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73D01" w14:textId="77777777" w:rsidR="00066B9C" w:rsidRDefault="00066B9C" w:rsidP="00066B9C">
      <w:pPr>
        <w:spacing w:after="200" w:line="276" w:lineRule="auto"/>
        <w:jc w:val="center"/>
        <w:rPr>
          <w:rFonts w:ascii="Arial" w:hAnsi="Arial" w:cs="Arial"/>
          <w:b/>
          <w:bCs/>
          <w:sz w:val="48"/>
          <w:szCs w:val="48"/>
        </w:rPr>
      </w:pPr>
      <w:bookmarkStart w:id="0" w:name="_Toc57639891"/>
      <w:r>
        <w:rPr>
          <w:noProof/>
        </w:rPr>
        <w:drawing>
          <wp:inline distT="0" distB="0" distL="0" distR="0" wp14:anchorId="335837E8" wp14:editId="5A657D19">
            <wp:extent cx="1913890" cy="1722755"/>
            <wp:effectExtent l="0" t="0" r="0" b="0"/>
            <wp:docPr id="259" name="Picture 259" descr="mca_logo_2013_with_spacing_-_print_medium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11">
                      <a:extLst>
                        <a:ext uri="{28A0092B-C50C-407E-A947-70E740481C1C}">
                          <a14:useLocalDpi xmlns:a14="http://schemas.microsoft.com/office/drawing/2010/main" val="0"/>
                        </a:ext>
                      </a:extLst>
                    </a:blip>
                    <a:stretch>
                      <a:fillRect/>
                    </a:stretch>
                  </pic:blipFill>
                  <pic:spPr>
                    <a:xfrm>
                      <a:off x="0" y="0"/>
                      <a:ext cx="1913890" cy="1722755"/>
                    </a:xfrm>
                    <a:prstGeom prst="rect">
                      <a:avLst/>
                    </a:prstGeom>
                  </pic:spPr>
                </pic:pic>
              </a:graphicData>
            </a:graphic>
          </wp:inline>
        </w:drawing>
      </w:r>
    </w:p>
    <w:p w14:paraId="2B22B840" w14:textId="764C5F25" w:rsidR="00066B9C" w:rsidRDefault="00066B9C" w:rsidP="00066B9C">
      <w:pPr>
        <w:spacing w:after="200" w:line="276" w:lineRule="auto"/>
        <w:jc w:val="center"/>
        <w:rPr>
          <w:rFonts w:ascii="Arial" w:hAnsi="Arial" w:cs="Arial"/>
          <w:b/>
          <w:bCs/>
          <w:sz w:val="48"/>
          <w:szCs w:val="48"/>
        </w:rPr>
      </w:pPr>
      <w:r>
        <w:rPr>
          <w:rFonts w:ascii="Arial" w:hAnsi="Arial" w:cs="Arial"/>
          <w:b/>
          <w:bCs/>
          <w:sz w:val="48"/>
          <w:szCs w:val="48"/>
        </w:rPr>
        <w:t>THE CODE OF PRACTICE FOR THE SAFETY OF FISHING VESSELS OF LESS THAN 15M LENGTH OVERALL</w:t>
      </w:r>
    </w:p>
    <w:p w14:paraId="6AEAF5EA" w14:textId="2CA1CAF6" w:rsidR="00066B9C" w:rsidRDefault="00066B9C" w:rsidP="00066B9C">
      <w:pPr>
        <w:spacing w:after="200" w:line="276" w:lineRule="auto"/>
        <w:jc w:val="center"/>
        <w:rPr>
          <w:rFonts w:ascii="Arial" w:hAnsi="Arial" w:cs="Arial"/>
          <w:b/>
          <w:bCs/>
          <w:sz w:val="48"/>
          <w:szCs w:val="48"/>
        </w:rPr>
      </w:pPr>
      <w:r>
        <w:rPr>
          <w:rFonts w:ascii="Arial" w:hAnsi="Arial" w:cs="Arial"/>
          <w:b/>
          <w:bCs/>
          <w:sz w:val="48"/>
          <w:szCs w:val="48"/>
        </w:rPr>
        <w:t>Published 6 September 2021</w:t>
      </w:r>
    </w:p>
    <w:p w14:paraId="5913C6D0" w14:textId="77777777" w:rsidR="00066B9C" w:rsidRDefault="00066B9C">
      <w:pPr>
        <w:spacing w:after="200" w:line="276" w:lineRule="auto"/>
        <w:rPr>
          <w:rFonts w:ascii="Arial" w:hAnsi="Arial" w:cs="Arial"/>
          <w:b/>
          <w:bCs/>
          <w:sz w:val="48"/>
          <w:szCs w:val="48"/>
        </w:rPr>
      </w:pPr>
      <w:r>
        <w:rPr>
          <w:rFonts w:ascii="Arial" w:hAnsi="Arial" w:cs="Arial"/>
          <w:b/>
          <w:bCs/>
          <w:sz w:val="48"/>
          <w:szCs w:val="48"/>
        </w:rPr>
        <w:br w:type="page"/>
      </w:r>
    </w:p>
    <w:p w14:paraId="4D805F1F" w14:textId="0250F4B5" w:rsidR="00066B9C" w:rsidRDefault="001866C8">
      <w:pPr>
        <w:pStyle w:val="TOC1"/>
        <w:tabs>
          <w:tab w:val="right" w:leader="dot" w:pos="9350"/>
        </w:tabs>
        <w:rPr>
          <w:rFonts w:asciiTheme="minorHAnsi" w:eastAsiaTheme="minorEastAsia" w:hAnsiTheme="minorHAnsi" w:cstheme="minorBidi"/>
          <w:noProof/>
          <w:lang w:eastAsia="en-GB"/>
        </w:rPr>
      </w:pPr>
      <w:r>
        <w:rPr>
          <w:rFonts w:ascii="Arial" w:hAnsi="Arial" w:cs="Arial"/>
          <w:b/>
          <w:bCs/>
        </w:rPr>
        <w:lastRenderedPageBreak/>
        <w:fldChar w:fldCharType="begin"/>
      </w:r>
      <w:r>
        <w:rPr>
          <w:rFonts w:ascii="Arial" w:hAnsi="Arial" w:cs="Arial"/>
          <w:b/>
          <w:bCs/>
        </w:rPr>
        <w:instrText xml:space="preserve"> TOC \o "1-3" \h \z \u </w:instrText>
      </w:r>
      <w:r>
        <w:rPr>
          <w:rFonts w:ascii="Arial" w:hAnsi="Arial" w:cs="Arial"/>
          <w:b/>
          <w:bCs/>
        </w:rPr>
        <w:fldChar w:fldCharType="separate"/>
      </w:r>
      <w:hyperlink w:anchor="_Toc79573267" w:history="1">
        <w:r w:rsidR="00066B9C" w:rsidRPr="00935F49">
          <w:rPr>
            <w:rStyle w:val="Hyperlink"/>
            <w:rFonts w:ascii="Arial Bold" w:hAnsi="Arial Bold" w:cs="Arial"/>
            <w:b/>
            <w:bCs/>
            <w:caps/>
            <w:noProof/>
          </w:rPr>
          <w:t>Chapter 1 - General</w:t>
        </w:r>
        <w:r w:rsidR="00066B9C">
          <w:rPr>
            <w:noProof/>
            <w:webHidden/>
          </w:rPr>
          <w:tab/>
        </w:r>
        <w:r w:rsidR="00066B9C">
          <w:rPr>
            <w:noProof/>
            <w:webHidden/>
          </w:rPr>
          <w:fldChar w:fldCharType="begin"/>
        </w:r>
        <w:r w:rsidR="00066B9C">
          <w:rPr>
            <w:noProof/>
            <w:webHidden/>
          </w:rPr>
          <w:instrText xml:space="preserve"> PAGEREF _Toc79573267 \h </w:instrText>
        </w:r>
        <w:r w:rsidR="00066B9C">
          <w:rPr>
            <w:noProof/>
            <w:webHidden/>
          </w:rPr>
        </w:r>
        <w:r w:rsidR="00066B9C">
          <w:rPr>
            <w:noProof/>
            <w:webHidden/>
          </w:rPr>
          <w:fldChar w:fldCharType="separate"/>
        </w:r>
        <w:r w:rsidR="005F0E26">
          <w:rPr>
            <w:noProof/>
            <w:webHidden/>
          </w:rPr>
          <w:t>8</w:t>
        </w:r>
        <w:r w:rsidR="00066B9C">
          <w:rPr>
            <w:noProof/>
            <w:webHidden/>
          </w:rPr>
          <w:fldChar w:fldCharType="end"/>
        </w:r>
      </w:hyperlink>
    </w:p>
    <w:p w14:paraId="50CDFF8D" w14:textId="29B7A19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68" w:history="1">
        <w:r w:rsidR="00066B9C" w:rsidRPr="00935F49">
          <w:rPr>
            <w:rStyle w:val="Hyperlink"/>
            <w:rFonts w:ascii="Arial" w:hAnsi="Arial" w:cs="Arial"/>
            <w:noProof/>
          </w:rPr>
          <w:t>1.1</w:t>
        </w:r>
        <w:r w:rsidR="00066B9C">
          <w:rPr>
            <w:rFonts w:asciiTheme="minorHAnsi" w:eastAsiaTheme="minorEastAsia" w:hAnsiTheme="minorHAnsi" w:cstheme="minorBidi"/>
            <w:noProof/>
            <w:lang w:eastAsia="en-GB"/>
          </w:rPr>
          <w:tab/>
        </w:r>
        <w:r w:rsidR="00066B9C" w:rsidRPr="00935F49">
          <w:rPr>
            <w:rStyle w:val="Hyperlink"/>
            <w:rFonts w:ascii="Arial Bold" w:hAnsi="Arial Bold" w:cs="Arial"/>
            <w:noProof/>
          </w:rPr>
          <w:t>Introduction</w:t>
        </w:r>
        <w:r w:rsidR="00066B9C">
          <w:rPr>
            <w:noProof/>
            <w:webHidden/>
          </w:rPr>
          <w:tab/>
        </w:r>
        <w:r w:rsidR="00066B9C">
          <w:rPr>
            <w:noProof/>
            <w:webHidden/>
          </w:rPr>
          <w:fldChar w:fldCharType="begin"/>
        </w:r>
        <w:r w:rsidR="00066B9C">
          <w:rPr>
            <w:noProof/>
            <w:webHidden/>
          </w:rPr>
          <w:instrText xml:space="preserve"> PAGEREF _Toc79573268 \h </w:instrText>
        </w:r>
        <w:r w:rsidR="00066B9C">
          <w:rPr>
            <w:noProof/>
            <w:webHidden/>
          </w:rPr>
        </w:r>
        <w:r w:rsidR="00066B9C">
          <w:rPr>
            <w:noProof/>
            <w:webHidden/>
          </w:rPr>
          <w:fldChar w:fldCharType="separate"/>
        </w:r>
        <w:r w:rsidR="005F0E26">
          <w:rPr>
            <w:noProof/>
            <w:webHidden/>
          </w:rPr>
          <w:t>8</w:t>
        </w:r>
        <w:r w:rsidR="00066B9C">
          <w:rPr>
            <w:noProof/>
            <w:webHidden/>
          </w:rPr>
          <w:fldChar w:fldCharType="end"/>
        </w:r>
      </w:hyperlink>
    </w:p>
    <w:p w14:paraId="09D1B585" w14:textId="47D6667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69" w:history="1">
        <w:r w:rsidR="00066B9C" w:rsidRPr="00935F49">
          <w:rPr>
            <w:rStyle w:val="Hyperlink"/>
            <w:rFonts w:ascii="Arial" w:hAnsi="Arial" w:cs="Arial"/>
            <w:noProof/>
          </w:rPr>
          <w:t>1.2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Vessel Definitions</w:t>
        </w:r>
        <w:r w:rsidR="00066B9C">
          <w:rPr>
            <w:noProof/>
            <w:webHidden/>
          </w:rPr>
          <w:tab/>
        </w:r>
        <w:r w:rsidR="00066B9C">
          <w:rPr>
            <w:noProof/>
            <w:webHidden/>
          </w:rPr>
          <w:fldChar w:fldCharType="begin"/>
        </w:r>
        <w:r w:rsidR="00066B9C">
          <w:rPr>
            <w:noProof/>
            <w:webHidden/>
          </w:rPr>
          <w:instrText xml:space="preserve"> PAGEREF _Toc79573269 \h </w:instrText>
        </w:r>
        <w:r w:rsidR="00066B9C">
          <w:rPr>
            <w:noProof/>
            <w:webHidden/>
          </w:rPr>
        </w:r>
        <w:r w:rsidR="00066B9C">
          <w:rPr>
            <w:noProof/>
            <w:webHidden/>
          </w:rPr>
          <w:fldChar w:fldCharType="separate"/>
        </w:r>
        <w:r w:rsidR="005F0E26">
          <w:rPr>
            <w:noProof/>
            <w:webHidden/>
          </w:rPr>
          <w:t>8</w:t>
        </w:r>
        <w:r w:rsidR="00066B9C">
          <w:rPr>
            <w:noProof/>
            <w:webHidden/>
          </w:rPr>
          <w:fldChar w:fldCharType="end"/>
        </w:r>
      </w:hyperlink>
    </w:p>
    <w:p w14:paraId="4D2D5501" w14:textId="3184933E"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0" w:history="1">
        <w:r w:rsidR="00066B9C" w:rsidRPr="00935F49">
          <w:rPr>
            <w:rStyle w:val="Hyperlink"/>
            <w:rFonts w:ascii="Arial" w:hAnsi="Arial" w:cs="Arial"/>
            <w:noProof/>
          </w:rPr>
          <w:t>1.3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Transitional arrangements</w:t>
        </w:r>
        <w:r w:rsidR="00066B9C">
          <w:rPr>
            <w:noProof/>
            <w:webHidden/>
          </w:rPr>
          <w:tab/>
        </w:r>
        <w:r w:rsidR="00066B9C">
          <w:rPr>
            <w:noProof/>
            <w:webHidden/>
          </w:rPr>
          <w:fldChar w:fldCharType="begin"/>
        </w:r>
        <w:r w:rsidR="00066B9C">
          <w:rPr>
            <w:noProof/>
            <w:webHidden/>
          </w:rPr>
          <w:instrText xml:space="preserve"> PAGEREF _Toc79573270 \h </w:instrText>
        </w:r>
        <w:r w:rsidR="00066B9C">
          <w:rPr>
            <w:noProof/>
            <w:webHidden/>
          </w:rPr>
        </w:r>
        <w:r w:rsidR="00066B9C">
          <w:rPr>
            <w:noProof/>
            <w:webHidden/>
          </w:rPr>
          <w:fldChar w:fldCharType="separate"/>
        </w:r>
        <w:r w:rsidR="005F0E26">
          <w:rPr>
            <w:noProof/>
            <w:webHidden/>
          </w:rPr>
          <w:t>9</w:t>
        </w:r>
        <w:r w:rsidR="00066B9C">
          <w:rPr>
            <w:noProof/>
            <w:webHidden/>
          </w:rPr>
          <w:fldChar w:fldCharType="end"/>
        </w:r>
      </w:hyperlink>
    </w:p>
    <w:p w14:paraId="5F22EF36" w14:textId="28F42DC7"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1" w:history="1">
        <w:r w:rsidR="00066B9C" w:rsidRPr="00935F49">
          <w:rPr>
            <w:rStyle w:val="Hyperlink"/>
            <w:rFonts w:ascii="Arial" w:hAnsi="Arial" w:cs="Arial"/>
            <w:noProof/>
          </w:rPr>
          <w:t xml:space="preserve">1.4 </w:t>
        </w:r>
        <w:r w:rsidR="00066B9C">
          <w:rPr>
            <w:rFonts w:asciiTheme="minorHAnsi" w:eastAsiaTheme="minorEastAsia" w:hAnsiTheme="minorHAnsi" w:cstheme="minorBidi"/>
            <w:noProof/>
            <w:lang w:eastAsia="en-GB"/>
          </w:rPr>
          <w:tab/>
        </w:r>
        <w:r w:rsidR="00066B9C" w:rsidRPr="00935F49">
          <w:rPr>
            <w:rStyle w:val="Hyperlink"/>
            <w:rFonts w:ascii="Arial Bold" w:hAnsi="Arial Bold" w:cs="Arial"/>
            <w:noProof/>
          </w:rPr>
          <w:t>Definitions</w:t>
        </w:r>
        <w:r w:rsidR="00066B9C">
          <w:rPr>
            <w:noProof/>
            <w:webHidden/>
          </w:rPr>
          <w:tab/>
        </w:r>
        <w:r w:rsidR="00066B9C">
          <w:rPr>
            <w:noProof/>
            <w:webHidden/>
          </w:rPr>
          <w:fldChar w:fldCharType="begin"/>
        </w:r>
        <w:r w:rsidR="00066B9C">
          <w:rPr>
            <w:noProof/>
            <w:webHidden/>
          </w:rPr>
          <w:instrText xml:space="preserve"> PAGEREF _Toc79573271 \h </w:instrText>
        </w:r>
        <w:r w:rsidR="00066B9C">
          <w:rPr>
            <w:noProof/>
            <w:webHidden/>
          </w:rPr>
        </w:r>
        <w:r w:rsidR="00066B9C">
          <w:rPr>
            <w:noProof/>
            <w:webHidden/>
          </w:rPr>
          <w:fldChar w:fldCharType="separate"/>
        </w:r>
        <w:r w:rsidR="005F0E26">
          <w:rPr>
            <w:noProof/>
            <w:webHidden/>
          </w:rPr>
          <w:t>10</w:t>
        </w:r>
        <w:r w:rsidR="00066B9C">
          <w:rPr>
            <w:noProof/>
            <w:webHidden/>
          </w:rPr>
          <w:fldChar w:fldCharType="end"/>
        </w:r>
      </w:hyperlink>
    </w:p>
    <w:p w14:paraId="5A3FE161" w14:textId="4F58578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2" w:history="1">
        <w:r w:rsidR="00066B9C" w:rsidRPr="00935F49">
          <w:rPr>
            <w:rStyle w:val="Hyperlink"/>
            <w:rFonts w:ascii="Arial" w:hAnsi="Arial" w:cs="Arial"/>
            <w:noProof/>
          </w:rPr>
          <w:t>1.5</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Requirements for Registration as a </w:t>
        </w:r>
        <w:r w:rsidR="00066B9C" w:rsidRPr="00935F49">
          <w:rPr>
            <w:rStyle w:val="Hyperlink"/>
            <w:rFonts w:ascii="Arial" w:hAnsi="Arial" w:cs="Arial"/>
            <w:i/>
            <w:iCs/>
            <w:noProof/>
          </w:rPr>
          <w:t>Fishing Vessel</w:t>
        </w:r>
        <w:r w:rsidR="00066B9C">
          <w:rPr>
            <w:noProof/>
            <w:webHidden/>
          </w:rPr>
          <w:tab/>
        </w:r>
        <w:r w:rsidR="00066B9C">
          <w:rPr>
            <w:noProof/>
            <w:webHidden/>
          </w:rPr>
          <w:fldChar w:fldCharType="begin"/>
        </w:r>
        <w:r w:rsidR="00066B9C">
          <w:rPr>
            <w:noProof/>
            <w:webHidden/>
          </w:rPr>
          <w:instrText xml:space="preserve"> PAGEREF _Toc79573272 \h </w:instrText>
        </w:r>
        <w:r w:rsidR="00066B9C">
          <w:rPr>
            <w:noProof/>
            <w:webHidden/>
          </w:rPr>
        </w:r>
        <w:r w:rsidR="00066B9C">
          <w:rPr>
            <w:noProof/>
            <w:webHidden/>
          </w:rPr>
          <w:fldChar w:fldCharType="separate"/>
        </w:r>
        <w:r w:rsidR="005F0E26">
          <w:rPr>
            <w:noProof/>
            <w:webHidden/>
          </w:rPr>
          <w:t>15</w:t>
        </w:r>
        <w:r w:rsidR="00066B9C">
          <w:rPr>
            <w:noProof/>
            <w:webHidden/>
          </w:rPr>
          <w:fldChar w:fldCharType="end"/>
        </w:r>
      </w:hyperlink>
    </w:p>
    <w:p w14:paraId="5FB61C41" w14:textId="53035ABD"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3" w:history="1">
        <w:r w:rsidR="00066B9C" w:rsidRPr="00935F49">
          <w:rPr>
            <w:rStyle w:val="Hyperlink"/>
            <w:rFonts w:ascii="Arial" w:hAnsi="Arial" w:cs="Arial"/>
            <w:noProof/>
          </w:rPr>
          <w:t>1.6</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Requirements for demonstrating compliance with recognised Construction and Outfit Standards</w:t>
        </w:r>
        <w:r w:rsidR="00066B9C">
          <w:rPr>
            <w:noProof/>
            <w:webHidden/>
          </w:rPr>
          <w:tab/>
        </w:r>
        <w:r w:rsidR="00066B9C">
          <w:rPr>
            <w:noProof/>
            <w:webHidden/>
          </w:rPr>
          <w:fldChar w:fldCharType="begin"/>
        </w:r>
        <w:r w:rsidR="00066B9C">
          <w:rPr>
            <w:noProof/>
            <w:webHidden/>
          </w:rPr>
          <w:instrText xml:space="preserve"> PAGEREF _Toc79573273 \h </w:instrText>
        </w:r>
        <w:r w:rsidR="00066B9C">
          <w:rPr>
            <w:noProof/>
            <w:webHidden/>
          </w:rPr>
        </w:r>
        <w:r w:rsidR="00066B9C">
          <w:rPr>
            <w:noProof/>
            <w:webHidden/>
          </w:rPr>
          <w:fldChar w:fldCharType="separate"/>
        </w:r>
        <w:r w:rsidR="005F0E26">
          <w:rPr>
            <w:noProof/>
            <w:webHidden/>
          </w:rPr>
          <w:t>16</w:t>
        </w:r>
        <w:r w:rsidR="00066B9C">
          <w:rPr>
            <w:noProof/>
            <w:webHidden/>
          </w:rPr>
          <w:fldChar w:fldCharType="end"/>
        </w:r>
      </w:hyperlink>
    </w:p>
    <w:p w14:paraId="6866D788" w14:textId="6393BBF4"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4" w:history="1">
        <w:r w:rsidR="00066B9C" w:rsidRPr="00935F49">
          <w:rPr>
            <w:rStyle w:val="Hyperlink"/>
            <w:rFonts w:ascii="Arial" w:hAnsi="Arial" w:cs="Arial"/>
            <w:noProof/>
          </w:rPr>
          <w:t>1.7</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Demonstrating Compliance with Requirements of this Code</w:t>
        </w:r>
        <w:r w:rsidR="00066B9C">
          <w:rPr>
            <w:noProof/>
            <w:webHidden/>
          </w:rPr>
          <w:tab/>
        </w:r>
        <w:r w:rsidR="00066B9C">
          <w:rPr>
            <w:noProof/>
            <w:webHidden/>
          </w:rPr>
          <w:fldChar w:fldCharType="begin"/>
        </w:r>
        <w:r w:rsidR="00066B9C">
          <w:rPr>
            <w:noProof/>
            <w:webHidden/>
          </w:rPr>
          <w:instrText xml:space="preserve"> PAGEREF _Toc79573274 \h </w:instrText>
        </w:r>
        <w:r w:rsidR="00066B9C">
          <w:rPr>
            <w:noProof/>
            <w:webHidden/>
          </w:rPr>
        </w:r>
        <w:r w:rsidR="00066B9C">
          <w:rPr>
            <w:noProof/>
            <w:webHidden/>
          </w:rPr>
          <w:fldChar w:fldCharType="separate"/>
        </w:r>
        <w:r w:rsidR="005F0E26">
          <w:rPr>
            <w:noProof/>
            <w:webHidden/>
          </w:rPr>
          <w:t>17</w:t>
        </w:r>
        <w:r w:rsidR="00066B9C">
          <w:rPr>
            <w:noProof/>
            <w:webHidden/>
          </w:rPr>
          <w:fldChar w:fldCharType="end"/>
        </w:r>
      </w:hyperlink>
    </w:p>
    <w:p w14:paraId="4C676827" w14:textId="19BE541F" w:rsidR="00066B9C" w:rsidRDefault="009372AA">
      <w:pPr>
        <w:pStyle w:val="TOC3"/>
        <w:rPr>
          <w:rFonts w:asciiTheme="minorHAnsi" w:eastAsiaTheme="minorEastAsia" w:hAnsiTheme="minorHAnsi" w:cstheme="minorBidi"/>
          <w:noProof/>
          <w:lang w:eastAsia="en-GB"/>
        </w:rPr>
      </w:pPr>
      <w:hyperlink w:anchor="_Toc79573275" w:history="1">
        <w:r w:rsidR="00066B9C" w:rsidRPr="00935F49">
          <w:rPr>
            <w:rStyle w:val="Hyperlink"/>
            <w:rFonts w:ascii="Arial" w:hAnsi="Arial" w:cs="Arial"/>
            <w:noProof/>
          </w:rPr>
          <w:t>1.7.1</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Compliance with Code Requirements</w:t>
        </w:r>
        <w:r w:rsidR="00066B9C">
          <w:rPr>
            <w:noProof/>
            <w:webHidden/>
          </w:rPr>
          <w:tab/>
        </w:r>
        <w:r w:rsidR="00066B9C">
          <w:rPr>
            <w:noProof/>
            <w:webHidden/>
          </w:rPr>
          <w:fldChar w:fldCharType="begin"/>
        </w:r>
        <w:r w:rsidR="00066B9C">
          <w:rPr>
            <w:noProof/>
            <w:webHidden/>
          </w:rPr>
          <w:instrText xml:space="preserve"> PAGEREF _Toc79573275 \h </w:instrText>
        </w:r>
        <w:r w:rsidR="00066B9C">
          <w:rPr>
            <w:noProof/>
            <w:webHidden/>
          </w:rPr>
        </w:r>
        <w:r w:rsidR="00066B9C">
          <w:rPr>
            <w:noProof/>
            <w:webHidden/>
          </w:rPr>
          <w:fldChar w:fldCharType="separate"/>
        </w:r>
        <w:r w:rsidR="005F0E26">
          <w:rPr>
            <w:noProof/>
            <w:webHidden/>
          </w:rPr>
          <w:t>17</w:t>
        </w:r>
        <w:r w:rsidR="00066B9C">
          <w:rPr>
            <w:noProof/>
            <w:webHidden/>
          </w:rPr>
          <w:fldChar w:fldCharType="end"/>
        </w:r>
      </w:hyperlink>
    </w:p>
    <w:p w14:paraId="361381A7" w14:textId="6C2A971C" w:rsidR="00066B9C" w:rsidRDefault="009372AA">
      <w:pPr>
        <w:pStyle w:val="TOC3"/>
        <w:rPr>
          <w:rFonts w:asciiTheme="minorHAnsi" w:eastAsiaTheme="minorEastAsia" w:hAnsiTheme="minorHAnsi" w:cstheme="minorBidi"/>
          <w:noProof/>
          <w:lang w:eastAsia="en-GB"/>
        </w:rPr>
      </w:pPr>
      <w:hyperlink w:anchor="_Toc79573276" w:history="1">
        <w:r w:rsidR="00066B9C" w:rsidRPr="00935F49">
          <w:rPr>
            <w:rStyle w:val="Hyperlink"/>
            <w:rFonts w:ascii="Arial" w:hAnsi="Arial" w:cs="Arial"/>
            <w:noProof/>
          </w:rPr>
          <w:t>1.7.2</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MCA</w:t>
        </w:r>
        <w:r w:rsidR="00066B9C" w:rsidRPr="00935F49">
          <w:rPr>
            <w:rStyle w:val="Hyperlink"/>
            <w:rFonts w:ascii="Arial" w:hAnsi="Arial" w:cs="Arial"/>
            <w:b/>
            <w:bCs/>
            <w:noProof/>
          </w:rPr>
          <w:t xml:space="preserve"> </w:t>
        </w:r>
        <w:r w:rsidR="00066B9C" w:rsidRPr="00935F49">
          <w:rPr>
            <w:rStyle w:val="Hyperlink"/>
            <w:rFonts w:ascii="Arial" w:hAnsi="Arial" w:cs="Arial"/>
            <w:b/>
            <w:bCs/>
            <w:i/>
            <w:iCs/>
            <w:noProof/>
          </w:rPr>
          <w:t>Inspection and Certification of Fishing Vessels</w:t>
        </w:r>
        <w:r w:rsidR="00066B9C">
          <w:rPr>
            <w:noProof/>
            <w:webHidden/>
          </w:rPr>
          <w:tab/>
        </w:r>
        <w:r w:rsidR="00066B9C">
          <w:rPr>
            <w:noProof/>
            <w:webHidden/>
          </w:rPr>
          <w:fldChar w:fldCharType="begin"/>
        </w:r>
        <w:r w:rsidR="00066B9C">
          <w:rPr>
            <w:noProof/>
            <w:webHidden/>
          </w:rPr>
          <w:instrText xml:space="preserve"> PAGEREF _Toc79573276 \h </w:instrText>
        </w:r>
        <w:r w:rsidR="00066B9C">
          <w:rPr>
            <w:noProof/>
            <w:webHidden/>
          </w:rPr>
        </w:r>
        <w:r w:rsidR="00066B9C">
          <w:rPr>
            <w:noProof/>
            <w:webHidden/>
          </w:rPr>
          <w:fldChar w:fldCharType="separate"/>
        </w:r>
        <w:r w:rsidR="005F0E26">
          <w:rPr>
            <w:noProof/>
            <w:webHidden/>
          </w:rPr>
          <w:t>18</w:t>
        </w:r>
        <w:r w:rsidR="00066B9C">
          <w:rPr>
            <w:noProof/>
            <w:webHidden/>
          </w:rPr>
          <w:fldChar w:fldCharType="end"/>
        </w:r>
      </w:hyperlink>
    </w:p>
    <w:p w14:paraId="2561A336" w14:textId="05EE4AD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7" w:history="1">
        <w:r w:rsidR="00066B9C" w:rsidRPr="00935F49">
          <w:rPr>
            <w:rStyle w:val="Hyperlink"/>
            <w:rFonts w:ascii="Arial" w:hAnsi="Arial" w:cs="Arial"/>
            <w:noProof/>
          </w:rPr>
          <w:t>1.8</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Annual self-certification inspection</w:t>
        </w:r>
        <w:r w:rsidR="00066B9C">
          <w:rPr>
            <w:noProof/>
            <w:webHidden/>
          </w:rPr>
          <w:tab/>
        </w:r>
        <w:r w:rsidR="00066B9C">
          <w:rPr>
            <w:noProof/>
            <w:webHidden/>
          </w:rPr>
          <w:fldChar w:fldCharType="begin"/>
        </w:r>
        <w:r w:rsidR="00066B9C">
          <w:rPr>
            <w:noProof/>
            <w:webHidden/>
          </w:rPr>
          <w:instrText xml:space="preserve"> PAGEREF _Toc79573277 \h </w:instrText>
        </w:r>
        <w:r w:rsidR="00066B9C">
          <w:rPr>
            <w:noProof/>
            <w:webHidden/>
          </w:rPr>
        </w:r>
        <w:r w:rsidR="00066B9C">
          <w:rPr>
            <w:noProof/>
            <w:webHidden/>
          </w:rPr>
          <w:fldChar w:fldCharType="separate"/>
        </w:r>
        <w:r w:rsidR="005F0E26">
          <w:rPr>
            <w:noProof/>
            <w:webHidden/>
          </w:rPr>
          <w:t>19</w:t>
        </w:r>
        <w:r w:rsidR="00066B9C">
          <w:rPr>
            <w:noProof/>
            <w:webHidden/>
          </w:rPr>
          <w:fldChar w:fldCharType="end"/>
        </w:r>
      </w:hyperlink>
    </w:p>
    <w:p w14:paraId="2DBF034B" w14:textId="68C712BB"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8" w:history="1">
        <w:r w:rsidR="00066B9C" w:rsidRPr="00935F49">
          <w:rPr>
            <w:rStyle w:val="Hyperlink"/>
            <w:rFonts w:ascii="Arial" w:hAnsi="Arial" w:cs="Arial"/>
            <w:noProof/>
          </w:rPr>
          <w:t>1.9</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Vessel Modifications and Change of Mode of Fishing</w:t>
        </w:r>
        <w:r w:rsidR="00066B9C">
          <w:rPr>
            <w:noProof/>
            <w:webHidden/>
          </w:rPr>
          <w:tab/>
        </w:r>
        <w:r w:rsidR="00066B9C">
          <w:rPr>
            <w:noProof/>
            <w:webHidden/>
          </w:rPr>
          <w:fldChar w:fldCharType="begin"/>
        </w:r>
        <w:r w:rsidR="00066B9C">
          <w:rPr>
            <w:noProof/>
            <w:webHidden/>
          </w:rPr>
          <w:instrText xml:space="preserve"> PAGEREF _Toc79573278 \h </w:instrText>
        </w:r>
        <w:r w:rsidR="00066B9C">
          <w:rPr>
            <w:noProof/>
            <w:webHidden/>
          </w:rPr>
        </w:r>
        <w:r w:rsidR="00066B9C">
          <w:rPr>
            <w:noProof/>
            <w:webHidden/>
          </w:rPr>
          <w:fldChar w:fldCharType="separate"/>
        </w:r>
        <w:r w:rsidR="005F0E26">
          <w:rPr>
            <w:noProof/>
            <w:webHidden/>
          </w:rPr>
          <w:t>20</w:t>
        </w:r>
        <w:r w:rsidR="00066B9C">
          <w:rPr>
            <w:noProof/>
            <w:webHidden/>
          </w:rPr>
          <w:fldChar w:fldCharType="end"/>
        </w:r>
      </w:hyperlink>
    </w:p>
    <w:p w14:paraId="13EE2253" w14:textId="38C253EA"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79" w:history="1">
        <w:r w:rsidR="00066B9C" w:rsidRPr="00935F49">
          <w:rPr>
            <w:rStyle w:val="Hyperlink"/>
            <w:rFonts w:ascii="Arial" w:hAnsi="Arial" w:cs="Arial"/>
            <w:iCs/>
            <w:noProof/>
          </w:rPr>
          <w:t>1.10</w:t>
        </w:r>
        <w:r w:rsidR="00066B9C">
          <w:rPr>
            <w:rFonts w:asciiTheme="minorHAnsi" w:eastAsiaTheme="minorEastAsia" w:hAnsiTheme="minorHAnsi" w:cstheme="minorBidi"/>
            <w:noProof/>
            <w:lang w:eastAsia="en-GB"/>
          </w:rPr>
          <w:tab/>
        </w:r>
        <w:r w:rsidR="00066B9C" w:rsidRPr="00935F49">
          <w:rPr>
            <w:rStyle w:val="Hyperlink"/>
            <w:rFonts w:ascii="Arial" w:hAnsi="Arial" w:cs="Arial"/>
            <w:iCs/>
            <w:noProof/>
          </w:rPr>
          <w:t>A</w:t>
        </w:r>
        <w:r w:rsidR="00066B9C" w:rsidRPr="00935F49">
          <w:rPr>
            <w:rStyle w:val="Hyperlink"/>
            <w:rFonts w:ascii="Arial" w:hAnsi="Arial" w:cs="Arial"/>
            <w:noProof/>
          </w:rPr>
          <w:t>ppeal Procedures</w:t>
        </w:r>
        <w:r w:rsidR="00066B9C">
          <w:rPr>
            <w:noProof/>
            <w:webHidden/>
          </w:rPr>
          <w:tab/>
        </w:r>
        <w:r w:rsidR="00066B9C">
          <w:rPr>
            <w:noProof/>
            <w:webHidden/>
          </w:rPr>
          <w:fldChar w:fldCharType="begin"/>
        </w:r>
        <w:r w:rsidR="00066B9C">
          <w:rPr>
            <w:noProof/>
            <w:webHidden/>
          </w:rPr>
          <w:instrText xml:space="preserve"> PAGEREF _Toc79573279 \h </w:instrText>
        </w:r>
        <w:r w:rsidR="00066B9C">
          <w:rPr>
            <w:noProof/>
            <w:webHidden/>
          </w:rPr>
        </w:r>
        <w:r w:rsidR="00066B9C">
          <w:rPr>
            <w:noProof/>
            <w:webHidden/>
          </w:rPr>
          <w:fldChar w:fldCharType="separate"/>
        </w:r>
        <w:r w:rsidR="005F0E26">
          <w:rPr>
            <w:noProof/>
            <w:webHidden/>
          </w:rPr>
          <w:t>20</w:t>
        </w:r>
        <w:r w:rsidR="00066B9C">
          <w:rPr>
            <w:noProof/>
            <w:webHidden/>
          </w:rPr>
          <w:fldChar w:fldCharType="end"/>
        </w:r>
      </w:hyperlink>
    </w:p>
    <w:p w14:paraId="31A787F8" w14:textId="0E5F15AB" w:rsidR="00066B9C" w:rsidRDefault="009372AA">
      <w:pPr>
        <w:pStyle w:val="TOC1"/>
        <w:tabs>
          <w:tab w:val="right" w:leader="dot" w:pos="9350"/>
        </w:tabs>
        <w:rPr>
          <w:rFonts w:asciiTheme="minorHAnsi" w:eastAsiaTheme="minorEastAsia" w:hAnsiTheme="minorHAnsi" w:cstheme="minorBidi"/>
          <w:noProof/>
          <w:lang w:eastAsia="en-GB"/>
        </w:rPr>
      </w:pPr>
      <w:hyperlink w:anchor="_Toc79573280" w:history="1">
        <w:r w:rsidR="00066B9C" w:rsidRPr="00935F49">
          <w:rPr>
            <w:rStyle w:val="Hyperlink"/>
            <w:rFonts w:ascii="Arial Bold" w:hAnsi="Arial Bold" w:cs="Arial"/>
            <w:b/>
            <w:bCs/>
            <w:caps/>
            <w:noProof/>
          </w:rPr>
          <w:t>Chapter 2 - Construction, Weathertight and Watertight Integrity</w:t>
        </w:r>
        <w:r w:rsidR="00066B9C">
          <w:rPr>
            <w:noProof/>
            <w:webHidden/>
          </w:rPr>
          <w:tab/>
        </w:r>
        <w:r w:rsidR="00066B9C">
          <w:rPr>
            <w:noProof/>
            <w:webHidden/>
          </w:rPr>
          <w:fldChar w:fldCharType="begin"/>
        </w:r>
        <w:r w:rsidR="00066B9C">
          <w:rPr>
            <w:noProof/>
            <w:webHidden/>
          </w:rPr>
          <w:instrText xml:space="preserve"> PAGEREF _Toc79573280 \h </w:instrText>
        </w:r>
        <w:r w:rsidR="00066B9C">
          <w:rPr>
            <w:noProof/>
            <w:webHidden/>
          </w:rPr>
        </w:r>
        <w:r w:rsidR="00066B9C">
          <w:rPr>
            <w:noProof/>
            <w:webHidden/>
          </w:rPr>
          <w:fldChar w:fldCharType="separate"/>
        </w:r>
        <w:r w:rsidR="005F0E26">
          <w:rPr>
            <w:noProof/>
            <w:webHidden/>
          </w:rPr>
          <w:t>22</w:t>
        </w:r>
        <w:r w:rsidR="00066B9C">
          <w:rPr>
            <w:noProof/>
            <w:webHidden/>
          </w:rPr>
          <w:fldChar w:fldCharType="end"/>
        </w:r>
      </w:hyperlink>
    </w:p>
    <w:p w14:paraId="03180951" w14:textId="5161A289"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1" w:history="1">
        <w:r w:rsidR="00066B9C" w:rsidRPr="00935F49">
          <w:rPr>
            <w:rStyle w:val="Hyperlink"/>
            <w:rFonts w:ascii="Arial" w:hAnsi="Arial" w:cs="Arial"/>
            <w:noProof/>
          </w:rPr>
          <w:t>2.1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Definitions specific to this Chapter</w:t>
        </w:r>
        <w:r w:rsidR="00066B9C">
          <w:rPr>
            <w:noProof/>
            <w:webHidden/>
          </w:rPr>
          <w:tab/>
        </w:r>
        <w:r w:rsidR="00066B9C">
          <w:rPr>
            <w:noProof/>
            <w:webHidden/>
          </w:rPr>
          <w:fldChar w:fldCharType="begin"/>
        </w:r>
        <w:r w:rsidR="00066B9C">
          <w:rPr>
            <w:noProof/>
            <w:webHidden/>
          </w:rPr>
          <w:instrText xml:space="preserve"> PAGEREF _Toc79573281 \h </w:instrText>
        </w:r>
        <w:r w:rsidR="00066B9C">
          <w:rPr>
            <w:noProof/>
            <w:webHidden/>
          </w:rPr>
        </w:r>
        <w:r w:rsidR="00066B9C">
          <w:rPr>
            <w:noProof/>
            <w:webHidden/>
          </w:rPr>
          <w:fldChar w:fldCharType="separate"/>
        </w:r>
        <w:r w:rsidR="005F0E26">
          <w:rPr>
            <w:noProof/>
            <w:webHidden/>
          </w:rPr>
          <w:t>22</w:t>
        </w:r>
        <w:r w:rsidR="00066B9C">
          <w:rPr>
            <w:noProof/>
            <w:webHidden/>
          </w:rPr>
          <w:fldChar w:fldCharType="end"/>
        </w:r>
      </w:hyperlink>
    </w:p>
    <w:p w14:paraId="4C2A2232" w14:textId="41D8ADC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2" w:history="1">
        <w:r w:rsidR="00066B9C" w:rsidRPr="00935F49">
          <w:rPr>
            <w:rStyle w:val="Hyperlink"/>
            <w:rFonts w:ascii="Arial" w:hAnsi="Arial" w:cs="Arial"/>
            <w:noProof/>
          </w:rPr>
          <w:t>2.2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Transitional Arrangements</w:t>
        </w:r>
        <w:r w:rsidR="00066B9C">
          <w:rPr>
            <w:noProof/>
            <w:webHidden/>
          </w:rPr>
          <w:tab/>
        </w:r>
        <w:r w:rsidR="00066B9C">
          <w:rPr>
            <w:noProof/>
            <w:webHidden/>
          </w:rPr>
          <w:fldChar w:fldCharType="begin"/>
        </w:r>
        <w:r w:rsidR="00066B9C">
          <w:rPr>
            <w:noProof/>
            <w:webHidden/>
          </w:rPr>
          <w:instrText xml:space="preserve"> PAGEREF _Toc79573282 \h </w:instrText>
        </w:r>
        <w:r w:rsidR="00066B9C">
          <w:rPr>
            <w:noProof/>
            <w:webHidden/>
          </w:rPr>
        </w:r>
        <w:r w:rsidR="00066B9C">
          <w:rPr>
            <w:noProof/>
            <w:webHidden/>
          </w:rPr>
          <w:fldChar w:fldCharType="separate"/>
        </w:r>
        <w:r w:rsidR="005F0E26">
          <w:rPr>
            <w:noProof/>
            <w:webHidden/>
          </w:rPr>
          <w:t>22</w:t>
        </w:r>
        <w:r w:rsidR="00066B9C">
          <w:rPr>
            <w:noProof/>
            <w:webHidden/>
          </w:rPr>
          <w:fldChar w:fldCharType="end"/>
        </w:r>
      </w:hyperlink>
    </w:p>
    <w:p w14:paraId="076EB3BC" w14:textId="71EF322E"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3" w:history="1">
        <w:r w:rsidR="00066B9C" w:rsidRPr="00935F49">
          <w:rPr>
            <w:rStyle w:val="Hyperlink"/>
            <w:rFonts w:ascii="Arial" w:hAnsi="Arial" w:cs="Arial"/>
            <w:noProof/>
          </w:rPr>
          <w:t>2.3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General</w:t>
        </w:r>
        <w:r w:rsidR="00066B9C">
          <w:rPr>
            <w:noProof/>
            <w:webHidden/>
          </w:rPr>
          <w:tab/>
        </w:r>
        <w:r w:rsidR="00066B9C">
          <w:rPr>
            <w:noProof/>
            <w:webHidden/>
          </w:rPr>
          <w:fldChar w:fldCharType="begin"/>
        </w:r>
        <w:r w:rsidR="00066B9C">
          <w:rPr>
            <w:noProof/>
            <w:webHidden/>
          </w:rPr>
          <w:instrText xml:space="preserve"> PAGEREF _Toc79573283 \h </w:instrText>
        </w:r>
        <w:r w:rsidR="00066B9C">
          <w:rPr>
            <w:noProof/>
            <w:webHidden/>
          </w:rPr>
        </w:r>
        <w:r w:rsidR="00066B9C">
          <w:rPr>
            <w:noProof/>
            <w:webHidden/>
          </w:rPr>
          <w:fldChar w:fldCharType="separate"/>
        </w:r>
        <w:r w:rsidR="005F0E26">
          <w:rPr>
            <w:noProof/>
            <w:webHidden/>
          </w:rPr>
          <w:t>22</w:t>
        </w:r>
        <w:r w:rsidR="00066B9C">
          <w:rPr>
            <w:noProof/>
            <w:webHidden/>
          </w:rPr>
          <w:fldChar w:fldCharType="end"/>
        </w:r>
      </w:hyperlink>
    </w:p>
    <w:p w14:paraId="3CF1D610" w14:textId="3CC99D7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4" w:history="1">
        <w:r w:rsidR="00066B9C" w:rsidRPr="00935F49">
          <w:rPr>
            <w:rStyle w:val="Hyperlink"/>
            <w:rFonts w:ascii="Arial" w:hAnsi="Arial" w:cs="Arial"/>
            <w:noProof/>
          </w:rPr>
          <w:t xml:space="preserve">2.4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Construction Materials</w:t>
        </w:r>
        <w:r w:rsidR="00066B9C">
          <w:rPr>
            <w:noProof/>
            <w:webHidden/>
          </w:rPr>
          <w:tab/>
        </w:r>
        <w:r w:rsidR="00066B9C">
          <w:rPr>
            <w:noProof/>
            <w:webHidden/>
          </w:rPr>
          <w:fldChar w:fldCharType="begin"/>
        </w:r>
        <w:r w:rsidR="00066B9C">
          <w:rPr>
            <w:noProof/>
            <w:webHidden/>
          </w:rPr>
          <w:instrText xml:space="preserve"> PAGEREF _Toc79573284 \h </w:instrText>
        </w:r>
        <w:r w:rsidR="00066B9C">
          <w:rPr>
            <w:noProof/>
            <w:webHidden/>
          </w:rPr>
        </w:r>
        <w:r w:rsidR="00066B9C">
          <w:rPr>
            <w:noProof/>
            <w:webHidden/>
          </w:rPr>
          <w:fldChar w:fldCharType="separate"/>
        </w:r>
        <w:r w:rsidR="005F0E26">
          <w:rPr>
            <w:noProof/>
            <w:webHidden/>
          </w:rPr>
          <w:t>23</w:t>
        </w:r>
        <w:r w:rsidR="00066B9C">
          <w:rPr>
            <w:noProof/>
            <w:webHidden/>
          </w:rPr>
          <w:fldChar w:fldCharType="end"/>
        </w:r>
      </w:hyperlink>
    </w:p>
    <w:p w14:paraId="24AE0871" w14:textId="5448D4D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5" w:history="1">
        <w:r w:rsidR="00066B9C" w:rsidRPr="00935F49">
          <w:rPr>
            <w:rStyle w:val="Hyperlink"/>
            <w:rFonts w:ascii="Arial" w:hAnsi="Arial" w:cs="Arial"/>
            <w:noProof/>
          </w:rPr>
          <w:t xml:space="preserve">2.5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Decks</w:t>
        </w:r>
        <w:r w:rsidR="00066B9C">
          <w:rPr>
            <w:noProof/>
            <w:webHidden/>
          </w:rPr>
          <w:tab/>
        </w:r>
        <w:r w:rsidR="00066B9C">
          <w:rPr>
            <w:noProof/>
            <w:webHidden/>
          </w:rPr>
          <w:fldChar w:fldCharType="begin"/>
        </w:r>
        <w:r w:rsidR="00066B9C">
          <w:rPr>
            <w:noProof/>
            <w:webHidden/>
          </w:rPr>
          <w:instrText xml:space="preserve"> PAGEREF _Toc79573285 \h </w:instrText>
        </w:r>
        <w:r w:rsidR="00066B9C">
          <w:rPr>
            <w:noProof/>
            <w:webHidden/>
          </w:rPr>
        </w:r>
        <w:r w:rsidR="00066B9C">
          <w:rPr>
            <w:noProof/>
            <w:webHidden/>
          </w:rPr>
          <w:fldChar w:fldCharType="separate"/>
        </w:r>
        <w:r w:rsidR="005F0E26">
          <w:rPr>
            <w:noProof/>
            <w:webHidden/>
          </w:rPr>
          <w:t>23</w:t>
        </w:r>
        <w:r w:rsidR="00066B9C">
          <w:rPr>
            <w:noProof/>
            <w:webHidden/>
          </w:rPr>
          <w:fldChar w:fldCharType="end"/>
        </w:r>
      </w:hyperlink>
    </w:p>
    <w:p w14:paraId="4386AEB8" w14:textId="68E8A495"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6" w:history="1">
        <w:r w:rsidR="00066B9C" w:rsidRPr="00935F49">
          <w:rPr>
            <w:rStyle w:val="Hyperlink"/>
            <w:rFonts w:ascii="Arial" w:hAnsi="Arial" w:cs="Arial"/>
            <w:noProof/>
          </w:rPr>
          <w:t xml:space="preserve">2.6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Bulkheads</w:t>
        </w:r>
        <w:r w:rsidR="00066B9C">
          <w:rPr>
            <w:noProof/>
            <w:webHidden/>
          </w:rPr>
          <w:tab/>
        </w:r>
        <w:r w:rsidR="00066B9C">
          <w:rPr>
            <w:noProof/>
            <w:webHidden/>
          </w:rPr>
          <w:fldChar w:fldCharType="begin"/>
        </w:r>
        <w:r w:rsidR="00066B9C">
          <w:rPr>
            <w:noProof/>
            <w:webHidden/>
          </w:rPr>
          <w:instrText xml:space="preserve"> PAGEREF _Toc79573286 \h </w:instrText>
        </w:r>
        <w:r w:rsidR="00066B9C">
          <w:rPr>
            <w:noProof/>
            <w:webHidden/>
          </w:rPr>
        </w:r>
        <w:r w:rsidR="00066B9C">
          <w:rPr>
            <w:noProof/>
            <w:webHidden/>
          </w:rPr>
          <w:fldChar w:fldCharType="separate"/>
        </w:r>
        <w:r w:rsidR="005F0E26">
          <w:rPr>
            <w:noProof/>
            <w:webHidden/>
          </w:rPr>
          <w:t>24</w:t>
        </w:r>
        <w:r w:rsidR="00066B9C">
          <w:rPr>
            <w:noProof/>
            <w:webHidden/>
          </w:rPr>
          <w:fldChar w:fldCharType="end"/>
        </w:r>
      </w:hyperlink>
    </w:p>
    <w:p w14:paraId="20E99041" w14:textId="2F270D7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7" w:history="1">
        <w:r w:rsidR="00066B9C" w:rsidRPr="00935F49">
          <w:rPr>
            <w:rStyle w:val="Hyperlink"/>
            <w:rFonts w:ascii="Arial" w:hAnsi="Arial" w:cs="Arial"/>
            <w:noProof/>
          </w:rPr>
          <w:t>2.7</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Access and Penetrations through Bulkheads</w:t>
        </w:r>
        <w:r w:rsidR="00066B9C">
          <w:rPr>
            <w:noProof/>
            <w:webHidden/>
          </w:rPr>
          <w:tab/>
        </w:r>
        <w:r w:rsidR="00066B9C">
          <w:rPr>
            <w:noProof/>
            <w:webHidden/>
          </w:rPr>
          <w:fldChar w:fldCharType="begin"/>
        </w:r>
        <w:r w:rsidR="00066B9C">
          <w:rPr>
            <w:noProof/>
            <w:webHidden/>
          </w:rPr>
          <w:instrText xml:space="preserve"> PAGEREF _Toc79573287 \h </w:instrText>
        </w:r>
        <w:r w:rsidR="00066B9C">
          <w:rPr>
            <w:noProof/>
            <w:webHidden/>
          </w:rPr>
        </w:r>
        <w:r w:rsidR="00066B9C">
          <w:rPr>
            <w:noProof/>
            <w:webHidden/>
          </w:rPr>
          <w:fldChar w:fldCharType="separate"/>
        </w:r>
        <w:r w:rsidR="005F0E26">
          <w:rPr>
            <w:noProof/>
            <w:webHidden/>
          </w:rPr>
          <w:t>24</w:t>
        </w:r>
        <w:r w:rsidR="00066B9C">
          <w:rPr>
            <w:noProof/>
            <w:webHidden/>
          </w:rPr>
          <w:fldChar w:fldCharType="end"/>
        </w:r>
      </w:hyperlink>
    </w:p>
    <w:p w14:paraId="3B4FC510" w14:textId="6DF5B95E"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8" w:history="1">
        <w:r w:rsidR="00066B9C" w:rsidRPr="00935F49">
          <w:rPr>
            <w:rStyle w:val="Hyperlink"/>
            <w:rFonts w:ascii="Arial" w:hAnsi="Arial" w:cs="Arial"/>
            <w:noProof/>
          </w:rPr>
          <w:t>2.8</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Doorways above Weather Deck</w:t>
        </w:r>
        <w:r w:rsidR="00066B9C">
          <w:rPr>
            <w:noProof/>
            <w:webHidden/>
          </w:rPr>
          <w:tab/>
        </w:r>
        <w:r w:rsidR="00066B9C">
          <w:rPr>
            <w:noProof/>
            <w:webHidden/>
          </w:rPr>
          <w:fldChar w:fldCharType="begin"/>
        </w:r>
        <w:r w:rsidR="00066B9C">
          <w:rPr>
            <w:noProof/>
            <w:webHidden/>
          </w:rPr>
          <w:instrText xml:space="preserve"> PAGEREF _Toc79573288 \h </w:instrText>
        </w:r>
        <w:r w:rsidR="00066B9C">
          <w:rPr>
            <w:noProof/>
            <w:webHidden/>
          </w:rPr>
        </w:r>
        <w:r w:rsidR="00066B9C">
          <w:rPr>
            <w:noProof/>
            <w:webHidden/>
          </w:rPr>
          <w:fldChar w:fldCharType="separate"/>
        </w:r>
        <w:r w:rsidR="005F0E26">
          <w:rPr>
            <w:noProof/>
            <w:webHidden/>
          </w:rPr>
          <w:t>24</w:t>
        </w:r>
        <w:r w:rsidR="00066B9C">
          <w:rPr>
            <w:noProof/>
            <w:webHidden/>
          </w:rPr>
          <w:fldChar w:fldCharType="end"/>
        </w:r>
      </w:hyperlink>
    </w:p>
    <w:p w14:paraId="7E47BA2B" w14:textId="3F09356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89" w:history="1">
        <w:r w:rsidR="00066B9C" w:rsidRPr="00935F49">
          <w:rPr>
            <w:rStyle w:val="Hyperlink"/>
            <w:rFonts w:ascii="Arial" w:hAnsi="Arial" w:cs="Arial"/>
            <w:noProof/>
          </w:rPr>
          <w:t>2.9</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Hatches and Coamings</w:t>
        </w:r>
        <w:r w:rsidR="00066B9C">
          <w:rPr>
            <w:noProof/>
            <w:webHidden/>
          </w:rPr>
          <w:tab/>
        </w:r>
        <w:r w:rsidR="00066B9C">
          <w:rPr>
            <w:noProof/>
            <w:webHidden/>
          </w:rPr>
          <w:fldChar w:fldCharType="begin"/>
        </w:r>
        <w:r w:rsidR="00066B9C">
          <w:rPr>
            <w:noProof/>
            <w:webHidden/>
          </w:rPr>
          <w:instrText xml:space="preserve"> PAGEREF _Toc79573289 \h </w:instrText>
        </w:r>
        <w:r w:rsidR="00066B9C">
          <w:rPr>
            <w:noProof/>
            <w:webHidden/>
          </w:rPr>
        </w:r>
        <w:r w:rsidR="00066B9C">
          <w:rPr>
            <w:noProof/>
            <w:webHidden/>
          </w:rPr>
          <w:fldChar w:fldCharType="separate"/>
        </w:r>
        <w:r w:rsidR="005F0E26">
          <w:rPr>
            <w:noProof/>
            <w:webHidden/>
          </w:rPr>
          <w:t>25</w:t>
        </w:r>
        <w:r w:rsidR="00066B9C">
          <w:rPr>
            <w:noProof/>
            <w:webHidden/>
          </w:rPr>
          <w:fldChar w:fldCharType="end"/>
        </w:r>
      </w:hyperlink>
    </w:p>
    <w:p w14:paraId="20BE0F24" w14:textId="01C1BBC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90" w:history="1">
        <w:r w:rsidR="00066B9C" w:rsidRPr="00935F49">
          <w:rPr>
            <w:rStyle w:val="Hyperlink"/>
            <w:rFonts w:ascii="Arial" w:hAnsi="Arial" w:cs="Arial"/>
            <w:noProof/>
          </w:rPr>
          <w:t>2.10</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Scuttles</w:t>
        </w:r>
        <w:r w:rsidR="00066B9C">
          <w:rPr>
            <w:noProof/>
            <w:webHidden/>
          </w:rPr>
          <w:tab/>
        </w:r>
        <w:r w:rsidR="00066B9C">
          <w:rPr>
            <w:noProof/>
            <w:webHidden/>
          </w:rPr>
          <w:fldChar w:fldCharType="begin"/>
        </w:r>
        <w:r w:rsidR="00066B9C">
          <w:rPr>
            <w:noProof/>
            <w:webHidden/>
          </w:rPr>
          <w:instrText xml:space="preserve"> PAGEREF _Toc79573290 \h </w:instrText>
        </w:r>
        <w:r w:rsidR="00066B9C">
          <w:rPr>
            <w:noProof/>
            <w:webHidden/>
          </w:rPr>
        </w:r>
        <w:r w:rsidR="00066B9C">
          <w:rPr>
            <w:noProof/>
            <w:webHidden/>
          </w:rPr>
          <w:fldChar w:fldCharType="separate"/>
        </w:r>
        <w:r w:rsidR="005F0E26">
          <w:rPr>
            <w:noProof/>
            <w:webHidden/>
          </w:rPr>
          <w:t>25</w:t>
        </w:r>
        <w:r w:rsidR="00066B9C">
          <w:rPr>
            <w:noProof/>
            <w:webHidden/>
          </w:rPr>
          <w:fldChar w:fldCharType="end"/>
        </w:r>
      </w:hyperlink>
    </w:p>
    <w:p w14:paraId="365793F2" w14:textId="32388CC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91" w:history="1">
        <w:r w:rsidR="00066B9C" w:rsidRPr="00935F49">
          <w:rPr>
            <w:rStyle w:val="Hyperlink"/>
            <w:rFonts w:ascii="Arial" w:hAnsi="Arial" w:cs="Arial"/>
            <w:noProof/>
          </w:rPr>
          <w:t>2.11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Skylights</w:t>
        </w:r>
        <w:r w:rsidR="00066B9C">
          <w:rPr>
            <w:noProof/>
            <w:webHidden/>
          </w:rPr>
          <w:tab/>
        </w:r>
        <w:r w:rsidR="00066B9C">
          <w:rPr>
            <w:noProof/>
            <w:webHidden/>
          </w:rPr>
          <w:fldChar w:fldCharType="begin"/>
        </w:r>
        <w:r w:rsidR="00066B9C">
          <w:rPr>
            <w:noProof/>
            <w:webHidden/>
          </w:rPr>
          <w:instrText xml:space="preserve"> PAGEREF _Toc79573291 \h </w:instrText>
        </w:r>
        <w:r w:rsidR="00066B9C">
          <w:rPr>
            <w:noProof/>
            <w:webHidden/>
          </w:rPr>
        </w:r>
        <w:r w:rsidR="00066B9C">
          <w:rPr>
            <w:noProof/>
            <w:webHidden/>
          </w:rPr>
          <w:fldChar w:fldCharType="separate"/>
        </w:r>
        <w:r w:rsidR="005F0E26">
          <w:rPr>
            <w:noProof/>
            <w:webHidden/>
          </w:rPr>
          <w:t>26</w:t>
        </w:r>
        <w:r w:rsidR="00066B9C">
          <w:rPr>
            <w:noProof/>
            <w:webHidden/>
          </w:rPr>
          <w:fldChar w:fldCharType="end"/>
        </w:r>
      </w:hyperlink>
    </w:p>
    <w:p w14:paraId="58D389C6" w14:textId="698FAF76"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292" w:history="1">
        <w:r w:rsidR="00066B9C" w:rsidRPr="00935F49">
          <w:rPr>
            <w:rStyle w:val="Hyperlink"/>
            <w:rFonts w:ascii="Arial" w:hAnsi="Arial" w:cs="Arial"/>
            <w:noProof/>
          </w:rPr>
          <w:t xml:space="preserve">2.12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Side Scuttles and Portlights</w:t>
        </w:r>
        <w:r w:rsidR="00066B9C">
          <w:rPr>
            <w:noProof/>
            <w:webHidden/>
          </w:rPr>
          <w:tab/>
        </w:r>
        <w:r w:rsidR="00066B9C">
          <w:rPr>
            <w:noProof/>
            <w:webHidden/>
          </w:rPr>
          <w:fldChar w:fldCharType="begin"/>
        </w:r>
        <w:r w:rsidR="00066B9C">
          <w:rPr>
            <w:noProof/>
            <w:webHidden/>
          </w:rPr>
          <w:instrText xml:space="preserve"> PAGEREF _Toc79573292 \h </w:instrText>
        </w:r>
        <w:r w:rsidR="00066B9C">
          <w:rPr>
            <w:noProof/>
            <w:webHidden/>
          </w:rPr>
        </w:r>
        <w:r w:rsidR="00066B9C">
          <w:rPr>
            <w:noProof/>
            <w:webHidden/>
          </w:rPr>
          <w:fldChar w:fldCharType="separate"/>
        </w:r>
        <w:r w:rsidR="005F0E26">
          <w:rPr>
            <w:noProof/>
            <w:webHidden/>
          </w:rPr>
          <w:t>26</w:t>
        </w:r>
        <w:r w:rsidR="00066B9C">
          <w:rPr>
            <w:noProof/>
            <w:webHidden/>
          </w:rPr>
          <w:fldChar w:fldCharType="end"/>
        </w:r>
      </w:hyperlink>
    </w:p>
    <w:p w14:paraId="4659491F" w14:textId="06BA462D"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293" w:history="1">
        <w:r w:rsidR="00066B9C" w:rsidRPr="00935F49">
          <w:rPr>
            <w:rStyle w:val="Hyperlink"/>
            <w:rFonts w:ascii="Arial" w:hAnsi="Arial" w:cs="Arial"/>
            <w:noProof/>
          </w:rPr>
          <w:t xml:space="preserve">2.13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Windows</w:t>
        </w:r>
        <w:r w:rsidR="00066B9C">
          <w:rPr>
            <w:noProof/>
            <w:webHidden/>
          </w:rPr>
          <w:tab/>
        </w:r>
        <w:r w:rsidR="00066B9C">
          <w:rPr>
            <w:noProof/>
            <w:webHidden/>
          </w:rPr>
          <w:fldChar w:fldCharType="begin"/>
        </w:r>
        <w:r w:rsidR="00066B9C">
          <w:rPr>
            <w:noProof/>
            <w:webHidden/>
          </w:rPr>
          <w:instrText xml:space="preserve"> PAGEREF _Toc79573293 \h </w:instrText>
        </w:r>
        <w:r w:rsidR="00066B9C">
          <w:rPr>
            <w:noProof/>
            <w:webHidden/>
          </w:rPr>
        </w:r>
        <w:r w:rsidR="00066B9C">
          <w:rPr>
            <w:noProof/>
            <w:webHidden/>
          </w:rPr>
          <w:fldChar w:fldCharType="separate"/>
        </w:r>
        <w:r w:rsidR="005F0E26">
          <w:rPr>
            <w:noProof/>
            <w:webHidden/>
          </w:rPr>
          <w:t>27</w:t>
        </w:r>
        <w:r w:rsidR="00066B9C">
          <w:rPr>
            <w:noProof/>
            <w:webHidden/>
          </w:rPr>
          <w:fldChar w:fldCharType="end"/>
        </w:r>
      </w:hyperlink>
    </w:p>
    <w:p w14:paraId="6A56FC15" w14:textId="5CFCC74C"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294" w:history="1">
        <w:r w:rsidR="00066B9C" w:rsidRPr="00935F49">
          <w:rPr>
            <w:rStyle w:val="Hyperlink"/>
            <w:rFonts w:ascii="Arial" w:hAnsi="Arial" w:cs="Arial"/>
            <w:noProof/>
          </w:rPr>
          <w:t>2.14</w:t>
        </w:r>
        <w:r w:rsidR="00066B9C" w:rsidRPr="00935F49">
          <w:rPr>
            <w:rStyle w:val="Hyperlink"/>
            <w:rFonts w:ascii="Arial" w:eastAsia="Arial" w:hAnsi="Arial" w:cs="Arial"/>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Ventilators</w:t>
        </w:r>
        <w:r w:rsidR="00066B9C">
          <w:rPr>
            <w:noProof/>
            <w:webHidden/>
          </w:rPr>
          <w:tab/>
        </w:r>
        <w:r w:rsidR="00066B9C">
          <w:rPr>
            <w:noProof/>
            <w:webHidden/>
          </w:rPr>
          <w:fldChar w:fldCharType="begin"/>
        </w:r>
        <w:r w:rsidR="00066B9C">
          <w:rPr>
            <w:noProof/>
            <w:webHidden/>
          </w:rPr>
          <w:instrText xml:space="preserve"> PAGEREF _Toc79573294 \h </w:instrText>
        </w:r>
        <w:r w:rsidR="00066B9C">
          <w:rPr>
            <w:noProof/>
            <w:webHidden/>
          </w:rPr>
        </w:r>
        <w:r w:rsidR="00066B9C">
          <w:rPr>
            <w:noProof/>
            <w:webHidden/>
          </w:rPr>
          <w:fldChar w:fldCharType="separate"/>
        </w:r>
        <w:r w:rsidR="005F0E26">
          <w:rPr>
            <w:noProof/>
            <w:webHidden/>
          </w:rPr>
          <w:t>27</w:t>
        </w:r>
        <w:r w:rsidR="00066B9C">
          <w:rPr>
            <w:noProof/>
            <w:webHidden/>
          </w:rPr>
          <w:fldChar w:fldCharType="end"/>
        </w:r>
      </w:hyperlink>
    </w:p>
    <w:p w14:paraId="261198F5" w14:textId="265A9595"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295" w:history="1">
        <w:r w:rsidR="00066B9C" w:rsidRPr="00935F49">
          <w:rPr>
            <w:rStyle w:val="Hyperlink"/>
            <w:rFonts w:ascii="Arial" w:hAnsi="Arial" w:cs="Arial"/>
            <w:noProof/>
          </w:rPr>
          <w:t xml:space="preserve">2.15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Exhaust Systems</w:t>
        </w:r>
        <w:r w:rsidR="00066B9C">
          <w:rPr>
            <w:noProof/>
            <w:webHidden/>
          </w:rPr>
          <w:tab/>
        </w:r>
        <w:r w:rsidR="00066B9C">
          <w:rPr>
            <w:noProof/>
            <w:webHidden/>
          </w:rPr>
          <w:fldChar w:fldCharType="begin"/>
        </w:r>
        <w:r w:rsidR="00066B9C">
          <w:rPr>
            <w:noProof/>
            <w:webHidden/>
          </w:rPr>
          <w:instrText xml:space="preserve"> PAGEREF _Toc79573295 \h </w:instrText>
        </w:r>
        <w:r w:rsidR="00066B9C">
          <w:rPr>
            <w:noProof/>
            <w:webHidden/>
          </w:rPr>
        </w:r>
        <w:r w:rsidR="00066B9C">
          <w:rPr>
            <w:noProof/>
            <w:webHidden/>
          </w:rPr>
          <w:fldChar w:fldCharType="separate"/>
        </w:r>
        <w:r w:rsidR="005F0E26">
          <w:rPr>
            <w:noProof/>
            <w:webHidden/>
          </w:rPr>
          <w:t>28</w:t>
        </w:r>
        <w:r w:rsidR="00066B9C">
          <w:rPr>
            <w:noProof/>
            <w:webHidden/>
          </w:rPr>
          <w:fldChar w:fldCharType="end"/>
        </w:r>
      </w:hyperlink>
    </w:p>
    <w:p w14:paraId="0C25B4FE" w14:textId="52946DA5"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296" w:history="1">
        <w:r w:rsidR="00066B9C" w:rsidRPr="00935F49">
          <w:rPr>
            <w:rStyle w:val="Hyperlink"/>
            <w:rFonts w:ascii="Arial" w:hAnsi="Arial" w:cs="Arial"/>
            <w:noProof/>
          </w:rPr>
          <w:t xml:space="preserve">2.16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Air Pipes</w:t>
        </w:r>
        <w:r w:rsidR="00066B9C">
          <w:rPr>
            <w:noProof/>
            <w:webHidden/>
          </w:rPr>
          <w:tab/>
        </w:r>
        <w:r w:rsidR="00066B9C">
          <w:rPr>
            <w:noProof/>
            <w:webHidden/>
          </w:rPr>
          <w:fldChar w:fldCharType="begin"/>
        </w:r>
        <w:r w:rsidR="00066B9C">
          <w:rPr>
            <w:noProof/>
            <w:webHidden/>
          </w:rPr>
          <w:instrText xml:space="preserve"> PAGEREF _Toc79573296 \h </w:instrText>
        </w:r>
        <w:r w:rsidR="00066B9C">
          <w:rPr>
            <w:noProof/>
            <w:webHidden/>
          </w:rPr>
        </w:r>
        <w:r w:rsidR="00066B9C">
          <w:rPr>
            <w:noProof/>
            <w:webHidden/>
          </w:rPr>
          <w:fldChar w:fldCharType="separate"/>
        </w:r>
        <w:r w:rsidR="005F0E26">
          <w:rPr>
            <w:noProof/>
            <w:webHidden/>
          </w:rPr>
          <w:t>28</w:t>
        </w:r>
        <w:r w:rsidR="00066B9C">
          <w:rPr>
            <w:noProof/>
            <w:webHidden/>
          </w:rPr>
          <w:fldChar w:fldCharType="end"/>
        </w:r>
      </w:hyperlink>
    </w:p>
    <w:p w14:paraId="1D9D1A6A" w14:textId="4813586F"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297" w:history="1">
        <w:r w:rsidR="00066B9C" w:rsidRPr="00935F49">
          <w:rPr>
            <w:rStyle w:val="Hyperlink"/>
            <w:rFonts w:ascii="Arial" w:hAnsi="Arial" w:cs="Arial"/>
            <w:noProof/>
          </w:rPr>
          <w:t xml:space="preserve">2.17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Sea Inlets and Discharges</w:t>
        </w:r>
        <w:r w:rsidR="00066B9C">
          <w:rPr>
            <w:noProof/>
            <w:webHidden/>
          </w:rPr>
          <w:tab/>
        </w:r>
        <w:r w:rsidR="00066B9C">
          <w:rPr>
            <w:noProof/>
            <w:webHidden/>
          </w:rPr>
          <w:fldChar w:fldCharType="begin"/>
        </w:r>
        <w:r w:rsidR="00066B9C">
          <w:rPr>
            <w:noProof/>
            <w:webHidden/>
          </w:rPr>
          <w:instrText xml:space="preserve"> PAGEREF _Toc79573297 \h </w:instrText>
        </w:r>
        <w:r w:rsidR="00066B9C">
          <w:rPr>
            <w:noProof/>
            <w:webHidden/>
          </w:rPr>
        </w:r>
        <w:r w:rsidR="00066B9C">
          <w:rPr>
            <w:noProof/>
            <w:webHidden/>
          </w:rPr>
          <w:fldChar w:fldCharType="separate"/>
        </w:r>
        <w:r w:rsidR="005F0E26">
          <w:rPr>
            <w:noProof/>
            <w:webHidden/>
          </w:rPr>
          <w:t>28</w:t>
        </w:r>
        <w:r w:rsidR="00066B9C">
          <w:rPr>
            <w:noProof/>
            <w:webHidden/>
          </w:rPr>
          <w:fldChar w:fldCharType="end"/>
        </w:r>
      </w:hyperlink>
    </w:p>
    <w:p w14:paraId="2F0B1971" w14:textId="5C817F1E"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298" w:history="1">
        <w:r w:rsidR="00066B9C" w:rsidRPr="00935F49">
          <w:rPr>
            <w:rStyle w:val="Hyperlink"/>
            <w:rFonts w:ascii="Arial" w:hAnsi="Arial" w:cs="Arial"/>
            <w:noProof/>
          </w:rPr>
          <w:t xml:space="preserve">2.18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Materials for Valves and Associated Piping - Sea Water Systems</w:t>
        </w:r>
        <w:r w:rsidR="00066B9C">
          <w:rPr>
            <w:noProof/>
            <w:webHidden/>
          </w:rPr>
          <w:tab/>
        </w:r>
        <w:r w:rsidR="00066B9C">
          <w:rPr>
            <w:noProof/>
            <w:webHidden/>
          </w:rPr>
          <w:fldChar w:fldCharType="begin"/>
        </w:r>
        <w:r w:rsidR="00066B9C">
          <w:rPr>
            <w:noProof/>
            <w:webHidden/>
          </w:rPr>
          <w:instrText xml:space="preserve"> PAGEREF _Toc79573298 \h </w:instrText>
        </w:r>
        <w:r w:rsidR="00066B9C">
          <w:rPr>
            <w:noProof/>
            <w:webHidden/>
          </w:rPr>
        </w:r>
        <w:r w:rsidR="00066B9C">
          <w:rPr>
            <w:noProof/>
            <w:webHidden/>
          </w:rPr>
          <w:fldChar w:fldCharType="separate"/>
        </w:r>
        <w:r w:rsidR="005F0E26">
          <w:rPr>
            <w:noProof/>
            <w:webHidden/>
          </w:rPr>
          <w:t>29</w:t>
        </w:r>
        <w:r w:rsidR="00066B9C">
          <w:rPr>
            <w:noProof/>
            <w:webHidden/>
          </w:rPr>
          <w:fldChar w:fldCharType="end"/>
        </w:r>
      </w:hyperlink>
    </w:p>
    <w:p w14:paraId="57DBE216" w14:textId="03BEB343"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299" w:history="1">
        <w:r w:rsidR="00066B9C" w:rsidRPr="00935F49">
          <w:rPr>
            <w:rStyle w:val="Hyperlink"/>
            <w:rFonts w:ascii="Arial" w:hAnsi="Arial" w:cs="Arial"/>
            <w:noProof/>
          </w:rPr>
          <w:t>2.19</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Water freeing arrangements - </w:t>
        </w:r>
        <w:r w:rsidR="00066B9C" w:rsidRPr="00935F49">
          <w:rPr>
            <w:rStyle w:val="Hyperlink"/>
            <w:rFonts w:ascii="Arial" w:hAnsi="Arial" w:cs="Arial"/>
            <w:i/>
            <w:iCs/>
            <w:noProof/>
          </w:rPr>
          <w:t>Open Vessels</w:t>
        </w:r>
        <w:r w:rsidR="00066B9C">
          <w:rPr>
            <w:noProof/>
            <w:webHidden/>
          </w:rPr>
          <w:tab/>
        </w:r>
        <w:r w:rsidR="00066B9C">
          <w:rPr>
            <w:noProof/>
            <w:webHidden/>
          </w:rPr>
          <w:fldChar w:fldCharType="begin"/>
        </w:r>
        <w:r w:rsidR="00066B9C">
          <w:rPr>
            <w:noProof/>
            <w:webHidden/>
          </w:rPr>
          <w:instrText xml:space="preserve"> PAGEREF _Toc79573299 \h </w:instrText>
        </w:r>
        <w:r w:rsidR="00066B9C">
          <w:rPr>
            <w:noProof/>
            <w:webHidden/>
          </w:rPr>
        </w:r>
        <w:r w:rsidR="00066B9C">
          <w:rPr>
            <w:noProof/>
            <w:webHidden/>
          </w:rPr>
          <w:fldChar w:fldCharType="separate"/>
        </w:r>
        <w:r w:rsidR="005F0E26">
          <w:rPr>
            <w:noProof/>
            <w:webHidden/>
          </w:rPr>
          <w:t>30</w:t>
        </w:r>
        <w:r w:rsidR="00066B9C">
          <w:rPr>
            <w:noProof/>
            <w:webHidden/>
          </w:rPr>
          <w:fldChar w:fldCharType="end"/>
        </w:r>
      </w:hyperlink>
    </w:p>
    <w:p w14:paraId="297D3E42" w14:textId="1C63C05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0" w:history="1">
        <w:r w:rsidR="00066B9C" w:rsidRPr="00935F49">
          <w:rPr>
            <w:rStyle w:val="Hyperlink"/>
            <w:rFonts w:ascii="Arial" w:hAnsi="Arial" w:cs="Arial"/>
            <w:noProof/>
          </w:rPr>
          <w:t>2.20</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Water freeing Arrangements – </w:t>
        </w:r>
        <w:r w:rsidR="00066B9C" w:rsidRPr="00935F49">
          <w:rPr>
            <w:rStyle w:val="Hyperlink"/>
            <w:rFonts w:ascii="Arial" w:hAnsi="Arial" w:cs="Arial"/>
            <w:i/>
            <w:iCs/>
            <w:noProof/>
          </w:rPr>
          <w:t>Decked Vessels</w:t>
        </w:r>
        <w:r w:rsidR="00066B9C">
          <w:rPr>
            <w:noProof/>
            <w:webHidden/>
          </w:rPr>
          <w:tab/>
        </w:r>
        <w:r w:rsidR="00066B9C">
          <w:rPr>
            <w:noProof/>
            <w:webHidden/>
          </w:rPr>
          <w:fldChar w:fldCharType="begin"/>
        </w:r>
        <w:r w:rsidR="00066B9C">
          <w:rPr>
            <w:noProof/>
            <w:webHidden/>
          </w:rPr>
          <w:instrText xml:space="preserve"> PAGEREF _Toc79573300 \h </w:instrText>
        </w:r>
        <w:r w:rsidR="00066B9C">
          <w:rPr>
            <w:noProof/>
            <w:webHidden/>
          </w:rPr>
        </w:r>
        <w:r w:rsidR="00066B9C">
          <w:rPr>
            <w:noProof/>
            <w:webHidden/>
          </w:rPr>
          <w:fldChar w:fldCharType="separate"/>
        </w:r>
        <w:r w:rsidR="005F0E26">
          <w:rPr>
            <w:noProof/>
            <w:webHidden/>
          </w:rPr>
          <w:t>31</w:t>
        </w:r>
        <w:r w:rsidR="00066B9C">
          <w:rPr>
            <w:noProof/>
            <w:webHidden/>
          </w:rPr>
          <w:fldChar w:fldCharType="end"/>
        </w:r>
      </w:hyperlink>
    </w:p>
    <w:p w14:paraId="44CA42C4" w14:textId="5B8AC02E" w:rsidR="00066B9C" w:rsidRDefault="009372AA">
      <w:pPr>
        <w:pStyle w:val="TOC1"/>
        <w:tabs>
          <w:tab w:val="right" w:leader="dot" w:pos="9350"/>
        </w:tabs>
        <w:rPr>
          <w:rFonts w:asciiTheme="minorHAnsi" w:eastAsiaTheme="minorEastAsia" w:hAnsiTheme="minorHAnsi" w:cstheme="minorBidi"/>
          <w:noProof/>
          <w:lang w:eastAsia="en-GB"/>
        </w:rPr>
      </w:pPr>
      <w:hyperlink w:anchor="_Toc79573301" w:history="1">
        <w:r w:rsidR="00066B9C" w:rsidRPr="00935F49">
          <w:rPr>
            <w:rStyle w:val="Hyperlink"/>
            <w:rFonts w:ascii="Arial Bold" w:hAnsi="Arial Bold" w:cs="Arial"/>
            <w:b/>
            <w:bCs/>
            <w:caps/>
            <w:noProof/>
          </w:rPr>
          <w:t>Chapter 3 – Stability and Freeboard</w:t>
        </w:r>
        <w:r w:rsidR="00066B9C">
          <w:rPr>
            <w:noProof/>
            <w:webHidden/>
          </w:rPr>
          <w:tab/>
        </w:r>
        <w:r w:rsidR="00066B9C">
          <w:rPr>
            <w:noProof/>
            <w:webHidden/>
          </w:rPr>
          <w:fldChar w:fldCharType="begin"/>
        </w:r>
        <w:r w:rsidR="00066B9C">
          <w:rPr>
            <w:noProof/>
            <w:webHidden/>
          </w:rPr>
          <w:instrText xml:space="preserve"> PAGEREF _Toc79573301 \h </w:instrText>
        </w:r>
        <w:r w:rsidR="00066B9C">
          <w:rPr>
            <w:noProof/>
            <w:webHidden/>
          </w:rPr>
        </w:r>
        <w:r w:rsidR="00066B9C">
          <w:rPr>
            <w:noProof/>
            <w:webHidden/>
          </w:rPr>
          <w:fldChar w:fldCharType="separate"/>
        </w:r>
        <w:r w:rsidR="005F0E26">
          <w:rPr>
            <w:noProof/>
            <w:webHidden/>
          </w:rPr>
          <w:t>33</w:t>
        </w:r>
        <w:r w:rsidR="00066B9C">
          <w:rPr>
            <w:noProof/>
            <w:webHidden/>
          </w:rPr>
          <w:fldChar w:fldCharType="end"/>
        </w:r>
      </w:hyperlink>
    </w:p>
    <w:p w14:paraId="1E703C69" w14:textId="6FD3B1A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2" w:history="1">
        <w:r w:rsidR="00066B9C" w:rsidRPr="00935F49">
          <w:rPr>
            <w:rStyle w:val="Hyperlink"/>
            <w:rFonts w:ascii="Arial" w:hAnsi="Arial" w:cs="Arial"/>
            <w:noProof/>
          </w:rPr>
          <w:t>3.1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Definitions specific to this Chapter</w:t>
        </w:r>
        <w:r w:rsidR="00066B9C">
          <w:rPr>
            <w:noProof/>
            <w:webHidden/>
          </w:rPr>
          <w:tab/>
        </w:r>
        <w:r w:rsidR="00066B9C">
          <w:rPr>
            <w:noProof/>
            <w:webHidden/>
          </w:rPr>
          <w:fldChar w:fldCharType="begin"/>
        </w:r>
        <w:r w:rsidR="00066B9C">
          <w:rPr>
            <w:noProof/>
            <w:webHidden/>
          </w:rPr>
          <w:instrText xml:space="preserve"> PAGEREF _Toc79573302 \h </w:instrText>
        </w:r>
        <w:r w:rsidR="00066B9C">
          <w:rPr>
            <w:noProof/>
            <w:webHidden/>
          </w:rPr>
        </w:r>
        <w:r w:rsidR="00066B9C">
          <w:rPr>
            <w:noProof/>
            <w:webHidden/>
          </w:rPr>
          <w:fldChar w:fldCharType="separate"/>
        </w:r>
        <w:r w:rsidR="005F0E26">
          <w:rPr>
            <w:noProof/>
            <w:webHidden/>
          </w:rPr>
          <w:t>33</w:t>
        </w:r>
        <w:r w:rsidR="00066B9C">
          <w:rPr>
            <w:noProof/>
            <w:webHidden/>
          </w:rPr>
          <w:fldChar w:fldCharType="end"/>
        </w:r>
      </w:hyperlink>
    </w:p>
    <w:p w14:paraId="52CA4E80" w14:textId="3CE32787"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3" w:history="1">
        <w:r w:rsidR="00066B9C" w:rsidRPr="00935F49">
          <w:rPr>
            <w:rStyle w:val="Hyperlink"/>
            <w:rFonts w:ascii="Arial" w:hAnsi="Arial" w:cs="Arial"/>
            <w:noProof/>
          </w:rPr>
          <w:t>3.2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Stability Records</w:t>
        </w:r>
        <w:r w:rsidR="00066B9C">
          <w:rPr>
            <w:noProof/>
            <w:webHidden/>
          </w:rPr>
          <w:tab/>
        </w:r>
        <w:r w:rsidR="00066B9C">
          <w:rPr>
            <w:noProof/>
            <w:webHidden/>
          </w:rPr>
          <w:fldChar w:fldCharType="begin"/>
        </w:r>
        <w:r w:rsidR="00066B9C">
          <w:rPr>
            <w:noProof/>
            <w:webHidden/>
          </w:rPr>
          <w:instrText xml:space="preserve"> PAGEREF _Toc79573303 \h </w:instrText>
        </w:r>
        <w:r w:rsidR="00066B9C">
          <w:rPr>
            <w:noProof/>
            <w:webHidden/>
          </w:rPr>
        </w:r>
        <w:r w:rsidR="00066B9C">
          <w:rPr>
            <w:noProof/>
            <w:webHidden/>
          </w:rPr>
          <w:fldChar w:fldCharType="separate"/>
        </w:r>
        <w:r w:rsidR="005F0E26">
          <w:rPr>
            <w:noProof/>
            <w:webHidden/>
          </w:rPr>
          <w:t>33</w:t>
        </w:r>
        <w:r w:rsidR="00066B9C">
          <w:rPr>
            <w:noProof/>
            <w:webHidden/>
          </w:rPr>
          <w:fldChar w:fldCharType="end"/>
        </w:r>
      </w:hyperlink>
    </w:p>
    <w:p w14:paraId="363273D8" w14:textId="7733569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4" w:history="1">
        <w:r w:rsidR="00066B9C" w:rsidRPr="00935F49">
          <w:rPr>
            <w:rStyle w:val="Hyperlink"/>
            <w:rFonts w:ascii="Arial" w:hAnsi="Arial" w:cs="Arial"/>
            <w:noProof/>
          </w:rPr>
          <w:t>3.3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Carriage of Gear, Stores and Parts</w:t>
        </w:r>
        <w:r w:rsidR="00066B9C">
          <w:rPr>
            <w:noProof/>
            <w:webHidden/>
          </w:rPr>
          <w:tab/>
        </w:r>
        <w:r w:rsidR="00066B9C">
          <w:rPr>
            <w:noProof/>
            <w:webHidden/>
          </w:rPr>
          <w:fldChar w:fldCharType="begin"/>
        </w:r>
        <w:r w:rsidR="00066B9C">
          <w:rPr>
            <w:noProof/>
            <w:webHidden/>
          </w:rPr>
          <w:instrText xml:space="preserve"> PAGEREF _Toc79573304 \h </w:instrText>
        </w:r>
        <w:r w:rsidR="00066B9C">
          <w:rPr>
            <w:noProof/>
            <w:webHidden/>
          </w:rPr>
        </w:r>
        <w:r w:rsidR="00066B9C">
          <w:rPr>
            <w:noProof/>
            <w:webHidden/>
          </w:rPr>
          <w:fldChar w:fldCharType="separate"/>
        </w:r>
        <w:r w:rsidR="005F0E26">
          <w:rPr>
            <w:noProof/>
            <w:webHidden/>
          </w:rPr>
          <w:t>34</w:t>
        </w:r>
        <w:r w:rsidR="00066B9C">
          <w:rPr>
            <w:noProof/>
            <w:webHidden/>
          </w:rPr>
          <w:fldChar w:fldCharType="end"/>
        </w:r>
      </w:hyperlink>
    </w:p>
    <w:p w14:paraId="4892FC29" w14:textId="6CFD22CB"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5" w:history="1">
        <w:r w:rsidR="00066B9C" w:rsidRPr="00935F49">
          <w:rPr>
            <w:rStyle w:val="Hyperlink"/>
            <w:rFonts w:ascii="Arial" w:hAnsi="Arial" w:cs="Arial"/>
            <w:noProof/>
          </w:rPr>
          <w:t>3.4</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General Requirements for Stability of all Fishing Vessels</w:t>
        </w:r>
        <w:r w:rsidR="00066B9C">
          <w:rPr>
            <w:noProof/>
            <w:webHidden/>
          </w:rPr>
          <w:tab/>
        </w:r>
        <w:r w:rsidR="00066B9C">
          <w:rPr>
            <w:noProof/>
            <w:webHidden/>
          </w:rPr>
          <w:fldChar w:fldCharType="begin"/>
        </w:r>
        <w:r w:rsidR="00066B9C">
          <w:rPr>
            <w:noProof/>
            <w:webHidden/>
          </w:rPr>
          <w:instrText xml:space="preserve"> PAGEREF _Toc79573305 \h </w:instrText>
        </w:r>
        <w:r w:rsidR="00066B9C">
          <w:rPr>
            <w:noProof/>
            <w:webHidden/>
          </w:rPr>
        </w:r>
        <w:r w:rsidR="00066B9C">
          <w:rPr>
            <w:noProof/>
            <w:webHidden/>
          </w:rPr>
          <w:fldChar w:fldCharType="separate"/>
        </w:r>
        <w:r w:rsidR="005F0E26">
          <w:rPr>
            <w:noProof/>
            <w:webHidden/>
          </w:rPr>
          <w:t>34</w:t>
        </w:r>
        <w:r w:rsidR="00066B9C">
          <w:rPr>
            <w:noProof/>
            <w:webHidden/>
          </w:rPr>
          <w:fldChar w:fldCharType="end"/>
        </w:r>
      </w:hyperlink>
    </w:p>
    <w:p w14:paraId="49E090CD" w14:textId="39B9663E"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6" w:history="1">
        <w:r w:rsidR="00066B9C" w:rsidRPr="00935F49">
          <w:rPr>
            <w:rStyle w:val="Hyperlink"/>
            <w:rFonts w:ascii="Arial" w:hAnsi="Arial" w:cs="Arial"/>
            <w:noProof/>
          </w:rPr>
          <w:t>3.5</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Intact Stability Criteria for all Vessels required to have approved stability information to the satisfaction of MCA, in accordance with MGN 281(F)</w:t>
        </w:r>
        <w:r w:rsidR="00066B9C">
          <w:rPr>
            <w:noProof/>
            <w:webHidden/>
          </w:rPr>
          <w:tab/>
        </w:r>
        <w:r w:rsidR="00066B9C">
          <w:rPr>
            <w:noProof/>
            <w:webHidden/>
          </w:rPr>
          <w:fldChar w:fldCharType="begin"/>
        </w:r>
        <w:r w:rsidR="00066B9C">
          <w:rPr>
            <w:noProof/>
            <w:webHidden/>
          </w:rPr>
          <w:instrText xml:space="preserve"> PAGEREF _Toc79573306 \h </w:instrText>
        </w:r>
        <w:r w:rsidR="00066B9C">
          <w:rPr>
            <w:noProof/>
            <w:webHidden/>
          </w:rPr>
        </w:r>
        <w:r w:rsidR="00066B9C">
          <w:rPr>
            <w:noProof/>
            <w:webHidden/>
          </w:rPr>
          <w:fldChar w:fldCharType="separate"/>
        </w:r>
        <w:r w:rsidR="005F0E26">
          <w:rPr>
            <w:noProof/>
            <w:webHidden/>
          </w:rPr>
          <w:t>35</w:t>
        </w:r>
        <w:r w:rsidR="00066B9C">
          <w:rPr>
            <w:noProof/>
            <w:webHidden/>
          </w:rPr>
          <w:fldChar w:fldCharType="end"/>
        </w:r>
      </w:hyperlink>
    </w:p>
    <w:p w14:paraId="471FF57E" w14:textId="05ED278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7" w:history="1">
        <w:r w:rsidR="00066B9C" w:rsidRPr="00935F49">
          <w:rPr>
            <w:rStyle w:val="Hyperlink"/>
            <w:rFonts w:ascii="Arial" w:hAnsi="Arial" w:cs="Arial"/>
            <w:noProof/>
          </w:rPr>
          <w:t>3.6</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Lightship Particulars for all Vessels required to have approved stability information to the satisfaction of MCA, in accordance with MGN 281(F)</w:t>
        </w:r>
        <w:r w:rsidR="00066B9C">
          <w:rPr>
            <w:noProof/>
            <w:webHidden/>
          </w:rPr>
          <w:tab/>
        </w:r>
        <w:r w:rsidR="00066B9C">
          <w:rPr>
            <w:noProof/>
            <w:webHidden/>
          </w:rPr>
          <w:fldChar w:fldCharType="begin"/>
        </w:r>
        <w:r w:rsidR="00066B9C">
          <w:rPr>
            <w:noProof/>
            <w:webHidden/>
          </w:rPr>
          <w:instrText xml:space="preserve"> PAGEREF _Toc79573307 \h </w:instrText>
        </w:r>
        <w:r w:rsidR="00066B9C">
          <w:rPr>
            <w:noProof/>
            <w:webHidden/>
          </w:rPr>
        </w:r>
        <w:r w:rsidR="00066B9C">
          <w:rPr>
            <w:noProof/>
            <w:webHidden/>
          </w:rPr>
          <w:fldChar w:fldCharType="separate"/>
        </w:r>
        <w:r w:rsidR="005F0E26">
          <w:rPr>
            <w:noProof/>
            <w:webHidden/>
          </w:rPr>
          <w:t>36</w:t>
        </w:r>
        <w:r w:rsidR="00066B9C">
          <w:rPr>
            <w:noProof/>
            <w:webHidden/>
          </w:rPr>
          <w:fldChar w:fldCharType="end"/>
        </w:r>
      </w:hyperlink>
    </w:p>
    <w:p w14:paraId="3019C7A1" w14:textId="2B61E36B"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8" w:history="1">
        <w:r w:rsidR="00066B9C" w:rsidRPr="00935F49">
          <w:rPr>
            <w:rStyle w:val="Hyperlink"/>
            <w:rFonts w:ascii="Arial" w:hAnsi="Arial" w:cs="Arial"/>
            <w:noProof/>
          </w:rPr>
          <w:t>3.7</w:t>
        </w:r>
        <w:r w:rsidR="00066B9C">
          <w:rPr>
            <w:rFonts w:asciiTheme="minorHAnsi" w:eastAsiaTheme="minorEastAsia" w:hAnsiTheme="minorHAnsi" w:cstheme="minorBidi"/>
            <w:noProof/>
            <w:lang w:eastAsia="en-GB"/>
          </w:rPr>
          <w:tab/>
        </w:r>
        <w:r w:rsidR="00066B9C" w:rsidRPr="00935F49">
          <w:rPr>
            <w:rStyle w:val="Hyperlink"/>
            <w:rFonts w:ascii="Arial" w:hAnsi="Arial" w:cs="Arial"/>
            <w:i/>
            <w:iCs/>
            <w:noProof/>
          </w:rPr>
          <w:t>New Vessels (2021)</w:t>
        </w:r>
        <w:r w:rsidR="00066B9C" w:rsidRPr="00935F49">
          <w:rPr>
            <w:rStyle w:val="Hyperlink"/>
            <w:rFonts w:ascii="Arial" w:hAnsi="Arial" w:cs="Arial"/>
            <w:noProof/>
          </w:rPr>
          <w:t xml:space="preserve"> of less than 12M (RL)</w:t>
        </w:r>
        <w:r w:rsidR="00066B9C">
          <w:rPr>
            <w:noProof/>
            <w:webHidden/>
          </w:rPr>
          <w:tab/>
        </w:r>
        <w:r w:rsidR="00066B9C">
          <w:rPr>
            <w:noProof/>
            <w:webHidden/>
          </w:rPr>
          <w:fldChar w:fldCharType="begin"/>
        </w:r>
        <w:r w:rsidR="00066B9C">
          <w:rPr>
            <w:noProof/>
            <w:webHidden/>
          </w:rPr>
          <w:instrText xml:space="preserve"> PAGEREF _Toc79573308 \h </w:instrText>
        </w:r>
        <w:r w:rsidR="00066B9C">
          <w:rPr>
            <w:noProof/>
            <w:webHidden/>
          </w:rPr>
        </w:r>
        <w:r w:rsidR="00066B9C">
          <w:rPr>
            <w:noProof/>
            <w:webHidden/>
          </w:rPr>
          <w:fldChar w:fldCharType="separate"/>
        </w:r>
        <w:r w:rsidR="005F0E26">
          <w:rPr>
            <w:noProof/>
            <w:webHidden/>
          </w:rPr>
          <w:t>37</w:t>
        </w:r>
        <w:r w:rsidR="00066B9C">
          <w:rPr>
            <w:noProof/>
            <w:webHidden/>
          </w:rPr>
          <w:fldChar w:fldCharType="end"/>
        </w:r>
      </w:hyperlink>
    </w:p>
    <w:p w14:paraId="680C31B2" w14:textId="6D150A4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09" w:history="1">
        <w:r w:rsidR="00066B9C" w:rsidRPr="00935F49">
          <w:rPr>
            <w:rStyle w:val="Hyperlink"/>
            <w:rFonts w:ascii="Arial" w:hAnsi="Arial" w:cs="Arial"/>
            <w:noProof/>
          </w:rPr>
          <w:t>3.8</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Stability of Category A </w:t>
        </w:r>
        <w:r w:rsidR="00066B9C" w:rsidRPr="00935F49">
          <w:rPr>
            <w:rStyle w:val="Hyperlink"/>
            <w:rFonts w:ascii="Arial" w:hAnsi="Arial" w:cs="Arial"/>
            <w:i/>
            <w:iCs/>
            <w:noProof/>
          </w:rPr>
          <w:t xml:space="preserve">New Vessels (2021) </w:t>
        </w:r>
        <w:r w:rsidR="00066B9C" w:rsidRPr="00935F49">
          <w:rPr>
            <w:rStyle w:val="Hyperlink"/>
            <w:rFonts w:ascii="Arial" w:hAnsi="Arial" w:cs="Arial"/>
            <w:noProof/>
          </w:rPr>
          <w:t>of less than 12m (RL)</w:t>
        </w:r>
        <w:r w:rsidR="00066B9C">
          <w:rPr>
            <w:noProof/>
            <w:webHidden/>
          </w:rPr>
          <w:tab/>
        </w:r>
        <w:r w:rsidR="00066B9C">
          <w:rPr>
            <w:noProof/>
            <w:webHidden/>
          </w:rPr>
          <w:fldChar w:fldCharType="begin"/>
        </w:r>
        <w:r w:rsidR="00066B9C">
          <w:rPr>
            <w:noProof/>
            <w:webHidden/>
          </w:rPr>
          <w:instrText xml:space="preserve"> PAGEREF _Toc79573309 \h </w:instrText>
        </w:r>
        <w:r w:rsidR="00066B9C">
          <w:rPr>
            <w:noProof/>
            <w:webHidden/>
          </w:rPr>
        </w:r>
        <w:r w:rsidR="00066B9C">
          <w:rPr>
            <w:noProof/>
            <w:webHidden/>
          </w:rPr>
          <w:fldChar w:fldCharType="separate"/>
        </w:r>
        <w:r w:rsidR="005F0E26">
          <w:rPr>
            <w:noProof/>
            <w:webHidden/>
          </w:rPr>
          <w:t>38</w:t>
        </w:r>
        <w:r w:rsidR="00066B9C">
          <w:rPr>
            <w:noProof/>
            <w:webHidden/>
          </w:rPr>
          <w:fldChar w:fldCharType="end"/>
        </w:r>
      </w:hyperlink>
    </w:p>
    <w:p w14:paraId="36DB5B12" w14:textId="1025BE0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0" w:history="1">
        <w:r w:rsidR="00066B9C" w:rsidRPr="00935F49">
          <w:rPr>
            <w:rStyle w:val="Hyperlink"/>
            <w:rFonts w:ascii="Arial" w:hAnsi="Arial" w:cs="Arial"/>
            <w:noProof/>
          </w:rPr>
          <w:t>3.9</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Stability of Category B </w:t>
        </w:r>
        <w:r w:rsidR="00066B9C" w:rsidRPr="00935F49">
          <w:rPr>
            <w:rStyle w:val="Hyperlink"/>
            <w:rFonts w:ascii="Arial" w:hAnsi="Arial" w:cs="Arial"/>
            <w:i/>
            <w:iCs/>
            <w:noProof/>
          </w:rPr>
          <w:t>New Vessels (2021)</w:t>
        </w:r>
        <w:r w:rsidR="00066B9C" w:rsidRPr="00935F49">
          <w:rPr>
            <w:rStyle w:val="Hyperlink"/>
            <w:rFonts w:ascii="Arial" w:hAnsi="Arial" w:cs="Arial"/>
            <w:noProof/>
          </w:rPr>
          <w:t xml:space="preserve"> of less than 12m (RL)</w:t>
        </w:r>
        <w:r w:rsidR="00066B9C">
          <w:rPr>
            <w:noProof/>
            <w:webHidden/>
          </w:rPr>
          <w:tab/>
        </w:r>
        <w:r w:rsidR="00066B9C">
          <w:rPr>
            <w:noProof/>
            <w:webHidden/>
          </w:rPr>
          <w:fldChar w:fldCharType="begin"/>
        </w:r>
        <w:r w:rsidR="00066B9C">
          <w:rPr>
            <w:noProof/>
            <w:webHidden/>
          </w:rPr>
          <w:instrText xml:space="preserve"> PAGEREF _Toc79573310 \h </w:instrText>
        </w:r>
        <w:r w:rsidR="00066B9C">
          <w:rPr>
            <w:noProof/>
            <w:webHidden/>
          </w:rPr>
        </w:r>
        <w:r w:rsidR="00066B9C">
          <w:rPr>
            <w:noProof/>
            <w:webHidden/>
          </w:rPr>
          <w:fldChar w:fldCharType="separate"/>
        </w:r>
        <w:r w:rsidR="005F0E26">
          <w:rPr>
            <w:noProof/>
            <w:webHidden/>
          </w:rPr>
          <w:t>38</w:t>
        </w:r>
        <w:r w:rsidR="00066B9C">
          <w:rPr>
            <w:noProof/>
            <w:webHidden/>
          </w:rPr>
          <w:fldChar w:fldCharType="end"/>
        </w:r>
      </w:hyperlink>
    </w:p>
    <w:p w14:paraId="1841A07A" w14:textId="227D7DB9"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1" w:history="1">
        <w:r w:rsidR="00066B9C" w:rsidRPr="00935F49">
          <w:rPr>
            <w:rStyle w:val="Hyperlink"/>
            <w:rFonts w:ascii="Arial" w:hAnsi="Arial" w:cs="Arial"/>
            <w:noProof/>
          </w:rPr>
          <w:t>3.10</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Stability of Category C </w:t>
        </w:r>
        <w:r w:rsidR="00066B9C" w:rsidRPr="00935F49">
          <w:rPr>
            <w:rStyle w:val="Hyperlink"/>
            <w:rFonts w:ascii="Arial" w:hAnsi="Arial" w:cs="Arial"/>
            <w:i/>
            <w:iCs/>
            <w:noProof/>
          </w:rPr>
          <w:t xml:space="preserve">New Vessels (2021) </w:t>
        </w:r>
        <w:r w:rsidR="00066B9C" w:rsidRPr="00935F49">
          <w:rPr>
            <w:rStyle w:val="Hyperlink"/>
            <w:rFonts w:ascii="Arial" w:hAnsi="Arial" w:cs="Arial"/>
            <w:noProof/>
          </w:rPr>
          <w:t>of less than 12m (RL)</w:t>
        </w:r>
        <w:r w:rsidR="00066B9C">
          <w:rPr>
            <w:noProof/>
            <w:webHidden/>
          </w:rPr>
          <w:tab/>
        </w:r>
        <w:r w:rsidR="00066B9C">
          <w:rPr>
            <w:noProof/>
            <w:webHidden/>
          </w:rPr>
          <w:fldChar w:fldCharType="begin"/>
        </w:r>
        <w:r w:rsidR="00066B9C">
          <w:rPr>
            <w:noProof/>
            <w:webHidden/>
          </w:rPr>
          <w:instrText xml:space="preserve"> PAGEREF _Toc79573311 \h </w:instrText>
        </w:r>
        <w:r w:rsidR="00066B9C">
          <w:rPr>
            <w:noProof/>
            <w:webHidden/>
          </w:rPr>
        </w:r>
        <w:r w:rsidR="00066B9C">
          <w:rPr>
            <w:noProof/>
            <w:webHidden/>
          </w:rPr>
          <w:fldChar w:fldCharType="separate"/>
        </w:r>
        <w:r w:rsidR="005F0E26">
          <w:rPr>
            <w:noProof/>
            <w:webHidden/>
          </w:rPr>
          <w:t>39</w:t>
        </w:r>
        <w:r w:rsidR="00066B9C">
          <w:rPr>
            <w:noProof/>
            <w:webHidden/>
          </w:rPr>
          <w:fldChar w:fldCharType="end"/>
        </w:r>
      </w:hyperlink>
    </w:p>
    <w:p w14:paraId="28B6211E" w14:textId="7607883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2" w:history="1">
        <w:r w:rsidR="00066B9C" w:rsidRPr="00935F49">
          <w:rPr>
            <w:rStyle w:val="Hyperlink"/>
            <w:rFonts w:ascii="Arial" w:hAnsi="Arial" w:cs="Arial"/>
            <w:noProof/>
          </w:rPr>
          <w:t>3.11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Freeboard for </w:t>
        </w:r>
        <w:r w:rsidR="00066B9C" w:rsidRPr="00935F49">
          <w:rPr>
            <w:rStyle w:val="Hyperlink"/>
            <w:rFonts w:ascii="Arial" w:hAnsi="Arial" w:cs="Arial"/>
            <w:i/>
            <w:iCs/>
            <w:noProof/>
          </w:rPr>
          <w:t>New Vessels (2021)</w:t>
        </w:r>
        <w:r w:rsidR="00066B9C">
          <w:rPr>
            <w:noProof/>
            <w:webHidden/>
          </w:rPr>
          <w:tab/>
        </w:r>
        <w:r w:rsidR="00066B9C">
          <w:rPr>
            <w:noProof/>
            <w:webHidden/>
          </w:rPr>
          <w:fldChar w:fldCharType="begin"/>
        </w:r>
        <w:r w:rsidR="00066B9C">
          <w:rPr>
            <w:noProof/>
            <w:webHidden/>
          </w:rPr>
          <w:instrText xml:space="preserve"> PAGEREF _Toc79573312 \h </w:instrText>
        </w:r>
        <w:r w:rsidR="00066B9C">
          <w:rPr>
            <w:noProof/>
            <w:webHidden/>
          </w:rPr>
        </w:r>
        <w:r w:rsidR="00066B9C">
          <w:rPr>
            <w:noProof/>
            <w:webHidden/>
          </w:rPr>
          <w:fldChar w:fldCharType="separate"/>
        </w:r>
        <w:r w:rsidR="005F0E26">
          <w:rPr>
            <w:noProof/>
            <w:webHidden/>
          </w:rPr>
          <w:t>39</w:t>
        </w:r>
        <w:r w:rsidR="00066B9C">
          <w:rPr>
            <w:noProof/>
            <w:webHidden/>
          </w:rPr>
          <w:fldChar w:fldCharType="end"/>
        </w:r>
      </w:hyperlink>
    </w:p>
    <w:p w14:paraId="6E214999" w14:textId="6718D64D"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3" w:history="1">
        <w:r w:rsidR="00066B9C" w:rsidRPr="00935F49">
          <w:rPr>
            <w:rStyle w:val="Hyperlink"/>
            <w:rFonts w:ascii="Arial" w:hAnsi="Arial" w:cs="Arial"/>
            <w:noProof/>
          </w:rPr>
          <w:t>3.12</w:t>
        </w:r>
        <w:r w:rsidR="00066B9C">
          <w:rPr>
            <w:rFonts w:asciiTheme="minorHAnsi" w:eastAsiaTheme="minorEastAsia" w:hAnsiTheme="minorHAnsi" w:cstheme="minorBidi"/>
            <w:noProof/>
            <w:lang w:eastAsia="en-GB"/>
          </w:rPr>
          <w:tab/>
        </w:r>
        <w:r w:rsidR="00066B9C" w:rsidRPr="00935F49">
          <w:rPr>
            <w:rStyle w:val="Hyperlink"/>
            <w:rFonts w:ascii="Arial" w:hAnsi="Arial" w:cs="Arial"/>
            <w:i/>
            <w:iCs/>
            <w:noProof/>
          </w:rPr>
          <w:t>Existing Vessels</w:t>
        </w:r>
        <w:r w:rsidR="00066B9C" w:rsidRPr="00935F49">
          <w:rPr>
            <w:rStyle w:val="Hyperlink"/>
            <w:rFonts w:ascii="Arial" w:hAnsi="Arial" w:cs="Arial"/>
            <w:noProof/>
          </w:rPr>
          <w:t xml:space="preserve"> and </w:t>
        </w:r>
        <w:r w:rsidR="00066B9C" w:rsidRPr="00935F49">
          <w:rPr>
            <w:rStyle w:val="Hyperlink"/>
            <w:rFonts w:ascii="Arial" w:hAnsi="Arial" w:cs="Arial"/>
            <w:i/>
            <w:iCs/>
            <w:noProof/>
          </w:rPr>
          <w:t>New Vessels (2007), (2017) and (2018</w:t>
        </w:r>
        <w:r w:rsidR="00066B9C" w:rsidRPr="00935F49">
          <w:rPr>
            <w:rStyle w:val="Hyperlink"/>
            <w:rFonts w:ascii="Arial" w:hAnsi="Arial" w:cs="Arial"/>
            <w:noProof/>
          </w:rPr>
          <w:t xml:space="preserve">) of less than 12m (RL) on the Registry before 6 September 2021 and </w:t>
        </w:r>
        <w:r w:rsidR="00066B9C" w:rsidRPr="00935F49">
          <w:rPr>
            <w:rStyle w:val="Hyperlink"/>
            <w:rFonts w:ascii="Arial" w:hAnsi="Arial" w:cs="Arial"/>
            <w:i/>
            <w:iCs/>
            <w:noProof/>
          </w:rPr>
          <w:t>Existing Vessels</w:t>
        </w:r>
        <w:r w:rsidR="00066B9C" w:rsidRPr="00935F49">
          <w:rPr>
            <w:rStyle w:val="Hyperlink"/>
            <w:rFonts w:ascii="Arial" w:hAnsi="Arial" w:cs="Arial"/>
            <w:noProof/>
          </w:rPr>
          <w:t xml:space="preserve"> and </w:t>
        </w:r>
        <w:r w:rsidR="00066B9C" w:rsidRPr="00935F49">
          <w:rPr>
            <w:rStyle w:val="Hyperlink"/>
            <w:rFonts w:ascii="Arial" w:hAnsi="Arial" w:cs="Arial"/>
            <w:i/>
            <w:iCs/>
            <w:noProof/>
          </w:rPr>
          <w:t>New Vessels (2017)</w:t>
        </w:r>
        <w:r w:rsidR="00066B9C" w:rsidRPr="00935F49">
          <w:rPr>
            <w:rStyle w:val="Hyperlink"/>
            <w:rFonts w:ascii="Arial" w:hAnsi="Arial" w:cs="Arial"/>
            <w:noProof/>
          </w:rPr>
          <w:t xml:space="preserve"> of 12m (RL) to less than 15m (LOA) on the Registry before 23 October 2017.</w:t>
        </w:r>
        <w:r w:rsidR="00066B9C">
          <w:rPr>
            <w:noProof/>
            <w:webHidden/>
          </w:rPr>
          <w:tab/>
        </w:r>
        <w:r w:rsidR="00066B9C">
          <w:rPr>
            <w:noProof/>
            <w:webHidden/>
          </w:rPr>
          <w:fldChar w:fldCharType="begin"/>
        </w:r>
        <w:r w:rsidR="00066B9C">
          <w:rPr>
            <w:noProof/>
            <w:webHidden/>
          </w:rPr>
          <w:instrText xml:space="preserve"> PAGEREF _Toc79573313 \h </w:instrText>
        </w:r>
        <w:r w:rsidR="00066B9C">
          <w:rPr>
            <w:noProof/>
            <w:webHidden/>
          </w:rPr>
        </w:r>
        <w:r w:rsidR="00066B9C">
          <w:rPr>
            <w:noProof/>
            <w:webHidden/>
          </w:rPr>
          <w:fldChar w:fldCharType="separate"/>
        </w:r>
        <w:r w:rsidR="005F0E26">
          <w:rPr>
            <w:noProof/>
            <w:webHidden/>
          </w:rPr>
          <w:t>40</w:t>
        </w:r>
        <w:r w:rsidR="00066B9C">
          <w:rPr>
            <w:noProof/>
            <w:webHidden/>
          </w:rPr>
          <w:fldChar w:fldCharType="end"/>
        </w:r>
      </w:hyperlink>
    </w:p>
    <w:p w14:paraId="0E115A49" w14:textId="08BE661F"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4" w:history="1">
        <w:r w:rsidR="00066B9C" w:rsidRPr="00935F49">
          <w:rPr>
            <w:rStyle w:val="Hyperlink"/>
            <w:rFonts w:ascii="Arial" w:hAnsi="Arial" w:cs="Arial"/>
            <w:noProof/>
          </w:rPr>
          <w:t>3.13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Stability Conditions on Small Fishing Vessel Certificates</w:t>
        </w:r>
        <w:r w:rsidR="00066B9C">
          <w:rPr>
            <w:noProof/>
            <w:webHidden/>
          </w:rPr>
          <w:tab/>
        </w:r>
        <w:r w:rsidR="00066B9C">
          <w:rPr>
            <w:noProof/>
            <w:webHidden/>
          </w:rPr>
          <w:fldChar w:fldCharType="begin"/>
        </w:r>
        <w:r w:rsidR="00066B9C">
          <w:rPr>
            <w:noProof/>
            <w:webHidden/>
          </w:rPr>
          <w:instrText xml:space="preserve"> PAGEREF _Toc79573314 \h </w:instrText>
        </w:r>
        <w:r w:rsidR="00066B9C">
          <w:rPr>
            <w:noProof/>
            <w:webHidden/>
          </w:rPr>
        </w:r>
        <w:r w:rsidR="00066B9C">
          <w:rPr>
            <w:noProof/>
            <w:webHidden/>
          </w:rPr>
          <w:fldChar w:fldCharType="separate"/>
        </w:r>
        <w:r w:rsidR="005F0E26">
          <w:rPr>
            <w:noProof/>
            <w:webHidden/>
          </w:rPr>
          <w:t>41</w:t>
        </w:r>
        <w:r w:rsidR="00066B9C">
          <w:rPr>
            <w:noProof/>
            <w:webHidden/>
          </w:rPr>
          <w:fldChar w:fldCharType="end"/>
        </w:r>
      </w:hyperlink>
    </w:p>
    <w:p w14:paraId="4AC164FB" w14:textId="0A94A66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5" w:history="1">
        <w:r w:rsidR="00066B9C" w:rsidRPr="00935F49">
          <w:rPr>
            <w:rStyle w:val="Hyperlink"/>
            <w:rFonts w:ascii="Arial" w:hAnsi="Arial" w:cs="Arial"/>
            <w:noProof/>
          </w:rPr>
          <w:t>3.14</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Additional Guidance</w:t>
        </w:r>
        <w:r w:rsidR="00066B9C">
          <w:rPr>
            <w:noProof/>
            <w:webHidden/>
          </w:rPr>
          <w:tab/>
        </w:r>
        <w:r w:rsidR="00066B9C">
          <w:rPr>
            <w:noProof/>
            <w:webHidden/>
          </w:rPr>
          <w:fldChar w:fldCharType="begin"/>
        </w:r>
        <w:r w:rsidR="00066B9C">
          <w:rPr>
            <w:noProof/>
            <w:webHidden/>
          </w:rPr>
          <w:instrText xml:space="preserve"> PAGEREF _Toc79573315 \h </w:instrText>
        </w:r>
        <w:r w:rsidR="00066B9C">
          <w:rPr>
            <w:noProof/>
            <w:webHidden/>
          </w:rPr>
        </w:r>
        <w:r w:rsidR="00066B9C">
          <w:rPr>
            <w:noProof/>
            <w:webHidden/>
          </w:rPr>
          <w:fldChar w:fldCharType="separate"/>
        </w:r>
        <w:r w:rsidR="005F0E26">
          <w:rPr>
            <w:noProof/>
            <w:webHidden/>
          </w:rPr>
          <w:t>41</w:t>
        </w:r>
        <w:r w:rsidR="00066B9C">
          <w:rPr>
            <w:noProof/>
            <w:webHidden/>
          </w:rPr>
          <w:fldChar w:fldCharType="end"/>
        </w:r>
      </w:hyperlink>
    </w:p>
    <w:p w14:paraId="784BCF71" w14:textId="69E555DC" w:rsidR="00066B9C" w:rsidRDefault="009372AA">
      <w:pPr>
        <w:pStyle w:val="TOC1"/>
        <w:tabs>
          <w:tab w:val="right" w:leader="dot" w:pos="9350"/>
        </w:tabs>
        <w:rPr>
          <w:rFonts w:asciiTheme="minorHAnsi" w:eastAsiaTheme="minorEastAsia" w:hAnsiTheme="minorHAnsi" w:cstheme="minorBidi"/>
          <w:noProof/>
          <w:lang w:eastAsia="en-GB"/>
        </w:rPr>
      </w:pPr>
      <w:hyperlink w:anchor="_Toc79573316" w:history="1">
        <w:r w:rsidR="00066B9C" w:rsidRPr="00935F49">
          <w:rPr>
            <w:rStyle w:val="Hyperlink"/>
            <w:rFonts w:ascii="Arial Bold" w:hAnsi="Arial Bold" w:cs="Arial"/>
            <w:b/>
            <w:bCs/>
            <w:caps/>
            <w:noProof/>
          </w:rPr>
          <w:t>Chapter 4  - Machinery and Electrical Installations</w:t>
        </w:r>
        <w:r w:rsidR="00066B9C">
          <w:rPr>
            <w:noProof/>
            <w:webHidden/>
          </w:rPr>
          <w:tab/>
        </w:r>
        <w:r w:rsidR="00066B9C">
          <w:rPr>
            <w:noProof/>
            <w:webHidden/>
          </w:rPr>
          <w:fldChar w:fldCharType="begin"/>
        </w:r>
        <w:r w:rsidR="00066B9C">
          <w:rPr>
            <w:noProof/>
            <w:webHidden/>
          </w:rPr>
          <w:instrText xml:space="preserve"> PAGEREF _Toc79573316 \h </w:instrText>
        </w:r>
        <w:r w:rsidR="00066B9C">
          <w:rPr>
            <w:noProof/>
            <w:webHidden/>
          </w:rPr>
        </w:r>
        <w:r w:rsidR="00066B9C">
          <w:rPr>
            <w:noProof/>
            <w:webHidden/>
          </w:rPr>
          <w:fldChar w:fldCharType="separate"/>
        </w:r>
        <w:r w:rsidR="005F0E26">
          <w:rPr>
            <w:noProof/>
            <w:webHidden/>
          </w:rPr>
          <w:t>42</w:t>
        </w:r>
        <w:r w:rsidR="00066B9C">
          <w:rPr>
            <w:noProof/>
            <w:webHidden/>
          </w:rPr>
          <w:fldChar w:fldCharType="end"/>
        </w:r>
      </w:hyperlink>
    </w:p>
    <w:p w14:paraId="0F620F39" w14:textId="2C995B7B"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7" w:history="1">
        <w:r w:rsidR="00066B9C" w:rsidRPr="00935F49">
          <w:rPr>
            <w:rStyle w:val="Hyperlink"/>
            <w:rFonts w:ascii="Arial" w:hAnsi="Arial" w:cs="Arial"/>
            <w:noProof/>
          </w:rPr>
          <w:t>4.1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Transitional Arrangements</w:t>
        </w:r>
        <w:r w:rsidR="00066B9C">
          <w:rPr>
            <w:noProof/>
            <w:webHidden/>
          </w:rPr>
          <w:tab/>
        </w:r>
        <w:r w:rsidR="00066B9C">
          <w:rPr>
            <w:noProof/>
            <w:webHidden/>
          </w:rPr>
          <w:fldChar w:fldCharType="begin"/>
        </w:r>
        <w:r w:rsidR="00066B9C">
          <w:rPr>
            <w:noProof/>
            <w:webHidden/>
          </w:rPr>
          <w:instrText xml:space="preserve"> PAGEREF _Toc79573317 \h </w:instrText>
        </w:r>
        <w:r w:rsidR="00066B9C">
          <w:rPr>
            <w:noProof/>
            <w:webHidden/>
          </w:rPr>
        </w:r>
        <w:r w:rsidR="00066B9C">
          <w:rPr>
            <w:noProof/>
            <w:webHidden/>
          </w:rPr>
          <w:fldChar w:fldCharType="separate"/>
        </w:r>
        <w:r w:rsidR="005F0E26">
          <w:rPr>
            <w:noProof/>
            <w:webHidden/>
          </w:rPr>
          <w:t>42</w:t>
        </w:r>
        <w:r w:rsidR="00066B9C">
          <w:rPr>
            <w:noProof/>
            <w:webHidden/>
          </w:rPr>
          <w:fldChar w:fldCharType="end"/>
        </w:r>
      </w:hyperlink>
    </w:p>
    <w:p w14:paraId="3FEECA36" w14:textId="398F3AD4"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8" w:history="1">
        <w:r w:rsidR="00066B9C" w:rsidRPr="00935F49">
          <w:rPr>
            <w:rStyle w:val="Hyperlink"/>
            <w:rFonts w:ascii="Arial" w:hAnsi="Arial" w:cs="Arial"/>
            <w:noProof/>
          </w:rPr>
          <w:t>4.2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General</w:t>
        </w:r>
        <w:r w:rsidR="00066B9C">
          <w:rPr>
            <w:noProof/>
            <w:webHidden/>
          </w:rPr>
          <w:tab/>
        </w:r>
        <w:r w:rsidR="00066B9C">
          <w:rPr>
            <w:noProof/>
            <w:webHidden/>
          </w:rPr>
          <w:fldChar w:fldCharType="begin"/>
        </w:r>
        <w:r w:rsidR="00066B9C">
          <w:rPr>
            <w:noProof/>
            <w:webHidden/>
          </w:rPr>
          <w:instrText xml:space="preserve"> PAGEREF _Toc79573318 \h </w:instrText>
        </w:r>
        <w:r w:rsidR="00066B9C">
          <w:rPr>
            <w:noProof/>
            <w:webHidden/>
          </w:rPr>
        </w:r>
        <w:r w:rsidR="00066B9C">
          <w:rPr>
            <w:noProof/>
            <w:webHidden/>
          </w:rPr>
          <w:fldChar w:fldCharType="separate"/>
        </w:r>
        <w:r w:rsidR="005F0E26">
          <w:rPr>
            <w:noProof/>
            <w:webHidden/>
          </w:rPr>
          <w:t>42</w:t>
        </w:r>
        <w:r w:rsidR="00066B9C">
          <w:rPr>
            <w:noProof/>
            <w:webHidden/>
          </w:rPr>
          <w:fldChar w:fldCharType="end"/>
        </w:r>
      </w:hyperlink>
    </w:p>
    <w:p w14:paraId="46D03E8D" w14:textId="4FFAE94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19" w:history="1">
        <w:r w:rsidR="00066B9C" w:rsidRPr="00935F49">
          <w:rPr>
            <w:rStyle w:val="Hyperlink"/>
            <w:rFonts w:ascii="Arial" w:hAnsi="Arial" w:cs="Arial"/>
            <w:noProof/>
          </w:rPr>
          <w:t>4.3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Propulsion Machinery and Stern Gear</w:t>
        </w:r>
        <w:r w:rsidR="00066B9C">
          <w:rPr>
            <w:noProof/>
            <w:webHidden/>
          </w:rPr>
          <w:tab/>
        </w:r>
        <w:r w:rsidR="00066B9C">
          <w:rPr>
            <w:noProof/>
            <w:webHidden/>
          </w:rPr>
          <w:fldChar w:fldCharType="begin"/>
        </w:r>
        <w:r w:rsidR="00066B9C">
          <w:rPr>
            <w:noProof/>
            <w:webHidden/>
          </w:rPr>
          <w:instrText xml:space="preserve"> PAGEREF _Toc79573319 \h </w:instrText>
        </w:r>
        <w:r w:rsidR="00066B9C">
          <w:rPr>
            <w:noProof/>
            <w:webHidden/>
          </w:rPr>
        </w:r>
        <w:r w:rsidR="00066B9C">
          <w:rPr>
            <w:noProof/>
            <w:webHidden/>
          </w:rPr>
          <w:fldChar w:fldCharType="separate"/>
        </w:r>
        <w:r w:rsidR="005F0E26">
          <w:rPr>
            <w:noProof/>
            <w:webHidden/>
          </w:rPr>
          <w:t>44</w:t>
        </w:r>
        <w:r w:rsidR="00066B9C">
          <w:rPr>
            <w:noProof/>
            <w:webHidden/>
          </w:rPr>
          <w:fldChar w:fldCharType="end"/>
        </w:r>
      </w:hyperlink>
    </w:p>
    <w:p w14:paraId="3DFC8542" w14:textId="48E0E77E"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20" w:history="1">
        <w:r w:rsidR="00066B9C" w:rsidRPr="00935F49">
          <w:rPr>
            <w:rStyle w:val="Hyperlink"/>
            <w:rFonts w:ascii="Arial" w:hAnsi="Arial" w:cs="Arial"/>
            <w:noProof/>
          </w:rPr>
          <w:t>4.4</w:t>
        </w:r>
        <w:r w:rsidR="00066B9C" w:rsidRPr="00935F49">
          <w:rPr>
            <w:rStyle w:val="Hyperlink"/>
            <w:rFonts w:ascii="Arial" w:eastAsia="Arial" w:hAnsi="Arial" w:cs="Arial"/>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Engine Starting</w:t>
        </w:r>
        <w:r w:rsidR="00066B9C">
          <w:rPr>
            <w:noProof/>
            <w:webHidden/>
          </w:rPr>
          <w:tab/>
        </w:r>
        <w:r w:rsidR="00066B9C">
          <w:rPr>
            <w:noProof/>
            <w:webHidden/>
          </w:rPr>
          <w:fldChar w:fldCharType="begin"/>
        </w:r>
        <w:r w:rsidR="00066B9C">
          <w:rPr>
            <w:noProof/>
            <w:webHidden/>
          </w:rPr>
          <w:instrText xml:space="preserve"> PAGEREF _Toc79573320 \h </w:instrText>
        </w:r>
        <w:r w:rsidR="00066B9C">
          <w:rPr>
            <w:noProof/>
            <w:webHidden/>
          </w:rPr>
        </w:r>
        <w:r w:rsidR="00066B9C">
          <w:rPr>
            <w:noProof/>
            <w:webHidden/>
          </w:rPr>
          <w:fldChar w:fldCharType="separate"/>
        </w:r>
        <w:r w:rsidR="005F0E26">
          <w:rPr>
            <w:noProof/>
            <w:webHidden/>
          </w:rPr>
          <w:t>44</w:t>
        </w:r>
        <w:r w:rsidR="00066B9C">
          <w:rPr>
            <w:noProof/>
            <w:webHidden/>
          </w:rPr>
          <w:fldChar w:fldCharType="end"/>
        </w:r>
      </w:hyperlink>
    </w:p>
    <w:p w14:paraId="1B910D3F" w14:textId="450CA38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21" w:history="1">
        <w:r w:rsidR="00066B9C" w:rsidRPr="00935F49">
          <w:rPr>
            <w:rStyle w:val="Hyperlink"/>
            <w:rFonts w:ascii="Arial" w:hAnsi="Arial" w:cs="Arial"/>
            <w:noProof/>
          </w:rPr>
          <w:t>4.5</w:t>
        </w:r>
        <w:r w:rsidR="00066B9C">
          <w:rPr>
            <w:rFonts w:asciiTheme="minorHAnsi" w:eastAsiaTheme="minorEastAsia" w:hAnsiTheme="minorHAnsi" w:cstheme="minorBidi"/>
            <w:noProof/>
            <w:lang w:eastAsia="en-GB"/>
          </w:rPr>
          <w:tab/>
        </w:r>
        <w:r w:rsidR="00066B9C" w:rsidRPr="00935F49">
          <w:rPr>
            <w:rStyle w:val="Hyperlink"/>
            <w:rFonts w:ascii="Arial" w:hAnsi="Arial" w:cs="Arial"/>
            <w:iCs/>
            <w:noProof/>
          </w:rPr>
          <w:t>Controls and Instruments</w:t>
        </w:r>
        <w:r w:rsidR="00066B9C">
          <w:rPr>
            <w:noProof/>
            <w:webHidden/>
          </w:rPr>
          <w:tab/>
        </w:r>
        <w:r w:rsidR="00066B9C">
          <w:rPr>
            <w:noProof/>
            <w:webHidden/>
          </w:rPr>
          <w:fldChar w:fldCharType="begin"/>
        </w:r>
        <w:r w:rsidR="00066B9C">
          <w:rPr>
            <w:noProof/>
            <w:webHidden/>
          </w:rPr>
          <w:instrText xml:space="preserve"> PAGEREF _Toc79573321 \h </w:instrText>
        </w:r>
        <w:r w:rsidR="00066B9C">
          <w:rPr>
            <w:noProof/>
            <w:webHidden/>
          </w:rPr>
        </w:r>
        <w:r w:rsidR="00066B9C">
          <w:rPr>
            <w:noProof/>
            <w:webHidden/>
          </w:rPr>
          <w:fldChar w:fldCharType="separate"/>
        </w:r>
        <w:r w:rsidR="005F0E26">
          <w:rPr>
            <w:noProof/>
            <w:webHidden/>
          </w:rPr>
          <w:t>45</w:t>
        </w:r>
        <w:r w:rsidR="00066B9C">
          <w:rPr>
            <w:noProof/>
            <w:webHidden/>
          </w:rPr>
          <w:fldChar w:fldCharType="end"/>
        </w:r>
      </w:hyperlink>
    </w:p>
    <w:p w14:paraId="26B5DC51" w14:textId="23DC2753"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22" w:history="1">
        <w:r w:rsidR="00066B9C" w:rsidRPr="00935F49">
          <w:rPr>
            <w:rStyle w:val="Hyperlink"/>
            <w:rFonts w:ascii="Arial" w:hAnsi="Arial" w:cs="Arial"/>
            <w:noProof/>
          </w:rPr>
          <w:t>4.6</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Steering System</w:t>
        </w:r>
        <w:r w:rsidR="00066B9C">
          <w:rPr>
            <w:noProof/>
            <w:webHidden/>
          </w:rPr>
          <w:tab/>
        </w:r>
        <w:r w:rsidR="00066B9C">
          <w:rPr>
            <w:noProof/>
            <w:webHidden/>
          </w:rPr>
          <w:fldChar w:fldCharType="begin"/>
        </w:r>
        <w:r w:rsidR="00066B9C">
          <w:rPr>
            <w:noProof/>
            <w:webHidden/>
          </w:rPr>
          <w:instrText xml:space="preserve"> PAGEREF _Toc79573322 \h </w:instrText>
        </w:r>
        <w:r w:rsidR="00066B9C">
          <w:rPr>
            <w:noProof/>
            <w:webHidden/>
          </w:rPr>
        </w:r>
        <w:r w:rsidR="00066B9C">
          <w:rPr>
            <w:noProof/>
            <w:webHidden/>
          </w:rPr>
          <w:fldChar w:fldCharType="separate"/>
        </w:r>
        <w:r w:rsidR="005F0E26">
          <w:rPr>
            <w:noProof/>
            <w:webHidden/>
          </w:rPr>
          <w:t>45</w:t>
        </w:r>
        <w:r w:rsidR="00066B9C">
          <w:rPr>
            <w:noProof/>
            <w:webHidden/>
          </w:rPr>
          <w:fldChar w:fldCharType="end"/>
        </w:r>
      </w:hyperlink>
    </w:p>
    <w:p w14:paraId="29D1CC45" w14:textId="7818886A"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23" w:history="1">
        <w:r w:rsidR="00066B9C" w:rsidRPr="00935F49">
          <w:rPr>
            <w:rStyle w:val="Hyperlink"/>
            <w:rFonts w:ascii="Arial" w:hAnsi="Arial" w:cs="Arial"/>
            <w:noProof/>
          </w:rPr>
          <w:t>4.7</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Refrigerating Plant</w:t>
        </w:r>
        <w:r w:rsidR="00066B9C">
          <w:rPr>
            <w:noProof/>
            <w:webHidden/>
          </w:rPr>
          <w:tab/>
        </w:r>
        <w:r w:rsidR="00066B9C">
          <w:rPr>
            <w:noProof/>
            <w:webHidden/>
          </w:rPr>
          <w:fldChar w:fldCharType="begin"/>
        </w:r>
        <w:r w:rsidR="00066B9C">
          <w:rPr>
            <w:noProof/>
            <w:webHidden/>
          </w:rPr>
          <w:instrText xml:space="preserve"> PAGEREF _Toc79573323 \h </w:instrText>
        </w:r>
        <w:r w:rsidR="00066B9C">
          <w:rPr>
            <w:noProof/>
            <w:webHidden/>
          </w:rPr>
        </w:r>
        <w:r w:rsidR="00066B9C">
          <w:rPr>
            <w:noProof/>
            <w:webHidden/>
          </w:rPr>
          <w:fldChar w:fldCharType="separate"/>
        </w:r>
        <w:r w:rsidR="005F0E26">
          <w:rPr>
            <w:noProof/>
            <w:webHidden/>
          </w:rPr>
          <w:t>46</w:t>
        </w:r>
        <w:r w:rsidR="00066B9C">
          <w:rPr>
            <w:noProof/>
            <w:webHidden/>
          </w:rPr>
          <w:fldChar w:fldCharType="end"/>
        </w:r>
      </w:hyperlink>
    </w:p>
    <w:p w14:paraId="7096396C" w14:textId="1F07EC6B"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24" w:history="1">
        <w:r w:rsidR="00066B9C" w:rsidRPr="00935F49">
          <w:rPr>
            <w:rStyle w:val="Hyperlink"/>
            <w:rFonts w:ascii="Arial" w:hAnsi="Arial" w:cs="Arial"/>
            <w:noProof/>
          </w:rPr>
          <w:t xml:space="preserve">4.8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Electrical Installations</w:t>
        </w:r>
        <w:r w:rsidR="00066B9C">
          <w:rPr>
            <w:noProof/>
            <w:webHidden/>
          </w:rPr>
          <w:tab/>
        </w:r>
        <w:r w:rsidR="00066B9C">
          <w:rPr>
            <w:noProof/>
            <w:webHidden/>
          </w:rPr>
          <w:fldChar w:fldCharType="begin"/>
        </w:r>
        <w:r w:rsidR="00066B9C">
          <w:rPr>
            <w:noProof/>
            <w:webHidden/>
          </w:rPr>
          <w:instrText xml:space="preserve"> PAGEREF _Toc79573324 \h </w:instrText>
        </w:r>
        <w:r w:rsidR="00066B9C">
          <w:rPr>
            <w:noProof/>
            <w:webHidden/>
          </w:rPr>
        </w:r>
        <w:r w:rsidR="00066B9C">
          <w:rPr>
            <w:noProof/>
            <w:webHidden/>
          </w:rPr>
          <w:fldChar w:fldCharType="separate"/>
        </w:r>
        <w:r w:rsidR="005F0E26">
          <w:rPr>
            <w:noProof/>
            <w:webHidden/>
          </w:rPr>
          <w:t>47</w:t>
        </w:r>
        <w:r w:rsidR="00066B9C">
          <w:rPr>
            <w:noProof/>
            <w:webHidden/>
          </w:rPr>
          <w:fldChar w:fldCharType="end"/>
        </w:r>
      </w:hyperlink>
    </w:p>
    <w:p w14:paraId="4E25D394" w14:textId="02E3E023" w:rsidR="00066B9C" w:rsidRDefault="009372AA">
      <w:pPr>
        <w:pStyle w:val="TOC3"/>
        <w:rPr>
          <w:rFonts w:asciiTheme="minorHAnsi" w:eastAsiaTheme="minorEastAsia" w:hAnsiTheme="minorHAnsi" w:cstheme="minorBidi"/>
          <w:noProof/>
          <w:lang w:eastAsia="en-GB"/>
        </w:rPr>
      </w:pPr>
      <w:hyperlink w:anchor="_Toc79573325" w:history="1">
        <w:r w:rsidR="00066B9C" w:rsidRPr="00935F49">
          <w:rPr>
            <w:rStyle w:val="Hyperlink"/>
            <w:rFonts w:ascii="Arial" w:hAnsi="Arial" w:cs="Arial"/>
            <w:b/>
            <w:bCs/>
            <w:noProof/>
          </w:rPr>
          <w:t>4.8.1</w:t>
        </w:r>
        <w:r w:rsidR="00066B9C" w:rsidRPr="00935F49">
          <w:rPr>
            <w:rStyle w:val="Hyperlink"/>
            <w:rFonts w:ascii="Arial" w:eastAsia="Arial" w:hAnsi="Arial" w:cs="Arial"/>
            <w:b/>
            <w:bCs/>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noProof/>
          </w:rPr>
          <w:t>General</w:t>
        </w:r>
        <w:r w:rsidR="00066B9C">
          <w:rPr>
            <w:noProof/>
            <w:webHidden/>
          </w:rPr>
          <w:tab/>
        </w:r>
        <w:r w:rsidR="00066B9C">
          <w:rPr>
            <w:noProof/>
            <w:webHidden/>
          </w:rPr>
          <w:fldChar w:fldCharType="begin"/>
        </w:r>
        <w:r w:rsidR="00066B9C">
          <w:rPr>
            <w:noProof/>
            <w:webHidden/>
          </w:rPr>
          <w:instrText xml:space="preserve"> PAGEREF _Toc79573325 \h </w:instrText>
        </w:r>
        <w:r w:rsidR="00066B9C">
          <w:rPr>
            <w:noProof/>
            <w:webHidden/>
          </w:rPr>
        </w:r>
        <w:r w:rsidR="00066B9C">
          <w:rPr>
            <w:noProof/>
            <w:webHidden/>
          </w:rPr>
          <w:fldChar w:fldCharType="separate"/>
        </w:r>
        <w:r w:rsidR="005F0E26">
          <w:rPr>
            <w:noProof/>
            <w:webHidden/>
          </w:rPr>
          <w:t>47</w:t>
        </w:r>
        <w:r w:rsidR="00066B9C">
          <w:rPr>
            <w:noProof/>
            <w:webHidden/>
          </w:rPr>
          <w:fldChar w:fldCharType="end"/>
        </w:r>
      </w:hyperlink>
    </w:p>
    <w:p w14:paraId="1C32AB9C" w14:textId="3C5CCD23" w:rsidR="00066B9C" w:rsidRDefault="009372AA">
      <w:pPr>
        <w:pStyle w:val="TOC3"/>
        <w:rPr>
          <w:rFonts w:asciiTheme="minorHAnsi" w:eastAsiaTheme="minorEastAsia" w:hAnsiTheme="minorHAnsi" w:cstheme="minorBidi"/>
          <w:noProof/>
          <w:lang w:eastAsia="en-GB"/>
        </w:rPr>
      </w:pPr>
      <w:hyperlink w:anchor="_Toc79573326" w:history="1">
        <w:r w:rsidR="00066B9C" w:rsidRPr="00935F49">
          <w:rPr>
            <w:rStyle w:val="Hyperlink"/>
            <w:rFonts w:ascii="Arial" w:hAnsi="Arial" w:cs="Arial"/>
            <w:b/>
            <w:bCs/>
            <w:i/>
            <w:iCs/>
            <w:noProof/>
          </w:rPr>
          <w:t>4.8.2</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Insulation resistance – New Installations</w:t>
        </w:r>
        <w:r w:rsidR="00066B9C">
          <w:rPr>
            <w:noProof/>
            <w:webHidden/>
          </w:rPr>
          <w:tab/>
        </w:r>
        <w:r w:rsidR="00066B9C">
          <w:rPr>
            <w:noProof/>
            <w:webHidden/>
          </w:rPr>
          <w:fldChar w:fldCharType="begin"/>
        </w:r>
        <w:r w:rsidR="00066B9C">
          <w:rPr>
            <w:noProof/>
            <w:webHidden/>
          </w:rPr>
          <w:instrText xml:space="preserve"> PAGEREF _Toc79573326 \h </w:instrText>
        </w:r>
        <w:r w:rsidR="00066B9C">
          <w:rPr>
            <w:noProof/>
            <w:webHidden/>
          </w:rPr>
        </w:r>
        <w:r w:rsidR="00066B9C">
          <w:rPr>
            <w:noProof/>
            <w:webHidden/>
          </w:rPr>
          <w:fldChar w:fldCharType="separate"/>
        </w:r>
        <w:r w:rsidR="005F0E26">
          <w:rPr>
            <w:noProof/>
            <w:webHidden/>
          </w:rPr>
          <w:t>49</w:t>
        </w:r>
        <w:r w:rsidR="00066B9C">
          <w:rPr>
            <w:noProof/>
            <w:webHidden/>
          </w:rPr>
          <w:fldChar w:fldCharType="end"/>
        </w:r>
      </w:hyperlink>
    </w:p>
    <w:p w14:paraId="5EEE4727" w14:textId="7D57F0C9" w:rsidR="00066B9C" w:rsidRDefault="009372AA">
      <w:pPr>
        <w:pStyle w:val="TOC3"/>
        <w:rPr>
          <w:rFonts w:asciiTheme="minorHAnsi" w:eastAsiaTheme="minorEastAsia" w:hAnsiTheme="minorHAnsi" w:cstheme="minorBidi"/>
          <w:noProof/>
          <w:lang w:eastAsia="en-GB"/>
        </w:rPr>
      </w:pPr>
      <w:hyperlink w:anchor="_Toc79573327" w:history="1">
        <w:r w:rsidR="00066B9C" w:rsidRPr="00935F49">
          <w:rPr>
            <w:rStyle w:val="Hyperlink"/>
            <w:rFonts w:ascii="Arial" w:hAnsi="Arial" w:cs="Arial"/>
            <w:b/>
            <w:bCs/>
            <w:i/>
            <w:iCs/>
            <w:noProof/>
          </w:rPr>
          <w:t>4.8.3</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D.C. Systems Up To 24 volts</w:t>
        </w:r>
        <w:r w:rsidR="00066B9C">
          <w:rPr>
            <w:noProof/>
            <w:webHidden/>
          </w:rPr>
          <w:tab/>
        </w:r>
        <w:r w:rsidR="00066B9C">
          <w:rPr>
            <w:noProof/>
            <w:webHidden/>
          </w:rPr>
          <w:fldChar w:fldCharType="begin"/>
        </w:r>
        <w:r w:rsidR="00066B9C">
          <w:rPr>
            <w:noProof/>
            <w:webHidden/>
          </w:rPr>
          <w:instrText xml:space="preserve"> PAGEREF _Toc79573327 \h </w:instrText>
        </w:r>
        <w:r w:rsidR="00066B9C">
          <w:rPr>
            <w:noProof/>
            <w:webHidden/>
          </w:rPr>
        </w:r>
        <w:r w:rsidR="00066B9C">
          <w:rPr>
            <w:noProof/>
            <w:webHidden/>
          </w:rPr>
          <w:fldChar w:fldCharType="separate"/>
        </w:r>
        <w:r w:rsidR="005F0E26">
          <w:rPr>
            <w:noProof/>
            <w:webHidden/>
          </w:rPr>
          <w:t>49</w:t>
        </w:r>
        <w:r w:rsidR="00066B9C">
          <w:rPr>
            <w:noProof/>
            <w:webHidden/>
          </w:rPr>
          <w:fldChar w:fldCharType="end"/>
        </w:r>
      </w:hyperlink>
    </w:p>
    <w:p w14:paraId="762C87F2" w14:textId="477B051C" w:rsidR="00066B9C" w:rsidRDefault="009372AA">
      <w:pPr>
        <w:pStyle w:val="TOC3"/>
        <w:rPr>
          <w:rFonts w:asciiTheme="minorHAnsi" w:eastAsiaTheme="minorEastAsia" w:hAnsiTheme="minorHAnsi" w:cstheme="minorBidi"/>
          <w:noProof/>
          <w:lang w:eastAsia="en-GB"/>
        </w:rPr>
      </w:pPr>
      <w:hyperlink w:anchor="_Toc79573328" w:history="1">
        <w:r w:rsidR="00066B9C" w:rsidRPr="00935F49">
          <w:rPr>
            <w:rStyle w:val="Hyperlink"/>
            <w:rFonts w:ascii="Arial" w:hAnsi="Arial" w:cs="Arial"/>
            <w:b/>
            <w:bCs/>
            <w:i/>
            <w:iCs/>
            <w:noProof/>
          </w:rPr>
          <w:t>4.8.4</w:t>
        </w:r>
        <w:r w:rsidR="00066B9C" w:rsidRPr="00935F49">
          <w:rPr>
            <w:rStyle w:val="Hyperlink"/>
            <w:rFonts w:ascii="Arial" w:eastAsia="Arial" w:hAnsi="Arial" w:cs="Arial"/>
            <w:b/>
            <w:bCs/>
            <w:i/>
            <w:iCs/>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A.C. Systems</w:t>
        </w:r>
        <w:r w:rsidR="00066B9C">
          <w:rPr>
            <w:noProof/>
            <w:webHidden/>
          </w:rPr>
          <w:tab/>
        </w:r>
        <w:r w:rsidR="00066B9C">
          <w:rPr>
            <w:noProof/>
            <w:webHidden/>
          </w:rPr>
          <w:fldChar w:fldCharType="begin"/>
        </w:r>
        <w:r w:rsidR="00066B9C">
          <w:rPr>
            <w:noProof/>
            <w:webHidden/>
          </w:rPr>
          <w:instrText xml:space="preserve"> PAGEREF _Toc79573328 \h </w:instrText>
        </w:r>
        <w:r w:rsidR="00066B9C">
          <w:rPr>
            <w:noProof/>
            <w:webHidden/>
          </w:rPr>
        </w:r>
        <w:r w:rsidR="00066B9C">
          <w:rPr>
            <w:noProof/>
            <w:webHidden/>
          </w:rPr>
          <w:fldChar w:fldCharType="separate"/>
        </w:r>
        <w:r w:rsidR="005F0E26">
          <w:rPr>
            <w:noProof/>
            <w:webHidden/>
          </w:rPr>
          <w:t>50</w:t>
        </w:r>
        <w:r w:rsidR="00066B9C">
          <w:rPr>
            <w:noProof/>
            <w:webHidden/>
          </w:rPr>
          <w:fldChar w:fldCharType="end"/>
        </w:r>
      </w:hyperlink>
    </w:p>
    <w:p w14:paraId="25683485" w14:textId="22DEC9D4"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29" w:history="1">
        <w:r w:rsidR="00066B9C" w:rsidRPr="00935F49">
          <w:rPr>
            <w:rStyle w:val="Hyperlink"/>
            <w:rFonts w:ascii="Arial" w:hAnsi="Arial" w:cs="Arial"/>
            <w:noProof/>
          </w:rPr>
          <w:t xml:space="preserve">4.9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Pumping and Piping Systems</w:t>
        </w:r>
        <w:r w:rsidR="00066B9C">
          <w:rPr>
            <w:noProof/>
            <w:webHidden/>
          </w:rPr>
          <w:tab/>
        </w:r>
        <w:r w:rsidR="00066B9C">
          <w:rPr>
            <w:noProof/>
            <w:webHidden/>
          </w:rPr>
          <w:fldChar w:fldCharType="begin"/>
        </w:r>
        <w:r w:rsidR="00066B9C">
          <w:rPr>
            <w:noProof/>
            <w:webHidden/>
          </w:rPr>
          <w:instrText xml:space="preserve"> PAGEREF _Toc79573329 \h </w:instrText>
        </w:r>
        <w:r w:rsidR="00066B9C">
          <w:rPr>
            <w:noProof/>
            <w:webHidden/>
          </w:rPr>
        </w:r>
        <w:r w:rsidR="00066B9C">
          <w:rPr>
            <w:noProof/>
            <w:webHidden/>
          </w:rPr>
          <w:fldChar w:fldCharType="separate"/>
        </w:r>
        <w:r w:rsidR="005F0E26">
          <w:rPr>
            <w:noProof/>
            <w:webHidden/>
          </w:rPr>
          <w:t>50</w:t>
        </w:r>
        <w:r w:rsidR="00066B9C">
          <w:rPr>
            <w:noProof/>
            <w:webHidden/>
          </w:rPr>
          <w:fldChar w:fldCharType="end"/>
        </w:r>
      </w:hyperlink>
    </w:p>
    <w:p w14:paraId="29B3917C" w14:textId="681FE8A8" w:rsidR="00066B9C" w:rsidRDefault="009372AA">
      <w:pPr>
        <w:pStyle w:val="TOC3"/>
        <w:rPr>
          <w:rFonts w:asciiTheme="minorHAnsi" w:eastAsiaTheme="minorEastAsia" w:hAnsiTheme="minorHAnsi" w:cstheme="minorBidi"/>
          <w:noProof/>
          <w:lang w:eastAsia="en-GB"/>
        </w:rPr>
      </w:pPr>
      <w:hyperlink w:anchor="_Toc79573330" w:history="1">
        <w:r w:rsidR="00066B9C" w:rsidRPr="00935F49">
          <w:rPr>
            <w:rStyle w:val="Hyperlink"/>
            <w:rFonts w:ascii="Arial" w:hAnsi="Arial" w:cs="Arial"/>
            <w:b/>
            <w:bCs/>
            <w:i/>
            <w:iCs/>
            <w:noProof/>
          </w:rPr>
          <w:t>4.9.1</w:t>
        </w:r>
        <w:r w:rsidR="00066B9C" w:rsidRPr="00935F49">
          <w:rPr>
            <w:rStyle w:val="Hyperlink"/>
            <w:rFonts w:ascii="Arial" w:eastAsia="Arial" w:hAnsi="Arial" w:cs="Arial"/>
            <w:b/>
            <w:bCs/>
            <w:i/>
            <w:iCs/>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Fuel Oil Installations</w:t>
        </w:r>
        <w:r w:rsidR="00066B9C">
          <w:rPr>
            <w:noProof/>
            <w:webHidden/>
          </w:rPr>
          <w:tab/>
        </w:r>
        <w:r w:rsidR="00066B9C">
          <w:rPr>
            <w:noProof/>
            <w:webHidden/>
          </w:rPr>
          <w:fldChar w:fldCharType="begin"/>
        </w:r>
        <w:r w:rsidR="00066B9C">
          <w:rPr>
            <w:noProof/>
            <w:webHidden/>
          </w:rPr>
          <w:instrText xml:space="preserve"> PAGEREF _Toc79573330 \h </w:instrText>
        </w:r>
        <w:r w:rsidR="00066B9C">
          <w:rPr>
            <w:noProof/>
            <w:webHidden/>
          </w:rPr>
        </w:r>
        <w:r w:rsidR="00066B9C">
          <w:rPr>
            <w:noProof/>
            <w:webHidden/>
          </w:rPr>
          <w:fldChar w:fldCharType="separate"/>
        </w:r>
        <w:r w:rsidR="005F0E26">
          <w:rPr>
            <w:noProof/>
            <w:webHidden/>
          </w:rPr>
          <w:t>50</w:t>
        </w:r>
        <w:r w:rsidR="00066B9C">
          <w:rPr>
            <w:noProof/>
            <w:webHidden/>
          </w:rPr>
          <w:fldChar w:fldCharType="end"/>
        </w:r>
      </w:hyperlink>
    </w:p>
    <w:p w14:paraId="68E0FA3E" w14:textId="07650E17" w:rsidR="00066B9C" w:rsidRDefault="009372AA">
      <w:pPr>
        <w:pStyle w:val="TOC3"/>
        <w:rPr>
          <w:rFonts w:asciiTheme="minorHAnsi" w:eastAsiaTheme="minorEastAsia" w:hAnsiTheme="minorHAnsi" w:cstheme="minorBidi"/>
          <w:noProof/>
          <w:lang w:eastAsia="en-GB"/>
        </w:rPr>
      </w:pPr>
      <w:hyperlink w:anchor="_Toc79573331" w:history="1">
        <w:r w:rsidR="00066B9C" w:rsidRPr="00935F49">
          <w:rPr>
            <w:rStyle w:val="Hyperlink"/>
            <w:rFonts w:ascii="Arial" w:hAnsi="Arial" w:cs="Arial"/>
            <w:b/>
            <w:bCs/>
            <w:i/>
            <w:iCs/>
            <w:noProof/>
          </w:rPr>
          <w:t>4.9.2</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Fuel, Lubricating and Hydraulic Piping Systems (fire hazards)</w:t>
        </w:r>
        <w:r w:rsidR="00066B9C">
          <w:rPr>
            <w:noProof/>
            <w:webHidden/>
          </w:rPr>
          <w:tab/>
        </w:r>
        <w:r w:rsidR="00066B9C">
          <w:rPr>
            <w:noProof/>
            <w:webHidden/>
          </w:rPr>
          <w:fldChar w:fldCharType="begin"/>
        </w:r>
        <w:r w:rsidR="00066B9C">
          <w:rPr>
            <w:noProof/>
            <w:webHidden/>
          </w:rPr>
          <w:instrText xml:space="preserve"> PAGEREF _Toc79573331 \h </w:instrText>
        </w:r>
        <w:r w:rsidR="00066B9C">
          <w:rPr>
            <w:noProof/>
            <w:webHidden/>
          </w:rPr>
        </w:r>
        <w:r w:rsidR="00066B9C">
          <w:rPr>
            <w:noProof/>
            <w:webHidden/>
          </w:rPr>
          <w:fldChar w:fldCharType="separate"/>
        </w:r>
        <w:r w:rsidR="005F0E26">
          <w:rPr>
            <w:noProof/>
            <w:webHidden/>
          </w:rPr>
          <w:t>51</w:t>
        </w:r>
        <w:r w:rsidR="00066B9C">
          <w:rPr>
            <w:noProof/>
            <w:webHidden/>
          </w:rPr>
          <w:fldChar w:fldCharType="end"/>
        </w:r>
      </w:hyperlink>
    </w:p>
    <w:p w14:paraId="19ECFF35" w14:textId="2ED7A757" w:rsidR="00066B9C" w:rsidRDefault="009372AA">
      <w:pPr>
        <w:pStyle w:val="TOC3"/>
        <w:rPr>
          <w:rFonts w:asciiTheme="minorHAnsi" w:eastAsiaTheme="minorEastAsia" w:hAnsiTheme="minorHAnsi" w:cstheme="minorBidi"/>
          <w:noProof/>
          <w:lang w:eastAsia="en-GB"/>
        </w:rPr>
      </w:pPr>
      <w:hyperlink w:anchor="_Toc79573332" w:history="1">
        <w:r w:rsidR="00066B9C" w:rsidRPr="00935F49">
          <w:rPr>
            <w:rStyle w:val="Hyperlink"/>
            <w:rFonts w:ascii="Arial" w:hAnsi="Arial" w:cs="Arial"/>
            <w:b/>
            <w:bCs/>
            <w:i/>
            <w:iCs/>
            <w:noProof/>
          </w:rPr>
          <w:t>4.9.3</w:t>
        </w:r>
        <w:r w:rsidR="00066B9C" w:rsidRPr="00935F49">
          <w:rPr>
            <w:rStyle w:val="Hyperlink"/>
            <w:rFonts w:ascii="Arial" w:eastAsia="Arial" w:hAnsi="Arial" w:cs="Arial"/>
            <w:b/>
            <w:bCs/>
            <w:i/>
            <w:iCs/>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i/>
            <w:iCs/>
            <w:noProof/>
          </w:rPr>
          <w:t>Cooling Water Systems</w:t>
        </w:r>
        <w:r w:rsidR="00066B9C">
          <w:rPr>
            <w:noProof/>
            <w:webHidden/>
          </w:rPr>
          <w:tab/>
        </w:r>
        <w:r w:rsidR="00066B9C">
          <w:rPr>
            <w:noProof/>
            <w:webHidden/>
          </w:rPr>
          <w:fldChar w:fldCharType="begin"/>
        </w:r>
        <w:r w:rsidR="00066B9C">
          <w:rPr>
            <w:noProof/>
            <w:webHidden/>
          </w:rPr>
          <w:instrText xml:space="preserve"> PAGEREF _Toc79573332 \h </w:instrText>
        </w:r>
        <w:r w:rsidR="00066B9C">
          <w:rPr>
            <w:noProof/>
            <w:webHidden/>
          </w:rPr>
        </w:r>
        <w:r w:rsidR="00066B9C">
          <w:rPr>
            <w:noProof/>
            <w:webHidden/>
          </w:rPr>
          <w:fldChar w:fldCharType="separate"/>
        </w:r>
        <w:r w:rsidR="005F0E26">
          <w:rPr>
            <w:noProof/>
            <w:webHidden/>
          </w:rPr>
          <w:t>51</w:t>
        </w:r>
        <w:r w:rsidR="00066B9C">
          <w:rPr>
            <w:noProof/>
            <w:webHidden/>
          </w:rPr>
          <w:fldChar w:fldCharType="end"/>
        </w:r>
      </w:hyperlink>
    </w:p>
    <w:p w14:paraId="34075033" w14:textId="5FD7B3FA"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333" w:history="1">
        <w:r w:rsidR="00066B9C" w:rsidRPr="00935F49">
          <w:rPr>
            <w:rStyle w:val="Hyperlink"/>
            <w:rFonts w:ascii="Arial" w:hAnsi="Arial" w:cs="Arial"/>
            <w:noProof/>
          </w:rPr>
          <w:t>4.10</w:t>
        </w:r>
        <w:r w:rsidR="00066B9C" w:rsidRPr="00935F49">
          <w:rPr>
            <w:rStyle w:val="Hyperlink"/>
            <w:rFonts w:ascii="Arial" w:eastAsia="Arial" w:hAnsi="Arial" w:cs="Arial"/>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Bilge Pumping Systems</w:t>
        </w:r>
        <w:r w:rsidR="00066B9C">
          <w:rPr>
            <w:noProof/>
            <w:webHidden/>
          </w:rPr>
          <w:tab/>
        </w:r>
        <w:r w:rsidR="00066B9C">
          <w:rPr>
            <w:noProof/>
            <w:webHidden/>
          </w:rPr>
          <w:fldChar w:fldCharType="begin"/>
        </w:r>
        <w:r w:rsidR="00066B9C">
          <w:rPr>
            <w:noProof/>
            <w:webHidden/>
          </w:rPr>
          <w:instrText xml:space="preserve"> PAGEREF _Toc79573333 \h </w:instrText>
        </w:r>
        <w:r w:rsidR="00066B9C">
          <w:rPr>
            <w:noProof/>
            <w:webHidden/>
          </w:rPr>
        </w:r>
        <w:r w:rsidR="00066B9C">
          <w:rPr>
            <w:noProof/>
            <w:webHidden/>
          </w:rPr>
          <w:fldChar w:fldCharType="separate"/>
        </w:r>
        <w:r w:rsidR="005F0E26">
          <w:rPr>
            <w:noProof/>
            <w:webHidden/>
          </w:rPr>
          <w:t>51</w:t>
        </w:r>
        <w:r w:rsidR="00066B9C">
          <w:rPr>
            <w:noProof/>
            <w:webHidden/>
          </w:rPr>
          <w:fldChar w:fldCharType="end"/>
        </w:r>
      </w:hyperlink>
    </w:p>
    <w:p w14:paraId="179C73FF" w14:textId="00D29FF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34" w:history="1">
        <w:r w:rsidR="00066B9C" w:rsidRPr="00935F49">
          <w:rPr>
            <w:rStyle w:val="Hyperlink"/>
            <w:rFonts w:ascii="Arial" w:hAnsi="Arial" w:cs="Arial"/>
            <w:noProof/>
          </w:rPr>
          <w:t>4.11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Bilge Alarms</w:t>
        </w:r>
        <w:r w:rsidR="00066B9C">
          <w:rPr>
            <w:noProof/>
            <w:webHidden/>
          </w:rPr>
          <w:tab/>
        </w:r>
        <w:r w:rsidR="00066B9C">
          <w:rPr>
            <w:noProof/>
            <w:webHidden/>
          </w:rPr>
          <w:fldChar w:fldCharType="begin"/>
        </w:r>
        <w:r w:rsidR="00066B9C">
          <w:rPr>
            <w:noProof/>
            <w:webHidden/>
          </w:rPr>
          <w:instrText xml:space="preserve"> PAGEREF _Toc79573334 \h </w:instrText>
        </w:r>
        <w:r w:rsidR="00066B9C">
          <w:rPr>
            <w:noProof/>
            <w:webHidden/>
          </w:rPr>
        </w:r>
        <w:r w:rsidR="00066B9C">
          <w:rPr>
            <w:noProof/>
            <w:webHidden/>
          </w:rPr>
          <w:fldChar w:fldCharType="separate"/>
        </w:r>
        <w:r w:rsidR="005F0E26">
          <w:rPr>
            <w:noProof/>
            <w:webHidden/>
          </w:rPr>
          <w:t>51</w:t>
        </w:r>
        <w:r w:rsidR="00066B9C">
          <w:rPr>
            <w:noProof/>
            <w:webHidden/>
          </w:rPr>
          <w:fldChar w:fldCharType="end"/>
        </w:r>
      </w:hyperlink>
    </w:p>
    <w:p w14:paraId="681AAB57" w14:textId="7FE529F9"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35" w:history="1">
        <w:r w:rsidR="00066B9C" w:rsidRPr="00935F49">
          <w:rPr>
            <w:rStyle w:val="Hyperlink"/>
            <w:rFonts w:ascii="Arial" w:hAnsi="Arial" w:cs="Arial"/>
            <w:noProof/>
          </w:rPr>
          <w:t>4.12</w:t>
        </w:r>
        <w:r w:rsidR="00066B9C">
          <w:rPr>
            <w:rFonts w:asciiTheme="minorHAnsi" w:eastAsiaTheme="minorEastAsia" w:hAnsiTheme="minorHAnsi" w:cstheme="minorBidi"/>
            <w:noProof/>
            <w:lang w:eastAsia="en-GB"/>
          </w:rPr>
          <w:tab/>
        </w:r>
        <w:r w:rsidR="00066B9C" w:rsidRPr="00935F49">
          <w:rPr>
            <w:rStyle w:val="Hyperlink"/>
            <w:rFonts w:ascii="Arial" w:hAnsi="Arial" w:cs="Arial"/>
            <w:iCs/>
            <w:noProof/>
          </w:rPr>
          <w:t>Anchors and Cables</w:t>
        </w:r>
        <w:r w:rsidR="00066B9C">
          <w:rPr>
            <w:noProof/>
            <w:webHidden/>
          </w:rPr>
          <w:tab/>
        </w:r>
        <w:r w:rsidR="00066B9C">
          <w:rPr>
            <w:noProof/>
            <w:webHidden/>
          </w:rPr>
          <w:fldChar w:fldCharType="begin"/>
        </w:r>
        <w:r w:rsidR="00066B9C">
          <w:rPr>
            <w:noProof/>
            <w:webHidden/>
          </w:rPr>
          <w:instrText xml:space="preserve"> PAGEREF _Toc79573335 \h </w:instrText>
        </w:r>
        <w:r w:rsidR="00066B9C">
          <w:rPr>
            <w:noProof/>
            <w:webHidden/>
          </w:rPr>
        </w:r>
        <w:r w:rsidR="00066B9C">
          <w:rPr>
            <w:noProof/>
            <w:webHidden/>
          </w:rPr>
          <w:fldChar w:fldCharType="separate"/>
        </w:r>
        <w:r w:rsidR="005F0E26">
          <w:rPr>
            <w:noProof/>
            <w:webHidden/>
          </w:rPr>
          <w:t>51</w:t>
        </w:r>
        <w:r w:rsidR="00066B9C">
          <w:rPr>
            <w:noProof/>
            <w:webHidden/>
          </w:rPr>
          <w:fldChar w:fldCharType="end"/>
        </w:r>
      </w:hyperlink>
    </w:p>
    <w:p w14:paraId="622C212A" w14:textId="23F707D5"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36" w:history="1">
        <w:r w:rsidR="00066B9C" w:rsidRPr="00935F49">
          <w:rPr>
            <w:rStyle w:val="Hyperlink"/>
            <w:rFonts w:ascii="Arial" w:hAnsi="Arial" w:cs="Arial"/>
            <w:noProof/>
          </w:rPr>
          <w:t>4.13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Towline</w:t>
        </w:r>
        <w:r w:rsidR="00066B9C">
          <w:rPr>
            <w:noProof/>
            <w:webHidden/>
          </w:rPr>
          <w:tab/>
        </w:r>
        <w:r w:rsidR="00066B9C">
          <w:rPr>
            <w:noProof/>
            <w:webHidden/>
          </w:rPr>
          <w:fldChar w:fldCharType="begin"/>
        </w:r>
        <w:r w:rsidR="00066B9C">
          <w:rPr>
            <w:noProof/>
            <w:webHidden/>
          </w:rPr>
          <w:instrText xml:space="preserve"> PAGEREF _Toc79573336 \h </w:instrText>
        </w:r>
        <w:r w:rsidR="00066B9C">
          <w:rPr>
            <w:noProof/>
            <w:webHidden/>
          </w:rPr>
        </w:r>
        <w:r w:rsidR="00066B9C">
          <w:rPr>
            <w:noProof/>
            <w:webHidden/>
          </w:rPr>
          <w:fldChar w:fldCharType="separate"/>
        </w:r>
        <w:r w:rsidR="005F0E26">
          <w:rPr>
            <w:noProof/>
            <w:webHidden/>
          </w:rPr>
          <w:t>52</w:t>
        </w:r>
        <w:r w:rsidR="00066B9C">
          <w:rPr>
            <w:noProof/>
            <w:webHidden/>
          </w:rPr>
          <w:fldChar w:fldCharType="end"/>
        </w:r>
      </w:hyperlink>
    </w:p>
    <w:p w14:paraId="52012C10" w14:textId="75462B0E"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337" w:history="1">
        <w:r w:rsidR="00066B9C" w:rsidRPr="00935F49">
          <w:rPr>
            <w:rStyle w:val="Hyperlink"/>
            <w:rFonts w:ascii="Arial" w:hAnsi="Arial" w:cs="Arial"/>
            <w:noProof/>
          </w:rPr>
          <w:t xml:space="preserve">4.14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Hard Points/Towing Points</w:t>
        </w:r>
        <w:r w:rsidR="00066B9C">
          <w:rPr>
            <w:noProof/>
            <w:webHidden/>
          </w:rPr>
          <w:tab/>
        </w:r>
        <w:r w:rsidR="00066B9C">
          <w:rPr>
            <w:noProof/>
            <w:webHidden/>
          </w:rPr>
          <w:fldChar w:fldCharType="begin"/>
        </w:r>
        <w:r w:rsidR="00066B9C">
          <w:rPr>
            <w:noProof/>
            <w:webHidden/>
          </w:rPr>
          <w:instrText xml:space="preserve"> PAGEREF _Toc79573337 \h </w:instrText>
        </w:r>
        <w:r w:rsidR="00066B9C">
          <w:rPr>
            <w:noProof/>
            <w:webHidden/>
          </w:rPr>
        </w:r>
        <w:r w:rsidR="00066B9C">
          <w:rPr>
            <w:noProof/>
            <w:webHidden/>
          </w:rPr>
          <w:fldChar w:fldCharType="separate"/>
        </w:r>
        <w:r w:rsidR="005F0E26">
          <w:rPr>
            <w:noProof/>
            <w:webHidden/>
          </w:rPr>
          <w:t>52</w:t>
        </w:r>
        <w:r w:rsidR="00066B9C">
          <w:rPr>
            <w:noProof/>
            <w:webHidden/>
          </w:rPr>
          <w:fldChar w:fldCharType="end"/>
        </w:r>
      </w:hyperlink>
    </w:p>
    <w:p w14:paraId="1204398F" w14:textId="252654F0" w:rsidR="00066B9C" w:rsidRDefault="009372AA">
      <w:pPr>
        <w:pStyle w:val="TOC1"/>
        <w:tabs>
          <w:tab w:val="right" w:leader="dot" w:pos="9350"/>
        </w:tabs>
        <w:rPr>
          <w:rFonts w:asciiTheme="minorHAnsi" w:eastAsiaTheme="minorEastAsia" w:hAnsiTheme="minorHAnsi" w:cstheme="minorBidi"/>
          <w:noProof/>
          <w:lang w:eastAsia="en-GB"/>
        </w:rPr>
      </w:pPr>
      <w:hyperlink w:anchor="_Toc79573338" w:history="1">
        <w:r w:rsidR="00066B9C" w:rsidRPr="00935F49">
          <w:rPr>
            <w:rStyle w:val="Hyperlink"/>
            <w:rFonts w:ascii="Arial" w:hAnsi="Arial" w:cs="Arial"/>
            <w:b/>
            <w:bCs/>
            <w:noProof/>
          </w:rPr>
          <w:t>CHAPTER 5 - FIRE PROTECTION, DETECTION AND EXTINCTION</w:t>
        </w:r>
        <w:r w:rsidR="00066B9C" w:rsidRPr="00935F49">
          <w:rPr>
            <w:rStyle w:val="Hyperlink"/>
            <w:rFonts w:ascii="Arial" w:hAnsi="Arial" w:cs="Arial"/>
            <w:noProof/>
          </w:rPr>
          <w:t>.</w:t>
        </w:r>
        <w:r w:rsidR="00066B9C">
          <w:rPr>
            <w:noProof/>
            <w:webHidden/>
          </w:rPr>
          <w:tab/>
        </w:r>
        <w:r w:rsidR="00066B9C">
          <w:rPr>
            <w:noProof/>
            <w:webHidden/>
          </w:rPr>
          <w:fldChar w:fldCharType="begin"/>
        </w:r>
        <w:r w:rsidR="00066B9C">
          <w:rPr>
            <w:noProof/>
            <w:webHidden/>
          </w:rPr>
          <w:instrText xml:space="preserve"> PAGEREF _Toc79573338 \h </w:instrText>
        </w:r>
        <w:r w:rsidR="00066B9C">
          <w:rPr>
            <w:noProof/>
            <w:webHidden/>
          </w:rPr>
        </w:r>
        <w:r w:rsidR="00066B9C">
          <w:rPr>
            <w:noProof/>
            <w:webHidden/>
          </w:rPr>
          <w:fldChar w:fldCharType="separate"/>
        </w:r>
        <w:r w:rsidR="005F0E26">
          <w:rPr>
            <w:noProof/>
            <w:webHidden/>
          </w:rPr>
          <w:t>53</w:t>
        </w:r>
        <w:r w:rsidR="00066B9C">
          <w:rPr>
            <w:noProof/>
            <w:webHidden/>
          </w:rPr>
          <w:fldChar w:fldCharType="end"/>
        </w:r>
      </w:hyperlink>
    </w:p>
    <w:p w14:paraId="4720CAF6" w14:textId="5B7BFB47"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39" w:history="1">
        <w:r w:rsidR="00066B9C" w:rsidRPr="00935F49">
          <w:rPr>
            <w:rStyle w:val="Hyperlink"/>
            <w:rFonts w:ascii="Arial" w:hAnsi="Arial" w:cs="Arial"/>
            <w:noProof/>
          </w:rPr>
          <w:t>5.1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Definitions specific to this Chapter</w:t>
        </w:r>
        <w:r w:rsidR="00066B9C">
          <w:rPr>
            <w:noProof/>
            <w:webHidden/>
          </w:rPr>
          <w:tab/>
        </w:r>
        <w:r w:rsidR="00066B9C">
          <w:rPr>
            <w:noProof/>
            <w:webHidden/>
          </w:rPr>
          <w:fldChar w:fldCharType="begin"/>
        </w:r>
        <w:r w:rsidR="00066B9C">
          <w:rPr>
            <w:noProof/>
            <w:webHidden/>
          </w:rPr>
          <w:instrText xml:space="preserve"> PAGEREF _Toc79573339 \h </w:instrText>
        </w:r>
        <w:r w:rsidR="00066B9C">
          <w:rPr>
            <w:noProof/>
            <w:webHidden/>
          </w:rPr>
        </w:r>
        <w:r w:rsidR="00066B9C">
          <w:rPr>
            <w:noProof/>
            <w:webHidden/>
          </w:rPr>
          <w:fldChar w:fldCharType="separate"/>
        </w:r>
        <w:r w:rsidR="005F0E26">
          <w:rPr>
            <w:noProof/>
            <w:webHidden/>
          </w:rPr>
          <w:t>53</w:t>
        </w:r>
        <w:r w:rsidR="00066B9C">
          <w:rPr>
            <w:noProof/>
            <w:webHidden/>
          </w:rPr>
          <w:fldChar w:fldCharType="end"/>
        </w:r>
      </w:hyperlink>
    </w:p>
    <w:p w14:paraId="5017190E" w14:textId="129A60BD"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0" w:history="1">
        <w:r w:rsidR="00066B9C" w:rsidRPr="00935F49">
          <w:rPr>
            <w:rStyle w:val="Hyperlink"/>
            <w:rFonts w:ascii="Arial" w:hAnsi="Arial" w:cs="Arial"/>
            <w:noProof/>
          </w:rPr>
          <w:t>5.2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Transitional Arrangements</w:t>
        </w:r>
        <w:r w:rsidR="00066B9C">
          <w:rPr>
            <w:noProof/>
            <w:webHidden/>
          </w:rPr>
          <w:tab/>
        </w:r>
        <w:r w:rsidR="00066B9C">
          <w:rPr>
            <w:noProof/>
            <w:webHidden/>
          </w:rPr>
          <w:fldChar w:fldCharType="begin"/>
        </w:r>
        <w:r w:rsidR="00066B9C">
          <w:rPr>
            <w:noProof/>
            <w:webHidden/>
          </w:rPr>
          <w:instrText xml:space="preserve"> PAGEREF _Toc79573340 \h </w:instrText>
        </w:r>
        <w:r w:rsidR="00066B9C">
          <w:rPr>
            <w:noProof/>
            <w:webHidden/>
          </w:rPr>
        </w:r>
        <w:r w:rsidR="00066B9C">
          <w:rPr>
            <w:noProof/>
            <w:webHidden/>
          </w:rPr>
          <w:fldChar w:fldCharType="separate"/>
        </w:r>
        <w:r w:rsidR="005F0E26">
          <w:rPr>
            <w:noProof/>
            <w:webHidden/>
          </w:rPr>
          <w:t>53</w:t>
        </w:r>
        <w:r w:rsidR="00066B9C">
          <w:rPr>
            <w:noProof/>
            <w:webHidden/>
          </w:rPr>
          <w:fldChar w:fldCharType="end"/>
        </w:r>
      </w:hyperlink>
    </w:p>
    <w:p w14:paraId="21291830" w14:textId="472019CA"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1" w:history="1">
        <w:r w:rsidR="00066B9C" w:rsidRPr="00935F49">
          <w:rPr>
            <w:rStyle w:val="Hyperlink"/>
            <w:rFonts w:ascii="Arial" w:hAnsi="Arial" w:cs="Arial"/>
            <w:noProof/>
          </w:rPr>
          <w:t>5.3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General</w:t>
        </w:r>
        <w:r w:rsidR="00066B9C">
          <w:rPr>
            <w:noProof/>
            <w:webHidden/>
          </w:rPr>
          <w:tab/>
        </w:r>
        <w:r w:rsidR="00066B9C">
          <w:rPr>
            <w:noProof/>
            <w:webHidden/>
          </w:rPr>
          <w:fldChar w:fldCharType="begin"/>
        </w:r>
        <w:r w:rsidR="00066B9C">
          <w:rPr>
            <w:noProof/>
            <w:webHidden/>
          </w:rPr>
          <w:instrText xml:space="preserve"> PAGEREF _Toc79573341 \h </w:instrText>
        </w:r>
        <w:r w:rsidR="00066B9C">
          <w:rPr>
            <w:noProof/>
            <w:webHidden/>
          </w:rPr>
        </w:r>
        <w:r w:rsidR="00066B9C">
          <w:rPr>
            <w:noProof/>
            <w:webHidden/>
          </w:rPr>
          <w:fldChar w:fldCharType="separate"/>
        </w:r>
        <w:r w:rsidR="005F0E26">
          <w:rPr>
            <w:noProof/>
            <w:webHidden/>
          </w:rPr>
          <w:t>53</w:t>
        </w:r>
        <w:r w:rsidR="00066B9C">
          <w:rPr>
            <w:noProof/>
            <w:webHidden/>
          </w:rPr>
          <w:fldChar w:fldCharType="end"/>
        </w:r>
      </w:hyperlink>
    </w:p>
    <w:p w14:paraId="4091A4B5" w14:textId="0FA3BBAB"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2" w:history="1">
        <w:r w:rsidR="00066B9C" w:rsidRPr="00935F49">
          <w:rPr>
            <w:rStyle w:val="Hyperlink"/>
            <w:rFonts w:ascii="Arial" w:hAnsi="Arial" w:cs="Arial"/>
            <w:noProof/>
          </w:rPr>
          <w:t>5.4</w:t>
        </w:r>
        <w:r w:rsidR="00066B9C" w:rsidRPr="00935F49">
          <w:rPr>
            <w:rStyle w:val="Hyperlink"/>
            <w:rFonts w:ascii="Arial" w:eastAsia="Arial" w:hAnsi="Arial" w:cs="Arial"/>
            <w:i/>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iCs/>
            <w:noProof/>
          </w:rPr>
          <w:t>Fire Prevention</w:t>
        </w:r>
        <w:r w:rsidR="00066B9C">
          <w:rPr>
            <w:noProof/>
            <w:webHidden/>
          </w:rPr>
          <w:tab/>
        </w:r>
        <w:r w:rsidR="00066B9C">
          <w:rPr>
            <w:noProof/>
            <w:webHidden/>
          </w:rPr>
          <w:fldChar w:fldCharType="begin"/>
        </w:r>
        <w:r w:rsidR="00066B9C">
          <w:rPr>
            <w:noProof/>
            <w:webHidden/>
          </w:rPr>
          <w:instrText xml:space="preserve"> PAGEREF _Toc79573342 \h </w:instrText>
        </w:r>
        <w:r w:rsidR="00066B9C">
          <w:rPr>
            <w:noProof/>
            <w:webHidden/>
          </w:rPr>
        </w:r>
        <w:r w:rsidR="00066B9C">
          <w:rPr>
            <w:noProof/>
            <w:webHidden/>
          </w:rPr>
          <w:fldChar w:fldCharType="separate"/>
        </w:r>
        <w:r w:rsidR="005F0E26">
          <w:rPr>
            <w:noProof/>
            <w:webHidden/>
          </w:rPr>
          <w:t>54</w:t>
        </w:r>
        <w:r w:rsidR="00066B9C">
          <w:rPr>
            <w:noProof/>
            <w:webHidden/>
          </w:rPr>
          <w:fldChar w:fldCharType="end"/>
        </w:r>
      </w:hyperlink>
    </w:p>
    <w:p w14:paraId="2E68813B" w14:textId="59C1ADEE"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3" w:history="1">
        <w:r w:rsidR="00066B9C" w:rsidRPr="00935F49">
          <w:rPr>
            <w:rStyle w:val="Hyperlink"/>
            <w:rFonts w:ascii="Arial" w:hAnsi="Arial" w:cs="Arial"/>
            <w:noProof/>
          </w:rPr>
          <w:t>5.5</w:t>
        </w:r>
        <w:r w:rsidR="00066B9C">
          <w:rPr>
            <w:rFonts w:asciiTheme="minorHAnsi" w:eastAsiaTheme="minorEastAsia" w:hAnsiTheme="minorHAnsi" w:cstheme="minorBidi"/>
            <w:noProof/>
            <w:lang w:eastAsia="en-GB"/>
          </w:rPr>
          <w:tab/>
        </w:r>
        <w:r w:rsidR="00066B9C" w:rsidRPr="00935F49">
          <w:rPr>
            <w:rStyle w:val="Hyperlink"/>
            <w:rFonts w:ascii="Arial" w:hAnsi="Arial" w:cs="Arial"/>
            <w:iCs/>
            <w:noProof/>
          </w:rPr>
          <w:t xml:space="preserve">Cleanliness of </w:t>
        </w:r>
        <w:r w:rsidR="00066B9C" w:rsidRPr="00935F49">
          <w:rPr>
            <w:rStyle w:val="Hyperlink"/>
            <w:rFonts w:ascii="Arial" w:hAnsi="Arial" w:cs="Arial"/>
            <w:i/>
            <w:noProof/>
          </w:rPr>
          <w:t>machinery spaces</w:t>
        </w:r>
        <w:r w:rsidR="00066B9C">
          <w:rPr>
            <w:noProof/>
            <w:webHidden/>
          </w:rPr>
          <w:tab/>
        </w:r>
        <w:r w:rsidR="00066B9C">
          <w:rPr>
            <w:noProof/>
            <w:webHidden/>
          </w:rPr>
          <w:fldChar w:fldCharType="begin"/>
        </w:r>
        <w:r w:rsidR="00066B9C">
          <w:rPr>
            <w:noProof/>
            <w:webHidden/>
          </w:rPr>
          <w:instrText xml:space="preserve"> PAGEREF _Toc79573343 \h </w:instrText>
        </w:r>
        <w:r w:rsidR="00066B9C">
          <w:rPr>
            <w:noProof/>
            <w:webHidden/>
          </w:rPr>
        </w:r>
        <w:r w:rsidR="00066B9C">
          <w:rPr>
            <w:noProof/>
            <w:webHidden/>
          </w:rPr>
          <w:fldChar w:fldCharType="separate"/>
        </w:r>
        <w:r w:rsidR="005F0E26">
          <w:rPr>
            <w:noProof/>
            <w:webHidden/>
          </w:rPr>
          <w:t>54</w:t>
        </w:r>
        <w:r w:rsidR="00066B9C">
          <w:rPr>
            <w:noProof/>
            <w:webHidden/>
          </w:rPr>
          <w:fldChar w:fldCharType="end"/>
        </w:r>
      </w:hyperlink>
    </w:p>
    <w:p w14:paraId="7A32873A" w14:textId="381D0484"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4" w:history="1">
        <w:r w:rsidR="00066B9C" w:rsidRPr="00935F49">
          <w:rPr>
            <w:rStyle w:val="Hyperlink"/>
            <w:rFonts w:ascii="Arial" w:hAnsi="Arial" w:cs="Arial"/>
            <w:noProof/>
          </w:rPr>
          <w:t>5.6</w:t>
        </w:r>
        <w:r w:rsidR="00066B9C">
          <w:rPr>
            <w:rFonts w:asciiTheme="minorHAnsi" w:eastAsiaTheme="minorEastAsia" w:hAnsiTheme="minorHAnsi" w:cstheme="minorBidi"/>
            <w:noProof/>
            <w:lang w:eastAsia="en-GB"/>
          </w:rPr>
          <w:tab/>
        </w:r>
        <w:r w:rsidR="00066B9C" w:rsidRPr="00935F49">
          <w:rPr>
            <w:rStyle w:val="Hyperlink"/>
            <w:rFonts w:ascii="Arial" w:eastAsia="Arial" w:hAnsi="Arial" w:cs="Arial"/>
            <w:iCs/>
            <w:noProof/>
          </w:rPr>
          <w:t xml:space="preserve">Cooking </w:t>
        </w:r>
        <w:r w:rsidR="00066B9C" w:rsidRPr="00935F49">
          <w:rPr>
            <w:rStyle w:val="Hyperlink"/>
            <w:rFonts w:ascii="Arial" w:hAnsi="Arial" w:cs="Arial"/>
            <w:iCs/>
            <w:noProof/>
          </w:rPr>
          <w:t>and Heating Appliances</w:t>
        </w:r>
        <w:r w:rsidR="00066B9C">
          <w:rPr>
            <w:noProof/>
            <w:webHidden/>
          </w:rPr>
          <w:tab/>
        </w:r>
        <w:r w:rsidR="00066B9C">
          <w:rPr>
            <w:noProof/>
            <w:webHidden/>
          </w:rPr>
          <w:fldChar w:fldCharType="begin"/>
        </w:r>
        <w:r w:rsidR="00066B9C">
          <w:rPr>
            <w:noProof/>
            <w:webHidden/>
          </w:rPr>
          <w:instrText xml:space="preserve"> PAGEREF _Toc79573344 \h </w:instrText>
        </w:r>
        <w:r w:rsidR="00066B9C">
          <w:rPr>
            <w:noProof/>
            <w:webHidden/>
          </w:rPr>
        </w:r>
        <w:r w:rsidR="00066B9C">
          <w:rPr>
            <w:noProof/>
            <w:webHidden/>
          </w:rPr>
          <w:fldChar w:fldCharType="separate"/>
        </w:r>
        <w:r w:rsidR="005F0E26">
          <w:rPr>
            <w:noProof/>
            <w:webHidden/>
          </w:rPr>
          <w:t>54</w:t>
        </w:r>
        <w:r w:rsidR="00066B9C">
          <w:rPr>
            <w:noProof/>
            <w:webHidden/>
          </w:rPr>
          <w:fldChar w:fldCharType="end"/>
        </w:r>
      </w:hyperlink>
    </w:p>
    <w:p w14:paraId="7F7AB141" w14:textId="43FB662D"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5" w:history="1">
        <w:r w:rsidR="00066B9C" w:rsidRPr="00935F49">
          <w:rPr>
            <w:rStyle w:val="Hyperlink"/>
            <w:rFonts w:ascii="Arial" w:hAnsi="Arial" w:cs="Arial"/>
            <w:noProof/>
          </w:rPr>
          <w:t>5.7</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Required equipment</w:t>
        </w:r>
        <w:r w:rsidR="00066B9C">
          <w:rPr>
            <w:noProof/>
            <w:webHidden/>
          </w:rPr>
          <w:tab/>
        </w:r>
        <w:r w:rsidR="00066B9C">
          <w:rPr>
            <w:noProof/>
            <w:webHidden/>
          </w:rPr>
          <w:fldChar w:fldCharType="begin"/>
        </w:r>
        <w:r w:rsidR="00066B9C">
          <w:rPr>
            <w:noProof/>
            <w:webHidden/>
          </w:rPr>
          <w:instrText xml:space="preserve"> PAGEREF _Toc79573345 \h </w:instrText>
        </w:r>
        <w:r w:rsidR="00066B9C">
          <w:rPr>
            <w:noProof/>
            <w:webHidden/>
          </w:rPr>
        </w:r>
        <w:r w:rsidR="00066B9C">
          <w:rPr>
            <w:noProof/>
            <w:webHidden/>
          </w:rPr>
          <w:fldChar w:fldCharType="separate"/>
        </w:r>
        <w:r w:rsidR="005F0E26">
          <w:rPr>
            <w:noProof/>
            <w:webHidden/>
          </w:rPr>
          <w:t>55</w:t>
        </w:r>
        <w:r w:rsidR="00066B9C">
          <w:rPr>
            <w:noProof/>
            <w:webHidden/>
          </w:rPr>
          <w:fldChar w:fldCharType="end"/>
        </w:r>
      </w:hyperlink>
    </w:p>
    <w:p w14:paraId="20EF0E1D" w14:textId="70F17465"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6" w:history="1">
        <w:r w:rsidR="00066B9C" w:rsidRPr="00935F49">
          <w:rPr>
            <w:rStyle w:val="Hyperlink"/>
            <w:rFonts w:ascii="Arial" w:hAnsi="Arial" w:cs="Arial"/>
            <w:noProof/>
          </w:rPr>
          <w:t>5.8</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Fire Detectors on Decked Vessels</w:t>
        </w:r>
        <w:r w:rsidR="00066B9C">
          <w:rPr>
            <w:noProof/>
            <w:webHidden/>
          </w:rPr>
          <w:tab/>
        </w:r>
        <w:r w:rsidR="00066B9C">
          <w:rPr>
            <w:noProof/>
            <w:webHidden/>
          </w:rPr>
          <w:fldChar w:fldCharType="begin"/>
        </w:r>
        <w:r w:rsidR="00066B9C">
          <w:rPr>
            <w:noProof/>
            <w:webHidden/>
          </w:rPr>
          <w:instrText xml:space="preserve"> PAGEREF _Toc79573346 \h </w:instrText>
        </w:r>
        <w:r w:rsidR="00066B9C">
          <w:rPr>
            <w:noProof/>
            <w:webHidden/>
          </w:rPr>
        </w:r>
        <w:r w:rsidR="00066B9C">
          <w:rPr>
            <w:noProof/>
            <w:webHidden/>
          </w:rPr>
          <w:fldChar w:fldCharType="separate"/>
        </w:r>
        <w:r w:rsidR="005F0E26">
          <w:rPr>
            <w:noProof/>
            <w:webHidden/>
          </w:rPr>
          <w:t>56</w:t>
        </w:r>
        <w:r w:rsidR="00066B9C">
          <w:rPr>
            <w:noProof/>
            <w:webHidden/>
          </w:rPr>
          <w:fldChar w:fldCharType="end"/>
        </w:r>
      </w:hyperlink>
    </w:p>
    <w:p w14:paraId="0DFD3FFC" w14:textId="1E7A87A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7" w:history="1">
        <w:r w:rsidR="00066B9C" w:rsidRPr="00935F49">
          <w:rPr>
            <w:rStyle w:val="Hyperlink"/>
            <w:rFonts w:ascii="Arial" w:hAnsi="Arial" w:cs="Arial"/>
            <w:noProof/>
          </w:rPr>
          <w:t>5.9</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Fire Extinguishers (Portable)</w:t>
        </w:r>
        <w:r w:rsidR="00066B9C">
          <w:rPr>
            <w:noProof/>
            <w:webHidden/>
          </w:rPr>
          <w:tab/>
        </w:r>
        <w:r w:rsidR="00066B9C">
          <w:rPr>
            <w:noProof/>
            <w:webHidden/>
          </w:rPr>
          <w:fldChar w:fldCharType="begin"/>
        </w:r>
        <w:r w:rsidR="00066B9C">
          <w:rPr>
            <w:noProof/>
            <w:webHidden/>
          </w:rPr>
          <w:instrText xml:space="preserve"> PAGEREF _Toc79573347 \h </w:instrText>
        </w:r>
        <w:r w:rsidR="00066B9C">
          <w:rPr>
            <w:noProof/>
            <w:webHidden/>
          </w:rPr>
        </w:r>
        <w:r w:rsidR="00066B9C">
          <w:rPr>
            <w:noProof/>
            <w:webHidden/>
          </w:rPr>
          <w:fldChar w:fldCharType="separate"/>
        </w:r>
        <w:r w:rsidR="005F0E26">
          <w:rPr>
            <w:noProof/>
            <w:webHidden/>
          </w:rPr>
          <w:t>56</w:t>
        </w:r>
        <w:r w:rsidR="00066B9C">
          <w:rPr>
            <w:noProof/>
            <w:webHidden/>
          </w:rPr>
          <w:fldChar w:fldCharType="end"/>
        </w:r>
      </w:hyperlink>
    </w:p>
    <w:p w14:paraId="478C6B08" w14:textId="0E475E70"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8" w:history="1">
        <w:r w:rsidR="00066B9C" w:rsidRPr="00935F49">
          <w:rPr>
            <w:rStyle w:val="Hyperlink"/>
            <w:rFonts w:ascii="Arial" w:hAnsi="Arial" w:cs="Arial"/>
            <w:noProof/>
          </w:rPr>
          <w:t>5.10</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Fire extinguishers (Fixed)</w:t>
        </w:r>
        <w:r w:rsidR="00066B9C">
          <w:rPr>
            <w:noProof/>
            <w:webHidden/>
          </w:rPr>
          <w:tab/>
        </w:r>
        <w:r w:rsidR="00066B9C">
          <w:rPr>
            <w:noProof/>
            <w:webHidden/>
          </w:rPr>
          <w:fldChar w:fldCharType="begin"/>
        </w:r>
        <w:r w:rsidR="00066B9C">
          <w:rPr>
            <w:noProof/>
            <w:webHidden/>
          </w:rPr>
          <w:instrText xml:space="preserve"> PAGEREF _Toc79573348 \h </w:instrText>
        </w:r>
        <w:r w:rsidR="00066B9C">
          <w:rPr>
            <w:noProof/>
            <w:webHidden/>
          </w:rPr>
        </w:r>
        <w:r w:rsidR="00066B9C">
          <w:rPr>
            <w:noProof/>
            <w:webHidden/>
          </w:rPr>
          <w:fldChar w:fldCharType="separate"/>
        </w:r>
        <w:r w:rsidR="005F0E26">
          <w:rPr>
            <w:noProof/>
            <w:webHidden/>
          </w:rPr>
          <w:t>57</w:t>
        </w:r>
        <w:r w:rsidR="00066B9C">
          <w:rPr>
            <w:noProof/>
            <w:webHidden/>
          </w:rPr>
          <w:fldChar w:fldCharType="end"/>
        </w:r>
      </w:hyperlink>
    </w:p>
    <w:p w14:paraId="70F2EC7E" w14:textId="5D32BBD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49" w:history="1">
        <w:r w:rsidR="00066B9C" w:rsidRPr="00935F49">
          <w:rPr>
            <w:rStyle w:val="Hyperlink"/>
            <w:rFonts w:ascii="Arial" w:hAnsi="Arial" w:cs="Arial"/>
            <w:noProof/>
          </w:rPr>
          <w:t>5.11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Fire buckets</w:t>
        </w:r>
        <w:r w:rsidR="00066B9C">
          <w:rPr>
            <w:noProof/>
            <w:webHidden/>
          </w:rPr>
          <w:tab/>
        </w:r>
        <w:r w:rsidR="00066B9C">
          <w:rPr>
            <w:noProof/>
            <w:webHidden/>
          </w:rPr>
          <w:fldChar w:fldCharType="begin"/>
        </w:r>
        <w:r w:rsidR="00066B9C">
          <w:rPr>
            <w:noProof/>
            <w:webHidden/>
          </w:rPr>
          <w:instrText xml:space="preserve"> PAGEREF _Toc79573349 \h </w:instrText>
        </w:r>
        <w:r w:rsidR="00066B9C">
          <w:rPr>
            <w:noProof/>
            <w:webHidden/>
          </w:rPr>
        </w:r>
        <w:r w:rsidR="00066B9C">
          <w:rPr>
            <w:noProof/>
            <w:webHidden/>
          </w:rPr>
          <w:fldChar w:fldCharType="separate"/>
        </w:r>
        <w:r w:rsidR="005F0E26">
          <w:rPr>
            <w:noProof/>
            <w:webHidden/>
          </w:rPr>
          <w:t>57</w:t>
        </w:r>
        <w:r w:rsidR="00066B9C">
          <w:rPr>
            <w:noProof/>
            <w:webHidden/>
          </w:rPr>
          <w:fldChar w:fldCharType="end"/>
        </w:r>
      </w:hyperlink>
    </w:p>
    <w:p w14:paraId="32678EC4" w14:textId="57214EB7"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0" w:history="1">
        <w:r w:rsidR="00066B9C" w:rsidRPr="00935F49">
          <w:rPr>
            <w:rStyle w:val="Hyperlink"/>
            <w:rFonts w:ascii="Arial" w:hAnsi="Arial" w:cs="Arial"/>
            <w:noProof/>
          </w:rPr>
          <w:t>5.12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Fire blankets</w:t>
        </w:r>
        <w:r w:rsidR="00066B9C">
          <w:rPr>
            <w:noProof/>
            <w:webHidden/>
          </w:rPr>
          <w:tab/>
        </w:r>
        <w:r w:rsidR="00066B9C">
          <w:rPr>
            <w:noProof/>
            <w:webHidden/>
          </w:rPr>
          <w:fldChar w:fldCharType="begin"/>
        </w:r>
        <w:r w:rsidR="00066B9C">
          <w:rPr>
            <w:noProof/>
            <w:webHidden/>
          </w:rPr>
          <w:instrText xml:space="preserve"> PAGEREF _Toc79573350 \h </w:instrText>
        </w:r>
        <w:r w:rsidR="00066B9C">
          <w:rPr>
            <w:noProof/>
            <w:webHidden/>
          </w:rPr>
        </w:r>
        <w:r w:rsidR="00066B9C">
          <w:rPr>
            <w:noProof/>
            <w:webHidden/>
          </w:rPr>
          <w:fldChar w:fldCharType="separate"/>
        </w:r>
        <w:r w:rsidR="005F0E26">
          <w:rPr>
            <w:noProof/>
            <w:webHidden/>
          </w:rPr>
          <w:t>57</w:t>
        </w:r>
        <w:r w:rsidR="00066B9C">
          <w:rPr>
            <w:noProof/>
            <w:webHidden/>
          </w:rPr>
          <w:fldChar w:fldCharType="end"/>
        </w:r>
      </w:hyperlink>
    </w:p>
    <w:p w14:paraId="49DCCBBF" w14:textId="2592BF30"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1" w:history="1">
        <w:r w:rsidR="00066B9C" w:rsidRPr="00935F49">
          <w:rPr>
            <w:rStyle w:val="Hyperlink"/>
            <w:rFonts w:ascii="Arial" w:hAnsi="Arial" w:cs="Arial"/>
            <w:noProof/>
          </w:rPr>
          <w:t>5.13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Fire pumps</w:t>
        </w:r>
        <w:r w:rsidR="00066B9C">
          <w:rPr>
            <w:noProof/>
            <w:webHidden/>
          </w:rPr>
          <w:tab/>
        </w:r>
        <w:r w:rsidR="00066B9C">
          <w:rPr>
            <w:noProof/>
            <w:webHidden/>
          </w:rPr>
          <w:fldChar w:fldCharType="begin"/>
        </w:r>
        <w:r w:rsidR="00066B9C">
          <w:rPr>
            <w:noProof/>
            <w:webHidden/>
          </w:rPr>
          <w:instrText xml:space="preserve"> PAGEREF _Toc79573351 \h </w:instrText>
        </w:r>
        <w:r w:rsidR="00066B9C">
          <w:rPr>
            <w:noProof/>
            <w:webHidden/>
          </w:rPr>
        </w:r>
        <w:r w:rsidR="00066B9C">
          <w:rPr>
            <w:noProof/>
            <w:webHidden/>
          </w:rPr>
          <w:fldChar w:fldCharType="separate"/>
        </w:r>
        <w:r w:rsidR="005F0E26">
          <w:rPr>
            <w:noProof/>
            <w:webHidden/>
          </w:rPr>
          <w:t>57</w:t>
        </w:r>
        <w:r w:rsidR="00066B9C">
          <w:rPr>
            <w:noProof/>
            <w:webHidden/>
          </w:rPr>
          <w:fldChar w:fldCharType="end"/>
        </w:r>
      </w:hyperlink>
    </w:p>
    <w:p w14:paraId="3681305C" w14:textId="3E23662E"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2" w:history="1">
        <w:r w:rsidR="00066B9C" w:rsidRPr="00935F49">
          <w:rPr>
            <w:rStyle w:val="Hyperlink"/>
            <w:rFonts w:ascii="Arial" w:hAnsi="Arial" w:cs="Arial"/>
            <w:noProof/>
          </w:rPr>
          <w:t>5.14</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Emerency routes and exits</w:t>
        </w:r>
        <w:r w:rsidR="00066B9C">
          <w:rPr>
            <w:noProof/>
            <w:webHidden/>
          </w:rPr>
          <w:tab/>
        </w:r>
        <w:r w:rsidR="00066B9C">
          <w:rPr>
            <w:noProof/>
            <w:webHidden/>
          </w:rPr>
          <w:fldChar w:fldCharType="begin"/>
        </w:r>
        <w:r w:rsidR="00066B9C">
          <w:rPr>
            <w:noProof/>
            <w:webHidden/>
          </w:rPr>
          <w:instrText xml:space="preserve"> PAGEREF _Toc79573352 \h </w:instrText>
        </w:r>
        <w:r w:rsidR="00066B9C">
          <w:rPr>
            <w:noProof/>
            <w:webHidden/>
          </w:rPr>
        </w:r>
        <w:r w:rsidR="00066B9C">
          <w:rPr>
            <w:noProof/>
            <w:webHidden/>
          </w:rPr>
          <w:fldChar w:fldCharType="separate"/>
        </w:r>
        <w:r w:rsidR="005F0E26">
          <w:rPr>
            <w:noProof/>
            <w:webHidden/>
          </w:rPr>
          <w:t>58</w:t>
        </w:r>
        <w:r w:rsidR="00066B9C">
          <w:rPr>
            <w:noProof/>
            <w:webHidden/>
          </w:rPr>
          <w:fldChar w:fldCharType="end"/>
        </w:r>
      </w:hyperlink>
    </w:p>
    <w:p w14:paraId="15290853" w14:textId="64369EEE" w:rsidR="00066B9C" w:rsidRDefault="009372AA">
      <w:pPr>
        <w:pStyle w:val="TOC1"/>
        <w:tabs>
          <w:tab w:val="right" w:leader="dot" w:pos="9350"/>
        </w:tabs>
        <w:rPr>
          <w:rFonts w:asciiTheme="minorHAnsi" w:eastAsiaTheme="minorEastAsia" w:hAnsiTheme="minorHAnsi" w:cstheme="minorBidi"/>
          <w:noProof/>
          <w:lang w:eastAsia="en-GB"/>
        </w:rPr>
      </w:pPr>
      <w:hyperlink w:anchor="_Toc79573353" w:history="1">
        <w:r w:rsidR="00066B9C" w:rsidRPr="00935F49">
          <w:rPr>
            <w:rStyle w:val="Hyperlink"/>
            <w:rFonts w:ascii="Arial" w:hAnsi="Arial" w:cs="Arial"/>
            <w:b/>
            <w:bCs/>
            <w:caps/>
            <w:noProof/>
          </w:rPr>
          <w:t xml:space="preserve">Chapter 6 - Protection of the </w:t>
        </w:r>
        <w:r w:rsidR="00066B9C" w:rsidRPr="00935F49">
          <w:rPr>
            <w:rStyle w:val="Hyperlink"/>
            <w:rFonts w:ascii="Arial" w:hAnsi="Arial" w:cs="Arial"/>
            <w:b/>
            <w:bCs/>
            <w:i/>
            <w:iCs/>
            <w:caps/>
            <w:noProof/>
          </w:rPr>
          <w:t>Crew</w:t>
        </w:r>
        <w:r w:rsidR="00066B9C">
          <w:rPr>
            <w:noProof/>
            <w:webHidden/>
          </w:rPr>
          <w:tab/>
        </w:r>
        <w:r w:rsidR="00066B9C">
          <w:rPr>
            <w:noProof/>
            <w:webHidden/>
          </w:rPr>
          <w:fldChar w:fldCharType="begin"/>
        </w:r>
        <w:r w:rsidR="00066B9C">
          <w:rPr>
            <w:noProof/>
            <w:webHidden/>
          </w:rPr>
          <w:instrText xml:space="preserve"> PAGEREF _Toc79573353 \h </w:instrText>
        </w:r>
        <w:r w:rsidR="00066B9C">
          <w:rPr>
            <w:noProof/>
            <w:webHidden/>
          </w:rPr>
        </w:r>
        <w:r w:rsidR="00066B9C">
          <w:rPr>
            <w:noProof/>
            <w:webHidden/>
          </w:rPr>
          <w:fldChar w:fldCharType="separate"/>
        </w:r>
        <w:r w:rsidR="005F0E26">
          <w:rPr>
            <w:noProof/>
            <w:webHidden/>
          </w:rPr>
          <w:t>59</w:t>
        </w:r>
        <w:r w:rsidR="00066B9C">
          <w:rPr>
            <w:noProof/>
            <w:webHidden/>
          </w:rPr>
          <w:fldChar w:fldCharType="end"/>
        </w:r>
      </w:hyperlink>
    </w:p>
    <w:p w14:paraId="623115E4" w14:textId="14A448F5"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4" w:history="1">
        <w:r w:rsidR="00066B9C" w:rsidRPr="00935F49">
          <w:rPr>
            <w:rStyle w:val="Hyperlink"/>
            <w:rFonts w:ascii="Arial" w:hAnsi="Arial" w:cs="Arial"/>
            <w:noProof/>
          </w:rPr>
          <w:t>6.1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Transitional Arrangements</w:t>
        </w:r>
        <w:r w:rsidR="00066B9C">
          <w:rPr>
            <w:noProof/>
            <w:webHidden/>
          </w:rPr>
          <w:tab/>
        </w:r>
        <w:r w:rsidR="00066B9C">
          <w:rPr>
            <w:noProof/>
            <w:webHidden/>
          </w:rPr>
          <w:fldChar w:fldCharType="begin"/>
        </w:r>
        <w:r w:rsidR="00066B9C">
          <w:rPr>
            <w:noProof/>
            <w:webHidden/>
          </w:rPr>
          <w:instrText xml:space="preserve"> PAGEREF _Toc79573354 \h </w:instrText>
        </w:r>
        <w:r w:rsidR="00066B9C">
          <w:rPr>
            <w:noProof/>
            <w:webHidden/>
          </w:rPr>
        </w:r>
        <w:r w:rsidR="00066B9C">
          <w:rPr>
            <w:noProof/>
            <w:webHidden/>
          </w:rPr>
          <w:fldChar w:fldCharType="separate"/>
        </w:r>
        <w:r w:rsidR="005F0E26">
          <w:rPr>
            <w:noProof/>
            <w:webHidden/>
          </w:rPr>
          <w:t>59</w:t>
        </w:r>
        <w:r w:rsidR="00066B9C">
          <w:rPr>
            <w:noProof/>
            <w:webHidden/>
          </w:rPr>
          <w:fldChar w:fldCharType="end"/>
        </w:r>
      </w:hyperlink>
    </w:p>
    <w:p w14:paraId="1021BF72" w14:textId="06CE178D"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5" w:history="1">
        <w:r w:rsidR="00066B9C" w:rsidRPr="00935F49">
          <w:rPr>
            <w:rStyle w:val="Hyperlink"/>
            <w:rFonts w:ascii="Arial" w:hAnsi="Arial" w:cs="Arial"/>
            <w:noProof/>
          </w:rPr>
          <w:t>6.2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Health and Safety Requirements</w:t>
        </w:r>
        <w:r w:rsidR="00066B9C">
          <w:rPr>
            <w:noProof/>
            <w:webHidden/>
          </w:rPr>
          <w:tab/>
        </w:r>
        <w:r w:rsidR="00066B9C">
          <w:rPr>
            <w:noProof/>
            <w:webHidden/>
          </w:rPr>
          <w:fldChar w:fldCharType="begin"/>
        </w:r>
        <w:r w:rsidR="00066B9C">
          <w:rPr>
            <w:noProof/>
            <w:webHidden/>
          </w:rPr>
          <w:instrText xml:space="preserve"> PAGEREF _Toc79573355 \h </w:instrText>
        </w:r>
        <w:r w:rsidR="00066B9C">
          <w:rPr>
            <w:noProof/>
            <w:webHidden/>
          </w:rPr>
        </w:r>
        <w:r w:rsidR="00066B9C">
          <w:rPr>
            <w:noProof/>
            <w:webHidden/>
          </w:rPr>
          <w:fldChar w:fldCharType="separate"/>
        </w:r>
        <w:r w:rsidR="005F0E26">
          <w:rPr>
            <w:noProof/>
            <w:webHidden/>
          </w:rPr>
          <w:t>59</w:t>
        </w:r>
        <w:r w:rsidR="00066B9C">
          <w:rPr>
            <w:noProof/>
            <w:webHidden/>
          </w:rPr>
          <w:fldChar w:fldCharType="end"/>
        </w:r>
      </w:hyperlink>
    </w:p>
    <w:p w14:paraId="79BA364D" w14:textId="23643B53"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6" w:history="1">
        <w:r w:rsidR="00066B9C" w:rsidRPr="00935F49">
          <w:rPr>
            <w:rStyle w:val="Hyperlink"/>
            <w:rFonts w:ascii="Arial" w:hAnsi="Arial" w:cs="Arial"/>
            <w:noProof/>
          </w:rPr>
          <w:t>6.3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Risk Assessment</w:t>
        </w:r>
        <w:r w:rsidR="00066B9C">
          <w:rPr>
            <w:noProof/>
            <w:webHidden/>
          </w:rPr>
          <w:tab/>
        </w:r>
        <w:r w:rsidR="00066B9C">
          <w:rPr>
            <w:noProof/>
            <w:webHidden/>
          </w:rPr>
          <w:fldChar w:fldCharType="begin"/>
        </w:r>
        <w:r w:rsidR="00066B9C">
          <w:rPr>
            <w:noProof/>
            <w:webHidden/>
          </w:rPr>
          <w:instrText xml:space="preserve"> PAGEREF _Toc79573356 \h </w:instrText>
        </w:r>
        <w:r w:rsidR="00066B9C">
          <w:rPr>
            <w:noProof/>
            <w:webHidden/>
          </w:rPr>
        </w:r>
        <w:r w:rsidR="00066B9C">
          <w:rPr>
            <w:noProof/>
            <w:webHidden/>
          </w:rPr>
          <w:fldChar w:fldCharType="separate"/>
        </w:r>
        <w:r w:rsidR="005F0E26">
          <w:rPr>
            <w:noProof/>
            <w:webHidden/>
          </w:rPr>
          <w:t>60</w:t>
        </w:r>
        <w:r w:rsidR="00066B9C">
          <w:rPr>
            <w:noProof/>
            <w:webHidden/>
          </w:rPr>
          <w:fldChar w:fldCharType="end"/>
        </w:r>
      </w:hyperlink>
    </w:p>
    <w:p w14:paraId="77C22985" w14:textId="7CB43C6A"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7" w:history="1">
        <w:r w:rsidR="00066B9C" w:rsidRPr="00935F49">
          <w:rPr>
            <w:rStyle w:val="Hyperlink"/>
            <w:rFonts w:ascii="Arial" w:hAnsi="Arial" w:cs="Arial"/>
            <w:noProof/>
          </w:rPr>
          <w:t>6.4</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Statutory Lifejackets and Personal Floatation Devices</w:t>
        </w:r>
        <w:r w:rsidR="00066B9C">
          <w:rPr>
            <w:noProof/>
            <w:webHidden/>
          </w:rPr>
          <w:tab/>
        </w:r>
        <w:r w:rsidR="00066B9C">
          <w:rPr>
            <w:noProof/>
            <w:webHidden/>
          </w:rPr>
          <w:fldChar w:fldCharType="begin"/>
        </w:r>
        <w:r w:rsidR="00066B9C">
          <w:rPr>
            <w:noProof/>
            <w:webHidden/>
          </w:rPr>
          <w:instrText xml:space="preserve"> PAGEREF _Toc79573357 \h </w:instrText>
        </w:r>
        <w:r w:rsidR="00066B9C">
          <w:rPr>
            <w:noProof/>
            <w:webHidden/>
          </w:rPr>
        </w:r>
        <w:r w:rsidR="00066B9C">
          <w:rPr>
            <w:noProof/>
            <w:webHidden/>
          </w:rPr>
          <w:fldChar w:fldCharType="separate"/>
        </w:r>
        <w:r w:rsidR="005F0E26">
          <w:rPr>
            <w:noProof/>
            <w:webHidden/>
          </w:rPr>
          <w:t>61</w:t>
        </w:r>
        <w:r w:rsidR="00066B9C">
          <w:rPr>
            <w:noProof/>
            <w:webHidden/>
          </w:rPr>
          <w:fldChar w:fldCharType="end"/>
        </w:r>
      </w:hyperlink>
    </w:p>
    <w:p w14:paraId="6EBFD5C4" w14:textId="7D2C4069"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8" w:history="1">
        <w:r w:rsidR="00066B9C" w:rsidRPr="00935F49">
          <w:rPr>
            <w:rStyle w:val="Hyperlink"/>
            <w:rFonts w:ascii="Arial" w:hAnsi="Arial" w:cs="Arial"/>
            <w:noProof/>
          </w:rPr>
          <w:t>6.5</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Safe Access</w:t>
        </w:r>
        <w:r w:rsidR="00066B9C">
          <w:rPr>
            <w:noProof/>
            <w:webHidden/>
          </w:rPr>
          <w:tab/>
        </w:r>
        <w:r w:rsidR="00066B9C">
          <w:rPr>
            <w:noProof/>
            <w:webHidden/>
          </w:rPr>
          <w:fldChar w:fldCharType="begin"/>
        </w:r>
        <w:r w:rsidR="00066B9C">
          <w:rPr>
            <w:noProof/>
            <w:webHidden/>
          </w:rPr>
          <w:instrText xml:space="preserve"> PAGEREF _Toc79573358 \h </w:instrText>
        </w:r>
        <w:r w:rsidR="00066B9C">
          <w:rPr>
            <w:noProof/>
            <w:webHidden/>
          </w:rPr>
        </w:r>
        <w:r w:rsidR="00066B9C">
          <w:rPr>
            <w:noProof/>
            <w:webHidden/>
          </w:rPr>
          <w:fldChar w:fldCharType="separate"/>
        </w:r>
        <w:r w:rsidR="005F0E26">
          <w:rPr>
            <w:noProof/>
            <w:webHidden/>
          </w:rPr>
          <w:t>61</w:t>
        </w:r>
        <w:r w:rsidR="00066B9C">
          <w:rPr>
            <w:noProof/>
            <w:webHidden/>
          </w:rPr>
          <w:fldChar w:fldCharType="end"/>
        </w:r>
      </w:hyperlink>
    </w:p>
    <w:p w14:paraId="5078A32F" w14:textId="6B6DD44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59" w:history="1">
        <w:r w:rsidR="00066B9C" w:rsidRPr="00935F49">
          <w:rPr>
            <w:rStyle w:val="Hyperlink"/>
            <w:rFonts w:ascii="Arial" w:hAnsi="Arial" w:cs="Arial"/>
            <w:noProof/>
          </w:rPr>
          <w:t>6.6</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Voluntary Safety Management</w:t>
        </w:r>
        <w:r w:rsidR="00066B9C">
          <w:rPr>
            <w:noProof/>
            <w:webHidden/>
          </w:rPr>
          <w:tab/>
        </w:r>
        <w:r w:rsidR="00066B9C">
          <w:rPr>
            <w:noProof/>
            <w:webHidden/>
          </w:rPr>
          <w:fldChar w:fldCharType="begin"/>
        </w:r>
        <w:r w:rsidR="00066B9C">
          <w:rPr>
            <w:noProof/>
            <w:webHidden/>
          </w:rPr>
          <w:instrText xml:space="preserve"> PAGEREF _Toc79573359 \h </w:instrText>
        </w:r>
        <w:r w:rsidR="00066B9C">
          <w:rPr>
            <w:noProof/>
            <w:webHidden/>
          </w:rPr>
        </w:r>
        <w:r w:rsidR="00066B9C">
          <w:rPr>
            <w:noProof/>
            <w:webHidden/>
          </w:rPr>
          <w:fldChar w:fldCharType="separate"/>
        </w:r>
        <w:r w:rsidR="005F0E26">
          <w:rPr>
            <w:noProof/>
            <w:webHidden/>
          </w:rPr>
          <w:t>61</w:t>
        </w:r>
        <w:r w:rsidR="00066B9C">
          <w:rPr>
            <w:noProof/>
            <w:webHidden/>
          </w:rPr>
          <w:fldChar w:fldCharType="end"/>
        </w:r>
      </w:hyperlink>
    </w:p>
    <w:p w14:paraId="3F1919F7" w14:textId="125E351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0" w:history="1">
        <w:r w:rsidR="00066B9C" w:rsidRPr="00935F49">
          <w:rPr>
            <w:rStyle w:val="Hyperlink"/>
            <w:rFonts w:ascii="Arial" w:hAnsi="Arial" w:cs="Arial"/>
            <w:noProof/>
          </w:rPr>
          <w:t>6.7</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Gas Detection on Decked Vessels</w:t>
        </w:r>
        <w:r w:rsidR="00066B9C">
          <w:rPr>
            <w:noProof/>
            <w:webHidden/>
          </w:rPr>
          <w:tab/>
        </w:r>
        <w:r w:rsidR="00066B9C">
          <w:rPr>
            <w:noProof/>
            <w:webHidden/>
          </w:rPr>
          <w:fldChar w:fldCharType="begin"/>
        </w:r>
        <w:r w:rsidR="00066B9C">
          <w:rPr>
            <w:noProof/>
            <w:webHidden/>
          </w:rPr>
          <w:instrText xml:space="preserve"> PAGEREF _Toc79573360 \h </w:instrText>
        </w:r>
        <w:r w:rsidR="00066B9C">
          <w:rPr>
            <w:noProof/>
            <w:webHidden/>
          </w:rPr>
        </w:r>
        <w:r w:rsidR="00066B9C">
          <w:rPr>
            <w:noProof/>
            <w:webHidden/>
          </w:rPr>
          <w:fldChar w:fldCharType="separate"/>
        </w:r>
        <w:r w:rsidR="005F0E26">
          <w:rPr>
            <w:noProof/>
            <w:webHidden/>
          </w:rPr>
          <w:t>62</w:t>
        </w:r>
        <w:r w:rsidR="00066B9C">
          <w:rPr>
            <w:noProof/>
            <w:webHidden/>
          </w:rPr>
          <w:fldChar w:fldCharType="end"/>
        </w:r>
      </w:hyperlink>
    </w:p>
    <w:p w14:paraId="4105F50B" w14:textId="3D830EE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1" w:history="1">
        <w:r w:rsidR="00066B9C" w:rsidRPr="00935F49">
          <w:rPr>
            <w:rStyle w:val="Hyperlink"/>
            <w:rFonts w:ascii="Arial" w:hAnsi="Arial" w:cs="Arial"/>
            <w:noProof/>
          </w:rPr>
          <w:t>6.8</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Carbon Monoxide Alarms</w:t>
        </w:r>
        <w:r w:rsidR="00066B9C">
          <w:rPr>
            <w:noProof/>
            <w:webHidden/>
          </w:rPr>
          <w:tab/>
        </w:r>
        <w:r w:rsidR="00066B9C">
          <w:rPr>
            <w:noProof/>
            <w:webHidden/>
          </w:rPr>
          <w:fldChar w:fldCharType="begin"/>
        </w:r>
        <w:r w:rsidR="00066B9C">
          <w:rPr>
            <w:noProof/>
            <w:webHidden/>
          </w:rPr>
          <w:instrText xml:space="preserve"> PAGEREF _Toc79573361 \h </w:instrText>
        </w:r>
        <w:r w:rsidR="00066B9C">
          <w:rPr>
            <w:noProof/>
            <w:webHidden/>
          </w:rPr>
        </w:r>
        <w:r w:rsidR="00066B9C">
          <w:rPr>
            <w:noProof/>
            <w:webHidden/>
          </w:rPr>
          <w:fldChar w:fldCharType="separate"/>
        </w:r>
        <w:r w:rsidR="005F0E26">
          <w:rPr>
            <w:noProof/>
            <w:webHidden/>
          </w:rPr>
          <w:t>63</w:t>
        </w:r>
        <w:r w:rsidR="00066B9C">
          <w:rPr>
            <w:noProof/>
            <w:webHidden/>
          </w:rPr>
          <w:fldChar w:fldCharType="end"/>
        </w:r>
      </w:hyperlink>
    </w:p>
    <w:p w14:paraId="1C967872" w14:textId="69672A0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2" w:history="1">
        <w:r w:rsidR="00066B9C" w:rsidRPr="00935F49">
          <w:rPr>
            <w:rStyle w:val="Hyperlink"/>
            <w:rFonts w:ascii="Arial" w:hAnsi="Arial" w:cs="Arial"/>
            <w:noProof/>
          </w:rPr>
          <w:t>6.9</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Handrails, hand holds and grab rails</w:t>
        </w:r>
        <w:r w:rsidR="00066B9C">
          <w:rPr>
            <w:noProof/>
            <w:webHidden/>
          </w:rPr>
          <w:tab/>
        </w:r>
        <w:r w:rsidR="00066B9C">
          <w:rPr>
            <w:noProof/>
            <w:webHidden/>
          </w:rPr>
          <w:fldChar w:fldCharType="begin"/>
        </w:r>
        <w:r w:rsidR="00066B9C">
          <w:rPr>
            <w:noProof/>
            <w:webHidden/>
          </w:rPr>
          <w:instrText xml:space="preserve"> PAGEREF _Toc79573362 \h </w:instrText>
        </w:r>
        <w:r w:rsidR="00066B9C">
          <w:rPr>
            <w:noProof/>
            <w:webHidden/>
          </w:rPr>
        </w:r>
        <w:r w:rsidR="00066B9C">
          <w:rPr>
            <w:noProof/>
            <w:webHidden/>
          </w:rPr>
          <w:fldChar w:fldCharType="separate"/>
        </w:r>
        <w:r w:rsidR="005F0E26">
          <w:rPr>
            <w:noProof/>
            <w:webHidden/>
          </w:rPr>
          <w:t>63</w:t>
        </w:r>
        <w:r w:rsidR="00066B9C">
          <w:rPr>
            <w:noProof/>
            <w:webHidden/>
          </w:rPr>
          <w:fldChar w:fldCharType="end"/>
        </w:r>
      </w:hyperlink>
    </w:p>
    <w:p w14:paraId="539771E6" w14:textId="49E22678"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363" w:history="1">
        <w:r w:rsidR="00066B9C" w:rsidRPr="00935F49">
          <w:rPr>
            <w:rStyle w:val="Hyperlink"/>
            <w:rFonts w:ascii="Arial" w:hAnsi="Arial" w:cs="Arial"/>
            <w:noProof/>
          </w:rPr>
          <w:t>6.10</w:t>
        </w:r>
        <w:r w:rsidR="00066B9C" w:rsidRPr="00935F49">
          <w:rPr>
            <w:rStyle w:val="Hyperlink"/>
            <w:rFonts w:ascii="Arial" w:eastAsia="Arial" w:hAnsi="Arial" w:cs="Arial"/>
            <w:noProof/>
          </w:rPr>
          <w:t xml:space="preserve">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Surface of Working Decks</w:t>
        </w:r>
        <w:r w:rsidR="00066B9C">
          <w:rPr>
            <w:noProof/>
            <w:webHidden/>
          </w:rPr>
          <w:tab/>
        </w:r>
        <w:r w:rsidR="00066B9C">
          <w:rPr>
            <w:noProof/>
            <w:webHidden/>
          </w:rPr>
          <w:fldChar w:fldCharType="begin"/>
        </w:r>
        <w:r w:rsidR="00066B9C">
          <w:rPr>
            <w:noProof/>
            <w:webHidden/>
          </w:rPr>
          <w:instrText xml:space="preserve"> PAGEREF _Toc79573363 \h </w:instrText>
        </w:r>
        <w:r w:rsidR="00066B9C">
          <w:rPr>
            <w:noProof/>
            <w:webHidden/>
          </w:rPr>
        </w:r>
        <w:r w:rsidR="00066B9C">
          <w:rPr>
            <w:noProof/>
            <w:webHidden/>
          </w:rPr>
          <w:fldChar w:fldCharType="separate"/>
        </w:r>
        <w:r w:rsidR="005F0E26">
          <w:rPr>
            <w:noProof/>
            <w:webHidden/>
          </w:rPr>
          <w:t>64</w:t>
        </w:r>
        <w:r w:rsidR="00066B9C">
          <w:rPr>
            <w:noProof/>
            <w:webHidden/>
          </w:rPr>
          <w:fldChar w:fldCharType="end"/>
        </w:r>
      </w:hyperlink>
    </w:p>
    <w:p w14:paraId="73F95F24" w14:textId="5B13F06D"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4" w:history="1">
        <w:r w:rsidR="00066B9C" w:rsidRPr="00935F49">
          <w:rPr>
            <w:rStyle w:val="Hyperlink"/>
            <w:rFonts w:ascii="Arial" w:hAnsi="Arial" w:cs="Arial"/>
            <w:noProof/>
          </w:rPr>
          <w:t>6.11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Winches, tackles and hoisting gear and other work equipment</w:t>
        </w:r>
        <w:r w:rsidR="00066B9C">
          <w:rPr>
            <w:noProof/>
            <w:webHidden/>
          </w:rPr>
          <w:tab/>
        </w:r>
        <w:r w:rsidR="00066B9C">
          <w:rPr>
            <w:noProof/>
            <w:webHidden/>
          </w:rPr>
          <w:fldChar w:fldCharType="begin"/>
        </w:r>
        <w:r w:rsidR="00066B9C">
          <w:rPr>
            <w:noProof/>
            <w:webHidden/>
          </w:rPr>
          <w:instrText xml:space="preserve"> PAGEREF _Toc79573364 \h </w:instrText>
        </w:r>
        <w:r w:rsidR="00066B9C">
          <w:rPr>
            <w:noProof/>
            <w:webHidden/>
          </w:rPr>
        </w:r>
        <w:r w:rsidR="00066B9C">
          <w:rPr>
            <w:noProof/>
            <w:webHidden/>
          </w:rPr>
          <w:fldChar w:fldCharType="separate"/>
        </w:r>
        <w:r w:rsidR="005F0E26">
          <w:rPr>
            <w:noProof/>
            <w:webHidden/>
          </w:rPr>
          <w:t>64</w:t>
        </w:r>
        <w:r w:rsidR="00066B9C">
          <w:rPr>
            <w:noProof/>
            <w:webHidden/>
          </w:rPr>
          <w:fldChar w:fldCharType="end"/>
        </w:r>
      </w:hyperlink>
    </w:p>
    <w:p w14:paraId="40C3D912" w14:textId="1768FC4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5" w:history="1">
        <w:r w:rsidR="00066B9C" w:rsidRPr="00935F49">
          <w:rPr>
            <w:rStyle w:val="Hyperlink"/>
            <w:rFonts w:ascii="Arial" w:hAnsi="Arial" w:cs="Arial"/>
            <w:noProof/>
          </w:rPr>
          <w:t>6.12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Securing of heavy equipment</w:t>
        </w:r>
        <w:r w:rsidR="00066B9C">
          <w:rPr>
            <w:noProof/>
            <w:webHidden/>
          </w:rPr>
          <w:tab/>
        </w:r>
        <w:r w:rsidR="00066B9C">
          <w:rPr>
            <w:noProof/>
            <w:webHidden/>
          </w:rPr>
          <w:fldChar w:fldCharType="begin"/>
        </w:r>
        <w:r w:rsidR="00066B9C">
          <w:rPr>
            <w:noProof/>
            <w:webHidden/>
          </w:rPr>
          <w:instrText xml:space="preserve"> PAGEREF _Toc79573365 \h </w:instrText>
        </w:r>
        <w:r w:rsidR="00066B9C">
          <w:rPr>
            <w:noProof/>
            <w:webHidden/>
          </w:rPr>
        </w:r>
        <w:r w:rsidR="00066B9C">
          <w:rPr>
            <w:noProof/>
            <w:webHidden/>
          </w:rPr>
          <w:fldChar w:fldCharType="separate"/>
        </w:r>
        <w:r w:rsidR="005F0E26">
          <w:rPr>
            <w:noProof/>
            <w:webHidden/>
          </w:rPr>
          <w:t>65</w:t>
        </w:r>
        <w:r w:rsidR="00066B9C">
          <w:rPr>
            <w:noProof/>
            <w:webHidden/>
          </w:rPr>
          <w:fldChar w:fldCharType="end"/>
        </w:r>
      </w:hyperlink>
    </w:p>
    <w:p w14:paraId="346B5E15" w14:textId="3145CCB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6" w:history="1">
        <w:r w:rsidR="00066B9C" w:rsidRPr="00935F49">
          <w:rPr>
            <w:rStyle w:val="Hyperlink"/>
            <w:rFonts w:ascii="Arial" w:hAnsi="Arial" w:cs="Arial"/>
            <w:noProof/>
          </w:rPr>
          <w:t>6.13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Medical Kit</w:t>
        </w:r>
        <w:r w:rsidR="00066B9C">
          <w:rPr>
            <w:noProof/>
            <w:webHidden/>
          </w:rPr>
          <w:tab/>
        </w:r>
        <w:r w:rsidR="00066B9C">
          <w:rPr>
            <w:noProof/>
            <w:webHidden/>
          </w:rPr>
          <w:fldChar w:fldCharType="begin"/>
        </w:r>
        <w:r w:rsidR="00066B9C">
          <w:rPr>
            <w:noProof/>
            <w:webHidden/>
          </w:rPr>
          <w:instrText xml:space="preserve"> PAGEREF _Toc79573366 \h </w:instrText>
        </w:r>
        <w:r w:rsidR="00066B9C">
          <w:rPr>
            <w:noProof/>
            <w:webHidden/>
          </w:rPr>
        </w:r>
        <w:r w:rsidR="00066B9C">
          <w:rPr>
            <w:noProof/>
            <w:webHidden/>
          </w:rPr>
          <w:fldChar w:fldCharType="separate"/>
        </w:r>
        <w:r w:rsidR="005F0E26">
          <w:rPr>
            <w:noProof/>
            <w:webHidden/>
          </w:rPr>
          <w:t>65</w:t>
        </w:r>
        <w:r w:rsidR="00066B9C">
          <w:rPr>
            <w:noProof/>
            <w:webHidden/>
          </w:rPr>
          <w:fldChar w:fldCharType="end"/>
        </w:r>
      </w:hyperlink>
    </w:p>
    <w:p w14:paraId="16051D9A" w14:textId="428C77BE" w:rsidR="00066B9C" w:rsidRDefault="009372AA">
      <w:pPr>
        <w:pStyle w:val="TOC1"/>
        <w:tabs>
          <w:tab w:val="right" w:leader="dot" w:pos="9350"/>
        </w:tabs>
        <w:rPr>
          <w:rFonts w:asciiTheme="minorHAnsi" w:eastAsiaTheme="minorEastAsia" w:hAnsiTheme="minorHAnsi" w:cstheme="minorBidi"/>
          <w:noProof/>
          <w:lang w:eastAsia="en-GB"/>
        </w:rPr>
      </w:pPr>
      <w:hyperlink w:anchor="_Toc79573367" w:history="1">
        <w:r w:rsidR="00066B9C" w:rsidRPr="00935F49">
          <w:rPr>
            <w:rStyle w:val="Hyperlink"/>
            <w:rFonts w:ascii="Arial" w:hAnsi="Arial" w:cs="Arial"/>
            <w:b/>
            <w:bCs/>
            <w:noProof/>
          </w:rPr>
          <w:t>CHAPTER 7 – LIFE-SAVING APPLIANCES</w:t>
        </w:r>
        <w:r w:rsidR="00066B9C">
          <w:rPr>
            <w:noProof/>
            <w:webHidden/>
          </w:rPr>
          <w:tab/>
        </w:r>
        <w:r w:rsidR="00066B9C">
          <w:rPr>
            <w:noProof/>
            <w:webHidden/>
          </w:rPr>
          <w:fldChar w:fldCharType="begin"/>
        </w:r>
        <w:r w:rsidR="00066B9C">
          <w:rPr>
            <w:noProof/>
            <w:webHidden/>
          </w:rPr>
          <w:instrText xml:space="preserve"> PAGEREF _Toc79573367 \h </w:instrText>
        </w:r>
        <w:r w:rsidR="00066B9C">
          <w:rPr>
            <w:noProof/>
            <w:webHidden/>
          </w:rPr>
        </w:r>
        <w:r w:rsidR="00066B9C">
          <w:rPr>
            <w:noProof/>
            <w:webHidden/>
          </w:rPr>
          <w:fldChar w:fldCharType="separate"/>
        </w:r>
        <w:r w:rsidR="005F0E26">
          <w:rPr>
            <w:noProof/>
            <w:webHidden/>
          </w:rPr>
          <w:t>67</w:t>
        </w:r>
        <w:r w:rsidR="00066B9C">
          <w:rPr>
            <w:noProof/>
            <w:webHidden/>
          </w:rPr>
          <w:fldChar w:fldCharType="end"/>
        </w:r>
      </w:hyperlink>
    </w:p>
    <w:p w14:paraId="5D4D6BD8" w14:textId="56AF7DE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8" w:history="1">
        <w:r w:rsidR="00066B9C" w:rsidRPr="00935F49">
          <w:rPr>
            <w:rStyle w:val="Hyperlink"/>
            <w:rFonts w:ascii="Arial" w:hAnsi="Arial" w:cs="Arial"/>
            <w:noProof/>
          </w:rPr>
          <w:t>7.1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Definitions specific to this Chapter</w:t>
        </w:r>
        <w:r w:rsidR="00066B9C">
          <w:rPr>
            <w:noProof/>
            <w:webHidden/>
          </w:rPr>
          <w:tab/>
        </w:r>
        <w:r w:rsidR="00066B9C">
          <w:rPr>
            <w:noProof/>
            <w:webHidden/>
          </w:rPr>
          <w:fldChar w:fldCharType="begin"/>
        </w:r>
        <w:r w:rsidR="00066B9C">
          <w:rPr>
            <w:noProof/>
            <w:webHidden/>
          </w:rPr>
          <w:instrText xml:space="preserve"> PAGEREF _Toc79573368 \h </w:instrText>
        </w:r>
        <w:r w:rsidR="00066B9C">
          <w:rPr>
            <w:noProof/>
            <w:webHidden/>
          </w:rPr>
        </w:r>
        <w:r w:rsidR="00066B9C">
          <w:rPr>
            <w:noProof/>
            <w:webHidden/>
          </w:rPr>
          <w:fldChar w:fldCharType="separate"/>
        </w:r>
        <w:r w:rsidR="005F0E26">
          <w:rPr>
            <w:noProof/>
            <w:webHidden/>
          </w:rPr>
          <w:t>67</w:t>
        </w:r>
        <w:r w:rsidR="00066B9C">
          <w:rPr>
            <w:noProof/>
            <w:webHidden/>
          </w:rPr>
          <w:fldChar w:fldCharType="end"/>
        </w:r>
      </w:hyperlink>
    </w:p>
    <w:p w14:paraId="7E2F2192" w14:textId="7122E81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69" w:history="1">
        <w:r w:rsidR="00066B9C" w:rsidRPr="00935F49">
          <w:rPr>
            <w:rStyle w:val="Hyperlink"/>
            <w:rFonts w:ascii="Arial" w:hAnsi="Arial" w:cs="Arial"/>
            <w:noProof/>
          </w:rPr>
          <w:t>7.2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General</w:t>
        </w:r>
        <w:r w:rsidR="00066B9C">
          <w:rPr>
            <w:noProof/>
            <w:webHidden/>
          </w:rPr>
          <w:tab/>
        </w:r>
        <w:r w:rsidR="00066B9C">
          <w:rPr>
            <w:noProof/>
            <w:webHidden/>
          </w:rPr>
          <w:fldChar w:fldCharType="begin"/>
        </w:r>
        <w:r w:rsidR="00066B9C">
          <w:rPr>
            <w:noProof/>
            <w:webHidden/>
          </w:rPr>
          <w:instrText xml:space="preserve"> PAGEREF _Toc79573369 \h </w:instrText>
        </w:r>
        <w:r w:rsidR="00066B9C">
          <w:rPr>
            <w:noProof/>
            <w:webHidden/>
          </w:rPr>
        </w:r>
        <w:r w:rsidR="00066B9C">
          <w:rPr>
            <w:noProof/>
            <w:webHidden/>
          </w:rPr>
          <w:fldChar w:fldCharType="separate"/>
        </w:r>
        <w:r w:rsidR="005F0E26">
          <w:rPr>
            <w:noProof/>
            <w:webHidden/>
          </w:rPr>
          <w:t>67</w:t>
        </w:r>
        <w:r w:rsidR="00066B9C">
          <w:rPr>
            <w:noProof/>
            <w:webHidden/>
          </w:rPr>
          <w:fldChar w:fldCharType="end"/>
        </w:r>
      </w:hyperlink>
    </w:p>
    <w:p w14:paraId="7127D1A7" w14:textId="6D5F3FD5"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0" w:history="1">
        <w:r w:rsidR="00066B9C" w:rsidRPr="00935F49">
          <w:rPr>
            <w:rStyle w:val="Hyperlink"/>
            <w:rFonts w:ascii="Arial" w:hAnsi="Arial" w:cs="Arial"/>
            <w:noProof/>
          </w:rPr>
          <w:t>7.3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Vessel Requirements</w:t>
        </w:r>
        <w:r w:rsidR="00066B9C">
          <w:rPr>
            <w:noProof/>
            <w:webHidden/>
          </w:rPr>
          <w:tab/>
        </w:r>
        <w:r w:rsidR="00066B9C">
          <w:rPr>
            <w:noProof/>
            <w:webHidden/>
          </w:rPr>
          <w:fldChar w:fldCharType="begin"/>
        </w:r>
        <w:r w:rsidR="00066B9C">
          <w:rPr>
            <w:noProof/>
            <w:webHidden/>
          </w:rPr>
          <w:instrText xml:space="preserve"> PAGEREF _Toc79573370 \h </w:instrText>
        </w:r>
        <w:r w:rsidR="00066B9C">
          <w:rPr>
            <w:noProof/>
            <w:webHidden/>
          </w:rPr>
        </w:r>
        <w:r w:rsidR="00066B9C">
          <w:rPr>
            <w:noProof/>
            <w:webHidden/>
          </w:rPr>
          <w:fldChar w:fldCharType="separate"/>
        </w:r>
        <w:r w:rsidR="005F0E26">
          <w:rPr>
            <w:noProof/>
            <w:webHidden/>
          </w:rPr>
          <w:t>67</w:t>
        </w:r>
        <w:r w:rsidR="00066B9C">
          <w:rPr>
            <w:noProof/>
            <w:webHidden/>
          </w:rPr>
          <w:fldChar w:fldCharType="end"/>
        </w:r>
      </w:hyperlink>
    </w:p>
    <w:p w14:paraId="1FA2D800" w14:textId="547FFFE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1" w:history="1">
        <w:r w:rsidR="00066B9C" w:rsidRPr="00935F49">
          <w:rPr>
            <w:rStyle w:val="Hyperlink"/>
            <w:rFonts w:ascii="Arial" w:hAnsi="Arial" w:cs="Arial"/>
            <w:noProof/>
          </w:rPr>
          <w:t>7.4</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Liferafts</w:t>
        </w:r>
        <w:r w:rsidR="00066B9C">
          <w:rPr>
            <w:noProof/>
            <w:webHidden/>
          </w:rPr>
          <w:tab/>
        </w:r>
        <w:r w:rsidR="00066B9C">
          <w:rPr>
            <w:noProof/>
            <w:webHidden/>
          </w:rPr>
          <w:fldChar w:fldCharType="begin"/>
        </w:r>
        <w:r w:rsidR="00066B9C">
          <w:rPr>
            <w:noProof/>
            <w:webHidden/>
          </w:rPr>
          <w:instrText xml:space="preserve"> PAGEREF _Toc79573371 \h </w:instrText>
        </w:r>
        <w:r w:rsidR="00066B9C">
          <w:rPr>
            <w:noProof/>
            <w:webHidden/>
          </w:rPr>
        </w:r>
        <w:r w:rsidR="00066B9C">
          <w:rPr>
            <w:noProof/>
            <w:webHidden/>
          </w:rPr>
          <w:fldChar w:fldCharType="separate"/>
        </w:r>
        <w:r w:rsidR="005F0E26">
          <w:rPr>
            <w:noProof/>
            <w:webHidden/>
          </w:rPr>
          <w:t>69</w:t>
        </w:r>
        <w:r w:rsidR="00066B9C">
          <w:rPr>
            <w:noProof/>
            <w:webHidden/>
          </w:rPr>
          <w:fldChar w:fldCharType="end"/>
        </w:r>
      </w:hyperlink>
    </w:p>
    <w:p w14:paraId="454533DE" w14:textId="02DC23D0"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2" w:history="1">
        <w:r w:rsidR="00066B9C" w:rsidRPr="00935F49">
          <w:rPr>
            <w:rStyle w:val="Hyperlink"/>
            <w:rFonts w:ascii="Arial" w:hAnsi="Arial" w:cs="Arial"/>
            <w:noProof/>
          </w:rPr>
          <w:t>7.5</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Lifejackets standards</w:t>
        </w:r>
        <w:r w:rsidR="00066B9C">
          <w:rPr>
            <w:noProof/>
            <w:webHidden/>
          </w:rPr>
          <w:tab/>
        </w:r>
        <w:r w:rsidR="00066B9C">
          <w:rPr>
            <w:noProof/>
            <w:webHidden/>
          </w:rPr>
          <w:fldChar w:fldCharType="begin"/>
        </w:r>
        <w:r w:rsidR="00066B9C">
          <w:rPr>
            <w:noProof/>
            <w:webHidden/>
          </w:rPr>
          <w:instrText xml:space="preserve"> PAGEREF _Toc79573372 \h </w:instrText>
        </w:r>
        <w:r w:rsidR="00066B9C">
          <w:rPr>
            <w:noProof/>
            <w:webHidden/>
          </w:rPr>
        </w:r>
        <w:r w:rsidR="00066B9C">
          <w:rPr>
            <w:noProof/>
            <w:webHidden/>
          </w:rPr>
          <w:fldChar w:fldCharType="separate"/>
        </w:r>
        <w:r w:rsidR="005F0E26">
          <w:rPr>
            <w:noProof/>
            <w:webHidden/>
          </w:rPr>
          <w:t>72</w:t>
        </w:r>
        <w:r w:rsidR="00066B9C">
          <w:rPr>
            <w:noProof/>
            <w:webHidden/>
          </w:rPr>
          <w:fldChar w:fldCharType="end"/>
        </w:r>
      </w:hyperlink>
    </w:p>
    <w:p w14:paraId="0AE3AA83" w14:textId="5F90064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3" w:history="1">
        <w:r w:rsidR="00066B9C" w:rsidRPr="00935F49">
          <w:rPr>
            <w:rStyle w:val="Hyperlink"/>
            <w:rFonts w:ascii="Arial" w:hAnsi="Arial" w:cs="Arial"/>
            <w:noProof/>
          </w:rPr>
          <w:t>7.6</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Personal Floatation Devices</w:t>
        </w:r>
        <w:r w:rsidR="00066B9C">
          <w:rPr>
            <w:noProof/>
            <w:webHidden/>
          </w:rPr>
          <w:tab/>
        </w:r>
        <w:r w:rsidR="00066B9C">
          <w:rPr>
            <w:noProof/>
            <w:webHidden/>
          </w:rPr>
          <w:fldChar w:fldCharType="begin"/>
        </w:r>
        <w:r w:rsidR="00066B9C">
          <w:rPr>
            <w:noProof/>
            <w:webHidden/>
          </w:rPr>
          <w:instrText xml:space="preserve"> PAGEREF _Toc79573373 \h </w:instrText>
        </w:r>
        <w:r w:rsidR="00066B9C">
          <w:rPr>
            <w:noProof/>
            <w:webHidden/>
          </w:rPr>
        </w:r>
        <w:r w:rsidR="00066B9C">
          <w:rPr>
            <w:noProof/>
            <w:webHidden/>
          </w:rPr>
          <w:fldChar w:fldCharType="separate"/>
        </w:r>
        <w:r w:rsidR="005F0E26">
          <w:rPr>
            <w:noProof/>
            <w:webHidden/>
          </w:rPr>
          <w:t>73</w:t>
        </w:r>
        <w:r w:rsidR="00066B9C">
          <w:rPr>
            <w:noProof/>
            <w:webHidden/>
          </w:rPr>
          <w:fldChar w:fldCharType="end"/>
        </w:r>
      </w:hyperlink>
    </w:p>
    <w:p w14:paraId="5B11156A" w14:textId="23A4604A"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4" w:history="1">
        <w:r w:rsidR="00066B9C" w:rsidRPr="00935F49">
          <w:rPr>
            <w:rStyle w:val="Hyperlink"/>
            <w:rFonts w:ascii="Arial" w:hAnsi="Arial" w:cs="Arial"/>
            <w:noProof/>
          </w:rPr>
          <w:t>7.7</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Lifebuoys</w:t>
        </w:r>
        <w:r w:rsidR="00066B9C">
          <w:rPr>
            <w:noProof/>
            <w:webHidden/>
          </w:rPr>
          <w:tab/>
        </w:r>
        <w:r w:rsidR="00066B9C">
          <w:rPr>
            <w:noProof/>
            <w:webHidden/>
          </w:rPr>
          <w:fldChar w:fldCharType="begin"/>
        </w:r>
        <w:r w:rsidR="00066B9C">
          <w:rPr>
            <w:noProof/>
            <w:webHidden/>
          </w:rPr>
          <w:instrText xml:space="preserve"> PAGEREF _Toc79573374 \h </w:instrText>
        </w:r>
        <w:r w:rsidR="00066B9C">
          <w:rPr>
            <w:noProof/>
            <w:webHidden/>
          </w:rPr>
        </w:r>
        <w:r w:rsidR="00066B9C">
          <w:rPr>
            <w:noProof/>
            <w:webHidden/>
          </w:rPr>
          <w:fldChar w:fldCharType="separate"/>
        </w:r>
        <w:r w:rsidR="005F0E26">
          <w:rPr>
            <w:noProof/>
            <w:webHidden/>
          </w:rPr>
          <w:t>73</w:t>
        </w:r>
        <w:r w:rsidR="00066B9C">
          <w:rPr>
            <w:noProof/>
            <w:webHidden/>
          </w:rPr>
          <w:fldChar w:fldCharType="end"/>
        </w:r>
      </w:hyperlink>
    </w:p>
    <w:p w14:paraId="396F7BB2" w14:textId="72FAADF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5" w:history="1">
        <w:r w:rsidR="00066B9C" w:rsidRPr="00935F49">
          <w:rPr>
            <w:rStyle w:val="Hyperlink"/>
            <w:rFonts w:ascii="Arial" w:hAnsi="Arial" w:cs="Arial"/>
            <w:noProof/>
          </w:rPr>
          <w:t>7.8</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EPIRBs</w:t>
        </w:r>
        <w:r w:rsidR="00066B9C">
          <w:rPr>
            <w:noProof/>
            <w:webHidden/>
          </w:rPr>
          <w:tab/>
        </w:r>
        <w:r w:rsidR="00066B9C">
          <w:rPr>
            <w:noProof/>
            <w:webHidden/>
          </w:rPr>
          <w:fldChar w:fldCharType="begin"/>
        </w:r>
        <w:r w:rsidR="00066B9C">
          <w:rPr>
            <w:noProof/>
            <w:webHidden/>
          </w:rPr>
          <w:instrText xml:space="preserve"> PAGEREF _Toc79573375 \h </w:instrText>
        </w:r>
        <w:r w:rsidR="00066B9C">
          <w:rPr>
            <w:noProof/>
            <w:webHidden/>
          </w:rPr>
        </w:r>
        <w:r w:rsidR="00066B9C">
          <w:rPr>
            <w:noProof/>
            <w:webHidden/>
          </w:rPr>
          <w:fldChar w:fldCharType="separate"/>
        </w:r>
        <w:r w:rsidR="005F0E26">
          <w:rPr>
            <w:noProof/>
            <w:webHidden/>
          </w:rPr>
          <w:t>73</w:t>
        </w:r>
        <w:r w:rsidR="00066B9C">
          <w:rPr>
            <w:noProof/>
            <w:webHidden/>
          </w:rPr>
          <w:fldChar w:fldCharType="end"/>
        </w:r>
      </w:hyperlink>
    </w:p>
    <w:p w14:paraId="04E91CA1" w14:textId="4B45F711"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6" w:history="1">
        <w:r w:rsidR="00066B9C" w:rsidRPr="00935F49">
          <w:rPr>
            <w:rStyle w:val="Hyperlink"/>
            <w:rFonts w:ascii="Arial" w:hAnsi="Arial" w:cs="Arial"/>
            <w:noProof/>
          </w:rPr>
          <w:t>7.9</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Flares and smoke signals</w:t>
        </w:r>
        <w:r w:rsidR="00066B9C">
          <w:rPr>
            <w:noProof/>
            <w:webHidden/>
          </w:rPr>
          <w:tab/>
        </w:r>
        <w:r w:rsidR="00066B9C">
          <w:rPr>
            <w:noProof/>
            <w:webHidden/>
          </w:rPr>
          <w:fldChar w:fldCharType="begin"/>
        </w:r>
        <w:r w:rsidR="00066B9C">
          <w:rPr>
            <w:noProof/>
            <w:webHidden/>
          </w:rPr>
          <w:instrText xml:space="preserve"> PAGEREF _Toc79573376 \h </w:instrText>
        </w:r>
        <w:r w:rsidR="00066B9C">
          <w:rPr>
            <w:noProof/>
            <w:webHidden/>
          </w:rPr>
        </w:r>
        <w:r w:rsidR="00066B9C">
          <w:rPr>
            <w:noProof/>
            <w:webHidden/>
          </w:rPr>
          <w:fldChar w:fldCharType="separate"/>
        </w:r>
        <w:r w:rsidR="005F0E26">
          <w:rPr>
            <w:noProof/>
            <w:webHidden/>
          </w:rPr>
          <w:t>75</w:t>
        </w:r>
        <w:r w:rsidR="00066B9C">
          <w:rPr>
            <w:noProof/>
            <w:webHidden/>
          </w:rPr>
          <w:fldChar w:fldCharType="end"/>
        </w:r>
      </w:hyperlink>
    </w:p>
    <w:p w14:paraId="7DFC1278" w14:textId="42E28A53"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77" w:history="1">
        <w:r w:rsidR="00066B9C" w:rsidRPr="00935F49">
          <w:rPr>
            <w:rStyle w:val="Hyperlink"/>
            <w:rFonts w:ascii="Arial" w:hAnsi="Arial" w:cs="Arial"/>
            <w:noProof/>
          </w:rPr>
          <w:t>7.10</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Personal Locator Beacons</w:t>
        </w:r>
        <w:r w:rsidR="00066B9C">
          <w:rPr>
            <w:noProof/>
            <w:webHidden/>
          </w:rPr>
          <w:tab/>
        </w:r>
        <w:r w:rsidR="00066B9C">
          <w:rPr>
            <w:noProof/>
            <w:webHidden/>
          </w:rPr>
          <w:fldChar w:fldCharType="begin"/>
        </w:r>
        <w:r w:rsidR="00066B9C">
          <w:rPr>
            <w:noProof/>
            <w:webHidden/>
          </w:rPr>
          <w:instrText xml:space="preserve"> PAGEREF _Toc79573377 \h </w:instrText>
        </w:r>
        <w:r w:rsidR="00066B9C">
          <w:rPr>
            <w:noProof/>
            <w:webHidden/>
          </w:rPr>
        </w:r>
        <w:r w:rsidR="00066B9C">
          <w:rPr>
            <w:noProof/>
            <w:webHidden/>
          </w:rPr>
          <w:fldChar w:fldCharType="separate"/>
        </w:r>
        <w:r w:rsidR="005F0E26">
          <w:rPr>
            <w:noProof/>
            <w:webHidden/>
          </w:rPr>
          <w:t>75</w:t>
        </w:r>
        <w:r w:rsidR="00066B9C">
          <w:rPr>
            <w:noProof/>
            <w:webHidden/>
          </w:rPr>
          <w:fldChar w:fldCharType="end"/>
        </w:r>
      </w:hyperlink>
    </w:p>
    <w:p w14:paraId="4A5D7875" w14:textId="6CE7AD3B" w:rsidR="00066B9C" w:rsidRDefault="009372AA">
      <w:pPr>
        <w:pStyle w:val="TOC3"/>
        <w:rPr>
          <w:rFonts w:asciiTheme="minorHAnsi" w:eastAsiaTheme="minorEastAsia" w:hAnsiTheme="minorHAnsi" w:cstheme="minorBidi"/>
          <w:noProof/>
          <w:lang w:eastAsia="en-GB"/>
        </w:rPr>
      </w:pPr>
      <w:hyperlink w:anchor="_Toc79573378" w:history="1">
        <w:r w:rsidR="00066B9C" w:rsidRPr="00935F49">
          <w:rPr>
            <w:rStyle w:val="Hyperlink"/>
            <w:rFonts w:ascii="Arial" w:hAnsi="Arial" w:cs="Arial"/>
            <w:b/>
            <w:bCs/>
            <w:noProof/>
            <w:lang w:eastAsia="en-GB"/>
          </w:rPr>
          <w:t>7.</w:t>
        </w:r>
        <w:r w:rsidR="00066B9C" w:rsidRPr="00935F49">
          <w:rPr>
            <w:rStyle w:val="Hyperlink"/>
            <w:rFonts w:ascii="Arial" w:hAnsi="Arial" w:cs="Arial"/>
            <w:b/>
            <w:bCs/>
            <w:noProof/>
          </w:rPr>
          <w:t>11</w:t>
        </w:r>
        <w:r w:rsidR="00066B9C">
          <w:rPr>
            <w:rFonts w:asciiTheme="minorHAnsi" w:eastAsiaTheme="minorEastAsia" w:hAnsiTheme="minorHAnsi" w:cstheme="minorBidi"/>
            <w:noProof/>
            <w:lang w:eastAsia="en-GB"/>
          </w:rPr>
          <w:tab/>
        </w:r>
        <w:r w:rsidR="00066B9C" w:rsidRPr="00935F49">
          <w:rPr>
            <w:rStyle w:val="Hyperlink"/>
            <w:rFonts w:ascii="Arial" w:hAnsi="Arial" w:cs="Arial"/>
            <w:b/>
            <w:bCs/>
            <w:noProof/>
          </w:rPr>
          <w:t>Means of getting back on board a Vessel</w:t>
        </w:r>
        <w:r w:rsidR="00066B9C">
          <w:rPr>
            <w:noProof/>
            <w:webHidden/>
          </w:rPr>
          <w:tab/>
        </w:r>
        <w:r w:rsidR="00066B9C">
          <w:rPr>
            <w:noProof/>
            <w:webHidden/>
          </w:rPr>
          <w:fldChar w:fldCharType="begin"/>
        </w:r>
        <w:r w:rsidR="00066B9C">
          <w:rPr>
            <w:noProof/>
            <w:webHidden/>
          </w:rPr>
          <w:instrText xml:space="preserve"> PAGEREF _Toc79573378 \h </w:instrText>
        </w:r>
        <w:r w:rsidR="00066B9C">
          <w:rPr>
            <w:noProof/>
            <w:webHidden/>
          </w:rPr>
        </w:r>
        <w:r w:rsidR="00066B9C">
          <w:rPr>
            <w:noProof/>
            <w:webHidden/>
          </w:rPr>
          <w:fldChar w:fldCharType="separate"/>
        </w:r>
        <w:r w:rsidR="005F0E26">
          <w:rPr>
            <w:noProof/>
            <w:webHidden/>
          </w:rPr>
          <w:t>75</w:t>
        </w:r>
        <w:r w:rsidR="00066B9C">
          <w:rPr>
            <w:noProof/>
            <w:webHidden/>
          </w:rPr>
          <w:fldChar w:fldCharType="end"/>
        </w:r>
      </w:hyperlink>
    </w:p>
    <w:p w14:paraId="7EE30BDF" w14:textId="4AFB0473" w:rsidR="00066B9C" w:rsidRDefault="009372AA">
      <w:pPr>
        <w:pStyle w:val="TOC1"/>
        <w:tabs>
          <w:tab w:val="right" w:leader="dot" w:pos="9350"/>
        </w:tabs>
        <w:rPr>
          <w:rFonts w:asciiTheme="minorHAnsi" w:eastAsiaTheme="minorEastAsia" w:hAnsiTheme="minorHAnsi" w:cstheme="minorBidi"/>
          <w:noProof/>
          <w:lang w:eastAsia="en-GB"/>
        </w:rPr>
      </w:pPr>
      <w:hyperlink w:anchor="_Toc79573379" w:history="1">
        <w:r w:rsidR="00066B9C" w:rsidRPr="00935F49">
          <w:rPr>
            <w:rStyle w:val="Hyperlink"/>
            <w:rFonts w:ascii="Arial" w:hAnsi="Arial" w:cs="Arial"/>
            <w:b/>
            <w:bCs/>
            <w:noProof/>
          </w:rPr>
          <w:t>CHAPTER 8 - EMERGENCY PROCEDURES</w:t>
        </w:r>
        <w:r w:rsidR="00066B9C">
          <w:rPr>
            <w:noProof/>
            <w:webHidden/>
          </w:rPr>
          <w:tab/>
        </w:r>
        <w:r w:rsidR="00066B9C">
          <w:rPr>
            <w:noProof/>
            <w:webHidden/>
          </w:rPr>
          <w:fldChar w:fldCharType="begin"/>
        </w:r>
        <w:r w:rsidR="00066B9C">
          <w:rPr>
            <w:noProof/>
            <w:webHidden/>
          </w:rPr>
          <w:instrText xml:space="preserve"> PAGEREF _Toc79573379 \h </w:instrText>
        </w:r>
        <w:r w:rsidR="00066B9C">
          <w:rPr>
            <w:noProof/>
            <w:webHidden/>
          </w:rPr>
        </w:r>
        <w:r w:rsidR="00066B9C">
          <w:rPr>
            <w:noProof/>
            <w:webHidden/>
          </w:rPr>
          <w:fldChar w:fldCharType="separate"/>
        </w:r>
        <w:r w:rsidR="005F0E26">
          <w:rPr>
            <w:noProof/>
            <w:webHidden/>
          </w:rPr>
          <w:t>76</w:t>
        </w:r>
        <w:r w:rsidR="00066B9C">
          <w:rPr>
            <w:noProof/>
            <w:webHidden/>
          </w:rPr>
          <w:fldChar w:fldCharType="end"/>
        </w:r>
      </w:hyperlink>
    </w:p>
    <w:p w14:paraId="674B7560" w14:textId="179976D3"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0" w:history="1">
        <w:r w:rsidR="00066B9C" w:rsidRPr="00935F49">
          <w:rPr>
            <w:rStyle w:val="Hyperlink"/>
            <w:rFonts w:ascii="Arial" w:hAnsi="Arial" w:cs="Arial"/>
            <w:noProof/>
          </w:rPr>
          <w:t>8.2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Drills</w:t>
        </w:r>
        <w:r w:rsidR="00066B9C">
          <w:rPr>
            <w:noProof/>
            <w:webHidden/>
          </w:rPr>
          <w:tab/>
        </w:r>
        <w:r w:rsidR="00066B9C">
          <w:rPr>
            <w:noProof/>
            <w:webHidden/>
          </w:rPr>
          <w:fldChar w:fldCharType="begin"/>
        </w:r>
        <w:r w:rsidR="00066B9C">
          <w:rPr>
            <w:noProof/>
            <w:webHidden/>
          </w:rPr>
          <w:instrText xml:space="preserve"> PAGEREF _Toc79573380 \h </w:instrText>
        </w:r>
        <w:r w:rsidR="00066B9C">
          <w:rPr>
            <w:noProof/>
            <w:webHidden/>
          </w:rPr>
        </w:r>
        <w:r w:rsidR="00066B9C">
          <w:rPr>
            <w:noProof/>
            <w:webHidden/>
          </w:rPr>
          <w:fldChar w:fldCharType="separate"/>
        </w:r>
        <w:r w:rsidR="005F0E26">
          <w:rPr>
            <w:noProof/>
            <w:webHidden/>
          </w:rPr>
          <w:t>76</w:t>
        </w:r>
        <w:r w:rsidR="00066B9C">
          <w:rPr>
            <w:noProof/>
            <w:webHidden/>
          </w:rPr>
          <w:fldChar w:fldCharType="end"/>
        </w:r>
      </w:hyperlink>
    </w:p>
    <w:p w14:paraId="54E2DE62" w14:textId="6F31EE48"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1" w:history="1">
        <w:r w:rsidR="00066B9C" w:rsidRPr="00935F49">
          <w:rPr>
            <w:rStyle w:val="Hyperlink"/>
            <w:rFonts w:ascii="Arial" w:hAnsi="Arial" w:cs="Arial"/>
            <w:noProof/>
          </w:rPr>
          <w:t>8.3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Records of Inspections and Drills</w:t>
        </w:r>
        <w:r w:rsidR="00066B9C">
          <w:rPr>
            <w:noProof/>
            <w:webHidden/>
          </w:rPr>
          <w:tab/>
        </w:r>
        <w:r w:rsidR="00066B9C">
          <w:rPr>
            <w:noProof/>
            <w:webHidden/>
          </w:rPr>
          <w:fldChar w:fldCharType="begin"/>
        </w:r>
        <w:r w:rsidR="00066B9C">
          <w:rPr>
            <w:noProof/>
            <w:webHidden/>
          </w:rPr>
          <w:instrText xml:space="preserve"> PAGEREF _Toc79573381 \h </w:instrText>
        </w:r>
        <w:r w:rsidR="00066B9C">
          <w:rPr>
            <w:noProof/>
            <w:webHidden/>
          </w:rPr>
        </w:r>
        <w:r w:rsidR="00066B9C">
          <w:rPr>
            <w:noProof/>
            <w:webHidden/>
          </w:rPr>
          <w:fldChar w:fldCharType="separate"/>
        </w:r>
        <w:r w:rsidR="005F0E26">
          <w:rPr>
            <w:noProof/>
            <w:webHidden/>
          </w:rPr>
          <w:t>76</w:t>
        </w:r>
        <w:r w:rsidR="00066B9C">
          <w:rPr>
            <w:noProof/>
            <w:webHidden/>
          </w:rPr>
          <w:fldChar w:fldCharType="end"/>
        </w:r>
      </w:hyperlink>
    </w:p>
    <w:p w14:paraId="1E7A2EC5" w14:textId="37545ECA" w:rsidR="00066B9C" w:rsidRDefault="009372AA">
      <w:pPr>
        <w:pStyle w:val="TOC1"/>
        <w:tabs>
          <w:tab w:val="right" w:leader="dot" w:pos="9350"/>
        </w:tabs>
        <w:rPr>
          <w:rFonts w:asciiTheme="minorHAnsi" w:eastAsiaTheme="minorEastAsia" w:hAnsiTheme="minorHAnsi" w:cstheme="minorBidi"/>
          <w:noProof/>
          <w:lang w:eastAsia="en-GB"/>
        </w:rPr>
      </w:pPr>
      <w:hyperlink w:anchor="_Toc79573382" w:history="1">
        <w:r w:rsidR="00066B9C" w:rsidRPr="00935F49">
          <w:rPr>
            <w:rStyle w:val="Hyperlink"/>
            <w:rFonts w:ascii="Arial" w:hAnsi="Arial" w:cs="Arial"/>
            <w:b/>
            <w:bCs/>
            <w:noProof/>
          </w:rPr>
          <w:t>CHAPTER 9 – RADIO AND NAVIGATION</w:t>
        </w:r>
        <w:r w:rsidR="00066B9C">
          <w:rPr>
            <w:noProof/>
            <w:webHidden/>
          </w:rPr>
          <w:tab/>
        </w:r>
        <w:r w:rsidR="00066B9C">
          <w:rPr>
            <w:noProof/>
            <w:webHidden/>
          </w:rPr>
          <w:fldChar w:fldCharType="begin"/>
        </w:r>
        <w:r w:rsidR="00066B9C">
          <w:rPr>
            <w:noProof/>
            <w:webHidden/>
          </w:rPr>
          <w:instrText xml:space="preserve"> PAGEREF _Toc79573382 \h </w:instrText>
        </w:r>
        <w:r w:rsidR="00066B9C">
          <w:rPr>
            <w:noProof/>
            <w:webHidden/>
          </w:rPr>
        </w:r>
        <w:r w:rsidR="00066B9C">
          <w:rPr>
            <w:noProof/>
            <w:webHidden/>
          </w:rPr>
          <w:fldChar w:fldCharType="separate"/>
        </w:r>
        <w:r w:rsidR="005F0E26">
          <w:rPr>
            <w:noProof/>
            <w:webHidden/>
          </w:rPr>
          <w:t>77</w:t>
        </w:r>
        <w:r w:rsidR="00066B9C">
          <w:rPr>
            <w:noProof/>
            <w:webHidden/>
          </w:rPr>
          <w:fldChar w:fldCharType="end"/>
        </w:r>
      </w:hyperlink>
    </w:p>
    <w:p w14:paraId="5060F4E3" w14:textId="3E03019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3" w:history="1">
        <w:r w:rsidR="00066B9C" w:rsidRPr="00935F49">
          <w:rPr>
            <w:rStyle w:val="Hyperlink"/>
            <w:rFonts w:ascii="Arial" w:hAnsi="Arial" w:cs="Arial"/>
            <w:noProof/>
          </w:rPr>
          <w:t>9.1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Definitions specific to this Chapter</w:t>
        </w:r>
        <w:r w:rsidR="00066B9C">
          <w:rPr>
            <w:noProof/>
            <w:webHidden/>
          </w:rPr>
          <w:tab/>
        </w:r>
        <w:r w:rsidR="00066B9C">
          <w:rPr>
            <w:noProof/>
            <w:webHidden/>
          </w:rPr>
          <w:fldChar w:fldCharType="begin"/>
        </w:r>
        <w:r w:rsidR="00066B9C">
          <w:rPr>
            <w:noProof/>
            <w:webHidden/>
          </w:rPr>
          <w:instrText xml:space="preserve"> PAGEREF _Toc79573383 \h </w:instrText>
        </w:r>
        <w:r w:rsidR="00066B9C">
          <w:rPr>
            <w:noProof/>
            <w:webHidden/>
          </w:rPr>
        </w:r>
        <w:r w:rsidR="00066B9C">
          <w:rPr>
            <w:noProof/>
            <w:webHidden/>
          </w:rPr>
          <w:fldChar w:fldCharType="separate"/>
        </w:r>
        <w:r w:rsidR="005F0E26">
          <w:rPr>
            <w:noProof/>
            <w:webHidden/>
          </w:rPr>
          <w:t>77</w:t>
        </w:r>
        <w:r w:rsidR="00066B9C">
          <w:rPr>
            <w:noProof/>
            <w:webHidden/>
          </w:rPr>
          <w:fldChar w:fldCharType="end"/>
        </w:r>
      </w:hyperlink>
    </w:p>
    <w:p w14:paraId="329F8095" w14:textId="0037A02B"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4" w:history="1">
        <w:r w:rsidR="00066B9C" w:rsidRPr="00935F49">
          <w:rPr>
            <w:rStyle w:val="Hyperlink"/>
            <w:rFonts w:ascii="Arial" w:hAnsi="Arial" w:cs="Arial"/>
            <w:noProof/>
          </w:rPr>
          <w:t>9.2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Radio equipment</w:t>
        </w:r>
        <w:r w:rsidR="00066B9C">
          <w:rPr>
            <w:noProof/>
            <w:webHidden/>
          </w:rPr>
          <w:tab/>
        </w:r>
        <w:r w:rsidR="00066B9C">
          <w:rPr>
            <w:noProof/>
            <w:webHidden/>
          </w:rPr>
          <w:fldChar w:fldCharType="begin"/>
        </w:r>
        <w:r w:rsidR="00066B9C">
          <w:rPr>
            <w:noProof/>
            <w:webHidden/>
          </w:rPr>
          <w:instrText xml:space="preserve"> PAGEREF _Toc79573384 \h </w:instrText>
        </w:r>
        <w:r w:rsidR="00066B9C">
          <w:rPr>
            <w:noProof/>
            <w:webHidden/>
          </w:rPr>
        </w:r>
        <w:r w:rsidR="00066B9C">
          <w:rPr>
            <w:noProof/>
            <w:webHidden/>
          </w:rPr>
          <w:fldChar w:fldCharType="separate"/>
        </w:r>
        <w:r w:rsidR="005F0E26">
          <w:rPr>
            <w:noProof/>
            <w:webHidden/>
          </w:rPr>
          <w:t>77</w:t>
        </w:r>
        <w:r w:rsidR="00066B9C">
          <w:rPr>
            <w:noProof/>
            <w:webHidden/>
          </w:rPr>
          <w:fldChar w:fldCharType="end"/>
        </w:r>
      </w:hyperlink>
    </w:p>
    <w:p w14:paraId="2C149EFC" w14:textId="66EAAF4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5" w:history="1">
        <w:r w:rsidR="00066B9C" w:rsidRPr="00935F49">
          <w:rPr>
            <w:rStyle w:val="Hyperlink"/>
            <w:rFonts w:ascii="Arial" w:hAnsi="Arial" w:cs="Arial"/>
            <w:noProof/>
          </w:rPr>
          <w:t>9.3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Radio Licences and Qualifications</w:t>
        </w:r>
        <w:r w:rsidR="00066B9C">
          <w:rPr>
            <w:noProof/>
            <w:webHidden/>
          </w:rPr>
          <w:tab/>
        </w:r>
        <w:r w:rsidR="00066B9C">
          <w:rPr>
            <w:noProof/>
            <w:webHidden/>
          </w:rPr>
          <w:fldChar w:fldCharType="begin"/>
        </w:r>
        <w:r w:rsidR="00066B9C">
          <w:rPr>
            <w:noProof/>
            <w:webHidden/>
          </w:rPr>
          <w:instrText xml:space="preserve"> PAGEREF _Toc79573385 \h </w:instrText>
        </w:r>
        <w:r w:rsidR="00066B9C">
          <w:rPr>
            <w:noProof/>
            <w:webHidden/>
          </w:rPr>
        </w:r>
        <w:r w:rsidR="00066B9C">
          <w:rPr>
            <w:noProof/>
            <w:webHidden/>
          </w:rPr>
          <w:fldChar w:fldCharType="separate"/>
        </w:r>
        <w:r w:rsidR="005F0E26">
          <w:rPr>
            <w:noProof/>
            <w:webHidden/>
          </w:rPr>
          <w:t>78</w:t>
        </w:r>
        <w:r w:rsidR="00066B9C">
          <w:rPr>
            <w:noProof/>
            <w:webHidden/>
          </w:rPr>
          <w:fldChar w:fldCharType="end"/>
        </w:r>
      </w:hyperlink>
    </w:p>
    <w:p w14:paraId="2E23EEA2" w14:textId="7AB8B11F"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6" w:history="1">
        <w:r w:rsidR="00066B9C" w:rsidRPr="00935F49">
          <w:rPr>
            <w:rStyle w:val="Hyperlink"/>
            <w:rFonts w:ascii="Arial" w:hAnsi="Arial" w:cs="Arial"/>
            <w:noProof/>
          </w:rPr>
          <w:t xml:space="preserve">9.4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Navigation Lights, Shapes and Sound signals</w:t>
        </w:r>
        <w:r w:rsidR="00066B9C">
          <w:rPr>
            <w:noProof/>
            <w:webHidden/>
          </w:rPr>
          <w:tab/>
        </w:r>
        <w:r w:rsidR="00066B9C">
          <w:rPr>
            <w:noProof/>
            <w:webHidden/>
          </w:rPr>
          <w:fldChar w:fldCharType="begin"/>
        </w:r>
        <w:r w:rsidR="00066B9C">
          <w:rPr>
            <w:noProof/>
            <w:webHidden/>
          </w:rPr>
          <w:instrText xml:space="preserve"> PAGEREF _Toc79573386 \h </w:instrText>
        </w:r>
        <w:r w:rsidR="00066B9C">
          <w:rPr>
            <w:noProof/>
            <w:webHidden/>
          </w:rPr>
        </w:r>
        <w:r w:rsidR="00066B9C">
          <w:rPr>
            <w:noProof/>
            <w:webHidden/>
          </w:rPr>
          <w:fldChar w:fldCharType="separate"/>
        </w:r>
        <w:r w:rsidR="005F0E26">
          <w:rPr>
            <w:noProof/>
            <w:webHidden/>
          </w:rPr>
          <w:t>79</w:t>
        </w:r>
        <w:r w:rsidR="00066B9C">
          <w:rPr>
            <w:noProof/>
            <w:webHidden/>
          </w:rPr>
          <w:fldChar w:fldCharType="end"/>
        </w:r>
      </w:hyperlink>
    </w:p>
    <w:p w14:paraId="33868276" w14:textId="52681FFA"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7" w:history="1">
        <w:r w:rsidR="00066B9C" w:rsidRPr="00935F49">
          <w:rPr>
            <w:rStyle w:val="Hyperlink"/>
            <w:rFonts w:ascii="Arial" w:hAnsi="Arial" w:cs="Arial"/>
            <w:noProof/>
          </w:rPr>
          <w:t>9.5</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Navigation Equipment</w:t>
        </w:r>
        <w:r w:rsidR="00066B9C">
          <w:rPr>
            <w:noProof/>
            <w:webHidden/>
          </w:rPr>
          <w:tab/>
        </w:r>
        <w:r w:rsidR="00066B9C">
          <w:rPr>
            <w:noProof/>
            <w:webHidden/>
          </w:rPr>
          <w:fldChar w:fldCharType="begin"/>
        </w:r>
        <w:r w:rsidR="00066B9C">
          <w:rPr>
            <w:noProof/>
            <w:webHidden/>
          </w:rPr>
          <w:instrText xml:space="preserve"> PAGEREF _Toc79573387 \h </w:instrText>
        </w:r>
        <w:r w:rsidR="00066B9C">
          <w:rPr>
            <w:noProof/>
            <w:webHidden/>
          </w:rPr>
        </w:r>
        <w:r w:rsidR="00066B9C">
          <w:rPr>
            <w:noProof/>
            <w:webHidden/>
          </w:rPr>
          <w:fldChar w:fldCharType="separate"/>
        </w:r>
        <w:r w:rsidR="005F0E26">
          <w:rPr>
            <w:noProof/>
            <w:webHidden/>
          </w:rPr>
          <w:t>79</w:t>
        </w:r>
        <w:r w:rsidR="00066B9C">
          <w:rPr>
            <w:noProof/>
            <w:webHidden/>
          </w:rPr>
          <w:fldChar w:fldCharType="end"/>
        </w:r>
      </w:hyperlink>
    </w:p>
    <w:p w14:paraId="4A47B8E4" w14:textId="2B91024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8" w:history="1">
        <w:r w:rsidR="00066B9C" w:rsidRPr="00935F49">
          <w:rPr>
            <w:rStyle w:val="Hyperlink"/>
            <w:rFonts w:ascii="Arial" w:hAnsi="Arial" w:cs="Arial"/>
            <w:noProof/>
          </w:rPr>
          <w:t>9.6</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Electronic Aids to Navigation</w:t>
        </w:r>
        <w:r w:rsidR="00066B9C">
          <w:rPr>
            <w:noProof/>
            <w:webHidden/>
          </w:rPr>
          <w:tab/>
        </w:r>
        <w:r w:rsidR="00066B9C">
          <w:rPr>
            <w:noProof/>
            <w:webHidden/>
          </w:rPr>
          <w:fldChar w:fldCharType="begin"/>
        </w:r>
        <w:r w:rsidR="00066B9C">
          <w:rPr>
            <w:noProof/>
            <w:webHidden/>
          </w:rPr>
          <w:instrText xml:space="preserve"> PAGEREF _Toc79573388 \h </w:instrText>
        </w:r>
        <w:r w:rsidR="00066B9C">
          <w:rPr>
            <w:noProof/>
            <w:webHidden/>
          </w:rPr>
        </w:r>
        <w:r w:rsidR="00066B9C">
          <w:rPr>
            <w:noProof/>
            <w:webHidden/>
          </w:rPr>
          <w:fldChar w:fldCharType="separate"/>
        </w:r>
        <w:r w:rsidR="005F0E26">
          <w:rPr>
            <w:noProof/>
            <w:webHidden/>
          </w:rPr>
          <w:t>79</w:t>
        </w:r>
        <w:r w:rsidR="00066B9C">
          <w:rPr>
            <w:noProof/>
            <w:webHidden/>
          </w:rPr>
          <w:fldChar w:fldCharType="end"/>
        </w:r>
      </w:hyperlink>
    </w:p>
    <w:p w14:paraId="3C8CDC5E" w14:textId="493E3744"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89" w:history="1">
        <w:r w:rsidR="00066B9C" w:rsidRPr="00935F49">
          <w:rPr>
            <w:rStyle w:val="Hyperlink"/>
            <w:rFonts w:ascii="Arial" w:hAnsi="Arial" w:cs="Arial"/>
            <w:noProof/>
          </w:rPr>
          <w:t>9.7</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Nautical Publications</w:t>
        </w:r>
        <w:r w:rsidR="00066B9C">
          <w:rPr>
            <w:noProof/>
            <w:webHidden/>
          </w:rPr>
          <w:tab/>
        </w:r>
        <w:r w:rsidR="00066B9C">
          <w:rPr>
            <w:noProof/>
            <w:webHidden/>
          </w:rPr>
          <w:fldChar w:fldCharType="begin"/>
        </w:r>
        <w:r w:rsidR="00066B9C">
          <w:rPr>
            <w:noProof/>
            <w:webHidden/>
          </w:rPr>
          <w:instrText xml:space="preserve"> PAGEREF _Toc79573389 \h </w:instrText>
        </w:r>
        <w:r w:rsidR="00066B9C">
          <w:rPr>
            <w:noProof/>
            <w:webHidden/>
          </w:rPr>
        </w:r>
        <w:r w:rsidR="00066B9C">
          <w:rPr>
            <w:noProof/>
            <w:webHidden/>
          </w:rPr>
          <w:fldChar w:fldCharType="separate"/>
        </w:r>
        <w:r w:rsidR="005F0E26">
          <w:rPr>
            <w:noProof/>
            <w:webHidden/>
          </w:rPr>
          <w:t>80</w:t>
        </w:r>
        <w:r w:rsidR="00066B9C">
          <w:rPr>
            <w:noProof/>
            <w:webHidden/>
          </w:rPr>
          <w:fldChar w:fldCharType="end"/>
        </w:r>
      </w:hyperlink>
    </w:p>
    <w:p w14:paraId="02EEDE50" w14:textId="56B87F72"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90" w:history="1">
        <w:r w:rsidR="00066B9C" w:rsidRPr="00935F49">
          <w:rPr>
            <w:rStyle w:val="Hyperlink"/>
            <w:rFonts w:ascii="Arial" w:hAnsi="Arial" w:cs="Arial"/>
            <w:noProof/>
          </w:rPr>
          <w:t>9.8</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Visibility from the Wheelhouse</w:t>
        </w:r>
        <w:r w:rsidR="00066B9C">
          <w:rPr>
            <w:noProof/>
            <w:webHidden/>
          </w:rPr>
          <w:tab/>
        </w:r>
        <w:r w:rsidR="00066B9C">
          <w:rPr>
            <w:noProof/>
            <w:webHidden/>
          </w:rPr>
          <w:fldChar w:fldCharType="begin"/>
        </w:r>
        <w:r w:rsidR="00066B9C">
          <w:rPr>
            <w:noProof/>
            <w:webHidden/>
          </w:rPr>
          <w:instrText xml:space="preserve"> PAGEREF _Toc79573390 \h </w:instrText>
        </w:r>
        <w:r w:rsidR="00066B9C">
          <w:rPr>
            <w:noProof/>
            <w:webHidden/>
          </w:rPr>
        </w:r>
        <w:r w:rsidR="00066B9C">
          <w:rPr>
            <w:noProof/>
            <w:webHidden/>
          </w:rPr>
          <w:fldChar w:fldCharType="separate"/>
        </w:r>
        <w:r w:rsidR="005F0E26">
          <w:rPr>
            <w:noProof/>
            <w:webHidden/>
          </w:rPr>
          <w:t>80</w:t>
        </w:r>
        <w:r w:rsidR="00066B9C">
          <w:rPr>
            <w:noProof/>
            <w:webHidden/>
          </w:rPr>
          <w:fldChar w:fldCharType="end"/>
        </w:r>
      </w:hyperlink>
    </w:p>
    <w:p w14:paraId="20D36693" w14:textId="734BA214" w:rsidR="00066B9C" w:rsidRDefault="009372AA">
      <w:pPr>
        <w:pStyle w:val="TOC1"/>
        <w:tabs>
          <w:tab w:val="right" w:leader="dot" w:pos="9350"/>
        </w:tabs>
        <w:rPr>
          <w:rFonts w:asciiTheme="minorHAnsi" w:eastAsiaTheme="minorEastAsia" w:hAnsiTheme="minorHAnsi" w:cstheme="minorBidi"/>
          <w:noProof/>
          <w:lang w:eastAsia="en-GB"/>
        </w:rPr>
      </w:pPr>
      <w:hyperlink w:anchor="_Toc79573391" w:history="1">
        <w:r w:rsidR="00066B9C" w:rsidRPr="00935F49">
          <w:rPr>
            <w:rStyle w:val="Hyperlink"/>
            <w:rFonts w:ascii="Arial" w:hAnsi="Arial" w:cs="Arial"/>
            <w:b/>
            <w:bCs/>
            <w:noProof/>
          </w:rPr>
          <w:t>CHAPTER 10 – CREW ACCOMMODATION</w:t>
        </w:r>
        <w:r w:rsidR="00066B9C">
          <w:rPr>
            <w:noProof/>
            <w:webHidden/>
          </w:rPr>
          <w:tab/>
        </w:r>
        <w:r w:rsidR="00066B9C">
          <w:rPr>
            <w:noProof/>
            <w:webHidden/>
          </w:rPr>
          <w:fldChar w:fldCharType="begin"/>
        </w:r>
        <w:r w:rsidR="00066B9C">
          <w:rPr>
            <w:noProof/>
            <w:webHidden/>
          </w:rPr>
          <w:instrText xml:space="preserve"> PAGEREF _Toc79573391 \h </w:instrText>
        </w:r>
        <w:r w:rsidR="00066B9C">
          <w:rPr>
            <w:noProof/>
            <w:webHidden/>
          </w:rPr>
        </w:r>
        <w:r w:rsidR="00066B9C">
          <w:rPr>
            <w:noProof/>
            <w:webHidden/>
          </w:rPr>
          <w:fldChar w:fldCharType="separate"/>
        </w:r>
        <w:r w:rsidR="005F0E26">
          <w:rPr>
            <w:noProof/>
            <w:webHidden/>
          </w:rPr>
          <w:t>81</w:t>
        </w:r>
        <w:r w:rsidR="00066B9C">
          <w:rPr>
            <w:noProof/>
            <w:webHidden/>
          </w:rPr>
          <w:fldChar w:fldCharType="end"/>
        </w:r>
      </w:hyperlink>
    </w:p>
    <w:p w14:paraId="6912E221" w14:textId="06B9D0E7"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92" w:history="1">
        <w:r w:rsidR="00066B9C" w:rsidRPr="00935F49">
          <w:rPr>
            <w:rStyle w:val="Hyperlink"/>
            <w:rFonts w:ascii="Arial" w:hAnsi="Arial" w:cs="Arial"/>
            <w:noProof/>
          </w:rPr>
          <w:t>10.1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Definitions specific to this Chapter</w:t>
        </w:r>
        <w:r w:rsidR="00066B9C">
          <w:rPr>
            <w:noProof/>
            <w:webHidden/>
          </w:rPr>
          <w:tab/>
        </w:r>
        <w:r w:rsidR="00066B9C">
          <w:rPr>
            <w:noProof/>
            <w:webHidden/>
          </w:rPr>
          <w:fldChar w:fldCharType="begin"/>
        </w:r>
        <w:r w:rsidR="00066B9C">
          <w:rPr>
            <w:noProof/>
            <w:webHidden/>
          </w:rPr>
          <w:instrText xml:space="preserve"> PAGEREF _Toc79573392 \h </w:instrText>
        </w:r>
        <w:r w:rsidR="00066B9C">
          <w:rPr>
            <w:noProof/>
            <w:webHidden/>
          </w:rPr>
        </w:r>
        <w:r w:rsidR="00066B9C">
          <w:rPr>
            <w:noProof/>
            <w:webHidden/>
          </w:rPr>
          <w:fldChar w:fldCharType="separate"/>
        </w:r>
        <w:r w:rsidR="005F0E26">
          <w:rPr>
            <w:noProof/>
            <w:webHidden/>
          </w:rPr>
          <w:t>82</w:t>
        </w:r>
        <w:r w:rsidR="00066B9C">
          <w:rPr>
            <w:noProof/>
            <w:webHidden/>
          </w:rPr>
          <w:fldChar w:fldCharType="end"/>
        </w:r>
      </w:hyperlink>
    </w:p>
    <w:p w14:paraId="1479FCD5" w14:textId="26DDDBD7" w:rsidR="00066B9C" w:rsidRDefault="009372AA">
      <w:pPr>
        <w:pStyle w:val="TOC2"/>
        <w:tabs>
          <w:tab w:val="left" w:pos="1100"/>
          <w:tab w:val="right" w:leader="dot" w:pos="9350"/>
        </w:tabs>
        <w:rPr>
          <w:rFonts w:asciiTheme="minorHAnsi" w:eastAsiaTheme="minorEastAsia" w:hAnsiTheme="minorHAnsi" w:cstheme="minorBidi"/>
          <w:noProof/>
          <w:lang w:eastAsia="en-GB"/>
        </w:rPr>
      </w:pPr>
      <w:hyperlink w:anchor="_Toc79573393" w:history="1">
        <w:r w:rsidR="00066B9C" w:rsidRPr="00935F49">
          <w:rPr>
            <w:rStyle w:val="Hyperlink"/>
            <w:rFonts w:ascii="Arial" w:hAnsi="Arial" w:cs="Arial"/>
            <w:noProof/>
          </w:rPr>
          <w:t xml:space="preserve">10.2 </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General</w:t>
        </w:r>
        <w:r w:rsidR="00066B9C">
          <w:rPr>
            <w:noProof/>
            <w:webHidden/>
          </w:rPr>
          <w:tab/>
        </w:r>
        <w:r w:rsidR="00066B9C">
          <w:rPr>
            <w:noProof/>
            <w:webHidden/>
          </w:rPr>
          <w:fldChar w:fldCharType="begin"/>
        </w:r>
        <w:r w:rsidR="00066B9C">
          <w:rPr>
            <w:noProof/>
            <w:webHidden/>
          </w:rPr>
          <w:instrText xml:space="preserve"> PAGEREF _Toc79573393 \h </w:instrText>
        </w:r>
        <w:r w:rsidR="00066B9C">
          <w:rPr>
            <w:noProof/>
            <w:webHidden/>
          </w:rPr>
        </w:r>
        <w:r w:rsidR="00066B9C">
          <w:rPr>
            <w:noProof/>
            <w:webHidden/>
          </w:rPr>
          <w:fldChar w:fldCharType="separate"/>
        </w:r>
        <w:r w:rsidR="005F0E26">
          <w:rPr>
            <w:noProof/>
            <w:webHidden/>
          </w:rPr>
          <w:t>82</w:t>
        </w:r>
        <w:r w:rsidR="00066B9C">
          <w:rPr>
            <w:noProof/>
            <w:webHidden/>
          </w:rPr>
          <w:fldChar w:fldCharType="end"/>
        </w:r>
      </w:hyperlink>
    </w:p>
    <w:p w14:paraId="26E53FFC" w14:textId="5D2D2A26"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94" w:history="1">
        <w:r w:rsidR="00066B9C" w:rsidRPr="00935F49">
          <w:rPr>
            <w:rStyle w:val="Hyperlink"/>
            <w:rFonts w:ascii="Arial" w:hAnsi="Arial" w:cs="Arial"/>
            <w:noProof/>
          </w:rPr>
          <w:t>10.3</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 xml:space="preserve">Additional </w:t>
        </w:r>
        <w:r w:rsidR="00066B9C" w:rsidRPr="00935F49">
          <w:rPr>
            <w:rStyle w:val="Hyperlink"/>
            <w:rFonts w:ascii="Arial" w:hAnsi="Arial" w:cs="Arial"/>
            <w:i/>
            <w:iCs/>
            <w:noProof/>
          </w:rPr>
          <w:t>Crew Accommodation</w:t>
        </w:r>
        <w:r w:rsidR="00066B9C" w:rsidRPr="00935F49">
          <w:rPr>
            <w:rStyle w:val="Hyperlink"/>
            <w:rFonts w:ascii="Arial" w:hAnsi="Arial" w:cs="Arial"/>
            <w:noProof/>
          </w:rPr>
          <w:t xml:space="preserve"> Requirements - </w:t>
        </w:r>
        <w:r w:rsidR="00066B9C" w:rsidRPr="00935F49">
          <w:rPr>
            <w:rStyle w:val="Hyperlink"/>
            <w:rFonts w:ascii="Arial" w:hAnsi="Arial" w:cs="Arial"/>
            <w:i/>
            <w:iCs/>
            <w:noProof/>
          </w:rPr>
          <w:t>New Vessels (2018 and New Vessels (2021)</w:t>
        </w:r>
        <w:r w:rsidR="00066B9C">
          <w:rPr>
            <w:noProof/>
            <w:webHidden/>
          </w:rPr>
          <w:tab/>
        </w:r>
        <w:r w:rsidR="00066B9C">
          <w:rPr>
            <w:noProof/>
            <w:webHidden/>
          </w:rPr>
          <w:fldChar w:fldCharType="begin"/>
        </w:r>
        <w:r w:rsidR="00066B9C">
          <w:rPr>
            <w:noProof/>
            <w:webHidden/>
          </w:rPr>
          <w:instrText xml:space="preserve"> PAGEREF _Toc79573394 \h </w:instrText>
        </w:r>
        <w:r w:rsidR="00066B9C">
          <w:rPr>
            <w:noProof/>
            <w:webHidden/>
          </w:rPr>
        </w:r>
        <w:r w:rsidR="00066B9C">
          <w:rPr>
            <w:noProof/>
            <w:webHidden/>
          </w:rPr>
          <w:fldChar w:fldCharType="separate"/>
        </w:r>
        <w:r w:rsidR="005F0E26">
          <w:rPr>
            <w:noProof/>
            <w:webHidden/>
          </w:rPr>
          <w:t>83</w:t>
        </w:r>
        <w:r w:rsidR="00066B9C">
          <w:rPr>
            <w:noProof/>
            <w:webHidden/>
          </w:rPr>
          <w:fldChar w:fldCharType="end"/>
        </w:r>
      </w:hyperlink>
    </w:p>
    <w:p w14:paraId="43D480C3" w14:textId="0860A017" w:rsidR="00066B9C" w:rsidRDefault="009372AA">
      <w:pPr>
        <w:pStyle w:val="TOC1"/>
        <w:tabs>
          <w:tab w:val="right" w:leader="dot" w:pos="9350"/>
        </w:tabs>
        <w:rPr>
          <w:rFonts w:asciiTheme="minorHAnsi" w:eastAsiaTheme="minorEastAsia" w:hAnsiTheme="minorHAnsi" w:cstheme="minorBidi"/>
          <w:noProof/>
          <w:lang w:eastAsia="en-GB"/>
        </w:rPr>
      </w:pPr>
      <w:hyperlink w:anchor="_Toc79573395" w:history="1">
        <w:r w:rsidR="00066B9C" w:rsidRPr="00935F49">
          <w:rPr>
            <w:rStyle w:val="Hyperlink"/>
            <w:rFonts w:ascii="Arial" w:hAnsi="Arial" w:cs="Arial"/>
            <w:b/>
            <w:bCs/>
            <w:noProof/>
          </w:rPr>
          <w:t>CHAPTER 11 – CLEAN SEAS</w:t>
        </w:r>
        <w:r w:rsidR="00066B9C">
          <w:rPr>
            <w:noProof/>
            <w:webHidden/>
          </w:rPr>
          <w:tab/>
        </w:r>
        <w:r w:rsidR="00066B9C">
          <w:rPr>
            <w:noProof/>
            <w:webHidden/>
          </w:rPr>
          <w:fldChar w:fldCharType="begin"/>
        </w:r>
        <w:r w:rsidR="00066B9C">
          <w:rPr>
            <w:noProof/>
            <w:webHidden/>
          </w:rPr>
          <w:instrText xml:space="preserve"> PAGEREF _Toc79573395 \h </w:instrText>
        </w:r>
        <w:r w:rsidR="00066B9C">
          <w:rPr>
            <w:noProof/>
            <w:webHidden/>
          </w:rPr>
        </w:r>
        <w:r w:rsidR="00066B9C">
          <w:rPr>
            <w:noProof/>
            <w:webHidden/>
          </w:rPr>
          <w:fldChar w:fldCharType="separate"/>
        </w:r>
        <w:r w:rsidR="005F0E26">
          <w:rPr>
            <w:noProof/>
            <w:webHidden/>
          </w:rPr>
          <w:t>87</w:t>
        </w:r>
        <w:r w:rsidR="00066B9C">
          <w:rPr>
            <w:noProof/>
            <w:webHidden/>
          </w:rPr>
          <w:fldChar w:fldCharType="end"/>
        </w:r>
      </w:hyperlink>
    </w:p>
    <w:p w14:paraId="4A5C86FD" w14:textId="20D61EEC"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96" w:history="1">
        <w:r w:rsidR="00066B9C" w:rsidRPr="00935F49">
          <w:rPr>
            <w:rStyle w:val="Hyperlink"/>
            <w:rFonts w:ascii="Arial" w:hAnsi="Arial" w:cs="Arial"/>
            <w:noProof/>
          </w:rPr>
          <w:t>11.1</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Clean Seas</w:t>
        </w:r>
        <w:r w:rsidR="00066B9C">
          <w:rPr>
            <w:noProof/>
            <w:webHidden/>
          </w:rPr>
          <w:tab/>
        </w:r>
        <w:r w:rsidR="00066B9C">
          <w:rPr>
            <w:noProof/>
            <w:webHidden/>
          </w:rPr>
          <w:fldChar w:fldCharType="begin"/>
        </w:r>
        <w:r w:rsidR="00066B9C">
          <w:rPr>
            <w:noProof/>
            <w:webHidden/>
          </w:rPr>
          <w:instrText xml:space="preserve"> PAGEREF _Toc79573396 \h </w:instrText>
        </w:r>
        <w:r w:rsidR="00066B9C">
          <w:rPr>
            <w:noProof/>
            <w:webHidden/>
          </w:rPr>
        </w:r>
        <w:r w:rsidR="00066B9C">
          <w:rPr>
            <w:noProof/>
            <w:webHidden/>
          </w:rPr>
          <w:fldChar w:fldCharType="separate"/>
        </w:r>
        <w:r w:rsidR="005F0E26">
          <w:rPr>
            <w:noProof/>
            <w:webHidden/>
          </w:rPr>
          <w:t>87</w:t>
        </w:r>
        <w:r w:rsidR="00066B9C">
          <w:rPr>
            <w:noProof/>
            <w:webHidden/>
          </w:rPr>
          <w:fldChar w:fldCharType="end"/>
        </w:r>
      </w:hyperlink>
    </w:p>
    <w:p w14:paraId="5AB3830E" w14:textId="5EC1885A" w:rsidR="00066B9C" w:rsidRDefault="009372AA">
      <w:pPr>
        <w:pStyle w:val="TOC2"/>
        <w:tabs>
          <w:tab w:val="left" w:pos="880"/>
          <w:tab w:val="right" w:leader="dot" w:pos="9350"/>
        </w:tabs>
        <w:rPr>
          <w:rFonts w:asciiTheme="minorHAnsi" w:eastAsiaTheme="minorEastAsia" w:hAnsiTheme="minorHAnsi" w:cstheme="minorBidi"/>
          <w:noProof/>
          <w:lang w:eastAsia="en-GB"/>
        </w:rPr>
      </w:pPr>
      <w:hyperlink w:anchor="_Toc79573397" w:history="1">
        <w:r w:rsidR="00066B9C" w:rsidRPr="00935F49">
          <w:rPr>
            <w:rStyle w:val="Hyperlink"/>
            <w:rFonts w:ascii="Arial" w:hAnsi="Arial" w:cs="Arial"/>
            <w:noProof/>
          </w:rPr>
          <w:t>11.2</w:t>
        </w:r>
        <w:r w:rsidR="00066B9C">
          <w:rPr>
            <w:rFonts w:asciiTheme="minorHAnsi" w:eastAsiaTheme="minorEastAsia" w:hAnsiTheme="minorHAnsi" w:cstheme="minorBidi"/>
            <w:noProof/>
            <w:lang w:eastAsia="en-GB"/>
          </w:rPr>
          <w:tab/>
        </w:r>
        <w:r w:rsidR="00066B9C" w:rsidRPr="00935F49">
          <w:rPr>
            <w:rStyle w:val="Hyperlink"/>
            <w:rFonts w:ascii="Arial" w:hAnsi="Arial" w:cs="Arial"/>
            <w:noProof/>
          </w:rPr>
          <w:t>MARPOL placards</w:t>
        </w:r>
        <w:r w:rsidR="00066B9C">
          <w:rPr>
            <w:noProof/>
            <w:webHidden/>
          </w:rPr>
          <w:tab/>
        </w:r>
        <w:r w:rsidR="00066B9C">
          <w:rPr>
            <w:noProof/>
            <w:webHidden/>
          </w:rPr>
          <w:fldChar w:fldCharType="begin"/>
        </w:r>
        <w:r w:rsidR="00066B9C">
          <w:rPr>
            <w:noProof/>
            <w:webHidden/>
          </w:rPr>
          <w:instrText xml:space="preserve"> PAGEREF _Toc79573397 \h </w:instrText>
        </w:r>
        <w:r w:rsidR="00066B9C">
          <w:rPr>
            <w:noProof/>
            <w:webHidden/>
          </w:rPr>
        </w:r>
        <w:r w:rsidR="00066B9C">
          <w:rPr>
            <w:noProof/>
            <w:webHidden/>
          </w:rPr>
          <w:fldChar w:fldCharType="separate"/>
        </w:r>
        <w:r w:rsidR="005F0E26">
          <w:rPr>
            <w:noProof/>
            <w:webHidden/>
          </w:rPr>
          <w:t>87</w:t>
        </w:r>
        <w:r w:rsidR="00066B9C">
          <w:rPr>
            <w:noProof/>
            <w:webHidden/>
          </w:rPr>
          <w:fldChar w:fldCharType="end"/>
        </w:r>
      </w:hyperlink>
    </w:p>
    <w:p w14:paraId="33B7A68C" w14:textId="2055EB74" w:rsidR="00066B9C" w:rsidRDefault="009372AA">
      <w:pPr>
        <w:pStyle w:val="TOC1"/>
        <w:tabs>
          <w:tab w:val="right" w:leader="dot" w:pos="9350"/>
        </w:tabs>
        <w:rPr>
          <w:rFonts w:asciiTheme="minorHAnsi" w:eastAsiaTheme="minorEastAsia" w:hAnsiTheme="minorHAnsi" w:cstheme="minorBidi"/>
          <w:noProof/>
          <w:lang w:eastAsia="en-GB"/>
        </w:rPr>
      </w:pPr>
      <w:hyperlink w:anchor="_Toc79573398" w:history="1">
        <w:r w:rsidR="00066B9C" w:rsidRPr="00935F49">
          <w:rPr>
            <w:rStyle w:val="Hyperlink"/>
            <w:rFonts w:ascii="Arial" w:hAnsi="Arial" w:cs="Arial"/>
            <w:b/>
            <w:bCs/>
            <w:caps/>
            <w:noProof/>
          </w:rPr>
          <w:t>Annex 1  - Regulations, MSNs and MGNs relevant to Fishing Vessels subject to this Code</w:t>
        </w:r>
        <w:r w:rsidR="00066B9C">
          <w:rPr>
            <w:noProof/>
            <w:webHidden/>
          </w:rPr>
          <w:tab/>
        </w:r>
        <w:r w:rsidR="00066B9C">
          <w:rPr>
            <w:noProof/>
            <w:webHidden/>
          </w:rPr>
          <w:fldChar w:fldCharType="begin"/>
        </w:r>
        <w:r w:rsidR="00066B9C">
          <w:rPr>
            <w:noProof/>
            <w:webHidden/>
          </w:rPr>
          <w:instrText xml:space="preserve"> PAGEREF _Toc79573398 \h </w:instrText>
        </w:r>
        <w:r w:rsidR="00066B9C">
          <w:rPr>
            <w:noProof/>
            <w:webHidden/>
          </w:rPr>
        </w:r>
        <w:r w:rsidR="00066B9C">
          <w:rPr>
            <w:noProof/>
            <w:webHidden/>
          </w:rPr>
          <w:fldChar w:fldCharType="separate"/>
        </w:r>
        <w:r w:rsidR="005F0E26">
          <w:rPr>
            <w:noProof/>
            <w:webHidden/>
          </w:rPr>
          <w:t>88</w:t>
        </w:r>
        <w:r w:rsidR="00066B9C">
          <w:rPr>
            <w:noProof/>
            <w:webHidden/>
          </w:rPr>
          <w:fldChar w:fldCharType="end"/>
        </w:r>
      </w:hyperlink>
    </w:p>
    <w:p w14:paraId="277D295E" w14:textId="17C4EDCA" w:rsidR="00066B9C" w:rsidRDefault="009372AA">
      <w:pPr>
        <w:pStyle w:val="TOC1"/>
        <w:tabs>
          <w:tab w:val="right" w:leader="dot" w:pos="9350"/>
        </w:tabs>
        <w:rPr>
          <w:rFonts w:asciiTheme="minorHAnsi" w:eastAsiaTheme="minorEastAsia" w:hAnsiTheme="minorHAnsi" w:cstheme="minorBidi"/>
          <w:noProof/>
          <w:lang w:eastAsia="en-GB"/>
        </w:rPr>
      </w:pPr>
      <w:hyperlink w:anchor="_Toc79573399" w:history="1">
        <w:r w:rsidR="00066B9C" w:rsidRPr="00935F49">
          <w:rPr>
            <w:rStyle w:val="Hyperlink"/>
            <w:rFonts w:ascii="Arial Bold" w:hAnsi="Arial Bold" w:cs="Arial"/>
            <w:b/>
            <w:bCs/>
            <w:caps/>
            <w:noProof/>
          </w:rPr>
          <w:t>Annex 2 – Example Small Fishing Vessel Certificate</w:t>
        </w:r>
        <w:r w:rsidR="00066B9C">
          <w:rPr>
            <w:noProof/>
            <w:webHidden/>
          </w:rPr>
          <w:tab/>
        </w:r>
        <w:r w:rsidR="00066B9C">
          <w:rPr>
            <w:noProof/>
            <w:webHidden/>
          </w:rPr>
          <w:fldChar w:fldCharType="begin"/>
        </w:r>
        <w:r w:rsidR="00066B9C">
          <w:rPr>
            <w:noProof/>
            <w:webHidden/>
          </w:rPr>
          <w:instrText xml:space="preserve"> PAGEREF _Toc79573399 \h </w:instrText>
        </w:r>
        <w:r w:rsidR="00066B9C">
          <w:rPr>
            <w:noProof/>
            <w:webHidden/>
          </w:rPr>
        </w:r>
        <w:r w:rsidR="00066B9C">
          <w:rPr>
            <w:noProof/>
            <w:webHidden/>
          </w:rPr>
          <w:fldChar w:fldCharType="separate"/>
        </w:r>
        <w:r w:rsidR="005F0E26">
          <w:rPr>
            <w:noProof/>
            <w:webHidden/>
          </w:rPr>
          <w:t>97</w:t>
        </w:r>
        <w:r w:rsidR="00066B9C">
          <w:rPr>
            <w:noProof/>
            <w:webHidden/>
          </w:rPr>
          <w:fldChar w:fldCharType="end"/>
        </w:r>
      </w:hyperlink>
    </w:p>
    <w:p w14:paraId="07A8D331" w14:textId="3E64063A" w:rsidR="00066B9C" w:rsidRDefault="009372AA">
      <w:pPr>
        <w:pStyle w:val="TOC1"/>
        <w:tabs>
          <w:tab w:val="right" w:leader="dot" w:pos="9350"/>
        </w:tabs>
        <w:rPr>
          <w:rFonts w:asciiTheme="minorHAnsi" w:eastAsiaTheme="minorEastAsia" w:hAnsiTheme="minorHAnsi" w:cstheme="minorBidi"/>
          <w:noProof/>
          <w:lang w:eastAsia="en-GB"/>
        </w:rPr>
      </w:pPr>
      <w:hyperlink w:anchor="_Toc79573400" w:history="1">
        <w:r w:rsidR="00066B9C" w:rsidRPr="00935F49">
          <w:rPr>
            <w:rStyle w:val="Hyperlink"/>
            <w:rFonts w:ascii="Arial" w:hAnsi="Arial" w:cs="Arial"/>
            <w:b/>
            <w:bCs/>
            <w:noProof/>
          </w:rPr>
          <w:t>ANNEX 3.1 - CODE OF PRACTICE FOR THE SAFETY OF SMALL FISHING VESSELS: CHECK LIST OF REQUIREMENTS - OPEN Vessels less than 7 metres (RL)</w:t>
        </w:r>
        <w:r w:rsidR="00066B9C">
          <w:rPr>
            <w:noProof/>
            <w:webHidden/>
          </w:rPr>
          <w:tab/>
        </w:r>
        <w:r w:rsidR="00066B9C">
          <w:rPr>
            <w:noProof/>
            <w:webHidden/>
          </w:rPr>
          <w:fldChar w:fldCharType="begin"/>
        </w:r>
        <w:r w:rsidR="00066B9C">
          <w:rPr>
            <w:noProof/>
            <w:webHidden/>
          </w:rPr>
          <w:instrText xml:space="preserve"> PAGEREF _Toc79573400 \h </w:instrText>
        </w:r>
        <w:r w:rsidR="00066B9C">
          <w:rPr>
            <w:noProof/>
            <w:webHidden/>
          </w:rPr>
        </w:r>
        <w:r w:rsidR="00066B9C">
          <w:rPr>
            <w:noProof/>
            <w:webHidden/>
          </w:rPr>
          <w:fldChar w:fldCharType="separate"/>
        </w:r>
        <w:r w:rsidR="005F0E26">
          <w:rPr>
            <w:noProof/>
            <w:webHidden/>
          </w:rPr>
          <w:t>99</w:t>
        </w:r>
        <w:r w:rsidR="00066B9C">
          <w:rPr>
            <w:noProof/>
            <w:webHidden/>
          </w:rPr>
          <w:fldChar w:fldCharType="end"/>
        </w:r>
      </w:hyperlink>
    </w:p>
    <w:p w14:paraId="72BAC2AF" w14:textId="7261A0BB" w:rsidR="00066B9C" w:rsidRDefault="009372AA">
      <w:pPr>
        <w:pStyle w:val="TOC1"/>
        <w:tabs>
          <w:tab w:val="right" w:leader="dot" w:pos="9350"/>
        </w:tabs>
        <w:rPr>
          <w:rFonts w:asciiTheme="minorHAnsi" w:eastAsiaTheme="minorEastAsia" w:hAnsiTheme="minorHAnsi" w:cstheme="minorBidi"/>
          <w:noProof/>
          <w:lang w:eastAsia="en-GB"/>
        </w:rPr>
      </w:pPr>
      <w:hyperlink w:anchor="_Toc79573401" w:history="1">
        <w:r w:rsidR="00066B9C" w:rsidRPr="00935F49">
          <w:rPr>
            <w:rStyle w:val="Hyperlink"/>
            <w:rFonts w:ascii="Arial" w:hAnsi="Arial" w:cs="Arial"/>
            <w:b/>
            <w:bCs/>
            <w:noProof/>
          </w:rPr>
          <w:t>ANNEX 3.2 - CODE OF PRACTICE FOR THE SAFETY OF SMALL FISHING VESSELS: CHECK LIST OF REQUIREMENTS: OPEN Vessels 7 metres (RL) to less than 12 metres (RL)</w:t>
        </w:r>
        <w:r w:rsidR="00066B9C">
          <w:rPr>
            <w:noProof/>
            <w:webHidden/>
          </w:rPr>
          <w:tab/>
        </w:r>
        <w:r w:rsidR="00066B9C">
          <w:rPr>
            <w:noProof/>
            <w:webHidden/>
          </w:rPr>
          <w:fldChar w:fldCharType="begin"/>
        </w:r>
        <w:r w:rsidR="00066B9C">
          <w:rPr>
            <w:noProof/>
            <w:webHidden/>
          </w:rPr>
          <w:instrText xml:space="preserve"> PAGEREF _Toc79573401 \h </w:instrText>
        </w:r>
        <w:r w:rsidR="00066B9C">
          <w:rPr>
            <w:noProof/>
            <w:webHidden/>
          </w:rPr>
        </w:r>
        <w:r w:rsidR="00066B9C">
          <w:rPr>
            <w:noProof/>
            <w:webHidden/>
          </w:rPr>
          <w:fldChar w:fldCharType="separate"/>
        </w:r>
        <w:r w:rsidR="005F0E26">
          <w:rPr>
            <w:noProof/>
            <w:webHidden/>
          </w:rPr>
          <w:t>100</w:t>
        </w:r>
        <w:r w:rsidR="00066B9C">
          <w:rPr>
            <w:noProof/>
            <w:webHidden/>
          </w:rPr>
          <w:fldChar w:fldCharType="end"/>
        </w:r>
      </w:hyperlink>
    </w:p>
    <w:p w14:paraId="01CBA326" w14:textId="4D9ECCC3" w:rsidR="00066B9C" w:rsidRDefault="009372AA">
      <w:pPr>
        <w:pStyle w:val="TOC1"/>
        <w:tabs>
          <w:tab w:val="right" w:leader="dot" w:pos="9350"/>
        </w:tabs>
        <w:rPr>
          <w:rFonts w:asciiTheme="minorHAnsi" w:eastAsiaTheme="minorEastAsia" w:hAnsiTheme="minorHAnsi" w:cstheme="minorBidi"/>
          <w:noProof/>
          <w:lang w:eastAsia="en-GB"/>
        </w:rPr>
      </w:pPr>
      <w:hyperlink w:anchor="_Toc79573402" w:history="1">
        <w:r w:rsidR="00066B9C" w:rsidRPr="00935F49">
          <w:rPr>
            <w:rStyle w:val="Hyperlink"/>
            <w:rFonts w:ascii="Arial" w:eastAsiaTheme="majorEastAsia" w:hAnsi="Arial" w:cs="Arial"/>
            <w:b/>
            <w:bCs/>
            <w:noProof/>
          </w:rPr>
          <w:t>ANNEX 3.3 - CODE OF PRACTICE FOR THE SAFETY OF SMALL FISHING VESSELS: CHECK LIST OF REQUIREMENTS: OPEN Vessels 12 metres (RL) to less than 15 metres (LOA)</w:t>
        </w:r>
        <w:r w:rsidR="00066B9C">
          <w:rPr>
            <w:noProof/>
            <w:webHidden/>
          </w:rPr>
          <w:tab/>
        </w:r>
        <w:r w:rsidR="00066B9C">
          <w:rPr>
            <w:noProof/>
            <w:webHidden/>
          </w:rPr>
          <w:fldChar w:fldCharType="begin"/>
        </w:r>
        <w:r w:rsidR="00066B9C">
          <w:rPr>
            <w:noProof/>
            <w:webHidden/>
          </w:rPr>
          <w:instrText xml:space="preserve"> PAGEREF _Toc79573402 \h </w:instrText>
        </w:r>
        <w:r w:rsidR="00066B9C">
          <w:rPr>
            <w:noProof/>
            <w:webHidden/>
          </w:rPr>
        </w:r>
        <w:r w:rsidR="00066B9C">
          <w:rPr>
            <w:noProof/>
            <w:webHidden/>
          </w:rPr>
          <w:fldChar w:fldCharType="separate"/>
        </w:r>
        <w:r w:rsidR="005F0E26">
          <w:rPr>
            <w:noProof/>
            <w:webHidden/>
          </w:rPr>
          <w:t>101</w:t>
        </w:r>
        <w:r w:rsidR="00066B9C">
          <w:rPr>
            <w:noProof/>
            <w:webHidden/>
          </w:rPr>
          <w:fldChar w:fldCharType="end"/>
        </w:r>
      </w:hyperlink>
    </w:p>
    <w:p w14:paraId="7C3E87BF" w14:textId="18409396" w:rsidR="00066B9C" w:rsidRDefault="009372AA">
      <w:pPr>
        <w:pStyle w:val="TOC1"/>
        <w:tabs>
          <w:tab w:val="right" w:leader="dot" w:pos="9350"/>
        </w:tabs>
        <w:rPr>
          <w:rFonts w:asciiTheme="minorHAnsi" w:eastAsiaTheme="minorEastAsia" w:hAnsiTheme="minorHAnsi" w:cstheme="minorBidi"/>
          <w:noProof/>
          <w:lang w:eastAsia="en-GB"/>
        </w:rPr>
      </w:pPr>
      <w:hyperlink w:anchor="_Toc79573403" w:history="1">
        <w:r w:rsidR="00066B9C" w:rsidRPr="00935F49">
          <w:rPr>
            <w:rStyle w:val="Hyperlink"/>
            <w:rFonts w:ascii="Arial" w:eastAsiaTheme="majorEastAsia" w:hAnsi="Arial" w:cs="Arial"/>
            <w:b/>
            <w:bCs/>
            <w:noProof/>
          </w:rPr>
          <w:t>ANNEX 3.4 - CODE OF PRACTICE FOR THE SAFETY OF SMALL FISHING VESSELS: CHECK LIST OF REQUIREMENTS: DECKED Vessels of less than 10 metres (RL)</w:t>
        </w:r>
        <w:r w:rsidR="00066B9C">
          <w:rPr>
            <w:noProof/>
            <w:webHidden/>
          </w:rPr>
          <w:tab/>
        </w:r>
        <w:r w:rsidR="00066B9C">
          <w:rPr>
            <w:noProof/>
            <w:webHidden/>
          </w:rPr>
          <w:fldChar w:fldCharType="begin"/>
        </w:r>
        <w:r w:rsidR="00066B9C">
          <w:rPr>
            <w:noProof/>
            <w:webHidden/>
          </w:rPr>
          <w:instrText xml:space="preserve"> PAGEREF _Toc79573403 \h </w:instrText>
        </w:r>
        <w:r w:rsidR="00066B9C">
          <w:rPr>
            <w:noProof/>
            <w:webHidden/>
          </w:rPr>
        </w:r>
        <w:r w:rsidR="00066B9C">
          <w:rPr>
            <w:noProof/>
            <w:webHidden/>
          </w:rPr>
          <w:fldChar w:fldCharType="separate"/>
        </w:r>
        <w:r w:rsidR="005F0E26">
          <w:rPr>
            <w:noProof/>
            <w:webHidden/>
          </w:rPr>
          <w:t>102</w:t>
        </w:r>
        <w:r w:rsidR="00066B9C">
          <w:rPr>
            <w:noProof/>
            <w:webHidden/>
          </w:rPr>
          <w:fldChar w:fldCharType="end"/>
        </w:r>
      </w:hyperlink>
    </w:p>
    <w:p w14:paraId="05EAAB45" w14:textId="16CA3E46" w:rsidR="00066B9C" w:rsidRDefault="009372AA">
      <w:pPr>
        <w:pStyle w:val="TOC1"/>
        <w:tabs>
          <w:tab w:val="right" w:leader="dot" w:pos="9350"/>
        </w:tabs>
        <w:rPr>
          <w:rFonts w:asciiTheme="minorHAnsi" w:eastAsiaTheme="minorEastAsia" w:hAnsiTheme="minorHAnsi" w:cstheme="minorBidi"/>
          <w:noProof/>
          <w:lang w:eastAsia="en-GB"/>
        </w:rPr>
      </w:pPr>
      <w:hyperlink w:anchor="_Toc79573404" w:history="1">
        <w:r w:rsidR="00066B9C" w:rsidRPr="00935F49">
          <w:rPr>
            <w:rStyle w:val="Hyperlink"/>
            <w:rFonts w:ascii="Arial" w:eastAsiaTheme="majorEastAsia" w:hAnsi="Arial" w:cs="Arial"/>
            <w:b/>
            <w:bCs/>
            <w:noProof/>
          </w:rPr>
          <w:t>ANNEX 3.5 - CODE OF PRACTICE FOR THE SAFETY OF SMALL FISHING VESSELS: CHECK LIST OF REQUIREMENTS: DECKED Vessels 10 metres (RL) to less than 12 metres (RL)</w:t>
        </w:r>
        <w:r w:rsidR="00066B9C">
          <w:rPr>
            <w:noProof/>
            <w:webHidden/>
          </w:rPr>
          <w:tab/>
        </w:r>
        <w:r w:rsidR="00066B9C">
          <w:rPr>
            <w:noProof/>
            <w:webHidden/>
          </w:rPr>
          <w:fldChar w:fldCharType="begin"/>
        </w:r>
        <w:r w:rsidR="00066B9C">
          <w:rPr>
            <w:noProof/>
            <w:webHidden/>
          </w:rPr>
          <w:instrText xml:space="preserve"> PAGEREF _Toc79573404 \h </w:instrText>
        </w:r>
        <w:r w:rsidR="00066B9C">
          <w:rPr>
            <w:noProof/>
            <w:webHidden/>
          </w:rPr>
        </w:r>
        <w:r w:rsidR="00066B9C">
          <w:rPr>
            <w:noProof/>
            <w:webHidden/>
          </w:rPr>
          <w:fldChar w:fldCharType="separate"/>
        </w:r>
        <w:r w:rsidR="005F0E26">
          <w:rPr>
            <w:noProof/>
            <w:webHidden/>
          </w:rPr>
          <w:t>103</w:t>
        </w:r>
        <w:r w:rsidR="00066B9C">
          <w:rPr>
            <w:noProof/>
            <w:webHidden/>
          </w:rPr>
          <w:fldChar w:fldCharType="end"/>
        </w:r>
      </w:hyperlink>
    </w:p>
    <w:p w14:paraId="16B92A72" w14:textId="5B411476" w:rsidR="00066B9C" w:rsidRDefault="009372AA">
      <w:pPr>
        <w:pStyle w:val="TOC1"/>
        <w:tabs>
          <w:tab w:val="right" w:leader="dot" w:pos="9350"/>
        </w:tabs>
        <w:rPr>
          <w:rFonts w:asciiTheme="minorHAnsi" w:eastAsiaTheme="minorEastAsia" w:hAnsiTheme="minorHAnsi" w:cstheme="minorBidi"/>
          <w:noProof/>
          <w:lang w:eastAsia="en-GB"/>
        </w:rPr>
      </w:pPr>
      <w:hyperlink w:anchor="_Toc79573405" w:history="1">
        <w:r w:rsidR="00066B9C" w:rsidRPr="00935F49">
          <w:rPr>
            <w:rStyle w:val="Hyperlink"/>
            <w:rFonts w:ascii="Arial" w:eastAsiaTheme="majorEastAsia" w:hAnsi="Arial" w:cs="Arial"/>
            <w:b/>
            <w:bCs/>
            <w:noProof/>
          </w:rPr>
          <w:t>ANNEX 3.6 - CODE OF PRACTICE FOR THE SAFETY OF SMALL FISHING VESSELS: CHECK LIST OF REQUIREMENTS: DECKED Vessels 12m (RL) to less than 15 metres (LOA)</w:t>
        </w:r>
        <w:r w:rsidR="00066B9C">
          <w:rPr>
            <w:noProof/>
            <w:webHidden/>
          </w:rPr>
          <w:tab/>
        </w:r>
        <w:r w:rsidR="00066B9C">
          <w:rPr>
            <w:noProof/>
            <w:webHidden/>
          </w:rPr>
          <w:fldChar w:fldCharType="begin"/>
        </w:r>
        <w:r w:rsidR="00066B9C">
          <w:rPr>
            <w:noProof/>
            <w:webHidden/>
          </w:rPr>
          <w:instrText xml:space="preserve"> PAGEREF _Toc79573405 \h </w:instrText>
        </w:r>
        <w:r w:rsidR="00066B9C">
          <w:rPr>
            <w:noProof/>
            <w:webHidden/>
          </w:rPr>
        </w:r>
        <w:r w:rsidR="00066B9C">
          <w:rPr>
            <w:noProof/>
            <w:webHidden/>
          </w:rPr>
          <w:fldChar w:fldCharType="separate"/>
        </w:r>
        <w:r w:rsidR="005F0E26">
          <w:rPr>
            <w:noProof/>
            <w:webHidden/>
          </w:rPr>
          <w:t>104</w:t>
        </w:r>
        <w:r w:rsidR="00066B9C">
          <w:rPr>
            <w:noProof/>
            <w:webHidden/>
          </w:rPr>
          <w:fldChar w:fldCharType="end"/>
        </w:r>
      </w:hyperlink>
    </w:p>
    <w:p w14:paraId="589E099D" w14:textId="1CAD9D85" w:rsidR="00066B9C" w:rsidRDefault="009372AA">
      <w:pPr>
        <w:pStyle w:val="TOC1"/>
        <w:tabs>
          <w:tab w:val="right" w:leader="dot" w:pos="9350"/>
        </w:tabs>
        <w:rPr>
          <w:rFonts w:asciiTheme="minorHAnsi" w:eastAsiaTheme="minorEastAsia" w:hAnsiTheme="minorHAnsi" w:cstheme="minorBidi"/>
          <w:noProof/>
          <w:lang w:eastAsia="en-GB"/>
        </w:rPr>
      </w:pPr>
      <w:hyperlink w:anchor="_Toc79573406" w:history="1">
        <w:r w:rsidR="00066B9C" w:rsidRPr="00935F49">
          <w:rPr>
            <w:rStyle w:val="Hyperlink"/>
            <w:rFonts w:ascii="Arial" w:hAnsi="Arial" w:cs="Arial"/>
            <w:b/>
            <w:bCs/>
            <w:noProof/>
          </w:rPr>
          <w:t>ANNEX 4 – ANNUAL SELF CERTIFICATION FORM</w:t>
        </w:r>
        <w:r w:rsidR="00066B9C">
          <w:rPr>
            <w:noProof/>
            <w:webHidden/>
          </w:rPr>
          <w:tab/>
        </w:r>
        <w:r w:rsidR="00066B9C">
          <w:rPr>
            <w:noProof/>
            <w:webHidden/>
          </w:rPr>
          <w:fldChar w:fldCharType="begin"/>
        </w:r>
        <w:r w:rsidR="00066B9C">
          <w:rPr>
            <w:noProof/>
            <w:webHidden/>
          </w:rPr>
          <w:instrText xml:space="preserve"> PAGEREF _Toc79573406 \h </w:instrText>
        </w:r>
        <w:r w:rsidR="00066B9C">
          <w:rPr>
            <w:noProof/>
            <w:webHidden/>
          </w:rPr>
        </w:r>
        <w:r w:rsidR="00066B9C">
          <w:rPr>
            <w:noProof/>
            <w:webHidden/>
          </w:rPr>
          <w:fldChar w:fldCharType="separate"/>
        </w:r>
        <w:r w:rsidR="005F0E26">
          <w:rPr>
            <w:noProof/>
            <w:webHidden/>
          </w:rPr>
          <w:t>105</w:t>
        </w:r>
        <w:r w:rsidR="00066B9C">
          <w:rPr>
            <w:noProof/>
            <w:webHidden/>
          </w:rPr>
          <w:fldChar w:fldCharType="end"/>
        </w:r>
      </w:hyperlink>
    </w:p>
    <w:p w14:paraId="41E3C0B3" w14:textId="269A2C14" w:rsidR="00066B9C" w:rsidRDefault="009372AA">
      <w:pPr>
        <w:pStyle w:val="TOC1"/>
        <w:tabs>
          <w:tab w:val="right" w:leader="dot" w:pos="9350"/>
        </w:tabs>
        <w:rPr>
          <w:rFonts w:asciiTheme="minorHAnsi" w:eastAsiaTheme="minorEastAsia" w:hAnsiTheme="minorHAnsi" w:cstheme="minorBidi"/>
          <w:noProof/>
          <w:lang w:eastAsia="en-GB"/>
        </w:rPr>
      </w:pPr>
      <w:hyperlink w:anchor="_Toc79573407" w:history="1">
        <w:r w:rsidR="00066B9C" w:rsidRPr="00935F49">
          <w:rPr>
            <w:rStyle w:val="Hyperlink"/>
            <w:rFonts w:ascii="Arial Bold" w:hAnsi="Arial Bold" w:cs="Arial"/>
            <w:b/>
            <w:bCs/>
            <w:caps/>
            <w:noProof/>
          </w:rPr>
          <w:t>Annex 5 – Conducting FV Heel Test / Heel test Form</w:t>
        </w:r>
        <w:r w:rsidR="00066B9C">
          <w:rPr>
            <w:noProof/>
            <w:webHidden/>
          </w:rPr>
          <w:tab/>
        </w:r>
        <w:r w:rsidR="00066B9C">
          <w:rPr>
            <w:noProof/>
            <w:webHidden/>
          </w:rPr>
          <w:fldChar w:fldCharType="begin"/>
        </w:r>
        <w:r w:rsidR="00066B9C">
          <w:rPr>
            <w:noProof/>
            <w:webHidden/>
          </w:rPr>
          <w:instrText xml:space="preserve"> PAGEREF _Toc79573407 \h </w:instrText>
        </w:r>
        <w:r w:rsidR="00066B9C">
          <w:rPr>
            <w:noProof/>
            <w:webHidden/>
          </w:rPr>
        </w:r>
        <w:r w:rsidR="00066B9C">
          <w:rPr>
            <w:noProof/>
            <w:webHidden/>
          </w:rPr>
          <w:fldChar w:fldCharType="separate"/>
        </w:r>
        <w:r w:rsidR="005F0E26">
          <w:rPr>
            <w:noProof/>
            <w:webHidden/>
          </w:rPr>
          <w:t>106</w:t>
        </w:r>
        <w:r w:rsidR="00066B9C">
          <w:rPr>
            <w:noProof/>
            <w:webHidden/>
          </w:rPr>
          <w:fldChar w:fldCharType="end"/>
        </w:r>
      </w:hyperlink>
    </w:p>
    <w:p w14:paraId="596465BF" w14:textId="3BC88A10" w:rsidR="00066B9C" w:rsidRDefault="009372AA">
      <w:pPr>
        <w:pStyle w:val="TOC1"/>
        <w:tabs>
          <w:tab w:val="right" w:leader="dot" w:pos="9350"/>
        </w:tabs>
        <w:rPr>
          <w:rFonts w:asciiTheme="minorHAnsi" w:eastAsiaTheme="minorEastAsia" w:hAnsiTheme="minorHAnsi" w:cstheme="minorBidi"/>
          <w:noProof/>
          <w:lang w:eastAsia="en-GB"/>
        </w:rPr>
      </w:pPr>
      <w:hyperlink w:anchor="_Toc79573408" w:history="1">
        <w:r w:rsidR="00066B9C" w:rsidRPr="00935F49">
          <w:rPr>
            <w:rStyle w:val="Hyperlink"/>
            <w:rFonts w:ascii="Arial Bold" w:hAnsi="Arial Bold" w:cs="Arial"/>
            <w:b/>
            <w:bCs/>
            <w:caps/>
            <w:noProof/>
          </w:rPr>
          <w:t>Annex 6 - Offset load test</w:t>
        </w:r>
        <w:r w:rsidR="00066B9C">
          <w:rPr>
            <w:noProof/>
            <w:webHidden/>
          </w:rPr>
          <w:tab/>
        </w:r>
        <w:r w:rsidR="00066B9C">
          <w:rPr>
            <w:noProof/>
            <w:webHidden/>
          </w:rPr>
          <w:fldChar w:fldCharType="begin"/>
        </w:r>
        <w:r w:rsidR="00066B9C">
          <w:rPr>
            <w:noProof/>
            <w:webHidden/>
          </w:rPr>
          <w:instrText xml:space="preserve"> PAGEREF _Toc79573408 \h </w:instrText>
        </w:r>
        <w:r w:rsidR="00066B9C">
          <w:rPr>
            <w:noProof/>
            <w:webHidden/>
          </w:rPr>
        </w:r>
        <w:r w:rsidR="00066B9C">
          <w:rPr>
            <w:noProof/>
            <w:webHidden/>
          </w:rPr>
          <w:fldChar w:fldCharType="separate"/>
        </w:r>
        <w:r w:rsidR="005F0E26">
          <w:rPr>
            <w:noProof/>
            <w:webHidden/>
          </w:rPr>
          <w:t>108</w:t>
        </w:r>
        <w:r w:rsidR="00066B9C">
          <w:rPr>
            <w:noProof/>
            <w:webHidden/>
          </w:rPr>
          <w:fldChar w:fldCharType="end"/>
        </w:r>
      </w:hyperlink>
    </w:p>
    <w:p w14:paraId="7BA03E9A" w14:textId="2876E8CC" w:rsidR="00066B9C" w:rsidRDefault="009372AA">
      <w:pPr>
        <w:pStyle w:val="TOC1"/>
        <w:tabs>
          <w:tab w:val="right" w:leader="dot" w:pos="9350"/>
        </w:tabs>
        <w:rPr>
          <w:rFonts w:asciiTheme="minorHAnsi" w:eastAsiaTheme="minorEastAsia" w:hAnsiTheme="minorHAnsi" w:cstheme="minorBidi"/>
          <w:noProof/>
          <w:lang w:eastAsia="en-GB"/>
        </w:rPr>
      </w:pPr>
      <w:hyperlink w:anchor="_Toc79573409" w:history="1">
        <w:r w:rsidR="00066B9C" w:rsidRPr="00935F49">
          <w:rPr>
            <w:rStyle w:val="Hyperlink"/>
            <w:rFonts w:ascii="Arial Bold" w:hAnsi="Arial Bold" w:cs="Arial"/>
            <w:b/>
            <w:bCs/>
            <w:caps/>
            <w:noProof/>
          </w:rPr>
          <w:t>Annex 7 – CONDUCT OF FV Roll Test / ROLL TEST FORM Form</w:t>
        </w:r>
        <w:r w:rsidR="00066B9C">
          <w:rPr>
            <w:noProof/>
            <w:webHidden/>
          </w:rPr>
          <w:tab/>
        </w:r>
        <w:r w:rsidR="00066B9C">
          <w:rPr>
            <w:noProof/>
            <w:webHidden/>
          </w:rPr>
          <w:fldChar w:fldCharType="begin"/>
        </w:r>
        <w:r w:rsidR="00066B9C">
          <w:rPr>
            <w:noProof/>
            <w:webHidden/>
          </w:rPr>
          <w:instrText xml:space="preserve"> PAGEREF _Toc79573409 \h </w:instrText>
        </w:r>
        <w:r w:rsidR="00066B9C">
          <w:rPr>
            <w:noProof/>
            <w:webHidden/>
          </w:rPr>
        </w:r>
        <w:r w:rsidR="00066B9C">
          <w:rPr>
            <w:noProof/>
            <w:webHidden/>
          </w:rPr>
          <w:fldChar w:fldCharType="separate"/>
        </w:r>
        <w:r w:rsidR="005F0E26">
          <w:rPr>
            <w:noProof/>
            <w:webHidden/>
          </w:rPr>
          <w:t>109</w:t>
        </w:r>
        <w:r w:rsidR="00066B9C">
          <w:rPr>
            <w:noProof/>
            <w:webHidden/>
          </w:rPr>
          <w:fldChar w:fldCharType="end"/>
        </w:r>
      </w:hyperlink>
    </w:p>
    <w:p w14:paraId="4D8EA191" w14:textId="1001FF89" w:rsidR="00066B9C" w:rsidRDefault="009372AA">
      <w:pPr>
        <w:pStyle w:val="TOC1"/>
        <w:tabs>
          <w:tab w:val="right" w:leader="dot" w:pos="9350"/>
        </w:tabs>
        <w:rPr>
          <w:rFonts w:asciiTheme="minorHAnsi" w:eastAsiaTheme="minorEastAsia" w:hAnsiTheme="minorHAnsi" w:cstheme="minorBidi"/>
          <w:noProof/>
          <w:lang w:eastAsia="en-GB"/>
        </w:rPr>
      </w:pPr>
      <w:hyperlink w:anchor="_Toc79573410" w:history="1">
        <w:r w:rsidR="00066B9C" w:rsidRPr="00935F49">
          <w:rPr>
            <w:rStyle w:val="Hyperlink"/>
            <w:rFonts w:ascii="Arial Bold" w:hAnsi="Arial Bold" w:cs="Arial"/>
            <w:b/>
            <w:bCs/>
            <w:caps/>
            <w:noProof/>
          </w:rPr>
          <w:t>Annex 8 – Definitions of Decked and Open Vessels</w:t>
        </w:r>
        <w:r w:rsidR="00066B9C">
          <w:rPr>
            <w:noProof/>
            <w:webHidden/>
          </w:rPr>
          <w:tab/>
        </w:r>
        <w:r w:rsidR="00066B9C">
          <w:rPr>
            <w:noProof/>
            <w:webHidden/>
          </w:rPr>
          <w:fldChar w:fldCharType="begin"/>
        </w:r>
        <w:r w:rsidR="00066B9C">
          <w:rPr>
            <w:noProof/>
            <w:webHidden/>
          </w:rPr>
          <w:instrText xml:space="preserve"> PAGEREF _Toc79573410 \h </w:instrText>
        </w:r>
        <w:r w:rsidR="00066B9C">
          <w:rPr>
            <w:noProof/>
            <w:webHidden/>
          </w:rPr>
        </w:r>
        <w:r w:rsidR="00066B9C">
          <w:rPr>
            <w:noProof/>
            <w:webHidden/>
          </w:rPr>
          <w:fldChar w:fldCharType="separate"/>
        </w:r>
        <w:r w:rsidR="005F0E26">
          <w:rPr>
            <w:noProof/>
            <w:webHidden/>
          </w:rPr>
          <w:t>111</w:t>
        </w:r>
        <w:r w:rsidR="00066B9C">
          <w:rPr>
            <w:noProof/>
            <w:webHidden/>
          </w:rPr>
          <w:fldChar w:fldCharType="end"/>
        </w:r>
      </w:hyperlink>
    </w:p>
    <w:p w14:paraId="73D908D2" w14:textId="2F323A68" w:rsidR="00066B9C" w:rsidRDefault="009372AA">
      <w:pPr>
        <w:pStyle w:val="TOC1"/>
        <w:tabs>
          <w:tab w:val="right" w:leader="dot" w:pos="9350"/>
        </w:tabs>
        <w:rPr>
          <w:rFonts w:asciiTheme="minorHAnsi" w:eastAsiaTheme="minorEastAsia" w:hAnsiTheme="minorHAnsi" w:cstheme="minorBidi"/>
          <w:noProof/>
          <w:lang w:eastAsia="en-GB"/>
        </w:rPr>
      </w:pPr>
      <w:hyperlink w:anchor="_Toc79573411" w:history="1">
        <w:r w:rsidR="00066B9C" w:rsidRPr="00935F49">
          <w:rPr>
            <w:rStyle w:val="Hyperlink"/>
            <w:rFonts w:ascii="Arial" w:hAnsi="Arial" w:cs="Arial"/>
            <w:b/>
            <w:bCs/>
            <w:noProof/>
            <w:lang w:eastAsia="en-GB"/>
          </w:rPr>
          <w:t>ANNEX 9 – THE WOLFSON STABILITY GUIDANCE METHOD</w:t>
        </w:r>
        <w:r w:rsidR="00066B9C">
          <w:rPr>
            <w:noProof/>
            <w:webHidden/>
          </w:rPr>
          <w:tab/>
        </w:r>
        <w:r w:rsidR="00066B9C">
          <w:rPr>
            <w:noProof/>
            <w:webHidden/>
          </w:rPr>
          <w:fldChar w:fldCharType="begin"/>
        </w:r>
        <w:r w:rsidR="00066B9C">
          <w:rPr>
            <w:noProof/>
            <w:webHidden/>
          </w:rPr>
          <w:instrText xml:space="preserve"> PAGEREF _Toc79573411 \h </w:instrText>
        </w:r>
        <w:r w:rsidR="00066B9C">
          <w:rPr>
            <w:noProof/>
            <w:webHidden/>
          </w:rPr>
        </w:r>
        <w:r w:rsidR="00066B9C">
          <w:rPr>
            <w:noProof/>
            <w:webHidden/>
          </w:rPr>
          <w:fldChar w:fldCharType="separate"/>
        </w:r>
        <w:r w:rsidR="005F0E26">
          <w:rPr>
            <w:noProof/>
            <w:webHidden/>
          </w:rPr>
          <w:t>113</w:t>
        </w:r>
        <w:r w:rsidR="00066B9C">
          <w:rPr>
            <w:noProof/>
            <w:webHidden/>
          </w:rPr>
          <w:fldChar w:fldCharType="end"/>
        </w:r>
      </w:hyperlink>
    </w:p>
    <w:p w14:paraId="683455A0" w14:textId="15208EDA" w:rsidR="00066B9C" w:rsidRDefault="009372AA">
      <w:pPr>
        <w:pStyle w:val="TOC1"/>
        <w:tabs>
          <w:tab w:val="right" w:leader="dot" w:pos="9350"/>
        </w:tabs>
        <w:rPr>
          <w:rFonts w:asciiTheme="minorHAnsi" w:eastAsiaTheme="minorEastAsia" w:hAnsiTheme="minorHAnsi" w:cstheme="minorBidi"/>
          <w:noProof/>
          <w:lang w:eastAsia="en-GB"/>
        </w:rPr>
      </w:pPr>
      <w:hyperlink w:anchor="_Toc79573412" w:history="1">
        <w:r w:rsidR="00066B9C" w:rsidRPr="00935F49">
          <w:rPr>
            <w:rStyle w:val="Hyperlink"/>
            <w:rFonts w:ascii="Arial" w:hAnsi="Arial" w:cs="Arial"/>
            <w:b/>
            <w:bCs/>
            <w:noProof/>
          </w:rPr>
          <w:t>ANNEX 10 – SCOPE OF INSPECTION</w:t>
        </w:r>
        <w:r w:rsidR="00066B9C">
          <w:rPr>
            <w:noProof/>
            <w:webHidden/>
          </w:rPr>
          <w:tab/>
        </w:r>
        <w:r w:rsidR="00066B9C">
          <w:rPr>
            <w:noProof/>
            <w:webHidden/>
          </w:rPr>
          <w:fldChar w:fldCharType="begin"/>
        </w:r>
        <w:r w:rsidR="00066B9C">
          <w:rPr>
            <w:noProof/>
            <w:webHidden/>
          </w:rPr>
          <w:instrText xml:space="preserve"> PAGEREF _Toc79573412 \h </w:instrText>
        </w:r>
        <w:r w:rsidR="00066B9C">
          <w:rPr>
            <w:noProof/>
            <w:webHidden/>
          </w:rPr>
        </w:r>
        <w:r w:rsidR="00066B9C">
          <w:rPr>
            <w:noProof/>
            <w:webHidden/>
          </w:rPr>
          <w:fldChar w:fldCharType="separate"/>
        </w:r>
        <w:r w:rsidR="005F0E26">
          <w:rPr>
            <w:noProof/>
            <w:webHidden/>
          </w:rPr>
          <w:t>125</w:t>
        </w:r>
        <w:r w:rsidR="00066B9C">
          <w:rPr>
            <w:noProof/>
            <w:webHidden/>
          </w:rPr>
          <w:fldChar w:fldCharType="end"/>
        </w:r>
      </w:hyperlink>
    </w:p>
    <w:p w14:paraId="3AC5C659" w14:textId="49B5E83D" w:rsidR="00066B9C" w:rsidRDefault="009372AA">
      <w:pPr>
        <w:pStyle w:val="TOC1"/>
        <w:tabs>
          <w:tab w:val="right" w:leader="dot" w:pos="9350"/>
        </w:tabs>
        <w:rPr>
          <w:rFonts w:asciiTheme="minorHAnsi" w:eastAsiaTheme="minorEastAsia" w:hAnsiTheme="minorHAnsi" w:cstheme="minorBidi"/>
          <w:noProof/>
          <w:lang w:eastAsia="en-GB"/>
        </w:rPr>
      </w:pPr>
      <w:hyperlink w:anchor="_Toc79573413" w:history="1">
        <w:r w:rsidR="00066B9C" w:rsidRPr="00935F49">
          <w:rPr>
            <w:rStyle w:val="Hyperlink"/>
            <w:rFonts w:ascii="Arial" w:hAnsi="Arial" w:cs="Arial"/>
            <w:b/>
            <w:bCs/>
            <w:noProof/>
          </w:rPr>
          <w:t>ANNEX 11 - WHEN TO APPLY FOR AN INSPECTION</w:t>
        </w:r>
        <w:r w:rsidR="00066B9C">
          <w:rPr>
            <w:noProof/>
            <w:webHidden/>
          </w:rPr>
          <w:tab/>
        </w:r>
        <w:r w:rsidR="00066B9C">
          <w:rPr>
            <w:noProof/>
            <w:webHidden/>
          </w:rPr>
          <w:fldChar w:fldCharType="begin"/>
        </w:r>
        <w:r w:rsidR="00066B9C">
          <w:rPr>
            <w:noProof/>
            <w:webHidden/>
          </w:rPr>
          <w:instrText xml:space="preserve"> PAGEREF _Toc79573413 \h </w:instrText>
        </w:r>
        <w:r w:rsidR="00066B9C">
          <w:rPr>
            <w:noProof/>
            <w:webHidden/>
          </w:rPr>
        </w:r>
        <w:r w:rsidR="00066B9C">
          <w:rPr>
            <w:noProof/>
            <w:webHidden/>
          </w:rPr>
          <w:fldChar w:fldCharType="separate"/>
        </w:r>
        <w:r w:rsidR="005F0E26">
          <w:rPr>
            <w:noProof/>
            <w:webHidden/>
          </w:rPr>
          <w:t>127</w:t>
        </w:r>
        <w:r w:rsidR="00066B9C">
          <w:rPr>
            <w:noProof/>
            <w:webHidden/>
          </w:rPr>
          <w:fldChar w:fldCharType="end"/>
        </w:r>
      </w:hyperlink>
    </w:p>
    <w:p w14:paraId="50571B66" w14:textId="7C68A22F" w:rsidR="00066B9C" w:rsidRDefault="009372AA">
      <w:pPr>
        <w:pStyle w:val="TOC1"/>
        <w:tabs>
          <w:tab w:val="right" w:leader="dot" w:pos="9350"/>
        </w:tabs>
        <w:rPr>
          <w:rFonts w:asciiTheme="minorHAnsi" w:eastAsiaTheme="minorEastAsia" w:hAnsiTheme="minorHAnsi" w:cstheme="minorBidi"/>
          <w:noProof/>
          <w:lang w:eastAsia="en-GB"/>
        </w:rPr>
      </w:pPr>
      <w:hyperlink w:anchor="_Toc79573414" w:history="1">
        <w:r w:rsidR="00066B9C" w:rsidRPr="00935F49">
          <w:rPr>
            <w:rStyle w:val="Hyperlink"/>
            <w:rFonts w:ascii="Arial Bold" w:hAnsi="Arial Bold" w:cs="Arial"/>
            <w:b/>
            <w:bCs/>
            <w:caps/>
            <w:noProof/>
          </w:rPr>
          <w:t>Annex 12 – F Gas leaks</w:t>
        </w:r>
        <w:r w:rsidR="00066B9C">
          <w:rPr>
            <w:noProof/>
            <w:webHidden/>
          </w:rPr>
          <w:tab/>
        </w:r>
        <w:r w:rsidR="00066B9C">
          <w:rPr>
            <w:noProof/>
            <w:webHidden/>
          </w:rPr>
          <w:fldChar w:fldCharType="begin"/>
        </w:r>
        <w:r w:rsidR="00066B9C">
          <w:rPr>
            <w:noProof/>
            <w:webHidden/>
          </w:rPr>
          <w:instrText xml:space="preserve"> PAGEREF _Toc79573414 \h </w:instrText>
        </w:r>
        <w:r w:rsidR="00066B9C">
          <w:rPr>
            <w:noProof/>
            <w:webHidden/>
          </w:rPr>
        </w:r>
        <w:r w:rsidR="00066B9C">
          <w:rPr>
            <w:noProof/>
            <w:webHidden/>
          </w:rPr>
          <w:fldChar w:fldCharType="separate"/>
        </w:r>
        <w:r w:rsidR="005F0E26">
          <w:rPr>
            <w:noProof/>
            <w:webHidden/>
          </w:rPr>
          <w:t>128</w:t>
        </w:r>
        <w:r w:rsidR="00066B9C">
          <w:rPr>
            <w:noProof/>
            <w:webHidden/>
          </w:rPr>
          <w:fldChar w:fldCharType="end"/>
        </w:r>
      </w:hyperlink>
    </w:p>
    <w:p w14:paraId="38C2F471" w14:textId="33DD07E8" w:rsidR="00066B9C" w:rsidRDefault="009372AA">
      <w:pPr>
        <w:pStyle w:val="TOC1"/>
        <w:tabs>
          <w:tab w:val="right" w:leader="dot" w:pos="9350"/>
        </w:tabs>
        <w:rPr>
          <w:rFonts w:asciiTheme="minorHAnsi" w:eastAsiaTheme="minorEastAsia" w:hAnsiTheme="minorHAnsi" w:cstheme="minorBidi"/>
          <w:noProof/>
          <w:lang w:eastAsia="en-GB"/>
        </w:rPr>
      </w:pPr>
      <w:hyperlink w:anchor="_Toc79573415" w:history="1">
        <w:r w:rsidR="00066B9C" w:rsidRPr="00935F49">
          <w:rPr>
            <w:rStyle w:val="Hyperlink"/>
            <w:rFonts w:ascii="Arial" w:hAnsi="Arial" w:cs="Arial"/>
            <w:b/>
            <w:bCs/>
            <w:noProof/>
          </w:rPr>
          <w:t>Annex 13 – MARPOL PLACARD</w:t>
        </w:r>
        <w:r w:rsidR="00066B9C">
          <w:rPr>
            <w:noProof/>
            <w:webHidden/>
          </w:rPr>
          <w:tab/>
        </w:r>
        <w:r w:rsidR="00066B9C">
          <w:rPr>
            <w:noProof/>
            <w:webHidden/>
          </w:rPr>
          <w:fldChar w:fldCharType="begin"/>
        </w:r>
        <w:r w:rsidR="00066B9C">
          <w:rPr>
            <w:noProof/>
            <w:webHidden/>
          </w:rPr>
          <w:instrText xml:space="preserve"> PAGEREF _Toc79573415 \h </w:instrText>
        </w:r>
        <w:r w:rsidR="00066B9C">
          <w:rPr>
            <w:noProof/>
            <w:webHidden/>
          </w:rPr>
        </w:r>
        <w:r w:rsidR="00066B9C">
          <w:rPr>
            <w:noProof/>
            <w:webHidden/>
          </w:rPr>
          <w:fldChar w:fldCharType="separate"/>
        </w:r>
        <w:r w:rsidR="005F0E26">
          <w:rPr>
            <w:noProof/>
            <w:webHidden/>
          </w:rPr>
          <w:t>1</w:t>
        </w:r>
        <w:r w:rsidR="00066B9C">
          <w:rPr>
            <w:noProof/>
            <w:webHidden/>
          </w:rPr>
          <w:fldChar w:fldCharType="end"/>
        </w:r>
      </w:hyperlink>
    </w:p>
    <w:p w14:paraId="0F9F3E3F" w14:textId="2A286B78" w:rsidR="00A20512" w:rsidRDefault="001866C8">
      <w:pPr>
        <w:spacing w:after="200" w:line="276" w:lineRule="auto"/>
        <w:rPr>
          <w:rFonts w:ascii="Arial" w:hAnsi="Arial" w:cs="Arial"/>
          <w:b/>
          <w:bCs/>
        </w:rPr>
      </w:pPr>
      <w:r>
        <w:rPr>
          <w:rFonts w:ascii="Arial" w:hAnsi="Arial" w:cs="Arial"/>
          <w:b/>
          <w:bCs/>
        </w:rPr>
        <w:fldChar w:fldCharType="end"/>
      </w:r>
    </w:p>
    <w:p w14:paraId="553F8171" w14:textId="77777777" w:rsidR="00A20512" w:rsidRDefault="00A20512">
      <w:pPr>
        <w:spacing w:after="200" w:line="276" w:lineRule="auto"/>
        <w:rPr>
          <w:rFonts w:ascii="Arial" w:hAnsi="Arial" w:cs="Arial"/>
          <w:b/>
          <w:bCs/>
        </w:rPr>
      </w:pPr>
      <w:r>
        <w:rPr>
          <w:rFonts w:ascii="Arial" w:hAnsi="Arial" w:cs="Arial"/>
          <w:b/>
          <w:bCs/>
        </w:rPr>
        <w:br w:type="page"/>
      </w:r>
    </w:p>
    <w:p w14:paraId="72A8EBBA" w14:textId="77777777" w:rsidR="00A20512" w:rsidRDefault="00A20512">
      <w:pPr>
        <w:spacing w:after="200" w:line="276" w:lineRule="auto"/>
        <w:rPr>
          <w:rFonts w:ascii="Arial" w:hAnsi="Arial" w:cs="Arial"/>
          <w:b/>
          <w:bCs/>
        </w:rPr>
      </w:pPr>
      <w:r>
        <w:rPr>
          <w:rFonts w:ascii="Arial" w:hAnsi="Arial" w:cs="Arial"/>
          <w:b/>
          <w:bCs/>
        </w:rPr>
        <w:lastRenderedPageBreak/>
        <w:t>FOREWORD</w:t>
      </w:r>
    </w:p>
    <w:p w14:paraId="4D1F7F17" w14:textId="5869F8DF" w:rsidR="00A20512" w:rsidRPr="00543EF3" w:rsidRDefault="00A20512" w:rsidP="00DB077D">
      <w:pPr>
        <w:pStyle w:val="ListParagraph"/>
        <w:ind w:left="0" w:right="4" w:firstLine="0"/>
      </w:pPr>
      <w:r w:rsidRPr="00543EF3">
        <w:rPr>
          <w:color w:val="auto"/>
        </w:rPr>
        <w:t xml:space="preserve">The aim of </w:t>
      </w:r>
      <w:r w:rsidRPr="00543EF3">
        <w:t xml:space="preserve">this Code of Practice is to improve safety in the less than 15 metres </w:t>
      </w:r>
      <w:r w:rsidRPr="00B0166C">
        <w:rPr>
          <w:i/>
          <w:iCs/>
        </w:rPr>
        <w:t>Length Overall</w:t>
      </w:r>
      <w:r w:rsidRPr="00543EF3">
        <w:t xml:space="preserve"> (LOA) sector of the fishing industry and to raise the safety awareness of all those involved with the construction, </w:t>
      </w:r>
      <w:proofErr w:type="gramStart"/>
      <w:r w:rsidRPr="00543EF3">
        <w:t>operation</w:t>
      </w:r>
      <w:proofErr w:type="gramEnd"/>
      <w:r w:rsidRPr="00543EF3">
        <w:t xml:space="preserve"> and maintenance of such </w:t>
      </w:r>
      <w:r w:rsidR="00B1648D" w:rsidRPr="0021232D">
        <w:rPr>
          <w:i/>
          <w:iCs/>
        </w:rPr>
        <w:t>Vessel</w:t>
      </w:r>
      <w:r w:rsidRPr="0021232D">
        <w:rPr>
          <w:i/>
          <w:iCs/>
        </w:rPr>
        <w:t>s</w:t>
      </w:r>
      <w:r w:rsidRPr="00543EF3">
        <w:t>.</w:t>
      </w:r>
    </w:p>
    <w:p w14:paraId="4C5B757D" w14:textId="77777777" w:rsidR="00A20512" w:rsidRPr="00543EF3" w:rsidRDefault="00A20512" w:rsidP="00DB077D">
      <w:pPr>
        <w:pStyle w:val="ListParagraph"/>
        <w:tabs>
          <w:tab w:val="left" w:pos="567"/>
        </w:tabs>
        <w:spacing w:after="0" w:line="240" w:lineRule="auto"/>
        <w:ind w:left="0" w:right="4" w:hanging="567"/>
      </w:pPr>
    </w:p>
    <w:p w14:paraId="6BB717F8" w14:textId="747D723D" w:rsidR="00A20512" w:rsidRPr="00543EF3" w:rsidRDefault="00A20512" w:rsidP="00DB077D">
      <w:pPr>
        <w:pStyle w:val="ListParagraph"/>
        <w:ind w:left="0" w:right="4" w:firstLine="0"/>
      </w:pPr>
      <w:r w:rsidRPr="00543EF3">
        <w:t xml:space="preserve">The content of the </w:t>
      </w:r>
      <w:r w:rsidRPr="00B0166C">
        <w:rPr>
          <w:i/>
          <w:iCs/>
        </w:rPr>
        <w:t>Code</w:t>
      </w:r>
      <w:r w:rsidRPr="00543EF3">
        <w:t xml:space="preserve"> has been the subject of extensive discussion with the Fishing Industry Safety Group to oversee </w:t>
      </w:r>
      <w:proofErr w:type="spellStart"/>
      <w:proofErr w:type="gramStart"/>
      <w:r w:rsidRPr="00543EF3">
        <w:t>it’s</w:t>
      </w:r>
      <w:proofErr w:type="spellEnd"/>
      <w:proofErr w:type="gramEnd"/>
      <w:r w:rsidRPr="00543EF3">
        <w:t xml:space="preserve"> development. If the </w:t>
      </w:r>
      <w:r w:rsidRPr="00B0166C">
        <w:rPr>
          <w:i/>
          <w:iCs/>
        </w:rPr>
        <w:t>Code</w:t>
      </w:r>
      <w:r w:rsidRPr="00543EF3">
        <w:t xml:space="preserve"> needs to be updated at any time to take account of new statutory requirements that apply to </w:t>
      </w:r>
      <w:r w:rsidR="00B1648D" w:rsidRPr="00B0166C">
        <w:rPr>
          <w:i/>
          <w:iCs/>
        </w:rPr>
        <w:t>Vessel</w:t>
      </w:r>
      <w:r w:rsidRPr="00543EF3">
        <w:t xml:space="preserve">s operating under the </w:t>
      </w:r>
      <w:r w:rsidRPr="00B0166C">
        <w:rPr>
          <w:i/>
          <w:iCs/>
        </w:rPr>
        <w:t>Code</w:t>
      </w:r>
      <w:r w:rsidRPr="00543EF3">
        <w:t xml:space="preserve">, the organisations involved in the development of the </w:t>
      </w:r>
      <w:r w:rsidRPr="00B0166C">
        <w:rPr>
          <w:i/>
          <w:iCs/>
        </w:rPr>
        <w:t>Code</w:t>
      </w:r>
      <w:r w:rsidRPr="00543EF3">
        <w:t xml:space="preserve"> will be consulted.</w:t>
      </w:r>
    </w:p>
    <w:p w14:paraId="669D2852" w14:textId="65387677" w:rsidR="008A2C47" w:rsidRPr="00DB077D" w:rsidRDefault="008A2C47">
      <w:pPr>
        <w:pStyle w:val="CommentText"/>
        <w:rPr>
          <w:rFonts w:ascii="Arial" w:hAnsi="Arial" w:cs="Arial"/>
          <w:sz w:val="22"/>
          <w:szCs w:val="22"/>
        </w:rPr>
      </w:pPr>
    </w:p>
    <w:p w14:paraId="6983A26C" w14:textId="3620B25F" w:rsidR="008A2C47" w:rsidRPr="00DB077D" w:rsidRDefault="008A2C47">
      <w:pPr>
        <w:pStyle w:val="CommentText"/>
        <w:rPr>
          <w:rFonts w:ascii="Arial" w:hAnsi="Arial" w:cs="Arial"/>
          <w:sz w:val="22"/>
          <w:szCs w:val="22"/>
        </w:rPr>
      </w:pPr>
      <w:r w:rsidRPr="00DB077D">
        <w:rPr>
          <w:rFonts w:ascii="Arial" w:hAnsi="Arial" w:cs="Arial"/>
          <w:sz w:val="22"/>
          <w:szCs w:val="22"/>
        </w:rPr>
        <w:t xml:space="preserve"> </w:t>
      </w:r>
    </w:p>
    <w:p w14:paraId="11DCC07E" w14:textId="77777777" w:rsidR="004B1F6B" w:rsidRPr="0026187E" w:rsidRDefault="004B1F6B" w:rsidP="00B0166C">
      <w:pPr>
        <w:spacing w:line="360" w:lineRule="auto"/>
        <w:ind w:right="12"/>
        <w:rPr>
          <w:rFonts w:ascii="Arial" w:hAnsi="Arial" w:cs="Arial"/>
        </w:rPr>
      </w:pPr>
    </w:p>
    <w:p w14:paraId="74737D1D" w14:textId="77777777" w:rsidR="00017C8E" w:rsidRDefault="00017C8E">
      <w:pPr>
        <w:spacing w:after="200" w:line="276" w:lineRule="auto"/>
        <w:rPr>
          <w:rFonts w:ascii="Arial" w:eastAsiaTheme="majorEastAsia" w:hAnsi="Arial" w:cs="Arial"/>
          <w:b/>
          <w:bCs/>
          <w:color w:val="365F91" w:themeColor="accent1" w:themeShade="BF"/>
          <w:sz w:val="32"/>
          <w:szCs w:val="32"/>
        </w:rPr>
      </w:pPr>
      <w:r>
        <w:rPr>
          <w:rFonts w:ascii="Arial" w:hAnsi="Arial" w:cs="Arial"/>
          <w:b/>
          <w:bCs/>
        </w:rPr>
        <w:br w:type="page"/>
      </w:r>
    </w:p>
    <w:p w14:paraId="09589D5A" w14:textId="29CE8FE8" w:rsidR="003E0518" w:rsidRPr="005B56E3" w:rsidRDefault="003E0518" w:rsidP="003E0518">
      <w:pPr>
        <w:pStyle w:val="Heading1"/>
        <w:rPr>
          <w:rFonts w:ascii="Arial Bold" w:hAnsi="Arial Bold" w:cs="Arial" w:hint="eastAsia"/>
          <w:b/>
          <w:bCs/>
          <w:caps/>
        </w:rPr>
      </w:pPr>
      <w:bookmarkStart w:id="1" w:name="_Toc79573267"/>
      <w:r w:rsidRPr="005B56E3">
        <w:rPr>
          <w:rFonts w:ascii="Arial Bold" w:hAnsi="Arial Bold" w:cs="Arial"/>
          <w:b/>
          <w:bCs/>
          <w:caps/>
        </w:rPr>
        <w:lastRenderedPageBreak/>
        <w:t>Chapter 1 - General</w:t>
      </w:r>
      <w:bookmarkEnd w:id="0"/>
      <w:bookmarkEnd w:id="1"/>
    </w:p>
    <w:p w14:paraId="3AD18E90" w14:textId="14143ECB" w:rsidR="003E0518" w:rsidRDefault="003E0518" w:rsidP="003E0518">
      <w:pPr>
        <w:ind w:left="851" w:hanging="851"/>
        <w:rPr>
          <w:rFonts w:ascii="Arial" w:hAnsi="Arial" w:cs="Arial"/>
          <w:b/>
          <w:bCs/>
        </w:rPr>
      </w:pPr>
    </w:p>
    <w:p w14:paraId="73CD3142" w14:textId="1513E9A7" w:rsidR="00BD682D" w:rsidRPr="0015454B" w:rsidRDefault="005D69C7" w:rsidP="004E6692">
      <w:pPr>
        <w:pStyle w:val="Heading2"/>
        <w:ind w:left="1134" w:hanging="1134"/>
        <w:rPr>
          <w:rFonts w:ascii="Arial" w:hAnsi="Arial" w:cs="Arial"/>
        </w:rPr>
      </w:pPr>
      <w:bookmarkStart w:id="2" w:name="_Toc57639893"/>
      <w:bookmarkStart w:id="3" w:name="_Toc79573268"/>
      <w:r w:rsidRPr="0015454B">
        <w:rPr>
          <w:rFonts w:ascii="Arial" w:hAnsi="Arial" w:cs="Arial"/>
        </w:rPr>
        <w:t>1.</w:t>
      </w:r>
      <w:r w:rsidR="00543EF3">
        <w:rPr>
          <w:rFonts w:ascii="Arial" w:hAnsi="Arial" w:cs="Arial"/>
        </w:rPr>
        <w:t>1</w:t>
      </w:r>
      <w:r w:rsidR="009C0B3B" w:rsidRPr="000E1477">
        <w:rPr>
          <w:rFonts w:ascii="Arial" w:hAnsi="Arial" w:cs="Arial"/>
          <w:caps/>
        </w:rPr>
        <w:tab/>
      </w:r>
      <w:bookmarkEnd w:id="2"/>
      <w:r w:rsidR="00692F9D">
        <w:rPr>
          <w:rFonts w:ascii="Arial Bold" w:hAnsi="Arial Bold" w:cs="Arial"/>
        </w:rPr>
        <w:t>Introduction</w:t>
      </w:r>
      <w:bookmarkEnd w:id="3"/>
    </w:p>
    <w:p w14:paraId="21E79F93" w14:textId="53DD107A" w:rsidR="00BD682D" w:rsidRDefault="009C0B3B" w:rsidP="00C04C82">
      <w:pPr>
        <w:tabs>
          <w:tab w:val="left" w:pos="851"/>
        </w:tabs>
        <w:spacing w:after="220"/>
        <w:ind w:left="1134" w:hanging="1134"/>
        <w:jc w:val="both"/>
        <w:rPr>
          <w:rFonts w:ascii="Arial" w:hAnsi="Arial" w:cs="Arial"/>
        </w:rPr>
      </w:pPr>
      <w:r>
        <w:rPr>
          <w:rFonts w:ascii="Arial" w:hAnsi="Arial" w:cs="Arial"/>
        </w:rPr>
        <w:t>1.</w:t>
      </w:r>
      <w:r w:rsidR="00543EF3">
        <w:rPr>
          <w:rFonts w:ascii="Arial" w:hAnsi="Arial" w:cs="Arial"/>
        </w:rPr>
        <w:t>1</w:t>
      </w:r>
      <w:r>
        <w:rPr>
          <w:rFonts w:ascii="Arial" w:hAnsi="Arial" w:cs="Arial"/>
        </w:rPr>
        <w:t>.1</w:t>
      </w:r>
      <w:r>
        <w:rPr>
          <w:rFonts w:ascii="Arial" w:hAnsi="Arial" w:cs="Arial"/>
        </w:rPr>
        <w:tab/>
      </w:r>
      <w:r w:rsidR="004E6692">
        <w:rPr>
          <w:rFonts w:ascii="Arial" w:hAnsi="Arial" w:cs="Arial"/>
        </w:rPr>
        <w:tab/>
      </w:r>
      <w:r w:rsidR="00BD682D" w:rsidRPr="000802BC">
        <w:rPr>
          <w:rFonts w:ascii="Arial" w:hAnsi="Arial" w:cs="Arial"/>
        </w:rPr>
        <w:t xml:space="preserve">This </w:t>
      </w:r>
      <w:r w:rsidR="00BD682D" w:rsidRPr="00B0166C">
        <w:rPr>
          <w:rFonts w:ascii="Arial" w:hAnsi="Arial" w:cs="Arial"/>
          <w:i/>
          <w:iCs/>
        </w:rPr>
        <w:t>Code</w:t>
      </w:r>
      <w:r w:rsidR="00BD682D" w:rsidRPr="000802BC">
        <w:rPr>
          <w:rFonts w:ascii="Arial" w:hAnsi="Arial" w:cs="Arial"/>
        </w:rPr>
        <w:t xml:space="preserve"> applies to all </w:t>
      </w:r>
      <w:r w:rsidR="00892FAC" w:rsidRPr="00B0166C">
        <w:rPr>
          <w:rFonts w:ascii="Arial" w:hAnsi="Arial" w:cs="Arial"/>
          <w:i/>
          <w:iCs/>
        </w:rPr>
        <w:t>F</w:t>
      </w:r>
      <w:r w:rsidR="00BD682D" w:rsidRPr="00B0166C">
        <w:rPr>
          <w:rFonts w:ascii="Arial" w:hAnsi="Arial" w:cs="Arial"/>
          <w:i/>
          <w:iCs/>
        </w:rPr>
        <w:t xml:space="preserve">ishing </w:t>
      </w:r>
      <w:r w:rsidR="00B1648D" w:rsidRPr="00B0166C">
        <w:rPr>
          <w:rFonts w:ascii="Arial" w:hAnsi="Arial" w:cs="Arial"/>
          <w:i/>
          <w:iCs/>
        </w:rPr>
        <w:t>Vessel</w:t>
      </w:r>
      <w:r w:rsidR="00BD682D" w:rsidRPr="00B0166C">
        <w:rPr>
          <w:rFonts w:ascii="Arial" w:hAnsi="Arial" w:cs="Arial"/>
          <w:i/>
          <w:iCs/>
        </w:rPr>
        <w:t>s</w:t>
      </w:r>
      <w:r w:rsidR="00BD682D" w:rsidRPr="000802BC">
        <w:rPr>
          <w:rFonts w:ascii="Arial" w:hAnsi="Arial" w:cs="Arial"/>
        </w:rPr>
        <w:t xml:space="preserve"> registered in the UK of less than 15 metres </w:t>
      </w:r>
      <w:r w:rsidR="00BD682D" w:rsidRPr="00B0166C">
        <w:rPr>
          <w:rFonts w:ascii="Arial" w:hAnsi="Arial" w:cs="Arial"/>
          <w:i/>
          <w:iCs/>
        </w:rPr>
        <w:t>Length Overall</w:t>
      </w:r>
      <w:r w:rsidR="00BD682D" w:rsidRPr="000802BC">
        <w:rPr>
          <w:rFonts w:ascii="Arial" w:hAnsi="Arial" w:cs="Arial"/>
        </w:rPr>
        <w:t xml:space="preserve"> (LOA)</w:t>
      </w:r>
      <w:r w:rsidR="00CC02BA">
        <w:rPr>
          <w:rFonts w:ascii="Arial" w:hAnsi="Arial" w:cs="Arial"/>
        </w:rPr>
        <w:t xml:space="preserve">.  It is given legal effect by </w:t>
      </w:r>
      <w:r w:rsidR="00BD682D" w:rsidRPr="000802BC">
        <w:rPr>
          <w:rFonts w:ascii="Arial" w:hAnsi="Arial" w:cs="Arial"/>
        </w:rPr>
        <w:t xml:space="preserve">the Fishing </w:t>
      </w:r>
      <w:r w:rsidR="00B1648D">
        <w:rPr>
          <w:rFonts w:ascii="Arial" w:hAnsi="Arial" w:cs="Arial"/>
        </w:rPr>
        <w:t>Vessel</w:t>
      </w:r>
      <w:r w:rsidR="00BD682D" w:rsidRPr="000802BC">
        <w:rPr>
          <w:rFonts w:ascii="Arial" w:hAnsi="Arial" w:cs="Arial"/>
        </w:rPr>
        <w:t xml:space="preserve">s (Codes of Practice) Regulations 2017 </w:t>
      </w:r>
      <w:r w:rsidR="00543EF3">
        <w:rPr>
          <w:rFonts w:ascii="Arial" w:hAnsi="Arial" w:cs="Arial"/>
        </w:rPr>
        <w:t xml:space="preserve">(S.I. </w:t>
      </w:r>
      <w:r w:rsidR="0073209E">
        <w:rPr>
          <w:rFonts w:ascii="Arial" w:hAnsi="Arial" w:cs="Arial"/>
        </w:rPr>
        <w:t xml:space="preserve">2017/943) </w:t>
      </w:r>
      <w:r w:rsidR="00BD682D" w:rsidRPr="000802BC">
        <w:rPr>
          <w:rFonts w:ascii="Arial" w:hAnsi="Arial" w:cs="Arial"/>
        </w:rPr>
        <w:t xml:space="preserve">and </w:t>
      </w:r>
      <w:r w:rsidR="00890A41">
        <w:rPr>
          <w:rFonts w:ascii="Arial" w:hAnsi="Arial" w:cs="Arial"/>
        </w:rPr>
        <w:t xml:space="preserve">is referred to in </w:t>
      </w:r>
      <w:r w:rsidR="00BD682D" w:rsidRPr="000802BC">
        <w:rPr>
          <w:rFonts w:ascii="Arial" w:hAnsi="Arial" w:cs="Arial"/>
        </w:rPr>
        <w:t xml:space="preserve">the Merchant Shipping (Work in Fishing Convention) Regulations 2018 </w:t>
      </w:r>
      <w:r w:rsidR="0073209E">
        <w:rPr>
          <w:rFonts w:ascii="Arial" w:hAnsi="Arial" w:cs="Arial"/>
        </w:rPr>
        <w:t>(S.I 2018/11</w:t>
      </w:r>
      <w:r w:rsidR="00BD682D" w:rsidRPr="000802BC">
        <w:rPr>
          <w:rFonts w:ascii="Arial" w:hAnsi="Arial" w:cs="Arial"/>
        </w:rPr>
        <w:t>06</w:t>
      </w:r>
      <w:r w:rsidR="0073209E">
        <w:rPr>
          <w:rFonts w:ascii="Arial" w:hAnsi="Arial" w:cs="Arial"/>
        </w:rPr>
        <w:t>)</w:t>
      </w:r>
      <w:r w:rsidR="007A6790">
        <w:rPr>
          <w:rFonts w:ascii="Arial" w:hAnsi="Arial" w:cs="Arial"/>
        </w:rPr>
        <w:t>.</w:t>
      </w:r>
      <w:r w:rsidR="00BD682D" w:rsidRPr="000802BC">
        <w:rPr>
          <w:rFonts w:ascii="Arial" w:hAnsi="Arial" w:cs="Arial"/>
        </w:rPr>
        <w:t xml:space="preserve"> </w:t>
      </w:r>
    </w:p>
    <w:p w14:paraId="1C2388CB" w14:textId="77777777" w:rsidR="00E36B3B" w:rsidRDefault="00E36B3B" w:rsidP="00C04C82">
      <w:pPr>
        <w:pStyle w:val="CommentText"/>
        <w:ind w:left="1134" w:hanging="1134"/>
        <w:rPr>
          <w:rFonts w:ascii="Arial" w:hAnsi="Arial" w:cs="Arial"/>
          <w:sz w:val="22"/>
          <w:szCs w:val="22"/>
        </w:rPr>
      </w:pPr>
      <w:r>
        <w:rPr>
          <w:rFonts w:ascii="Arial" w:hAnsi="Arial" w:cs="Arial"/>
        </w:rPr>
        <w:t>1.1.2</w:t>
      </w:r>
      <w:r>
        <w:rPr>
          <w:rFonts w:ascii="Arial" w:hAnsi="Arial" w:cs="Arial"/>
        </w:rPr>
        <w:tab/>
      </w:r>
      <w:r w:rsidRPr="00DB077D">
        <w:rPr>
          <w:rFonts w:ascii="Arial" w:hAnsi="Arial" w:cs="Arial"/>
          <w:sz w:val="22"/>
          <w:szCs w:val="22"/>
        </w:rPr>
        <w:t xml:space="preserve">This </w:t>
      </w:r>
      <w:r w:rsidRPr="00B0166C">
        <w:rPr>
          <w:rFonts w:ascii="Arial" w:hAnsi="Arial" w:cs="Arial"/>
          <w:i/>
          <w:iCs/>
          <w:sz w:val="22"/>
          <w:szCs w:val="22"/>
        </w:rPr>
        <w:t>Code</w:t>
      </w:r>
      <w:r w:rsidRPr="00DB077D">
        <w:rPr>
          <w:rFonts w:ascii="Arial" w:hAnsi="Arial" w:cs="Arial"/>
          <w:sz w:val="22"/>
          <w:szCs w:val="22"/>
        </w:rPr>
        <w:t xml:space="preserve"> sets out:</w:t>
      </w:r>
    </w:p>
    <w:p w14:paraId="1A4392B0" w14:textId="77777777" w:rsidR="00E36B3B" w:rsidRPr="00DB077D" w:rsidRDefault="00E36B3B" w:rsidP="00C04C82">
      <w:pPr>
        <w:pStyle w:val="CommentText"/>
        <w:ind w:left="1134" w:hanging="1134"/>
        <w:rPr>
          <w:rFonts w:ascii="Arial" w:hAnsi="Arial" w:cs="Arial"/>
          <w:sz w:val="22"/>
          <w:szCs w:val="22"/>
        </w:rPr>
      </w:pPr>
    </w:p>
    <w:p w14:paraId="2D5F3398" w14:textId="77777777" w:rsidR="00E36B3B" w:rsidRDefault="00E36B3B" w:rsidP="00616C4E">
      <w:pPr>
        <w:pStyle w:val="CommentText"/>
        <w:numPr>
          <w:ilvl w:val="0"/>
          <w:numId w:val="25"/>
        </w:numPr>
        <w:ind w:left="1985" w:hanging="851"/>
        <w:rPr>
          <w:rFonts w:ascii="Arial" w:hAnsi="Arial" w:cs="Arial"/>
          <w:sz w:val="22"/>
          <w:szCs w:val="22"/>
        </w:rPr>
      </w:pPr>
      <w:r w:rsidRPr="00DB077D">
        <w:rPr>
          <w:rFonts w:ascii="Arial" w:hAnsi="Arial" w:cs="Arial"/>
          <w:sz w:val="22"/>
          <w:szCs w:val="22"/>
        </w:rPr>
        <w:t xml:space="preserve">the standards to be met before a </w:t>
      </w:r>
      <w:r w:rsidRPr="0040745D">
        <w:rPr>
          <w:rFonts w:ascii="Arial" w:hAnsi="Arial" w:cs="Arial"/>
          <w:i/>
          <w:iCs/>
          <w:sz w:val="22"/>
          <w:szCs w:val="22"/>
        </w:rPr>
        <w:t>Vessel</w:t>
      </w:r>
      <w:r w:rsidRPr="00DB077D">
        <w:rPr>
          <w:rFonts w:ascii="Arial" w:hAnsi="Arial" w:cs="Arial"/>
          <w:sz w:val="22"/>
          <w:szCs w:val="22"/>
        </w:rPr>
        <w:t xml:space="preserve"> can join the </w:t>
      </w:r>
      <w:r w:rsidRPr="00BF0BCB">
        <w:rPr>
          <w:rFonts w:ascii="Arial" w:hAnsi="Arial" w:cs="Arial"/>
          <w:i/>
          <w:iCs/>
          <w:sz w:val="22"/>
          <w:szCs w:val="22"/>
        </w:rPr>
        <w:t xml:space="preserve">Register </w:t>
      </w:r>
      <w:r w:rsidRPr="00DB077D">
        <w:rPr>
          <w:rFonts w:ascii="Arial" w:hAnsi="Arial" w:cs="Arial"/>
          <w:sz w:val="22"/>
          <w:szCs w:val="22"/>
        </w:rPr>
        <w:t xml:space="preserve">as a commercial </w:t>
      </w:r>
      <w:r w:rsidRPr="0040745D">
        <w:rPr>
          <w:rFonts w:ascii="Arial" w:hAnsi="Arial" w:cs="Arial"/>
          <w:i/>
          <w:iCs/>
          <w:sz w:val="22"/>
          <w:szCs w:val="22"/>
        </w:rPr>
        <w:t>Fishing</w:t>
      </w:r>
      <w:r w:rsidRPr="00DB077D">
        <w:rPr>
          <w:rFonts w:ascii="Arial" w:hAnsi="Arial" w:cs="Arial"/>
          <w:sz w:val="22"/>
          <w:szCs w:val="22"/>
        </w:rPr>
        <w:t xml:space="preserve"> </w:t>
      </w:r>
      <w:r w:rsidRPr="0040745D">
        <w:rPr>
          <w:rFonts w:ascii="Arial" w:hAnsi="Arial" w:cs="Arial"/>
          <w:i/>
          <w:iCs/>
          <w:sz w:val="22"/>
          <w:szCs w:val="22"/>
        </w:rPr>
        <w:t>Vessel</w:t>
      </w:r>
      <w:r w:rsidRPr="00DB077D">
        <w:rPr>
          <w:rFonts w:ascii="Arial" w:hAnsi="Arial" w:cs="Arial"/>
          <w:sz w:val="22"/>
          <w:szCs w:val="22"/>
        </w:rPr>
        <w:t xml:space="preserve"> and the surveys the </w:t>
      </w:r>
      <w:r w:rsidRPr="0040745D">
        <w:rPr>
          <w:rFonts w:ascii="Arial" w:hAnsi="Arial" w:cs="Arial"/>
          <w:i/>
          <w:iCs/>
          <w:sz w:val="22"/>
          <w:szCs w:val="22"/>
        </w:rPr>
        <w:t>Vessel</w:t>
      </w:r>
      <w:r w:rsidRPr="00DB077D">
        <w:rPr>
          <w:rFonts w:ascii="Arial" w:hAnsi="Arial" w:cs="Arial"/>
          <w:sz w:val="22"/>
          <w:szCs w:val="22"/>
        </w:rPr>
        <w:t xml:space="preserve"> must undergo to demonstrate it meets those </w:t>
      </w:r>
      <w:proofErr w:type="gramStart"/>
      <w:r w:rsidRPr="00DB077D">
        <w:rPr>
          <w:rFonts w:ascii="Arial" w:hAnsi="Arial" w:cs="Arial"/>
          <w:sz w:val="22"/>
          <w:szCs w:val="22"/>
        </w:rPr>
        <w:t>standards;</w:t>
      </w:r>
      <w:proofErr w:type="gramEnd"/>
      <w:r w:rsidRPr="00DB077D">
        <w:rPr>
          <w:rFonts w:ascii="Arial" w:hAnsi="Arial" w:cs="Arial"/>
          <w:sz w:val="22"/>
          <w:szCs w:val="22"/>
        </w:rPr>
        <w:t xml:space="preserve">  </w:t>
      </w:r>
    </w:p>
    <w:p w14:paraId="33BA56BD" w14:textId="4047EDA9" w:rsidR="00E36B3B" w:rsidRPr="00F079FB" w:rsidRDefault="00E36B3B" w:rsidP="00616C4E">
      <w:pPr>
        <w:pStyle w:val="CommentText"/>
        <w:numPr>
          <w:ilvl w:val="0"/>
          <w:numId w:val="25"/>
        </w:numPr>
        <w:ind w:left="1985" w:hanging="851"/>
        <w:rPr>
          <w:rFonts w:ascii="Arial" w:hAnsi="Arial" w:cs="Arial"/>
          <w:sz w:val="22"/>
          <w:szCs w:val="22"/>
        </w:rPr>
      </w:pPr>
      <w:r w:rsidRPr="00E20419">
        <w:rPr>
          <w:rFonts w:ascii="Arial" w:hAnsi="Arial" w:cs="Arial"/>
          <w:sz w:val="22"/>
          <w:szCs w:val="22"/>
        </w:rPr>
        <w:t xml:space="preserve">the minimum requirements that </w:t>
      </w:r>
      <w:r w:rsidRPr="00A10F60">
        <w:rPr>
          <w:rFonts w:ascii="Arial" w:hAnsi="Arial" w:cs="Arial"/>
          <w:i/>
          <w:iCs/>
          <w:sz w:val="22"/>
          <w:szCs w:val="22"/>
        </w:rPr>
        <w:t>Vessel</w:t>
      </w:r>
      <w:r w:rsidRPr="00F079FB">
        <w:rPr>
          <w:rFonts w:ascii="Arial" w:hAnsi="Arial" w:cs="Arial"/>
          <w:sz w:val="22"/>
          <w:szCs w:val="22"/>
        </w:rPr>
        <w:t xml:space="preserve">s are expected to meet to obtain a </w:t>
      </w:r>
      <w:r w:rsidRPr="00F079FB">
        <w:rPr>
          <w:rFonts w:ascii="Arial" w:hAnsi="Arial" w:cs="Arial"/>
          <w:i/>
          <w:iCs/>
          <w:sz w:val="22"/>
          <w:szCs w:val="22"/>
        </w:rPr>
        <w:t>Small Fishing Vessel Certificate</w:t>
      </w:r>
      <w:r w:rsidR="00011C97" w:rsidRPr="00F079FB">
        <w:rPr>
          <w:rFonts w:ascii="Arial" w:hAnsi="Arial" w:cs="Arial"/>
          <w:i/>
          <w:iCs/>
          <w:sz w:val="22"/>
          <w:szCs w:val="22"/>
        </w:rPr>
        <w:t xml:space="preserve"> </w:t>
      </w:r>
      <w:r w:rsidR="00011C97" w:rsidRPr="00F079FB">
        <w:rPr>
          <w:rFonts w:ascii="Arial" w:hAnsi="Arial" w:cs="Arial"/>
          <w:sz w:val="22"/>
          <w:szCs w:val="22"/>
        </w:rPr>
        <w:t>which confirms compliance with this Code</w:t>
      </w:r>
      <w:r w:rsidRPr="00F079FB">
        <w:rPr>
          <w:rFonts w:ascii="Arial" w:hAnsi="Arial" w:cs="Arial"/>
          <w:sz w:val="22"/>
          <w:szCs w:val="22"/>
        </w:rPr>
        <w:t>;</w:t>
      </w:r>
      <w:r w:rsidR="0010107D" w:rsidRPr="00E20419">
        <w:rPr>
          <w:rFonts w:ascii="Arial" w:hAnsi="Arial" w:cs="Arial"/>
          <w:sz w:val="22"/>
          <w:szCs w:val="22"/>
        </w:rPr>
        <w:t xml:space="preserve"> these </w:t>
      </w:r>
      <w:r w:rsidR="0010107D" w:rsidRPr="00A10F60">
        <w:rPr>
          <w:rFonts w:ascii="Arial" w:hAnsi="Arial" w:cs="Arial"/>
          <w:sz w:val="22"/>
          <w:szCs w:val="22"/>
        </w:rPr>
        <w:t xml:space="preserve">include </w:t>
      </w:r>
      <w:r w:rsidRPr="00F079FB">
        <w:rPr>
          <w:rFonts w:ascii="Arial" w:hAnsi="Arial" w:cs="Arial"/>
          <w:sz w:val="22"/>
          <w:szCs w:val="22"/>
        </w:rPr>
        <w:t>the requirements for construction, watertight and weathertight integrity, stability, machinery and electrical equipment, fire protection, detection and extinction, crew protection, life</w:t>
      </w:r>
      <w:r w:rsidR="0011437C">
        <w:rPr>
          <w:rFonts w:ascii="Arial" w:hAnsi="Arial" w:cs="Arial"/>
          <w:sz w:val="22"/>
          <w:szCs w:val="22"/>
        </w:rPr>
        <w:t>-</w:t>
      </w:r>
      <w:r w:rsidRPr="00F079FB">
        <w:rPr>
          <w:rFonts w:ascii="Arial" w:hAnsi="Arial" w:cs="Arial"/>
          <w:sz w:val="22"/>
          <w:szCs w:val="22"/>
        </w:rPr>
        <w:t xml:space="preserve">saving appliances, emergency procedures, radio and navigational equipment and crew </w:t>
      </w:r>
      <w:r w:rsidR="008A00BB">
        <w:rPr>
          <w:rFonts w:ascii="Arial" w:hAnsi="Arial" w:cs="Arial"/>
          <w:sz w:val="22"/>
          <w:szCs w:val="22"/>
        </w:rPr>
        <w:t>a</w:t>
      </w:r>
      <w:r w:rsidRPr="00F079FB">
        <w:rPr>
          <w:rFonts w:ascii="Arial" w:hAnsi="Arial" w:cs="Arial"/>
          <w:sz w:val="22"/>
          <w:szCs w:val="22"/>
        </w:rPr>
        <w:t>c</w:t>
      </w:r>
      <w:r w:rsidR="008A00BB">
        <w:rPr>
          <w:rFonts w:ascii="Arial" w:hAnsi="Arial" w:cs="Arial"/>
          <w:sz w:val="22"/>
          <w:szCs w:val="22"/>
        </w:rPr>
        <w:t>c</w:t>
      </w:r>
      <w:r w:rsidRPr="00F079FB">
        <w:rPr>
          <w:rFonts w:ascii="Arial" w:hAnsi="Arial" w:cs="Arial"/>
          <w:sz w:val="22"/>
          <w:szCs w:val="22"/>
        </w:rPr>
        <w:t>ommodation</w:t>
      </w:r>
      <w:r w:rsidR="0007765D" w:rsidRPr="00F079FB">
        <w:rPr>
          <w:rFonts w:ascii="Arial" w:hAnsi="Arial" w:cs="Arial"/>
          <w:sz w:val="22"/>
          <w:szCs w:val="22"/>
        </w:rPr>
        <w:t>,</w:t>
      </w:r>
      <w:r w:rsidRPr="00F079FB">
        <w:rPr>
          <w:rFonts w:ascii="Arial" w:hAnsi="Arial" w:cs="Arial"/>
          <w:sz w:val="22"/>
          <w:szCs w:val="22"/>
        </w:rPr>
        <w:t xml:space="preserve"> </w:t>
      </w:r>
      <w:r w:rsidR="00E20419" w:rsidRPr="00F079FB">
        <w:rPr>
          <w:rFonts w:ascii="Arial" w:hAnsi="Arial" w:cs="Arial"/>
          <w:sz w:val="22"/>
          <w:szCs w:val="22"/>
        </w:rPr>
        <w:t xml:space="preserve">and </w:t>
      </w:r>
      <w:r w:rsidRPr="00F079FB">
        <w:rPr>
          <w:rFonts w:ascii="Arial" w:hAnsi="Arial" w:cs="Arial"/>
          <w:sz w:val="22"/>
          <w:szCs w:val="22"/>
        </w:rPr>
        <w:t xml:space="preserve">the inspections the </w:t>
      </w:r>
      <w:r w:rsidRPr="00F079FB">
        <w:rPr>
          <w:rFonts w:ascii="Arial" w:hAnsi="Arial" w:cs="Arial"/>
          <w:i/>
          <w:iCs/>
          <w:sz w:val="22"/>
          <w:szCs w:val="22"/>
        </w:rPr>
        <w:t>Vessel</w:t>
      </w:r>
      <w:r w:rsidRPr="00F079FB">
        <w:rPr>
          <w:rFonts w:ascii="Arial" w:hAnsi="Arial" w:cs="Arial"/>
          <w:sz w:val="22"/>
          <w:szCs w:val="22"/>
        </w:rPr>
        <w:t xml:space="preserve"> must undergo to demonstrate it meets those requirements; </w:t>
      </w:r>
    </w:p>
    <w:p w14:paraId="322B3FD5" w14:textId="5BCA26AE" w:rsidR="007A6B2C" w:rsidRDefault="007A6B2C" w:rsidP="00616C4E">
      <w:pPr>
        <w:pStyle w:val="CommentText"/>
        <w:numPr>
          <w:ilvl w:val="0"/>
          <w:numId w:val="25"/>
        </w:numPr>
        <w:ind w:left="1985" w:hanging="851"/>
        <w:rPr>
          <w:rFonts w:ascii="Arial" w:hAnsi="Arial" w:cs="Arial"/>
          <w:sz w:val="22"/>
          <w:szCs w:val="22"/>
        </w:rPr>
      </w:pPr>
      <w:r>
        <w:rPr>
          <w:rFonts w:ascii="Arial" w:hAnsi="Arial" w:cs="Arial"/>
          <w:sz w:val="22"/>
          <w:szCs w:val="22"/>
        </w:rPr>
        <w:t xml:space="preserve">the grounds on which a </w:t>
      </w:r>
      <w:r w:rsidRPr="00B0166C">
        <w:rPr>
          <w:rFonts w:ascii="Arial" w:hAnsi="Arial" w:cs="Arial"/>
          <w:i/>
          <w:iCs/>
          <w:sz w:val="22"/>
          <w:szCs w:val="22"/>
        </w:rPr>
        <w:t>Small Fishing Vessel Certificate</w:t>
      </w:r>
      <w:r w:rsidRPr="00DB077D">
        <w:rPr>
          <w:rFonts w:ascii="Arial" w:hAnsi="Arial" w:cs="Arial"/>
          <w:sz w:val="22"/>
          <w:szCs w:val="22"/>
        </w:rPr>
        <w:t xml:space="preserve"> may be suspended or cancelled</w:t>
      </w:r>
      <w:r>
        <w:rPr>
          <w:rFonts w:ascii="Arial" w:hAnsi="Arial" w:cs="Arial"/>
          <w:sz w:val="22"/>
          <w:szCs w:val="22"/>
        </w:rPr>
        <w:t>.</w:t>
      </w:r>
    </w:p>
    <w:p w14:paraId="6A0E9876" w14:textId="77777777" w:rsidR="005E67E2" w:rsidRDefault="005E67E2" w:rsidP="00C04C82">
      <w:pPr>
        <w:ind w:left="1701" w:hanging="567"/>
      </w:pPr>
    </w:p>
    <w:p w14:paraId="0E9E5AB1" w14:textId="463E6EC9" w:rsidR="00E36B3B" w:rsidRDefault="00F51D0B" w:rsidP="00616C4E">
      <w:pPr>
        <w:pStyle w:val="ListParagraph"/>
        <w:numPr>
          <w:ilvl w:val="2"/>
          <w:numId w:val="31"/>
        </w:numPr>
        <w:ind w:left="1134" w:hanging="1134"/>
      </w:pPr>
      <w:r>
        <w:t>A</w:t>
      </w:r>
      <w:r w:rsidR="00E36B3B">
        <w:t xml:space="preserve"> </w:t>
      </w:r>
      <w:r w:rsidR="00E36B3B" w:rsidRPr="00F51D0B">
        <w:rPr>
          <w:i/>
          <w:iCs/>
        </w:rPr>
        <w:t>Small Fishing Vessel Certificate</w:t>
      </w:r>
      <w:r w:rsidR="00E36B3B">
        <w:t xml:space="preserve"> </w:t>
      </w:r>
      <w:r w:rsidR="00EC0900">
        <w:t>will</w:t>
      </w:r>
      <w:r w:rsidR="00E36B3B">
        <w:t xml:space="preserve"> </w:t>
      </w:r>
      <w:r w:rsidR="002D2526">
        <w:t>remain valid for up</w:t>
      </w:r>
      <w:r w:rsidR="00E36B3B">
        <w:t xml:space="preserve"> to five years </w:t>
      </w:r>
      <w:r w:rsidR="002D2526">
        <w:t>if</w:t>
      </w:r>
      <w:r w:rsidR="00E36B3B">
        <w:t>:</w:t>
      </w:r>
    </w:p>
    <w:p w14:paraId="642CE005" w14:textId="289B1934" w:rsidR="004E6692" w:rsidRDefault="004E6692" w:rsidP="00C04C82">
      <w:pPr>
        <w:pStyle w:val="ListParagraph"/>
        <w:ind w:left="1701" w:hanging="567"/>
      </w:pPr>
    </w:p>
    <w:p w14:paraId="6C09FD75" w14:textId="08CFCA03" w:rsidR="00E36B3B" w:rsidRDefault="00E36B3B" w:rsidP="00616C4E">
      <w:pPr>
        <w:pStyle w:val="ListParagraph"/>
        <w:numPr>
          <w:ilvl w:val="1"/>
          <w:numId w:val="25"/>
        </w:numPr>
        <w:ind w:left="1701" w:hanging="567"/>
      </w:pPr>
      <w:r w:rsidRPr="00575A2F">
        <w:t xml:space="preserve">a </w:t>
      </w:r>
      <w:proofErr w:type="spellStart"/>
      <w:r w:rsidR="00575A2F" w:rsidRPr="00C04C82">
        <w:t>s</w:t>
      </w:r>
      <w:r w:rsidRPr="00575A2F">
        <w:t xml:space="preserve">elf </w:t>
      </w:r>
      <w:r w:rsidR="00575A2F" w:rsidRPr="00C04C82">
        <w:t>c</w:t>
      </w:r>
      <w:r w:rsidRPr="00575A2F">
        <w:t>ertification</w:t>
      </w:r>
      <w:proofErr w:type="spellEnd"/>
      <w:r w:rsidRPr="00575A2F">
        <w:t xml:space="preserve"> </w:t>
      </w:r>
      <w:r w:rsidR="00575A2F" w:rsidRPr="00C04C82">
        <w:t>inspection</w:t>
      </w:r>
      <w:r w:rsidR="00522DFD" w:rsidRPr="00575A2F">
        <w:t xml:space="preserve"> </w:t>
      </w:r>
      <w:r w:rsidR="00EC0900" w:rsidRPr="00575A2F">
        <w:t>is</w:t>
      </w:r>
      <w:r>
        <w:t xml:space="preserve"> undertaken every year; and</w:t>
      </w:r>
    </w:p>
    <w:p w14:paraId="564D6471" w14:textId="4998CB96" w:rsidR="00E36B3B" w:rsidRDefault="00E36B3B" w:rsidP="00616C4E">
      <w:pPr>
        <w:pStyle w:val="ListParagraph"/>
        <w:numPr>
          <w:ilvl w:val="1"/>
          <w:numId w:val="25"/>
        </w:numPr>
        <w:ind w:left="1701" w:hanging="567"/>
      </w:pPr>
      <w:r>
        <w:t xml:space="preserve">the </w:t>
      </w:r>
      <w:r w:rsidRPr="00B0166C">
        <w:rPr>
          <w:i/>
          <w:iCs/>
        </w:rPr>
        <w:t>Vessel</w:t>
      </w:r>
      <w:r>
        <w:t xml:space="preserve"> </w:t>
      </w:r>
      <w:proofErr w:type="spellStart"/>
      <w:r w:rsidR="00EC0900">
        <w:t>contines</w:t>
      </w:r>
      <w:proofErr w:type="spellEnd"/>
      <w:r w:rsidR="00EC0900">
        <w:t xml:space="preserve"> to comply</w:t>
      </w:r>
      <w:r>
        <w:t xml:space="preserve"> with the </w:t>
      </w:r>
      <w:r w:rsidRPr="00C04C82">
        <w:rPr>
          <w:i/>
          <w:iCs/>
        </w:rPr>
        <w:t>Code</w:t>
      </w:r>
      <w:r>
        <w:t xml:space="preserve"> at all times.</w:t>
      </w:r>
    </w:p>
    <w:p w14:paraId="4F7E3C2D" w14:textId="48D70C08" w:rsidR="00E36B3B" w:rsidRPr="002B32C1" w:rsidRDefault="00E85CD2" w:rsidP="00400E1C">
      <w:pPr>
        <w:spacing w:after="218"/>
        <w:ind w:left="1134" w:hanging="1134"/>
        <w:jc w:val="both"/>
      </w:pPr>
      <w:r>
        <w:rPr>
          <w:rFonts w:ascii="Arial" w:hAnsi="Arial" w:cs="Arial"/>
        </w:rPr>
        <w:t>1.1.</w:t>
      </w:r>
      <w:r w:rsidR="00ED0F08">
        <w:rPr>
          <w:rFonts w:ascii="Arial" w:hAnsi="Arial" w:cs="Arial"/>
        </w:rPr>
        <w:t>4</w:t>
      </w:r>
      <w:r>
        <w:rPr>
          <w:rFonts w:ascii="Arial" w:hAnsi="Arial" w:cs="Arial"/>
        </w:rPr>
        <w:tab/>
      </w:r>
      <w:r w:rsidR="00E36B3B" w:rsidRPr="00DB077D">
        <w:rPr>
          <w:rFonts w:ascii="Arial" w:hAnsi="Arial" w:cs="Arial"/>
        </w:rPr>
        <w:t xml:space="preserve">The requirements within the </w:t>
      </w:r>
      <w:r w:rsidR="00E36B3B" w:rsidRPr="00B0166C">
        <w:rPr>
          <w:rFonts w:ascii="Arial" w:hAnsi="Arial" w:cs="Arial"/>
          <w:i/>
          <w:iCs/>
        </w:rPr>
        <w:t>Code</w:t>
      </w:r>
      <w:r w:rsidR="00E36B3B" w:rsidRPr="00DB077D">
        <w:rPr>
          <w:rFonts w:ascii="Arial" w:hAnsi="Arial" w:cs="Arial"/>
        </w:rPr>
        <w:t xml:space="preserve"> are considered to be a minimum. There is nothing to prevent an </w:t>
      </w:r>
      <w:r w:rsidR="00E36B3B" w:rsidRPr="00B0166C">
        <w:rPr>
          <w:rFonts w:ascii="Arial" w:hAnsi="Arial" w:cs="Arial"/>
          <w:i/>
          <w:iCs/>
        </w:rPr>
        <w:t>owner</w:t>
      </w:r>
      <w:r w:rsidR="00E36B3B" w:rsidRPr="00DB077D">
        <w:rPr>
          <w:rFonts w:ascii="Arial" w:hAnsi="Arial" w:cs="Arial"/>
        </w:rPr>
        <w:t xml:space="preserve"> </w:t>
      </w:r>
      <w:r w:rsidR="003777AB">
        <w:rPr>
          <w:rFonts w:ascii="Arial" w:hAnsi="Arial" w:cs="Arial"/>
        </w:rPr>
        <w:t>or</w:t>
      </w:r>
      <w:r w:rsidR="00E36B3B" w:rsidRPr="00DB077D">
        <w:rPr>
          <w:rFonts w:ascii="Arial" w:hAnsi="Arial" w:cs="Arial"/>
        </w:rPr>
        <w:t xml:space="preserve"> </w:t>
      </w:r>
      <w:r w:rsidR="00E36B3B" w:rsidRPr="00B0166C">
        <w:rPr>
          <w:rFonts w:ascii="Arial" w:hAnsi="Arial" w:cs="Arial"/>
          <w:i/>
          <w:iCs/>
        </w:rPr>
        <w:t>skipper</w:t>
      </w:r>
      <w:r w:rsidR="00E36B3B" w:rsidRPr="00DB077D">
        <w:rPr>
          <w:rFonts w:ascii="Arial" w:hAnsi="Arial" w:cs="Arial"/>
        </w:rPr>
        <w:t xml:space="preserve"> supplementing the requirements stated, providing </w:t>
      </w:r>
      <w:r w:rsidR="00E36B3B">
        <w:rPr>
          <w:rFonts w:ascii="Arial" w:hAnsi="Arial" w:cs="Arial"/>
        </w:rPr>
        <w:t>they are</w:t>
      </w:r>
      <w:r w:rsidR="00E36B3B" w:rsidRPr="00DB077D">
        <w:rPr>
          <w:rFonts w:ascii="Arial" w:hAnsi="Arial" w:cs="Arial"/>
        </w:rPr>
        <w:t xml:space="preserve"> effective and remain fit for purpose. Where new or emerging technologies can be shown to benefit the safe operation of the </w:t>
      </w:r>
      <w:r w:rsidR="00E36B3B" w:rsidRPr="00B0166C">
        <w:rPr>
          <w:rFonts w:ascii="Arial" w:hAnsi="Arial" w:cs="Arial"/>
          <w:i/>
          <w:iCs/>
        </w:rPr>
        <w:t>Vessel</w:t>
      </w:r>
      <w:r w:rsidR="00E36B3B" w:rsidRPr="00DB077D">
        <w:rPr>
          <w:rFonts w:ascii="Arial" w:hAnsi="Arial" w:cs="Arial"/>
        </w:rPr>
        <w:t xml:space="preserve"> the </w:t>
      </w:r>
      <w:r w:rsidR="00E36B3B" w:rsidRPr="00B0166C">
        <w:rPr>
          <w:rFonts w:ascii="Arial" w:hAnsi="Arial" w:cs="Arial"/>
          <w:i/>
          <w:iCs/>
        </w:rPr>
        <w:t>MCA</w:t>
      </w:r>
      <w:r w:rsidR="00E36B3B" w:rsidRPr="00DB077D">
        <w:rPr>
          <w:rFonts w:ascii="Arial" w:hAnsi="Arial" w:cs="Arial"/>
        </w:rPr>
        <w:t xml:space="preserve"> encourages their consideration</w:t>
      </w:r>
      <w:r w:rsidR="00BA0E12">
        <w:rPr>
          <w:rFonts w:ascii="Arial" w:hAnsi="Arial" w:cs="Arial"/>
        </w:rPr>
        <w:t>.</w:t>
      </w:r>
    </w:p>
    <w:p w14:paraId="38D76E4E" w14:textId="00715122" w:rsidR="00E36B3B" w:rsidRDefault="005E73E3" w:rsidP="00400E1C">
      <w:pPr>
        <w:ind w:left="1134" w:right="12" w:hanging="1134"/>
        <w:jc w:val="both"/>
        <w:rPr>
          <w:rFonts w:ascii="Arial" w:hAnsi="Arial" w:cs="Arial"/>
        </w:rPr>
      </w:pPr>
      <w:r>
        <w:rPr>
          <w:rFonts w:ascii="Arial" w:hAnsi="Arial" w:cs="Arial"/>
        </w:rPr>
        <w:t>1.1.5</w:t>
      </w:r>
      <w:r>
        <w:rPr>
          <w:rFonts w:ascii="Arial" w:hAnsi="Arial" w:cs="Arial"/>
        </w:rPr>
        <w:tab/>
      </w:r>
      <w:r w:rsidR="00F56146">
        <w:rPr>
          <w:rFonts w:ascii="Arial" w:hAnsi="Arial" w:cs="Arial"/>
        </w:rPr>
        <w:t xml:space="preserve">Annex 1 lists </w:t>
      </w:r>
      <w:r w:rsidR="00A11246">
        <w:rPr>
          <w:rFonts w:ascii="Arial" w:hAnsi="Arial" w:cs="Arial"/>
        </w:rPr>
        <w:t xml:space="preserve">the Regulations, </w:t>
      </w:r>
      <w:r w:rsidR="00A11246" w:rsidRPr="00C04C82">
        <w:rPr>
          <w:rFonts w:ascii="Arial" w:hAnsi="Arial" w:cs="Arial"/>
          <w:i/>
          <w:iCs/>
        </w:rPr>
        <w:t>MSNs</w:t>
      </w:r>
      <w:r w:rsidR="00A11246">
        <w:rPr>
          <w:rFonts w:ascii="Arial" w:hAnsi="Arial" w:cs="Arial"/>
        </w:rPr>
        <w:t xml:space="preserve"> and </w:t>
      </w:r>
      <w:r w:rsidR="00A11246" w:rsidRPr="00C04C82">
        <w:rPr>
          <w:rFonts w:ascii="Arial" w:hAnsi="Arial" w:cs="Arial"/>
          <w:i/>
          <w:iCs/>
        </w:rPr>
        <w:t>MGNs</w:t>
      </w:r>
      <w:r w:rsidR="00F56146">
        <w:rPr>
          <w:rFonts w:ascii="Arial" w:hAnsi="Arial" w:cs="Arial"/>
        </w:rPr>
        <w:t xml:space="preserve"> which </w:t>
      </w:r>
      <w:r w:rsidR="00A11246">
        <w:rPr>
          <w:rFonts w:ascii="Arial" w:hAnsi="Arial" w:cs="Arial"/>
        </w:rPr>
        <w:t>are</w:t>
      </w:r>
      <w:r w:rsidR="00E36B3B" w:rsidRPr="0026187E">
        <w:rPr>
          <w:rFonts w:ascii="Arial" w:hAnsi="Arial" w:cs="Arial"/>
        </w:rPr>
        <w:t xml:space="preserve"> relevant to </w:t>
      </w:r>
      <w:r w:rsidR="00E36B3B" w:rsidRPr="00B0166C">
        <w:rPr>
          <w:rFonts w:ascii="Arial" w:hAnsi="Arial" w:cs="Arial"/>
          <w:i/>
          <w:iCs/>
        </w:rPr>
        <w:t>Fishing Vessels</w:t>
      </w:r>
      <w:r w:rsidR="00E36B3B" w:rsidRPr="0026187E">
        <w:rPr>
          <w:rFonts w:ascii="Arial" w:hAnsi="Arial" w:cs="Arial"/>
        </w:rPr>
        <w:t xml:space="preserve"> that are covered by this </w:t>
      </w:r>
      <w:r w:rsidR="00E36B3B" w:rsidRPr="00B0166C">
        <w:rPr>
          <w:rFonts w:ascii="Arial" w:hAnsi="Arial" w:cs="Arial"/>
          <w:i/>
          <w:iCs/>
        </w:rPr>
        <w:t>Code</w:t>
      </w:r>
      <w:r w:rsidR="00E36B3B" w:rsidRPr="0026187E">
        <w:rPr>
          <w:rFonts w:ascii="Arial" w:hAnsi="Arial" w:cs="Arial"/>
        </w:rPr>
        <w:t xml:space="preserve"> (this list is for guidance purposes only and </w:t>
      </w:r>
      <w:r w:rsidR="0017241F">
        <w:rPr>
          <w:rFonts w:ascii="Arial" w:hAnsi="Arial" w:cs="Arial"/>
          <w:i/>
          <w:iCs/>
        </w:rPr>
        <w:t>s</w:t>
      </w:r>
      <w:r w:rsidR="00E36B3B" w:rsidRPr="00B0166C">
        <w:rPr>
          <w:rFonts w:ascii="Arial" w:hAnsi="Arial" w:cs="Arial"/>
          <w:i/>
          <w:iCs/>
        </w:rPr>
        <w:t xml:space="preserve">kippers </w:t>
      </w:r>
      <w:r w:rsidR="00E36B3B" w:rsidRPr="0026187E">
        <w:rPr>
          <w:rFonts w:ascii="Arial" w:hAnsi="Arial" w:cs="Arial"/>
        </w:rPr>
        <w:t xml:space="preserve">and </w:t>
      </w:r>
      <w:r w:rsidR="0017241F">
        <w:rPr>
          <w:rFonts w:ascii="Arial" w:hAnsi="Arial" w:cs="Arial"/>
          <w:i/>
          <w:iCs/>
        </w:rPr>
        <w:t>o</w:t>
      </w:r>
      <w:r w:rsidR="00E36B3B" w:rsidRPr="00B0166C">
        <w:rPr>
          <w:rFonts w:ascii="Arial" w:hAnsi="Arial" w:cs="Arial"/>
          <w:i/>
          <w:iCs/>
        </w:rPr>
        <w:t>wner</w:t>
      </w:r>
      <w:r w:rsidR="00E36B3B" w:rsidRPr="0026187E">
        <w:rPr>
          <w:rFonts w:ascii="Arial" w:hAnsi="Arial" w:cs="Arial"/>
        </w:rPr>
        <w:t xml:space="preserve">s shall ensure that they are aware of all applicable </w:t>
      </w:r>
      <w:r w:rsidR="004542FE">
        <w:rPr>
          <w:rFonts w:ascii="Arial" w:hAnsi="Arial" w:cs="Arial"/>
        </w:rPr>
        <w:t>laws</w:t>
      </w:r>
      <w:r w:rsidR="00516948">
        <w:rPr>
          <w:rFonts w:ascii="Arial" w:hAnsi="Arial" w:cs="Arial"/>
        </w:rPr>
        <w:t xml:space="preserve"> and guidance</w:t>
      </w:r>
      <w:r w:rsidR="00E36B3B" w:rsidRPr="0026187E">
        <w:rPr>
          <w:rFonts w:ascii="Arial" w:hAnsi="Arial" w:cs="Arial"/>
        </w:rPr>
        <w:t>)</w:t>
      </w:r>
      <w:r w:rsidR="00ED4586">
        <w:rPr>
          <w:rFonts w:ascii="Arial" w:hAnsi="Arial" w:cs="Arial"/>
        </w:rPr>
        <w:t>.</w:t>
      </w:r>
    </w:p>
    <w:p w14:paraId="6BC37550" w14:textId="77777777" w:rsidR="00017C8E" w:rsidRDefault="00017C8E" w:rsidP="00400E1C">
      <w:pPr>
        <w:ind w:left="1134" w:right="12" w:hanging="1134"/>
        <w:jc w:val="both"/>
        <w:rPr>
          <w:rFonts w:ascii="Arial" w:hAnsi="Arial" w:cs="Arial"/>
        </w:rPr>
      </w:pPr>
    </w:p>
    <w:p w14:paraId="6A2F9EB9" w14:textId="6AB578FB" w:rsidR="002628C7" w:rsidRPr="002B32C1" w:rsidRDefault="004B6136" w:rsidP="00400E1C">
      <w:pPr>
        <w:pStyle w:val="Heading2"/>
        <w:ind w:left="1134" w:hanging="1144"/>
        <w:rPr>
          <w:rFonts w:ascii="Arial" w:hAnsi="Arial" w:cs="Arial"/>
        </w:rPr>
      </w:pPr>
      <w:bookmarkStart w:id="4" w:name="_Toc79573269"/>
      <w:r w:rsidRPr="00DB077D">
        <w:rPr>
          <w:rFonts w:ascii="Arial" w:hAnsi="Arial" w:cs="Arial"/>
        </w:rPr>
        <w:t>1.2</w:t>
      </w:r>
      <w:r w:rsidRPr="00DB077D">
        <w:rPr>
          <w:rFonts w:ascii="Arial" w:hAnsi="Arial" w:cs="Arial"/>
        </w:rPr>
        <w:tab/>
      </w:r>
      <w:r w:rsidR="00B1648D">
        <w:rPr>
          <w:rFonts w:ascii="Arial" w:hAnsi="Arial" w:cs="Arial"/>
        </w:rPr>
        <w:t>Vessel</w:t>
      </w:r>
      <w:r w:rsidRPr="00DB077D">
        <w:rPr>
          <w:rFonts w:ascii="Arial" w:hAnsi="Arial" w:cs="Arial"/>
        </w:rPr>
        <w:t xml:space="preserve"> Definitions</w:t>
      </w:r>
      <w:bookmarkEnd w:id="4"/>
    </w:p>
    <w:p w14:paraId="48548977" w14:textId="08EE3460" w:rsidR="00191423" w:rsidRDefault="00093742" w:rsidP="00400E1C">
      <w:pPr>
        <w:tabs>
          <w:tab w:val="left" w:pos="1134"/>
        </w:tabs>
        <w:spacing w:after="220"/>
        <w:ind w:left="1134" w:hanging="1144"/>
        <w:jc w:val="both"/>
        <w:rPr>
          <w:rFonts w:ascii="Arial" w:hAnsi="Arial" w:cs="Arial"/>
        </w:rPr>
      </w:pPr>
      <w:r>
        <w:rPr>
          <w:rFonts w:ascii="Arial" w:hAnsi="Arial" w:cs="Arial"/>
        </w:rPr>
        <w:t>1.</w:t>
      </w:r>
      <w:r w:rsidR="004B6136">
        <w:rPr>
          <w:rFonts w:ascii="Arial" w:hAnsi="Arial" w:cs="Arial"/>
        </w:rPr>
        <w:t>2</w:t>
      </w:r>
      <w:r w:rsidR="00667259">
        <w:rPr>
          <w:rFonts w:ascii="Arial" w:hAnsi="Arial" w:cs="Arial"/>
        </w:rPr>
        <w:t>.1</w:t>
      </w:r>
      <w:r>
        <w:rPr>
          <w:rFonts w:ascii="Arial" w:hAnsi="Arial" w:cs="Arial"/>
        </w:rPr>
        <w:tab/>
      </w:r>
      <w:r w:rsidR="004843DF">
        <w:rPr>
          <w:rFonts w:ascii="Arial" w:hAnsi="Arial" w:cs="Arial"/>
        </w:rPr>
        <w:t xml:space="preserve">For the purposes of this </w:t>
      </w:r>
      <w:r w:rsidR="004843DF" w:rsidRPr="00B0166C">
        <w:rPr>
          <w:rFonts w:ascii="Arial" w:hAnsi="Arial" w:cs="Arial"/>
          <w:i/>
          <w:iCs/>
        </w:rPr>
        <w:t>Code</w:t>
      </w:r>
      <w:r w:rsidR="004843DF">
        <w:rPr>
          <w:rFonts w:ascii="Arial" w:hAnsi="Arial" w:cs="Arial"/>
        </w:rPr>
        <w:t xml:space="preserve">, </w:t>
      </w:r>
      <w:r w:rsidR="00191423">
        <w:rPr>
          <w:rFonts w:ascii="Arial" w:hAnsi="Arial" w:cs="Arial"/>
        </w:rPr>
        <w:t>there are f</w:t>
      </w:r>
      <w:r w:rsidR="00B44B9B">
        <w:rPr>
          <w:rFonts w:ascii="Arial" w:hAnsi="Arial" w:cs="Arial"/>
        </w:rPr>
        <w:t>ive</w:t>
      </w:r>
      <w:r w:rsidR="00191423">
        <w:rPr>
          <w:rFonts w:ascii="Arial" w:hAnsi="Arial" w:cs="Arial"/>
        </w:rPr>
        <w:t xml:space="preserve"> categories of </w:t>
      </w:r>
      <w:r w:rsidR="00D90053" w:rsidRPr="00C04C82">
        <w:rPr>
          <w:rFonts w:ascii="Arial" w:hAnsi="Arial" w:cs="Arial"/>
          <w:i/>
          <w:iCs/>
        </w:rPr>
        <w:t xml:space="preserve">Fishing </w:t>
      </w:r>
      <w:r w:rsidR="00B1648D" w:rsidRPr="00D90053">
        <w:rPr>
          <w:rFonts w:ascii="Arial" w:hAnsi="Arial" w:cs="Arial"/>
          <w:i/>
          <w:iCs/>
        </w:rPr>
        <w:t>Vessel</w:t>
      </w:r>
      <w:r w:rsidR="00191423">
        <w:rPr>
          <w:rFonts w:ascii="Arial" w:hAnsi="Arial" w:cs="Arial"/>
        </w:rPr>
        <w:t xml:space="preserve"> dependent on age. These are</w:t>
      </w:r>
    </w:p>
    <w:p w14:paraId="78213E20" w14:textId="16423289" w:rsidR="00191423" w:rsidRDefault="00093742" w:rsidP="00400E1C">
      <w:pPr>
        <w:tabs>
          <w:tab w:val="left" w:pos="1985"/>
        </w:tabs>
        <w:autoSpaceDE w:val="0"/>
        <w:autoSpaceDN w:val="0"/>
        <w:adjustRightInd w:val="0"/>
        <w:ind w:left="1985" w:hanging="851"/>
        <w:jc w:val="both"/>
        <w:rPr>
          <w:rFonts w:ascii="Arial" w:hAnsi="Arial" w:cs="Arial"/>
        </w:rPr>
      </w:pPr>
      <w:r>
        <w:rPr>
          <w:rFonts w:ascii="Arial" w:hAnsi="Arial" w:cs="Arial"/>
        </w:rPr>
        <w:t>1.</w:t>
      </w:r>
      <w:r w:rsidR="004B6136">
        <w:rPr>
          <w:rFonts w:ascii="Arial" w:hAnsi="Arial" w:cs="Arial"/>
        </w:rPr>
        <w:t>2</w:t>
      </w:r>
      <w:r w:rsidR="009D2E9F">
        <w:rPr>
          <w:rFonts w:ascii="Arial" w:hAnsi="Arial" w:cs="Arial"/>
        </w:rPr>
        <w:t>.</w:t>
      </w:r>
      <w:r>
        <w:rPr>
          <w:rFonts w:ascii="Arial" w:hAnsi="Arial" w:cs="Arial"/>
        </w:rPr>
        <w:t>1</w:t>
      </w:r>
      <w:r w:rsidR="00667259">
        <w:rPr>
          <w:rFonts w:ascii="Arial" w:hAnsi="Arial" w:cs="Arial"/>
        </w:rPr>
        <w:t>.1</w:t>
      </w:r>
      <w:r>
        <w:rPr>
          <w:rFonts w:ascii="Arial" w:hAnsi="Arial" w:cs="Arial"/>
        </w:rPr>
        <w:tab/>
      </w:r>
      <w:r w:rsidR="00191423" w:rsidRPr="000802BC">
        <w:rPr>
          <w:rFonts w:ascii="Arial" w:hAnsi="Arial" w:cs="Arial"/>
        </w:rPr>
        <w:t xml:space="preserve">“Existing </w:t>
      </w:r>
      <w:r w:rsidR="00B1648D">
        <w:rPr>
          <w:rFonts w:ascii="Arial" w:hAnsi="Arial" w:cs="Arial"/>
        </w:rPr>
        <w:t>Vessel</w:t>
      </w:r>
      <w:r w:rsidR="00191423" w:rsidRPr="000802BC">
        <w:rPr>
          <w:rFonts w:ascii="Arial" w:hAnsi="Arial" w:cs="Arial"/>
        </w:rPr>
        <w:t xml:space="preserve">” means a </w:t>
      </w:r>
      <w:r w:rsidR="00892FAC" w:rsidRPr="00B0166C">
        <w:rPr>
          <w:rFonts w:ascii="Arial" w:hAnsi="Arial" w:cs="Arial"/>
          <w:i/>
          <w:iCs/>
        </w:rPr>
        <w:t>F</w:t>
      </w:r>
      <w:r w:rsidR="00191423" w:rsidRPr="00B0166C">
        <w:rPr>
          <w:rFonts w:ascii="Arial" w:hAnsi="Arial" w:cs="Arial"/>
          <w:i/>
          <w:iCs/>
        </w:rPr>
        <w:t xml:space="preserve">ishing </w:t>
      </w:r>
      <w:r w:rsidR="00B1648D" w:rsidRPr="00B0166C">
        <w:rPr>
          <w:rFonts w:ascii="Arial" w:hAnsi="Arial" w:cs="Arial"/>
          <w:i/>
          <w:iCs/>
        </w:rPr>
        <w:t>Vessel</w:t>
      </w:r>
      <w:r w:rsidR="00191423" w:rsidRPr="000802BC">
        <w:rPr>
          <w:rFonts w:ascii="Arial" w:hAnsi="Arial" w:cs="Arial"/>
        </w:rPr>
        <w:t xml:space="preserve"> </w:t>
      </w:r>
      <w:r w:rsidR="00191423">
        <w:rPr>
          <w:rFonts w:ascii="Arial" w:hAnsi="Arial" w:cs="Arial"/>
        </w:rPr>
        <w:t xml:space="preserve">registered for first time as a </w:t>
      </w:r>
      <w:r w:rsidR="00191423" w:rsidRPr="00C607AA">
        <w:rPr>
          <w:rFonts w:ascii="Arial" w:hAnsi="Arial" w:cs="Arial"/>
          <w:i/>
          <w:iCs/>
        </w:rPr>
        <w:t xml:space="preserve">Fishing </w:t>
      </w:r>
      <w:r w:rsidR="00B1648D" w:rsidRPr="00C607AA">
        <w:rPr>
          <w:rFonts w:ascii="Arial" w:hAnsi="Arial" w:cs="Arial"/>
          <w:i/>
          <w:iCs/>
        </w:rPr>
        <w:t>Vessel</w:t>
      </w:r>
      <w:r w:rsidR="00191423">
        <w:rPr>
          <w:rFonts w:ascii="Arial" w:hAnsi="Arial" w:cs="Arial"/>
        </w:rPr>
        <w:t xml:space="preserve"> before 16 July </w:t>
      </w:r>
      <w:proofErr w:type="gramStart"/>
      <w:r w:rsidR="00191423">
        <w:rPr>
          <w:rFonts w:ascii="Arial" w:hAnsi="Arial" w:cs="Arial"/>
        </w:rPr>
        <w:t>2007</w:t>
      </w:r>
      <w:r w:rsidR="00191423" w:rsidRPr="000802BC">
        <w:rPr>
          <w:rFonts w:ascii="Arial" w:hAnsi="Arial" w:cs="Arial"/>
        </w:rPr>
        <w:t>;</w:t>
      </w:r>
      <w:proofErr w:type="gramEnd"/>
    </w:p>
    <w:p w14:paraId="06967B7A" w14:textId="77777777" w:rsidR="00191423" w:rsidRPr="000802BC" w:rsidRDefault="00191423" w:rsidP="00400E1C">
      <w:pPr>
        <w:tabs>
          <w:tab w:val="left" w:pos="1985"/>
        </w:tabs>
        <w:autoSpaceDE w:val="0"/>
        <w:autoSpaceDN w:val="0"/>
        <w:adjustRightInd w:val="0"/>
        <w:ind w:left="1985" w:hanging="851"/>
        <w:jc w:val="both"/>
        <w:rPr>
          <w:rFonts w:ascii="Arial" w:hAnsi="Arial" w:cs="Arial"/>
        </w:rPr>
      </w:pPr>
    </w:p>
    <w:p w14:paraId="560B9A50" w14:textId="4A3AFBA4" w:rsidR="00191423" w:rsidRPr="0026187E" w:rsidRDefault="002628C7" w:rsidP="00400E1C">
      <w:pPr>
        <w:tabs>
          <w:tab w:val="left" w:pos="1985"/>
        </w:tabs>
        <w:ind w:left="1985" w:right="31" w:hanging="851"/>
        <w:jc w:val="both"/>
        <w:rPr>
          <w:rFonts w:ascii="Arial" w:hAnsi="Arial" w:cs="Arial"/>
        </w:rPr>
      </w:pPr>
      <w:r>
        <w:rPr>
          <w:rFonts w:ascii="Arial" w:hAnsi="Arial" w:cs="Arial"/>
        </w:rPr>
        <w:t>1.</w:t>
      </w:r>
      <w:r w:rsidR="009D2E9F">
        <w:rPr>
          <w:rFonts w:ascii="Arial" w:hAnsi="Arial" w:cs="Arial"/>
        </w:rPr>
        <w:t>2</w:t>
      </w:r>
      <w:r>
        <w:rPr>
          <w:rFonts w:ascii="Arial" w:hAnsi="Arial" w:cs="Arial"/>
        </w:rPr>
        <w:t>.</w:t>
      </w:r>
      <w:r w:rsidR="00667259">
        <w:rPr>
          <w:rFonts w:ascii="Arial" w:hAnsi="Arial" w:cs="Arial"/>
        </w:rPr>
        <w:t>1.2</w:t>
      </w:r>
      <w:r w:rsidRPr="00550C3E">
        <w:rPr>
          <w:rFonts w:ascii="Arial" w:hAnsi="Arial" w:cs="Arial"/>
        </w:rPr>
        <w:tab/>
      </w:r>
      <w:r w:rsidR="00892FAC">
        <w:rPr>
          <w:rFonts w:ascii="Arial" w:hAnsi="Arial" w:cs="Arial"/>
        </w:rPr>
        <w:t>“</w:t>
      </w:r>
      <w:r w:rsidR="00191423" w:rsidRPr="0026187E">
        <w:rPr>
          <w:rFonts w:ascii="Arial" w:hAnsi="Arial" w:cs="Arial"/>
        </w:rPr>
        <w:t xml:space="preserve">New </w:t>
      </w:r>
      <w:r w:rsidR="00B1648D">
        <w:rPr>
          <w:rFonts w:ascii="Arial" w:hAnsi="Arial" w:cs="Arial"/>
        </w:rPr>
        <w:t>Vessel</w:t>
      </w:r>
      <w:r w:rsidR="00191423" w:rsidRPr="0026187E">
        <w:rPr>
          <w:rFonts w:ascii="Arial" w:hAnsi="Arial" w:cs="Arial"/>
        </w:rPr>
        <w:t>s (2007)</w:t>
      </w:r>
      <w:r w:rsidR="00892FAC">
        <w:rPr>
          <w:rFonts w:ascii="Arial" w:hAnsi="Arial" w:cs="Arial"/>
        </w:rPr>
        <w:t>”</w:t>
      </w:r>
      <w:r w:rsidR="00191423" w:rsidRPr="00550C3E">
        <w:rPr>
          <w:rFonts w:ascii="Arial" w:hAnsi="Arial" w:cs="Arial"/>
        </w:rPr>
        <w:t xml:space="preserve"> mea</w:t>
      </w:r>
      <w:r w:rsidR="00191423" w:rsidRPr="0026187E">
        <w:rPr>
          <w:rFonts w:ascii="Arial" w:hAnsi="Arial" w:cs="Arial"/>
        </w:rPr>
        <w:t xml:space="preserve">ns a </w:t>
      </w:r>
      <w:r w:rsidR="00892FAC" w:rsidRPr="00B0166C">
        <w:rPr>
          <w:rFonts w:ascii="Arial" w:hAnsi="Arial" w:cs="Arial"/>
          <w:i/>
          <w:iCs/>
        </w:rPr>
        <w:t>F</w:t>
      </w:r>
      <w:r w:rsidR="00346FB9" w:rsidRPr="00B0166C">
        <w:rPr>
          <w:rFonts w:ascii="Arial" w:hAnsi="Arial" w:cs="Arial"/>
          <w:i/>
          <w:iCs/>
        </w:rPr>
        <w:t xml:space="preserve">ishing </w:t>
      </w:r>
      <w:r w:rsidR="00B1648D" w:rsidRPr="00B0166C">
        <w:rPr>
          <w:rFonts w:ascii="Arial" w:hAnsi="Arial" w:cs="Arial"/>
          <w:i/>
          <w:iCs/>
        </w:rPr>
        <w:t>Vessel</w:t>
      </w:r>
      <w:r w:rsidR="00191423" w:rsidRPr="0026187E">
        <w:rPr>
          <w:rFonts w:ascii="Arial" w:hAnsi="Arial" w:cs="Arial"/>
        </w:rPr>
        <w:t xml:space="preserve"> </w:t>
      </w:r>
      <w:r w:rsidR="00346FB9" w:rsidRPr="0026187E">
        <w:rPr>
          <w:rFonts w:ascii="Arial" w:hAnsi="Arial" w:cs="Arial"/>
        </w:rPr>
        <w:t>r</w:t>
      </w:r>
      <w:r w:rsidR="00191423" w:rsidRPr="0026187E">
        <w:rPr>
          <w:rFonts w:ascii="Arial" w:hAnsi="Arial" w:cs="Arial"/>
        </w:rPr>
        <w:t xml:space="preserve">egistered for the first time </w:t>
      </w:r>
      <w:r w:rsidR="00985F69">
        <w:rPr>
          <w:rFonts w:ascii="Arial" w:hAnsi="Arial" w:cs="Arial"/>
        </w:rPr>
        <w:t xml:space="preserve">as a </w:t>
      </w:r>
      <w:r w:rsidR="00985F69" w:rsidRPr="00C04C82">
        <w:rPr>
          <w:rFonts w:ascii="Arial" w:hAnsi="Arial" w:cs="Arial"/>
          <w:i/>
          <w:iCs/>
        </w:rPr>
        <w:t>Fishing Vessel</w:t>
      </w:r>
      <w:r w:rsidR="00985F69">
        <w:rPr>
          <w:rFonts w:ascii="Arial" w:hAnsi="Arial" w:cs="Arial"/>
        </w:rPr>
        <w:t xml:space="preserve"> </w:t>
      </w:r>
      <w:r w:rsidR="00191423" w:rsidRPr="0026187E">
        <w:rPr>
          <w:rFonts w:ascii="Arial" w:hAnsi="Arial" w:cs="Arial"/>
        </w:rPr>
        <w:t xml:space="preserve">on or after 16 July </w:t>
      </w:r>
      <w:proofErr w:type="gramStart"/>
      <w:r w:rsidR="00191423" w:rsidRPr="0026187E">
        <w:rPr>
          <w:rFonts w:ascii="Arial" w:hAnsi="Arial" w:cs="Arial"/>
        </w:rPr>
        <w:t>2007</w:t>
      </w:r>
      <w:r w:rsidR="00287B37">
        <w:rPr>
          <w:rFonts w:ascii="Arial" w:hAnsi="Arial" w:cs="Arial"/>
        </w:rPr>
        <w:t>;</w:t>
      </w:r>
      <w:proofErr w:type="gramEnd"/>
      <w:r w:rsidR="002E0324" w:rsidRPr="00550C3E">
        <w:rPr>
          <w:rFonts w:ascii="Arial" w:hAnsi="Arial" w:cs="Arial"/>
        </w:rPr>
        <w:t xml:space="preserve"> </w:t>
      </w:r>
    </w:p>
    <w:p w14:paraId="162BC23C" w14:textId="77777777" w:rsidR="00191423" w:rsidRPr="0026187E" w:rsidRDefault="00191423" w:rsidP="00400E1C">
      <w:pPr>
        <w:tabs>
          <w:tab w:val="left" w:pos="1985"/>
        </w:tabs>
        <w:ind w:left="1985" w:right="31" w:hanging="851"/>
        <w:jc w:val="both"/>
        <w:rPr>
          <w:rFonts w:ascii="Arial" w:hAnsi="Arial" w:cs="Arial"/>
        </w:rPr>
      </w:pPr>
    </w:p>
    <w:p w14:paraId="7BD98BB4" w14:textId="53D4A93B" w:rsidR="00B44B9B" w:rsidRPr="0026187E" w:rsidRDefault="002628C7" w:rsidP="00400E1C">
      <w:pPr>
        <w:tabs>
          <w:tab w:val="left" w:pos="1985"/>
        </w:tabs>
        <w:ind w:left="1985" w:right="31" w:hanging="851"/>
        <w:jc w:val="both"/>
        <w:rPr>
          <w:rFonts w:ascii="Arial" w:hAnsi="Arial" w:cs="Arial"/>
        </w:rPr>
      </w:pPr>
      <w:r w:rsidRPr="0026187E">
        <w:rPr>
          <w:rFonts w:ascii="Arial" w:hAnsi="Arial" w:cs="Arial"/>
        </w:rPr>
        <w:lastRenderedPageBreak/>
        <w:t>1.</w:t>
      </w:r>
      <w:r w:rsidR="009D2E9F" w:rsidRPr="0026187E">
        <w:rPr>
          <w:rFonts w:ascii="Arial" w:hAnsi="Arial" w:cs="Arial"/>
        </w:rPr>
        <w:t>2</w:t>
      </w:r>
      <w:r w:rsidRPr="0026187E">
        <w:rPr>
          <w:rFonts w:ascii="Arial" w:hAnsi="Arial" w:cs="Arial"/>
        </w:rPr>
        <w:t>.</w:t>
      </w:r>
      <w:r w:rsidR="00D55A1C">
        <w:rPr>
          <w:rFonts w:ascii="Arial" w:hAnsi="Arial" w:cs="Arial"/>
        </w:rPr>
        <w:t>1.</w:t>
      </w:r>
      <w:r w:rsidRPr="0026187E">
        <w:rPr>
          <w:rFonts w:ascii="Arial" w:hAnsi="Arial" w:cs="Arial"/>
        </w:rPr>
        <w:t>3</w:t>
      </w:r>
      <w:r w:rsidRPr="0026187E">
        <w:rPr>
          <w:rFonts w:ascii="Arial" w:hAnsi="Arial" w:cs="Arial"/>
        </w:rPr>
        <w:tab/>
      </w:r>
      <w:r w:rsidR="00892FAC">
        <w:rPr>
          <w:rFonts w:ascii="Arial" w:hAnsi="Arial" w:cs="Arial"/>
        </w:rPr>
        <w:t>“</w:t>
      </w:r>
      <w:r w:rsidR="00B44B9B" w:rsidRPr="0026187E">
        <w:rPr>
          <w:rFonts w:ascii="Arial" w:hAnsi="Arial" w:cs="Arial"/>
        </w:rPr>
        <w:t xml:space="preserve">New </w:t>
      </w:r>
      <w:r w:rsidR="00B1648D">
        <w:rPr>
          <w:rFonts w:ascii="Arial" w:hAnsi="Arial" w:cs="Arial"/>
        </w:rPr>
        <w:t>Vessel</w:t>
      </w:r>
      <w:r w:rsidR="00B44B9B" w:rsidRPr="0026187E">
        <w:rPr>
          <w:rFonts w:ascii="Arial" w:hAnsi="Arial" w:cs="Arial"/>
        </w:rPr>
        <w:t>s (2017)</w:t>
      </w:r>
      <w:r w:rsidR="00892FAC">
        <w:rPr>
          <w:rFonts w:ascii="Arial" w:hAnsi="Arial" w:cs="Arial"/>
        </w:rPr>
        <w:t>”</w:t>
      </w:r>
      <w:r w:rsidR="00B44B9B" w:rsidRPr="00550C3E">
        <w:rPr>
          <w:rFonts w:ascii="Arial" w:hAnsi="Arial" w:cs="Arial"/>
        </w:rPr>
        <w:t xml:space="preserve"> means a </w:t>
      </w:r>
      <w:r w:rsidR="00892FAC" w:rsidRPr="00B0166C">
        <w:rPr>
          <w:rFonts w:ascii="Arial" w:hAnsi="Arial" w:cs="Arial"/>
          <w:i/>
          <w:iCs/>
        </w:rPr>
        <w:t>F</w:t>
      </w:r>
      <w:r w:rsidR="00B44B9B" w:rsidRPr="00B0166C">
        <w:rPr>
          <w:rFonts w:ascii="Arial" w:hAnsi="Arial" w:cs="Arial"/>
          <w:i/>
          <w:iCs/>
        </w:rPr>
        <w:t xml:space="preserve">ishing </w:t>
      </w:r>
      <w:r w:rsidR="00B1648D" w:rsidRPr="00B0166C">
        <w:rPr>
          <w:rFonts w:ascii="Arial" w:hAnsi="Arial" w:cs="Arial"/>
          <w:i/>
          <w:iCs/>
        </w:rPr>
        <w:t>Vessel</w:t>
      </w:r>
      <w:r w:rsidR="00B44B9B" w:rsidRPr="00550C3E">
        <w:rPr>
          <w:rFonts w:ascii="Arial" w:hAnsi="Arial" w:cs="Arial"/>
        </w:rPr>
        <w:t xml:space="preserve"> registered for the first time </w:t>
      </w:r>
      <w:r w:rsidR="00985F69">
        <w:rPr>
          <w:rFonts w:ascii="Arial" w:hAnsi="Arial" w:cs="Arial"/>
        </w:rPr>
        <w:t xml:space="preserve">as a </w:t>
      </w:r>
      <w:r w:rsidR="00985F69" w:rsidRPr="00C04C82">
        <w:rPr>
          <w:rFonts w:ascii="Arial" w:hAnsi="Arial" w:cs="Arial"/>
          <w:i/>
          <w:iCs/>
        </w:rPr>
        <w:t>Fishing Vessel</w:t>
      </w:r>
      <w:r w:rsidR="00985F69">
        <w:rPr>
          <w:rFonts w:ascii="Arial" w:hAnsi="Arial" w:cs="Arial"/>
        </w:rPr>
        <w:t xml:space="preserve"> </w:t>
      </w:r>
      <w:r w:rsidR="00B44B9B" w:rsidRPr="00550C3E">
        <w:rPr>
          <w:rFonts w:ascii="Arial" w:hAnsi="Arial" w:cs="Arial"/>
        </w:rPr>
        <w:t>on or after 23 October</w:t>
      </w:r>
      <w:r w:rsidR="00287B37">
        <w:rPr>
          <w:rFonts w:ascii="Arial" w:hAnsi="Arial" w:cs="Arial"/>
        </w:rPr>
        <w:t xml:space="preserve"> </w:t>
      </w:r>
      <w:proofErr w:type="gramStart"/>
      <w:r w:rsidR="00287B37">
        <w:rPr>
          <w:rFonts w:ascii="Arial" w:hAnsi="Arial" w:cs="Arial"/>
        </w:rPr>
        <w:t>2017</w:t>
      </w:r>
      <w:r w:rsidR="006F6F4A">
        <w:rPr>
          <w:rFonts w:ascii="Arial" w:hAnsi="Arial" w:cs="Arial"/>
        </w:rPr>
        <w:t>;</w:t>
      </w:r>
      <w:proofErr w:type="gramEnd"/>
      <w:r w:rsidR="00B44B9B" w:rsidRPr="00550C3E">
        <w:rPr>
          <w:rFonts w:ascii="Arial" w:hAnsi="Arial" w:cs="Arial"/>
        </w:rPr>
        <w:t xml:space="preserve"> </w:t>
      </w:r>
    </w:p>
    <w:p w14:paraId="51C7DF97" w14:textId="77777777" w:rsidR="00B44B9B" w:rsidRPr="0026187E" w:rsidRDefault="00B44B9B" w:rsidP="00400E1C">
      <w:pPr>
        <w:tabs>
          <w:tab w:val="left" w:pos="1985"/>
        </w:tabs>
        <w:ind w:left="1985" w:right="31" w:hanging="851"/>
        <w:jc w:val="both"/>
        <w:rPr>
          <w:rFonts w:ascii="Arial" w:hAnsi="Arial" w:cs="Arial"/>
        </w:rPr>
      </w:pPr>
    </w:p>
    <w:p w14:paraId="37F17D54" w14:textId="70CFCCA9" w:rsidR="00346FB9" w:rsidRPr="00DC133E" w:rsidRDefault="002628C7" w:rsidP="00400E1C">
      <w:pPr>
        <w:tabs>
          <w:tab w:val="left" w:pos="1985"/>
        </w:tabs>
        <w:ind w:left="1985" w:right="31" w:hanging="851"/>
        <w:jc w:val="both"/>
        <w:rPr>
          <w:rFonts w:ascii="Arial" w:hAnsi="Arial" w:cs="Arial"/>
        </w:rPr>
      </w:pPr>
      <w:r w:rsidRPr="0026187E">
        <w:rPr>
          <w:rFonts w:ascii="Arial" w:hAnsi="Arial" w:cs="Arial"/>
        </w:rPr>
        <w:t>1.</w:t>
      </w:r>
      <w:proofErr w:type="gramStart"/>
      <w:r w:rsidR="009D2E9F" w:rsidRPr="0026187E">
        <w:rPr>
          <w:rFonts w:ascii="Arial" w:hAnsi="Arial" w:cs="Arial"/>
        </w:rPr>
        <w:t>2</w:t>
      </w:r>
      <w:r w:rsidRPr="0026187E">
        <w:rPr>
          <w:rFonts w:ascii="Arial" w:hAnsi="Arial" w:cs="Arial"/>
        </w:rPr>
        <w:t>.</w:t>
      </w:r>
      <w:r w:rsidR="00D55A1C">
        <w:rPr>
          <w:rFonts w:ascii="Arial" w:hAnsi="Arial" w:cs="Arial"/>
        </w:rPr>
        <w:t>.</w:t>
      </w:r>
      <w:proofErr w:type="gramEnd"/>
      <w:r w:rsidR="00D55A1C">
        <w:rPr>
          <w:rFonts w:ascii="Arial" w:hAnsi="Arial" w:cs="Arial"/>
        </w:rPr>
        <w:t>1.</w:t>
      </w:r>
      <w:r w:rsidRPr="0026187E">
        <w:rPr>
          <w:rFonts w:ascii="Arial" w:hAnsi="Arial" w:cs="Arial"/>
        </w:rPr>
        <w:t>4</w:t>
      </w:r>
      <w:r w:rsidRPr="0026187E">
        <w:rPr>
          <w:rFonts w:ascii="Arial" w:hAnsi="Arial" w:cs="Arial"/>
        </w:rPr>
        <w:tab/>
      </w:r>
      <w:r w:rsidR="00892FAC">
        <w:rPr>
          <w:rFonts w:ascii="Arial" w:hAnsi="Arial" w:cs="Arial"/>
        </w:rPr>
        <w:t>“</w:t>
      </w:r>
      <w:r w:rsidRPr="0026187E">
        <w:rPr>
          <w:rFonts w:ascii="Arial" w:hAnsi="Arial" w:cs="Arial"/>
        </w:rPr>
        <w:t>N</w:t>
      </w:r>
      <w:r w:rsidR="00191423" w:rsidRPr="0026187E">
        <w:rPr>
          <w:rFonts w:ascii="Arial" w:hAnsi="Arial" w:cs="Arial"/>
        </w:rPr>
        <w:t xml:space="preserve">ew </w:t>
      </w:r>
      <w:r w:rsidR="00B1648D">
        <w:rPr>
          <w:rFonts w:ascii="Arial" w:hAnsi="Arial" w:cs="Arial"/>
        </w:rPr>
        <w:t>Vessel</w:t>
      </w:r>
      <w:r w:rsidR="00191423" w:rsidRPr="0026187E">
        <w:rPr>
          <w:rFonts w:ascii="Arial" w:hAnsi="Arial" w:cs="Arial"/>
        </w:rPr>
        <w:t>s (2018)</w:t>
      </w:r>
      <w:r w:rsidR="00892FAC">
        <w:rPr>
          <w:rFonts w:ascii="Arial" w:hAnsi="Arial" w:cs="Arial"/>
        </w:rPr>
        <w:t>”</w:t>
      </w:r>
      <w:r w:rsidR="00191423" w:rsidRPr="00DC133E">
        <w:rPr>
          <w:rFonts w:ascii="Arial" w:hAnsi="Arial" w:cs="Arial"/>
        </w:rPr>
        <w:t xml:space="preserve"> </w:t>
      </w:r>
      <w:r w:rsidR="00346FB9">
        <w:rPr>
          <w:rFonts w:ascii="Arial" w:hAnsi="Arial" w:cs="Arial"/>
        </w:rPr>
        <w:t xml:space="preserve">means a </w:t>
      </w:r>
      <w:r w:rsidR="00892FAC" w:rsidRPr="00B0166C">
        <w:rPr>
          <w:rFonts w:ascii="Arial" w:hAnsi="Arial" w:cs="Arial"/>
          <w:i/>
          <w:iCs/>
        </w:rPr>
        <w:t>F</w:t>
      </w:r>
      <w:r w:rsidR="00346FB9" w:rsidRPr="00B0166C">
        <w:rPr>
          <w:rFonts w:ascii="Arial" w:hAnsi="Arial" w:cs="Arial"/>
          <w:i/>
          <w:iCs/>
        </w:rPr>
        <w:t xml:space="preserve">ishing </w:t>
      </w:r>
      <w:r w:rsidR="00B1648D" w:rsidRPr="00B0166C">
        <w:rPr>
          <w:rFonts w:ascii="Arial" w:hAnsi="Arial" w:cs="Arial"/>
          <w:i/>
          <w:iCs/>
        </w:rPr>
        <w:t>Vessel</w:t>
      </w:r>
      <w:r w:rsidR="00346FB9">
        <w:rPr>
          <w:rFonts w:ascii="Arial" w:hAnsi="Arial" w:cs="Arial"/>
        </w:rPr>
        <w:t xml:space="preserve"> </w:t>
      </w:r>
      <w:r w:rsidR="00F55EB3">
        <w:rPr>
          <w:rFonts w:ascii="Arial" w:hAnsi="Arial" w:cs="Arial"/>
        </w:rPr>
        <w:t>in relation to which</w:t>
      </w:r>
      <w:r w:rsidR="00346FB9">
        <w:rPr>
          <w:rFonts w:ascii="Arial" w:hAnsi="Arial" w:cs="Arial"/>
        </w:rPr>
        <w:t>:</w:t>
      </w:r>
    </w:p>
    <w:p w14:paraId="226604FA" w14:textId="77777777" w:rsidR="00191423" w:rsidRPr="00DC133E" w:rsidRDefault="00191423" w:rsidP="00400E1C">
      <w:pPr>
        <w:ind w:left="1134" w:right="31" w:hanging="850"/>
        <w:jc w:val="both"/>
        <w:rPr>
          <w:rFonts w:ascii="Arial" w:hAnsi="Arial" w:cs="Arial"/>
          <w:b/>
        </w:rPr>
      </w:pPr>
      <w:r>
        <w:rPr>
          <w:rFonts w:ascii="Arial" w:hAnsi="Arial" w:cs="Arial"/>
          <w:b/>
        </w:rPr>
        <w:t xml:space="preserve"> </w:t>
      </w:r>
    </w:p>
    <w:p w14:paraId="3ED9BE11" w14:textId="6EEB58BE" w:rsidR="00191423" w:rsidRPr="00DC133E" w:rsidRDefault="0004050A" w:rsidP="00616C4E">
      <w:pPr>
        <w:pStyle w:val="ListParagraph"/>
        <w:numPr>
          <w:ilvl w:val="0"/>
          <w:numId w:val="11"/>
        </w:numPr>
        <w:spacing w:after="200" w:line="276" w:lineRule="auto"/>
        <w:ind w:left="2552" w:right="0" w:hanging="567"/>
      </w:pPr>
      <w:r>
        <w:t>t</w:t>
      </w:r>
      <w:r w:rsidR="00191423" w:rsidRPr="00DC133E">
        <w:t>he building or major conversion contract has been placed on or after 31 December 2018; or</w:t>
      </w:r>
    </w:p>
    <w:p w14:paraId="425D6472" w14:textId="77777777" w:rsidR="00191423" w:rsidRPr="00DC133E" w:rsidRDefault="00191423" w:rsidP="00400E1C">
      <w:pPr>
        <w:pStyle w:val="ListParagraph"/>
        <w:spacing w:after="200" w:line="276" w:lineRule="auto"/>
        <w:ind w:left="2552" w:hanging="567"/>
      </w:pPr>
    </w:p>
    <w:p w14:paraId="13E35431" w14:textId="77777777" w:rsidR="00191423" w:rsidRPr="00DC133E" w:rsidRDefault="00191423" w:rsidP="00616C4E">
      <w:pPr>
        <w:pStyle w:val="ListParagraph"/>
        <w:numPr>
          <w:ilvl w:val="0"/>
          <w:numId w:val="11"/>
        </w:numPr>
        <w:spacing w:after="200" w:line="276" w:lineRule="auto"/>
        <w:ind w:left="2552" w:right="0" w:hanging="567"/>
      </w:pPr>
      <w:r w:rsidRPr="00DC133E">
        <w:t xml:space="preserve">the building or major conversion contract has been placed before 31 December 2018 and which is delivered </w:t>
      </w:r>
      <w:r w:rsidRPr="00DC133E">
        <w:rPr>
          <w:u w:val="single"/>
        </w:rPr>
        <w:t>three years</w:t>
      </w:r>
      <w:r w:rsidRPr="00DC133E">
        <w:t xml:space="preserve"> or more after that date; or</w:t>
      </w:r>
    </w:p>
    <w:p w14:paraId="1321890F" w14:textId="77777777" w:rsidR="00191423" w:rsidRPr="00DC133E" w:rsidRDefault="00191423" w:rsidP="00400E1C">
      <w:pPr>
        <w:pStyle w:val="ListParagraph"/>
        <w:ind w:left="2552" w:hanging="567"/>
      </w:pPr>
    </w:p>
    <w:p w14:paraId="0893D334" w14:textId="77777777" w:rsidR="00191423" w:rsidRPr="00DC133E" w:rsidRDefault="00191423" w:rsidP="00616C4E">
      <w:pPr>
        <w:pStyle w:val="ListParagraph"/>
        <w:numPr>
          <w:ilvl w:val="0"/>
          <w:numId w:val="11"/>
        </w:numPr>
        <w:spacing w:after="200" w:line="276" w:lineRule="auto"/>
        <w:ind w:left="2552" w:right="0" w:hanging="567"/>
      </w:pPr>
      <w:r w:rsidRPr="00DC133E">
        <w:t>in the absence of a building contract, on or after 31 December 2018:</w:t>
      </w:r>
    </w:p>
    <w:p w14:paraId="2A1A21B2" w14:textId="77777777" w:rsidR="00191423" w:rsidRPr="00DC133E" w:rsidRDefault="00191423" w:rsidP="00400E1C">
      <w:pPr>
        <w:pStyle w:val="ListParagraph"/>
      </w:pPr>
    </w:p>
    <w:p w14:paraId="478B7F28" w14:textId="77777777" w:rsidR="00191423" w:rsidRPr="00DC133E" w:rsidRDefault="00191423" w:rsidP="00616C4E">
      <w:pPr>
        <w:pStyle w:val="ListParagraph"/>
        <w:numPr>
          <w:ilvl w:val="1"/>
          <w:numId w:val="11"/>
        </w:numPr>
        <w:spacing w:after="200" w:line="276" w:lineRule="auto"/>
        <w:ind w:left="3119" w:right="0" w:hanging="567"/>
      </w:pPr>
      <w:r w:rsidRPr="00DC133E">
        <w:t>the keel is laid, or</w:t>
      </w:r>
    </w:p>
    <w:p w14:paraId="4D9A0509" w14:textId="77777777" w:rsidR="00191423" w:rsidRPr="00DC133E" w:rsidRDefault="00191423" w:rsidP="00400E1C">
      <w:pPr>
        <w:pStyle w:val="ListParagraph"/>
        <w:spacing w:after="200" w:line="276" w:lineRule="auto"/>
        <w:ind w:left="3119" w:hanging="567"/>
      </w:pPr>
    </w:p>
    <w:p w14:paraId="28C00C81" w14:textId="621556A1" w:rsidR="00191423" w:rsidRPr="00DC133E" w:rsidRDefault="00191423" w:rsidP="00616C4E">
      <w:pPr>
        <w:pStyle w:val="ListParagraph"/>
        <w:numPr>
          <w:ilvl w:val="1"/>
          <w:numId w:val="11"/>
        </w:numPr>
        <w:spacing w:after="200" w:line="276" w:lineRule="auto"/>
        <w:ind w:left="3119" w:right="0" w:hanging="567"/>
      </w:pPr>
      <w:r w:rsidRPr="00DC133E">
        <w:t xml:space="preserve">construction identifiable with a specific </w:t>
      </w:r>
      <w:r w:rsidR="00B1648D" w:rsidRPr="004755A2">
        <w:rPr>
          <w:i/>
          <w:iCs/>
        </w:rPr>
        <w:t>Vessel</w:t>
      </w:r>
      <w:r w:rsidRPr="00DC133E">
        <w:t xml:space="preserve"> begins, or</w:t>
      </w:r>
    </w:p>
    <w:p w14:paraId="6AAC695B" w14:textId="77777777" w:rsidR="00191423" w:rsidRPr="00DC133E" w:rsidRDefault="00191423" w:rsidP="00400E1C">
      <w:pPr>
        <w:pStyle w:val="ListParagraph"/>
        <w:ind w:left="3119" w:hanging="567"/>
      </w:pPr>
    </w:p>
    <w:p w14:paraId="7352C69C" w14:textId="77777777" w:rsidR="00191423" w:rsidRPr="00DC133E" w:rsidRDefault="00191423" w:rsidP="00616C4E">
      <w:pPr>
        <w:pStyle w:val="ListParagraph"/>
        <w:numPr>
          <w:ilvl w:val="1"/>
          <w:numId w:val="11"/>
        </w:numPr>
        <w:spacing w:after="200" w:line="276" w:lineRule="auto"/>
        <w:ind w:left="3119" w:right="0" w:hanging="567"/>
      </w:pPr>
      <w:r w:rsidRPr="00DC133E">
        <w:t xml:space="preserve">assembly has commenced comprising at least 1 per cent of the estimated mass of all structural </w:t>
      </w:r>
      <w:proofErr w:type="gramStart"/>
      <w:r w:rsidRPr="00DC133E">
        <w:t>material;</w:t>
      </w:r>
      <w:proofErr w:type="gramEnd"/>
    </w:p>
    <w:p w14:paraId="499A46DB" w14:textId="55B859D9" w:rsidR="00191423" w:rsidRPr="004A64C2" w:rsidRDefault="002628C7" w:rsidP="00400E1C">
      <w:pPr>
        <w:ind w:left="1985" w:right="31" w:hanging="1134"/>
        <w:jc w:val="both"/>
        <w:rPr>
          <w:rFonts w:ascii="Arial" w:hAnsi="Arial" w:cs="Arial"/>
        </w:rPr>
      </w:pPr>
      <w:bookmarkStart w:id="5" w:name="_Hlk72317833"/>
      <w:r w:rsidRPr="00DB077D">
        <w:rPr>
          <w:rFonts w:ascii="Arial" w:hAnsi="Arial" w:cs="Arial"/>
        </w:rPr>
        <w:t>1.</w:t>
      </w:r>
      <w:r w:rsidR="009D2E9F" w:rsidRPr="00DB077D">
        <w:rPr>
          <w:rFonts w:ascii="Arial" w:hAnsi="Arial" w:cs="Arial"/>
        </w:rPr>
        <w:t>2</w:t>
      </w:r>
      <w:r w:rsidRPr="00DB077D">
        <w:rPr>
          <w:rFonts w:ascii="Arial" w:hAnsi="Arial" w:cs="Arial"/>
        </w:rPr>
        <w:t>.</w:t>
      </w:r>
      <w:r w:rsidR="00D55A1C">
        <w:rPr>
          <w:rFonts w:ascii="Arial" w:hAnsi="Arial" w:cs="Arial"/>
        </w:rPr>
        <w:t>1.</w:t>
      </w:r>
      <w:r w:rsidRPr="00DB077D">
        <w:rPr>
          <w:rFonts w:ascii="Arial" w:hAnsi="Arial" w:cs="Arial"/>
        </w:rPr>
        <w:t>5</w:t>
      </w:r>
      <w:r>
        <w:rPr>
          <w:rFonts w:ascii="Arial" w:hAnsi="Arial" w:cs="Arial"/>
          <w:color w:val="FF0000"/>
        </w:rPr>
        <w:tab/>
      </w:r>
      <w:r w:rsidR="00892FAC" w:rsidRPr="006231E4">
        <w:rPr>
          <w:rFonts w:ascii="Arial" w:hAnsi="Arial" w:cs="Arial"/>
        </w:rPr>
        <w:t>“</w:t>
      </w:r>
      <w:r w:rsidR="00191423" w:rsidRPr="006231E4">
        <w:rPr>
          <w:rFonts w:ascii="Arial" w:hAnsi="Arial" w:cs="Arial"/>
        </w:rPr>
        <w:t xml:space="preserve">New </w:t>
      </w:r>
      <w:r w:rsidR="00B1648D" w:rsidRPr="006231E4">
        <w:rPr>
          <w:rFonts w:ascii="Arial" w:hAnsi="Arial" w:cs="Arial"/>
        </w:rPr>
        <w:t>Vessel</w:t>
      </w:r>
      <w:r w:rsidR="00191423" w:rsidRPr="006231E4">
        <w:rPr>
          <w:rFonts w:ascii="Arial" w:hAnsi="Arial" w:cs="Arial"/>
        </w:rPr>
        <w:t>s (2021)</w:t>
      </w:r>
      <w:r w:rsidR="00892FAC" w:rsidRPr="006231E4">
        <w:rPr>
          <w:rFonts w:ascii="Arial" w:hAnsi="Arial" w:cs="Arial"/>
        </w:rPr>
        <w:t>”</w:t>
      </w:r>
      <w:r w:rsidR="00191423" w:rsidRPr="006231E4">
        <w:rPr>
          <w:rFonts w:ascii="Arial" w:hAnsi="Arial" w:cs="Arial"/>
        </w:rPr>
        <w:t xml:space="preserve"> </w:t>
      </w:r>
      <w:r w:rsidR="00346FB9">
        <w:rPr>
          <w:rFonts w:ascii="Arial" w:hAnsi="Arial" w:cs="Arial"/>
        </w:rPr>
        <w:t xml:space="preserve">means a </w:t>
      </w:r>
      <w:r w:rsidR="00892FAC" w:rsidRPr="00B0166C">
        <w:rPr>
          <w:rFonts w:ascii="Arial" w:hAnsi="Arial" w:cs="Arial"/>
          <w:i/>
          <w:iCs/>
        </w:rPr>
        <w:t>F</w:t>
      </w:r>
      <w:r w:rsidR="00346FB9" w:rsidRPr="00B0166C">
        <w:rPr>
          <w:rFonts w:ascii="Arial" w:hAnsi="Arial" w:cs="Arial"/>
          <w:i/>
          <w:iCs/>
        </w:rPr>
        <w:t xml:space="preserve">ishing </w:t>
      </w:r>
      <w:r w:rsidR="00B1648D" w:rsidRPr="00B0166C">
        <w:rPr>
          <w:rFonts w:ascii="Arial" w:hAnsi="Arial" w:cs="Arial"/>
          <w:i/>
          <w:iCs/>
        </w:rPr>
        <w:t>Vessel</w:t>
      </w:r>
      <w:r w:rsidR="00346FB9">
        <w:rPr>
          <w:rFonts w:ascii="Arial" w:hAnsi="Arial" w:cs="Arial"/>
        </w:rPr>
        <w:t xml:space="preserve"> </w:t>
      </w:r>
      <w:r w:rsidR="00EF7A74">
        <w:rPr>
          <w:rFonts w:ascii="Arial" w:hAnsi="Arial" w:cs="Arial"/>
        </w:rPr>
        <w:t>in relation to which</w:t>
      </w:r>
      <w:r w:rsidR="00346FB9">
        <w:rPr>
          <w:rFonts w:ascii="Arial" w:hAnsi="Arial" w:cs="Arial"/>
        </w:rPr>
        <w:t>:</w:t>
      </w:r>
    </w:p>
    <w:p w14:paraId="3E9D26E3" w14:textId="77777777" w:rsidR="00191423" w:rsidRPr="004A64C2" w:rsidRDefault="00191423" w:rsidP="00400E1C">
      <w:pPr>
        <w:ind w:left="1134" w:right="31" w:hanging="850"/>
        <w:jc w:val="both"/>
        <w:rPr>
          <w:rFonts w:ascii="Arial" w:hAnsi="Arial" w:cs="Arial"/>
          <w:b/>
        </w:rPr>
      </w:pPr>
    </w:p>
    <w:bookmarkEnd w:id="5"/>
    <w:p w14:paraId="77B77B5E" w14:textId="5E7E4EB8" w:rsidR="00032D20" w:rsidRDefault="006339DD" w:rsidP="00616C4E">
      <w:pPr>
        <w:pStyle w:val="ListParagraph"/>
        <w:numPr>
          <w:ilvl w:val="0"/>
          <w:numId w:val="47"/>
        </w:numPr>
        <w:spacing w:after="0" w:line="240" w:lineRule="auto"/>
        <w:ind w:left="2552" w:right="0" w:hanging="567"/>
      </w:pPr>
      <w:r>
        <w:t xml:space="preserve">first registration </w:t>
      </w:r>
      <w:r w:rsidR="00032D20">
        <w:t xml:space="preserve">as a </w:t>
      </w:r>
      <w:r w:rsidR="00032D20" w:rsidRPr="00C04C82">
        <w:rPr>
          <w:i/>
          <w:iCs/>
        </w:rPr>
        <w:t>Fishing Vessel</w:t>
      </w:r>
      <w:r w:rsidR="00032D20">
        <w:t xml:space="preserve"> </w:t>
      </w:r>
      <w:r w:rsidR="008A3C69">
        <w:t>took</w:t>
      </w:r>
      <w:r w:rsidR="00893EA5">
        <w:t xml:space="preserve"> place </w:t>
      </w:r>
      <w:r w:rsidR="00032D20" w:rsidRPr="00550C3E">
        <w:t>on or after</w:t>
      </w:r>
      <w:r w:rsidR="006A2C17">
        <w:t xml:space="preserve"> 6 September 2021</w:t>
      </w:r>
      <w:r w:rsidR="0028635A">
        <w:t xml:space="preserve"> or</w:t>
      </w:r>
    </w:p>
    <w:p w14:paraId="2F9027FF" w14:textId="77777777" w:rsidR="00032D20" w:rsidRDefault="00032D20" w:rsidP="00032D20">
      <w:pPr>
        <w:pStyle w:val="ListParagraph"/>
        <w:spacing w:after="0" w:line="240" w:lineRule="auto"/>
        <w:ind w:left="2552" w:right="0" w:firstLine="0"/>
      </w:pPr>
    </w:p>
    <w:p w14:paraId="286D74C5" w14:textId="51A818AD" w:rsidR="0067595F" w:rsidRDefault="0067595F" w:rsidP="00616C4E">
      <w:pPr>
        <w:pStyle w:val="ListParagraph"/>
        <w:numPr>
          <w:ilvl w:val="0"/>
          <w:numId w:val="47"/>
        </w:numPr>
        <w:spacing w:after="0" w:line="240" w:lineRule="auto"/>
        <w:ind w:left="2552" w:right="0" w:hanging="567"/>
      </w:pPr>
      <w:r>
        <w:t>the vessel was previous</w:t>
      </w:r>
      <w:r w:rsidR="00CB6B51">
        <w:t>ly</w:t>
      </w:r>
      <w:r>
        <w:t xml:space="preserve"> registered as a </w:t>
      </w:r>
      <w:r w:rsidRPr="00C607AA">
        <w:rPr>
          <w:i/>
          <w:iCs/>
        </w:rPr>
        <w:t>Fishing Vessel</w:t>
      </w:r>
      <w:r>
        <w:t xml:space="preserve"> but has been unregistered for a period of </w:t>
      </w:r>
      <w:r w:rsidR="00CE4337">
        <w:t>six</w:t>
      </w:r>
      <w:r>
        <w:t xml:space="preserve"> months or </w:t>
      </w:r>
      <w:proofErr w:type="gramStart"/>
      <w:r>
        <w:t>more</w:t>
      </w:r>
      <w:r w:rsidR="00970D7B">
        <w:t xml:space="preserve">, </w:t>
      </w:r>
      <w:r>
        <w:t xml:space="preserve"> </w:t>
      </w:r>
      <w:r w:rsidR="00940920">
        <w:t>and</w:t>
      </w:r>
      <w:proofErr w:type="gramEnd"/>
      <w:r w:rsidR="00970D7B">
        <w:t xml:space="preserve"> </w:t>
      </w:r>
      <w:r w:rsidR="00401C57">
        <w:t xml:space="preserve">has  joined the Register </w:t>
      </w:r>
      <w:r w:rsidR="006A2C17">
        <w:t>on or a</w:t>
      </w:r>
      <w:r w:rsidR="001276C1">
        <w:t xml:space="preserve">fter 6 September 2021 </w:t>
      </w:r>
      <w:r w:rsidR="00057A55">
        <w:t xml:space="preserve">as a </w:t>
      </w:r>
      <w:r w:rsidR="00057A55" w:rsidRPr="00C607AA">
        <w:rPr>
          <w:i/>
          <w:iCs/>
        </w:rPr>
        <w:t>Fishing Vessel</w:t>
      </w:r>
      <w:r w:rsidR="00057A55">
        <w:t xml:space="preserve"> </w:t>
      </w:r>
      <w:r w:rsidR="00401C57">
        <w:t>again under the re</w:t>
      </w:r>
      <w:r w:rsidR="00057A55">
        <w:t xml:space="preserve">quirements set out in section 1.5 of this </w:t>
      </w:r>
      <w:r w:rsidR="00057A55" w:rsidRPr="00C607AA">
        <w:rPr>
          <w:i/>
          <w:iCs/>
        </w:rPr>
        <w:t>Code</w:t>
      </w:r>
      <w:r w:rsidR="00057A55">
        <w:t>.</w:t>
      </w:r>
    </w:p>
    <w:p w14:paraId="17CCE672" w14:textId="77777777" w:rsidR="0067595F" w:rsidRDefault="0067595F" w:rsidP="0067595F">
      <w:pPr>
        <w:pStyle w:val="ListParagraph"/>
        <w:spacing w:after="0" w:line="240" w:lineRule="auto"/>
        <w:ind w:left="2552" w:right="0" w:firstLine="0"/>
      </w:pPr>
    </w:p>
    <w:p w14:paraId="1C69A4B4" w14:textId="039E907E" w:rsidR="00431CDB" w:rsidRDefault="00E83596" w:rsidP="00400E1C">
      <w:pPr>
        <w:ind w:left="1134" w:hanging="1134"/>
        <w:jc w:val="both"/>
        <w:rPr>
          <w:rFonts w:ascii="Arial" w:hAnsi="Arial" w:cs="Arial"/>
        </w:rPr>
      </w:pPr>
      <w:r w:rsidRPr="00B0166C">
        <w:rPr>
          <w:rFonts w:ascii="Arial" w:hAnsi="Arial" w:cs="Arial"/>
        </w:rPr>
        <w:t>1.2.</w:t>
      </w:r>
      <w:r w:rsidR="00D55A1C">
        <w:rPr>
          <w:rFonts w:ascii="Arial" w:hAnsi="Arial" w:cs="Arial"/>
        </w:rPr>
        <w:t>1.</w:t>
      </w:r>
      <w:r w:rsidRPr="00B0166C">
        <w:rPr>
          <w:rFonts w:ascii="Arial" w:hAnsi="Arial" w:cs="Arial"/>
        </w:rPr>
        <w:t>6</w:t>
      </w:r>
      <w:r w:rsidRPr="00B0166C">
        <w:rPr>
          <w:rFonts w:ascii="Arial" w:hAnsi="Arial" w:cs="Arial"/>
        </w:rPr>
        <w:tab/>
        <w:t xml:space="preserve">Each Chapter is structured so that </w:t>
      </w:r>
      <w:r w:rsidR="00C30A62">
        <w:rPr>
          <w:rFonts w:ascii="Arial" w:hAnsi="Arial" w:cs="Arial"/>
        </w:rPr>
        <w:t xml:space="preserve">within each heading or sub heading </w:t>
      </w:r>
      <w:r w:rsidR="00C745FA">
        <w:rPr>
          <w:rFonts w:ascii="Arial" w:hAnsi="Arial" w:cs="Arial"/>
        </w:rPr>
        <w:t xml:space="preserve">it </w:t>
      </w:r>
      <w:r w:rsidR="007F2344" w:rsidRPr="00B0166C">
        <w:rPr>
          <w:rFonts w:ascii="Arial" w:hAnsi="Arial" w:cs="Arial"/>
        </w:rPr>
        <w:t xml:space="preserve">indicates the </w:t>
      </w:r>
      <w:r w:rsidR="00D7709F" w:rsidRPr="00B0166C">
        <w:rPr>
          <w:rFonts w:ascii="Arial" w:hAnsi="Arial" w:cs="Arial"/>
          <w:i/>
          <w:iCs/>
        </w:rPr>
        <w:t>V</w:t>
      </w:r>
      <w:r w:rsidR="007F2344" w:rsidRPr="00B0166C">
        <w:rPr>
          <w:rFonts w:ascii="Arial" w:hAnsi="Arial" w:cs="Arial"/>
          <w:i/>
          <w:iCs/>
        </w:rPr>
        <w:t>essel</w:t>
      </w:r>
      <w:r w:rsidR="00D7709F" w:rsidRPr="00B0166C">
        <w:rPr>
          <w:rFonts w:ascii="Arial" w:hAnsi="Arial" w:cs="Arial"/>
        </w:rPr>
        <w:t xml:space="preserve"> definition </w:t>
      </w:r>
      <w:r w:rsidR="007F2344" w:rsidRPr="00B0166C">
        <w:rPr>
          <w:rFonts w:ascii="Arial" w:hAnsi="Arial" w:cs="Arial"/>
        </w:rPr>
        <w:t>to which</w:t>
      </w:r>
      <w:r w:rsidR="003C6471" w:rsidRPr="00B0166C">
        <w:rPr>
          <w:rFonts w:ascii="Arial" w:hAnsi="Arial" w:cs="Arial"/>
        </w:rPr>
        <w:t xml:space="preserve"> the requirements are applicable. Where no </w:t>
      </w:r>
      <w:r w:rsidR="00D7709F" w:rsidRPr="00B0166C">
        <w:rPr>
          <w:rFonts w:ascii="Arial" w:hAnsi="Arial" w:cs="Arial"/>
          <w:i/>
          <w:iCs/>
        </w:rPr>
        <w:t>V</w:t>
      </w:r>
      <w:r w:rsidR="003C6471" w:rsidRPr="00B0166C">
        <w:rPr>
          <w:rFonts w:ascii="Arial" w:hAnsi="Arial" w:cs="Arial"/>
          <w:i/>
          <w:iCs/>
        </w:rPr>
        <w:t>essel</w:t>
      </w:r>
      <w:r w:rsidR="003C6471" w:rsidRPr="00B0166C">
        <w:rPr>
          <w:rFonts w:ascii="Arial" w:hAnsi="Arial" w:cs="Arial"/>
        </w:rPr>
        <w:t xml:space="preserve"> </w:t>
      </w:r>
      <w:r w:rsidR="00D7709F" w:rsidRPr="00B0166C">
        <w:rPr>
          <w:rFonts w:ascii="Arial" w:hAnsi="Arial" w:cs="Arial"/>
        </w:rPr>
        <w:t>definition is provided</w:t>
      </w:r>
      <w:r w:rsidR="00822C40">
        <w:rPr>
          <w:rFonts w:ascii="Arial" w:hAnsi="Arial" w:cs="Arial"/>
        </w:rPr>
        <w:t xml:space="preserve"> in a paragraph or section heading</w:t>
      </w:r>
      <w:r w:rsidR="00D7709F" w:rsidRPr="00B0166C">
        <w:rPr>
          <w:rFonts w:ascii="Arial" w:hAnsi="Arial" w:cs="Arial"/>
        </w:rPr>
        <w:t xml:space="preserve">, then the requirements apply to all </w:t>
      </w:r>
      <w:r w:rsidR="00D7709F" w:rsidRPr="00B0166C">
        <w:rPr>
          <w:rFonts w:ascii="Arial" w:hAnsi="Arial" w:cs="Arial"/>
          <w:i/>
          <w:iCs/>
        </w:rPr>
        <w:t>Vessels</w:t>
      </w:r>
      <w:r w:rsidR="00D7709F" w:rsidRPr="00B0166C">
        <w:rPr>
          <w:rFonts w:ascii="Arial" w:hAnsi="Arial" w:cs="Arial"/>
        </w:rPr>
        <w:t>.</w:t>
      </w:r>
      <w:r w:rsidR="007F2344" w:rsidRPr="00B0166C">
        <w:rPr>
          <w:rFonts w:ascii="Arial" w:hAnsi="Arial" w:cs="Arial"/>
        </w:rPr>
        <w:t xml:space="preserve"> </w:t>
      </w:r>
    </w:p>
    <w:p w14:paraId="36072E19" w14:textId="77777777" w:rsidR="00FF649B" w:rsidRPr="00B0166C" w:rsidRDefault="00FF649B" w:rsidP="00400E1C">
      <w:pPr>
        <w:ind w:left="1134" w:hanging="1134"/>
        <w:jc w:val="both"/>
        <w:rPr>
          <w:rFonts w:ascii="Arial" w:hAnsi="Arial" w:cs="Arial"/>
        </w:rPr>
      </w:pPr>
    </w:p>
    <w:p w14:paraId="0B3C3AB0" w14:textId="69A6E63F" w:rsidR="00480188" w:rsidRPr="00DB077D" w:rsidRDefault="009D2E9F" w:rsidP="00400E1C">
      <w:pPr>
        <w:pStyle w:val="Heading2"/>
        <w:spacing w:after="0" w:line="240" w:lineRule="auto"/>
        <w:ind w:left="1134" w:hanging="1134"/>
        <w:rPr>
          <w:rFonts w:ascii="Arial" w:hAnsi="Arial" w:cs="Arial"/>
          <w:u w:val="single"/>
        </w:rPr>
      </w:pPr>
      <w:bookmarkStart w:id="6" w:name="_Toc79573270"/>
      <w:r w:rsidRPr="00DB077D">
        <w:rPr>
          <w:rFonts w:ascii="Arial" w:hAnsi="Arial" w:cs="Arial"/>
        </w:rPr>
        <w:t>1.3</w:t>
      </w:r>
      <w:r w:rsidRPr="00DB077D">
        <w:rPr>
          <w:rFonts w:ascii="Arial" w:hAnsi="Arial" w:cs="Arial"/>
        </w:rPr>
        <w:tab/>
      </w:r>
      <w:r w:rsidR="00A01F63" w:rsidRPr="0026187E">
        <w:rPr>
          <w:rFonts w:ascii="Arial" w:hAnsi="Arial" w:cs="Arial"/>
        </w:rPr>
        <w:t xml:space="preserve">Transitional </w:t>
      </w:r>
      <w:r w:rsidR="00480188" w:rsidRPr="0026187E">
        <w:rPr>
          <w:rFonts w:ascii="Arial" w:hAnsi="Arial" w:cs="Arial"/>
        </w:rPr>
        <w:t>arrangements</w:t>
      </w:r>
      <w:bookmarkEnd w:id="6"/>
    </w:p>
    <w:p w14:paraId="71B3E1A7" w14:textId="77777777" w:rsidR="00FF649B" w:rsidRDefault="00FF649B" w:rsidP="00400E1C">
      <w:pPr>
        <w:tabs>
          <w:tab w:val="left" w:pos="851"/>
        </w:tabs>
        <w:ind w:left="1134" w:hanging="1134"/>
        <w:jc w:val="both"/>
        <w:rPr>
          <w:rFonts w:ascii="Arial" w:hAnsi="Arial" w:cs="Arial"/>
        </w:rPr>
      </w:pPr>
    </w:p>
    <w:p w14:paraId="3815E45E" w14:textId="0B63AEAB" w:rsidR="00BB5672" w:rsidRPr="00471E6E" w:rsidRDefault="000607A1" w:rsidP="00400E1C">
      <w:pPr>
        <w:ind w:left="1134" w:hanging="1134"/>
        <w:jc w:val="both"/>
        <w:rPr>
          <w:rFonts w:ascii="Arial" w:hAnsi="Arial" w:cs="Arial"/>
        </w:rPr>
      </w:pPr>
      <w:r w:rsidRPr="00BB2686">
        <w:rPr>
          <w:rFonts w:ascii="Arial" w:hAnsi="Arial" w:cs="Arial"/>
        </w:rPr>
        <w:t>1.</w:t>
      </w:r>
      <w:r w:rsidR="009D2E9F">
        <w:rPr>
          <w:rFonts w:ascii="Arial" w:hAnsi="Arial" w:cs="Arial"/>
        </w:rPr>
        <w:t>3.</w:t>
      </w:r>
      <w:r w:rsidR="00937082">
        <w:rPr>
          <w:rFonts w:ascii="Arial" w:hAnsi="Arial" w:cs="Arial"/>
        </w:rPr>
        <w:t>1</w:t>
      </w:r>
      <w:r w:rsidRPr="00BB2686">
        <w:rPr>
          <w:rFonts w:ascii="Arial" w:hAnsi="Arial" w:cs="Arial"/>
        </w:rPr>
        <w:t xml:space="preserve"> </w:t>
      </w:r>
      <w:r w:rsidRPr="00BB2686">
        <w:rPr>
          <w:rFonts w:ascii="Arial" w:hAnsi="Arial" w:cs="Arial"/>
        </w:rPr>
        <w:tab/>
        <w:t xml:space="preserve">From </w:t>
      </w:r>
      <w:r w:rsidR="00E262AF">
        <w:rPr>
          <w:rFonts w:ascii="Arial" w:hAnsi="Arial" w:cs="Arial"/>
        </w:rPr>
        <w:t>6 September 2021</w:t>
      </w:r>
      <w:r w:rsidR="006D235B">
        <w:rPr>
          <w:rFonts w:ascii="Arial" w:hAnsi="Arial" w:cs="Arial"/>
        </w:rPr>
        <w:t xml:space="preserve"> </w:t>
      </w:r>
      <w:r w:rsidR="00B1648D" w:rsidRPr="00B0166C">
        <w:rPr>
          <w:rFonts w:ascii="Arial" w:hAnsi="Arial" w:cs="Arial"/>
          <w:i/>
          <w:iCs/>
        </w:rPr>
        <w:t>Vessel</w:t>
      </w:r>
      <w:r w:rsidRPr="00BB2686">
        <w:rPr>
          <w:rFonts w:ascii="Arial" w:hAnsi="Arial" w:cs="Arial"/>
        </w:rPr>
        <w:t xml:space="preserve">s will be inspected against all the requirements </w:t>
      </w:r>
      <w:r w:rsidR="00A01F63">
        <w:rPr>
          <w:rFonts w:ascii="Arial" w:hAnsi="Arial" w:cs="Arial"/>
        </w:rPr>
        <w:t xml:space="preserve">of the </w:t>
      </w:r>
      <w:r w:rsidR="00A01F63" w:rsidRPr="00B0166C">
        <w:rPr>
          <w:rFonts w:ascii="Arial" w:hAnsi="Arial" w:cs="Arial"/>
          <w:i/>
          <w:iCs/>
        </w:rPr>
        <w:t>Code</w:t>
      </w:r>
      <w:r>
        <w:rPr>
          <w:rFonts w:ascii="Arial" w:hAnsi="Arial" w:cs="Arial"/>
        </w:rPr>
        <w:t xml:space="preserve">. </w:t>
      </w:r>
      <w:r w:rsidR="00060CA4">
        <w:rPr>
          <w:rFonts w:ascii="Arial" w:hAnsi="Arial" w:cs="Arial"/>
        </w:rPr>
        <w:t xml:space="preserve">Each Chapter sets out the requirements to which </w:t>
      </w:r>
      <w:proofErr w:type="spellStart"/>
      <w:r w:rsidR="00060CA4">
        <w:rPr>
          <w:rFonts w:ascii="Arial" w:hAnsi="Arial" w:cs="Arial"/>
        </w:rPr>
        <w:t>transistional</w:t>
      </w:r>
      <w:proofErr w:type="spellEnd"/>
      <w:r w:rsidR="00060CA4">
        <w:rPr>
          <w:rFonts w:ascii="Arial" w:hAnsi="Arial" w:cs="Arial"/>
        </w:rPr>
        <w:t xml:space="preserve"> arrangements apply. </w:t>
      </w:r>
      <w:r w:rsidR="00D61FFC">
        <w:rPr>
          <w:rFonts w:ascii="Arial" w:hAnsi="Arial" w:cs="Arial"/>
        </w:rPr>
        <w:t xml:space="preserve">Where </w:t>
      </w:r>
      <w:proofErr w:type="spellStart"/>
      <w:r w:rsidR="00D61FFC">
        <w:rPr>
          <w:rFonts w:ascii="Arial" w:hAnsi="Arial" w:cs="Arial"/>
        </w:rPr>
        <w:t>transistional</w:t>
      </w:r>
      <w:proofErr w:type="spellEnd"/>
      <w:r w:rsidR="00D61FFC">
        <w:rPr>
          <w:rFonts w:ascii="Arial" w:hAnsi="Arial" w:cs="Arial"/>
        </w:rPr>
        <w:t xml:space="preserve"> arrangements apply, i</w:t>
      </w:r>
      <w:r w:rsidR="00105A5A">
        <w:rPr>
          <w:rFonts w:ascii="Arial" w:hAnsi="Arial" w:cs="Arial"/>
        </w:rPr>
        <w:t xml:space="preserve">f the </w:t>
      </w:r>
      <w:r w:rsidR="00B1648D" w:rsidRPr="00B0166C">
        <w:rPr>
          <w:rFonts w:ascii="Arial" w:hAnsi="Arial" w:cs="Arial"/>
          <w:i/>
          <w:iCs/>
        </w:rPr>
        <w:t>Vessel</w:t>
      </w:r>
      <w:r w:rsidR="00105A5A">
        <w:rPr>
          <w:rFonts w:ascii="Arial" w:hAnsi="Arial" w:cs="Arial"/>
        </w:rPr>
        <w:t xml:space="preserve"> is inspected be</w:t>
      </w:r>
      <w:r w:rsidR="00FE0219">
        <w:rPr>
          <w:rFonts w:ascii="Arial" w:hAnsi="Arial" w:cs="Arial"/>
        </w:rPr>
        <w:t>fore</w:t>
      </w:r>
      <w:r w:rsidR="00105A5A">
        <w:rPr>
          <w:rFonts w:ascii="Arial" w:hAnsi="Arial" w:cs="Arial"/>
        </w:rPr>
        <w:t xml:space="preserve"> </w:t>
      </w:r>
      <w:r w:rsidR="00E262AF">
        <w:rPr>
          <w:rFonts w:ascii="Arial" w:hAnsi="Arial" w:cs="Arial"/>
        </w:rPr>
        <w:t>6 September 2023</w:t>
      </w:r>
      <w:r w:rsidR="00FE0219">
        <w:rPr>
          <w:rFonts w:ascii="Arial" w:hAnsi="Arial" w:cs="Arial"/>
        </w:rPr>
        <w:t xml:space="preserve"> </w:t>
      </w:r>
      <w:r w:rsidRPr="00BB2686">
        <w:rPr>
          <w:rFonts w:ascii="Arial" w:hAnsi="Arial" w:cs="Arial"/>
        </w:rPr>
        <w:t xml:space="preserve">the </w:t>
      </w:r>
      <w:r w:rsidR="00B1648D" w:rsidRPr="00B0166C">
        <w:rPr>
          <w:rFonts w:ascii="Arial" w:hAnsi="Arial" w:cs="Arial"/>
          <w:i/>
          <w:iCs/>
        </w:rPr>
        <w:t>Vessel</w:t>
      </w:r>
      <w:r w:rsidRPr="00BB2686">
        <w:rPr>
          <w:rFonts w:ascii="Arial" w:hAnsi="Arial" w:cs="Arial"/>
        </w:rPr>
        <w:t xml:space="preserve"> </w:t>
      </w:r>
      <w:r>
        <w:rPr>
          <w:rFonts w:ascii="Arial" w:hAnsi="Arial" w:cs="Arial"/>
        </w:rPr>
        <w:t>is not required to comply with</w:t>
      </w:r>
      <w:r w:rsidR="00A01F63">
        <w:rPr>
          <w:rFonts w:ascii="Arial" w:hAnsi="Arial" w:cs="Arial"/>
        </w:rPr>
        <w:t xml:space="preserve"> </w:t>
      </w:r>
      <w:r w:rsidR="00152484">
        <w:rPr>
          <w:rFonts w:ascii="Arial" w:hAnsi="Arial" w:cs="Arial"/>
        </w:rPr>
        <w:t>th</w:t>
      </w:r>
      <w:r w:rsidR="004A0899">
        <w:rPr>
          <w:rFonts w:ascii="Arial" w:hAnsi="Arial" w:cs="Arial"/>
        </w:rPr>
        <w:t xml:space="preserve">ose </w:t>
      </w:r>
      <w:r w:rsidR="00FE0219">
        <w:rPr>
          <w:rFonts w:ascii="Arial" w:hAnsi="Arial" w:cs="Arial"/>
        </w:rPr>
        <w:t>requirements</w:t>
      </w:r>
      <w:r w:rsidR="004D7745">
        <w:rPr>
          <w:rFonts w:ascii="Arial" w:hAnsi="Arial" w:cs="Arial"/>
        </w:rPr>
        <w:t xml:space="preserve"> at that stage</w:t>
      </w:r>
      <w:r w:rsidR="00FE0219">
        <w:rPr>
          <w:rFonts w:ascii="Arial" w:hAnsi="Arial" w:cs="Arial"/>
        </w:rPr>
        <w:t>.</w:t>
      </w:r>
      <w:r w:rsidR="0057717A">
        <w:rPr>
          <w:rFonts w:ascii="Arial" w:hAnsi="Arial" w:cs="Arial"/>
        </w:rPr>
        <w:t xml:space="preserve"> However, </w:t>
      </w:r>
      <w:r>
        <w:rPr>
          <w:rFonts w:ascii="Arial" w:hAnsi="Arial" w:cs="Arial"/>
        </w:rPr>
        <w:t xml:space="preserve">the </w:t>
      </w:r>
      <w:r w:rsidR="00B1648D" w:rsidRPr="00B0166C">
        <w:rPr>
          <w:rFonts w:ascii="Arial" w:hAnsi="Arial" w:cs="Arial"/>
          <w:i/>
          <w:iCs/>
        </w:rPr>
        <w:t>Vessel</w:t>
      </w:r>
      <w:r w:rsidRPr="00BB2686">
        <w:rPr>
          <w:rFonts w:ascii="Arial" w:hAnsi="Arial" w:cs="Arial"/>
        </w:rPr>
        <w:t xml:space="preserve"> </w:t>
      </w:r>
      <w:r w:rsidR="00F33A7A">
        <w:rPr>
          <w:rFonts w:ascii="Arial" w:hAnsi="Arial" w:cs="Arial"/>
          <w:i/>
          <w:iCs/>
        </w:rPr>
        <w:t>O</w:t>
      </w:r>
      <w:r w:rsidRPr="00B0166C">
        <w:rPr>
          <w:rFonts w:ascii="Arial" w:hAnsi="Arial" w:cs="Arial"/>
          <w:i/>
          <w:iCs/>
        </w:rPr>
        <w:t>wner</w:t>
      </w:r>
      <w:r>
        <w:rPr>
          <w:rFonts w:ascii="Arial" w:hAnsi="Arial" w:cs="Arial"/>
        </w:rPr>
        <w:t xml:space="preserve"> </w:t>
      </w:r>
      <w:r w:rsidRPr="00BB2686">
        <w:rPr>
          <w:rFonts w:ascii="Arial" w:hAnsi="Arial" w:cs="Arial"/>
        </w:rPr>
        <w:t xml:space="preserve">will be expected to provide proof by </w:t>
      </w:r>
      <w:r w:rsidR="003721ED">
        <w:rPr>
          <w:rFonts w:ascii="Arial" w:hAnsi="Arial" w:cs="Arial"/>
        </w:rPr>
        <w:t>5</w:t>
      </w:r>
      <w:r w:rsidR="000052E2">
        <w:rPr>
          <w:rFonts w:ascii="Arial" w:hAnsi="Arial" w:cs="Arial"/>
        </w:rPr>
        <w:t xml:space="preserve"> September 2023</w:t>
      </w:r>
      <w:r w:rsidRPr="00BB2686">
        <w:rPr>
          <w:rFonts w:ascii="Arial" w:hAnsi="Arial" w:cs="Arial"/>
        </w:rPr>
        <w:t xml:space="preserve"> that the </w:t>
      </w:r>
      <w:r w:rsidR="00B1648D" w:rsidRPr="00B0166C">
        <w:rPr>
          <w:rFonts w:ascii="Arial" w:hAnsi="Arial" w:cs="Arial"/>
          <w:i/>
          <w:iCs/>
        </w:rPr>
        <w:t>Vessel</w:t>
      </w:r>
      <w:r w:rsidRPr="00BB2686">
        <w:rPr>
          <w:rFonts w:ascii="Arial" w:hAnsi="Arial" w:cs="Arial"/>
        </w:rPr>
        <w:t xml:space="preserve"> </w:t>
      </w:r>
      <w:r>
        <w:rPr>
          <w:rFonts w:ascii="Arial" w:hAnsi="Arial" w:cs="Arial"/>
        </w:rPr>
        <w:t>is in full c</w:t>
      </w:r>
      <w:r w:rsidRPr="00BB2686">
        <w:rPr>
          <w:rFonts w:ascii="Arial" w:hAnsi="Arial" w:cs="Arial"/>
        </w:rPr>
        <w:t>ompli</w:t>
      </w:r>
      <w:r>
        <w:rPr>
          <w:rFonts w:ascii="Arial" w:hAnsi="Arial" w:cs="Arial"/>
        </w:rPr>
        <w:t xml:space="preserve">ance with </w:t>
      </w:r>
      <w:r w:rsidR="00551993">
        <w:rPr>
          <w:rFonts w:ascii="Arial" w:hAnsi="Arial" w:cs="Arial"/>
        </w:rPr>
        <w:t xml:space="preserve">all </w:t>
      </w:r>
      <w:r>
        <w:rPr>
          <w:rFonts w:ascii="Arial" w:hAnsi="Arial" w:cs="Arial"/>
        </w:rPr>
        <w:t>the requirements</w:t>
      </w:r>
      <w:r w:rsidR="0055000E">
        <w:rPr>
          <w:rFonts w:ascii="Arial" w:hAnsi="Arial" w:cs="Arial"/>
        </w:rPr>
        <w:t>.</w:t>
      </w:r>
      <w:r w:rsidR="001C3DD4">
        <w:rPr>
          <w:rFonts w:ascii="Arial" w:hAnsi="Arial" w:cs="Arial"/>
        </w:rPr>
        <w:t xml:space="preserve"> Vessels inspected</w:t>
      </w:r>
      <w:r w:rsidR="001A43DE">
        <w:rPr>
          <w:rFonts w:ascii="Arial" w:hAnsi="Arial" w:cs="Arial"/>
        </w:rPr>
        <w:t xml:space="preserve"> in the 90 days </w:t>
      </w:r>
      <w:r w:rsidR="00023733">
        <w:rPr>
          <w:rFonts w:ascii="Arial" w:hAnsi="Arial" w:cs="Arial"/>
        </w:rPr>
        <w:t xml:space="preserve">prior to 6 September 2023 will have 90 days from the date of inspection to </w:t>
      </w:r>
      <w:r w:rsidR="00471E6E">
        <w:rPr>
          <w:rFonts w:ascii="Arial" w:hAnsi="Arial" w:cs="Arial"/>
        </w:rPr>
        <w:t xml:space="preserve">provide proof that the </w:t>
      </w:r>
      <w:r w:rsidR="00471E6E">
        <w:rPr>
          <w:rFonts w:ascii="Arial" w:hAnsi="Arial" w:cs="Arial"/>
          <w:i/>
          <w:iCs/>
        </w:rPr>
        <w:t>Vessel</w:t>
      </w:r>
      <w:r w:rsidR="00471E6E">
        <w:rPr>
          <w:rFonts w:ascii="Arial" w:hAnsi="Arial" w:cs="Arial"/>
        </w:rPr>
        <w:t xml:space="preserve"> is in full compliance with the Code.</w:t>
      </w:r>
    </w:p>
    <w:p w14:paraId="1BD10B92" w14:textId="77777777" w:rsidR="000052E2" w:rsidRDefault="0055000E" w:rsidP="00400E1C">
      <w:pPr>
        <w:tabs>
          <w:tab w:val="left" w:pos="851"/>
        </w:tabs>
        <w:ind w:left="1134" w:hanging="1134"/>
        <w:jc w:val="both"/>
        <w:rPr>
          <w:rFonts w:ascii="Arial" w:hAnsi="Arial" w:cs="Arial"/>
        </w:rPr>
      </w:pPr>
      <w:r>
        <w:rPr>
          <w:rFonts w:ascii="Arial" w:hAnsi="Arial" w:cs="Arial"/>
        </w:rPr>
        <w:tab/>
      </w:r>
    </w:p>
    <w:p w14:paraId="7B72CEE7" w14:textId="77777777" w:rsidR="000052E2" w:rsidRDefault="000052E2">
      <w:pPr>
        <w:spacing w:after="200" w:line="276" w:lineRule="auto"/>
        <w:rPr>
          <w:rFonts w:ascii="Arial" w:hAnsi="Arial" w:cs="Arial"/>
        </w:rPr>
      </w:pPr>
      <w:r>
        <w:rPr>
          <w:rFonts w:ascii="Arial" w:hAnsi="Arial" w:cs="Arial"/>
        </w:rPr>
        <w:br w:type="page"/>
      </w:r>
    </w:p>
    <w:p w14:paraId="468C1FC6" w14:textId="6CFC0559" w:rsidR="00344CB5" w:rsidRPr="000802BC" w:rsidRDefault="00450868" w:rsidP="00400E1C">
      <w:pPr>
        <w:pStyle w:val="Heading2"/>
        <w:spacing w:after="0" w:line="240" w:lineRule="auto"/>
        <w:ind w:left="1134" w:hanging="1134"/>
        <w:rPr>
          <w:rFonts w:ascii="Arial" w:hAnsi="Arial" w:cs="Arial"/>
        </w:rPr>
      </w:pPr>
      <w:bookmarkStart w:id="7" w:name="_Toc57639894"/>
      <w:bookmarkStart w:id="8" w:name="_Toc79573271"/>
      <w:r w:rsidRPr="0015454B">
        <w:rPr>
          <w:rFonts w:ascii="Arial" w:hAnsi="Arial" w:cs="Arial"/>
        </w:rPr>
        <w:lastRenderedPageBreak/>
        <w:t>1.</w:t>
      </w:r>
      <w:r w:rsidR="009D2E9F">
        <w:rPr>
          <w:rFonts w:ascii="Arial" w:hAnsi="Arial" w:cs="Arial"/>
        </w:rPr>
        <w:t>4</w:t>
      </w:r>
      <w:r w:rsidRPr="000E1477">
        <w:rPr>
          <w:rFonts w:ascii="Arial" w:hAnsi="Arial" w:cs="Arial"/>
        </w:rPr>
        <w:t xml:space="preserve"> </w:t>
      </w:r>
      <w:r w:rsidR="00AD4EDE" w:rsidRPr="000E1477">
        <w:rPr>
          <w:rFonts w:ascii="Arial" w:hAnsi="Arial" w:cs="Arial"/>
        </w:rPr>
        <w:tab/>
      </w:r>
      <w:r w:rsidRPr="000E1477">
        <w:rPr>
          <w:rFonts w:ascii="Arial Bold" w:hAnsi="Arial Bold" w:cs="Arial"/>
        </w:rPr>
        <w:t>D</w:t>
      </w:r>
      <w:r w:rsidR="0015454B">
        <w:rPr>
          <w:rFonts w:ascii="Arial Bold" w:hAnsi="Arial Bold" w:cs="Arial"/>
        </w:rPr>
        <w:t>efinitions</w:t>
      </w:r>
      <w:bookmarkEnd w:id="7"/>
      <w:bookmarkEnd w:id="8"/>
    </w:p>
    <w:p w14:paraId="300AAF18" w14:textId="77777777" w:rsidR="0067595F" w:rsidRDefault="0067595F" w:rsidP="00400E1C">
      <w:pPr>
        <w:tabs>
          <w:tab w:val="left" w:pos="851"/>
        </w:tabs>
        <w:autoSpaceDE w:val="0"/>
        <w:autoSpaceDN w:val="0"/>
        <w:adjustRightInd w:val="0"/>
        <w:ind w:left="1134" w:hanging="1134"/>
        <w:jc w:val="both"/>
        <w:rPr>
          <w:rFonts w:ascii="Arial" w:hAnsi="Arial" w:cs="Arial"/>
          <w:color w:val="000000"/>
        </w:rPr>
      </w:pPr>
    </w:p>
    <w:p w14:paraId="105681D1" w14:textId="5C2A6BEF" w:rsidR="00450868" w:rsidRDefault="00450868" w:rsidP="00400E1C">
      <w:pPr>
        <w:tabs>
          <w:tab w:val="left" w:pos="851"/>
        </w:tabs>
        <w:autoSpaceDE w:val="0"/>
        <w:autoSpaceDN w:val="0"/>
        <w:adjustRightInd w:val="0"/>
        <w:ind w:left="1134" w:hanging="1134"/>
        <w:jc w:val="both"/>
        <w:rPr>
          <w:rFonts w:ascii="Arial" w:hAnsi="Arial" w:cs="Arial"/>
          <w:color w:val="000000"/>
        </w:rPr>
      </w:pPr>
      <w:r w:rsidRPr="000802BC">
        <w:rPr>
          <w:rFonts w:ascii="Arial" w:hAnsi="Arial" w:cs="Arial"/>
          <w:color w:val="000000"/>
        </w:rPr>
        <w:t>1.</w:t>
      </w:r>
      <w:r w:rsidR="00F412CF">
        <w:rPr>
          <w:rFonts w:ascii="Arial" w:hAnsi="Arial" w:cs="Arial"/>
          <w:color w:val="000000"/>
        </w:rPr>
        <w:t>4</w:t>
      </w:r>
      <w:r w:rsidRPr="000802BC">
        <w:rPr>
          <w:rFonts w:ascii="Arial" w:hAnsi="Arial" w:cs="Arial"/>
          <w:color w:val="000000"/>
        </w:rPr>
        <w:t xml:space="preserve">.1 </w:t>
      </w:r>
      <w:r w:rsidR="00AD4EDE">
        <w:rPr>
          <w:rFonts w:ascii="Arial" w:hAnsi="Arial" w:cs="Arial"/>
          <w:color w:val="000000"/>
        </w:rPr>
        <w:tab/>
      </w:r>
      <w:r w:rsidR="00FF649B">
        <w:rPr>
          <w:rFonts w:ascii="Arial" w:hAnsi="Arial" w:cs="Arial"/>
          <w:color w:val="000000"/>
        </w:rPr>
        <w:tab/>
      </w:r>
      <w:r w:rsidR="003D0EA9">
        <w:rPr>
          <w:rFonts w:ascii="Arial" w:hAnsi="Arial" w:cs="Arial"/>
          <w:color w:val="000000"/>
        </w:rPr>
        <w:t xml:space="preserve">The following definitions apply for the purposes of the </w:t>
      </w:r>
      <w:r w:rsidR="003D0EA9" w:rsidRPr="00C04C82">
        <w:rPr>
          <w:rFonts w:ascii="Arial" w:hAnsi="Arial" w:cs="Arial"/>
          <w:i/>
          <w:iCs/>
          <w:color w:val="000000"/>
        </w:rPr>
        <w:t>Code</w:t>
      </w:r>
      <w:r w:rsidR="00FB1067">
        <w:rPr>
          <w:rFonts w:ascii="Arial" w:hAnsi="Arial" w:cs="Arial"/>
          <w:color w:val="000000"/>
        </w:rPr>
        <w:t xml:space="preserve"> (unless the context indicates otherwise)</w:t>
      </w:r>
      <w:r w:rsidR="00C737AF">
        <w:rPr>
          <w:rFonts w:ascii="Arial" w:hAnsi="Arial" w:cs="Arial"/>
          <w:color w:val="000000"/>
        </w:rPr>
        <w:t xml:space="preserve">. Definitions </w:t>
      </w:r>
      <w:r w:rsidR="003C040A">
        <w:rPr>
          <w:rFonts w:ascii="Arial" w:hAnsi="Arial" w:cs="Arial"/>
          <w:color w:val="000000"/>
        </w:rPr>
        <w:t>which are relevant to only one</w:t>
      </w:r>
      <w:r w:rsidR="00C737AF">
        <w:rPr>
          <w:rFonts w:ascii="Arial" w:hAnsi="Arial" w:cs="Arial"/>
          <w:color w:val="000000"/>
        </w:rPr>
        <w:t xml:space="preserve"> Chapter are set out </w:t>
      </w:r>
      <w:r w:rsidR="00347607">
        <w:rPr>
          <w:rFonts w:ascii="Arial" w:hAnsi="Arial" w:cs="Arial"/>
          <w:color w:val="000000"/>
        </w:rPr>
        <w:t>at the beginning of</w:t>
      </w:r>
      <w:r w:rsidR="00C737AF">
        <w:rPr>
          <w:rFonts w:ascii="Arial" w:hAnsi="Arial" w:cs="Arial"/>
          <w:color w:val="000000"/>
        </w:rPr>
        <w:t xml:space="preserve"> the relevant Chapter</w:t>
      </w:r>
      <w:r w:rsidR="005E6A46">
        <w:rPr>
          <w:rFonts w:ascii="Arial" w:hAnsi="Arial" w:cs="Arial"/>
          <w:color w:val="000000"/>
        </w:rPr>
        <w:t xml:space="preserve"> instead of </w:t>
      </w:r>
      <w:r w:rsidR="00B03E99">
        <w:rPr>
          <w:rFonts w:ascii="Arial" w:hAnsi="Arial" w:cs="Arial"/>
          <w:color w:val="000000"/>
        </w:rPr>
        <w:t>in this section</w:t>
      </w:r>
      <w:r w:rsidR="00705D2B">
        <w:rPr>
          <w:rFonts w:ascii="Arial" w:hAnsi="Arial" w:cs="Arial"/>
          <w:color w:val="000000"/>
        </w:rPr>
        <w:t>. In each case, defined w</w:t>
      </w:r>
      <w:r w:rsidR="00BE3BF4">
        <w:rPr>
          <w:rFonts w:ascii="Arial" w:hAnsi="Arial" w:cs="Arial"/>
          <w:color w:val="000000"/>
        </w:rPr>
        <w:t xml:space="preserve">ords are written in </w:t>
      </w:r>
      <w:proofErr w:type="spellStart"/>
      <w:r w:rsidR="00BE3BF4">
        <w:rPr>
          <w:rFonts w:ascii="Arial" w:hAnsi="Arial" w:cs="Arial"/>
          <w:color w:val="000000"/>
        </w:rPr>
        <w:t>italitcs</w:t>
      </w:r>
      <w:proofErr w:type="spellEnd"/>
      <w:r w:rsidR="003C040A">
        <w:rPr>
          <w:rFonts w:ascii="Arial" w:hAnsi="Arial" w:cs="Arial"/>
          <w:color w:val="000000"/>
        </w:rPr>
        <w:t xml:space="preserve"> throughout the </w:t>
      </w:r>
      <w:r w:rsidR="003C040A" w:rsidRPr="00C04C82">
        <w:rPr>
          <w:rFonts w:ascii="Arial" w:hAnsi="Arial" w:cs="Arial"/>
          <w:i/>
          <w:iCs/>
          <w:color w:val="000000"/>
        </w:rPr>
        <w:t>Code</w:t>
      </w:r>
      <w:r w:rsidR="00BE3BF4">
        <w:rPr>
          <w:rFonts w:ascii="Arial" w:hAnsi="Arial" w:cs="Arial"/>
          <w:color w:val="000000"/>
        </w:rPr>
        <w:t xml:space="preserve"> to indicate that that word is defined</w:t>
      </w:r>
      <w:r w:rsidR="00D44708">
        <w:rPr>
          <w:rFonts w:ascii="Arial" w:hAnsi="Arial" w:cs="Arial"/>
          <w:color w:val="000000"/>
        </w:rPr>
        <w:t xml:space="preserve"> either </w:t>
      </w:r>
      <w:r w:rsidR="00CD722D">
        <w:rPr>
          <w:rFonts w:ascii="Arial" w:hAnsi="Arial" w:cs="Arial"/>
          <w:color w:val="000000"/>
        </w:rPr>
        <w:t>in this section or at the beginning of the relevant Chapter</w:t>
      </w:r>
      <w:r w:rsidR="00BE3BF4">
        <w:rPr>
          <w:rFonts w:ascii="Arial" w:hAnsi="Arial" w:cs="Arial"/>
          <w:color w:val="000000"/>
        </w:rPr>
        <w:t xml:space="preserve">. </w:t>
      </w:r>
    </w:p>
    <w:p w14:paraId="566FE6CC" w14:textId="77777777" w:rsidR="00450868" w:rsidRPr="000802BC" w:rsidRDefault="00450868" w:rsidP="00400E1C">
      <w:pPr>
        <w:tabs>
          <w:tab w:val="left" w:pos="851"/>
        </w:tabs>
        <w:autoSpaceDE w:val="0"/>
        <w:autoSpaceDN w:val="0"/>
        <w:adjustRightInd w:val="0"/>
        <w:ind w:left="851" w:hanging="851"/>
        <w:jc w:val="both"/>
        <w:rPr>
          <w:rFonts w:ascii="Arial" w:hAnsi="Arial" w:cs="Arial"/>
        </w:rPr>
      </w:pPr>
    </w:p>
    <w:p w14:paraId="1DF6124D" w14:textId="41F9B406" w:rsidR="00450868" w:rsidRPr="00F412CF" w:rsidRDefault="008E033E"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AD4EDE" w:rsidRPr="00F412CF">
        <w:rPr>
          <w:rFonts w:ascii="Arial" w:hAnsi="Arial" w:cs="Arial"/>
        </w:rPr>
        <w:t>.1</w:t>
      </w:r>
      <w:r w:rsidR="00AD4EDE" w:rsidRPr="00F412CF">
        <w:rPr>
          <w:rFonts w:ascii="Arial" w:hAnsi="Arial" w:cs="Arial"/>
        </w:rPr>
        <w:tab/>
      </w:r>
      <w:r w:rsidR="00450868" w:rsidRPr="00F412CF">
        <w:rPr>
          <w:rFonts w:ascii="Arial" w:hAnsi="Arial" w:cs="Arial"/>
        </w:rPr>
        <w:t>“</w:t>
      </w:r>
      <w:r w:rsidR="009257AA">
        <w:rPr>
          <w:rFonts w:ascii="Arial" w:hAnsi="Arial" w:cs="Arial"/>
        </w:rPr>
        <w:t>A</w:t>
      </w:r>
      <w:r w:rsidR="00450868" w:rsidRPr="00F412CF">
        <w:rPr>
          <w:rFonts w:ascii="Arial" w:hAnsi="Arial" w:cs="Arial"/>
        </w:rPr>
        <w:t xml:space="preserve">ccommodation </w:t>
      </w:r>
      <w:r w:rsidR="00D51186">
        <w:rPr>
          <w:rFonts w:ascii="Arial" w:hAnsi="Arial" w:cs="Arial"/>
        </w:rPr>
        <w:t>s</w:t>
      </w:r>
      <w:r w:rsidR="00450868" w:rsidRPr="00F412CF">
        <w:rPr>
          <w:rFonts w:ascii="Arial" w:hAnsi="Arial" w:cs="Arial"/>
        </w:rPr>
        <w:t xml:space="preserve">paces” means corridors and lobbies, stairways, lavatories, cabins, offices, </w:t>
      </w:r>
      <w:r w:rsidR="00450868" w:rsidRPr="00B0166C">
        <w:rPr>
          <w:rFonts w:ascii="Arial" w:hAnsi="Arial" w:cs="Arial"/>
          <w:i/>
          <w:iCs/>
        </w:rPr>
        <w:t>crew spaces</w:t>
      </w:r>
      <w:r w:rsidR="00450868" w:rsidRPr="00F412CF">
        <w:rPr>
          <w:rFonts w:ascii="Arial" w:hAnsi="Arial" w:cs="Arial"/>
        </w:rPr>
        <w:t xml:space="preserve">, pantries not containing cooking appliances and spaces similar to any of the foregoing and trunks to such </w:t>
      </w:r>
      <w:proofErr w:type="gramStart"/>
      <w:r w:rsidR="00450868" w:rsidRPr="00F412CF">
        <w:rPr>
          <w:rFonts w:ascii="Arial" w:hAnsi="Arial" w:cs="Arial"/>
        </w:rPr>
        <w:t>spaces;</w:t>
      </w:r>
      <w:proofErr w:type="gramEnd"/>
      <w:r w:rsidR="00450868" w:rsidRPr="00F412CF">
        <w:rPr>
          <w:rFonts w:ascii="Arial" w:hAnsi="Arial" w:cs="Arial"/>
        </w:rPr>
        <w:t xml:space="preserve"> </w:t>
      </w:r>
    </w:p>
    <w:p w14:paraId="3724EDA9" w14:textId="77777777" w:rsidR="00844603" w:rsidRPr="00F412CF" w:rsidRDefault="00844603" w:rsidP="00400E1C">
      <w:pPr>
        <w:tabs>
          <w:tab w:val="left" w:pos="1985"/>
        </w:tabs>
        <w:autoSpaceDE w:val="0"/>
        <w:autoSpaceDN w:val="0"/>
        <w:adjustRightInd w:val="0"/>
        <w:ind w:left="1985" w:hanging="851"/>
        <w:jc w:val="both"/>
        <w:rPr>
          <w:rFonts w:ascii="Arial" w:hAnsi="Arial" w:cs="Arial"/>
        </w:rPr>
      </w:pPr>
    </w:p>
    <w:p w14:paraId="0428E6EC" w14:textId="2C99FB1C" w:rsidR="00450868" w:rsidRPr="00CB5E32" w:rsidRDefault="00D55A1C" w:rsidP="0067595F">
      <w:pPr>
        <w:tabs>
          <w:tab w:val="left" w:pos="1985"/>
        </w:tabs>
        <w:autoSpaceDE w:val="0"/>
        <w:autoSpaceDN w:val="0"/>
        <w:adjustRightInd w:val="0"/>
        <w:ind w:left="1985" w:hanging="851"/>
        <w:jc w:val="both"/>
        <w:rPr>
          <w:rFonts w:ascii="Arial" w:hAnsi="Arial" w:cs="Arial"/>
        </w:rPr>
      </w:pPr>
      <w:r>
        <w:rPr>
          <w:rFonts w:ascii="Arial" w:hAnsi="Arial" w:cs="Arial"/>
        </w:rPr>
        <w:t>1.4.1</w:t>
      </w:r>
      <w:r w:rsidR="00450868" w:rsidRPr="00F412CF">
        <w:rPr>
          <w:rFonts w:ascii="Arial" w:hAnsi="Arial" w:cs="Arial"/>
        </w:rPr>
        <w:t xml:space="preserve">.2 </w:t>
      </w:r>
      <w:r w:rsidR="0067595F">
        <w:rPr>
          <w:rFonts w:ascii="Arial" w:hAnsi="Arial" w:cs="Arial"/>
        </w:rPr>
        <w:tab/>
      </w:r>
      <w:r w:rsidR="00450868" w:rsidRPr="00F412CF">
        <w:rPr>
          <w:rFonts w:ascii="Arial" w:hAnsi="Arial" w:cs="Arial"/>
        </w:rPr>
        <w:t>“</w:t>
      </w:r>
      <w:r w:rsidR="009257AA">
        <w:rPr>
          <w:rFonts w:ascii="Arial" w:hAnsi="Arial" w:cs="Arial"/>
        </w:rPr>
        <w:t>A</w:t>
      </w:r>
      <w:r w:rsidR="00450868" w:rsidRPr="00F412CF">
        <w:rPr>
          <w:rFonts w:ascii="Arial" w:hAnsi="Arial" w:cs="Arial"/>
        </w:rPr>
        <w:t>midships” is the mid-</w:t>
      </w:r>
      <w:r w:rsidR="0005394E" w:rsidRPr="00F412CF">
        <w:rPr>
          <w:rFonts w:ascii="Arial" w:hAnsi="Arial" w:cs="Arial"/>
        </w:rPr>
        <w:t xml:space="preserve">point </w:t>
      </w:r>
      <w:r w:rsidR="00450868" w:rsidRPr="00F412CF">
        <w:rPr>
          <w:rFonts w:ascii="Arial" w:hAnsi="Arial" w:cs="Arial"/>
        </w:rPr>
        <w:t xml:space="preserve">of </w:t>
      </w:r>
      <w:r w:rsidR="00597794" w:rsidRPr="00B0166C">
        <w:rPr>
          <w:rFonts w:ascii="Arial" w:hAnsi="Arial" w:cs="Arial"/>
          <w:i/>
          <w:iCs/>
        </w:rPr>
        <w:t xml:space="preserve">Length </w:t>
      </w:r>
      <w:proofErr w:type="gramStart"/>
      <w:r w:rsidR="009725B5">
        <w:rPr>
          <w:rFonts w:ascii="Arial" w:hAnsi="Arial" w:cs="Arial"/>
          <w:i/>
          <w:iCs/>
        </w:rPr>
        <w:t>o</w:t>
      </w:r>
      <w:r w:rsidR="00597794" w:rsidRPr="00B0166C">
        <w:rPr>
          <w:rFonts w:ascii="Arial" w:hAnsi="Arial" w:cs="Arial"/>
          <w:i/>
          <w:iCs/>
        </w:rPr>
        <w:t>verall</w:t>
      </w:r>
      <w:r w:rsidR="00CB5E32">
        <w:rPr>
          <w:rFonts w:ascii="Arial" w:hAnsi="Arial" w:cs="Arial"/>
        </w:rPr>
        <w:t>;</w:t>
      </w:r>
      <w:proofErr w:type="gramEnd"/>
    </w:p>
    <w:p w14:paraId="5F798368" w14:textId="77777777" w:rsidR="00344CB5" w:rsidRPr="00F412CF" w:rsidRDefault="00344CB5" w:rsidP="00400E1C">
      <w:pPr>
        <w:tabs>
          <w:tab w:val="left" w:pos="1985"/>
        </w:tabs>
        <w:autoSpaceDE w:val="0"/>
        <w:autoSpaceDN w:val="0"/>
        <w:adjustRightInd w:val="0"/>
        <w:ind w:left="1985" w:hanging="851"/>
        <w:jc w:val="both"/>
        <w:rPr>
          <w:rFonts w:ascii="Arial" w:hAnsi="Arial" w:cs="Arial"/>
        </w:rPr>
      </w:pPr>
    </w:p>
    <w:p w14:paraId="4EB1EDF2" w14:textId="2A4335C4" w:rsidR="00687498" w:rsidRPr="00F412CF" w:rsidRDefault="00D55A1C"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344CB5" w:rsidRPr="00F412CF">
        <w:rPr>
          <w:rFonts w:ascii="Arial" w:hAnsi="Arial" w:cs="Arial"/>
        </w:rPr>
        <w:t>3</w:t>
      </w:r>
      <w:r w:rsidR="00450868" w:rsidRPr="00F412CF">
        <w:rPr>
          <w:rFonts w:ascii="Arial" w:hAnsi="Arial" w:cs="Arial"/>
        </w:rPr>
        <w:t xml:space="preserve"> </w:t>
      </w:r>
      <w:r w:rsidR="0067595F">
        <w:rPr>
          <w:rFonts w:ascii="Arial" w:hAnsi="Arial" w:cs="Arial"/>
        </w:rPr>
        <w:tab/>
      </w:r>
      <w:r w:rsidR="00450868" w:rsidRPr="00DB077D">
        <w:rPr>
          <w:rFonts w:ascii="Arial" w:hAnsi="Arial" w:cs="Arial"/>
        </w:rPr>
        <w:t>“</w:t>
      </w:r>
      <w:r w:rsidR="009257AA">
        <w:rPr>
          <w:rFonts w:ascii="Arial" w:hAnsi="Arial" w:cs="Arial"/>
        </w:rPr>
        <w:t>B</w:t>
      </w:r>
      <w:r w:rsidR="00450868" w:rsidRPr="00F412CF">
        <w:rPr>
          <w:rFonts w:ascii="Arial" w:hAnsi="Arial" w:cs="Arial"/>
        </w:rPr>
        <w:t>readth”</w:t>
      </w:r>
      <w:r w:rsidR="003256BD" w:rsidRPr="00DB077D">
        <w:rPr>
          <w:rFonts w:ascii="Arial" w:hAnsi="Arial" w:cs="Arial"/>
        </w:rPr>
        <w:t xml:space="preserve"> is the maximum breadth of the </w:t>
      </w:r>
      <w:r w:rsidR="00B1648D" w:rsidRPr="00B0166C">
        <w:rPr>
          <w:rFonts w:ascii="Arial" w:hAnsi="Arial" w:cs="Arial"/>
          <w:i/>
          <w:iCs/>
        </w:rPr>
        <w:t>Vessel</w:t>
      </w:r>
      <w:r w:rsidR="003256BD" w:rsidRPr="00DB077D">
        <w:rPr>
          <w:rFonts w:ascii="Arial" w:hAnsi="Arial" w:cs="Arial"/>
        </w:rPr>
        <w:t xml:space="preserve">, measured </w:t>
      </w:r>
      <w:r w:rsidR="003256BD" w:rsidRPr="00EA0296">
        <w:rPr>
          <w:rFonts w:ascii="Arial" w:hAnsi="Arial" w:cs="Arial"/>
          <w:i/>
          <w:iCs/>
        </w:rPr>
        <w:t>amidships</w:t>
      </w:r>
      <w:r w:rsidR="003256BD" w:rsidRPr="00DB077D">
        <w:rPr>
          <w:rFonts w:ascii="Arial" w:hAnsi="Arial" w:cs="Arial"/>
        </w:rPr>
        <w:t xml:space="preserve"> to the moulded line of the frame in a </w:t>
      </w:r>
      <w:r w:rsidR="00B1648D" w:rsidRPr="00B0166C">
        <w:rPr>
          <w:rFonts w:ascii="Arial" w:hAnsi="Arial" w:cs="Arial"/>
          <w:i/>
          <w:iCs/>
        </w:rPr>
        <w:t>Vessel</w:t>
      </w:r>
      <w:r w:rsidR="003256BD" w:rsidRPr="00DB077D">
        <w:rPr>
          <w:rFonts w:ascii="Arial" w:hAnsi="Arial" w:cs="Arial"/>
        </w:rPr>
        <w:t xml:space="preserve"> with a metal shell and to the outer surface of the hull in a </w:t>
      </w:r>
      <w:r w:rsidR="00B1648D" w:rsidRPr="00B0166C">
        <w:rPr>
          <w:rFonts w:ascii="Arial" w:hAnsi="Arial" w:cs="Arial"/>
          <w:i/>
          <w:iCs/>
        </w:rPr>
        <w:t>Vessel</w:t>
      </w:r>
      <w:r w:rsidR="003256BD" w:rsidRPr="00DB077D">
        <w:rPr>
          <w:rFonts w:ascii="Arial" w:hAnsi="Arial" w:cs="Arial"/>
        </w:rPr>
        <w:t xml:space="preserve"> with a shell constructed of any other </w:t>
      </w:r>
      <w:proofErr w:type="gramStart"/>
      <w:r w:rsidR="003256BD" w:rsidRPr="00DB077D">
        <w:rPr>
          <w:rFonts w:ascii="Arial" w:hAnsi="Arial" w:cs="Arial"/>
        </w:rPr>
        <w:t>material</w:t>
      </w:r>
      <w:r w:rsidR="00450868" w:rsidRPr="00F412CF">
        <w:rPr>
          <w:rFonts w:ascii="Arial" w:hAnsi="Arial" w:cs="Arial"/>
        </w:rPr>
        <w:t>;</w:t>
      </w:r>
      <w:proofErr w:type="gramEnd"/>
      <w:r w:rsidR="00450868" w:rsidRPr="00F412CF">
        <w:rPr>
          <w:rFonts w:ascii="Arial" w:hAnsi="Arial" w:cs="Arial"/>
        </w:rPr>
        <w:t xml:space="preserve"> </w:t>
      </w:r>
    </w:p>
    <w:p w14:paraId="4090A98D" w14:textId="6C5639F4" w:rsidR="00687498" w:rsidRPr="00F412CF" w:rsidRDefault="00687498" w:rsidP="00400E1C">
      <w:pPr>
        <w:tabs>
          <w:tab w:val="left" w:pos="1985"/>
        </w:tabs>
        <w:autoSpaceDE w:val="0"/>
        <w:autoSpaceDN w:val="0"/>
        <w:adjustRightInd w:val="0"/>
        <w:ind w:left="1985" w:hanging="851"/>
        <w:jc w:val="both"/>
        <w:rPr>
          <w:rFonts w:ascii="Arial" w:hAnsi="Arial" w:cs="Arial"/>
        </w:rPr>
      </w:pPr>
    </w:p>
    <w:p w14:paraId="5DD16EAD" w14:textId="204D787A" w:rsidR="00023EB4" w:rsidRDefault="008E033E" w:rsidP="00400E1C">
      <w:pPr>
        <w:tabs>
          <w:tab w:val="left" w:pos="1985"/>
        </w:tabs>
        <w:autoSpaceDE w:val="0"/>
        <w:autoSpaceDN w:val="0"/>
        <w:adjustRightInd w:val="0"/>
        <w:ind w:left="1985" w:hanging="851"/>
        <w:jc w:val="both"/>
        <w:rPr>
          <w:rFonts w:ascii="Arial" w:hAnsi="Arial" w:cs="Arial"/>
        </w:rPr>
      </w:pPr>
      <w:r>
        <w:rPr>
          <w:rFonts w:ascii="Arial" w:hAnsi="Arial" w:cs="Arial"/>
        </w:rPr>
        <w:t>1.4.</w:t>
      </w:r>
      <w:r w:rsidR="00597FC2">
        <w:rPr>
          <w:rFonts w:ascii="Arial" w:hAnsi="Arial" w:cs="Arial"/>
        </w:rPr>
        <w:t>1</w:t>
      </w:r>
      <w:r w:rsidR="00F412CF" w:rsidRPr="00F412CF">
        <w:rPr>
          <w:rFonts w:ascii="Arial" w:hAnsi="Arial" w:cs="Arial"/>
        </w:rPr>
        <w:t>.4</w:t>
      </w:r>
      <w:r w:rsidR="00F412CF" w:rsidRPr="00F412CF">
        <w:rPr>
          <w:rFonts w:ascii="Arial" w:hAnsi="Arial" w:cs="Arial"/>
        </w:rPr>
        <w:tab/>
      </w:r>
      <w:r w:rsidR="00381F40">
        <w:rPr>
          <w:rFonts w:ascii="Arial" w:hAnsi="Arial" w:cs="Arial"/>
        </w:rPr>
        <w:t>“</w:t>
      </w:r>
      <w:r w:rsidR="00DF4EA1" w:rsidRPr="00F412CF">
        <w:rPr>
          <w:rFonts w:ascii="Arial" w:hAnsi="Arial" w:cs="Arial"/>
        </w:rPr>
        <w:t>Certificate of Construction means</w:t>
      </w:r>
      <w:r w:rsidR="00023EB4">
        <w:rPr>
          <w:rFonts w:ascii="Arial" w:hAnsi="Arial" w:cs="Arial"/>
        </w:rPr>
        <w:t>:</w:t>
      </w:r>
    </w:p>
    <w:p w14:paraId="13CAB7AA" w14:textId="77777777" w:rsidR="00023EB4" w:rsidRDefault="00023EB4" w:rsidP="00400E1C">
      <w:pPr>
        <w:tabs>
          <w:tab w:val="left" w:pos="1701"/>
        </w:tabs>
        <w:autoSpaceDE w:val="0"/>
        <w:autoSpaceDN w:val="0"/>
        <w:adjustRightInd w:val="0"/>
        <w:ind w:left="1701" w:hanging="708"/>
        <w:jc w:val="both"/>
        <w:rPr>
          <w:rFonts w:ascii="Arial" w:hAnsi="Arial" w:cs="Arial"/>
        </w:rPr>
      </w:pPr>
    </w:p>
    <w:p w14:paraId="6F88CD09" w14:textId="5E5E78ED" w:rsidR="00023EB4" w:rsidRDefault="00597FC2" w:rsidP="00400E1C">
      <w:pPr>
        <w:tabs>
          <w:tab w:val="left" w:pos="2552"/>
        </w:tabs>
        <w:autoSpaceDE w:val="0"/>
        <w:autoSpaceDN w:val="0"/>
        <w:adjustRightInd w:val="0"/>
        <w:ind w:left="2552" w:hanging="567"/>
        <w:jc w:val="both"/>
        <w:rPr>
          <w:rFonts w:ascii="Arial" w:hAnsi="Arial" w:cs="Arial"/>
        </w:rPr>
      </w:pPr>
      <w:proofErr w:type="spellStart"/>
      <w:r>
        <w:rPr>
          <w:rFonts w:ascii="Arial" w:hAnsi="Arial" w:cs="Arial"/>
        </w:rPr>
        <w:t>i</w:t>
      </w:r>
      <w:proofErr w:type="spellEnd"/>
      <w:r>
        <w:rPr>
          <w:rFonts w:ascii="Arial" w:hAnsi="Arial" w:cs="Arial"/>
        </w:rPr>
        <w:t>)</w:t>
      </w:r>
      <w:r w:rsidR="00023EB4" w:rsidRPr="00023EB4">
        <w:rPr>
          <w:rFonts w:ascii="Arial" w:hAnsi="Arial" w:cs="Arial"/>
        </w:rPr>
        <w:tab/>
      </w:r>
      <w:r w:rsidR="00CA09C5" w:rsidRPr="00023EB4">
        <w:rPr>
          <w:rFonts w:ascii="Arial" w:hAnsi="Arial" w:cs="Arial"/>
        </w:rPr>
        <w:t xml:space="preserve">a </w:t>
      </w:r>
      <w:proofErr w:type="spellStart"/>
      <w:r w:rsidR="00CA09C5" w:rsidRPr="00266623">
        <w:rPr>
          <w:rFonts w:ascii="Arial" w:hAnsi="Arial" w:cs="Arial"/>
          <w:i/>
          <w:iCs/>
        </w:rPr>
        <w:t>Seafish</w:t>
      </w:r>
      <w:proofErr w:type="spellEnd"/>
      <w:r w:rsidR="00CA09C5" w:rsidRPr="00266623">
        <w:rPr>
          <w:rFonts w:ascii="Arial" w:hAnsi="Arial" w:cs="Arial"/>
          <w:i/>
          <w:iCs/>
        </w:rPr>
        <w:t xml:space="preserve"> Construction Certificate</w:t>
      </w:r>
      <w:r w:rsidR="00CA09C5">
        <w:rPr>
          <w:rFonts w:ascii="Arial" w:hAnsi="Arial" w:cs="Arial"/>
          <w:i/>
          <w:iCs/>
        </w:rPr>
        <w:t xml:space="preserve"> </w:t>
      </w:r>
      <w:r w:rsidR="00CA09C5">
        <w:rPr>
          <w:rFonts w:ascii="Arial" w:hAnsi="Arial" w:cs="Arial"/>
        </w:rPr>
        <w:t>(</w:t>
      </w:r>
      <w:r w:rsidR="00023EB4" w:rsidRPr="00023EB4">
        <w:rPr>
          <w:rFonts w:ascii="Arial" w:hAnsi="Arial" w:cs="Arial"/>
        </w:rPr>
        <w:t xml:space="preserve">for </w:t>
      </w:r>
      <w:r w:rsidR="00023EB4" w:rsidRPr="00C607AA">
        <w:rPr>
          <w:rFonts w:ascii="Arial" w:hAnsi="Arial" w:cs="Arial"/>
          <w:i/>
          <w:iCs/>
        </w:rPr>
        <w:t>vessels</w:t>
      </w:r>
      <w:r w:rsidR="00023EB4" w:rsidRPr="00023EB4">
        <w:rPr>
          <w:rFonts w:ascii="Arial" w:hAnsi="Arial" w:cs="Arial"/>
        </w:rPr>
        <w:t xml:space="preserve"> of less than </w:t>
      </w:r>
      <w:r w:rsidR="005417F8">
        <w:rPr>
          <w:rFonts w:ascii="Arial" w:hAnsi="Arial" w:cs="Arial"/>
        </w:rPr>
        <w:t>15m (LOA)</w:t>
      </w:r>
      <w:r w:rsidR="00023EB4" w:rsidRPr="00023EB4">
        <w:rPr>
          <w:rFonts w:ascii="Arial" w:hAnsi="Arial" w:cs="Arial"/>
        </w:rPr>
        <w:t xml:space="preserve"> built </w:t>
      </w:r>
      <w:r w:rsidR="00023EB4" w:rsidRPr="00E86C72">
        <w:rPr>
          <w:rFonts w:ascii="Arial" w:hAnsi="Arial" w:cs="Arial"/>
        </w:rPr>
        <w:t xml:space="preserve">before </w:t>
      </w:r>
      <w:r w:rsidR="00023EB4" w:rsidRPr="00023EB4">
        <w:rPr>
          <w:rFonts w:ascii="Arial" w:hAnsi="Arial" w:cs="Arial"/>
        </w:rPr>
        <w:t>21 July 2020</w:t>
      </w:r>
      <w:proofErr w:type="gramStart"/>
      <w:r w:rsidR="00CA09C5">
        <w:rPr>
          <w:rFonts w:ascii="Arial" w:hAnsi="Arial" w:cs="Arial"/>
        </w:rPr>
        <w:t>)</w:t>
      </w:r>
      <w:r w:rsidR="00023EB4">
        <w:rPr>
          <w:rFonts w:ascii="Arial" w:hAnsi="Arial" w:cs="Arial"/>
        </w:rPr>
        <w:t>;</w:t>
      </w:r>
      <w:proofErr w:type="gramEnd"/>
      <w:r w:rsidR="00023EB4">
        <w:rPr>
          <w:rFonts w:ascii="Arial" w:hAnsi="Arial" w:cs="Arial"/>
        </w:rPr>
        <w:t xml:space="preserve"> </w:t>
      </w:r>
    </w:p>
    <w:p w14:paraId="0DC252A4" w14:textId="77777777" w:rsidR="00023EB4" w:rsidRPr="00023EB4" w:rsidRDefault="00023EB4" w:rsidP="00400E1C">
      <w:pPr>
        <w:tabs>
          <w:tab w:val="left" w:pos="2552"/>
        </w:tabs>
        <w:autoSpaceDE w:val="0"/>
        <w:autoSpaceDN w:val="0"/>
        <w:adjustRightInd w:val="0"/>
        <w:ind w:left="2552" w:hanging="567"/>
        <w:jc w:val="both"/>
        <w:rPr>
          <w:rFonts w:ascii="Arial" w:hAnsi="Arial" w:cs="Arial"/>
        </w:rPr>
      </w:pPr>
    </w:p>
    <w:p w14:paraId="0F1B1603" w14:textId="19DF79EB" w:rsidR="00023EB4" w:rsidRDefault="00597FC2" w:rsidP="00400E1C">
      <w:pPr>
        <w:tabs>
          <w:tab w:val="left" w:pos="2552"/>
        </w:tabs>
        <w:autoSpaceDE w:val="0"/>
        <w:autoSpaceDN w:val="0"/>
        <w:adjustRightInd w:val="0"/>
        <w:ind w:left="2552" w:hanging="567"/>
        <w:jc w:val="both"/>
        <w:rPr>
          <w:rFonts w:ascii="Arial" w:hAnsi="Arial" w:cs="Arial"/>
        </w:rPr>
      </w:pPr>
      <w:r>
        <w:rPr>
          <w:rFonts w:ascii="Arial" w:hAnsi="Arial" w:cs="Arial"/>
        </w:rPr>
        <w:t>ii)</w:t>
      </w:r>
      <w:r>
        <w:rPr>
          <w:rFonts w:ascii="Arial" w:hAnsi="Arial" w:cs="Arial"/>
        </w:rPr>
        <w:tab/>
      </w:r>
      <w:r w:rsidR="00CA09C5" w:rsidRPr="00057203">
        <w:rPr>
          <w:rFonts w:ascii="Arial" w:hAnsi="Arial" w:cs="Arial"/>
        </w:rPr>
        <w:t xml:space="preserve">a </w:t>
      </w:r>
      <w:r w:rsidR="00CA09C5" w:rsidRPr="007D5E12">
        <w:rPr>
          <w:rFonts w:ascii="Arial" w:hAnsi="Arial" w:cs="Arial"/>
          <w:i/>
          <w:iCs/>
        </w:rPr>
        <w:t>Certifying Authority Construction Certificate</w:t>
      </w:r>
      <w:r w:rsidR="003B2807">
        <w:rPr>
          <w:rFonts w:ascii="Arial" w:hAnsi="Arial" w:cs="Arial"/>
          <w:i/>
          <w:iCs/>
        </w:rPr>
        <w:t xml:space="preserve">; </w:t>
      </w:r>
      <w:r w:rsidR="00023EB4">
        <w:rPr>
          <w:rFonts w:ascii="Arial" w:hAnsi="Arial" w:cs="Arial"/>
        </w:rPr>
        <w:t>or</w:t>
      </w:r>
    </w:p>
    <w:p w14:paraId="34BE393A" w14:textId="77777777" w:rsidR="00023EB4" w:rsidRPr="00023EB4" w:rsidRDefault="00023EB4" w:rsidP="00400E1C">
      <w:pPr>
        <w:tabs>
          <w:tab w:val="left" w:pos="2552"/>
        </w:tabs>
        <w:autoSpaceDE w:val="0"/>
        <w:autoSpaceDN w:val="0"/>
        <w:adjustRightInd w:val="0"/>
        <w:ind w:left="2552" w:hanging="567"/>
        <w:jc w:val="both"/>
        <w:rPr>
          <w:rFonts w:ascii="Arial" w:hAnsi="Arial" w:cs="Arial"/>
        </w:rPr>
      </w:pPr>
    </w:p>
    <w:p w14:paraId="42FA2746" w14:textId="73434338" w:rsidR="00DF4EA1" w:rsidRPr="00F412CF" w:rsidRDefault="00597FC2" w:rsidP="00400E1C">
      <w:pPr>
        <w:tabs>
          <w:tab w:val="left" w:pos="2552"/>
        </w:tabs>
        <w:autoSpaceDE w:val="0"/>
        <w:autoSpaceDN w:val="0"/>
        <w:adjustRightInd w:val="0"/>
        <w:ind w:left="2552" w:hanging="567"/>
        <w:jc w:val="both"/>
        <w:rPr>
          <w:rFonts w:ascii="Arial" w:hAnsi="Arial" w:cs="Arial"/>
        </w:rPr>
      </w:pPr>
      <w:r>
        <w:rPr>
          <w:rFonts w:ascii="Arial" w:hAnsi="Arial" w:cs="Arial"/>
        </w:rPr>
        <w:t>iii)</w:t>
      </w:r>
      <w:r w:rsidR="00023EB4" w:rsidRPr="00023EB4">
        <w:rPr>
          <w:rFonts w:ascii="Arial" w:hAnsi="Arial" w:cs="Arial"/>
        </w:rPr>
        <w:tab/>
      </w:r>
      <w:r>
        <w:rPr>
          <w:rFonts w:ascii="Arial" w:hAnsi="Arial" w:cs="Arial"/>
        </w:rPr>
        <w:t>a</w:t>
      </w:r>
      <w:r w:rsidR="00023EB4" w:rsidRPr="00023EB4">
        <w:rPr>
          <w:rFonts w:ascii="Arial" w:hAnsi="Arial" w:cs="Arial"/>
        </w:rPr>
        <w:t xml:space="preserve"> </w:t>
      </w:r>
      <w:r w:rsidR="00F50DFD">
        <w:rPr>
          <w:rFonts w:ascii="Arial" w:hAnsi="Arial" w:cs="Arial"/>
        </w:rPr>
        <w:t>c</w:t>
      </w:r>
      <w:r w:rsidR="00023EB4" w:rsidRPr="00023EB4">
        <w:rPr>
          <w:rFonts w:ascii="Arial" w:hAnsi="Arial" w:cs="Arial"/>
        </w:rPr>
        <w:t xml:space="preserve">ertificate demonstrating compliance </w:t>
      </w:r>
      <w:r w:rsidR="00F50DFD">
        <w:rPr>
          <w:rFonts w:ascii="Arial" w:hAnsi="Arial" w:cs="Arial"/>
        </w:rPr>
        <w:t>with</w:t>
      </w:r>
      <w:r w:rsidR="00F50DFD" w:rsidRPr="00023EB4">
        <w:rPr>
          <w:rFonts w:ascii="Arial" w:hAnsi="Arial" w:cs="Arial"/>
        </w:rPr>
        <w:t xml:space="preserve"> </w:t>
      </w:r>
      <w:r w:rsidR="00023EB4" w:rsidRPr="00023EB4">
        <w:rPr>
          <w:rFonts w:ascii="Arial" w:hAnsi="Arial" w:cs="Arial"/>
        </w:rPr>
        <w:t xml:space="preserve">a </w:t>
      </w:r>
      <w:proofErr w:type="spellStart"/>
      <w:r w:rsidR="00023EB4" w:rsidRPr="00023EB4">
        <w:rPr>
          <w:rFonts w:ascii="Arial" w:hAnsi="Arial" w:cs="Arial"/>
        </w:rPr>
        <w:t>onstruction</w:t>
      </w:r>
      <w:proofErr w:type="spellEnd"/>
      <w:r w:rsidR="00023EB4" w:rsidRPr="00023EB4">
        <w:rPr>
          <w:rFonts w:ascii="Arial" w:hAnsi="Arial" w:cs="Arial"/>
        </w:rPr>
        <w:t xml:space="preserve"> </w:t>
      </w:r>
      <w:r w:rsidR="00085304">
        <w:rPr>
          <w:rFonts w:ascii="Arial" w:hAnsi="Arial" w:cs="Arial"/>
        </w:rPr>
        <w:t>s</w:t>
      </w:r>
      <w:r w:rsidR="00023EB4" w:rsidRPr="00023EB4">
        <w:rPr>
          <w:rFonts w:ascii="Arial" w:hAnsi="Arial" w:cs="Arial"/>
        </w:rPr>
        <w:t xml:space="preserve">tandard </w:t>
      </w:r>
      <w:r w:rsidR="00023EB4" w:rsidRPr="00C04C82">
        <w:rPr>
          <w:rFonts w:ascii="Arial" w:hAnsi="Arial" w:cs="Arial"/>
        </w:rPr>
        <w:t xml:space="preserve">recognised by </w:t>
      </w:r>
      <w:r w:rsidR="00023EB4" w:rsidRPr="00C04C82">
        <w:rPr>
          <w:rFonts w:ascii="Arial" w:hAnsi="Arial" w:cs="Arial"/>
          <w:i/>
          <w:iCs/>
        </w:rPr>
        <w:t>MCA</w:t>
      </w:r>
      <w:r w:rsidR="00023EB4" w:rsidRPr="00C04C82">
        <w:rPr>
          <w:rFonts w:ascii="Arial" w:hAnsi="Arial" w:cs="Arial"/>
        </w:rPr>
        <w:t xml:space="preserve"> as equivalent to the </w:t>
      </w:r>
      <w:r w:rsidR="00D2627C">
        <w:rPr>
          <w:rFonts w:ascii="Arial" w:hAnsi="Arial" w:cs="Arial"/>
        </w:rPr>
        <w:t>s</w:t>
      </w:r>
      <w:r w:rsidR="00023EB4" w:rsidRPr="00C04C82">
        <w:rPr>
          <w:rFonts w:ascii="Arial" w:hAnsi="Arial" w:cs="Arial"/>
        </w:rPr>
        <w:t>tandards in MGN</w:t>
      </w:r>
      <w:r w:rsidR="008B43EF">
        <w:rPr>
          <w:rFonts w:ascii="Arial" w:hAnsi="Arial" w:cs="Arial"/>
        </w:rPr>
        <w:t xml:space="preserve"> </w:t>
      </w:r>
      <w:r w:rsidR="00023EB4" w:rsidRPr="00C04C82">
        <w:rPr>
          <w:rFonts w:ascii="Arial" w:hAnsi="Arial" w:cs="Arial"/>
        </w:rPr>
        <w:t xml:space="preserve">628 and suitable for </w:t>
      </w:r>
      <w:r w:rsidR="00023EB4" w:rsidRPr="00C04C82">
        <w:rPr>
          <w:rFonts w:ascii="Arial" w:hAnsi="Arial" w:cs="Arial"/>
          <w:i/>
          <w:iCs/>
        </w:rPr>
        <w:t>Fishing Vessels</w:t>
      </w:r>
      <w:r w:rsidR="00023EB4" w:rsidRPr="00C04C82">
        <w:rPr>
          <w:rFonts w:ascii="Arial" w:hAnsi="Arial" w:cs="Arial"/>
        </w:rPr>
        <w:t xml:space="preserve">, such as those of a </w:t>
      </w:r>
      <w:r w:rsidR="00023EB4" w:rsidRPr="00C04C82">
        <w:rPr>
          <w:rFonts w:ascii="Arial" w:hAnsi="Arial" w:cs="Arial"/>
          <w:i/>
          <w:iCs/>
        </w:rPr>
        <w:t>Recognised Organisation</w:t>
      </w:r>
      <w:r w:rsidR="00D2627C">
        <w:rPr>
          <w:rFonts w:ascii="Arial" w:hAnsi="Arial" w:cs="Arial"/>
          <w:i/>
          <w:iCs/>
        </w:rPr>
        <w:t>.</w:t>
      </w:r>
      <w:r w:rsidR="00023EB4" w:rsidRPr="00023EB4">
        <w:rPr>
          <w:rFonts w:ascii="Arial" w:hAnsi="Arial" w:cs="Arial"/>
        </w:rPr>
        <w:t xml:space="preserve"> </w:t>
      </w:r>
    </w:p>
    <w:p w14:paraId="432D6B5A" w14:textId="77777777" w:rsidR="00F412CF" w:rsidRPr="00F412CF" w:rsidRDefault="00F412CF" w:rsidP="00400E1C">
      <w:pPr>
        <w:tabs>
          <w:tab w:val="left" w:pos="1701"/>
        </w:tabs>
        <w:autoSpaceDE w:val="0"/>
        <w:autoSpaceDN w:val="0"/>
        <w:adjustRightInd w:val="0"/>
        <w:ind w:left="1701" w:hanging="708"/>
        <w:jc w:val="both"/>
        <w:rPr>
          <w:rFonts w:ascii="Arial" w:hAnsi="Arial" w:cs="Arial"/>
        </w:rPr>
      </w:pPr>
    </w:p>
    <w:p w14:paraId="7B15D3CF" w14:textId="7676AE81" w:rsidR="00023EB4" w:rsidRDefault="00597FC2"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023EB4" w:rsidRPr="00F412CF">
        <w:rPr>
          <w:rFonts w:ascii="Arial" w:hAnsi="Arial" w:cs="Arial"/>
        </w:rPr>
        <w:t>.</w:t>
      </w:r>
      <w:r w:rsidR="00023EB4">
        <w:rPr>
          <w:rFonts w:ascii="Arial" w:hAnsi="Arial" w:cs="Arial"/>
        </w:rPr>
        <w:t>5</w:t>
      </w:r>
      <w:r w:rsidR="00023EB4" w:rsidRPr="00F412CF">
        <w:rPr>
          <w:rFonts w:ascii="Arial" w:hAnsi="Arial" w:cs="Arial"/>
        </w:rPr>
        <w:tab/>
      </w:r>
      <w:r w:rsidR="00023EB4">
        <w:rPr>
          <w:rFonts w:ascii="Arial" w:hAnsi="Arial" w:cs="Arial"/>
        </w:rPr>
        <w:t>“</w:t>
      </w:r>
      <w:r w:rsidR="00023EB4" w:rsidRPr="00F412CF">
        <w:rPr>
          <w:rFonts w:ascii="Arial" w:hAnsi="Arial" w:cs="Arial"/>
        </w:rPr>
        <w:t xml:space="preserve">Certificate of </w:t>
      </w:r>
      <w:r w:rsidR="00023EB4">
        <w:rPr>
          <w:rFonts w:ascii="Arial" w:hAnsi="Arial" w:cs="Arial"/>
        </w:rPr>
        <w:t>Outfit</w:t>
      </w:r>
      <w:r w:rsidR="00507751">
        <w:rPr>
          <w:rFonts w:ascii="Arial" w:hAnsi="Arial" w:cs="Arial"/>
        </w:rPr>
        <w:t>”</w:t>
      </w:r>
      <w:r w:rsidR="00023EB4" w:rsidRPr="00F412CF">
        <w:rPr>
          <w:rFonts w:ascii="Arial" w:hAnsi="Arial" w:cs="Arial"/>
        </w:rPr>
        <w:t xml:space="preserve"> means</w:t>
      </w:r>
      <w:r w:rsidR="003A75D8">
        <w:rPr>
          <w:rFonts w:ascii="Arial" w:hAnsi="Arial" w:cs="Arial"/>
        </w:rPr>
        <w:t xml:space="preserve"> any of the following</w:t>
      </w:r>
      <w:r w:rsidR="00023EB4">
        <w:rPr>
          <w:rFonts w:ascii="Arial" w:hAnsi="Arial" w:cs="Arial"/>
        </w:rPr>
        <w:t>:</w:t>
      </w:r>
    </w:p>
    <w:p w14:paraId="0F6BB1E0" w14:textId="77777777" w:rsidR="00023EB4" w:rsidRDefault="00023EB4" w:rsidP="00400E1C">
      <w:pPr>
        <w:tabs>
          <w:tab w:val="left" w:pos="1701"/>
        </w:tabs>
        <w:autoSpaceDE w:val="0"/>
        <w:autoSpaceDN w:val="0"/>
        <w:adjustRightInd w:val="0"/>
        <w:ind w:left="1701" w:hanging="708"/>
        <w:jc w:val="both"/>
        <w:rPr>
          <w:rFonts w:ascii="Arial" w:hAnsi="Arial" w:cs="Arial"/>
        </w:rPr>
      </w:pPr>
    </w:p>
    <w:p w14:paraId="319393A6" w14:textId="647917E2" w:rsidR="00023EB4" w:rsidRDefault="002D246E" w:rsidP="0018356C">
      <w:pPr>
        <w:tabs>
          <w:tab w:val="left" w:pos="2552"/>
        </w:tabs>
        <w:autoSpaceDE w:val="0"/>
        <w:autoSpaceDN w:val="0"/>
        <w:adjustRightInd w:val="0"/>
        <w:ind w:left="2552" w:hanging="567"/>
        <w:jc w:val="both"/>
        <w:rPr>
          <w:rFonts w:ascii="Arial" w:hAnsi="Arial" w:cs="Arial"/>
        </w:rPr>
      </w:pPr>
      <w:proofErr w:type="spellStart"/>
      <w:r>
        <w:rPr>
          <w:rFonts w:ascii="Arial" w:hAnsi="Arial" w:cs="Arial"/>
        </w:rPr>
        <w:t>i</w:t>
      </w:r>
      <w:proofErr w:type="spellEnd"/>
      <w:r>
        <w:rPr>
          <w:rFonts w:ascii="Arial" w:hAnsi="Arial" w:cs="Arial"/>
        </w:rPr>
        <w:t>)</w:t>
      </w:r>
      <w:r w:rsidR="00023EB4">
        <w:rPr>
          <w:rFonts w:ascii="Arial" w:hAnsi="Arial" w:cs="Arial"/>
        </w:rPr>
        <w:tab/>
      </w:r>
      <w:r w:rsidR="0078250E">
        <w:rPr>
          <w:rFonts w:ascii="Arial" w:hAnsi="Arial" w:cs="Arial"/>
        </w:rPr>
        <w:t xml:space="preserve">a </w:t>
      </w:r>
      <w:proofErr w:type="spellStart"/>
      <w:r w:rsidR="0078250E" w:rsidRPr="00811501">
        <w:rPr>
          <w:rFonts w:ascii="Arial" w:hAnsi="Arial" w:cs="Arial"/>
          <w:i/>
          <w:iCs/>
        </w:rPr>
        <w:t>Seafish</w:t>
      </w:r>
      <w:proofErr w:type="spellEnd"/>
      <w:r w:rsidR="0078250E" w:rsidRPr="00811501">
        <w:rPr>
          <w:rFonts w:ascii="Arial" w:hAnsi="Arial" w:cs="Arial"/>
          <w:i/>
          <w:iCs/>
        </w:rPr>
        <w:t xml:space="preserve"> Outfit Certificate</w:t>
      </w:r>
      <w:r w:rsidR="0078250E">
        <w:rPr>
          <w:rFonts w:ascii="Arial" w:hAnsi="Arial" w:cs="Arial"/>
        </w:rPr>
        <w:t xml:space="preserve"> (</w:t>
      </w:r>
      <w:r w:rsidR="00023EB4">
        <w:rPr>
          <w:rFonts w:ascii="Arial" w:hAnsi="Arial" w:cs="Arial"/>
        </w:rPr>
        <w:t xml:space="preserve">for vessels of </w:t>
      </w:r>
      <w:r w:rsidR="005417F8">
        <w:rPr>
          <w:rFonts w:ascii="Arial" w:hAnsi="Arial" w:cs="Arial"/>
        </w:rPr>
        <w:t>7m (RL)</w:t>
      </w:r>
      <w:r w:rsidR="00023EB4">
        <w:rPr>
          <w:rFonts w:ascii="Arial" w:hAnsi="Arial" w:cs="Arial"/>
        </w:rPr>
        <w:t xml:space="preserve"> to less than </w:t>
      </w:r>
      <w:r w:rsidR="005417F8">
        <w:rPr>
          <w:rFonts w:ascii="Arial" w:hAnsi="Arial" w:cs="Arial"/>
        </w:rPr>
        <w:t>15m (LOA)</w:t>
      </w:r>
      <w:r w:rsidR="008447F3">
        <w:rPr>
          <w:rFonts w:ascii="Arial" w:hAnsi="Arial" w:cs="Arial"/>
        </w:rPr>
        <w:t xml:space="preserve"> </w:t>
      </w:r>
      <w:r w:rsidR="00023EB4">
        <w:rPr>
          <w:rFonts w:ascii="Arial" w:hAnsi="Arial" w:cs="Arial"/>
        </w:rPr>
        <w:t>built before 21 July 2020</w:t>
      </w:r>
      <w:proofErr w:type="gramStart"/>
      <w:r w:rsidR="0078250E">
        <w:rPr>
          <w:rFonts w:ascii="Arial" w:hAnsi="Arial" w:cs="Arial"/>
        </w:rPr>
        <w:t>)</w:t>
      </w:r>
      <w:r w:rsidR="00023EB4">
        <w:rPr>
          <w:rFonts w:ascii="Arial" w:hAnsi="Arial" w:cs="Arial"/>
        </w:rPr>
        <w:t>;</w:t>
      </w:r>
      <w:proofErr w:type="gramEnd"/>
      <w:r w:rsidR="00023EB4">
        <w:rPr>
          <w:rFonts w:ascii="Arial" w:hAnsi="Arial" w:cs="Arial"/>
        </w:rPr>
        <w:t xml:space="preserve"> </w:t>
      </w:r>
    </w:p>
    <w:p w14:paraId="564C8578" w14:textId="77777777" w:rsidR="00023EB4" w:rsidRDefault="00023EB4" w:rsidP="00400E1C">
      <w:pPr>
        <w:tabs>
          <w:tab w:val="left" w:pos="2552"/>
        </w:tabs>
        <w:autoSpaceDE w:val="0"/>
        <w:autoSpaceDN w:val="0"/>
        <w:adjustRightInd w:val="0"/>
        <w:ind w:left="2552" w:hanging="709"/>
        <w:jc w:val="both"/>
        <w:rPr>
          <w:rFonts w:ascii="Arial" w:hAnsi="Arial" w:cs="Arial"/>
        </w:rPr>
      </w:pPr>
    </w:p>
    <w:p w14:paraId="170D7A34" w14:textId="72189EE8" w:rsidR="00023EB4" w:rsidRDefault="002D246E" w:rsidP="0018356C">
      <w:pPr>
        <w:tabs>
          <w:tab w:val="left" w:pos="2552"/>
        </w:tabs>
        <w:autoSpaceDE w:val="0"/>
        <w:autoSpaceDN w:val="0"/>
        <w:adjustRightInd w:val="0"/>
        <w:ind w:left="2552" w:hanging="567"/>
        <w:jc w:val="both"/>
        <w:rPr>
          <w:rFonts w:ascii="Arial" w:hAnsi="Arial" w:cs="Arial"/>
        </w:rPr>
      </w:pPr>
      <w:r>
        <w:rPr>
          <w:rFonts w:ascii="Arial" w:hAnsi="Arial" w:cs="Arial"/>
        </w:rPr>
        <w:t>ii)</w:t>
      </w:r>
      <w:r w:rsidR="00023EB4">
        <w:rPr>
          <w:rFonts w:ascii="Arial" w:hAnsi="Arial" w:cs="Arial"/>
        </w:rPr>
        <w:tab/>
      </w:r>
      <w:r w:rsidR="009A5E20">
        <w:rPr>
          <w:rFonts w:ascii="Arial" w:hAnsi="Arial" w:cs="Arial"/>
        </w:rPr>
        <w:t xml:space="preserve">a </w:t>
      </w:r>
      <w:r w:rsidR="009A5E20" w:rsidRPr="00FB0E7D">
        <w:rPr>
          <w:rFonts w:ascii="Arial" w:hAnsi="Arial" w:cs="Arial"/>
          <w:i/>
          <w:iCs/>
        </w:rPr>
        <w:t xml:space="preserve">Certifying Authority Outfit </w:t>
      </w:r>
      <w:proofErr w:type="gramStart"/>
      <w:r w:rsidR="009A5E20" w:rsidRPr="00FB0E7D">
        <w:rPr>
          <w:rFonts w:ascii="Arial" w:hAnsi="Arial" w:cs="Arial"/>
          <w:i/>
          <w:iCs/>
        </w:rPr>
        <w:t>Certificate</w:t>
      </w:r>
      <w:r w:rsidR="009A5E20">
        <w:rPr>
          <w:rFonts w:ascii="Arial" w:hAnsi="Arial" w:cs="Arial"/>
        </w:rPr>
        <w:t xml:space="preserve"> </w:t>
      </w:r>
      <w:r w:rsidR="00023EB4">
        <w:rPr>
          <w:rFonts w:ascii="Arial" w:hAnsi="Arial" w:cs="Arial"/>
        </w:rPr>
        <w:t>;</w:t>
      </w:r>
      <w:proofErr w:type="gramEnd"/>
      <w:r w:rsidR="00023EB4">
        <w:rPr>
          <w:rFonts w:ascii="Arial" w:hAnsi="Arial" w:cs="Arial"/>
        </w:rPr>
        <w:t xml:space="preserve"> or</w:t>
      </w:r>
    </w:p>
    <w:p w14:paraId="26A6A44C" w14:textId="77777777" w:rsidR="00023EB4" w:rsidRDefault="00023EB4" w:rsidP="00400E1C">
      <w:pPr>
        <w:tabs>
          <w:tab w:val="left" w:pos="2268"/>
          <w:tab w:val="left" w:pos="2552"/>
        </w:tabs>
        <w:autoSpaceDE w:val="0"/>
        <w:autoSpaceDN w:val="0"/>
        <w:adjustRightInd w:val="0"/>
        <w:ind w:left="2552" w:hanging="709"/>
        <w:jc w:val="both"/>
        <w:rPr>
          <w:rFonts w:ascii="Arial" w:hAnsi="Arial" w:cs="Arial"/>
        </w:rPr>
      </w:pPr>
    </w:p>
    <w:p w14:paraId="5FDDDEAE" w14:textId="6B45231A" w:rsidR="00023EB4" w:rsidRDefault="002D246E" w:rsidP="0018356C">
      <w:pPr>
        <w:tabs>
          <w:tab w:val="left" w:pos="2552"/>
        </w:tabs>
        <w:autoSpaceDE w:val="0"/>
        <w:autoSpaceDN w:val="0"/>
        <w:adjustRightInd w:val="0"/>
        <w:ind w:left="2552" w:hanging="567"/>
        <w:jc w:val="both"/>
        <w:rPr>
          <w:rFonts w:ascii="Arial" w:hAnsi="Arial" w:cs="Arial"/>
          <w:i/>
          <w:iCs/>
        </w:rPr>
      </w:pPr>
      <w:r>
        <w:rPr>
          <w:rFonts w:ascii="Arial" w:hAnsi="Arial" w:cs="Arial"/>
        </w:rPr>
        <w:t>iii)</w:t>
      </w:r>
      <w:r w:rsidR="00023EB4" w:rsidRPr="00195201">
        <w:rPr>
          <w:rFonts w:ascii="Arial" w:hAnsi="Arial" w:cs="Arial"/>
        </w:rPr>
        <w:tab/>
      </w:r>
      <w:r w:rsidR="00FF649B">
        <w:rPr>
          <w:rFonts w:ascii="Arial" w:hAnsi="Arial" w:cs="Arial"/>
        </w:rPr>
        <w:t>a</w:t>
      </w:r>
      <w:r w:rsidR="00023EB4" w:rsidRPr="00195201">
        <w:rPr>
          <w:rFonts w:ascii="Arial" w:hAnsi="Arial" w:cs="Arial"/>
        </w:rPr>
        <w:t xml:space="preserve"> </w:t>
      </w:r>
      <w:r w:rsidR="0040208D">
        <w:rPr>
          <w:rFonts w:ascii="Arial" w:hAnsi="Arial" w:cs="Arial"/>
        </w:rPr>
        <w:t>c</w:t>
      </w:r>
      <w:r w:rsidR="00023EB4" w:rsidRPr="00195201">
        <w:rPr>
          <w:rFonts w:ascii="Arial" w:hAnsi="Arial" w:cs="Arial"/>
        </w:rPr>
        <w:t xml:space="preserve">ertificate demonstrating compliance </w:t>
      </w:r>
      <w:r w:rsidR="0040208D">
        <w:rPr>
          <w:rFonts w:ascii="Arial" w:hAnsi="Arial" w:cs="Arial"/>
        </w:rPr>
        <w:t xml:space="preserve">with </w:t>
      </w:r>
      <w:proofErr w:type="spellStart"/>
      <w:proofErr w:type="gramStart"/>
      <w:r w:rsidR="00023EB4" w:rsidRPr="00195201">
        <w:rPr>
          <w:rFonts w:ascii="Arial" w:hAnsi="Arial" w:cs="Arial"/>
        </w:rPr>
        <w:t>a</w:t>
      </w:r>
      <w:proofErr w:type="spellEnd"/>
      <w:proofErr w:type="gramEnd"/>
      <w:r w:rsidR="00023EB4" w:rsidRPr="00195201">
        <w:rPr>
          <w:rFonts w:ascii="Arial" w:hAnsi="Arial" w:cs="Arial"/>
        </w:rPr>
        <w:t xml:space="preserve"> </w:t>
      </w:r>
      <w:r w:rsidR="0044738A">
        <w:rPr>
          <w:rFonts w:ascii="Arial" w:hAnsi="Arial" w:cs="Arial"/>
        </w:rPr>
        <w:t>outfit</w:t>
      </w:r>
      <w:r w:rsidR="00023EB4" w:rsidRPr="00195201">
        <w:rPr>
          <w:rFonts w:ascii="Arial" w:hAnsi="Arial" w:cs="Arial"/>
        </w:rPr>
        <w:t xml:space="preserve"> </w:t>
      </w:r>
      <w:r w:rsidR="0083131E">
        <w:rPr>
          <w:rFonts w:ascii="Arial" w:hAnsi="Arial" w:cs="Arial"/>
        </w:rPr>
        <w:t>s</w:t>
      </w:r>
      <w:r w:rsidR="00023EB4" w:rsidRPr="00195201">
        <w:rPr>
          <w:rFonts w:ascii="Arial" w:hAnsi="Arial" w:cs="Arial"/>
        </w:rPr>
        <w:t xml:space="preserve">tandard recognised by </w:t>
      </w:r>
      <w:r w:rsidR="00023EB4" w:rsidRPr="00195201">
        <w:rPr>
          <w:rFonts w:ascii="Arial" w:hAnsi="Arial" w:cs="Arial"/>
          <w:i/>
          <w:iCs/>
        </w:rPr>
        <w:t>MCA</w:t>
      </w:r>
      <w:r w:rsidR="00023EB4" w:rsidRPr="00195201">
        <w:rPr>
          <w:rFonts w:ascii="Arial" w:hAnsi="Arial" w:cs="Arial"/>
        </w:rPr>
        <w:t xml:space="preserve"> as equivalent to the </w:t>
      </w:r>
      <w:r w:rsidR="008A2BC0">
        <w:rPr>
          <w:rFonts w:ascii="Arial" w:hAnsi="Arial" w:cs="Arial"/>
        </w:rPr>
        <w:t>s</w:t>
      </w:r>
      <w:r w:rsidR="00023EB4" w:rsidRPr="00195201">
        <w:rPr>
          <w:rFonts w:ascii="Arial" w:hAnsi="Arial" w:cs="Arial"/>
        </w:rPr>
        <w:t>tandards in MGN6</w:t>
      </w:r>
      <w:r w:rsidR="0083131E">
        <w:rPr>
          <w:rFonts w:ascii="Arial" w:hAnsi="Arial" w:cs="Arial"/>
        </w:rPr>
        <w:t xml:space="preserve"> </w:t>
      </w:r>
      <w:r w:rsidR="00023EB4" w:rsidRPr="00195201">
        <w:rPr>
          <w:rFonts w:ascii="Arial" w:hAnsi="Arial" w:cs="Arial"/>
        </w:rPr>
        <w:t xml:space="preserve">28 and suitable for </w:t>
      </w:r>
      <w:r w:rsidR="00023EB4" w:rsidRPr="00195201">
        <w:rPr>
          <w:rFonts w:ascii="Arial" w:hAnsi="Arial" w:cs="Arial"/>
          <w:i/>
          <w:iCs/>
        </w:rPr>
        <w:t>Fishing Vessels</w:t>
      </w:r>
      <w:r w:rsidR="00023EB4" w:rsidRPr="00195201">
        <w:rPr>
          <w:rFonts w:ascii="Arial" w:hAnsi="Arial" w:cs="Arial"/>
        </w:rPr>
        <w:t xml:space="preserve">, such as those of a </w:t>
      </w:r>
      <w:r w:rsidR="00023EB4" w:rsidRPr="00195201">
        <w:rPr>
          <w:rFonts w:ascii="Arial" w:hAnsi="Arial" w:cs="Arial"/>
          <w:i/>
          <w:iCs/>
        </w:rPr>
        <w:t>Recognised Organisation</w:t>
      </w:r>
      <w:r w:rsidR="008A2BC0">
        <w:rPr>
          <w:rFonts w:ascii="Arial" w:hAnsi="Arial" w:cs="Arial"/>
          <w:i/>
          <w:iCs/>
        </w:rPr>
        <w:t>.</w:t>
      </w:r>
    </w:p>
    <w:p w14:paraId="6865F6B5" w14:textId="77777777" w:rsidR="00023EB4" w:rsidRDefault="00023EB4" w:rsidP="00400E1C">
      <w:pPr>
        <w:tabs>
          <w:tab w:val="left" w:pos="1701"/>
        </w:tabs>
        <w:autoSpaceDE w:val="0"/>
        <w:autoSpaceDN w:val="0"/>
        <w:adjustRightInd w:val="0"/>
        <w:ind w:left="1701" w:hanging="708"/>
        <w:jc w:val="both"/>
        <w:rPr>
          <w:rFonts w:ascii="Arial" w:hAnsi="Arial" w:cs="Arial"/>
        </w:rPr>
      </w:pPr>
    </w:p>
    <w:p w14:paraId="5FB13AE5" w14:textId="77777777" w:rsidR="003762C1" w:rsidRDefault="002D246E" w:rsidP="00C94385">
      <w:pPr>
        <w:tabs>
          <w:tab w:val="left" w:pos="1985"/>
        </w:tabs>
        <w:autoSpaceDE w:val="0"/>
        <w:autoSpaceDN w:val="0"/>
        <w:adjustRightInd w:val="0"/>
        <w:ind w:left="1985" w:hanging="851"/>
        <w:jc w:val="both"/>
        <w:rPr>
          <w:rFonts w:ascii="Arial" w:hAnsi="Arial" w:cs="Arial"/>
        </w:rPr>
      </w:pPr>
      <w:r>
        <w:rPr>
          <w:rFonts w:ascii="Arial" w:hAnsi="Arial" w:cs="Arial"/>
        </w:rPr>
        <w:t>1.4.1</w:t>
      </w:r>
      <w:r w:rsidR="00E95543" w:rsidRPr="00F412CF">
        <w:rPr>
          <w:rFonts w:ascii="Arial" w:hAnsi="Arial" w:cs="Arial"/>
        </w:rPr>
        <w:t>.</w:t>
      </w:r>
      <w:r w:rsidR="00023EB4">
        <w:rPr>
          <w:rFonts w:ascii="Arial" w:hAnsi="Arial" w:cs="Arial"/>
        </w:rPr>
        <w:t>6</w:t>
      </w:r>
      <w:r w:rsidR="00E95543" w:rsidRPr="00F412CF">
        <w:rPr>
          <w:rFonts w:ascii="Arial" w:hAnsi="Arial" w:cs="Arial"/>
        </w:rPr>
        <w:tab/>
      </w:r>
      <w:r w:rsidR="00BB0F56" w:rsidRPr="00F412CF">
        <w:rPr>
          <w:rFonts w:ascii="Arial" w:hAnsi="Arial" w:cs="Arial"/>
        </w:rPr>
        <w:t>“</w:t>
      </w:r>
      <w:r w:rsidR="00CF751C" w:rsidRPr="00F412CF">
        <w:rPr>
          <w:rFonts w:ascii="Arial" w:hAnsi="Arial" w:cs="Arial"/>
        </w:rPr>
        <w:t>C</w:t>
      </w:r>
      <w:r w:rsidR="00BB0F56" w:rsidRPr="00F412CF">
        <w:rPr>
          <w:rFonts w:ascii="Arial" w:hAnsi="Arial" w:cs="Arial"/>
        </w:rPr>
        <w:t>ertifying Authority” means</w:t>
      </w:r>
      <w:r w:rsidR="003762C1">
        <w:rPr>
          <w:rFonts w:ascii="Arial" w:hAnsi="Arial" w:cs="Arial"/>
        </w:rPr>
        <w:t>:</w:t>
      </w:r>
    </w:p>
    <w:p w14:paraId="4B1250EF" w14:textId="77777777" w:rsidR="003762C1" w:rsidRDefault="003762C1" w:rsidP="00C94385">
      <w:pPr>
        <w:tabs>
          <w:tab w:val="left" w:pos="1985"/>
        </w:tabs>
        <w:autoSpaceDE w:val="0"/>
        <w:autoSpaceDN w:val="0"/>
        <w:adjustRightInd w:val="0"/>
        <w:ind w:left="1985" w:hanging="851"/>
        <w:jc w:val="both"/>
        <w:rPr>
          <w:rFonts w:ascii="Arial" w:hAnsi="Arial" w:cs="Arial"/>
        </w:rPr>
      </w:pPr>
      <w:r>
        <w:rPr>
          <w:rFonts w:ascii="Arial" w:hAnsi="Arial" w:cs="Arial"/>
        </w:rPr>
        <w:tab/>
      </w:r>
    </w:p>
    <w:p w14:paraId="157A00D1" w14:textId="2D54DE20" w:rsidR="003762C1" w:rsidRDefault="00BB0F56" w:rsidP="00616C4E">
      <w:pPr>
        <w:pStyle w:val="ListParagraph"/>
        <w:numPr>
          <w:ilvl w:val="0"/>
          <w:numId w:val="48"/>
        </w:numPr>
        <w:tabs>
          <w:tab w:val="left" w:pos="1985"/>
        </w:tabs>
        <w:autoSpaceDE w:val="0"/>
        <w:autoSpaceDN w:val="0"/>
        <w:adjustRightInd w:val="0"/>
        <w:ind w:left="2552" w:hanging="578"/>
      </w:pPr>
      <w:proofErr w:type="gramStart"/>
      <w:r w:rsidRPr="003762C1">
        <w:rPr>
          <w:i/>
          <w:iCs/>
        </w:rPr>
        <w:t>MCA</w:t>
      </w:r>
      <w:r w:rsidR="003762C1" w:rsidRPr="003762C1">
        <w:rPr>
          <w:i/>
          <w:iCs/>
        </w:rPr>
        <w:t xml:space="preserve">; </w:t>
      </w:r>
      <w:r w:rsidRPr="003762C1">
        <w:t xml:space="preserve"> or</w:t>
      </w:r>
      <w:proofErr w:type="gramEnd"/>
      <w:r w:rsidRPr="003762C1">
        <w:t xml:space="preserve"> </w:t>
      </w:r>
    </w:p>
    <w:p w14:paraId="2BDA3C7B" w14:textId="77777777" w:rsidR="003B2807" w:rsidRPr="003762C1" w:rsidRDefault="003B2807" w:rsidP="003B2807">
      <w:pPr>
        <w:pStyle w:val="ListParagraph"/>
        <w:tabs>
          <w:tab w:val="left" w:pos="1985"/>
        </w:tabs>
        <w:autoSpaceDE w:val="0"/>
        <w:autoSpaceDN w:val="0"/>
        <w:adjustRightInd w:val="0"/>
        <w:ind w:left="2694" w:firstLine="0"/>
      </w:pPr>
    </w:p>
    <w:p w14:paraId="63B0A544" w14:textId="539A7D11" w:rsidR="00BB0F56" w:rsidRPr="00DB1040" w:rsidRDefault="00BB0F56" w:rsidP="00616C4E">
      <w:pPr>
        <w:pStyle w:val="ListParagraph"/>
        <w:numPr>
          <w:ilvl w:val="0"/>
          <w:numId w:val="48"/>
        </w:numPr>
        <w:tabs>
          <w:tab w:val="left" w:pos="1985"/>
        </w:tabs>
        <w:autoSpaceDE w:val="0"/>
        <w:autoSpaceDN w:val="0"/>
        <w:adjustRightInd w:val="0"/>
        <w:ind w:left="2552" w:hanging="578"/>
      </w:pPr>
      <w:r w:rsidRPr="00950844">
        <w:t>a person or organisation authori</w:t>
      </w:r>
      <w:r w:rsidR="006E0F74">
        <w:t>s</w:t>
      </w:r>
      <w:r w:rsidRPr="00950844">
        <w:t xml:space="preserve">ed by </w:t>
      </w:r>
      <w:r w:rsidRPr="00950844">
        <w:rPr>
          <w:i/>
          <w:iCs/>
        </w:rPr>
        <w:t>MCA</w:t>
      </w:r>
      <w:r w:rsidRPr="00DB1040">
        <w:t xml:space="preserve">, to: </w:t>
      </w:r>
    </w:p>
    <w:p w14:paraId="0AC10EBA" w14:textId="77777777" w:rsidR="00BB0F56" w:rsidRPr="000802BC" w:rsidRDefault="00BB0F56" w:rsidP="00400E1C">
      <w:pPr>
        <w:autoSpaceDE w:val="0"/>
        <w:autoSpaceDN w:val="0"/>
        <w:adjustRightInd w:val="0"/>
        <w:ind w:hanging="567"/>
        <w:jc w:val="both"/>
        <w:rPr>
          <w:rFonts w:ascii="Arial" w:hAnsi="Arial" w:cs="Arial"/>
        </w:rPr>
      </w:pPr>
    </w:p>
    <w:p w14:paraId="2B5EB410" w14:textId="53917C30" w:rsidR="00BB0F56" w:rsidRDefault="003762C1" w:rsidP="003B2807">
      <w:pPr>
        <w:autoSpaceDE w:val="0"/>
        <w:autoSpaceDN w:val="0"/>
        <w:adjustRightInd w:val="0"/>
        <w:ind w:left="3119" w:hanging="567"/>
        <w:jc w:val="both"/>
        <w:rPr>
          <w:rFonts w:ascii="Arial" w:hAnsi="Arial" w:cs="Arial"/>
        </w:rPr>
      </w:pPr>
      <w:r>
        <w:rPr>
          <w:rFonts w:ascii="Arial" w:hAnsi="Arial" w:cs="Arial"/>
        </w:rPr>
        <w:t>a</w:t>
      </w:r>
      <w:r w:rsidR="002D246E">
        <w:rPr>
          <w:rFonts w:ascii="Arial" w:hAnsi="Arial" w:cs="Arial"/>
        </w:rPr>
        <w:t>)</w:t>
      </w:r>
      <w:r w:rsidR="00BB0F56" w:rsidRPr="000802BC">
        <w:rPr>
          <w:rFonts w:ascii="Arial" w:hAnsi="Arial" w:cs="Arial"/>
        </w:rPr>
        <w:t xml:space="preserve"> </w:t>
      </w:r>
      <w:r w:rsidR="00BB0F56">
        <w:rPr>
          <w:rFonts w:ascii="Arial" w:hAnsi="Arial" w:cs="Arial"/>
        </w:rPr>
        <w:tab/>
      </w:r>
      <w:r w:rsidR="00BB0F56" w:rsidRPr="000802BC">
        <w:rPr>
          <w:rFonts w:ascii="Arial" w:hAnsi="Arial" w:cs="Arial"/>
        </w:rPr>
        <w:t xml:space="preserve">appoint </w:t>
      </w:r>
      <w:r w:rsidR="00256DA2">
        <w:rPr>
          <w:rFonts w:ascii="Arial" w:hAnsi="Arial" w:cs="Arial"/>
        </w:rPr>
        <w:t>a surveyor</w:t>
      </w:r>
      <w:r w:rsidR="000254E3">
        <w:rPr>
          <w:rFonts w:ascii="Arial" w:hAnsi="Arial" w:cs="Arial"/>
        </w:rPr>
        <w:t xml:space="preserve"> </w:t>
      </w:r>
      <w:r w:rsidR="00BB0F56" w:rsidRPr="000802BC">
        <w:rPr>
          <w:rFonts w:ascii="Arial" w:hAnsi="Arial" w:cs="Arial"/>
        </w:rPr>
        <w:t xml:space="preserve">for the purpose of examining </w:t>
      </w:r>
      <w:r w:rsidR="0073470C" w:rsidRPr="00C04C82">
        <w:rPr>
          <w:rFonts w:ascii="Arial" w:hAnsi="Arial" w:cs="Arial"/>
          <w:i/>
          <w:iCs/>
        </w:rPr>
        <w:t xml:space="preserve">Fishing </w:t>
      </w:r>
      <w:r w:rsidR="00B1648D" w:rsidRPr="00B0166C">
        <w:rPr>
          <w:rFonts w:ascii="Arial" w:hAnsi="Arial" w:cs="Arial"/>
          <w:i/>
          <w:iCs/>
        </w:rPr>
        <w:t>Vessel</w:t>
      </w:r>
      <w:r w:rsidR="00BB0F56" w:rsidRPr="000802BC">
        <w:rPr>
          <w:rFonts w:ascii="Arial" w:hAnsi="Arial" w:cs="Arial"/>
        </w:rPr>
        <w:t xml:space="preserve">s and issuing and signing </w:t>
      </w:r>
      <w:r w:rsidR="00BB0F56" w:rsidRPr="00C04C82">
        <w:rPr>
          <w:rFonts w:ascii="Arial" w:hAnsi="Arial" w:cs="Arial"/>
          <w:i/>
          <w:iCs/>
        </w:rPr>
        <w:t>Declarations of Survey</w:t>
      </w:r>
      <w:r w:rsidR="00BB0F56" w:rsidRPr="000802BC">
        <w:rPr>
          <w:rFonts w:ascii="Arial" w:hAnsi="Arial" w:cs="Arial"/>
        </w:rPr>
        <w:t xml:space="preserve">; and </w:t>
      </w:r>
    </w:p>
    <w:p w14:paraId="6B2E9005" w14:textId="77777777" w:rsidR="00BB0F56" w:rsidRPr="000802BC" w:rsidRDefault="00BB0F56" w:rsidP="003B2807">
      <w:pPr>
        <w:autoSpaceDE w:val="0"/>
        <w:autoSpaceDN w:val="0"/>
        <w:adjustRightInd w:val="0"/>
        <w:ind w:left="3402" w:hanging="708"/>
        <w:jc w:val="both"/>
        <w:rPr>
          <w:rFonts w:ascii="Arial" w:hAnsi="Arial" w:cs="Arial"/>
        </w:rPr>
      </w:pPr>
    </w:p>
    <w:p w14:paraId="7457F138" w14:textId="734981AA" w:rsidR="00BB0F56" w:rsidRDefault="003762C1" w:rsidP="003B2807">
      <w:pPr>
        <w:autoSpaceDE w:val="0"/>
        <w:autoSpaceDN w:val="0"/>
        <w:adjustRightInd w:val="0"/>
        <w:ind w:left="3119" w:hanging="567"/>
        <w:jc w:val="both"/>
        <w:rPr>
          <w:rFonts w:ascii="Arial" w:hAnsi="Arial" w:cs="Arial"/>
        </w:rPr>
      </w:pPr>
      <w:r>
        <w:rPr>
          <w:rFonts w:ascii="Arial" w:hAnsi="Arial" w:cs="Arial"/>
        </w:rPr>
        <w:t>b</w:t>
      </w:r>
      <w:r w:rsidR="002D246E">
        <w:rPr>
          <w:rFonts w:ascii="Arial" w:hAnsi="Arial" w:cs="Arial"/>
        </w:rPr>
        <w:t>)</w:t>
      </w:r>
      <w:r w:rsidR="00BB0F56" w:rsidRPr="000802BC">
        <w:rPr>
          <w:rFonts w:ascii="Arial" w:hAnsi="Arial" w:cs="Arial"/>
        </w:rPr>
        <w:t xml:space="preserve"> </w:t>
      </w:r>
      <w:r w:rsidR="00BB0F56">
        <w:rPr>
          <w:rFonts w:ascii="Arial" w:hAnsi="Arial" w:cs="Arial"/>
        </w:rPr>
        <w:tab/>
      </w:r>
      <w:r w:rsidR="00BB0F56" w:rsidRPr="000802BC">
        <w:rPr>
          <w:rFonts w:ascii="Arial" w:hAnsi="Arial" w:cs="Arial"/>
        </w:rPr>
        <w:t xml:space="preserve">issue </w:t>
      </w:r>
      <w:r w:rsidR="00320D3D">
        <w:rPr>
          <w:rFonts w:ascii="Arial" w:hAnsi="Arial" w:cs="Arial"/>
          <w:i/>
          <w:iCs/>
        </w:rPr>
        <w:t xml:space="preserve">Certifying Authority </w:t>
      </w:r>
      <w:r w:rsidR="00BB0F56" w:rsidRPr="00C04C82">
        <w:rPr>
          <w:rFonts w:ascii="Arial" w:hAnsi="Arial" w:cs="Arial"/>
          <w:i/>
          <w:iCs/>
        </w:rPr>
        <w:t xml:space="preserve">Construction </w:t>
      </w:r>
      <w:r w:rsidR="00320D3D">
        <w:rPr>
          <w:rFonts w:ascii="Arial" w:hAnsi="Arial" w:cs="Arial"/>
          <w:i/>
          <w:iCs/>
        </w:rPr>
        <w:t xml:space="preserve">Certificates </w:t>
      </w:r>
      <w:r w:rsidR="00BB0F56" w:rsidRPr="00C607AA">
        <w:rPr>
          <w:rFonts w:ascii="Arial" w:hAnsi="Arial" w:cs="Arial"/>
        </w:rPr>
        <w:t>and</w:t>
      </w:r>
      <w:r w:rsidR="00507751">
        <w:rPr>
          <w:rFonts w:ascii="Arial" w:hAnsi="Arial" w:cs="Arial"/>
        </w:rPr>
        <w:t xml:space="preserve"> </w:t>
      </w:r>
      <w:r w:rsidR="00AD3796">
        <w:rPr>
          <w:rFonts w:ascii="Arial" w:hAnsi="Arial" w:cs="Arial"/>
          <w:i/>
          <w:iCs/>
        </w:rPr>
        <w:t>Certifying Authority</w:t>
      </w:r>
      <w:r w:rsidR="00BB0F56" w:rsidRPr="00C04C82">
        <w:rPr>
          <w:rFonts w:ascii="Arial" w:hAnsi="Arial" w:cs="Arial"/>
          <w:i/>
          <w:iCs/>
        </w:rPr>
        <w:t xml:space="preserve"> Outfit</w:t>
      </w:r>
      <w:r w:rsidR="00AD3796">
        <w:rPr>
          <w:rFonts w:ascii="Arial" w:hAnsi="Arial" w:cs="Arial"/>
          <w:i/>
          <w:iCs/>
        </w:rPr>
        <w:t xml:space="preserve"> </w:t>
      </w:r>
      <w:proofErr w:type="gramStart"/>
      <w:r w:rsidR="00AD3796">
        <w:rPr>
          <w:rFonts w:ascii="Arial" w:hAnsi="Arial" w:cs="Arial"/>
          <w:i/>
          <w:iCs/>
        </w:rPr>
        <w:t>Certificates</w:t>
      </w:r>
      <w:r w:rsidR="00BB0F56" w:rsidRPr="000802BC">
        <w:rPr>
          <w:rFonts w:ascii="Arial" w:hAnsi="Arial" w:cs="Arial"/>
        </w:rPr>
        <w:t>;</w:t>
      </w:r>
      <w:proofErr w:type="gramEnd"/>
      <w:r w:rsidR="00BB0F56" w:rsidRPr="000802BC">
        <w:rPr>
          <w:rFonts w:ascii="Arial" w:hAnsi="Arial" w:cs="Arial"/>
        </w:rPr>
        <w:t xml:space="preserve"> </w:t>
      </w:r>
    </w:p>
    <w:p w14:paraId="04176563" w14:textId="77777777" w:rsidR="00DA0D5F" w:rsidRPr="000802BC" w:rsidRDefault="00DA0D5F" w:rsidP="00400E1C">
      <w:pPr>
        <w:autoSpaceDE w:val="0"/>
        <w:autoSpaceDN w:val="0"/>
        <w:adjustRightInd w:val="0"/>
        <w:ind w:left="2552" w:hanging="567"/>
        <w:jc w:val="both"/>
        <w:rPr>
          <w:rFonts w:ascii="Arial" w:hAnsi="Arial" w:cs="Arial"/>
        </w:rPr>
      </w:pPr>
    </w:p>
    <w:p w14:paraId="459F05EE" w14:textId="31EA7D05" w:rsidR="00DA0D5F" w:rsidRDefault="00BD663F" w:rsidP="00400E1C">
      <w:pPr>
        <w:tabs>
          <w:tab w:val="left" w:pos="1985"/>
        </w:tabs>
        <w:autoSpaceDE w:val="0"/>
        <w:autoSpaceDN w:val="0"/>
        <w:adjustRightInd w:val="0"/>
        <w:ind w:left="1985" w:hanging="851"/>
        <w:jc w:val="both"/>
        <w:rPr>
          <w:rFonts w:ascii="Arial" w:hAnsi="Arial" w:cs="Arial"/>
        </w:rPr>
      </w:pPr>
      <w:r>
        <w:rPr>
          <w:rFonts w:ascii="Arial" w:hAnsi="Arial" w:cs="Arial"/>
        </w:rPr>
        <w:t>1.4.1.7</w:t>
      </w:r>
      <w:r w:rsidR="00DA0D5F">
        <w:rPr>
          <w:rFonts w:ascii="Arial" w:hAnsi="Arial" w:cs="Arial"/>
        </w:rPr>
        <w:tab/>
        <w:t xml:space="preserve">“Certifying Authority Construction Certificate” means </w:t>
      </w:r>
      <w:r w:rsidR="00F617F6">
        <w:rPr>
          <w:rFonts w:ascii="Arial" w:hAnsi="Arial" w:cs="Arial"/>
        </w:rPr>
        <w:t>a c</w:t>
      </w:r>
      <w:r w:rsidR="00F617F6" w:rsidRPr="00057203">
        <w:rPr>
          <w:rFonts w:ascii="Arial" w:hAnsi="Arial" w:cs="Arial"/>
        </w:rPr>
        <w:t>ertificate</w:t>
      </w:r>
      <w:r w:rsidR="00F617F6">
        <w:rPr>
          <w:rFonts w:ascii="Arial" w:hAnsi="Arial" w:cs="Arial"/>
        </w:rPr>
        <w:t xml:space="preserve"> issued by a </w:t>
      </w:r>
      <w:r w:rsidR="00F617F6" w:rsidRPr="00DF654C">
        <w:rPr>
          <w:rFonts w:ascii="Arial" w:hAnsi="Arial" w:cs="Arial"/>
          <w:i/>
          <w:iCs/>
        </w:rPr>
        <w:t>Certifying Authority</w:t>
      </w:r>
      <w:r w:rsidR="00F617F6">
        <w:rPr>
          <w:rFonts w:ascii="Arial" w:hAnsi="Arial" w:cs="Arial"/>
        </w:rPr>
        <w:t xml:space="preserve"> demonstrating compliance with construction standards </w:t>
      </w:r>
      <w:r w:rsidR="008B3492">
        <w:rPr>
          <w:rFonts w:ascii="Arial" w:hAnsi="Arial" w:cs="Arial"/>
        </w:rPr>
        <w:t xml:space="preserve">set out </w:t>
      </w:r>
      <w:r w:rsidR="00F617F6">
        <w:rPr>
          <w:rFonts w:ascii="Arial" w:hAnsi="Arial" w:cs="Arial"/>
        </w:rPr>
        <w:t xml:space="preserve">in MGN </w:t>
      </w:r>
      <w:proofErr w:type="gramStart"/>
      <w:r w:rsidR="00F617F6">
        <w:rPr>
          <w:rFonts w:ascii="Arial" w:hAnsi="Arial" w:cs="Arial"/>
        </w:rPr>
        <w:t>628;</w:t>
      </w:r>
      <w:proofErr w:type="gramEnd"/>
    </w:p>
    <w:p w14:paraId="0517E826" w14:textId="77777777" w:rsidR="003325BE" w:rsidRDefault="003325BE" w:rsidP="00400E1C">
      <w:pPr>
        <w:tabs>
          <w:tab w:val="left" w:pos="1985"/>
        </w:tabs>
        <w:autoSpaceDE w:val="0"/>
        <w:autoSpaceDN w:val="0"/>
        <w:adjustRightInd w:val="0"/>
        <w:ind w:left="1985" w:hanging="851"/>
        <w:jc w:val="both"/>
        <w:rPr>
          <w:rFonts w:ascii="Arial" w:hAnsi="Arial" w:cs="Arial"/>
        </w:rPr>
      </w:pPr>
    </w:p>
    <w:p w14:paraId="451D4A50" w14:textId="0BCAFC97" w:rsidR="00F617F6" w:rsidRDefault="00BD663F" w:rsidP="00400E1C">
      <w:pPr>
        <w:tabs>
          <w:tab w:val="left" w:pos="1985"/>
        </w:tabs>
        <w:autoSpaceDE w:val="0"/>
        <w:autoSpaceDN w:val="0"/>
        <w:adjustRightInd w:val="0"/>
        <w:ind w:left="1985" w:hanging="851"/>
        <w:jc w:val="both"/>
        <w:rPr>
          <w:rFonts w:ascii="Arial" w:hAnsi="Arial" w:cs="Arial"/>
        </w:rPr>
      </w:pPr>
      <w:r>
        <w:rPr>
          <w:rFonts w:ascii="Arial" w:hAnsi="Arial" w:cs="Arial"/>
        </w:rPr>
        <w:t>1.4.1.8</w:t>
      </w:r>
      <w:r w:rsidR="00A018D5">
        <w:rPr>
          <w:rFonts w:ascii="Arial" w:hAnsi="Arial" w:cs="Arial"/>
        </w:rPr>
        <w:tab/>
        <w:t xml:space="preserve">“Certifying Authority Outfit Certificate” means a certificate issued by a </w:t>
      </w:r>
      <w:r w:rsidR="00A018D5" w:rsidRPr="00C607AA">
        <w:rPr>
          <w:rFonts w:ascii="Arial" w:hAnsi="Arial" w:cs="Arial"/>
          <w:i/>
          <w:iCs/>
        </w:rPr>
        <w:t>Certifying Authority</w:t>
      </w:r>
      <w:r w:rsidR="00A018D5">
        <w:rPr>
          <w:rFonts w:ascii="Arial" w:hAnsi="Arial" w:cs="Arial"/>
        </w:rPr>
        <w:t xml:space="preserve"> demonstrating compliance with outfit standards </w:t>
      </w:r>
      <w:r w:rsidR="008B3492">
        <w:rPr>
          <w:rFonts w:ascii="Arial" w:hAnsi="Arial" w:cs="Arial"/>
        </w:rPr>
        <w:t xml:space="preserve">set out </w:t>
      </w:r>
      <w:r w:rsidR="00A018D5">
        <w:rPr>
          <w:rFonts w:ascii="Arial" w:hAnsi="Arial" w:cs="Arial"/>
        </w:rPr>
        <w:t xml:space="preserve">in </w:t>
      </w:r>
      <w:r w:rsidR="003325BE">
        <w:rPr>
          <w:rFonts w:ascii="Arial" w:hAnsi="Arial" w:cs="Arial"/>
        </w:rPr>
        <w:t xml:space="preserve">MGN </w:t>
      </w:r>
      <w:proofErr w:type="gramStart"/>
      <w:r w:rsidR="003325BE">
        <w:rPr>
          <w:rFonts w:ascii="Arial" w:hAnsi="Arial" w:cs="Arial"/>
        </w:rPr>
        <w:t>628;</w:t>
      </w:r>
      <w:proofErr w:type="gramEnd"/>
    </w:p>
    <w:p w14:paraId="7B3C8859" w14:textId="77777777" w:rsidR="00DA0D5F" w:rsidRDefault="00DA0D5F" w:rsidP="00400E1C">
      <w:pPr>
        <w:tabs>
          <w:tab w:val="left" w:pos="1985"/>
        </w:tabs>
        <w:autoSpaceDE w:val="0"/>
        <w:autoSpaceDN w:val="0"/>
        <w:adjustRightInd w:val="0"/>
        <w:ind w:left="1985" w:hanging="851"/>
        <w:jc w:val="both"/>
        <w:rPr>
          <w:rFonts w:ascii="Arial" w:hAnsi="Arial" w:cs="Arial"/>
        </w:rPr>
      </w:pPr>
    </w:p>
    <w:p w14:paraId="439EBC02" w14:textId="0548E32F" w:rsidR="00450868" w:rsidRDefault="002D246E"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BD663F">
        <w:rPr>
          <w:rFonts w:ascii="Arial" w:hAnsi="Arial" w:cs="Arial"/>
        </w:rPr>
        <w:t>9</w:t>
      </w:r>
      <w:r w:rsidR="00BB0F56" w:rsidRPr="00BF2A82">
        <w:rPr>
          <w:rFonts w:ascii="Arial" w:hAnsi="Arial" w:cs="Arial"/>
        </w:rPr>
        <w:tab/>
      </w:r>
      <w:r w:rsidR="00450868" w:rsidRPr="00BF2A82">
        <w:rPr>
          <w:rFonts w:ascii="Arial" w:hAnsi="Arial" w:cs="Arial"/>
        </w:rPr>
        <w:t xml:space="preserve">“Code” means this </w:t>
      </w:r>
      <w:r w:rsidR="00450868" w:rsidRPr="00393298">
        <w:rPr>
          <w:rFonts w:ascii="Arial" w:hAnsi="Arial" w:cs="Arial"/>
          <w:i/>
          <w:iCs/>
        </w:rPr>
        <w:t>Code</w:t>
      </w:r>
      <w:r w:rsidR="00450868" w:rsidRPr="00BF2A82">
        <w:rPr>
          <w:rFonts w:ascii="Arial" w:hAnsi="Arial" w:cs="Arial"/>
        </w:rPr>
        <w:t xml:space="preserve">, unless another </w:t>
      </w:r>
      <w:r w:rsidR="00450868" w:rsidRPr="00393298">
        <w:rPr>
          <w:rFonts w:ascii="Arial" w:hAnsi="Arial" w:cs="Arial"/>
          <w:i/>
          <w:iCs/>
        </w:rPr>
        <w:t>Code</w:t>
      </w:r>
      <w:r w:rsidR="00450868" w:rsidRPr="00BF2A82">
        <w:rPr>
          <w:rFonts w:ascii="Arial" w:hAnsi="Arial" w:cs="Arial"/>
        </w:rPr>
        <w:t xml:space="preserve"> is </w:t>
      </w:r>
      <w:proofErr w:type="gramStart"/>
      <w:r w:rsidR="00450868" w:rsidRPr="00BF2A82">
        <w:rPr>
          <w:rFonts w:ascii="Arial" w:hAnsi="Arial" w:cs="Arial"/>
        </w:rPr>
        <w:t>specified;</w:t>
      </w:r>
      <w:proofErr w:type="gramEnd"/>
      <w:r w:rsidR="00450868" w:rsidRPr="00BF2A82">
        <w:rPr>
          <w:rFonts w:ascii="Arial" w:hAnsi="Arial" w:cs="Arial"/>
        </w:rPr>
        <w:t xml:space="preserve"> </w:t>
      </w:r>
    </w:p>
    <w:p w14:paraId="30A3A228" w14:textId="77777777" w:rsidR="00BF2A82" w:rsidRPr="00BF2A82" w:rsidRDefault="00BF2A82" w:rsidP="00400E1C">
      <w:pPr>
        <w:tabs>
          <w:tab w:val="left" w:pos="1985"/>
        </w:tabs>
        <w:autoSpaceDE w:val="0"/>
        <w:autoSpaceDN w:val="0"/>
        <w:adjustRightInd w:val="0"/>
        <w:ind w:left="1985" w:hanging="851"/>
        <w:jc w:val="both"/>
        <w:rPr>
          <w:rFonts w:ascii="Arial" w:hAnsi="Arial" w:cs="Arial"/>
        </w:rPr>
      </w:pPr>
    </w:p>
    <w:p w14:paraId="24F50DB6" w14:textId="584029A3" w:rsidR="00DF0A0C" w:rsidRDefault="002D246E" w:rsidP="00400E1C">
      <w:pPr>
        <w:tabs>
          <w:tab w:val="left" w:pos="1985"/>
        </w:tabs>
        <w:autoSpaceDE w:val="0"/>
        <w:autoSpaceDN w:val="0"/>
        <w:adjustRightInd w:val="0"/>
        <w:ind w:left="1985" w:hanging="851"/>
        <w:jc w:val="both"/>
        <w:rPr>
          <w:rFonts w:ascii="Arial" w:hAnsi="Arial" w:cs="Arial"/>
          <w:color w:val="333333"/>
          <w:shd w:val="clear" w:color="auto" w:fill="FFFFFF"/>
        </w:rPr>
      </w:pPr>
      <w:r>
        <w:rPr>
          <w:rFonts w:ascii="Arial" w:hAnsi="Arial" w:cs="Arial"/>
        </w:rPr>
        <w:t>1.4.1.</w:t>
      </w:r>
      <w:r w:rsidR="00BD663F">
        <w:rPr>
          <w:rFonts w:ascii="Arial" w:hAnsi="Arial" w:cs="Arial"/>
        </w:rPr>
        <w:t>10</w:t>
      </w:r>
      <w:r w:rsidR="00F412CF" w:rsidRPr="00BF2A82">
        <w:rPr>
          <w:rFonts w:ascii="Arial" w:hAnsi="Arial" w:cs="Arial"/>
        </w:rPr>
        <w:tab/>
      </w:r>
      <w:r w:rsidR="00A01F63" w:rsidRPr="00DB077D">
        <w:rPr>
          <w:rFonts w:ascii="Arial" w:hAnsi="Arial" w:cs="Arial"/>
          <w:color w:val="333333"/>
          <w:shd w:val="clear" w:color="auto" w:fill="FFFFFF"/>
        </w:rPr>
        <w:t>"</w:t>
      </w:r>
      <w:r w:rsidR="009257AA">
        <w:rPr>
          <w:rFonts w:ascii="Arial" w:hAnsi="Arial" w:cs="Arial"/>
          <w:color w:val="333333"/>
          <w:shd w:val="clear" w:color="auto" w:fill="FFFFFF"/>
        </w:rPr>
        <w:t>C</w:t>
      </w:r>
      <w:r w:rsidR="00A01F63" w:rsidRPr="00DB077D">
        <w:rPr>
          <w:rFonts w:ascii="Arial" w:hAnsi="Arial" w:cs="Arial"/>
          <w:color w:val="333333"/>
          <w:shd w:val="clear" w:color="auto" w:fill="FFFFFF"/>
        </w:rPr>
        <w:t xml:space="preserve">ompetent </w:t>
      </w:r>
      <w:r w:rsidR="009257AA">
        <w:rPr>
          <w:rFonts w:ascii="Arial" w:hAnsi="Arial" w:cs="Arial"/>
          <w:color w:val="333333"/>
          <w:shd w:val="clear" w:color="auto" w:fill="FFFFFF"/>
        </w:rPr>
        <w:t>P</w:t>
      </w:r>
      <w:r w:rsidR="00A01F63" w:rsidRPr="00DB077D">
        <w:rPr>
          <w:rFonts w:ascii="Arial" w:hAnsi="Arial" w:cs="Arial"/>
          <w:color w:val="333333"/>
          <w:shd w:val="clear" w:color="auto" w:fill="FFFFFF"/>
        </w:rPr>
        <w:t xml:space="preserve">erson" means a person possessing the knowledge or experience necessary for the performance of the duties under </w:t>
      </w:r>
      <w:r w:rsidR="00216959">
        <w:rPr>
          <w:rFonts w:ascii="Arial" w:hAnsi="Arial" w:cs="Arial"/>
          <w:color w:val="333333"/>
          <w:shd w:val="clear" w:color="auto" w:fill="FFFFFF"/>
        </w:rPr>
        <w:t xml:space="preserve">this </w:t>
      </w:r>
      <w:proofErr w:type="gramStart"/>
      <w:r w:rsidR="00216959" w:rsidRPr="00393298">
        <w:rPr>
          <w:rFonts w:ascii="Arial" w:hAnsi="Arial" w:cs="Arial"/>
          <w:i/>
          <w:iCs/>
          <w:color w:val="333333"/>
          <w:shd w:val="clear" w:color="auto" w:fill="FFFFFF"/>
        </w:rPr>
        <w:t>Code</w:t>
      </w:r>
      <w:r w:rsidR="00A01F63" w:rsidRPr="00DB077D">
        <w:rPr>
          <w:rFonts w:ascii="Arial" w:hAnsi="Arial" w:cs="Arial"/>
          <w:color w:val="333333"/>
          <w:shd w:val="clear" w:color="auto" w:fill="FFFFFF"/>
        </w:rPr>
        <w:t>;</w:t>
      </w:r>
      <w:proofErr w:type="gramEnd"/>
    </w:p>
    <w:p w14:paraId="171B1A96" w14:textId="77777777" w:rsidR="00BF2A82" w:rsidRPr="00BF2A82" w:rsidRDefault="00BF2A82" w:rsidP="00400E1C">
      <w:pPr>
        <w:tabs>
          <w:tab w:val="left" w:pos="1985"/>
        </w:tabs>
        <w:autoSpaceDE w:val="0"/>
        <w:autoSpaceDN w:val="0"/>
        <w:adjustRightInd w:val="0"/>
        <w:ind w:left="1985" w:hanging="851"/>
        <w:jc w:val="both"/>
        <w:rPr>
          <w:rFonts w:ascii="Arial" w:hAnsi="Arial" w:cs="Arial"/>
        </w:rPr>
      </w:pPr>
    </w:p>
    <w:p w14:paraId="327E39EA" w14:textId="308A2875" w:rsidR="00450868" w:rsidRPr="00BF2A82" w:rsidRDefault="002D246E"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BD663F">
        <w:rPr>
          <w:rFonts w:ascii="Arial" w:hAnsi="Arial" w:cs="Arial"/>
        </w:rPr>
        <w:t>11</w:t>
      </w:r>
      <w:r w:rsidR="00E95543" w:rsidRPr="00BF2A82">
        <w:rPr>
          <w:rFonts w:ascii="Arial" w:hAnsi="Arial" w:cs="Arial"/>
        </w:rPr>
        <w:tab/>
      </w:r>
      <w:r w:rsidR="00450868" w:rsidRPr="00BF2A82">
        <w:rPr>
          <w:rFonts w:ascii="Arial" w:hAnsi="Arial" w:cs="Arial"/>
        </w:rPr>
        <w:t>“</w:t>
      </w:r>
      <w:r w:rsidR="009257AA">
        <w:rPr>
          <w:rFonts w:ascii="Arial" w:hAnsi="Arial" w:cs="Arial"/>
        </w:rPr>
        <w:t>C</w:t>
      </w:r>
      <w:r w:rsidR="00450868" w:rsidRPr="00BF2A82">
        <w:rPr>
          <w:rFonts w:ascii="Arial" w:hAnsi="Arial" w:cs="Arial"/>
        </w:rPr>
        <w:t>rew” means any person</w:t>
      </w:r>
      <w:r w:rsidR="009353B0" w:rsidRPr="00BF2A82">
        <w:rPr>
          <w:rFonts w:ascii="Arial" w:hAnsi="Arial" w:cs="Arial"/>
        </w:rPr>
        <w:t xml:space="preserve">, including the </w:t>
      </w:r>
      <w:r w:rsidR="009353B0" w:rsidRPr="00B0166C">
        <w:rPr>
          <w:rFonts w:ascii="Arial" w:hAnsi="Arial" w:cs="Arial"/>
          <w:i/>
          <w:iCs/>
        </w:rPr>
        <w:t>skipper</w:t>
      </w:r>
      <w:r w:rsidR="00414D18" w:rsidRPr="00BF2A82">
        <w:rPr>
          <w:rFonts w:ascii="Arial" w:hAnsi="Arial" w:cs="Arial"/>
        </w:rPr>
        <w:t>, employed or engaged, or working in any capacity</w:t>
      </w:r>
      <w:r w:rsidR="005A7BA7" w:rsidRPr="00BF2A82">
        <w:rPr>
          <w:rFonts w:ascii="Arial" w:hAnsi="Arial" w:cs="Arial"/>
        </w:rPr>
        <w:t xml:space="preserve"> related to the operation of the </w:t>
      </w:r>
      <w:r w:rsidR="00B1648D" w:rsidRPr="00B0166C">
        <w:rPr>
          <w:rFonts w:ascii="Arial" w:hAnsi="Arial" w:cs="Arial"/>
          <w:i/>
          <w:iCs/>
        </w:rPr>
        <w:t>Vessel</w:t>
      </w:r>
      <w:r w:rsidR="005A7BA7" w:rsidRPr="00BF2A82">
        <w:rPr>
          <w:rFonts w:ascii="Arial" w:hAnsi="Arial" w:cs="Arial"/>
        </w:rPr>
        <w:t xml:space="preserve"> </w:t>
      </w:r>
      <w:r w:rsidR="00450868" w:rsidRPr="00BF2A82">
        <w:rPr>
          <w:rFonts w:ascii="Arial" w:hAnsi="Arial" w:cs="Arial"/>
        </w:rPr>
        <w:t xml:space="preserve">but excluding shore personnel carrying out work on board a </w:t>
      </w:r>
      <w:r w:rsidR="00B1648D" w:rsidRPr="00B0166C">
        <w:rPr>
          <w:rFonts w:ascii="Arial" w:hAnsi="Arial" w:cs="Arial"/>
          <w:i/>
          <w:iCs/>
        </w:rPr>
        <w:t>Vessel</w:t>
      </w:r>
      <w:r w:rsidR="00450868" w:rsidRPr="00BF2A82">
        <w:rPr>
          <w:rFonts w:ascii="Arial" w:hAnsi="Arial" w:cs="Arial"/>
        </w:rPr>
        <w:t xml:space="preserve"> at the quayside and port </w:t>
      </w:r>
      <w:proofErr w:type="gramStart"/>
      <w:r w:rsidR="00450868" w:rsidRPr="00BF2A82">
        <w:rPr>
          <w:rFonts w:ascii="Arial" w:hAnsi="Arial" w:cs="Arial"/>
        </w:rPr>
        <w:t>pilots;</w:t>
      </w:r>
      <w:proofErr w:type="gramEnd"/>
      <w:r w:rsidR="00450868" w:rsidRPr="00BF2A82">
        <w:rPr>
          <w:rFonts w:ascii="Arial" w:hAnsi="Arial" w:cs="Arial"/>
        </w:rPr>
        <w:t xml:space="preserve"> </w:t>
      </w:r>
    </w:p>
    <w:p w14:paraId="4109FB29" w14:textId="77777777" w:rsidR="00683C55" w:rsidRPr="00BF2A82" w:rsidRDefault="00683C55" w:rsidP="00400E1C">
      <w:pPr>
        <w:tabs>
          <w:tab w:val="left" w:pos="1985"/>
        </w:tabs>
        <w:autoSpaceDE w:val="0"/>
        <w:autoSpaceDN w:val="0"/>
        <w:adjustRightInd w:val="0"/>
        <w:ind w:left="1985" w:hanging="851"/>
        <w:jc w:val="both"/>
        <w:rPr>
          <w:rFonts w:ascii="Arial" w:hAnsi="Arial" w:cs="Arial"/>
        </w:rPr>
      </w:pPr>
    </w:p>
    <w:p w14:paraId="2F809668" w14:textId="3F3EECF7" w:rsidR="00450868" w:rsidRPr="00BF2A82" w:rsidRDefault="002D246E"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E95543" w:rsidRPr="00BF2A82">
        <w:rPr>
          <w:rFonts w:ascii="Arial" w:hAnsi="Arial" w:cs="Arial"/>
        </w:rPr>
        <w:t>.</w:t>
      </w:r>
      <w:r w:rsidR="00C61DE5">
        <w:rPr>
          <w:rFonts w:ascii="Arial" w:hAnsi="Arial" w:cs="Arial"/>
        </w:rPr>
        <w:t>1</w:t>
      </w:r>
      <w:r w:rsidR="00BD663F">
        <w:rPr>
          <w:rFonts w:ascii="Arial" w:hAnsi="Arial" w:cs="Arial"/>
        </w:rPr>
        <w:t>2</w:t>
      </w:r>
      <w:r w:rsidR="00F52C6B" w:rsidRPr="00BF2A82">
        <w:rPr>
          <w:rFonts w:ascii="Arial" w:hAnsi="Arial" w:cs="Arial"/>
        </w:rPr>
        <w:tab/>
      </w:r>
      <w:r w:rsidR="005F3A90" w:rsidRPr="00BF2A82">
        <w:rPr>
          <w:rFonts w:ascii="Arial" w:hAnsi="Arial" w:cs="Arial"/>
        </w:rPr>
        <w:t>“</w:t>
      </w:r>
      <w:r w:rsidR="009257AA">
        <w:rPr>
          <w:rFonts w:ascii="Arial" w:hAnsi="Arial" w:cs="Arial"/>
        </w:rPr>
        <w:t>C</w:t>
      </w:r>
      <w:r w:rsidR="00450868" w:rsidRPr="00BF2A82">
        <w:rPr>
          <w:rFonts w:ascii="Arial" w:hAnsi="Arial" w:cs="Arial"/>
        </w:rPr>
        <w:t xml:space="preserve">rew </w:t>
      </w:r>
      <w:r w:rsidR="009257AA">
        <w:rPr>
          <w:rFonts w:ascii="Arial" w:hAnsi="Arial" w:cs="Arial"/>
        </w:rPr>
        <w:t>S</w:t>
      </w:r>
      <w:r w:rsidR="00450868" w:rsidRPr="00BF2A82">
        <w:rPr>
          <w:rFonts w:ascii="Arial" w:hAnsi="Arial" w:cs="Arial"/>
        </w:rPr>
        <w:t xml:space="preserve">pace” means crew accommodation within the meaning of section 43(7) of the Merchant Shipping Act </w:t>
      </w:r>
      <w:proofErr w:type="gramStart"/>
      <w:r w:rsidR="00450868" w:rsidRPr="00BF2A82">
        <w:rPr>
          <w:rFonts w:ascii="Arial" w:hAnsi="Arial" w:cs="Arial"/>
        </w:rPr>
        <w:t>1995;</w:t>
      </w:r>
      <w:proofErr w:type="gramEnd"/>
      <w:r w:rsidR="00450868" w:rsidRPr="00BF2A82">
        <w:rPr>
          <w:rFonts w:ascii="Arial" w:hAnsi="Arial" w:cs="Arial"/>
        </w:rPr>
        <w:t xml:space="preserve"> </w:t>
      </w:r>
    </w:p>
    <w:p w14:paraId="75F9C1B3" w14:textId="528C30CB" w:rsidR="00683C55" w:rsidRPr="00BF2A82" w:rsidRDefault="00683C55" w:rsidP="00400E1C">
      <w:pPr>
        <w:tabs>
          <w:tab w:val="left" w:pos="1985"/>
        </w:tabs>
        <w:autoSpaceDE w:val="0"/>
        <w:autoSpaceDN w:val="0"/>
        <w:adjustRightInd w:val="0"/>
        <w:ind w:left="1985" w:hanging="851"/>
        <w:jc w:val="both"/>
        <w:rPr>
          <w:rFonts w:ascii="Arial" w:hAnsi="Arial" w:cs="Arial"/>
        </w:rPr>
      </w:pPr>
    </w:p>
    <w:p w14:paraId="087AEC0F" w14:textId="1485FE25" w:rsidR="00E21659" w:rsidRPr="00DB077D" w:rsidRDefault="002D246E" w:rsidP="00400E1C">
      <w:pPr>
        <w:pStyle w:val="BodyText"/>
        <w:tabs>
          <w:tab w:val="left" w:pos="1985"/>
        </w:tabs>
        <w:ind w:left="1985" w:hanging="851"/>
        <w:jc w:val="both"/>
        <w:rPr>
          <w:sz w:val="22"/>
          <w:szCs w:val="22"/>
        </w:rPr>
      </w:pPr>
      <w:r>
        <w:rPr>
          <w:color w:val="231F20"/>
          <w:sz w:val="22"/>
          <w:szCs w:val="22"/>
        </w:rPr>
        <w:t>1.4.1</w:t>
      </w:r>
      <w:r w:rsidR="00BF2A82" w:rsidRPr="00DB077D">
        <w:rPr>
          <w:color w:val="231F20"/>
          <w:sz w:val="22"/>
          <w:szCs w:val="22"/>
        </w:rPr>
        <w:t>.1</w:t>
      </w:r>
      <w:r w:rsidR="00BD663F">
        <w:rPr>
          <w:color w:val="231F20"/>
          <w:sz w:val="22"/>
          <w:szCs w:val="22"/>
        </w:rPr>
        <w:t>3</w:t>
      </w:r>
      <w:r w:rsidR="00BF2A82" w:rsidRPr="00DB077D">
        <w:rPr>
          <w:color w:val="231F20"/>
          <w:sz w:val="22"/>
          <w:szCs w:val="22"/>
        </w:rPr>
        <w:tab/>
      </w:r>
      <w:r w:rsidR="00BF2A82">
        <w:rPr>
          <w:color w:val="231F20"/>
          <w:sz w:val="22"/>
          <w:szCs w:val="22"/>
        </w:rPr>
        <w:t>“D</w:t>
      </w:r>
      <w:r w:rsidR="00E21659" w:rsidRPr="00DB077D">
        <w:rPr>
          <w:color w:val="231F20"/>
          <w:sz w:val="22"/>
          <w:szCs w:val="22"/>
        </w:rPr>
        <w:t>eclaration of Survey</w:t>
      </w:r>
      <w:r w:rsidR="009257AA">
        <w:rPr>
          <w:color w:val="231F20"/>
          <w:sz w:val="22"/>
          <w:szCs w:val="22"/>
        </w:rPr>
        <w:t>”</w:t>
      </w:r>
      <w:r w:rsidR="00E21659" w:rsidRPr="00DB077D">
        <w:rPr>
          <w:color w:val="231F20"/>
          <w:sz w:val="22"/>
          <w:szCs w:val="22"/>
        </w:rPr>
        <w:t xml:space="preserve"> means a declaration by a </w:t>
      </w:r>
      <w:r w:rsidR="0052039F" w:rsidRPr="00C607AA">
        <w:rPr>
          <w:i/>
          <w:iCs/>
          <w:color w:val="231F20"/>
          <w:sz w:val="22"/>
          <w:szCs w:val="22"/>
        </w:rPr>
        <w:t>Certifying Authority</w:t>
      </w:r>
      <w:r w:rsidR="0052039F">
        <w:rPr>
          <w:color w:val="231F20"/>
          <w:sz w:val="22"/>
          <w:szCs w:val="22"/>
        </w:rPr>
        <w:t xml:space="preserve"> </w:t>
      </w:r>
      <w:r w:rsidR="00E21659" w:rsidRPr="00DB077D">
        <w:rPr>
          <w:color w:val="231F20"/>
          <w:sz w:val="22"/>
          <w:szCs w:val="22"/>
        </w:rPr>
        <w:t xml:space="preserve">surveyor </w:t>
      </w:r>
      <w:r w:rsidR="00F21C4F">
        <w:rPr>
          <w:color w:val="231F20"/>
          <w:sz w:val="22"/>
          <w:szCs w:val="22"/>
        </w:rPr>
        <w:t xml:space="preserve">appointed under 1.4.1.6 ii) a) above </w:t>
      </w:r>
      <w:r w:rsidR="005132F9">
        <w:rPr>
          <w:color w:val="231F20"/>
          <w:sz w:val="22"/>
          <w:szCs w:val="22"/>
        </w:rPr>
        <w:t>t</w:t>
      </w:r>
      <w:r w:rsidR="00E21659" w:rsidRPr="00DB077D">
        <w:rPr>
          <w:color w:val="231F20"/>
          <w:sz w:val="22"/>
          <w:szCs w:val="22"/>
        </w:rPr>
        <w:t>hat a survey was completed</w:t>
      </w:r>
      <w:r w:rsidR="00E21659" w:rsidRPr="00DB077D">
        <w:rPr>
          <w:color w:val="231F20"/>
          <w:spacing w:val="-1"/>
          <w:sz w:val="22"/>
          <w:szCs w:val="22"/>
        </w:rPr>
        <w:t xml:space="preserve"> </w:t>
      </w:r>
      <w:r w:rsidR="00E21659" w:rsidRPr="00DB077D">
        <w:rPr>
          <w:color w:val="231F20"/>
          <w:sz w:val="22"/>
          <w:szCs w:val="22"/>
        </w:rPr>
        <w:t xml:space="preserve">to </w:t>
      </w:r>
      <w:proofErr w:type="gramStart"/>
      <w:r w:rsidR="00E21659" w:rsidRPr="00DB077D">
        <w:rPr>
          <w:color w:val="231F20"/>
          <w:sz w:val="22"/>
          <w:szCs w:val="22"/>
        </w:rPr>
        <w:t>their  satisfaction</w:t>
      </w:r>
      <w:proofErr w:type="gramEnd"/>
      <w:r w:rsidR="00E21659" w:rsidRPr="00DB077D">
        <w:rPr>
          <w:color w:val="231F20"/>
          <w:sz w:val="22"/>
          <w:szCs w:val="22"/>
        </w:rPr>
        <w:t xml:space="preserve"> and that the </w:t>
      </w:r>
      <w:r w:rsidR="00B1648D" w:rsidRPr="00B0166C">
        <w:rPr>
          <w:i/>
          <w:iCs/>
          <w:color w:val="231F20"/>
          <w:sz w:val="22"/>
          <w:szCs w:val="22"/>
        </w:rPr>
        <w:t>Vessel</w:t>
      </w:r>
      <w:r w:rsidR="00E21659" w:rsidRPr="00DB077D">
        <w:rPr>
          <w:color w:val="231F20"/>
          <w:sz w:val="22"/>
          <w:szCs w:val="22"/>
        </w:rPr>
        <w:t xml:space="preserve"> was found to comply with MGN</w:t>
      </w:r>
      <w:r w:rsidR="00AD54D6">
        <w:rPr>
          <w:color w:val="231F20"/>
          <w:sz w:val="22"/>
          <w:szCs w:val="22"/>
        </w:rPr>
        <w:t xml:space="preserve"> </w:t>
      </w:r>
      <w:r w:rsidR="00E21659" w:rsidRPr="00DB077D">
        <w:rPr>
          <w:color w:val="231F20"/>
          <w:sz w:val="22"/>
          <w:szCs w:val="22"/>
        </w:rPr>
        <w:t xml:space="preserve">628 Construction </w:t>
      </w:r>
      <w:r w:rsidR="0052039F">
        <w:rPr>
          <w:color w:val="231F20"/>
          <w:sz w:val="22"/>
          <w:szCs w:val="22"/>
        </w:rPr>
        <w:t xml:space="preserve">and Outfit </w:t>
      </w:r>
      <w:r w:rsidR="00E21659" w:rsidRPr="00DB077D">
        <w:rPr>
          <w:color w:val="231F20"/>
          <w:sz w:val="22"/>
          <w:szCs w:val="22"/>
        </w:rPr>
        <w:t xml:space="preserve">Standards for Fishing </w:t>
      </w:r>
      <w:r w:rsidR="00B1648D">
        <w:rPr>
          <w:color w:val="231F20"/>
          <w:sz w:val="22"/>
          <w:szCs w:val="22"/>
        </w:rPr>
        <w:t>Vessel</w:t>
      </w:r>
      <w:r w:rsidR="00E21659" w:rsidRPr="00DB077D">
        <w:rPr>
          <w:color w:val="231F20"/>
          <w:sz w:val="22"/>
          <w:szCs w:val="22"/>
        </w:rPr>
        <w:t xml:space="preserve">s of less than 15m </w:t>
      </w:r>
      <w:r w:rsidR="00E21659" w:rsidRPr="00C04C82">
        <w:rPr>
          <w:i/>
          <w:iCs/>
          <w:color w:val="231F20"/>
          <w:sz w:val="22"/>
          <w:szCs w:val="22"/>
        </w:rPr>
        <w:t xml:space="preserve">Length </w:t>
      </w:r>
      <w:r w:rsidR="00247D6C">
        <w:rPr>
          <w:i/>
          <w:iCs/>
          <w:color w:val="231F20"/>
          <w:sz w:val="22"/>
          <w:szCs w:val="22"/>
        </w:rPr>
        <w:t>o</w:t>
      </w:r>
      <w:r w:rsidR="00E21659" w:rsidRPr="00C04C82">
        <w:rPr>
          <w:i/>
          <w:iCs/>
          <w:color w:val="231F20"/>
          <w:sz w:val="22"/>
          <w:szCs w:val="22"/>
        </w:rPr>
        <w:t>verall</w:t>
      </w:r>
      <w:r w:rsidR="00F4017F">
        <w:rPr>
          <w:color w:val="231F20"/>
          <w:sz w:val="22"/>
          <w:szCs w:val="22"/>
        </w:rPr>
        <w:t>;</w:t>
      </w:r>
    </w:p>
    <w:p w14:paraId="6738C8C4" w14:textId="77777777" w:rsidR="00E21659" w:rsidRPr="00BF2A82" w:rsidRDefault="00E21659" w:rsidP="00400E1C">
      <w:pPr>
        <w:tabs>
          <w:tab w:val="left" w:pos="1985"/>
        </w:tabs>
        <w:autoSpaceDE w:val="0"/>
        <w:autoSpaceDN w:val="0"/>
        <w:adjustRightInd w:val="0"/>
        <w:ind w:left="1985" w:hanging="851"/>
        <w:jc w:val="both"/>
        <w:rPr>
          <w:rFonts w:ascii="Arial" w:hAnsi="Arial" w:cs="Arial"/>
        </w:rPr>
      </w:pPr>
    </w:p>
    <w:p w14:paraId="51142507" w14:textId="7373866A" w:rsidR="00450868" w:rsidRPr="00BF2A82" w:rsidRDefault="002D246E"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BF2A82" w:rsidRPr="00BF2A82">
        <w:rPr>
          <w:rFonts w:ascii="Arial" w:hAnsi="Arial" w:cs="Arial"/>
        </w:rPr>
        <w:t>1</w:t>
      </w:r>
      <w:r w:rsidR="00BD663F">
        <w:rPr>
          <w:rFonts w:ascii="Arial" w:hAnsi="Arial" w:cs="Arial"/>
        </w:rPr>
        <w:t>4</w:t>
      </w:r>
      <w:r w:rsidR="00E95543" w:rsidRPr="00BF2A82">
        <w:rPr>
          <w:rFonts w:ascii="Arial" w:hAnsi="Arial" w:cs="Arial"/>
        </w:rPr>
        <w:tab/>
      </w:r>
      <w:r w:rsidR="00450868" w:rsidRPr="00BF2A82">
        <w:rPr>
          <w:rFonts w:ascii="Arial" w:hAnsi="Arial" w:cs="Arial"/>
        </w:rPr>
        <w:t>“</w:t>
      </w:r>
      <w:r w:rsidR="009257AA">
        <w:rPr>
          <w:rFonts w:ascii="Arial" w:hAnsi="Arial" w:cs="Arial"/>
        </w:rPr>
        <w:t>D</w:t>
      </w:r>
      <w:r w:rsidR="00450868" w:rsidRPr="00BF2A82">
        <w:rPr>
          <w:rFonts w:ascii="Arial" w:hAnsi="Arial" w:cs="Arial"/>
        </w:rPr>
        <w:t xml:space="preserve">ecked </w:t>
      </w:r>
      <w:r w:rsidR="00B1648D">
        <w:rPr>
          <w:rFonts w:ascii="Arial" w:hAnsi="Arial" w:cs="Arial"/>
        </w:rPr>
        <w:t>Vessel</w:t>
      </w:r>
      <w:r w:rsidR="00450868" w:rsidRPr="00BF2A82">
        <w:rPr>
          <w:rFonts w:ascii="Arial" w:hAnsi="Arial" w:cs="Arial"/>
        </w:rPr>
        <w:t xml:space="preserve">” </w:t>
      </w:r>
      <w:r w:rsidR="00BE54C1" w:rsidRPr="00BF2A82">
        <w:rPr>
          <w:rFonts w:ascii="Arial" w:hAnsi="Arial" w:cs="Arial"/>
        </w:rPr>
        <w:t>is defined</w:t>
      </w:r>
      <w:r w:rsidR="002C6738" w:rsidRPr="00BF2A82">
        <w:rPr>
          <w:rFonts w:ascii="Arial" w:hAnsi="Arial" w:cs="Arial"/>
        </w:rPr>
        <w:t xml:space="preserve"> </w:t>
      </w:r>
      <w:r w:rsidR="009D6749" w:rsidRPr="00BF2A82">
        <w:rPr>
          <w:rFonts w:ascii="Arial" w:hAnsi="Arial" w:cs="Arial"/>
        </w:rPr>
        <w:t xml:space="preserve">in Annex </w:t>
      </w:r>
      <w:r w:rsidR="0074404D">
        <w:rPr>
          <w:rFonts w:ascii="Arial" w:hAnsi="Arial" w:cs="Arial"/>
        </w:rPr>
        <w:t>8</w:t>
      </w:r>
      <w:r w:rsidR="009D6749" w:rsidRPr="00BF2A82">
        <w:rPr>
          <w:rFonts w:ascii="Arial" w:hAnsi="Arial" w:cs="Arial"/>
        </w:rPr>
        <w:t xml:space="preserve"> of this </w:t>
      </w:r>
      <w:proofErr w:type="gramStart"/>
      <w:r w:rsidR="009D6749" w:rsidRPr="00066E00">
        <w:rPr>
          <w:rFonts w:ascii="Arial" w:hAnsi="Arial" w:cs="Arial"/>
          <w:i/>
          <w:iCs/>
        </w:rPr>
        <w:t>Code</w:t>
      </w:r>
      <w:r w:rsidR="00F4017F">
        <w:rPr>
          <w:rFonts w:ascii="Arial" w:hAnsi="Arial" w:cs="Arial"/>
        </w:rPr>
        <w:t>;</w:t>
      </w:r>
      <w:proofErr w:type="gramEnd"/>
      <w:r w:rsidR="009D6749" w:rsidRPr="00BF2A82">
        <w:rPr>
          <w:rFonts w:ascii="Arial" w:hAnsi="Arial" w:cs="Arial"/>
        </w:rPr>
        <w:t xml:space="preserve"> </w:t>
      </w:r>
      <w:r w:rsidR="00450868" w:rsidRPr="00BF2A82">
        <w:rPr>
          <w:rFonts w:ascii="Arial" w:hAnsi="Arial" w:cs="Arial"/>
        </w:rPr>
        <w:t xml:space="preserve"> </w:t>
      </w:r>
      <w:r w:rsidR="009D6749" w:rsidRPr="00BF2A82">
        <w:rPr>
          <w:rFonts w:ascii="Arial" w:hAnsi="Arial" w:cs="Arial"/>
        </w:rPr>
        <w:t xml:space="preserve"> </w:t>
      </w:r>
    </w:p>
    <w:p w14:paraId="5D97779E" w14:textId="77777777" w:rsidR="00633D68" w:rsidRPr="000802BC" w:rsidRDefault="00633D68" w:rsidP="00400E1C">
      <w:pPr>
        <w:tabs>
          <w:tab w:val="left" w:pos="851"/>
          <w:tab w:val="left" w:pos="1985"/>
        </w:tabs>
        <w:autoSpaceDE w:val="0"/>
        <w:autoSpaceDN w:val="0"/>
        <w:adjustRightInd w:val="0"/>
        <w:ind w:left="1985" w:hanging="851"/>
        <w:jc w:val="both"/>
        <w:rPr>
          <w:rFonts w:ascii="Arial" w:hAnsi="Arial" w:cs="Arial"/>
        </w:rPr>
      </w:pPr>
    </w:p>
    <w:p w14:paraId="1E157A7A" w14:textId="19D63BB5" w:rsidR="003535E7" w:rsidRPr="00DB077D" w:rsidRDefault="002D246E" w:rsidP="00400E1C">
      <w:pPr>
        <w:tabs>
          <w:tab w:val="left" w:pos="1985"/>
        </w:tabs>
        <w:ind w:left="1985" w:hanging="851"/>
        <w:jc w:val="both"/>
        <w:rPr>
          <w:rFonts w:ascii="Arial" w:hAnsi="Arial" w:cs="Arial"/>
        </w:rPr>
      </w:pPr>
      <w:r>
        <w:rPr>
          <w:rFonts w:ascii="Arial" w:hAnsi="Arial" w:cs="Arial"/>
        </w:rPr>
        <w:t>1.4.1</w:t>
      </w:r>
      <w:r w:rsidR="00E95543" w:rsidRPr="00DB077D">
        <w:rPr>
          <w:rFonts w:ascii="Arial" w:hAnsi="Arial" w:cs="Arial"/>
        </w:rPr>
        <w:t>.</w:t>
      </w:r>
      <w:r w:rsidR="00370DAC" w:rsidRPr="00DB077D">
        <w:rPr>
          <w:rFonts w:ascii="Arial" w:hAnsi="Arial" w:cs="Arial"/>
        </w:rPr>
        <w:t>1</w:t>
      </w:r>
      <w:r w:rsidR="00BD663F">
        <w:rPr>
          <w:rFonts w:ascii="Arial" w:hAnsi="Arial" w:cs="Arial"/>
        </w:rPr>
        <w:t>5</w:t>
      </w:r>
      <w:r w:rsidR="00E95543" w:rsidRPr="00DB077D">
        <w:rPr>
          <w:rFonts w:ascii="Arial" w:hAnsi="Arial" w:cs="Arial"/>
        </w:rPr>
        <w:tab/>
      </w:r>
      <w:r w:rsidR="00450868" w:rsidRPr="00DB077D">
        <w:rPr>
          <w:rFonts w:ascii="Arial" w:hAnsi="Arial" w:cs="Arial"/>
        </w:rPr>
        <w:t>“</w:t>
      </w:r>
      <w:r w:rsidR="009257AA">
        <w:rPr>
          <w:rFonts w:ascii="Arial" w:hAnsi="Arial" w:cs="Arial"/>
        </w:rPr>
        <w:t>D</w:t>
      </w:r>
      <w:r w:rsidR="00450868" w:rsidRPr="00DB077D">
        <w:rPr>
          <w:rFonts w:ascii="Arial" w:hAnsi="Arial" w:cs="Arial"/>
        </w:rPr>
        <w:t xml:space="preserve">epth” </w:t>
      </w:r>
      <w:r w:rsidR="003535E7" w:rsidRPr="00DB077D">
        <w:rPr>
          <w:rFonts w:ascii="Arial" w:hAnsi="Arial" w:cs="Arial"/>
        </w:rPr>
        <w:t xml:space="preserve">shall be measured </w:t>
      </w:r>
      <w:r w:rsidR="007C313B" w:rsidRPr="00DB077D">
        <w:rPr>
          <w:rFonts w:ascii="Arial" w:hAnsi="Arial" w:cs="Arial"/>
        </w:rPr>
        <w:t xml:space="preserve">in accordance with </w:t>
      </w:r>
      <w:r w:rsidR="003535E7" w:rsidRPr="00DB077D">
        <w:rPr>
          <w:rFonts w:ascii="Arial" w:hAnsi="Arial" w:cs="Arial"/>
        </w:rPr>
        <w:t xml:space="preserve">The Merchant Shipping (Fishing </w:t>
      </w:r>
      <w:r w:rsidR="00B1648D">
        <w:rPr>
          <w:rFonts w:ascii="Arial" w:hAnsi="Arial" w:cs="Arial"/>
        </w:rPr>
        <w:t>Vessel</w:t>
      </w:r>
      <w:r w:rsidR="003535E7" w:rsidRPr="00DB077D">
        <w:rPr>
          <w:rFonts w:ascii="Arial" w:hAnsi="Arial" w:cs="Arial"/>
        </w:rPr>
        <w:t>s</w:t>
      </w:r>
      <w:r w:rsidR="00066E00">
        <w:rPr>
          <w:rFonts w:ascii="Arial" w:hAnsi="Arial" w:cs="Arial"/>
        </w:rPr>
        <w:t xml:space="preserve"> - </w:t>
      </w:r>
      <w:r w:rsidR="003535E7" w:rsidRPr="00DB077D">
        <w:rPr>
          <w:rFonts w:ascii="Arial" w:hAnsi="Arial" w:cs="Arial"/>
        </w:rPr>
        <w:t>Tonnage) Regulations 1988</w:t>
      </w:r>
      <w:r w:rsidR="00834783">
        <w:rPr>
          <w:rFonts w:ascii="Arial" w:hAnsi="Arial" w:cs="Arial"/>
        </w:rPr>
        <w:t xml:space="preserve"> (S.I. </w:t>
      </w:r>
      <w:r w:rsidR="00983567">
        <w:rPr>
          <w:rFonts w:ascii="Arial" w:hAnsi="Arial" w:cs="Arial"/>
        </w:rPr>
        <w:t>1998/1909</w:t>
      </w:r>
      <w:proofErr w:type="gramStart"/>
      <w:r w:rsidR="00983567">
        <w:rPr>
          <w:rFonts w:ascii="Arial" w:hAnsi="Arial" w:cs="Arial"/>
        </w:rPr>
        <w:t>)</w:t>
      </w:r>
      <w:r w:rsidR="00F4017F">
        <w:rPr>
          <w:rFonts w:ascii="Arial" w:hAnsi="Arial" w:cs="Arial"/>
        </w:rPr>
        <w:t>;</w:t>
      </w:r>
      <w:proofErr w:type="gramEnd"/>
    </w:p>
    <w:p w14:paraId="3E747604" w14:textId="77777777" w:rsidR="00661371" w:rsidRPr="000802BC" w:rsidRDefault="00661371" w:rsidP="00400E1C">
      <w:pPr>
        <w:tabs>
          <w:tab w:val="left" w:pos="851"/>
          <w:tab w:val="left" w:pos="1985"/>
        </w:tabs>
        <w:autoSpaceDE w:val="0"/>
        <w:autoSpaceDN w:val="0"/>
        <w:adjustRightInd w:val="0"/>
        <w:ind w:left="1985" w:hanging="851"/>
        <w:jc w:val="both"/>
        <w:rPr>
          <w:rFonts w:ascii="Arial" w:hAnsi="Arial" w:cs="Arial"/>
        </w:rPr>
      </w:pPr>
    </w:p>
    <w:p w14:paraId="6C5D83C0" w14:textId="247EAE5A" w:rsidR="00A30E1E" w:rsidRDefault="002D246E" w:rsidP="00400E1C">
      <w:pPr>
        <w:tabs>
          <w:tab w:val="left" w:pos="851"/>
          <w:tab w:val="left" w:pos="1985"/>
        </w:tabs>
        <w:autoSpaceDE w:val="0"/>
        <w:autoSpaceDN w:val="0"/>
        <w:adjustRightInd w:val="0"/>
        <w:ind w:left="1985" w:hanging="851"/>
        <w:jc w:val="both"/>
        <w:rPr>
          <w:rFonts w:ascii="Arial" w:hAnsi="Arial" w:cs="Arial"/>
        </w:rPr>
      </w:pPr>
      <w:r>
        <w:rPr>
          <w:rFonts w:ascii="Arial" w:hAnsi="Arial" w:cs="Arial"/>
        </w:rPr>
        <w:t>1.4.1</w:t>
      </w:r>
      <w:r w:rsidR="009257AA">
        <w:rPr>
          <w:rFonts w:ascii="Arial" w:hAnsi="Arial" w:cs="Arial"/>
        </w:rPr>
        <w:t>.1</w:t>
      </w:r>
      <w:r w:rsidR="00BD663F">
        <w:rPr>
          <w:rFonts w:ascii="Arial" w:hAnsi="Arial" w:cs="Arial"/>
        </w:rPr>
        <w:t>6</w:t>
      </w:r>
      <w:r w:rsidR="009257AA">
        <w:rPr>
          <w:rFonts w:ascii="Arial" w:hAnsi="Arial" w:cs="Arial"/>
        </w:rPr>
        <w:tab/>
      </w:r>
      <w:r w:rsidR="00A30E1E">
        <w:rPr>
          <w:rFonts w:ascii="Arial" w:hAnsi="Arial" w:cs="Arial"/>
        </w:rPr>
        <w:t xml:space="preserve">“EPIRB” means Emergency Radio Position Indicating </w:t>
      </w:r>
      <w:proofErr w:type="gramStart"/>
      <w:r w:rsidR="00A30E1E">
        <w:rPr>
          <w:rFonts w:ascii="Arial" w:hAnsi="Arial" w:cs="Arial"/>
        </w:rPr>
        <w:t>Beacon</w:t>
      </w:r>
      <w:r w:rsidR="00F4017F">
        <w:rPr>
          <w:rFonts w:ascii="Arial" w:hAnsi="Arial" w:cs="Arial"/>
        </w:rPr>
        <w:t>;</w:t>
      </w:r>
      <w:proofErr w:type="gramEnd"/>
    </w:p>
    <w:p w14:paraId="3B6CD786" w14:textId="77777777" w:rsidR="00A30E1E" w:rsidRDefault="00A30E1E" w:rsidP="00400E1C">
      <w:pPr>
        <w:tabs>
          <w:tab w:val="left" w:pos="851"/>
          <w:tab w:val="left" w:pos="1985"/>
        </w:tabs>
        <w:autoSpaceDE w:val="0"/>
        <w:autoSpaceDN w:val="0"/>
        <w:adjustRightInd w:val="0"/>
        <w:ind w:left="1985" w:hanging="851"/>
        <w:jc w:val="both"/>
        <w:rPr>
          <w:rFonts w:ascii="Arial" w:hAnsi="Arial" w:cs="Arial"/>
        </w:rPr>
      </w:pPr>
    </w:p>
    <w:p w14:paraId="76E20192" w14:textId="2AF36FFD" w:rsidR="00AE226E" w:rsidRPr="000915FA" w:rsidRDefault="002D246E" w:rsidP="00400E1C">
      <w:pPr>
        <w:tabs>
          <w:tab w:val="left" w:pos="851"/>
          <w:tab w:val="left" w:pos="1985"/>
        </w:tabs>
        <w:autoSpaceDE w:val="0"/>
        <w:autoSpaceDN w:val="0"/>
        <w:adjustRightInd w:val="0"/>
        <w:ind w:left="1985" w:hanging="851"/>
        <w:jc w:val="both"/>
        <w:rPr>
          <w:rFonts w:ascii="Arial" w:hAnsi="Arial" w:cs="Arial"/>
        </w:rPr>
      </w:pPr>
      <w:r>
        <w:rPr>
          <w:rFonts w:ascii="Arial" w:hAnsi="Arial" w:cs="Arial"/>
        </w:rPr>
        <w:t>1.4.1</w:t>
      </w:r>
      <w:r w:rsidR="00374B73">
        <w:t>.</w:t>
      </w:r>
      <w:r w:rsidR="00374B73" w:rsidRPr="000915FA">
        <w:rPr>
          <w:rFonts w:ascii="Arial" w:hAnsi="Arial" w:cs="Arial"/>
        </w:rPr>
        <w:t>1</w:t>
      </w:r>
      <w:r w:rsidR="00BD663F">
        <w:rPr>
          <w:rFonts w:ascii="Arial" w:hAnsi="Arial" w:cs="Arial"/>
        </w:rPr>
        <w:t>7</w:t>
      </w:r>
      <w:r w:rsidR="00374B73" w:rsidRPr="000915FA">
        <w:rPr>
          <w:rFonts w:ascii="Arial" w:hAnsi="Arial" w:cs="Arial"/>
        </w:rPr>
        <w:tab/>
      </w:r>
      <w:r w:rsidR="00AE226E" w:rsidRPr="000915FA">
        <w:rPr>
          <w:rFonts w:ascii="Arial" w:hAnsi="Arial" w:cs="Arial"/>
        </w:rPr>
        <w:t>"</w:t>
      </w:r>
      <w:r w:rsidR="009257AA">
        <w:rPr>
          <w:rFonts w:ascii="Arial" w:hAnsi="Arial" w:cs="Arial"/>
        </w:rPr>
        <w:t>F</w:t>
      </w:r>
      <w:r w:rsidR="00AE226E" w:rsidRPr="000915FA">
        <w:rPr>
          <w:rFonts w:ascii="Arial" w:hAnsi="Arial" w:cs="Arial"/>
        </w:rPr>
        <w:t xml:space="preserve">avourable </w:t>
      </w:r>
      <w:r w:rsidR="009257AA">
        <w:rPr>
          <w:rFonts w:ascii="Arial" w:hAnsi="Arial" w:cs="Arial"/>
        </w:rPr>
        <w:t>W</w:t>
      </w:r>
      <w:r w:rsidR="00AE226E" w:rsidRPr="000915FA">
        <w:rPr>
          <w:rFonts w:ascii="Arial" w:hAnsi="Arial" w:cs="Arial"/>
        </w:rPr>
        <w:t xml:space="preserve">eather" means conditions existing throughout a voyage or excursion in which the effects either individually or in combination of swell, height of waves, strength of wind and visibility cause no hazard to the safety of the </w:t>
      </w:r>
      <w:r w:rsidR="00B1648D" w:rsidRPr="00B0166C">
        <w:rPr>
          <w:rFonts w:ascii="Arial" w:hAnsi="Arial" w:cs="Arial"/>
          <w:i/>
          <w:iCs/>
        </w:rPr>
        <w:t>Vessel</w:t>
      </w:r>
      <w:r w:rsidR="00AE226E" w:rsidRPr="000915FA">
        <w:rPr>
          <w:rFonts w:ascii="Arial" w:hAnsi="Arial" w:cs="Arial"/>
        </w:rPr>
        <w:t xml:space="preserve">, including handling ability. In making a judgement on favourable weather, the </w:t>
      </w:r>
      <w:r w:rsidR="00F33A7A">
        <w:rPr>
          <w:rFonts w:ascii="Arial" w:hAnsi="Arial" w:cs="Arial"/>
          <w:i/>
          <w:iCs/>
        </w:rPr>
        <w:t>S</w:t>
      </w:r>
      <w:r w:rsidR="00BA46A6" w:rsidRPr="00B0166C">
        <w:rPr>
          <w:rFonts w:ascii="Arial" w:hAnsi="Arial" w:cs="Arial"/>
          <w:i/>
          <w:iCs/>
        </w:rPr>
        <w:t>kipper</w:t>
      </w:r>
      <w:r w:rsidR="00AE226E" w:rsidRPr="000915FA">
        <w:rPr>
          <w:rFonts w:ascii="Arial" w:hAnsi="Arial" w:cs="Arial"/>
        </w:rPr>
        <w:t xml:space="preserve"> should have due regard to official weather forecasts for the service area of the </w:t>
      </w:r>
      <w:r w:rsidR="00B1648D" w:rsidRPr="00B0166C">
        <w:rPr>
          <w:rFonts w:ascii="Arial" w:hAnsi="Arial" w:cs="Arial"/>
          <w:i/>
          <w:iCs/>
        </w:rPr>
        <w:t>Vessel</w:t>
      </w:r>
      <w:r w:rsidR="00AE226E" w:rsidRPr="000915FA">
        <w:rPr>
          <w:rFonts w:ascii="Arial" w:hAnsi="Arial" w:cs="Arial"/>
        </w:rPr>
        <w:t xml:space="preserve"> or to weather information for the area which may be available from the Coastguard or similar coastal safety </w:t>
      </w:r>
      <w:proofErr w:type="gramStart"/>
      <w:r w:rsidR="00AE226E" w:rsidRPr="000915FA">
        <w:rPr>
          <w:rFonts w:ascii="Arial" w:hAnsi="Arial" w:cs="Arial"/>
        </w:rPr>
        <w:t>organisation</w:t>
      </w:r>
      <w:r w:rsidR="00256FA0">
        <w:rPr>
          <w:rFonts w:ascii="Arial" w:hAnsi="Arial" w:cs="Arial"/>
        </w:rPr>
        <w:t>;</w:t>
      </w:r>
      <w:proofErr w:type="gramEnd"/>
    </w:p>
    <w:p w14:paraId="0C51E7D1" w14:textId="300ADB28" w:rsidR="00450868" w:rsidRPr="000915FA" w:rsidRDefault="00450868" w:rsidP="00400E1C">
      <w:pPr>
        <w:tabs>
          <w:tab w:val="left" w:pos="851"/>
          <w:tab w:val="left" w:pos="1985"/>
        </w:tabs>
        <w:autoSpaceDE w:val="0"/>
        <w:autoSpaceDN w:val="0"/>
        <w:adjustRightInd w:val="0"/>
        <w:ind w:left="1985" w:hanging="851"/>
        <w:jc w:val="both"/>
        <w:rPr>
          <w:rFonts w:ascii="Arial" w:hAnsi="Arial" w:cs="Arial"/>
        </w:rPr>
      </w:pPr>
      <w:r w:rsidRPr="000915FA">
        <w:rPr>
          <w:rFonts w:ascii="Arial" w:hAnsi="Arial" w:cs="Arial"/>
        </w:rPr>
        <w:t xml:space="preserve"> </w:t>
      </w:r>
    </w:p>
    <w:p w14:paraId="7BB8B770" w14:textId="02FF20FD" w:rsidR="00450868" w:rsidRPr="000802BC" w:rsidRDefault="002D246E" w:rsidP="00400E1C">
      <w:pPr>
        <w:tabs>
          <w:tab w:val="left" w:pos="851"/>
          <w:tab w:val="left" w:pos="1985"/>
        </w:tabs>
        <w:autoSpaceDE w:val="0"/>
        <w:autoSpaceDN w:val="0"/>
        <w:adjustRightInd w:val="0"/>
        <w:ind w:left="1985" w:hanging="851"/>
        <w:jc w:val="both"/>
        <w:rPr>
          <w:rFonts w:ascii="Arial" w:hAnsi="Arial" w:cs="Arial"/>
        </w:rPr>
      </w:pPr>
      <w:r>
        <w:rPr>
          <w:rFonts w:ascii="Arial" w:hAnsi="Arial" w:cs="Arial"/>
        </w:rPr>
        <w:t>1.4.1</w:t>
      </w:r>
      <w:r w:rsidR="00E95543">
        <w:rPr>
          <w:rFonts w:ascii="Arial" w:hAnsi="Arial" w:cs="Arial"/>
        </w:rPr>
        <w:t>.1</w:t>
      </w:r>
      <w:r w:rsidR="00C61DE5">
        <w:rPr>
          <w:rFonts w:ascii="Arial" w:hAnsi="Arial" w:cs="Arial"/>
        </w:rPr>
        <w:t>6</w:t>
      </w:r>
      <w:r w:rsidR="00E95543">
        <w:rPr>
          <w:rFonts w:ascii="Arial" w:hAnsi="Arial" w:cs="Arial"/>
        </w:rPr>
        <w:tab/>
      </w:r>
      <w:r w:rsidR="00450868" w:rsidRPr="000802BC">
        <w:rPr>
          <w:rFonts w:ascii="Arial" w:hAnsi="Arial" w:cs="Arial"/>
        </w:rPr>
        <w:t>“</w:t>
      </w:r>
      <w:r w:rsidR="009257AA">
        <w:rPr>
          <w:rFonts w:ascii="Arial" w:hAnsi="Arial" w:cs="Arial"/>
        </w:rPr>
        <w:t>F</w:t>
      </w:r>
      <w:r w:rsidR="00450868" w:rsidRPr="000802BC">
        <w:rPr>
          <w:rFonts w:ascii="Arial" w:hAnsi="Arial" w:cs="Arial"/>
        </w:rPr>
        <w:t xml:space="preserve">ire Test Procedures Code” means the IMO Code for Application of Fire Test </w:t>
      </w:r>
      <w:proofErr w:type="gramStart"/>
      <w:r w:rsidR="00450868" w:rsidRPr="000802BC">
        <w:rPr>
          <w:rFonts w:ascii="Arial" w:hAnsi="Arial" w:cs="Arial"/>
        </w:rPr>
        <w:t>Procedures;</w:t>
      </w:r>
      <w:proofErr w:type="gramEnd"/>
      <w:r w:rsidR="00450868" w:rsidRPr="000802BC">
        <w:rPr>
          <w:rFonts w:ascii="Arial" w:hAnsi="Arial" w:cs="Arial"/>
        </w:rPr>
        <w:t xml:space="preserve"> </w:t>
      </w:r>
    </w:p>
    <w:p w14:paraId="2AA0BCAD" w14:textId="77777777" w:rsidR="00E95543" w:rsidRDefault="00E95543" w:rsidP="00400E1C">
      <w:pPr>
        <w:tabs>
          <w:tab w:val="left" w:pos="851"/>
          <w:tab w:val="left" w:pos="1985"/>
        </w:tabs>
        <w:autoSpaceDE w:val="0"/>
        <w:autoSpaceDN w:val="0"/>
        <w:adjustRightInd w:val="0"/>
        <w:ind w:left="1985" w:hanging="851"/>
        <w:jc w:val="both"/>
        <w:rPr>
          <w:rFonts w:ascii="Arial" w:hAnsi="Arial" w:cs="Arial"/>
        </w:rPr>
      </w:pPr>
    </w:p>
    <w:p w14:paraId="78624B28" w14:textId="10A13BF7" w:rsidR="00450868" w:rsidRDefault="002D246E" w:rsidP="00400E1C">
      <w:pPr>
        <w:tabs>
          <w:tab w:val="left" w:pos="851"/>
          <w:tab w:val="left" w:pos="1985"/>
        </w:tabs>
        <w:autoSpaceDE w:val="0"/>
        <w:autoSpaceDN w:val="0"/>
        <w:adjustRightInd w:val="0"/>
        <w:ind w:left="1985" w:hanging="851"/>
        <w:jc w:val="both"/>
        <w:rPr>
          <w:rFonts w:ascii="Arial" w:hAnsi="Arial" w:cs="Arial"/>
        </w:rPr>
      </w:pPr>
      <w:r>
        <w:rPr>
          <w:rFonts w:ascii="Arial" w:hAnsi="Arial" w:cs="Arial"/>
        </w:rPr>
        <w:t>1.4.1</w:t>
      </w:r>
      <w:r w:rsidR="00E95543" w:rsidRPr="00550C3E">
        <w:rPr>
          <w:rFonts w:ascii="Arial" w:hAnsi="Arial" w:cs="Arial"/>
        </w:rPr>
        <w:t>.1</w:t>
      </w:r>
      <w:r w:rsidR="00C61DE5">
        <w:rPr>
          <w:rFonts w:ascii="Arial" w:hAnsi="Arial" w:cs="Arial"/>
        </w:rPr>
        <w:t>7</w:t>
      </w:r>
      <w:r w:rsidR="00E95543" w:rsidRPr="0026187E">
        <w:rPr>
          <w:rFonts w:ascii="Arial" w:hAnsi="Arial" w:cs="Arial"/>
        </w:rPr>
        <w:tab/>
      </w:r>
      <w:r w:rsidR="00450868" w:rsidRPr="0026187E">
        <w:rPr>
          <w:rFonts w:ascii="Arial" w:hAnsi="Arial" w:cs="Arial"/>
        </w:rPr>
        <w:t>“</w:t>
      </w:r>
      <w:r w:rsidR="009257AA" w:rsidRPr="0026187E">
        <w:rPr>
          <w:rFonts w:ascii="Arial" w:hAnsi="Arial" w:cs="Arial"/>
        </w:rPr>
        <w:t>F</w:t>
      </w:r>
      <w:r w:rsidR="00450868" w:rsidRPr="0026187E">
        <w:rPr>
          <w:rFonts w:ascii="Arial" w:hAnsi="Arial" w:cs="Arial"/>
        </w:rPr>
        <w:t xml:space="preserve">ishing </w:t>
      </w:r>
      <w:r w:rsidR="00B1648D">
        <w:rPr>
          <w:rFonts w:ascii="Arial" w:hAnsi="Arial" w:cs="Arial"/>
        </w:rPr>
        <w:t>Vessel</w:t>
      </w:r>
      <w:r w:rsidR="00450868" w:rsidRPr="0026187E">
        <w:rPr>
          <w:rFonts w:ascii="Arial" w:hAnsi="Arial" w:cs="Arial"/>
        </w:rPr>
        <w:t xml:space="preserve">” means a </w:t>
      </w:r>
      <w:r w:rsidR="00B1648D" w:rsidRPr="00B0166C">
        <w:rPr>
          <w:rFonts w:ascii="Arial" w:hAnsi="Arial" w:cs="Arial"/>
          <w:i/>
          <w:iCs/>
        </w:rPr>
        <w:t>Vessel</w:t>
      </w:r>
      <w:r w:rsidR="00450868" w:rsidRPr="0026187E">
        <w:rPr>
          <w:rFonts w:ascii="Arial" w:hAnsi="Arial" w:cs="Arial"/>
        </w:rPr>
        <w:t xml:space="preserve"> for the time being used (or, in the context of an application for registration, intended to be used)</w:t>
      </w:r>
      <w:r w:rsidR="00450868" w:rsidRPr="00550C3E">
        <w:rPr>
          <w:rFonts w:ascii="Arial" w:hAnsi="Arial" w:cs="Arial"/>
        </w:rPr>
        <w:t xml:space="preserve"> for, or</w:t>
      </w:r>
      <w:r w:rsidR="00450868" w:rsidRPr="0026187E">
        <w:rPr>
          <w:rFonts w:ascii="Arial" w:hAnsi="Arial" w:cs="Arial"/>
        </w:rPr>
        <w:t xml:space="preserve"> in</w:t>
      </w:r>
      <w:r w:rsidR="00450868" w:rsidRPr="000802BC">
        <w:rPr>
          <w:rFonts w:ascii="Arial" w:hAnsi="Arial" w:cs="Arial"/>
        </w:rPr>
        <w:t xml:space="preserve"> connection </w:t>
      </w:r>
      <w:r w:rsidR="00450868" w:rsidRPr="000802BC">
        <w:rPr>
          <w:rFonts w:ascii="Arial" w:hAnsi="Arial" w:cs="Arial"/>
        </w:rPr>
        <w:lastRenderedPageBreak/>
        <w:t xml:space="preserve">with fishing </w:t>
      </w:r>
      <w:r w:rsidR="00052FFD">
        <w:rPr>
          <w:rFonts w:ascii="Arial" w:hAnsi="Arial" w:cs="Arial"/>
        </w:rPr>
        <w:t xml:space="preserve">for </w:t>
      </w:r>
      <w:r w:rsidR="00450868" w:rsidRPr="000802BC">
        <w:rPr>
          <w:rFonts w:ascii="Arial" w:hAnsi="Arial" w:cs="Arial"/>
        </w:rPr>
        <w:t xml:space="preserve">sea fish other than a </w:t>
      </w:r>
      <w:r w:rsidR="00B1648D" w:rsidRPr="00B0166C">
        <w:rPr>
          <w:rFonts w:ascii="Arial" w:hAnsi="Arial" w:cs="Arial"/>
          <w:i/>
          <w:iCs/>
        </w:rPr>
        <w:t>Vessel</w:t>
      </w:r>
      <w:r w:rsidR="00450868" w:rsidRPr="000802BC">
        <w:rPr>
          <w:rFonts w:ascii="Arial" w:hAnsi="Arial" w:cs="Arial"/>
        </w:rPr>
        <w:t xml:space="preserve"> used (or intended to be used) for fishing otherwise than for profit; and for the purpose</w:t>
      </w:r>
      <w:r w:rsidR="001528FD">
        <w:rPr>
          <w:rFonts w:ascii="Arial" w:hAnsi="Arial" w:cs="Arial"/>
        </w:rPr>
        <w:t>s</w:t>
      </w:r>
      <w:r w:rsidR="00450868" w:rsidRPr="000802BC">
        <w:rPr>
          <w:rFonts w:ascii="Arial" w:hAnsi="Arial" w:cs="Arial"/>
        </w:rPr>
        <w:t xml:space="preserve"> of this definition “sea fish” includes shellfish, salmon and migratory trout (as defined by section 44 of </w:t>
      </w:r>
      <w:r w:rsidR="001528FD">
        <w:rPr>
          <w:rFonts w:ascii="Arial" w:hAnsi="Arial" w:cs="Arial"/>
        </w:rPr>
        <w:t>t</w:t>
      </w:r>
      <w:r w:rsidR="00450868" w:rsidRPr="000802BC">
        <w:rPr>
          <w:rFonts w:ascii="Arial" w:hAnsi="Arial" w:cs="Arial"/>
        </w:rPr>
        <w:t xml:space="preserve">he Fisheries Act 1981); </w:t>
      </w:r>
    </w:p>
    <w:p w14:paraId="22F9E718" w14:textId="77777777" w:rsidR="00FF649B" w:rsidRDefault="00FF649B" w:rsidP="00400E1C">
      <w:pPr>
        <w:tabs>
          <w:tab w:val="left" w:pos="851"/>
          <w:tab w:val="left" w:pos="1985"/>
        </w:tabs>
        <w:autoSpaceDE w:val="0"/>
        <w:autoSpaceDN w:val="0"/>
        <w:adjustRightInd w:val="0"/>
        <w:ind w:left="1985" w:hanging="851"/>
        <w:jc w:val="both"/>
        <w:rPr>
          <w:rFonts w:ascii="Arial" w:hAnsi="Arial" w:cs="Arial"/>
        </w:rPr>
      </w:pPr>
    </w:p>
    <w:p w14:paraId="16F808CF" w14:textId="78120968" w:rsidR="000218B0" w:rsidRDefault="00370DAC" w:rsidP="00400E1C">
      <w:pPr>
        <w:tabs>
          <w:tab w:val="left" w:pos="1985"/>
        </w:tabs>
        <w:ind w:left="1985" w:right="4" w:hanging="851"/>
        <w:jc w:val="both"/>
        <w:rPr>
          <w:rFonts w:ascii="Arial" w:hAnsi="Arial" w:cs="Arial"/>
        </w:rPr>
      </w:pPr>
      <w:r w:rsidRPr="000802BC">
        <w:rPr>
          <w:rFonts w:ascii="Arial" w:hAnsi="Arial" w:cs="Arial"/>
        </w:rPr>
        <w:t xml:space="preserve"> </w:t>
      </w:r>
      <w:r w:rsidR="002D246E">
        <w:rPr>
          <w:rFonts w:ascii="Arial" w:hAnsi="Arial" w:cs="Arial"/>
        </w:rPr>
        <w:t>1.4.1</w:t>
      </w:r>
      <w:r w:rsidR="00E95543">
        <w:rPr>
          <w:rFonts w:ascii="Arial" w:hAnsi="Arial" w:cs="Arial"/>
        </w:rPr>
        <w:t>.1</w:t>
      </w:r>
      <w:r w:rsidR="00C61DE5">
        <w:rPr>
          <w:rFonts w:ascii="Arial" w:hAnsi="Arial" w:cs="Arial"/>
        </w:rPr>
        <w:t>8</w:t>
      </w:r>
      <w:r w:rsidR="00400E1C">
        <w:rPr>
          <w:rFonts w:ascii="Arial" w:hAnsi="Arial" w:cs="Arial"/>
        </w:rPr>
        <w:t xml:space="preserve"> </w:t>
      </w:r>
      <w:r w:rsidR="00450868" w:rsidRPr="000802BC">
        <w:rPr>
          <w:rFonts w:ascii="Arial" w:hAnsi="Arial" w:cs="Arial"/>
        </w:rPr>
        <w:t>“</w:t>
      </w:r>
      <w:r w:rsidR="006F408D">
        <w:rPr>
          <w:rFonts w:ascii="Arial" w:hAnsi="Arial" w:cs="Arial"/>
        </w:rPr>
        <w:t>F</w:t>
      </w:r>
      <w:r w:rsidR="00450868" w:rsidRPr="000802BC">
        <w:rPr>
          <w:rFonts w:ascii="Arial" w:hAnsi="Arial" w:cs="Arial"/>
        </w:rPr>
        <w:t xml:space="preserve">reeboard” means the distance measured vertically downwards from the upper edge of the </w:t>
      </w:r>
      <w:r w:rsidR="00450868" w:rsidRPr="00B0166C">
        <w:rPr>
          <w:rFonts w:ascii="Arial" w:hAnsi="Arial" w:cs="Arial"/>
          <w:i/>
          <w:iCs/>
        </w:rPr>
        <w:t>freeboard deck</w:t>
      </w:r>
      <w:r w:rsidR="00450868" w:rsidRPr="000802BC">
        <w:rPr>
          <w:rFonts w:ascii="Arial" w:hAnsi="Arial" w:cs="Arial"/>
        </w:rPr>
        <w:t xml:space="preserve"> to the waterline</w:t>
      </w:r>
      <w:r w:rsidR="00773FF1">
        <w:rPr>
          <w:rFonts w:ascii="Arial" w:hAnsi="Arial" w:cs="Arial"/>
        </w:rPr>
        <w:t>. For these purposes</w:t>
      </w:r>
      <w:r w:rsidR="00DB56F5">
        <w:rPr>
          <w:rFonts w:ascii="Arial" w:hAnsi="Arial" w:cs="Arial"/>
        </w:rPr>
        <w:t xml:space="preserve"> </w:t>
      </w:r>
      <w:r w:rsidR="00450868" w:rsidRPr="000802BC">
        <w:rPr>
          <w:rFonts w:ascii="Arial" w:hAnsi="Arial" w:cs="Arial"/>
        </w:rPr>
        <w:t>“</w:t>
      </w:r>
      <w:r w:rsidR="00CF751C">
        <w:rPr>
          <w:rFonts w:ascii="Arial" w:hAnsi="Arial" w:cs="Arial"/>
        </w:rPr>
        <w:t>f</w:t>
      </w:r>
      <w:r w:rsidR="00450868" w:rsidRPr="000802BC">
        <w:rPr>
          <w:rFonts w:ascii="Arial" w:hAnsi="Arial" w:cs="Arial"/>
        </w:rPr>
        <w:t xml:space="preserve">reeboard deck” means the lowest complete deck above the deepest operating waterline from which fishing is undertaken. In </w:t>
      </w:r>
      <w:r w:rsidR="00B1648D" w:rsidRPr="00B0166C">
        <w:rPr>
          <w:rFonts w:ascii="Arial" w:hAnsi="Arial" w:cs="Arial"/>
          <w:i/>
          <w:iCs/>
        </w:rPr>
        <w:t>Vessel</w:t>
      </w:r>
      <w:r w:rsidR="00450868" w:rsidRPr="000802BC">
        <w:rPr>
          <w:rFonts w:ascii="Arial" w:hAnsi="Arial" w:cs="Arial"/>
        </w:rPr>
        <w:t xml:space="preserve">s fitted with two or more complete decks, a </w:t>
      </w:r>
      <w:r w:rsidR="00C76EAB">
        <w:rPr>
          <w:rFonts w:ascii="Arial" w:hAnsi="Arial" w:cs="Arial"/>
        </w:rPr>
        <w:t xml:space="preserve">body responsible for issuing a </w:t>
      </w:r>
      <w:r w:rsidR="00C76EAB" w:rsidRPr="00A52FC8">
        <w:rPr>
          <w:rFonts w:ascii="Arial" w:hAnsi="Arial" w:cs="Arial"/>
          <w:i/>
          <w:iCs/>
        </w:rPr>
        <w:t>Certificate of Construction</w:t>
      </w:r>
      <w:r w:rsidR="00450868" w:rsidRPr="000802BC">
        <w:rPr>
          <w:rFonts w:ascii="Arial" w:hAnsi="Arial" w:cs="Arial"/>
        </w:rPr>
        <w:t xml:space="preserve"> may accept a lower deck as the freeboard deck provided that the deck is situated above the deepest operating </w:t>
      </w:r>
      <w:proofErr w:type="gramStart"/>
      <w:r w:rsidR="00450868" w:rsidRPr="000802BC">
        <w:rPr>
          <w:rFonts w:ascii="Arial" w:hAnsi="Arial" w:cs="Arial"/>
        </w:rPr>
        <w:t>waterline;</w:t>
      </w:r>
      <w:proofErr w:type="gramEnd"/>
      <w:r w:rsidR="00450868" w:rsidRPr="000802BC">
        <w:rPr>
          <w:rFonts w:ascii="Arial" w:hAnsi="Arial" w:cs="Arial"/>
        </w:rPr>
        <w:t xml:space="preserve"> </w:t>
      </w:r>
    </w:p>
    <w:p w14:paraId="14F66A6C" w14:textId="77777777" w:rsidR="000218B0" w:rsidRDefault="000218B0" w:rsidP="00400E1C">
      <w:pPr>
        <w:tabs>
          <w:tab w:val="left" w:pos="1985"/>
        </w:tabs>
        <w:ind w:left="1985" w:right="4" w:hanging="851"/>
        <w:jc w:val="both"/>
        <w:rPr>
          <w:rFonts w:ascii="Arial" w:hAnsi="Arial" w:cs="Arial"/>
        </w:rPr>
      </w:pPr>
    </w:p>
    <w:p w14:paraId="6F6595B9" w14:textId="517F2D41" w:rsidR="0034676A" w:rsidRPr="009257AA" w:rsidRDefault="002D246E" w:rsidP="00400E1C">
      <w:pPr>
        <w:tabs>
          <w:tab w:val="left" w:pos="1985"/>
        </w:tabs>
        <w:ind w:left="1985" w:right="4" w:hanging="851"/>
        <w:jc w:val="both"/>
        <w:rPr>
          <w:rFonts w:ascii="Arial" w:hAnsi="Arial" w:cs="Arial"/>
          <w:iCs/>
        </w:rPr>
      </w:pPr>
      <w:r>
        <w:rPr>
          <w:rFonts w:ascii="Arial" w:hAnsi="Arial" w:cs="Arial"/>
        </w:rPr>
        <w:t>1.4.1</w:t>
      </w:r>
      <w:r w:rsidR="009257AA" w:rsidRPr="009257AA">
        <w:rPr>
          <w:rFonts w:ascii="Arial" w:hAnsi="Arial" w:cs="Arial"/>
          <w:iCs/>
        </w:rPr>
        <w:t>.</w:t>
      </w:r>
      <w:r w:rsidR="00534877">
        <w:rPr>
          <w:rFonts w:ascii="Arial" w:hAnsi="Arial" w:cs="Arial"/>
          <w:iCs/>
        </w:rPr>
        <w:t>1</w:t>
      </w:r>
      <w:r w:rsidR="00C61DE5">
        <w:rPr>
          <w:rFonts w:ascii="Arial" w:hAnsi="Arial" w:cs="Arial"/>
          <w:iCs/>
        </w:rPr>
        <w:t>9</w:t>
      </w:r>
      <w:r w:rsidR="009257AA" w:rsidRPr="009257AA">
        <w:rPr>
          <w:rFonts w:ascii="Arial" w:hAnsi="Arial" w:cs="Arial"/>
          <w:iCs/>
        </w:rPr>
        <w:tab/>
      </w:r>
      <w:r w:rsidR="0034676A" w:rsidRPr="009257AA">
        <w:rPr>
          <w:rFonts w:ascii="Arial" w:hAnsi="Arial" w:cs="Arial"/>
          <w:iCs/>
        </w:rPr>
        <w:t>“FRP” means Fibre</w:t>
      </w:r>
      <w:r w:rsidR="009257AA">
        <w:rPr>
          <w:rFonts w:ascii="Arial" w:hAnsi="Arial" w:cs="Arial"/>
          <w:iCs/>
        </w:rPr>
        <w:t xml:space="preserve"> R</w:t>
      </w:r>
      <w:r w:rsidR="0034676A" w:rsidRPr="009257AA">
        <w:rPr>
          <w:rFonts w:ascii="Arial" w:hAnsi="Arial" w:cs="Arial"/>
          <w:iCs/>
        </w:rPr>
        <w:t xml:space="preserve">einforced </w:t>
      </w:r>
      <w:proofErr w:type="gramStart"/>
      <w:r w:rsidR="0034676A" w:rsidRPr="009257AA">
        <w:rPr>
          <w:rFonts w:ascii="Arial" w:hAnsi="Arial" w:cs="Arial"/>
          <w:iCs/>
        </w:rPr>
        <w:t>plastic;</w:t>
      </w:r>
      <w:proofErr w:type="gramEnd"/>
      <w:r w:rsidR="0034676A" w:rsidRPr="009257AA">
        <w:rPr>
          <w:rFonts w:ascii="Arial" w:hAnsi="Arial" w:cs="Arial"/>
          <w:iCs/>
        </w:rPr>
        <w:t xml:space="preserve"> </w:t>
      </w:r>
    </w:p>
    <w:p w14:paraId="5BE5C8FF" w14:textId="77777777" w:rsidR="0034676A" w:rsidRPr="009257AA" w:rsidRDefault="0034676A" w:rsidP="00400E1C">
      <w:pPr>
        <w:tabs>
          <w:tab w:val="left" w:pos="851"/>
          <w:tab w:val="left" w:pos="1985"/>
        </w:tabs>
        <w:autoSpaceDE w:val="0"/>
        <w:autoSpaceDN w:val="0"/>
        <w:adjustRightInd w:val="0"/>
        <w:ind w:left="1985" w:hanging="851"/>
        <w:jc w:val="both"/>
        <w:rPr>
          <w:rFonts w:ascii="Arial" w:hAnsi="Arial" w:cs="Arial"/>
        </w:rPr>
      </w:pPr>
    </w:p>
    <w:p w14:paraId="5CCD1F65" w14:textId="463A7119" w:rsidR="0094501F" w:rsidRPr="009257AA" w:rsidRDefault="002D246E" w:rsidP="00400E1C">
      <w:pPr>
        <w:tabs>
          <w:tab w:val="left" w:pos="1985"/>
        </w:tabs>
        <w:autoSpaceDE w:val="0"/>
        <w:autoSpaceDN w:val="0"/>
        <w:adjustRightInd w:val="0"/>
        <w:ind w:left="1985" w:hanging="851"/>
        <w:jc w:val="both"/>
        <w:rPr>
          <w:rFonts w:ascii="Arial" w:hAnsi="Arial" w:cs="Arial"/>
        </w:rPr>
      </w:pPr>
      <w:r>
        <w:rPr>
          <w:rFonts w:ascii="Arial" w:hAnsi="Arial" w:cs="Arial"/>
        </w:rPr>
        <w:t>1.4.1</w:t>
      </w:r>
      <w:r w:rsidR="009257AA" w:rsidRPr="009257AA">
        <w:rPr>
          <w:rFonts w:ascii="Arial" w:hAnsi="Arial" w:cs="Arial"/>
        </w:rPr>
        <w:t>.</w:t>
      </w:r>
      <w:r w:rsidR="00C76EAB">
        <w:rPr>
          <w:rFonts w:ascii="Arial" w:hAnsi="Arial" w:cs="Arial"/>
        </w:rPr>
        <w:t>20</w:t>
      </w:r>
      <w:r w:rsidR="009257AA" w:rsidRPr="009257AA">
        <w:rPr>
          <w:rFonts w:ascii="Arial" w:hAnsi="Arial" w:cs="Arial"/>
        </w:rPr>
        <w:tab/>
      </w:r>
      <w:r w:rsidR="0094501F" w:rsidRPr="009257AA">
        <w:rPr>
          <w:rFonts w:ascii="Arial" w:hAnsi="Arial" w:cs="Arial"/>
        </w:rPr>
        <w:t>“GMDSS” means Global Maritime Distress S</w:t>
      </w:r>
      <w:r w:rsidR="00AD1A1E" w:rsidRPr="009257AA">
        <w:rPr>
          <w:rFonts w:ascii="Arial" w:hAnsi="Arial" w:cs="Arial"/>
        </w:rPr>
        <w:t>afety System:</w:t>
      </w:r>
    </w:p>
    <w:p w14:paraId="620CD38D" w14:textId="77777777" w:rsidR="00AD1A1E" w:rsidRPr="009257AA" w:rsidRDefault="00AD1A1E" w:rsidP="00400E1C">
      <w:pPr>
        <w:tabs>
          <w:tab w:val="left" w:pos="851"/>
          <w:tab w:val="left" w:pos="1985"/>
        </w:tabs>
        <w:autoSpaceDE w:val="0"/>
        <w:autoSpaceDN w:val="0"/>
        <w:adjustRightInd w:val="0"/>
        <w:ind w:left="1985" w:hanging="851"/>
        <w:jc w:val="both"/>
        <w:rPr>
          <w:rFonts w:ascii="Arial" w:hAnsi="Arial" w:cs="Arial"/>
        </w:rPr>
      </w:pPr>
    </w:p>
    <w:p w14:paraId="6BB3CED1" w14:textId="4B11A506" w:rsidR="0034676A" w:rsidRPr="009257AA" w:rsidRDefault="002D246E" w:rsidP="00400E1C">
      <w:pPr>
        <w:tabs>
          <w:tab w:val="left" w:pos="1985"/>
        </w:tabs>
        <w:ind w:left="1985" w:right="1692" w:hanging="851"/>
        <w:jc w:val="both"/>
        <w:rPr>
          <w:rFonts w:ascii="Arial" w:hAnsi="Arial" w:cs="Arial"/>
          <w:iCs/>
        </w:rPr>
      </w:pPr>
      <w:r>
        <w:rPr>
          <w:rFonts w:ascii="Arial" w:hAnsi="Arial" w:cs="Arial"/>
        </w:rPr>
        <w:t>1.4.1</w:t>
      </w:r>
      <w:r w:rsidR="009257AA" w:rsidRPr="009257AA">
        <w:rPr>
          <w:rFonts w:ascii="Arial" w:hAnsi="Arial" w:cs="Arial"/>
          <w:iCs/>
        </w:rPr>
        <w:t>.</w:t>
      </w:r>
      <w:r w:rsidR="00FB196E">
        <w:rPr>
          <w:rFonts w:ascii="Arial" w:hAnsi="Arial" w:cs="Arial"/>
          <w:iCs/>
        </w:rPr>
        <w:t>2</w:t>
      </w:r>
      <w:r w:rsidR="00C76EAB">
        <w:rPr>
          <w:rFonts w:ascii="Arial" w:hAnsi="Arial" w:cs="Arial"/>
          <w:iCs/>
        </w:rPr>
        <w:t>1</w:t>
      </w:r>
      <w:r w:rsidR="009257AA" w:rsidRPr="009257AA">
        <w:rPr>
          <w:rFonts w:ascii="Arial" w:hAnsi="Arial" w:cs="Arial"/>
          <w:iCs/>
        </w:rPr>
        <w:tab/>
      </w:r>
      <w:r w:rsidR="0034676A" w:rsidRPr="009257AA">
        <w:rPr>
          <w:rFonts w:ascii="Arial" w:hAnsi="Arial" w:cs="Arial"/>
          <w:iCs/>
        </w:rPr>
        <w:t xml:space="preserve">“GRP” means Glass </w:t>
      </w:r>
      <w:r w:rsidR="009257AA">
        <w:rPr>
          <w:rFonts w:ascii="Arial" w:hAnsi="Arial" w:cs="Arial"/>
          <w:iCs/>
        </w:rPr>
        <w:t>Re-</w:t>
      </w:r>
      <w:proofErr w:type="spellStart"/>
      <w:r w:rsidR="0034676A" w:rsidRPr="009257AA">
        <w:rPr>
          <w:rFonts w:ascii="Arial" w:hAnsi="Arial" w:cs="Arial"/>
          <w:iCs/>
        </w:rPr>
        <w:t>inforced</w:t>
      </w:r>
      <w:proofErr w:type="spellEnd"/>
      <w:r w:rsidR="0034676A" w:rsidRPr="009257AA">
        <w:rPr>
          <w:rFonts w:ascii="Arial" w:hAnsi="Arial" w:cs="Arial"/>
          <w:iCs/>
        </w:rPr>
        <w:t xml:space="preserve"> </w:t>
      </w:r>
      <w:proofErr w:type="gramStart"/>
      <w:r w:rsidR="0034676A" w:rsidRPr="009257AA">
        <w:rPr>
          <w:rFonts w:ascii="Arial" w:hAnsi="Arial" w:cs="Arial"/>
          <w:iCs/>
        </w:rPr>
        <w:t>Plastic;</w:t>
      </w:r>
      <w:proofErr w:type="gramEnd"/>
      <w:r w:rsidR="0034676A" w:rsidRPr="009257AA">
        <w:rPr>
          <w:rFonts w:ascii="Arial" w:hAnsi="Arial" w:cs="Arial"/>
          <w:iCs/>
        </w:rPr>
        <w:t xml:space="preserve"> </w:t>
      </w:r>
    </w:p>
    <w:p w14:paraId="290BA3D6" w14:textId="196792EF" w:rsidR="0034676A" w:rsidRDefault="0034676A" w:rsidP="00400E1C">
      <w:pPr>
        <w:tabs>
          <w:tab w:val="left" w:pos="851"/>
          <w:tab w:val="left" w:pos="1985"/>
        </w:tabs>
        <w:autoSpaceDE w:val="0"/>
        <w:autoSpaceDN w:val="0"/>
        <w:adjustRightInd w:val="0"/>
        <w:ind w:left="1985" w:hanging="851"/>
        <w:jc w:val="both"/>
        <w:rPr>
          <w:rFonts w:ascii="Arial" w:hAnsi="Arial" w:cs="Arial"/>
        </w:rPr>
      </w:pPr>
    </w:p>
    <w:p w14:paraId="177C8D04" w14:textId="2E3B75C6" w:rsidR="0052039F" w:rsidRPr="000802F2" w:rsidRDefault="002D246E" w:rsidP="00400E1C">
      <w:pPr>
        <w:tabs>
          <w:tab w:val="left" w:pos="1985"/>
        </w:tabs>
        <w:autoSpaceDE w:val="0"/>
        <w:autoSpaceDN w:val="0"/>
        <w:adjustRightInd w:val="0"/>
        <w:ind w:left="1985" w:hanging="851"/>
        <w:jc w:val="both"/>
        <w:rPr>
          <w:rFonts w:ascii="Arial" w:hAnsi="Arial" w:cs="Arial"/>
          <w:i/>
          <w:iCs/>
        </w:rPr>
      </w:pPr>
      <w:r>
        <w:rPr>
          <w:rFonts w:ascii="Arial" w:hAnsi="Arial" w:cs="Arial"/>
        </w:rPr>
        <w:t>1.4.1</w:t>
      </w:r>
      <w:r w:rsidR="0052039F">
        <w:rPr>
          <w:rFonts w:ascii="Arial" w:hAnsi="Arial" w:cs="Arial"/>
        </w:rPr>
        <w:t>.2</w:t>
      </w:r>
      <w:r w:rsidR="00C76EAB">
        <w:rPr>
          <w:rFonts w:ascii="Arial" w:hAnsi="Arial" w:cs="Arial"/>
        </w:rPr>
        <w:t>2</w:t>
      </w:r>
      <w:r w:rsidR="0052039F">
        <w:rPr>
          <w:rFonts w:ascii="Arial" w:hAnsi="Arial" w:cs="Arial"/>
        </w:rPr>
        <w:tab/>
        <w:t>“International Maritime Organi</w:t>
      </w:r>
      <w:r w:rsidR="009001A6">
        <w:rPr>
          <w:rFonts w:ascii="Arial" w:hAnsi="Arial" w:cs="Arial"/>
        </w:rPr>
        <w:t>z</w:t>
      </w:r>
      <w:r w:rsidR="0052039F">
        <w:rPr>
          <w:rFonts w:ascii="Arial" w:hAnsi="Arial" w:cs="Arial"/>
        </w:rPr>
        <w:t xml:space="preserve">ation” </w:t>
      </w:r>
      <w:r w:rsidR="00DD22C3">
        <w:rPr>
          <w:rFonts w:ascii="Arial" w:hAnsi="Arial" w:cs="Arial"/>
        </w:rPr>
        <w:t xml:space="preserve">the United Nations specialised agency with responsibility for the safety and security of shipping and the prevention of marine and </w:t>
      </w:r>
      <w:r w:rsidR="000802F2">
        <w:rPr>
          <w:rFonts w:ascii="Arial" w:hAnsi="Arial" w:cs="Arial"/>
        </w:rPr>
        <w:t xml:space="preserve">atmospheric pollution by ships. </w:t>
      </w:r>
      <w:r w:rsidR="0052039F">
        <w:rPr>
          <w:rFonts w:ascii="Arial" w:hAnsi="Arial" w:cs="Arial"/>
        </w:rPr>
        <w:t>For these purposes</w:t>
      </w:r>
      <w:r w:rsidR="000802F2">
        <w:rPr>
          <w:rFonts w:ascii="Arial" w:hAnsi="Arial" w:cs="Arial"/>
        </w:rPr>
        <w:t xml:space="preserve"> </w:t>
      </w:r>
      <w:r w:rsidR="0052039F">
        <w:rPr>
          <w:rFonts w:ascii="Arial" w:hAnsi="Arial" w:cs="Arial"/>
        </w:rPr>
        <w:t xml:space="preserve">“IMO” means </w:t>
      </w:r>
      <w:r w:rsidR="0052039F" w:rsidRPr="000802F2">
        <w:rPr>
          <w:rFonts w:ascii="Arial" w:hAnsi="Arial" w:cs="Arial"/>
          <w:i/>
          <w:iCs/>
        </w:rPr>
        <w:t xml:space="preserve">International Maritime </w:t>
      </w:r>
      <w:proofErr w:type="gramStart"/>
      <w:r w:rsidR="0052039F" w:rsidRPr="000802F2">
        <w:rPr>
          <w:rFonts w:ascii="Arial" w:hAnsi="Arial" w:cs="Arial"/>
          <w:i/>
          <w:iCs/>
        </w:rPr>
        <w:t>Organi</w:t>
      </w:r>
      <w:r w:rsidR="009001A6">
        <w:rPr>
          <w:rFonts w:ascii="Arial" w:hAnsi="Arial" w:cs="Arial"/>
          <w:i/>
          <w:iCs/>
        </w:rPr>
        <w:t>z</w:t>
      </w:r>
      <w:r w:rsidR="0052039F" w:rsidRPr="000802F2">
        <w:rPr>
          <w:rFonts w:ascii="Arial" w:hAnsi="Arial" w:cs="Arial"/>
          <w:i/>
          <w:iCs/>
        </w:rPr>
        <w:t>atio</w:t>
      </w:r>
      <w:r w:rsidR="00EB39C7" w:rsidRPr="000802F2">
        <w:rPr>
          <w:rFonts w:ascii="Arial" w:hAnsi="Arial" w:cs="Arial"/>
          <w:i/>
          <w:iCs/>
        </w:rPr>
        <w:t>n</w:t>
      </w:r>
      <w:r w:rsidR="000802F2">
        <w:rPr>
          <w:rFonts w:ascii="Arial" w:hAnsi="Arial" w:cs="Arial"/>
          <w:i/>
          <w:iCs/>
        </w:rPr>
        <w:t>;</w:t>
      </w:r>
      <w:proofErr w:type="gramEnd"/>
    </w:p>
    <w:p w14:paraId="69BFD008" w14:textId="77777777" w:rsidR="0052039F" w:rsidRPr="000802F2" w:rsidRDefault="0052039F" w:rsidP="00400E1C">
      <w:pPr>
        <w:tabs>
          <w:tab w:val="left" w:pos="851"/>
          <w:tab w:val="left" w:pos="1701"/>
        </w:tabs>
        <w:autoSpaceDE w:val="0"/>
        <w:autoSpaceDN w:val="0"/>
        <w:adjustRightInd w:val="0"/>
        <w:ind w:left="1701" w:hanging="850"/>
        <w:jc w:val="both"/>
        <w:rPr>
          <w:rFonts w:ascii="Arial" w:hAnsi="Arial" w:cs="Arial"/>
          <w:i/>
          <w:iCs/>
        </w:rPr>
      </w:pPr>
    </w:p>
    <w:p w14:paraId="6A03A8C6" w14:textId="3B2BA35C" w:rsidR="00256DA2" w:rsidRPr="009257AA" w:rsidRDefault="002D246E" w:rsidP="009E6E9E">
      <w:pPr>
        <w:tabs>
          <w:tab w:val="left" w:pos="1985"/>
        </w:tabs>
        <w:autoSpaceDE w:val="0"/>
        <w:autoSpaceDN w:val="0"/>
        <w:adjustRightInd w:val="0"/>
        <w:ind w:left="1985" w:hanging="851"/>
        <w:jc w:val="both"/>
        <w:rPr>
          <w:rFonts w:ascii="Arial" w:hAnsi="Arial" w:cs="Arial"/>
        </w:rPr>
      </w:pPr>
      <w:r>
        <w:rPr>
          <w:rFonts w:ascii="Arial" w:hAnsi="Arial" w:cs="Arial"/>
        </w:rPr>
        <w:t>1.4.1</w:t>
      </w:r>
      <w:r w:rsidR="00E95543" w:rsidRPr="009257AA">
        <w:rPr>
          <w:rFonts w:ascii="Arial" w:hAnsi="Arial" w:cs="Arial"/>
        </w:rPr>
        <w:t>.2</w:t>
      </w:r>
      <w:r w:rsidR="00C76EAB">
        <w:rPr>
          <w:rFonts w:ascii="Arial" w:hAnsi="Arial" w:cs="Arial"/>
        </w:rPr>
        <w:t>3</w:t>
      </w:r>
      <w:r w:rsidR="00E95543" w:rsidRPr="009257AA">
        <w:rPr>
          <w:rFonts w:ascii="Arial" w:hAnsi="Arial" w:cs="Arial"/>
        </w:rPr>
        <w:tab/>
      </w:r>
      <w:r w:rsidR="00450868" w:rsidRPr="009257AA">
        <w:rPr>
          <w:rFonts w:ascii="Arial" w:hAnsi="Arial" w:cs="Arial"/>
        </w:rPr>
        <w:t xml:space="preserve">“Length </w:t>
      </w:r>
      <w:proofErr w:type="gramStart"/>
      <w:r w:rsidR="00450868" w:rsidRPr="009257AA">
        <w:rPr>
          <w:rFonts w:ascii="Arial" w:hAnsi="Arial" w:cs="Arial"/>
        </w:rPr>
        <w:t xml:space="preserve">overall </w:t>
      </w:r>
      <w:r w:rsidR="00597794" w:rsidRPr="009257AA">
        <w:rPr>
          <w:rFonts w:ascii="Arial" w:hAnsi="Arial" w:cs="Arial"/>
        </w:rPr>
        <w:t>”</w:t>
      </w:r>
      <w:proofErr w:type="gramEnd"/>
      <w:r w:rsidR="00450868" w:rsidRPr="009257AA">
        <w:rPr>
          <w:rFonts w:ascii="Arial" w:hAnsi="Arial" w:cs="Arial"/>
        </w:rPr>
        <w:t xml:space="preserve"> </w:t>
      </w:r>
      <w:r w:rsidR="00DB53F4" w:rsidRPr="009257AA">
        <w:rPr>
          <w:rFonts w:ascii="Arial" w:hAnsi="Arial" w:cs="Arial"/>
        </w:rPr>
        <w:t xml:space="preserve"> </w:t>
      </w:r>
      <w:r w:rsidR="00EB6F98" w:rsidRPr="00DB077D">
        <w:rPr>
          <w:rFonts w:ascii="Arial" w:hAnsi="Arial" w:cs="Arial"/>
          <w:color w:val="333333"/>
          <w:shd w:val="clear" w:color="auto" w:fill="FFFFFF"/>
        </w:rPr>
        <w:t xml:space="preserve">means the distance between the foreside of the foremost </w:t>
      </w:r>
      <w:r w:rsidR="00EB6F98" w:rsidRPr="00B0166C">
        <w:rPr>
          <w:rFonts w:ascii="Arial" w:hAnsi="Arial" w:cs="Arial"/>
          <w:i/>
          <w:iCs/>
          <w:color w:val="333333"/>
          <w:shd w:val="clear" w:color="auto" w:fill="FFFFFF"/>
        </w:rPr>
        <w:t>fixed permanent structure</w:t>
      </w:r>
      <w:r w:rsidR="00EB6F98" w:rsidRPr="00DB077D">
        <w:rPr>
          <w:rFonts w:ascii="Arial" w:hAnsi="Arial" w:cs="Arial"/>
          <w:color w:val="333333"/>
          <w:shd w:val="clear" w:color="auto" w:fill="FFFFFF"/>
        </w:rPr>
        <w:t xml:space="preserve"> and the after side of the aftermost </w:t>
      </w:r>
      <w:r w:rsidR="00EB6F98" w:rsidRPr="00B0166C">
        <w:rPr>
          <w:rFonts w:ascii="Arial" w:hAnsi="Arial" w:cs="Arial"/>
          <w:i/>
          <w:iCs/>
          <w:color w:val="333333"/>
          <w:shd w:val="clear" w:color="auto" w:fill="FFFFFF"/>
        </w:rPr>
        <w:t>fixed permanent structure</w:t>
      </w:r>
      <w:r w:rsidR="00046EFF">
        <w:rPr>
          <w:rFonts w:ascii="Arial" w:hAnsi="Arial" w:cs="Arial"/>
          <w:i/>
          <w:iCs/>
          <w:color w:val="333333"/>
          <w:shd w:val="clear" w:color="auto" w:fill="FFFFFF"/>
        </w:rPr>
        <w:t xml:space="preserve">.  </w:t>
      </w:r>
      <w:r w:rsidR="00046EFF">
        <w:rPr>
          <w:rFonts w:ascii="Arial" w:hAnsi="Arial" w:cs="Arial"/>
          <w:color w:val="333333"/>
          <w:shd w:val="clear" w:color="auto" w:fill="FFFFFF"/>
        </w:rPr>
        <w:t>For these purposes</w:t>
      </w:r>
      <w:r w:rsidR="00BF6A01">
        <w:rPr>
          <w:rFonts w:ascii="Arial" w:hAnsi="Arial" w:cs="Arial"/>
          <w:color w:val="333333"/>
          <w:shd w:val="clear" w:color="auto" w:fill="FFFFFF"/>
        </w:rPr>
        <w:t xml:space="preserve"> </w:t>
      </w:r>
    </w:p>
    <w:p w14:paraId="15B4DB44" w14:textId="77777777" w:rsidR="00100AA8" w:rsidRDefault="00100AA8" w:rsidP="00C04C82">
      <w:pPr>
        <w:tabs>
          <w:tab w:val="left" w:pos="1985"/>
        </w:tabs>
        <w:autoSpaceDE w:val="0"/>
        <w:autoSpaceDN w:val="0"/>
        <w:adjustRightInd w:val="0"/>
        <w:ind w:left="1985" w:hanging="851"/>
        <w:jc w:val="both"/>
        <w:rPr>
          <w:rFonts w:ascii="Arial" w:eastAsia="Times New Roman" w:hAnsi="Arial" w:cs="Arial"/>
          <w:color w:val="333333"/>
          <w:lang w:eastAsia="en-GB"/>
        </w:rPr>
      </w:pPr>
    </w:p>
    <w:p w14:paraId="3EC54193" w14:textId="4090FFDF" w:rsidR="00FB196E" w:rsidRDefault="00BF6A01" w:rsidP="009E6E9E">
      <w:pPr>
        <w:tabs>
          <w:tab w:val="left" w:pos="1985"/>
        </w:tabs>
        <w:autoSpaceDE w:val="0"/>
        <w:autoSpaceDN w:val="0"/>
        <w:adjustRightInd w:val="0"/>
        <w:ind w:left="1985"/>
        <w:jc w:val="both"/>
        <w:rPr>
          <w:rFonts w:ascii="Arial" w:eastAsia="Times New Roman" w:hAnsi="Arial" w:cs="Arial"/>
          <w:color w:val="333333"/>
          <w:lang w:eastAsia="en-GB"/>
        </w:rPr>
      </w:pPr>
      <w:r>
        <w:rPr>
          <w:rFonts w:ascii="Arial" w:eastAsia="Times New Roman" w:hAnsi="Arial" w:cs="Arial"/>
          <w:color w:val="333333"/>
          <w:lang w:eastAsia="en-GB"/>
        </w:rPr>
        <w:t>“</w:t>
      </w:r>
      <w:proofErr w:type="gramStart"/>
      <w:r w:rsidR="00FB196E" w:rsidRPr="00DB077D">
        <w:rPr>
          <w:rFonts w:ascii="Arial" w:eastAsia="Times New Roman" w:hAnsi="Arial" w:cs="Arial"/>
          <w:color w:val="333333"/>
          <w:lang w:eastAsia="en-GB"/>
        </w:rPr>
        <w:t>fixed</w:t>
      </w:r>
      <w:proofErr w:type="gramEnd"/>
      <w:r w:rsidR="00FB196E" w:rsidRPr="00DB077D">
        <w:rPr>
          <w:rFonts w:ascii="Arial" w:eastAsia="Times New Roman" w:hAnsi="Arial" w:cs="Arial"/>
          <w:color w:val="333333"/>
          <w:lang w:eastAsia="en-GB"/>
        </w:rPr>
        <w:t xml:space="preserve"> permanent structure” —</w:t>
      </w:r>
    </w:p>
    <w:p w14:paraId="512269A1" w14:textId="77777777" w:rsidR="00FF649B" w:rsidRPr="00DB077D" w:rsidRDefault="00FF649B" w:rsidP="009E6E9E">
      <w:pPr>
        <w:tabs>
          <w:tab w:val="left" w:pos="1701"/>
        </w:tabs>
        <w:autoSpaceDE w:val="0"/>
        <w:autoSpaceDN w:val="0"/>
        <w:adjustRightInd w:val="0"/>
        <w:ind w:left="1701" w:hanging="567"/>
        <w:jc w:val="both"/>
        <w:rPr>
          <w:rFonts w:ascii="Arial" w:eastAsia="Times New Roman" w:hAnsi="Arial" w:cs="Arial"/>
          <w:color w:val="333333"/>
          <w:lang w:eastAsia="en-GB"/>
        </w:rPr>
      </w:pPr>
    </w:p>
    <w:p w14:paraId="30716BCF" w14:textId="6AA035CA" w:rsidR="00FB196E" w:rsidRPr="009663B8" w:rsidRDefault="00FB196E" w:rsidP="00616C4E">
      <w:pPr>
        <w:pStyle w:val="ListParagraph"/>
        <w:numPr>
          <w:ilvl w:val="0"/>
          <w:numId w:val="51"/>
        </w:numPr>
        <w:shd w:val="clear" w:color="auto" w:fill="FFFFFF"/>
        <w:ind w:left="2552" w:hanging="567"/>
        <w:rPr>
          <w:rFonts w:eastAsia="Times New Roman"/>
          <w:color w:val="333333"/>
        </w:rPr>
      </w:pPr>
      <w:r w:rsidRPr="009663B8">
        <w:rPr>
          <w:rFonts w:eastAsia="Times New Roman"/>
          <w:color w:val="333333"/>
        </w:rPr>
        <w:t xml:space="preserve">includes any part of the hull of a </w:t>
      </w:r>
      <w:r w:rsidRPr="009663B8">
        <w:rPr>
          <w:rFonts w:eastAsia="Times New Roman"/>
          <w:i/>
          <w:iCs/>
          <w:color w:val="333333"/>
        </w:rPr>
        <w:t>Vessel</w:t>
      </w:r>
      <w:r w:rsidRPr="009663B8">
        <w:rPr>
          <w:rFonts w:eastAsia="Times New Roman"/>
          <w:color w:val="333333"/>
        </w:rPr>
        <w:t xml:space="preserve"> which is capable of being detached but which is fixed in place during the normal operation of the </w:t>
      </w:r>
      <w:r w:rsidRPr="009663B8">
        <w:rPr>
          <w:rFonts w:eastAsia="Times New Roman"/>
          <w:i/>
          <w:iCs/>
          <w:color w:val="333333"/>
        </w:rPr>
        <w:t>Vessel</w:t>
      </w:r>
      <w:r w:rsidRPr="009663B8">
        <w:rPr>
          <w:rFonts w:eastAsia="Times New Roman"/>
          <w:color w:val="333333"/>
        </w:rPr>
        <w:t>; but</w:t>
      </w:r>
    </w:p>
    <w:p w14:paraId="0A41C203" w14:textId="3D05BB79" w:rsidR="00FB196E" w:rsidRDefault="00D00F9E" w:rsidP="00C765C1">
      <w:pPr>
        <w:shd w:val="clear" w:color="auto" w:fill="FFFFFF"/>
        <w:ind w:left="2552" w:hanging="567"/>
        <w:jc w:val="both"/>
        <w:rPr>
          <w:rFonts w:ascii="Arial" w:eastAsia="Times New Roman" w:hAnsi="Arial" w:cs="Arial"/>
          <w:color w:val="333333"/>
          <w:lang w:eastAsia="en-GB"/>
        </w:rPr>
      </w:pPr>
      <w:r>
        <w:rPr>
          <w:rFonts w:ascii="Arial" w:eastAsia="Times New Roman" w:hAnsi="Arial" w:cs="Arial"/>
          <w:color w:val="333333"/>
          <w:lang w:eastAsia="en-GB"/>
        </w:rPr>
        <w:t>ii</w:t>
      </w:r>
      <w:r w:rsidR="00FB196E" w:rsidRPr="00DB077D">
        <w:rPr>
          <w:rFonts w:ascii="Arial" w:eastAsia="Times New Roman" w:hAnsi="Arial" w:cs="Arial"/>
          <w:color w:val="333333"/>
          <w:lang w:eastAsia="en-GB"/>
        </w:rPr>
        <w:t xml:space="preserve">) </w:t>
      </w:r>
      <w:r w:rsidR="00FB196E">
        <w:rPr>
          <w:rFonts w:ascii="Arial" w:eastAsia="Times New Roman" w:hAnsi="Arial" w:cs="Arial"/>
          <w:color w:val="333333"/>
          <w:lang w:eastAsia="en-GB"/>
        </w:rPr>
        <w:tab/>
      </w:r>
      <w:r w:rsidR="00FB196E" w:rsidRPr="00DB077D">
        <w:rPr>
          <w:rFonts w:ascii="Arial" w:eastAsia="Times New Roman" w:hAnsi="Arial" w:cs="Arial"/>
          <w:color w:val="333333"/>
          <w:lang w:eastAsia="en-GB"/>
        </w:rPr>
        <w:t xml:space="preserve">does not include functional arrangements such as boarding platforms, bowsprits, diving platforms, outboard motors, outdrives, propulsion machinery, pulpits, rubbing strips and fenders, rudders, safety rails, steering gear and </w:t>
      </w:r>
      <w:proofErr w:type="spellStart"/>
      <w:r w:rsidR="00FB196E" w:rsidRPr="00DB077D">
        <w:rPr>
          <w:rFonts w:ascii="Arial" w:eastAsia="Times New Roman" w:hAnsi="Arial" w:cs="Arial"/>
          <w:color w:val="333333"/>
          <w:lang w:eastAsia="en-GB"/>
        </w:rPr>
        <w:t>sternhead</w:t>
      </w:r>
      <w:proofErr w:type="spellEnd"/>
      <w:r w:rsidR="00FB196E" w:rsidRPr="00DB077D">
        <w:rPr>
          <w:rFonts w:ascii="Arial" w:eastAsia="Times New Roman" w:hAnsi="Arial" w:cs="Arial"/>
          <w:color w:val="333333"/>
          <w:lang w:eastAsia="en-GB"/>
        </w:rPr>
        <w:t xml:space="preserve"> </w:t>
      </w:r>
      <w:proofErr w:type="gramStart"/>
      <w:r w:rsidR="00FB196E" w:rsidRPr="00DB077D">
        <w:rPr>
          <w:rFonts w:ascii="Arial" w:eastAsia="Times New Roman" w:hAnsi="Arial" w:cs="Arial"/>
          <w:color w:val="333333"/>
          <w:lang w:eastAsia="en-GB"/>
        </w:rPr>
        <w:t>fittings;</w:t>
      </w:r>
      <w:proofErr w:type="gramEnd"/>
    </w:p>
    <w:p w14:paraId="6E227A4B" w14:textId="77777777" w:rsidR="00FF649B" w:rsidRDefault="00FF649B" w:rsidP="00C765C1">
      <w:pPr>
        <w:shd w:val="clear" w:color="auto" w:fill="FFFFFF"/>
        <w:ind w:left="2835" w:hanging="567"/>
        <w:jc w:val="both"/>
        <w:rPr>
          <w:rFonts w:ascii="Arial" w:eastAsia="Times New Roman" w:hAnsi="Arial" w:cs="Arial"/>
          <w:color w:val="333333"/>
          <w:lang w:eastAsia="en-GB"/>
        </w:rPr>
      </w:pPr>
    </w:p>
    <w:p w14:paraId="0B3DAF31" w14:textId="4C72A8F9" w:rsidR="00450868" w:rsidRPr="00C71303" w:rsidRDefault="00D00F9E" w:rsidP="009E6E9E">
      <w:pPr>
        <w:tabs>
          <w:tab w:val="left" w:pos="1985"/>
        </w:tabs>
        <w:autoSpaceDE w:val="0"/>
        <w:autoSpaceDN w:val="0"/>
        <w:adjustRightInd w:val="0"/>
        <w:ind w:left="1985" w:hanging="851"/>
        <w:jc w:val="both"/>
        <w:rPr>
          <w:rFonts w:ascii="Arial" w:hAnsi="Arial" w:cs="Arial"/>
        </w:rPr>
      </w:pPr>
      <w:r>
        <w:rPr>
          <w:rFonts w:ascii="Arial" w:hAnsi="Arial" w:cs="Arial"/>
        </w:rPr>
        <w:t>1.4.1</w:t>
      </w:r>
      <w:r w:rsidR="00EC3F5F" w:rsidRPr="00C71303">
        <w:rPr>
          <w:rFonts w:ascii="Arial" w:hAnsi="Arial" w:cs="Arial"/>
        </w:rPr>
        <w:t>.2</w:t>
      </w:r>
      <w:r w:rsidR="00400E1C">
        <w:rPr>
          <w:rFonts w:ascii="Arial" w:hAnsi="Arial" w:cs="Arial"/>
        </w:rPr>
        <w:t>4</w:t>
      </w:r>
      <w:r w:rsidR="00EC3F5F" w:rsidRPr="00C71303">
        <w:rPr>
          <w:rFonts w:ascii="Arial" w:hAnsi="Arial" w:cs="Arial"/>
        </w:rPr>
        <w:tab/>
      </w:r>
      <w:r w:rsidR="00450868" w:rsidRPr="00C71303">
        <w:rPr>
          <w:rFonts w:ascii="Arial" w:hAnsi="Arial" w:cs="Arial"/>
        </w:rPr>
        <w:t>“</w:t>
      </w:r>
      <w:r w:rsidR="00AF5B92" w:rsidRPr="00C71303">
        <w:rPr>
          <w:rFonts w:ascii="Arial" w:hAnsi="Arial" w:cs="Arial"/>
        </w:rPr>
        <w:t>L</w:t>
      </w:r>
      <w:r w:rsidR="00450868" w:rsidRPr="00C71303">
        <w:rPr>
          <w:rFonts w:ascii="Arial" w:hAnsi="Arial" w:cs="Arial"/>
        </w:rPr>
        <w:t xml:space="preserve">ifejacket” means a lifejacket complying with the requirements of the </w:t>
      </w:r>
      <w:r w:rsidR="00450868" w:rsidRPr="00B0166C">
        <w:rPr>
          <w:rFonts w:ascii="Arial" w:hAnsi="Arial" w:cs="Arial"/>
          <w:i/>
          <w:iCs/>
        </w:rPr>
        <w:t xml:space="preserve">LSA </w:t>
      </w:r>
      <w:proofErr w:type="gramStart"/>
      <w:r w:rsidR="00450868" w:rsidRPr="00B0166C">
        <w:rPr>
          <w:rFonts w:ascii="Arial" w:hAnsi="Arial" w:cs="Arial"/>
          <w:i/>
          <w:iCs/>
        </w:rPr>
        <w:t>Code</w:t>
      </w:r>
      <w:r w:rsidR="00450868" w:rsidRPr="00C71303">
        <w:rPr>
          <w:rFonts w:ascii="Arial" w:hAnsi="Arial" w:cs="Arial"/>
        </w:rPr>
        <w:t>;</w:t>
      </w:r>
      <w:proofErr w:type="gramEnd"/>
      <w:r w:rsidR="00450868" w:rsidRPr="00C71303">
        <w:rPr>
          <w:rFonts w:ascii="Arial" w:hAnsi="Arial" w:cs="Arial"/>
        </w:rPr>
        <w:t xml:space="preserve"> </w:t>
      </w:r>
    </w:p>
    <w:p w14:paraId="26FC372F" w14:textId="4EB70A53" w:rsidR="005D5965" w:rsidRDefault="005D5965" w:rsidP="00C04C82">
      <w:pPr>
        <w:tabs>
          <w:tab w:val="left" w:pos="1985"/>
        </w:tabs>
        <w:autoSpaceDE w:val="0"/>
        <w:autoSpaceDN w:val="0"/>
        <w:adjustRightInd w:val="0"/>
        <w:ind w:left="1985" w:hanging="851"/>
        <w:jc w:val="both"/>
        <w:rPr>
          <w:rFonts w:ascii="Arial" w:hAnsi="Arial" w:cs="Arial"/>
        </w:rPr>
      </w:pPr>
    </w:p>
    <w:p w14:paraId="224211DE" w14:textId="17D30505" w:rsidR="00C76EAB" w:rsidRPr="00DB077D" w:rsidRDefault="00C76EAB" w:rsidP="00C607AA">
      <w:pPr>
        <w:shd w:val="clear" w:color="auto" w:fill="FFFFFF"/>
        <w:ind w:left="1985" w:hanging="851"/>
        <w:jc w:val="both"/>
        <w:rPr>
          <w:rFonts w:ascii="Arial" w:eastAsia="Times New Roman" w:hAnsi="Arial" w:cs="Arial"/>
          <w:color w:val="333333"/>
          <w:lang w:eastAsia="en-GB"/>
        </w:rPr>
      </w:pPr>
      <w:r>
        <w:rPr>
          <w:rFonts w:ascii="Arial" w:eastAsia="Times New Roman" w:hAnsi="Arial" w:cs="Arial"/>
          <w:color w:val="333333"/>
          <w:lang w:eastAsia="en-GB"/>
        </w:rPr>
        <w:t>1.4.1.25</w:t>
      </w:r>
      <w:r>
        <w:rPr>
          <w:rFonts w:ascii="Arial" w:eastAsia="Times New Roman" w:hAnsi="Arial" w:cs="Arial"/>
          <w:color w:val="333333"/>
          <w:lang w:eastAsia="en-GB"/>
        </w:rPr>
        <w:tab/>
        <w:t xml:space="preserve">“LOA” means </w:t>
      </w:r>
      <w:r w:rsidRPr="009663B8">
        <w:rPr>
          <w:rFonts w:ascii="Arial" w:eastAsia="Times New Roman" w:hAnsi="Arial" w:cs="Arial"/>
          <w:i/>
          <w:iCs/>
          <w:color w:val="333333"/>
          <w:lang w:eastAsia="en-GB"/>
        </w:rPr>
        <w:t>Length Overall</w:t>
      </w:r>
      <w:r>
        <w:rPr>
          <w:rFonts w:ascii="Arial" w:eastAsia="Times New Roman" w:hAnsi="Arial" w:cs="Arial"/>
          <w:color w:val="333333"/>
          <w:lang w:eastAsia="en-GB"/>
        </w:rPr>
        <w:t>.</w:t>
      </w:r>
    </w:p>
    <w:p w14:paraId="1CCDE7CB" w14:textId="77777777" w:rsidR="00C76EAB" w:rsidRDefault="00C76EAB" w:rsidP="00C04C82">
      <w:pPr>
        <w:tabs>
          <w:tab w:val="left" w:pos="1985"/>
        </w:tabs>
        <w:autoSpaceDE w:val="0"/>
        <w:autoSpaceDN w:val="0"/>
        <w:adjustRightInd w:val="0"/>
        <w:ind w:left="1985" w:hanging="851"/>
        <w:jc w:val="both"/>
        <w:rPr>
          <w:rFonts w:ascii="Arial" w:hAnsi="Arial" w:cs="Arial"/>
        </w:rPr>
      </w:pPr>
    </w:p>
    <w:p w14:paraId="2FBADA11" w14:textId="28EF5670" w:rsidR="00450868" w:rsidRPr="00C71303"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EC3F5F" w:rsidRPr="00C71303">
        <w:rPr>
          <w:rFonts w:ascii="Arial" w:hAnsi="Arial" w:cs="Arial"/>
        </w:rPr>
        <w:t>.</w:t>
      </w:r>
      <w:r w:rsidR="00C71303" w:rsidRPr="00C71303">
        <w:rPr>
          <w:rFonts w:ascii="Arial" w:hAnsi="Arial" w:cs="Arial"/>
        </w:rPr>
        <w:t>2</w:t>
      </w:r>
      <w:r w:rsidR="00C76EAB">
        <w:rPr>
          <w:rFonts w:ascii="Arial" w:hAnsi="Arial" w:cs="Arial"/>
        </w:rPr>
        <w:t>6</w:t>
      </w:r>
      <w:r w:rsidR="00EC3F5F" w:rsidRPr="00C71303">
        <w:rPr>
          <w:rFonts w:ascii="Arial" w:hAnsi="Arial" w:cs="Arial"/>
        </w:rPr>
        <w:tab/>
      </w:r>
      <w:r w:rsidR="00450868" w:rsidRPr="00C71303">
        <w:rPr>
          <w:rFonts w:ascii="Arial" w:hAnsi="Arial" w:cs="Arial"/>
        </w:rPr>
        <w:t xml:space="preserve">“LSA Code” means the International Life-Saving Appliance (LSA) Code adopted by the Maritime Safety Committee of the </w:t>
      </w:r>
      <w:r w:rsidR="0052039F" w:rsidRPr="000802F2">
        <w:rPr>
          <w:rFonts w:ascii="Arial" w:hAnsi="Arial" w:cs="Arial"/>
          <w:i/>
          <w:iCs/>
        </w:rPr>
        <w:t>IMO</w:t>
      </w:r>
      <w:r w:rsidR="0052039F">
        <w:rPr>
          <w:rFonts w:ascii="Arial" w:hAnsi="Arial" w:cs="Arial"/>
        </w:rPr>
        <w:t xml:space="preserve"> </w:t>
      </w:r>
      <w:r w:rsidR="00450868" w:rsidRPr="00C71303">
        <w:rPr>
          <w:rFonts w:ascii="Arial" w:hAnsi="Arial" w:cs="Arial"/>
        </w:rPr>
        <w:t>by resolution MSC.48(66), as amended</w:t>
      </w:r>
      <w:r w:rsidR="003C4277">
        <w:rPr>
          <w:rFonts w:ascii="Arial" w:hAnsi="Arial" w:cs="Arial"/>
        </w:rPr>
        <w:t xml:space="preserve"> from time to </w:t>
      </w:r>
      <w:proofErr w:type="gramStart"/>
      <w:r w:rsidR="003C4277">
        <w:rPr>
          <w:rFonts w:ascii="Arial" w:hAnsi="Arial" w:cs="Arial"/>
        </w:rPr>
        <w:t>time</w:t>
      </w:r>
      <w:r w:rsidR="00450868" w:rsidRPr="00C71303">
        <w:rPr>
          <w:rFonts w:ascii="Arial" w:hAnsi="Arial" w:cs="Arial"/>
        </w:rPr>
        <w:t>;</w:t>
      </w:r>
      <w:proofErr w:type="gramEnd"/>
      <w:r w:rsidR="00450868" w:rsidRPr="00C71303">
        <w:rPr>
          <w:rFonts w:ascii="Arial" w:hAnsi="Arial" w:cs="Arial"/>
        </w:rPr>
        <w:t xml:space="preserve"> </w:t>
      </w:r>
    </w:p>
    <w:p w14:paraId="387D5C8C" w14:textId="77777777" w:rsidR="005D5965" w:rsidRPr="00C71303" w:rsidRDefault="005D5965" w:rsidP="00C04C82">
      <w:pPr>
        <w:tabs>
          <w:tab w:val="left" w:pos="1985"/>
        </w:tabs>
        <w:autoSpaceDE w:val="0"/>
        <w:autoSpaceDN w:val="0"/>
        <w:adjustRightInd w:val="0"/>
        <w:ind w:left="1985" w:hanging="851"/>
        <w:jc w:val="both"/>
        <w:rPr>
          <w:rFonts w:ascii="Arial" w:hAnsi="Arial" w:cs="Arial"/>
        </w:rPr>
      </w:pPr>
    </w:p>
    <w:p w14:paraId="2E4C813D" w14:textId="00D3CDCC" w:rsidR="00450868" w:rsidRPr="00C71303"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880E40" w:rsidRPr="00C71303">
        <w:rPr>
          <w:rFonts w:ascii="Arial" w:hAnsi="Arial" w:cs="Arial"/>
        </w:rPr>
        <w:t>.</w:t>
      </w:r>
      <w:r w:rsidR="00C71303" w:rsidRPr="00C71303">
        <w:rPr>
          <w:rFonts w:ascii="Arial" w:hAnsi="Arial" w:cs="Arial"/>
        </w:rPr>
        <w:t>2</w:t>
      </w:r>
      <w:r w:rsidR="00C76EAB">
        <w:rPr>
          <w:rFonts w:ascii="Arial" w:hAnsi="Arial" w:cs="Arial"/>
        </w:rPr>
        <w:t>7</w:t>
      </w:r>
      <w:r w:rsidR="00880E40" w:rsidRPr="00C71303">
        <w:rPr>
          <w:rFonts w:ascii="Arial" w:hAnsi="Arial" w:cs="Arial"/>
        </w:rPr>
        <w:tab/>
      </w:r>
      <w:r w:rsidR="00450868" w:rsidRPr="00C71303">
        <w:rPr>
          <w:rFonts w:ascii="Arial" w:hAnsi="Arial" w:cs="Arial"/>
        </w:rPr>
        <w:t>“</w:t>
      </w:r>
      <w:r w:rsidR="00E85EDE">
        <w:rPr>
          <w:rFonts w:ascii="Arial" w:hAnsi="Arial" w:cs="Arial"/>
          <w:caps/>
        </w:rPr>
        <w:t>m</w:t>
      </w:r>
      <w:r w:rsidR="00450868" w:rsidRPr="00C71303">
        <w:rPr>
          <w:rFonts w:ascii="Arial" w:hAnsi="Arial" w:cs="Arial"/>
        </w:rPr>
        <w:t xml:space="preserve">achinery </w:t>
      </w:r>
      <w:r w:rsidR="00E85EDE">
        <w:rPr>
          <w:rFonts w:ascii="Arial" w:hAnsi="Arial" w:cs="Arial"/>
        </w:rPr>
        <w:t>S</w:t>
      </w:r>
      <w:r w:rsidR="00450868" w:rsidRPr="00C71303">
        <w:rPr>
          <w:rFonts w:ascii="Arial" w:hAnsi="Arial" w:cs="Arial"/>
        </w:rPr>
        <w:t>pace” means the main engine room</w:t>
      </w:r>
      <w:r w:rsidR="00481D0B" w:rsidRPr="00C71303">
        <w:rPr>
          <w:rFonts w:ascii="Arial" w:hAnsi="Arial" w:cs="Arial"/>
        </w:rPr>
        <w:t xml:space="preserve"> or space where auxiliary engines are </w:t>
      </w:r>
      <w:proofErr w:type="gramStart"/>
      <w:r w:rsidR="00481D0B" w:rsidRPr="00C71303">
        <w:rPr>
          <w:rFonts w:ascii="Arial" w:hAnsi="Arial" w:cs="Arial"/>
        </w:rPr>
        <w:t>located</w:t>
      </w:r>
      <w:r w:rsidR="00450868" w:rsidRPr="00C71303">
        <w:rPr>
          <w:rFonts w:ascii="Arial" w:hAnsi="Arial" w:cs="Arial"/>
        </w:rPr>
        <w:t>;</w:t>
      </w:r>
      <w:proofErr w:type="gramEnd"/>
      <w:r w:rsidR="00450868" w:rsidRPr="00C71303">
        <w:rPr>
          <w:rFonts w:ascii="Arial" w:hAnsi="Arial" w:cs="Arial"/>
        </w:rPr>
        <w:t xml:space="preserve"> </w:t>
      </w:r>
    </w:p>
    <w:p w14:paraId="0F9C73E6" w14:textId="5ACF25EE" w:rsidR="00EA08C9" w:rsidRPr="00E85EDE" w:rsidRDefault="00EA08C9" w:rsidP="00FF649B">
      <w:pPr>
        <w:tabs>
          <w:tab w:val="left" w:pos="1701"/>
        </w:tabs>
        <w:autoSpaceDE w:val="0"/>
        <w:autoSpaceDN w:val="0"/>
        <w:adjustRightInd w:val="0"/>
        <w:ind w:left="1701" w:hanging="850"/>
        <w:jc w:val="both"/>
        <w:rPr>
          <w:rFonts w:ascii="Arial" w:hAnsi="Arial" w:cs="Arial"/>
        </w:rPr>
      </w:pPr>
    </w:p>
    <w:p w14:paraId="1D0F353A" w14:textId="588ACD0C" w:rsidR="00EA08C9" w:rsidRPr="00E85EDE" w:rsidRDefault="00D00F9E" w:rsidP="00C04C82">
      <w:pPr>
        <w:tabs>
          <w:tab w:val="left" w:pos="1985"/>
        </w:tabs>
        <w:autoSpaceDE w:val="0"/>
        <w:autoSpaceDN w:val="0"/>
        <w:adjustRightInd w:val="0"/>
        <w:ind w:left="1985" w:hanging="851"/>
        <w:jc w:val="both"/>
        <w:rPr>
          <w:rFonts w:ascii="Arial" w:hAnsi="Arial" w:cs="Arial"/>
          <w:color w:val="202124"/>
          <w:shd w:val="clear" w:color="auto" w:fill="FFFFFF"/>
        </w:rPr>
      </w:pPr>
      <w:r>
        <w:rPr>
          <w:rFonts w:ascii="Arial" w:hAnsi="Arial" w:cs="Arial"/>
        </w:rPr>
        <w:lastRenderedPageBreak/>
        <w:t>1.4.1</w:t>
      </w:r>
      <w:r w:rsidR="00E85EDE" w:rsidRPr="00E85EDE">
        <w:rPr>
          <w:rFonts w:ascii="Arial" w:hAnsi="Arial" w:cs="Arial"/>
        </w:rPr>
        <w:t>.</w:t>
      </w:r>
      <w:r w:rsidR="00FB196E">
        <w:rPr>
          <w:rFonts w:ascii="Arial" w:hAnsi="Arial" w:cs="Arial"/>
        </w:rPr>
        <w:t>2</w:t>
      </w:r>
      <w:r w:rsidR="00C76EAB">
        <w:rPr>
          <w:rFonts w:ascii="Arial" w:hAnsi="Arial" w:cs="Arial"/>
        </w:rPr>
        <w:t>8</w:t>
      </w:r>
      <w:r w:rsidR="00E85EDE" w:rsidRPr="00E85EDE">
        <w:rPr>
          <w:rFonts w:ascii="Arial" w:hAnsi="Arial" w:cs="Arial"/>
        </w:rPr>
        <w:tab/>
      </w:r>
      <w:r w:rsidR="00665FA8" w:rsidRPr="00E85EDE">
        <w:rPr>
          <w:rFonts w:ascii="Arial" w:hAnsi="Arial" w:cs="Arial"/>
        </w:rPr>
        <w:t xml:space="preserve">“MARPOL” means </w:t>
      </w:r>
      <w:r w:rsidR="00665FA8" w:rsidRPr="00E85EDE">
        <w:rPr>
          <w:rFonts w:ascii="Arial" w:hAnsi="Arial" w:cs="Arial"/>
          <w:color w:val="202124"/>
          <w:shd w:val="clear" w:color="auto" w:fill="FFFFFF"/>
        </w:rPr>
        <w:t xml:space="preserve">The International Convention for the Prevention of Pollution from </w:t>
      </w:r>
      <w:proofErr w:type="gramStart"/>
      <w:r w:rsidR="00665FA8" w:rsidRPr="00E85EDE">
        <w:rPr>
          <w:rFonts w:ascii="Arial" w:hAnsi="Arial" w:cs="Arial"/>
          <w:color w:val="202124"/>
          <w:shd w:val="clear" w:color="auto" w:fill="FFFFFF"/>
        </w:rPr>
        <w:t>Ships</w:t>
      </w:r>
      <w:r w:rsidR="00A10F60">
        <w:rPr>
          <w:rFonts w:ascii="Arial" w:hAnsi="Arial" w:cs="Arial"/>
          <w:color w:val="202124"/>
          <w:shd w:val="clear" w:color="auto" w:fill="FFFFFF"/>
        </w:rPr>
        <w:t>;</w:t>
      </w:r>
      <w:proofErr w:type="gramEnd"/>
      <w:r w:rsidR="00665FA8" w:rsidRPr="00E85EDE">
        <w:rPr>
          <w:rFonts w:ascii="Arial" w:hAnsi="Arial" w:cs="Arial"/>
          <w:color w:val="202124"/>
          <w:shd w:val="clear" w:color="auto" w:fill="FFFFFF"/>
        </w:rPr>
        <w:t> </w:t>
      </w:r>
    </w:p>
    <w:p w14:paraId="2749EDC3" w14:textId="77777777" w:rsidR="00665FA8" w:rsidRPr="00E85EDE" w:rsidRDefault="00665FA8" w:rsidP="00C04C82">
      <w:pPr>
        <w:tabs>
          <w:tab w:val="left" w:pos="1985"/>
        </w:tabs>
        <w:autoSpaceDE w:val="0"/>
        <w:autoSpaceDN w:val="0"/>
        <w:adjustRightInd w:val="0"/>
        <w:ind w:left="1985" w:hanging="851"/>
        <w:jc w:val="both"/>
        <w:rPr>
          <w:rFonts w:ascii="Arial" w:hAnsi="Arial" w:cs="Arial"/>
        </w:rPr>
      </w:pPr>
    </w:p>
    <w:p w14:paraId="6E40F1AE" w14:textId="5FE91934" w:rsidR="00450868"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880E40" w:rsidRPr="00E85EDE">
        <w:rPr>
          <w:rFonts w:ascii="Arial" w:hAnsi="Arial" w:cs="Arial"/>
        </w:rPr>
        <w:t>.</w:t>
      </w:r>
      <w:r w:rsidR="00FB196E">
        <w:rPr>
          <w:rFonts w:ascii="Arial" w:hAnsi="Arial" w:cs="Arial"/>
        </w:rPr>
        <w:t>2</w:t>
      </w:r>
      <w:r w:rsidR="00C76EAB">
        <w:rPr>
          <w:rFonts w:ascii="Arial" w:hAnsi="Arial" w:cs="Arial"/>
        </w:rPr>
        <w:t>9</w:t>
      </w:r>
      <w:r w:rsidR="00880E40" w:rsidRPr="00E85EDE">
        <w:rPr>
          <w:rFonts w:ascii="Arial" w:hAnsi="Arial" w:cs="Arial"/>
        </w:rPr>
        <w:tab/>
      </w:r>
      <w:r w:rsidR="00450868" w:rsidRPr="00E85EDE">
        <w:rPr>
          <w:rFonts w:ascii="Arial" w:hAnsi="Arial" w:cs="Arial"/>
        </w:rPr>
        <w:t xml:space="preserve">“MCA” means </w:t>
      </w:r>
      <w:r w:rsidR="00BF6F45" w:rsidRPr="00E85EDE">
        <w:rPr>
          <w:rFonts w:ascii="Arial" w:hAnsi="Arial" w:cs="Arial"/>
        </w:rPr>
        <w:t>t</w:t>
      </w:r>
      <w:r w:rsidR="00450868" w:rsidRPr="00E85EDE">
        <w:rPr>
          <w:rFonts w:ascii="Arial" w:hAnsi="Arial" w:cs="Arial"/>
        </w:rPr>
        <w:t xml:space="preserve">he Maritime and Coastguard </w:t>
      </w:r>
      <w:proofErr w:type="gramStart"/>
      <w:r w:rsidR="00450868" w:rsidRPr="00E85EDE">
        <w:rPr>
          <w:rFonts w:ascii="Arial" w:hAnsi="Arial" w:cs="Arial"/>
        </w:rPr>
        <w:t>Agency;</w:t>
      </w:r>
      <w:proofErr w:type="gramEnd"/>
      <w:r w:rsidR="00450868" w:rsidRPr="00E85EDE">
        <w:rPr>
          <w:rFonts w:ascii="Arial" w:hAnsi="Arial" w:cs="Arial"/>
        </w:rPr>
        <w:t xml:space="preserve"> </w:t>
      </w:r>
    </w:p>
    <w:p w14:paraId="4D584D27" w14:textId="4F94A3BD" w:rsidR="00986AF6" w:rsidRDefault="00986AF6" w:rsidP="00C04C82">
      <w:pPr>
        <w:tabs>
          <w:tab w:val="left" w:pos="1985"/>
        </w:tabs>
        <w:autoSpaceDE w:val="0"/>
        <w:autoSpaceDN w:val="0"/>
        <w:adjustRightInd w:val="0"/>
        <w:ind w:left="1985" w:hanging="851"/>
        <w:jc w:val="both"/>
        <w:rPr>
          <w:rFonts w:ascii="Arial" w:hAnsi="Arial" w:cs="Arial"/>
        </w:rPr>
      </w:pPr>
    </w:p>
    <w:p w14:paraId="611369F5" w14:textId="1C1C1B45" w:rsidR="00693A60" w:rsidRPr="000802F2"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D75892">
        <w:rPr>
          <w:rFonts w:ascii="Arial" w:hAnsi="Arial" w:cs="Arial"/>
        </w:rPr>
        <w:t>.</w:t>
      </w:r>
      <w:r w:rsidR="00C76EAB">
        <w:rPr>
          <w:rFonts w:ascii="Arial" w:hAnsi="Arial" w:cs="Arial"/>
        </w:rPr>
        <w:t>30</w:t>
      </w:r>
      <w:r w:rsidR="00986AF6">
        <w:rPr>
          <w:rFonts w:ascii="Arial" w:hAnsi="Arial" w:cs="Arial"/>
        </w:rPr>
        <w:tab/>
        <w:t>“MGN” means Marine Guidance Note</w:t>
      </w:r>
      <w:r w:rsidR="00000D52">
        <w:rPr>
          <w:rFonts w:ascii="Arial" w:hAnsi="Arial" w:cs="Arial"/>
        </w:rPr>
        <w:t xml:space="preserve"> issued by the </w:t>
      </w:r>
      <w:r w:rsidR="00000D52" w:rsidRPr="00C04C82">
        <w:rPr>
          <w:rFonts w:ascii="Arial" w:hAnsi="Arial" w:cs="Arial"/>
          <w:i/>
          <w:iCs/>
        </w:rPr>
        <w:t>MCA</w:t>
      </w:r>
      <w:r w:rsidR="00405B04">
        <w:rPr>
          <w:rFonts w:ascii="Arial" w:hAnsi="Arial" w:cs="Arial"/>
        </w:rPr>
        <w:t xml:space="preserve">.  </w:t>
      </w:r>
      <w:r w:rsidR="00405B04" w:rsidRPr="000802F2">
        <w:rPr>
          <w:rFonts w:ascii="Arial" w:hAnsi="Arial" w:cs="Arial"/>
        </w:rPr>
        <w:t>MGNs</w:t>
      </w:r>
      <w:r w:rsidR="00000D52" w:rsidRPr="000802F2">
        <w:rPr>
          <w:rFonts w:ascii="Arial" w:hAnsi="Arial" w:cs="Arial"/>
        </w:rPr>
        <w:t xml:space="preserve"> giv</w:t>
      </w:r>
      <w:r w:rsidR="00405B04" w:rsidRPr="000802F2">
        <w:rPr>
          <w:rFonts w:ascii="Arial" w:hAnsi="Arial" w:cs="Arial"/>
        </w:rPr>
        <w:t>e</w:t>
      </w:r>
      <w:r w:rsidR="00000D52" w:rsidRPr="000802F2">
        <w:rPr>
          <w:rFonts w:ascii="Arial" w:hAnsi="Arial" w:cs="Arial"/>
        </w:rPr>
        <w:t xml:space="preserve"> </w:t>
      </w:r>
      <w:r w:rsidR="001D256F" w:rsidRPr="000802F2">
        <w:rPr>
          <w:rFonts w:ascii="Arial" w:hAnsi="Arial" w:cs="Arial"/>
          <w:color w:val="222222"/>
          <w:spacing w:val="-2"/>
          <w:shd w:val="clear" w:color="auto" w:fill="FFFFFF"/>
        </w:rPr>
        <w:t xml:space="preserve">significant advice and guidance relating to the improvement of the safety of shipping and of life at sea, and to prevent or minimise pollution from shipping.  </w:t>
      </w:r>
      <w:r w:rsidR="001D256F" w:rsidRPr="000802F2">
        <w:rPr>
          <w:rFonts w:ascii="Arial" w:hAnsi="Arial" w:cs="Arial"/>
        </w:rPr>
        <w:t xml:space="preserve">References to </w:t>
      </w:r>
      <w:r w:rsidR="00432A8D" w:rsidRPr="000802F2">
        <w:rPr>
          <w:rFonts w:ascii="Arial" w:hAnsi="Arial" w:cs="Arial"/>
        </w:rPr>
        <w:t xml:space="preserve">a </w:t>
      </w:r>
      <w:r w:rsidR="001D256F" w:rsidRPr="000802F2">
        <w:rPr>
          <w:rFonts w:ascii="Arial" w:hAnsi="Arial" w:cs="Arial"/>
        </w:rPr>
        <w:t xml:space="preserve">specific </w:t>
      </w:r>
      <w:r w:rsidR="00405B04" w:rsidRPr="000802F2">
        <w:rPr>
          <w:rFonts w:ascii="Arial" w:hAnsi="Arial" w:cs="Arial"/>
        </w:rPr>
        <w:t>MGN</w:t>
      </w:r>
      <w:r w:rsidR="001D256F" w:rsidRPr="000802F2">
        <w:rPr>
          <w:rFonts w:ascii="Arial" w:hAnsi="Arial" w:cs="Arial"/>
        </w:rPr>
        <w:t xml:space="preserve"> </w:t>
      </w:r>
      <w:r w:rsidR="00432A8D" w:rsidRPr="000802F2">
        <w:rPr>
          <w:rFonts w:ascii="Arial" w:hAnsi="Arial" w:cs="Arial"/>
        </w:rPr>
        <w:t>is</w:t>
      </w:r>
      <w:r w:rsidR="001D256F" w:rsidRPr="000802F2">
        <w:rPr>
          <w:rFonts w:ascii="Arial" w:hAnsi="Arial" w:cs="Arial"/>
        </w:rPr>
        <w:t xml:space="preserve"> to be read as </w:t>
      </w:r>
      <w:r w:rsidR="00933662" w:rsidRPr="000802F2">
        <w:rPr>
          <w:rFonts w:ascii="Arial" w:hAnsi="Arial" w:cs="Arial"/>
        </w:rPr>
        <w:t xml:space="preserve">a </w:t>
      </w:r>
      <w:r w:rsidR="001D256F" w:rsidRPr="000802F2">
        <w:rPr>
          <w:rFonts w:ascii="Arial" w:hAnsi="Arial" w:cs="Arial"/>
        </w:rPr>
        <w:t xml:space="preserve">reference to </w:t>
      </w:r>
      <w:r w:rsidR="004A7D13" w:rsidRPr="000802F2">
        <w:rPr>
          <w:rFonts w:ascii="Arial" w:hAnsi="Arial" w:cs="Arial"/>
        </w:rPr>
        <w:t>the</w:t>
      </w:r>
      <w:r w:rsidR="002B0804" w:rsidRPr="000802F2">
        <w:rPr>
          <w:rFonts w:ascii="Arial" w:hAnsi="Arial" w:cs="Arial"/>
        </w:rPr>
        <w:t xml:space="preserve"> </w:t>
      </w:r>
      <w:proofErr w:type="gramStart"/>
      <w:r w:rsidR="002B0804" w:rsidRPr="000802F2">
        <w:rPr>
          <w:rFonts w:ascii="Arial" w:hAnsi="Arial" w:cs="Arial"/>
        </w:rPr>
        <w:t xml:space="preserve">latest </w:t>
      </w:r>
      <w:r w:rsidR="001D256F" w:rsidRPr="000802F2">
        <w:rPr>
          <w:rFonts w:ascii="Arial" w:hAnsi="Arial" w:cs="Arial"/>
        </w:rPr>
        <w:t xml:space="preserve"> version</w:t>
      </w:r>
      <w:proofErr w:type="gramEnd"/>
      <w:r w:rsidR="001D256F" w:rsidRPr="000802F2">
        <w:rPr>
          <w:rFonts w:ascii="Arial" w:hAnsi="Arial" w:cs="Arial"/>
        </w:rPr>
        <w:t xml:space="preserve"> of </w:t>
      </w:r>
      <w:r w:rsidR="002B0804" w:rsidRPr="000802F2">
        <w:rPr>
          <w:rFonts w:ascii="Arial" w:hAnsi="Arial" w:cs="Arial"/>
        </w:rPr>
        <w:t>the MGN in question, as amended from time to time</w:t>
      </w:r>
      <w:r w:rsidR="000A1B10" w:rsidRPr="000802F2">
        <w:rPr>
          <w:rFonts w:ascii="Arial" w:hAnsi="Arial" w:cs="Arial"/>
        </w:rPr>
        <w:t xml:space="preserve">, or </w:t>
      </w:r>
      <w:r w:rsidR="00A00980" w:rsidRPr="000802F2">
        <w:rPr>
          <w:rFonts w:ascii="Arial" w:hAnsi="Arial" w:cs="Arial"/>
        </w:rPr>
        <w:t xml:space="preserve">any new MGN which supersedes </w:t>
      </w:r>
      <w:r w:rsidR="00933662" w:rsidRPr="000802F2">
        <w:rPr>
          <w:rFonts w:ascii="Arial" w:hAnsi="Arial" w:cs="Arial"/>
        </w:rPr>
        <w:t>it</w:t>
      </w:r>
      <w:r w:rsidR="000802F2">
        <w:rPr>
          <w:rFonts w:ascii="Arial" w:hAnsi="Arial" w:cs="Arial"/>
        </w:rPr>
        <w:t>;</w:t>
      </w:r>
    </w:p>
    <w:p w14:paraId="2E9BF867" w14:textId="77777777" w:rsidR="00CB6BB0" w:rsidRDefault="00CB6BB0" w:rsidP="00C04C82">
      <w:pPr>
        <w:tabs>
          <w:tab w:val="left" w:pos="1985"/>
        </w:tabs>
        <w:autoSpaceDE w:val="0"/>
        <w:autoSpaceDN w:val="0"/>
        <w:adjustRightInd w:val="0"/>
        <w:ind w:left="1985" w:hanging="851"/>
        <w:jc w:val="both"/>
        <w:rPr>
          <w:rFonts w:ascii="Arial" w:hAnsi="Arial" w:cs="Arial"/>
        </w:rPr>
      </w:pPr>
    </w:p>
    <w:p w14:paraId="685AAB6D" w14:textId="11AA67E1" w:rsidR="00693A60" w:rsidRPr="00C71303"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D75892">
        <w:rPr>
          <w:rFonts w:ascii="Arial" w:hAnsi="Arial" w:cs="Arial"/>
        </w:rPr>
        <w:t>.</w:t>
      </w:r>
      <w:r w:rsidR="00C61DE5">
        <w:rPr>
          <w:rFonts w:ascii="Arial" w:hAnsi="Arial" w:cs="Arial"/>
        </w:rPr>
        <w:t>3</w:t>
      </w:r>
      <w:r w:rsidR="00C76EAB">
        <w:rPr>
          <w:rFonts w:ascii="Arial" w:hAnsi="Arial" w:cs="Arial"/>
        </w:rPr>
        <w:t>1</w:t>
      </w:r>
      <w:r w:rsidR="00693A60">
        <w:rPr>
          <w:rFonts w:ascii="Arial" w:hAnsi="Arial" w:cs="Arial"/>
        </w:rPr>
        <w:tab/>
        <w:t xml:space="preserve">“MIN” means </w:t>
      </w:r>
      <w:r w:rsidR="00693A60" w:rsidRPr="00E85EDE">
        <w:rPr>
          <w:rFonts w:ascii="Arial" w:hAnsi="Arial" w:cs="Arial"/>
        </w:rPr>
        <w:t>Marine Information Note</w:t>
      </w:r>
      <w:r w:rsidR="00E359B9">
        <w:rPr>
          <w:rFonts w:ascii="Arial" w:hAnsi="Arial" w:cs="Arial"/>
        </w:rPr>
        <w:t xml:space="preserve"> issued by the </w:t>
      </w:r>
      <w:r w:rsidR="00E359B9" w:rsidRPr="00C04C82">
        <w:rPr>
          <w:rFonts w:ascii="Arial" w:hAnsi="Arial" w:cs="Arial"/>
          <w:i/>
          <w:iCs/>
        </w:rPr>
        <w:t>MCA</w:t>
      </w:r>
      <w:r w:rsidR="00E359B9">
        <w:rPr>
          <w:rFonts w:ascii="Arial" w:hAnsi="Arial" w:cs="Arial"/>
        </w:rPr>
        <w:t xml:space="preserve">.  </w:t>
      </w:r>
      <w:r w:rsidR="00E359B9" w:rsidRPr="000802F2">
        <w:rPr>
          <w:rFonts w:ascii="Arial" w:hAnsi="Arial" w:cs="Arial"/>
        </w:rPr>
        <w:t>MIN</w:t>
      </w:r>
      <w:r w:rsidR="007676D0" w:rsidRPr="000802F2">
        <w:rPr>
          <w:rFonts w:ascii="Arial" w:hAnsi="Arial" w:cs="Arial"/>
        </w:rPr>
        <w:t>s</w:t>
      </w:r>
      <w:r w:rsidR="00693A60" w:rsidRPr="000802F2">
        <w:rPr>
          <w:rFonts w:ascii="Arial" w:hAnsi="Arial" w:cs="Arial"/>
          <w:color w:val="222222"/>
          <w:spacing w:val="-2"/>
          <w:shd w:val="clear" w:color="auto" w:fill="FFFFFF"/>
        </w:rPr>
        <w:t xml:space="preserve"> </w:t>
      </w:r>
      <w:r w:rsidR="00693A60" w:rsidRPr="00DB077D">
        <w:rPr>
          <w:rFonts w:ascii="Arial" w:hAnsi="Arial" w:cs="Arial"/>
          <w:color w:val="222222"/>
          <w:spacing w:val="-2"/>
          <w:shd w:val="clear" w:color="auto" w:fill="FFFFFF"/>
        </w:rPr>
        <w:t xml:space="preserve">are intended for a more limited audience e.g. training establishments or equipment </w:t>
      </w:r>
      <w:proofErr w:type="gramStart"/>
      <w:r w:rsidR="00693A60" w:rsidRPr="00DB077D">
        <w:rPr>
          <w:rFonts w:ascii="Arial" w:hAnsi="Arial" w:cs="Arial"/>
          <w:color w:val="222222"/>
          <w:spacing w:val="-2"/>
          <w:shd w:val="clear" w:color="auto" w:fill="FFFFFF"/>
        </w:rPr>
        <w:t>manufacturers, or</w:t>
      </w:r>
      <w:proofErr w:type="gramEnd"/>
      <w:r w:rsidR="00693A60" w:rsidRPr="00DB077D">
        <w:rPr>
          <w:rFonts w:ascii="Arial" w:hAnsi="Arial" w:cs="Arial"/>
          <w:color w:val="222222"/>
          <w:spacing w:val="-2"/>
          <w:shd w:val="clear" w:color="auto" w:fill="FFFFFF"/>
        </w:rPr>
        <w:t xml:space="preserve"> contain information which will only be of use for a short period of time, such as timetables for </w:t>
      </w:r>
      <w:r w:rsidR="00693A60" w:rsidRPr="00B0166C">
        <w:rPr>
          <w:rFonts w:ascii="Arial" w:hAnsi="Arial" w:cs="Arial"/>
          <w:i/>
          <w:iCs/>
          <w:color w:val="222222"/>
          <w:spacing w:val="-2"/>
          <w:shd w:val="clear" w:color="auto" w:fill="FFFFFF"/>
        </w:rPr>
        <w:t>MCA</w:t>
      </w:r>
      <w:r w:rsidR="00693A60" w:rsidRPr="00DB077D">
        <w:rPr>
          <w:rFonts w:ascii="Arial" w:hAnsi="Arial" w:cs="Arial"/>
          <w:color w:val="222222"/>
          <w:spacing w:val="-2"/>
          <w:shd w:val="clear" w:color="auto" w:fill="FFFFFF"/>
        </w:rPr>
        <w:t xml:space="preserve"> examinations</w:t>
      </w:r>
      <w:r w:rsidR="00693A60" w:rsidRPr="000802F2">
        <w:rPr>
          <w:rFonts w:ascii="Arial" w:hAnsi="Arial" w:cs="Arial"/>
          <w:color w:val="222222"/>
          <w:spacing w:val="-2"/>
          <w:shd w:val="clear" w:color="auto" w:fill="FFFFFF"/>
        </w:rPr>
        <w:t>. MINs</w:t>
      </w:r>
      <w:r w:rsidR="00693A60" w:rsidRPr="00DB077D">
        <w:rPr>
          <w:rFonts w:ascii="Arial" w:hAnsi="Arial" w:cs="Arial"/>
          <w:color w:val="222222"/>
          <w:spacing w:val="-2"/>
          <w:shd w:val="clear" w:color="auto" w:fill="FFFFFF"/>
        </w:rPr>
        <w:t xml:space="preserve"> are numbered in sequence and have a cancellation date (which will typically be no more than twelve months after publication).</w:t>
      </w:r>
      <w:r w:rsidR="00693A60" w:rsidRPr="00E85EDE">
        <w:rPr>
          <w:rFonts w:ascii="Arial" w:hAnsi="Arial" w:cs="Arial"/>
        </w:rPr>
        <w:t xml:space="preserve"> </w:t>
      </w:r>
      <w:r w:rsidR="00693A60" w:rsidRPr="00DB077D">
        <w:rPr>
          <w:rFonts w:ascii="Arial" w:hAnsi="Arial" w:cs="Arial"/>
        </w:rPr>
        <w:t xml:space="preserve">References to </w:t>
      </w:r>
      <w:r w:rsidR="005B0A75">
        <w:rPr>
          <w:rFonts w:ascii="Arial" w:hAnsi="Arial" w:cs="Arial"/>
        </w:rPr>
        <w:t xml:space="preserve">a </w:t>
      </w:r>
      <w:r w:rsidR="00693A60" w:rsidRPr="00DB077D">
        <w:rPr>
          <w:rFonts w:ascii="Arial" w:hAnsi="Arial" w:cs="Arial"/>
        </w:rPr>
        <w:t xml:space="preserve">specific </w:t>
      </w:r>
      <w:r w:rsidR="00E74424" w:rsidRPr="000802F2">
        <w:rPr>
          <w:rFonts w:ascii="Arial" w:hAnsi="Arial" w:cs="Arial"/>
        </w:rPr>
        <w:t xml:space="preserve">MIN </w:t>
      </w:r>
      <w:r w:rsidR="005B0A75" w:rsidRPr="000802F2">
        <w:rPr>
          <w:rFonts w:ascii="Arial" w:hAnsi="Arial" w:cs="Arial"/>
        </w:rPr>
        <w:t>is</w:t>
      </w:r>
      <w:r w:rsidR="00693A60" w:rsidRPr="000802F2">
        <w:rPr>
          <w:rFonts w:ascii="Arial" w:hAnsi="Arial" w:cs="Arial"/>
        </w:rPr>
        <w:t xml:space="preserve"> to be read as </w:t>
      </w:r>
      <w:r w:rsidR="005B0A75" w:rsidRPr="000802F2">
        <w:rPr>
          <w:rFonts w:ascii="Arial" w:hAnsi="Arial" w:cs="Arial"/>
        </w:rPr>
        <w:t xml:space="preserve">a </w:t>
      </w:r>
      <w:r w:rsidR="00693A60" w:rsidRPr="000802F2">
        <w:rPr>
          <w:rFonts w:ascii="Arial" w:hAnsi="Arial" w:cs="Arial"/>
        </w:rPr>
        <w:t xml:space="preserve">reference to </w:t>
      </w:r>
      <w:r w:rsidR="00E74424" w:rsidRPr="000802F2">
        <w:rPr>
          <w:rFonts w:ascii="Arial" w:hAnsi="Arial" w:cs="Arial"/>
        </w:rPr>
        <w:t>the latest</w:t>
      </w:r>
      <w:r w:rsidR="00693A60" w:rsidRPr="000802F2">
        <w:rPr>
          <w:rFonts w:ascii="Arial" w:hAnsi="Arial" w:cs="Arial"/>
        </w:rPr>
        <w:t xml:space="preserve"> version of that </w:t>
      </w:r>
      <w:r w:rsidR="00E74424" w:rsidRPr="000802F2">
        <w:rPr>
          <w:rFonts w:ascii="Arial" w:hAnsi="Arial" w:cs="Arial"/>
        </w:rPr>
        <w:t>MIN</w:t>
      </w:r>
      <w:r w:rsidR="00CB6BB0" w:rsidRPr="000802F2">
        <w:rPr>
          <w:rFonts w:ascii="Arial" w:hAnsi="Arial" w:cs="Arial"/>
        </w:rPr>
        <w:t>, as amen</w:t>
      </w:r>
      <w:r w:rsidR="00CB6BB0">
        <w:rPr>
          <w:rFonts w:ascii="Arial" w:hAnsi="Arial" w:cs="Arial"/>
        </w:rPr>
        <w:t>ded from time to time</w:t>
      </w:r>
      <w:r w:rsidR="005B0A75">
        <w:rPr>
          <w:rFonts w:ascii="Arial" w:hAnsi="Arial" w:cs="Arial"/>
        </w:rPr>
        <w:t>,</w:t>
      </w:r>
      <w:r w:rsidR="00432A8D">
        <w:rPr>
          <w:rFonts w:ascii="Arial" w:hAnsi="Arial" w:cs="Arial"/>
        </w:rPr>
        <w:t xml:space="preserve"> or any new MIN which supersedes </w:t>
      </w:r>
      <w:proofErr w:type="gramStart"/>
      <w:r w:rsidR="00432A8D">
        <w:rPr>
          <w:rFonts w:ascii="Arial" w:hAnsi="Arial" w:cs="Arial"/>
        </w:rPr>
        <w:t>it</w:t>
      </w:r>
      <w:r w:rsidR="00CB6BB0">
        <w:rPr>
          <w:rFonts w:ascii="Arial" w:hAnsi="Arial" w:cs="Arial"/>
        </w:rPr>
        <w:t>;</w:t>
      </w:r>
      <w:proofErr w:type="gramEnd"/>
    </w:p>
    <w:p w14:paraId="145A69F2" w14:textId="088A4346" w:rsidR="00986AF6" w:rsidRPr="00E85EDE" w:rsidRDefault="00986AF6" w:rsidP="00C04C82">
      <w:pPr>
        <w:tabs>
          <w:tab w:val="left" w:pos="1985"/>
        </w:tabs>
        <w:autoSpaceDE w:val="0"/>
        <w:autoSpaceDN w:val="0"/>
        <w:adjustRightInd w:val="0"/>
        <w:ind w:left="1985" w:hanging="851"/>
        <w:jc w:val="both"/>
        <w:rPr>
          <w:rFonts w:ascii="Arial" w:hAnsi="Arial" w:cs="Arial"/>
        </w:rPr>
      </w:pPr>
    </w:p>
    <w:p w14:paraId="2E5BAE6B" w14:textId="7EEB3FBD" w:rsidR="00880E40" w:rsidRDefault="00880E40" w:rsidP="00C04C82">
      <w:pPr>
        <w:tabs>
          <w:tab w:val="left" w:pos="851"/>
          <w:tab w:val="left" w:pos="1985"/>
        </w:tabs>
        <w:autoSpaceDE w:val="0"/>
        <w:autoSpaceDN w:val="0"/>
        <w:adjustRightInd w:val="0"/>
        <w:ind w:left="1985" w:hanging="851"/>
        <w:jc w:val="both"/>
        <w:rPr>
          <w:rFonts w:ascii="Arial" w:hAnsi="Arial" w:cs="Arial"/>
        </w:rPr>
      </w:pPr>
    </w:p>
    <w:p w14:paraId="3450D24A" w14:textId="515FE8A5" w:rsidR="00EA08C9"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880E40" w:rsidRPr="00E85EDE">
        <w:rPr>
          <w:rFonts w:ascii="Arial" w:hAnsi="Arial" w:cs="Arial"/>
        </w:rPr>
        <w:t>.3</w:t>
      </w:r>
      <w:r w:rsidR="00C76EAB">
        <w:rPr>
          <w:rFonts w:ascii="Arial" w:hAnsi="Arial" w:cs="Arial"/>
        </w:rPr>
        <w:t>2</w:t>
      </w:r>
      <w:r w:rsidR="00880E40" w:rsidRPr="00E85EDE">
        <w:rPr>
          <w:rFonts w:ascii="Arial" w:hAnsi="Arial" w:cs="Arial"/>
        </w:rPr>
        <w:tab/>
      </w:r>
      <w:r w:rsidR="00D75892">
        <w:rPr>
          <w:rFonts w:ascii="Arial" w:hAnsi="Arial" w:cs="Arial"/>
        </w:rPr>
        <w:t>“</w:t>
      </w:r>
      <w:r w:rsidR="00450868" w:rsidRPr="00E85EDE">
        <w:rPr>
          <w:rFonts w:ascii="Arial" w:hAnsi="Arial" w:cs="Arial"/>
        </w:rPr>
        <w:t>MSN</w:t>
      </w:r>
      <w:r w:rsidR="00D75892">
        <w:rPr>
          <w:rFonts w:ascii="Arial" w:hAnsi="Arial" w:cs="Arial"/>
        </w:rPr>
        <w:t>”</w:t>
      </w:r>
      <w:r w:rsidR="00450868" w:rsidRPr="00E85EDE">
        <w:rPr>
          <w:rFonts w:ascii="Arial" w:hAnsi="Arial" w:cs="Arial"/>
        </w:rPr>
        <w:t xml:space="preserve"> </w:t>
      </w:r>
      <w:r w:rsidR="00EA08C9" w:rsidRPr="00E85EDE">
        <w:rPr>
          <w:rFonts w:ascii="Arial" w:hAnsi="Arial" w:cs="Arial"/>
        </w:rPr>
        <w:t>means</w:t>
      </w:r>
      <w:r w:rsidR="00EA08C9" w:rsidRPr="00DB077D">
        <w:rPr>
          <w:rFonts w:ascii="Arial" w:hAnsi="Arial" w:cs="Arial"/>
          <w:color w:val="222222"/>
          <w:spacing w:val="-2"/>
          <w:shd w:val="clear" w:color="auto" w:fill="FFFFFF"/>
        </w:rPr>
        <w:t xml:space="preserve"> </w:t>
      </w:r>
      <w:r w:rsidR="00D75892">
        <w:rPr>
          <w:rFonts w:ascii="Arial" w:hAnsi="Arial" w:cs="Arial"/>
          <w:color w:val="222222"/>
          <w:spacing w:val="-2"/>
          <w:shd w:val="clear" w:color="auto" w:fill="FFFFFF"/>
        </w:rPr>
        <w:t xml:space="preserve">Merchant Shipping </w:t>
      </w:r>
      <w:r w:rsidR="00EA08C9" w:rsidRPr="00DB077D">
        <w:rPr>
          <w:rFonts w:ascii="Arial" w:hAnsi="Arial" w:cs="Arial"/>
          <w:color w:val="222222"/>
          <w:spacing w:val="-2"/>
          <w:shd w:val="clear" w:color="auto" w:fill="FFFFFF"/>
        </w:rPr>
        <w:t>Notice</w:t>
      </w:r>
      <w:r w:rsidR="00D75892">
        <w:rPr>
          <w:rFonts w:ascii="Arial" w:hAnsi="Arial" w:cs="Arial"/>
          <w:color w:val="222222"/>
          <w:spacing w:val="-2"/>
          <w:shd w:val="clear" w:color="auto" w:fill="FFFFFF"/>
        </w:rPr>
        <w:t xml:space="preserve"> issued by the </w:t>
      </w:r>
      <w:r w:rsidR="00D75892" w:rsidRPr="00C04C82">
        <w:rPr>
          <w:rFonts w:ascii="Arial" w:hAnsi="Arial" w:cs="Arial"/>
          <w:i/>
          <w:iCs/>
          <w:color w:val="222222"/>
          <w:spacing w:val="-2"/>
          <w:shd w:val="clear" w:color="auto" w:fill="FFFFFF"/>
        </w:rPr>
        <w:t>MCA</w:t>
      </w:r>
      <w:r w:rsidR="00D75892">
        <w:rPr>
          <w:rFonts w:ascii="Arial" w:hAnsi="Arial" w:cs="Arial"/>
          <w:color w:val="222222"/>
          <w:spacing w:val="-2"/>
          <w:shd w:val="clear" w:color="auto" w:fill="FFFFFF"/>
        </w:rPr>
        <w:t xml:space="preserve">. </w:t>
      </w:r>
      <w:r w:rsidR="00EA08C9" w:rsidRPr="00DB077D">
        <w:rPr>
          <w:rFonts w:ascii="Arial" w:hAnsi="Arial" w:cs="Arial"/>
          <w:color w:val="222222"/>
          <w:spacing w:val="-2"/>
          <w:shd w:val="clear" w:color="auto" w:fill="FFFFFF"/>
        </w:rPr>
        <w:t xml:space="preserve"> </w:t>
      </w:r>
      <w:r w:rsidR="00081BFD" w:rsidRPr="000802F2">
        <w:rPr>
          <w:rFonts w:ascii="Arial" w:hAnsi="Arial" w:cs="Arial"/>
          <w:color w:val="222222"/>
          <w:spacing w:val="-2"/>
          <w:shd w:val="clear" w:color="auto" w:fill="FFFFFF"/>
        </w:rPr>
        <w:t xml:space="preserve">MSNs are </w:t>
      </w:r>
      <w:r w:rsidR="00EA08C9" w:rsidRPr="000802F2">
        <w:rPr>
          <w:rFonts w:ascii="Arial" w:hAnsi="Arial" w:cs="Arial"/>
          <w:color w:val="222222"/>
          <w:spacing w:val="-2"/>
          <w:shd w:val="clear" w:color="auto" w:fill="FFFFFF"/>
        </w:rPr>
        <w:t xml:space="preserve">used to convey mandatory information that must be complied with under UK legislation. MSNs relate to </w:t>
      </w:r>
      <w:r w:rsidR="008A06D0" w:rsidRPr="000802F2">
        <w:rPr>
          <w:rFonts w:ascii="Arial" w:hAnsi="Arial" w:cs="Arial"/>
          <w:color w:val="222222"/>
          <w:spacing w:val="-2"/>
          <w:shd w:val="clear" w:color="auto" w:fill="FFFFFF"/>
        </w:rPr>
        <w:t xml:space="preserve">specific sets of Regulations </w:t>
      </w:r>
      <w:proofErr w:type="gramStart"/>
      <w:r w:rsidR="008A06D0" w:rsidRPr="000802F2">
        <w:rPr>
          <w:rFonts w:ascii="Arial" w:hAnsi="Arial" w:cs="Arial"/>
          <w:color w:val="222222"/>
          <w:spacing w:val="-2"/>
          <w:shd w:val="clear" w:color="auto" w:fill="FFFFFF"/>
        </w:rPr>
        <w:t xml:space="preserve">and </w:t>
      </w:r>
      <w:r w:rsidR="00EA08C9" w:rsidRPr="000802F2">
        <w:rPr>
          <w:rFonts w:ascii="Arial" w:hAnsi="Arial" w:cs="Arial"/>
          <w:color w:val="222222"/>
          <w:spacing w:val="-2"/>
          <w:shd w:val="clear" w:color="auto" w:fill="FFFFFF"/>
        </w:rPr>
        <w:t xml:space="preserve"> contain</w:t>
      </w:r>
      <w:proofErr w:type="gramEnd"/>
      <w:r w:rsidR="00EA08C9" w:rsidRPr="000802F2">
        <w:rPr>
          <w:rFonts w:ascii="Arial" w:hAnsi="Arial" w:cs="Arial"/>
          <w:color w:val="222222"/>
          <w:spacing w:val="-2"/>
          <w:shd w:val="clear" w:color="auto" w:fill="FFFFFF"/>
        </w:rPr>
        <w:t xml:space="preserve"> the technical detail</w:t>
      </w:r>
      <w:r w:rsidR="00A24F68" w:rsidRPr="000802F2">
        <w:rPr>
          <w:rFonts w:ascii="Arial" w:hAnsi="Arial" w:cs="Arial"/>
          <w:color w:val="222222"/>
          <w:spacing w:val="-2"/>
          <w:shd w:val="clear" w:color="auto" w:fill="FFFFFF"/>
        </w:rPr>
        <w:t>s</w:t>
      </w:r>
      <w:r w:rsidR="00EA08C9" w:rsidRPr="000802F2">
        <w:rPr>
          <w:rFonts w:ascii="Arial" w:hAnsi="Arial" w:cs="Arial"/>
          <w:color w:val="222222"/>
          <w:spacing w:val="-2"/>
          <w:shd w:val="clear" w:color="auto" w:fill="FFFFFF"/>
        </w:rPr>
        <w:t>. </w:t>
      </w:r>
      <w:r w:rsidR="00EA08C9" w:rsidRPr="000802F2">
        <w:rPr>
          <w:rFonts w:ascii="Arial" w:hAnsi="Arial" w:cs="Arial"/>
        </w:rPr>
        <w:t xml:space="preserve">References to </w:t>
      </w:r>
      <w:r w:rsidR="00E049F2" w:rsidRPr="000802F2">
        <w:rPr>
          <w:rFonts w:ascii="Arial" w:hAnsi="Arial" w:cs="Arial"/>
        </w:rPr>
        <w:t xml:space="preserve">a </w:t>
      </w:r>
      <w:r w:rsidR="00EA08C9" w:rsidRPr="000802F2">
        <w:rPr>
          <w:rFonts w:ascii="Arial" w:hAnsi="Arial" w:cs="Arial"/>
        </w:rPr>
        <w:t xml:space="preserve">specific </w:t>
      </w:r>
      <w:r w:rsidR="00A24F68" w:rsidRPr="000802F2">
        <w:rPr>
          <w:rFonts w:ascii="Arial" w:hAnsi="Arial" w:cs="Arial"/>
        </w:rPr>
        <w:t xml:space="preserve">MSN </w:t>
      </w:r>
      <w:r w:rsidR="00E049F2" w:rsidRPr="000802F2">
        <w:rPr>
          <w:rFonts w:ascii="Arial" w:hAnsi="Arial" w:cs="Arial"/>
        </w:rPr>
        <w:t>is</w:t>
      </w:r>
      <w:r w:rsidR="00EA08C9" w:rsidRPr="000802F2">
        <w:rPr>
          <w:rFonts w:ascii="Arial" w:hAnsi="Arial" w:cs="Arial"/>
        </w:rPr>
        <w:t xml:space="preserve"> to be read as </w:t>
      </w:r>
      <w:r w:rsidR="00E049F2" w:rsidRPr="000802F2">
        <w:rPr>
          <w:rFonts w:ascii="Arial" w:hAnsi="Arial" w:cs="Arial"/>
        </w:rPr>
        <w:t xml:space="preserve">a </w:t>
      </w:r>
      <w:r w:rsidR="00EA08C9" w:rsidRPr="000802F2">
        <w:rPr>
          <w:rFonts w:ascii="Arial" w:hAnsi="Arial" w:cs="Arial"/>
        </w:rPr>
        <w:t xml:space="preserve">reference to </w:t>
      </w:r>
      <w:r w:rsidR="00B96365" w:rsidRPr="000802F2">
        <w:rPr>
          <w:rFonts w:ascii="Arial" w:hAnsi="Arial" w:cs="Arial"/>
        </w:rPr>
        <w:t>the latest</w:t>
      </w:r>
      <w:r w:rsidR="00EA08C9" w:rsidRPr="000802F2">
        <w:rPr>
          <w:rFonts w:ascii="Arial" w:hAnsi="Arial" w:cs="Arial"/>
        </w:rPr>
        <w:t xml:space="preserve"> version of that </w:t>
      </w:r>
      <w:r w:rsidR="00B96365" w:rsidRPr="000802F2">
        <w:rPr>
          <w:rFonts w:ascii="Arial" w:hAnsi="Arial" w:cs="Arial"/>
        </w:rPr>
        <w:t>MSN, as amended from time to time</w:t>
      </w:r>
      <w:r w:rsidR="00E049F2">
        <w:rPr>
          <w:rFonts w:ascii="Arial" w:hAnsi="Arial" w:cs="Arial"/>
        </w:rPr>
        <w:t>, or any new MSN which supersedes it</w:t>
      </w:r>
      <w:proofErr w:type="gramStart"/>
      <w:r w:rsidR="005B0A75">
        <w:rPr>
          <w:rFonts w:ascii="Arial" w:hAnsi="Arial" w:cs="Arial"/>
        </w:rPr>
        <w:t>.</w:t>
      </w:r>
      <w:r w:rsidR="00B96365">
        <w:rPr>
          <w:rFonts w:ascii="Arial" w:hAnsi="Arial" w:cs="Arial"/>
        </w:rPr>
        <w:t>;</w:t>
      </w:r>
      <w:proofErr w:type="gramEnd"/>
    </w:p>
    <w:p w14:paraId="42BEE02C" w14:textId="2FAAC2C4" w:rsidR="009A275F" w:rsidRPr="00E85EDE" w:rsidRDefault="009A275F" w:rsidP="00C04C82">
      <w:pPr>
        <w:tabs>
          <w:tab w:val="left" w:pos="1985"/>
        </w:tabs>
        <w:autoSpaceDE w:val="0"/>
        <w:autoSpaceDN w:val="0"/>
        <w:adjustRightInd w:val="0"/>
        <w:ind w:left="1985" w:hanging="851"/>
        <w:jc w:val="both"/>
        <w:rPr>
          <w:rFonts w:ascii="Arial" w:hAnsi="Arial" w:cs="Arial"/>
        </w:rPr>
      </w:pPr>
    </w:p>
    <w:p w14:paraId="44FE9752" w14:textId="676CEDD6" w:rsidR="009A275F"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9A275F" w:rsidRPr="00E85EDE">
        <w:rPr>
          <w:rFonts w:ascii="Arial" w:hAnsi="Arial" w:cs="Arial"/>
        </w:rPr>
        <w:t>.</w:t>
      </w:r>
      <w:r w:rsidR="00E85EDE" w:rsidRPr="00E85EDE">
        <w:rPr>
          <w:rFonts w:ascii="Arial" w:hAnsi="Arial" w:cs="Arial"/>
        </w:rPr>
        <w:t>3</w:t>
      </w:r>
      <w:r w:rsidR="00C76EAB">
        <w:rPr>
          <w:rFonts w:ascii="Arial" w:hAnsi="Arial" w:cs="Arial"/>
        </w:rPr>
        <w:t>3</w:t>
      </w:r>
      <w:r w:rsidR="009A275F" w:rsidRPr="00E85EDE">
        <w:rPr>
          <w:rFonts w:ascii="Arial" w:hAnsi="Arial" w:cs="Arial"/>
        </w:rPr>
        <w:tab/>
        <w:t>“</w:t>
      </w:r>
      <w:r w:rsidR="00E85EDE">
        <w:rPr>
          <w:rFonts w:ascii="Arial" w:hAnsi="Arial" w:cs="Arial"/>
        </w:rPr>
        <w:t>O</w:t>
      </w:r>
      <w:r w:rsidR="009A275F" w:rsidRPr="00E85EDE">
        <w:rPr>
          <w:rFonts w:ascii="Arial" w:hAnsi="Arial" w:cs="Arial"/>
        </w:rPr>
        <w:t xml:space="preserve">pen </w:t>
      </w:r>
      <w:r w:rsidR="00B1648D">
        <w:rPr>
          <w:rFonts w:ascii="Arial" w:hAnsi="Arial" w:cs="Arial"/>
        </w:rPr>
        <w:t>Vessel</w:t>
      </w:r>
      <w:r w:rsidR="009A275F" w:rsidRPr="00E85EDE">
        <w:rPr>
          <w:rFonts w:ascii="Arial" w:hAnsi="Arial" w:cs="Arial"/>
        </w:rPr>
        <w:t xml:space="preserve">” </w:t>
      </w:r>
      <w:r w:rsidR="00272B30" w:rsidRPr="00E85EDE">
        <w:rPr>
          <w:rFonts w:ascii="Arial" w:hAnsi="Arial" w:cs="Arial"/>
        </w:rPr>
        <w:t xml:space="preserve">has the </w:t>
      </w:r>
      <w:proofErr w:type="gramStart"/>
      <w:r w:rsidR="00272B30" w:rsidRPr="00E85EDE">
        <w:rPr>
          <w:rFonts w:ascii="Arial" w:hAnsi="Arial" w:cs="Arial"/>
        </w:rPr>
        <w:t xml:space="preserve">meaning </w:t>
      </w:r>
      <w:r w:rsidR="009A275F" w:rsidRPr="00E85EDE">
        <w:rPr>
          <w:rFonts w:ascii="Arial" w:hAnsi="Arial" w:cs="Arial"/>
        </w:rPr>
        <w:t xml:space="preserve"> set</w:t>
      </w:r>
      <w:proofErr w:type="gramEnd"/>
      <w:r w:rsidR="009A275F" w:rsidRPr="00E85EDE">
        <w:rPr>
          <w:rFonts w:ascii="Arial" w:hAnsi="Arial" w:cs="Arial"/>
        </w:rPr>
        <w:t xml:space="preserve"> out in Annex </w:t>
      </w:r>
      <w:r w:rsidR="0074404D">
        <w:rPr>
          <w:rFonts w:ascii="Arial" w:hAnsi="Arial" w:cs="Arial"/>
        </w:rPr>
        <w:t>8</w:t>
      </w:r>
      <w:r w:rsidR="009A275F" w:rsidRPr="00E85EDE">
        <w:rPr>
          <w:rFonts w:ascii="Arial" w:hAnsi="Arial" w:cs="Arial"/>
        </w:rPr>
        <w:t xml:space="preserve"> of this </w:t>
      </w:r>
      <w:r w:rsidR="009A275F" w:rsidRPr="00B0166C">
        <w:rPr>
          <w:rFonts w:ascii="Arial" w:hAnsi="Arial" w:cs="Arial"/>
          <w:i/>
          <w:iCs/>
        </w:rPr>
        <w:t>Code</w:t>
      </w:r>
      <w:r w:rsidR="00A10F60">
        <w:rPr>
          <w:rFonts w:ascii="Arial" w:hAnsi="Arial" w:cs="Arial"/>
        </w:rPr>
        <w:t>;</w:t>
      </w:r>
    </w:p>
    <w:p w14:paraId="52167F3B" w14:textId="77777777" w:rsidR="00C70AFE" w:rsidRPr="00E85EDE" w:rsidRDefault="00C70AFE" w:rsidP="00C04C82">
      <w:pPr>
        <w:tabs>
          <w:tab w:val="left" w:pos="1985"/>
        </w:tabs>
        <w:autoSpaceDE w:val="0"/>
        <w:autoSpaceDN w:val="0"/>
        <w:adjustRightInd w:val="0"/>
        <w:ind w:left="1985" w:hanging="851"/>
        <w:jc w:val="both"/>
        <w:rPr>
          <w:rFonts w:ascii="Arial" w:hAnsi="Arial" w:cs="Arial"/>
        </w:rPr>
      </w:pPr>
    </w:p>
    <w:p w14:paraId="4B489D97" w14:textId="58ED1A29" w:rsidR="00450868"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C70AFE" w:rsidRPr="00E85EDE">
        <w:rPr>
          <w:rFonts w:ascii="Arial" w:hAnsi="Arial" w:cs="Arial"/>
        </w:rPr>
        <w:t>.</w:t>
      </w:r>
      <w:r w:rsidR="00E85EDE" w:rsidRPr="00E85EDE">
        <w:rPr>
          <w:rFonts w:ascii="Arial" w:hAnsi="Arial" w:cs="Arial"/>
        </w:rPr>
        <w:t>3</w:t>
      </w:r>
      <w:r w:rsidR="00C76EAB">
        <w:rPr>
          <w:rFonts w:ascii="Arial" w:hAnsi="Arial" w:cs="Arial"/>
        </w:rPr>
        <w:t>4</w:t>
      </w:r>
      <w:r w:rsidR="00C70AFE" w:rsidRPr="00E85EDE">
        <w:rPr>
          <w:rFonts w:ascii="Arial" w:hAnsi="Arial" w:cs="Arial"/>
        </w:rPr>
        <w:tab/>
      </w:r>
      <w:r w:rsidR="00450868" w:rsidRPr="00E85EDE">
        <w:rPr>
          <w:rFonts w:ascii="Arial" w:hAnsi="Arial" w:cs="Arial"/>
        </w:rPr>
        <w:t xml:space="preserve">“Owner” means the registered owner of a </w:t>
      </w:r>
      <w:r w:rsidR="00F33A7A" w:rsidRPr="00B0166C">
        <w:rPr>
          <w:rFonts w:ascii="Arial" w:hAnsi="Arial" w:cs="Arial"/>
          <w:i/>
          <w:iCs/>
        </w:rPr>
        <w:t>F</w:t>
      </w:r>
      <w:r w:rsidR="00346FB9" w:rsidRPr="00B0166C">
        <w:rPr>
          <w:rFonts w:ascii="Arial" w:hAnsi="Arial" w:cs="Arial"/>
          <w:i/>
          <w:iCs/>
        </w:rPr>
        <w:t xml:space="preserve">ishing </w:t>
      </w:r>
      <w:r w:rsidR="00B1648D" w:rsidRPr="00B0166C">
        <w:rPr>
          <w:rFonts w:ascii="Arial" w:hAnsi="Arial" w:cs="Arial"/>
          <w:i/>
          <w:iCs/>
        </w:rPr>
        <w:t>Vessel</w:t>
      </w:r>
      <w:r w:rsidR="00450868" w:rsidRPr="00E85EDE">
        <w:rPr>
          <w:rFonts w:ascii="Arial" w:hAnsi="Arial" w:cs="Arial"/>
        </w:rPr>
        <w:t xml:space="preserve">, unless that </w:t>
      </w:r>
      <w:r w:rsidR="00F33A7A" w:rsidRPr="00B0166C">
        <w:rPr>
          <w:rFonts w:ascii="Arial" w:hAnsi="Arial" w:cs="Arial"/>
          <w:i/>
          <w:iCs/>
        </w:rPr>
        <w:t>F</w:t>
      </w:r>
      <w:r w:rsidR="00346FB9" w:rsidRPr="00B0166C">
        <w:rPr>
          <w:rFonts w:ascii="Arial" w:hAnsi="Arial" w:cs="Arial"/>
          <w:i/>
          <w:iCs/>
        </w:rPr>
        <w:t xml:space="preserve">ishing </w:t>
      </w:r>
      <w:r w:rsidR="00B1648D" w:rsidRPr="00B0166C">
        <w:rPr>
          <w:rFonts w:ascii="Arial" w:hAnsi="Arial" w:cs="Arial"/>
          <w:i/>
          <w:iCs/>
        </w:rPr>
        <w:t>Vessel</w:t>
      </w:r>
      <w:r w:rsidR="00450868" w:rsidRPr="00E85EDE">
        <w:rPr>
          <w:rFonts w:ascii="Arial" w:hAnsi="Arial" w:cs="Arial"/>
        </w:rPr>
        <w:t xml:space="preserve"> has been chartered by demise or is managed, either wholly or in part, by a natural or legal person other than the registered owner under the terms of a management agreement; in that case, the owner shall be construed as the demise charterer or </w:t>
      </w:r>
      <w:r w:rsidR="00D959B3" w:rsidRPr="00E85EDE">
        <w:rPr>
          <w:rFonts w:ascii="Arial" w:hAnsi="Arial" w:cs="Arial"/>
        </w:rPr>
        <w:t xml:space="preserve">other </w:t>
      </w:r>
      <w:r w:rsidR="00450868" w:rsidRPr="00E85EDE">
        <w:rPr>
          <w:rFonts w:ascii="Arial" w:hAnsi="Arial" w:cs="Arial"/>
        </w:rPr>
        <w:t xml:space="preserve">natural or legal person managing the </w:t>
      </w:r>
      <w:r w:rsidR="00B1648D" w:rsidRPr="00B0166C">
        <w:rPr>
          <w:rFonts w:ascii="Arial" w:hAnsi="Arial" w:cs="Arial"/>
          <w:i/>
          <w:iCs/>
        </w:rPr>
        <w:t>Vessel</w:t>
      </w:r>
      <w:r w:rsidR="00450868" w:rsidRPr="00E85EDE">
        <w:rPr>
          <w:rFonts w:ascii="Arial" w:hAnsi="Arial" w:cs="Arial"/>
        </w:rPr>
        <w:t xml:space="preserve"> as </w:t>
      </w:r>
      <w:proofErr w:type="gramStart"/>
      <w:r w:rsidR="00450868" w:rsidRPr="00E85EDE">
        <w:rPr>
          <w:rFonts w:ascii="Arial" w:hAnsi="Arial" w:cs="Arial"/>
        </w:rPr>
        <w:t>appropriate;</w:t>
      </w:r>
      <w:proofErr w:type="gramEnd"/>
      <w:r w:rsidR="00450868" w:rsidRPr="00E85EDE">
        <w:rPr>
          <w:rFonts w:ascii="Arial" w:hAnsi="Arial" w:cs="Arial"/>
        </w:rPr>
        <w:t xml:space="preserve"> </w:t>
      </w:r>
    </w:p>
    <w:p w14:paraId="237900E0" w14:textId="77777777" w:rsidR="00017C8E" w:rsidRPr="00E85EDE" w:rsidRDefault="00017C8E" w:rsidP="00C04C82">
      <w:pPr>
        <w:tabs>
          <w:tab w:val="left" w:pos="1985"/>
        </w:tabs>
        <w:autoSpaceDE w:val="0"/>
        <w:autoSpaceDN w:val="0"/>
        <w:adjustRightInd w:val="0"/>
        <w:ind w:left="1985" w:hanging="851"/>
        <w:jc w:val="both"/>
        <w:rPr>
          <w:rFonts w:ascii="Arial" w:hAnsi="Arial" w:cs="Arial"/>
        </w:rPr>
      </w:pPr>
    </w:p>
    <w:p w14:paraId="2C69B6A2" w14:textId="769BADDB" w:rsidR="002D04EC"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E85EDE" w:rsidRPr="00E85EDE">
        <w:rPr>
          <w:rFonts w:ascii="Arial" w:hAnsi="Arial" w:cs="Arial"/>
        </w:rPr>
        <w:t>.3</w:t>
      </w:r>
      <w:r w:rsidR="00C76EAB">
        <w:rPr>
          <w:rFonts w:ascii="Arial" w:hAnsi="Arial" w:cs="Arial"/>
        </w:rPr>
        <w:t>5</w:t>
      </w:r>
      <w:r w:rsidR="00E85EDE" w:rsidRPr="00E85EDE">
        <w:rPr>
          <w:rFonts w:ascii="Arial" w:hAnsi="Arial" w:cs="Arial"/>
        </w:rPr>
        <w:tab/>
      </w:r>
      <w:r w:rsidR="00656846">
        <w:rPr>
          <w:rFonts w:ascii="Arial" w:hAnsi="Arial" w:cs="Arial"/>
        </w:rPr>
        <w:t>“</w:t>
      </w:r>
      <w:r w:rsidR="002D04EC" w:rsidRPr="00E85EDE">
        <w:rPr>
          <w:rFonts w:ascii="Arial" w:hAnsi="Arial" w:cs="Arial"/>
        </w:rPr>
        <w:t>Partial Declaration</w:t>
      </w:r>
      <w:r w:rsidR="00656846">
        <w:rPr>
          <w:rFonts w:ascii="Arial" w:hAnsi="Arial" w:cs="Arial"/>
        </w:rPr>
        <w:t>”</w:t>
      </w:r>
      <w:r w:rsidR="002D04EC" w:rsidRPr="00E85EDE">
        <w:rPr>
          <w:rFonts w:ascii="Arial" w:hAnsi="Arial" w:cs="Arial"/>
        </w:rPr>
        <w:t xml:space="preserve"> means a Partial Declaration Form, issued by </w:t>
      </w:r>
      <w:r w:rsidR="002D04EC" w:rsidRPr="00B0166C">
        <w:rPr>
          <w:rFonts w:ascii="Arial" w:hAnsi="Arial" w:cs="Arial"/>
          <w:i/>
          <w:iCs/>
        </w:rPr>
        <w:t>MCA</w:t>
      </w:r>
      <w:r w:rsidR="002D04EC" w:rsidRPr="00E85EDE">
        <w:rPr>
          <w:rFonts w:ascii="Arial" w:hAnsi="Arial" w:cs="Arial"/>
        </w:rPr>
        <w:t xml:space="preserve"> confirming that </w:t>
      </w:r>
      <w:r w:rsidR="0052039F">
        <w:rPr>
          <w:rFonts w:ascii="Arial" w:hAnsi="Arial" w:cs="Arial"/>
        </w:rPr>
        <w:t xml:space="preserve">a </w:t>
      </w:r>
      <w:r w:rsidR="001E5E04" w:rsidRPr="004504B2">
        <w:rPr>
          <w:rFonts w:ascii="Arial" w:hAnsi="Arial" w:cs="Arial"/>
          <w:i/>
          <w:iCs/>
        </w:rPr>
        <w:t xml:space="preserve">Vessel </w:t>
      </w:r>
      <w:r w:rsidR="00F21C4F">
        <w:rPr>
          <w:rFonts w:ascii="Arial" w:hAnsi="Arial" w:cs="Arial"/>
        </w:rPr>
        <w:t xml:space="preserve">of </w:t>
      </w:r>
      <w:r w:rsidR="0052039F" w:rsidRPr="00C04C82">
        <w:rPr>
          <w:rFonts w:ascii="Arial" w:hAnsi="Arial" w:cs="Arial"/>
        </w:rPr>
        <w:t xml:space="preserve">less than </w:t>
      </w:r>
      <w:r w:rsidR="005417F8">
        <w:rPr>
          <w:rFonts w:ascii="Arial" w:hAnsi="Arial" w:cs="Arial"/>
        </w:rPr>
        <w:t>15m (LOA)</w:t>
      </w:r>
      <w:r w:rsidR="0052039F">
        <w:rPr>
          <w:rFonts w:ascii="Arial" w:hAnsi="Arial" w:cs="Arial"/>
          <w:i/>
          <w:iCs/>
        </w:rPr>
        <w:t xml:space="preserve"> </w:t>
      </w:r>
      <w:r w:rsidR="002D04EC" w:rsidRPr="00E85EDE">
        <w:rPr>
          <w:rFonts w:ascii="Arial" w:hAnsi="Arial" w:cs="Arial"/>
        </w:rPr>
        <w:t>has been constructed and outfitted in compliance with MGN</w:t>
      </w:r>
      <w:r w:rsidR="009E6F74">
        <w:rPr>
          <w:rFonts w:ascii="Arial" w:hAnsi="Arial" w:cs="Arial"/>
        </w:rPr>
        <w:t xml:space="preserve"> </w:t>
      </w:r>
      <w:r w:rsidR="002D04EC" w:rsidRPr="00E85EDE">
        <w:rPr>
          <w:rFonts w:ascii="Arial" w:hAnsi="Arial" w:cs="Arial"/>
        </w:rPr>
        <w:t>628</w:t>
      </w:r>
      <w:r w:rsidR="005356E0">
        <w:rPr>
          <w:rFonts w:ascii="Arial" w:hAnsi="Arial" w:cs="Arial"/>
        </w:rPr>
        <w:t xml:space="preserve"> </w:t>
      </w:r>
      <w:r w:rsidR="005356E0" w:rsidRPr="00C04C82">
        <w:rPr>
          <w:rFonts w:ascii="Arial" w:hAnsi="Arial" w:cs="Arial"/>
          <w:color w:val="231F20"/>
        </w:rPr>
        <w:t xml:space="preserve">Construction </w:t>
      </w:r>
      <w:r w:rsidR="0052039F">
        <w:rPr>
          <w:rFonts w:ascii="Arial" w:hAnsi="Arial" w:cs="Arial"/>
          <w:color w:val="231F20"/>
        </w:rPr>
        <w:t xml:space="preserve">and Outfit </w:t>
      </w:r>
      <w:r w:rsidR="005356E0" w:rsidRPr="00C04C82">
        <w:rPr>
          <w:rFonts w:ascii="Arial" w:hAnsi="Arial" w:cs="Arial"/>
          <w:color w:val="231F20"/>
        </w:rPr>
        <w:t xml:space="preserve">Standards for Fishing Vessels of less than 15m Length </w:t>
      </w:r>
      <w:proofErr w:type="gramStart"/>
      <w:r w:rsidR="005356E0" w:rsidRPr="00C04C82">
        <w:rPr>
          <w:rFonts w:ascii="Arial" w:hAnsi="Arial" w:cs="Arial"/>
          <w:color w:val="231F20"/>
        </w:rPr>
        <w:t>Overall</w:t>
      </w:r>
      <w:r w:rsidR="00A10F60">
        <w:rPr>
          <w:rFonts w:ascii="Arial" w:hAnsi="Arial" w:cs="Arial"/>
        </w:rPr>
        <w:t>;</w:t>
      </w:r>
      <w:proofErr w:type="gramEnd"/>
      <w:r w:rsidR="002D04EC" w:rsidRPr="00E85EDE">
        <w:rPr>
          <w:rFonts w:ascii="Arial" w:hAnsi="Arial" w:cs="Arial"/>
        </w:rPr>
        <w:t xml:space="preserve"> </w:t>
      </w:r>
    </w:p>
    <w:p w14:paraId="56E9A08C" w14:textId="77777777" w:rsidR="00AA1F3C" w:rsidRPr="00E85EDE" w:rsidRDefault="00AA1F3C" w:rsidP="00C04C82">
      <w:pPr>
        <w:tabs>
          <w:tab w:val="left" w:pos="851"/>
          <w:tab w:val="left" w:pos="1985"/>
        </w:tabs>
        <w:autoSpaceDE w:val="0"/>
        <w:autoSpaceDN w:val="0"/>
        <w:adjustRightInd w:val="0"/>
        <w:ind w:left="1985" w:hanging="851"/>
        <w:jc w:val="both"/>
        <w:rPr>
          <w:rFonts w:ascii="Arial" w:hAnsi="Arial" w:cs="Arial"/>
        </w:rPr>
      </w:pPr>
    </w:p>
    <w:p w14:paraId="5013E6F2" w14:textId="205D5E42" w:rsidR="00BC6EFB"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BC6EFB">
        <w:rPr>
          <w:rFonts w:ascii="Arial" w:hAnsi="Arial" w:cs="Arial"/>
        </w:rPr>
        <w:t>.3</w:t>
      </w:r>
      <w:r w:rsidR="00C76EAB">
        <w:rPr>
          <w:rFonts w:ascii="Arial" w:hAnsi="Arial" w:cs="Arial"/>
        </w:rPr>
        <w:t>6</w:t>
      </w:r>
      <w:r w:rsidR="00BC6EFB">
        <w:rPr>
          <w:rFonts w:ascii="Arial" w:hAnsi="Arial" w:cs="Arial"/>
        </w:rPr>
        <w:tab/>
        <w:t xml:space="preserve">“Personal Floatation Device” means </w:t>
      </w:r>
      <w:r w:rsidR="00BC6EFB" w:rsidRPr="00062DA9">
        <w:rPr>
          <w:rFonts w:ascii="Arial" w:hAnsi="Arial" w:cs="Arial"/>
        </w:rPr>
        <w:t xml:space="preserve">a </w:t>
      </w:r>
      <w:r w:rsidR="00BC6EFB" w:rsidRPr="00422259">
        <w:rPr>
          <w:rFonts w:ascii="Arial" w:hAnsi="Arial" w:cs="Arial"/>
          <w:i/>
          <w:iCs/>
        </w:rPr>
        <w:t>lifejacket</w:t>
      </w:r>
      <w:r w:rsidR="00BC6EFB" w:rsidRPr="00062DA9">
        <w:rPr>
          <w:rFonts w:ascii="Arial" w:hAnsi="Arial" w:cs="Arial"/>
        </w:rPr>
        <w:t xml:space="preserve"> or a buoyancy aid of at least 150N or a wearable buoyancy device of at least 50N that provides buoyancy in the water</w:t>
      </w:r>
      <w:r w:rsidR="001C6269">
        <w:rPr>
          <w:rFonts w:ascii="Arial" w:hAnsi="Arial" w:cs="Arial"/>
        </w:rPr>
        <w:t xml:space="preserve"> and </w:t>
      </w:r>
      <w:proofErr w:type="gramStart"/>
      <w:r w:rsidR="001C6269">
        <w:rPr>
          <w:rFonts w:ascii="Arial" w:hAnsi="Arial" w:cs="Arial"/>
        </w:rPr>
        <w:t xml:space="preserve">is </w:t>
      </w:r>
      <w:r w:rsidR="00BC6EFB" w:rsidRPr="00062DA9">
        <w:rPr>
          <w:rFonts w:ascii="Arial" w:hAnsi="Arial" w:cs="Arial"/>
        </w:rPr>
        <w:t xml:space="preserve"> intended</w:t>
      </w:r>
      <w:proofErr w:type="gramEnd"/>
      <w:r w:rsidR="00BC6EFB" w:rsidRPr="00062DA9">
        <w:rPr>
          <w:rFonts w:ascii="Arial" w:hAnsi="Arial" w:cs="Arial"/>
        </w:rPr>
        <w:t xml:space="preserve"> to be constantly worn in the case of falling overboard, rather than for intentionally entering the water or survival craft during an abandon ship scenario</w:t>
      </w:r>
      <w:r w:rsidR="00BC6EFB">
        <w:rPr>
          <w:rFonts w:ascii="Arial" w:hAnsi="Arial" w:cs="Arial"/>
        </w:rPr>
        <w:t>;</w:t>
      </w:r>
    </w:p>
    <w:p w14:paraId="60C3BC19" w14:textId="77777777" w:rsidR="00BC6EFB" w:rsidRDefault="00BC6EFB" w:rsidP="00C04C82">
      <w:pPr>
        <w:tabs>
          <w:tab w:val="left" w:pos="851"/>
          <w:tab w:val="left" w:pos="1985"/>
        </w:tabs>
        <w:autoSpaceDE w:val="0"/>
        <w:autoSpaceDN w:val="0"/>
        <w:adjustRightInd w:val="0"/>
        <w:ind w:left="1985" w:hanging="851"/>
        <w:jc w:val="both"/>
        <w:rPr>
          <w:rFonts w:ascii="Arial" w:hAnsi="Arial" w:cs="Arial"/>
        </w:rPr>
      </w:pPr>
    </w:p>
    <w:p w14:paraId="563EBB55" w14:textId="266FBCB8" w:rsidR="003339BE" w:rsidRDefault="00D00F9E" w:rsidP="00C04C82">
      <w:pPr>
        <w:tabs>
          <w:tab w:val="left" w:pos="851"/>
          <w:tab w:val="left" w:pos="1985"/>
        </w:tabs>
        <w:autoSpaceDE w:val="0"/>
        <w:autoSpaceDN w:val="0"/>
        <w:adjustRightInd w:val="0"/>
        <w:ind w:left="1985" w:hanging="851"/>
        <w:jc w:val="both"/>
        <w:rPr>
          <w:rFonts w:ascii="Arial" w:hAnsi="Arial" w:cs="Arial"/>
        </w:rPr>
      </w:pPr>
      <w:r>
        <w:rPr>
          <w:rFonts w:ascii="Arial" w:hAnsi="Arial" w:cs="Arial"/>
        </w:rPr>
        <w:t>1.4.1</w:t>
      </w:r>
      <w:r w:rsidR="00E85EDE" w:rsidRPr="00E85EDE">
        <w:rPr>
          <w:rFonts w:ascii="Arial" w:hAnsi="Arial" w:cs="Arial"/>
        </w:rPr>
        <w:t>.3</w:t>
      </w:r>
      <w:r w:rsidR="00C76EAB">
        <w:rPr>
          <w:rFonts w:ascii="Arial" w:hAnsi="Arial" w:cs="Arial"/>
        </w:rPr>
        <w:t>7</w:t>
      </w:r>
      <w:r w:rsidR="00E85EDE" w:rsidRPr="00E85EDE">
        <w:rPr>
          <w:rFonts w:ascii="Arial" w:hAnsi="Arial" w:cs="Arial"/>
        </w:rPr>
        <w:tab/>
      </w:r>
      <w:r w:rsidR="00656846">
        <w:rPr>
          <w:rFonts w:ascii="Arial" w:hAnsi="Arial" w:cs="Arial"/>
        </w:rPr>
        <w:t>“</w:t>
      </w:r>
      <w:r w:rsidR="00CB2318" w:rsidRPr="00E85EDE">
        <w:rPr>
          <w:rFonts w:ascii="Arial" w:hAnsi="Arial" w:cs="Arial"/>
        </w:rPr>
        <w:t xml:space="preserve">Recognised Construction and Outfit Standard for Fishing </w:t>
      </w:r>
      <w:r w:rsidR="00B1648D">
        <w:rPr>
          <w:rFonts w:ascii="Arial" w:hAnsi="Arial" w:cs="Arial"/>
        </w:rPr>
        <w:t>Vessel</w:t>
      </w:r>
      <w:r w:rsidR="00CB2318" w:rsidRPr="00E85EDE">
        <w:rPr>
          <w:rFonts w:ascii="Arial" w:hAnsi="Arial" w:cs="Arial"/>
        </w:rPr>
        <w:t>s</w:t>
      </w:r>
      <w:r w:rsidR="00656846">
        <w:rPr>
          <w:rFonts w:ascii="Arial" w:hAnsi="Arial" w:cs="Arial"/>
        </w:rPr>
        <w:t>”</w:t>
      </w:r>
      <w:r w:rsidR="00CB2318" w:rsidRPr="00E85EDE">
        <w:rPr>
          <w:rFonts w:ascii="Arial" w:hAnsi="Arial" w:cs="Arial"/>
        </w:rPr>
        <w:t xml:space="preserve"> </w:t>
      </w:r>
      <w:proofErr w:type="gramStart"/>
      <w:r w:rsidR="00CD7730" w:rsidRPr="00E85EDE">
        <w:rPr>
          <w:rFonts w:ascii="Arial" w:hAnsi="Arial" w:cs="Arial"/>
        </w:rPr>
        <w:t>means</w:t>
      </w:r>
      <w:r w:rsidR="003339BE">
        <w:rPr>
          <w:rFonts w:ascii="Arial" w:hAnsi="Arial" w:cs="Arial"/>
        </w:rPr>
        <w:t xml:space="preserve"> :</w:t>
      </w:r>
      <w:proofErr w:type="gramEnd"/>
    </w:p>
    <w:p w14:paraId="16A0EE0F" w14:textId="77777777" w:rsidR="003339BE" w:rsidRDefault="003339BE" w:rsidP="00FF649B">
      <w:pPr>
        <w:tabs>
          <w:tab w:val="left" w:pos="851"/>
        </w:tabs>
        <w:autoSpaceDE w:val="0"/>
        <w:autoSpaceDN w:val="0"/>
        <w:adjustRightInd w:val="0"/>
        <w:ind w:left="1701" w:hanging="850"/>
        <w:jc w:val="both"/>
        <w:rPr>
          <w:rFonts w:ascii="Arial" w:hAnsi="Arial" w:cs="Arial"/>
        </w:rPr>
      </w:pPr>
    </w:p>
    <w:p w14:paraId="219EFF01" w14:textId="00E09630" w:rsidR="003339BE" w:rsidRDefault="00D00F9E" w:rsidP="00C04C82">
      <w:pPr>
        <w:tabs>
          <w:tab w:val="left" w:pos="2552"/>
        </w:tabs>
        <w:autoSpaceDE w:val="0"/>
        <w:autoSpaceDN w:val="0"/>
        <w:adjustRightInd w:val="0"/>
        <w:ind w:left="2552" w:hanging="567"/>
        <w:jc w:val="both"/>
        <w:rPr>
          <w:rFonts w:ascii="Arial" w:hAnsi="Arial" w:cs="Arial"/>
        </w:rPr>
      </w:pPr>
      <w:proofErr w:type="spellStart"/>
      <w:r>
        <w:rPr>
          <w:rFonts w:ascii="Arial" w:hAnsi="Arial" w:cs="Arial"/>
        </w:rPr>
        <w:lastRenderedPageBreak/>
        <w:t>i</w:t>
      </w:r>
      <w:proofErr w:type="spellEnd"/>
      <w:r>
        <w:rPr>
          <w:rFonts w:ascii="Arial" w:hAnsi="Arial" w:cs="Arial"/>
        </w:rPr>
        <w:t>)</w:t>
      </w:r>
      <w:r w:rsidR="003339BE">
        <w:rPr>
          <w:rFonts w:ascii="Arial" w:hAnsi="Arial" w:cs="Arial"/>
        </w:rPr>
        <w:tab/>
      </w:r>
      <w:r w:rsidR="007F297E">
        <w:rPr>
          <w:rFonts w:ascii="Arial" w:hAnsi="Arial" w:cs="Arial"/>
        </w:rPr>
        <w:t xml:space="preserve">construction and (where applicable) outfit standards established by Seafish, </w:t>
      </w:r>
      <w:r w:rsidR="00C61DE5">
        <w:rPr>
          <w:rFonts w:ascii="Arial" w:hAnsi="Arial" w:cs="Arial"/>
        </w:rPr>
        <w:t>f</w:t>
      </w:r>
      <w:r w:rsidR="003339BE">
        <w:rPr>
          <w:rFonts w:ascii="Arial" w:hAnsi="Arial" w:cs="Arial"/>
        </w:rPr>
        <w:t xml:space="preserve">or </w:t>
      </w:r>
      <w:r w:rsidR="0097380B">
        <w:rPr>
          <w:rFonts w:ascii="Arial" w:hAnsi="Arial" w:cs="Arial"/>
          <w:i/>
          <w:iCs/>
        </w:rPr>
        <w:t>v</w:t>
      </w:r>
      <w:r w:rsidR="003339BE" w:rsidRPr="0097380B">
        <w:rPr>
          <w:rFonts w:ascii="Arial" w:hAnsi="Arial" w:cs="Arial"/>
          <w:i/>
          <w:iCs/>
        </w:rPr>
        <w:t>essels</w:t>
      </w:r>
      <w:r w:rsidR="003339BE">
        <w:rPr>
          <w:rFonts w:ascii="Arial" w:hAnsi="Arial" w:cs="Arial"/>
        </w:rPr>
        <w:t xml:space="preserve"> built before 21 July </w:t>
      </w:r>
      <w:proofErr w:type="gramStart"/>
      <w:r w:rsidR="003339BE">
        <w:rPr>
          <w:rFonts w:ascii="Arial" w:hAnsi="Arial" w:cs="Arial"/>
        </w:rPr>
        <w:t>2020</w:t>
      </w:r>
      <w:r w:rsidR="00746A68">
        <w:rPr>
          <w:rFonts w:ascii="Arial" w:hAnsi="Arial" w:cs="Arial"/>
        </w:rPr>
        <w:t>;</w:t>
      </w:r>
      <w:proofErr w:type="gramEnd"/>
    </w:p>
    <w:p w14:paraId="60B9AF2E" w14:textId="77777777" w:rsidR="003339BE" w:rsidRDefault="003339BE" w:rsidP="00C04C82">
      <w:pPr>
        <w:tabs>
          <w:tab w:val="left" w:pos="851"/>
          <w:tab w:val="left" w:pos="2552"/>
        </w:tabs>
        <w:autoSpaceDE w:val="0"/>
        <w:autoSpaceDN w:val="0"/>
        <w:adjustRightInd w:val="0"/>
        <w:ind w:left="2552" w:hanging="567"/>
        <w:jc w:val="both"/>
        <w:rPr>
          <w:rFonts w:ascii="Arial" w:hAnsi="Arial" w:cs="Arial"/>
        </w:rPr>
      </w:pPr>
    </w:p>
    <w:p w14:paraId="5841B3D8" w14:textId="7F45A736" w:rsidR="003339BE" w:rsidRDefault="00D00F9E" w:rsidP="00C04C82">
      <w:pPr>
        <w:tabs>
          <w:tab w:val="left" w:pos="2552"/>
        </w:tabs>
        <w:autoSpaceDE w:val="0"/>
        <w:autoSpaceDN w:val="0"/>
        <w:adjustRightInd w:val="0"/>
        <w:ind w:left="2552" w:hanging="567"/>
        <w:jc w:val="both"/>
        <w:rPr>
          <w:rFonts w:ascii="Arial" w:hAnsi="Arial" w:cs="Arial"/>
        </w:rPr>
      </w:pPr>
      <w:r>
        <w:rPr>
          <w:rFonts w:ascii="Arial" w:hAnsi="Arial" w:cs="Arial"/>
        </w:rPr>
        <w:t>ii)</w:t>
      </w:r>
      <w:r w:rsidR="003339BE">
        <w:rPr>
          <w:rFonts w:ascii="Arial" w:hAnsi="Arial" w:cs="Arial"/>
        </w:rPr>
        <w:tab/>
      </w:r>
      <w:r w:rsidR="007F297E">
        <w:rPr>
          <w:rFonts w:ascii="Arial" w:hAnsi="Arial" w:cs="Arial"/>
        </w:rPr>
        <w:t xml:space="preserve">MGN 628, </w:t>
      </w:r>
      <w:r w:rsidR="003339BE">
        <w:rPr>
          <w:rFonts w:ascii="Arial" w:hAnsi="Arial" w:cs="Arial"/>
        </w:rPr>
        <w:t xml:space="preserve">for </w:t>
      </w:r>
      <w:r w:rsidR="0097380B">
        <w:rPr>
          <w:rFonts w:ascii="Arial" w:hAnsi="Arial" w:cs="Arial"/>
          <w:i/>
          <w:iCs/>
        </w:rPr>
        <w:t>v</w:t>
      </w:r>
      <w:r w:rsidR="003339BE" w:rsidRPr="0097380B">
        <w:rPr>
          <w:rFonts w:ascii="Arial" w:hAnsi="Arial" w:cs="Arial"/>
          <w:i/>
          <w:iCs/>
        </w:rPr>
        <w:t>essels</w:t>
      </w:r>
      <w:r w:rsidR="003339BE">
        <w:rPr>
          <w:rFonts w:ascii="Arial" w:hAnsi="Arial" w:cs="Arial"/>
        </w:rPr>
        <w:t xml:space="preserve"> built on or after 21 July 202</w:t>
      </w:r>
      <w:r w:rsidR="00C5363D">
        <w:rPr>
          <w:rFonts w:ascii="Arial" w:hAnsi="Arial" w:cs="Arial"/>
        </w:rPr>
        <w:t>0</w:t>
      </w:r>
      <w:r w:rsidR="003339BE">
        <w:rPr>
          <w:rFonts w:ascii="Arial" w:hAnsi="Arial" w:cs="Arial"/>
        </w:rPr>
        <w:t>;</w:t>
      </w:r>
      <w:r w:rsidR="00FB5D80">
        <w:rPr>
          <w:rFonts w:ascii="Arial" w:hAnsi="Arial" w:cs="Arial"/>
        </w:rPr>
        <w:t xml:space="preserve"> or</w:t>
      </w:r>
    </w:p>
    <w:p w14:paraId="0C0DFA4E" w14:textId="77777777" w:rsidR="003339BE" w:rsidRDefault="003339BE" w:rsidP="00C04C82">
      <w:pPr>
        <w:tabs>
          <w:tab w:val="left" w:pos="851"/>
          <w:tab w:val="left" w:pos="2552"/>
        </w:tabs>
        <w:autoSpaceDE w:val="0"/>
        <w:autoSpaceDN w:val="0"/>
        <w:adjustRightInd w:val="0"/>
        <w:ind w:left="2552" w:hanging="567"/>
        <w:jc w:val="both"/>
        <w:rPr>
          <w:rFonts w:ascii="Arial" w:hAnsi="Arial" w:cs="Arial"/>
        </w:rPr>
      </w:pPr>
    </w:p>
    <w:p w14:paraId="300A4992" w14:textId="540AC560" w:rsidR="00CB2318" w:rsidRPr="00E85EDE" w:rsidRDefault="00D00F9E" w:rsidP="00C04C82">
      <w:pPr>
        <w:tabs>
          <w:tab w:val="left" w:pos="851"/>
          <w:tab w:val="left" w:pos="2552"/>
        </w:tabs>
        <w:autoSpaceDE w:val="0"/>
        <w:autoSpaceDN w:val="0"/>
        <w:adjustRightInd w:val="0"/>
        <w:ind w:left="2552" w:hanging="567"/>
        <w:jc w:val="both"/>
        <w:rPr>
          <w:rFonts w:ascii="Arial" w:hAnsi="Arial" w:cs="Arial"/>
        </w:rPr>
      </w:pPr>
      <w:r>
        <w:rPr>
          <w:rFonts w:ascii="Arial" w:hAnsi="Arial" w:cs="Arial"/>
        </w:rPr>
        <w:t>iii)</w:t>
      </w:r>
      <w:r w:rsidR="003339BE">
        <w:rPr>
          <w:rFonts w:ascii="Arial" w:hAnsi="Arial" w:cs="Arial"/>
        </w:rPr>
        <w:tab/>
      </w:r>
      <w:r w:rsidR="003339BE" w:rsidRPr="00195201">
        <w:rPr>
          <w:rFonts w:ascii="Arial" w:hAnsi="Arial" w:cs="Arial"/>
        </w:rPr>
        <w:t xml:space="preserve">a </w:t>
      </w:r>
      <w:r w:rsidR="00CE4E0F">
        <w:rPr>
          <w:rFonts w:ascii="Arial" w:hAnsi="Arial" w:cs="Arial"/>
        </w:rPr>
        <w:t>c</w:t>
      </w:r>
      <w:r w:rsidR="003339BE" w:rsidRPr="00195201">
        <w:rPr>
          <w:rFonts w:ascii="Arial" w:hAnsi="Arial" w:cs="Arial"/>
        </w:rPr>
        <w:t>onstruction</w:t>
      </w:r>
      <w:r w:rsidR="009F252D">
        <w:rPr>
          <w:rFonts w:ascii="Arial" w:hAnsi="Arial" w:cs="Arial"/>
        </w:rPr>
        <w:t xml:space="preserve"> and</w:t>
      </w:r>
      <w:r w:rsidR="003339BE" w:rsidRPr="00195201">
        <w:rPr>
          <w:rFonts w:ascii="Arial" w:hAnsi="Arial" w:cs="Arial"/>
        </w:rPr>
        <w:t xml:space="preserve"> </w:t>
      </w:r>
      <w:r w:rsidR="00BD685A">
        <w:rPr>
          <w:rFonts w:ascii="Arial" w:hAnsi="Arial" w:cs="Arial"/>
        </w:rPr>
        <w:t xml:space="preserve">(where applicable) outfit </w:t>
      </w:r>
      <w:r w:rsidR="00CE4E0F">
        <w:rPr>
          <w:rFonts w:ascii="Arial" w:hAnsi="Arial" w:cs="Arial"/>
        </w:rPr>
        <w:t>s</w:t>
      </w:r>
      <w:r w:rsidR="003339BE" w:rsidRPr="00195201">
        <w:rPr>
          <w:rFonts w:ascii="Arial" w:hAnsi="Arial" w:cs="Arial"/>
        </w:rPr>
        <w:t xml:space="preserve">tandard recognised by </w:t>
      </w:r>
      <w:r w:rsidR="003339BE" w:rsidRPr="00195201">
        <w:rPr>
          <w:rFonts w:ascii="Arial" w:hAnsi="Arial" w:cs="Arial"/>
          <w:i/>
          <w:iCs/>
        </w:rPr>
        <w:t>MCA</w:t>
      </w:r>
      <w:r w:rsidR="003339BE" w:rsidRPr="00195201">
        <w:rPr>
          <w:rFonts w:ascii="Arial" w:hAnsi="Arial" w:cs="Arial"/>
        </w:rPr>
        <w:t xml:space="preserve"> as equivalent to the </w:t>
      </w:r>
      <w:r w:rsidR="00CE4E0F">
        <w:rPr>
          <w:rFonts w:ascii="Arial" w:hAnsi="Arial" w:cs="Arial"/>
        </w:rPr>
        <w:t>s</w:t>
      </w:r>
      <w:r w:rsidR="003339BE" w:rsidRPr="00195201">
        <w:rPr>
          <w:rFonts w:ascii="Arial" w:hAnsi="Arial" w:cs="Arial"/>
        </w:rPr>
        <w:t>tandards in MGN</w:t>
      </w:r>
      <w:r w:rsidR="00D55A59">
        <w:rPr>
          <w:rFonts w:ascii="Arial" w:hAnsi="Arial" w:cs="Arial"/>
        </w:rPr>
        <w:t xml:space="preserve"> </w:t>
      </w:r>
      <w:r w:rsidR="003339BE" w:rsidRPr="00195201">
        <w:rPr>
          <w:rFonts w:ascii="Arial" w:hAnsi="Arial" w:cs="Arial"/>
        </w:rPr>
        <w:t xml:space="preserve">628 and suitable for </w:t>
      </w:r>
      <w:r w:rsidR="003339BE" w:rsidRPr="00195201">
        <w:rPr>
          <w:rFonts w:ascii="Arial" w:hAnsi="Arial" w:cs="Arial"/>
          <w:i/>
          <w:iCs/>
        </w:rPr>
        <w:t>Fishing Vessels</w:t>
      </w:r>
      <w:r w:rsidR="00CE4E0F">
        <w:rPr>
          <w:rFonts w:ascii="Arial" w:hAnsi="Arial" w:cs="Arial"/>
          <w:i/>
          <w:iCs/>
        </w:rPr>
        <w:t>.</w:t>
      </w:r>
    </w:p>
    <w:p w14:paraId="7C13D259" w14:textId="270AC627" w:rsidR="00CB2318" w:rsidRPr="00E85EDE" w:rsidRDefault="00CB2318" w:rsidP="00FF649B">
      <w:pPr>
        <w:tabs>
          <w:tab w:val="left" w:pos="851"/>
        </w:tabs>
        <w:autoSpaceDE w:val="0"/>
        <w:autoSpaceDN w:val="0"/>
        <w:adjustRightInd w:val="0"/>
        <w:ind w:left="1701" w:hanging="850"/>
        <w:jc w:val="both"/>
        <w:rPr>
          <w:rFonts w:ascii="Arial" w:hAnsi="Arial" w:cs="Arial"/>
        </w:rPr>
      </w:pPr>
    </w:p>
    <w:p w14:paraId="6360870E" w14:textId="3C42C3D3" w:rsidR="006F6129"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E85EDE" w:rsidRPr="00DB077D">
        <w:rPr>
          <w:rFonts w:ascii="Arial" w:hAnsi="Arial" w:cs="Arial"/>
          <w:color w:val="0B0C0C"/>
          <w:shd w:val="clear" w:color="auto" w:fill="FFFFFF"/>
        </w:rPr>
        <w:t>.3</w:t>
      </w:r>
      <w:r w:rsidR="00C76EAB">
        <w:rPr>
          <w:rFonts w:ascii="Arial" w:hAnsi="Arial" w:cs="Arial"/>
          <w:color w:val="0B0C0C"/>
          <w:shd w:val="clear" w:color="auto" w:fill="FFFFFF"/>
        </w:rPr>
        <w:t>8</w:t>
      </w:r>
      <w:r w:rsidR="00E85EDE" w:rsidRPr="00DB077D">
        <w:rPr>
          <w:rFonts w:ascii="Arial" w:hAnsi="Arial" w:cs="Arial"/>
          <w:color w:val="0B0C0C"/>
          <w:shd w:val="clear" w:color="auto" w:fill="FFFFFF"/>
        </w:rPr>
        <w:tab/>
      </w:r>
      <w:r w:rsidR="00656846">
        <w:rPr>
          <w:rFonts w:ascii="Arial" w:hAnsi="Arial" w:cs="Arial"/>
          <w:color w:val="0B0C0C"/>
          <w:shd w:val="clear" w:color="auto" w:fill="FFFFFF"/>
        </w:rPr>
        <w:t>“</w:t>
      </w:r>
      <w:r w:rsidR="006F6129" w:rsidRPr="00DB077D">
        <w:rPr>
          <w:rFonts w:ascii="Arial" w:hAnsi="Arial" w:cs="Arial"/>
          <w:color w:val="0B0C0C"/>
          <w:shd w:val="clear" w:color="auto" w:fill="FFFFFF"/>
        </w:rPr>
        <w:t>Reco</w:t>
      </w:r>
      <w:r w:rsidR="00080A52">
        <w:rPr>
          <w:rFonts w:ascii="Arial" w:hAnsi="Arial" w:cs="Arial"/>
          <w:color w:val="0B0C0C"/>
          <w:shd w:val="clear" w:color="auto" w:fill="FFFFFF"/>
        </w:rPr>
        <w:t>g</w:t>
      </w:r>
      <w:r w:rsidR="006F6129" w:rsidRPr="00DB077D">
        <w:rPr>
          <w:rFonts w:ascii="Arial" w:hAnsi="Arial" w:cs="Arial"/>
          <w:color w:val="0B0C0C"/>
          <w:shd w:val="clear" w:color="auto" w:fill="FFFFFF"/>
        </w:rPr>
        <w:t xml:space="preserve">nised </w:t>
      </w:r>
      <w:proofErr w:type="spellStart"/>
      <w:r w:rsidR="006F6129" w:rsidRPr="00C607AA">
        <w:rPr>
          <w:rFonts w:ascii="Arial" w:hAnsi="Arial" w:cs="Arial"/>
          <w:color w:val="0B0C0C"/>
          <w:shd w:val="clear" w:color="auto" w:fill="FFFFFF"/>
        </w:rPr>
        <w:t>Organsation</w:t>
      </w:r>
      <w:proofErr w:type="spellEnd"/>
      <w:r w:rsidR="00656846">
        <w:rPr>
          <w:rFonts w:ascii="Arial" w:hAnsi="Arial" w:cs="Arial"/>
          <w:color w:val="0B0C0C"/>
          <w:shd w:val="clear" w:color="auto" w:fill="FFFFFF"/>
        </w:rPr>
        <w:t>”</w:t>
      </w:r>
      <w:r w:rsidR="006F6129" w:rsidRPr="00DB077D">
        <w:rPr>
          <w:rFonts w:ascii="Arial" w:hAnsi="Arial" w:cs="Arial"/>
          <w:color w:val="0B0C0C"/>
          <w:shd w:val="clear" w:color="auto" w:fill="FFFFFF"/>
        </w:rPr>
        <w:t xml:space="preserve"> means </w:t>
      </w:r>
      <w:r w:rsidR="00517BE8">
        <w:rPr>
          <w:rFonts w:ascii="Arial" w:hAnsi="Arial" w:cs="Arial"/>
          <w:color w:val="0B0C0C"/>
          <w:shd w:val="clear" w:color="auto" w:fill="FFFFFF"/>
        </w:rPr>
        <w:t>an</w:t>
      </w:r>
      <w:r w:rsidR="00517BE8" w:rsidRPr="00DB077D">
        <w:rPr>
          <w:rFonts w:ascii="Arial" w:hAnsi="Arial" w:cs="Arial"/>
          <w:color w:val="0B0C0C"/>
          <w:shd w:val="clear" w:color="auto" w:fill="FFFFFF"/>
        </w:rPr>
        <w:t xml:space="preserve"> </w:t>
      </w:r>
      <w:r w:rsidR="006F6129" w:rsidRPr="00DB077D">
        <w:rPr>
          <w:rFonts w:ascii="Arial" w:hAnsi="Arial" w:cs="Arial"/>
          <w:color w:val="0B0C0C"/>
          <w:shd w:val="clear" w:color="auto" w:fill="FFFFFF"/>
        </w:rPr>
        <w:t xml:space="preserve">organisation </w:t>
      </w:r>
      <w:r w:rsidR="003339BE" w:rsidRPr="003339BE">
        <w:rPr>
          <w:rFonts w:ascii="Arial" w:hAnsi="Arial" w:cs="Arial"/>
          <w:color w:val="0B0C0C"/>
          <w:shd w:val="clear" w:color="auto" w:fill="FFFFFF"/>
        </w:rPr>
        <w:t xml:space="preserve">authorised by the </w:t>
      </w:r>
      <w:r w:rsidR="003339BE" w:rsidRPr="0097380B">
        <w:rPr>
          <w:rFonts w:ascii="Arial" w:hAnsi="Arial" w:cs="Arial"/>
          <w:i/>
          <w:iCs/>
          <w:color w:val="0B0C0C"/>
          <w:shd w:val="clear" w:color="auto" w:fill="FFFFFF"/>
        </w:rPr>
        <w:t>MCA</w:t>
      </w:r>
      <w:r w:rsidR="003339BE" w:rsidRPr="003339BE">
        <w:rPr>
          <w:rFonts w:ascii="Arial" w:hAnsi="Arial" w:cs="Arial"/>
          <w:color w:val="0B0C0C"/>
          <w:shd w:val="clear" w:color="auto" w:fill="FFFFFF"/>
        </w:rPr>
        <w:t xml:space="preserve"> to survey vessels to its own</w:t>
      </w:r>
      <w:r w:rsidR="003339BE" w:rsidRPr="00C04C82">
        <w:rPr>
          <w:rFonts w:ascii="Arial" w:hAnsi="Arial" w:cs="Arial"/>
        </w:rPr>
        <w:t xml:space="preserve"> requirements for the design, construction, equipment, </w:t>
      </w:r>
      <w:proofErr w:type="gramStart"/>
      <w:r w:rsidR="003339BE" w:rsidRPr="00C04C82">
        <w:rPr>
          <w:rFonts w:ascii="Arial" w:hAnsi="Arial" w:cs="Arial"/>
        </w:rPr>
        <w:t>maintenance</w:t>
      </w:r>
      <w:proofErr w:type="gramEnd"/>
      <w:r w:rsidR="003339BE" w:rsidRPr="00C04C82">
        <w:rPr>
          <w:rFonts w:ascii="Arial" w:hAnsi="Arial" w:cs="Arial"/>
        </w:rPr>
        <w:t xml:space="preserve"> and survey of ships. Such authorised organisations </w:t>
      </w:r>
      <w:proofErr w:type="gramStart"/>
      <w:r w:rsidR="003339BE" w:rsidRPr="00C04C82">
        <w:rPr>
          <w:rFonts w:ascii="Arial" w:hAnsi="Arial" w:cs="Arial"/>
        </w:rPr>
        <w:t xml:space="preserve">are </w:t>
      </w:r>
      <w:r w:rsidR="003339BE" w:rsidRPr="003339BE">
        <w:rPr>
          <w:rFonts w:ascii="Arial" w:hAnsi="Arial" w:cs="Arial"/>
          <w:color w:val="0B0C0C"/>
          <w:shd w:val="clear" w:color="auto" w:fill="FFFFFF"/>
        </w:rPr>
        <w:t xml:space="preserve"> </w:t>
      </w:r>
      <w:r w:rsidR="00663F9E" w:rsidRPr="003339BE">
        <w:rPr>
          <w:rFonts w:ascii="Arial" w:hAnsi="Arial" w:cs="Arial"/>
          <w:color w:val="0B0C0C"/>
          <w:shd w:val="clear" w:color="auto" w:fill="FFFFFF"/>
        </w:rPr>
        <w:t>listed</w:t>
      </w:r>
      <w:proofErr w:type="gramEnd"/>
      <w:r w:rsidR="00663F9E" w:rsidRPr="00DB077D">
        <w:rPr>
          <w:rFonts w:ascii="Arial" w:hAnsi="Arial" w:cs="Arial"/>
          <w:color w:val="0B0C0C"/>
          <w:shd w:val="clear" w:color="auto" w:fill="FFFFFF"/>
        </w:rPr>
        <w:t xml:space="preserve"> in </w:t>
      </w:r>
      <w:r w:rsidR="006F6129" w:rsidRPr="00DB077D">
        <w:rPr>
          <w:rFonts w:ascii="Arial" w:hAnsi="Arial" w:cs="Arial"/>
          <w:color w:val="0B0C0C"/>
          <w:shd w:val="clear" w:color="auto" w:fill="FFFFFF"/>
        </w:rPr>
        <w:t>MSN 1672 Ship Inspection and Survey Organisations</w:t>
      </w:r>
      <w:r w:rsidR="00A10F60">
        <w:rPr>
          <w:rFonts w:ascii="Arial" w:hAnsi="Arial" w:cs="Arial"/>
          <w:color w:val="0B0C0C"/>
          <w:shd w:val="clear" w:color="auto" w:fill="FFFFFF"/>
        </w:rPr>
        <w:t>;</w:t>
      </w:r>
    </w:p>
    <w:p w14:paraId="4A73394E" w14:textId="77777777" w:rsidR="00E85EDE" w:rsidRPr="00DB077D" w:rsidRDefault="00E85EDE" w:rsidP="00C04C82">
      <w:pPr>
        <w:tabs>
          <w:tab w:val="left" w:pos="1985"/>
        </w:tabs>
        <w:autoSpaceDE w:val="0"/>
        <w:autoSpaceDN w:val="0"/>
        <w:adjustRightInd w:val="0"/>
        <w:ind w:left="1985" w:hanging="851"/>
        <w:jc w:val="both"/>
        <w:rPr>
          <w:rFonts w:ascii="Arial" w:hAnsi="Arial" w:cs="Arial"/>
          <w:color w:val="333333"/>
          <w:shd w:val="clear" w:color="auto" w:fill="FFFFFF"/>
        </w:rPr>
      </w:pPr>
    </w:p>
    <w:p w14:paraId="78EE5E8D" w14:textId="1508084B" w:rsidR="00056A6A" w:rsidRPr="00DB077D" w:rsidRDefault="00D00F9E" w:rsidP="00C04C82">
      <w:pPr>
        <w:tabs>
          <w:tab w:val="left" w:pos="1985"/>
        </w:tabs>
        <w:autoSpaceDE w:val="0"/>
        <w:autoSpaceDN w:val="0"/>
        <w:adjustRightInd w:val="0"/>
        <w:ind w:left="1985" w:hanging="851"/>
        <w:jc w:val="both"/>
        <w:rPr>
          <w:rFonts w:ascii="Arial" w:hAnsi="Arial" w:cs="Arial"/>
          <w:color w:val="333333"/>
          <w:shd w:val="clear" w:color="auto" w:fill="FFFFFF"/>
        </w:rPr>
      </w:pPr>
      <w:r>
        <w:rPr>
          <w:rFonts w:ascii="Arial" w:hAnsi="Arial" w:cs="Arial"/>
        </w:rPr>
        <w:t>1.4.1</w:t>
      </w:r>
      <w:r w:rsidR="00E85EDE" w:rsidRPr="00DB077D">
        <w:rPr>
          <w:rFonts w:ascii="Arial" w:hAnsi="Arial" w:cs="Arial"/>
          <w:color w:val="333333"/>
          <w:shd w:val="clear" w:color="auto" w:fill="FFFFFF"/>
        </w:rPr>
        <w:t>.3</w:t>
      </w:r>
      <w:r w:rsidR="00C76EAB">
        <w:rPr>
          <w:rFonts w:ascii="Arial" w:hAnsi="Arial" w:cs="Arial"/>
          <w:color w:val="333333"/>
          <w:shd w:val="clear" w:color="auto" w:fill="FFFFFF"/>
        </w:rPr>
        <w:t>9</w:t>
      </w:r>
      <w:r w:rsidR="00E85EDE" w:rsidRPr="00DB077D">
        <w:rPr>
          <w:rFonts w:ascii="Arial" w:hAnsi="Arial" w:cs="Arial"/>
          <w:color w:val="333333"/>
          <w:shd w:val="clear" w:color="auto" w:fill="FFFFFF"/>
        </w:rPr>
        <w:tab/>
      </w:r>
      <w:r w:rsidR="00656846">
        <w:rPr>
          <w:rFonts w:ascii="Arial" w:hAnsi="Arial" w:cs="Arial"/>
          <w:color w:val="333333"/>
          <w:shd w:val="clear" w:color="auto" w:fill="FFFFFF"/>
        </w:rPr>
        <w:t>“</w:t>
      </w:r>
      <w:r w:rsidR="00056A6A" w:rsidRPr="00DB077D">
        <w:rPr>
          <w:rFonts w:ascii="Arial" w:hAnsi="Arial" w:cs="Arial"/>
          <w:color w:val="333333"/>
          <w:shd w:val="clear" w:color="auto" w:fill="FFFFFF"/>
        </w:rPr>
        <w:t xml:space="preserve">Register" means </w:t>
      </w:r>
      <w:r w:rsidR="00D82746">
        <w:rPr>
          <w:rFonts w:ascii="Arial" w:hAnsi="Arial" w:cs="Arial"/>
          <w:color w:val="333333"/>
          <w:shd w:val="clear" w:color="auto" w:fill="FFFFFF"/>
        </w:rPr>
        <w:t>the register</w:t>
      </w:r>
      <w:r w:rsidR="00056A6A" w:rsidRPr="00DB077D">
        <w:rPr>
          <w:rFonts w:ascii="Arial" w:hAnsi="Arial" w:cs="Arial"/>
          <w:color w:val="333333"/>
          <w:shd w:val="clear" w:color="auto" w:fill="FFFFFF"/>
        </w:rPr>
        <w:t xml:space="preserve"> of British ships </w:t>
      </w:r>
      <w:r w:rsidR="00D82746">
        <w:rPr>
          <w:rFonts w:ascii="Arial" w:hAnsi="Arial" w:cs="Arial"/>
          <w:color w:val="333333"/>
          <w:shd w:val="clear" w:color="auto" w:fill="FFFFFF"/>
        </w:rPr>
        <w:t>maintained for the UK</w:t>
      </w:r>
      <w:r w:rsidR="00D82746" w:rsidRPr="00DB077D">
        <w:rPr>
          <w:rFonts w:ascii="Arial" w:hAnsi="Arial" w:cs="Arial"/>
          <w:color w:val="333333"/>
          <w:shd w:val="clear" w:color="auto" w:fill="FFFFFF"/>
        </w:rPr>
        <w:t xml:space="preserve"> </w:t>
      </w:r>
      <w:r w:rsidR="00056A6A" w:rsidRPr="00DB077D">
        <w:rPr>
          <w:rFonts w:ascii="Arial" w:hAnsi="Arial" w:cs="Arial"/>
          <w:color w:val="333333"/>
          <w:shd w:val="clear" w:color="auto" w:fill="FFFFFF"/>
        </w:rPr>
        <w:t xml:space="preserve">under section </w:t>
      </w:r>
      <w:r w:rsidR="00D82746">
        <w:rPr>
          <w:rFonts w:ascii="Arial" w:hAnsi="Arial" w:cs="Arial"/>
          <w:color w:val="333333"/>
          <w:shd w:val="clear" w:color="auto" w:fill="FFFFFF"/>
        </w:rPr>
        <w:t>8</w:t>
      </w:r>
      <w:r w:rsidR="00056A6A" w:rsidRPr="00DB077D">
        <w:rPr>
          <w:rFonts w:ascii="Arial" w:hAnsi="Arial" w:cs="Arial"/>
          <w:color w:val="333333"/>
          <w:shd w:val="clear" w:color="auto" w:fill="FFFFFF"/>
        </w:rPr>
        <w:t xml:space="preserve"> of the Merchant Shipping Ac</w:t>
      </w:r>
      <w:r w:rsidR="00983567">
        <w:rPr>
          <w:rFonts w:ascii="Arial" w:hAnsi="Arial" w:cs="Arial"/>
          <w:color w:val="333333"/>
          <w:shd w:val="clear" w:color="auto" w:fill="FFFFFF"/>
        </w:rPr>
        <w:t>t</w:t>
      </w:r>
      <w:r w:rsidR="00B037AE">
        <w:rPr>
          <w:rFonts w:ascii="Arial" w:hAnsi="Arial" w:cs="Arial"/>
          <w:color w:val="333333"/>
          <w:shd w:val="clear" w:color="auto" w:fill="FFFFFF"/>
        </w:rPr>
        <w:t xml:space="preserve"> </w:t>
      </w:r>
      <w:proofErr w:type="gramStart"/>
      <w:r w:rsidR="00B037AE">
        <w:rPr>
          <w:rFonts w:ascii="Arial" w:hAnsi="Arial" w:cs="Arial"/>
          <w:color w:val="333333"/>
          <w:shd w:val="clear" w:color="auto" w:fill="FFFFFF"/>
        </w:rPr>
        <w:t>1995</w:t>
      </w:r>
      <w:r w:rsidR="00056A6A" w:rsidRPr="00DB077D">
        <w:rPr>
          <w:rFonts w:ascii="Arial" w:hAnsi="Arial" w:cs="Arial"/>
          <w:color w:val="333333"/>
          <w:shd w:val="clear" w:color="auto" w:fill="FFFFFF"/>
        </w:rPr>
        <w:t>;</w:t>
      </w:r>
      <w:proofErr w:type="gramEnd"/>
    </w:p>
    <w:p w14:paraId="26A05D28" w14:textId="77777777" w:rsidR="00E85EDE" w:rsidRPr="00DB077D" w:rsidRDefault="00E85EDE" w:rsidP="00C04C82">
      <w:pPr>
        <w:shd w:val="clear" w:color="auto" w:fill="FFFFFF"/>
        <w:tabs>
          <w:tab w:val="left" w:pos="1985"/>
        </w:tabs>
        <w:ind w:left="1985" w:hanging="851"/>
        <w:rPr>
          <w:rFonts w:ascii="Arial" w:eastAsia="Times New Roman" w:hAnsi="Arial" w:cs="Arial"/>
          <w:color w:val="333333"/>
          <w:lang w:eastAsia="en-GB"/>
        </w:rPr>
      </w:pPr>
    </w:p>
    <w:p w14:paraId="000ABDAC" w14:textId="1514F4D6" w:rsidR="00C76EAB" w:rsidRPr="00DB077D" w:rsidRDefault="00C76EAB" w:rsidP="00C76EAB">
      <w:pPr>
        <w:pStyle w:val="leglisttextstandard"/>
        <w:shd w:val="clear" w:color="auto" w:fill="FFFFFF"/>
        <w:tabs>
          <w:tab w:val="left" w:pos="1985"/>
        </w:tabs>
        <w:spacing w:before="0" w:beforeAutospacing="0" w:after="0" w:afterAutospacing="0"/>
        <w:ind w:left="1985" w:hanging="851"/>
        <w:jc w:val="both"/>
        <w:rPr>
          <w:rFonts w:ascii="Arial" w:hAnsi="Arial" w:cs="Arial"/>
          <w:color w:val="333333"/>
          <w:sz w:val="22"/>
          <w:szCs w:val="22"/>
        </w:rPr>
      </w:pPr>
      <w:r>
        <w:rPr>
          <w:rFonts w:ascii="Arial" w:hAnsi="Arial" w:cs="Arial"/>
        </w:rPr>
        <w:t>1.4.1</w:t>
      </w:r>
      <w:r>
        <w:rPr>
          <w:rFonts w:ascii="Arial" w:hAnsi="Arial" w:cs="Arial"/>
          <w:sz w:val="22"/>
          <w:szCs w:val="22"/>
        </w:rPr>
        <w:t>.40</w:t>
      </w:r>
      <w:r w:rsidRPr="00DB077D">
        <w:rPr>
          <w:rFonts w:ascii="Arial" w:hAnsi="Arial" w:cs="Arial"/>
          <w:sz w:val="22"/>
          <w:szCs w:val="22"/>
        </w:rPr>
        <w:t xml:space="preserve"> “</w:t>
      </w:r>
      <w:r>
        <w:rPr>
          <w:rFonts w:ascii="Arial" w:hAnsi="Arial" w:cs="Arial"/>
          <w:sz w:val="22"/>
          <w:szCs w:val="22"/>
        </w:rPr>
        <w:t xml:space="preserve">Registered </w:t>
      </w:r>
      <w:r w:rsidRPr="00DB077D">
        <w:rPr>
          <w:rFonts w:ascii="Arial" w:hAnsi="Arial" w:cs="Arial"/>
          <w:sz w:val="22"/>
          <w:szCs w:val="22"/>
        </w:rPr>
        <w:t xml:space="preserve">Length” </w:t>
      </w:r>
      <w:r w:rsidRPr="00DB077D">
        <w:rPr>
          <w:rFonts w:ascii="Arial" w:hAnsi="Arial" w:cs="Arial"/>
          <w:color w:val="333333"/>
          <w:sz w:val="22"/>
          <w:szCs w:val="22"/>
        </w:rPr>
        <w:t>means the measurement which</w:t>
      </w:r>
      <w:r w:rsidR="00E036D2">
        <w:rPr>
          <w:rFonts w:ascii="Arial" w:hAnsi="Arial" w:cs="Arial"/>
          <w:color w:val="333333"/>
          <w:sz w:val="22"/>
          <w:szCs w:val="22"/>
        </w:rPr>
        <w:t>:</w:t>
      </w:r>
    </w:p>
    <w:p w14:paraId="371B3219" w14:textId="77777777" w:rsidR="00C76EAB" w:rsidRDefault="00C76EAB" w:rsidP="00C76EAB">
      <w:pPr>
        <w:pStyle w:val="NormalWeb"/>
        <w:shd w:val="clear" w:color="auto" w:fill="FFFFFF"/>
        <w:spacing w:before="0" w:beforeAutospacing="0" w:after="0" w:afterAutospacing="0"/>
        <w:ind w:left="2268" w:hanging="567"/>
        <w:jc w:val="both"/>
        <w:rPr>
          <w:rFonts w:ascii="Arial" w:hAnsi="Arial" w:cs="Arial"/>
          <w:color w:val="333333"/>
          <w:sz w:val="22"/>
          <w:szCs w:val="22"/>
        </w:rPr>
      </w:pPr>
    </w:p>
    <w:p w14:paraId="295DAEEB" w14:textId="7BD2F897" w:rsidR="00C76EAB" w:rsidRPr="00DB077D" w:rsidRDefault="00C76EAB" w:rsidP="00C76EAB">
      <w:pPr>
        <w:pStyle w:val="NormalWeb"/>
        <w:shd w:val="clear" w:color="auto" w:fill="FFFFFF"/>
        <w:spacing w:before="0" w:beforeAutospacing="0" w:after="0" w:afterAutospacing="0"/>
        <w:ind w:left="2552" w:hanging="567"/>
        <w:jc w:val="both"/>
        <w:rPr>
          <w:rFonts w:ascii="Arial" w:hAnsi="Arial" w:cs="Arial"/>
          <w:color w:val="333333"/>
          <w:sz w:val="22"/>
          <w:szCs w:val="22"/>
        </w:rPr>
      </w:pPr>
      <w:proofErr w:type="spellStart"/>
      <w:r>
        <w:rPr>
          <w:rFonts w:ascii="Arial" w:hAnsi="Arial" w:cs="Arial"/>
          <w:color w:val="333333"/>
          <w:sz w:val="22"/>
          <w:szCs w:val="22"/>
        </w:rPr>
        <w:t>i</w:t>
      </w:r>
      <w:proofErr w:type="spellEnd"/>
      <w:r w:rsidRPr="00DB077D">
        <w:rPr>
          <w:rFonts w:ascii="Arial" w:hAnsi="Arial" w:cs="Arial"/>
          <w:color w:val="333333"/>
          <w:sz w:val="22"/>
          <w:szCs w:val="22"/>
        </w:rPr>
        <w:t xml:space="preserve">) </w:t>
      </w:r>
      <w:r>
        <w:rPr>
          <w:rFonts w:ascii="Arial" w:hAnsi="Arial" w:cs="Arial"/>
          <w:color w:val="333333"/>
          <w:sz w:val="22"/>
          <w:szCs w:val="22"/>
        </w:rPr>
        <w:tab/>
      </w:r>
      <w:r w:rsidRPr="00DB077D">
        <w:rPr>
          <w:rFonts w:ascii="Arial" w:hAnsi="Arial" w:cs="Arial"/>
          <w:color w:val="333333"/>
          <w:sz w:val="22"/>
          <w:szCs w:val="22"/>
        </w:rPr>
        <w:t xml:space="preserve">is recorded as the registered length in the </w:t>
      </w:r>
      <w:r w:rsidR="00F90CFA">
        <w:rPr>
          <w:rFonts w:ascii="Arial" w:hAnsi="Arial" w:cs="Arial"/>
          <w:color w:val="333333"/>
          <w:sz w:val="22"/>
          <w:szCs w:val="22"/>
        </w:rPr>
        <w:t>v</w:t>
      </w:r>
      <w:r w:rsidRPr="00B0166C">
        <w:rPr>
          <w:rFonts w:ascii="Arial" w:hAnsi="Arial" w:cs="Arial"/>
          <w:i/>
          <w:iCs/>
          <w:color w:val="333333"/>
          <w:sz w:val="22"/>
          <w:szCs w:val="22"/>
        </w:rPr>
        <w:t>essel</w:t>
      </w:r>
      <w:r w:rsidRPr="00DB077D">
        <w:rPr>
          <w:rFonts w:ascii="Arial" w:hAnsi="Arial" w:cs="Arial"/>
          <w:color w:val="333333"/>
          <w:sz w:val="22"/>
          <w:szCs w:val="22"/>
        </w:rPr>
        <w:t xml:space="preserve">’s certificate of registry issued under the Merchant Shipping (Registration of Ships) </w:t>
      </w:r>
      <w:proofErr w:type="gramStart"/>
      <w:r w:rsidRPr="00DB077D">
        <w:rPr>
          <w:rFonts w:ascii="Arial" w:hAnsi="Arial" w:cs="Arial"/>
          <w:color w:val="333333"/>
          <w:sz w:val="22"/>
          <w:szCs w:val="22"/>
        </w:rPr>
        <w:t xml:space="preserve">Regulations </w:t>
      </w:r>
      <w:r>
        <w:rPr>
          <w:rFonts w:ascii="Arial" w:hAnsi="Arial" w:cs="Arial"/>
          <w:color w:val="333333"/>
          <w:sz w:val="22"/>
          <w:szCs w:val="22"/>
        </w:rPr>
        <w:t xml:space="preserve"> 1993</w:t>
      </w:r>
      <w:proofErr w:type="gramEnd"/>
      <w:r>
        <w:rPr>
          <w:rFonts w:ascii="Arial" w:hAnsi="Arial" w:cs="Arial"/>
          <w:color w:val="333333"/>
          <w:sz w:val="22"/>
          <w:szCs w:val="22"/>
        </w:rPr>
        <w:t xml:space="preserve"> (S.I. </w:t>
      </w:r>
      <w:r w:rsidRPr="00DB077D">
        <w:rPr>
          <w:rFonts w:ascii="Arial" w:hAnsi="Arial" w:cs="Arial"/>
          <w:color w:val="333333"/>
          <w:sz w:val="22"/>
          <w:szCs w:val="22"/>
        </w:rPr>
        <w:t>1993</w:t>
      </w:r>
      <w:r>
        <w:rPr>
          <w:rFonts w:ascii="Arial" w:hAnsi="Arial" w:cs="Arial"/>
          <w:color w:val="333333"/>
          <w:sz w:val="22"/>
          <w:szCs w:val="22"/>
        </w:rPr>
        <w:t>/3138)</w:t>
      </w:r>
      <w:r w:rsidRPr="00DB077D">
        <w:rPr>
          <w:rFonts w:ascii="Arial" w:hAnsi="Arial" w:cs="Arial"/>
          <w:color w:val="333333"/>
          <w:sz w:val="22"/>
          <w:szCs w:val="22"/>
        </w:rPr>
        <w:t xml:space="preserve">, in the case of a United Kingdom </w:t>
      </w:r>
      <w:r w:rsidRPr="00B0166C">
        <w:rPr>
          <w:rFonts w:ascii="Arial" w:hAnsi="Arial" w:cs="Arial"/>
          <w:i/>
          <w:iCs/>
          <w:color w:val="333333"/>
          <w:sz w:val="22"/>
          <w:szCs w:val="22"/>
        </w:rPr>
        <w:t>Fishing Vessel</w:t>
      </w:r>
      <w:r w:rsidRPr="00DB077D">
        <w:rPr>
          <w:rFonts w:ascii="Arial" w:hAnsi="Arial" w:cs="Arial"/>
          <w:color w:val="333333"/>
          <w:sz w:val="22"/>
          <w:szCs w:val="22"/>
        </w:rPr>
        <w:t>;</w:t>
      </w:r>
    </w:p>
    <w:p w14:paraId="0A0C3994" w14:textId="77777777" w:rsidR="00C76EAB" w:rsidRDefault="00C76EAB" w:rsidP="00C76EAB">
      <w:pPr>
        <w:pStyle w:val="NormalWeb"/>
        <w:shd w:val="clear" w:color="auto" w:fill="FFFFFF"/>
        <w:spacing w:before="0" w:beforeAutospacing="0" w:after="0" w:afterAutospacing="0"/>
        <w:ind w:left="2552" w:hanging="567"/>
        <w:jc w:val="both"/>
        <w:rPr>
          <w:rFonts w:ascii="Arial" w:hAnsi="Arial" w:cs="Arial"/>
          <w:color w:val="333333"/>
          <w:sz w:val="22"/>
          <w:szCs w:val="22"/>
        </w:rPr>
      </w:pPr>
    </w:p>
    <w:p w14:paraId="12098BD4" w14:textId="2C95C6BB" w:rsidR="00C76EAB" w:rsidRPr="00DB077D" w:rsidRDefault="00C76EAB" w:rsidP="00C76EAB">
      <w:pPr>
        <w:pStyle w:val="NormalWeb"/>
        <w:shd w:val="clear" w:color="auto" w:fill="FFFFFF"/>
        <w:spacing w:before="0" w:beforeAutospacing="0" w:after="0" w:afterAutospacing="0"/>
        <w:ind w:left="2552" w:hanging="567"/>
        <w:jc w:val="both"/>
        <w:rPr>
          <w:rFonts w:ascii="Arial" w:hAnsi="Arial" w:cs="Arial"/>
          <w:color w:val="333333"/>
          <w:sz w:val="22"/>
          <w:szCs w:val="22"/>
        </w:rPr>
      </w:pPr>
      <w:r>
        <w:rPr>
          <w:rFonts w:ascii="Arial" w:hAnsi="Arial" w:cs="Arial"/>
          <w:color w:val="333333"/>
          <w:sz w:val="22"/>
          <w:szCs w:val="22"/>
        </w:rPr>
        <w:t>ii</w:t>
      </w:r>
      <w:r w:rsidRPr="00DB077D">
        <w:rPr>
          <w:rFonts w:ascii="Arial" w:hAnsi="Arial" w:cs="Arial"/>
          <w:color w:val="333333"/>
          <w:sz w:val="22"/>
          <w:szCs w:val="22"/>
        </w:rPr>
        <w:t xml:space="preserve">) </w:t>
      </w:r>
      <w:r>
        <w:rPr>
          <w:rFonts w:ascii="Arial" w:hAnsi="Arial" w:cs="Arial"/>
          <w:color w:val="333333"/>
          <w:sz w:val="22"/>
          <w:szCs w:val="22"/>
        </w:rPr>
        <w:tab/>
      </w:r>
      <w:r w:rsidRPr="00DB077D">
        <w:rPr>
          <w:rFonts w:ascii="Arial" w:hAnsi="Arial" w:cs="Arial"/>
          <w:color w:val="333333"/>
          <w:sz w:val="22"/>
          <w:szCs w:val="22"/>
        </w:rPr>
        <w:t xml:space="preserve">is recorded as the registered length in any equivalent certificate issued in the case of a </w:t>
      </w:r>
      <w:r w:rsidR="00D25C3F">
        <w:rPr>
          <w:rFonts w:ascii="Arial" w:hAnsi="Arial" w:cs="Arial"/>
          <w:i/>
          <w:iCs/>
          <w:color w:val="333333"/>
          <w:sz w:val="22"/>
          <w:szCs w:val="22"/>
        </w:rPr>
        <w:t>Ve</w:t>
      </w:r>
      <w:r w:rsidRPr="00F90CFA">
        <w:rPr>
          <w:rFonts w:ascii="Arial" w:hAnsi="Arial" w:cs="Arial"/>
          <w:i/>
          <w:iCs/>
          <w:color w:val="333333"/>
          <w:sz w:val="22"/>
          <w:szCs w:val="22"/>
        </w:rPr>
        <w:t xml:space="preserve">ssel </w:t>
      </w:r>
      <w:r w:rsidRPr="00DB077D">
        <w:rPr>
          <w:rFonts w:ascii="Arial" w:hAnsi="Arial" w:cs="Arial"/>
          <w:color w:val="333333"/>
          <w:sz w:val="22"/>
          <w:szCs w:val="22"/>
        </w:rPr>
        <w:t>registered outside the United Kingdom; or</w:t>
      </w:r>
    </w:p>
    <w:p w14:paraId="13460C2D" w14:textId="77777777" w:rsidR="00C76EAB" w:rsidRDefault="00C76EAB" w:rsidP="00C76EAB">
      <w:pPr>
        <w:pStyle w:val="NormalWeb"/>
        <w:shd w:val="clear" w:color="auto" w:fill="FFFFFF"/>
        <w:spacing w:before="0" w:beforeAutospacing="0" w:after="0" w:afterAutospacing="0"/>
        <w:ind w:left="2552" w:hanging="567"/>
        <w:jc w:val="both"/>
        <w:rPr>
          <w:rFonts w:ascii="Arial" w:hAnsi="Arial" w:cs="Arial"/>
          <w:color w:val="333333"/>
          <w:sz w:val="22"/>
          <w:szCs w:val="22"/>
        </w:rPr>
      </w:pPr>
    </w:p>
    <w:p w14:paraId="014DCAC1" w14:textId="54D92528" w:rsidR="00C76EAB" w:rsidRDefault="00C76EAB" w:rsidP="00C76EAB">
      <w:pPr>
        <w:pStyle w:val="NormalWeb"/>
        <w:shd w:val="clear" w:color="auto" w:fill="FFFFFF"/>
        <w:spacing w:before="0" w:beforeAutospacing="0" w:after="0" w:afterAutospacing="0"/>
        <w:ind w:left="2552" w:hanging="567"/>
        <w:jc w:val="both"/>
        <w:rPr>
          <w:rFonts w:ascii="Arial" w:hAnsi="Arial" w:cs="Arial"/>
          <w:color w:val="333333"/>
          <w:sz w:val="22"/>
          <w:szCs w:val="22"/>
        </w:rPr>
      </w:pPr>
      <w:r>
        <w:rPr>
          <w:rFonts w:ascii="Arial" w:hAnsi="Arial" w:cs="Arial"/>
          <w:color w:val="333333"/>
          <w:sz w:val="22"/>
          <w:szCs w:val="22"/>
        </w:rPr>
        <w:t>iii</w:t>
      </w:r>
      <w:r w:rsidRPr="00DB077D">
        <w:rPr>
          <w:rFonts w:ascii="Arial" w:hAnsi="Arial" w:cs="Arial"/>
          <w:color w:val="333333"/>
          <w:sz w:val="22"/>
          <w:szCs w:val="22"/>
        </w:rPr>
        <w:t xml:space="preserve">) </w:t>
      </w:r>
      <w:r>
        <w:rPr>
          <w:rFonts w:ascii="Arial" w:hAnsi="Arial" w:cs="Arial"/>
          <w:color w:val="333333"/>
          <w:sz w:val="22"/>
          <w:szCs w:val="22"/>
        </w:rPr>
        <w:tab/>
      </w:r>
      <w:r w:rsidRPr="00DB077D">
        <w:rPr>
          <w:rFonts w:ascii="Arial" w:hAnsi="Arial" w:cs="Arial"/>
          <w:color w:val="333333"/>
          <w:sz w:val="22"/>
          <w:szCs w:val="22"/>
        </w:rPr>
        <w:t xml:space="preserve">would be recorded as the registered length if the </w:t>
      </w:r>
      <w:r w:rsidR="00D25C3F" w:rsidRPr="00D25C3F">
        <w:rPr>
          <w:rFonts w:ascii="Arial" w:hAnsi="Arial" w:cs="Arial"/>
          <w:i/>
          <w:iCs/>
          <w:color w:val="333333"/>
          <w:sz w:val="22"/>
          <w:szCs w:val="22"/>
        </w:rPr>
        <w:t>V</w:t>
      </w:r>
      <w:r w:rsidRPr="00B0166C">
        <w:rPr>
          <w:rFonts w:ascii="Arial" w:hAnsi="Arial" w:cs="Arial"/>
          <w:i/>
          <w:iCs/>
          <w:color w:val="333333"/>
          <w:sz w:val="22"/>
          <w:szCs w:val="22"/>
        </w:rPr>
        <w:t>essel</w:t>
      </w:r>
      <w:r w:rsidRPr="00DB077D">
        <w:rPr>
          <w:rFonts w:ascii="Arial" w:hAnsi="Arial" w:cs="Arial"/>
          <w:color w:val="333333"/>
          <w:sz w:val="22"/>
          <w:szCs w:val="22"/>
        </w:rPr>
        <w:t xml:space="preserve"> were a United </w:t>
      </w:r>
      <w:r>
        <w:rPr>
          <w:rFonts w:ascii="Arial" w:hAnsi="Arial" w:cs="Arial"/>
          <w:color w:val="333333"/>
          <w:sz w:val="22"/>
          <w:szCs w:val="22"/>
        </w:rPr>
        <w:t>K</w:t>
      </w:r>
      <w:r w:rsidRPr="00DB077D">
        <w:rPr>
          <w:rFonts w:ascii="Arial" w:hAnsi="Arial" w:cs="Arial"/>
          <w:color w:val="333333"/>
          <w:sz w:val="22"/>
          <w:szCs w:val="22"/>
        </w:rPr>
        <w:t xml:space="preserve">ingdom </w:t>
      </w:r>
      <w:r w:rsidRPr="00B0166C">
        <w:rPr>
          <w:rFonts w:ascii="Arial" w:hAnsi="Arial" w:cs="Arial"/>
          <w:i/>
          <w:iCs/>
          <w:color w:val="333333"/>
          <w:sz w:val="22"/>
          <w:szCs w:val="22"/>
        </w:rPr>
        <w:t>Fishing Vessel</w:t>
      </w:r>
      <w:r w:rsidRPr="00DB077D">
        <w:rPr>
          <w:rFonts w:ascii="Arial" w:hAnsi="Arial" w:cs="Arial"/>
          <w:color w:val="333333"/>
          <w:sz w:val="22"/>
          <w:szCs w:val="22"/>
        </w:rPr>
        <w:t xml:space="preserve">, in the case of an unregistered </w:t>
      </w:r>
      <w:proofErr w:type="gramStart"/>
      <w:r w:rsidRPr="00D25C3F">
        <w:rPr>
          <w:rFonts w:ascii="Arial" w:hAnsi="Arial" w:cs="Arial"/>
          <w:i/>
          <w:iCs/>
          <w:color w:val="333333"/>
          <w:sz w:val="22"/>
          <w:szCs w:val="22"/>
        </w:rPr>
        <w:t>Vessel</w:t>
      </w:r>
      <w:r w:rsidRPr="00DB077D">
        <w:rPr>
          <w:rFonts w:ascii="Arial" w:hAnsi="Arial" w:cs="Arial"/>
          <w:color w:val="333333"/>
          <w:sz w:val="22"/>
          <w:szCs w:val="22"/>
        </w:rPr>
        <w:t>;</w:t>
      </w:r>
      <w:proofErr w:type="gramEnd"/>
    </w:p>
    <w:p w14:paraId="20680EA1" w14:textId="77777777" w:rsidR="00C76EAB" w:rsidRDefault="00C76EAB" w:rsidP="00C76EAB">
      <w:pPr>
        <w:pStyle w:val="NormalWeb"/>
        <w:shd w:val="clear" w:color="auto" w:fill="FFFFFF"/>
        <w:spacing w:before="0" w:beforeAutospacing="0" w:after="0" w:afterAutospacing="0"/>
        <w:ind w:left="2552" w:hanging="567"/>
        <w:jc w:val="both"/>
        <w:rPr>
          <w:rFonts w:ascii="Arial" w:hAnsi="Arial" w:cs="Arial"/>
          <w:color w:val="333333"/>
          <w:sz w:val="22"/>
          <w:szCs w:val="22"/>
        </w:rPr>
      </w:pPr>
    </w:p>
    <w:p w14:paraId="76575B4E" w14:textId="7032DE44" w:rsidR="008A5D60" w:rsidRDefault="00D00F9E" w:rsidP="00C04C82">
      <w:pPr>
        <w:shd w:val="clear" w:color="auto" w:fill="FFFFFF"/>
        <w:tabs>
          <w:tab w:val="left" w:pos="1985"/>
        </w:tabs>
        <w:ind w:left="1985" w:hanging="851"/>
        <w:rPr>
          <w:rFonts w:ascii="Arial" w:eastAsia="Times New Roman" w:hAnsi="Arial" w:cs="Arial"/>
          <w:color w:val="333333"/>
          <w:lang w:eastAsia="en-GB"/>
        </w:rPr>
      </w:pPr>
      <w:r>
        <w:rPr>
          <w:rFonts w:ascii="Arial" w:hAnsi="Arial" w:cs="Arial"/>
        </w:rPr>
        <w:t>1.4.1</w:t>
      </w:r>
      <w:r w:rsidR="00E85EDE" w:rsidRPr="00DB077D">
        <w:rPr>
          <w:rFonts w:ascii="Arial" w:eastAsia="Times New Roman" w:hAnsi="Arial" w:cs="Arial"/>
          <w:color w:val="333333"/>
          <w:lang w:eastAsia="en-GB"/>
        </w:rPr>
        <w:t>.</w:t>
      </w:r>
      <w:r w:rsidR="00C76EAB">
        <w:rPr>
          <w:rFonts w:ascii="Arial" w:eastAsia="Times New Roman" w:hAnsi="Arial" w:cs="Arial"/>
          <w:color w:val="333333"/>
          <w:lang w:eastAsia="en-GB"/>
        </w:rPr>
        <w:t>41</w:t>
      </w:r>
      <w:r w:rsidR="00E85EDE" w:rsidRPr="00DB077D">
        <w:rPr>
          <w:rFonts w:ascii="Arial" w:eastAsia="Times New Roman" w:hAnsi="Arial" w:cs="Arial"/>
          <w:color w:val="333333"/>
          <w:lang w:eastAsia="en-GB"/>
        </w:rPr>
        <w:tab/>
        <w:t>“</w:t>
      </w:r>
      <w:r w:rsidR="008A5D60" w:rsidRPr="00DB077D">
        <w:rPr>
          <w:rFonts w:ascii="Arial" w:eastAsia="Times New Roman" w:hAnsi="Arial" w:cs="Arial"/>
          <w:color w:val="333333"/>
          <w:lang w:eastAsia="en-GB"/>
        </w:rPr>
        <w:t xml:space="preserve">Registrar" means the person described as "the registrar" in section </w:t>
      </w:r>
      <w:r w:rsidR="00016F9A" w:rsidRPr="00DB077D">
        <w:rPr>
          <w:rFonts w:ascii="Arial" w:eastAsia="Times New Roman" w:hAnsi="Arial" w:cs="Arial"/>
          <w:color w:val="333333"/>
          <w:lang w:eastAsia="en-GB"/>
        </w:rPr>
        <w:t>8</w:t>
      </w:r>
      <w:r w:rsidR="008A5D60" w:rsidRPr="00DB077D">
        <w:rPr>
          <w:rFonts w:ascii="Arial" w:eastAsia="Times New Roman" w:hAnsi="Arial" w:cs="Arial"/>
          <w:color w:val="333333"/>
          <w:lang w:eastAsia="en-GB"/>
        </w:rPr>
        <w:t xml:space="preserve">(2) of the </w:t>
      </w:r>
      <w:r w:rsidR="00016F9A" w:rsidRPr="00DB077D">
        <w:rPr>
          <w:rFonts w:ascii="Arial" w:eastAsia="Times New Roman" w:hAnsi="Arial" w:cs="Arial"/>
          <w:color w:val="333333"/>
          <w:lang w:eastAsia="en-GB"/>
        </w:rPr>
        <w:t xml:space="preserve">Merchant Shipping </w:t>
      </w:r>
      <w:r w:rsidR="008A5D60" w:rsidRPr="00DB077D">
        <w:rPr>
          <w:rFonts w:ascii="Arial" w:eastAsia="Times New Roman" w:hAnsi="Arial" w:cs="Arial"/>
          <w:color w:val="333333"/>
          <w:lang w:eastAsia="en-GB"/>
        </w:rPr>
        <w:t>Act</w:t>
      </w:r>
      <w:r w:rsidR="00016F9A" w:rsidRPr="00DB077D">
        <w:rPr>
          <w:rFonts w:ascii="Arial" w:eastAsia="Times New Roman" w:hAnsi="Arial" w:cs="Arial"/>
          <w:color w:val="333333"/>
          <w:lang w:eastAsia="en-GB"/>
        </w:rPr>
        <w:t xml:space="preserve"> </w:t>
      </w:r>
      <w:proofErr w:type="gramStart"/>
      <w:r w:rsidR="00016F9A" w:rsidRPr="00DB077D">
        <w:rPr>
          <w:rFonts w:ascii="Arial" w:eastAsia="Times New Roman" w:hAnsi="Arial" w:cs="Arial"/>
          <w:color w:val="333333"/>
          <w:lang w:eastAsia="en-GB"/>
        </w:rPr>
        <w:t>1995</w:t>
      </w:r>
      <w:r w:rsidR="008A5D60" w:rsidRPr="00DB077D">
        <w:rPr>
          <w:rFonts w:ascii="Arial" w:eastAsia="Times New Roman" w:hAnsi="Arial" w:cs="Arial"/>
          <w:color w:val="333333"/>
          <w:lang w:eastAsia="en-GB"/>
        </w:rPr>
        <w:t>;</w:t>
      </w:r>
      <w:proofErr w:type="gramEnd"/>
    </w:p>
    <w:p w14:paraId="3B719B3D" w14:textId="105D3B18" w:rsidR="000F0467" w:rsidRDefault="000F0467" w:rsidP="00C04C82">
      <w:pPr>
        <w:shd w:val="clear" w:color="auto" w:fill="FFFFFF"/>
        <w:tabs>
          <w:tab w:val="left" w:pos="1985"/>
        </w:tabs>
        <w:ind w:left="1985" w:hanging="851"/>
        <w:rPr>
          <w:rFonts w:ascii="Arial" w:eastAsia="Times New Roman" w:hAnsi="Arial" w:cs="Arial"/>
          <w:color w:val="333333"/>
          <w:lang w:eastAsia="en-GB"/>
        </w:rPr>
      </w:pPr>
    </w:p>
    <w:p w14:paraId="63B0C994" w14:textId="30F74071" w:rsidR="000F0467" w:rsidRPr="00DB077D" w:rsidRDefault="00C76EAB" w:rsidP="00C04C82">
      <w:pPr>
        <w:shd w:val="clear" w:color="auto" w:fill="FFFFFF"/>
        <w:tabs>
          <w:tab w:val="left" w:pos="1985"/>
        </w:tabs>
        <w:ind w:left="1985" w:hanging="851"/>
        <w:rPr>
          <w:rFonts w:ascii="Arial" w:eastAsia="Times New Roman" w:hAnsi="Arial" w:cs="Arial"/>
          <w:color w:val="333333"/>
          <w:lang w:eastAsia="en-GB"/>
        </w:rPr>
      </w:pPr>
      <w:r>
        <w:rPr>
          <w:rFonts w:ascii="Arial" w:eastAsia="Times New Roman" w:hAnsi="Arial" w:cs="Arial"/>
          <w:color w:val="333333"/>
          <w:lang w:eastAsia="en-GB"/>
        </w:rPr>
        <w:t>1.4.1.42</w:t>
      </w:r>
      <w:r w:rsidR="000F0467">
        <w:rPr>
          <w:rFonts w:ascii="Arial" w:eastAsia="Times New Roman" w:hAnsi="Arial" w:cs="Arial"/>
          <w:color w:val="333333"/>
          <w:lang w:eastAsia="en-GB"/>
        </w:rPr>
        <w:tab/>
        <w:t>“Registration survey” means the survey prior to registration</w:t>
      </w:r>
      <w:r w:rsidR="001726B6">
        <w:rPr>
          <w:rFonts w:ascii="Arial" w:eastAsia="Times New Roman" w:hAnsi="Arial" w:cs="Arial"/>
          <w:color w:val="333333"/>
          <w:lang w:eastAsia="en-GB"/>
        </w:rPr>
        <w:t xml:space="preserve"> as a </w:t>
      </w:r>
      <w:r w:rsidR="001726B6" w:rsidRPr="00C607AA">
        <w:rPr>
          <w:rFonts w:ascii="Arial" w:eastAsia="Times New Roman" w:hAnsi="Arial" w:cs="Arial"/>
          <w:i/>
          <w:iCs/>
          <w:color w:val="333333"/>
          <w:lang w:eastAsia="en-GB"/>
        </w:rPr>
        <w:t>Fishing Vessel</w:t>
      </w:r>
      <w:r w:rsidR="00DD1ADD">
        <w:rPr>
          <w:rFonts w:ascii="Arial" w:eastAsia="Times New Roman" w:hAnsi="Arial" w:cs="Arial"/>
          <w:color w:val="333333"/>
          <w:lang w:eastAsia="en-GB"/>
        </w:rPr>
        <w:t xml:space="preserve"> </w:t>
      </w:r>
      <w:r w:rsidR="00A868C2">
        <w:rPr>
          <w:rFonts w:ascii="Arial" w:eastAsia="Times New Roman" w:hAnsi="Arial" w:cs="Arial"/>
          <w:color w:val="333333"/>
          <w:lang w:eastAsia="en-GB"/>
        </w:rPr>
        <w:t xml:space="preserve">which is required </w:t>
      </w:r>
      <w:r w:rsidR="00DD1ADD">
        <w:rPr>
          <w:rFonts w:ascii="Arial" w:eastAsia="Times New Roman" w:hAnsi="Arial" w:cs="Arial"/>
          <w:color w:val="333333"/>
          <w:lang w:eastAsia="en-GB"/>
        </w:rPr>
        <w:t xml:space="preserve">for </w:t>
      </w:r>
      <w:r w:rsidR="00F90CFA">
        <w:rPr>
          <w:rFonts w:ascii="Arial" w:eastAsia="Times New Roman" w:hAnsi="Arial" w:cs="Arial"/>
          <w:i/>
          <w:iCs/>
          <w:color w:val="333333"/>
          <w:lang w:eastAsia="en-GB"/>
        </w:rPr>
        <w:t>v</w:t>
      </w:r>
      <w:r w:rsidR="00DD1ADD" w:rsidRPr="00C607AA">
        <w:rPr>
          <w:rFonts w:ascii="Arial" w:eastAsia="Times New Roman" w:hAnsi="Arial" w:cs="Arial"/>
          <w:i/>
          <w:iCs/>
          <w:color w:val="333333"/>
          <w:lang w:eastAsia="en-GB"/>
        </w:rPr>
        <w:t>essels</w:t>
      </w:r>
      <w:r w:rsidR="00DD1ADD">
        <w:rPr>
          <w:rFonts w:ascii="Arial" w:eastAsia="Times New Roman" w:hAnsi="Arial" w:cs="Arial"/>
          <w:color w:val="333333"/>
          <w:lang w:eastAsia="en-GB"/>
        </w:rPr>
        <w:t xml:space="preserve"> built before </w:t>
      </w:r>
      <w:r w:rsidR="00A868C2">
        <w:rPr>
          <w:rFonts w:ascii="Arial" w:eastAsia="Times New Roman" w:hAnsi="Arial" w:cs="Arial"/>
          <w:color w:val="333333"/>
          <w:lang w:eastAsia="en-GB"/>
        </w:rPr>
        <w:t xml:space="preserve">16 July </w:t>
      </w:r>
      <w:proofErr w:type="gramStart"/>
      <w:r w:rsidR="00A868C2">
        <w:rPr>
          <w:rFonts w:ascii="Arial" w:eastAsia="Times New Roman" w:hAnsi="Arial" w:cs="Arial"/>
          <w:color w:val="333333"/>
          <w:lang w:eastAsia="en-GB"/>
        </w:rPr>
        <w:t>2007</w:t>
      </w:r>
      <w:r w:rsidR="009968CD">
        <w:rPr>
          <w:rFonts w:ascii="Arial" w:eastAsia="Times New Roman" w:hAnsi="Arial" w:cs="Arial"/>
          <w:color w:val="333333"/>
          <w:lang w:eastAsia="en-GB"/>
        </w:rPr>
        <w:t>;</w:t>
      </w:r>
      <w:proofErr w:type="gramEnd"/>
    </w:p>
    <w:p w14:paraId="62E6CFB4" w14:textId="1056B068" w:rsidR="008A5D60" w:rsidRPr="00E85EDE" w:rsidRDefault="008A5D60" w:rsidP="00C04C82">
      <w:pPr>
        <w:tabs>
          <w:tab w:val="left" w:pos="1985"/>
        </w:tabs>
        <w:autoSpaceDE w:val="0"/>
        <w:autoSpaceDN w:val="0"/>
        <w:adjustRightInd w:val="0"/>
        <w:ind w:left="1985" w:hanging="851"/>
        <w:jc w:val="both"/>
        <w:rPr>
          <w:rFonts w:ascii="Arial" w:hAnsi="Arial" w:cs="Arial"/>
        </w:rPr>
      </w:pPr>
      <w:r w:rsidRPr="00DB077D">
        <w:rPr>
          <w:rFonts w:ascii="Arial" w:eastAsia="Times New Roman" w:hAnsi="Arial" w:cs="Arial"/>
          <w:color w:val="333333"/>
          <w:shd w:val="clear" w:color="auto" w:fill="FFFFFF"/>
          <w:lang w:eastAsia="en-GB"/>
        </w:rPr>
        <w:t> </w:t>
      </w:r>
    </w:p>
    <w:p w14:paraId="4E556ED9" w14:textId="4A63EF4E" w:rsidR="00C76EAB" w:rsidRPr="00DB077D" w:rsidRDefault="00C76EAB" w:rsidP="00C607AA">
      <w:pPr>
        <w:pStyle w:val="NormalWeb"/>
        <w:shd w:val="clear" w:color="auto" w:fill="FFFFFF"/>
        <w:spacing w:before="0" w:beforeAutospacing="0" w:after="0" w:afterAutospacing="0"/>
        <w:ind w:left="1985" w:hanging="851"/>
        <w:jc w:val="both"/>
        <w:rPr>
          <w:rFonts w:ascii="Arial" w:hAnsi="Arial" w:cs="Arial"/>
          <w:color w:val="333333"/>
          <w:sz w:val="22"/>
          <w:szCs w:val="22"/>
        </w:rPr>
      </w:pPr>
      <w:r>
        <w:rPr>
          <w:rFonts w:ascii="Arial" w:hAnsi="Arial" w:cs="Arial"/>
          <w:color w:val="333333"/>
          <w:sz w:val="22"/>
          <w:szCs w:val="22"/>
        </w:rPr>
        <w:t>1.4.1.43</w:t>
      </w:r>
      <w:r>
        <w:rPr>
          <w:rFonts w:ascii="Arial" w:hAnsi="Arial" w:cs="Arial"/>
          <w:color w:val="333333"/>
          <w:sz w:val="22"/>
          <w:szCs w:val="22"/>
        </w:rPr>
        <w:tab/>
        <w:t xml:space="preserve">“RL” means </w:t>
      </w:r>
      <w:r w:rsidRPr="00E33DF9">
        <w:rPr>
          <w:rFonts w:ascii="Arial" w:hAnsi="Arial" w:cs="Arial"/>
          <w:i/>
          <w:iCs/>
          <w:color w:val="333333"/>
          <w:sz w:val="22"/>
          <w:szCs w:val="22"/>
        </w:rPr>
        <w:t xml:space="preserve">Registered </w:t>
      </w:r>
      <w:proofErr w:type="gramStart"/>
      <w:r w:rsidRPr="00E33DF9">
        <w:rPr>
          <w:rFonts w:ascii="Arial" w:hAnsi="Arial" w:cs="Arial"/>
          <w:i/>
          <w:iCs/>
          <w:color w:val="333333"/>
          <w:sz w:val="22"/>
          <w:szCs w:val="22"/>
        </w:rPr>
        <w:t>Length</w:t>
      </w:r>
      <w:r w:rsidR="009968CD">
        <w:rPr>
          <w:rFonts w:ascii="Arial" w:hAnsi="Arial" w:cs="Arial"/>
          <w:color w:val="333333"/>
          <w:sz w:val="22"/>
          <w:szCs w:val="22"/>
        </w:rPr>
        <w:t>;</w:t>
      </w:r>
      <w:proofErr w:type="gramEnd"/>
    </w:p>
    <w:p w14:paraId="473B7071" w14:textId="77777777" w:rsidR="00C76EAB" w:rsidRDefault="00C76EAB" w:rsidP="00C04C82">
      <w:pPr>
        <w:tabs>
          <w:tab w:val="left" w:pos="1985"/>
        </w:tabs>
        <w:autoSpaceDE w:val="0"/>
        <w:autoSpaceDN w:val="0"/>
        <w:adjustRightInd w:val="0"/>
        <w:ind w:left="1985" w:hanging="851"/>
        <w:jc w:val="both"/>
        <w:rPr>
          <w:rFonts w:ascii="Arial" w:hAnsi="Arial" w:cs="Arial"/>
        </w:rPr>
      </w:pPr>
    </w:p>
    <w:p w14:paraId="137BF01F" w14:textId="5CB46F88" w:rsidR="009968CD" w:rsidRDefault="009968CD" w:rsidP="00C04C82">
      <w:pPr>
        <w:tabs>
          <w:tab w:val="left" w:pos="1985"/>
        </w:tabs>
        <w:autoSpaceDE w:val="0"/>
        <w:autoSpaceDN w:val="0"/>
        <w:adjustRightInd w:val="0"/>
        <w:ind w:left="1985" w:hanging="851"/>
        <w:jc w:val="both"/>
        <w:rPr>
          <w:rFonts w:ascii="Arial" w:hAnsi="Arial" w:cs="Arial"/>
        </w:rPr>
      </w:pPr>
      <w:r>
        <w:rPr>
          <w:rFonts w:ascii="Arial" w:hAnsi="Arial" w:cs="Arial"/>
        </w:rPr>
        <w:t>1.4.1.44</w:t>
      </w:r>
      <w:r>
        <w:rPr>
          <w:rFonts w:ascii="Arial" w:hAnsi="Arial" w:cs="Arial"/>
        </w:rPr>
        <w:tab/>
        <w:t xml:space="preserve">“RSS” means the </w:t>
      </w:r>
      <w:proofErr w:type="gramStart"/>
      <w:r w:rsidRPr="007802D1">
        <w:rPr>
          <w:rFonts w:ascii="Arial" w:hAnsi="Arial" w:cs="Arial"/>
          <w:i/>
          <w:iCs/>
        </w:rPr>
        <w:t>Register</w:t>
      </w:r>
      <w:r>
        <w:rPr>
          <w:rFonts w:ascii="Arial" w:hAnsi="Arial" w:cs="Arial"/>
        </w:rPr>
        <w:t>;</w:t>
      </w:r>
      <w:proofErr w:type="gramEnd"/>
    </w:p>
    <w:p w14:paraId="61A099D6" w14:textId="77777777" w:rsidR="009968CD" w:rsidRDefault="009968CD" w:rsidP="00C04C82">
      <w:pPr>
        <w:tabs>
          <w:tab w:val="left" w:pos="1985"/>
        </w:tabs>
        <w:autoSpaceDE w:val="0"/>
        <w:autoSpaceDN w:val="0"/>
        <w:adjustRightInd w:val="0"/>
        <w:ind w:left="1985" w:hanging="851"/>
        <w:jc w:val="both"/>
        <w:rPr>
          <w:rFonts w:ascii="Arial" w:hAnsi="Arial" w:cs="Arial"/>
        </w:rPr>
      </w:pPr>
    </w:p>
    <w:p w14:paraId="037F9972" w14:textId="2722E70A" w:rsidR="00876086"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E85EDE" w:rsidRPr="00E85EDE">
        <w:rPr>
          <w:rFonts w:ascii="Arial" w:hAnsi="Arial" w:cs="Arial"/>
        </w:rPr>
        <w:t>.</w:t>
      </w:r>
      <w:r w:rsidR="00C61DE5">
        <w:rPr>
          <w:rFonts w:ascii="Arial" w:hAnsi="Arial" w:cs="Arial"/>
        </w:rPr>
        <w:t>4</w:t>
      </w:r>
      <w:r w:rsidR="009968CD">
        <w:rPr>
          <w:rFonts w:ascii="Arial" w:hAnsi="Arial" w:cs="Arial"/>
        </w:rPr>
        <w:t>5</w:t>
      </w:r>
      <w:r w:rsidR="00E85EDE" w:rsidRPr="00E85EDE">
        <w:rPr>
          <w:rFonts w:ascii="Arial" w:hAnsi="Arial" w:cs="Arial"/>
        </w:rPr>
        <w:tab/>
      </w:r>
      <w:r w:rsidR="00EE3B34" w:rsidRPr="00E85EDE">
        <w:rPr>
          <w:rFonts w:ascii="Arial" w:hAnsi="Arial" w:cs="Arial"/>
        </w:rPr>
        <w:t>“</w:t>
      </w:r>
      <w:r w:rsidR="00E85EDE" w:rsidRPr="00E85EDE">
        <w:rPr>
          <w:rFonts w:ascii="Arial" w:hAnsi="Arial" w:cs="Arial"/>
        </w:rPr>
        <w:t>S</w:t>
      </w:r>
      <w:r w:rsidR="00EE3B34" w:rsidRPr="00E85EDE">
        <w:rPr>
          <w:rFonts w:ascii="Arial" w:hAnsi="Arial" w:cs="Arial"/>
        </w:rPr>
        <w:t xml:space="preserve">afe </w:t>
      </w:r>
      <w:r w:rsidR="00E85EDE" w:rsidRPr="00E85EDE">
        <w:rPr>
          <w:rFonts w:ascii="Arial" w:hAnsi="Arial" w:cs="Arial"/>
        </w:rPr>
        <w:t>H</w:t>
      </w:r>
      <w:r w:rsidR="00EE3B34" w:rsidRPr="00E85EDE">
        <w:rPr>
          <w:rFonts w:ascii="Arial" w:hAnsi="Arial" w:cs="Arial"/>
        </w:rPr>
        <w:t xml:space="preserve">aven” means a harbour or shelter of any kind which affords entry, subject to prudence in the weather conditions prevailing, and protection from the forces of </w:t>
      </w:r>
      <w:proofErr w:type="gramStart"/>
      <w:r w:rsidR="00EE3B34" w:rsidRPr="00E85EDE">
        <w:rPr>
          <w:rFonts w:ascii="Arial" w:hAnsi="Arial" w:cs="Arial"/>
        </w:rPr>
        <w:t>weather</w:t>
      </w:r>
      <w:r w:rsidR="00A10F60">
        <w:rPr>
          <w:rFonts w:ascii="Arial" w:hAnsi="Arial" w:cs="Arial"/>
        </w:rPr>
        <w:t>;</w:t>
      </w:r>
      <w:proofErr w:type="gramEnd"/>
      <w:r w:rsidR="00EE3B34" w:rsidRPr="00E85EDE">
        <w:rPr>
          <w:rFonts w:ascii="Arial" w:hAnsi="Arial" w:cs="Arial"/>
        </w:rPr>
        <w:t xml:space="preserve"> </w:t>
      </w:r>
    </w:p>
    <w:p w14:paraId="3DADE5F9" w14:textId="32F4D3E3" w:rsidR="00E85EDE" w:rsidRPr="00E85EDE" w:rsidRDefault="00E85EDE" w:rsidP="00C04C82">
      <w:pPr>
        <w:tabs>
          <w:tab w:val="left" w:pos="1985"/>
        </w:tabs>
        <w:autoSpaceDE w:val="0"/>
        <w:autoSpaceDN w:val="0"/>
        <w:adjustRightInd w:val="0"/>
        <w:ind w:left="1985" w:hanging="851"/>
        <w:jc w:val="both"/>
        <w:rPr>
          <w:rFonts w:ascii="Arial" w:hAnsi="Arial" w:cs="Arial"/>
        </w:rPr>
      </w:pPr>
    </w:p>
    <w:p w14:paraId="40C73004" w14:textId="01062E39" w:rsidR="00450868"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E85EDE" w:rsidRPr="00E85EDE">
        <w:rPr>
          <w:rFonts w:ascii="Arial" w:hAnsi="Arial" w:cs="Arial"/>
        </w:rPr>
        <w:t>.4</w:t>
      </w:r>
      <w:r w:rsidR="009968CD">
        <w:rPr>
          <w:rFonts w:ascii="Arial" w:hAnsi="Arial" w:cs="Arial"/>
        </w:rPr>
        <w:t>6</w:t>
      </w:r>
      <w:r w:rsidR="00C70AFE" w:rsidRPr="00E85EDE">
        <w:rPr>
          <w:rFonts w:ascii="Arial" w:hAnsi="Arial" w:cs="Arial"/>
        </w:rPr>
        <w:tab/>
      </w:r>
      <w:r w:rsidR="00450868" w:rsidRPr="00E85EDE">
        <w:rPr>
          <w:rFonts w:ascii="Arial" w:hAnsi="Arial" w:cs="Arial"/>
        </w:rPr>
        <w:t xml:space="preserve">“Sea” means all waters outside a </w:t>
      </w:r>
      <w:r w:rsidR="00450868" w:rsidRPr="00B0166C">
        <w:rPr>
          <w:rFonts w:ascii="Arial" w:hAnsi="Arial" w:cs="Arial"/>
          <w:i/>
          <w:iCs/>
        </w:rPr>
        <w:t>safe haven</w:t>
      </w:r>
      <w:r w:rsidR="007E50BE" w:rsidRPr="00E85EDE">
        <w:rPr>
          <w:rFonts w:ascii="Arial" w:hAnsi="Arial" w:cs="Arial"/>
        </w:rPr>
        <w:t xml:space="preserve"> and can include Categorised Waters as set out in </w:t>
      </w:r>
      <w:proofErr w:type="gramStart"/>
      <w:r w:rsidR="007E50BE" w:rsidRPr="00E85EDE">
        <w:rPr>
          <w:rFonts w:ascii="Arial" w:hAnsi="Arial" w:cs="Arial"/>
        </w:rPr>
        <w:t>MSN1837</w:t>
      </w:r>
      <w:r w:rsidR="00EE3B34" w:rsidRPr="00E85EDE">
        <w:rPr>
          <w:rFonts w:ascii="Arial" w:hAnsi="Arial" w:cs="Arial"/>
        </w:rPr>
        <w:t>;</w:t>
      </w:r>
      <w:proofErr w:type="gramEnd"/>
    </w:p>
    <w:p w14:paraId="6E61F9A2" w14:textId="7A88D3B9" w:rsidR="006030A9" w:rsidRDefault="006030A9" w:rsidP="00C04C82">
      <w:pPr>
        <w:tabs>
          <w:tab w:val="left" w:pos="1985"/>
        </w:tabs>
        <w:autoSpaceDE w:val="0"/>
        <w:autoSpaceDN w:val="0"/>
        <w:adjustRightInd w:val="0"/>
        <w:ind w:left="1985" w:hanging="851"/>
        <w:jc w:val="both"/>
        <w:rPr>
          <w:rFonts w:ascii="Arial" w:hAnsi="Arial" w:cs="Arial"/>
        </w:rPr>
      </w:pPr>
    </w:p>
    <w:p w14:paraId="6E2F5372" w14:textId="6527EE09" w:rsidR="006030A9" w:rsidRDefault="00C76EAB" w:rsidP="00C04C82">
      <w:pPr>
        <w:tabs>
          <w:tab w:val="left" w:pos="1985"/>
        </w:tabs>
        <w:autoSpaceDE w:val="0"/>
        <w:autoSpaceDN w:val="0"/>
        <w:adjustRightInd w:val="0"/>
        <w:ind w:left="1985" w:hanging="851"/>
        <w:jc w:val="both"/>
        <w:rPr>
          <w:rFonts w:ascii="Arial" w:hAnsi="Arial" w:cs="Arial"/>
        </w:rPr>
      </w:pPr>
      <w:r>
        <w:rPr>
          <w:rFonts w:ascii="Arial" w:hAnsi="Arial" w:cs="Arial"/>
        </w:rPr>
        <w:t>1.4.1.4</w:t>
      </w:r>
      <w:r w:rsidR="009968CD">
        <w:rPr>
          <w:rFonts w:ascii="Arial" w:hAnsi="Arial" w:cs="Arial"/>
        </w:rPr>
        <w:t>7</w:t>
      </w:r>
      <w:r w:rsidR="006030A9">
        <w:rPr>
          <w:rFonts w:ascii="Arial" w:hAnsi="Arial" w:cs="Arial"/>
        </w:rPr>
        <w:tab/>
        <w:t>“Seafish” means</w:t>
      </w:r>
      <w:r w:rsidR="000D69F6">
        <w:rPr>
          <w:rFonts w:ascii="Arial" w:hAnsi="Arial" w:cs="Arial"/>
        </w:rPr>
        <w:t xml:space="preserve"> </w:t>
      </w:r>
      <w:r w:rsidR="00683D3E">
        <w:rPr>
          <w:rFonts w:ascii="Arial" w:hAnsi="Arial" w:cs="Arial"/>
        </w:rPr>
        <w:t xml:space="preserve">the Sea Fish Industry </w:t>
      </w:r>
      <w:proofErr w:type="gramStart"/>
      <w:r w:rsidR="00683D3E">
        <w:rPr>
          <w:rFonts w:ascii="Arial" w:hAnsi="Arial" w:cs="Arial"/>
        </w:rPr>
        <w:t>Authority</w:t>
      </w:r>
      <w:r w:rsidR="00647687">
        <w:rPr>
          <w:rFonts w:ascii="Arial" w:hAnsi="Arial" w:cs="Arial"/>
        </w:rPr>
        <w:t>;</w:t>
      </w:r>
      <w:proofErr w:type="gramEnd"/>
    </w:p>
    <w:p w14:paraId="787CB79C" w14:textId="639CD4FB" w:rsidR="007D2B93" w:rsidRDefault="007D2B93" w:rsidP="00C04C82">
      <w:pPr>
        <w:tabs>
          <w:tab w:val="left" w:pos="1985"/>
        </w:tabs>
        <w:autoSpaceDE w:val="0"/>
        <w:autoSpaceDN w:val="0"/>
        <w:adjustRightInd w:val="0"/>
        <w:ind w:left="1985" w:hanging="851"/>
        <w:jc w:val="both"/>
        <w:rPr>
          <w:rFonts w:ascii="Arial" w:hAnsi="Arial" w:cs="Arial"/>
        </w:rPr>
      </w:pPr>
    </w:p>
    <w:p w14:paraId="12A37E06" w14:textId="47E3CB5A" w:rsidR="007D2B93" w:rsidRDefault="00C76EAB" w:rsidP="00C04C82">
      <w:pPr>
        <w:tabs>
          <w:tab w:val="left" w:pos="1985"/>
        </w:tabs>
        <w:autoSpaceDE w:val="0"/>
        <w:autoSpaceDN w:val="0"/>
        <w:adjustRightInd w:val="0"/>
        <w:ind w:left="1985" w:hanging="851"/>
        <w:jc w:val="both"/>
        <w:rPr>
          <w:rFonts w:ascii="Arial" w:hAnsi="Arial" w:cs="Arial"/>
        </w:rPr>
      </w:pPr>
      <w:r>
        <w:rPr>
          <w:rFonts w:ascii="Arial" w:hAnsi="Arial" w:cs="Arial"/>
        </w:rPr>
        <w:lastRenderedPageBreak/>
        <w:t>1.4.1.4</w:t>
      </w:r>
      <w:r w:rsidR="009968CD">
        <w:rPr>
          <w:rFonts w:ascii="Arial" w:hAnsi="Arial" w:cs="Arial"/>
        </w:rPr>
        <w:t>8</w:t>
      </w:r>
      <w:r w:rsidR="007D2B93">
        <w:rPr>
          <w:rFonts w:ascii="Arial" w:hAnsi="Arial" w:cs="Arial"/>
        </w:rPr>
        <w:tab/>
        <w:t xml:space="preserve">“Seafish Construction Certificate” means </w:t>
      </w:r>
      <w:r w:rsidR="00B1325D">
        <w:rPr>
          <w:rFonts w:ascii="Arial" w:hAnsi="Arial" w:cs="Arial"/>
        </w:rPr>
        <w:t xml:space="preserve">a certificate issued by </w:t>
      </w:r>
      <w:r w:rsidR="0019213F" w:rsidRPr="00C607AA">
        <w:rPr>
          <w:rFonts w:ascii="Arial" w:hAnsi="Arial" w:cs="Arial"/>
          <w:i/>
          <w:iCs/>
        </w:rPr>
        <w:t>Sea</w:t>
      </w:r>
      <w:r w:rsidR="000B7FEE" w:rsidRPr="00C607AA">
        <w:rPr>
          <w:rFonts w:ascii="Arial" w:hAnsi="Arial" w:cs="Arial"/>
          <w:i/>
          <w:iCs/>
        </w:rPr>
        <w:t>f</w:t>
      </w:r>
      <w:r w:rsidR="0019213F" w:rsidRPr="00C607AA">
        <w:rPr>
          <w:rFonts w:ascii="Arial" w:hAnsi="Arial" w:cs="Arial"/>
          <w:i/>
          <w:iCs/>
        </w:rPr>
        <w:t>ish</w:t>
      </w:r>
      <w:r w:rsidR="0019213F">
        <w:rPr>
          <w:rFonts w:ascii="Arial" w:hAnsi="Arial" w:cs="Arial"/>
        </w:rPr>
        <w:t xml:space="preserve"> </w:t>
      </w:r>
      <w:r w:rsidR="000B7FEE">
        <w:rPr>
          <w:rFonts w:ascii="Arial" w:hAnsi="Arial" w:cs="Arial"/>
        </w:rPr>
        <w:t xml:space="preserve">demonstrating compliance with </w:t>
      </w:r>
      <w:r w:rsidR="00286774">
        <w:rPr>
          <w:rFonts w:ascii="Arial" w:hAnsi="Arial" w:cs="Arial"/>
        </w:rPr>
        <w:t xml:space="preserve">their </w:t>
      </w:r>
      <w:r w:rsidR="00177F7B">
        <w:rPr>
          <w:rFonts w:ascii="Arial" w:hAnsi="Arial" w:cs="Arial"/>
        </w:rPr>
        <w:t>construc</w:t>
      </w:r>
      <w:r w:rsidR="00177F7B" w:rsidRPr="00C76EAB">
        <w:rPr>
          <w:rFonts w:ascii="Arial" w:hAnsi="Arial" w:cs="Arial"/>
        </w:rPr>
        <w:t>tion standards</w:t>
      </w:r>
      <w:r w:rsidRPr="00C76EAB">
        <w:rPr>
          <w:rFonts w:ascii="Arial" w:hAnsi="Arial" w:cs="Arial"/>
        </w:rPr>
        <w:t xml:space="preserve"> which applied </w:t>
      </w:r>
      <w:r w:rsidRPr="00C607AA">
        <w:rPr>
          <w:rFonts w:ascii="Arial" w:hAnsi="Arial" w:cs="Arial"/>
        </w:rPr>
        <w:t xml:space="preserve">to small Fishing Vessels built prior to 21 July </w:t>
      </w:r>
      <w:proofErr w:type="gramStart"/>
      <w:r w:rsidRPr="00C607AA">
        <w:rPr>
          <w:rFonts w:ascii="Arial" w:hAnsi="Arial" w:cs="Arial"/>
        </w:rPr>
        <w:t>2020</w:t>
      </w:r>
      <w:r w:rsidR="00177F7B" w:rsidRPr="00C76EAB">
        <w:rPr>
          <w:rFonts w:ascii="Arial" w:hAnsi="Arial" w:cs="Arial"/>
        </w:rPr>
        <w:t>;</w:t>
      </w:r>
      <w:proofErr w:type="gramEnd"/>
    </w:p>
    <w:p w14:paraId="1D0042E3" w14:textId="2E12D11D" w:rsidR="00AD5FB2" w:rsidRDefault="00AD5FB2" w:rsidP="00C04C82">
      <w:pPr>
        <w:tabs>
          <w:tab w:val="left" w:pos="1985"/>
        </w:tabs>
        <w:autoSpaceDE w:val="0"/>
        <w:autoSpaceDN w:val="0"/>
        <w:adjustRightInd w:val="0"/>
        <w:ind w:left="1985" w:hanging="851"/>
        <w:jc w:val="both"/>
        <w:rPr>
          <w:rFonts w:ascii="Arial" w:hAnsi="Arial" w:cs="Arial"/>
        </w:rPr>
      </w:pPr>
    </w:p>
    <w:p w14:paraId="22ED14D0" w14:textId="62A0ACC0" w:rsidR="00AD5FB2" w:rsidRPr="00E85EDE" w:rsidRDefault="00C76EAB" w:rsidP="00C04C82">
      <w:pPr>
        <w:tabs>
          <w:tab w:val="left" w:pos="1985"/>
        </w:tabs>
        <w:autoSpaceDE w:val="0"/>
        <w:autoSpaceDN w:val="0"/>
        <w:adjustRightInd w:val="0"/>
        <w:ind w:left="1985" w:hanging="851"/>
        <w:jc w:val="both"/>
        <w:rPr>
          <w:rFonts w:ascii="Arial" w:hAnsi="Arial" w:cs="Arial"/>
        </w:rPr>
      </w:pPr>
      <w:r>
        <w:rPr>
          <w:rFonts w:ascii="Arial" w:hAnsi="Arial" w:cs="Arial"/>
        </w:rPr>
        <w:t>1.4.1.4</w:t>
      </w:r>
      <w:r w:rsidR="009968CD">
        <w:rPr>
          <w:rFonts w:ascii="Arial" w:hAnsi="Arial" w:cs="Arial"/>
        </w:rPr>
        <w:t>9</w:t>
      </w:r>
      <w:r w:rsidR="00AD5FB2">
        <w:rPr>
          <w:rFonts w:ascii="Arial" w:hAnsi="Arial" w:cs="Arial"/>
        </w:rPr>
        <w:tab/>
        <w:t xml:space="preserve">“Seafish </w:t>
      </w:r>
      <w:r w:rsidR="006030A9">
        <w:rPr>
          <w:rFonts w:ascii="Arial" w:hAnsi="Arial" w:cs="Arial"/>
        </w:rPr>
        <w:t xml:space="preserve">Outfit Certificate” means a certificate issued by </w:t>
      </w:r>
      <w:r w:rsidR="006030A9" w:rsidRPr="00C607AA">
        <w:rPr>
          <w:rFonts w:ascii="Arial" w:hAnsi="Arial" w:cs="Arial"/>
          <w:i/>
          <w:iCs/>
        </w:rPr>
        <w:t>Seafish</w:t>
      </w:r>
      <w:r w:rsidR="006030A9">
        <w:rPr>
          <w:rFonts w:ascii="Arial" w:hAnsi="Arial" w:cs="Arial"/>
        </w:rPr>
        <w:t xml:space="preserve"> demonstrating compliance with </w:t>
      </w:r>
      <w:r w:rsidR="00286774">
        <w:rPr>
          <w:rFonts w:ascii="Arial" w:hAnsi="Arial" w:cs="Arial"/>
        </w:rPr>
        <w:t>their</w:t>
      </w:r>
      <w:r w:rsidR="006030A9">
        <w:rPr>
          <w:rFonts w:ascii="Arial" w:hAnsi="Arial" w:cs="Arial"/>
        </w:rPr>
        <w:t xml:space="preserve"> outfit standards</w:t>
      </w:r>
      <w:r>
        <w:rPr>
          <w:rFonts w:ascii="Arial" w:hAnsi="Arial" w:cs="Arial"/>
        </w:rPr>
        <w:t xml:space="preserve"> </w:t>
      </w:r>
      <w:r w:rsidRPr="00C76EAB">
        <w:rPr>
          <w:rFonts w:ascii="Arial" w:hAnsi="Arial" w:cs="Arial"/>
        </w:rPr>
        <w:t xml:space="preserve">which applied </w:t>
      </w:r>
      <w:r w:rsidRPr="00C32A90">
        <w:rPr>
          <w:rFonts w:ascii="Arial" w:hAnsi="Arial" w:cs="Arial"/>
        </w:rPr>
        <w:t xml:space="preserve">to small Fishing Vessels built prior to 21 July </w:t>
      </w:r>
      <w:proofErr w:type="gramStart"/>
      <w:r w:rsidRPr="00C32A90">
        <w:rPr>
          <w:rFonts w:ascii="Arial" w:hAnsi="Arial" w:cs="Arial"/>
        </w:rPr>
        <w:t>2020</w:t>
      </w:r>
      <w:r w:rsidR="006030A9">
        <w:rPr>
          <w:rFonts w:ascii="Arial" w:hAnsi="Arial" w:cs="Arial"/>
        </w:rPr>
        <w:t>;</w:t>
      </w:r>
      <w:proofErr w:type="gramEnd"/>
    </w:p>
    <w:p w14:paraId="245BB42F" w14:textId="6D1C4218" w:rsidR="00FC5D96" w:rsidRPr="00E85EDE" w:rsidRDefault="00FC5D96" w:rsidP="00C04C82">
      <w:pPr>
        <w:tabs>
          <w:tab w:val="left" w:pos="1985"/>
        </w:tabs>
        <w:autoSpaceDE w:val="0"/>
        <w:autoSpaceDN w:val="0"/>
        <w:adjustRightInd w:val="0"/>
        <w:ind w:left="1985" w:hanging="851"/>
        <w:jc w:val="both"/>
        <w:rPr>
          <w:rFonts w:ascii="Arial" w:hAnsi="Arial" w:cs="Arial"/>
        </w:rPr>
      </w:pPr>
    </w:p>
    <w:p w14:paraId="5123FC9D" w14:textId="64969481" w:rsidR="00450868"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C70AFE" w:rsidRPr="00E85EDE">
        <w:rPr>
          <w:rFonts w:ascii="Arial" w:hAnsi="Arial" w:cs="Arial"/>
        </w:rPr>
        <w:t>.</w:t>
      </w:r>
      <w:r w:rsidR="009968CD">
        <w:rPr>
          <w:rFonts w:ascii="Arial" w:hAnsi="Arial" w:cs="Arial"/>
        </w:rPr>
        <w:t>50</w:t>
      </w:r>
      <w:r w:rsidR="00C70AFE" w:rsidRPr="00E85EDE">
        <w:rPr>
          <w:rFonts w:ascii="Arial" w:hAnsi="Arial" w:cs="Arial"/>
        </w:rPr>
        <w:tab/>
      </w:r>
      <w:r w:rsidR="00450868" w:rsidRPr="00E85EDE">
        <w:rPr>
          <w:rFonts w:ascii="Arial" w:hAnsi="Arial" w:cs="Arial"/>
        </w:rPr>
        <w:t xml:space="preserve">“Skipper” means the </w:t>
      </w:r>
      <w:r w:rsidR="00450868" w:rsidRPr="00B0166C">
        <w:rPr>
          <w:rFonts w:ascii="Arial" w:hAnsi="Arial" w:cs="Arial"/>
          <w:i/>
          <w:iCs/>
        </w:rPr>
        <w:t>crew</w:t>
      </w:r>
      <w:r w:rsidR="00450868" w:rsidRPr="00E85EDE">
        <w:rPr>
          <w:rFonts w:ascii="Arial" w:hAnsi="Arial" w:cs="Arial"/>
        </w:rPr>
        <w:t xml:space="preserve"> member who commands, or has responsibility of the </w:t>
      </w:r>
      <w:r w:rsidR="00E33DF9">
        <w:rPr>
          <w:rFonts w:ascii="Arial" w:hAnsi="Arial" w:cs="Arial"/>
        </w:rPr>
        <w:t>v</w:t>
      </w:r>
      <w:r w:rsidR="00B1648D" w:rsidRPr="00B0166C">
        <w:rPr>
          <w:rFonts w:ascii="Arial" w:hAnsi="Arial" w:cs="Arial"/>
          <w:i/>
          <w:iCs/>
        </w:rPr>
        <w:t>essel</w:t>
      </w:r>
      <w:r w:rsidR="00450868" w:rsidRPr="00E85EDE">
        <w:rPr>
          <w:rFonts w:ascii="Arial" w:hAnsi="Arial" w:cs="Arial"/>
        </w:rPr>
        <w:t xml:space="preserve"> holding the relevant </w:t>
      </w:r>
      <w:proofErr w:type="gramStart"/>
      <w:r w:rsidR="00450868" w:rsidRPr="00E85EDE">
        <w:rPr>
          <w:rFonts w:ascii="Arial" w:hAnsi="Arial" w:cs="Arial"/>
        </w:rPr>
        <w:t>certificates;</w:t>
      </w:r>
      <w:proofErr w:type="gramEnd"/>
      <w:r w:rsidR="00450868" w:rsidRPr="00E85EDE">
        <w:rPr>
          <w:rFonts w:ascii="Arial" w:hAnsi="Arial" w:cs="Arial"/>
        </w:rPr>
        <w:t xml:space="preserve"> </w:t>
      </w:r>
    </w:p>
    <w:p w14:paraId="305852EA" w14:textId="3696B02B" w:rsidR="00C70AFE" w:rsidRPr="00E85EDE" w:rsidRDefault="00C70AFE" w:rsidP="00C04C82">
      <w:pPr>
        <w:tabs>
          <w:tab w:val="left" w:pos="1985"/>
        </w:tabs>
        <w:autoSpaceDE w:val="0"/>
        <w:autoSpaceDN w:val="0"/>
        <w:adjustRightInd w:val="0"/>
        <w:ind w:left="1985" w:hanging="851"/>
        <w:jc w:val="both"/>
        <w:rPr>
          <w:rFonts w:ascii="Arial" w:hAnsi="Arial" w:cs="Arial"/>
        </w:rPr>
      </w:pPr>
    </w:p>
    <w:p w14:paraId="092641A5" w14:textId="5D0BFB5E" w:rsidR="00FC42AD"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E85EDE" w:rsidRPr="00E85EDE">
        <w:rPr>
          <w:rFonts w:ascii="Arial" w:hAnsi="Arial" w:cs="Arial"/>
        </w:rPr>
        <w:t>.</w:t>
      </w:r>
      <w:r w:rsidR="00C76EAB">
        <w:rPr>
          <w:rFonts w:ascii="Arial" w:hAnsi="Arial" w:cs="Arial"/>
        </w:rPr>
        <w:t>5</w:t>
      </w:r>
      <w:r w:rsidR="009968CD">
        <w:rPr>
          <w:rFonts w:ascii="Arial" w:hAnsi="Arial" w:cs="Arial"/>
        </w:rPr>
        <w:t>1</w:t>
      </w:r>
      <w:r w:rsidR="00E85EDE" w:rsidRPr="00E85EDE">
        <w:rPr>
          <w:rFonts w:ascii="Arial" w:hAnsi="Arial" w:cs="Arial"/>
        </w:rPr>
        <w:tab/>
      </w:r>
      <w:r w:rsidR="00FC42AD" w:rsidRPr="00E85EDE">
        <w:rPr>
          <w:rFonts w:ascii="Arial" w:hAnsi="Arial" w:cs="Arial"/>
        </w:rPr>
        <w:t xml:space="preserve">“Small Fishing </w:t>
      </w:r>
      <w:r w:rsidR="00B1648D">
        <w:rPr>
          <w:rFonts w:ascii="Arial" w:hAnsi="Arial" w:cs="Arial"/>
        </w:rPr>
        <w:t>Vessel</w:t>
      </w:r>
      <w:r w:rsidR="00FC42AD" w:rsidRPr="00E85EDE">
        <w:rPr>
          <w:rFonts w:ascii="Arial" w:hAnsi="Arial" w:cs="Arial"/>
        </w:rPr>
        <w:t xml:space="preserve"> Certificate” means a certificate issued </w:t>
      </w:r>
      <w:r w:rsidR="00B118E6">
        <w:rPr>
          <w:rFonts w:ascii="Arial" w:hAnsi="Arial" w:cs="Arial"/>
        </w:rPr>
        <w:t xml:space="preserve">by </w:t>
      </w:r>
      <w:r w:rsidR="00B118E6" w:rsidRPr="00E33DF9">
        <w:rPr>
          <w:rFonts w:ascii="Arial" w:hAnsi="Arial" w:cs="Arial"/>
          <w:i/>
          <w:iCs/>
        </w:rPr>
        <w:t>MCA</w:t>
      </w:r>
      <w:r w:rsidR="00B118E6">
        <w:rPr>
          <w:rFonts w:ascii="Arial" w:hAnsi="Arial" w:cs="Arial"/>
        </w:rPr>
        <w:t xml:space="preserve"> </w:t>
      </w:r>
      <w:r w:rsidR="00FC42AD" w:rsidRPr="00E85EDE">
        <w:rPr>
          <w:rFonts w:ascii="Arial" w:hAnsi="Arial" w:cs="Arial"/>
        </w:rPr>
        <w:t xml:space="preserve">in respect of a </w:t>
      </w:r>
      <w:r w:rsidR="009170D5" w:rsidRPr="00B0166C">
        <w:rPr>
          <w:rFonts w:ascii="Arial" w:hAnsi="Arial" w:cs="Arial"/>
          <w:i/>
          <w:iCs/>
        </w:rPr>
        <w:t>F</w:t>
      </w:r>
      <w:r w:rsidR="00FC42AD" w:rsidRPr="00B0166C">
        <w:rPr>
          <w:rFonts w:ascii="Arial" w:hAnsi="Arial" w:cs="Arial"/>
          <w:i/>
          <w:iCs/>
        </w:rPr>
        <w:t xml:space="preserve">ishing </w:t>
      </w:r>
      <w:r w:rsidR="00B1648D" w:rsidRPr="00B0166C">
        <w:rPr>
          <w:rFonts w:ascii="Arial" w:hAnsi="Arial" w:cs="Arial"/>
          <w:i/>
          <w:iCs/>
        </w:rPr>
        <w:t>Vessel</w:t>
      </w:r>
      <w:r w:rsidR="00FC42AD" w:rsidRPr="00E85EDE">
        <w:rPr>
          <w:rFonts w:ascii="Arial" w:hAnsi="Arial" w:cs="Arial"/>
        </w:rPr>
        <w:t xml:space="preserve"> </w:t>
      </w:r>
      <w:r w:rsidR="00B118E6">
        <w:rPr>
          <w:rFonts w:ascii="Arial" w:hAnsi="Arial" w:cs="Arial"/>
        </w:rPr>
        <w:t xml:space="preserve">which </w:t>
      </w:r>
      <w:r w:rsidR="000D3C32">
        <w:rPr>
          <w:rFonts w:ascii="Arial" w:hAnsi="Arial" w:cs="Arial"/>
        </w:rPr>
        <w:t>has demonstrated compliance with</w:t>
      </w:r>
      <w:r w:rsidR="00B118E6" w:rsidRPr="00E85EDE">
        <w:rPr>
          <w:rFonts w:ascii="Arial" w:hAnsi="Arial" w:cs="Arial"/>
        </w:rPr>
        <w:t xml:space="preserve"> </w:t>
      </w:r>
      <w:r w:rsidR="00FC42AD" w:rsidRPr="00E85EDE">
        <w:rPr>
          <w:rFonts w:ascii="Arial" w:hAnsi="Arial" w:cs="Arial"/>
        </w:rPr>
        <w:t xml:space="preserve">this </w:t>
      </w:r>
      <w:r w:rsidR="00FC42AD" w:rsidRPr="00B0166C">
        <w:rPr>
          <w:rFonts w:ascii="Arial" w:hAnsi="Arial" w:cs="Arial"/>
          <w:i/>
          <w:iCs/>
        </w:rPr>
        <w:t>Code</w:t>
      </w:r>
      <w:r w:rsidR="00FC42AD" w:rsidRPr="00E85EDE">
        <w:rPr>
          <w:rFonts w:ascii="Arial" w:hAnsi="Arial" w:cs="Arial"/>
        </w:rPr>
        <w:t xml:space="preserve">, and takes the format set out in Annex </w:t>
      </w:r>
      <w:proofErr w:type="gramStart"/>
      <w:r w:rsidR="003C57F2">
        <w:rPr>
          <w:rFonts w:ascii="Arial" w:hAnsi="Arial" w:cs="Arial"/>
        </w:rPr>
        <w:t>2</w:t>
      </w:r>
      <w:r w:rsidR="00FC42AD" w:rsidRPr="00E85EDE">
        <w:rPr>
          <w:rFonts w:ascii="Arial" w:hAnsi="Arial" w:cs="Arial"/>
        </w:rPr>
        <w:t>;</w:t>
      </w:r>
      <w:proofErr w:type="gramEnd"/>
      <w:r w:rsidR="00FC42AD" w:rsidRPr="00E85EDE">
        <w:rPr>
          <w:rFonts w:ascii="Arial" w:hAnsi="Arial" w:cs="Arial"/>
          <w:color w:val="FF0000"/>
        </w:rPr>
        <w:t xml:space="preserve"> </w:t>
      </w:r>
    </w:p>
    <w:p w14:paraId="4DF12B46" w14:textId="77777777" w:rsidR="00FC42AD" w:rsidRPr="00E85EDE" w:rsidRDefault="00FC42AD" w:rsidP="00C04C82">
      <w:pPr>
        <w:tabs>
          <w:tab w:val="left" w:pos="1985"/>
        </w:tabs>
        <w:autoSpaceDE w:val="0"/>
        <w:autoSpaceDN w:val="0"/>
        <w:adjustRightInd w:val="0"/>
        <w:ind w:left="1985" w:hanging="851"/>
        <w:jc w:val="both"/>
        <w:rPr>
          <w:rFonts w:ascii="Arial" w:hAnsi="Arial" w:cs="Arial"/>
        </w:rPr>
      </w:pPr>
    </w:p>
    <w:p w14:paraId="6C9FD8CC" w14:textId="1FC7DA9A" w:rsidR="00A13B91" w:rsidRPr="000802BC"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A13B91">
        <w:rPr>
          <w:rFonts w:ascii="Arial" w:hAnsi="Arial" w:cs="Arial"/>
        </w:rPr>
        <w:t>.</w:t>
      </w:r>
      <w:r w:rsidR="00C76EAB">
        <w:rPr>
          <w:rFonts w:ascii="Arial" w:hAnsi="Arial" w:cs="Arial"/>
        </w:rPr>
        <w:t>5</w:t>
      </w:r>
      <w:r w:rsidR="009968CD">
        <w:rPr>
          <w:rFonts w:ascii="Arial" w:hAnsi="Arial" w:cs="Arial"/>
        </w:rPr>
        <w:t>2</w:t>
      </w:r>
      <w:r w:rsidR="00A13B91">
        <w:rPr>
          <w:rFonts w:ascii="Arial" w:hAnsi="Arial" w:cs="Arial"/>
        </w:rPr>
        <w:tab/>
      </w:r>
      <w:r w:rsidR="00A13B91" w:rsidRPr="000802BC">
        <w:rPr>
          <w:rFonts w:ascii="Arial" w:hAnsi="Arial" w:cs="Arial"/>
        </w:rPr>
        <w:t>“</w:t>
      </w:r>
      <w:proofErr w:type="gramStart"/>
      <w:r w:rsidR="00A13B91" w:rsidRPr="000802BC">
        <w:rPr>
          <w:rFonts w:ascii="Arial" w:hAnsi="Arial" w:cs="Arial"/>
        </w:rPr>
        <w:t>SOLAS ”</w:t>
      </w:r>
      <w:proofErr w:type="gramEnd"/>
      <w:r w:rsidR="00A13B91" w:rsidRPr="000802BC">
        <w:rPr>
          <w:rFonts w:ascii="Arial" w:hAnsi="Arial" w:cs="Arial"/>
        </w:rPr>
        <w:t xml:space="preserve"> means the International Convention for the Safety of Life at Sea</w:t>
      </w:r>
      <w:r w:rsidR="00A10F60">
        <w:rPr>
          <w:rFonts w:ascii="Arial" w:hAnsi="Arial" w:cs="Arial"/>
        </w:rPr>
        <w:t>;</w:t>
      </w:r>
      <w:r w:rsidR="00A13B91" w:rsidRPr="000802BC">
        <w:rPr>
          <w:rFonts w:ascii="Arial" w:hAnsi="Arial" w:cs="Arial"/>
        </w:rPr>
        <w:t xml:space="preserve"> </w:t>
      </w:r>
    </w:p>
    <w:p w14:paraId="12BDE008" w14:textId="77777777" w:rsidR="00A13B91" w:rsidRPr="00E85EDE" w:rsidRDefault="00A13B91" w:rsidP="00C04C82">
      <w:pPr>
        <w:tabs>
          <w:tab w:val="left" w:pos="1985"/>
        </w:tabs>
        <w:autoSpaceDE w:val="0"/>
        <w:autoSpaceDN w:val="0"/>
        <w:adjustRightInd w:val="0"/>
        <w:ind w:left="1985" w:hanging="851"/>
        <w:jc w:val="both"/>
        <w:rPr>
          <w:rFonts w:ascii="Arial" w:hAnsi="Arial" w:cs="Arial"/>
        </w:rPr>
      </w:pPr>
    </w:p>
    <w:p w14:paraId="64CC7D01" w14:textId="511A009D" w:rsidR="00C70BC6"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C70AFE" w:rsidRPr="00E85EDE">
        <w:rPr>
          <w:rFonts w:ascii="Arial" w:hAnsi="Arial" w:cs="Arial"/>
        </w:rPr>
        <w:t>.</w:t>
      </w:r>
      <w:r w:rsidR="00400E1C">
        <w:rPr>
          <w:rFonts w:ascii="Arial" w:hAnsi="Arial" w:cs="Arial"/>
        </w:rPr>
        <w:t>5</w:t>
      </w:r>
      <w:r w:rsidR="009968CD">
        <w:rPr>
          <w:rFonts w:ascii="Arial" w:hAnsi="Arial" w:cs="Arial"/>
        </w:rPr>
        <w:t>3</w:t>
      </w:r>
      <w:r w:rsidR="00C70AFE" w:rsidRPr="00E85EDE">
        <w:rPr>
          <w:rFonts w:ascii="Arial" w:hAnsi="Arial" w:cs="Arial"/>
        </w:rPr>
        <w:tab/>
      </w:r>
      <w:r w:rsidR="00450868" w:rsidRPr="00E85EDE">
        <w:rPr>
          <w:rFonts w:ascii="Arial" w:hAnsi="Arial" w:cs="Arial"/>
        </w:rPr>
        <w:t>"</w:t>
      </w:r>
      <w:r w:rsidR="00E85EDE">
        <w:rPr>
          <w:rFonts w:ascii="Arial" w:hAnsi="Arial" w:cs="Arial"/>
        </w:rPr>
        <w:t>S</w:t>
      </w:r>
      <w:r w:rsidR="00450868" w:rsidRPr="00E85EDE">
        <w:rPr>
          <w:rFonts w:ascii="Arial" w:hAnsi="Arial" w:cs="Arial"/>
        </w:rPr>
        <w:t xml:space="preserve">uperstructure" </w:t>
      </w:r>
      <w:r w:rsidR="00C70BC6" w:rsidRPr="00E85EDE">
        <w:rPr>
          <w:rFonts w:ascii="Arial" w:hAnsi="Arial" w:cs="Arial"/>
        </w:rPr>
        <w:t>has the meaning as set out in MGN</w:t>
      </w:r>
      <w:r w:rsidR="00E1746F">
        <w:rPr>
          <w:rFonts w:ascii="Arial" w:hAnsi="Arial" w:cs="Arial"/>
        </w:rPr>
        <w:t xml:space="preserve"> </w:t>
      </w:r>
      <w:r w:rsidR="00C70BC6" w:rsidRPr="00E85EDE">
        <w:rPr>
          <w:rFonts w:ascii="Arial" w:hAnsi="Arial" w:cs="Arial"/>
        </w:rPr>
        <w:t xml:space="preserve">628 The Construction Standard for Fishing </w:t>
      </w:r>
      <w:r w:rsidR="00B1648D">
        <w:rPr>
          <w:rFonts w:ascii="Arial" w:hAnsi="Arial" w:cs="Arial"/>
        </w:rPr>
        <w:t>Vessel</w:t>
      </w:r>
      <w:r w:rsidR="00C70BC6" w:rsidRPr="00E85EDE">
        <w:rPr>
          <w:rFonts w:ascii="Arial" w:hAnsi="Arial" w:cs="Arial"/>
        </w:rPr>
        <w:t xml:space="preserve">s of less than 15m Length </w:t>
      </w:r>
      <w:proofErr w:type="gramStart"/>
      <w:r w:rsidR="00C70BC6" w:rsidRPr="00E85EDE">
        <w:rPr>
          <w:rFonts w:ascii="Arial" w:hAnsi="Arial" w:cs="Arial"/>
        </w:rPr>
        <w:t>Overall</w:t>
      </w:r>
      <w:r w:rsidR="00A10F60">
        <w:rPr>
          <w:rFonts w:ascii="Arial" w:hAnsi="Arial" w:cs="Arial"/>
        </w:rPr>
        <w:t>;</w:t>
      </w:r>
      <w:proofErr w:type="gramEnd"/>
    </w:p>
    <w:p w14:paraId="3EBCC26F" w14:textId="77777777" w:rsidR="001B33BD" w:rsidRPr="00E85EDE" w:rsidRDefault="001B33BD" w:rsidP="00C04C82">
      <w:pPr>
        <w:tabs>
          <w:tab w:val="left" w:pos="1985"/>
        </w:tabs>
        <w:autoSpaceDE w:val="0"/>
        <w:autoSpaceDN w:val="0"/>
        <w:adjustRightInd w:val="0"/>
        <w:ind w:left="1985" w:hanging="851"/>
        <w:jc w:val="both"/>
        <w:rPr>
          <w:rFonts w:ascii="Arial" w:hAnsi="Arial" w:cs="Arial"/>
        </w:rPr>
      </w:pPr>
    </w:p>
    <w:p w14:paraId="59F052DF" w14:textId="09FB4C02" w:rsidR="00CC0276" w:rsidRPr="00E85EDE"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C70AFE" w:rsidRPr="00E85EDE">
        <w:rPr>
          <w:rFonts w:ascii="Arial" w:hAnsi="Arial" w:cs="Arial"/>
        </w:rPr>
        <w:t>.</w:t>
      </w:r>
      <w:r w:rsidR="00C76EAB">
        <w:rPr>
          <w:rFonts w:ascii="Arial" w:hAnsi="Arial" w:cs="Arial"/>
        </w:rPr>
        <w:t>5</w:t>
      </w:r>
      <w:r w:rsidR="009968CD">
        <w:rPr>
          <w:rFonts w:ascii="Arial" w:hAnsi="Arial" w:cs="Arial"/>
        </w:rPr>
        <w:t>4</w:t>
      </w:r>
      <w:r w:rsidR="00C70AFE" w:rsidRPr="00E85EDE">
        <w:rPr>
          <w:rFonts w:ascii="Arial" w:hAnsi="Arial" w:cs="Arial"/>
        </w:rPr>
        <w:tab/>
      </w:r>
      <w:r w:rsidR="00450868" w:rsidRPr="00E85EDE">
        <w:rPr>
          <w:rFonts w:ascii="Arial" w:hAnsi="Arial" w:cs="Arial"/>
        </w:rPr>
        <w:t>“</w:t>
      </w:r>
      <w:r w:rsidR="00E85EDE" w:rsidRPr="00E85EDE">
        <w:rPr>
          <w:rFonts w:ascii="Arial" w:hAnsi="Arial" w:cs="Arial"/>
        </w:rPr>
        <w:t>S</w:t>
      </w:r>
      <w:r w:rsidR="00450868" w:rsidRPr="00E85EDE">
        <w:rPr>
          <w:rFonts w:ascii="Arial" w:hAnsi="Arial" w:cs="Arial"/>
        </w:rPr>
        <w:t xml:space="preserve">urvey” means </w:t>
      </w:r>
      <w:r w:rsidR="001B33BD" w:rsidRPr="00E85EDE">
        <w:rPr>
          <w:rFonts w:ascii="Arial" w:hAnsi="Arial" w:cs="Arial"/>
        </w:rPr>
        <w:t xml:space="preserve">the </w:t>
      </w:r>
      <w:r w:rsidR="009626B2" w:rsidRPr="00E85EDE">
        <w:rPr>
          <w:rFonts w:ascii="Arial" w:hAnsi="Arial" w:cs="Arial"/>
        </w:rPr>
        <w:t xml:space="preserve">survey for the issue of a </w:t>
      </w:r>
      <w:r w:rsidR="00BF55D6" w:rsidRPr="00C04C82">
        <w:rPr>
          <w:rFonts w:ascii="Arial" w:hAnsi="Arial" w:cs="Arial"/>
          <w:i/>
          <w:iCs/>
        </w:rPr>
        <w:t>Certificate</w:t>
      </w:r>
      <w:r w:rsidR="00F07589">
        <w:rPr>
          <w:rFonts w:ascii="Arial" w:hAnsi="Arial" w:cs="Arial"/>
          <w:i/>
          <w:iCs/>
        </w:rPr>
        <w:t xml:space="preserve"> of Construction</w:t>
      </w:r>
      <w:r w:rsidR="00BF55D6">
        <w:rPr>
          <w:rFonts w:ascii="Arial" w:hAnsi="Arial" w:cs="Arial"/>
        </w:rPr>
        <w:t xml:space="preserve"> </w:t>
      </w:r>
      <w:r w:rsidR="009626B2" w:rsidRPr="00E85EDE">
        <w:rPr>
          <w:rFonts w:ascii="Arial" w:hAnsi="Arial" w:cs="Arial"/>
        </w:rPr>
        <w:t>and</w:t>
      </w:r>
      <w:r w:rsidR="00FC42AD" w:rsidRPr="00E85EDE">
        <w:rPr>
          <w:rFonts w:ascii="Arial" w:hAnsi="Arial" w:cs="Arial"/>
        </w:rPr>
        <w:t xml:space="preserve">, where applicable, </w:t>
      </w:r>
      <w:proofErr w:type="gramStart"/>
      <w:r w:rsidR="00FC42AD" w:rsidRPr="00E85EDE">
        <w:rPr>
          <w:rFonts w:ascii="Arial" w:hAnsi="Arial" w:cs="Arial"/>
        </w:rPr>
        <w:t>a</w:t>
      </w:r>
      <w:r w:rsidR="009626B2" w:rsidRPr="00E85EDE">
        <w:rPr>
          <w:rFonts w:ascii="Arial" w:hAnsi="Arial" w:cs="Arial"/>
        </w:rPr>
        <w:t xml:space="preserve"> </w:t>
      </w:r>
      <w:r w:rsidR="009626B2" w:rsidRPr="00C04C82">
        <w:rPr>
          <w:rFonts w:ascii="Arial" w:hAnsi="Arial" w:cs="Arial"/>
          <w:i/>
          <w:iCs/>
        </w:rPr>
        <w:t xml:space="preserve"> Certificate</w:t>
      </w:r>
      <w:proofErr w:type="gramEnd"/>
      <w:r w:rsidR="001663C6">
        <w:rPr>
          <w:rFonts w:ascii="Arial" w:hAnsi="Arial" w:cs="Arial"/>
          <w:i/>
          <w:iCs/>
        </w:rPr>
        <w:t>,</w:t>
      </w:r>
      <w:r w:rsidR="009626B2" w:rsidRPr="00E85EDE">
        <w:rPr>
          <w:rFonts w:ascii="Arial" w:hAnsi="Arial" w:cs="Arial"/>
        </w:rPr>
        <w:t xml:space="preserve"> or </w:t>
      </w:r>
      <w:r w:rsidR="001663C6">
        <w:rPr>
          <w:rFonts w:ascii="Arial" w:hAnsi="Arial" w:cs="Arial"/>
        </w:rPr>
        <w:t xml:space="preserve">a </w:t>
      </w:r>
      <w:r w:rsidR="00704C52" w:rsidRPr="00C607AA">
        <w:rPr>
          <w:rFonts w:ascii="Arial" w:hAnsi="Arial" w:cs="Arial"/>
          <w:i/>
          <w:iCs/>
        </w:rPr>
        <w:t>r</w:t>
      </w:r>
      <w:r w:rsidR="009626B2" w:rsidRPr="00C607AA">
        <w:rPr>
          <w:rFonts w:ascii="Arial" w:hAnsi="Arial" w:cs="Arial"/>
          <w:i/>
          <w:iCs/>
        </w:rPr>
        <w:t xml:space="preserve">egistration </w:t>
      </w:r>
      <w:r w:rsidR="00767CAA" w:rsidRPr="00C607AA">
        <w:rPr>
          <w:rFonts w:ascii="Arial" w:hAnsi="Arial" w:cs="Arial"/>
          <w:i/>
          <w:iCs/>
        </w:rPr>
        <w:t>s</w:t>
      </w:r>
      <w:r w:rsidR="009626B2" w:rsidRPr="00C607AA">
        <w:rPr>
          <w:rFonts w:ascii="Arial" w:hAnsi="Arial" w:cs="Arial"/>
          <w:i/>
          <w:iCs/>
        </w:rPr>
        <w:t>urvey</w:t>
      </w:r>
      <w:r w:rsidR="005A20B4" w:rsidRPr="00E85EDE">
        <w:rPr>
          <w:rFonts w:ascii="Arial" w:hAnsi="Arial" w:cs="Arial"/>
        </w:rPr>
        <w:t>;</w:t>
      </w:r>
    </w:p>
    <w:p w14:paraId="110995F9" w14:textId="77777777" w:rsidR="00CC0276" w:rsidRPr="000802BC" w:rsidRDefault="00CC0276" w:rsidP="00C04C82">
      <w:pPr>
        <w:tabs>
          <w:tab w:val="left" w:pos="1985"/>
        </w:tabs>
        <w:autoSpaceDE w:val="0"/>
        <w:autoSpaceDN w:val="0"/>
        <w:adjustRightInd w:val="0"/>
        <w:ind w:left="1985" w:hanging="851"/>
        <w:jc w:val="both"/>
        <w:rPr>
          <w:rFonts w:ascii="Arial" w:hAnsi="Arial" w:cs="Arial"/>
        </w:rPr>
      </w:pPr>
    </w:p>
    <w:p w14:paraId="2B70D45E" w14:textId="2481287F" w:rsidR="00450868" w:rsidRPr="00B0166C" w:rsidRDefault="00D00F9E" w:rsidP="00C04C82">
      <w:pPr>
        <w:tabs>
          <w:tab w:val="left" w:pos="1985"/>
        </w:tabs>
        <w:autoSpaceDE w:val="0"/>
        <w:autoSpaceDN w:val="0"/>
        <w:adjustRightInd w:val="0"/>
        <w:ind w:left="1985" w:hanging="851"/>
        <w:jc w:val="both"/>
        <w:rPr>
          <w:rFonts w:ascii="Arial" w:hAnsi="Arial" w:cs="Arial"/>
          <w:i/>
          <w:iCs/>
        </w:rPr>
      </w:pPr>
      <w:r>
        <w:rPr>
          <w:rFonts w:ascii="Arial" w:hAnsi="Arial" w:cs="Arial"/>
        </w:rPr>
        <w:t>1.4.1</w:t>
      </w:r>
      <w:r w:rsidR="00C70AFE">
        <w:rPr>
          <w:rFonts w:ascii="Arial" w:hAnsi="Arial" w:cs="Arial"/>
        </w:rPr>
        <w:t>.</w:t>
      </w:r>
      <w:r w:rsidR="00C76EAB">
        <w:rPr>
          <w:rFonts w:ascii="Arial" w:hAnsi="Arial" w:cs="Arial"/>
        </w:rPr>
        <w:t>5</w:t>
      </w:r>
      <w:r w:rsidR="009968CD">
        <w:rPr>
          <w:rFonts w:ascii="Arial" w:hAnsi="Arial" w:cs="Arial"/>
        </w:rPr>
        <w:t>5</w:t>
      </w:r>
      <w:r w:rsidR="00C70AFE">
        <w:rPr>
          <w:rFonts w:ascii="Arial" w:hAnsi="Arial" w:cs="Arial"/>
        </w:rPr>
        <w:tab/>
      </w:r>
      <w:r w:rsidR="00450868" w:rsidRPr="000802BC">
        <w:rPr>
          <w:rFonts w:ascii="Arial" w:hAnsi="Arial" w:cs="Arial"/>
        </w:rPr>
        <w:t>“</w:t>
      </w:r>
      <w:r w:rsidR="00B1648D">
        <w:rPr>
          <w:rFonts w:ascii="Arial" w:hAnsi="Arial" w:cs="Arial"/>
        </w:rPr>
        <w:t>Vessel</w:t>
      </w:r>
      <w:r w:rsidR="00450868" w:rsidRPr="000802BC">
        <w:rPr>
          <w:rFonts w:ascii="Arial" w:hAnsi="Arial" w:cs="Arial"/>
        </w:rPr>
        <w:t xml:space="preserve">” means </w:t>
      </w:r>
      <w:r w:rsidR="002C3BB8">
        <w:rPr>
          <w:rFonts w:ascii="Arial" w:hAnsi="Arial" w:cs="Arial"/>
        </w:rPr>
        <w:t>one or more</w:t>
      </w:r>
      <w:r w:rsidR="00172C03">
        <w:rPr>
          <w:rFonts w:ascii="Arial" w:hAnsi="Arial" w:cs="Arial"/>
        </w:rPr>
        <w:t xml:space="preserve"> of the following (depending on the context): </w:t>
      </w:r>
      <w:r w:rsidR="00450868" w:rsidRPr="00B0166C">
        <w:rPr>
          <w:rFonts w:ascii="Arial" w:hAnsi="Arial" w:cs="Arial"/>
          <w:i/>
          <w:iCs/>
        </w:rPr>
        <w:t xml:space="preserve">a </w:t>
      </w:r>
      <w:r w:rsidR="00D41FEE" w:rsidRPr="00B0166C">
        <w:rPr>
          <w:rFonts w:ascii="Arial" w:hAnsi="Arial" w:cs="Arial"/>
          <w:i/>
          <w:iCs/>
        </w:rPr>
        <w:t>N</w:t>
      </w:r>
      <w:r w:rsidR="00450868" w:rsidRPr="00B0166C">
        <w:rPr>
          <w:rFonts w:ascii="Arial" w:hAnsi="Arial" w:cs="Arial"/>
          <w:i/>
          <w:iCs/>
        </w:rPr>
        <w:t>ew</w:t>
      </w:r>
      <w:r w:rsidR="00B91088" w:rsidRPr="00B0166C">
        <w:rPr>
          <w:rFonts w:ascii="Arial" w:hAnsi="Arial" w:cs="Arial"/>
          <w:i/>
          <w:iCs/>
        </w:rPr>
        <w:t xml:space="preserve"> </w:t>
      </w:r>
      <w:r w:rsidR="00B1648D">
        <w:rPr>
          <w:rFonts w:ascii="Arial" w:hAnsi="Arial" w:cs="Arial"/>
          <w:i/>
          <w:iCs/>
        </w:rPr>
        <w:t>Vessel</w:t>
      </w:r>
      <w:r w:rsidR="001355F6" w:rsidRPr="00B0166C">
        <w:rPr>
          <w:rFonts w:ascii="Arial" w:hAnsi="Arial" w:cs="Arial"/>
          <w:i/>
          <w:iCs/>
        </w:rPr>
        <w:t xml:space="preserve"> </w:t>
      </w:r>
      <w:r w:rsidR="00B91088" w:rsidRPr="00B0166C">
        <w:rPr>
          <w:rFonts w:ascii="Arial" w:hAnsi="Arial" w:cs="Arial"/>
          <w:i/>
          <w:iCs/>
        </w:rPr>
        <w:t>(</w:t>
      </w:r>
      <w:r w:rsidR="0094253A" w:rsidRPr="00B0166C">
        <w:rPr>
          <w:rFonts w:ascii="Arial" w:hAnsi="Arial" w:cs="Arial"/>
          <w:i/>
          <w:iCs/>
        </w:rPr>
        <w:t>2021</w:t>
      </w:r>
      <w:r w:rsidR="00B91088" w:rsidRPr="00B0166C">
        <w:rPr>
          <w:rFonts w:ascii="Arial" w:hAnsi="Arial" w:cs="Arial"/>
          <w:i/>
          <w:iCs/>
        </w:rPr>
        <w:t>)</w:t>
      </w:r>
      <w:r w:rsidR="001355F6" w:rsidRPr="00B0166C">
        <w:rPr>
          <w:rFonts w:ascii="Arial" w:hAnsi="Arial" w:cs="Arial"/>
          <w:i/>
          <w:iCs/>
        </w:rPr>
        <w:t xml:space="preserve">, a </w:t>
      </w:r>
      <w:r w:rsidR="00D41FEE" w:rsidRPr="00B0166C">
        <w:rPr>
          <w:rFonts w:ascii="Arial" w:hAnsi="Arial" w:cs="Arial"/>
          <w:i/>
          <w:iCs/>
        </w:rPr>
        <w:t>N</w:t>
      </w:r>
      <w:r w:rsidR="001355F6" w:rsidRPr="00B0166C">
        <w:rPr>
          <w:rFonts w:ascii="Arial" w:hAnsi="Arial" w:cs="Arial"/>
          <w:i/>
          <w:iCs/>
        </w:rPr>
        <w:t xml:space="preserve">ew </w:t>
      </w:r>
      <w:r w:rsidR="00B1648D">
        <w:rPr>
          <w:rFonts w:ascii="Arial" w:hAnsi="Arial" w:cs="Arial"/>
          <w:i/>
          <w:iCs/>
        </w:rPr>
        <w:t>Vessel</w:t>
      </w:r>
      <w:r w:rsidR="001355F6" w:rsidRPr="00B0166C">
        <w:rPr>
          <w:rFonts w:ascii="Arial" w:hAnsi="Arial" w:cs="Arial"/>
          <w:i/>
          <w:iCs/>
        </w:rPr>
        <w:t xml:space="preserve"> (2018)</w:t>
      </w:r>
      <w:r w:rsidR="00327EF0" w:rsidRPr="00B0166C">
        <w:rPr>
          <w:rFonts w:ascii="Arial" w:hAnsi="Arial" w:cs="Arial"/>
          <w:i/>
          <w:iCs/>
        </w:rPr>
        <w:t xml:space="preserve">, </w:t>
      </w:r>
      <w:r w:rsidR="00B44B9B" w:rsidRPr="00B0166C">
        <w:rPr>
          <w:rFonts w:ascii="Arial" w:hAnsi="Arial" w:cs="Arial"/>
          <w:i/>
          <w:iCs/>
        </w:rPr>
        <w:t xml:space="preserve">a New </w:t>
      </w:r>
      <w:r w:rsidR="00B1648D">
        <w:rPr>
          <w:rFonts w:ascii="Arial" w:hAnsi="Arial" w:cs="Arial"/>
          <w:i/>
          <w:iCs/>
        </w:rPr>
        <w:t>Vessel</w:t>
      </w:r>
      <w:r w:rsidR="00B44B9B" w:rsidRPr="00B0166C">
        <w:rPr>
          <w:rFonts w:ascii="Arial" w:hAnsi="Arial" w:cs="Arial"/>
          <w:i/>
          <w:iCs/>
        </w:rPr>
        <w:t xml:space="preserve"> (2017</w:t>
      </w:r>
      <w:proofErr w:type="gramStart"/>
      <w:r w:rsidR="00B44B9B" w:rsidRPr="00B0166C">
        <w:rPr>
          <w:rFonts w:ascii="Arial" w:hAnsi="Arial" w:cs="Arial"/>
          <w:i/>
          <w:iCs/>
        </w:rPr>
        <w:t xml:space="preserve">),  </w:t>
      </w:r>
      <w:r w:rsidR="00327EF0" w:rsidRPr="00B0166C">
        <w:rPr>
          <w:rFonts w:ascii="Arial" w:hAnsi="Arial" w:cs="Arial"/>
          <w:i/>
          <w:iCs/>
        </w:rPr>
        <w:t>a</w:t>
      </w:r>
      <w:proofErr w:type="gramEnd"/>
      <w:r w:rsidR="00327EF0" w:rsidRPr="00B0166C">
        <w:rPr>
          <w:rFonts w:ascii="Arial" w:hAnsi="Arial" w:cs="Arial"/>
          <w:i/>
          <w:iCs/>
        </w:rPr>
        <w:t xml:space="preserve"> New </w:t>
      </w:r>
      <w:r w:rsidR="00B1648D">
        <w:rPr>
          <w:rFonts w:ascii="Arial" w:hAnsi="Arial" w:cs="Arial"/>
          <w:i/>
          <w:iCs/>
        </w:rPr>
        <w:t>Vessel</w:t>
      </w:r>
      <w:r w:rsidR="00327EF0" w:rsidRPr="00B0166C">
        <w:rPr>
          <w:rFonts w:ascii="Arial" w:hAnsi="Arial" w:cs="Arial"/>
          <w:i/>
          <w:iCs/>
        </w:rPr>
        <w:t xml:space="preserve"> (2007)</w:t>
      </w:r>
      <w:r w:rsidR="00C51AD2">
        <w:rPr>
          <w:rFonts w:ascii="Arial" w:hAnsi="Arial" w:cs="Arial"/>
          <w:i/>
          <w:iCs/>
        </w:rPr>
        <w:t>, an</w:t>
      </w:r>
      <w:r w:rsidR="00450868" w:rsidRPr="00B0166C">
        <w:rPr>
          <w:rFonts w:ascii="Arial" w:hAnsi="Arial" w:cs="Arial"/>
          <w:i/>
          <w:iCs/>
        </w:rPr>
        <w:t xml:space="preserve"> </w:t>
      </w:r>
      <w:r w:rsidR="006F6F4A">
        <w:rPr>
          <w:rFonts w:ascii="Arial" w:hAnsi="Arial" w:cs="Arial"/>
          <w:i/>
          <w:iCs/>
        </w:rPr>
        <w:t>E</w:t>
      </w:r>
      <w:r w:rsidR="00450868" w:rsidRPr="00B0166C">
        <w:rPr>
          <w:rFonts w:ascii="Arial" w:hAnsi="Arial" w:cs="Arial"/>
          <w:i/>
          <w:iCs/>
        </w:rPr>
        <w:t xml:space="preserve">xisting </w:t>
      </w:r>
      <w:r w:rsidR="00B1648D">
        <w:rPr>
          <w:rFonts w:ascii="Arial" w:hAnsi="Arial" w:cs="Arial"/>
          <w:i/>
          <w:iCs/>
        </w:rPr>
        <w:t>Vessel</w:t>
      </w:r>
      <w:r w:rsidR="00C51AD2">
        <w:rPr>
          <w:rFonts w:ascii="Arial" w:hAnsi="Arial" w:cs="Arial"/>
          <w:i/>
          <w:iCs/>
        </w:rPr>
        <w:t xml:space="preserve"> </w:t>
      </w:r>
      <w:r w:rsidR="00C51AD2" w:rsidRPr="00C607AA">
        <w:rPr>
          <w:rFonts w:ascii="Arial" w:hAnsi="Arial" w:cs="Arial"/>
        </w:rPr>
        <w:t>or a Vessel which is seeking to join the Register</w:t>
      </w:r>
      <w:r w:rsidR="00EB1531">
        <w:rPr>
          <w:rFonts w:ascii="Arial" w:hAnsi="Arial" w:cs="Arial"/>
        </w:rPr>
        <w:t>;</w:t>
      </w:r>
    </w:p>
    <w:p w14:paraId="063575B2" w14:textId="77777777" w:rsidR="005C5446" w:rsidRPr="000802BC" w:rsidRDefault="005C5446" w:rsidP="00C04C82">
      <w:pPr>
        <w:tabs>
          <w:tab w:val="left" w:pos="1985"/>
        </w:tabs>
        <w:autoSpaceDE w:val="0"/>
        <w:autoSpaceDN w:val="0"/>
        <w:adjustRightInd w:val="0"/>
        <w:ind w:left="1985" w:hanging="851"/>
        <w:jc w:val="both"/>
        <w:rPr>
          <w:rFonts w:ascii="Arial" w:hAnsi="Arial" w:cs="Arial"/>
        </w:rPr>
      </w:pPr>
    </w:p>
    <w:p w14:paraId="076AA444" w14:textId="357840BD" w:rsidR="00450868" w:rsidRPr="000802BC"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C70AFE">
        <w:rPr>
          <w:rFonts w:ascii="Arial" w:hAnsi="Arial" w:cs="Arial"/>
        </w:rPr>
        <w:t>.</w:t>
      </w:r>
      <w:r w:rsidR="00C76EAB">
        <w:rPr>
          <w:rFonts w:ascii="Arial" w:hAnsi="Arial" w:cs="Arial"/>
        </w:rPr>
        <w:t>5</w:t>
      </w:r>
      <w:r w:rsidR="009968CD">
        <w:rPr>
          <w:rFonts w:ascii="Arial" w:hAnsi="Arial" w:cs="Arial"/>
        </w:rPr>
        <w:t>6</w:t>
      </w:r>
      <w:r w:rsidR="006B3090">
        <w:rPr>
          <w:rFonts w:ascii="Arial" w:hAnsi="Arial" w:cs="Arial"/>
        </w:rPr>
        <w:tab/>
      </w:r>
      <w:r w:rsidR="00450868" w:rsidRPr="000802BC">
        <w:rPr>
          <w:rFonts w:ascii="Arial" w:hAnsi="Arial" w:cs="Arial"/>
        </w:rPr>
        <w:t>“</w:t>
      </w:r>
      <w:r w:rsidR="00E85EDE">
        <w:rPr>
          <w:rFonts w:ascii="Arial" w:hAnsi="Arial" w:cs="Arial"/>
        </w:rPr>
        <w:t>Wa</w:t>
      </w:r>
      <w:r w:rsidR="00450868" w:rsidRPr="000802BC">
        <w:rPr>
          <w:rFonts w:ascii="Arial" w:hAnsi="Arial" w:cs="Arial"/>
        </w:rPr>
        <w:t xml:space="preserve">tertight” in relation to a structure means capable of preventing the passage of water through the structure in any direction under a head of water for which the surrounding structure is </w:t>
      </w:r>
      <w:proofErr w:type="gramStart"/>
      <w:r w:rsidR="00450868" w:rsidRPr="000802BC">
        <w:rPr>
          <w:rFonts w:ascii="Arial" w:hAnsi="Arial" w:cs="Arial"/>
        </w:rPr>
        <w:t>designed;</w:t>
      </w:r>
      <w:proofErr w:type="gramEnd"/>
      <w:r w:rsidR="00450868" w:rsidRPr="000802BC">
        <w:rPr>
          <w:rFonts w:ascii="Arial" w:hAnsi="Arial" w:cs="Arial"/>
        </w:rPr>
        <w:t xml:space="preserve"> </w:t>
      </w:r>
    </w:p>
    <w:p w14:paraId="75D412E6" w14:textId="77777777" w:rsidR="005C5446" w:rsidRPr="000802BC" w:rsidRDefault="005C5446" w:rsidP="00C04C82">
      <w:pPr>
        <w:tabs>
          <w:tab w:val="left" w:pos="1985"/>
        </w:tabs>
        <w:autoSpaceDE w:val="0"/>
        <w:autoSpaceDN w:val="0"/>
        <w:adjustRightInd w:val="0"/>
        <w:ind w:left="1985" w:hanging="851"/>
        <w:jc w:val="both"/>
        <w:rPr>
          <w:rFonts w:ascii="Arial" w:hAnsi="Arial" w:cs="Arial"/>
        </w:rPr>
      </w:pPr>
    </w:p>
    <w:p w14:paraId="212C86F1" w14:textId="61585771" w:rsidR="00450868" w:rsidRPr="000802BC" w:rsidRDefault="00D00F9E" w:rsidP="00C04C82">
      <w:pPr>
        <w:tabs>
          <w:tab w:val="left" w:pos="1985"/>
        </w:tabs>
        <w:autoSpaceDE w:val="0"/>
        <w:autoSpaceDN w:val="0"/>
        <w:adjustRightInd w:val="0"/>
        <w:ind w:left="1985" w:hanging="851"/>
        <w:jc w:val="both"/>
        <w:rPr>
          <w:rFonts w:ascii="Arial" w:hAnsi="Arial" w:cs="Arial"/>
        </w:rPr>
      </w:pPr>
      <w:r>
        <w:rPr>
          <w:rFonts w:ascii="Arial" w:hAnsi="Arial" w:cs="Arial"/>
        </w:rPr>
        <w:t>1.4.1</w:t>
      </w:r>
      <w:r w:rsidR="00C70AFE">
        <w:rPr>
          <w:rFonts w:ascii="Arial" w:hAnsi="Arial" w:cs="Arial"/>
        </w:rPr>
        <w:t>.</w:t>
      </w:r>
      <w:r w:rsidR="00C76EAB">
        <w:rPr>
          <w:rFonts w:ascii="Arial" w:hAnsi="Arial" w:cs="Arial"/>
        </w:rPr>
        <w:t>5</w:t>
      </w:r>
      <w:r w:rsidR="009968CD">
        <w:rPr>
          <w:rFonts w:ascii="Arial" w:hAnsi="Arial" w:cs="Arial"/>
        </w:rPr>
        <w:t>7</w:t>
      </w:r>
      <w:r w:rsidR="00C70AFE">
        <w:rPr>
          <w:rFonts w:ascii="Arial" w:hAnsi="Arial" w:cs="Arial"/>
        </w:rPr>
        <w:tab/>
      </w:r>
      <w:r w:rsidR="00450868" w:rsidRPr="000802BC">
        <w:rPr>
          <w:rFonts w:ascii="Arial" w:hAnsi="Arial" w:cs="Arial"/>
        </w:rPr>
        <w:t>“</w:t>
      </w:r>
      <w:r w:rsidR="00E85EDE">
        <w:rPr>
          <w:rFonts w:ascii="Arial" w:hAnsi="Arial" w:cs="Arial"/>
        </w:rPr>
        <w:t>W</w:t>
      </w:r>
      <w:r w:rsidR="00450868" w:rsidRPr="000802BC">
        <w:rPr>
          <w:rFonts w:ascii="Arial" w:hAnsi="Arial" w:cs="Arial"/>
        </w:rPr>
        <w:t xml:space="preserve">eather </w:t>
      </w:r>
      <w:r w:rsidR="00E85EDE">
        <w:rPr>
          <w:rFonts w:ascii="Arial" w:hAnsi="Arial" w:cs="Arial"/>
        </w:rPr>
        <w:t>D</w:t>
      </w:r>
      <w:r w:rsidR="00450868" w:rsidRPr="000802BC">
        <w:rPr>
          <w:rFonts w:ascii="Arial" w:hAnsi="Arial" w:cs="Arial"/>
        </w:rPr>
        <w:t xml:space="preserve">eck” means the main deck that is exposed to the </w:t>
      </w:r>
      <w:proofErr w:type="gramStart"/>
      <w:r w:rsidR="00450868" w:rsidRPr="000802BC">
        <w:rPr>
          <w:rFonts w:ascii="Arial" w:hAnsi="Arial" w:cs="Arial"/>
        </w:rPr>
        <w:t>elements;</w:t>
      </w:r>
      <w:proofErr w:type="gramEnd"/>
      <w:r w:rsidR="00450868" w:rsidRPr="000802BC">
        <w:rPr>
          <w:rFonts w:ascii="Arial" w:hAnsi="Arial" w:cs="Arial"/>
        </w:rPr>
        <w:t xml:space="preserve"> </w:t>
      </w:r>
    </w:p>
    <w:p w14:paraId="27221169" w14:textId="77777777" w:rsidR="000910BE" w:rsidRDefault="000910BE" w:rsidP="00C04C82">
      <w:pPr>
        <w:tabs>
          <w:tab w:val="left" w:pos="1985"/>
        </w:tabs>
        <w:ind w:left="1985" w:hanging="851"/>
        <w:jc w:val="both"/>
        <w:rPr>
          <w:rFonts w:ascii="Arial" w:hAnsi="Arial" w:cs="Arial"/>
        </w:rPr>
      </w:pPr>
    </w:p>
    <w:p w14:paraId="1C1C812F" w14:textId="6EF8DFE5" w:rsidR="00450868" w:rsidRDefault="00D00F9E" w:rsidP="00C04C82">
      <w:pPr>
        <w:tabs>
          <w:tab w:val="left" w:pos="1985"/>
        </w:tabs>
        <w:ind w:left="1985" w:hanging="851"/>
        <w:jc w:val="both"/>
        <w:rPr>
          <w:rFonts w:ascii="Arial" w:hAnsi="Arial" w:cs="Arial"/>
        </w:rPr>
      </w:pPr>
      <w:r>
        <w:rPr>
          <w:rFonts w:ascii="Arial" w:hAnsi="Arial" w:cs="Arial"/>
        </w:rPr>
        <w:t>1.4.1</w:t>
      </w:r>
      <w:r w:rsidR="00C70AFE">
        <w:rPr>
          <w:rFonts w:ascii="Arial" w:hAnsi="Arial" w:cs="Arial"/>
        </w:rPr>
        <w:t>.</w:t>
      </w:r>
      <w:r w:rsidR="00C61DE5">
        <w:rPr>
          <w:rFonts w:ascii="Arial" w:hAnsi="Arial" w:cs="Arial"/>
        </w:rPr>
        <w:t>5</w:t>
      </w:r>
      <w:r w:rsidR="009968CD">
        <w:rPr>
          <w:rFonts w:ascii="Arial" w:hAnsi="Arial" w:cs="Arial"/>
        </w:rPr>
        <w:t>8</w:t>
      </w:r>
      <w:r w:rsidR="00C70AFE">
        <w:rPr>
          <w:rFonts w:ascii="Arial" w:hAnsi="Arial" w:cs="Arial"/>
        </w:rPr>
        <w:tab/>
      </w:r>
      <w:r w:rsidR="00450868" w:rsidRPr="000802BC">
        <w:rPr>
          <w:rFonts w:ascii="Arial" w:hAnsi="Arial" w:cs="Arial"/>
        </w:rPr>
        <w:t>“</w:t>
      </w:r>
      <w:r w:rsidR="00E85EDE">
        <w:rPr>
          <w:rFonts w:ascii="Arial" w:hAnsi="Arial" w:cs="Arial"/>
        </w:rPr>
        <w:t>W</w:t>
      </w:r>
      <w:r w:rsidR="00450868" w:rsidRPr="000802BC">
        <w:rPr>
          <w:rFonts w:ascii="Arial" w:hAnsi="Arial" w:cs="Arial"/>
        </w:rPr>
        <w:t xml:space="preserve">eathertight” means that in any </w:t>
      </w:r>
      <w:r w:rsidR="00450868" w:rsidRPr="00B0166C">
        <w:rPr>
          <w:rFonts w:ascii="Arial" w:hAnsi="Arial" w:cs="Arial"/>
          <w:i/>
          <w:iCs/>
        </w:rPr>
        <w:t>sea</w:t>
      </w:r>
      <w:r w:rsidR="00450868" w:rsidRPr="000802BC">
        <w:rPr>
          <w:rFonts w:ascii="Arial" w:hAnsi="Arial" w:cs="Arial"/>
        </w:rPr>
        <w:t xml:space="preserve"> conditions water will not penetrate into the </w:t>
      </w:r>
      <w:r w:rsidR="00EB1531">
        <w:rPr>
          <w:rFonts w:ascii="Arial" w:hAnsi="Arial" w:cs="Arial"/>
        </w:rPr>
        <w:t>v</w:t>
      </w:r>
      <w:r w:rsidR="00450868" w:rsidRPr="00B0166C">
        <w:rPr>
          <w:rFonts w:ascii="Arial" w:hAnsi="Arial" w:cs="Arial"/>
          <w:i/>
          <w:iCs/>
        </w:rPr>
        <w:t>essel</w:t>
      </w:r>
      <w:r w:rsidR="00450868" w:rsidRPr="000802BC">
        <w:rPr>
          <w:rFonts w:ascii="Arial" w:hAnsi="Arial" w:cs="Arial"/>
        </w:rPr>
        <w:t>.</w:t>
      </w:r>
    </w:p>
    <w:p w14:paraId="2FE0B96D" w14:textId="77777777" w:rsidR="00FF649B" w:rsidRDefault="00FF649B" w:rsidP="00FF649B">
      <w:pPr>
        <w:autoSpaceDE w:val="0"/>
        <w:autoSpaceDN w:val="0"/>
        <w:adjustRightInd w:val="0"/>
        <w:ind w:left="851" w:hanging="851"/>
        <w:jc w:val="both"/>
        <w:rPr>
          <w:rFonts w:ascii="Arial" w:hAnsi="Arial" w:cs="Arial"/>
        </w:rPr>
      </w:pPr>
    </w:p>
    <w:p w14:paraId="555FFE49" w14:textId="0F1540FA" w:rsidR="00F92140" w:rsidRPr="00E85EDE" w:rsidRDefault="00D40AF7" w:rsidP="00C04C82">
      <w:pPr>
        <w:autoSpaceDE w:val="0"/>
        <w:autoSpaceDN w:val="0"/>
        <w:adjustRightInd w:val="0"/>
        <w:ind w:left="1134" w:hanging="1134"/>
        <w:jc w:val="both"/>
        <w:rPr>
          <w:rFonts w:ascii="Arial" w:hAnsi="Arial" w:cs="Arial"/>
        </w:rPr>
      </w:pPr>
      <w:r>
        <w:rPr>
          <w:rFonts w:ascii="Arial" w:hAnsi="Arial" w:cs="Arial"/>
        </w:rPr>
        <w:t>1.4.2</w:t>
      </w:r>
      <w:r>
        <w:rPr>
          <w:rFonts w:ascii="Arial" w:hAnsi="Arial" w:cs="Arial"/>
        </w:rPr>
        <w:tab/>
      </w:r>
      <w:r w:rsidR="00F92140">
        <w:rPr>
          <w:rFonts w:ascii="Arial" w:hAnsi="Arial" w:cs="Arial"/>
        </w:rPr>
        <w:t>R</w:t>
      </w:r>
      <w:r w:rsidR="00F92140" w:rsidRPr="000802BC">
        <w:rPr>
          <w:rFonts w:ascii="Arial" w:hAnsi="Arial" w:cs="Arial"/>
        </w:rPr>
        <w:t xml:space="preserve">eferences to the Merchant Shipping Act 1995 or to </w:t>
      </w:r>
      <w:r w:rsidR="00F92140">
        <w:rPr>
          <w:rFonts w:ascii="Arial" w:hAnsi="Arial" w:cs="Arial"/>
        </w:rPr>
        <w:t>R</w:t>
      </w:r>
      <w:r w:rsidR="00F92140" w:rsidRPr="000802BC">
        <w:rPr>
          <w:rFonts w:ascii="Arial" w:hAnsi="Arial" w:cs="Arial"/>
        </w:rPr>
        <w:t xml:space="preserve">egulations </w:t>
      </w:r>
      <w:r w:rsidR="000465EE">
        <w:rPr>
          <w:rFonts w:ascii="Arial" w:hAnsi="Arial" w:cs="Arial"/>
        </w:rPr>
        <w:t>(</w:t>
      </w:r>
      <w:r w:rsidR="00F92140" w:rsidRPr="000802BC">
        <w:rPr>
          <w:rFonts w:ascii="Arial" w:hAnsi="Arial" w:cs="Arial"/>
        </w:rPr>
        <w:t>which are made</w:t>
      </w:r>
      <w:r w:rsidR="00F92140">
        <w:rPr>
          <w:rFonts w:ascii="Arial" w:hAnsi="Arial" w:cs="Arial"/>
        </w:rPr>
        <w:t>,</w:t>
      </w:r>
      <w:r w:rsidR="00F92140" w:rsidRPr="000802BC">
        <w:rPr>
          <w:rFonts w:ascii="Arial" w:hAnsi="Arial" w:cs="Arial"/>
        </w:rPr>
        <w:t xml:space="preserve"> or have effect as if made</w:t>
      </w:r>
      <w:r w:rsidR="00F92140">
        <w:rPr>
          <w:rFonts w:ascii="Arial" w:hAnsi="Arial" w:cs="Arial"/>
        </w:rPr>
        <w:t>,</w:t>
      </w:r>
      <w:r w:rsidR="00F92140" w:rsidRPr="000802BC">
        <w:rPr>
          <w:rFonts w:ascii="Arial" w:hAnsi="Arial" w:cs="Arial"/>
        </w:rPr>
        <w:t xml:space="preserve"> under that Act</w:t>
      </w:r>
      <w:r w:rsidR="000465EE">
        <w:rPr>
          <w:rFonts w:ascii="Arial" w:hAnsi="Arial" w:cs="Arial"/>
        </w:rPr>
        <w:t>)</w:t>
      </w:r>
      <w:r w:rsidR="00F92140" w:rsidRPr="000802BC">
        <w:rPr>
          <w:rFonts w:ascii="Arial" w:hAnsi="Arial" w:cs="Arial"/>
        </w:rPr>
        <w:t xml:space="preserve">, are to that </w:t>
      </w:r>
      <w:r w:rsidR="00F92140">
        <w:rPr>
          <w:rFonts w:ascii="Arial" w:hAnsi="Arial" w:cs="Arial"/>
        </w:rPr>
        <w:t>A</w:t>
      </w:r>
      <w:r w:rsidR="00F92140" w:rsidRPr="000802BC">
        <w:rPr>
          <w:rFonts w:ascii="Arial" w:hAnsi="Arial" w:cs="Arial"/>
        </w:rPr>
        <w:t xml:space="preserve">ct or to those </w:t>
      </w:r>
      <w:r w:rsidR="00F92140">
        <w:rPr>
          <w:rFonts w:ascii="Arial" w:hAnsi="Arial" w:cs="Arial"/>
        </w:rPr>
        <w:t>R</w:t>
      </w:r>
      <w:r w:rsidR="00F92140" w:rsidRPr="000802BC">
        <w:rPr>
          <w:rFonts w:ascii="Arial" w:hAnsi="Arial" w:cs="Arial"/>
        </w:rPr>
        <w:t xml:space="preserve">egulations as amended </w:t>
      </w:r>
      <w:r w:rsidR="00F92140">
        <w:rPr>
          <w:rFonts w:ascii="Arial" w:hAnsi="Arial" w:cs="Arial"/>
        </w:rPr>
        <w:t>from time to time</w:t>
      </w:r>
      <w:r w:rsidR="00557D6C">
        <w:rPr>
          <w:rFonts w:ascii="Arial" w:hAnsi="Arial" w:cs="Arial"/>
        </w:rPr>
        <w:t>.</w:t>
      </w:r>
    </w:p>
    <w:p w14:paraId="5EAB1A79" w14:textId="77777777" w:rsidR="00F92140" w:rsidRDefault="00F92140" w:rsidP="00C04C82">
      <w:pPr>
        <w:tabs>
          <w:tab w:val="left" w:pos="851"/>
        </w:tabs>
        <w:autoSpaceDE w:val="0"/>
        <w:autoSpaceDN w:val="0"/>
        <w:adjustRightInd w:val="0"/>
        <w:ind w:left="1134" w:hanging="1134"/>
        <w:jc w:val="both"/>
        <w:rPr>
          <w:rFonts w:ascii="Arial" w:hAnsi="Arial" w:cs="Arial"/>
        </w:rPr>
      </w:pPr>
    </w:p>
    <w:p w14:paraId="652379A2" w14:textId="38063286" w:rsidR="00F92140" w:rsidRPr="000802BC" w:rsidRDefault="00F92140" w:rsidP="00503D81">
      <w:pPr>
        <w:tabs>
          <w:tab w:val="left" w:pos="851"/>
        </w:tabs>
        <w:autoSpaceDE w:val="0"/>
        <w:autoSpaceDN w:val="0"/>
        <w:adjustRightInd w:val="0"/>
        <w:ind w:left="1134" w:hanging="1134"/>
        <w:jc w:val="both"/>
        <w:rPr>
          <w:rFonts w:ascii="Arial" w:hAnsi="Arial" w:cs="Arial"/>
        </w:rPr>
      </w:pPr>
      <w:r>
        <w:rPr>
          <w:rFonts w:ascii="Arial" w:hAnsi="Arial" w:cs="Arial"/>
        </w:rPr>
        <w:t>1.</w:t>
      </w:r>
      <w:r w:rsidR="00122F06">
        <w:rPr>
          <w:rFonts w:ascii="Arial" w:hAnsi="Arial" w:cs="Arial"/>
        </w:rPr>
        <w:t>4</w:t>
      </w:r>
      <w:r>
        <w:rPr>
          <w:rFonts w:ascii="Arial" w:hAnsi="Arial" w:cs="Arial"/>
        </w:rPr>
        <w:t>.3</w:t>
      </w:r>
      <w:r>
        <w:rPr>
          <w:rFonts w:ascii="Arial" w:hAnsi="Arial" w:cs="Arial"/>
        </w:rPr>
        <w:tab/>
      </w:r>
      <w:r w:rsidR="00503D81">
        <w:rPr>
          <w:rFonts w:ascii="Arial" w:hAnsi="Arial" w:cs="Arial"/>
        </w:rPr>
        <w:tab/>
      </w:r>
      <w:r w:rsidRPr="000802BC">
        <w:rPr>
          <w:rFonts w:ascii="Arial" w:hAnsi="Arial" w:cs="Arial"/>
        </w:rPr>
        <w:t>Standards such as BS (British Standard), EN (European Standard accepted by the European Committee for Standardisation, CEN), IEC (International Electrotechnical Commission) and ISO (International Organi</w:t>
      </w:r>
      <w:r w:rsidR="00A6685C">
        <w:rPr>
          <w:rFonts w:ascii="Arial" w:hAnsi="Arial" w:cs="Arial"/>
        </w:rPr>
        <w:t>z</w:t>
      </w:r>
      <w:r w:rsidRPr="000802BC">
        <w:rPr>
          <w:rFonts w:ascii="Arial" w:hAnsi="Arial" w:cs="Arial"/>
        </w:rPr>
        <w:t xml:space="preserve">ation for Standardisation) and MED (Marine Equipment Directive) </w:t>
      </w:r>
      <w:r>
        <w:rPr>
          <w:rFonts w:ascii="Arial" w:hAnsi="Arial" w:cs="Arial"/>
        </w:rPr>
        <w:t xml:space="preserve">referred to </w:t>
      </w:r>
      <w:r w:rsidRPr="000802BC">
        <w:rPr>
          <w:rFonts w:ascii="Arial" w:hAnsi="Arial" w:cs="Arial"/>
        </w:rPr>
        <w:t xml:space="preserve">in the </w:t>
      </w:r>
      <w:r w:rsidRPr="00B0166C">
        <w:rPr>
          <w:rFonts w:ascii="Arial" w:hAnsi="Arial" w:cs="Arial"/>
          <w:i/>
          <w:iCs/>
        </w:rPr>
        <w:t>Code</w:t>
      </w:r>
      <w:r w:rsidRPr="000802BC">
        <w:rPr>
          <w:rFonts w:ascii="Arial" w:hAnsi="Arial" w:cs="Arial"/>
        </w:rPr>
        <w:t xml:space="preserve">, shall include any </w:t>
      </w:r>
      <w:r w:rsidR="003F268C">
        <w:rPr>
          <w:rFonts w:ascii="Arial" w:hAnsi="Arial" w:cs="Arial"/>
        </w:rPr>
        <w:t>S</w:t>
      </w:r>
      <w:r w:rsidRPr="000802BC">
        <w:rPr>
          <w:rFonts w:ascii="Arial" w:hAnsi="Arial" w:cs="Arial"/>
        </w:rPr>
        <w:t>tandards that amend or replace them</w:t>
      </w:r>
      <w:r w:rsidR="000E4D8A">
        <w:rPr>
          <w:rFonts w:ascii="Arial" w:hAnsi="Arial" w:cs="Arial"/>
        </w:rPr>
        <w:t xml:space="preserve"> from time to time</w:t>
      </w:r>
      <w:r>
        <w:rPr>
          <w:rFonts w:ascii="Arial" w:hAnsi="Arial" w:cs="Arial"/>
        </w:rPr>
        <w:t>.</w:t>
      </w:r>
      <w:r w:rsidRPr="000802BC">
        <w:rPr>
          <w:rFonts w:ascii="Arial" w:hAnsi="Arial" w:cs="Arial"/>
        </w:rPr>
        <w:t xml:space="preserve"> </w:t>
      </w:r>
    </w:p>
    <w:p w14:paraId="1AAC0D93" w14:textId="55917F6B" w:rsidR="00122F06" w:rsidRDefault="00122F06" w:rsidP="00C04C82">
      <w:pPr>
        <w:tabs>
          <w:tab w:val="left" w:pos="1701"/>
        </w:tabs>
        <w:ind w:left="1134" w:hanging="1134"/>
        <w:jc w:val="both"/>
        <w:rPr>
          <w:rFonts w:ascii="Arial" w:hAnsi="Arial" w:cs="Arial"/>
        </w:rPr>
      </w:pPr>
    </w:p>
    <w:p w14:paraId="665A280C" w14:textId="24EBF2FA" w:rsidR="00122F06" w:rsidRPr="00EA016D" w:rsidRDefault="00122F06" w:rsidP="00C04C82">
      <w:pPr>
        <w:pStyle w:val="Heading2"/>
        <w:spacing w:after="0" w:line="240" w:lineRule="auto"/>
        <w:ind w:left="1134" w:hanging="1134"/>
        <w:rPr>
          <w:rFonts w:ascii="Arial" w:hAnsi="Arial" w:cs="Arial"/>
        </w:rPr>
      </w:pPr>
      <w:bookmarkStart w:id="9" w:name="_Toc79573272"/>
      <w:r>
        <w:rPr>
          <w:rFonts w:ascii="Arial" w:hAnsi="Arial" w:cs="Arial"/>
        </w:rPr>
        <w:t>1.5</w:t>
      </w:r>
      <w:r>
        <w:rPr>
          <w:rFonts w:ascii="Arial" w:hAnsi="Arial" w:cs="Arial"/>
        </w:rPr>
        <w:tab/>
      </w:r>
      <w:r w:rsidR="009E3AE6">
        <w:rPr>
          <w:rFonts w:ascii="Arial" w:hAnsi="Arial" w:cs="Arial"/>
        </w:rPr>
        <w:t xml:space="preserve">Requirements for Registration as a </w:t>
      </w:r>
      <w:r w:rsidR="009E3AE6" w:rsidRPr="00731AF7">
        <w:rPr>
          <w:rFonts w:ascii="Arial" w:hAnsi="Arial" w:cs="Arial"/>
          <w:i/>
          <w:iCs/>
        </w:rPr>
        <w:t>Fishing Vessel</w:t>
      </w:r>
      <w:bookmarkEnd w:id="9"/>
      <w:r w:rsidR="009E3AE6">
        <w:rPr>
          <w:rFonts w:ascii="Arial" w:hAnsi="Arial" w:cs="Arial"/>
        </w:rPr>
        <w:t xml:space="preserve"> </w:t>
      </w:r>
    </w:p>
    <w:p w14:paraId="0FC3D1F4" w14:textId="77777777" w:rsidR="00122F06" w:rsidRDefault="00122F06" w:rsidP="00C04C82">
      <w:pPr>
        <w:pStyle w:val="ListParagraph"/>
        <w:tabs>
          <w:tab w:val="left" w:pos="851"/>
        </w:tabs>
        <w:spacing w:after="0" w:line="240" w:lineRule="auto"/>
        <w:ind w:left="1134" w:hanging="1134"/>
      </w:pPr>
    </w:p>
    <w:p w14:paraId="0314FF38" w14:textId="389D1F3C" w:rsidR="00122F06" w:rsidRDefault="00122F06" w:rsidP="002D0D0B">
      <w:pPr>
        <w:pStyle w:val="ListParagraph"/>
        <w:spacing w:after="0" w:line="240" w:lineRule="auto"/>
        <w:ind w:left="1134" w:right="4" w:hanging="1134"/>
      </w:pPr>
      <w:r w:rsidRPr="005679E7">
        <w:t>1.</w:t>
      </w:r>
      <w:r>
        <w:t>5</w:t>
      </w:r>
      <w:r w:rsidRPr="005679E7">
        <w:t>.1</w:t>
      </w:r>
      <w:r w:rsidRPr="005679E7">
        <w:tab/>
      </w:r>
      <w:r>
        <w:t xml:space="preserve">Before a </w:t>
      </w:r>
      <w:r w:rsidRPr="00731AF7">
        <w:rPr>
          <w:i/>
          <w:iCs/>
        </w:rPr>
        <w:t>Fishing Vessel</w:t>
      </w:r>
      <w:r>
        <w:t xml:space="preserve"> can be </w:t>
      </w:r>
      <w:r w:rsidR="0014340B">
        <w:t>r</w:t>
      </w:r>
      <w:r>
        <w:t xml:space="preserve">egistered, the owner must demonstrate to </w:t>
      </w:r>
      <w:r w:rsidR="00361EA7">
        <w:t xml:space="preserve">the </w:t>
      </w:r>
      <w:r w:rsidR="00361EA7" w:rsidRPr="00731AF7">
        <w:rPr>
          <w:i/>
          <w:iCs/>
        </w:rPr>
        <w:t>Registrar</w:t>
      </w:r>
      <w:r w:rsidRPr="00731AF7">
        <w:rPr>
          <w:i/>
          <w:iCs/>
        </w:rPr>
        <w:t xml:space="preserve"> </w:t>
      </w:r>
      <w:r>
        <w:t>that:</w:t>
      </w:r>
    </w:p>
    <w:p w14:paraId="578FB7E5" w14:textId="77777777" w:rsidR="00122F06" w:rsidRDefault="00122F06" w:rsidP="00C04C82">
      <w:pPr>
        <w:pStyle w:val="ListParagraph"/>
        <w:tabs>
          <w:tab w:val="left" w:pos="851"/>
        </w:tabs>
        <w:spacing w:after="0" w:line="240" w:lineRule="auto"/>
        <w:ind w:left="851" w:hanging="851"/>
      </w:pPr>
    </w:p>
    <w:p w14:paraId="3F8EC102" w14:textId="253A6CD9" w:rsidR="00122F06" w:rsidRDefault="00122F06" w:rsidP="00616C4E">
      <w:pPr>
        <w:pStyle w:val="ListParagraph"/>
        <w:numPr>
          <w:ilvl w:val="3"/>
          <w:numId w:val="33"/>
        </w:numPr>
        <w:tabs>
          <w:tab w:val="left" w:pos="1134"/>
        </w:tabs>
        <w:spacing w:after="0" w:line="240" w:lineRule="auto"/>
        <w:ind w:left="2138" w:right="4" w:hanging="1002"/>
      </w:pPr>
      <w:r>
        <w:t xml:space="preserve">it meets a </w:t>
      </w:r>
      <w:r w:rsidR="000E4817" w:rsidRPr="00C607AA">
        <w:rPr>
          <w:i/>
          <w:iCs/>
        </w:rPr>
        <w:t xml:space="preserve">recognised </w:t>
      </w:r>
      <w:r w:rsidRPr="00C607AA">
        <w:rPr>
          <w:i/>
          <w:iCs/>
        </w:rPr>
        <w:t>Construction and</w:t>
      </w:r>
      <w:r w:rsidR="00EA5019">
        <w:rPr>
          <w:i/>
          <w:iCs/>
        </w:rPr>
        <w:t xml:space="preserve"> </w:t>
      </w:r>
      <w:r w:rsidRPr="00C607AA">
        <w:rPr>
          <w:i/>
          <w:iCs/>
        </w:rPr>
        <w:t>Outfit Standard</w:t>
      </w:r>
      <w:r w:rsidR="00C5382E">
        <w:rPr>
          <w:i/>
          <w:iCs/>
        </w:rPr>
        <w:t xml:space="preserve"> for Fishing Vessels</w:t>
      </w:r>
      <w:r>
        <w:t>; and</w:t>
      </w:r>
    </w:p>
    <w:p w14:paraId="5762A92E" w14:textId="7F01336E" w:rsidR="00D00F9E" w:rsidRDefault="00D00F9E" w:rsidP="00C04C82">
      <w:pPr>
        <w:pStyle w:val="ListParagraph"/>
        <w:tabs>
          <w:tab w:val="left" w:pos="1134"/>
        </w:tabs>
        <w:spacing w:after="0" w:line="240" w:lineRule="auto"/>
        <w:ind w:left="2138" w:right="1174" w:firstLine="0"/>
      </w:pPr>
    </w:p>
    <w:p w14:paraId="628F3B06" w14:textId="18A038A3" w:rsidR="00122F06" w:rsidRDefault="00122F06" w:rsidP="00616C4E">
      <w:pPr>
        <w:pStyle w:val="ListParagraph"/>
        <w:numPr>
          <w:ilvl w:val="3"/>
          <w:numId w:val="33"/>
        </w:numPr>
        <w:tabs>
          <w:tab w:val="left" w:pos="1134"/>
        </w:tabs>
        <w:spacing w:after="0" w:line="240" w:lineRule="auto"/>
        <w:ind w:left="2138" w:right="4" w:hanging="1002"/>
      </w:pPr>
      <w:r>
        <w:t xml:space="preserve">it complies with this Code, through the presentation of a </w:t>
      </w:r>
      <w:r w:rsidRPr="00C607AA">
        <w:rPr>
          <w:i/>
          <w:iCs/>
        </w:rPr>
        <w:t>Small Fishing Vessel Certificate</w:t>
      </w:r>
      <w:r>
        <w:t>.</w:t>
      </w:r>
    </w:p>
    <w:p w14:paraId="489A0234" w14:textId="77777777" w:rsidR="00D00F9E" w:rsidRDefault="00D00F9E" w:rsidP="00C04C82">
      <w:pPr>
        <w:pStyle w:val="ListParagraph"/>
        <w:spacing w:after="0" w:line="240" w:lineRule="auto"/>
      </w:pPr>
    </w:p>
    <w:p w14:paraId="72009A63" w14:textId="55A99683" w:rsidR="009E3AE6" w:rsidRDefault="00122F06" w:rsidP="00C765C1">
      <w:pPr>
        <w:tabs>
          <w:tab w:val="left" w:pos="1134"/>
        </w:tabs>
        <w:ind w:left="1134" w:hanging="1134"/>
        <w:jc w:val="both"/>
        <w:rPr>
          <w:rFonts w:ascii="Arial" w:hAnsi="Arial" w:cs="Arial"/>
        </w:rPr>
      </w:pPr>
      <w:r w:rsidRPr="00C04C82">
        <w:rPr>
          <w:rFonts w:ascii="Arial" w:hAnsi="Arial" w:cs="Arial"/>
        </w:rPr>
        <w:t>1.</w:t>
      </w:r>
      <w:r>
        <w:rPr>
          <w:rFonts w:ascii="Arial" w:hAnsi="Arial" w:cs="Arial"/>
        </w:rPr>
        <w:t>5</w:t>
      </w:r>
      <w:r w:rsidRPr="00C04C82">
        <w:rPr>
          <w:rFonts w:ascii="Arial" w:hAnsi="Arial" w:cs="Arial"/>
        </w:rPr>
        <w:t>.2</w:t>
      </w:r>
      <w:r w:rsidRPr="00C04C82">
        <w:rPr>
          <w:rFonts w:ascii="Arial" w:hAnsi="Arial" w:cs="Arial"/>
        </w:rPr>
        <w:tab/>
      </w:r>
      <w:r w:rsidR="009E3AE6">
        <w:rPr>
          <w:rFonts w:ascii="Arial" w:hAnsi="Arial" w:cs="Arial"/>
        </w:rPr>
        <w:t xml:space="preserve">The requirements for demonstrating compliance with a </w:t>
      </w:r>
      <w:r w:rsidR="0077278F" w:rsidRPr="00C607AA">
        <w:rPr>
          <w:rFonts w:ascii="Arial" w:hAnsi="Arial" w:cs="Arial"/>
          <w:i/>
          <w:iCs/>
        </w:rPr>
        <w:t xml:space="preserve">recognised </w:t>
      </w:r>
      <w:r w:rsidR="009E3AE6" w:rsidRPr="00C607AA">
        <w:rPr>
          <w:rFonts w:ascii="Arial" w:hAnsi="Arial" w:cs="Arial"/>
          <w:i/>
          <w:iCs/>
        </w:rPr>
        <w:t xml:space="preserve">Construction and, Outfit Standard </w:t>
      </w:r>
      <w:r w:rsidR="009B28A4" w:rsidRPr="00C607AA">
        <w:rPr>
          <w:rFonts w:ascii="Arial" w:hAnsi="Arial" w:cs="Arial"/>
          <w:i/>
          <w:iCs/>
        </w:rPr>
        <w:t>for Fishing Vessels</w:t>
      </w:r>
      <w:r w:rsidR="009B28A4">
        <w:rPr>
          <w:rFonts w:ascii="Arial" w:hAnsi="Arial" w:cs="Arial"/>
        </w:rPr>
        <w:t xml:space="preserve"> </w:t>
      </w:r>
      <w:r w:rsidR="009E3AE6">
        <w:rPr>
          <w:rFonts w:ascii="Arial" w:hAnsi="Arial" w:cs="Arial"/>
        </w:rPr>
        <w:t>are contained in 1.6 below.</w:t>
      </w:r>
    </w:p>
    <w:p w14:paraId="6BD7BCB7" w14:textId="77777777" w:rsidR="009E3AE6" w:rsidRDefault="009E3AE6" w:rsidP="00C765C1">
      <w:pPr>
        <w:tabs>
          <w:tab w:val="left" w:pos="1134"/>
        </w:tabs>
        <w:ind w:left="1134" w:hanging="1134"/>
        <w:jc w:val="both"/>
        <w:rPr>
          <w:rFonts w:ascii="Arial" w:hAnsi="Arial" w:cs="Arial"/>
        </w:rPr>
      </w:pPr>
    </w:p>
    <w:p w14:paraId="2BD83218" w14:textId="3E4CCA7F" w:rsidR="00122F06" w:rsidRPr="00C04C82" w:rsidRDefault="009E3AE6" w:rsidP="00C765C1">
      <w:pPr>
        <w:tabs>
          <w:tab w:val="left" w:pos="1134"/>
        </w:tabs>
        <w:ind w:left="1134" w:hanging="1134"/>
        <w:jc w:val="both"/>
        <w:rPr>
          <w:rFonts w:ascii="Arial" w:hAnsi="Arial" w:cs="Arial"/>
        </w:rPr>
      </w:pPr>
      <w:r>
        <w:rPr>
          <w:rFonts w:ascii="Arial" w:hAnsi="Arial" w:cs="Arial"/>
        </w:rPr>
        <w:t>1.5.3</w:t>
      </w:r>
      <w:r>
        <w:rPr>
          <w:rFonts w:ascii="Arial" w:hAnsi="Arial" w:cs="Arial"/>
        </w:rPr>
        <w:tab/>
      </w:r>
      <w:r w:rsidR="00122F06" w:rsidRPr="00C04C82">
        <w:rPr>
          <w:rFonts w:ascii="Arial" w:hAnsi="Arial" w:cs="Arial"/>
        </w:rPr>
        <w:t xml:space="preserve">The requirements regarding a </w:t>
      </w:r>
      <w:r w:rsidR="00122F06" w:rsidRPr="00C607AA">
        <w:rPr>
          <w:rFonts w:ascii="Arial" w:hAnsi="Arial" w:cs="Arial"/>
          <w:i/>
          <w:iCs/>
        </w:rPr>
        <w:t>Small Fishing Vessel Certificate</w:t>
      </w:r>
      <w:r w:rsidR="00122F06" w:rsidRPr="00C04C82">
        <w:rPr>
          <w:rFonts w:ascii="Arial" w:hAnsi="Arial" w:cs="Arial"/>
        </w:rPr>
        <w:t xml:space="preserve"> are set out in </w:t>
      </w:r>
      <w:r w:rsidR="00122F06">
        <w:rPr>
          <w:rFonts w:ascii="Arial" w:hAnsi="Arial" w:cs="Arial"/>
        </w:rPr>
        <w:t xml:space="preserve">section </w:t>
      </w:r>
      <w:r w:rsidR="00122F06" w:rsidRPr="00C04C82">
        <w:rPr>
          <w:rFonts w:ascii="Arial" w:hAnsi="Arial" w:cs="Arial"/>
        </w:rPr>
        <w:t>1.</w:t>
      </w:r>
      <w:r>
        <w:rPr>
          <w:rFonts w:ascii="Arial" w:hAnsi="Arial" w:cs="Arial"/>
        </w:rPr>
        <w:t>7</w:t>
      </w:r>
      <w:r w:rsidR="00122F06" w:rsidRPr="00C04C82">
        <w:rPr>
          <w:rFonts w:ascii="Arial" w:hAnsi="Arial" w:cs="Arial"/>
        </w:rPr>
        <w:t xml:space="preserve"> below.</w:t>
      </w:r>
    </w:p>
    <w:p w14:paraId="20067F30" w14:textId="77777777" w:rsidR="00122F06" w:rsidRPr="00C04C82" w:rsidRDefault="00122F06" w:rsidP="00C765C1">
      <w:pPr>
        <w:tabs>
          <w:tab w:val="left" w:pos="1134"/>
        </w:tabs>
        <w:ind w:left="1134" w:hanging="1134"/>
        <w:jc w:val="both"/>
        <w:rPr>
          <w:rFonts w:ascii="Arial" w:hAnsi="Arial" w:cs="Arial"/>
        </w:rPr>
      </w:pPr>
    </w:p>
    <w:p w14:paraId="23014CAB" w14:textId="0312EAC8" w:rsidR="009E3AE6" w:rsidRPr="00EA016D" w:rsidRDefault="009E3AE6" w:rsidP="002D0D0B">
      <w:pPr>
        <w:pStyle w:val="Heading2"/>
        <w:tabs>
          <w:tab w:val="left" w:pos="1134"/>
        </w:tabs>
        <w:spacing w:after="0" w:line="240" w:lineRule="auto"/>
        <w:ind w:left="1134" w:hanging="1134"/>
        <w:rPr>
          <w:rFonts w:ascii="Arial" w:hAnsi="Arial" w:cs="Arial"/>
        </w:rPr>
      </w:pPr>
      <w:bookmarkStart w:id="10" w:name="_Toc79573273"/>
      <w:r>
        <w:rPr>
          <w:rFonts w:ascii="Arial" w:hAnsi="Arial" w:cs="Arial"/>
        </w:rPr>
        <w:t>1.6</w:t>
      </w:r>
      <w:r>
        <w:rPr>
          <w:rFonts w:ascii="Arial" w:hAnsi="Arial" w:cs="Arial"/>
        </w:rPr>
        <w:tab/>
        <w:t xml:space="preserve">Requirements for demonstrating compliance </w:t>
      </w:r>
      <w:r w:rsidR="00416D40">
        <w:rPr>
          <w:rFonts w:ascii="Arial" w:hAnsi="Arial" w:cs="Arial"/>
        </w:rPr>
        <w:t xml:space="preserve">with </w:t>
      </w:r>
      <w:r w:rsidR="0038085D">
        <w:rPr>
          <w:rFonts w:ascii="Arial" w:hAnsi="Arial" w:cs="Arial"/>
        </w:rPr>
        <w:t xml:space="preserve">recognised </w:t>
      </w:r>
      <w:r w:rsidRPr="00EA016D">
        <w:rPr>
          <w:rFonts w:ascii="Arial" w:hAnsi="Arial" w:cs="Arial"/>
        </w:rPr>
        <w:t>Construction and Outfit Standards</w:t>
      </w:r>
      <w:bookmarkEnd w:id="10"/>
      <w:r w:rsidRPr="00EA016D">
        <w:rPr>
          <w:rFonts w:ascii="Arial" w:hAnsi="Arial" w:cs="Arial"/>
        </w:rPr>
        <w:t xml:space="preserve"> </w:t>
      </w:r>
    </w:p>
    <w:p w14:paraId="18E070D6" w14:textId="77777777" w:rsidR="004E6692" w:rsidRDefault="004E6692" w:rsidP="00C765C1">
      <w:pPr>
        <w:tabs>
          <w:tab w:val="left" w:pos="1134"/>
        </w:tabs>
        <w:ind w:left="1134" w:hanging="1134"/>
        <w:jc w:val="both"/>
        <w:rPr>
          <w:rFonts w:ascii="Arial" w:hAnsi="Arial" w:cs="Arial"/>
          <w:u w:val="single"/>
        </w:rPr>
      </w:pPr>
    </w:p>
    <w:p w14:paraId="344A1E51" w14:textId="4C3D402F" w:rsidR="00122F06" w:rsidRPr="00C04C82" w:rsidRDefault="00122F06" w:rsidP="00C765C1">
      <w:pPr>
        <w:tabs>
          <w:tab w:val="left" w:pos="1134"/>
        </w:tabs>
        <w:ind w:left="1134" w:hanging="1134"/>
        <w:jc w:val="both"/>
        <w:rPr>
          <w:rFonts w:ascii="Arial" w:hAnsi="Arial" w:cs="Arial"/>
        </w:rPr>
      </w:pPr>
      <w:r w:rsidRPr="0067595F">
        <w:rPr>
          <w:rFonts w:ascii="Arial" w:hAnsi="Arial" w:cs="Arial"/>
        </w:rPr>
        <w:t>1.</w:t>
      </w:r>
      <w:r w:rsidR="009E3AE6" w:rsidRPr="0067595F">
        <w:rPr>
          <w:rFonts w:ascii="Arial" w:hAnsi="Arial" w:cs="Arial"/>
        </w:rPr>
        <w:t>6.1</w:t>
      </w:r>
      <w:r w:rsidR="009E3AE6" w:rsidRPr="0067595F">
        <w:rPr>
          <w:rFonts w:ascii="Arial" w:hAnsi="Arial" w:cs="Arial"/>
        </w:rPr>
        <w:tab/>
      </w:r>
      <w:r w:rsidR="006373E8" w:rsidRPr="00C04C82">
        <w:rPr>
          <w:rFonts w:ascii="Arial" w:hAnsi="Arial" w:cs="Arial"/>
        </w:rPr>
        <w:t>From 16 July 2007 to 2</w:t>
      </w:r>
      <w:r w:rsidR="007243BA">
        <w:rPr>
          <w:rFonts w:ascii="Arial" w:hAnsi="Arial" w:cs="Arial"/>
        </w:rPr>
        <w:t>0</w:t>
      </w:r>
      <w:r w:rsidR="006373E8" w:rsidRPr="00C04C82">
        <w:rPr>
          <w:rFonts w:ascii="Arial" w:hAnsi="Arial" w:cs="Arial"/>
        </w:rPr>
        <w:t xml:space="preserve"> July 2020, to gain </w:t>
      </w:r>
      <w:r w:rsidR="005D1CDA">
        <w:rPr>
          <w:rFonts w:ascii="Arial" w:hAnsi="Arial" w:cs="Arial"/>
        </w:rPr>
        <w:t>r</w:t>
      </w:r>
      <w:r w:rsidR="00DA40F5" w:rsidRPr="00C04C82">
        <w:rPr>
          <w:rFonts w:ascii="Arial" w:hAnsi="Arial" w:cs="Arial"/>
        </w:rPr>
        <w:t xml:space="preserve">egistration, </w:t>
      </w:r>
      <w:r w:rsidR="00DA40F5">
        <w:rPr>
          <w:rFonts w:ascii="Arial" w:hAnsi="Arial" w:cs="Arial"/>
        </w:rPr>
        <w:t xml:space="preserve">new </w:t>
      </w:r>
      <w:r w:rsidR="006373E8" w:rsidRPr="00C04C82">
        <w:rPr>
          <w:rFonts w:ascii="Arial" w:hAnsi="Arial" w:cs="Arial"/>
          <w:i/>
          <w:iCs/>
        </w:rPr>
        <w:t>Fishing Vessels</w:t>
      </w:r>
      <w:r w:rsidR="006373E8" w:rsidRPr="00C04C82">
        <w:rPr>
          <w:rFonts w:ascii="Arial" w:hAnsi="Arial" w:cs="Arial"/>
        </w:rPr>
        <w:t xml:space="preserve"> of less than </w:t>
      </w:r>
      <w:r w:rsidR="005417F8">
        <w:rPr>
          <w:rFonts w:ascii="Arial" w:hAnsi="Arial" w:cs="Arial"/>
        </w:rPr>
        <w:t>15m (</w:t>
      </w:r>
      <w:r w:rsidR="005417F8" w:rsidRPr="00C607AA">
        <w:rPr>
          <w:rFonts w:ascii="Arial" w:hAnsi="Arial" w:cs="Arial"/>
          <w:i/>
          <w:iCs/>
        </w:rPr>
        <w:t>LOA</w:t>
      </w:r>
      <w:r w:rsidR="005417F8">
        <w:rPr>
          <w:rFonts w:ascii="Arial" w:hAnsi="Arial" w:cs="Arial"/>
        </w:rPr>
        <w:t>)</w:t>
      </w:r>
      <w:r w:rsidR="006373E8" w:rsidRPr="00C04C82">
        <w:rPr>
          <w:rFonts w:ascii="Arial" w:hAnsi="Arial" w:cs="Arial"/>
        </w:rPr>
        <w:t xml:space="preserve"> had to be built in accordance with the </w:t>
      </w:r>
      <w:r w:rsidR="006373E8" w:rsidRPr="00C607AA">
        <w:rPr>
          <w:rFonts w:ascii="Arial" w:hAnsi="Arial" w:cs="Arial"/>
          <w:i/>
          <w:iCs/>
        </w:rPr>
        <w:t>Seafish</w:t>
      </w:r>
      <w:r w:rsidR="006373E8" w:rsidRPr="00C04C82">
        <w:rPr>
          <w:rFonts w:ascii="Arial" w:hAnsi="Arial" w:cs="Arial"/>
        </w:rPr>
        <w:t xml:space="preserve"> </w:t>
      </w:r>
      <w:r w:rsidR="00135271">
        <w:rPr>
          <w:rFonts w:ascii="Arial" w:hAnsi="Arial" w:cs="Arial"/>
        </w:rPr>
        <w:t>c</w:t>
      </w:r>
      <w:r w:rsidR="006373E8" w:rsidRPr="00C04C82">
        <w:rPr>
          <w:rFonts w:ascii="Arial" w:hAnsi="Arial" w:cs="Arial"/>
        </w:rPr>
        <w:t xml:space="preserve">onstruction </w:t>
      </w:r>
      <w:r w:rsidR="00DA40F5">
        <w:rPr>
          <w:rFonts w:ascii="Arial" w:hAnsi="Arial" w:cs="Arial"/>
        </w:rPr>
        <w:t xml:space="preserve">and </w:t>
      </w:r>
      <w:r w:rsidR="00135271">
        <w:rPr>
          <w:rFonts w:ascii="Arial" w:hAnsi="Arial" w:cs="Arial"/>
        </w:rPr>
        <w:t>o</w:t>
      </w:r>
      <w:r w:rsidR="00DA40F5">
        <w:rPr>
          <w:rFonts w:ascii="Arial" w:hAnsi="Arial" w:cs="Arial"/>
        </w:rPr>
        <w:t xml:space="preserve">utfit </w:t>
      </w:r>
      <w:r w:rsidR="00135271">
        <w:rPr>
          <w:rFonts w:ascii="Arial" w:hAnsi="Arial" w:cs="Arial"/>
        </w:rPr>
        <w:t>s</w:t>
      </w:r>
      <w:r w:rsidR="006373E8" w:rsidRPr="00C04C82">
        <w:rPr>
          <w:rFonts w:ascii="Arial" w:hAnsi="Arial" w:cs="Arial"/>
        </w:rPr>
        <w:t>tandards</w:t>
      </w:r>
      <w:r w:rsidR="003B3BC5">
        <w:rPr>
          <w:rFonts w:ascii="Arial" w:hAnsi="Arial" w:cs="Arial"/>
        </w:rPr>
        <w:t xml:space="preserve"> or</w:t>
      </w:r>
      <w:r w:rsidR="009103F4">
        <w:rPr>
          <w:rFonts w:ascii="Arial" w:hAnsi="Arial" w:cs="Arial"/>
        </w:rPr>
        <w:t xml:space="preserve"> </w:t>
      </w:r>
      <w:r w:rsidR="002321DC">
        <w:rPr>
          <w:rFonts w:ascii="Arial" w:hAnsi="Arial" w:cs="Arial"/>
        </w:rPr>
        <w:t xml:space="preserve">those of </w:t>
      </w:r>
      <w:r w:rsidR="00702B78">
        <w:rPr>
          <w:rFonts w:ascii="Arial" w:hAnsi="Arial" w:cs="Arial"/>
        </w:rPr>
        <w:t>another</w:t>
      </w:r>
      <w:r w:rsidR="002321DC">
        <w:rPr>
          <w:rFonts w:ascii="Arial" w:hAnsi="Arial" w:cs="Arial"/>
        </w:rPr>
        <w:t xml:space="preserve"> body recognised by the MCA as equivalent</w:t>
      </w:r>
      <w:r w:rsidR="00CD417A">
        <w:rPr>
          <w:rFonts w:ascii="Arial" w:hAnsi="Arial" w:cs="Arial"/>
        </w:rPr>
        <w:t xml:space="preserve"> to the standards in MGN 628, such as </w:t>
      </w:r>
      <w:r w:rsidR="008D4AD9">
        <w:rPr>
          <w:rFonts w:ascii="Arial" w:hAnsi="Arial" w:cs="Arial"/>
        </w:rPr>
        <w:t xml:space="preserve">those of </w:t>
      </w:r>
      <w:r w:rsidR="00CD417A">
        <w:rPr>
          <w:rFonts w:ascii="Arial" w:hAnsi="Arial" w:cs="Arial"/>
        </w:rPr>
        <w:t xml:space="preserve">a </w:t>
      </w:r>
      <w:r w:rsidR="00CD417A" w:rsidRPr="00C607AA">
        <w:rPr>
          <w:rFonts w:ascii="Arial" w:hAnsi="Arial" w:cs="Arial"/>
          <w:i/>
          <w:iCs/>
        </w:rPr>
        <w:t>Recognised Organisation</w:t>
      </w:r>
      <w:r w:rsidR="006373E8" w:rsidRPr="00C04C82">
        <w:rPr>
          <w:rFonts w:ascii="Arial" w:hAnsi="Arial" w:cs="Arial"/>
        </w:rPr>
        <w:t>. From 21 July 2020</w:t>
      </w:r>
      <w:r w:rsidR="00DA40F5">
        <w:rPr>
          <w:rFonts w:ascii="Arial" w:hAnsi="Arial" w:cs="Arial"/>
        </w:rPr>
        <w:t xml:space="preserve"> new </w:t>
      </w:r>
      <w:r w:rsidR="006373E8" w:rsidRPr="00C04C82">
        <w:rPr>
          <w:rFonts w:ascii="Arial" w:hAnsi="Arial" w:cs="Arial"/>
          <w:i/>
          <w:iCs/>
        </w:rPr>
        <w:t>Fishing Vessels</w:t>
      </w:r>
      <w:r w:rsidR="006373E8" w:rsidRPr="00C04C82">
        <w:rPr>
          <w:rFonts w:ascii="Arial" w:hAnsi="Arial" w:cs="Arial"/>
        </w:rPr>
        <w:t xml:space="preserve"> </w:t>
      </w:r>
      <w:r w:rsidR="00DA40F5">
        <w:rPr>
          <w:rFonts w:ascii="Arial" w:hAnsi="Arial" w:cs="Arial"/>
        </w:rPr>
        <w:t xml:space="preserve">of less than </w:t>
      </w:r>
      <w:r w:rsidR="005417F8">
        <w:rPr>
          <w:rFonts w:ascii="Arial" w:hAnsi="Arial" w:cs="Arial"/>
        </w:rPr>
        <w:t>15m (LOA)</w:t>
      </w:r>
      <w:r w:rsidR="00DA40F5">
        <w:rPr>
          <w:rFonts w:ascii="Arial" w:hAnsi="Arial" w:cs="Arial"/>
        </w:rPr>
        <w:t xml:space="preserve"> must be built in accordance with MGN</w:t>
      </w:r>
      <w:r w:rsidR="00370D86">
        <w:rPr>
          <w:rFonts w:ascii="Arial" w:hAnsi="Arial" w:cs="Arial"/>
        </w:rPr>
        <w:t xml:space="preserve"> </w:t>
      </w:r>
      <w:r w:rsidR="00DA40F5">
        <w:rPr>
          <w:rFonts w:ascii="Arial" w:hAnsi="Arial" w:cs="Arial"/>
        </w:rPr>
        <w:t xml:space="preserve">628. The following requirements for demonstrating compliance with </w:t>
      </w:r>
      <w:r w:rsidR="00721106" w:rsidRPr="00C607AA">
        <w:rPr>
          <w:rFonts w:ascii="Arial" w:hAnsi="Arial" w:cs="Arial"/>
          <w:i/>
          <w:iCs/>
        </w:rPr>
        <w:t xml:space="preserve">recognised </w:t>
      </w:r>
      <w:r w:rsidR="00DA40F5" w:rsidRPr="00C607AA">
        <w:rPr>
          <w:rFonts w:ascii="Arial" w:hAnsi="Arial" w:cs="Arial"/>
          <w:i/>
          <w:iCs/>
        </w:rPr>
        <w:t xml:space="preserve">Construction and Outfit Standards </w:t>
      </w:r>
      <w:r w:rsidR="00C54AB5" w:rsidRPr="00C607AA">
        <w:rPr>
          <w:rFonts w:ascii="Arial" w:hAnsi="Arial" w:cs="Arial"/>
          <w:i/>
          <w:iCs/>
        </w:rPr>
        <w:t>for Fishing Vessels</w:t>
      </w:r>
      <w:r w:rsidR="00C54AB5">
        <w:rPr>
          <w:rFonts w:ascii="Arial" w:hAnsi="Arial" w:cs="Arial"/>
        </w:rPr>
        <w:t xml:space="preserve"> </w:t>
      </w:r>
      <w:r w:rsidR="00DA40F5">
        <w:rPr>
          <w:rFonts w:ascii="Arial" w:hAnsi="Arial" w:cs="Arial"/>
        </w:rPr>
        <w:t xml:space="preserve">reflect these changes in the applicable </w:t>
      </w:r>
      <w:r w:rsidR="00C54AB5">
        <w:rPr>
          <w:rFonts w:ascii="Arial" w:hAnsi="Arial" w:cs="Arial"/>
        </w:rPr>
        <w:t>s</w:t>
      </w:r>
      <w:r w:rsidR="00DA40F5">
        <w:rPr>
          <w:rFonts w:ascii="Arial" w:hAnsi="Arial" w:cs="Arial"/>
        </w:rPr>
        <w:t xml:space="preserve">tandards. </w:t>
      </w:r>
    </w:p>
    <w:p w14:paraId="1A79E704" w14:textId="77777777" w:rsidR="00122F06" w:rsidRPr="00C04C82" w:rsidRDefault="00122F06" w:rsidP="00C765C1">
      <w:pPr>
        <w:tabs>
          <w:tab w:val="left" w:pos="1134"/>
        </w:tabs>
        <w:ind w:left="1134" w:hanging="1134"/>
        <w:jc w:val="both"/>
        <w:rPr>
          <w:rFonts w:ascii="Arial" w:hAnsi="Arial" w:cs="Arial"/>
        </w:rPr>
      </w:pPr>
    </w:p>
    <w:p w14:paraId="51A032E8" w14:textId="06A302BC" w:rsidR="00122F06" w:rsidRPr="00DA40F5" w:rsidRDefault="00122F06" w:rsidP="00616C4E">
      <w:pPr>
        <w:pStyle w:val="ListParagraph"/>
        <w:numPr>
          <w:ilvl w:val="2"/>
          <w:numId w:val="34"/>
        </w:numPr>
        <w:tabs>
          <w:tab w:val="left" w:pos="1134"/>
        </w:tabs>
        <w:spacing w:after="0" w:line="240" w:lineRule="auto"/>
        <w:ind w:left="1134" w:right="4" w:hanging="1134"/>
      </w:pPr>
      <w:r w:rsidRPr="00324D8F">
        <w:rPr>
          <w:i/>
          <w:iCs/>
        </w:rPr>
        <w:t>Fishing Vessels</w:t>
      </w:r>
      <w:r w:rsidRPr="004E6692">
        <w:t xml:space="preserve"> of less than </w:t>
      </w:r>
      <w:r w:rsidR="005417F8" w:rsidRPr="004E6692">
        <w:t>7m (RL)</w:t>
      </w:r>
      <w:r w:rsidRPr="004E6692">
        <w:t xml:space="preserve"> built between 16 July 2007 and 20 July</w:t>
      </w:r>
      <w:r w:rsidR="00C1303F" w:rsidRPr="004E6692">
        <w:t xml:space="preserve"> 20</w:t>
      </w:r>
      <w:r w:rsidR="007243BA" w:rsidRPr="004E6692">
        <w:t>20</w:t>
      </w:r>
      <w:r w:rsidR="00D40580">
        <w:t xml:space="preserve"> shall have</w:t>
      </w:r>
      <w:r w:rsidRPr="00DA40F5">
        <w:t>:</w:t>
      </w:r>
    </w:p>
    <w:p w14:paraId="09CDDFCD" w14:textId="77777777" w:rsidR="00122F06" w:rsidRDefault="00122F06" w:rsidP="00C765C1">
      <w:pPr>
        <w:tabs>
          <w:tab w:val="left" w:pos="1134"/>
        </w:tabs>
        <w:ind w:left="1134" w:hanging="1134"/>
        <w:jc w:val="both"/>
        <w:rPr>
          <w:u w:val="single"/>
        </w:rPr>
      </w:pPr>
    </w:p>
    <w:p w14:paraId="3A0F7611" w14:textId="76A7D43A" w:rsidR="00122F06" w:rsidRDefault="004E6692" w:rsidP="002D0D0B">
      <w:pPr>
        <w:pStyle w:val="ListParagraph"/>
        <w:tabs>
          <w:tab w:val="left" w:pos="1985"/>
        </w:tabs>
        <w:spacing w:after="0" w:line="240" w:lineRule="auto"/>
        <w:ind w:left="1985" w:right="0" w:hanging="851"/>
      </w:pPr>
      <w:r>
        <w:t>1.6.</w:t>
      </w:r>
      <w:r w:rsidR="00FF649B">
        <w:t>2</w:t>
      </w:r>
      <w:r>
        <w:t>.1</w:t>
      </w:r>
      <w:r>
        <w:tab/>
      </w:r>
      <w:r w:rsidR="00122F06">
        <w:t xml:space="preserve">a </w:t>
      </w:r>
      <w:r w:rsidR="00122F06" w:rsidRPr="00C607AA">
        <w:rPr>
          <w:i/>
          <w:iCs/>
        </w:rPr>
        <w:t>Seafish Construction Certificate</w:t>
      </w:r>
      <w:r w:rsidR="00F85B4E">
        <w:rPr>
          <w:rStyle w:val="FootnoteReference"/>
        </w:rPr>
        <w:footnoteReference w:id="2"/>
      </w:r>
      <w:r w:rsidR="007D1AA9">
        <w:rPr>
          <w:i/>
          <w:iCs/>
        </w:rPr>
        <w:t xml:space="preserve"> </w:t>
      </w:r>
      <w:r w:rsidR="00122F06" w:rsidRPr="00062DA9">
        <w:t>or</w:t>
      </w:r>
      <w:r w:rsidR="000713F4">
        <w:t xml:space="preserve"> a </w:t>
      </w:r>
      <w:r w:rsidR="00E5510D">
        <w:t>c</w:t>
      </w:r>
      <w:r w:rsidR="000713F4">
        <w:t>ertificat</w:t>
      </w:r>
      <w:r w:rsidR="00E5510D">
        <w:t>e</w:t>
      </w:r>
      <w:r w:rsidR="000713F4">
        <w:t xml:space="preserve"> demonstrating compliance with</w:t>
      </w:r>
      <w:r w:rsidR="00122F06" w:rsidRPr="00062DA9">
        <w:t xml:space="preserve"> an equivalent </w:t>
      </w:r>
      <w:r w:rsidR="002A3254">
        <w:t xml:space="preserve">construction </w:t>
      </w:r>
      <w:r w:rsidR="00122F06" w:rsidRPr="00062DA9">
        <w:t>s</w:t>
      </w:r>
      <w:r w:rsidR="00A41A83">
        <w:t>t</w:t>
      </w:r>
      <w:r w:rsidR="00122F06" w:rsidRPr="00062DA9">
        <w:t xml:space="preserve">andard recognised by </w:t>
      </w:r>
      <w:r w:rsidR="00122F06" w:rsidRPr="00B0166C">
        <w:rPr>
          <w:i/>
          <w:iCs/>
        </w:rPr>
        <w:t>MCA</w:t>
      </w:r>
      <w:r w:rsidR="00122F06" w:rsidRPr="00062DA9">
        <w:t xml:space="preserve"> as suitable for </w:t>
      </w:r>
      <w:r w:rsidR="00122F06" w:rsidRPr="00B0166C">
        <w:rPr>
          <w:i/>
          <w:iCs/>
        </w:rPr>
        <w:t>Fishing Vessels</w:t>
      </w:r>
      <w:r w:rsidR="00122F06" w:rsidRPr="00062DA9">
        <w:t xml:space="preserve">, such as those of a </w:t>
      </w:r>
      <w:r w:rsidR="00122F06" w:rsidRPr="00B0166C">
        <w:rPr>
          <w:i/>
          <w:iCs/>
        </w:rPr>
        <w:t>Recognised Organisation</w:t>
      </w:r>
      <w:r w:rsidR="00122F06" w:rsidRPr="00062DA9">
        <w:t xml:space="preserve">. </w:t>
      </w:r>
    </w:p>
    <w:p w14:paraId="7E3145A9" w14:textId="77777777" w:rsidR="00122F06" w:rsidRDefault="00122F06" w:rsidP="00C765C1">
      <w:pPr>
        <w:pStyle w:val="ListParagraph"/>
        <w:tabs>
          <w:tab w:val="left" w:pos="851"/>
        </w:tabs>
        <w:spacing w:after="0" w:line="240" w:lineRule="auto"/>
        <w:ind w:left="851" w:right="0" w:hanging="851"/>
      </w:pPr>
    </w:p>
    <w:p w14:paraId="434A5C48" w14:textId="72288434" w:rsidR="00122F06" w:rsidRPr="009B22D9" w:rsidRDefault="00122F06" w:rsidP="00C765C1">
      <w:pPr>
        <w:pStyle w:val="ListParagraph"/>
        <w:tabs>
          <w:tab w:val="left" w:pos="1134"/>
        </w:tabs>
        <w:spacing w:after="0" w:line="240" w:lineRule="auto"/>
        <w:ind w:left="1134" w:right="0" w:hanging="1134"/>
      </w:pPr>
      <w:r w:rsidRPr="009B22D9">
        <w:t>1.</w:t>
      </w:r>
      <w:r w:rsidR="009E3AE6" w:rsidRPr="009B22D9">
        <w:t>6.</w:t>
      </w:r>
      <w:r w:rsidR="00DA40F5" w:rsidRPr="009B22D9">
        <w:t>3</w:t>
      </w:r>
      <w:r w:rsidRPr="009B22D9">
        <w:tab/>
      </w:r>
      <w:r w:rsidRPr="00D40580">
        <w:rPr>
          <w:i/>
          <w:iCs/>
        </w:rPr>
        <w:t>Fishing Vessels</w:t>
      </w:r>
      <w:r w:rsidRPr="009B22D9">
        <w:t xml:space="preserve"> of </w:t>
      </w:r>
      <w:r w:rsidR="005417F8" w:rsidRPr="009B22D9">
        <w:t>7m (RL)</w:t>
      </w:r>
      <w:r w:rsidRPr="009B22D9">
        <w:t xml:space="preserve"> to less than </w:t>
      </w:r>
      <w:r w:rsidR="005417F8" w:rsidRPr="009B22D9">
        <w:t>15m (LOA)</w:t>
      </w:r>
      <w:r w:rsidRPr="009B22D9">
        <w:t xml:space="preserve"> built between 16 July 2007 and 20 July 2020</w:t>
      </w:r>
      <w:r w:rsidR="00D40580">
        <w:t xml:space="preserve"> shall have</w:t>
      </w:r>
      <w:r w:rsidRPr="009B22D9">
        <w:t>:</w:t>
      </w:r>
    </w:p>
    <w:p w14:paraId="16C3019D" w14:textId="77777777" w:rsidR="00122F06" w:rsidRPr="009B22D9" w:rsidRDefault="00122F06" w:rsidP="00C765C1">
      <w:pPr>
        <w:pStyle w:val="ListParagraph"/>
        <w:tabs>
          <w:tab w:val="left" w:pos="851"/>
        </w:tabs>
        <w:spacing w:after="0" w:line="240" w:lineRule="auto"/>
        <w:ind w:left="851" w:right="0" w:hanging="851"/>
        <w:rPr>
          <w:u w:val="single"/>
        </w:rPr>
      </w:pPr>
    </w:p>
    <w:p w14:paraId="52219423" w14:textId="4EE1656B" w:rsidR="00122F06" w:rsidRPr="00C04C82" w:rsidRDefault="009B22D9" w:rsidP="00C765C1">
      <w:pPr>
        <w:tabs>
          <w:tab w:val="left" w:pos="1985"/>
        </w:tabs>
        <w:ind w:left="1985" w:hanging="851"/>
        <w:jc w:val="both"/>
        <w:rPr>
          <w:rFonts w:ascii="Arial" w:hAnsi="Arial" w:cs="Arial"/>
        </w:rPr>
      </w:pPr>
      <w:r w:rsidRPr="00C04C82">
        <w:rPr>
          <w:rFonts w:ascii="Arial" w:hAnsi="Arial" w:cs="Arial"/>
        </w:rPr>
        <w:t>1.6.3.1</w:t>
      </w:r>
      <w:r w:rsidRPr="00C04C82">
        <w:rPr>
          <w:rFonts w:ascii="Arial" w:hAnsi="Arial" w:cs="Arial"/>
        </w:rPr>
        <w:tab/>
      </w:r>
      <w:r w:rsidR="00122F06" w:rsidRPr="00C04C82">
        <w:rPr>
          <w:rFonts w:ascii="Arial" w:hAnsi="Arial" w:cs="Arial"/>
        </w:rPr>
        <w:t xml:space="preserve">a </w:t>
      </w:r>
      <w:r w:rsidR="00122F06" w:rsidRPr="000F4C03">
        <w:rPr>
          <w:rFonts w:ascii="Arial" w:hAnsi="Arial" w:cs="Arial"/>
          <w:i/>
          <w:iCs/>
        </w:rPr>
        <w:t>Seafish Construction Certificate</w:t>
      </w:r>
      <w:r w:rsidR="00122F06" w:rsidRPr="00C04C82">
        <w:rPr>
          <w:rFonts w:ascii="Arial" w:hAnsi="Arial" w:cs="Arial"/>
        </w:rPr>
        <w:t xml:space="preserve"> and a</w:t>
      </w:r>
      <w:r w:rsidR="00EB277C">
        <w:rPr>
          <w:rFonts w:ascii="Arial" w:hAnsi="Arial" w:cs="Arial"/>
        </w:rPr>
        <w:t xml:space="preserve"> </w:t>
      </w:r>
      <w:r w:rsidR="00EB277C" w:rsidRPr="000F4C03">
        <w:rPr>
          <w:rFonts w:ascii="Arial" w:hAnsi="Arial" w:cs="Arial"/>
          <w:i/>
          <w:iCs/>
        </w:rPr>
        <w:t>Seafish</w:t>
      </w:r>
      <w:r w:rsidR="00122F06" w:rsidRPr="000F4C03">
        <w:rPr>
          <w:rFonts w:ascii="Arial" w:hAnsi="Arial" w:cs="Arial"/>
          <w:i/>
          <w:iCs/>
        </w:rPr>
        <w:t xml:space="preserve"> Outfit </w:t>
      </w:r>
      <w:proofErr w:type="gramStart"/>
      <w:r w:rsidR="00122F06" w:rsidRPr="000F4C03">
        <w:rPr>
          <w:rFonts w:ascii="Arial" w:hAnsi="Arial" w:cs="Arial"/>
          <w:i/>
          <w:iCs/>
        </w:rPr>
        <w:t>Certificate</w:t>
      </w:r>
      <w:r w:rsidR="00122F06" w:rsidRPr="00C04C82">
        <w:rPr>
          <w:rFonts w:ascii="Arial" w:hAnsi="Arial" w:cs="Arial"/>
        </w:rPr>
        <w:t xml:space="preserve">  or</w:t>
      </w:r>
      <w:proofErr w:type="gramEnd"/>
      <w:r w:rsidR="00122F06" w:rsidRPr="00C04C82">
        <w:rPr>
          <w:rFonts w:ascii="Arial" w:hAnsi="Arial" w:cs="Arial"/>
        </w:rPr>
        <w:t xml:space="preserve">  </w:t>
      </w:r>
      <w:r w:rsidR="002A3254">
        <w:rPr>
          <w:rFonts w:ascii="Arial" w:hAnsi="Arial" w:cs="Arial"/>
        </w:rPr>
        <w:t>c</w:t>
      </w:r>
      <w:r w:rsidR="00122F06" w:rsidRPr="00C04C82">
        <w:rPr>
          <w:rFonts w:ascii="Arial" w:hAnsi="Arial" w:cs="Arial"/>
        </w:rPr>
        <w:t>ertificate</w:t>
      </w:r>
      <w:r w:rsidR="00EB277C">
        <w:rPr>
          <w:rFonts w:ascii="Arial" w:hAnsi="Arial" w:cs="Arial"/>
        </w:rPr>
        <w:t xml:space="preserve">s </w:t>
      </w:r>
      <w:r w:rsidR="00F9211E">
        <w:rPr>
          <w:rFonts w:ascii="Arial" w:hAnsi="Arial" w:cs="Arial"/>
        </w:rPr>
        <w:t xml:space="preserve">demonstrating compliance with </w:t>
      </w:r>
      <w:r w:rsidR="00122F06" w:rsidRPr="00C04C82">
        <w:rPr>
          <w:rFonts w:ascii="Arial" w:hAnsi="Arial" w:cs="Arial"/>
        </w:rPr>
        <w:t xml:space="preserve"> equivalent </w:t>
      </w:r>
      <w:r w:rsidR="003F268C" w:rsidRPr="00C04C82">
        <w:rPr>
          <w:rFonts w:ascii="Arial" w:hAnsi="Arial" w:cs="Arial"/>
        </w:rPr>
        <w:t>s</w:t>
      </w:r>
      <w:r w:rsidR="00122F06" w:rsidRPr="00C04C82">
        <w:rPr>
          <w:rFonts w:ascii="Arial" w:hAnsi="Arial" w:cs="Arial"/>
        </w:rPr>
        <w:t>tandard</w:t>
      </w:r>
      <w:r w:rsidR="00F9211E">
        <w:rPr>
          <w:rFonts w:ascii="Arial" w:hAnsi="Arial" w:cs="Arial"/>
        </w:rPr>
        <w:t>s</w:t>
      </w:r>
      <w:r w:rsidR="00122F06" w:rsidRPr="00C04C82">
        <w:rPr>
          <w:rFonts w:ascii="Arial" w:hAnsi="Arial" w:cs="Arial"/>
        </w:rPr>
        <w:t xml:space="preserve"> </w:t>
      </w:r>
      <w:r w:rsidR="002A3254">
        <w:rPr>
          <w:rFonts w:ascii="Arial" w:hAnsi="Arial" w:cs="Arial"/>
        </w:rPr>
        <w:t xml:space="preserve">of construction and outfit </w:t>
      </w:r>
      <w:r w:rsidR="00122F06" w:rsidRPr="00C04C82">
        <w:rPr>
          <w:rFonts w:ascii="Arial" w:hAnsi="Arial" w:cs="Arial"/>
        </w:rPr>
        <w:t xml:space="preserve">recognised by </w:t>
      </w:r>
      <w:r w:rsidR="00122F06" w:rsidRPr="00C04C82">
        <w:rPr>
          <w:rFonts w:ascii="Arial" w:hAnsi="Arial" w:cs="Arial"/>
          <w:i/>
          <w:iCs/>
        </w:rPr>
        <w:t>MCA</w:t>
      </w:r>
      <w:r w:rsidR="00122F06" w:rsidRPr="00C04C82">
        <w:rPr>
          <w:rFonts w:ascii="Arial" w:hAnsi="Arial" w:cs="Arial"/>
        </w:rPr>
        <w:t xml:space="preserve"> as suitable for </w:t>
      </w:r>
      <w:r w:rsidR="00122F06" w:rsidRPr="00C04C82">
        <w:rPr>
          <w:rFonts w:ascii="Arial" w:hAnsi="Arial" w:cs="Arial"/>
          <w:i/>
          <w:iCs/>
        </w:rPr>
        <w:t>Fishing Vessels</w:t>
      </w:r>
      <w:r w:rsidR="00122F06" w:rsidRPr="00C04C82">
        <w:rPr>
          <w:rFonts w:ascii="Arial" w:hAnsi="Arial" w:cs="Arial"/>
        </w:rPr>
        <w:t xml:space="preserve">, such as those of a </w:t>
      </w:r>
      <w:r w:rsidR="00122F06" w:rsidRPr="00C04C82">
        <w:rPr>
          <w:rFonts w:ascii="Arial" w:hAnsi="Arial" w:cs="Arial"/>
          <w:i/>
          <w:iCs/>
        </w:rPr>
        <w:t>Recognised Organisation.</w:t>
      </w:r>
      <w:r w:rsidR="00122F06" w:rsidRPr="00C04C82">
        <w:rPr>
          <w:rFonts w:ascii="Arial" w:hAnsi="Arial" w:cs="Arial"/>
        </w:rPr>
        <w:t xml:space="preserve">  </w:t>
      </w:r>
    </w:p>
    <w:p w14:paraId="6D3CF414" w14:textId="77777777" w:rsidR="00122F06" w:rsidRPr="009B22D9" w:rsidRDefault="00122F06" w:rsidP="00C765C1">
      <w:pPr>
        <w:pStyle w:val="ListParagraph"/>
        <w:tabs>
          <w:tab w:val="left" w:pos="851"/>
        </w:tabs>
        <w:spacing w:after="0" w:line="240" w:lineRule="auto"/>
        <w:ind w:left="851" w:right="0" w:hanging="851"/>
      </w:pPr>
    </w:p>
    <w:p w14:paraId="566C9CA6" w14:textId="792BEB1A" w:rsidR="00122F06" w:rsidRPr="00C04C82" w:rsidRDefault="00122F06" w:rsidP="00400E1C">
      <w:pPr>
        <w:tabs>
          <w:tab w:val="left" w:pos="1134"/>
        </w:tabs>
        <w:ind w:left="1134" w:hanging="1134"/>
        <w:jc w:val="both"/>
        <w:rPr>
          <w:rFonts w:ascii="Arial" w:hAnsi="Arial" w:cs="Arial"/>
        </w:rPr>
      </w:pPr>
      <w:r w:rsidRPr="00C04C82">
        <w:rPr>
          <w:rFonts w:ascii="Arial" w:hAnsi="Arial" w:cs="Arial"/>
        </w:rPr>
        <w:t>1.</w:t>
      </w:r>
      <w:r w:rsidR="009E3AE6" w:rsidRPr="00C04C82">
        <w:rPr>
          <w:rFonts w:ascii="Arial" w:hAnsi="Arial" w:cs="Arial"/>
        </w:rPr>
        <w:t>6.</w:t>
      </w:r>
      <w:r w:rsidR="00DA40F5" w:rsidRPr="00C04C82">
        <w:rPr>
          <w:rFonts w:ascii="Arial" w:hAnsi="Arial" w:cs="Arial"/>
        </w:rPr>
        <w:t>4</w:t>
      </w:r>
      <w:r w:rsidRPr="00C04C82">
        <w:rPr>
          <w:rFonts w:ascii="Arial" w:hAnsi="Arial" w:cs="Arial"/>
        </w:rPr>
        <w:tab/>
      </w:r>
      <w:r w:rsidRPr="00D40580">
        <w:rPr>
          <w:rFonts w:ascii="Arial" w:hAnsi="Arial" w:cs="Arial"/>
          <w:i/>
          <w:iCs/>
        </w:rPr>
        <w:t>Fishing Vessels</w:t>
      </w:r>
      <w:r w:rsidRPr="00C04C82">
        <w:rPr>
          <w:rFonts w:ascii="Arial" w:hAnsi="Arial" w:cs="Arial"/>
        </w:rPr>
        <w:t xml:space="preserve"> of less than </w:t>
      </w:r>
      <w:r w:rsidR="005417F8" w:rsidRPr="00C04C82">
        <w:rPr>
          <w:rFonts w:ascii="Arial" w:hAnsi="Arial" w:cs="Arial"/>
        </w:rPr>
        <w:t>7m (RL)</w:t>
      </w:r>
      <w:r w:rsidRPr="00C04C82">
        <w:rPr>
          <w:rFonts w:ascii="Arial" w:hAnsi="Arial" w:cs="Arial"/>
        </w:rPr>
        <w:t xml:space="preserve"> built on or after 21 July 2020</w:t>
      </w:r>
      <w:r w:rsidR="00D40580">
        <w:rPr>
          <w:rFonts w:ascii="Arial" w:hAnsi="Arial" w:cs="Arial"/>
        </w:rPr>
        <w:t xml:space="preserve"> shall have</w:t>
      </w:r>
      <w:r w:rsidRPr="00C04C82">
        <w:rPr>
          <w:rFonts w:ascii="Arial" w:hAnsi="Arial" w:cs="Arial"/>
        </w:rPr>
        <w:t>:</w:t>
      </w:r>
    </w:p>
    <w:p w14:paraId="1FC27009" w14:textId="77777777" w:rsidR="00122F06" w:rsidRPr="009B22D9" w:rsidRDefault="00122F06" w:rsidP="00400E1C">
      <w:pPr>
        <w:tabs>
          <w:tab w:val="left" w:pos="851"/>
        </w:tabs>
        <w:ind w:left="851" w:hanging="851"/>
        <w:jc w:val="both"/>
        <w:rPr>
          <w:rFonts w:ascii="Arial" w:hAnsi="Arial" w:cs="Arial"/>
          <w:u w:val="single"/>
        </w:rPr>
      </w:pPr>
    </w:p>
    <w:p w14:paraId="0150DA0C" w14:textId="48890BAD" w:rsidR="00122F06" w:rsidRPr="00C04C82" w:rsidRDefault="009B22D9" w:rsidP="00400E1C">
      <w:pPr>
        <w:tabs>
          <w:tab w:val="left" w:pos="1985"/>
        </w:tabs>
        <w:ind w:left="1985" w:hanging="851"/>
        <w:jc w:val="both"/>
        <w:rPr>
          <w:rFonts w:ascii="Arial" w:hAnsi="Arial" w:cs="Arial"/>
        </w:rPr>
      </w:pPr>
      <w:r w:rsidRPr="00C04C82">
        <w:rPr>
          <w:rFonts w:ascii="Arial" w:hAnsi="Arial" w:cs="Arial"/>
        </w:rPr>
        <w:t>1.6.4.1</w:t>
      </w:r>
      <w:r w:rsidRPr="00C04C82">
        <w:rPr>
          <w:rFonts w:ascii="Arial" w:hAnsi="Arial" w:cs="Arial"/>
        </w:rPr>
        <w:tab/>
      </w:r>
      <w:r w:rsidR="00122F06" w:rsidRPr="00C04C82">
        <w:rPr>
          <w:rFonts w:ascii="Arial" w:hAnsi="Arial" w:cs="Arial"/>
        </w:rPr>
        <w:t xml:space="preserve">A </w:t>
      </w:r>
      <w:r w:rsidR="00122F06" w:rsidRPr="00C04C82">
        <w:rPr>
          <w:rFonts w:ascii="Arial" w:hAnsi="Arial" w:cs="Arial"/>
          <w:i/>
          <w:iCs/>
        </w:rPr>
        <w:t>Certifying Authority</w:t>
      </w:r>
      <w:r w:rsidR="007B5A98">
        <w:rPr>
          <w:rFonts w:ascii="Arial" w:hAnsi="Arial" w:cs="Arial"/>
          <w:i/>
          <w:iCs/>
        </w:rPr>
        <w:t xml:space="preserve"> Construction Certificate</w:t>
      </w:r>
      <w:r w:rsidR="00122F06" w:rsidRPr="00C04C82">
        <w:rPr>
          <w:rFonts w:ascii="Arial" w:hAnsi="Arial" w:cs="Arial"/>
        </w:rPr>
        <w:t xml:space="preserve"> or a </w:t>
      </w:r>
      <w:r w:rsidR="00BE2167">
        <w:rPr>
          <w:rFonts w:ascii="Arial" w:hAnsi="Arial" w:cs="Arial"/>
        </w:rPr>
        <w:t>c</w:t>
      </w:r>
      <w:r w:rsidR="00122F06" w:rsidRPr="00C04C82">
        <w:rPr>
          <w:rFonts w:ascii="Arial" w:hAnsi="Arial" w:cs="Arial"/>
        </w:rPr>
        <w:t>ertificate</w:t>
      </w:r>
      <w:r w:rsidR="007320AA">
        <w:rPr>
          <w:rFonts w:ascii="Arial" w:hAnsi="Arial" w:cs="Arial"/>
        </w:rPr>
        <w:t xml:space="preserve"> </w:t>
      </w:r>
      <w:r w:rsidR="00122F06" w:rsidRPr="00C04C82">
        <w:rPr>
          <w:rFonts w:ascii="Arial" w:hAnsi="Arial" w:cs="Arial"/>
        </w:rPr>
        <w:t xml:space="preserve">accepted as </w:t>
      </w:r>
      <w:r w:rsidR="009C3F94">
        <w:rPr>
          <w:rFonts w:ascii="Arial" w:hAnsi="Arial" w:cs="Arial"/>
        </w:rPr>
        <w:t xml:space="preserve">demonstrating compliance with </w:t>
      </w:r>
      <w:r w:rsidR="00122F06" w:rsidRPr="00C04C82">
        <w:rPr>
          <w:rFonts w:ascii="Arial" w:hAnsi="Arial" w:cs="Arial"/>
        </w:rPr>
        <w:t xml:space="preserve">an </w:t>
      </w:r>
      <w:proofErr w:type="gramStart"/>
      <w:r w:rsidR="00122F06" w:rsidRPr="00C04C82">
        <w:rPr>
          <w:rFonts w:ascii="Arial" w:hAnsi="Arial" w:cs="Arial"/>
        </w:rPr>
        <w:t xml:space="preserve">equivalent </w:t>
      </w:r>
      <w:r w:rsidR="00B713E7">
        <w:rPr>
          <w:rFonts w:ascii="Arial" w:hAnsi="Arial" w:cs="Arial"/>
        </w:rPr>
        <w:t xml:space="preserve"> construction</w:t>
      </w:r>
      <w:proofErr w:type="gramEnd"/>
      <w:r w:rsidR="00B713E7">
        <w:rPr>
          <w:rFonts w:ascii="Arial" w:hAnsi="Arial" w:cs="Arial"/>
        </w:rPr>
        <w:t xml:space="preserve"> </w:t>
      </w:r>
      <w:r w:rsidR="003F268C" w:rsidRPr="00C04C82">
        <w:rPr>
          <w:rFonts w:ascii="Arial" w:hAnsi="Arial" w:cs="Arial"/>
        </w:rPr>
        <w:t>s</w:t>
      </w:r>
      <w:r w:rsidR="00122F06" w:rsidRPr="00C04C82">
        <w:rPr>
          <w:rFonts w:ascii="Arial" w:hAnsi="Arial" w:cs="Arial"/>
        </w:rPr>
        <w:t xml:space="preserve">tandard recognised by </w:t>
      </w:r>
      <w:r w:rsidR="00122F06" w:rsidRPr="00C04C82">
        <w:rPr>
          <w:rFonts w:ascii="Arial" w:hAnsi="Arial" w:cs="Arial"/>
          <w:i/>
          <w:iCs/>
        </w:rPr>
        <w:t>MCA</w:t>
      </w:r>
      <w:r w:rsidR="00122F06" w:rsidRPr="00C04C82">
        <w:rPr>
          <w:rFonts w:ascii="Arial" w:hAnsi="Arial" w:cs="Arial"/>
        </w:rPr>
        <w:t xml:space="preserve"> as suitable for </w:t>
      </w:r>
      <w:r w:rsidR="00122F06" w:rsidRPr="00C04C82">
        <w:rPr>
          <w:rFonts w:ascii="Arial" w:hAnsi="Arial" w:cs="Arial"/>
          <w:i/>
          <w:iCs/>
        </w:rPr>
        <w:t>Fishing Vessels</w:t>
      </w:r>
      <w:r w:rsidR="00122F06" w:rsidRPr="00C04C82">
        <w:rPr>
          <w:rFonts w:ascii="Arial" w:hAnsi="Arial" w:cs="Arial"/>
        </w:rPr>
        <w:t xml:space="preserve">, such as those of a </w:t>
      </w:r>
      <w:r w:rsidR="00122F06" w:rsidRPr="00C04C82">
        <w:rPr>
          <w:rFonts w:ascii="Arial" w:hAnsi="Arial" w:cs="Arial"/>
          <w:i/>
          <w:iCs/>
        </w:rPr>
        <w:t>Recognised Organisation.</w:t>
      </w:r>
      <w:r w:rsidR="00122F06" w:rsidRPr="00C04C82">
        <w:rPr>
          <w:rFonts w:ascii="Arial" w:hAnsi="Arial" w:cs="Arial"/>
        </w:rPr>
        <w:t xml:space="preserve"> </w:t>
      </w:r>
    </w:p>
    <w:p w14:paraId="15C9AA7F" w14:textId="77777777" w:rsidR="00122F06" w:rsidRPr="009B22D9" w:rsidRDefault="00122F06" w:rsidP="00400E1C">
      <w:pPr>
        <w:tabs>
          <w:tab w:val="left" w:pos="851"/>
        </w:tabs>
        <w:ind w:left="851" w:hanging="851"/>
        <w:jc w:val="both"/>
        <w:rPr>
          <w:rFonts w:ascii="Arial" w:hAnsi="Arial" w:cs="Arial"/>
          <w:u w:val="single"/>
        </w:rPr>
      </w:pPr>
    </w:p>
    <w:p w14:paraId="749E7D16" w14:textId="65EBECCB" w:rsidR="00122F06" w:rsidRPr="00C04C82" w:rsidRDefault="00122F06" w:rsidP="00616C4E">
      <w:pPr>
        <w:pStyle w:val="ListParagraph"/>
        <w:numPr>
          <w:ilvl w:val="2"/>
          <w:numId w:val="35"/>
        </w:numPr>
        <w:tabs>
          <w:tab w:val="left" w:pos="1134"/>
        </w:tabs>
        <w:spacing w:after="0" w:line="240" w:lineRule="auto"/>
        <w:ind w:left="1134" w:right="0" w:hanging="1134"/>
      </w:pPr>
      <w:r w:rsidRPr="00D40580">
        <w:rPr>
          <w:i/>
          <w:iCs/>
        </w:rPr>
        <w:t>Fishing Vessels</w:t>
      </w:r>
      <w:r w:rsidRPr="00C04C82">
        <w:t xml:space="preserve"> of </w:t>
      </w:r>
      <w:r w:rsidR="005417F8" w:rsidRPr="00C04C82">
        <w:t>7m (RL)</w:t>
      </w:r>
      <w:r w:rsidRPr="00C04C82">
        <w:t xml:space="preserve"> to less than </w:t>
      </w:r>
      <w:r w:rsidR="005417F8" w:rsidRPr="00C04C82">
        <w:t>12m (RL)</w:t>
      </w:r>
      <w:r w:rsidRPr="00C04C82">
        <w:t xml:space="preserve"> built on or after 21 July 2020</w:t>
      </w:r>
      <w:r w:rsidR="00D40580">
        <w:t xml:space="preserve"> shall have</w:t>
      </w:r>
      <w:r w:rsidR="00D47121">
        <w:t>:</w:t>
      </w:r>
    </w:p>
    <w:p w14:paraId="7F31AE1C" w14:textId="77777777" w:rsidR="00122F06" w:rsidRPr="00C04C82" w:rsidRDefault="00122F06" w:rsidP="00400E1C">
      <w:pPr>
        <w:tabs>
          <w:tab w:val="left" w:pos="1985"/>
        </w:tabs>
        <w:ind w:left="1985" w:hanging="851"/>
        <w:jc w:val="both"/>
        <w:rPr>
          <w:rFonts w:ascii="Arial" w:hAnsi="Arial" w:cs="Arial"/>
        </w:rPr>
      </w:pPr>
    </w:p>
    <w:p w14:paraId="2FF16D2C" w14:textId="25B695BA" w:rsidR="00122F06" w:rsidRPr="00C04C82" w:rsidRDefault="009B22D9" w:rsidP="00400E1C">
      <w:pPr>
        <w:tabs>
          <w:tab w:val="left" w:pos="1418"/>
          <w:tab w:val="left" w:pos="1985"/>
        </w:tabs>
        <w:ind w:left="1985" w:hanging="851"/>
        <w:jc w:val="both"/>
        <w:rPr>
          <w:rFonts w:ascii="Arial" w:hAnsi="Arial" w:cs="Arial"/>
        </w:rPr>
      </w:pPr>
      <w:r w:rsidRPr="00C04C82">
        <w:rPr>
          <w:rFonts w:ascii="Arial" w:hAnsi="Arial" w:cs="Arial"/>
        </w:rPr>
        <w:t>1.6.5.1</w:t>
      </w:r>
      <w:r w:rsidRPr="00C04C82">
        <w:rPr>
          <w:rFonts w:ascii="Arial" w:hAnsi="Arial" w:cs="Arial"/>
        </w:rPr>
        <w:tab/>
      </w:r>
      <w:r w:rsidR="00122F06" w:rsidRPr="00C04C82">
        <w:rPr>
          <w:rFonts w:ascii="Arial" w:hAnsi="Arial" w:cs="Arial"/>
        </w:rPr>
        <w:t xml:space="preserve">A </w:t>
      </w:r>
      <w:r w:rsidR="00122F06" w:rsidRPr="00C04C82">
        <w:rPr>
          <w:rFonts w:ascii="Arial" w:hAnsi="Arial" w:cs="Arial"/>
          <w:i/>
          <w:iCs/>
        </w:rPr>
        <w:t>Certifying Authority</w:t>
      </w:r>
      <w:r w:rsidR="005A4793">
        <w:rPr>
          <w:rFonts w:ascii="Arial" w:hAnsi="Arial" w:cs="Arial"/>
          <w:i/>
          <w:iCs/>
        </w:rPr>
        <w:t xml:space="preserve"> Construction Certificate and a Certifying Authority Outfit Certificate</w:t>
      </w:r>
      <w:r w:rsidR="00122F06" w:rsidRPr="00C04C82">
        <w:rPr>
          <w:rFonts w:ascii="Arial" w:hAnsi="Arial" w:cs="Arial"/>
        </w:rPr>
        <w:t xml:space="preserve"> or </w:t>
      </w:r>
      <w:r w:rsidR="005A4793">
        <w:rPr>
          <w:rFonts w:ascii="Arial" w:hAnsi="Arial" w:cs="Arial"/>
        </w:rPr>
        <w:t>c</w:t>
      </w:r>
      <w:r w:rsidR="00122F06" w:rsidRPr="00C04C82">
        <w:rPr>
          <w:rFonts w:ascii="Arial" w:hAnsi="Arial" w:cs="Arial"/>
        </w:rPr>
        <w:t>ertificates</w:t>
      </w:r>
      <w:r w:rsidR="00E31CE1">
        <w:rPr>
          <w:rFonts w:ascii="Arial" w:hAnsi="Arial" w:cs="Arial"/>
        </w:rPr>
        <w:t xml:space="preserve"> of </w:t>
      </w:r>
      <w:r w:rsidR="005A4793">
        <w:rPr>
          <w:rFonts w:ascii="Arial" w:hAnsi="Arial" w:cs="Arial"/>
        </w:rPr>
        <w:t>c</w:t>
      </w:r>
      <w:r w:rsidR="00E31CE1">
        <w:rPr>
          <w:rFonts w:ascii="Arial" w:hAnsi="Arial" w:cs="Arial"/>
        </w:rPr>
        <w:t xml:space="preserve">onstruction and </w:t>
      </w:r>
      <w:r w:rsidR="005A4793">
        <w:rPr>
          <w:rFonts w:ascii="Arial" w:hAnsi="Arial" w:cs="Arial"/>
        </w:rPr>
        <w:t>o</w:t>
      </w:r>
      <w:r w:rsidR="00E31CE1">
        <w:rPr>
          <w:rFonts w:ascii="Arial" w:hAnsi="Arial" w:cs="Arial"/>
        </w:rPr>
        <w:t xml:space="preserve">utfit </w:t>
      </w:r>
      <w:r w:rsidR="00122F06" w:rsidRPr="00C04C82">
        <w:rPr>
          <w:rFonts w:ascii="Arial" w:hAnsi="Arial" w:cs="Arial"/>
        </w:rPr>
        <w:t xml:space="preserve">accepted as </w:t>
      </w:r>
      <w:r w:rsidR="009C3F94">
        <w:rPr>
          <w:rFonts w:ascii="Arial" w:hAnsi="Arial" w:cs="Arial"/>
        </w:rPr>
        <w:t xml:space="preserve">demonstrating compliance with </w:t>
      </w:r>
      <w:r w:rsidR="00122F06" w:rsidRPr="00C04C82">
        <w:rPr>
          <w:rFonts w:ascii="Arial" w:hAnsi="Arial" w:cs="Arial"/>
        </w:rPr>
        <w:t xml:space="preserve">an equivalent </w:t>
      </w:r>
      <w:r w:rsidR="003F268C" w:rsidRPr="00C04C82">
        <w:rPr>
          <w:rFonts w:ascii="Arial" w:hAnsi="Arial" w:cs="Arial"/>
        </w:rPr>
        <w:t>s</w:t>
      </w:r>
      <w:r w:rsidR="00122F06" w:rsidRPr="00C04C82">
        <w:rPr>
          <w:rFonts w:ascii="Arial" w:hAnsi="Arial" w:cs="Arial"/>
        </w:rPr>
        <w:t xml:space="preserve">tandard recognised by </w:t>
      </w:r>
      <w:r w:rsidR="00122F06" w:rsidRPr="00C04C82">
        <w:rPr>
          <w:rFonts w:ascii="Arial" w:hAnsi="Arial" w:cs="Arial"/>
          <w:i/>
          <w:iCs/>
        </w:rPr>
        <w:t>MCA</w:t>
      </w:r>
      <w:r w:rsidR="00122F06" w:rsidRPr="00C04C82">
        <w:rPr>
          <w:rFonts w:ascii="Arial" w:hAnsi="Arial" w:cs="Arial"/>
        </w:rPr>
        <w:t xml:space="preserve"> as suitable for </w:t>
      </w:r>
      <w:r w:rsidR="00122F06" w:rsidRPr="00C04C82">
        <w:rPr>
          <w:rFonts w:ascii="Arial" w:hAnsi="Arial" w:cs="Arial"/>
          <w:i/>
          <w:iCs/>
        </w:rPr>
        <w:t>Fishing Vessels</w:t>
      </w:r>
      <w:r w:rsidR="00122F06" w:rsidRPr="00C04C82">
        <w:rPr>
          <w:rFonts w:ascii="Arial" w:hAnsi="Arial" w:cs="Arial"/>
        </w:rPr>
        <w:t xml:space="preserve">, such as those of a </w:t>
      </w:r>
      <w:r w:rsidR="00122F06" w:rsidRPr="00C04C82">
        <w:rPr>
          <w:rFonts w:ascii="Arial" w:hAnsi="Arial" w:cs="Arial"/>
          <w:i/>
          <w:iCs/>
        </w:rPr>
        <w:t>Recognised Organisation.</w:t>
      </w:r>
      <w:r w:rsidR="00122F06" w:rsidRPr="00C04C82">
        <w:rPr>
          <w:rFonts w:ascii="Arial" w:hAnsi="Arial" w:cs="Arial"/>
        </w:rPr>
        <w:t xml:space="preserve"> </w:t>
      </w:r>
    </w:p>
    <w:p w14:paraId="5BF5F458" w14:textId="77777777" w:rsidR="00122F06" w:rsidRPr="009B22D9" w:rsidRDefault="00122F06" w:rsidP="009B22D9">
      <w:pPr>
        <w:tabs>
          <w:tab w:val="left" w:pos="851"/>
        </w:tabs>
        <w:ind w:left="851" w:hanging="851"/>
        <w:jc w:val="both"/>
        <w:rPr>
          <w:rFonts w:ascii="Arial" w:hAnsi="Arial" w:cs="Arial"/>
          <w:u w:val="single"/>
        </w:rPr>
      </w:pPr>
    </w:p>
    <w:p w14:paraId="05ABB920" w14:textId="5C17DBBA" w:rsidR="00122F06" w:rsidRPr="00C04C82" w:rsidRDefault="00122F06" w:rsidP="00616C4E">
      <w:pPr>
        <w:pStyle w:val="ListParagraph"/>
        <w:numPr>
          <w:ilvl w:val="2"/>
          <w:numId w:val="35"/>
        </w:numPr>
        <w:spacing w:after="0" w:line="240" w:lineRule="auto"/>
        <w:ind w:left="1134" w:hanging="1134"/>
      </w:pPr>
      <w:r w:rsidRPr="00D40580">
        <w:rPr>
          <w:i/>
          <w:iCs/>
        </w:rPr>
        <w:t>Fishing Vessels</w:t>
      </w:r>
      <w:r w:rsidRPr="00C04C82">
        <w:t xml:space="preserve"> of </w:t>
      </w:r>
      <w:r w:rsidR="005417F8" w:rsidRPr="00C04C82">
        <w:t>12m (RL)</w:t>
      </w:r>
      <w:r w:rsidRPr="00C04C82">
        <w:t xml:space="preserve"> to less than </w:t>
      </w:r>
      <w:r w:rsidR="005417F8" w:rsidRPr="00C04C82">
        <w:t>15m (LOA)</w:t>
      </w:r>
      <w:r w:rsidRPr="00C04C82">
        <w:t xml:space="preserve"> built on or after 21 July 2020</w:t>
      </w:r>
      <w:r w:rsidR="00D40580">
        <w:t xml:space="preserve"> shall have</w:t>
      </w:r>
      <w:r w:rsidR="00D47121">
        <w:t>:</w:t>
      </w:r>
    </w:p>
    <w:p w14:paraId="27E9BC58" w14:textId="77777777" w:rsidR="00122F06" w:rsidRPr="00C04C82" w:rsidRDefault="00122F06" w:rsidP="009B22D9">
      <w:pPr>
        <w:tabs>
          <w:tab w:val="left" w:pos="851"/>
        </w:tabs>
        <w:ind w:left="851" w:hanging="851"/>
        <w:jc w:val="both"/>
        <w:rPr>
          <w:rFonts w:ascii="Arial" w:hAnsi="Arial" w:cs="Arial"/>
        </w:rPr>
      </w:pPr>
    </w:p>
    <w:p w14:paraId="4CEB4CE4" w14:textId="79F12143" w:rsidR="00122F06" w:rsidRPr="00406BF9" w:rsidRDefault="009B22D9" w:rsidP="00400E1C">
      <w:pPr>
        <w:pStyle w:val="ListParagraph"/>
        <w:tabs>
          <w:tab w:val="left" w:pos="1985"/>
        </w:tabs>
        <w:spacing w:after="0" w:line="240" w:lineRule="auto"/>
        <w:ind w:left="1985" w:right="4" w:hanging="851"/>
      </w:pPr>
      <w:r w:rsidRPr="00400E1C">
        <w:t>1.6.6.1</w:t>
      </w:r>
      <w:r w:rsidRPr="00400E1C">
        <w:tab/>
      </w:r>
      <w:r w:rsidR="0067086D">
        <w:t xml:space="preserve">A </w:t>
      </w:r>
      <w:r w:rsidR="00122F06" w:rsidRPr="00C607AA">
        <w:rPr>
          <w:i/>
          <w:iCs/>
        </w:rPr>
        <w:t xml:space="preserve">Partial </w:t>
      </w:r>
      <w:r w:rsidR="00122F06" w:rsidRPr="0067086D">
        <w:rPr>
          <w:i/>
          <w:iCs/>
        </w:rPr>
        <w:t>D</w:t>
      </w:r>
      <w:r w:rsidR="00122F06" w:rsidRPr="00C04C82">
        <w:rPr>
          <w:i/>
          <w:iCs/>
        </w:rPr>
        <w:t xml:space="preserve">eclaration </w:t>
      </w:r>
      <w:r w:rsidR="0067195D" w:rsidRPr="00C607AA">
        <w:t>issued by</w:t>
      </w:r>
      <w:r w:rsidR="0067195D">
        <w:rPr>
          <w:i/>
          <w:iCs/>
        </w:rPr>
        <w:t xml:space="preserve"> MCA</w:t>
      </w:r>
      <w:r w:rsidR="00122F06" w:rsidRPr="00C04C82">
        <w:t xml:space="preserve"> </w:t>
      </w:r>
      <w:r w:rsidR="00122F06" w:rsidRPr="009B22D9">
        <w:t xml:space="preserve">or </w:t>
      </w:r>
      <w:r w:rsidR="00634E19">
        <w:t>c</w:t>
      </w:r>
      <w:r w:rsidR="00634E19" w:rsidRPr="009B22D9">
        <w:t>ertificates</w:t>
      </w:r>
      <w:r w:rsidR="00634E19">
        <w:t xml:space="preserve"> o</w:t>
      </w:r>
      <w:r w:rsidR="00E821A1">
        <w:t>f</w:t>
      </w:r>
      <w:r w:rsidR="00634E19">
        <w:t xml:space="preserve"> construction and outfit</w:t>
      </w:r>
      <w:r w:rsidR="00634E19" w:rsidRPr="009B22D9">
        <w:t xml:space="preserve"> </w:t>
      </w:r>
      <w:r w:rsidR="00122F06" w:rsidRPr="009B22D9">
        <w:t xml:space="preserve">accepted as </w:t>
      </w:r>
      <w:r w:rsidR="00634E19">
        <w:t>de</w:t>
      </w:r>
      <w:r w:rsidR="00A0719A">
        <w:t xml:space="preserve">monstrating compliance with </w:t>
      </w:r>
      <w:r w:rsidR="00122F06" w:rsidRPr="009B22D9">
        <w:t xml:space="preserve">an equivalent </w:t>
      </w:r>
      <w:r w:rsidR="003F268C" w:rsidRPr="009B22D9">
        <w:t>s</w:t>
      </w:r>
      <w:r w:rsidR="00122F06" w:rsidRPr="009B22D9">
        <w:t xml:space="preserve">tandard recognised by </w:t>
      </w:r>
      <w:r w:rsidR="00122F06" w:rsidRPr="009B22D9">
        <w:rPr>
          <w:i/>
          <w:iCs/>
        </w:rPr>
        <w:t>MCA</w:t>
      </w:r>
      <w:r w:rsidR="00122F06" w:rsidRPr="009B22D9">
        <w:t xml:space="preserve"> as suitable for </w:t>
      </w:r>
      <w:r w:rsidR="00122F06" w:rsidRPr="004B0C59">
        <w:rPr>
          <w:i/>
          <w:iCs/>
        </w:rPr>
        <w:t>Fishing Vessels</w:t>
      </w:r>
      <w:r w:rsidR="00122F06" w:rsidRPr="004B0C59">
        <w:t xml:space="preserve">, such as those of a </w:t>
      </w:r>
      <w:r w:rsidR="00122F06" w:rsidRPr="00C20AF9">
        <w:rPr>
          <w:i/>
          <w:iCs/>
        </w:rPr>
        <w:t>Recognised Organisation.</w:t>
      </w:r>
      <w:r w:rsidR="00122F06" w:rsidRPr="00C20AF9">
        <w:t xml:space="preserve"> </w:t>
      </w:r>
    </w:p>
    <w:p w14:paraId="79F1A742" w14:textId="77777777" w:rsidR="00122F06" w:rsidRPr="009671FB" w:rsidRDefault="00122F06" w:rsidP="009B22D9">
      <w:pPr>
        <w:tabs>
          <w:tab w:val="left" w:pos="851"/>
        </w:tabs>
        <w:ind w:left="851" w:hanging="851"/>
        <w:jc w:val="both"/>
        <w:rPr>
          <w:rFonts w:ascii="Arial" w:hAnsi="Arial" w:cs="Arial"/>
        </w:rPr>
      </w:pPr>
    </w:p>
    <w:p w14:paraId="46AA866A" w14:textId="37104B07" w:rsidR="00122F06" w:rsidRPr="00C04C82" w:rsidRDefault="00122F06" w:rsidP="00616C4E">
      <w:pPr>
        <w:pStyle w:val="ListParagraph"/>
        <w:numPr>
          <w:ilvl w:val="2"/>
          <w:numId w:val="35"/>
        </w:numPr>
        <w:tabs>
          <w:tab w:val="left" w:pos="1134"/>
        </w:tabs>
        <w:spacing w:after="0" w:line="240" w:lineRule="auto"/>
        <w:ind w:left="1134" w:right="0" w:hanging="1134"/>
      </w:pPr>
      <w:r w:rsidRPr="000C721B">
        <w:rPr>
          <w:i/>
          <w:iCs/>
        </w:rPr>
        <w:t>Fishing Vessels</w:t>
      </w:r>
      <w:r w:rsidRPr="00C04C82">
        <w:t xml:space="preserve"> built prior to 16 July 2007</w:t>
      </w:r>
      <w:r w:rsidR="00D47121">
        <w:t>:</w:t>
      </w:r>
    </w:p>
    <w:p w14:paraId="16F358AB" w14:textId="77777777" w:rsidR="00122F06" w:rsidRPr="00C04C82" w:rsidRDefault="00122F06" w:rsidP="009B22D9">
      <w:pPr>
        <w:tabs>
          <w:tab w:val="left" w:pos="851"/>
        </w:tabs>
        <w:ind w:left="851" w:hanging="851"/>
        <w:jc w:val="both"/>
        <w:rPr>
          <w:rFonts w:ascii="Arial" w:hAnsi="Arial" w:cs="Arial"/>
          <w:u w:val="single"/>
        </w:rPr>
      </w:pPr>
    </w:p>
    <w:p w14:paraId="109D4887" w14:textId="442FD60F" w:rsidR="00122F06" w:rsidRPr="00C04C82" w:rsidRDefault="009B22D9" w:rsidP="00C765C1">
      <w:pPr>
        <w:tabs>
          <w:tab w:val="left" w:pos="1985"/>
        </w:tabs>
        <w:ind w:left="1985" w:hanging="851"/>
        <w:jc w:val="both"/>
        <w:rPr>
          <w:rFonts w:ascii="Arial" w:eastAsia="Times New Roman" w:hAnsi="Arial" w:cs="Arial"/>
          <w:color w:val="3A3A3A"/>
        </w:rPr>
      </w:pPr>
      <w:r w:rsidRPr="00C04C82">
        <w:rPr>
          <w:rFonts w:ascii="Arial" w:hAnsi="Arial" w:cs="Arial"/>
        </w:rPr>
        <w:t>1.6.7.1</w:t>
      </w:r>
      <w:r w:rsidRPr="00C04C82">
        <w:rPr>
          <w:rFonts w:ascii="Arial" w:hAnsi="Arial" w:cs="Arial"/>
        </w:rPr>
        <w:tab/>
      </w:r>
      <w:r w:rsidR="00122F06" w:rsidRPr="00C04C82">
        <w:rPr>
          <w:rFonts w:ascii="Arial" w:hAnsi="Arial" w:cs="Arial"/>
        </w:rPr>
        <w:t>O</w:t>
      </w:r>
      <w:r w:rsidR="00122F06" w:rsidRPr="00C04C82">
        <w:rPr>
          <w:rFonts w:ascii="Arial" w:hAnsi="Arial" w:cs="Arial"/>
          <w:i/>
          <w:iCs/>
        </w:rPr>
        <w:t>wners</w:t>
      </w:r>
      <w:r w:rsidR="00122F06" w:rsidRPr="00C04C82">
        <w:rPr>
          <w:rFonts w:ascii="Arial" w:hAnsi="Arial" w:cs="Arial"/>
        </w:rPr>
        <w:t xml:space="preserve"> will be required to prove that the condition of the </w:t>
      </w:r>
      <w:r w:rsidR="00122F06" w:rsidRPr="00C04C82">
        <w:rPr>
          <w:rFonts w:ascii="Arial" w:hAnsi="Arial" w:cs="Arial"/>
          <w:i/>
          <w:iCs/>
        </w:rPr>
        <w:t>Vessel</w:t>
      </w:r>
      <w:r w:rsidR="00122F06" w:rsidRPr="00C04C82">
        <w:rPr>
          <w:rFonts w:ascii="Arial" w:hAnsi="Arial" w:cs="Arial"/>
        </w:rPr>
        <w:t xml:space="preserve"> is satisfactory. This is carried out by a </w:t>
      </w:r>
      <w:r w:rsidR="00122F06" w:rsidRPr="00C04C82">
        <w:rPr>
          <w:rFonts w:ascii="Arial" w:hAnsi="Arial" w:cs="Arial"/>
          <w:i/>
          <w:iCs/>
        </w:rPr>
        <w:t>Certifying Authority</w:t>
      </w:r>
      <w:r w:rsidR="00122F06" w:rsidRPr="00C04C82">
        <w:rPr>
          <w:rFonts w:ascii="Arial" w:hAnsi="Arial" w:cs="Arial"/>
        </w:rPr>
        <w:t xml:space="preserve"> </w:t>
      </w:r>
      <w:r w:rsidR="00DD16F5">
        <w:rPr>
          <w:rFonts w:ascii="Arial" w:hAnsi="Arial" w:cs="Arial"/>
        </w:rPr>
        <w:t xml:space="preserve">as defined by 1.4.1.6 ii) </w:t>
      </w:r>
      <w:r w:rsidR="00122F06" w:rsidRPr="00C04C82">
        <w:rPr>
          <w:rFonts w:ascii="Arial" w:hAnsi="Arial" w:cs="Arial"/>
        </w:rPr>
        <w:t xml:space="preserve">which will complete a </w:t>
      </w:r>
      <w:r w:rsidR="00122F06" w:rsidRPr="00D47121">
        <w:rPr>
          <w:rFonts w:ascii="Arial" w:hAnsi="Arial" w:cs="Arial"/>
          <w:i/>
          <w:iCs/>
        </w:rPr>
        <w:t>Registration Survey</w:t>
      </w:r>
      <w:r w:rsidR="00122F06" w:rsidRPr="00C04C82">
        <w:rPr>
          <w:rFonts w:ascii="Arial" w:hAnsi="Arial" w:cs="Arial"/>
        </w:rPr>
        <w:t xml:space="preserve"> Comparison Report. </w:t>
      </w:r>
    </w:p>
    <w:p w14:paraId="685EE3D4" w14:textId="77777777" w:rsidR="00122F06" w:rsidRPr="00C04C82" w:rsidRDefault="00122F06" w:rsidP="00C04C82">
      <w:pPr>
        <w:tabs>
          <w:tab w:val="left" w:pos="1985"/>
        </w:tabs>
        <w:ind w:left="1985" w:hanging="851"/>
        <w:rPr>
          <w:rFonts w:ascii="Arial" w:eastAsia="Times New Roman" w:hAnsi="Arial" w:cs="Arial"/>
          <w:color w:val="3A3A3A"/>
        </w:rPr>
      </w:pPr>
    </w:p>
    <w:p w14:paraId="7CF4238E" w14:textId="20847DCA" w:rsidR="00122F06" w:rsidRPr="009671FB" w:rsidRDefault="009B22D9" w:rsidP="00C04C82">
      <w:pPr>
        <w:pStyle w:val="ListParagraph"/>
        <w:tabs>
          <w:tab w:val="left" w:pos="1985"/>
        </w:tabs>
        <w:spacing w:after="0" w:line="240" w:lineRule="auto"/>
        <w:ind w:left="1985" w:right="0" w:hanging="851"/>
        <w:rPr>
          <w:rFonts w:eastAsia="Times New Roman"/>
          <w:color w:val="3A3A3A"/>
        </w:rPr>
      </w:pPr>
      <w:r w:rsidRPr="009B22D9">
        <w:t>1.6.7.2</w:t>
      </w:r>
      <w:r w:rsidRPr="009B22D9">
        <w:tab/>
      </w:r>
      <w:r w:rsidR="00122F06" w:rsidRPr="009B22D9">
        <w:t xml:space="preserve">The process for </w:t>
      </w:r>
      <w:r w:rsidR="00122F06" w:rsidRPr="00D47121">
        <w:rPr>
          <w:i/>
          <w:iCs/>
        </w:rPr>
        <w:t>Registration Surveys</w:t>
      </w:r>
      <w:r w:rsidR="00122F06" w:rsidRPr="009B22D9">
        <w:t xml:space="preserve"> is set out in MGN</w:t>
      </w:r>
      <w:r w:rsidR="005B53DB">
        <w:t xml:space="preserve"> </w:t>
      </w:r>
      <w:r w:rsidR="00122F06" w:rsidRPr="009B22D9">
        <w:t xml:space="preserve">630 </w:t>
      </w:r>
      <w:r w:rsidR="00DD16F5">
        <w:t xml:space="preserve">(M&amp;F) </w:t>
      </w:r>
    </w:p>
    <w:p w14:paraId="05FEFC0E" w14:textId="77777777" w:rsidR="00122F06" w:rsidRPr="00C04C82" w:rsidRDefault="00122F06" w:rsidP="00C04C82">
      <w:pPr>
        <w:pStyle w:val="ListParagraph"/>
        <w:tabs>
          <w:tab w:val="left" w:pos="1985"/>
        </w:tabs>
        <w:spacing w:after="0" w:line="240" w:lineRule="auto"/>
        <w:ind w:left="1985" w:right="0" w:hanging="851"/>
        <w:rPr>
          <w:rFonts w:eastAsia="Times New Roman"/>
          <w:color w:val="3A3A3A"/>
        </w:rPr>
      </w:pPr>
    </w:p>
    <w:p w14:paraId="00316547" w14:textId="42120F52" w:rsidR="00122F06" w:rsidRPr="00406BF9" w:rsidRDefault="009B22D9" w:rsidP="00C04C82">
      <w:pPr>
        <w:pStyle w:val="ListParagraph"/>
        <w:tabs>
          <w:tab w:val="left" w:pos="1985"/>
        </w:tabs>
        <w:spacing w:after="0" w:line="240" w:lineRule="auto"/>
        <w:ind w:left="1985" w:right="0" w:hanging="851"/>
      </w:pPr>
      <w:proofErr w:type="gramStart"/>
      <w:r w:rsidRPr="009B22D9">
        <w:rPr>
          <w:i/>
          <w:iCs/>
        </w:rPr>
        <w:t>1.6.7.3</w:t>
      </w:r>
      <w:r w:rsidRPr="009B22D9">
        <w:rPr>
          <w:i/>
          <w:iCs/>
        </w:rPr>
        <w:tab/>
      </w:r>
      <w:r w:rsidR="00122F06" w:rsidRPr="009B22D9">
        <w:rPr>
          <w:i/>
          <w:iCs/>
        </w:rPr>
        <w:t>Fishing Vessels,</w:t>
      </w:r>
      <w:proofErr w:type="gramEnd"/>
      <w:r w:rsidR="00122F06" w:rsidRPr="009B22D9">
        <w:t xml:space="preserve"> will be examined against MGN</w:t>
      </w:r>
      <w:r w:rsidR="008360C2">
        <w:t xml:space="preserve"> </w:t>
      </w:r>
      <w:r w:rsidR="00122F06" w:rsidRPr="009B22D9">
        <w:t xml:space="preserve">628 and a </w:t>
      </w:r>
      <w:r w:rsidR="00122F06" w:rsidRPr="00D47121">
        <w:rPr>
          <w:i/>
          <w:iCs/>
        </w:rPr>
        <w:t xml:space="preserve">Registration Survey </w:t>
      </w:r>
      <w:r w:rsidR="00122F06" w:rsidRPr="009B22D9">
        <w:t xml:space="preserve">Comparison Report submitted to the </w:t>
      </w:r>
      <w:r w:rsidR="00122F06" w:rsidRPr="009B22D9">
        <w:rPr>
          <w:i/>
          <w:iCs/>
        </w:rPr>
        <w:t>MCA</w:t>
      </w:r>
      <w:r w:rsidR="00122F06" w:rsidRPr="009B22D9">
        <w:t xml:space="preserve"> who will then examine the </w:t>
      </w:r>
      <w:r w:rsidR="00122F06" w:rsidRPr="004B0C59">
        <w:rPr>
          <w:i/>
          <w:iCs/>
        </w:rPr>
        <w:t>Certifying Authority</w:t>
      </w:r>
      <w:r w:rsidR="00122F06" w:rsidRPr="004B0C59">
        <w:t xml:space="preserve">’s </w:t>
      </w:r>
      <w:r w:rsidR="00122F06" w:rsidRPr="00D47121">
        <w:rPr>
          <w:i/>
          <w:iCs/>
        </w:rPr>
        <w:t>Registration Survey</w:t>
      </w:r>
      <w:r w:rsidR="00122F06" w:rsidRPr="004B0C59">
        <w:t xml:space="preserve"> Comparison Report, and either allow registration or require the </w:t>
      </w:r>
      <w:r w:rsidR="00122F06" w:rsidRPr="00C20AF9">
        <w:rPr>
          <w:i/>
          <w:iCs/>
        </w:rPr>
        <w:t>owner</w:t>
      </w:r>
      <w:r w:rsidR="00122F06" w:rsidRPr="00C20AF9">
        <w:t xml:space="preserve"> to address areas of concern. </w:t>
      </w:r>
    </w:p>
    <w:p w14:paraId="0207177C" w14:textId="77777777" w:rsidR="00122F06" w:rsidRPr="009671FB" w:rsidRDefault="00122F06" w:rsidP="00C04C82">
      <w:pPr>
        <w:tabs>
          <w:tab w:val="left" w:pos="1985"/>
        </w:tabs>
        <w:ind w:left="1985" w:hanging="851"/>
        <w:jc w:val="both"/>
        <w:rPr>
          <w:rFonts w:ascii="Arial" w:hAnsi="Arial" w:cs="Arial"/>
        </w:rPr>
      </w:pPr>
    </w:p>
    <w:p w14:paraId="651C967C" w14:textId="7A33C680" w:rsidR="00122F06" w:rsidRPr="009B22D9" w:rsidRDefault="009B22D9" w:rsidP="00C04C82">
      <w:pPr>
        <w:pStyle w:val="ListParagraph"/>
        <w:tabs>
          <w:tab w:val="left" w:pos="1985"/>
        </w:tabs>
        <w:spacing w:after="0" w:line="240" w:lineRule="auto"/>
        <w:ind w:left="1985" w:right="0" w:hanging="851"/>
      </w:pPr>
      <w:r w:rsidRPr="009671FB">
        <w:t>1.6.7.4</w:t>
      </w:r>
      <w:r w:rsidRPr="009671FB">
        <w:tab/>
      </w:r>
      <w:r w:rsidR="00122F06" w:rsidRPr="009671FB">
        <w:t xml:space="preserve">Registration will not be allowed to proceed until areas of concern have been addressed to the satisfaction of </w:t>
      </w:r>
      <w:r w:rsidR="00122F06" w:rsidRPr="009671FB">
        <w:rPr>
          <w:i/>
          <w:iCs/>
        </w:rPr>
        <w:t>MCA</w:t>
      </w:r>
      <w:r w:rsidR="00122F06" w:rsidRPr="009671FB">
        <w:t xml:space="preserve"> and the </w:t>
      </w:r>
      <w:r w:rsidR="00122F06" w:rsidRPr="009671FB">
        <w:rPr>
          <w:i/>
          <w:iCs/>
        </w:rPr>
        <w:t>Certifying Authority</w:t>
      </w:r>
      <w:r w:rsidR="00122F06" w:rsidRPr="009671FB">
        <w:t>.</w:t>
      </w:r>
      <w:r w:rsidR="00122F06" w:rsidRPr="009B22D9">
        <w:t xml:space="preserve"> </w:t>
      </w:r>
    </w:p>
    <w:p w14:paraId="49D1FC7E" w14:textId="6CBDCF6E" w:rsidR="00122F06" w:rsidRDefault="00122F06" w:rsidP="00C04C82">
      <w:pPr>
        <w:tabs>
          <w:tab w:val="left" w:pos="1701"/>
        </w:tabs>
        <w:jc w:val="both"/>
        <w:rPr>
          <w:rFonts w:ascii="Arial" w:hAnsi="Arial" w:cs="Arial"/>
        </w:rPr>
      </w:pPr>
    </w:p>
    <w:p w14:paraId="4409A9AF" w14:textId="4F960F68" w:rsidR="00122F06" w:rsidRDefault="00122F06" w:rsidP="00616C4E">
      <w:pPr>
        <w:pStyle w:val="ListParagraph"/>
        <w:numPr>
          <w:ilvl w:val="2"/>
          <w:numId w:val="32"/>
        </w:numPr>
        <w:tabs>
          <w:tab w:val="left" w:pos="1134"/>
        </w:tabs>
        <w:spacing w:after="0" w:line="240" w:lineRule="auto"/>
        <w:ind w:left="1134" w:right="146" w:hanging="1134"/>
      </w:pPr>
      <w:r w:rsidRPr="00A75105">
        <w:t xml:space="preserve">Before purchasing </w:t>
      </w:r>
      <w:proofErr w:type="gramStart"/>
      <w:r w:rsidRPr="00A75105">
        <w:t>an</w:t>
      </w:r>
      <w:proofErr w:type="gramEnd"/>
      <w:r w:rsidRPr="00A75105">
        <w:t xml:space="preserve"> </w:t>
      </w:r>
      <w:r w:rsidRPr="003F268C">
        <w:rPr>
          <w:i/>
          <w:iCs/>
        </w:rPr>
        <w:t>Vessel</w:t>
      </w:r>
      <w:r w:rsidRPr="00A75105">
        <w:t xml:space="preserve"> or commissioning a new </w:t>
      </w:r>
      <w:r>
        <w:t>b</w:t>
      </w:r>
      <w:r w:rsidRPr="00A75105">
        <w:t xml:space="preserve">uild </w:t>
      </w:r>
      <w:r w:rsidRPr="003F268C">
        <w:rPr>
          <w:i/>
          <w:iCs/>
        </w:rPr>
        <w:t>Vessel</w:t>
      </w:r>
      <w:r w:rsidRPr="00A75105">
        <w:t xml:space="preserve"> </w:t>
      </w:r>
      <w:r w:rsidR="00E36EA5">
        <w:t xml:space="preserve">the </w:t>
      </w:r>
      <w:r w:rsidR="00E87866">
        <w:t xml:space="preserve">intended </w:t>
      </w:r>
      <w:r w:rsidR="00E36EA5" w:rsidRPr="00E36EA5">
        <w:rPr>
          <w:i/>
          <w:iCs/>
        </w:rPr>
        <w:t>owner</w:t>
      </w:r>
      <w:r w:rsidR="00E36EA5">
        <w:t xml:space="preserve"> is</w:t>
      </w:r>
      <w:r w:rsidRPr="00A75105">
        <w:t xml:space="preserve"> advised to seek professional advice on:</w:t>
      </w:r>
    </w:p>
    <w:p w14:paraId="41BF7B7C" w14:textId="77777777" w:rsidR="00122F06" w:rsidRPr="00A75105" w:rsidRDefault="00122F06" w:rsidP="00C04C82">
      <w:pPr>
        <w:pStyle w:val="ListParagraph"/>
        <w:tabs>
          <w:tab w:val="left" w:pos="851"/>
        </w:tabs>
        <w:spacing w:after="0" w:line="240" w:lineRule="auto"/>
        <w:ind w:left="851" w:right="146" w:firstLine="0"/>
      </w:pPr>
    </w:p>
    <w:p w14:paraId="69F126E0" w14:textId="743C95DD" w:rsidR="00122F06" w:rsidRPr="00062DA9" w:rsidRDefault="00122F06" w:rsidP="00616C4E">
      <w:pPr>
        <w:pStyle w:val="ListParagraph"/>
        <w:numPr>
          <w:ilvl w:val="3"/>
          <w:numId w:val="32"/>
        </w:numPr>
        <w:tabs>
          <w:tab w:val="left" w:pos="1985"/>
        </w:tabs>
        <w:spacing w:after="0" w:line="240" w:lineRule="auto"/>
        <w:ind w:left="1985" w:right="146" w:hanging="851"/>
      </w:pPr>
      <w:r w:rsidRPr="00062DA9">
        <w:t xml:space="preserve">the suitability of the </w:t>
      </w:r>
      <w:r w:rsidRPr="00B0166C">
        <w:rPr>
          <w:i/>
          <w:iCs/>
        </w:rPr>
        <w:t>Vessel</w:t>
      </w:r>
      <w:r w:rsidRPr="00062DA9">
        <w:t xml:space="preserve"> for its intended mode of fishing; and </w:t>
      </w:r>
    </w:p>
    <w:p w14:paraId="636D4F9E" w14:textId="77777777" w:rsidR="00122F06" w:rsidRPr="00062DA9" w:rsidRDefault="00122F06" w:rsidP="00C04C82">
      <w:pPr>
        <w:pStyle w:val="ListParagraph"/>
        <w:tabs>
          <w:tab w:val="left" w:pos="1985"/>
        </w:tabs>
        <w:spacing w:after="0" w:line="240" w:lineRule="auto"/>
        <w:ind w:left="1985" w:right="146" w:hanging="851"/>
      </w:pPr>
    </w:p>
    <w:p w14:paraId="73943DFB" w14:textId="07C5FE7A" w:rsidR="00122F06" w:rsidRPr="00B0166C" w:rsidRDefault="00122F06" w:rsidP="00616C4E">
      <w:pPr>
        <w:pStyle w:val="ListParagraph"/>
        <w:numPr>
          <w:ilvl w:val="3"/>
          <w:numId w:val="32"/>
        </w:numPr>
        <w:tabs>
          <w:tab w:val="left" w:pos="1985"/>
        </w:tabs>
        <w:spacing w:after="0" w:line="240" w:lineRule="auto"/>
        <w:ind w:left="1985" w:right="146" w:hanging="851"/>
        <w:rPr>
          <w:i/>
          <w:iCs/>
        </w:rPr>
      </w:pPr>
      <w:r w:rsidRPr="00062DA9">
        <w:t xml:space="preserve">the suitability of the </w:t>
      </w:r>
      <w:r w:rsidRPr="00B0166C">
        <w:rPr>
          <w:i/>
          <w:iCs/>
        </w:rPr>
        <w:t>Vessel</w:t>
      </w:r>
      <w:r w:rsidRPr="00062DA9">
        <w:t xml:space="preserve"> to be registered as a </w:t>
      </w:r>
      <w:r w:rsidRPr="00B0166C">
        <w:rPr>
          <w:i/>
          <w:iCs/>
        </w:rPr>
        <w:t>Fishing Vessel.</w:t>
      </w:r>
    </w:p>
    <w:p w14:paraId="48CB8DBF" w14:textId="77777777" w:rsidR="00122F06" w:rsidRDefault="00122F06" w:rsidP="00C04C82">
      <w:pPr>
        <w:tabs>
          <w:tab w:val="left" w:pos="1701"/>
        </w:tabs>
        <w:jc w:val="both"/>
        <w:rPr>
          <w:rFonts w:ascii="Arial" w:hAnsi="Arial" w:cs="Arial"/>
        </w:rPr>
      </w:pPr>
    </w:p>
    <w:p w14:paraId="74425183" w14:textId="6F727CD0" w:rsidR="00BD682D" w:rsidRDefault="00EA016D" w:rsidP="00C04C82">
      <w:pPr>
        <w:pStyle w:val="Heading2"/>
        <w:spacing w:after="0" w:line="240" w:lineRule="auto"/>
        <w:ind w:left="1134" w:hanging="1134"/>
        <w:rPr>
          <w:rFonts w:ascii="Arial" w:hAnsi="Arial" w:cs="Arial"/>
          <w:sz w:val="22"/>
          <w:szCs w:val="22"/>
        </w:rPr>
      </w:pPr>
      <w:bookmarkStart w:id="11" w:name="_Toc57639895"/>
      <w:bookmarkStart w:id="12" w:name="_Toc79573274"/>
      <w:r w:rsidRPr="00DB077D">
        <w:rPr>
          <w:rFonts w:ascii="Arial" w:hAnsi="Arial" w:cs="Arial"/>
          <w:sz w:val="22"/>
          <w:szCs w:val="22"/>
        </w:rPr>
        <w:t>1.</w:t>
      </w:r>
      <w:r w:rsidR="009E3AE6">
        <w:rPr>
          <w:rFonts w:ascii="Arial" w:hAnsi="Arial" w:cs="Arial"/>
          <w:sz w:val="22"/>
          <w:szCs w:val="22"/>
        </w:rPr>
        <w:t>7</w:t>
      </w:r>
      <w:r w:rsidRPr="00DB077D">
        <w:rPr>
          <w:rFonts w:ascii="Arial" w:hAnsi="Arial" w:cs="Arial"/>
          <w:sz w:val="22"/>
          <w:szCs w:val="22"/>
        </w:rPr>
        <w:tab/>
      </w:r>
      <w:r w:rsidR="009E3AE6">
        <w:rPr>
          <w:rFonts w:ascii="Arial" w:hAnsi="Arial" w:cs="Arial"/>
          <w:sz w:val="22"/>
          <w:szCs w:val="22"/>
        </w:rPr>
        <w:t xml:space="preserve">Demonstrating Compliance with </w:t>
      </w:r>
      <w:r w:rsidR="00BD682D" w:rsidRPr="00DB077D">
        <w:rPr>
          <w:rFonts w:ascii="Arial" w:hAnsi="Arial" w:cs="Arial"/>
          <w:sz w:val="22"/>
          <w:szCs w:val="22"/>
        </w:rPr>
        <w:t>Requirements</w:t>
      </w:r>
      <w:bookmarkEnd w:id="11"/>
      <w:r w:rsidR="006B0124">
        <w:rPr>
          <w:rFonts w:ascii="Arial" w:hAnsi="Arial" w:cs="Arial"/>
          <w:sz w:val="22"/>
          <w:szCs w:val="22"/>
        </w:rPr>
        <w:t xml:space="preserve"> of this Code</w:t>
      </w:r>
      <w:bookmarkEnd w:id="12"/>
    </w:p>
    <w:p w14:paraId="38B18058" w14:textId="77777777" w:rsidR="00E85EDE" w:rsidRPr="00DB077D" w:rsidRDefault="00E85EDE" w:rsidP="00C04C82">
      <w:pPr>
        <w:pStyle w:val="Heading2"/>
        <w:spacing w:after="0" w:line="240" w:lineRule="auto"/>
        <w:ind w:left="1134" w:hanging="1134"/>
        <w:rPr>
          <w:rFonts w:ascii="Arial" w:hAnsi="Arial" w:cs="Arial"/>
          <w:sz w:val="22"/>
          <w:szCs w:val="22"/>
        </w:rPr>
      </w:pPr>
    </w:p>
    <w:p w14:paraId="5A46A302" w14:textId="263E2ADB" w:rsidR="00AD03BC" w:rsidRPr="00DB077D" w:rsidRDefault="006B41CA" w:rsidP="00C04C82">
      <w:pPr>
        <w:pStyle w:val="Heading3"/>
        <w:spacing w:before="0"/>
        <w:ind w:left="1134" w:hanging="1134"/>
        <w:rPr>
          <w:rFonts w:ascii="Arial" w:hAnsi="Arial" w:cs="Arial"/>
          <w:color w:val="auto"/>
          <w:sz w:val="22"/>
          <w:szCs w:val="22"/>
        </w:rPr>
      </w:pPr>
      <w:bookmarkStart w:id="13" w:name="_Toc57639896"/>
      <w:bookmarkStart w:id="14" w:name="_Toc79573275"/>
      <w:r w:rsidRPr="00DB077D">
        <w:rPr>
          <w:rFonts w:ascii="Arial" w:hAnsi="Arial" w:cs="Arial"/>
          <w:color w:val="auto"/>
          <w:sz w:val="22"/>
          <w:szCs w:val="22"/>
        </w:rPr>
        <w:t>1.</w:t>
      </w:r>
      <w:r w:rsidR="006B0124">
        <w:rPr>
          <w:rFonts w:ascii="Arial" w:hAnsi="Arial" w:cs="Arial"/>
          <w:color w:val="auto"/>
          <w:sz w:val="22"/>
          <w:szCs w:val="22"/>
        </w:rPr>
        <w:t>7</w:t>
      </w:r>
      <w:r w:rsidRPr="00DB077D">
        <w:rPr>
          <w:rFonts w:ascii="Arial" w:hAnsi="Arial" w:cs="Arial"/>
          <w:color w:val="auto"/>
          <w:sz w:val="22"/>
          <w:szCs w:val="22"/>
        </w:rPr>
        <w:t>.1</w:t>
      </w:r>
      <w:r w:rsidRPr="00DB077D">
        <w:rPr>
          <w:rFonts w:ascii="Arial" w:hAnsi="Arial" w:cs="Arial"/>
          <w:color w:val="auto"/>
          <w:sz w:val="22"/>
          <w:szCs w:val="22"/>
        </w:rPr>
        <w:tab/>
      </w:r>
      <w:r w:rsidR="005E6A64">
        <w:rPr>
          <w:rFonts w:ascii="Arial" w:hAnsi="Arial" w:cs="Arial"/>
          <w:b/>
          <w:bCs/>
          <w:i/>
          <w:iCs/>
          <w:color w:val="auto"/>
          <w:sz w:val="22"/>
          <w:szCs w:val="22"/>
        </w:rPr>
        <w:t>Co</w:t>
      </w:r>
      <w:r w:rsidR="00AD03BC" w:rsidRPr="00C04C82">
        <w:rPr>
          <w:rFonts w:ascii="Arial" w:hAnsi="Arial" w:cs="Arial"/>
          <w:b/>
          <w:bCs/>
          <w:i/>
          <w:iCs/>
          <w:color w:val="auto"/>
          <w:sz w:val="22"/>
          <w:szCs w:val="22"/>
        </w:rPr>
        <w:t>mpliance with Code Requirements</w:t>
      </w:r>
      <w:bookmarkEnd w:id="13"/>
      <w:bookmarkEnd w:id="14"/>
      <w:r w:rsidR="00AD03BC" w:rsidRPr="00DB077D">
        <w:rPr>
          <w:rFonts w:ascii="Arial" w:hAnsi="Arial" w:cs="Arial"/>
          <w:color w:val="auto"/>
          <w:sz w:val="22"/>
          <w:szCs w:val="22"/>
        </w:rPr>
        <w:t xml:space="preserve"> </w:t>
      </w:r>
    </w:p>
    <w:p w14:paraId="7C050569" w14:textId="0ACBCD25" w:rsidR="004E3AA7" w:rsidRPr="00E85EDE" w:rsidRDefault="004E3AA7" w:rsidP="009B22D9">
      <w:pPr>
        <w:autoSpaceDE w:val="0"/>
        <w:autoSpaceDN w:val="0"/>
        <w:adjustRightInd w:val="0"/>
        <w:jc w:val="both"/>
        <w:rPr>
          <w:rFonts w:ascii="Arial" w:hAnsi="Arial" w:cs="Arial"/>
          <w:color w:val="000000"/>
        </w:rPr>
      </w:pPr>
    </w:p>
    <w:p w14:paraId="04647D06" w14:textId="5F321012" w:rsidR="00D42841" w:rsidRDefault="00E85EDE" w:rsidP="00C04C82">
      <w:pPr>
        <w:pStyle w:val="legp1paratext"/>
        <w:shd w:val="clear" w:color="auto" w:fill="FFFFFF"/>
        <w:spacing w:before="0" w:beforeAutospacing="0" w:after="0" w:afterAutospacing="0"/>
        <w:ind w:left="1134" w:hanging="1134"/>
        <w:jc w:val="both"/>
        <w:rPr>
          <w:rFonts w:ascii="Arial" w:hAnsi="Arial" w:cs="Arial"/>
          <w:color w:val="494949"/>
          <w:sz w:val="22"/>
          <w:szCs w:val="22"/>
        </w:rPr>
      </w:pPr>
      <w:r>
        <w:rPr>
          <w:rFonts w:ascii="Arial" w:hAnsi="Arial" w:cs="Arial"/>
          <w:color w:val="000000"/>
          <w:sz w:val="22"/>
          <w:szCs w:val="22"/>
        </w:rPr>
        <w:t>1.</w:t>
      </w:r>
      <w:r w:rsidR="006B0124">
        <w:rPr>
          <w:rFonts w:ascii="Arial" w:hAnsi="Arial" w:cs="Arial"/>
          <w:color w:val="000000"/>
          <w:sz w:val="22"/>
          <w:szCs w:val="22"/>
        </w:rPr>
        <w:t>7</w:t>
      </w:r>
      <w:r>
        <w:rPr>
          <w:rFonts w:ascii="Arial" w:hAnsi="Arial" w:cs="Arial"/>
          <w:color w:val="000000"/>
          <w:sz w:val="22"/>
          <w:szCs w:val="22"/>
        </w:rPr>
        <w:t>.1.1</w:t>
      </w:r>
      <w:r>
        <w:rPr>
          <w:rFonts w:ascii="Arial" w:hAnsi="Arial" w:cs="Arial"/>
          <w:color w:val="000000"/>
          <w:sz w:val="22"/>
          <w:szCs w:val="22"/>
        </w:rPr>
        <w:tab/>
      </w:r>
      <w:r w:rsidR="00D42841" w:rsidRPr="00DB077D">
        <w:rPr>
          <w:rFonts w:ascii="Arial" w:hAnsi="Arial" w:cs="Arial"/>
          <w:color w:val="000000"/>
          <w:sz w:val="22"/>
          <w:szCs w:val="22"/>
        </w:rPr>
        <w:t xml:space="preserve">The Fishing </w:t>
      </w:r>
      <w:r w:rsidR="00B1648D">
        <w:rPr>
          <w:rFonts w:ascii="Arial" w:hAnsi="Arial" w:cs="Arial"/>
          <w:color w:val="000000"/>
          <w:sz w:val="22"/>
          <w:szCs w:val="22"/>
        </w:rPr>
        <w:t>Vessel</w:t>
      </w:r>
      <w:r w:rsidR="00D42841" w:rsidRPr="00DB077D">
        <w:rPr>
          <w:rFonts w:ascii="Arial" w:hAnsi="Arial" w:cs="Arial"/>
          <w:color w:val="000000"/>
          <w:sz w:val="22"/>
          <w:szCs w:val="22"/>
        </w:rPr>
        <w:t xml:space="preserve">s (Codes of Practice) Regulations </w:t>
      </w:r>
      <w:r w:rsidR="00983567">
        <w:rPr>
          <w:rFonts w:ascii="Arial" w:hAnsi="Arial" w:cs="Arial"/>
          <w:color w:val="000000"/>
          <w:sz w:val="22"/>
          <w:szCs w:val="22"/>
        </w:rPr>
        <w:t>2017 (S.I. 2017/</w:t>
      </w:r>
      <w:r w:rsidR="00281370">
        <w:rPr>
          <w:rFonts w:ascii="Arial" w:hAnsi="Arial" w:cs="Arial"/>
          <w:color w:val="000000"/>
          <w:sz w:val="22"/>
          <w:szCs w:val="22"/>
        </w:rPr>
        <w:t xml:space="preserve">943) </w:t>
      </w:r>
      <w:r w:rsidR="00D42841" w:rsidRPr="00DB077D">
        <w:rPr>
          <w:rFonts w:ascii="Arial" w:hAnsi="Arial" w:cs="Arial"/>
          <w:color w:val="000000"/>
          <w:sz w:val="22"/>
          <w:szCs w:val="22"/>
        </w:rPr>
        <w:t xml:space="preserve">require that no </w:t>
      </w:r>
      <w:r w:rsidR="009B1347" w:rsidRPr="00144447">
        <w:rPr>
          <w:rFonts w:ascii="Arial" w:hAnsi="Arial" w:cs="Arial"/>
          <w:i/>
          <w:iCs/>
          <w:color w:val="000000"/>
          <w:sz w:val="22"/>
          <w:szCs w:val="22"/>
        </w:rPr>
        <w:t>F</w:t>
      </w:r>
      <w:r w:rsidR="00D42841" w:rsidRPr="00144447">
        <w:rPr>
          <w:rFonts w:ascii="Arial" w:hAnsi="Arial" w:cs="Arial"/>
          <w:i/>
          <w:iCs/>
          <w:color w:val="000000"/>
          <w:sz w:val="22"/>
          <w:szCs w:val="22"/>
        </w:rPr>
        <w:t xml:space="preserve">ishing </w:t>
      </w:r>
      <w:r w:rsidR="009B1347" w:rsidRPr="00144447">
        <w:rPr>
          <w:rFonts w:ascii="Arial" w:hAnsi="Arial" w:cs="Arial"/>
          <w:i/>
          <w:iCs/>
          <w:color w:val="000000"/>
          <w:sz w:val="22"/>
          <w:szCs w:val="22"/>
        </w:rPr>
        <w:t>V</w:t>
      </w:r>
      <w:r w:rsidR="00D42841" w:rsidRPr="00144447">
        <w:rPr>
          <w:rFonts w:ascii="Arial" w:hAnsi="Arial" w:cs="Arial"/>
          <w:i/>
          <w:iCs/>
          <w:color w:val="000000"/>
          <w:sz w:val="22"/>
          <w:szCs w:val="22"/>
        </w:rPr>
        <w:t>essel</w:t>
      </w:r>
      <w:r w:rsidR="00D42841" w:rsidRPr="00DB077D">
        <w:rPr>
          <w:rFonts w:ascii="Arial" w:hAnsi="Arial" w:cs="Arial"/>
          <w:color w:val="000000"/>
          <w:sz w:val="22"/>
          <w:szCs w:val="22"/>
        </w:rPr>
        <w:t xml:space="preserve"> </w:t>
      </w:r>
      <w:r w:rsidR="00603C3A">
        <w:rPr>
          <w:rFonts w:ascii="Arial" w:hAnsi="Arial" w:cs="Arial"/>
          <w:color w:val="000000"/>
          <w:sz w:val="22"/>
          <w:szCs w:val="22"/>
        </w:rPr>
        <w:t>may</w:t>
      </w:r>
      <w:r w:rsidR="00A269FC">
        <w:rPr>
          <w:rFonts w:ascii="Arial" w:hAnsi="Arial" w:cs="Arial"/>
          <w:color w:val="000000"/>
          <w:sz w:val="22"/>
          <w:szCs w:val="22"/>
        </w:rPr>
        <w:t xml:space="preserve"> </w:t>
      </w:r>
      <w:r w:rsidR="00D42841" w:rsidRPr="00DB077D">
        <w:rPr>
          <w:rFonts w:ascii="Arial" w:hAnsi="Arial" w:cs="Arial"/>
          <w:color w:val="494949"/>
          <w:sz w:val="22"/>
          <w:szCs w:val="22"/>
        </w:rPr>
        <w:t xml:space="preserve">proceed on a voyage unless it has a valid </w:t>
      </w:r>
      <w:r w:rsidR="00D42841" w:rsidRPr="00B0166C">
        <w:rPr>
          <w:rFonts w:ascii="Arial" w:hAnsi="Arial" w:cs="Arial"/>
          <w:i/>
          <w:iCs/>
          <w:color w:val="494949"/>
          <w:sz w:val="22"/>
          <w:szCs w:val="22"/>
        </w:rPr>
        <w:t xml:space="preserve">Small Fishing </w:t>
      </w:r>
      <w:r w:rsidR="00B1648D">
        <w:rPr>
          <w:rFonts w:ascii="Arial" w:hAnsi="Arial" w:cs="Arial"/>
          <w:i/>
          <w:iCs/>
          <w:color w:val="494949"/>
          <w:sz w:val="22"/>
          <w:szCs w:val="22"/>
        </w:rPr>
        <w:t>Vessel</w:t>
      </w:r>
      <w:r w:rsidR="00D42841" w:rsidRPr="00B0166C">
        <w:rPr>
          <w:rFonts w:ascii="Arial" w:hAnsi="Arial" w:cs="Arial"/>
          <w:i/>
          <w:iCs/>
          <w:color w:val="494949"/>
          <w:sz w:val="22"/>
          <w:szCs w:val="22"/>
        </w:rPr>
        <w:t xml:space="preserve"> Certificate</w:t>
      </w:r>
      <w:r w:rsidR="00D42841" w:rsidRPr="00DB077D">
        <w:rPr>
          <w:rFonts w:ascii="Arial" w:hAnsi="Arial" w:cs="Arial"/>
          <w:color w:val="494949"/>
          <w:sz w:val="22"/>
          <w:szCs w:val="22"/>
        </w:rPr>
        <w:t xml:space="preserve"> and that at the time of the voyage </w:t>
      </w:r>
      <w:r w:rsidR="00D42841" w:rsidRPr="00C607AA">
        <w:rPr>
          <w:rFonts w:ascii="Arial" w:hAnsi="Arial" w:cs="Arial"/>
          <w:color w:val="494949"/>
          <w:sz w:val="22"/>
          <w:szCs w:val="22"/>
        </w:rPr>
        <w:t xml:space="preserve">the </w:t>
      </w:r>
      <w:r w:rsidR="00B1648D" w:rsidRPr="00C04C82">
        <w:rPr>
          <w:rFonts w:ascii="Arial" w:hAnsi="Arial" w:cs="Arial"/>
          <w:i/>
          <w:iCs/>
          <w:color w:val="494949"/>
          <w:sz w:val="22"/>
          <w:szCs w:val="22"/>
        </w:rPr>
        <w:t>Vessel</w:t>
      </w:r>
      <w:r w:rsidR="00D42841" w:rsidRPr="00DB077D">
        <w:rPr>
          <w:rFonts w:ascii="Arial" w:hAnsi="Arial" w:cs="Arial"/>
          <w:color w:val="494949"/>
          <w:sz w:val="22"/>
          <w:szCs w:val="22"/>
        </w:rPr>
        <w:t xml:space="preserve"> continues to comply with the </w:t>
      </w:r>
      <w:r w:rsidR="00D42841" w:rsidRPr="00B0166C">
        <w:rPr>
          <w:rFonts w:ascii="Arial" w:hAnsi="Arial" w:cs="Arial"/>
          <w:i/>
          <w:iCs/>
          <w:color w:val="494949"/>
          <w:sz w:val="22"/>
          <w:szCs w:val="22"/>
        </w:rPr>
        <w:t>Code</w:t>
      </w:r>
      <w:r w:rsidR="00D42841" w:rsidRPr="00DB077D">
        <w:rPr>
          <w:rFonts w:ascii="Arial" w:hAnsi="Arial" w:cs="Arial"/>
          <w:color w:val="494949"/>
          <w:sz w:val="22"/>
          <w:szCs w:val="22"/>
        </w:rPr>
        <w:t xml:space="preserve">. This </w:t>
      </w:r>
      <w:r w:rsidR="00D42841" w:rsidRPr="00B0166C">
        <w:rPr>
          <w:rFonts w:ascii="Arial" w:hAnsi="Arial" w:cs="Arial"/>
          <w:i/>
          <w:iCs/>
          <w:color w:val="494949"/>
          <w:sz w:val="22"/>
          <w:szCs w:val="22"/>
        </w:rPr>
        <w:t>Code</w:t>
      </w:r>
      <w:r w:rsidR="00D42841" w:rsidRPr="00DB077D">
        <w:rPr>
          <w:rFonts w:ascii="Arial" w:hAnsi="Arial" w:cs="Arial"/>
          <w:color w:val="494949"/>
          <w:sz w:val="22"/>
          <w:szCs w:val="22"/>
        </w:rPr>
        <w:t xml:space="preserve"> sets out how to meet these requirements, obtain a </w:t>
      </w:r>
      <w:r w:rsidR="00D42841" w:rsidRPr="00B0166C">
        <w:rPr>
          <w:rFonts w:ascii="Arial" w:hAnsi="Arial" w:cs="Arial"/>
          <w:i/>
          <w:iCs/>
          <w:color w:val="494949"/>
          <w:sz w:val="22"/>
          <w:szCs w:val="22"/>
        </w:rPr>
        <w:t xml:space="preserve">Small Fishing </w:t>
      </w:r>
      <w:r w:rsidR="00B1648D">
        <w:rPr>
          <w:rFonts w:ascii="Arial" w:hAnsi="Arial" w:cs="Arial"/>
          <w:i/>
          <w:iCs/>
          <w:color w:val="494949"/>
          <w:sz w:val="22"/>
          <w:szCs w:val="22"/>
        </w:rPr>
        <w:t>Vessel</w:t>
      </w:r>
      <w:r w:rsidR="00D42841" w:rsidRPr="00B0166C">
        <w:rPr>
          <w:rFonts w:ascii="Arial" w:hAnsi="Arial" w:cs="Arial"/>
          <w:i/>
          <w:iCs/>
          <w:color w:val="494949"/>
          <w:sz w:val="22"/>
          <w:szCs w:val="22"/>
        </w:rPr>
        <w:t xml:space="preserve"> Certificate</w:t>
      </w:r>
      <w:r w:rsidR="00D42841" w:rsidRPr="00DB077D">
        <w:rPr>
          <w:rFonts w:ascii="Arial" w:hAnsi="Arial" w:cs="Arial"/>
          <w:color w:val="494949"/>
          <w:sz w:val="22"/>
          <w:szCs w:val="22"/>
        </w:rPr>
        <w:t xml:space="preserve"> and maintain compliance at all times. Failure to meet this requirement </w:t>
      </w:r>
      <w:r w:rsidR="003856E1" w:rsidRPr="00DB077D">
        <w:rPr>
          <w:rFonts w:ascii="Arial" w:hAnsi="Arial" w:cs="Arial"/>
          <w:color w:val="494949"/>
          <w:sz w:val="22"/>
          <w:szCs w:val="22"/>
        </w:rPr>
        <w:t>can lead to a fine or imprisonment as set out in Regulation 5(4) of those Regulations.</w:t>
      </w:r>
    </w:p>
    <w:p w14:paraId="06659661" w14:textId="0246CE33" w:rsidR="00122F06" w:rsidRDefault="00122F06" w:rsidP="00C04C82">
      <w:pPr>
        <w:pStyle w:val="legp1paratext"/>
        <w:shd w:val="clear" w:color="auto" w:fill="FFFFFF"/>
        <w:spacing w:before="0" w:beforeAutospacing="0" w:after="0" w:afterAutospacing="0"/>
        <w:ind w:left="1134" w:hanging="1134"/>
        <w:jc w:val="both"/>
        <w:rPr>
          <w:rFonts w:ascii="Arial" w:hAnsi="Arial" w:cs="Arial"/>
          <w:color w:val="494949"/>
          <w:sz w:val="22"/>
          <w:szCs w:val="22"/>
        </w:rPr>
      </w:pPr>
    </w:p>
    <w:p w14:paraId="62E8717F" w14:textId="1E9F5F61" w:rsidR="00AD03BC" w:rsidRPr="000802BC" w:rsidRDefault="00AD03BC" w:rsidP="00C04C82">
      <w:pPr>
        <w:autoSpaceDE w:val="0"/>
        <w:autoSpaceDN w:val="0"/>
        <w:adjustRightInd w:val="0"/>
        <w:ind w:left="1134" w:hanging="1134"/>
        <w:jc w:val="both"/>
        <w:rPr>
          <w:rFonts w:ascii="Arial" w:hAnsi="Arial" w:cs="Arial"/>
          <w:color w:val="000000"/>
        </w:rPr>
      </w:pPr>
      <w:r w:rsidRPr="000802BC">
        <w:rPr>
          <w:rFonts w:ascii="Arial" w:hAnsi="Arial" w:cs="Arial"/>
          <w:color w:val="000000"/>
        </w:rPr>
        <w:t>1.</w:t>
      </w:r>
      <w:r w:rsidR="006B0124">
        <w:rPr>
          <w:rFonts w:ascii="Arial" w:hAnsi="Arial" w:cs="Arial"/>
          <w:color w:val="000000"/>
        </w:rPr>
        <w:t>7</w:t>
      </w:r>
      <w:r w:rsidRPr="000802BC">
        <w:rPr>
          <w:rFonts w:ascii="Arial" w:hAnsi="Arial" w:cs="Arial"/>
          <w:color w:val="000000"/>
        </w:rPr>
        <w:t>.</w:t>
      </w:r>
      <w:r w:rsidR="006B41CA">
        <w:rPr>
          <w:rFonts w:ascii="Arial" w:hAnsi="Arial" w:cs="Arial"/>
          <w:color w:val="000000"/>
        </w:rPr>
        <w:t>1</w:t>
      </w:r>
      <w:r w:rsidRPr="000802BC">
        <w:rPr>
          <w:rFonts w:ascii="Arial" w:hAnsi="Arial" w:cs="Arial"/>
          <w:color w:val="000000"/>
        </w:rPr>
        <w:t>.</w:t>
      </w:r>
      <w:r w:rsidR="00281370">
        <w:rPr>
          <w:rFonts w:ascii="Arial" w:hAnsi="Arial" w:cs="Arial"/>
          <w:color w:val="000000"/>
        </w:rPr>
        <w:t>2</w:t>
      </w:r>
      <w:r w:rsidRPr="000802BC">
        <w:rPr>
          <w:rFonts w:ascii="Arial" w:hAnsi="Arial" w:cs="Arial"/>
          <w:color w:val="000000"/>
        </w:rPr>
        <w:t xml:space="preserve"> </w:t>
      </w:r>
      <w:r w:rsidR="004E3AA7">
        <w:rPr>
          <w:rFonts w:ascii="Arial" w:hAnsi="Arial" w:cs="Arial"/>
          <w:color w:val="000000"/>
        </w:rPr>
        <w:tab/>
      </w:r>
      <w:r w:rsidRPr="000802BC">
        <w:rPr>
          <w:rFonts w:ascii="Arial" w:hAnsi="Arial" w:cs="Arial"/>
          <w:color w:val="000000"/>
        </w:rPr>
        <w:t xml:space="preserve">To comply with the </w:t>
      </w:r>
      <w:r w:rsidRPr="00B0166C">
        <w:rPr>
          <w:rFonts w:ascii="Arial" w:hAnsi="Arial" w:cs="Arial"/>
          <w:i/>
          <w:iCs/>
          <w:color w:val="000000"/>
        </w:rPr>
        <w:t>Code</w:t>
      </w:r>
      <w:r w:rsidRPr="000802BC">
        <w:rPr>
          <w:rFonts w:ascii="Arial" w:hAnsi="Arial" w:cs="Arial"/>
          <w:color w:val="000000"/>
        </w:rPr>
        <w:t xml:space="preserve"> the </w:t>
      </w:r>
      <w:r w:rsidRPr="00B0166C">
        <w:rPr>
          <w:rFonts w:ascii="Arial" w:hAnsi="Arial" w:cs="Arial"/>
          <w:i/>
          <w:iCs/>
          <w:color w:val="000000"/>
        </w:rPr>
        <w:t>owner</w:t>
      </w:r>
      <w:r w:rsidRPr="000802BC">
        <w:rPr>
          <w:rFonts w:ascii="Arial" w:hAnsi="Arial" w:cs="Arial"/>
          <w:color w:val="000000"/>
        </w:rPr>
        <w:t xml:space="preserve"> is responsible for ensuring that the </w:t>
      </w:r>
      <w:r w:rsidR="00B1648D" w:rsidRPr="00C04C82">
        <w:rPr>
          <w:rFonts w:ascii="Arial" w:hAnsi="Arial" w:cs="Arial"/>
          <w:i/>
          <w:iCs/>
          <w:color w:val="000000"/>
        </w:rPr>
        <w:t>Vessel</w:t>
      </w:r>
      <w:r w:rsidRPr="000802BC">
        <w:rPr>
          <w:rFonts w:ascii="Arial" w:hAnsi="Arial" w:cs="Arial"/>
          <w:color w:val="000000"/>
        </w:rPr>
        <w:t xml:space="preserve">: </w:t>
      </w:r>
    </w:p>
    <w:p w14:paraId="74C83DD2" w14:textId="77777777" w:rsidR="004E3AA7" w:rsidRDefault="004E3AA7" w:rsidP="00434A13">
      <w:pPr>
        <w:autoSpaceDE w:val="0"/>
        <w:autoSpaceDN w:val="0"/>
        <w:adjustRightInd w:val="0"/>
        <w:jc w:val="both"/>
        <w:rPr>
          <w:rFonts w:ascii="Arial" w:hAnsi="Arial" w:cs="Arial"/>
          <w:color w:val="000000"/>
        </w:rPr>
      </w:pPr>
    </w:p>
    <w:p w14:paraId="6F5608B1" w14:textId="7F1EE872" w:rsidR="00983567" w:rsidRDefault="00AD03BC" w:rsidP="00C765C1">
      <w:pPr>
        <w:tabs>
          <w:tab w:val="left" w:pos="1985"/>
        </w:tabs>
        <w:autoSpaceDE w:val="0"/>
        <w:autoSpaceDN w:val="0"/>
        <w:adjustRightInd w:val="0"/>
        <w:ind w:left="1985" w:hanging="851"/>
        <w:jc w:val="both"/>
        <w:rPr>
          <w:rFonts w:ascii="Arial" w:eastAsia="Arial" w:hAnsi="Arial" w:cs="Arial"/>
          <w:color w:val="000000"/>
          <w:lang w:eastAsia="en-GB"/>
        </w:rPr>
      </w:pPr>
      <w:proofErr w:type="spellStart"/>
      <w:r w:rsidRPr="000802BC">
        <w:t>i</w:t>
      </w:r>
      <w:proofErr w:type="spellEnd"/>
      <w:r w:rsidRPr="000802BC">
        <w:t xml:space="preserve">) </w:t>
      </w:r>
      <w:r w:rsidR="004E3AA7">
        <w:tab/>
      </w:r>
      <w:r w:rsidRPr="0026187E">
        <w:rPr>
          <w:rFonts w:ascii="Arial" w:hAnsi="Arial" w:cs="Arial"/>
        </w:rPr>
        <w:t xml:space="preserve">is built, equipped, </w:t>
      </w:r>
      <w:r w:rsidRPr="00B0166C">
        <w:rPr>
          <w:rFonts w:ascii="Arial" w:hAnsi="Arial" w:cs="Arial"/>
          <w:i/>
          <w:iCs/>
        </w:rPr>
        <w:t>surveyed</w:t>
      </w:r>
      <w:r w:rsidRPr="0026187E">
        <w:rPr>
          <w:rFonts w:ascii="Arial" w:hAnsi="Arial" w:cs="Arial"/>
        </w:rPr>
        <w:t xml:space="preserve">, </w:t>
      </w:r>
      <w:r w:rsidR="00D62FFE">
        <w:rPr>
          <w:rFonts w:ascii="Arial" w:hAnsi="Arial" w:cs="Arial"/>
        </w:rPr>
        <w:t xml:space="preserve">inspected, </w:t>
      </w:r>
      <w:r w:rsidRPr="0026187E">
        <w:rPr>
          <w:rFonts w:ascii="Arial" w:hAnsi="Arial" w:cs="Arial"/>
        </w:rPr>
        <w:t>certified</w:t>
      </w:r>
      <w:r w:rsidR="00356CA4" w:rsidRPr="0026187E">
        <w:rPr>
          <w:rFonts w:ascii="Arial" w:hAnsi="Arial" w:cs="Arial"/>
        </w:rPr>
        <w:t>,</w:t>
      </w:r>
      <w:r w:rsidRPr="0026187E">
        <w:rPr>
          <w:rFonts w:ascii="Arial" w:hAnsi="Arial" w:cs="Arial"/>
        </w:rPr>
        <w:t xml:space="preserve"> maintained and operated in accordance with the relevant provisions of the </w:t>
      </w:r>
      <w:proofErr w:type="gramStart"/>
      <w:r w:rsidRPr="00B0166C">
        <w:rPr>
          <w:rFonts w:ascii="Arial" w:hAnsi="Arial" w:cs="Arial"/>
          <w:i/>
          <w:iCs/>
        </w:rPr>
        <w:t>Code</w:t>
      </w:r>
      <w:r w:rsidRPr="0026187E">
        <w:rPr>
          <w:rFonts w:ascii="Arial" w:hAnsi="Arial" w:cs="Arial"/>
        </w:rPr>
        <w:t>;</w:t>
      </w:r>
      <w:proofErr w:type="gramEnd"/>
      <w:r w:rsidRPr="000802BC">
        <w:t xml:space="preserve"> </w:t>
      </w:r>
    </w:p>
    <w:p w14:paraId="3C1C24E3" w14:textId="1EBFF408" w:rsidR="00983567" w:rsidRDefault="00983567" w:rsidP="00C765C1">
      <w:pPr>
        <w:tabs>
          <w:tab w:val="left" w:pos="1418"/>
          <w:tab w:val="left" w:pos="1985"/>
        </w:tabs>
        <w:autoSpaceDE w:val="0"/>
        <w:autoSpaceDN w:val="0"/>
        <w:adjustRightInd w:val="0"/>
        <w:ind w:left="1985" w:hanging="851"/>
        <w:jc w:val="both"/>
        <w:rPr>
          <w:rFonts w:ascii="Arial" w:eastAsia="Arial" w:hAnsi="Arial" w:cs="Arial"/>
          <w:color w:val="000000"/>
          <w:lang w:eastAsia="en-GB"/>
        </w:rPr>
      </w:pPr>
    </w:p>
    <w:p w14:paraId="0D8D10C2" w14:textId="7B6F5E20" w:rsidR="00346FB9" w:rsidRPr="00DB077D" w:rsidRDefault="00983567" w:rsidP="00C765C1">
      <w:pPr>
        <w:tabs>
          <w:tab w:val="left" w:pos="1985"/>
        </w:tabs>
        <w:ind w:left="1985" w:hanging="851"/>
        <w:jc w:val="both"/>
        <w:rPr>
          <w:rFonts w:ascii="Arial" w:hAnsi="Arial" w:cs="Arial"/>
        </w:rPr>
      </w:pPr>
      <w:r w:rsidRPr="00983567">
        <w:rPr>
          <w:rFonts w:ascii="Arial" w:eastAsia="Arial" w:hAnsi="Arial" w:cs="Arial"/>
          <w:color w:val="000000"/>
          <w:lang w:eastAsia="en-GB"/>
        </w:rPr>
        <w:t>ii)</w:t>
      </w:r>
      <w:r w:rsidRPr="00983567">
        <w:rPr>
          <w:rFonts w:ascii="Arial" w:eastAsia="Arial" w:hAnsi="Arial" w:cs="Arial"/>
          <w:color w:val="000000"/>
          <w:lang w:eastAsia="en-GB"/>
        </w:rPr>
        <w:tab/>
      </w:r>
      <w:r w:rsidR="00346FB9" w:rsidRPr="00DB077D">
        <w:rPr>
          <w:rFonts w:ascii="Arial" w:hAnsi="Arial" w:cs="Arial"/>
        </w:rPr>
        <w:t xml:space="preserve">is subjected to a renewal inspection at intervals </w:t>
      </w:r>
      <w:r w:rsidR="00331F40" w:rsidRPr="00DB077D">
        <w:rPr>
          <w:rFonts w:ascii="Arial" w:hAnsi="Arial" w:cs="Arial"/>
        </w:rPr>
        <w:t xml:space="preserve">not exceeding </w:t>
      </w:r>
      <w:r w:rsidR="00F67CC5">
        <w:rPr>
          <w:rFonts w:ascii="Arial" w:hAnsi="Arial" w:cs="Arial"/>
        </w:rPr>
        <w:t>five</w:t>
      </w:r>
      <w:r w:rsidR="00331F40" w:rsidRPr="00DB077D">
        <w:rPr>
          <w:rFonts w:ascii="Arial" w:hAnsi="Arial" w:cs="Arial"/>
        </w:rPr>
        <w:t xml:space="preserve"> </w:t>
      </w:r>
      <w:proofErr w:type="gramStart"/>
      <w:r w:rsidR="00331F40" w:rsidRPr="00DB077D">
        <w:rPr>
          <w:rFonts w:ascii="Arial" w:hAnsi="Arial" w:cs="Arial"/>
        </w:rPr>
        <w:t>y</w:t>
      </w:r>
      <w:r w:rsidR="00346FB9" w:rsidRPr="00DB077D">
        <w:rPr>
          <w:rFonts w:ascii="Arial" w:hAnsi="Arial" w:cs="Arial"/>
        </w:rPr>
        <w:t>ears</w:t>
      </w:r>
      <w:r w:rsidR="00B72943">
        <w:rPr>
          <w:rFonts w:ascii="Arial" w:hAnsi="Arial" w:cs="Arial"/>
        </w:rPr>
        <w:t>;</w:t>
      </w:r>
      <w:proofErr w:type="gramEnd"/>
    </w:p>
    <w:p w14:paraId="613B7D60" w14:textId="77777777" w:rsidR="00346FB9" w:rsidRDefault="00346FB9" w:rsidP="00434A13">
      <w:pPr>
        <w:pStyle w:val="ListParagraph"/>
        <w:tabs>
          <w:tab w:val="left" w:pos="1418"/>
          <w:tab w:val="left" w:pos="1985"/>
        </w:tabs>
        <w:autoSpaceDE w:val="0"/>
        <w:autoSpaceDN w:val="0"/>
        <w:adjustRightInd w:val="0"/>
        <w:ind w:left="1985" w:hanging="851"/>
      </w:pPr>
    </w:p>
    <w:p w14:paraId="44B317A3" w14:textId="55C882D1" w:rsidR="00AD03BC" w:rsidRPr="002B32C1" w:rsidRDefault="0018356C" w:rsidP="00616C4E">
      <w:pPr>
        <w:pStyle w:val="ListParagraph"/>
        <w:numPr>
          <w:ilvl w:val="2"/>
          <w:numId w:val="11"/>
        </w:numPr>
        <w:tabs>
          <w:tab w:val="left" w:pos="1985"/>
        </w:tabs>
        <w:autoSpaceDE w:val="0"/>
        <w:autoSpaceDN w:val="0"/>
        <w:adjustRightInd w:val="0"/>
        <w:ind w:left="1985" w:right="4" w:hanging="851"/>
      </w:pPr>
      <w:r>
        <w:t>i</w:t>
      </w:r>
      <w:r w:rsidR="00AD03BC" w:rsidRPr="002B32C1">
        <w:t xml:space="preserve">s </w:t>
      </w:r>
      <w:r w:rsidR="00AD03BC" w:rsidRPr="00346FB9">
        <w:t xml:space="preserve">subjected to annual self-certification inspections in accordance with section </w:t>
      </w:r>
      <w:proofErr w:type="gramStart"/>
      <w:r w:rsidR="00AD03BC" w:rsidRPr="00346FB9">
        <w:t>1.</w:t>
      </w:r>
      <w:r w:rsidR="006B0124">
        <w:t>8</w:t>
      </w:r>
      <w:r w:rsidR="00AD03BC" w:rsidRPr="00346FB9">
        <w:t>;</w:t>
      </w:r>
      <w:proofErr w:type="gramEnd"/>
      <w:r w:rsidR="00AD03BC" w:rsidRPr="00346FB9">
        <w:t xml:space="preserve"> </w:t>
      </w:r>
    </w:p>
    <w:p w14:paraId="259EAD5F" w14:textId="319A7533" w:rsidR="00AD03BC" w:rsidRPr="000802BC" w:rsidRDefault="00AD03BC" w:rsidP="00434A13">
      <w:pPr>
        <w:tabs>
          <w:tab w:val="left" w:pos="1985"/>
        </w:tabs>
        <w:autoSpaceDE w:val="0"/>
        <w:autoSpaceDN w:val="0"/>
        <w:adjustRightInd w:val="0"/>
        <w:ind w:left="1985" w:hanging="851"/>
        <w:jc w:val="both"/>
        <w:rPr>
          <w:rFonts w:ascii="Arial" w:hAnsi="Arial" w:cs="Arial"/>
          <w:color w:val="000000"/>
        </w:rPr>
      </w:pPr>
      <w:r w:rsidRPr="000802BC">
        <w:rPr>
          <w:rFonts w:ascii="Arial" w:hAnsi="Arial" w:cs="Arial"/>
          <w:color w:val="000000"/>
        </w:rPr>
        <w:t>i</w:t>
      </w:r>
      <w:r w:rsidR="00983567">
        <w:rPr>
          <w:rFonts w:ascii="Arial" w:hAnsi="Arial" w:cs="Arial"/>
          <w:color w:val="000000"/>
        </w:rPr>
        <w:t>v</w:t>
      </w:r>
      <w:r w:rsidRPr="000802BC">
        <w:rPr>
          <w:rFonts w:ascii="Arial" w:hAnsi="Arial" w:cs="Arial"/>
          <w:color w:val="000000"/>
        </w:rPr>
        <w:t xml:space="preserve">) </w:t>
      </w:r>
      <w:r w:rsidR="004E3AA7">
        <w:rPr>
          <w:rFonts w:ascii="Arial" w:hAnsi="Arial" w:cs="Arial"/>
          <w:color w:val="000000"/>
        </w:rPr>
        <w:tab/>
      </w:r>
      <w:r w:rsidRPr="000802BC">
        <w:rPr>
          <w:rFonts w:ascii="Arial" w:hAnsi="Arial" w:cs="Arial"/>
          <w:color w:val="000000"/>
        </w:rPr>
        <w:t xml:space="preserve">continues to comply with the requirements of the </w:t>
      </w:r>
      <w:r w:rsidRPr="00B0166C">
        <w:rPr>
          <w:rFonts w:ascii="Arial" w:hAnsi="Arial" w:cs="Arial"/>
          <w:i/>
          <w:iCs/>
          <w:color w:val="000000"/>
        </w:rPr>
        <w:t>Code</w:t>
      </w:r>
      <w:r w:rsidRPr="000802BC">
        <w:rPr>
          <w:rFonts w:ascii="Arial" w:hAnsi="Arial" w:cs="Arial"/>
          <w:color w:val="000000"/>
        </w:rPr>
        <w:t xml:space="preserve"> </w:t>
      </w:r>
      <w:r w:rsidR="00813E50">
        <w:rPr>
          <w:rFonts w:ascii="Arial" w:hAnsi="Arial" w:cs="Arial"/>
          <w:color w:val="000000"/>
        </w:rPr>
        <w:t xml:space="preserve">whilst registered as a </w:t>
      </w:r>
      <w:r w:rsidR="00813E50" w:rsidRPr="00B0166C">
        <w:rPr>
          <w:rFonts w:ascii="Arial" w:hAnsi="Arial" w:cs="Arial"/>
          <w:i/>
          <w:iCs/>
          <w:color w:val="000000"/>
        </w:rPr>
        <w:t xml:space="preserve">Fishing </w:t>
      </w:r>
      <w:proofErr w:type="gramStart"/>
      <w:r w:rsidR="00B1648D">
        <w:rPr>
          <w:rFonts w:ascii="Arial" w:hAnsi="Arial" w:cs="Arial"/>
          <w:i/>
          <w:iCs/>
          <w:color w:val="000000"/>
        </w:rPr>
        <w:t>Vessel</w:t>
      </w:r>
      <w:r w:rsidRPr="000802BC">
        <w:rPr>
          <w:rFonts w:ascii="Arial" w:hAnsi="Arial" w:cs="Arial"/>
          <w:color w:val="000000"/>
        </w:rPr>
        <w:t>;</w:t>
      </w:r>
      <w:proofErr w:type="gramEnd"/>
      <w:r w:rsidRPr="000802BC">
        <w:rPr>
          <w:rFonts w:ascii="Arial" w:hAnsi="Arial" w:cs="Arial"/>
          <w:color w:val="000000"/>
        </w:rPr>
        <w:t xml:space="preserve"> </w:t>
      </w:r>
    </w:p>
    <w:p w14:paraId="594C2AA2" w14:textId="77777777" w:rsidR="004E3AA7" w:rsidRDefault="004E3AA7" w:rsidP="00C765C1">
      <w:pPr>
        <w:tabs>
          <w:tab w:val="left" w:pos="1418"/>
          <w:tab w:val="left" w:pos="1985"/>
        </w:tabs>
        <w:autoSpaceDE w:val="0"/>
        <w:autoSpaceDN w:val="0"/>
        <w:adjustRightInd w:val="0"/>
        <w:ind w:left="1985" w:hanging="851"/>
        <w:jc w:val="both"/>
        <w:rPr>
          <w:rFonts w:ascii="Arial" w:hAnsi="Arial" w:cs="Arial"/>
          <w:color w:val="000000"/>
        </w:rPr>
      </w:pPr>
    </w:p>
    <w:p w14:paraId="536DD13B" w14:textId="0D8EF1F5" w:rsidR="00AD03BC" w:rsidRDefault="00AD03BC" w:rsidP="00C04C82">
      <w:pPr>
        <w:tabs>
          <w:tab w:val="left" w:pos="1985"/>
        </w:tabs>
        <w:autoSpaceDE w:val="0"/>
        <w:autoSpaceDN w:val="0"/>
        <w:adjustRightInd w:val="0"/>
        <w:ind w:left="1985" w:hanging="851"/>
        <w:jc w:val="both"/>
        <w:rPr>
          <w:rFonts w:ascii="Arial" w:hAnsi="Arial" w:cs="Arial"/>
          <w:color w:val="000000"/>
        </w:rPr>
      </w:pPr>
      <w:r w:rsidRPr="000802BC">
        <w:rPr>
          <w:rFonts w:ascii="Arial" w:hAnsi="Arial" w:cs="Arial"/>
          <w:color w:val="000000"/>
        </w:rPr>
        <w:t xml:space="preserve">v) </w:t>
      </w:r>
      <w:r w:rsidR="00281370">
        <w:rPr>
          <w:rFonts w:ascii="Arial" w:hAnsi="Arial" w:cs="Arial"/>
          <w:color w:val="000000"/>
        </w:rPr>
        <w:tab/>
      </w:r>
      <w:r w:rsidRPr="000802BC">
        <w:rPr>
          <w:rFonts w:ascii="Arial" w:hAnsi="Arial" w:cs="Arial"/>
          <w:color w:val="000000"/>
        </w:rPr>
        <w:t xml:space="preserve">is operated by appropriately qualified and certificated </w:t>
      </w:r>
      <w:r w:rsidRPr="00B0166C">
        <w:rPr>
          <w:rFonts w:ascii="Arial" w:hAnsi="Arial" w:cs="Arial"/>
          <w:i/>
          <w:iCs/>
          <w:color w:val="000000"/>
        </w:rPr>
        <w:t>crew</w:t>
      </w:r>
      <w:r w:rsidRPr="000802BC">
        <w:rPr>
          <w:rFonts w:ascii="Arial" w:hAnsi="Arial" w:cs="Arial"/>
          <w:color w:val="000000"/>
        </w:rPr>
        <w:t xml:space="preserve"> who have completed mandatory training courses</w:t>
      </w:r>
      <w:r w:rsidR="007410C1">
        <w:rPr>
          <w:rFonts w:ascii="Arial" w:hAnsi="Arial" w:cs="Arial"/>
          <w:color w:val="000000"/>
        </w:rPr>
        <w:t>.</w:t>
      </w:r>
      <w:r w:rsidRPr="000802BC">
        <w:rPr>
          <w:rFonts w:ascii="Arial" w:hAnsi="Arial" w:cs="Arial"/>
          <w:color w:val="000000"/>
        </w:rPr>
        <w:t xml:space="preserve"> </w:t>
      </w:r>
    </w:p>
    <w:p w14:paraId="2ACD8FA7" w14:textId="77777777" w:rsidR="00AD03BC" w:rsidRPr="00062DA9" w:rsidRDefault="00AD03BC" w:rsidP="00C04C82">
      <w:pPr>
        <w:pStyle w:val="ListParagraph"/>
        <w:tabs>
          <w:tab w:val="left" w:pos="567"/>
          <w:tab w:val="left" w:pos="1418"/>
          <w:tab w:val="left" w:pos="1985"/>
        </w:tabs>
        <w:spacing w:after="0" w:line="240" w:lineRule="auto"/>
        <w:ind w:left="1985" w:right="0" w:hanging="851"/>
        <w:rPr>
          <w:caps/>
        </w:rPr>
      </w:pPr>
    </w:p>
    <w:p w14:paraId="237A845D" w14:textId="35436A2C" w:rsidR="00BD682D" w:rsidRPr="009125B9" w:rsidRDefault="00DA73B5" w:rsidP="00C04C82">
      <w:pPr>
        <w:pStyle w:val="Heading3"/>
        <w:spacing w:before="0"/>
        <w:ind w:left="1134" w:hanging="1134"/>
        <w:rPr>
          <w:rFonts w:ascii="Arial" w:hAnsi="Arial" w:cs="Arial"/>
          <w:color w:val="auto"/>
        </w:rPr>
      </w:pPr>
      <w:bookmarkStart w:id="15" w:name="_Toc57639897"/>
      <w:bookmarkStart w:id="16" w:name="_Toc79573276"/>
      <w:r w:rsidRPr="009125B9">
        <w:rPr>
          <w:rFonts w:ascii="Arial" w:hAnsi="Arial" w:cs="Arial"/>
          <w:color w:val="auto"/>
        </w:rPr>
        <w:t>1.</w:t>
      </w:r>
      <w:r w:rsidR="006B0124">
        <w:rPr>
          <w:rFonts w:ascii="Arial" w:hAnsi="Arial" w:cs="Arial"/>
          <w:color w:val="auto"/>
        </w:rPr>
        <w:t>7</w:t>
      </w:r>
      <w:r w:rsidRPr="009125B9">
        <w:rPr>
          <w:rFonts w:ascii="Arial" w:hAnsi="Arial" w:cs="Arial"/>
          <w:color w:val="auto"/>
        </w:rPr>
        <w:t>.2</w:t>
      </w:r>
      <w:r w:rsidRPr="009125B9">
        <w:rPr>
          <w:rFonts w:ascii="Arial" w:hAnsi="Arial" w:cs="Arial"/>
          <w:color w:val="auto"/>
        </w:rPr>
        <w:tab/>
      </w:r>
      <w:r w:rsidR="009E3AE6" w:rsidRPr="00C607AA">
        <w:rPr>
          <w:rFonts w:ascii="Arial" w:hAnsi="Arial" w:cs="Arial"/>
          <w:b/>
          <w:bCs/>
          <w:i/>
          <w:iCs/>
          <w:color w:val="auto"/>
        </w:rPr>
        <w:t>MCA</w:t>
      </w:r>
      <w:r w:rsidR="009E3AE6" w:rsidRPr="00C607AA">
        <w:rPr>
          <w:rFonts w:ascii="Arial" w:hAnsi="Arial" w:cs="Arial"/>
          <w:b/>
          <w:bCs/>
          <w:color w:val="auto"/>
        </w:rPr>
        <w:t xml:space="preserve"> </w:t>
      </w:r>
      <w:r w:rsidR="00BD682D" w:rsidRPr="00292B37">
        <w:rPr>
          <w:rFonts w:ascii="Arial" w:hAnsi="Arial" w:cs="Arial"/>
          <w:b/>
          <w:bCs/>
          <w:i/>
          <w:iCs/>
          <w:color w:val="auto"/>
        </w:rPr>
        <w:t>I</w:t>
      </w:r>
      <w:r w:rsidR="00BD682D" w:rsidRPr="00C04C82">
        <w:rPr>
          <w:rFonts w:ascii="Arial" w:hAnsi="Arial" w:cs="Arial"/>
          <w:b/>
          <w:bCs/>
          <w:i/>
          <w:iCs/>
          <w:color w:val="auto"/>
        </w:rPr>
        <w:t xml:space="preserve">nspection and </w:t>
      </w:r>
      <w:r w:rsidR="005F7459">
        <w:rPr>
          <w:rFonts w:ascii="Arial" w:hAnsi="Arial" w:cs="Arial"/>
          <w:b/>
          <w:bCs/>
          <w:i/>
          <w:iCs/>
          <w:color w:val="auto"/>
        </w:rPr>
        <w:t>C</w:t>
      </w:r>
      <w:r w:rsidR="00BD682D" w:rsidRPr="00C04C82">
        <w:rPr>
          <w:rFonts w:ascii="Arial" w:hAnsi="Arial" w:cs="Arial"/>
          <w:b/>
          <w:bCs/>
          <w:i/>
          <w:iCs/>
          <w:color w:val="auto"/>
        </w:rPr>
        <w:t xml:space="preserve">ertification of </w:t>
      </w:r>
      <w:r w:rsidR="007D443D" w:rsidRPr="009125B9">
        <w:rPr>
          <w:rFonts w:ascii="Arial" w:hAnsi="Arial" w:cs="Arial"/>
          <w:b/>
          <w:bCs/>
          <w:i/>
          <w:iCs/>
          <w:color w:val="auto"/>
        </w:rPr>
        <w:t>F</w:t>
      </w:r>
      <w:r w:rsidR="00BD682D" w:rsidRPr="00C04C82">
        <w:rPr>
          <w:rFonts w:ascii="Arial" w:hAnsi="Arial" w:cs="Arial"/>
          <w:b/>
          <w:bCs/>
          <w:i/>
          <w:iCs/>
          <w:color w:val="auto"/>
        </w:rPr>
        <w:t xml:space="preserve">ishing </w:t>
      </w:r>
      <w:r w:rsidR="00B1648D" w:rsidRPr="00C04C82">
        <w:rPr>
          <w:rFonts w:ascii="Arial" w:hAnsi="Arial" w:cs="Arial"/>
          <w:b/>
          <w:bCs/>
          <w:i/>
          <w:iCs/>
          <w:color w:val="auto"/>
        </w:rPr>
        <w:t>Vessel</w:t>
      </w:r>
      <w:r w:rsidR="00BD682D" w:rsidRPr="00C04C82">
        <w:rPr>
          <w:rFonts w:ascii="Arial" w:hAnsi="Arial" w:cs="Arial"/>
          <w:b/>
          <w:bCs/>
          <w:i/>
          <w:iCs/>
          <w:color w:val="auto"/>
        </w:rPr>
        <w:t>s</w:t>
      </w:r>
      <w:bookmarkEnd w:id="15"/>
      <w:bookmarkEnd w:id="16"/>
    </w:p>
    <w:p w14:paraId="6182B8FF" w14:textId="77777777" w:rsidR="00DA73B5" w:rsidRPr="009125B9" w:rsidRDefault="00DA73B5" w:rsidP="00C04C82">
      <w:pPr>
        <w:tabs>
          <w:tab w:val="left" w:pos="851"/>
        </w:tabs>
        <w:autoSpaceDE w:val="0"/>
        <w:autoSpaceDN w:val="0"/>
        <w:adjustRightInd w:val="0"/>
        <w:ind w:left="1134" w:hanging="1134"/>
        <w:jc w:val="both"/>
        <w:rPr>
          <w:rFonts w:ascii="Arial" w:hAnsi="Arial" w:cs="Arial"/>
          <w:color w:val="000000"/>
        </w:rPr>
      </w:pPr>
    </w:p>
    <w:p w14:paraId="1F385ADE" w14:textId="775B80F7" w:rsidR="00122F06" w:rsidRPr="009125B9" w:rsidRDefault="00122F06" w:rsidP="00434A13">
      <w:pPr>
        <w:ind w:left="1134" w:hanging="1134"/>
        <w:jc w:val="both"/>
        <w:rPr>
          <w:rFonts w:ascii="Arial" w:hAnsi="Arial" w:cs="Arial"/>
        </w:rPr>
      </w:pPr>
      <w:r w:rsidRPr="009125B9">
        <w:rPr>
          <w:rFonts w:ascii="Arial" w:hAnsi="Arial" w:cs="Arial"/>
        </w:rPr>
        <w:t>1.</w:t>
      </w:r>
      <w:r w:rsidR="006B0124">
        <w:rPr>
          <w:rFonts w:ascii="Arial" w:hAnsi="Arial" w:cs="Arial"/>
        </w:rPr>
        <w:t>7</w:t>
      </w:r>
      <w:r w:rsidRPr="009125B9">
        <w:rPr>
          <w:rFonts w:ascii="Arial" w:hAnsi="Arial" w:cs="Arial"/>
        </w:rPr>
        <w:t>.2.1</w:t>
      </w:r>
      <w:r w:rsidRPr="009125B9">
        <w:rPr>
          <w:rFonts w:ascii="Arial" w:hAnsi="Arial" w:cs="Arial"/>
        </w:rPr>
        <w:tab/>
      </w:r>
      <w:r w:rsidR="00587648" w:rsidRPr="00226F15">
        <w:rPr>
          <w:rFonts w:ascii="Arial" w:hAnsi="Arial" w:cs="Arial"/>
        </w:rPr>
        <w:t>in order to</w:t>
      </w:r>
      <w:r w:rsidR="00587648">
        <w:rPr>
          <w:rFonts w:ascii="Arial" w:hAnsi="Arial" w:cs="Arial"/>
        </w:rPr>
        <w:t xml:space="preserve"> obtain a </w:t>
      </w:r>
      <w:r w:rsidR="00587648" w:rsidRPr="00226F15">
        <w:rPr>
          <w:rFonts w:ascii="Arial" w:hAnsi="Arial" w:cs="Arial"/>
          <w:i/>
          <w:iCs/>
        </w:rPr>
        <w:t>Small Fishing Vessel Certificate,</w:t>
      </w:r>
      <w:r w:rsidR="00587648">
        <w:rPr>
          <w:rFonts w:ascii="Arial" w:hAnsi="Arial" w:cs="Arial"/>
        </w:rPr>
        <w:t xml:space="preserve"> </w:t>
      </w:r>
      <w:r w:rsidR="00D13FE7">
        <w:rPr>
          <w:rFonts w:ascii="Arial" w:hAnsi="Arial" w:cs="Arial"/>
        </w:rPr>
        <w:t>if</w:t>
      </w:r>
      <w:r w:rsidR="00C71F87">
        <w:rPr>
          <w:rFonts w:ascii="Arial" w:hAnsi="Arial" w:cs="Arial"/>
        </w:rPr>
        <w:t xml:space="preserve"> the </w:t>
      </w:r>
      <w:r w:rsidR="00C71F87" w:rsidRPr="005F7459">
        <w:rPr>
          <w:rFonts w:ascii="Arial" w:hAnsi="Arial" w:cs="Arial"/>
          <w:i/>
          <w:iCs/>
        </w:rPr>
        <w:t>MCA</w:t>
      </w:r>
      <w:r w:rsidR="00C71F87">
        <w:rPr>
          <w:rFonts w:ascii="Arial" w:hAnsi="Arial" w:cs="Arial"/>
        </w:rPr>
        <w:t xml:space="preserve"> </w:t>
      </w:r>
      <w:r w:rsidR="00D13FE7">
        <w:rPr>
          <w:rFonts w:ascii="Arial" w:hAnsi="Arial" w:cs="Arial"/>
        </w:rPr>
        <w:t>is satisfied</w:t>
      </w:r>
      <w:r w:rsidR="0042463D">
        <w:rPr>
          <w:rFonts w:ascii="Arial" w:hAnsi="Arial" w:cs="Arial"/>
        </w:rPr>
        <w:t xml:space="preserve"> that a</w:t>
      </w:r>
      <w:r w:rsidRPr="009125B9">
        <w:rPr>
          <w:rFonts w:ascii="Arial" w:hAnsi="Arial" w:cs="Arial"/>
        </w:rPr>
        <w:t xml:space="preserve"> </w:t>
      </w:r>
      <w:r w:rsidRPr="009125B9">
        <w:rPr>
          <w:rFonts w:ascii="Arial" w:hAnsi="Arial" w:cs="Arial"/>
          <w:i/>
          <w:iCs/>
        </w:rPr>
        <w:t>Vessel</w:t>
      </w:r>
      <w:r w:rsidR="0042463D">
        <w:rPr>
          <w:rFonts w:ascii="Arial" w:hAnsi="Arial" w:cs="Arial"/>
          <w:i/>
          <w:iCs/>
        </w:rPr>
        <w:t xml:space="preserve"> </w:t>
      </w:r>
      <w:r w:rsidR="0042463D" w:rsidRPr="00C607AA">
        <w:rPr>
          <w:rFonts w:ascii="Arial" w:hAnsi="Arial" w:cs="Arial"/>
        </w:rPr>
        <w:t>meets</w:t>
      </w:r>
      <w:r w:rsidR="007D35B2">
        <w:rPr>
          <w:rFonts w:ascii="Arial" w:hAnsi="Arial" w:cs="Arial"/>
          <w:i/>
          <w:iCs/>
        </w:rPr>
        <w:t xml:space="preserve"> </w:t>
      </w:r>
      <w:r w:rsidR="0042463D">
        <w:rPr>
          <w:rFonts w:ascii="Arial" w:hAnsi="Arial" w:cs="Arial"/>
          <w:i/>
          <w:iCs/>
        </w:rPr>
        <w:t xml:space="preserve">recognised Construction </w:t>
      </w:r>
      <w:r w:rsidR="007D35B2">
        <w:rPr>
          <w:rFonts w:ascii="Arial" w:hAnsi="Arial" w:cs="Arial"/>
          <w:i/>
          <w:iCs/>
        </w:rPr>
        <w:t>and</w:t>
      </w:r>
      <w:r w:rsidR="00D13FE7">
        <w:rPr>
          <w:rFonts w:ascii="Arial" w:hAnsi="Arial" w:cs="Arial"/>
          <w:i/>
          <w:iCs/>
        </w:rPr>
        <w:t xml:space="preserve"> </w:t>
      </w:r>
      <w:r w:rsidR="007D35B2">
        <w:rPr>
          <w:rFonts w:ascii="Arial" w:hAnsi="Arial" w:cs="Arial"/>
          <w:i/>
          <w:iCs/>
        </w:rPr>
        <w:t xml:space="preserve">Outfit </w:t>
      </w:r>
      <w:r w:rsidR="0042463D">
        <w:rPr>
          <w:rFonts w:ascii="Arial" w:hAnsi="Arial" w:cs="Arial"/>
          <w:i/>
          <w:iCs/>
        </w:rPr>
        <w:t>Standard</w:t>
      </w:r>
      <w:r w:rsidR="007D35B2">
        <w:rPr>
          <w:rFonts w:ascii="Arial" w:hAnsi="Arial" w:cs="Arial"/>
          <w:i/>
          <w:iCs/>
        </w:rPr>
        <w:t>s</w:t>
      </w:r>
      <w:r w:rsidR="00D13FE7">
        <w:rPr>
          <w:rFonts w:ascii="Arial" w:hAnsi="Arial" w:cs="Arial"/>
          <w:i/>
          <w:iCs/>
        </w:rPr>
        <w:t xml:space="preserve"> for Fishing Vessels</w:t>
      </w:r>
      <w:r w:rsidR="007D35B2">
        <w:rPr>
          <w:rFonts w:ascii="Arial" w:hAnsi="Arial" w:cs="Arial"/>
          <w:i/>
          <w:iCs/>
        </w:rPr>
        <w:t xml:space="preserve"> </w:t>
      </w:r>
      <w:r w:rsidR="007D35B2" w:rsidRPr="00C607AA">
        <w:rPr>
          <w:rFonts w:ascii="Arial" w:hAnsi="Arial" w:cs="Arial"/>
        </w:rPr>
        <w:t>(or</w:t>
      </w:r>
      <w:r w:rsidR="0065467C" w:rsidRPr="00C607AA">
        <w:rPr>
          <w:rFonts w:ascii="Arial" w:hAnsi="Arial" w:cs="Arial"/>
        </w:rPr>
        <w:t xml:space="preserve"> in the case of </w:t>
      </w:r>
      <w:r w:rsidR="00C63211" w:rsidRPr="00C607AA">
        <w:rPr>
          <w:rFonts w:ascii="Arial" w:hAnsi="Arial" w:cs="Arial"/>
        </w:rPr>
        <w:t>V</w:t>
      </w:r>
      <w:r w:rsidR="0065467C" w:rsidRPr="00C607AA">
        <w:rPr>
          <w:rFonts w:ascii="Arial" w:hAnsi="Arial" w:cs="Arial"/>
        </w:rPr>
        <w:t xml:space="preserve">essels built before </w:t>
      </w:r>
      <w:r w:rsidR="00F01330" w:rsidRPr="00C607AA">
        <w:rPr>
          <w:rFonts w:ascii="Arial" w:hAnsi="Arial" w:cs="Arial"/>
        </w:rPr>
        <w:t xml:space="preserve">16 July 2007, </w:t>
      </w:r>
      <w:r w:rsidR="001473E4" w:rsidRPr="00C607AA">
        <w:rPr>
          <w:rFonts w:ascii="Arial" w:hAnsi="Arial" w:cs="Arial"/>
        </w:rPr>
        <w:t xml:space="preserve">that </w:t>
      </w:r>
      <w:r w:rsidR="00001B9E" w:rsidRPr="00C607AA">
        <w:rPr>
          <w:rFonts w:ascii="Arial" w:hAnsi="Arial" w:cs="Arial"/>
        </w:rPr>
        <w:t xml:space="preserve">the condition of the </w:t>
      </w:r>
      <w:r w:rsidR="006767B4" w:rsidRPr="00C607AA">
        <w:rPr>
          <w:rFonts w:ascii="Arial" w:hAnsi="Arial" w:cs="Arial"/>
        </w:rPr>
        <w:t>V</w:t>
      </w:r>
      <w:r w:rsidR="00001B9E" w:rsidRPr="00C607AA">
        <w:rPr>
          <w:rFonts w:ascii="Arial" w:hAnsi="Arial" w:cs="Arial"/>
        </w:rPr>
        <w:t xml:space="preserve">essel is satisfactory for registration as a </w:t>
      </w:r>
      <w:r w:rsidR="00001B9E" w:rsidRPr="00323878">
        <w:rPr>
          <w:rFonts w:ascii="Arial" w:hAnsi="Arial" w:cs="Arial"/>
          <w:i/>
          <w:iCs/>
        </w:rPr>
        <w:t>Fishing Vessel</w:t>
      </w:r>
      <w:r w:rsidR="00740D51" w:rsidRPr="00C607AA">
        <w:rPr>
          <w:rFonts w:ascii="Arial" w:hAnsi="Arial" w:cs="Arial"/>
        </w:rPr>
        <w:t>)</w:t>
      </w:r>
      <w:r w:rsidR="0042463D">
        <w:rPr>
          <w:rFonts w:ascii="Arial" w:hAnsi="Arial" w:cs="Arial"/>
          <w:i/>
          <w:iCs/>
        </w:rPr>
        <w:t xml:space="preserve"> </w:t>
      </w:r>
      <w:r w:rsidRPr="009125B9">
        <w:rPr>
          <w:rFonts w:ascii="Arial" w:hAnsi="Arial" w:cs="Arial"/>
        </w:rPr>
        <w:t xml:space="preserve"> </w:t>
      </w:r>
      <w:r w:rsidR="00587648">
        <w:rPr>
          <w:rFonts w:ascii="Arial" w:hAnsi="Arial" w:cs="Arial"/>
        </w:rPr>
        <w:t>t</w:t>
      </w:r>
      <w:r w:rsidR="00B76E8B">
        <w:rPr>
          <w:rFonts w:ascii="Arial" w:hAnsi="Arial" w:cs="Arial"/>
        </w:rPr>
        <w:t xml:space="preserve">he </w:t>
      </w:r>
      <w:r w:rsidR="00B76E8B" w:rsidRPr="00C607AA">
        <w:rPr>
          <w:rFonts w:ascii="Arial" w:hAnsi="Arial" w:cs="Arial"/>
          <w:i/>
          <w:iCs/>
        </w:rPr>
        <w:t xml:space="preserve">Vessel </w:t>
      </w:r>
      <w:r w:rsidR="00B76E8B">
        <w:rPr>
          <w:rFonts w:ascii="Arial" w:hAnsi="Arial" w:cs="Arial"/>
        </w:rPr>
        <w:t xml:space="preserve">must </w:t>
      </w:r>
      <w:r w:rsidR="00A54138">
        <w:rPr>
          <w:rFonts w:ascii="Arial" w:hAnsi="Arial" w:cs="Arial"/>
        </w:rPr>
        <w:t>undergo a</w:t>
      </w:r>
      <w:r w:rsidR="002312DF">
        <w:rPr>
          <w:rFonts w:ascii="Arial" w:hAnsi="Arial" w:cs="Arial"/>
        </w:rPr>
        <w:t>n</w:t>
      </w:r>
      <w:r w:rsidR="00A54138">
        <w:rPr>
          <w:rFonts w:ascii="Arial" w:hAnsi="Arial" w:cs="Arial"/>
        </w:rPr>
        <w:t xml:space="preserve"> </w:t>
      </w:r>
      <w:r w:rsidR="007853C3" w:rsidRPr="00F020EA">
        <w:rPr>
          <w:rFonts w:ascii="Arial" w:hAnsi="Arial" w:cs="Arial"/>
          <w:i/>
          <w:iCs/>
        </w:rPr>
        <w:t>MCA</w:t>
      </w:r>
      <w:r w:rsidR="007853C3">
        <w:rPr>
          <w:rFonts w:ascii="Arial" w:hAnsi="Arial" w:cs="Arial"/>
        </w:rPr>
        <w:t xml:space="preserve"> </w:t>
      </w:r>
      <w:r w:rsidRPr="009125B9">
        <w:rPr>
          <w:rFonts w:ascii="Arial" w:hAnsi="Arial" w:cs="Arial"/>
        </w:rPr>
        <w:t>inspection</w:t>
      </w:r>
      <w:r w:rsidR="00A54138">
        <w:rPr>
          <w:rFonts w:ascii="Arial" w:hAnsi="Arial" w:cs="Arial"/>
        </w:rPr>
        <w:t xml:space="preserve"> which</w:t>
      </w:r>
      <w:r w:rsidRPr="009125B9">
        <w:rPr>
          <w:rFonts w:ascii="Arial" w:hAnsi="Arial" w:cs="Arial"/>
        </w:rPr>
        <w:t xml:space="preserve"> will cover the </w:t>
      </w:r>
      <w:r w:rsidR="00700A7F">
        <w:rPr>
          <w:rFonts w:ascii="Arial" w:hAnsi="Arial" w:cs="Arial"/>
        </w:rPr>
        <w:t>other</w:t>
      </w:r>
      <w:r w:rsidR="007853C3">
        <w:rPr>
          <w:rFonts w:ascii="Arial" w:hAnsi="Arial" w:cs="Arial"/>
        </w:rPr>
        <w:t xml:space="preserve"> </w:t>
      </w:r>
      <w:r w:rsidRPr="009125B9">
        <w:rPr>
          <w:rFonts w:ascii="Arial" w:hAnsi="Arial" w:cs="Arial"/>
        </w:rPr>
        <w:t xml:space="preserve">requirements of this </w:t>
      </w:r>
      <w:r w:rsidRPr="009125B9">
        <w:rPr>
          <w:rFonts w:ascii="Arial" w:hAnsi="Arial" w:cs="Arial"/>
          <w:i/>
          <w:iCs/>
        </w:rPr>
        <w:t>Code</w:t>
      </w:r>
      <w:r w:rsidRPr="009125B9">
        <w:rPr>
          <w:rFonts w:ascii="Arial" w:hAnsi="Arial" w:cs="Arial"/>
        </w:rPr>
        <w:t xml:space="preserve">, the </w:t>
      </w:r>
      <w:r w:rsidRPr="009125B9">
        <w:rPr>
          <w:rFonts w:ascii="Arial" w:hAnsi="Arial" w:cs="Arial"/>
          <w:i/>
          <w:iCs/>
        </w:rPr>
        <w:t>crew</w:t>
      </w:r>
      <w:r w:rsidRPr="009125B9">
        <w:rPr>
          <w:rFonts w:ascii="Arial" w:hAnsi="Arial" w:cs="Arial"/>
        </w:rPr>
        <w:t xml:space="preserve"> qualifications, and any other mandatory requirements.</w:t>
      </w:r>
    </w:p>
    <w:p w14:paraId="09FBE2CC" w14:textId="6A9C4C95" w:rsidR="00122F06" w:rsidRPr="009125B9" w:rsidRDefault="00122F06" w:rsidP="00C04C82">
      <w:pPr>
        <w:tabs>
          <w:tab w:val="left" w:pos="851"/>
        </w:tabs>
        <w:ind w:left="1134" w:hanging="1134"/>
        <w:jc w:val="both"/>
        <w:rPr>
          <w:rFonts w:ascii="Arial" w:hAnsi="Arial" w:cs="Arial"/>
          <w:color w:val="000000"/>
        </w:rPr>
      </w:pPr>
    </w:p>
    <w:p w14:paraId="028B6174" w14:textId="29EC3E9D" w:rsidR="00AD03BC" w:rsidRPr="009125B9" w:rsidRDefault="00E2670C" w:rsidP="00434A13">
      <w:pPr>
        <w:autoSpaceDE w:val="0"/>
        <w:autoSpaceDN w:val="0"/>
        <w:adjustRightInd w:val="0"/>
        <w:ind w:left="1134" w:hanging="1134"/>
        <w:jc w:val="both"/>
        <w:rPr>
          <w:rFonts w:ascii="Arial" w:hAnsi="Arial" w:cs="Arial"/>
          <w:color w:val="000000"/>
        </w:rPr>
      </w:pPr>
      <w:r w:rsidRPr="009125B9">
        <w:rPr>
          <w:rFonts w:ascii="Arial" w:hAnsi="Arial" w:cs="Arial"/>
          <w:color w:val="000000"/>
        </w:rPr>
        <w:t>1.</w:t>
      </w:r>
      <w:r w:rsidR="006B0124">
        <w:rPr>
          <w:rFonts w:ascii="Arial" w:hAnsi="Arial" w:cs="Arial"/>
          <w:color w:val="000000"/>
        </w:rPr>
        <w:t>7</w:t>
      </w:r>
      <w:r w:rsidRPr="009125B9">
        <w:rPr>
          <w:rFonts w:ascii="Arial" w:hAnsi="Arial" w:cs="Arial"/>
          <w:color w:val="000000"/>
        </w:rPr>
        <w:t>.2.</w:t>
      </w:r>
      <w:r w:rsidR="00122F06" w:rsidRPr="009125B9">
        <w:rPr>
          <w:rFonts w:ascii="Arial" w:hAnsi="Arial" w:cs="Arial"/>
          <w:color w:val="000000"/>
        </w:rPr>
        <w:t>2</w:t>
      </w:r>
      <w:r w:rsidRPr="009125B9">
        <w:rPr>
          <w:rFonts w:ascii="Arial" w:hAnsi="Arial" w:cs="Arial"/>
          <w:color w:val="000000"/>
        </w:rPr>
        <w:tab/>
      </w:r>
      <w:r w:rsidR="00AD03BC" w:rsidRPr="009125B9">
        <w:rPr>
          <w:rFonts w:ascii="Arial" w:hAnsi="Arial" w:cs="Arial"/>
          <w:color w:val="000000"/>
        </w:rPr>
        <w:t xml:space="preserve">Applications for inspection shall be made by or on behalf of the </w:t>
      </w:r>
      <w:r w:rsidR="00AD03BC" w:rsidRPr="009125B9">
        <w:rPr>
          <w:rFonts w:ascii="Arial" w:hAnsi="Arial" w:cs="Arial"/>
          <w:i/>
          <w:iCs/>
          <w:color w:val="000000"/>
        </w:rPr>
        <w:t>owner</w:t>
      </w:r>
      <w:r w:rsidR="00AD03BC" w:rsidRPr="009125B9">
        <w:rPr>
          <w:rFonts w:ascii="Arial" w:hAnsi="Arial" w:cs="Arial"/>
          <w:color w:val="000000"/>
        </w:rPr>
        <w:t xml:space="preserve"> of the </w:t>
      </w:r>
      <w:r w:rsidR="00B1648D" w:rsidRPr="009125B9">
        <w:rPr>
          <w:rFonts w:ascii="Arial" w:hAnsi="Arial" w:cs="Arial"/>
          <w:i/>
          <w:iCs/>
          <w:color w:val="000000"/>
        </w:rPr>
        <w:t>Vessel</w:t>
      </w:r>
      <w:r w:rsidR="00AD03BC" w:rsidRPr="009125B9">
        <w:rPr>
          <w:rFonts w:ascii="Arial" w:hAnsi="Arial" w:cs="Arial"/>
          <w:color w:val="000000"/>
        </w:rPr>
        <w:t xml:space="preserve"> to </w:t>
      </w:r>
      <w:r w:rsidR="00AD03BC" w:rsidRPr="009125B9">
        <w:rPr>
          <w:rFonts w:ascii="Arial" w:hAnsi="Arial" w:cs="Arial"/>
          <w:i/>
          <w:iCs/>
          <w:color w:val="000000"/>
        </w:rPr>
        <w:t>MCA</w:t>
      </w:r>
      <w:r w:rsidR="00F020EA">
        <w:rPr>
          <w:rFonts w:ascii="Arial" w:hAnsi="Arial" w:cs="Arial"/>
          <w:i/>
          <w:iCs/>
          <w:color w:val="000000"/>
        </w:rPr>
        <w:t>,</w:t>
      </w:r>
      <w:r w:rsidR="00AD03BC" w:rsidRPr="009125B9">
        <w:rPr>
          <w:rFonts w:ascii="Arial" w:hAnsi="Arial" w:cs="Arial"/>
          <w:color w:val="000000"/>
        </w:rPr>
        <w:t xml:space="preserve"> giving reasonable notice for the inspection to be carried out</w:t>
      </w:r>
      <w:r w:rsidR="00C33BD5" w:rsidRPr="009125B9">
        <w:rPr>
          <w:rFonts w:ascii="Arial" w:hAnsi="Arial" w:cs="Arial"/>
          <w:color w:val="000000"/>
        </w:rPr>
        <w:t>.</w:t>
      </w:r>
    </w:p>
    <w:p w14:paraId="71D22C64" w14:textId="77777777" w:rsidR="00AD03BC" w:rsidRPr="009125B9" w:rsidRDefault="00AD03BC" w:rsidP="00C04C82">
      <w:pPr>
        <w:tabs>
          <w:tab w:val="left" w:pos="851"/>
        </w:tabs>
        <w:autoSpaceDE w:val="0"/>
        <w:autoSpaceDN w:val="0"/>
        <w:adjustRightInd w:val="0"/>
        <w:ind w:left="1134" w:hanging="1134"/>
        <w:jc w:val="both"/>
        <w:rPr>
          <w:rFonts w:ascii="Arial" w:hAnsi="Arial" w:cs="Arial"/>
          <w:color w:val="000000"/>
        </w:rPr>
      </w:pPr>
    </w:p>
    <w:p w14:paraId="2E349790" w14:textId="68E45346" w:rsidR="00BD682D" w:rsidRPr="00023EB4" w:rsidRDefault="00E2670C" w:rsidP="00434A13">
      <w:pPr>
        <w:pStyle w:val="ListParagraph"/>
        <w:spacing w:after="0" w:line="240" w:lineRule="auto"/>
        <w:ind w:left="1134" w:right="4" w:hanging="1134"/>
      </w:pPr>
      <w:r w:rsidRPr="009125B9">
        <w:t>1.</w:t>
      </w:r>
      <w:r w:rsidR="006B0124">
        <w:t>7</w:t>
      </w:r>
      <w:r w:rsidRPr="009125B9">
        <w:t>.2.</w:t>
      </w:r>
      <w:r w:rsidR="00122F06" w:rsidRPr="009125B9">
        <w:t>3</w:t>
      </w:r>
      <w:r w:rsidR="00D8795A" w:rsidRPr="009125B9">
        <w:tab/>
      </w:r>
      <w:r w:rsidR="00B1648D" w:rsidRPr="009125B9">
        <w:rPr>
          <w:i/>
          <w:iCs/>
        </w:rPr>
        <w:t>Vessel</w:t>
      </w:r>
      <w:r w:rsidR="00BD682D" w:rsidRPr="009125B9">
        <w:t xml:space="preserve"> </w:t>
      </w:r>
      <w:r w:rsidR="001C0EB7" w:rsidRPr="009125B9">
        <w:rPr>
          <w:i/>
          <w:iCs/>
        </w:rPr>
        <w:t>O</w:t>
      </w:r>
      <w:r w:rsidR="00BD682D" w:rsidRPr="009125B9">
        <w:rPr>
          <w:i/>
          <w:iCs/>
        </w:rPr>
        <w:t>wner</w:t>
      </w:r>
      <w:r w:rsidR="00C03FB8" w:rsidRPr="009125B9">
        <w:rPr>
          <w:i/>
          <w:iCs/>
        </w:rPr>
        <w:t>s</w:t>
      </w:r>
      <w:r w:rsidR="00BD682D" w:rsidRPr="009125B9">
        <w:t xml:space="preserve"> shall </w:t>
      </w:r>
      <w:r w:rsidR="00122F06" w:rsidRPr="009125B9">
        <w:t xml:space="preserve">also </w:t>
      </w:r>
      <w:r w:rsidR="00BD682D" w:rsidRPr="009125B9">
        <w:t>present the</w:t>
      </w:r>
      <w:r w:rsidR="00C03FB8" w:rsidRPr="009125B9">
        <w:t>i</w:t>
      </w:r>
      <w:r w:rsidR="00CD182F" w:rsidRPr="009125B9">
        <w:t>r</w:t>
      </w:r>
      <w:r w:rsidR="00BD682D" w:rsidRPr="009125B9">
        <w:t xml:space="preserve"> </w:t>
      </w:r>
      <w:r w:rsidR="00B1648D" w:rsidRPr="00E846E2">
        <w:rPr>
          <w:i/>
          <w:iCs/>
        </w:rPr>
        <w:t>Vessel</w:t>
      </w:r>
      <w:r w:rsidR="00BD682D" w:rsidRPr="00E846E2">
        <w:rPr>
          <w:i/>
          <w:iCs/>
        </w:rPr>
        <w:t xml:space="preserve"> </w:t>
      </w:r>
      <w:r w:rsidR="00BD682D" w:rsidRPr="009125B9">
        <w:t xml:space="preserve">for inspection </w:t>
      </w:r>
      <w:r w:rsidR="00BD682D" w:rsidRPr="00C04C82">
        <w:t xml:space="preserve">at change of ownership </w:t>
      </w:r>
      <w:r w:rsidR="00BD682D" w:rsidRPr="009125B9">
        <w:t xml:space="preserve">and at intervals not exceeding five years from the date of last inspection for a </w:t>
      </w:r>
      <w:r w:rsidR="00403D88" w:rsidRPr="009125B9">
        <w:t>r</w:t>
      </w:r>
      <w:r w:rsidR="00BD682D" w:rsidRPr="009125B9">
        <w:t>enewal</w:t>
      </w:r>
      <w:r w:rsidR="00403D88" w:rsidRPr="009125B9">
        <w:t xml:space="preserve"> of the </w:t>
      </w:r>
      <w:r w:rsidR="00511572" w:rsidRPr="009125B9">
        <w:rPr>
          <w:i/>
          <w:iCs/>
        </w:rPr>
        <w:t xml:space="preserve">Small Fishing </w:t>
      </w:r>
      <w:r w:rsidR="00B1648D" w:rsidRPr="009125B9">
        <w:rPr>
          <w:i/>
          <w:iCs/>
        </w:rPr>
        <w:t>Vessel</w:t>
      </w:r>
      <w:r w:rsidR="00511572" w:rsidRPr="009125B9">
        <w:rPr>
          <w:i/>
          <w:iCs/>
        </w:rPr>
        <w:t xml:space="preserve"> </w:t>
      </w:r>
      <w:r w:rsidR="00403D88" w:rsidRPr="009125B9">
        <w:rPr>
          <w:i/>
          <w:iCs/>
        </w:rPr>
        <w:t>Certificate</w:t>
      </w:r>
      <w:r w:rsidR="00BD682D" w:rsidRPr="009125B9">
        <w:t xml:space="preserve">. If </w:t>
      </w:r>
      <w:r w:rsidR="00BD682D" w:rsidRPr="009125B9">
        <w:rPr>
          <w:i/>
          <w:iCs/>
        </w:rPr>
        <w:t>owners</w:t>
      </w:r>
      <w:r w:rsidR="00BD682D" w:rsidRPr="009125B9">
        <w:t xml:space="preserve"> wish to present their </w:t>
      </w:r>
      <w:r w:rsidR="00B1648D" w:rsidRPr="009125B9">
        <w:rPr>
          <w:i/>
          <w:iCs/>
        </w:rPr>
        <w:t>Vessel</w:t>
      </w:r>
      <w:r w:rsidR="007157BB" w:rsidRPr="009125B9">
        <w:rPr>
          <w:i/>
          <w:iCs/>
        </w:rPr>
        <w:t>s</w:t>
      </w:r>
      <w:r w:rsidR="007157BB" w:rsidRPr="009125B9">
        <w:t xml:space="preserve"> </w:t>
      </w:r>
      <w:r w:rsidR="00BD682D" w:rsidRPr="009125B9">
        <w:t xml:space="preserve">as a group to be inspected on the same day, the </w:t>
      </w:r>
      <w:r w:rsidR="00C30D1F" w:rsidRPr="009125B9">
        <w:t>Marine Office</w:t>
      </w:r>
      <w:r w:rsidR="00BD682D" w:rsidRPr="009125B9">
        <w:t xml:space="preserve"> should be contacted </w:t>
      </w:r>
      <w:r w:rsidR="00E26F49" w:rsidRPr="009125B9">
        <w:t>as early as possible prior to the required attendance</w:t>
      </w:r>
      <w:r w:rsidR="00E26F49" w:rsidRPr="00023EB4">
        <w:t xml:space="preserve"> </w:t>
      </w:r>
      <w:r w:rsidR="00BD682D" w:rsidRPr="00023EB4">
        <w:t>to make the necessary arrangements.</w:t>
      </w:r>
    </w:p>
    <w:p w14:paraId="569D7D17" w14:textId="77777777" w:rsidR="000043E3" w:rsidRPr="00023EB4" w:rsidRDefault="000043E3" w:rsidP="00C04C82">
      <w:pPr>
        <w:pStyle w:val="ListParagraph"/>
        <w:tabs>
          <w:tab w:val="left" w:pos="567"/>
          <w:tab w:val="left" w:pos="851"/>
        </w:tabs>
        <w:spacing w:after="0" w:line="240" w:lineRule="auto"/>
        <w:ind w:left="1134" w:right="4" w:hanging="1134"/>
      </w:pPr>
    </w:p>
    <w:p w14:paraId="796C1DC5" w14:textId="77777777" w:rsidR="00281370" w:rsidRPr="00023EB4" w:rsidRDefault="00281370" w:rsidP="00616C4E">
      <w:pPr>
        <w:pStyle w:val="ListParagraph"/>
        <w:numPr>
          <w:ilvl w:val="0"/>
          <w:numId w:val="13"/>
        </w:numPr>
        <w:tabs>
          <w:tab w:val="left" w:pos="851"/>
        </w:tabs>
        <w:autoSpaceDE w:val="0"/>
        <w:autoSpaceDN w:val="0"/>
        <w:adjustRightInd w:val="0"/>
        <w:spacing w:after="0" w:line="240" w:lineRule="auto"/>
        <w:ind w:left="1134" w:right="4" w:hanging="1134"/>
        <w:rPr>
          <w:vanish/>
        </w:rPr>
      </w:pPr>
    </w:p>
    <w:p w14:paraId="114508BC" w14:textId="77777777" w:rsidR="00281370" w:rsidRPr="00023EB4" w:rsidRDefault="00281370" w:rsidP="00616C4E">
      <w:pPr>
        <w:pStyle w:val="ListParagraph"/>
        <w:numPr>
          <w:ilvl w:val="1"/>
          <w:numId w:val="13"/>
        </w:numPr>
        <w:tabs>
          <w:tab w:val="left" w:pos="851"/>
        </w:tabs>
        <w:autoSpaceDE w:val="0"/>
        <w:autoSpaceDN w:val="0"/>
        <w:adjustRightInd w:val="0"/>
        <w:spacing w:after="0" w:line="240" w:lineRule="auto"/>
        <w:ind w:left="1134" w:right="4" w:hanging="1134"/>
        <w:rPr>
          <w:vanish/>
        </w:rPr>
      </w:pPr>
    </w:p>
    <w:p w14:paraId="07E56C5B" w14:textId="77777777" w:rsidR="00281370" w:rsidRPr="00023EB4" w:rsidRDefault="00281370" w:rsidP="00616C4E">
      <w:pPr>
        <w:pStyle w:val="ListParagraph"/>
        <w:numPr>
          <w:ilvl w:val="2"/>
          <w:numId w:val="13"/>
        </w:numPr>
        <w:tabs>
          <w:tab w:val="left" w:pos="851"/>
        </w:tabs>
        <w:autoSpaceDE w:val="0"/>
        <w:autoSpaceDN w:val="0"/>
        <w:adjustRightInd w:val="0"/>
        <w:spacing w:after="0" w:line="240" w:lineRule="auto"/>
        <w:ind w:left="1134" w:right="4" w:hanging="1134"/>
        <w:rPr>
          <w:vanish/>
        </w:rPr>
      </w:pPr>
    </w:p>
    <w:p w14:paraId="04ECBC97" w14:textId="77777777" w:rsidR="00281370" w:rsidRPr="00023EB4" w:rsidRDefault="00281370" w:rsidP="00616C4E">
      <w:pPr>
        <w:pStyle w:val="ListParagraph"/>
        <w:numPr>
          <w:ilvl w:val="2"/>
          <w:numId w:val="13"/>
        </w:numPr>
        <w:tabs>
          <w:tab w:val="left" w:pos="851"/>
        </w:tabs>
        <w:autoSpaceDE w:val="0"/>
        <w:autoSpaceDN w:val="0"/>
        <w:adjustRightInd w:val="0"/>
        <w:spacing w:after="0" w:line="240" w:lineRule="auto"/>
        <w:ind w:left="1134" w:right="4" w:hanging="1134"/>
        <w:rPr>
          <w:vanish/>
        </w:rPr>
      </w:pPr>
    </w:p>
    <w:p w14:paraId="1FC4BB06" w14:textId="77777777" w:rsidR="00281370" w:rsidRPr="00023EB4" w:rsidRDefault="00281370" w:rsidP="00616C4E">
      <w:pPr>
        <w:pStyle w:val="ListParagraph"/>
        <w:numPr>
          <w:ilvl w:val="3"/>
          <w:numId w:val="13"/>
        </w:numPr>
        <w:tabs>
          <w:tab w:val="left" w:pos="851"/>
        </w:tabs>
        <w:autoSpaceDE w:val="0"/>
        <w:autoSpaceDN w:val="0"/>
        <w:adjustRightInd w:val="0"/>
        <w:spacing w:after="0" w:line="240" w:lineRule="auto"/>
        <w:ind w:left="1134" w:right="4" w:hanging="1134"/>
        <w:rPr>
          <w:vanish/>
        </w:rPr>
      </w:pPr>
    </w:p>
    <w:p w14:paraId="41B5E254" w14:textId="25799CE8" w:rsidR="00511572" w:rsidRPr="00EB77BF" w:rsidRDefault="00122F06" w:rsidP="00C765C1">
      <w:pPr>
        <w:autoSpaceDE w:val="0"/>
        <w:autoSpaceDN w:val="0"/>
        <w:adjustRightInd w:val="0"/>
        <w:ind w:left="1134" w:right="4" w:hanging="1134"/>
        <w:jc w:val="both"/>
      </w:pPr>
      <w:r w:rsidRPr="00C04C82">
        <w:rPr>
          <w:rFonts w:ascii="Arial" w:hAnsi="Arial" w:cs="Arial"/>
        </w:rPr>
        <w:t>1.</w:t>
      </w:r>
      <w:r w:rsidR="006B0124">
        <w:rPr>
          <w:rFonts w:ascii="Arial" w:hAnsi="Arial" w:cs="Arial"/>
        </w:rPr>
        <w:t>7</w:t>
      </w:r>
      <w:r w:rsidRPr="00C04C82">
        <w:rPr>
          <w:rFonts w:ascii="Arial" w:hAnsi="Arial" w:cs="Arial"/>
        </w:rPr>
        <w:t>.</w:t>
      </w:r>
      <w:r w:rsidR="00E846E2">
        <w:rPr>
          <w:rFonts w:ascii="Arial" w:hAnsi="Arial" w:cs="Arial"/>
        </w:rPr>
        <w:t>2</w:t>
      </w:r>
      <w:r w:rsidRPr="00C04C82">
        <w:rPr>
          <w:rFonts w:ascii="Arial" w:hAnsi="Arial" w:cs="Arial"/>
        </w:rPr>
        <w:t>.4</w:t>
      </w:r>
      <w:r w:rsidRPr="00C04C82">
        <w:rPr>
          <w:rFonts w:ascii="Arial" w:hAnsi="Arial" w:cs="Arial"/>
        </w:rPr>
        <w:tab/>
      </w:r>
      <w:r w:rsidR="0071402E" w:rsidRPr="00C04C82">
        <w:rPr>
          <w:rFonts w:ascii="Arial" w:hAnsi="Arial" w:cs="Arial"/>
        </w:rPr>
        <w:t xml:space="preserve">The </w:t>
      </w:r>
      <w:r w:rsidR="0071402E" w:rsidRPr="00C04C82">
        <w:rPr>
          <w:rFonts w:ascii="Arial" w:hAnsi="Arial" w:cs="Arial"/>
          <w:i/>
          <w:iCs/>
        </w:rPr>
        <w:t xml:space="preserve">owner </w:t>
      </w:r>
      <w:r w:rsidR="0071402E" w:rsidRPr="00C04C82">
        <w:rPr>
          <w:rFonts w:ascii="Arial" w:hAnsi="Arial" w:cs="Arial"/>
        </w:rPr>
        <w:t>should arrange for a</w:t>
      </w:r>
      <w:r w:rsidR="00403D88" w:rsidRPr="00C04C82">
        <w:rPr>
          <w:rFonts w:ascii="Arial" w:hAnsi="Arial" w:cs="Arial"/>
        </w:rPr>
        <w:t>n inspection</w:t>
      </w:r>
      <w:r w:rsidR="0071402E" w:rsidRPr="00C04C82">
        <w:rPr>
          <w:rFonts w:ascii="Arial" w:hAnsi="Arial" w:cs="Arial"/>
        </w:rPr>
        <w:t xml:space="preserve"> to be</w:t>
      </w:r>
      <w:r w:rsidR="00A77739" w:rsidRPr="00C04C82">
        <w:rPr>
          <w:rFonts w:ascii="Arial" w:hAnsi="Arial" w:cs="Arial"/>
        </w:rPr>
        <w:t xml:space="preserve"> </w:t>
      </w:r>
      <w:r w:rsidR="0071402E" w:rsidRPr="00C04C82">
        <w:rPr>
          <w:rFonts w:ascii="Arial" w:hAnsi="Arial" w:cs="Arial"/>
        </w:rPr>
        <w:t xml:space="preserve">carried out by </w:t>
      </w:r>
      <w:r w:rsidR="005A20B4" w:rsidRPr="00C04C82">
        <w:rPr>
          <w:rFonts w:ascii="Arial" w:hAnsi="Arial" w:cs="Arial"/>
          <w:i/>
          <w:iCs/>
        </w:rPr>
        <w:t>MCA</w:t>
      </w:r>
      <w:r w:rsidR="0071402E" w:rsidRPr="00C04C82">
        <w:rPr>
          <w:rFonts w:ascii="Arial" w:hAnsi="Arial" w:cs="Arial"/>
        </w:rPr>
        <w:t xml:space="preserve"> prior</w:t>
      </w:r>
      <w:r w:rsidR="000043E3" w:rsidRPr="00C04C82">
        <w:rPr>
          <w:rFonts w:ascii="Arial" w:hAnsi="Arial" w:cs="Arial"/>
        </w:rPr>
        <w:t xml:space="preserve"> </w:t>
      </w:r>
      <w:r w:rsidR="0071402E" w:rsidRPr="00C04C82">
        <w:rPr>
          <w:rFonts w:ascii="Arial" w:hAnsi="Arial" w:cs="Arial"/>
        </w:rPr>
        <w:t xml:space="preserve">to the expiry of </w:t>
      </w:r>
      <w:r w:rsidR="008F53D0" w:rsidRPr="00C04C82">
        <w:rPr>
          <w:rFonts w:ascii="Arial" w:hAnsi="Arial" w:cs="Arial"/>
        </w:rPr>
        <w:t xml:space="preserve">an </w:t>
      </w:r>
      <w:r w:rsidR="0071402E" w:rsidRPr="00C04C82">
        <w:rPr>
          <w:rFonts w:ascii="Arial" w:hAnsi="Arial" w:cs="Arial"/>
        </w:rPr>
        <w:t xml:space="preserve">existing </w:t>
      </w:r>
      <w:r w:rsidR="00511572" w:rsidRPr="00C04C82">
        <w:rPr>
          <w:rFonts w:ascii="Arial" w:hAnsi="Arial" w:cs="Arial"/>
          <w:i/>
          <w:iCs/>
        </w:rPr>
        <w:t xml:space="preserve">Small Fishing </w:t>
      </w:r>
      <w:r w:rsidR="00B1648D" w:rsidRPr="00C04C82">
        <w:rPr>
          <w:rFonts w:ascii="Arial" w:hAnsi="Arial" w:cs="Arial"/>
          <w:i/>
          <w:iCs/>
        </w:rPr>
        <w:t>Vessel</w:t>
      </w:r>
      <w:r w:rsidR="00511572" w:rsidRPr="00C04C82">
        <w:rPr>
          <w:rFonts w:ascii="Arial" w:hAnsi="Arial" w:cs="Arial"/>
          <w:i/>
          <w:iCs/>
        </w:rPr>
        <w:t xml:space="preserve"> C</w:t>
      </w:r>
      <w:r w:rsidR="0071402E" w:rsidRPr="00C04C82">
        <w:rPr>
          <w:rFonts w:ascii="Arial" w:hAnsi="Arial" w:cs="Arial"/>
          <w:i/>
          <w:iCs/>
        </w:rPr>
        <w:t>ertificate</w:t>
      </w:r>
      <w:r w:rsidR="00403D88" w:rsidRPr="00C04C82">
        <w:rPr>
          <w:rFonts w:ascii="Arial" w:hAnsi="Arial" w:cs="Arial"/>
        </w:rPr>
        <w:t xml:space="preserve"> </w:t>
      </w:r>
      <w:r w:rsidR="00511572" w:rsidRPr="00C04C82">
        <w:rPr>
          <w:rFonts w:ascii="Arial" w:hAnsi="Arial" w:cs="Arial"/>
        </w:rPr>
        <w:t xml:space="preserve">for its </w:t>
      </w:r>
      <w:r w:rsidR="00403D88" w:rsidRPr="00C04C82">
        <w:rPr>
          <w:rFonts w:ascii="Arial" w:hAnsi="Arial" w:cs="Arial"/>
        </w:rPr>
        <w:t>renew</w:t>
      </w:r>
      <w:r w:rsidR="00511572" w:rsidRPr="00C04C82">
        <w:rPr>
          <w:rFonts w:ascii="Arial" w:hAnsi="Arial" w:cs="Arial"/>
        </w:rPr>
        <w:t>al</w:t>
      </w:r>
      <w:r w:rsidR="0071402E" w:rsidRPr="00C04C82">
        <w:rPr>
          <w:rFonts w:ascii="Arial" w:hAnsi="Arial" w:cs="Arial"/>
        </w:rPr>
        <w:t xml:space="preserve">. </w:t>
      </w:r>
      <w:r w:rsidR="00DB28A1" w:rsidRPr="00C04C82">
        <w:rPr>
          <w:rFonts w:ascii="Arial" w:hAnsi="Arial" w:cs="Arial"/>
        </w:rPr>
        <w:t xml:space="preserve">The </w:t>
      </w:r>
      <w:r w:rsidR="007157BB" w:rsidRPr="00C04C82">
        <w:rPr>
          <w:rFonts w:ascii="Arial" w:hAnsi="Arial" w:cs="Arial"/>
          <w:i/>
          <w:iCs/>
        </w:rPr>
        <w:t>V</w:t>
      </w:r>
      <w:r w:rsidR="00DB28A1" w:rsidRPr="00C04C82">
        <w:rPr>
          <w:rFonts w:ascii="Arial" w:hAnsi="Arial" w:cs="Arial"/>
          <w:i/>
          <w:iCs/>
        </w:rPr>
        <w:t xml:space="preserve">essel </w:t>
      </w:r>
      <w:r w:rsidR="00DB28A1" w:rsidRPr="00C04C82">
        <w:rPr>
          <w:rFonts w:ascii="Arial" w:hAnsi="Arial" w:cs="Arial"/>
        </w:rPr>
        <w:t>shall be inspected both in and out of the water</w:t>
      </w:r>
      <w:r w:rsidR="00D153E2" w:rsidRPr="00C04C82">
        <w:rPr>
          <w:rFonts w:ascii="Arial" w:hAnsi="Arial" w:cs="Arial"/>
        </w:rPr>
        <w:t xml:space="preserve">. </w:t>
      </w:r>
    </w:p>
    <w:p w14:paraId="36F6F6C8" w14:textId="77777777" w:rsidR="00511572" w:rsidRPr="009125B9" w:rsidRDefault="00511572" w:rsidP="00320EA1">
      <w:pPr>
        <w:pStyle w:val="ListParagraph"/>
        <w:tabs>
          <w:tab w:val="left" w:pos="851"/>
        </w:tabs>
        <w:autoSpaceDE w:val="0"/>
        <w:autoSpaceDN w:val="0"/>
        <w:adjustRightInd w:val="0"/>
        <w:spacing w:after="0" w:line="240" w:lineRule="auto"/>
        <w:ind w:left="1134" w:right="4" w:hanging="1134"/>
      </w:pPr>
    </w:p>
    <w:p w14:paraId="12705C06" w14:textId="2373F037" w:rsidR="00511572" w:rsidRPr="00EB77BF" w:rsidRDefault="00122F06" w:rsidP="00C765C1">
      <w:pPr>
        <w:autoSpaceDE w:val="0"/>
        <w:autoSpaceDN w:val="0"/>
        <w:adjustRightInd w:val="0"/>
        <w:ind w:left="1134" w:right="4" w:hanging="1134"/>
        <w:jc w:val="both"/>
      </w:pPr>
      <w:r w:rsidRPr="00C04C82">
        <w:rPr>
          <w:rFonts w:ascii="Arial" w:hAnsi="Arial" w:cs="Arial"/>
        </w:rPr>
        <w:t>1.</w:t>
      </w:r>
      <w:r w:rsidR="006B0124">
        <w:rPr>
          <w:rFonts w:ascii="Arial" w:hAnsi="Arial" w:cs="Arial"/>
        </w:rPr>
        <w:t>7</w:t>
      </w:r>
      <w:r w:rsidRPr="00C04C82">
        <w:rPr>
          <w:rFonts w:ascii="Arial" w:hAnsi="Arial" w:cs="Arial"/>
        </w:rPr>
        <w:t>.</w:t>
      </w:r>
      <w:r w:rsidR="00E846E2">
        <w:rPr>
          <w:rFonts w:ascii="Arial" w:hAnsi="Arial" w:cs="Arial"/>
        </w:rPr>
        <w:t>2</w:t>
      </w:r>
      <w:r w:rsidRPr="00C04C82">
        <w:rPr>
          <w:rFonts w:ascii="Arial" w:hAnsi="Arial" w:cs="Arial"/>
        </w:rPr>
        <w:t>.5</w:t>
      </w:r>
      <w:r w:rsidRPr="00C04C82">
        <w:rPr>
          <w:rFonts w:ascii="Arial" w:hAnsi="Arial" w:cs="Arial"/>
        </w:rPr>
        <w:tab/>
      </w:r>
      <w:r w:rsidR="00333A0B" w:rsidRPr="00C04C82">
        <w:rPr>
          <w:rFonts w:ascii="Arial" w:hAnsi="Arial" w:cs="Arial"/>
        </w:rPr>
        <w:t xml:space="preserve">The </w:t>
      </w:r>
      <w:r w:rsidR="00AD4670" w:rsidRPr="00C04C82">
        <w:rPr>
          <w:rFonts w:ascii="Arial" w:hAnsi="Arial" w:cs="Arial"/>
        </w:rPr>
        <w:t>i</w:t>
      </w:r>
      <w:r w:rsidR="00333A0B" w:rsidRPr="00C04C82">
        <w:rPr>
          <w:rFonts w:ascii="Arial" w:hAnsi="Arial" w:cs="Arial"/>
        </w:rPr>
        <w:t>n</w:t>
      </w:r>
      <w:r w:rsidR="00AD4670" w:rsidRPr="00C04C82">
        <w:rPr>
          <w:rFonts w:ascii="Arial" w:hAnsi="Arial" w:cs="Arial"/>
        </w:rPr>
        <w:t>-</w:t>
      </w:r>
      <w:r w:rsidR="00333A0B" w:rsidRPr="00C04C82">
        <w:rPr>
          <w:rFonts w:ascii="Arial" w:hAnsi="Arial" w:cs="Arial"/>
        </w:rPr>
        <w:t xml:space="preserve">water inspection must take place prior to </w:t>
      </w:r>
      <w:r w:rsidR="00AA6B3A" w:rsidRPr="00C04C82">
        <w:rPr>
          <w:rFonts w:ascii="Arial" w:hAnsi="Arial" w:cs="Arial"/>
        </w:rPr>
        <w:t xml:space="preserve">issue of a first </w:t>
      </w:r>
      <w:r w:rsidR="00511572" w:rsidRPr="00C04C82">
        <w:rPr>
          <w:rFonts w:ascii="Arial" w:hAnsi="Arial" w:cs="Arial"/>
          <w:i/>
          <w:iCs/>
        </w:rPr>
        <w:t xml:space="preserve">Small Fishing </w:t>
      </w:r>
      <w:r w:rsidR="00B1648D" w:rsidRPr="00C04C82">
        <w:rPr>
          <w:rFonts w:ascii="Arial" w:hAnsi="Arial" w:cs="Arial"/>
          <w:i/>
          <w:iCs/>
        </w:rPr>
        <w:t>Vessel</w:t>
      </w:r>
      <w:r w:rsidR="00511572" w:rsidRPr="00C04C82">
        <w:rPr>
          <w:rFonts w:ascii="Arial" w:hAnsi="Arial" w:cs="Arial"/>
          <w:i/>
          <w:iCs/>
        </w:rPr>
        <w:t xml:space="preserve"> Certificate</w:t>
      </w:r>
      <w:r w:rsidR="00511572" w:rsidRPr="00C04C82">
        <w:rPr>
          <w:rFonts w:ascii="Arial" w:hAnsi="Arial" w:cs="Arial"/>
        </w:rPr>
        <w:t xml:space="preserve"> </w:t>
      </w:r>
      <w:r w:rsidR="00AA6B3A" w:rsidRPr="00C04C82">
        <w:rPr>
          <w:rFonts w:ascii="Arial" w:hAnsi="Arial" w:cs="Arial"/>
        </w:rPr>
        <w:t xml:space="preserve">and </w:t>
      </w:r>
      <w:r w:rsidR="00403D88" w:rsidRPr="00C04C82">
        <w:rPr>
          <w:rFonts w:ascii="Arial" w:hAnsi="Arial" w:cs="Arial"/>
        </w:rPr>
        <w:t xml:space="preserve">prior to </w:t>
      </w:r>
      <w:r w:rsidR="00AA6B3A" w:rsidRPr="00C04C82">
        <w:rPr>
          <w:rFonts w:ascii="Arial" w:hAnsi="Arial" w:cs="Arial"/>
        </w:rPr>
        <w:t>any subsequent renewals</w:t>
      </w:r>
      <w:r w:rsidR="00B505C6" w:rsidRPr="00C04C82">
        <w:rPr>
          <w:rFonts w:ascii="Arial" w:hAnsi="Arial" w:cs="Arial"/>
        </w:rPr>
        <w:t>.</w:t>
      </w:r>
    </w:p>
    <w:p w14:paraId="46E56EDD" w14:textId="77777777" w:rsidR="00511572" w:rsidRPr="009125B9" w:rsidRDefault="00511572" w:rsidP="00C04C82">
      <w:pPr>
        <w:pStyle w:val="ListParagraph"/>
        <w:tabs>
          <w:tab w:val="left" w:pos="851"/>
        </w:tabs>
        <w:autoSpaceDE w:val="0"/>
        <w:autoSpaceDN w:val="0"/>
        <w:adjustRightInd w:val="0"/>
        <w:spacing w:after="0" w:line="240" w:lineRule="auto"/>
        <w:ind w:left="1134" w:right="4" w:hanging="1134"/>
      </w:pPr>
    </w:p>
    <w:p w14:paraId="3C49BAA4" w14:textId="6361A1E0" w:rsidR="00BE3F20" w:rsidRPr="009125B9" w:rsidRDefault="00122F06" w:rsidP="00434A13">
      <w:pPr>
        <w:pStyle w:val="ListParagraph"/>
        <w:autoSpaceDE w:val="0"/>
        <w:autoSpaceDN w:val="0"/>
        <w:adjustRightInd w:val="0"/>
        <w:spacing w:after="0" w:line="240" w:lineRule="auto"/>
        <w:ind w:left="1134" w:right="4" w:hanging="1134"/>
      </w:pPr>
      <w:r w:rsidRPr="009125B9">
        <w:t>1.</w:t>
      </w:r>
      <w:r w:rsidR="006B0124">
        <w:t>7</w:t>
      </w:r>
      <w:r w:rsidRPr="009125B9">
        <w:t>.</w:t>
      </w:r>
      <w:r w:rsidR="00E846E2">
        <w:t>2</w:t>
      </w:r>
      <w:r w:rsidRPr="009125B9">
        <w:t>.</w:t>
      </w:r>
      <w:r w:rsidR="009125B9" w:rsidRPr="009125B9">
        <w:t>6</w:t>
      </w:r>
      <w:r w:rsidR="009125B9" w:rsidRPr="009125B9">
        <w:tab/>
      </w:r>
      <w:r w:rsidR="00D153E2" w:rsidRPr="009125B9">
        <w:t xml:space="preserve">The </w:t>
      </w:r>
      <w:r w:rsidR="00473A09" w:rsidRPr="009125B9">
        <w:t>first out</w:t>
      </w:r>
      <w:r w:rsidR="008F6185">
        <w:t xml:space="preserve"> </w:t>
      </w:r>
      <w:r w:rsidR="00473A09" w:rsidRPr="009125B9">
        <w:t>of</w:t>
      </w:r>
      <w:r w:rsidR="008F6185">
        <w:t xml:space="preserve"> </w:t>
      </w:r>
      <w:r w:rsidR="00473A09" w:rsidRPr="009125B9">
        <w:t xml:space="preserve">water </w:t>
      </w:r>
      <w:r w:rsidR="00AD0404" w:rsidRPr="009125B9">
        <w:t>inspection</w:t>
      </w:r>
      <w:r w:rsidR="006A746F" w:rsidRPr="009125B9">
        <w:t xml:space="preserve"> may take place at any time from </w:t>
      </w:r>
      <w:r w:rsidR="000052E2">
        <w:t>6 September 2021</w:t>
      </w:r>
      <w:r w:rsidR="00955090" w:rsidRPr="009125B9">
        <w:t xml:space="preserve"> but must take place </w:t>
      </w:r>
      <w:r w:rsidR="00AD1397" w:rsidRPr="009125B9">
        <w:t xml:space="preserve">at least before the first anniversary date of the </w:t>
      </w:r>
      <w:r w:rsidR="008A31C2" w:rsidRPr="009125B9">
        <w:t xml:space="preserve">issue of the </w:t>
      </w:r>
      <w:r w:rsidR="008A31C2" w:rsidRPr="009125B9">
        <w:rPr>
          <w:i/>
          <w:iCs/>
        </w:rPr>
        <w:t xml:space="preserve">Small Fishing </w:t>
      </w:r>
      <w:r w:rsidR="00B1648D" w:rsidRPr="009125B9">
        <w:rPr>
          <w:i/>
          <w:iCs/>
        </w:rPr>
        <w:t>Vessel</w:t>
      </w:r>
      <w:r w:rsidR="008A31C2" w:rsidRPr="009125B9">
        <w:rPr>
          <w:i/>
          <w:iCs/>
        </w:rPr>
        <w:t xml:space="preserve"> Certificate</w:t>
      </w:r>
      <w:r w:rsidR="008A31C2" w:rsidRPr="009125B9">
        <w:t xml:space="preserve"> under this </w:t>
      </w:r>
      <w:r w:rsidR="008A31C2" w:rsidRPr="009125B9">
        <w:rPr>
          <w:i/>
          <w:iCs/>
        </w:rPr>
        <w:t>Code</w:t>
      </w:r>
      <w:r w:rsidR="008A31C2" w:rsidRPr="009125B9">
        <w:t xml:space="preserve">. </w:t>
      </w:r>
    </w:p>
    <w:p w14:paraId="738A0A81" w14:textId="77777777" w:rsidR="00BE3F20" w:rsidRPr="009125B9" w:rsidRDefault="00BE3F20" w:rsidP="00C04C82">
      <w:pPr>
        <w:pStyle w:val="ListParagraph"/>
        <w:tabs>
          <w:tab w:val="left" w:pos="851"/>
        </w:tabs>
        <w:spacing w:after="0" w:line="240" w:lineRule="auto"/>
        <w:ind w:left="1134" w:hanging="1134"/>
      </w:pPr>
    </w:p>
    <w:p w14:paraId="4F96B757" w14:textId="738BD66F" w:rsidR="00511572" w:rsidRPr="00023EB4" w:rsidRDefault="009125B9" w:rsidP="00434A13">
      <w:pPr>
        <w:pStyle w:val="ListParagraph"/>
        <w:autoSpaceDE w:val="0"/>
        <w:autoSpaceDN w:val="0"/>
        <w:adjustRightInd w:val="0"/>
        <w:spacing w:after="0" w:line="240" w:lineRule="auto"/>
        <w:ind w:left="1134" w:right="4" w:hanging="1134"/>
      </w:pPr>
      <w:r w:rsidRPr="009125B9">
        <w:t>1.</w:t>
      </w:r>
      <w:r w:rsidR="006B0124">
        <w:t>7</w:t>
      </w:r>
      <w:r w:rsidRPr="009125B9">
        <w:t>.</w:t>
      </w:r>
      <w:r w:rsidR="00BE2CDC">
        <w:t>2</w:t>
      </w:r>
      <w:r w:rsidRPr="009125B9">
        <w:t>.7</w:t>
      </w:r>
      <w:r w:rsidRPr="009125B9">
        <w:tab/>
      </w:r>
      <w:r w:rsidR="00A4200B" w:rsidRPr="009125B9">
        <w:t xml:space="preserve">Subsequent </w:t>
      </w:r>
      <w:r w:rsidR="00D153E2" w:rsidRPr="009125B9">
        <w:t>out</w:t>
      </w:r>
      <w:r w:rsidR="008F6185">
        <w:t xml:space="preserve"> </w:t>
      </w:r>
      <w:r w:rsidR="00D153E2" w:rsidRPr="009125B9">
        <w:t>of</w:t>
      </w:r>
      <w:r w:rsidR="008F6185">
        <w:t xml:space="preserve"> </w:t>
      </w:r>
      <w:r w:rsidR="00D153E2" w:rsidRPr="009125B9">
        <w:t>water inspection</w:t>
      </w:r>
      <w:r w:rsidR="00A4200B" w:rsidRPr="009125B9">
        <w:t>s</w:t>
      </w:r>
      <w:r w:rsidR="00D153E2" w:rsidRPr="009125B9">
        <w:t xml:space="preserve"> m</w:t>
      </w:r>
      <w:r w:rsidR="00A4200B" w:rsidRPr="009125B9">
        <w:t xml:space="preserve">ust take place at periods not exceeding </w:t>
      </w:r>
      <w:r w:rsidR="008F6185">
        <w:t>five</w:t>
      </w:r>
      <w:r w:rsidR="00A4200B" w:rsidRPr="009125B9">
        <w:t xml:space="preserve"> years from the date of the previous out</w:t>
      </w:r>
      <w:r w:rsidR="0022352F" w:rsidRPr="00023EB4">
        <w:t>-</w:t>
      </w:r>
      <w:r w:rsidR="00A4200B" w:rsidRPr="00023EB4">
        <w:t>of</w:t>
      </w:r>
      <w:r w:rsidR="0068608E" w:rsidRPr="00023EB4">
        <w:t>-</w:t>
      </w:r>
      <w:r w:rsidR="00A4200B" w:rsidRPr="00023EB4">
        <w:t xml:space="preserve">water inspection. </w:t>
      </w:r>
    </w:p>
    <w:p w14:paraId="64045633" w14:textId="77777777" w:rsidR="00511572" w:rsidRPr="00023EB4" w:rsidRDefault="00511572" w:rsidP="00C04C82">
      <w:pPr>
        <w:pStyle w:val="ListParagraph"/>
        <w:tabs>
          <w:tab w:val="left" w:pos="851"/>
        </w:tabs>
        <w:spacing w:after="0" w:line="240" w:lineRule="auto"/>
        <w:ind w:left="1134" w:hanging="1134"/>
      </w:pPr>
    </w:p>
    <w:p w14:paraId="2BCF3A67" w14:textId="226FAFA0" w:rsidR="00511572" w:rsidRPr="009125B9" w:rsidRDefault="009125B9" w:rsidP="00C765C1">
      <w:pPr>
        <w:pStyle w:val="ListParagraph"/>
        <w:autoSpaceDE w:val="0"/>
        <w:autoSpaceDN w:val="0"/>
        <w:adjustRightInd w:val="0"/>
        <w:spacing w:after="0" w:line="240" w:lineRule="auto"/>
        <w:ind w:left="1134" w:right="4" w:hanging="1134"/>
      </w:pPr>
      <w:r w:rsidRPr="00BE2CDC">
        <w:lastRenderedPageBreak/>
        <w:t>1.</w:t>
      </w:r>
      <w:r w:rsidR="006B0124" w:rsidRPr="00BE2CDC">
        <w:t>7</w:t>
      </w:r>
      <w:r w:rsidRPr="00BE2CDC">
        <w:t>.</w:t>
      </w:r>
      <w:r w:rsidR="00BE2CDC" w:rsidRPr="00BE2CDC">
        <w:t>2</w:t>
      </w:r>
      <w:r w:rsidRPr="00BE2CDC">
        <w:t>.8</w:t>
      </w:r>
      <w:r w:rsidRPr="00BE2CDC">
        <w:tab/>
      </w:r>
      <w:r w:rsidR="00B1648D" w:rsidRPr="00023EB4">
        <w:rPr>
          <w:i/>
          <w:iCs/>
        </w:rPr>
        <w:t>Vessel</w:t>
      </w:r>
      <w:r w:rsidR="000C4F66" w:rsidRPr="00023EB4">
        <w:t xml:space="preserve">s need not undergo an out of water inspection at change of ownership </w:t>
      </w:r>
      <w:r w:rsidR="00511572" w:rsidRPr="00023EB4">
        <w:t xml:space="preserve">unless the next out of water inspection is due </w:t>
      </w:r>
      <w:r w:rsidR="00A54613" w:rsidRPr="00023EB4">
        <w:t xml:space="preserve">within </w:t>
      </w:r>
      <w:r w:rsidR="008F6185">
        <w:t>six</w:t>
      </w:r>
      <w:r w:rsidR="00A54613" w:rsidRPr="00023EB4">
        <w:t xml:space="preserve"> mo</w:t>
      </w:r>
      <w:r w:rsidR="002C2E05" w:rsidRPr="00023EB4">
        <w:t>nths of t</w:t>
      </w:r>
      <w:r w:rsidR="002C2E05" w:rsidRPr="003339BE">
        <w:t xml:space="preserve">he date of change of ownership. However, the </w:t>
      </w:r>
      <w:r w:rsidR="002C2E05" w:rsidRPr="00C04C82">
        <w:rPr>
          <w:i/>
          <w:iCs/>
        </w:rPr>
        <w:t>owner</w:t>
      </w:r>
      <w:r w:rsidR="002C2E05" w:rsidRPr="009125B9">
        <w:t xml:space="preserve"> must ensure that </w:t>
      </w:r>
      <w:r w:rsidR="00511572" w:rsidRPr="009125B9">
        <w:t xml:space="preserve">the </w:t>
      </w:r>
      <w:r w:rsidR="002C2E05" w:rsidRPr="009125B9">
        <w:t>out</w:t>
      </w:r>
      <w:r w:rsidR="008F6185">
        <w:t xml:space="preserve"> </w:t>
      </w:r>
      <w:r w:rsidR="002C2E05" w:rsidRPr="009125B9">
        <w:t>of</w:t>
      </w:r>
      <w:r w:rsidR="008F6185">
        <w:t xml:space="preserve"> </w:t>
      </w:r>
      <w:r w:rsidR="002C2E05" w:rsidRPr="009125B9">
        <w:t xml:space="preserve">water inspection is still undertaken </w:t>
      </w:r>
      <w:r w:rsidR="00806D38" w:rsidRPr="009125B9">
        <w:t xml:space="preserve">within </w:t>
      </w:r>
      <w:r w:rsidR="008F6185">
        <w:t>five</w:t>
      </w:r>
      <w:r w:rsidR="00806D38" w:rsidRPr="009125B9">
        <w:t xml:space="preserve"> years of the previous out of water inspection.</w:t>
      </w:r>
      <w:r w:rsidR="00C602EE" w:rsidRPr="009125B9" w:rsidDel="00C602EE">
        <w:t xml:space="preserve"> </w:t>
      </w:r>
    </w:p>
    <w:p w14:paraId="48004740" w14:textId="77777777" w:rsidR="00511572" w:rsidRPr="009125B9" w:rsidRDefault="00511572" w:rsidP="00C04C82">
      <w:pPr>
        <w:pStyle w:val="ListParagraph"/>
        <w:tabs>
          <w:tab w:val="left" w:pos="851"/>
        </w:tabs>
        <w:spacing w:after="0" w:line="240" w:lineRule="auto"/>
        <w:ind w:left="1134" w:hanging="1134"/>
      </w:pPr>
    </w:p>
    <w:p w14:paraId="61F094E0" w14:textId="1BEDF8B8" w:rsidR="00281370" w:rsidRPr="009125B9" w:rsidRDefault="009125B9" w:rsidP="00320EA1">
      <w:pPr>
        <w:pStyle w:val="ListParagraph"/>
        <w:autoSpaceDE w:val="0"/>
        <w:autoSpaceDN w:val="0"/>
        <w:adjustRightInd w:val="0"/>
        <w:spacing w:after="0" w:line="240" w:lineRule="auto"/>
        <w:ind w:left="1134" w:right="4" w:hanging="1134"/>
      </w:pPr>
      <w:r w:rsidRPr="009125B9">
        <w:t>1.</w:t>
      </w:r>
      <w:r w:rsidR="006B0124">
        <w:t>7</w:t>
      </w:r>
      <w:r w:rsidRPr="009125B9">
        <w:t>.</w:t>
      </w:r>
      <w:r w:rsidR="00BE2CDC">
        <w:t>2</w:t>
      </w:r>
      <w:r w:rsidRPr="009125B9">
        <w:t>.9</w:t>
      </w:r>
      <w:r w:rsidRPr="009125B9">
        <w:tab/>
      </w:r>
      <w:r w:rsidR="009F1EFC" w:rsidRPr="009125B9">
        <w:t xml:space="preserve">If </w:t>
      </w:r>
      <w:r w:rsidR="009F1EFC" w:rsidRPr="009125B9">
        <w:rPr>
          <w:i/>
          <w:iCs/>
        </w:rPr>
        <w:t>MCA</w:t>
      </w:r>
      <w:r w:rsidR="009F1EFC" w:rsidRPr="009125B9">
        <w:t xml:space="preserve"> is satisfied that a </w:t>
      </w:r>
      <w:r w:rsidR="007157BB" w:rsidRPr="009125B9">
        <w:rPr>
          <w:i/>
          <w:iCs/>
        </w:rPr>
        <w:t>V</w:t>
      </w:r>
      <w:r w:rsidR="009F1EFC" w:rsidRPr="009125B9">
        <w:rPr>
          <w:i/>
          <w:iCs/>
        </w:rPr>
        <w:t xml:space="preserve">essel </w:t>
      </w:r>
      <w:r w:rsidR="009F1EFC" w:rsidRPr="009125B9">
        <w:t xml:space="preserve">has been duly inspected in accordance with the provisions of this </w:t>
      </w:r>
      <w:r w:rsidR="009F1EFC" w:rsidRPr="009125B9">
        <w:rPr>
          <w:i/>
          <w:iCs/>
        </w:rPr>
        <w:t>Code</w:t>
      </w:r>
      <w:r w:rsidR="009F1EFC" w:rsidRPr="009125B9">
        <w:t xml:space="preserve"> and is found to comply with the requirements of the </w:t>
      </w:r>
      <w:r w:rsidR="009F1EFC" w:rsidRPr="009125B9">
        <w:rPr>
          <w:i/>
          <w:iCs/>
        </w:rPr>
        <w:t>Code</w:t>
      </w:r>
      <w:r w:rsidR="009F1EFC" w:rsidRPr="009125B9">
        <w:t xml:space="preserve"> and relevant </w:t>
      </w:r>
      <w:r w:rsidR="00F26EA9" w:rsidRPr="009125B9">
        <w:t>R</w:t>
      </w:r>
      <w:r w:rsidR="009F1EFC" w:rsidRPr="009125B9">
        <w:t xml:space="preserve">egulations issued under the </w:t>
      </w:r>
      <w:proofErr w:type="spellStart"/>
      <w:r w:rsidR="009F1EFC" w:rsidRPr="009125B9">
        <w:t>the</w:t>
      </w:r>
      <w:proofErr w:type="spellEnd"/>
      <w:r w:rsidR="009F1EFC" w:rsidRPr="009125B9">
        <w:t xml:space="preserve"> Merchant Shipping Act 1995</w:t>
      </w:r>
      <w:r w:rsidR="00235F01" w:rsidRPr="009125B9">
        <w:t xml:space="preserve"> (see list of the main Regulations in Annex 1)</w:t>
      </w:r>
      <w:r w:rsidR="00D33BBC" w:rsidRPr="009125B9">
        <w:t>,</w:t>
      </w:r>
      <w:r w:rsidR="009F1EFC" w:rsidRPr="009125B9">
        <w:t xml:space="preserve"> a </w:t>
      </w:r>
      <w:r w:rsidR="009F1EFC" w:rsidRPr="009125B9">
        <w:rPr>
          <w:i/>
          <w:iCs/>
        </w:rPr>
        <w:t xml:space="preserve">Small Fishing </w:t>
      </w:r>
      <w:r w:rsidR="00B1648D" w:rsidRPr="009125B9">
        <w:rPr>
          <w:i/>
          <w:iCs/>
        </w:rPr>
        <w:t>Vessel</w:t>
      </w:r>
      <w:r w:rsidR="009F1EFC" w:rsidRPr="009125B9">
        <w:rPr>
          <w:i/>
          <w:iCs/>
        </w:rPr>
        <w:t xml:space="preserve"> Certificate</w:t>
      </w:r>
      <w:r w:rsidR="009F1EFC" w:rsidRPr="009125B9">
        <w:t xml:space="preserve">, in the format set out in Annex </w:t>
      </w:r>
      <w:r w:rsidR="003C57F2">
        <w:t>2</w:t>
      </w:r>
      <w:r w:rsidR="009F1EFC" w:rsidRPr="009125B9">
        <w:t xml:space="preserve">, will be issued by </w:t>
      </w:r>
      <w:r w:rsidR="009F1EFC" w:rsidRPr="009125B9">
        <w:rPr>
          <w:i/>
          <w:iCs/>
        </w:rPr>
        <w:t>MCA</w:t>
      </w:r>
      <w:r w:rsidR="009F1EFC" w:rsidRPr="009125B9">
        <w:t xml:space="preserve"> to the </w:t>
      </w:r>
      <w:r w:rsidR="009F1EFC" w:rsidRPr="00C04C82">
        <w:rPr>
          <w:i/>
          <w:iCs/>
        </w:rPr>
        <w:t xml:space="preserve">owner </w:t>
      </w:r>
      <w:r w:rsidR="009F1EFC" w:rsidRPr="009125B9">
        <w:t xml:space="preserve">of the </w:t>
      </w:r>
      <w:r w:rsidR="007157BB" w:rsidRPr="009125B9">
        <w:rPr>
          <w:i/>
          <w:iCs/>
        </w:rPr>
        <w:t>V</w:t>
      </w:r>
      <w:r w:rsidR="009F1EFC" w:rsidRPr="009125B9">
        <w:rPr>
          <w:i/>
          <w:iCs/>
        </w:rPr>
        <w:t>essel</w:t>
      </w:r>
      <w:r w:rsidR="009F1EFC" w:rsidRPr="009125B9">
        <w:t xml:space="preserve">. The </w:t>
      </w:r>
      <w:r w:rsidR="009F1EFC" w:rsidRPr="009125B9">
        <w:rPr>
          <w:i/>
          <w:iCs/>
        </w:rPr>
        <w:t xml:space="preserve">Small Fishing </w:t>
      </w:r>
      <w:r w:rsidR="00B1648D" w:rsidRPr="009125B9">
        <w:rPr>
          <w:i/>
          <w:iCs/>
        </w:rPr>
        <w:t>Vessel</w:t>
      </w:r>
      <w:r w:rsidR="009F1EFC" w:rsidRPr="009125B9">
        <w:rPr>
          <w:i/>
          <w:iCs/>
        </w:rPr>
        <w:t xml:space="preserve"> Certificate</w:t>
      </w:r>
      <w:r w:rsidR="009F1EFC" w:rsidRPr="009125B9">
        <w:t xml:space="preserve"> may remain </w:t>
      </w:r>
      <w:r w:rsidR="00185AC2" w:rsidRPr="009125B9">
        <w:t>valid</w:t>
      </w:r>
      <w:r w:rsidR="009F1EFC" w:rsidRPr="009125B9">
        <w:t xml:space="preserve"> for </w:t>
      </w:r>
      <w:r w:rsidR="008F6185">
        <w:t>five</w:t>
      </w:r>
      <w:r w:rsidR="009F1EFC" w:rsidRPr="009125B9">
        <w:t xml:space="preserve"> years from the date of its issue or such shorter period as may be specified by </w:t>
      </w:r>
      <w:r w:rsidR="009F1EFC" w:rsidRPr="009125B9">
        <w:rPr>
          <w:i/>
          <w:iCs/>
        </w:rPr>
        <w:t>MCA</w:t>
      </w:r>
      <w:r w:rsidR="00851744" w:rsidRPr="009125B9">
        <w:rPr>
          <w:i/>
          <w:iCs/>
        </w:rPr>
        <w:t>.</w:t>
      </w:r>
      <w:r w:rsidR="009F1EFC" w:rsidRPr="009125B9" w:rsidDel="009F1EFC">
        <w:t xml:space="preserve"> </w:t>
      </w:r>
    </w:p>
    <w:p w14:paraId="658C2E9D" w14:textId="77777777" w:rsidR="00281370" w:rsidRPr="009125B9" w:rsidRDefault="00281370" w:rsidP="00C04C82">
      <w:pPr>
        <w:pStyle w:val="ListParagraph"/>
        <w:tabs>
          <w:tab w:val="left" w:pos="851"/>
        </w:tabs>
        <w:spacing w:after="0" w:line="240" w:lineRule="auto"/>
        <w:ind w:left="1134" w:hanging="1134"/>
      </w:pPr>
    </w:p>
    <w:p w14:paraId="722FF310" w14:textId="2164214E" w:rsidR="00071FA8" w:rsidRPr="009125B9" w:rsidRDefault="00071FA8" w:rsidP="00320EA1">
      <w:pPr>
        <w:pStyle w:val="ListParagraph"/>
        <w:spacing w:after="0" w:line="240" w:lineRule="auto"/>
        <w:ind w:left="1134" w:right="4" w:hanging="1134"/>
      </w:pPr>
      <w:r w:rsidRPr="009125B9">
        <w:t>1.</w:t>
      </w:r>
      <w:r w:rsidR="006B0124">
        <w:t>7</w:t>
      </w:r>
      <w:r w:rsidRPr="009125B9">
        <w:t>.2.</w:t>
      </w:r>
      <w:r w:rsidR="00122F06" w:rsidRPr="009125B9">
        <w:t>10</w:t>
      </w:r>
      <w:r w:rsidRPr="009125B9">
        <w:tab/>
      </w:r>
      <w:r w:rsidR="007539F8" w:rsidRPr="009125B9">
        <w:t xml:space="preserve">Where a renewal </w:t>
      </w:r>
      <w:r w:rsidR="00511572" w:rsidRPr="009125B9">
        <w:t>inspection</w:t>
      </w:r>
      <w:r w:rsidR="007539F8" w:rsidRPr="009125B9">
        <w:t xml:space="preserve"> is completed </w:t>
      </w:r>
      <w:r w:rsidR="006330E2" w:rsidRPr="009125B9">
        <w:t>after</w:t>
      </w:r>
      <w:r w:rsidR="007539F8" w:rsidRPr="009125B9">
        <w:t xml:space="preserve"> the expiry of the existing</w:t>
      </w:r>
      <w:r w:rsidR="000043E3" w:rsidRPr="009125B9">
        <w:t xml:space="preserve"> </w:t>
      </w:r>
      <w:r w:rsidR="00457172" w:rsidRPr="009125B9">
        <w:rPr>
          <w:i/>
          <w:iCs/>
        </w:rPr>
        <w:t>Small Fishing Vessel C</w:t>
      </w:r>
      <w:r w:rsidR="007539F8" w:rsidRPr="009125B9">
        <w:t xml:space="preserve">ertificate, the new </w:t>
      </w:r>
      <w:r w:rsidR="00511572" w:rsidRPr="009125B9">
        <w:rPr>
          <w:i/>
          <w:iCs/>
        </w:rPr>
        <w:t xml:space="preserve">Small Fishing </w:t>
      </w:r>
      <w:r w:rsidR="00B1648D" w:rsidRPr="009125B9">
        <w:rPr>
          <w:i/>
          <w:iCs/>
        </w:rPr>
        <w:t>Vessel</w:t>
      </w:r>
      <w:r w:rsidR="00511572" w:rsidRPr="009125B9">
        <w:rPr>
          <w:i/>
          <w:iCs/>
        </w:rPr>
        <w:t xml:space="preserve"> </w:t>
      </w:r>
      <w:r w:rsidR="007539F8" w:rsidRPr="009125B9">
        <w:rPr>
          <w:i/>
          <w:iCs/>
        </w:rPr>
        <w:t>Certificate</w:t>
      </w:r>
      <w:r w:rsidR="007539F8" w:rsidRPr="009125B9">
        <w:t xml:space="preserve"> </w:t>
      </w:r>
      <w:r w:rsidR="00017C96" w:rsidRPr="009125B9">
        <w:t xml:space="preserve">will </w:t>
      </w:r>
      <w:r w:rsidR="007539F8" w:rsidRPr="009125B9">
        <w:t xml:space="preserve">be valid for not more than </w:t>
      </w:r>
      <w:r w:rsidR="008F6185">
        <w:t>five</w:t>
      </w:r>
      <w:r w:rsidR="002F262C" w:rsidRPr="009125B9">
        <w:t xml:space="preserve"> </w:t>
      </w:r>
      <w:r w:rsidR="007539F8" w:rsidRPr="009125B9">
        <w:t>years from</w:t>
      </w:r>
      <w:r w:rsidR="000043E3" w:rsidRPr="009125B9">
        <w:t xml:space="preserve"> </w:t>
      </w:r>
      <w:r w:rsidR="007539F8" w:rsidRPr="009125B9">
        <w:t xml:space="preserve">the </w:t>
      </w:r>
      <w:r w:rsidR="006330E2" w:rsidRPr="009125B9">
        <w:t xml:space="preserve">date of </w:t>
      </w:r>
      <w:r w:rsidR="007539F8" w:rsidRPr="009125B9">
        <w:t>expiry of the existing certificate</w:t>
      </w:r>
      <w:r w:rsidR="00E74722" w:rsidRPr="009125B9">
        <w:t>.</w:t>
      </w:r>
    </w:p>
    <w:p w14:paraId="065E6F0F" w14:textId="77777777" w:rsidR="00071FA8" w:rsidRPr="009125B9" w:rsidRDefault="00071FA8" w:rsidP="00C04C82">
      <w:pPr>
        <w:pStyle w:val="ListParagraph"/>
        <w:tabs>
          <w:tab w:val="left" w:pos="851"/>
        </w:tabs>
        <w:spacing w:after="0" w:line="240" w:lineRule="auto"/>
        <w:ind w:left="1134" w:right="4" w:hanging="1134"/>
      </w:pPr>
    </w:p>
    <w:p w14:paraId="53E26F0B" w14:textId="2B914DD6" w:rsidR="00BD682D" w:rsidRPr="00EB77BF" w:rsidRDefault="009125B9" w:rsidP="00C765C1">
      <w:pPr>
        <w:ind w:left="1134" w:right="146" w:hanging="1134"/>
        <w:jc w:val="both"/>
      </w:pPr>
      <w:r w:rsidRPr="00C04C82">
        <w:rPr>
          <w:rFonts w:ascii="Arial" w:hAnsi="Arial" w:cs="Arial"/>
        </w:rPr>
        <w:t>1.</w:t>
      </w:r>
      <w:r w:rsidR="006B0124">
        <w:rPr>
          <w:rFonts w:ascii="Arial" w:hAnsi="Arial" w:cs="Arial"/>
        </w:rPr>
        <w:t>7</w:t>
      </w:r>
      <w:r w:rsidRPr="00C04C82">
        <w:rPr>
          <w:rFonts w:ascii="Arial" w:hAnsi="Arial" w:cs="Arial"/>
        </w:rPr>
        <w:t>.2.11</w:t>
      </w:r>
      <w:r w:rsidRPr="00C04C82">
        <w:rPr>
          <w:rFonts w:ascii="Arial" w:hAnsi="Arial" w:cs="Arial"/>
        </w:rPr>
        <w:tab/>
      </w:r>
      <w:r w:rsidR="00E86197" w:rsidRPr="00C04C82">
        <w:rPr>
          <w:rFonts w:ascii="Arial" w:hAnsi="Arial" w:cs="Arial"/>
        </w:rPr>
        <w:t>A</w:t>
      </w:r>
      <w:r w:rsidR="00BD682D" w:rsidRPr="00C04C82">
        <w:rPr>
          <w:rFonts w:ascii="Arial" w:hAnsi="Arial" w:cs="Arial"/>
        </w:rPr>
        <w:t xml:space="preserve"> </w:t>
      </w:r>
      <w:r w:rsidR="007157BB" w:rsidRPr="00C04C82">
        <w:rPr>
          <w:rFonts w:ascii="Arial" w:hAnsi="Arial" w:cs="Arial"/>
          <w:i/>
          <w:iCs/>
        </w:rPr>
        <w:t>V</w:t>
      </w:r>
      <w:r w:rsidR="00BD682D" w:rsidRPr="00C04C82">
        <w:rPr>
          <w:rFonts w:ascii="Arial" w:hAnsi="Arial" w:cs="Arial"/>
          <w:i/>
          <w:iCs/>
        </w:rPr>
        <w:t>essel</w:t>
      </w:r>
      <w:r w:rsidR="00BD682D" w:rsidRPr="00C04C82">
        <w:rPr>
          <w:rFonts w:ascii="Arial" w:hAnsi="Arial" w:cs="Arial"/>
        </w:rPr>
        <w:t xml:space="preserve"> may be inspected by </w:t>
      </w:r>
      <w:r w:rsidR="005A20B4" w:rsidRPr="00C04C82">
        <w:rPr>
          <w:rFonts w:ascii="Arial" w:hAnsi="Arial" w:cs="Arial"/>
          <w:i/>
          <w:iCs/>
        </w:rPr>
        <w:t>MCA</w:t>
      </w:r>
      <w:r w:rsidR="00BD682D" w:rsidRPr="00C04C82">
        <w:rPr>
          <w:rFonts w:ascii="Arial" w:hAnsi="Arial" w:cs="Arial"/>
        </w:rPr>
        <w:t xml:space="preserve"> at any time to check compliance with </w:t>
      </w:r>
      <w:r w:rsidR="00533827" w:rsidRPr="00C04C82">
        <w:rPr>
          <w:rFonts w:ascii="Arial" w:hAnsi="Arial" w:cs="Arial"/>
        </w:rPr>
        <w:t xml:space="preserve">the requirements of this </w:t>
      </w:r>
      <w:r w:rsidR="00BD682D" w:rsidRPr="00C04C82">
        <w:rPr>
          <w:rFonts w:ascii="Arial" w:hAnsi="Arial" w:cs="Arial"/>
          <w:i/>
          <w:iCs/>
        </w:rPr>
        <w:t>Code</w:t>
      </w:r>
      <w:r w:rsidR="00BD682D" w:rsidRPr="00C04C82">
        <w:rPr>
          <w:rFonts w:ascii="Arial" w:hAnsi="Arial" w:cs="Arial"/>
        </w:rPr>
        <w:t>.</w:t>
      </w:r>
    </w:p>
    <w:p w14:paraId="54F75661" w14:textId="77777777" w:rsidR="009D41B4" w:rsidRPr="009125B9" w:rsidRDefault="009D41B4" w:rsidP="00C04C82">
      <w:pPr>
        <w:pStyle w:val="ListParagraph"/>
        <w:tabs>
          <w:tab w:val="left" w:pos="851"/>
        </w:tabs>
        <w:spacing w:after="0" w:line="240" w:lineRule="auto"/>
        <w:ind w:left="1134" w:hanging="1134"/>
      </w:pPr>
    </w:p>
    <w:p w14:paraId="30CAC8B9" w14:textId="1AFAF047" w:rsidR="00BD682D" w:rsidRPr="00EB77BF" w:rsidRDefault="009125B9" w:rsidP="00C765C1">
      <w:pPr>
        <w:ind w:left="1134" w:hanging="1134"/>
      </w:pPr>
      <w:r w:rsidRPr="00F414AB">
        <w:rPr>
          <w:rFonts w:ascii="Arial" w:hAnsi="Arial" w:cs="Arial"/>
        </w:rPr>
        <w:t>1.</w:t>
      </w:r>
      <w:r w:rsidR="006B0124" w:rsidRPr="00F414AB">
        <w:rPr>
          <w:rFonts w:ascii="Arial" w:hAnsi="Arial" w:cs="Arial"/>
        </w:rPr>
        <w:t>7</w:t>
      </w:r>
      <w:r w:rsidRPr="00F414AB">
        <w:rPr>
          <w:rFonts w:ascii="Arial" w:hAnsi="Arial" w:cs="Arial"/>
        </w:rPr>
        <w:t>.</w:t>
      </w:r>
      <w:r w:rsidR="00B27B55">
        <w:rPr>
          <w:rFonts w:ascii="Arial" w:hAnsi="Arial" w:cs="Arial"/>
        </w:rPr>
        <w:t>2</w:t>
      </w:r>
      <w:r w:rsidRPr="00F414AB">
        <w:rPr>
          <w:rFonts w:ascii="Arial" w:hAnsi="Arial" w:cs="Arial"/>
        </w:rPr>
        <w:t>.12</w:t>
      </w:r>
      <w:r w:rsidRPr="00F414AB">
        <w:rPr>
          <w:rFonts w:ascii="Arial" w:hAnsi="Arial" w:cs="Arial"/>
        </w:rPr>
        <w:tab/>
      </w:r>
      <w:r w:rsidR="00BD682D" w:rsidRPr="00C04C82">
        <w:rPr>
          <w:rFonts w:ascii="Arial" w:hAnsi="Arial" w:cs="Arial"/>
          <w:i/>
          <w:iCs/>
        </w:rPr>
        <w:t>MCA</w:t>
      </w:r>
      <w:r w:rsidR="00BD682D" w:rsidRPr="00C04C82">
        <w:rPr>
          <w:rFonts w:ascii="Arial" w:hAnsi="Arial" w:cs="Arial"/>
        </w:rPr>
        <w:t xml:space="preserve"> may cancel a </w:t>
      </w:r>
      <w:r w:rsidR="00BD682D" w:rsidRPr="00C04C82">
        <w:rPr>
          <w:rFonts w:ascii="Arial" w:hAnsi="Arial" w:cs="Arial"/>
          <w:i/>
          <w:iCs/>
        </w:rPr>
        <w:t xml:space="preserve">Small Fishing </w:t>
      </w:r>
      <w:r w:rsidR="00B1648D" w:rsidRPr="00C04C82">
        <w:rPr>
          <w:rFonts w:ascii="Arial" w:hAnsi="Arial" w:cs="Arial"/>
          <w:i/>
          <w:iCs/>
        </w:rPr>
        <w:t>Vessel</w:t>
      </w:r>
      <w:r w:rsidR="00BD682D" w:rsidRPr="00C04C82">
        <w:rPr>
          <w:rFonts w:ascii="Arial" w:hAnsi="Arial" w:cs="Arial"/>
          <w:i/>
          <w:iCs/>
        </w:rPr>
        <w:t xml:space="preserve"> Certificate</w:t>
      </w:r>
      <w:r w:rsidR="00BD682D" w:rsidRPr="00C04C82">
        <w:rPr>
          <w:rFonts w:ascii="Arial" w:hAnsi="Arial" w:cs="Arial"/>
        </w:rPr>
        <w:t xml:space="preserve"> if satisfied:</w:t>
      </w:r>
    </w:p>
    <w:p w14:paraId="07CD4386" w14:textId="7E31B1D5" w:rsidR="00187CAD" w:rsidRPr="009125B9" w:rsidRDefault="00187CAD" w:rsidP="00C04C82">
      <w:pPr>
        <w:pStyle w:val="ListParagraph"/>
        <w:tabs>
          <w:tab w:val="left" w:pos="851"/>
        </w:tabs>
        <w:spacing w:after="0" w:line="240" w:lineRule="auto"/>
        <w:ind w:left="851" w:firstLine="0"/>
      </w:pPr>
    </w:p>
    <w:p w14:paraId="6E831EDF" w14:textId="7CC99D32" w:rsidR="00BD682D" w:rsidRPr="009125B9" w:rsidRDefault="00BD682D" w:rsidP="00616C4E">
      <w:pPr>
        <w:pStyle w:val="ListParagraph"/>
        <w:numPr>
          <w:ilvl w:val="2"/>
          <w:numId w:val="36"/>
        </w:numPr>
        <w:spacing w:after="0" w:line="240" w:lineRule="auto"/>
        <w:ind w:left="1985" w:right="146" w:hanging="851"/>
      </w:pPr>
      <w:r w:rsidRPr="009125B9">
        <w:t xml:space="preserve">that the certificate has been issued based upon false or erroneous </w:t>
      </w:r>
      <w:proofErr w:type="gramStart"/>
      <w:r w:rsidRPr="009125B9">
        <w:t>information;</w:t>
      </w:r>
      <w:proofErr w:type="gramEnd"/>
    </w:p>
    <w:p w14:paraId="5DA09108" w14:textId="77777777" w:rsidR="009D41B4" w:rsidRPr="009125B9" w:rsidRDefault="009D41B4" w:rsidP="00C765C1">
      <w:pPr>
        <w:ind w:left="1985" w:right="146" w:hanging="709"/>
        <w:jc w:val="both"/>
        <w:rPr>
          <w:rFonts w:ascii="Arial" w:hAnsi="Arial" w:cs="Arial"/>
        </w:rPr>
      </w:pPr>
    </w:p>
    <w:p w14:paraId="37443DA9" w14:textId="37FFBABE" w:rsidR="00BD682D" w:rsidRPr="009125B9" w:rsidRDefault="00BD682D" w:rsidP="00616C4E">
      <w:pPr>
        <w:pStyle w:val="ListParagraph"/>
        <w:numPr>
          <w:ilvl w:val="2"/>
          <w:numId w:val="36"/>
        </w:numPr>
        <w:spacing w:after="0" w:line="240" w:lineRule="auto"/>
        <w:ind w:left="1985" w:right="146" w:hanging="851"/>
      </w:pPr>
      <w:r w:rsidRPr="009125B9">
        <w:t xml:space="preserve">that since the issue of the certificate, the hull, equipment or machinery have sustained any damage or are otherwise inadequate for their intended </w:t>
      </w:r>
      <w:proofErr w:type="gramStart"/>
      <w:r w:rsidRPr="009125B9">
        <w:t>service;</w:t>
      </w:r>
      <w:proofErr w:type="gramEnd"/>
    </w:p>
    <w:p w14:paraId="79008375" w14:textId="77777777" w:rsidR="009D41B4" w:rsidRPr="00023EB4" w:rsidRDefault="009D41B4" w:rsidP="00C765C1">
      <w:pPr>
        <w:ind w:left="1985" w:right="146" w:hanging="709"/>
        <w:jc w:val="both"/>
        <w:rPr>
          <w:rFonts w:ascii="Arial" w:hAnsi="Arial" w:cs="Arial"/>
        </w:rPr>
      </w:pPr>
    </w:p>
    <w:p w14:paraId="16608FB6" w14:textId="67E4FB87" w:rsidR="002F262C" w:rsidRPr="00023EB4" w:rsidRDefault="00BD682D" w:rsidP="00616C4E">
      <w:pPr>
        <w:pStyle w:val="ListParagraph"/>
        <w:numPr>
          <w:ilvl w:val="2"/>
          <w:numId w:val="36"/>
        </w:numPr>
        <w:spacing w:after="0" w:line="240" w:lineRule="auto"/>
        <w:ind w:left="1985" w:right="146" w:hanging="851"/>
      </w:pPr>
      <w:r w:rsidRPr="00023EB4">
        <w:t xml:space="preserve">that the </w:t>
      </w:r>
      <w:r w:rsidR="007157BB" w:rsidRPr="00023EB4">
        <w:rPr>
          <w:i/>
          <w:iCs/>
        </w:rPr>
        <w:t>V</w:t>
      </w:r>
      <w:r w:rsidRPr="00023EB4">
        <w:rPr>
          <w:i/>
          <w:iCs/>
        </w:rPr>
        <w:t>essel</w:t>
      </w:r>
      <w:r w:rsidRPr="00023EB4">
        <w:t xml:space="preserve"> has been s</w:t>
      </w:r>
      <w:r w:rsidR="00F20C80" w:rsidRPr="00023EB4">
        <w:t>ignificantly</w:t>
      </w:r>
      <w:r w:rsidRPr="00023EB4">
        <w:t xml:space="preserve"> modified or altered or changed its mode of fishing without due authorisation by </w:t>
      </w:r>
      <w:proofErr w:type="gramStart"/>
      <w:r w:rsidR="005A20B4" w:rsidRPr="00023EB4">
        <w:rPr>
          <w:i/>
          <w:iCs/>
        </w:rPr>
        <w:t>MCA</w:t>
      </w:r>
      <w:r w:rsidRPr="00023EB4">
        <w:t>;</w:t>
      </w:r>
      <w:proofErr w:type="gramEnd"/>
    </w:p>
    <w:p w14:paraId="6977E717" w14:textId="77777777" w:rsidR="00E81DF6" w:rsidRPr="003339BE" w:rsidRDefault="00E81DF6" w:rsidP="00C765C1">
      <w:pPr>
        <w:pStyle w:val="ListParagraph"/>
        <w:spacing w:after="0" w:line="240" w:lineRule="auto"/>
        <w:ind w:left="1985" w:hanging="709"/>
      </w:pPr>
    </w:p>
    <w:p w14:paraId="67B2B655" w14:textId="48A9D414" w:rsidR="00BD682D" w:rsidRPr="00256DA2" w:rsidRDefault="00BD682D" w:rsidP="00616C4E">
      <w:pPr>
        <w:pStyle w:val="ListParagraph"/>
        <w:numPr>
          <w:ilvl w:val="2"/>
          <w:numId w:val="36"/>
        </w:numPr>
        <w:spacing w:after="0" w:line="240" w:lineRule="auto"/>
        <w:ind w:left="1985" w:right="146" w:hanging="851"/>
      </w:pPr>
      <w:r w:rsidRPr="003339BE">
        <w:t xml:space="preserve">that another </w:t>
      </w:r>
      <w:r w:rsidR="00A01F63" w:rsidRPr="00256DA2">
        <w:rPr>
          <w:i/>
          <w:iCs/>
        </w:rPr>
        <w:t xml:space="preserve">Small </w:t>
      </w:r>
      <w:r w:rsidRPr="00256DA2">
        <w:rPr>
          <w:i/>
          <w:iCs/>
        </w:rPr>
        <w:t xml:space="preserve">Fishing </w:t>
      </w:r>
      <w:r w:rsidR="00B1648D" w:rsidRPr="00256DA2">
        <w:rPr>
          <w:i/>
          <w:iCs/>
        </w:rPr>
        <w:t>Vessel</w:t>
      </w:r>
      <w:r w:rsidRPr="00256DA2">
        <w:rPr>
          <w:i/>
          <w:iCs/>
        </w:rPr>
        <w:t xml:space="preserve"> Certificate</w:t>
      </w:r>
      <w:r w:rsidRPr="00256DA2">
        <w:t xml:space="preserve"> has been issued in respect of the </w:t>
      </w:r>
      <w:r w:rsidR="007157BB" w:rsidRPr="00256DA2">
        <w:rPr>
          <w:i/>
          <w:iCs/>
        </w:rPr>
        <w:t>V</w:t>
      </w:r>
      <w:r w:rsidRPr="00256DA2">
        <w:rPr>
          <w:i/>
          <w:iCs/>
        </w:rPr>
        <w:t>essel</w:t>
      </w:r>
      <w:r w:rsidRPr="00256DA2">
        <w:t>; or</w:t>
      </w:r>
    </w:p>
    <w:p w14:paraId="67008626" w14:textId="77777777" w:rsidR="009D41B4" w:rsidRPr="0052039F" w:rsidRDefault="009D41B4" w:rsidP="00C765C1">
      <w:pPr>
        <w:ind w:left="1985" w:right="146" w:hanging="709"/>
        <w:jc w:val="both"/>
        <w:rPr>
          <w:rFonts w:ascii="Arial" w:hAnsi="Arial" w:cs="Arial"/>
        </w:rPr>
      </w:pPr>
    </w:p>
    <w:p w14:paraId="4E09D888" w14:textId="4ED1388E" w:rsidR="00BD682D" w:rsidRPr="0052039F" w:rsidRDefault="00BD682D" w:rsidP="00616C4E">
      <w:pPr>
        <w:pStyle w:val="ListParagraph"/>
        <w:numPr>
          <w:ilvl w:val="2"/>
          <w:numId w:val="36"/>
        </w:numPr>
        <w:spacing w:after="0" w:line="240" w:lineRule="auto"/>
        <w:ind w:left="1985" w:right="146" w:hanging="851"/>
      </w:pPr>
      <w:r w:rsidRPr="0052039F">
        <w:t xml:space="preserve">that the </w:t>
      </w:r>
      <w:r w:rsidR="007157BB" w:rsidRPr="0052039F">
        <w:rPr>
          <w:i/>
          <w:iCs/>
        </w:rPr>
        <w:t>V</w:t>
      </w:r>
      <w:r w:rsidRPr="0052039F">
        <w:rPr>
          <w:i/>
          <w:iCs/>
        </w:rPr>
        <w:t xml:space="preserve">essel </w:t>
      </w:r>
      <w:r w:rsidRPr="0052039F">
        <w:t xml:space="preserve">has ceased to be registered as a </w:t>
      </w:r>
      <w:r w:rsidR="009C214A" w:rsidRPr="0052039F">
        <w:t xml:space="preserve">UK </w:t>
      </w:r>
      <w:r w:rsidR="007157BB" w:rsidRPr="0052039F">
        <w:rPr>
          <w:i/>
          <w:iCs/>
        </w:rPr>
        <w:t>Fi</w:t>
      </w:r>
      <w:r w:rsidRPr="0052039F">
        <w:rPr>
          <w:i/>
          <w:iCs/>
        </w:rPr>
        <w:t xml:space="preserve">shing </w:t>
      </w:r>
      <w:r w:rsidR="007157BB" w:rsidRPr="0052039F">
        <w:rPr>
          <w:i/>
          <w:iCs/>
        </w:rPr>
        <w:t>V</w:t>
      </w:r>
      <w:r w:rsidRPr="0052039F">
        <w:rPr>
          <w:i/>
          <w:iCs/>
        </w:rPr>
        <w:t>essel</w:t>
      </w:r>
      <w:r w:rsidRPr="0052039F">
        <w:t>.</w:t>
      </w:r>
    </w:p>
    <w:p w14:paraId="712B3A76" w14:textId="77777777" w:rsidR="009D41B4" w:rsidRPr="00057203" w:rsidRDefault="009D41B4" w:rsidP="00C04C82">
      <w:pPr>
        <w:tabs>
          <w:tab w:val="left" w:pos="2552"/>
        </w:tabs>
        <w:ind w:left="2552" w:right="146" w:hanging="572"/>
        <w:jc w:val="both"/>
        <w:rPr>
          <w:rFonts w:ascii="Arial" w:hAnsi="Arial" w:cs="Arial"/>
        </w:rPr>
      </w:pPr>
    </w:p>
    <w:p w14:paraId="6AC4CAB2" w14:textId="0063D7B3" w:rsidR="00BD682D" w:rsidRPr="009125B9" w:rsidRDefault="00EA016D" w:rsidP="00C04C82">
      <w:pPr>
        <w:pStyle w:val="Heading2"/>
        <w:spacing w:after="0" w:line="240" w:lineRule="auto"/>
        <w:ind w:left="1134" w:hanging="1134"/>
        <w:rPr>
          <w:rFonts w:ascii="Arial" w:hAnsi="Arial" w:cs="Arial"/>
        </w:rPr>
      </w:pPr>
      <w:bookmarkStart w:id="17" w:name="_Toc57639898"/>
      <w:bookmarkStart w:id="18" w:name="_Toc79573277"/>
      <w:r w:rsidRPr="00057203">
        <w:rPr>
          <w:rFonts w:ascii="Arial" w:hAnsi="Arial" w:cs="Arial"/>
        </w:rPr>
        <w:t>1.</w:t>
      </w:r>
      <w:r w:rsidR="006B0124">
        <w:rPr>
          <w:rFonts w:ascii="Arial" w:hAnsi="Arial" w:cs="Arial"/>
        </w:rPr>
        <w:t>8</w:t>
      </w:r>
      <w:r w:rsidRPr="009125B9">
        <w:rPr>
          <w:rFonts w:ascii="Arial" w:hAnsi="Arial" w:cs="Arial"/>
        </w:rPr>
        <w:tab/>
      </w:r>
      <w:r w:rsidR="00BD682D" w:rsidRPr="009125B9">
        <w:rPr>
          <w:rFonts w:ascii="Arial" w:hAnsi="Arial" w:cs="Arial"/>
        </w:rPr>
        <w:t>Annual self-certification</w:t>
      </w:r>
      <w:bookmarkEnd w:id="17"/>
      <w:r w:rsidR="00753B70" w:rsidRPr="009125B9">
        <w:rPr>
          <w:rFonts w:ascii="Arial" w:hAnsi="Arial" w:cs="Arial"/>
        </w:rPr>
        <w:t xml:space="preserve"> inspection</w:t>
      </w:r>
      <w:bookmarkEnd w:id="18"/>
    </w:p>
    <w:p w14:paraId="0B4615D0" w14:textId="77777777" w:rsidR="009B22D9" w:rsidRDefault="009B22D9" w:rsidP="009B22D9">
      <w:pPr>
        <w:tabs>
          <w:tab w:val="left" w:pos="851"/>
        </w:tabs>
        <w:ind w:left="1134" w:hanging="1134"/>
        <w:rPr>
          <w:rFonts w:ascii="Arial" w:hAnsi="Arial" w:cs="Arial"/>
        </w:rPr>
      </w:pPr>
    </w:p>
    <w:p w14:paraId="1AA10115" w14:textId="61D2DB1E" w:rsidR="00BD682D" w:rsidRPr="009125B9" w:rsidRDefault="009D41B4" w:rsidP="00C765C1">
      <w:pPr>
        <w:ind w:left="1134" w:hanging="1134"/>
        <w:jc w:val="both"/>
        <w:rPr>
          <w:rFonts w:ascii="Arial" w:hAnsi="Arial" w:cs="Arial"/>
        </w:rPr>
      </w:pPr>
      <w:r w:rsidRPr="009125B9">
        <w:rPr>
          <w:rFonts w:ascii="Arial" w:hAnsi="Arial" w:cs="Arial"/>
        </w:rPr>
        <w:t>1.</w:t>
      </w:r>
      <w:r w:rsidR="006B0124">
        <w:rPr>
          <w:rFonts w:ascii="Arial" w:hAnsi="Arial" w:cs="Arial"/>
        </w:rPr>
        <w:t>8</w:t>
      </w:r>
      <w:r w:rsidRPr="009125B9">
        <w:rPr>
          <w:rFonts w:ascii="Arial" w:hAnsi="Arial" w:cs="Arial"/>
        </w:rPr>
        <w:t>.1</w:t>
      </w:r>
      <w:r w:rsidRPr="009125B9">
        <w:rPr>
          <w:rFonts w:ascii="Arial" w:hAnsi="Arial" w:cs="Arial"/>
        </w:rPr>
        <w:tab/>
      </w:r>
      <w:r w:rsidR="00BD682D" w:rsidRPr="009125B9">
        <w:rPr>
          <w:rFonts w:ascii="Arial" w:hAnsi="Arial" w:cs="Arial"/>
        </w:rPr>
        <w:t xml:space="preserve">The </w:t>
      </w:r>
      <w:r w:rsidR="007157BB" w:rsidRPr="009125B9">
        <w:rPr>
          <w:rFonts w:ascii="Arial" w:hAnsi="Arial" w:cs="Arial"/>
          <w:i/>
          <w:iCs/>
        </w:rPr>
        <w:t>V</w:t>
      </w:r>
      <w:r w:rsidR="00BD682D" w:rsidRPr="009125B9">
        <w:rPr>
          <w:rFonts w:ascii="Arial" w:hAnsi="Arial" w:cs="Arial"/>
          <w:i/>
          <w:iCs/>
        </w:rPr>
        <w:t xml:space="preserve">essel </w:t>
      </w:r>
      <w:r w:rsidR="007157BB" w:rsidRPr="009125B9">
        <w:rPr>
          <w:rFonts w:ascii="Arial" w:hAnsi="Arial" w:cs="Arial"/>
        </w:rPr>
        <w:t>O</w:t>
      </w:r>
      <w:r w:rsidR="00BD682D" w:rsidRPr="009125B9">
        <w:rPr>
          <w:rFonts w:ascii="Arial" w:hAnsi="Arial" w:cs="Arial"/>
          <w:i/>
          <w:iCs/>
        </w:rPr>
        <w:t xml:space="preserve">wner </w:t>
      </w:r>
      <w:r w:rsidR="00BD682D" w:rsidRPr="009125B9">
        <w:rPr>
          <w:rFonts w:ascii="Arial" w:hAnsi="Arial" w:cs="Arial"/>
        </w:rPr>
        <w:t xml:space="preserve">shall ensure that every year, within </w:t>
      </w:r>
      <w:r w:rsidR="00195C07">
        <w:rPr>
          <w:rFonts w:ascii="Arial" w:hAnsi="Arial" w:cs="Arial"/>
        </w:rPr>
        <w:t>one</w:t>
      </w:r>
      <w:r w:rsidR="00BD682D" w:rsidRPr="009125B9">
        <w:rPr>
          <w:rFonts w:ascii="Arial" w:hAnsi="Arial" w:cs="Arial"/>
        </w:rPr>
        <w:t xml:space="preserve"> month of the anniversary of the </w:t>
      </w:r>
      <w:r w:rsidR="00D9642A" w:rsidRPr="009125B9">
        <w:rPr>
          <w:rFonts w:ascii="Arial" w:hAnsi="Arial" w:cs="Arial"/>
        </w:rPr>
        <w:t xml:space="preserve">issue of the </w:t>
      </w:r>
      <w:r w:rsidR="007157BB" w:rsidRPr="009125B9">
        <w:rPr>
          <w:rFonts w:ascii="Arial" w:hAnsi="Arial" w:cs="Arial"/>
          <w:i/>
          <w:iCs/>
        </w:rPr>
        <w:t>V</w:t>
      </w:r>
      <w:r w:rsidR="00BD682D" w:rsidRPr="009125B9">
        <w:rPr>
          <w:rFonts w:ascii="Arial" w:hAnsi="Arial" w:cs="Arial"/>
          <w:i/>
          <w:iCs/>
        </w:rPr>
        <w:t>essel’s</w:t>
      </w:r>
      <w:r w:rsidR="00BD682D" w:rsidRPr="009125B9">
        <w:rPr>
          <w:rFonts w:ascii="Arial" w:hAnsi="Arial" w:cs="Arial"/>
        </w:rPr>
        <w:t xml:space="preserve"> </w:t>
      </w:r>
      <w:r w:rsidR="00D9642A" w:rsidRPr="009125B9">
        <w:rPr>
          <w:rFonts w:ascii="Arial" w:hAnsi="Arial" w:cs="Arial"/>
          <w:i/>
          <w:iCs/>
        </w:rPr>
        <w:t xml:space="preserve">Small Fishing </w:t>
      </w:r>
      <w:r w:rsidR="00B1648D" w:rsidRPr="009125B9">
        <w:rPr>
          <w:rFonts w:ascii="Arial" w:hAnsi="Arial" w:cs="Arial"/>
          <w:i/>
          <w:iCs/>
        </w:rPr>
        <w:t>Vessel</w:t>
      </w:r>
      <w:r w:rsidR="00D9642A" w:rsidRPr="009125B9">
        <w:rPr>
          <w:rFonts w:ascii="Arial" w:hAnsi="Arial" w:cs="Arial"/>
          <w:i/>
          <w:iCs/>
        </w:rPr>
        <w:t xml:space="preserve"> Certificate</w:t>
      </w:r>
      <w:r w:rsidR="00BD682D" w:rsidRPr="009125B9">
        <w:rPr>
          <w:rFonts w:ascii="Arial" w:hAnsi="Arial" w:cs="Arial"/>
        </w:rPr>
        <w:t xml:space="preserve"> they (or other </w:t>
      </w:r>
      <w:r w:rsidR="00BD682D" w:rsidRPr="009125B9">
        <w:rPr>
          <w:rFonts w:ascii="Arial" w:hAnsi="Arial" w:cs="Arial"/>
          <w:i/>
          <w:iCs/>
        </w:rPr>
        <w:t>competent person</w:t>
      </w:r>
      <w:r w:rsidR="00BD682D" w:rsidRPr="009125B9">
        <w:rPr>
          <w:rFonts w:ascii="Arial" w:hAnsi="Arial" w:cs="Arial"/>
        </w:rPr>
        <w:t xml:space="preserve">(s) </w:t>
      </w:r>
      <w:r w:rsidR="00A01F63" w:rsidRPr="009125B9">
        <w:rPr>
          <w:rFonts w:ascii="Arial" w:hAnsi="Arial" w:cs="Arial"/>
        </w:rPr>
        <w:t>appointed</w:t>
      </w:r>
      <w:r w:rsidR="00BD682D" w:rsidRPr="009125B9">
        <w:rPr>
          <w:rFonts w:ascii="Arial" w:hAnsi="Arial" w:cs="Arial"/>
        </w:rPr>
        <w:t xml:space="preserve"> by them) inspect the </w:t>
      </w:r>
      <w:r w:rsidR="007157BB" w:rsidRPr="009125B9">
        <w:rPr>
          <w:rFonts w:ascii="Arial" w:hAnsi="Arial" w:cs="Arial"/>
          <w:i/>
          <w:iCs/>
        </w:rPr>
        <w:t>V</w:t>
      </w:r>
      <w:r w:rsidR="00BD682D" w:rsidRPr="009125B9">
        <w:rPr>
          <w:rFonts w:ascii="Arial" w:hAnsi="Arial" w:cs="Arial"/>
          <w:i/>
          <w:iCs/>
        </w:rPr>
        <w:t xml:space="preserve">essel </w:t>
      </w:r>
      <w:r w:rsidR="00BD682D" w:rsidRPr="009125B9">
        <w:rPr>
          <w:rFonts w:ascii="Arial" w:hAnsi="Arial" w:cs="Arial"/>
        </w:rPr>
        <w:t>to confirm that:</w:t>
      </w:r>
    </w:p>
    <w:p w14:paraId="15944793" w14:textId="77777777" w:rsidR="009D41B4" w:rsidRPr="009125B9" w:rsidRDefault="009D41B4" w:rsidP="00C765C1">
      <w:pPr>
        <w:tabs>
          <w:tab w:val="left" w:pos="851"/>
        </w:tabs>
        <w:ind w:left="851" w:hanging="851"/>
        <w:jc w:val="both"/>
        <w:rPr>
          <w:rFonts w:ascii="Arial" w:hAnsi="Arial" w:cs="Arial"/>
        </w:rPr>
      </w:pPr>
    </w:p>
    <w:p w14:paraId="1F4C3C09" w14:textId="53F1DCA9" w:rsidR="000B0409" w:rsidRPr="009125B9" w:rsidRDefault="009B22D9" w:rsidP="00C765C1">
      <w:pPr>
        <w:tabs>
          <w:tab w:val="left" w:pos="1985"/>
        </w:tabs>
        <w:ind w:left="1985" w:hanging="851"/>
        <w:jc w:val="both"/>
        <w:rPr>
          <w:rFonts w:ascii="Arial" w:hAnsi="Arial" w:cs="Arial"/>
        </w:rPr>
      </w:pPr>
      <w:r>
        <w:rPr>
          <w:rFonts w:ascii="Arial" w:hAnsi="Arial" w:cs="Arial"/>
        </w:rPr>
        <w:t>1.8.1</w:t>
      </w:r>
      <w:r w:rsidR="00BD682D" w:rsidRPr="009125B9">
        <w:rPr>
          <w:rFonts w:ascii="Arial" w:hAnsi="Arial" w:cs="Arial"/>
        </w:rPr>
        <w:t xml:space="preserve">.1 </w:t>
      </w:r>
      <w:r w:rsidR="00BD682D" w:rsidRPr="009125B9">
        <w:rPr>
          <w:rFonts w:ascii="Arial" w:hAnsi="Arial" w:cs="Arial"/>
        </w:rPr>
        <w:tab/>
        <w:t xml:space="preserve">safety equipment carried on board the </w:t>
      </w:r>
      <w:r w:rsidR="007157BB" w:rsidRPr="009125B9">
        <w:rPr>
          <w:rFonts w:ascii="Arial" w:hAnsi="Arial" w:cs="Arial"/>
          <w:i/>
          <w:iCs/>
        </w:rPr>
        <w:t>V</w:t>
      </w:r>
      <w:r w:rsidR="00BD682D" w:rsidRPr="009125B9">
        <w:rPr>
          <w:rFonts w:ascii="Arial" w:hAnsi="Arial" w:cs="Arial"/>
          <w:i/>
          <w:iCs/>
        </w:rPr>
        <w:t xml:space="preserve">essel </w:t>
      </w:r>
      <w:r w:rsidR="00BD682D" w:rsidRPr="009125B9">
        <w:rPr>
          <w:rFonts w:ascii="Arial" w:hAnsi="Arial" w:cs="Arial"/>
        </w:rPr>
        <w:t xml:space="preserve">has been suitably maintained and serviced in accordance with the manufacturer’s </w:t>
      </w:r>
      <w:proofErr w:type="gramStart"/>
      <w:r w:rsidR="00BD682D" w:rsidRPr="009125B9">
        <w:rPr>
          <w:rFonts w:ascii="Arial" w:hAnsi="Arial" w:cs="Arial"/>
        </w:rPr>
        <w:t>instructions;</w:t>
      </w:r>
      <w:proofErr w:type="gramEnd"/>
      <w:r w:rsidR="00BD682D" w:rsidRPr="009125B9">
        <w:rPr>
          <w:rFonts w:ascii="Arial" w:hAnsi="Arial" w:cs="Arial"/>
        </w:rPr>
        <w:t xml:space="preserve"> </w:t>
      </w:r>
    </w:p>
    <w:p w14:paraId="254C9C63" w14:textId="77777777" w:rsidR="000B0409" w:rsidRPr="009125B9" w:rsidRDefault="000B0409" w:rsidP="00C765C1">
      <w:pPr>
        <w:tabs>
          <w:tab w:val="left" w:pos="1985"/>
        </w:tabs>
        <w:ind w:left="1985" w:hanging="851"/>
        <w:jc w:val="both"/>
        <w:rPr>
          <w:rFonts w:ascii="Arial" w:hAnsi="Arial" w:cs="Arial"/>
        </w:rPr>
      </w:pPr>
    </w:p>
    <w:p w14:paraId="2DB34431" w14:textId="789A9F61" w:rsidR="00BD682D" w:rsidRPr="009125B9" w:rsidRDefault="009B22D9" w:rsidP="00C765C1">
      <w:pPr>
        <w:tabs>
          <w:tab w:val="left" w:pos="1985"/>
        </w:tabs>
        <w:ind w:left="1985" w:hanging="851"/>
        <w:jc w:val="both"/>
        <w:rPr>
          <w:rFonts w:ascii="Arial" w:hAnsi="Arial" w:cs="Arial"/>
        </w:rPr>
      </w:pPr>
      <w:r>
        <w:rPr>
          <w:rFonts w:ascii="Arial" w:hAnsi="Arial" w:cs="Arial"/>
        </w:rPr>
        <w:t>1.8.1</w:t>
      </w:r>
      <w:r w:rsidR="000B0409" w:rsidRPr="009125B9">
        <w:rPr>
          <w:rFonts w:ascii="Arial" w:hAnsi="Arial" w:cs="Arial"/>
        </w:rPr>
        <w:t>.2</w:t>
      </w:r>
      <w:r w:rsidR="000B0409" w:rsidRPr="009125B9">
        <w:rPr>
          <w:rFonts w:ascii="Arial" w:hAnsi="Arial" w:cs="Arial"/>
        </w:rPr>
        <w:tab/>
        <w:t xml:space="preserve">the </w:t>
      </w:r>
      <w:r w:rsidR="007157BB" w:rsidRPr="009125B9">
        <w:rPr>
          <w:rFonts w:ascii="Arial" w:hAnsi="Arial" w:cs="Arial"/>
          <w:i/>
          <w:iCs/>
        </w:rPr>
        <w:t>V</w:t>
      </w:r>
      <w:r w:rsidR="000B0409" w:rsidRPr="009125B9">
        <w:rPr>
          <w:rFonts w:ascii="Arial" w:hAnsi="Arial" w:cs="Arial"/>
          <w:i/>
          <w:iCs/>
        </w:rPr>
        <w:t>essel</w:t>
      </w:r>
      <w:r w:rsidR="000B0409" w:rsidRPr="009125B9">
        <w:rPr>
          <w:rFonts w:ascii="Arial" w:hAnsi="Arial" w:cs="Arial"/>
        </w:rPr>
        <w:t xml:space="preserve"> remains compliant with </w:t>
      </w:r>
      <w:proofErr w:type="gramStart"/>
      <w:r w:rsidR="000B0409" w:rsidRPr="009125B9">
        <w:rPr>
          <w:rFonts w:ascii="Arial" w:hAnsi="Arial" w:cs="Arial"/>
        </w:rPr>
        <w:t>the  requirements</w:t>
      </w:r>
      <w:proofErr w:type="gramEnd"/>
      <w:r w:rsidR="000B0409" w:rsidRPr="009125B9">
        <w:rPr>
          <w:rFonts w:ascii="Arial" w:hAnsi="Arial" w:cs="Arial"/>
        </w:rPr>
        <w:t xml:space="preserve"> of this </w:t>
      </w:r>
      <w:r w:rsidR="000B0409" w:rsidRPr="009125B9">
        <w:rPr>
          <w:rFonts w:ascii="Arial" w:hAnsi="Arial" w:cs="Arial"/>
          <w:i/>
          <w:iCs/>
        </w:rPr>
        <w:t>Code</w:t>
      </w:r>
      <w:r w:rsidR="001C7448" w:rsidRPr="009125B9">
        <w:rPr>
          <w:rFonts w:ascii="Arial" w:hAnsi="Arial" w:cs="Arial"/>
        </w:rPr>
        <w:t>;</w:t>
      </w:r>
      <w:r w:rsidR="000B0409" w:rsidRPr="009125B9">
        <w:rPr>
          <w:rFonts w:ascii="Arial" w:hAnsi="Arial" w:cs="Arial"/>
        </w:rPr>
        <w:t xml:space="preserve"> </w:t>
      </w:r>
    </w:p>
    <w:p w14:paraId="7B2670EF" w14:textId="77777777" w:rsidR="009D41B4" w:rsidRPr="009125B9" w:rsidRDefault="009D41B4" w:rsidP="00C765C1">
      <w:pPr>
        <w:tabs>
          <w:tab w:val="left" w:pos="1985"/>
        </w:tabs>
        <w:ind w:left="1985" w:hanging="851"/>
        <w:jc w:val="both"/>
        <w:rPr>
          <w:rFonts w:ascii="Arial" w:hAnsi="Arial" w:cs="Arial"/>
        </w:rPr>
      </w:pPr>
    </w:p>
    <w:p w14:paraId="514BE32B" w14:textId="46701EE9" w:rsidR="00BD682D" w:rsidRPr="009125B9" w:rsidRDefault="009B22D9" w:rsidP="00C765C1">
      <w:pPr>
        <w:tabs>
          <w:tab w:val="left" w:pos="1985"/>
        </w:tabs>
        <w:ind w:left="1985" w:hanging="851"/>
        <w:jc w:val="both"/>
        <w:rPr>
          <w:rFonts w:ascii="Arial" w:hAnsi="Arial" w:cs="Arial"/>
        </w:rPr>
      </w:pPr>
      <w:r>
        <w:rPr>
          <w:rFonts w:ascii="Arial" w:hAnsi="Arial" w:cs="Arial"/>
        </w:rPr>
        <w:t>1.8.1</w:t>
      </w:r>
      <w:r w:rsidR="00BD682D" w:rsidRPr="009125B9">
        <w:rPr>
          <w:rFonts w:ascii="Arial" w:hAnsi="Arial" w:cs="Arial"/>
        </w:rPr>
        <w:t>.</w:t>
      </w:r>
      <w:r w:rsidR="000B0409" w:rsidRPr="009125B9">
        <w:rPr>
          <w:rFonts w:ascii="Arial" w:hAnsi="Arial" w:cs="Arial"/>
        </w:rPr>
        <w:t>3</w:t>
      </w:r>
      <w:r w:rsidR="00BD682D" w:rsidRPr="009125B9">
        <w:rPr>
          <w:rFonts w:ascii="Arial" w:hAnsi="Arial" w:cs="Arial"/>
        </w:rPr>
        <w:tab/>
        <w:t xml:space="preserve">safety and other specified equipment continues to comply with the </w:t>
      </w:r>
      <w:r w:rsidR="00A01F63" w:rsidRPr="009125B9">
        <w:rPr>
          <w:rFonts w:ascii="Arial" w:hAnsi="Arial" w:cs="Arial"/>
        </w:rPr>
        <w:t xml:space="preserve">relevant checklist at Annexes </w:t>
      </w:r>
      <w:r w:rsidR="003C57F2">
        <w:rPr>
          <w:rFonts w:ascii="Arial" w:hAnsi="Arial" w:cs="Arial"/>
        </w:rPr>
        <w:t>3</w:t>
      </w:r>
      <w:r w:rsidR="00A01F63" w:rsidRPr="009125B9">
        <w:rPr>
          <w:rFonts w:ascii="Arial" w:hAnsi="Arial" w:cs="Arial"/>
        </w:rPr>
        <w:t xml:space="preserve">.1 to </w:t>
      </w:r>
      <w:r w:rsidR="003C57F2">
        <w:rPr>
          <w:rFonts w:ascii="Arial" w:hAnsi="Arial" w:cs="Arial"/>
        </w:rPr>
        <w:t>3</w:t>
      </w:r>
      <w:r w:rsidR="00A01F63" w:rsidRPr="003C57F2">
        <w:rPr>
          <w:rFonts w:ascii="Arial" w:hAnsi="Arial" w:cs="Arial"/>
        </w:rPr>
        <w:t>.6</w:t>
      </w:r>
      <w:r w:rsidR="00BD682D" w:rsidRPr="003C57F2">
        <w:rPr>
          <w:rFonts w:ascii="Arial" w:hAnsi="Arial" w:cs="Arial"/>
        </w:rPr>
        <w:t xml:space="preserve"> appropriate to the length and construction of the </w:t>
      </w:r>
      <w:r w:rsidR="00B1648D" w:rsidRPr="009F4322">
        <w:rPr>
          <w:rFonts w:ascii="Arial" w:hAnsi="Arial" w:cs="Arial"/>
          <w:i/>
          <w:iCs/>
        </w:rPr>
        <w:t>V</w:t>
      </w:r>
      <w:r w:rsidR="00BD682D" w:rsidRPr="00D7018A">
        <w:rPr>
          <w:rFonts w:ascii="Arial" w:hAnsi="Arial" w:cs="Arial"/>
          <w:i/>
          <w:iCs/>
        </w:rPr>
        <w:t>essel</w:t>
      </w:r>
      <w:r w:rsidR="001C7448" w:rsidRPr="00D7018A">
        <w:rPr>
          <w:rFonts w:ascii="Arial" w:hAnsi="Arial" w:cs="Arial"/>
        </w:rPr>
        <w:t>;</w:t>
      </w:r>
      <w:r w:rsidR="00BD682D" w:rsidRPr="009125B9">
        <w:rPr>
          <w:rFonts w:ascii="Arial" w:hAnsi="Arial" w:cs="Arial"/>
        </w:rPr>
        <w:t xml:space="preserve"> and</w:t>
      </w:r>
    </w:p>
    <w:p w14:paraId="59FEBA1F" w14:textId="77777777" w:rsidR="009D41B4" w:rsidRPr="009125B9" w:rsidRDefault="009D41B4" w:rsidP="00C765C1">
      <w:pPr>
        <w:tabs>
          <w:tab w:val="left" w:pos="1985"/>
        </w:tabs>
        <w:ind w:left="1985" w:hanging="851"/>
        <w:jc w:val="both"/>
        <w:rPr>
          <w:rFonts w:ascii="Arial" w:hAnsi="Arial" w:cs="Arial"/>
        </w:rPr>
      </w:pPr>
    </w:p>
    <w:p w14:paraId="6756BA84" w14:textId="28FA1B0B" w:rsidR="00BD682D" w:rsidRPr="009125B9" w:rsidRDefault="009B22D9" w:rsidP="00C765C1">
      <w:pPr>
        <w:tabs>
          <w:tab w:val="left" w:pos="1985"/>
          <w:tab w:val="right" w:pos="10576"/>
        </w:tabs>
        <w:ind w:left="1985" w:hanging="851"/>
        <w:jc w:val="both"/>
        <w:rPr>
          <w:rFonts w:ascii="Arial" w:hAnsi="Arial" w:cs="Arial"/>
        </w:rPr>
      </w:pPr>
      <w:r>
        <w:rPr>
          <w:rFonts w:ascii="Arial" w:hAnsi="Arial" w:cs="Arial"/>
        </w:rPr>
        <w:t>1.8.1</w:t>
      </w:r>
      <w:r w:rsidR="009D41B4" w:rsidRPr="009125B9">
        <w:rPr>
          <w:rFonts w:ascii="Arial" w:hAnsi="Arial" w:cs="Arial"/>
        </w:rPr>
        <w:t>.</w:t>
      </w:r>
      <w:r w:rsidR="000B0409" w:rsidRPr="009125B9">
        <w:rPr>
          <w:rFonts w:ascii="Arial" w:hAnsi="Arial" w:cs="Arial"/>
        </w:rPr>
        <w:t>4</w:t>
      </w:r>
      <w:r w:rsidR="00BD682D" w:rsidRPr="009125B9">
        <w:rPr>
          <w:rFonts w:ascii="Arial" w:hAnsi="Arial" w:cs="Arial"/>
        </w:rPr>
        <w:tab/>
        <w:t xml:space="preserve">a health and safety risk assessment has been completed and given or explained to the </w:t>
      </w:r>
      <w:r w:rsidR="00BD682D" w:rsidRPr="009125B9">
        <w:rPr>
          <w:rFonts w:ascii="Arial" w:hAnsi="Arial" w:cs="Arial"/>
          <w:i/>
          <w:iCs/>
        </w:rPr>
        <w:t>crew</w:t>
      </w:r>
      <w:r w:rsidR="00BD682D" w:rsidRPr="009125B9">
        <w:rPr>
          <w:rFonts w:ascii="Arial" w:hAnsi="Arial" w:cs="Arial"/>
        </w:rPr>
        <w:t>.</w:t>
      </w:r>
    </w:p>
    <w:p w14:paraId="0B7D77C2" w14:textId="77777777" w:rsidR="000B0409" w:rsidRPr="009125B9" w:rsidRDefault="000B0409" w:rsidP="00C765C1">
      <w:pPr>
        <w:tabs>
          <w:tab w:val="left" w:pos="1418"/>
          <w:tab w:val="right" w:pos="10576"/>
        </w:tabs>
        <w:ind w:left="1418" w:hanging="567"/>
        <w:jc w:val="both"/>
        <w:rPr>
          <w:rFonts w:ascii="Arial" w:hAnsi="Arial" w:cs="Arial"/>
        </w:rPr>
      </w:pPr>
    </w:p>
    <w:p w14:paraId="053E4840" w14:textId="455C552A" w:rsidR="00BD682D" w:rsidRPr="009125B9" w:rsidRDefault="009D41B4" w:rsidP="00C765C1">
      <w:pPr>
        <w:ind w:left="1134" w:hanging="1134"/>
        <w:jc w:val="both"/>
        <w:rPr>
          <w:rFonts w:ascii="Arial" w:hAnsi="Arial" w:cs="Arial"/>
        </w:rPr>
      </w:pPr>
      <w:r w:rsidRPr="009125B9">
        <w:rPr>
          <w:rFonts w:ascii="Arial" w:hAnsi="Arial" w:cs="Arial"/>
        </w:rPr>
        <w:t>1.</w:t>
      </w:r>
      <w:r w:rsidR="006B0124">
        <w:rPr>
          <w:rFonts w:ascii="Arial" w:hAnsi="Arial" w:cs="Arial"/>
        </w:rPr>
        <w:t>8</w:t>
      </w:r>
      <w:r w:rsidRPr="009125B9">
        <w:rPr>
          <w:rFonts w:ascii="Arial" w:hAnsi="Arial" w:cs="Arial"/>
        </w:rPr>
        <w:t>.2</w:t>
      </w:r>
      <w:r w:rsidRPr="009125B9">
        <w:rPr>
          <w:rFonts w:ascii="Arial" w:hAnsi="Arial" w:cs="Arial"/>
        </w:rPr>
        <w:tab/>
      </w:r>
      <w:r w:rsidR="00BD682D" w:rsidRPr="009125B9">
        <w:rPr>
          <w:rFonts w:ascii="Arial" w:hAnsi="Arial" w:cs="Arial"/>
        </w:rPr>
        <w:t xml:space="preserve">On completion of </w:t>
      </w:r>
      <w:r w:rsidR="001C7448" w:rsidRPr="009125B9">
        <w:rPr>
          <w:rFonts w:ascii="Arial" w:hAnsi="Arial" w:cs="Arial"/>
        </w:rPr>
        <w:t xml:space="preserve">the </w:t>
      </w:r>
      <w:r w:rsidR="00753B70" w:rsidRPr="009125B9">
        <w:rPr>
          <w:rFonts w:ascii="Arial" w:hAnsi="Arial" w:cs="Arial"/>
        </w:rPr>
        <w:t>annual self-certification inspection</w:t>
      </w:r>
      <w:r w:rsidR="00BD682D" w:rsidRPr="009125B9">
        <w:rPr>
          <w:rFonts w:ascii="Arial" w:hAnsi="Arial" w:cs="Arial"/>
        </w:rPr>
        <w:t xml:space="preserve">, the owner must sign </w:t>
      </w:r>
      <w:r w:rsidR="00753B70" w:rsidRPr="009125B9">
        <w:rPr>
          <w:rFonts w:ascii="Arial" w:hAnsi="Arial" w:cs="Arial"/>
        </w:rPr>
        <w:t>t</w:t>
      </w:r>
      <w:r w:rsidR="00355177" w:rsidRPr="009125B9">
        <w:rPr>
          <w:rFonts w:ascii="Arial" w:hAnsi="Arial" w:cs="Arial"/>
        </w:rPr>
        <w:t xml:space="preserve">he Annual Self Declaration Form </w:t>
      </w:r>
      <w:r w:rsidR="00753B70" w:rsidRPr="009125B9">
        <w:rPr>
          <w:rFonts w:ascii="Arial" w:hAnsi="Arial" w:cs="Arial"/>
        </w:rPr>
        <w:t>(</w:t>
      </w:r>
      <w:proofErr w:type="gramStart"/>
      <w:r w:rsidR="00753B70" w:rsidRPr="009125B9">
        <w:rPr>
          <w:rFonts w:ascii="Arial" w:hAnsi="Arial" w:cs="Arial"/>
        </w:rPr>
        <w:t>see</w:t>
      </w:r>
      <w:r w:rsidR="00A5210F" w:rsidRPr="009125B9">
        <w:rPr>
          <w:rFonts w:ascii="Arial" w:hAnsi="Arial" w:cs="Arial"/>
        </w:rPr>
        <w:t xml:space="preserve"> </w:t>
      </w:r>
      <w:r w:rsidR="00BD682D" w:rsidRPr="009125B9">
        <w:rPr>
          <w:rFonts w:ascii="Arial" w:hAnsi="Arial" w:cs="Arial"/>
        </w:rPr>
        <w:t xml:space="preserve"> Specimen</w:t>
      </w:r>
      <w:proofErr w:type="gramEnd"/>
      <w:r w:rsidR="00BD682D" w:rsidRPr="009125B9">
        <w:rPr>
          <w:rFonts w:ascii="Arial" w:hAnsi="Arial" w:cs="Arial"/>
        </w:rPr>
        <w:t xml:space="preserve"> Certificate at</w:t>
      </w:r>
      <w:r w:rsidR="00541976" w:rsidRPr="009125B9">
        <w:rPr>
          <w:rFonts w:ascii="Arial" w:hAnsi="Arial" w:cs="Arial"/>
        </w:rPr>
        <w:t xml:space="preserve"> Annex </w:t>
      </w:r>
      <w:r w:rsidR="00917151">
        <w:rPr>
          <w:rFonts w:ascii="Arial" w:hAnsi="Arial" w:cs="Arial"/>
        </w:rPr>
        <w:t>4</w:t>
      </w:r>
      <w:r w:rsidR="00A5210F" w:rsidRPr="009125B9">
        <w:rPr>
          <w:rFonts w:ascii="Arial" w:hAnsi="Arial" w:cs="Arial"/>
        </w:rPr>
        <w:t>)</w:t>
      </w:r>
      <w:r w:rsidR="00BD682D" w:rsidRPr="009125B9">
        <w:rPr>
          <w:rFonts w:ascii="Arial" w:hAnsi="Arial" w:cs="Arial"/>
          <w:color w:val="FF0000"/>
        </w:rPr>
        <w:t xml:space="preserve"> </w:t>
      </w:r>
      <w:r w:rsidR="00BD682D" w:rsidRPr="009125B9">
        <w:rPr>
          <w:rFonts w:ascii="Arial" w:hAnsi="Arial" w:cs="Arial"/>
        </w:rPr>
        <w:t xml:space="preserve">confirming that the </w:t>
      </w:r>
      <w:r w:rsidR="00B1648D" w:rsidRPr="009125B9">
        <w:rPr>
          <w:rFonts w:ascii="Arial" w:hAnsi="Arial" w:cs="Arial"/>
          <w:i/>
          <w:iCs/>
        </w:rPr>
        <w:t>V</w:t>
      </w:r>
      <w:r w:rsidR="00BD682D" w:rsidRPr="009125B9">
        <w:rPr>
          <w:rFonts w:ascii="Arial" w:hAnsi="Arial" w:cs="Arial"/>
          <w:i/>
          <w:iCs/>
        </w:rPr>
        <w:t>essel</w:t>
      </w:r>
      <w:r w:rsidR="00BD682D" w:rsidRPr="009125B9">
        <w:rPr>
          <w:rFonts w:ascii="Arial" w:hAnsi="Arial" w:cs="Arial"/>
        </w:rPr>
        <w:t xml:space="preserve"> complies with the </w:t>
      </w:r>
      <w:r w:rsidR="00BD682D" w:rsidRPr="009125B9">
        <w:rPr>
          <w:rFonts w:ascii="Arial" w:hAnsi="Arial" w:cs="Arial"/>
          <w:i/>
          <w:iCs/>
        </w:rPr>
        <w:t>Code</w:t>
      </w:r>
      <w:r w:rsidR="009C7BB6" w:rsidRPr="009125B9">
        <w:rPr>
          <w:rFonts w:ascii="Arial" w:hAnsi="Arial" w:cs="Arial"/>
        </w:rPr>
        <w:t xml:space="preserve">. A copy of the </w:t>
      </w:r>
      <w:r w:rsidR="00373529" w:rsidRPr="009125B9">
        <w:rPr>
          <w:rFonts w:ascii="Arial" w:hAnsi="Arial" w:cs="Arial"/>
        </w:rPr>
        <w:t xml:space="preserve">Annual Self Declaration Form </w:t>
      </w:r>
      <w:r w:rsidR="009C7BB6" w:rsidRPr="009125B9">
        <w:rPr>
          <w:rFonts w:ascii="Arial" w:hAnsi="Arial" w:cs="Arial"/>
        </w:rPr>
        <w:t>shall be retained</w:t>
      </w:r>
      <w:r w:rsidR="00BD682D" w:rsidRPr="009125B9">
        <w:rPr>
          <w:rFonts w:ascii="Arial" w:hAnsi="Arial" w:cs="Arial"/>
        </w:rPr>
        <w:t xml:space="preserve"> on board for inspection purposes. </w:t>
      </w:r>
      <w:r w:rsidR="00813E50" w:rsidRPr="009125B9">
        <w:rPr>
          <w:rFonts w:ascii="Arial" w:hAnsi="Arial" w:cs="Arial"/>
        </w:rPr>
        <w:t xml:space="preserve">Failure to </w:t>
      </w:r>
      <w:r w:rsidR="00373529" w:rsidRPr="009125B9">
        <w:rPr>
          <w:rFonts w:ascii="Arial" w:hAnsi="Arial" w:cs="Arial"/>
        </w:rPr>
        <w:t>carry</w:t>
      </w:r>
      <w:r w:rsidR="00F9365F" w:rsidRPr="009125B9">
        <w:rPr>
          <w:rFonts w:ascii="Arial" w:hAnsi="Arial" w:cs="Arial"/>
        </w:rPr>
        <w:t xml:space="preserve"> out the annual self</w:t>
      </w:r>
      <w:r w:rsidR="00A01F63" w:rsidRPr="009125B9">
        <w:rPr>
          <w:rFonts w:ascii="Arial" w:hAnsi="Arial" w:cs="Arial"/>
        </w:rPr>
        <w:t>-</w:t>
      </w:r>
      <w:r w:rsidR="00F9365F" w:rsidRPr="009125B9">
        <w:rPr>
          <w:rFonts w:ascii="Arial" w:hAnsi="Arial" w:cs="Arial"/>
        </w:rPr>
        <w:t xml:space="preserve">certification inspection and </w:t>
      </w:r>
      <w:r w:rsidR="00813E50" w:rsidRPr="009125B9">
        <w:rPr>
          <w:rFonts w:ascii="Arial" w:hAnsi="Arial" w:cs="Arial"/>
        </w:rPr>
        <w:t xml:space="preserve">complete the </w:t>
      </w:r>
      <w:r w:rsidR="00373529" w:rsidRPr="009125B9">
        <w:rPr>
          <w:rFonts w:ascii="Arial" w:hAnsi="Arial" w:cs="Arial"/>
        </w:rPr>
        <w:t>A</w:t>
      </w:r>
      <w:r w:rsidR="00813E50" w:rsidRPr="009125B9">
        <w:rPr>
          <w:rFonts w:ascii="Arial" w:hAnsi="Arial" w:cs="Arial"/>
        </w:rPr>
        <w:t xml:space="preserve">nnual </w:t>
      </w:r>
      <w:r w:rsidR="00373529" w:rsidRPr="009125B9">
        <w:rPr>
          <w:rFonts w:ascii="Arial" w:hAnsi="Arial" w:cs="Arial"/>
        </w:rPr>
        <w:t>S</w:t>
      </w:r>
      <w:r w:rsidR="00813E50" w:rsidRPr="009125B9">
        <w:rPr>
          <w:rFonts w:ascii="Arial" w:hAnsi="Arial" w:cs="Arial"/>
        </w:rPr>
        <w:t xml:space="preserve">elf </w:t>
      </w:r>
      <w:r w:rsidR="00373529" w:rsidRPr="009125B9">
        <w:rPr>
          <w:rFonts w:ascii="Arial" w:hAnsi="Arial" w:cs="Arial"/>
        </w:rPr>
        <w:t>D</w:t>
      </w:r>
      <w:r w:rsidR="00813E50" w:rsidRPr="009125B9">
        <w:rPr>
          <w:rFonts w:ascii="Arial" w:hAnsi="Arial" w:cs="Arial"/>
        </w:rPr>
        <w:t xml:space="preserve">eclaration </w:t>
      </w:r>
      <w:r w:rsidR="00373529" w:rsidRPr="009125B9">
        <w:rPr>
          <w:rFonts w:ascii="Arial" w:hAnsi="Arial" w:cs="Arial"/>
        </w:rPr>
        <w:t xml:space="preserve">Form </w:t>
      </w:r>
      <w:r w:rsidR="00F9365F" w:rsidRPr="009125B9">
        <w:rPr>
          <w:rFonts w:ascii="Arial" w:hAnsi="Arial" w:cs="Arial"/>
        </w:rPr>
        <w:t>may</w:t>
      </w:r>
      <w:r w:rsidR="00813E50" w:rsidRPr="009125B9">
        <w:rPr>
          <w:rFonts w:ascii="Arial" w:hAnsi="Arial" w:cs="Arial"/>
        </w:rPr>
        <w:t xml:space="preserve"> lead to enforcement action by </w:t>
      </w:r>
      <w:r w:rsidR="00813E50" w:rsidRPr="009125B9">
        <w:rPr>
          <w:rFonts w:ascii="Arial" w:hAnsi="Arial" w:cs="Arial"/>
          <w:i/>
          <w:iCs/>
        </w:rPr>
        <w:t>MCA</w:t>
      </w:r>
      <w:r w:rsidR="006C33F9" w:rsidRPr="009125B9">
        <w:rPr>
          <w:rFonts w:ascii="Arial" w:hAnsi="Arial" w:cs="Arial"/>
        </w:rPr>
        <w:t>.</w:t>
      </w:r>
    </w:p>
    <w:p w14:paraId="3114D5D9" w14:textId="77777777" w:rsidR="006C33F9" w:rsidRPr="009125B9" w:rsidRDefault="006C33F9" w:rsidP="00C765C1">
      <w:pPr>
        <w:tabs>
          <w:tab w:val="left" w:pos="1134"/>
        </w:tabs>
        <w:ind w:left="1134" w:hanging="1134"/>
        <w:jc w:val="both"/>
        <w:rPr>
          <w:rFonts w:ascii="Arial" w:hAnsi="Arial" w:cs="Arial"/>
        </w:rPr>
      </w:pPr>
    </w:p>
    <w:p w14:paraId="4166811D" w14:textId="2101AC15" w:rsidR="00BD682D" w:rsidRPr="009125B9" w:rsidRDefault="009125B9" w:rsidP="00C04C82">
      <w:pPr>
        <w:pStyle w:val="Heading2"/>
        <w:tabs>
          <w:tab w:val="left" w:pos="1134"/>
        </w:tabs>
        <w:spacing w:after="0" w:line="240" w:lineRule="auto"/>
        <w:ind w:left="1134" w:hanging="1134"/>
        <w:rPr>
          <w:rFonts w:ascii="Arial" w:hAnsi="Arial" w:cs="Arial"/>
        </w:rPr>
      </w:pPr>
      <w:bookmarkStart w:id="19" w:name="_Toc57639899"/>
      <w:bookmarkStart w:id="20" w:name="_Toc79573278"/>
      <w:r w:rsidRPr="009125B9">
        <w:rPr>
          <w:rFonts w:ascii="Arial" w:hAnsi="Arial" w:cs="Arial"/>
        </w:rPr>
        <w:t>1.</w:t>
      </w:r>
      <w:r w:rsidR="006B0124">
        <w:rPr>
          <w:rFonts w:ascii="Arial" w:hAnsi="Arial" w:cs="Arial"/>
        </w:rPr>
        <w:t>9</w:t>
      </w:r>
      <w:r w:rsidRPr="009125B9">
        <w:rPr>
          <w:rFonts w:ascii="Arial" w:hAnsi="Arial" w:cs="Arial"/>
        </w:rPr>
        <w:tab/>
      </w:r>
      <w:r w:rsidR="00B1648D" w:rsidRPr="009125B9">
        <w:rPr>
          <w:rFonts w:ascii="Arial" w:hAnsi="Arial" w:cs="Arial"/>
        </w:rPr>
        <w:t>Vessel</w:t>
      </w:r>
      <w:r w:rsidR="00BD682D" w:rsidRPr="009125B9">
        <w:rPr>
          <w:rFonts w:ascii="Arial" w:hAnsi="Arial" w:cs="Arial"/>
        </w:rPr>
        <w:t xml:space="preserve"> Modifications</w:t>
      </w:r>
      <w:r w:rsidR="009F5F4E" w:rsidRPr="009125B9">
        <w:rPr>
          <w:rFonts w:ascii="Arial" w:hAnsi="Arial" w:cs="Arial"/>
        </w:rPr>
        <w:t xml:space="preserve"> and Change of Mode of Fishing</w:t>
      </w:r>
      <w:bookmarkEnd w:id="19"/>
      <w:bookmarkEnd w:id="20"/>
    </w:p>
    <w:p w14:paraId="4674FA76" w14:textId="77777777" w:rsidR="009D41B4" w:rsidRPr="009125B9" w:rsidRDefault="009D41B4" w:rsidP="00C04C82">
      <w:pPr>
        <w:pStyle w:val="ListParagraph"/>
        <w:tabs>
          <w:tab w:val="left" w:pos="1134"/>
        </w:tabs>
        <w:spacing w:after="0" w:line="240" w:lineRule="auto"/>
        <w:ind w:left="1134" w:right="0" w:hanging="1134"/>
        <w:jc w:val="left"/>
      </w:pPr>
    </w:p>
    <w:p w14:paraId="76C29B24" w14:textId="77777777" w:rsidR="00071FA8" w:rsidRPr="009125B9" w:rsidRDefault="00071FA8" w:rsidP="00616C4E">
      <w:pPr>
        <w:pStyle w:val="ListParagraph"/>
        <w:numPr>
          <w:ilvl w:val="0"/>
          <w:numId w:val="26"/>
        </w:numPr>
        <w:tabs>
          <w:tab w:val="left" w:pos="1134"/>
        </w:tabs>
        <w:spacing w:after="0" w:line="240" w:lineRule="auto"/>
        <w:ind w:left="1134" w:right="0" w:hanging="1134"/>
        <w:jc w:val="left"/>
        <w:rPr>
          <w:vanish/>
          <w:color w:val="auto"/>
          <w:lang w:val="en"/>
        </w:rPr>
      </w:pPr>
    </w:p>
    <w:p w14:paraId="3B584768" w14:textId="77777777" w:rsidR="00071FA8" w:rsidRPr="009125B9" w:rsidRDefault="00071FA8" w:rsidP="00616C4E">
      <w:pPr>
        <w:pStyle w:val="ListParagraph"/>
        <w:numPr>
          <w:ilvl w:val="1"/>
          <w:numId w:val="26"/>
        </w:numPr>
        <w:tabs>
          <w:tab w:val="left" w:pos="1134"/>
        </w:tabs>
        <w:spacing w:after="0" w:line="240" w:lineRule="auto"/>
        <w:ind w:left="1134" w:right="0" w:hanging="1134"/>
        <w:jc w:val="left"/>
        <w:rPr>
          <w:vanish/>
          <w:color w:val="auto"/>
          <w:lang w:val="en"/>
        </w:rPr>
      </w:pPr>
    </w:p>
    <w:p w14:paraId="0A4C15E1" w14:textId="658F40F0" w:rsidR="003676B0" w:rsidRPr="00C04C82" w:rsidRDefault="00071FA8" w:rsidP="00C04C82">
      <w:pPr>
        <w:tabs>
          <w:tab w:val="left" w:pos="1134"/>
        </w:tabs>
        <w:ind w:left="1134" w:hanging="1134"/>
        <w:jc w:val="both"/>
        <w:rPr>
          <w:rFonts w:ascii="Arial" w:hAnsi="Arial" w:cs="Arial"/>
        </w:rPr>
      </w:pPr>
      <w:r w:rsidRPr="009125B9">
        <w:rPr>
          <w:rFonts w:ascii="Arial" w:hAnsi="Arial" w:cs="Arial"/>
          <w:lang w:val="en"/>
        </w:rPr>
        <w:t>1.</w:t>
      </w:r>
      <w:r w:rsidR="006B0124">
        <w:rPr>
          <w:rFonts w:ascii="Arial" w:hAnsi="Arial" w:cs="Arial"/>
          <w:lang w:val="en"/>
        </w:rPr>
        <w:t>9</w:t>
      </w:r>
      <w:r w:rsidRPr="009125B9">
        <w:rPr>
          <w:rFonts w:ascii="Arial" w:hAnsi="Arial" w:cs="Arial"/>
          <w:lang w:val="en"/>
        </w:rPr>
        <w:t>.1</w:t>
      </w:r>
      <w:r w:rsidRPr="009125B9">
        <w:rPr>
          <w:rFonts w:ascii="Arial" w:hAnsi="Arial" w:cs="Arial"/>
          <w:lang w:val="en"/>
        </w:rPr>
        <w:tab/>
      </w:r>
      <w:r w:rsidR="004268A6" w:rsidRPr="009125B9">
        <w:rPr>
          <w:rFonts w:ascii="Arial" w:hAnsi="Arial" w:cs="Arial"/>
          <w:lang w:val="en"/>
        </w:rPr>
        <w:t xml:space="preserve">The </w:t>
      </w:r>
      <w:r w:rsidR="004268A6" w:rsidRPr="00C04C82">
        <w:rPr>
          <w:rFonts w:ascii="Arial" w:hAnsi="Arial" w:cs="Arial"/>
          <w:i/>
          <w:iCs/>
          <w:lang w:val="en"/>
        </w:rPr>
        <w:t>owner</w:t>
      </w:r>
      <w:r w:rsidR="004268A6" w:rsidRPr="009125B9">
        <w:rPr>
          <w:rFonts w:ascii="Arial" w:hAnsi="Arial" w:cs="Arial"/>
          <w:lang w:val="en"/>
        </w:rPr>
        <w:t xml:space="preserve"> of a </w:t>
      </w:r>
      <w:r w:rsidR="00B1648D" w:rsidRPr="009125B9">
        <w:rPr>
          <w:rFonts w:ascii="Arial" w:hAnsi="Arial" w:cs="Arial"/>
          <w:i/>
          <w:iCs/>
          <w:lang w:val="en"/>
        </w:rPr>
        <w:t>F</w:t>
      </w:r>
      <w:r w:rsidR="004268A6" w:rsidRPr="009125B9">
        <w:rPr>
          <w:rFonts w:ascii="Arial" w:hAnsi="Arial" w:cs="Arial"/>
          <w:i/>
          <w:iCs/>
          <w:lang w:val="en"/>
        </w:rPr>
        <w:t xml:space="preserve">ishing </w:t>
      </w:r>
      <w:r w:rsidR="00B1648D" w:rsidRPr="009125B9">
        <w:rPr>
          <w:rFonts w:ascii="Arial" w:hAnsi="Arial" w:cs="Arial"/>
          <w:i/>
          <w:iCs/>
          <w:lang w:val="en"/>
        </w:rPr>
        <w:t>V</w:t>
      </w:r>
      <w:r w:rsidR="004268A6" w:rsidRPr="009125B9">
        <w:rPr>
          <w:rFonts w:ascii="Arial" w:hAnsi="Arial" w:cs="Arial"/>
          <w:i/>
          <w:iCs/>
          <w:lang w:val="en"/>
        </w:rPr>
        <w:t>essel</w:t>
      </w:r>
      <w:r w:rsidR="004268A6" w:rsidRPr="009125B9">
        <w:rPr>
          <w:rFonts w:ascii="Arial" w:hAnsi="Arial" w:cs="Arial"/>
          <w:lang w:val="en"/>
        </w:rPr>
        <w:t xml:space="preserve"> must notify </w:t>
      </w:r>
      <w:r w:rsidR="005A20B4" w:rsidRPr="009125B9">
        <w:rPr>
          <w:rFonts w:ascii="Arial" w:hAnsi="Arial" w:cs="Arial"/>
          <w:i/>
          <w:iCs/>
          <w:lang w:val="en"/>
        </w:rPr>
        <w:t>MCA</w:t>
      </w:r>
      <w:r w:rsidR="004268A6" w:rsidRPr="009125B9">
        <w:rPr>
          <w:rFonts w:ascii="Arial" w:hAnsi="Arial" w:cs="Arial"/>
          <w:lang w:val="en"/>
        </w:rPr>
        <w:t xml:space="preserve"> at the earliest opportunity of the details of any proposal to alter or modify the structure of that </w:t>
      </w:r>
      <w:r w:rsidR="00B1648D" w:rsidRPr="009125B9">
        <w:rPr>
          <w:rFonts w:ascii="Arial" w:hAnsi="Arial" w:cs="Arial"/>
          <w:i/>
          <w:iCs/>
          <w:lang w:val="en"/>
        </w:rPr>
        <w:t>Vessel</w:t>
      </w:r>
      <w:r w:rsidR="004268A6" w:rsidRPr="009125B9">
        <w:rPr>
          <w:rFonts w:ascii="Arial" w:hAnsi="Arial" w:cs="Arial"/>
          <w:lang w:val="en"/>
        </w:rPr>
        <w:t>, remove</w:t>
      </w:r>
      <w:r w:rsidR="00910AF1" w:rsidRPr="009125B9">
        <w:rPr>
          <w:rFonts w:ascii="Arial" w:hAnsi="Arial" w:cs="Arial"/>
          <w:lang w:val="en"/>
        </w:rPr>
        <w:t xml:space="preserve">, </w:t>
      </w:r>
      <w:proofErr w:type="gramStart"/>
      <w:r w:rsidR="00910AF1" w:rsidRPr="009125B9">
        <w:rPr>
          <w:rFonts w:ascii="Arial" w:hAnsi="Arial" w:cs="Arial"/>
          <w:lang w:val="en"/>
        </w:rPr>
        <w:t>replace</w:t>
      </w:r>
      <w:proofErr w:type="gramEnd"/>
      <w:r w:rsidR="004268A6" w:rsidRPr="009125B9">
        <w:rPr>
          <w:rFonts w:ascii="Arial" w:hAnsi="Arial" w:cs="Arial"/>
          <w:lang w:val="en"/>
        </w:rPr>
        <w:t xml:space="preserve"> or reposition engines or machinery or </w:t>
      </w:r>
      <w:r w:rsidR="00547740" w:rsidRPr="009125B9">
        <w:rPr>
          <w:rFonts w:ascii="Arial" w:hAnsi="Arial" w:cs="Arial"/>
          <w:lang w:val="en"/>
        </w:rPr>
        <w:t xml:space="preserve">to </w:t>
      </w:r>
      <w:r w:rsidR="004268A6" w:rsidRPr="009125B9">
        <w:rPr>
          <w:rFonts w:ascii="Arial" w:hAnsi="Arial" w:cs="Arial"/>
          <w:lang w:val="en"/>
        </w:rPr>
        <w:t>change</w:t>
      </w:r>
      <w:r w:rsidR="003D3EEE" w:rsidRPr="009125B9">
        <w:rPr>
          <w:rFonts w:ascii="Arial" w:hAnsi="Arial" w:cs="Arial"/>
          <w:lang w:val="en"/>
        </w:rPr>
        <w:t xml:space="preserve"> to a new</w:t>
      </w:r>
      <w:r w:rsidR="004268A6" w:rsidRPr="009125B9">
        <w:rPr>
          <w:rFonts w:ascii="Arial" w:hAnsi="Arial" w:cs="Arial"/>
          <w:lang w:val="en"/>
        </w:rPr>
        <w:t xml:space="preserve"> m</w:t>
      </w:r>
      <w:r w:rsidR="003676B0" w:rsidRPr="009125B9">
        <w:rPr>
          <w:rFonts w:ascii="Arial" w:hAnsi="Arial" w:cs="Arial"/>
          <w:lang w:val="en"/>
        </w:rPr>
        <w:t>ethod</w:t>
      </w:r>
      <w:r w:rsidR="004268A6" w:rsidRPr="009125B9">
        <w:rPr>
          <w:rFonts w:ascii="Arial" w:hAnsi="Arial" w:cs="Arial"/>
          <w:lang w:val="en"/>
        </w:rPr>
        <w:t xml:space="preserve"> of fishing</w:t>
      </w:r>
      <w:r w:rsidR="004268A6" w:rsidRPr="009125B9">
        <w:rPr>
          <w:rFonts w:ascii="Arial" w:hAnsi="Arial" w:cs="Arial"/>
        </w:rPr>
        <w:t xml:space="preserve"> and/or gear.</w:t>
      </w:r>
      <w:r w:rsidR="00393F9C" w:rsidRPr="009125B9">
        <w:rPr>
          <w:rFonts w:ascii="Arial" w:hAnsi="Arial" w:cs="Arial"/>
        </w:rPr>
        <w:t xml:space="preserve"> </w:t>
      </w:r>
      <w:r w:rsidR="004268A6" w:rsidRPr="009125B9">
        <w:rPr>
          <w:rFonts w:ascii="Arial" w:hAnsi="Arial" w:cs="Arial"/>
          <w:i/>
          <w:iCs/>
          <w:lang w:val="en"/>
        </w:rPr>
        <w:t>MCA</w:t>
      </w:r>
      <w:r w:rsidR="004268A6" w:rsidRPr="009125B9">
        <w:rPr>
          <w:rFonts w:ascii="Arial" w:hAnsi="Arial" w:cs="Arial"/>
          <w:lang w:val="en"/>
        </w:rPr>
        <w:t xml:space="preserve"> will consider whether</w:t>
      </w:r>
      <w:r w:rsidR="00061CAE" w:rsidRPr="009125B9">
        <w:rPr>
          <w:rFonts w:ascii="Arial" w:hAnsi="Arial" w:cs="Arial"/>
          <w:lang w:val="en"/>
        </w:rPr>
        <w:t xml:space="preserve"> it should investigate</w:t>
      </w:r>
      <w:r w:rsidR="004268A6" w:rsidRPr="009125B9">
        <w:rPr>
          <w:rFonts w:ascii="Arial" w:hAnsi="Arial" w:cs="Arial"/>
          <w:lang w:val="en"/>
        </w:rPr>
        <w:t xml:space="preserve"> these </w:t>
      </w:r>
      <w:r w:rsidR="00F11F1B" w:rsidRPr="009125B9">
        <w:rPr>
          <w:rFonts w:ascii="Arial" w:hAnsi="Arial" w:cs="Arial"/>
          <w:lang w:val="en"/>
        </w:rPr>
        <w:t xml:space="preserve">proposed </w:t>
      </w:r>
      <w:r w:rsidR="004268A6" w:rsidRPr="009125B9">
        <w:rPr>
          <w:rFonts w:ascii="Arial" w:hAnsi="Arial" w:cs="Arial"/>
          <w:lang w:val="en"/>
        </w:rPr>
        <w:t>modifications and alterations</w:t>
      </w:r>
      <w:r w:rsidR="00A01F63" w:rsidRPr="009125B9">
        <w:rPr>
          <w:rFonts w:ascii="Arial" w:hAnsi="Arial" w:cs="Arial"/>
          <w:lang w:val="en"/>
        </w:rPr>
        <w:t xml:space="preserve"> or changes</w:t>
      </w:r>
      <w:r w:rsidR="004268A6" w:rsidRPr="009125B9">
        <w:rPr>
          <w:rFonts w:ascii="Arial" w:hAnsi="Arial" w:cs="Arial"/>
        </w:rPr>
        <w:t xml:space="preserve">, prior to </w:t>
      </w:r>
      <w:r w:rsidR="006B63A7" w:rsidRPr="009125B9">
        <w:rPr>
          <w:rFonts w:ascii="Arial" w:hAnsi="Arial" w:cs="Arial"/>
        </w:rPr>
        <w:t>them being made</w:t>
      </w:r>
      <w:r w:rsidR="004268A6" w:rsidRPr="009125B9">
        <w:rPr>
          <w:rFonts w:ascii="Arial" w:hAnsi="Arial" w:cs="Arial"/>
        </w:rPr>
        <w:t xml:space="preserve">, to ensure that the </w:t>
      </w:r>
      <w:r w:rsidR="00B1648D" w:rsidRPr="009125B9">
        <w:rPr>
          <w:rFonts w:ascii="Arial" w:hAnsi="Arial" w:cs="Arial"/>
          <w:i/>
          <w:iCs/>
        </w:rPr>
        <w:t>Vessel</w:t>
      </w:r>
      <w:r w:rsidR="004268A6" w:rsidRPr="009125B9">
        <w:rPr>
          <w:rFonts w:ascii="Arial" w:hAnsi="Arial" w:cs="Arial"/>
        </w:rPr>
        <w:t xml:space="preserve"> will continue to comply with the stability criteria</w:t>
      </w:r>
      <w:r w:rsidR="00A01F63" w:rsidRPr="009125B9">
        <w:rPr>
          <w:rFonts w:ascii="Arial" w:hAnsi="Arial" w:cs="Arial"/>
        </w:rPr>
        <w:t xml:space="preserve"> as required by Chapter 3 of this </w:t>
      </w:r>
      <w:r w:rsidR="00A01F63" w:rsidRPr="009125B9">
        <w:rPr>
          <w:rFonts w:ascii="Arial" w:hAnsi="Arial" w:cs="Arial"/>
          <w:i/>
          <w:iCs/>
        </w:rPr>
        <w:t>Code</w:t>
      </w:r>
      <w:r w:rsidR="004268A6" w:rsidRPr="009125B9">
        <w:rPr>
          <w:rFonts w:ascii="Arial" w:hAnsi="Arial" w:cs="Arial"/>
        </w:rPr>
        <w:t>. In addition, modifications</w:t>
      </w:r>
      <w:r w:rsidR="00A01F63" w:rsidRPr="009125B9">
        <w:rPr>
          <w:rFonts w:ascii="Arial" w:hAnsi="Arial" w:cs="Arial"/>
        </w:rPr>
        <w:t xml:space="preserve">, </w:t>
      </w:r>
      <w:r w:rsidR="004268A6" w:rsidRPr="009125B9">
        <w:rPr>
          <w:rFonts w:ascii="Arial" w:hAnsi="Arial" w:cs="Arial"/>
        </w:rPr>
        <w:t xml:space="preserve">alterations </w:t>
      </w:r>
      <w:r w:rsidR="00A01F63" w:rsidRPr="009125B9">
        <w:rPr>
          <w:rFonts w:ascii="Arial" w:hAnsi="Arial" w:cs="Arial"/>
        </w:rPr>
        <w:t xml:space="preserve">or </w:t>
      </w:r>
      <w:r w:rsidR="008933FB" w:rsidRPr="009125B9">
        <w:rPr>
          <w:rFonts w:ascii="Arial" w:hAnsi="Arial" w:cs="Arial"/>
        </w:rPr>
        <w:t xml:space="preserve">changes </w:t>
      </w:r>
      <w:r w:rsidR="004268A6" w:rsidRPr="009125B9">
        <w:rPr>
          <w:rFonts w:ascii="Arial" w:hAnsi="Arial" w:cs="Arial"/>
        </w:rPr>
        <w:t xml:space="preserve">to any </w:t>
      </w:r>
      <w:r w:rsidR="00B1648D" w:rsidRPr="009125B9">
        <w:rPr>
          <w:rFonts w:ascii="Arial" w:hAnsi="Arial" w:cs="Arial"/>
          <w:i/>
          <w:iCs/>
        </w:rPr>
        <w:t>Vessel</w:t>
      </w:r>
      <w:r w:rsidR="004268A6" w:rsidRPr="009125B9">
        <w:rPr>
          <w:rFonts w:ascii="Arial" w:hAnsi="Arial" w:cs="Arial"/>
        </w:rPr>
        <w:t xml:space="preserve"> shall </w:t>
      </w:r>
      <w:r w:rsidR="005521C4">
        <w:rPr>
          <w:rFonts w:ascii="Arial" w:hAnsi="Arial" w:cs="Arial"/>
        </w:rPr>
        <w:t xml:space="preserve">meet the requirements of MGN628 and </w:t>
      </w:r>
      <w:r w:rsidR="004268A6" w:rsidRPr="009125B9">
        <w:rPr>
          <w:rFonts w:ascii="Arial" w:hAnsi="Arial" w:cs="Arial"/>
        </w:rPr>
        <w:t>only be carried out after consultation with</w:t>
      </w:r>
      <w:r w:rsidR="00247A95" w:rsidRPr="009125B9">
        <w:rPr>
          <w:rFonts w:ascii="Arial" w:hAnsi="Arial" w:cs="Arial"/>
        </w:rPr>
        <w:t xml:space="preserve">, </w:t>
      </w:r>
      <w:proofErr w:type="gramStart"/>
      <w:r w:rsidR="00247A95" w:rsidRPr="009125B9">
        <w:rPr>
          <w:rFonts w:ascii="Arial" w:hAnsi="Arial" w:cs="Arial"/>
        </w:rPr>
        <w:t xml:space="preserve">and </w:t>
      </w:r>
      <w:r w:rsidR="004268A6" w:rsidRPr="009125B9">
        <w:rPr>
          <w:rFonts w:ascii="Arial" w:hAnsi="Arial" w:cs="Arial"/>
        </w:rPr>
        <w:t xml:space="preserve"> approval</w:t>
      </w:r>
      <w:proofErr w:type="gramEnd"/>
      <w:r w:rsidR="004268A6" w:rsidRPr="009125B9">
        <w:rPr>
          <w:rFonts w:ascii="Arial" w:hAnsi="Arial" w:cs="Arial"/>
        </w:rPr>
        <w:t xml:space="preserve"> </w:t>
      </w:r>
      <w:r w:rsidR="00247A95" w:rsidRPr="009125B9">
        <w:rPr>
          <w:rFonts w:ascii="Arial" w:hAnsi="Arial" w:cs="Arial"/>
        </w:rPr>
        <w:t>from</w:t>
      </w:r>
      <w:r w:rsidR="004268A6" w:rsidRPr="009125B9">
        <w:rPr>
          <w:rFonts w:ascii="Arial" w:hAnsi="Arial" w:cs="Arial"/>
        </w:rPr>
        <w:t xml:space="preserve"> </w:t>
      </w:r>
      <w:r w:rsidR="005A20B4" w:rsidRPr="009125B9">
        <w:rPr>
          <w:rFonts w:ascii="Arial" w:hAnsi="Arial" w:cs="Arial"/>
          <w:i/>
          <w:iCs/>
        </w:rPr>
        <w:t>MCA</w:t>
      </w:r>
      <w:r w:rsidR="004268A6" w:rsidRPr="009125B9">
        <w:rPr>
          <w:rFonts w:ascii="Arial" w:hAnsi="Arial" w:cs="Arial"/>
        </w:rPr>
        <w:t xml:space="preserve">. </w:t>
      </w:r>
      <w:r w:rsidR="00C92355" w:rsidRPr="009125B9">
        <w:rPr>
          <w:rFonts w:ascii="Arial" w:hAnsi="Arial" w:cs="Arial"/>
        </w:rPr>
        <w:t>A new m</w:t>
      </w:r>
      <w:r w:rsidR="006E6ED4" w:rsidRPr="009125B9">
        <w:rPr>
          <w:rFonts w:ascii="Arial" w:hAnsi="Arial" w:cs="Arial"/>
        </w:rPr>
        <w:t>ethod</w:t>
      </w:r>
      <w:r w:rsidR="00C92355" w:rsidRPr="009125B9">
        <w:rPr>
          <w:rFonts w:ascii="Arial" w:hAnsi="Arial" w:cs="Arial"/>
        </w:rPr>
        <w:t xml:space="preserve"> of fishing </w:t>
      </w:r>
      <w:r w:rsidR="004C02B2" w:rsidRPr="009125B9">
        <w:rPr>
          <w:rFonts w:ascii="Arial" w:hAnsi="Arial" w:cs="Arial"/>
        </w:rPr>
        <w:t>means any m</w:t>
      </w:r>
      <w:r w:rsidR="003676B0" w:rsidRPr="009125B9">
        <w:rPr>
          <w:rFonts w:ascii="Arial" w:hAnsi="Arial" w:cs="Arial"/>
        </w:rPr>
        <w:t>ethod</w:t>
      </w:r>
      <w:r w:rsidR="004C02B2" w:rsidRPr="009125B9">
        <w:rPr>
          <w:rFonts w:ascii="Arial" w:hAnsi="Arial" w:cs="Arial"/>
        </w:rPr>
        <w:t xml:space="preserve"> of fishing not </w:t>
      </w:r>
      <w:r w:rsidR="006E6ED4" w:rsidRPr="009125B9">
        <w:rPr>
          <w:rFonts w:ascii="Arial" w:hAnsi="Arial" w:cs="Arial"/>
        </w:rPr>
        <w:t xml:space="preserve">recorded on the </w:t>
      </w:r>
      <w:r w:rsidR="006E6ED4" w:rsidRPr="009125B9">
        <w:rPr>
          <w:rFonts w:ascii="Arial" w:hAnsi="Arial" w:cs="Arial"/>
          <w:i/>
          <w:iCs/>
        </w:rPr>
        <w:t xml:space="preserve">Small Fishing </w:t>
      </w:r>
      <w:r w:rsidR="00B1648D" w:rsidRPr="009125B9">
        <w:rPr>
          <w:rFonts w:ascii="Arial" w:hAnsi="Arial" w:cs="Arial"/>
          <w:i/>
          <w:iCs/>
        </w:rPr>
        <w:t>Vessel</w:t>
      </w:r>
      <w:r w:rsidR="006E6ED4" w:rsidRPr="009125B9">
        <w:rPr>
          <w:rFonts w:ascii="Arial" w:hAnsi="Arial" w:cs="Arial"/>
          <w:i/>
          <w:iCs/>
        </w:rPr>
        <w:t xml:space="preserve"> Certificate</w:t>
      </w:r>
      <w:r w:rsidR="006E6ED4" w:rsidRPr="009125B9">
        <w:rPr>
          <w:rFonts w:ascii="Arial" w:hAnsi="Arial" w:cs="Arial"/>
        </w:rPr>
        <w:t xml:space="preserve"> </w:t>
      </w:r>
      <w:r w:rsidR="00FD5E7D" w:rsidRPr="009125B9">
        <w:rPr>
          <w:rFonts w:ascii="Arial" w:hAnsi="Arial" w:cs="Arial"/>
        </w:rPr>
        <w:t xml:space="preserve">or not </w:t>
      </w:r>
      <w:r w:rsidR="004C02B2" w:rsidRPr="009125B9">
        <w:rPr>
          <w:rFonts w:ascii="Arial" w:hAnsi="Arial" w:cs="Arial"/>
        </w:rPr>
        <w:t xml:space="preserve">previously undertaken prior to </w:t>
      </w:r>
      <w:r w:rsidR="000052E2">
        <w:rPr>
          <w:rFonts w:ascii="Arial" w:hAnsi="Arial" w:cs="Arial"/>
        </w:rPr>
        <w:t>6 September 2021</w:t>
      </w:r>
      <w:r w:rsidR="00DF0313">
        <w:rPr>
          <w:rFonts w:ascii="Arial" w:hAnsi="Arial" w:cs="Arial"/>
        </w:rPr>
        <w:t>.</w:t>
      </w:r>
      <w:r w:rsidR="006E6ED4" w:rsidRPr="009125B9">
        <w:rPr>
          <w:rFonts w:ascii="Arial" w:hAnsi="Arial" w:cs="Arial"/>
        </w:rPr>
        <w:t xml:space="preserve"> </w:t>
      </w:r>
    </w:p>
    <w:p w14:paraId="5F0D6A62" w14:textId="77777777" w:rsidR="007446F6" w:rsidRPr="009125B9" w:rsidRDefault="007446F6" w:rsidP="00C04C82">
      <w:pPr>
        <w:pStyle w:val="ListParagraph"/>
        <w:tabs>
          <w:tab w:val="left" w:pos="1134"/>
        </w:tabs>
        <w:spacing w:after="0" w:line="240" w:lineRule="auto"/>
        <w:ind w:left="1134" w:right="0" w:hanging="1134"/>
        <w:jc w:val="left"/>
      </w:pPr>
    </w:p>
    <w:p w14:paraId="5DB8BE66" w14:textId="43D197E6" w:rsidR="004268A6" w:rsidRPr="00EB77BF" w:rsidRDefault="009125B9" w:rsidP="005521C4">
      <w:pPr>
        <w:tabs>
          <w:tab w:val="left" w:pos="1134"/>
        </w:tabs>
        <w:ind w:left="1134" w:right="4" w:hanging="1134"/>
        <w:jc w:val="both"/>
      </w:pPr>
      <w:r w:rsidRPr="00C04C82">
        <w:rPr>
          <w:rFonts w:ascii="Arial" w:hAnsi="Arial" w:cs="Arial"/>
        </w:rPr>
        <w:t>1.</w:t>
      </w:r>
      <w:r w:rsidR="006B0124">
        <w:rPr>
          <w:rFonts w:ascii="Arial" w:hAnsi="Arial" w:cs="Arial"/>
        </w:rPr>
        <w:t>9</w:t>
      </w:r>
      <w:r w:rsidRPr="00C04C82">
        <w:rPr>
          <w:rFonts w:ascii="Arial" w:hAnsi="Arial" w:cs="Arial"/>
        </w:rPr>
        <w:t>.2</w:t>
      </w:r>
      <w:r w:rsidRPr="00C04C82">
        <w:rPr>
          <w:rFonts w:ascii="Arial" w:hAnsi="Arial" w:cs="Arial"/>
        </w:rPr>
        <w:tab/>
      </w:r>
      <w:r w:rsidR="000531EB" w:rsidRPr="00C04C82">
        <w:rPr>
          <w:rFonts w:ascii="Arial" w:hAnsi="Arial" w:cs="Arial"/>
        </w:rPr>
        <w:t xml:space="preserve">The </w:t>
      </w:r>
      <w:r w:rsidR="00A0579F" w:rsidRPr="00C04C82">
        <w:rPr>
          <w:rFonts w:ascii="Arial" w:hAnsi="Arial" w:cs="Arial"/>
        </w:rPr>
        <w:t>t</w:t>
      </w:r>
      <w:r w:rsidR="00A01F63" w:rsidRPr="00C04C82">
        <w:rPr>
          <w:rFonts w:ascii="Arial" w:hAnsi="Arial" w:cs="Arial"/>
        </w:rPr>
        <w:t>ransitional arrangements</w:t>
      </w:r>
      <w:r w:rsidR="00F2105C" w:rsidRPr="00C04C82">
        <w:rPr>
          <w:rFonts w:ascii="Arial" w:hAnsi="Arial" w:cs="Arial"/>
        </w:rPr>
        <w:t>,</w:t>
      </w:r>
      <w:r w:rsidR="00A01F63" w:rsidRPr="00C04C82">
        <w:rPr>
          <w:rFonts w:ascii="Arial" w:hAnsi="Arial" w:cs="Arial"/>
        </w:rPr>
        <w:t xml:space="preserve"> </w:t>
      </w:r>
      <w:r w:rsidR="00A0579F" w:rsidRPr="00C04C82">
        <w:rPr>
          <w:rFonts w:ascii="Arial" w:hAnsi="Arial" w:cs="Arial"/>
        </w:rPr>
        <w:t>referred to</w:t>
      </w:r>
      <w:r w:rsidR="00A01F63" w:rsidRPr="00C04C82">
        <w:rPr>
          <w:rFonts w:ascii="Arial" w:hAnsi="Arial" w:cs="Arial"/>
        </w:rPr>
        <w:t xml:space="preserve"> in section </w:t>
      </w:r>
      <w:r w:rsidR="0028758B" w:rsidRPr="00C04C82">
        <w:rPr>
          <w:rFonts w:ascii="Arial" w:hAnsi="Arial" w:cs="Arial"/>
        </w:rPr>
        <w:t>1</w:t>
      </w:r>
      <w:r w:rsidR="00A01F63" w:rsidRPr="00C04C82">
        <w:rPr>
          <w:rFonts w:ascii="Arial" w:hAnsi="Arial" w:cs="Arial"/>
        </w:rPr>
        <w:t>.</w:t>
      </w:r>
      <w:r w:rsidR="0028758B" w:rsidRPr="00C04C82">
        <w:rPr>
          <w:rFonts w:ascii="Arial" w:hAnsi="Arial" w:cs="Arial"/>
        </w:rPr>
        <w:t>3</w:t>
      </w:r>
      <w:r w:rsidR="00A01F63" w:rsidRPr="00C04C82">
        <w:rPr>
          <w:rFonts w:ascii="Arial" w:hAnsi="Arial" w:cs="Arial"/>
        </w:rPr>
        <w:t xml:space="preserve"> </w:t>
      </w:r>
      <w:r w:rsidR="005F3AFF" w:rsidRPr="00C04C82">
        <w:rPr>
          <w:rFonts w:ascii="Arial" w:hAnsi="Arial" w:cs="Arial"/>
        </w:rPr>
        <w:t>and set out in each Chapter</w:t>
      </w:r>
      <w:r w:rsidR="00F2105C" w:rsidRPr="00C04C82">
        <w:rPr>
          <w:rFonts w:ascii="Arial" w:hAnsi="Arial" w:cs="Arial"/>
        </w:rPr>
        <w:t>,</w:t>
      </w:r>
      <w:r w:rsidR="005F3AFF" w:rsidRPr="00C04C82">
        <w:rPr>
          <w:rFonts w:ascii="Arial" w:hAnsi="Arial" w:cs="Arial"/>
        </w:rPr>
        <w:t xml:space="preserve"> </w:t>
      </w:r>
      <w:r w:rsidR="000531EB" w:rsidRPr="00C04C82">
        <w:rPr>
          <w:rFonts w:ascii="Arial" w:hAnsi="Arial" w:cs="Arial"/>
        </w:rPr>
        <w:t xml:space="preserve">do not apply </w:t>
      </w:r>
      <w:r w:rsidR="00A01F63" w:rsidRPr="00C04C82">
        <w:rPr>
          <w:rFonts w:ascii="Arial" w:hAnsi="Arial" w:cs="Arial"/>
        </w:rPr>
        <w:t>when</w:t>
      </w:r>
      <w:r w:rsidR="007D649E">
        <w:rPr>
          <w:rFonts w:ascii="Arial" w:hAnsi="Arial" w:cs="Arial"/>
        </w:rPr>
        <w:t>,</w:t>
      </w:r>
      <w:r w:rsidR="00A01F63" w:rsidRPr="00C04C82">
        <w:rPr>
          <w:rFonts w:ascii="Arial" w:hAnsi="Arial" w:cs="Arial"/>
        </w:rPr>
        <w:t xml:space="preserve"> a</w:t>
      </w:r>
      <w:r w:rsidR="00E05D8B">
        <w:rPr>
          <w:rFonts w:ascii="Arial" w:hAnsi="Arial" w:cs="Arial"/>
        </w:rPr>
        <w:t>fter 6 September 2021, a</w:t>
      </w:r>
      <w:r w:rsidR="00A01F63" w:rsidRPr="00C04C82">
        <w:rPr>
          <w:rFonts w:ascii="Arial" w:hAnsi="Arial" w:cs="Arial"/>
        </w:rPr>
        <w:t xml:space="preserve"> </w:t>
      </w:r>
      <w:r w:rsidR="00B1648D" w:rsidRPr="00C04C82">
        <w:rPr>
          <w:rFonts w:ascii="Arial" w:hAnsi="Arial" w:cs="Arial"/>
          <w:i/>
          <w:iCs/>
        </w:rPr>
        <w:t>F</w:t>
      </w:r>
      <w:r w:rsidR="00A01F63" w:rsidRPr="00C04C82">
        <w:rPr>
          <w:rFonts w:ascii="Arial" w:hAnsi="Arial" w:cs="Arial"/>
          <w:i/>
          <w:iCs/>
        </w:rPr>
        <w:t xml:space="preserve">ishing </w:t>
      </w:r>
      <w:r w:rsidR="00B1648D" w:rsidRPr="00C04C82">
        <w:rPr>
          <w:rFonts w:ascii="Arial" w:hAnsi="Arial" w:cs="Arial"/>
          <w:i/>
          <w:iCs/>
        </w:rPr>
        <w:t>Vessel</w:t>
      </w:r>
      <w:r w:rsidR="000531EB" w:rsidRPr="00C04C82">
        <w:rPr>
          <w:rFonts w:ascii="Arial" w:hAnsi="Arial" w:cs="Arial"/>
        </w:rPr>
        <w:t xml:space="preserve"> </w:t>
      </w:r>
      <w:r w:rsidR="00FA5DF3">
        <w:rPr>
          <w:rFonts w:ascii="Arial" w:hAnsi="Arial" w:cs="Arial"/>
        </w:rPr>
        <w:t>undertakes modifications</w:t>
      </w:r>
      <w:r w:rsidR="004C3CB4">
        <w:rPr>
          <w:rFonts w:ascii="Arial" w:hAnsi="Arial" w:cs="Arial"/>
        </w:rPr>
        <w:t>,</w:t>
      </w:r>
      <w:r w:rsidR="00FA5DF3">
        <w:rPr>
          <w:rFonts w:ascii="Arial" w:hAnsi="Arial" w:cs="Arial"/>
        </w:rPr>
        <w:t xml:space="preserve"> </w:t>
      </w:r>
      <w:r w:rsidR="00DE55F4">
        <w:rPr>
          <w:rFonts w:ascii="Arial" w:hAnsi="Arial" w:cs="Arial"/>
        </w:rPr>
        <w:t>alterations</w:t>
      </w:r>
      <w:r w:rsidR="00FA5DF3">
        <w:rPr>
          <w:rFonts w:ascii="Arial" w:hAnsi="Arial" w:cs="Arial"/>
        </w:rPr>
        <w:t xml:space="preserve"> </w:t>
      </w:r>
      <w:r w:rsidR="004C3CB4">
        <w:rPr>
          <w:rFonts w:ascii="Arial" w:hAnsi="Arial" w:cs="Arial"/>
        </w:rPr>
        <w:t xml:space="preserve">or changes </w:t>
      </w:r>
      <w:r w:rsidR="00FA5DF3">
        <w:rPr>
          <w:rFonts w:ascii="Arial" w:hAnsi="Arial" w:cs="Arial"/>
        </w:rPr>
        <w:t>as set out in 1.9.1 above</w:t>
      </w:r>
      <w:r w:rsidR="003676B0" w:rsidRPr="00C04C82">
        <w:rPr>
          <w:rFonts w:ascii="Arial" w:hAnsi="Arial" w:cs="Arial"/>
        </w:rPr>
        <w:t xml:space="preserve"> </w:t>
      </w:r>
      <w:r w:rsidR="00E05D8B">
        <w:rPr>
          <w:rFonts w:ascii="Arial" w:hAnsi="Arial" w:cs="Arial"/>
        </w:rPr>
        <w:t>or changes its m</w:t>
      </w:r>
      <w:r w:rsidR="002358A8">
        <w:rPr>
          <w:rFonts w:ascii="Arial" w:hAnsi="Arial" w:cs="Arial"/>
        </w:rPr>
        <w:t>ethod</w:t>
      </w:r>
      <w:r w:rsidR="00E05D8B">
        <w:rPr>
          <w:rFonts w:ascii="Arial" w:hAnsi="Arial" w:cs="Arial"/>
        </w:rPr>
        <w:t xml:space="preserve"> of fishing</w:t>
      </w:r>
      <w:r w:rsidR="002358A8">
        <w:rPr>
          <w:rFonts w:ascii="Arial" w:hAnsi="Arial" w:cs="Arial"/>
        </w:rPr>
        <w:t xml:space="preserve"> to a method </w:t>
      </w:r>
      <w:r w:rsidR="00A01F63" w:rsidRPr="00C04C82">
        <w:rPr>
          <w:rFonts w:ascii="Arial" w:hAnsi="Arial" w:cs="Arial"/>
        </w:rPr>
        <w:t>that i</w:t>
      </w:r>
      <w:r w:rsidR="001705E8" w:rsidRPr="00C04C82">
        <w:rPr>
          <w:rFonts w:ascii="Arial" w:hAnsi="Arial" w:cs="Arial"/>
        </w:rPr>
        <w:t>t</w:t>
      </w:r>
      <w:r w:rsidR="00A01F63" w:rsidRPr="00C04C82">
        <w:rPr>
          <w:rFonts w:ascii="Arial" w:hAnsi="Arial" w:cs="Arial"/>
        </w:rPr>
        <w:t xml:space="preserve"> has not previously undertaken</w:t>
      </w:r>
      <w:r w:rsidR="007D649E">
        <w:rPr>
          <w:rFonts w:ascii="Arial" w:hAnsi="Arial" w:cs="Arial"/>
        </w:rPr>
        <w:t>. Such vessels</w:t>
      </w:r>
      <w:r w:rsidR="006758ED" w:rsidRPr="00C04C82">
        <w:rPr>
          <w:rFonts w:ascii="Arial" w:hAnsi="Arial" w:cs="Arial"/>
        </w:rPr>
        <w:t xml:space="preserve"> must comply with the requirements </w:t>
      </w:r>
      <w:r w:rsidR="002358A8">
        <w:rPr>
          <w:rFonts w:ascii="Arial" w:hAnsi="Arial" w:cs="Arial"/>
        </w:rPr>
        <w:t xml:space="preserve">as applicable to </w:t>
      </w:r>
      <w:r w:rsidR="002358A8" w:rsidRPr="006231E4">
        <w:rPr>
          <w:rFonts w:ascii="Arial" w:hAnsi="Arial" w:cs="Arial"/>
          <w:i/>
          <w:iCs/>
        </w:rPr>
        <w:t xml:space="preserve">New Vessels </w:t>
      </w:r>
      <w:r w:rsidR="006231E4">
        <w:rPr>
          <w:rFonts w:ascii="Arial" w:hAnsi="Arial" w:cs="Arial"/>
          <w:i/>
          <w:iCs/>
        </w:rPr>
        <w:t>(</w:t>
      </w:r>
      <w:r w:rsidR="002358A8" w:rsidRPr="006231E4">
        <w:rPr>
          <w:rFonts w:ascii="Arial" w:hAnsi="Arial" w:cs="Arial"/>
          <w:i/>
          <w:iCs/>
        </w:rPr>
        <w:t>2021</w:t>
      </w:r>
      <w:r w:rsidR="006231E4">
        <w:rPr>
          <w:rFonts w:ascii="Arial" w:hAnsi="Arial" w:cs="Arial"/>
          <w:i/>
          <w:iCs/>
        </w:rPr>
        <w:t>)</w:t>
      </w:r>
      <w:r w:rsidR="00492B11">
        <w:rPr>
          <w:rFonts w:ascii="Arial" w:hAnsi="Arial" w:cs="Arial"/>
        </w:rPr>
        <w:t xml:space="preserve"> </w:t>
      </w:r>
      <w:r w:rsidR="007D649E">
        <w:rPr>
          <w:rFonts w:ascii="Arial" w:hAnsi="Arial" w:cs="Arial"/>
        </w:rPr>
        <w:t xml:space="preserve">contained in </w:t>
      </w:r>
      <w:r w:rsidR="00D5668C" w:rsidRPr="00C04C82">
        <w:rPr>
          <w:rFonts w:ascii="Arial" w:hAnsi="Arial" w:cs="Arial"/>
        </w:rPr>
        <w:t xml:space="preserve">Chapter </w:t>
      </w:r>
      <w:r w:rsidR="00F97CD8" w:rsidRPr="00C04C82">
        <w:rPr>
          <w:rFonts w:ascii="Arial" w:hAnsi="Arial" w:cs="Arial"/>
        </w:rPr>
        <w:t xml:space="preserve">3 </w:t>
      </w:r>
      <w:r w:rsidR="0054714A" w:rsidRPr="00C04C82">
        <w:rPr>
          <w:rFonts w:ascii="Arial" w:hAnsi="Arial" w:cs="Arial"/>
        </w:rPr>
        <w:t>as appropriate</w:t>
      </w:r>
      <w:r w:rsidR="007D649E">
        <w:rPr>
          <w:rFonts w:ascii="Arial" w:hAnsi="Arial" w:cs="Arial"/>
        </w:rPr>
        <w:t xml:space="preserve"> and </w:t>
      </w:r>
      <w:r w:rsidR="00130B46">
        <w:rPr>
          <w:rFonts w:ascii="Arial" w:hAnsi="Arial" w:cs="Arial"/>
        </w:rPr>
        <w:t xml:space="preserve">with </w:t>
      </w:r>
      <w:r w:rsidR="007D649E">
        <w:rPr>
          <w:rFonts w:ascii="Arial" w:hAnsi="Arial" w:cs="Arial"/>
        </w:rPr>
        <w:t>the requirements fo</w:t>
      </w:r>
      <w:r w:rsidR="00130B46">
        <w:rPr>
          <w:rFonts w:ascii="Arial" w:hAnsi="Arial" w:cs="Arial"/>
        </w:rPr>
        <w:t>r</w:t>
      </w:r>
      <w:r w:rsidR="007D649E">
        <w:rPr>
          <w:rFonts w:ascii="Arial" w:hAnsi="Arial" w:cs="Arial"/>
        </w:rPr>
        <w:t xml:space="preserve"> New Vessels </w:t>
      </w:r>
      <w:r w:rsidR="00C44976" w:rsidRPr="00C44976">
        <w:rPr>
          <w:rFonts w:ascii="Arial" w:hAnsi="Arial" w:cs="Arial"/>
          <w:i/>
          <w:iCs/>
        </w:rPr>
        <w:t>(2021)</w:t>
      </w:r>
      <w:r w:rsidR="00C44976">
        <w:rPr>
          <w:rFonts w:ascii="Arial" w:hAnsi="Arial" w:cs="Arial"/>
        </w:rPr>
        <w:t xml:space="preserve"> </w:t>
      </w:r>
      <w:r w:rsidR="00FA13BB">
        <w:rPr>
          <w:rFonts w:ascii="Arial" w:hAnsi="Arial" w:cs="Arial"/>
        </w:rPr>
        <w:t>as they apply to the aspects of the vessel affected by the proposed modifications</w:t>
      </w:r>
      <w:r w:rsidR="004C3CB4">
        <w:rPr>
          <w:rFonts w:ascii="Arial" w:hAnsi="Arial" w:cs="Arial"/>
        </w:rPr>
        <w:t>,</w:t>
      </w:r>
      <w:r w:rsidR="00FA13BB">
        <w:rPr>
          <w:rFonts w:ascii="Arial" w:hAnsi="Arial" w:cs="Arial"/>
        </w:rPr>
        <w:t xml:space="preserve"> </w:t>
      </w:r>
      <w:proofErr w:type="gramStart"/>
      <w:r w:rsidR="00FA13BB">
        <w:rPr>
          <w:rFonts w:ascii="Arial" w:hAnsi="Arial" w:cs="Arial"/>
        </w:rPr>
        <w:t>alteration</w:t>
      </w:r>
      <w:r w:rsidR="004C3CB4">
        <w:rPr>
          <w:rFonts w:ascii="Arial" w:hAnsi="Arial" w:cs="Arial"/>
        </w:rPr>
        <w:t>s</w:t>
      </w:r>
      <w:proofErr w:type="gramEnd"/>
      <w:r w:rsidR="004C3CB4">
        <w:rPr>
          <w:rFonts w:ascii="Arial" w:hAnsi="Arial" w:cs="Arial"/>
        </w:rPr>
        <w:t xml:space="preserve"> or changes</w:t>
      </w:r>
      <w:r w:rsidR="0054714A" w:rsidRPr="00C04C82">
        <w:rPr>
          <w:rFonts w:ascii="Arial" w:hAnsi="Arial" w:cs="Arial"/>
        </w:rPr>
        <w:t xml:space="preserve">, regardless of whether they </w:t>
      </w:r>
      <w:r w:rsidR="00F26A16" w:rsidRPr="00C04C82">
        <w:rPr>
          <w:rFonts w:ascii="Arial" w:hAnsi="Arial" w:cs="Arial"/>
        </w:rPr>
        <w:t>have</w:t>
      </w:r>
      <w:r w:rsidR="00B56DEB" w:rsidRPr="00C04C82">
        <w:rPr>
          <w:rFonts w:ascii="Arial" w:hAnsi="Arial" w:cs="Arial"/>
        </w:rPr>
        <w:t xml:space="preserve"> </w:t>
      </w:r>
      <w:r w:rsidR="007446F6" w:rsidRPr="00C04C82">
        <w:rPr>
          <w:rFonts w:ascii="Arial" w:hAnsi="Arial" w:cs="Arial"/>
        </w:rPr>
        <w:t xml:space="preserve">yet to be inspected by </w:t>
      </w:r>
      <w:r w:rsidR="007446F6" w:rsidRPr="00C04C82">
        <w:rPr>
          <w:rFonts w:ascii="Arial" w:hAnsi="Arial" w:cs="Arial"/>
          <w:i/>
          <w:iCs/>
        </w:rPr>
        <w:t>MCA</w:t>
      </w:r>
      <w:r w:rsidR="007446F6" w:rsidRPr="00C04C82">
        <w:rPr>
          <w:rFonts w:ascii="Arial" w:hAnsi="Arial" w:cs="Arial"/>
        </w:rPr>
        <w:t xml:space="preserve"> against this </w:t>
      </w:r>
      <w:r w:rsidR="007446F6" w:rsidRPr="00C04C82">
        <w:rPr>
          <w:rFonts w:ascii="Arial" w:hAnsi="Arial" w:cs="Arial"/>
          <w:i/>
          <w:iCs/>
        </w:rPr>
        <w:t>Code</w:t>
      </w:r>
      <w:r w:rsidR="007446F6" w:rsidRPr="00C04C82">
        <w:rPr>
          <w:rFonts w:ascii="Arial" w:hAnsi="Arial" w:cs="Arial"/>
        </w:rPr>
        <w:t>.</w:t>
      </w:r>
      <w:r w:rsidR="00F26A16" w:rsidRPr="00C04C82">
        <w:rPr>
          <w:rFonts w:ascii="Arial" w:hAnsi="Arial" w:cs="Arial"/>
        </w:rPr>
        <w:t xml:space="preserve"> </w:t>
      </w:r>
    </w:p>
    <w:p w14:paraId="52BDD81D" w14:textId="77777777" w:rsidR="00C765C1" w:rsidRDefault="00C765C1" w:rsidP="005521C4">
      <w:pPr>
        <w:pStyle w:val="Heading2"/>
        <w:spacing w:after="0" w:line="240" w:lineRule="auto"/>
        <w:ind w:left="851" w:hanging="851"/>
        <w:rPr>
          <w:rFonts w:ascii="Arial" w:hAnsi="Arial" w:cs="Arial"/>
          <w:iCs/>
        </w:rPr>
      </w:pPr>
      <w:bookmarkStart w:id="21" w:name="_Toc57639901"/>
    </w:p>
    <w:p w14:paraId="489DFC57" w14:textId="24E07A3A" w:rsidR="00BD682D" w:rsidRPr="00EA016D" w:rsidRDefault="00EA016D" w:rsidP="003D3CB1">
      <w:pPr>
        <w:pStyle w:val="Heading2"/>
        <w:spacing w:after="0" w:line="240" w:lineRule="auto"/>
        <w:ind w:left="1134" w:hanging="1134"/>
        <w:rPr>
          <w:rFonts w:ascii="Arial" w:hAnsi="Arial" w:cs="Arial"/>
        </w:rPr>
      </w:pPr>
      <w:bookmarkStart w:id="22" w:name="_Toc79573279"/>
      <w:r>
        <w:rPr>
          <w:rFonts w:ascii="Arial" w:hAnsi="Arial" w:cs="Arial"/>
          <w:iCs/>
        </w:rPr>
        <w:t>1.</w:t>
      </w:r>
      <w:r w:rsidR="006B0124">
        <w:rPr>
          <w:rFonts w:ascii="Arial" w:hAnsi="Arial" w:cs="Arial"/>
          <w:iCs/>
        </w:rPr>
        <w:t>10</w:t>
      </w:r>
      <w:r>
        <w:rPr>
          <w:rFonts w:ascii="Arial" w:hAnsi="Arial" w:cs="Arial"/>
          <w:iCs/>
        </w:rPr>
        <w:tab/>
      </w:r>
      <w:r w:rsidR="007E7913" w:rsidRPr="00EA016D">
        <w:rPr>
          <w:rFonts w:ascii="Arial" w:hAnsi="Arial" w:cs="Arial"/>
          <w:iCs/>
        </w:rPr>
        <w:t>A</w:t>
      </w:r>
      <w:r w:rsidR="00BD682D" w:rsidRPr="00EA016D">
        <w:rPr>
          <w:rFonts w:ascii="Arial" w:hAnsi="Arial" w:cs="Arial"/>
        </w:rPr>
        <w:t>ppeal Procedures</w:t>
      </w:r>
      <w:bookmarkEnd w:id="21"/>
      <w:bookmarkEnd w:id="22"/>
    </w:p>
    <w:p w14:paraId="4CE06687" w14:textId="77777777" w:rsidR="009B22D9" w:rsidRDefault="009B22D9" w:rsidP="003D3CB1">
      <w:pPr>
        <w:tabs>
          <w:tab w:val="left" w:pos="851"/>
          <w:tab w:val="left" w:pos="9356"/>
        </w:tabs>
        <w:ind w:left="1134" w:hanging="1134"/>
        <w:jc w:val="both"/>
        <w:rPr>
          <w:rFonts w:ascii="Arial" w:hAnsi="Arial" w:cs="Arial"/>
        </w:rPr>
      </w:pPr>
    </w:p>
    <w:p w14:paraId="6FE682D9" w14:textId="56BDF4F8" w:rsidR="00BD682D" w:rsidRDefault="00667958" w:rsidP="003D3CB1">
      <w:pPr>
        <w:tabs>
          <w:tab w:val="left" w:pos="9356"/>
        </w:tabs>
        <w:ind w:left="1134" w:hanging="1134"/>
        <w:jc w:val="both"/>
        <w:rPr>
          <w:rFonts w:ascii="Arial" w:hAnsi="Arial" w:cs="Arial"/>
        </w:rPr>
      </w:pPr>
      <w:r>
        <w:rPr>
          <w:rFonts w:ascii="Arial" w:hAnsi="Arial" w:cs="Arial"/>
        </w:rPr>
        <w:t>1.</w:t>
      </w:r>
      <w:r w:rsidR="006B0124">
        <w:rPr>
          <w:rFonts w:ascii="Arial" w:hAnsi="Arial" w:cs="Arial"/>
        </w:rPr>
        <w:t>10</w:t>
      </w:r>
      <w:r>
        <w:rPr>
          <w:rFonts w:ascii="Arial" w:hAnsi="Arial" w:cs="Arial"/>
        </w:rPr>
        <w:t>.1</w:t>
      </w:r>
      <w:r>
        <w:rPr>
          <w:rFonts w:ascii="Arial" w:hAnsi="Arial" w:cs="Arial"/>
        </w:rPr>
        <w:tab/>
      </w:r>
      <w:r w:rsidR="00BD682D" w:rsidRPr="00062DA9">
        <w:rPr>
          <w:rFonts w:ascii="Arial" w:hAnsi="Arial" w:cs="Arial"/>
        </w:rPr>
        <w:t xml:space="preserve">If an </w:t>
      </w:r>
      <w:r w:rsidR="00BD682D" w:rsidRPr="00C04C82">
        <w:rPr>
          <w:rFonts w:ascii="Arial" w:hAnsi="Arial" w:cs="Arial"/>
          <w:i/>
          <w:iCs/>
        </w:rPr>
        <w:t>owner</w:t>
      </w:r>
      <w:r w:rsidR="00BD682D" w:rsidRPr="00062DA9">
        <w:rPr>
          <w:rFonts w:ascii="Arial" w:hAnsi="Arial" w:cs="Arial"/>
        </w:rPr>
        <w:t xml:space="preserve"> is dissatisfied with a</w:t>
      </w:r>
      <w:r w:rsidR="00075B2A">
        <w:rPr>
          <w:rFonts w:ascii="Arial" w:hAnsi="Arial" w:cs="Arial"/>
        </w:rPr>
        <w:t xml:space="preserve"> </w:t>
      </w:r>
      <w:r w:rsidR="00075B2A" w:rsidRPr="00B0166C">
        <w:rPr>
          <w:rFonts w:ascii="Arial" w:hAnsi="Arial" w:cs="Arial"/>
          <w:i/>
          <w:iCs/>
        </w:rPr>
        <w:t>survey</w:t>
      </w:r>
      <w:r w:rsidR="00075B2A">
        <w:rPr>
          <w:rFonts w:ascii="Arial" w:hAnsi="Arial" w:cs="Arial"/>
        </w:rPr>
        <w:t xml:space="preserve"> or</w:t>
      </w:r>
      <w:r w:rsidR="00BD682D" w:rsidRPr="00062DA9">
        <w:rPr>
          <w:rFonts w:ascii="Arial" w:hAnsi="Arial" w:cs="Arial"/>
        </w:rPr>
        <w:t xml:space="preserve"> inspection, then this should in the first instance be discussed with the person who carried out the inspection.</w:t>
      </w:r>
    </w:p>
    <w:p w14:paraId="19FD4E65" w14:textId="77777777" w:rsidR="00692B91" w:rsidRPr="003D3CB1" w:rsidRDefault="00692B91" w:rsidP="00616C4E">
      <w:pPr>
        <w:pStyle w:val="ListParagraph"/>
        <w:numPr>
          <w:ilvl w:val="0"/>
          <w:numId w:val="14"/>
        </w:numPr>
        <w:tabs>
          <w:tab w:val="left" w:pos="851"/>
          <w:tab w:val="left" w:pos="9356"/>
        </w:tabs>
        <w:spacing w:after="0" w:line="240" w:lineRule="auto"/>
        <w:ind w:left="1134" w:right="4" w:hanging="1134"/>
        <w:rPr>
          <w:vanish/>
        </w:rPr>
      </w:pPr>
    </w:p>
    <w:p w14:paraId="344F2991" w14:textId="77777777" w:rsidR="00692B91" w:rsidRPr="003D3CB1" w:rsidRDefault="00692B91" w:rsidP="00616C4E">
      <w:pPr>
        <w:pStyle w:val="ListParagraph"/>
        <w:numPr>
          <w:ilvl w:val="1"/>
          <w:numId w:val="14"/>
        </w:numPr>
        <w:tabs>
          <w:tab w:val="left" w:pos="851"/>
          <w:tab w:val="left" w:pos="9356"/>
        </w:tabs>
        <w:spacing w:after="0" w:line="240" w:lineRule="auto"/>
        <w:ind w:left="1134" w:right="4" w:hanging="1134"/>
        <w:rPr>
          <w:vanish/>
        </w:rPr>
      </w:pPr>
    </w:p>
    <w:p w14:paraId="3442903B" w14:textId="77777777" w:rsidR="00B20CD8" w:rsidRPr="003D3CB1" w:rsidRDefault="00B20CD8" w:rsidP="00616C4E">
      <w:pPr>
        <w:pStyle w:val="ListParagraph"/>
        <w:numPr>
          <w:ilvl w:val="0"/>
          <w:numId w:val="27"/>
        </w:numPr>
        <w:tabs>
          <w:tab w:val="left" w:pos="851"/>
          <w:tab w:val="left" w:pos="9356"/>
        </w:tabs>
        <w:spacing w:after="0" w:line="240" w:lineRule="auto"/>
        <w:ind w:left="1134" w:right="4" w:hanging="1134"/>
        <w:rPr>
          <w:vanish/>
        </w:rPr>
      </w:pPr>
    </w:p>
    <w:p w14:paraId="42F4D897" w14:textId="77777777" w:rsidR="00B20CD8" w:rsidRPr="003D3CB1" w:rsidRDefault="00B20CD8" w:rsidP="00616C4E">
      <w:pPr>
        <w:pStyle w:val="ListParagraph"/>
        <w:numPr>
          <w:ilvl w:val="1"/>
          <w:numId w:val="27"/>
        </w:numPr>
        <w:tabs>
          <w:tab w:val="left" w:pos="851"/>
          <w:tab w:val="left" w:pos="9356"/>
        </w:tabs>
        <w:spacing w:after="0" w:line="240" w:lineRule="auto"/>
        <w:ind w:left="1134" w:right="4" w:hanging="1134"/>
        <w:rPr>
          <w:vanish/>
        </w:rPr>
      </w:pPr>
    </w:p>
    <w:p w14:paraId="1AAFE349" w14:textId="77777777" w:rsidR="003D3CB1" w:rsidRDefault="003D3CB1" w:rsidP="003D3CB1">
      <w:pPr>
        <w:tabs>
          <w:tab w:val="left" w:pos="851"/>
          <w:tab w:val="left" w:pos="9356"/>
        </w:tabs>
        <w:ind w:left="1134" w:right="4" w:hanging="1134"/>
        <w:rPr>
          <w:rFonts w:ascii="Arial" w:hAnsi="Arial" w:cs="Arial"/>
        </w:rPr>
      </w:pPr>
    </w:p>
    <w:p w14:paraId="7936B896" w14:textId="3E6CEA21" w:rsidR="00BD682D" w:rsidRPr="003D3CB1" w:rsidRDefault="00B20CD8" w:rsidP="003D3CB1">
      <w:pPr>
        <w:tabs>
          <w:tab w:val="left" w:pos="9356"/>
        </w:tabs>
        <w:ind w:left="1134" w:right="4" w:hanging="1134"/>
        <w:jc w:val="both"/>
        <w:rPr>
          <w:rFonts w:ascii="Arial" w:hAnsi="Arial" w:cs="Arial"/>
        </w:rPr>
      </w:pPr>
      <w:r w:rsidRPr="003D3CB1">
        <w:rPr>
          <w:rFonts w:ascii="Arial" w:hAnsi="Arial" w:cs="Arial"/>
        </w:rPr>
        <w:t>1.10.2</w:t>
      </w:r>
      <w:r w:rsidRPr="003D3CB1">
        <w:rPr>
          <w:rFonts w:ascii="Arial" w:hAnsi="Arial" w:cs="Arial"/>
        </w:rPr>
        <w:tab/>
      </w:r>
      <w:r w:rsidR="00BD682D" w:rsidRPr="003D3CB1">
        <w:rPr>
          <w:rFonts w:ascii="Arial" w:hAnsi="Arial" w:cs="Arial"/>
        </w:rPr>
        <w:t xml:space="preserve">If agreement cannot be reached with the person who carried out the </w:t>
      </w:r>
      <w:r w:rsidR="00075B2A" w:rsidRPr="003D3CB1">
        <w:rPr>
          <w:rFonts w:ascii="Arial" w:hAnsi="Arial" w:cs="Arial"/>
          <w:i/>
          <w:iCs/>
        </w:rPr>
        <w:t>survey</w:t>
      </w:r>
      <w:r w:rsidR="00075B2A" w:rsidRPr="003D3CB1">
        <w:rPr>
          <w:rFonts w:ascii="Arial" w:hAnsi="Arial" w:cs="Arial"/>
        </w:rPr>
        <w:t xml:space="preserve"> or </w:t>
      </w:r>
      <w:r w:rsidR="00BD682D" w:rsidRPr="003D3CB1">
        <w:rPr>
          <w:rFonts w:ascii="Arial" w:hAnsi="Arial" w:cs="Arial"/>
        </w:rPr>
        <w:t>inspection</w:t>
      </w:r>
      <w:r w:rsidR="00A339EF">
        <w:rPr>
          <w:rFonts w:ascii="Arial" w:hAnsi="Arial" w:cs="Arial"/>
        </w:rPr>
        <w:t>,</w:t>
      </w:r>
      <w:r w:rsidR="00BD682D" w:rsidRPr="003D3CB1">
        <w:rPr>
          <w:rFonts w:ascii="Arial" w:hAnsi="Arial" w:cs="Arial"/>
        </w:rPr>
        <w:t xml:space="preserve"> the </w:t>
      </w:r>
      <w:r w:rsidR="00BD682D" w:rsidRPr="003D3CB1">
        <w:rPr>
          <w:rFonts w:ascii="Arial" w:hAnsi="Arial" w:cs="Arial"/>
          <w:i/>
          <w:iCs/>
        </w:rPr>
        <w:t>owner</w:t>
      </w:r>
      <w:r w:rsidR="00BD682D" w:rsidRPr="003D3CB1">
        <w:rPr>
          <w:rFonts w:ascii="Arial" w:hAnsi="Arial" w:cs="Arial"/>
        </w:rPr>
        <w:t xml:space="preserve"> may refer the matter to the Consultant Surveyor (Fishing </w:t>
      </w:r>
      <w:r w:rsidR="00B1648D" w:rsidRPr="003D3CB1">
        <w:rPr>
          <w:rFonts w:ascii="Arial" w:hAnsi="Arial" w:cs="Arial"/>
        </w:rPr>
        <w:t>Vessel</w:t>
      </w:r>
      <w:r w:rsidR="00BD682D" w:rsidRPr="003D3CB1">
        <w:rPr>
          <w:rFonts w:ascii="Arial" w:hAnsi="Arial" w:cs="Arial"/>
        </w:rPr>
        <w:t xml:space="preserve">s) in the Region where the </w:t>
      </w:r>
      <w:r w:rsidR="00B1648D" w:rsidRPr="003D3CB1">
        <w:rPr>
          <w:rFonts w:ascii="Arial" w:hAnsi="Arial" w:cs="Arial"/>
          <w:i/>
          <w:iCs/>
        </w:rPr>
        <w:t>Vessel</w:t>
      </w:r>
      <w:r w:rsidR="00BD682D" w:rsidRPr="003D3CB1">
        <w:rPr>
          <w:rFonts w:ascii="Arial" w:hAnsi="Arial" w:cs="Arial"/>
        </w:rPr>
        <w:t xml:space="preserve"> was inspected.</w:t>
      </w:r>
    </w:p>
    <w:p w14:paraId="4CF3143B" w14:textId="77777777" w:rsidR="00667958" w:rsidRPr="00667958" w:rsidRDefault="00667958" w:rsidP="003D3CB1">
      <w:pPr>
        <w:pStyle w:val="ListParagraph"/>
        <w:tabs>
          <w:tab w:val="left" w:pos="851"/>
          <w:tab w:val="left" w:pos="9356"/>
        </w:tabs>
        <w:spacing w:after="0" w:line="240" w:lineRule="auto"/>
        <w:ind w:left="1134" w:right="4" w:hanging="1134"/>
      </w:pPr>
    </w:p>
    <w:p w14:paraId="43545923" w14:textId="57035938" w:rsidR="00BD682D" w:rsidRDefault="00B20CD8" w:rsidP="003D3CB1">
      <w:pPr>
        <w:pStyle w:val="ListParagraph"/>
        <w:tabs>
          <w:tab w:val="left" w:pos="9356"/>
        </w:tabs>
        <w:spacing w:after="0" w:line="240" w:lineRule="auto"/>
        <w:ind w:left="1134" w:right="4" w:hanging="1134"/>
      </w:pPr>
      <w:r>
        <w:t>1.10.3</w:t>
      </w:r>
      <w:r>
        <w:tab/>
      </w:r>
      <w:r w:rsidR="00BD682D" w:rsidRPr="00667958">
        <w:t xml:space="preserve">Should the above procedure fail to resolve the dispute, the </w:t>
      </w:r>
      <w:r w:rsidR="00BD682D" w:rsidRPr="00C04C82">
        <w:rPr>
          <w:i/>
          <w:iCs/>
        </w:rPr>
        <w:t>owner</w:t>
      </w:r>
      <w:r w:rsidR="00BD682D" w:rsidRPr="00667958">
        <w:t xml:space="preserve"> may refer the matter to the Director of </w:t>
      </w:r>
      <w:r w:rsidR="005E08D7">
        <w:t>Maritime Services</w:t>
      </w:r>
      <w:r w:rsidR="00BD682D" w:rsidRPr="00667958">
        <w:t xml:space="preserve"> at </w:t>
      </w:r>
      <w:r w:rsidR="00BD682D" w:rsidRPr="00B0166C">
        <w:rPr>
          <w:i/>
          <w:iCs/>
        </w:rPr>
        <w:t>MCA</w:t>
      </w:r>
      <w:r w:rsidR="00BD682D" w:rsidRPr="00667958">
        <w:t xml:space="preserve"> Headquarters, and, if necessary, to </w:t>
      </w:r>
      <w:r w:rsidR="005A20B4" w:rsidRPr="00B0166C">
        <w:rPr>
          <w:i/>
          <w:iCs/>
        </w:rPr>
        <w:t>MCA</w:t>
      </w:r>
      <w:r w:rsidR="00BD682D" w:rsidRPr="00667958">
        <w:t xml:space="preserve"> Chief Executive.</w:t>
      </w:r>
    </w:p>
    <w:p w14:paraId="52A55413" w14:textId="77777777" w:rsidR="00667958" w:rsidRDefault="00667958" w:rsidP="003D3CB1">
      <w:pPr>
        <w:pStyle w:val="ListParagraph"/>
        <w:tabs>
          <w:tab w:val="left" w:pos="851"/>
          <w:tab w:val="left" w:pos="9356"/>
        </w:tabs>
        <w:spacing w:after="0" w:line="240" w:lineRule="auto"/>
        <w:ind w:left="1134" w:right="4" w:hanging="1134"/>
      </w:pPr>
    </w:p>
    <w:p w14:paraId="15EC7D4B" w14:textId="591D0500" w:rsidR="00BD682D" w:rsidRPr="00B0166C" w:rsidRDefault="00B20CD8" w:rsidP="003D3CB1">
      <w:pPr>
        <w:pStyle w:val="ListParagraph"/>
        <w:tabs>
          <w:tab w:val="left" w:pos="9356"/>
        </w:tabs>
        <w:spacing w:after="0" w:line="240" w:lineRule="auto"/>
        <w:ind w:left="1134" w:right="4" w:hanging="1134"/>
        <w:rPr>
          <w:i/>
          <w:iCs/>
        </w:rPr>
      </w:pPr>
      <w:r>
        <w:t>1.10.4</w:t>
      </w:r>
      <w:r>
        <w:tab/>
      </w:r>
      <w:r w:rsidR="00BD682D" w:rsidRPr="00667958">
        <w:t xml:space="preserve">If an owner is still not content with the way in which the complaint has been handled, the owner may serve notice, </w:t>
      </w:r>
      <w:proofErr w:type="gramStart"/>
      <w:r w:rsidR="00BD682D" w:rsidRPr="00667958">
        <w:t xml:space="preserve">within </w:t>
      </w:r>
      <w:r w:rsidR="00A339EF">
        <w:t>21</w:t>
      </w:r>
      <w:r w:rsidR="00BD682D" w:rsidRPr="00667958">
        <w:t xml:space="preserve"> days,</w:t>
      </w:r>
      <w:proofErr w:type="gramEnd"/>
      <w:r w:rsidR="00BD682D" w:rsidRPr="00667958">
        <w:t xml:space="preserve"> of the completion of the procedure given </w:t>
      </w:r>
      <w:r w:rsidR="00BD682D" w:rsidRPr="00667958">
        <w:lastRenderedPageBreak/>
        <w:t xml:space="preserve">in sections </w:t>
      </w:r>
      <w:r w:rsidR="00667958">
        <w:t>1.</w:t>
      </w:r>
      <w:r w:rsidR="006B0124">
        <w:t>10</w:t>
      </w:r>
      <w:r w:rsidR="00667958">
        <w:t>.</w:t>
      </w:r>
      <w:r w:rsidR="00BD682D" w:rsidRPr="00667958">
        <w:t xml:space="preserve">1 to </w:t>
      </w:r>
      <w:r w:rsidR="00667958">
        <w:t>1.</w:t>
      </w:r>
      <w:r w:rsidR="006B0124">
        <w:t>10</w:t>
      </w:r>
      <w:r w:rsidR="00BD682D" w:rsidRPr="00667958">
        <w:t xml:space="preserve">.3 above, on </w:t>
      </w:r>
      <w:r w:rsidR="005A20B4" w:rsidRPr="00B0166C">
        <w:rPr>
          <w:i/>
          <w:iCs/>
        </w:rPr>
        <w:t>MCA</w:t>
      </w:r>
      <w:r w:rsidR="00BD682D" w:rsidRPr="00667958">
        <w:t xml:space="preserve"> that their dispute be referred to a single arbitrator appointed by agreement between </w:t>
      </w:r>
      <w:r w:rsidR="005A20B4" w:rsidRPr="00B0166C">
        <w:rPr>
          <w:i/>
          <w:iCs/>
        </w:rPr>
        <w:t>MCA</w:t>
      </w:r>
      <w:r w:rsidR="00BD682D" w:rsidRPr="00667958">
        <w:t xml:space="preserve"> and the </w:t>
      </w:r>
      <w:r w:rsidR="00795E9D">
        <w:rPr>
          <w:i/>
          <w:iCs/>
        </w:rPr>
        <w:t>o</w:t>
      </w:r>
      <w:r w:rsidR="00BD682D" w:rsidRPr="00B0166C">
        <w:rPr>
          <w:i/>
          <w:iCs/>
        </w:rPr>
        <w:t>wner.</w:t>
      </w:r>
    </w:p>
    <w:p w14:paraId="3FB34067" w14:textId="77777777" w:rsidR="00350642" w:rsidRDefault="00350642" w:rsidP="00C04C82">
      <w:pPr>
        <w:pStyle w:val="ListParagraph"/>
        <w:tabs>
          <w:tab w:val="left" w:pos="851"/>
          <w:tab w:val="left" w:pos="9356"/>
        </w:tabs>
        <w:spacing w:after="0" w:line="240" w:lineRule="auto"/>
        <w:ind w:left="851" w:right="4" w:hanging="851"/>
      </w:pPr>
    </w:p>
    <w:p w14:paraId="2C8F571A" w14:textId="4E3B13CB" w:rsidR="00BD682D" w:rsidRDefault="00B20CD8" w:rsidP="00A339EF">
      <w:pPr>
        <w:pStyle w:val="ListParagraph"/>
        <w:tabs>
          <w:tab w:val="left" w:pos="9356"/>
        </w:tabs>
        <w:spacing w:after="0" w:line="240" w:lineRule="auto"/>
        <w:ind w:left="1134" w:right="4" w:hanging="1134"/>
      </w:pPr>
      <w:r>
        <w:t>1.10.5</w:t>
      </w:r>
      <w:r>
        <w:tab/>
      </w:r>
      <w:r w:rsidR="00BD682D" w:rsidRPr="00350642">
        <w:t>A person should not be qualified for appointment as an arbitrator unless that person is:</w:t>
      </w:r>
    </w:p>
    <w:p w14:paraId="54336EE0" w14:textId="77777777" w:rsidR="003D3CB1" w:rsidRDefault="003D3CB1" w:rsidP="003D3CB1">
      <w:pPr>
        <w:tabs>
          <w:tab w:val="left" w:pos="1134"/>
        </w:tabs>
        <w:ind w:left="1134"/>
        <w:rPr>
          <w:rFonts w:ascii="Arial" w:hAnsi="Arial" w:cs="Arial"/>
        </w:rPr>
      </w:pPr>
    </w:p>
    <w:p w14:paraId="120D4469" w14:textId="08DAFD48" w:rsidR="00BD682D" w:rsidRPr="00062DA9" w:rsidRDefault="009B22D9" w:rsidP="003D3CB1">
      <w:pPr>
        <w:tabs>
          <w:tab w:val="left" w:pos="1985"/>
        </w:tabs>
        <w:ind w:left="1985" w:hanging="851"/>
        <w:rPr>
          <w:rFonts w:ascii="Arial" w:hAnsi="Arial" w:cs="Arial"/>
        </w:rPr>
      </w:pPr>
      <w:r>
        <w:rPr>
          <w:rFonts w:ascii="Arial" w:hAnsi="Arial" w:cs="Arial"/>
        </w:rPr>
        <w:t>1.</w:t>
      </w:r>
      <w:r w:rsidR="00B20CD8">
        <w:rPr>
          <w:rFonts w:ascii="Arial" w:hAnsi="Arial" w:cs="Arial"/>
        </w:rPr>
        <w:t>10</w:t>
      </w:r>
      <w:r>
        <w:rPr>
          <w:rFonts w:ascii="Arial" w:hAnsi="Arial" w:cs="Arial"/>
        </w:rPr>
        <w:t>.5.1</w:t>
      </w:r>
      <w:r>
        <w:rPr>
          <w:rFonts w:ascii="Arial" w:hAnsi="Arial" w:cs="Arial"/>
        </w:rPr>
        <w:tab/>
      </w:r>
      <w:r w:rsidR="00BD682D" w:rsidRPr="00062DA9">
        <w:rPr>
          <w:rFonts w:ascii="Arial" w:hAnsi="Arial" w:cs="Arial"/>
        </w:rPr>
        <w:t xml:space="preserve">a person holding a certificate of competency as a deck officer, marine engineer officer or </w:t>
      </w:r>
      <w:proofErr w:type="gramStart"/>
      <w:r w:rsidR="00BD682D" w:rsidRPr="00062DA9">
        <w:rPr>
          <w:rFonts w:ascii="Arial" w:hAnsi="Arial" w:cs="Arial"/>
        </w:rPr>
        <w:t>equivalent;</w:t>
      </w:r>
      <w:proofErr w:type="gramEnd"/>
    </w:p>
    <w:p w14:paraId="1CC64181" w14:textId="77777777" w:rsidR="009B22D9" w:rsidRDefault="009B22D9" w:rsidP="003D3CB1">
      <w:pPr>
        <w:tabs>
          <w:tab w:val="left" w:pos="1985"/>
        </w:tabs>
        <w:ind w:left="1985" w:hanging="851"/>
        <w:rPr>
          <w:rFonts w:ascii="Arial" w:hAnsi="Arial" w:cs="Arial"/>
        </w:rPr>
      </w:pPr>
    </w:p>
    <w:p w14:paraId="220619F5" w14:textId="2521FAED" w:rsidR="00BD682D" w:rsidRPr="00062DA9" w:rsidRDefault="009B22D9" w:rsidP="003D3CB1">
      <w:pPr>
        <w:tabs>
          <w:tab w:val="left" w:pos="1985"/>
        </w:tabs>
        <w:ind w:left="1985" w:hanging="851"/>
        <w:rPr>
          <w:rFonts w:ascii="Arial" w:hAnsi="Arial" w:cs="Arial"/>
        </w:rPr>
      </w:pPr>
      <w:r>
        <w:rPr>
          <w:rFonts w:ascii="Arial" w:hAnsi="Arial" w:cs="Arial"/>
        </w:rPr>
        <w:t>1.</w:t>
      </w:r>
      <w:r w:rsidR="00B20CD8">
        <w:rPr>
          <w:rFonts w:ascii="Arial" w:hAnsi="Arial" w:cs="Arial"/>
        </w:rPr>
        <w:t>10</w:t>
      </w:r>
      <w:r>
        <w:rPr>
          <w:rFonts w:ascii="Arial" w:hAnsi="Arial" w:cs="Arial"/>
        </w:rPr>
        <w:t>.5.2</w:t>
      </w:r>
      <w:r>
        <w:rPr>
          <w:rFonts w:ascii="Arial" w:hAnsi="Arial" w:cs="Arial"/>
        </w:rPr>
        <w:tab/>
      </w:r>
      <w:r w:rsidR="00BD682D" w:rsidRPr="00062DA9">
        <w:rPr>
          <w:rFonts w:ascii="Arial" w:hAnsi="Arial" w:cs="Arial"/>
        </w:rPr>
        <w:t xml:space="preserve">a naval </w:t>
      </w:r>
      <w:proofErr w:type="gramStart"/>
      <w:r w:rsidR="00BD682D" w:rsidRPr="00062DA9">
        <w:rPr>
          <w:rFonts w:ascii="Arial" w:hAnsi="Arial" w:cs="Arial"/>
        </w:rPr>
        <w:t>architect;</w:t>
      </w:r>
      <w:proofErr w:type="gramEnd"/>
    </w:p>
    <w:p w14:paraId="2B732DB4" w14:textId="77777777" w:rsidR="009B22D9" w:rsidRDefault="009B22D9" w:rsidP="003D3CB1">
      <w:pPr>
        <w:tabs>
          <w:tab w:val="left" w:pos="1985"/>
        </w:tabs>
        <w:ind w:left="1985" w:hanging="851"/>
        <w:rPr>
          <w:rFonts w:ascii="Arial" w:hAnsi="Arial" w:cs="Arial"/>
        </w:rPr>
      </w:pPr>
    </w:p>
    <w:p w14:paraId="5F1E8D1D" w14:textId="23A409E0" w:rsidR="00BD682D" w:rsidRPr="00062DA9" w:rsidRDefault="009B22D9" w:rsidP="003D3CB1">
      <w:pPr>
        <w:tabs>
          <w:tab w:val="left" w:pos="1985"/>
        </w:tabs>
        <w:ind w:left="1985" w:hanging="851"/>
        <w:rPr>
          <w:rFonts w:ascii="Arial" w:hAnsi="Arial" w:cs="Arial"/>
        </w:rPr>
      </w:pPr>
      <w:r>
        <w:rPr>
          <w:rFonts w:ascii="Arial" w:hAnsi="Arial" w:cs="Arial"/>
        </w:rPr>
        <w:t>1.</w:t>
      </w:r>
      <w:r w:rsidR="00B20CD8">
        <w:rPr>
          <w:rFonts w:ascii="Arial" w:hAnsi="Arial" w:cs="Arial"/>
        </w:rPr>
        <w:t>10</w:t>
      </w:r>
      <w:r>
        <w:rPr>
          <w:rFonts w:ascii="Arial" w:hAnsi="Arial" w:cs="Arial"/>
        </w:rPr>
        <w:t>.5.3</w:t>
      </w:r>
      <w:r>
        <w:rPr>
          <w:rFonts w:ascii="Arial" w:hAnsi="Arial" w:cs="Arial"/>
        </w:rPr>
        <w:tab/>
      </w:r>
      <w:r w:rsidR="00BD682D" w:rsidRPr="00062DA9">
        <w:rPr>
          <w:rFonts w:ascii="Arial" w:hAnsi="Arial" w:cs="Arial"/>
        </w:rPr>
        <w:t xml:space="preserve">a person with special experience of the fishing </w:t>
      </w:r>
      <w:proofErr w:type="gramStart"/>
      <w:r w:rsidR="00BD682D" w:rsidRPr="00062DA9">
        <w:rPr>
          <w:rFonts w:ascii="Arial" w:hAnsi="Arial" w:cs="Arial"/>
        </w:rPr>
        <w:t>industry;</w:t>
      </w:r>
      <w:proofErr w:type="gramEnd"/>
    </w:p>
    <w:p w14:paraId="15C3DBF1" w14:textId="77777777" w:rsidR="009B22D9" w:rsidRDefault="009B22D9" w:rsidP="003D3CB1">
      <w:pPr>
        <w:tabs>
          <w:tab w:val="left" w:pos="1985"/>
        </w:tabs>
        <w:ind w:left="1985" w:hanging="851"/>
        <w:rPr>
          <w:rFonts w:ascii="Arial" w:hAnsi="Arial" w:cs="Arial"/>
        </w:rPr>
      </w:pPr>
    </w:p>
    <w:p w14:paraId="32188BD2" w14:textId="671B9D8E" w:rsidR="00BD682D" w:rsidRPr="00062DA9" w:rsidRDefault="009B22D9" w:rsidP="003D3CB1">
      <w:pPr>
        <w:tabs>
          <w:tab w:val="left" w:pos="1985"/>
        </w:tabs>
        <w:ind w:left="1985" w:hanging="851"/>
        <w:rPr>
          <w:rFonts w:ascii="Arial" w:hAnsi="Arial" w:cs="Arial"/>
        </w:rPr>
      </w:pPr>
      <w:r>
        <w:rPr>
          <w:rFonts w:ascii="Arial" w:hAnsi="Arial" w:cs="Arial"/>
        </w:rPr>
        <w:t>1.</w:t>
      </w:r>
      <w:r w:rsidR="00B20CD8">
        <w:rPr>
          <w:rFonts w:ascii="Arial" w:hAnsi="Arial" w:cs="Arial"/>
        </w:rPr>
        <w:t>10</w:t>
      </w:r>
      <w:r>
        <w:rPr>
          <w:rFonts w:ascii="Arial" w:hAnsi="Arial" w:cs="Arial"/>
        </w:rPr>
        <w:t>.5.4</w:t>
      </w:r>
      <w:r>
        <w:rPr>
          <w:rFonts w:ascii="Arial" w:hAnsi="Arial" w:cs="Arial"/>
        </w:rPr>
        <w:tab/>
      </w:r>
      <w:r w:rsidR="00BD682D" w:rsidRPr="00062DA9">
        <w:rPr>
          <w:rFonts w:ascii="Arial" w:hAnsi="Arial" w:cs="Arial"/>
        </w:rPr>
        <w:t>a member of the Chartered Institute of Arbitrators; or</w:t>
      </w:r>
    </w:p>
    <w:p w14:paraId="525F1A85" w14:textId="77777777" w:rsidR="009B22D9" w:rsidRDefault="009B22D9" w:rsidP="003D3CB1">
      <w:pPr>
        <w:tabs>
          <w:tab w:val="left" w:pos="1985"/>
        </w:tabs>
        <w:ind w:left="1985" w:hanging="851"/>
        <w:rPr>
          <w:rFonts w:ascii="Arial" w:hAnsi="Arial" w:cs="Arial"/>
        </w:rPr>
      </w:pPr>
    </w:p>
    <w:p w14:paraId="72B8BB8C" w14:textId="29783FDB" w:rsidR="00BD682D" w:rsidRDefault="009B22D9" w:rsidP="003D3CB1">
      <w:pPr>
        <w:tabs>
          <w:tab w:val="left" w:pos="1985"/>
        </w:tabs>
        <w:ind w:left="1985" w:hanging="851"/>
        <w:rPr>
          <w:rFonts w:ascii="Arial" w:hAnsi="Arial" w:cs="Arial"/>
        </w:rPr>
      </w:pPr>
      <w:r>
        <w:rPr>
          <w:rFonts w:ascii="Arial" w:hAnsi="Arial" w:cs="Arial"/>
        </w:rPr>
        <w:t>1.</w:t>
      </w:r>
      <w:r w:rsidR="00B20CD8">
        <w:rPr>
          <w:rFonts w:ascii="Arial" w:hAnsi="Arial" w:cs="Arial"/>
        </w:rPr>
        <w:t>10</w:t>
      </w:r>
      <w:r>
        <w:rPr>
          <w:rFonts w:ascii="Arial" w:hAnsi="Arial" w:cs="Arial"/>
        </w:rPr>
        <w:t>.5.5</w:t>
      </w:r>
      <w:r>
        <w:rPr>
          <w:rFonts w:ascii="Arial" w:hAnsi="Arial" w:cs="Arial"/>
        </w:rPr>
        <w:tab/>
      </w:r>
      <w:r w:rsidR="00BD682D" w:rsidRPr="00062DA9">
        <w:rPr>
          <w:rFonts w:ascii="Arial" w:hAnsi="Arial" w:cs="Arial"/>
        </w:rPr>
        <w:t xml:space="preserve">a person holding a Certificate of Competency (Fishing </w:t>
      </w:r>
      <w:r w:rsidR="00B1648D">
        <w:rPr>
          <w:rFonts w:ascii="Arial" w:hAnsi="Arial" w:cs="Arial"/>
        </w:rPr>
        <w:t>Vessel</w:t>
      </w:r>
      <w:r w:rsidR="00BD682D" w:rsidRPr="00062DA9">
        <w:rPr>
          <w:rFonts w:ascii="Arial" w:hAnsi="Arial" w:cs="Arial"/>
        </w:rPr>
        <w:t>s) Class 1.</w:t>
      </w:r>
    </w:p>
    <w:p w14:paraId="5BBB6E35" w14:textId="77777777" w:rsidR="009B22D9" w:rsidRPr="00062DA9" w:rsidRDefault="009B22D9" w:rsidP="003D3CB1">
      <w:pPr>
        <w:tabs>
          <w:tab w:val="left" w:pos="1985"/>
        </w:tabs>
        <w:ind w:left="1985" w:hanging="851"/>
        <w:rPr>
          <w:rFonts w:ascii="Arial" w:hAnsi="Arial" w:cs="Arial"/>
        </w:rPr>
      </w:pPr>
    </w:p>
    <w:p w14:paraId="33FFD5E8" w14:textId="798A5D69" w:rsidR="00BD682D" w:rsidRDefault="00B20CD8" w:rsidP="003D3CB1">
      <w:pPr>
        <w:pStyle w:val="ListParagraph"/>
        <w:tabs>
          <w:tab w:val="left" w:pos="1134"/>
        </w:tabs>
        <w:spacing w:after="0" w:line="240" w:lineRule="auto"/>
        <w:ind w:left="1134" w:right="4" w:hanging="1134"/>
      </w:pPr>
      <w:r>
        <w:t>1.10.</w:t>
      </w:r>
      <w:r w:rsidR="003D3CB1">
        <w:t>6</w:t>
      </w:r>
      <w:r w:rsidR="003D3CB1">
        <w:tab/>
      </w:r>
      <w:r w:rsidR="00BD682D" w:rsidRPr="00350642">
        <w:t>The final allocation of costs will depend on the arbitrator’s decision. If the decision is in the favour of the owner, the arbitrator may award the owner such compensation as the arbitrator thinks fit in addition to allocating costs.</w:t>
      </w:r>
    </w:p>
    <w:p w14:paraId="013EFA76" w14:textId="77777777" w:rsidR="009B22D9" w:rsidRPr="00350642" w:rsidRDefault="009B22D9" w:rsidP="00C04C82">
      <w:pPr>
        <w:pStyle w:val="ListParagraph"/>
        <w:tabs>
          <w:tab w:val="left" w:pos="851"/>
        </w:tabs>
        <w:spacing w:after="0" w:line="240" w:lineRule="auto"/>
        <w:ind w:left="851" w:right="4" w:firstLine="0"/>
      </w:pPr>
    </w:p>
    <w:p w14:paraId="78BDFC6B" w14:textId="29DC4DC8" w:rsidR="00BD682D" w:rsidRPr="00C04C82" w:rsidRDefault="003D3CB1" w:rsidP="005D04F3">
      <w:pPr>
        <w:pStyle w:val="ListParagraph"/>
        <w:ind w:left="1134" w:right="4" w:hanging="1134"/>
      </w:pPr>
      <w:r>
        <w:t>1.10.7</w:t>
      </w:r>
      <w:r>
        <w:tab/>
      </w:r>
      <w:r w:rsidR="00BD682D" w:rsidRPr="00C04C82">
        <w:t>The Ombudsman (also called the Parliamentary Commissioner for Administration) plays an important role as the final step on the complaints ladder and provides a fully independent channel for reviewing complaints. If an owner wishes to complain to the Ombudsman, they should write to their MP, and ask him or her to refer it to the Ombudsman.</w:t>
      </w:r>
    </w:p>
    <w:p w14:paraId="2B899E97" w14:textId="7A98C776" w:rsidR="00BD682D" w:rsidRPr="002B32C1" w:rsidRDefault="00692B91" w:rsidP="003D3CB1">
      <w:pPr>
        <w:tabs>
          <w:tab w:val="left" w:pos="1134"/>
        </w:tabs>
        <w:ind w:left="1134" w:right="-29" w:hanging="1134"/>
      </w:pPr>
      <w:r>
        <w:rPr>
          <w:rFonts w:ascii="Arial" w:hAnsi="Arial" w:cs="Arial"/>
        </w:rPr>
        <w:t>1</w:t>
      </w:r>
      <w:r w:rsidRPr="00DB077D">
        <w:rPr>
          <w:rFonts w:ascii="Arial" w:hAnsi="Arial" w:cs="Arial"/>
        </w:rPr>
        <w:t>.</w:t>
      </w:r>
      <w:r w:rsidR="003D3CB1">
        <w:rPr>
          <w:rFonts w:ascii="Arial" w:hAnsi="Arial" w:cs="Arial"/>
        </w:rPr>
        <w:t>10.8</w:t>
      </w:r>
      <w:r w:rsidR="003D3CB1">
        <w:rPr>
          <w:rFonts w:ascii="Arial" w:hAnsi="Arial" w:cs="Arial"/>
        </w:rPr>
        <w:tab/>
      </w:r>
      <w:r w:rsidR="00BD682D" w:rsidRPr="00DB077D">
        <w:rPr>
          <w:rFonts w:ascii="Arial" w:hAnsi="Arial" w:cs="Arial"/>
        </w:rPr>
        <w:t xml:space="preserve">Usually, before an owner can complain to the Ombudsman’s Office, they will expect the owner to have put their complaint to </w:t>
      </w:r>
      <w:r w:rsidR="00FE261B">
        <w:rPr>
          <w:rFonts w:ascii="Arial" w:hAnsi="Arial" w:cs="Arial"/>
          <w:i/>
          <w:iCs/>
        </w:rPr>
        <w:t>MCA</w:t>
      </w:r>
      <w:r w:rsidR="00BD682D" w:rsidRPr="00DB077D">
        <w:rPr>
          <w:rFonts w:ascii="Arial" w:hAnsi="Arial" w:cs="Arial"/>
        </w:rPr>
        <w:t xml:space="preserve"> first, using </w:t>
      </w:r>
      <w:r w:rsidR="005A20B4" w:rsidRPr="00B0166C">
        <w:rPr>
          <w:rFonts w:ascii="Arial" w:hAnsi="Arial" w:cs="Arial"/>
          <w:i/>
          <w:iCs/>
        </w:rPr>
        <w:t>MCA</w:t>
      </w:r>
      <w:r w:rsidR="00BD682D" w:rsidRPr="00DB077D">
        <w:rPr>
          <w:rFonts w:ascii="Arial" w:hAnsi="Arial" w:cs="Arial"/>
        </w:rPr>
        <w:t>’s internal complaints procedure.</w:t>
      </w:r>
    </w:p>
    <w:p w14:paraId="5995DB4C" w14:textId="77777777" w:rsidR="00BD682D" w:rsidRPr="00062DA9" w:rsidRDefault="00BD682D" w:rsidP="00C04C82">
      <w:pPr>
        <w:ind w:left="1276" w:hanging="567"/>
        <w:rPr>
          <w:rFonts w:ascii="Arial" w:hAnsi="Arial" w:cs="Arial"/>
        </w:rPr>
      </w:pPr>
      <w:r w:rsidRPr="00062DA9">
        <w:rPr>
          <w:rFonts w:ascii="Arial" w:hAnsi="Arial" w:cs="Arial"/>
        </w:rPr>
        <w:br w:type="page"/>
      </w:r>
    </w:p>
    <w:p w14:paraId="620F7F64" w14:textId="17CDF4BA" w:rsidR="00AD03BC" w:rsidRPr="005B56E3" w:rsidRDefault="00AD77B2" w:rsidP="00C04C82">
      <w:pPr>
        <w:pStyle w:val="Heading1"/>
        <w:spacing w:before="0"/>
        <w:rPr>
          <w:rFonts w:ascii="Arial Bold" w:hAnsi="Arial Bold" w:cs="Arial" w:hint="eastAsia"/>
          <w:b/>
          <w:bCs/>
          <w:caps/>
        </w:rPr>
      </w:pPr>
      <w:bookmarkStart w:id="23" w:name="_Toc57639902"/>
      <w:bookmarkStart w:id="24" w:name="_Toc79573280"/>
      <w:r w:rsidRPr="005B56E3">
        <w:rPr>
          <w:rFonts w:ascii="Arial Bold" w:hAnsi="Arial Bold" w:cs="Arial"/>
          <w:b/>
          <w:bCs/>
          <w:caps/>
        </w:rPr>
        <w:lastRenderedPageBreak/>
        <w:t xml:space="preserve">Chapter 2 - </w:t>
      </w:r>
      <w:r w:rsidR="00AD03BC" w:rsidRPr="005B56E3">
        <w:rPr>
          <w:rFonts w:ascii="Arial Bold" w:hAnsi="Arial Bold" w:cs="Arial"/>
          <w:b/>
          <w:bCs/>
          <w:caps/>
        </w:rPr>
        <w:t>Construction, Weathertight and Watertight Integrity</w:t>
      </w:r>
      <w:bookmarkEnd w:id="23"/>
      <w:bookmarkEnd w:id="24"/>
    </w:p>
    <w:p w14:paraId="49DB4A83" w14:textId="4541F9C8" w:rsidR="00AD03BC" w:rsidRDefault="00AD03BC" w:rsidP="00786327">
      <w:pPr>
        <w:tabs>
          <w:tab w:val="left" w:pos="851"/>
        </w:tabs>
        <w:ind w:left="851" w:hanging="851"/>
        <w:rPr>
          <w:rFonts w:ascii="Arial" w:hAnsi="Arial" w:cs="Arial"/>
          <w:b/>
          <w:bCs/>
          <w:iCs/>
        </w:rPr>
      </w:pPr>
    </w:p>
    <w:p w14:paraId="3FAFC233" w14:textId="2C976301" w:rsidR="00271AF9" w:rsidRDefault="00223261" w:rsidP="003D3CB1">
      <w:pPr>
        <w:jc w:val="both"/>
        <w:rPr>
          <w:rFonts w:ascii="Arial" w:hAnsi="Arial" w:cs="Arial"/>
          <w:b/>
          <w:bCs/>
          <w:iCs/>
        </w:rPr>
      </w:pPr>
      <w:r>
        <w:rPr>
          <w:rFonts w:ascii="Arial" w:hAnsi="Arial" w:cs="Arial"/>
          <w:b/>
          <w:bCs/>
          <w:iCs/>
        </w:rPr>
        <w:t>T</w:t>
      </w:r>
      <w:r w:rsidR="00E91F88">
        <w:rPr>
          <w:rFonts w:ascii="Arial" w:hAnsi="Arial" w:cs="Arial"/>
          <w:b/>
          <w:bCs/>
          <w:iCs/>
        </w:rPr>
        <w:t xml:space="preserve">his Chapter </w:t>
      </w:r>
      <w:r>
        <w:rPr>
          <w:rFonts w:ascii="Arial" w:hAnsi="Arial" w:cs="Arial"/>
          <w:b/>
          <w:bCs/>
          <w:iCs/>
        </w:rPr>
        <w:t xml:space="preserve">sets out the </w:t>
      </w:r>
      <w:r w:rsidR="00E91F88">
        <w:rPr>
          <w:rFonts w:ascii="Arial" w:hAnsi="Arial" w:cs="Arial"/>
          <w:b/>
          <w:bCs/>
          <w:iCs/>
        </w:rPr>
        <w:t xml:space="preserve">minimum requirements for Construction, </w:t>
      </w:r>
      <w:r w:rsidR="00E91F88" w:rsidRPr="00B0166C">
        <w:rPr>
          <w:rFonts w:ascii="Arial" w:hAnsi="Arial" w:cs="Arial"/>
          <w:b/>
          <w:bCs/>
          <w:i/>
        </w:rPr>
        <w:t>Watertight</w:t>
      </w:r>
      <w:r w:rsidR="00E91F88">
        <w:rPr>
          <w:rFonts w:ascii="Arial" w:hAnsi="Arial" w:cs="Arial"/>
          <w:b/>
          <w:bCs/>
          <w:iCs/>
        </w:rPr>
        <w:t xml:space="preserve"> and </w:t>
      </w:r>
      <w:r w:rsidR="00E91F88" w:rsidRPr="00B0166C">
        <w:rPr>
          <w:rFonts w:ascii="Arial" w:hAnsi="Arial" w:cs="Arial"/>
          <w:b/>
          <w:bCs/>
          <w:i/>
        </w:rPr>
        <w:t>Weathertight</w:t>
      </w:r>
      <w:r w:rsidR="00E91F88">
        <w:rPr>
          <w:rFonts w:ascii="Arial" w:hAnsi="Arial" w:cs="Arial"/>
          <w:b/>
          <w:bCs/>
          <w:iCs/>
        </w:rPr>
        <w:t xml:space="preserve"> </w:t>
      </w:r>
      <w:proofErr w:type="spellStart"/>
      <w:r w:rsidR="00E91F88">
        <w:rPr>
          <w:rFonts w:ascii="Arial" w:hAnsi="Arial" w:cs="Arial"/>
          <w:b/>
          <w:bCs/>
          <w:iCs/>
        </w:rPr>
        <w:t>Intregrity</w:t>
      </w:r>
      <w:proofErr w:type="spellEnd"/>
      <w:r w:rsidR="00E91F88">
        <w:rPr>
          <w:rFonts w:ascii="Arial" w:hAnsi="Arial" w:cs="Arial"/>
          <w:b/>
          <w:bCs/>
          <w:iCs/>
        </w:rPr>
        <w:t xml:space="preserve"> </w:t>
      </w:r>
      <w:r w:rsidR="007A203D">
        <w:rPr>
          <w:rFonts w:ascii="Arial" w:hAnsi="Arial" w:cs="Arial"/>
          <w:b/>
          <w:bCs/>
          <w:iCs/>
        </w:rPr>
        <w:t xml:space="preserve">to ensure that water is prevented from entering the </w:t>
      </w:r>
      <w:r w:rsidR="00B1648D">
        <w:rPr>
          <w:rFonts w:ascii="Arial" w:hAnsi="Arial" w:cs="Arial"/>
          <w:b/>
          <w:bCs/>
          <w:iCs/>
        </w:rPr>
        <w:t>Vessel</w:t>
      </w:r>
      <w:r w:rsidR="007A203D">
        <w:rPr>
          <w:rFonts w:ascii="Arial" w:hAnsi="Arial" w:cs="Arial"/>
          <w:b/>
          <w:bCs/>
          <w:iCs/>
        </w:rPr>
        <w:t xml:space="preserve"> and that any water on the </w:t>
      </w:r>
      <w:r w:rsidR="00B1648D">
        <w:rPr>
          <w:rFonts w:ascii="Arial" w:hAnsi="Arial" w:cs="Arial"/>
          <w:b/>
          <w:bCs/>
          <w:iCs/>
        </w:rPr>
        <w:t>Vessel</w:t>
      </w:r>
      <w:r w:rsidR="007A203D">
        <w:rPr>
          <w:rFonts w:ascii="Arial" w:hAnsi="Arial" w:cs="Arial"/>
          <w:b/>
          <w:bCs/>
          <w:iCs/>
        </w:rPr>
        <w:t xml:space="preserve"> can quickly escape</w:t>
      </w:r>
    </w:p>
    <w:p w14:paraId="7F07AAE2" w14:textId="77777777" w:rsidR="00271AF9" w:rsidRDefault="00271AF9" w:rsidP="003D3CB1">
      <w:pPr>
        <w:tabs>
          <w:tab w:val="left" w:pos="851"/>
        </w:tabs>
        <w:ind w:left="851" w:hanging="851"/>
        <w:jc w:val="both"/>
        <w:rPr>
          <w:rFonts w:ascii="Arial" w:hAnsi="Arial" w:cs="Arial"/>
          <w:b/>
          <w:bCs/>
          <w:iCs/>
        </w:rPr>
      </w:pPr>
    </w:p>
    <w:p w14:paraId="7FA06A3A" w14:textId="04A0398A" w:rsidR="000953F0" w:rsidRPr="00DB077D" w:rsidRDefault="002B32C1" w:rsidP="003D3CB1">
      <w:pPr>
        <w:pStyle w:val="Heading2"/>
        <w:spacing w:after="0" w:line="240" w:lineRule="auto"/>
        <w:ind w:left="1134" w:hanging="1134"/>
        <w:rPr>
          <w:rFonts w:ascii="Arial" w:hAnsi="Arial" w:cs="Arial"/>
        </w:rPr>
      </w:pPr>
      <w:bookmarkStart w:id="25" w:name="_Toc79573281"/>
      <w:r w:rsidRPr="00DB077D">
        <w:rPr>
          <w:rFonts w:ascii="Arial" w:hAnsi="Arial" w:cs="Arial"/>
        </w:rPr>
        <w:t>2.1</w:t>
      </w:r>
      <w:r w:rsidRPr="00DB077D">
        <w:rPr>
          <w:rFonts w:ascii="Arial" w:hAnsi="Arial" w:cs="Arial"/>
        </w:rPr>
        <w:tab/>
      </w:r>
      <w:r w:rsidR="000D6331" w:rsidRPr="00DB077D">
        <w:rPr>
          <w:rFonts w:ascii="Arial" w:hAnsi="Arial" w:cs="Arial"/>
        </w:rPr>
        <w:t>Definitions</w:t>
      </w:r>
      <w:r w:rsidR="000953F0" w:rsidRPr="00DB077D">
        <w:rPr>
          <w:rFonts w:ascii="Arial" w:hAnsi="Arial" w:cs="Arial"/>
        </w:rPr>
        <w:t xml:space="preserve"> specific to this Chapter</w:t>
      </w:r>
      <w:bookmarkEnd w:id="25"/>
    </w:p>
    <w:p w14:paraId="51FDB34F" w14:textId="77777777" w:rsidR="000953F0" w:rsidRPr="002B32C1" w:rsidRDefault="000953F0" w:rsidP="003D3CB1">
      <w:pPr>
        <w:pStyle w:val="ListParagraph"/>
        <w:tabs>
          <w:tab w:val="left" w:pos="851"/>
        </w:tabs>
        <w:autoSpaceDE w:val="0"/>
        <w:autoSpaceDN w:val="0"/>
        <w:adjustRightInd w:val="0"/>
        <w:spacing w:after="0" w:line="240" w:lineRule="auto"/>
        <w:ind w:left="1134" w:hanging="1134"/>
      </w:pPr>
    </w:p>
    <w:p w14:paraId="1A10FE52" w14:textId="2E7D2F08" w:rsidR="00D76E3E" w:rsidRPr="002B32C1" w:rsidRDefault="002B32C1" w:rsidP="003D3CB1">
      <w:pPr>
        <w:pStyle w:val="ListParagraph"/>
        <w:autoSpaceDE w:val="0"/>
        <w:autoSpaceDN w:val="0"/>
        <w:adjustRightInd w:val="0"/>
        <w:spacing w:after="0" w:line="240" w:lineRule="auto"/>
        <w:ind w:left="1134" w:hanging="1134"/>
      </w:pPr>
      <w:r w:rsidRPr="002B32C1">
        <w:t>2.1.1</w:t>
      </w:r>
      <w:r w:rsidRPr="002B32C1">
        <w:tab/>
      </w:r>
      <w:r w:rsidR="000953F0" w:rsidRPr="002B32C1">
        <w:t>“s</w:t>
      </w:r>
      <w:r w:rsidR="00D76E3E" w:rsidRPr="002B32C1">
        <w:t xml:space="preserve">ole </w:t>
      </w:r>
      <w:r w:rsidR="000953F0" w:rsidRPr="002B32C1">
        <w:t>d</w:t>
      </w:r>
      <w:r w:rsidR="00D76E3E" w:rsidRPr="002B32C1">
        <w:t>eck” the surface of an open boat which is stood upon</w:t>
      </w:r>
      <w:r w:rsidR="005D04F3">
        <w:t>.</w:t>
      </w:r>
    </w:p>
    <w:p w14:paraId="13B925E4" w14:textId="77777777" w:rsidR="00786327" w:rsidRDefault="00786327" w:rsidP="003D3CB1">
      <w:pPr>
        <w:pStyle w:val="Heading2"/>
        <w:spacing w:after="0" w:line="240" w:lineRule="auto"/>
        <w:ind w:left="1134" w:hanging="1134"/>
        <w:rPr>
          <w:rFonts w:ascii="Arial" w:hAnsi="Arial" w:cs="Arial"/>
        </w:rPr>
      </w:pPr>
    </w:p>
    <w:p w14:paraId="4913DCF8" w14:textId="64184FC5" w:rsidR="00D76E3E" w:rsidRPr="00DB077D" w:rsidRDefault="002B32C1" w:rsidP="003D3CB1">
      <w:pPr>
        <w:pStyle w:val="Heading2"/>
        <w:spacing w:after="0" w:line="240" w:lineRule="auto"/>
        <w:ind w:left="1134" w:hanging="1134"/>
        <w:rPr>
          <w:rFonts w:ascii="Arial" w:hAnsi="Arial" w:cs="Arial"/>
        </w:rPr>
      </w:pPr>
      <w:bookmarkStart w:id="26" w:name="_Toc79573282"/>
      <w:r w:rsidRPr="00DB077D">
        <w:rPr>
          <w:rFonts w:ascii="Arial" w:hAnsi="Arial" w:cs="Arial"/>
        </w:rPr>
        <w:t>2.2</w:t>
      </w:r>
      <w:r w:rsidRPr="00DB077D">
        <w:rPr>
          <w:rFonts w:ascii="Arial" w:hAnsi="Arial" w:cs="Arial"/>
        </w:rPr>
        <w:tab/>
      </w:r>
      <w:r w:rsidR="00D61FFC" w:rsidRPr="00DB077D">
        <w:rPr>
          <w:rFonts w:ascii="Arial" w:hAnsi="Arial" w:cs="Arial"/>
        </w:rPr>
        <w:t>Transitional Arrangements</w:t>
      </w:r>
      <w:bookmarkEnd w:id="26"/>
    </w:p>
    <w:p w14:paraId="02E92A1C" w14:textId="0EC7C310" w:rsidR="00D61FFC" w:rsidRDefault="00D61FFC" w:rsidP="003D3CB1">
      <w:pPr>
        <w:tabs>
          <w:tab w:val="left" w:pos="851"/>
        </w:tabs>
        <w:ind w:left="1134" w:hanging="1134"/>
        <w:jc w:val="both"/>
        <w:rPr>
          <w:rFonts w:ascii="Arial" w:hAnsi="Arial" w:cs="Arial"/>
          <w:b/>
          <w:bCs/>
          <w:iCs/>
        </w:rPr>
      </w:pPr>
    </w:p>
    <w:p w14:paraId="7EC02D2D" w14:textId="46BDE778" w:rsidR="00D61FFC" w:rsidRPr="00B0166C" w:rsidRDefault="00D61FFC" w:rsidP="003D3CB1">
      <w:pPr>
        <w:tabs>
          <w:tab w:val="left" w:pos="851"/>
        </w:tabs>
        <w:ind w:left="1134" w:hanging="1134"/>
        <w:jc w:val="both"/>
        <w:rPr>
          <w:rFonts w:ascii="Arial" w:hAnsi="Arial" w:cs="Arial"/>
          <w:i/>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(2007), (2017), (2018)</w:t>
      </w:r>
    </w:p>
    <w:p w14:paraId="59DA7FBE" w14:textId="77777777" w:rsidR="00D61FFC" w:rsidRDefault="00D61FFC" w:rsidP="003D3CB1">
      <w:pPr>
        <w:tabs>
          <w:tab w:val="left" w:pos="851"/>
        </w:tabs>
        <w:ind w:left="1134" w:hanging="1134"/>
        <w:jc w:val="both"/>
        <w:rPr>
          <w:rFonts w:ascii="Arial" w:hAnsi="Arial" w:cs="Arial"/>
          <w:iCs/>
          <w:u w:val="single"/>
        </w:rPr>
      </w:pPr>
    </w:p>
    <w:p w14:paraId="2092FC81" w14:textId="0BABCF20" w:rsidR="00D61FFC" w:rsidRPr="0026187E" w:rsidRDefault="002B32C1" w:rsidP="003D3CB1">
      <w:pPr>
        <w:tabs>
          <w:tab w:val="left" w:pos="1134"/>
        </w:tabs>
        <w:ind w:left="1134" w:hanging="1134"/>
        <w:jc w:val="both"/>
        <w:rPr>
          <w:rFonts w:ascii="Arial" w:hAnsi="Arial" w:cs="Arial"/>
          <w:iCs/>
        </w:rPr>
      </w:pPr>
      <w:r w:rsidRPr="0026187E">
        <w:rPr>
          <w:rFonts w:ascii="Arial" w:hAnsi="Arial" w:cs="Arial"/>
          <w:iCs/>
        </w:rPr>
        <w:t>2.2.1</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ED6647">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r w:rsidR="00231D8C">
        <w:rPr>
          <w:rFonts w:ascii="Arial" w:hAnsi="Arial" w:cs="Arial"/>
          <w:iCs/>
        </w:rPr>
        <w:t>C</w:t>
      </w:r>
      <w:r w:rsidR="00D61FFC" w:rsidRPr="0026187E">
        <w:rPr>
          <w:rFonts w:ascii="Arial" w:hAnsi="Arial" w:cs="Arial"/>
          <w:iCs/>
        </w:rPr>
        <w:t>hapter</w:t>
      </w:r>
      <w:r w:rsidR="00231D8C">
        <w:rPr>
          <w:rFonts w:ascii="Arial" w:hAnsi="Arial" w:cs="Arial"/>
          <w:iCs/>
        </w:rPr>
        <w:t>:</w:t>
      </w:r>
    </w:p>
    <w:p w14:paraId="3C3DFCB2" w14:textId="77777777" w:rsidR="00D61FFC" w:rsidRDefault="00D61FFC" w:rsidP="003D3CB1">
      <w:pPr>
        <w:tabs>
          <w:tab w:val="left" w:pos="851"/>
        </w:tabs>
        <w:ind w:left="851" w:hanging="851"/>
        <w:jc w:val="both"/>
        <w:rPr>
          <w:rFonts w:ascii="Arial" w:hAnsi="Arial" w:cs="Arial"/>
          <w:b/>
          <w:bCs/>
          <w:iCs/>
        </w:rPr>
      </w:pPr>
    </w:p>
    <w:p w14:paraId="3BB430DE" w14:textId="165F7ECA" w:rsidR="00D61FFC" w:rsidRDefault="00D61FFC" w:rsidP="00616C4E">
      <w:pPr>
        <w:pStyle w:val="ListParagraph"/>
        <w:numPr>
          <w:ilvl w:val="0"/>
          <w:numId w:val="24"/>
        </w:numPr>
        <w:spacing w:after="0" w:line="240" w:lineRule="auto"/>
        <w:ind w:left="1985" w:right="4" w:hanging="851"/>
      </w:pPr>
      <w:r>
        <w:t>Sections 2.</w:t>
      </w:r>
      <w:r w:rsidR="00A772CB">
        <w:t>3.1, 2.3.2</w:t>
      </w:r>
      <w:r>
        <w:t>, 2.</w:t>
      </w:r>
      <w:r w:rsidR="00BA5288">
        <w:t>3</w:t>
      </w:r>
      <w:r>
        <w:t>.3, 2.</w:t>
      </w:r>
      <w:r w:rsidR="00F670FC">
        <w:t>5</w:t>
      </w:r>
      <w:r>
        <w:t>.2</w:t>
      </w:r>
      <w:r w:rsidR="008B0382">
        <w:t>,</w:t>
      </w:r>
      <w:r>
        <w:t xml:space="preserve"> 2.</w:t>
      </w:r>
      <w:r w:rsidR="00362C0D">
        <w:t>6</w:t>
      </w:r>
      <w:r>
        <w:t>.</w:t>
      </w:r>
      <w:r w:rsidR="007A5EBE">
        <w:t>1</w:t>
      </w:r>
      <w:r>
        <w:t xml:space="preserve">, </w:t>
      </w:r>
      <w:r w:rsidR="00AC0CF3">
        <w:t xml:space="preserve">2.6.3, </w:t>
      </w:r>
      <w:r w:rsidR="00362C0D">
        <w:t xml:space="preserve">2.7.2, 2.7.3, </w:t>
      </w:r>
      <w:r w:rsidR="00B53FFC">
        <w:t>2.8.2, 2.9.</w:t>
      </w:r>
      <w:r w:rsidR="004A51FB">
        <w:t xml:space="preserve">2, 2.9.3, </w:t>
      </w:r>
      <w:r>
        <w:t>2.</w:t>
      </w:r>
      <w:r w:rsidR="003D31B7">
        <w:t>10.2</w:t>
      </w:r>
      <w:r>
        <w:t xml:space="preserve">, </w:t>
      </w:r>
      <w:r w:rsidR="009A3E0B">
        <w:t>2.11.3</w:t>
      </w:r>
      <w:r>
        <w:t>, 2.1</w:t>
      </w:r>
      <w:r w:rsidR="005274E9">
        <w:t>2.</w:t>
      </w:r>
      <w:r w:rsidR="00DE451B">
        <w:t>2</w:t>
      </w:r>
      <w:r>
        <w:t>, 2.1</w:t>
      </w:r>
      <w:r w:rsidR="00D756B4">
        <w:t>3</w:t>
      </w:r>
      <w:r w:rsidR="00AA024A">
        <w:t>.1, 2.13.</w:t>
      </w:r>
      <w:r w:rsidR="00816118">
        <w:t>2</w:t>
      </w:r>
      <w:r w:rsidR="00AA024A">
        <w:t>, 2.13.4,</w:t>
      </w:r>
      <w:r>
        <w:t xml:space="preserve"> </w:t>
      </w:r>
      <w:r w:rsidR="00CD5282">
        <w:t>2.14.1</w:t>
      </w:r>
      <w:r w:rsidR="00151191">
        <w:t xml:space="preserve"> </w:t>
      </w:r>
      <w:r>
        <w:t>to 2.1</w:t>
      </w:r>
      <w:r w:rsidR="004F3A67">
        <w:t>4</w:t>
      </w:r>
      <w:r>
        <w:t>.5, 2.1</w:t>
      </w:r>
      <w:r w:rsidR="005F34CF">
        <w:t>5</w:t>
      </w:r>
      <w:r>
        <w:t>.</w:t>
      </w:r>
      <w:r w:rsidR="005F34CF">
        <w:t>2</w:t>
      </w:r>
      <w:r>
        <w:t>, 2.1</w:t>
      </w:r>
      <w:r w:rsidR="005F34CF">
        <w:t>5.3</w:t>
      </w:r>
      <w:r>
        <w:t>, 2.1</w:t>
      </w:r>
      <w:r w:rsidR="009D3EDC">
        <w:t>6</w:t>
      </w:r>
      <w:r>
        <w:t>.1, 2.1</w:t>
      </w:r>
      <w:r w:rsidR="009D3EDC">
        <w:t>6</w:t>
      </w:r>
      <w:r>
        <w:t>.2, 2.1</w:t>
      </w:r>
      <w:r w:rsidR="009D3EDC">
        <w:t>7</w:t>
      </w:r>
      <w:r>
        <w:t>.1 to 2.1</w:t>
      </w:r>
      <w:r w:rsidR="009D3EDC">
        <w:t>7</w:t>
      </w:r>
      <w:r>
        <w:t>.4, 2.1</w:t>
      </w:r>
      <w:r w:rsidR="00084C00">
        <w:t>8</w:t>
      </w:r>
      <w:r>
        <w:t>.1 to 2.1</w:t>
      </w:r>
      <w:r w:rsidR="00084C00">
        <w:t>8</w:t>
      </w:r>
      <w:r>
        <w:t>.3</w:t>
      </w:r>
      <w:r w:rsidR="002C1F15">
        <w:t>.</w:t>
      </w:r>
    </w:p>
    <w:p w14:paraId="3404CC5F" w14:textId="7E65B2B8" w:rsidR="00D61FFC" w:rsidRPr="00B0166C" w:rsidRDefault="00D61FFC" w:rsidP="003D3CB1">
      <w:pPr>
        <w:tabs>
          <w:tab w:val="left" w:pos="851"/>
        </w:tabs>
        <w:ind w:left="851" w:hanging="851"/>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387F8AE5" w14:textId="2D22FEE7" w:rsidR="00D61FFC" w:rsidRDefault="00D61FFC" w:rsidP="003D3CB1">
      <w:pPr>
        <w:tabs>
          <w:tab w:val="left" w:pos="851"/>
        </w:tabs>
        <w:ind w:left="851" w:hanging="851"/>
        <w:jc w:val="both"/>
        <w:rPr>
          <w:rFonts w:ascii="Arial" w:hAnsi="Arial" w:cs="Arial"/>
          <w:iCs/>
          <w:u w:val="single"/>
        </w:rPr>
      </w:pPr>
    </w:p>
    <w:p w14:paraId="4B209A8B" w14:textId="79CAFA76" w:rsidR="00D61FFC" w:rsidRPr="0026187E" w:rsidRDefault="002B32C1" w:rsidP="003D3CB1">
      <w:pPr>
        <w:tabs>
          <w:tab w:val="left" w:pos="1134"/>
        </w:tabs>
        <w:ind w:left="1134" w:hanging="1134"/>
        <w:jc w:val="both"/>
        <w:rPr>
          <w:rFonts w:ascii="Arial" w:hAnsi="Arial" w:cs="Arial"/>
          <w:iCs/>
        </w:rPr>
      </w:pPr>
      <w:r w:rsidRPr="0026187E">
        <w:rPr>
          <w:rFonts w:ascii="Arial" w:hAnsi="Arial" w:cs="Arial"/>
          <w:iCs/>
        </w:rPr>
        <w:t>2.2.2</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ED6647">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r w:rsidR="002C1F15">
        <w:rPr>
          <w:rFonts w:ascii="Arial" w:hAnsi="Arial" w:cs="Arial"/>
          <w:iCs/>
        </w:rPr>
        <w:t>C</w:t>
      </w:r>
      <w:r w:rsidR="00D61FFC" w:rsidRPr="0026187E">
        <w:rPr>
          <w:rFonts w:ascii="Arial" w:hAnsi="Arial" w:cs="Arial"/>
          <w:iCs/>
        </w:rPr>
        <w:t>hapter</w:t>
      </w:r>
      <w:r w:rsidR="002C1F15">
        <w:rPr>
          <w:rFonts w:ascii="Arial" w:hAnsi="Arial" w:cs="Arial"/>
          <w:iCs/>
        </w:rPr>
        <w:t>:</w:t>
      </w:r>
    </w:p>
    <w:p w14:paraId="3299A375" w14:textId="77777777" w:rsidR="00D61FFC" w:rsidRDefault="00D61FFC" w:rsidP="003D3CB1">
      <w:pPr>
        <w:tabs>
          <w:tab w:val="left" w:pos="851"/>
        </w:tabs>
        <w:ind w:left="851" w:hanging="851"/>
        <w:jc w:val="both"/>
        <w:rPr>
          <w:rFonts w:ascii="Arial" w:hAnsi="Arial" w:cs="Arial"/>
          <w:iCs/>
          <w:u w:val="single"/>
        </w:rPr>
      </w:pPr>
    </w:p>
    <w:p w14:paraId="75280E21" w14:textId="368BA9A5" w:rsidR="00D61FFC" w:rsidRPr="00C04C82" w:rsidRDefault="00D61FFC" w:rsidP="00616C4E">
      <w:pPr>
        <w:pStyle w:val="ListParagraph"/>
        <w:numPr>
          <w:ilvl w:val="0"/>
          <w:numId w:val="24"/>
        </w:numPr>
        <w:tabs>
          <w:tab w:val="left" w:pos="1985"/>
        </w:tabs>
        <w:spacing w:after="0" w:line="240" w:lineRule="auto"/>
        <w:ind w:left="1985" w:right="4" w:hanging="851"/>
        <w:rPr>
          <w:iCs/>
          <w:u w:val="single"/>
        </w:rPr>
      </w:pPr>
      <w:r>
        <w:t>Sections 2.</w:t>
      </w:r>
      <w:r w:rsidR="00F911C1">
        <w:t>3.1</w:t>
      </w:r>
      <w:r w:rsidR="002E39D0">
        <w:t xml:space="preserve">, 2.3.2, </w:t>
      </w:r>
      <w:r w:rsidR="00BA5288">
        <w:t xml:space="preserve">2.3.3, </w:t>
      </w:r>
      <w:r w:rsidR="002E39D0">
        <w:t xml:space="preserve">2.3.5, </w:t>
      </w:r>
      <w:r>
        <w:t>2.</w:t>
      </w:r>
      <w:r w:rsidR="009D5D19">
        <w:t>5</w:t>
      </w:r>
      <w:r w:rsidR="00285D35">
        <w:t>.2</w:t>
      </w:r>
      <w:r w:rsidR="008B0382">
        <w:t>,</w:t>
      </w:r>
      <w:r>
        <w:t xml:space="preserve"> 2.</w:t>
      </w:r>
      <w:r w:rsidR="00164C7D">
        <w:t>6</w:t>
      </w:r>
      <w:r w:rsidR="007A5EBE">
        <w:t>.1</w:t>
      </w:r>
      <w:r>
        <w:t xml:space="preserve">, </w:t>
      </w:r>
      <w:r w:rsidR="00AC0CF3">
        <w:t>2.6.3</w:t>
      </w:r>
      <w:r w:rsidR="00A179FA">
        <w:t>,</w:t>
      </w:r>
      <w:r w:rsidR="00AC0CF3">
        <w:tab/>
      </w:r>
      <w:r>
        <w:t>2.</w:t>
      </w:r>
      <w:r w:rsidR="005F1D5A">
        <w:t>7.4</w:t>
      </w:r>
      <w:r>
        <w:t>,</w:t>
      </w:r>
      <w:r w:rsidR="00151191">
        <w:t xml:space="preserve"> </w:t>
      </w:r>
      <w:r>
        <w:t>2.</w:t>
      </w:r>
      <w:r w:rsidR="002863F5">
        <w:t>8.3,</w:t>
      </w:r>
      <w:r>
        <w:t xml:space="preserve"> 2.</w:t>
      </w:r>
      <w:r w:rsidR="008A0D32">
        <w:t>9</w:t>
      </w:r>
      <w:r>
        <w:t>.4, 2.</w:t>
      </w:r>
      <w:r w:rsidR="001E7C1E">
        <w:t>10.3</w:t>
      </w:r>
      <w:r>
        <w:t>, 2.</w:t>
      </w:r>
      <w:r w:rsidR="00B31641">
        <w:t>11.4</w:t>
      </w:r>
      <w:proofErr w:type="gramStart"/>
      <w:r w:rsidR="008A1FC2">
        <w:t xml:space="preserve">, </w:t>
      </w:r>
      <w:r>
        <w:t xml:space="preserve"> 2.1</w:t>
      </w:r>
      <w:r w:rsidR="00F6412C">
        <w:t>2</w:t>
      </w:r>
      <w:r>
        <w:t>.</w:t>
      </w:r>
      <w:r w:rsidR="00E7741A">
        <w:t>2</w:t>
      </w:r>
      <w:proofErr w:type="gramEnd"/>
      <w:r w:rsidR="00E7741A">
        <w:t xml:space="preserve">, </w:t>
      </w:r>
      <w:r w:rsidR="004A3074">
        <w:t xml:space="preserve">2.12.5, </w:t>
      </w:r>
      <w:r w:rsidR="00816118">
        <w:t>2.13.2, 2.13.4,</w:t>
      </w:r>
      <w:r>
        <w:t xml:space="preserve"> 2.1</w:t>
      </w:r>
      <w:r w:rsidR="003F3D72">
        <w:t>4</w:t>
      </w:r>
      <w:r>
        <w:t>.6, 2.1</w:t>
      </w:r>
      <w:r w:rsidR="00043A8E">
        <w:t>5.4</w:t>
      </w:r>
      <w:r>
        <w:t xml:space="preserve">, </w:t>
      </w:r>
      <w:r w:rsidR="00AA5B63">
        <w:t xml:space="preserve">2.16.3, </w:t>
      </w:r>
      <w:r>
        <w:t>2.1</w:t>
      </w:r>
      <w:r w:rsidR="00244866">
        <w:t>7</w:t>
      </w:r>
      <w:r>
        <w:t>.2, 2.1</w:t>
      </w:r>
      <w:r w:rsidR="00244866">
        <w:t>7</w:t>
      </w:r>
      <w:r>
        <w:t>.5, 2.1</w:t>
      </w:r>
      <w:r w:rsidR="00244866">
        <w:t>8</w:t>
      </w:r>
      <w:r>
        <w:t>.4</w:t>
      </w:r>
      <w:r w:rsidR="002C1F15">
        <w:t>.</w:t>
      </w:r>
    </w:p>
    <w:p w14:paraId="0C46F5D8" w14:textId="77777777" w:rsidR="00786327" w:rsidRPr="00550C3E" w:rsidRDefault="00786327" w:rsidP="003D3CB1">
      <w:pPr>
        <w:pStyle w:val="ListParagraph"/>
        <w:tabs>
          <w:tab w:val="left" w:pos="1985"/>
        </w:tabs>
        <w:spacing w:after="0" w:line="240" w:lineRule="auto"/>
        <w:ind w:left="1985" w:firstLine="0"/>
        <w:rPr>
          <w:iCs/>
          <w:u w:val="single"/>
        </w:rPr>
      </w:pPr>
    </w:p>
    <w:p w14:paraId="45E58430" w14:textId="3FA8E4FB" w:rsidR="00D36301" w:rsidRPr="00EA016D" w:rsidRDefault="00AD77B2" w:rsidP="003D3CB1">
      <w:pPr>
        <w:pStyle w:val="Heading2"/>
        <w:spacing w:after="0" w:line="240" w:lineRule="auto"/>
        <w:ind w:left="993" w:hanging="993"/>
        <w:rPr>
          <w:rFonts w:ascii="Arial" w:hAnsi="Arial" w:cs="Arial"/>
        </w:rPr>
      </w:pPr>
      <w:bookmarkStart w:id="27" w:name="_Toc57639903"/>
      <w:bookmarkStart w:id="28" w:name="_Toc79573283"/>
      <w:r w:rsidRPr="00EA016D">
        <w:rPr>
          <w:rFonts w:ascii="Arial" w:hAnsi="Arial" w:cs="Arial"/>
        </w:rPr>
        <w:t>2.</w:t>
      </w:r>
      <w:r w:rsidR="002B32C1">
        <w:rPr>
          <w:rFonts w:ascii="Arial" w:hAnsi="Arial" w:cs="Arial"/>
        </w:rPr>
        <w:t>3</w:t>
      </w:r>
      <w:r w:rsidRPr="00EA016D">
        <w:rPr>
          <w:rFonts w:ascii="Arial" w:hAnsi="Arial" w:cs="Arial"/>
        </w:rPr>
        <w:tab/>
      </w:r>
      <w:r w:rsidR="00AD03BC" w:rsidRPr="00EA016D">
        <w:rPr>
          <w:rFonts w:ascii="Arial" w:hAnsi="Arial" w:cs="Arial"/>
        </w:rPr>
        <w:t>Ge</w:t>
      </w:r>
      <w:r w:rsidR="00D36301" w:rsidRPr="00EA016D">
        <w:rPr>
          <w:rFonts w:ascii="Arial" w:hAnsi="Arial" w:cs="Arial"/>
        </w:rPr>
        <w:t>neral</w:t>
      </w:r>
      <w:bookmarkEnd w:id="27"/>
      <w:bookmarkEnd w:id="28"/>
      <w:r w:rsidR="00D36301" w:rsidRPr="00EA016D">
        <w:rPr>
          <w:rFonts w:ascii="Arial" w:hAnsi="Arial" w:cs="Arial"/>
        </w:rPr>
        <w:t xml:space="preserve"> </w:t>
      </w:r>
    </w:p>
    <w:p w14:paraId="110CF46A" w14:textId="5F08985B" w:rsidR="00D36301" w:rsidRDefault="00D36301" w:rsidP="003D3CB1">
      <w:pPr>
        <w:tabs>
          <w:tab w:val="left" w:pos="851"/>
        </w:tabs>
        <w:ind w:left="993" w:hanging="993"/>
        <w:jc w:val="both"/>
        <w:rPr>
          <w:rFonts w:ascii="Arial" w:hAnsi="Arial" w:cs="Arial"/>
          <w:b/>
          <w:bCs/>
          <w:iCs/>
        </w:rPr>
      </w:pPr>
    </w:p>
    <w:p w14:paraId="2CB6EDB6" w14:textId="1E862BAA" w:rsidR="003B0DD8" w:rsidRDefault="003B0DD8" w:rsidP="003D3CB1">
      <w:pPr>
        <w:tabs>
          <w:tab w:val="left" w:pos="851"/>
        </w:tabs>
        <w:ind w:left="993" w:right="54" w:hanging="993"/>
        <w:jc w:val="both"/>
        <w:rPr>
          <w:rFonts w:ascii="Arial" w:hAnsi="Arial" w:cs="Arial"/>
          <w:iCs/>
          <w:u w:val="single"/>
        </w:rPr>
      </w:pPr>
      <w:r>
        <w:rPr>
          <w:rFonts w:ascii="Arial" w:hAnsi="Arial" w:cs="Arial"/>
          <w:iCs/>
          <w:u w:val="single"/>
        </w:rPr>
        <w:t xml:space="preserve">All </w:t>
      </w:r>
      <w:r w:rsidR="00B1648D">
        <w:rPr>
          <w:rFonts w:ascii="Arial" w:hAnsi="Arial" w:cs="Arial"/>
          <w:iCs/>
          <w:u w:val="single"/>
        </w:rPr>
        <w:t>Vessel</w:t>
      </w:r>
      <w:r>
        <w:rPr>
          <w:rFonts w:ascii="Arial" w:hAnsi="Arial" w:cs="Arial"/>
          <w:iCs/>
          <w:u w:val="single"/>
        </w:rPr>
        <w:t>s</w:t>
      </w:r>
    </w:p>
    <w:p w14:paraId="00CA3B35" w14:textId="77777777" w:rsidR="003B0DD8" w:rsidRPr="005B260B" w:rsidRDefault="003B0DD8" w:rsidP="003D3CB1">
      <w:pPr>
        <w:tabs>
          <w:tab w:val="left" w:pos="851"/>
        </w:tabs>
        <w:ind w:left="993" w:right="54" w:hanging="993"/>
        <w:jc w:val="both"/>
        <w:rPr>
          <w:rFonts w:ascii="Arial" w:hAnsi="Arial" w:cs="Arial"/>
          <w:iCs/>
          <w:u w:val="single"/>
        </w:rPr>
      </w:pPr>
    </w:p>
    <w:p w14:paraId="694E1CCB" w14:textId="207F87B0" w:rsidR="003B0DD8" w:rsidRPr="00062DA9" w:rsidRDefault="003B0DD8" w:rsidP="003D3CB1">
      <w:pPr>
        <w:ind w:left="993" w:right="54" w:hanging="993"/>
        <w:jc w:val="both"/>
        <w:rPr>
          <w:rFonts w:ascii="Arial" w:hAnsi="Arial" w:cs="Arial"/>
          <w:iCs/>
        </w:rPr>
      </w:pPr>
      <w:r w:rsidRPr="00062DA9">
        <w:rPr>
          <w:rFonts w:ascii="Arial" w:hAnsi="Arial" w:cs="Arial"/>
          <w:iCs/>
        </w:rPr>
        <w:t>2.</w:t>
      </w:r>
      <w:r w:rsidR="002B32C1">
        <w:rPr>
          <w:rFonts w:ascii="Arial" w:hAnsi="Arial" w:cs="Arial"/>
          <w:iCs/>
        </w:rPr>
        <w:t>3</w:t>
      </w:r>
      <w:r w:rsidRPr="00062DA9">
        <w:rPr>
          <w:rFonts w:ascii="Arial" w:hAnsi="Arial" w:cs="Arial"/>
          <w:iCs/>
        </w:rPr>
        <w:t>.</w:t>
      </w:r>
      <w:r w:rsidR="002B32C1">
        <w:rPr>
          <w:rFonts w:ascii="Arial" w:hAnsi="Arial" w:cs="Arial"/>
          <w:iCs/>
        </w:rPr>
        <w:t>1</w:t>
      </w:r>
      <w:r>
        <w:rPr>
          <w:rFonts w:ascii="Arial" w:hAnsi="Arial" w:cs="Arial"/>
          <w:iCs/>
        </w:rPr>
        <w:t xml:space="preserve"> </w:t>
      </w:r>
      <w:r>
        <w:rPr>
          <w:rFonts w:ascii="Arial" w:hAnsi="Arial" w:cs="Arial"/>
          <w:iCs/>
        </w:rPr>
        <w:tab/>
      </w:r>
      <w:r w:rsidRPr="00062DA9">
        <w:rPr>
          <w:rFonts w:ascii="Arial" w:hAnsi="Arial" w:cs="Arial"/>
        </w:rPr>
        <w:t xml:space="preserve">The structural strength and construction of every </w:t>
      </w:r>
      <w:r w:rsidR="007253DB" w:rsidRPr="00B0166C">
        <w:rPr>
          <w:rFonts w:ascii="Arial" w:hAnsi="Arial" w:cs="Arial"/>
          <w:i/>
          <w:iCs/>
        </w:rPr>
        <w:t>F</w:t>
      </w:r>
      <w:r w:rsidRPr="00B0166C">
        <w:rPr>
          <w:rFonts w:ascii="Arial" w:hAnsi="Arial" w:cs="Arial"/>
          <w:i/>
          <w:iCs/>
        </w:rPr>
        <w:t xml:space="preserve">ishing </w:t>
      </w:r>
      <w:r w:rsidR="00B1648D" w:rsidRPr="00B0166C">
        <w:rPr>
          <w:rFonts w:ascii="Arial" w:hAnsi="Arial" w:cs="Arial"/>
          <w:i/>
          <w:iCs/>
        </w:rPr>
        <w:t>Vessel</w:t>
      </w:r>
      <w:r w:rsidRPr="00062DA9">
        <w:rPr>
          <w:rFonts w:ascii="Arial" w:hAnsi="Arial" w:cs="Arial"/>
        </w:rPr>
        <w:t xml:space="preserve"> and the disposition of bulkheads shall be adequate for all foreseeable operating conditions in service. The scantlings, arrangements and construction for the hull, bulkheads, </w:t>
      </w:r>
      <w:r w:rsidRPr="00B0166C">
        <w:rPr>
          <w:rFonts w:ascii="Arial" w:hAnsi="Arial" w:cs="Arial"/>
          <w:i/>
          <w:iCs/>
        </w:rPr>
        <w:t>superstructures</w:t>
      </w:r>
      <w:r w:rsidRPr="00062DA9">
        <w:rPr>
          <w:rFonts w:ascii="Arial" w:hAnsi="Arial" w:cs="Arial"/>
        </w:rPr>
        <w:t xml:space="preserve">, deckhouses, machinery casings, companionways and other structures shall be sufficient to withstand all operational loads arising during the </w:t>
      </w:r>
      <w:r w:rsidR="00B1648D" w:rsidRPr="00B0166C">
        <w:rPr>
          <w:rFonts w:ascii="Arial" w:hAnsi="Arial" w:cs="Arial"/>
          <w:i/>
          <w:iCs/>
        </w:rPr>
        <w:t>Vessel</w:t>
      </w:r>
      <w:r w:rsidRPr="00062DA9">
        <w:rPr>
          <w:rFonts w:ascii="Arial" w:hAnsi="Arial" w:cs="Arial"/>
        </w:rPr>
        <w:t xml:space="preserve">’s service. </w:t>
      </w:r>
      <w:r w:rsidRPr="00062DA9">
        <w:rPr>
          <w:rFonts w:ascii="Arial" w:hAnsi="Arial" w:cs="Arial"/>
          <w:iCs/>
        </w:rPr>
        <w:t xml:space="preserve">Particular attention should be paid to the intended fishing methods. </w:t>
      </w:r>
    </w:p>
    <w:p w14:paraId="74B38EF5" w14:textId="77777777" w:rsidR="003B0DD8" w:rsidRPr="00062DA9" w:rsidRDefault="003B0DD8" w:rsidP="003D3CB1">
      <w:pPr>
        <w:tabs>
          <w:tab w:val="left" w:pos="851"/>
        </w:tabs>
        <w:ind w:left="993" w:right="54" w:hanging="993"/>
        <w:jc w:val="both"/>
        <w:rPr>
          <w:rFonts w:ascii="Arial" w:hAnsi="Arial" w:cs="Arial"/>
          <w:iCs/>
        </w:rPr>
      </w:pPr>
    </w:p>
    <w:p w14:paraId="278031EF" w14:textId="158C2C91" w:rsidR="003B0DD8" w:rsidRPr="00062DA9" w:rsidRDefault="003B0DD8" w:rsidP="003D3CB1">
      <w:pPr>
        <w:ind w:left="993" w:right="54" w:hanging="993"/>
        <w:jc w:val="both"/>
        <w:rPr>
          <w:rFonts w:ascii="Arial" w:hAnsi="Arial" w:cs="Arial"/>
          <w:iCs/>
        </w:rPr>
      </w:pPr>
      <w:r w:rsidRPr="00062DA9">
        <w:rPr>
          <w:rFonts w:ascii="Arial" w:hAnsi="Arial" w:cs="Arial"/>
          <w:iCs/>
        </w:rPr>
        <w:t>2.</w:t>
      </w:r>
      <w:r w:rsidR="002B32C1">
        <w:rPr>
          <w:rFonts w:ascii="Arial" w:hAnsi="Arial" w:cs="Arial"/>
          <w:iCs/>
        </w:rPr>
        <w:t>3.2</w:t>
      </w:r>
      <w:r w:rsidRPr="00062DA9">
        <w:rPr>
          <w:rFonts w:ascii="Arial" w:hAnsi="Arial" w:cs="Arial"/>
          <w:iCs/>
        </w:rPr>
        <w:t xml:space="preserve"> </w:t>
      </w:r>
      <w:r>
        <w:rPr>
          <w:rFonts w:ascii="Arial" w:hAnsi="Arial" w:cs="Arial"/>
          <w:iCs/>
        </w:rPr>
        <w:tab/>
      </w:r>
      <w:r w:rsidRPr="00062DA9">
        <w:rPr>
          <w:rFonts w:ascii="Arial" w:hAnsi="Arial" w:cs="Arial"/>
          <w:iCs/>
        </w:rPr>
        <w:t xml:space="preserve">The </w:t>
      </w:r>
      <w:r w:rsidR="00B1648D" w:rsidRPr="00B0166C">
        <w:rPr>
          <w:rFonts w:ascii="Arial" w:hAnsi="Arial" w:cs="Arial"/>
          <w:i/>
        </w:rPr>
        <w:t>Vessel</w:t>
      </w:r>
      <w:r w:rsidRPr="00062DA9">
        <w:rPr>
          <w:rFonts w:ascii="Arial" w:hAnsi="Arial" w:cs="Arial"/>
          <w:iCs/>
        </w:rPr>
        <w:t xml:space="preserve"> should be </w:t>
      </w:r>
      <w:r w:rsidRPr="00AD03BC">
        <w:rPr>
          <w:rFonts w:ascii="Arial" w:hAnsi="Arial" w:cs="Arial"/>
          <w:iCs/>
        </w:rPr>
        <w:t>maintained</w:t>
      </w:r>
      <w:r>
        <w:rPr>
          <w:rFonts w:ascii="Arial" w:hAnsi="Arial" w:cs="Arial"/>
          <w:iCs/>
        </w:rPr>
        <w:t xml:space="preserve"> </w:t>
      </w:r>
      <w:r w:rsidRPr="00062DA9">
        <w:rPr>
          <w:rFonts w:ascii="Arial" w:hAnsi="Arial" w:cs="Arial"/>
          <w:iCs/>
        </w:rPr>
        <w:t xml:space="preserve">in such a manner as to </w:t>
      </w:r>
      <w:r>
        <w:rPr>
          <w:rFonts w:ascii="Arial" w:hAnsi="Arial" w:cs="Arial"/>
          <w:iCs/>
        </w:rPr>
        <w:t xml:space="preserve">be </w:t>
      </w:r>
      <w:r w:rsidRPr="00B0166C">
        <w:rPr>
          <w:rFonts w:ascii="Arial" w:hAnsi="Arial" w:cs="Arial"/>
          <w:i/>
        </w:rPr>
        <w:t>watertight</w:t>
      </w:r>
      <w:r>
        <w:rPr>
          <w:rFonts w:ascii="Arial" w:hAnsi="Arial" w:cs="Arial"/>
          <w:iCs/>
        </w:rPr>
        <w:t xml:space="preserve"> and in accordance with the </w:t>
      </w:r>
      <w:r w:rsidR="00954A0D">
        <w:rPr>
          <w:rFonts w:ascii="Arial" w:hAnsi="Arial" w:cs="Arial"/>
          <w:iCs/>
        </w:rPr>
        <w:t>c</w:t>
      </w:r>
      <w:r>
        <w:rPr>
          <w:rFonts w:ascii="Arial" w:hAnsi="Arial" w:cs="Arial"/>
          <w:iCs/>
        </w:rPr>
        <w:t xml:space="preserve">onstruction </w:t>
      </w:r>
      <w:r w:rsidR="00954A0D">
        <w:rPr>
          <w:rFonts w:ascii="Arial" w:hAnsi="Arial" w:cs="Arial"/>
          <w:iCs/>
        </w:rPr>
        <w:t>s</w:t>
      </w:r>
      <w:r>
        <w:rPr>
          <w:rFonts w:ascii="Arial" w:hAnsi="Arial" w:cs="Arial"/>
          <w:iCs/>
        </w:rPr>
        <w:t>tandard applicable at the time of construction</w:t>
      </w:r>
      <w:r w:rsidR="007D3205">
        <w:rPr>
          <w:rFonts w:ascii="Arial" w:hAnsi="Arial" w:cs="Arial"/>
          <w:iCs/>
        </w:rPr>
        <w:t xml:space="preserve"> (see </w:t>
      </w:r>
      <w:r w:rsidR="003F268C">
        <w:rPr>
          <w:rFonts w:ascii="Arial" w:hAnsi="Arial" w:cs="Arial"/>
          <w:iCs/>
        </w:rPr>
        <w:t>s</w:t>
      </w:r>
      <w:r w:rsidR="007D3205">
        <w:rPr>
          <w:rFonts w:ascii="Arial" w:hAnsi="Arial" w:cs="Arial"/>
          <w:iCs/>
        </w:rPr>
        <w:t>ection 1.</w:t>
      </w:r>
      <w:r w:rsidR="003567C2">
        <w:rPr>
          <w:rFonts w:ascii="Arial" w:hAnsi="Arial" w:cs="Arial"/>
          <w:iCs/>
        </w:rPr>
        <w:t>6</w:t>
      </w:r>
      <w:r w:rsidR="008C5AC9">
        <w:rPr>
          <w:rFonts w:ascii="Arial" w:hAnsi="Arial" w:cs="Arial"/>
          <w:iCs/>
        </w:rPr>
        <w:t xml:space="preserve"> – </w:t>
      </w:r>
      <w:r w:rsidR="003567C2">
        <w:rPr>
          <w:rFonts w:ascii="Arial" w:hAnsi="Arial" w:cs="Arial"/>
          <w:iCs/>
        </w:rPr>
        <w:t>n</w:t>
      </w:r>
      <w:r w:rsidR="008C5AC9">
        <w:rPr>
          <w:rFonts w:ascii="Arial" w:hAnsi="Arial" w:cs="Arial"/>
          <w:iCs/>
        </w:rPr>
        <w:t xml:space="preserve">ote </w:t>
      </w:r>
      <w:r w:rsidR="00410AD0">
        <w:rPr>
          <w:rFonts w:ascii="Arial" w:hAnsi="Arial" w:cs="Arial"/>
          <w:i/>
        </w:rPr>
        <w:t>V</w:t>
      </w:r>
      <w:r w:rsidR="008C5AC9" w:rsidRPr="00C607AA">
        <w:rPr>
          <w:rFonts w:ascii="Arial" w:hAnsi="Arial" w:cs="Arial"/>
          <w:i/>
        </w:rPr>
        <w:t>essels</w:t>
      </w:r>
      <w:r w:rsidR="008C5AC9">
        <w:rPr>
          <w:rFonts w:ascii="Arial" w:hAnsi="Arial" w:cs="Arial"/>
          <w:iCs/>
        </w:rPr>
        <w:t xml:space="preserve"> may have been built to a </w:t>
      </w:r>
      <w:r w:rsidR="00E86C72" w:rsidRPr="00B9605D">
        <w:rPr>
          <w:rFonts w:ascii="Arial" w:hAnsi="Arial" w:cs="Arial"/>
          <w:i/>
        </w:rPr>
        <w:t>Seafish</w:t>
      </w:r>
      <w:r w:rsidR="00E86C72">
        <w:rPr>
          <w:rFonts w:ascii="Arial" w:hAnsi="Arial" w:cs="Arial"/>
          <w:iCs/>
        </w:rPr>
        <w:t xml:space="preserve"> </w:t>
      </w:r>
      <w:r w:rsidR="00BA099A">
        <w:rPr>
          <w:rFonts w:ascii="Arial" w:hAnsi="Arial" w:cs="Arial"/>
          <w:iCs/>
        </w:rPr>
        <w:t>c</w:t>
      </w:r>
      <w:r w:rsidR="008C5AC9">
        <w:rPr>
          <w:rFonts w:ascii="Arial" w:hAnsi="Arial" w:cs="Arial"/>
          <w:iCs/>
        </w:rPr>
        <w:t xml:space="preserve">onstruction </w:t>
      </w:r>
      <w:r w:rsidR="00BA099A">
        <w:rPr>
          <w:rFonts w:ascii="Arial" w:hAnsi="Arial" w:cs="Arial"/>
          <w:iCs/>
        </w:rPr>
        <w:t>s</w:t>
      </w:r>
      <w:r w:rsidR="008C5AC9">
        <w:rPr>
          <w:rFonts w:ascii="Arial" w:hAnsi="Arial" w:cs="Arial"/>
          <w:iCs/>
        </w:rPr>
        <w:t xml:space="preserve">tandard prior to 16 July 2007. If a </w:t>
      </w:r>
      <w:r w:rsidR="008C5AC9" w:rsidRPr="00C607AA">
        <w:rPr>
          <w:rFonts w:ascii="Arial" w:hAnsi="Arial" w:cs="Arial"/>
          <w:i/>
        </w:rPr>
        <w:t xml:space="preserve">Vessel </w:t>
      </w:r>
      <w:r w:rsidR="008C5AC9">
        <w:rPr>
          <w:rFonts w:ascii="Arial" w:hAnsi="Arial" w:cs="Arial"/>
          <w:iCs/>
        </w:rPr>
        <w:t xml:space="preserve">was constructed to </w:t>
      </w:r>
      <w:r w:rsidR="001A072C">
        <w:rPr>
          <w:rFonts w:ascii="Arial" w:hAnsi="Arial" w:cs="Arial"/>
          <w:iCs/>
        </w:rPr>
        <w:t xml:space="preserve">a </w:t>
      </w:r>
      <w:r w:rsidR="0097601A">
        <w:rPr>
          <w:rFonts w:ascii="Arial" w:hAnsi="Arial" w:cs="Arial"/>
          <w:iCs/>
        </w:rPr>
        <w:t>c</w:t>
      </w:r>
      <w:r w:rsidR="001A072C">
        <w:rPr>
          <w:rFonts w:ascii="Arial" w:hAnsi="Arial" w:cs="Arial"/>
          <w:iCs/>
        </w:rPr>
        <w:t xml:space="preserve">onstruction </w:t>
      </w:r>
      <w:r w:rsidR="0097601A">
        <w:rPr>
          <w:rFonts w:ascii="Arial" w:hAnsi="Arial" w:cs="Arial"/>
          <w:iCs/>
        </w:rPr>
        <w:t>s</w:t>
      </w:r>
      <w:r w:rsidR="008C5AC9">
        <w:rPr>
          <w:rFonts w:ascii="Arial" w:hAnsi="Arial" w:cs="Arial"/>
          <w:iCs/>
        </w:rPr>
        <w:t xml:space="preserve">tandard </w:t>
      </w:r>
      <w:r w:rsidR="001A072C">
        <w:rPr>
          <w:rFonts w:ascii="Arial" w:hAnsi="Arial" w:cs="Arial"/>
          <w:iCs/>
        </w:rPr>
        <w:t xml:space="preserve">prior to 16 July </w:t>
      </w:r>
      <w:r w:rsidR="00374073">
        <w:rPr>
          <w:rFonts w:ascii="Arial" w:hAnsi="Arial" w:cs="Arial"/>
          <w:iCs/>
        </w:rPr>
        <w:t xml:space="preserve">2007 </w:t>
      </w:r>
      <w:r w:rsidR="001A072C">
        <w:rPr>
          <w:rFonts w:ascii="Arial" w:hAnsi="Arial" w:cs="Arial"/>
          <w:iCs/>
        </w:rPr>
        <w:t>then th</w:t>
      </w:r>
      <w:r w:rsidR="005529E8">
        <w:rPr>
          <w:rFonts w:ascii="Arial" w:hAnsi="Arial" w:cs="Arial"/>
          <w:iCs/>
        </w:rPr>
        <w:t>e requirements of this section also apply)</w:t>
      </w:r>
      <w:r>
        <w:rPr>
          <w:rFonts w:ascii="Arial" w:hAnsi="Arial" w:cs="Arial"/>
          <w:iCs/>
        </w:rPr>
        <w:t>.</w:t>
      </w:r>
      <w:r w:rsidRPr="00062DA9">
        <w:rPr>
          <w:rFonts w:ascii="Arial" w:hAnsi="Arial" w:cs="Arial"/>
          <w:iCs/>
        </w:rPr>
        <w:t xml:space="preserve"> The number of openings in the </w:t>
      </w:r>
      <w:r w:rsidRPr="00B0166C">
        <w:rPr>
          <w:rFonts w:ascii="Arial" w:hAnsi="Arial" w:cs="Arial"/>
          <w:i/>
        </w:rPr>
        <w:t>watertight</w:t>
      </w:r>
      <w:r w:rsidRPr="00062DA9">
        <w:rPr>
          <w:rFonts w:ascii="Arial" w:hAnsi="Arial" w:cs="Arial"/>
          <w:iCs/>
        </w:rPr>
        <w:t xml:space="preserve"> structure of the </w:t>
      </w:r>
      <w:r w:rsidR="00B1648D" w:rsidRPr="00B0166C">
        <w:rPr>
          <w:rFonts w:ascii="Arial" w:hAnsi="Arial" w:cs="Arial"/>
          <w:i/>
        </w:rPr>
        <w:t>Vessel</w:t>
      </w:r>
      <w:r w:rsidRPr="00062DA9">
        <w:rPr>
          <w:rFonts w:ascii="Arial" w:hAnsi="Arial" w:cs="Arial"/>
          <w:iCs/>
        </w:rPr>
        <w:t xml:space="preserve"> must be as few as practicable and be provided with the closing and securing arrangements described below. </w:t>
      </w:r>
    </w:p>
    <w:p w14:paraId="7C086B12" w14:textId="2AF23449" w:rsidR="003B0DD8" w:rsidRDefault="003B0DD8" w:rsidP="003D3CB1">
      <w:pPr>
        <w:tabs>
          <w:tab w:val="left" w:pos="851"/>
        </w:tabs>
        <w:ind w:left="993" w:hanging="993"/>
        <w:jc w:val="both"/>
        <w:rPr>
          <w:rFonts w:ascii="Arial" w:hAnsi="Arial" w:cs="Arial"/>
          <w:iCs/>
        </w:rPr>
      </w:pPr>
    </w:p>
    <w:p w14:paraId="6A009C27" w14:textId="2A4B1D3B" w:rsidR="003B0DD8" w:rsidRDefault="003B0DD8" w:rsidP="003D3CB1">
      <w:pPr>
        <w:ind w:left="993" w:right="54" w:hanging="993"/>
        <w:jc w:val="both"/>
        <w:rPr>
          <w:rFonts w:ascii="Arial" w:hAnsi="Arial" w:cs="Arial"/>
          <w:iCs/>
        </w:rPr>
      </w:pPr>
      <w:r>
        <w:rPr>
          <w:rFonts w:ascii="Arial" w:hAnsi="Arial" w:cs="Arial"/>
          <w:iCs/>
        </w:rPr>
        <w:lastRenderedPageBreak/>
        <w:t>2.</w:t>
      </w:r>
      <w:r w:rsidR="002B32C1">
        <w:rPr>
          <w:rFonts w:ascii="Arial" w:hAnsi="Arial" w:cs="Arial"/>
          <w:iCs/>
        </w:rPr>
        <w:t>3.3</w:t>
      </w:r>
      <w:r>
        <w:rPr>
          <w:rFonts w:ascii="Arial" w:hAnsi="Arial" w:cs="Arial"/>
          <w:iCs/>
        </w:rPr>
        <w:tab/>
        <w:t xml:space="preserve">Where the </w:t>
      </w:r>
      <w:r w:rsidR="00B1648D" w:rsidRPr="00B0166C">
        <w:rPr>
          <w:rFonts w:ascii="Arial" w:hAnsi="Arial" w:cs="Arial"/>
          <w:i/>
        </w:rPr>
        <w:t>Vessel</w:t>
      </w:r>
      <w:r>
        <w:rPr>
          <w:rFonts w:ascii="Arial" w:hAnsi="Arial" w:cs="Arial"/>
          <w:iCs/>
        </w:rPr>
        <w:t xml:space="preserve"> was accepted for </w:t>
      </w:r>
      <w:r w:rsidR="0097601A">
        <w:rPr>
          <w:rFonts w:ascii="Arial" w:hAnsi="Arial" w:cs="Arial"/>
          <w:iCs/>
        </w:rPr>
        <w:t>r</w:t>
      </w:r>
      <w:r>
        <w:rPr>
          <w:rFonts w:ascii="Arial" w:hAnsi="Arial" w:cs="Arial"/>
          <w:iCs/>
        </w:rPr>
        <w:t xml:space="preserve">egistration following a </w:t>
      </w:r>
      <w:r w:rsidRPr="00C607AA">
        <w:rPr>
          <w:rFonts w:ascii="Arial" w:hAnsi="Arial" w:cs="Arial"/>
          <w:i/>
        </w:rPr>
        <w:t xml:space="preserve">Registration </w:t>
      </w:r>
      <w:r w:rsidRPr="00BD3DF0">
        <w:rPr>
          <w:rFonts w:ascii="Arial" w:hAnsi="Arial" w:cs="Arial"/>
          <w:i/>
        </w:rPr>
        <w:t>Survey</w:t>
      </w:r>
      <w:r>
        <w:rPr>
          <w:rFonts w:ascii="Arial" w:hAnsi="Arial" w:cs="Arial"/>
          <w:iCs/>
        </w:rPr>
        <w:t xml:space="preserve">, then where the </w:t>
      </w:r>
      <w:r w:rsidR="00B1648D" w:rsidRPr="00B0166C">
        <w:rPr>
          <w:rFonts w:ascii="Arial" w:hAnsi="Arial" w:cs="Arial"/>
          <w:i/>
        </w:rPr>
        <w:t>Vessel</w:t>
      </w:r>
      <w:r>
        <w:rPr>
          <w:rFonts w:ascii="Arial" w:hAnsi="Arial" w:cs="Arial"/>
          <w:iCs/>
        </w:rPr>
        <w:t xml:space="preserve"> did not meet the requirements of this Chapter, it must be maintained to the requirements placed on it by </w:t>
      </w:r>
      <w:r w:rsidRPr="00B0166C">
        <w:rPr>
          <w:rFonts w:ascii="Arial" w:hAnsi="Arial" w:cs="Arial"/>
          <w:i/>
        </w:rPr>
        <w:t>MCA</w:t>
      </w:r>
      <w:r>
        <w:rPr>
          <w:rFonts w:ascii="Arial" w:hAnsi="Arial" w:cs="Arial"/>
          <w:iCs/>
        </w:rPr>
        <w:t xml:space="preserve"> for first registration.</w:t>
      </w:r>
    </w:p>
    <w:p w14:paraId="347385DF" w14:textId="77777777" w:rsidR="003B0DD8" w:rsidRDefault="003B0DD8" w:rsidP="003D3CB1">
      <w:pPr>
        <w:tabs>
          <w:tab w:val="left" w:pos="851"/>
        </w:tabs>
        <w:ind w:left="993" w:right="54" w:hanging="993"/>
        <w:jc w:val="both"/>
        <w:rPr>
          <w:rFonts w:ascii="Arial" w:hAnsi="Arial" w:cs="Arial"/>
          <w:iCs/>
        </w:rPr>
      </w:pPr>
    </w:p>
    <w:p w14:paraId="67C9B2CC" w14:textId="4804B4CC" w:rsidR="00487B59" w:rsidRPr="00B0166C" w:rsidRDefault="00487B59" w:rsidP="003D3CB1">
      <w:pPr>
        <w:tabs>
          <w:tab w:val="left" w:pos="851"/>
        </w:tabs>
        <w:ind w:left="993" w:hanging="993"/>
        <w:jc w:val="both"/>
        <w:rPr>
          <w:rFonts w:ascii="Arial" w:hAnsi="Arial" w:cs="Arial"/>
          <w:i/>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(2021)</w:t>
      </w:r>
    </w:p>
    <w:p w14:paraId="32E5FBCD" w14:textId="77777777" w:rsidR="00487B59" w:rsidRPr="00DB077D" w:rsidRDefault="00487B59" w:rsidP="003D3CB1">
      <w:pPr>
        <w:tabs>
          <w:tab w:val="left" w:pos="851"/>
        </w:tabs>
        <w:ind w:left="993" w:hanging="993"/>
        <w:jc w:val="both"/>
        <w:rPr>
          <w:rFonts w:ascii="Arial" w:hAnsi="Arial" w:cs="Arial"/>
          <w:iCs/>
          <w:u w:val="single"/>
        </w:rPr>
      </w:pPr>
    </w:p>
    <w:p w14:paraId="3B65D6AF" w14:textId="79D117BA" w:rsidR="00AD03BC" w:rsidRPr="00CF3D63" w:rsidRDefault="00D36301" w:rsidP="003D3CB1">
      <w:pPr>
        <w:ind w:left="993" w:hanging="993"/>
        <w:jc w:val="both"/>
        <w:rPr>
          <w:rFonts w:ascii="Arial" w:hAnsi="Arial" w:cs="Arial"/>
          <w:iCs/>
        </w:rPr>
      </w:pPr>
      <w:r w:rsidRPr="00CF3D63">
        <w:rPr>
          <w:rFonts w:ascii="Arial" w:hAnsi="Arial" w:cs="Arial"/>
          <w:iCs/>
        </w:rPr>
        <w:t>2.</w:t>
      </w:r>
      <w:r w:rsidR="002B32C1">
        <w:rPr>
          <w:rFonts w:ascii="Arial" w:hAnsi="Arial" w:cs="Arial"/>
          <w:iCs/>
        </w:rPr>
        <w:t>3</w:t>
      </w:r>
      <w:r w:rsidR="00AD77B2" w:rsidRPr="00CF3D63">
        <w:rPr>
          <w:rFonts w:ascii="Arial" w:hAnsi="Arial" w:cs="Arial"/>
          <w:iCs/>
        </w:rPr>
        <w:t>.</w:t>
      </w:r>
      <w:r w:rsidR="002B32C1">
        <w:rPr>
          <w:rFonts w:ascii="Arial" w:hAnsi="Arial" w:cs="Arial"/>
          <w:iCs/>
        </w:rPr>
        <w:t>4</w:t>
      </w:r>
      <w:r w:rsidRPr="00CF3D63">
        <w:rPr>
          <w:rFonts w:ascii="Arial" w:hAnsi="Arial" w:cs="Arial"/>
          <w:iCs/>
        </w:rPr>
        <w:t xml:space="preserve"> </w:t>
      </w:r>
      <w:r w:rsidR="00762954" w:rsidRPr="00CF3D63">
        <w:rPr>
          <w:rFonts w:ascii="Arial" w:hAnsi="Arial" w:cs="Arial"/>
        </w:rPr>
        <w:tab/>
      </w:r>
      <w:r w:rsidR="00AD03BC" w:rsidRPr="00B0166C">
        <w:rPr>
          <w:rFonts w:ascii="Arial" w:hAnsi="Arial" w:cs="Arial"/>
          <w:i/>
        </w:rPr>
        <w:t xml:space="preserve">New </w:t>
      </w:r>
      <w:r w:rsidR="00B1648D">
        <w:rPr>
          <w:rFonts w:ascii="Arial" w:hAnsi="Arial" w:cs="Arial"/>
          <w:i/>
        </w:rPr>
        <w:t>Vessel</w:t>
      </w:r>
      <w:r w:rsidR="00AD03BC" w:rsidRPr="00B0166C">
        <w:rPr>
          <w:rFonts w:ascii="Arial" w:hAnsi="Arial" w:cs="Arial"/>
          <w:i/>
        </w:rPr>
        <w:t xml:space="preserve">s </w:t>
      </w:r>
      <w:r w:rsidR="008E1697" w:rsidRPr="00B0166C">
        <w:rPr>
          <w:rFonts w:ascii="Arial" w:hAnsi="Arial" w:cs="Arial"/>
          <w:i/>
        </w:rPr>
        <w:t>(</w:t>
      </w:r>
      <w:r w:rsidR="0094253A" w:rsidRPr="00B0166C">
        <w:rPr>
          <w:rFonts w:ascii="Arial" w:hAnsi="Arial" w:cs="Arial"/>
          <w:i/>
        </w:rPr>
        <w:t>2021</w:t>
      </w:r>
      <w:r w:rsidR="008E1697" w:rsidRPr="00B0166C">
        <w:rPr>
          <w:rFonts w:ascii="Arial" w:hAnsi="Arial" w:cs="Arial"/>
          <w:i/>
        </w:rPr>
        <w:t>)</w:t>
      </w:r>
      <w:r w:rsidR="008E1697" w:rsidRPr="00CF3D63">
        <w:rPr>
          <w:rFonts w:ascii="Arial" w:hAnsi="Arial" w:cs="Arial"/>
          <w:iCs/>
        </w:rPr>
        <w:t xml:space="preserve"> </w:t>
      </w:r>
      <w:r w:rsidR="00AD03BC" w:rsidRPr="00CF3D63">
        <w:rPr>
          <w:rFonts w:ascii="Arial" w:hAnsi="Arial" w:cs="Arial"/>
          <w:iCs/>
        </w:rPr>
        <w:t>must be built and maintained to a</w:t>
      </w:r>
      <w:r w:rsidR="00652EEC" w:rsidRPr="00CF3D63">
        <w:rPr>
          <w:rFonts w:ascii="Arial" w:hAnsi="Arial" w:cs="Arial"/>
          <w:iCs/>
        </w:rPr>
        <w:t xml:space="preserve"> </w:t>
      </w:r>
      <w:r w:rsidR="00652EEC" w:rsidRPr="00B0166C">
        <w:rPr>
          <w:rFonts w:ascii="Arial" w:hAnsi="Arial" w:cs="Arial"/>
          <w:i/>
        </w:rPr>
        <w:t>recognised</w:t>
      </w:r>
      <w:r w:rsidR="00AD03BC" w:rsidRPr="00B0166C">
        <w:rPr>
          <w:rFonts w:ascii="Arial" w:hAnsi="Arial" w:cs="Arial"/>
          <w:i/>
        </w:rPr>
        <w:t xml:space="preserve"> Construction and Outfit Standard for Fishing </w:t>
      </w:r>
      <w:r w:rsidR="00B1648D">
        <w:rPr>
          <w:rFonts w:ascii="Arial" w:hAnsi="Arial" w:cs="Arial"/>
          <w:i/>
        </w:rPr>
        <w:t>Vessel</w:t>
      </w:r>
      <w:r w:rsidR="00AD03BC" w:rsidRPr="00B0166C">
        <w:rPr>
          <w:rFonts w:ascii="Arial" w:hAnsi="Arial" w:cs="Arial"/>
          <w:i/>
        </w:rPr>
        <w:t>s</w:t>
      </w:r>
      <w:r w:rsidR="00AD03BC" w:rsidRPr="00CF3D63">
        <w:rPr>
          <w:rFonts w:ascii="Arial" w:hAnsi="Arial" w:cs="Arial"/>
          <w:iCs/>
        </w:rPr>
        <w:t xml:space="preserve">, and with the requirements stated in this </w:t>
      </w:r>
      <w:r w:rsidR="00CA055E">
        <w:rPr>
          <w:rFonts w:ascii="Arial" w:hAnsi="Arial" w:cs="Arial"/>
          <w:iCs/>
        </w:rPr>
        <w:t>C</w:t>
      </w:r>
      <w:r w:rsidR="00AD03BC" w:rsidRPr="00CF3D63">
        <w:rPr>
          <w:rFonts w:ascii="Arial" w:hAnsi="Arial" w:cs="Arial"/>
          <w:iCs/>
        </w:rPr>
        <w:t xml:space="preserve">hapter. </w:t>
      </w:r>
      <w:r w:rsidR="00551811" w:rsidRPr="00CF3D63">
        <w:rPr>
          <w:rFonts w:ascii="Arial" w:hAnsi="Arial" w:cs="Arial"/>
          <w:iCs/>
        </w:rPr>
        <w:t xml:space="preserve">Hull construction and arrangement drawings shall be reviewed and approved by </w:t>
      </w:r>
      <w:r w:rsidR="00534CB7">
        <w:rPr>
          <w:rFonts w:ascii="Arial" w:hAnsi="Arial" w:cs="Arial"/>
          <w:iCs/>
        </w:rPr>
        <w:t xml:space="preserve">the </w:t>
      </w:r>
      <w:r w:rsidR="00534CB7" w:rsidRPr="00B0166C">
        <w:rPr>
          <w:rFonts w:ascii="Arial" w:hAnsi="Arial" w:cs="Arial"/>
          <w:i/>
        </w:rPr>
        <w:t>MCA</w:t>
      </w:r>
      <w:r w:rsidR="00551811" w:rsidRPr="00CF3D63">
        <w:rPr>
          <w:rFonts w:ascii="Arial" w:hAnsi="Arial" w:cs="Arial"/>
          <w:iCs/>
        </w:rPr>
        <w:t xml:space="preserve">. The hull shall be </w:t>
      </w:r>
      <w:r w:rsidR="00551811" w:rsidRPr="00C04C82">
        <w:rPr>
          <w:rFonts w:ascii="Arial" w:hAnsi="Arial" w:cs="Arial"/>
          <w:iCs/>
        </w:rPr>
        <w:t>surveyed</w:t>
      </w:r>
      <w:r w:rsidR="00551811" w:rsidRPr="00880E36">
        <w:rPr>
          <w:rFonts w:ascii="Arial" w:hAnsi="Arial" w:cs="Arial"/>
          <w:iCs/>
        </w:rPr>
        <w:t xml:space="preserve"> </w:t>
      </w:r>
      <w:r w:rsidR="00551811" w:rsidRPr="00CF3D63">
        <w:rPr>
          <w:rFonts w:ascii="Arial" w:hAnsi="Arial" w:cs="Arial"/>
          <w:iCs/>
        </w:rPr>
        <w:t xml:space="preserve">during construction by a </w:t>
      </w:r>
      <w:r w:rsidR="00551811" w:rsidRPr="00B0166C">
        <w:rPr>
          <w:rFonts w:ascii="Arial" w:hAnsi="Arial" w:cs="Arial"/>
          <w:i/>
        </w:rPr>
        <w:t>Certifying Authority</w:t>
      </w:r>
      <w:r w:rsidR="00551811" w:rsidRPr="00CF3D63">
        <w:rPr>
          <w:rFonts w:ascii="Arial" w:hAnsi="Arial" w:cs="Arial"/>
          <w:iCs/>
        </w:rPr>
        <w:t xml:space="preserve"> to verify compliance with the approved drawings. </w:t>
      </w:r>
      <w:r w:rsidR="00740D24">
        <w:rPr>
          <w:rFonts w:ascii="Arial" w:hAnsi="Arial" w:cs="Arial"/>
          <w:iCs/>
        </w:rPr>
        <w:t>A</w:t>
      </w:r>
      <w:r w:rsidR="00551811" w:rsidRPr="00CF3D63">
        <w:rPr>
          <w:rFonts w:ascii="Arial" w:hAnsi="Arial" w:cs="Arial"/>
          <w:iCs/>
        </w:rPr>
        <w:t xml:space="preserve">ppropriate </w:t>
      </w:r>
      <w:r w:rsidR="00740D24">
        <w:rPr>
          <w:rFonts w:ascii="Arial" w:hAnsi="Arial" w:cs="Arial"/>
          <w:iCs/>
        </w:rPr>
        <w:t>C</w:t>
      </w:r>
      <w:r w:rsidR="00551811" w:rsidRPr="00B0166C">
        <w:rPr>
          <w:rFonts w:ascii="Arial" w:hAnsi="Arial" w:cs="Arial"/>
          <w:i/>
        </w:rPr>
        <w:t>ertificate</w:t>
      </w:r>
      <w:r w:rsidR="00740D24">
        <w:rPr>
          <w:rFonts w:ascii="Arial" w:hAnsi="Arial" w:cs="Arial"/>
          <w:i/>
        </w:rPr>
        <w:t>s</w:t>
      </w:r>
      <w:r w:rsidR="00551811" w:rsidRPr="00B0166C">
        <w:rPr>
          <w:rFonts w:ascii="Arial" w:hAnsi="Arial" w:cs="Arial"/>
          <w:i/>
        </w:rPr>
        <w:t xml:space="preserve"> of </w:t>
      </w:r>
      <w:r w:rsidR="00740D24">
        <w:rPr>
          <w:rFonts w:ascii="Arial" w:hAnsi="Arial" w:cs="Arial"/>
          <w:i/>
        </w:rPr>
        <w:t>C</w:t>
      </w:r>
      <w:r w:rsidR="00551811" w:rsidRPr="00B0166C">
        <w:rPr>
          <w:rFonts w:ascii="Arial" w:hAnsi="Arial" w:cs="Arial"/>
          <w:i/>
        </w:rPr>
        <w:t>onstruction</w:t>
      </w:r>
      <w:r w:rsidR="00551811" w:rsidRPr="00CF3D63">
        <w:rPr>
          <w:rFonts w:ascii="Arial" w:eastAsia="Calibri" w:hAnsi="Arial" w:cs="Arial"/>
          <w:iCs/>
        </w:rPr>
        <w:t xml:space="preserve"> </w:t>
      </w:r>
      <w:r w:rsidR="00740D24">
        <w:rPr>
          <w:rFonts w:ascii="Arial" w:eastAsia="Calibri" w:hAnsi="Arial" w:cs="Arial"/>
          <w:iCs/>
        </w:rPr>
        <w:t xml:space="preserve">and </w:t>
      </w:r>
      <w:r w:rsidR="00811318" w:rsidRPr="00C607AA">
        <w:rPr>
          <w:rFonts w:ascii="Arial" w:eastAsia="Calibri" w:hAnsi="Arial" w:cs="Arial"/>
          <w:i/>
        </w:rPr>
        <w:t>Certificates of</w:t>
      </w:r>
      <w:r w:rsidR="00811318">
        <w:rPr>
          <w:rFonts w:ascii="Arial" w:eastAsia="Calibri" w:hAnsi="Arial" w:cs="Arial"/>
          <w:iCs/>
        </w:rPr>
        <w:t xml:space="preserve"> </w:t>
      </w:r>
      <w:r w:rsidR="00740D24" w:rsidRPr="00C04C82">
        <w:rPr>
          <w:rFonts w:ascii="Arial" w:eastAsia="Calibri" w:hAnsi="Arial" w:cs="Arial"/>
          <w:i/>
        </w:rPr>
        <w:t>Out</w:t>
      </w:r>
      <w:r w:rsidR="00FC1DE6" w:rsidRPr="00C04C82">
        <w:rPr>
          <w:rFonts w:ascii="Arial" w:eastAsia="Calibri" w:hAnsi="Arial" w:cs="Arial"/>
          <w:i/>
        </w:rPr>
        <w:t>f</w:t>
      </w:r>
      <w:r w:rsidR="00740D24" w:rsidRPr="00C04C82">
        <w:rPr>
          <w:rFonts w:ascii="Arial" w:eastAsia="Calibri" w:hAnsi="Arial" w:cs="Arial"/>
          <w:i/>
        </w:rPr>
        <w:t>it</w:t>
      </w:r>
      <w:r w:rsidR="00DD16F5">
        <w:rPr>
          <w:rFonts w:ascii="Arial" w:eastAsia="Calibri" w:hAnsi="Arial" w:cs="Arial"/>
          <w:i/>
        </w:rPr>
        <w:t xml:space="preserve"> </w:t>
      </w:r>
      <w:r w:rsidR="00DD16F5" w:rsidRPr="00C607AA">
        <w:rPr>
          <w:rFonts w:ascii="Arial" w:eastAsia="Calibri" w:hAnsi="Arial" w:cs="Arial"/>
          <w:iCs/>
        </w:rPr>
        <w:t>or where applicable</w:t>
      </w:r>
      <w:r w:rsidR="00DD16F5">
        <w:rPr>
          <w:rFonts w:ascii="Arial" w:eastAsia="Calibri" w:hAnsi="Arial" w:cs="Arial"/>
          <w:i/>
        </w:rPr>
        <w:t xml:space="preserve">, Partial Declarations </w:t>
      </w:r>
      <w:r w:rsidR="00DD16F5" w:rsidRPr="00C607AA">
        <w:rPr>
          <w:rFonts w:ascii="Arial" w:eastAsia="Calibri" w:hAnsi="Arial" w:cs="Arial"/>
          <w:iCs/>
        </w:rPr>
        <w:t>issued b</w:t>
      </w:r>
      <w:r w:rsidR="00DD16F5">
        <w:rPr>
          <w:rFonts w:ascii="Arial" w:eastAsia="Calibri" w:hAnsi="Arial" w:cs="Arial"/>
          <w:i/>
        </w:rPr>
        <w:t>y MCA</w:t>
      </w:r>
      <w:r w:rsidR="00FC1DE6">
        <w:rPr>
          <w:rFonts w:ascii="Arial" w:eastAsia="Calibri" w:hAnsi="Arial" w:cs="Arial"/>
          <w:iCs/>
        </w:rPr>
        <w:t xml:space="preserve"> </w:t>
      </w:r>
      <w:r w:rsidR="00551811" w:rsidRPr="00CF3D63">
        <w:rPr>
          <w:rFonts w:ascii="Arial" w:hAnsi="Arial" w:cs="Arial"/>
          <w:iCs/>
        </w:rPr>
        <w:t>shall be issued on completion of build.</w:t>
      </w:r>
      <w:r w:rsidR="006644F5" w:rsidRPr="00CF3D63">
        <w:rPr>
          <w:rFonts w:ascii="Arial" w:hAnsi="Arial" w:cs="Arial"/>
          <w:iCs/>
        </w:rPr>
        <w:tab/>
      </w:r>
    </w:p>
    <w:p w14:paraId="34976C7A" w14:textId="77777777" w:rsidR="00D36301" w:rsidRPr="00062DA9" w:rsidRDefault="00D36301" w:rsidP="00C04C82">
      <w:pPr>
        <w:tabs>
          <w:tab w:val="left" w:pos="851"/>
        </w:tabs>
        <w:ind w:left="993" w:right="54" w:hanging="993"/>
        <w:rPr>
          <w:rFonts w:ascii="Arial" w:hAnsi="Arial" w:cs="Arial"/>
          <w:iCs/>
        </w:rPr>
      </w:pPr>
    </w:p>
    <w:p w14:paraId="0C3DBBE1" w14:textId="65348C92" w:rsidR="007D3D2A" w:rsidRPr="00B0166C" w:rsidRDefault="007D3D2A" w:rsidP="003D3CB1">
      <w:pPr>
        <w:tabs>
          <w:tab w:val="left" w:pos="851"/>
        </w:tabs>
        <w:ind w:left="993" w:right="54" w:hanging="993"/>
        <w:jc w:val="both"/>
        <w:rPr>
          <w:rFonts w:ascii="Arial" w:hAnsi="Arial" w:cs="Arial"/>
          <w:i/>
          <w:u w:val="single"/>
        </w:rPr>
      </w:pPr>
      <w:r w:rsidRPr="00B0166C">
        <w:rPr>
          <w:rFonts w:ascii="Arial" w:hAnsi="Arial" w:cs="Arial"/>
          <w:i/>
          <w:u w:val="single"/>
        </w:rPr>
        <w:t xml:space="preserve">Existing </w:t>
      </w:r>
      <w:r w:rsidR="00A24373">
        <w:rPr>
          <w:rFonts w:ascii="Arial" w:hAnsi="Arial" w:cs="Arial"/>
          <w:i/>
          <w:u w:val="single"/>
        </w:rPr>
        <w:t>V</w:t>
      </w:r>
      <w:r w:rsidRPr="00B0166C">
        <w:rPr>
          <w:rFonts w:ascii="Arial" w:hAnsi="Arial" w:cs="Arial"/>
          <w:i/>
          <w:u w:val="single"/>
        </w:rPr>
        <w:t>essels</w:t>
      </w:r>
    </w:p>
    <w:p w14:paraId="5DC3E469" w14:textId="4BBC2755" w:rsidR="00D90E81" w:rsidRDefault="00CC53C2" w:rsidP="003D3CB1">
      <w:pPr>
        <w:tabs>
          <w:tab w:val="left" w:pos="851"/>
        </w:tabs>
        <w:ind w:left="993" w:right="54" w:hanging="993"/>
        <w:jc w:val="both"/>
        <w:rPr>
          <w:rFonts w:ascii="Arial" w:hAnsi="Arial" w:cs="Arial"/>
          <w:iCs/>
        </w:rPr>
      </w:pPr>
      <w:r>
        <w:rPr>
          <w:rFonts w:ascii="Arial" w:hAnsi="Arial" w:cs="Arial"/>
          <w:iCs/>
        </w:rPr>
        <w:t xml:space="preserve"> </w:t>
      </w:r>
    </w:p>
    <w:p w14:paraId="6340A7F4" w14:textId="39619278" w:rsidR="002D0177" w:rsidRPr="009A55A6" w:rsidRDefault="009F3ABC" w:rsidP="003D3CB1">
      <w:pPr>
        <w:ind w:left="993" w:right="54" w:hanging="993"/>
        <w:jc w:val="both"/>
        <w:rPr>
          <w:rFonts w:ascii="Arial" w:hAnsi="Arial" w:cs="Arial"/>
          <w:iCs/>
        </w:rPr>
      </w:pPr>
      <w:r w:rsidRPr="002F5DB2">
        <w:rPr>
          <w:rFonts w:ascii="Arial" w:hAnsi="Arial" w:cs="Arial"/>
        </w:rPr>
        <w:t>2.</w:t>
      </w:r>
      <w:r w:rsidR="00434F6C">
        <w:rPr>
          <w:rFonts w:ascii="Arial" w:hAnsi="Arial" w:cs="Arial"/>
        </w:rPr>
        <w:t>3.5</w:t>
      </w:r>
      <w:r w:rsidRPr="002F5DB2">
        <w:rPr>
          <w:rFonts w:ascii="Arial" w:hAnsi="Arial" w:cs="Arial"/>
        </w:rPr>
        <w:tab/>
      </w:r>
      <w:r w:rsidR="002D0177" w:rsidRPr="002F5DB2">
        <w:rPr>
          <w:rFonts w:ascii="Arial" w:hAnsi="Arial" w:cs="Arial"/>
        </w:rPr>
        <w:t xml:space="preserve">An </w:t>
      </w:r>
      <w:r w:rsidR="00AE6EB1" w:rsidRPr="00B0166C">
        <w:rPr>
          <w:rFonts w:ascii="Arial" w:hAnsi="Arial" w:cs="Arial"/>
          <w:i/>
          <w:iCs/>
        </w:rPr>
        <w:t>E</w:t>
      </w:r>
      <w:r w:rsidR="002D0177" w:rsidRPr="00B0166C">
        <w:rPr>
          <w:rFonts w:ascii="Arial" w:hAnsi="Arial" w:cs="Arial"/>
          <w:i/>
          <w:iCs/>
        </w:rPr>
        <w:t xml:space="preserve">xisting </w:t>
      </w:r>
      <w:r w:rsidR="00B1648D">
        <w:rPr>
          <w:rFonts w:ascii="Arial" w:hAnsi="Arial" w:cs="Arial"/>
          <w:i/>
          <w:iCs/>
        </w:rPr>
        <w:t>Vessel</w:t>
      </w:r>
      <w:r w:rsidR="002D0177" w:rsidRPr="002F5DB2">
        <w:rPr>
          <w:rFonts w:ascii="Arial" w:hAnsi="Arial" w:cs="Arial"/>
        </w:rPr>
        <w:t xml:space="preserve"> will be considered to be of acceptable structural strength </w:t>
      </w:r>
      <w:r w:rsidR="008C1D3D" w:rsidRPr="002F5DB2">
        <w:rPr>
          <w:rFonts w:ascii="Arial" w:hAnsi="Arial" w:cs="Arial"/>
        </w:rPr>
        <w:t xml:space="preserve">for the purposes of this </w:t>
      </w:r>
      <w:r w:rsidR="008C1D3D" w:rsidRPr="00B0166C">
        <w:rPr>
          <w:rFonts w:ascii="Arial" w:hAnsi="Arial" w:cs="Arial"/>
          <w:i/>
          <w:iCs/>
        </w:rPr>
        <w:t>Code</w:t>
      </w:r>
      <w:r w:rsidR="008C1D3D" w:rsidRPr="002F5DB2">
        <w:rPr>
          <w:rFonts w:ascii="Arial" w:hAnsi="Arial" w:cs="Arial"/>
        </w:rPr>
        <w:t xml:space="preserve"> </w:t>
      </w:r>
      <w:r w:rsidR="002D0177" w:rsidRPr="002F5DB2">
        <w:rPr>
          <w:rFonts w:ascii="Arial" w:hAnsi="Arial" w:cs="Arial"/>
        </w:rPr>
        <w:t xml:space="preserve">if </w:t>
      </w:r>
      <w:r w:rsidR="002D0177" w:rsidRPr="00B0166C">
        <w:rPr>
          <w:rFonts w:ascii="Arial" w:hAnsi="Arial" w:cs="Arial"/>
          <w:i/>
          <w:iCs/>
        </w:rPr>
        <w:t>MCA</w:t>
      </w:r>
      <w:r w:rsidR="002D0177" w:rsidRPr="002F5DB2">
        <w:rPr>
          <w:rFonts w:ascii="Arial" w:hAnsi="Arial" w:cs="Arial"/>
        </w:rPr>
        <w:t xml:space="preserve"> has determined that it is in a good state of repair</w:t>
      </w:r>
      <w:r w:rsidR="008C1D3D">
        <w:rPr>
          <w:rFonts w:ascii="Arial" w:hAnsi="Arial" w:cs="Arial"/>
        </w:rPr>
        <w:t>.</w:t>
      </w:r>
    </w:p>
    <w:p w14:paraId="1A4EFCB0" w14:textId="77777777" w:rsidR="002D0177" w:rsidRPr="00062DA9" w:rsidRDefault="002D0177" w:rsidP="003D3CB1">
      <w:pPr>
        <w:tabs>
          <w:tab w:val="left" w:pos="851"/>
        </w:tabs>
        <w:ind w:left="993" w:hanging="993"/>
        <w:jc w:val="both"/>
        <w:rPr>
          <w:rFonts w:ascii="Arial" w:hAnsi="Arial" w:cs="Arial"/>
          <w:iCs/>
        </w:rPr>
      </w:pPr>
    </w:p>
    <w:p w14:paraId="41671561" w14:textId="49325A5A" w:rsidR="00D36301" w:rsidRDefault="00D36301" w:rsidP="003D3CB1">
      <w:pPr>
        <w:pStyle w:val="Heading2"/>
        <w:spacing w:after="0" w:line="240" w:lineRule="auto"/>
        <w:ind w:left="993" w:hanging="993"/>
        <w:rPr>
          <w:rFonts w:ascii="Arial" w:hAnsi="Arial" w:cs="Arial"/>
        </w:rPr>
      </w:pPr>
      <w:bookmarkStart w:id="29" w:name="_Toc57639904"/>
      <w:bookmarkStart w:id="30" w:name="_Toc79573284"/>
      <w:bookmarkStart w:id="31" w:name="_Toc156926"/>
      <w:r w:rsidRPr="00EA016D">
        <w:rPr>
          <w:rFonts w:ascii="Arial" w:hAnsi="Arial" w:cs="Arial"/>
        </w:rPr>
        <w:t>2.</w:t>
      </w:r>
      <w:r w:rsidR="00434F6C">
        <w:rPr>
          <w:rFonts w:ascii="Arial" w:hAnsi="Arial" w:cs="Arial"/>
        </w:rPr>
        <w:t>4</w:t>
      </w:r>
      <w:r w:rsidRPr="00EA016D">
        <w:rPr>
          <w:rFonts w:ascii="Arial" w:hAnsi="Arial" w:cs="Arial"/>
        </w:rPr>
        <w:t xml:space="preserve"> </w:t>
      </w:r>
      <w:r w:rsidR="008367AE" w:rsidRPr="00EA016D">
        <w:rPr>
          <w:rFonts w:ascii="Arial" w:hAnsi="Arial" w:cs="Arial"/>
        </w:rPr>
        <w:tab/>
      </w:r>
      <w:r w:rsidRPr="00EA016D">
        <w:rPr>
          <w:rFonts w:ascii="Arial" w:hAnsi="Arial" w:cs="Arial"/>
        </w:rPr>
        <w:t>Construction Materials</w:t>
      </w:r>
      <w:bookmarkEnd w:id="29"/>
      <w:bookmarkEnd w:id="30"/>
      <w:r w:rsidRPr="00EA016D">
        <w:rPr>
          <w:rFonts w:ascii="Arial" w:hAnsi="Arial" w:cs="Arial"/>
        </w:rPr>
        <w:t xml:space="preserve"> </w:t>
      </w:r>
      <w:bookmarkEnd w:id="31"/>
    </w:p>
    <w:p w14:paraId="25AFAC9C" w14:textId="77777777" w:rsidR="00406BF9" w:rsidRDefault="00406BF9" w:rsidP="003D3CB1">
      <w:pPr>
        <w:tabs>
          <w:tab w:val="left" w:pos="851"/>
        </w:tabs>
        <w:ind w:left="993" w:right="54" w:hanging="993"/>
        <w:jc w:val="both"/>
        <w:rPr>
          <w:rFonts w:ascii="Arial" w:hAnsi="Arial" w:cs="Arial"/>
          <w:iCs/>
          <w:u w:val="single"/>
        </w:rPr>
      </w:pPr>
    </w:p>
    <w:p w14:paraId="1EA6D4FF" w14:textId="13119C8E" w:rsidR="003B0DD8" w:rsidRDefault="003B0DD8" w:rsidP="003D3CB1">
      <w:pPr>
        <w:tabs>
          <w:tab w:val="left" w:pos="851"/>
        </w:tabs>
        <w:ind w:left="993" w:right="54" w:hanging="993"/>
        <w:jc w:val="both"/>
        <w:rPr>
          <w:rFonts w:ascii="Arial" w:hAnsi="Arial" w:cs="Arial"/>
          <w:iCs/>
          <w:u w:val="single"/>
        </w:rPr>
      </w:pPr>
      <w:r>
        <w:rPr>
          <w:rFonts w:ascii="Arial" w:hAnsi="Arial" w:cs="Arial"/>
          <w:iCs/>
          <w:u w:val="single"/>
        </w:rPr>
        <w:t xml:space="preserve">All </w:t>
      </w:r>
      <w:r w:rsidR="00B1648D">
        <w:rPr>
          <w:rFonts w:ascii="Arial" w:hAnsi="Arial" w:cs="Arial"/>
          <w:iCs/>
          <w:u w:val="single"/>
        </w:rPr>
        <w:t>Vessel</w:t>
      </w:r>
      <w:r>
        <w:rPr>
          <w:rFonts w:ascii="Arial" w:hAnsi="Arial" w:cs="Arial"/>
          <w:iCs/>
          <w:u w:val="single"/>
        </w:rPr>
        <w:t>s</w:t>
      </w:r>
    </w:p>
    <w:p w14:paraId="0145FA1B" w14:textId="77777777" w:rsidR="003B0DD8" w:rsidRPr="005B260B" w:rsidRDefault="003B0DD8" w:rsidP="003D3CB1">
      <w:pPr>
        <w:tabs>
          <w:tab w:val="left" w:pos="851"/>
        </w:tabs>
        <w:ind w:left="993" w:right="54" w:hanging="993"/>
        <w:jc w:val="both"/>
        <w:rPr>
          <w:rFonts w:ascii="Arial" w:hAnsi="Arial" w:cs="Arial"/>
          <w:iCs/>
          <w:u w:val="single"/>
        </w:rPr>
      </w:pPr>
    </w:p>
    <w:p w14:paraId="74988B83" w14:textId="021472A0" w:rsidR="003B0DD8" w:rsidRPr="00062DA9" w:rsidRDefault="003B0DD8" w:rsidP="003D3CB1">
      <w:pPr>
        <w:ind w:left="993" w:right="54" w:hanging="993"/>
        <w:jc w:val="both"/>
        <w:rPr>
          <w:rFonts w:ascii="Arial" w:hAnsi="Arial" w:cs="Arial"/>
          <w:iCs/>
        </w:rPr>
      </w:pPr>
      <w:r w:rsidRPr="00062DA9">
        <w:rPr>
          <w:rFonts w:ascii="Arial" w:hAnsi="Arial" w:cs="Arial"/>
          <w:iCs/>
        </w:rPr>
        <w:t>2.</w:t>
      </w:r>
      <w:r w:rsidR="00434F6C">
        <w:rPr>
          <w:rFonts w:ascii="Arial" w:hAnsi="Arial" w:cs="Arial"/>
          <w:iCs/>
        </w:rPr>
        <w:t>4.1</w:t>
      </w:r>
      <w:r>
        <w:rPr>
          <w:rFonts w:ascii="Arial" w:hAnsi="Arial" w:cs="Arial"/>
          <w:iCs/>
        </w:rPr>
        <w:tab/>
      </w:r>
      <w:r w:rsidRPr="00062DA9">
        <w:rPr>
          <w:rFonts w:ascii="Arial" w:hAnsi="Arial" w:cs="Arial"/>
          <w:iCs/>
        </w:rPr>
        <w:t>When modifications</w:t>
      </w:r>
      <w:r w:rsidR="00C857BD">
        <w:rPr>
          <w:rFonts w:ascii="Arial" w:hAnsi="Arial" w:cs="Arial"/>
          <w:iCs/>
        </w:rPr>
        <w:t>,</w:t>
      </w:r>
      <w:r w:rsidR="00A8481B">
        <w:rPr>
          <w:rFonts w:ascii="Arial" w:hAnsi="Arial" w:cs="Arial"/>
          <w:iCs/>
        </w:rPr>
        <w:t xml:space="preserve"> alterations</w:t>
      </w:r>
      <w:r w:rsidRPr="00062DA9">
        <w:rPr>
          <w:rFonts w:ascii="Arial" w:hAnsi="Arial" w:cs="Arial"/>
          <w:iCs/>
        </w:rPr>
        <w:t xml:space="preserve"> or repairs are carried out to all </w:t>
      </w:r>
      <w:r w:rsidR="00B1648D" w:rsidRPr="00B0166C">
        <w:rPr>
          <w:rFonts w:ascii="Arial" w:hAnsi="Arial" w:cs="Arial"/>
          <w:i/>
        </w:rPr>
        <w:t>Vessel</w:t>
      </w:r>
      <w:r w:rsidRPr="00062DA9">
        <w:rPr>
          <w:rFonts w:ascii="Arial" w:hAnsi="Arial" w:cs="Arial"/>
          <w:iCs/>
        </w:rPr>
        <w:t xml:space="preserve">s, these must be in accordance with </w:t>
      </w:r>
      <w:r>
        <w:rPr>
          <w:rFonts w:ascii="Arial" w:hAnsi="Arial" w:cs="Arial"/>
          <w:iCs/>
        </w:rPr>
        <w:t>a</w:t>
      </w:r>
      <w:r w:rsidRPr="00062DA9">
        <w:rPr>
          <w:rFonts w:ascii="Arial" w:hAnsi="Arial" w:cs="Arial"/>
          <w:iCs/>
        </w:rPr>
        <w:t xml:space="preserve"> </w:t>
      </w:r>
      <w:r w:rsidRPr="00C04C82">
        <w:rPr>
          <w:rFonts w:ascii="Arial" w:hAnsi="Arial" w:cs="Arial"/>
          <w:i/>
        </w:rPr>
        <w:t xml:space="preserve">recognised Construction </w:t>
      </w:r>
      <w:r w:rsidR="00703790">
        <w:rPr>
          <w:rFonts w:ascii="Arial" w:hAnsi="Arial" w:cs="Arial"/>
          <w:i/>
        </w:rPr>
        <w:t xml:space="preserve">and Outfit </w:t>
      </w:r>
      <w:r w:rsidRPr="00C04C82">
        <w:rPr>
          <w:rFonts w:ascii="Arial" w:hAnsi="Arial" w:cs="Arial"/>
          <w:i/>
        </w:rPr>
        <w:t xml:space="preserve">Standard for Fishing </w:t>
      </w:r>
      <w:r w:rsidR="00B1648D" w:rsidRPr="00C04C82">
        <w:rPr>
          <w:rFonts w:ascii="Arial" w:hAnsi="Arial" w:cs="Arial"/>
          <w:i/>
        </w:rPr>
        <w:t>Vessel</w:t>
      </w:r>
      <w:r w:rsidRPr="00C04C82">
        <w:rPr>
          <w:rFonts w:ascii="Arial" w:hAnsi="Arial" w:cs="Arial"/>
          <w:i/>
        </w:rPr>
        <w:t>s</w:t>
      </w:r>
      <w:r w:rsidRPr="00062DA9">
        <w:rPr>
          <w:rFonts w:ascii="Arial" w:hAnsi="Arial" w:cs="Arial"/>
          <w:iCs/>
        </w:rPr>
        <w:t xml:space="preserve"> and the additional or replacement construction materials must be of a similar nature and standard as the original material. Alternative materials must also be compatible with the original hull material. </w:t>
      </w:r>
    </w:p>
    <w:p w14:paraId="3C306BC9" w14:textId="458FA905" w:rsidR="003A5FE8" w:rsidRPr="005249B1" w:rsidRDefault="003B0DD8" w:rsidP="005249B1">
      <w:pPr>
        <w:pStyle w:val="Heading4"/>
        <w:tabs>
          <w:tab w:val="center" w:pos="492"/>
          <w:tab w:val="left" w:pos="851"/>
          <w:tab w:val="center" w:pos="1776"/>
        </w:tabs>
        <w:spacing w:before="0"/>
        <w:ind w:left="993" w:hanging="993"/>
        <w:jc w:val="both"/>
        <w:rPr>
          <w:rFonts w:ascii="Arial" w:hAnsi="Arial" w:cs="Arial"/>
          <w:i w:val="0"/>
          <w:iCs w:val="0"/>
          <w:color w:val="auto"/>
        </w:rPr>
      </w:pPr>
      <w:r w:rsidRPr="005249B1">
        <w:rPr>
          <w:rFonts w:ascii="Arial" w:hAnsi="Arial" w:cs="Arial"/>
          <w:i w:val="0"/>
          <w:iCs w:val="0"/>
          <w:color w:val="auto"/>
        </w:rPr>
        <w:t> </w:t>
      </w:r>
    </w:p>
    <w:p w14:paraId="33540088" w14:textId="6EAC269F" w:rsidR="005249B1" w:rsidRPr="005249B1" w:rsidRDefault="005249B1" w:rsidP="005249B1">
      <w:pPr>
        <w:rPr>
          <w:rFonts w:ascii="Arial" w:hAnsi="Arial" w:cs="Arial"/>
          <w:u w:val="single"/>
        </w:rPr>
      </w:pPr>
      <w:r w:rsidRPr="005249B1">
        <w:rPr>
          <w:rFonts w:ascii="Arial" w:hAnsi="Arial" w:cs="Arial"/>
          <w:u w:val="single"/>
        </w:rPr>
        <w:t>New Vessels (2021)</w:t>
      </w:r>
    </w:p>
    <w:p w14:paraId="7BE90C8E" w14:textId="77777777" w:rsidR="00786327" w:rsidRDefault="00786327" w:rsidP="003D3CB1">
      <w:pPr>
        <w:tabs>
          <w:tab w:val="left" w:pos="851"/>
        </w:tabs>
        <w:ind w:left="993" w:hanging="993"/>
        <w:jc w:val="both"/>
        <w:rPr>
          <w:rFonts w:ascii="Arial" w:hAnsi="Arial" w:cs="Arial"/>
          <w:iCs/>
        </w:rPr>
      </w:pPr>
    </w:p>
    <w:p w14:paraId="2AAC0F65" w14:textId="54F952C4" w:rsidR="00D36301" w:rsidRPr="002F5DB2" w:rsidRDefault="00D36301" w:rsidP="003D3CB1">
      <w:pPr>
        <w:ind w:left="993" w:hanging="993"/>
        <w:jc w:val="both"/>
        <w:rPr>
          <w:rFonts w:ascii="Arial" w:hAnsi="Arial" w:cs="Arial"/>
          <w:iCs/>
        </w:rPr>
      </w:pPr>
      <w:r w:rsidRPr="00395B57">
        <w:rPr>
          <w:rFonts w:ascii="Arial" w:hAnsi="Arial" w:cs="Arial"/>
          <w:iCs/>
        </w:rPr>
        <w:t>2.</w:t>
      </w:r>
      <w:r w:rsidR="00434F6C">
        <w:rPr>
          <w:rFonts w:ascii="Arial" w:hAnsi="Arial" w:cs="Arial"/>
          <w:iCs/>
        </w:rPr>
        <w:t>4.</w:t>
      </w:r>
      <w:r w:rsidRPr="00395B57">
        <w:rPr>
          <w:rFonts w:ascii="Arial" w:hAnsi="Arial" w:cs="Arial"/>
          <w:iCs/>
        </w:rPr>
        <w:t xml:space="preserve">2 </w:t>
      </w:r>
      <w:r w:rsidR="008367AE" w:rsidRPr="00395B57">
        <w:rPr>
          <w:rFonts w:ascii="Arial" w:hAnsi="Arial" w:cs="Arial"/>
          <w:iCs/>
        </w:rPr>
        <w:tab/>
      </w:r>
      <w:r w:rsidR="00732FA1" w:rsidRPr="00B0166C">
        <w:rPr>
          <w:rFonts w:ascii="Arial" w:hAnsi="Arial" w:cs="Arial"/>
          <w:i/>
        </w:rPr>
        <w:t xml:space="preserve">New </w:t>
      </w:r>
      <w:r w:rsidR="00B1648D">
        <w:rPr>
          <w:rFonts w:ascii="Arial" w:hAnsi="Arial" w:cs="Arial"/>
          <w:i/>
        </w:rPr>
        <w:t>Vessel</w:t>
      </w:r>
      <w:r w:rsidRPr="00B0166C">
        <w:rPr>
          <w:rFonts w:ascii="Arial" w:hAnsi="Arial" w:cs="Arial"/>
          <w:i/>
        </w:rPr>
        <w:t xml:space="preserve">s </w:t>
      </w:r>
      <w:r w:rsidR="00C95EC7" w:rsidRPr="00B0166C">
        <w:rPr>
          <w:rFonts w:ascii="Arial" w:hAnsi="Arial" w:cs="Arial"/>
          <w:i/>
        </w:rPr>
        <w:t>(</w:t>
      </w:r>
      <w:r w:rsidR="0094253A" w:rsidRPr="00B0166C">
        <w:rPr>
          <w:rFonts w:ascii="Arial" w:hAnsi="Arial" w:cs="Arial"/>
          <w:i/>
        </w:rPr>
        <w:t>2021</w:t>
      </w:r>
      <w:r w:rsidR="00C95EC7" w:rsidRPr="00B0166C">
        <w:rPr>
          <w:rFonts w:ascii="Arial" w:hAnsi="Arial" w:cs="Arial"/>
          <w:i/>
        </w:rPr>
        <w:t>)</w:t>
      </w:r>
      <w:r w:rsidR="00395B57" w:rsidRPr="002F5DB2">
        <w:rPr>
          <w:rFonts w:ascii="Arial" w:hAnsi="Arial" w:cs="Arial"/>
          <w:iCs/>
        </w:rPr>
        <w:t xml:space="preserve"> </w:t>
      </w:r>
      <w:r w:rsidRPr="002F5DB2">
        <w:rPr>
          <w:rFonts w:ascii="Arial" w:hAnsi="Arial" w:cs="Arial"/>
          <w:iCs/>
        </w:rPr>
        <w:t xml:space="preserve">should be constructed of the following materials or a suitable combination: </w:t>
      </w:r>
    </w:p>
    <w:p w14:paraId="0567DBE6" w14:textId="77777777" w:rsidR="00AD77B2" w:rsidRPr="002F5DB2" w:rsidRDefault="00AD77B2" w:rsidP="003D3CB1">
      <w:pPr>
        <w:tabs>
          <w:tab w:val="left" w:pos="851"/>
        </w:tabs>
        <w:ind w:left="851" w:hanging="851"/>
        <w:jc w:val="both"/>
        <w:rPr>
          <w:rFonts w:ascii="Arial" w:hAnsi="Arial" w:cs="Arial"/>
          <w:iCs/>
        </w:rPr>
      </w:pPr>
    </w:p>
    <w:p w14:paraId="25D75169" w14:textId="011340AD" w:rsidR="00D36301" w:rsidRPr="002F5DB2" w:rsidRDefault="00786327" w:rsidP="003D3CB1">
      <w:pPr>
        <w:tabs>
          <w:tab w:val="left" w:pos="1985"/>
        </w:tabs>
        <w:ind w:left="1985" w:right="1692" w:hanging="851"/>
        <w:jc w:val="both"/>
        <w:rPr>
          <w:rFonts w:ascii="Arial" w:hAnsi="Arial" w:cs="Arial"/>
          <w:iCs/>
        </w:rPr>
      </w:pPr>
      <w:r>
        <w:rPr>
          <w:rFonts w:ascii="Arial" w:hAnsi="Arial" w:cs="Arial"/>
          <w:iCs/>
        </w:rPr>
        <w:t>2.4.2.1</w:t>
      </w:r>
      <w:r>
        <w:rPr>
          <w:rFonts w:ascii="Arial" w:hAnsi="Arial" w:cs="Arial"/>
          <w:iCs/>
        </w:rPr>
        <w:tab/>
      </w:r>
      <w:proofErr w:type="gramStart"/>
      <w:r w:rsidR="00D36301" w:rsidRPr="002F5DB2">
        <w:rPr>
          <w:rFonts w:ascii="Arial" w:hAnsi="Arial" w:cs="Arial"/>
          <w:iCs/>
        </w:rPr>
        <w:t>Wood;</w:t>
      </w:r>
      <w:proofErr w:type="gramEnd"/>
      <w:r w:rsidR="00D36301" w:rsidRPr="002F5DB2">
        <w:rPr>
          <w:rFonts w:ascii="Arial" w:hAnsi="Arial" w:cs="Arial"/>
          <w:iCs/>
        </w:rPr>
        <w:t xml:space="preserve"> </w:t>
      </w:r>
    </w:p>
    <w:p w14:paraId="49AD4F05" w14:textId="1E5F573A" w:rsidR="00AD77B2" w:rsidRPr="002F5DB2" w:rsidRDefault="00786327" w:rsidP="003D3CB1">
      <w:pPr>
        <w:tabs>
          <w:tab w:val="left" w:pos="1985"/>
        </w:tabs>
        <w:ind w:left="1985" w:right="1692" w:hanging="851"/>
        <w:jc w:val="both"/>
        <w:rPr>
          <w:rFonts w:ascii="Arial" w:hAnsi="Arial" w:cs="Arial"/>
          <w:iCs/>
        </w:rPr>
      </w:pPr>
      <w:r>
        <w:rPr>
          <w:rFonts w:ascii="Arial" w:hAnsi="Arial" w:cs="Arial"/>
          <w:i/>
        </w:rPr>
        <w:t>2.4.2.2</w:t>
      </w:r>
      <w:r>
        <w:rPr>
          <w:rFonts w:ascii="Arial" w:hAnsi="Arial" w:cs="Arial"/>
          <w:i/>
        </w:rPr>
        <w:tab/>
      </w:r>
      <w:r w:rsidR="00D36301" w:rsidRPr="00B0166C">
        <w:rPr>
          <w:rFonts w:ascii="Arial" w:hAnsi="Arial" w:cs="Arial"/>
          <w:i/>
        </w:rPr>
        <w:t>FRP</w:t>
      </w:r>
      <w:r w:rsidR="00CB2ACA" w:rsidRPr="002F5DB2">
        <w:rPr>
          <w:rFonts w:ascii="Arial" w:hAnsi="Arial" w:cs="Arial"/>
          <w:iCs/>
        </w:rPr>
        <w:t>/</w:t>
      </w:r>
      <w:proofErr w:type="gramStart"/>
      <w:r w:rsidR="00D36301" w:rsidRPr="00B0166C">
        <w:rPr>
          <w:rFonts w:ascii="Arial" w:hAnsi="Arial" w:cs="Arial"/>
          <w:i/>
        </w:rPr>
        <w:t>GRP</w:t>
      </w:r>
      <w:r w:rsidR="00D36301" w:rsidRPr="002F5DB2">
        <w:rPr>
          <w:rFonts w:ascii="Arial" w:hAnsi="Arial" w:cs="Arial"/>
          <w:iCs/>
        </w:rPr>
        <w:t>;</w:t>
      </w:r>
      <w:proofErr w:type="gramEnd"/>
      <w:r w:rsidR="00D36301" w:rsidRPr="002F5DB2">
        <w:rPr>
          <w:rFonts w:ascii="Arial" w:hAnsi="Arial" w:cs="Arial"/>
          <w:iCs/>
        </w:rPr>
        <w:t xml:space="preserve"> </w:t>
      </w:r>
    </w:p>
    <w:p w14:paraId="36089BD2" w14:textId="7B64DC80" w:rsidR="00AD77B2" w:rsidRPr="002F5DB2" w:rsidRDefault="00786327" w:rsidP="003D3CB1">
      <w:pPr>
        <w:tabs>
          <w:tab w:val="left" w:pos="1985"/>
        </w:tabs>
        <w:ind w:left="1985" w:right="1692" w:hanging="851"/>
        <w:jc w:val="both"/>
        <w:rPr>
          <w:rFonts w:ascii="Arial" w:hAnsi="Arial" w:cs="Arial"/>
          <w:iCs/>
        </w:rPr>
      </w:pPr>
      <w:r>
        <w:rPr>
          <w:rFonts w:ascii="Arial" w:hAnsi="Arial" w:cs="Arial"/>
          <w:iCs/>
        </w:rPr>
        <w:t>2.4.2.3</w:t>
      </w:r>
      <w:r>
        <w:rPr>
          <w:rFonts w:ascii="Arial" w:hAnsi="Arial" w:cs="Arial"/>
          <w:iCs/>
        </w:rPr>
        <w:tab/>
      </w:r>
      <w:proofErr w:type="gramStart"/>
      <w:r w:rsidR="00D36301" w:rsidRPr="002F5DB2">
        <w:rPr>
          <w:rFonts w:ascii="Arial" w:hAnsi="Arial" w:cs="Arial"/>
          <w:iCs/>
        </w:rPr>
        <w:t>Steel;</w:t>
      </w:r>
      <w:proofErr w:type="gramEnd"/>
      <w:r w:rsidR="00D36301" w:rsidRPr="002F5DB2">
        <w:rPr>
          <w:rFonts w:ascii="Arial" w:hAnsi="Arial" w:cs="Arial"/>
          <w:iCs/>
        </w:rPr>
        <w:t xml:space="preserve"> </w:t>
      </w:r>
    </w:p>
    <w:p w14:paraId="505AFA11" w14:textId="2BC79BB4" w:rsidR="00D36301" w:rsidRPr="002F5DB2" w:rsidRDefault="00786327" w:rsidP="003D3CB1">
      <w:pPr>
        <w:tabs>
          <w:tab w:val="left" w:pos="1985"/>
        </w:tabs>
        <w:ind w:left="1985" w:right="288" w:hanging="851"/>
        <w:jc w:val="both"/>
        <w:rPr>
          <w:rFonts w:ascii="Arial" w:hAnsi="Arial" w:cs="Arial"/>
          <w:iCs/>
        </w:rPr>
      </w:pPr>
      <w:r>
        <w:rPr>
          <w:rFonts w:ascii="Arial" w:hAnsi="Arial" w:cs="Arial"/>
          <w:iCs/>
        </w:rPr>
        <w:t>2.4.2.4</w:t>
      </w:r>
      <w:r>
        <w:rPr>
          <w:rFonts w:ascii="Arial" w:hAnsi="Arial" w:cs="Arial"/>
          <w:iCs/>
        </w:rPr>
        <w:tab/>
      </w:r>
      <w:r w:rsidR="00AD77B2" w:rsidRPr="002F5DB2">
        <w:rPr>
          <w:rFonts w:ascii="Arial" w:hAnsi="Arial" w:cs="Arial"/>
          <w:iCs/>
        </w:rPr>
        <w:t>A</w:t>
      </w:r>
      <w:r w:rsidR="00D36301" w:rsidRPr="002F5DB2">
        <w:rPr>
          <w:rFonts w:ascii="Arial" w:hAnsi="Arial" w:cs="Arial"/>
          <w:iCs/>
        </w:rPr>
        <w:t xml:space="preserve">luminium Alloy. </w:t>
      </w:r>
      <w:r w:rsidR="006644F5" w:rsidRPr="002F5DB2">
        <w:rPr>
          <w:rFonts w:ascii="Arial" w:hAnsi="Arial" w:cs="Arial"/>
          <w:iCs/>
        </w:rPr>
        <w:tab/>
      </w:r>
      <w:r w:rsidR="006644F5" w:rsidRPr="002F5DB2">
        <w:rPr>
          <w:rFonts w:ascii="Arial" w:hAnsi="Arial" w:cs="Arial"/>
          <w:iCs/>
        </w:rPr>
        <w:tab/>
      </w:r>
      <w:r w:rsidR="006644F5" w:rsidRPr="002F5DB2">
        <w:rPr>
          <w:rFonts w:ascii="Arial" w:hAnsi="Arial" w:cs="Arial"/>
          <w:iCs/>
        </w:rPr>
        <w:tab/>
      </w:r>
      <w:r w:rsidR="006644F5" w:rsidRPr="002F5DB2">
        <w:rPr>
          <w:rFonts w:ascii="Arial" w:hAnsi="Arial" w:cs="Arial"/>
          <w:iCs/>
        </w:rPr>
        <w:tab/>
      </w:r>
      <w:r w:rsidR="006644F5" w:rsidRPr="002F5DB2">
        <w:rPr>
          <w:rFonts w:ascii="Arial" w:hAnsi="Arial" w:cs="Arial"/>
          <w:iCs/>
        </w:rPr>
        <w:tab/>
      </w:r>
      <w:r w:rsidR="006644F5" w:rsidRPr="002F5DB2">
        <w:rPr>
          <w:rFonts w:ascii="Arial" w:hAnsi="Arial" w:cs="Arial"/>
          <w:iCs/>
        </w:rPr>
        <w:tab/>
      </w:r>
      <w:r w:rsidR="00F95EE0" w:rsidRPr="002F5DB2">
        <w:rPr>
          <w:rFonts w:ascii="Arial" w:hAnsi="Arial" w:cs="Arial"/>
          <w:iCs/>
        </w:rPr>
        <w:tab/>
      </w:r>
      <w:r w:rsidR="00F95EE0" w:rsidRPr="002F5DB2">
        <w:rPr>
          <w:rFonts w:ascii="Arial" w:hAnsi="Arial" w:cs="Arial"/>
          <w:iCs/>
        </w:rPr>
        <w:tab/>
      </w:r>
      <w:r w:rsidR="00F95EE0" w:rsidRPr="002F5DB2">
        <w:rPr>
          <w:rFonts w:ascii="Arial" w:hAnsi="Arial" w:cs="Arial"/>
          <w:iCs/>
        </w:rPr>
        <w:tab/>
      </w:r>
    </w:p>
    <w:p w14:paraId="4D383E9C" w14:textId="6CF78C1D" w:rsidR="00D36301" w:rsidRPr="005B1EC4" w:rsidRDefault="00D36301" w:rsidP="003D3CB1">
      <w:pPr>
        <w:tabs>
          <w:tab w:val="left" w:pos="1134"/>
        </w:tabs>
        <w:ind w:left="1134" w:right="54" w:hanging="1134"/>
        <w:jc w:val="both"/>
        <w:rPr>
          <w:rFonts w:ascii="Arial" w:hAnsi="Arial" w:cs="Arial"/>
          <w:i/>
          <w:iCs/>
        </w:rPr>
      </w:pPr>
      <w:r w:rsidRPr="002F5DB2">
        <w:rPr>
          <w:rFonts w:ascii="Arial" w:hAnsi="Arial" w:cs="Arial"/>
          <w:iCs/>
        </w:rPr>
        <w:t>2.</w:t>
      </w:r>
      <w:r w:rsidR="00434F6C">
        <w:rPr>
          <w:rFonts w:ascii="Arial" w:hAnsi="Arial" w:cs="Arial"/>
          <w:iCs/>
        </w:rPr>
        <w:t>4.3</w:t>
      </w:r>
      <w:r w:rsidR="00CB2ACA" w:rsidRPr="002F5DB2">
        <w:rPr>
          <w:rFonts w:ascii="Arial" w:hAnsi="Arial" w:cs="Arial"/>
          <w:iCs/>
        </w:rPr>
        <w:tab/>
      </w:r>
      <w:r w:rsidR="00434F6C">
        <w:rPr>
          <w:rFonts w:ascii="Arial" w:hAnsi="Arial" w:cs="Arial"/>
          <w:iCs/>
        </w:rPr>
        <w:t>C</w:t>
      </w:r>
      <w:r w:rsidRPr="001A2CFA">
        <w:rPr>
          <w:rFonts w:ascii="Arial" w:hAnsi="Arial" w:cs="Arial"/>
          <w:iCs/>
        </w:rPr>
        <w:t>onstruction and materials differing from those in 2.</w:t>
      </w:r>
      <w:r w:rsidR="008513AC">
        <w:rPr>
          <w:rFonts w:ascii="Arial" w:hAnsi="Arial" w:cs="Arial"/>
          <w:iCs/>
        </w:rPr>
        <w:t>4</w:t>
      </w:r>
      <w:r w:rsidRPr="001A2CFA">
        <w:rPr>
          <w:rFonts w:ascii="Arial" w:hAnsi="Arial" w:cs="Arial"/>
          <w:iCs/>
        </w:rPr>
        <w:t>.</w:t>
      </w:r>
      <w:r w:rsidR="008513AC">
        <w:rPr>
          <w:rFonts w:ascii="Arial" w:hAnsi="Arial" w:cs="Arial"/>
          <w:iCs/>
        </w:rPr>
        <w:t>2</w:t>
      </w:r>
      <w:r w:rsidRPr="001A2CFA">
        <w:rPr>
          <w:rFonts w:ascii="Arial" w:hAnsi="Arial" w:cs="Arial"/>
          <w:iCs/>
        </w:rPr>
        <w:t xml:space="preserve"> will be specially considered, </w:t>
      </w:r>
      <w:proofErr w:type="gramStart"/>
      <w:r w:rsidRPr="001A2CFA">
        <w:rPr>
          <w:rFonts w:ascii="Arial" w:hAnsi="Arial" w:cs="Arial"/>
          <w:iCs/>
        </w:rPr>
        <w:t>taking into account</w:t>
      </w:r>
      <w:proofErr w:type="gramEnd"/>
      <w:r w:rsidRPr="001A2CFA">
        <w:rPr>
          <w:rFonts w:ascii="Arial" w:hAnsi="Arial" w:cs="Arial"/>
          <w:iCs/>
        </w:rPr>
        <w:t xml:space="preserve"> the nature of the material and soundness of construction</w:t>
      </w:r>
      <w:r w:rsidRPr="00395B57">
        <w:rPr>
          <w:rFonts w:ascii="Arial" w:hAnsi="Arial" w:cs="Arial"/>
          <w:iCs/>
        </w:rPr>
        <w:t xml:space="preserve">. </w:t>
      </w:r>
      <w:r w:rsidR="00F95EE0" w:rsidRPr="00395B57">
        <w:rPr>
          <w:rFonts w:ascii="Arial" w:hAnsi="Arial" w:cs="Arial"/>
          <w:iCs/>
        </w:rPr>
        <w:tab/>
      </w:r>
      <w:r w:rsidR="00F95EE0" w:rsidRPr="00395B57">
        <w:rPr>
          <w:rFonts w:ascii="Arial" w:hAnsi="Arial" w:cs="Arial"/>
          <w:iCs/>
        </w:rPr>
        <w:tab/>
      </w:r>
      <w:r w:rsidR="00F95EE0" w:rsidRPr="00395B57">
        <w:rPr>
          <w:rFonts w:ascii="Arial" w:hAnsi="Arial" w:cs="Arial"/>
          <w:iCs/>
        </w:rPr>
        <w:tab/>
      </w:r>
      <w:r w:rsidR="00F95EE0">
        <w:rPr>
          <w:rFonts w:ascii="Arial" w:hAnsi="Arial" w:cs="Arial"/>
          <w:iCs/>
        </w:rPr>
        <w:tab/>
      </w:r>
      <w:r w:rsidR="00F95EE0">
        <w:rPr>
          <w:rFonts w:ascii="Arial" w:hAnsi="Arial" w:cs="Arial"/>
          <w:iCs/>
        </w:rPr>
        <w:tab/>
      </w:r>
      <w:r w:rsidR="00F95EE0">
        <w:rPr>
          <w:rFonts w:ascii="Arial" w:hAnsi="Arial" w:cs="Arial"/>
          <w:iCs/>
        </w:rPr>
        <w:tab/>
      </w:r>
      <w:r w:rsidR="00F95EE0">
        <w:rPr>
          <w:rFonts w:ascii="Arial" w:hAnsi="Arial" w:cs="Arial"/>
          <w:iCs/>
        </w:rPr>
        <w:tab/>
      </w:r>
      <w:r w:rsidR="00F95EE0">
        <w:rPr>
          <w:rFonts w:ascii="Arial" w:hAnsi="Arial" w:cs="Arial"/>
          <w:iCs/>
        </w:rPr>
        <w:tab/>
      </w:r>
      <w:r w:rsidR="00F95EE0">
        <w:rPr>
          <w:rFonts w:ascii="Arial" w:hAnsi="Arial" w:cs="Arial"/>
          <w:iCs/>
        </w:rPr>
        <w:tab/>
      </w:r>
      <w:r w:rsidR="00F95EE0">
        <w:rPr>
          <w:rFonts w:ascii="Arial" w:hAnsi="Arial" w:cs="Arial"/>
          <w:iCs/>
        </w:rPr>
        <w:tab/>
      </w:r>
    </w:p>
    <w:p w14:paraId="543BD721" w14:textId="48046F85" w:rsidR="00786327" w:rsidRDefault="00D36301" w:rsidP="003D3CB1">
      <w:pPr>
        <w:pStyle w:val="Heading2"/>
        <w:tabs>
          <w:tab w:val="left" w:pos="1134"/>
        </w:tabs>
        <w:spacing w:after="0" w:line="240" w:lineRule="auto"/>
        <w:ind w:left="1134" w:hanging="1134"/>
        <w:rPr>
          <w:rFonts w:ascii="Arial" w:hAnsi="Arial" w:cs="Arial"/>
          <w:b w:val="0"/>
          <w:bCs w:val="0"/>
          <w:u w:val="single"/>
        </w:rPr>
      </w:pPr>
      <w:bookmarkStart w:id="32" w:name="_Toc79573285"/>
      <w:bookmarkStart w:id="33" w:name="_Toc156928"/>
      <w:bookmarkStart w:id="34" w:name="_Toc57639905"/>
      <w:r w:rsidRPr="00EA016D">
        <w:rPr>
          <w:rFonts w:ascii="Arial" w:hAnsi="Arial" w:cs="Arial"/>
        </w:rPr>
        <w:t>2.</w:t>
      </w:r>
      <w:r w:rsidR="00373BC3">
        <w:rPr>
          <w:rFonts w:ascii="Arial" w:hAnsi="Arial" w:cs="Arial"/>
        </w:rPr>
        <w:t>5</w:t>
      </w:r>
      <w:r w:rsidRPr="00EA016D">
        <w:rPr>
          <w:rFonts w:ascii="Arial" w:hAnsi="Arial" w:cs="Arial"/>
        </w:rPr>
        <w:t xml:space="preserve"> </w:t>
      </w:r>
      <w:r w:rsidR="00AD77B2" w:rsidRPr="00EA016D">
        <w:rPr>
          <w:rFonts w:ascii="Arial" w:hAnsi="Arial" w:cs="Arial"/>
        </w:rPr>
        <w:tab/>
      </w:r>
      <w:r w:rsidRPr="00EA016D">
        <w:rPr>
          <w:rFonts w:ascii="Arial" w:hAnsi="Arial" w:cs="Arial"/>
        </w:rPr>
        <w:t>Decks</w:t>
      </w:r>
      <w:bookmarkEnd w:id="32"/>
    </w:p>
    <w:p w14:paraId="458F199A" w14:textId="77777777" w:rsidR="003D3CB1" w:rsidRDefault="003D3CB1" w:rsidP="003D3CB1">
      <w:pPr>
        <w:jc w:val="both"/>
        <w:rPr>
          <w:rFonts w:ascii="Arial" w:hAnsi="Arial" w:cs="Arial"/>
          <w:u w:val="single"/>
        </w:rPr>
      </w:pPr>
    </w:p>
    <w:p w14:paraId="70C08116" w14:textId="1C92C4A8" w:rsidR="00D36301" w:rsidRPr="00C04C82" w:rsidRDefault="00594F76" w:rsidP="003D3CB1">
      <w:pPr>
        <w:jc w:val="both"/>
        <w:rPr>
          <w:rFonts w:ascii="Arial" w:hAnsi="Arial" w:cs="Arial"/>
          <w:u w:val="single"/>
        </w:rPr>
      </w:pPr>
      <w:r w:rsidRPr="00C04C82">
        <w:rPr>
          <w:rFonts w:ascii="Arial" w:hAnsi="Arial" w:cs="Arial"/>
          <w:u w:val="single"/>
        </w:rPr>
        <w:t xml:space="preserve">All </w:t>
      </w:r>
      <w:r w:rsidR="00B1648D" w:rsidRPr="00C04C82">
        <w:rPr>
          <w:rFonts w:ascii="Arial" w:hAnsi="Arial" w:cs="Arial"/>
          <w:u w:val="single"/>
        </w:rPr>
        <w:t>Vessel</w:t>
      </w:r>
      <w:r w:rsidRPr="00C04C82">
        <w:rPr>
          <w:rFonts w:ascii="Arial" w:hAnsi="Arial" w:cs="Arial"/>
          <w:u w:val="single"/>
        </w:rPr>
        <w:t>s</w:t>
      </w:r>
      <w:r w:rsidR="00D36301" w:rsidRPr="00C04C82">
        <w:rPr>
          <w:rFonts w:ascii="Arial" w:hAnsi="Arial" w:cs="Arial"/>
          <w:u w:val="single"/>
        </w:rPr>
        <w:t xml:space="preserve"> </w:t>
      </w:r>
      <w:bookmarkEnd w:id="33"/>
      <w:bookmarkEnd w:id="34"/>
    </w:p>
    <w:p w14:paraId="10153A5F" w14:textId="77777777" w:rsidR="00786327" w:rsidRDefault="00786327" w:rsidP="003D3CB1">
      <w:pPr>
        <w:tabs>
          <w:tab w:val="left" w:pos="1134"/>
        </w:tabs>
        <w:ind w:left="1134" w:right="54" w:hanging="1134"/>
        <w:jc w:val="both"/>
        <w:rPr>
          <w:rFonts w:ascii="Arial" w:hAnsi="Arial" w:cs="Arial"/>
          <w:iCs/>
        </w:rPr>
      </w:pPr>
    </w:p>
    <w:p w14:paraId="24250D53" w14:textId="03347FBD" w:rsidR="00D36301" w:rsidRPr="00062DA9" w:rsidRDefault="00D36301" w:rsidP="003D3CB1">
      <w:pPr>
        <w:tabs>
          <w:tab w:val="left" w:pos="1134"/>
        </w:tabs>
        <w:ind w:left="1134" w:right="54" w:hanging="1134"/>
        <w:jc w:val="both"/>
        <w:rPr>
          <w:rFonts w:ascii="Arial" w:hAnsi="Arial" w:cs="Arial"/>
          <w:iCs/>
        </w:rPr>
      </w:pPr>
      <w:r w:rsidRPr="00062DA9">
        <w:rPr>
          <w:rFonts w:ascii="Arial" w:hAnsi="Arial" w:cs="Arial"/>
          <w:iCs/>
        </w:rPr>
        <w:t>2.</w:t>
      </w:r>
      <w:r w:rsidR="00373BC3">
        <w:rPr>
          <w:rFonts w:ascii="Arial" w:hAnsi="Arial" w:cs="Arial"/>
          <w:iCs/>
        </w:rPr>
        <w:t>5</w:t>
      </w:r>
      <w:r w:rsidRPr="00062DA9">
        <w:rPr>
          <w:rFonts w:ascii="Arial" w:hAnsi="Arial" w:cs="Arial"/>
          <w:iCs/>
        </w:rPr>
        <w:t xml:space="preserve">.1 </w:t>
      </w:r>
      <w:r w:rsidR="00AD77B2">
        <w:rPr>
          <w:rFonts w:ascii="Arial" w:hAnsi="Arial" w:cs="Arial"/>
          <w:iCs/>
        </w:rPr>
        <w:tab/>
      </w:r>
      <w:r w:rsidRPr="00062DA9">
        <w:rPr>
          <w:rFonts w:ascii="Arial" w:hAnsi="Arial" w:cs="Arial"/>
          <w:iCs/>
        </w:rPr>
        <w:t xml:space="preserve">Full length and partial </w:t>
      </w:r>
      <w:r w:rsidRPr="00B0166C">
        <w:rPr>
          <w:rFonts w:ascii="Arial" w:hAnsi="Arial" w:cs="Arial"/>
          <w:i/>
        </w:rPr>
        <w:t>weather deck</w:t>
      </w:r>
      <w:r w:rsidRPr="00062DA9">
        <w:rPr>
          <w:rFonts w:ascii="Arial" w:hAnsi="Arial" w:cs="Arial"/>
          <w:iCs/>
        </w:rPr>
        <w:t xml:space="preserve">s, including shelter decks, must be of sound and </w:t>
      </w:r>
      <w:r w:rsidRPr="00B0166C">
        <w:rPr>
          <w:rFonts w:ascii="Arial" w:hAnsi="Arial" w:cs="Arial"/>
          <w:i/>
        </w:rPr>
        <w:t>w</w:t>
      </w:r>
      <w:r w:rsidR="00DD7E44" w:rsidRPr="00B0166C">
        <w:rPr>
          <w:rFonts w:ascii="Arial" w:hAnsi="Arial" w:cs="Arial"/>
          <w:i/>
        </w:rPr>
        <w:t>ater</w:t>
      </w:r>
      <w:r w:rsidRPr="00B0166C">
        <w:rPr>
          <w:rFonts w:ascii="Arial" w:hAnsi="Arial" w:cs="Arial"/>
          <w:i/>
        </w:rPr>
        <w:t>tight</w:t>
      </w:r>
      <w:r w:rsidRPr="00062DA9">
        <w:rPr>
          <w:rFonts w:ascii="Arial" w:hAnsi="Arial" w:cs="Arial"/>
          <w:iCs/>
        </w:rPr>
        <w:t xml:space="preserve"> construction, and be of sufficient strength to withstand the </w:t>
      </w:r>
      <w:r w:rsidRPr="00B0166C">
        <w:rPr>
          <w:rFonts w:ascii="Arial" w:hAnsi="Arial" w:cs="Arial"/>
          <w:i/>
        </w:rPr>
        <w:t>sea</w:t>
      </w:r>
      <w:r w:rsidRPr="00062DA9">
        <w:rPr>
          <w:rFonts w:ascii="Arial" w:hAnsi="Arial" w:cs="Arial"/>
          <w:iCs/>
        </w:rPr>
        <w:t xml:space="preserve"> and weather conditions likely to be encountered. </w:t>
      </w:r>
    </w:p>
    <w:p w14:paraId="3C7CE505" w14:textId="77777777" w:rsidR="00D36301" w:rsidRPr="00062DA9" w:rsidRDefault="00D36301" w:rsidP="003D3CB1">
      <w:pPr>
        <w:tabs>
          <w:tab w:val="left" w:pos="1134"/>
        </w:tabs>
        <w:ind w:left="1134" w:right="54" w:hanging="1134"/>
        <w:jc w:val="both"/>
        <w:rPr>
          <w:rFonts w:ascii="Arial" w:hAnsi="Arial" w:cs="Arial"/>
          <w:iCs/>
        </w:rPr>
      </w:pPr>
    </w:p>
    <w:p w14:paraId="1E6ACFAE" w14:textId="60E7CE66" w:rsidR="00D36301" w:rsidRPr="00062DA9" w:rsidRDefault="00D36301" w:rsidP="003D3CB1">
      <w:pPr>
        <w:tabs>
          <w:tab w:val="left" w:pos="1134"/>
        </w:tabs>
        <w:ind w:left="1134" w:right="54" w:hanging="1134"/>
        <w:jc w:val="both"/>
        <w:rPr>
          <w:rFonts w:ascii="Arial" w:hAnsi="Arial" w:cs="Arial"/>
          <w:iCs/>
        </w:rPr>
      </w:pPr>
      <w:r w:rsidRPr="00062DA9">
        <w:rPr>
          <w:rFonts w:ascii="Arial" w:hAnsi="Arial" w:cs="Arial"/>
          <w:iCs/>
        </w:rPr>
        <w:lastRenderedPageBreak/>
        <w:t>2.</w:t>
      </w:r>
      <w:r w:rsidR="00373BC3">
        <w:rPr>
          <w:rFonts w:ascii="Arial" w:hAnsi="Arial" w:cs="Arial"/>
          <w:iCs/>
        </w:rPr>
        <w:t>5</w:t>
      </w:r>
      <w:r w:rsidRPr="00062DA9">
        <w:rPr>
          <w:rFonts w:ascii="Arial" w:hAnsi="Arial" w:cs="Arial"/>
          <w:iCs/>
        </w:rPr>
        <w:t xml:space="preserve">.2 </w:t>
      </w:r>
      <w:r w:rsidR="00AD77B2">
        <w:rPr>
          <w:rFonts w:ascii="Arial" w:hAnsi="Arial" w:cs="Arial"/>
          <w:iCs/>
        </w:rPr>
        <w:tab/>
      </w:r>
      <w:r w:rsidRPr="00062DA9">
        <w:rPr>
          <w:rFonts w:ascii="Arial" w:hAnsi="Arial" w:cs="Arial"/>
          <w:iCs/>
        </w:rPr>
        <w:t xml:space="preserve">Recesses in </w:t>
      </w:r>
      <w:r w:rsidRPr="00B0166C">
        <w:rPr>
          <w:rFonts w:ascii="Arial" w:hAnsi="Arial" w:cs="Arial"/>
          <w:i/>
        </w:rPr>
        <w:t>weather deck</w:t>
      </w:r>
      <w:r w:rsidRPr="00062DA9">
        <w:rPr>
          <w:rFonts w:ascii="Arial" w:hAnsi="Arial" w:cs="Arial"/>
          <w:iCs/>
        </w:rPr>
        <w:t>s must be fitted with drainage arrangements so that the deck drains under all normal conditions of trim</w:t>
      </w:r>
      <w:r w:rsidR="00D0759C">
        <w:rPr>
          <w:rFonts w:ascii="Arial" w:hAnsi="Arial" w:cs="Arial"/>
          <w:iCs/>
        </w:rPr>
        <w:t>.</w:t>
      </w:r>
      <w:r w:rsidRPr="00062DA9">
        <w:rPr>
          <w:rFonts w:ascii="Arial" w:hAnsi="Arial" w:cs="Arial"/>
          <w:iCs/>
        </w:rPr>
        <w:t xml:space="preserve"> </w:t>
      </w:r>
    </w:p>
    <w:p w14:paraId="3DE6537B" w14:textId="77777777" w:rsidR="00573FD0" w:rsidRPr="00062DA9" w:rsidRDefault="00573FD0" w:rsidP="003D3CB1">
      <w:pPr>
        <w:tabs>
          <w:tab w:val="left" w:pos="1134"/>
        </w:tabs>
        <w:ind w:left="1134" w:right="54" w:hanging="1134"/>
        <w:jc w:val="both"/>
        <w:rPr>
          <w:rFonts w:ascii="Arial" w:hAnsi="Arial" w:cs="Arial"/>
          <w:iCs/>
        </w:rPr>
      </w:pPr>
    </w:p>
    <w:p w14:paraId="79C4BB15" w14:textId="451A2C9E" w:rsidR="00573FD0" w:rsidRPr="00062DA9" w:rsidRDefault="00573FD0" w:rsidP="003D3CB1">
      <w:pPr>
        <w:tabs>
          <w:tab w:val="left" w:pos="1134"/>
        </w:tabs>
        <w:ind w:left="1134" w:right="54" w:hanging="1134"/>
        <w:jc w:val="both"/>
        <w:rPr>
          <w:rFonts w:ascii="Arial" w:hAnsi="Arial" w:cs="Arial"/>
          <w:iCs/>
        </w:rPr>
      </w:pPr>
      <w:r w:rsidRPr="00062DA9">
        <w:rPr>
          <w:rFonts w:ascii="Arial" w:hAnsi="Arial" w:cs="Arial"/>
        </w:rPr>
        <w:t>2.</w:t>
      </w:r>
      <w:r w:rsidR="00373BC3">
        <w:rPr>
          <w:rFonts w:ascii="Arial" w:hAnsi="Arial" w:cs="Arial"/>
        </w:rPr>
        <w:t>5</w:t>
      </w:r>
      <w:r w:rsidR="00AD77B2">
        <w:rPr>
          <w:rFonts w:ascii="Arial" w:hAnsi="Arial" w:cs="Arial"/>
        </w:rPr>
        <w:t>.3</w:t>
      </w:r>
      <w:r w:rsidR="00AD77B2">
        <w:rPr>
          <w:rFonts w:ascii="Arial" w:hAnsi="Arial" w:cs="Arial"/>
        </w:rPr>
        <w:tab/>
      </w:r>
      <w:r w:rsidRPr="001A2CFA">
        <w:rPr>
          <w:rFonts w:ascii="Arial" w:hAnsi="Arial" w:cs="Arial"/>
          <w:iCs/>
        </w:rPr>
        <w:t xml:space="preserve">Minimum requirements for </w:t>
      </w:r>
      <w:r w:rsidRPr="00B0166C">
        <w:rPr>
          <w:rFonts w:ascii="Arial" w:hAnsi="Arial" w:cs="Arial"/>
          <w:i/>
        </w:rPr>
        <w:t>freeboard</w:t>
      </w:r>
      <w:r w:rsidRPr="001A2CFA">
        <w:rPr>
          <w:rFonts w:ascii="Arial" w:hAnsi="Arial" w:cs="Arial"/>
          <w:iCs/>
        </w:rPr>
        <w:t xml:space="preserve"> are given in section</w:t>
      </w:r>
      <w:r w:rsidR="00561F46">
        <w:rPr>
          <w:rFonts w:ascii="Arial" w:hAnsi="Arial" w:cs="Arial"/>
          <w:iCs/>
        </w:rPr>
        <w:t>s</w:t>
      </w:r>
      <w:r w:rsidRPr="001A2CFA">
        <w:rPr>
          <w:rFonts w:ascii="Arial" w:hAnsi="Arial" w:cs="Arial"/>
          <w:iCs/>
        </w:rPr>
        <w:t xml:space="preserve"> </w:t>
      </w:r>
      <w:r w:rsidR="00561F46">
        <w:rPr>
          <w:rFonts w:ascii="Arial" w:hAnsi="Arial" w:cs="Arial"/>
          <w:iCs/>
        </w:rPr>
        <w:t>3.</w:t>
      </w:r>
      <w:r w:rsidR="008513AC">
        <w:rPr>
          <w:rFonts w:ascii="Arial" w:hAnsi="Arial" w:cs="Arial"/>
          <w:iCs/>
        </w:rPr>
        <w:t>12</w:t>
      </w:r>
      <w:r w:rsidR="00561F46">
        <w:rPr>
          <w:rFonts w:ascii="Arial" w:hAnsi="Arial" w:cs="Arial"/>
          <w:iCs/>
        </w:rPr>
        <w:t xml:space="preserve"> and </w:t>
      </w:r>
      <w:r w:rsidRPr="001A2CFA">
        <w:rPr>
          <w:rFonts w:ascii="Arial" w:hAnsi="Arial" w:cs="Arial"/>
          <w:iCs/>
        </w:rPr>
        <w:t>3.</w:t>
      </w:r>
      <w:r w:rsidR="00E83579" w:rsidRPr="001A2CFA">
        <w:rPr>
          <w:rFonts w:ascii="Arial" w:hAnsi="Arial" w:cs="Arial"/>
          <w:iCs/>
        </w:rPr>
        <w:t>1</w:t>
      </w:r>
      <w:r w:rsidR="008513AC">
        <w:rPr>
          <w:rFonts w:ascii="Arial" w:hAnsi="Arial" w:cs="Arial"/>
          <w:iCs/>
        </w:rPr>
        <w:t>3</w:t>
      </w:r>
      <w:r w:rsidRPr="00062DA9">
        <w:rPr>
          <w:rFonts w:ascii="Arial" w:hAnsi="Arial" w:cs="Arial"/>
          <w:i/>
        </w:rPr>
        <w:t>.</w:t>
      </w:r>
      <w:r w:rsidR="005B1EC4">
        <w:rPr>
          <w:rFonts w:ascii="Arial" w:hAnsi="Arial" w:cs="Arial"/>
          <w:i/>
        </w:rPr>
        <w:tab/>
      </w:r>
      <w:r w:rsidR="005B1EC4">
        <w:rPr>
          <w:rFonts w:ascii="Arial" w:hAnsi="Arial" w:cs="Arial"/>
          <w:i/>
        </w:rPr>
        <w:tab/>
      </w:r>
      <w:r w:rsidR="005B1EC4">
        <w:rPr>
          <w:rFonts w:ascii="Arial" w:hAnsi="Arial" w:cs="Arial"/>
          <w:i/>
        </w:rPr>
        <w:tab/>
      </w:r>
    </w:p>
    <w:p w14:paraId="67116974" w14:textId="0E84241B" w:rsidR="00D36301" w:rsidRDefault="00D36301" w:rsidP="003D3CB1">
      <w:pPr>
        <w:pStyle w:val="Heading2"/>
        <w:tabs>
          <w:tab w:val="left" w:pos="1134"/>
        </w:tabs>
        <w:spacing w:after="0" w:line="240" w:lineRule="auto"/>
        <w:ind w:left="1134" w:hanging="1134"/>
        <w:rPr>
          <w:rFonts w:ascii="Arial" w:hAnsi="Arial" w:cs="Arial"/>
        </w:rPr>
      </w:pPr>
      <w:bookmarkStart w:id="35" w:name="_Toc57639906"/>
      <w:bookmarkStart w:id="36" w:name="_Toc79573286"/>
      <w:bookmarkStart w:id="37" w:name="_Toc156929"/>
      <w:r w:rsidRPr="00EA016D">
        <w:rPr>
          <w:rFonts w:ascii="Arial" w:hAnsi="Arial" w:cs="Arial"/>
        </w:rPr>
        <w:t>2.</w:t>
      </w:r>
      <w:r w:rsidR="00373BC3">
        <w:rPr>
          <w:rFonts w:ascii="Arial" w:hAnsi="Arial" w:cs="Arial"/>
        </w:rPr>
        <w:t>6</w:t>
      </w:r>
      <w:r w:rsidRPr="00EA016D">
        <w:rPr>
          <w:rFonts w:ascii="Arial" w:hAnsi="Arial" w:cs="Arial"/>
        </w:rPr>
        <w:t xml:space="preserve"> </w:t>
      </w:r>
      <w:r w:rsidR="00AD77B2" w:rsidRPr="00EA016D">
        <w:rPr>
          <w:rFonts w:ascii="Arial" w:hAnsi="Arial" w:cs="Arial"/>
        </w:rPr>
        <w:tab/>
      </w:r>
      <w:r w:rsidRPr="00EA016D">
        <w:rPr>
          <w:rFonts w:ascii="Arial" w:hAnsi="Arial" w:cs="Arial"/>
        </w:rPr>
        <w:t>Bulkheads</w:t>
      </w:r>
      <w:bookmarkEnd w:id="35"/>
      <w:bookmarkEnd w:id="36"/>
      <w:r w:rsidRPr="00EA016D">
        <w:rPr>
          <w:rFonts w:ascii="Arial" w:hAnsi="Arial" w:cs="Arial"/>
        </w:rPr>
        <w:t xml:space="preserve"> </w:t>
      </w:r>
      <w:bookmarkEnd w:id="37"/>
    </w:p>
    <w:p w14:paraId="24570924" w14:textId="77777777" w:rsidR="00786327" w:rsidRDefault="00786327" w:rsidP="003D3CB1">
      <w:pPr>
        <w:tabs>
          <w:tab w:val="left" w:pos="1134"/>
        </w:tabs>
        <w:ind w:left="1134" w:hanging="1134"/>
        <w:jc w:val="both"/>
        <w:rPr>
          <w:rFonts w:ascii="Arial" w:hAnsi="Arial" w:cs="Arial"/>
          <w:u w:val="single"/>
        </w:rPr>
      </w:pPr>
    </w:p>
    <w:p w14:paraId="1AA38BAA" w14:textId="75FA7492" w:rsidR="00A7235A" w:rsidRPr="0026187E" w:rsidRDefault="00A7235A" w:rsidP="003D3CB1">
      <w:pPr>
        <w:tabs>
          <w:tab w:val="left" w:pos="1134"/>
        </w:tabs>
        <w:ind w:left="1134" w:hanging="1134"/>
        <w:jc w:val="both"/>
        <w:rPr>
          <w:rFonts w:ascii="Arial" w:hAnsi="Arial" w:cs="Arial"/>
          <w:u w:val="single"/>
        </w:rPr>
      </w:pPr>
      <w:r w:rsidRPr="0026187E">
        <w:rPr>
          <w:rFonts w:ascii="Arial" w:hAnsi="Arial" w:cs="Arial"/>
          <w:u w:val="single"/>
        </w:rPr>
        <w:t xml:space="preserve">All </w:t>
      </w:r>
      <w:r w:rsidR="00B1648D">
        <w:rPr>
          <w:rFonts w:ascii="Arial" w:hAnsi="Arial" w:cs="Arial"/>
          <w:u w:val="single"/>
        </w:rPr>
        <w:t>Vessel</w:t>
      </w:r>
      <w:r w:rsidRPr="0026187E">
        <w:rPr>
          <w:rFonts w:ascii="Arial" w:hAnsi="Arial" w:cs="Arial"/>
          <w:u w:val="single"/>
        </w:rPr>
        <w:t>s</w:t>
      </w:r>
    </w:p>
    <w:p w14:paraId="060AB3DF" w14:textId="77777777" w:rsidR="00A7235A" w:rsidRPr="00A7235A" w:rsidRDefault="00A7235A" w:rsidP="003D3CB1">
      <w:pPr>
        <w:tabs>
          <w:tab w:val="left" w:pos="1134"/>
        </w:tabs>
        <w:ind w:left="1134" w:hanging="1134"/>
        <w:jc w:val="both"/>
        <w:rPr>
          <w:rFonts w:ascii="Arial" w:hAnsi="Arial" w:cs="Arial"/>
        </w:rPr>
      </w:pPr>
    </w:p>
    <w:p w14:paraId="05355A56" w14:textId="7E69D66E" w:rsidR="00A7235A" w:rsidRDefault="00D36301" w:rsidP="003D3CB1">
      <w:pPr>
        <w:tabs>
          <w:tab w:val="left" w:pos="1134"/>
        </w:tabs>
        <w:ind w:left="1134" w:right="54" w:hanging="1134"/>
        <w:jc w:val="both"/>
        <w:rPr>
          <w:rFonts w:ascii="Arial" w:hAnsi="Arial" w:cs="Arial"/>
          <w:iCs/>
        </w:rPr>
      </w:pPr>
      <w:r w:rsidRPr="00062DA9">
        <w:rPr>
          <w:rFonts w:ascii="Arial" w:hAnsi="Arial" w:cs="Arial"/>
          <w:iCs/>
        </w:rPr>
        <w:t>2.</w:t>
      </w:r>
      <w:r w:rsidR="00373BC3">
        <w:rPr>
          <w:rFonts w:ascii="Arial" w:hAnsi="Arial" w:cs="Arial"/>
          <w:iCs/>
        </w:rPr>
        <w:t>6</w:t>
      </w:r>
      <w:r w:rsidRPr="00062DA9">
        <w:rPr>
          <w:rFonts w:ascii="Arial" w:hAnsi="Arial" w:cs="Arial"/>
          <w:iCs/>
        </w:rPr>
        <w:t xml:space="preserve">.1 </w:t>
      </w:r>
      <w:r w:rsidR="00AD77B2">
        <w:rPr>
          <w:rFonts w:ascii="Arial" w:hAnsi="Arial" w:cs="Arial"/>
          <w:iCs/>
        </w:rPr>
        <w:tab/>
      </w:r>
      <w:r w:rsidR="00AE0629">
        <w:rPr>
          <w:rFonts w:ascii="Arial" w:hAnsi="Arial" w:cs="Arial"/>
          <w:iCs/>
        </w:rPr>
        <w:t>B</w:t>
      </w:r>
      <w:r w:rsidRPr="00062DA9">
        <w:rPr>
          <w:rFonts w:ascii="Arial" w:hAnsi="Arial" w:cs="Arial"/>
          <w:iCs/>
        </w:rPr>
        <w:t xml:space="preserve">ulkheads, if fitted, are required to be </w:t>
      </w:r>
      <w:r w:rsidRPr="00B0166C">
        <w:rPr>
          <w:rFonts w:ascii="Arial" w:hAnsi="Arial" w:cs="Arial"/>
          <w:i/>
        </w:rPr>
        <w:t>watertight</w:t>
      </w:r>
      <w:r w:rsidR="00D61D89">
        <w:rPr>
          <w:rFonts w:ascii="Arial" w:hAnsi="Arial" w:cs="Arial"/>
          <w:iCs/>
        </w:rPr>
        <w:t>.</w:t>
      </w:r>
      <w:r w:rsidRPr="00062DA9">
        <w:rPr>
          <w:rFonts w:ascii="Arial" w:hAnsi="Arial" w:cs="Arial"/>
          <w:iCs/>
        </w:rPr>
        <w:t xml:space="preserve"> </w:t>
      </w:r>
    </w:p>
    <w:p w14:paraId="5206CB85" w14:textId="77777777" w:rsidR="004C4B29" w:rsidRDefault="004C4B29" w:rsidP="003D3CB1">
      <w:pPr>
        <w:tabs>
          <w:tab w:val="left" w:pos="1134"/>
        </w:tabs>
        <w:ind w:left="1134" w:right="54" w:hanging="1134"/>
        <w:jc w:val="both"/>
        <w:rPr>
          <w:rFonts w:ascii="Arial" w:hAnsi="Arial" w:cs="Arial"/>
          <w:iCs/>
        </w:rPr>
      </w:pPr>
    </w:p>
    <w:p w14:paraId="09799906" w14:textId="03346D49" w:rsidR="004C4B29" w:rsidRPr="00062DA9" w:rsidRDefault="004C4B29" w:rsidP="003D3CB1">
      <w:pPr>
        <w:tabs>
          <w:tab w:val="left" w:pos="1134"/>
        </w:tabs>
        <w:ind w:left="1134" w:right="54" w:hanging="1134"/>
        <w:jc w:val="both"/>
        <w:rPr>
          <w:rFonts w:ascii="Arial" w:hAnsi="Arial" w:cs="Arial"/>
          <w:iCs/>
        </w:rPr>
      </w:pPr>
      <w:r w:rsidRPr="00062DA9">
        <w:rPr>
          <w:rFonts w:ascii="Arial" w:hAnsi="Arial" w:cs="Arial"/>
          <w:iCs/>
        </w:rPr>
        <w:t>2.</w:t>
      </w:r>
      <w:r w:rsidR="00373BC3">
        <w:rPr>
          <w:rFonts w:ascii="Arial" w:hAnsi="Arial" w:cs="Arial"/>
          <w:iCs/>
        </w:rPr>
        <w:t>6</w:t>
      </w:r>
      <w:r w:rsidRPr="00062DA9">
        <w:rPr>
          <w:rFonts w:ascii="Arial" w:hAnsi="Arial" w:cs="Arial"/>
          <w:iCs/>
        </w:rPr>
        <w:t>.2</w:t>
      </w:r>
      <w:r>
        <w:rPr>
          <w:rFonts w:ascii="Arial" w:hAnsi="Arial" w:cs="Arial"/>
          <w:iCs/>
        </w:rPr>
        <w:tab/>
        <w:t>T</w:t>
      </w:r>
      <w:r w:rsidRPr="00062DA9">
        <w:rPr>
          <w:rFonts w:ascii="Arial" w:hAnsi="Arial" w:cs="Arial"/>
          <w:iCs/>
        </w:rPr>
        <w:t>he</w:t>
      </w:r>
      <w:r>
        <w:rPr>
          <w:rFonts w:ascii="Arial" w:hAnsi="Arial" w:cs="Arial"/>
          <w:iCs/>
        </w:rPr>
        <w:t xml:space="preserve"> latest</w:t>
      </w:r>
      <w:r w:rsidRPr="00062DA9">
        <w:rPr>
          <w:rFonts w:ascii="Arial" w:hAnsi="Arial" w:cs="Arial"/>
          <w:iCs/>
        </w:rPr>
        <w:t xml:space="preserve"> requirements of </w:t>
      </w:r>
      <w:r>
        <w:rPr>
          <w:rFonts w:ascii="Arial" w:hAnsi="Arial" w:cs="Arial"/>
          <w:iCs/>
        </w:rPr>
        <w:t>a</w:t>
      </w:r>
      <w:r w:rsidRPr="00062DA9">
        <w:rPr>
          <w:rFonts w:ascii="Arial" w:hAnsi="Arial" w:cs="Arial"/>
          <w:iCs/>
        </w:rPr>
        <w:t xml:space="preserve"> </w:t>
      </w:r>
      <w:r w:rsidRPr="00C04C82">
        <w:rPr>
          <w:rFonts w:ascii="Arial" w:hAnsi="Arial" w:cs="Arial"/>
          <w:i/>
        </w:rPr>
        <w:t xml:space="preserve">recognised Construction </w:t>
      </w:r>
      <w:r w:rsidR="00EF3082">
        <w:rPr>
          <w:rFonts w:ascii="Arial" w:hAnsi="Arial" w:cs="Arial"/>
          <w:i/>
        </w:rPr>
        <w:t xml:space="preserve">and Outfit </w:t>
      </w:r>
      <w:r w:rsidRPr="00C04C82">
        <w:rPr>
          <w:rFonts w:ascii="Arial" w:hAnsi="Arial" w:cs="Arial"/>
          <w:i/>
        </w:rPr>
        <w:t xml:space="preserve">Standard for Fishing </w:t>
      </w:r>
      <w:r w:rsidR="00B1648D" w:rsidRPr="00C04C82">
        <w:rPr>
          <w:rFonts w:ascii="Arial" w:hAnsi="Arial" w:cs="Arial"/>
          <w:i/>
        </w:rPr>
        <w:t>Vessel</w:t>
      </w:r>
      <w:r w:rsidRPr="00C04C82">
        <w:rPr>
          <w:rFonts w:ascii="Arial" w:hAnsi="Arial" w:cs="Arial"/>
          <w:i/>
        </w:rPr>
        <w:t>s</w:t>
      </w:r>
      <w:r w:rsidRPr="00062DA9">
        <w:rPr>
          <w:rFonts w:ascii="Arial" w:hAnsi="Arial" w:cs="Arial"/>
          <w:iCs/>
        </w:rPr>
        <w:t xml:space="preserve"> should be incorporated when the </w:t>
      </w:r>
      <w:r w:rsidR="00B1648D" w:rsidRPr="00B0166C">
        <w:rPr>
          <w:rFonts w:ascii="Arial" w:hAnsi="Arial" w:cs="Arial"/>
          <w:i/>
        </w:rPr>
        <w:t>Vessel</w:t>
      </w:r>
      <w:r w:rsidRPr="00062DA9">
        <w:rPr>
          <w:rFonts w:ascii="Arial" w:hAnsi="Arial" w:cs="Arial"/>
          <w:iCs/>
        </w:rPr>
        <w:t xml:space="preserve"> undergoes major structural work or alterations and in the case of </w:t>
      </w:r>
      <w:r w:rsidRPr="00B0166C">
        <w:rPr>
          <w:rFonts w:ascii="Arial" w:hAnsi="Arial" w:cs="Arial"/>
          <w:i/>
        </w:rPr>
        <w:t>machinery space</w:t>
      </w:r>
      <w:r w:rsidRPr="00062DA9">
        <w:rPr>
          <w:rFonts w:ascii="Arial" w:hAnsi="Arial" w:cs="Arial"/>
          <w:iCs/>
        </w:rPr>
        <w:t xml:space="preserve"> bulkheads, when the </w:t>
      </w:r>
      <w:r w:rsidR="00B1648D" w:rsidRPr="00B0166C">
        <w:rPr>
          <w:rFonts w:ascii="Arial" w:hAnsi="Arial" w:cs="Arial"/>
          <w:i/>
        </w:rPr>
        <w:t>Vessel</w:t>
      </w:r>
      <w:r w:rsidRPr="00062DA9">
        <w:rPr>
          <w:rFonts w:ascii="Arial" w:hAnsi="Arial" w:cs="Arial"/>
          <w:iCs/>
        </w:rPr>
        <w:t xml:space="preserve"> is re-</w:t>
      </w:r>
      <w:proofErr w:type="spellStart"/>
      <w:r w:rsidRPr="00062DA9">
        <w:rPr>
          <w:rFonts w:ascii="Arial" w:hAnsi="Arial" w:cs="Arial"/>
          <w:iCs/>
        </w:rPr>
        <w:t>engined</w:t>
      </w:r>
      <w:proofErr w:type="spellEnd"/>
      <w:r w:rsidRPr="00062DA9">
        <w:rPr>
          <w:rFonts w:ascii="Arial" w:hAnsi="Arial" w:cs="Arial"/>
          <w:iCs/>
        </w:rPr>
        <w:t xml:space="preserve">. </w:t>
      </w:r>
    </w:p>
    <w:p w14:paraId="5F52B4EC" w14:textId="1A2C9A14" w:rsidR="00A7235A" w:rsidRDefault="00A7235A" w:rsidP="003D3CB1">
      <w:pPr>
        <w:tabs>
          <w:tab w:val="left" w:pos="1134"/>
        </w:tabs>
        <w:ind w:left="1134" w:right="54" w:hanging="1134"/>
        <w:jc w:val="both"/>
        <w:rPr>
          <w:rFonts w:ascii="Arial" w:hAnsi="Arial" w:cs="Arial"/>
          <w:iCs/>
        </w:rPr>
      </w:pPr>
    </w:p>
    <w:p w14:paraId="3C1FA305" w14:textId="70665D88" w:rsidR="004C4B29" w:rsidRPr="00B0166C" w:rsidRDefault="004C4B29" w:rsidP="003D3CB1">
      <w:pPr>
        <w:tabs>
          <w:tab w:val="left" w:pos="1134"/>
        </w:tabs>
        <w:ind w:left="1134" w:right="54" w:hanging="1134"/>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18B27C3B" w14:textId="77777777" w:rsidR="004C4B29" w:rsidRPr="00DB077D" w:rsidRDefault="004C4B29" w:rsidP="003D3CB1">
      <w:pPr>
        <w:tabs>
          <w:tab w:val="left" w:pos="1134"/>
        </w:tabs>
        <w:ind w:left="1134" w:right="54" w:hanging="1134"/>
        <w:jc w:val="both"/>
        <w:rPr>
          <w:rFonts w:ascii="Arial" w:hAnsi="Arial" w:cs="Arial"/>
          <w:iCs/>
          <w:u w:val="single"/>
        </w:rPr>
      </w:pPr>
    </w:p>
    <w:p w14:paraId="22076E79" w14:textId="0421BF34" w:rsidR="00D36301" w:rsidRPr="00062DA9" w:rsidRDefault="00A7235A" w:rsidP="003D3CB1">
      <w:pPr>
        <w:tabs>
          <w:tab w:val="left" w:pos="1134"/>
        </w:tabs>
        <w:ind w:left="1134" w:right="54" w:hanging="1134"/>
        <w:jc w:val="both"/>
        <w:rPr>
          <w:rFonts w:ascii="Arial" w:hAnsi="Arial" w:cs="Arial"/>
          <w:iCs/>
        </w:rPr>
      </w:pPr>
      <w:r>
        <w:rPr>
          <w:rFonts w:ascii="Arial" w:hAnsi="Arial" w:cs="Arial"/>
          <w:iCs/>
        </w:rPr>
        <w:t>2.</w:t>
      </w:r>
      <w:r w:rsidR="00373BC3">
        <w:rPr>
          <w:rFonts w:ascii="Arial" w:hAnsi="Arial" w:cs="Arial"/>
          <w:iCs/>
        </w:rPr>
        <w:t>6</w:t>
      </w:r>
      <w:r>
        <w:rPr>
          <w:rFonts w:ascii="Arial" w:hAnsi="Arial" w:cs="Arial"/>
          <w:iCs/>
        </w:rPr>
        <w:t>.</w:t>
      </w:r>
      <w:r w:rsidR="004C4B29">
        <w:rPr>
          <w:rFonts w:ascii="Arial" w:hAnsi="Arial" w:cs="Arial"/>
          <w:iCs/>
        </w:rPr>
        <w:t>3</w:t>
      </w:r>
      <w:r>
        <w:rPr>
          <w:rFonts w:ascii="Arial" w:hAnsi="Arial" w:cs="Arial"/>
          <w:iCs/>
        </w:rPr>
        <w:tab/>
      </w:r>
      <w:r w:rsidR="00AE0629">
        <w:rPr>
          <w:rFonts w:ascii="Arial" w:hAnsi="Arial" w:cs="Arial"/>
          <w:iCs/>
        </w:rPr>
        <w:t xml:space="preserve">On </w:t>
      </w:r>
      <w:r w:rsidR="008702C3" w:rsidRPr="00B0166C">
        <w:rPr>
          <w:rFonts w:ascii="Arial" w:hAnsi="Arial" w:cs="Arial"/>
          <w:i/>
        </w:rPr>
        <w:t>E</w:t>
      </w:r>
      <w:r w:rsidR="00AE0629" w:rsidRPr="00B0166C">
        <w:rPr>
          <w:rFonts w:ascii="Arial" w:hAnsi="Arial" w:cs="Arial"/>
          <w:i/>
        </w:rPr>
        <w:t xml:space="preserve">xisting </w:t>
      </w:r>
      <w:r w:rsidR="00B1648D">
        <w:rPr>
          <w:rFonts w:ascii="Arial" w:hAnsi="Arial" w:cs="Arial"/>
          <w:i/>
        </w:rPr>
        <w:t>Vessel</w:t>
      </w:r>
      <w:r w:rsidR="00AE0629" w:rsidRPr="00B0166C">
        <w:rPr>
          <w:rFonts w:ascii="Arial" w:hAnsi="Arial" w:cs="Arial"/>
          <w:i/>
        </w:rPr>
        <w:t>s</w:t>
      </w:r>
      <w:r w:rsidR="00AE0629">
        <w:rPr>
          <w:rFonts w:ascii="Arial" w:hAnsi="Arial" w:cs="Arial"/>
          <w:iCs/>
        </w:rPr>
        <w:t xml:space="preserve"> w</w:t>
      </w:r>
      <w:r w:rsidR="00B01C00">
        <w:rPr>
          <w:rFonts w:ascii="Arial" w:hAnsi="Arial" w:cs="Arial"/>
          <w:iCs/>
        </w:rPr>
        <w:t xml:space="preserve">here the </w:t>
      </w:r>
      <w:r w:rsidR="00B1648D" w:rsidRPr="00B0166C">
        <w:rPr>
          <w:rFonts w:ascii="Arial" w:hAnsi="Arial" w:cs="Arial"/>
          <w:i/>
        </w:rPr>
        <w:t>Vessel</w:t>
      </w:r>
      <w:r w:rsidR="00B01C00">
        <w:rPr>
          <w:rFonts w:ascii="Arial" w:hAnsi="Arial" w:cs="Arial"/>
          <w:iCs/>
        </w:rPr>
        <w:t xml:space="preserve"> was constructed </w:t>
      </w:r>
      <w:r w:rsidR="005B5638">
        <w:rPr>
          <w:rFonts w:ascii="Arial" w:hAnsi="Arial" w:cs="Arial"/>
          <w:iCs/>
        </w:rPr>
        <w:t xml:space="preserve">to </w:t>
      </w:r>
      <w:r w:rsidR="00A5269B">
        <w:rPr>
          <w:rFonts w:ascii="Arial" w:hAnsi="Arial" w:cs="Arial"/>
          <w:iCs/>
        </w:rPr>
        <w:t>s</w:t>
      </w:r>
      <w:r w:rsidR="005B5638">
        <w:rPr>
          <w:rFonts w:ascii="Arial" w:hAnsi="Arial" w:cs="Arial"/>
          <w:iCs/>
        </w:rPr>
        <w:t xml:space="preserve">tandards which did not require </w:t>
      </w:r>
      <w:r w:rsidR="005B5638" w:rsidRPr="00B0166C">
        <w:rPr>
          <w:rFonts w:ascii="Arial" w:hAnsi="Arial" w:cs="Arial"/>
          <w:i/>
        </w:rPr>
        <w:t>watertight</w:t>
      </w:r>
      <w:r w:rsidR="005B5638">
        <w:rPr>
          <w:rFonts w:ascii="Arial" w:hAnsi="Arial" w:cs="Arial"/>
          <w:iCs/>
        </w:rPr>
        <w:t xml:space="preserve"> construction, or standards </w:t>
      </w:r>
      <w:r w:rsidR="00E559B5">
        <w:rPr>
          <w:rFonts w:ascii="Arial" w:hAnsi="Arial" w:cs="Arial"/>
          <w:iCs/>
        </w:rPr>
        <w:t>did not exist</w:t>
      </w:r>
      <w:r w:rsidR="005244D8">
        <w:rPr>
          <w:rFonts w:ascii="Arial" w:hAnsi="Arial" w:cs="Arial"/>
          <w:iCs/>
        </w:rPr>
        <w:t>,</w:t>
      </w:r>
      <w:r w:rsidR="00F700F0" w:rsidRPr="00F700F0">
        <w:t xml:space="preserve"> </w:t>
      </w:r>
      <w:r w:rsidR="005244D8">
        <w:t>t</w:t>
      </w:r>
      <w:r w:rsidR="00F700F0" w:rsidRPr="001A2CFA">
        <w:rPr>
          <w:rFonts w:ascii="Arial" w:hAnsi="Arial" w:cs="Arial"/>
        </w:rPr>
        <w:t xml:space="preserve">he bulkhead arrangement is acceptable provided that such arrangement continues to remain </w:t>
      </w:r>
      <w:r w:rsidR="005C05A5">
        <w:rPr>
          <w:rFonts w:ascii="Arial" w:hAnsi="Arial" w:cs="Arial"/>
        </w:rPr>
        <w:t>fit for purpose</w:t>
      </w:r>
      <w:r w:rsidR="00F700F0" w:rsidRPr="001A2CFA">
        <w:rPr>
          <w:rFonts w:ascii="Arial" w:hAnsi="Arial" w:cs="Arial"/>
          <w:iCs/>
        </w:rPr>
        <w:t>.</w:t>
      </w:r>
    </w:p>
    <w:p w14:paraId="07109970" w14:textId="77777777" w:rsidR="00D36301" w:rsidRPr="00062DA9" w:rsidRDefault="00D36301" w:rsidP="003D3CB1">
      <w:pPr>
        <w:tabs>
          <w:tab w:val="left" w:pos="1134"/>
        </w:tabs>
        <w:ind w:left="1134" w:hanging="1134"/>
        <w:jc w:val="both"/>
        <w:rPr>
          <w:rFonts w:ascii="Arial" w:hAnsi="Arial" w:cs="Arial"/>
          <w:iCs/>
        </w:rPr>
      </w:pPr>
      <w:r w:rsidRPr="00062DA9">
        <w:rPr>
          <w:rFonts w:ascii="Arial" w:hAnsi="Arial" w:cs="Arial"/>
          <w:iCs/>
        </w:rPr>
        <w:t> </w:t>
      </w:r>
    </w:p>
    <w:p w14:paraId="22DB1549" w14:textId="222880DD" w:rsidR="00D36301" w:rsidRPr="00EA016D" w:rsidRDefault="00D36301" w:rsidP="003D3CB1">
      <w:pPr>
        <w:pStyle w:val="Heading2"/>
        <w:tabs>
          <w:tab w:val="left" w:pos="1134"/>
        </w:tabs>
        <w:spacing w:after="0" w:line="240" w:lineRule="auto"/>
        <w:ind w:left="1134" w:hanging="1134"/>
        <w:rPr>
          <w:rFonts w:ascii="Arial" w:hAnsi="Arial" w:cs="Arial"/>
        </w:rPr>
      </w:pPr>
      <w:bookmarkStart w:id="38" w:name="_Toc57639907"/>
      <w:bookmarkStart w:id="39" w:name="_Toc79573287"/>
      <w:bookmarkStart w:id="40" w:name="_Toc156930"/>
      <w:r w:rsidRPr="00EA016D">
        <w:rPr>
          <w:rFonts w:ascii="Arial" w:hAnsi="Arial" w:cs="Arial"/>
        </w:rPr>
        <w:t>2.</w:t>
      </w:r>
      <w:r w:rsidR="00373BC3">
        <w:rPr>
          <w:rFonts w:ascii="Arial" w:hAnsi="Arial" w:cs="Arial"/>
        </w:rPr>
        <w:t>7</w:t>
      </w:r>
      <w:r w:rsidR="00AD77B2" w:rsidRPr="00EA016D">
        <w:rPr>
          <w:rFonts w:ascii="Arial" w:hAnsi="Arial" w:cs="Arial"/>
        </w:rPr>
        <w:tab/>
      </w:r>
      <w:r w:rsidR="00184C02" w:rsidRPr="00EA016D">
        <w:rPr>
          <w:rFonts w:ascii="Arial" w:hAnsi="Arial" w:cs="Arial"/>
        </w:rPr>
        <w:t xml:space="preserve">Access </w:t>
      </w:r>
      <w:r w:rsidR="00580BDA" w:rsidRPr="00EA016D">
        <w:rPr>
          <w:rFonts w:ascii="Arial" w:hAnsi="Arial" w:cs="Arial"/>
        </w:rPr>
        <w:t xml:space="preserve">and Penetrations </w:t>
      </w:r>
      <w:r w:rsidR="00184C02" w:rsidRPr="00EA016D">
        <w:rPr>
          <w:rFonts w:ascii="Arial" w:hAnsi="Arial" w:cs="Arial"/>
        </w:rPr>
        <w:t xml:space="preserve">through </w:t>
      </w:r>
      <w:r w:rsidRPr="00EA016D">
        <w:rPr>
          <w:rFonts w:ascii="Arial" w:hAnsi="Arial" w:cs="Arial"/>
        </w:rPr>
        <w:t>Bulkhead</w:t>
      </w:r>
      <w:r w:rsidR="00184C02" w:rsidRPr="00EA016D">
        <w:rPr>
          <w:rFonts w:ascii="Arial" w:hAnsi="Arial" w:cs="Arial"/>
        </w:rPr>
        <w:t>s</w:t>
      </w:r>
      <w:bookmarkEnd w:id="38"/>
      <w:bookmarkEnd w:id="39"/>
      <w:r w:rsidRPr="00EA016D">
        <w:rPr>
          <w:rFonts w:ascii="Arial" w:hAnsi="Arial" w:cs="Arial"/>
        </w:rPr>
        <w:t xml:space="preserve"> </w:t>
      </w:r>
      <w:bookmarkEnd w:id="40"/>
    </w:p>
    <w:p w14:paraId="2298D2BE" w14:textId="77777777" w:rsidR="00786327" w:rsidRDefault="00786327" w:rsidP="003D3CB1">
      <w:pPr>
        <w:tabs>
          <w:tab w:val="left" w:pos="1134"/>
        </w:tabs>
        <w:autoSpaceDE w:val="0"/>
        <w:autoSpaceDN w:val="0"/>
        <w:adjustRightInd w:val="0"/>
        <w:ind w:left="1134" w:hanging="1134"/>
        <w:jc w:val="both"/>
        <w:rPr>
          <w:rFonts w:ascii="Arial" w:hAnsi="Arial" w:cs="Arial"/>
          <w:iCs/>
          <w:u w:val="single"/>
        </w:rPr>
      </w:pPr>
    </w:p>
    <w:p w14:paraId="1E714A06" w14:textId="3A06668C" w:rsidR="003B0DD8" w:rsidRDefault="003B0DD8" w:rsidP="003D3CB1">
      <w:pPr>
        <w:tabs>
          <w:tab w:val="left" w:pos="1134"/>
        </w:tabs>
        <w:autoSpaceDE w:val="0"/>
        <w:autoSpaceDN w:val="0"/>
        <w:adjustRightInd w:val="0"/>
        <w:ind w:left="1134" w:hanging="1134"/>
        <w:jc w:val="both"/>
        <w:rPr>
          <w:rFonts w:ascii="Arial" w:hAnsi="Arial" w:cs="Arial"/>
          <w:iCs/>
          <w:u w:val="single"/>
        </w:rPr>
      </w:pPr>
      <w:r>
        <w:rPr>
          <w:rFonts w:ascii="Arial" w:hAnsi="Arial" w:cs="Arial"/>
          <w:iCs/>
          <w:u w:val="single"/>
        </w:rPr>
        <w:t xml:space="preserve">All </w:t>
      </w:r>
      <w:r w:rsidR="00B1648D">
        <w:rPr>
          <w:rFonts w:ascii="Arial" w:hAnsi="Arial" w:cs="Arial"/>
          <w:iCs/>
          <w:u w:val="single"/>
        </w:rPr>
        <w:t>Vessel</w:t>
      </w:r>
      <w:r>
        <w:rPr>
          <w:rFonts w:ascii="Arial" w:hAnsi="Arial" w:cs="Arial"/>
          <w:iCs/>
          <w:u w:val="single"/>
        </w:rPr>
        <w:t>s</w:t>
      </w:r>
    </w:p>
    <w:p w14:paraId="7B319BB9" w14:textId="77777777" w:rsidR="003B0DD8" w:rsidRPr="00364913" w:rsidRDefault="003B0DD8" w:rsidP="003D3CB1">
      <w:pPr>
        <w:tabs>
          <w:tab w:val="left" w:pos="1134"/>
        </w:tabs>
        <w:autoSpaceDE w:val="0"/>
        <w:autoSpaceDN w:val="0"/>
        <w:adjustRightInd w:val="0"/>
        <w:ind w:left="1134" w:hanging="1134"/>
        <w:jc w:val="both"/>
        <w:rPr>
          <w:rFonts w:ascii="Arial" w:hAnsi="Arial" w:cs="Arial"/>
          <w:iCs/>
          <w:u w:val="single"/>
        </w:rPr>
      </w:pPr>
    </w:p>
    <w:p w14:paraId="419BB2BB" w14:textId="601C6F3C" w:rsidR="00B270D3" w:rsidRDefault="003B0DD8" w:rsidP="003D3CB1">
      <w:pPr>
        <w:tabs>
          <w:tab w:val="left" w:pos="1134"/>
        </w:tabs>
        <w:autoSpaceDE w:val="0"/>
        <w:autoSpaceDN w:val="0"/>
        <w:adjustRightInd w:val="0"/>
        <w:ind w:left="1134" w:hanging="1134"/>
        <w:jc w:val="both"/>
        <w:rPr>
          <w:rFonts w:ascii="Arial" w:hAnsi="Arial" w:cs="Arial"/>
          <w:iCs/>
        </w:rPr>
      </w:pPr>
      <w:r w:rsidRPr="00F07C43">
        <w:rPr>
          <w:rFonts w:ascii="Arial" w:hAnsi="Arial" w:cs="Arial"/>
        </w:rPr>
        <w:t>2.</w:t>
      </w:r>
      <w:r w:rsidR="00373BC3">
        <w:rPr>
          <w:rFonts w:ascii="Arial" w:hAnsi="Arial" w:cs="Arial"/>
        </w:rPr>
        <w:t>7</w:t>
      </w:r>
      <w:r w:rsidRPr="00F07C43">
        <w:rPr>
          <w:rFonts w:ascii="Arial" w:hAnsi="Arial" w:cs="Arial"/>
        </w:rPr>
        <w:t>.</w:t>
      </w:r>
      <w:r w:rsidR="00373BC3">
        <w:rPr>
          <w:rFonts w:ascii="Arial" w:hAnsi="Arial" w:cs="Arial"/>
        </w:rPr>
        <w:t>1</w:t>
      </w:r>
      <w:r w:rsidRPr="00F07C43">
        <w:rPr>
          <w:rFonts w:ascii="Arial" w:hAnsi="Arial" w:cs="Arial"/>
        </w:rPr>
        <w:tab/>
      </w:r>
      <w:r>
        <w:rPr>
          <w:rFonts w:ascii="Arial" w:hAnsi="Arial" w:cs="Arial"/>
        </w:rPr>
        <w:t>A</w:t>
      </w:r>
      <w:r w:rsidRPr="00F07C43">
        <w:rPr>
          <w:rFonts w:ascii="Arial" w:hAnsi="Arial" w:cs="Arial"/>
        </w:rPr>
        <w:t xml:space="preserve">ccesses shall be kept closed at </w:t>
      </w:r>
      <w:r w:rsidRPr="00B0166C">
        <w:rPr>
          <w:rFonts w:ascii="Arial" w:hAnsi="Arial" w:cs="Arial"/>
          <w:i/>
          <w:iCs/>
        </w:rPr>
        <w:t>sea</w:t>
      </w:r>
      <w:r w:rsidR="00FE07A8">
        <w:rPr>
          <w:rFonts w:ascii="Arial" w:hAnsi="Arial" w:cs="Arial"/>
          <w:i/>
          <w:iCs/>
        </w:rPr>
        <w:t>.</w:t>
      </w:r>
    </w:p>
    <w:p w14:paraId="35D3BC68" w14:textId="77777777" w:rsidR="003B0DD8" w:rsidRDefault="003B0DD8" w:rsidP="003D3CB1">
      <w:pPr>
        <w:tabs>
          <w:tab w:val="left" w:pos="1134"/>
        </w:tabs>
        <w:autoSpaceDE w:val="0"/>
        <w:autoSpaceDN w:val="0"/>
        <w:adjustRightInd w:val="0"/>
        <w:ind w:left="1134" w:hanging="1134"/>
        <w:jc w:val="both"/>
        <w:rPr>
          <w:rFonts w:ascii="Arial" w:hAnsi="Arial" w:cs="Arial"/>
          <w:iCs/>
          <w:u w:val="single"/>
        </w:rPr>
      </w:pPr>
    </w:p>
    <w:p w14:paraId="4E2ADE13" w14:textId="22108952" w:rsidR="00B270D3" w:rsidRPr="00B0166C" w:rsidRDefault="001E1BF8" w:rsidP="003D3CB1">
      <w:pPr>
        <w:tabs>
          <w:tab w:val="left" w:pos="1134"/>
        </w:tabs>
        <w:autoSpaceDE w:val="0"/>
        <w:autoSpaceDN w:val="0"/>
        <w:adjustRightInd w:val="0"/>
        <w:ind w:left="1134" w:hanging="1134"/>
        <w:jc w:val="both"/>
        <w:rPr>
          <w:rFonts w:ascii="Arial" w:hAnsi="Arial" w:cs="Arial"/>
          <w:i/>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(2007)</w:t>
      </w:r>
      <w:r w:rsidR="008759BA" w:rsidRPr="00B0166C">
        <w:rPr>
          <w:rFonts w:ascii="Arial" w:hAnsi="Arial" w:cs="Arial"/>
          <w:i/>
          <w:u w:val="single"/>
        </w:rPr>
        <w:t>,</w:t>
      </w:r>
      <w:r w:rsidR="00B44B9B" w:rsidRPr="00B0166C">
        <w:rPr>
          <w:rFonts w:ascii="Arial" w:hAnsi="Arial" w:cs="Arial"/>
          <w:i/>
          <w:u w:val="single"/>
        </w:rPr>
        <w:t xml:space="preserve"> (2017),</w:t>
      </w:r>
      <w:r w:rsidR="008759BA" w:rsidRPr="00B0166C">
        <w:rPr>
          <w:rFonts w:ascii="Arial" w:hAnsi="Arial" w:cs="Arial"/>
          <w:i/>
          <w:u w:val="single"/>
        </w:rPr>
        <w:t xml:space="preserve"> (2018), (2021)</w:t>
      </w:r>
    </w:p>
    <w:p w14:paraId="02B7470F" w14:textId="77777777" w:rsidR="008759BA" w:rsidRPr="00DB077D" w:rsidRDefault="008759BA" w:rsidP="003D3CB1">
      <w:pPr>
        <w:tabs>
          <w:tab w:val="left" w:pos="1134"/>
        </w:tabs>
        <w:autoSpaceDE w:val="0"/>
        <w:autoSpaceDN w:val="0"/>
        <w:adjustRightInd w:val="0"/>
        <w:ind w:left="1134" w:hanging="1134"/>
        <w:jc w:val="both"/>
        <w:rPr>
          <w:rFonts w:ascii="Arial" w:hAnsi="Arial" w:cs="Arial"/>
          <w:iCs/>
          <w:u w:val="single"/>
        </w:rPr>
      </w:pPr>
    </w:p>
    <w:p w14:paraId="7ACF2421" w14:textId="037CF0D9" w:rsidR="00124D40" w:rsidRDefault="00AD77B2" w:rsidP="003D3CB1">
      <w:pPr>
        <w:tabs>
          <w:tab w:val="left" w:pos="1134"/>
        </w:tabs>
        <w:autoSpaceDE w:val="0"/>
        <w:autoSpaceDN w:val="0"/>
        <w:adjustRightInd w:val="0"/>
        <w:ind w:left="1134" w:hanging="1134"/>
        <w:jc w:val="both"/>
        <w:rPr>
          <w:rFonts w:ascii="Arial" w:hAnsi="Arial" w:cs="Arial"/>
        </w:rPr>
      </w:pPr>
      <w:r w:rsidRPr="00032392">
        <w:rPr>
          <w:rFonts w:ascii="Arial" w:hAnsi="Arial" w:cs="Arial"/>
          <w:iCs/>
        </w:rPr>
        <w:t>2.</w:t>
      </w:r>
      <w:r w:rsidR="00373BC3">
        <w:rPr>
          <w:rFonts w:ascii="Arial" w:hAnsi="Arial" w:cs="Arial"/>
          <w:iCs/>
        </w:rPr>
        <w:t>7</w:t>
      </w:r>
      <w:r w:rsidRPr="00032392">
        <w:rPr>
          <w:rFonts w:ascii="Arial" w:hAnsi="Arial" w:cs="Arial"/>
          <w:iCs/>
        </w:rPr>
        <w:t>.</w:t>
      </w:r>
      <w:r w:rsidR="00373BC3">
        <w:rPr>
          <w:rFonts w:ascii="Arial" w:hAnsi="Arial" w:cs="Arial"/>
          <w:iCs/>
        </w:rPr>
        <w:t>2</w:t>
      </w:r>
      <w:r w:rsidRPr="00032392">
        <w:rPr>
          <w:rFonts w:ascii="Arial" w:hAnsi="Arial" w:cs="Arial"/>
          <w:iCs/>
        </w:rPr>
        <w:tab/>
      </w:r>
      <w:r w:rsidR="009F3ABC">
        <w:rPr>
          <w:rFonts w:ascii="Arial" w:hAnsi="Arial" w:cs="Arial"/>
          <w:iCs/>
        </w:rPr>
        <w:t>A</w:t>
      </w:r>
      <w:r w:rsidR="00C830E0" w:rsidRPr="00184C02">
        <w:rPr>
          <w:rFonts w:ascii="Arial" w:hAnsi="Arial" w:cs="Arial"/>
          <w:iCs/>
        </w:rPr>
        <w:t>ccesses</w:t>
      </w:r>
      <w:r w:rsidR="00D36301" w:rsidRPr="00184C02">
        <w:rPr>
          <w:rFonts w:ascii="Arial" w:hAnsi="Arial" w:cs="Arial"/>
          <w:iCs/>
        </w:rPr>
        <w:t xml:space="preserve"> </w:t>
      </w:r>
      <w:r w:rsidR="0033454E" w:rsidRPr="00184C02">
        <w:rPr>
          <w:rFonts w:ascii="Arial" w:hAnsi="Arial" w:cs="Arial"/>
          <w:iCs/>
        </w:rPr>
        <w:t>through</w:t>
      </w:r>
      <w:r w:rsidR="00D36301" w:rsidRPr="00184C02">
        <w:rPr>
          <w:rFonts w:ascii="Arial" w:hAnsi="Arial" w:cs="Arial"/>
          <w:iCs/>
        </w:rPr>
        <w:t xml:space="preserve"> </w:t>
      </w:r>
      <w:r w:rsidR="00D36301" w:rsidRPr="00B0166C">
        <w:rPr>
          <w:rFonts w:ascii="Arial" w:hAnsi="Arial" w:cs="Arial"/>
          <w:i/>
        </w:rPr>
        <w:t>watertight</w:t>
      </w:r>
      <w:r w:rsidR="00D36301" w:rsidRPr="00184C02">
        <w:rPr>
          <w:rFonts w:ascii="Arial" w:hAnsi="Arial" w:cs="Arial"/>
          <w:iCs/>
        </w:rPr>
        <w:t xml:space="preserve"> bulkheads</w:t>
      </w:r>
      <w:r w:rsidR="00D36301" w:rsidRPr="00032392">
        <w:rPr>
          <w:rFonts w:ascii="Arial" w:hAnsi="Arial" w:cs="Arial"/>
          <w:iCs/>
        </w:rPr>
        <w:t xml:space="preserve">, if fitted, </w:t>
      </w:r>
      <w:r w:rsidR="008E199D" w:rsidRPr="00032392">
        <w:rPr>
          <w:rFonts w:ascii="Arial" w:hAnsi="Arial" w:cs="Arial"/>
          <w:iCs/>
        </w:rPr>
        <w:t xml:space="preserve">shall be of </w:t>
      </w:r>
      <w:r w:rsidR="008E199D" w:rsidRPr="00B0166C">
        <w:rPr>
          <w:rFonts w:ascii="Arial" w:hAnsi="Arial" w:cs="Arial"/>
          <w:i/>
          <w:iCs/>
        </w:rPr>
        <w:t>watertight</w:t>
      </w:r>
      <w:r w:rsidR="008E199D" w:rsidRPr="006B3090">
        <w:rPr>
          <w:rFonts w:ascii="Arial" w:hAnsi="Arial" w:cs="Arial"/>
        </w:rPr>
        <w:t xml:space="preserve"> construction</w:t>
      </w:r>
      <w:r w:rsidR="005244D8">
        <w:rPr>
          <w:rFonts w:ascii="Arial" w:hAnsi="Arial" w:cs="Arial"/>
        </w:rPr>
        <w:t xml:space="preserve"> and</w:t>
      </w:r>
      <w:r w:rsidR="008E199D" w:rsidRPr="006B3090">
        <w:rPr>
          <w:rFonts w:ascii="Arial" w:hAnsi="Arial" w:cs="Arial"/>
        </w:rPr>
        <w:t xml:space="preserve"> have</w:t>
      </w:r>
      <w:r w:rsidR="00032392" w:rsidRPr="006B3090">
        <w:rPr>
          <w:rFonts w:ascii="Arial" w:hAnsi="Arial" w:cs="Arial"/>
        </w:rPr>
        <w:t xml:space="preserve"> </w:t>
      </w:r>
      <w:r w:rsidR="008E199D" w:rsidRPr="006B3090">
        <w:rPr>
          <w:rFonts w:ascii="Arial" w:hAnsi="Arial" w:cs="Arial"/>
        </w:rPr>
        <w:t xml:space="preserve">equivalent structural strength </w:t>
      </w:r>
      <w:r w:rsidR="005244D8">
        <w:rPr>
          <w:rFonts w:ascii="Arial" w:hAnsi="Arial" w:cs="Arial"/>
        </w:rPr>
        <w:t>to that of</w:t>
      </w:r>
      <w:r w:rsidR="008E199D" w:rsidRPr="006B3090">
        <w:rPr>
          <w:rFonts w:ascii="Arial" w:hAnsi="Arial" w:cs="Arial"/>
        </w:rPr>
        <w:t xml:space="preserve"> the adjacent bulkhead</w:t>
      </w:r>
      <w:r w:rsidR="00032392" w:rsidRPr="006B3090">
        <w:rPr>
          <w:rFonts w:ascii="Arial" w:hAnsi="Arial" w:cs="Arial"/>
        </w:rPr>
        <w:t>.</w:t>
      </w:r>
      <w:r w:rsidR="008D2A22">
        <w:rPr>
          <w:rFonts w:ascii="Arial" w:hAnsi="Arial" w:cs="Arial"/>
        </w:rPr>
        <w:t xml:space="preserve"> </w:t>
      </w:r>
    </w:p>
    <w:p w14:paraId="44483688" w14:textId="2160E264" w:rsidR="00580BDA" w:rsidRDefault="00580BDA" w:rsidP="003D3CB1">
      <w:pPr>
        <w:tabs>
          <w:tab w:val="left" w:pos="1134"/>
        </w:tabs>
        <w:autoSpaceDE w:val="0"/>
        <w:autoSpaceDN w:val="0"/>
        <w:adjustRightInd w:val="0"/>
        <w:ind w:left="1134" w:hanging="1134"/>
        <w:jc w:val="both"/>
        <w:rPr>
          <w:rFonts w:ascii="Arial" w:hAnsi="Arial" w:cs="Arial"/>
        </w:rPr>
      </w:pPr>
    </w:p>
    <w:p w14:paraId="1CD9C7C9" w14:textId="38C14E3A" w:rsidR="00580BDA" w:rsidRDefault="00580BDA" w:rsidP="003D3CB1">
      <w:pPr>
        <w:tabs>
          <w:tab w:val="left" w:pos="1134"/>
        </w:tabs>
        <w:autoSpaceDE w:val="0"/>
        <w:autoSpaceDN w:val="0"/>
        <w:adjustRightInd w:val="0"/>
        <w:ind w:left="1134" w:hanging="1134"/>
        <w:jc w:val="both"/>
        <w:rPr>
          <w:rFonts w:ascii="Arial" w:hAnsi="Arial" w:cs="Arial"/>
        </w:rPr>
      </w:pPr>
      <w:r>
        <w:rPr>
          <w:rFonts w:ascii="Arial" w:hAnsi="Arial" w:cs="Arial"/>
        </w:rPr>
        <w:t>2.</w:t>
      </w:r>
      <w:r w:rsidR="00373BC3">
        <w:rPr>
          <w:rFonts w:ascii="Arial" w:hAnsi="Arial" w:cs="Arial"/>
        </w:rPr>
        <w:t>7</w:t>
      </w:r>
      <w:r>
        <w:rPr>
          <w:rFonts w:ascii="Arial" w:hAnsi="Arial" w:cs="Arial"/>
        </w:rPr>
        <w:t>.</w:t>
      </w:r>
      <w:r w:rsidR="00373BC3">
        <w:rPr>
          <w:rFonts w:ascii="Arial" w:hAnsi="Arial" w:cs="Arial"/>
        </w:rPr>
        <w:t>3</w:t>
      </w:r>
      <w:r>
        <w:rPr>
          <w:rFonts w:ascii="Arial" w:hAnsi="Arial" w:cs="Arial"/>
        </w:rPr>
        <w:tab/>
      </w:r>
      <w:r w:rsidR="00207C01">
        <w:rPr>
          <w:rFonts w:ascii="Arial" w:hAnsi="Arial" w:cs="Arial"/>
        </w:rPr>
        <w:t>Any p</w:t>
      </w:r>
      <w:r w:rsidRPr="00580BDA">
        <w:rPr>
          <w:rFonts w:ascii="Arial" w:hAnsi="Arial" w:cs="Arial"/>
        </w:rPr>
        <w:t xml:space="preserve">enetrations </w:t>
      </w:r>
      <w:r w:rsidR="00207C01">
        <w:rPr>
          <w:rFonts w:ascii="Arial" w:hAnsi="Arial" w:cs="Arial"/>
        </w:rPr>
        <w:t xml:space="preserve">made </w:t>
      </w:r>
      <w:r w:rsidR="00786A2B">
        <w:rPr>
          <w:rFonts w:ascii="Arial" w:hAnsi="Arial" w:cs="Arial"/>
        </w:rPr>
        <w:t xml:space="preserve">through </w:t>
      </w:r>
      <w:r w:rsidR="00786A2B" w:rsidRPr="00B0166C">
        <w:rPr>
          <w:rFonts w:ascii="Arial" w:hAnsi="Arial" w:cs="Arial"/>
          <w:i/>
          <w:iCs/>
        </w:rPr>
        <w:t>watertight</w:t>
      </w:r>
      <w:r w:rsidR="00786A2B">
        <w:rPr>
          <w:rFonts w:ascii="Arial" w:hAnsi="Arial" w:cs="Arial"/>
        </w:rPr>
        <w:t xml:space="preserve"> bulkheads </w:t>
      </w:r>
      <w:r w:rsidRPr="00580BDA">
        <w:rPr>
          <w:rFonts w:ascii="Arial" w:hAnsi="Arial" w:cs="Arial"/>
        </w:rPr>
        <w:t>for cable / pipework / shafting etc.</w:t>
      </w:r>
      <w:r w:rsidR="00F41FF9">
        <w:rPr>
          <w:rFonts w:ascii="Arial" w:hAnsi="Arial" w:cs="Arial"/>
        </w:rPr>
        <w:t>,</w:t>
      </w:r>
      <w:r w:rsidRPr="00580BDA">
        <w:rPr>
          <w:rFonts w:ascii="Arial" w:hAnsi="Arial" w:cs="Arial"/>
        </w:rPr>
        <w:t xml:space="preserve"> should </w:t>
      </w:r>
      <w:r w:rsidR="00207C01">
        <w:rPr>
          <w:rFonts w:ascii="Arial" w:hAnsi="Arial" w:cs="Arial"/>
        </w:rPr>
        <w:t xml:space="preserve">not affect </w:t>
      </w:r>
      <w:r w:rsidRPr="00580BDA">
        <w:rPr>
          <w:rFonts w:ascii="Arial" w:hAnsi="Arial" w:cs="Arial"/>
        </w:rPr>
        <w:t xml:space="preserve">the </w:t>
      </w:r>
      <w:r w:rsidR="00207C01" w:rsidRPr="00B0166C">
        <w:rPr>
          <w:rFonts w:ascii="Arial" w:hAnsi="Arial" w:cs="Arial"/>
          <w:i/>
          <w:iCs/>
        </w:rPr>
        <w:t>watertight</w:t>
      </w:r>
      <w:r w:rsidR="00207C01">
        <w:rPr>
          <w:rFonts w:ascii="Arial" w:hAnsi="Arial" w:cs="Arial"/>
        </w:rPr>
        <w:t xml:space="preserve"> </w:t>
      </w:r>
      <w:r w:rsidRPr="00580BDA">
        <w:rPr>
          <w:rFonts w:ascii="Arial" w:hAnsi="Arial" w:cs="Arial"/>
        </w:rPr>
        <w:t>integrity of the bulkhead</w:t>
      </w:r>
      <w:r w:rsidR="00D71484">
        <w:rPr>
          <w:rFonts w:ascii="Arial" w:hAnsi="Arial" w:cs="Arial"/>
        </w:rPr>
        <w:t>.</w:t>
      </w:r>
    </w:p>
    <w:p w14:paraId="4F2149F7" w14:textId="77777777" w:rsidR="00124D40" w:rsidRDefault="00124D40" w:rsidP="003D3CB1">
      <w:pPr>
        <w:tabs>
          <w:tab w:val="left" w:pos="1134"/>
        </w:tabs>
        <w:autoSpaceDE w:val="0"/>
        <w:autoSpaceDN w:val="0"/>
        <w:adjustRightInd w:val="0"/>
        <w:ind w:left="1134" w:hanging="1134"/>
        <w:jc w:val="both"/>
        <w:rPr>
          <w:rFonts w:ascii="Arial" w:hAnsi="Arial" w:cs="Arial"/>
        </w:rPr>
      </w:pPr>
    </w:p>
    <w:p w14:paraId="100A53BA" w14:textId="6F70CC14" w:rsidR="008759BA" w:rsidRPr="00B0166C" w:rsidRDefault="008759BA" w:rsidP="003D3CB1">
      <w:pPr>
        <w:tabs>
          <w:tab w:val="left" w:pos="1134"/>
        </w:tabs>
        <w:autoSpaceDE w:val="0"/>
        <w:autoSpaceDN w:val="0"/>
        <w:adjustRightInd w:val="0"/>
        <w:ind w:left="113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4F97BD03" w14:textId="77777777" w:rsidR="008759BA" w:rsidRPr="00DB077D" w:rsidRDefault="008759BA" w:rsidP="003D3CB1">
      <w:pPr>
        <w:tabs>
          <w:tab w:val="left" w:pos="1134"/>
        </w:tabs>
        <w:autoSpaceDE w:val="0"/>
        <w:autoSpaceDN w:val="0"/>
        <w:adjustRightInd w:val="0"/>
        <w:ind w:left="1134" w:hanging="1134"/>
        <w:jc w:val="both"/>
        <w:rPr>
          <w:rFonts w:ascii="Arial" w:hAnsi="Arial" w:cs="Arial"/>
          <w:u w:val="single"/>
        </w:rPr>
      </w:pPr>
    </w:p>
    <w:p w14:paraId="26791EDB" w14:textId="0AB7593D" w:rsidR="008D2A22" w:rsidRPr="00536154" w:rsidRDefault="00124D40" w:rsidP="003D3CB1">
      <w:pPr>
        <w:tabs>
          <w:tab w:val="left" w:pos="1134"/>
        </w:tabs>
        <w:autoSpaceDE w:val="0"/>
        <w:autoSpaceDN w:val="0"/>
        <w:adjustRightInd w:val="0"/>
        <w:ind w:left="1134" w:hanging="1134"/>
        <w:jc w:val="both"/>
        <w:rPr>
          <w:rFonts w:ascii="Arial" w:hAnsi="Arial" w:cs="Arial"/>
          <w:i/>
        </w:rPr>
      </w:pPr>
      <w:r>
        <w:rPr>
          <w:rFonts w:ascii="Arial" w:hAnsi="Arial" w:cs="Arial"/>
        </w:rPr>
        <w:t>2.</w:t>
      </w:r>
      <w:r w:rsidR="00373BC3">
        <w:rPr>
          <w:rFonts w:ascii="Arial" w:hAnsi="Arial" w:cs="Arial"/>
        </w:rPr>
        <w:t>7</w:t>
      </w:r>
      <w:r>
        <w:rPr>
          <w:rFonts w:ascii="Arial" w:hAnsi="Arial" w:cs="Arial"/>
        </w:rPr>
        <w:t>.</w:t>
      </w:r>
      <w:r w:rsidR="00373BC3">
        <w:rPr>
          <w:rFonts w:ascii="Arial" w:hAnsi="Arial" w:cs="Arial"/>
        </w:rPr>
        <w:t>4</w:t>
      </w:r>
      <w:r>
        <w:rPr>
          <w:rFonts w:ascii="Arial" w:hAnsi="Arial" w:cs="Arial"/>
        </w:rPr>
        <w:tab/>
      </w:r>
      <w:r w:rsidR="006664AE" w:rsidRPr="00B0166C">
        <w:rPr>
          <w:rFonts w:ascii="Arial" w:hAnsi="Arial" w:cs="Arial"/>
          <w:i/>
          <w:iCs/>
        </w:rPr>
        <w:t>E</w:t>
      </w:r>
      <w:r w:rsidR="009C5A8D" w:rsidRPr="00B0166C">
        <w:rPr>
          <w:rFonts w:ascii="Arial" w:hAnsi="Arial" w:cs="Arial"/>
          <w:i/>
          <w:iCs/>
        </w:rPr>
        <w:t xml:space="preserve">xisting </w:t>
      </w:r>
      <w:r w:rsidR="00B1648D">
        <w:rPr>
          <w:rFonts w:ascii="Arial" w:hAnsi="Arial" w:cs="Arial"/>
          <w:i/>
          <w:iCs/>
        </w:rPr>
        <w:t>Vessel</w:t>
      </w:r>
      <w:r w:rsidR="009C5A8D" w:rsidRPr="00B0166C">
        <w:rPr>
          <w:rFonts w:ascii="Arial" w:hAnsi="Arial" w:cs="Arial"/>
          <w:i/>
          <w:iCs/>
        </w:rPr>
        <w:t>s</w:t>
      </w:r>
      <w:r w:rsidR="00A54623">
        <w:rPr>
          <w:rFonts w:ascii="Arial" w:hAnsi="Arial" w:cs="Arial"/>
          <w:i/>
          <w:iCs/>
        </w:rPr>
        <w:t>,</w:t>
      </w:r>
      <w:r w:rsidR="009C5A8D">
        <w:rPr>
          <w:rFonts w:ascii="Arial" w:hAnsi="Arial" w:cs="Arial"/>
        </w:rPr>
        <w:t xml:space="preserve"> built to </w:t>
      </w:r>
      <w:r w:rsidR="00D71484">
        <w:rPr>
          <w:rFonts w:ascii="Arial" w:hAnsi="Arial" w:cs="Arial"/>
        </w:rPr>
        <w:t>s</w:t>
      </w:r>
      <w:r w:rsidR="009C5A8D">
        <w:rPr>
          <w:rFonts w:ascii="Arial" w:hAnsi="Arial" w:cs="Arial"/>
        </w:rPr>
        <w:t>tandards which did not set out requirements for penetrations or access through bulkheads</w:t>
      </w:r>
      <w:r w:rsidR="001D5762">
        <w:rPr>
          <w:rFonts w:ascii="Arial" w:hAnsi="Arial" w:cs="Arial"/>
        </w:rPr>
        <w:t xml:space="preserve">, or where at the time of construction </w:t>
      </w:r>
      <w:r w:rsidR="00D71484">
        <w:rPr>
          <w:rFonts w:ascii="Arial" w:hAnsi="Arial" w:cs="Arial"/>
        </w:rPr>
        <w:t>s</w:t>
      </w:r>
      <w:r w:rsidR="001D5762">
        <w:rPr>
          <w:rFonts w:ascii="Arial" w:hAnsi="Arial" w:cs="Arial"/>
        </w:rPr>
        <w:t xml:space="preserve">tandards did not exist, shall remain acceptable provided that </w:t>
      </w:r>
      <w:r w:rsidR="00A54623">
        <w:rPr>
          <w:rFonts w:ascii="Arial" w:hAnsi="Arial" w:cs="Arial"/>
        </w:rPr>
        <w:t xml:space="preserve">they </w:t>
      </w:r>
      <w:r w:rsidR="001D5762">
        <w:rPr>
          <w:rFonts w:ascii="Arial" w:hAnsi="Arial" w:cs="Arial"/>
        </w:rPr>
        <w:t xml:space="preserve">continue to remain </w:t>
      </w:r>
      <w:r w:rsidR="005C05A5">
        <w:rPr>
          <w:rFonts w:ascii="Arial" w:hAnsi="Arial" w:cs="Arial"/>
        </w:rPr>
        <w:t>fit for purpose</w:t>
      </w:r>
      <w:r w:rsidR="001D5762">
        <w:rPr>
          <w:rFonts w:ascii="Arial" w:hAnsi="Arial" w:cs="Arial"/>
        </w:rPr>
        <w:t>.</w:t>
      </w:r>
    </w:p>
    <w:p w14:paraId="436BA969" w14:textId="0B3AFEEC" w:rsidR="00AD77B2" w:rsidRDefault="00AD77B2" w:rsidP="003D3CB1">
      <w:pPr>
        <w:tabs>
          <w:tab w:val="left" w:pos="1134"/>
        </w:tabs>
        <w:autoSpaceDE w:val="0"/>
        <w:autoSpaceDN w:val="0"/>
        <w:adjustRightInd w:val="0"/>
        <w:ind w:left="1134" w:hanging="1134"/>
        <w:jc w:val="both"/>
        <w:rPr>
          <w:rFonts w:ascii="Arial" w:hAnsi="Arial" w:cs="Arial"/>
          <w:i/>
        </w:rPr>
      </w:pPr>
    </w:p>
    <w:p w14:paraId="7CE09C92" w14:textId="04EDE667" w:rsidR="00D36301" w:rsidRPr="00EA016D" w:rsidRDefault="00D36301" w:rsidP="003D3CB1">
      <w:pPr>
        <w:pStyle w:val="Heading2"/>
        <w:tabs>
          <w:tab w:val="left" w:pos="1134"/>
        </w:tabs>
        <w:spacing w:after="0" w:line="240" w:lineRule="auto"/>
        <w:ind w:left="1134" w:hanging="1134"/>
        <w:rPr>
          <w:rFonts w:ascii="Arial" w:hAnsi="Arial" w:cs="Arial"/>
        </w:rPr>
      </w:pPr>
      <w:bookmarkStart w:id="41" w:name="_Toc79573288"/>
      <w:bookmarkStart w:id="42" w:name="_Toc156931"/>
      <w:bookmarkStart w:id="43" w:name="_Toc57639909"/>
      <w:r w:rsidRPr="00EA016D">
        <w:rPr>
          <w:rFonts w:ascii="Arial" w:hAnsi="Arial" w:cs="Arial"/>
        </w:rPr>
        <w:t>2.</w:t>
      </w:r>
      <w:r w:rsidR="00373BC3">
        <w:rPr>
          <w:rFonts w:ascii="Arial" w:hAnsi="Arial" w:cs="Arial"/>
        </w:rPr>
        <w:t>8</w:t>
      </w:r>
      <w:r w:rsidR="00AD77B2" w:rsidRPr="00EA016D">
        <w:rPr>
          <w:rFonts w:ascii="Arial" w:hAnsi="Arial" w:cs="Arial"/>
        </w:rPr>
        <w:tab/>
      </w:r>
      <w:r w:rsidRPr="00EA016D">
        <w:rPr>
          <w:rFonts w:ascii="Arial" w:hAnsi="Arial" w:cs="Arial"/>
        </w:rPr>
        <w:t>Doorways above Weather Deck</w:t>
      </w:r>
      <w:bookmarkEnd w:id="41"/>
      <w:r w:rsidRPr="00EA016D">
        <w:rPr>
          <w:rFonts w:ascii="Arial" w:hAnsi="Arial" w:cs="Arial"/>
        </w:rPr>
        <w:t xml:space="preserve"> </w:t>
      </w:r>
      <w:bookmarkEnd w:id="42"/>
      <w:bookmarkEnd w:id="43"/>
    </w:p>
    <w:p w14:paraId="413397B5" w14:textId="77777777" w:rsidR="00786327" w:rsidRDefault="00786327" w:rsidP="003D3CB1">
      <w:pPr>
        <w:tabs>
          <w:tab w:val="left" w:pos="1134"/>
        </w:tabs>
        <w:ind w:left="1134" w:hanging="1134"/>
        <w:jc w:val="both"/>
        <w:rPr>
          <w:rFonts w:ascii="Arial" w:hAnsi="Arial" w:cs="Arial"/>
          <w:iCs/>
          <w:u w:val="single"/>
        </w:rPr>
      </w:pPr>
    </w:p>
    <w:p w14:paraId="595AB998" w14:textId="5BD97A3F" w:rsidR="003B0DD8" w:rsidRDefault="003B0DD8" w:rsidP="003D3CB1">
      <w:pPr>
        <w:tabs>
          <w:tab w:val="left" w:pos="1134"/>
        </w:tabs>
        <w:ind w:left="1134" w:hanging="1134"/>
        <w:jc w:val="both"/>
        <w:rPr>
          <w:rFonts w:ascii="Arial" w:hAnsi="Arial" w:cs="Arial"/>
          <w:iCs/>
          <w:u w:val="single"/>
        </w:rPr>
      </w:pPr>
      <w:r>
        <w:rPr>
          <w:rFonts w:ascii="Arial" w:hAnsi="Arial" w:cs="Arial"/>
          <w:iCs/>
          <w:u w:val="single"/>
        </w:rPr>
        <w:t xml:space="preserve">All </w:t>
      </w:r>
      <w:r w:rsidR="00B1648D">
        <w:rPr>
          <w:rFonts w:ascii="Arial" w:hAnsi="Arial" w:cs="Arial"/>
          <w:iCs/>
          <w:u w:val="single"/>
        </w:rPr>
        <w:t>Vessel</w:t>
      </w:r>
      <w:r>
        <w:rPr>
          <w:rFonts w:ascii="Arial" w:hAnsi="Arial" w:cs="Arial"/>
          <w:iCs/>
          <w:u w:val="single"/>
        </w:rPr>
        <w:t>s</w:t>
      </w:r>
    </w:p>
    <w:p w14:paraId="088EE5B9" w14:textId="77777777" w:rsidR="003B0DD8" w:rsidRPr="002C426A" w:rsidRDefault="003B0DD8" w:rsidP="003D3CB1">
      <w:pPr>
        <w:tabs>
          <w:tab w:val="left" w:pos="1134"/>
        </w:tabs>
        <w:ind w:left="1134" w:hanging="1134"/>
        <w:jc w:val="both"/>
        <w:rPr>
          <w:rFonts w:ascii="Arial" w:hAnsi="Arial" w:cs="Arial"/>
          <w:iCs/>
          <w:u w:val="single"/>
        </w:rPr>
      </w:pPr>
    </w:p>
    <w:p w14:paraId="6D0F9417" w14:textId="4BC8FD2D" w:rsidR="003B0DD8" w:rsidRPr="00062DA9" w:rsidRDefault="003B0DD8" w:rsidP="003D3CB1">
      <w:pPr>
        <w:tabs>
          <w:tab w:val="left" w:pos="1134"/>
        </w:tabs>
        <w:ind w:left="1134" w:hanging="1134"/>
        <w:jc w:val="both"/>
        <w:rPr>
          <w:rFonts w:ascii="Arial" w:hAnsi="Arial" w:cs="Arial"/>
          <w:iCs/>
        </w:rPr>
      </w:pPr>
      <w:r w:rsidRPr="00062DA9">
        <w:rPr>
          <w:rFonts w:ascii="Arial" w:hAnsi="Arial" w:cs="Arial"/>
          <w:iCs/>
        </w:rPr>
        <w:t>2.</w:t>
      </w:r>
      <w:r w:rsidR="00373BC3">
        <w:rPr>
          <w:rFonts w:ascii="Arial" w:hAnsi="Arial" w:cs="Arial"/>
          <w:iCs/>
        </w:rPr>
        <w:t>8</w:t>
      </w:r>
      <w:r w:rsidRPr="00062DA9">
        <w:rPr>
          <w:rFonts w:ascii="Arial" w:hAnsi="Arial" w:cs="Arial"/>
          <w:iCs/>
        </w:rPr>
        <w:t>.</w:t>
      </w:r>
      <w:r w:rsidR="00373BC3">
        <w:rPr>
          <w:rFonts w:ascii="Arial" w:hAnsi="Arial" w:cs="Arial"/>
          <w:iCs/>
        </w:rPr>
        <w:t>1</w:t>
      </w:r>
      <w:r>
        <w:rPr>
          <w:rFonts w:ascii="Arial" w:hAnsi="Arial" w:cs="Arial"/>
          <w:iCs/>
        </w:rPr>
        <w:tab/>
      </w:r>
      <w:r w:rsidRPr="00062DA9">
        <w:rPr>
          <w:rFonts w:ascii="Arial" w:hAnsi="Arial" w:cs="Arial"/>
          <w:iCs/>
        </w:rPr>
        <w:t xml:space="preserve">Doors must be of sound construction and be </w:t>
      </w:r>
      <w:r w:rsidRPr="00B0166C">
        <w:rPr>
          <w:rFonts w:ascii="Arial" w:hAnsi="Arial" w:cs="Arial"/>
          <w:i/>
        </w:rPr>
        <w:t>weathertight</w:t>
      </w:r>
      <w:r w:rsidRPr="00062DA9">
        <w:rPr>
          <w:rFonts w:ascii="Arial" w:hAnsi="Arial" w:cs="Arial"/>
          <w:iCs/>
        </w:rPr>
        <w:t xml:space="preserve">. </w:t>
      </w:r>
    </w:p>
    <w:p w14:paraId="09B124CE" w14:textId="6BDD9C6B" w:rsidR="003B0DD8" w:rsidRPr="00062DA9" w:rsidRDefault="003B0DD8" w:rsidP="003D3CB1">
      <w:pPr>
        <w:tabs>
          <w:tab w:val="left" w:pos="1134"/>
        </w:tabs>
        <w:ind w:left="1134" w:hanging="1134"/>
        <w:jc w:val="both"/>
        <w:rPr>
          <w:rFonts w:ascii="Arial" w:hAnsi="Arial" w:cs="Arial"/>
          <w:iCs/>
        </w:rPr>
      </w:pPr>
    </w:p>
    <w:p w14:paraId="18CEB49C" w14:textId="77777777" w:rsidR="008A6EF6" w:rsidRDefault="008A6EF6" w:rsidP="003D3CB1">
      <w:pPr>
        <w:tabs>
          <w:tab w:val="left" w:pos="1134"/>
        </w:tabs>
        <w:ind w:left="1134" w:right="54" w:hanging="1134"/>
        <w:jc w:val="both"/>
        <w:rPr>
          <w:rFonts w:ascii="Arial" w:hAnsi="Arial" w:cs="Arial"/>
          <w:i/>
          <w:u w:val="single"/>
        </w:rPr>
      </w:pPr>
    </w:p>
    <w:p w14:paraId="3318BE32" w14:textId="77777777" w:rsidR="008A6EF6" w:rsidRDefault="008A6EF6" w:rsidP="003D3CB1">
      <w:pPr>
        <w:tabs>
          <w:tab w:val="left" w:pos="1134"/>
        </w:tabs>
        <w:ind w:left="1134" w:right="54" w:hanging="1134"/>
        <w:jc w:val="both"/>
        <w:rPr>
          <w:rFonts w:ascii="Arial" w:hAnsi="Arial" w:cs="Arial"/>
          <w:i/>
          <w:u w:val="single"/>
        </w:rPr>
      </w:pPr>
    </w:p>
    <w:p w14:paraId="0BBCDD02" w14:textId="4CF37693" w:rsidR="00993636" w:rsidRPr="00B0166C" w:rsidRDefault="00E13AC1" w:rsidP="003D3CB1">
      <w:pPr>
        <w:tabs>
          <w:tab w:val="left" w:pos="1134"/>
        </w:tabs>
        <w:ind w:left="1134" w:right="54" w:hanging="1134"/>
        <w:jc w:val="both"/>
        <w:rPr>
          <w:rFonts w:ascii="Arial" w:hAnsi="Arial" w:cs="Arial"/>
          <w:i/>
          <w:u w:val="single"/>
        </w:rPr>
      </w:pPr>
      <w:r w:rsidRPr="00B0166C">
        <w:rPr>
          <w:rFonts w:ascii="Arial" w:hAnsi="Arial" w:cs="Arial"/>
          <w:i/>
          <w:u w:val="single"/>
        </w:rPr>
        <w:lastRenderedPageBreak/>
        <w:t xml:space="preserve">New </w:t>
      </w:r>
      <w:r w:rsidR="00B1648D">
        <w:rPr>
          <w:rFonts w:ascii="Arial" w:hAnsi="Arial" w:cs="Arial"/>
          <w:i/>
          <w:u w:val="single"/>
        </w:rPr>
        <w:t>Vessel</w:t>
      </w:r>
      <w:r w:rsidRPr="00B0166C">
        <w:rPr>
          <w:rFonts w:ascii="Arial" w:hAnsi="Arial" w:cs="Arial"/>
          <w:i/>
          <w:u w:val="single"/>
        </w:rPr>
        <w:t xml:space="preserve">s (2007), </w:t>
      </w:r>
      <w:r w:rsidR="00B44B9B" w:rsidRPr="00B0166C">
        <w:rPr>
          <w:rFonts w:ascii="Arial" w:hAnsi="Arial" w:cs="Arial"/>
          <w:i/>
          <w:u w:val="single"/>
        </w:rPr>
        <w:t xml:space="preserve">(2017), </w:t>
      </w:r>
      <w:r w:rsidRPr="00B0166C">
        <w:rPr>
          <w:rFonts w:ascii="Arial" w:hAnsi="Arial" w:cs="Arial"/>
          <w:i/>
          <w:u w:val="single"/>
        </w:rPr>
        <w:t>(2018), (2021)</w:t>
      </w:r>
    </w:p>
    <w:p w14:paraId="21C1EA3C" w14:textId="77777777" w:rsidR="00993636" w:rsidRPr="00DB077D" w:rsidRDefault="00993636" w:rsidP="003D3CB1">
      <w:pPr>
        <w:tabs>
          <w:tab w:val="left" w:pos="1134"/>
        </w:tabs>
        <w:ind w:left="1134" w:right="54" w:hanging="1134"/>
        <w:jc w:val="both"/>
        <w:rPr>
          <w:rFonts w:ascii="Arial" w:hAnsi="Arial" w:cs="Arial"/>
          <w:iCs/>
          <w:u w:val="single"/>
        </w:rPr>
      </w:pPr>
    </w:p>
    <w:p w14:paraId="7E8685D9" w14:textId="2892A50D" w:rsidR="008747DE" w:rsidRDefault="00D36301" w:rsidP="003D3CB1">
      <w:pPr>
        <w:tabs>
          <w:tab w:val="left" w:pos="1134"/>
        </w:tabs>
        <w:ind w:left="1134" w:right="54" w:hanging="1134"/>
        <w:jc w:val="both"/>
        <w:rPr>
          <w:rFonts w:ascii="Arial" w:hAnsi="Arial" w:cs="Arial"/>
          <w:iCs/>
        </w:rPr>
      </w:pPr>
      <w:r w:rsidRPr="00062DA9">
        <w:rPr>
          <w:rFonts w:ascii="Arial" w:hAnsi="Arial" w:cs="Arial"/>
          <w:iCs/>
        </w:rPr>
        <w:t>2.</w:t>
      </w:r>
      <w:r w:rsidR="00373BC3">
        <w:rPr>
          <w:rFonts w:ascii="Arial" w:hAnsi="Arial" w:cs="Arial"/>
          <w:iCs/>
        </w:rPr>
        <w:t>8</w:t>
      </w:r>
      <w:r w:rsidRPr="00062DA9">
        <w:rPr>
          <w:rFonts w:ascii="Arial" w:hAnsi="Arial" w:cs="Arial"/>
          <w:iCs/>
        </w:rPr>
        <w:t>.</w:t>
      </w:r>
      <w:r w:rsidR="00373BC3">
        <w:rPr>
          <w:rFonts w:ascii="Arial" w:hAnsi="Arial" w:cs="Arial"/>
          <w:iCs/>
        </w:rPr>
        <w:t>2</w:t>
      </w:r>
      <w:r w:rsidR="00AD77B2">
        <w:rPr>
          <w:rFonts w:ascii="Arial" w:hAnsi="Arial" w:cs="Arial"/>
          <w:iCs/>
        </w:rPr>
        <w:tab/>
      </w:r>
      <w:r w:rsidRPr="00062DA9">
        <w:rPr>
          <w:rFonts w:ascii="Arial" w:hAnsi="Arial" w:cs="Arial"/>
          <w:iCs/>
        </w:rPr>
        <w:t>Doorways giving access to space below the deck should be fitted with a permanent coaming of 300 mm minimum height</w:t>
      </w:r>
      <w:r w:rsidR="004F2756">
        <w:rPr>
          <w:rFonts w:ascii="Arial" w:hAnsi="Arial" w:cs="Arial"/>
          <w:iCs/>
        </w:rPr>
        <w:t xml:space="preserve"> above the deck</w:t>
      </w:r>
      <w:r w:rsidRPr="00062DA9">
        <w:rPr>
          <w:rFonts w:ascii="Arial" w:hAnsi="Arial" w:cs="Arial"/>
          <w:iCs/>
        </w:rPr>
        <w:t xml:space="preserve">. </w:t>
      </w:r>
    </w:p>
    <w:p w14:paraId="1C8FC6C4" w14:textId="77777777" w:rsidR="008747DE" w:rsidRDefault="008747DE" w:rsidP="003D3CB1">
      <w:pPr>
        <w:tabs>
          <w:tab w:val="left" w:pos="1134"/>
        </w:tabs>
        <w:ind w:left="1134" w:right="54" w:hanging="1134"/>
        <w:jc w:val="both"/>
        <w:rPr>
          <w:rFonts w:ascii="Arial" w:hAnsi="Arial" w:cs="Arial"/>
          <w:iCs/>
        </w:rPr>
      </w:pPr>
    </w:p>
    <w:p w14:paraId="0F92651F" w14:textId="35424AE8" w:rsidR="00E13AC1" w:rsidRPr="00B0166C" w:rsidRDefault="00E13AC1" w:rsidP="003D3CB1">
      <w:pPr>
        <w:tabs>
          <w:tab w:val="left" w:pos="1134"/>
        </w:tabs>
        <w:ind w:left="1134" w:right="54" w:hanging="1134"/>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303BA47A" w14:textId="77777777" w:rsidR="00E13AC1" w:rsidRDefault="00E13AC1" w:rsidP="003D3CB1">
      <w:pPr>
        <w:tabs>
          <w:tab w:val="left" w:pos="1134"/>
        </w:tabs>
        <w:ind w:left="1134" w:right="54" w:hanging="1134"/>
        <w:jc w:val="both"/>
        <w:rPr>
          <w:rFonts w:ascii="Arial" w:hAnsi="Arial" w:cs="Arial"/>
          <w:iCs/>
          <w:u w:val="single"/>
        </w:rPr>
      </w:pPr>
    </w:p>
    <w:p w14:paraId="4FE37D48" w14:textId="73BC2543" w:rsidR="00D36301" w:rsidRPr="00062DA9" w:rsidRDefault="00E13AC1" w:rsidP="003D3CB1">
      <w:pPr>
        <w:tabs>
          <w:tab w:val="left" w:pos="1134"/>
        </w:tabs>
        <w:ind w:left="1134" w:right="54" w:hanging="1134"/>
        <w:jc w:val="both"/>
        <w:rPr>
          <w:rFonts w:ascii="Arial" w:hAnsi="Arial" w:cs="Arial"/>
          <w:iCs/>
        </w:rPr>
      </w:pPr>
      <w:r w:rsidRPr="0026187E">
        <w:rPr>
          <w:rFonts w:ascii="Arial" w:hAnsi="Arial" w:cs="Arial"/>
          <w:iCs/>
        </w:rPr>
        <w:t>2.</w:t>
      </w:r>
      <w:r w:rsidR="00373BC3" w:rsidRPr="0026187E">
        <w:rPr>
          <w:rFonts w:ascii="Arial" w:hAnsi="Arial" w:cs="Arial"/>
          <w:iCs/>
        </w:rPr>
        <w:t>8</w:t>
      </w:r>
      <w:r w:rsidRPr="0026187E">
        <w:rPr>
          <w:rFonts w:ascii="Arial" w:hAnsi="Arial" w:cs="Arial"/>
          <w:iCs/>
        </w:rPr>
        <w:t>.</w:t>
      </w:r>
      <w:r w:rsidR="00373BC3" w:rsidRPr="0026187E">
        <w:rPr>
          <w:rFonts w:ascii="Arial" w:hAnsi="Arial" w:cs="Arial"/>
          <w:iCs/>
        </w:rPr>
        <w:t>3</w:t>
      </w:r>
      <w:r w:rsidRPr="0026187E">
        <w:rPr>
          <w:rFonts w:ascii="Arial" w:hAnsi="Arial" w:cs="Arial"/>
          <w:iCs/>
        </w:rPr>
        <w:tab/>
      </w:r>
      <w:r w:rsidR="00F87D08" w:rsidRPr="00B0166C">
        <w:rPr>
          <w:rFonts w:ascii="Arial" w:hAnsi="Arial" w:cs="Arial"/>
          <w:i/>
        </w:rPr>
        <w:t>E</w:t>
      </w:r>
      <w:r w:rsidR="00424A25" w:rsidRPr="00B0166C">
        <w:rPr>
          <w:rFonts w:ascii="Arial" w:hAnsi="Arial" w:cs="Arial"/>
          <w:i/>
        </w:rPr>
        <w:t xml:space="preserve">xisting </w:t>
      </w:r>
      <w:r w:rsidR="00B1648D">
        <w:rPr>
          <w:rFonts w:ascii="Arial" w:hAnsi="Arial" w:cs="Arial"/>
          <w:i/>
        </w:rPr>
        <w:t>Vessel</w:t>
      </w:r>
      <w:r w:rsidR="00830A53" w:rsidRPr="00B0166C">
        <w:rPr>
          <w:rFonts w:ascii="Arial" w:hAnsi="Arial" w:cs="Arial"/>
          <w:i/>
        </w:rPr>
        <w:t>s</w:t>
      </w:r>
      <w:r w:rsidR="001818FD">
        <w:rPr>
          <w:rFonts w:ascii="Arial" w:hAnsi="Arial" w:cs="Arial"/>
          <w:iCs/>
        </w:rPr>
        <w:t xml:space="preserve"> constructed to </w:t>
      </w:r>
      <w:r w:rsidR="00645DA4">
        <w:rPr>
          <w:rFonts w:ascii="Arial" w:hAnsi="Arial" w:cs="Arial"/>
          <w:iCs/>
        </w:rPr>
        <w:t>s</w:t>
      </w:r>
      <w:r w:rsidR="001818FD">
        <w:rPr>
          <w:rFonts w:ascii="Arial" w:hAnsi="Arial" w:cs="Arial"/>
          <w:iCs/>
        </w:rPr>
        <w:t xml:space="preserve">tandards which did not require a permanent coaming, or </w:t>
      </w:r>
      <w:r w:rsidR="00645DA4">
        <w:rPr>
          <w:rFonts w:ascii="Arial" w:hAnsi="Arial" w:cs="Arial"/>
          <w:iCs/>
        </w:rPr>
        <w:t xml:space="preserve">where at the time of construction </w:t>
      </w:r>
      <w:r w:rsidR="001818FD">
        <w:rPr>
          <w:rFonts w:ascii="Arial" w:hAnsi="Arial" w:cs="Arial"/>
          <w:iCs/>
        </w:rPr>
        <w:t xml:space="preserve">standards did not exist, </w:t>
      </w:r>
      <w:r w:rsidR="00D36301" w:rsidRPr="00062DA9">
        <w:rPr>
          <w:rFonts w:ascii="Arial" w:hAnsi="Arial" w:cs="Arial"/>
          <w:iCs/>
        </w:rPr>
        <w:t xml:space="preserve">a portable coaming may be provided, fixed in guide channels to give a minimum coaming height of 300 mm. </w:t>
      </w:r>
    </w:p>
    <w:p w14:paraId="654A10E4" w14:textId="77777777" w:rsidR="00D36301" w:rsidRPr="00062DA9" w:rsidRDefault="00D36301" w:rsidP="003D3CB1">
      <w:pPr>
        <w:tabs>
          <w:tab w:val="left" w:pos="1134"/>
        </w:tabs>
        <w:ind w:left="1134" w:right="54" w:hanging="1134"/>
        <w:jc w:val="both"/>
        <w:rPr>
          <w:rFonts w:ascii="Arial" w:hAnsi="Arial" w:cs="Arial"/>
          <w:iCs/>
        </w:rPr>
      </w:pPr>
    </w:p>
    <w:p w14:paraId="0073FF21" w14:textId="2277DF17" w:rsidR="00D36301" w:rsidRDefault="00D36301" w:rsidP="003D3CB1">
      <w:pPr>
        <w:pStyle w:val="Heading2"/>
        <w:tabs>
          <w:tab w:val="left" w:pos="1134"/>
        </w:tabs>
        <w:spacing w:after="0" w:line="240" w:lineRule="auto"/>
        <w:ind w:left="1134" w:hanging="1134"/>
        <w:rPr>
          <w:rFonts w:ascii="Arial" w:hAnsi="Arial" w:cs="Arial"/>
        </w:rPr>
      </w:pPr>
      <w:bookmarkStart w:id="44" w:name="_Toc57639910"/>
      <w:bookmarkStart w:id="45" w:name="_Toc79573289"/>
      <w:bookmarkStart w:id="46" w:name="_Toc156932"/>
      <w:r w:rsidRPr="00EA016D">
        <w:rPr>
          <w:rFonts w:ascii="Arial" w:hAnsi="Arial" w:cs="Arial"/>
        </w:rPr>
        <w:t>2.</w:t>
      </w:r>
      <w:r w:rsidR="00373BC3">
        <w:rPr>
          <w:rFonts w:ascii="Arial" w:hAnsi="Arial" w:cs="Arial"/>
        </w:rPr>
        <w:t>9</w:t>
      </w:r>
      <w:r w:rsidR="00AD77B2" w:rsidRPr="00EA016D">
        <w:rPr>
          <w:rFonts w:ascii="Arial" w:hAnsi="Arial" w:cs="Arial"/>
        </w:rPr>
        <w:tab/>
      </w:r>
      <w:r w:rsidRPr="00EA016D">
        <w:rPr>
          <w:rFonts w:ascii="Arial" w:hAnsi="Arial" w:cs="Arial"/>
        </w:rPr>
        <w:t>Hatches and Coamings</w:t>
      </w:r>
      <w:bookmarkEnd w:id="44"/>
      <w:bookmarkEnd w:id="45"/>
      <w:r w:rsidRPr="00EA016D">
        <w:rPr>
          <w:rFonts w:ascii="Arial" w:hAnsi="Arial" w:cs="Arial"/>
        </w:rPr>
        <w:t xml:space="preserve"> </w:t>
      </w:r>
      <w:bookmarkEnd w:id="46"/>
    </w:p>
    <w:p w14:paraId="6FC51F43" w14:textId="77777777" w:rsidR="00786327" w:rsidRDefault="00786327" w:rsidP="003D3CB1">
      <w:pPr>
        <w:tabs>
          <w:tab w:val="left" w:pos="1134"/>
        </w:tabs>
        <w:ind w:left="1134" w:hanging="1134"/>
        <w:jc w:val="both"/>
        <w:rPr>
          <w:rFonts w:ascii="Arial" w:hAnsi="Arial" w:cs="Arial"/>
          <w:iCs/>
          <w:u w:val="single"/>
        </w:rPr>
      </w:pPr>
    </w:p>
    <w:p w14:paraId="167BD292" w14:textId="7BC5D68F" w:rsidR="003B0DD8" w:rsidRDefault="003B0DD8" w:rsidP="003D3CB1">
      <w:pPr>
        <w:tabs>
          <w:tab w:val="left" w:pos="1134"/>
        </w:tabs>
        <w:ind w:left="1134" w:hanging="1134"/>
        <w:jc w:val="both"/>
        <w:rPr>
          <w:rFonts w:ascii="Arial" w:hAnsi="Arial" w:cs="Arial"/>
          <w:iCs/>
          <w:u w:val="single"/>
        </w:rPr>
      </w:pPr>
      <w:r>
        <w:rPr>
          <w:rFonts w:ascii="Arial" w:hAnsi="Arial" w:cs="Arial"/>
          <w:iCs/>
          <w:u w:val="single"/>
        </w:rPr>
        <w:t xml:space="preserve">All </w:t>
      </w:r>
      <w:r w:rsidR="00B1648D">
        <w:rPr>
          <w:rFonts w:ascii="Arial" w:hAnsi="Arial" w:cs="Arial"/>
          <w:iCs/>
          <w:u w:val="single"/>
        </w:rPr>
        <w:t>Vessel</w:t>
      </w:r>
      <w:r>
        <w:rPr>
          <w:rFonts w:ascii="Arial" w:hAnsi="Arial" w:cs="Arial"/>
          <w:iCs/>
          <w:u w:val="single"/>
        </w:rPr>
        <w:t>s</w:t>
      </w:r>
    </w:p>
    <w:p w14:paraId="2749EAA8" w14:textId="77777777" w:rsidR="003B0DD8" w:rsidRPr="00F50700" w:rsidRDefault="003B0DD8" w:rsidP="003D3CB1">
      <w:pPr>
        <w:tabs>
          <w:tab w:val="left" w:pos="1134"/>
        </w:tabs>
        <w:ind w:left="1134" w:hanging="1134"/>
        <w:jc w:val="both"/>
        <w:rPr>
          <w:rFonts w:ascii="Arial" w:hAnsi="Arial" w:cs="Arial"/>
          <w:iCs/>
          <w:u w:val="single"/>
        </w:rPr>
      </w:pPr>
    </w:p>
    <w:p w14:paraId="59BBEAAC" w14:textId="13509ACE" w:rsidR="003B0DD8" w:rsidRDefault="003B0DD8" w:rsidP="003D3CB1">
      <w:pPr>
        <w:tabs>
          <w:tab w:val="left" w:pos="1134"/>
        </w:tabs>
        <w:ind w:left="1134" w:hanging="1134"/>
        <w:jc w:val="both"/>
        <w:rPr>
          <w:rFonts w:ascii="Arial" w:hAnsi="Arial" w:cs="Arial"/>
          <w:iCs/>
        </w:rPr>
      </w:pPr>
      <w:r w:rsidRPr="00E156E2">
        <w:rPr>
          <w:rFonts w:ascii="Arial" w:hAnsi="Arial" w:cs="Arial"/>
          <w:iCs/>
        </w:rPr>
        <w:t>2.</w:t>
      </w:r>
      <w:r w:rsidR="00373BC3">
        <w:rPr>
          <w:rFonts w:ascii="Arial" w:hAnsi="Arial" w:cs="Arial"/>
          <w:iCs/>
        </w:rPr>
        <w:t>9</w:t>
      </w:r>
      <w:r w:rsidRPr="00E156E2">
        <w:rPr>
          <w:rFonts w:ascii="Arial" w:hAnsi="Arial" w:cs="Arial"/>
          <w:iCs/>
        </w:rPr>
        <w:t>.</w:t>
      </w:r>
      <w:r w:rsidR="00373BC3">
        <w:rPr>
          <w:rFonts w:ascii="Arial" w:hAnsi="Arial" w:cs="Arial"/>
          <w:iCs/>
        </w:rPr>
        <w:t>1</w:t>
      </w:r>
      <w:r w:rsidRPr="00E156E2">
        <w:rPr>
          <w:rFonts w:ascii="Arial" w:hAnsi="Arial" w:cs="Arial"/>
          <w:iCs/>
        </w:rPr>
        <w:tab/>
      </w:r>
      <w:r w:rsidR="004C12AB">
        <w:rPr>
          <w:rFonts w:ascii="Arial" w:hAnsi="Arial" w:cs="Arial"/>
          <w:iCs/>
        </w:rPr>
        <w:t>H</w:t>
      </w:r>
      <w:r>
        <w:rPr>
          <w:rFonts w:ascii="Arial" w:hAnsi="Arial" w:cs="Arial"/>
          <w:iCs/>
        </w:rPr>
        <w:t xml:space="preserve">atches must only be kept open when necessary for fishing operations and otherwise be kept closed at </w:t>
      </w:r>
      <w:r w:rsidRPr="00B0166C">
        <w:rPr>
          <w:rFonts w:ascii="Arial" w:hAnsi="Arial" w:cs="Arial"/>
          <w:i/>
        </w:rPr>
        <w:t>sea</w:t>
      </w:r>
      <w:r>
        <w:rPr>
          <w:rFonts w:ascii="Arial" w:hAnsi="Arial" w:cs="Arial"/>
          <w:iCs/>
        </w:rPr>
        <w:t xml:space="preserve"> to prevent the risk of </w:t>
      </w:r>
      <w:proofErr w:type="spellStart"/>
      <w:r>
        <w:rPr>
          <w:rFonts w:ascii="Arial" w:hAnsi="Arial" w:cs="Arial"/>
          <w:iCs/>
        </w:rPr>
        <w:t>downflooding</w:t>
      </w:r>
      <w:proofErr w:type="spellEnd"/>
      <w:r>
        <w:rPr>
          <w:rFonts w:ascii="Arial" w:hAnsi="Arial" w:cs="Arial"/>
          <w:iCs/>
        </w:rPr>
        <w:t xml:space="preserve"> and capsize and signage provided stating “To be Kept Closed at Sea”.</w:t>
      </w:r>
    </w:p>
    <w:p w14:paraId="1926B8CE" w14:textId="77777777" w:rsidR="003B0DD8" w:rsidRPr="00FC1729" w:rsidRDefault="003B0DD8" w:rsidP="003D3CB1">
      <w:pPr>
        <w:tabs>
          <w:tab w:val="left" w:pos="1134"/>
        </w:tabs>
        <w:ind w:left="1134" w:hanging="1134"/>
        <w:jc w:val="both"/>
        <w:rPr>
          <w:rFonts w:ascii="Arial" w:hAnsi="Arial" w:cs="Arial"/>
          <w:b/>
          <w:bCs/>
          <w:iCs/>
        </w:rPr>
      </w:pPr>
    </w:p>
    <w:p w14:paraId="1D7A667E" w14:textId="364D01CB" w:rsidR="00235E08" w:rsidRPr="00B0166C" w:rsidRDefault="00235E08" w:rsidP="003D3CB1">
      <w:pPr>
        <w:tabs>
          <w:tab w:val="left" w:pos="1134"/>
        </w:tabs>
        <w:ind w:left="113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(2007),</w:t>
      </w:r>
      <w:r w:rsidR="00B44B9B" w:rsidRPr="00B0166C">
        <w:rPr>
          <w:rFonts w:ascii="Arial" w:hAnsi="Arial" w:cs="Arial"/>
          <w:i/>
          <w:iCs/>
          <w:u w:val="single"/>
        </w:rPr>
        <w:t xml:space="preserve"> (2017), </w:t>
      </w:r>
      <w:r w:rsidRPr="00B0166C">
        <w:rPr>
          <w:rFonts w:ascii="Arial" w:hAnsi="Arial" w:cs="Arial"/>
          <w:i/>
          <w:iCs/>
          <w:u w:val="single"/>
        </w:rPr>
        <w:t>(2018), (2021)</w:t>
      </w:r>
    </w:p>
    <w:p w14:paraId="587AEA20" w14:textId="77777777" w:rsidR="00373BC3" w:rsidRDefault="00373BC3" w:rsidP="003D3CB1">
      <w:pPr>
        <w:tabs>
          <w:tab w:val="left" w:pos="1134"/>
        </w:tabs>
        <w:ind w:left="1134" w:right="50" w:hanging="1134"/>
        <w:jc w:val="both"/>
        <w:rPr>
          <w:rFonts w:ascii="Arial" w:hAnsi="Arial" w:cs="Arial"/>
          <w:iCs/>
        </w:rPr>
      </w:pPr>
    </w:p>
    <w:p w14:paraId="103B023F" w14:textId="222C5C14" w:rsidR="00A051A9" w:rsidRPr="00062DA9" w:rsidRDefault="00D36301" w:rsidP="003D3CB1">
      <w:pPr>
        <w:tabs>
          <w:tab w:val="left" w:pos="1134"/>
        </w:tabs>
        <w:ind w:left="1134" w:right="50" w:hanging="1134"/>
        <w:jc w:val="both"/>
        <w:rPr>
          <w:rFonts w:ascii="Arial" w:hAnsi="Arial" w:cs="Arial"/>
          <w:iCs/>
        </w:rPr>
      </w:pPr>
      <w:r w:rsidRPr="00062DA9">
        <w:rPr>
          <w:rFonts w:ascii="Arial" w:hAnsi="Arial" w:cs="Arial"/>
          <w:iCs/>
        </w:rPr>
        <w:t>2.</w:t>
      </w:r>
      <w:r w:rsidR="00373BC3">
        <w:rPr>
          <w:rFonts w:ascii="Arial" w:hAnsi="Arial" w:cs="Arial"/>
          <w:iCs/>
        </w:rPr>
        <w:t>9</w:t>
      </w:r>
      <w:r w:rsidRPr="00062DA9">
        <w:rPr>
          <w:rFonts w:ascii="Arial" w:hAnsi="Arial" w:cs="Arial"/>
          <w:iCs/>
        </w:rPr>
        <w:t>.</w:t>
      </w:r>
      <w:r w:rsidR="00373BC3">
        <w:rPr>
          <w:rFonts w:ascii="Arial" w:hAnsi="Arial" w:cs="Arial"/>
          <w:iCs/>
        </w:rPr>
        <w:t>2</w:t>
      </w:r>
      <w:r w:rsidR="00AD77B2">
        <w:rPr>
          <w:rFonts w:ascii="Arial" w:hAnsi="Arial" w:cs="Arial"/>
          <w:iCs/>
        </w:rPr>
        <w:tab/>
      </w:r>
      <w:r w:rsidR="009F3ABC">
        <w:rPr>
          <w:rFonts w:ascii="Arial" w:hAnsi="Arial" w:cs="Arial"/>
          <w:iCs/>
        </w:rPr>
        <w:t>W</w:t>
      </w:r>
      <w:r w:rsidR="00E70B16">
        <w:rPr>
          <w:rFonts w:ascii="Arial" w:hAnsi="Arial" w:cs="Arial"/>
          <w:iCs/>
        </w:rPr>
        <w:t>here fitted, hatches</w:t>
      </w:r>
      <w:r w:rsidR="00041757">
        <w:rPr>
          <w:rFonts w:ascii="Arial" w:hAnsi="Arial" w:cs="Arial"/>
          <w:iCs/>
        </w:rPr>
        <w:t xml:space="preserve"> should be attached to the </w:t>
      </w:r>
      <w:r w:rsidR="00B1648D" w:rsidRPr="00B0166C">
        <w:rPr>
          <w:rFonts w:ascii="Arial" w:hAnsi="Arial" w:cs="Arial"/>
          <w:i/>
        </w:rPr>
        <w:t>Vessel</w:t>
      </w:r>
      <w:r w:rsidR="00041757">
        <w:rPr>
          <w:rFonts w:ascii="Arial" w:hAnsi="Arial" w:cs="Arial"/>
          <w:iCs/>
        </w:rPr>
        <w:t xml:space="preserve"> by hinges or chains. </w:t>
      </w:r>
      <w:r w:rsidRPr="00062DA9">
        <w:rPr>
          <w:rFonts w:ascii="Arial" w:hAnsi="Arial" w:cs="Arial"/>
          <w:iCs/>
        </w:rPr>
        <w:t xml:space="preserve">Where access or loading/unloading hatchways are fitted in the </w:t>
      </w:r>
      <w:r w:rsidRPr="00B0166C">
        <w:rPr>
          <w:rFonts w:ascii="Arial" w:hAnsi="Arial" w:cs="Arial"/>
          <w:i/>
        </w:rPr>
        <w:t>weather deck</w:t>
      </w:r>
      <w:r w:rsidR="009A3737">
        <w:rPr>
          <w:rFonts w:ascii="Arial" w:hAnsi="Arial" w:cs="Arial"/>
          <w:iCs/>
        </w:rPr>
        <w:t>,</w:t>
      </w:r>
      <w:r w:rsidRPr="00062DA9">
        <w:rPr>
          <w:rFonts w:ascii="Arial" w:hAnsi="Arial" w:cs="Arial"/>
          <w:iCs/>
        </w:rPr>
        <w:t xml:space="preserve"> raised coamings of substantial construction and with a minimum height of 300 mm should be provided. </w:t>
      </w:r>
      <w:r w:rsidR="00900653" w:rsidRPr="00BF6C61">
        <w:rPr>
          <w:rFonts w:ascii="Arial" w:hAnsi="Arial" w:cs="Arial"/>
          <w:iCs/>
        </w:rPr>
        <w:t xml:space="preserve">Where there would be unreasonable interference with the efficient operation of the </w:t>
      </w:r>
      <w:r w:rsidR="00B1648D" w:rsidRPr="00B0166C">
        <w:rPr>
          <w:rFonts w:ascii="Arial" w:hAnsi="Arial" w:cs="Arial"/>
          <w:i/>
        </w:rPr>
        <w:t>Vessel</w:t>
      </w:r>
      <w:r w:rsidRPr="00062DA9">
        <w:rPr>
          <w:rFonts w:ascii="Arial" w:hAnsi="Arial" w:cs="Arial"/>
          <w:iCs/>
        </w:rPr>
        <w:t xml:space="preserve">, the coaming </w:t>
      </w:r>
      <w:r w:rsidR="00EF1619">
        <w:rPr>
          <w:rFonts w:ascii="Arial" w:hAnsi="Arial" w:cs="Arial"/>
          <w:iCs/>
        </w:rPr>
        <w:t xml:space="preserve">may be </w:t>
      </w:r>
      <w:r w:rsidRPr="00062DA9">
        <w:rPr>
          <w:rFonts w:ascii="Arial" w:hAnsi="Arial" w:cs="Arial"/>
          <w:iCs/>
        </w:rPr>
        <w:t xml:space="preserve">omitted, provided that the hatch can be secured </w:t>
      </w:r>
      <w:r w:rsidRPr="00B0166C">
        <w:rPr>
          <w:rFonts w:ascii="Arial" w:hAnsi="Arial" w:cs="Arial"/>
          <w:i/>
        </w:rPr>
        <w:t>weathertight</w:t>
      </w:r>
      <w:r w:rsidR="001F7B23">
        <w:rPr>
          <w:rFonts w:ascii="Arial" w:hAnsi="Arial" w:cs="Arial"/>
          <w:iCs/>
        </w:rPr>
        <w:t xml:space="preserve"> and is not opened at </w:t>
      </w:r>
      <w:r w:rsidR="001F7B23" w:rsidRPr="00B0166C">
        <w:rPr>
          <w:rFonts w:ascii="Arial" w:hAnsi="Arial" w:cs="Arial"/>
          <w:i/>
        </w:rPr>
        <w:t>sea</w:t>
      </w:r>
      <w:r w:rsidRPr="00062DA9">
        <w:rPr>
          <w:rFonts w:ascii="Arial" w:hAnsi="Arial" w:cs="Arial"/>
          <w:iCs/>
        </w:rPr>
        <w:t xml:space="preserve">. </w:t>
      </w:r>
      <w:r w:rsidR="0031671D" w:rsidRPr="00062DA9">
        <w:rPr>
          <w:rFonts w:ascii="Arial" w:hAnsi="Arial" w:cs="Arial"/>
          <w:iCs/>
        </w:rPr>
        <w:t xml:space="preserve">Hatchway covers fitted in the </w:t>
      </w:r>
      <w:r w:rsidR="0031671D" w:rsidRPr="00B0166C">
        <w:rPr>
          <w:rFonts w:ascii="Arial" w:hAnsi="Arial" w:cs="Arial"/>
          <w:i/>
        </w:rPr>
        <w:t>weather deck</w:t>
      </w:r>
      <w:r w:rsidR="0031671D" w:rsidRPr="00062DA9">
        <w:rPr>
          <w:rFonts w:ascii="Arial" w:hAnsi="Arial" w:cs="Arial"/>
          <w:iCs/>
        </w:rPr>
        <w:t xml:space="preserve"> must be provided with efficient means of </w:t>
      </w:r>
      <w:r w:rsidR="0031671D">
        <w:rPr>
          <w:rFonts w:ascii="Arial" w:hAnsi="Arial" w:cs="Arial"/>
          <w:iCs/>
        </w:rPr>
        <w:t xml:space="preserve">securing </w:t>
      </w:r>
      <w:r w:rsidR="0031671D" w:rsidRPr="00B0166C">
        <w:rPr>
          <w:rFonts w:ascii="Arial" w:hAnsi="Arial" w:cs="Arial"/>
          <w:i/>
        </w:rPr>
        <w:t>weathertight</w:t>
      </w:r>
      <w:r w:rsidR="0031671D" w:rsidRPr="00062DA9">
        <w:rPr>
          <w:rFonts w:ascii="Arial" w:hAnsi="Arial" w:cs="Arial"/>
          <w:iCs/>
        </w:rPr>
        <w:t xml:space="preserve"> closure</w:t>
      </w:r>
      <w:r w:rsidR="001336EE">
        <w:rPr>
          <w:rFonts w:ascii="Arial" w:hAnsi="Arial" w:cs="Arial"/>
          <w:iCs/>
        </w:rPr>
        <w:t xml:space="preserve">. </w:t>
      </w:r>
      <w:r w:rsidR="0031671D">
        <w:rPr>
          <w:rFonts w:ascii="Arial" w:hAnsi="Arial" w:cs="Arial"/>
          <w:iCs/>
        </w:rPr>
        <w:t xml:space="preserve"> </w:t>
      </w:r>
      <w:r w:rsidR="00D35B3D">
        <w:rPr>
          <w:rFonts w:ascii="Arial" w:hAnsi="Arial" w:cs="Arial"/>
          <w:iCs/>
        </w:rPr>
        <w:t xml:space="preserve"> </w:t>
      </w:r>
    </w:p>
    <w:p w14:paraId="7D0F4311" w14:textId="5240CB73" w:rsidR="00D36301" w:rsidRPr="00062DA9" w:rsidRDefault="00D36301" w:rsidP="003D3CB1">
      <w:pPr>
        <w:tabs>
          <w:tab w:val="left" w:pos="1134"/>
        </w:tabs>
        <w:ind w:left="1134" w:right="54" w:hanging="1134"/>
        <w:jc w:val="both"/>
        <w:rPr>
          <w:rFonts w:ascii="Arial" w:hAnsi="Arial" w:cs="Arial"/>
          <w:iCs/>
        </w:rPr>
      </w:pPr>
    </w:p>
    <w:p w14:paraId="2F4F90B8" w14:textId="43441102" w:rsidR="00D36301" w:rsidRDefault="00D36301" w:rsidP="003D3CB1">
      <w:pPr>
        <w:tabs>
          <w:tab w:val="left" w:pos="1134"/>
        </w:tabs>
        <w:ind w:left="1134" w:right="54" w:hanging="1134"/>
        <w:jc w:val="both"/>
        <w:rPr>
          <w:rFonts w:ascii="Arial" w:hAnsi="Arial" w:cs="Arial"/>
          <w:iCs/>
        </w:rPr>
      </w:pPr>
      <w:r w:rsidRPr="00062DA9">
        <w:rPr>
          <w:rFonts w:ascii="Arial" w:hAnsi="Arial" w:cs="Arial"/>
          <w:iCs/>
        </w:rPr>
        <w:t>2.</w:t>
      </w:r>
      <w:r w:rsidR="00373BC3">
        <w:rPr>
          <w:rFonts w:ascii="Arial" w:hAnsi="Arial" w:cs="Arial"/>
          <w:iCs/>
        </w:rPr>
        <w:t>9</w:t>
      </w:r>
      <w:r w:rsidRPr="00062DA9">
        <w:rPr>
          <w:rFonts w:ascii="Arial" w:hAnsi="Arial" w:cs="Arial"/>
          <w:iCs/>
        </w:rPr>
        <w:t>.</w:t>
      </w:r>
      <w:r w:rsidR="00373BC3">
        <w:rPr>
          <w:rFonts w:ascii="Arial" w:hAnsi="Arial" w:cs="Arial"/>
          <w:iCs/>
        </w:rPr>
        <w:t>3</w:t>
      </w:r>
      <w:r w:rsidR="00B550D1">
        <w:rPr>
          <w:rFonts w:ascii="Arial" w:hAnsi="Arial" w:cs="Arial"/>
          <w:iCs/>
        </w:rPr>
        <w:tab/>
      </w:r>
      <w:r w:rsidRPr="00062DA9">
        <w:rPr>
          <w:rFonts w:ascii="Arial" w:hAnsi="Arial" w:cs="Arial"/>
          <w:iCs/>
        </w:rPr>
        <w:t xml:space="preserve">Hatchways should be as small as possible subject to the requirements of </w:t>
      </w:r>
      <w:r w:rsidR="00D60976">
        <w:rPr>
          <w:rFonts w:ascii="Arial" w:hAnsi="Arial" w:cs="Arial"/>
          <w:iCs/>
        </w:rPr>
        <w:t>a</w:t>
      </w:r>
      <w:r w:rsidRPr="00062DA9">
        <w:rPr>
          <w:rFonts w:ascii="Arial" w:hAnsi="Arial" w:cs="Arial"/>
          <w:iCs/>
        </w:rPr>
        <w:t xml:space="preserve">ccess and </w:t>
      </w:r>
      <w:r w:rsidR="00D60976">
        <w:rPr>
          <w:rFonts w:ascii="Arial" w:hAnsi="Arial" w:cs="Arial"/>
          <w:iCs/>
        </w:rPr>
        <w:t>e</w:t>
      </w:r>
      <w:r w:rsidRPr="00062DA9">
        <w:rPr>
          <w:rFonts w:ascii="Arial" w:hAnsi="Arial" w:cs="Arial"/>
          <w:iCs/>
        </w:rPr>
        <w:t xml:space="preserve">scape </w:t>
      </w:r>
      <w:r w:rsidR="00D60976">
        <w:rPr>
          <w:rFonts w:ascii="Arial" w:hAnsi="Arial" w:cs="Arial"/>
          <w:iCs/>
        </w:rPr>
        <w:t>a</w:t>
      </w:r>
      <w:r w:rsidRPr="00062DA9">
        <w:rPr>
          <w:rFonts w:ascii="Arial" w:hAnsi="Arial" w:cs="Arial"/>
          <w:iCs/>
        </w:rPr>
        <w:t>rrangements</w:t>
      </w:r>
      <w:r w:rsidR="00D60976">
        <w:rPr>
          <w:rFonts w:ascii="Arial" w:hAnsi="Arial" w:cs="Arial"/>
          <w:iCs/>
        </w:rPr>
        <w:t xml:space="preserve"> </w:t>
      </w:r>
      <w:r w:rsidR="005F37F6">
        <w:rPr>
          <w:rFonts w:ascii="Arial" w:hAnsi="Arial" w:cs="Arial"/>
          <w:iCs/>
        </w:rPr>
        <w:t>as required by MGN</w:t>
      </w:r>
      <w:r w:rsidR="002522F2">
        <w:rPr>
          <w:rFonts w:ascii="Arial" w:hAnsi="Arial" w:cs="Arial"/>
          <w:iCs/>
        </w:rPr>
        <w:t xml:space="preserve"> </w:t>
      </w:r>
      <w:r w:rsidR="005F37F6">
        <w:rPr>
          <w:rFonts w:ascii="Arial" w:hAnsi="Arial" w:cs="Arial"/>
          <w:iCs/>
        </w:rPr>
        <w:t xml:space="preserve">628 Chapter 11 or the </w:t>
      </w:r>
      <w:r w:rsidR="005F37F6" w:rsidRPr="00C04C82">
        <w:rPr>
          <w:rFonts w:ascii="Arial" w:hAnsi="Arial" w:cs="Arial"/>
          <w:i/>
        </w:rPr>
        <w:t>recognised Construction and Outfit Standard</w:t>
      </w:r>
      <w:r w:rsidR="002522F2">
        <w:rPr>
          <w:rFonts w:ascii="Arial" w:hAnsi="Arial" w:cs="Arial"/>
          <w:i/>
        </w:rPr>
        <w:t xml:space="preserve"> for Fishing Vessels</w:t>
      </w:r>
      <w:r w:rsidR="005F37F6">
        <w:rPr>
          <w:rFonts w:ascii="Arial" w:hAnsi="Arial" w:cs="Arial"/>
          <w:iCs/>
        </w:rPr>
        <w:t xml:space="preserve"> to which the </w:t>
      </w:r>
      <w:r w:rsidR="00B1648D" w:rsidRPr="00B0166C">
        <w:rPr>
          <w:rFonts w:ascii="Arial" w:hAnsi="Arial" w:cs="Arial"/>
          <w:i/>
        </w:rPr>
        <w:t>Vessel</w:t>
      </w:r>
      <w:r w:rsidR="005F37F6">
        <w:rPr>
          <w:rFonts w:ascii="Arial" w:hAnsi="Arial" w:cs="Arial"/>
          <w:iCs/>
        </w:rPr>
        <w:t xml:space="preserve"> was c</w:t>
      </w:r>
      <w:r w:rsidR="00EE4237">
        <w:rPr>
          <w:rFonts w:ascii="Arial" w:hAnsi="Arial" w:cs="Arial"/>
          <w:iCs/>
        </w:rPr>
        <w:t>onstructed.</w:t>
      </w:r>
      <w:r w:rsidRPr="00062DA9">
        <w:rPr>
          <w:rFonts w:ascii="Arial" w:hAnsi="Arial" w:cs="Arial"/>
          <w:iCs/>
        </w:rPr>
        <w:t xml:space="preserve"> </w:t>
      </w:r>
    </w:p>
    <w:p w14:paraId="776EE22B" w14:textId="6CBE8F7E" w:rsidR="00222F9D" w:rsidRDefault="00222F9D" w:rsidP="003D3CB1">
      <w:pPr>
        <w:tabs>
          <w:tab w:val="left" w:pos="1134"/>
        </w:tabs>
        <w:ind w:left="1134" w:right="54" w:hanging="1134"/>
        <w:jc w:val="both"/>
        <w:rPr>
          <w:rFonts w:ascii="Arial" w:hAnsi="Arial" w:cs="Arial"/>
          <w:iCs/>
        </w:rPr>
      </w:pPr>
    </w:p>
    <w:p w14:paraId="6593C876" w14:textId="008A085A" w:rsidR="00235E08" w:rsidRPr="00B0166C" w:rsidRDefault="00235E08" w:rsidP="003D3CB1">
      <w:pPr>
        <w:tabs>
          <w:tab w:val="left" w:pos="1134"/>
        </w:tabs>
        <w:ind w:left="1134" w:right="54" w:hanging="1134"/>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2691AD98" w14:textId="77777777" w:rsidR="00235E08" w:rsidRPr="00DB077D" w:rsidRDefault="00235E08" w:rsidP="003D3CB1">
      <w:pPr>
        <w:tabs>
          <w:tab w:val="left" w:pos="1134"/>
        </w:tabs>
        <w:ind w:left="1134" w:right="54" w:hanging="1134"/>
        <w:jc w:val="both"/>
        <w:rPr>
          <w:rFonts w:ascii="Arial" w:hAnsi="Arial" w:cs="Arial"/>
          <w:iCs/>
          <w:u w:val="single"/>
        </w:rPr>
      </w:pPr>
    </w:p>
    <w:p w14:paraId="12904A90" w14:textId="29C097AC" w:rsidR="00222F9D" w:rsidRPr="005F5133" w:rsidRDefault="00222F9D" w:rsidP="003D3CB1">
      <w:pPr>
        <w:tabs>
          <w:tab w:val="left" w:pos="1134"/>
        </w:tabs>
        <w:ind w:left="1134" w:right="54" w:hanging="1134"/>
        <w:jc w:val="both"/>
        <w:rPr>
          <w:rFonts w:ascii="Arial" w:hAnsi="Arial" w:cs="Arial"/>
          <w:iCs/>
        </w:rPr>
      </w:pPr>
      <w:r w:rsidRPr="00750145">
        <w:rPr>
          <w:rFonts w:ascii="Arial" w:hAnsi="Arial" w:cs="Arial"/>
        </w:rPr>
        <w:t>2.</w:t>
      </w:r>
      <w:r w:rsidR="00373BC3">
        <w:rPr>
          <w:rFonts w:ascii="Arial" w:hAnsi="Arial" w:cs="Arial"/>
        </w:rPr>
        <w:t>9</w:t>
      </w:r>
      <w:r w:rsidRPr="00750145">
        <w:rPr>
          <w:rFonts w:ascii="Arial" w:hAnsi="Arial" w:cs="Arial"/>
        </w:rPr>
        <w:t>.</w:t>
      </w:r>
      <w:r w:rsidR="00373BC3">
        <w:rPr>
          <w:rFonts w:ascii="Arial" w:hAnsi="Arial" w:cs="Arial"/>
        </w:rPr>
        <w:t>4</w:t>
      </w:r>
      <w:r w:rsidRPr="00750145">
        <w:rPr>
          <w:rFonts w:ascii="Arial" w:hAnsi="Arial" w:cs="Arial"/>
        </w:rPr>
        <w:tab/>
      </w:r>
      <w:r w:rsidRPr="005F5133">
        <w:rPr>
          <w:rFonts w:ascii="Arial" w:hAnsi="Arial" w:cs="Arial"/>
        </w:rPr>
        <w:t xml:space="preserve">The arrangement of an </w:t>
      </w:r>
      <w:r w:rsidR="004E363C" w:rsidRPr="00B0166C">
        <w:rPr>
          <w:rFonts w:ascii="Arial" w:hAnsi="Arial" w:cs="Arial"/>
          <w:i/>
          <w:iCs/>
        </w:rPr>
        <w:t>E</w:t>
      </w:r>
      <w:r w:rsidRPr="00B0166C">
        <w:rPr>
          <w:rFonts w:ascii="Arial" w:hAnsi="Arial" w:cs="Arial"/>
          <w:i/>
          <w:iCs/>
        </w:rPr>
        <w:t xml:space="preserve">xisting </w:t>
      </w:r>
      <w:r w:rsidR="00B1648D">
        <w:rPr>
          <w:rFonts w:ascii="Arial" w:hAnsi="Arial" w:cs="Arial"/>
          <w:i/>
          <w:iCs/>
        </w:rPr>
        <w:t>Vessel</w:t>
      </w:r>
      <w:r w:rsidR="00112C86">
        <w:rPr>
          <w:rFonts w:ascii="Arial" w:hAnsi="Arial" w:cs="Arial"/>
          <w:i/>
          <w:iCs/>
        </w:rPr>
        <w:t>,</w:t>
      </w:r>
      <w:r w:rsidR="00432DC6" w:rsidRPr="005F5133">
        <w:rPr>
          <w:rFonts w:ascii="Arial" w:hAnsi="Arial" w:cs="Arial"/>
          <w:iCs/>
        </w:rPr>
        <w:t xml:space="preserve"> constructed to </w:t>
      </w:r>
      <w:r w:rsidR="00112C86">
        <w:rPr>
          <w:rFonts w:ascii="Arial" w:hAnsi="Arial" w:cs="Arial"/>
          <w:iCs/>
        </w:rPr>
        <w:t>s</w:t>
      </w:r>
      <w:r w:rsidR="00432DC6" w:rsidRPr="005F5133">
        <w:rPr>
          <w:rFonts w:ascii="Arial" w:hAnsi="Arial" w:cs="Arial"/>
          <w:iCs/>
        </w:rPr>
        <w:t xml:space="preserve">tandards which did not set out requirements for </w:t>
      </w:r>
      <w:r w:rsidR="00112C86">
        <w:rPr>
          <w:rFonts w:ascii="Arial" w:hAnsi="Arial" w:cs="Arial"/>
          <w:iCs/>
        </w:rPr>
        <w:t>h</w:t>
      </w:r>
      <w:r w:rsidR="00646B15" w:rsidRPr="005F5133">
        <w:rPr>
          <w:rFonts w:ascii="Arial" w:hAnsi="Arial" w:cs="Arial"/>
          <w:iCs/>
        </w:rPr>
        <w:t>atches or coamings</w:t>
      </w:r>
      <w:r w:rsidR="00432DC6" w:rsidRPr="005F5133">
        <w:rPr>
          <w:rFonts w:ascii="Arial" w:hAnsi="Arial" w:cs="Arial"/>
          <w:iCs/>
        </w:rPr>
        <w:t xml:space="preserve">, or </w:t>
      </w:r>
      <w:r w:rsidR="00112C86">
        <w:rPr>
          <w:rFonts w:ascii="Arial" w:hAnsi="Arial" w:cs="Arial"/>
          <w:iCs/>
        </w:rPr>
        <w:t xml:space="preserve">when </w:t>
      </w:r>
      <w:r w:rsidR="00432DC6" w:rsidRPr="005F5133">
        <w:rPr>
          <w:rFonts w:ascii="Arial" w:hAnsi="Arial" w:cs="Arial"/>
          <w:iCs/>
        </w:rPr>
        <w:t>standards did not exist</w:t>
      </w:r>
      <w:r w:rsidR="005548AF" w:rsidRPr="005F5133">
        <w:rPr>
          <w:rFonts w:ascii="Arial" w:hAnsi="Arial" w:cs="Arial"/>
          <w:iCs/>
        </w:rPr>
        <w:t>,</w:t>
      </w:r>
      <w:r w:rsidRPr="005F5133">
        <w:rPr>
          <w:rFonts w:ascii="Arial" w:hAnsi="Arial" w:cs="Arial"/>
        </w:rPr>
        <w:t xml:space="preserve"> is acceptable provided that such arrangement continues to remain </w:t>
      </w:r>
      <w:r w:rsidR="005C05A5">
        <w:rPr>
          <w:rFonts w:ascii="Arial" w:hAnsi="Arial" w:cs="Arial"/>
        </w:rPr>
        <w:t>fit for purpose</w:t>
      </w:r>
      <w:r w:rsidRPr="005F5133">
        <w:rPr>
          <w:rFonts w:ascii="Arial" w:hAnsi="Arial" w:cs="Arial"/>
        </w:rPr>
        <w:t>.</w:t>
      </w:r>
    </w:p>
    <w:p w14:paraId="0F297560" w14:textId="2761BD86" w:rsidR="00D36301" w:rsidRDefault="00D36301" w:rsidP="003D3CB1">
      <w:pPr>
        <w:tabs>
          <w:tab w:val="left" w:pos="1134"/>
        </w:tabs>
        <w:ind w:left="1134" w:hanging="1134"/>
        <w:jc w:val="both"/>
        <w:rPr>
          <w:rFonts w:ascii="Arial" w:hAnsi="Arial" w:cs="Arial"/>
          <w:b/>
          <w:bCs/>
          <w:iCs/>
        </w:rPr>
      </w:pPr>
      <w:r w:rsidRPr="00FC1729">
        <w:rPr>
          <w:rFonts w:ascii="Arial" w:hAnsi="Arial" w:cs="Arial"/>
          <w:b/>
          <w:bCs/>
          <w:iCs/>
        </w:rPr>
        <w:t xml:space="preserve"> </w:t>
      </w:r>
    </w:p>
    <w:p w14:paraId="749C5950" w14:textId="3DD75303" w:rsidR="00786327" w:rsidRDefault="00786327" w:rsidP="003D3CB1">
      <w:pPr>
        <w:pStyle w:val="Heading2"/>
        <w:tabs>
          <w:tab w:val="left" w:pos="1134"/>
        </w:tabs>
        <w:spacing w:after="0" w:line="240" w:lineRule="auto"/>
        <w:ind w:left="1134" w:hanging="1134"/>
        <w:rPr>
          <w:rFonts w:ascii="Arial" w:hAnsi="Arial" w:cs="Arial"/>
        </w:rPr>
      </w:pPr>
      <w:bookmarkStart w:id="47" w:name="_Toc79573290"/>
      <w:r w:rsidRPr="00EA016D">
        <w:rPr>
          <w:rFonts w:ascii="Arial" w:hAnsi="Arial" w:cs="Arial"/>
        </w:rPr>
        <w:t>2.</w:t>
      </w:r>
      <w:r>
        <w:rPr>
          <w:rFonts w:ascii="Arial" w:hAnsi="Arial" w:cs="Arial"/>
        </w:rPr>
        <w:t>10</w:t>
      </w:r>
      <w:r w:rsidRPr="00EA016D">
        <w:rPr>
          <w:rFonts w:ascii="Arial" w:hAnsi="Arial" w:cs="Arial"/>
        </w:rPr>
        <w:tab/>
      </w:r>
      <w:r>
        <w:rPr>
          <w:rFonts w:ascii="Arial" w:hAnsi="Arial" w:cs="Arial"/>
        </w:rPr>
        <w:t>Scuttles</w:t>
      </w:r>
      <w:bookmarkEnd w:id="47"/>
      <w:r w:rsidRPr="00EA016D">
        <w:rPr>
          <w:rFonts w:ascii="Arial" w:hAnsi="Arial" w:cs="Arial"/>
        </w:rPr>
        <w:t xml:space="preserve"> </w:t>
      </w:r>
    </w:p>
    <w:p w14:paraId="594E5E08" w14:textId="77777777" w:rsidR="00786327" w:rsidRDefault="00786327" w:rsidP="003D3CB1">
      <w:pPr>
        <w:tabs>
          <w:tab w:val="left" w:pos="1134"/>
        </w:tabs>
        <w:ind w:left="1134" w:right="50" w:hanging="1134"/>
        <w:jc w:val="both"/>
        <w:rPr>
          <w:rFonts w:ascii="Arial" w:hAnsi="Arial" w:cs="Arial"/>
          <w:iCs/>
          <w:u w:val="single"/>
        </w:rPr>
      </w:pPr>
    </w:p>
    <w:p w14:paraId="378C8387" w14:textId="08986459" w:rsidR="003B0DD8" w:rsidRDefault="003B0DD8" w:rsidP="003D3CB1">
      <w:pPr>
        <w:tabs>
          <w:tab w:val="left" w:pos="1134"/>
        </w:tabs>
        <w:ind w:left="1134" w:right="50" w:hanging="1134"/>
        <w:jc w:val="both"/>
        <w:rPr>
          <w:rFonts w:ascii="Arial" w:hAnsi="Arial" w:cs="Arial"/>
          <w:iCs/>
          <w:u w:val="single"/>
        </w:rPr>
      </w:pPr>
      <w:r>
        <w:rPr>
          <w:rFonts w:ascii="Arial" w:hAnsi="Arial" w:cs="Arial"/>
          <w:iCs/>
          <w:u w:val="single"/>
        </w:rPr>
        <w:t xml:space="preserve">All </w:t>
      </w:r>
      <w:r w:rsidR="00B1648D">
        <w:rPr>
          <w:rFonts w:ascii="Arial" w:hAnsi="Arial" w:cs="Arial"/>
          <w:iCs/>
          <w:u w:val="single"/>
        </w:rPr>
        <w:t>Vessel</w:t>
      </w:r>
      <w:r>
        <w:rPr>
          <w:rFonts w:ascii="Arial" w:hAnsi="Arial" w:cs="Arial"/>
          <w:iCs/>
          <w:u w:val="single"/>
        </w:rPr>
        <w:t>s</w:t>
      </w:r>
    </w:p>
    <w:p w14:paraId="249E9DA6" w14:textId="77777777" w:rsidR="003B0DD8" w:rsidRPr="00AF1944" w:rsidRDefault="003B0DD8" w:rsidP="003D3CB1">
      <w:pPr>
        <w:tabs>
          <w:tab w:val="left" w:pos="1134"/>
        </w:tabs>
        <w:ind w:left="1134" w:right="50" w:hanging="1134"/>
        <w:jc w:val="both"/>
        <w:rPr>
          <w:rFonts w:ascii="Arial" w:hAnsi="Arial" w:cs="Arial"/>
          <w:iCs/>
          <w:u w:val="single"/>
        </w:rPr>
      </w:pPr>
    </w:p>
    <w:p w14:paraId="7412A758" w14:textId="77083106" w:rsidR="003B0DD8" w:rsidRPr="00062DA9" w:rsidRDefault="003B0DD8" w:rsidP="003D3CB1">
      <w:pPr>
        <w:tabs>
          <w:tab w:val="left" w:pos="1134"/>
        </w:tabs>
        <w:ind w:left="1134" w:right="50" w:hanging="1134"/>
        <w:jc w:val="both"/>
        <w:rPr>
          <w:rFonts w:ascii="Arial" w:hAnsi="Arial" w:cs="Arial"/>
          <w:iCs/>
        </w:rPr>
      </w:pPr>
      <w:r>
        <w:rPr>
          <w:rFonts w:ascii="Arial" w:hAnsi="Arial" w:cs="Arial"/>
          <w:iCs/>
        </w:rPr>
        <w:t>2.</w:t>
      </w:r>
      <w:r w:rsidR="00373BC3">
        <w:rPr>
          <w:rFonts w:ascii="Arial" w:hAnsi="Arial" w:cs="Arial"/>
          <w:iCs/>
        </w:rPr>
        <w:t>10</w:t>
      </w:r>
      <w:r>
        <w:rPr>
          <w:rFonts w:ascii="Arial" w:hAnsi="Arial" w:cs="Arial"/>
          <w:iCs/>
        </w:rPr>
        <w:t>.</w:t>
      </w:r>
      <w:r w:rsidR="00373BC3">
        <w:rPr>
          <w:rFonts w:ascii="Arial" w:hAnsi="Arial" w:cs="Arial"/>
          <w:iCs/>
        </w:rPr>
        <w:t>1</w:t>
      </w:r>
      <w:r>
        <w:rPr>
          <w:rFonts w:ascii="Arial" w:hAnsi="Arial" w:cs="Arial"/>
          <w:iCs/>
        </w:rPr>
        <w:tab/>
      </w:r>
      <w:r w:rsidR="001E49A2">
        <w:rPr>
          <w:rFonts w:ascii="Arial" w:hAnsi="Arial" w:cs="Arial"/>
          <w:iCs/>
        </w:rPr>
        <w:t>S</w:t>
      </w:r>
      <w:r>
        <w:rPr>
          <w:rFonts w:ascii="Arial" w:hAnsi="Arial" w:cs="Arial"/>
          <w:iCs/>
        </w:rPr>
        <w:t xml:space="preserve">cuttles and hatches must be kept closed at </w:t>
      </w:r>
      <w:r w:rsidRPr="00B0166C">
        <w:rPr>
          <w:rFonts w:ascii="Arial" w:hAnsi="Arial" w:cs="Arial"/>
          <w:i/>
        </w:rPr>
        <w:t>sea</w:t>
      </w:r>
      <w:r>
        <w:rPr>
          <w:rFonts w:ascii="Arial" w:hAnsi="Arial" w:cs="Arial"/>
          <w:iCs/>
        </w:rPr>
        <w:t xml:space="preserve"> to prevent the risk of </w:t>
      </w:r>
      <w:proofErr w:type="spellStart"/>
      <w:r>
        <w:rPr>
          <w:rFonts w:ascii="Arial" w:hAnsi="Arial" w:cs="Arial"/>
          <w:iCs/>
        </w:rPr>
        <w:t>downflooding</w:t>
      </w:r>
      <w:proofErr w:type="spellEnd"/>
      <w:r>
        <w:rPr>
          <w:rFonts w:ascii="Arial" w:hAnsi="Arial" w:cs="Arial"/>
          <w:iCs/>
        </w:rPr>
        <w:t xml:space="preserve"> and capsize.</w:t>
      </w:r>
      <w:r w:rsidRPr="00062DA9">
        <w:rPr>
          <w:rFonts w:ascii="Arial" w:hAnsi="Arial" w:cs="Arial"/>
          <w:iCs/>
        </w:rPr>
        <w:t xml:space="preserve"> </w:t>
      </w:r>
    </w:p>
    <w:p w14:paraId="0AAAC419" w14:textId="77777777" w:rsidR="003B0DD8" w:rsidRPr="00062DA9" w:rsidRDefault="003B0DD8" w:rsidP="003D3CB1">
      <w:pPr>
        <w:tabs>
          <w:tab w:val="left" w:pos="1134"/>
        </w:tabs>
        <w:ind w:left="1134" w:hanging="1134"/>
        <w:jc w:val="both"/>
        <w:rPr>
          <w:rFonts w:ascii="Arial" w:hAnsi="Arial" w:cs="Arial"/>
          <w:iCs/>
        </w:rPr>
      </w:pPr>
      <w:r w:rsidRPr="00062DA9">
        <w:rPr>
          <w:rFonts w:ascii="Arial" w:hAnsi="Arial" w:cs="Arial"/>
          <w:iCs/>
        </w:rPr>
        <w:t> </w:t>
      </w:r>
    </w:p>
    <w:p w14:paraId="0DFEDE56" w14:textId="77777777" w:rsidR="001E49A2" w:rsidRDefault="001E49A2">
      <w:pPr>
        <w:spacing w:after="200" w:line="276" w:lineRule="auto"/>
        <w:rPr>
          <w:rFonts w:ascii="Arial" w:hAnsi="Arial" w:cs="Arial"/>
          <w:i/>
          <w:u w:val="single"/>
        </w:rPr>
      </w:pPr>
      <w:r>
        <w:rPr>
          <w:rFonts w:ascii="Arial" w:hAnsi="Arial" w:cs="Arial"/>
          <w:i/>
          <w:u w:val="single"/>
        </w:rPr>
        <w:br w:type="page"/>
      </w:r>
    </w:p>
    <w:p w14:paraId="36FFD5CB" w14:textId="104DA6A6" w:rsidR="00EE4237" w:rsidRPr="00B0166C" w:rsidRDefault="00EE4237" w:rsidP="003D3CB1">
      <w:pPr>
        <w:tabs>
          <w:tab w:val="left" w:pos="1134"/>
        </w:tabs>
        <w:ind w:left="1134" w:right="50" w:hanging="1134"/>
        <w:jc w:val="both"/>
        <w:rPr>
          <w:rFonts w:ascii="Arial" w:hAnsi="Arial" w:cs="Arial"/>
          <w:i/>
          <w:u w:val="single"/>
        </w:rPr>
      </w:pPr>
      <w:r w:rsidRPr="00B0166C">
        <w:rPr>
          <w:rFonts w:ascii="Arial" w:hAnsi="Arial" w:cs="Arial"/>
          <w:i/>
          <w:u w:val="single"/>
        </w:rPr>
        <w:lastRenderedPageBreak/>
        <w:t xml:space="preserve">New </w:t>
      </w:r>
      <w:r w:rsidR="00B1648D">
        <w:rPr>
          <w:rFonts w:ascii="Arial" w:hAnsi="Arial" w:cs="Arial"/>
          <w:i/>
          <w:u w:val="single"/>
        </w:rPr>
        <w:t>Vessel</w:t>
      </w:r>
      <w:r w:rsidRPr="00B0166C">
        <w:rPr>
          <w:rFonts w:ascii="Arial" w:hAnsi="Arial" w:cs="Arial"/>
          <w:i/>
          <w:u w:val="single"/>
        </w:rPr>
        <w:t xml:space="preserve">s (2007), </w:t>
      </w:r>
      <w:r w:rsidR="00B44B9B" w:rsidRPr="00B0166C">
        <w:rPr>
          <w:rFonts w:ascii="Arial" w:hAnsi="Arial" w:cs="Arial"/>
          <w:i/>
          <w:u w:val="single"/>
        </w:rPr>
        <w:t xml:space="preserve">(2017), </w:t>
      </w:r>
      <w:r w:rsidRPr="00B0166C">
        <w:rPr>
          <w:rFonts w:ascii="Arial" w:hAnsi="Arial" w:cs="Arial"/>
          <w:i/>
          <w:u w:val="single"/>
        </w:rPr>
        <w:t>(2018), (2021)</w:t>
      </w:r>
    </w:p>
    <w:p w14:paraId="396E8606" w14:textId="77777777" w:rsidR="00EE4237" w:rsidRPr="00DB077D" w:rsidRDefault="00EE4237" w:rsidP="003D3CB1">
      <w:pPr>
        <w:tabs>
          <w:tab w:val="left" w:pos="1134"/>
        </w:tabs>
        <w:ind w:left="1134" w:right="50" w:hanging="1134"/>
        <w:jc w:val="both"/>
        <w:rPr>
          <w:rFonts w:ascii="Arial" w:hAnsi="Arial" w:cs="Arial"/>
          <w:iCs/>
          <w:u w:val="single"/>
        </w:rPr>
      </w:pPr>
    </w:p>
    <w:p w14:paraId="00FDF3C7" w14:textId="5F507233" w:rsidR="002D0E82" w:rsidRDefault="00AD77B2" w:rsidP="003D3CB1">
      <w:pPr>
        <w:tabs>
          <w:tab w:val="left" w:pos="1134"/>
        </w:tabs>
        <w:ind w:left="1134" w:right="50" w:hanging="1134"/>
        <w:jc w:val="both"/>
        <w:rPr>
          <w:rFonts w:ascii="Arial" w:hAnsi="Arial" w:cs="Arial"/>
          <w:iCs/>
        </w:rPr>
      </w:pPr>
      <w:r>
        <w:rPr>
          <w:rFonts w:ascii="Arial" w:hAnsi="Arial" w:cs="Arial"/>
          <w:iCs/>
        </w:rPr>
        <w:t>2.</w:t>
      </w:r>
      <w:r w:rsidR="00373BC3">
        <w:rPr>
          <w:rFonts w:ascii="Arial" w:hAnsi="Arial" w:cs="Arial"/>
          <w:iCs/>
        </w:rPr>
        <w:t>10</w:t>
      </w:r>
      <w:r>
        <w:rPr>
          <w:rFonts w:ascii="Arial" w:hAnsi="Arial" w:cs="Arial"/>
          <w:iCs/>
        </w:rPr>
        <w:t>.</w:t>
      </w:r>
      <w:r w:rsidR="00373BC3">
        <w:rPr>
          <w:rFonts w:ascii="Arial" w:hAnsi="Arial" w:cs="Arial"/>
          <w:iCs/>
        </w:rPr>
        <w:t>2</w:t>
      </w:r>
      <w:r>
        <w:rPr>
          <w:rFonts w:ascii="Arial" w:hAnsi="Arial" w:cs="Arial"/>
          <w:iCs/>
        </w:rPr>
        <w:tab/>
      </w:r>
      <w:r w:rsidR="009F3ABC">
        <w:rPr>
          <w:rFonts w:ascii="Arial" w:hAnsi="Arial" w:cs="Arial"/>
          <w:iCs/>
        </w:rPr>
        <w:t>I</w:t>
      </w:r>
      <w:r w:rsidR="00D36301" w:rsidRPr="00062DA9">
        <w:rPr>
          <w:rFonts w:ascii="Arial" w:hAnsi="Arial" w:cs="Arial"/>
          <w:iCs/>
        </w:rPr>
        <w:t xml:space="preserve">ce scuttles, where fitted, must be of metal construction, with screw or bayonet type clamp fastening and with the loose cover permanently attached to the structure with </w:t>
      </w:r>
      <w:r w:rsidR="005B331C" w:rsidRPr="00062DA9">
        <w:rPr>
          <w:rFonts w:ascii="Arial" w:hAnsi="Arial" w:cs="Arial"/>
          <w:iCs/>
        </w:rPr>
        <w:t xml:space="preserve">hinges, wire or </w:t>
      </w:r>
      <w:r w:rsidR="00D36301" w:rsidRPr="00062DA9">
        <w:rPr>
          <w:rFonts w:ascii="Arial" w:hAnsi="Arial" w:cs="Arial"/>
          <w:iCs/>
        </w:rPr>
        <w:t>chain</w:t>
      </w:r>
      <w:r w:rsidR="005B331C" w:rsidRPr="00062DA9">
        <w:rPr>
          <w:rFonts w:ascii="Arial" w:hAnsi="Arial" w:cs="Arial"/>
          <w:iCs/>
        </w:rPr>
        <w:t xml:space="preserve"> and be capable of being closed </w:t>
      </w:r>
      <w:r w:rsidR="005B331C" w:rsidRPr="00B0166C">
        <w:rPr>
          <w:rFonts w:ascii="Arial" w:hAnsi="Arial" w:cs="Arial"/>
          <w:i/>
        </w:rPr>
        <w:t>watertight</w:t>
      </w:r>
      <w:r w:rsidR="005B331C" w:rsidRPr="00062DA9">
        <w:rPr>
          <w:rFonts w:ascii="Arial" w:hAnsi="Arial" w:cs="Arial"/>
          <w:iCs/>
        </w:rPr>
        <w:t>.</w:t>
      </w:r>
      <w:r w:rsidR="0089063B">
        <w:rPr>
          <w:rFonts w:ascii="Arial" w:hAnsi="Arial" w:cs="Arial"/>
          <w:iCs/>
        </w:rPr>
        <w:t xml:space="preserve"> </w:t>
      </w:r>
    </w:p>
    <w:p w14:paraId="5C58D9E4" w14:textId="77777777" w:rsidR="002D0E82" w:rsidRDefault="002D0E82" w:rsidP="003D3CB1">
      <w:pPr>
        <w:tabs>
          <w:tab w:val="left" w:pos="1134"/>
        </w:tabs>
        <w:ind w:left="1134" w:right="50" w:hanging="1134"/>
        <w:jc w:val="both"/>
        <w:rPr>
          <w:rFonts w:ascii="Arial" w:hAnsi="Arial" w:cs="Arial"/>
          <w:iCs/>
        </w:rPr>
      </w:pPr>
    </w:p>
    <w:p w14:paraId="255E1AB0" w14:textId="129F0407" w:rsidR="00EE4237" w:rsidRPr="00B0166C" w:rsidRDefault="00EE4237" w:rsidP="003D3CB1">
      <w:pPr>
        <w:tabs>
          <w:tab w:val="left" w:pos="1134"/>
        </w:tabs>
        <w:ind w:left="1134" w:right="50"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6A7FAF5B" w14:textId="77777777" w:rsidR="00EE4237" w:rsidRPr="00DB077D" w:rsidRDefault="00EE4237" w:rsidP="003D3CB1">
      <w:pPr>
        <w:tabs>
          <w:tab w:val="left" w:pos="1134"/>
        </w:tabs>
        <w:ind w:left="1134" w:right="50" w:hanging="1134"/>
        <w:jc w:val="both"/>
        <w:rPr>
          <w:rFonts w:ascii="Arial" w:hAnsi="Arial" w:cs="Arial"/>
          <w:u w:val="single"/>
        </w:rPr>
      </w:pPr>
    </w:p>
    <w:p w14:paraId="7821C75F" w14:textId="6E5604A3" w:rsidR="002D0E82" w:rsidRPr="0037462C" w:rsidRDefault="002D0E82" w:rsidP="003D3CB1">
      <w:pPr>
        <w:tabs>
          <w:tab w:val="left" w:pos="1134"/>
        </w:tabs>
        <w:ind w:left="1134" w:right="50" w:hanging="1134"/>
        <w:jc w:val="both"/>
        <w:rPr>
          <w:rFonts w:ascii="Arial" w:hAnsi="Arial" w:cs="Arial"/>
          <w:iCs/>
        </w:rPr>
      </w:pPr>
      <w:r w:rsidRPr="0037462C">
        <w:rPr>
          <w:rFonts w:ascii="Arial" w:hAnsi="Arial" w:cs="Arial"/>
        </w:rPr>
        <w:t>2.</w:t>
      </w:r>
      <w:r w:rsidR="00373BC3">
        <w:rPr>
          <w:rFonts w:ascii="Arial" w:hAnsi="Arial" w:cs="Arial"/>
        </w:rPr>
        <w:t>10</w:t>
      </w:r>
      <w:r w:rsidRPr="0037462C">
        <w:rPr>
          <w:rFonts w:ascii="Arial" w:hAnsi="Arial" w:cs="Arial"/>
        </w:rPr>
        <w:t>.</w:t>
      </w:r>
      <w:r w:rsidR="00373BC3">
        <w:rPr>
          <w:rFonts w:ascii="Arial" w:hAnsi="Arial" w:cs="Arial"/>
        </w:rPr>
        <w:t>3</w:t>
      </w:r>
      <w:r w:rsidRPr="0037462C">
        <w:rPr>
          <w:rFonts w:ascii="Arial" w:hAnsi="Arial" w:cs="Arial"/>
        </w:rPr>
        <w:tab/>
        <w:t xml:space="preserve">The arrangement of an </w:t>
      </w:r>
      <w:r w:rsidR="00CF2EB0" w:rsidRPr="00B0166C">
        <w:rPr>
          <w:rFonts w:ascii="Arial" w:hAnsi="Arial" w:cs="Arial"/>
          <w:i/>
          <w:iCs/>
        </w:rPr>
        <w:t>E</w:t>
      </w:r>
      <w:r w:rsidRPr="00B0166C">
        <w:rPr>
          <w:rFonts w:ascii="Arial" w:hAnsi="Arial" w:cs="Arial"/>
          <w:i/>
          <w:iCs/>
        </w:rPr>
        <w:t xml:space="preserve">xisting </w:t>
      </w:r>
      <w:r w:rsidR="00B1648D">
        <w:rPr>
          <w:rFonts w:ascii="Arial" w:hAnsi="Arial" w:cs="Arial"/>
          <w:i/>
          <w:iCs/>
        </w:rPr>
        <w:t>Vessel</w:t>
      </w:r>
      <w:r w:rsidR="008C51FE">
        <w:rPr>
          <w:rFonts w:ascii="Arial" w:hAnsi="Arial" w:cs="Arial"/>
          <w:i/>
          <w:iCs/>
        </w:rPr>
        <w:t>,</w:t>
      </w:r>
      <w:r w:rsidRPr="0037462C">
        <w:rPr>
          <w:rFonts w:ascii="Arial" w:hAnsi="Arial" w:cs="Arial"/>
        </w:rPr>
        <w:t xml:space="preserve"> </w:t>
      </w:r>
      <w:r w:rsidR="0004405C" w:rsidRPr="0037462C">
        <w:rPr>
          <w:rFonts w:ascii="Arial" w:hAnsi="Arial" w:cs="Arial"/>
          <w:iCs/>
        </w:rPr>
        <w:t xml:space="preserve">constructed to </w:t>
      </w:r>
      <w:r w:rsidR="008C51FE">
        <w:rPr>
          <w:rFonts w:ascii="Arial" w:hAnsi="Arial" w:cs="Arial"/>
          <w:iCs/>
        </w:rPr>
        <w:t>s</w:t>
      </w:r>
      <w:r w:rsidR="0004405C" w:rsidRPr="0037462C">
        <w:rPr>
          <w:rFonts w:ascii="Arial" w:hAnsi="Arial" w:cs="Arial"/>
          <w:iCs/>
        </w:rPr>
        <w:t xml:space="preserve">tandards which did not set out requirements for </w:t>
      </w:r>
      <w:r w:rsidR="00432DC6" w:rsidRPr="0037462C">
        <w:rPr>
          <w:rFonts w:ascii="Arial" w:hAnsi="Arial" w:cs="Arial"/>
          <w:iCs/>
        </w:rPr>
        <w:t>f</w:t>
      </w:r>
      <w:r w:rsidR="0004405C" w:rsidRPr="0037462C">
        <w:rPr>
          <w:rFonts w:ascii="Arial" w:hAnsi="Arial" w:cs="Arial"/>
          <w:iCs/>
        </w:rPr>
        <w:t xml:space="preserve">lush </w:t>
      </w:r>
      <w:r w:rsidR="00432DC6" w:rsidRPr="0037462C">
        <w:rPr>
          <w:rFonts w:ascii="Arial" w:hAnsi="Arial" w:cs="Arial"/>
          <w:iCs/>
        </w:rPr>
        <w:t>h</w:t>
      </w:r>
      <w:r w:rsidR="0004405C" w:rsidRPr="0037462C">
        <w:rPr>
          <w:rFonts w:ascii="Arial" w:hAnsi="Arial" w:cs="Arial"/>
          <w:iCs/>
        </w:rPr>
        <w:t>atch</w:t>
      </w:r>
      <w:r w:rsidR="00432DC6" w:rsidRPr="0037462C">
        <w:rPr>
          <w:rFonts w:ascii="Arial" w:hAnsi="Arial" w:cs="Arial"/>
          <w:iCs/>
        </w:rPr>
        <w:t>es or scuttles</w:t>
      </w:r>
      <w:r w:rsidR="0004405C" w:rsidRPr="005E3339">
        <w:rPr>
          <w:rFonts w:ascii="Arial" w:hAnsi="Arial" w:cs="Arial"/>
          <w:iCs/>
        </w:rPr>
        <w:t xml:space="preserve">, or </w:t>
      </w:r>
      <w:r w:rsidR="008C51FE">
        <w:rPr>
          <w:rFonts w:ascii="Arial" w:hAnsi="Arial" w:cs="Arial"/>
          <w:iCs/>
        </w:rPr>
        <w:t xml:space="preserve">when </w:t>
      </w:r>
      <w:r w:rsidR="0004405C" w:rsidRPr="005E3339">
        <w:rPr>
          <w:rFonts w:ascii="Arial" w:hAnsi="Arial" w:cs="Arial"/>
          <w:iCs/>
        </w:rPr>
        <w:t>standards did not exist</w:t>
      </w:r>
      <w:r w:rsidR="008C51FE">
        <w:rPr>
          <w:rFonts w:ascii="Arial" w:hAnsi="Arial" w:cs="Arial"/>
          <w:iCs/>
        </w:rPr>
        <w:t>,</w:t>
      </w:r>
      <w:r w:rsidR="0004405C" w:rsidRPr="0037462C">
        <w:rPr>
          <w:rFonts w:ascii="Arial" w:hAnsi="Arial" w:cs="Arial"/>
        </w:rPr>
        <w:t xml:space="preserve"> </w:t>
      </w:r>
      <w:r w:rsidRPr="0037462C">
        <w:rPr>
          <w:rFonts w:ascii="Arial" w:hAnsi="Arial" w:cs="Arial"/>
        </w:rPr>
        <w:t xml:space="preserve">is acceptable provided that such arrangement continues to remain </w:t>
      </w:r>
      <w:r w:rsidR="005C05A5">
        <w:rPr>
          <w:rFonts w:ascii="Arial" w:hAnsi="Arial" w:cs="Arial"/>
        </w:rPr>
        <w:t>fit for purpose</w:t>
      </w:r>
      <w:r w:rsidRPr="0037462C">
        <w:rPr>
          <w:rFonts w:ascii="Arial" w:hAnsi="Arial" w:cs="Arial"/>
        </w:rPr>
        <w:t>.</w:t>
      </w:r>
    </w:p>
    <w:p w14:paraId="4A5D0192" w14:textId="3F771D89" w:rsidR="002D0E82" w:rsidRDefault="002D0E82" w:rsidP="003D3CB1">
      <w:pPr>
        <w:tabs>
          <w:tab w:val="left" w:pos="1134"/>
        </w:tabs>
        <w:ind w:left="1134" w:right="50" w:hanging="1134"/>
        <w:jc w:val="both"/>
        <w:rPr>
          <w:rFonts w:ascii="Arial" w:hAnsi="Arial" w:cs="Arial"/>
          <w:iCs/>
        </w:rPr>
      </w:pPr>
    </w:p>
    <w:p w14:paraId="6B480CF2" w14:textId="066D21D1" w:rsidR="00D36301" w:rsidRDefault="00D36301" w:rsidP="003D3CB1">
      <w:pPr>
        <w:pStyle w:val="Heading2"/>
        <w:tabs>
          <w:tab w:val="left" w:pos="1134"/>
        </w:tabs>
        <w:spacing w:after="0" w:line="240" w:lineRule="auto"/>
        <w:ind w:left="1134" w:hanging="1134"/>
        <w:rPr>
          <w:rFonts w:ascii="Arial" w:hAnsi="Arial" w:cs="Arial"/>
        </w:rPr>
      </w:pPr>
      <w:bookmarkStart w:id="48" w:name="_Toc57639912"/>
      <w:bookmarkStart w:id="49" w:name="_Toc79573291"/>
      <w:bookmarkStart w:id="50" w:name="_Toc156935"/>
      <w:r w:rsidRPr="00EA016D">
        <w:rPr>
          <w:rFonts w:ascii="Arial" w:hAnsi="Arial" w:cs="Arial"/>
        </w:rPr>
        <w:t>2.</w:t>
      </w:r>
      <w:r w:rsidR="00373BC3">
        <w:rPr>
          <w:rFonts w:ascii="Arial" w:hAnsi="Arial" w:cs="Arial"/>
        </w:rPr>
        <w:t>11</w:t>
      </w:r>
      <w:r w:rsidR="00AD77B2" w:rsidRPr="00EA016D">
        <w:rPr>
          <w:rFonts w:ascii="Arial" w:hAnsi="Arial" w:cs="Arial"/>
        </w:rPr>
        <w:tab/>
      </w:r>
      <w:r w:rsidRPr="00EA016D">
        <w:rPr>
          <w:rFonts w:ascii="Arial" w:hAnsi="Arial" w:cs="Arial"/>
        </w:rPr>
        <w:t>Skylights</w:t>
      </w:r>
      <w:bookmarkEnd w:id="48"/>
      <w:bookmarkEnd w:id="49"/>
      <w:r w:rsidRPr="00EA016D">
        <w:rPr>
          <w:rFonts w:ascii="Arial" w:hAnsi="Arial" w:cs="Arial"/>
        </w:rPr>
        <w:t xml:space="preserve"> </w:t>
      </w:r>
      <w:bookmarkEnd w:id="50"/>
    </w:p>
    <w:p w14:paraId="22E24513" w14:textId="77777777" w:rsidR="00786327" w:rsidRDefault="00786327" w:rsidP="003D3CB1">
      <w:pPr>
        <w:tabs>
          <w:tab w:val="left" w:pos="1134"/>
        </w:tabs>
        <w:ind w:left="1134" w:right="54" w:hanging="1134"/>
        <w:jc w:val="both"/>
        <w:rPr>
          <w:rFonts w:ascii="Arial" w:hAnsi="Arial" w:cs="Arial"/>
          <w:iCs/>
          <w:u w:val="single"/>
        </w:rPr>
      </w:pPr>
    </w:p>
    <w:p w14:paraId="0F1BDC2D" w14:textId="2E7A3F7C" w:rsidR="003B0DD8" w:rsidRDefault="003B0DD8" w:rsidP="003D3CB1">
      <w:pPr>
        <w:tabs>
          <w:tab w:val="left" w:pos="1134"/>
        </w:tabs>
        <w:ind w:left="1134" w:right="54" w:hanging="1134"/>
        <w:jc w:val="both"/>
        <w:rPr>
          <w:rFonts w:ascii="Arial" w:hAnsi="Arial" w:cs="Arial"/>
          <w:iCs/>
          <w:u w:val="single"/>
        </w:rPr>
      </w:pPr>
      <w:r>
        <w:rPr>
          <w:rFonts w:ascii="Arial" w:hAnsi="Arial" w:cs="Arial"/>
          <w:iCs/>
          <w:u w:val="single"/>
        </w:rPr>
        <w:t xml:space="preserve">All </w:t>
      </w:r>
      <w:r w:rsidR="00B1648D">
        <w:rPr>
          <w:rFonts w:ascii="Arial" w:hAnsi="Arial" w:cs="Arial"/>
          <w:iCs/>
          <w:u w:val="single"/>
        </w:rPr>
        <w:t>Vessel</w:t>
      </w:r>
      <w:r>
        <w:rPr>
          <w:rFonts w:ascii="Arial" w:hAnsi="Arial" w:cs="Arial"/>
          <w:iCs/>
          <w:u w:val="single"/>
        </w:rPr>
        <w:t xml:space="preserve">s </w:t>
      </w:r>
    </w:p>
    <w:p w14:paraId="3ADA53A2" w14:textId="77777777" w:rsidR="003B0DD8" w:rsidRPr="003B3CBB" w:rsidRDefault="003B0DD8" w:rsidP="003D3CB1">
      <w:pPr>
        <w:tabs>
          <w:tab w:val="left" w:pos="1134"/>
        </w:tabs>
        <w:ind w:left="1134" w:right="54" w:hanging="1134"/>
        <w:jc w:val="both"/>
        <w:rPr>
          <w:rFonts w:ascii="Arial" w:hAnsi="Arial" w:cs="Arial"/>
          <w:iCs/>
          <w:u w:val="single"/>
        </w:rPr>
      </w:pPr>
    </w:p>
    <w:p w14:paraId="64C74AE9" w14:textId="1CAD7B2E" w:rsidR="003B0DD8" w:rsidRDefault="003B0DD8" w:rsidP="003D3CB1">
      <w:pPr>
        <w:tabs>
          <w:tab w:val="left" w:pos="1134"/>
        </w:tabs>
        <w:ind w:left="1134" w:right="54" w:hanging="1134"/>
        <w:jc w:val="both"/>
        <w:rPr>
          <w:rFonts w:ascii="Arial" w:hAnsi="Arial" w:cs="Arial"/>
          <w:iCs/>
        </w:rPr>
      </w:pPr>
      <w:r>
        <w:rPr>
          <w:rFonts w:ascii="Arial" w:hAnsi="Arial" w:cs="Arial"/>
          <w:iCs/>
        </w:rPr>
        <w:t>2.</w:t>
      </w:r>
      <w:r w:rsidR="00373BC3">
        <w:rPr>
          <w:rFonts w:ascii="Arial" w:hAnsi="Arial" w:cs="Arial"/>
          <w:iCs/>
        </w:rPr>
        <w:t>11.1</w:t>
      </w:r>
      <w:r>
        <w:rPr>
          <w:rFonts w:ascii="Arial" w:hAnsi="Arial" w:cs="Arial"/>
          <w:iCs/>
        </w:rPr>
        <w:tab/>
      </w:r>
      <w:r w:rsidR="001E49A2">
        <w:rPr>
          <w:rFonts w:ascii="Arial" w:hAnsi="Arial" w:cs="Arial"/>
          <w:iCs/>
        </w:rPr>
        <w:t>S</w:t>
      </w:r>
      <w:r>
        <w:rPr>
          <w:rFonts w:ascii="Arial" w:hAnsi="Arial" w:cs="Arial"/>
          <w:iCs/>
        </w:rPr>
        <w:t xml:space="preserve">kylights must </w:t>
      </w:r>
      <w:r w:rsidRPr="00062DA9">
        <w:rPr>
          <w:rFonts w:ascii="Arial" w:hAnsi="Arial" w:cs="Arial"/>
          <w:iCs/>
        </w:rPr>
        <w:t xml:space="preserve">be capable of being closed </w:t>
      </w:r>
      <w:r w:rsidRPr="00B0166C">
        <w:rPr>
          <w:rFonts w:ascii="Arial" w:hAnsi="Arial" w:cs="Arial"/>
          <w:i/>
        </w:rPr>
        <w:t>weathertight</w:t>
      </w:r>
      <w:r w:rsidRPr="00062DA9">
        <w:rPr>
          <w:rFonts w:ascii="Arial" w:hAnsi="Arial" w:cs="Arial"/>
          <w:iCs/>
        </w:rPr>
        <w:t xml:space="preserve"> from both sides.</w:t>
      </w:r>
      <w:r>
        <w:rPr>
          <w:rFonts w:ascii="Arial" w:hAnsi="Arial" w:cs="Arial"/>
          <w:iCs/>
        </w:rPr>
        <w:t xml:space="preserve"> Skylights used as emergency escapes shall be clearly marked and be kept clear of obstructions.</w:t>
      </w:r>
      <w:r w:rsidRPr="00062DA9">
        <w:rPr>
          <w:rFonts w:ascii="Arial" w:hAnsi="Arial" w:cs="Arial"/>
          <w:iCs/>
        </w:rPr>
        <w:t xml:space="preserve"> </w:t>
      </w:r>
    </w:p>
    <w:p w14:paraId="4C91BD69" w14:textId="77777777" w:rsidR="003B0DD8" w:rsidRDefault="003B0DD8" w:rsidP="003D3CB1">
      <w:pPr>
        <w:tabs>
          <w:tab w:val="left" w:pos="1134"/>
        </w:tabs>
        <w:ind w:left="1134" w:right="54" w:hanging="1134"/>
        <w:jc w:val="both"/>
        <w:rPr>
          <w:rFonts w:ascii="Arial" w:hAnsi="Arial" w:cs="Arial"/>
          <w:iCs/>
        </w:rPr>
      </w:pPr>
    </w:p>
    <w:p w14:paraId="6EC862C6" w14:textId="4E8ADA89" w:rsidR="003B0DD8" w:rsidRPr="00062DA9" w:rsidRDefault="003B0DD8" w:rsidP="003D3CB1">
      <w:pPr>
        <w:tabs>
          <w:tab w:val="left" w:pos="1134"/>
        </w:tabs>
        <w:ind w:left="1134" w:right="54" w:hanging="1134"/>
        <w:jc w:val="both"/>
        <w:rPr>
          <w:rFonts w:ascii="Arial" w:hAnsi="Arial" w:cs="Arial"/>
          <w:iCs/>
        </w:rPr>
      </w:pPr>
      <w:r>
        <w:rPr>
          <w:rFonts w:ascii="Arial" w:hAnsi="Arial" w:cs="Arial"/>
          <w:iCs/>
        </w:rPr>
        <w:t>2.</w:t>
      </w:r>
      <w:r w:rsidR="00373BC3">
        <w:rPr>
          <w:rFonts w:ascii="Arial" w:hAnsi="Arial" w:cs="Arial"/>
          <w:iCs/>
        </w:rPr>
        <w:t>11.2</w:t>
      </w:r>
      <w:r>
        <w:rPr>
          <w:rFonts w:ascii="Arial" w:hAnsi="Arial" w:cs="Arial"/>
          <w:iCs/>
        </w:rPr>
        <w:tab/>
      </w:r>
      <w:r w:rsidR="00761FD4">
        <w:rPr>
          <w:rFonts w:ascii="Arial" w:hAnsi="Arial" w:cs="Arial"/>
          <w:iCs/>
        </w:rPr>
        <w:t>P</w:t>
      </w:r>
      <w:r w:rsidRPr="00062DA9">
        <w:rPr>
          <w:rFonts w:ascii="Arial" w:hAnsi="Arial" w:cs="Arial"/>
          <w:iCs/>
        </w:rPr>
        <w:t xml:space="preserve">ortable blanking pieces or plates must be stored in a readily accessible position. </w:t>
      </w:r>
    </w:p>
    <w:p w14:paraId="56FA8CFE" w14:textId="77777777" w:rsidR="003B0DD8" w:rsidRDefault="003B0DD8" w:rsidP="003D3CB1">
      <w:pPr>
        <w:tabs>
          <w:tab w:val="left" w:pos="1134"/>
        </w:tabs>
        <w:ind w:left="1134" w:hanging="1134"/>
        <w:jc w:val="both"/>
        <w:rPr>
          <w:rFonts w:ascii="Arial" w:hAnsi="Arial" w:cs="Arial"/>
        </w:rPr>
      </w:pPr>
    </w:p>
    <w:p w14:paraId="3358EB5B" w14:textId="53AA8107" w:rsidR="009627A7" w:rsidRPr="00B0166C" w:rsidRDefault="009627A7" w:rsidP="003D3CB1">
      <w:pPr>
        <w:tabs>
          <w:tab w:val="left" w:pos="1134"/>
        </w:tabs>
        <w:ind w:left="113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6A03F62A" w14:textId="77777777" w:rsidR="009627A7" w:rsidRPr="00DB077D" w:rsidRDefault="009627A7" w:rsidP="003D3CB1">
      <w:pPr>
        <w:tabs>
          <w:tab w:val="left" w:pos="1134"/>
        </w:tabs>
        <w:ind w:left="1134" w:hanging="1134"/>
        <w:jc w:val="both"/>
        <w:rPr>
          <w:rFonts w:ascii="Arial" w:hAnsi="Arial" w:cs="Arial"/>
        </w:rPr>
      </w:pPr>
    </w:p>
    <w:p w14:paraId="5F0D1CB2" w14:textId="4070A93E" w:rsidR="00970DE1" w:rsidRDefault="00AD77B2" w:rsidP="003D3CB1">
      <w:pPr>
        <w:tabs>
          <w:tab w:val="left" w:pos="1134"/>
        </w:tabs>
        <w:ind w:left="1134" w:right="54" w:hanging="1134"/>
        <w:jc w:val="both"/>
        <w:rPr>
          <w:rFonts w:ascii="Arial" w:hAnsi="Arial" w:cs="Arial"/>
          <w:iCs/>
        </w:rPr>
      </w:pPr>
      <w:r>
        <w:rPr>
          <w:rFonts w:ascii="Arial" w:hAnsi="Arial" w:cs="Arial"/>
          <w:iCs/>
        </w:rPr>
        <w:t>2.</w:t>
      </w:r>
      <w:r w:rsidR="00373BC3">
        <w:rPr>
          <w:rFonts w:ascii="Arial" w:hAnsi="Arial" w:cs="Arial"/>
          <w:iCs/>
        </w:rPr>
        <w:t>11</w:t>
      </w:r>
      <w:r>
        <w:rPr>
          <w:rFonts w:ascii="Arial" w:hAnsi="Arial" w:cs="Arial"/>
          <w:iCs/>
        </w:rPr>
        <w:t>.</w:t>
      </w:r>
      <w:r w:rsidR="00373BC3">
        <w:rPr>
          <w:rFonts w:ascii="Arial" w:hAnsi="Arial" w:cs="Arial"/>
          <w:iCs/>
        </w:rPr>
        <w:t>3</w:t>
      </w:r>
      <w:r>
        <w:rPr>
          <w:rFonts w:ascii="Arial" w:hAnsi="Arial" w:cs="Arial"/>
          <w:iCs/>
        </w:rPr>
        <w:tab/>
      </w:r>
      <w:r w:rsidR="009F3ABC">
        <w:rPr>
          <w:rFonts w:ascii="Arial" w:hAnsi="Arial" w:cs="Arial"/>
          <w:iCs/>
        </w:rPr>
        <w:t>S</w:t>
      </w:r>
      <w:r w:rsidR="00D36301" w:rsidRPr="00062DA9">
        <w:rPr>
          <w:rFonts w:ascii="Arial" w:hAnsi="Arial" w:cs="Arial"/>
          <w:iCs/>
        </w:rPr>
        <w:t>kylights must be of efficient construction</w:t>
      </w:r>
      <w:r w:rsidR="00970DE1">
        <w:rPr>
          <w:rFonts w:ascii="Arial" w:hAnsi="Arial" w:cs="Arial"/>
          <w:iCs/>
        </w:rPr>
        <w:t>.</w:t>
      </w:r>
    </w:p>
    <w:p w14:paraId="09A46D0C" w14:textId="4CF5EFFE" w:rsidR="00970DE1" w:rsidRDefault="00970DE1" w:rsidP="003D3CB1">
      <w:pPr>
        <w:tabs>
          <w:tab w:val="left" w:pos="1134"/>
        </w:tabs>
        <w:ind w:left="1134" w:right="54" w:hanging="1134"/>
        <w:jc w:val="both"/>
        <w:rPr>
          <w:rFonts w:ascii="Arial" w:hAnsi="Arial" w:cs="Arial"/>
          <w:iCs/>
        </w:rPr>
      </w:pPr>
    </w:p>
    <w:p w14:paraId="1204C821" w14:textId="4F24D07E" w:rsidR="009627A7" w:rsidRPr="00B0166C" w:rsidRDefault="00646C65" w:rsidP="003D3CB1">
      <w:pPr>
        <w:tabs>
          <w:tab w:val="left" w:pos="1134"/>
        </w:tabs>
        <w:ind w:left="1134" w:right="54" w:hanging="1134"/>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47178D66" w14:textId="77777777" w:rsidR="003B0DD8" w:rsidRDefault="003B0DD8" w:rsidP="003D3CB1">
      <w:pPr>
        <w:tabs>
          <w:tab w:val="left" w:pos="1134"/>
        </w:tabs>
        <w:ind w:left="1134" w:right="54" w:hanging="1134"/>
        <w:jc w:val="both"/>
        <w:rPr>
          <w:rFonts w:ascii="Arial" w:hAnsi="Arial" w:cs="Arial"/>
          <w:iCs/>
        </w:rPr>
      </w:pPr>
    </w:p>
    <w:p w14:paraId="32334BFB" w14:textId="4AE06295" w:rsidR="009627A7" w:rsidRDefault="009627A7" w:rsidP="003D3CB1">
      <w:pPr>
        <w:tabs>
          <w:tab w:val="left" w:pos="1134"/>
        </w:tabs>
        <w:ind w:left="1134" w:right="54" w:hanging="1134"/>
        <w:jc w:val="both"/>
        <w:rPr>
          <w:rFonts w:ascii="Arial" w:hAnsi="Arial" w:cs="Arial"/>
          <w:iCs/>
        </w:rPr>
      </w:pPr>
      <w:r>
        <w:rPr>
          <w:rFonts w:ascii="Arial" w:hAnsi="Arial" w:cs="Arial"/>
          <w:iCs/>
        </w:rPr>
        <w:t>2.</w:t>
      </w:r>
      <w:r w:rsidR="00373BC3">
        <w:rPr>
          <w:rFonts w:ascii="Arial" w:hAnsi="Arial" w:cs="Arial"/>
          <w:iCs/>
        </w:rPr>
        <w:t>11.4</w:t>
      </w:r>
      <w:r>
        <w:rPr>
          <w:rFonts w:ascii="Arial" w:hAnsi="Arial" w:cs="Arial"/>
          <w:iCs/>
        </w:rPr>
        <w:tab/>
        <w:t xml:space="preserve">On </w:t>
      </w:r>
      <w:r w:rsidRPr="00B0166C">
        <w:rPr>
          <w:rFonts w:ascii="Arial" w:hAnsi="Arial" w:cs="Arial"/>
          <w:i/>
        </w:rPr>
        <w:t xml:space="preserve">Existing </w:t>
      </w:r>
      <w:r w:rsidR="00B1648D">
        <w:rPr>
          <w:rFonts w:ascii="Arial" w:hAnsi="Arial" w:cs="Arial"/>
          <w:i/>
        </w:rPr>
        <w:t>Vessel</w:t>
      </w:r>
      <w:r w:rsidRPr="00B0166C">
        <w:rPr>
          <w:rFonts w:ascii="Arial" w:hAnsi="Arial" w:cs="Arial"/>
          <w:i/>
        </w:rPr>
        <w:t>s</w:t>
      </w:r>
      <w:r w:rsidR="00C623CF">
        <w:rPr>
          <w:rFonts w:ascii="Arial" w:hAnsi="Arial" w:cs="Arial"/>
          <w:i/>
        </w:rPr>
        <w:t>,</w:t>
      </w:r>
      <w:r>
        <w:rPr>
          <w:rFonts w:ascii="Arial" w:hAnsi="Arial" w:cs="Arial"/>
          <w:iCs/>
        </w:rPr>
        <w:t xml:space="preserve"> constructed to </w:t>
      </w:r>
      <w:r w:rsidR="00C623CF">
        <w:rPr>
          <w:rFonts w:ascii="Arial" w:hAnsi="Arial" w:cs="Arial"/>
          <w:iCs/>
        </w:rPr>
        <w:t>s</w:t>
      </w:r>
      <w:r>
        <w:rPr>
          <w:rFonts w:ascii="Arial" w:hAnsi="Arial" w:cs="Arial"/>
          <w:iCs/>
        </w:rPr>
        <w:t xml:space="preserve">tandards which did not require </w:t>
      </w:r>
      <w:r w:rsidRPr="00062DA9">
        <w:rPr>
          <w:rFonts w:ascii="Arial" w:hAnsi="Arial" w:cs="Arial"/>
          <w:iCs/>
        </w:rPr>
        <w:t xml:space="preserve">the glazing material and its method of fixing </w:t>
      </w:r>
      <w:r>
        <w:rPr>
          <w:rFonts w:ascii="Arial" w:hAnsi="Arial" w:cs="Arial"/>
          <w:iCs/>
        </w:rPr>
        <w:t>to be</w:t>
      </w:r>
      <w:r w:rsidRPr="00062DA9">
        <w:rPr>
          <w:rFonts w:ascii="Arial" w:hAnsi="Arial" w:cs="Arial"/>
          <w:iCs/>
        </w:rPr>
        <w:t xml:space="preserve"> equivalent in strength to the surrounding structure, </w:t>
      </w:r>
      <w:r>
        <w:rPr>
          <w:rFonts w:ascii="Arial" w:hAnsi="Arial" w:cs="Arial"/>
          <w:iCs/>
        </w:rPr>
        <w:t xml:space="preserve">or </w:t>
      </w:r>
      <w:r w:rsidR="00C623CF">
        <w:rPr>
          <w:rFonts w:ascii="Arial" w:hAnsi="Arial" w:cs="Arial"/>
          <w:iCs/>
        </w:rPr>
        <w:t>when s</w:t>
      </w:r>
      <w:r>
        <w:rPr>
          <w:rFonts w:ascii="Arial" w:hAnsi="Arial" w:cs="Arial"/>
          <w:iCs/>
        </w:rPr>
        <w:t xml:space="preserve">tandards did not exist, </w:t>
      </w:r>
      <w:r w:rsidRPr="00062DA9">
        <w:rPr>
          <w:rFonts w:ascii="Arial" w:hAnsi="Arial" w:cs="Arial"/>
          <w:iCs/>
        </w:rPr>
        <w:t xml:space="preserve">portable blanking pieces or plates that can be secured over the glazing must be provided. </w:t>
      </w:r>
    </w:p>
    <w:p w14:paraId="041F97EA" w14:textId="77777777" w:rsidR="009627A7" w:rsidRDefault="009627A7" w:rsidP="003D3CB1">
      <w:pPr>
        <w:tabs>
          <w:tab w:val="left" w:pos="1134"/>
        </w:tabs>
        <w:ind w:left="1134" w:right="54" w:hanging="1134"/>
        <w:jc w:val="both"/>
        <w:rPr>
          <w:rFonts w:ascii="Arial" w:hAnsi="Arial" w:cs="Arial"/>
          <w:iCs/>
        </w:rPr>
      </w:pPr>
    </w:p>
    <w:p w14:paraId="1F7612FD" w14:textId="7321F945" w:rsidR="00D36301" w:rsidRDefault="00D36301" w:rsidP="003D3CB1">
      <w:pPr>
        <w:pStyle w:val="Heading2"/>
        <w:tabs>
          <w:tab w:val="left" w:pos="1134"/>
        </w:tabs>
        <w:spacing w:after="0" w:line="240" w:lineRule="auto"/>
        <w:ind w:left="1134" w:hanging="1134"/>
        <w:rPr>
          <w:rFonts w:ascii="Arial" w:hAnsi="Arial" w:cs="Arial"/>
        </w:rPr>
      </w:pPr>
      <w:bookmarkStart w:id="51" w:name="_Toc57639913"/>
      <w:bookmarkStart w:id="52" w:name="_Toc79573292"/>
      <w:bookmarkStart w:id="53" w:name="_Toc156936"/>
      <w:r w:rsidRPr="00EA016D">
        <w:rPr>
          <w:rFonts w:ascii="Arial" w:hAnsi="Arial" w:cs="Arial"/>
        </w:rPr>
        <w:t>2.1</w:t>
      </w:r>
      <w:r w:rsidR="0049024B">
        <w:rPr>
          <w:rFonts w:ascii="Arial" w:hAnsi="Arial" w:cs="Arial"/>
        </w:rPr>
        <w:t>2</w:t>
      </w:r>
      <w:r w:rsidRPr="00EA016D">
        <w:rPr>
          <w:rFonts w:ascii="Arial" w:hAnsi="Arial" w:cs="Arial"/>
        </w:rPr>
        <w:t xml:space="preserve"> </w:t>
      </w:r>
      <w:r w:rsidRPr="00EA016D">
        <w:rPr>
          <w:rFonts w:ascii="Arial" w:hAnsi="Arial" w:cs="Arial"/>
        </w:rPr>
        <w:tab/>
        <w:t>Side Scuttles and Portlights</w:t>
      </w:r>
      <w:bookmarkEnd w:id="51"/>
      <w:bookmarkEnd w:id="52"/>
      <w:r w:rsidRPr="00EA016D">
        <w:rPr>
          <w:rFonts w:ascii="Arial" w:hAnsi="Arial" w:cs="Arial"/>
        </w:rPr>
        <w:t xml:space="preserve"> </w:t>
      </w:r>
      <w:bookmarkEnd w:id="53"/>
    </w:p>
    <w:p w14:paraId="2E4FB3CD" w14:textId="77777777" w:rsidR="00786327" w:rsidRDefault="00786327" w:rsidP="003D3CB1">
      <w:pPr>
        <w:tabs>
          <w:tab w:val="left" w:pos="1134"/>
        </w:tabs>
        <w:ind w:left="1134" w:right="54" w:hanging="1134"/>
        <w:jc w:val="both"/>
        <w:rPr>
          <w:rFonts w:ascii="Arial" w:hAnsi="Arial" w:cs="Arial"/>
          <w:u w:val="single"/>
        </w:rPr>
      </w:pPr>
    </w:p>
    <w:p w14:paraId="40415028" w14:textId="5D80B940" w:rsidR="003B0DD8" w:rsidRDefault="003B0DD8" w:rsidP="003D3CB1">
      <w:pPr>
        <w:tabs>
          <w:tab w:val="left" w:pos="1134"/>
        </w:tabs>
        <w:ind w:left="1134" w:right="54" w:hanging="1134"/>
        <w:jc w:val="both"/>
        <w:rPr>
          <w:rFonts w:ascii="Arial" w:hAnsi="Arial" w:cs="Arial"/>
          <w:u w:val="single"/>
        </w:rPr>
      </w:pPr>
      <w:r>
        <w:rPr>
          <w:rFonts w:ascii="Arial" w:hAnsi="Arial" w:cs="Arial"/>
          <w:u w:val="single"/>
        </w:rPr>
        <w:t xml:space="preserve">All </w:t>
      </w:r>
      <w:r w:rsidR="00B1648D">
        <w:rPr>
          <w:rFonts w:ascii="Arial" w:hAnsi="Arial" w:cs="Arial"/>
          <w:u w:val="single"/>
        </w:rPr>
        <w:t>Vessel</w:t>
      </w:r>
      <w:r>
        <w:rPr>
          <w:rFonts w:ascii="Arial" w:hAnsi="Arial" w:cs="Arial"/>
          <w:u w:val="single"/>
        </w:rPr>
        <w:t>s</w:t>
      </w:r>
    </w:p>
    <w:p w14:paraId="24ACEA3F" w14:textId="77777777" w:rsidR="003B0DD8" w:rsidRPr="00EF40BD" w:rsidRDefault="003B0DD8" w:rsidP="003D3CB1">
      <w:pPr>
        <w:tabs>
          <w:tab w:val="left" w:pos="1134"/>
        </w:tabs>
        <w:ind w:left="1134" w:right="54" w:hanging="1134"/>
        <w:jc w:val="both"/>
        <w:rPr>
          <w:rFonts w:ascii="Arial" w:hAnsi="Arial" w:cs="Arial"/>
          <w:u w:val="single"/>
        </w:rPr>
      </w:pPr>
    </w:p>
    <w:p w14:paraId="18A332F4" w14:textId="152DD3D6" w:rsidR="003B0DD8" w:rsidRPr="00062DA9" w:rsidRDefault="003B0DD8" w:rsidP="003D3CB1">
      <w:pPr>
        <w:tabs>
          <w:tab w:val="left" w:pos="1134"/>
        </w:tabs>
        <w:ind w:left="1134" w:right="54" w:hanging="1134"/>
        <w:jc w:val="both"/>
        <w:rPr>
          <w:rFonts w:ascii="Arial" w:hAnsi="Arial" w:cs="Arial"/>
        </w:rPr>
      </w:pPr>
      <w:r>
        <w:rPr>
          <w:rFonts w:ascii="Arial" w:hAnsi="Arial" w:cs="Arial"/>
        </w:rPr>
        <w:t>2.1</w:t>
      </w:r>
      <w:r w:rsidR="0049024B">
        <w:rPr>
          <w:rFonts w:ascii="Arial" w:hAnsi="Arial" w:cs="Arial"/>
        </w:rPr>
        <w:t>2</w:t>
      </w:r>
      <w:r>
        <w:rPr>
          <w:rFonts w:ascii="Arial" w:hAnsi="Arial" w:cs="Arial"/>
        </w:rPr>
        <w:t>.</w:t>
      </w:r>
      <w:r w:rsidR="0049024B">
        <w:rPr>
          <w:rFonts w:ascii="Arial" w:hAnsi="Arial" w:cs="Arial"/>
        </w:rPr>
        <w:t>1</w:t>
      </w:r>
      <w:r>
        <w:rPr>
          <w:rFonts w:ascii="Arial" w:hAnsi="Arial" w:cs="Arial"/>
        </w:rPr>
        <w:tab/>
      </w:r>
      <w:r w:rsidR="00761FD4">
        <w:rPr>
          <w:rFonts w:ascii="Arial" w:hAnsi="Arial" w:cs="Arial"/>
        </w:rPr>
        <w:t>P</w:t>
      </w:r>
      <w:r w:rsidRPr="00062DA9">
        <w:rPr>
          <w:rFonts w:ascii="Arial" w:hAnsi="Arial" w:cs="Arial"/>
        </w:rPr>
        <w:t xml:space="preserve">ortable blanking </w:t>
      </w:r>
      <w:r>
        <w:rPr>
          <w:rFonts w:ascii="Arial" w:hAnsi="Arial" w:cs="Arial"/>
        </w:rPr>
        <w:t xml:space="preserve">pieces and </w:t>
      </w:r>
      <w:r w:rsidRPr="00062DA9">
        <w:rPr>
          <w:rFonts w:ascii="Arial" w:hAnsi="Arial" w:cs="Arial"/>
        </w:rPr>
        <w:t>plates must be stored in a readily accessible position</w:t>
      </w:r>
      <w:r>
        <w:rPr>
          <w:rFonts w:ascii="Arial" w:hAnsi="Arial" w:cs="Arial"/>
        </w:rPr>
        <w:t>.</w:t>
      </w:r>
    </w:p>
    <w:p w14:paraId="47E679BB" w14:textId="77777777" w:rsidR="003B0DD8" w:rsidRDefault="003B0DD8" w:rsidP="003D3CB1">
      <w:pPr>
        <w:tabs>
          <w:tab w:val="left" w:pos="1134"/>
        </w:tabs>
        <w:ind w:left="1134" w:right="54" w:hanging="1134"/>
        <w:jc w:val="both"/>
        <w:rPr>
          <w:rFonts w:ascii="Arial" w:hAnsi="Arial" w:cs="Arial"/>
        </w:rPr>
      </w:pPr>
    </w:p>
    <w:p w14:paraId="2D604C9B" w14:textId="73F30327" w:rsidR="00AC0DDE" w:rsidRDefault="003B0DD8" w:rsidP="003D3CB1">
      <w:pPr>
        <w:tabs>
          <w:tab w:val="left" w:pos="1134"/>
        </w:tabs>
        <w:ind w:left="1134" w:hanging="1134"/>
        <w:jc w:val="both"/>
        <w:rPr>
          <w:rFonts w:ascii="Arial" w:hAnsi="Arial" w:cs="Arial"/>
        </w:rPr>
      </w:pPr>
      <w:r w:rsidRPr="00062DA9">
        <w:rPr>
          <w:rFonts w:ascii="Arial" w:hAnsi="Arial" w:cs="Arial"/>
        </w:rPr>
        <w:t>2.1</w:t>
      </w:r>
      <w:r w:rsidR="0049024B">
        <w:rPr>
          <w:rFonts w:ascii="Arial" w:hAnsi="Arial" w:cs="Arial"/>
        </w:rPr>
        <w:t>2</w:t>
      </w:r>
      <w:r w:rsidRPr="00062DA9">
        <w:rPr>
          <w:rFonts w:ascii="Arial" w:hAnsi="Arial" w:cs="Arial"/>
        </w:rPr>
        <w:t>.</w:t>
      </w:r>
      <w:r w:rsidR="0049024B">
        <w:rPr>
          <w:rFonts w:ascii="Arial" w:hAnsi="Arial" w:cs="Arial"/>
        </w:rPr>
        <w:t>2</w:t>
      </w:r>
      <w:r w:rsidRPr="00062DA9">
        <w:rPr>
          <w:rFonts w:ascii="Arial" w:eastAsia="Arial" w:hAnsi="Arial" w:cs="Arial"/>
        </w:rPr>
        <w:t xml:space="preserve"> </w:t>
      </w:r>
      <w:r>
        <w:rPr>
          <w:rFonts w:ascii="Arial" w:eastAsia="Arial" w:hAnsi="Arial" w:cs="Arial"/>
        </w:rPr>
        <w:tab/>
      </w:r>
      <w:r w:rsidR="00761FD4">
        <w:rPr>
          <w:rFonts w:ascii="Arial" w:eastAsia="Arial" w:hAnsi="Arial" w:cs="Arial"/>
        </w:rPr>
        <w:t>G</w:t>
      </w:r>
      <w:r w:rsidRPr="00062DA9">
        <w:rPr>
          <w:rFonts w:ascii="Arial" w:hAnsi="Arial" w:cs="Arial"/>
        </w:rPr>
        <w:t xml:space="preserve">lazing material in existing sidelights must be sound and efficiently secured. </w:t>
      </w:r>
    </w:p>
    <w:p w14:paraId="3E30FB3D" w14:textId="77777777" w:rsidR="00AC0DDE" w:rsidRDefault="00AC0DDE" w:rsidP="003D3CB1">
      <w:pPr>
        <w:tabs>
          <w:tab w:val="left" w:pos="1134"/>
        </w:tabs>
        <w:ind w:left="1134" w:hanging="1134"/>
        <w:jc w:val="both"/>
        <w:rPr>
          <w:rFonts w:ascii="Arial" w:hAnsi="Arial" w:cs="Arial"/>
        </w:rPr>
      </w:pPr>
    </w:p>
    <w:p w14:paraId="35B4BFF3" w14:textId="33EB562E" w:rsidR="00AC0DDE" w:rsidRDefault="00AC0DDE" w:rsidP="003D3CB1">
      <w:pPr>
        <w:tabs>
          <w:tab w:val="left" w:pos="1134"/>
        </w:tabs>
        <w:ind w:left="1134" w:hanging="1134"/>
        <w:jc w:val="both"/>
        <w:rPr>
          <w:rFonts w:ascii="Arial" w:hAnsi="Arial" w:cs="Arial"/>
        </w:rPr>
      </w:pPr>
      <w:r>
        <w:rPr>
          <w:rFonts w:ascii="Arial" w:hAnsi="Arial" w:cs="Arial"/>
        </w:rPr>
        <w:t>2.12.3</w:t>
      </w:r>
      <w:r>
        <w:rPr>
          <w:rFonts w:ascii="Arial" w:hAnsi="Arial" w:cs="Arial"/>
        </w:rPr>
        <w:tab/>
      </w:r>
      <w:r w:rsidR="007A19FE" w:rsidRPr="00062DA9">
        <w:rPr>
          <w:rFonts w:ascii="Arial" w:hAnsi="Arial" w:cs="Arial"/>
        </w:rPr>
        <w:t xml:space="preserve">When the glazing material is damaged it must be blanked off. </w:t>
      </w:r>
      <w:r w:rsidR="003B0DD8" w:rsidRPr="00062DA9">
        <w:rPr>
          <w:rFonts w:ascii="Arial" w:hAnsi="Arial" w:cs="Arial"/>
        </w:rPr>
        <w:t xml:space="preserve">Replacement material must meet the requirements of </w:t>
      </w:r>
      <w:r w:rsidR="003B0DD8">
        <w:rPr>
          <w:rFonts w:ascii="Arial" w:hAnsi="Arial" w:cs="Arial"/>
        </w:rPr>
        <w:t>a</w:t>
      </w:r>
      <w:r w:rsidR="003B0DD8" w:rsidRPr="00062DA9">
        <w:rPr>
          <w:rFonts w:ascii="Arial" w:hAnsi="Arial" w:cs="Arial"/>
        </w:rPr>
        <w:t xml:space="preserve"> </w:t>
      </w:r>
      <w:r w:rsidR="003B0DD8" w:rsidRPr="00B0166C">
        <w:rPr>
          <w:rFonts w:ascii="Arial" w:hAnsi="Arial" w:cs="Arial"/>
          <w:i/>
          <w:iCs/>
        </w:rPr>
        <w:t xml:space="preserve">recognised Construction and Outfit Standard for Fishing </w:t>
      </w:r>
      <w:r w:rsidR="00B1648D">
        <w:rPr>
          <w:rFonts w:ascii="Arial" w:hAnsi="Arial" w:cs="Arial"/>
          <w:i/>
          <w:iCs/>
        </w:rPr>
        <w:t>Vessel</w:t>
      </w:r>
      <w:r w:rsidR="003B0DD8" w:rsidRPr="00B0166C">
        <w:rPr>
          <w:rFonts w:ascii="Arial" w:hAnsi="Arial" w:cs="Arial"/>
          <w:i/>
          <w:iCs/>
        </w:rPr>
        <w:t>s</w:t>
      </w:r>
      <w:r w:rsidR="003B0DD8" w:rsidRPr="00062DA9">
        <w:rPr>
          <w:rFonts w:ascii="Arial" w:hAnsi="Arial" w:cs="Arial"/>
        </w:rPr>
        <w:t xml:space="preserve">. </w:t>
      </w:r>
    </w:p>
    <w:p w14:paraId="67F66756" w14:textId="77777777" w:rsidR="00AC0DDE" w:rsidRDefault="00AC0DDE" w:rsidP="003D3CB1">
      <w:pPr>
        <w:tabs>
          <w:tab w:val="left" w:pos="1134"/>
        </w:tabs>
        <w:ind w:left="1134" w:hanging="1134"/>
        <w:jc w:val="both"/>
        <w:rPr>
          <w:rFonts w:ascii="Arial" w:hAnsi="Arial" w:cs="Arial"/>
        </w:rPr>
      </w:pPr>
    </w:p>
    <w:p w14:paraId="296E1E85" w14:textId="0248D797" w:rsidR="00646C65" w:rsidRPr="00B0166C" w:rsidRDefault="00646C65" w:rsidP="003D3CB1">
      <w:pPr>
        <w:tabs>
          <w:tab w:val="left" w:pos="1134"/>
        </w:tabs>
        <w:ind w:left="113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w:t>
      </w:r>
      <w:r w:rsidR="006D53B9" w:rsidRPr="00B0166C">
        <w:rPr>
          <w:rFonts w:ascii="Arial" w:hAnsi="Arial" w:cs="Arial"/>
          <w:i/>
          <w:iCs/>
          <w:u w:val="single"/>
        </w:rPr>
        <w:t xml:space="preserve"> (2007), (2017), (2018)</w:t>
      </w:r>
      <w:r w:rsidR="00631449" w:rsidRPr="00B0166C">
        <w:rPr>
          <w:rFonts w:ascii="Arial" w:hAnsi="Arial" w:cs="Arial"/>
          <w:i/>
          <w:iCs/>
          <w:u w:val="single"/>
        </w:rPr>
        <w:t>, (2021)</w:t>
      </w:r>
    </w:p>
    <w:p w14:paraId="78B70D4E" w14:textId="77777777" w:rsidR="00646C65" w:rsidRPr="00DB077D" w:rsidRDefault="00646C65" w:rsidP="003D3CB1">
      <w:pPr>
        <w:tabs>
          <w:tab w:val="left" w:pos="1134"/>
        </w:tabs>
        <w:ind w:left="1134" w:hanging="1134"/>
        <w:jc w:val="both"/>
        <w:rPr>
          <w:u w:val="single"/>
        </w:rPr>
      </w:pPr>
    </w:p>
    <w:p w14:paraId="17D6862B" w14:textId="220FDF4E" w:rsidR="007C2009" w:rsidRPr="00650EE6" w:rsidRDefault="00D36301" w:rsidP="003D3CB1">
      <w:pPr>
        <w:tabs>
          <w:tab w:val="left" w:pos="1134"/>
        </w:tabs>
        <w:ind w:left="1134" w:right="54" w:hanging="1134"/>
        <w:jc w:val="both"/>
        <w:rPr>
          <w:rFonts w:ascii="Arial" w:hAnsi="Arial" w:cs="Arial"/>
          <w:iCs/>
        </w:rPr>
      </w:pPr>
      <w:r w:rsidRPr="00062DA9">
        <w:rPr>
          <w:rFonts w:ascii="Arial" w:hAnsi="Arial" w:cs="Arial"/>
        </w:rPr>
        <w:t>2.1</w:t>
      </w:r>
      <w:r w:rsidR="0049024B">
        <w:rPr>
          <w:rFonts w:ascii="Arial" w:hAnsi="Arial" w:cs="Arial"/>
        </w:rPr>
        <w:t>2</w:t>
      </w:r>
      <w:r w:rsidRPr="00062DA9">
        <w:rPr>
          <w:rFonts w:ascii="Arial" w:hAnsi="Arial" w:cs="Arial"/>
        </w:rPr>
        <w:t>.</w:t>
      </w:r>
      <w:r w:rsidR="00AC0DDE">
        <w:rPr>
          <w:rFonts w:ascii="Arial" w:hAnsi="Arial" w:cs="Arial"/>
        </w:rPr>
        <w:t>4</w:t>
      </w:r>
      <w:r w:rsidRPr="00062DA9">
        <w:rPr>
          <w:rFonts w:ascii="Arial" w:eastAsia="Arial" w:hAnsi="Arial" w:cs="Arial"/>
        </w:rPr>
        <w:t xml:space="preserve"> </w:t>
      </w:r>
      <w:r w:rsidR="00AD77B2">
        <w:rPr>
          <w:rFonts w:ascii="Arial" w:eastAsia="Arial" w:hAnsi="Arial" w:cs="Arial"/>
        </w:rPr>
        <w:tab/>
      </w:r>
      <w:r w:rsidR="009F3ABC">
        <w:rPr>
          <w:rFonts w:ascii="Arial" w:eastAsia="Arial" w:hAnsi="Arial" w:cs="Arial"/>
        </w:rPr>
        <w:t>S</w:t>
      </w:r>
      <w:r w:rsidR="00226893">
        <w:rPr>
          <w:rFonts w:ascii="Arial" w:eastAsia="Arial" w:hAnsi="Arial" w:cs="Arial"/>
        </w:rPr>
        <w:t xml:space="preserve">ide Scuttles and </w:t>
      </w:r>
      <w:r w:rsidR="00F26014">
        <w:rPr>
          <w:rFonts w:ascii="Arial" w:eastAsia="Arial" w:hAnsi="Arial" w:cs="Arial"/>
        </w:rPr>
        <w:t>p</w:t>
      </w:r>
      <w:r w:rsidR="00226893">
        <w:rPr>
          <w:rFonts w:ascii="Arial" w:eastAsia="Arial" w:hAnsi="Arial" w:cs="Arial"/>
        </w:rPr>
        <w:t xml:space="preserve">ortlights </w:t>
      </w:r>
      <w:r w:rsidR="00226893" w:rsidRPr="00650EE6">
        <w:rPr>
          <w:rFonts w:ascii="Arial" w:hAnsi="Arial" w:cs="Arial"/>
          <w:iCs/>
        </w:rPr>
        <w:t xml:space="preserve">shall not be fitted below the </w:t>
      </w:r>
      <w:r w:rsidR="00226893" w:rsidRPr="00B0166C">
        <w:rPr>
          <w:rFonts w:ascii="Arial" w:hAnsi="Arial" w:cs="Arial"/>
          <w:i/>
        </w:rPr>
        <w:t>weather deck</w:t>
      </w:r>
      <w:r w:rsidR="00226893" w:rsidRPr="00650EE6">
        <w:rPr>
          <w:rFonts w:ascii="Arial" w:hAnsi="Arial" w:cs="Arial"/>
          <w:iCs/>
        </w:rPr>
        <w:t xml:space="preserve">. </w:t>
      </w:r>
    </w:p>
    <w:p w14:paraId="5A2B1FE6" w14:textId="77777777" w:rsidR="007C2009" w:rsidRDefault="007C2009" w:rsidP="003D3CB1">
      <w:pPr>
        <w:tabs>
          <w:tab w:val="left" w:pos="1134"/>
        </w:tabs>
        <w:ind w:left="1134" w:right="54" w:hanging="1134"/>
        <w:jc w:val="both"/>
        <w:rPr>
          <w:rFonts w:ascii="Arial" w:hAnsi="Arial" w:cs="Arial"/>
        </w:rPr>
      </w:pPr>
    </w:p>
    <w:p w14:paraId="2F8EFEC3" w14:textId="77777777" w:rsidR="00C97AB8" w:rsidRDefault="00C97AB8" w:rsidP="003D3CB1">
      <w:pPr>
        <w:tabs>
          <w:tab w:val="left" w:pos="1134"/>
        </w:tabs>
        <w:ind w:left="1134" w:right="54" w:hanging="1134"/>
        <w:jc w:val="both"/>
        <w:rPr>
          <w:rFonts w:ascii="Arial" w:hAnsi="Arial" w:cs="Arial"/>
          <w:i/>
          <w:iCs/>
          <w:u w:val="single"/>
        </w:rPr>
      </w:pPr>
    </w:p>
    <w:p w14:paraId="06ECBF83" w14:textId="340499DA" w:rsidR="00646C65" w:rsidRPr="00B0166C" w:rsidRDefault="00646C65" w:rsidP="003D3CB1">
      <w:pPr>
        <w:tabs>
          <w:tab w:val="left" w:pos="1134"/>
        </w:tabs>
        <w:ind w:left="1134" w:right="54" w:hanging="1134"/>
        <w:jc w:val="both"/>
        <w:rPr>
          <w:rFonts w:ascii="Arial" w:hAnsi="Arial" w:cs="Arial"/>
          <w:i/>
          <w:iCs/>
          <w:u w:val="single"/>
        </w:rPr>
      </w:pPr>
      <w:r w:rsidRPr="00B0166C">
        <w:rPr>
          <w:rFonts w:ascii="Arial" w:hAnsi="Arial" w:cs="Arial"/>
          <w:i/>
          <w:iCs/>
          <w:u w:val="single"/>
        </w:rPr>
        <w:lastRenderedPageBreak/>
        <w:t xml:space="preserve">Existing </w:t>
      </w:r>
      <w:r w:rsidR="00B1648D">
        <w:rPr>
          <w:rFonts w:ascii="Arial" w:hAnsi="Arial" w:cs="Arial"/>
          <w:i/>
          <w:iCs/>
          <w:u w:val="single"/>
        </w:rPr>
        <w:t>Vessel</w:t>
      </w:r>
      <w:r w:rsidRPr="00B0166C">
        <w:rPr>
          <w:rFonts w:ascii="Arial" w:hAnsi="Arial" w:cs="Arial"/>
          <w:i/>
          <w:iCs/>
          <w:u w:val="single"/>
        </w:rPr>
        <w:t>s</w:t>
      </w:r>
    </w:p>
    <w:p w14:paraId="060B40AF" w14:textId="77777777" w:rsidR="00646C65" w:rsidRPr="00DB077D" w:rsidRDefault="00646C65" w:rsidP="003D3CB1">
      <w:pPr>
        <w:tabs>
          <w:tab w:val="left" w:pos="1134"/>
        </w:tabs>
        <w:ind w:left="1134" w:right="54" w:hanging="1134"/>
        <w:jc w:val="both"/>
        <w:rPr>
          <w:rFonts w:ascii="Arial" w:hAnsi="Arial" w:cs="Arial"/>
          <w:u w:val="single"/>
        </w:rPr>
      </w:pPr>
    </w:p>
    <w:p w14:paraId="0397287F" w14:textId="6CA73F22" w:rsidR="00FB7F2A" w:rsidRDefault="00FB7F2A" w:rsidP="003D3CB1">
      <w:pPr>
        <w:tabs>
          <w:tab w:val="left" w:pos="1134"/>
        </w:tabs>
        <w:ind w:left="1134" w:right="54" w:hanging="1134"/>
        <w:jc w:val="both"/>
        <w:rPr>
          <w:rFonts w:ascii="Arial" w:hAnsi="Arial" w:cs="Arial"/>
        </w:rPr>
      </w:pPr>
      <w:r>
        <w:rPr>
          <w:rFonts w:ascii="Arial" w:hAnsi="Arial" w:cs="Arial"/>
        </w:rPr>
        <w:t>2.1</w:t>
      </w:r>
      <w:r w:rsidR="0049024B">
        <w:rPr>
          <w:rFonts w:ascii="Arial" w:hAnsi="Arial" w:cs="Arial"/>
        </w:rPr>
        <w:t>2</w:t>
      </w:r>
      <w:r>
        <w:rPr>
          <w:rFonts w:ascii="Arial" w:hAnsi="Arial" w:cs="Arial"/>
        </w:rPr>
        <w:t>.</w:t>
      </w:r>
      <w:r w:rsidR="00AC0DDE">
        <w:rPr>
          <w:rFonts w:ascii="Arial" w:hAnsi="Arial" w:cs="Arial"/>
        </w:rPr>
        <w:t>5</w:t>
      </w:r>
      <w:r>
        <w:rPr>
          <w:rFonts w:ascii="Arial" w:hAnsi="Arial" w:cs="Arial"/>
        </w:rPr>
        <w:tab/>
      </w:r>
      <w:r w:rsidR="00A21FC1">
        <w:rPr>
          <w:rFonts w:ascii="Arial" w:hAnsi="Arial" w:cs="Arial"/>
        </w:rPr>
        <w:t xml:space="preserve">On </w:t>
      </w:r>
      <w:r w:rsidR="00CF2EB0" w:rsidRPr="00B0166C">
        <w:rPr>
          <w:rFonts w:ascii="Arial" w:hAnsi="Arial" w:cs="Arial"/>
          <w:i/>
          <w:iCs/>
        </w:rPr>
        <w:t>E</w:t>
      </w:r>
      <w:r w:rsidR="00CC596D" w:rsidRPr="00B0166C">
        <w:rPr>
          <w:rFonts w:ascii="Arial" w:hAnsi="Arial" w:cs="Arial"/>
          <w:i/>
          <w:iCs/>
        </w:rPr>
        <w:t xml:space="preserve">xisting </w:t>
      </w:r>
      <w:r w:rsidR="00B1648D">
        <w:rPr>
          <w:rFonts w:ascii="Arial" w:hAnsi="Arial" w:cs="Arial"/>
          <w:i/>
          <w:iCs/>
        </w:rPr>
        <w:t>Vessel</w:t>
      </w:r>
      <w:r w:rsidR="00A21FC1" w:rsidRPr="00B0166C">
        <w:rPr>
          <w:rFonts w:ascii="Arial" w:hAnsi="Arial" w:cs="Arial"/>
          <w:i/>
          <w:iCs/>
        </w:rPr>
        <w:t>s</w:t>
      </w:r>
      <w:r w:rsidR="00F26014">
        <w:rPr>
          <w:rFonts w:ascii="Arial" w:hAnsi="Arial" w:cs="Arial"/>
          <w:i/>
          <w:iCs/>
        </w:rPr>
        <w:t>,</w:t>
      </w:r>
      <w:r w:rsidR="00A21FC1">
        <w:rPr>
          <w:rFonts w:ascii="Arial" w:hAnsi="Arial" w:cs="Arial"/>
        </w:rPr>
        <w:t xml:space="preserve"> </w:t>
      </w:r>
      <w:r w:rsidR="00317C22">
        <w:rPr>
          <w:rFonts w:ascii="Arial" w:hAnsi="Arial" w:cs="Arial"/>
        </w:rPr>
        <w:t>which do not meet the requirements of 2.1</w:t>
      </w:r>
      <w:r w:rsidR="00953863">
        <w:rPr>
          <w:rFonts w:ascii="Arial" w:hAnsi="Arial" w:cs="Arial"/>
        </w:rPr>
        <w:t>2</w:t>
      </w:r>
      <w:r w:rsidR="00317C22">
        <w:rPr>
          <w:rFonts w:ascii="Arial" w:hAnsi="Arial" w:cs="Arial"/>
        </w:rPr>
        <w:t>.</w:t>
      </w:r>
      <w:r w:rsidR="00953863">
        <w:rPr>
          <w:rFonts w:ascii="Arial" w:hAnsi="Arial" w:cs="Arial"/>
        </w:rPr>
        <w:t>4</w:t>
      </w:r>
      <w:r w:rsidR="00317C22">
        <w:rPr>
          <w:rFonts w:ascii="Arial" w:hAnsi="Arial" w:cs="Arial"/>
        </w:rPr>
        <w:t xml:space="preserve"> above owing to </w:t>
      </w:r>
      <w:r w:rsidR="00F26014">
        <w:rPr>
          <w:rFonts w:ascii="Arial" w:hAnsi="Arial" w:cs="Arial"/>
          <w:iCs/>
        </w:rPr>
        <w:t>s</w:t>
      </w:r>
      <w:r w:rsidR="00A21FC1">
        <w:rPr>
          <w:rFonts w:ascii="Arial" w:hAnsi="Arial" w:cs="Arial"/>
          <w:iCs/>
        </w:rPr>
        <w:t xml:space="preserve">tandards </w:t>
      </w:r>
      <w:r w:rsidR="00317C22">
        <w:rPr>
          <w:rFonts w:ascii="Arial" w:hAnsi="Arial" w:cs="Arial"/>
          <w:iCs/>
        </w:rPr>
        <w:t xml:space="preserve">at the time of construction not </w:t>
      </w:r>
      <w:r w:rsidR="00A21FC1">
        <w:rPr>
          <w:rFonts w:ascii="Arial" w:hAnsi="Arial" w:cs="Arial"/>
          <w:iCs/>
        </w:rPr>
        <w:t>requir</w:t>
      </w:r>
      <w:r w:rsidR="00317C22">
        <w:rPr>
          <w:rFonts w:ascii="Arial" w:hAnsi="Arial" w:cs="Arial"/>
          <w:iCs/>
        </w:rPr>
        <w:t>ing it</w:t>
      </w:r>
      <w:r w:rsidR="00A21FC1">
        <w:rPr>
          <w:rFonts w:ascii="Arial" w:hAnsi="Arial" w:cs="Arial"/>
          <w:iCs/>
        </w:rPr>
        <w:t xml:space="preserve"> or standards not exist</w:t>
      </w:r>
      <w:r w:rsidR="00102E8E">
        <w:rPr>
          <w:rFonts w:ascii="Arial" w:hAnsi="Arial" w:cs="Arial"/>
          <w:iCs/>
        </w:rPr>
        <w:t>ing at the time of construction</w:t>
      </w:r>
      <w:r w:rsidR="00A21FC1">
        <w:rPr>
          <w:rFonts w:ascii="Arial" w:hAnsi="Arial" w:cs="Arial"/>
          <w:iCs/>
        </w:rPr>
        <w:t>,</w:t>
      </w:r>
      <w:r w:rsidR="00A21FC1">
        <w:rPr>
          <w:rFonts w:ascii="Arial" w:hAnsi="Arial" w:cs="Arial"/>
        </w:rPr>
        <w:t xml:space="preserve"> </w:t>
      </w:r>
      <w:r>
        <w:rPr>
          <w:rFonts w:ascii="Arial" w:hAnsi="Arial" w:cs="Arial"/>
        </w:rPr>
        <w:t>s</w:t>
      </w:r>
      <w:r w:rsidR="00D36301" w:rsidRPr="00062DA9">
        <w:rPr>
          <w:rFonts w:ascii="Arial" w:hAnsi="Arial" w:cs="Arial"/>
        </w:rPr>
        <w:t xml:space="preserve">ide scuttles or portlights fitted below the </w:t>
      </w:r>
      <w:r w:rsidR="00D36301" w:rsidRPr="00B0166C">
        <w:rPr>
          <w:rFonts w:ascii="Arial" w:hAnsi="Arial" w:cs="Arial"/>
          <w:i/>
          <w:iCs/>
        </w:rPr>
        <w:t>weathertight</w:t>
      </w:r>
      <w:r w:rsidR="00D36301" w:rsidRPr="00062DA9">
        <w:rPr>
          <w:rFonts w:ascii="Arial" w:hAnsi="Arial" w:cs="Arial"/>
        </w:rPr>
        <w:t xml:space="preserve"> deck and not fitted with an attached deadlight must be provided with a portable blanking </w:t>
      </w:r>
      <w:r w:rsidR="005C05A5">
        <w:rPr>
          <w:rFonts w:ascii="Arial" w:hAnsi="Arial" w:cs="Arial"/>
        </w:rPr>
        <w:t xml:space="preserve">pieces and </w:t>
      </w:r>
      <w:r w:rsidR="00D36301" w:rsidRPr="00062DA9">
        <w:rPr>
          <w:rFonts w:ascii="Arial" w:hAnsi="Arial" w:cs="Arial"/>
        </w:rPr>
        <w:t>plate</w:t>
      </w:r>
      <w:r w:rsidR="005C05A5">
        <w:rPr>
          <w:rFonts w:ascii="Arial" w:hAnsi="Arial" w:cs="Arial"/>
        </w:rPr>
        <w:t>s</w:t>
      </w:r>
      <w:r w:rsidR="00D36301" w:rsidRPr="00062DA9">
        <w:rPr>
          <w:rFonts w:ascii="Arial" w:hAnsi="Arial" w:cs="Arial"/>
        </w:rPr>
        <w:t xml:space="preserve">, which can be efficiently secured, if the glazing breaks. </w:t>
      </w:r>
    </w:p>
    <w:p w14:paraId="7A15F120" w14:textId="77777777"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 xml:space="preserve"> </w:t>
      </w:r>
    </w:p>
    <w:p w14:paraId="2E367A55" w14:textId="38CBCE42" w:rsidR="00D13C2F" w:rsidRDefault="00D36301" w:rsidP="003D3CB1">
      <w:pPr>
        <w:pStyle w:val="Heading2"/>
        <w:tabs>
          <w:tab w:val="left" w:pos="1134"/>
        </w:tabs>
        <w:spacing w:after="0" w:line="240" w:lineRule="auto"/>
        <w:ind w:left="1134" w:hanging="1134"/>
        <w:rPr>
          <w:rFonts w:ascii="Arial" w:hAnsi="Arial" w:cs="Arial"/>
        </w:rPr>
      </w:pPr>
      <w:bookmarkStart w:id="54" w:name="_Toc79573293"/>
      <w:bookmarkStart w:id="55" w:name="_Toc156937"/>
      <w:bookmarkStart w:id="56" w:name="_Toc57639914"/>
      <w:r w:rsidRPr="00EA016D">
        <w:rPr>
          <w:rFonts w:ascii="Arial" w:hAnsi="Arial" w:cs="Arial"/>
        </w:rPr>
        <w:t>2.1</w:t>
      </w:r>
      <w:r w:rsidR="0059417C">
        <w:rPr>
          <w:rFonts w:ascii="Arial" w:hAnsi="Arial" w:cs="Arial"/>
        </w:rPr>
        <w:t>3</w:t>
      </w:r>
      <w:r w:rsidRPr="00EA016D">
        <w:rPr>
          <w:rFonts w:ascii="Arial" w:hAnsi="Arial" w:cs="Arial"/>
        </w:rPr>
        <w:t xml:space="preserve"> </w:t>
      </w:r>
      <w:r w:rsidRPr="00EA016D">
        <w:rPr>
          <w:rFonts w:ascii="Arial" w:hAnsi="Arial" w:cs="Arial"/>
        </w:rPr>
        <w:tab/>
        <w:t>Windows</w:t>
      </w:r>
      <w:bookmarkEnd w:id="54"/>
      <w:r w:rsidRPr="00EA016D">
        <w:rPr>
          <w:rFonts w:ascii="Arial" w:hAnsi="Arial" w:cs="Arial"/>
        </w:rPr>
        <w:t xml:space="preserve"> </w:t>
      </w:r>
      <w:bookmarkEnd w:id="55"/>
    </w:p>
    <w:bookmarkEnd w:id="56"/>
    <w:p w14:paraId="327BA1ED" w14:textId="77777777" w:rsidR="00786327" w:rsidRDefault="00786327" w:rsidP="003D3CB1">
      <w:pPr>
        <w:tabs>
          <w:tab w:val="left" w:pos="1134"/>
        </w:tabs>
        <w:ind w:left="1134" w:hanging="1134"/>
        <w:jc w:val="both"/>
        <w:rPr>
          <w:rFonts w:ascii="Arial" w:hAnsi="Arial" w:cs="Arial"/>
          <w:u w:val="single"/>
        </w:rPr>
      </w:pPr>
    </w:p>
    <w:p w14:paraId="36D057C7" w14:textId="42B19A5C" w:rsidR="00D36301" w:rsidRDefault="00D13C2F" w:rsidP="003D3CB1">
      <w:pPr>
        <w:tabs>
          <w:tab w:val="left" w:pos="1134"/>
        </w:tabs>
        <w:ind w:left="1134" w:hanging="1134"/>
        <w:jc w:val="both"/>
        <w:rPr>
          <w:rFonts w:ascii="Arial" w:hAnsi="Arial" w:cs="Arial"/>
          <w:u w:val="single"/>
        </w:rPr>
      </w:pPr>
      <w:r>
        <w:rPr>
          <w:rFonts w:ascii="Arial" w:hAnsi="Arial" w:cs="Arial"/>
          <w:u w:val="single"/>
        </w:rPr>
        <w:t xml:space="preserve">All </w:t>
      </w:r>
      <w:r w:rsidR="00B1648D">
        <w:rPr>
          <w:rFonts w:ascii="Arial" w:hAnsi="Arial" w:cs="Arial"/>
          <w:u w:val="single"/>
        </w:rPr>
        <w:t>Vessel</w:t>
      </w:r>
      <w:r>
        <w:rPr>
          <w:rFonts w:ascii="Arial" w:hAnsi="Arial" w:cs="Arial"/>
          <w:u w:val="single"/>
        </w:rPr>
        <w:t>s</w:t>
      </w:r>
    </w:p>
    <w:p w14:paraId="00BF7AD1" w14:textId="77777777" w:rsidR="00D13C2F" w:rsidRPr="00DB077D" w:rsidRDefault="00D13C2F" w:rsidP="003D3CB1">
      <w:pPr>
        <w:tabs>
          <w:tab w:val="left" w:pos="1134"/>
        </w:tabs>
        <w:ind w:left="1134" w:hanging="1134"/>
        <w:jc w:val="both"/>
        <w:rPr>
          <w:rFonts w:ascii="Arial" w:hAnsi="Arial" w:cs="Arial"/>
          <w:u w:val="single"/>
        </w:rPr>
      </w:pPr>
    </w:p>
    <w:p w14:paraId="71C45092" w14:textId="132D2F63" w:rsidR="00D36301" w:rsidRPr="006B3090" w:rsidRDefault="00D36301" w:rsidP="003D3CB1">
      <w:pPr>
        <w:tabs>
          <w:tab w:val="left" w:pos="1134"/>
        </w:tabs>
        <w:ind w:left="1134" w:right="54" w:hanging="1134"/>
        <w:jc w:val="both"/>
        <w:rPr>
          <w:rFonts w:ascii="Arial" w:hAnsi="Arial" w:cs="Arial"/>
          <w:i/>
        </w:rPr>
      </w:pPr>
      <w:r w:rsidRPr="00062DA9">
        <w:rPr>
          <w:rFonts w:ascii="Arial" w:hAnsi="Arial" w:cs="Arial"/>
        </w:rPr>
        <w:t>2.1</w:t>
      </w:r>
      <w:r w:rsidR="0059417C">
        <w:rPr>
          <w:rFonts w:ascii="Arial" w:hAnsi="Arial" w:cs="Arial"/>
        </w:rPr>
        <w:t>3</w:t>
      </w:r>
      <w:r w:rsidRPr="00062DA9">
        <w:rPr>
          <w:rFonts w:ascii="Arial" w:hAnsi="Arial" w:cs="Arial"/>
        </w:rPr>
        <w:t>.1</w:t>
      </w:r>
      <w:r w:rsidRPr="00062DA9">
        <w:rPr>
          <w:rFonts w:ascii="Arial" w:eastAsia="Arial" w:hAnsi="Arial" w:cs="Arial"/>
        </w:rPr>
        <w:t xml:space="preserve"> </w:t>
      </w:r>
      <w:r w:rsidR="00AD77B2">
        <w:rPr>
          <w:rFonts w:ascii="Arial" w:eastAsia="Arial" w:hAnsi="Arial" w:cs="Arial"/>
        </w:rPr>
        <w:tab/>
      </w:r>
      <w:r w:rsidR="0045563F" w:rsidRPr="00A953D6">
        <w:rPr>
          <w:rFonts w:ascii="Arial" w:hAnsi="Arial" w:cs="Arial"/>
          <w:iCs/>
        </w:rPr>
        <w:t xml:space="preserve">Windows shall not be fitted below the </w:t>
      </w:r>
      <w:r w:rsidR="0045563F" w:rsidRPr="00B0166C">
        <w:rPr>
          <w:rFonts w:ascii="Arial" w:hAnsi="Arial" w:cs="Arial"/>
          <w:i/>
        </w:rPr>
        <w:t>weather deck</w:t>
      </w:r>
      <w:r w:rsidR="0045563F" w:rsidRPr="00A953D6">
        <w:rPr>
          <w:rFonts w:ascii="Arial" w:hAnsi="Arial" w:cs="Arial"/>
          <w:iCs/>
        </w:rPr>
        <w:t>.</w:t>
      </w:r>
      <w:r w:rsidR="00395B2B">
        <w:rPr>
          <w:rFonts w:ascii="Arial" w:hAnsi="Arial" w:cs="Arial"/>
        </w:rPr>
        <w:tab/>
      </w:r>
      <w:r w:rsidR="00395B2B">
        <w:rPr>
          <w:rFonts w:ascii="Arial" w:hAnsi="Arial" w:cs="Arial"/>
        </w:rPr>
        <w:tab/>
      </w:r>
      <w:r w:rsidR="00395B2B">
        <w:rPr>
          <w:rFonts w:ascii="Arial" w:hAnsi="Arial" w:cs="Arial"/>
        </w:rPr>
        <w:tab/>
      </w:r>
    </w:p>
    <w:p w14:paraId="471FB4FE" w14:textId="77777777" w:rsidR="00AD77B2" w:rsidRDefault="00AD77B2" w:rsidP="003D3CB1">
      <w:pPr>
        <w:tabs>
          <w:tab w:val="left" w:pos="1134"/>
        </w:tabs>
        <w:ind w:left="1134" w:right="54" w:hanging="1134"/>
        <w:jc w:val="both"/>
        <w:rPr>
          <w:rFonts w:ascii="Arial" w:hAnsi="Arial" w:cs="Arial"/>
        </w:rPr>
      </w:pPr>
    </w:p>
    <w:p w14:paraId="61DA8F97" w14:textId="1CB73058" w:rsidR="002A4A01" w:rsidRDefault="00D36301" w:rsidP="003D3CB1">
      <w:pPr>
        <w:tabs>
          <w:tab w:val="left" w:pos="1134"/>
        </w:tabs>
        <w:ind w:left="1134" w:right="54" w:hanging="1134"/>
        <w:jc w:val="both"/>
        <w:rPr>
          <w:rFonts w:ascii="Arial" w:hAnsi="Arial" w:cs="Arial"/>
        </w:rPr>
      </w:pPr>
      <w:r w:rsidRPr="00062DA9">
        <w:rPr>
          <w:rFonts w:ascii="Arial" w:hAnsi="Arial" w:cs="Arial"/>
        </w:rPr>
        <w:t>2.1</w:t>
      </w:r>
      <w:r w:rsidR="0059417C">
        <w:rPr>
          <w:rFonts w:ascii="Arial" w:hAnsi="Arial" w:cs="Arial"/>
        </w:rPr>
        <w:t>3</w:t>
      </w:r>
      <w:r w:rsidRPr="00062DA9">
        <w:rPr>
          <w:rFonts w:ascii="Arial" w:hAnsi="Arial" w:cs="Arial"/>
        </w:rPr>
        <w:t>.</w:t>
      </w:r>
      <w:r w:rsidR="00FC1729">
        <w:rPr>
          <w:rFonts w:ascii="Arial" w:hAnsi="Arial" w:cs="Arial"/>
        </w:rPr>
        <w:t>2</w:t>
      </w:r>
      <w:r w:rsidRPr="00062DA9">
        <w:rPr>
          <w:rFonts w:ascii="Arial" w:eastAsia="Arial" w:hAnsi="Arial" w:cs="Arial"/>
        </w:rPr>
        <w:t xml:space="preserve"> </w:t>
      </w:r>
      <w:r w:rsidR="00AD77B2">
        <w:rPr>
          <w:rFonts w:ascii="Arial" w:eastAsia="Arial" w:hAnsi="Arial" w:cs="Arial"/>
        </w:rPr>
        <w:tab/>
      </w:r>
      <w:r w:rsidRPr="00062DA9">
        <w:rPr>
          <w:rFonts w:ascii="Arial" w:hAnsi="Arial" w:cs="Arial"/>
        </w:rPr>
        <w:t xml:space="preserve">Glazing material in existing windows must be sound and efficiently secured, and glass should be toughened or laminated. </w:t>
      </w:r>
    </w:p>
    <w:p w14:paraId="1DB2C790" w14:textId="77777777" w:rsidR="002A4A01" w:rsidRDefault="002A4A01" w:rsidP="003D3CB1">
      <w:pPr>
        <w:tabs>
          <w:tab w:val="left" w:pos="1134"/>
        </w:tabs>
        <w:ind w:left="1134" w:right="54" w:hanging="1134"/>
        <w:jc w:val="both"/>
        <w:rPr>
          <w:rFonts w:ascii="Arial" w:hAnsi="Arial" w:cs="Arial"/>
        </w:rPr>
      </w:pPr>
    </w:p>
    <w:p w14:paraId="6D552777" w14:textId="1162228D" w:rsidR="001B4176" w:rsidRDefault="002A4A01" w:rsidP="003D3CB1">
      <w:pPr>
        <w:tabs>
          <w:tab w:val="left" w:pos="1134"/>
        </w:tabs>
        <w:ind w:left="1134" w:right="54" w:hanging="1134"/>
        <w:jc w:val="both"/>
        <w:rPr>
          <w:rFonts w:ascii="Arial" w:hAnsi="Arial" w:cs="Arial"/>
        </w:rPr>
      </w:pPr>
      <w:r>
        <w:rPr>
          <w:rFonts w:ascii="Arial" w:hAnsi="Arial" w:cs="Arial"/>
        </w:rPr>
        <w:t>2.13.3</w:t>
      </w:r>
      <w:r>
        <w:rPr>
          <w:rFonts w:ascii="Arial" w:hAnsi="Arial" w:cs="Arial"/>
        </w:rPr>
        <w:tab/>
      </w:r>
      <w:r w:rsidR="00D36301" w:rsidRPr="00062DA9">
        <w:rPr>
          <w:rFonts w:ascii="Arial" w:hAnsi="Arial" w:cs="Arial"/>
        </w:rPr>
        <w:t xml:space="preserve">Replacement material must meet the requirements </w:t>
      </w:r>
      <w:r w:rsidR="00F72953" w:rsidRPr="00062DA9">
        <w:rPr>
          <w:rFonts w:ascii="Arial" w:hAnsi="Arial" w:cs="Arial"/>
        </w:rPr>
        <w:t xml:space="preserve">of a </w:t>
      </w:r>
      <w:r w:rsidR="007D1C65" w:rsidRPr="00B0166C">
        <w:rPr>
          <w:rFonts w:ascii="Arial" w:hAnsi="Arial" w:cs="Arial"/>
          <w:i/>
          <w:iCs/>
        </w:rPr>
        <w:t>recognised</w:t>
      </w:r>
      <w:r w:rsidR="00F72953" w:rsidRPr="00B0166C">
        <w:rPr>
          <w:rFonts w:ascii="Arial" w:hAnsi="Arial" w:cs="Arial"/>
          <w:i/>
          <w:iCs/>
        </w:rPr>
        <w:t xml:space="preserve"> Construction and Outfit Standard for </w:t>
      </w:r>
      <w:r w:rsidR="00470DAE">
        <w:rPr>
          <w:rFonts w:ascii="Arial" w:hAnsi="Arial" w:cs="Arial"/>
          <w:i/>
          <w:iCs/>
        </w:rPr>
        <w:t>F</w:t>
      </w:r>
      <w:r w:rsidR="00F72953" w:rsidRPr="00B0166C">
        <w:rPr>
          <w:rFonts w:ascii="Arial" w:hAnsi="Arial" w:cs="Arial"/>
          <w:i/>
          <w:iCs/>
        </w:rPr>
        <w:t xml:space="preserve">ishing </w:t>
      </w:r>
      <w:r w:rsidR="00B1648D">
        <w:rPr>
          <w:rFonts w:ascii="Arial" w:hAnsi="Arial" w:cs="Arial"/>
          <w:i/>
          <w:iCs/>
        </w:rPr>
        <w:t>Vessel</w:t>
      </w:r>
      <w:r w:rsidR="00F72953" w:rsidRPr="00B0166C">
        <w:rPr>
          <w:rFonts w:ascii="Arial" w:hAnsi="Arial" w:cs="Arial"/>
          <w:i/>
          <w:iCs/>
        </w:rPr>
        <w:t>s</w:t>
      </w:r>
      <w:r w:rsidR="00D36301" w:rsidRPr="00062DA9">
        <w:rPr>
          <w:rFonts w:ascii="Arial" w:hAnsi="Arial" w:cs="Arial"/>
        </w:rPr>
        <w:t>.</w:t>
      </w:r>
    </w:p>
    <w:p w14:paraId="54201BE7" w14:textId="77777777" w:rsidR="001B4176" w:rsidRDefault="001B4176" w:rsidP="003D3CB1">
      <w:pPr>
        <w:tabs>
          <w:tab w:val="left" w:pos="1134"/>
        </w:tabs>
        <w:ind w:left="1134" w:right="54" w:hanging="1134"/>
        <w:jc w:val="both"/>
        <w:rPr>
          <w:rFonts w:ascii="Arial" w:hAnsi="Arial" w:cs="Arial"/>
        </w:rPr>
      </w:pPr>
    </w:p>
    <w:p w14:paraId="147A9ECC" w14:textId="3AC6668D" w:rsidR="00D36301" w:rsidRPr="00062DA9" w:rsidRDefault="001B4176" w:rsidP="003D3CB1">
      <w:pPr>
        <w:tabs>
          <w:tab w:val="left" w:pos="1134"/>
        </w:tabs>
        <w:ind w:left="1134" w:right="54" w:hanging="1134"/>
        <w:jc w:val="both"/>
        <w:rPr>
          <w:rFonts w:ascii="Arial" w:hAnsi="Arial" w:cs="Arial"/>
        </w:rPr>
      </w:pPr>
      <w:r>
        <w:rPr>
          <w:rFonts w:ascii="Arial" w:hAnsi="Arial" w:cs="Arial"/>
        </w:rPr>
        <w:t>2.1</w:t>
      </w:r>
      <w:r w:rsidR="0059417C">
        <w:rPr>
          <w:rFonts w:ascii="Arial" w:hAnsi="Arial" w:cs="Arial"/>
        </w:rPr>
        <w:t>3</w:t>
      </w:r>
      <w:r>
        <w:rPr>
          <w:rFonts w:ascii="Arial" w:hAnsi="Arial" w:cs="Arial"/>
        </w:rPr>
        <w:t>.</w:t>
      </w:r>
      <w:r w:rsidR="002A4A01">
        <w:rPr>
          <w:rFonts w:ascii="Arial" w:hAnsi="Arial" w:cs="Arial"/>
        </w:rPr>
        <w:t>4</w:t>
      </w:r>
      <w:r>
        <w:rPr>
          <w:rFonts w:ascii="Arial" w:hAnsi="Arial" w:cs="Arial"/>
        </w:rPr>
        <w:tab/>
      </w:r>
      <w:r w:rsidRPr="001B4176">
        <w:rPr>
          <w:rFonts w:ascii="Arial" w:hAnsi="Arial" w:cs="Arial"/>
        </w:rPr>
        <w:t xml:space="preserve">Windows fitted to spaces above the </w:t>
      </w:r>
      <w:r w:rsidRPr="00B0166C">
        <w:rPr>
          <w:rFonts w:ascii="Arial" w:hAnsi="Arial" w:cs="Arial"/>
          <w:i/>
          <w:iCs/>
        </w:rPr>
        <w:t>weather deck</w:t>
      </w:r>
      <w:r w:rsidRPr="001B4176">
        <w:rPr>
          <w:rFonts w:ascii="Arial" w:hAnsi="Arial" w:cs="Arial"/>
        </w:rPr>
        <w:t xml:space="preserve">, such as a deckhouse or </w:t>
      </w:r>
      <w:r w:rsidRPr="00B0166C">
        <w:rPr>
          <w:rFonts w:ascii="Arial" w:hAnsi="Arial" w:cs="Arial"/>
          <w:i/>
          <w:iCs/>
        </w:rPr>
        <w:t>superstructure</w:t>
      </w:r>
      <w:r w:rsidRPr="001B4176">
        <w:rPr>
          <w:rFonts w:ascii="Arial" w:hAnsi="Arial" w:cs="Arial"/>
        </w:rPr>
        <w:t xml:space="preserve"> protecting an opening leading to below the </w:t>
      </w:r>
      <w:r w:rsidRPr="00B0166C">
        <w:rPr>
          <w:rFonts w:ascii="Arial" w:hAnsi="Arial" w:cs="Arial"/>
          <w:i/>
          <w:iCs/>
        </w:rPr>
        <w:t>weather deck</w:t>
      </w:r>
      <w:r w:rsidRPr="001B4176">
        <w:rPr>
          <w:rFonts w:ascii="Arial" w:hAnsi="Arial" w:cs="Arial"/>
        </w:rPr>
        <w:t xml:space="preserve">, must be </w:t>
      </w:r>
      <w:r w:rsidRPr="00B0166C">
        <w:rPr>
          <w:rFonts w:ascii="Arial" w:hAnsi="Arial" w:cs="Arial"/>
          <w:i/>
          <w:iCs/>
        </w:rPr>
        <w:t>weathertight</w:t>
      </w:r>
      <w:r w:rsidRPr="001B4176">
        <w:rPr>
          <w:rFonts w:ascii="Arial" w:hAnsi="Arial" w:cs="Arial"/>
        </w:rPr>
        <w:t xml:space="preserve">. </w:t>
      </w:r>
      <w:r w:rsidRPr="001B4176">
        <w:rPr>
          <w:rFonts w:ascii="Arial" w:hAnsi="Arial" w:cs="Arial"/>
        </w:rPr>
        <w:tab/>
      </w:r>
    </w:p>
    <w:p w14:paraId="2B6AC7C4" w14:textId="77777777" w:rsidR="006B3090" w:rsidRDefault="00D36301" w:rsidP="003D3CB1">
      <w:pPr>
        <w:tabs>
          <w:tab w:val="left" w:pos="1134"/>
        </w:tabs>
        <w:ind w:left="1134" w:hanging="1134"/>
        <w:jc w:val="both"/>
        <w:rPr>
          <w:rFonts w:ascii="Arial" w:hAnsi="Arial" w:cs="Arial"/>
        </w:rPr>
      </w:pPr>
      <w:r w:rsidRPr="00062DA9">
        <w:rPr>
          <w:rFonts w:ascii="Arial" w:hAnsi="Arial" w:cs="Arial"/>
        </w:rPr>
        <w:t xml:space="preserve"> </w:t>
      </w:r>
      <w:bookmarkStart w:id="57" w:name="_Toc156938"/>
    </w:p>
    <w:p w14:paraId="629B0FF3" w14:textId="5BE15C90" w:rsidR="00D36301" w:rsidRPr="00EA016D" w:rsidRDefault="00D36301" w:rsidP="003D3CB1">
      <w:pPr>
        <w:pStyle w:val="Heading2"/>
        <w:tabs>
          <w:tab w:val="left" w:pos="1134"/>
        </w:tabs>
        <w:spacing w:after="0" w:line="240" w:lineRule="auto"/>
        <w:ind w:left="1134" w:hanging="1134"/>
        <w:rPr>
          <w:rFonts w:ascii="Arial" w:hAnsi="Arial" w:cs="Arial"/>
        </w:rPr>
      </w:pPr>
      <w:bookmarkStart w:id="58" w:name="_Toc57639915"/>
      <w:bookmarkStart w:id="59" w:name="_Toc79573294"/>
      <w:r w:rsidRPr="00EA016D">
        <w:rPr>
          <w:rFonts w:ascii="Arial" w:hAnsi="Arial" w:cs="Arial"/>
        </w:rPr>
        <w:t>2.1</w:t>
      </w:r>
      <w:r w:rsidR="0059417C">
        <w:rPr>
          <w:rFonts w:ascii="Arial" w:hAnsi="Arial" w:cs="Arial"/>
        </w:rPr>
        <w:t>4</w:t>
      </w:r>
      <w:r w:rsidRPr="00EA016D">
        <w:rPr>
          <w:rFonts w:ascii="Arial" w:eastAsia="Arial" w:hAnsi="Arial" w:cs="Arial"/>
        </w:rPr>
        <w:t xml:space="preserve"> </w:t>
      </w:r>
      <w:r w:rsidRPr="00EA016D">
        <w:rPr>
          <w:rFonts w:ascii="Arial" w:eastAsia="Arial" w:hAnsi="Arial" w:cs="Arial"/>
        </w:rPr>
        <w:tab/>
      </w:r>
      <w:r w:rsidRPr="00EA016D">
        <w:rPr>
          <w:rFonts w:ascii="Arial" w:hAnsi="Arial" w:cs="Arial"/>
        </w:rPr>
        <w:t>Ventilators</w:t>
      </w:r>
      <w:bookmarkEnd w:id="58"/>
      <w:bookmarkEnd w:id="59"/>
      <w:r w:rsidRPr="00EA016D">
        <w:rPr>
          <w:rFonts w:ascii="Arial" w:hAnsi="Arial" w:cs="Arial"/>
        </w:rPr>
        <w:t xml:space="preserve"> </w:t>
      </w:r>
      <w:bookmarkEnd w:id="57"/>
    </w:p>
    <w:p w14:paraId="2E881D01" w14:textId="77777777" w:rsidR="00786327" w:rsidRDefault="00786327" w:rsidP="003D3CB1">
      <w:pPr>
        <w:tabs>
          <w:tab w:val="left" w:pos="1134"/>
        </w:tabs>
        <w:autoSpaceDE w:val="0"/>
        <w:autoSpaceDN w:val="0"/>
        <w:adjustRightInd w:val="0"/>
        <w:ind w:left="1134" w:hanging="1134"/>
        <w:jc w:val="both"/>
        <w:rPr>
          <w:rFonts w:ascii="Arial" w:hAnsi="Arial" w:cs="Arial"/>
          <w:i/>
          <w:iCs/>
          <w:u w:val="single"/>
        </w:rPr>
      </w:pPr>
    </w:p>
    <w:p w14:paraId="4066ACFC" w14:textId="4BFFC728" w:rsidR="00D13C2F" w:rsidRPr="00B0166C" w:rsidRDefault="00D13C2F" w:rsidP="003D3CB1">
      <w:pPr>
        <w:tabs>
          <w:tab w:val="left" w:pos="1134"/>
        </w:tabs>
        <w:autoSpaceDE w:val="0"/>
        <w:autoSpaceDN w:val="0"/>
        <w:adjustRightInd w:val="0"/>
        <w:ind w:left="1134" w:hanging="1134"/>
        <w:jc w:val="both"/>
        <w:rPr>
          <w:rFonts w:ascii="Arial" w:hAnsi="Arial" w:cs="Arial"/>
          <w:i/>
          <w:iCs/>
          <w:u w:val="single"/>
        </w:rPr>
      </w:pPr>
      <w:r w:rsidRPr="00B0166C">
        <w:rPr>
          <w:rFonts w:ascii="Arial" w:hAnsi="Arial" w:cs="Arial"/>
          <w:i/>
          <w:iCs/>
          <w:u w:val="single"/>
        </w:rPr>
        <w:t xml:space="preserve">New </w:t>
      </w:r>
      <w:r w:rsidR="00631449">
        <w:rPr>
          <w:rFonts w:ascii="Arial" w:hAnsi="Arial" w:cs="Arial"/>
          <w:i/>
          <w:iCs/>
          <w:u w:val="single"/>
        </w:rPr>
        <w:t>V</w:t>
      </w:r>
      <w:r w:rsidRPr="00B0166C">
        <w:rPr>
          <w:rFonts w:ascii="Arial" w:hAnsi="Arial" w:cs="Arial"/>
          <w:i/>
          <w:iCs/>
          <w:u w:val="single"/>
        </w:rPr>
        <w:t xml:space="preserve">essels (2007), </w:t>
      </w:r>
      <w:r w:rsidR="00B44B9B" w:rsidRPr="00B0166C">
        <w:rPr>
          <w:rFonts w:ascii="Arial" w:hAnsi="Arial" w:cs="Arial"/>
          <w:i/>
          <w:iCs/>
          <w:u w:val="single"/>
        </w:rPr>
        <w:t xml:space="preserve">(2017), </w:t>
      </w:r>
      <w:r w:rsidRPr="00B0166C">
        <w:rPr>
          <w:rFonts w:ascii="Arial" w:hAnsi="Arial" w:cs="Arial"/>
          <w:i/>
          <w:iCs/>
          <w:u w:val="single"/>
        </w:rPr>
        <w:t>(2018), (2021)</w:t>
      </w:r>
    </w:p>
    <w:p w14:paraId="66AB8AEC" w14:textId="77777777" w:rsidR="00D13C2F" w:rsidRPr="00DB077D" w:rsidRDefault="00D13C2F" w:rsidP="003D3CB1">
      <w:pPr>
        <w:tabs>
          <w:tab w:val="left" w:pos="1134"/>
        </w:tabs>
        <w:autoSpaceDE w:val="0"/>
        <w:autoSpaceDN w:val="0"/>
        <w:adjustRightInd w:val="0"/>
        <w:ind w:left="1134" w:hanging="1134"/>
        <w:jc w:val="both"/>
        <w:rPr>
          <w:rFonts w:ascii="Arial" w:hAnsi="Arial" w:cs="Arial"/>
          <w:u w:val="single"/>
        </w:rPr>
      </w:pPr>
    </w:p>
    <w:p w14:paraId="71BFB5B1" w14:textId="6FA8EE28" w:rsidR="00D36301" w:rsidRPr="00C4490C" w:rsidRDefault="00D36301" w:rsidP="003D3CB1">
      <w:pPr>
        <w:tabs>
          <w:tab w:val="left" w:pos="1134"/>
        </w:tabs>
        <w:autoSpaceDE w:val="0"/>
        <w:autoSpaceDN w:val="0"/>
        <w:adjustRightInd w:val="0"/>
        <w:ind w:left="1134" w:hanging="1134"/>
        <w:jc w:val="both"/>
        <w:rPr>
          <w:rFonts w:ascii="Arial" w:hAnsi="Arial" w:cs="Arial"/>
        </w:rPr>
      </w:pPr>
      <w:r w:rsidRPr="00062DA9">
        <w:rPr>
          <w:rFonts w:ascii="Arial" w:hAnsi="Arial" w:cs="Arial"/>
        </w:rPr>
        <w:t>2.1</w:t>
      </w:r>
      <w:r w:rsidR="0059417C">
        <w:rPr>
          <w:rFonts w:ascii="Arial" w:hAnsi="Arial" w:cs="Arial"/>
        </w:rPr>
        <w:t>4</w:t>
      </w:r>
      <w:r w:rsidRPr="00062DA9">
        <w:rPr>
          <w:rFonts w:ascii="Arial" w:hAnsi="Arial" w:cs="Arial"/>
        </w:rPr>
        <w:t>.1</w:t>
      </w:r>
      <w:r w:rsidRPr="00062DA9">
        <w:rPr>
          <w:rFonts w:ascii="Arial" w:eastAsia="Arial" w:hAnsi="Arial" w:cs="Arial"/>
        </w:rPr>
        <w:t xml:space="preserve"> </w:t>
      </w:r>
      <w:r w:rsidR="00AD77B2">
        <w:rPr>
          <w:rFonts w:ascii="Arial" w:eastAsia="Arial" w:hAnsi="Arial" w:cs="Arial"/>
        </w:rPr>
        <w:tab/>
      </w:r>
      <w:r w:rsidR="00790D32" w:rsidRPr="006B3090">
        <w:rPr>
          <w:rFonts w:ascii="Arial" w:hAnsi="Arial" w:cs="Arial"/>
        </w:rPr>
        <w:t xml:space="preserve">An effective </w:t>
      </w:r>
      <w:r w:rsidR="001B4176" w:rsidRPr="005C05A5">
        <w:rPr>
          <w:rFonts w:ascii="Arial" w:hAnsi="Arial" w:cs="Arial"/>
        </w:rPr>
        <w:t>and continuous</w:t>
      </w:r>
      <w:r w:rsidR="001B4176">
        <w:rPr>
          <w:rFonts w:ascii="Arial" w:hAnsi="Arial" w:cs="Arial"/>
        </w:rPr>
        <w:t xml:space="preserve"> </w:t>
      </w:r>
      <w:r w:rsidR="00790D32" w:rsidRPr="006B3090">
        <w:rPr>
          <w:rFonts w:ascii="Arial" w:hAnsi="Arial" w:cs="Arial"/>
        </w:rPr>
        <w:t>means of ventilation is to be provided to all enclosed</w:t>
      </w:r>
      <w:r w:rsidR="000857F5" w:rsidRPr="006B3090">
        <w:rPr>
          <w:rFonts w:ascii="Arial" w:hAnsi="Arial" w:cs="Arial"/>
        </w:rPr>
        <w:t xml:space="preserve"> </w:t>
      </w:r>
      <w:r w:rsidR="00790D32" w:rsidRPr="00B0166C">
        <w:rPr>
          <w:rFonts w:ascii="Arial" w:hAnsi="Arial" w:cs="Arial"/>
          <w:i/>
          <w:iCs/>
        </w:rPr>
        <w:t>accommodation spaces</w:t>
      </w:r>
      <w:r w:rsidR="00790D32" w:rsidRPr="006B3090">
        <w:rPr>
          <w:rFonts w:ascii="Arial" w:hAnsi="Arial" w:cs="Arial"/>
        </w:rPr>
        <w:t>, and service spaces which under normal</w:t>
      </w:r>
      <w:r w:rsidR="00C4490C">
        <w:rPr>
          <w:rFonts w:ascii="Arial" w:hAnsi="Arial" w:cs="Arial"/>
        </w:rPr>
        <w:t xml:space="preserve"> </w:t>
      </w:r>
      <w:r w:rsidR="00790D32" w:rsidRPr="006B3090">
        <w:rPr>
          <w:rFonts w:ascii="Arial" w:hAnsi="Arial" w:cs="Arial"/>
        </w:rPr>
        <w:t>operating conditions may be entered by persons on board.</w:t>
      </w:r>
      <w:r w:rsidRPr="00C4490C">
        <w:rPr>
          <w:rFonts w:ascii="Arial" w:hAnsi="Arial" w:cs="Arial"/>
        </w:rPr>
        <w:t xml:space="preserve"> </w:t>
      </w:r>
    </w:p>
    <w:p w14:paraId="59DB3A6D" w14:textId="09B6E319" w:rsidR="00492976" w:rsidRPr="00C4490C" w:rsidRDefault="00492976" w:rsidP="003D3CB1">
      <w:pPr>
        <w:tabs>
          <w:tab w:val="left" w:pos="1134"/>
        </w:tabs>
        <w:ind w:left="1134" w:right="54" w:hanging="1134"/>
        <w:jc w:val="both"/>
        <w:rPr>
          <w:rFonts w:ascii="Arial" w:hAnsi="Arial" w:cs="Arial"/>
        </w:rPr>
      </w:pPr>
    </w:p>
    <w:p w14:paraId="503768BC" w14:textId="3EC5594F" w:rsidR="00492976" w:rsidRDefault="00C4490C" w:rsidP="003D3CB1">
      <w:pPr>
        <w:tabs>
          <w:tab w:val="left" w:pos="1134"/>
        </w:tabs>
        <w:autoSpaceDE w:val="0"/>
        <w:autoSpaceDN w:val="0"/>
        <w:adjustRightInd w:val="0"/>
        <w:ind w:left="1134" w:hanging="1134"/>
        <w:jc w:val="both"/>
        <w:rPr>
          <w:rFonts w:ascii="Arial" w:hAnsi="Arial" w:cs="Arial"/>
        </w:rPr>
      </w:pPr>
      <w:r>
        <w:rPr>
          <w:rFonts w:ascii="Arial" w:hAnsi="Arial" w:cs="Arial"/>
        </w:rPr>
        <w:t>2.1</w:t>
      </w:r>
      <w:r w:rsidR="0059417C">
        <w:rPr>
          <w:rFonts w:ascii="Arial" w:hAnsi="Arial" w:cs="Arial"/>
        </w:rPr>
        <w:t>4</w:t>
      </w:r>
      <w:r>
        <w:rPr>
          <w:rFonts w:ascii="Arial" w:hAnsi="Arial" w:cs="Arial"/>
        </w:rPr>
        <w:t>.2</w:t>
      </w:r>
      <w:r>
        <w:rPr>
          <w:rFonts w:ascii="Arial" w:hAnsi="Arial" w:cs="Arial"/>
        </w:rPr>
        <w:tab/>
      </w:r>
      <w:r w:rsidR="003162E0" w:rsidRPr="006B3090">
        <w:rPr>
          <w:rFonts w:ascii="Arial" w:hAnsi="Arial" w:cs="Arial"/>
        </w:rPr>
        <w:t>T</w:t>
      </w:r>
      <w:r w:rsidR="00492976" w:rsidRPr="006B3090">
        <w:rPr>
          <w:rFonts w:ascii="Arial" w:hAnsi="Arial" w:cs="Arial"/>
        </w:rPr>
        <w:t>here</w:t>
      </w:r>
      <w:r w:rsidR="003162E0" w:rsidRPr="006B3090">
        <w:rPr>
          <w:rFonts w:ascii="Arial" w:hAnsi="Arial" w:cs="Arial"/>
        </w:rPr>
        <w:t xml:space="preserve"> shall be</w:t>
      </w:r>
      <w:r w:rsidR="00492976" w:rsidRPr="006B3090">
        <w:rPr>
          <w:rFonts w:ascii="Arial" w:hAnsi="Arial" w:cs="Arial"/>
        </w:rPr>
        <w:t xml:space="preserve"> sufficient fresh air in enclosed workplaces, having</w:t>
      </w:r>
      <w:r>
        <w:rPr>
          <w:rFonts w:ascii="Arial" w:hAnsi="Arial" w:cs="Arial"/>
        </w:rPr>
        <w:t xml:space="preserve"> </w:t>
      </w:r>
      <w:r w:rsidR="00492976" w:rsidRPr="006B3090">
        <w:rPr>
          <w:rFonts w:ascii="Arial" w:hAnsi="Arial" w:cs="Arial"/>
        </w:rPr>
        <w:t xml:space="preserve">regard to the work methods used and the physical demands that are placed on the </w:t>
      </w:r>
      <w:r w:rsidR="00492976" w:rsidRPr="00B0166C">
        <w:rPr>
          <w:rFonts w:ascii="Arial" w:hAnsi="Arial" w:cs="Arial"/>
          <w:i/>
          <w:iCs/>
        </w:rPr>
        <w:t>crew</w:t>
      </w:r>
      <w:r w:rsidR="00492976" w:rsidRPr="006B3090">
        <w:rPr>
          <w:rFonts w:ascii="Arial" w:hAnsi="Arial" w:cs="Arial"/>
        </w:rPr>
        <w:t>.</w:t>
      </w:r>
    </w:p>
    <w:p w14:paraId="63396CE0" w14:textId="77777777" w:rsidR="00114872" w:rsidRPr="006B3090" w:rsidRDefault="00114872" w:rsidP="003D3CB1">
      <w:pPr>
        <w:tabs>
          <w:tab w:val="left" w:pos="1134"/>
        </w:tabs>
        <w:autoSpaceDE w:val="0"/>
        <w:autoSpaceDN w:val="0"/>
        <w:adjustRightInd w:val="0"/>
        <w:ind w:left="1134" w:hanging="1134"/>
        <w:jc w:val="both"/>
        <w:rPr>
          <w:rFonts w:ascii="Arial" w:hAnsi="Arial" w:cs="Arial"/>
        </w:rPr>
      </w:pPr>
    </w:p>
    <w:p w14:paraId="4832D9BF" w14:textId="34001161" w:rsidR="00492976" w:rsidRPr="00C4490C" w:rsidRDefault="00114872" w:rsidP="003D3CB1">
      <w:pPr>
        <w:tabs>
          <w:tab w:val="left" w:pos="1134"/>
        </w:tabs>
        <w:ind w:left="1134" w:right="54" w:hanging="1134"/>
        <w:jc w:val="both"/>
        <w:rPr>
          <w:rFonts w:ascii="Arial" w:hAnsi="Arial" w:cs="Arial"/>
        </w:rPr>
      </w:pPr>
      <w:r>
        <w:rPr>
          <w:rFonts w:ascii="Arial" w:hAnsi="Arial" w:cs="Arial"/>
        </w:rPr>
        <w:t>2.1</w:t>
      </w:r>
      <w:r w:rsidR="0059417C">
        <w:rPr>
          <w:rFonts w:ascii="Arial" w:hAnsi="Arial" w:cs="Arial"/>
        </w:rPr>
        <w:t>4</w:t>
      </w:r>
      <w:r>
        <w:rPr>
          <w:rFonts w:ascii="Arial" w:hAnsi="Arial" w:cs="Arial"/>
        </w:rPr>
        <w:t>.3</w:t>
      </w:r>
      <w:r>
        <w:rPr>
          <w:rFonts w:ascii="Arial" w:hAnsi="Arial" w:cs="Arial"/>
        </w:rPr>
        <w:tab/>
      </w:r>
      <w:r w:rsidR="00492976" w:rsidRPr="006B3090">
        <w:rPr>
          <w:rFonts w:ascii="Arial" w:hAnsi="Arial" w:cs="Arial"/>
        </w:rPr>
        <w:t>If a mechanical ventilation system is used, it shall be maintained in good condition</w:t>
      </w:r>
      <w:r w:rsidR="001B4176">
        <w:rPr>
          <w:rFonts w:ascii="Arial" w:hAnsi="Arial" w:cs="Arial"/>
        </w:rPr>
        <w:t>.</w:t>
      </w:r>
    </w:p>
    <w:p w14:paraId="46049E30" w14:textId="77777777" w:rsidR="00AD77B2" w:rsidRDefault="00AD77B2" w:rsidP="003D3CB1">
      <w:pPr>
        <w:tabs>
          <w:tab w:val="left" w:pos="1134"/>
        </w:tabs>
        <w:ind w:left="1134" w:right="54" w:hanging="1134"/>
        <w:jc w:val="both"/>
        <w:rPr>
          <w:rFonts w:ascii="Arial" w:hAnsi="Arial" w:cs="Arial"/>
        </w:rPr>
      </w:pPr>
    </w:p>
    <w:p w14:paraId="62AA2E07" w14:textId="01A77C60"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2.1</w:t>
      </w:r>
      <w:r w:rsidR="0059417C">
        <w:rPr>
          <w:rFonts w:ascii="Arial" w:hAnsi="Arial" w:cs="Arial"/>
        </w:rPr>
        <w:t>4</w:t>
      </w:r>
      <w:r w:rsidRPr="00062DA9">
        <w:rPr>
          <w:rFonts w:ascii="Arial" w:hAnsi="Arial" w:cs="Arial"/>
        </w:rPr>
        <w:t>.</w:t>
      </w:r>
      <w:r w:rsidR="00114872">
        <w:rPr>
          <w:rFonts w:ascii="Arial" w:hAnsi="Arial" w:cs="Arial"/>
        </w:rPr>
        <w:t>4</w:t>
      </w:r>
      <w:r w:rsidRPr="00062DA9">
        <w:rPr>
          <w:rFonts w:ascii="Arial" w:eastAsia="Arial" w:hAnsi="Arial" w:cs="Arial"/>
        </w:rPr>
        <w:t xml:space="preserve"> </w:t>
      </w:r>
      <w:r w:rsidR="00AD77B2">
        <w:rPr>
          <w:rFonts w:ascii="Arial" w:eastAsia="Arial" w:hAnsi="Arial" w:cs="Arial"/>
        </w:rPr>
        <w:tab/>
      </w:r>
      <w:r w:rsidRPr="00062DA9">
        <w:rPr>
          <w:rFonts w:ascii="Arial" w:hAnsi="Arial" w:cs="Arial"/>
        </w:rPr>
        <w:t>Ventilators serving spaces below the w</w:t>
      </w:r>
      <w:r w:rsidR="0025480C">
        <w:rPr>
          <w:rFonts w:ascii="Arial" w:hAnsi="Arial" w:cs="Arial"/>
        </w:rPr>
        <w:t>atert</w:t>
      </w:r>
      <w:r w:rsidRPr="00062DA9">
        <w:rPr>
          <w:rFonts w:ascii="Arial" w:hAnsi="Arial" w:cs="Arial"/>
        </w:rPr>
        <w:t xml:space="preserve">ight deck must be provided with an effective means of </w:t>
      </w:r>
      <w:r w:rsidRPr="00B0166C">
        <w:rPr>
          <w:rFonts w:ascii="Arial" w:hAnsi="Arial" w:cs="Arial"/>
          <w:i/>
          <w:iCs/>
        </w:rPr>
        <w:t>weathertight</w:t>
      </w:r>
      <w:r w:rsidRPr="00062DA9">
        <w:rPr>
          <w:rFonts w:ascii="Arial" w:hAnsi="Arial" w:cs="Arial"/>
        </w:rPr>
        <w:t xml:space="preserve"> closure. </w:t>
      </w:r>
    </w:p>
    <w:p w14:paraId="35B49D95" w14:textId="2E25C34F" w:rsidR="00D36301" w:rsidRDefault="00D36301" w:rsidP="003D3CB1">
      <w:pPr>
        <w:tabs>
          <w:tab w:val="left" w:pos="1134"/>
        </w:tabs>
        <w:ind w:left="1134" w:hanging="1134"/>
        <w:jc w:val="both"/>
        <w:rPr>
          <w:rFonts w:ascii="Arial" w:hAnsi="Arial" w:cs="Arial"/>
        </w:rPr>
      </w:pPr>
      <w:r w:rsidRPr="00062DA9">
        <w:rPr>
          <w:rFonts w:ascii="Arial" w:hAnsi="Arial" w:cs="Arial"/>
        </w:rPr>
        <w:t xml:space="preserve"> </w:t>
      </w:r>
    </w:p>
    <w:p w14:paraId="79C26D2A" w14:textId="4D44B273" w:rsidR="003A020C" w:rsidRDefault="003A020C" w:rsidP="003D3CB1">
      <w:pPr>
        <w:tabs>
          <w:tab w:val="left" w:pos="1134"/>
        </w:tabs>
        <w:ind w:left="1134" w:hanging="1134"/>
        <w:jc w:val="both"/>
        <w:rPr>
          <w:rFonts w:ascii="Arial" w:hAnsi="Arial" w:cs="Arial"/>
        </w:rPr>
      </w:pPr>
      <w:r>
        <w:rPr>
          <w:rFonts w:ascii="Arial" w:hAnsi="Arial" w:cs="Arial"/>
        </w:rPr>
        <w:t>2.1</w:t>
      </w:r>
      <w:r w:rsidR="0059417C">
        <w:rPr>
          <w:rFonts w:ascii="Arial" w:hAnsi="Arial" w:cs="Arial"/>
        </w:rPr>
        <w:t>4</w:t>
      </w:r>
      <w:r>
        <w:rPr>
          <w:rFonts w:ascii="Arial" w:hAnsi="Arial" w:cs="Arial"/>
        </w:rPr>
        <w:t>.5</w:t>
      </w:r>
      <w:r>
        <w:rPr>
          <w:rFonts w:ascii="Arial" w:hAnsi="Arial" w:cs="Arial"/>
        </w:rPr>
        <w:tab/>
      </w:r>
      <w:r w:rsidR="0077379A">
        <w:rPr>
          <w:rFonts w:ascii="Arial" w:hAnsi="Arial" w:cs="Arial"/>
        </w:rPr>
        <w:t>Ventilators</w:t>
      </w:r>
      <w:r w:rsidR="0077379A" w:rsidRPr="0077379A">
        <w:rPr>
          <w:rFonts w:ascii="Arial" w:hAnsi="Arial" w:cs="Arial"/>
        </w:rPr>
        <w:t xml:space="preserve"> which need to be kept open at </w:t>
      </w:r>
      <w:r w:rsidR="0077379A" w:rsidRPr="00B0166C">
        <w:rPr>
          <w:rFonts w:ascii="Arial" w:hAnsi="Arial" w:cs="Arial"/>
          <w:i/>
          <w:iCs/>
        </w:rPr>
        <w:t>sea</w:t>
      </w:r>
      <w:r w:rsidR="0077379A" w:rsidRPr="0077379A">
        <w:rPr>
          <w:rFonts w:ascii="Arial" w:hAnsi="Arial" w:cs="Arial"/>
        </w:rPr>
        <w:t xml:space="preserve"> to allow machinery to run </w:t>
      </w:r>
      <w:r w:rsidR="0077379A">
        <w:rPr>
          <w:rFonts w:ascii="Arial" w:hAnsi="Arial" w:cs="Arial"/>
        </w:rPr>
        <w:t xml:space="preserve">are </w:t>
      </w:r>
      <w:r w:rsidR="0077379A" w:rsidRPr="0077379A">
        <w:rPr>
          <w:rFonts w:ascii="Arial" w:hAnsi="Arial" w:cs="Arial"/>
        </w:rPr>
        <w:t xml:space="preserve">to be considered as </w:t>
      </w:r>
      <w:proofErr w:type="spellStart"/>
      <w:r w:rsidR="0077379A" w:rsidRPr="0077379A">
        <w:rPr>
          <w:rFonts w:ascii="Arial" w:hAnsi="Arial" w:cs="Arial"/>
        </w:rPr>
        <w:t>downflooding</w:t>
      </w:r>
      <w:proofErr w:type="spellEnd"/>
      <w:r w:rsidR="0077379A" w:rsidRPr="0077379A">
        <w:rPr>
          <w:rFonts w:ascii="Arial" w:hAnsi="Arial" w:cs="Arial"/>
        </w:rPr>
        <w:t xml:space="preserve"> points for stability calculations irrespective of whether </w:t>
      </w:r>
      <w:r w:rsidR="0077379A" w:rsidRPr="00B0166C">
        <w:rPr>
          <w:rFonts w:ascii="Arial" w:hAnsi="Arial" w:cs="Arial"/>
          <w:i/>
          <w:iCs/>
        </w:rPr>
        <w:t>weathertight</w:t>
      </w:r>
      <w:r w:rsidR="0077379A" w:rsidRPr="0077379A">
        <w:rPr>
          <w:rFonts w:ascii="Arial" w:hAnsi="Arial" w:cs="Arial"/>
        </w:rPr>
        <w:t xml:space="preserve"> closures are fitted or not</w:t>
      </w:r>
      <w:r w:rsidR="0077379A">
        <w:rPr>
          <w:rFonts w:ascii="Arial" w:hAnsi="Arial" w:cs="Arial"/>
        </w:rPr>
        <w:t xml:space="preserve">. See </w:t>
      </w:r>
      <w:r w:rsidR="0070037B">
        <w:rPr>
          <w:rFonts w:ascii="Arial" w:hAnsi="Arial" w:cs="Arial"/>
        </w:rPr>
        <w:t xml:space="preserve">further </w:t>
      </w:r>
      <w:r w:rsidR="00D92472">
        <w:rPr>
          <w:rFonts w:ascii="Arial" w:hAnsi="Arial" w:cs="Arial"/>
        </w:rPr>
        <w:t>section 3.</w:t>
      </w:r>
      <w:r w:rsidR="003F54AE">
        <w:rPr>
          <w:rFonts w:ascii="Arial" w:hAnsi="Arial" w:cs="Arial"/>
        </w:rPr>
        <w:t>5</w:t>
      </w:r>
      <w:r w:rsidR="00D92472">
        <w:rPr>
          <w:rFonts w:ascii="Arial" w:hAnsi="Arial" w:cs="Arial"/>
        </w:rPr>
        <w:t>.1.</w:t>
      </w:r>
      <w:proofErr w:type="gramStart"/>
      <w:r w:rsidR="00C20AF9">
        <w:rPr>
          <w:rFonts w:ascii="Arial" w:hAnsi="Arial" w:cs="Arial"/>
        </w:rPr>
        <w:t>1</w:t>
      </w:r>
      <w:r w:rsidR="00D92472">
        <w:rPr>
          <w:rFonts w:ascii="Arial" w:hAnsi="Arial" w:cs="Arial"/>
        </w:rPr>
        <w:t>.</w:t>
      </w:r>
      <w:r w:rsidR="00C20AF9">
        <w:rPr>
          <w:rFonts w:ascii="Arial" w:hAnsi="Arial" w:cs="Arial"/>
        </w:rPr>
        <w:t>ii</w:t>
      </w:r>
      <w:r w:rsidR="0077379A" w:rsidRPr="0077379A">
        <w:rPr>
          <w:rFonts w:ascii="Arial" w:hAnsi="Arial" w:cs="Arial"/>
        </w:rPr>
        <w:t>.</w:t>
      </w:r>
      <w:proofErr w:type="gramEnd"/>
    </w:p>
    <w:p w14:paraId="02554CC3" w14:textId="77777777" w:rsidR="00786327" w:rsidRDefault="00786327" w:rsidP="003D3CB1">
      <w:pPr>
        <w:tabs>
          <w:tab w:val="left" w:pos="1134"/>
        </w:tabs>
        <w:ind w:left="1134" w:hanging="1134"/>
        <w:jc w:val="both"/>
        <w:rPr>
          <w:rFonts w:ascii="Arial" w:hAnsi="Arial" w:cs="Arial"/>
          <w:i/>
          <w:iCs/>
          <w:u w:val="single"/>
        </w:rPr>
      </w:pPr>
    </w:p>
    <w:p w14:paraId="08CCFD7C" w14:textId="36CD702D" w:rsidR="001E3D15" w:rsidRPr="00B0166C" w:rsidRDefault="001E3D15" w:rsidP="003D3CB1">
      <w:pPr>
        <w:tabs>
          <w:tab w:val="left" w:pos="1134"/>
        </w:tabs>
        <w:ind w:left="113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70602458" w14:textId="77777777" w:rsidR="00406BF9" w:rsidRDefault="00406BF9" w:rsidP="003D3CB1">
      <w:pPr>
        <w:tabs>
          <w:tab w:val="left" w:pos="1134"/>
        </w:tabs>
        <w:ind w:left="1134" w:hanging="1134"/>
        <w:jc w:val="both"/>
        <w:rPr>
          <w:rFonts w:ascii="Arial" w:hAnsi="Arial" w:cs="Arial"/>
        </w:rPr>
      </w:pPr>
    </w:p>
    <w:p w14:paraId="1BDEA466" w14:textId="6489D6E5" w:rsidR="004974DF" w:rsidRDefault="004974DF" w:rsidP="003D3CB1">
      <w:pPr>
        <w:tabs>
          <w:tab w:val="left" w:pos="1134"/>
        </w:tabs>
        <w:ind w:left="1134" w:hanging="1134"/>
        <w:jc w:val="both"/>
        <w:rPr>
          <w:rFonts w:ascii="Arial" w:hAnsi="Arial" w:cs="Arial"/>
        </w:rPr>
      </w:pPr>
      <w:r w:rsidRPr="005E3339">
        <w:rPr>
          <w:rFonts w:ascii="Arial" w:hAnsi="Arial" w:cs="Arial"/>
        </w:rPr>
        <w:t>2.1</w:t>
      </w:r>
      <w:r w:rsidR="0059417C">
        <w:rPr>
          <w:rFonts w:ascii="Arial" w:hAnsi="Arial" w:cs="Arial"/>
        </w:rPr>
        <w:t>4</w:t>
      </w:r>
      <w:r w:rsidRPr="005E3339">
        <w:rPr>
          <w:rFonts w:ascii="Arial" w:hAnsi="Arial" w:cs="Arial"/>
        </w:rPr>
        <w:t>.</w:t>
      </w:r>
      <w:r w:rsidR="003A020C" w:rsidRPr="005E3339">
        <w:rPr>
          <w:rFonts w:ascii="Arial" w:hAnsi="Arial" w:cs="Arial"/>
        </w:rPr>
        <w:t>6</w:t>
      </w:r>
      <w:r w:rsidRPr="005E3339">
        <w:rPr>
          <w:rFonts w:ascii="Arial" w:hAnsi="Arial" w:cs="Arial"/>
        </w:rPr>
        <w:tab/>
        <w:t xml:space="preserve">The arrangement of an </w:t>
      </w:r>
      <w:r w:rsidR="00F4697A" w:rsidRPr="00B0166C">
        <w:rPr>
          <w:rFonts w:ascii="Arial" w:hAnsi="Arial" w:cs="Arial"/>
          <w:i/>
          <w:iCs/>
        </w:rPr>
        <w:t>E</w:t>
      </w:r>
      <w:r w:rsidRPr="00B0166C">
        <w:rPr>
          <w:rFonts w:ascii="Arial" w:hAnsi="Arial" w:cs="Arial"/>
          <w:i/>
          <w:iCs/>
        </w:rPr>
        <w:t xml:space="preserve">xisting </w:t>
      </w:r>
      <w:r w:rsidR="00B1648D">
        <w:rPr>
          <w:rFonts w:ascii="Arial" w:hAnsi="Arial" w:cs="Arial"/>
          <w:i/>
          <w:iCs/>
        </w:rPr>
        <w:t>Vessel</w:t>
      </w:r>
      <w:r w:rsidR="00822DFC">
        <w:rPr>
          <w:rFonts w:ascii="Arial" w:hAnsi="Arial" w:cs="Arial"/>
          <w:i/>
          <w:iCs/>
        </w:rPr>
        <w:t>,</w:t>
      </w:r>
      <w:r w:rsidR="009C7C23" w:rsidRPr="005E3339">
        <w:rPr>
          <w:rFonts w:ascii="Arial" w:hAnsi="Arial" w:cs="Arial"/>
        </w:rPr>
        <w:t xml:space="preserve"> </w:t>
      </w:r>
      <w:r w:rsidR="009C7C23" w:rsidRPr="005E3339">
        <w:rPr>
          <w:rFonts w:ascii="Arial" w:hAnsi="Arial" w:cs="Arial"/>
          <w:iCs/>
        </w:rPr>
        <w:t xml:space="preserve">constructed to </w:t>
      </w:r>
      <w:r w:rsidR="00822DFC">
        <w:rPr>
          <w:rFonts w:ascii="Arial" w:hAnsi="Arial" w:cs="Arial"/>
          <w:iCs/>
        </w:rPr>
        <w:t>s</w:t>
      </w:r>
      <w:r w:rsidR="009C7C23" w:rsidRPr="005E3339">
        <w:rPr>
          <w:rFonts w:ascii="Arial" w:hAnsi="Arial" w:cs="Arial"/>
          <w:iCs/>
        </w:rPr>
        <w:t>tandards which did not set out ven</w:t>
      </w:r>
      <w:r w:rsidR="0004405C" w:rsidRPr="005E3339">
        <w:rPr>
          <w:rFonts w:ascii="Arial" w:hAnsi="Arial" w:cs="Arial"/>
          <w:iCs/>
        </w:rPr>
        <w:t xml:space="preserve">tilation requirements </w:t>
      </w:r>
      <w:r w:rsidR="009C7C23" w:rsidRPr="005E3339">
        <w:rPr>
          <w:rFonts w:ascii="Arial" w:hAnsi="Arial" w:cs="Arial"/>
          <w:iCs/>
        </w:rPr>
        <w:t>or</w:t>
      </w:r>
      <w:r w:rsidR="00822DFC">
        <w:rPr>
          <w:rFonts w:ascii="Arial" w:hAnsi="Arial" w:cs="Arial"/>
          <w:iCs/>
        </w:rPr>
        <w:t xml:space="preserve"> when</w:t>
      </w:r>
      <w:r w:rsidR="009C7C23" w:rsidRPr="005E3339">
        <w:rPr>
          <w:rFonts w:ascii="Arial" w:hAnsi="Arial" w:cs="Arial"/>
          <w:iCs/>
        </w:rPr>
        <w:t xml:space="preserve"> standards did not exist</w:t>
      </w:r>
      <w:r w:rsidR="00822DFC">
        <w:rPr>
          <w:rFonts w:ascii="Arial" w:hAnsi="Arial" w:cs="Arial"/>
          <w:iCs/>
        </w:rPr>
        <w:t>,</w:t>
      </w:r>
      <w:r w:rsidR="009C7C23" w:rsidRPr="005E3339">
        <w:rPr>
          <w:rFonts w:ascii="Arial" w:hAnsi="Arial" w:cs="Arial"/>
        </w:rPr>
        <w:t xml:space="preserve"> </w:t>
      </w:r>
      <w:r w:rsidRPr="005E3339">
        <w:rPr>
          <w:rFonts w:ascii="Arial" w:hAnsi="Arial" w:cs="Arial"/>
        </w:rPr>
        <w:t xml:space="preserve">is acceptable provided that such arrangement continues to remain </w:t>
      </w:r>
      <w:r w:rsidR="005C05A5">
        <w:rPr>
          <w:rFonts w:ascii="Arial" w:hAnsi="Arial" w:cs="Arial"/>
        </w:rPr>
        <w:t>fit for purpose</w:t>
      </w:r>
      <w:r w:rsidR="001023D9">
        <w:rPr>
          <w:rFonts w:ascii="Arial" w:hAnsi="Arial" w:cs="Arial"/>
        </w:rPr>
        <w:t>.</w:t>
      </w:r>
    </w:p>
    <w:p w14:paraId="33ACE5E5" w14:textId="77777777" w:rsidR="00786327" w:rsidRPr="005E3339" w:rsidRDefault="00786327" w:rsidP="003D3CB1">
      <w:pPr>
        <w:tabs>
          <w:tab w:val="left" w:pos="1134"/>
        </w:tabs>
        <w:ind w:left="1134" w:hanging="1134"/>
        <w:jc w:val="both"/>
        <w:rPr>
          <w:rFonts w:ascii="Arial" w:hAnsi="Arial" w:cs="Arial"/>
        </w:rPr>
      </w:pPr>
    </w:p>
    <w:p w14:paraId="6D0E2B34" w14:textId="33111926" w:rsidR="00D36301" w:rsidRPr="00EA016D" w:rsidRDefault="00D36301" w:rsidP="003D3CB1">
      <w:pPr>
        <w:pStyle w:val="Heading2"/>
        <w:tabs>
          <w:tab w:val="left" w:pos="1134"/>
        </w:tabs>
        <w:spacing w:after="0" w:line="240" w:lineRule="auto"/>
        <w:ind w:left="1134" w:hanging="1134"/>
        <w:rPr>
          <w:rFonts w:ascii="Arial" w:hAnsi="Arial" w:cs="Arial"/>
        </w:rPr>
      </w:pPr>
      <w:bookmarkStart w:id="60" w:name="_Toc57639916"/>
      <w:bookmarkStart w:id="61" w:name="_Toc79573295"/>
      <w:bookmarkStart w:id="62" w:name="_Toc156939"/>
      <w:r w:rsidRPr="00EA016D">
        <w:rPr>
          <w:rFonts w:ascii="Arial" w:hAnsi="Arial" w:cs="Arial"/>
        </w:rPr>
        <w:lastRenderedPageBreak/>
        <w:t>2.1</w:t>
      </w:r>
      <w:r w:rsidR="0059417C">
        <w:rPr>
          <w:rFonts w:ascii="Arial" w:hAnsi="Arial" w:cs="Arial"/>
        </w:rPr>
        <w:t>5</w:t>
      </w:r>
      <w:r w:rsidRPr="00EA016D">
        <w:rPr>
          <w:rFonts w:ascii="Arial" w:hAnsi="Arial" w:cs="Arial"/>
        </w:rPr>
        <w:t xml:space="preserve"> </w:t>
      </w:r>
      <w:r w:rsidRPr="00EA016D">
        <w:rPr>
          <w:rFonts w:ascii="Arial" w:hAnsi="Arial" w:cs="Arial"/>
        </w:rPr>
        <w:tab/>
        <w:t>Exhaust Systems</w:t>
      </w:r>
      <w:bookmarkEnd w:id="60"/>
      <w:bookmarkEnd w:id="61"/>
      <w:r w:rsidRPr="00EA016D">
        <w:rPr>
          <w:rFonts w:ascii="Arial" w:hAnsi="Arial" w:cs="Arial"/>
        </w:rPr>
        <w:t xml:space="preserve"> </w:t>
      </w:r>
      <w:bookmarkEnd w:id="62"/>
    </w:p>
    <w:p w14:paraId="0DC557B2" w14:textId="77777777" w:rsidR="00786327" w:rsidRDefault="00786327" w:rsidP="003D3CB1">
      <w:pPr>
        <w:tabs>
          <w:tab w:val="left" w:pos="1134"/>
        </w:tabs>
        <w:ind w:left="1134" w:right="54" w:hanging="1134"/>
        <w:jc w:val="both"/>
        <w:rPr>
          <w:rFonts w:ascii="Arial" w:hAnsi="Arial" w:cs="Arial"/>
          <w:u w:val="single"/>
        </w:rPr>
      </w:pPr>
    </w:p>
    <w:p w14:paraId="46F012ED" w14:textId="0AFC57EA" w:rsidR="003B0DD8" w:rsidRDefault="003B0DD8" w:rsidP="003D3CB1">
      <w:pPr>
        <w:tabs>
          <w:tab w:val="left" w:pos="1134"/>
        </w:tabs>
        <w:ind w:left="1134" w:right="54" w:hanging="1134"/>
        <w:jc w:val="both"/>
        <w:rPr>
          <w:rFonts w:ascii="Arial" w:hAnsi="Arial" w:cs="Arial"/>
          <w:u w:val="single"/>
        </w:rPr>
      </w:pPr>
      <w:r>
        <w:rPr>
          <w:rFonts w:ascii="Arial" w:hAnsi="Arial" w:cs="Arial"/>
          <w:u w:val="single"/>
        </w:rPr>
        <w:t xml:space="preserve">All </w:t>
      </w:r>
      <w:r w:rsidR="00B1648D">
        <w:rPr>
          <w:rFonts w:ascii="Arial" w:hAnsi="Arial" w:cs="Arial"/>
          <w:u w:val="single"/>
        </w:rPr>
        <w:t>Vessel</w:t>
      </w:r>
      <w:r>
        <w:rPr>
          <w:rFonts w:ascii="Arial" w:hAnsi="Arial" w:cs="Arial"/>
          <w:u w:val="single"/>
        </w:rPr>
        <w:t>s</w:t>
      </w:r>
    </w:p>
    <w:p w14:paraId="0312F162" w14:textId="77777777" w:rsidR="003B0DD8" w:rsidRPr="00E57257" w:rsidRDefault="003B0DD8" w:rsidP="003D3CB1">
      <w:pPr>
        <w:tabs>
          <w:tab w:val="left" w:pos="1134"/>
        </w:tabs>
        <w:ind w:left="1134" w:right="54" w:hanging="1134"/>
        <w:jc w:val="both"/>
        <w:rPr>
          <w:rFonts w:ascii="Arial" w:hAnsi="Arial" w:cs="Arial"/>
          <w:u w:val="single"/>
        </w:rPr>
      </w:pPr>
    </w:p>
    <w:p w14:paraId="204BC5B3" w14:textId="5A5C8F86" w:rsidR="001E3D15" w:rsidRDefault="003B0DD8" w:rsidP="003D3CB1">
      <w:pPr>
        <w:tabs>
          <w:tab w:val="left" w:pos="1134"/>
        </w:tabs>
        <w:ind w:left="1134" w:right="54" w:hanging="1134"/>
        <w:jc w:val="both"/>
        <w:rPr>
          <w:rFonts w:ascii="Arial" w:hAnsi="Arial" w:cs="Arial"/>
        </w:rPr>
      </w:pPr>
      <w:r>
        <w:rPr>
          <w:rFonts w:ascii="Arial" w:hAnsi="Arial" w:cs="Arial"/>
        </w:rPr>
        <w:t>2.1</w:t>
      </w:r>
      <w:r w:rsidR="0059417C">
        <w:rPr>
          <w:rFonts w:ascii="Arial" w:hAnsi="Arial" w:cs="Arial"/>
        </w:rPr>
        <w:t>5</w:t>
      </w:r>
      <w:r>
        <w:rPr>
          <w:rFonts w:ascii="Arial" w:hAnsi="Arial" w:cs="Arial"/>
        </w:rPr>
        <w:t>.</w:t>
      </w:r>
      <w:r w:rsidR="0059417C">
        <w:rPr>
          <w:rFonts w:ascii="Arial" w:hAnsi="Arial" w:cs="Arial"/>
        </w:rPr>
        <w:t>1</w:t>
      </w:r>
      <w:r>
        <w:rPr>
          <w:rFonts w:ascii="Arial" w:hAnsi="Arial" w:cs="Arial"/>
        </w:rPr>
        <w:tab/>
        <w:t xml:space="preserve">On all </w:t>
      </w:r>
      <w:r w:rsidR="00B1648D" w:rsidRPr="00B0166C">
        <w:rPr>
          <w:rFonts w:ascii="Arial" w:hAnsi="Arial" w:cs="Arial"/>
          <w:i/>
          <w:iCs/>
        </w:rPr>
        <w:t>Vessel</w:t>
      </w:r>
      <w:r>
        <w:rPr>
          <w:rFonts w:ascii="Arial" w:hAnsi="Arial" w:cs="Arial"/>
        </w:rPr>
        <w:t xml:space="preserve">s where exhaust pipes pass through </w:t>
      </w:r>
      <w:r w:rsidRPr="00B0166C">
        <w:rPr>
          <w:rFonts w:ascii="Arial" w:hAnsi="Arial" w:cs="Arial"/>
          <w:i/>
          <w:iCs/>
        </w:rPr>
        <w:t>accommodation spaces</w:t>
      </w:r>
      <w:r>
        <w:rPr>
          <w:rFonts w:ascii="Arial" w:hAnsi="Arial" w:cs="Arial"/>
        </w:rPr>
        <w:t xml:space="preserve"> or wheelhouses, gas alarms should be fitted in accordance with section 6.</w:t>
      </w:r>
      <w:r w:rsidR="006F2095">
        <w:rPr>
          <w:rFonts w:ascii="Arial" w:hAnsi="Arial" w:cs="Arial"/>
        </w:rPr>
        <w:t>8</w:t>
      </w:r>
      <w:r w:rsidR="001023D9">
        <w:rPr>
          <w:rFonts w:ascii="Arial" w:hAnsi="Arial" w:cs="Arial"/>
        </w:rPr>
        <w:t>.</w:t>
      </w:r>
    </w:p>
    <w:p w14:paraId="33AEAC52" w14:textId="77777777" w:rsidR="0059417C" w:rsidRDefault="0059417C" w:rsidP="003D3CB1">
      <w:pPr>
        <w:tabs>
          <w:tab w:val="left" w:pos="1134"/>
        </w:tabs>
        <w:ind w:left="1134" w:right="54" w:hanging="1134"/>
        <w:jc w:val="both"/>
        <w:rPr>
          <w:rFonts w:ascii="Arial" w:hAnsi="Arial" w:cs="Arial"/>
          <w:u w:val="single"/>
        </w:rPr>
      </w:pPr>
    </w:p>
    <w:p w14:paraId="1F7C2873" w14:textId="08CCA7A9" w:rsidR="001E3D15" w:rsidRPr="00B0166C" w:rsidRDefault="001E3D15"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452E7E54" w14:textId="77777777" w:rsidR="001E3D15" w:rsidRPr="00DB077D" w:rsidRDefault="001E3D15" w:rsidP="003D3CB1">
      <w:pPr>
        <w:tabs>
          <w:tab w:val="left" w:pos="1134"/>
        </w:tabs>
        <w:ind w:left="1134" w:right="54" w:hanging="1134"/>
        <w:jc w:val="both"/>
        <w:rPr>
          <w:rFonts w:ascii="Arial" w:hAnsi="Arial" w:cs="Arial"/>
          <w:u w:val="single"/>
        </w:rPr>
      </w:pPr>
    </w:p>
    <w:p w14:paraId="539C4E12" w14:textId="116E1FB8"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2.1</w:t>
      </w:r>
      <w:r w:rsidR="0059417C">
        <w:rPr>
          <w:rFonts w:ascii="Arial" w:hAnsi="Arial" w:cs="Arial"/>
        </w:rPr>
        <w:t>5</w:t>
      </w:r>
      <w:r w:rsidRPr="00062DA9">
        <w:rPr>
          <w:rFonts w:ascii="Arial" w:hAnsi="Arial" w:cs="Arial"/>
        </w:rPr>
        <w:t>.</w:t>
      </w:r>
      <w:r w:rsidR="0059417C">
        <w:rPr>
          <w:rFonts w:ascii="Arial" w:hAnsi="Arial" w:cs="Arial"/>
        </w:rPr>
        <w:t>2</w:t>
      </w:r>
      <w:r w:rsidRPr="00062DA9">
        <w:rPr>
          <w:rFonts w:ascii="Arial" w:eastAsia="Arial" w:hAnsi="Arial" w:cs="Arial"/>
        </w:rPr>
        <w:t xml:space="preserve"> </w:t>
      </w:r>
      <w:r w:rsidR="00AD77B2">
        <w:rPr>
          <w:rFonts w:ascii="Arial" w:eastAsia="Arial" w:hAnsi="Arial" w:cs="Arial"/>
        </w:rPr>
        <w:tab/>
      </w:r>
      <w:r w:rsidR="0035191B">
        <w:rPr>
          <w:rFonts w:ascii="Arial" w:eastAsia="Arial" w:hAnsi="Arial" w:cs="Arial"/>
        </w:rPr>
        <w:t>E</w:t>
      </w:r>
      <w:r w:rsidRPr="00062DA9">
        <w:rPr>
          <w:rFonts w:ascii="Arial" w:hAnsi="Arial" w:cs="Arial"/>
        </w:rPr>
        <w:t xml:space="preserve">ngine exhaust systems of the dry or water-injected type, which discharge through the hull below the </w:t>
      </w:r>
      <w:r w:rsidRPr="00B0166C">
        <w:rPr>
          <w:rFonts w:ascii="Arial" w:hAnsi="Arial" w:cs="Arial"/>
          <w:i/>
          <w:iCs/>
        </w:rPr>
        <w:t>w</w:t>
      </w:r>
      <w:r w:rsidR="000B507D" w:rsidRPr="00B0166C">
        <w:rPr>
          <w:rFonts w:ascii="Arial" w:hAnsi="Arial" w:cs="Arial"/>
          <w:i/>
          <w:iCs/>
        </w:rPr>
        <w:t>atertight</w:t>
      </w:r>
      <w:r w:rsidRPr="00062DA9">
        <w:rPr>
          <w:rFonts w:ascii="Arial" w:hAnsi="Arial" w:cs="Arial"/>
        </w:rPr>
        <w:t xml:space="preserve"> deck at the side or stern, should be provided with </w:t>
      </w:r>
      <w:r w:rsidR="002E5EF2" w:rsidRPr="00062DA9">
        <w:rPr>
          <w:rFonts w:ascii="Arial" w:hAnsi="Arial" w:cs="Arial"/>
        </w:rPr>
        <w:t xml:space="preserve">permanently attached </w:t>
      </w:r>
      <w:r w:rsidRPr="00062DA9">
        <w:rPr>
          <w:rFonts w:ascii="Arial" w:hAnsi="Arial" w:cs="Arial"/>
        </w:rPr>
        <w:t>means of preventing back flooding into the hull or engine through the exhaust system. This may be by system design</w:t>
      </w:r>
      <w:r w:rsidR="006C7420">
        <w:rPr>
          <w:rFonts w:ascii="Arial" w:hAnsi="Arial" w:cs="Arial"/>
        </w:rPr>
        <w:t>,</w:t>
      </w:r>
      <w:r w:rsidRPr="00062DA9">
        <w:rPr>
          <w:rFonts w:ascii="Arial" w:hAnsi="Arial" w:cs="Arial"/>
        </w:rPr>
        <w:t xml:space="preserve"> </w:t>
      </w:r>
      <w:proofErr w:type="gramStart"/>
      <w:r w:rsidRPr="00062DA9">
        <w:rPr>
          <w:rFonts w:ascii="Arial" w:hAnsi="Arial" w:cs="Arial"/>
        </w:rPr>
        <w:t>valve</w:t>
      </w:r>
      <w:proofErr w:type="gramEnd"/>
      <w:r w:rsidRPr="00062DA9">
        <w:rPr>
          <w:rFonts w:ascii="Arial" w:hAnsi="Arial" w:cs="Arial"/>
        </w:rPr>
        <w:t xml:space="preserve"> or non-return device. </w:t>
      </w:r>
    </w:p>
    <w:p w14:paraId="6155D4AB" w14:textId="34CC7E09" w:rsidR="006E6F67" w:rsidRDefault="006E6F67" w:rsidP="003D3CB1">
      <w:pPr>
        <w:tabs>
          <w:tab w:val="left" w:pos="1134"/>
        </w:tabs>
        <w:ind w:left="1134" w:right="54" w:hanging="1134"/>
        <w:jc w:val="both"/>
        <w:rPr>
          <w:rFonts w:ascii="Arial" w:hAnsi="Arial" w:cs="Arial"/>
        </w:rPr>
      </w:pPr>
    </w:p>
    <w:p w14:paraId="240BF7E9" w14:textId="1113197B" w:rsidR="006E6F67" w:rsidRDefault="006E6F67" w:rsidP="003D3CB1">
      <w:pPr>
        <w:tabs>
          <w:tab w:val="left" w:pos="1134"/>
        </w:tabs>
        <w:ind w:left="1134" w:right="54" w:hanging="1134"/>
        <w:jc w:val="both"/>
        <w:rPr>
          <w:rFonts w:ascii="Arial" w:hAnsi="Arial" w:cs="Arial"/>
        </w:rPr>
      </w:pPr>
      <w:r>
        <w:rPr>
          <w:rFonts w:ascii="Arial" w:hAnsi="Arial" w:cs="Arial"/>
        </w:rPr>
        <w:t>2.1</w:t>
      </w:r>
      <w:r w:rsidR="0059417C">
        <w:rPr>
          <w:rFonts w:ascii="Arial" w:hAnsi="Arial" w:cs="Arial"/>
        </w:rPr>
        <w:t>5</w:t>
      </w:r>
      <w:r>
        <w:rPr>
          <w:rFonts w:ascii="Arial" w:hAnsi="Arial" w:cs="Arial"/>
        </w:rPr>
        <w:t>.</w:t>
      </w:r>
      <w:r w:rsidR="0059417C">
        <w:rPr>
          <w:rFonts w:ascii="Arial" w:hAnsi="Arial" w:cs="Arial"/>
        </w:rPr>
        <w:t>3</w:t>
      </w:r>
      <w:r>
        <w:rPr>
          <w:rFonts w:ascii="Arial" w:hAnsi="Arial" w:cs="Arial"/>
        </w:rPr>
        <w:tab/>
      </w:r>
      <w:r w:rsidR="0035191B">
        <w:rPr>
          <w:rFonts w:ascii="Arial" w:hAnsi="Arial" w:cs="Arial"/>
        </w:rPr>
        <w:t xml:space="preserve">Exhaust </w:t>
      </w:r>
      <w:r>
        <w:rPr>
          <w:rFonts w:ascii="Arial" w:hAnsi="Arial" w:cs="Arial"/>
        </w:rPr>
        <w:t xml:space="preserve">systems which go up </w:t>
      </w:r>
      <w:r w:rsidR="001B716E">
        <w:rPr>
          <w:rFonts w:ascii="Arial" w:hAnsi="Arial" w:cs="Arial"/>
        </w:rPr>
        <w:t xml:space="preserve">by the funnel </w:t>
      </w:r>
      <w:r w:rsidR="00763107">
        <w:rPr>
          <w:rFonts w:ascii="Arial" w:hAnsi="Arial" w:cs="Arial"/>
        </w:rPr>
        <w:t>or through accommodation s</w:t>
      </w:r>
      <w:r w:rsidR="001B716E">
        <w:rPr>
          <w:rFonts w:ascii="Arial" w:hAnsi="Arial" w:cs="Arial"/>
        </w:rPr>
        <w:t xml:space="preserve">hall be insulated to prevent the risk fire and ventilated away from </w:t>
      </w:r>
      <w:r w:rsidR="002B7E8C" w:rsidRPr="00B0166C">
        <w:rPr>
          <w:rFonts w:ascii="Arial" w:hAnsi="Arial" w:cs="Arial"/>
          <w:i/>
          <w:iCs/>
        </w:rPr>
        <w:t>crew</w:t>
      </w:r>
      <w:r w:rsidR="002B7E8C">
        <w:rPr>
          <w:rFonts w:ascii="Arial" w:hAnsi="Arial" w:cs="Arial"/>
        </w:rPr>
        <w:t>.</w:t>
      </w:r>
    </w:p>
    <w:p w14:paraId="04323226" w14:textId="14BA8744" w:rsidR="005F3D4A" w:rsidRDefault="005F3D4A" w:rsidP="003D3CB1">
      <w:pPr>
        <w:tabs>
          <w:tab w:val="left" w:pos="1134"/>
        </w:tabs>
        <w:ind w:left="1134" w:right="54" w:hanging="1134"/>
        <w:jc w:val="both"/>
        <w:rPr>
          <w:rFonts w:ascii="Arial" w:hAnsi="Arial" w:cs="Arial"/>
        </w:rPr>
      </w:pPr>
    </w:p>
    <w:p w14:paraId="5E0BF33E" w14:textId="2E48B8D7" w:rsidR="001E3D15" w:rsidRPr="00B0166C" w:rsidRDefault="001E3D15"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6747BB6A" w14:textId="77777777" w:rsidR="001E3D15" w:rsidRPr="00DB077D" w:rsidRDefault="001E3D15" w:rsidP="003D3CB1">
      <w:pPr>
        <w:tabs>
          <w:tab w:val="left" w:pos="1134"/>
        </w:tabs>
        <w:ind w:left="1134" w:right="54" w:hanging="1134"/>
        <w:jc w:val="both"/>
        <w:rPr>
          <w:rFonts w:ascii="Arial" w:hAnsi="Arial" w:cs="Arial"/>
          <w:u w:val="single"/>
        </w:rPr>
      </w:pPr>
    </w:p>
    <w:p w14:paraId="52E3FCAA" w14:textId="2B03597F" w:rsidR="005F3D4A" w:rsidRPr="005E3339" w:rsidRDefault="005F3D4A" w:rsidP="003D3CB1">
      <w:pPr>
        <w:tabs>
          <w:tab w:val="left" w:pos="1134"/>
        </w:tabs>
        <w:ind w:left="1134" w:right="54" w:hanging="1134"/>
        <w:jc w:val="both"/>
        <w:rPr>
          <w:rFonts w:ascii="Arial" w:hAnsi="Arial" w:cs="Arial"/>
        </w:rPr>
      </w:pPr>
      <w:r w:rsidRPr="005E3339">
        <w:rPr>
          <w:rFonts w:ascii="Arial" w:hAnsi="Arial" w:cs="Arial"/>
        </w:rPr>
        <w:t>2.1</w:t>
      </w:r>
      <w:r w:rsidR="0059417C">
        <w:rPr>
          <w:rFonts w:ascii="Arial" w:hAnsi="Arial" w:cs="Arial"/>
        </w:rPr>
        <w:t>5</w:t>
      </w:r>
      <w:r w:rsidRPr="005E3339">
        <w:rPr>
          <w:rFonts w:ascii="Arial" w:hAnsi="Arial" w:cs="Arial"/>
        </w:rPr>
        <w:t>.</w:t>
      </w:r>
      <w:r w:rsidR="00D43608">
        <w:rPr>
          <w:rFonts w:ascii="Arial" w:hAnsi="Arial" w:cs="Arial"/>
        </w:rPr>
        <w:t>4</w:t>
      </w:r>
      <w:r w:rsidRPr="005E3339">
        <w:rPr>
          <w:rFonts w:ascii="Arial" w:hAnsi="Arial" w:cs="Arial"/>
        </w:rPr>
        <w:tab/>
      </w:r>
      <w:r w:rsidR="0035191B" w:rsidRPr="005E3339">
        <w:rPr>
          <w:rFonts w:ascii="Arial" w:hAnsi="Arial" w:cs="Arial"/>
        </w:rPr>
        <w:t xml:space="preserve">The arrangement of an </w:t>
      </w:r>
      <w:r w:rsidR="00A12F0A" w:rsidRPr="00B0166C">
        <w:rPr>
          <w:rFonts w:ascii="Arial" w:hAnsi="Arial" w:cs="Arial"/>
          <w:i/>
          <w:iCs/>
        </w:rPr>
        <w:t>E</w:t>
      </w:r>
      <w:r w:rsidR="0035191B" w:rsidRPr="00B0166C">
        <w:rPr>
          <w:rFonts w:ascii="Arial" w:hAnsi="Arial" w:cs="Arial"/>
          <w:i/>
          <w:iCs/>
        </w:rPr>
        <w:t xml:space="preserve">xisting </w:t>
      </w:r>
      <w:r w:rsidR="00B1648D">
        <w:rPr>
          <w:rFonts w:ascii="Arial" w:hAnsi="Arial" w:cs="Arial"/>
          <w:i/>
          <w:iCs/>
        </w:rPr>
        <w:t>Vessel</w:t>
      </w:r>
      <w:r w:rsidR="00CE303C">
        <w:rPr>
          <w:rFonts w:ascii="Arial" w:hAnsi="Arial" w:cs="Arial"/>
          <w:i/>
          <w:iCs/>
        </w:rPr>
        <w:t>,</w:t>
      </w:r>
      <w:r w:rsidR="0035191B" w:rsidRPr="005E3339">
        <w:rPr>
          <w:rFonts w:ascii="Arial" w:hAnsi="Arial" w:cs="Arial"/>
        </w:rPr>
        <w:t xml:space="preserve"> </w:t>
      </w:r>
      <w:r w:rsidR="0035191B" w:rsidRPr="005E3339">
        <w:rPr>
          <w:rFonts w:ascii="Arial" w:hAnsi="Arial" w:cs="Arial"/>
          <w:iCs/>
        </w:rPr>
        <w:t xml:space="preserve">constructed to </w:t>
      </w:r>
      <w:r w:rsidR="001023D9">
        <w:rPr>
          <w:rFonts w:ascii="Arial" w:hAnsi="Arial" w:cs="Arial"/>
          <w:iCs/>
        </w:rPr>
        <w:t>s</w:t>
      </w:r>
      <w:r w:rsidR="0035191B" w:rsidRPr="005E3339">
        <w:rPr>
          <w:rFonts w:ascii="Arial" w:hAnsi="Arial" w:cs="Arial"/>
          <w:iCs/>
        </w:rPr>
        <w:t xml:space="preserve">tandards which did not set out exhaust </w:t>
      </w:r>
      <w:proofErr w:type="gramStart"/>
      <w:r w:rsidR="0035191B" w:rsidRPr="005E3339">
        <w:rPr>
          <w:rFonts w:ascii="Arial" w:hAnsi="Arial" w:cs="Arial"/>
          <w:iCs/>
        </w:rPr>
        <w:t>system  requirements</w:t>
      </w:r>
      <w:proofErr w:type="gramEnd"/>
      <w:r w:rsidR="0035191B" w:rsidRPr="005E3339">
        <w:rPr>
          <w:rFonts w:ascii="Arial" w:hAnsi="Arial" w:cs="Arial"/>
          <w:iCs/>
        </w:rPr>
        <w:t xml:space="preserve"> or </w:t>
      </w:r>
      <w:r w:rsidR="00CE303C">
        <w:rPr>
          <w:rFonts w:ascii="Arial" w:hAnsi="Arial" w:cs="Arial"/>
          <w:iCs/>
        </w:rPr>
        <w:t xml:space="preserve">when </w:t>
      </w:r>
      <w:r w:rsidR="0035191B" w:rsidRPr="005E3339">
        <w:rPr>
          <w:rFonts w:ascii="Arial" w:hAnsi="Arial" w:cs="Arial"/>
          <w:iCs/>
        </w:rPr>
        <w:t>standards did not exist</w:t>
      </w:r>
      <w:r w:rsidR="00CE303C">
        <w:rPr>
          <w:rFonts w:ascii="Arial" w:hAnsi="Arial" w:cs="Arial"/>
          <w:iCs/>
        </w:rPr>
        <w:t>,</w:t>
      </w:r>
      <w:r w:rsidR="0035191B" w:rsidRPr="005E3339">
        <w:rPr>
          <w:rFonts w:ascii="Arial" w:hAnsi="Arial" w:cs="Arial"/>
        </w:rPr>
        <w:t xml:space="preserve"> is acceptable provided that such arrangement continues to remain </w:t>
      </w:r>
      <w:r w:rsidR="005C05A5">
        <w:rPr>
          <w:rFonts w:ascii="Arial" w:hAnsi="Arial" w:cs="Arial"/>
        </w:rPr>
        <w:t>fit for purpose</w:t>
      </w:r>
      <w:r w:rsidR="00CE303C">
        <w:rPr>
          <w:rFonts w:ascii="Arial" w:hAnsi="Arial" w:cs="Arial"/>
        </w:rPr>
        <w:t>.</w:t>
      </w:r>
    </w:p>
    <w:p w14:paraId="73C154D6" w14:textId="5AE096EB" w:rsidR="00250623" w:rsidRDefault="00250623" w:rsidP="003D3CB1">
      <w:pPr>
        <w:tabs>
          <w:tab w:val="left" w:pos="1134"/>
        </w:tabs>
        <w:ind w:left="1134" w:right="54" w:hanging="1134"/>
        <w:jc w:val="both"/>
        <w:rPr>
          <w:rFonts w:ascii="Arial" w:hAnsi="Arial" w:cs="Arial"/>
        </w:rPr>
      </w:pPr>
    </w:p>
    <w:p w14:paraId="59AF4C20" w14:textId="7C1B02F7" w:rsidR="00D36301" w:rsidRPr="00EA016D" w:rsidRDefault="00D36301" w:rsidP="003D3CB1">
      <w:pPr>
        <w:pStyle w:val="Heading2"/>
        <w:tabs>
          <w:tab w:val="left" w:pos="1134"/>
        </w:tabs>
        <w:spacing w:after="0" w:line="240" w:lineRule="auto"/>
        <w:ind w:left="1134" w:hanging="1134"/>
        <w:rPr>
          <w:rFonts w:ascii="Arial" w:hAnsi="Arial" w:cs="Arial"/>
        </w:rPr>
      </w:pPr>
      <w:bookmarkStart w:id="63" w:name="_Toc57639917"/>
      <w:bookmarkStart w:id="64" w:name="_Toc79573296"/>
      <w:bookmarkStart w:id="65" w:name="_Toc156940"/>
      <w:r w:rsidRPr="00EA016D">
        <w:rPr>
          <w:rFonts w:ascii="Arial" w:hAnsi="Arial" w:cs="Arial"/>
        </w:rPr>
        <w:t>2.1</w:t>
      </w:r>
      <w:r w:rsidR="00D43608">
        <w:rPr>
          <w:rFonts w:ascii="Arial" w:hAnsi="Arial" w:cs="Arial"/>
        </w:rPr>
        <w:t>6</w:t>
      </w:r>
      <w:r w:rsidRPr="00EA016D">
        <w:rPr>
          <w:rFonts w:ascii="Arial" w:hAnsi="Arial" w:cs="Arial"/>
        </w:rPr>
        <w:t xml:space="preserve"> </w:t>
      </w:r>
      <w:r w:rsidRPr="00EA016D">
        <w:rPr>
          <w:rFonts w:ascii="Arial" w:hAnsi="Arial" w:cs="Arial"/>
        </w:rPr>
        <w:tab/>
        <w:t>Air Pipes</w:t>
      </w:r>
      <w:bookmarkEnd w:id="63"/>
      <w:bookmarkEnd w:id="64"/>
      <w:r w:rsidRPr="00EA016D">
        <w:rPr>
          <w:rFonts w:ascii="Arial" w:hAnsi="Arial" w:cs="Arial"/>
        </w:rPr>
        <w:t xml:space="preserve"> </w:t>
      </w:r>
      <w:bookmarkEnd w:id="65"/>
    </w:p>
    <w:p w14:paraId="3A340C9B" w14:textId="77777777" w:rsidR="00786327" w:rsidRDefault="00786327" w:rsidP="003D3CB1">
      <w:pPr>
        <w:tabs>
          <w:tab w:val="left" w:pos="1134"/>
        </w:tabs>
        <w:ind w:left="1134" w:right="54" w:hanging="1134"/>
        <w:jc w:val="both"/>
        <w:rPr>
          <w:rFonts w:ascii="Arial" w:hAnsi="Arial" w:cs="Arial"/>
          <w:i/>
          <w:iCs/>
          <w:u w:val="single"/>
        </w:rPr>
      </w:pPr>
    </w:p>
    <w:p w14:paraId="6BD888A7" w14:textId="66C1F72B" w:rsidR="001E3D15" w:rsidRPr="00B0166C" w:rsidRDefault="001E3D15"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28234345" w14:textId="77777777" w:rsidR="001E3D15" w:rsidRDefault="001E3D15" w:rsidP="003D3CB1">
      <w:pPr>
        <w:tabs>
          <w:tab w:val="left" w:pos="1134"/>
        </w:tabs>
        <w:ind w:left="1134" w:right="54" w:hanging="1134"/>
        <w:jc w:val="both"/>
        <w:rPr>
          <w:rFonts w:ascii="Arial" w:hAnsi="Arial" w:cs="Arial"/>
        </w:rPr>
      </w:pPr>
    </w:p>
    <w:p w14:paraId="18A1C575" w14:textId="334DC7AD" w:rsidR="00D36301"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6</w:t>
      </w:r>
      <w:r w:rsidRPr="00062DA9">
        <w:rPr>
          <w:rFonts w:ascii="Arial" w:hAnsi="Arial" w:cs="Arial"/>
        </w:rPr>
        <w:t>.1</w:t>
      </w:r>
      <w:r w:rsidRPr="00062DA9">
        <w:rPr>
          <w:rFonts w:ascii="Arial" w:eastAsia="Arial" w:hAnsi="Arial" w:cs="Arial"/>
        </w:rPr>
        <w:t xml:space="preserve"> </w:t>
      </w:r>
      <w:r w:rsidR="00AD77B2">
        <w:rPr>
          <w:rFonts w:ascii="Arial" w:eastAsia="Arial" w:hAnsi="Arial" w:cs="Arial"/>
        </w:rPr>
        <w:tab/>
      </w:r>
      <w:r w:rsidR="007B01B8">
        <w:rPr>
          <w:rFonts w:ascii="Arial" w:eastAsia="Arial" w:hAnsi="Arial" w:cs="Arial"/>
        </w:rPr>
        <w:t>A</w:t>
      </w:r>
      <w:r w:rsidRPr="00062DA9">
        <w:rPr>
          <w:rFonts w:ascii="Arial" w:hAnsi="Arial" w:cs="Arial"/>
        </w:rPr>
        <w:t xml:space="preserve">ir pipe arrangements </w:t>
      </w:r>
      <w:r w:rsidR="00AD77B2">
        <w:rPr>
          <w:rFonts w:ascii="Arial" w:hAnsi="Arial" w:cs="Arial"/>
        </w:rPr>
        <w:t xml:space="preserve">must be of </w:t>
      </w:r>
      <w:r w:rsidRPr="00062DA9">
        <w:rPr>
          <w:rFonts w:ascii="Arial" w:hAnsi="Arial" w:cs="Arial"/>
        </w:rPr>
        <w:t>sound construction</w:t>
      </w:r>
      <w:r w:rsidR="002E5EF2" w:rsidRPr="00062DA9">
        <w:rPr>
          <w:rFonts w:ascii="Arial" w:hAnsi="Arial" w:cs="Arial"/>
        </w:rPr>
        <w:t xml:space="preserve">, </w:t>
      </w:r>
      <w:r w:rsidRPr="00062DA9">
        <w:rPr>
          <w:rFonts w:ascii="Arial" w:hAnsi="Arial" w:cs="Arial"/>
        </w:rPr>
        <w:t>operate efficiently</w:t>
      </w:r>
      <w:r w:rsidR="002E5EF2" w:rsidRPr="00062DA9">
        <w:rPr>
          <w:rFonts w:ascii="Arial" w:hAnsi="Arial" w:cs="Arial"/>
        </w:rPr>
        <w:t xml:space="preserve"> and be provided with an efficient means of </w:t>
      </w:r>
      <w:r w:rsidR="002E5EF2" w:rsidRPr="00B0166C">
        <w:rPr>
          <w:rFonts w:ascii="Arial" w:hAnsi="Arial" w:cs="Arial"/>
          <w:i/>
          <w:iCs/>
        </w:rPr>
        <w:t>watertight</w:t>
      </w:r>
      <w:r w:rsidR="002E5EF2" w:rsidRPr="00062DA9">
        <w:rPr>
          <w:rFonts w:ascii="Arial" w:hAnsi="Arial" w:cs="Arial"/>
        </w:rPr>
        <w:t xml:space="preserve"> closure, with provision made to prevent overpressure or vacuum occurring when tanks are filled or emptied.</w:t>
      </w:r>
      <w:r w:rsidRPr="00062DA9">
        <w:rPr>
          <w:rFonts w:ascii="Arial" w:hAnsi="Arial" w:cs="Arial"/>
        </w:rPr>
        <w:t xml:space="preserve"> </w:t>
      </w:r>
    </w:p>
    <w:p w14:paraId="065CB823" w14:textId="77777777" w:rsidR="00AD77B2" w:rsidRPr="00062DA9" w:rsidRDefault="00AD77B2" w:rsidP="003D3CB1">
      <w:pPr>
        <w:tabs>
          <w:tab w:val="left" w:pos="1134"/>
        </w:tabs>
        <w:ind w:left="1134" w:right="54" w:hanging="1134"/>
        <w:jc w:val="both"/>
        <w:rPr>
          <w:rFonts w:ascii="Arial" w:hAnsi="Arial" w:cs="Arial"/>
        </w:rPr>
      </w:pPr>
    </w:p>
    <w:p w14:paraId="013E896D" w14:textId="7FC2BFDF" w:rsidR="00D36301" w:rsidRPr="00F4587B"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6</w:t>
      </w:r>
      <w:r w:rsidRPr="00062DA9">
        <w:rPr>
          <w:rFonts w:ascii="Arial" w:hAnsi="Arial" w:cs="Arial"/>
        </w:rPr>
        <w:t>.2</w:t>
      </w:r>
      <w:r w:rsidRPr="00062DA9">
        <w:rPr>
          <w:rFonts w:ascii="Arial" w:eastAsia="Arial" w:hAnsi="Arial" w:cs="Arial"/>
        </w:rPr>
        <w:t xml:space="preserve"> </w:t>
      </w:r>
      <w:r w:rsidR="00AD77B2">
        <w:rPr>
          <w:rFonts w:ascii="Arial" w:eastAsia="Arial" w:hAnsi="Arial" w:cs="Arial"/>
        </w:rPr>
        <w:tab/>
      </w:r>
      <w:r w:rsidRPr="00F4587B">
        <w:rPr>
          <w:rFonts w:ascii="Arial" w:hAnsi="Arial" w:cs="Arial"/>
        </w:rPr>
        <w:t xml:space="preserve">Exposed air pipes, in excess of 25 mm diameter, serving fuel oil, hydraulic oil, and lubricating oil tanks must be fitted with anti-flash gauze diaphragms. </w:t>
      </w:r>
      <w:r w:rsidR="002E5EF2" w:rsidRPr="00F4587B">
        <w:rPr>
          <w:rFonts w:ascii="Arial" w:hAnsi="Arial" w:cs="Arial"/>
        </w:rPr>
        <w:t>Where the pipe i</w:t>
      </w:r>
      <w:r w:rsidR="00D53DE2">
        <w:rPr>
          <w:rFonts w:ascii="Arial" w:hAnsi="Arial" w:cs="Arial"/>
        </w:rPr>
        <w:t>s</w:t>
      </w:r>
      <w:r w:rsidR="002E5EF2" w:rsidRPr="00F4587B">
        <w:rPr>
          <w:rFonts w:ascii="Arial" w:hAnsi="Arial" w:cs="Arial"/>
        </w:rPr>
        <w:t xml:space="preserve"> 25mm or less in diameter alternative arrangements may be considered</w:t>
      </w:r>
      <w:r w:rsidR="00B25A36">
        <w:rPr>
          <w:rFonts w:ascii="Arial" w:hAnsi="Arial" w:cs="Arial"/>
        </w:rPr>
        <w:t>.</w:t>
      </w:r>
      <w:r w:rsidR="00FB5254" w:rsidRPr="00F4587B">
        <w:rPr>
          <w:rFonts w:ascii="Arial" w:hAnsi="Arial" w:cs="Arial"/>
        </w:rPr>
        <w:t xml:space="preserve"> Where the pipe internal diameter is 25</w:t>
      </w:r>
      <w:r w:rsidR="002752D8">
        <w:rPr>
          <w:rFonts w:ascii="Arial" w:hAnsi="Arial" w:cs="Arial"/>
        </w:rPr>
        <w:t xml:space="preserve"> </w:t>
      </w:r>
      <w:r w:rsidR="00FB5254" w:rsidRPr="00F4587B">
        <w:rPr>
          <w:rFonts w:ascii="Arial" w:hAnsi="Arial" w:cs="Arial"/>
        </w:rPr>
        <w:t>mm or less, alternative arrangements may be considered</w:t>
      </w:r>
      <w:r w:rsidR="002E5EF2" w:rsidRPr="00F4587B">
        <w:rPr>
          <w:rFonts w:ascii="Arial" w:hAnsi="Arial" w:cs="Arial"/>
        </w:rPr>
        <w:t>.</w:t>
      </w:r>
    </w:p>
    <w:p w14:paraId="39C11F4F" w14:textId="40DADD0F" w:rsidR="0004738D" w:rsidRDefault="0004738D" w:rsidP="003D3CB1">
      <w:pPr>
        <w:tabs>
          <w:tab w:val="left" w:pos="1134"/>
        </w:tabs>
        <w:ind w:left="1134" w:right="54" w:hanging="1134"/>
        <w:jc w:val="both"/>
        <w:rPr>
          <w:rFonts w:ascii="Arial" w:hAnsi="Arial" w:cs="Arial"/>
        </w:rPr>
      </w:pPr>
    </w:p>
    <w:p w14:paraId="0235C895" w14:textId="1DD6081B" w:rsidR="001E3D15" w:rsidRPr="00B0166C" w:rsidRDefault="001E3D15"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09EEFD29" w14:textId="77777777" w:rsidR="001E3D15" w:rsidRDefault="001E3D15" w:rsidP="003D3CB1">
      <w:pPr>
        <w:tabs>
          <w:tab w:val="left" w:pos="1134"/>
        </w:tabs>
        <w:ind w:left="1134" w:right="54" w:hanging="1134"/>
        <w:jc w:val="both"/>
        <w:rPr>
          <w:rFonts w:ascii="Arial" w:hAnsi="Arial" w:cs="Arial"/>
        </w:rPr>
      </w:pPr>
    </w:p>
    <w:p w14:paraId="275F6D9B" w14:textId="049D30C4" w:rsidR="0004738D" w:rsidRPr="00F4587B" w:rsidRDefault="0004738D" w:rsidP="003D3CB1">
      <w:pPr>
        <w:tabs>
          <w:tab w:val="left" w:pos="1134"/>
        </w:tabs>
        <w:ind w:left="1134" w:right="54" w:hanging="1134"/>
        <w:jc w:val="both"/>
        <w:rPr>
          <w:rFonts w:ascii="Arial" w:hAnsi="Arial" w:cs="Arial"/>
        </w:rPr>
      </w:pPr>
      <w:r w:rsidRPr="00F4587B">
        <w:rPr>
          <w:rFonts w:ascii="Arial" w:hAnsi="Arial" w:cs="Arial"/>
        </w:rPr>
        <w:t>2.1</w:t>
      </w:r>
      <w:r w:rsidR="00D43608">
        <w:rPr>
          <w:rFonts w:ascii="Arial" w:hAnsi="Arial" w:cs="Arial"/>
        </w:rPr>
        <w:t>6</w:t>
      </w:r>
      <w:r w:rsidRPr="00F4587B">
        <w:rPr>
          <w:rFonts w:ascii="Arial" w:hAnsi="Arial" w:cs="Arial"/>
        </w:rPr>
        <w:t>.3</w:t>
      </w:r>
      <w:r w:rsidRPr="00F4587B">
        <w:rPr>
          <w:rFonts w:ascii="Arial" w:hAnsi="Arial" w:cs="Arial"/>
        </w:rPr>
        <w:tab/>
      </w:r>
      <w:r w:rsidR="00605D1B" w:rsidRPr="00F4587B">
        <w:rPr>
          <w:rFonts w:ascii="Arial" w:hAnsi="Arial" w:cs="Arial"/>
        </w:rPr>
        <w:t xml:space="preserve">On </w:t>
      </w:r>
      <w:r w:rsidR="009B42E3" w:rsidRPr="00B0166C">
        <w:rPr>
          <w:rFonts w:ascii="Arial" w:hAnsi="Arial" w:cs="Arial"/>
          <w:i/>
          <w:iCs/>
        </w:rPr>
        <w:t>E</w:t>
      </w:r>
      <w:r w:rsidRPr="00B0166C">
        <w:rPr>
          <w:rFonts w:ascii="Arial" w:hAnsi="Arial" w:cs="Arial"/>
          <w:i/>
          <w:iCs/>
        </w:rPr>
        <w:t xml:space="preserve">xisting </w:t>
      </w:r>
      <w:r w:rsidR="00B1648D">
        <w:rPr>
          <w:rFonts w:ascii="Arial" w:hAnsi="Arial" w:cs="Arial"/>
          <w:i/>
          <w:iCs/>
        </w:rPr>
        <w:t>Vessel</w:t>
      </w:r>
      <w:r w:rsidR="00CC2014" w:rsidRPr="00B0166C">
        <w:rPr>
          <w:rFonts w:ascii="Arial" w:hAnsi="Arial" w:cs="Arial"/>
          <w:i/>
          <w:iCs/>
        </w:rPr>
        <w:t>s</w:t>
      </w:r>
      <w:r w:rsidR="009B7F04">
        <w:rPr>
          <w:rFonts w:ascii="Arial" w:hAnsi="Arial" w:cs="Arial"/>
          <w:i/>
          <w:iCs/>
        </w:rPr>
        <w:t>,</w:t>
      </w:r>
      <w:r w:rsidR="00C26880" w:rsidRPr="00F4587B">
        <w:rPr>
          <w:rFonts w:ascii="Arial" w:hAnsi="Arial" w:cs="Arial"/>
        </w:rPr>
        <w:t xml:space="preserve"> constructed to </w:t>
      </w:r>
      <w:r w:rsidR="009B7F04">
        <w:rPr>
          <w:rFonts w:ascii="Arial" w:hAnsi="Arial" w:cs="Arial"/>
        </w:rPr>
        <w:t>s</w:t>
      </w:r>
      <w:r w:rsidR="00C26880" w:rsidRPr="00F4587B">
        <w:rPr>
          <w:rFonts w:ascii="Arial" w:hAnsi="Arial" w:cs="Arial"/>
        </w:rPr>
        <w:t xml:space="preserve">tandards which did not </w:t>
      </w:r>
      <w:r w:rsidR="00605D1B" w:rsidRPr="00F4587B">
        <w:rPr>
          <w:rFonts w:ascii="Arial" w:hAnsi="Arial" w:cs="Arial"/>
          <w:iCs/>
        </w:rPr>
        <w:t xml:space="preserve">set out </w:t>
      </w:r>
      <w:r w:rsidR="009B7F04">
        <w:rPr>
          <w:rFonts w:ascii="Arial" w:hAnsi="Arial" w:cs="Arial"/>
          <w:iCs/>
        </w:rPr>
        <w:t>a</w:t>
      </w:r>
      <w:r w:rsidR="009B7F04" w:rsidRPr="00F4587B">
        <w:rPr>
          <w:rFonts w:ascii="Arial" w:hAnsi="Arial" w:cs="Arial"/>
          <w:iCs/>
        </w:rPr>
        <w:t xml:space="preserve">ir </w:t>
      </w:r>
      <w:r w:rsidR="009B7F04">
        <w:rPr>
          <w:rFonts w:ascii="Arial" w:hAnsi="Arial" w:cs="Arial"/>
          <w:iCs/>
        </w:rPr>
        <w:t>p</w:t>
      </w:r>
      <w:r w:rsidR="00CC2014" w:rsidRPr="00F4587B">
        <w:rPr>
          <w:rFonts w:ascii="Arial" w:hAnsi="Arial" w:cs="Arial"/>
          <w:iCs/>
        </w:rPr>
        <w:t xml:space="preserve">ipe </w:t>
      </w:r>
      <w:r w:rsidR="00605D1B" w:rsidRPr="00F4587B">
        <w:rPr>
          <w:rFonts w:ascii="Arial" w:hAnsi="Arial" w:cs="Arial"/>
          <w:iCs/>
        </w:rPr>
        <w:t xml:space="preserve">requirements </w:t>
      </w:r>
      <w:r w:rsidR="009B7F04" w:rsidRPr="00F4587B">
        <w:rPr>
          <w:rFonts w:ascii="Arial" w:hAnsi="Arial" w:cs="Arial"/>
          <w:iCs/>
        </w:rPr>
        <w:t>or</w:t>
      </w:r>
      <w:r w:rsidR="009B7F04">
        <w:rPr>
          <w:rFonts w:ascii="Arial" w:hAnsi="Arial" w:cs="Arial"/>
          <w:iCs/>
        </w:rPr>
        <w:t xml:space="preserve"> when </w:t>
      </w:r>
      <w:r w:rsidR="00605D1B" w:rsidRPr="00F4587B">
        <w:rPr>
          <w:rFonts w:ascii="Arial" w:hAnsi="Arial" w:cs="Arial"/>
          <w:iCs/>
        </w:rPr>
        <w:t>standards did not exist</w:t>
      </w:r>
      <w:r w:rsidR="00E56218" w:rsidRPr="00F4587B">
        <w:rPr>
          <w:rFonts w:ascii="Arial" w:hAnsi="Arial" w:cs="Arial"/>
          <w:iCs/>
        </w:rPr>
        <w:t>, arrangements</w:t>
      </w:r>
      <w:r w:rsidR="00605D1B" w:rsidRPr="00F4587B">
        <w:rPr>
          <w:rFonts w:ascii="Arial" w:hAnsi="Arial" w:cs="Arial"/>
        </w:rPr>
        <w:t xml:space="preserve"> </w:t>
      </w:r>
      <w:r w:rsidRPr="00F4587B">
        <w:rPr>
          <w:rFonts w:ascii="Arial" w:hAnsi="Arial" w:cs="Arial"/>
        </w:rPr>
        <w:t xml:space="preserve">will continue to be acceptable provided that the arrangements remain </w:t>
      </w:r>
      <w:r w:rsidR="005C05A5">
        <w:rPr>
          <w:rFonts w:ascii="Arial" w:hAnsi="Arial" w:cs="Arial"/>
        </w:rPr>
        <w:t>fit for purpose</w:t>
      </w:r>
      <w:r w:rsidRPr="00F4587B">
        <w:rPr>
          <w:rFonts w:ascii="Arial" w:hAnsi="Arial" w:cs="Arial"/>
        </w:rPr>
        <w:t>.</w:t>
      </w:r>
    </w:p>
    <w:p w14:paraId="56819D3F" w14:textId="740BE3B8" w:rsidR="00F00002" w:rsidRDefault="00F00002" w:rsidP="003D3CB1">
      <w:pPr>
        <w:tabs>
          <w:tab w:val="left" w:pos="1134"/>
        </w:tabs>
        <w:ind w:left="1134" w:hanging="1134"/>
        <w:jc w:val="both"/>
        <w:rPr>
          <w:rFonts w:ascii="Arial" w:hAnsi="Arial" w:cs="Arial"/>
          <w:b/>
          <w:bCs/>
          <w:color w:val="000000"/>
          <w:sz w:val="24"/>
          <w:szCs w:val="24"/>
          <w:lang w:eastAsia="en-GB"/>
        </w:rPr>
      </w:pPr>
      <w:bookmarkStart w:id="66" w:name="_Toc57639918"/>
      <w:bookmarkStart w:id="67" w:name="_Toc156941"/>
    </w:p>
    <w:p w14:paraId="20AC1B04" w14:textId="1B8EF60A" w:rsidR="00D36301" w:rsidRPr="00EA016D" w:rsidRDefault="00D36301" w:rsidP="003D3CB1">
      <w:pPr>
        <w:pStyle w:val="Heading2"/>
        <w:tabs>
          <w:tab w:val="left" w:pos="1134"/>
        </w:tabs>
        <w:spacing w:after="0" w:line="240" w:lineRule="auto"/>
        <w:ind w:left="1134" w:hanging="1134"/>
        <w:rPr>
          <w:rFonts w:ascii="Arial" w:hAnsi="Arial" w:cs="Arial"/>
        </w:rPr>
      </w:pPr>
      <w:bookmarkStart w:id="68" w:name="_Toc79573297"/>
      <w:r w:rsidRPr="00EA016D">
        <w:rPr>
          <w:rFonts w:ascii="Arial" w:hAnsi="Arial" w:cs="Arial"/>
        </w:rPr>
        <w:t>2.1</w:t>
      </w:r>
      <w:r w:rsidR="00D43608">
        <w:rPr>
          <w:rFonts w:ascii="Arial" w:hAnsi="Arial" w:cs="Arial"/>
        </w:rPr>
        <w:t>7</w:t>
      </w:r>
      <w:r w:rsidRPr="00EA016D">
        <w:rPr>
          <w:rFonts w:ascii="Arial" w:hAnsi="Arial" w:cs="Arial"/>
        </w:rPr>
        <w:t xml:space="preserve"> </w:t>
      </w:r>
      <w:r w:rsidRPr="00EA016D">
        <w:rPr>
          <w:rFonts w:ascii="Arial" w:hAnsi="Arial" w:cs="Arial"/>
        </w:rPr>
        <w:tab/>
        <w:t>Sea Inlets and Discharges</w:t>
      </w:r>
      <w:bookmarkEnd w:id="66"/>
      <w:bookmarkEnd w:id="68"/>
      <w:r w:rsidRPr="00EA016D">
        <w:rPr>
          <w:rFonts w:ascii="Arial" w:hAnsi="Arial" w:cs="Arial"/>
        </w:rPr>
        <w:t xml:space="preserve"> </w:t>
      </w:r>
      <w:bookmarkEnd w:id="67"/>
    </w:p>
    <w:p w14:paraId="3F67C1A9" w14:textId="77777777" w:rsidR="00786327" w:rsidRDefault="00786327" w:rsidP="003D3CB1">
      <w:pPr>
        <w:tabs>
          <w:tab w:val="left" w:pos="1134"/>
        </w:tabs>
        <w:ind w:left="1134" w:right="54" w:hanging="1134"/>
        <w:jc w:val="both"/>
        <w:rPr>
          <w:rFonts w:ascii="Arial" w:hAnsi="Arial" w:cs="Arial"/>
          <w:i/>
          <w:iCs/>
          <w:u w:val="single"/>
        </w:rPr>
      </w:pPr>
    </w:p>
    <w:p w14:paraId="295402FF" w14:textId="072C0927" w:rsidR="00B756DF" w:rsidRPr="00B0166C" w:rsidRDefault="00B756DF"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08E737CA" w14:textId="77777777" w:rsidR="00B756DF" w:rsidRDefault="00B756DF" w:rsidP="003D3CB1">
      <w:pPr>
        <w:tabs>
          <w:tab w:val="left" w:pos="1134"/>
        </w:tabs>
        <w:ind w:left="1134" w:right="54" w:hanging="1134"/>
        <w:jc w:val="both"/>
        <w:rPr>
          <w:rFonts w:ascii="Arial" w:hAnsi="Arial" w:cs="Arial"/>
        </w:rPr>
      </w:pPr>
    </w:p>
    <w:p w14:paraId="0595358F" w14:textId="2CC96EBF"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7</w:t>
      </w:r>
      <w:r w:rsidRPr="00062DA9">
        <w:rPr>
          <w:rFonts w:ascii="Arial" w:hAnsi="Arial" w:cs="Arial"/>
        </w:rPr>
        <w:t>.1</w:t>
      </w:r>
      <w:r w:rsidRPr="00062DA9">
        <w:rPr>
          <w:rFonts w:ascii="Arial" w:eastAsia="Arial" w:hAnsi="Arial" w:cs="Arial"/>
        </w:rPr>
        <w:t xml:space="preserve"> </w:t>
      </w:r>
      <w:r w:rsidR="00AD77B2">
        <w:rPr>
          <w:rFonts w:ascii="Arial" w:eastAsia="Arial" w:hAnsi="Arial" w:cs="Arial"/>
        </w:rPr>
        <w:tab/>
      </w:r>
      <w:r w:rsidRPr="00062DA9">
        <w:rPr>
          <w:rFonts w:ascii="Arial" w:hAnsi="Arial" w:cs="Arial"/>
        </w:rPr>
        <w:t xml:space="preserve">Sea inlets and discharges should be fitted with an efficient means of closure. </w:t>
      </w:r>
      <w:r w:rsidR="005C05A5">
        <w:rPr>
          <w:rFonts w:ascii="Arial" w:hAnsi="Arial" w:cs="Arial"/>
        </w:rPr>
        <w:t>Sea in</w:t>
      </w:r>
      <w:r w:rsidR="00EE2F79">
        <w:rPr>
          <w:rFonts w:ascii="Arial" w:hAnsi="Arial" w:cs="Arial"/>
        </w:rPr>
        <w:t>lets should be marked</w:t>
      </w:r>
      <w:r w:rsidR="00616A13">
        <w:rPr>
          <w:rFonts w:ascii="Arial" w:hAnsi="Arial" w:cs="Arial"/>
        </w:rPr>
        <w:t xml:space="preserve"> or have indications</w:t>
      </w:r>
      <w:r w:rsidR="00EE2F79">
        <w:rPr>
          <w:rFonts w:ascii="Arial" w:hAnsi="Arial" w:cs="Arial"/>
        </w:rPr>
        <w:t xml:space="preserve"> </w:t>
      </w:r>
      <w:r w:rsidR="00273ED4">
        <w:rPr>
          <w:rFonts w:ascii="Arial" w:hAnsi="Arial" w:cs="Arial"/>
        </w:rPr>
        <w:t>to show whe</w:t>
      </w:r>
      <w:r w:rsidR="00204873">
        <w:rPr>
          <w:rFonts w:ascii="Arial" w:hAnsi="Arial" w:cs="Arial"/>
        </w:rPr>
        <w:t>ther</w:t>
      </w:r>
      <w:r w:rsidR="00273ED4">
        <w:rPr>
          <w:rFonts w:ascii="Arial" w:hAnsi="Arial" w:cs="Arial"/>
        </w:rPr>
        <w:t xml:space="preserve"> they are</w:t>
      </w:r>
      <w:r w:rsidR="00DD4577">
        <w:rPr>
          <w:rFonts w:ascii="Arial" w:hAnsi="Arial" w:cs="Arial"/>
        </w:rPr>
        <w:t xml:space="preserve"> open</w:t>
      </w:r>
      <w:r w:rsidR="005B725E">
        <w:rPr>
          <w:rFonts w:ascii="Arial" w:hAnsi="Arial" w:cs="Arial"/>
        </w:rPr>
        <w:t xml:space="preserve"> or </w:t>
      </w:r>
      <w:r w:rsidR="00DD4577">
        <w:rPr>
          <w:rFonts w:ascii="Arial" w:hAnsi="Arial" w:cs="Arial"/>
        </w:rPr>
        <w:t xml:space="preserve">closed and </w:t>
      </w:r>
      <w:r w:rsidR="00AF6972">
        <w:rPr>
          <w:rFonts w:ascii="Arial" w:hAnsi="Arial" w:cs="Arial"/>
        </w:rPr>
        <w:t>the system they serve.</w:t>
      </w:r>
      <w:r w:rsidR="005B725E">
        <w:rPr>
          <w:rFonts w:ascii="Arial" w:hAnsi="Arial" w:cs="Arial"/>
        </w:rPr>
        <w:t xml:space="preserve"> </w:t>
      </w:r>
    </w:p>
    <w:p w14:paraId="4485E3A7" w14:textId="77777777" w:rsidR="00AD77B2" w:rsidRDefault="00AD77B2" w:rsidP="003D3CB1">
      <w:pPr>
        <w:tabs>
          <w:tab w:val="left" w:pos="1134"/>
        </w:tabs>
        <w:ind w:left="1134" w:right="54" w:hanging="1134"/>
        <w:jc w:val="both"/>
        <w:rPr>
          <w:rFonts w:ascii="Arial" w:hAnsi="Arial" w:cs="Arial"/>
        </w:rPr>
      </w:pPr>
    </w:p>
    <w:p w14:paraId="48345EE7" w14:textId="4104E6F3"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7</w:t>
      </w:r>
      <w:r w:rsidRPr="00062DA9">
        <w:rPr>
          <w:rFonts w:ascii="Arial" w:hAnsi="Arial" w:cs="Arial"/>
        </w:rPr>
        <w:t>.2</w:t>
      </w:r>
      <w:r w:rsidRPr="00062DA9">
        <w:rPr>
          <w:rFonts w:ascii="Arial" w:eastAsia="Arial" w:hAnsi="Arial" w:cs="Arial"/>
        </w:rPr>
        <w:t xml:space="preserve"> </w:t>
      </w:r>
      <w:r w:rsidR="00AD77B2">
        <w:rPr>
          <w:rFonts w:ascii="Arial" w:eastAsia="Arial" w:hAnsi="Arial" w:cs="Arial"/>
        </w:rPr>
        <w:tab/>
      </w:r>
      <w:r w:rsidR="005B5D2C">
        <w:rPr>
          <w:rFonts w:ascii="Arial" w:eastAsia="Arial" w:hAnsi="Arial" w:cs="Arial"/>
        </w:rPr>
        <w:t>U</w:t>
      </w:r>
      <w:r w:rsidR="005B5D2C" w:rsidRPr="00405891">
        <w:rPr>
          <w:rFonts w:ascii="Arial" w:eastAsia="Arial" w:hAnsi="Arial" w:cs="Arial"/>
        </w:rPr>
        <w:t xml:space="preserve">se of flexible hoses must be restricted to vibration isolation </w:t>
      </w:r>
      <w:r w:rsidR="004F4494">
        <w:rPr>
          <w:rFonts w:ascii="Arial" w:eastAsia="Arial" w:hAnsi="Arial" w:cs="Arial"/>
        </w:rPr>
        <w:t>and consideration given to installing permanent piping wherever possible</w:t>
      </w:r>
      <w:r w:rsidR="009E03B1">
        <w:rPr>
          <w:rFonts w:ascii="Arial" w:eastAsia="Arial" w:hAnsi="Arial" w:cs="Arial"/>
        </w:rPr>
        <w:t xml:space="preserve">. </w:t>
      </w:r>
      <w:r w:rsidRPr="00062DA9">
        <w:rPr>
          <w:rFonts w:ascii="Arial" w:hAnsi="Arial" w:cs="Arial"/>
        </w:rPr>
        <w:t>Where sea inlet piping systems comprise flexible hose, the connection of the hose to the sea inlet must be of sound and efficient construction</w:t>
      </w:r>
      <w:r w:rsidR="009E03B1">
        <w:rPr>
          <w:rFonts w:ascii="Arial" w:hAnsi="Arial" w:cs="Arial"/>
        </w:rPr>
        <w:t xml:space="preserve"> and</w:t>
      </w:r>
      <w:r w:rsidR="00552473" w:rsidRPr="00552473">
        <w:rPr>
          <w:rFonts w:ascii="Arial" w:hAnsi="Arial" w:cs="Arial"/>
        </w:rPr>
        <w:t xml:space="preserve"> </w:t>
      </w:r>
      <w:r w:rsidR="00552473">
        <w:rPr>
          <w:rFonts w:ascii="Arial" w:hAnsi="Arial" w:cs="Arial"/>
        </w:rPr>
        <w:t>purpose designed clips used where possible. Where this is not possible, double clipping may be accepted</w:t>
      </w:r>
      <w:r w:rsidR="00A70E25">
        <w:rPr>
          <w:rFonts w:ascii="Arial" w:hAnsi="Arial" w:cs="Arial"/>
        </w:rPr>
        <w:t>.</w:t>
      </w:r>
    </w:p>
    <w:p w14:paraId="12AE6810" w14:textId="77777777" w:rsidR="00AD77B2" w:rsidRDefault="00AD77B2" w:rsidP="003D3CB1">
      <w:pPr>
        <w:tabs>
          <w:tab w:val="left" w:pos="1134"/>
        </w:tabs>
        <w:ind w:left="1134" w:right="54" w:hanging="1134"/>
        <w:jc w:val="both"/>
        <w:rPr>
          <w:rFonts w:ascii="Arial" w:hAnsi="Arial" w:cs="Arial"/>
        </w:rPr>
      </w:pPr>
    </w:p>
    <w:p w14:paraId="1C29A75A" w14:textId="741CDEC7"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7</w:t>
      </w:r>
      <w:r w:rsidRPr="00062DA9">
        <w:rPr>
          <w:rFonts w:ascii="Arial" w:hAnsi="Arial" w:cs="Arial"/>
        </w:rPr>
        <w:t>.3</w:t>
      </w:r>
      <w:r w:rsidRPr="00062DA9">
        <w:rPr>
          <w:rFonts w:ascii="Arial" w:eastAsia="Arial" w:hAnsi="Arial" w:cs="Arial"/>
        </w:rPr>
        <w:t xml:space="preserve"> </w:t>
      </w:r>
      <w:r w:rsidR="00AD77B2">
        <w:rPr>
          <w:rFonts w:ascii="Arial" w:eastAsia="Arial" w:hAnsi="Arial" w:cs="Arial"/>
        </w:rPr>
        <w:tab/>
      </w:r>
      <w:r w:rsidRPr="00062DA9">
        <w:rPr>
          <w:rFonts w:ascii="Arial" w:hAnsi="Arial" w:cs="Arial"/>
        </w:rPr>
        <w:t>Inlet or discharge openings should be fitted with a valve or seacock at the hull connection, which is readily accessible for operation in an emergency. If such valves are inaccessible in an emergency, they should be fitted with a remote means of operation, i.e. by extended spindle or wire pull device</w:t>
      </w:r>
      <w:r w:rsidR="009C07EB">
        <w:rPr>
          <w:rFonts w:ascii="Arial" w:hAnsi="Arial" w:cs="Arial"/>
        </w:rPr>
        <w:t xml:space="preserve"> operable above floor plate </w:t>
      </w:r>
      <w:proofErr w:type="gramStart"/>
      <w:r w:rsidR="009C07EB">
        <w:rPr>
          <w:rFonts w:ascii="Arial" w:hAnsi="Arial" w:cs="Arial"/>
        </w:rPr>
        <w:t>level</w:t>
      </w:r>
      <w:proofErr w:type="gramEnd"/>
    </w:p>
    <w:p w14:paraId="05ECC258" w14:textId="77777777" w:rsidR="00AD77B2" w:rsidRDefault="00AD77B2" w:rsidP="003D3CB1">
      <w:pPr>
        <w:tabs>
          <w:tab w:val="left" w:pos="1134"/>
        </w:tabs>
        <w:ind w:left="1134" w:right="54" w:hanging="1134"/>
        <w:jc w:val="both"/>
        <w:rPr>
          <w:rFonts w:ascii="Arial" w:hAnsi="Arial" w:cs="Arial"/>
        </w:rPr>
      </w:pPr>
    </w:p>
    <w:p w14:paraId="0505DC99" w14:textId="129B64B8"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7</w:t>
      </w:r>
      <w:r w:rsidRPr="00062DA9">
        <w:rPr>
          <w:rFonts w:ascii="Arial" w:hAnsi="Arial" w:cs="Arial"/>
        </w:rPr>
        <w:t>.4</w:t>
      </w:r>
      <w:r w:rsidRPr="00062DA9">
        <w:rPr>
          <w:rFonts w:ascii="Arial" w:eastAsia="Arial" w:hAnsi="Arial" w:cs="Arial"/>
        </w:rPr>
        <w:t xml:space="preserve"> </w:t>
      </w:r>
      <w:r w:rsidR="00AD77B2">
        <w:rPr>
          <w:rFonts w:ascii="Arial" w:eastAsia="Arial" w:hAnsi="Arial" w:cs="Arial"/>
        </w:rPr>
        <w:tab/>
      </w:r>
      <w:r w:rsidRPr="00062DA9">
        <w:rPr>
          <w:rFonts w:ascii="Arial" w:hAnsi="Arial" w:cs="Arial"/>
        </w:rPr>
        <w:t xml:space="preserve">Openings serving as discharges from engine cooling water, bilge and general service pumps, galley and toilet drains, etc., should be fitted with an automatic non-return valve adjacent to the closing valve. Alternatively, a screw down non-return type valve may be fitted. </w:t>
      </w:r>
    </w:p>
    <w:p w14:paraId="4071B1FF" w14:textId="77777777" w:rsidR="00F00002" w:rsidRDefault="00F00002" w:rsidP="003D3CB1">
      <w:pPr>
        <w:tabs>
          <w:tab w:val="left" w:pos="1134"/>
        </w:tabs>
        <w:ind w:left="1134" w:hanging="1134"/>
        <w:jc w:val="both"/>
        <w:rPr>
          <w:rFonts w:ascii="Arial" w:hAnsi="Arial" w:cs="Arial"/>
          <w:u w:val="single"/>
        </w:rPr>
      </w:pPr>
    </w:p>
    <w:p w14:paraId="4C2720BC" w14:textId="17C0FC1D" w:rsidR="00101218" w:rsidRPr="00B0166C" w:rsidRDefault="00101218" w:rsidP="003D3CB1">
      <w:pPr>
        <w:tabs>
          <w:tab w:val="left" w:pos="1134"/>
        </w:tabs>
        <w:ind w:left="113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0079754C" w14:textId="77777777" w:rsidR="00786327" w:rsidRDefault="00786327" w:rsidP="003D3CB1">
      <w:pPr>
        <w:tabs>
          <w:tab w:val="left" w:pos="1134"/>
        </w:tabs>
        <w:ind w:left="1134" w:right="54" w:hanging="1134"/>
        <w:jc w:val="both"/>
        <w:rPr>
          <w:rFonts w:ascii="Arial" w:hAnsi="Arial" w:cs="Arial"/>
        </w:rPr>
      </w:pPr>
    </w:p>
    <w:p w14:paraId="0DAE1B68" w14:textId="317E1C2E" w:rsidR="00CC2014" w:rsidRPr="00F4587B" w:rsidRDefault="00CC2014" w:rsidP="003D3CB1">
      <w:pPr>
        <w:tabs>
          <w:tab w:val="left" w:pos="1134"/>
        </w:tabs>
        <w:ind w:left="1134" w:right="54" w:hanging="1134"/>
        <w:jc w:val="both"/>
        <w:rPr>
          <w:rFonts w:ascii="Arial" w:hAnsi="Arial" w:cs="Arial"/>
        </w:rPr>
      </w:pPr>
      <w:r w:rsidRPr="00F4587B">
        <w:rPr>
          <w:rFonts w:ascii="Arial" w:hAnsi="Arial" w:cs="Arial"/>
        </w:rPr>
        <w:t>2.1</w:t>
      </w:r>
      <w:r w:rsidR="00D43608">
        <w:rPr>
          <w:rFonts w:ascii="Arial" w:hAnsi="Arial" w:cs="Arial"/>
        </w:rPr>
        <w:t>7</w:t>
      </w:r>
      <w:r w:rsidRPr="00F4587B">
        <w:rPr>
          <w:rFonts w:ascii="Arial" w:hAnsi="Arial" w:cs="Arial"/>
        </w:rPr>
        <w:t>.5</w:t>
      </w:r>
      <w:r w:rsidRPr="00F4587B">
        <w:rPr>
          <w:rFonts w:ascii="Arial" w:hAnsi="Arial" w:cs="Arial"/>
        </w:rPr>
        <w:tab/>
        <w:t xml:space="preserve">On </w:t>
      </w:r>
      <w:r w:rsidR="00216813" w:rsidRPr="00B0166C">
        <w:rPr>
          <w:rFonts w:ascii="Arial" w:hAnsi="Arial" w:cs="Arial"/>
          <w:i/>
          <w:iCs/>
        </w:rPr>
        <w:t>E</w:t>
      </w:r>
      <w:r w:rsidRPr="00B0166C">
        <w:rPr>
          <w:rFonts w:ascii="Arial" w:hAnsi="Arial" w:cs="Arial"/>
          <w:i/>
          <w:iCs/>
        </w:rPr>
        <w:t xml:space="preserve">xisting </w:t>
      </w:r>
      <w:r w:rsidR="00B1648D">
        <w:rPr>
          <w:rFonts w:ascii="Arial" w:hAnsi="Arial" w:cs="Arial"/>
          <w:i/>
          <w:iCs/>
        </w:rPr>
        <w:t>Vessel</w:t>
      </w:r>
      <w:r w:rsidRPr="00B0166C">
        <w:rPr>
          <w:rFonts w:ascii="Arial" w:hAnsi="Arial" w:cs="Arial"/>
          <w:i/>
          <w:iCs/>
        </w:rPr>
        <w:t>s</w:t>
      </w:r>
      <w:r w:rsidR="00262328">
        <w:rPr>
          <w:rFonts w:ascii="Arial" w:hAnsi="Arial" w:cs="Arial"/>
          <w:i/>
          <w:iCs/>
        </w:rPr>
        <w:t>,</w:t>
      </w:r>
      <w:r w:rsidRPr="00F4587B">
        <w:rPr>
          <w:rFonts w:ascii="Arial" w:hAnsi="Arial" w:cs="Arial"/>
        </w:rPr>
        <w:t xml:space="preserve"> </w:t>
      </w:r>
      <w:r w:rsidR="00E56218" w:rsidRPr="00F4587B">
        <w:rPr>
          <w:rFonts w:ascii="Arial" w:hAnsi="Arial" w:cs="Arial"/>
        </w:rPr>
        <w:t xml:space="preserve">constructed to </w:t>
      </w:r>
      <w:r w:rsidR="00262328">
        <w:rPr>
          <w:rFonts w:ascii="Arial" w:hAnsi="Arial" w:cs="Arial"/>
        </w:rPr>
        <w:t>s</w:t>
      </w:r>
      <w:r w:rsidR="00E56218" w:rsidRPr="00F4587B">
        <w:rPr>
          <w:rFonts w:ascii="Arial" w:hAnsi="Arial" w:cs="Arial"/>
        </w:rPr>
        <w:t xml:space="preserve">tandards </w:t>
      </w:r>
      <w:r w:rsidRPr="00F4587B">
        <w:rPr>
          <w:rFonts w:ascii="Arial" w:hAnsi="Arial" w:cs="Arial"/>
          <w:iCs/>
        </w:rPr>
        <w:t xml:space="preserve">which did not set out </w:t>
      </w:r>
      <w:r w:rsidR="00101218">
        <w:rPr>
          <w:rFonts w:ascii="Arial" w:hAnsi="Arial" w:cs="Arial"/>
          <w:iCs/>
        </w:rPr>
        <w:t xml:space="preserve">requirements </w:t>
      </w:r>
      <w:r w:rsidRPr="00F4587B">
        <w:rPr>
          <w:rFonts w:ascii="Arial" w:hAnsi="Arial" w:cs="Arial"/>
          <w:iCs/>
        </w:rPr>
        <w:t xml:space="preserve">or </w:t>
      </w:r>
      <w:r w:rsidR="00262328">
        <w:rPr>
          <w:rFonts w:ascii="Arial" w:hAnsi="Arial" w:cs="Arial"/>
          <w:iCs/>
        </w:rPr>
        <w:t xml:space="preserve">when </w:t>
      </w:r>
      <w:r w:rsidRPr="00F4587B">
        <w:rPr>
          <w:rFonts w:ascii="Arial" w:hAnsi="Arial" w:cs="Arial"/>
          <w:iCs/>
        </w:rPr>
        <w:t>standards did not exist</w:t>
      </w:r>
      <w:r w:rsidRPr="00F4587B">
        <w:rPr>
          <w:rFonts w:ascii="Arial" w:hAnsi="Arial" w:cs="Arial"/>
        </w:rPr>
        <w:t xml:space="preserve"> </w:t>
      </w:r>
      <w:r w:rsidR="00E56218" w:rsidRPr="00F4587B">
        <w:rPr>
          <w:rFonts w:ascii="Arial" w:hAnsi="Arial" w:cs="Arial"/>
        </w:rPr>
        <w:t xml:space="preserve">for </w:t>
      </w:r>
      <w:r w:rsidR="00262328">
        <w:rPr>
          <w:rFonts w:ascii="Arial" w:hAnsi="Arial" w:cs="Arial"/>
          <w:iCs/>
        </w:rPr>
        <w:t>s</w:t>
      </w:r>
      <w:r w:rsidR="00E56218" w:rsidRPr="00F4587B">
        <w:rPr>
          <w:rFonts w:ascii="Arial" w:hAnsi="Arial" w:cs="Arial"/>
          <w:iCs/>
        </w:rPr>
        <w:t xml:space="preserve">ea </w:t>
      </w:r>
      <w:r w:rsidR="00262328">
        <w:rPr>
          <w:rFonts w:ascii="Arial" w:hAnsi="Arial" w:cs="Arial"/>
          <w:iCs/>
        </w:rPr>
        <w:t>i</w:t>
      </w:r>
      <w:r w:rsidR="00E56218" w:rsidRPr="00F4587B">
        <w:rPr>
          <w:rFonts w:ascii="Arial" w:hAnsi="Arial" w:cs="Arial"/>
          <w:iCs/>
        </w:rPr>
        <w:t>nlet</w:t>
      </w:r>
      <w:r w:rsidR="00262328">
        <w:rPr>
          <w:rFonts w:ascii="Arial" w:hAnsi="Arial" w:cs="Arial"/>
          <w:iCs/>
        </w:rPr>
        <w:t>s</w:t>
      </w:r>
      <w:r w:rsidR="00E56218" w:rsidRPr="00F4587B">
        <w:rPr>
          <w:rFonts w:ascii="Arial" w:hAnsi="Arial" w:cs="Arial"/>
          <w:iCs/>
        </w:rPr>
        <w:t xml:space="preserve"> or </w:t>
      </w:r>
      <w:r w:rsidR="00262328">
        <w:rPr>
          <w:rFonts w:ascii="Arial" w:hAnsi="Arial" w:cs="Arial"/>
          <w:iCs/>
        </w:rPr>
        <w:t>d</w:t>
      </w:r>
      <w:r w:rsidR="00E56218" w:rsidRPr="00F4587B">
        <w:rPr>
          <w:rFonts w:ascii="Arial" w:hAnsi="Arial" w:cs="Arial"/>
          <w:iCs/>
        </w:rPr>
        <w:t xml:space="preserve">ischarge requirements, the </w:t>
      </w:r>
      <w:r w:rsidRPr="00F4587B">
        <w:rPr>
          <w:rFonts w:ascii="Arial" w:hAnsi="Arial" w:cs="Arial"/>
        </w:rPr>
        <w:t xml:space="preserve">arrangements will continue to be acceptable provided that valves fitted at hull penetrations remain both accessible and </w:t>
      </w:r>
      <w:r w:rsidR="005C05A5">
        <w:rPr>
          <w:rFonts w:ascii="Arial" w:hAnsi="Arial" w:cs="Arial"/>
        </w:rPr>
        <w:t>fit for purpose</w:t>
      </w:r>
      <w:r w:rsidRPr="00F4587B">
        <w:rPr>
          <w:rFonts w:ascii="Arial" w:hAnsi="Arial" w:cs="Arial"/>
        </w:rPr>
        <w:t xml:space="preserve"> and comply with 2.1</w:t>
      </w:r>
      <w:r w:rsidR="004D1AC8">
        <w:rPr>
          <w:rFonts w:ascii="Arial" w:hAnsi="Arial" w:cs="Arial"/>
        </w:rPr>
        <w:t>7</w:t>
      </w:r>
      <w:r w:rsidRPr="00F4587B">
        <w:rPr>
          <w:rFonts w:ascii="Arial" w:hAnsi="Arial" w:cs="Arial"/>
        </w:rPr>
        <w:t>.2 above.</w:t>
      </w:r>
    </w:p>
    <w:p w14:paraId="218886F5" w14:textId="77777777" w:rsidR="00CC2014" w:rsidRPr="00062DA9" w:rsidRDefault="00CC2014" w:rsidP="003D3CB1">
      <w:pPr>
        <w:tabs>
          <w:tab w:val="left" w:pos="1134"/>
        </w:tabs>
        <w:ind w:left="1134" w:hanging="1134"/>
        <w:jc w:val="both"/>
        <w:rPr>
          <w:rFonts w:ascii="Arial" w:hAnsi="Arial" w:cs="Arial"/>
        </w:rPr>
      </w:pPr>
    </w:p>
    <w:p w14:paraId="2B4AFA58" w14:textId="4390BDE9" w:rsidR="00D36301" w:rsidRPr="00EA016D" w:rsidRDefault="00D36301" w:rsidP="003D3CB1">
      <w:pPr>
        <w:pStyle w:val="Heading2"/>
        <w:tabs>
          <w:tab w:val="left" w:pos="1134"/>
        </w:tabs>
        <w:spacing w:after="0" w:line="240" w:lineRule="auto"/>
        <w:ind w:left="1134" w:hanging="1134"/>
        <w:rPr>
          <w:rFonts w:ascii="Arial" w:hAnsi="Arial" w:cs="Arial"/>
        </w:rPr>
      </w:pPr>
      <w:bookmarkStart w:id="69" w:name="_Toc57639919"/>
      <w:bookmarkStart w:id="70" w:name="_Toc79573298"/>
      <w:bookmarkStart w:id="71" w:name="_Toc156942"/>
      <w:r w:rsidRPr="00EA016D">
        <w:rPr>
          <w:rFonts w:ascii="Arial" w:hAnsi="Arial" w:cs="Arial"/>
        </w:rPr>
        <w:t>2.1</w:t>
      </w:r>
      <w:r w:rsidR="00D43608">
        <w:rPr>
          <w:rFonts w:ascii="Arial" w:hAnsi="Arial" w:cs="Arial"/>
        </w:rPr>
        <w:t>8</w:t>
      </w:r>
      <w:r w:rsidRPr="00EA016D">
        <w:rPr>
          <w:rFonts w:ascii="Arial" w:hAnsi="Arial" w:cs="Arial"/>
        </w:rPr>
        <w:t xml:space="preserve"> </w:t>
      </w:r>
      <w:r w:rsidRPr="00EA016D">
        <w:rPr>
          <w:rFonts w:ascii="Arial" w:hAnsi="Arial" w:cs="Arial"/>
        </w:rPr>
        <w:tab/>
        <w:t>Materials for Valves and Associated Piping - Sea Water Systems</w:t>
      </w:r>
      <w:bookmarkEnd w:id="69"/>
      <w:bookmarkEnd w:id="70"/>
      <w:r w:rsidRPr="00EA016D">
        <w:rPr>
          <w:rFonts w:ascii="Arial" w:hAnsi="Arial" w:cs="Arial"/>
        </w:rPr>
        <w:t xml:space="preserve"> </w:t>
      </w:r>
      <w:bookmarkEnd w:id="71"/>
    </w:p>
    <w:p w14:paraId="5A7FC69B" w14:textId="77777777" w:rsidR="00786327" w:rsidRDefault="00786327" w:rsidP="003D3CB1">
      <w:pPr>
        <w:tabs>
          <w:tab w:val="left" w:pos="1134"/>
        </w:tabs>
        <w:ind w:left="1134" w:right="54" w:hanging="1134"/>
        <w:jc w:val="both"/>
        <w:rPr>
          <w:rFonts w:ascii="Arial" w:hAnsi="Arial" w:cs="Arial"/>
          <w:i/>
          <w:iCs/>
          <w:u w:val="single"/>
        </w:rPr>
      </w:pPr>
    </w:p>
    <w:p w14:paraId="3B6AC411" w14:textId="4E958E45" w:rsidR="00101218" w:rsidRPr="00B0166C" w:rsidRDefault="00101218"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622EE096" w14:textId="77777777" w:rsidR="00101218" w:rsidRDefault="00101218" w:rsidP="003D3CB1">
      <w:pPr>
        <w:tabs>
          <w:tab w:val="left" w:pos="1134"/>
        </w:tabs>
        <w:ind w:left="1134" w:right="54" w:hanging="1134"/>
        <w:jc w:val="both"/>
        <w:rPr>
          <w:rFonts w:ascii="Arial" w:hAnsi="Arial" w:cs="Arial"/>
        </w:rPr>
      </w:pPr>
    </w:p>
    <w:p w14:paraId="7672D74F" w14:textId="3306A1E3" w:rsidR="00D36301"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8</w:t>
      </w:r>
      <w:r w:rsidRPr="00062DA9">
        <w:rPr>
          <w:rFonts w:ascii="Arial" w:hAnsi="Arial" w:cs="Arial"/>
        </w:rPr>
        <w:t>.1</w:t>
      </w:r>
      <w:r w:rsidRPr="00062DA9">
        <w:rPr>
          <w:rFonts w:ascii="Arial" w:eastAsia="Arial" w:hAnsi="Arial" w:cs="Arial"/>
        </w:rPr>
        <w:t xml:space="preserve"> </w:t>
      </w:r>
      <w:r w:rsidR="00AA2835">
        <w:rPr>
          <w:rFonts w:ascii="Arial" w:eastAsia="Arial" w:hAnsi="Arial" w:cs="Arial"/>
        </w:rPr>
        <w:tab/>
      </w:r>
      <w:r w:rsidRPr="00062DA9">
        <w:rPr>
          <w:rFonts w:ascii="Arial" w:hAnsi="Arial" w:cs="Arial"/>
        </w:rPr>
        <w:t xml:space="preserve">Valves, pipes and fittings serving as sea inlets and discharges attached directly to the hull of the </w:t>
      </w:r>
      <w:r w:rsidR="00B1648D" w:rsidRPr="00B0166C">
        <w:rPr>
          <w:rFonts w:ascii="Arial" w:hAnsi="Arial" w:cs="Arial"/>
          <w:i/>
          <w:iCs/>
        </w:rPr>
        <w:t>Vessel</w:t>
      </w:r>
      <w:r w:rsidRPr="00062DA9">
        <w:rPr>
          <w:rFonts w:ascii="Arial" w:hAnsi="Arial" w:cs="Arial"/>
        </w:rPr>
        <w:t xml:space="preserve"> below the load waterline should be of steel, bronze, or other equivalent and compatible material. </w:t>
      </w:r>
    </w:p>
    <w:p w14:paraId="72A9910D" w14:textId="77777777" w:rsidR="0082500B" w:rsidRPr="00062DA9" w:rsidRDefault="0082500B" w:rsidP="003D3CB1">
      <w:pPr>
        <w:tabs>
          <w:tab w:val="left" w:pos="1134"/>
        </w:tabs>
        <w:ind w:left="1134" w:right="54" w:hanging="1134"/>
        <w:jc w:val="both"/>
        <w:rPr>
          <w:rFonts w:ascii="Arial" w:hAnsi="Arial" w:cs="Arial"/>
        </w:rPr>
      </w:pPr>
    </w:p>
    <w:p w14:paraId="2EBAEDA2" w14:textId="7E8276EC" w:rsidR="00D36301" w:rsidRPr="00062DA9"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8</w:t>
      </w:r>
      <w:r w:rsidRPr="00062DA9">
        <w:rPr>
          <w:rFonts w:ascii="Arial" w:hAnsi="Arial" w:cs="Arial"/>
        </w:rPr>
        <w:t>.2</w:t>
      </w:r>
      <w:r w:rsidRPr="00062DA9">
        <w:rPr>
          <w:rFonts w:ascii="Arial" w:eastAsia="Arial" w:hAnsi="Arial" w:cs="Arial"/>
        </w:rPr>
        <w:t xml:space="preserve"> </w:t>
      </w:r>
      <w:r w:rsidR="00AA2835">
        <w:rPr>
          <w:rFonts w:ascii="Arial" w:eastAsia="Arial" w:hAnsi="Arial" w:cs="Arial"/>
        </w:rPr>
        <w:tab/>
      </w:r>
      <w:r w:rsidRPr="00062DA9">
        <w:rPr>
          <w:rFonts w:ascii="Arial" w:hAnsi="Arial" w:cs="Arial"/>
        </w:rPr>
        <w:t xml:space="preserve">Where the sea inlet valve or fitting is connected to the hull by means of a tube or distance piece, the tube or distance piece should be of a material that is compatible with the hull and valve. </w:t>
      </w:r>
    </w:p>
    <w:p w14:paraId="55F2592B" w14:textId="77777777" w:rsidR="00AA2835" w:rsidRDefault="00AA2835" w:rsidP="003D3CB1">
      <w:pPr>
        <w:tabs>
          <w:tab w:val="left" w:pos="1134"/>
        </w:tabs>
        <w:ind w:left="1134" w:right="54" w:hanging="1134"/>
        <w:jc w:val="both"/>
        <w:rPr>
          <w:rFonts w:ascii="Arial" w:hAnsi="Arial" w:cs="Arial"/>
        </w:rPr>
      </w:pPr>
    </w:p>
    <w:p w14:paraId="543B241C" w14:textId="6E192FCC" w:rsidR="007D38B9" w:rsidRDefault="00D36301" w:rsidP="003D3CB1">
      <w:pPr>
        <w:tabs>
          <w:tab w:val="left" w:pos="1134"/>
        </w:tabs>
        <w:ind w:left="1134" w:right="54" w:hanging="1134"/>
        <w:jc w:val="both"/>
        <w:rPr>
          <w:rFonts w:ascii="Arial" w:hAnsi="Arial" w:cs="Arial"/>
        </w:rPr>
      </w:pPr>
      <w:r w:rsidRPr="00062DA9">
        <w:rPr>
          <w:rFonts w:ascii="Arial" w:hAnsi="Arial" w:cs="Arial"/>
        </w:rPr>
        <w:t>2.1</w:t>
      </w:r>
      <w:r w:rsidR="00D43608">
        <w:rPr>
          <w:rFonts w:ascii="Arial" w:hAnsi="Arial" w:cs="Arial"/>
        </w:rPr>
        <w:t>8</w:t>
      </w:r>
      <w:r w:rsidRPr="00062DA9">
        <w:rPr>
          <w:rFonts w:ascii="Arial" w:hAnsi="Arial" w:cs="Arial"/>
        </w:rPr>
        <w:t>.3</w:t>
      </w:r>
      <w:r w:rsidRPr="00062DA9">
        <w:rPr>
          <w:rFonts w:ascii="Arial" w:eastAsia="Arial" w:hAnsi="Arial" w:cs="Arial"/>
        </w:rPr>
        <w:t xml:space="preserve"> </w:t>
      </w:r>
      <w:r w:rsidR="00AA2835">
        <w:rPr>
          <w:rFonts w:ascii="Arial" w:eastAsia="Arial" w:hAnsi="Arial" w:cs="Arial"/>
        </w:rPr>
        <w:tab/>
      </w:r>
      <w:r w:rsidRPr="00062DA9">
        <w:rPr>
          <w:rFonts w:ascii="Arial" w:hAnsi="Arial" w:cs="Arial"/>
        </w:rPr>
        <w:t xml:space="preserve">Valves, piping and flexible hoses must be of sound and efficient construction and installation. All piping systems must be well supported with pipe clips or mounts and protected against vibration and chafing. </w:t>
      </w:r>
    </w:p>
    <w:p w14:paraId="7494B413" w14:textId="77777777" w:rsidR="005F634B" w:rsidRDefault="005F634B" w:rsidP="003D3CB1">
      <w:pPr>
        <w:tabs>
          <w:tab w:val="left" w:pos="1134"/>
        </w:tabs>
        <w:ind w:left="1134" w:right="54" w:hanging="1134"/>
        <w:jc w:val="both"/>
        <w:rPr>
          <w:rFonts w:ascii="Arial" w:hAnsi="Arial" w:cs="Arial"/>
        </w:rPr>
      </w:pPr>
    </w:p>
    <w:p w14:paraId="6DECC1A6" w14:textId="207D5A42" w:rsidR="00101218" w:rsidRPr="00B0166C" w:rsidRDefault="00101218"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555D7C87" w14:textId="77777777" w:rsidR="00101218" w:rsidRDefault="00101218" w:rsidP="003D3CB1">
      <w:pPr>
        <w:tabs>
          <w:tab w:val="left" w:pos="1134"/>
        </w:tabs>
        <w:ind w:left="1134" w:right="54" w:hanging="1134"/>
        <w:jc w:val="both"/>
        <w:rPr>
          <w:rFonts w:ascii="Arial" w:hAnsi="Arial" w:cs="Arial"/>
        </w:rPr>
      </w:pPr>
    </w:p>
    <w:p w14:paraId="09071A2D" w14:textId="6B2981D5" w:rsidR="003331A5" w:rsidRDefault="003331A5" w:rsidP="003D3CB1">
      <w:pPr>
        <w:tabs>
          <w:tab w:val="left" w:pos="1134"/>
        </w:tabs>
        <w:ind w:left="1134" w:right="54" w:hanging="1134"/>
        <w:jc w:val="both"/>
        <w:rPr>
          <w:rFonts w:ascii="Arial" w:hAnsi="Arial" w:cs="Arial"/>
        </w:rPr>
      </w:pPr>
      <w:r>
        <w:rPr>
          <w:rFonts w:ascii="Arial" w:hAnsi="Arial" w:cs="Arial"/>
        </w:rPr>
        <w:t>2.1</w:t>
      </w:r>
      <w:r w:rsidR="00D43608">
        <w:rPr>
          <w:rFonts w:ascii="Arial" w:hAnsi="Arial" w:cs="Arial"/>
        </w:rPr>
        <w:t>8</w:t>
      </w:r>
      <w:r>
        <w:rPr>
          <w:rFonts w:ascii="Arial" w:hAnsi="Arial" w:cs="Arial"/>
        </w:rPr>
        <w:t>.4</w:t>
      </w:r>
      <w:r>
        <w:rPr>
          <w:rFonts w:ascii="Arial" w:hAnsi="Arial" w:cs="Arial"/>
        </w:rPr>
        <w:tab/>
        <w:t xml:space="preserve">On </w:t>
      </w:r>
      <w:r w:rsidR="00CA0E88" w:rsidRPr="00B0166C">
        <w:rPr>
          <w:rFonts w:ascii="Arial" w:hAnsi="Arial" w:cs="Arial"/>
          <w:i/>
          <w:iCs/>
        </w:rPr>
        <w:t>E</w:t>
      </w:r>
      <w:r w:rsidRPr="00B0166C">
        <w:rPr>
          <w:rFonts w:ascii="Arial" w:hAnsi="Arial" w:cs="Arial"/>
          <w:i/>
          <w:iCs/>
        </w:rPr>
        <w:t xml:space="preserve">xisting </w:t>
      </w:r>
      <w:r w:rsidR="00B1648D">
        <w:rPr>
          <w:rFonts w:ascii="Arial" w:hAnsi="Arial" w:cs="Arial"/>
          <w:i/>
          <w:iCs/>
        </w:rPr>
        <w:t>Vessel</w:t>
      </w:r>
      <w:r w:rsidRPr="00B0166C">
        <w:rPr>
          <w:rFonts w:ascii="Arial" w:hAnsi="Arial" w:cs="Arial"/>
          <w:i/>
          <w:iCs/>
        </w:rPr>
        <w:t>s</w:t>
      </w:r>
      <w:r w:rsidR="00262328">
        <w:rPr>
          <w:rFonts w:ascii="Arial" w:hAnsi="Arial" w:cs="Arial"/>
          <w:i/>
          <w:iCs/>
        </w:rPr>
        <w:t>,</w:t>
      </w:r>
      <w:r>
        <w:rPr>
          <w:rFonts w:ascii="Arial" w:hAnsi="Arial" w:cs="Arial"/>
        </w:rPr>
        <w:t xml:space="preserve"> constructed to </w:t>
      </w:r>
      <w:r w:rsidR="00262328">
        <w:rPr>
          <w:rFonts w:ascii="Arial" w:hAnsi="Arial" w:cs="Arial"/>
        </w:rPr>
        <w:t>s</w:t>
      </w:r>
      <w:r>
        <w:rPr>
          <w:rFonts w:ascii="Arial" w:hAnsi="Arial" w:cs="Arial"/>
        </w:rPr>
        <w:t xml:space="preserve">tandards which did not set out requirements for </w:t>
      </w:r>
      <w:r w:rsidR="00101218">
        <w:rPr>
          <w:rFonts w:ascii="Arial" w:hAnsi="Arial" w:cs="Arial"/>
        </w:rPr>
        <w:t>m</w:t>
      </w:r>
      <w:r>
        <w:rPr>
          <w:rFonts w:ascii="Arial" w:hAnsi="Arial" w:cs="Arial"/>
        </w:rPr>
        <w:t xml:space="preserve">aterials for valves and associated </w:t>
      </w:r>
      <w:r w:rsidR="00101218">
        <w:rPr>
          <w:rFonts w:ascii="Arial" w:hAnsi="Arial" w:cs="Arial"/>
        </w:rPr>
        <w:t>p</w:t>
      </w:r>
      <w:r>
        <w:rPr>
          <w:rFonts w:ascii="Arial" w:hAnsi="Arial" w:cs="Arial"/>
        </w:rPr>
        <w:t>ipin</w:t>
      </w:r>
      <w:r w:rsidR="00640CF6">
        <w:rPr>
          <w:rFonts w:ascii="Arial" w:hAnsi="Arial" w:cs="Arial"/>
        </w:rPr>
        <w:t>g for sea water syste</w:t>
      </w:r>
      <w:r w:rsidR="00640CF6" w:rsidRPr="00F4587B">
        <w:rPr>
          <w:rFonts w:ascii="Arial" w:hAnsi="Arial" w:cs="Arial"/>
        </w:rPr>
        <w:t xml:space="preserve">ms, </w:t>
      </w:r>
      <w:r w:rsidRPr="00F4587B">
        <w:rPr>
          <w:rFonts w:ascii="Arial" w:hAnsi="Arial" w:cs="Arial"/>
        </w:rPr>
        <w:t xml:space="preserve">arrangements will continue to be acceptable provided that valves fitted at hull penetrations remain both accessible and </w:t>
      </w:r>
      <w:r w:rsidR="005C05A5">
        <w:rPr>
          <w:rFonts w:ascii="Arial" w:hAnsi="Arial" w:cs="Arial"/>
        </w:rPr>
        <w:t>fit for purpose</w:t>
      </w:r>
      <w:r w:rsidR="00CA0E88">
        <w:rPr>
          <w:rFonts w:ascii="Arial" w:hAnsi="Arial" w:cs="Arial"/>
        </w:rPr>
        <w:t>.</w:t>
      </w:r>
    </w:p>
    <w:p w14:paraId="002EEEFD" w14:textId="77777777" w:rsidR="00F4587B" w:rsidRDefault="00F4587B" w:rsidP="003D3CB1">
      <w:pPr>
        <w:tabs>
          <w:tab w:val="left" w:pos="1134"/>
        </w:tabs>
        <w:ind w:left="1134" w:hanging="1134"/>
        <w:jc w:val="both"/>
        <w:rPr>
          <w:rFonts w:ascii="Arial" w:hAnsi="Arial" w:cs="Arial"/>
          <w:b/>
        </w:rPr>
      </w:pPr>
    </w:p>
    <w:p w14:paraId="10CFE436" w14:textId="77777777" w:rsidR="001304FF" w:rsidRDefault="001304FF" w:rsidP="003D3CB1">
      <w:pPr>
        <w:pStyle w:val="Heading2"/>
        <w:tabs>
          <w:tab w:val="left" w:pos="1134"/>
        </w:tabs>
        <w:spacing w:after="0" w:line="240" w:lineRule="auto"/>
        <w:ind w:left="1134" w:hanging="1134"/>
        <w:rPr>
          <w:rFonts w:ascii="Arial" w:hAnsi="Arial" w:cs="Arial"/>
        </w:rPr>
      </w:pPr>
      <w:bookmarkStart w:id="72" w:name="_Toc57639920"/>
    </w:p>
    <w:p w14:paraId="488796B5" w14:textId="0557B538" w:rsidR="007D38B9" w:rsidRPr="00EA016D" w:rsidRDefault="00AA2835" w:rsidP="003D3CB1">
      <w:pPr>
        <w:pStyle w:val="Heading2"/>
        <w:tabs>
          <w:tab w:val="left" w:pos="1134"/>
        </w:tabs>
        <w:spacing w:after="0" w:line="240" w:lineRule="auto"/>
        <w:ind w:left="1134" w:hanging="1134"/>
        <w:rPr>
          <w:rFonts w:ascii="Arial" w:hAnsi="Arial" w:cs="Arial"/>
        </w:rPr>
      </w:pPr>
      <w:bookmarkStart w:id="73" w:name="_Toc79573299"/>
      <w:r w:rsidRPr="00EA016D">
        <w:rPr>
          <w:rFonts w:ascii="Arial" w:hAnsi="Arial" w:cs="Arial"/>
        </w:rPr>
        <w:t>2.1</w:t>
      </w:r>
      <w:r w:rsidR="00D43608">
        <w:rPr>
          <w:rFonts w:ascii="Arial" w:hAnsi="Arial" w:cs="Arial"/>
        </w:rPr>
        <w:t>9</w:t>
      </w:r>
      <w:r w:rsidRPr="00EA016D">
        <w:rPr>
          <w:rFonts w:ascii="Arial" w:hAnsi="Arial" w:cs="Arial"/>
        </w:rPr>
        <w:tab/>
      </w:r>
      <w:r w:rsidR="007D38B9" w:rsidRPr="00EA016D">
        <w:rPr>
          <w:rFonts w:ascii="Arial" w:hAnsi="Arial" w:cs="Arial"/>
        </w:rPr>
        <w:t xml:space="preserve">Water freeing arrangements </w:t>
      </w:r>
      <w:r w:rsidRPr="00EA016D">
        <w:rPr>
          <w:rFonts w:ascii="Arial" w:hAnsi="Arial" w:cs="Arial"/>
        </w:rPr>
        <w:t xml:space="preserve">- </w:t>
      </w:r>
      <w:r w:rsidR="007D38B9" w:rsidRPr="008A5F87">
        <w:rPr>
          <w:rFonts w:ascii="Arial" w:hAnsi="Arial" w:cs="Arial"/>
          <w:i/>
          <w:iCs/>
        </w:rPr>
        <w:t xml:space="preserve">Open </w:t>
      </w:r>
      <w:r w:rsidR="00B1648D" w:rsidRPr="008A5F87">
        <w:rPr>
          <w:rFonts w:ascii="Arial" w:hAnsi="Arial" w:cs="Arial"/>
          <w:i/>
          <w:iCs/>
        </w:rPr>
        <w:t>Vessel</w:t>
      </w:r>
      <w:r w:rsidR="007D38B9" w:rsidRPr="008A5F87">
        <w:rPr>
          <w:rFonts w:ascii="Arial" w:hAnsi="Arial" w:cs="Arial"/>
          <w:i/>
          <w:iCs/>
        </w:rPr>
        <w:t>s</w:t>
      </w:r>
      <w:bookmarkEnd w:id="72"/>
      <w:bookmarkEnd w:id="73"/>
      <w:r w:rsidR="007D38B9" w:rsidRPr="00EA016D">
        <w:rPr>
          <w:rFonts w:ascii="Arial" w:hAnsi="Arial" w:cs="Arial"/>
        </w:rPr>
        <w:t xml:space="preserve"> </w:t>
      </w:r>
    </w:p>
    <w:p w14:paraId="14AD84C9" w14:textId="1E0CBB44" w:rsidR="007D38B9" w:rsidRDefault="007D38B9" w:rsidP="003D3CB1">
      <w:pPr>
        <w:tabs>
          <w:tab w:val="left" w:pos="1134"/>
        </w:tabs>
        <w:ind w:left="1134" w:hanging="1134"/>
        <w:jc w:val="both"/>
        <w:rPr>
          <w:rFonts w:ascii="Arial" w:hAnsi="Arial" w:cs="Arial"/>
          <w:b/>
        </w:rPr>
      </w:pPr>
      <w:r w:rsidRPr="00062DA9">
        <w:rPr>
          <w:rFonts w:ascii="Arial" w:hAnsi="Arial" w:cs="Arial"/>
          <w:b/>
        </w:rPr>
        <w:t xml:space="preserve"> </w:t>
      </w:r>
    </w:p>
    <w:p w14:paraId="36A77ABD" w14:textId="7DD35192" w:rsidR="002600CD" w:rsidRPr="00B0166C" w:rsidRDefault="002600CD" w:rsidP="003D3CB1">
      <w:pPr>
        <w:tabs>
          <w:tab w:val="left" w:pos="1134"/>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654C2EAC" w14:textId="77777777" w:rsidR="002600CD" w:rsidRPr="00DB077D" w:rsidRDefault="002600CD" w:rsidP="003D3CB1">
      <w:pPr>
        <w:tabs>
          <w:tab w:val="left" w:pos="1134"/>
        </w:tabs>
        <w:ind w:left="1134" w:hanging="1134"/>
        <w:jc w:val="both"/>
        <w:rPr>
          <w:rFonts w:ascii="Arial" w:hAnsi="Arial" w:cs="Arial"/>
          <w:u w:val="single"/>
        </w:rPr>
      </w:pPr>
    </w:p>
    <w:p w14:paraId="5D24A80B" w14:textId="529C27A9" w:rsidR="000C48AC" w:rsidRDefault="000C48AC" w:rsidP="003D3CB1">
      <w:pPr>
        <w:tabs>
          <w:tab w:val="left" w:pos="1134"/>
        </w:tabs>
        <w:ind w:left="1134" w:right="54" w:hanging="1134"/>
        <w:jc w:val="both"/>
        <w:rPr>
          <w:rFonts w:ascii="Arial" w:hAnsi="Arial" w:cs="Arial"/>
        </w:rPr>
      </w:pPr>
      <w:r>
        <w:rPr>
          <w:rFonts w:ascii="Arial" w:hAnsi="Arial" w:cs="Arial"/>
        </w:rPr>
        <w:t>2.1</w:t>
      </w:r>
      <w:r w:rsidR="00D43608">
        <w:rPr>
          <w:rFonts w:ascii="Arial" w:hAnsi="Arial" w:cs="Arial"/>
        </w:rPr>
        <w:t>9</w:t>
      </w:r>
      <w:r>
        <w:rPr>
          <w:rFonts w:ascii="Arial" w:hAnsi="Arial" w:cs="Arial"/>
        </w:rPr>
        <w:t>.1</w:t>
      </w:r>
      <w:r>
        <w:rPr>
          <w:rFonts w:ascii="Arial" w:hAnsi="Arial" w:cs="Arial"/>
        </w:rPr>
        <w:tab/>
      </w:r>
      <w:r w:rsidR="000E59F1" w:rsidRPr="00B0166C">
        <w:rPr>
          <w:rFonts w:ascii="Arial" w:hAnsi="Arial" w:cs="Arial"/>
          <w:i/>
          <w:iCs/>
        </w:rPr>
        <w:t xml:space="preserve">New </w:t>
      </w:r>
      <w:r w:rsidR="00B1648D">
        <w:rPr>
          <w:rFonts w:ascii="Arial" w:hAnsi="Arial" w:cs="Arial"/>
          <w:i/>
          <w:iCs/>
        </w:rPr>
        <w:t>Vessel</w:t>
      </w:r>
      <w:r w:rsidR="000E59F1" w:rsidRPr="00B0166C">
        <w:rPr>
          <w:rFonts w:ascii="Arial" w:hAnsi="Arial" w:cs="Arial"/>
          <w:i/>
          <w:iCs/>
        </w:rPr>
        <w:t xml:space="preserve">s (2007), </w:t>
      </w:r>
      <w:r w:rsidR="00B44B9B" w:rsidRPr="00B0166C">
        <w:rPr>
          <w:rFonts w:ascii="Arial" w:hAnsi="Arial" w:cs="Arial"/>
          <w:i/>
          <w:iCs/>
        </w:rPr>
        <w:t xml:space="preserve">(2017), </w:t>
      </w:r>
      <w:r w:rsidR="000E59F1" w:rsidRPr="00B0166C">
        <w:rPr>
          <w:rFonts w:ascii="Arial" w:hAnsi="Arial" w:cs="Arial"/>
          <w:i/>
          <w:iCs/>
        </w:rPr>
        <w:t>(2018) and (2021</w:t>
      </w:r>
      <w:r w:rsidR="000E59F1" w:rsidRPr="0026187E">
        <w:rPr>
          <w:rFonts w:ascii="Arial" w:hAnsi="Arial" w:cs="Arial"/>
        </w:rPr>
        <w:t>)</w:t>
      </w:r>
      <w:r w:rsidR="000E59F1">
        <w:rPr>
          <w:rFonts w:ascii="Arial" w:hAnsi="Arial" w:cs="Arial"/>
        </w:rPr>
        <w:t xml:space="preserve"> </w:t>
      </w:r>
      <w:r>
        <w:rPr>
          <w:rFonts w:ascii="Arial" w:hAnsi="Arial" w:cs="Arial"/>
        </w:rPr>
        <w:t xml:space="preserve">shall comply with the </w:t>
      </w:r>
      <w:r w:rsidR="005017FF">
        <w:rPr>
          <w:rFonts w:ascii="Arial" w:hAnsi="Arial" w:cs="Arial"/>
        </w:rPr>
        <w:t>w</w:t>
      </w:r>
      <w:r>
        <w:rPr>
          <w:rFonts w:ascii="Arial" w:hAnsi="Arial" w:cs="Arial"/>
        </w:rPr>
        <w:t>ater freeing arrangements</w:t>
      </w:r>
      <w:r w:rsidR="00C244F2">
        <w:rPr>
          <w:rFonts w:ascii="Arial" w:hAnsi="Arial" w:cs="Arial"/>
        </w:rPr>
        <w:t xml:space="preserve"> contained in the </w:t>
      </w:r>
      <w:r w:rsidR="00C244F2" w:rsidRPr="00C04C82">
        <w:rPr>
          <w:rFonts w:ascii="Arial" w:hAnsi="Arial" w:cs="Arial"/>
          <w:i/>
        </w:rPr>
        <w:t xml:space="preserve">recognised Construction Standard for Fishing </w:t>
      </w:r>
      <w:r w:rsidR="00B1648D" w:rsidRPr="00C04C82">
        <w:rPr>
          <w:rFonts w:ascii="Arial" w:hAnsi="Arial" w:cs="Arial"/>
          <w:i/>
        </w:rPr>
        <w:t>Vessel</w:t>
      </w:r>
      <w:r w:rsidR="00C244F2" w:rsidRPr="00C04C82">
        <w:rPr>
          <w:rFonts w:ascii="Arial" w:hAnsi="Arial" w:cs="Arial"/>
          <w:i/>
        </w:rPr>
        <w:t xml:space="preserve">s </w:t>
      </w:r>
      <w:r>
        <w:rPr>
          <w:rFonts w:ascii="Arial" w:hAnsi="Arial" w:cs="Arial"/>
        </w:rPr>
        <w:t xml:space="preserve">applicable at the time of </w:t>
      </w:r>
      <w:r w:rsidR="005017FF">
        <w:rPr>
          <w:rFonts w:ascii="Arial" w:hAnsi="Arial" w:cs="Arial"/>
        </w:rPr>
        <w:t>c</w:t>
      </w:r>
      <w:r>
        <w:rPr>
          <w:rFonts w:ascii="Arial" w:hAnsi="Arial" w:cs="Arial"/>
        </w:rPr>
        <w:t xml:space="preserve">onstruction. </w:t>
      </w:r>
    </w:p>
    <w:p w14:paraId="1AF80B31" w14:textId="77777777" w:rsidR="00570574" w:rsidRDefault="00570574" w:rsidP="003D3CB1">
      <w:pPr>
        <w:tabs>
          <w:tab w:val="left" w:pos="1134"/>
        </w:tabs>
        <w:ind w:left="1134" w:hanging="1134"/>
        <w:jc w:val="both"/>
        <w:rPr>
          <w:rFonts w:ascii="Arial" w:hAnsi="Arial" w:cs="Arial"/>
          <w:u w:val="single"/>
        </w:rPr>
      </w:pPr>
    </w:p>
    <w:p w14:paraId="09941877" w14:textId="19385E02" w:rsidR="00570574" w:rsidRPr="00B0166C" w:rsidRDefault="00570574" w:rsidP="003D3CB1">
      <w:pPr>
        <w:tabs>
          <w:tab w:val="left" w:pos="1134"/>
        </w:tabs>
        <w:ind w:left="113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6978DF8A" w14:textId="77777777" w:rsidR="000C48AC" w:rsidRPr="00062DA9" w:rsidRDefault="000C48AC" w:rsidP="003D3CB1">
      <w:pPr>
        <w:tabs>
          <w:tab w:val="left" w:pos="1134"/>
        </w:tabs>
        <w:ind w:left="1134" w:hanging="1134"/>
        <w:jc w:val="both"/>
        <w:rPr>
          <w:rFonts w:ascii="Arial" w:hAnsi="Arial" w:cs="Arial"/>
        </w:rPr>
      </w:pPr>
    </w:p>
    <w:p w14:paraId="74ED23E5" w14:textId="712E8218" w:rsidR="00C908CC" w:rsidRDefault="00AA2835" w:rsidP="003D3CB1">
      <w:pPr>
        <w:tabs>
          <w:tab w:val="left" w:pos="1134"/>
        </w:tabs>
        <w:ind w:left="1134" w:right="54" w:hanging="1134"/>
        <w:jc w:val="both"/>
        <w:rPr>
          <w:rFonts w:ascii="Arial" w:hAnsi="Arial" w:cs="Arial"/>
        </w:rPr>
      </w:pPr>
      <w:r>
        <w:rPr>
          <w:rFonts w:ascii="Arial" w:hAnsi="Arial" w:cs="Arial"/>
        </w:rPr>
        <w:t>2.1</w:t>
      </w:r>
      <w:r w:rsidR="00D43608">
        <w:rPr>
          <w:rFonts w:ascii="Arial" w:hAnsi="Arial" w:cs="Arial"/>
        </w:rPr>
        <w:t>9</w:t>
      </w:r>
      <w:r>
        <w:rPr>
          <w:rFonts w:ascii="Arial" w:hAnsi="Arial" w:cs="Arial"/>
        </w:rPr>
        <w:t>.</w:t>
      </w:r>
      <w:r w:rsidR="000C48AC">
        <w:rPr>
          <w:rFonts w:ascii="Arial" w:hAnsi="Arial" w:cs="Arial"/>
        </w:rPr>
        <w:t>2</w:t>
      </w:r>
      <w:r>
        <w:rPr>
          <w:rFonts w:ascii="Arial" w:hAnsi="Arial" w:cs="Arial"/>
        </w:rPr>
        <w:tab/>
      </w:r>
      <w:r w:rsidR="00C908CC" w:rsidRPr="00B0166C">
        <w:rPr>
          <w:rFonts w:ascii="Arial" w:hAnsi="Arial" w:cs="Arial"/>
          <w:i/>
          <w:iCs/>
        </w:rPr>
        <w:t xml:space="preserve">Open </w:t>
      </w:r>
      <w:r w:rsidR="00B1648D">
        <w:rPr>
          <w:rFonts w:ascii="Arial" w:hAnsi="Arial" w:cs="Arial"/>
          <w:i/>
          <w:iCs/>
        </w:rPr>
        <w:t>Vessel</w:t>
      </w:r>
      <w:r w:rsidR="00C908CC" w:rsidRPr="00B0166C">
        <w:rPr>
          <w:rFonts w:ascii="Arial" w:hAnsi="Arial" w:cs="Arial"/>
          <w:i/>
          <w:iCs/>
        </w:rPr>
        <w:t>s</w:t>
      </w:r>
      <w:r w:rsidR="00C908CC" w:rsidRPr="00062DA9">
        <w:rPr>
          <w:rFonts w:ascii="Arial" w:hAnsi="Arial" w:cs="Arial"/>
        </w:rPr>
        <w:t xml:space="preserve"> are to be fitted with bilge pumps as required by section </w:t>
      </w:r>
      <w:r w:rsidR="005A357F">
        <w:rPr>
          <w:rFonts w:ascii="Arial" w:hAnsi="Arial" w:cs="Arial"/>
        </w:rPr>
        <w:t>4.</w:t>
      </w:r>
      <w:r w:rsidR="004D1AC8">
        <w:rPr>
          <w:rFonts w:ascii="Arial" w:hAnsi="Arial" w:cs="Arial"/>
        </w:rPr>
        <w:t>10</w:t>
      </w:r>
      <w:r w:rsidR="008E6D7A">
        <w:rPr>
          <w:rFonts w:ascii="Arial" w:hAnsi="Arial" w:cs="Arial"/>
        </w:rPr>
        <w:t>.</w:t>
      </w:r>
    </w:p>
    <w:p w14:paraId="7EA7A474" w14:textId="77777777" w:rsidR="00C908CC" w:rsidRDefault="00C908CC" w:rsidP="003D3CB1">
      <w:pPr>
        <w:tabs>
          <w:tab w:val="left" w:pos="1134"/>
        </w:tabs>
        <w:ind w:left="1134" w:right="54" w:hanging="1134"/>
        <w:jc w:val="both"/>
        <w:rPr>
          <w:rFonts w:ascii="Arial" w:hAnsi="Arial" w:cs="Arial"/>
        </w:rPr>
      </w:pPr>
    </w:p>
    <w:p w14:paraId="5FCBBD21" w14:textId="2106A141" w:rsidR="007D38B9" w:rsidRPr="00062DA9" w:rsidRDefault="00C908CC" w:rsidP="003D3CB1">
      <w:pPr>
        <w:tabs>
          <w:tab w:val="left" w:pos="1134"/>
        </w:tabs>
        <w:ind w:left="1134" w:right="54" w:hanging="1134"/>
        <w:jc w:val="both"/>
        <w:rPr>
          <w:rFonts w:ascii="Arial" w:hAnsi="Arial" w:cs="Arial"/>
        </w:rPr>
      </w:pPr>
      <w:r>
        <w:rPr>
          <w:rFonts w:ascii="Arial" w:hAnsi="Arial" w:cs="Arial"/>
        </w:rPr>
        <w:t>2.1</w:t>
      </w:r>
      <w:r w:rsidR="00D43608">
        <w:rPr>
          <w:rFonts w:ascii="Arial" w:hAnsi="Arial" w:cs="Arial"/>
        </w:rPr>
        <w:t>9</w:t>
      </w:r>
      <w:r>
        <w:rPr>
          <w:rFonts w:ascii="Arial" w:hAnsi="Arial" w:cs="Arial"/>
        </w:rPr>
        <w:t>.</w:t>
      </w:r>
      <w:r w:rsidR="000C48AC">
        <w:rPr>
          <w:rFonts w:ascii="Arial" w:hAnsi="Arial" w:cs="Arial"/>
        </w:rPr>
        <w:t>3</w:t>
      </w:r>
      <w:r>
        <w:rPr>
          <w:rFonts w:ascii="Arial" w:hAnsi="Arial" w:cs="Arial"/>
        </w:rPr>
        <w:tab/>
      </w:r>
      <w:r w:rsidR="007D38B9" w:rsidRPr="00062DA9">
        <w:rPr>
          <w:rFonts w:ascii="Arial" w:hAnsi="Arial" w:cs="Arial"/>
        </w:rPr>
        <w:t xml:space="preserve">In </w:t>
      </w:r>
      <w:r w:rsidR="00943EC4" w:rsidRPr="00B0166C">
        <w:rPr>
          <w:rFonts w:ascii="Arial" w:hAnsi="Arial" w:cs="Arial"/>
          <w:i/>
          <w:iCs/>
        </w:rPr>
        <w:t>O</w:t>
      </w:r>
      <w:r w:rsidR="007D38B9" w:rsidRPr="00B0166C">
        <w:rPr>
          <w:rFonts w:ascii="Arial" w:hAnsi="Arial" w:cs="Arial"/>
          <w:i/>
          <w:iCs/>
        </w:rPr>
        <w:t xml:space="preserve">pen </w:t>
      </w:r>
      <w:r w:rsidR="00B1648D">
        <w:rPr>
          <w:rFonts w:ascii="Arial" w:hAnsi="Arial" w:cs="Arial"/>
          <w:i/>
          <w:iCs/>
        </w:rPr>
        <w:t>Vessel</w:t>
      </w:r>
      <w:r w:rsidR="007D38B9" w:rsidRPr="00B0166C">
        <w:rPr>
          <w:rFonts w:ascii="Arial" w:hAnsi="Arial" w:cs="Arial"/>
          <w:i/>
          <w:iCs/>
        </w:rPr>
        <w:t>s</w:t>
      </w:r>
      <w:r w:rsidR="007D38B9" w:rsidRPr="00062DA9">
        <w:rPr>
          <w:rFonts w:ascii="Arial" w:hAnsi="Arial" w:cs="Arial"/>
        </w:rPr>
        <w:t xml:space="preserve"> where water coming on board normally drains to the bilge, the following provisions should </w:t>
      </w:r>
      <w:proofErr w:type="gramStart"/>
      <w:r w:rsidR="007D38B9" w:rsidRPr="00062DA9">
        <w:rPr>
          <w:rFonts w:ascii="Arial" w:hAnsi="Arial" w:cs="Arial"/>
        </w:rPr>
        <w:t>apply:-</w:t>
      </w:r>
      <w:proofErr w:type="gramEnd"/>
      <w:r w:rsidR="007D38B9" w:rsidRPr="00062DA9">
        <w:rPr>
          <w:rFonts w:ascii="Arial" w:hAnsi="Arial" w:cs="Arial"/>
        </w:rPr>
        <w:t xml:space="preserve"> </w:t>
      </w:r>
    </w:p>
    <w:p w14:paraId="262377FA" w14:textId="77777777" w:rsidR="007D38B9" w:rsidRPr="00062DA9" w:rsidRDefault="007D38B9" w:rsidP="003D3CB1">
      <w:pPr>
        <w:tabs>
          <w:tab w:val="left" w:pos="851"/>
        </w:tabs>
        <w:ind w:left="851" w:hanging="851"/>
        <w:jc w:val="both"/>
        <w:rPr>
          <w:rFonts w:ascii="Arial" w:hAnsi="Arial" w:cs="Arial"/>
        </w:rPr>
      </w:pPr>
      <w:r w:rsidRPr="00062DA9">
        <w:rPr>
          <w:rFonts w:ascii="Arial" w:hAnsi="Arial" w:cs="Arial"/>
        </w:rPr>
        <w:t xml:space="preserve"> </w:t>
      </w:r>
    </w:p>
    <w:p w14:paraId="39BE7542" w14:textId="2E2224AD" w:rsidR="007D38B9" w:rsidRDefault="00786327" w:rsidP="003D3CB1">
      <w:pPr>
        <w:pStyle w:val="ListParagraph"/>
        <w:tabs>
          <w:tab w:val="left" w:pos="1985"/>
        </w:tabs>
        <w:spacing w:after="0" w:line="240" w:lineRule="auto"/>
        <w:ind w:left="1985" w:right="54" w:hanging="851"/>
      </w:pPr>
      <w:r>
        <w:t>2.19.3</w:t>
      </w:r>
      <w:r w:rsidR="00DD3F98">
        <w:t>.1</w:t>
      </w:r>
      <w:r w:rsidR="00DD3F98">
        <w:tab/>
      </w:r>
      <w:r w:rsidR="007D38B9" w:rsidRPr="00AA2835">
        <w:t xml:space="preserve">The height of any door sill above the fixed sole level in open type </w:t>
      </w:r>
      <w:r w:rsidR="00B1648D" w:rsidRPr="00542031">
        <w:rPr>
          <w:i/>
          <w:iCs/>
        </w:rPr>
        <w:t>Vessel</w:t>
      </w:r>
      <w:r w:rsidR="007D38B9" w:rsidRPr="00542031">
        <w:rPr>
          <w:i/>
          <w:iCs/>
        </w:rPr>
        <w:t>s</w:t>
      </w:r>
      <w:r w:rsidR="007D38B9" w:rsidRPr="00AA2835">
        <w:t xml:space="preserve"> should be as high as practical, but in </w:t>
      </w:r>
      <w:r w:rsidR="000E5904" w:rsidRPr="00B0166C">
        <w:rPr>
          <w:i/>
          <w:iCs/>
        </w:rPr>
        <w:t>N</w:t>
      </w:r>
      <w:r w:rsidR="007D38B9" w:rsidRPr="00B0166C">
        <w:rPr>
          <w:i/>
          <w:iCs/>
        </w:rPr>
        <w:t xml:space="preserve">ew </w:t>
      </w:r>
      <w:r w:rsidR="00B1648D">
        <w:rPr>
          <w:i/>
          <w:iCs/>
        </w:rPr>
        <w:t>Vessel</w:t>
      </w:r>
      <w:r w:rsidR="007D38B9" w:rsidRPr="00B0166C">
        <w:rPr>
          <w:i/>
          <w:iCs/>
        </w:rPr>
        <w:t xml:space="preserve">s </w:t>
      </w:r>
      <w:r w:rsidR="00F64854" w:rsidRPr="00B0166C">
        <w:rPr>
          <w:i/>
          <w:iCs/>
        </w:rPr>
        <w:t>(</w:t>
      </w:r>
      <w:r w:rsidR="0094253A" w:rsidRPr="00B0166C">
        <w:rPr>
          <w:i/>
          <w:iCs/>
        </w:rPr>
        <w:t>2021</w:t>
      </w:r>
      <w:r w:rsidR="00F64854" w:rsidRPr="00B0166C">
        <w:rPr>
          <w:i/>
          <w:iCs/>
        </w:rPr>
        <w:t>)</w:t>
      </w:r>
      <w:r w:rsidR="00F64854">
        <w:t xml:space="preserve"> </w:t>
      </w:r>
      <w:r w:rsidR="007D38B9" w:rsidRPr="00AA2835">
        <w:t>no less than 200</w:t>
      </w:r>
      <w:r w:rsidR="00EA4213">
        <w:t xml:space="preserve"> </w:t>
      </w:r>
      <w:r w:rsidR="007D38B9" w:rsidRPr="00AA2835">
        <w:t xml:space="preserve">mm. If hinged, the door should open outwards. </w:t>
      </w:r>
      <w:r w:rsidR="00770734">
        <w:t>Doors should be operable from both sides.</w:t>
      </w:r>
    </w:p>
    <w:p w14:paraId="3C4694F2" w14:textId="77777777" w:rsidR="00AA2835" w:rsidRPr="00AA2835" w:rsidRDefault="00AA2835" w:rsidP="003D3CB1">
      <w:pPr>
        <w:pStyle w:val="ListParagraph"/>
        <w:tabs>
          <w:tab w:val="left" w:pos="1985"/>
        </w:tabs>
        <w:spacing w:after="0" w:line="240" w:lineRule="auto"/>
        <w:ind w:left="1985" w:right="54" w:hanging="567"/>
      </w:pPr>
    </w:p>
    <w:p w14:paraId="0D654C43" w14:textId="2041C908" w:rsidR="007D38B9" w:rsidRPr="00AA2835" w:rsidRDefault="00786327" w:rsidP="003D3CB1">
      <w:pPr>
        <w:pStyle w:val="ListParagraph"/>
        <w:tabs>
          <w:tab w:val="left" w:pos="1985"/>
        </w:tabs>
        <w:spacing w:after="0" w:line="240" w:lineRule="auto"/>
        <w:ind w:left="1985" w:right="54" w:hanging="851"/>
      </w:pPr>
      <w:r>
        <w:t>2.19.3.</w:t>
      </w:r>
      <w:r w:rsidR="00DD3F98">
        <w:t>2</w:t>
      </w:r>
      <w:r w:rsidR="00DD3F98">
        <w:tab/>
      </w:r>
      <w:r w:rsidR="007D38B9" w:rsidRPr="00AA2835">
        <w:t xml:space="preserve">Air pipes and ventilators leading from below the level of the sole should have the open end as high as practical and be protected against mechanical damage. </w:t>
      </w:r>
    </w:p>
    <w:p w14:paraId="32D3FE33" w14:textId="77777777" w:rsidR="00786327" w:rsidRDefault="007D38B9" w:rsidP="003D3CB1">
      <w:pPr>
        <w:tabs>
          <w:tab w:val="left" w:pos="851"/>
        </w:tabs>
        <w:ind w:left="851" w:hanging="851"/>
        <w:jc w:val="both"/>
        <w:rPr>
          <w:rFonts w:ascii="Arial" w:hAnsi="Arial" w:cs="Arial"/>
        </w:rPr>
      </w:pPr>
      <w:r w:rsidRPr="00062DA9">
        <w:rPr>
          <w:rFonts w:ascii="Arial" w:hAnsi="Arial" w:cs="Arial"/>
        </w:rPr>
        <w:t xml:space="preserve"> </w:t>
      </w:r>
    </w:p>
    <w:p w14:paraId="52D9C757" w14:textId="0DC8565E" w:rsidR="007D38B9" w:rsidRPr="00062DA9" w:rsidRDefault="00AA2835" w:rsidP="003D3CB1">
      <w:pPr>
        <w:tabs>
          <w:tab w:val="left" w:pos="1134"/>
        </w:tabs>
        <w:ind w:left="1134" w:hanging="1134"/>
        <w:jc w:val="both"/>
        <w:rPr>
          <w:rFonts w:ascii="Arial" w:hAnsi="Arial" w:cs="Arial"/>
        </w:rPr>
      </w:pPr>
      <w:r>
        <w:rPr>
          <w:rFonts w:ascii="Arial" w:hAnsi="Arial" w:cs="Arial"/>
        </w:rPr>
        <w:t>2.1</w:t>
      </w:r>
      <w:r w:rsidR="00D43608">
        <w:rPr>
          <w:rFonts w:ascii="Arial" w:hAnsi="Arial" w:cs="Arial"/>
        </w:rPr>
        <w:t>9</w:t>
      </w:r>
      <w:r>
        <w:rPr>
          <w:rFonts w:ascii="Arial" w:hAnsi="Arial" w:cs="Arial"/>
        </w:rPr>
        <w:t>.</w:t>
      </w:r>
      <w:r w:rsidR="000C48AC">
        <w:rPr>
          <w:rFonts w:ascii="Arial" w:hAnsi="Arial" w:cs="Arial"/>
        </w:rPr>
        <w:t>4</w:t>
      </w:r>
      <w:r>
        <w:rPr>
          <w:rFonts w:ascii="Arial" w:hAnsi="Arial" w:cs="Arial"/>
        </w:rPr>
        <w:tab/>
      </w:r>
      <w:r w:rsidR="007D38B9" w:rsidRPr="00062DA9">
        <w:rPr>
          <w:rFonts w:ascii="Arial" w:hAnsi="Arial" w:cs="Arial"/>
        </w:rPr>
        <w:t xml:space="preserve">The level of the </w:t>
      </w:r>
      <w:r w:rsidR="008914A0" w:rsidRPr="00B0166C">
        <w:rPr>
          <w:rFonts w:ascii="Arial" w:hAnsi="Arial" w:cs="Arial"/>
          <w:i/>
          <w:iCs/>
        </w:rPr>
        <w:t>sole deck</w:t>
      </w:r>
      <w:r w:rsidR="007D38B9" w:rsidRPr="00062DA9">
        <w:rPr>
          <w:rFonts w:ascii="Arial" w:hAnsi="Arial" w:cs="Arial"/>
        </w:rPr>
        <w:t xml:space="preserve"> should not be positioned at such a height that it would have an adverse effect on the stability of the </w:t>
      </w:r>
      <w:r w:rsidR="00B1648D" w:rsidRPr="00B0166C">
        <w:rPr>
          <w:rFonts w:ascii="Arial" w:hAnsi="Arial" w:cs="Arial"/>
          <w:i/>
          <w:iCs/>
        </w:rPr>
        <w:t>Vessel</w:t>
      </w:r>
      <w:r w:rsidR="005B13CE">
        <w:rPr>
          <w:rFonts w:ascii="Arial" w:hAnsi="Arial" w:cs="Arial"/>
          <w:i/>
          <w:iCs/>
        </w:rPr>
        <w:t xml:space="preserve">. </w:t>
      </w:r>
      <w:r w:rsidR="005B13CE">
        <w:rPr>
          <w:rFonts w:ascii="Arial" w:hAnsi="Arial" w:cs="Arial"/>
        </w:rPr>
        <w:t>T</w:t>
      </w:r>
      <w:r w:rsidR="007D38B9" w:rsidRPr="00062DA9">
        <w:rPr>
          <w:rFonts w:ascii="Arial" w:hAnsi="Arial" w:cs="Arial"/>
        </w:rPr>
        <w:t xml:space="preserve">he following guidance is given: </w:t>
      </w:r>
    </w:p>
    <w:p w14:paraId="07C13771" w14:textId="77777777" w:rsidR="007D38B9" w:rsidRPr="00062DA9" w:rsidRDefault="007D38B9" w:rsidP="003D3CB1">
      <w:pPr>
        <w:tabs>
          <w:tab w:val="left" w:pos="851"/>
        </w:tabs>
        <w:ind w:left="851" w:hanging="851"/>
        <w:jc w:val="both"/>
        <w:rPr>
          <w:rFonts w:ascii="Arial" w:hAnsi="Arial" w:cs="Arial"/>
        </w:rPr>
      </w:pPr>
      <w:r w:rsidRPr="00062DA9">
        <w:rPr>
          <w:rFonts w:ascii="Arial" w:hAnsi="Arial" w:cs="Arial"/>
        </w:rPr>
        <w:t xml:space="preserve"> </w:t>
      </w:r>
    </w:p>
    <w:p w14:paraId="1A78A493" w14:textId="0B7243B0" w:rsidR="007D38B9" w:rsidRDefault="00786327" w:rsidP="003D3CB1">
      <w:pPr>
        <w:tabs>
          <w:tab w:val="left" w:pos="1985"/>
        </w:tabs>
        <w:ind w:left="1985" w:right="54" w:hanging="851"/>
        <w:jc w:val="both"/>
        <w:rPr>
          <w:rFonts w:ascii="Arial" w:hAnsi="Arial" w:cs="Arial"/>
        </w:rPr>
      </w:pPr>
      <w:r>
        <w:rPr>
          <w:rFonts w:ascii="Arial" w:hAnsi="Arial" w:cs="Arial"/>
        </w:rPr>
        <w:t>2.19.4</w:t>
      </w:r>
      <w:r w:rsidR="00DD3F98">
        <w:rPr>
          <w:rFonts w:ascii="Arial" w:hAnsi="Arial" w:cs="Arial"/>
        </w:rPr>
        <w:t>.1</w:t>
      </w:r>
      <w:r>
        <w:rPr>
          <w:rFonts w:ascii="Arial" w:hAnsi="Arial" w:cs="Arial"/>
        </w:rPr>
        <w:tab/>
      </w:r>
      <w:r w:rsidR="007D38B9" w:rsidRPr="00062DA9">
        <w:rPr>
          <w:rFonts w:ascii="Arial" w:hAnsi="Arial" w:cs="Arial"/>
        </w:rPr>
        <w:t xml:space="preserve">There should be effective drain openings fitted on each side of the </w:t>
      </w:r>
      <w:r w:rsidR="007D38B9" w:rsidRPr="00C607AA">
        <w:rPr>
          <w:rFonts w:ascii="Arial" w:hAnsi="Arial" w:cs="Arial"/>
          <w:i/>
          <w:iCs/>
        </w:rPr>
        <w:t>sole</w:t>
      </w:r>
      <w:r w:rsidR="00FB7A0A" w:rsidRPr="00C607AA">
        <w:rPr>
          <w:rFonts w:ascii="Arial" w:hAnsi="Arial" w:cs="Arial"/>
          <w:i/>
          <w:iCs/>
        </w:rPr>
        <w:t xml:space="preserve"> deck</w:t>
      </w:r>
      <w:r w:rsidR="007D38B9" w:rsidRPr="00062DA9">
        <w:rPr>
          <w:rFonts w:ascii="Arial" w:hAnsi="Arial" w:cs="Arial"/>
        </w:rPr>
        <w:t xml:space="preserve"> to enable any water to drain directly to the bottom of the </w:t>
      </w:r>
      <w:r w:rsidR="00B1648D" w:rsidRPr="00B0166C">
        <w:rPr>
          <w:rFonts w:ascii="Arial" w:hAnsi="Arial" w:cs="Arial"/>
          <w:i/>
          <w:iCs/>
        </w:rPr>
        <w:t>Vessel</w:t>
      </w:r>
      <w:r w:rsidR="007D38B9" w:rsidRPr="00062DA9">
        <w:rPr>
          <w:rFonts w:ascii="Arial" w:hAnsi="Arial" w:cs="Arial"/>
        </w:rPr>
        <w:t xml:space="preserve">. In the case of a </w:t>
      </w:r>
      <w:r w:rsidR="00B1648D" w:rsidRPr="00B0166C">
        <w:rPr>
          <w:rFonts w:ascii="Arial" w:hAnsi="Arial" w:cs="Arial"/>
          <w:i/>
          <w:iCs/>
        </w:rPr>
        <w:t>Vessel</w:t>
      </w:r>
      <w:r w:rsidR="007D38B9" w:rsidRPr="00062DA9">
        <w:rPr>
          <w:rFonts w:ascii="Arial" w:hAnsi="Arial" w:cs="Arial"/>
        </w:rPr>
        <w:t xml:space="preserve"> with a sealed </w:t>
      </w:r>
      <w:r w:rsidR="007D38B9" w:rsidRPr="00C607AA">
        <w:rPr>
          <w:rFonts w:ascii="Arial" w:hAnsi="Arial" w:cs="Arial"/>
          <w:i/>
          <w:iCs/>
        </w:rPr>
        <w:t>sole</w:t>
      </w:r>
      <w:r w:rsidR="00FB7A0A" w:rsidRPr="00C607AA">
        <w:rPr>
          <w:rFonts w:ascii="Arial" w:hAnsi="Arial" w:cs="Arial"/>
          <w:i/>
          <w:iCs/>
        </w:rPr>
        <w:t xml:space="preserve"> deck</w:t>
      </w:r>
      <w:r w:rsidR="007D38B9" w:rsidRPr="00062DA9">
        <w:rPr>
          <w:rFonts w:ascii="Arial" w:hAnsi="Arial" w:cs="Arial"/>
        </w:rPr>
        <w:t>, an aft sump is to be fitted, extending from the keel to deck</w:t>
      </w:r>
      <w:r w:rsidR="00EB330D">
        <w:rPr>
          <w:rFonts w:ascii="Arial" w:hAnsi="Arial" w:cs="Arial"/>
        </w:rPr>
        <w:t>;</w:t>
      </w:r>
      <w:r w:rsidR="007D38B9" w:rsidRPr="00062DA9">
        <w:rPr>
          <w:rFonts w:ascii="Arial" w:hAnsi="Arial" w:cs="Arial"/>
        </w:rPr>
        <w:t xml:space="preserve"> </w:t>
      </w:r>
      <w:r w:rsidR="008D67E2" w:rsidRPr="008D67E2">
        <w:rPr>
          <w:rFonts w:ascii="Arial" w:hAnsi="Arial" w:cs="Arial"/>
        </w:rPr>
        <w:t>potters and creel boats may have a sump located adjacent to the hauler position.</w:t>
      </w:r>
    </w:p>
    <w:p w14:paraId="1CBFFD65" w14:textId="77777777" w:rsidR="00786327" w:rsidRPr="00062DA9" w:rsidRDefault="00786327" w:rsidP="003D3CB1">
      <w:pPr>
        <w:tabs>
          <w:tab w:val="left" w:pos="1985"/>
        </w:tabs>
        <w:ind w:left="1985" w:right="54" w:hanging="851"/>
        <w:jc w:val="both"/>
        <w:rPr>
          <w:rFonts w:ascii="Arial" w:hAnsi="Arial" w:cs="Arial"/>
        </w:rPr>
      </w:pPr>
    </w:p>
    <w:p w14:paraId="214E498F" w14:textId="03DDF7B9" w:rsidR="007D38B9" w:rsidRDefault="00786327" w:rsidP="003D3CB1">
      <w:pPr>
        <w:tabs>
          <w:tab w:val="left" w:pos="1985"/>
        </w:tabs>
        <w:ind w:left="1985" w:right="54" w:hanging="851"/>
        <w:jc w:val="both"/>
        <w:rPr>
          <w:rFonts w:ascii="Arial" w:hAnsi="Arial" w:cs="Arial"/>
        </w:rPr>
      </w:pPr>
      <w:r>
        <w:rPr>
          <w:rFonts w:ascii="Arial" w:hAnsi="Arial" w:cs="Arial"/>
        </w:rPr>
        <w:t>2.19.4</w:t>
      </w:r>
      <w:r w:rsidR="00DD3F98">
        <w:rPr>
          <w:rFonts w:ascii="Arial" w:hAnsi="Arial" w:cs="Arial"/>
        </w:rPr>
        <w:t>.2</w:t>
      </w:r>
      <w:r w:rsidR="00DD3F98">
        <w:rPr>
          <w:rFonts w:ascii="Arial" w:hAnsi="Arial" w:cs="Arial"/>
        </w:rPr>
        <w:tab/>
      </w:r>
      <w:r w:rsidR="00DE210F">
        <w:rPr>
          <w:rFonts w:ascii="Arial" w:hAnsi="Arial" w:cs="Arial"/>
        </w:rPr>
        <w:t>T</w:t>
      </w:r>
      <w:r w:rsidR="007D38B9" w:rsidRPr="00062DA9">
        <w:rPr>
          <w:rFonts w:ascii="Arial" w:hAnsi="Arial" w:cs="Arial"/>
        </w:rPr>
        <w:t xml:space="preserve">he drainage area </w:t>
      </w:r>
      <w:r w:rsidR="00DE210F">
        <w:rPr>
          <w:rFonts w:ascii="Arial" w:hAnsi="Arial" w:cs="Arial"/>
        </w:rPr>
        <w:t xml:space="preserve">should </w:t>
      </w:r>
      <w:r w:rsidR="007D38B9" w:rsidRPr="00062DA9">
        <w:rPr>
          <w:rFonts w:ascii="Arial" w:hAnsi="Arial" w:cs="Arial"/>
        </w:rPr>
        <w:t xml:space="preserve">be at least 2% of the total bulwark area above the </w:t>
      </w:r>
      <w:proofErr w:type="gramStart"/>
      <w:r w:rsidR="007D38B9" w:rsidRPr="00062DA9">
        <w:rPr>
          <w:rFonts w:ascii="Arial" w:hAnsi="Arial" w:cs="Arial"/>
        </w:rPr>
        <w:t>sole</w:t>
      </w:r>
      <w:r w:rsidR="00EB330D">
        <w:rPr>
          <w:rFonts w:ascii="Arial" w:hAnsi="Arial" w:cs="Arial"/>
        </w:rPr>
        <w:t>;</w:t>
      </w:r>
      <w:proofErr w:type="gramEnd"/>
      <w:r w:rsidR="007D38B9" w:rsidRPr="00062DA9">
        <w:rPr>
          <w:rFonts w:ascii="Arial" w:hAnsi="Arial" w:cs="Arial"/>
        </w:rPr>
        <w:t xml:space="preserve"> </w:t>
      </w:r>
    </w:p>
    <w:p w14:paraId="2D127CE9" w14:textId="77777777" w:rsidR="00786327" w:rsidRPr="00062DA9" w:rsidRDefault="00786327" w:rsidP="003D3CB1">
      <w:pPr>
        <w:tabs>
          <w:tab w:val="left" w:pos="1985"/>
        </w:tabs>
        <w:ind w:left="1985" w:right="54" w:hanging="851"/>
        <w:jc w:val="both"/>
        <w:rPr>
          <w:rFonts w:ascii="Arial" w:hAnsi="Arial" w:cs="Arial"/>
        </w:rPr>
      </w:pPr>
    </w:p>
    <w:p w14:paraId="5368C897" w14:textId="299760B9" w:rsidR="007D38B9" w:rsidRPr="00062DA9" w:rsidRDefault="00786327" w:rsidP="003D3CB1">
      <w:pPr>
        <w:tabs>
          <w:tab w:val="left" w:pos="1985"/>
        </w:tabs>
        <w:ind w:left="1985" w:right="54" w:hanging="851"/>
        <w:jc w:val="both"/>
        <w:rPr>
          <w:rFonts w:ascii="Arial" w:hAnsi="Arial" w:cs="Arial"/>
        </w:rPr>
      </w:pPr>
      <w:r>
        <w:rPr>
          <w:rFonts w:ascii="Arial" w:hAnsi="Arial" w:cs="Arial"/>
        </w:rPr>
        <w:t>2.19.4</w:t>
      </w:r>
      <w:r w:rsidR="00DD3F98">
        <w:rPr>
          <w:rFonts w:ascii="Arial" w:hAnsi="Arial" w:cs="Arial"/>
        </w:rPr>
        <w:t>.3</w:t>
      </w:r>
      <w:r w:rsidR="00DD3F98">
        <w:rPr>
          <w:rFonts w:ascii="Arial" w:hAnsi="Arial" w:cs="Arial"/>
        </w:rPr>
        <w:tab/>
      </w:r>
      <w:r w:rsidR="007D38B9" w:rsidRPr="00B0166C">
        <w:rPr>
          <w:rFonts w:ascii="Arial" w:hAnsi="Arial" w:cs="Arial"/>
          <w:i/>
          <w:iCs/>
        </w:rPr>
        <w:t xml:space="preserve">Open </w:t>
      </w:r>
      <w:r w:rsidR="00B1648D">
        <w:rPr>
          <w:rFonts w:ascii="Arial" w:hAnsi="Arial" w:cs="Arial"/>
          <w:i/>
          <w:iCs/>
        </w:rPr>
        <w:t>Vessel</w:t>
      </w:r>
      <w:r w:rsidR="007D38B9" w:rsidRPr="00B0166C">
        <w:rPr>
          <w:rFonts w:ascii="Arial" w:hAnsi="Arial" w:cs="Arial"/>
          <w:i/>
          <w:iCs/>
        </w:rPr>
        <w:t>s</w:t>
      </w:r>
      <w:r w:rsidR="007D38B9" w:rsidRPr="00062DA9">
        <w:rPr>
          <w:rFonts w:ascii="Arial" w:hAnsi="Arial" w:cs="Arial"/>
        </w:rPr>
        <w:t xml:space="preserve"> are not to be fitted with freeing </w:t>
      </w:r>
      <w:proofErr w:type="gramStart"/>
      <w:r w:rsidR="007D38B9" w:rsidRPr="00062DA9">
        <w:rPr>
          <w:rFonts w:ascii="Arial" w:hAnsi="Arial" w:cs="Arial"/>
        </w:rPr>
        <w:t>ports</w:t>
      </w:r>
      <w:r w:rsidR="00EB330D">
        <w:rPr>
          <w:rFonts w:ascii="Arial" w:hAnsi="Arial" w:cs="Arial"/>
        </w:rPr>
        <w:t>;</w:t>
      </w:r>
      <w:proofErr w:type="gramEnd"/>
      <w:r w:rsidR="007D38B9" w:rsidRPr="00062DA9">
        <w:rPr>
          <w:rFonts w:ascii="Arial" w:hAnsi="Arial" w:cs="Arial"/>
        </w:rPr>
        <w:t xml:space="preserve"> </w:t>
      </w:r>
    </w:p>
    <w:p w14:paraId="3F5D8FEC" w14:textId="77777777" w:rsidR="003D3CB1" w:rsidRDefault="003D3CB1" w:rsidP="003D3CB1">
      <w:pPr>
        <w:tabs>
          <w:tab w:val="left" w:pos="1985"/>
        </w:tabs>
        <w:ind w:left="1985" w:right="54" w:hanging="851"/>
        <w:jc w:val="both"/>
        <w:rPr>
          <w:rFonts w:ascii="Arial" w:hAnsi="Arial" w:cs="Arial"/>
        </w:rPr>
      </w:pPr>
    </w:p>
    <w:p w14:paraId="75E43A4B" w14:textId="06923978" w:rsidR="007D38B9" w:rsidRDefault="00786327" w:rsidP="003D3CB1">
      <w:pPr>
        <w:tabs>
          <w:tab w:val="left" w:pos="1985"/>
        </w:tabs>
        <w:ind w:left="1985" w:right="54" w:hanging="851"/>
        <w:jc w:val="both"/>
        <w:rPr>
          <w:rFonts w:ascii="Arial" w:hAnsi="Arial" w:cs="Arial"/>
        </w:rPr>
      </w:pPr>
      <w:r>
        <w:rPr>
          <w:rFonts w:ascii="Arial" w:hAnsi="Arial" w:cs="Arial"/>
        </w:rPr>
        <w:t>2.19.4</w:t>
      </w:r>
      <w:r w:rsidR="00DD3F98">
        <w:rPr>
          <w:rFonts w:ascii="Arial" w:hAnsi="Arial" w:cs="Arial"/>
        </w:rPr>
        <w:t>.4</w:t>
      </w:r>
      <w:r w:rsidR="00DD3F98">
        <w:rPr>
          <w:rFonts w:ascii="Arial" w:hAnsi="Arial" w:cs="Arial"/>
        </w:rPr>
        <w:tab/>
      </w:r>
      <w:r w:rsidR="007D38B9" w:rsidRPr="00062DA9">
        <w:rPr>
          <w:rFonts w:ascii="Arial" w:hAnsi="Arial" w:cs="Arial"/>
        </w:rPr>
        <w:t xml:space="preserve">Any barrier or coaming which may be fitted to the sole to prevent the entry of </w:t>
      </w:r>
      <w:proofErr w:type="gramStart"/>
      <w:r w:rsidR="007D38B9" w:rsidRPr="00062DA9">
        <w:rPr>
          <w:rFonts w:ascii="Arial" w:hAnsi="Arial" w:cs="Arial"/>
        </w:rPr>
        <w:t>rain water</w:t>
      </w:r>
      <w:proofErr w:type="gramEnd"/>
      <w:r w:rsidR="007D38B9" w:rsidRPr="00062DA9">
        <w:rPr>
          <w:rFonts w:ascii="Arial" w:hAnsi="Arial" w:cs="Arial"/>
        </w:rPr>
        <w:t xml:space="preserve"> to the bottom of the </w:t>
      </w:r>
      <w:r w:rsidR="00B1648D" w:rsidRPr="00B0166C">
        <w:rPr>
          <w:rFonts w:ascii="Arial" w:hAnsi="Arial" w:cs="Arial"/>
          <w:i/>
          <w:iCs/>
        </w:rPr>
        <w:t>Vessel</w:t>
      </w:r>
      <w:r w:rsidR="007D38B9" w:rsidRPr="00062DA9">
        <w:rPr>
          <w:rFonts w:ascii="Arial" w:hAnsi="Arial" w:cs="Arial"/>
        </w:rPr>
        <w:t xml:space="preserve"> should not be at a height any greater than 25</w:t>
      </w:r>
      <w:r w:rsidR="00EA4213">
        <w:rPr>
          <w:rFonts w:ascii="Arial" w:hAnsi="Arial" w:cs="Arial"/>
        </w:rPr>
        <w:t xml:space="preserve"> </w:t>
      </w:r>
      <w:r w:rsidR="007D38B9" w:rsidRPr="00062DA9">
        <w:rPr>
          <w:rFonts w:ascii="Arial" w:hAnsi="Arial" w:cs="Arial"/>
        </w:rPr>
        <w:t>mm above the level of the sole</w:t>
      </w:r>
      <w:r w:rsidR="00EB330D">
        <w:rPr>
          <w:rFonts w:ascii="Arial" w:hAnsi="Arial" w:cs="Arial"/>
        </w:rPr>
        <w:t>;</w:t>
      </w:r>
      <w:r w:rsidR="007D38B9" w:rsidRPr="00062DA9">
        <w:rPr>
          <w:rFonts w:ascii="Arial" w:hAnsi="Arial" w:cs="Arial"/>
        </w:rPr>
        <w:t xml:space="preserve"> </w:t>
      </w:r>
    </w:p>
    <w:p w14:paraId="3C0447FB" w14:textId="77777777" w:rsidR="00786327" w:rsidRPr="00062DA9" w:rsidRDefault="00786327" w:rsidP="003D3CB1">
      <w:pPr>
        <w:tabs>
          <w:tab w:val="left" w:pos="1985"/>
        </w:tabs>
        <w:ind w:left="1985" w:right="54" w:hanging="851"/>
        <w:jc w:val="both"/>
        <w:rPr>
          <w:rFonts w:ascii="Arial" w:hAnsi="Arial" w:cs="Arial"/>
        </w:rPr>
      </w:pPr>
    </w:p>
    <w:p w14:paraId="4F9D4F99" w14:textId="26D95ACD" w:rsidR="007D38B9" w:rsidRDefault="00786327" w:rsidP="003D3CB1">
      <w:pPr>
        <w:tabs>
          <w:tab w:val="left" w:pos="1985"/>
        </w:tabs>
        <w:ind w:left="1985" w:right="54" w:hanging="851"/>
        <w:jc w:val="both"/>
        <w:rPr>
          <w:rFonts w:ascii="Arial" w:hAnsi="Arial" w:cs="Arial"/>
        </w:rPr>
      </w:pPr>
      <w:r>
        <w:rPr>
          <w:rFonts w:ascii="Arial" w:hAnsi="Arial" w:cs="Arial"/>
        </w:rPr>
        <w:t>2.19.4</w:t>
      </w:r>
      <w:r w:rsidR="00DD3F98">
        <w:rPr>
          <w:rFonts w:ascii="Arial" w:hAnsi="Arial" w:cs="Arial"/>
        </w:rPr>
        <w:t>.5</w:t>
      </w:r>
      <w:r w:rsidR="00DD3F98">
        <w:rPr>
          <w:rFonts w:ascii="Arial" w:hAnsi="Arial" w:cs="Arial"/>
        </w:rPr>
        <w:tab/>
      </w:r>
      <w:r w:rsidR="007D38B9" w:rsidRPr="00062DA9">
        <w:rPr>
          <w:rFonts w:ascii="Arial" w:hAnsi="Arial" w:cs="Arial"/>
        </w:rPr>
        <w:t xml:space="preserve">The bilge pumping intake should be at a readily accessible </w:t>
      </w:r>
      <w:proofErr w:type="gramStart"/>
      <w:r w:rsidR="007D38B9" w:rsidRPr="00062DA9">
        <w:rPr>
          <w:rFonts w:ascii="Arial" w:hAnsi="Arial" w:cs="Arial"/>
        </w:rPr>
        <w:t>position</w:t>
      </w:r>
      <w:r w:rsidR="00EB330D">
        <w:rPr>
          <w:rFonts w:ascii="Arial" w:hAnsi="Arial" w:cs="Arial"/>
        </w:rPr>
        <w:t>;</w:t>
      </w:r>
      <w:proofErr w:type="gramEnd"/>
      <w:r w:rsidR="007D38B9" w:rsidRPr="00062DA9">
        <w:rPr>
          <w:rFonts w:ascii="Arial" w:hAnsi="Arial" w:cs="Arial"/>
        </w:rPr>
        <w:t xml:space="preserve"> </w:t>
      </w:r>
    </w:p>
    <w:p w14:paraId="38023250" w14:textId="77777777" w:rsidR="00786327" w:rsidRPr="00062DA9" w:rsidRDefault="00786327" w:rsidP="003D3CB1">
      <w:pPr>
        <w:tabs>
          <w:tab w:val="left" w:pos="1985"/>
        </w:tabs>
        <w:ind w:left="1985" w:right="54" w:hanging="851"/>
        <w:jc w:val="both"/>
        <w:rPr>
          <w:rFonts w:ascii="Arial" w:hAnsi="Arial" w:cs="Arial"/>
        </w:rPr>
      </w:pPr>
    </w:p>
    <w:p w14:paraId="5E5C88D1" w14:textId="4852149C" w:rsidR="007D38B9" w:rsidRPr="00AA2835" w:rsidRDefault="00786327" w:rsidP="003D3CB1">
      <w:pPr>
        <w:tabs>
          <w:tab w:val="left" w:pos="1985"/>
        </w:tabs>
        <w:ind w:left="1985" w:right="54" w:hanging="851"/>
        <w:jc w:val="both"/>
        <w:rPr>
          <w:rFonts w:ascii="Arial" w:hAnsi="Arial" w:cs="Arial"/>
        </w:rPr>
      </w:pPr>
      <w:r>
        <w:rPr>
          <w:rFonts w:ascii="Arial" w:hAnsi="Arial" w:cs="Arial"/>
        </w:rPr>
        <w:t>2.19.4</w:t>
      </w:r>
      <w:r w:rsidR="00DD3F98">
        <w:rPr>
          <w:rFonts w:ascii="Arial" w:hAnsi="Arial" w:cs="Arial"/>
        </w:rPr>
        <w:t>.6</w:t>
      </w:r>
      <w:r w:rsidR="00DD3F98">
        <w:rPr>
          <w:rFonts w:ascii="Arial" w:hAnsi="Arial" w:cs="Arial"/>
        </w:rPr>
        <w:tab/>
      </w:r>
      <w:r w:rsidR="007D38B9" w:rsidRPr="00AA2835">
        <w:rPr>
          <w:rFonts w:ascii="Arial" w:hAnsi="Arial" w:cs="Arial"/>
        </w:rPr>
        <w:t xml:space="preserve">Sole support structures that form buoyancy spaces are to </w:t>
      </w:r>
      <w:r w:rsidR="00D4461A">
        <w:rPr>
          <w:rFonts w:ascii="Arial" w:hAnsi="Arial" w:cs="Arial"/>
        </w:rPr>
        <w:t xml:space="preserve">be </w:t>
      </w:r>
      <w:r w:rsidR="007D38B9" w:rsidRPr="00AA2835">
        <w:rPr>
          <w:rFonts w:ascii="Arial" w:hAnsi="Arial" w:cs="Arial"/>
        </w:rPr>
        <w:t xml:space="preserve">sealed and surfaces that may come into contact with water are to be sealed with gel coat or similar. </w:t>
      </w:r>
    </w:p>
    <w:p w14:paraId="669B6475" w14:textId="77777777" w:rsidR="004444CB" w:rsidRDefault="004444CB" w:rsidP="003D3CB1">
      <w:pPr>
        <w:tabs>
          <w:tab w:val="left" w:pos="1985"/>
        </w:tabs>
        <w:ind w:hanging="851"/>
        <w:jc w:val="both"/>
        <w:rPr>
          <w:rFonts w:ascii="Arial" w:hAnsi="Arial" w:cs="Arial"/>
          <w:b/>
        </w:rPr>
      </w:pPr>
    </w:p>
    <w:p w14:paraId="7137D9B7" w14:textId="77777777" w:rsidR="00786327" w:rsidRDefault="004444CB" w:rsidP="003D3CB1">
      <w:pPr>
        <w:ind w:left="1134" w:hanging="1134"/>
        <w:jc w:val="both"/>
        <w:rPr>
          <w:rFonts w:ascii="Arial" w:hAnsi="Arial" w:cs="Arial"/>
        </w:rPr>
      </w:pPr>
      <w:r w:rsidRPr="00832047">
        <w:rPr>
          <w:rFonts w:ascii="Arial" w:hAnsi="Arial" w:cs="Arial"/>
        </w:rPr>
        <w:t>2.1</w:t>
      </w:r>
      <w:r w:rsidR="00D43608">
        <w:rPr>
          <w:rFonts w:ascii="Arial" w:hAnsi="Arial" w:cs="Arial"/>
        </w:rPr>
        <w:t>9</w:t>
      </w:r>
      <w:r w:rsidRPr="00832047">
        <w:rPr>
          <w:rFonts w:ascii="Arial" w:hAnsi="Arial" w:cs="Arial"/>
        </w:rPr>
        <w:t>.</w:t>
      </w:r>
      <w:r w:rsidR="000C48AC">
        <w:rPr>
          <w:rFonts w:ascii="Arial" w:hAnsi="Arial" w:cs="Arial"/>
        </w:rPr>
        <w:t>5</w:t>
      </w:r>
      <w:r>
        <w:rPr>
          <w:rFonts w:ascii="Arial" w:hAnsi="Arial" w:cs="Arial"/>
        </w:rPr>
        <w:tab/>
      </w:r>
      <w:r w:rsidR="003E689D" w:rsidRPr="00B0166C">
        <w:rPr>
          <w:rFonts w:ascii="Arial" w:hAnsi="Arial" w:cs="Arial"/>
          <w:i/>
          <w:iCs/>
        </w:rPr>
        <w:t>O</w:t>
      </w:r>
      <w:r w:rsidRPr="00B0166C">
        <w:rPr>
          <w:rFonts w:ascii="Arial" w:hAnsi="Arial" w:cs="Arial"/>
          <w:i/>
          <w:iCs/>
        </w:rPr>
        <w:t xml:space="preserve">pen </w:t>
      </w:r>
      <w:r w:rsidR="00B1648D">
        <w:rPr>
          <w:rFonts w:ascii="Arial" w:hAnsi="Arial" w:cs="Arial"/>
          <w:i/>
          <w:iCs/>
        </w:rPr>
        <w:t>Vessel</w:t>
      </w:r>
      <w:r w:rsidR="00F55E95" w:rsidRPr="00B0166C">
        <w:rPr>
          <w:rFonts w:ascii="Arial" w:hAnsi="Arial" w:cs="Arial"/>
          <w:i/>
          <w:iCs/>
        </w:rPr>
        <w:t>s</w:t>
      </w:r>
      <w:r w:rsidR="005969F0">
        <w:rPr>
          <w:rFonts w:ascii="Arial" w:hAnsi="Arial" w:cs="Arial"/>
        </w:rPr>
        <w:t xml:space="preserve"> </w:t>
      </w:r>
      <w:r w:rsidRPr="00832047">
        <w:rPr>
          <w:rFonts w:ascii="Arial" w:hAnsi="Arial" w:cs="Arial"/>
        </w:rPr>
        <w:t xml:space="preserve">with a sole and which are fitted with a small limber hole </w:t>
      </w:r>
      <w:r w:rsidR="00FD05E1">
        <w:rPr>
          <w:rFonts w:ascii="Arial" w:hAnsi="Arial" w:cs="Arial"/>
        </w:rPr>
        <w:t xml:space="preserve">shall </w:t>
      </w:r>
      <w:r w:rsidR="00435D20">
        <w:rPr>
          <w:rFonts w:ascii="Arial" w:hAnsi="Arial" w:cs="Arial"/>
        </w:rPr>
        <w:t>have the limber hole</w:t>
      </w:r>
      <w:r w:rsidRPr="00832047">
        <w:rPr>
          <w:rFonts w:ascii="Arial" w:hAnsi="Arial" w:cs="Arial"/>
        </w:rPr>
        <w:t xml:space="preserve"> replaced with a proprietary drain fitting with a screw in plug </w:t>
      </w:r>
      <w:r w:rsidR="00EA4213">
        <w:rPr>
          <w:rFonts w:ascii="Arial" w:hAnsi="Arial" w:cs="Arial"/>
        </w:rPr>
        <w:t>that</w:t>
      </w:r>
      <w:r w:rsidR="00EA4213" w:rsidRPr="00832047">
        <w:rPr>
          <w:rFonts w:ascii="Arial" w:hAnsi="Arial" w:cs="Arial"/>
        </w:rPr>
        <w:t xml:space="preserve"> </w:t>
      </w:r>
      <w:r w:rsidRPr="00832047">
        <w:rPr>
          <w:rFonts w:ascii="Arial" w:hAnsi="Arial" w:cs="Arial"/>
        </w:rPr>
        <w:t xml:space="preserve">is </w:t>
      </w:r>
      <w:r w:rsidRPr="00832047">
        <w:rPr>
          <w:rFonts w:ascii="Arial" w:hAnsi="Arial" w:cs="Arial"/>
        </w:rPr>
        <w:lastRenderedPageBreak/>
        <w:t>permanently attached. The drain sh</w:t>
      </w:r>
      <w:r w:rsidR="00354E64">
        <w:rPr>
          <w:rFonts w:ascii="Arial" w:hAnsi="Arial" w:cs="Arial"/>
        </w:rPr>
        <w:t>all</w:t>
      </w:r>
      <w:r w:rsidRPr="00832047">
        <w:rPr>
          <w:rFonts w:ascii="Arial" w:hAnsi="Arial" w:cs="Arial"/>
        </w:rPr>
        <w:t xml:space="preserve"> be plugged in operation but may be opened when out of service to protect the </w:t>
      </w:r>
      <w:r w:rsidR="00B1648D" w:rsidRPr="00B0166C">
        <w:rPr>
          <w:rFonts w:ascii="Arial" w:hAnsi="Arial" w:cs="Arial"/>
          <w:i/>
          <w:iCs/>
        </w:rPr>
        <w:t>Vessel</w:t>
      </w:r>
      <w:r w:rsidRPr="00832047">
        <w:rPr>
          <w:rFonts w:ascii="Arial" w:hAnsi="Arial" w:cs="Arial"/>
        </w:rPr>
        <w:t>.</w:t>
      </w:r>
      <w:r w:rsidR="00907AF5" w:rsidRPr="00907AF5">
        <w:rPr>
          <w:rFonts w:ascii="Arial" w:hAnsi="Arial" w:cs="Arial"/>
        </w:rPr>
        <w:t xml:space="preserve"> </w:t>
      </w:r>
      <w:r w:rsidR="00907AF5" w:rsidRPr="00832047">
        <w:rPr>
          <w:rFonts w:ascii="Arial" w:hAnsi="Arial" w:cs="Arial"/>
        </w:rPr>
        <w:t>The hole should be 25</w:t>
      </w:r>
      <w:r w:rsidR="00EA4213">
        <w:rPr>
          <w:rFonts w:ascii="Arial" w:hAnsi="Arial" w:cs="Arial"/>
        </w:rPr>
        <w:t xml:space="preserve"> </w:t>
      </w:r>
      <w:r w:rsidR="00907AF5" w:rsidRPr="00832047">
        <w:rPr>
          <w:rFonts w:ascii="Arial" w:hAnsi="Arial" w:cs="Arial"/>
        </w:rPr>
        <w:t>mm diameter at the most</w:t>
      </w:r>
      <w:r w:rsidR="00EA4213">
        <w:rPr>
          <w:rFonts w:ascii="Arial" w:hAnsi="Arial" w:cs="Arial"/>
        </w:rPr>
        <w:t>.</w:t>
      </w:r>
    </w:p>
    <w:p w14:paraId="10CFA4F6" w14:textId="044F4C89" w:rsidR="004444CB" w:rsidRPr="00832047" w:rsidRDefault="00B67B3F" w:rsidP="003D3CB1">
      <w:pPr>
        <w:ind w:left="1134" w:hanging="1134"/>
        <w:jc w:val="both"/>
        <w:rPr>
          <w:rFonts w:ascii="Arial" w:hAnsi="Arial" w:cs="Arial"/>
        </w:rPr>
      </w:pPr>
      <w:r>
        <w:rPr>
          <w:rFonts w:ascii="Arial" w:hAnsi="Arial" w:cs="Arial"/>
        </w:rPr>
        <w:tab/>
      </w:r>
    </w:p>
    <w:p w14:paraId="6C0BFDC4" w14:textId="041FD352" w:rsidR="007D38B9" w:rsidRPr="00EA016D" w:rsidRDefault="00AA2835" w:rsidP="003D3CB1">
      <w:pPr>
        <w:pStyle w:val="Heading2"/>
        <w:spacing w:after="0" w:line="240" w:lineRule="auto"/>
        <w:ind w:left="1134" w:hanging="1134"/>
        <w:rPr>
          <w:rFonts w:ascii="Arial" w:hAnsi="Arial" w:cs="Arial"/>
        </w:rPr>
      </w:pPr>
      <w:bookmarkStart w:id="74" w:name="_Toc57639921"/>
      <w:bookmarkStart w:id="75" w:name="_Toc79573300"/>
      <w:r w:rsidRPr="00EA016D">
        <w:rPr>
          <w:rFonts w:ascii="Arial" w:hAnsi="Arial" w:cs="Arial"/>
        </w:rPr>
        <w:t>2.</w:t>
      </w:r>
      <w:r w:rsidR="00D43608">
        <w:rPr>
          <w:rFonts w:ascii="Arial" w:hAnsi="Arial" w:cs="Arial"/>
        </w:rPr>
        <w:t>20</w:t>
      </w:r>
      <w:r w:rsidRPr="00EA016D">
        <w:rPr>
          <w:rFonts w:ascii="Arial" w:hAnsi="Arial" w:cs="Arial"/>
        </w:rPr>
        <w:tab/>
        <w:t xml:space="preserve">Water freeing Arrangements – </w:t>
      </w:r>
      <w:r w:rsidRPr="008A5F87">
        <w:rPr>
          <w:rFonts w:ascii="Arial" w:hAnsi="Arial" w:cs="Arial"/>
          <w:i/>
          <w:iCs/>
        </w:rPr>
        <w:t xml:space="preserve">Decked </w:t>
      </w:r>
      <w:r w:rsidR="00B1648D" w:rsidRPr="008A5F87">
        <w:rPr>
          <w:rFonts w:ascii="Arial" w:hAnsi="Arial" w:cs="Arial"/>
          <w:i/>
          <w:iCs/>
        </w:rPr>
        <w:t>Vessel</w:t>
      </w:r>
      <w:r w:rsidRPr="008A5F87">
        <w:rPr>
          <w:rFonts w:ascii="Arial" w:hAnsi="Arial" w:cs="Arial"/>
          <w:i/>
          <w:iCs/>
        </w:rPr>
        <w:t>s</w:t>
      </w:r>
      <w:bookmarkEnd w:id="74"/>
      <w:bookmarkEnd w:id="75"/>
      <w:r w:rsidR="007D38B9" w:rsidRPr="00EA016D">
        <w:rPr>
          <w:rFonts w:ascii="Arial" w:hAnsi="Arial" w:cs="Arial"/>
        </w:rPr>
        <w:t xml:space="preserve"> </w:t>
      </w:r>
    </w:p>
    <w:p w14:paraId="6D6CEA6C" w14:textId="066A2F58" w:rsidR="003B0DD8" w:rsidRDefault="003B0DD8" w:rsidP="003D3CB1">
      <w:pPr>
        <w:tabs>
          <w:tab w:val="left" w:pos="851"/>
        </w:tabs>
        <w:ind w:left="1134" w:right="54" w:hanging="1134"/>
        <w:jc w:val="both"/>
        <w:rPr>
          <w:rFonts w:ascii="Arial" w:hAnsi="Arial" w:cs="Arial"/>
          <w:u w:val="single"/>
        </w:rPr>
      </w:pPr>
    </w:p>
    <w:p w14:paraId="489458BE" w14:textId="3C23BEC5" w:rsidR="003B0DD8" w:rsidRPr="008A5F87" w:rsidRDefault="003B0DD8" w:rsidP="003D3CB1">
      <w:pPr>
        <w:tabs>
          <w:tab w:val="left" w:pos="851"/>
        </w:tabs>
        <w:ind w:left="1134" w:right="54" w:hanging="1134"/>
        <w:jc w:val="both"/>
        <w:rPr>
          <w:rFonts w:ascii="Arial" w:hAnsi="Arial" w:cs="Arial"/>
          <w:i/>
          <w:iCs/>
          <w:u w:val="single"/>
        </w:rPr>
      </w:pPr>
      <w:r w:rsidRPr="008A5F87">
        <w:rPr>
          <w:rFonts w:ascii="Arial" w:hAnsi="Arial" w:cs="Arial"/>
          <w:i/>
          <w:iCs/>
          <w:u w:val="single"/>
        </w:rPr>
        <w:t xml:space="preserve">All </w:t>
      </w:r>
      <w:r w:rsidR="00B1648D" w:rsidRPr="008A5F87">
        <w:rPr>
          <w:rFonts w:ascii="Arial" w:hAnsi="Arial" w:cs="Arial"/>
          <w:i/>
          <w:iCs/>
          <w:u w:val="single"/>
        </w:rPr>
        <w:t>Vessel</w:t>
      </w:r>
      <w:r w:rsidRPr="008A5F87">
        <w:rPr>
          <w:rFonts w:ascii="Arial" w:hAnsi="Arial" w:cs="Arial"/>
          <w:i/>
          <w:iCs/>
          <w:u w:val="single"/>
        </w:rPr>
        <w:t>s</w:t>
      </w:r>
    </w:p>
    <w:p w14:paraId="7E1D56FF" w14:textId="77777777" w:rsidR="003B0DD8" w:rsidRDefault="003B0DD8" w:rsidP="003D3CB1">
      <w:pPr>
        <w:tabs>
          <w:tab w:val="left" w:pos="851"/>
        </w:tabs>
        <w:ind w:left="1134" w:right="54" w:hanging="1134"/>
        <w:jc w:val="both"/>
        <w:rPr>
          <w:rFonts w:ascii="Arial" w:hAnsi="Arial" w:cs="Arial"/>
          <w:u w:val="single"/>
        </w:rPr>
      </w:pPr>
    </w:p>
    <w:p w14:paraId="469F7D02" w14:textId="402FFDC4" w:rsidR="003B0DD8" w:rsidRDefault="003B0DD8" w:rsidP="003D3CB1">
      <w:pPr>
        <w:ind w:left="1134" w:right="54" w:hanging="1134"/>
        <w:jc w:val="both"/>
        <w:rPr>
          <w:rFonts w:ascii="Arial" w:hAnsi="Arial" w:cs="Arial"/>
        </w:rPr>
      </w:pPr>
      <w:r>
        <w:rPr>
          <w:rFonts w:ascii="Arial" w:hAnsi="Arial" w:cs="Arial"/>
        </w:rPr>
        <w:t>2.</w:t>
      </w:r>
      <w:r w:rsidR="00D43608">
        <w:rPr>
          <w:rFonts w:ascii="Arial" w:hAnsi="Arial" w:cs="Arial"/>
        </w:rPr>
        <w:t>20.1</w:t>
      </w:r>
      <w:r>
        <w:rPr>
          <w:rFonts w:ascii="Arial" w:hAnsi="Arial" w:cs="Arial"/>
        </w:rPr>
        <w:tab/>
      </w:r>
      <w:r w:rsidRPr="000E1477">
        <w:rPr>
          <w:rFonts w:ascii="Arial" w:hAnsi="Arial" w:cs="Arial"/>
        </w:rPr>
        <w:t xml:space="preserve">For </w:t>
      </w:r>
      <w:r w:rsidR="00B1648D" w:rsidRPr="00B0166C">
        <w:rPr>
          <w:rFonts w:ascii="Arial" w:hAnsi="Arial" w:cs="Arial"/>
          <w:i/>
          <w:iCs/>
        </w:rPr>
        <w:t>Vessel</w:t>
      </w:r>
      <w:r w:rsidRPr="000E1477">
        <w:rPr>
          <w:rFonts w:ascii="Arial" w:hAnsi="Arial" w:cs="Arial"/>
        </w:rPr>
        <w:t xml:space="preserve">s under 12 m </w:t>
      </w:r>
      <w:r w:rsidR="00FD6797">
        <w:rPr>
          <w:rFonts w:ascii="Arial" w:hAnsi="Arial" w:cs="Arial"/>
        </w:rPr>
        <w:t>(</w:t>
      </w:r>
      <w:r>
        <w:rPr>
          <w:rFonts w:ascii="Arial" w:hAnsi="Arial" w:cs="Arial"/>
        </w:rPr>
        <w:t>RL</w:t>
      </w:r>
      <w:r w:rsidR="00FD6797">
        <w:rPr>
          <w:rFonts w:ascii="Arial" w:hAnsi="Arial" w:cs="Arial"/>
        </w:rPr>
        <w:t>)</w:t>
      </w:r>
      <w:r w:rsidRPr="000E1477">
        <w:rPr>
          <w:rFonts w:ascii="Arial" w:hAnsi="Arial" w:cs="Arial"/>
        </w:rPr>
        <w:t xml:space="preserve">, where, due to the nature of the </w:t>
      </w:r>
      <w:r w:rsidR="00B1648D" w:rsidRPr="00B0166C">
        <w:rPr>
          <w:rFonts w:ascii="Arial" w:hAnsi="Arial" w:cs="Arial"/>
          <w:i/>
          <w:iCs/>
        </w:rPr>
        <w:t>Vessel</w:t>
      </w:r>
      <w:r w:rsidRPr="000E1477">
        <w:rPr>
          <w:rFonts w:ascii="Arial" w:hAnsi="Arial" w:cs="Arial"/>
        </w:rPr>
        <w:t xml:space="preserve">’s design this requirement cannot be met or would prove impractical in operation, alternative arrangements based on </w:t>
      </w:r>
      <w:r>
        <w:rPr>
          <w:rFonts w:ascii="Arial" w:hAnsi="Arial" w:cs="Arial"/>
        </w:rPr>
        <w:t xml:space="preserve">MSN1892 </w:t>
      </w:r>
      <w:r w:rsidRPr="000E1477">
        <w:rPr>
          <w:rFonts w:ascii="Arial" w:hAnsi="Arial" w:cs="Arial"/>
        </w:rPr>
        <w:t xml:space="preserve">The Workboat Code </w:t>
      </w:r>
      <w:r w:rsidR="003F268C">
        <w:rPr>
          <w:rFonts w:ascii="Arial" w:hAnsi="Arial" w:cs="Arial"/>
        </w:rPr>
        <w:t>s</w:t>
      </w:r>
      <w:r w:rsidRPr="000E1477">
        <w:rPr>
          <w:rFonts w:ascii="Arial" w:hAnsi="Arial" w:cs="Arial"/>
        </w:rPr>
        <w:t>ection 6.</w:t>
      </w:r>
      <w:r>
        <w:rPr>
          <w:rFonts w:ascii="Arial" w:hAnsi="Arial" w:cs="Arial"/>
        </w:rPr>
        <w:t>3</w:t>
      </w:r>
      <w:r w:rsidRPr="000E1477">
        <w:rPr>
          <w:rFonts w:ascii="Arial" w:hAnsi="Arial" w:cs="Arial"/>
        </w:rPr>
        <w:t xml:space="preserve">, or </w:t>
      </w:r>
      <w:r w:rsidRPr="00B0166C">
        <w:rPr>
          <w:rFonts w:ascii="Arial" w:hAnsi="Arial" w:cs="Arial"/>
          <w:i/>
          <w:iCs/>
        </w:rPr>
        <w:t>MCA</w:t>
      </w:r>
      <w:r>
        <w:rPr>
          <w:rFonts w:ascii="Arial" w:hAnsi="Arial" w:cs="Arial"/>
        </w:rPr>
        <w:t xml:space="preserve"> </w:t>
      </w:r>
      <w:r w:rsidR="007458E6">
        <w:rPr>
          <w:rFonts w:ascii="Arial" w:hAnsi="Arial" w:cs="Arial"/>
        </w:rPr>
        <w:t xml:space="preserve">Marine Survey Instructions to Surveyors </w:t>
      </w:r>
      <w:r w:rsidR="00005BC1">
        <w:rPr>
          <w:rFonts w:ascii="Arial" w:hAnsi="Arial" w:cs="Arial"/>
        </w:rPr>
        <w:t xml:space="preserve">27 </w:t>
      </w:r>
      <w:r w:rsidR="007458E6">
        <w:rPr>
          <w:rFonts w:ascii="Arial" w:hAnsi="Arial" w:cs="Arial"/>
        </w:rPr>
        <w:t>(MSIS</w:t>
      </w:r>
      <w:r w:rsidR="00005BC1">
        <w:rPr>
          <w:rFonts w:ascii="Arial" w:hAnsi="Arial" w:cs="Arial"/>
        </w:rPr>
        <w:t xml:space="preserve"> 27</w:t>
      </w:r>
      <w:r w:rsidR="007458E6">
        <w:rPr>
          <w:rFonts w:ascii="Arial" w:hAnsi="Arial" w:cs="Arial"/>
        </w:rPr>
        <w:t xml:space="preserve">) </w:t>
      </w:r>
      <w:r>
        <w:rPr>
          <w:rFonts w:ascii="Arial" w:hAnsi="Arial" w:cs="Arial"/>
        </w:rPr>
        <w:t xml:space="preserve">Fishing </w:t>
      </w:r>
      <w:r w:rsidR="00B1648D">
        <w:rPr>
          <w:rFonts w:ascii="Arial" w:hAnsi="Arial" w:cs="Arial"/>
        </w:rPr>
        <w:t>Vessel</w:t>
      </w:r>
      <w:r>
        <w:rPr>
          <w:rFonts w:ascii="Arial" w:hAnsi="Arial" w:cs="Arial"/>
        </w:rPr>
        <w:t xml:space="preserve"> Instructions to Surveyors </w:t>
      </w:r>
      <w:r w:rsidRPr="000E1477">
        <w:rPr>
          <w:rFonts w:ascii="Arial" w:hAnsi="Arial" w:cs="Arial"/>
        </w:rPr>
        <w:t>Chapter 2, 2.20 – 2.21</w:t>
      </w:r>
      <w:r w:rsidR="00746F9B">
        <w:rPr>
          <w:rFonts w:ascii="Arial" w:hAnsi="Arial" w:cs="Arial"/>
        </w:rPr>
        <w:t>,</w:t>
      </w:r>
      <w:r w:rsidRPr="000E1477">
        <w:rPr>
          <w:rFonts w:ascii="Arial" w:hAnsi="Arial" w:cs="Arial"/>
        </w:rPr>
        <w:t xml:space="preserve"> may be accepted on </w:t>
      </w:r>
      <w:r>
        <w:rPr>
          <w:rFonts w:ascii="Arial" w:hAnsi="Arial" w:cs="Arial"/>
        </w:rPr>
        <w:t>application</w:t>
      </w:r>
      <w:r w:rsidRPr="000E1477">
        <w:rPr>
          <w:rFonts w:ascii="Arial" w:hAnsi="Arial" w:cs="Arial"/>
        </w:rPr>
        <w:t xml:space="preserve"> to </w:t>
      </w:r>
      <w:r w:rsidRPr="00B0166C">
        <w:rPr>
          <w:rFonts w:ascii="Arial" w:hAnsi="Arial" w:cs="Arial"/>
          <w:i/>
          <w:iCs/>
        </w:rPr>
        <w:t>MCA</w:t>
      </w:r>
      <w:r w:rsidRPr="000E1477">
        <w:rPr>
          <w:rFonts w:ascii="Arial" w:hAnsi="Arial" w:cs="Arial"/>
        </w:rPr>
        <w:t xml:space="preserve">. For sealed deck </w:t>
      </w:r>
      <w:r w:rsidR="00B1648D" w:rsidRPr="00B0166C">
        <w:rPr>
          <w:rFonts w:ascii="Arial" w:hAnsi="Arial" w:cs="Arial"/>
          <w:i/>
          <w:iCs/>
        </w:rPr>
        <w:t>Vessel</w:t>
      </w:r>
      <w:r w:rsidRPr="000E1477">
        <w:rPr>
          <w:rFonts w:ascii="Arial" w:hAnsi="Arial" w:cs="Arial"/>
        </w:rPr>
        <w:t xml:space="preserve">s under 7 m </w:t>
      </w:r>
      <w:r w:rsidR="00FD6797">
        <w:rPr>
          <w:rFonts w:ascii="Arial" w:hAnsi="Arial" w:cs="Arial"/>
        </w:rPr>
        <w:t>(</w:t>
      </w:r>
      <w:r>
        <w:rPr>
          <w:rFonts w:ascii="Arial" w:hAnsi="Arial" w:cs="Arial"/>
        </w:rPr>
        <w:t>RL</w:t>
      </w:r>
      <w:r w:rsidR="00FD6797">
        <w:rPr>
          <w:rFonts w:ascii="Arial" w:hAnsi="Arial" w:cs="Arial"/>
        </w:rPr>
        <w:t>)</w:t>
      </w:r>
      <w:r>
        <w:rPr>
          <w:rFonts w:ascii="Arial" w:hAnsi="Arial" w:cs="Arial"/>
        </w:rPr>
        <w:t xml:space="preserve"> </w:t>
      </w:r>
      <w:r w:rsidRPr="000E1477">
        <w:rPr>
          <w:rFonts w:ascii="Arial" w:hAnsi="Arial" w:cs="Arial"/>
        </w:rPr>
        <w:t xml:space="preserve">in length or which operate no more than 20 miles from shore and at all times in </w:t>
      </w:r>
      <w:r w:rsidRPr="00B0166C">
        <w:rPr>
          <w:rFonts w:ascii="Arial" w:hAnsi="Arial" w:cs="Arial"/>
          <w:i/>
          <w:iCs/>
        </w:rPr>
        <w:t>favourable weather</w:t>
      </w:r>
      <w:r w:rsidRPr="000E1477">
        <w:rPr>
          <w:rFonts w:ascii="Arial" w:hAnsi="Arial" w:cs="Arial"/>
        </w:rPr>
        <w:t xml:space="preserve">, a reduction in required freeing port area may be accepted </w:t>
      </w:r>
      <w:r>
        <w:rPr>
          <w:rFonts w:ascii="Arial" w:hAnsi="Arial" w:cs="Arial"/>
        </w:rPr>
        <w:t xml:space="preserve">on </w:t>
      </w:r>
      <w:r w:rsidRPr="000E1477">
        <w:rPr>
          <w:rFonts w:ascii="Arial" w:hAnsi="Arial" w:cs="Arial"/>
        </w:rPr>
        <w:t xml:space="preserve">application to </w:t>
      </w:r>
      <w:r w:rsidRPr="00B0166C">
        <w:rPr>
          <w:rFonts w:ascii="Arial" w:hAnsi="Arial" w:cs="Arial"/>
          <w:i/>
          <w:iCs/>
        </w:rPr>
        <w:t>MCA</w:t>
      </w:r>
      <w:r w:rsidRPr="000E1477">
        <w:rPr>
          <w:rFonts w:ascii="Arial" w:hAnsi="Arial" w:cs="Arial"/>
        </w:rPr>
        <w:t xml:space="preserve">. </w:t>
      </w:r>
    </w:p>
    <w:p w14:paraId="32A6EB0E" w14:textId="77777777" w:rsidR="003B0DD8" w:rsidRDefault="003B0DD8" w:rsidP="003D3CB1">
      <w:pPr>
        <w:tabs>
          <w:tab w:val="left" w:pos="851"/>
        </w:tabs>
        <w:ind w:left="1134" w:right="54" w:hanging="1134"/>
        <w:jc w:val="both"/>
        <w:rPr>
          <w:rFonts w:ascii="Arial" w:hAnsi="Arial" w:cs="Arial"/>
          <w:u w:val="single"/>
        </w:rPr>
      </w:pPr>
    </w:p>
    <w:p w14:paraId="3D927830" w14:textId="02E0BA88" w:rsidR="000E59F1" w:rsidRPr="00B0166C" w:rsidRDefault="000E59F1" w:rsidP="003D3CB1">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07F2E518" w14:textId="77777777" w:rsidR="00F2475C" w:rsidRDefault="00F2475C" w:rsidP="003D3CB1">
      <w:pPr>
        <w:tabs>
          <w:tab w:val="left" w:pos="851"/>
        </w:tabs>
        <w:ind w:left="1134" w:right="54" w:hanging="1134"/>
        <w:jc w:val="both"/>
        <w:rPr>
          <w:rFonts w:ascii="Arial" w:hAnsi="Arial" w:cs="Arial"/>
        </w:rPr>
      </w:pPr>
    </w:p>
    <w:p w14:paraId="7DAA1D9D" w14:textId="6EF63927" w:rsidR="00B307B5" w:rsidRDefault="003B531D" w:rsidP="003D3CB1">
      <w:pPr>
        <w:ind w:left="1134" w:right="54" w:hanging="1134"/>
        <w:jc w:val="both"/>
        <w:rPr>
          <w:rFonts w:ascii="Arial" w:hAnsi="Arial" w:cs="Arial"/>
        </w:rPr>
      </w:pPr>
      <w:r>
        <w:rPr>
          <w:rFonts w:ascii="Arial" w:hAnsi="Arial" w:cs="Arial"/>
        </w:rPr>
        <w:t>2.</w:t>
      </w:r>
      <w:r w:rsidR="00D43608">
        <w:rPr>
          <w:rFonts w:ascii="Arial" w:hAnsi="Arial" w:cs="Arial"/>
        </w:rPr>
        <w:t>20.2</w:t>
      </w:r>
      <w:r>
        <w:rPr>
          <w:rFonts w:ascii="Arial" w:hAnsi="Arial" w:cs="Arial"/>
        </w:rPr>
        <w:tab/>
      </w:r>
      <w:r w:rsidR="000E59F1" w:rsidRPr="00B0166C">
        <w:rPr>
          <w:rFonts w:ascii="Arial" w:hAnsi="Arial" w:cs="Arial"/>
          <w:i/>
          <w:iCs/>
        </w:rPr>
        <w:t xml:space="preserve">New </w:t>
      </w:r>
      <w:r w:rsidR="00B1648D">
        <w:rPr>
          <w:rFonts w:ascii="Arial" w:hAnsi="Arial" w:cs="Arial"/>
          <w:i/>
          <w:iCs/>
        </w:rPr>
        <w:t>Vessel</w:t>
      </w:r>
      <w:r w:rsidR="000E59F1" w:rsidRPr="00B0166C">
        <w:rPr>
          <w:rFonts w:ascii="Arial" w:hAnsi="Arial" w:cs="Arial"/>
          <w:i/>
          <w:iCs/>
        </w:rPr>
        <w:t xml:space="preserve">s (2007), </w:t>
      </w:r>
      <w:r w:rsidR="00B44B9B" w:rsidRPr="00B0166C">
        <w:rPr>
          <w:rFonts w:ascii="Arial" w:hAnsi="Arial" w:cs="Arial"/>
          <w:i/>
          <w:iCs/>
        </w:rPr>
        <w:t xml:space="preserve">(2017), </w:t>
      </w:r>
      <w:r w:rsidR="000E59F1" w:rsidRPr="00B0166C">
        <w:rPr>
          <w:rFonts w:ascii="Arial" w:hAnsi="Arial" w:cs="Arial"/>
          <w:i/>
          <w:iCs/>
        </w:rPr>
        <w:t xml:space="preserve">(2018) </w:t>
      </w:r>
      <w:proofErr w:type="gramStart"/>
      <w:r w:rsidR="000E59F1" w:rsidRPr="00B0166C">
        <w:rPr>
          <w:rFonts w:ascii="Arial" w:hAnsi="Arial" w:cs="Arial"/>
          <w:i/>
          <w:iCs/>
        </w:rPr>
        <w:t>and,</w:t>
      </w:r>
      <w:proofErr w:type="gramEnd"/>
      <w:r w:rsidR="000E59F1" w:rsidRPr="00B0166C">
        <w:rPr>
          <w:rFonts w:ascii="Arial" w:hAnsi="Arial" w:cs="Arial"/>
          <w:i/>
          <w:iCs/>
        </w:rPr>
        <w:t xml:space="preserve"> (2021)</w:t>
      </w:r>
      <w:r w:rsidR="000E59F1">
        <w:rPr>
          <w:rFonts w:ascii="Arial" w:hAnsi="Arial" w:cs="Arial"/>
        </w:rPr>
        <w:t xml:space="preserve"> </w:t>
      </w:r>
      <w:r w:rsidR="004F217A">
        <w:rPr>
          <w:rFonts w:ascii="Arial" w:hAnsi="Arial" w:cs="Arial"/>
        </w:rPr>
        <w:t xml:space="preserve">shall comply with the </w:t>
      </w:r>
      <w:r w:rsidR="004619E6">
        <w:rPr>
          <w:rFonts w:ascii="Arial" w:hAnsi="Arial" w:cs="Arial"/>
        </w:rPr>
        <w:t>w</w:t>
      </w:r>
      <w:r w:rsidR="004F217A">
        <w:rPr>
          <w:rFonts w:ascii="Arial" w:hAnsi="Arial" w:cs="Arial"/>
        </w:rPr>
        <w:t xml:space="preserve">ater freeing arrangements contained in the </w:t>
      </w:r>
      <w:r w:rsidR="004F217A" w:rsidRPr="00C04C82">
        <w:rPr>
          <w:rFonts w:ascii="Arial" w:hAnsi="Arial" w:cs="Arial"/>
          <w:i/>
        </w:rPr>
        <w:t xml:space="preserve">recognised Construction Standard for Fishing </w:t>
      </w:r>
      <w:r w:rsidR="00B1648D" w:rsidRPr="00C04C82">
        <w:rPr>
          <w:rFonts w:ascii="Arial" w:hAnsi="Arial" w:cs="Arial"/>
          <w:i/>
        </w:rPr>
        <w:t>Vessel</w:t>
      </w:r>
      <w:r w:rsidR="004F217A" w:rsidRPr="00C04C82">
        <w:rPr>
          <w:rFonts w:ascii="Arial" w:hAnsi="Arial" w:cs="Arial"/>
          <w:i/>
        </w:rPr>
        <w:t>s</w:t>
      </w:r>
      <w:r w:rsidR="004F217A" w:rsidRPr="00062DA9">
        <w:rPr>
          <w:rFonts w:ascii="Arial" w:hAnsi="Arial" w:cs="Arial"/>
          <w:iCs/>
        </w:rPr>
        <w:t xml:space="preserve"> </w:t>
      </w:r>
      <w:r w:rsidR="004F217A">
        <w:rPr>
          <w:rFonts w:ascii="Arial" w:hAnsi="Arial" w:cs="Arial"/>
        </w:rPr>
        <w:t xml:space="preserve">applicable at the time of </w:t>
      </w:r>
      <w:r w:rsidR="002076BF">
        <w:rPr>
          <w:rFonts w:ascii="Arial" w:hAnsi="Arial" w:cs="Arial"/>
        </w:rPr>
        <w:t>c</w:t>
      </w:r>
      <w:r w:rsidR="004F217A">
        <w:rPr>
          <w:rFonts w:ascii="Arial" w:hAnsi="Arial" w:cs="Arial"/>
        </w:rPr>
        <w:t xml:space="preserve">onstruction. </w:t>
      </w:r>
    </w:p>
    <w:p w14:paraId="46567D64" w14:textId="77777777" w:rsidR="00B307B5" w:rsidRDefault="00B307B5" w:rsidP="003D3CB1">
      <w:pPr>
        <w:tabs>
          <w:tab w:val="left" w:pos="851"/>
        </w:tabs>
        <w:ind w:left="1134" w:hanging="1134"/>
        <w:jc w:val="both"/>
        <w:rPr>
          <w:rFonts w:ascii="Arial" w:hAnsi="Arial" w:cs="Arial"/>
        </w:rPr>
      </w:pPr>
    </w:p>
    <w:p w14:paraId="439EB5BA" w14:textId="390D868B" w:rsidR="00D32F83" w:rsidRPr="00B0166C" w:rsidRDefault="00D32F83" w:rsidP="003D3CB1">
      <w:pPr>
        <w:tabs>
          <w:tab w:val="left" w:pos="851"/>
        </w:tabs>
        <w:ind w:left="113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2021</w:t>
      </w:r>
    </w:p>
    <w:p w14:paraId="5380D578" w14:textId="77777777" w:rsidR="00D32F83" w:rsidRDefault="00D32F83" w:rsidP="003D3CB1">
      <w:pPr>
        <w:tabs>
          <w:tab w:val="left" w:pos="851"/>
        </w:tabs>
        <w:ind w:left="1134" w:hanging="1134"/>
        <w:jc w:val="both"/>
        <w:rPr>
          <w:rFonts w:ascii="Arial" w:hAnsi="Arial" w:cs="Arial"/>
        </w:rPr>
      </w:pPr>
    </w:p>
    <w:p w14:paraId="094385A5" w14:textId="76FB90AA" w:rsidR="000C48AC" w:rsidRPr="00062DA9" w:rsidRDefault="00B307B5" w:rsidP="003D3CB1">
      <w:pPr>
        <w:ind w:left="1134" w:hanging="1134"/>
        <w:jc w:val="both"/>
        <w:rPr>
          <w:rFonts w:ascii="Arial" w:hAnsi="Arial" w:cs="Arial"/>
        </w:rPr>
      </w:pPr>
      <w:r>
        <w:rPr>
          <w:rFonts w:ascii="Arial" w:hAnsi="Arial" w:cs="Arial"/>
        </w:rPr>
        <w:t>2.</w:t>
      </w:r>
      <w:r w:rsidR="00D43608">
        <w:rPr>
          <w:rFonts w:ascii="Arial" w:hAnsi="Arial" w:cs="Arial"/>
        </w:rPr>
        <w:t>20.3</w:t>
      </w:r>
      <w:r>
        <w:rPr>
          <w:rFonts w:ascii="Arial" w:hAnsi="Arial" w:cs="Arial"/>
        </w:rPr>
        <w:tab/>
        <w:t xml:space="preserve">Any application </w:t>
      </w:r>
      <w:r w:rsidR="003603A9">
        <w:rPr>
          <w:rFonts w:ascii="Arial" w:hAnsi="Arial" w:cs="Arial"/>
        </w:rPr>
        <w:t xml:space="preserve">to the </w:t>
      </w:r>
      <w:r w:rsidR="003603A9" w:rsidRPr="00B0166C">
        <w:rPr>
          <w:rFonts w:ascii="Arial" w:hAnsi="Arial" w:cs="Arial"/>
          <w:i/>
          <w:iCs/>
        </w:rPr>
        <w:t>MCA</w:t>
      </w:r>
      <w:r w:rsidR="003603A9">
        <w:rPr>
          <w:rFonts w:ascii="Arial" w:hAnsi="Arial" w:cs="Arial"/>
        </w:rPr>
        <w:t xml:space="preserve"> </w:t>
      </w:r>
      <w:r w:rsidR="00E85188">
        <w:rPr>
          <w:rFonts w:ascii="Arial" w:hAnsi="Arial" w:cs="Arial"/>
        </w:rPr>
        <w:t>under paragraph 2.</w:t>
      </w:r>
      <w:r w:rsidR="00512504">
        <w:rPr>
          <w:rFonts w:ascii="Arial" w:hAnsi="Arial" w:cs="Arial"/>
        </w:rPr>
        <w:t>20</w:t>
      </w:r>
      <w:r w:rsidR="00E85188">
        <w:rPr>
          <w:rFonts w:ascii="Arial" w:hAnsi="Arial" w:cs="Arial"/>
        </w:rPr>
        <w:t xml:space="preserve">.1 </w:t>
      </w:r>
      <w:r w:rsidR="000A346F" w:rsidRPr="000E1477">
        <w:rPr>
          <w:rFonts w:ascii="Arial" w:hAnsi="Arial" w:cs="Arial"/>
          <w:color w:val="000000"/>
        </w:rPr>
        <w:t xml:space="preserve">shall be supported by the designer of the </w:t>
      </w:r>
      <w:r w:rsidR="00B1648D" w:rsidRPr="00B0166C">
        <w:rPr>
          <w:rFonts w:ascii="Arial" w:hAnsi="Arial" w:cs="Arial"/>
          <w:i/>
          <w:iCs/>
          <w:color w:val="000000"/>
        </w:rPr>
        <w:t>Vessel</w:t>
      </w:r>
      <w:r w:rsidR="000A346F" w:rsidRPr="000E1477">
        <w:rPr>
          <w:rFonts w:ascii="Arial" w:hAnsi="Arial" w:cs="Arial"/>
          <w:color w:val="000000"/>
        </w:rPr>
        <w:t xml:space="preserve"> or, where this is not possible, a suitable maritime professional. The </w:t>
      </w:r>
      <w:r w:rsidR="00C93A7F">
        <w:rPr>
          <w:rFonts w:ascii="Arial" w:hAnsi="Arial" w:cs="Arial"/>
          <w:color w:val="000000"/>
        </w:rPr>
        <w:t>application</w:t>
      </w:r>
      <w:r w:rsidR="00C93A7F" w:rsidRPr="000E1477">
        <w:rPr>
          <w:rFonts w:ascii="Arial" w:hAnsi="Arial" w:cs="Arial"/>
          <w:color w:val="000000"/>
        </w:rPr>
        <w:t xml:space="preserve"> </w:t>
      </w:r>
      <w:r w:rsidR="000A346F" w:rsidRPr="000E1477">
        <w:rPr>
          <w:rFonts w:ascii="Arial" w:hAnsi="Arial" w:cs="Arial"/>
          <w:color w:val="000000"/>
        </w:rPr>
        <w:t xml:space="preserve">should demonstrate equivalence with </w:t>
      </w:r>
      <w:r w:rsidR="007C7120">
        <w:rPr>
          <w:rFonts w:ascii="Arial" w:hAnsi="Arial" w:cs="Arial"/>
          <w:iCs/>
        </w:rPr>
        <w:t xml:space="preserve">a </w:t>
      </w:r>
      <w:r w:rsidR="00F06AD7" w:rsidRPr="00C04C82">
        <w:rPr>
          <w:rFonts w:ascii="Arial" w:hAnsi="Arial" w:cs="Arial"/>
          <w:i/>
        </w:rPr>
        <w:t>r</w:t>
      </w:r>
      <w:r w:rsidR="007C7120" w:rsidRPr="00C04C82">
        <w:rPr>
          <w:rFonts w:ascii="Arial" w:hAnsi="Arial" w:cs="Arial"/>
          <w:i/>
        </w:rPr>
        <w:t xml:space="preserve">ecognised Construction and Outfit Standard for Fishing </w:t>
      </w:r>
      <w:r w:rsidR="00B1648D" w:rsidRPr="00C04C82">
        <w:rPr>
          <w:rFonts w:ascii="Arial" w:hAnsi="Arial" w:cs="Arial"/>
          <w:i/>
        </w:rPr>
        <w:t>Vessel</w:t>
      </w:r>
      <w:r w:rsidR="007C7120" w:rsidRPr="00C04C82">
        <w:rPr>
          <w:rFonts w:ascii="Arial" w:hAnsi="Arial" w:cs="Arial"/>
          <w:i/>
        </w:rPr>
        <w:t>s</w:t>
      </w:r>
      <w:r w:rsidR="007C7120">
        <w:rPr>
          <w:rFonts w:ascii="Arial" w:hAnsi="Arial" w:cs="Arial"/>
        </w:rPr>
        <w:t>.</w:t>
      </w:r>
    </w:p>
    <w:p w14:paraId="5F95B89B" w14:textId="77777777" w:rsidR="005B568C" w:rsidRDefault="005B568C" w:rsidP="003D3CB1">
      <w:pPr>
        <w:tabs>
          <w:tab w:val="left" w:pos="851"/>
        </w:tabs>
        <w:ind w:left="1134" w:right="54" w:hanging="1134"/>
        <w:jc w:val="both"/>
        <w:rPr>
          <w:rFonts w:ascii="Arial" w:hAnsi="Arial" w:cs="Arial"/>
          <w:u w:val="single"/>
        </w:rPr>
      </w:pPr>
    </w:p>
    <w:p w14:paraId="26DAEE55" w14:textId="47C06605" w:rsidR="00105BD9" w:rsidRPr="00B0166C" w:rsidRDefault="00105BD9" w:rsidP="003D3CB1">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5A1BF534" w14:textId="77777777" w:rsidR="00105BD9" w:rsidRDefault="00105BD9" w:rsidP="003D3CB1">
      <w:pPr>
        <w:tabs>
          <w:tab w:val="left" w:pos="851"/>
        </w:tabs>
        <w:ind w:left="1134" w:right="54" w:hanging="1134"/>
        <w:jc w:val="both"/>
        <w:rPr>
          <w:rFonts w:ascii="Arial" w:hAnsi="Arial" w:cs="Arial"/>
        </w:rPr>
      </w:pPr>
    </w:p>
    <w:p w14:paraId="73AC36C7" w14:textId="719D4D82" w:rsidR="007D38B9" w:rsidRPr="00062DA9" w:rsidRDefault="00AA2835" w:rsidP="003D3CB1">
      <w:pPr>
        <w:ind w:left="1134" w:right="54" w:hanging="1134"/>
        <w:jc w:val="both"/>
        <w:rPr>
          <w:rFonts w:ascii="Arial" w:hAnsi="Arial" w:cs="Arial"/>
        </w:rPr>
      </w:pPr>
      <w:r>
        <w:rPr>
          <w:rFonts w:ascii="Arial" w:hAnsi="Arial" w:cs="Arial"/>
        </w:rPr>
        <w:t>2.</w:t>
      </w:r>
      <w:r w:rsidR="00D43608">
        <w:rPr>
          <w:rFonts w:ascii="Arial" w:hAnsi="Arial" w:cs="Arial"/>
        </w:rPr>
        <w:t>20.4</w:t>
      </w:r>
      <w:r>
        <w:rPr>
          <w:rFonts w:ascii="Arial" w:hAnsi="Arial" w:cs="Arial"/>
        </w:rPr>
        <w:tab/>
      </w:r>
      <w:r w:rsidR="007D38B9" w:rsidRPr="00062DA9">
        <w:rPr>
          <w:rFonts w:ascii="Arial" w:hAnsi="Arial" w:cs="Arial"/>
        </w:rPr>
        <w:t xml:space="preserve">On </w:t>
      </w:r>
      <w:r w:rsidR="001641F0" w:rsidRPr="00B0166C">
        <w:rPr>
          <w:rFonts w:ascii="Arial" w:hAnsi="Arial" w:cs="Arial"/>
          <w:i/>
          <w:iCs/>
        </w:rPr>
        <w:t>D</w:t>
      </w:r>
      <w:r w:rsidR="007D38B9" w:rsidRPr="00B0166C">
        <w:rPr>
          <w:rFonts w:ascii="Arial" w:hAnsi="Arial" w:cs="Arial"/>
          <w:i/>
          <w:iCs/>
        </w:rPr>
        <w:t xml:space="preserve">ecked </w:t>
      </w:r>
      <w:r w:rsidR="00B1648D">
        <w:rPr>
          <w:rFonts w:ascii="Arial" w:hAnsi="Arial" w:cs="Arial"/>
          <w:i/>
          <w:iCs/>
        </w:rPr>
        <w:t>Vessel</w:t>
      </w:r>
      <w:r w:rsidR="007D38B9" w:rsidRPr="00B0166C">
        <w:rPr>
          <w:rFonts w:ascii="Arial" w:hAnsi="Arial" w:cs="Arial"/>
          <w:i/>
          <w:iCs/>
        </w:rPr>
        <w:t>s</w:t>
      </w:r>
      <w:r w:rsidR="007D38B9" w:rsidRPr="00062DA9">
        <w:rPr>
          <w:rFonts w:ascii="Arial" w:hAnsi="Arial" w:cs="Arial"/>
        </w:rPr>
        <w:t xml:space="preserve">, where the fixed bulwarks, ends or sides of </w:t>
      </w:r>
      <w:r w:rsidR="007D38B9" w:rsidRPr="00B0166C">
        <w:rPr>
          <w:rFonts w:ascii="Arial" w:hAnsi="Arial" w:cs="Arial"/>
          <w:i/>
          <w:iCs/>
        </w:rPr>
        <w:t xml:space="preserve">superstructures </w:t>
      </w:r>
      <w:r w:rsidR="007D38B9" w:rsidRPr="00062DA9">
        <w:rPr>
          <w:rFonts w:ascii="Arial" w:hAnsi="Arial" w:cs="Arial"/>
        </w:rPr>
        <w:t xml:space="preserve">etc., form enclosed wells, means to clear entrapped water are to be provided and may comprise any, or any combination, of the </w:t>
      </w:r>
      <w:proofErr w:type="gramStart"/>
      <w:r w:rsidR="007D38B9" w:rsidRPr="00062DA9">
        <w:rPr>
          <w:rFonts w:ascii="Arial" w:hAnsi="Arial" w:cs="Arial"/>
        </w:rPr>
        <w:t>following:-</w:t>
      </w:r>
      <w:proofErr w:type="gramEnd"/>
      <w:r w:rsidR="007D38B9" w:rsidRPr="00062DA9">
        <w:rPr>
          <w:rFonts w:ascii="Arial" w:hAnsi="Arial" w:cs="Arial"/>
        </w:rPr>
        <w:t xml:space="preserve"> </w:t>
      </w:r>
    </w:p>
    <w:p w14:paraId="30BE5FDD" w14:textId="77777777" w:rsidR="007D38B9" w:rsidRPr="00062DA9" w:rsidRDefault="007D38B9" w:rsidP="003D3CB1">
      <w:pPr>
        <w:tabs>
          <w:tab w:val="left" w:pos="851"/>
        </w:tabs>
        <w:ind w:left="851" w:hanging="851"/>
        <w:jc w:val="both"/>
        <w:rPr>
          <w:rFonts w:ascii="Arial" w:hAnsi="Arial" w:cs="Arial"/>
        </w:rPr>
      </w:pPr>
      <w:r w:rsidRPr="00062DA9">
        <w:rPr>
          <w:rFonts w:ascii="Arial" w:hAnsi="Arial" w:cs="Arial"/>
        </w:rPr>
        <w:t xml:space="preserve"> </w:t>
      </w:r>
    </w:p>
    <w:p w14:paraId="564C9CA2" w14:textId="04FBE422" w:rsidR="00786327" w:rsidRDefault="00786327" w:rsidP="003D3CB1">
      <w:pPr>
        <w:tabs>
          <w:tab w:val="left" w:pos="1985"/>
        </w:tabs>
        <w:ind w:left="1985" w:right="54" w:hanging="851"/>
        <w:jc w:val="both"/>
        <w:rPr>
          <w:rFonts w:ascii="Arial" w:hAnsi="Arial" w:cs="Arial"/>
        </w:rPr>
      </w:pPr>
      <w:r>
        <w:rPr>
          <w:rFonts w:ascii="Arial" w:hAnsi="Arial" w:cs="Arial"/>
        </w:rPr>
        <w:t>2.20.4.1</w:t>
      </w:r>
      <w:r>
        <w:rPr>
          <w:rFonts w:ascii="Arial" w:hAnsi="Arial" w:cs="Arial"/>
        </w:rPr>
        <w:tab/>
      </w:r>
      <w:r w:rsidR="007D38B9" w:rsidRPr="00062DA9">
        <w:rPr>
          <w:rFonts w:ascii="Arial" w:hAnsi="Arial" w:cs="Arial"/>
        </w:rPr>
        <w:t>Freeing ports with an attached means of closing (provided that the freeing port is closed only during fishing operations and that the closing device is easily operable and accessible</w:t>
      </w:r>
      <w:proofErr w:type="gramStart"/>
      <w:r w:rsidR="003D6F45">
        <w:rPr>
          <w:rFonts w:ascii="Arial" w:hAnsi="Arial" w:cs="Arial"/>
        </w:rPr>
        <w:t>)</w:t>
      </w:r>
      <w:r>
        <w:rPr>
          <w:rFonts w:ascii="Arial" w:hAnsi="Arial" w:cs="Arial"/>
        </w:rPr>
        <w:t>;</w:t>
      </w:r>
      <w:proofErr w:type="gramEnd"/>
    </w:p>
    <w:p w14:paraId="12706699" w14:textId="2BE9C192" w:rsidR="007D38B9" w:rsidRPr="00062DA9" w:rsidRDefault="007D38B9" w:rsidP="003D3CB1">
      <w:pPr>
        <w:tabs>
          <w:tab w:val="left" w:pos="1985"/>
        </w:tabs>
        <w:ind w:left="1985" w:right="54" w:hanging="851"/>
        <w:jc w:val="both"/>
        <w:rPr>
          <w:rFonts w:ascii="Arial" w:hAnsi="Arial" w:cs="Arial"/>
        </w:rPr>
      </w:pPr>
    </w:p>
    <w:p w14:paraId="7D1CAFBB" w14:textId="4AF18476" w:rsidR="007D38B9" w:rsidRDefault="00786327" w:rsidP="003D3CB1">
      <w:pPr>
        <w:tabs>
          <w:tab w:val="left" w:pos="1985"/>
        </w:tabs>
        <w:ind w:left="1985" w:right="54" w:hanging="851"/>
        <w:jc w:val="both"/>
        <w:rPr>
          <w:rFonts w:ascii="Arial" w:hAnsi="Arial" w:cs="Arial"/>
        </w:rPr>
      </w:pPr>
      <w:r>
        <w:rPr>
          <w:rFonts w:ascii="Arial" w:hAnsi="Arial" w:cs="Arial"/>
        </w:rPr>
        <w:t>2.20.4.2</w:t>
      </w:r>
      <w:r>
        <w:rPr>
          <w:rFonts w:ascii="Arial" w:hAnsi="Arial" w:cs="Arial"/>
        </w:rPr>
        <w:tab/>
      </w:r>
      <w:r w:rsidR="007D38B9" w:rsidRPr="00062DA9">
        <w:rPr>
          <w:rFonts w:ascii="Arial" w:hAnsi="Arial" w:cs="Arial"/>
        </w:rPr>
        <w:t xml:space="preserve">Permanent openings in the bulwarks such as </w:t>
      </w:r>
      <w:proofErr w:type="gramStart"/>
      <w:r w:rsidR="007D38B9" w:rsidRPr="00062DA9">
        <w:rPr>
          <w:rFonts w:ascii="Arial" w:hAnsi="Arial" w:cs="Arial"/>
        </w:rPr>
        <w:t>slots</w:t>
      </w:r>
      <w:r w:rsidR="00EB330D">
        <w:rPr>
          <w:rFonts w:ascii="Arial" w:hAnsi="Arial" w:cs="Arial"/>
        </w:rPr>
        <w:t>;</w:t>
      </w:r>
      <w:proofErr w:type="gramEnd"/>
      <w:r w:rsidR="007D38B9" w:rsidRPr="00062DA9">
        <w:rPr>
          <w:rFonts w:ascii="Arial" w:hAnsi="Arial" w:cs="Arial"/>
        </w:rPr>
        <w:t xml:space="preserve"> </w:t>
      </w:r>
    </w:p>
    <w:p w14:paraId="05425D74" w14:textId="77777777" w:rsidR="00786327" w:rsidRPr="00062DA9" w:rsidRDefault="00786327" w:rsidP="003D3CB1">
      <w:pPr>
        <w:tabs>
          <w:tab w:val="left" w:pos="1985"/>
        </w:tabs>
        <w:ind w:left="1985" w:right="54" w:hanging="851"/>
        <w:jc w:val="both"/>
        <w:rPr>
          <w:rFonts w:ascii="Arial" w:hAnsi="Arial" w:cs="Arial"/>
        </w:rPr>
      </w:pPr>
    </w:p>
    <w:p w14:paraId="508E82F5" w14:textId="343B59AE" w:rsidR="007D38B9" w:rsidRDefault="00786327" w:rsidP="003D3CB1">
      <w:pPr>
        <w:tabs>
          <w:tab w:val="left" w:pos="1985"/>
        </w:tabs>
        <w:ind w:left="1985" w:right="54" w:hanging="851"/>
        <w:jc w:val="both"/>
        <w:rPr>
          <w:rFonts w:ascii="Arial" w:hAnsi="Arial" w:cs="Arial"/>
        </w:rPr>
      </w:pPr>
      <w:r>
        <w:rPr>
          <w:rFonts w:ascii="Arial" w:hAnsi="Arial" w:cs="Arial"/>
        </w:rPr>
        <w:t>2.20.4.3</w:t>
      </w:r>
      <w:r>
        <w:rPr>
          <w:rFonts w:ascii="Arial" w:hAnsi="Arial" w:cs="Arial"/>
        </w:rPr>
        <w:tab/>
      </w:r>
      <w:r w:rsidR="007D38B9" w:rsidRPr="00062DA9">
        <w:rPr>
          <w:rFonts w:ascii="Arial" w:hAnsi="Arial" w:cs="Arial"/>
        </w:rPr>
        <w:t xml:space="preserve">Apertures in and under bulwark or stern ramp </w:t>
      </w:r>
      <w:proofErr w:type="gramStart"/>
      <w:r w:rsidR="007D38B9" w:rsidRPr="00062DA9">
        <w:rPr>
          <w:rFonts w:ascii="Arial" w:hAnsi="Arial" w:cs="Arial"/>
        </w:rPr>
        <w:t>doors</w:t>
      </w:r>
      <w:r w:rsidR="00EB330D">
        <w:rPr>
          <w:rFonts w:ascii="Arial" w:hAnsi="Arial" w:cs="Arial"/>
        </w:rPr>
        <w:t>;</w:t>
      </w:r>
      <w:proofErr w:type="gramEnd"/>
      <w:r w:rsidR="007D38B9" w:rsidRPr="00062DA9">
        <w:rPr>
          <w:rFonts w:ascii="Arial" w:hAnsi="Arial" w:cs="Arial"/>
        </w:rPr>
        <w:t xml:space="preserve"> </w:t>
      </w:r>
    </w:p>
    <w:p w14:paraId="71BFE4DE" w14:textId="77777777" w:rsidR="00786327" w:rsidRPr="00062DA9" w:rsidRDefault="00786327" w:rsidP="003D3CB1">
      <w:pPr>
        <w:tabs>
          <w:tab w:val="left" w:pos="1985"/>
        </w:tabs>
        <w:ind w:left="1985" w:right="54" w:hanging="851"/>
        <w:jc w:val="both"/>
        <w:rPr>
          <w:rFonts w:ascii="Arial" w:hAnsi="Arial" w:cs="Arial"/>
        </w:rPr>
      </w:pPr>
    </w:p>
    <w:p w14:paraId="0642CBBF" w14:textId="750E6723" w:rsidR="007D38B9" w:rsidRPr="00062DA9" w:rsidRDefault="00786327" w:rsidP="003D3CB1">
      <w:pPr>
        <w:tabs>
          <w:tab w:val="left" w:pos="1985"/>
        </w:tabs>
        <w:ind w:left="1985" w:right="54" w:hanging="851"/>
        <w:jc w:val="both"/>
        <w:rPr>
          <w:rFonts w:ascii="Arial" w:hAnsi="Arial" w:cs="Arial"/>
        </w:rPr>
      </w:pPr>
      <w:r>
        <w:rPr>
          <w:rFonts w:ascii="Arial" w:hAnsi="Arial" w:cs="Arial"/>
        </w:rPr>
        <w:t>2.20.4.4</w:t>
      </w:r>
      <w:r>
        <w:rPr>
          <w:rFonts w:ascii="Arial" w:hAnsi="Arial" w:cs="Arial"/>
        </w:rPr>
        <w:tab/>
      </w:r>
      <w:r w:rsidR="007D38B9" w:rsidRPr="00062DA9">
        <w:rPr>
          <w:rFonts w:ascii="Arial" w:hAnsi="Arial" w:cs="Arial"/>
        </w:rPr>
        <w:t xml:space="preserve">Deck scuppers where the discharge is above the load waterline. </w:t>
      </w:r>
    </w:p>
    <w:p w14:paraId="4B8F1097" w14:textId="77777777" w:rsidR="007D38B9" w:rsidRPr="00062DA9" w:rsidRDefault="007D38B9" w:rsidP="003D3CB1">
      <w:pPr>
        <w:tabs>
          <w:tab w:val="left" w:pos="851"/>
        </w:tabs>
        <w:ind w:left="851" w:hanging="851"/>
        <w:jc w:val="both"/>
        <w:rPr>
          <w:rFonts w:ascii="Arial" w:hAnsi="Arial" w:cs="Arial"/>
        </w:rPr>
      </w:pPr>
      <w:r w:rsidRPr="00062DA9">
        <w:rPr>
          <w:rFonts w:ascii="Arial" w:hAnsi="Arial" w:cs="Arial"/>
        </w:rPr>
        <w:t xml:space="preserve"> </w:t>
      </w:r>
    </w:p>
    <w:p w14:paraId="4255246F" w14:textId="6AFF90D8" w:rsidR="00D17640" w:rsidRPr="00F4587B" w:rsidRDefault="00AA2835" w:rsidP="003D3CB1">
      <w:pPr>
        <w:ind w:left="1134" w:hanging="1134"/>
        <w:jc w:val="both"/>
        <w:rPr>
          <w:rFonts w:ascii="Arial" w:hAnsi="Arial" w:cs="Arial"/>
        </w:rPr>
      </w:pPr>
      <w:r w:rsidRPr="00F4587B">
        <w:rPr>
          <w:rFonts w:ascii="Arial" w:hAnsi="Arial" w:cs="Arial"/>
        </w:rPr>
        <w:t>2.</w:t>
      </w:r>
      <w:r w:rsidR="00D43608">
        <w:rPr>
          <w:rFonts w:ascii="Arial" w:hAnsi="Arial" w:cs="Arial"/>
        </w:rPr>
        <w:t>20.5</w:t>
      </w:r>
      <w:r w:rsidRPr="00F4587B">
        <w:rPr>
          <w:rFonts w:ascii="Arial" w:hAnsi="Arial" w:cs="Arial"/>
        </w:rPr>
        <w:tab/>
      </w:r>
      <w:r w:rsidR="007D38B9" w:rsidRPr="00F4587B">
        <w:rPr>
          <w:rFonts w:ascii="Arial" w:hAnsi="Arial" w:cs="Arial"/>
        </w:rPr>
        <w:t>The minimum area for freeing ports on each side of the well or deck is to be not less than 3% of the total bulwark area each side.</w:t>
      </w:r>
      <w:r w:rsidR="001D3FD1">
        <w:rPr>
          <w:rFonts w:ascii="Arial" w:hAnsi="Arial" w:cs="Arial"/>
        </w:rPr>
        <w:t xml:space="preserve"> </w:t>
      </w:r>
      <w:r w:rsidR="00D17640" w:rsidRPr="00F4587B">
        <w:rPr>
          <w:rFonts w:ascii="Arial" w:hAnsi="Arial" w:cs="Arial"/>
          <w:color w:val="000000"/>
        </w:rPr>
        <w:t>Where monohull length/breadth ratios are greater than 2.5 then an additional 1% is required in freeing port area each side</w:t>
      </w:r>
      <w:r w:rsidR="00B71BB8" w:rsidRPr="00F4587B">
        <w:rPr>
          <w:rFonts w:ascii="Arial" w:hAnsi="Arial" w:cs="Arial"/>
          <w:color w:val="000000"/>
        </w:rPr>
        <w:t xml:space="preserve">. </w:t>
      </w:r>
      <w:r w:rsidR="00B71BB8" w:rsidRPr="00F4587B">
        <w:rPr>
          <w:rFonts w:ascii="Arial" w:hAnsi="Arial" w:cs="Arial"/>
        </w:rPr>
        <w:t xml:space="preserve">The arrangement of </w:t>
      </w:r>
      <w:r w:rsidR="00B1648D" w:rsidRPr="00B0166C">
        <w:rPr>
          <w:rFonts w:ascii="Arial" w:hAnsi="Arial" w:cs="Arial"/>
          <w:i/>
          <w:iCs/>
        </w:rPr>
        <w:t>Vessel</w:t>
      </w:r>
      <w:r w:rsidR="00107FFC" w:rsidRPr="00F4587B">
        <w:rPr>
          <w:rFonts w:ascii="Arial" w:hAnsi="Arial" w:cs="Arial"/>
        </w:rPr>
        <w:t xml:space="preserve">s not built to </w:t>
      </w:r>
      <w:r w:rsidR="00046806">
        <w:rPr>
          <w:rFonts w:ascii="Arial" w:hAnsi="Arial" w:cs="Arial"/>
        </w:rPr>
        <w:t>a</w:t>
      </w:r>
      <w:r w:rsidR="00107FFC" w:rsidRPr="00F4587B">
        <w:rPr>
          <w:rFonts w:ascii="Arial" w:hAnsi="Arial" w:cs="Arial"/>
        </w:rPr>
        <w:t xml:space="preserve"> </w:t>
      </w:r>
      <w:r w:rsidR="00A42419" w:rsidRPr="00C04C82">
        <w:rPr>
          <w:rFonts w:ascii="Arial" w:hAnsi="Arial" w:cs="Arial"/>
          <w:i/>
          <w:iCs/>
        </w:rPr>
        <w:t xml:space="preserve">recognised </w:t>
      </w:r>
      <w:r w:rsidR="007C7120" w:rsidRPr="00C04C82">
        <w:rPr>
          <w:rFonts w:ascii="Arial" w:hAnsi="Arial" w:cs="Arial"/>
          <w:i/>
          <w:iCs/>
        </w:rPr>
        <w:t xml:space="preserve">Construction and Outfit Standard for Fishing </w:t>
      </w:r>
      <w:r w:rsidR="00B1648D" w:rsidRPr="00C04C82">
        <w:rPr>
          <w:rFonts w:ascii="Arial" w:hAnsi="Arial" w:cs="Arial"/>
          <w:i/>
          <w:iCs/>
        </w:rPr>
        <w:t>Vessel</w:t>
      </w:r>
      <w:r w:rsidR="007C7120" w:rsidRPr="00C04C82">
        <w:rPr>
          <w:rFonts w:ascii="Arial" w:hAnsi="Arial" w:cs="Arial"/>
          <w:i/>
          <w:iCs/>
        </w:rPr>
        <w:t xml:space="preserve">s </w:t>
      </w:r>
      <w:r w:rsidR="00F9667F" w:rsidRPr="00C607AA">
        <w:rPr>
          <w:rFonts w:ascii="Arial" w:hAnsi="Arial" w:cs="Arial"/>
        </w:rPr>
        <w:t>at the time of construction</w:t>
      </w:r>
      <w:r w:rsidR="00915BFC" w:rsidRPr="00C607AA">
        <w:rPr>
          <w:rFonts w:ascii="Arial" w:hAnsi="Arial" w:cs="Arial"/>
        </w:rPr>
        <w:t xml:space="preserve"> or when there were no </w:t>
      </w:r>
      <w:r w:rsidR="003C4D9C">
        <w:rPr>
          <w:rFonts w:ascii="Arial" w:hAnsi="Arial" w:cs="Arial"/>
        </w:rPr>
        <w:lastRenderedPageBreak/>
        <w:t>c</w:t>
      </w:r>
      <w:r w:rsidR="00915BFC" w:rsidRPr="00C607AA">
        <w:rPr>
          <w:rFonts w:ascii="Arial" w:hAnsi="Arial" w:cs="Arial"/>
        </w:rPr>
        <w:t xml:space="preserve">onstruction </w:t>
      </w:r>
      <w:r w:rsidR="003C4D9C">
        <w:rPr>
          <w:rFonts w:ascii="Arial" w:hAnsi="Arial" w:cs="Arial"/>
        </w:rPr>
        <w:t>s</w:t>
      </w:r>
      <w:r w:rsidR="00915BFC" w:rsidRPr="00C607AA">
        <w:rPr>
          <w:rFonts w:ascii="Arial" w:hAnsi="Arial" w:cs="Arial"/>
        </w:rPr>
        <w:t>tandards in place</w:t>
      </w:r>
      <w:r w:rsidR="00F9667F">
        <w:rPr>
          <w:rFonts w:ascii="Arial" w:hAnsi="Arial" w:cs="Arial"/>
          <w:i/>
          <w:iCs/>
        </w:rPr>
        <w:t xml:space="preserve"> </w:t>
      </w:r>
      <w:r w:rsidR="00E54973" w:rsidRPr="00F4587B">
        <w:rPr>
          <w:rFonts w:ascii="Arial" w:hAnsi="Arial" w:cs="Arial"/>
        </w:rPr>
        <w:t>remain</w:t>
      </w:r>
      <w:r w:rsidR="00B71BB8" w:rsidRPr="00F4587B">
        <w:rPr>
          <w:rFonts w:ascii="Arial" w:hAnsi="Arial" w:cs="Arial"/>
        </w:rPr>
        <w:t xml:space="preserve"> acceptable provided that such arrangement continues to remain </w:t>
      </w:r>
      <w:r w:rsidR="005C05A5">
        <w:rPr>
          <w:rFonts w:ascii="Arial" w:hAnsi="Arial" w:cs="Arial"/>
        </w:rPr>
        <w:t>fit for purpose</w:t>
      </w:r>
    </w:p>
    <w:p w14:paraId="4A7C3F28" w14:textId="57639B1A" w:rsidR="007D38B9" w:rsidRDefault="007D38B9" w:rsidP="003D3CB1">
      <w:pPr>
        <w:tabs>
          <w:tab w:val="left" w:pos="851"/>
        </w:tabs>
        <w:ind w:left="1134" w:right="54" w:hanging="1134"/>
        <w:jc w:val="both"/>
        <w:rPr>
          <w:rFonts w:ascii="Arial" w:hAnsi="Arial" w:cs="Arial"/>
        </w:rPr>
      </w:pPr>
    </w:p>
    <w:p w14:paraId="35E2A75B" w14:textId="55227A24" w:rsidR="00BD294D" w:rsidRPr="00062DA9" w:rsidRDefault="00BD294D" w:rsidP="003D3CB1">
      <w:pPr>
        <w:ind w:left="1134" w:right="54" w:hanging="1134"/>
        <w:jc w:val="both"/>
        <w:rPr>
          <w:rFonts w:ascii="Arial" w:hAnsi="Arial" w:cs="Arial"/>
        </w:rPr>
      </w:pPr>
      <w:r>
        <w:rPr>
          <w:rFonts w:ascii="Arial" w:hAnsi="Arial" w:cs="Arial"/>
        </w:rPr>
        <w:t>2.</w:t>
      </w:r>
      <w:r w:rsidR="00D43608">
        <w:rPr>
          <w:rFonts w:ascii="Arial" w:hAnsi="Arial" w:cs="Arial"/>
        </w:rPr>
        <w:t>20.6</w:t>
      </w:r>
      <w:r>
        <w:rPr>
          <w:rFonts w:ascii="Arial" w:hAnsi="Arial" w:cs="Arial"/>
        </w:rPr>
        <w:tab/>
      </w:r>
      <w:r w:rsidR="00FF736E" w:rsidRPr="00F4587B">
        <w:rPr>
          <w:rFonts w:ascii="Arial" w:hAnsi="Arial" w:cs="Arial"/>
        </w:rPr>
        <w:t>The</w:t>
      </w:r>
      <w:r w:rsidR="00FF736E">
        <w:t xml:space="preserve"> </w:t>
      </w:r>
      <w:r w:rsidR="008064C4" w:rsidRPr="008064C4">
        <w:rPr>
          <w:rFonts w:ascii="Arial" w:hAnsi="Arial" w:cs="Arial"/>
        </w:rPr>
        <w:t xml:space="preserve">total bulwark area </w:t>
      </w:r>
      <w:r w:rsidR="00FF736E">
        <w:rPr>
          <w:rFonts w:ascii="Arial" w:hAnsi="Arial" w:cs="Arial"/>
        </w:rPr>
        <w:t xml:space="preserve">is </w:t>
      </w:r>
      <w:r w:rsidR="008064C4" w:rsidRPr="008064C4">
        <w:rPr>
          <w:rFonts w:ascii="Arial" w:hAnsi="Arial" w:cs="Arial"/>
        </w:rPr>
        <w:t xml:space="preserve">not to include </w:t>
      </w:r>
      <w:r w:rsidR="00FF736E">
        <w:rPr>
          <w:rFonts w:ascii="Arial" w:hAnsi="Arial" w:cs="Arial"/>
        </w:rPr>
        <w:t xml:space="preserve">the </w:t>
      </w:r>
      <w:r w:rsidR="008064C4" w:rsidRPr="008064C4">
        <w:rPr>
          <w:rFonts w:ascii="Arial" w:hAnsi="Arial" w:cs="Arial"/>
        </w:rPr>
        <w:t>minimum height of rail or other openings used to deploy gear when calculating the freeing port area.</w:t>
      </w:r>
    </w:p>
    <w:p w14:paraId="1B8FB441" w14:textId="77777777" w:rsidR="007D38B9" w:rsidRPr="00062DA9" w:rsidRDefault="007D38B9" w:rsidP="003D3CB1">
      <w:pPr>
        <w:tabs>
          <w:tab w:val="left" w:pos="851"/>
        </w:tabs>
        <w:ind w:left="1134" w:hanging="1134"/>
        <w:jc w:val="both"/>
        <w:rPr>
          <w:rFonts w:ascii="Arial" w:hAnsi="Arial" w:cs="Arial"/>
        </w:rPr>
      </w:pPr>
      <w:r w:rsidRPr="00062DA9">
        <w:rPr>
          <w:rFonts w:ascii="Arial" w:hAnsi="Arial" w:cs="Arial"/>
        </w:rPr>
        <w:t xml:space="preserve"> </w:t>
      </w:r>
    </w:p>
    <w:p w14:paraId="7BB3B398" w14:textId="7D92AB97" w:rsidR="00517536" w:rsidRDefault="00AA2835" w:rsidP="003D3CB1">
      <w:pPr>
        <w:ind w:left="1134" w:right="54" w:hanging="1134"/>
        <w:jc w:val="both"/>
        <w:rPr>
          <w:rFonts w:ascii="Arial" w:hAnsi="Arial" w:cs="Arial"/>
        </w:rPr>
      </w:pPr>
      <w:r>
        <w:rPr>
          <w:rFonts w:ascii="Arial" w:hAnsi="Arial" w:cs="Arial"/>
        </w:rPr>
        <w:t>2.</w:t>
      </w:r>
      <w:r w:rsidR="00D43608">
        <w:rPr>
          <w:rFonts w:ascii="Arial" w:hAnsi="Arial" w:cs="Arial"/>
        </w:rPr>
        <w:t>20.7</w:t>
      </w:r>
      <w:r>
        <w:rPr>
          <w:rFonts w:ascii="Arial" w:hAnsi="Arial" w:cs="Arial"/>
        </w:rPr>
        <w:tab/>
      </w:r>
      <w:r w:rsidR="00517536">
        <w:rPr>
          <w:rFonts w:ascii="Arial" w:hAnsi="Arial" w:cs="Arial"/>
        </w:rPr>
        <w:t>W</w:t>
      </w:r>
      <w:r w:rsidR="00517536" w:rsidRPr="00517536">
        <w:rPr>
          <w:rFonts w:ascii="Arial" w:hAnsi="Arial" w:cs="Arial"/>
        </w:rPr>
        <w:t xml:space="preserve">ater retained on board the </w:t>
      </w:r>
      <w:r w:rsidR="00B1648D" w:rsidRPr="00B0166C">
        <w:rPr>
          <w:rFonts w:ascii="Arial" w:hAnsi="Arial" w:cs="Arial"/>
          <w:i/>
          <w:iCs/>
        </w:rPr>
        <w:t>Vessel</w:t>
      </w:r>
      <w:r w:rsidR="00517536" w:rsidRPr="00517536">
        <w:rPr>
          <w:rFonts w:ascii="Arial" w:hAnsi="Arial" w:cs="Arial"/>
        </w:rPr>
        <w:t xml:space="preserve"> will reduce stability and increase the risk of capsize</w:t>
      </w:r>
      <w:r w:rsidR="00517536">
        <w:rPr>
          <w:rFonts w:ascii="Arial" w:hAnsi="Arial" w:cs="Arial"/>
        </w:rPr>
        <w:t xml:space="preserve">. </w:t>
      </w:r>
      <w:r w:rsidR="00315F9E" w:rsidRPr="00315F9E">
        <w:rPr>
          <w:rFonts w:ascii="Arial" w:hAnsi="Arial" w:cs="Arial"/>
        </w:rPr>
        <w:t>Lift-up closing appliances sh</w:t>
      </w:r>
      <w:r w:rsidR="00AF0D97">
        <w:rPr>
          <w:rFonts w:ascii="Arial" w:hAnsi="Arial" w:cs="Arial"/>
        </w:rPr>
        <w:t>all</w:t>
      </w:r>
      <w:r w:rsidR="00315F9E" w:rsidRPr="00315F9E">
        <w:rPr>
          <w:rFonts w:ascii="Arial" w:hAnsi="Arial" w:cs="Arial"/>
        </w:rPr>
        <w:t xml:space="preserve"> not be fitted to freeing ports, or locking devices fitted to freeing port </w:t>
      </w:r>
      <w:proofErr w:type="gramStart"/>
      <w:r w:rsidR="00315F9E" w:rsidRPr="00315F9E">
        <w:rPr>
          <w:rFonts w:ascii="Arial" w:hAnsi="Arial" w:cs="Arial"/>
        </w:rPr>
        <w:t>flaps, if</w:t>
      </w:r>
      <w:proofErr w:type="gramEnd"/>
      <w:r w:rsidR="00315F9E" w:rsidRPr="00315F9E">
        <w:rPr>
          <w:rFonts w:ascii="Arial" w:hAnsi="Arial" w:cs="Arial"/>
        </w:rPr>
        <w:t xml:space="preserve"> they reduce the total freeing port area along either side of the </w:t>
      </w:r>
      <w:r w:rsidR="00B1648D" w:rsidRPr="00B0166C">
        <w:rPr>
          <w:rFonts w:ascii="Arial" w:hAnsi="Arial" w:cs="Arial"/>
          <w:i/>
          <w:iCs/>
        </w:rPr>
        <w:t>Vessel</w:t>
      </w:r>
      <w:r w:rsidR="00315F9E" w:rsidRPr="00315F9E">
        <w:rPr>
          <w:rFonts w:ascii="Arial" w:hAnsi="Arial" w:cs="Arial"/>
        </w:rPr>
        <w:t xml:space="preserve"> below the freeing port requirement. They will only be considered acceptable where </w:t>
      </w:r>
      <w:r w:rsidR="004B423E">
        <w:rPr>
          <w:rFonts w:ascii="Arial" w:hAnsi="Arial" w:cs="Arial"/>
        </w:rPr>
        <w:t xml:space="preserve">they are secure in the open </w:t>
      </w:r>
      <w:proofErr w:type="spellStart"/>
      <w:r w:rsidR="004B423E">
        <w:rPr>
          <w:rFonts w:ascii="Arial" w:hAnsi="Arial" w:cs="Arial"/>
        </w:rPr>
        <w:t>positon</w:t>
      </w:r>
      <w:proofErr w:type="spellEnd"/>
      <w:r w:rsidR="004B423E">
        <w:rPr>
          <w:rFonts w:ascii="Arial" w:hAnsi="Arial" w:cs="Arial"/>
        </w:rPr>
        <w:t xml:space="preserve"> and </w:t>
      </w:r>
      <w:r w:rsidR="00315F9E" w:rsidRPr="00315F9E">
        <w:rPr>
          <w:rFonts w:ascii="Arial" w:hAnsi="Arial" w:cs="Arial"/>
        </w:rPr>
        <w:t>the remaining open freeing port area meets the requirement when the appliances are closed</w:t>
      </w:r>
      <w:r w:rsidR="003C20A4">
        <w:rPr>
          <w:rFonts w:ascii="Arial" w:hAnsi="Arial" w:cs="Arial"/>
        </w:rPr>
        <w:t>.</w:t>
      </w:r>
      <w:r w:rsidR="00CF3D63">
        <w:rPr>
          <w:rFonts w:ascii="Arial" w:hAnsi="Arial" w:cs="Arial"/>
        </w:rPr>
        <w:t xml:space="preserve"> </w:t>
      </w:r>
      <w:r w:rsidR="00517536" w:rsidRPr="00062DA9">
        <w:rPr>
          <w:rFonts w:ascii="Arial" w:hAnsi="Arial" w:cs="Arial"/>
        </w:rPr>
        <w:t>Lift-up closing appliances should be fitted to no more than 50% of ports</w:t>
      </w:r>
      <w:r w:rsidR="003C20A4">
        <w:rPr>
          <w:rFonts w:ascii="Arial" w:hAnsi="Arial" w:cs="Arial"/>
        </w:rPr>
        <w:t>.</w:t>
      </w:r>
    </w:p>
    <w:p w14:paraId="7093D796" w14:textId="77777777" w:rsidR="00315F9E" w:rsidRDefault="00315F9E" w:rsidP="003D3CB1">
      <w:pPr>
        <w:tabs>
          <w:tab w:val="left" w:pos="851"/>
        </w:tabs>
        <w:ind w:left="1134" w:right="54" w:hanging="1134"/>
        <w:jc w:val="both"/>
        <w:rPr>
          <w:rFonts w:ascii="Arial" w:hAnsi="Arial" w:cs="Arial"/>
        </w:rPr>
      </w:pPr>
    </w:p>
    <w:p w14:paraId="7302E977" w14:textId="7ECDC513" w:rsidR="007D38B9" w:rsidRPr="00062DA9" w:rsidRDefault="00315F9E" w:rsidP="003D3CB1">
      <w:pPr>
        <w:ind w:left="1134" w:right="54" w:hanging="1134"/>
        <w:jc w:val="both"/>
        <w:rPr>
          <w:rFonts w:ascii="Arial" w:hAnsi="Arial" w:cs="Arial"/>
        </w:rPr>
      </w:pPr>
      <w:r>
        <w:rPr>
          <w:rFonts w:ascii="Arial" w:hAnsi="Arial" w:cs="Arial"/>
        </w:rPr>
        <w:t>2.</w:t>
      </w:r>
      <w:r w:rsidR="00D43608">
        <w:rPr>
          <w:rFonts w:ascii="Arial" w:hAnsi="Arial" w:cs="Arial"/>
        </w:rPr>
        <w:t>20.8</w:t>
      </w:r>
      <w:r>
        <w:rPr>
          <w:rFonts w:ascii="Arial" w:hAnsi="Arial" w:cs="Arial"/>
        </w:rPr>
        <w:tab/>
      </w:r>
      <w:r w:rsidR="007D38B9" w:rsidRPr="00315F9E">
        <w:rPr>
          <w:rFonts w:ascii="Arial" w:hAnsi="Arial" w:cs="Arial"/>
        </w:rPr>
        <w:t>Freeing</w:t>
      </w:r>
      <w:r w:rsidR="007D38B9" w:rsidRPr="00062DA9">
        <w:rPr>
          <w:rFonts w:ascii="Arial" w:hAnsi="Arial" w:cs="Arial"/>
        </w:rPr>
        <w:t xml:space="preserve"> ports are to be arranged throughout the length of the bulwark or well to provide maximum drainage under all normal conditions. At the discretion of the surveyor, up to one third of the freeing port area required at each side may be located in the transom bulwark, with the </w:t>
      </w:r>
      <w:r w:rsidR="00B1648D" w:rsidRPr="00B0166C">
        <w:rPr>
          <w:rFonts w:ascii="Arial" w:hAnsi="Arial" w:cs="Arial"/>
          <w:i/>
          <w:iCs/>
        </w:rPr>
        <w:t>Vessel</w:t>
      </w:r>
      <w:r w:rsidR="007D38B9" w:rsidRPr="00062DA9">
        <w:rPr>
          <w:rFonts w:ascii="Arial" w:hAnsi="Arial" w:cs="Arial"/>
        </w:rPr>
        <w:t xml:space="preserve"> centreline dividing the port and starboard side allocation. Where the freeing port area in the transom bulwark is greater than the maximum one third allowance per side, the excess area shall not be included in the total freeing port area provided. </w:t>
      </w:r>
    </w:p>
    <w:p w14:paraId="51C381DA" w14:textId="77777777" w:rsidR="007D38B9" w:rsidRPr="00062DA9" w:rsidRDefault="007D38B9" w:rsidP="003D3CB1">
      <w:pPr>
        <w:ind w:left="1134" w:hanging="1134"/>
        <w:jc w:val="both"/>
        <w:rPr>
          <w:rFonts w:ascii="Arial" w:hAnsi="Arial" w:cs="Arial"/>
        </w:rPr>
      </w:pPr>
      <w:r w:rsidRPr="00062DA9">
        <w:rPr>
          <w:rFonts w:ascii="Arial" w:hAnsi="Arial" w:cs="Arial"/>
        </w:rPr>
        <w:t xml:space="preserve"> </w:t>
      </w:r>
    </w:p>
    <w:p w14:paraId="54595957" w14:textId="2353C78D" w:rsidR="007D38B9" w:rsidRPr="00062DA9" w:rsidRDefault="00AA2835" w:rsidP="003D3CB1">
      <w:pPr>
        <w:ind w:left="1134" w:hanging="1134"/>
        <w:jc w:val="both"/>
        <w:rPr>
          <w:rFonts w:ascii="Arial" w:hAnsi="Arial" w:cs="Arial"/>
        </w:rPr>
      </w:pPr>
      <w:r>
        <w:rPr>
          <w:rFonts w:ascii="Arial" w:hAnsi="Arial" w:cs="Arial"/>
        </w:rPr>
        <w:t>2.</w:t>
      </w:r>
      <w:r w:rsidR="00D43608">
        <w:rPr>
          <w:rFonts w:ascii="Arial" w:hAnsi="Arial" w:cs="Arial"/>
        </w:rPr>
        <w:t>20.9</w:t>
      </w:r>
      <w:r>
        <w:rPr>
          <w:rFonts w:ascii="Arial" w:hAnsi="Arial" w:cs="Arial"/>
        </w:rPr>
        <w:tab/>
        <w:t>W</w:t>
      </w:r>
      <w:r w:rsidR="007D38B9" w:rsidRPr="00062DA9">
        <w:rPr>
          <w:rFonts w:ascii="Arial" w:hAnsi="Arial" w:cs="Arial"/>
        </w:rPr>
        <w:t xml:space="preserve">here deck erections within a well limit the volume of water that may be retained onboard, then the freeing port area may be reduced proportionally provided that such erections do not in themselves contribute to water retention. </w:t>
      </w:r>
    </w:p>
    <w:p w14:paraId="02C553F2" w14:textId="77777777" w:rsidR="007D38B9" w:rsidRPr="00062DA9" w:rsidRDefault="007D38B9" w:rsidP="003D3CB1">
      <w:pPr>
        <w:tabs>
          <w:tab w:val="left" w:pos="851"/>
        </w:tabs>
        <w:ind w:left="1134" w:hanging="1134"/>
        <w:jc w:val="both"/>
        <w:rPr>
          <w:rFonts w:ascii="Arial" w:hAnsi="Arial" w:cs="Arial"/>
        </w:rPr>
      </w:pPr>
      <w:r w:rsidRPr="00062DA9">
        <w:rPr>
          <w:rFonts w:ascii="Arial" w:hAnsi="Arial" w:cs="Arial"/>
        </w:rPr>
        <w:t xml:space="preserve"> </w:t>
      </w:r>
    </w:p>
    <w:p w14:paraId="67322F9F" w14:textId="2D2C8595" w:rsidR="007D38B9" w:rsidRPr="00062DA9" w:rsidRDefault="00AA2835" w:rsidP="003D3CB1">
      <w:pPr>
        <w:ind w:left="1134" w:right="54" w:hanging="1134"/>
        <w:jc w:val="both"/>
        <w:rPr>
          <w:rFonts w:ascii="Arial" w:hAnsi="Arial" w:cs="Arial"/>
        </w:rPr>
      </w:pPr>
      <w:r>
        <w:rPr>
          <w:rFonts w:ascii="Arial" w:hAnsi="Arial" w:cs="Arial"/>
        </w:rPr>
        <w:t>2.</w:t>
      </w:r>
      <w:r w:rsidR="00D43608">
        <w:rPr>
          <w:rFonts w:ascii="Arial" w:hAnsi="Arial" w:cs="Arial"/>
        </w:rPr>
        <w:t>20.10</w:t>
      </w:r>
      <w:r>
        <w:rPr>
          <w:rFonts w:ascii="Arial" w:hAnsi="Arial" w:cs="Arial"/>
        </w:rPr>
        <w:tab/>
      </w:r>
      <w:r w:rsidR="007D38B9" w:rsidRPr="00062DA9">
        <w:rPr>
          <w:rFonts w:ascii="Arial" w:hAnsi="Arial" w:cs="Arial"/>
        </w:rPr>
        <w:t xml:space="preserve">The means of clearing water must not provide easy access for water to enter the enclosed deck space. </w:t>
      </w:r>
    </w:p>
    <w:p w14:paraId="0B59D643" w14:textId="77777777" w:rsidR="007D38B9" w:rsidRPr="00062DA9" w:rsidRDefault="007D38B9" w:rsidP="003D3CB1">
      <w:pPr>
        <w:tabs>
          <w:tab w:val="left" w:pos="851"/>
        </w:tabs>
        <w:ind w:left="1134" w:hanging="1134"/>
        <w:jc w:val="both"/>
        <w:rPr>
          <w:rFonts w:ascii="Arial" w:hAnsi="Arial" w:cs="Arial"/>
        </w:rPr>
      </w:pPr>
      <w:r w:rsidRPr="00062DA9">
        <w:rPr>
          <w:rFonts w:ascii="Arial" w:hAnsi="Arial" w:cs="Arial"/>
        </w:rPr>
        <w:t xml:space="preserve"> </w:t>
      </w:r>
    </w:p>
    <w:p w14:paraId="107D7740" w14:textId="6F2939A1" w:rsidR="007D38B9" w:rsidRPr="00062DA9" w:rsidRDefault="00AA2835" w:rsidP="003D3CB1">
      <w:pPr>
        <w:ind w:left="1134" w:right="54" w:hanging="1134"/>
        <w:jc w:val="both"/>
        <w:rPr>
          <w:rFonts w:ascii="Arial" w:hAnsi="Arial" w:cs="Arial"/>
        </w:rPr>
      </w:pPr>
      <w:r>
        <w:rPr>
          <w:rFonts w:ascii="Arial" w:hAnsi="Arial" w:cs="Arial"/>
        </w:rPr>
        <w:t>2.</w:t>
      </w:r>
      <w:r w:rsidR="00D43608">
        <w:rPr>
          <w:rFonts w:ascii="Arial" w:hAnsi="Arial" w:cs="Arial"/>
        </w:rPr>
        <w:t>20.11</w:t>
      </w:r>
      <w:r>
        <w:rPr>
          <w:rFonts w:ascii="Arial" w:hAnsi="Arial" w:cs="Arial"/>
        </w:rPr>
        <w:tab/>
      </w:r>
      <w:r w:rsidR="007D38B9" w:rsidRPr="00062DA9">
        <w:rPr>
          <w:rFonts w:ascii="Arial" w:hAnsi="Arial" w:cs="Arial"/>
        </w:rPr>
        <w:t>Any freeing port or slot in the bulwark is to have the bottom edge as close to the deck as possible. Freeing ports greater than 230</w:t>
      </w:r>
      <w:r w:rsidR="00EA4213">
        <w:rPr>
          <w:rFonts w:ascii="Arial" w:hAnsi="Arial" w:cs="Arial"/>
        </w:rPr>
        <w:t xml:space="preserve"> </w:t>
      </w:r>
      <w:r w:rsidR="007D38B9" w:rsidRPr="00062DA9">
        <w:rPr>
          <w:rFonts w:ascii="Arial" w:hAnsi="Arial" w:cs="Arial"/>
        </w:rPr>
        <w:t xml:space="preserve">mm in </w:t>
      </w:r>
      <w:r w:rsidR="007D38B9" w:rsidRPr="00B0166C">
        <w:rPr>
          <w:rFonts w:ascii="Arial" w:hAnsi="Arial" w:cs="Arial"/>
          <w:i/>
          <w:iCs/>
        </w:rPr>
        <w:t>depth</w:t>
      </w:r>
      <w:r w:rsidR="007D38B9" w:rsidRPr="00062DA9">
        <w:rPr>
          <w:rFonts w:ascii="Arial" w:hAnsi="Arial" w:cs="Arial"/>
        </w:rPr>
        <w:t xml:space="preserve"> and wider than 350</w:t>
      </w:r>
      <w:r w:rsidR="00EA4213">
        <w:rPr>
          <w:rFonts w:ascii="Arial" w:hAnsi="Arial" w:cs="Arial"/>
        </w:rPr>
        <w:t xml:space="preserve"> </w:t>
      </w:r>
      <w:r w:rsidR="007D38B9" w:rsidRPr="00062DA9">
        <w:rPr>
          <w:rFonts w:ascii="Arial" w:hAnsi="Arial" w:cs="Arial"/>
        </w:rPr>
        <w:t xml:space="preserve">mm are to be fitted with bars. </w:t>
      </w:r>
    </w:p>
    <w:p w14:paraId="38547A7D" w14:textId="77777777" w:rsidR="007D38B9" w:rsidRPr="00062DA9" w:rsidRDefault="007D38B9" w:rsidP="003D3CB1">
      <w:pPr>
        <w:tabs>
          <w:tab w:val="left" w:pos="851"/>
        </w:tabs>
        <w:ind w:left="1134" w:hanging="1134"/>
        <w:jc w:val="both"/>
        <w:rPr>
          <w:rFonts w:ascii="Arial" w:hAnsi="Arial" w:cs="Arial"/>
        </w:rPr>
      </w:pPr>
      <w:r w:rsidRPr="00062DA9">
        <w:rPr>
          <w:rFonts w:ascii="Arial" w:hAnsi="Arial" w:cs="Arial"/>
        </w:rPr>
        <w:t xml:space="preserve"> </w:t>
      </w:r>
    </w:p>
    <w:p w14:paraId="1BEBD5A5" w14:textId="693EAB86" w:rsidR="007D38B9" w:rsidRPr="00062DA9" w:rsidRDefault="00AA2835" w:rsidP="003D3CB1">
      <w:pPr>
        <w:ind w:left="1134" w:right="54" w:hanging="1134"/>
        <w:jc w:val="both"/>
        <w:rPr>
          <w:rFonts w:ascii="Arial" w:hAnsi="Arial" w:cs="Arial"/>
        </w:rPr>
      </w:pPr>
      <w:r>
        <w:rPr>
          <w:rFonts w:ascii="Arial" w:hAnsi="Arial" w:cs="Arial"/>
        </w:rPr>
        <w:t>2.</w:t>
      </w:r>
      <w:r w:rsidR="00D43608">
        <w:rPr>
          <w:rFonts w:ascii="Arial" w:hAnsi="Arial" w:cs="Arial"/>
        </w:rPr>
        <w:t>20</w:t>
      </w:r>
      <w:r w:rsidR="00544FDF">
        <w:rPr>
          <w:rFonts w:ascii="Arial" w:hAnsi="Arial" w:cs="Arial"/>
        </w:rPr>
        <w:t>.</w:t>
      </w:r>
      <w:r w:rsidR="000C48AC">
        <w:rPr>
          <w:rFonts w:ascii="Arial" w:hAnsi="Arial" w:cs="Arial"/>
        </w:rPr>
        <w:t>1</w:t>
      </w:r>
      <w:r w:rsidR="00D43608">
        <w:rPr>
          <w:rFonts w:ascii="Arial" w:hAnsi="Arial" w:cs="Arial"/>
        </w:rPr>
        <w:t>2</w:t>
      </w:r>
      <w:r>
        <w:rPr>
          <w:rFonts w:ascii="Arial" w:hAnsi="Arial" w:cs="Arial"/>
        </w:rPr>
        <w:tab/>
      </w:r>
      <w:r w:rsidR="007D38B9" w:rsidRPr="00062DA9">
        <w:rPr>
          <w:rFonts w:ascii="Arial" w:hAnsi="Arial" w:cs="Arial"/>
        </w:rPr>
        <w:t xml:space="preserve">Where freeing ports are fitted with hinged flaps or shutters, sufficient clearance to prevent jamming is to be provided and hinges are to be fitted with pins of non-corrodible material. Greasing points or nipples are to be provided where practicable. </w:t>
      </w:r>
    </w:p>
    <w:p w14:paraId="416FD250" w14:textId="77777777" w:rsidR="007D38B9" w:rsidRPr="00062DA9" w:rsidRDefault="007D38B9" w:rsidP="003D3CB1">
      <w:pPr>
        <w:tabs>
          <w:tab w:val="left" w:pos="851"/>
        </w:tabs>
        <w:ind w:left="1134" w:hanging="1134"/>
        <w:jc w:val="both"/>
        <w:rPr>
          <w:rFonts w:ascii="Arial" w:hAnsi="Arial" w:cs="Arial"/>
        </w:rPr>
      </w:pPr>
      <w:r w:rsidRPr="00062DA9">
        <w:rPr>
          <w:rFonts w:ascii="Arial" w:hAnsi="Arial" w:cs="Arial"/>
        </w:rPr>
        <w:t xml:space="preserve"> </w:t>
      </w:r>
    </w:p>
    <w:p w14:paraId="4851264F" w14:textId="5C1C4B22" w:rsidR="007D38B9" w:rsidRPr="00062DA9" w:rsidRDefault="00AA2835" w:rsidP="003D3CB1">
      <w:pPr>
        <w:ind w:left="1134" w:right="54" w:hanging="1134"/>
        <w:jc w:val="both"/>
        <w:rPr>
          <w:rFonts w:ascii="Arial" w:hAnsi="Arial" w:cs="Arial"/>
        </w:rPr>
      </w:pPr>
      <w:r>
        <w:rPr>
          <w:rFonts w:ascii="Arial" w:hAnsi="Arial" w:cs="Arial"/>
        </w:rPr>
        <w:t>2.</w:t>
      </w:r>
      <w:r w:rsidR="00D43608">
        <w:rPr>
          <w:rFonts w:ascii="Arial" w:hAnsi="Arial" w:cs="Arial"/>
        </w:rPr>
        <w:t>20</w:t>
      </w:r>
      <w:r>
        <w:rPr>
          <w:rFonts w:ascii="Arial" w:hAnsi="Arial" w:cs="Arial"/>
        </w:rPr>
        <w:t>.</w:t>
      </w:r>
      <w:r w:rsidR="00315F9E">
        <w:rPr>
          <w:rFonts w:ascii="Arial" w:hAnsi="Arial" w:cs="Arial"/>
        </w:rPr>
        <w:t>1</w:t>
      </w:r>
      <w:r w:rsidR="00D43608">
        <w:rPr>
          <w:rFonts w:ascii="Arial" w:hAnsi="Arial" w:cs="Arial"/>
        </w:rPr>
        <w:t>3</w:t>
      </w:r>
      <w:r>
        <w:rPr>
          <w:rFonts w:ascii="Arial" w:hAnsi="Arial" w:cs="Arial"/>
        </w:rPr>
        <w:tab/>
      </w:r>
      <w:r w:rsidR="00A9083A">
        <w:rPr>
          <w:rFonts w:ascii="Arial" w:hAnsi="Arial" w:cs="Arial"/>
        </w:rPr>
        <w:t>D</w:t>
      </w:r>
      <w:r w:rsidR="007D38B9" w:rsidRPr="00062DA9">
        <w:rPr>
          <w:rFonts w:ascii="Arial" w:hAnsi="Arial" w:cs="Arial"/>
        </w:rPr>
        <w:t xml:space="preserve">eck pounds, machinery and net or gear stowage </w:t>
      </w:r>
      <w:r w:rsidR="007D3B56">
        <w:rPr>
          <w:rFonts w:ascii="Arial" w:hAnsi="Arial" w:cs="Arial"/>
        </w:rPr>
        <w:t>shall</w:t>
      </w:r>
      <w:r w:rsidR="007D38B9" w:rsidRPr="00062DA9">
        <w:rPr>
          <w:rFonts w:ascii="Arial" w:hAnsi="Arial" w:cs="Arial"/>
        </w:rPr>
        <w:t xml:space="preserve"> not impede the free flow of trapped water to the freeing ports or slots. </w:t>
      </w:r>
    </w:p>
    <w:p w14:paraId="6C37801C" w14:textId="77777777" w:rsidR="007D38B9" w:rsidRPr="00062DA9" w:rsidRDefault="007D38B9" w:rsidP="003D3CB1">
      <w:pPr>
        <w:tabs>
          <w:tab w:val="left" w:pos="851"/>
        </w:tabs>
        <w:ind w:left="1134" w:hanging="1134"/>
        <w:jc w:val="both"/>
        <w:rPr>
          <w:rFonts w:ascii="Arial" w:hAnsi="Arial" w:cs="Arial"/>
        </w:rPr>
      </w:pPr>
      <w:r w:rsidRPr="00062DA9">
        <w:rPr>
          <w:rFonts w:ascii="Arial" w:hAnsi="Arial" w:cs="Arial"/>
        </w:rPr>
        <w:t xml:space="preserve"> </w:t>
      </w:r>
    </w:p>
    <w:p w14:paraId="34E08505" w14:textId="370E689B" w:rsidR="003D61C0" w:rsidRDefault="00AA2835" w:rsidP="003D3CB1">
      <w:pPr>
        <w:ind w:left="1134" w:right="54" w:hanging="1134"/>
        <w:jc w:val="both"/>
        <w:rPr>
          <w:rFonts w:ascii="Arial" w:hAnsi="Arial" w:cs="Arial"/>
        </w:rPr>
      </w:pPr>
      <w:r>
        <w:rPr>
          <w:rFonts w:ascii="Arial" w:hAnsi="Arial" w:cs="Arial"/>
        </w:rPr>
        <w:t>2.</w:t>
      </w:r>
      <w:r w:rsidR="00544FDF">
        <w:rPr>
          <w:rFonts w:ascii="Arial" w:hAnsi="Arial" w:cs="Arial"/>
        </w:rPr>
        <w:t>20.14</w:t>
      </w:r>
      <w:r>
        <w:rPr>
          <w:rFonts w:ascii="Arial" w:hAnsi="Arial" w:cs="Arial"/>
        </w:rPr>
        <w:tab/>
      </w:r>
      <w:r w:rsidR="007D38B9" w:rsidRPr="00062DA9">
        <w:rPr>
          <w:rFonts w:ascii="Arial" w:hAnsi="Arial" w:cs="Arial"/>
        </w:rPr>
        <w:t xml:space="preserve">Where </w:t>
      </w:r>
      <w:r w:rsidR="00B1648D" w:rsidRPr="00B0166C">
        <w:rPr>
          <w:rFonts w:ascii="Arial" w:hAnsi="Arial" w:cs="Arial"/>
          <w:i/>
          <w:iCs/>
        </w:rPr>
        <w:t>Vessel</w:t>
      </w:r>
      <w:r w:rsidR="007D38B9" w:rsidRPr="00062DA9">
        <w:rPr>
          <w:rFonts w:ascii="Arial" w:hAnsi="Arial" w:cs="Arial"/>
        </w:rPr>
        <w:t xml:space="preserve">s are fitted with full or partial shelters which are left open at the stern, and where the passage of water forward is not restricted by </w:t>
      </w:r>
      <w:r w:rsidR="007D38B9" w:rsidRPr="00B0166C">
        <w:rPr>
          <w:rFonts w:ascii="Arial" w:hAnsi="Arial" w:cs="Arial"/>
          <w:i/>
          <w:iCs/>
        </w:rPr>
        <w:t>watertight</w:t>
      </w:r>
      <w:r w:rsidR="007D38B9" w:rsidRPr="00062DA9">
        <w:rPr>
          <w:rFonts w:ascii="Arial" w:hAnsi="Arial" w:cs="Arial"/>
        </w:rPr>
        <w:t xml:space="preserve"> bulkheads, the freeing port area is to be increased by 1% over the requirement stated in section </w:t>
      </w:r>
      <w:r w:rsidR="00306871">
        <w:rPr>
          <w:rFonts w:ascii="Arial" w:hAnsi="Arial" w:cs="Arial"/>
        </w:rPr>
        <w:t>2.</w:t>
      </w:r>
      <w:r w:rsidR="0075084D">
        <w:rPr>
          <w:rFonts w:ascii="Arial" w:hAnsi="Arial" w:cs="Arial"/>
        </w:rPr>
        <w:t>20</w:t>
      </w:r>
      <w:r w:rsidR="00306871">
        <w:rPr>
          <w:rFonts w:ascii="Arial" w:hAnsi="Arial" w:cs="Arial"/>
        </w:rPr>
        <w:t>.4 above.</w:t>
      </w:r>
    </w:p>
    <w:p w14:paraId="751802C5" w14:textId="77777777" w:rsidR="003D61C0" w:rsidRDefault="003D61C0" w:rsidP="003D3CB1">
      <w:pPr>
        <w:tabs>
          <w:tab w:val="left" w:pos="851"/>
        </w:tabs>
        <w:ind w:left="1134" w:right="54" w:hanging="1134"/>
        <w:jc w:val="both"/>
        <w:rPr>
          <w:rFonts w:ascii="Arial" w:hAnsi="Arial" w:cs="Arial"/>
        </w:rPr>
      </w:pPr>
    </w:p>
    <w:p w14:paraId="5721F86C" w14:textId="2C1C887B" w:rsidR="007D38B9" w:rsidRPr="00062DA9" w:rsidRDefault="007D38B9" w:rsidP="003D3CB1">
      <w:pPr>
        <w:tabs>
          <w:tab w:val="left" w:pos="851"/>
        </w:tabs>
        <w:ind w:left="1134" w:right="54" w:hanging="1134"/>
        <w:jc w:val="both"/>
        <w:rPr>
          <w:rFonts w:ascii="Arial" w:hAnsi="Arial" w:cs="Arial"/>
        </w:rPr>
      </w:pPr>
    </w:p>
    <w:p w14:paraId="7B0D4328" w14:textId="46D64121" w:rsidR="007D38B9" w:rsidRPr="00062DA9" w:rsidRDefault="007D38B9" w:rsidP="00C04C82">
      <w:pPr>
        <w:tabs>
          <w:tab w:val="left" w:pos="851"/>
        </w:tabs>
        <w:ind w:left="851" w:hanging="851"/>
        <w:rPr>
          <w:rFonts w:ascii="Arial" w:hAnsi="Arial" w:cs="Arial"/>
        </w:rPr>
      </w:pPr>
      <w:r w:rsidRPr="00062DA9">
        <w:rPr>
          <w:rFonts w:ascii="Arial" w:hAnsi="Arial" w:cs="Arial"/>
        </w:rPr>
        <w:br w:type="page"/>
      </w:r>
    </w:p>
    <w:p w14:paraId="33992515" w14:textId="77777777" w:rsidR="00D36301" w:rsidRPr="00062DA9" w:rsidRDefault="00D36301" w:rsidP="007E7913">
      <w:pPr>
        <w:tabs>
          <w:tab w:val="left" w:pos="567"/>
        </w:tabs>
        <w:ind w:left="567" w:right="54" w:hanging="567"/>
        <w:rPr>
          <w:rFonts w:ascii="Arial" w:hAnsi="Arial" w:cs="Arial"/>
        </w:rPr>
      </w:pPr>
    </w:p>
    <w:p w14:paraId="419580AC" w14:textId="2C884275" w:rsidR="00E3053F" w:rsidRPr="005B56E3" w:rsidRDefault="00E3053F" w:rsidP="00C04C82">
      <w:pPr>
        <w:pStyle w:val="Heading1"/>
        <w:spacing w:before="0"/>
        <w:rPr>
          <w:rFonts w:ascii="Arial Bold" w:hAnsi="Arial Bold" w:cs="Arial" w:hint="eastAsia"/>
          <w:b/>
          <w:bCs/>
          <w:caps/>
        </w:rPr>
      </w:pPr>
      <w:bookmarkStart w:id="76" w:name="_Toc57639922"/>
      <w:bookmarkStart w:id="77" w:name="_Toc79573301"/>
      <w:r w:rsidRPr="005B56E3">
        <w:rPr>
          <w:rFonts w:ascii="Arial Bold" w:hAnsi="Arial Bold" w:cs="Arial"/>
          <w:b/>
          <w:bCs/>
          <w:caps/>
        </w:rPr>
        <w:t>Chapter 3 – Stability and Freeboard</w:t>
      </w:r>
      <w:bookmarkEnd w:id="76"/>
      <w:bookmarkEnd w:id="77"/>
    </w:p>
    <w:p w14:paraId="026A4FAF" w14:textId="437FA37F" w:rsidR="00271AF9" w:rsidRDefault="00271AF9" w:rsidP="004B0C59"/>
    <w:p w14:paraId="273BBFAD" w14:textId="4FBA33EB" w:rsidR="002674E3" w:rsidRDefault="00223261" w:rsidP="003D3CB1">
      <w:pPr>
        <w:jc w:val="both"/>
        <w:rPr>
          <w:rFonts w:ascii="Arial" w:hAnsi="Arial" w:cs="Arial"/>
          <w:b/>
          <w:bCs/>
          <w:iCs/>
        </w:rPr>
      </w:pPr>
      <w:r>
        <w:rPr>
          <w:rFonts w:ascii="Arial" w:hAnsi="Arial" w:cs="Arial"/>
          <w:b/>
          <w:bCs/>
          <w:iCs/>
        </w:rPr>
        <w:t>T</w:t>
      </w:r>
      <w:r w:rsidR="00271AF9">
        <w:rPr>
          <w:rFonts w:ascii="Arial" w:hAnsi="Arial" w:cs="Arial"/>
          <w:b/>
          <w:bCs/>
          <w:iCs/>
        </w:rPr>
        <w:t xml:space="preserve">his Chapter </w:t>
      </w:r>
      <w:r>
        <w:rPr>
          <w:rFonts w:ascii="Arial" w:hAnsi="Arial" w:cs="Arial"/>
          <w:b/>
          <w:bCs/>
          <w:iCs/>
        </w:rPr>
        <w:t xml:space="preserve">sets out the </w:t>
      </w:r>
      <w:r w:rsidR="00271AF9">
        <w:rPr>
          <w:rFonts w:ascii="Arial" w:hAnsi="Arial" w:cs="Arial"/>
          <w:b/>
          <w:bCs/>
          <w:iCs/>
        </w:rPr>
        <w:t xml:space="preserve">minimum requirements for </w:t>
      </w:r>
      <w:r w:rsidR="00B1648D">
        <w:rPr>
          <w:rFonts w:ascii="Arial" w:hAnsi="Arial" w:cs="Arial"/>
          <w:b/>
          <w:bCs/>
          <w:iCs/>
        </w:rPr>
        <w:t>Vessel</w:t>
      </w:r>
      <w:r w:rsidR="00271AF9">
        <w:rPr>
          <w:rFonts w:ascii="Arial" w:hAnsi="Arial" w:cs="Arial"/>
          <w:b/>
          <w:bCs/>
          <w:iCs/>
        </w:rPr>
        <w:t xml:space="preserve"> </w:t>
      </w:r>
      <w:r w:rsidR="0069224B">
        <w:rPr>
          <w:rFonts w:ascii="Arial" w:hAnsi="Arial" w:cs="Arial"/>
          <w:b/>
          <w:bCs/>
          <w:iCs/>
        </w:rPr>
        <w:t>s</w:t>
      </w:r>
      <w:r w:rsidR="00271AF9">
        <w:rPr>
          <w:rFonts w:ascii="Arial" w:hAnsi="Arial" w:cs="Arial"/>
          <w:b/>
          <w:bCs/>
          <w:iCs/>
        </w:rPr>
        <w:t xml:space="preserve">tability, ensuring that </w:t>
      </w:r>
      <w:r w:rsidR="009A43E7">
        <w:rPr>
          <w:rFonts w:ascii="Arial" w:hAnsi="Arial" w:cs="Arial"/>
          <w:b/>
          <w:bCs/>
          <w:iCs/>
        </w:rPr>
        <w:t>the risk of capsize and the effect of any modifications or changes of fishing methods on the risk of capsize is known</w:t>
      </w:r>
      <w:r w:rsidR="002674E3">
        <w:rPr>
          <w:rFonts w:ascii="Arial" w:hAnsi="Arial" w:cs="Arial"/>
          <w:b/>
          <w:bCs/>
          <w:iCs/>
        </w:rPr>
        <w:t>.</w:t>
      </w:r>
    </w:p>
    <w:p w14:paraId="12B01E73" w14:textId="3C862A0C" w:rsidR="00271AF9" w:rsidRDefault="00271AF9" w:rsidP="003D3CB1">
      <w:pPr>
        <w:jc w:val="both"/>
      </w:pPr>
    </w:p>
    <w:p w14:paraId="01DFDB2C" w14:textId="70FF862C" w:rsidR="003A5E79" w:rsidRPr="00683384" w:rsidRDefault="003A5E79" w:rsidP="003D3CB1">
      <w:pPr>
        <w:pStyle w:val="Heading2"/>
        <w:spacing w:after="0" w:line="240" w:lineRule="auto"/>
        <w:ind w:left="1134" w:hanging="1144"/>
        <w:rPr>
          <w:rFonts w:ascii="Arial" w:hAnsi="Arial" w:cs="Arial"/>
        </w:rPr>
      </w:pPr>
      <w:bookmarkStart w:id="78" w:name="_Toc79573302"/>
      <w:r>
        <w:rPr>
          <w:rFonts w:ascii="Arial" w:hAnsi="Arial" w:cs="Arial"/>
        </w:rPr>
        <w:t>3</w:t>
      </w:r>
      <w:r w:rsidRPr="00683384">
        <w:rPr>
          <w:rFonts w:ascii="Arial" w:hAnsi="Arial" w:cs="Arial"/>
        </w:rPr>
        <w:t>.1</w:t>
      </w:r>
      <w:r w:rsidRPr="00683384">
        <w:rPr>
          <w:rFonts w:ascii="Arial" w:hAnsi="Arial" w:cs="Arial"/>
        </w:rPr>
        <w:tab/>
        <w:t>Definitions specific to this Chapter</w:t>
      </w:r>
      <w:bookmarkEnd w:id="78"/>
    </w:p>
    <w:p w14:paraId="0207D76B" w14:textId="77777777" w:rsidR="003A5E79" w:rsidRPr="00DB077D" w:rsidRDefault="003A5E79" w:rsidP="003D3CB1">
      <w:pPr>
        <w:ind w:left="1134" w:hanging="1144"/>
        <w:jc w:val="both"/>
      </w:pPr>
    </w:p>
    <w:p w14:paraId="78DE4B97" w14:textId="7E010CAB" w:rsidR="004611D0" w:rsidRPr="000802BC" w:rsidRDefault="009032A4" w:rsidP="003D3CB1">
      <w:pPr>
        <w:autoSpaceDE w:val="0"/>
        <w:autoSpaceDN w:val="0"/>
        <w:adjustRightInd w:val="0"/>
        <w:ind w:left="1134" w:hanging="1144"/>
        <w:jc w:val="both"/>
        <w:rPr>
          <w:rFonts w:ascii="Arial" w:hAnsi="Arial" w:cs="Arial"/>
        </w:rPr>
      </w:pPr>
      <w:r>
        <w:rPr>
          <w:rFonts w:ascii="Arial" w:hAnsi="Arial" w:cs="Arial"/>
        </w:rPr>
        <w:t>3.1.1</w:t>
      </w:r>
      <w:r w:rsidR="004611D0">
        <w:rPr>
          <w:rFonts w:ascii="Arial" w:hAnsi="Arial" w:cs="Arial"/>
        </w:rPr>
        <w:tab/>
      </w:r>
      <w:r w:rsidR="004611D0" w:rsidRPr="000802BC">
        <w:rPr>
          <w:rFonts w:ascii="Arial" w:hAnsi="Arial" w:cs="Arial"/>
        </w:rPr>
        <w:t xml:space="preserve">“Draught” means the vertical distance from the moulded base line </w:t>
      </w:r>
      <w:r w:rsidR="004611D0" w:rsidRPr="00096D9D">
        <w:rPr>
          <w:rFonts w:ascii="Arial" w:hAnsi="Arial" w:cs="Arial"/>
          <w:i/>
          <w:iCs/>
        </w:rPr>
        <w:t>amidships</w:t>
      </w:r>
      <w:r w:rsidR="004611D0" w:rsidRPr="000802BC">
        <w:rPr>
          <w:rFonts w:ascii="Arial" w:hAnsi="Arial" w:cs="Arial"/>
        </w:rPr>
        <w:t xml:space="preserve"> to the operating water line of a </w:t>
      </w:r>
      <w:proofErr w:type="gramStart"/>
      <w:r w:rsidR="00B1648D" w:rsidRPr="00B0166C">
        <w:rPr>
          <w:rFonts w:ascii="Arial" w:hAnsi="Arial" w:cs="Arial"/>
          <w:i/>
          <w:iCs/>
        </w:rPr>
        <w:t>Vessel</w:t>
      </w:r>
      <w:r w:rsidR="004611D0" w:rsidRPr="000802BC">
        <w:rPr>
          <w:rFonts w:ascii="Arial" w:hAnsi="Arial" w:cs="Arial"/>
        </w:rPr>
        <w:t>;</w:t>
      </w:r>
      <w:proofErr w:type="gramEnd"/>
      <w:r w:rsidR="004611D0" w:rsidRPr="000802BC">
        <w:rPr>
          <w:rFonts w:ascii="Arial" w:hAnsi="Arial" w:cs="Arial"/>
        </w:rPr>
        <w:t xml:space="preserve"> </w:t>
      </w:r>
    </w:p>
    <w:p w14:paraId="5632DA3E" w14:textId="2E6F3203" w:rsidR="00E3053F" w:rsidRDefault="00E3053F" w:rsidP="003D3CB1">
      <w:pPr>
        <w:tabs>
          <w:tab w:val="left" w:pos="567"/>
        </w:tabs>
        <w:ind w:left="1134" w:hanging="1144"/>
        <w:jc w:val="both"/>
        <w:rPr>
          <w:rFonts w:ascii="Arial" w:hAnsi="Arial" w:cs="Arial"/>
        </w:rPr>
      </w:pPr>
    </w:p>
    <w:p w14:paraId="7ADE79D9" w14:textId="4792D7A0" w:rsidR="005B661F" w:rsidRDefault="005B661F" w:rsidP="003D3CB1">
      <w:pPr>
        <w:tabs>
          <w:tab w:val="left" w:pos="567"/>
        </w:tabs>
        <w:ind w:left="1134" w:hanging="1144"/>
        <w:jc w:val="both"/>
        <w:rPr>
          <w:rFonts w:ascii="Arial" w:hAnsi="Arial" w:cs="Arial"/>
        </w:rPr>
      </w:pPr>
      <w:r>
        <w:rPr>
          <w:rFonts w:ascii="Arial" w:hAnsi="Arial" w:cs="Arial"/>
        </w:rPr>
        <w:t>3.1.</w:t>
      </w:r>
      <w:r w:rsidR="006E2D6E">
        <w:rPr>
          <w:rFonts w:ascii="Arial" w:hAnsi="Arial" w:cs="Arial"/>
        </w:rPr>
        <w:t>2</w:t>
      </w:r>
      <w:r>
        <w:rPr>
          <w:rFonts w:ascii="Arial" w:hAnsi="Arial" w:cs="Arial"/>
        </w:rPr>
        <w:tab/>
      </w:r>
      <w:r>
        <w:rPr>
          <w:rFonts w:ascii="Arial" w:hAnsi="Arial" w:cs="Arial"/>
        </w:rPr>
        <w:tab/>
        <w:t xml:space="preserve">“Heel Test” means the test conducted in accordance with Annex </w:t>
      </w:r>
      <w:proofErr w:type="gramStart"/>
      <w:r w:rsidR="00917151">
        <w:rPr>
          <w:rFonts w:ascii="Arial" w:hAnsi="Arial" w:cs="Arial"/>
        </w:rPr>
        <w:t>5</w:t>
      </w:r>
      <w:r w:rsidR="006E2D6E">
        <w:rPr>
          <w:rFonts w:ascii="Arial" w:hAnsi="Arial" w:cs="Arial"/>
        </w:rPr>
        <w:t>;</w:t>
      </w:r>
      <w:proofErr w:type="gramEnd"/>
    </w:p>
    <w:p w14:paraId="6C61D3EC" w14:textId="77777777" w:rsidR="006E2D6E" w:rsidRDefault="006E2D6E" w:rsidP="003D3CB1">
      <w:pPr>
        <w:tabs>
          <w:tab w:val="left" w:pos="567"/>
        </w:tabs>
        <w:ind w:left="1134" w:hanging="1144"/>
        <w:jc w:val="both"/>
        <w:rPr>
          <w:rFonts w:ascii="Arial" w:hAnsi="Arial" w:cs="Arial"/>
        </w:rPr>
      </w:pPr>
    </w:p>
    <w:p w14:paraId="05A6FBCB" w14:textId="226E5CCF" w:rsidR="00D02474" w:rsidRDefault="009032A4" w:rsidP="003D3CB1">
      <w:pPr>
        <w:autoSpaceDE w:val="0"/>
        <w:autoSpaceDN w:val="0"/>
        <w:adjustRightInd w:val="0"/>
        <w:ind w:left="1134" w:hanging="1144"/>
        <w:jc w:val="both"/>
        <w:rPr>
          <w:rFonts w:ascii="Arial" w:hAnsi="Arial" w:cs="Arial"/>
        </w:rPr>
      </w:pPr>
      <w:r>
        <w:rPr>
          <w:rFonts w:ascii="Arial" w:hAnsi="Arial" w:cs="Arial"/>
        </w:rPr>
        <w:t>3.1.</w:t>
      </w:r>
      <w:r w:rsidR="006E2D6E">
        <w:rPr>
          <w:rFonts w:ascii="Arial" w:hAnsi="Arial" w:cs="Arial"/>
        </w:rPr>
        <w:t>3</w:t>
      </w:r>
      <w:r w:rsidR="00D02474">
        <w:rPr>
          <w:rFonts w:ascii="Arial" w:hAnsi="Arial" w:cs="Arial"/>
        </w:rPr>
        <w:tab/>
      </w:r>
      <w:r w:rsidR="00D02474" w:rsidRPr="000802BC">
        <w:rPr>
          <w:rFonts w:ascii="Arial" w:hAnsi="Arial" w:cs="Arial"/>
        </w:rPr>
        <w:t xml:space="preserve">“Inclining Test” </w:t>
      </w:r>
      <w:r w:rsidR="00F964DA">
        <w:rPr>
          <w:rFonts w:ascii="Arial" w:hAnsi="Arial" w:cs="Arial"/>
        </w:rPr>
        <w:t xml:space="preserve">means </w:t>
      </w:r>
      <w:r w:rsidR="002D26E0">
        <w:rPr>
          <w:rFonts w:ascii="Arial" w:hAnsi="Arial" w:cs="Arial"/>
        </w:rPr>
        <w:t xml:space="preserve">the test </w:t>
      </w:r>
      <w:r w:rsidR="00D02474" w:rsidRPr="000802BC">
        <w:rPr>
          <w:rFonts w:ascii="Arial" w:hAnsi="Arial" w:cs="Arial"/>
        </w:rPr>
        <w:t>conducted in accordance with M</w:t>
      </w:r>
      <w:r w:rsidR="00005BC1">
        <w:rPr>
          <w:rFonts w:ascii="Arial" w:hAnsi="Arial" w:cs="Arial"/>
        </w:rPr>
        <w:t xml:space="preserve">arine </w:t>
      </w:r>
      <w:r w:rsidR="00FB576C">
        <w:rPr>
          <w:rFonts w:ascii="Arial" w:hAnsi="Arial" w:cs="Arial"/>
        </w:rPr>
        <w:t xml:space="preserve">Survey Instructions to Surveyors </w:t>
      </w:r>
      <w:proofErr w:type="gramStart"/>
      <w:r w:rsidR="00FB576C">
        <w:rPr>
          <w:rFonts w:ascii="Arial" w:hAnsi="Arial" w:cs="Arial"/>
        </w:rPr>
        <w:t>9</w:t>
      </w:r>
      <w:r w:rsidR="00BB435F">
        <w:rPr>
          <w:rFonts w:ascii="Arial" w:hAnsi="Arial" w:cs="Arial"/>
        </w:rPr>
        <w:t xml:space="preserve"> </w:t>
      </w:r>
      <w:r w:rsidR="00FB576C">
        <w:rPr>
          <w:rFonts w:ascii="Arial" w:hAnsi="Arial" w:cs="Arial"/>
        </w:rPr>
        <w:t xml:space="preserve"> (</w:t>
      </w:r>
      <w:proofErr w:type="gramEnd"/>
      <w:r w:rsidR="00FB576C">
        <w:rPr>
          <w:rFonts w:ascii="Arial" w:hAnsi="Arial" w:cs="Arial"/>
        </w:rPr>
        <w:t>MSIS9)</w:t>
      </w:r>
      <w:r w:rsidR="00BB435F">
        <w:rPr>
          <w:rFonts w:ascii="Arial" w:hAnsi="Arial" w:cs="Arial"/>
        </w:rPr>
        <w:t xml:space="preserve"> </w:t>
      </w:r>
      <w:r w:rsidR="00BB435F" w:rsidRPr="007C1781">
        <w:rPr>
          <w:rFonts w:ascii="Arial" w:hAnsi="Arial" w:cs="Arial"/>
        </w:rPr>
        <w:t>Instructions for the Guidance of Surveyors on Stability Approval</w:t>
      </w:r>
      <w:r w:rsidR="00D02474" w:rsidRPr="000802BC">
        <w:rPr>
          <w:rFonts w:ascii="Arial" w:hAnsi="Arial" w:cs="Arial"/>
        </w:rPr>
        <w:t xml:space="preserve">; </w:t>
      </w:r>
    </w:p>
    <w:p w14:paraId="7B382EB1" w14:textId="09406D57" w:rsidR="00B972A4" w:rsidRDefault="00B972A4" w:rsidP="003D3CB1">
      <w:pPr>
        <w:autoSpaceDE w:val="0"/>
        <w:autoSpaceDN w:val="0"/>
        <w:adjustRightInd w:val="0"/>
        <w:ind w:left="1134" w:hanging="1144"/>
        <w:jc w:val="both"/>
        <w:rPr>
          <w:rFonts w:ascii="Arial" w:hAnsi="Arial" w:cs="Arial"/>
        </w:rPr>
      </w:pPr>
    </w:p>
    <w:p w14:paraId="7C52823F" w14:textId="7039DBD7" w:rsidR="00B972A4" w:rsidRPr="000802BC" w:rsidRDefault="009032A4" w:rsidP="003D3CB1">
      <w:pPr>
        <w:autoSpaceDE w:val="0"/>
        <w:autoSpaceDN w:val="0"/>
        <w:adjustRightInd w:val="0"/>
        <w:ind w:left="1134" w:hanging="1144"/>
        <w:jc w:val="both"/>
        <w:rPr>
          <w:rFonts w:ascii="Arial" w:hAnsi="Arial" w:cs="Arial"/>
        </w:rPr>
      </w:pPr>
      <w:r>
        <w:rPr>
          <w:rFonts w:ascii="Arial" w:hAnsi="Arial" w:cs="Arial"/>
        </w:rPr>
        <w:t>3.1.</w:t>
      </w:r>
      <w:r w:rsidR="006E2D6E">
        <w:rPr>
          <w:rFonts w:ascii="Arial" w:hAnsi="Arial" w:cs="Arial"/>
        </w:rPr>
        <w:t>4</w:t>
      </w:r>
      <w:r w:rsidR="00B972A4">
        <w:rPr>
          <w:rFonts w:ascii="Arial" w:hAnsi="Arial" w:cs="Arial"/>
        </w:rPr>
        <w:tab/>
      </w:r>
      <w:r w:rsidR="00B972A4" w:rsidRPr="000802BC">
        <w:rPr>
          <w:rFonts w:ascii="Arial" w:hAnsi="Arial" w:cs="Arial"/>
        </w:rPr>
        <w:t xml:space="preserve">“Lightship”, is a ship complete in all respects, but without all portable fishing gear, consumables, stores, cargo, and </w:t>
      </w:r>
      <w:r w:rsidR="00B972A4" w:rsidRPr="00B0166C">
        <w:rPr>
          <w:rFonts w:ascii="Arial" w:hAnsi="Arial" w:cs="Arial"/>
          <w:i/>
          <w:iCs/>
        </w:rPr>
        <w:t>crew</w:t>
      </w:r>
      <w:r w:rsidR="00B972A4" w:rsidRPr="000802BC">
        <w:rPr>
          <w:rFonts w:ascii="Arial" w:hAnsi="Arial" w:cs="Arial"/>
        </w:rPr>
        <w:t xml:space="preserve"> and effects, and without any liquids on board except for machinery and piping fluids, such as lubricants and hydraulics, which are at operating </w:t>
      </w:r>
      <w:proofErr w:type="gramStart"/>
      <w:r w:rsidR="00B972A4" w:rsidRPr="000802BC">
        <w:rPr>
          <w:rFonts w:ascii="Arial" w:hAnsi="Arial" w:cs="Arial"/>
        </w:rPr>
        <w:t>levels;</w:t>
      </w:r>
      <w:proofErr w:type="gramEnd"/>
      <w:r w:rsidR="00B972A4" w:rsidRPr="000802BC">
        <w:rPr>
          <w:rFonts w:ascii="Arial" w:hAnsi="Arial" w:cs="Arial"/>
        </w:rPr>
        <w:t xml:space="preserve"> </w:t>
      </w:r>
    </w:p>
    <w:p w14:paraId="045BB37C" w14:textId="77777777" w:rsidR="00B972A4" w:rsidRPr="000802BC" w:rsidRDefault="00B972A4" w:rsidP="003D3CB1">
      <w:pPr>
        <w:autoSpaceDE w:val="0"/>
        <w:autoSpaceDN w:val="0"/>
        <w:adjustRightInd w:val="0"/>
        <w:ind w:left="1134" w:hanging="1144"/>
        <w:jc w:val="both"/>
        <w:rPr>
          <w:rFonts w:ascii="Arial" w:hAnsi="Arial" w:cs="Arial"/>
        </w:rPr>
      </w:pPr>
    </w:p>
    <w:p w14:paraId="4D01549E" w14:textId="209CB37C" w:rsidR="00B972A4" w:rsidRDefault="009032A4" w:rsidP="003D3CB1">
      <w:pPr>
        <w:autoSpaceDE w:val="0"/>
        <w:autoSpaceDN w:val="0"/>
        <w:adjustRightInd w:val="0"/>
        <w:ind w:left="1134" w:hanging="1144"/>
        <w:jc w:val="both"/>
        <w:rPr>
          <w:rFonts w:ascii="Arial" w:hAnsi="Arial" w:cs="Arial"/>
        </w:rPr>
      </w:pPr>
      <w:r>
        <w:rPr>
          <w:rFonts w:ascii="Arial" w:hAnsi="Arial" w:cs="Arial"/>
        </w:rPr>
        <w:t>3.1.</w:t>
      </w:r>
      <w:r w:rsidR="006E2D6E">
        <w:rPr>
          <w:rFonts w:ascii="Arial" w:hAnsi="Arial" w:cs="Arial"/>
        </w:rPr>
        <w:t>5</w:t>
      </w:r>
      <w:r w:rsidR="00B972A4">
        <w:rPr>
          <w:rFonts w:ascii="Arial" w:hAnsi="Arial" w:cs="Arial"/>
        </w:rPr>
        <w:tab/>
      </w:r>
      <w:r w:rsidR="00B972A4" w:rsidRPr="000802BC">
        <w:rPr>
          <w:rFonts w:ascii="Arial" w:hAnsi="Arial" w:cs="Arial"/>
        </w:rPr>
        <w:t xml:space="preserve">“Lightship check” is a procedure to establish the weight and centres of gravity of the </w:t>
      </w:r>
      <w:r w:rsidR="00B1648D" w:rsidRPr="00B0166C">
        <w:rPr>
          <w:rFonts w:ascii="Arial" w:hAnsi="Arial" w:cs="Arial"/>
          <w:i/>
          <w:iCs/>
        </w:rPr>
        <w:t>Vessel</w:t>
      </w:r>
      <w:r w:rsidR="00B972A4" w:rsidRPr="000802BC">
        <w:rPr>
          <w:rFonts w:ascii="Arial" w:hAnsi="Arial" w:cs="Arial"/>
        </w:rPr>
        <w:t xml:space="preserve"> without </w:t>
      </w:r>
      <w:r w:rsidR="00B972A4">
        <w:rPr>
          <w:rFonts w:ascii="Arial" w:hAnsi="Arial" w:cs="Arial"/>
        </w:rPr>
        <w:t xml:space="preserve">portable fishing gear </w:t>
      </w:r>
      <w:r w:rsidR="00B972A4" w:rsidRPr="000802BC">
        <w:rPr>
          <w:rFonts w:ascii="Arial" w:hAnsi="Arial" w:cs="Arial"/>
        </w:rPr>
        <w:t xml:space="preserve">consumables, stores, cargo, </w:t>
      </w:r>
      <w:r w:rsidR="00B972A4" w:rsidRPr="00B0166C">
        <w:rPr>
          <w:rFonts w:ascii="Arial" w:hAnsi="Arial" w:cs="Arial"/>
          <w:i/>
          <w:iCs/>
        </w:rPr>
        <w:t>crew</w:t>
      </w:r>
      <w:r w:rsidR="00B972A4" w:rsidRPr="000802BC">
        <w:rPr>
          <w:rFonts w:ascii="Arial" w:hAnsi="Arial" w:cs="Arial"/>
        </w:rPr>
        <w:t xml:space="preserve"> and effects and without any liquids on board except that machinery and piping fluids are at operating </w:t>
      </w:r>
      <w:proofErr w:type="gramStart"/>
      <w:r w:rsidR="00B972A4" w:rsidRPr="000802BC">
        <w:rPr>
          <w:rFonts w:ascii="Arial" w:hAnsi="Arial" w:cs="Arial"/>
        </w:rPr>
        <w:t>levels</w:t>
      </w:r>
      <w:r w:rsidR="00C73359">
        <w:rPr>
          <w:rFonts w:ascii="Arial" w:hAnsi="Arial" w:cs="Arial"/>
        </w:rPr>
        <w:t>;</w:t>
      </w:r>
      <w:proofErr w:type="gramEnd"/>
      <w:r w:rsidR="00B972A4" w:rsidRPr="000802BC">
        <w:rPr>
          <w:rFonts w:ascii="Arial" w:hAnsi="Arial" w:cs="Arial"/>
        </w:rPr>
        <w:t xml:space="preserve"> </w:t>
      </w:r>
    </w:p>
    <w:p w14:paraId="78EA5795" w14:textId="512EE032" w:rsidR="005B661F" w:rsidRDefault="005B661F" w:rsidP="003D3CB1">
      <w:pPr>
        <w:autoSpaceDE w:val="0"/>
        <w:autoSpaceDN w:val="0"/>
        <w:adjustRightInd w:val="0"/>
        <w:ind w:left="1134" w:hanging="1144"/>
        <w:jc w:val="both"/>
        <w:rPr>
          <w:rFonts w:ascii="Arial" w:hAnsi="Arial" w:cs="Arial"/>
        </w:rPr>
      </w:pPr>
    </w:p>
    <w:p w14:paraId="0E5BBBC1" w14:textId="728E4F8A" w:rsidR="005B661F" w:rsidRDefault="005B661F" w:rsidP="003D3CB1">
      <w:pPr>
        <w:autoSpaceDE w:val="0"/>
        <w:autoSpaceDN w:val="0"/>
        <w:adjustRightInd w:val="0"/>
        <w:ind w:left="1134" w:hanging="1144"/>
        <w:jc w:val="both"/>
        <w:rPr>
          <w:rFonts w:ascii="Arial" w:hAnsi="Arial" w:cs="Arial"/>
        </w:rPr>
      </w:pPr>
      <w:r>
        <w:rPr>
          <w:rFonts w:ascii="Arial" w:hAnsi="Arial" w:cs="Arial"/>
        </w:rPr>
        <w:t>3.1.5</w:t>
      </w:r>
      <w:r>
        <w:rPr>
          <w:rFonts w:ascii="Arial" w:hAnsi="Arial" w:cs="Arial"/>
        </w:rPr>
        <w:tab/>
      </w:r>
      <w:r w:rsidR="006E2D6E">
        <w:rPr>
          <w:rFonts w:ascii="Arial" w:hAnsi="Arial" w:cs="Arial"/>
        </w:rPr>
        <w:t xml:space="preserve">“Offset Load Test” means the test conducted in accordance with Annex </w:t>
      </w:r>
      <w:proofErr w:type="gramStart"/>
      <w:r w:rsidR="00917151">
        <w:rPr>
          <w:rFonts w:ascii="Arial" w:hAnsi="Arial" w:cs="Arial"/>
        </w:rPr>
        <w:t>6</w:t>
      </w:r>
      <w:r w:rsidR="00475F27">
        <w:rPr>
          <w:rFonts w:ascii="Arial" w:hAnsi="Arial" w:cs="Arial"/>
        </w:rPr>
        <w:t>;</w:t>
      </w:r>
      <w:proofErr w:type="gramEnd"/>
    </w:p>
    <w:p w14:paraId="145326A3" w14:textId="54FDE6F9" w:rsidR="006E2D6E" w:rsidRDefault="006E2D6E" w:rsidP="003D3CB1">
      <w:pPr>
        <w:autoSpaceDE w:val="0"/>
        <w:autoSpaceDN w:val="0"/>
        <w:adjustRightInd w:val="0"/>
        <w:ind w:left="1134" w:hanging="1144"/>
        <w:jc w:val="both"/>
        <w:rPr>
          <w:rFonts w:ascii="Arial" w:hAnsi="Arial" w:cs="Arial"/>
        </w:rPr>
      </w:pPr>
    </w:p>
    <w:p w14:paraId="2B92BB4B" w14:textId="73940B62" w:rsidR="006E2D6E" w:rsidRPr="000802BC" w:rsidRDefault="006E2D6E" w:rsidP="003D3CB1">
      <w:pPr>
        <w:autoSpaceDE w:val="0"/>
        <w:autoSpaceDN w:val="0"/>
        <w:adjustRightInd w:val="0"/>
        <w:ind w:left="1134" w:hanging="1144"/>
        <w:jc w:val="both"/>
        <w:rPr>
          <w:rFonts w:ascii="Arial" w:hAnsi="Arial" w:cs="Arial"/>
        </w:rPr>
      </w:pPr>
      <w:r>
        <w:rPr>
          <w:rFonts w:ascii="Arial" w:hAnsi="Arial" w:cs="Arial"/>
        </w:rPr>
        <w:t>3.1.6</w:t>
      </w:r>
      <w:r>
        <w:rPr>
          <w:rFonts w:ascii="Arial" w:hAnsi="Arial" w:cs="Arial"/>
        </w:rPr>
        <w:tab/>
        <w:t xml:space="preserve">“Roll Test” means the test conducted in accordance with Annex </w:t>
      </w:r>
      <w:r w:rsidR="00917151">
        <w:rPr>
          <w:rFonts w:ascii="Arial" w:hAnsi="Arial" w:cs="Arial"/>
        </w:rPr>
        <w:t>7</w:t>
      </w:r>
      <w:r w:rsidR="00C73359">
        <w:rPr>
          <w:rFonts w:ascii="Arial" w:hAnsi="Arial" w:cs="Arial"/>
        </w:rPr>
        <w:t>.</w:t>
      </w:r>
    </w:p>
    <w:p w14:paraId="07AF4BBF" w14:textId="428E491A" w:rsidR="00B972A4" w:rsidRDefault="00B972A4" w:rsidP="003D3CB1">
      <w:pPr>
        <w:autoSpaceDE w:val="0"/>
        <w:autoSpaceDN w:val="0"/>
        <w:adjustRightInd w:val="0"/>
        <w:ind w:left="851" w:hanging="851"/>
        <w:jc w:val="both"/>
        <w:rPr>
          <w:rFonts w:ascii="Arial" w:hAnsi="Arial" w:cs="Arial"/>
        </w:rPr>
      </w:pPr>
    </w:p>
    <w:p w14:paraId="1E3B4986" w14:textId="11B2E795" w:rsidR="004B0C59" w:rsidRDefault="00406BF9" w:rsidP="003D3CB1">
      <w:pPr>
        <w:pStyle w:val="Heading2"/>
        <w:spacing w:after="0" w:line="240" w:lineRule="auto"/>
        <w:ind w:left="1134" w:hanging="1144"/>
        <w:rPr>
          <w:rFonts w:ascii="Arial" w:hAnsi="Arial" w:cs="Arial"/>
          <w:u w:val="single"/>
        </w:rPr>
      </w:pPr>
      <w:bookmarkStart w:id="79" w:name="_Toc79573303"/>
      <w:bookmarkStart w:id="80" w:name="_Toc57639923"/>
      <w:r w:rsidRPr="00DB077D">
        <w:rPr>
          <w:rFonts w:ascii="Arial" w:hAnsi="Arial" w:cs="Arial"/>
        </w:rPr>
        <w:t>3.</w:t>
      </w:r>
      <w:r w:rsidR="000E0B54">
        <w:rPr>
          <w:rFonts w:ascii="Arial" w:hAnsi="Arial" w:cs="Arial"/>
        </w:rPr>
        <w:t>2</w:t>
      </w:r>
      <w:r w:rsidRPr="00DB077D">
        <w:rPr>
          <w:rFonts w:ascii="Arial" w:hAnsi="Arial" w:cs="Arial"/>
        </w:rPr>
        <w:tab/>
      </w:r>
      <w:r>
        <w:rPr>
          <w:rFonts w:ascii="Arial" w:hAnsi="Arial" w:cs="Arial"/>
        </w:rPr>
        <w:t>Stability Records</w:t>
      </w:r>
      <w:bookmarkEnd w:id="79"/>
    </w:p>
    <w:bookmarkEnd w:id="80"/>
    <w:p w14:paraId="639EE541" w14:textId="05F7E1A5" w:rsidR="00E3053F" w:rsidRPr="00D3726E" w:rsidRDefault="00E3053F" w:rsidP="003D3CB1">
      <w:pPr>
        <w:pStyle w:val="ListParagraph"/>
        <w:tabs>
          <w:tab w:val="left" w:pos="851"/>
        </w:tabs>
        <w:spacing w:after="0" w:line="240" w:lineRule="auto"/>
        <w:ind w:left="847" w:right="4" w:firstLine="0"/>
      </w:pPr>
    </w:p>
    <w:p w14:paraId="2A9173EF" w14:textId="7DE12ADB" w:rsidR="00E3053F" w:rsidRPr="00DB077D" w:rsidRDefault="00EA529A" w:rsidP="003D3CB1">
      <w:pPr>
        <w:tabs>
          <w:tab w:val="left" w:pos="1134"/>
        </w:tabs>
        <w:ind w:left="1134" w:right="4" w:hanging="1134"/>
        <w:jc w:val="both"/>
        <w:rPr>
          <w:rFonts w:ascii="Arial" w:eastAsia="Times New Roman" w:hAnsi="Arial" w:cs="Arial"/>
        </w:rPr>
      </w:pPr>
      <w:r w:rsidRPr="00DB077D">
        <w:rPr>
          <w:rFonts w:ascii="Arial" w:eastAsia="Times New Roman" w:hAnsi="Arial" w:cs="Arial"/>
        </w:rPr>
        <w:t>3.</w:t>
      </w:r>
      <w:r w:rsidR="000E0B54">
        <w:rPr>
          <w:rFonts w:ascii="Arial" w:eastAsia="Times New Roman" w:hAnsi="Arial" w:cs="Arial"/>
        </w:rPr>
        <w:t>2</w:t>
      </w:r>
      <w:r w:rsidR="00351BB8" w:rsidRPr="00DB077D">
        <w:rPr>
          <w:rFonts w:ascii="Arial" w:eastAsia="Times New Roman" w:hAnsi="Arial" w:cs="Arial"/>
        </w:rPr>
        <w:t>.1</w:t>
      </w:r>
      <w:r w:rsidR="00351BB8" w:rsidRPr="00DB077D">
        <w:rPr>
          <w:rFonts w:ascii="Arial" w:eastAsia="Times New Roman" w:hAnsi="Arial" w:cs="Arial"/>
        </w:rPr>
        <w:tab/>
      </w:r>
      <w:r w:rsidR="00E3053F" w:rsidRPr="00DB077D">
        <w:rPr>
          <w:rFonts w:ascii="Arial" w:eastAsia="Times New Roman" w:hAnsi="Arial" w:cs="Arial"/>
        </w:rPr>
        <w:t xml:space="preserve">All </w:t>
      </w:r>
      <w:r w:rsidR="00B1648D" w:rsidRPr="00B0166C">
        <w:rPr>
          <w:rFonts w:ascii="Arial" w:eastAsia="Times New Roman" w:hAnsi="Arial" w:cs="Arial"/>
          <w:i/>
          <w:iCs/>
        </w:rPr>
        <w:t>Vessel</w:t>
      </w:r>
      <w:r w:rsidR="00E3053F" w:rsidRPr="00DB077D">
        <w:rPr>
          <w:rFonts w:ascii="Arial" w:eastAsia="Times New Roman" w:hAnsi="Arial" w:cs="Arial"/>
        </w:rPr>
        <w:t>s are required to maintain a record of stability tests</w:t>
      </w:r>
      <w:r w:rsidR="00093810" w:rsidRPr="00DB077D">
        <w:rPr>
          <w:rFonts w:ascii="Arial" w:eastAsia="Times New Roman" w:hAnsi="Arial" w:cs="Arial"/>
        </w:rPr>
        <w:t xml:space="preserve"> which must be readily available for viewing at inspections.</w:t>
      </w:r>
      <w:r w:rsidR="00E3053F" w:rsidRPr="00DB077D">
        <w:rPr>
          <w:rFonts w:ascii="Arial" w:eastAsia="Times New Roman" w:hAnsi="Arial" w:cs="Arial"/>
        </w:rPr>
        <w:t xml:space="preserve"> Where a stability information book </w:t>
      </w:r>
      <w:r w:rsidR="00E717F6">
        <w:rPr>
          <w:rFonts w:ascii="Arial" w:eastAsia="Times New Roman" w:hAnsi="Arial" w:cs="Arial"/>
        </w:rPr>
        <w:t>in accordance with MGN</w:t>
      </w:r>
      <w:r w:rsidR="007B34CA">
        <w:rPr>
          <w:rFonts w:ascii="Arial" w:eastAsia="Times New Roman" w:hAnsi="Arial" w:cs="Arial"/>
        </w:rPr>
        <w:t xml:space="preserve"> </w:t>
      </w:r>
      <w:r w:rsidR="00E717F6">
        <w:rPr>
          <w:rFonts w:ascii="Arial" w:eastAsia="Times New Roman" w:hAnsi="Arial" w:cs="Arial"/>
        </w:rPr>
        <w:t xml:space="preserve">281 </w:t>
      </w:r>
      <w:r w:rsidR="00E3053F" w:rsidRPr="00DB077D">
        <w:rPr>
          <w:rFonts w:ascii="Arial" w:eastAsia="Times New Roman" w:hAnsi="Arial" w:cs="Arial"/>
        </w:rPr>
        <w:t xml:space="preserve">is </w:t>
      </w:r>
      <w:r w:rsidR="00DC0E95" w:rsidRPr="00DB077D">
        <w:rPr>
          <w:rFonts w:ascii="Arial" w:eastAsia="Times New Roman" w:hAnsi="Arial" w:cs="Arial"/>
        </w:rPr>
        <w:t xml:space="preserve">not </w:t>
      </w:r>
      <w:r w:rsidR="00E3053F" w:rsidRPr="00DB077D">
        <w:rPr>
          <w:rFonts w:ascii="Arial" w:eastAsia="Times New Roman" w:hAnsi="Arial" w:cs="Arial"/>
        </w:rPr>
        <w:t>required, a record book shall be maintained which contains:</w:t>
      </w:r>
    </w:p>
    <w:p w14:paraId="29195378" w14:textId="77777777" w:rsidR="00E3053F" w:rsidRPr="00D3726E" w:rsidRDefault="00E3053F" w:rsidP="003D3CB1">
      <w:pPr>
        <w:pStyle w:val="ListParagraph"/>
        <w:spacing w:after="0" w:line="240" w:lineRule="auto"/>
        <w:ind w:right="4"/>
        <w:rPr>
          <w:rFonts w:eastAsia="Times New Roman"/>
        </w:rPr>
      </w:pPr>
    </w:p>
    <w:p w14:paraId="4BA3EC8C" w14:textId="1B14F40E" w:rsidR="00E3053F" w:rsidRPr="00C04C82" w:rsidRDefault="004B0C59" w:rsidP="003D3CB1">
      <w:pPr>
        <w:tabs>
          <w:tab w:val="left" w:pos="1985"/>
        </w:tabs>
        <w:ind w:left="1985" w:right="4" w:hanging="851"/>
        <w:jc w:val="both"/>
        <w:rPr>
          <w:rFonts w:ascii="Arial" w:eastAsia="Times New Roman" w:hAnsi="Arial" w:cs="Arial"/>
        </w:rPr>
      </w:pPr>
      <w:r w:rsidRPr="00C04C82">
        <w:rPr>
          <w:rFonts w:ascii="Arial" w:eastAsia="Times New Roman" w:hAnsi="Arial" w:cs="Arial"/>
        </w:rPr>
        <w:t>3.</w:t>
      </w:r>
      <w:r w:rsidR="000E0B54">
        <w:rPr>
          <w:rFonts w:ascii="Arial" w:eastAsia="Times New Roman" w:hAnsi="Arial" w:cs="Arial"/>
        </w:rPr>
        <w:t>2</w:t>
      </w:r>
      <w:r w:rsidRPr="00C04C82">
        <w:rPr>
          <w:rFonts w:ascii="Arial" w:eastAsia="Times New Roman" w:hAnsi="Arial" w:cs="Arial"/>
        </w:rPr>
        <w:t>.1.1</w:t>
      </w:r>
      <w:r w:rsidRPr="00C04C82">
        <w:rPr>
          <w:rFonts w:ascii="Arial" w:eastAsia="Times New Roman" w:hAnsi="Arial" w:cs="Arial"/>
        </w:rPr>
        <w:tab/>
      </w:r>
      <w:r w:rsidR="00E3053F" w:rsidRPr="00C04C82">
        <w:rPr>
          <w:rFonts w:ascii="Arial" w:eastAsia="Times New Roman" w:hAnsi="Arial" w:cs="Arial"/>
        </w:rPr>
        <w:t xml:space="preserve">results of </w:t>
      </w:r>
      <w:r w:rsidR="00C23570" w:rsidRPr="00916E62">
        <w:rPr>
          <w:rFonts w:ascii="Arial" w:eastAsia="Times New Roman" w:hAnsi="Arial" w:cs="Arial"/>
          <w:i/>
          <w:iCs/>
        </w:rPr>
        <w:t>H</w:t>
      </w:r>
      <w:r w:rsidR="00E3053F" w:rsidRPr="00916E62">
        <w:rPr>
          <w:rFonts w:ascii="Arial" w:eastAsia="Times New Roman" w:hAnsi="Arial" w:cs="Arial"/>
          <w:i/>
          <w:iCs/>
        </w:rPr>
        <w:t>eel</w:t>
      </w:r>
      <w:r w:rsidR="00916E62">
        <w:rPr>
          <w:rFonts w:ascii="Arial" w:eastAsia="Times New Roman" w:hAnsi="Arial" w:cs="Arial"/>
          <w:i/>
          <w:iCs/>
        </w:rPr>
        <w:t xml:space="preserve"> Tests</w:t>
      </w:r>
      <w:r w:rsidR="00E3053F" w:rsidRPr="00C04C82">
        <w:rPr>
          <w:rFonts w:ascii="Arial" w:eastAsia="Times New Roman" w:hAnsi="Arial" w:cs="Arial"/>
        </w:rPr>
        <w:t xml:space="preserve"> or </w:t>
      </w:r>
      <w:r w:rsidR="00C23570" w:rsidRPr="00916E62">
        <w:rPr>
          <w:rFonts w:ascii="Arial" w:eastAsia="Times New Roman" w:hAnsi="Arial" w:cs="Arial"/>
          <w:i/>
          <w:iCs/>
        </w:rPr>
        <w:t>R</w:t>
      </w:r>
      <w:r w:rsidR="00E3053F" w:rsidRPr="00916E62">
        <w:rPr>
          <w:rFonts w:ascii="Arial" w:eastAsia="Times New Roman" w:hAnsi="Arial" w:cs="Arial"/>
          <w:i/>
          <w:iCs/>
        </w:rPr>
        <w:t xml:space="preserve">oll </w:t>
      </w:r>
      <w:r w:rsidR="00C23570" w:rsidRPr="00916E62">
        <w:rPr>
          <w:rFonts w:ascii="Arial" w:eastAsia="Times New Roman" w:hAnsi="Arial" w:cs="Arial"/>
          <w:i/>
          <w:iCs/>
        </w:rPr>
        <w:t>T</w:t>
      </w:r>
      <w:r w:rsidR="00E3053F" w:rsidRPr="00916E62">
        <w:rPr>
          <w:rFonts w:ascii="Arial" w:eastAsia="Times New Roman" w:hAnsi="Arial" w:cs="Arial"/>
          <w:i/>
          <w:iCs/>
        </w:rPr>
        <w:t>ests</w:t>
      </w:r>
      <w:r w:rsidR="00E3053F" w:rsidRPr="00C04C82">
        <w:rPr>
          <w:rFonts w:ascii="Arial" w:eastAsia="Times New Roman" w:hAnsi="Arial" w:cs="Arial"/>
        </w:rPr>
        <w:t xml:space="preserve"> conducted, as per MGN</w:t>
      </w:r>
      <w:r w:rsidR="00B46C45" w:rsidRPr="00C04C82">
        <w:rPr>
          <w:rFonts w:ascii="Arial" w:eastAsia="Times New Roman" w:hAnsi="Arial" w:cs="Arial"/>
        </w:rPr>
        <w:t xml:space="preserve"> </w:t>
      </w:r>
      <w:r w:rsidR="00E3053F" w:rsidRPr="00C04C82">
        <w:rPr>
          <w:rFonts w:ascii="Arial" w:eastAsia="Times New Roman" w:hAnsi="Arial" w:cs="Arial"/>
        </w:rPr>
        <w:t>503</w:t>
      </w:r>
      <w:r w:rsidR="004E792D" w:rsidRPr="00C04C82">
        <w:rPr>
          <w:rFonts w:ascii="Arial" w:eastAsia="Times New Roman" w:hAnsi="Arial" w:cs="Arial"/>
        </w:rPr>
        <w:t>,</w:t>
      </w:r>
      <w:r w:rsidR="006743ED" w:rsidRPr="00C04C82">
        <w:rPr>
          <w:rFonts w:ascii="Arial" w:eastAsia="Times New Roman" w:hAnsi="Arial" w:cs="Arial"/>
        </w:rPr>
        <w:t xml:space="preserve"> </w:t>
      </w:r>
      <w:r w:rsidR="00E3053F" w:rsidRPr="00C04C82">
        <w:rPr>
          <w:rFonts w:ascii="Arial" w:eastAsia="Times New Roman" w:hAnsi="Arial" w:cs="Arial"/>
        </w:rPr>
        <w:t xml:space="preserve">at the time of </w:t>
      </w:r>
      <w:r w:rsidR="00361128" w:rsidRPr="00C04C82">
        <w:rPr>
          <w:rFonts w:ascii="Arial" w:eastAsia="Times New Roman" w:hAnsi="Arial" w:cs="Arial"/>
        </w:rPr>
        <w:t xml:space="preserve">the </w:t>
      </w:r>
      <w:r w:rsidR="00361128" w:rsidRPr="00C04C82">
        <w:rPr>
          <w:rFonts w:ascii="Arial" w:eastAsia="Times New Roman" w:hAnsi="Arial" w:cs="Arial"/>
          <w:i/>
          <w:iCs/>
        </w:rPr>
        <w:t xml:space="preserve">Small Fishing Vessel </w:t>
      </w:r>
      <w:r w:rsidR="00E3053F" w:rsidRPr="00C04C82">
        <w:rPr>
          <w:rFonts w:ascii="Arial" w:eastAsia="Times New Roman" w:hAnsi="Arial" w:cs="Arial"/>
          <w:i/>
          <w:iCs/>
        </w:rPr>
        <w:t>Certificate</w:t>
      </w:r>
      <w:r w:rsidR="00E3053F" w:rsidRPr="00C04C82">
        <w:rPr>
          <w:rFonts w:ascii="Arial" w:eastAsia="Times New Roman" w:hAnsi="Arial" w:cs="Arial"/>
        </w:rPr>
        <w:t xml:space="preserve"> renewal (to facilitate detection of changes in stability)</w:t>
      </w:r>
      <w:r w:rsidR="00A31E5F" w:rsidRPr="00C04C82">
        <w:rPr>
          <w:rFonts w:ascii="Arial" w:eastAsia="Times New Roman" w:hAnsi="Arial" w:cs="Arial"/>
        </w:rPr>
        <w:t>,</w:t>
      </w:r>
      <w:r w:rsidR="00A150CE" w:rsidRPr="00C04C82">
        <w:rPr>
          <w:rFonts w:ascii="Arial" w:eastAsia="Times New Roman" w:hAnsi="Arial" w:cs="Arial"/>
        </w:rPr>
        <w:t xml:space="preserve"> </w:t>
      </w:r>
      <w:r w:rsidR="00A31E5F" w:rsidRPr="00C04C82">
        <w:rPr>
          <w:rFonts w:ascii="Arial" w:hAnsi="Arial" w:cs="Arial"/>
        </w:rPr>
        <w:t xml:space="preserve">at each subsequent renewal inspection and </w:t>
      </w:r>
      <w:r w:rsidR="004E27DD" w:rsidRPr="00C04C82">
        <w:rPr>
          <w:rFonts w:ascii="Arial" w:hAnsi="Arial" w:cs="Arial"/>
        </w:rPr>
        <w:t xml:space="preserve">pre and post any </w:t>
      </w:r>
      <w:r w:rsidR="00B1648D" w:rsidRPr="00C04C82">
        <w:rPr>
          <w:rFonts w:ascii="Arial" w:hAnsi="Arial" w:cs="Arial"/>
          <w:i/>
          <w:iCs/>
        </w:rPr>
        <w:t>Vessel</w:t>
      </w:r>
      <w:r w:rsidR="00A31E5F" w:rsidRPr="00C04C82">
        <w:rPr>
          <w:rFonts w:ascii="Arial" w:hAnsi="Arial" w:cs="Arial"/>
        </w:rPr>
        <w:t xml:space="preserve"> modifications</w:t>
      </w:r>
      <w:r w:rsidR="002B7D0B" w:rsidRPr="00C04C82">
        <w:rPr>
          <w:rFonts w:ascii="Arial" w:hAnsi="Arial" w:cs="Arial"/>
        </w:rPr>
        <w:t>, alterations or changes</w:t>
      </w:r>
      <w:r w:rsidR="00A31E5F" w:rsidRPr="00C04C82">
        <w:rPr>
          <w:rFonts w:ascii="Arial" w:hAnsi="Arial" w:cs="Arial"/>
        </w:rPr>
        <w:t xml:space="preserve"> tak</w:t>
      </w:r>
      <w:r w:rsidR="004E27DD" w:rsidRPr="00C04C82">
        <w:rPr>
          <w:rFonts w:ascii="Arial" w:hAnsi="Arial" w:cs="Arial"/>
        </w:rPr>
        <w:t>ing</w:t>
      </w:r>
      <w:r w:rsidR="00A31E5F" w:rsidRPr="00C04C82">
        <w:rPr>
          <w:rFonts w:ascii="Arial" w:hAnsi="Arial" w:cs="Arial"/>
        </w:rPr>
        <w:t xml:space="preserve"> place</w:t>
      </w:r>
      <w:r w:rsidR="002B7D0B" w:rsidRPr="00C04C82">
        <w:rPr>
          <w:rFonts w:ascii="Arial" w:hAnsi="Arial" w:cs="Arial"/>
        </w:rPr>
        <w:t xml:space="preserve"> (as set out in </w:t>
      </w:r>
      <w:r w:rsidR="003F268C" w:rsidRPr="00C04C82">
        <w:rPr>
          <w:rFonts w:ascii="Arial" w:hAnsi="Arial" w:cs="Arial"/>
        </w:rPr>
        <w:t>s</w:t>
      </w:r>
      <w:r w:rsidR="002B7D0B" w:rsidRPr="00C04C82">
        <w:rPr>
          <w:rFonts w:ascii="Arial" w:hAnsi="Arial" w:cs="Arial"/>
        </w:rPr>
        <w:t>ection 1.</w:t>
      </w:r>
      <w:r w:rsidR="006B0124" w:rsidRPr="00C04C82">
        <w:rPr>
          <w:rFonts w:ascii="Arial" w:hAnsi="Arial" w:cs="Arial"/>
        </w:rPr>
        <w:t>9</w:t>
      </w:r>
      <w:r w:rsidR="002B7D0B" w:rsidRPr="00C04C82">
        <w:rPr>
          <w:rFonts w:ascii="Arial" w:hAnsi="Arial" w:cs="Arial"/>
        </w:rPr>
        <w:t xml:space="preserve"> above)</w:t>
      </w:r>
      <w:r w:rsidR="00A31E5F" w:rsidRPr="00C04C82">
        <w:rPr>
          <w:rFonts w:ascii="Arial" w:hAnsi="Arial" w:cs="Arial"/>
        </w:rPr>
        <w:t xml:space="preserve">, or </w:t>
      </w:r>
      <w:r w:rsidR="008F3D00" w:rsidRPr="00C04C82">
        <w:rPr>
          <w:rFonts w:ascii="Arial" w:hAnsi="Arial" w:cs="Arial"/>
        </w:rPr>
        <w:t xml:space="preserve">if </w:t>
      </w:r>
      <w:r w:rsidR="00A31E5F" w:rsidRPr="00C04C82">
        <w:rPr>
          <w:rFonts w:ascii="Arial" w:hAnsi="Arial" w:cs="Arial"/>
        </w:rPr>
        <w:t xml:space="preserve">the </w:t>
      </w:r>
      <w:r w:rsidR="00B1648D" w:rsidRPr="00C04C82">
        <w:rPr>
          <w:rFonts w:ascii="Arial" w:hAnsi="Arial" w:cs="Arial"/>
          <w:i/>
          <w:iCs/>
        </w:rPr>
        <w:t>Vessel</w:t>
      </w:r>
      <w:r w:rsidR="00A31E5F" w:rsidRPr="00C04C82">
        <w:rPr>
          <w:rFonts w:ascii="Arial" w:hAnsi="Arial" w:cs="Arial"/>
        </w:rPr>
        <w:t xml:space="preserve"> changes fishing </w:t>
      </w:r>
      <w:proofErr w:type="gramStart"/>
      <w:r w:rsidR="00A31E5F" w:rsidRPr="00C04C82">
        <w:rPr>
          <w:rFonts w:ascii="Arial" w:hAnsi="Arial" w:cs="Arial"/>
        </w:rPr>
        <w:t>method</w:t>
      </w:r>
      <w:r w:rsidR="00E3053F" w:rsidRPr="00C04C82">
        <w:rPr>
          <w:rFonts w:ascii="Arial" w:eastAsia="Times New Roman" w:hAnsi="Arial" w:cs="Arial"/>
        </w:rPr>
        <w:t>;</w:t>
      </w:r>
      <w:proofErr w:type="gramEnd"/>
    </w:p>
    <w:p w14:paraId="3C34DFA3" w14:textId="77777777" w:rsidR="0039487A" w:rsidRPr="004B0C59" w:rsidRDefault="0039487A" w:rsidP="003D3CB1">
      <w:pPr>
        <w:pStyle w:val="ListParagraph"/>
        <w:tabs>
          <w:tab w:val="left" w:pos="1985"/>
        </w:tabs>
        <w:spacing w:after="0" w:line="240" w:lineRule="auto"/>
        <w:ind w:left="1985" w:right="4" w:hanging="851"/>
        <w:rPr>
          <w:rFonts w:eastAsia="Times New Roman"/>
          <w:color w:val="auto"/>
        </w:rPr>
      </w:pPr>
    </w:p>
    <w:p w14:paraId="19370F94" w14:textId="16834659" w:rsidR="00294DE4" w:rsidRPr="004B0C59" w:rsidRDefault="004B0C59" w:rsidP="003D3CB1">
      <w:pPr>
        <w:pStyle w:val="ListParagraph"/>
        <w:tabs>
          <w:tab w:val="left" w:pos="1985"/>
        </w:tabs>
        <w:spacing w:after="0" w:line="240" w:lineRule="auto"/>
        <w:ind w:left="1985" w:right="4" w:hanging="851"/>
        <w:rPr>
          <w:rFonts w:eastAsia="Times New Roman"/>
          <w:color w:val="auto"/>
        </w:rPr>
      </w:pPr>
      <w:r w:rsidRPr="00C20AF9">
        <w:rPr>
          <w:rFonts w:eastAsia="Times New Roman"/>
          <w:color w:val="auto"/>
        </w:rPr>
        <w:t>3.</w:t>
      </w:r>
      <w:r w:rsidR="000E0B54">
        <w:rPr>
          <w:rFonts w:eastAsia="Times New Roman"/>
          <w:color w:val="auto"/>
        </w:rPr>
        <w:t>2</w:t>
      </w:r>
      <w:r w:rsidRPr="00C20AF9">
        <w:rPr>
          <w:rFonts w:eastAsia="Times New Roman"/>
          <w:color w:val="auto"/>
        </w:rPr>
        <w:t>.1.2</w:t>
      </w:r>
      <w:r w:rsidRPr="00C20AF9">
        <w:rPr>
          <w:rFonts w:eastAsia="Times New Roman"/>
          <w:color w:val="auto"/>
        </w:rPr>
        <w:tab/>
      </w:r>
      <w:r w:rsidR="00294DE4" w:rsidRPr="00C20AF9">
        <w:rPr>
          <w:rFonts w:eastAsia="Times New Roman"/>
          <w:color w:val="auto"/>
        </w:rPr>
        <w:t xml:space="preserve">results of </w:t>
      </w:r>
      <w:r w:rsidR="00556BE7" w:rsidRPr="00C04C82">
        <w:rPr>
          <w:rFonts w:eastAsia="Times New Roman"/>
          <w:color w:val="auto"/>
        </w:rPr>
        <w:t>O</w:t>
      </w:r>
      <w:r w:rsidR="00294DE4" w:rsidRPr="00C04C82">
        <w:rPr>
          <w:rFonts w:eastAsia="Times New Roman"/>
          <w:color w:val="auto"/>
        </w:rPr>
        <w:t xml:space="preserve">ffset </w:t>
      </w:r>
      <w:r w:rsidR="00556BE7" w:rsidRPr="00C04C82">
        <w:rPr>
          <w:rFonts w:eastAsia="Times New Roman"/>
          <w:color w:val="auto"/>
        </w:rPr>
        <w:t>L</w:t>
      </w:r>
      <w:r w:rsidR="00294DE4" w:rsidRPr="00C04C82">
        <w:rPr>
          <w:rFonts w:eastAsia="Times New Roman"/>
          <w:color w:val="auto"/>
        </w:rPr>
        <w:t xml:space="preserve">oad </w:t>
      </w:r>
      <w:r w:rsidR="00556BE7" w:rsidRPr="00C04C82">
        <w:rPr>
          <w:rFonts w:eastAsia="Times New Roman"/>
          <w:color w:val="auto"/>
        </w:rPr>
        <w:t>T</w:t>
      </w:r>
      <w:r w:rsidR="00294DE4" w:rsidRPr="00C04C82">
        <w:rPr>
          <w:rFonts w:eastAsia="Times New Roman"/>
          <w:color w:val="auto"/>
        </w:rPr>
        <w:t xml:space="preserve">ests </w:t>
      </w:r>
      <w:r w:rsidR="0039487A" w:rsidRPr="00C04C82">
        <w:rPr>
          <w:rFonts w:eastAsia="Times New Roman"/>
          <w:color w:val="auto"/>
        </w:rPr>
        <w:t xml:space="preserve">as required by this </w:t>
      </w:r>
      <w:proofErr w:type="gramStart"/>
      <w:r w:rsidR="0039487A" w:rsidRPr="00C04C82">
        <w:rPr>
          <w:rFonts w:eastAsia="Times New Roman"/>
          <w:i/>
          <w:iCs/>
          <w:color w:val="auto"/>
        </w:rPr>
        <w:t>Code</w:t>
      </w:r>
      <w:r w:rsidR="00491C94" w:rsidRPr="004B0C59">
        <w:rPr>
          <w:rFonts w:eastAsia="Times New Roman"/>
          <w:color w:val="auto"/>
        </w:rPr>
        <w:t>;</w:t>
      </w:r>
      <w:proofErr w:type="gramEnd"/>
    </w:p>
    <w:p w14:paraId="6AB69B69" w14:textId="77777777" w:rsidR="00E3053F" w:rsidRPr="00C20AF9" w:rsidRDefault="00E3053F" w:rsidP="003D3CB1">
      <w:pPr>
        <w:pStyle w:val="ListParagraph"/>
        <w:tabs>
          <w:tab w:val="left" w:pos="1985"/>
        </w:tabs>
        <w:spacing w:after="0" w:line="240" w:lineRule="auto"/>
        <w:ind w:left="1985" w:right="4" w:hanging="851"/>
        <w:rPr>
          <w:rFonts w:eastAsia="Times New Roman"/>
          <w:color w:val="auto"/>
        </w:rPr>
      </w:pPr>
    </w:p>
    <w:p w14:paraId="7A750234" w14:textId="24F8D7E1" w:rsidR="00E3053F" w:rsidRPr="00C04C82" w:rsidRDefault="004B0C59" w:rsidP="003D3CB1">
      <w:pPr>
        <w:pStyle w:val="ListParagraph"/>
        <w:tabs>
          <w:tab w:val="left" w:pos="1985"/>
        </w:tabs>
        <w:spacing w:after="0" w:line="240" w:lineRule="auto"/>
        <w:ind w:left="1985" w:right="4" w:hanging="851"/>
        <w:rPr>
          <w:rFonts w:eastAsia="Times New Roman"/>
          <w:color w:val="auto"/>
        </w:rPr>
      </w:pPr>
      <w:r w:rsidRPr="00C20AF9">
        <w:rPr>
          <w:rFonts w:eastAsia="Times New Roman"/>
          <w:color w:val="auto"/>
        </w:rPr>
        <w:t>3.</w:t>
      </w:r>
      <w:r w:rsidR="000E0B54">
        <w:rPr>
          <w:rFonts w:eastAsia="Times New Roman"/>
          <w:color w:val="auto"/>
        </w:rPr>
        <w:t>2</w:t>
      </w:r>
      <w:r w:rsidRPr="00C20AF9">
        <w:rPr>
          <w:rFonts w:eastAsia="Times New Roman"/>
          <w:color w:val="auto"/>
        </w:rPr>
        <w:t>.1.3</w:t>
      </w:r>
      <w:r w:rsidRPr="00C20AF9">
        <w:rPr>
          <w:rFonts w:eastAsia="Times New Roman"/>
          <w:color w:val="auto"/>
        </w:rPr>
        <w:tab/>
      </w:r>
      <w:r w:rsidR="001C5F01" w:rsidRPr="00C20AF9">
        <w:rPr>
          <w:rFonts w:eastAsia="Times New Roman"/>
          <w:color w:val="auto"/>
        </w:rPr>
        <w:t xml:space="preserve">the </w:t>
      </w:r>
      <w:r w:rsidR="00E3053F" w:rsidRPr="00C20AF9">
        <w:rPr>
          <w:rFonts w:eastAsia="Times New Roman"/>
          <w:color w:val="auto"/>
        </w:rPr>
        <w:t xml:space="preserve">Wolfson Stability Guidance Notice </w:t>
      </w:r>
      <w:r w:rsidR="001C5F01" w:rsidRPr="00C20AF9">
        <w:rPr>
          <w:rFonts w:eastAsia="Times New Roman"/>
          <w:color w:val="auto"/>
        </w:rPr>
        <w:t xml:space="preserve">(see Annex </w:t>
      </w:r>
      <w:r w:rsidR="00917151" w:rsidRPr="00C20AF9">
        <w:rPr>
          <w:rFonts w:eastAsia="Times New Roman"/>
          <w:color w:val="auto"/>
        </w:rPr>
        <w:t>9</w:t>
      </w:r>
      <w:r w:rsidR="001C5F01" w:rsidRPr="00C04C82">
        <w:rPr>
          <w:rFonts w:eastAsia="Times New Roman"/>
          <w:color w:val="auto"/>
        </w:rPr>
        <w:t>)</w:t>
      </w:r>
      <w:r w:rsidR="001C5F01" w:rsidRPr="004B0C59">
        <w:rPr>
          <w:rFonts w:eastAsia="Times New Roman"/>
          <w:color w:val="auto"/>
        </w:rPr>
        <w:t xml:space="preserve"> </w:t>
      </w:r>
      <w:r w:rsidR="00E3053F" w:rsidRPr="004B0C59">
        <w:rPr>
          <w:rFonts w:eastAsia="Times New Roman"/>
          <w:color w:val="auto"/>
        </w:rPr>
        <w:t xml:space="preserve">and the </w:t>
      </w:r>
      <w:r w:rsidR="00E3053F" w:rsidRPr="00C20AF9">
        <w:rPr>
          <w:rFonts w:eastAsia="Times New Roman"/>
          <w:color w:val="auto"/>
        </w:rPr>
        <w:t xml:space="preserve">associated </w:t>
      </w:r>
      <w:r w:rsidR="00E3053F" w:rsidRPr="00C20AF9">
        <w:rPr>
          <w:rFonts w:eastAsia="Times New Roman"/>
          <w:i/>
          <w:iCs/>
          <w:color w:val="auto"/>
        </w:rPr>
        <w:t>freeboard</w:t>
      </w:r>
      <w:r w:rsidR="00E3053F" w:rsidRPr="00C20AF9">
        <w:rPr>
          <w:rFonts w:eastAsia="Times New Roman"/>
          <w:color w:val="auto"/>
        </w:rPr>
        <w:t xml:space="preserve"> (to provide direct guidance on safe loading &amp; lifting</w:t>
      </w:r>
      <w:r w:rsidR="00C021BA" w:rsidRPr="00C20AF9">
        <w:rPr>
          <w:rFonts w:eastAsia="Times New Roman"/>
          <w:color w:val="auto"/>
        </w:rPr>
        <w:t xml:space="preserve">: </w:t>
      </w:r>
      <w:r w:rsidR="00C021BA" w:rsidRPr="00C04C82">
        <w:rPr>
          <w:rFonts w:eastAsia="Times New Roman"/>
          <w:color w:val="auto"/>
        </w:rPr>
        <w:t>t</w:t>
      </w:r>
      <w:r w:rsidR="00E3053F" w:rsidRPr="00C04C82">
        <w:rPr>
          <w:rFonts w:eastAsia="Times New Roman"/>
          <w:color w:val="auto"/>
        </w:rPr>
        <w:t xml:space="preserve">he fitting of the </w:t>
      </w:r>
      <w:r w:rsidR="00133529" w:rsidRPr="00C04C82">
        <w:rPr>
          <w:rFonts w:eastAsia="Times New Roman"/>
          <w:color w:val="auto"/>
        </w:rPr>
        <w:t xml:space="preserve">Wolfson </w:t>
      </w:r>
      <w:r w:rsidR="00E3053F" w:rsidRPr="00C04C82">
        <w:rPr>
          <w:rFonts w:eastAsia="Times New Roman"/>
          <w:color w:val="auto"/>
        </w:rPr>
        <w:t>Freeboard Mark is recommended).</w:t>
      </w:r>
    </w:p>
    <w:p w14:paraId="75E276C7" w14:textId="549C6678" w:rsidR="00E3053F" w:rsidRPr="00D3726E" w:rsidRDefault="00E3053F" w:rsidP="003D3CB1">
      <w:pPr>
        <w:pStyle w:val="ListParagraph"/>
        <w:spacing w:after="0" w:line="240" w:lineRule="auto"/>
        <w:ind w:right="4"/>
        <w:rPr>
          <w:rFonts w:eastAsia="Times New Roman"/>
          <w:color w:val="auto"/>
        </w:rPr>
      </w:pPr>
    </w:p>
    <w:p w14:paraId="751F1220" w14:textId="0CE1264A" w:rsidR="004B0C59" w:rsidRDefault="00922F4C" w:rsidP="008E5FAE">
      <w:pPr>
        <w:pStyle w:val="ListParagraph"/>
        <w:numPr>
          <w:ilvl w:val="2"/>
          <w:numId w:val="52"/>
        </w:numPr>
        <w:tabs>
          <w:tab w:val="left" w:pos="1134"/>
        </w:tabs>
        <w:spacing w:after="0" w:line="240" w:lineRule="auto"/>
        <w:ind w:left="1134" w:right="4" w:hanging="1134"/>
      </w:pPr>
      <w:r>
        <w:lastRenderedPageBreak/>
        <w:t xml:space="preserve">Wolfson </w:t>
      </w:r>
      <w:r w:rsidR="00E3053F">
        <w:t xml:space="preserve">Stability </w:t>
      </w:r>
      <w:r>
        <w:t xml:space="preserve">Guidance </w:t>
      </w:r>
      <w:r w:rsidR="00E3053F">
        <w:t>Notices can be produced through the</w:t>
      </w:r>
      <w:r w:rsidR="00F9439E">
        <w:t xml:space="preserve"> Wol</w:t>
      </w:r>
      <w:r w:rsidR="00B0054A">
        <w:t xml:space="preserve">fson Unit’s website – </w:t>
      </w:r>
      <w:hyperlink r:id="rId12" w:history="1">
        <w:r w:rsidR="009372AA" w:rsidRPr="00B0345F">
          <w:rPr>
            <w:rStyle w:val="Hyperlink"/>
          </w:rPr>
          <w:t>https://www.wumtia.soton.ac.uk/about-us/published-papers/stability-and-loading-guidance-fishermen</w:t>
        </w:r>
      </w:hyperlink>
    </w:p>
    <w:p w14:paraId="76CE5E96" w14:textId="77777777" w:rsidR="009372AA" w:rsidRDefault="009372AA" w:rsidP="009372AA">
      <w:pPr>
        <w:pStyle w:val="ListParagraph"/>
        <w:tabs>
          <w:tab w:val="left" w:pos="1134"/>
        </w:tabs>
        <w:spacing w:after="0" w:line="240" w:lineRule="auto"/>
        <w:ind w:left="1134" w:right="4" w:firstLine="0"/>
      </w:pPr>
    </w:p>
    <w:p w14:paraId="42E720DC" w14:textId="26110650" w:rsidR="00922F4C" w:rsidRPr="00E91F88" w:rsidRDefault="00351BB8" w:rsidP="003D3CB1">
      <w:pPr>
        <w:pStyle w:val="Heading2"/>
        <w:tabs>
          <w:tab w:val="left" w:pos="1134"/>
        </w:tabs>
        <w:spacing w:after="0" w:line="240" w:lineRule="auto"/>
        <w:ind w:left="1134" w:hanging="1134"/>
        <w:rPr>
          <w:rStyle w:val="Hyperlink"/>
          <w:color w:val="000000"/>
          <w:u w:val="none"/>
        </w:rPr>
      </w:pPr>
      <w:bookmarkStart w:id="81" w:name="_Toc79573304"/>
      <w:r>
        <w:rPr>
          <w:rStyle w:val="Hyperlink"/>
          <w:rFonts w:ascii="Arial" w:hAnsi="Arial" w:cs="Arial"/>
          <w:color w:val="000000"/>
          <w:u w:val="none"/>
        </w:rPr>
        <w:t>3.</w:t>
      </w:r>
      <w:r w:rsidR="000E0B54">
        <w:rPr>
          <w:rStyle w:val="Hyperlink"/>
          <w:rFonts w:ascii="Arial" w:hAnsi="Arial" w:cs="Arial"/>
          <w:color w:val="000000"/>
          <w:u w:val="none"/>
        </w:rPr>
        <w:t>3</w:t>
      </w:r>
      <w:r>
        <w:rPr>
          <w:rStyle w:val="Hyperlink"/>
          <w:rFonts w:ascii="Arial" w:hAnsi="Arial" w:cs="Arial"/>
          <w:color w:val="000000"/>
          <w:u w:val="none"/>
        </w:rPr>
        <w:tab/>
      </w:r>
      <w:r w:rsidR="00922F4C" w:rsidRPr="00DB077D">
        <w:rPr>
          <w:rStyle w:val="Hyperlink"/>
          <w:rFonts w:ascii="Arial" w:hAnsi="Arial" w:cs="Arial"/>
          <w:color w:val="000000"/>
          <w:u w:val="none"/>
        </w:rPr>
        <w:t>Carriage of Gear</w:t>
      </w:r>
      <w:r w:rsidR="00922F4C">
        <w:rPr>
          <w:rStyle w:val="Hyperlink"/>
          <w:rFonts w:ascii="Arial" w:hAnsi="Arial" w:cs="Arial"/>
          <w:color w:val="000000"/>
          <w:u w:val="none"/>
        </w:rPr>
        <w:t>, Stores and Part</w:t>
      </w:r>
      <w:r w:rsidR="002D48E7">
        <w:rPr>
          <w:rStyle w:val="Hyperlink"/>
          <w:rFonts w:ascii="Arial" w:hAnsi="Arial" w:cs="Arial"/>
          <w:color w:val="000000"/>
          <w:u w:val="none"/>
        </w:rPr>
        <w:t>s</w:t>
      </w:r>
      <w:bookmarkEnd w:id="81"/>
    </w:p>
    <w:p w14:paraId="69C7A880" w14:textId="77777777" w:rsidR="004B0C59" w:rsidRDefault="004B0C59" w:rsidP="003D3CB1">
      <w:pPr>
        <w:pStyle w:val="ListParagraph"/>
        <w:tabs>
          <w:tab w:val="left" w:pos="1134"/>
        </w:tabs>
        <w:spacing w:after="0" w:line="240" w:lineRule="auto"/>
        <w:ind w:left="1134" w:right="4" w:hanging="1134"/>
      </w:pPr>
    </w:p>
    <w:p w14:paraId="61068761" w14:textId="0F0D42E4" w:rsidR="007446F6" w:rsidRDefault="00922F4C" w:rsidP="003D3CB1">
      <w:pPr>
        <w:pStyle w:val="ListParagraph"/>
        <w:tabs>
          <w:tab w:val="left" w:pos="1134"/>
        </w:tabs>
        <w:spacing w:after="0" w:line="240" w:lineRule="auto"/>
        <w:ind w:left="1134" w:right="4" w:hanging="1134"/>
      </w:pPr>
      <w:r>
        <w:t>3.</w:t>
      </w:r>
      <w:r w:rsidR="000E0B54">
        <w:t>3</w:t>
      </w:r>
      <w:r w:rsidR="00351BB8">
        <w:t>.1</w:t>
      </w:r>
      <w:r>
        <w:tab/>
        <w:t>U</w:t>
      </w:r>
      <w:r w:rsidRPr="00D3726E">
        <w:t>nnecessary spare gear, stores and parts</w:t>
      </w:r>
      <w:r>
        <w:t xml:space="preserve"> and accumulated debris shall be removed or limited</w:t>
      </w:r>
      <w:r w:rsidR="002D48E7">
        <w:t>.</w:t>
      </w:r>
    </w:p>
    <w:p w14:paraId="068EEA90" w14:textId="77777777" w:rsidR="004B0C59" w:rsidRDefault="004B0C59" w:rsidP="003D3CB1">
      <w:pPr>
        <w:pStyle w:val="Heading2"/>
        <w:tabs>
          <w:tab w:val="left" w:pos="1134"/>
        </w:tabs>
        <w:spacing w:after="0" w:line="240" w:lineRule="auto"/>
        <w:ind w:left="1134" w:hanging="1134"/>
        <w:rPr>
          <w:rFonts w:ascii="Arial" w:hAnsi="Arial" w:cs="Arial"/>
        </w:rPr>
      </w:pPr>
      <w:bookmarkStart w:id="82" w:name="_Toc57639924"/>
    </w:p>
    <w:p w14:paraId="308F8D8A" w14:textId="491EFB0B" w:rsidR="00E3053F" w:rsidRPr="00C76131" w:rsidRDefault="00351BB8" w:rsidP="003D3CB1">
      <w:pPr>
        <w:pStyle w:val="Heading2"/>
        <w:tabs>
          <w:tab w:val="left" w:pos="1134"/>
        </w:tabs>
        <w:spacing w:after="0" w:line="240" w:lineRule="auto"/>
        <w:ind w:left="1134" w:hanging="1134"/>
        <w:rPr>
          <w:rFonts w:ascii="Arial" w:hAnsi="Arial" w:cs="Arial"/>
        </w:rPr>
      </w:pPr>
      <w:bookmarkStart w:id="83" w:name="_Toc79573305"/>
      <w:r>
        <w:rPr>
          <w:rFonts w:ascii="Arial" w:hAnsi="Arial" w:cs="Arial"/>
        </w:rPr>
        <w:t>3.</w:t>
      </w:r>
      <w:r w:rsidR="000E0B54">
        <w:rPr>
          <w:rFonts w:ascii="Arial" w:hAnsi="Arial" w:cs="Arial"/>
        </w:rPr>
        <w:t>4</w:t>
      </w:r>
      <w:r>
        <w:rPr>
          <w:rFonts w:ascii="Arial" w:hAnsi="Arial" w:cs="Arial"/>
        </w:rPr>
        <w:tab/>
      </w:r>
      <w:r w:rsidR="00672459">
        <w:rPr>
          <w:rFonts w:ascii="Arial" w:hAnsi="Arial" w:cs="Arial"/>
        </w:rPr>
        <w:t xml:space="preserve">General Requirements for </w:t>
      </w:r>
      <w:r w:rsidR="00E3053F" w:rsidRPr="00C76131">
        <w:rPr>
          <w:rFonts w:ascii="Arial" w:hAnsi="Arial" w:cs="Arial"/>
        </w:rPr>
        <w:t xml:space="preserve">Stability of all </w:t>
      </w:r>
      <w:r w:rsidR="007253DB">
        <w:rPr>
          <w:rFonts w:ascii="Arial" w:hAnsi="Arial" w:cs="Arial"/>
        </w:rPr>
        <w:t>Fi</w:t>
      </w:r>
      <w:r w:rsidR="00E3053F" w:rsidRPr="00C76131">
        <w:rPr>
          <w:rFonts w:ascii="Arial" w:hAnsi="Arial" w:cs="Arial"/>
        </w:rPr>
        <w:t xml:space="preserve">shing </w:t>
      </w:r>
      <w:r w:rsidR="00B1648D">
        <w:rPr>
          <w:rFonts w:ascii="Arial" w:hAnsi="Arial" w:cs="Arial"/>
        </w:rPr>
        <w:t>Vessel</w:t>
      </w:r>
      <w:r w:rsidR="00E3053F" w:rsidRPr="00C76131">
        <w:rPr>
          <w:rFonts w:ascii="Arial" w:hAnsi="Arial" w:cs="Arial"/>
        </w:rPr>
        <w:t>s</w:t>
      </w:r>
      <w:bookmarkEnd w:id="83"/>
      <w:r w:rsidR="00E3053F" w:rsidRPr="00C76131">
        <w:rPr>
          <w:rFonts w:ascii="Arial" w:hAnsi="Arial" w:cs="Arial"/>
        </w:rPr>
        <w:t xml:space="preserve"> </w:t>
      </w:r>
      <w:bookmarkEnd w:id="82"/>
    </w:p>
    <w:p w14:paraId="4B09C899" w14:textId="77777777" w:rsidR="004B0C59" w:rsidRDefault="004B0C59" w:rsidP="003D3CB1">
      <w:pPr>
        <w:tabs>
          <w:tab w:val="left" w:pos="1134"/>
        </w:tabs>
        <w:ind w:left="1134" w:hanging="1134"/>
        <w:jc w:val="both"/>
        <w:rPr>
          <w:rFonts w:ascii="Arial" w:hAnsi="Arial" w:cs="Arial"/>
          <w:u w:val="single"/>
        </w:rPr>
      </w:pPr>
    </w:p>
    <w:p w14:paraId="2303491D" w14:textId="33C94285" w:rsidR="003B0DD8" w:rsidRPr="005B260B" w:rsidRDefault="003B0DD8" w:rsidP="003D3CB1">
      <w:pPr>
        <w:tabs>
          <w:tab w:val="left" w:pos="1134"/>
        </w:tabs>
        <w:ind w:left="1134" w:hanging="1134"/>
        <w:jc w:val="both"/>
        <w:rPr>
          <w:rFonts w:ascii="Arial" w:hAnsi="Arial" w:cs="Arial"/>
          <w:u w:val="single"/>
        </w:rPr>
      </w:pPr>
      <w:r>
        <w:rPr>
          <w:rFonts w:ascii="Arial" w:hAnsi="Arial" w:cs="Arial"/>
          <w:u w:val="single"/>
        </w:rPr>
        <w:t xml:space="preserve">All </w:t>
      </w:r>
      <w:r w:rsidR="00B1648D">
        <w:rPr>
          <w:rFonts w:ascii="Arial" w:hAnsi="Arial" w:cs="Arial"/>
          <w:u w:val="single"/>
        </w:rPr>
        <w:t>Vessel</w:t>
      </w:r>
      <w:r>
        <w:rPr>
          <w:rFonts w:ascii="Arial" w:hAnsi="Arial" w:cs="Arial"/>
          <w:u w:val="single"/>
        </w:rPr>
        <w:t>s</w:t>
      </w:r>
    </w:p>
    <w:p w14:paraId="245518E1" w14:textId="77777777" w:rsidR="004B0C59" w:rsidRDefault="004B0C59" w:rsidP="003D3CB1">
      <w:pPr>
        <w:tabs>
          <w:tab w:val="left" w:pos="1134"/>
        </w:tabs>
        <w:ind w:left="1134" w:hanging="1134"/>
        <w:jc w:val="both"/>
        <w:rPr>
          <w:rFonts w:ascii="Arial" w:hAnsi="Arial" w:cs="Arial"/>
        </w:rPr>
      </w:pPr>
    </w:p>
    <w:p w14:paraId="5018B3B4" w14:textId="230CE381" w:rsidR="003B0DD8" w:rsidRPr="007C1781" w:rsidRDefault="003B0DD8" w:rsidP="003D3CB1">
      <w:pPr>
        <w:tabs>
          <w:tab w:val="left" w:pos="1134"/>
        </w:tabs>
        <w:ind w:left="1134" w:hanging="1134"/>
        <w:jc w:val="both"/>
        <w:rPr>
          <w:rFonts w:ascii="Arial" w:hAnsi="Arial" w:cs="Arial"/>
        </w:rPr>
      </w:pPr>
      <w:r>
        <w:rPr>
          <w:rFonts w:ascii="Arial" w:hAnsi="Arial" w:cs="Arial"/>
        </w:rPr>
        <w:t>3.</w:t>
      </w:r>
      <w:r w:rsidR="000E0B54">
        <w:rPr>
          <w:rFonts w:ascii="Arial" w:hAnsi="Arial" w:cs="Arial"/>
        </w:rPr>
        <w:t>4</w:t>
      </w:r>
      <w:r w:rsidR="00351BB8">
        <w:rPr>
          <w:rFonts w:ascii="Arial" w:hAnsi="Arial" w:cs="Arial"/>
        </w:rPr>
        <w:t>.1</w:t>
      </w:r>
      <w:r>
        <w:rPr>
          <w:rFonts w:ascii="Arial" w:hAnsi="Arial" w:cs="Arial"/>
        </w:rPr>
        <w:tab/>
      </w:r>
      <w:r w:rsidRPr="007C1781">
        <w:rPr>
          <w:rFonts w:ascii="Arial" w:hAnsi="Arial" w:cs="Arial"/>
        </w:rPr>
        <w:t xml:space="preserve">All </w:t>
      </w:r>
      <w:r w:rsidR="00B1648D" w:rsidRPr="00B0166C">
        <w:rPr>
          <w:rFonts w:ascii="Arial" w:hAnsi="Arial" w:cs="Arial"/>
          <w:i/>
          <w:iCs/>
        </w:rPr>
        <w:t>Vessel</w:t>
      </w:r>
      <w:r w:rsidRPr="007C1781">
        <w:rPr>
          <w:rFonts w:ascii="Arial" w:hAnsi="Arial" w:cs="Arial"/>
        </w:rPr>
        <w:t xml:space="preserve">s shall </w:t>
      </w:r>
      <w:r w:rsidRPr="00EE2001">
        <w:rPr>
          <w:rFonts w:ascii="Arial" w:hAnsi="Arial" w:cs="Arial"/>
        </w:rPr>
        <w:t xml:space="preserve">satisfy the required stability criteria </w:t>
      </w:r>
      <w:r w:rsidRPr="007C1781">
        <w:rPr>
          <w:rFonts w:ascii="Arial" w:hAnsi="Arial" w:cs="Arial"/>
        </w:rPr>
        <w:t>when intact in the conditions of service for which they are intended.</w:t>
      </w:r>
    </w:p>
    <w:p w14:paraId="23724317" w14:textId="77777777" w:rsidR="004B0C59" w:rsidRDefault="004B0C59" w:rsidP="003D3CB1">
      <w:pPr>
        <w:tabs>
          <w:tab w:val="left" w:pos="1134"/>
        </w:tabs>
        <w:ind w:left="1134" w:hanging="1134"/>
        <w:jc w:val="both"/>
        <w:rPr>
          <w:rFonts w:ascii="Arial" w:hAnsi="Arial" w:cs="Arial"/>
        </w:rPr>
      </w:pPr>
    </w:p>
    <w:p w14:paraId="5EB2D5E2" w14:textId="1EBE65F7" w:rsidR="003B0DD8" w:rsidRDefault="003B0DD8" w:rsidP="003D3CB1">
      <w:pPr>
        <w:tabs>
          <w:tab w:val="left" w:pos="1134"/>
        </w:tabs>
        <w:ind w:left="1134" w:hanging="1134"/>
        <w:jc w:val="both"/>
        <w:rPr>
          <w:rFonts w:ascii="Arial" w:hAnsi="Arial" w:cs="Arial"/>
        </w:rPr>
      </w:pPr>
      <w:r>
        <w:rPr>
          <w:rFonts w:ascii="Arial" w:hAnsi="Arial" w:cs="Arial"/>
        </w:rPr>
        <w:t>3.</w:t>
      </w:r>
      <w:r w:rsidR="000E0B54">
        <w:rPr>
          <w:rFonts w:ascii="Arial" w:hAnsi="Arial" w:cs="Arial"/>
        </w:rPr>
        <w:t>4</w:t>
      </w:r>
      <w:r w:rsidR="00351BB8">
        <w:rPr>
          <w:rFonts w:ascii="Arial" w:hAnsi="Arial" w:cs="Arial"/>
        </w:rPr>
        <w:t>.2</w:t>
      </w:r>
      <w:r>
        <w:rPr>
          <w:rFonts w:ascii="Arial" w:hAnsi="Arial" w:cs="Arial"/>
        </w:rPr>
        <w:tab/>
      </w:r>
      <w:r w:rsidRPr="007C1781">
        <w:rPr>
          <w:rFonts w:ascii="Arial" w:hAnsi="Arial" w:cs="Arial"/>
        </w:rPr>
        <w:t xml:space="preserve">The </w:t>
      </w:r>
      <w:r w:rsidRPr="00B0166C">
        <w:rPr>
          <w:rFonts w:ascii="Arial" w:hAnsi="Arial" w:cs="Arial"/>
          <w:i/>
          <w:iCs/>
        </w:rPr>
        <w:t>skipper</w:t>
      </w:r>
      <w:r w:rsidRPr="007C1781">
        <w:rPr>
          <w:rFonts w:ascii="Arial" w:hAnsi="Arial" w:cs="Arial"/>
        </w:rPr>
        <w:t xml:space="preserve"> shall take the precautionary measures necessary to maintain adequate stability of the </w:t>
      </w:r>
      <w:r w:rsidR="00B1648D" w:rsidRPr="00B0166C">
        <w:rPr>
          <w:rFonts w:ascii="Arial" w:hAnsi="Arial" w:cs="Arial"/>
          <w:i/>
          <w:iCs/>
        </w:rPr>
        <w:t>Vessel</w:t>
      </w:r>
      <w:r w:rsidRPr="007C1781">
        <w:rPr>
          <w:rFonts w:ascii="Arial" w:hAnsi="Arial" w:cs="Arial"/>
        </w:rPr>
        <w:t xml:space="preserve">. </w:t>
      </w:r>
    </w:p>
    <w:p w14:paraId="054AEB4F" w14:textId="77777777" w:rsidR="004B0C59" w:rsidRDefault="004B0C59" w:rsidP="003D3CB1">
      <w:pPr>
        <w:tabs>
          <w:tab w:val="left" w:pos="1134"/>
        </w:tabs>
        <w:ind w:left="1134" w:hanging="1134"/>
        <w:jc w:val="both"/>
        <w:rPr>
          <w:rFonts w:ascii="Arial" w:hAnsi="Arial" w:cs="Arial"/>
        </w:rPr>
      </w:pPr>
    </w:p>
    <w:p w14:paraId="0DC4229C" w14:textId="18F66F19" w:rsidR="003B0DD8" w:rsidRDefault="003B0DD8" w:rsidP="003D3CB1">
      <w:pPr>
        <w:tabs>
          <w:tab w:val="left" w:pos="1134"/>
        </w:tabs>
        <w:ind w:left="1134" w:hanging="1134"/>
        <w:jc w:val="both"/>
        <w:rPr>
          <w:rFonts w:ascii="Arial" w:hAnsi="Arial" w:cs="Arial"/>
        </w:rPr>
      </w:pPr>
      <w:r w:rsidRPr="003F7C4A">
        <w:rPr>
          <w:rFonts w:ascii="Arial" w:hAnsi="Arial" w:cs="Arial"/>
        </w:rPr>
        <w:t>3.</w:t>
      </w:r>
      <w:r w:rsidR="000E0B54">
        <w:rPr>
          <w:rFonts w:ascii="Arial" w:hAnsi="Arial" w:cs="Arial"/>
        </w:rPr>
        <w:t>4</w:t>
      </w:r>
      <w:r w:rsidR="00351BB8">
        <w:rPr>
          <w:rFonts w:ascii="Arial" w:hAnsi="Arial" w:cs="Arial"/>
        </w:rPr>
        <w:t>.3</w:t>
      </w:r>
      <w:r w:rsidRPr="003F7C4A">
        <w:rPr>
          <w:rFonts w:ascii="Arial" w:hAnsi="Arial" w:cs="Arial"/>
        </w:rPr>
        <w:tab/>
        <w:t xml:space="preserve">Information on the </w:t>
      </w:r>
      <w:r w:rsidR="00B1648D" w:rsidRPr="00B0166C">
        <w:rPr>
          <w:rFonts w:ascii="Arial" w:hAnsi="Arial" w:cs="Arial"/>
          <w:i/>
          <w:iCs/>
        </w:rPr>
        <w:t>Vessel</w:t>
      </w:r>
      <w:r w:rsidRPr="003F7C4A">
        <w:rPr>
          <w:rFonts w:ascii="Arial" w:hAnsi="Arial" w:cs="Arial"/>
        </w:rPr>
        <w:t>’s stability shall be available on board and accessible to those on watch.</w:t>
      </w:r>
    </w:p>
    <w:p w14:paraId="4110DF09" w14:textId="77777777" w:rsidR="000E0B54" w:rsidRPr="003F7C4A" w:rsidRDefault="000E0B54" w:rsidP="003D3CB1">
      <w:pPr>
        <w:tabs>
          <w:tab w:val="left" w:pos="1134"/>
        </w:tabs>
        <w:ind w:left="1134" w:hanging="1134"/>
        <w:jc w:val="both"/>
        <w:rPr>
          <w:rFonts w:ascii="Arial" w:hAnsi="Arial" w:cs="Arial"/>
        </w:rPr>
      </w:pPr>
    </w:p>
    <w:p w14:paraId="3870768A" w14:textId="0CA98DA1" w:rsidR="003B0DD8" w:rsidRPr="00351BB8" w:rsidRDefault="003B0DD8" w:rsidP="000E0B54">
      <w:pPr>
        <w:pStyle w:val="ListParagraph"/>
        <w:numPr>
          <w:ilvl w:val="2"/>
          <w:numId w:val="53"/>
        </w:numPr>
        <w:tabs>
          <w:tab w:val="left" w:pos="1134"/>
        </w:tabs>
        <w:ind w:left="1134" w:hanging="1134"/>
      </w:pPr>
      <w:r w:rsidRPr="00351BB8">
        <w:t xml:space="preserve">Instructions concerning the </w:t>
      </w:r>
      <w:r w:rsidR="00B1648D" w:rsidRPr="000E0B54">
        <w:rPr>
          <w:i/>
          <w:iCs/>
        </w:rPr>
        <w:t>Vessel</w:t>
      </w:r>
      <w:r w:rsidRPr="00351BB8">
        <w:t>’s stability shall be strictly observed by those on watch.</w:t>
      </w:r>
    </w:p>
    <w:p w14:paraId="4D806AFE" w14:textId="136DD3C9" w:rsidR="003B0DD8" w:rsidRPr="00DB077D" w:rsidRDefault="00351BB8" w:rsidP="003D3CB1">
      <w:pPr>
        <w:tabs>
          <w:tab w:val="left" w:pos="1134"/>
        </w:tabs>
        <w:ind w:left="1134" w:right="4" w:hanging="1134"/>
        <w:jc w:val="both"/>
        <w:rPr>
          <w:rFonts w:ascii="Arial" w:hAnsi="Arial" w:cs="Arial"/>
        </w:rPr>
      </w:pPr>
      <w:r w:rsidRPr="00DB077D">
        <w:rPr>
          <w:rFonts w:ascii="Arial" w:hAnsi="Arial" w:cs="Arial"/>
        </w:rPr>
        <w:t>3.</w:t>
      </w:r>
      <w:r w:rsidR="000E0B54">
        <w:rPr>
          <w:rFonts w:ascii="Arial" w:hAnsi="Arial" w:cs="Arial"/>
        </w:rPr>
        <w:t>4</w:t>
      </w:r>
      <w:r w:rsidRPr="00DB077D">
        <w:rPr>
          <w:rFonts w:ascii="Arial" w:hAnsi="Arial" w:cs="Arial"/>
        </w:rPr>
        <w:t>.5</w:t>
      </w:r>
      <w:r w:rsidRPr="00DB077D">
        <w:rPr>
          <w:rFonts w:ascii="Arial" w:hAnsi="Arial" w:cs="Arial"/>
        </w:rPr>
        <w:tab/>
      </w:r>
      <w:r w:rsidR="003B0DD8" w:rsidRPr="00DB077D">
        <w:rPr>
          <w:rFonts w:ascii="Arial" w:hAnsi="Arial" w:cs="Arial"/>
        </w:rPr>
        <w:t xml:space="preserve">Stability information shall be </w:t>
      </w:r>
      <w:proofErr w:type="gramStart"/>
      <w:r w:rsidR="003B0DD8" w:rsidRPr="00DB077D">
        <w:rPr>
          <w:rFonts w:ascii="Arial" w:hAnsi="Arial" w:cs="Arial"/>
        </w:rPr>
        <w:t>checked</w:t>
      </w:r>
      <w:proofErr w:type="gramEnd"/>
      <w:r w:rsidR="003B0DD8" w:rsidRPr="00DB077D">
        <w:rPr>
          <w:rFonts w:ascii="Arial" w:hAnsi="Arial" w:cs="Arial"/>
        </w:rPr>
        <w:t xml:space="preserve"> and the continuing validity confirmed when renewing the </w:t>
      </w:r>
      <w:r w:rsidR="003B0DD8" w:rsidRPr="00C04C82">
        <w:rPr>
          <w:rFonts w:ascii="Arial" w:hAnsi="Arial" w:cs="Arial"/>
          <w:i/>
          <w:iCs/>
        </w:rPr>
        <w:t xml:space="preserve">Small Fishing </w:t>
      </w:r>
      <w:r w:rsidR="00B1648D" w:rsidRPr="00C04C82">
        <w:rPr>
          <w:rFonts w:ascii="Arial" w:hAnsi="Arial" w:cs="Arial"/>
          <w:i/>
          <w:iCs/>
        </w:rPr>
        <w:t>Vessel</w:t>
      </w:r>
      <w:r w:rsidR="003B0DD8" w:rsidRPr="00C04C82">
        <w:rPr>
          <w:rFonts w:ascii="Arial" w:hAnsi="Arial" w:cs="Arial"/>
          <w:i/>
          <w:iCs/>
        </w:rPr>
        <w:t xml:space="preserve"> </w:t>
      </w:r>
      <w:proofErr w:type="spellStart"/>
      <w:r w:rsidR="003B0DD8" w:rsidRPr="00C04C82">
        <w:rPr>
          <w:rFonts w:ascii="Arial" w:hAnsi="Arial" w:cs="Arial"/>
          <w:i/>
          <w:iCs/>
        </w:rPr>
        <w:t>Certifcate</w:t>
      </w:r>
      <w:proofErr w:type="spellEnd"/>
      <w:r w:rsidR="003B0DD8" w:rsidRPr="00DB077D">
        <w:rPr>
          <w:rFonts w:ascii="Arial" w:hAnsi="Arial" w:cs="Arial"/>
        </w:rPr>
        <w:t xml:space="preserve"> renewal by verifying the </w:t>
      </w:r>
      <w:r w:rsidR="00B1648D" w:rsidRPr="00B0166C">
        <w:rPr>
          <w:rFonts w:ascii="Arial" w:hAnsi="Arial" w:cs="Arial"/>
          <w:i/>
          <w:iCs/>
        </w:rPr>
        <w:t>Vessel</w:t>
      </w:r>
      <w:r w:rsidR="003B0DD8" w:rsidRPr="00DB077D">
        <w:rPr>
          <w:rFonts w:ascii="Arial" w:hAnsi="Arial" w:cs="Arial"/>
        </w:rPr>
        <w:t xml:space="preserve">’s </w:t>
      </w:r>
      <w:r w:rsidR="003B0DD8" w:rsidRPr="00B0166C">
        <w:rPr>
          <w:rFonts w:ascii="Arial" w:hAnsi="Arial" w:cs="Arial"/>
          <w:i/>
          <w:iCs/>
        </w:rPr>
        <w:t>lightship</w:t>
      </w:r>
      <w:r w:rsidR="003B0DD8" w:rsidRPr="00DB077D">
        <w:rPr>
          <w:rFonts w:ascii="Arial" w:hAnsi="Arial" w:cs="Arial"/>
        </w:rPr>
        <w:t xml:space="preserve"> details held by </w:t>
      </w:r>
      <w:r w:rsidR="003B0DD8" w:rsidRPr="00B0166C">
        <w:rPr>
          <w:rFonts w:ascii="Arial" w:hAnsi="Arial" w:cs="Arial"/>
          <w:i/>
          <w:iCs/>
        </w:rPr>
        <w:t>MCA</w:t>
      </w:r>
      <w:r w:rsidR="00CB5E85">
        <w:rPr>
          <w:rFonts w:ascii="Arial" w:hAnsi="Arial" w:cs="Arial"/>
          <w:i/>
          <w:iCs/>
        </w:rPr>
        <w:t xml:space="preserve"> </w:t>
      </w:r>
      <w:r w:rsidR="00B22E62">
        <w:rPr>
          <w:rFonts w:ascii="Arial" w:hAnsi="Arial" w:cs="Arial"/>
          <w:i/>
          <w:iCs/>
        </w:rPr>
        <w:t>for vessels required to comply with sections 3.</w:t>
      </w:r>
      <w:r w:rsidR="000E0B54">
        <w:rPr>
          <w:rFonts w:ascii="Arial" w:hAnsi="Arial" w:cs="Arial"/>
          <w:i/>
          <w:iCs/>
        </w:rPr>
        <w:t>4</w:t>
      </w:r>
      <w:r w:rsidR="00B22E62">
        <w:rPr>
          <w:rFonts w:ascii="Arial" w:hAnsi="Arial" w:cs="Arial"/>
          <w:i/>
          <w:iCs/>
        </w:rPr>
        <w:t>.8</w:t>
      </w:r>
      <w:r w:rsidR="003154C2">
        <w:rPr>
          <w:rFonts w:ascii="Arial" w:hAnsi="Arial" w:cs="Arial"/>
          <w:i/>
          <w:iCs/>
        </w:rPr>
        <w:t xml:space="preserve"> and</w:t>
      </w:r>
      <w:r w:rsidR="00B22E62">
        <w:rPr>
          <w:rFonts w:ascii="Arial" w:hAnsi="Arial" w:cs="Arial"/>
          <w:i/>
          <w:iCs/>
        </w:rPr>
        <w:t xml:space="preserve"> 3.</w:t>
      </w:r>
      <w:r w:rsidR="000E0B54">
        <w:rPr>
          <w:rFonts w:ascii="Arial" w:hAnsi="Arial" w:cs="Arial"/>
          <w:i/>
          <w:iCs/>
        </w:rPr>
        <w:t>5</w:t>
      </w:r>
      <w:r w:rsidR="00B22E62">
        <w:rPr>
          <w:rFonts w:ascii="Arial" w:hAnsi="Arial" w:cs="Arial"/>
          <w:i/>
          <w:iCs/>
        </w:rPr>
        <w:t xml:space="preserve"> to 3</w:t>
      </w:r>
      <w:r w:rsidR="000E0B54">
        <w:rPr>
          <w:rFonts w:ascii="Arial" w:hAnsi="Arial" w:cs="Arial"/>
          <w:i/>
          <w:iCs/>
        </w:rPr>
        <w:t>.6</w:t>
      </w:r>
      <w:r w:rsidR="003154C2">
        <w:rPr>
          <w:rFonts w:ascii="Arial" w:hAnsi="Arial" w:cs="Arial"/>
          <w:i/>
          <w:iCs/>
        </w:rPr>
        <w:t xml:space="preserve"> below</w:t>
      </w:r>
      <w:r w:rsidR="0038460F">
        <w:rPr>
          <w:rFonts w:ascii="Arial" w:hAnsi="Arial" w:cs="Arial"/>
          <w:i/>
          <w:iCs/>
        </w:rPr>
        <w:t xml:space="preserve"> or </w:t>
      </w:r>
      <w:r w:rsidR="00812E26">
        <w:rPr>
          <w:rFonts w:ascii="Arial" w:hAnsi="Arial" w:cs="Arial"/>
          <w:i/>
          <w:iCs/>
        </w:rPr>
        <w:t>by verifying the Offset Load, Roll and Heel Tests as required by sections 3.</w:t>
      </w:r>
      <w:r w:rsidR="000E0B54">
        <w:rPr>
          <w:rFonts w:ascii="Arial" w:hAnsi="Arial" w:cs="Arial"/>
          <w:i/>
          <w:iCs/>
        </w:rPr>
        <w:t>8</w:t>
      </w:r>
      <w:r w:rsidR="00937CDF">
        <w:rPr>
          <w:rFonts w:ascii="Arial" w:hAnsi="Arial" w:cs="Arial"/>
          <w:i/>
          <w:iCs/>
        </w:rPr>
        <w:t xml:space="preserve"> to 3.1</w:t>
      </w:r>
      <w:r w:rsidR="00C930A1">
        <w:rPr>
          <w:rFonts w:ascii="Arial" w:hAnsi="Arial" w:cs="Arial"/>
          <w:i/>
          <w:iCs/>
        </w:rPr>
        <w:t>2</w:t>
      </w:r>
      <w:r w:rsidR="003B0DD8" w:rsidRPr="00DB077D">
        <w:rPr>
          <w:rFonts w:ascii="Arial" w:hAnsi="Arial" w:cs="Arial"/>
        </w:rPr>
        <w:t xml:space="preserve">. When changing, </w:t>
      </w:r>
      <w:proofErr w:type="gramStart"/>
      <w:r w:rsidR="003B0DD8" w:rsidRPr="00DB077D">
        <w:rPr>
          <w:rFonts w:ascii="Arial" w:hAnsi="Arial" w:cs="Arial"/>
        </w:rPr>
        <w:t>repositioning</w:t>
      </w:r>
      <w:proofErr w:type="gramEnd"/>
      <w:r w:rsidR="003B0DD8" w:rsidRPr="00DB077D">
        <w:rPr>
          <w:rFonts w:ascii="Arial" w:hAnsi="Arial" w:cs="Arial"/>
        </w:rPr>
        <w:t xml:space="preserve"> or adding equipment that adds or removes significant weight or places the weight at a different height, either higher or lower, e.g. fishing gear, winches, or shelters, professional advice shall be sought</w:t>
      </w:r>
      <w:r w:rsidR="003B0DD8" w:rsidRPr="00DB077D" w:rsidDel="00EE4E76">
        <w:rPr>
          <w:rFonts w:ascii="Arial" w:hAnsi="Arial" w:cs="Arial"/>
        </w:rPr>
        <w:t xml:space="preserve"> </w:t>
      </w:r>
      <w:r w:rsidR="003B0DD8" w:rsidRPr="00DB077D">
        <w:rPr>
          <w:rFonts w:ascii="Arial" w:hAnsi="Arial" w:cs="Arial"/>
        </w:rPr>
        <w:t xml:space="preserve">on the effect this could have on the stability of the </w:t>
      </w:r>
      <w:r w:rsidR="00B1648D" w:rsidRPr="00B0166C">
        <w:rPr>
          <w:rFonts w:ascii="Arial" w:hAnsi="Arial" w:cs="Arial"/>
          <w:i/>
          <w:iCs/>
        </w:rPr>
        <w:t>Vessel</w:t>
      </w:r>
      <w:r w:rsidR="003B0DD8" w:rsidRPr="00DB077D">
        <w:rPr>
          <w:rFonts w:ascii="Arial" w:hAnsi="Arial" w:cs="Arial"/>
        </w:rPr>
        <w:t xml:space="preserve"> before the changes are made. Significant weight is considered as exceeding the criteria set out in 3.</w:t>
      </w:r>
      <w:r w:rsidR="00C930A1">
        <w:rPr>
          <w:rFonts w:ascii="Arial" w:hAnsi="Arial" w:cs="Arial"/>
        </w:rPr>
        <w:t>6</w:t>
      </w:r>
      <w:r w:rsidR="003B0DD8" w:rsidRPr="00DB077D">
        <w:rPr>
          <w:rFonts w:ascii="Arial" w:hAnsi="Arial" w:cs="Arial"/>
        </w:rPr>
        <w:t>.4.</w:t>
      </w:r>
      <w:r w:rsidR="00443CFB">
        <w:rPr>
          <w:rFonts w:ascii="Arial" w:hAnsi="Arial" w:cs="Arial"/>
        </w:rPr>
        <w:t>1</w:t>
      </w:r>
      <w:r w:rsidR="003B0DD8" w:rsidRPr="00DB077D">
        <w:rPr>
          <w:rFonts w:ascii="Arial" w:hAnsi="Arial" w:cs="Arial"/>
        </w:rPr>
        <w:t xml:space="preserve"> below.</w:t>
      </w:r>
    </w:p>
    <w:p w14:paraId="1B88DDE9" w14:textId="77777777" w:rsidR="003B0DD8" w:rsidRDefault="003B0DD8" w:rsidP="003D3CB1">
      <w:pPr>
        <w:tabs>
          <w:tab w:val="left" w:pos="1134"/>
        </w:tabs>
        <w:ind w:left="1134" w:hanging="1134"/>
        <w:jc w:val="both"/>
        <w:rPr>
          <w:rFonts w:ascii="Arial" w:hAnsi="Arial" w:cs="Arial"/>
        </w:rPr>
      </w:pPr>
    </w:p>
    <w:p w14:paraId="1E6F22A5" w14:textId="202E947E" w:rsidR="00B44B9B" w:rsidRPr="00B0166C" w:rsidRDefault="00B44B9B" w:rsidP="003D3CB1">
      <w:pPr>
        <w:tabs>
          <w:tab w:val="left" w:pos="1134"/>
        </w:tabs>
        <w:ind w:left="113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(2017), (2018) and (2021)</w:t>
      </w:r>
    </w:p>
    <w:p w14:paraId="30E6F96F" w14:textId="77777777" w:rsidR="00B44B9B" w:rsidRPr="00DB077D" w:rsidRDefault="00B44B9B" w:rsidP="003D3CB1">
      <w:pPr>
        <w:tabs>
          <w:tab w:val="left" w:pos="1134"/>
        </w:tabs>
        <w:ind w:left="1134" w:hanging="1134"/>
        <w:jc w:val="both"/>
        <w:rPr>
          <w:rFonts w:ascii="Arial" w:hAnsi="Arial" w:cs="Arial"/>
        </w:rPr>
      </w:pPr>
    </w:p>
    <w:p w14:paraId="529F4C95" w14:textId="23864593" w:rsidR="00E3053F" w:rsidRDefault="00C76131" w:rsidP="003D3CB1">
      <w:pPr>
        <w:pStyle w:val="ListParagraph"/>
        <w:tabs>
          <w:tab w:val="left" w:pos="1134"/>
        </w:tabs>
        <w:spacing w:after="0" w:line="240" w:lineRule="auto"/>
        <w:ind w:left="1134" w:right="4" w:hanging="1134"/>
      </w:pPr>
      <w:r>
        <w:t>3.</w:t>
      </w:r>
      <w:r w:rsidR="00C930A1">
        <w:t>4</w:t>
      </w:r>
      <w:r w:rsidR="00672459">
        <w:t>.6</w:t>
      </w:r>
      <w:r>
        <w:tab/>
      </w:r>
      <w:r w:rsidR="002E76E7" w:rsidRPr="00B0166C">
        <w:rPr>
          <w:i/>
          <w:iCs/>
        </w:rPr>
        <w:t xml:space="preserve">Fishing </w:t>
      </w:r>
      <w:r w:rsidR="00B1648D" w:rsidRPr="00B0166C">
        <w:rPr>
          <w:i/>
          <w:iCs/>
        </w:rPr>
        <w:t>Vessel</w:t>
      </w:r>
      <w:r w:rsidR="002E76E7" w:rsidRPr="00B0166C">
        <w:rPr>
          <w:i/>
          <w:iCs/>
        </w:rPr>
        <w:t>s</w:t>
      </w:r>
      <w:r w:rsidR="002E76E7">
        <w:t xml:space="preserve"> of 12 </w:t>
      </w:r>
      <w:r w:rsidR="00E3053F" w:rsidRPr="006E4890">
        <w:t>metres (</w:t>
      </w:r>
      <w:r w:rsidR="00E2054C">
        <w:t>R</w:t>
      </w:r>
      <w:r w:rsidR="00E3053F" w:rsidRPr="006E4890">
        <w:t xml:space="preserve">L) to less than 15 metres (LOA) shall be provided with approved stability information to the satisfaction of </w:t>
      </w:r>
      <w:r w:rsidR="005A20B4" w:rsidRPr="00B0166C">
        <w:rPr>
          <w:i/>
          <w:iCs/>
        </w:rPr>
        <w:t>MCA</w:t>
      </w:r>
      <w:r w:rsidR="00E3053F" w:rsidRPr="006E4890">
        <w:t>, in accordance with MGN 281(F)</w:t>
      </w:r>
      <w:r w:rsidR="00EF76BE">
        <w:t>,</w:t>
      </w:r>
      <w:r w:rsidR="00E3053F" w:rsidRPr="006E4890">
        <w:t xml:space="preserve"> for the </w:t>
      </w:r>
      <w:r w:rsidR="00B1648D" w:rsidRPr="00B0166C">
        <w:rPr>
          <w:i/>
          <w:iCs/>
        </w:rPr>
        <w:t>Vessel</w:t>
      </w:r>
      <w:r w:rsidR="00DC3FF4">
        <w:rPr>
          <w:i/>
          <w:iCs/>
        </w:rPr>
        <w:t>’</w:t>
      </w:r>
      <w:r w:rsidR="00E3053F" w:rsidRPr="006E4890">
        <w:t xml:space="preserve">s intended operation. </w:t>
      </w:r>
    </w:p>
    <w:p w14:paraId="4812A49D" w14:textId="77777777" w:rsidR="004B0C59" w:rsidRDefault="004B0C59" w:rsidP="003D3CB1">
      <w:pPr>
        <w:tabs>
          <w:tab w:val="left" w:pos="1134"/>
        </w:tabs>
        <w:ind w:left="1134" w:right="4" w:hanging="1134"/>
        <w:jc w:val="both"/>
        <w:rPr>
          <w:rFonts w:ascii="Arial" w:hAnsi="Arial" w:cs="Arial"/>
        </w:rPr>
      </w:pPr>
    </w:p>
    <w:p w14:paraId="3BB24ABD" w14:textId="239F108B" w:rsidR="00E3053F" w:rsidRPr="00C76131" w:rsidRDefault="00C76131" w:rsidP="003D3CB1">
      <w:pPr>
        <w:tabs>
          <w:tab w:val="left" w:pos="1134"/>
        </w:tabs>
        <w:ind w:left="1134" w:right="4" w:hanging="1134"/>
        <w:jc w:val="both"/>
        <w:rPr>
          <w:rFonts w:ascii="Arial" w:hAnsi="Arial" w:cs="Arial"/>
        </w:rPr>
      </w:pPr>
      <w:r>
        <w:rPr>
          <w:rFonts w:ascii="Arial" w:hAnsi="Arial" w:cs="Arial"/>
        </w:rPr>
        <w:t>3.</w:t>
      </w:r>
      <w:r w:rsidR="00C930A1">
        <w:rPr>
          <w:rFonts w:ascii="Arial" w:hAnsi="Arial" w:cs="Arial"/>
        </w:rPr>
        <w:t>4</w:t>
      </w:r>
      <w:r w:rsidR="00672459">
        <w:rPr>
          <w:rFonts w:ascii="Arial" w:hAnsi="Arial" w:cs="Arial"/>
        </w:rPr>
        <w:t>.7</w:t>
      </w:r>
      <w:r>
        <w:rPr>
          <w:rFonts w:ascii="Arial" w:hAnsi="Arial" w:cs="Arial"/>
        </w:rPr>
        <w:tab/>
      </w:r>
      <w:r w:rsidR="00E3053F" w:rsidRPr="00C76131">
        <w:rPr>
          <w:rFonts w:ascii="Arial" w:hAnsi="Arial" w:cs="Arial"/>
        </w:rPr>
        <w:t xml:space="preserve">Placement of the </w:t>
      </w:r>
      <w:r w:rsidR="00E3053F" w:rsidRPr="00B0166C">
        <w:rPr>
          <w:rFonts w:ascii="Arial" w:hAnsi="Arial" w:cs="Arial"/>
          <w:i/>
          <w:iCs/>
        </w:rPr>
        <w:t>draught</w:t>
      </w:r>
      <w:r w:rsidR="00E3053F" w:rsidRPr="00C76131">
        <w:rPr>
          <w:rFonts w:ascii="Arial" w:hAnsi="Arial" w:cs="Arial"/>
        </w:rPr>
        <w:t xml:space="preserve"> marks shall be witnessed by </w:t>
      </w:r>
      <w:r w:rsidR="005A20B4" w:rsidRPr="00B0166C">
        <w:rPr>
          <w:rFonts w:ascii="Arial" w:hAnsi="Arial" w:cs="Arial"/>
          <w:i/>
          <w:iCs/>
        </w:rPr>
        <w:t>MCA</w:t>
      </w:r>
      <w:r w:rsidR="00E3053F" w:rsidRPr="00C76131">
        <w:rPr>
          <w:rFonts w:ascii="Arial" w:hAnsi="Arial" w:cs="Arial"/>
        </w:rPr>
        <w:t>.</w:t>
      </w:r>
    </w:p>
    <w:p w14:paraId="6A344B8F" w14:textId="77777777" w:rsidR="009F7763" w:rsidRDefault="009F7763" w:rsidP="003D3CB1">
      <w:pPr>
        <w:tabs>
          <w:tab w:val="left" w:pos="1134"/>
        </w:tabs>
        <w:ind w:left="1134" w:hanging="1134"/>
        <w:jc w:val="both"/>
        <w:rPr>
          <w:rFonts w:ascii="Arial" w:hAnsi="Arial" w:cs="Arial"/>
        </w:rPr>
      </w:pPr>
    </w:p>
    <w:p w14:paraId="58AF9718" w14:textId="77210DD5" w:rsidR="002E76E7" w:rsidRPr="00B0166C" w:rsidRDefault="002E76E7" w:rsidP="003D3CB1">
      <w:pPr>
        <w:tabs>
          <w:tab w:val="left" w:pos="1134"/>
        </w:tabs>
        <w:ind w:left="1134" w:right="4" w:hanging="1134"/>
        <w:jc w:val="both"/>
        <w:rPr>
          <w:rFonts w:ascii="Arial" w:hAnsi="Arial" w:cs="Arial"/>
          <w:i/>
          <w:iCs/>
          <w:u w:val="single"/>
        </w:rPr>
      </w:pPr>
      <w:r w:rsidRPr="00B0166C">
        <w:rPr>
          <w:rFonts w:ascii="Arial" w:hAnsi="Arial" w:cs="Arial"/>
          <w:i/>
          <w:iCs/>
          <w:u w:val="single"/>
        </w:rPr>
        <w:t xml:space="preserve">Existing </w:t>
      </w:r>
      <w:r w:rsidR="00B1648D" w:rsidRPr="00B0166C">
        <w:rPr>
          <w:rFonts w:ascii="Arial" w:hAnsi="Arial" w:cs="Arial"/>
          <w:i/>
          <w:iCs/>
          <w:u w:val="single"/>
        </w:rPr>
        <w:t>Vessel</w:t>
      </w:r>
      <w:r w:rsidRPr="00B0166C">
        <w:rPr>
          <w:rFonts w:ascii="Arial" w:hAnsi="Arial" w:cs="Arial"/>
          <w:i/>
          <w:iCs/>
          <w:u w:val="single"/>
        </w:rPr>
        <w:t>s</w:t>
      </w:r>
      <w:r w:rsidR="00100A4F" w:rsidRPr="00B0166C">
        <w:rPr>
          <w:rFonts w:ascii="Arial" w:hAnsi="Arial" w:cs="Arial"/>
          <w:i/>
          <w:iCs/>
          <w:u w:val="single"/>
        </w:rPr>
        <w:t xml:space="preserve"> and New </w:t>
      </w:r>
      <w:r w:rsidR="00B1648D" w:rsidRPr="00B0166C">
        <w:rPr>
          <w:rFonts w:ascii="Arial" w:hAnsi="Arial" w:cs="Arial"/>
          <w:i/>
          <w:iCs/>
          <w:u w:val="single"/>
        </w:rPr>
        <w:t>Vessel</w:t>
      </w:r>
      <w:r w:rsidR="00100A4F" w:rsidRPr="00B0166C">
        <w:rPr>
          <w:rFonts w:ascii="Arial" w:hAnsi="Arial" w:cs="Arial"/>
          <w:i/>
          <w:iCs/>
          <w:u w:val="single"/>
        </w:rPr>
        <w:t>s (2007)</w:t>
      </w:r>
    </w:p>
    <w:p w14:paraId="2F3DC5D2" w14:textId="77777777" w:rsidR="00100A4F" w:rsidRPr="00DB077D" w:rsidRDefault="00100A4F" w:rsidP="003D3CB1">
      <w:pPr>
        <w:tabs>
          <w:tab w:val="left" w:pos="1134"/>
        </w:tabs>
        <w:ind w:left="1134" w:right="4" w:hanging="1134"/>
        <w:jc w:val="both"/>
        <w:rPr>
          <w:u w:val="single"/>
        </w:rPr>
      </w:pPr>
    </w:p>
    <w:p w14:paraId="2A688F7B" w14:textId="04B72F5B" w:rsidR="00E3053F" w:rsidRDefault="003F7E90" w:rsidP="003D3CB1">
      <w:pPr>
        <w:tabs>
          <w:tab w:val="left" w:pos="1134"/>
        </w:tabs>
        <w:ind w:left="1134" w:right="4" w:hanging="1134"/>
        <w:jc w:val="both"/>
        <w:rPr>
          <w:rFonts w:ascii="Arial" w:hAnsi="Arial" w:cs="Arial"/>
        </w:rPr>
      </w:pPr>
      <w:r w:rsidRPr="00DB077D">
        <w:rPr>
          <w:rFonts w:ascii="Arial" w:hAnsi="Arial" w:cs="Arial"/>
        </w:rPr>
        <w:t>3.</w:t>
      </w:r>
      <w:r w:rsidR="00C930A1">
        <w:rPr>
          <w:rFonts w:ascii="Arial" w:hAnsi="Arial" w:cs="Arial"/>
        </w:rPr>
        <w:t>4</w:t>
      </w:r>
      <w:r w:rsidRPr="00DB077D">
        <w:rPr>
          <w:rFonts w:ascii="Arial" w:hAnsi="Arial" w:cs="Arial"/>
        </w:rPr>
        <w:t>.8</w:t>
      </w:r>
      <w:r w:rsidRPr="00DB077D">
        <w:rPr>
          <w:rFonts w:ascii="Arial" w:hAnsi="Arial" w:cs="Arial"/>
        </w:rPr>
        <w:tab/>
      </w:r>
      <w:r w:rsidR="00B1648D" w:rsidRPr="00B0166C">
        <w:rPr>
          <w:rFonts w:ascii="Arial" w:hAnsi="Arial" w:cs="Arial"/>
          <w:i/>
          <w:iCs/>
        </w:rPr>
        <w:t>Vessel</w:t>
      </w:r>
      <w:r w:rsidR="002E76E7" w:rsidRPr="00B0166C">
        <w:rPr>
          <w:rFonts w:ascii="Arial" w:hAnsi="Arial" w:cs="Arial"/>
          <w:i/>
          <w:iCs/>
        </w:rPr>
        <w:t>s</w:t>
      </w:r>
      <w:r w:rsidR="002E76E7" w:rsidRPr="00DB077D">
        <w:rPr>
          <w:rFonts w:ascii="Arial" w:hAnsi="Arial" w:cs="Arial"/>
        </w:rPr>
        <w:t xml:space="preserve"> of 12 metres </w:t>
      </w:r>
      <w:r w:rsidR="006050B1">
        <w:rPr>
          <w:rFonts w:ascii="Arial" w:hAnsi="Arial" w:cs="Arial"/>
        </w:rPr>
        <w:t>(</w:t>
      </w:r>
      <w:r w:rsidR="002E76E7" w:rsidRPr="00DB077D">
        <w:rPr>
          <w:rFonts w:ascii="Arial" w:hAnsi="Arial" w:cs="Arial"/>
        </w:rPr>
        <w:t>RL</w:t>
      </w:r>
      <w:r w:rsidR="006050B1">
        <w:rPr>
          <w:rFonts w:ascii="Arial" w:hAnsi="Arial" w:cs="Arial"/>
        </w:rPr>
        <w:t>)</w:t>
      </w:r>
      <w:r w:rsidR="002E76E7" w:rsidRPr="00DB077D">
        <w:rPr>
          <w:rFonts w:ascii="Arial" w:hAnsi="Arial" w:cs="Arial"/>
        </w:rPr>
        <w:t xml:space="preserve"> to less than 15 metres </w:t>
      </w:r>
      <w:r w:rsidR="00963366">
        <w:rPr>
          <w:rFonts w:ascii="Arial" w:hAnsi="Arial" w:cs="Arial"/>
        </w:rPr>
        <w:t>(</w:t>
      </w:r>
      <w:r w:rsidR="002E76E7" w:rsidRPr="00DB077D">
        <w:rPr>
          <w:rFonts w:ascii="Arial" w:hAnsi="Arial" w:cs="Arial"/>
        </w:rPr>
        <w:t>LOA</w:t>
      </w:r>
      <w:r w:rsidR="00963366">
        <w:rPr>
          <w:rFonts w:ascii="Arial" w:hAnsi="Arial" w:cs="Arial"/>
        </w:rPr>
        <w:t>)</w:t>
      </w:r>
      <w:r w:rsidR="002E76E7" w:rsidRPr="00DB077D">
        <w:rPr>
          <w:rFonts w:ascii="Arial" w:hAnsi="Arial" w:cs="Arial"/>
        </w:rPr>
        <w:t xml:space="preserve"> built before </w:t>
      </w:r>
      <w:r w:rsidR="00987153">
        <w:rPr>
          <w:rFonts w:ascii="Arial" w:hAnsi="Arial" w:cs="Arial"/>
        </w:rPr>
        <w:t>6 September 2021</w:t>
      </w:r>
      <w:r w:rsidR="002E76E7" w:rsidRPr="00DB077D">
        <w:rPr>
          <w:rFonts w:ascii="Arial" w:hAnsi="Arial" w:cs="Arial"/>
        </w:rPr>
        <w:t xml:space="preserve"> and already </w:t>
      </w:r>
      <w:r w:rsidR="00194E93">
        <w:rPr>
          <w:rFonts w:ascii="Arial" w:hAnsi="Arial" w:cs="Arial"/>
        </w:rPr>
        <w:t>r</w:t>
      </w:r>
      <w:r w:rsidR="002E76E7" w:rsidRPr="00DB077D">
        <w:rPr>
          <w:rFonts w:ascii="Arial" w:hAnsi="Arial" w:cs="Arial"/>
        </w:rPr>
        <w:t xml:space="preserve">egistered as </w:t>
      </w:r>
      <w:r w:rsidR="002E76E7" w:rsidRPr="00B0166C">
        <w:rPr>
          <w:rFonts w:ascii="Arial" w:hAnsi="Arial" w:cs="Arial"/>
          <w:i/>
          <w:iCs/>
        </w:rPr>
        <w:t xml:space="preserve">Fishing </w:t>
      </w:r>
      <w:r w:rsidR="00B1648D" w:rsidRPr="00B0166C">
        <w:rPr>
          <w:rFonts w:ascii="Arial" w:hAnsi="Arial" w:cs="Arial"/>
          <w:i/>
          <w:iCs/>
        </w:rPr>
        <w:t>Vessel</w:t>
      </w:r>
      <w:r w:rsidR="002E76E7" w:rsidRPr="00B0166C">
        <w:rPr>
          <w:rFonts w:ascii="Arial" w:hAnsi="Arial" w:cs="Arial"/>
          <w:i/>
          <w:iCs/>
        </w:rPr>
        <w:t>s</w:t>
      </w:r>
      <w:r w:rsidR="002E76E7" w:rsidRPr="00DB077D">
        <w:rPr>
          <w:rFonts w:ascii="Arial" w:hAnsi="Arial" w:cs="Arial"/>
        </w:rPr>
        <w:t xml:space="preserve"> are recommended to </w:t>
      </w:r>
      <w:r w:rsidR="00100A4F" w:rsidRPr="00DB077D">
        <w:rPr>
          <w:rFonts w:ascii="Arial" w:hAnsi="Arial" w:cs="Arial"/>
        </w:rPr>
        <w:t xml:space="preserve">have placement of the </w:t>
      </w:r>
      <w:r w:rsidR="00100A4F" w:rsidRPr="00B0166C">
        <w:rPr>
          <w:rFonts w:ascii="Arial" w:hAnsi="Arial" w:cs="Arial"/>
          <w:i/>
          <w:iCs/>
        </w:rPr>
        <w:t>draught</w:t>
      </w:r>
      <w:r w:rsidR="00100A4F" w:rsidRPr="00DB077D">
        <w:rPr>
          <w:rFonts w:ascii="Arial" w:hAnsi="Arial" w:cs="Arial"/>
        </w:rPr>
        <w:t xml:space="preserve"> marks witnessed by </w:t>
      </w:r>
      <w:r w:rsidR="00100A4F" w:rsidRPr="00B0166C">
        <w:rPr>
          <w:rFonts w:ascii="Arial" w:hAnsi="Arial" w:cs="Arial"/>
          <w:i/>
          <w:iCs/>
        </w:rPr>
        <w:t>MCA</w:t>
      </w:r>
      <w:r>
        <w:rPr>
          <w:rFonts w:ascii="Arial" w:hAnsi="Arial" w:cs="Arial"/>
        </w:rPr>
        <w:t>.</w:t>
      </w:r>
    </w:p>
    <w:p w14:paraId="277698CB" w14:textId="77777777" w:rsidR="003F7E90" w:rsidRPr="00DB077D" w:rsidRDefault="003F7E90" w:rsidP="003D3CB1">
      <w:pPr>
        <w:tabs>
          <w:tab w:val="left" w:pos="851"/>
        </w:tabs>
        <w:ind w:left="851" w:right="4" w:hanging="851"/>
        <w:jc w:val="both"/>
        <w:rPr>
          <w:rFonts w:ascii="Arial" w:hAnsi="Arial" w:cs="Arial"/>
        </w:rPr>
      </w:pPr>
    </w:p>
    <w:p w14:paraId="1EB2AC8A" w14:textId="4004784B" w:rsidR="00E3053F" w:rsidRPr="00C76131" w:rsidRDefault="00E3053F" w:rsidP="003D3CB1">
      <w:pPr>
        <w:pStyle w:val="Heading2"/>
        <w:spacing w:after="0" w:line="240" w:lineRule="auto"/>
        <w:ind w:left="1134" w:hanging="1134"/>
        <w:rPr>
          <w:rFonts w:ascii="Arial" w:hAnsi="Arial" w:cs="Arial"/>
        </w:rPr>
      </w:pPr>
      <w:bookmarkStart w:id="84" w:name="_Toc79573306"/>
      <w:bookmarkStart w:id="85" w:name="_Toc57639926"/>
      <w:r w:rsidRPr="002E6CD1">
        <w:rPr>
          <w:rFonts w:ascii="Arial" w:hAnsi="Arial" w:cs="Arial"/>
        </w:rPr>
        <w:lastRenderedPageBreak/>
        <w:t>3.</w:t>
      </w:r>
      <w:r w:rsidR="00C930A1">
        <w:rPr>
          <w:rFonts w:ascii="Arial" w:hAnsi="Arial" w:cs="Arial"/>
        </w:rPr>
        <w:t>5</w:t>
      </w:r>
      <w:r w:rsidRPr="002E6CD1">
        <w:rPr>
          <w:rFonts w:ascii="Arial" w:hAnsi="Arial" w:cs="Arial"/>
        </w:rPr>
        <w:tab/>
        <w:t xml:space="preserve">Intact Stability Criteria for </w:t>
      </w:r>
      <w:r w:rsidR="00A67F0E">
        <w:rPr>
          <w:rFonts w:ascii="Arial" w:hAnsi="Arial" w:cs="Arial"/>
        </w:rPr>
        <w:t xml:space="preserve">all </w:t>
      </w:r>
      <w:r w:rsidR="00B1648D">
        <w:rPr>
          <w:rFonts w:ascii="Arial" w:hAnsi="Arial" w:cs="Arial"/>
        </w:rPr>
        <w:t>Vessel</w:t>
      </w:r>
      <w:r w:rsidRPr="002E6CD1">
        <w:rPr>
          <w:rFonts w:ascii="Arial" w:hAnsi="Arial" w:cs="Arial"/>
        </w:rPr>
        <w:t xml:space="preserve">s </w:t>
      </w:r>
      <w:r w:rsidR="00100A4F" w:rsidRPr="002E6CD1">
        <w:rPr>
          <w:rFonts w:ascii="Arial" w:hAnsi="Arial" w:cs="Arial"/>
        </w:rPr>
        <w:t>required to have</w:t>
      </w:r>
      <w:r w:rsidR="00100A4F" w:rsidRPr="00DB077D">
        <w:rPr>
          <w:rFonts w:ascii="Arial" w:hAnsi="Arial" w:cs="Arial"/>
        </w:rPr>
        <w:t xml:space="preserve"> approved stability information to the satisfaction of MCA, in accordance with MGN 281(F)</w:t>
      </w:r>
      <w:bookmarkEnd w:id="84"/>
      <w:r w:rsidR="00100A4F">
        <w:t xml:space="preserve"> </w:t>
      </w:r>
      <w:bookmarkEnd w:id="85"/>
    </w:p>
    <w:p w14:paraId="120BB62E" w14:textId="77777777" w:rsidR="004B0C59" w:rsidRDefault="004B0C59" w:rsidP="003D3CB1">
      <w:pPr>
        <w:tabs>
          <w:tab w:val="left" w:pos="851"/>
        </w:tabs>
        <w:ind w:left="1134" w:hanging="1134"/>
        <w:jc w:val="both"/>
        <w:rPr>
          <w:rFonts w:ascii="Arial" w:hAnsi="Arial" w:cs="Arial"/>
        </w:rPr>
      </w:pPr>
    </w:p>
    <w:p w14:paraId="4791E33A" w14:textId="03687F7F" w:rsidR="00E3053F" w:rsidRPr="007C1781" w:rsidRDefault="00E3053F" w:rsidP="003D3CB1">
      <w:pPr>
        <w:ind w:left="1134" w:hanging="1134"/>
        <w:jc w:val="both"/>
        <w:rPr>
          <w:rFonts w:ascii="Arial" w:hAnsi="Arial" w:cs="Arial"/>
        </w:rPr>
      </w:pPr>
      <w:r>
        <w:rPr>
          <w:rFonts w:ascii="Arial" w:hAnsi="Arial" w:cs="Arial"/>
        </w:rPr>
        <w:t>3.</w:t>
      </w:r>
      <w:r w:rsidR="00C930A1">
        <w:rPr>
          <w:rFonts w:ascii="Arial" w:hAnsi="Arial" w:cs="Arial"/>
        </w:rPr>
        <w:t>5</w:t>
      </w:r>
      <w:r>
        <w:rPr>
          <w:rFonts w:ascii="Arial" w:hAnsi="Arial" w:cs="Arial"/>
        </w:rPr>
        <w:t>.1</w:t>
      </w:r>
      <w:r>
        <w:rPr>
          <w:rFonts w:ascii="Arial" w:hAnsi="Arial" w:cs="Arial"/>
        </w:rPr>
        <w:tab/>
      </w:r>
      <w:r w:rsidR="00B1648D" w:rsidRPr="00B0166C">
        <w:rPr>
          <w:rFonts w:ascii="Arial" w:hAnsi="Arial" w:cs="Arial"/>
          <w:i/>
          <w:iCs/>
        </w:rPr>
        <w:t>Vessel</w:t>
      </w:r>
      <w:r w:rsidRPr="007C1781">
        <w:rPr>
          <w:rFonts w:ascii="Arial" w:hAnsi="Arial" w:cs="Arial"/>
        </w:rPr>
        <w:t xml:space="preserve">s </w:t>
      </w:r>
      <w:r w:rsidR="00DD16F5">
        <w:rPr>
          <w:rFonts w:ascii="Arial" w:hAnsi="Arial" w:cs="Arial"/>
        </w:rPr>
        <w:t>to which sections 3.</w:t>
      </w:r>
      <w:r w:rsidR="00C930A1">
        <w:rPr>
          <w:rFonts w:ascii="Arial" w:hAnsi="Arial" w:cs="Arial"/>
        </w:rPr>
        <w:t>4</w:t>
      </w:r>
      <w:r w:rsidR="00DD16F5">
        <w:rPr>
          <w:rFonts w:ascii="Arial" w:hAnsi="Arial" w:cs="Arial"/>
        </w:rPr>
        <w:t>.6, 3.</w:t>
      </w:r>
      <w:r w:rsidR="00C930A1">
        <w:rPr>
          <w:rFonts w:ascii="Arial" w:hAnsi="Arial" w:cs="Arial"/>
        </w:rPr>
        <w:t>8</w:t>
      </w:r>
      <w:r w:rsidR="00DD16F5">
        <w:rPr>
          <w:rFonts w:ascii="Arial" w:hAnsi="Arial" w:cs="Arial"/>
        </w:rPr>
        <w:t>, 3.</w:t>
      </w:r>
      <w:r w:rsidR="00C930A1">
        <w:rPr>
          <w:rFonts w:ascii="Arial" w:hAnsi="Arial" w:cs="Arial"/>
        </w:rPr>
        <w:t>9</w:t>
      </w:r>
      <w:r w:rsidR="002415D4">
        <w:rPr>
          <w:rFonts w:ascii="Arial" w:hAnsi="Arial" w:cs="Arial"/>
        </w:rPr>
        <w:t>,</w:t>
      </w:r>
      <w:r w:rsidR="00DD16F5">
        <w:rPr>
          <w:rFonts w:ascii="Arial" w:hAnsi="Arial" w:cs="Arial"/>
        </w:rPr>
        <w:t xml:space="preserve"> 3.1</w:t>
      </w:r>
      <w:r w:rsidR="00C930A1">
        <w:rPr>
          <w:rFonts w:ascii="Arial" w:hAnsi="Arial" w:cs="Arial"/>
        </w:rPr>
        <w:t>0</w:t>
      </w:r>
      <w:r w:rsidR="00361EA7">
        <w:rPr>
          <w:rFonts w:ascii="Arial" w:hAnsi="Arial" w:cs="Arial"/>
        </w:rPr>
        <w:t xml:space="preserve"> </w:t>
      </w:r>
      <w:r w:rsidR="002415D4">
        <w:rPr>
          <w:rFonts w:ascii="Arial" w:hAnsi="Arial" w:cs="Arial"/>
        </w:rPr>
        <w:t>or 3.1</w:t>
      </w:r>
      <w:r w:rsidR="00C930A1">
        <w:rPr>
          <w:rFonts w:ascii="Arial" w:hAnsi="Arial" w:cs="Arial"/>
        </w:rPr>
        <w:t>2</w:t>
      </w:r>
      <w:r w:rsidR="002415D4">
        <w:rPr>
          <w:rFonts w:ascii="Arial" w:hAnsi="Arial" w:cs="Arial"/>
        </w:rPr>
        <w:t xml:space="preserve"> </w:t>
      </w:r>
      <w:r w:rsidR="00DD16F5">
        <w:rPr>
          <w:rFonts w:ascii="Arial" w:hAnsi="Arial" w:cs="Arial"/>
        </w:rPr>
        <w:t>appl</w:t>
      </w:r>
      <w:r w:rsidR="00C41396">
        <w:rPr>
          <w:rFonts w:ascii="Arial" w:hAnsi="Arial" w:cs="Arial"/>
        </w:rPr>
        <w:t>y</w:t>
      </w:r>
      <w:r w:rsidR="00DD16F5">
        <w:rPr>
          <w:rFonts w:ascii="Arial" w:hAnsi="Arial" w:cs="Arial"/>
        </w:rPr>
        <w:t xml:space="preserve"> </w:t>
      </w:r>
      <w:r w:rsidRPr="007C1781">
        <w:rPr>
          <w:rFonts w:ascii="Arial" w:hAnsi="Arial" w:cs="Arial"/>
        </w:rPr>
        <w:t xml:space="preserve">shall, for the operating conditions and circumstances set out in </w:t>
      </w:r>
      <w:r w:rsidR="00DB3E5C">
        <w:rPr>
          <w:rFonts w:ascii="Arial" w:hAnsi="Arial" w:cs="Arial"/>
        </w:rPr>
        <w:t>MGN</w:t>
      </w:r>
      <w:r w:rsidR="00272BB6">
        <w:rPr>
          <w:rFonts w:ascii="Arial" w:hAnsi="Arial" w:cs="Arial"/>
        </w:rPr>
        <w:t xml:space="preserve"> </w:t>
      </w:r>
      <w:r w:rsidR="00DB3E5C">
        <w:rPr>
          <w:rFonts w:ascii="Arial" w:hAnsi="Arial" w:cs="Arial"/>
        </w:rPr>
        <w:t>281</w:t>
      </w:r>
      <w:r w:rsidRPr="007C1781">
        <w:rPr>
          <w:rFonts w:ascii="Arial" w:hAnsi="Arial" w:cs="Arial"/>
        </w:rPr>
        <w:t xml:space="preserve"> including icing allowances when applicable, and in all foreseeable operating conditions, satisfy the following stability criteria after due correction for the free surface effects of liquids in tanks:</w:t>
      </w:r>
    </w:p>
    <w:p w14:paraId="3B076AE0" w14:textId="77777777" w:rsidR="00C20AF9" w:rsidRDefault="00C20AF9" w:rsidP="003D3CB1">
      <w:pPr>
        <w:tabs>
          <w:tab w:val="left" w:pos="1418"/>
        </w:tabs>
        <w:ind w:left="1134" w:hanging="1134"/>
        <w:jc w:val="both"/>
        <w:rPr>
          <w:rFonts w:ascii="Arial" w:hAnsi="Arial" w:cs="Arial"/>
        </w:rPr>
      </w:pPr>
    </w:p>
    <w:p w14:paraId="42C711A5" w14:textId="7DB19F63" w:rsidR="00E3053F" w:rsidRDefault="00C20AF9" w:rsidP="003D3CB1">
      <w:pPr>
        <w:tabs>
          <w:tab w:val="left" w:pos="1985"/>
        </w:tabs>
        <w:ind w:left="1985" w:hanging="851"/>
        <w:jc w:val="both"/>
        <w:rPr>
          <w:rFonts w:ascii="Arial" w:hAnsi="Arial" w:cs="Arial"/>
        </w:rPr>
      </w:pPr>
      <w:r>
        <w:rPr>
          <w:rFonts w:ascii="Arial" w:hAnsi="Arial" w:cs="Arial"/>
        </w:rPr>
        <w:t>3.</w:t>
      </w:r>
      <w:r w:rsidR="00C930A1">
        <w:rPr>
          <w:rFonts w:ascii="Arial" w:hAnsi="Arial" w:cs="Arial"/>
        </w:rPr>
        <w:t>5</w:t>
      </w:r>
      <w:r>
        <w:rPr>
          <w:rFonts w:ascii="Arial" w:hAnsi="Arial" w:cs="Arial"/>
        </w:rPr>
        <w:t>.1.1</w:t>
      </w:r>
      <w:r w:rsidR="00E3053F">
        <w:tab/>
      </w:r>
      <w:r w:rsidR="007F306C">
        <w:rPr>
          <w:rFonts w:ascii="Arial" w:hAnsi="Arial" w:cs="Arial"/>
        </w:rPr>
        <w:t>t</w:t>
      </w:r>
      <w:r w:rsidR="00E3053F" w:rsidRPr="00373CF8">
        <w:rPr>
          <w:rFonts w:ascii="Arial" w:hAnsi="Arial" w:cs="Arial"/>
        </w:rPr>
        <w:t>he area under the curve of righting levers (GZ curve) should not be less than:</w:t>
      </w:r>
    </w:p>
    <w:p w14:paraId="786B4F05" w14:textId="77777777" w:rsidR="00E3053F" w:rsidRPr="001E208B" w:rsidRDefault="00E3053F" w:rsidP="003D3CB1">
      <w:pPr>
        <w:tabs>
          <w:tab w:val="left" w:pos="1418"/>
        </w:tabs>
        <w:ind w:left="1418" w:hanging="567"/>
        <w:jc w:val="both"/>
      </w:pPr>
    </w:p>
    <w:p w14:paraId="69FCBE28" w14:textId="704A7C39" w:rsidR="00E3053F" w:rsidRDefault="00E3053F" w:rsidP="00616C4E">
      <w:pPr>
        <w:numPr>
          <w:ilvl w:val="0"/>
          <w:numId w:val="12"/>
        </w:numPr>
        <w:tabs>
          <w:tab w:val="left" w:pos="2552"/>
        </w:tabs>
        <w:ind w:left="2552" w:hanging="567"/>
        <w:jc w:val="both"/>
        <w:rPr>
          <w:rFonts w:ascii="Arial" w:hAnsi="Arial" w:cs="Arial"/>
        </w:rPr>
      </w:pPr>
      <w:r w:rsidRPr="007C1781">
        <w:rPr>
          <w:rFonts w:ascii="Arial" w:hAnsi="Arial" w:cs="Arial"/>
        </w:rPr>
        <w:t xml:space="preserve">0.055 metre-radians up to an angle of </w:t>
      </w:r>
      <w:proofErr w:type="gramStart"/>
      <w:r w:rsidRPr="007C1781">
        <w:rPr>
          <w:rFonts w:ascii="Arial" w:hAnsi="Arial" w:cs="Arial"/>
        </w:rPr>
        <w:t>30°;</w:t>
      </w:r>
      <w:proofErr w:type="gramEnd"/>
    </w:p>
    <w:p w14:paraId="748C8D04" w14:textId="77777777" w:rsidR="00C20AF9" w:rsidRPr="007C1781" w:rsidRDefault="00C20AF9" w:rsidP="003D3CB1">
      <w:pPr>
        <w:tabs>
          <w:tab w:val="left" w:pos="2552"/>
        </w:tabs>
        <w:ind w:left="2552"/>
        <w:jc w:val="both"/>
        <w:rPr>
          <w:rFonts w:ascii="Arial" w:hAnsi="Arial" w:cs="Arial"/>
        </w:rPr>
      </w:pPr>
    </w:p>
    <w:p w14:paraId="2017EEDB" w14:textId="4F0ACB76" w:rsidR="00E3053F" w:rsidRDefault="00E3053F" w:rsidP="00616C4E">
      <w:pPr>
        <w:numPr>
          <w:ilvl w:val="0"/>
          <w:numId w:val="12"/>
        </w:numPr>
        <w:tabs>
          <w:tab w:val="left" w:pos="2552"/>
        </w:tabs>
        <w:ind w:left="2552" w:hanging="567"/>
        <w:jc w:val="both"/>
        <w:rPr>
          <w:rFonts w:ascii="Arial" w:hAnsi="Arial" w:cs="Arial"/>
        </w:rPr>
      </w:pPr>
      <w:r w:rsidRPr="007C1781">
        <w:rPr>
          <w:rFonts w:ascii="Arial" w:hAnsi="Arial" w:cs="Arial"/>
        </w:rPr>
        <w:t>0.090 metre-radians up to an angle of 40° or such lesser angle of heel at which the lower edges of any openings in the hull, s</w:t>
      </w:r>
      <w:r w:rsidRPr="00B0166C">
        <w:rPr>
          <w:rFonts w:ascii="Arial" w:hAnsi="Arial" w:cs="Arial"/>
          <w:i/>
          <w:iCs/>
        </w:rPr>
        <w:t>uperstructures</w:t>
      </w:r>
      <w:r w:rsidRPr="007C1781">
        <w:rPr>
          <w:rFonts w:ascii="Arial" w:hAnsi="Arial" w:cs="Arial"/>
        </w:rPr>
        <w:t xml:space="preserve">, deckhouses or companionways, being openings that cannot be closed </w:t>
      </w:r>
      <w:r w:rsidRPr="00B0166C">
        <w:rPr>
          <w:rFonts w:ascii="Arial" w:hAnsi="Arial" w:cs="Arial"/>
          <w:i/>
          <w:iCs/>
        </w:rPr>
        <w:t>weathertight</w:t>
      </w:r>
      <w:r w:rsidRPr="007C1781">
        <w:rPr>
          <w:rFonts w:ascii="Arial" w:hAnsi="Arial" w:cs="Arial"/>
        </w:rPr>
        <w:t xml:space="preserve">, are </w:t>
      </w:r>
      <w:proofErr w:type="gramStart"/>
      <w:r w:rsidRPr="007C1781">
        <w:rPr>
          <w:rFonts w:ascii="Arial" w:hAnsi="Arial" w:cs="Arial"/>
        </w:rPr>
        <w:t>immersed;</w:t>
      </w:r>
      <w:proofErr w:type="gramEnd"/>
    </w:p>
    <w:p w14:paraId="6C2C5531" w14:textId="77777777" w:rsidR="00C20AF9" w:rsidRPr="007C1781" w:rsidRDefault="00C20AF9" w:rsidP="003D3CB1">
      <w:pPr>
        <w:tabs>
          <w:tab w:val="left" w:pos="2552"/>
        </w:tabs>
        <w:ind w:left="2552"/>
        <w:jc w:val="both"/>
        <w:rPr>
          <w:rFonts w:ascii="Arial" w:hAnsi="Arial" w:cs="Arial"/>
        </w:rPr>
      </w:pPr>
    </w:p>
    <w:p w14:paraId="513317BB" w14:textId="2DC3013E" w:rsidR="00E3053F" w:rsidRDefault="00E3053F" w:rsidP="00616C4E">
      <w:pPr>
        <w:numPr>
          <w:ilvl w:val="0"/>
          <w:numId w:val="12"/>
        </w:numPr>
        <w:tabs>
          <w:tab w:val="left" w:pos="2552"/>
        </w:tabs>
        <w:ind w:left="2552" w:hanging="567"/>
        <w:jc w:val="both"/>
        <w:rPr>
          <w:rFonts w:ascii="Arial" w:hAnsi="Arial" w:cs="Arial"/>
        </w:rPr>
      </w:pPr>
      <w:r w:rsidRPr="007C1781">
        <w:rPr>
          <w:rFonts w:ascii="Arial" w:hAnsi="Arial" w:cs="Arial"/>
        </w:rPr>
        <w:t>0.030 metre-radians between the angles of heel of 30° and 40° or such lesser angle as defined in (b</w:t>
      </w:r>
      <w:proofErr w:type="gramStart"/>
      <w:r w:rsidRPr="007C1781">
        <w:rPr>
          <w:rFonts w:ascii="Arial" w:hAnsi="Arial" w:cs="Arial"/>
        </w:rPr>
        <w:t>);</w:t>
      </w:r>
      <w:proofErr w:type="gramEnd"/>
    </w:p>
    <w:p w14:paraId="7E9D0D60" w14:textId="77777777" w:rsidR="009F3D12" w:rsidRDefault="009F3D12" w:rsidP="003D3CB1">
      <w:pPr>
        <w:tabs>
          <w:tab w:val="left" w:pos="1985"/>
        </w:tabs>
        <w:ind w:left="1985" w:hanging="851"/>
        <w:jc w:val="both"/>
        <w:rPr>
          <w:rFonts w:ascii="Arial" w:hAnsi="Arial" w:cs="Arial"/>
        </w:rPr>
      </w:pPr>
    </w:p>
    <w:p w14:paraId="112D9686" w14:textId="1A2D2D99" w:rsidR="00E3053F" w:rsidRDefault="00C20AF9" w:rsidP="003D3CB1">
      <w:pPr>
        <w:tabs>
          <w:tab w:val="left" w:pos="1985"/>
        </w:tabs>
        <w:ind w:left="1985" w:hanging="851"/>
        <w:jc w:val="both"/>
        <w:rPr>
          <w:rFonts w:ascii="Arial" w:hAnsi="Arial" w:cs="Arial"/>
        </w:rPr>
      </w:pPr>
      <w:r>
        <w:rPr>
          <w:rFonts w:ascii="Arial" w:hAnsi="Arial" w:cs="Arial"/>
        </w:rPr>
        <w:t>3.</w:t>
      </w:r>
      <w:r w:rsidR="00C930A1">
        <w:rPr>
          <w:rFonts w:ascii="Arial" w:hAnsi="Arial" w:cs="Arial"/>
        </w:rPr>
        <w:t>5</w:t>
      </w:r>
      <w:r>
        <w:rPr>
          <w:rFonts w:ascii="Arial" w:hAnsi="Arial" w:cs="Arial"/>
        </w:rPr>
        <w:t>.1.2</w:t>
      </w:r>
      <w:r>
        <w:rPr>
          <w:rFonts w:ascii="Arial" w:hAnsi="Arial" w:cs="Arial"/>
        </w:rPr>
        <w:tab/>
      </w:r>
      <w:r w:rsidR="00E3053F" w:rsidRPr="00373CF8">
        <w:rPr>
          <w:rFonts w:ascii="Arial" w:hAnsi="Arial" w:cs="Arial"/>
        </w:rPr>
        <w:t>the righting lever (GZ) should be at least 200</w:t>
      </w:r>
      <w:r w:rsidR="006D3498">
        <w:rPr>
          <w:rFonts w:ascii="Arial" w:hAnsi="Arial" w:cs="Arial"/>
        </w:rPr>
        <w:t>mm</w:t>
      </w:r>
      <w:r w:rsidR="00E3053F" w:rsidRPr="00373CF8">
        <w:rPr>
          <w:rFonts w:ascii="Arial" w:hAnsi="Arial" w:cs="Arial"/>
        </w:rPr>
        <w:t xml:space="preserve"> at an angle of heel equal to or greater than </w:t>
      </w:r>
      <w:proofErr w:type="gramStart"/>
      <w:r w:rsidR="00E3053F" w:rsidRPr="00373CF8">
        <w:rPr>
          <w:rFonts w:ascii="Arial" w:hAnsi="Arial" w:cs="Arial"/>
        </w:rPr>
        <w:t>30°;</w:t>
      </w:r>
      <w:proofErr w:type="gramEnd"/>
    </w:p>
    <w:p w14:paraId="6A3C4BB9" w14:textId="77777777" w:rsidR="00E3053F" w:rsidRDefault="00E3053F" w:rsidP="003D3CB1">
      <w:pPr>
        <w:tabs>
          <w:tab w:val="left" w:pos="1985"/>
        </w:tabs>
        <w:ind w:left="1985" w:hanging="851"/>
        <w:jc w:val="both"/>
      </w:pPr>
    </w:p>
    <w:p w14:paraId="6CB44E66" w14:textId="1C1B7412" w:rsidR="00E3053F" w:rsidRPr="007B5164" w:rsidRDefault="00C20AF9" w:rsidP="003D3CB1">
      <w:pPr>
        <w:tabs>
          <w:tab w:val="left" w:pos="1985"/>
        </w:tabs>
        <w:ind w:left="1985" w:hanging="851"/>
        <w:jc w:val="both"/>
        <w:rPr>
          <w:rFonts w:ascii="Arial" w:hAnsi="Arial" w:cs="Arial"/>
        </w:rPr>
      </w:pPr>
      <w:r>
        <w:rPr>
          <w:rFonts w:ascii="Arial" w:hAnsi="Arial" w:cs="Arial"/>
        </w:rPr>
        <w:t>3.</w:t>
      </w:r>
      <w:r w:rsidR="00C930A1">
        <w:rPr>
          <w:rFonts w:ascii="Arial" w:hAnsi="Arial" w:cs="Arial"/>
        </w:rPr>
        <w:t>5</w:t>
      </w:r>
      <w:r>
        <w:rPr>
          <w:rFonts w:ascii="Arial" w:hAnsi="Arial" w:cs="Arial"/>
        </w:rPr>
        <w:t>.1.3</w:t>
      </w:r>
      <w:r>
        <w:rPr>
          <w:rFonts w:ascii="Arial" w:hAnsi="Arial" w:cs="Arial"/>
        </w:rPr>
        <w:tab/>
      </w:r>
      <w:r w:rsidR="00E3053F" w:rsidRPr="007B5164">
        <w:rPr>
          <w:rFonts w:ascii="Arial" w:hAnsi="Arial" w:cs="Arial"/>
        </w:rPr>
        <w:t xml:space="preserve">the maximum righting lever (GZ) should occur at an angle of heel not less than </w:t>
      </w:r>
      <w:proofErr w:type="gramStart"/>
      <w:r w:rsidR="00E3053F" w:rsidRPr="007B5164">
        <w:rPr>
          <w:rFonts w:ascii="Arial" w:hAnsi="Arial" w:cs="Arial"/>
        </w:rPr>
        <w:t>25°;</w:t>
      </w:r>
      <w:proofErr w:type="gramEnd"/>
    </w:p>
    <w:p w14:paraId="4F5AA44F" w14:textId="77777777" w:rsidR="00E3053F" w:rsidRPr="007B5164" w:rsidRDefault="00E3053F" w:rsidP="003D3CB1">
      <w:pPr>
        <w:tabs>
          <w:tab w:val="left" w:pos="1985"/>
        </w:tabs>
        <w:ind w:left="1985" w:hanging="851"/>
        <w:jc w:val="both"/>
        <w:rPr>
          <w:rFonts w:ascii="Arial" w:hAnsi="Arial" w:cs="Arial"/>
        </w:rPr>
      </w:pPr>
    </w:p>
    <w:p w14:paraId="03E22870" w14:textId="4440D915" w:rsidR="00E3053F" w:rsidRPr="007B5164" w:rsidRDefault="00C20AF9" w:rsidP="003D3CB1">
      <w:pPr>
        <w:tabs>
          <w:tab w:val="left" w:pos="1985"/>
        </w:tabs>
        <w:ind w:left="1985" w:hanging="851"/>
        <w:jc w:val="both"/>
        <w:rPr>
          <w:rFonts w:ascii="Arial" w:hAnsi="Arial" w:cs="Arial"/>
        </w:rPr>
      </w:pPr>
      <w:r>
        <w:rPr>
          <w:rFonts w:ascii="Arial" w:hAnsi="Arial" w:cs="Arial"/>
        </w:rPr>
        <w:t>3.</w:t>
      </w:r>
      <w:r w:rsidR="00C930A1">
        <w:rPr>
          <w:rFonts w:ascii="Arial" w:hAnsi="Arial" w:cs="Arial"/>
        </w:rPr>
        <w:t>5</w:t>
      </w:r>
      <w:r>
        <w:rPr>
          <w:rFonts w:ascii="Arial" w:hAnsi="Arial" w:cs="Arial"/>
        </w:rPr>
        <w:t>.1.4</w:t>
      </w:r>
      <w:r>
        <w:rPr>
          <w:rFonts w:ascii="Arial" w:hAnsi="Arial" w:cs="Arial"/>
        </w:rPr>
        <w:tab/>
      </w:r>
      <w:r w:rsidR="00E3053F" w:rsidRPr="007B5164">
        <w:rPr>
          <w:rFonts w:ascii="Arial" w:hAnsi="Arial" w:cs="Arial"/>
        </w:rPr>
        <w:t>in the upright position the transverse metacentric height (GM) should not be less than 350</w:t>
      </w:r>
      <w:r w:rsidR="006D3498">
        <w:rPr>
          <w:rFonts w:ascii="Arial" w:hAnsi="Arial" w:cs="Arial"/>
        </w:rPr>
        <w:t>m</w:t>
      </w:r>
      <w:r w:rsidR="00E3053F" w:rsidRPr="007B5164">
        <w:rPr>
          <w:rFonts w:ascii="Arial" w:hAnsi="Arial" w:cs="Arial"/>
        </w:rPr>
        <w:t>m.</w:t>
      </w:r>
    </w:p>
    <w:p w14:paraId="60A93C38" w14:textId="77777777" w:rsidR="00E3053F" w:rsidRDefault="00E3053F" w:rsidP="003D3CB1">
      <w:pPr>
        <w:pStyle w:val="ListParagraph"/>
        <w:spacing w:after="0" w:line="240" w:lineRule="auto"/>
      </w:pPr>
    </w:p>
    <w:p w14:paraId="16361660" w14:textId="17DBFE79" w:rsidR="00E3053F" w:rsidRPr="007C1781" w:rsidRDefault="00E3053F" w:rsidP="003D3CB1">
      <w:pPr>
        <w:pStyle w:val="ListParagraph"/>
        <w:tabs>
          <w:tab w:val="left" w:pos="1134"/>
        </w:tabs>
        <w:spacing w:after="0" w:line="240" w:lineRule="auto"/>
        <w:ind w:left="1134" w:right="12" w:hanging="1134"/>
      </w:pPr>
      <w:r>
        <w:t>3.</w:t>
      </w:r>
      <w:r w:rsidR="00C930A1">
        <w:t>5</w:t>
      </w:r>
      <w:r>
        <w:t>.2</w:t>
      </w:r>
      <w:r>
        <w:tab/>
      </w:r>
      <w:r w:rsidRPr="007C1781">
        <w:t xml:space="preserve">If a </w:t>
      </w:r>
      <w:r w:rsidR="00B1648D" w:rsidRPr="00B0166C">
        <w:rPr>
          <w:i/>
          <w:iCs/>
        </w:rPr>
        <w:t>Vessel</w:t>
      </w:r>
      <w:r w:rsidRPr="007C1781">
        <w:t xml:space="preserve"> with beam to </w:t>
      </w:r>
      <w:r w:rsidRPr="00B0166C">
        <w:rPr>
          <w:i/>
          <w:iCs/>
        </w:rPr>
        <w:t>depth</w:t>
      </w:r>
      <w:r w:rsidRPr="007C1781">
        <w:t xml:space="preserve"> ratio greater than 2.5, such as a catamaran or multihull type does not meet the stability criteria given in section 3.</w:t>
      </w:r>
      <w:r w:rsidR="00C930A1">
        <w:t>5</w:t>
      </w:r>
      <w:r>
        <w:t>.1</w:t>
      </w:r>
      <w:r w:rsidRPr="007C1781">
        <w:t xml:space="preserve">, the </w:t>
      </w:r>
      <w:r w:rsidR="00B1648D" w:rsidRPr="00B0166C">
        <w:rPr>
          <w:i/>
          <w:iCs/>
        </w:rPr>
        <w:t>Vessel</w:t>
      </w:r>
      <w:r w:rsidRPr="007C1781">
        <w:t xml:space="preserve"> should meet the following criteria: </w:t>
      </w:r>
    </w:p>
    <w:p w14:paraId="34051181" w14:textId="77777777" w:rsidR="00E3053F" w:rsidRPr="007C1781" w:rsidRDefault="00E3053F" w:rsidP="003D3CB1">
      <w:pPr>
        <w:pStyle w:val="ListParagraph"/>
        <w:tabs>
          <w:tab w:val="left" w:pos="1134"/>
        </w:tabs>
        <w:spacing w:after="0" w:line="240" w:lineRule="auto"/>
        <w:ind w:left="1134" w:right="12" w:hanging="1134"/>
      </w:pPr>
    </w:p>
    <w:p w14:paraId="417D5748" w14:textId="497900BA" w:rsidR="00E3053F" w:rsidRPr="007C1781" w:rsidRDefault="00C20AF9" w:rsidP="003D3CB1">
      <w:pPr>
        <w:pStyle w:val="ListParagraph"/>
        <w:tabs>
          <w:tab w:val="left" w:pos="1985"/>
        </w:tabs>
        <w:spacing w:after="0" w:line="240" w:lineRule="auto"/>
        <w:ind w:left="1985" w:right="12" w:hanging="851"/>
      </w:pPr>
      <w:r>
        <w:t>3.</w:t>
      </w:r>
      <w:r w:rsidR="00C930A1">
        <w:t>5</w:t>
      </w:r>
      <w:r>
        <w:t>.2.1</w:t>
      </w:r>
      <w:r>
        <w:tab/>
      </w:r>
      <w:r w:rsidR="00E3053F" w:rsidRPr="007C1781">
        <w:t xml:space="preserve">the area under the righting lever curve (GZ Curve) should not be less than 0.085 metre radians up to </w:t>
      </w:r>
      <w:proofErr w:type="spellStart"/>
      <w:r w:rsidR="00E3053F" w:rsidRPr="007C1781">
        <w:t>θ</w:t>
      </w:r>
      <w:r w:rsidR="00E3053F" w:rsidRPr="007C1781">
        <w:rPr>
          <w:vertAlign w:val="subscript"/>
        </w:rPr>
        <w:t>GZmax</w:t>
      </w:r>
      <w:proofErr w:type="spellEnd"/>
      <w:r w:rsidR="00E3053F" w:rsidRPr="007C1781">
        <w:t xml:space="preserve"> when </w:t>
      </w:r>
      <w:proofErr w:type="spellStart"/>
      <w:r w:rsidR="00E3053F" w:rsidRPr="007C1781">
        <w:t>θ</w:t>
      </w:r>
      <w:r w:rsidR="00E3053F" w:rsidRPr="007C1781">
        <w:rPr>
          <w:vertAlign w:val="subscript"/>
        </w:rPr>
        <w:t>GZmax</w:t>
      </w:r>
      <w:proofErr w:type="spellEnd"/>
      <w:r w:rsidR="00E3053F" w:rsidRPr="007C1781">
        <w:t xml:space="preserve"> = 15º and 0.055 metre-radians up to </w:t>
      </w:r>
      <w:proofErr w:type="spellStart"/>
      <w:r w:rsidR="00FE0472" w:rsidRPr="007C1781">
        <w:t>θ</w:t>
      </w:r>
      <w:r w:rsidR="00E3053F" w:rsidRPr="007C1781">
        <w:rPr>
          <w:vertAlign w:val="subscript"/>
        </w:rPr>
        <w:t>GZmax</w:t>
      </w:r>
      <w:proofErr w:type="spellEnd"/>
      <w:r w:rsidR="00E3053F" w:rsidRPr="007C1781">
        <w:t xml:space="preserve"> when </w:t>
      </w:r>
      <w:proofErr w:type="spellStart"/>
      <w:r w:rsidR="00E3053F" w:rsidRPr="007C1781">
        <w:t>θ</w:t>
      </w:r>
      <w:r w:rsidR="00E3053F" w:rsidRPr="007C1781">
        <w:rPr>
          <w:vertAlign w:val="subscript"/>
        </w:rPr>
        <w:t>GZmax</w:t>
      </w:r>
      <w:proofErr w:type="spellEnd"/>
      <w:r w:rsidR="00E3053F" w:rsidRPr="007C1781">
        <w:t xml:space="preserve"> = 30º.</w:t>
      </w:r>
    </w:p>
    <w:p w14:paraId="008A41B2" w14:textId="77777777" w:rsidR="00E3053F" w:rsidRPr="007C1781" w:rsidRDefault="00E3053F" w:rsidP="003D3CB1">
      <w:pPr>
        <w:pStyle w:val="ListParagraph"/>
        <w:tabs>
          <w:tab w:val="left" w:pos="851"/>
        </w:tabs>
        <w:spacing w:after="0" w:line="240" w:lineRule="auto"/>
        <w:ind w:left="851" w:right="12" w:hanging="851"/>
      </w:pPr>
    </w:p>
    <w:p w14:paraId="530709A7" w14:textId="2D0A5801" w:rsidR="00E3053F" w:rsidRPr="007C1781" w:rsidRDefault="00E3053F" w:rsidP="003D3CB1">
      <w:pPr>
        <w:pStyle w:val="ListParagraph"/>
        <w:spacing w:after="0" w:line="240" w:lineRule="auto"/>
        <w:ind w:left="1134" w:right="12" w:firstLine="0"/>
      </w:pPr>
      <w:r w:rsidRPr="007C1781">
        <w:t xml:space="preserve">When the maximum righting lever, </w:t>
      </w:r>
      <w:proofErr w:type="spellStart"/>
      <w:r w:rsidRPr="007C1781">
        <w:t>GZmax</w:t>
      </w:r>
      <w:proofErr w:type="spellEnd"/>
      <w:r w:rsidRPr="007C1781">
        <w:t xml:space="preserve">, occurs between θ = 15º and θ = 30º the required area under the GZ Curve up to </w:t>
      </w:r>
      <w:proofErr w:type="spellStart"/>
      <w:r w:rsidRPr="007C1781">
        <w:t>θ</w:t>
      </w:r>
      <w:r w:rsidRPr="007C1781">
        <w:rPr>
          <w:vertAlign w:val="subscript"/>
        </w:rPr>
        <w:t>GZmax</w:t>
      </w:r>
      <w:proofErr w:type="spellEnd"/>
      <w:r w:rsidRPr="007C1781">
        <w:t xml:space="preserve"> should not be less than:</w:t>
      </w:r>
    </w:p>
    <w:p w14:paraId="500A2A27" w14:textId="77777777" w:rsidR="00E3053F" w:rsidRPr="007C1781" w:rsidRDefault="00E3053F" w:rsidP="003D3CB1">
      <w:pPr>
        <w:pStyle w:val="ListParagraph"/>
        <w:spacing w:after="0" w:line="240" w:lineRule="auto"/>
        <w:ind w:left="1134" w:right="12" w:firstLine="0"/>
      </w:pPr>
    </w:p>
    <w:p w14:paraId="31000158" w14:textId="77777777" w:rsidR="00E3053F" w:rsidRPr="007C1781" w:rsidRDefault="00E3053F" w:rsidP="003D3CB1">
      <w:pPr>
        <w:pStyle w:val="ListParagraph"/>
        <w:spacing w:after="0" w:line="240" w:lineRule="auto"/>
        <w:ind w:left="1134" w:right="12" w:firstLine="0"/>
      </w:pPr>
      <w:r w:rsidRPr="007C1781">
        <w:t xml:space="preserve">A = 0.055 + 0.002(30º - </w:t>
      </w:r>
      <w:proofErr w:type="spellStart"/>
      <w:r w:rsidRPr="007C1781">
        <w:t>θ</w:t>
      </w:r>
      <w:r w:rsidRPr="007C1781">
        <w:rPr>
          <w:vertAlign w:val="subscript"/>
        </w:rPr>
        <w:t>GZmax</w:t>
      </w:r>
      <w:proofErr w:type="spellEnd"/>
      <w:r w:rsidRPr="007C1781">
        <w:t>) metre-radians</w:t>
      </w:r>
    </w:p>
    <w:p w14:paraId="68406B60" w14:textId="77777777" w:rsidR="00E3053F" w:rsidRPr="007C1781" w:rsidRDefault="00E3053F" w:rsidP="003D3CB1">
      <w:pPr>
        <w:pStyle w:val="ListParagraph"/>
        <w:spacing w:after="0" w:line="240" w:lineRule="auto"/>
        <w:ind w:left="1134" w:right="12" w:firstLine="0"/>
      </w:pPr>
    </w:p>
    <w:p w14:paraId="0A643CFC" w14:textId="00DEFC1A" w:rsidR="00E3053F" w:rsidRPr="007C1781" w:rsidRDefault="00E3053F" w:rsidP="003D3CB1">
      <w:pPr>
        <w:pStyle w:val="ListParagraph"/>
        <w:spacing w:after="0" w:line="240" w:lineRule="auto"/>
        <w:ind w:left="1134" w:right="12" w:firstLine="0"/>
      </w:pPr>
      <w:r w:rsidRPr="007C1781">
        <w:t xml:space="preserve">where: </w:t>
      </w:r>
      <w:proofErr w:type="spellStart"/>
      <w:r w:rsidRPr="007C1781">
        <w:t>θ</w:t>
      </w:r>
      <w:r w:rsidRPr="007C1781">
        <w:rPr>
          <w:vertAlign w:val="subscript"/>
        </w:rPr>
        <w:t>GZmax</w:t>
      </w:r>
      <w:proofErr w:type="spellEnd"/>
      <w:r w:rsidRPr="007C1781">
        <w:t xml:space="preserve"> is the angle of heel in degrees at which the righting lever curve reaches its </w:t>
      </w:r>
      <w:proofErr w:type="gramStart"/>
      <w:r w:rsidRPr="007C1781">
        <w:t>maximum</w:t>
      </w:r>
      <w:r w:rsidR="009D5F78">
        <w:t>;</w:t>
      </w:r>
      <w:proofErr w:type="gramEnd"/>
    </w:p>
    <w:p w14:paraId="428453BB" w14:textId="77777777" w:rsidR="00E3053F" w:rsidRPr="007C1781" w:rsidRDefault="00E3053F" w:rsidP="003D3CB1">
      <w:pPr>
        <w:pStyle w:val="ListParagraph"/>
        <w:tabs>
          <w:tab w:val="left" w:pos="851"/>
        </w:tabs>
        <w:spacing w:after="0" w:line="240" w:lineRule="auto"/>
        <w:ind w:left="851" w:right="12" w:hanging="851"/>
      </w:pPr>
    </w:p>
    <w:p w14:paraId="698D1202" w14:textId="17F2B8C1" w:rsidR="00E3053F" w:rsidRPr="007C1781" w:rsidRDefault="00C20AF9" w:rsidP="003D3CB1">
      <w:pPr>
        <w:tabs>
          <w:tab w:val="left" w:pos="1985"/>
        </w:tabs>
        <w:ind w:left="1985" w:right="12" w:hanging="851"/>
        <w:jc w:val="both"/>
        <w:rPr>
          <w:rFonts w:ascii="Arial" w:hAnsi="Arial" w:cs="Arial"/>
        </w:rPr>
      </w:pPr>
      <w:r>
        <w:rPr>
          <w:rFonts w:ascii="Arial" w:hAnsi="Arial" w:cs="Arial"/>
        </w:rPr>
        <w:t>3.</w:t>
      </w:r>
      <w:r w:rsidR="00C930A1">
        <w:rPr>
          <w:rFonts w:ascii="Arial" w:hAnsi="Arial" w:cs="Arial"/>
        </w:rPr>
        <w:t>5</w:t>
      </w:r>
      <w:r>
        <w:rPr>
          <w:rFonts w:ascii="Arial" w:hAnsi="Arial" w:cs="Arial"/>
        </w:rPr>
        <w:t>.2.2</w:t>
      </w:r>
      <w:r w:rsidR="00E3053F" w:rsidRPr="007C1781">
        <w:rPr>
          <w:rFonts w:ascii="Arial" w:hAnsi="Arial" w:cs="Arial"/>
        </w:rPr>
        <w:t xml:space="preserve"> </w:t>
      </w:r>
      <w:r w:rsidR="00E3053F" w:rsidRPr="007C1781">
        <w:rPr>
          <w:rFonts w:ascii="Arial" w:hAnsi="Arial" w:cs="Arial"/>
        </w:rPr>
        <w:tab/>
        <w:t xml:space="preserve">the area under the righting lever curve between θ = 30º and θ = 40º or between θ = 30º and the angle of </w:t>
      </w:r>
      <w:proofErr w:type="spellStart"/>
      <w:r w:rsidR="00E3053F" w:rsidRPr="007C1781">
        <w:rPr>
          <w:rFonts w:ascii="Arial" w:hAnsi="Arial" w:cs="Arial"/>
        </w:rPr>
        <w:t>downflooding</w:t>
      </w:r>
      <w:proofErr w:type="spellEnd"/>
      <w:r w:rsidR="00E3053F" w:rsidRPr="007C1781">
        <w:rPr>
          <w:rFonts w:ascii="Arial" w:hAnsi="Arial" w:cs="Arial"/>
        </w:rPr>
        <w:t xml:space="preserve"> </w:t>
      </w:r>
      <w:proofErr w:type="spellStart"/>
      <w:r w:rsidR="00E3053F" w:rsidRPr="007C1781">
        <w:rPr>
          <w:rFonts w:ascii="Arial" w:hAnsi="Arial" w:cs="Arial"/>
        </w:rPr>
        <w:t>θf</w:t>
      </w:r>
      <w:proofErr w:type="spellEnd"/>
      <w:r w:rsidR="00E3053F" w:rsidRPr="007C1781">
        <w:rPr>
          <w:rFonts w:ascii="Arial" w:hAnsi="Arial" w:cs="Arial"/>
        </w:rPr>
        <w:t>, if this angle is less than 40º, should not be less than 0.03 metre-</w:t>
      </w:r>
      <w:proofErr w:type="gramStart"/>
      <w:r w:rsidR="00E3053F" w:rsidRPr="007C1781">
        <w:rPr>
          <w:rFonts w:ascii="Arial" w:hAnsi="Arial" w:cs="Arial"/>
        </w:rPr>
        <w:t>radians;</w:t>
      </w:r>
      <w:proofErr w:type="gramEnd"/>
    </w:p>
    <w:p w14:paraId="63F8D833" w14:textId="77777777" w:rsidR="00E3053F" w:rsidRPr="007C1781" w:rsidRDefault="00E3053F" w:rsidP="003D3CB1">
      <w:pPr>
        <w:pStyle w:val="ListParagraph"/>
        <w:tabs>
          <w:tab w:val="left" w:pos="1985"/>
        </w:tabs>
        <w:spacing w:after="0" w:line="240" w:lineRule="auto"/>
        <w:ind w:left="1985" w:right="12" w:hanging="851"/>
      </w:pPr>
    </w:p>
    <w:p w14:paraId="5C8B17EF" w14:textId="53EF9AA3" w:rsidR="00E3053F" w:rsidRPr="007C1781" w:rsidRDefault="00C20AF9" w:rsidP="003D3CB1">
      <w:pPr>
        <w:tabs>
          <w:tab w:val="left" w:pos="1985"/>
        </w:tabs>
        <w:ind w:left="1985" w:right="12" w:hanging="851"/>
        <w:jc w:val="both"/>
        <w:rPr>
          <w:rFonts w:ascii="Arial" w:hAnsi="Arial" w:cs="Arial"/>
        </w:rPr>
      </w:pPr>
      <w:r>
        <w:rPr>
          <w:rFonts w:ascii="Arial" w:hAnsi="Arial" w:cs="Arial"/>
        </w:rPr>
        <w:lastRenderedPageBreak/>
        <w:t>3.</w:t>
      </w:r>
      <w:r w:rsidR="00C930A1">
        <w:rPr>
          <w:rFonts w:ascii="Arial" w:hAnsi="Arial" w:cs="Arial"/>
        </w:rPr>
        <w:t>5</w:t>
      </w:r>
      <w:r>
        <w:rPr>
          <w:rFonts w:ascii="Arial" w:hAnsi="Arial" w:cs="Arial"/>
        </w:rPr>
        <w:t>.2.3</w:t>
      </w:r>
      <w:r w:rsidR="00E3053F" w:rsidRPr="007C1781">
        <w:rPr>
          <w:rFonts w:ascii="Arial" w:hAnsi="Arial" w:cs="Arial"/>
        </w:rPr>
        <w:t xml:space="preserve"> </w:t>
      </w:r>
      <w:r w:rsidR="00E3053F" w:rsidRPr="007C1781">
        <w:rPr>
          <w:rFonts w:ascii="Arial" w:hAnsi="Arial" w:cs="Arial"/>
        </w:rPr>
        <w:tab/>
        <w:t xml:space="preserve">the righting lever GZ should not be less than 0.2 metre at an angle of heel of </w:t>
      </w:r>
      <w:proofErr w:type="gramStart"/>
      <w:r w:rsidR="00E3053F" w:rsidRPr="007C1781">
        <w:rPr>
          <w:rFonts w:ascii="Arial" w:hAnsi="Arial" w:cs="Arial"/>
        </w:rPr>
        <w:t>30</w:t>
      </w:r>
      <w:r w:rsidR="00FF2131" w:rsidRPr="007C1781">
        <w:rPr>
          <w:rFonts w:ascii="Arial" w:hAnsi="Arial" w:cs="Arial"/>
        </w:rPr>
        <w:t>º</w:t>
      </w:r>
      <w:r w:rsidR="00E3053F" w:rsidRPr="007C1781">
        <w:rPr>
          <w:rFonts w:ascii="Arial" w:hAnsi="Arial" w:cs="Arial"/>
        </w:rPr>
        <w:t>;</w:t>
      </w:r>
      <w:proofErr w:type="gramEnd"/>
    </w:p>
    <w:p w14:paraId="5F220BE1" w14:textId="77777777" w:rsidR="00E3053F" w:rsidRPr="007C1781" w:rsidRDefault="00E3053F" w:rsidP="003D3CB1">
      <w:pPr>
        <w:pStyle w:val="ListParagraph"/>
        <w:tabs>
          <w:tab w:val="left" w:pos="1985"/>
        </w:tabs>
        <w:spacing w:after="0" w:line="240" w:lineRule="auto"/>
        <w:ind w:left="1985" w:right="12" w:hanging="851"/>
      </w:pPr>
    </w:p>
    <w:p w14:paraId="382EB1B2" w14:textId="51E056CB" w:rsidR="00E3053F" w:rsidRPr="007C1781" w:rsidRDefault="00C20AF9" w:rsidP="003D3CB1">
      <w:pPr>
        <w:pStyle w:val="ListParagraph"/>
        <w:tabs>
          <w:tab w:val="left" w:pos="1985"/>
        </w:tabs>
        <w:spacing w:after="0" w:line="240" w:lineRule="auto"/>
        <w:ind w:left="1985" w:right="11" w:hanging="851"/>
      </w:pPr>
      <w:r>
        <w:t>3.</w:t>
      </w:r>
      <w:r w:rsidR="00C930A1">
        <w:t>5</w:t>
      </w:r>
      <w:r>
        <w:t>.2.4</w:t>
      </w:r>
      <w:r w:rsidR="00E3053F" w:rsidRPr="007C1781">
        <w:t xml:space="preserve"> </w:t>
      </w:r>
      <w:r w:rsidR="00E3053F" w:rsidRPr="007C1781">
        <w:tab/>
        <w:t xml:space="preserve">the maximum righting lever should occur at </w:t>
      </w:r>
      <w:proofErr w:type="gramStart"/>
      <w:r w:rsidR="00E3053F" w:rsidRPr="007C1781">
        <w:t>an a</w:t>
      </w:r>
      <w:proofErr w:type="gramEnd"/>
      <w:r w:rsidR="00E3053F" w:rsidRPr="007C1781">
        <w:t xml:space="preserve"> angle not less than 15</w:t>
      </w:r>
      <w:r w:rsidR="001732AB" w:rsidRPr="007C1781">
        <w:t>º</w:t>
      </w:r>
      <w:r w:rsidR="00E3053F" w:rsidRPr="007C1781">
        <w:t>; and</w:t>
      </w:r>
    </w:p>
    <w:p w14:paraId="7263D646" w14:textId="77777777" w:rsidR="00E3053F" w:rsidRPr="007C1781" w:rsidRDefault="00E3053F" w:rsidP="003D3CB1">
      <w:pPr>
        <w:pStyle w:val="ListParagraph"/>
        <w:tabs>
          <w:tab w:val="left" w:pos="1985"/>
        </w:tabs>
        <w:spacing w:after="0" w:line="240" w:lineRule="auto"/>
        <w:ind w:left="1985" w:right="11" w:hanging="851"/>
      </w:pPr>
    </w:p>
    <w:p w14:paraId="7B2028BF" w14:textId="6FCFCB2F" w:rsidR="00E3053F" w:rsidRPr="007C1781" w:rsidRDefault="00C20AF9" w:rsidP="003D3CB1">
      <w:pPr>
        <w:pStyle w:val="ListParagraph"/>
        <w:tabs>
          <w:tab w:val="left" w:pos="1985"/>
        </w:tabs>
        <w:spacing w:after="0" w:line="240" w:lineRule="auto"/>
        <w:ind w:left="1985" w:right="11" w:hanging="851"/>
      </w:pPr>
      <w:r>
        <w:t>3.</w:t>
      </w:r>
      <w:r w:rsidR="00C930A1">
        <w:t>5</w:t>
      </w:r>
      <w:r>
        <w:t>.2.5</w:t>
      </w:r>
      <w:r w:rsidR="00E3053F" w:rsidRPr="007C1781">
        <w:tab/>
        <w:t xml:space="preserve">the initial metacentric height </w:t>
      </w:r>
      <w:proofErr w:type="spellStart"/>
      <w:r w:rsidR="00E3053F" w:rsidRPr="007C1781">
        <w:t>GM</w:t>
      </w:r>
      <w:r w:rsidR="00E3053F" w:rsidRPr="007C1781">
        <w:rPr>
          <w:vertAlign w:val="subscript"/>
        </w:rPr>
        <w:t>o</w:t>
      </w:r>
      <w:proofErr w:type="spellEnd"/>
      <w:r w:rsidR="00E3053F" w:rsidRPr="007C1781">
        <w:t xml:space="preserve"> should not be less than 0.35 metre.</w:t>
      </w:r>
    </w:p>
    <w:p w14:paraId="1BC82831" w14:textId="77777777" w:rsidR="00E3053F" w:rsidRPr="007C1781" w:rsidRDefault="00E3053F" w:rsidP="003D3CB1">
      <w:pPr>
        <w:pStyle w:val="ListParagraph"/>
        <w:tabs>
          <w:tab w:val="left" w:pos="851"/>
        </w:tabs>
        <w:spacing w:after="0" w:line="240" w:lineRule="auto"/>
        <w:ind w:left="851" w:right="11" w:hanging="851"/>
      </w:pPr>
    </w:p>
    <w:p w14:paraId="68BA9C91" w14:textId="77FE2AFC" w:rsidR="00E3053F" w:rsidRPr="00DB077D" w:rsidRDefault="004E5114" w:rsidP="003D3CB1">
      <w:pPr>
        <w:tabs>
          <w:tab w:val="left" w:pos="1134"/>
        </w:tabs>
        <w:ind w:left="1134" w:hanging="1134"/>
        <w:jc w:val="both"/>
        <w:rPr>
          <w:rFonts w:ascii="Arial" w:hAnsi="Arial" w:cs="Arial"/>
        </w:rPr>
      </w:pPr>
      <w:r w:rsidRPr="00DB077D">
        <w:rPr>
          <w:rFonts w:ascii="Arial" w:hAnsi="Arial" w:cs="Arial"/>
        </w:rPr>
        <w:t>3.</w:t>
      </w:r>
      <w:r w:rsidR="00C930A1">
        <w:rPr>
          <w:rFonts w:ascii="Arial" w:hAnsi="Arial" w:cs="Arial"/>
        </w:rPr>
        <w:t>5</w:t>
      </w:r>
      <w:r w:rsidRPr="00DB077D">
        <w:rPr>
          <w:rFonts w:ascii="Arial" w:hAnsi="Arial" w:cs="Arial"/>
        </w:rPr>
        <w:t>.3</w:t>
      </w:r>
      <w:r w:rsidRPr="00DB077D">
        <w:rPr>
          <w:rFonts w:ascii="Arial" w:hAnsi="Arial" w:cs="Arial"/>
        </w:rPr>
        <w:tab/>
      </w:r>
      <w:r w:rsidR="00E3053F" w:rsidRPr="00DB077D">
        <w:rPr>
          <w:rFonts w:ascii="Arial" w:hAnsi="Arial" w:cs="Arial"/>
        </w:rPr>
        <w:t xml:space="preserve">For </w:t>
      </w:r>
      <w:r w:rsidR="00B1648D" w:rsidRPr="00B0166C">
        <w:rPr>
          <w:rFonts w:ascii="Arial" w:hAnsi="Arial" w:cs="Arial"/>
          <w:i/>
          <w:iCs/>
        </w:rPr>
        <w:t>Vessel</w:t>
      </w:r>
      <w:r w:rsidR="00E3053F" w:rsidRPr="00DB077D">
        <w:rPr>
          <w:rFonts w:ascii="Arial" w:hAnsi="Arial" w:cs="Arial"/>
        </w:rPr>
        <w:t>s engaged on single or twin boom fishing the values of dynamic stability, righting lever and metacentric height given in sections 3.</w:t>
      </w:r>
      <w:r w:rsidR="00C930A1">
        <w:rPr>
          <w:rFonts w:ascii="Arial" w:hAnsi="Arial" w:cs="Arial"/>
        </w:rPr>
        <w:t>5</w:t>
      </w:r>
      <w:r w:rsidR="00E3053F" w:rsidRPr="00DB077D">
        <w:rPr>
          <w:rFonts w:ascii="Arial" w:hAnsi="Arial" w:cs="Arial"/>
        </w:rPr>
        <w:t>.1</w:t>
      </w:r>
      <w:r w:rsidR="00C20AF9">
        <w:rPr>
          <w:rFonts w:ascii="Arial" w:hAnsi="Arial" w:cs="Arial"/>
        </w:rPr>
        <w:t>.1, 3.</w:t>
      </w:r>
      <w:r w:rsidR="00C930A1">
        <w:rPr>
          <w:rFonts w:ascii="Arial" w:hAnsi="Arial" w:cs="Arial"/>
        </w:rPr>
        <w:t>5</w:t>
      </w:r>
      <w:r w:rsidR="00C20AF9">
        <w:rPr>
          <w:rFonts w:ascii="Arial" w:hAnsi="Arial" w:cs="Arial"/>
        </w:rPr>
        <w:t>.1.2, 3.</w:t>
      </w:r>
      <w:r w:rsidR="00101D33">
        <w:rPr>
          <w:rFonts w:ascii="Arial" w:hAnsi="Arial" w:cs="Arial"/>
        </w:rPr>
        <w:t>5</w:t>
      </w:r>
      <w:r w:rsidR="00C20AF9">
        <w:rPr>
          <w:rFonts w:ascii="Arial" w:hAnsi="Arial" w:cs="Arial"/>
        </w:rPr>
        <w:t>.1.4</w:t>
      </w:r>
      <w:r w:rsidR="00E3053F" w:rsidRPr="00DB077D">
        <w:rPr>
          <w:rFonts w:ascii="Arial" w:hAnsi="Arial" w:cs="Arial"/>
        </w:rPr>
        <w:t xml:space="preserve"> and 3.</w:t>
      </w:r>
      <w:r w:rsidR="00101D33">
        <w:rPr>
          <w:rFonts w:ascii="Arial" w:hAnsi="Arial" w:cs="Arial"/>
        </w:rPr>
        <w:t>5</w:t>
      </w:r>
      <w:r w:rsidR="00E3053F" w:rsidRPr="00DB077D">
        <w:rPr>
          <w:rFonts w:ascii="Arial" w:hAnsi="Arial" w:cs="Arial"/>
        </w:rPr>
        <w:t>.2</w:t>
      </w:r>
      <w:r w:rsidR="00C20AF9">
        <w:rPr>
          <w:rFonts w:ascii="Arial" w:hAnsi="Arial" w:cs="Arial"/>
        </w:rPr>
        <w:t>.1, 3.</w:t>
      </w:r>
      <w:r w:rsidR="00101D33">
        <w:rPr>
          <w:rFonts w:ascii="Arial" w:hAnsi="Arial" w:cs="Arial"/>
        </w:rPr>
        <w:t>5</w:t>
      </w:r>
      <w:r w:rsidR="00C20AF9">
        <w:rPr>
          <w:rFonts w:ascii="Arial" w:hAnsi="Arial" w:cs="Arial"/>
        </w:rPr>
        <w:t>.2.2, 3.</w:t>
      </w:r>
      <w:r w:rsidR="00101D33">
        <w:rPr>
          <w:rFonts w:ascii="Arial" w:hAnsi="Arial" w:cs="Arial"/>
        </w:rPr>
        <w:t>5</w:t>
      </w:r>
      <w:r w:rsidR="00C20AF9">
        <w:rPr>
          <w:rFonts w:ascii="Arial" w:hAnsi="Arial" w:cs="Arial"/>
        </w:rPr>
        <w:t xml:space="preserve">.2.3 and </w:t>
      </w:r>
      <w:proofErr w:type="gramStart"/>
      <w:r w:rsidR="00C20AF9">
        <w:rPr>
          <w:rFonts w:ascii="Arial" w:hAnsi="Arial" w:cs="Arial"/>
        </w:rPr>
        <w:t>3.</w:t>
      </w:r>
      <w:r w:rsidR="00101D33">
        <w:rPr>
          <w:rFonts w:ascii="Arial" w:hAnsi="Arial" w:cs="Arial"/>
        </w:rPr>
        <w:t>5</w:t>
      </w:r>
      <w:r w:rsidR="00C20AF9">
        <w:rPr>
          <w:rFonts w:ascii="Arial" w:hAnsi="Arial" w:cs="Arial"/>
        </w:rPr>
        <w:t xml:space="preserve">.2.5 </w:t>
      </w:r>
      <w:r w:rsidR="00E3053F" w:rsidRPr="00DB077D">
        <w:rPr>
          <w:rFonts w:ascii="Arial" w:hAnsi="Arial" w:cs="Arial"/>
        </w:rPr>
        <w:t xml:space="preserve"> respectively</w:t>
      </w:r>
      <w:proofErr w:type="gramEnd"/>
      <w:r w:rsidR="00E3053F" w:rsidRPr="00DB077D">
        <w:rPr>
          <w:rFonts w:ascii="Arial" w:hAnsi="Arial" w:cs="Arial"/>
        </w:rPr>
        <w:t xml:space="preserve"> shall be increased by 20%. </w:t>
      </w:r>
    </w:p>
    <w:p w14:paraId="3BE24122" w14:textId="77777777" w:rsidR="00536A70" w:rsidRDefault="00536A70" w:rsidP="003D3CB1">
      <w:pPr>
        <w:pStyle w:val="ListParagraph"/>
        <w:tabs>
          <w:tab w:val="left" w:pos="1134"/>
        </w:tabs>
        <w:spacing w:after="0" w:line="240" w:lineRule="auto"/>
        <w:ind w:left="1134" w:hanging="1134"/>
      </w:pPr>
    </w:p>
    <w:p w14:paraId="71625F81" w14:textId="49809CD8" w:rsidR="00536A70" w:rsidRPr="007C1781" w:rsidRDefault="002C0D04" w:rsidP="00183358">
      <w:pPr>
        <w:pStyle w:val="ListParagraph"/>
        <w:tabs>
          <w:tab w:val="left" w:pos="1134"/>
        </w:tabs>
        <w:spacing w:after="0" w:line="240" w:lineRule="auto"/>
        <w:ind w:left="1134" w:right="4" w:hanging="1134"/>
      </w:pPr>
      <w:r>
        <w:t>3.</w:t>
      </w:r>
      <w:r w:rsidR="00101D33">
        <w:t>5</w:t>
      </w:r>
      <w:r>
        <w:t>.4</w:t>
      </w:r>
      <w:r>
        <w:tab/>
      </w:r>
      <w:r w:rsidR="00536A70" w:rsidRPr="00536A70">
        <w:t xml:space="preserve">Structures assumed to contribute to the </w:t>
      </w:r>
      <w:r w:rsidR="00B1648D" w:rsidRPr="00B0166C">
        <w:rPr>
          <w:i/>
          <w:iCs/>
        </w:rPr>
        <w:t>Vessel</w:t>
      </w:r>
      <w:r w:rsidR="00536A70" w:rsidRPr="00536A70">
        <w:t xml:space="preserve">’s buoyancy will need to meet construction requirements applicable to an enclosed </w:t>
      </w:r>
      <w:r w:rsidR="00536A70" w:rsidRPr="00B0166C">
        <w:rPr>
          <w:i/>
          <w:iCs/>
        </w:rPr>
        <w:t>superstructure</w:t>
      </w:r>
      <w:r w:rsidR="00536A70" w:rsidRPr="00536A70">
        <w:t>.</w:t>
      </w:r>
    </w:p>
    <w:p w14:paraId="0908DA36" w14:textId="77777777" w:rsidR="00E3053F" w:rsidRPr="007C1781" w:rsidRDefault="00E3053F" w:rsidP="003D3CB1">
      <w:pPr>
        <w:tabs>
          <w:tab w:val="left" w:pos="1985"/>
        </w:tabs>
        <w:ind w:left="1985" w:hanging="851"/>
        <w:jc w:val="both"/>
        <w:rPr>
          <w:rFonts w:ascii="Arial" w:hAnsi="Arial" w:cs="Arial"/>
          <w:b/>
        </w:rPr>
      </w:pPr>
    </w:p>
    <w:p w14:paraId="03018256" w14:textId="3CA66BC3" w:rsidR="00446EF2" w:rsidRPr="00C76131" w:rsidRDefault="00E3053F" w:rsidP="003D3CB1">
      <w:pPr>
        <w:pStyle w:val="Heading2"/>
        <w:spacing w:after="0" w:line="240" w:lineRule="auto"/>
        <w:ind w:left="1134" w:hanging="1134"/>
        <w:rPr>
          <w:rFonts w:ascii="Arial" w:hAnsi="Arial" w:cs="Arial"/>
        </w:rPr>
      </w:pPr>
      <w:bookmarkStart w:id="86" w:name="_Toc57639927"/>
      <w:bookmarkStart w:id="87" w:name="_Toc79573307"/>
      <w:r w:rsidRPr="00C76131">
        <w:rPr>
          <w:rFonts w:ascii="Arial" w:hAnsi="Arial" w:cs="Arial"/>
        </w:rPr>
        <w:t>3.</w:t>
      </w:r>
      <w:r w:rsidR="00101D33">
        <w:rPr>
          <w:rFonts w:ascii="Arial" w:hAnsi="Arial" w:cs="Arial"/>
        </w:rPr>
        <w:t>6</w:t>
      </w:r>
      <w:r w:rsidRPr="00C76131">
        <w:rPr>
          <w:rFonts w:ascii="Arial" w:hAnsi="Arial" w:cs="Arial"/>
        </w:rPr>
        <w:tab/>
        <w:t>Lightship Particulars</w:t>
      </w:r>
      <w:bookmarkEnd w:id="86"/>
      <w:r w:rsidR="00446EF2">
        <w:rPr>
          <w:rFonts w:ascii="Arial" w:hAnsi="Arial" w:cs="Arial"/>
        </w:rPr>
        <w:t xml:space="preserve"> </w:t>
      </w:r>
      <w:r w:rsidR="00446EF2" w:rsidRPr="002E6CD1">
        <w:rPr>
          <w:rFonts w:ascii="Arial" w:hAnsi="Arial" w:cs="Arial"/>
        </w:rPr>
        <w:t xml:space="preserve">for </w:t>
      </w:r>
      <w:r w:rsidR="00446EF2">
        <w:rPr>
          <w:rFonts w:ascii="Arial" w:hAnsi="Arial" w:cs="Arial"/>
        </w:rPr>
        <w:t>all Vessel</w:t>
      </w:r>
      <w:r w:rsidR="00446EF2" w:rsidRPr="002E6CD1">
        <w:rPr>
          <w:rFonts w:ascii="Arial" w:hAnsi="Arial" w:cs="Arial"/>
        </w:rPr>
        <w:t>s required to have</w:t>
      </w:r>
      <w:r w:rsidR="00446EF2" w:rsidRPr="00DB077D">
        <w:rPr>
          <w:rFonts w:ascii="Arial" w:hAnsi="Arial" w:cs="Arial"/>
        </w:rPr>
        <w:t xml:space="preserve"> approved stability information to the satisfaction of MCA, in accordance with MGN 281(F)</w:t>
      </w:r>
      <w:bookmarkEnd w:id="87"/>
      <w:r w:rsidR="00446EF2">
        <w:t xml:space="preserve"> </w:t>
      </w:r>
    </w:p>
    <w:p w14:paraId="510F5796" w14:textId="77777777" w:rsidR="00E3053F" w:rsidRPr="007C1781" w:rsidRDefault="00E3053F" w:rsidP="003D3CB1">
      <w:pPr>
        <w:tabs>
          <w:tab w:val="left" w:pos="851"/>
        </w:tabs>
        <w:ind w:left="1134" w:hanging="1134"/>
        <w:jc w:val="both"/>
        <w:rPr>
          <w:rFonts w:ascii="Arial" w:hAnsi="Arial" w:cs="Arial"/>
        </w:rPr>
      </w:pPr>
    </w:p>
    <w:p w14:paraId="549FEB36" w14:textId="07742105" w:rsidR="00E3053F" w:rsidRPr="007C1781" w:rsidRDefault="00E3053F" w:rsidP="003D3CB1">
      <w:pPr>
        <w:tabs>
          <w:tab w:val="left" w:pos="1440"/>
        </w:tabs>
        <w:ind w:left="1134" w:right="12" w:hanging="1134"/>
        <w:jc w:val="both"/>
        <w:rPr>
          <w:rFonts w:ascii="Arial" w:hAnsi="Arial" w:cs="Arial"/>
        </w:rPr>
      </w:pPr>
      <w:r w:rsidRPr="007C1781">
        <w:rPr>
          <w:rFonts w:ascii="Arial" w:hAnsi="Arial" w:cs="Arial"/>
        </w:rPr>
        <w:t>3.</w:t>
      </w:r>
      <w:r w:rsidR="00101D33">
        <w:rPr>
          <w:rFonts w:ascii="Arial" w:hAnsi="Arial" w:cs="Arial"/>
        </w:rPr>
        <w:t>6</w:t>
      </w:r>
      <w:r>
        <w:rPr>
          <w:rFonts w:ascii="Arial" w:hAnsi="Arial" w:cs="Arial"/>
        </w:rPr>
        <w:t>.1</w:t>
      </w:r>
      <w:r w:rsidRPr="007C1781">
        <w:rPr>
          <w:rFonts w:ascii="Arial" w:hAnsi="Arial" w:cs="Arial"/>
        </w:rPr>
        <w:tab/>
        <w:t xml:space="preserve">The </w:t>
      </w:r>
      <w:r w:rsidRPr="00B0166C">
        <w:rPr>
          <w:rFonts w:ascii="Arial" w:hAnsi="Arial" w:cs="Arial"/>
          <w:i/>
          <w:iCs/>
        </w:rPr>
        <w:t>lightship</w:t>
      </w:r>
      <w:r w:rsidRPr="007C1781">
        <w:rPr>
          <w:rFonts w:ascii="Arial" w:hAnsi="Arial" w:cs="Arial"/>
        </w:rPr>
        <w:t xml:space="preserve"> weight, vertical centre of gravity (VCG) and longitudinal centre of gravity (LCG) should be determined from the results of an </w:t>
      </w:r>
      <w:r w:rsidR="00F96CBF" w:rsidRPr="00B0166C">
        <w:rPr>
          <w:rFonts w:ascii="Arial" w:hAnsi="Arial" w:cs="Arial"/>
          <w:i/>
          <w:iCs/>
        </w:rPr>
        <w:t>I</w:t>
      </w:r>
      <w:r w:rsidRPr="00B0166C">
        <w:rPr>
          <w:rFonts w:ascii="Arial" w:hAnsi="Arial" w:cs="Arial"/>
          <w:i/>
          <w:iCs/>
        </w:rPr>
        <w:t>nclining</w:t>
      </w:r>
      <w:r w:rsidR="00F96CBF" w:rsidRPr="00B0166C">
        <w:rPr>
          <w:rFonts w:ascii="Arial" w:hAnsi="Arial" w:cs="Arial"/>
          <w:i/>
          <w:iCs/>
        </w:rPr>
        <w:t xml:space="preserve"> Test</w:t>
      </w:r>
      <w:r w:rsidRPr="007C1781">
        <w:rPr>
          <w:rFonts w:ascii="Arial" w:hAnsi="Arial" w:cs="Arial"/>
        </w:rPr>
        <w:t xml:space="preserve">. Guidelines for the procedure on carrying out of an </w:t>
      </w:r>
      <w:r w:rsidR="00F96CBF" w:rsidRPr="00B0166C">
        <w:rPr>
          <w:rFonts w:ascii="Arial" w:hAnsi="Arial" w:cs="Arial"/>
          <w:i/>
          <w:iCs/>
        </w:rPr>
        <w:t>I</w:t>
      </w:r>
      <w:r w:rsidRPr="00B0166C">
        <w:rPr>
          <w:rFonts w:ascii="Arial" w:hAnsi="Arial" w:cs="Arial"/>
          <w:i/>
          <w:iCs/>
        </w:rPr>
        <w:t xml:space="preserve">nclining </w:t>
      </w:r>
      <w:r w:rsidR="00F96CBF" w:rsidRPr="00B0166C">
        <w:rPr>
          <w:rFonts w:ascii="Arial" w:hAnsi="Arial" w:cs="Arial"/>
          <w:i/>
          <w:iCs/>
        </w:rPr>
        <w:t>Test</w:t>
      </w:r>
      <w:r w:rsidRPr="007C1781">
        <w:rPr>
          <w:rFonts w:ascii="Arial" w:hAnsi="Arial" w:cs="Arial"/>
        </w:rPr>
        <w:t xml:space="preserve"> can be found in the </w:t>
      </w:r>
      <w:r w:rsidR="00FB576C">
        <w:rPr>
          <w:rFonts w:ascii="Arial" w:hAnsi="Arial" w:cs="Arial"/>
        </w:rPr>
        <w:t xml:space="preserve">Marine Survey Instructions to Surveyors </w:t>
      </w:r>
      <w:r w:rsidR="00BB435F">
        <w:rPr>
          <w:rFonts w:ascii="Arial" w:hAnsi="Arial" w:cs="Arial"/>
        </w:rPr>
        <w:t xml:space="preserve">9 - </w:t>
      </w:r>
      <w:r w:rsidRPr="007C1781">
        <w:rPr>
          <w:rFonts w:ascii="Arial" w:hAnsi="Arial" w:cs="Arial"/>
        </w:rPr>
        <w:t>Instructions for the Guidance of Surveyors on Stability Approval (MSIS 9), Chapter 1, Annex 3</w:t>
      </w:r>
      <w:r w:rsidRPr="007C1781">
        <w:rPr>
          <w:rFonts w:ascii="Arial" w:hAnsi="Arial" w:cs="Arial"/>
          <w:vertAlign w:val="superscript"/>
        </w:rPr>
        <w:footnoteReference w:id="3"/>
      </w:r>
      <w:r w:rsidRPr="007C1781">
        <w:rPr>
          <w:rFonts w:ascii="Arial" w:hAnsi="Arial" w:cs="Arial"/>
        </w:rPr>
        <w:t>.</w:t>
      </w:r>
    </w:p>
    <w:p w14:paraId="160F48AB" w14:textId="77777777" w:rsidR="00E3053F" w:rsidRPr="007C1781" w:rsidRDefault="00E3053F" w:rsidP="003D3CB1">
      <w:pPr>
        <w:tabs>
          <w:tab w:val="left" w:pos="851"/>
          <w:tab w:val="left" w:pos="1071"/>
        </w:tabs>
        <w:ind w:left="1134" w:right="12" w:hanging="1134"/>
        <w:jc w:val="both"/>
        <w:rPr>
          <w:rFonts w:ascii="Arial" w:hAnsi="Arial" w:cs="Arial"/>
          <w:color w:val="FF0000"/>
        </w:rPr>
      </w:pPr>
    </w:p>
    <w:p w14:paraId="636377A0" w14:textId="210B3C47" w:rsidR="00E3053F" w:rsidRPr="007C1781" w:rsidRDefault="00E3053F" w:rsidP="003D3CB1">
      <w:pPr>
        <w:tabs>
          <w:tab w:val="left" w:pos="-720"/>
          <w:tab w:val="left" w:pos="1440"/>
        </w:tabs>
        <w:suppressAutoHyphens/>
        <w:ind w:left="1134" w:right="12" w:hanging="1134"/>
        <w:jc w:val="both"/>
        <w:rPr>
          <w:rFonts w:ascii="Arial" w:hAnsi="Arial" w:cs="Arial"/>
          <w:spacing w:val="-3"/>
        </w:rPr>
      </w:pPr>
      <w:r w:rsidRPr="007C1781">
        <w:rPr>
          <w:rFonts w:ascii="Arial" w:hAnsi="Arial" w:cs="Arial"/>
        </w:rPr>
        <w:t>3.</w:t>
      </w:r>
      <w:r w:rsidR="00101D33">
        <w:rPr>
          <w:rFonts w:ascii="Arial" w:hAnsi="Arial" w:cs="Arial"/>
        </w:rPr>
        <w:t>6</w:t>
      </w:r>
      <w:r>
        <w:rPr>
          <w:rFonts w:ascii="Arial" w:hAnsi="Arial" w:cs="Arial"/>
        </w:rPr>
        <w:t>.2</w:t>
      </w:r>
      <w:r w:rsidRPr="007C1781">
        <w:rPr>
          <w:rFonts w:ascii="Arial" w:hAnsi="Arial" w:cs="Arial"/>
        </w:rPr>
        <w:tab/>
        <w:t xml:space="preserve">An </w:t>
      </w:r>
      <w:r w:rsidR="00F96CBF" w:rsidRPr="00B0166C">
        <w:rPr>
          <w:rFonts w:ascii="Arial" w:hAnsi="Arial" w:cs="Arial"/>
          <w:i/>
          <w:iCs/>
        </w:rPr>
        <w:t>I</w:t>
      </w:r>
      <w:r w:rsidRPr="00B0166C">
        <w:rPr>
          <w:rFonts w:ascii="Arial" w:hAnsi="Arial" w:cs="Arial"/>
          <w:i/>
          <w:iCs/>
        </w:rPr>
        <w:t xml:space="preserve">nclining </w:t>
      </w:r>
      <w:r w:rsidR="00F96CBF" w:rsidRPr="00B0166C">
        <w:rPr>
          <w:rFonts w:ascii="Arial" w:hAnsi="Arial" w:cs="Arial"/>
          <w:i/>
          <w:iCs/>
        </w:rPr>
        <w:t>Test</w:t>
      </w:r>
      <w:r w:rsidRPr="007C1781">
        <w:rPr>
          <w:rFonts w:ascii="Arial" w:hAnsi="Arial" w:cs="Arial"/>
        </w:rPr>
        <w:t xml:space="preserve"> may not produce satisfactory results for </w:t>
      </w:r>
      <w:r w:rsidR="00B1648D" w:rsidRPr="00B0166C">
        <w:rPr>
          <w:rFonts w:ascii="Arial" w:hAnsi="Arial" w:cs="Arial"/>
          <w:i/>
          <w:iCs/>
        </w:rPr>
        <w:t>Vessel</w:t>
      </w:r>
      <w:r w:rsidRPr="007C1781">
        <w:rPr>
          <w:rFonts w:ascii="Arial" w:hAnsi="Arial" w:cs="Arial"/>
        </w:rPr>
        <w:t xml:space="preserve">s such as multihulls where the VCG is less than one third of the GM over the range of standard operating conditions. In such cases the LCG should be obtained by lightweight </w:t>
      </w:r>
      <w:r w:rsidR="005841B1">
        <w:rPr>
          <w:rFonts w:ascii="Arial" w:hAnsi="Arial" w:cs="Arial"/>
        </w:rPr>
        <w:t>check</w:t>
      </w:r>
      <w:r w:rsidRPr="007C1781">
        <w:rPr>
          <w:rFonts w:ascii="Arial" w:hAnsi="Arial" w:cs="Arial"/>
        </w:rPr>
        <w:t xml:space="preserve"> (MSIS 9, Chapter 1, Annex 1) or by weighing with two gauges (e.g. one fore and one aft). The </w:t>
      </w:r>
      <w:r w:rsidRPr="00B0166C">
        <w:rPr>
          <w:rFonts w:ascii="Arial" w:hAnsi="Arial" w:cs="Arial"/>
          <w:i/>
          <w:iCs/>
        </w:rPr>
        <w:t>lightship</w:t>
      </w:r>
      <w:r w:rsidRPr="007C1781">
        <w:rPr>
          <w:rFonts w:ascii="Arial" w:hAnsi="Arial" w:cs="Arial"/>
        </w:rPr>
        <w:t xml:space="preserve"> VCG may be obtained by an accurate weight estimate calculation with a suitable margin added, in no case should the </w:t>
      </w:r>
      <w:r w:rsidRPr="00B0166C">
        <w:rPr>
          <w:rFonts w:ascii="Arial" w:hAnsi="Arial" w:cs="Arial"/>
          <w:i/>
          <w:iCs/>
        </w:rPr>
        <w:t>lightship</w:t>
      </w:r>
      <w:r w:rsidRPr="007C1781">
        <w:rPr>
          <w:rFonts w:ascii="Arial" w:hAnsi="Arial" w:cs="Arial"/>
        </w:rPr>
        <w:t xml:space="preserve"> VCG be taken below main deck level. Details of the estimated </w:t>
      </w:r>
      <w:r w:rsidRPr="00B0166C">
        <w:rPr>
          <w:rFonts w:ascii="Arial" w:hAnsi="Arial" w:cs="Arial"/>
          <w:i/>
          <w:iCs/>
        </w:rPr>
        <w:t>lightship</w:t>
      </w:r>
      <w:r w:rsidRPr="007C1781">
        <w:rPr>
          <w:rFonts w:ascii="Arial" w:hAnsi="Arial" w:cs="Arial"/>
        </w:rPr>
        <w:t xml:space="preserve"> weight, LCG and VCG should be submitted to </w:t>
      </w:r>
      <w:r w:rsidR="005A20B4" w:rsidRPr="00B0166C">
        <w:rPr>
          <w:rFonts w:ascii="Arial" w:hAnsi="Arial" w:cs="Arial"/>
          <w:i/>
          <w:iCs/>
        </w:rPr>
        <w:t>MCA</w:t>
      </w:r>
      <w:r w:rsidRPr="007C1781">
        <w:rPr>
          <w:rFonts w:ascii="Arial" w:hAnsi="Arial" w:cs="Arial"/>
        </w:rPr>
        <w:t xml:space="preserve"> at an early stage for verification.</w:t>
      </w:r>
    </w:p>
    <w:p w14:paraId="79F1151B" w14:textId="77777777" w:rsidR="00E3053F" w:rsidRPr="007C1781" w:rsidRDefault="00E3053F" w:rsidP="003D3CB1">
      <w:pPr>
        <w:tabs>
          <w:tab w:val="left" w:pos="851"/>
          <w:tab w:val="left" w:pos="1440"/>
        </w:tabs>
        <w:ind w:left="1134" w:right="12" w:hanging="1134"/>
        <w:jc w:val="both"/>
        <w:rPr>
          <w:rFonts w:ascii="Arial" w:hAnsi="Arial" w:cs="Arial"/>
        </w:rPr>
      </w:pPr>
    </w:p>
    <w:p w14:paraId="30C3A0CD" w14:textId="6CBEE709" w:rsidR="00E3053F" w:rsidRPr="007C1781" w:rsidRDefault="00E3053F" w:rsidP="003D3CB1">
      <w:pPr>
        <w:tabs>
          <w:tab w:val="left" w:pos="1440"/>
        </w:tabs>
        <w:ind w:left="1134" w:right="12" w:hanging="1134"/>
        <w:jc w:val="both"/>
        <w:rPr>
          <w:rFonts w:ascii="Arial" w:hAnsi="Arial" w:cs="Arial"/>
        </w:rPr>
      </w:pPr>
      <w:r w:rsidRPr="007C1781">
        <w:rPr>
          <w:rFonts w:ascii="Arial" w:hAnsi="Arial" w:cs="Arial"/>
        </w:rPr>
        <w:t>3.</w:t>
      </w:r>
      <w:r w:rsidR="00101D33">
        <w:rPr>
          <w:rFonts w:ascii="Arial" w:hAnsi="Arial" w:cs="Arial"/>
        </w:rPr>
        <w:t>6</w:t>
      </w:r>
      <w:r>
        <w:rPr>
          <w:rFonts w:ascii="Arial" w:hAnsi="Arial" w:cs="Arial"/>
        </w:rPr>
        <w:t>.3</w:t>
      </w:r>
      <w:r w:rsidRPr="007C1781">
        <w:rPr>
          <w:rFonts w:ascii="Arial" w:hAnsi="Arial" w:cs="Arial"/>
        </w:rPr>
        <w:tab/>
        <w:t xml:space="preserve">The </w:t>
      </w:r>
      <w:r w:rsidRPr="00B0166C">
        <w:rPr>
          <w:rFonts w:ascii="Arial" w:hAnsi="Arial" w:cs="Arial"/>
          <w:i/>
          <w:iCs/>
        </w:rPr>
        <w:t>lightship</w:t>
      </w:r>
      <w:r w:rsidRPr="007C1781">
        <w:rPr>
          <w:rFonts w:ascii="Arial" w:hAnsi="Arial" w:cs="Arial"/>
        </w:rPr>
        <w:t xml:space="preserve"> weight may include a margin for growth, up to 5% of the </w:t>
      </w:r>
      <w:r w:rsidRPr="00B0166C">
        <w:rPr>
          <w:rFonts w:ascii="Arial" w:hAnsi="Arial" w:cs="Arial"/>
          <w:i/>
          <w:iCs/>
        </w:rPr>
        <w:t>lightship</w:t>
      </w:r>
      <w:r w:rsidRPr="007C1781">
        <w:rPr>
          <w:rFonts w:ascii="Arial" w:hAnsi="Arial" w:cs="Arial"/>
        </w:rPr>
        <w:t xml:space="preserve"> weight at the discretion of </w:t>
      </w:r>
      <w:r w:rsidR="005A20B4" w:rsidRPr="00B0166C">
        <w:rPr>
          <w:rFonts w:ascii="Arial" w:hAnsi="Arial" w:cs="Arial"/>
          <w:i/>
          <w:iCs/>
        </w:rPr>
        <w:t>MCA</w:t>
      </w:r>
      <w:r w:rsidRPr="007C1781">
        <w:rPr>
          <w:rFonts w:ascii="Arial" w:hAnsi="Arial" w:cs="Arial"/>
        </w:rPr>
        <w:t xml:space="preserve">, positioned at the LCG and vertical centre of the </w:t>
      </w:r>
      <w:r w:rsidRPr="00B0166C">
        <w:rPr>
          <w:rFonts w:ascii="Arial" w:hAnsi="Arial" w:cs="Arial"/>
          <w:i/>
          <w:iCs/>
        </w:rPr>
        <w:t>weather deck</w:t>
      </w:r>
      <w:r w:rsidRPr="007C1781">
        <w:rPr>
          <w:rFonts w:ascii="Arial" w:hAnsi="Arial" w:cs="Arial"/>
        </w:rPr>
        <w:t xml:space="preserve"> amidships or the </w:t>
      </w:r>
      <w:r w:rsidRPr="00B0166C">
        <w:rPr>
          <w:rFonts w:ascii="Arial" w:hAnsi="Arial" w:cs="Arial"/>
          <w:i/>
          <w:iCs/>
        </w:rPr>
        <w:t>lightship</w:t>
      </w:r>
      <w:r w:rsidRPr="007C1781">
        <w:rPr>
          <w:rFonts w:ascii="Arial" w:hAnsi="Arial" w:cs="Arial"/>
        </w:rPr>
        <w:t xml:space="preserve"> VCG, whichever is higher. (The lightweight margin should not be used in practice to increase maximum cargo-deadweight).</w:t>
      </w:r>
    </w:p>
    <w:p w14:paraId="5BFC92D7" w14:textId="135E1CD4" w:rsidR="00E3053F" w:rsidRDefault="00E3053F" w:rsidP="003D3CB1">
      <w:pPr>
        <w:tabs>
          <w:tab w:val="left" w:pos="851"/>
          <w:tab w:val="left" w:pos="1440"/>
        </w:tabs>
        <w:ind w:left="1134" w:right="12" w:hanging="1134"/>
        <w:jc w:val="both"/>
        <w:rPr>
          <w:rFonts w:ascii="Arial" w:hAnsi="Arial" w:cs="Arial"/>
        </w:rPr>
      </w:pPr>
    </w:p>
    <w:p w14:paraId="1C84A432" w14:textId="30FFC84B" w:rsidR="00A67F0E" w:rsidRPr="00C607AA" w:rsidRDefault="00A67F0E" w:rsidP="003D3CB1">
      <w:pPr>
        <w:tabs>
          <w:tab w:val="left" w:pos="1440"/>
        </w:tabs>
        <w:ind w:left="1134" w:right="12" w:hanging="1134"/>
        <w:jc w:val="both"/>
        <w:rPr>
          <w:rFonts w:ascii="Arial" w:hAnsi="Arial" w:cs="Arial"/>
          <w:i/>
          <w:iCs/>
          <w:u w:val="single"/>
        </w:rPr>
      </w:pPr>
      <w:r w:rsidRPr="00C607AA">
        <w:rPr>
          <w:rFonts w:ascii="Arial" w:hAnsi="Arial" w:cs="Arial"/>
          <w:i/>
          <w:iCs/>
          <w:u w:val="single"/>
        </w:rPr>
        <w:t xml:space="preserve">New Vessel </w:t>
      </w:r>
      <w:r w:rsidR="00A95A64">
        <w:rPr>
          <w:rFonts w:ascii="Arial" w:hAnsi="Arial" w:cs="Arial"/>
          <w:i/>
          <w:iCs/>
          <w:u w:val="single"/>
        </w:rPr>
        <w:t>(</w:t>
      </w:r>
      <w:r w:rsidRPr="00C607AA">
        <w:rPr>
          <w:rFonts w:ascii="Arial" w:hAnsi="Arial" w:cs="Arial"/>
          <w:i/>
          <w:iCs/>
          <w:u w:val="single"/>
        </w:rPr>
        <w:t>2021</w:t>
      </w:r>
      <w:r w:rsidR="00A95A64">
        <w:rPr>
          <w:rFonts w:ascii="Arial" w:hAnsi="Arial" w:cs="Arial"/>
          <w:i/>
          <w:iCs/>
          <w:u w:val="single"/>
        </w:rPr>
        <w:t>)</w:t>
      </w:r>
    </w:p>
    <w:p w14:paraId="23093607" w14:textId="77777777" w:rsidR="00A67F0E" w:rsidRPr="007C1781" w:rsidRDefault="00A67F0E" w:rsidP="003D3CB1">
      <w:pPr>
        <w:tabs>
          <w:tab w:val="left" w:pos="851"/>
          <w:tab w:val="left" w:pos="1440"/>
        </w:tabs>
        <w:ind w:left="1134" w:right="12" w:hanging="1134"/>
        <w:jc w:val="both"/>
        <w:rPr>
          <w:rFonts w:ascii="Arial" w:hAnsi="Arial" w:cs="Arial"/>
        </w:rPr>
      </w:pPr>
    </w:p>
    <w:p w14:paraId="039A2F0E" w14:textId="38EEAAAD" w:rsidR="00E3053F" w:rsidRPr="007C1781" w:rsidRDefault="00E3053F" w:rsidP="003D3CB1">
      <w:pPr>
        <w:ind w:left="1134" w:right="12" w:hanging="1134"/>
        <w:jc w:val="both"/>
        <w:rPr>
          <w:rFonts w:ascii="Arial" w:hAnsi="Arial" w:cs="Arial"/>
        </w:rPr>
      </w:pPr>
      <w:r w:rsidRPr="007C1781">
        <w:rPr>
          <w:rFonts w:ascii="Arial" w:hAnsi="Arial" w:cs="Arial"/>
        </w:rPr>
        <w:t>3.</w:t>
      </w:r>
      <w:r w:rsidR="00101D33">
        <w:rPr>
          <w:rFonts w:ascii="Arial" w:hAnsi="Arial" w:cs="Arial"/>
        </w:rPr>
        <w:t>6</w:t>
      </w:r>
      <w:r>
        <w:rPr>
          <w:rFonts w:ascii="Arial" w:hAnsi="Arial" w:cs="Arial"/>
        </w:rPr>
        <w:t>.4</w:t>
      </w:r>
      <w:r w:rsidRPr="007C1781">
        <w:rPr>
          <w:rFonts w:ascii="Arial" w:hAnsi="Arial" w:cs="Arial"/>
        </w:rPr>
        <w:tab/>
        <w:t xml:space="preserve">For any </w:t>
      </w:r>
      <w:r w:rsidR="00F96CBF" w:rsidRPr="00B0166C">
        <w:rPr>
          <w:rFonts w:ascii="Arial" w:hAnsi="Arial" w:cs="Arial"/>
          <w:i/>
          <w:iCs/>
        </w:rPr>
        <w:t xml:space="preserve">New </w:t>
      </w:r>
      <w:r w:rsidR="00B1648D">
        <w:rPr>
          <w:rFonts w:ascii="Arial" w:hAnsi="Arial" w:cs="Arial"/>
          <w:i/>
          <w:iCs/>
        </w:rPr>
        <w:t>Vessel</w:t>
      </w:r>
      <w:r w:rsidR="00F96CBF" w:rsidRPr="00B0166C">
        <w:rPr>
          <w:rFonts w:ascii="Arial" w:hAnsi="Arial" w:cs="Arial"/>
          <w:i/>
          <w:iCs/>
        </w:rPr>
        <w:t xml:space="preserve"> (2021</w:t>
      </w:r>
      <w:r w:rsidR="00F96CBF">
        <w:rPr>
          <w:rFonts w:ascii="Arial" w:hAnsi="Arial" w:cs="Arial"/>
        </w:rPr>
        <w:t>)</w:t>
      </w:r>
      <w:r w:rsidRPr="007C1781">
        <w:rPr>
          <w:rFonts w:ascii="Arial" w:hAnsi="Arial" w:cs="Arial"/>
        </w:rPr>
        <w:t xml:space="preserve"> </w:t>
      </w:r>
      <w:r w:rsidR="00133897">
        <w:rPr>
          <w:rFonts w:ascii="Arial" w:hAnsi="Arial" w:cs="Arial"/>
        </w:rPr>
        <w:t xml:space="preserve">identical to a sister ship </w:t>
      </w:r>
      <w:r w:rsidR="0074197D">
        <w:rPr>
          <w:rFonts w:ascii="Arial" w:hAnsi="Arial" w:cs="Arial"/>
        </w:rPr>
        <w:t xml:space="preserve">or </w:t>
      </w:r>
      <w:r w:rsidRPr="007C1781">
        <w:rPr>
          <w:rFonts w:ascii="Arial" w:hAnsi="Arial" w:cs="Arial"/>
        </w:rPr>
        <w:t xml:space="preserve">with known differences from a sister ship, a detailed </w:t>
      </w:r>
      <w:proofErr w:type="gramStart"/>
      <w:r w:rsidRPr="007C1781">
        <w:rPr>
          <w:rFonts w:ascii="Arial" w:hAnsi="Arial" w:cs="Arial"/>
        </w:rPr>
        <w:t>weights</w:t>
      </w:r>
      <w:proofErr w:type="gramEnd"/>
      <w:r w:rsidRPr="007C1781">
        <w:rPr>
          <w:rFonts w:ascii="Arial" w:hAnsi="Arial" w:cs="Arial"/>
        </w:rPr>
        <w:t xml:space="preserve"> and centres calculation to adjust the lead ship’s </w:t>
      </w:r>
      <w:r w:rsidRPr="00B0166C">
        <w:rPr>
          <w:rFonts w:ascii="Arial" w:hAnsi="Arial" w:cs="Arial"/>
          <w:i/>
          <w:iCs/>
        </w:rPr>
        <w:t>lightship</w:t>
      </w:r>
      <w:r w:rsidRPr="007C1781">
        <w:rPr>
          <w:rFonts w:ascii="Arial" w:hAnsi="Arial" w:cs="Arial"/>
        </w:rPr>
        <w:t xml:space="preserve"> properties should be carried out.</w:t>
      </w:r>
    </w:p>
    <w:p w14:paraId="4D0BE39B" w14:textId="77777777" w:rsidR="00E3053F" w:rsidRPr="007C1781" w:rsidRDefault="00E3053F" w:rsidP="003D3CB1">
      <w:pPr>
        <w:tabs>
          <w:tab w:val="left" w:pos="851"/>
        </w:tabs>
        <w:autoSpaceDE w:val="0"/>
        <w:autoSpaceDN w:val="0"/>
        <w:adjustRightInd w:val="0"/>
        <w:ind w:left="851" w:right="12" w:hanging="851"/>
        <w:jc w:val="both"/>
        <w:rPr>
          <w:rFonts w:ascii="Arial" w:hAnsi="Arial" w:cs="Arial"/>
        </w:rPr>
      </w:pPr>
    </w:p>
    <w:p w14:paraId="5C27A200" w14:textId="28A04203" w:rsidR="00E3053F" w:rsidRPr="007C1781" w:rsidRDefault="00C20AF9" w:rsidP="003D3CB1">
      <w:pPr>
        <w:tabs>
          <w:tab w:val="left" w:pos="1985"/>
        </w:tabs>
        <w:ind w:left="1985" w:right="12" w:hanging="851"/>
        <w:jc w:val="both"/>
        <w:rPr>
          <w:rFonts w:ascii="Arial" w:eastAsia="Calibri" w:hAnsi="Arial" w:cs="Arial"/>
        </w:rPr>
      </w:pPr>
      <w:r>
        <w:rPr>
          <w:rFonts w:ascii="Arial" w:eastAsia="Calibri" w:hAnsi="Arial" w:cs="Arial"/>
        </w:rPr>
        <w:t>3.</w:t>
      </w:r>
      <w:r w:rsidR="00101D33">
        <w:rPr>
          <w:rFonts w:ascii="Arial" w:eastAsia="Calibri" w:hAnsi="Arial" w:cs="Arial"/>
        </w:rPr>
        <w:t>6</w:t>
      </w:r>
      <w:r>
        <w:rPr>
          <w:rFonts w:ascii="Arial" w:eastAsia="Calibri" w:hAnsi="Arial" w:cs="Arial"/>
        </w:rPr>
        <w:t>.4.1</w:t>
      </w:r>
      <w:r w:rsidR="00E3053F" w:rsidRPr="007C1781">
        <w:rPr>
          <w:rFonts w:ascii="Arial" w:eastAsia="Calibri" w:hAnsi="Arial" w:cs="Arial"/>
        </w:rPr>
        <w:tab/>
        <w:t xml:space="preserve">The </w:t>
      </w:r>
      <w:r w:rsidR="00E3053F" w:rsidRPr="00B0166C">
        <w:rPr>
          <w:rFonts w:ascii="Arial" w:eastAsia="Calibri" w:hAnsi="Arial" w:cs="Arial"/>
          <w:i/>
          <w:iCs/>
        </w:rPr>
        <w:t>lightship</w:t>
      </w:r>
      <w:r w:rsidR="00E3053F" w:rsidRPr="007C1781">
        <w:rPr>
          <w:rFonts w:ascii="Arial" w:eastAsia="Calibri" w:hAnsi="Arial" w:cs="Arial"/>
        </w:rPr>
        <w:t xml:space="preserve"> properties for the </w:t>
      </w:r>
      <w:r w:rsidR="00F96CBF" w:rsidRPr="00B0166C">
        <w:rPr>
          <w:rFonts w:ascii="Arial" w:eastAsia="Calibri" w:hAnsi="Arial" w:cs="Arial"/>
          <w:i/>
          <w:iCs/>
        </w:rPr>
        <w:t xml:space="preserve">New </w:t>
      </w:r>
      <w:r w:rsidR="00B1648D">
        <w:rPr>
          <w:rFonts w:ascii="Arial" w:eastAsia="Calibri" w:hAnsi="Arial" w:cs="Arial"/>
          <w:i/>
          <w:iCs/>
        </w:rPr>
        <w:t>Vessel</w:t>
      </w:r>
      <w:r w:rsidR="00F96CBF" w:rsidRPr="00B0166C">
        <w:rPr>
          <w:rFonts w:ascii="Arial" w:eastAsia="Calibri" w:hAnsi="Arial" w:cs="Arial"/>
          <w:i/>
          <w:iCs/>
        </w:rPr>
        <w:t xml:space="preserve"> (2021)</w:t>
      </w:r>
      <w:r w:rsidR="00F96CBF">
        <w:rPr>
          <w:rFonts w:ascii="Arial" w:eastAsia="Calibri" w:hAnsi="Arial" w:cs="Arial"/>
        </w:rPr>
        <w:t xml:space="preserve"> </w:t>
      </w:r>
      <w:r w:rsidR="00E3053F" w:rsidRPr="007C1781">
        <w:rPr>
          <w:rFonts w:ascii="Arial" w:eastAsia="Calibri" w:hAnsi="Arial" w:cs="Arial"/>
        </w:rPr>
        <w:t xml:space="preserve">may be assessed by carrying out a lightweight </w:t>
      </w:r>
      <w:r w:rsidR="005841B1">
        <w:rPr>
          <w:rFonts w:ascii="Arial" w:eastAsia="Calibri" w:hAnsi="Arial" w:cs="Arial"/>
        </w:rPr>
        <w:t>check</w:t>
      </w:r>
      <w:r w:rsidR="00E3053F" w:rsidRPr="007C1781">
        <w:rPr>
          <w:rFonts w:ascii="Arial" w:eastAsia="Calibri" w:hAnsi="Arial" w:cs="Arial"/>
        </w:rPr>
        <w:t xml:space="preserve">. The deviation in </w:t>
      </w:r>
      <w:r w:rsidR="00E3053F" w:rsidRPr="00B0166C">
        <w:rPr>
          <w:rFonts w:ascii="Arial" w:eastAsia="Calibri" w:hAnsi="Arial" w:cs="Arial"/>
          <w:i/>
          <w:iCs/>
        </w:rPr>
        <w:t>lightship</w:t>
      </w:r>
      <w:r w:rsidR="00E3053F" w:rsidRPr="007C1781">
        <w:rPr>
          <w:rFonts w:ascii="Arial" w:eastAsia="Calibri" w:hAnsi="Arial" w:cs="Arial"/>
        </w:rPr>
        <w:t xml:space="preserve"> displacement should not exceed 2% of the </w:t>
      </w:r>
      <w:r w:rsidR="00E3053F" w:rsidRPr="00B0166C">
        <w:rPr>
          <w:rFonts w:ascii="Arial" w:eastAsia="Calibri" w:hAnsi="Arial" w:cs="Arial"/>
          <w:i/>
          <w:iCs/>
        </w:rPr>
        <w:t>lightship</w:t>
      </w:r>
      <w:r w:rsidR="00E3053F" w:rsidRPr="007C1781">
        <w:rPr>
          <w:rFonts w:ascii="Arial" w:eastAsia="Calibri" w:hAnsi="Arial" w:cs="Arial"/>
        </w:rPr>
        <w:t xml:space="preserve"> displacement of the sister ship. In </w:t>
      </w:r>
      <w:r w:rsidR="00E3053F" w:rsidRPr="007C1781">
        <w:rPr>
          <w:rFonts w:ascii="Arial" w:eastAsia="Calibri" w:hAnsi="Arial" w:cs="Arial"/>
        </w:rPr>
        <w:lastRenderedPageBreak/>
        <w:t xml:space="preserve">addition, the deviation in </w:t>
      </w:r>
      <w:r w:rsidR="00E3053F" w:rsidRPr="00B0166C">
        <w:rPr>
          <w:rFonts w:ascii="Arial" w:eastAsia="Calibri" w:hAnsi="Arial" w:cs="Arial"/>
          <w:i/>
          <w:iCs/>
        </w:rPr>
        <w:t>lightship</w:t>
      </w:r>
      <w:r w:rsidR="00E3053F" w:rsidRPr="007C1781">
        <w:rPr>
          <w:rFonts w:ascii="Arial" w:eastAsia="Calibri" w:hAnsi="Arial" w:cs="Arial"/>
        </w:rPr>
        <w:t xml:space="preserve"> LCG should not exceed 1% of the LBP of the sister ship LCG. Where the deviation is within these limits the actual </w:t>
      </w:r>
      <w:r w:rsidR="00E3053F" w:rsidRPr="00B0166C">
        <w:rPr>
          <w:rFonts w:ascii="Arial" w:eastAsia="Calibri" w:hAnsi="Arial" w:cs="Arial"/>
          <w:i/>
          <w:iCs/>
        </w:rPr>
        <w:t>lightship</w:t>
      </w:r>
      <w:r w:rsidR="00E3053F" w:rsidRPr="007C1781">
        <w:rPr>
          <w:rFonts w:ascii="Arial" w:eastAsia="Calibri" w:hAnsi="Arial" w:cs="Arial"/>
        </w:rPr>
        <w:t xml:space="preserve"> weight and LCG derived from the </w:t>
      </w:r>
      <w:r w:rsidR="00E3053F" w:rsidRPr="00B0166C">
        <w:rPr>
          <w:rFonts w:ascii="Arial" w:eastAsia="Calibri" w:hAnsi="Arial" w:cs="Arial"/>
          <w:i/>
          <w:iCs/>
        </w:rPr>
        <w:t>lightship check</w:t>
      </w:r>
      <w:r w:rsidR="00E3053F" w:rsidRPr="007C1781">
        <w:rPr>
          <w:rFonts w:ascii="Arial" w:eastAsia="Calibri" w:hAnsi="Arial" w:cs="Arial"/>
        </w:rPr>
        <w:t xml:space="preserve"> should be used in conjunction with the higher of either the lead ship’s VCG or the calculated value. </w:t>
      </w:r>
    </w:p>
    <w:p w14:paraId="6DE63155" w14:textId="0566F8F6" w:rsidR="00E3053F" w:rsidRPr="007C1781" w:rsidRDefault="00E3053F" w:rsidP="003D3CB1">
      <w:pPr>
        <w:tabs>
          <w:tab w:val="left" w:pos="1800"/>
          <w:tab w:val="left" w:pos="1985"/>
        </w:tabs>
        <w:ind w:left="1985" w:right="12" w:hanging="851"/>
        <w:jc w:val="both"/>
        <w:rPr>
          <w:rFonts w:ascii="Arial" w:hAnsi="Arial" w:cs="Arial"/>
        </w:rPr>
      </w:pPr>
      <w:r w:rsidRPr="007C1781">
        <w:rPr>
          <w:rFonts w:ascii="Arial" w:hAnsi="Arial" w:cs="Arial"/>
        </w:rPr>
        <w:tab/>
      </w:r>
    </w:p>
    <w:p w14:paraId="32FF8A02" w14:textId="18F7B1A9" w:rsidR="00E3053F" w:rsidRPr="007C1781" w:rsidRDefault="00C20AF9" w:rsidP="003D3CB1">
      <w:pPr>
        <w:tabs>
          <w:tab w:val="left" w:pos="1800"/>
          <w:tab w:val="left" w:pos="1985"/>
        </w:tabs>
        <w:ind w:left="1985" w:right="12" w:hanging="851"/>
        <w:jc w:val="both"/>
        <w:rPr>
          <w:rFonts w:ascii="Arial" w:hAnsi="Arial" w:cs="Arial"/>
          <w:color w:val="008000"/>
        </w:rPr>
      </w:pPr>
      <w:r>
        <w:rPr>
          <w:rFonts w:ascii="Arial" w:hAnsi="Arial" w:cs="Arial"/>
        </w:rPr>
        <w:t>3.</w:t>
      </w:r>
      <w:r w:rsidR="00101D33">
        <w:rPr>
          <w:rFonts w:ascii="Arial" w:hAnsi="Arial" w:cs="Arial"/>
        </w:rPr>
        <w:t>6</w:t>
      </w:r>
      <w:r>
        <w:rPr>
          <w:rFonts w:ascii="Arial" w:hAnsi="Arial" w:cs="Arial"/>
        </w:rPr>
        <w:t>.4.2</w:t>
      </w:r>
      <w:r w:rsidR="00E3053F" w:rsidRPr="007C1781">
        <w:rPr>
          <w:rFonts w:ascii="Arial" w:hAnsi="Arial" w:cs="Arial"/>
        </w:rPr>
        <w:tab/>
        <w:t xml:space="preserve">Where the deviation exceeds either of these limits, an </w:t>
      </w:r>
      <w:r w:rsidR="00F96CBF" w:rsidRPr="00B0166C">
        <w:rPr>
          <w:rFonts w:ascii="Arial" w:hAnsi="Arial" w:cs="Arial"/>
          <w:i/>
          <w:iCs/>
        </w:rPr>
        <w:t>I</w:t>
      </w:r>
      <w:r w:rsidR="00E3053F" w:rsidRPr="00B0166C">
        <w:rPr>
          <w:rFonts w:ascii="Arial" w:hAnsi="Arial" w:cs="Arial"/>
          <w:i/>
          <w:iCs/>
        </w:rPr>
        <w:t xml:space="preserve">nclining </w:t>
      </w:r>
      <w:r w:rsidR="00F96CBF" w:rsidRPr="00B0166C">
        <w:rPr>
          <w:rFonts w:ascii="Arial" w:hAnsi="Arial" w:cs="Arial"/>
          <w:i/>
          <w:iCs/>
        </w:rPr>
        <w:t>T</w:t>
      </w:r>
      <w:r w:rsidR="00E3053F" w:rsidRPr="00B0166C">
        <w:rPr>
          <w:rFonts w:ascii="Arial" w:hAnsi="Arial" w:cs="Arial"/>
          <w:i/>
          <w:iCs/>
        </w:rPr>
        <w:t>est</w:t>
      </w:r>
      <w:r w:rsidR="00E3053F" w:rsidRPr="007C1781">
        <w:rPr>
          <w:rFonts w:ascii="Arial" w:hAnsi="Arial" w:cs="Arial"/>
        </w:rPr>
        <w:t xml:space="preserve"> should be carried out.</w:t>
      </w:r>
    </w:p>
    <w:p w14:paraId="105E3995" w14:textId="77777777" w:rsidR="00E3053F" w:rsidRPr="007C1781" w:rsidRDefault="00E3053F" w:rsidP="003D3CB1">
      <w:pPr>
        <w:tabs>
          <w:tab w:val="left" w:pos="1800"/>
          <w:tab w:val="left" w:pos="1985"/>
        </w:tabs>
        <w:ind w:left="1985" w:right="376" w:hanging="851"/>
        <w:jc w:val="both"/>
        <w:rPr>
          <w:rFonts w:ascii="Arial" w:hAnsi="Arial" w:cs="Arial"/>
        </w:rPr>
      </w:pPr>
    </w:p>
    <w:p w14:paraId="09D3CE37" w14:textId="2445C0F8" w:rsidR="00E3053F" w:rsidRPr="007C1781" w:rsidRDefault="00C20AF9" w:rsidP="003D3CB1">
      <w:pPr>
        <w:tabs>
          <w:tab w:val="left" w:pos="1800"/>
          <w:tab w:val="left" w:pos="1985"/>
        </w:tabs>
        <w:ind w:left="1985" w:right="376" w:hanging="851"/>
        <w:jc w:val="both"/>
        <w:rPr>
          <w:rFonts w:ascii="Arial" w:hAnsi="Arial" w:cs="Arial"/>
        </w:rPr>
      </w:pPr>
      <w:r>
        <w:rPr>
          <w:rFonts w:ascii="Arial" w:hAnsi="Arial" w:cs="Arial"/>
        </w:rPr>
        <w:t>3.</w:t>
      </w:r>
      <w:r w:rsidR="00101D33">
        <w:rPr>
          <w:rFonts w:ascii="Arial" w:hAnsi="Arial" w:cs="Arial"/>
        </w:rPr>
        <w:t>6</w:t>
      </w:r>
      <w:r>
        <w:rPr>
          <w:rFonts w:ascii="Arial" w:hAnsi="Arial" w:cs="Arial"/>
        </w:rPr>
        <w:t>.4.3</w:t>
      </w:r>
      <w:r>
        <w:rPr>
          <w:rFonts w:ascii="Arial" w:hAnsi="Arial" w:cs="Arial"/>
        </w:rPr>
        <w:tab/>
      </w:r>
      <w:r w:rsidR="00E3053F" w:rsidRPr="007C1781">
        <w:rPr>
          <w:rFonts w:ascii="Arial" w:hAnsi="Arial" w:cs="Arial"/>
        </w:rPr>
        <w:t xml:space="preserve">A sister ship is defined as a ship built under </w:t>
      </w:r>
      <w:r w:rsidR="005132F9">
        <w:rPr>
          <w:rFonts w:ascii="Arial" w:hAnsi="Arial" w:cs="Arial"/>
        </w:rPr>
        <w:t xml:space="preserve">survey to a </w:t>
      </w:r>
      <w:r w:rsidR="005132F9" w:rsidRPr="00C607AA">
        <w:rPr>
          <w:rFonts w:ascii="Arial" w:hAnsi="Arial" w:cs="Arial"/>
          <w:i/>
          <w:iCs/>
        </w:rPr>
        <w:t>Recognised Construction and Outfit Standard for Fishing Vessels</w:t>
      </w:r>
      <w:r w:rsidR="00E3053F" w:rsidRPr="007C1781">
        <w:rPr>
          <w:rFonts w:ascii="Arial" w:hAnsi="Arial" w:cs="Arial"/>
        </w:rPr>
        <w:t xml:space="preserve">, by the same yard from the same plans and within five years of the new ship. </w:t>
      </w:r>
    </w:p>
    <w:p w14:paraId="3BF491F1" w14:textId="49824EB6" w:rsidR="00E3053F" w:rsidRDefault="00E3053F" w:rsidP="003D3CB1">
      <w:pPr>
        <w:tabs>
          <w:tab w:val="left" w:pos="567"/>
          <w:tab w:val="left" w:pos="851"/>
        </w:tabs>
        <w:ind w:left="851" w:hanging="851"/>
        <w:jc w:val="both"/>
        <w:rPr>
          <w:rFonts w:ascii="Arial" w:hAnsi="Arial" w:cs="Arial"/>
          <w:b/>
        </w:rPr>
      </w:pPr>
    </w:p>
    <w:p w14:paraId="27127FEC" w14:textId="20CA8B16" w:rsidR="00E45ED7" w:rsidRPr="00DB077D" w:rsidRDefault="00E45ED7" w:rsidP="003D3CB1">
      <w:pPr>
        <w:tabs>
          <w:tab w:val="left" w:pos="1134"/>
        </w:tabs>
        <w:ind w:left="1134" w:hanging="1134"/>
        <w:jc w:val="both"/>
        <w:rPr>
          <w:rFonts w:ascii="Arial" w:hAnsi="Arial" w:cs="Arial"/>
          <w:iCs/>
        </w:rPr>
      </w:pPr>
      <w:r w:rsidRPr="00DB077D">
        <w:rPr>
          <w:rFonts w:ascii="Arial" w:hAnsi="Arial" w:cs="Arial"/>
          <w:iCs/>
        </w:rPr>
        <w:t>3.</w:t>
      </w:r>
      <w:r w:rsidR="00101D33">
        <w:rPr>
          <w:rFonts w:ascii="Arial" w:hAnsi="Arial" w:cs="Arial"/>
          <w:iCs/>
        </w:rPr>
        <w:t>6</w:t>
      </w:r>
      <w:r w:rsidRPr="00DB077D">
        <w:rPr>
          <w:rFonts w:ascii="Arial" w:hAnsi="Arial" w:cs="Arial"/>
          <w:iCs/>
        </w:rPr>
        <w:t>.5</w:t>
      </w:r>
      <w:r w:rsidRPr="00DB077D">
        <w:rPr>
          <w:rFonts w:ascii="Arial" w:hAnsi="Arial" w:cs="Arial"/>
          <w:iCs/>
        </w:rPr>
        <w:tab/>
      </w:r>
      <w:r w:rsidRPr="00B0166C">
        <w:rPr>
          <w:rFonts w:ascii="Arial" w:hAnsi="Arial" w:cs="Arial"/>
          <w:i/>
        </w:rPr>
        <w:t>Lightship</w:t>
      </w:r>
      <w:r w:rsidRPr="00DB077D">
        <w:rPr>
          <w:rFonts w:ascii="Arial" w:hAnsi="Arial" w:cs="Arial"/>
          <w:iCs/>
        </w:rPr>
        <w:t xml:space="preserve"> Particulars shall be repeated at certificate renewal.</w:t>
      </w:r>
    </w:p>
    <w:p w14:paraId="788FD75C" w14:textId="77777777" w:rsidR="00E45ED7" w:rsidRDefault="00E45ED7" w:rsidP="003D3CB1">
      <w:pPr>
        <w:tabs>
          <w:tab w:val="left" w:pos="1134"/>
        </w:tabs>
        <w:ind w:left="1134" w:hanging="1134"/>
        <w:jc w:val="both"/>
        <w:rPr>
          <w:rFonts w:ascii="Arial" w:hAnsi="Arial" w:cs="Arial"/>
          <w:b/>
        </w:rPr>
      </w:pPr>
    </w:p>
    <w:p w14:paraId="38537C9A" w14:textId="10B801C4" w:rsidR="00E3053F" w:rsidRPr="00C76131" w:rsidRDefault="00E3053F" w:rsidP="003D3CB1">
      <w:pPr>
        <w:pStyle w:val="Heading2"/>
        <w:tabs>
          <w:tab w:val="left" w:pos="1134"/>
        </w:tabs>
        <w:spacing w:after="0" w:line="240" w:lineRule="auto"/>
        <w:ind w:left="1134" w:hanging="1134"/>
        <w:rPr>
          <w:rFonts w:ascii="Arial" w:hAnsi="Arial" w:cs="Arial"/>
        </w:rPr>
      </w:pPr>
      <w:bookmarkStart w:id="88" w:name="_Toc57639928"/>
      <w:bookmarkStart w:id="89" w:name="_Toc79573308"/>
      <w:r w:rsidRPr="00C76131">
        <w:rPr>
          <w:rFonts w:ascii="Arial" w:hAnsi="Arial" w:cs="Arial"/>
        </w:rPr>
        <w:t>3.</w:t>
      </w:r>
      <w:r w:rsidR="00101D33">
        <w:rPr>
          <w:rFonts w:ascii="Arial" w:hAnsi="Arial" w:cs="Arial"/>
        </w:rPr>
        <w:t>7</w:t>
      </w:r>
      <w:r w:rsidRPr="00C76131">
        <w:rPr>
          <w:rFonts w:ascii="Arial" w:hAnsi="Arial" w:cs="Arial"/>
        </w:rPr>
        <w:tab/>
      </w:r>
      <w:r w:rsidR="00B420D8" w:rsidRPr="00C04C82">
        <w:rPr>
          <w:rFonts w:ascii="Arial" w:hAnsi="Arial" w:cs="Arial"/>
          <w:i/>
          <w:iCs/>
        </w:rPr>
        <w:t xml:space="preserve">New Vessels </w:t>
      </w:r>
      <w:r w:rsidRPr="00C04C82">
        <w:rPr>
          <w:rFonts w:ascii="Arial" w:hAnsi="Arial" w:cs="Arial"/>
          <w:i/>
          <w:iCs/>
        </w:rPr>
        <w:t>(</w:t>
      </w:r>
      <w:r w:rsidR="0094253A" w:rsidRPr="00C04C82">
        <w:rPr>
          <w:rFonts w:ascii="Arial" w:hAnsi="Arial" w:cs="Arial"/>
          <w:i/>
          <w:iCs/>
        </w:rPr>
        <w:t>2021</w:t>
      </w:r>
      <w:r w:rsidRPr="00C04C82">
        <w:rPr>
          <w:rFonts w:ascii="Arial" w:hAnsi="Arial" w:cs="Arial"/>
          <w:i/>
          <w:iCs/>
        </w:rPr>
        <w:t>)</w:t>
      </w:r>
      <w:r w:rsidRPr="00C76131">
        <w:rPr>
          <w:rFonts w:ascii="Arial" w:hAnsi="Arial" w:cs="Arial"/>
        </w:rPr>
        <w:t xml:space="preserve"> </w:t>
      </w:r>
      <w:r w:rsidR="00B420D8">
        <w:rPr>
          <w:rFonts w:ascii="Arial" w:hAnsi="Arial" w:cs="Arial"/>
        </w:rPr>
        <w:t>of less than</w:t>
      </w:r>
      <w:r w:rsidRPr="00C76131">
        <w:rPr>
          <w:rFonts w:ascii="Arial" w:hAnsi="Arial" w:cs="Arial"/>
        </w:rPr>
        <w:t xml:space="preserve"> 12M </w:t>
      </w:r>
      <w:r w:rsidR="00A416DF">
        <w:rPr>
          <w:rFonts w:ascii="Arial" w:hAnsi="Arial" w:cs="Arial"/>
        </w:rPr>
        <w:t>(</w:t>
      </w:r>
      <w:r w:rsidR="00E2054C">
        <w:rPr>
          <w:rFonts w:ascii="Arial" w:hAnsi="Arial" w:cs="Arial"/>
        </w:rPr>
        <w:t>R</w:t>
      </w:r>
      <w:r w:rsidRPr="00C76131">
        <w:rPr>
          <w:rFonts w:ascii="Arial" w:hAnsi="Arial" w:cs="Arial"/>
        </w:rPr>
        <w:t>L</w:t>
      </w:r>
      <w:bookmarkEnd w:id="88"/>
      <w:r w:rsidR="00A416DF">
        <w:rPr>
          <w:rFonts w:ascii="Arial" w:hAnsi="Arial" w:cs="Arial"/>
        </w:rPr>
        <w:t>)</w:t>
      </w:r>
      <w:bookmarkEnd w:id="89"/>
    </w:p>
    <w:p w14:paraId="3E60ECF7" w14:textId="77777777" w:rsidR="00E3053F" w:rsidRPr="000A2129" w:rsidRDefault="00E3053F" w:rsidP="003D3CB1">
      <w:pPr>
        <w:tabs>
          <w:tab w:val="left" w:pos="1134"/>
        </w:tabs>
        <w:ind w:left="1134" w:hanging="1134"/>
        <w:jc w:val="both"/>
        <w:rPr>
          <w:rFonts w:ascii="Arial" w:hAnsi="Arial" w:cs="Arial"/>
          <w:b/>
        </w:rPr>
      </w:pPr>
    </w:p>
    <w:p w14:paraId="1A5A1E9F" w14:textId="6F6E2219" w:rsidR="00E3053F" w:rsidRPr="0014400E" w:rsidRDefault="00E3053F" w:rsidP="003D3CB1">
      <w:pPr>
        <w:tabs>
          <w:tab w:val="left" w:pos="1134"/>
        </w:tabs>
        <w:ind w:left="1134" w:hanging="1134"/>
        <w:jc w:val="both"/>
        <w:rPr>
          <w:rFonts w:ascii="Arial" w:hAnsi="Arial" w:cs="Arial"/>
        </w:rPr>
      </w:pPr>
      <w:r w:rsidRPr="0014400E">
        <w:rPr>
          <w:rFonts w:ascii="Arial" w:hAnsi="Arial" w:cs="Arial"/>
        </w:rPr>
        <w:t>3.</w:t>
      </w:r>
      <w:r w:rsidR="00101D33">
        <w:rPr>
          <w:rFonts w:ascii="Arial" w:hAnsi="Arial" w:cs="Arial"/>
        </w:rPr>
        <w:t>7</w:t>
      </w:r>
      <w:r w:rsidRPr="0014400E">
        <w:rPr>
          <w:rFonts w:ascii="Arial" w:hAnsi="Arial" w:cs="Arial"/>
        </w:rPr>
        <w:t>.1</w:t>
      </w:r>
      <w:r w:rsidRPr="0014400E">
        <w:rPr>
          <w:rFonts w:ascii="Arial" w:hAnsi="Arial" w:cs="Arial"/>
        </w:rPr>
        <w:tab/>
        <w:t xml:space="preserve">For </w:t>
      </w:r>
      <w:r w:rsidR="00F96CBF" w:rsidRPr="00B0166C">
        <w:rPr>
          <w:rFonts w:ascii="Arial" w:hAnsi="Arial" w:cs="Arial"/>
          <w:i/>
          <w:iCs/>
        </w:rPr>
        <w:t xml:space="preserve">New </w:t>
      </w:r>
      <w:r w:rsidR="00B1648D">
        <w:rPr>
          <w:rFonts w:ascii="Arial" w:hAnsi="Arial" w:cs="Arial"/>
          <w:i/>
          <w:iCs/>
        </w:rPr>
        <w:t>Vessel</w:t>
      </w:r>
      <w:r w:rsidR="00F96CBF" w:rsidRPr="00B0166C">
        <w:rPr>
          <w:rFonts w:ascii="Arial" w:hAnsi="Arial" w:cs="Arial"/>
          <w:i/>
          <w:iCs/>
        </w:rPr>
        <w:t>s (2021)</w:t>
      </w:r>
      <w:r w:rsidR="00F96CBF">
        <w:rPr>
          <w:rFonts w:ascii="Arial" w:hAnsi="Arial" w:cs="Arial"/>
        </w:rPr>
        <w:t xml:space="preserve"> </w:t>
      </w:r>
      <w:r w:rsidR="008C3C03">
        <w:rPr>
          <w:rFonts w:ascii="Arial" w:hAnsi="Arial" w:cs="Arial"/>
        </w:rPr>
        <w:t xml:space="preserve">of less than 12m </w:t>
      </w:r>
      <w:r w:rsidR="00A416DF">
        <w:rPr>
          <w:rFonts w:ascii="Arial" w:hAnsi="Arial" w:cs="Arial"/>
        </w:rPr>
        <w:t>(</w:t>
      </w:r>
      <w:r w:rsidR="008C3C03">
        <w:rPr>
          <w:rFonts w:ascii="Arial" w:hAnsi="Arial" w:cs="Arial"/>
        </w:rPr>
        <w:t>RL</w:t>
      </w:r>
      <w:r w:rsidR="00A416DF">
        <w:rPr>
          <w:rFonts w:ascii="Arial" w:hAnsi="Arial" w:cs="Arial"/>
        </w:rPr>
        <w:t>)</w:t>
      </w:r>
      <w:r w:rsidR="008C3C03">
        <w:rPr>
          <w:rFonts w:ascii="Arial" w:hAnsi="Arial" w:cs="Arial"/>
        </w:rPr>
        <w:t xml:space="preserve"> </w:t>
      </w:r>
      <w:r w:rsidRPr="0014400E">
        <w:rPr>
          <w:rFonts w:ascii="Arial" w:hAnsi="Arial" w:cs="Arial"/>
        </w:rPr>
        <w:t>the requirements for stability are based on the fishing method.</w:t>
      </w:r>
    </w:p>
    <w:p w14:paraId="75497DE7" w14:textId="0F13E10A" w:rsidR="00E3053F" w:rsidRDefault="00E3053F" w:rsidP="003D3CB1">
      <w:pPr>
        <w:tabs>
          <w:tab w:val="left" w:pos="1134"/>
        </w:tabs>
        <w:ind w:left="1134" w:hanging="1134"/>
        <w:jc w:val="both"/>
        <w:rPr>
          <w:rFonts w:ascii="Arial" w:hAnsi="Arial" w:cs="Arial"/>
        </w:rPr>
      </w:pPr>
    </w:p>
    <w:p w14:paraId="12777A36" w14:textId="067C47B9" w:rsidR="00E3053F" w:rsidRDefault="00E3053F" w:rsidP="003D3CB1">
      <w:pPr>
        <w:tabs>
          <w:tab w:val="left" w:pos="1134"/>
        </w:tabs>
        <w:ind w:left="1134" w:hanging="1134"/>
        <w:jc w:val="both"/>
        <w:rPr>
          <w:rFonts w:ascii="Arial" w:hAnsi="Arial" w:cs="Arial"/>
        </w:rPr>
      </w:pPr>
      <w:r>
        <w:rPr>
          <w:rFonts w:ascii="Arial" w:hAnsi="Arial" w:cs="Arial"/>
        </w:rPr>
        <w:t>3.</w:t>
      </w:r>
      <w:r w:rsidR="00101D33">
        <w:rPr>
          <w:rFonts w:ascii="Arial" w:hAnsi="Arial" w:cs="Arial"/>
        </w:rPr>
        <w:t>7</w:t>
      </w:r>
      <w:r>
        <w:rPr>
          <w:rFonts w:ascii="Arial" w:hAnsi="Arial" w:cs="Arial"/>
        </w:rPr>
        <w:t>.2</w:t>
      </w:r>
      <w:r>
        <w:rPr>
          <w:rFonts w:ascii="Arial" w:hAnsi="Arial" w:cs="Arial"/>
        </w:rPr>
        <w:tab/>
        <w:t xml:space="preserve">The following types of fishing method shall be deemed Category A and are addressed in </w:t>
      </w:r>
      <w:r w:rsidR="003F268C">
        <w:rPr>
          <w:rFonts w:ascii="Arial" w:hAnsi="Arial" w:cs="Arial"/>
        </w:rPr>
        <w:t>s</w:t>
      </w:r>
      <w:r>
        <w:rPr>
          <w:rFonts w:ascii="Arial" w:hAnsi="Arial" w:cs="Arial"/>
        </w:rPr>
        <w:t>ection 3.</w:t>
      </w:r>
      <w:r w:rsidR="00101D33">
        <w:rPr>
          <w:rFonts w:ascii="Arial" w:hAnsi="Arial" w:cs="Arial"/>
        </w:rPr>
        <w:t>8</w:t>
      </w:r>
      <w:r w:rsidR="0065062B">
        <w:rPr>
          <w:rFonts w:ascii="Arial" w:hAnsi="Arial" w:cs="Arial"/>
        </w:rPr>
        <w:t>:</w:t>
      </w:r>
    </w:p>
    <w:p w14:paraId="43C90612" w14:textId="77777777" w:rsidR="00E3053F" w:rsidRDefault="00E3053F" w:rsidP="003D3CB1">
      <w:pPr>
        <w:tabs>
          <w:tab w:val="left" w:pos="1134"/>
        </w:tabs>
        <w:ind w:left="1134" w:hanging="1134"/>
        <w:jc w:val="both"/>
        <w:rPr>
          <w:rFonts w:ascii="Arial" w:hAnsi="Arial" w:cs="Arial"/>
        </w:rPr>
      </w:pPr>
    </w:p>
    <w:p w14:paraId="3EA68B00" w14:textId="0653223C" w:rsidR="002C1985" w:rsidRDefault="00225E8F" w:rsidP="00616C4E">
      <w:pPr>
        <w:pStyle w:val="ListParagraph"/>
        <w:numPr>
          <w:ilvl w:val="0"/>
          <w:numId w:val="15"/>
        </w:numPr>
        <w:tabs>
          <w:tab w:val="left" w:pos="1985"/>
        </w:tabs>
        <w:spacing w:after="0" w:line="240" w:lineRule="auto"/>
        <w:ind w:left="1985" w:hanging="851"/>
      </w:pPr>
      <w:r>
        <w:t>Boom Tra</w:t>
      </w:r>
      <w:r w:rsidR="00A46F7A">
        <w:t xml:space="preserve">wl, Beam </w:t>
      </w:r>
      <w:r w:rsidR="00AA7141">
        <w:t>Trawl</w:t>
      </w:r>
      <w:r w:rsidR="00A46F7A">
        <w:t xml:space="preserve"> (all gear beam mounted</w:t>
      </w:r>
      <w:r w:rsidR="002C1985">
        <w:t>, open, chain matt</w:t>
      </w:r>
      <w:r w:rsidR="000927B5">
        <w:t>,</w:t>
      </w:r>
      <w:r w:rsidR="002C1985">
        <w:t xml:space="preserve"> etc</w:t>
      </w:r>
      <w:proofErr w:type="gramStart"/>
      <w:r w:rsidR="002C1985">
        <w:t>)</w:t>
      </w:r>
      <w:r w:rsidR="003D639A">
        <w:t>;</w:t>
      </w:r>
      <w:proofErr w:type="gramEnd"/>
    </w:p>
    <w:p w14:paraId="586F2949" w14:textId="6D06DE51" w:rsidR="00486657" w:rsidRDefault="002C1985" w:rsidP="00616C4E">
      <w:pPr>
        <w:pStyle w:val="ListParagraph"/>
        <w:numPr>
          <w:ilvl w:val="0"/>
          <w:numId w:val="15"/>
        </w:numPr>
        <w:tabs>
          <w:tab w:val="left" w:pos="1985"/>
        </w:tabs>
        <w:spacing w:after="0" w:line="240" w:lineRule="auto"/>
        <w:ind w:left="1985" w:hanging="851"/>
      </w:pPr>
      <w:r>
        <w:t>Stern</w:t>
      </w:r>
      <w:r w:rsidR="005C2392">
        <w:t>/Side</w:t>
      </w:r>
      <w:r>
        <w:t xml:space="preserve"> Trawl, Demersal</w:t>
      </w:r>
      <w:r w:rsidR="00486657">
        <w:t xml:space="preserve"> (bottom fishing) (Single or multi rig</w:t>
      </w:r>
      <w:proofErr w:type="gramStart"/>
      <w:r w:rsidR="00486657">
        <w:t>)</w:t>
      </w:r>
      <w:r w:rsidR="003D639A">
        <w:t>;</w:t>
      </w:r>
      <w:proofErr w:type="gramEnd"/>
    </w:p>
    <w:p w14:paraId="75484414" w14:textId="05FD7697" w:rsidR="00486657" w:rsidRDefault="00486657" w:rsidP="00616C4E">
      <w:pPr>
        <w:pStyle w:val="ListParagraph"/>
        <w:numPr>
          <w:ilvl w:val="0"/>
          <w:numId w:val="15"/>
        </w:numPr>
        <w:tabs>
          <w:tab w:val="left" w:pos="1985"/>
        </w:tabs>
        <w:spacing w:after="0" w:line="240" w:lineRule="auto"/>
        <w:ind w:left="1985" w:hanging="851"/>
      </w:pPr>
      <w:r>
        <w:t>Dredges (bottom fishing for mussels, scallops, razor fish</w:t>
      </w:r>
      <w:r w:rsidR="00FE5E04">
        <w:t>,</w:t>
      </w:r>
      <w:r>
        <w:t xml:space="preserve"> etc</w:t>
      </w:r>
      <w:proofErr w:type="gramStart"/>
      <w:r>
        <w:t>)</w:t>
      </w:r>
      <w:r w:rsidR="003D639A">
        <w:t>;</w:t>
      </w:r>
      <w:proofErr w:type="gramEnd"/>
    </w:p>
    <w:p w14:paraId="2749D9A8" w14:textId="7D473148" w:rsidR="008F7FF4" w:rsidRDefault="008F7FF4" w:rsidP="00616C4E">
      <w:pPr>
        <w:pStyle w:val="ListParagraph"/>
        <w:numPr>
          <w:ilvl w:val="0"/>
          <w:numId w:val="15"/>
        </w:numPr>
        <w:tabs>
          <w:tab w:val="left" w:pos="1985"/>
        </w:tabs>
        <w:spacing w:after="0" w:line="240" w:lineRule="auto"/>
        <w:ind w:left="1985" w:hanging="851"/>
      </w:pPr>
      <w:r>
        <w:t xml:space="preserve">Beam Trawl – using outrigger for towing and lifts with Scotch Poles and Gilson </w:t>
      </w:r>
      <w:proofErr w:type="gramStart"/>
      <w:r>
        <w:t>Winch</w:t>
      </w:r>
      <w:r w:rsidR="003D639A">
        <w:t>;</w:t>
      </w:r>
      <w:proofErr w:type="gramEnd"/>
    </w:p>
    <w:p w14:paraId="21CF9191" w14:textId="2F3AA020" w:rsidR="00BC3C4F" w:rsidRDefault="00B1648D" w:rsidP="00616C4E">
      <w:pPr>
        <w:pStyle w:val="ListParagraph"/>
        <w:numPr>
          <w:ilvl w:val="0"/>
          <w:numId w:val="15"/>
        </w:numPr>
        <w:tabs>
          <w:tab w:val="left" w:pos="1985"/>
        </w:tabs>
        <w:spacing w:after="0" w:line="240" w:lineRule="auto"/>
        <w:ind w:left="1985" w:hanging="851"/>
      </w:pPr>
      <w:r w:rsidRPr="00B0166C">
        <w:rPr>
          <w:i/>
          <w:iCs/>
        </w:rPr>
        <w:t>Vessel</w:t>
      </w:r>
      <w:r w:rsidR="00BC3C4F">
        <w:t xml:space="preserve">s with Vivier </w:t>
      </w:r>
      <w:proofErr w:type="gramStart"/>
      <w:r w:rsidR="00BC3C4F">
        <w:t>Tanks</w:t>
      </w:r>
      <w:r w:rsidR="003D639A">
        <w:t>;</w:t>
      </w:r>
      <w:proofErr w:type="gramEnd"/>
    </w:p>
    <w:p w14:paraId="0C0BD11D" w14:textId="63E490A3" w:rsidR="00BC3C4F" w:rsidRDefault="00B1648D" w:rsidP="00616C4E">
      <w:pPr>
        <w:pStyle w:val="ListParagraph"/>
        <w:numPr>
          <w:ilvl w:val="0"/>
          <w:numId w:val="15"/>
        </w:numPr>
        <w:tabs>
          <w:tab w:val="left" w:pos="1985"/>
        </w:tabs>
        <w:spacing w:after="0" w:line="240" w:lineRule="auto"/>
        <w:ind w:left="1985" w:hanging="851"/>
      </w:pPr>
      <w:r w:rsidRPr="00B0166C">
        <w:rPr>
          <w:i/>
          <w:iCs/>
        </w:rPr>
        <w:t>Vessel</w:t>
      </w:r>
      <w:r w:rsidR="00C706BF">
        <w:t>s with c</w:t>
      </w:r>
      <w:r w:rsidR="00BC3C4F">
        <w:t>atch greater than 10</w:t>
      </w:r>
      <w:r w:rsidR="00C706BF">
        <w:t>0</w:t>
      </w:r>
      <w:r w:rsidR="00BC3C4F">
        <w:t>0</w:t>
      </w:r>
      <w:r w:rsidR="00001D2C">
        <w:t xml:space="preserve"> </w:t>
      </w:r>
      <w:proofErr w:type="gramStart"/>
      <w:r w:rsidR="00BC3C4F">
        <w:t>kg</w:t>
      </w:r>
      <w:r w:rsidR="003D639A">
        <w:t>;</w:t>
      </w:r>
      <w:proofErr w:type="gramEnd"/>
    </w:p>
    <w:p w14:paraId="5A590519" w14:textId="4C66B551" w:rsidR="00AA7141" w:rsidRDefault="00B1648D" w:rsidP="00616C4E">
      <w:pPr>
        <w:pStyle w:val="ListParagraph"/>
        <w:numPr>
          <w:ilvl w:val="0"/>
          <w:numId w:val="15"/>
        </w:numPr>
        <w:tabs>
          <w:tab w:val="left" w:pos="1985"/>
        </w:tabs>
        <w:spacing w:after="0" w:line="240" w:lineRule="auto"/>
        <w:ind w:left="1985" w:hanging="851"/>
      </w:pPr>
      <w:r w:rsidRPr="00B0166C">
        <w:rPr>
          <w:i/>
          <w:iCs/>
        </w:rPr>
        <w:t>Vessel</w:t>
      </w:r>
      <w:r w:rsidR="00C706BF">
        <w:t xml:space="preserve">s with </w:t>
      </w:r>
      <w:r w:rsidR="00BC3C4F">
        <w:t>In</w:t>
      </w:r>
      <w:r w:rsidR="00C706BF">
        <w:t>dustrial Bulk Stowage</w:t>
      </w:r>
      <w:r w:rsidR="003D639A">
        <w:t>.</w:t>
      </w:r>
    </w:p>
    <w:p w14:paraId="26B9DA98" w14:textId="0B96C33B" w:rsidR="00865B45" w:rsidRDefault="00865B45" w:rsidP="003D3CB1">
      <w:pPr>
        <w:tabs>
          <w:tab w:val="left" w:pos="1418"/>
        </w:tabs>
        <w:jc w:val="both"/>
      </w:pPr>
    </w:p>
    <w:p w14:paraId="2C976D1E" w14:textId="7A53A7B5" w:rsidR="00E3053F" w:rsidRDefault="00E3053F" w:rsidP="003D3CB1">
      <w:pPr>
        <w:tabs>
          <w:tab w:val="left" w:pos="1134"/>
        </w:tabs>
        <w:ind w:left="1134" w:hanging="1134"/>
        <w:jc w:val="both"/>
      </w:pPr>
      <w:r>
        <w:rPr>
          <w:rFonts w:ascii="Arial" w:hAnsi="Arial" w:cs="Arial"/>
        </w:rPr>
        <w:t>3.</w:t>
      </w:r>
      <w:r w:rsidR="00101D33">
        <w:rPr>
          <w:rFonts w:ascii="Arial" w:hAnsi="Arial" w:cs="Arial"/>
        </w:rPr>
        <w:t>7</w:t>
      </w:r>
      <w:r>
        <w:rPr>
          <w:rFonts w:ascii="Arial" w:hAnsi="Arial" w:cs="Arial"/>
        </w:rPr>
        <w:t>.3</w:t>
      </w:r>
      <w:r>
        <w:rPr>
          <w:rFonts w:ascii="Arial" w:hAnsi="Arial" w:cs="Arial"/>
        </w:rPr>
        <w:tab/>
      </w:r>
      <w:r w:rsidRPr="0014400E">
        <w:rPr>
          <w:rFonts w:ascii="Arial" w:hAnsi="Arial" w:cs="Arial"/>
        </w:rPr>
        <w:t>The following types</w:t>
      </w:r>
      <w:r>
        <w:rPr>
          <w:rFonts w:ascii="Arial" w:hAnsi="Arial" w:cs="Arial"/>
        </w:rPr>
        <w:t xml:space="preserve"> of fishing method shall be deemed Category B and are addressed in </w:t>
      </w:r>
      <w:r w:rsidR="003F268C">
        <w:rPr>
          <w:rFonts w:ascii="Arial" w:hAnsi="Arial" w:cs="Arial"/>
        </w:rPr>
        <w:t>s</w:t>
      </w:r>
      <w:r>
        <w:rPr>
          <w:rFonts w:ascii="Arial" w:hAnsi="Arial" w:cs="Arial"/>
        </w:rPr>
        <w:t>ection 3.</w:t>
      </w:r>
      <w:r w:rsidR="00101D33">
        <w:rPr>
          <w:rFonts w:ascii="Arial" w:hAnsi="Arial" w:cs="Arial"/>
        </w:rPr>
        <w:t>9</w:t>
      </w:r>
      <w:r>
        <w:t>:</w:t>
      </w:r>
    </w:p>
    <w:p w14:paraId="3E50C4F0" w14:textId="3BA00BFF" w:rsidR="00E3053F" w:rsidRDefault="00E3053F" w:rsidP="003D3CB1">
      <w:pPr>
        <w:tabs>
          <w:tab w:val="left" w:pos="1418"/>
        </w:tabs>
        <w:ind w:left="1560" w:hanging="709"/>
        <w:jc w:val="both"/>
      </w:pPr>
    </w:p>
    <w:p w14:paraId="4C92F5A9" w14:textId="1B46B846" w:rsidR="00F67E07" w:rsidRDefault="00F67E07" w:rsidP="00616C4E">
      <w:pPr>
        <w:pStyle w:val="ListParagraph"/>
        <w:numPr>
          <w:ilvl w:val="0"/>
          <w:numId w:val="16"/>
        </w:numPr>
        <w:tabs>
          <w:tab w:val="left" w:pos="1985"/>
        </w:tabs>
        <w:spacing w:after="0" w:line="240" w:lineRule="auto"/>
        <w:ind w:left="1985" w:hanging="851"/>
      </w:pPr>
      <w:r>
        <w:t xml:space="preserve">Pair </w:t>
      </w:r>
      <w:proofErr w:type="gramStart"/>
      <w:r>
        <w:t>Trawling</w:t>
      </w:r>
      <w:r w:rsidR="003D639A">
        <w:t>;</w:t>
      </w:r>
      <w:proofErr w:type="gramEnd"/>
    </w:p>
    <w:p w14:paraId="76559EBB" w14:textId="031812BA" w:rsidR="00F67E07" w:rsidRDefault="00F67E07" w:rsidP="00616C4E">
      <w:pPr>
        <w:pStyle w:val="ListParagraph"/>
        <w:numPr>
          <w:ilvl w:val="0"/>
          <w:numId w:val="16"/>
        </w:numPr>
        <w:tabs>
          <w:tab w:val="left" w:pos="1985"/>
        </w:tabs>
        <w:spacing w:after="0" w:line="240" w:lineRule="auto"/>
        <w:ind w:left="1985" w:hanging="851"/>
      </w:pPr>
      <w:r>
        <w:t>Seine Net (including Purse Siene</w:t>
      </w:r>
      <w:proofErr w:type="gramStart"/>
      <w:r>
        <w:t>)</w:t>
      </w:r>
      <w:r w:rsidR="003D639A">
        <w:t>;</w:t>
      </w:r>
      <w:proofErr w:type="gramEnd"/>
    </w:p>
    <w:p w14:paraId="7886FB4A" w14:textId="4D930D03" w:rsidR="0010350D" w:rsidRDefault="00F67E07" w:rsidP="00616C4E">
      <w:pPr>
        <w:pStyle w:val="ListParagraph"/>
        <w:numPr>
          <w:ilvl w:val="0"/>
          <w:numId w:val="16"/>
        </w:numPr>
        <w:tabs>
          <w:tab w:val="left" w:pos="1985"/>
        </w:tabs>
        <w:spacing w:after="0" w:line="240" w:lineRule="auto"/>
        <w:ind w:left="1985" w:hanging="851"/>
      </w:pPr>
      <w:r>
        <w:t xml:space="preserve">Gill net and </w:t>
      </w:r>
      <w:r w:rsidR="0010350D">
        <w:t>Trammel netting (bottom fishing</w:t>
      </w:r>
      <w:proofErr w:type="gramStart"/>
      <w:r w:rsidR="0010350D">
        <w:t>)</w:t>
      </w:r>
      <w:r w:rsidR="003D639A">
        <w:t>;</w:t>
      </w:r>
      <w:proofErr w:type="gramEnd"/>
    </w:p>
    <w:p w14:paraId="747966FD" w14:textId="1D6702B6" w:rsidR="00917AA7" w:rsidRDefault="00917AA7" w:rsidP="00616C4E">
      <w:pPr>
        <w:pStyle w:val="ListParagraph"/>
        <w:numPr>
          <w:ilvl w:val="0"/>
          <w:numId w:val="16"/>
        </w:numPr>
        <w:tabs>
          <w:tab w:val="left" w:pos="1985"/>
        </w:tabs>
        <w:spacing w:after="0" w:line="240" w:lineRule="auto"/>
        <w:ind w:left="1985" w:hanging="851"/>
      </w:pPr>
      <w:r>
        <w:t>Potting fleets, mechanical haul</w:t>
      </w:r>
      <w:r w:rsidR="003D639A">
        <w:t>.</w:t>
      </w:r>
    </w:p>
    <w:p w14:paraId="1D4072B9" w14:textId="77777777" w:rsidR="00C20AF9" w:rsidRDefault="00C20AF9" w:rsidP="003D3CB1">
      <w:pPr>
        <w:pStyle w:val="ListParagraph"/>
        <w:tabs>
          <w:tab w:val="left" w:pos="1985"/>
        </w:tabs>
        <w:spacing w:after="0" w:line="240" w:lineRule="auto"/>
        <w:ind w:left="1985" w:firstLine="0"/>
      </w:pPr>
    </w:p>
    <w:p w14:paraId="497CD779" w14:textId="6C2E0101" w:rsidR="00E3053F" w:rsidRPr="0051098C" w:rsidRDefault="00E3053F" w:rsidP="003D3CB1">
      <w:pPr>
        <w:tabs>
          <w:tab w:val="left" w:pos="1134"/>
        </w:tabs>
        <w:ind w:left="1134" w:hanging="1134"/>
        <w:jc w:val="both"/>
        <w:rPr>
          <w:rFonts w:ascii="Arial" w:hAnsi="Arial" w:cs="Arial"/>
        </w:rPr>
      </w:pPr>
      <w:r w:rsidRPr="0051098C">
        <w:rPr>
          <w:rFonts w:ascii="Arial" w:hAnsi="Arial" w:cs="Arial"/>
        </w:rPr>
        <w:t>3.</w:t>
      </w:r>
      <w:r w:rsidR="00101D33">
        <w:rPr>
          <w:rFonts w:ascii="Arial" w:hAnsi="Arial" w:cs="Arial"/>
        </w:rPr>
        <w:t>7</w:t>
      </w:r>
      <w:r w:rsidRPr="0051098C">
        <w:rPr>
          <w:rFonts w:ascii="Arial" w:hAnsi="Arial" w:cs="Arial"/>
        </w:rPr>
        <w:t>.4</w:t>
      </w:r>
      <w:r w:rsidRPr="0051098C">
        <w:rPr>
          <w:rFonts w:ascii="Arial" w:hAnsi="Arial" w:cs="Arial"/>
        </w:rPr>
        <w:tab/>
        <w:t xml:space="preserve">The following types of fishing method shall be deemed Category C and are addressed in </w:t>
      </w:r>
      <w:r w:rsidR="003F268C">
        <w:rPr>
          <w:rFonts w:ascii="Arial" w:hAnsi="Arial" w:cs="Arial"/>
        </w:rPr>
        <w:t>s</w:t>
      </w:r>
      <w:r w:rsidRPr="0051098C">
        <w:rPr>
          <w:rFonts w:ascii="Arial" w:hAnsi="Arial" w:cs="Arial"/>
        </w:rPr>
        <w:t>ection 3.</w:t>
      </w:r>
      <w:r w:rsidR="00300AED">
        <w:rPr>
          <w:rFonts w:ascii="Arial" w:hAnsi="Arial" w:cs="Arial"/>
        </w:rPr>
        <w:t>1</w:t>
      </w:r>
      <w:r w:rsidR="00101D33">
        <w:rPr>
          <w:rFonts w:ascii="Arial" w:hAnsi="Arial" w:cs="Arial"/>
        </w:rPr>
        <w:t>0</w:t>
      </w:r>
      <w:r w:rsidRPr="0051098C">
        <w:rPr>
          <w:rFonts w:ascii="Arial" w:hAnsi="Arial" w:cs="Arial"/>
        </w:rPr>
        <w:t>:</w:t>
      </w:r>
    </w:p>
    <w:p w14:paraId="2D3BE34E" w14:textId="6D8BF449" w:rsidR="00E3053F" w:rsidRDefault="00E3053F" w:rsidP="003D3CB1">
      <w:pPr>
        <w:tabs>
          <w:tab w:val="left" w:pos="851"/>
        </w:tabs>
        <w:jc w:val="both"/>
      </w:pPr>
    </w:p>
    <w:p w14:paraId="77FCE97A" w14:textId="13DFC9B3" w:rsidR="00F80B8F" w:rsidRDefault="00F80B8F" w:rsidP="00616C4E">
      <w:pPr>
        <w:pStyle w:val="ListParagraph"/>
        <w:numPr>
          <w:ilvl w:val="0"/>
          <w:numId w:val="20"/>
        </w:numPr>
        <w:tabs>
          <w:tab w:val="left" w:pos="1985"/>
        </w:tabs>
        <w:spacing w:after="0" w:line="240" w:lineRule="auto"/>
        <w:ind w:left="1985" w:hanging="851"/>
      </w:pPr>
      <w:r>
        <w:t xml:space="preserve">Rod </w:t>
      </w:r>
      <w:proofErr w:type="gramStart"/>
      <w:r>
        <w:t>fishing</w:t>
      </w:r>
      <w:r w:rsidR="003D639A">
        <w:t>;</w:t>
      </w:r>
      <w:proofErr w:type="gramEnd"/>
    </w:p>
    <w:p w14:paraId="09B00968" w14:textId="0B4999BE" w:rsidR="001D1579" w:rsidRDefault="001D1579" w:rsidP="00616C4E">
      <w:pPr>
        <w:pStyle w:val="ListParagraph"/>
        <w:numPr>
          <w:ilvl w:val="0"/>
          <w:numId w:val="20"/>
        </w:numPr>
        <w:tabs>
          <w:tab w:val="left" w:pos="1985"/>
        </w:tabs>
        <w:spacing w:after="0" w:line="240" w:lineRule="auto"/>
        <w:ind w:left="1985" w:hanging="851"/>
      </w:pPr>
      <w:r>
        <w:t>Pots and Traps</w:t>
      </w:r>
      <w:r w:rsidR="00F80B8F">
        <w:t xml:space="preserve"> </w:t>
      </w:r>
      <w:r w:rsidR="00244B55">
        <w:t xml:space="preserve">– single pot, manual </w:t>
      </w:r>
      <w:proofErr w:type="gramStart"/>
      <w:r w:rsidR="00244B55">
        <w:t>haul</w:t>
      </w:r>
      <w:r w:rsidR="003D639A">
        <w:t>;</w:t>
      </w:r>
      <w:proofErr w:type="gramEnd"/>
    </w:p>
    <w:p w14:paraId="2D278344" w14:textId="29AEA4F4" w:rsidR="00E3053F" w:rsidRDefault="00E3053F" w:rsidP="00616C4E">
      <w:pPr>
        <w:pStyle w:val="ListParagraph"/>
        <w:numPr>
          <w:ilvl w:val="0"/>
          <w:numId w:val="20"/>
        </w:numPr>
        <w:tabs>
          <w:tab w:val="left" w:pos="1985"/>
        </w:tabs>
        <w:spacing w:after="0" w:line="240" w:lineRule="auto"/>
        <w:ind w:left="1985" w:hanging="851"/>
      </w:pPr>
      <w:r>
        <w:t>Gill a</w:t>
      </w:r>
      <w:r w:rsidR="009A26A2">
        <w:t>n</w:t>
      </w:r>
      <w:r>
        <w:t>d Trammel netting</w:t>
      </w:r>
      <w:r w:rsidR="00F80B8F">
        <w:t xml:space="preserve"> – not bottom </w:t>
      </w:r>
      <w:proofErr w:type="gramStart"/>
      <w:r w:rsidR="00F80B8F">
        <w:t>fishing</w:t>
      </w:r>
      <w:r>
        <w:t>;</w:t>
      </w:r>
      <w:proofErr w:type="gramEnd"/>
    </w:p>
    <w:p w14:paraId="031FBAD1" w14:textId="7112E962" w:rsidR="00E3053F" w:rsidRDefault="00E3053F" w:rsidP="00616C4E">
      <w:pPr>
        <w:pStyle w:val="ListParagraph"/>
        <w:numPr>
          <w:ilvl w:val="0"/>
          <w:numId w:val="20"/>
        </w:numPr>
        <w:tabs>
          <w:tab w:val="left" w:pos="1985"/>
        </w:tabs>
        <w:spacing w:after="0" w:line="240" w:lineRule="auto"/>
        <w:ind w:left="1985" w:hanging="851"/>
      </w:pPr>
      <w:r>
        <w:t xml:space="preserve">Line </w:t>
      </w:r>
      <w:proofErr w:type="gramStart"/>
      <w:r>
        <w:t>fishing</w:t>
      </w:r>
      <w:r w:rsidR="003D639A">
        <w:t>;</w:t>
      </w:r>
      <w:proofErr w:type="gramEnd"/>
    </w:p>
    <w:p w14:paraId="3AC40697" w14:textId="7D9043A4" w:rsidR="00244B55" w:rsidRDefault="00244B55" w:rsidP="00616C4E">
      <w:pPr>
        <w:pStyle w:val="ListParagraph"/>
        <w:numPr>
          <w:ilvl w:val="0"/>
          <w:numId w:val="20"/>
        </w:numPr>
        <w:tabs>
          <w:tab w:val="left" w:pos="1985"/>
        </w:tabs>
        <w:spacing w:after="0" w:line="240" w:lineRule="auto"/>
        <w:ind w:left="1985" w:hanging="851"/>
      </w:pPr>
      <w:r>
        <w:t>Drift netting</w:t>
      </w:r>
      <w:r w:rsidR="003D639A">
        <w:t>.</w:t>
      </w:r>
    </w:p>
    <w:p w14:paraId="25129C65" w14:textId="77777777" w:rsidR="00C20AF9" w:rsidRPr="00721D2F" w:rsidRDefault="00C20AF9" w:rsidP="003D3CB1">
      <w:pPr>
        <w:pStyle w:val="ListParagraph"/>
        <w:tabs>
          <w:tab w:val="left" w:pos="1985"/>
        </w:tabs>
        <w:spacing w:after="0" w:line="240" w:lineRule="auto"/>
        <w:ind w:left="1985" w:firstLine="0"/>
      </w:pPr>
    </w:p>
    <w:p w14:paraId="74296BDC" w14:textId="6613C35D" w:rsidR="00E3053F" w:rsidRPr="00721D2F" w:rsidRDefault="00E3053F" w:rsidP="003D3CB1">
      <w:pPr>
        <w:tabs>
          <w:tab w:val="left" w:pos="1134"/>
        </w:tabs>
        <w:ind w:left="1134" w:hanging="1134"/>
        <w:jc w:val="both"/>
      </w:pPr>
      <w:r w:rsidRPr="0051098C">
        <w:rPr>
          <w:rFonts w:ascii="Arial" w:hAnsi="Arial" w:cs="Arial"/>
        </w:rPr>
        <w:t>3.</w:t>
      </w:r>
      <w:r w:rsidR="00806E09">
        <w:rPr>
          <w:rFonts w:ascii="Arial" w:hAnsi="Arial" w:cs="Arial"/>
        </w:rPr>
        <w:t>7</w:t>
      </w:r>
      <w:r w:rsidRPr="0051098C">
        <w:rPr>
          <w:rFonts w:ascii="Arial" w:hAnsi="Arial" w:cs="Arial"/>
        </w:rPr>
        <w:t>.</w:t>
      </w:r>
      <w:r>
        <w:rPr>
          <w:rFonts w:ascii="Arial" w:hAnsi="Arial" w:cs="Arial"/>
        </w:rPr>
        <w:t>5</w:t>
      </w:r>
      <w:r w:rsidRPr="0051098C">
        <w:rPr>
          <w:rFonts w:ascii="Arial" w:hAnsi="Arial" w:cs="Arial"/>
        </w:rPr>
        <w:tab/>
        <w:t>Other types of fishing</w:t>
      </w:r>
      <w:r w:rsidR="00AD73AA">
        <w:rPr>
          <w:rFonts w:ascii="Arial" w:hAnsi="Arial" w:cs="Arial"/>
        </w:rPr>
        <w:t xml:space="preserve"> method</w:t>
      </w:r>
      <w:r w:rsidRPr="0051098C">
        <w:rPr>
          <w:rFonts w:ascii="Arial" w:hAnsi="Arial" w:cs="Arial"/>
        </w:rPr>
        <w:t xml:space="preserve"> not specified </w:t>
      </w:r>
      <w:r w:rsidR="00AD73AA">
        <w:rPr>
          <w:rFonts w:ascii="Arial" w:hAnsi="Arial" w:cs="Arial"/>
        </w:rPr>
        <w:t xml:space="preserve">above </w:t>
      </w:r>
      <w:r w:rsidRPr="0051098C">
        <w:rPr>
          <w:rFonts w:ascii="Arial" w:hAnsi="Arial" w:cs="Arial"/>
        </w:rPr>
        <w:t xml:space="preserve">shall be deemed Category A and </w:t>
      </w:r>
      <w:r w:rsidR="007B4276">
        <w:rPr>
          <w:rFonts w:ascii="Arial" w:hAnsi="Arial" w:cs="Arial"/>
        </w:rPr>
        <w:t xml:space="preserve">shall </w:t>
      </w:r>
      <w:r w:rsidRPr="0051098C">
        <w:rPr>
          <w:rFonts w:ascii="Arial" w:hAnsi="Arial" w:cs="Arial"/>
        </w:rPr>
        <w:t xml:space="preserve">meet the requirements set out in </w:t>
      </w:r>
      <w:r w:rsidR="003F268C">
        <w:rPr>
          <w:rFonts w:ascii="Arial" w:hAnsi="Arial" w:cs="Arial"/>
        </w:rPr>
        <w:t>s</w:t>
      </w:r>
      <w:r w:rsidRPr="0051098C">
        <w:rPr>
          <w:rFonts w:ascii="Arial" w:hAnsi="Arial" w:cs="Arial"/>
        </w:rPr>
        <w:t>ection 3.</w:t>
      </w:r>
      <w:r w:rsidR="00806E09">
        <w:rPr>
          <w:rFonts w:ascii="Arial" w:hAnsi="Arial" w:cs="Arial"/>
        </w:rPr>
        <w:t>8</w:t>
      </w:r>
      <w:r w:rsidRPr="0051098C">
        <w:rPr>
          <w:rFonts w:ascii="Arial" w:hAnsi="Arial" w:cs="Arial"/>
        </w:rPr>
        <w:t xml:space="preserve"> although </w:t>
      </w:r>
      <w:r w:rsidRPr="00B0166C">
        <w:rPr>
          <w:rFonts w:ascii="Arial" w:hAnsi="Arial" w:cs="Arial"/>
          <w:i/>
          <w:iCs/>
        </w:rPr>
        <w:t>MCA</w:t>
      </w:r>
      <w:r w:rsidRPr="0051098C">
        <w:rPr>
          <w:rFonts w:ascii="Arial" w:hAnsi="Arial" w:cs="Arial"/>
        </w:rPr>
        <w:t xml:space="preserve"> </w:t>
      </w:r>
      <w:r>
        <w:rPr>
          <w:rFonts w:ascii="Arial" w:hAnsi="Arial" w:cs="Arial"/>
        </w:rPr>
        <w:t>may</w:t>
      </w:r>
      <w:r w:rsidRPr="0051098C">
        <w:rPr>
          <w:rFonts w:ascii="Arial" w:hAnsi="Arial" w:cs="Arial"/>
        </w:rPr>
        <w:t xml:space="preserve"> </w:t>
      </w:r>
      <w:r w:rsidR="00D12F18">
        <w:rPr>
          <w:rFonts w:ascii="Arial" w:hAnsi="Arial" w:cs="Arial"/>
        </w:rPr>
        <w:t>decide</w:t>
      </w:r>
      <w:r w:rsidRPr="0051098C">
        <w:rPr>
          <w:rFonts w:ascii="Arial" w:hAnsi="Arial" w:cs="Arial"/>
        </w:rPr>
        <w:t xml:space="preserve">, on a </w:t>
      </w:r>
      <w:proofErr w:type="gramStart"/>
      <w:r w:rsidRPr="0051098C">
        <w:rPr>
          <w:rFonts w:ascii="Arial" w:hAnsi="Arial" w:cs="Arial"/>
        </w:rPr>
        <w:t>case by case</w:t>
      </w:r>
      <w:proofErr w:type="gramEnd"/>
      <w:r w:rsidRPr="0051098C">
        <w:rPr>
          <w:rFonts w:ascii="Arial" w:hAnsi="Arial" w:cs="Arial"/>
        </w:rPr>
        <w:t xml:space="preserve"> basis, </w:t>
      </w:r>
      <w:r w:rsidR="00D12F18">
        <w:rPr>
          <w:rFonts w:ascii="Arial" w:hAnsi="Arial" w:cs="Arial"/>
        </w:rPr>
        <w:t>that</w:t>
      </w:r>
      <w:r w:rsidR="00985D88">
        <w:rPr>
          <w:rFonts w:ascii="Arial" w:hAnsi="Arial" w:cs="Arial"/>
        </w:rPr>
        <w:t xml:space="preserve"> any </w:t>
      </w:r>
      <w:r w:rsidRPr="0051098C">
        <w:rPr>
          <w:rFonts w:ascii="Arial" w:hAnsi="Arial" w:cs="Arial"/>
        </w:rPr>
        <w:t xml:space="preserve">other methods of fishing </w:t>
      </w:r>
      <w:r w:rsidR="006D01E7">
        <w:rPr>
          <w:rFonts w:ascii="Arial" w:hAnsi="Arial" w:cs="Arial"/>
        </w:rPr>
        <w:t xml:space="preserve">and </w:t>
      </w:r>
      <w:r w:rsidR="00924CA5">
        <w:rPr>
          <w:rFonts w:ascii="Arial" w:hAnsi="Arial" w:cs="Arial"/>
        </w:rPr>
        <w:t>un</w:t>
      </w:r>
      <w:r w:rsidR="008F67D6">
        <w:rPr>
          <w:rFonts w:ascii="Arial" w:hAnsi="Arial" w:cs="Arial"/>
        </w:rPr>
        <w:t xml:space="preserve">ique fisheries </w:t>
      </w:r>
      <w:r w:rsidR="00D12F18">
        <w:rPr>
          <w:rFonts w:ascii="Arial" w:hAnsi="Arial" w:cs="Arial"/>
        </w:rPr>
        <w:t>should be assigned to</w:t>
      </w:r>
      <w:r w:rsidRPr="0051098C">
        <w:rPr>
          <w:rFonts w:ascii="Arial" w:hAnsi="Arial" w:cs="Arial"/>
        </w:rPr>
        <w:t xml:space="preserve"> either Category B or Category C as appropriate</w:t>
      </w:r>
      <w:r w:rsidRPr="00721D2F">
        <w:t>.</w:t>
      </w:r>
    </w:p>
    <w:p w14:paraId="3697E730" w14:textId="7C8CEEB5" w:rsidR="00E3053F" w:rsidRDefault="00E3053F" w:rsidP="003D3CB1">
      <w:pPr>
        <w:tabs>
          <w:tab w:val="left" w:pos="1134"/>
        </w:tabs>
        <w:ind w:left="1134" w:hanging="1134"/>
        <w:jc w:val="both"/>
        <w:rPr>
          <w:rFonts w:ascii="Arial" w:hAnsi="Arial" w:cs="Arial"/>
        </w:rPr>
      </w:pPr>
    </w:p>
    <w:p w14:paraId="4F708185" w14:textId="141779EE" w:rsidR="00297638" w:rsidRDefault="00E3053F" w:rsidP="003D3CB1">
      <w:pPr>
        <w:tabs>
          <w:tab w:val="left" w:pos="1134"/>
        </w:tabs>
        <w:ind w:left="1134" w:hanging="1134"/>
        <w:jc w:val="both"/>
        <w:rPr>
          <w:rFonts w:ascii="Arial" w:hAnsi="Arial" w:cs="Arial"/>
        </w:rPr>
      </w:pPr>
      <w:r>
        <w:rPr>
          <w:rFonts w:ascii="Arial" w:hAnsi="Arial" w:cs="Arial"/>
        </w:rPr>
        <w:t>3.</w:t>
      </w:r>
      <w:r w:rsidR="00806E09">
        <w:rPr>
          <w:rFonts w:ascii="Arial" w:hAnsi="Arial" w:cs="Arial"/>
        </w:rPr>
        <w:t>7</w:t>
      </w:r>
      <w:r>
        <w:rPr>
          <w:rFonts w:ascii="Arial" w:hAnsi="Arial" w:cs="Arial"/>
        </w:rPr>
        <w:t>.6</w:t>
      </w:r>
      <w:r>
        <w:rPr>
          <w:rFonts w:ascii="Arial" w:hAnsi="Arial" w:cs="Arial"/>
        </w:rPr>
        <w:tab/>
      </w:r>
      <w:r w:rsidR="00487E2B">
        <w:rPr>
          <w:rFonts w:ascii="Arial" w:hAnsi="Arial" w:cs="Arial"/>
        </w:rPr>
        <w:t xml:space="preserve">Under the following circumstances, </w:t>
      </w:r>
      <w:r w:rsidR="00C36141" w:rsidRPr="00B0166C">
        <w:rPr>
          <w:rFonts w:ascii="Arial" w:hAnsi="Arial" w:cs="Arial"/>
          <w:i/>
          <w:iCs/>
        </w:rPr>
        <w:t xml:space="preserve">New </w:t>
      </w:r>
      <w:r w:rsidR="00B1648D">
        <w:rPr>
          <w:rFonts w:ascii="Arial" w:hAnsi="Arial" w:cs="Arial"/>
          <w:i/>
          <w:iCs/>
        </w:rPr>
        <w:t>Vessel</w:t>
      </w:r>
      <w:r w:rsidR="00C36141" w:rsidRPr="00B0166C">
        <w:rPr>
          <w:rFonts w:ascii="Arial" w:hAnsi="Arial" w:cs="Arial"/>
          <w:i/>
          <w:iCs/>
        </w:rPr>
        <w:t>s (</w:t>
      </w:r>
      <w:r w:rsidR="0094253A" w:rsidRPr="00B0166C">
        <w:rPr>
          <w:rFonts w:ascii="Arial" w:hAnsi="Arial" w:cs="Arial"/>
          <w:i/>
          <w:iCs/>
        </w:rPr>
        <w:t>2021</w:t>
      </w:r>
      <w:r w:rsidR="00C36141" w:rsidRPr="00B0166C">
        <w:rPr>
          <w:rFonts w:ascii="Arial" w:hAnsi="Arial" w:cs="Arial"/>
          <w:i/>
          <w:iCs/>
        </w:rPr>
        <w:t>)</w:t>
      </w:r>
      <w:r w:rsidR="00C36141">
        <w:rPr>
          <w:rFonts w:ascii="Arial" w:hAnsi="Arial" w:cs="Arial"/>
        </w:rPr>
        <w:t xml:space="preserve"> </w:t>
      </w:r>
      <w:r w:rsidR="002B3BB1">
        <w:rPr>
          <w:rFonts w:ascii="Arial" w:hAnsi="Arial" w:cs="Arial"/>
        </w:rPr>
        <w:t xml:space="preserve">of less than 12m </w:t>
      </w:r>
      <w:r w:rsidR="00A416DF">
        <w:rPr>
          <w:rFonts w:ascii="Arial" w:hAnsi="Arial" w:cs="Arial"/>
        </w:rPr>
        <w:t>(</w:t>
      </w:r>
      <w:r w:rsidR="002B3BB1">
        <w:rPr>
          <w:rFonts w:ascii="Arial" w:hAnsi="Arial" w:cs="Arial"/>
        </w:rPr>
        <w:t>RL</w:t>
      </w:r>
      <w:r w:rsidR="00A416DF">
        <w:rPr>
          <w:rFonts w:ascii="Arial" w:hAnsi="Arial" w:cs="Arial"/>
        </w:rPr>
        <w:t>)</w:t>
      </w:r>
      <w:r w:rsidR="002B3BB1">
        <w:rPr>
          <w:rFonts w:ascii="Arial" w:hAnsi="Arial" w:cs="Arial"/>
        </w:rPr>
        <w:t xml:space="preserve"> </w:t>
      </w:r>
      <w:r w:rsidR="00602C36">
        <w:rPr>
          <w:rFonts w:ascii="Arial" w:hAnsi="Arial" w:cs="Arial"/>
        </w:rPr>
        <w:t xml:space="preserve">which change their fishing method </w:t>
      </w:r>
      <w:r w:rsidR="00801AF4">
        <w:rPr>
          <w:rFonts w:ascii="Arial" w:hAnsi="Arial" w:cs="Arial"/>
        </w:rPr>
        <w:t xml:space="preserve">to a method that they have not previous undertaken </w:t>
      </w:r>
      <w:r w:rsidR="00602C36">
        <w:rPr>
          <w:rFonts w:ascii="Arial" w:hAnsi="Arial" w:cs="Arial"/>
        </w:rPr>
        <w:t xml:space="preserve">must comply with the relevant stability criteria and </w:t>
      </w:r>
      <w:r w:rsidR="00AC6D20" w:rsidRPr="00B0166C">
        <w:rPr>
          <w:rFonts w:ascii="Arial" w:hAnsi="Arial" w:cs="Arial"/>
          <w:i/>
          <w:iCs/>
        </w:rPr>
        <w:t>MCA</w:t>
      </w:r>
      <w:r w:rsidR="00AC6D20">
        <w:rPr>
          <w:rFonts w:ascii="Arial" w:hAnsi="Arial" w:cs="Arial"/>
        </w:rPr>
        <w:t xml:space="preserve"> must be notified</w:t>
      </w:r>
      <w:r w:rsidR="00297638">
        <w:rPr>
          <w:rFonts w:ascii="Arial" w:hAnsi="Arial" w:cs="Arial"/>
        </w:rPr>
        <w:t>:</w:t>
      </w:r>
    </w:p>
    <w:p w14:paraId="7FEA9076" w14:textId="77777777" w:rsidR="00297638" w:rsidRDefault="00297638" w:rsidP="003D3CB1">
      <w:pPr>
        <w:tabs>
          <w:tab w:val="left" w:pos="851"/>
        </w:tabs>
        <w:ind w:left="851" w:hanging="851"/>
        <w:jc w:val="both"/>
        <w:rPr>
          <w:rFonts w:ascii="Arial" w:hAnsi="Arial" w:cs="Arial"/>
        </w:rPr>
      </w:pPr>
    </w:p>
    <w:p w14:paraId="3A377069" w14:textId="432F02C1" w:rsidR="00297638" w:rsidRPr="00C04C82" w:rsidRDefault="00C20AF9" w:rsidP="003D3CB1">
      <w:pPr>
        <w:tabs>
          <w:tab w:val="left" w:pos="1985"/>
        </w:tabs>
        <w:ind w:left="1985" w:hanging="851"/>
        <w:jc w:val="both"/>
        <w:rPr>
          <w:rFonts w:ascii="Arial" w:hAnsi="Arial" w:cs="Arial"/>
        </w:rPr>
      </w:pPr>
      <w:r w:rsidRPr="00806E09">
        <w:rPr>
          <w:rFonts w:ascii="Arial" w:hAnsi="Arial" w:cs="Arial"/>
        </w:rPr>
        <w:t>3.</w:t>
      </w:r>
      <w:r w:rsidR="00806E09" w:rsidRPr="00806E09">
        <w:rPr>
          <w:rFonts w:ascii="Arial" w:hAnsi="Arial" w:cs="Arial"/>
        </w:rPr>
        <w:t>7</w:t>
      </w:r>
      <w:r w:rsidRPr="00806E09">
        <w:rPr>
          <w:rFonts w:ascii="Arial" w:hAnsi="Arial" w:cs="Arial"/>
        </w:rPr>
        <w:t>.6.1</w:t>
      </w:r>
      <w:r w:rsidRPr="00806E09">
        <w:rPr>
          <w:rFonts w:ascii="Arial" w:hAnsi="Arial" w:cs="Arial"/>
        </w:rPr>
        <w:tab/>
      </w:r>
      <w:r w:rsidR="00B1648D" w:rsidRPr="00C04C82">
        <w:rPr>
          <w:rFonts w:ascii="Arial" w:hAnsi="Arial" w:cs="Arial"/>
          <w:i/>
          <w:iCs/>
        </w:rPr>
        <w:t>Vessel</w:t>
      </w:r>
      <w:r w:rsidR="00297638" w:rsidRPr="00C04C82">
        <w:rPr>
          <w:rFonts w:ascii="Arial" w:hAnsi="Arial" w:cs="Arial"/>
        </w:rPr>
        <w:t>s operating Category B Methods change to Category A methods</w:t>
      </w:r>
    </w:p>
    <w:p w14:paraId="21AB555D" w14:textId="77777777" w:rsidR="00C20AF9" w:rsidRPr="00C04C82" w:rsidRDefault="00C20AF9" w:rsidP="003D3CB1">
      <w:pPr>
        <w:tabs>
          <w:tab w:val="left" w:pos="1985"/>
        </w:tabs>
        <w:ind w:left="1985" w:hanging="851"/>
        <w:jc w:val="both"/>
        <w:rPr>
          <w:rFonts w:ascii="Arial" w:hAnsi="Arial" w:cs="Arial"/>
        </w:rPr>
      </w:pPr>
    </w:p>
    <w:p w14:paraId="4F2C60DB" w14:textId="1D077BF2" w:rsidR="00DB6F79" w:rsidRDefault="00C20AF9" w:rsidP="003D3CB1">
      <w:pPr>
        <w:pStyle w:val="ListParagraph"/>
        <w:tabs>
          <w:tab w:val="left" w:pos="1985"/>
        </w:tabs>
        <w:spacing w:after="0" w:line="240" w:lineRule="auto"/>
        <w:ind w:left="1985" w:hanging="851"/>
      </w:pPr>
      <w:r w:rsidRPr="00806E09">
        <w:t>3.</w:t>
      </w:r>
      <w:r w:rsidR="00806E09" w:rsidRPr="00806E09">
        <w:t>7</w:t>
      </w:r>
      <w:r w:rsidRPr="00806E09">
        <w:t>.6.2</w:t>
      </w:r>
      <w:r w:rsidRPr="00806E09">
        <w:tab/>
      </w:r>
      <w:r w:rsidR="00B1648D" w:rsidRPr="00C20AF9">
        <w:rPr>
          <w:i/>
          <w:iCs/>
        </w:rPr>
        <w:t>Vessel</w:t>
      </w:r>
      <w:r w:rsidR="00297638" w:rsidRPr="00C20AF9">
        <w:t xml:space="preserve">s operating Category C methods change to </w:t>
      </w:r>
      <w:proofErr w:type="spellStart"/>
      <w:r w:rsidR="00297638" w:rsidRPr="00C20AF9">
        <w:t>Cateogry</w:t>
      </w:r>
      <w:proofErr w:type="spellEnd"/>
      <w:r w:rsidR="00297638" w:rsidRPr="00C20AF9">
        <w:t xml:space="preserve"> B or A methods</w:t>
      </w:r>
    </w:p>
    <w:p w14:paraId="70FE1611" w14:textId="77777777" w:rsidR="005B56E3" w:rsidRDefault="005B56E3" w:rsidP="003D3CB1">
      <w:pPr>
        <w:pStyle w:val="Heading2"/>
        <w:spacing w:after="0" w:line="240" w:lineRule="auto"/>
        <w:ind w:left="1134" w:hanging="1134"/>
        <w:rPr>
          <w:rFonts w:ascii="Arial" w:hAnsi="Arial" w:cs="Arial"/>
        </w:rPr>
      </w:pPr>
      <w:bookmarkStart w:id="90" w:name="_Toc57639929"/>
    </w:p>
    <w:p w14:paraId="68059DE0" w14:textId="5AC767C0" w:rsidR="008D1948" w:rsidRDefault="00E3053F" w:rsidP="003D3CB1">
      <w:pPr>
        <w:pStyle w:val="Heading2"/>
        <w:spacing w:after="0" w:line="240" w:lineRule="auto"/>
        <w:ind w:left="1134" w:hanging="1134"/>
        <w:rPr>
          <w:rFonts w:ascii="Arial" w:hAnsi="Arial" w:cs="Arial"/>
        </w:rPr>
      </w:pPr>
      <w:bookmarkStart w:id="91" w:name="_Toc79573309"/>
      <w:r w:rsidRPr="00C76131">
        <w:rPr>
          <w:rFonts w:ascii="Arial" w:hAnsi="Arial" w:cs="Arial"/>
        </w:rPr>
        <w:t>3.</w:t>
      </w:r>
      <w:r w:rsidR="00806E09">
        <w:rPr>
          <w:rFonts w:ascii="Arial" w:hAnsi="Arial" w:cs="Arial"/>
        </w:rPr>
        <w:t>8</w:t>
      </w:r>
      <w:r w:rsidRPr="00C76131">
        <w:rPr>
          <w:rFonts w:ascii="Arial" w:hAnsi="Arial" w:cs="Arial"/>
        </w:rPr>
        <w:tab/>
      </w:r>
      <w:r w:rsidR="008D1948">
        <w:rPr>
          <w:rFonts w:ascii="Arial" w:hAnsi="Arial" w:cs="Arial"/>
        </w:rPr>
        <w:t xml:space="preserve">Stability of Category </w:t>
      </w:r>
      <w:proofErr w:type="gramStart"/>
      <w:r w:rsidR="008D1948">
        <w:rPr>
          <w:rFonts w:ascii="Arial" w:hAnsi="Arial" w:cs="Arial"/>
        </w:rPr>
        <w:t>A</w:t>
      </w:r>
      <w:proofErr w:type="gramEnd"/>
      <w:r w:rsidR="008D1948">
        <w:rPr>
          <w:rFonts w:ascii="Arial" w:hAnsi="Arial" w:cs="Arial"/>
        </w:rPr>
        <w:t xml:space="preserve"> </w:t>
      </w:r>
      <w:r w:rsidRPr="00C04C82">
        <w:rPr>
          <w:rFonts w:ascii="Arial" w:hAnsi="Arial" w:cs="Arial"/>
          <w:i/>
          <w:iCs/>
        </w:rPr>
        <w:t xml:space="preserve">New </w:t>
      </w:r>
      <w:r w:rsidR="00B1648D" w:rsidRPr="00C04C82">
        <w:rPr>
          <w:rFonts w:ascii="Arial" w:hAnsi="Arial" w:cs="Arial"/>
          <w:i/>
          <w:iCs/>
        </w:rPr>
        <w:t>Vessel</w:t>
      </w:r>
      <w:r w:rsidRPr="00C04C82">
        <w:rPr>
          <w:rFonts w:ascii="Arial" w:hAnsi="Arial" w:cs="Arial"/>
          <w:i/>
          <w:iCs/>
        </w:rPr>
        <w:t>s (</w:t>
      </w:r>
      <w:r w:rsidR="0094253A" w:rsidRPr="00C04C82">
        <w:rPr>
          <w:rFonts w:ascii="Arial" w:hAnsi="Arial" w:cs="Arial"/>
          <w:i/>
          <w:iCs/>
        </w:rPr>
        <w:t>2021</w:t>
      </w:r>
      <w:r w:rsidRPr="00C04C82">
        <w:rPr>
          <w:rFonts w:ascii="Arial" w:hAnsi="Arial" w:cs="Arial"/>
          <w:i/>
          <w:iCs/>
        </w:rPr>
        <w:t xml:space="preserve">) </w:t>
      </w:r>
      <w:r w:rsidRPr="00C76131">
        <w:rPr>
          <w:rFonts w:ascii="Arial" w:hAnsi="Arial" w:cs="Arial"/>
        </w:rPr>
        <w:t>of less than 12m (</w:t>
      </w:r>
      <w:r w:rsidR="009F7763">
        <w:rPr>
          <w:rFonts w:ascii="Arial" w:hAnsi="Arial" w:cs="Arial"/>
        </w:rPr>
        <w:t>R</w:t>
      </w:r>
      <w:r w:rsidRPr="00C76131">
        <w:rPr>
          <w:rFonts w:ascii="Arial" w:hAnsi="Arial" w:cs="Arial"/>
        </w:rPr>
        <w:t>L)</w:t>
      </w:r>
      <w:bookmarkEnd w:id="91"/>
    </w:p>
    <w:bookmarkEnd w:id="90"/>
    <w:p w14:paraId="0C43AECC" w14:textId="1B9582C8" w:rsidR="00E3053F" w:rsidRDefault="00E3053F" w:rsidP="003D3CB1">
      <w:pPr>
        <w:ind w:left="1134" w:hanging="1134"/>
        <w:jc w:val="both"/>
        <w:rPr>
          <w:rFonts w:ascii="Arial" w:hAnsi="Arial" w:cs="Arial"/>
          <w:b/>
        </w:rPr>
      </w:pPr>
    </w:p>
    <w:p w14:paraId="6671ECA6" w14:textId="324040A1" w:rsidR="00E3053F" w:rsidRPr="00043BF3" w:rsidRDefault="00E3053F" w:rsidP="003D3CB1">
      <w:pPr>
        <w:ind w:left="1134" w:hanging="1134"/>
        <w:jc w:val="both"/>
        <w:rPr>
          <w:rFonts w:ascii="Arial" w:hAnsi="Arial" w:cs="Arial"/>
        </w:rPr>
      </w:pPr>
      <w:r>
        <w:rPr>
          <w:rFonts w:ascii="Arial" w:hAnsi="Arial" w:cs="Arial"/>
        </w:rPr>
        <w:t>3.</w:t>
      </w:r>
      <w:r w:rsidR="00806E09">
        <w:rPr>
          <w:rFonts w:ascii="Arial" w:hAnsi="Arial" w:cs="Arial"/>
        </w:rPr>
        <w:t>8</w:t>
      </w:r>
      <w:r>
        <w:rPr>
          <w:rFonts w:ascii="Arial" w:hAnsi="Arial" w:cs="Arial"/>
        </w:rPr>
        <w:t>.1</w:t>
      </w:r>
      <w:r>
        <w:rPr>
          <w:rFonts w:ascii="Arial" w:hAnsi="Arial" w:cs="Arial"/>
        </w:rPr>
        <w:tab/>
      </w:r>
      <w:r w:rsidR="00801AF4" w:rsidRPr="00B0166C">
        <w:rPr>
          <w:rFonts w:ascii="Arial" w:hAnsi="Arial" w:cs="Arial"/>
          <w:i/>
          <w:iCs/>
        </w:rPr>
        <w:t xml:space="preserve">New </w:t>
      </w:r>
      <w:r w:rsidR="00AE7DB4" w:rsidRPr="00B0166C">
        <w:rPr>
          <w:rFonts w:ascii="Arial" w:hAnsi="Arial" w:cs="Arial"/>
          <w:i/>
          <w:iCs/>
        </w:rPr>
        <w:t>V</w:t>
      </w:r>
      <w:r w:rsidR="00B1648D" w:rsidRPr="00B0166C">
        <w:rPr>
          <w:rFonts w:ascii="Arial" w:hAnsi="Arial" w:cs="Arial"/>
          <w:i/>
          <w:iCs/>
        </w:rPr>
        <w:t>essel</w:t>
      </w:r>
      <w:r w:rsidRPr="00B0166C">
        <w:rPr>
          <w:rFonts w:ascii="Arial" w:hAnsi="Arial" w:cs="Arial"/>
          <w:i/>
          <w:iCs/>
        </w:rPr>
        <w:t>s</w:t>
      </w:r>
      <w:r w:rsidR="00AE7DB4" w:rsidRPr="00B0166C">
        <w:rPr>
          <w:rFonts w:ascii="Arial" w:hAnsi="Arial" w:cs="Arial"/>
          <w:i/>
          <w:iCs/>
        </w:rPr>
        <w:t xml:space="preserve"> (2021</w:t>
      </w:r>
      <w:r w:rsidR="00AE7DB4">
        <w:rPr>
          <w:rFonts w:ascii="Arial" w:hAnsi="Arial" w:cs="Arial"/>
        </w:rPr>
        <w:t>)</w:t>
      </w:r>
      <w:r w:rsidRPr="00043BF3">
        <w:rPr>
          <w:rFonts w:ascii="Arial" w:hAnsi="Arial" w:cs="Arial"/>
        </w:rPr>
        <w:t xml:space="preserve"> </w:t>
      </w:r>
      <w:r>
        <w:rPr>
          <w:rFonts w:ascii="Arial" w:hAnsi="Arial" w:cs="Arial"/>
        </w:rPr>
        <w:t>of less than 12m (</w:t>
      </w:r>
      <w:r w:rsidR="009F7763">
        <w:rPr>
          <w:rFonts w:ascii="Arial" w:hAnsi="Arial" w:cs="Arial"/>
        </w:rPr>
        <w:t>R</w:t>
      </w:r>
      <w:r>
        <w:rPr>
          <w:rFonts w:ascii="Arial" w:hAnsi="Arial" w:cs="Arial"/>
        </w:rPr>
        <w:t xml:space="preserve">L) </w:t>
      </w:r>
      <w:r w:rsidR="00801AF4">
        <w:rPr>
          <w:rFonts w:ascii="Arial" w:hAnsi="Arial" w:cs="Arial"/>
        </w:rPr>
        <w:t xml:space="preserve">that undertake Category A fishing methods </w:t>
      </w:r>
      <w:r w:rsidRPr="00043BF3">
        <w:rPr>
          <w:rFonts w:ascii="Arial" w:hAnsi="Arial" w:cs="Arial"/>
        </w:rPr>
        <w:t xml:space="preserve">must comply with the same requirements as </w:t>
      </w:r>
      <w:r w:rsidR="00600382" w:rsidRPr="00600382">
        <w:rPr>
          <w:rFonts w:ascii="Arial" w:hAnsi="Arial" w:cs="Arial"/>
        </w:rPr>
        <w:t xml:space="preserve">New </w:t>
      </w:r>
      <w:r w:rsidR="00B1648D" w:rsidRPr="00600382">
        <w:rPr>
          <w:rFonts w:ascii="Arial" w:hAnsi="Arial" w:cs="Arial"/>
        </w:rPr>
        <w:t>Vessel</w:t>
      </w:r>
      <w:r w:rsidRPr="00600382">
        <w:rPr>
          <w:rFonts w:ascii="Arial" w:hAnsi="Arial" w:cs="Arial"/>
        </w:rPr>
        <w:t xml:space="preserve">s </w:t>
      </w:r>
      <w:r w:rsidR="00600382" w:rsidRPr="005449A4">
        <w:rPr>
          <w:rFonts w:ascii="Arial" w:hAnsi="Arial" w:cs="Arial"/>
        </w:rPr>
        <w:t xml:space="preserve">(2017) and New </w:t>
      </w:r>
      <w:proofErr w:type="spellStart"/>
      <w:r w:rsidR="00600382" w:rsidRPr="005449A4">
        <w:rPr>
          <w:rFonts w:ascii="Arial" w:hAnsi="Arial" w:cs="Arial"/>
        </w:rPr>
        <w:t>Vesels</w:t>
      </w:r>
      <w:proofErr w:type="spellEnd"/>
      <w:r w:rsidR="00600382" w:rsidRPr="005449A4">
        <w:rPr>
          <w:rFonts w:ascii="Arial" w:hAnsi="Arial" w:cs="Arial"/>
        </w:rPr>
        <w:t xml:space="preserve"> 2018)</w:t>
      </w:r>
      <w:r w:rsidR="00600382">
        <w:rPr>
          <w:rFonts w:ascii="Arial" w:hAnsi="Arial" w:cs="Arial"/>
        </w:rPr>
        <w:t xml:space="preserve"> </w:t>
      </w:r>
      <w:r w:rsidRPr="00043BF3">
        <w:rPr>
          <w:rFonts w:ascii="Arial" w:hAnsi="Arial" w:cs="Arial"/>
        </w:rPr>
        <w:t>of 12 metres (</w:t>
      </w:r>
      <w:r w:rsidR="009F7763">
        <w:rPr>
          <w:rFonts w:ascii="Arial" w:hAnsi="Arial" w:cs="Arial"/>
        </w:rPr>
        <w:t>R</w:t>
      </w:r>
      <w:r w:rsidRPr="00043BF3">
        <w:rPr>
          <w:rFonts w:ascii="Arial" w:hAnsi="Arial" w:cs="Arial"/>
        </w:rPr>
        <w:t xml:space="preserve">L) to less than 15 metres (LOA) </w:t>
      </w:r>
      <w:r>
        <w:rPr>
          <w:rFonts w:ascii="Arial" w:hAnsi="Arial" w:cs="Arial"/>
        </w:rPr>
        <w:t xml:space="preserve">as set out above in </w:t>
      </w:r>
      <w:r w:rsidR="003F268C">
        <w:rPr>
          <w:rFonts w:ascii="Arial" w:hAnsi="Arial" w:cs="Arial"/>
        </w:rPr>
        <w:t>s</w:t>
      </w:r>
      <w:r>
        <w:rPr>
          <w:rFonts w:ascii="Arial" w:hAnsi="Arial" w:cs="Arial"/>
        </w:rPr>
        <w:t>ections 3.</w:t>
      </w:r>
      <w:r w:rsidR="00806E09">
        <w:rPr>
          <w:rFonts w:ascii="Arial" w:hAnsi="Arial" w:cs="Arial"/>
        </w:rPr>
        <w:t>2</w:t>
      </w:r>
      <w:r>
        <w:rPr>
          <w:rFonts w:ascii="Arial" w:hAnsi="Arial" w:cs="Arial"/>
        </w:rPr>
        <w:t xml:space="preserve"> to 3.</w:t>
      </w:r>
      <w:r w:rsidR="00806E09">
        <w:rPr>
          <w:rFonts w:ascii="Arial" w:hAnsi="Arial" w:cs="Arial"/>
        </w:rPr>
        <w:t>6</w:t>
      </w:r>
      <w:r w:rsidR="00385856">
        <w:rPr>
          <w:rFonts w:ascii="Arial" w:hAnsi="Arial" w:cs="Arial"/>
        </w:rPr>
        <w:t>.</w:t>
      </w:r>
      <w:r w:rsidRPr="00043BF3">
        <w:rPr>
          <w:rFonts w:ascii="Arial" w:hAnsi="Arial" w:cs="Arial"/>
        </w:rPr>
        <w:t xml:space="preserve"> </w:t>
      </w:r>
    </w:p>
    <w:p w14:paraId="61179C55" w14:textId="77777777" w:rsidR="00E3053F" w:rsidRPr="008E11D5" w:rsidRDefault="00E3053F" w:rsidP="003D3CB1">
      <w:pPr>
        <w:tabs>
          <w:tab w:val="left" w:pos="567"/>
          <w:tab w:val="left" w:pos="851"/>
        </w:tabs>
        <w:ind w:left="1134" w:hanging="1134"/>
        <w:jc w:val="both"/>
        <w:rPr>
          <w:rFonts w:ascii="Arial" w:hAnsi="Arial" w:cs="Arial"/>
        </w:rPr>
      </w:pPr>
    </w:p>
    <w:p w14:paraId="1F8411C0" w14:textId="063C7B2A" w:rsidR="00E3053F" w:rsidRPr="00C76131" w:rsidRDefault="00E3053F" w:rsidP="003D3CB1">
      <w:pPr>
        <w:pStyle w:val="Heading2"/>
        <w:spacing w:after="0" w:line="240" w:lineRule="auto"/>
        <w:ind w:left="1134" w:hanging="1134"/>
        <w:rPr>
          <w:rFonts w:ascii="Arial" w:hAnsi="Arial" w:cs="Arial"/>
        </w:rPr>
      </w:pPr>
      <w:bookmarkStart w:id="92" w:name="_Toc79573310"/>
      <w:bookmarkStart w:id="93" w:name="_Toc57639930"/>
      <w:r w:rsidRPr="00C76131">
        <w:rPr>
          <w:rFonts w:ascii="Arial" w:hAnsi="Arial" w:cs="Arial"/>
        </w:rPr>
        <w:t>3.</w:t>
      </w:r>
      <w:r w:rsidR="00806E09">
        <w:rPr>
          <w:rFonts w:ascii="Arial" w:hAnsi="Arial" w:cs="Arial"/>
        </w:rPr>
        <w:t>9</w:t>
      </w:r>
      <w:r w:rsidRPr="00C76131">
        <w:rPr>
          <w:rFonts w:ascii="Arial" w:hAnsi="Arial" w:cs="Arial"/>
        </w:rPr>
        <w:tab/>
        <w:t xml:space="preserve">Stability of Category B </w:t>
      </w:r>
      <w:r w:rsidRPr="00C04C82">
        <w:rPr>
          <w:rFonts w:ascii="Arial" w:hAnsi="Arial" w:cs="Arial"/>
          <w:i/>
          <w:iCs/>
        </w:rPr>
        <w:t xml:space="preserve">New </w:t>
      </w:r>
      <w:r w:rsidR="00B1648D" w:rsidRPr="00C04C82">
        <w:rPr>
          <w:rFonts w:ascii="Arial" w:hAnsi="Arial" w:cs="Arial"/>
          <w:i/>
          <w:iCs/>
        </w:rPr>
        <w:t>Vessel</w:t>
      </w:r>
      <w:r w:rsidRPr="00C04C82">
        <w:rPr>
          <w:rFonts w:ascii="Arial" w:hAnsi="Arial" w:cs="Arial"/>
          <w:i/>
          <w:iCs/>
        </w:rPr>
        <w:t>s (</w:t>
      </w:r>
      <w:r w:rsidR="0094253A" w:rsidRPr="00C04C82">
        <w:rPr>
          <w:rFonts w:ascii="Arial" w:hAnsi="Arial" w:cs="Arial"/>
          <w:i/>
          <w:iCs/>
        </w:rPr>
        <w:t>2021</w:t>
      </w:r>
      <w:r w:rsidRPr="00C04C82">
        <w:rPr>
          <w:rFonts w:ascii="Arial" w:hAnsi="Arial" w:cs="Arial"/>
          <w:i/>
          <w:iCs/>
        </w:rPr>
        <w:t>)</w:t>
      </w:r>
      <w:r w:rsidRPr="00C76131">
        <w:rPr>
          <w:rFonts w:ascii="Arial" w:hAnsi="Arial" w:cs="Arial"/>
        </w:rPr>
        <w:t xml:space="preserve"> of less than 12m (</w:t>
      </w:r>
      <w:r w:rsidR="009F7763">
        <w:rPr>
          <w:rFonts w:ascii="Arial" w:hAnsi="Arial" w:cs="Arial"/>
        </w:rPr>
        <w:t>R</w:t>
      </w:r>
      <w:r w:rsidRPr="00C76131">
        <w:rPr>
          <w:rFonts w:ascii="Arial" w:hAnsi="Arial" w:cs="Arial"/>
        </w:rPr>
        <w:t>L)</w:t>
      </w:r>
      <w:bookmarkEnd w:id="92"/>
      <w:r w:rsidRPr="00C76131">
        <w:rPr>
          <w:rFonts w:ascii="Arial" w:hAnsi="Arial" w:cs="Arial"/>
        </w:rPr>
        <w:t xml:space="preserve"> </w:t>
      </w:r>
      <w:bookmarkEnd w:id="93"/>
    </w:p>
    <w:p w14:paraId="2238626C" w14:textId="68247AE9" w:rsidR="00E3053F" w:rsidRDefault="00E3053F" w:rsidP="003D3CB1">
      <w:pPr>
        <w:ind w:left="1134" w:hanging="1134"/>
        <w:jc w:val="both"/>
        <w:rPr>
          <w:rFonts w:ascii="Arial" w:hAnsi="Arial" w:cs="Arial"/>
          <w:b/>
        </w:rPr>
      </w:pPr>
    </w:p>
    <w:p w14:paraId="5A8C26E4" w14:textId="2E5D9426" w:rsidR="00E3053F" w:rsidRDefault="00E3053F" w:rsidP="003D3CB1">
      <w:pPr>
        <w:ind w:left="1134" w:hanging="1134"/>
        <w:jc w:val="both"/>
        <w:rPr>
          <w:rFonts w:ascii="Arial" w:hAnsi="Arial" w:cs="Arial"/>
        </w:rPr>
      </w:pPr>
      <w:r>
        <w:rPr>
          <w:rFonts w:ascii="Arial" w:hAnsi="Arial" w:cs="Arial"/>
        </w:rPr>
        <w:t>3.</w:t>
      </w:r>
      <w:r w:rsidR="00806E09">
        <w:rPr>
          <w:rFonts w:ascii="Arial" w:hAnsi="Arial" w:cs="Arial"/>
        </w:rPr>
        <w:t>9</w:t>
      </w:r>
      <w:r>
        <w:rPr>
          <w:rFonts w:ascii="Arial" w:hAnsi="Arial" w:cs="Arial"/>
        </w:rPr>
        <w:t>.1</w:t>
      </w:r>
      <w:r>
        <w:rPr>
          <w:rFonts w:ascii="Arial" w:hAnsi="Arial" w:cs="Arial"/>
        </w:rPr>
        <w:tab/>
      </w:r>
      <w:r w:rsidR="00B1648D" w:rsidRPr="00B0166C">
        <w:rPr>
          <w:rFonts w:ascii="Arial" w:hAnsi="Arial" w:cs="Arial"/>
          <w:i/>
          <w:iCs/>
        </w:rPr>
        <w:t>Vessel</w:t>
      </w:r>
      <w:r>
        <w:rPr>
          <w:rFonts w:ascii="Arial" w:hAnsi="Arial" w:cs="Arial"/>
        </w:rPr>
        <w:t>s to which this section applies have two options for demonstrating suitable stability.</w:t>
      </w:r>
    </w:p>
    <w:p w14:paraId="1DF98D96" w14:textId="09B97B0E" w:rsidR="00E3053F" w:rsidRDefault="00E3053F" w:rsidP="003D3CB1">
      <w:pPr>
        <w:jc w:val="both"/>
        <w:rPr>
          <w:rFonts w:ascii="Arial" w:hAnsi="Arial" w:cs="Arial"/>
        </w:rPr>
      </w:pPr>
    </w:p>
    <w:p w14:paraId="1A8DBF1B" w14:textId="0F01D3A0" w:rsidR="00E45ED7" w:rsidRDefault="00C20AF9" w:rsidP="00233ECC">
      <w:pPr>
        <w:pStyle w:val="ListParagraph"/>
        <w:spacing w:after="0" w:line="240" w:lineRule="auto"/>
        <w:ind w:left="2552" w:right="4" w:hanging="1418"/>
      </w:pPr>
      <w:r>
        <w:t>3.</w:t>
      </w:r>
      <w:r w:rsidR="00806E09">
        <w:t>9</w:t>
      </w:r>
      <w:r>
        <w:t>.1.</w:t>
      </w:r>
      <w:r w:rsidR="00E3053F">
        <w:t>1</w:t>
      </w:r>
      <w:r w:rsidR="00E3053F">
        <w:tab/>
      </w:r>
      <w:r w:rsidR="00E45ED7">
        <w:t xml:space="preserve">Compliance with the requirements of </w:t>
      </w:r>
      <w:r w:rsidR="003F268C">
        <w:t>s</w:t>
      </w:r>
      <w:r w:rsidR="00E45ED7">
        <w:t>ection 3.</w:t>
      </w:r>
      <w:r w:rsidR="00806E09">
        <w:t>2</w:t>
      </w:r>
      <w:r w:rsidR="005449A4">
        <w:t xml:space="preserve"> to 3.</w:t>
      </w:r>
      <w:r w:rsidR="00806E09">
        <w:t>6</w:t>
      </w:r>
      <w:r w:rsidR="005449A4">
        <w:t xml:space="preserve"> </w:t>
      </w:r>
      <w:r w:rsidR="00E45ED7">
        <w:t>above: or</w:t>
      </w:r>
    </w:p>
    <w:p w14:paraId="61BFC270" w14:textId="77777777" w:rsidR="00E3053F" w:rsidRDefault="00E3053F" w:rsidP="00BF1109">
      <w:pPr>
        <w:pStyle w:val="ListParagraph"/>
        <w:spacing w:after="0" w:line="240" w:lineRule="auto"/>
        <w:ind w:left="1418" w:right="4" w:firstLine="0"/>
      </w:pPr>
    </w:p>
    <w:p w14:paraId="62E74837" w14:textId="11F96F3A" w:rsidR="00E3053F" w:rsidRDefault="00C20AF9" w:rsidP="00233ECC">
      <w:pPr>
        <w:pStyle w:val="ListParagraph"/>
        <w:spacing w:after="0" w:line="240" w:lineRule="auto"/>
        <w:ind w:left="2552" w:right="4" w:hanging="1418"/>
      </w:pPr>
      <w:r>
        <w:t>3.</w:t>
      </w:r>
      <w:r w:rsidR="00806E09">
        <w:t>9</w:t>
      </w:r>
      <w:r>
        <w:t>.1</w:t>
      </w:r>
      <w:r w:rsidR="00E3053F">
        <w:t>.2</w:t>
      </w:r>
      <w:r w:rsidR="00E3053F">
        <w:tab/>
      </w:r>
      <w:proofErr w:type="spellStart"/>
      <w:r>
        <w:t>i</w:t>
      </w:r>
      <w:proofErr w:type="spellEnd"/>
      <w:proofErr w:type="gramStart"/>
      <w:r>
        <w:t>)</w:t>
      </w:r>
      <w:r w:rsidR="00233ECC">
        <w:t xml:space="preserve"> </w:t>
      </w:r>
      <w:r w:rsidR="001E1580">
        <w:t xml:space="preserve"> </w:t>
      </w:r>
      <w:r w:rsidR="00FE4165" w:rsidRPr="00B0166C">
        <w:rPr>
          <w:i/>
          <w:iCs/>
        </w:rPr>
        <w:t>Decked</w:t>
      </w:r>
      <w:proofErr w:type="gramEnd"/>
      <w:r w:rsidR="00FE4165" w:rsidRPr="00B0166C">
        <w:rPr>
          <w:i/>
          <w:iCs/>
        </w:rPr>
        <w:t xml:space="preserve"> </w:t>
      </w:r>
      <w:r w:rsidR="00B1648D">
        <w:rPr>
          <w:i/>
          <w:iCs/>
        </w:rPr>
        <w:t>Vessel</w:t>
      </w:r>
      <w:r w:rsidR="00FE4165" w:rsidRPr="00B0166C">
        <w:rPr>
          <w:i/>
          <w:iCs/>
        </w:rPr>
        <w:t>s</w:t>
      </w:r>
      <w:r w:rsidR="00FE4165">
        <w:t>: M</w:t>
      </w:r>
      <w:r w:rsidR="003B6EA9">
        <w:t xml:space="preserve">aintaining a </w:t>
      </w:r>
      <w:r w:rsidR="005011FC" w:rsidRPr="00B0166C">
        <w:rPr>
          <w:i/>
          <w:iCs/>
        </w:rPr>
        <w:t>Freeboard</w:t>
      </w:r>
      <w:r w:rsidR="005011FC">
        <w:t xml:space="preserve"> of </w:t>
      </w:r>
      <w:r w:rsidR="00236744">
        <w:t>300</w:t>
      </w:r>
      <w:r w:rsidR="00853FDC">
        <w:t xml:space="preserve"> </w:t>
      </w:r>
      <w:r w:rsidR="00236744">
        <w:t xml:space="preserve">mm or more, an </w:t>
      </w:r>
      <w:r w:rsidR="00E3053F" w:rsidRPr="00F82FDE">
        <w:rPr>
          <w:i/>
          <w:iCs/>
        </w:rPr>
        <w:t>Offset load Test</w:t>
      </w:r>
      <w:r w:rsidR="00E3053F">
        <w:t xml:space="preserve"> </w:t>
      </w:r>
      <w:r w:rsidR="00236744">
        <w:t>and</w:t>
      </w:r>
      <w:r w:rsidR="00DF00B1">
        <w:t xml:space="preserve">, if Single Hull, </w:t>
      </w:r>
      <w:r w:rsidR="00FE4165">
        <w:t xml:space="preserve">a </w:t>
      </w:r>
      <w:r w:rsidR="00236744" w:rsidRPr="00F82FDE">
        <w:rPr>
          <w:i/>
          <w:iCs/>
        </w:rPr>
        <w:t>Roll Test</w:t>
      </w:r>
      <w:r w:rsidR="00E3053F">
        <w:t>;</w:t>
      </w:r>
    </w:p>
    <w:p w14:paraId="7B6CA774" w14:textId="77777777" w:rsidR="00C20AF9" w:rsidRDefault="00C20AF9" w:rsidP="00233ECC">
      <w:pPr>
        <w:pStyle w:val="ListParagraph"/>
        <w:tabs>
          <w:tab w:val="left" w:pos="1985"/>
        </w:tabs>
        <w:spacing w:after="0" w:line="240" w:lineRule="auto"/>
        <w:ind w:left="2552" w:right="4" w:firstLine="0"/>
      </w:pPr>
    </w:p>
    <w:p w14:paraId="4992CB40" w14:textId="22597849" w:rsidR="008F7FF4" w:rsidRPr="001E1580" w:rsidRDefault="00FE4165" w:rsidP="00616C4E">
      <w:pPr>
        <w:pStyle w:val="ListParagraph"/>
        <w:numPr>
          <w:ilvl w:val="0"/>
          <w:numId w:val="36"/>
        </w:numPr>
        <w:ind w:left="2552" w:right="4" w:firstLine="0"/>
      </w:pPr>
      <w:r w:rsidRPr="001E1580">
        <w:rPr>
          <w:i/>
          <w:iCs/>
        </w:rPr>
        <w:t xml:space="preserve">Open </w:t>
      </w:r>
      <w:r w:rsidR="00B1648D" w:rsidRPr="001E1580">
        <w:rPr>
          <w:i/>
          <w:iCs/>
        </w:rPr>
        <w:t>Vessel</w:t>
      </w:r>
      <w:r w:rsidRPr="001E1580">
        <w:rPr>
          <w:i/>
          <w:iCs/>
        </w:rPr>
        <w:t>s</w:t>
      </w:r>
      <w:r w:rsidRPr="001E1580">
        <w:t>:</w:t>
      </w:r>
      <w:r w:rsidR="008F7FF4" w:rsidRPr="001E1580">
        <w:t xml:space="preserve"> a positive clear height at side as required by Annex </w:t>
      </w:r>
      <w:r w:rsidR="00CD15A4" w:rsidRPr="001E1580">
        <w:t>8</w:t>
      </w:r>
      <w:r w:rsidR="008F7FF4" w:rsidRPr="001E1580">
        <w:t xml:space="preserve">, an </w:t>
      </w:r>
      <w:r w:rsidR="008F7FF4" w:rsidRPr="00F82FDE">
        <w:rPr>
          <w:i/>
          <w:iCs/>
        </w:rPr>
        <w:t>Offset load Test</w:t>
      </w:r>
      <w:r w:rsidR="008F7FF4" w:rsidRPr="001E1580">
        <w:t xml:space="preserve"> and, if Single Hull, a </w:t>
      </w:r>
      <w:r w:rsidR="008F7FF4" w:rsidRPr="00F82FDE">
        <w:rPr>
          <w:i/>
          <w:iCs/>
        </w:rPr>
        <w:t>Roll Test</w:t>
      </w:r>
      <w:r w:rsidR="008F7FF4" w:rsidRPr="001E1580">
        <w:t>,</w:t>
      </w:r>
    </w:p>
    <w:p w14:paraId="675A7522" w14:textId="77777777" w:rsidR="001E1580" w:rsidRDefault="001E1580" w:rsidP="00233ECC">
      <w:pPr>
        <w:pStyle w:val="ListParagraph"/>
        <w:spacing w:after="0" w:line="240" w:lineRule="auto"/>
        <w:ind w:left="1134" w:right="4" w:hanging="1134"/>
      </w:pPr>
    </w:p>
    <w:p w14:paraId="5114CF64" w14:textId="47818FF2" w:rsidR="00233ECC" w:rsidRDefault="00E3053F" w:rsidP="00233ECC">
      <w:pPr>
        <w:pStyle w:val="ListParagraph"/>
        <w:spacing w:after="0" w:line="240" w:lineRule="auto"/>
        <w:ind w:left="1134" w:right="4" w:hanging="1134"/>
      </w:pPr>
      <w:r>
        <w:t>3.</w:t>
      </w:r>
      <w:r w:rsidR="00806E09">
        <w:t>9</w:t>
      </w:r>
      <w:r w:rsidR="00300AED">
        <w:t>.2</w:t>
      </w:r>
      <w:r>
        <w:tab/>
      </w:r>
      <w:r w:rsidRPr="00B0166C">
        <w:rPr>
          <w:i/>
          <w:iCs/>
        </w:rPr>
        <w:t>Owners</w:t>
      </w:r>
      <w:r w:rsidRPr="00216646">
        <w:t xml:space="preserve"> must apply the Wolfson Method as set out in Annex </w:t>
      </w:r>
      <w:r w:rsidR="00CD15A4">
        <w:t>9</w:t>
      </w:r>
      <w:r w:rsidRPr="00216646">
        <w:t xml:space="preserve"> and display the Wolfson Stability Notice in a prominent position on the </w:t>
      </w:r>
      <w:r w:rsidR="00B1648D" w:rsidRPr="00B0166C">
        <w:rPr>
          <w:i/>
          <w:iCs/>
        </w:rPr>
        <w:t>Vessel</w:t>
      </w:r>
      <w:r w:rsidRPr="00216646">
        <w:t xml:space="preserve">. It is not necessary for the mark to be placed on the </w:t>
      </w:r>
      <w:r w:rsidR="00B1648D" w:rsidRPr="00B0166C">
        <w:rPr>
          <w:i/>
          <w:iCs/>
        </w:rPr>
        <w:t>Vessel</w:t>
      </w:r>
      <w:r w:rsidRPr="00216646">
        <w:t xml:space="preserve">. The owner must produce a new Notice if the </w:t>
      </w:r>
      <w:r w:rsidR="00B1648D" w:rsidRPr="00B0166C">
        <w:rPr>
          <w:i/>
          <w:iCs/>
        </w:rPr>
        <w:t>Vessel</w:t>
      </w:r>
      <w:r w:rsidR="00233ECC">
        <w:rPr>
          <w:i/>
          <w:iCs/>
        </w:rPr>
        <w:t>’</w:t>
      </w:r>
      <w:r w:rsidRPr="00216646">
        <w:t>s dimensions are altered.</w:t>
      </w:r>
      <w:r w:rsidR="00233ECC">
        <w:t xml:space="preserve"> </w:t>
      </w:r>
    </w:p>
    <w:p w14:paraId="0F7EECE1" w14:textId="77777777" w:rsidR="00233ECC" w:rsidRDefault="00233ECC" w:rsidP="00233ECC">
      <w:pPr>
        <w:pStyle w:val="ListParagraph"/>
        <w:spacing w:after="0" w:line="240" w:lineRule="auto"/>
        <w:ind w:left="1134" w:right="4" w:hanging="1134"/>
      </w:pPr>
    </w:p>
    <w:p w14:paraId="5ABBFA4A" w14:textId="54F47A96" w:rsidR="00FC4ABD" w:rsidRDefault="00233ECC" w:rsidP="00233ECC">
      <w:pPr>
        <w:pStyle w:val="ListParagraph"/>
        <w:spacing w:after="0" w:line="240" w:lineRule="auto"/>
        <w:ind w:left="1134" w:right="4" w:hanging="1134"/>
      </w:pPr>
      <w:r>
        <w:t>3.</w:t>
      </w:r>
      <w:r w:rsidR="00806E09">
        <w:t>9</w:t>
      </w:r>
      <w:r>
        <w:t>.3</w:t>
      </w:r>
      <w:r>
        <w:tab/>
      </w:r>
      <w:r w:rsidR="00524334" w:rsidRPr="00C04C82">
        <w:t>At each</w:t>
      </w:r>
      <w:r w:rsidR="00C20AF9" w:rsidRPr="00C04C82">
        <w:t xml:space="preserve"> </w:t>
      </w:r>
      <w:r w:rsidR="002D4F71" w:rsidRPr="00C04C82">
        <w:rPr>
          <w:i/>
          <w:iCs/>
        </w:rPr>
        <w:t>Fishing Vessel</w:t>
      </w:r>
      <w:r w:rsidR="00524334" w:rsidRPr="00C04C82">
        <w:rPr>
          <w:i/>
          <w:iCs/>
        </w:rPr>
        <w:t xml:space="preserve"> Certificate</w:t>
      </w:r>
      <w:r w:rsidR="00524334" w:rsidRPr="00C20AF9">
        <w:t xml:space="preserve"> renewal inspection</w:t>
      </w:r>
      <w:r>
        <w:t>, i</w:t>
      </w:r>
      <w:r w:rsidR="00E3053F" w:rsidRPr="00C04C82">
        <w:t xml:space="preserve">f the </w:t>
      </w:r>
      <w:r w:rsidR="00B1648D" w:rsidRPr="00C04C82">
        <w:rPr>
          <w:i/>
          <w:iCs/>
        </w:rPr>
        <w:t>Vessel</w:t>
      </w:r>
      <w:r w:rsidR="00E3053F" w:rsidRPr="00C04C82">
        <w:t xml:space="preserve"> complies with 3.</w:t>
      </w:r>
      <w:r w:rsidR="00806E09">
        <w:t>9</w:t>
      </w:r>
      <w:r w:rsidR="00E3053F" w:rsidRPr="00C04C82">
        <w:t xml:space="preserve">.1.2, then the </w:t>
      </w:r>
      <w:r w:rsidR="00524334" w:rsidRPr="00923330">
        <w:rPr>
          <w:i/>
          <w:iCs/>
        </w:rPr>
        <w:t>Of</w:t>
      </w:r>
      <w:r w:rsidR="00923330" w:rsidRPr="00923330">
        <w:rPr>
          <w:i/>
          <w:iCs/>
        </w:rPr>
        <w:t>f</w:t>
      </w:r>
      <w:r w:rsidR="00E3053F" w:rsidRPr="00923330">
        <w:rPr>
          <w:i/>
          <w:iCs/>
        </w:rPr>
        <w:t>set load test</w:t>
      </w:r>
      <w:r w:rsidR="00E3053F" w:rsidRPr="00C04C82">
        <w:t xml:space="preserve"> </w:t>
      </w:r>
      <w:r w:rsidR="009F4C4B" w:rsidRPr="00C04C82">
        <w:t>and</w:t>
      </w:r>
      <w:r w:rsidR="00524334" w:rsidRPr="00C04C82">
        <w:t xml:space="preserve">, if single hull, </w:t>
      </w:r>
      <w:r w:rsidR="00524334" w:rsidRPr="00923330">
        <w:rPr>
          <w:i/>
          <w:iCs/>
        </w:rPr>
        <w:t>the</w:t>
      </w:r>
      <w:r w:rsidR="009F4C4B" w:rsidRPr="00923330">
        <w:rPr>
          <w:i/>
          <w:iCs/>
        </w:rPr>
        <w:t xml:space="preserve"> </w:t>
      </w:r>
      <w:r w:rsidR="00923330">
        <w:rPr>
          <w:i/>
          <w:iCs/>
        </w:rPr>
        <w:t>R</w:t>
      </w:r>
      <w:r w:rsidR="009F4C4B" w:rsidRPr="00923330">
        <w:rPr>
          <w:i/>
          <w:iCs/>
        </w:rPr>
        <w:t xml:space="preserve">oll </w:t>
      </w:r>
      <w:r w:rsidR="00923330">
        <w:rPr>
          <w:i/>
          <w:iCs/>
        </w:rPr>
        <w:t>T</w:t>
      </w:r>
      <w:r w:rsidR="009F4C4B" w:rsidRPr="00923330">
        <w:rPr>
          <w:i/>
          <w:iCs/>
        </w:rPr>
        <w:t>est</w:t>
      </w:r>
      <w:r w:rsidR="009F4C4B" w:rsidRPr="00C04C82">
        <w:t xml:space="preserve"> </w:t>
      </w:r>
      <w:r w:rsidR="00E3053F" w:rsidRPr="00C04C82">
        <w:t xml:space="preserve">shall be conducted </w:t>
      </w:r>
      <w:r w:rsidR="00FC4ABD" w:rsidRPr="00C04C82">
        <w:t xml:space="preserve">under the same </w:t>
      </w:r>
      <w:r w:rsidR="00B1648D" w:rsidRPr="00C04C82">
        <w:rPr>
          <w:i/>
          <w:iCs/>
        </w:rPr>
        <w:t>Vessel</w:t>
      </w:r>
      <w:r w:rsidR="00FC4ABD" w:rsidRPr="00C04C82">
        <w:t xml:space="preserve"> conditions</w:t>
      </w:r>
      <w:r w:rsidR="00524334" w:rsidRPr="00C04C82">
        <w:t xml:space="preserve"> a</w:t>
      </w:r>
      <w:r w:rsidR="00565592" w:rsidRPr="00C04C82">
        <w:t>s</w:t>
      </w:r>
      <w:r w:rsidR="00524334" w:rsidRPr="00C04C82">
        <w:t xml:space="preserve"> the </w:t>
      </w:r>
      <w:r w:rsidR="00E45ED7" w:rsidRPr="00C04C82">
        <w:t>test conducted at its first inspection</w:t>
      </w:r>
      <w:r w:rsidR="00FC4ABD" w:rsidRPr="00C04C82">
        <w:t xml:space="preserve">. The record of the </w:t>
      </w:r>
      <w:r w:rsidR="004D5980" w:rsidRPr="004D5980">
        <w:rPr>
          <w:i/>
          <w:iCs/>
        </w:rPr>
        <w:t>Offset Load Tests</w:t>
      </w:r>
      <w:r w:rsidR="004D5980">
        <w:t xml:space="preserve"> and </w:t>
      </w:r>
      <w:r w:rsidR="004D5980" w:rsidRPr="004D5980">
        <w:rPr>
          <w:i/>
          <w:iCs/>
        </w:rPr>
        <w:t>Roll Tests</w:t>
      </w:r>
      <w:r w:rsidR="00FC4ABD" w:rsidRPr="00C04C82">
        <w:t xml:space="preserve"> must be readily available fo</w:t>
      </w:r>
      <w:r w:rsidR="00A349CA" w:rsidRPr="00C04C82">
        <w:t>r</w:t>
      </w:r>
      <w:r w:rsidR="00FC4ABD" w:rsidRPr="00C04C82">
        <w:t xml:space="preserve"> r</w:t>
      </w:r>
      <w:r w:rsidR="00A349CA" w:rsidRPr="00C04C82">
        <w:t>e</w:t>
      </w:r>
      <w:r w:rsidR="00FC4ABD" w:rsidRPr="00C04C82">
        <w:t>viewing at inspections</w:t>
      </w:r>
      <w:r w:rsidR="00130262" w:rsidRPr="00C04C82">
        <w:t>.</w:t>
      </w:r>
      <w:r w:rsidR="008C3D5F">
        <w:t xml:space="preserve"> Results of Roll Tests conducted by the owner should be recorded using MSF 1378. Results of Offset Load Tests conducted by the owner should be recorded using MSF 1380. Both MSF 1378 and MSF 1380 are available from </w:t>
      </w:r>
      <w:r w:rsidR="008C3D5F" w:rsidRPr="00534A32">
        <w:t xml:space="preserve">the </w:t>
      </w:r>
      <w:r w:rsidR="004F0D05" w:rsidRPr="00534A32">
        <w:t>Gov.uk</w:t>
      </w:r>
      <w:r w:rsidR="008C3D5F" w:rsidRPr="00534A32">
        <w:t>.</w:t>
      </w:r>
    </w:p>
    <w:p w14:paraId="7C1FFF48" w14:textId="77777777" w:rsidR="008C3D5F" w:rsidRPr="00C04C82" w:rsidRDefault="008C3D5F" w:rsidP="00233ECC">
      <w:pPr>
        <w:pStyle w:val="ListParagraph"/>
        <w:spacing w:after="0" w:line="240" w:lineRule="auto"/>
        <w:ind w:left="1134" w:right="4" w:hanging="1134"/>
      </w:pPr>
    </w:p>
    <w:p w14:paraId="062BC54B" w14:textId="77777777" w:rsidR="00C20AF9" w:rsidRDefault="00C20AF9" w:rsidP="003D3CB1">
      <w:pPr>
        <w:pStyle w:val="Heading2"/>
        <w:spacing w:after="0" w:line="240" w:lineRule="auto"/>
        <w:ind w:left="1985" w:hanging="851"/>
        <w:rPr>
          <w:rFonts w:ascii="Arial" w:hAnsi="Arial" w:cs="Arial"/>
        </w:rPr>
      </w:pPr>
      <w:bookmarkStart w:id="94" w:name="_Toc57639931"/>
    </w:p>
    <w:p w14:paraId="788416B6" w14:textId="1F655F76" w:rsidR="00E3053F" w:rsidRPr="00C76131" w:rsidRDefault="00E3053F" w:rsidP="003D3CB1">
      <w:pPr>
        <w:pStyle w:val="Heading2"/>
        <w:spacing w:after="0" w:line="240" w:lineRule="auto"/>
        <w:ind w:left="1134" w:hanging="1134"/>
        <w:rPr>
          <w:rFonts w:ascii="Arial" w:hAnsi="Arial" w:cs="Arial"/>
        </w:rPr>
      </w:pPr>
      <w:bookmarkStart w:id="95" w:name="_Toc79573311"/>
      <w:r w:rsidRPr="00C76131">
        <w:rPr>
          <w:rFonts w:ascii="Arial" w:hAnsi="Arial" w:cs="Arial"/>
        </w:rPr>
        <w:t>3.</w:t>
      </w:r>
      <w:r w:rsidR="001D68D8">
        <w:rPr>
          <w:rFonts w:ascii="Arial" w:hAnsi="Arial" w:cs="Arial"/>
        </w:rPr>
        <w:t>1</w:t>
      </w:r>
      <w:r w:rsidR="00806E09">
        <w:rPr>
          <w:rFonts w:ascii="Arial" w:hAnsi="Arial" w:cs="Arial"/>
        </w:rPr>
        <w:t>0</w:t>
      </w:r>
      <w:r w:rsidRPr="00C76131">
        <w:rPr>
          <w:rFonts w:ascii="Arial" w:hAnsi="Arial" w:cs="Arial"/>
        </w:rPr>
        <w:tab/>
        <w:t xml:space="preserve">Stability of Category C </w:t>
      </w:r>
      <w:r w:rsidRPr="00C04C82">
        <w:rPr>
          <w:rFonts w:ascii="Arial" w:hAnsi="Arial" w:cs="Arial"/>
          <w:i/>
          <w:iCs/>
        </w:rPr>
        <w:t xml:space="preserve">New </w:t>
      </w:r>
      <w:r w:rsidR="00B1648D" w:rsidRPr="00C04C82">
        <w:rPr>
          <w:rFonts w:ascii="Arial" w:hAnsi="Arial" w:cs="Arial"/>
          <w:i/>
          <w:iCs/>
        </w:rPr>
        <w:t>Vessel</w:t>
      </w:r>
      <w:r w:rsidRPr="00C04C82">
        <w:rPr>
          <w:rFonts w:ascii="Arial" w:hAnsi="Arial" w:cs="Arial"/>
          <w:i/>
          <w:iCs/>
        </w:rPr>
        <w:t>s (</w:t>
      </w:r>
      <w:r w:rsidR="0094253A" w:rsidRPr="00C04C82">
        <w:rPr>
          <w:rFonts w:ascii="Arial" w:hAnsi="Arial" w:cs="Arial"/>
          <w:i/>
          <w:iCs/>
        </w:rPr>
        <w:t>2021</w:t>
      </w:r>
      <w:r w:rsidRPr="00C04C82">
        <w:rPr>
          <w:rFonts w:ascii="Arial" w:hAnsi="Arial" w:cs="Arial"/>
          <w:i/>
          <w:iCs/>
        </w:rPr>
        <w:t xml:space="preserve">) </w:t>
      </w:r>
      <w:r w:rsidRPr="00C76131">
        <w:rPr>
          <w:rFonts w:ascii="Arial" w:hAnsi="Arial" w:cs="Arial"/>
        </w:rPr>
        <w:t>of less than 12m (</w:t>
      </w:r>
      <w:r w:rsidR="009F7763">
        <w:rPr>
          <w:rFonts w:ascii="Arial" w:hAnsi="Arial" w:cs="Arial"/>
        </w:rPr>
        <w:t>R</w:t>
      </w:r>
      <w:r w:rsidRPr="00C76131">
        <w:rPr>
          <w:rFonts w:ascii="Arial" w:hAnsi="Arial" w:cs="Arial"/>
        </w:rPr>
        <w:t>L)</w:t>
      </w:r>
      <w:bookmarkEnd w:id="94"/>
      <w:bookmarkEnd w:id="95"/>
    </w:p>
    <w:p w14:paraId="185A0EF9" w14:textId="30CDCF0D" w:rsidR="00E3053F" w:rsidRDefault="00E3053F" w:rsidP="003D3CB1">
      <w:pPr>
        <w:ind w:left="1134" w:hanging="1134"/>
        <w:jc w:val="both"/>
        <w:rPr>
          <w:rFonts w:ascii="Arial" w:hAnsi="Arial" w:cs="Arial"/>
          <w:b/>
        </w:rPr>
      </w:pPr>
    </w:p>
    <w:p w14:paraId="5BFF9FA0" w14:textId="74F8D2A7" w:rsidR="00E3053F" w:rsidRDefault="00E3053F" w:rsidP="003D3CB1">
      <w:pPr>
        <w:ind w:left="1134" w:hanging="1134"/>
        <w:jc w:val="both"/>
        <w:rPr>
          <w:rFonts w:ascii="Arial" w:hAnsi="Arial" w:cs="Arial"/>
        </w:rPr>
      </w:pPr>
      <w:r>
        <w:rPr>
          <w:rFonts w:ascii="Arial" w:hAnsi="Arial" w:cs="Arial"/>
        </w:rPr>
        <w:t>3.</w:t>
      </w:r>
      <w:r w:rsidR="001D68D8">
        <w:rPr>
          <w:rFonts w:ascii="Arial" w:hAnsi="Arial" w:cs="Arial"/>
        </w:rPr>
        <w:t>1</w:t>
      </w:r>
      <w:r w:rsidR="004F481E">
        <w:rPr>
          <w:rFonts w:ascii="Arial" w:hAnsi="Arial" w:cs="Arial"/>
        </w:rPr>
        <w:t>0</w:t>
      </w:r>
      <w:r>
        <w:rPr>
          <w:rFonts w:ascii="Arial" w:hAnsi="Arial" w:cs="Arial"/>
        </w:rPr>
        <w:t>.1</w:t>
      </w:r>
      <w:r>
        <w:rPr>
          <w:rFonts w:ascii="Arial" w:hAnsi="Arial" w:cs="Arial"/>
        </w:rPr>
        <w:tab/>
        <w:t xml:space="preserve">The options applicable to </w:t>
      </w:r>
      <w:r w:rsidR="00B1648D" w:rsidRPr="00B0166C">
        <w:rPr>
          <w:rFonts w:ascii="Arial" w:hAnsi="Arial" w:cs="Arial"/>
          <w:i/>
          <w:iCs/>
        </w:rPr>
        <w:t>Vessel</w:t>
      </w:r>
      <w:r>
        <w:rPr>
          <w:rFonts w:ascii="Arial" w:hAnsi="Arial" w:cs="Arial"/>
        </w:rPr>
        <w:t>s to which this section applies are.</w:t>
      </w:r>
    </w:p>
    <w:p w14:paraId="789B9D7B" w14:textId="77777777" w:rsidR="00E3053F" w:rsidRDefault="00E3053F" w:rsidP="003D3CB1">
      <w:pPr>
        <w:jc w:val="both"/>
        <w:rPr>
          <w:rFonts w:ascii="Arial" w:hAnsi="Arial" w:cs="Arial"/>
        </w:rPr>
      </w:pPr>
    </w:p>
    <w:p w14:paraId="04F56828" w14:textId="498CE510" w:rsidR="00E3053F" w:rsidRDefault="00C20AF9" w:rsidP="003D3CB1">
      <w:pPr>
        <w:ind w:left="1985" w:hanging="851"/>
        <w:jc w:val="both"/>
        <w:rPr>
          <w:rFonts w:ascii="Arial" w:hAnsi="Arial" w:cs="Arial"/>
        </w:rPr>
      </w:pPr>
      <w:r>
        <w:rPr>
          <w:rFonts w:ascii="Arial" w:hAnsi="Arial" w:cs="Arial"/>
        </w:rPr>
        <w:t>3.1</w:t>
      </w:r>
      <w:r w:rsidR="004F481E">
        <w:rPr>
          <w:rFonts w:ascii="Arial" w:hAnsi="Arial" w:cs="Arial"/>
        </w:rPr>
        <w:t>0</w:t>
      </w:r>
      <w:r>
        <w:rPr>
          <w:rFonts w:ascii="Arial" w:hAnsi="Arial" w:cs="Arial"/>
        </w:rPr>
        <w:t>.1</w:t>
      </w:r>
      <w:r w:rsidR="00E3053F" w:rsidRPr="0036611A">
        <w:rPr>
          <w:rFonts w:ascii="Arial" w:hAnsi="Arial" w:cs="Arial"/>
        </w:rPr>
        <w:t>.1</w:t>
      </w:r>
      <w:r w:rsidR="00E3053F" w:rsidRPr="0036611A">
        <w:rPr>
          <w:rFonts w:ascii="Arial" w:hAnsi="Arial" w:cs="Arial"/>
        </w:rPr>
        <w:tab/>
        <w:t xml:space="preserve">Compliance with the requirements </w:t>
      </w:r>
      <w:r w:rsidR="00E45ED7">
        <w:rPr>
          <w:rFonts w:ascii="Arial" w:hAnsi="Arial" w:cs="Arial"/>
        </w:rPr>
        <w:t xml:space="preserve">of </w:t>
      </w:r>
      <w:r w:rsidR="003F268C">
        <w:rPr>
          <w:rFonts w:ascii="Arial" w:hAnsi="Arial" w:cs="Arial"/>
        </w:rPr>
        <w:t>s</w:t>
      </w:r>
      <w:r w:rsidR="00E45ED7">
        <w:rPr>
          <w:rFonts w:ascii="Arial" w:hAnsi="Arial" w:cs="Arial"/>
        </w:rPr>
        <w:t>ection 3.</w:t>
      </w:r>
      <w:r w:rsidR="004F481E">
        <w:rPr>
          <w:rFonts w:ascii="Arial" w:hAnsi="Arial" w:cs="Arial"/>
        </w:rPr>
        <w:t xml:space="preserve">2 to </w:t>
      </w:r>
      <w:r w:rsidR="005449A4">
        <w:rPr>
          <w:rFonts w:ascii="Arial" w:hAnsi="Arial" w:cs="Arial"/>
        </w:rPr>
        <w:t>3.</w:t>
      </w:r>
      <w:r w:rsidR="004F481E">
        <w:rPr>
          <w:rFonts w:ascii="Arial" w:hAnsi="Arial" w:cs="Arial"/>
        </w:rPr>
        <w:t>6</w:t>
      </w:r>
      <w:r w:rsidR="00E45ED7">
        <w:rPr>
          <w:rFonts w:ascii="Arial" w:hAnsi="Arial" w:cs="Arial"/>
        </w:rPr>
        <w:t xml:space="preserve"> above:</w:t>
      </w:r>
      <w:r w:rsidR="00E3053F" w:rsidRPr="0036611A">
        <w:rPr>
          <w:rFonts w:ascii="Arial" w:hAnsi="Arial" w:cs="Arial"/>
        </w:rPr>
        <w:t xml:space="preserve"> or</w:t>
      </w:r>
    </w:p>
    <w:p w14:paraId="7B2D510A" w14:textId="77777777" w:rsidR="00E3053F" w:rsidRPr="0036611A" w:rsidRDefault="00E3053F" w:rsidP="003D3CB1">
      <w:pPr>
        <w:ind w:left="1985" w:hanging="851"/>
        <w:jc w:val="both"/>
        <w:rPr>
          <w:rFonts w:ascii="Arial" w:hAnsi="Arial" w:cs="Arial"/>
        </w:rPr>
      </w:pPr>
    </w:p>
    <w:p w14:paraId="4DC98A6B" w14:textId="4CD1C3B1" w:rsidR="008977AA" w:rsidRDefault="00C20AF9" w:rsidP="003D3CB1">
      <w:pPr>
        <w:pStyle w:val="ListParagraph"/>
        <w:spacing w:after="0" w:line="240" w:lineRule="auto"/>
        <w:ind w:left="1985" w:hanging="851"/>
      </w:pPr>
      <w:r>
        <w:t>3.1</w:t>
      </w:r>
      <w:r w:rsidR="004F481E">
        <w:t>0</w:t>
      </w:r>
      <w:r>
        <w:t>.1</w:t>
      </w:r>
      <w:r w:rsidR="00E3053F" w:rsidRPr="0036611A">
        <w:t>.2</w:t>
      </w:r>
      <w:r w:rsidR="00E3053F" w:rsidRPr="0036611A">
        <w:tab/>
      </w:r>
      <w:r w:rsidR="00E45ED7">
        <w:t>Compliance with the requirements of 3.</w:t>
      </w:r>
      <w:r w:rsidR="004F481E">
        <w:t>9</w:t>
      </w:r>
      <w:r w:rsidR="00E45ED7">
        <w:t xml:space="preserve"> above;</w:t>
      </w:r>
      <w:r w:rsidR="00105A8C">
        <w:t xml:space="preserve"> or</w:t>
      </w:r>
    </w:p>
    <w:p w14:paraId="64F7AA6A" w14:textId="77777777" w:rsidR="00E3053F" w:rsidRPr="0036611A" w:rsidRDefault="00E3053F" w:rsidP="003D3CB1">
      <w:pPr>
        <w:pStyle w:val="ListParagraph"/>
        <w:spacing w:after="0" w:line="240" w:lineRule="auto"/>
        <w:ind w:left="1985" w:hanging="851"/>
      </w:pPr>
    </w:p>
    <w:p w14:paraId="5784346A" w14:textId="7A82DAAC" w:rsidR="00E3053F" w:rsidRDefault="00C20AF9" w:rsidP="003D3CB1">
      <w:pPr>
        <w:pStyle w:val="ListParagraph"/>
        <w:spacing w:after="0" w:line="240" w:lineRule="auto"/>
        <w:ind w:left="1985" w:hanging="851"/>
      </w:pPr>
      <w:r>
        <w:t>3.1</w:t>
      </w:r>
      <w:r w:rsidR="004F481E">
        <w:t>0</w:t>
      </w:r>
      <w:r>
        <w:t>.1</w:t>
      </w:r>
      <w:r w:rsidR="00E3053F" w:rsidRPr="0036611A">
        <w:t>.3</w:t>
      </w:r>
      <w:r w:rsidR="00E3053F" w:rsidRPr="0036611A">
        <w:tab/>
      </w:r>
      <w:r w:rsidR="00E3053F">
        <w:t>if less than 6m</w:t>
      </w:r>
      <w:r w:rsidR="00F578B4">
        <w:t xml:space="preserve"> </w:t>
      </w:r>
      <w:r w:rsidR="008B5059">
        <w:t>(</w:t>
      </w:r>
      <w:r w:rsidR="00F578B4">
        <w:t>LOA</w:t>
      </w:r>
      <w:r w:rsidR="008B5059">
        <w:t>)</w:t>
      </w:r>
      <w:r w:rsidR="00E3053F">
        <w:t>, b</w:t>
      </w:r>
      <w:r w:rsidR="00E3053F" w:rsidRPr="0036611A">
        <w:t>e constructed in compliance with ISO 12217</w:t>
      </w:r>
      <w:r w:rsidR="00E3053F">
        <w:t>-3</w:t>
      </w:r>
      <w:r w:rsidR="000678F0">
        <w:t xml:space="preserve"> and a</w:t>
      </w:r>
      <w:r w:rsidR="00A773F0">
        <w:t>n</w:t>
      </w:r>
      <w:r w:rsidR="000678F0">
        <w:t xml:space="preserve"> </w:t>
      </w:r>
      <w:r w:rsidR="00090D14" w:rsidRPr="00923330">
        <w:rPr>
          <w:i/>
          <w:iCs/>
        </w:rPr>
        <w:t>Offset Load Test</w:t>
      </w:r>
      <w:r w:rsidR="00545171">
        <w:t xml:space="preserve"> or if single hull</w:t>
      </w:r>
      <w:r w:rsidR="00A773F0">
        <w:t xml:space="preserve">, </w:t>
      </w:r>
      <w:r w:rsidR="00A773F0" w:rsidRPr="00923330">
        <w:rPr>
          <w:i/>
          <w:iCs/>
        </w:rPr>
        <w:t xml:space="preserve">a </w:t>
      </w:r>
      <w:r w:rsidR="000678F0" w:rsidRPr="00923330">
        <w:rPr>
          <w:i/>
          <w:iCs/>
        </w:rPr>
        <w:t xml:space="preserve">Roll </w:t>
      </w:r>
      <w:proofErr w:type="gramStart"/>
      <w:r w:rsidR="000678F0" w:rsidRPr="00923330">
        <w:rPr>
          <w:i/>
          <w:iCs/>
        </w:rPr>
        <w:t>Test</w:t>
      </w:r>
      <w:r w:rsidR="000678F0">
        <w:t xml:space="preserve"> </w:t>
      </w:r>
      <w:r w:rsidR="00E3053F">
        <w:t>;</w:t>
      </w:r>
      <w:proofErr w:type="gramEnd"/>
      <w:r w:rsidR="00E3053F">
        <w:t xml:space="preserve"> or</w:t>
      </w:r>
    </w:p>
    <w:p w14:paraId="56D9BA09" w14:textId="77777777" w:rsidR="00E3053F" w:rsidRDefault="00E3053F" w:rsidP="003D3CB1">
      <w:pPr>
        <w:pStyle w:val="ListParagraph"/>
        <w:spacing w:after="0" w:line="240" w:lineRule="auto"/>
        <w:ind w:left="1985" w:hanging="851"/>
      </w:pPr>
    </w:p>
    <w:p w14:paraId="1D646BE0" w14:textId="0759023B" w:rsidR="00E3053F" w:rsidRPr="00923330" w:rsidRDefault="00C20AF9" w:rsidP="003D3CB1">
      <w:pPr>
        <w:pStyle w:val="ListParagraph"/>
        <w:spacing w:after="0" w:line="240" w:lineRule="auto"/>
        <w:ind w:left="1985" w:hanging="851"/>
        <w:rPr>
          <w:i/>
          <w:iCs/>
        </w:rPr>
      </w:pPr>
      <w:r>
        <w:t>3.1</w:t>
      </w:r>
      <w:r w:rsidR="004F481E">
        <w:t>0</w:t>
      </w:r>
      <w:r>
        <w:t>.1</w:t>
      </w:r>
      <w:r w:rsidR="00E3053F">
        <w:t>.4</w:t>
      </w:r>
      <w:r w:rsidR="00E3053F">
        <w:tab/>
      </w:r>
      <w:r w:rsidR="005B56E3">
        <w:t>i</w:t>
      </w:r>
      <w:r w:rsidR="00E3053F">
        <w:t xml:space="preserve">f 6m </w:t>
      </w:r>
      <w:r w:rsidR="00FD6797">
        <w:t>(</w:t>
      </w:r>
      <w:r w:rsidR="00F578B4">
        <w:t>LOA</w:t>
      </w:r>
      <w:r w:rsidR="00FD6797">
        <w:t>)</w:t>
      </w:r>
      <w:r w:rsidR="00F578B4">
        <w:t xml:space="preserve"> </w:t>
      </w:r>
      <w:r w:rsidR="00E3053F">
        <w:t>to less than 12m</w:t>
      </w:r>
      <w:r w:rsidR="00F578B4">
        <w:t xml:space="preserve"> </w:t>
      </w:r>
      <w:r w:rsidR="008B5059">
        <w:t>(</w:t>
      </w:r>
      <w:r w:rsidR="00F578B4">
        <w:t>RL</w:t>
      </w:r>
      <w:r w:rsidR="008B5059">
        <w:t>)</w:t>
      </w:r>
      <w:r w:rsidR="00E3053F">
        <w:t>, be constructed in accordance with ISO 12217-1</w:t>
      </w:r>
      <w:r w:rsidR="000678F0">
        <w:t xml:space="preserve"> and a</w:t>
      </w:r>
      <w:r w:rsidR="00A773F0">
        <w:t xml:space="preserve">n </w:t>
      </w:r>
      <w:r w:rsidR="00A773F0" w:rsidRPr="00923330">
        <w:rPr>
          <w:i/>
          <w:iCs/>
        </w:rPr>
        <w:t>Offset Load Test</w:t>
      </w:r>
      <w:r w:rsidR="00A773F0">
        <w:t xml:space="preserve"> or if single hull, a</w:t>
      </w:r>
      <w:r w:rsidR="000678F0">
        <w:t xml:space="preserve"> </w:t>
      </w:r>
      <w:r w:rsidR="000678F0" w:rsidRPr="00923330">
        <w:rPr>
          <w:i/>
          <w:iCs/>
        </w:rPr>
        <w:t>Roll Test</w:t>
      </w:r>
      <w:r w:rsidR="00E3053F" w:rsidRPr="00923330">
        <w:rPr>
          <w:i/>
          <w:iCs/>
        </w:rPr>
        <w:t>.</w:t>
      </w:r>
    </w:p>
    <w:p w14:paraId="179A1F7B" w14:textId="77777777" w:rsidR="00C20AF9" w:rsidRDefault="00C20AF9" w:rsidP="003D3CB1">
      <w:pPr>
        <w:ind w:left="851" w:hanging="851"/>
        <w:jc w:val="both"/>
        <w:rPr>
          <w:rFonts w:ascii="Arial" w:hAnsi="Arial" w:cs="Arial"/>
        </w:rPr>
      </w:pPr>
    </w:p>
    <w:p w14:paraId="6494F7BF" w14:textId="4F46E01A" w:rsidR="00E3053F" w:rsidRPr="002110B5" w:rsidRDefault="00E3053F" w:rsidP="003D3CB1">
      <w:pPr>
        <w:ind w:left="1134" w:hanging="1134"/>
        <w:jc w:val="both"/>
        <w:rPr>
          <w:rFonts w:ascii="Arial" w:hAnsi="Arial" w:cs="Arial"/>
        </w:rPr>
      </w:pPr>
      <w:r w:rsidRPr="002110B5">
        <w:rPr>
          <w:rFonts w:ascii="Arial" w:hAnsi="Arial" w:cs="Arial"/>
        </w:rPr>
        <w:t>3.</w:t>
      </w:r>
      <w:r w:rsidR="001D68D8">
        <w:rPr>
          <w:rFonts w:ascii="Arial" w:hAnsi="Arial" w:cs="Arial"/>
        </w:rPr>
        <w:t>1</w:t>
      </w:r>
      <w:r w:rsidR="004F481E">
        <w:rPr>
          <w:rFonts w:ascii="Arial" w:hAnsi="Arial" w:cs="Arial"/>
        </w:rPr>
        <w:t>0</w:t>
      </w:r>
      <w:r w:rsidRPr="002110B5">
        <w:rPr>
          <w:rFonts w:ascii="Arial" w:hAnsi="Arial" w:cs="Arial"/>
        </w:rPr>
        <w:t>.2</w:t>
      </w:r>
      <w:r w:rsidRPr="002110B5">
        <w:rPr>
          <w:rFonts w:ascii="Arial" w:hAnsi="Arial" w:cs="Arial"/>
        </w:rPr>
        <w:tab/>
      </w:r>
      <w:r w:rsidRPr="00B0166C">
        <w:rPr>
          <w:rFonts w:ascii="Arial" w:hAnsi="Arial" w:cs="Arial"/>
          <w:i/>
          <w:iCs/>
        </w:rPr>
        <w:t>Owners</w:t>
      </w:r>
      <w:r w:rsidRPr="002110B5">
        <w:rPr>
          <w:rFonts w:ascii="Arial" w:hAnsi="Arial" w:cs="Arial"/>
        </w:rPr>
        <w:t xml:space="preserve"> must apply the Wolfson Method as set out in Annex </w:t>
      </w:r>
      <w:r w:rsidR="00A5106D">
        <w:rPr>
          <w:rFonts w:ascii="Arial" w:hAnsi="Arial" w:cs="Arial"/>
        </w:rPr>
        <w:t>9</w:t>
      </w:r>
      <w:r w:rsidRPr="002110B5">
        <w:rPr>
          <w:rFonts w:ascii="Arial" w:hAnsi="Arial" w:cs="Arial"/>
        </w:rPr>
        <w:t xml:space="preserve"> and display the Wolfson Stability Notice in a prominent position on the </w:t>
      </w:r>
      <w:r w:rsidR="00B1648D" w:rsidRPr="00B0166C">
        <w:rPr>
          <w:rFonts w:ascii="Arial" w:hAnsi="Arial" w:cs="Arial"/>
          <w:i/>
          <w:iCs/>
        </w:rPr>
        <w:t>Vessel</w:t>
      </w:r>
      <w:r w:rsidRPr="002110B5">
        <w:rPr>
          <w:rFonts w:ascii="Arial" w:hAnsi="Arial" w:cs="Arial"/>
        </w:rPr>
        <w:t xml:space="preserve">. It is not necessary for the mark to be placed on the </w:t>
      </w:r>
      <w:r w:rsidR="00B1648D" w:rsidRPr="00B0166C">
        <w:rPr>
          <w:rFonts w:ascii="Arial" w:hAnsi="Arial" w:cs="Arial"/>
          <w:i/>
          <w:iCs/>
        </w:rPr>
        <w:t>Vessel</w:t>
      </w:r>
      <w:r w:rsidRPr="002110B5">
        <w:rPr>
          <w:rFonts w:ascii="Arial" w:hAnsi="Arial" w:cs="Arial"/>
        </w:rPr>
        <w:t xml:space="preserve">. The owner must produce a new Notice if the </w:t>
      </w:r>
      <w:r w:rsidR="00B1648D" w:rsidRPr="00B0166C">
        <w:rPr>
          <w:rFonts w:ascii="Arial" w:hAnsi="Arial" w:cs="Arial"/>
          <w:i/>
          <w:iCs/>
        </w:rPr>
        <w:t>Vessel</w:t>
      </w:r>
      <w:r w:rsidRPr="002110B5">
        <w:rPr>
          <w:rFonts w:ascii="Arial" w:hAnsi="Arial" w:cs="Arial"/>
        </w:rPr>
        <w:t>s dimensions are altered.</w:t>
      </w:r>
    </w:p>
    <w:p w14:paraId="62678A57" w14:textId="5EA3D8C6" w:rsidR="00E3053F" w:rsidRPr="0036611A" w:rsidRDefault="00E3053F" w:rsidP="003D3CB1">
      <w:pPr>
        <w:ind w:left="1134" w:hanging="1134"/>
        <w:jc w:val="both"/>
      </w:pPr>
    </w:p>
    <w:p w14:paraId="51CA5EC9" w14:textId="219AE204" w:rsidR="00E3053F" w:rsidRPr="00780C6B" w:rsidRDefault="00E3053F" w:rsidP="003D3CB1">
      <w:pPr>
        <w:ind w:left="1134" w:hanging="1134"/>
        <w:jc w:val="both"/>
        <w:rPr>
          <w:rFonts w:ascii="Arial" w:hAnsi="Arial" w:cs="Arial"/>
        </w:rPr>
      </w:pPr>
      <w:r w:rsidRPr="00780C6B">
        <w:rPr>
          <w:rFonts w:ascii="Arial" w:hAnsi="Arial" w:cs="Arial"/>
        </w:rPr>
        <w:t>3.</w:t>
      </w:r>
      <w:r w:rsidR="001D68D8">
        <w:rPr>
          <w:rFonts w:ascii="Arial" w:hAnsi="Arial" w:cs="Arial"/>
        </w:rPr>
        <w:t>1</w:t>
      </w:r>
      <w:r w:rsidR="004F481E">
        <w:rPr>
          <w:rFonts w:ascii="Arial" w:hAnsi="Arial" w:cs="Arial"/>
        </w:rPr>
        <w:t>0</w:t>
      </w:r>
      <w:r w:rsidRPr="00780C6B">
        <w:rPr>
          <w:rFonts w:ascii="Arial" w:hAnsi="Arial" w:cs="Arial"/>
        </w:rPr>
        <w:t>.</w:t>
      </w:r>
      <w:r w:rsidR="007D1B5E">
        <w:rPr>
          <w:rFonts w:ascii="Arial" w:hAnsi="Arial" w:cs="Arial"/>
        </w:rPr>
        <w:t>3</w:t>
      </w:r>
      <w:r w:rsidRPr="00780C6B">
        <w:rPr>
          <w:rFonts w:ascii="Arial" w:hAnsi="Arial" w:cs="Arial"/>
        </w:rPr>
        <w:tab/>
        <w:t xml:space="preserve">For </w:t>
      </w:r>
      <w:r w:rsidR="00B1648D" w:rsidRPr="00B0166C">
        <w:rPr>
          <w:rFonts w:ascii="Arial" w:hAnsi="Arial" w:cs="Arial"/>
          <w:i/>
          <w:iCs/>
        </w:rPr>
        <w:t>Vessel</w:t>
      </w:r>
      <w:r w:rsidRPr="00780C6B">
        <w:rPr>
          <w:rFonts w:ascii="Arial" w:hAnsi="Arial" w:cs="Arial"/>
        </w:rPr>
        <w:t>s complying with ISO 12217</w:t>
      </w:r>
      <w:r>
        <w:rPr>
          <w:rFonts w:ascii="Arial" w:hAnsi="Arial" w:cs="Arial"/>
        </w:rPr>
        <w:t>-1 or ISO12217-3</w:t>
      </w:r>
      <w:r w:rsidRPr="00780C6B">
        <w:rPr>
          <w:rFonts w:ascii="Arial" w:hAnsi="Arial" w:cs="Arial"/>
        </w:rPr>
        <w:t xml:space="preserve">, </w:t>
      </w:r>
      <w:r w:rsidR="00B1648D" w:rsidRPr="00B0166C">
        <w:rPr>
          <w:rFonts w:ascii="Arial" w:hAnsi="Arial" w:cs="Arial"/>
          <w:i/>
          <w:iCs/>
        </w:rPr>
        <w:t>Vessel</w:t>
      </w:r>
      <w:r w:rsidRPr="00780C6B">
        <w:rPr>
          <w:rFonts w:ascii="Arial" w:hAnsi="Arial" w:cs="Arial"/>
        </w:rPr>
        <w:t xml:space="preserve">s must be </w:t>
      </w:r>
      <w:r>
        <w:rPr>
          <w:rFonts w:ascii="Arial" w:hAnsi="Arial" w:cs="Arial"/>
        </w:rPr>
        <w:t xml:space="preserve">marked </w:t>
      </w:r>
      <w:r w:rsidRPr="00780C6B">
        <w:rPr>
          <w:rFonts w:ascii="Arial" w:hAnsi="Arial" w:cs="Arial"/>
        </w:rPr>
        <w:t xml:space="preserve">demonstrating compliance </w:t>
      </w:r>
      <w:r>
        <w:rPr>
          <w:rFonts w:ascii="Arial" w:hAnsi="Arial" w:cs="Arial"/>
        </w:rPr>
        <w:t>with th</w:t>
      </w:r>
      <w:r w:rsidR="005011E0">
        <w:rPr>
          <w:rFonts w:ascii="Arial" w:hAnsi="Arial" w:cs="Arial"/>
        </w:rPr>
        <w:t xml:space="preserve">e appropriate </w:t>
      </w:r>
      <w:r w:rsidR="00592219">
        <w:rPr>
          <w:rFonts w:ascii="Arial" w:hAnsi="Arial" w:cs="Arial"/>
        </w:rPr>
        <w:t>s</w:t>
      </w:r>
      <w:r>
        <w:rPr>
          <w:rFonts w:ascii="Arial" w:hAnsi="Arial" w:cs="Arial"/>
        </w:rPr>
        <w:t xml:space="preserve">tandard </w:t>
      </w:r>
      <w:r w:rsidRPr="00780C6B">
        <w:rPr>
          <w:rFonts w:ascii="Arial" w:hAnsi="Arial" w:cs="Arial"/>
        </w:rPr>
        <w:t xml:space="preserve">and no modifications to the </w:t>
      </w:r>
      <w:r w:rsidR="00B1648D" w:rsidRPr="00B0166C">
        <w:rPr>
          <w:rFonts w:ascii="Arial" w:hAnsi="Arial" w:cs="Arial"/>
          <w:i/>
          <w:iCs/>
        </w:rPr>
        <w:t>Vessel</w:t>
      </w:r>
      <w:r w:rsidRPr="00780C6B">
        <w:rPr>
          <w:rFonts w:ascii="Arial" w:hAnsi="Arial" w:cs="Arial"/>
        </w:rPr>
        <w:t xml:space="preserve"> must have taken place</w:t>
      </w:r>
      <w:r>
        <w:rPr>
          <w:rFonts w:ascii="Arial" w:hAnsi="Arial" w:cs="Arial"/>
        </w:rPr>
        <w:t xml:space="preserve"> that will invalidate the certification</w:t>
      </w:r>
      <w:r w:rsidRPr="00780C6B">
        <w:rPr>
          <w:rFonts w:ascii="Arial" w:hAnsi="Arial" w:cs="Arial"/>
        </w:rPr>
        <w:t xml:space="preserve">. </w:t>
      </w:r>
    </w:p>
    <w:p w14:paraId="1F0B6B41" w14:textId="77777777" w:rsidR="00E3053F" w:rsidRPr="00780C6B" w:rsidRDefault="00E3053F" w:rsidP="003D3CB1">
      <w:pPr>
        <w:ind w:left="1134" w:hanging="1134"/>
        <w:jc w:val="both"/>
        <w:rPr>
          <w:rFonts w:ascii="Arial" w:hAnsi="Arial" w:cs="Arial"/>
        </w:rPr>
      </w:pPr>
    </w:p>
    <w:p w14:paraId="73E43010" w14:textId="6D944F8B" w:rsidR="00E3053F" w:rsidRDefault="00E3053F" w:rsidP="003D3CB1">
      <w:pPr>
        <w:ind w:left="1134" w:hanging="1134"/>
        <w:jc w:val="both"/>
        <w:rPr>
          <w:rFonts w:ascii="Arial" w:hAnsi="Arial" w:cs="Arial"/>
        </w:rPr>
      </w:pPr>
      <w:r>
        <w:rPr>
          <w:rFonts w:ascii="Arial" w:hAnsi="Arial" w:cs="Arial"/>
        </w:rPr>
        <w:t>3.</w:t>
      </w:r>
      <w:r w:rsidR="001D68D8">
        <w:rPr>
          <w:rFonts w:ascii="Arial" w:hAnsi="Arial" w:cs="Arial"/>
        </w:rPr>
        <w:t>1</w:t>
      </w:r>
      <w:r w:rsidR="004F481E">
        <w:rPr>
          <w:rFonts w:ascii="Arial" w:hAnsi="Arial" w:cs="Arial"/>
        </w:rPr>
        <w:t>0</w:t>
      </w:r>
      <w:r>
        <w:rPr>
          <w:rFonts w:ascii="Arial" w:hAnsi="Arial" w:cs="Arial"/>
        </w:rPr>
        <w:t>.</w:t>
      </w:r>
      <w:r w:rsidR="007D1B5E">
        <w:rPr>
          <w:rFonts w:ascii="Arial" w:hAnsi="Arial" w:cs="Arial"/>
        </w:rPr>
        <w:t>4</w:t>
      </w:r>
      <w:r>
        <w:rPr>
          <w:rFonts w:ascii="Arial" w:hAnsi="Arial" w:cs="Arial"/>
        </w:rPr>
        <w:tab/>
        <w:t xml:space="preserve">The results </w:t>
      </w:r>
      <w:r w:rsidR="00FC6000">
        <w:rPr>
          <w:rFonts w:ascii="Arial" w:hAnsi="Arial" w:cs="Arial"/>
        </w:rPr>
        <w:t xml:space="preserve">of the </w:t>
      </w:r>
      <w:r w:rsidR="00FC6000" w:rsidRPr="004D5980">
        <w:rPr>
          <w:rFonts w:ascii="Arial" w:hAnsi="Arial" w:cs="Arial"/>
          <w:i/>
          <w:iCs/>
        </w:rPr>
        <w:t>Offset Load Test</w:t>
      </w:r>
      <w:r w:rsidR="00FC6000">
        <w:rPr>
          <w:rFonts w:ascii="Arial" w:hAnsi="Arial" w:cs="Arial"/>
        </w:rPr>
        <w:t xml:space="preserve"> </w:t>
      </w:r>
      <w:r w:rsidR="004D5980">
        <w:rPr>
          <w:rFonts w:ascii="Arial" w:hAnsi="Arial" w:cs="Arial"/>
        </w:rPr>
        <w:t xml:space="preserve">or </w:t>
      </w:r>
      <w:r w:rsidR="004D5980" w:rsidRPr="004D5980">
        <w:rPr>
          <w:rFonts w:ascii="Arial" w:hAnsi="Arial" w:cs="Arial"/>
          <w:i/>
          <w:iCs/>
        </w:rPr>
        <w:t>Roll Test</w:t>
      </w:r>
      <w:r w:rsidR="004D5980">
        <w:rPr>
          <w:rFonts w:ascii="Arial" w:hAnsi="Arial" w:cs="Arial"/>
        </w:rPr>
        <w:t xml:space="preserve"> </w:t>
      </w:r>
      <w:r>
        <w:rPr>
          <w:rFonts w:ascii="Arial" w:hAnsi="Arial" w:cs="Arial"/>
        </w:rPr>
        <w:t xml:space="preserve">must be recorded. </w:t>
      </w:r>
      <w:r w:rsidRPr="000E1477">
        <w:rPr>
          <w:rFonts w:ascii="Arial" w:hAnsi="Arial" w:cs="Arial"/>
          <w:b/>
          <w:bCs/>
          <w:u w:val="single"/>
        </w:rPr>
        <w:t xml:space="preserve">At each subsequent </w:t>
      </w:r>
      <w:r w:rsidR="00DE3723" w:rsidRPr="00C04C82">
        <w:rPr>
          <w:rFonts w:ascii="Arial" w:hAnsi="Arial" w:cs="Arial"/>
          <w:b/>
          <w:bCs/>
          <w:i/>
          <w:iCs/>
          <w:u w:val="single"/>
        </w:rPr>
        <w:t xml:space="preserve">Small Fishing Vessel </w:t>
      </w:r>
      <w:r w:rsidR="7CD183CF" w:rsidRPr="00C04C82">
        <w:rPr>
          <w:rFonts w:ascii="Arial" w:hAnsi="Arial" w:cs="Arial"/>
          <w:b/>
          <w:bCs/>
          <w:i/>
          <w:iCs/>
          <w:u w:val="single"/>
        </w:rPr>
        <w:t>Certificate</w:t>
      </w:r>
      <w:r w:rsidR="00AC1FFC">
        <w:rPr>
          <w:rFonts w:ascii="Arial" w:hAnsi="Arial" w:cs="Arial"/>
          <w:b/>
          <w:bCs/>
          <w:u w:val="single"/>
        </w:rPr>
        <w:t xml:space="preserve"> </w:t>
      </w:r>
      <w:r w:rsidRPr="000E1477">
        <w:rPr>
          <w:rFonts w:ascii="Arial" w:hAnsi="Arial" w:cs="Arial"/>
          <w:b/>
          <w:bCs/>
          <w:u w:val="single"/>
        </w:rPr>
        <w:t>renewal inspection</w:t>
      </w:r>
      <w:r>
        <w:rPr>
          <w:rFonts w:ascii="Arial" w:hAnsi="Arial" w:cs="Arial"/>
        </w:rPr>
        <w:t>, the exact same test must be repeated</w:t>
      </w:r>
      <w:r w:rsidR="00E9011E">
        <w:rPr>
          <w:rFonts w:ascii="Arial" w:hAnsi="Arial" w:cs="Arial"/>
        </w:rPr>
        <w:t xml:space="preserve"> under the same </w:t>
      </w:r>
      <w:r w:rsidR="00B1648D" w:rsidRPr="00B0166C">
        <w:rPr>
          <w:rFonts w:ascii="Arial" w:hAnsi="Arial" w:cs="Arial"/>
          <w:i/>
          <w:iCs/>
        </w:rPr>
        <w:t>Vessel</w:t>
      </w:r>
      <w:r w:rsidR="00E9011E">
        <w:rPr>
          <w:rFonts w:ascii="Arial" w:hAnsi="Arial" w:cs="Arial"/>
        </w:rPr>
        <w:t xml:space="preserve"> conditions</w:t>
      </w:r>
      <w:r>
        <w:rPr>
          <w:rFonts w:ascii="Arial" w:hAnsi="Arial" w:cs="Arial"/>
        </w:rPr>
        <w:t>.</w:t>
      </w:r>
      <w:r w:rsidR="002E7CAC">
        <w:rPr>
          <w:rFonts w:ascii="Arial" w:hAnsi="Arial" w:cs="Arial"/>
        </w:rPr>
        <w:t xml:space="preserve"> </w:t>
      </w:r>
      <w:r w:rsidR="004B0091">
        <w:rPr>
          <w:rFonts w:ascii="Arial" w:hAnsi="Arial" w:cs="Arial"/>
        </w:rPr>
        <w:t xml:space="preserve">The record of </w:t>
      </w:r>
      <w:r w:rsidR="004B0091" w:rsidRPr="004D5980">
        <w:rPr>
          <w:rFonts w:ascii="Arial" w:hAnsi="Arial" w:cs="Arial"/>
          <w:i/>
          <w:iCs/>
        </w:rPr>
        <w:t>Roll</w:t>
      </w:r>
      <w:r w:rsidR="004D5980" w:rsidRPr="004D5980">
        <w:rPr>
          <w:rFonts w:ascii="Arial" w:hAnsi="Arial" w:cs="Arial"/>
          <w:i/>
          <w:iCs/>
        </w:rPr>
        <w:t xml:space="preserve"> Tests</w:t>
      </w:r>
      <w:r w:rsidR="00EB09ED">
        <w:rPr>
          <w:rFonts w:ascii="Arial" w:hAnsi="Arial" w:cs="Arial"/>
        </w:rPr>
        <w:t xml:space="preserve"> </w:t>
      </w:r>
      <w:r w:rsidR="004D5980">
        <w:rPr>
          <w:rFonts w:ascii="Arial" w:hAnsi="Arial" w:cs="Arial"/>
        </w:rPr>
        <w:t xml:space="preserve">or </w:t>
      </w:r>
      <w:r w:rsidR="00EB09ED" w:rsidRPr="004D5980">
        <w:rPr>
          <w:rFonts w:ascii="Arial" w:hAnsi="Arial" w:cs="Arial"/>
          <w:i/>
          <w:iCs/>
        </w:rPr>
        <w:t>Offset Load</w:t>
      </w:r>
      <w:r w:rsidR="004D5980" w:rsidRPr="004D5980">
        <w:rPr>
          <w:rFonts w:ascii="Arial" w:hAnsi="Arial" w:cs="Arial"/>
          <w:i/>
          <w:iCs/>
        </w:rPr>
        <w:t xml:space="preserve"> T</w:t>
      </w:r>
      <w:r w:rsidR="002E7CAC" w:rsidRPr="004D5980">
        <w:rPr>
          <w:rFonts w:ascii="Arial" w:hAnsi="Arial" w:cs="Arial"/>
          <w:i/>
          <w:iCs/>
        </w:rPr>
        <w:t>est</w:t>
      </w:r>
      <w:r w:rsidR="004D5980" w:rsidRPr="004D5980">
        <w:rPr>
          <w:rFonts w:ascii="Arial" w:hAnsi="Arial" w:cs="Arial"/>
          <w:i/>
          <w:iCs/>
        </w:rPr>
        <w:t>s</w:t>
      </w:r>
      <w:r w:rsidR="002E7CAC" w:rsidRPr="002E7CAC">
        <w:rPr>
          <w:rFonts w:ascii="Arial" w:hAnsi="Arial" w:cs="Arial"/>
        </w:rPr>
        <w:t xml:space="preserve">, which must be readily available </w:t>
      </w:r>
      <w:r w:rsidR="004B0091">
        <w:rPr>
          <w:rFonts w:ascii="Arial" w:hAnsi="Arial" w:cs="Arial"/>
        </w:rPr>
        <w:t>fo</w:t>
      </w:r>
      <w:r w:rsidR="00A349CA">
        <w:rPr>
          <w:rFonts w:ascii="Arial" w:hAnsi="Arial" w:cs="Arial"/>
        </w:rPr>
        <w:t>r</w:t>
      </w:r>
      <w:r w:rsidR="00FE4165">
        <w:rPr>
          <w:rFonts w:ascii="Arial" w:hAnsi="Arial" w:cs="Arial"/>
        </w:rPr>
        <w:t xml:space="preserve"> </w:t>
      </w:r>
      <w:r w:rsidR="004B0091">
        <w:rPr>
          <w:rFonts w:ascii="Arial" w:hAnsi="Arial" w:cs="Arial"/>
        </w:rPr>
        <w:t>r</w:t>
      </w:r>
      <w:r w:rsidR="00B4409C">
        <w:rPr>
          <w:rFonts w:ascii="Arial" w:hAnsi="Arial" w:cs="Arial"/>
        </w:rPr>
        <w:t>e</w:t>
      </w:r>
      <w:r w:rsidR="002E7CAC" w:rsidRPr="002E7CAC">
        <w:rPr>
          <w:rFonts w:ascii="Arial" w:hAnsi="Arial" w:cs="Arial"/>
        </w:rPr>
        <w:t>viewing at inspections</w:t>
      </w:r>
      <w:r w:rsidR="00130262">
        <w:rPr>
          <w:rFonts w:ascii="Arial" w:hAnsi="Arial" w:cs="Arial"/>
        </w:rPr>
        <w:t>.</w:t>
      </w:r>
      <w:r w:rsidR="001761EC">
        <w:rPr>
          <w:rFonts w:ascii="Arial" w:hAnsi="Arial" w:cs="Arial"/>
        </w:rPr>
        <w:t xml:space="preserve"> Results of Roll Tests </w:t>
      </w:r>
      <w:r w:rsidR="00A218DC">
        <w:rPr>
          <w:rFonts w:ascii="Arial" w:hAnsi="Arial" w:cs="Arial"/>
        </w:rPr>
        <w:t xml:space="preserve">conducted by the owner </w:t>
      </w:r>
      <w:r w:rsidR="00D27EC2">
        <w:rPr>
          <w:rFonts w:ascii="Arial" w:hAnsi="Arial" w:cs="Arial"/>
        </w:rPr>
        <w:t xml:space="preserve">should be recorded using MSF </w:t>
      </w:r>
      <w:r w:rsidR="00AC1CB6">
        <w:rPr>
          <w:rFonts w:ascii="Arial" w:hAnsi="Arial" w:cs="Arial"/>
        </w:rPr>
        <w:t>1378. Re</w:t>
      </w:r>
      <w:r w:rsidR="00A218DC">
        <w:rPr>
          <w:rFonts w:ascii="Arial" w:hAnsi="Arial" w:cs="Arial"/>
        </w:rPr>
        <w:t>sults</w:t>
      </w:r>
      <w:r w:rsidR="00AC1CB6">
        <w:rPr>
          <w:rFonts w:ascii="Arial" w:hAnsi="Arial" w:cs="Arial"/>
        </w:rPr>
        <w:t xml:space="preserve"> of Offset Load Tests </w:t>
      </w:r>
      <w:r w:rsidR="00A218DC">
        <w:rPr>
          <w:rFonts w:ascii="Arial" w:hAnsi="Arial" w:cs="Arial"/>
        </w:rPr>
        <w:t>conducted by the owner should be recorded using MSF 138</w:t>
      </w:r>
      <w:r w:rsidR="00405DFA">
        <w:rPr>
          <w:rFonts w:ascii="Arial" w:hAnsi="Arial" w:cs="Arial"/>
        </w:rPr>
        <w:t>0. Both MSF 1378 and M</w:t>
      </w:r>
      <w:r w:rsidR="00AC6D93">
        <w:rPr>
          <w:rFonts w:ascii="Arial" w:hAnsi="Arial" w:cs="Arial"/>
        </w:rPr>
        <w:t xml:space="preserve">SF 1380 are available from </w:t>
      </w:r>
      <w:r w:rsidR="00AC6D93" w:rsidRPr="00534A32">
        <w:rPr>
          <w:rFonts w:ascii="Arial" w:hAnsi="Arial" w:cs="Arial"/>
        </w:rPr>
        <w:t xml:space="preserve">the </w:t>
      </w:r>
      <w:r w:rsidR="003B0EE9" w:rsidRPr="00534A32">
        <w:rPr>
          <w:rFonts w:ascii="Arial" w:hAnsi="Arial" w:cs="Arial"/>
        </w:rPr>
        <w:t>Gov.uk</w:t>
      </w:r>
      <w:r w:rsidR="008C3D5F" w:rsidRPr="00534A32">
        <w:rPr>
          <w:rFonts w:ascii="Arial" w:hAnsi="Arial" w:cs="Arial"/>
        </w:rPr>
        <w:t>.</w:t>
      </w:r>
    </w:p>
    <w:p w14:paraId="43F1FFCC" w14:textId="35EF1A30" w:rsidR="00E3053F" w:rsidRDefault="00E3053F" w:rsidP="003D3CB1">
      <w:pPr>
        <w:ind w:left="1134" w:hanging="1134"/>
        <w:jc w:val="both"/>
        <w:rPr>
          <w:rFonts w:ascii="Arial" w:hAnsi="Arial" w:cs="Arial"/>
        </w:rPr>
      </w:pPr>
    </w:p>
    <w:p w14:paraId="301FBC44" w14:textId="391C6303" w:rsidR="00E3053F" w:rsidRPr="00C76131" w:rsidRDefault="00E3053F" w:rsidP="003D3CB1">
      <w:pPr>
        <w:pStyle w:val="Heading2"/>
        <w:spacing w:after="0" w:line="240" w:lineRule="auto"/>
        <w:ind w:left="1134" w:hanging="1134"/>
        <w:rPr>
          <w:rFonts w:ascii="Arial" w:hAnsi="Arial" w:cs="Arial"/>
        </w:rPr>
      </w:pPr>
      <w:bookmarkStart w:id="96" w:name="_Toc57639932"/>
      <w:bookmarkStart w:id="97" w:name="_Toc79573312"/>
      <w:r w:rsidRPr="00C76131">
        <w:rPr>
          <w:rFonts w:ascii="Arial" w:hAnsi="Arial" w:cs="Arial"/>
        </w:rPr>
        <w:t>3.</w:t>
      </w:r>
      <w:r w:rsidR="001D68D8">
        <w:rPr>
          <w:rFonts w:ascii="Arial" w:hAnsi="Arial" w:cs="Arial"/>
        </w:rPr>
        <w:t>1</w:t>
      </w:r>
      <w:r w:rsidR="00F96922">
        <w:rPr>
          <w:rFonts w:ascii="Arial" w:hAnsi="Arial" w:cs="Arial"/>
        </w:rPr>
        <w:t>1</w:t>
      </w:r>
      <w:r w:rsidRPr="00C76131">
        <w:rPr>
          <w:rFonts w:ascii="Arial" w:hAnsi="Arial" w:cs="Arial"/>
        </w:rPr>
        <w:tab/>
        <w:t xml:space="preserve">Freeboard for </w:t>
      </w:r>
      <w:r w:rsidRPr="00C44976">
        <w:rPr>
          <w:rFonts w:ascii="Arial" w:hAnsi="Arial" w:cs="Arial"/>
          <w:i/>
          <w:iCs/>
        </w:rPr>
        <w:t xml:space="preserve">New </w:t>
      </w:r>
      <w:r w:rsidR="00B1648D" w:rsidRPr="00C44976">
        <w:rPr>
          <w:rFonts w:ascii="Arial" w:hAnsi="Arial" w:cs="Arial"/>
          <w:i/>
          <w:iCs/>
        </w:rPr>
        <w:t>Vessel</w:t>
      </w:r>
      <w:r w:rsidRPr="00C44976">
        <w:rPr>
          <w:rFonts w:ascii="Arial" w:hAnsi="Arial" w:cs="Arial"/>
          <w:i/>
          <w:iCs/>
        </w:rPr>
        <w:t>s (</w:t>
      </w:r>
      <w:r w:rsidR="0094253A" w:rsidRPr="00C44976">
        <w:rPr>
          <w:rFonts w:ascii="Arial" w:hAnsi="Arial" w:cs="Arial"/>
          <w:i/>
          <w:iCs/>
        </w:rPr>
        <w:t>2021</w:t>
      </w:r>
      <w:bookmarkEnd w:id="96"/>
      <w:r w:rsidR="00261609" w:rsidRPr="00C44976">
        <w:rPr>
          <w:rFonts w:ascii="Arial" w:hAnsi="Arial" w:cs="Arial"/>
          <w:i/>
          <w:iCs/>
        </w:rPr>
        <w:t>)</w:t>
      </w:r>
      <w:bookmarkEnd w:id="97"/>
    </w:p>
    <w:p w14:paraId="4C865CC3" w14:textId="77777777" w:rsidR="00E3053F" w:rsidRPr="00062DA9" w:rsidRDefault="00E3053F" w:rsidP="003D3CB1">
      <w:pPr>
        <w:tabs>
          <w:tab w:val="left" w:pos="851"/>
        </w:tabs>
        <w:ind w:left="1134" w:hanging="1134"/>
        <w:jc w:val="both"/>
        <w:rPr>
          <w:rFonts w:ascii="Arial" w:hAnsi="Arial" w:cs="Arial"/>
        </w:rPr>
      </w:pPr>
      <w:r w:rsidRPr="00062DA9">
        <w:rPr>
          <w:rFonts w:ascii="Arial" w:hAnsi="Arial" w:cs="Arial"/>
          <w:b/>
        </w:rPr>
        <w:t xml:space="preserve"> </w:t>
      </w:r>
    </w:p>
    <w:p w14:paraId="22BC73F0" w14:textId="176FDADD" w:rsidR="00E3053F" w:rsidRPr="00062DA9" w:rsidRDefault="00E3053F" w:rsidP="003D3CB1">
      <w:pPr>
        <w:ind w:left="1134" w:right="132" w:hanging="1134"/>
        <w:jc w:val="both"/>
        <w:rPr>
          <w:rFonts w:ascii="Arial" w:hAnsi="Arial" w:cs="Arial"/>
        </w:rPr>
      </w:pPr>
      <w:r w:rsidRPr="00062DA9">
        <w:rPr>
          <w:rFonts w:ascii="Arial" w:hAnsi="Arial" w:cs="Arial"/>
        </w:rPr>
        <w:t>3.</w:t>
      </w:r>
      <w:r w:rsidR="001D68D8">
        <w:rPr>
          <w:rFonts w:ascii="Arial" w:hAnsi="Arial" w:cs="Arial"/>
        </w:rPr>
        <w:t>1</w:t>
      </w:r>
      <w:r w:rsidR="00F96922">
        <w:rPr>
          <w:rFonts w:ascii="Arial" w:hAnsi="Arial" w:cs="Arial"/>
        </w:rPr>
        <w:t>1</w:t>
      </w:r>
      <w:r w:rsidRPr="00062DA9">
        <w:rPr>
          <w:rFonts w:ascii="Arial" w:hAnsi="Arial" w:cs="Arial"/>
        </w:rPr>
        <w:t xml:space="preserve">.1 </w:t>
      </w:r>
      <w:r>
        <w:rPr>
          <w:rFonts w:ascii="Arial" w:hAnsi="Arial" w:cs="Arial"/>
        </w:rPr>
        <w:tab/>
      </w:r>
      <w:r w:rsidR="00535FEB" w:rsidRPr="00F0338F">
        <w:rPr>
          <w:rFonts w:ascii="Arial" w:hAnsi="Arial" w:cs="Arial"/>
          <w:i/>
          <w:iCs/>
        </w:rPr>
        <w:t xml:space="preserve">Decked </w:t>
      </w:r>
      <w:r w:rsidR="00F0338F" w:rsidRPr="00F0338F">
        <w:rPr>
          <w:rFonts w:ascii="Arial" w:hAnsi="Arial" w:cs="Arial"/>
          <w:i/>
          <w:iCs/>
        </w:rPr>
        <w:t>Vessels</w:t>
      </w:r>
      <w:r w:rsidR="00F0338F">
        <w:rPr>
          <w:rFonts w:ascii="Arial" w:hAnsi="Arial" w:cs="Arial"/>
        </w:rPr>
        <w:t xml:space="preserve"> </w:t>
      </w:r>
      <w:r w:rsidR="00535FEB">
        <w:rPr>
          <w:rFonts w:ascii="Arial" w:hAnsi="Arial" w:cs="Arial"/>
        </w:rPr>
        <w:t xml:space="preserve">and </w:t>
      </w:r>
      <w:r w:rsidRPr="00B0166C">
        <w:rPr>
          <w:rFonts w:ascii="Arial" w:hAnsi="Arial" w:cs="Arial"/>
          <w:i/>
          <w:iCs/>
        </w:rPr>
        <w:t xml:space="preserve">Open </w:t>
      </w:r>
      <w:r w:rsidR="00B1648D">
        <w:rPr>
          <w:rFonts w:ascii="Arial" w:hAnsi="Arial" w:cs="Arial"/>
          <w:i/>
          <w:iCs/>
        </w:rPr>
        <w:t>Vessel</w:t>
      </w:r>
      <w:r w:rsidRPr="00B0166C">
        <w:rPr>
          <w:rFonts w:ascii="Arial" w:hAnsi="Arial" w:cs="Arial"/>
          <w:i/>
          <w:iCs/>
        </w:rPr>
        <w:t>s</w:t>
      </w:r>
      <w:r w:rsidRPr="00062DA9">
        <w:rPr>
          <w:rFonts w:ascii="Arial" w:hAnsi="Arial" w:cs="Arial"/>
        </w:rPr>
        <w:t xml:space="preserve"> are to </w:t>
      </w:r>
      <w:r w:rsidR="00535FEB">
        <w:rPr>
          <w:rFonts w:ascii="Arial" w:hAnsi="Arial" w:cs="Arial"/>
        </w:rPr>
        <w:t xml:space="preserve">comply with the requirements as set out in Annex </w:t>
      </w:r>
      <w:r w:rsidR="00736BE6">
        <w:rPr>
          <w:rFonts w:ascii="Arial" w:hAnsi="Arial" w:cs="Arial"/>
        </w:rPr>
        <w:t>8</w:t>
      </w:r>
      <w:r w:rsidR="00535FEB">
        <w:rPr>
          <w:rFonts w:ascii="Arial" w:hAnsi="Arial" w:cs="Arial"/>
        </w:rPr>
        <w:t xml:space="preserve">. </w:t>
      </w:r>
    </w:p>
    <w:p w14:paraId="3B24527F" w14:textId="77777777" w:rsidR="00C330EB" w:rsidRDefault="00C330EB" w:rsidP="003D3CB1">
      <w:pPr>
        <w:tabs>
          <w:tab w:val="left" w:pos="851"/>
        </w:tabs>
        <w:ind w:left="1134" w:right="54" w:hanging="1134"/>
        <w:jc w:val="both"/>
        <w:rPr>
          <w:rFonts w:ascii="Arial" w:hAnsi="Arial" w:cs="Arial"/>
        </w:rPr>
      </w:pPr>
    </w:p>
    <w:p w14:paraId="32B88525" w14:textId="1858D5DE" w:rsidR="00E3053F" w:rsidRPr="00062DA9" w:rsidRDefault="00E3053F" w:rsidP="003D3CB1">
      <w:pPr>
        <w:ind w:left="1134" w:right="54" w:hanging="1134"/>
        <w:jc w:val="both"/>
        <w:rPr>
          <w:rFonts w:ascii="Arial" w:hAnsi="Arial" w:cs="Arial"/>
        </w:rPr>
      </w:pPr>
      <w:r w:rsidRPr="00062DA9">
        <w:rPr>
          <w:rFonts w:ascii="Arial" w:hAnsi="Arial" w:cs="Arial"/>
        </w:rPr>
        <w:t>3.</w:t>
      </w:r>
      <w:r w:rsidR="001D68D8">
        <w:rPr>
          <w:rFonts w:ascii="Arial" w:hAnsi="Arial" w:cs="Arial"/>
        </w:rPr>
        <w:t>1</w:t>
      </w:r>
      <w:r w:rsidR="00F96922">
        <w:rPr>
          <w:rFonts w:ascii="Arial" w:hAnsi="Arial" w:cs="Arial"/>
        </w:rPr>
        <w:t>1</w:t>
      </w:r>
      <w:r w:rsidRPr="00062DA9">
        <w:rPr>
          <w:rFonts w:ascii="Arial" w:hAnsi="Arial" w:cs="Arial"/>
        </w:rPr>
        <w:t xml:space="preserve">.2 </w:t>
      </w:r>
      <w:r>
        <w:rPr>
          <w:rFonts w:ascii="Arial" w:hAnsi="Arial" w:cs="Arial"/>
        </w:rPr>
        <w:tab/>
      </w:r>
      <w:r w:rsidRPr="00B0166C">
        <w:rPr>
          <w:rFonts w:ascii="Arial" w:hAnsi="Arial" w:cs="Arial"/>
          <w:i/>
          <w:iCs/>
        </w:rPr>
        <w:t xml:space="preserve">Open </w:t>
      </w:r>
      <w:r w:rsidR="00B1648D">
        <w:rPr>
          <w:rFonts w:ascii="Arial" w:hAnsi="Arial" w:cs="Arial"/>
          <w:i/>
          <w:iCs/>
        </w:rPr>
        <w:t>Vessel</w:t>
      </w:r>
      <w:r w:rsidRPr="00B0166C">
        <w:rPr>
          <w:rFonts w:ascii="Arial" w:hAnsi="Arial" w:cs="Arial"/>
          <w:i/>
          <w:iCs/>
        </w:rPr>
        <w:t>s</w:t>
      </w:r>
      <w:r w:rsidRPr="00062DA9">
        <w:rPr>
          <w:rFonts w:ascii="Arial" w:hAnsi="Arial" w:cs="Arial"/>
        </w:rPr>
        <w:t xml:space="preserve"> are to be limited in their area of operation to 20 miles from a </w:t>
      </w:r>
      <w:r w:rsidRPr="00B0166C">
        <w:rPr>
          <w:rFonts w:ascii="Arial" w:hAnsi="Arial" w:cs="Arial"/>
          <w:i/>
          <w:iCs/>
        </w:rPr>
        <w:t>safe haven</w:t>
      </w:r>
      <w:r w:rsidRPr="00062DA9">
        <w:rPr>
          <w:rFonts w:ascii="Arial" w:hAnsi="Arial" w:cs="Arial"/>
        </w:rPr>
        <w:t xml:space="preserve"> and in </w:t>
      </w:r>
      <w:r w:rsidRPr="00B0166C">
        <w:rPr>
          <w:rFonts w:ascii="Arial" w:hAnsi="Arial" w:cs="Arial"/>
          <w:i/>
          <w:iCs/>
        </w:rPr>
        <w:t>favourable weather</w:t>
      </w:r>
      <w:r w:rsidRPr="00062DA9">
        <w:rPr>
          <w:rFonts w:ascii="Arial" w:hAnsi="Arial" w:cs="Arial"/>
        </w:rPr>
        <w:t xml:space="preserve"> conditions. </w:t>
      </w:r>
    </w:p>
    <w:p w14:paraId="6BD8B6CD" w14:textId="77777777" w:rsidR="00E3053F" w:rsidRPr="00062DA9" w:rsidRDefault="00E3053F" w:rsidP="003D3CB1">
      <w:pPr>
        <w:tabs>
          <w:tab w:val="left" w:pos="851"/>
        </w:tabs>
        <w:ind w:left="1134" w:hanging="1134"/>
        <w:jc w:val="both"/>
        <w:rPr>
          <w:rFonts w:ascii="Arial" w:hAnsi="Arial" w:cs="Arial"/>
        </w:rPr>
      </w:pPr>
      <w:r w:rsidRPr="00062DA9">
        <w:rPr>
          <w:rFonts w:ascii="Arial" w:hAnsi="Arial" w:cs="Arial"/>
        </w:rPr>
        <w:t xml:space="preserve"> </w:t>
      </w:r>
    </w:p>
    <w:p w14:paraId="314707B1" w14:textId="5861A27B" w:rsidR="00E3053F" w:rsidRDefault="00E3053F" w:rsidP="003D3CB1">
      <w:pPr>
        <w:ind w:left="1134" w:hanging="1134"/>
        <w:jc w:val="both"/>
        <w:rPr>
          <w:rFonts w:ascii="Arial" w:hAnsi="Arial" w:cs="Arial"/>
        </w:rPr>
      </w:pPr>
      <w:r w:rsidRPr="00062DA9">
        <w:rPr>
          <w:rFonts w:ascii="Arial" w:hAnsi="Arial" w:cs="Arial"/>
        </w:rPr>
        <w:t>3.</w:t>
      </w:r>
      <w:r w:rsidR="001D68D8">
        <w:rPr>
          <w:rFonts w:ascii="Arial" w:hAnsi="Arial" w:cs="Arial"/>
        </w:rPr>
        <w:t>1</w:t>
      </w:r>
      <w:r w:rsidR="00F96922">
        <w:rPr>
          <w:rFonts w:ascii="Arial" w:hAnsi="Arial" w:cs="Arial"/>
        </w:rPr>
        <w:t>1</w:t>
      </w:r>
      <w:r w:rsidRPr="00062DA9">
        <w:rPr>
          <w:rFonts w:ascii="Arial" w:hAnsi="Arial" w:cs="Arial"/>
        </w:rPr>
        <w:t>.</w:t>
      </w:r>
      <w:r w:rsidR="00F578B4">
        <w:rPr>
          <w:rFonts w:ascii="Arial" w:hAnsi="Arial" w:cs="Arial"/>
        </w:rPr>
        <w:t>3</w:t>
      </w:r>
      <w:r w:rsidRPr="00062DA9">
        <w:rPr>
          <w:rFonts w:ascii="Arial" w:hAnsi="Arial" w:cs="Arial"/>
        </w:rPr>
        <w:t xml:space="preserve"> </w:t>
      </w:r>
      <w:r>
        <w:rPr>
          <w:rFonts w:ascii="Arial" w:hAnsi="Arial" w:cs="Arial"/>
        </w:rPr>
        <w:tab/>
      </w:r>
      <w:r w:rsidRPr="00B0166C">
        <w:rPr>
          <w:rFonts w:ascii="Arial" w:hAnsi="Arial" w:cs="Arial"/>
          <w:i/>
          <w:iCs/>
        </w:rPr>
        <w:t xml:space="preserve">Decked </w:t>
      </w:r>
      <w:r w:rsidR="00B1648D">
        <w:rPr>
          <w:rFonts w:ascii="Arial" w:hAnsi="Arial" w:cs="Arial"/>
          <w:i/>
          <w:iCs/>
        </w:rPr>
        <w:t>Vessel</w:t>
      </w:r>
      <w:r w:rsidRPr="00B0166C">
        <w:rPr>
          <w:rFonts w:ascii="Arial" w:hAnsi="Arial" w:cs="Arial"/>
          <w:i/>
          <w:iCs/>
        </w:rPr>
        <w:t>s</w:t>
      </w:r>
      <w:r w:rsidRPr="00062DA9">
        <w:rPr>
          <w:rFonts w:ascii="Arial" w:hAnsi="Arial" w:cs="Arial"/>
        </w:rPr>
        <w:t xml:space="preserve"> with </w:t>
      </w:r>
      <w:r w:rsidRPr="00B0166C">
        <w:rPr>
          <w:rFonts w:ascii="Arial" w:hAnsi="Arial" w:cs="Arial"/>
          <w:i/>
          <w:iCs/>
        </w:rPr>
        <w:t>freeboard</w:t>
      </w:r>
      <w:r w:rsidRPr="00062DA9">
        <w:rPr>
          <w:rFonts w:ascii="Arial" w:hAnsi="Arial" w:cs="Arial"/>
        </w:rPr>
        <w:t xml:space="preserve"> less than 300</w:t>
      </w:r>
      <w:r w:rsidR="00B46C45">
        <w:rPr>
          <w:rFonts w:ascii="Arial" w:hAnsi="Arial" w:cs="Arial"/>
        </w:rPr>
        <w:t xml:space="preserve"> </w:t>
      </w:r>
      <w:r w:rsidRPr="00062DA9">
        <w:rPr>
          <w:rFonts w:ascii="Arial" w:hAnsi="Arial" w:cs="Arial"/>
        </w:rPr>
        <w:t xml:space="preserve">mm are to be limited in their area of operation to 20 miles from a </w:t>
      </w:r>
      <w:r w:rsidRPr="00B0166C">
        <w:rPr>
          <w:rFonts w:ascii="Arial" w:hAnsi="Arial" w:cs="Arial"/>
          <w:i/>
          <w:iCs/>
        </w:rPr>
        <w:t>safe haven</w:t>
      </w:r>
      <w:r w:rsidRPr="00062DA9">
        <w:rPr>
          <w:rFonts w:ascii="Arial" w:hAnsi="Arial" w:cs="Arial"/>
        </w:rPr>
        <w:t xml:space="preserve"> and in </w:t>
      </w:r>
      <w:r w:rsidRPr="00B0166C">
        <w:rPr>
          <w:rFonts w:ascii="Arial" w:hAnsi="Arial" w:cs="Arial"/>
          <w:i/>
          <w:iCs/>
        </w:rPr>
        <w:t>favourable weather</w:t>
      </w:r>
      <w:r w:rsidRPr="00062DA9">
        <w:rPr>
          <w:rFonts w:ascii="Arial" w:hAnsi="Arial" w:cs="Arial"/>
        </w:rPr>
        <w:t xml:space="preserve"> conditions</w:t>
      </w:r>
      <w:r w:rsidR="008D3A42">
        <w:rPr>
          <w:rFonts w:ascii="Arial" w:hAnsi="Arial" w:cs="Arial"/>
        </w:rPr>
        <w:t>.</w:t>
      </w:r>
      <w:r w:rsidR="008D4DC1">
        <w:rPr>
          <w:rFonts w:ascii="Arial" w:hAnsi="Arial" w:cs="Arial"/>
        </w:rPr>
        <w:t xml:space="preserve"> </w:t>
      </w:r>
      <w:r w:rsidR="001A7FA7">
        <w:rPr>
          <w:rFonts w:ascii="Arial" w:hAnsi="Arial" w:cs="Arial"/>
        </w:rPr>
        <w:t xml:space="preserve">The </w:t>
      </w:r>
      <w:r w:rsidR="00250665">
        <w:rPr>
          <w:rFonts w:ascii="Arial" w:hAnsi="Arial" w:cs="Arial"/>
        </w:rPr>
        <w:t>m</w:t>
      </w:r>
      <w:r w:rsidR="001A7FA7">
        <w:rPr>
          <w:rFonts w:ascii="Arial" w:hAnsi="Arial" w:cs="Arial"/>
        </w:rPr>
        <w:t xml:space="preserve">inimum </w:t>
      </w:r>
      <w:r w:rsidR="00B26E39" w:rsidRPr="00B0166C">
        <w:rPr>
          <w:rFonts w:ascii="Arial" w:hAnsi="Arial" w:cs="Arial"/>
          <w:i/>
          <w:iCs/>
        </w:rPr>
        <w:t>freeboard</w:t>
      </w:r>
      <w:r w:rsidR="001C28B6">
        <w:rPr>
          <w:rFonts w:ascii="Arial" w:hAnsi="Arial" w:cs="Arial"/>
        </w:rPr>
        <w:t xml:space="preserve"> should be at least 200</w:t>
      </w:r>
      <w:r w:rsidR="00333773">
        <w:rPr>
          <w:rFonts w:ascii="Arial" w:hAnsi="Arial" w:cs="Arial"/>
        </w:rPr>
        <w:t xml:space="preserve"> </w:t>
      </w:r>
      <w:r w:rsidR="001C28B6">
        <w:rPr>
          <w:rFonts w:ascii="Arial" w:hAnsi="Arial" w:cs="Arial"/>
        </w:rPr>
        <w:t>mm</w:t>
      </w:r>
      <w:r w:rsidR="00DD7E2D">
        <w:rPr>
          <w:rFonts w:ascii="Arial" w:hAnsi="Arial" w:cs="Arial"/>
        </w:rPr>
        <w:t xml:space="preserve">. </w:t>
      </w:r>
      <w:r w:rsidR="00B1648D" w:rsidRPr="00B0166C">
        <w:rPr>
          <w:rFonts w:ascii="Arial" w:hAnsi="Arial" w:cs="Arial"/>
          <w:i/>
          <w:iCs/>
        </w:rPr>
        <w:t>Vessel</w:t>
      </w:r>
      <w:r w:rsidR="008D3A42">
        <w:rPr>
          <w:rFonts w:ascii="Arial" w:hAnsi="Arial" w:cs="Arial"/>
        </w:rPr>
        <w:t xml:space="preserve">s with less than </w:t>
      </w:r>
      <w:r w:rsidR="000715F0">
        <w:rPr>
          <w:rFonts w:ascii="Arial" w:hAnsi="Arial" w:cs="Arial"/>
        </w:rPr>
        <w:t>2</w:t>
      </w:r>
      <w:r w:rsidR="008D3A42">
        <w:rPr>
          <w:rFonts w:ascii="Arial" w:hAnsi="Arial" w:cs="Arial"/>
        </w:rPr>
        <w:t>00</w:t>
      </w:r>
      <w:r w:rsidR="00333773">
        <w:rPr>
          <w:rFonts w:ascii="Arial" w:hAnsi="Arial" w:cs="Arial"/>
        </w:rPr>
        <w:t xml:space="preserve"> </w:t>
      </w:r>
      <w:r w:rsidR="008D3A42">
        <w:rPr>
          <w:rFonts w:ascii="Arial" w:hAnsi="Arial" w:cs="Arial"/>
        </w:rPr>
        <w:t xml:space="preserve">mm </w:t>
      </w:r>
      <w:r w:rsidR="008D3A42" w:rsidRPr="00B0166C">
        <w:rPr>
          <w:rFonts w:ascii="Arial" w:hAnsi="Arial" w:cs="Arial"/>
          <w:i/>
          <w:iCs/>
        </w:rPr>
        <w:t>Freeboard</w:t>
      </w:r>
      <w:r w:rsidR="008D3A42">
        <w:rPr>
          <w:rFonts w:ascii="Arial" w:hAnsi="Arial" w:cs="Arial"/>
        </w:rPr>
        <w:t xml:space="preserve"> are to be considered </w:t>
      </w:r>
      <w:r w:rsidR="008D3A42" w:rsidRPr="00B0166C">
        <w:rPr>
          <w:rFonts w:ascii="Arial" w:hAnsi="Arial" w:cs="Arial"/>
          <w:i/>
          <w:iCs/>
        </w:rPr>
        <w:t xml:space="preserve">Open </w:t>
      </w:r>
      <w:r w:rsidR="00B1648D">
        <w:rPr>
          <w:rFonts w:ascii="Arial" w:hAnsi="Arial" w:cs="Arial"/>
          <w:i/>
          <w:iCs/>
        </w:rPr>
        <w:t>Vessel</w:t>
      </w:r>
      <w:r w:rsidR="008D3A42" w:rsidRPr="00B0166C">
        <w:rPr>
          <w:rFonts w:ascii="Arial" w:hAnsi="Arial" w:cs="Arial"/>
          <w:i/>
          <w:iCs/>
        </w:rPr>
        <w:t>s</w:t>
      </w:r>
      <w:r w:rsidR="008D3A42">
        <w:rPr>
          <w:rFonts w:ascii="Arial" w:hAnsi="Arial" w:cs="Arial"/>
        </w:rPr>
        <w:t>.</w:t>
      </w:r>
      <w:r w:rsidR="000715F0">
        <w:rPr>
          <w:rStyle w:val="FootnoteReference"/>
          <w:rFonts w:ascii="Arial" w:hAnsi="Arial" w:cs="Arial"/>
        </w:rPr>
        <w:footnoteReference w:id="4"/>
      </w:r>
    </w:p>
    <w:p w14:paraId="06C865AA" w14:textId="50F0F1A4" w:rsidR="008332C5" w:rsidRDefault="008332C5" w:rsidP="003D3CB1">
      <w:pPr>
        <w:tabs>
          <w:tab w:val="left" w:pos="851"/>
        </w:tabs>
        <w:ind w:left="1134" w:hanging="1134"/>
        <w:jc w:val="both"/>
        <w:rPr>
          <w:rFonts w:ascii="Arial" w:hAnsi="Arial" w:cs="Arial"/>
        </w:rPr>
      </w:pPr>
    </w:p>
    <w:p w14:paraId="4672F3F9" w14:textId="141F58F9" w:rsidR="008332C5" w:rsidRDefault="008332C5" w:rsidP="003D3CB1">
      <w:pPr>
        <w:ind w:left="1134" w:hanging="1134"/>
        <w:jc w:val="both"/>
        <w:rPr>
          <w:rFonts w:ascii="Arial" w:hAnsi="Arial" w:cs="Arial"/>
        </w:rPr>
      </w:pPr>
      <w:r>
        <w:rPr>
          <w:rFonts w:ascii="Arial" w:hAnsi="Arial" w:cs="Arial"/>
        </w:rPr>
        <w:t>3.</w:t>
      </w:r>
      <w:r w:rsidR="001D68D8">
        <w:rPr>
          <w:rFonts w:ascii="Arial" w:hAnsi="Arial" w:cs="Arial"/>
        </w:rPr>
        <w:t>1</w:t>
      </w:r>
      <w:r w:rsidR="00F96922">
        <w:rPr>
          <w:rFonts w:ascii="Arial" w:hAnsi="Arial" w:cs="Arial"/>
        </w:rPr>
        <w:t>1</w:t>
      </w:r>
      <w:r>
        <w:rPr>
          <w:rFonts w:ascii="Arial" w:hAnsi="Arial" w:cs="Arial"/>
        </w:rPr>
        <w:t>.</w:t>
      </w:r>
      <w:r w:rsidR="00F578B4">
        <w:rPr>
          <w:rFonts w:ascii="Arial" w:hAnsi="Arial" w:cs="Arial"/>
        </w:rPr>
        <w:t>4</w:t>
      </w:r>
      <w:r w:rsidR="00B25892">
        <w:rPr>
          <w:rFonts w:ascii="Arial" w:hAnsi="Arial" w:cs="Arial"/>
        </w:rPr>
        <w:tab/>
      </w:r>
      <w:r w:rsidR="00AB63C3">
        <w:rPr>
          <w:rFonts w:ascii="Arial" w:hAnsi="Arial" w:cs="Arial"/>
        </w:rPr>
        <w:t xml:space="preserve">The </w:t>
      </w:r>
      <w:r w:rsidR="00CD6DBC">
        <w:rPr>
          <w:rFonts w:ascii="Arial" w:hAnsi="Arial" w:cs="Arial"/>
          <w:i/>
          <w:iCs/>
        </w:rPr>
        <w:t>f</w:t>
      </w:r>
      <w:r w:rsidR="00AB63C3" w:rsidRPr="00B0166C">
        <w:rPr>
          <w:rFonts w:ascii="Arial" w:hAnsi="Arial" w:cs="Arial"/>
          <w:i/>
          <w:iCs/>
        </w:rPr>
        <w:t>reeboard</w:t>
      </w:r>
      <w:r w:rsidR="00AB63C3">
        <w:rPr>
          <w:rFonts w:ascii="Arial" w:hAnsi="Arial" w:cs="Arial"/>
        </w:rPr>
        <w:t xml:space="preserve"> and </w:t>
      </w:r>
      <w:r w:rsidR="00CD6DBC">
        <w:rPr>
          <w:rFonts w:ascii="Arial" w:hAnsi="Arial" w:cs="Arial"/>
        </w:rPr>
        <w:t>p</w:t>
      </w:r>
      <w:r w:rsidR="00AB63C3">
        <w:rPr>
          <w:rFonts w:ascii="Arial" w:hAnsi="Arial" w:cs="Arial"/>
        </w:rPr>
        <w:t xml:space="preserve">ositive </w:t>
      </w:r>
      <w:r w:rsidR="00CD6DBC">
        <w:rPr>
          <w:rFonts w:ascii="Arial" w:hAnsi="Arial" w:cs="Arial"/>
        </w:rPr>
        <w:t>c</w:t>
      </w:r>
      <w:r w:rsidR="00AB63C3">
        <w:rPr>
          <w:rFonts w:ascii="Arial" w:hAnsi="Arial" w:cs="Arial"/>
        </w:rPr>
        <w:t xml:space="preserve">lear </w:t>
      </w:r>
      <w:r w:rsidR="00CD6DBC">
        <w:rPr>
          <w:rFonts w:ascii="Arial" w:hAnsi="Arial" w:cs="Arial"/>
        </w:rPr>
        <w:t>h</w:t>
      </w:r>
      <w:r w:rsidR="00AB63C3">
        <w:rPr>
          <w:rFonts w:ascii="Arial" w:hAnsi="Arial" w:cs="Arial"/>
        </w:rPr>
        <w:t xml:space="preserve">eight </w:t>
      </w:r>
      <w:r w:rsidR="002C25FD">
        <w:rPr>
          <w:rFonts w:ascii="Arial" w:hAnsi="Arial" w:cs="Arial"/>
        </w:rPr>
        <w:t xml:space="preserve">at side must be measured at every renewal inspection and must </w:t>
      </w:r>
      <w:r>
        <w:rPr>
          <w:rFonts w:ascii="Arial" w:hAnsi="Arial" w:cs="Arial"/>
        </w:rPr>
        <w:t xml:space="preserve">not </w:t>
      </w:r>
      <w:r w:rsidR="002C25FD">
        <w:rPr>
          <w:rFonts w:ascii="Arial" w:hAnsi="Arial" w:cs="Arial"/>
        </w:rPr>
        <w:t xml:space="preserve">be below </w:t>
      </w:r>
      <w:r w:rsidR="001F5DF6">
        <w:rPr>
          <w:rFonts w:ascii="Arial" w:hAnsi="Arial" w:cs="Arial"/>
        </w:rPr>
        <w:t xml:space="preserve">the minimum levels set out in </w:t>
      </w:r>
      <w:r w:rsidR="006A1E19">
        <w:rPr>
          <w:rFonts w:ascii="Arial" w:hAnsi="Arial" w:cs="Arial"/>
        </w:rPr>
        <w:t xml:space="preserve">Annex </w:t>
      </w:r>
      <w:r w:rsidR="00736BE6">
        <w:rPr>
          <w:rFonts w:ascii="Arial" w:hAnsi="Arial" w:cs="Arial"/>
        </w:rPr>
        <w:t>8</w:t>
      </w:r>
      <w:r>
        <w:rPr>
          <w:rFonts w:ascii="Arial" w:hAnsi="Arial" w:cs="Arial"/>
        </w:rPr>
        <w:t xml:space="preserve">. </w:t>
      </w:r>
    </w:p>
    <w:p w14:paraId="73F0CAAB" w14:textId="779BF6B5" w:rsidR="00E3053F" w:rsidRDefault="00E3053F" w:rsidP="003D3CB1">
      <w:pPr>
        <w:tabs>
          <w:tab w:val="left" w:pos="567"/>
        </w:tabs>
        <w:ind w:left="1134" w:hanging="1134"/>
        <w:jc w:val="both"/>
        <w:rPr>
          <w:rFonts w:ascii="Arial" w:hAnsi="Arial" w:cs="Arial"/>
        </w:rPr>
      </w:pPr>
    </w:p>
    <w:p w14:paraId="753B3C43" w14:textId="01537226" w:rsidR="001D1EFD" w:rsidRDefault="001D1EFD" w:rsidP="003D3CB1">
      <w:pPr>
        <w:ind w:left="1134" w:hanging="1134"/>
        <w:jc w:val="both"/>
        <w:rPr>
          <w:rFonts w:ascii="Arial" w:hAnsi="Arial" w:cs="Arial"/>
        </w:rPr>
      </w:pPr>
      <w:r>
        <w:rPr>
          <w:rStyle w:val="CommentReference"/>
          <w:rFonts w:ascii="Arial" w:hAnsi="Arial" w:cs="Arial"/>
          <w:sz w:val="22"/>
          <w:szCs w:val="22"/>
        </w:rPr>
        <w:t>3.</w:t>
      </w:r>
      <w:r w:rsidR="001D68D8">
        <w:rPr>
          <w:rStyle w:val="CommentReference"/>
          <w:rFonts w:ascii="Arial" w:hAnsi="Arial" w:cs="Arial"/>
          <w:sz w:val="22"/>
          <w:szCs w:val="22"/>
        </w:rPr>
        <w:t>1</w:t>
      </w:r>
      <w:r w:rsidR="00F96922">
        <w:rPr>
          <w:rStyle w:val="CommentReference"/>
          <w:rFonts w:ascii="Arial" w:hAnsi="Arial" w:cs="Arial"/>
          <w:sz w:val="22"/>
          <w:szCs w:val="22"/>
        </w:rPr>
        <w:t>1</w:t>
      </w:r>
      <w:r>
        <w:rPr>
          <w:rStyle w:val="CommentReference"/>
          <w:rFonts w:ascii="Arial" w:hAnsi="Arial" w:cs="Arial"/>
          <w:sz w:val="22"/>
          <w:szCs w:val="22"/>
        </w:rPr>
        <w:t>.5</w:t>
      </w:r>
      <w:r>
        <w:rPr>
          <w:rStyle w:val="CommentReference"/>
          <w:rFonts w:ascii="Arial" w:hAnsi="Arial" w:cs="Arial"/>
          <w:sz w:val="22"/>
          <w:szCs w:val="22"/>
        </w:rPr>
        <w:tab/>
      </w:r>
      <w:r w:rsidR="00B1648D" w:rsidRPr="00B0166C">
        <w:rPr>
          <w:rStyle w:val="CommentReference"/>
          <w:rFonts w:ascii="Arial" w:hAnsi="Arial" w:cs="Arial"/>
          <w:i/>
          <w:iCs/>
          <w:sz w:val="22"/>
          <w:szCs w:val="22"/>
        </w:rPr>
        <w:t>Vessel</w:t>
      </w:r>
      <w:r w:rsidRPr="00C42F4F">
        <w:rPr>
          <w:rStyle w:val="CommentReference"/>
          <w:rFonts w:ascii="Arial" w:hAnsi="Arial" w:cs="Arial"/>
          <w:sz w:val="22"/>
          <w:szCs w:val="22"/>
        </w:rPr>
        <w:t xml:space="preserve">s which are accepted by </w:t>
      </w:r>
      <w:r w:rsidRPr="00B0166C">
        <w:rPr>
          <w:rStyle w:val="CommentReference"/>
          <w:rFonts w:ascii="Arial" w:hAnsi="Arial" w:cs="Arial"/>
          <w:i/>
          <w:iCs/>
          <w:sz w:val="22"/>
          <w:szCs w:val="22"/>
        </w:rPr>
        <w:t>MCA</w:t>
      </w:r>
      <w:r w:rsidRPr="00C42F4F">
        <w:rPr>
          <w:rStyle w:val="CommentReference"/>
          <w:rFonts w:ascii="Arial" w:hAnsi="Arial" w:cs="Arial"/>
          <w:sz w:val="22"/>
          <w:szCs w:val="22"/>
        </w:rPr>
        <w:t xml:space="preserve"> but do not meet the minimum </w:t>
      </w:r>
      <w:r w:rsidRPr="00B0166C">
        <w:rPr>
          <w:rStyle w:val="CommentReference"/>
          <w:rFonts w:ascii="Arial" w:hAnsi="Arial" w:cs="Arial"/>
          <w:i/>
          <w:iCs/>
          <w:sz w:val="22"/>
          <w:szCs w:val="22"/>
        </w:rPr>
        <w:t>freeboard</w:t>
      </w:r>
      <w:r w:rsidRPr="00C42F4F">
        <w:rPr>
          <w:rStyle w:val="CommentReference"/>
          <w:rFonts w:ascii="Arial" w:hAnsi="Arial" w:cs="Arial"/>
          <w:sz w:val="22"/>
          <w:szCs w:val="22"/>
        </w:rPr>
        <w:t xml:space="preserve"> or positive clear height at side requirements must meet any requirements stipulated by </w:t>
      </w:r>
      <w:r w:rsidRPr="00B0166C">
        <w:rPr>
          <w:rStyle w:val="CommentReference"/>
          <w:rFonts w:ascii="Arial" w:hAnsi="Arial" w:cs="Arial"/>
          <w:i/>
          <w:iCs/>
          <w:sz w:val="22"/>
          <w:szCs w:val="22"/>
        </w:rPr>
        <w:t>MCA</w:t>
      </w:r>
      <w:r w:rsidRPr="00C42F4F">
        <w:rPr>
          <w:rStyle w:val="CommentReference"/>
          <w:rFonts w:ascii="Arial" w:hAnsi="Arial" w:cs="Arial"/>
          <w:sz w:val="22"/>
          <w:szCs w:val="22"/>
        </w:rPr>
        <w:t xml:space="preserve"> at all times</w:t>
      </w:r>
      <w:r w:rsidR="00FE4165">
        <w:rPr>
          <w:rStyle w:val="CommentReference"/>
          <w:rFonts w:ascii="Arial" w:hAnsi="Arial" w:cs="Arial"/>
          <w:sz w:val="22"/>
          <w:szCs w:val="22"/>
        </w:rPr>
        <w:t>.</w:t>
      </w:r>
    </w:p>
    <w:p w14:paraId="1D264F77" w14:textId="77777777" w:rsidR="001D1EFD" w:rsidRDefault="001D1EFD" w:rsidP="003D3CB1">
      <w:pPr>
        <w:tabs>
          <w:tab w:val="left" w:pos="851"/>
        </w:tabs>
        <w:ind w:left="1134" w:hanging="1134"/>
        <w:jc w:val="both"/>
        <w:rPr>
          <w:rFonts w:ascii="Arial" w:hAnsi="Arial" w:cs="Arial"/>
        </w:rPr>
      </w:pPr>
    </w:p>
    <w:p w14:paraId="0CFEE825" w14:textId="5CB84E41" w:rsidR="00E3053F" w:rsidRPr="00062DA9" w:rsidRDefault="00E3053F" w:rsidP="003D3CB1">
      <w:pPr>
        <w:ind w:left="1134" w:hanging="1134"/>
        <w:jc w:val="both"/>
        <w:rPr>
          <w:rFonts w:ascii="Arial" w:hAnsi="Arial" w:cs="Arial"/>
        </w:rPr>
      </w:pPr>
      <w:r>
        <w:rPr>
          <w:rFonts w:ascii="Arial" w:hAnsi="Arial" w:cs="Arial"/>
        </w:rPr>
        <w:t>3.</w:t>
      </w:r>
      <w:r w:rsidR="001D68D8">
        <w:rPr>
          <w:rFonts w:ascii="Arial" w:hAnsi="Arial" w:cs="Arial"/>
        </w:rPr>
        <w:t>1</w:t>
      </w:r>
      <w:r w:rsidR="00F96922">
        <w:rPr>
          <w:rFonts w:ascii="Arial" w:hAnsi="Arial" w:cs="Arial"/>
        </w:rPr>
        <w:t>1</w:t>
      </w:r>
      <w:r>
        <w:rPr>
          <w:rFonts w:ascii="Arial" w:hAnsi="Arial" w:cs="Arial"/>
        </w:rPr>
        <w:t>.</w:t>
      </w:r>
      <w:r w:rsidR="001D1EFD">
        <w:rPr>
          <w:rFonts w:ascii="Arial" w:hAnsi="Arial" w:cs="Arial"/>
        </w:rPr>
        <w:t>6</w:t>
      </w:r>
      <w:r>
        <w:rPr>
          <w:rFonts w:ascii="Arial" w:hAnsi="Arial" w:cs="Arial"/>
        </w:rPr>
        <w:tab/>
        <w:t xml:space="preserve">All </w:t>
      </w:r>
      <w:r w:rsidR="00B1648D" w:rsidRPr="00B0166C">
        <w:rPr>
          <w:rFonts w:ascii="Arial" w:hAnsi="Arial" w:cs="Arial"/>
          <w:i/>
          <w:iCs/>
        </w:rPr>
        <w:t>Vessel</w:t>
      </w:r>
      <w:r w:rsidRPr="00062DA9">
        <w:rPr>
          <w:rFonts w:ascii="Arial" w:hAnsi="Arial" w:cs="Arial"/>
        </w:rPr>
        <w:t xml:space="preserve">s </w:t>
      </w:r>
      <w:r>
        <w:rPr>
          <w:rFonts w:ascii="Arial" w:hAnsi="Arial" w:cs="Arial"/>
        </w:rPr>
        <w:t xml:space="preserve">shall have </w:t>
      </w:r>
      <w:r w:rsidRPr="00062DA9">
        <w:rPr>
          <w:rFonts w:ascii="Arial" w:hAnsi="Arial" w:cs="Arial"/>
        </w:rPr>
        <w:t>a notice visible at the helm position stating the limited area of operation</w:t>
      </w:r>
      <w:r>
        <w:rPr>
          <w:rFonts w:ascii="Arial" w:hAnsi="Arial" w:cs="Arial"/>
        </w:rPr>
        <w:t xml:space="preserve">, alongside the Wolfson Stability </w:t>
      </w:r>
      <w:r w:rsidR="00B97D86">
        <w:rPr>
          <w:rFonts w:ascii="Arial" w:hAnsi="Arial" w:cs="Arial"/>
        </w:rPr>
        <w:t xml:space="preserve">Guidance </w:t>
      </w:r>
      <w:r>
        <w:rPr>
          <w:rFonts w:ascii="Arial" w:hAnsi="Arial" w:cs="Arial"/>
        </w:rPr>
        <w:t>Notice</w:t>
      </w:r>
      <w:r w:rsidRPr="00062DA9">
        <w:rPr>
          <w:rFonts w:ascii="Arial" w:hAnsi="Arial" w:cs="Arial"/>
        </w:rPr>
        <w:t>.</w:t>
      </w:r>
    </w:p>
    <w:p w14:paraId="6114A1A1" w14:textId="6A325E47" w:rsidR="00E3053F" w:rsidRDefault="00E3053F" w:rsidP="003D3CB1">
      <w:pPr>
        <w:ind w:left="1134" w:hanging="1134"/>
        <w:jc w:val="both"/>
        <w:rPr>
          <w:rFonts w:ascii="Arial" w:hAnsi="Arial" w:cs="Arial"/>
        </w:rPr>
      </w:pPr>
    </w:p>
    <w:p w14:paraId="00846169" w14:textId="3B589CA1" w:rsidR="00E3053F" w:rsidRPr="00C76131" w:rsidRDefault="00E3053F" w:rsidP="003D3CB1">
      <w:pPr>
        <w:pStyle w:val="Heading2"/>
        <w:spacing w:after="0" w:line="240" w:lineRule="auto"/>
        <w:ind w:left="1134" w:hanging="1134"/>
        <w:rPr>
          <w:rFonts w:ascii="Arial" w:hAnsi="Arial" w:cs="Arial"/>
        </w:rPr>
      </w:pPr>
      <w:bookmarkStart w:id="98" w:name="_Toc57639933"/>
      <w:bookmarkStart w:id="99" w:name="_Toc79573313"/>
      <w:r w:rsidRPr="00C76131">
        <w:rPr>
          <w:rFonts w:ascii="Arial" w:hAnsi="Arial" w:cs="Arial"/>
        </w:rPr>
        <w:t>3.1</w:t>
      </w:r>
      <w:r w:rsidR="00F96922">
        <w:rPr>
          <w:rFonts w:ascii="Arial" w:hAnsi="Arial" w:cs="Arial"/>
        </w:rPr>
        <w:t>2</w:t>
      </w:r>
      <w:r w:rsidRPr="00C76131">
        <w:rPr>
          <w:rFonts w:ascii="Arial" w:hAnsi="Arial" w:cs="Arial"/>
        </w:rPr>
        <w:tab/>
      </w:r>
      <w:bookmarkEnd w:id="98"/>
      <w:r w:rsidR="0044738A" w:rsidRPr="00C44976">
        <w:rPr>
          <w:rFonts w:ascii="Arial" w:hAnsi="Arial" w:cs="Arial"/>
          <w:i/>
          <w:iCs/>
        </w:rPr>
        <w:t>Existing Vessels</w:t>
      </w:r>
      <w:r w:rsidR="0044738A">
        <w:rPr>
          <w:rFonts w:ascii="Arial" w:hAnsi="Arial" w:cs="Arial"/>
        </w:rPr>
        <w:t xml:space="preserve"> and </w:t>
      </w:r>
      <w:r w:rsidR="0044738A" w:rsidRPr="00C44976">
        <w:rPr>
          <w:rFonts w:ascii="Arial" w:hAnsi="Arial" w:cs="Arial"/>
          <w:i/>
          <w:iCs/>
        </w:rPr>
        <w:t>New Vessels (2007), (2017) and (2018</w:t>
      </w:r>
      <w:r w:rsidR="0044738A">
        <w:rPr>
          <w:rFonts w:ascii="Arial" w:hAnsi="Arial" w:cs="Arial"/>
        </w:rPr>
        <w:t xml:space="preserve">) of less than 12m </w:t>
      </w:r>
      <w:r w:rsidR="00091E31">
        <w:rPr>
          <w:rFonts w:ascii="Arial" w:hAnsi="Arial" w:cs="Arial"/>
        </w:rPr>
        <w:t>(</w:t>
      </w:r>
      <w:r w:rsidR="0044738A">
        <w:rPr>
          <w:rFonts w:ascii="Arial" w:hAnsi="Arial" w:cs="Arial"/>
        </w:rPr>
        <w:t>RL</w:t>
      </w:r>
      <w:r w:rsidR="00091E31">
        <w:rPr>
          <w:rFonts w:ascii="Arial" w:hAnsi="Arial" w:cs="Arial"/>
        </w:rPr>
        <w:t>)</w:t>
      </w:r>
      <w:r w:rsidR="0044738A">
        <w:rPr>
          <w:rFonts w:ascii="Arial" w:hAnsi="Arial" w:cs="Arial"/>
        </w:rPr>
        <w:t xml:space="preserve"> on the Registry before </w:t>
      </w:r>
      <w:r w:rsidR="00EA2852">
        <w:rPr>
          <w:rFonts w:ascii="Arial" w:hAnsi="Arial" w:cs="Arial"/>
        </w:rPr>
        <w:t>6 September 2021</w:t>
      </w:r>
      <w:r w:rsidR="0044738A">
        <w:rPr>
          <w:rFonts w:ascii="Arial" w:hAnsi="Arial" w:cs="Arial"/>
        </w:rPr>
        <w:t xml:space="preserve"> and </w:t>
      </w:r>
      <w:r w:rsidR="0044738A" w:rsidRPr="00C44976">
        <w:rPr>
          <w:rFonts w:ascii="Arial" w:hAnsi="Arial" w:cs="Arial"/>
          <w:i/>
          <w:iCs/>
        </w:rPr>
        <w:t>Existing Vessels</w:t>
      </w:r>
      <w:r w:rsidR="0044738A">
        <w:rPr>
          <w:rFonts w:ascii="Arial" w:hAnsi="Arial" w:cs="Arial"/>
        </w:rPr>
        <w:t xml:space="preserve"> and </w:t>
      </w:r>
      <w:r w:rsidR="0044738A" w:rsidRPr="00C44976">
        <w:rPr>
          <w:rFonts w:ascii="Arial" w:hAnsi="Arial" w:cs="Arial"/>
          <w:i/>
          <w:iCs/>
        </w:rPr>
        <w:t>New Vessels (20</w:t>
      </w:r>
      <w:r w:rsidR="00D21C08">
        <w:rPr>
          <w:rFonts w:ascii="Arial" w:hAnsi="Arial" w:cs="Arial"/>
          <w:i/>
          <w:iCs/>
        </w:rPr>
        <w:t>0</w:t>
      </w:r>
      <w:r w:rsidR="0044738A" w:rsidRPr="00C44976">
        <w:rPr>
          <w:rFonts w:ascii="Arial" w:hAnsi="Arial" w:cs="Arial"/>
          <w:i/>
          <w:iCs/>
        </w:rPr>
        <w:t>7)</w:t>
      </w:r>
      <w:r w:rsidR="0044738A">
        <w:rPr>
          <w:rFonts w:ascii="Arial" w:hAnsi="Arial" w:cs="Arial"/>
        </w:rPr>
        <w:t xml:space="preserve"> of 12m </w:t>
      </w:r>
      <w:r w:rsidR="00091E31">
        <w:rPr>
          <w:rFonts w:ascii="Arial" w:hAnsi="Arial" w:cs="Arial"/>
        </w:rPr>
        <w:t>(</w:t>
      </w:r>
      <w:r w:rsidR="0044738A">
        <w:rPr>
          <w:rFonts w:ascii="Arial" w:hAnsi="Arial" w:cs="Arial"/>
        </w:rPr>
        <w:t>RL</w:t>
      </w:r>
      <w:r w:rsidR="00091E31">
        <w:rPr>
          <w:rFonts w:ascii="Arial" w:hAnsi="Arial" w:cs="Arial"/>
        </w:rPr>
        <w:t>)</w:t>
      </w:r>
      <w:r w:rsidR="0044738A">
        <w:rPr>
          <w:rFonts w:ascii="Arial" w:hAnsi="Arial" w:cs="Arial"/>
        </w:rPr>
        <w:t xml:space="preserve"> to less than 15m </w:t>
      </w:r>
      <w:r w:rsidR="00091E31">
        <w:rPr>
          <w:rFonts w:ascii="Arial" w:hAnsi="Arial" w:cs="Arial"/>
        </w:rPr>
        <w:t>(</w:t>
      </w:r>
      <w:r w:rsidR="0044738A">
        <w:rPr>
          <w:rFonts w:ascii="Arial" w:hAnsi="Arial" w:cs="Arial"/>
        </w:rPr>
        <w:t>L</w:t>
      </w:r>
      <w:r w:rsidR="00091E31">
        <w:rPr>
          <w:rFonts w:ascii="Arial" w:hAnsi="Arial" w:cs="Arial"/>
        </w:rPr>
        <w:t>OA)</w:t>
      </w:r>
      <w:r w:rsidR="0044738A">
        <w:rPr>
          <w:rFonts w:ascii="Arial" w:hAnsi="Arial" w:cs="Arial"/>
        </w:rPr>
        <w:t xml:space="preserve"> on the Registry before 23 October 2017</w:t>
      </w:r>
      <w:r w:rsidR="0044738A" w:rsidRPr="00C76131">
        <w:rPr>
          <w:rFonts w:ascii="Arial" w:hAnsi="Arial" w:cs="Arial"/>
        </w:rPr>
        <w:t>.</w:t>
      </w:r>
      <w:bookmarkEnd w:id="99"/>
    </w:p>
    <w:p w14:paraId="68B53E08" w14:textId="77777777" w:rsidR="00E3053F" w:rsidRPr="00780C6B" w:rsidRDefault="00E3053F" w:rsidP="003D3CB1">
      <w:pPr>
        <w:tabs>
          <w:tab w:val="left" w:pos="851"/>
        </w:tabs>
        <w:ind w:left="1134" w:hanging="1134"/>
        <w:jc w:val="both"/>
        <w:rPr>
          <w:rFonts w:ascii="Arial" w:hAnsi="Arial" w:cs="Arial"/>
        </w:rPr>
      </w:pPr>
    </w:p>
    <w:p w14:paraId="622AF1CB" w14:textId="7C9DC7D2" w:rsidR="00E3053F" w:rsidRDefault="00E3053F" w:rsidP="003D3CB1">
      <w:pPr>
        <w:ind w:left="1134" w:hanging="1134"/>
        <w:jc w:val="both"/>
        <w:rPr>
          <w:rFonts w:ascii="Arial" w:hAnsi="Arial" w:cs="Arial"/>
        </w:rPr>
      </w:pPr>
      <w:r w:rsidRPr="00780C6B">
        <w:rPr>
          <w:rFonts w:ascii="Arial" w:hAnsi="Arial" w:cs="Arial"/>
        </w:rPr>
        <w:t>3.1</w:t>
      </w:r>
      <w:r w:rsidR="00F96922">
        <w:rPr>
          <w:rFonts w:ascii="Arial" w:hAnsi="Arial" w:cs="Arial"/>
        </w:rPr>
        <w:t>2</w:t>
      </w:r>
      <w:r w:rsidRPr="00780C6B">
        <w:rPr>
          <w:rFonts w:ascii="Arial" w:hAnsi="Arial" w:cs="Arial"/>
        </w:rPr>
        <w:t>.</w:t>
      </w:r>
      <w:r w:rsidR="00FD5E69">
        <w:rPr>
          <w:rFonts w:ascii="Arial" w:hAnsi="Arial" w:cs="Arial"/>
        </w:rPr>
        <w:t>1</w:t>
      </w:r>
      <w:r w:rsidRPr="00780C6B">
        <w:rPr>
          <w:rFonts w:ascii="Arial" w:hAnsi="Arial" w:cs="Arial"/>
        </w:rPr>
        <w:tab/>
      </w:r>
      <w:r w:rsidRPr="00B0166C">
        <w:rPr>
          <w:rFonts w:ascii="Arial" w:hAnsi="Arial" w:cs="Arial"/>
          <w:i/>
          <w:iCs/>
        </w:rPr>
        <w:t>Owners</w:t>
      </w:r>
      <w:r w:rsidRPr="00780C6B">
        <w:rPr>
          <w:rFonts w:ascii="Arial" w:hAnsi="Arial" w:cs="Arial"/>
        </w:rPr>
        <w:t xml:space="preserve"> of </w:t>
      </w:r>
      <w:r w:rsidR="00A503A0">
        <w:rPr>
          <w:rFonts w:ascii="Arial" w:hAnsi="Arial" w:cs="Arial"/>
          <w:i/>
          <w:iCs/>
        </w:rPr>
        <w:t>V</w:t>
      </w:r>
      <w:r w:rsidRPr="00B0166C">
        <w:rPr>
          <w:rFonts w:ascii="Arial" w:hAnsi="Arial" w:cs="Arial"/>
          <w:i/>
          <w:iCs/>
        </w:rPr>
        <w:t>essels</w:t>
      </w:r>
      <w:r w:rsidRPr="00780C6B">
        <w:rPr>
          <w:rFonts w:ascii="Arial" w:hAnsi="Arial" w:cs="Arial"/>
        </w:rPr>
        <w:t xml:space="preserve"> </w:t>
      </w:r>
      <w:r w:rsidR="00683DE1">
        <w:rPr>
          <w:rFonts w:ascii="Arial" w:hAnsi="Arial" w:cs="Arial"/>
        </w:rPr>
        <w:t>to which this section ap</w:t>
      </w:r>
      <w:r w:rsidR="00C83618">
        <w:rPr>
          <w:rFonts w:ascii="Arial" w:hAnsi="Arial" w:cs="Arial"/>
        </w:rPr>
        <w:t xml:space="preserve">plies </w:t>
      </w:r>
      <w:r w:rsidRPr="00780C6B">
        <w:rPr>
          <w:rFonts w:ascii="Arial" w:hAnsi="Arial" w:cs="Arial"/>
        </w:rPr>
        <w:t xml:space="preserve">of all sizes and fishing methods must apply the Wolfson Method as set out in </w:t>
      </w:r>
      <w:r>
        <w:rPr>
          <w:rFonts w:ascii="Arial" w:hAnsi="Arial" w:cs="Arial"/>
        </w:rPr>
        <w:t xml:space="preserve">Annex </w:t>
      </w:r>
      <w:r w:rsidR="00736BE6">
        <w:rPr>
          <w:rFonts w:ascii="Arial" w:hAnsi="Arial" w:cs="Arial"/>
        </w:rPr>
        <w:t>9</w:t>
      </w:r>
      <w:r w:rsidRPr="00780C6B">
        <w:rPr>
          <w:rFonts w:ascii="Arial" w:hAnsi="Arial" w:cs="Arial"/>
        </w:rPr>
        <w:t xml:space="preserve"> and display the Wolfson </w:t>
      </w:r>
      <w:r>
        <w:rPr>
          <w:rFonts w:ascii="Arial" w:hAnsi="Arial" w:cs="Arial"/>
        </w:rPr>
        <w:t>Stability</w:t>
      </w:r>
      <w:r w:rsidRPr="00780C6B">
        <w:rPr>
          <w:rFonts w:ascii="Arial" w:hAnsi="Arial" w:cs="Arial"/>
        </w:rPr>
        <w:t xml:space="preserve"> Notice in a prominent position on the </w:t>
      </w:r>
      <w:r w:rsidR="00B1648D" w:rsidRPr="00B0166C">
        <w:rPr>
          <w:rFonts w:ascii="Arial" w:hAnsi="Arial" w:cs="Arial"/>
          <w:i/>
          <w:iCs/>
        </w:rPr>
        <w:t>Vessel</w:t>
      </w:r>
      <w:r w:rsidRPr="00780C6B">
        <w:rPr>
          <w:rFonts w:ascii="Arial" w:hAnsi="Arial" w:cs="Arial"/>
        </w:rPr>
        <w:t xml:space="preserve">. </w:t>
      </w:r>
      <w:r>
        <w:rPr>
          <w:rFonts w:ascii="Arial" w:hAnsi="Arial" w:cs="Arial"/>
        </w:rPr>
        <w:t xml:space="preserve">It is recommended that the </w:t>
      </w:r>
      <w:r w:rsidR="00FE4165">
        <w:rPr>
          <w:rFonts w:ascii="Arial" w:hAnsi="Arial" w:cs="Arial"/>
        </w:rPr>
        <w:t>Wolfson F</w:t>
      </w:r>
      <w:r>
        <w:rPr>
          <w:rFonts w:ascii="Arial" w:hAnsi="Arial" w:cs="Arial"/>
        </w:rPr>
        <w:t xml:space="preserve">reeboard Mark is displayed. </w:t>
      </w:r>
      <w:r w:rsidRPr="00780C6B">
        <w:rPr>
          <w:rFonts w:ascii="Arial" w:hAnsi="Arial" w:cs="Arial"/>
        </w:rPr>
        <w:t xml:space="preserve">The owner must </w:t>
      </w:r>
      <w:r>
        <w:rPr>
          <w:rFonts w:ascii="Arial" w:hAnsi="Arial" w:cs="Arial"/>
        </w:rPr>
        <w:t xml:space="preserve">produce a new Notice if the </w:t>
      </w:r>
      <w:r w:rsidR="00B1648D" w:rsidRPr="00B0166C">
        <w:rPr>
          <w:rFonts w:ascii="Arial" w:hAnsi="Arial" w:cs="Arial"/>
          <w:i/>
          <w:iCs/>
        </w:rPr>
        <w:t>Vessel</w:t>
      </w:r>
      <w:r>
        <w:rPr>
          <w:rFonts w:ascii="Arial" w:hAnsi="Arial" w:cs="Arial"/>
        </w:rPr>
        <w:t>s dimensions are altered.</w:t>
      </w:r>
    </w:p>
    <w:p w14:paraId="3D602832" w14:textId="77777777" w:rsidR="00E3053F" w:rsidRDefault="00E3053F" w:rsidP="003D3CB1">
      <w:pPr>
        <w:tabs>
          <w:tab w:val="left" w:pos="851"/>
        </w:tabs>
        <w:ind w:left="1134" w:hanging="1134"/>
        <w:jc w:val="both"/>
        <w:rPr>
          <w:rFonts w:ascii="Arial" w:hAnsi="Arial" w:cs="Arial"/>
        </w:rPr>
      </w:pPr>
    </w:p>
    <w:p w14:paraId="1BAED442" w14:textId="46FD2620" w:rsidR="00E3053F" w:rsidRDefault="00E3053F" w:rsidP="003D3CB1">
      <w:pPr>
        <w:ind w:left="1134" w:hanging="1134"/>
        <w:jc w:val="both"/>
        <w:rPr>
          <w:rFonts w:ascii="Arial" w:hAnsi="Arial" w:cs="Arial"/>
        </w:rPr>
      </w:pPr>
      <w:r>
        <w:rPr>
          <w:rFonts w:ascii="Arial" w:hAnsi="Arial" w:cs="Arial"/>
        </w:rPr>
        <w:t>3.1</w:t>
      </w:r>
      <w:r w:rsidR="00F96922">
        <w:rPr>
          <w:rFonts w:ascii="Arial" w:hAnsi="Arial" w:cs="Arial"/>
        </w:rPr>
        <w:t>2</w:t>
      </w:r>
      <w:r>
        <w:rPr>
          <w:rFonts w:ascii="Arial" w:hAnsi="Arial" w:cs="Arial"/>
        </w:rPr>
        <w:t>.</w:t>
      </w:r>
      <w:r w:rsidR="00FD5E69">
        <w:rPr>
          <w:rFonts w:ascii="Arial" w:hAnsi="Arial" w:cs="Arial"/>
        </w:rPr>
        <w:t>2</w:t>
      </w:r>
      <w:r>
        <w:rPr>
          <w:rFonts w:ascii="Arial" w:hAnsi="Arial" w:cs="Arial"/>
        </w:rPr>
        <w:tab/>
      </w:r>
      <w:r w:rsidR="00B1648D" w:rsidRPr="00B0166C">
        <w:rPr>
          <w:rFonts w:ascii="Arial" w:hAnsi="Arial" w:cs="Arial"/>
          <w:i/>
          <w:iCs/>
        </w:rPr>
        <w:t>Vessel</w:t>
      </w:r>
      <w:r w:rsidR="00E74FBD" w:rsidRPr="00780C6B">
        <w:rPr>
          <w:rFonts w:ascii="Arial" w:hAnsi="Arial" w:cs="Arial"/>
        </w:rPr>
        <w:t xml:space="preserve">s </w:t>
      </w:r>
      <w:r w:rsidR="00C83618">
        <w:rPr>
          <w:rFonts w:ascii="Arial" w:hAnsi="Arial" w:cs="Arial"/>
        </w:rPr>
        <w:t>to which this section applies</w:t>
      </w:r>
      <w:r w:rsidR="0005230F">
        <w:rPr>
          <w:rFonts w:ascii="Arial" w:hAnsi="Arial" w:cs="Arial"/>
        </w:rPr>
        <w:t xml:space="preserve"> </w:t>
      </w:r>
      <w:r w:rsidR="00E74FBD">
        <w:rPr>
          <w:rFonts w:ascii="Arial" w:hAnsi="Arial" w:cs="Arial"/>
        </w:rPr>
        <w:t xml:space="preserve">must also conduct a </w:t>
      </w:r>
      <w:r w:rsidR="00E74FBD" w:rsidRPr="00C01FFE">
        <w:rPr>
          <w:rFonts w:ascii="Arial" w:hAnsi="Arial" w:cs="Arial"/>
          <w:i/>
          <w:iCs/>
        </w:rPr>
        <w:t xml:space="preserve">Roll </w:t>
      </w:r>
      <w:r w:rsidR="00C01FFE" w:rsidRPr="00C01FFE">
        <w:rPr>
          <w:rFonts w:ascii="Arial" w:hAnsi="Arial" w:cs="Arial"/>
          <w:i/>
          <w:iCs/>
        </w:rPr>
        <w:t>Test</w:t>
      </w:r>
      <w:r w:rsidR="00C01FFE">
        <w:rPr>
          <w:rFonts w:ascii="Arial" w:hAnsi="Arial" w:cs="Arial"/>
        </w:rPr>
        <w:t xml:space="preserve"> </w:t>
      </w:r>
      <w:r w:rsidR="00E74FBD">
        <w:rPr>
          <w:rFonts w:ascii="Arial" w:hAnsi="Arial" w:cs="Arial"/>
        </w:rPr>
        <w:t xml:space="preserve">or </w:t>
      </w:r>
      <w:r w:rsidR="00E74FBD" w:rsidRPr="00C01FFE">
        <w:rPr>
          <w:rFonts w:ascii="Arial" w:hAnsi="Arial" w:cs="Arial"/>
          <w:i/>
          <w:iCs/>
        </w:rPr>
        <w:t>Heel Test</w:t>
      </w:r>
      <w:r w:rsidR="00E74FBD">
        <w:rPr>
          <w:rFonts w:ascii="Arial" w:hAnsi="Arial" w:cs="Arial"/>
        </w:rPr>
        <w:t xml:space="preserve"> as set out in MGN 503 or any superseding </w:t>
      </w:r>
      <w:r w:rsidR="00E74FBD" w:rsidRPr="00534A32">
        <w:rPr>
          <w:rFonts w:ascii="Arial" w:hAnsi="Arial" w:cs="Arial"/>
        </w:rPr>
        <w:t xml:space="preserve">document. </w:t>
      </w:r>
      <w:r w:rsidR="000A39C6" w:rsidRPr="00534A32">
        <w:rPr>
          <w:rFonts w:ascii="Arial" w:hAnsi="Arial" w:cs="Arial"/>
        </w:rPr>
        <w:t>Roll</w:t>
      </w:r>
      <w:r w:rsidR="00A014BF" w:rsidRPr="00534A32">
        <w:rPr>
          <w:rFonts w:ascii="Arial" w:hAnsi="Arial" w:cs="Arial"/>
        </w:rPr>
        <w:t xml:space="preserve"> Tests should be recorded using MSF1378</w:t>
      </w:r>
      <w:r w:rsidR="000A39C6" w:rsidRPr="00534A32">
        <w:rPr>
          <w:rFonts w:ascii="Arial" w:hAnsi="Arial" w:cs="Arial"/>
        </w:rPr>
        <w:t xml:space="preserve"> and Heel Tests recorded using MSF1382. </w:t>
      </w:r>
      <w:r w:rsidR="00E011A1" w:rsidRPr="00534A32">
        <w:rPr>
          <w:rFonts w:ascii="Arial" w:hAnsi="Arial" w:cs="Arial"/>
        </w:rPr>
        <w:t xml:space="preserve">Both forms are available for download from Gov.uk. </w:t>
      </w:r>
      <w:r w:rsidR="00E74FBD" w:rsidRPr="00534A32">
        <w:rPr>
          <w:rFonts w:ascii="Arial" w:hAnsi="Arial" w:cs="Arial"/>
        </w:rPr>
        <w:t xml:space="preserve">Multi-hulled </w:t>
      </w:r>
      <w:r w:rsidR="00B1648D" w:rsidRPr="00534A32">
        <w:rPr>
          <w:rFonts w:ascii="Arial" w:hAnsi="Arial" w:cs="Arial"/>
          <w:i/>
          <w:iCs/>
        </w:rPr>
        <w:t>Vessel</w:t>
      </w:r>
      <w:r w:rsidR="00E74FBD" w:rsidRPr="00534A32">
        <w:rPr>
          <w:rFonts w:ascii="Arial" w:hAnsi="Arial" w:cs="Arial"/>
        </w:rPr>
        <w:t xml:space="preserve">s must apply the </w:t>
      </w:r>
      <w:r w:rsidR="00E74FBD" w:rsidRPr="00534A32">
        <w:rPr>
          <w:rFonts w:ascii="Arial" w:hAnsi="Arial" w:cs="Arial"/>
          <w:i/>
          <w:iCs/>
        </w:rPr>
        <w:t>Heel</w:t>
      </w:r>
      <w:r w:rsidR="00E74FBD" w:rsidRPr="00C01FFE">
        <w:rPr>
          <w:rFonts w:ascii="Arial" w:hAnsi="Arial" w:cs="Arial"/>
          <w:i/>
          <w:iCs/>
        </w:rPr>
        <w:t xml:space="preserve"> Test</w:t>
      </w:r>
      <w:r w:rsidR="00E74FBD">
        <w:rPr>
          <w:rFonts w:ascii="Arial" w:hAnsi="Arial" w:cs="Arial"/>
        </w:rPr>
        <w:t>. The results must be recorded. A</w:t>
      </w:r>
      <w:r w:rsidR="00E74FBD" w:rsidRPr="00780C6B">
        <w:rPr>
          <w:rFonts w:ascii="Arial" w:hAnsi="Arial" w:cs="Arial"/>
        </w:rPr>
        <w:t xml:space="preserve">t each subsequent renewal inspection and when any </w:t>
      </w:r>
      <w:r w:rsidR="00B1648D" w:rsidRPr="00B0166C">
        <w:rPr>
          <w:rFonts w:ascii="Arial" w:hAnsi="Arial" w:cs="Arial"/>
          <w:i/>
          <w:iCs/>
        </w:rPr>
        <w:t>Vessel</w:t>
      </w:r>
      <w:r w:rsidR="00E74FBD" w:rsidRPr="00780C6B">
        <w:rPr>
          <w:rFonts w:ascii="Arial" w:hAnsi="Arial" w:cs="Arial"/>
        </w:rPr>
        <w:t xml:space="preserve"> modifications take place,</w:t>
      </w:r>
      <w:r w:rsidR="00E74FBD">
        <w:rPr>
          <w:rFonts w:ascii="Arial" w:hAnsi="Arial" w:cs="Arial"/>
        </w:rPr>
        <w:t xml:space="preserve"> </w:t>
      </w:r>
      <w:r w:rsidR="00E74FBD" w:rsidRPr="00780C6B">
        <w:rPr>
          <w:rFonts w:ascii="Arial" w:hAnsi="Arial" w:cs="Arial"/>
        </w:rPr>
        <w:t xml:space="preserve">or the </w:t>
      </w:r>
      <w:r w:rsidR="00B1648D" w:rsidRPr="00B0166C">
        <w:rPr>
          <w:rFonts w:ascii="Arial" w:hAnsi="Arial" w:cs="Arial"/>
          <w:i/>
          <w:iCs/>
        </w:rPr>
        <w:t>Vessel</w:t>
      </w:r>
      <w:r w:rsidR="00E74FBD" w:rsidRPr="00780C6B">
        <w:rPr>
          <w:rFonts w:ascii="Arial" w:hAnsi="Arial" w:cs="Arial"/>
        </w:rPr>
        <w:t xml:space="preserve"> changes fishing method</w:t>
      </w:r>
      <w:r w:rsidR="00E74FBD">
        <w:rPr>
          <w:rFonts w:ascii="Arial" w:hAnsi="Arial" w:cs="Arial"/>
        </w:rPr>
        <w:t>, the exact same test must be repeated under the exact same condition</w:t>
      </w:r>
      <w:r w:rsidR="00AB63A3">
        <w:rPr>
          <w:rFonts w:ascii="Arial" w:hAnsi="Arial" w:cs="Arial"/>
        </w:rPr>
        <w:t xml:space="preserve"> and the results recorded</w:t>
      </w:r>
      <w:r>
        <w:rPr>
          <w:rFonts w:ascii="Arial" w:hAnsi="Arial" w:cs="Arial"/>
        </w:rPr>
        <w:t>.</w:t>
      </w:r>
      <w:r w:rsidR="0037210B">
        <w:rPr>
          <w:rFonts w:ascii="Arial" w:hAnsi="Arial" w:cs="Arial"/>
        </w:rPr>
        <w:t xml:space="preserve"> Results of Roll Tests conducted by the owner should be recorded using MSF 1378. Results of Heel Tests conducted by the owner should be recorded using MSF 1382. Both MSF 1378 and MSF 138</w:t>
      </w:r>
      <w:r w:rsidR="00A61F71">
        <w:rPr>
          <w:rFonts w:ascii="Arial" w:hAnsi="Arial" w:cs="Arial"/>
        </w:rPr>
        <w:t>2</w:t>
      </w:r>
      <w:r w:rsidR="0037210B">
        <w:rPr>
          <w:rFonts w:ascii="Arial" w:hAnsi="Arial" w:cs="Arial"/>
        </w:rPr>
        <w:t xml:space="preserve"> are available from the MCA</w:t>
      </w:r>
    </w:p>
    <w:p w14:paraId="474EE545" w14:textId="77777777" w:rsidR="00E3053F" w:rsidRDefault="00E3053F" w:rsidP="003D3CB1">
      <w:pPr>
        <w:tabs>
          <w:tab w:val="left" w:pos="851"/>
        </w:tabs>
        <w:ind w:left="1134" w:hanging="1134"/>
        <w:jc w:val="both"/>
        <w:rPr>
          <w:rFonts w:ascii="Arial" w:hAnsi="Arial" w:cs="Arial"/>
        </w:rPr>
      </w:pPr>
    </w:p>
    <w:p w14:paraId="126524F5" w14:textId="71E55047" w:rsidR="00E3053F" w:rsidRPr="00062DA9" w:rsidRDefault="00E3053F" w:rsidP="003D3CB1">
      <w:pPr>
        <w:ind w:left="1134" w:right="54" w:hanging="1134"/>
        <w:jc w:val="both"/>
        <w:rPr>
          <w:rFonts w:ascii="Arial" w:hAnsi="Arial" w:cs="Arial"/>
        </w:rPr>
      </w:pPr>
      <w:r>
        <w:rPr>
          <w:rFonts w:ascii="Arial" w:hAnsi="Arial" w:cs="Arial"/>
        </w:rPr>
        <w:t>3.1</w:t>
      </w:r>
      <w:r w:rsidR="00F96922">
        <w:rPr>
          <w:rFonts w:ascii="Arial" w:hAnsi="Arial" w:cs="Arial"/>
        </w:rPr>
        <w:t>2</w:t>
      </w:r>
      <w:r>
        <w:rPr>
          <w:rFonts w:ascii="Arial" w:hAnsi="Arial" w:cs="Arial"/>
        </w:rPr>
        <w:t>.</w:t>
      </w:r>
      <w:r w:rsidR="00216F17">
        <w:rPr>
          <w:rFonts w:ascii="Arial" w:hAnsi="Arial" w:cs="Arial"/>
        </w:rPr>
        <w:t>3</w:t>
      </w:r>
      <w:r>
        <w:rPr>
          <w:rFonts w:ascii="Arial" w:hAnsi="Arial" w:cs="Arial"/>
        </w:rPr>
        <w:tab/>
      </w:r>
      <w:r w:rsidRPr="00B0166C">
        <w:rPr>
          <w:rFonts w:ascii="Arial" w:hAnsi="Arial" w:cs="Arial"/>
          <w:i/>
          <w:iCs/>
        </w:rPr>
        <w:t xml:space="preserve">Open </w:t>
      </w:r>
      <w:r w:rsidR="00B1648D">
        <w:rPr>
          <w:rFonts w:ascii="Arial" w:hAnsi="Arial" w:cs="Arial"/>
          <w:i/>
          <w:iCs/>
        </w:rPr>
        <w:t>Vessel</w:t>
      </w:r>
      <w:r w:rsidRPr="00B0166C">
        <w:rPr>
          <w:rFonts w:ascii="Arial" w:hAnsi="Arial" w:cs="Arial"/>
          <w:i/>
          <w:iCs/>
        </w:rPr>
        <w:t>s</w:t>
      </w:r>
      <w:r w:rsidRPr="00062DA9">
        <w:rPr>
          <w:rFonts w:ascii="Arial" w:hAnsi="Arial" w:cs="Arial"/>
        </w:rPr>
        <w:t xml:space="preserve"> are to be limited in their area of operation to 20 miles from a </w:t>
      </w:r>
      <w:r w:rsidRPr="00B0166C">
        <w:rPr>
          <w:rFonts w:ascii="Arial" w:hAnsi="Arial" w:cs="Arial"/>
          <w:i/>
          <w:iCs/>
        </w:rPr>
        <w:t>safe haven</w:t>
      </w:r>
      <w:r w:rsidRPr="00062DA9">
        <w:rPr>
          <w:rFonts w:ascii="Arial" w:hAnsi="Arial" w:cs="Arial"/>
        </w:rPr>
        <w:t xml:space="preserve"> and in </w:t>
      </w:r>
      <w:r w:rsidRPr="00B0166C">
        <w:rPr>
          <w:rFonts w:ascii="Arial" w:hAnsi="Arial" w:cs="Arial"/>
          <w:i/>
          <w:iCs/>
        </w:rPr>
        <w:t>favourable weather</w:t>
      </w:r>
      <w:r w:rsidRPr="00062DA9">
        <w:rPr>
          <w:rFonts w:ascii="Arial" w:hAnsi="Arial" w:cs="Arial"/>
        </w:rPr>
        <w:t xml:space="preserve"> conditions. </w:t>
      </w:r>
    </w:p>
    <w:p w14:paraId="4D478320" w14:textId="77777777" w:rsidR="00E3053F" w:rsidRPr="00062DA9" w:rsidRDefault="00E3053F" w:rsidP="003D3CB1">
      <w:pPr>
        <w:tabs>
          <w:tab w:val="left" w:pos="851"/>
        </w:tabs>
        <w:ind w:left="1134" w:hanging="1134"/>
        <w:jc w:val="both"/>
        <w:rPr>
          <w:rFonts w:ascii="Arial" w:hAnsi="Arial" w:cs="Arial"/>
        </w:rPr>
      </w:pPr>
      <w:r w:rsidRPr="00062DA9">
        <w:rPr>
          <w:rFonts w:ascii="Arial" w:hAnsi="Arial" w:cs="Arial"/>
        </w:rPr>
        <w:t xml:space="preserve"> </w:t>
      </w:r>
    </w:p>
    <w:p w14:paraId="6F35A2AC" w14:textId="4F25D13B" w:rsidR="00A47683" w:rsidRDefault="00E3053F" w:rsidP="003D3CB1">
      <w:pPr>
        <w:ind w:left="1134" w:hanging="1134"/>
        <w:jc w:val="both"/>
        <w:rPr>
          <w:rFonts w:ascii="Arial" w:hAnsi="Arial" w:cs="Arial"/>
        </w:rPr>
      </w:pPr>
      <w:r w:rsidRPr="00062DA9">
        <w:rPr>
          <w:rFonts w:ascii="Arial" w:hAnsi="Arial" w:cs="Arial"/>
        </w:rPr>
        <w:t>3.</w:t>
      </w:r>
      <w:r>
        <w:rPr>
          <w:rFonts w:ascii="Arial" w:hAnsi="Arial" w:cs="Arial"/>
        </w:rPr>
        <w:t>1</w:t>
      </w:r>
      <w:r w:rsidR="00F96922">
        <w:rPr>
          <w:rFonts w:ascii="Arial" w:hAnsi="Arial" w:cs="Arial"/>
        </w:rPr>
        <w:t>2</w:t>
      </w:r>
      <w:r w:rsidRPr="00062DA9">
        <w:rPr>
          <w:rFonts w:ascii="Arial" w:hAnsi="Arial" w:cs="Arial"/>
        </w:rPr>
        <w:t>.</w:t>
      </w:r>
      <w:r w:rsidR="00216F17">
        <w:rPr>
          <w:rFonts w:ascii="Arial" w:hAnsi="Arial" w:cs="Arial"/>
        </w:rPr>
        <w:t>4</w:t>
      </w:r>
      <w:r w:rsidRPr="00062DA9">
        <w:rPr>
          <w:rFonts w:ascii="Arial" w:hAnsi="Arial" w:cs="Arial"/>
        </w:rPr>
        <w:t xml:space="preserve"> </w:t>
      </w:r>
      <w:r>
        <w:rPr>
          <w:rFonts w:ascii="Arial" w:hAnsi="Arial" w:cs="Arial"/>
        </w:rPr>
        <w:tab/>
      </w:r>
      <w:r w:rsidR="00E41438" w:rsidRPr="00B0166C">
        <w:rPr>
          <w:rFonts w:ascii="Arial" w:hAnsi="Arial" w:cs="Arial"/>
          <w:i/>
          <w:iCs/>
        </w:rPr>
        <w:t xml:space="preserve">Decked </w:t>
      </w:r>
      <w:r w:rsidR="00B1648D">
        <w:rPr>
          <w:rFonts w:ascii="Arial" w:hAnsi="Arial" w:cs="Arial"/>
          <w:i/>
          <w:iCs/>
        </w:rPr>
        <w:t>Vessel</w:t>
      </w:r>
      <w:r w:rsidR="00E41438" w:rsidRPr="00B0166C">
        <w:rPr>
          <w:rFonts w:ascii="Arial" w:hAnsi="Arial" w:cs="Arial"/>
          <w:i/>
          <w:iCs/>
        </w:rPr>
        <w:t>s</w:t>
      </w:r>
      <w:r w:rsidR="00E41438" w:rsidRPr="00062DA9">
        <w:rPr>
          <w:rFonts w:ascii="Arial" w:hAnsi="Arial" w:cs="Arial"/>
        </w:rPr>
        <w:t xml:space="preserve"> with </w:t>
      </w:r>
      <w:r w:rsidR="00E41438" w:rsidRPr="00B0166C">
        <w:rPr>
          <w:rFonts w:ascii="Arial" w:hAnsi="Arial" w:cs="Arial"/>
          <w:i/>
          <w:iCs/>
        </w:rPr>
        <w:t>freeboard</w:t>
      </w:r>
      <w:r w:rsidR="00E41438" w:rsidRPr="00062DA9">
        <w:rPr>
          <w:rFonts w:ascii="Arial" w:hAnsi="Arial" w:cs="Arial"/>
        </w:rPr>
        <w:t xml:space="preserve"> less than 300</w:t>
      </w:r>
      <w:r w:rsidR="00E41438">
        <w:rPr>
          <w:rFonts w:ascii="Arial" w:hAnsi="Arial" w:cs="Arial"/>
        </w:rPr>
        <w:t xml:space="preserve"> </w:t>
      </w:r>
      <w:r w:rsidR="00E41438" w:rsidRPr="00062DA9">
        <w:rPr>
          <w:rFonts w:ascii="Arial" w:hAnsi="Arial" w:cs="Arial"/>
        </w:rPr>
        <w:t>mm</w:t>
      </w:r>
      <w:r w:rsidR="00085ABB">
        <w:rPr>
          <w:rFonts w:ascii="Arial" w:hAnsi="Arial" w:cs="Arial"/>
        </w:rPr>
        <w:t xml:space="preserve"> a</w:t>
      </w:r>
      <w:r w:rsidR="00E41438" w:rsidRPr="00062DA9">
        <w:rPr>
          <w:rFonts w:ascii="Arial" w:hAnsi="Arial" w:cs="Arial"/>
        </w:rPr>
        <w:t xml:space="preserve">re to be limited in their area of operation to 20 miles from a </w:t>
      </w:r>
      <w:r w:rsidR="00E41438" w:rsidRPr="00B0166C">
        <w:rPr>
          <w:rFonts w:ascii="Arial" w:hAnsi="Arial" w:cs="Arial"/>
          <w:i/>
          <w:iCs/>
        </w:rPr>
        <w:t>safe haven</w:t>
      </w:r>
      <w:r w:rsidR="00E41438" w:rsidRPr="00062DA9">
        <w:rPr>
          <w:rFonts w:ascii="Arial" w:hAnsi="Arial" w:cs="Arial"/>
        </w:rPr>
        <w:t xml:space="preserve"> and in </w:t>
      </w:r>
      <w:r w:rsidR="00E41438" w:rsidRPr="00B0166C">
        <w:rPr>
          <w:rFonts w:ascii="Arial" w:hAnsi="Arial" w:cs="Arial"/>
          <w:i/>
          <w:iCs/>
        </w:rPr>
        <w:t>favourable weather</w:t>
      </w:r>
      <w:r w:rsidR="00E41438" w:rsidRPr="00062DA9">
        <w:rPr>
          <w:rFonts w:ascii="Arial" w:hAnsi="Arial" w:cs="Arial"/>
        </w:rPr>
        <w:t xml:space="preserve"> conditions</w:t>
      </w:r>
      <w:r w:rsidR="00E41438">
        <w:rPr>
          <w:rFonts w:ascii="Arial" w:hAnsi="Arial" w:cs="Arial"/>
        </w:rPr>
        <w:t>.</w:t>
      </w:r>
      <w:r w:rsidR="00A47683">
        <w:rPr>
          <w:rFonts w:ascii="Arial" w:hAnsi="Arial" w:cs="Arial"/>
        </w:rPr>
        <w:t xml:space="preserve"> The minimum </w:t>
      </w:r>
      <w:r w:rsidR="00A47683" w:rsidRPr="00B0166C">
        <w:rPr>
          <w:rFonts w:ascii="Arial" w:hAnsi="Arial" w:cs="Arial"/>
          <w:i/>
          <w:iCs/>
        </w:rPr>
        <w:t>freeboard</w:t>
      </w:r>
      <w:r w:rsidR="00A47683">
        <w:rPr>
          <w:rFonts w:ascii="Arial" w:hAnsi="Arial" w:cs="Arial"/>
        </w:rPr>
        <w:t xml:space="preserve"> should be at least 200</w:t>
      </w:r>
      <w:r w:rsidR="000B1047">
        <w:rPr>
          <w:rFonts w:ascii="Arial" w:hAnsi="Arial" w:cs="Arial"/>
        </w:rPr>
        <w:t xml:space="preserve"> </w:t>
      </w:r>
      <w:r w:rsidR="00A47683">
        <w:rPr>
          <w:rFonts w:ascii="Arial" w:hAnsi="Arial" w:cs="Arial"/>
        </w:rPr>
        <w:t xml:space="preserve">mm. </w:t>
      </w:r>
      <w:r w:rsidR="00B1648D" w:rsidRPr="00B0166C">
        <w:rPr>
          <w:rFonts w:ascii="Arial" w:hAnsi="Arial" w:cs="Arial"/>
          <w:i/>
          <w:iCs/>
        </w:rPr>
        <w:t>Vessel</w:t>
      </w:r>
      <w:r w:rsidR="00A47683">
        <w:rPr>
          <w:rFonts w:ascii="Arial" w:hAnsi="Arial" w:cs="Arial"/>
        </w:rPr>
        <w:t>s with less than 200</w:t>
      </w:r>
      <w:r w:rsidR="000B1047">
        <w:rPr>
          <w:rFonts w:ascii="Arial" w:hAnsi="Arial" w:cs="Arial"/>
        </w:rPr>
        <w:t xml:space="preserve"> </w:t>
      </w:r>
      <w:r w:rsidR="00A47683">
        <w:rPr>
          <w:rFonts w:ascii="Arial" w:hAnsi="Arial" w:cs="Arial"/>
        </w:rPr>
        <w:t xml:space="preserve">mm </w:t>
      </w:r>
      <w:r w:rsidR="00A47683" w:rsidRPr="00B0166C">
        <w:rPr>
          <w:rFonts w:ascii="Arial" w:hAnsi="Arial" w:cs="Arial"/>
          <w:i/>
          <w:iCs/>
        </w:rPr>
        <w:t>Freeboard</w:t>
      </w:r>
      <w:r w:rsidR="00A47683">
        <w:rPr>
          <w:rFonts w:ascii="Arial" w:hAnsi="Arial" w:cs="Arial"/>
        </w:rPr>
        <w:t xml:space="preserve"> are to be considered </w:t>
      </w:r>
      <w:r w:rsidR="00A47683" w:rsidRPr="00B0166C">
        <w:rPr>
          <w:rFonts w:ascii="Arial" w:hAnsi="Arial" w:cs="Arial"/>
          <w:i/>
          <w:iCs/>
        </w:rPr>
        <w:t xml:space="preserve">Open </w:t>
      </w:r>
      <w:r w:rsidR="00B1648D">
        <w:rPr>
          <w:rFonts w:ascii="Arial" w:hAnsi="Arial" w:cs="Arial"/>
          <w:i/>
          <w:iCs/>
        </w:rPr>
        <w:t>Vessel</w:t>
      </w:r>
      <w:r w:rsidR="00A47683" w:rsidRPr="00B0166C">
        <w:rPr>
          <w:rFonts w:ascii="Arial" w:hAnsi="Arial" w:cs="Arial"/>
          <w:i/>
          <w:iCs/>
        </w:rPr>
        <w:t>s</w:t>
      </w:r>
      <w:r w:rsidR="00A47683">
        <w:rPr>
          <w:rFonts w:ascii="Arial" w:hAnsi="Arial" w:cs="Arial"/>
        </w:rPr>
        <w:t>.</w:t>
      </w:r>
      <w:r w:rsidR="00A47683">
        <w:rPr>
          <w:rStyle w:val="FootnoteReference"/>
          <w:rFonts w:ascii="Arial" w:hAnsi="Arial" w:cs="Arial"/>
        </w:rPr>
        <w:footnoteReference w:id="5"/>
      </w:r>
    </w:p>
    <w:p w14:paraId="59FEF244" w14:textId="1003DE0F" w:rsidR="00E30118" w:rsidRDefault="00E30118" w:rsidP="003D3CB1">
      <w:pPr>
        <w:tabs>
          <w:tab w:val="left" w:pos="851"/>
        </w:tabs>
        <w:ind w:left="1134" w:hanging="1134"/>
        <w:jc w:val="both"/>
        <w:rPr>
          <w:rFonts w:ascii="Arial" w:hAnsi="Arial" w:cs="Arial"/>
        </w:rPr>
      </w:pPr>
    </w:p>
    <w:p w14:paraId="3845CA29" w14:textId="3D59BF24" w:rsidR="002C25FD" w:rsidRDefault="00E30118" w:rsidP="003D3CB1">
      <w:pPr>
        <w:ind w:left="1134" w:hanging="1134"/>
        <w:jc w:val="both"/>
        <w:rPr>
          <w:rFonts w:ascii="Arial" w:hAnsi="Arial" w:cs="Arial"/>
        </w:rPr>
      </w:pPr>
      <w:r>
        <w:rPr>
          <w:rFonts w:ascii="Arial" w:hAnsi="Arial" w:cs="Arial"/>
        </w:rPr>
        <w:t>3.1</w:t>
      </w:r>
      <w:r w:rsidR="00F96922">
        <w:rPr>
          <w:rFonts w:ascii="Arial" w:hAnsi="Arial" w:cs="Arial"/>
        </w:rPr>
        <w:t>2</w:t>
      </w:r>
      <w:r>
        <w:rPr>
          <w:rFonts w:ascii="Arial" w:hAnsi="Arial" w:cs="Arial"/>
        </w:rPr>
        <w:t>.</w:t>
      </w:r>
      <w:r w:rsidR="00216F17">
        <w:rPr>
          <w:rFonts w:ascii="Arial" w:hAnsi="Arial" w:cs="Arial"/>
        </w:rPr>
        <w:t>5</w:t>
      </w:r>
      <w:r>
        <w:rPr>
          <w:rFonts w:ascii="Arial" w:hAnsi="Arial" w:cs="Arial"/>
        </w:rPr>
        <w:tab/>
      </w:r>
      <w:r w:rsidR="002C25FD">
        <w:rPr>
          <w:rFonts w:ascii="Arial" w:hAnsi="Arial" w:cs="Arial"/>
        </w:rPr>
        <w:t xml:space="preserve">The </w:t>
      </w:r>
      <w:r w:rsidR="002C25FD" w:rsidRPr="00B0166C">
        <w:rPr>
          <w:rFonts w:ascii="Arial" w:hAnsi="Arial" w:cs="Arial"/>
          <w:i/>
          <w:iCs/>
        </w:rPr>
        <w:t>Freeboard</w:t>
      </w:r>
      <w:r w:rsidR="002C25FD">
        <w:rPr>
          <w:rFonts w:ascii="Arial" w:hAnsi="Arial" w:cs="Arial"/>
        </w:rPr>
        <w:t xml:space="preserve"> and </w:t>
      </w:r>
      <w:r w:rsidR="00D06CA0">
        <w:rPr>
          <w:rFonts w:ascii="Arial" w:hAnsi="Arial" w:cs="Arial"/>
        </w:rPr>
        <w:t>p</w:t>
      </w:r>
      <w:r w:rsidR="002C25FD">
        <w:rPr>
          <w:rFonts w:ascii="Arial" w:hAnsi="Arial" w:cs="Arial"/>
        </w:rPr>
        <w:t xml:space="preserve">ositive </w:t>
      </w:r>
      <w:r w:rsidR="00D06CA0">
        <w:rPr>
          <w:rFonts w:ascii="Arial" w:hAnsi="Arial" w:cs="Arial"/>
        </w:rPr>
        <w:t>c</w:t>
      </w:r>
      <w:r w:rsidR="002C25FD">
        <w:rPr>
          <w:rFonts w:ascii="Arial" w:hAnsi="Arial" w:cs="Arial"/>
        </w:rPr>
        <w:t xml:space="preserve">lear </w:t>
      </w:r>
      <w:r w:rsidR="00D06CA0">
        <w:rPr>
          <w:rFonts w:ascii="Arial" w:hAnsi="Arial" w:cs="Arial"/>
        </w:rPr>
        <w:t>h</w:t>
      </w:r>
      <w:r w:rsidR="002C25FD">
        <w:rPr>
          <w:rFonts w:ascii="Arial" w:hAnsi="Arial" w:cs="Arial"/>
        </w:rPr>
        <w:t xml:space="preserve">eight at side </w:t>
      </w:r>
      <w:r w:rsidR="00556637">
        <w:rPr>
          <w:rFonts w:ascii="Arial" w:hAnsi="Arial" w:cs="Arial"/>
        </w:rPr>
        <w:t>will</w:t>
      </w:r>
      <w:r w:rsidR="002C25FD">
        <w:rPr>
          <w:rFonts w:ascii="Arial" w:hAnsi="Arial" w:cs="Arial"/>
        </w:rPr>
        <w:t xml:space="preserve"> be measured at every renewal inspection and must not be below the </w:t>
      </w:r>
      <w:proofErr w:type="spellStart"/>
      <w:r w:rsidR="002C25FD">
        <w:rPr>
          <w:rFonts w:ascii="Arial" w:hAnsi="Arial" w:cs="Arial"/>
        </w:rPr>
        <w:t>the</w:t>
      </w:r>
      <w:proofErr w:type="spellEnd"/>
      <w:r w:rsidR="002C25FD">
        <w:rPr>
          <w:rFonts w:ascii="Arial" w:hAnsi="Arial" w:cs="Arial"/>
        </w:rPr>
        <w:t xml:space="preserve"> minimum levels set out </w:t>
      </w:r>
      <w:r w:rsidR="006621BB">
        <w:rPr>
          <w:rFonts w:ascii="Arial" w:hAnsi="Arial" w:cs="Arial"/>
        </w:rPr>
        <w:t xml:space="preserve">in Annex </w:t>
      </w:r>
      <w:r w:rsidR="002F4AB9">
        <w:rPr>
          <w:rFonts w:ascii="Arial" w:hAnsi="Arial" w:cs="Arial"/>
        </w:rPr>
        <w:t>8</w:t>
      </w:r>
      <w:r w:rsidR="00D06CA0">
        <w:rPr>
          <w:rFonts w:ascii="Arial" w:hAnsi="Arial" w:cs="Arial"/>
        </w:rPr>
        <w:t>.</w:t>
      </w:r>
    </w:p>
    <w:p w14:paraId="67A96306" w14:textId="40C93086" w:rsidR="00E3053F" w:rsidRPr="000E1477" w:rsidRDefault="00E3053F" w:rsidP="003D3CB1">
      <w:pPr>
        <w:tabs>
          <w:tab w:val="left" w:pos="851"/>
        </w:tabs>
        <w:ind w:left="1134" w:hanging="1134"/>
        <w:jc w:val="both"/>
        <w:rPr>
          <w:rStyle w:val="CommentReference"/>
          <w:rFonts w:ascii="Arial" w:hAnsi="Arial" w:cs="Arial"/>
          <w:sz w:val="22"/>
          <w:szCs w:val="22"/>
        </w:rPr>
      </w:pPr>
    </w:p>
    <w:p w14:paraId="61AC1C8C" w14:textId="1402EB9B" w:rsidR="000E28AF" w:rsidRPr="000E1477" w:rsidRDefault="000E28AF" w:rsidP="003D3CB1">
      <w:pPr>
        <w:ind w:left="1134" w:hanging="1134"/>
        <w:jc w:val="both"/>
        <w:rPr>
          <w:rStyle w:val="CommentReference"/>
          <w:rFonts w:ascii="Arial" w:hAnsi="Arial" w:cs="Arial"/>
          <w:sz w:val="22"/>
          <w:szCs w:val="22"/>
        </w:rPr>
      </w:pPr>
      <w:r w:rsidRPr="000E1477">
        <w:rPr>
          <w:rStyle w:val="CommentReference"/>
          <w:rFonts w:ascii="Arial" w:hAnsi="Arial" w:cs="Arial"/>
          <w:sz w:val="22"/>
          <w:szCs w:val="22"/>
        </w:rPr>
        <w:t>3.1</w:t>
      </w:r>
      <w:r w:rsidR="00F96922">
        <w:rPr>
          <w:rStyle w:val="CommentReference"/>
          <w:rFonts w:ascii="Arial" w:hAnsi="Arial" w:cs="Arial"/>
          <w:sz w:val="22"/>
          <w:szCs w:val="22"/>
        </w:rPr>
        <w:t>2</w:t>
      </w:r>
      <w:r w:rsidRPr="000E1477">
        <w:rPr>
          <w:rStyle w:val="CommentReference"/>
          <w:rFonts w:ascii="Arial" w:hAnsi="Arial" w:cs="Arial"/>
          <w:sz w:val="22"/>
          <w:szCs w:val="22"/>
        </w:rPr>
        <w:t>.</w:t>
      </w:r>
      <w:r w:rsidR="00216F17">
        <w:rPr>
          <w:rStyle w:val="CommentReference"/>
          <w:rFonts w:ascii="Arial" w:hAnsi="Arial" w:cs="Arial"/>
          <w:sz w:val="22"/>
          <w:szCs w:val="22"/>
        </w:rPr>
        <w:t>6</w:t>
      </w:r>
      <w:r w:rsidRPr="000E1477">
        <w:rPr>
          <w:rStyle w:val="CommentReference"/>
          <w:rFonts w:ascii="Arial" w:hAnsi="Arial" w:cs="Arial"/>
          <w:sz w:val="22"/>
          <w:szCs w:val="22"/>
        </w:rPr>
        <w:tab/>
      </w:r>
      <w:r w:rsidR="00B1648D" w:rsidRPr="00B0166C">
        <w:rPr>
          <w:rStyle w:val="CommentReference"/>
          <w:rFonts w:ascii="Arial" w:hAnsi="Arial" w:cs="Arial"/>
          <w:i/>
          <w:iCs/>
          <w:sz w:val="22"/>
          <w:szCs w:val="22"/>
        </w:rPr>
        <w:t>Vessel</w:t>
      </w:r>
      <w:r w:rsidR="007906AA" w:rsidRPr="000E1477">
        <w:rPr>
          <w:rStyle w:val="CommentReference"/>
          <w:rFonts w:ascii="Arial" w:hAnsi="Arial" w:cs="Arial"/>
          <w:sz w:val="22"/>
          <w:szCs w:val="22"/>
        </w:rPr>
        <w:t xml:space="preserve">s which are accepted by </w:t>
      </w:r>
      <w:r w:rsidR="007906AA" w:rsidRPr="00B0166C">
        <w:rPr>
          <w:rStyle w:val="CommentReference"/>
          <w:rFonts w:ascii="Arial" w:hAnsi="Arial" w:cs="Arial"/>
          <w:i/>
          <w:iCs/>
          <w:sz w:val="22"/>
          <w:szCs w:val="22"/>
        </w:rPr>
        <w:t>MCA</w:t>
      </w:r>
      <w:r w:rsidR="007906AA" w:rsidRPr="000E1477">
        <w:rPr>
          <w:rStyle w:val="CommentReference"/>
          <w:rFonts w:ascii="Arial" w:hAnsi="Arial" w:cs="Arial"/>
          <w:sz w:val="22"/>
          <w:szCs w:val="22"/>
        </w:rPr>
        <w:t xml:space="preserve"> </w:t>
      </w:r>
      <w:r w:rsidR="00707E52" w:rsidRPr="000E1477">
        <w:rPr>
          <w:rStyle w:val="CommentReference"/>
          <w:rFonts w:ascii="Arial" w:hAnsi="Arial" w:cs="Arial"/>
          <w:sz w:val="22"/>
          <w:szCs w:val="22"/>
        </w:rPr>
        <w:t xml:space="preserve">but do not meet the minimum </w:t>
      </w:r>
      <w:r w:rsidR="00707E52" w:rsidRPr="00B0166C">
        <w:rPr>
          <w:rStyle w:val="CommentReference"/>
          <w:rFonts w:ascii="Arial" w:hAnsi="Arial" w:cs="Arial"/>
          <w:i/>
          <w:iCs/>
          <w:sz w:val="22"/>
          <w:szCs w:val="22"/>
        </w:rPr>
        <w:t>freeboard</w:t>
      </w:r>
      <w:r w:rsidR="00707E52" w:rsidRPr="000E1477">
        <w:rPr>
          <w:rStyle w:val="CommentReference"/>
          <w:rFonts w:ascii="Arial" w:hAnsi="Arial" w:cs="Arial"/>
          <w:sz w:val="22"/>
          <w:szCs w:val="22"/>
        </w:rPr>
        <w:t xml:space="preserve"> or positive clear height at side requirements must </w:t>
      </w:r>
      <w:r w:rsidR="00137CE6" w:rsidRPr="000E1477">
        <w:rPr>
          <w:rStyle w:val="CommentReference"/>
          <w:rFonts w:ascii="Arial" w:hAnsi="Arial" w:cs="Arial"/>
          <w:sz w:val="22"/>
          <w:szCs w:val="22"/>
        </w:rPr>
        <w:t xml:space="preserve">meet any requirements stipulated by </w:t>
      </w:r>
      <w:r w:rsidR="00137CE6" w:rsidRPr="00B0166C">
        <w:rPr>
          <w:rStyle w:val="CommentReference"/>
          <w:rFonts w:ascii="Arial" w:hAnsi="Arial" w:cs="Arial"/>
          <w:i/>
          <w:iCs/>
          <w:sz w:val="22"/>
          <w:szCs w:val="22"/>
        </w:rPr>
        <w:t>MCA</w:t>
      </w:r>
      <w:r w:rsidR="00137CE6" w:rsidRPr="000E1477">
        <w:rPr>
          <w:rStyle w:val="CommentReference"/>
          <w:rFonts w:ascii="Arial" w:hAnsi="Arial" w:cs="Arial"/>
          <w:sz w:val="22"/>
          <w:szCs w:val="22"/>
        </w:rPr>
        <w:t xml:space="preserve"> at all times</w:t>
      </w:r>
      <w:r w:rsidR="00556637">
        <w:rPr>
          <w:rStyle w:val="CommentReference"/>
          <w:rFonts w:ascii="Arial" w:hAnsi="Arial" w:cs="Arial"/>
          <w:sz w:val="22"/>
          <w:szCs w:val="22"/>
        </w:rPr>
        <w:t xml:space="preserve"> and will be measured at each renewal</w:t>
      </w:r>
      <w:r w:rsidR="005D319B">
        <w:rPr>
          <w:rStyle w:val="CommentReference"/>
          <w:rFonts w:ascii="Arial" w:hAnsi="Arial" w:cs="Arial"/>
          <w:sz w:val="22"/>
          <w:szCs w:val="22"/>
        </w:rPr>
        <w:t xml:space="preserve"> inspection</w:t>
      </w:r>
      <w:r w:rsidR="00556637">
        <w:rPr>
          <w:rStyle w:val="CommentReference"/>
          <w:rFonts w:ascii="Arial" w:hAnsi="Arial" w:cs="Arial"/>
          <w:sz w:val="22"/>
          <w:szCs w:val="22"/>
        </w:rPr>
        <w:t>.</w:t>
      </w:r>
    </w:p>
    <w:p w14:paraId="375FD46B" w14:textId="77777777" w:rsidR="00137CE6" w:rsidRPr="00780C6B" w:rsidRDefault="00137CE6" w:rsidP="003D3CB1">
      <w:pPr>
        <w:tabs>
          <w:tab w:val="left" w:pos="851"/>
        </w:tabs>
        <w:ind w:left="1134" w:hanging="1134"/>
        <w:jc w:val="both"/>
        <w:rPr>
          <w:rFonts w:ascii="Arial" w:hAnsi="Arial" w:cs="Arial"/>
        </w:rPr>
      </w:pPr>
    </w:p>
    <w:p w14:paraId="7EFC5E6F" w14:textId="34A101EA" w:rsidR="00E3053F" w:rsidRDefault="00E3053F" w:rsidP="003D3CB1">
      <w:pPr>
        <w:ind w:left="1134" w:hanging="1134"/>
        <w:jc w:val="both"/>
        <w:rPr>
          <w:rFonts w:ascii="Arial" w:hAnsi="Arial" w:cs="Arial"/>
        </w:rPr>
      </w:pPr>
      <w:r>
        <w:rPr>
          <w:rFonts w:ascii="Arial" w:hAnsi="Arial" w:cs="Arial"/>
        </w:rPr>
        <w:t>3.1</w:t>
      </w:r>
      <w:r w:rsidR="00F96922">
        <w:rPr>
          <w:rFonts w:ascii="Arial" w:hAnsi="Arial" w:cs="Arial"/>
        </w:rPr>
        <w:t>2</w:t>
      </w:r>
      <w:r>
        <w:rPr>
          <w:rFonts w:ascii="Arial" w:hAnsi="Arial" w:cs="Arial"/>
        </w:rPr>
        <w:t>.</w:t>
      </w:r>
      <w:r w:rsidR="00216F17">
        <w:rPr>
          <w:rFonts w:ascii="Arial" w:hAnsi="Arial" w:cs="Arial"/>
        </w:rPr>
        <w:t>7</w:t>
      </w:r>
      <w:r>
        <w:rPr>
          <w:rFonts w:ascii="Arial" w:hAnsi="Arial" w:cs="Arial"/>
        </w:rPr>
        <w:tab/>
      </w:r>
      <w:r w:rsidR="00B1648D" w:rsidRPr="00B0166C">
        <w:rPr>
          <w:rFonts w:ascii="Arial" w:hAnsi="Arial" w:cs="Arial"/>
          <w:i/>
          <w:iCs/>
        </w:rPr>
        <w:t>Vessel</w:t>
      </w:r>
      <w:r w:rsidRPr="00780C6B">
        <w:rPr>
          <w:rFonts w:ascii="Arial" w:hAnsi="Arial" w:cs="Arial"/>
        </w:rPr>
        <w:t xml:space="preserve">s </w:t>
      </w:r>
      <w:r w:rsidR="00B214F9">
        <w:rPr>
          <w:rFonts w:ascii="Arial" w:hAnsi="Arial" w:cs="Arial"/>
        </w:rPr>
        <w:t xml:space="preserve">to which this </w:t>
      </w:r>
      <w:r w:rsidR="000B68CE">
        <w:rPr>
          <w:rFonts w:ascii="Arial" w:hAnsi="Arial" w:cs="Arial"/>
        </w:rPr>
        <w:t xml:space="preserve">section applies </w:t>
      </w:r>
      <w:r w:rsidRPr="00780C6B">
        <w:rPr>
          <w:rFonts w:ascii="Arial" w:hAnsi="Arial" w:cs="Arial"/>
        </w:rPr>
        <w:t xml:space="preserve">that </w:t>
      </w:r>
      <w:r>
        <w:rPr>
          <w:rFonts w:ascii="Arial" w:hAnsi="Arial" w:cs="Arial"/>
        </w:rPr>
        <w:t>carry out modifications</w:t>
      </w:r>
      <w:r w:rsidR="006764E6">
        <w:rPr>
          <w:rFonts w:ascii="Arial" w:hAnsi="Arial" w:cs="Arial"/>
        </w:rPr>
        <w:t>, alterations</w:t>
      </w:r>
      <w:r>
        <w:rPr>
          <w:rFonts w:ascii="Arial" w:hAnsi="Arial" w:cs="Arial"/>
        </w:rPr>
        <w:t xml:space="preserve"> </w:t>
      </w:r>
      <w:r w:rsidR="0078558F">
        <w:rPr>
          <w:rFonts w:ascii="Arial" w:hAnsi="Arial" w:cs="Arial"/>
        </w:rPr>
        <w:t>or chang</w:t>
      </w:r>
      <w:r w:rsidR="00616B95">
        <w:rPr>
          <w:rFonts w:ascii="Arial" w:hAnsi="Arial" w:cs="Arial"/>
        </w:rPr>
        <w:t>e</w:t>
      </w:r>
      <w:r w:rsidR="0078558F">
        <w:rPr>
          <w:rFonts w:ascii="Arial" w:hAnsi="Arial" w:cs="Arial"/>
        </w:rPr>
        <w:t xml:space="preserve"> fishing method</w:t>
      </w:r>
      <w:r w:rsidR="005F5027">
        <w:rPr>
          <w:rFonts w:ascii="Arial" w:hAnsi="Arial" w:cs="Arial"/>
        </w:rPr>
        <w:t xml:space="preserve"> to one that it has not previously </w:t>
      </w:r>
      <w:r w:rsidR="00B427CA">
        <w:rPr>
          <w:rFonts w:ascii="Arial" w:hAnsi="Arial" w:cs="Arial"/>
        </w:rPr>
        <w:t xml:space="preserve">been </w:t>
      </w:r>
      <w:r w:rsidR="005F5027">
        <w:rPr>
          <w:rFonts w:ascii="Arial" w:hAnsi="Arial" w:cs="Arial"/>
        </w:rPr>
        <w:t xml:space="preserve">undertaken, </w:t>
      </w:r>
      <w:r w:rsidR="00641DD6">
        <w:rPr>
          <w:rFonts w:ascii="Arial" w:hAnsi="Arial" w:cs="Arial"/>
        </w:rPr>
        <w:t xml:space="preserve">as set out </w:t>
      </w:r>
      <w:r w:rsidR="00641DD6">
        <w:rPr>
          <w:rFonts w:ascii="Arial" w:hAnsi="Arial" w:cs="Arial"/>
        </w:rPr>
        <w:lastRenderedPageBreak/>
        <w:t xml:space="preserve">in </w:t>
      </w:r>
      <w:r w:rsidR="00BF60A3">
        <w:rPr>
          <w:rFonts w:ascii="Arial" w:hAnsi="Arial" w:cs="Arial"/>
        </w:rPr>
        <w:t xml:space="preserve">section </w:t>
      </w:r>
      <w:r w:rsidR="009C1972">
        <w:rPr>
          <w:rFonts w:ascii="Arial" w:hAnsi="Arial" w:cs="Arial"/>
        </w:rPr>
        <w:t>1.</w:t>
      </w:r>
      <w:r w:rsidR="006B0124">
        <w:rPr>
          <w:rFonts w:ascii="Arial" w:hAnsi="Arial" w:cs="Arial"/>
        </w:rPr>
        <w:t>9</w:t>
      </w:r>
      <w:r w:rsidR="009C1972">
        <w:rPr>
          <w:rFonts w:ascii="Arial" w:hAnsi="Arial" w:cs="Arial"/>
        </w:rPr>
        <w:t xml:space="preserve"> above</w:t>
      </w:r>
      <w:r w:rsidR="00130D5A">
        <w:rPr>
          <w:rFonts w:ascii="Arial" w:hAnsi="Arial" w:cs="Arial"/>
        </w:rPr>
        <w:t>,</w:t>
      </w:r>
      <w:r w:rsidR="009C1972">
        <w:rPr>
          <w:rFonts w:ascii="Arial" w:hAnsi="Arial" w:cs="Arial"/>
        </w:rPr>
        <w:t xml:space="preserve"> </w:t>
      </w:r>
      <w:r w:rsidR="00D41C32">
        <w:rPr>
          <w:rFonts w:ascii="Arial" w:hAnsi="Arial" w:cs="Arial"/>
        </w:rPr>
        <w:t xml:space="preserve">must inform </w:t>
      </w:r>
      <w:r w:rsidR="00D41C32" w:rsidRPr="00B0166C">
        <w:rPr>
          <w:rFonts w:ascii="Arial" w:hAnsi="Arial" w:cs="Arial"/>
          <w:i/>
          <w:iCs/>
        </w:rPr>
        <w:t>MCA</w:t>
      </w:r>
      <w:r w:rsidR="00D41C32">
        <w:rPr>
          <w:rFonts w:ascii="Arial" w:hAnsi="Arial" w:cs="Arial"/>
        </w:rPr>
        <w:t xml:space="preserve"> </w:t>
      </w:r>
      <w:r w:rsidR="00DE6E0B">
        <w:rPr>
          <w:rFonts w:ascii="Arial" w:hAnsi="Arial" w:cs="Arial"/>
        </w:rPr>
        <w:t xml:space="preserve">to seek approval </w:t>
      </w:r>
      <w:r w:rsidR="00D41C32">
        <w:rPr>
          <w:rFonts w:ascii="Arial" w:hAnsi="Arial" w:cs="Arial"/>
        </w:rPr>
        <w:t xml:space="preserve">and, </w:t>
      </w:r>
      <w:r w:rsidRPr="00780C6B">
        <w:rPr>
          <w:rFonts w:ascii="Arial" w:hAnsi="Arial" w:cs="Arial"/>
        </w:rPr>
        <w:t xml:space="preserve">comply with the relevant stability requirements applicable to </w:t>
      </w:r>
      <w:r w:rsidR="000E5904" w:rsidRPr="00B0166C">
        <w:rPr>
          <w:rFonts w:ascii="Arial" w:hAnsi="Arial" w:cs="Arial"/>
          <w:i/>
          <w:iCs/>
        </w:rPr>
        <w:t>N</w:t>
      </w:r>
      <w:r w:rsidRPr="00B0166C">
        <w:rPr>
          <w:rFonts w:ascii="Arial" w:hAnsi="Arial" w:cs="Arial"/>
          <w:i/>
          <w:iCs/>
        </w:rPr>
        <w:t xml:space="preserve">ew </w:t>
      </w:r>
      <w:r w:rsidR="00B1648D">
        <w:rPr>
          <w:rFonts w:ascii="Arial" w:hAnsi="Arial" w:cs="Arial"/>
          <w:i/>
          <w:iCs/>
        </w:rPr>
        <w:t>Vessel</w:t>
      </w:r>
      <w:r w:rsidRPr="00B0166C">
        <w:rPr>
          <w:rFonts w:ascii="Arial" w:hAnsi="Arial" w:cs="Arial"/>
          <w:i/>
          <w:iCs/>
        </w:rPr>
        <w:t>s</w:t>
      </w:r>
      <w:r w:rsidR="000E5904" w:rsidRPr="00B0166C">
        <w:rPr>
          <w:rFonts w:ascii="Arial" w:hAnsi="Arial" w:cs="Arial"/>
          <w:i/>
          <w:iCs/>
        </w:rPr>
        <w:t xml:space="preserve"> (</w:t>
      </w:r>
      <w:r w:rsidR="0094253A" w:rsidRPr="00B0166C">
        <w:rPr>
          <w:rFonts w:ascii="Arial" w:hAnsi="Arial" w:cs="Arial"/>
          <w:i/>
          <w:iCs/>
        </w:rPr>
        <w:t>2021</w:t>
      </w:r>
      <w:r w:rsidR="000E5904" w:rsidRPr="00B0166C">
        <w:rPr>
          <w:rFonts w:ascii="Arial" w:hAnsi="Arial" w:cs="Arial"/>
          <w:i/>
          <w:iCs/>
        </w:rPr>
        <w:t>)</w:t>
      </w:r>
      <w:r w:rsidRPr="00780C6B">
        <w:rPr>
          <w:rFonts w:ascii="Arial" w:hAnsi="Arial" w:cs="Arial"/>
        </w:rPr>
        <w:t xml:space="preserve"> employing t</w:t>
      </w:r>
      <w:r>
        <w:rPr>
          <w:rFonts w:ascii="Arial" w:hAnsi="Arial" w:cs="Arial"/>
        </w:rPr>
        <w:t xml:space="preserve">he proposed Category of </w:t>
      </w:r>
      <w:r w:rsidR="00DA46F5">
        <w:rPr>
          <w:rFonts w:ascii="Arial" w:hAnsi="Arial" w:cs="Arial"/>
        </w:rPr>
        <w:t>f</w:t>
      </w:r>
      <w:r>
        <w:rPr>
          <w:rFonts w:ascii="Arial" w:hAnsi="Arial" w:cs="Arial"/>
        </w:rPr>
        <w:t>ishing</w:t>
      </w:r>
      <w:r w:rsidR="00697CE9">
        <w:rPr>
          <w:rFonts w:ascii="Arial" w:hAnsi="Arial" w:cs="Arial"/>
        </w:rPr>
        <w:t xml:space="preserve"> indicated in section 3.</w:t>
      </w:r>
      <w:r w:rsidR="00F96922">
        <w:rPr>
          <w:rFonts w:ascii="Arial" w:hAnsi="Arial" w:cs="Arial"/>
        </w:rPr>
        <w:t>7</w:t>
      </w:r>
      <w:r>
        <w:rPr>
          <w:rFonts w:ascii="Arial" w:hAnsi="Arial" w:cs="Arial"/>
        </w:rPr>
        <w:t>.</w:t>
      </w:r>
      <w:r w:rsidR="00BD5D15">
        <w:rPr>
          <w:rFonts w:ascii="Arial" w:hAnsi="Arial" w:cs="Arial"/>
        </w:rPr>
        <w:t xml:space="preserve"> This must be complied with regardless of the fishing methods the </w:t>
      </w:r>
      <w:r w:rsidR="00B1648D" w:rsidRPr="00B0166C">
        <w:rPr>
          <w:rFonts w:ascii="Arial" w:hAnsi="Arial" w:cs="Arial"/>
          <w:i/>
          <w:iCs/>
        </w:rPr>
        <w:t>Vessel</w:t>
      </w:r>
      <w:r w:rsidR="00BD5D15">
        <w:rPr>
          <w:rFonts w:ascii="Arial" w:hAnsi="Arial" w:cs="Arial"/>
        </w:rPr>
        <w:t xml:space="preserve"> currently undertakes. </w:t>
      </w:r>
    </w:p>
    <w:p w14:paraId="35CA9A27" w14:textId="3F997676" w:rsidR="00E3053F" w:rsidRDefault="00E3053F" w:rsidP="003D3CB1">
      <w:pPr>
        <w:tabs>
          <w:tab w:val="left" w:pos="851"/>
        </w:tabs>
        <w:ind w:left="1134" w:hanging="1134"/>
        <w:jc w:val="both"/>
        <w:rPr>
          <w:rFonts w:ascii="Arial" w:hAnsi="Arial" w:cs="Arial"/>
        </w:rPr>
      </w:pPr>
    </w:p>
    <w:p w14:paraId="47384787" w14:textId="0AFAB2E9" w:rsidR="00347A0B" w:rsidRDefault="00B61563" w:rsidP="003D3CB1">
      <w:pPr>
        <w:ind w:left="1134" w:hanging="1134"/>
        <w:jc w:val="both"/>
        <w:rPr>
          <w:rFonts w:ascii="Arial" w:hAnsi="Arial" w:cs="Arial"/>
        </w:rPr>
      </w:pPr>
      <w:r>
        <w:rPr>
          <w:rFonts w:ascii="Arial" w:hAnsi="Arial" w:cs="Arial"/>
        </w:rPr>
        <w:t>3.1</w:t>
      </w:r>
      <w:r w:rsidR="00F96922">
        <w:rPr>
          <w:rFonts w:ascii="Arial" w:hAnsi="Arial" w:cs="Arial"/>
        </w:rPr>
        <w:t>2</w:t>
      </w:r>
      <w:r>
        <w:rPr>
          <w:rFonts w:ascii="Arial" w:hAnsi="Arial" w:cs="Arial"/>
        </w:rPr>
        <w:t>.8</w:t>
      </w:r>
      <w:r>
        <w:rPr>
          <w:rFonts w:ascii="Arial" w:hAnsi="Arial" w:cs="Arial"/>
        </w:rPr>
        <w:tab/>
      </w:r>
      <w:r w:rsidRPr="00780C6B">
        <w:rPr>
          <w:rFonts w:ascii="Arial" w:hAnsi="Arial" w:cs="Arial"/>
        </w:rPr>
        <w:t xml:space="preserve">Any </w:t>
      </w:r>
      <w:r w:rsidRPr="00195201">
        <w:rPr>
          <w:rFonts w:ascii="Arial" w:hAnsi="Arial" w:cs="Arial"/>
          <w:i/>
          <w:iCs/>
        </w:rPr>
        <w:t>Vessel</w:t>
      </w:r>
      <w:r w:rsidRPr="00780C6B">
        <w:rPr>
          <w:rFonts w:ascii="Arial" w:hAnsi="Arial" w:cs="Arial"/>
        </w:rPr>
        <w:t xml:space="preserve">s that were </w:t>
      </w:r>
      <w:r w:rsidR="000C6B73">
        <w:rPr>
          <w:rFonts w:ascii="Arial" w:hAnsi="Arial" w:cs="Arial"/>
        </w:rPr>
        <w:t>r</w:t>
      </w:r>
      <w:r w:rsidRPr="00780C6B">
        <w:rPr>
          <w:rFonts w:ascii="Arial" w:hAnsi="Arial" w:cs="Arial"/>
        </w:rPr>
        <w:t xml:space="preserve">egistered before </w:t>
      </w:r>
      <w:r w:rsidR="00EB1427">
        <w:rPr>
          <w:rFonts w:ascii="Arial" w:hAnsi="Arial" w:cs="Arial"/>
        </w:rPr>
        <w:t xml:space="preserve">6 September 2021 </w:t>
      </w:r>
      <w:r w:rsidRPr="00780C6B">
        <w:rPr>
          <w:rFonts w:ascii="Arial" w:hAnsi="Arial" w:cs="Arial"/>
        </w:rPr>
        <w:t xml:space="preserve">but subsequently </w:t>
      </w:r>
      <w:r>
        <w:rPr>
          <w:rFonts w:ascii="Arial" w:hAnsi="Arial" w:cs="Arial"/>
        </w:rPr>
        <w:t>d</w:t>
      </w:r>
      <w:r w:rsidRPr="00780C6B">
        <w:rPr>
          <w:rFonts w:ascii="Arial" w:hAnsi="Arial" w:cs="Arial"/>
        </w:rPr>
        <w:t xml:space="preserve">eregister and </w:t>
      </w:r>
      <w:r>
        <w:rPr>
          <w:rFonts w:ascii="Arial" w:hAnsi="Arial" w:cs="Arial"/>
        </w:rPr>
        <w:t>remain o</w:t>
      </w:r>
      <w:r w:rsidRPr="00780C6B">
        <w:rPr>
          <w:rFonts w:ascii="Arial" w:hAnsi="Arial" w:cs="Arial"/>
        </w:rPr>
        <w:t xml:space="preserve">ff the </w:t>
      </w:r>
      <w:r w:rsidRPr="00195201">
        <w:rPr>
          <w:rFonts w:ascii="Arial" w:hAnsi="Arial" w:cs="Arial"/>
          <w:i/>
          <w:iCs/>
        </w:rPr>
        <w:t>Register</w:t>
      </w:r>
      <w:r w:rsidRPr="00780C6B">
        <w:rPr>
          <w:rFonts w:ascii="Arial" w:hAnsi="Arial" w:cs="Arial"/>
        </w:rPr>
        <w:t xml:space="preserve"> for </w:t>
      </w:r>
      <w:r w:rsidR="00323591">
        <w:rPr>
          <w:rFonts w:ascii="Arial" w:hAnsi="Arial" w:cs="Arial"/>
        </w:rPr>
        <w:t>six</w:t>
      </w:r>
      <w:r w:rsidRPr="00780C6B">
        <w:rPr>
          <w:rFonts w:ascii="Arial" w:hAnsi="Arial" w:cs="Arial"/>
        </w:rPr>
        <w:t xml:space="preserve"> months </w:t>
      </w:r>
      <w:r>
        <w:rPr>
          <w:rFonts w:ascii="Arial" w:hAnsi="Arial" w:cs="Arial"/>
        </w:rPr>
        <w:t xml:space="preserve">or more </w:t>
      </w:r>
      <w:r w:rsidRPr="00780C6B">
        <w:rPr>
          <w:rFonts w:ascii="Arial" w:hAnsi="Arial" w:cs="Arial"/>
        </w:rPr>
        <w:t xml:space="preserve">must comply with the requirements for </w:t>
      </w:r>
      <w:r w:rsidR="00347A0B" w:rsidRPr="00EB1427">
        <w:rPr>
          <w:rFonts w:ascii="Arial" w:hAnsi="Arial" w:cs="Arial"/>
          <w:i/>
          <w:iCs/>
        </w:rPr>
        <w:t xml:space="preserve">New Vessels </w:t>
      </w:r>
      <w:r w:rsidR="00EB1427" w:rsidRPr="00EB1427">
        <w:rPr>
          <w:rFonts w:ascii="Arial" w:hAnsi="Arial" w:cs="Arial"/>
          <w:i/>
          <w:iCs/>
        </w:rPr>
        <w:t>(</w:t>
      </w:r>
      <w:r w:rsidR="00347A0B" w:rsidRPr="00EB1427">
        <w:rPr>
          <w:rFonts w:ascii="Arial" w:hAnsi="Arial" w:cs="Arial"/>
          <w:i/>
          <w:iCs/>
        </w:rPr>
        <w:t>2021</w:t>
      </w:r>
      <w:r w:rsidR="00EB1427" w:rsidRPr="00EB1427">
        <w:rPr>
          <w:rFonts w:ascii="Arial" w:hAnsi="Arial" w:cs="Arial"/>
          <w:i/>
          <w:iCs/>
        </w:rPr>
        <w:t>)</w:t>
      </w:r>
      <w:r w:rsidR="00347A0B">
        <w:rPr>
          <w:rFonts w:ascii="Arial" w:hAnsi="Arial" w:cs="Arial"/>
        </w:rPr>
        <w:t xml:space="preserve"> when rejoining the </w:t>
      </w:r>
      <w:r w:rsidR="00347A0B" w:rsidRPr="00C607AA">
        <w:rPr>
          <w:rFonts w:ascii="Arial" w:hAnsi="Arial" w:cs="Arial"/>
          <w:i/>
          <w:iCs/>
        </w:rPr>
        <w:t>Register</w:t>
      </w:r>
      <w:r w:rsidR="00347A0B">
        <w:rPr>
          <w:rFonts w:ascii="Arial" w:hAnsi="Arial" w:cs="Arial"/>
        </w:rPr>
        <w:t>.</w:t>
      </w:r>
    </w:p>
    <w:p w14:paraId="7D627517" w14:textId="04E3D0EC" w:rsidR="00D36BF3" w:rsidRDefault="00D36BF3" w:rsidP="003D3CB1">
      <w:pPr>
        <w:tabs>
          <w:tab w:val="left" w:pos="851"/>
        </w:tabs>
        <w:ind w:left="1134" w:hanging="1134"/>
        <w:jc w:val="both"/>
        <w:rPr>
          <w:rFonts w:ascii="Arial" w:hAnsi="Arial" w:cs="Arial"/>
        </w:rPr>
      </w:pPr>
    </w:p>
    <w:p w14:paraId="0FE8784F" w14:textId="2370C23B" w:rsidR="00E3053F" w:rsidRPr="00C76131" w:rsidRDefault="00E3053F" w:rsidP="003D3CB1">
      <w:pPr>
        <w:pStyle w:val="Heading2"/>
        <w:spacing w:after="0" w:line="240" w:lineRule="auto"/>
        <w:ind w:left="1134" w:hanging="1134"/>
        <w:rPr>
          <w:rFonts w:ascii="Arial" w:hAnsi="Arial" w:cs="Arial"/>
        </w:rPr>
      </w:pPr>
      <w:bookmarkStart w:id="100" w:name="_Toc57639934"/>
      <w:bookmarkStart w:id="101" w:name="_Toc79573314"/>
      <w:r w:rsidRPr="00C76131">
        <w:rPr>
          <w:rFonts w:ascii="Arial" w:hAnsi="Arial" w:cs="Arial"/>
        </w:rPr>
        <w:t>3.1</w:t>
      </w:r>
      <w:r w:rsidR="00F96922">
        <w:rPr>
          <w:rFonts w:ascii="Arial" w:hAnsi="Arial" w:cs="Arial"/>
        </w:rPr>
        <w:t>3</w:t>
      </w:r>
      <w:r w:rsidRPr="00C76131">
        <w:rPr>
          <w:rFonts w:ascii="Arial" w:hAnsi="Arial" w:cs="Arial"/>
        </w:rPr>
        <w:tab/>
        <w:t xml:space="preserve">Stability Conditions on Small Fishing </w:t>
      </w:r>
      <w:r w:rsidR="00B1648D">
        <w:rPr>
          <w:rFonts w:ascii="Arial" w:hAnsi="Arial" w:cs="Arial"/>
        </w:rPr>
        <w:t>Vessel</w:t>
      </w:r>
      <w:r w:rsidRPr="00C76131">
        <w:rPr>
          <w:rFonts w:ascii="Arial" w:hAnsi="Arial" w:cs="Arial"/>
        </w:rPr>
        <w:t xml:space="preserve"> Certificates</w:t>
      </w:r>
      <w:bookmarkEnd w:id="100"/>
      <w:bookmarkEnd w:id="101"/>
    </w:p>
    <w:p w14:paraId="645C235F" w14:textId="77777777" w:rsidR="00E3053F" w:rsidRDefault="00E3053F" w:rsidP="003D3CB1">
      <w:pPr>
        <w:tabs>
          <w:tab w:val="left" w:pos="851"/>
        </w:tabs>
        <w:ind w:left="1134" w:hanging="1134"/>
        <w:jc w:val="both"/>
        <w:rPr>
          <w:rFonts w:ascii="Arial" w:hAnsi="Arial" w:cs="Arial"/>
          <w:b/>
        </w:rPr>
      </w:pPr>
    </w:p>
    <w:p w14:paraId="3DC5E7F3" w14:textId="3AEB7329" w:rsidR="00E3053F" w:rsidRDefault="00E3053F" w:rsidP="003D3CB1">
      <w:pPr>
        <w:ind w:left="1134" w:hanging="1134"/>
        <w:jc w:val="both"/>
        <w:rPr>
          <w:rFonts w:ascii="Arial" w:hAnsi="Arial" w:cs="Arial"/>
        </w:rPr>
      </w:pPr>
      <w:r>
        <w:rPr>
          <w:rFonts w:ascii="Arial" w:hAnsi="Arial" w:cs="Arial"/>
        </w:rPr>
        <w:t>3.1</w:t>
      </w:r>
      <w:r w:rsidR="00F96922">
        <w:rPr>
          <w:rFonts w:ascii="Arial" w:hAnsi="Arial" w:cs="Arial"/>
        </w:rPr>
        <w:t>3</w:t>
      </w:r>
      <w:r>
        <w:rPr>
          <w:rFonts w:ascii="Arial" w:hAnsi="Arial" w:cs="Arial"/>
        </w:rPr>
        <w:t>.1</w:t>
      </w:r>
      <w:r>
        <w:rPr>
          <w:rFonts w:ascii="Arial" w:hAnsi="Arial" w:cs="Arial"/>
        </w:rPr>
        <w:tab/>
        <w:t>The fishing method</w:t>
      </w:r>
      <w:r w:rsidR="00AE5FF5">
        <w:rPr>
          <w:rFonts w:ascii="Arial" w:hAnsi="Arial" w:cs="Arial"/>
        </w:rPr>
        <w:t>(s)</w:t>
      </w:r>
      <w:r>
        <w:rPr>
          <w:rFonts w:ascii="Arial" w:hAnsi="Arial" w:cs="Arial"/>
        </w:rPr>
        <w:t xml:space="preserve"> of the </w:t>
      </w:r>
      <w:r w:rsidR="00B1648D" w:rsidRPr="00B0166C">
        <w:rPr>
          <w:rFonts w:ascii="Arial" w:hAnsi="Arial" w:cs="Arial"/>
          <w:i/>
          <w:iCs/>
        </w:rPr>
        <w:t>Vessel</w:t>
      </w:r>
      <w:r>
        <w:rPr>
          <w:rFonts w:ascii="Arial" w:hAnsi="Arial" w:cs="Arial"/>
        </w:rPr>
        <w:t xml:space="preserve"> shall be recorded on the </w:t>
      </w:r>
      <w:r w:rsidRPr="00B0166C">
        <w:rPr>
          <w:rFonts w:ascii="Arial" w:hAnsi="Arial" w:cs="Arial"/>
          <w:i/>
          <w:iCs/>
        </w:rPr>
        <w:t xml:space="preserve">Small Fishing </w:t>
      </w:r>
      <w:r w:rsidR="00B1648D">
        <w:rPr>
          <w:rFonts w:ascii="Arial" w:hAnsi="Arial" w:cs="Arial"/>
          <w:i/>
          <w:iCs/>
        </w:rPr>
        <w:t>Vessel</w:t>
      </w:r>
      <w:r w:rsidRPr="00B0166C">
        <w:rPr>
          <w:rFonts w:ascii="Arial" w:hAnsi="Arial" w:cs="Arial"/>
          <w:i/>
          <w:iCs/>
        </w:rPr>
        <w:t xml:space="preserve"> Certificate</w:t>
      </w:r>
      <w:r>
        <w:rPr>
          <w:rFonts w:ascii="Arial" w:hAnsi="Arial" w:cs="Arial"/>
        </w:rPr>
        <w:t xml:space="preserve">. If the </w:t>
      </w:r>
      <w:r w:rsidR="00B1648D" w:rsidRPr="00B0166C">
        <w:rPr>
          <w:rFonts w:ascii="Arial" w:hAnsi="Arial" w:cs="Arial"/>
          <w:i/>
          <w:iCs/>
        </w:rPr>
        <w:t>Vessel</w:t>
      </w:r>
      <w:r>
        <w:rPr>
          <w:rFonts w:ascii="Arial" w:hAnsi="Arial" w:cs="Arial"/>
        </w:rPr>
        <w:t xml:space="preserve"> changes its method of fishing without informing </w:t>
      </w:r>
      <w:r w:rsidR="005A20B4" w:rsidRPr="00B0166C">
        <w:rPr>
          <w:rFonts w:ascii="Arial" w:hAnsi="Arial" w:cs="Arial"/>
          <w:i/>
          <w:iCs/>
        </w:rPr>
        <w:t>MCA</w:t>
      </w:r>
      <w:r>
        <w:rPr>
          <w:rFonts w:ascii="Arial" w:hAnsi="Arial" w:cs="Arial"/>
        </w:rPr>
        <w:t xml:space="preserve"> and</w:t>
      </w:r>
      <w:r w:rsidR="00DE2F1E">
        <w:rPr>
          <w:rFonts w:ascii="Arial" w:hAnsi="Arial" w:cs="Arial"/>
        </w:rPr>
        <w:t>/or</w:t>
      </w:r>
      <w:r>
        <w:rPr>
          <w:rFonts w:ascii="Arial" w:hAnsi="Arial" w:cs="Arial"/>
        </w:rPr>
        <w:t xml:space="preserve"> the stability requirements appropriate to the proposed method </w:t>
      </w:r>
      <w:r w:rsidR="006D62E6">
        <w:rPr>
          <w:rFonts w:ascii="Arial" w:hAnsi="Arial" w:cs="Arial"/>
        </w:rPr>
        <w:t xml:space="preserve">are not </w:t>
      </w:r>
      <w:r>
        <w:rPr>
          <w:rFonts w:ascii="Arial" w:hAnsi="Arial" w:cs="Arial"/>
        </w:rPr>
        <w:t xml:space="preserve">being applied, the Certificate is no longer valid. </w:t>
      </w:r>
    </w:p>
    <w:p w14:paraId="6C603974" w14:textId="77777777" w:rsidR="00E3053F" w:rsidRDefault="00E3053F" w:rsidP="003D3CB1">
      <w:pPr>
        <w:tabs>
          <w:tab w:val="left" w:pos="851"/>
        </w:tabs>
        <w:ind w:left="1134" w:hanging="1134"/>
        <w:jc w:val="both"/>
        <w:rPr>
          <w:rFonts w:ascii="Arial" w:hAnsi="Arial" w:cs="Arial"/>
        </w:rPr>
      </w:pPr>
    </w:p>
    <w:p w14:paraId="428911B9" w14:textId="7C2F3089" w:rsidR="00E3053F" w:rsidRDefault="00E3053F" w:rsidP="003D3CB1">
      <w:pPr>
        <w:ind w:left="1134" w:hanging="1134"/>
        <w:jc w:val="both"/>
        <w:rPr>
          <w:rFonts w:ascii="Arial" w:hAnsi="Arial" w:cs="Arial"/>
        </w:rPr>
      </w:pPr>
      <w:r>
        <w:rPr>
          <w:rFonts w:ascii="Arial" w:hAnsi="Arial" w:cs="Arial"/>
        </w:rPr>
        <w:t>3.1</w:t>
      </w:r>
      <w:r w:rsidR="00F96922">
        <w:rPr>
          <w:rFonts w:ascii="Arial" w:hAnsi="Arial" w:cs="Arial"/>
        </w:rPr>
        <w:t>3</w:t>
      </w:r>
      <w:r>
        <w:rPr>
          <w:rFonts w:ascii="Arial" w:hAnsi="Arial" w:cs="Arial"/>
        </w:rPr>
        <w:t>.2</w:t>
      </w:r>
      <w:r>
        <w:rPr>
          <w:rFonts w:ascii="Arial" w:hAnsi="Arial" w:cs="Arial"/>
        </w:rPr>
        <w:tab/>
      </w:r>
      <w:r w:rsidR="00F359D5">
        <w:rPr>
          <w:rFonts w:ascii="Arial" w:hAnsi="Arial" w:cs="Arial"/>
        </w:rPr>
        <w:t xml:space="preserve">A </w:t>
      </w:r>
      <w:r w:rsidR="00B1648D" w:rsidRPr="00B0166C">
        <w:rPr>
          <w:rFonts w:ascii="Arial" w:hAnsi="Arial" w:cs="Arial"/>
          <w:i/>
          <w:iCs/>
        </w:rPr>
        <w:t>Vessel</w:t>
      </w:r>
      <w:r>
        <w:rPr>
          <w:rFonts w:ascii="Arial" w:hAnsi="Arial" w:cs="Arial"/>
        </w:rPr>
        <w:t xml:space="preserve"> </w:t>
      </w:r>
      <w:r w:rsidR="009A2AFD">
        <w:rPr>
          <w:rFonts w:ascii="Arial" w:hAnsi="Arial" w:cs="Arial"/>
        </w:rPr>
        <w:t xml:space="preserve">which </w:t>
      </w:r>
      <w:r>
        <w:rPr>
          <w:rFonts w:ascii="Arial" w:hAnsi="Arial" w:cs="Arial"/>
        </w:rPr>
        <w:t>operate</w:t>
      </w:r>
      <w:r w:rsidR="009A2AFD">
        <w:rPr>
          <w:rFonts w:ascii="Arial" w:hAnsi="Arial" w:cs="Arial"/>
        </w:rPr>
        <w:t>s</w:t>
      </w:r>
      <w:r>
        <w:rPr>
          <w:rFonts w:ascii="Arial" w:hAnsi="Arial" w:cs="Arial"/>
        </w:rPr>
        <w:t xml:space="preserve"> more than one type of fishing method may have </w:t>
      </w:r>
      <w:r w:rsidR="00F97340">
        <w:rPr>
          <w:rFonts w:ascii="Arial" w:hAnsi="Arial" w:cs="Arial"/>
        </w:rPr>
        <w:t>all relevant</w:t>
      </w:r>
      <w:r>
        <w:rPr>
          <w:rFonts w:ascii="Arial" w:hAnsi="Arial" w:cs="Arial"/>
        </w:rPr>
        <w:t xml:space="preserve"> methods marked on the Certificate.</w:t>
      </w:r>
    </w:p>
    <w:p w14:paraId="1F79C658" w14:textId="77777777" w:rsidR="00E3053F" w:rsidRDefault="00E3053F" w:rsidP="003D3CB1">
      <w:pPr>
        <w:tabs>
          <w:tab w:val="left" w:pos="851"/>
        </w:tabs>
        <w:ind w:left="1134" w:hanging="1134"/>
        <w:jc w:val="both"/>
        <w:rPr>
          <w:rFonts w:ascii="Arial" w:hAnsi="Arial" w:cs="Arial"/>
        </w:rPr>
      </w:pPr>
    </w:p>
    <w:p w14:paraId="1DBAD32C" w14:textId="18A7749E" w:rsidR="00E3053F" w:rsidRDefault="00E3053F" w:rsidP="003D3CB1">
      <w:pPr>
        <w:ind w:left="1134" w:hanging="1134"/>
        <w:jc w:val="both"/>
        <w:rPr>
          <w:rFonts w:ascii="Arial" w:hAnsi="Arial" w:cs="Arial"/>
        </w:rPr>
      </w:pPr>
      <w:r>
        <w:rPr>
          <w:rFonts w:ascii="Arial" w:hAnsi="Arial" w:cs="Arial"/>
        </w:rPr>
        <w:t>3.1</w:t>
      </w:r>
      <w:r w:rsidR="00F96922">
        <w:rPr>
          <w:rFonts w:ascii="Arial" w:hAnsi="Arial" w:cs="Arial"/>
        </w:rPr>
        <w:t>3</w:t>
      </w:r>
      <w:r>
        <w:rPr>
          <w:rFonts w:ascii="Arial" w:hAnsi="Arial" w:cs="Arial"/>
        </w:rPr>
        <w:t>.3</w:t>
      </w:r>
      <w:r>
        <w:rPr>
          <w:rFonts w:ascii="Arial" w:hAnsi="Arial" w:cs="Arial"/>
        </w:rPr>
        <w:tab/>
        <w:t xml:space="preserve">The Certificate shall also indicate any limitations placed on </w:t>
      </w:r>
      <w:proofErr w:type="gramStart"/>
      <w:r>
        <w:rPr>
          <w:rFonts w:ascii="Arial" w:hAnsi="Arial" w:cs="Arial"/>
        </w:rPr>
        <w:t>the  area</w:t>
      </w:r>
      <w:proofErr w:type="gramEnd"/>
      <w:r>
        <w:rPr>
          <w:rFonts w:ascii="Arial" w:hAnsi="Arial" w:cs="Arial"/>
        </w:rPr>
        <w:t xml:space="preserve"> of operation</w:t>
      </w:r>
      <w:r w:rsidR="00CD2241">
        <w:rPr>
          <w:rFonts w:ascii="Arial" w:hAnsi="Arial" w:cs="Arial"/>
        </w:rPr>
        <w:t xml:space="preserve"> of the </w:t>
      </w:r>
      <w:r w:rsidR="00B1648D" w:rsidRPr="00B0166C">
        <w:rPr>
          <w:rFonts w:ascii="Arial" w:hAnsi="Arial" w:cs="Arial"/>
          <w:i/>
          <w:iCs/>
        </w:rPr>
        <w:t>Vessel</w:t>
      </w:r>
      <w:r>
        <w:rPr>
          <w:rFonts w:ascii="Arial" w:hAnsi="Arial" w:cs="Arial"/>
        </w:rPr>
        <w:t>.</w:t>
      </w:r>
    </w:p>
    <w:p w14:paraId="443CF6D4" w14:textId="77777777" w:rsidR="006A5391" w:rsidRPr="00844896" w:rsidRDefault="006A5391" w:rsidP="003D3CB1">
      <w:pPr>
        <w:tabs>
          <w:tab w:val="left" w:pos="851"/>
        </w:tabs>
        <w:ind w:left="1134" w:hanging="1134"/>
        <w:jc w:val="both"/>
        <w:rPr>
          <w:rFonts w:ascii="Arial" w:hAnsi="Arial" w:cs="Arial"/>
        </w:rPr>
      </w:pPr>
    </w:p>
    <w:p w14:paraId="574D05DB" w14:textId="16813EE5" w:rsidR="00922F4C" w:rsidRPr="00DB077D" w:rsidRDefault="00922F4C" w:rsidP="00F96922">
      <w:pPr>
        <w:pStyle w:val="Heading2"/>
        <w:numPr>
          <w:ilvl w:val="1"/>
          <w:numId w:val="54"/>
        </w:numPr>
        <w:spacing w:after="0" w:line="240" w:lineRule="auto"/>
        <w:ind w:left="1134" w:hanging="1134"/>
        <w:rPr>
          <w:rFonts w:ascii="Arial" w:hAnsi="Arial" w:cs="Arial"/>
        </w:rPr>
      </w:pPr>
      <w:bookmarkStart w:id="102" w:name="_Toc79573315"/>
      <w:r w:rsidRPr="00DB077D">
        <w:rPr>
          <w:rFonts w:ascii="Arial" w:hAnsi="Arial" w:cs="Arial"/>
        </w:rPr>
        <w:t>Additional Guidance</w:t>
      </w:r>
      <w:bookmarkEnd w:id="102"/>
    </w:p>
    <w:p w14:paraId="4D8D819B" w14:textId="48B1F1F9" w:rsidR="00922F4C" w:rsidRDefault="00922F4C" w:rsidP="003D3CB1">
      <w:pPr>
        <w:tabs>
          <w:tab w:val="left" w:pos="567"/>
        </w:tabs>
        <w:ind w:left="1134" w:hanging="1134"/>
        <w:jc w:val="both"/>
        <w:rPr>
          <w:rFonts w:ascii="Arial" w:hAnsi="Arial" w:cs="Arial"/>
          <w:b/>
          <w:bCs/>
          <w:color w:val="000000"/>
          <w:sz w:val="24"/>
          <w:szCs w:val="24"/>
          <w:lang w:eastAsia="en-GB"/>
        </w:rPr>
      </w:pPr>
    </w:p>
    <w:p w14:paraId="2EF47E82" w14:textId="73CFD1E3" w:rsidR="00922F4C" w:rsidRPr="00DB077D" w:rsidRDefault="00E30410" w:rsidP="003D3CB1">
      <w:pPr>
        <w:ind w:left="1134" w:right="4" w:hanging="1134"/>
        <w:jc w:val="both"/>
        <w:rPr>
          <w:rFonts w:ascii="Arial" w:hAnsi="Arial" w:cs="Arial"/>
        </w:rPr>
      </w:pPr>
      <w:r w:rsidRPr="00DB077D">
        <w:rPr>
          <w:rFonts w:ascii="Arial" w:hAnsi="Arial" w:cs="Arial"/>
        </w:rPr>
        <w:t>3.1</w:t>
      </w:r>
      <w:r w:rsidR="00F96922">
        <w:rPr>
          <w:rFonts w:ascii="Arial" w:hAnsi="Arial" w:cs="Arial"/>
        </w:rPr>
        <w:t>4</w:t>
      </w:r>
      <w:r w:rsidRPr="00DB077D">
        <w:rPr>
          <w:rFonts w:ascii="Arial" w:hAnsi="Arial" w:cs="Arial"/>
        </w:rPr>
        <w:t>.1</w:t>
      </w:r>
      <w:r w:rsidRPr="00DB077D">
        <w:rPr>
          <w:rFonts w:ascii="Arial" w:hAnsi="Arial" w:cs="Arial"/>
        </w:rPr>
        <w:tab/>
      </w:r>
      <w:r w:rsidR="00922F4C" w:rsidRPr="00DB077D">
        <w:rPr>
          <w:rFonts w:ascii="Arial" w:hAnsi="Arial" w:cs="Arial"/>
        </w:rPr>
        <w:t xml:space="preserve">Additional Guidance on Stability is contained in </w:t>
      </w:r>
      <w:r w:rsidR="00922F4C" w:rsidRPr="00B0166C">
        <w:rPr>
          <w:rFonts w:ascii="Arial" w:hAnsi="Arial" w:cs="Arial"/>
          <w:i/>
          <w:iCs/>
        </w:rPr>
        <w:t>MCA</w:t>
      </w:r>
      <w:r w:rsidR="00922F4C" w:rsidRPr="00DB077D">
        <w:rPr>
          <w:rFonts w:ascii="Arial" w:hAnsi="Arial" w:cs="Arial"/>
        </w:rPr>
        <w:t xml:space="preserve"> publication “FISHING </w:t>
      </w:r>
      <w:r w:rsidR="00B1648D">
        <w:rPr>
          <w:rFonts w:ascii="Arial" w:hAnsi="Arial" w:cs="Arial"/>
        </w:rPr>
        <w:t>VESSEL</w:t>
      </w:r>
      <w:r w:rsidR="00922F4C" w:rsidRPr="00DB077D">
        <w:rPr>
          <w:rFonts w:ascii="Arial" w:hAnsi="Arial" w:cs="Arial"/>
        </w:rPr>
        <w:t xml:space="preserve"> STABILITY GUIDANCE” available from </w:t>
      </w:r>
      <w:r w:rsidR="00922F4C" w:rsidRPr="00DB077D">
        <w:rPr>
          <w:rFonts w:ascii="Arial" w:hAnsi="Arial" w:cs="Arial"/>
          <w:color w:val="222222"/>
        </w:rPr>
        <w:t xml:space="preserve">by quoting MCA/263 or can be downloaded from </w:t>
      </w:r>
      <w:hyperlink r:id="rId13" w:history="1">
        <w:r w:rsidR="00922F4C" w:rsidRPr="00DB077D">
          <w:rPr>
            <w:rStyle w:val="Hyperlink"/>
            <w:rFonts w:ascii="Arial" w:hAnsi="Arial" w:cs="Arial"/>
          </w:rPr>
          <w:t>https://www.gov.uk/government/publications/fishing-</w:t>
        </w:r>
        <w:r w:rsidR="00B1648D">
          <w:rPr>
            <w:rStyle w:val="Hyperlink"/>
            <w:rFonts w:ascii="Arial" w:hAnsi="Arial" w:cs="Arial"/>
          </w:rPr>
          <w:t>Vessel</w:t>
        </w:r>
        <w:r w:rsidR="00922F4C" w:rsidRPr="00DB077D">
          <w:rPr>
            <w:rStyle w:val="Hyperlink"/>
            <w:rFonts w:ascii="Arial" w:hAnsi="Arial" w:cs="Arial"/>
          </w:rPr>
          <w:t>-stability-guidance</w:t>
        </w:r>
      </w:hyperlink>
      <w:r w:rsidR="00922F4C" w:rsidRPr="00DB077D">
        <w:rPr>
          <w:rFonts w:ascii="Arial" w:hAnsi="Arial" w:cs="Arial"/>
          <w:color w:val="222222"/>
        </w:rPr>
        <w:t>.</w:t>
      </w:r>
    </w:p>
    <w:p w14:paraId="6D9CAF0D" w14:textId="77777777" w:rsidR="00922F4C" w:rsidRPr="00922F4C" w:rsidRDefault="00922F4C" w:rsidP="003D3CB1">
      <w:pPr>
        <w:tabs>
          <w:tab w:val="left" w:pos="567"/>
        </w:tabs>
        <w:ind w:left="1134" w:hanging="1134"/>
        <w:jc w:val="both"/>
        <w:rPr>
          <w:rFonts w:ascii="Arial" w:hAnsi="Arial" w:cs="Arial"/>
        </w:rPr>
      </w:pPr>
    </w:p>
    <w:p w14:paraId="7C00C8E2" w14:textId="77777777" w:rsidR="007C2C09" w:rsidRDefault="007C2C09" w:rsidP="003D3CB1">
      <w:pPr>
        <w:spacing w:after="200" w:line="276" w:lineRule="auto"/>
        <w:jc w:val="both"/>
        <w:rPr>
          <w:rFonts w:ascii="Arial" w:eastAsiaTheme="majorEastAsia" w:hAnsi="Arial" w:cs="Arial"/>
          <w:b/>
          <w:bCs/>
          <w:color w:val="365F91" w:themeColor="accent1" w:themeShade="BF"/>
          <w:sz w:val="32"/>
          <w:szCs w:val="32"/>
        </w:rPr>
      </w:pPr>
      <w:bookmarkStart w:id="103" w:name="_Toc57639935"/>
      <w:r>
        <w:rPr>
          <w:rFonts w:ascii="Arial" w:hAnsi="Arial" w:cs="Arial"/>
          <w:b/>
          <w:bCs/>
        </w:rPr>
        <w:br w:type="page"/>
      </w:r>
    </w:p>
    <w:p w14:paraId="5C6AF4B9" w14:textId="0F7C0C24" w:rsidR="008C66E9" w:rsidRPr="005B56E3" w:rsidRDefault="008C66E9" w:rsidP="00C04C82">
      <w:pPr>
        <w:pStyle w:val="Heading1"/>
        <w:spacing w:before="0"/>
        <w:rPr>
          <w:rFonts w:ascii="Arial Bold" w:hAnsi="Arial Bold" w:cs="Arial" w:hint="eastAsia"/>
          <w:b/>
          <w:bCs/>
          <w:caps/>
        </w:rPr>
      </w:pPr>
      <w:bookmarkStart w:id="104" w:name="_Toc79573316"/>
      <w:r w:rsidRPr="005B56E3">
        <w:rPr>
          <w:rFonts w:ascii="Arial Bold" w:hAnsi="Arial Bold" w:cs="Arial"/>
          <w:b/>
          <w:bCs/>
          <w:caps/>
        </w:rPr>
        <w:lastRenderedPageBreak/>
        <w:t xml:space="preserve">Chapter </w:t>
      </w:r>
      <w:proofErr w:type="gramStart"/>
      <w:r w:rsidRPr="005B56E3">
        <w:rPr>
          <w:rFonts w:ascii="Arial Bold" w:hAnsi="Arial Bold" w:cs="Arial"/>
          <w:b/>
          <w:bCs/>
          <w:caps/>
        </w:rPr>
        <w:t xml:space="preserve">4 </w:t>
      </w:r>
      <w:r w:rsidR="009D498A">
        <w:rPr>
          <w:rFonts w:ascii="Arial Bold" w:hAnsi="Arial Bold" w:cs="Arial"/>
          <w:b/>
          <w:bCs/>
          <w:caps/>
        </w:rPr>
        <w:t xml:space="preserve"> -</w:t>
      </w:r>
      <w:proofErr w:type="gramEnd"/>
      <w:r w:rsidR="009D498A">
        <w:rPr>
          <w:rFonts w:ascii="Arial Bold" w:hAnsi="Arial Bold" w:cs="Arial"/>
          <w:b/>
          <w:bCs/>
          <w:caps/>
        </w:rPr>
        <w:t xml:space="preserve"> </w:t>
      </w:r>
      <w:r w:rsidRPr="005B56E3">
        <w:rPr>
          <w:rFonts w:ascii="Arial Bold" w:hAnsi="Arial Bold" w:cs="Arial"/>
          <w:b/>
          <w:bCs/>
          <w:caps/>
        </w:rPr>
        <w:t>Machinery</w:t>
      </w:r>
      <w:r w:rsidR="00762954" w:rsidRPr="005B56E3">
        <w:rPr>
          <w:rFonts w:ascii="Arial Bold" w:hAnsi="Arial Bold" w:cs="Arial"/>
          <w:b/>
          <w:bCs/>
          <w:caps/>
        </w:rPr>
        <w:t xml:space="preserve"> and Electrical </w:t>
      </w:r>
      <w:r w:rsidR="005B56E3">
        <w:rPr>
          <w:rFonts w:ascii="Arial Bold" w:hAnsi="Arial Bold" w:cs="Arial"/>
          <w:b/>
          <w:bCs/>
          <w:caps/>
        </w:rPr>
        <w:t>I</w:t>
      </w:r>
      <w:r w:rsidR="00762954" w:rsidRPr="005B56E3">
        <w:rPr>
          <w:rFonts w:ascii="Arial Bold" w:hAnsi="Arial Bold" w:cs="Arial"/>
          <w:b/>
          <w:bCs/>
          <w:caps/>
        </w:rPr>
        <w:t>nstallations</w:t>
      </w:r>
      <w:bookmarkEnd w:id="103"/>
      <w:bookmarkEnd w:id="104"/>
    </w:p>
    <w:p w14:paraId="57B7E122" w14:textId="54346067" w:rsidR="00762954" w:rsidRDefault="00762954" w:rsidP="00406BF9">
      <w:pPr>
        <w:tabs>
          <w:tab w:val="left" w:pos="567"/>
        </w:tabs>
        <w:ind w:left="567" w:hanging="567"/>
        <w:rPr>
          <w:rFonts w:ascii="Arial" w:hAnsi="Arial" w:cs="Arial"/>
        </w:rPr>
      </w:pPr>
    </w:p>
    <w:p w14:paraId="2515D132" w14:textId="6CDC263E" w:rsidR="0018095B" w:rsidRDefault="00223261" w:rsidP="00233ECC">
      <w:pPr>
        <w:jc w:val="both"/>
        <w:rPr>
          <w:rFonts w:ascii="Arial" w:hAnsi="Arial" w:cs="Arial"/>
          <w:b/>
          <w:bCs/>
          <w:iCs/>
        </w:rPr>
      </w:pPr>
      <w:r>
        <w:rPr>
          <w:rFonts w:ascii="Arial" w:hAnsi="Arial" w:cs="Arial"/>
          <w:b/>
          <w:bCs/>
          <w:iCs/>
        </w:rPr>
        <w:t>T</w:t>
      </w:r>
      <w:r w:rsidR="002674E3">
        <w:rPr>
          <w:rFonts w:ascii="Arial" w:hAnsi="Arial" w:cs="Arial"/>
          <w:b/>
          <w:bCs/>
          <w:iCs/>
        </w:rPr>
        <w:t xml:space="preserve">his Chapter </w:t>
      </w:r>
      <w:r>
        <w:rPr>
          <w:rFonts w:ascii="Arial" w:hAnsi="Arial" w:cs="Arial"/>
          <w:b/>
          <w:bCs/>
          <w:iCs/>
        </w:rPr>
        <w:t xml:space="preserve">sets out the </w:t>
      </w:r>
      <w:r w:rsidR="002674E3">
        <w:rPr>
          <w:rFonts w:ascii="Arial" w:hAnsi="Arial" w:cs="Arial"/>
          <w:b/>
          <w:bCs/>
          <w:iCs/>
        </w:rPr>
        <w:t xml:space="preserve">minimum requirements for Machinery and Electrical Installations, so that the risk of breakdown, fire or other incidents involving machinery or electrics are </w:t>
      </w:r>
      <w:r w:rsidR="0018095B">
        <w:rPr>
          <w:rFonts w:ascii="Arial" w:hAnsi="Arial" w:cs="Arial"/>
          <w:b/>
          <w:bCs/>
          <w:iCs/>
        </w:rPr>
        <w:t>addressed</w:t>
      </w:r>
    </w:p>
    <w:p w14:paraId="78632F40" w14:textId="77777777" w:rsidR="002674E3" w:rsidRDefault="002674E3" w:rsidP="00233ECC">
      <w:pPr>
        <w:tabs>
          <w:tab w:val="left" w:pos="567"/>
        </w:tabs>
        <w:ind w:left="567" w:hanging="567"/>
        <w:jc w:val="both"/>
        <w:rPr>
          <w:rFonts w:ascii="Arial" w:hAnsi="Arial" w:cs="Arial"/>
        </w:rPr>
      </w:pPr>
    </w:p>
    <w:p w14:paraId="0A9EFBF1" w14:textId="4449534A" w:rsidR="00D61FFC" w:rsidRPr="00DB077D" w:rsidRDefault="00841456" w:rsidP="00233ECC">
      <w:pPr>
        <w:pStyle w:val="Heading2"/>
        <w:spacing w:after="0" w:line="240" w:lineRule="auto"/>
        <w:ind w:left="1134" w:hanging="1134"/>
        <w:rPr>
          <w:rFonts w:ascii="Arial" w:hAnsi="Arial" w:cs="Arial"/>
        </w:rPr>
      </w:pPr>
      <w:bookmarkStart w:id="105" w:name="_Toc79573317"/>
      <w:r w:rsidRPr="00DB077D">
        <w:rPr>
          <w:rFonts w:ascii="Arial" w:hAnsi="Arial" w:cs="Arial"/>
        </w:rPr>
        <w:t>4.1</w:t>
      </w:r>
      <w:r w:rsidRPr="00DB077D">
        <w:rPr>
          <w:rFonts w:ascii="Arial" w:hAnsi="Arial" w:cs="Arial"/>
        </w:rPr>
        <w:tab/>
      </w:r>
      <w:r w:rsidR="00D61FFC" w:rsidRPr="00DB077D">
        <w:rPr>
          <w:rFonts w:ascii="Arial" w:hAnsi="Arial" w:cs="Arial"/>
        </w:rPr>
        <w:t>Transitional Arrangements</w:t>
      </w:r>
      <w:bookmarkEnd w:id="105"/>
    </w:p>
    <w:p w14:paraId="75722238" w14:textId="77777777" w:rsidR="00406BF9" w:rsidRDefault="00406BF9" w:rsidP="00233ECC">
      <w:pPr>
        <w:tabs>
          <w:tab w:val="left" w:pos="851"/>
        </w:tabs>
        <w:ind w:left="1134" w:hanging="1134"/>
        <w:jc w:val="both"/>
        <w:rPr>
          <w:rFonts w:ascii="Arial" w:hAnsi="Arial" w:cs="Arial"/>
          <w:i/>
          <w:u w:val="single"/>
        </w:rPr>
      </w:pPr>
    </w:p>
    <w:p w14:paraId="10341516" w14:textId="4461C292" w:rsidR="00D61FFC" w:rsidRPr="00B0166C" w:rsidRDefault="00D61FFC" w:rsidP="00233ECC">
      <w:pPr>
        <w:tabs>
          <w:tab w:val="left" w:pos="851"/>
        </w:tabs>
        <w:ind w:left="1134" w:hanging="1134"/>
        <w:jc w:val="both"/>
        <w:rPr>
          <w:rFonts w:ascii="Arial" w:hAnsi="Arial" w:cs="Arial"/>
          <w:i/>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(2007), (2017), (2018)</w:t>
      </w:r>
    </w:p>
    <w:p w14:paraId="391999E0" w14:textId="77777777" w:rsidR="00D61FFC" w:rsidRPr="0026187E" w:rsidRDefault="00D61FFC" w:rsidP="00233ECC">
      <w:pPr>
        <w:tabs>
          <w:tab w:val="left" w:pos="851"/>
        </w:tabs>
        <w:ind w:left="1134" w:hanging="1134"/>
        <w:jc w:val="both"/>
        <w:rPr>
          <w:rFonts w:ascii="Arial" w:hAnsi="Arial" w:cs="Arial"/>
          <w:iCs/>
        </w:rPr>
      </w:pPr>
    </w:p>
    <w:p w14:paraId="2630F8A6" w14:textId="12DA574F" w:rsidR="00D61FFC" w:rsidRPr="0026187E" w:rsidRDefault="00841456" w:rsidP="00233ECC">
      <w:pPr>
        <w:ind w:left="1134" w:hanging="1134"/>
        <w:jc w:val="both"/>
        <w:rPr>
          <w:rFonts w:ascii="Arial" w:hAnsi="Arial" w:cs="Arial"/>
          <w:iCs/>
        </w:rPr>
      </w:pPr>
      <w:r w:rsidRPr="0026187E">
        <w:rPr>
          <w:rFonts w:ascii="Arial" w:hAnsi="Arial" w:cs="Arial"/>
          <w:iCs/>
        </w:rPr>
        <w:t>4.1.1</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A43126">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r w:rsidR="005417F8">
        <w:rPr>
          <w:rFonts w:ascii="Arial" w:hAnsi="Arial" w:cs="Arial"/>
          <w:iCs/>
        </w:rPr>
        <w:t>C</w:t>
      </w:r>
      <w:r w:rsidR="00D61FFC" w:rsidRPr="0026187E">
        <w:rPr>
          <w:rFonts w:ascii="Arial" w:hAnsi="Arial" w:cs="Arial"/>
          <w:iCs/>
        </w:rPr>
        <w:t>hapter</w:t>
      </w:r>
    </w:p>
    <w:p w14:paraId="3FBFBCB7" w14:textId="77777777" w:rsidR="00D61FFC" w:rsidRDefault="00D61FFC" w:rsidP="00233ECC">
      <w:pPr>
        <w:tabs>
          <w:tab w:val="left" w:pos="851"/>
        </w:tabs>
        <w:ind w:left="1134" w:hanging="1134"/>
        <w:jc w:val="both"/>
        <w:rPr>
          <w:rFonts w:ascii="Arial" w:hAnsi="Arial" w:cs="Arial"/>
          <w:b/>
          <w:bCs/>
          <w:iCs/>
        </w:rPr>
      </w:pPr>
    </w:p>
    <w:p w14:paraId="4986F546" w14:textId="100F019F" w:rsidR="00D61FFC" w:rsidRDefault="00D61FFC" w:rsidP="00616C4E">
      <w:pPr>
        <w:pStyle w:val="ListParagraph"/>
        <w:numPr>
          <w:ilvl w:val="0"/>
          <w:numId w:val="37"/>
        </w:numPr>
        <w:spacing w:after="0" w:line="240" w:lineRule="auto"/>
        <w:ind w:left="1985" w:right="4" w:hanging="851"/>
      </w:pPr>
      <w:r>
        <w:t xml:space="preserve">Sections </w:t>
      </w:r>
      <w:r w:rsidR="0064129E">
        <w:t>4.2.3</w:t>
      </w:r>
      <w:r w:rsidR="003C4BF4">
        <w:t xml:space="preserve"> to 4.2.8, 4.</w:t>
      </w:r>
      <w:r w:rsidR="00F17CEA">
        <w:t>2.10</w:t>
      </w:r>
      <w:r w:rsidR="00E6057D">
        <w:t xml:space="preserve"> to </w:t>
      </w:r>
      <w:r w:rsidR="009A7036">
        <w:t>4.2.12,</w:t>
      </w:r>
      <w:r w:rsidR="00A47B3D">
        <w:t xml:space="preserve"> </w:t>
      </w:r>
      <w:r w:rsidR="00EE4C08">
        <w:t xml:space="preserve">4.3.4, </w:t>
      </w:r>
      <w:r>
        <w:t>4.</w:t>
      </w:r>
      <w:r w:rsidR="00016F4F">
        <w:t>3.5</w:t>
      </w:r>
      <w:r>
        <w:t>, 4.</w:t>
      </w:r>
      <w:r w:rsidR="00424BD2">
        <w:t>4</w:t>
      </w:r>
      <w:r w:rsidR="00BB43CB">
        <w:t xml:space="preserve">, </w:t>
      </w:r>
      <w:r w:rsidR="000C3D1D">
        <w:t>4.5.3,</w:t>
      </w:r>
      <w:r w:rsidR="00CD4230">
        <w:t xml:space="preserve"> 4.5.5, </w:t>
      </w:r>
      <w:r w:rsidR="00122BDD">
        <w:t xml:space="preserve">4.6.2 to 4.6.5, </w:t>
      </w:r>
      <w:r w:rsidR="00EA621B">
        <w:t xml:space="preserve">4.7, </w:t>
      </w:r>
      <w:r w:rsidR="00F87709">
        <w:t>4.8.1.</w:t>
      </w:r>
      <w:r w:rsidR="001D718C">
        <w:t xml:space="preserve">1, 4.8.1.2, </w:t>
      </w:r>
      <w:r w:rsidR="00F613C3">
        <w:t xml:space="preserve">4.8.1.4 to </w:t>
      </w:r>
      <w:r w:rsidR="0092251B">
        <w:t xml:space="preserve">4.8.1.15, </w:t>
      </w:r>
      <w:r w:rsidR="00936351">
        <w:t>4.8.3.</w:t>
      </w:r>
      <w:r w:rsidR="000B57AF">
        <w:t>2 to 4.8.3.5</w:t>
      </w:r>
      <w:r w:rsidR="003E0021">
        <w:t xml:space="preserve">, </w:t>
      </w:r>
      <w:r w:rsidR="000B57AF">
        <w:t>4.8.4</w:t>
      </w:r>
      <w:r w:rsidR="003E0021">
        <w:t xml:space="preserve">, </w:t>
      </w:r>
      <w:proofErr w:type="gramStart"/>
      <w:r w:rsidR="00CC4A4A">
        <w:t>4.9.1.1  to</w:t>
      </w:r>
      <w:proofErr w:type="gramEnd"/>
      <w:r w:rsidR="00CC4A4A">
        <w:t xml:space="preserve"> </w:t>
      </w:r>
      <w:r w:rsidR="003E0021">
        <w:t xml:space="preserve">4.9.1.4, </w:t>
      </w:r>
      <w:r w:rsidR="004C2E85">
        <w:t>4.9.2 and 4.9.3</w:t>
      </w:r>
      <w:r w:rsidR="002614C7">
        <w:t>.</w:t>
      </w:r>
      <w:r w:rsidR="000B57AF">
        <w:t xml:space="preserve">  </w:t>
      </w:r>
      <w:r w:rsidR="000B57AF">
        <w:tab/>
      </w:r>
      <w:r w:rsidR="00BB43CB">
        <w:t xml:space="preserve">  </w:t>
      </w:r>
      <w:r>
        <w:t xml:space="preserve"> </w:t>
      </w:r>
      <w:r w:rsidR="00C24087">
        <w:t xml:space="preserve">                  </w:t>
      </w:r>
    </w:p>
    <w:p w14:paraId="3256A455" w14:textId="0A540B16" w:rsidR="00D61FFC" w:rsidRPr="00B0166C" w:rsidRDefault="00D61FFC" w:rsidP="00233ECC">
      <w:pPr>
        <w:tabs>
          <w:tab w:val="left" w:pos="851"/>
        </w:tabs>
        <w:ind w:left="1134" w:hanging="1134"/>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40EB265F" w14:textId="77777777" w:rsidR="00D61FFC" w:rsidRDefault="00D61FFC" w:rsidP="00233ECC">
      <w:pPr>
        <w:tabs>
          <w:tab w:val="left" w:pos="851"/>
        </w:tabs>
        <w:ind w:left="1134" w:hanging="1134"/>
        <w:jc w:val="both"/>
        <w:rPr>
          <w:rFonts w:ascii="Arial" w:hAnsi="Arial" w:cs="Arial"/>
          <w:iCs/>
          <w:u w:val="single"/>
        </w:rPr>
      </w:pPr>
    </w:p>
    <w:p w14:paraId="182BEE05" w14:textId="01EC0C76" w:rsidR="00D61FFC" w:rsidRPr="0026187E" w:rsidRDefault="00841456" w:rsidP="00233ECC">
      <w:pPr>
        <w:ind w:left="1134" w:hanging="1134"/>
        <w:jc w:val="both"/>
        <w:rPr>
          <w:rFonts w:ascii="Arial" w:hAnsi="Arial" w:cs="Arial"/>
          <w:iCs/>
        </w:rPr>
      </w:pPr>
      <w:r w:rsidRPr="0026187E">
        <w:rPr>
          <w:rFonts w:ascii="Arial" w:hAnsi="Arial" w:cs="Arial"/>
          <w:iCs/>
        </w:rPr>
        <w:t>4.1.2</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A43126">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r w:rsidR="005417F8">
        <w:rPr>
          <w:rFonts w:ascii="Arial" w:hAnsi="Arial" w:cs="Arial"/>
          <w:iCs/>
        </w:rPr>
        <w:t>C</w:t>
      </w:r>
      <w:r w:rsidR="00D61FFC" w:rsidRPr="0026187E">
        <w:rPr>
          <w:rFonts w:ascii="Arial" w:hAnsi="Arial" w:cs="Arial"/>
          <w:iCs/>
        </w:rPr>
        <w:t>hapter</w:t>
      </w:r>
    </w:p>
    <w:p w14:paraId="37763218" w14:textId="4C6C8C5F" w:rsidR="00D61FFC" w:rsidRDefault="00D61FFC" w:rsidP="00233ECC">
      <w:pPr>
        <w:tabs>
          <w:tab w:val="left" w:pos="851"/>
        </w:tabs>
        <w:ind w:left="1134" w:hanging="1134"/>
        <w:jc w:val="both"/>
        <w:rPr>
          <w:rFonts w:ascii="Arial" w:hAnsi="Arial" w:cs="Arial"/>
          <w:iCs/>
          <w:u w:val="single"/>
        </w:rPr>
      </w:pPr>
    </w:p>
    <w:p w14:paraId="7B52078D" w14:textId="23C44486" w:rsidR="00D61FFC" w:rsidRPr="009671FB" w:rsidRDefault="00D61FFC" w:rsidP="00616C4E">
      <w:pPr>
        <w:pStyle w:val="ListParagraph"/>
        <w:numPr>
          <w:ilvl w:val="0"/>
          <w:numId w:val="37"/>
        </w:numPr>
        <w:tabs>
          <w:tab w:val="left" w:pos="1985"/>
        </w:tabs>
        <w:ind w:left="1985" w:right="4" w:hanging="851"/>
        <w:rPr>
          <w:iCs/>
          <w:u w:val="single"/>
        </w:rPr>
      </w:pPr>
      <w:r w:rsidRPr="00406BF9">
        <w:t>Sections 4.</w:t>
      </w:r>
      <w:r w:rsidR="00016F4F" w:rsidRPr="00406BF9">
        <w:t>2.3</w:t>
      </w:r>
      <w:r w:rsidRPr="00406BF9">
        <w:t xml:space="preserve"> to 4.</w:t>
      </w:r>
      <w:r w:rsidR="00016F4F" w:rsidRPr="00406BF9">
        <w:t>2.8</w:t>
      </w:r>
      <w:r w:rsidRPr="00406BF9">
        <w:t xml:space="preserve">, </w:t>
      </w:r>
      <w:r w:rsidR="00EB4FD2" w:rsidRPr="00406BF9">
        <w:t>4.2.10</w:t>
      </w:r>
      <w:r w:rsidR="009A7036">
        <w:t xml:space="preserve">, 4.2.11, </w:t>
      </w:r>
      <w:r w:rsidR="00EB4FD2" w:rsidRPr="00406BF9">
        <w:t xml:space="preserve">4.2.13, </w:t>
      </w:r>
      <w:r w:rsidR="00206FFA" w:rsidRPr="00406BF9">
        <w:t>4.3.6</w:t>
      </w:r>
      <w:r w:rsidRPr="00406BF9">
        <w:t xml:space="preserve">, 4.4, </w:t>
      </w:r>
      <w:r w:rsidR="00C24087" w:rsidRPr="00406BF9">
        <w:t>4.5.3</w:t>
      </w:r>
      <w:r w:rsidR="00577B7C" w:rsidRPr="00406BF9">
        <w:t>,</w:t>
      </w:r>
      <w:r w:rsidR="00C24087" w:rsidRPr="00406BF9">
        <w:t xml:space="preserve"> </w:t>
      </w:r>
      <w:r w:rsidR="00122BDD">
        <w:t>4.6.5,</w:t>
      </w:r>
      <w:r w:rsidR="00C24087" w:rsidRPr="00406BF9">
        <w:t xml:space="preserve"> </w:t>
      </w:r>
      <w:r w:rsidRPr="00406BF9">
        <w:t>4.</w:t>
      </w:r>
      <w:r w:rsidR="00577B7C" w:rsidRPr="00406BF9">
        <w:t>7</w:t>
      </w:r>
      <w:r w:rsidRPr="009671FB">
        <w:t>, 4.</w:t>
      </w:r>
      <w:r w:rsidR="00577B7C" w:rsidRPr="009671FB">
        <w:t>8</w:t>
      </w:r>
      <w:r w:rsidRPr="009671FB">
        <w:t>.1.1</w:t>
      </w:r>
      <w:r w:rsidR="001D718C" w:rsidRPr="009671FB">
        <w:t>, 4.8.1.2</w:t>
      </w:r>
      <w:r w:rsidR="00F613C3" w:rsidRPr="009671FB">
        <w:t xml:space="preserve">, 4.8.1.4 to </w:t>
      </w:r>
      <w:r w:rsidR="0092251B" w:rsidRPr="009671FB">
        <w:t xml:space="preserve">4.8.1.15, </w:t>
      </w:r>
      <w:r w:rsidR="00CC4A4A" w:rsidRPr="009671FB">
        <w:t>4.9.1.</w:t>
      </w:r>
      <w:r w:rsidR="004C2E85" w:rsidRPr="009671FB">
        <w:t xml:space="preserve">1 to 4.9.1.3, </w:t>
      </w:r>
      <w:r w:rsidR="003E0021" w:rsidRPr="009671FB">
        <w:t>4.9.1.5</w:t>
      </w:r>
      <w:r w:rsidR="004C2E85" w:rsidRPr="009671FB">
        <w:t>, 4.9.2 and 4.9.3.</w:t>
      </w:r>
    </w:p>
    <w:p w14:paraId="23A0A205" w14:textId="368DE32F" w:rsidR="00762954" w:rsidRPr="00565D35" w:rsidRDefault="00C76131" w:rsidP="00233ECC">
      <w:pPr>
        <w:pStyle w:val="Heading2"/>
        <w:spacing w:after="0" w:line="240" w:lineRule="auto"/>
        <w:ind w:left="1134" w:hanging="1134"/>
        <w:rPr>
          <w:b w:val="0"/>
        </w:rPr>
      </w:pPr>
      <w:bookmarkStart w:id="106" w:name="_Toc57639936"/>
      <w:bookmarkStart w:id="107" w:name="_Toc79573318"/>
      <w:r w:rsidRPr="00565D35">
        <w:rPr>
          <w:rFonts w:ascii="Arial" w:hAnsi="Arial" w:cs="Arial"/>
        </w:rPr>
        <w:t>4.</w:t>
      </w:r>
      <w:r w:rsidR="00841456">
        <w:rPr>
          <w:rFonts w:ascii="Arial" w:hAnsi="Arial" w:cs="Arial"/>
        </w:rPr>
        <w:t>2</w:t>
      </w:r>
      <w:r w:rsidRPr="00565D35">
        <w:rPr>
          <w:rFonts w:ascii="Arial" w:hAnsi="Arial" w:cs="Arial"/>
        </w:rPr>
        <w:tab/>
      </w:r>
      <w:r w:rsidR="00762954" w:rsidRPr="00565D35">
        <w:rPr>
          <w:rFonts w:ascii="Arial" w:hAnsi="Arial" w:cs="Arial"/>
        </w:rPr>
        <w:t>General</w:t>
      </w:r>
      <w:bookmarkEnd w:id="106"/>
      <w:bookmarkEnd w:id="107"/>
      <w:r w:rsidR="00762954" w:rsidRPr="00565D35">
        <w:rPr>
          <w:rFonts w:ascii="Arial" w:hAnsi="Arial" w:cs="Arial"/>
        </w:rPr>
        <w:t xml:space="preserve"> </w:t>
      </w:r>
    </w:p>
    <w:p w14:paraId="6DFC3CF1" w14:textId="77777777" w:rsidR="00406BF9" w:rsidRDefault="00406BF9" w:rsidP="00233ECC">
      <w:pPr>
        <w:pStyle w:val="ListParagraph"/>
        <w:spacing w:after="0" w:line="240" w:lineRule="auto"/>
        <w:ind w:left="1134" w:right="54" w:hanging="1134"/>
        <w:rPr>
          <w:u w:val="single"/>
        </w:rPr>
      </w:pPr>
    </w:p>
    <w:p w14:paraId="3B550788" w14:textId="7335B20B" w:rsidR="003B0DD8" w:rsidRPr="009F3689" w:rsidRDefault="003B0DD8" w:rsidP="00233ECC">
      <w:pPr>
        <w:pStyle w:val="ListParagraph"/>
        <w:spacing w:after="0" w:line="240" w:lineRule="auto"/>
        <w:ind w:left="1134" w:right="54" w:hanging="1134"/>
        <w:rPr>
          <w:i/>
          <w:iCs/>
          <w:u w:val="single"/>
        </w:rPr>
      </w:pPr>
      <w:r w:rsidRPr="009F3689">
        <w:rPr>
          <w:i/>
          <w:iCs/>
          <w:u w:val="single"/>
        </w:rPr>
        <w:t xml:space="preserve">All </w:t>
      </w:r>
      <w:r w:rsidR="00B1648D" w:rsidRPr="009F3689">
        <w:rPr>
          <w:i/>
          <w:iCs/>
          <w:u w:val="single"/>
        </w:rPr>
        <w:t>Vessel</w:t>
      </w:r>
      <w:r w:rsidRPr="009F3689">
        <w:rPr>
          <w:i/>
          <w:iCs/>
          <w:u w:val="single"/>
        </w:rPr>
        <w:t>s</w:t>
      </w:r>
    </w:p>
    <w:p w14:paraId="480EBE4D" w14:textId="77777777" w:rsidR="003B0DD8" w:rsidRPr="005B260B" w:rsidRDefault="003B0DD8" w:rsidP="00233ECC">
      <w:pPr>
        <w:pStyle w:val="ListParagraph"/>
        <w:spacing w:after="0" w:line="240" w:lineRule="auto"/>
        <w:ind w:left="1134" w:right="54" w:hanging="1134"/>
        <w:rPr>
          <w:u w:val="single"/>
        </w:rPr>
      </w:pPr>
    </w:p>
    <w:p w14:paraId="78A77E44" w14:textId="6C06337F" w:rsidR="003B0DD8" w:rsidRPr="00726EB3" w:rsidRDefault="003B0DD8" w:rsidP="00233ECC">
      <w:pPr>
        <w:pStyle w:val="ListParagraph"/>
        <w:spacing w:after="0" w:line="240" w:lineRule="auto"/>
        <w:ind w:left="1134" w:right="54" w:hanging="1134"/>
      </w:pPr>
      <w:r w:rsidRPr="000E1477">
        <w:t>4.</w:t>
      </w:r>
      <w:r w:rsidR="00841456">
        <w:t>2.1</w:t>
      </w:r>
      <w:r w:rsidRPr="000E1477">
        <w:tab/>
      </w:r>
      <w:r w:rsidRPr="00726EB3">
        <w:t xml:space="preserve">All </w:t>
      </w:r>
      <w:r w:rsidR="00B1648D" w:rsidRPr="00B0166C">
        <w:rPr>
          <w:i/>
          <w:iCs/>
        </w:rPr>
        <w:t>Vessel</w:t>
      </w:r>
      <w:r w:rsidRPr="00726EB3">
        <w:t xml:space="preserve">s which fit a replacement engine must consult with </w:t>
      </w:r>
      <w:r w:rsidRPr="00B0166C">
        <w:rPr>
          <w:i/>
          <w:iCs/>
        </w:rPr>
        <w:t>MCA</w:t>
      </w:r>
      <w:r>
        <w:t xml:space="preserve"> in accordance </w:t>
      </w:r>
      <w:proofErr w:type="gramStart"/>
      <w:r>
        <w:t xml:space="preserve">with </w:t>
      </w:r>
      <w:r w:rsidRPr="00726EB3">
        <w:t xml:space="preserve"> </w:t>
      </w:r>
      <w:r w:rsidR="003F268C">
        <w:t>s</w:t>
      </w:r>
      <w:r w:rsidRPr="00726EB3">
        <w:t>ection</w:t>
      </w:r>
      <w:proofErr w:type="gramEnd"/>
      <w:r w:rsidRPr="00726EB3">
        <w:t xml:space="preserve"> 1.</w:t>
      </w:r>
      <w:r w:rsidR="006B0124">
        <w:t>9</w:t>
      </w:r>
      <w:r w:rsidRPr="00726EB3">
        <w:t xml:space="preserve">. </w:t>
      </w:r>
      <w:r>
        <w:t xml:space="preserve">In accordance with </w:t>
      </w:r>
      <w:r w:rsidRPr="00B0166C">
        <w:rPr>
          <w:i/>
          <w:iCs/>
        </w:rPr>
        <w:t>MARPOL</w:t>
      </w:r>
      <w:r>
        <w:t xml:space="preserve"> Annex VI, ships which operate in IMO designed NOx Emission Control Areas are required to have an engine which meets the IMO </w:t>
      </w:r>
      <w:r w:rsidRPr="00B0166C">
        <w:rPr>
          <w:i/>
          <w:iCs/>
        </w:rPr>
        <w:t>MARPOL</w:t>
      </w:r>
      <w:r>
        <w:t xml:space="preserve"> Annex VI Tier III standard. To meet this requirement, a</w:t>
      </w:r>
      <w:r w:rsidRPr="00726EB3">
        <w:t xml:space="preserve">ll </w:t>
      </w:r>
      <w:r w:rsidR="00B1648D" w:rsidRPr="00B0166C">
        <w:rPr>
          <w:i/>
          <w:iCs/>
        </w:rPr>
        <w:t>Vessel</w:t>
      </w:r>
      <w:r w:rsidRPr="00726EB3">
        <w:t xml:space="preserve">s which fit a newly manufactured engine of over 130kW must obtain a EIAPP Certificate and associated </w:t>
      </w:r>
      <w:r w:rsidR="002513CB">
        <w:t>t</w:t>
      </w:r>
      <w:r w:rsidRPr="00726EB3">
        <w:t xml:space="preserve">echnical file. </w:t>
      </w:r>
      <w:r w:rsidR="00B37DEF">
        <w:t>Further details can be found in MSN</w:t>
      </w:r>
      <w:r w:rsidR="008010C8">
        <w:t xml:space="preserve"> </w:t>
      </w:r>
      <w:r w:rsidR="00B37DEF">
        <w:t xml:space="preserve">1819 </w:t>
      </w:r>
      <w:r w:rsidR="000E30E8">
        <w:t xml:space="preserve">Amendment No.1 </w:t>
      </w:r>
      <w:r w:rsidR="00B37DEF">
        <w:t>The Merchant Shipping (Prevention of Air Pollution from Ships) Regulations 2008</w:t>
      </w:r>
      <w:r w:rsidRPr="00726EB3">
        <w:t xml:space="preserve"> </w:t>
      </w:r>
      <w:r>
        <w:t>T</w:t>
      </w:r>
      <w:r w:rsidRPr="00726EB3">
        <w:t xml:space="preserve">he North Sea and Baltic Sea </w:t>
      </w:r>
      <w:proofErr w:type="spellStart"/>
      <w:r w:rsidRPr="00726EB3">
        <w:t>E</w:t>
      </w:r>
      <w:r>
        <w:t>mmission</w:t>
      </w:r>
      <w:proofErr w:type="spellEnd"/>
      <w:r>
        <w:t xml:space="preserve"> Control Areas (E</w:t>
      </w:r>
      <w:r w:rsidRPr="00726EB3">
        <w:t>CA</w:t>
      </w:r>
      <w:r>
        <w:t>)</w:t>
      </w:r>
      <w:r w:rsidRPr="00726EB3">
        <w:t xml:space="preserve"> require engines of 130 kW and above from 1 Jan</w:t>
      </w:r>
      <w:r>
        <w:t>uary</w:t>
      </w:r>
      <w:r w:rsidRPr="00726EB3">
        <w:t xml:space="preserve"> </w:t>
      </w:r>
      <w:r>
        <w:t>20</w:t>
      </w:r>
      <w:r w:rsidRPr="00726EB3">
        <w:t xml:space="preserve">21 to be of Tier III </w:t>
      </w:r>
      <w:proofErr w:type="gramStart"/>
      <w:r w:rsidRPr="00726EB3">
        <w:t>standard</w:t>
      </w:r>
      <w:r w:rsidRPr="000E1477">
        <w:t>.</w:t>
      </w:r>
      <w:r w:rsidRPr="00726EB3">
        <w:t>.</w:t>
      </w:r>
      <w:proofErr w:type="gramEnd"/>
      <w:r w:rsidRPr="00726EB3">
        <w:t xml:space="preserve"> </w:t>
      </w:r>
      <w:r>
        <w:t>For further details of requirements see</w:t>
      </w:r>
      <w:r w:rsidRPr="00726EB3">
        <w:t xml:space="preserve"> the Merchant Shipping (Prevention of Air Pollution from Ships) Regulations 2008 (</w:t>
      </w:r>
      <w:r>
        <w:t>S.I. 2008/2924</w:t>
      </w:r>
      <w:r w:rsidRPr="00726EB3">
        <w:t>). See also MGN</w:t>
      </w:r>
      <w:r w:rsidR="00A844C8">
        <w:t xml:space="preserve"> </w:t>
      </w:r>
      <w:r w:rsidRPr="00726EB3">
        <w:t xml:space="preserve">647 </w:t>
      </w:r>
      <w:proofErr w:type="gramStart"/>
      <w:r w:rsidRPr="00726EB3">
        <w:t>-  Alternative</w:t>
      </w:r>
      <w:proofErr w:type="gramEnd"/>
      <w:r w:rsidRPr="00726EB3">
        <w:t xml:space="preserve"> to the IMO </w:t>
      </w:r>
      <w:r w:rsidRPr="00B0166C">
        <w:rPr>
          <w:i/>
          <w:iCs/>
        </w:rPr>
        <w:t>MARPOL</w:t>
      </w:r>
      <w:r w:rsidRPr="00726EB3">
        <w:t xml:space="preserve"> Annex VI Tier III Standard Engine.</w:t>
      </w:r>
    </w:p>
    <w:p w14:paraId="1BF73643" w14:textId="77777777" w:rsidR="00406BF9" w:rsidRDefault="00406BF9" w:rsidP="00233ECC">
      <w:pPr>
        <w:tabs>
          <w:tab w:val="left" w:pos="851"/>
        </w:tabs>
        <w:ind w:left="1134" w:right="12" w:hanging="1134"/>
        <w:jc w:val="both"/>
        <w:rPr>
          <w:rFonts w:ascii="Arial" w:hAnsi="Arial" w:cs="Arial"/>
        </w:rPr>
      </w:pPr>
    </w:p>
    <w:p w14:paraId="4CA3DEEE" w14:textId="4A368278" w:rsidR="003B0DD8" w:rsidRPr="00BD3B2F" w:rsidRDefault="003B0DD8" w:rsidP="00233ECC">
      <w:pPr>
        <w:ind w:left="1134" w:right="12" w:hanging="1134"/>
        <w:jc w:val="both"/>
        <w:rPr>
          <w:rFonts w:ascii="Arial" w:hAnsi="Arial" w:cs="Arial"/>
        </w:rPr>
      </w:pPr>
      <w:r w:rsidRPr="00BD3B2F">
        <w:rPr>
          <w:rFonts w:ascii="Arial" w:hAnsi="Arial" w:cs="Arial"/>
        </w:rPr>
        <w:t>4.</w:t>
      </w:r>
      <w:r w:rsidR="00841456">
        <w:rPr>
          <w:rFonts w:ascii="Arial" w:hAnsi="Arial" w:cs="Arial"/>
        </w:rPr>
        <w:t>2.2</w:t>
      </w:r>
      <w:r w:rsidRPr="00BD3B2F">
        <w:rPr>
          <w:rFonts w:ascii="Arial" w:hAnsi="Arial" w:cs="Arial"/>
        </w:rPr>
        <w:tab/>
        <w:t>Whe</w:t>
      </w:r>
      <w:r>
        <w:rPr>
          <w:rFonts w:ascii="Arial" w:hAnsi="Arial" w:cs="Arial"/>
        </w:rPr>
        <w:t>n</w:t>
      </w:r>
      <w:r w:rsidRPr="00BD3B2F">
        <w:rPr>
          <w:rFonts w:ascii="Arial" w:hAnsi="Arial" w:cs="Arial"/>
        </w:rPr>
        <w:t xml:space="preserve"> </w:t>
      </w:r>
      <w:r>
        <w:rPr>
          <w:rFonts w:ascii="Arial" w:hAnsi="Arial" w:cs="Arial"/>
        </w:rPr>
        <w:t xml:space="preserve">any </w:t>
      </w:r>
      <w:r w:rsidR="00B1648D" w:rsidRPr="00B0166C">
        <w:rPr>
          <w:rFonts w:ascii="Arial" w:hAnsi="Arial" w:cs="Arial"/>
          <w:i/>
          <w:iCs/>
        </w:rPr>
        <w:t>Vessel</w:t>
      </w:r>
      <w:r w:rsidRPr="00BD3B2F">
        <w:rPr>
          <w:rFonts w:ascii="Arial" w:hAnsi="Arial" w:cs="Arial"/>
        </w:rPr>
        <w:t xml:space="preserve"> </w:t>
      </w:r>
      <w:r>
        <w:rPr>
          <w:rFonts w:ascii="Arial" w:hAnsi="Arial" w:cs="Arial"/>
        </w:rPr>
        <w:t>is</w:t>
      </w:r>
      <w:r w:rsidRPr="00BD3B2F">
        <w:rPr>
          <w:rFonts w:ascii="Arial" w:hAnsi="Arial" w:cs="Arial"/>
        </w:rPr>
        <w:t xml:space="preserve"> being modified, then the modifications must be in accordance with a </w:t>
      </w:r>
      <w:r w:rsidRPr="00B0166C">
        <w:rPr>
          <w:rFonts w:ascii="Arial" w:hAnsi="Arial" w:cs="Arial"/>
          <w:i/>
          <w:iCs/>
        </w:rPr>
        <w:t xml:space="preserve">recognised Construction and Outfit Standard for Fishing </w:t>
      </w:r>
      <w:r w:rsidR="00B1648D">
        <w:rPr>
          <w:rFonts w:ascii="Arial" w:hAnsi="Arial" w:cs="Arial"/>
          <w:i/>
          <w:iCs/>
        </w:rPr>
        <w:t>Vessel</w:t>
      </w:r>
      <w:r w:rsidRPr="00B0166C">
        <w:rPr>
          <w:rFonts w:ascii="Arial" w:hAnsi="Arial" w:cs="Arial"/>
          <w:i/>
          <w:iCs/>
        </w:rPr>
        <w:t>s</w:t>
      </w:r>
      <w:r w:rsidRPr="00BD3B2F">
        <w:rPr>
          <w:rFonts w:ascii="Arial" w:hAnsi="Arial" w:cs="Arial"/>
        </w:rPr>
        <w:t xml:space="preserve">. Other installations </w:t>
      </w:r>
      <w:r>
        <w:rPr>
          <w:rFonts w:ascii="Arial" w:hAnsi="Arial" w:cs="Arial"/>
        </w:rPr>
        <w:t xml:space="preserve">proposed that are not covered by a </w:t>
      </w:r>
      <w:r w:rsidRPr="00B0166C">
        <w:rPr>
          <w:rFonts w:ascii="Arial" w:hAnsi="Arial" w:cs="Arial"/>
          <w:i/>
          <w:iCs/>
        </w:rPr>
        <w:t xml:space="preserve">recognised Construction and Outfit Standard for Fishing </w:t>
      </w:r>
      <w:proofErr w:type="gramStart"/>
      <w:r w:rsidR="00B1648D">
        <w:rPr>
          <w:rFonts w:ascii="Arial" w:hAnsi="Arial" w:cs="Arial"/>
          <w:i/>
          <w:iCs/>
        </w:rPr>
        <w:t>Vessel</w:t>
      </w:r>
      <w:r w:rsidRPr="00B0166C">
        <w:rPr>
          <w:rFonts w:ascii="Arial" w:hAnsi="Arial" w:cs="Arial"/>
          <w:i/>
          <w:iCs/>
        </w:rPr>
        <w:t>s</w:t>
      </w:r>
      <w:r>
        <w:rPr>
          <w:rFonts w:ascii="Arial" w:hAnsi="Arial" w:cs="Arial"/>
        </w:rPr>
        <w:t xml:space="preserve"> </w:t>
      </w:r>
      <w:r w:rsidRPr="00BD3B2F">
        <w:rPr>
          <w:rFonts w:ascii="Arial" w:hAnsi="Arial" w:cs="Arial"/>
        </w:rPr>
        <w:t xml:space="preserve"> may</w:t>
      </w:r>
      <w:proofErr w:type="gramEnd"/>
      <w:r w:rsidRPr="00BD3B2F">
        <w:rPr>
          <w:rFonts w:ascii="Arial" w:hAnsi="Arial" w:cs="Arial"/>
        </w:rPr>
        <w:t xml:space="preserve"> be specially considered</w:t>
      </w:r>
      <w:r>
        <w:rPr>
          <w:rFonts w:ascii="Arial" w:hAnsi="Arial" w:cs="Arial"/>
        </w:rPr>
        <w:t xml:space="preserve"> on a case by case basis</w:t>
      </w:r>
      <w:r w:rsidRPr="00BD3B2F">
        <w:rPr>
          <w:rFonts w:ascii="Arial" w:hAnsi="Arial" w:cs="Arial"/>
        </w:rPr>
        <w:t xml:space="preserve">, provided that full information is presented to and approved by </w:t>
      </w:r>
      <w:r w:rsidR="005132F9">
        <w:rPr>
          <w:rFonts w:ascii="Arial" w:hAnsi="Arial" w:cs="Arial"/>
        </w:rPr>
        <w:t xml:space="preserve">the relevant body </w:t>
      </w:r>
      <w:r w:rsidR="005132F9">
        <w:rPr>
          <w:rFonts w:ascii="Arial" w:hAnsi="Arial" w:cs="Arial"/>
        </w:rPr>
        <w:lastRenderedPageBreak/>
        <w:t xml:space="preserve">responsible for </w:t>
      </w:r>
      <w:proofErr w:type="spellStart"/>
      <w:r w:rsidR="005132F9">
        <w:rPr>
          <w:rFonts w:ascii="Arial" w:hAnsi="Arial" w:cs="Arial"/>
        </w:rPr>
        <w:t>issung</w:t>
      </w:r>
      <w:proofErr w:type="spellEnd"/>
      <w:r w:rsidR="005132F9">
        <w:rPr>
          <w:rFonts w:ascii="Arial" w:hAnsi="Arial" w:cs="Arial"/>
        </w:rPr>
        <w:t xml:space="preserve"> a </w:t>
      </w:r>
      <w:proofErr w:type="spellStart"/>
      <w:r w:rsidR="005132F9">
        <w:rPr>
          <w:rFonts w:ascii="Arial" w:hAnsi="Arial" w:cs="Arial"/>
        </w:rPr>
        <w:t>Certificarte</w:t>
      </w:r>
      <w:proofErr w:type="spellEnd"/>
      <w:r w:rsidR="005132F9">
        <w:rPr>
          <w:rFonts w:ascii="Arial" w:hAnsi="Arial" w:cs="Arial"/>
        </w:rPr>
        <w:t xml:space="preserve"> of Construction</w:t>
      </w:r>
      <w:r w:rsidRPr="00BD3B2F">
        <w:rPr>
          <w:rFonts w:ascii="Arial" w:hAnsi="Arial" w:cs="Arial"/>
        </w:rPr>
        <w:t>. Attention is drawn to Chapter 11</w:t>
      </w:r>
      <w:r w:rsidR="005E112B">
        <w:rPr>
          <w:rFonts w:ascii="Arial" w:hAnsi="Arial" w:cs="Arial"/>
        </w:rPr>
        <w:t xml:space="preserve"> -</w:t>
      </w:r>
      <w:r w:rsidRPr="00BD3B2F">
        <w:rPr>
          <w:rFonts w:ascii="Arial" w:hAnsi="Arial" w:cs="Arial"/>
        </w:rPr>
        <w:t xml:space="preserve"> Clean Seas, regarding prevention of pollution.</w:t>
      </w:r>
    </w:p>
    <w:p w14:paraId="45AC1D6A" w14:textId="77777777" w:rsidR="003B0DD8" w:rsidRPr="00BD3B2F" w:rsidRDefault="003B0DD8" w:rsidP="00233ECC">
      <w:pPr>
        <w:tabs>
          <w:tab w:val="left" w:pos="851"/>
        </w:tabs>
        <w:ind w:left="1134" w:hanging="1134"/>
        <w:jc w:val="both"/>
        <w:rPr>
          <w:rFonts w:ascii="Arial" w:hAnsi="Arial" w:cs="Arial"/>
        </w:rPr>
      </w:pPr>
    </w:p>
    <w:p w14:paraId="76F133E3" w14:textId="6562D18E" w:rsidR="003B0DD8" w:rsidRPr="00BD3B2F" w:rsidRDefault="003B0DD8" w:rsidP="00233ECC">
      <w:pPr>
        <w:ind w:left="1134" w:right="12" w:hanging="1134"/>
        <w:jc w:val="both"/>
        <w:rPr>
          <w:rFonts w:ascii="Arial" w:hAnsi="Arial" w:cs="Arial"/>
        </w:rPr>
      </w:pPr>
      <w:r w:rsidRPr="00BD3B2F">
        <w:rPr>
          <w:rFonts w:ascii="Arial" w:hAnsi="Arial" w:cs="Arial"/>
        </w:rPr>
        <w:t>4.</w:t>
      </w:r>
      <w:r w:rsidR="00841456">
        <w:rPr>
          <w:rFonts w:ascii="Arial" w:hAnsi="Arial" w:cs="Arial"/>
        </w:rPr>
        <w:t>2.3</w:t>
      </w:r>
      <w:r w:rsidRPr="00BD3B2F">
        <w:rPr>
          <w:rFonts w:ascii="Arial" w:hAnsi="Arial" w:cs="Arial"/>
        </w:rPr>
        <w:tab/>
      </w:r>
      <w:r>
        <w:rPr>
          <w:rFonts w:ascii="Arial" w:hAnsi="Arial" w:cs="Arial"/>
        </w:rPr>
        <w:t>M</w:t>
      </w:r>
      <w:r w:rsidRPr="00BD3B2F">
        <w:rPr>
          <w:rFonts w:ascii="Arial" w:hAnsi="Arial" w:cs="Arial"/>
        </w:rPr>
        <w:t xml:space="preserve">achinery and pressure </w:t>
      </w:r>
      <w:r w:rsidR="00AE7DB4">
        <w:rPr>
          <w:rFonts w:ascii="Arial" w:hAnsi="Arial" w:cs="Arial"/>
        </w:rPr>
        <w:t>v</w:t>
      </w:r>
      <w:r w:rsidR="00B1648D">
        <w:rPr>
          <w:rFonts w:ascii="Arial" w:hAnsi="Arial" w:cs="Arial"/>
        </w:rPr>
        <w:t>essel</w:t>
      </w:r>
      <w:r w:rsidRPr="00BD3B2F">
        <w:rPr>
          <w:rFonts w:ascii="Arial" w:hAnsi="Arial" w:cs="Arial"/>
        </w:rPr>
        <w:t>s shall be of a design and construction adequate for the service for which they are intended (fit for purpose) and be efficiently installed (</w:t>
      </w:r>
      <w:proofErr w:type="gramStart"/>
      <w:r w:rsidRPr="00BD3B2F">
        <w:rPr>
          <w:rFonts w:ascii="Arial" w:hAnsi="Arial" w:cs="Arial"/>
        </w:rPr>
        <w:t>taking into account</w:t>
      </w:r>
      <w:proofErr w:type="gramEnd"/>
      <w:r w:rsidRPr="00BD3B2F">
        <w:rPr>
          <w:rFonts w:ascii="Arial" w:hAnsi="Arial" w:cs="Arial"/>
        </w:rPr>
        <w:t xml:space="preserve"> the manufacturer’s guidance) and protected, including the use of effective guards protecting moving parts so as to minimise any danger to persons on board. </w:t>
      </w:r>
    </w:p>
    <w:p w14:paraId="1E607724" w14:textId="77777777" w:rsidR="003B0DD8" w:rsidRPr="00BD3B2F" w:rsidRDefault="003B0DD8" w:rsidP="00233ECC">
      <w:pPr>
        <w:tabs>
          <w:tab w:val="left" w:pos="851"/>
        </w:tabs>
        <w:ind w:left="1134" w:right="54" w:hanging="1134"/>
        <w:jc w:val="both"/>
        <w:rPr>
          <w:rFonts w:ascii="Arial" w:hAnsi="Arial" w:cs="Arial"/>
        </w:rPr>
      </w:pPr>
    </w:p>
    <w:p w14:paraId="75C7544D" w14:textId="416C2C34" w:rsidR="003B0DD8" w:rsidRDefault="003B0DD8" w:rsidP="00233ECC">
      <w:pPr>
        <w:ind w:left="1134" w:right="54" w:hanging="1134"/>
        <w:jc w:val="both"/>
        <w:rPr>
          <w:rFonts w:ascii="Arial" w:hAnsi="Arial" w:cs="Arial"/>
        </w:rPr>
      </w:pPr>
      <w:r w:rsidRPr="00BD3B2F">
        <w:rPr>
          <w:rFonts w:ascii="Arial" w:hAnsi="Arial" w:cs="Arial"/>
        </w:rPr>
        <w:t>4.</w:t>
      </w:r>
      <w:r w:rsidR="00841456">
        <w:rPr>
          <w:rFonts w:ascii="Arial" w:hAnsi="Arial" w:cs="Arial"/>
        </w:rPr>
        <w:t>2.4</w:t>
      </w:r>
      <w:r w:rsidRPr="00BD3B2F">
        <w:rPr>
          <w:rFonts w:ascii="Arial" w:hAnsi="Arial" w:cs="Arial"/>
        </w:rPr>
        <w:tab/>
      </w:r>
      <w:r>
        <w:rPr>
          <w:rFonts w:ascii="Arial" w:hAnsi="Arial" w:cs="Arial"/>
        </w:rPr>
        <w:t>A</w:t>
      </w:r>
      <w:r w:rsidRPr="00BD3B2F">
        <w:rPr>
          <w:rFonts w:ascii="Arial" w:hAnsi="Arial" w:cs="Arial"/>
        </w:rPr>
        <w:t xml:space="preserve">ncillary equipment and piping must be in accordance with the appropriate part of the </w:t>
      </w:r>
      <w:r w:rsidRPr="00B0166C">
        <w:rPr>
          <w:rFonts w:ascii="Arial" w:hAnsi="Arial" w:cs="Arial"/>
          <w:i/>
          <w:iCs/>
        </w:rPr>
        <w:t>Code</w:t>
      </w:r>
      <w:r w:rsidRPr="00BD3B2F">
        <w:rPr>
          <w:rFonts w:ascii="Arial" w:hAnsi="Arial" w:cs="Arial"/>
        </w:rPr>
        <w:t xml:space="preserve">. In particular, care should be exercised when accessing the bilge area when shafts are rotating. </w:t>
      </w:r>
    </w:p>
    <w:p w14:paraId="7AF9FEF6" w14:textId="77777777" w:rsidR="003B0DD8" w:rsidRPr="00BD3B2F" w:rsidRDefault="003B0DD8" w:rsidP="00233ECC">
      <w:pPr>
        <w:tabs>
          <w:tab w:val="left" w:pos="851"/>
        </w:tabs>
        <w:ind w:left="1134" w:right="54" w:hanging="1134"/>
        <w:jc w:val="both"/>
        <w:rPr>
          <w:rFonts w:ascii="Arial" w:hAnsi="Arial" w:cs="Arial"/>
        </w:rPr>
      </w:pPr>
    </w:p>
    <w:p w14:paraId="63B72045" w14:textId="0262645D" w:rsidR="003B0DD8" w:rsidRDefault="003B0DD8" w:rsidP="00233ECC">
      <w:pPr>
        <w:ind w:left="1134" w:right="54" w:hanging="1134"/>
        <w:jc w:val="both"/>
        <w:rPr>
          <w:rFonts w:ascii="Arial" w:hAnsi="Arial" w:cs="Arial"/>
        </w:rPr>
      </w:pPr>
      <w:r w:rsidRPr="00BD3B2F">
        <w:rPr>
          <w:rFonts w:ascii="Arial" w:hAnsi="Arial" w:cs="Arial"/>
        </w:rPr>
        <w:t>4.</w:t>
      </w:r>
      <w:r w:rsidR="00841456">
        <w:rPr>
          <w:rFonts w:ascii="Arial" w:hAnsi="Arial" w:cs="Arial"/>
        </w:rPr>
        <w:t>2.5</w:t>
      </w:r>
      <w:r w:rsidRPr="00BD3B2F">
        <w:rPr>
          <w:rFonts w:ascii="Arial" w:hAnsi="Arial" w:cs="Arial"/>
        </w:rPr>
        <w:tab/>
      </w:r>
      <w:r>
        <w:rPr>
          <w:rFonts w:ascii="Arial" w:hAnsi="Arial" w:cs="Arial"/>
        </w:rPr>
        <w:t>L</w:t>
      </w:r>
      <w:r w:rsidRPr="00BD3B2F">
        <w:rPr>
          <w:rFonts w:ascii="Arial" w:hAnsi="Arial" w:cs="Arial"/>
        </w:rPr>
        <w:t xml:space="preserve">ayout and installation of </w:t>
      </w:r>
      <w:r w:rsidRPr="00B0166C">
        <w:rPr>
          <w:rFonts w:ascii="Arial" w:hAnsi="Arial" w:cs="Arial"/>
          <w:i/>
          <w:iCs/>
        </w:rPr>
        <w:t>machinery spaces</w:t>
      </w:r>
      <w:r w:rsidRPr="00BD3B2F">
        <w:rPr>
          <w:rFonts w:ascii="Arial" w:hAnsi="Arial" w:cs="Arial"/>
        </w:rPr>
        <w:t xml:space="preserve"> and propulsion machinery should be </w:t>
      </w:r>
      <w:r w:rsidR="00841456">
        <w:rPr>
          <w:rFonts w:ascii="Arial" w:hAnsi="Arial" w:cs="Arial"/>
        </w:rPr>
        <w:t>d</w:t>
      </w:r>
      <w:r w:rsidRPr="00BD3B2F">
        <w:rPr>
          <w:rFonts w:ascii="Arial" w:hAnsi="Arial" w:cs="Arial"/>
        </w:rPr>
        <w:t xml:space="preserve">esigned for safe and efficient operation. </w:t>
      </w:r>
    </w:p>
    <w:p w14:paraId="035DEF7B" w14:textId="77777777" w:rsidR="003B0DD8" w:rsidRPr="00BD3B2F" w:rsidRDefault="003B0DD8" w:rsidP="00233ECC">
      <w:pPr>
        <w:tabs>
          <w:tab w:val="left" w:pos="851"/>
        </w:tabs>
        <w:ind w:left="1134" w:right="54" w:hanging="1134"/>
        <w:jc w:val="both"/>
        <w:rPr>
          <w:rFonts w:ascii="Arial" w:hAnsi="Arial" w:cs="Arial"/>
        </w:rPr>
      </w:pPr>
    </w:p>
    <w:p w14:paraId="45B8F130" w14:textId="5DB359BF" w:rsidR="003B0DD8" w:rsidRDefault="003B0DD8" w:rsidP="00233ECC">
      <w:pPr>
        <w:ind w:left="1134" w:right="54" w:hanging="1134"/>
        <w:jc w:val="both"/>
        <w:rPr>
          <w:rFonts w:ascii="Arial" w:hAnsi="Arial" w:cs="Arial"/>
        </w:rPr>
      </w:pPr>
      <w:r w:rsidRPr="00BD3B2F">
        <w:rPr>
          <w:rFonts w:ascii="Arial" w:hAnsi="Arial" w:cs="Arial"/>
        </w:rPr>
        <w:t>4.</w:t>
      </w:r>
      <w:r w:rsidR="00841456">
        <w:rPr>
          <w:rFonts w:ascii="Arial" w:hAnsi="Arial" w:cs="Arial"/>
        </w:rPr>
        <w:t>2.6</w:t>
      </w:r>
      <w:r w:rsidRPr="00BD3B2F">
        <w:rPr>
          <w:rFonts w:ascii="Arial" w:hAnsi="Arial" w:cs="Arial"/>
        </w:rPr>
        <w:tab/>
      </w:r>
      <w:r>
        <w:rPr>
          <w:rFonts w:ascii="Arial" w:hAnsi="Arial" w:cs="Arial"/>
        </w:rPr>
        <w:t>L</w:t>
      </w:r>
      <w:r w:rsidRPr="00BD3B2F">
        <w:rPr>
          <w:rFonts w:ascii="Arial" w:hAnsi="Arial" w:cs="Arial"/>
        </w:rPr>
        <w:t xml:space="preserve">ighting should be designed to facilitate easy inspection. </w:t>
      </w:r>
    </w:p>
    <w:p w14:paraId="63099E6B" w14:textId="77777777" w:rsidR="003B0DD8" w:rsidRPr="00BD3B2F" w:rsidRDefault="003B0DD8" w:rsidP="00233ECC">
      <w:pPr>
        <w:tabs>
          <w:tab w:val="left" w:pos="851"/>
        </w:tabs>
        <w:ind w:left="1134" w:right="54" w:hanging="1134"/>
        <w:jc w:val="both"/>
        <w:rPr>
          <w:rFonts w:ascii="Arial" w:hAnsi="Arial" w:cs="Arial"/>
        </w:rPr>
      </w:pPr>
    </w:p>
    <w:p w14:paraId="030F62DD" w14:textId="1B0E1FF6" w:rsidR="003B0DD8" w:rsidRDefault="003B0DD8" w:rsidP="00233ECC">
      <w:pPr>
        <w:ind w:left="1134" w:right="50" w:hanging="1134"/>
        <w:jc w:val="both"/>
        <w:rPr>
          <w:rFonts w:ascii="Arial" w:hAnsi="Arial" w:cs="Arial"/>
        </w:rPr>
      </w:pPr>
      <w:r w:rsidRPr="00BD3B2F">
        <w:rPr>
          <w:rFonts w:ascii="Arial" w:hAnsi="Arial" w:cs="Arial"/>
        </w:rPr>
        <w:t>4.</w:t>
      </w:r>
      <w:r w:rsidR="00841456">
        <w:rPr>
          <w:rFonts w:ascii="Arial" w:hAnsi="Arial" w:cs="Arial"/>
        </w:rPr>
        <w:t>2.7</w:t>
      </w:r>
      <w:r w:rsidRPr="00BD3B2F">
        <w:rPr>
          <w:rFonts w:ascii="Arial" w:eastAsia="Arial" w:hAnsi="Arial" w:cs="Arial"/>
        </w:rPr>
        <w:t xml:space="preserve"> </w:t>
      </w:r>
      <w:r>
        <w:rPr>
          <w:rFonts w:ascii="Arial" w:eastAsia="Arial" w:hAnsi="Arial" w:cs="Arial"/>
        </w:rPr>
        <w:tab/>
        <w:t>A</w:t>
      </w:r>
      <w:r w:rsidRPr="00BD3B2F">
        <w:rPr>
          <w:rFonts w:ascii="Arial" w:hAnsi="Arial" w:cs="Arial"/>
        </w:rPr>
        <w:t xml:space="preserve">ccess ladders should be of metal such as steel where practicable and securely fixed to the </w:t>
      </w:r>
      <w:r w:rsidR="00B1648D" w:rsidRPr="00B0166C">
        <w:rPr>
          <w:rFonts w:ascii="Arial" w:hAnsi="Arial" w:cs="Arial"/>
          <w:i/>
          <w:iCs/>
        </w:rPr>
        <w:t>Vessel</w:t>
      </w:r>
      <w:r w:rsidRPr="00BD3B2F">
        <w:rPr>
          <w:rFonts w:ascii="Arial" w:hAnsi="Arial" w:cs="Arial"/>
        </w:rPr>
        <w:t xml:space="preserve">’s permanent structure. </w:t>
      </w:r>
    </w:p>
    <w:p w14:paraId="40612761" w14:textId="77777777" w:rsidR="00406BF9" w:rsidRDefault="00406BF9" w:rsidP="00233ECC">
      <w:pPr>
        <w:ind w:left="1134" w:right="54" w:hanging="1134"/>
        <w:jc w:val="both"/>
        <w:rPr>
          <w:rFonts w:ascii="Arial" w:hAnsi="Arial" w:cs="Arial"/>
        </w:rPr>
      </w:pPr>
    </w:p>
    <w:p w14:paraId="005072A9" w14:textId="16150B5A" w:rsidR="003B0DD8" w:rsidRPr="00BD3B2F" w:rsidRDefault="003B0DD8" w:rsidP="00233ECC">
      <w:pPr>
        <w:ind w:left="1134" w:right="54" w:hanging="1134"/>
        <w:jc w:val="both"/>
        <w:rPr>
          <w:rFonts w:ascii="Arial" w:hAnsi="Arial" w:cs="Arial"/>
        </w:rPr>
      </w:pPr>
      <w:r w:rsidRPr="00BD3B2F">
        <w:rPr>
          <w:rFonts w:ascii="Arial" w:hAnsi="Arial" w:cs="Arial"/>
        </w:rPr>
        <w:t>4.</w:t>
      </w:r>
      <w:r w:rsidR="00841456">
        <w:rPr>
          <w:rFonts w:ascii="Arial" w:hAnsi="Arial" w:cs="Arial"/>
        </w:rPr>
        <w:t>2.8</w:t>
      </w:r>
      <w:r w:rsidRPr="00BD3B2F">
        <w:rPr>
          <w:rFonts w:ascii="Arial" w:hAnsi="Arial" w:cs="Arial"/>
        </w:rPr>
        <w:t xml:space="preserve"> </w:t>
      </w:r>
      <w:r>
        <w:rPr>
          <w:rFonts w:ascii="Arial" w:hAnsi="Arial" w:cs="Arial"/>
        </w:rPr>
        <w:tab/>
        <w:t>F</w:t>
      </w:r>
      <w:r w:rsidRPr="00BD3B2F">
        <w:rPr>
          <w:rFonts w:ascii="Arial" w:hAnsi="Arial" w:cs="Arial"/>
        </w:rPr>
        <w:t xml:space="preserve">loor plates, where fitted, should be non-slip and securely fastened with accessible fasteners. </w:t>
      </w:r>
    </w:p>
    <w:p w14:paraId="1EB50E1B" w14:textId="77777777" w:rsidR="003B0DD8" w:rsidRDefault="003B0DD8" w:rsidP="00233ECC">
      <w:pPr>
        <w:tabs>
          <w:tab w:val="left" w:pos="851"/>
        </w:tabs>
        <w:ind w:left="1134" w:hanging="1134"/>
        <w:jc w:val="both"/>
        <w:rPr>
          <w:rFonts w:ascii="Arial" w:hAnsi="Arial" w:cs="Arial"/>
          <w:iCs/>
          <w:u w:val="single"/>
        </w:rPr>
      </w:pPr>
    </w:p>
    <w:p w14:paraId="5DE1E311" w14:textId="07ECDF03" w:rsidR="003B4573" w:rsidRPr="00B0166C" w:rsidRDefault="003B4573" w:rsidP="00233ECC">
      <w:pPr>
        <w:tabs>
          <w:tab w:val="left" w:pos="851"/>
        </w:tabs>
        <w:ind w:left="1134" w:hanging="1134"/>
        <w:jc w:val="both"/>
        <w:rPr>
          <w:rFonts w:ascii="Arial" w:hAnsi="Arial" w:cs="Arial"/>
          <w:i/>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(2021)</w:t>
      </w:r>
    </w:p>
    <w:p w14:paraId="10D872D6" w14:textId="77777777" w:rsidR="003B4573" w:rsidRDefault="003B4573" w:rsidP="00233ECC">
      <w:pPr>
        <w:tabs>
          <w:tab w:val="left" w:pos="851"/>
        </w:tabs>
        <w:ind w:left="1134" w:hanging="1134"/>
        <w:jc w:val="both"/>
        <w:rPr>
          <w:rFonts w:ascii="Arial" w:hAnsi="Arial" w:cs="Arial"/>
          <w:iCs/>
        </w:rPr>
      </w:pPr>
    </w:p>
    <w:p w14:paraId="6CE6EC00" w14:textId="4486E514" w:rsidR="00762954" w:rsidRPr="00B424A0" w:rsidRDefault="00BD3B2F" w:rsidP="00233ECC">
      <w:pPr>
        <w:ind w:left="1134" w:hanging="1134"/>
        <w:jc w:val="both"/>
        <w:rPr>
          <w:rFonts w:ascii="Arial" w:hAnsi="Arial" w:cs="Arial"/>
          <w:iCs/>
        </w:rPr>
      </w:pPr>
      <w:r w:rsidRPr="00B424A0">
        <w:rPr>
          <w:rFonts w:ascii="Arial" w:hAnsi="Arial" w:cs="Arial"/>
          <w:iCs/>
        </w:rPr>
        <w:t>4.</w:t>
      </w:r>
      <w:r w:rsidR="00841456">
        <w:rPr>
          <w:rFonts w:ascii="Arial" w:hAnsi="Arial" w:cs="Arial"/>
          <w:iCs/>
        </w:rPr>
        <w:t>2.9</w:t>
      </w:r>
      <w:r w:rsidRPr="00B424A0">
        <w:rPr>
          <w:rFonts w:ascii="Arial" w:hAnsi="Arial" w:cs="Arial"/>
          <w:iCs/>
        </w:rPr>
        <w:tab/>
      </w:r>
      <w:r w:rsidR="00762954" w:rsidRPr="00B0166C">
        <w:rPr>
          <w:rFonts w:ascii="Arial" w:hAnsi="Arial" w:cs="Arial"/>
          <w:i/>
        </w:rPr>
        <w:t xml:space="preserve">New </w:t>
      </w:r>
      <w:r w:rsidR="00B1648D">
        <w:rPr>
          <w:rFonts w:ascii="Arial" w:hAnsi="Arial" w:cs="Arial"/>
          <w:i/>
        </w:rPr>
        <w:t>Vessel</w:t>
      </w:r>
      <w:r w:rsidR="00762954" w:rsidRPr="00B0166C">
        <w:rPr>
          <w:rFonts w:ascii="Arial" w:hAnsi="Arial" w:cs="Arial"/>
          <w:i/>
        </w:rPr>
        <w:t xml:space="preserve">s </w:t>
      </w:r>
      <w:r w:rsidR="000E1AA3" w:rsidRPr="00B0166C">
        <w:rPr>
          <w:rFonts w:ascii="Arial" w:hAnsi="Arial" w:cs="Arial"/>
          <w:i/>
        </w:rPr>
        <w:t>(</w:t>
      </w:r>
      <w:r w:rsidR="0094253A" w:rsidRPr="00B0166C">
        <w:rPr>
          <w:rFonts w:ascii="Arial" w:hAnsi="Arial" w:cs="Arial"/>
          <w:i/>
        </w:rPr>
        <w:t>2021</w:t>
      </w:r>
      <w:r w:rsidR="000E1AA3" w:rsidRPr="00B0166C">
        <w:rPr>
          <w:rFonts w:ascii="Arial" w:hAnsi="Arial" w:cs="Arial"/>
          <w:i/>
        </w:rPr>
        <w:t>)</w:t>
      </w:r>
      <w:r w:rsidR="000E1AA3" w:rsidRPr="00B424A0">
        <w:rPr>
          <w:rFonts w:ascii="Arial" w:hAnsi="Arial" w:cs="Arial"/>
          <w:iCs/>
        </w:rPr>
        <w:t xml:space="preserve"> </w:t>
      </w:r>
      <w:r w:rsidR="00762954" w:rsidRPr="00B424A0">
        <w:rPr>
          <w:rFonts w:ascii="Arial" w:hAnsi="Arial" w:cs="Arial"/>
          <w:iCs/>
        </w:rPr>
        <w:t xml:space="preserve">must be built and maintained to the standards contained in a </w:t>
      </w:r>
      <w:r w:rsidR="007D1C65" w:rsidRPr="00B0166C">
        <w:rPr>
          <w:rFonts w:ascii="Arial" w:hAnsi="Arial" w:cs="Arial"/>
          <w:i/>
        </w:rPr>
        <w:t>recognised</w:t>
      </w:r>
      <w:r w:rsidR="00762954" w:rsidRPr="00B0166C">
        <w:rPr>
          <w:rFonts w:ascii="Arial" w:hAnsi="Arial" w:cs="Arial"/>
          <w:i/>
        </w:rPr>
        <w:t xml:space="preserve"> Construction and Outfit Standard for Fishing </w:t>
      </w:r>
      <w:r w:rsidR="00B1648D">
        <w:rPr>
          <w:rFonts w:ascii="Arial" w:hAnsi="Arial" w:cs="Arial"/>
          <w:i/>
        </w:rPr>
        <w:t>Vessel</w:t>
      </w:r>
      <w:r w:rsidR="00762954" w:rsidRPr="00B0166C">
        <w:rPr>
          <w:rFonts w:ascii="Arial" w:hAnsi="Arial" w:cs="Arial"/>
          <w:i/>
        </w:rPr>
        <w:t>s</w:t>
      </w:r>
      <w:r w:rsidR="00762954" w:rsidRPr="00B424A0">
        <w:rPr>
          <w:rFonts w:ascii="Arial" w:hAnsi="Arial" w:cs="Arial"/>
          <w:iCs/>
        </w:rPr>
        <w:t xml:space="preserve">, and with the requirements stated in this </w:t>
      </w:r>
      <w:r w:rsidR="008A60DE">
        <w:rPr>
          <w:rFonts w:ascii="Arial" w:hAnsi="Arial" w:cs="Arial"/>
          <w:iCs/>
        </w:rPr>
        <w:t>C</w:t>
      </w:r>
      <w:r w:rsidR="00762954" w:rsidRPr="00B424A0">
        <w:rPr>
          <w:rFonts w:ascii="Arial" w:hAnsi="Arial" w:cs="Arial"/>
          <w:iCs/>
        </w:rPr>
        <w:t xml:space="preserve">hapter. </w:t>
      </w:r>
      <w:r w:rsidR="00BA1015" w:rsidRPr="00B424A0">
        <w:rPr>
          <w:rFonts w:ascii="Arial" w:hAnsi="Arial" w:cs="Arial"/>
          <w:iCs/>
        </w:rPr>
        <w:tab/>
      </w:r>
      <w:r w:rsidR="00BA1015" w:rsidRPr="00B424A0">
        <w:rPr>
          <w:rFonts w:ascii="Arial" w:hAnsi="Arial" w:cs="Arial"/>
          <w:iCs/>
        </w:rPr>
        <w:tab/>
      </w:r>
      <w:r w:rsidR="00BA1015" w:rsidRPr="00B424A0">
        <w:rPr>
          <w:rFonts w:ascii="Arial" w:hAnsi="Arial" w:cs="Arial"/>
          <w:iCs/>
        </w:rPr>
        <w:tab/>
      </w:r>
      <w:r w:rsidR="00BA1015" w:rsidRPr="00B424A0">
        <w:rPr>
          <w:rFonts w:ascii="Arial" w:hAnsi="Arial" w:cs="Arial"/>
          <w:iCs/>
        </w:rPr>
        <w:tab/>
      </w:r>
      <w:r w:rsidR="00BA1015" w:rsidRPr="00B424A0">
        <w:rPr>
          <w:rFonts w:ascii="Arial" w:hAnsi="Arial" w:cs="Arial"/>
          <w:iCs/>
        </w:rPr>
        <w:tab/>
      </w:r>
    </w:p>
    <w:p w14:paraId="015D2D26" w14:textId="77777777" w:rsidR="00762954" w:rsidRPr="00BD3B2F" w:rsidRDefault="00762954" w:rsidP="00233ECC">
      <w:pPr>
        <w:pStyle w:val="ListParagraph"/>
        <w:tabs>
          <w:tab w:val="left" w:pos="851"/>
        </w:tabs>
        <w:spacing w:after="0" w:line="240" w:lineRule="auto"/>
        <w:ind w:left="1134" w:hanging="1134"/>
        <w:rPr>
          <w:iCs/>
        </w:rPr>
      </w:pPr>
    </w:p>
    <w:p w14:paraId="6E83D409" w14:textId="305F0F5B" w:rsidR="003B4573" w:rsidRPr="00DB077D" w:rsidRDefault="003B4573" w:rsidP="00233ECC">
      <w:pPr>
        <w:tabs>
          <w:tab w:val="left" w:pos="851"/>
        </w:tabs>
        <w:ind w:left="1134" w:right="50" w:hanging="1134"/>
        <w:jc w:val="both"/>
        <w:rPr>
          <w:rFonts w:ascii="Arial" w:hAnsi="Arial" w:cs="Arial"/>
          <w:iCs/>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(2007),</w:t>
      </w:r>
      <w:r w:rsidR="00B44B9B" w:rsidRPr="00B0166C">
        <w:rPr>
          <w:rFonts w:ascii="Arial" w:hAnsi="Arial" w:cs="Arial"/>
          <w:i/>
          <w:u w:val="single"/>
        </w:rPr>
        <w:t xml:space="preserve"> (2017), </w:t>
      </w:r>
      <w:r w:rsidRPr="00B0166C">
        <w:rPr>
          <w:rFonts w:ascii="Arial" w:hAnsi="Arial" w:cs="Arial"/>
          <w:i/>
          <w:u w:val="single"/>
        </w:rPr>
        <w:t>(2018)</w:t>
      </w:r>
      <w:r>
        <w:rPr>
          <w:rFonts w:ascii="Arial" w:hAnsi="Arial" w:cs="Arial"/>
          <w:iCs/>
          <w:u w:val="single"/>
        </w:rPr>
        <w:t xml:space="preserve"> and </w:t>
      </w: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6257C937" w14:textId="77777777" w:rsidR="002B7822" w:rsidRDefault="002B7822" w:rsidP="00233ECC">
      <w:pPr>
        <w:tabs>
          <w:tab w:val="left" w:pos="851"/>
        </w:tabs>
        <w:ind w:left="1134" w:right="50" w:hanging="1134"/>
        <w:jc w:val="both"/>
        <w:rPr>
          <w:rFonts w:ascii="Arial" w:hAnsi="Arial" w:cs="Arial"/>
          <w:iCs/>
        </w:rPr>
      </w:pPr>
    </w:p>
    <w:p w14:paraId="7F1A24A8" w14:textId="4CA35950" w:rsidR="00A847DF" w:rsidRPr="00B424A0" w:rsidRDefault="00A847DF" w:rsidP="00233ECC">
      <w:pPr>
        <w:ind w:left="1134" w:right="50" w:hanging="1134"/>
        <w:jc w:val="both"/>
        <w:rPr>
          <w:rFonts w:ascii="Arial" w:hAnsi="Arial" w:cs="Arial"/>
        </w:rPr>
      </w:pPr>
      <w:r w:rsidRPr="00B424A0">
        <w:rPr>
          <w:rFonts w:ascii="Arial" w:hAnsi="Arial" w:cs="Arial"/>
          <w:iCs/>
        </w:rPr>
        <w:t>4.2</w:t>
      </w:r>
      <w:r w:rsidR="00841456">
        <w:rPr>
          <w:rFonts w:ascii="Arial" w:hAnsi="Arial" w:cs="Arial"/>
          <w:iCs/>
        </w:rPr>
        <w:t>.10</w:t>
      </w:r>
      <w:r w:rsidRPr="00B424A0">
        <w:rPr>
          <w:rFonts w:ascii="Arial" w:hAnsi="Arial" w:cs="Arial"/>
          <w:iCs/>
        </w:rPr>
        <w:tab/>
      </w:r>
      <w:r w:rsidR="002056E1">
        <w:rPr>
          <w:rFonts w:ascii="Arial" w:hAnsi="Arial" w:cs="Arial"/>
          <w:iCs/>
        </w:rPr>
        <w:t>T</w:t>
      </w:r>
      <w:r w:rsidR="003E7744" w:rsidRPr="00B424A0">
        <w:rPr>
          <w:rFonts w:ascii="Arial" w:hAnsi="Arial" w:cs="Arial"/>
          <w:iCs/>
        </w:rPr>
        <w:t xml:space="preserve">he </w:t>
      </w:r>
      <w:r w:rsidR="00B1648D" w:rsidRPr="00B0166C">
        <w:rPr>
          <w:rFonts w:ascii="Arial" w:hAnsi="Arial" w:cs="Arial"/>
          <w:i/>
        </w:rPr>
        <w:t>Vessel</w:t>
      </w:r>
      <w:r w:rsidR="003E7744" w:rsidRPr="00B424A0">
        <w:rPr>
          <w:rFonts w:ascii="Arial" w:hAnsi="Arial" w:cs="Arial"/>
          <w:iCs/>
        </w:rPr>
        <w:t xml:space="preserve"> machinery and electrical arrangements should be maintained in such a manner as to be in accordance with the </w:t>
      </w:r>
      <w:r w:rsidR="00B2135C">
        <w:rPr>
          <w:rFonts w:ascii="Arial" w:hAnsi="Arial" w:cs="Arial"/>
          <w:iCs/>
        </w:rPr>
        <w:t>c</w:t>
      </w:r>
      <w:r w:rsidR="003E7744" w:rsidRPr="00B424A0">
        <w:rPr>
          <w:rFonts w:ascii="Arial" w:hAnsi="Arial" w:cs="Arial"/>
          <w:iCs/>
        </w:rPr>
        <w:t xml:space="preserve">onstruction </w:t>
      </w:r>
      <w:r w:rsidR="00B2135C">
        <w:rPr>
          <w:rFonts w:ascii="Arial" w:hAnsi="Arial" w:cs="Arial"/>
          <w:iCs/>
        </w:rPr>
        <w:t>s</w:t>
      </w:r>
      <w:r w:rsidR="003E7744" w:rsidRPr="00B424A0">
        <w:rPr>
          <w:rFonts w:ascii="Arial" w:hAnsi="Arial" w:cs="Arial"/>
          <w:iCs/>
        </w:rPr>
        <w:t>tandard applicable at the time of construction</w:t>
      </w:r>
      <w:r w:rsidR="00762954" w:rsidRPr="00B424A0">
        <w:rPr>
          <w:rFonts w:ascii="Arial" w:hAnsi="Arial" w:cs="Arial"/>
          <w:iCs/>
        </w:rPr>
        <w:t xml:space="preserve">. </w:t>
      </w:r>
      <w:r w:rsidR="00367B15">
        <w:rPr>
          <w:rFonts w:ascii="Arial" w:hAnsi="Arial" w:cs="Arial"/>
          <w:iCs/>
        </w:rPr>
        <w:t>(</w:t>
      </w:r>
      <w:proofErr w:type="gramStart"/>
      <w:r w:rsidR="00367B15">
        <w:rPr>
          <w:rFonts w:ascii="Arial" w:hAnsi="Arial" w:cs="Arial"/>
          <w:iCs/>
        </w:rPr>
        <w:t>see</w:t>
      </w:r>
      <w:proofErr w:type="gramEnd"/>
      <w:r w:rsidR="00367B15">
        <w:rPr>
          <w:rFonts w:ascii="Arial" w:hAnsi="Arial" w:cs="Arial"/>
          <w:iCs/>
        </w:rPr>
        <w:t xml:space="preserve"> </w:t>
      </w:r>
      <w:r w:rsidR="003F268C">
        <w:rPr>
          <w:rFonts w:ascii="Arial" w:hAnsi="Arial" w:cs="Arial"/>
          <w:iCs/>
        </w:rPr>
        <w:t>s</w:t>
      </w:r>
      <w:r w:rsidR="00367B15">
        <w:rPr>
          <w:rFonts w:ascii="Arial" w:hAnsi="Arial" w:cs="Arial"/>
          <w:iCs/>
        </w:rPr>
        <w:t xml:space="preserve">ection 1.4.1.4 – Note vessels may have been built to a Construction Standard prior to 16 July 2007. If a Vessel was constructed to a Construction Standard prior to 16 July </w:t>
      </w:r>
      <w:r w:rsidR="00C8582A">
        <w:rPr>
          <w:rFonts w:ascii="Arial" w:hAnsi="Arial" w:cs="Arial"/>
          <w:iCs/>
        </w:rPr>
        <w:t xml:space="preserve">2007 </w:t>
      </w:r>
      <w:r w:rsidR="00367B15">
        <w:rPr>
          <w:rFonts w:ascii="Arial" w:hAnsi="Arial" w:cs="Arial"/>
          <w:iCs/>
        </w:rPr>
        <w:t>then the requirements of this section also apply).</w:t>
      </w:r>
      <w:r w:rsidR="00367B15" w:rsidRPr="00062DA9">
        <w:rPr>
          <w:rFonts w:ascii="Arial" w:hAnsi="Arial" w:cs="Arial"/>
          <w:iCs/>
        </w:rPr>
        <w:t xml:space="preserve"> </w:t>
      </w:r>
      <w:r w:rsidRPr="00B424A0">
        <w:rPr>
          <w:rFonts w:ascii="Arial" w:hAnsi="Arial" w:cs="Arial"/>
          <w:iCs/>
        </w:rPr>
        <w:t xml:space="preserve">Where the </w:t>
      </w:r>
      <w:r w:rsidR="00B1648D" w:rsidRPr="00B0166C">
        <w:rPr>
          <w:rFonts w:ascii="Arial" w:hAnsi="Arial" w:cs="Arial"/>
          <w:i/>
        </w:rPr>
        <w:t>Vessel</w:t>
      </w:r>
      <w:r w:rsidRPr="00B424A0">
        <w:rPr>
          <w:rFonts w:ascii="Arial" w:hAnsi="Arial" w:cs="Arial"/>
          <w:iCs/>
        </w:rPr>
        <w:t xml:space="preserve"> was constructed to </w:t>
      </w:r>
      <w:r w:rsidR="00B2135C">
        <w:rPr>
          <w:rFonts w:ascii="Arial" w:hAnsi="Arial" w:cs="Arial"/>
          <w:iCs/>
        </w:rPr>
        <w:t>s</w:t>
      </w:r>
      <w:r w:rsidRPr="00B424A0">
        <w:rPr>
          <w:rFonts w:ascii="Arial" w:hAnsi="Arial" w:cs="Arial"/>
          <w:iCs/>
        </w:rPr>
        <w:t>tandards which did not set out requirements, or standards did not exist,</w:t>
      </w:r>
      <w:r w:rsidRPr="00B424A0">
        <w:rPr>
          <w:rFonts w:ascii="Arial" w:hAnsi="Arial" w:cs="Arial"/>
        </w:rPr>
        <w:t xml:space="preserve"> the arrangement of an </w:t>
      </w:r>
      <w:r w:rsidR="00A503A0">
        <w:rPr>
          <w:rFonts w:ascii="Arial" w:hAnsi="Arial" w:cs="Arial"/>
          <w:i/>
          <w:iCs/>
        </w:rPr>
        <w:t>E</w:t>
      </w:r>
      <w:r w:rsidRPr="00B0166C">
        <w:rPr>
          <w:rFonts w:ascii="Arial" w:hAnsi="Arial" w:cs="Arial"/>
          <w:i/>
          <w:iCs/>
        </w:rPr>
        <w:t xml:space="preserve">xisting </w:t>
      </w:r>
      <w:r w:rsidR="00A503A0">
        <w:rPr>
          <w:rFonts w:ascii="Arial" w:hAnsi="Arial" w:cs="Arial"/>
          <w:i/>
          <w:iCs/>
        </w:rPr>
        <w:t>V</w:t>
      </w:r>
      <w:r w:rsidRPr="00B0166C">
        <w:rPr>
          <w:rFonts w:ascii="Arial" w:hAnsi="Arial" w:cs="Arial"/>
          <w:i/>
          <w:iCs/>
        </w:rPr>
        <w:t>essel</w:t>
      </w:r>
      <w:r w:rsidRPr="00B424A0">
        <w:rPr>
          <w:rFonts w:ascii="Arial" w:hAnsi="Arial" w:cs="Arial"/>
        </w:rPr>
        <w:t xml:space="preserve"> is acceptable provided that such arrangement continues to remain </w:t>
      </w:r>
      <w:r w:rsidR="005C05A5">
        <w:rPr>
          <w:rFonts w:ascii="Arial" w:hAnsi="Arial" w:cs="Arial"/>
        </w:rPr>
        <w:t>fit for purpose</w:t>
      </w:r>
    </w:p>
    <w:p w14:paraId="632F0DCA" w14:textId="77777777" w:rsidR="00406BF9" w:rsidRDefault="00406BF9" w:rsidP="00233ECC">
      <w:pPr>
        <w:tabs>
          <w:tab w:val="left" w:pos="851"/>
        </w:tabs>
        <w:ind w:left="1134" w:right="54" w:hanging="1134"/>
        <w:jc w:val="both"/>
        <w:rPr>
          <w:rFonts w:ascii="Arial" w:hAnsi="Arial" w:cs="Arial"/>
          <w:iCs/>
        </w:rPr>
      </w:pPr>
    </w:p>
    <w:p w14:paraId="4E03781C" w14:textId="6A308A1B" w:rsidR="00BB647D" w:rsidRPr="00DB077D" w:rsidRDefault="00841456" w:rsidP="00233ECC">
      <w:pPr>
        <w:ind w:left="1134" w:right="54" w:hanging="1134"/>
        <w:jc w:val="both"/>
        <w:rPr>
          <w:rFonts w:ascii="Arial" w:hAnsi="Arial" w:cs="Arial"/>
          <w:iCs/>
        </w:rPr>
      </w:pPr>
      <w:r w:rsidRPr="00DB077D">
        <w:rPr>
          <w:rFonts w:ascii="Arial" w:hAnsi="Arial" w:cs="Arial"/>
          <w:iCs/>
        </w:rPr>
        <w:t>4.2.11</w:t>
      </w:r>
      <w:r w:rsidRPr="00DB077D">
        <w:rPr>
          <w:rFonts w:ascii="Arial" w:hAnsi="Arial" w:cs="Arial"/>
          <w:iCs/>
        </w:rPr>
        <w:tab/>
      </w:r>
      <w:r w:rsidR="007A1C1D" w:rsidRPr="00DB077D">
        <w:rPr>
          <w:rFonts w:ascii="Arial" w:hAnsi="Arial" w:cs="Arial"/>
          <w:iCs/>
        </w:rPr>
        <w:t xml:space="preserve">Where the </w:t>
      </w:r>
      <w:r w:rsidR="00B1648D" w:rsidRPr="00B0166C">
        <w:rPr>
          <w:rFonts w:ascii="Arial" w:hAnsi="Arial" w:cs="Arial"/>
          <w:i/>
        </w:rPr>
        <w:t>Vessel</w:t>
      </w:r>
      <w:r w:rsidR="007A1C1D" w:rsidRPr="00DB077D">
        <w:rPr>
          <w:rFonts w:ascii="Arial" w:hAnsi="Arial" w:cs="Arial"/>
          <w:iCs/>
        </w:rPr>
        <w:t xml:space="preserve"> was accepted for Registration following a </w:t>
      </w:r>
      <w:r w:rsidR="007A1C1D" w:rsidRPr="00C607AA">
        <w:rPr>
          <w:rFonts w:ascii="Arial" w:hAnsi="Arial" w:cs="Arial"/>
          <w:i/>
        </w:rPr>
        <w:t xml:space="preserve">Registration </w:t>
      </w:r>
      <w:r w:rsidR="007A1C1D" w:rsidRPr="00B0166C">
        <w:rPr>
          <w:rFonts w:ascii="Arial" w:hAnsi="Arial" w:cs="Arial"/>
          <w:i/>
        </w:rPr>
        <w:t>Survey</w:t>
      </w:r>
      <w:r w:rsidR="007A1C1D" w:rsidRPr="00DB077D">
        <w:rPr>
          <w:rFonts w:ascii="Arial" w:hAnsi="Arial" w:cs="Arial"/>
          <w:iCs/>
        </w:rPr>
        <w:t xml:space="preserve">, then where the </w:t>
      </w:r>
      <w:r w:rsidR="00B1648D" w:rsidRPr="00B0166C">
        <w:rPr>
          <w:rFonts w:ascii="Arial" w:hAnsi="Arial" w:cs="Arial"/>
          <w:i/>
        </w:rPr>
        <w:t>Vessel</w:t>
      </w:r>
      <w:r w:rsidR="007A1C1D" w:rsidRPr="00DB077D">
        <w:rPr>
          <w:rFonts w:ascii="Arial" w:hAnsi="Arial" w:cs="Arial"/>
          <w:iCs/>
        </w:rPr>
        <w:t xml:space="preserve"> did not meet the requirements of this Chapter, it must be maintained to the requirements placed on it by </w:t>
      </w:r>
      <w:r w:rsidR="007A1C1D" w:rsidRPr="00B0166C">
        <w:rPr>
          <w:rFonts w:ascii="Arial" w:hAnsi="Arial" w:cs="Arial"/>
          <w:i/>
        </w:rPr>
        <w:t>MCA</w:t>
      </w:r>
      <w:r w:rsidR="007A1C1D" w:rsidRPr="00DB077D">
        <w:rPr>
          <w:rFonts w:ascii="Arial" w:hAnsi="Arial" w:cs="Arial"/>
          <w:iCs/>
        </w:rPr>
        <w:t xml:space="preserve"> for first registration.</w:t>
      </w:r>
    </w:p>
    <w:p w14:paraId="4236526A" w14:textId="77777777" w:rsidR="007E173C" w:rsidRDefault="007E173C" w:rsidP="00233ECC">
      <w:pPr>
        <w:tabs>
          <w:tab w:val="left" w:pos="851"/>
        </w:tabs>
        <w:ind w:left="1134" w:right="50" w:hanging="1134"/>
        <w:jc w:val="both"/>
        <w:rPr>
          <w:rFonts w:ascii="Arial" w:hAnsi="Arial" w:cs="Arial"/>
        </w:rPr>
      </w:pPr>
    </w:p>
    <w:p w14:paraId="05DE8A3F" w14:textId="7FEF8BDF" w:rsidR="006F6626" w:rsidRPr="00B0166C" w:rsidRDefault="006F6626" w:rsidP="00233ECC">
      <w:pPr>
        <w:tabs>
          <w:tab w:val="left" w:pos="851"/>
        </w:tabs>
        <w:ind w:left="1134" w:right="50"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(2007),</w:t>
      </w:r>
      <w:r w:rsidR="00B44B9B" w:rsidRPr="00B0166C">
        <w:rPr>
          <w:rFonts w:ascii="Arial" w:hAnsi="Arial" w:cs="Arial"/>
          <w:i/>
          <w:iCs/>
          <w:u w:val="single"/>
        </w:rPr>
        <w:t xml:space="preserve"> (2017</w:t>
      </w:r>
      <w:proofErr w:type="gramStart"/>
      <w:r w:rsidR="00B44B9B" w:rsidRPr="00B0166C">
        <w:rPr>
          <w:rFonts w:ascii="Arial" w:hAnsi="Arial" w:cs="Arial"/>
          <w:i/>
          <w:iCs/>
          <w:u w:val="single"/>
        </w:rPr>
        <w:t xml:space="preserve">), </w:t>
      </w:r>
      <w:r w:rsidRPr="00B0166C">
        <w:rPr>
          <w:rFonts w:ascii="Arial" w:hAnsi="Arial" w:cs="Arial"/>
          <w:i/>
          <w:iCs/>
          <w:u w:val="single"/>
        </w:rPr>
        <w:t xml:space="preserve"> </w:t>
      </w:r>
      <w:r w:rsidR="00B44B9B" w:rsidRPr="00B0166C">
        <w:rPr>
          <w:rFonts w:ascii="Arial" w:hAnsi="Arial" w:cs="Arial"/>
          <w:i/>
          <w:iCs/>
          <w:u w:val="single"/>
        </w:rPr>
        <w:t>(</w:t>
      </w:r>
      <w:proofErr w:type="gramEnd"/>
      <w:r w:rsidRPr="00B0166C">
        <w:rPr>
          <w:rFonts w:ascii="Arial" w:hAnsi="Arial" w:cs="Arial"/>
          <w:i/>
          <w:iCs/>
          <w:u w:val="single"/>
        </w:rPr>
        <w:t>2018), (2021)</w:t>
      </w:r>
    </w:p>
    <w:p w14:paraId="33CF073F" w14:textId="77777777" w:rsidR="00406BF9" w:rsidRDefault="00406BF9" w:rsidP="00233ECC">
      <w:pPr>
        <w:tabs>
          <w:tab w:val="left" w:pos="851"/>
        </w:tabs>
        <w:ind w:left="1134" w:right="50" w:hanging="1134"/>
        <w:jc w:val="both"/>
        <w:rPr>
          <w:rFonts w:ascii="Arial" w:hAnsi="Arial" w:cs="Arial"/>
        </w:rPr>
      </w:pPr>
    </w:p>
    <w:p w14:paraId="1A959E63" w14:textId="1F30F260" w:rsidR="006F6626" w:rsidRDefault="00841456" w:rsidP="00233ECC">
      <w:pPr>
        <w:ind w:left="1134" w:right="50" w:hanging="1134"/>
        <w:jc w:val="both"/>
        <w:rPr>
          <w:rFonts w:ascii="Arial" w:hAnsi="Arial" w:cs="Arial"/>
        </w:rPr>
      </w:pPr>
      <w:r>
        <w:rPr>
          <w:rFonts w:ascii="Arial" w:hAnsi="Arial" w:cs="Arial"/>
        </w:rPr>
        <w:t>4.2.12</w:t>
      </w:r>
      <w:r>
        <w:rPr>
          <w:rFonts w:ascii="Arial" w:hAnsi="Arial" w:cs="Arial"/>
        </w:rPr>
        <w:tab/>
      </w:r>
      <w:r w:rsidR="008C66E9" w:rsidRPr="00BD3B2F">
        <w:rPr>
          <w:rFonts w:ascii="Arial" w:hAnsi="Arial" w:cs="Arial"/>
        </w:rPr>
        <w:t>Ventilation should be provided either by mechanical fans or natural vents to meet the air requirements of the propulsion machinery and to prevent build-up of fumes or excessive heat</w:t>
      </w:r>
      <w:r w:rsidR="008C66E9" w:rsidRPr="00B424A0">
        <w:rPr>
          <w:rFonts w:ascii="Arial" w:hAnsi="Arial" w:cs="Arial"/>
        </w:rPr>
        <w:t xml:space="preserve">. </w:t>
      </w:r>
    </w:p>
    <w:p w14:paraId="7D12537A" w14:textId="77777777" w:rsidR="00406BF9" w:rsidRDefault="00406BF9" w:rsidP="00233ECC">
      <w:pPr>
        <w:tabs>
          <w:tab w:val="left" w:pos="851"/>
        </w:tabs>
        <w:ind w:left="1134" w:right="50" w:hanging="1134"/>
        <w:jc w:val="both"/>
        <w:rPr>
          <w:rFonts w:ascii="Arial" w:hAnsi="Arial" w:cs="Arial"/>
          <w:i/>
          <w:iCs/>
          <w:u w:val="single"/>
        </w:rPr>
      </w:pPr>
    </w:p>
    <w:p w14:paraId="56925C98" w14:textId="0508D641" w:rsidR="006F6626" w:rsidRPr="00B0166C" w:rsidRDefault="006F6626" w:rsidP="00233ECC">
      <w:pPr>
        <w:tabs>
          <w:tab w:val="left" w:pos="851"/>
        </w:tabs>
        <w:ind w:left="1134" w:right="50" w:hanging="1134"/>
        <w:jc w:val="both"/>
        <w:rPr>
          <w:rFonts w:ascii="Arial" w:hAnsi="Arial" w:cs="Arial"/>
          <w:i/>
          <w:iCs/>
          <w:u w:val="single"/>
        </w:rPr>
      </w:pPr>
      <w:r w:rsidRPr="00B0166C">
        <w:rPr>
          <w:rFonts w:ascii="Arial" w:hAnsi="Arial" w:cs="Arial"/>
          <w:i/>
          <w:iCs/>
          <w:u w:val="single"/>
        </w:rPr>
        <w:lastRenderedPageBreak/>
        <w:t xml:space="preserve">Existing </w:t>
      </w:r>
      <w:r w:rsidR="00B1648D">
        <w:rPr>
          <w:rFonts w:ascii="Arial" w:hAnsi="Arial" w:cs="Arial"/>
          <w:i/>
          <w:iCs/>
          <w:u w:val="single"/>
        </w:rPr>
        <w:t>Vessel</w:t>
      </w:r>
      <w:r w:rsidRPr="00B0166C">
        <w:rPr>
          <w:rFonts w:ascii="Arial" w:hAnsi="Arial" w:cs="Arial"/>
          <w:i/>
          <w:iCs/>
          <w:u w:val="single"/>
        </w:rPr>
        <w:t>s</w:t>
      </w:r>
    </w:p>
    <w:p w14:paraId="282A8756" w14:textId="77777777" w:rsidR="00406BF9" w:rsidRDefault="00406BF9" w:rsidP="00233ECC">
      <w:pPr>
        <w:tabs>
          <w:tab w:val="left" w:pos="851"/>
        </w:tabs>
        <w:ind w:left="1134" w:right="50" w:hanging="1134"/>
        <w:jc w:val="both"/>
        <w:rPr>
          <w:rFonts w:ascii="Arial" w:hAnsi="Arial" w:cs="Arial"/>
          <w:iCs/>
        </w:rPr>
      </w:pPr>
    </w:p>
    <w:p w14:paraId="4F366EFC" w14:textId="02D8067E" w:rsidR="0065167B" w:rsidRPr="00B424A0" w:rsidRDefault="00841456" w:rsidP="00233ECC">
      <w:pPr>
        <w:ind w:left="1134" w:right="50" w:hanging="1134"/>
        <w:jc w:val="both"/>
        <w:rPr>
          <w:rFonts w:ascii="Arial" w:hAnsi="Arial" w:cs="Arial"/>
        </w:rPr>
      </w:pPr>
      <w:r>
        <w:rPr>
          <w:rFonts w:ascii="Arial" w:hAnsi="Arial" w:cs="Arial"/>
          <w:iCs/>
        </w:rPr>
        <w:t>4.2.13</w:t>
      </w:r>
      <w:r>
        <w:rPr>
          <w:rFonts w:ascii="Arial" w:hAnsi="Arial" w:cs="Arial"/>
          <w:iCs/>
        </w:rPr>
        <w:tab/>
      </w:r>
      <w:r w:rsidR="0065167B" w:rsidRPr="00B424A0">
        <w:rPr>
          <w:rFonts w:ascii="Arial" w:hAnsi="Arial" w:cs="Arial"/>
          <w:iCs/>
        </w:rPr>
        <w:t xml:space="preserve">Where the </w:t>
      </w:r>
      <w:r w:rsidR="00B1648D" w:rsidRPr="00B0166C">
        <w:rPr>
          <w:rFonts w:ascii="Arial" w:hAnsi="Arial" w:cs="Arial"/>
          <w:i/>
        </w:rPr>
        <w:t>Vessel</w:t>
      </w:r>
      <w:r w:rsidR="0065167B" w:rsidRPr="00B424A0">
        <w:rPr>
          <w:rFonts w:ascii="Arial" w:hAnsi="Arial" w:cs="Arial"/>
          <w:iCs/>
        </w:rPr>
        <w:t xml:space="preserve"> was constructed to </w:t>
      </w:r>
      <w:r w:rsidR="00B2135C">
        <w:rPr>
          <w:rFonts w:ascii="Arial" w:hAnsi="Arial" w:cs="Arial"/>
          <w:iCs/>
        </w:rPr>
        <w:t>s</w:t>
      </w:r>
      <w:r w:rsidR="0065167B" w:rsidRPr="00B424A0">
        <w:rPr>
          <w:rFonts w:ascii="Arial" w:hAnsi="Arial" w:cs="Arial"/>
          <w:iCs/>
        </w:rPr>
        <w:t>tandards which did not require ventilation, or standards did not exist,</w:t>
      </w:r>
      <w:r w:rsidR="0065167B" w:rsidRPr="00B424A0">
        <w:rPr>
          <w:rFonts w:ascii="Arial" w:hAnsi="Arial" w:cs="Arial"/>
        </w:rPr>
        <w:t xml:space="preserve"> the arrangement of an </w:t>
      </w:r>
      <w:r w:rsidR="00A503A0">
        <w:rPr>
          <w:rFonts w:ascii="Arial" w:hAnsi="Arial" w:cs="Arial"/>
          <w:i/>
          <w:iCs/>
        </w:rPr>
        <w:t>E</w:t>
      </w:r>
      <w:r w:rsidR="0065167B" w:rsidRPr="00B0166C">
        <w:rPr>
          <w:rFonts w:ascii="Arial" w:hAnsi="Arial" w:cs="Arial"/>
          <w:i/>
          <w:iCs/>
        </w:rPr>
        <w:t xml:space="preserve">xisting </w:t>
      </w:r>
      <w:r w:rsidR="00A503A0">
        <w:rPr>
          <w:rFonts w:ascii="Arial" w:hAnsi="Arial" w:cs="Arial"/>
          <w:i/>
          <w:iCs/>
        </w:rPr>
        <w:t>V</w:t>
      </w:r>
      <w:r w:rsidR="0065167B" w:rsidRPr="00B0166C">
        <w:rPr>
          <w:rFonts w:ascii="Arial" w:hAnsi="Arial" w:cs="Arial"/>
          <w:i/>
          <w:iCs/>
        </w:rPr>
        <w:t>essel</w:t>
      </w:r>
      <w:r w:rsidR="0065167B" w:rsidRPr="00B424A0">
        <w:rPr>
          <w:rFonts w:ascii="Arial" w:hAnsi="Arial" w:cs="Arial"/>
        </w:rPr>
        <w:t xml:space="preserve"> is acceptable provided that such arrangement continues to remain </w:t>
      </w:r>
      <w:r w:rsidR="005C05A5">
        <w:rPr>
          <w:rFonts w:ascii="Arial" w:hAnsi="Arial" w:cs="Arial"/>
        </w:rPr>
        <w:t>fit for purpose</w:t>
      </w:r>
      <w:r w:rsidR="00247ACB">
        <w:rPr>
          <w:rFonts w:ascii="Arial" w:hAnsi="Arial" w:cs="Arial"/>
        </w:rPr>
        <w:t>.</w:t>
      </w:r>
    </w:p>
    <w:p w14:paraId="14E2D7EB" w14:textId="7A4FFA39" w:rsidR="007C2C09" w:rsidRDefault="007C2C09" w:rsidP="00233ECC">
      <w:pPr>
        <w:ind w:left="1134" w:hanging="1134"/>
        <w:jc w:val="both"/>
        <w:rPr>
          <w:rFonts w:ascii="Arial" w:hAnsi="Arial" w:cs="Arial"/>
          <w:b/>
          <w:bCs/>
          <w:color w:val="000000"/>
          <w:sz w:val="24"/>
          <w:szCs w:val="24"/>
          <w:lang w:eastAsia="en-GB"/>
        </w:rPr>
      </w:pPr>
    </w:p>
    <w:p w14:paraId="3DF743EC" w14:textId="0652EEFE" w:rsidR="008C66E9" w:rsidRPr="00C76131" w:rsidRDefault="00841456" w:rsidP="00233ECC">
      <w:pPr>
        <w:pStyle w:val="Heading2"/>
        <w:spacing w:after="0" w:line="240" w:lineRule="auto"/>
        <w:ind w:left="1134" w:hanging="1134"/>
        <w:rPr>
          <w:rFonts w:ascii="Arial" w:hAnsi="Arial" w:cs="Arial"/>
          <w:i/>
        </w:rPr>
      </w:pPr>
      <w:bookmarkStart w:id="108" w:name="_Toc57639937"/>
      <w:bookmarkStart w:id="109" w:name="_Toc79573319"/>
      <w:r>
        <w:rPr>
          <w:rFonts w:ascii="Arial" w:hAnsi="Arial" w:cs="Arial"/>
        </w:rPr>
        <w:t>4.3</w:t>
      </w:r>
      <w:r>
        <w:rPr>
          <w:rFonts w:ascii="Arial" w:hAnsi="Arial" w:cs="Arial"/>
        </w:rPr>
        <w:tab/>
      </w:r>
      <w:r w:rsidR="008C66E9" w:rsidRPr="00C76131">
        <w:rPr>
          <w:rFonts w:ascii="Arial" w:hAnsi="Arial" w:cs="Arial"/>
        </w:rPr>
        <w:t>Propulsion Machinery and Stern Gear</w:t>
      </w:r>
      <w:bookmarkEnd w:id="108"/>
      <w:bookmarkEnd w:id="109"/>
      <w:r w:rsidR="008C66E9" w:rsidRPr="00C76131">
        <w:rPr>
          <w:rFonts w:ascii="Arial" w:hAnsi="Arial" w:cs="Arial"/>
        </w:rPr>
        <w:t xml:space="preserve"> </w:t>
      </w:r>
    </w:p>
    <w:p w14:paraId="50F5F3B9" w14:textId="7B6C8041" w:rsidR="00603991" w:rsidRDefault="00603991" w:rsidP="00233ECC">
      <w:pPr>
        <w:tabs>
          <w:tab w:val="left" w:pos="851"/>
        </w:tabs>
        <w:ind w:left="1134" w:right="54" w:hanging="1134"/>
        <w:jc w:val="both"/>
        <w:rPr>
          <w:rFonts w:ascii="Arial" w:hAnsi="Arial" w:cs="Arial"/>
        </w:rPr>
      </w:pPr>
    </w:p>
    <w:p w14:paraId="386B100C" w14:textId="6FE628A2" w:rsidR="00D5775E" w:rsidRPr="00774D16" w:rsidRDefault="00D5775E" w:rsidP="00233ECC">
      <w:pPr>
        <w:ind w:left="1134" w:hanging="1134"/>
        <w:jc w:val="both"/>
        <w:rPr>
          <w:rFonts w:ascii="Arial" w:hAnsi="Arial" w:cs="Arial"/>
          <w:i/>
          <w:iCs/>
          <w:u w:val="single"/>
        </w:rPr>
      </w:pPr>
      <w:r w:rsidRPr="00774D16">
        <w:rPr>
          <w:rFonts w:ascii="Arial" w:hAnsi="Arial" w:cs="Arial"/>
          <w:i/>
          <w:iCs/>
          <w:u w:val="single"/>
        </w:rPr>
        <w:t xml:space="preserve">All </w:t>
      </w:r>
      <w:r w:rsidR="00B1648D" w:rsidRPr="00774D16">
        <w:rPr>
          <w:rFonts w:ascii="Arial" w:hAnsi="Arial" w:cs="Arial"/>
          <w:i/>
          <w:iCs/>
          <w:u w:val="single"/>
        </w:rPr>
        <w:t>Vessel</w:t>
      </w:r>
      <w:r w:rsidRPr="00774D16">
        <w:rPr>
          <w:rFonts w:ascii="Arial" w:hAnsi="Arial" w:cs="Arial"/>
          <w:i/>
          <w:iCs/>
          <w:u w:val="single"/>
        </w:rPr>
        <w:t>s</w:t>
      </w:r>
    </w:p>
    <w:p w14:paraId="0C812A30" w14:textId="77777777" w:rsidR="00D5775E" w:rsidRDefault="00D5775E" w:rsidP="00233ECC">
      <w:pPr>
        <w:tabs>
          <w:tab w:val="left" w:pos="851"/>
        </w:tabs>
        <w:ind w:left="1134" w:right="54" w:hanging="1134"/>
        <w:jc w:val="both"/>
        <w:rPr>
          <w:rFonts w:ascii="Arial" w:hAnsi="Arial" w:cs="Arial"/>
        </w:rPr>
      </w:pPr>
    </w:p>
    <w:p w14:paraId="59BCFE1F" w14:textId="0E3F9ACF" w:rsidR="00D5775E" w:rsidRPr="005B260B" w:rsidRDefault="00D5775E" w:rsidP="00233ECC">
      <w:pPr>
        <w:ind w:left="1134" w:hanging="1134"/>
        <w:jc w:val="both"/>
        <w:rPr>
          <w:rFonts w:ascii="Arial" w:hAnsi="Arial" w:cs="Arial"/>
          <w:u w:val="single"/>
        </w:rPr>
      </w:pPr>
      <w:r w:rsidRPr="0086440F">
        <w:rPr>
          <w:rFonts w:ascii="Arial" w:hAnsi="Arial" w:cs="Arial"/>
          <w:iCs/>
        </w:rPr>
        <w:t>4.</w:t>
      </w:r>
      <w:r w:rsidR="00A33B54">
        <w:rPr>
          <w:rFonts w:ascii="Arial" w:hAnsi="Arial" w:cs="Arial"/>
          <w:iCs/>
        </w:rPr>
        <w:t>3.1</w:t>
      </w:r>
      <w:r w:rsidRPr="0086440F">
        <w:rPr>
          <w:rFonts w:ascii="Arial" w:hAnsi="Arial" w:cs="Arial"/>
          <w:iCs/>
        </w:rPr>
        <w:tab/>
      </w:r>
      <w:r w:rsidRPr="00160C9D">
        <w:rPr>
          <w:rFonts w:ascii="Arial" w:hAnsi="Arial" w:cs="Arial"/>
        </w:rPr>
        <w:t>Flexible sections of piping must be fitted when the engine or systems are repaired or replaced, provided that the existing installation is sound and efficient and is safe in use. Flexible shaft couplings must be in a sound condition and suitable for the power being transmitted.</w:t>
      </w:r>
    </w:p>
    <w:p w14:paraId="426DD4D6" w14:textId="77777777" w:rsidR="00D5775E" w:rsidRDefault="00D5775E" w:rsidP="00233ECC">
      <w:pPr>
        <w:ind w:left="1134" w:hanging="1134"/>
        <w:jc w:val="both"/>
        <w:rPr>
          <w:rFonts w:ascii="Arial" w:hAnsi="Arial" w:cs="Arial"/>
        </w:rPr>
      </w:pPr>
    </w:p>
    <w:p w14:paraId="0A8AECF6" w14:textId="1D4D55D6" w:rsidR="00D5775E" w:rsidRDefault="00D5775E" w:rsidP="00233ECC">
      <w:pPr>
        <w:ind w:left="1134" w:hanging="1134"/>
        <w:jc w:val="both"/>
        <w:rPr>
          <w:rFonts w:ascii="Arial" w:hAnsi="Arial" w:cs="Arial"/>
        </w:rPr>
      </w:pPr>
      <w:r>
        <w:rPr>
          <w:rFonts w:ascii="Arial" w:hAnsi="Arial" w:cs="Arial"/>
        </w:rPr>
        <w:t>4</w:t>
      </w:r>
      <w:r w:rsidRPr="00447FA3">
        <w:rPr>
          <w:rFonts w:ascii="Arial" w:hAnsi="Arial" w:cs="Arial"/>
        </w:rPr>
        <w:t>.</w:t>
      </w:r>
      <w:r w:rsidR="00A33B54">
        <w:rPr>
          <w:rFonts w:ascii="Arial" w:hAnsi="Arial" w:cs="Arial"/>
        </w:rPr>
        <w:t>3.2</w:t>
      </w:r>
      <w:r w:rsidRPr="00447FA3">
        <w:rPr>
          <w:rFonts w:ascii="Arial" w:eastAsia="Arial" w:hAnsi="Arial" w:cs="Arial"/>
        </w:rPr>
        <w:t xml:space="preserve"> </w:t>
      </w:r>
      <w:r w:rsidRPr="004A2CE7">
        <w:rPr>
          <w:rFonts w:ascii="Arial" w:eastAsia="Arial" w:hAnsi="Arial" w:cs="Arial"/>
        </w:rPr>
        <w:tab/>
      </w:r>
      <w:r w:rsidRPr="004A2CE7">
        <w:rPr>
          <w:rFonts w:ascii="Arial" w:hAnsi="Arial" w:cs="Arial"/>
        </w:rPr>
        <w:t xml:space="preserve">A </w:t>
      </w:r>
      <w:r w:rsidR="00B1648D" w:rsidRPr="00B0166C">
        <w:rPr>
          <w:rFonts w:ascii="Arial" w:hAnsi="Arial" w:cs="Arial"/>
          <w:i/>
          <w:iCs/>
        </w:rPr>
        <w:t>Vessel</w:t>
      </w:r>
      <w:r w:rsidRPr="004A2CE7">
        <w:rPr>
          <w:rFonts w:ascii="Arial" w:hAnsi="Arial" w:cs="Arial"/>
        </w:rPr>
        <w:t xml:space="preserve"> fitted with an inboard engine must have adequate means and power for going astern in order to maintain control of the </w:t>
      </w:r>
      <w:r w:rsidR="00B1648D" w:rsidRPr="00B0166C">
        <w:rPr>
          <w:rFonts w:ascii="Arial" w:hAnsi="Arial" w:cs="Arial"/>
          <w:i/>
          <w:iCs/>
        </w:rPr>
        <w:t>Vessel</w:t>
      </w:r>
      <w:r w:rsidRPr="004A2CE7">
        <w:rPr>
          <w:rFonts w:ascii="Arial" w:hAnsi="Arial" w:cs="Arial"/>
        </w:rPr>
        <w:t xml:space="preserve"> in all foreseeable circumstances.</w:t>
      </w:r>
    </w:p>
    <w:p w14:paraId="16705A6B" w14:textId="77777777" w:rsidR="00D5775E" w:rsidRDefault="00D5775E" w:rsidP="00233ECC">
      <w:pPr>
        <w:tabs>
          <w:tab w:val="left" w:pos="851"/>
        </w:tabs>
        <w:ind w:left="1134" w:right="54" w:hanging="1134"/>
        <w:jc w:val="both"/>
        <w:rPr>
          <w:rFonts w:ascii="Arial" w:hAnsi="Arial" w:cs="Arial"/>
          <w:u w:val="single"/>
        </w:rPr>
      </w:pPr>
    </w:p>
    <w:p w14:paraId="5E88097A" w14:textId="3AE2AEE9" w:rsidR="00CC6B7F" w:rsidRPr="00B0166C" w:rsidRDefault="00CC6B7F"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(2021)</w:t>
      </w:r>
    </w:p>
    <w:p w14:paraId="72F680A9" w14:textId="77777777" w:rsidR="00CC6B7F" w:rsidRDefault="00CC6B7F" w:rsidP="00233ECC">
      <w:pPr>
        <w:tabs>
          <w:tab w:val="left" w:pos="851"/>
        </w:tabs>
        <w:ind w:left="1134" w:right="54" w:hanging="1134"/>
        <w:jc w:val="both"/>
        <w:rPr>
          <w:rFonts w:ascii="Arial" w:hAnsi="Arial" w:cs="Arial"/>
          <w:u w:val="single"/>
        </w:rPr>
      </w:pPr>
    </w:p>
    <w:p w14:paraId="01E6AF45" w14:textId="255CF504" w:rsidR="00CC6B7F" w:rsidRDefault="002E2449" w:rsidP="00233ECC">
      <w:pPr>
        <w:ind w:left="1134" w:right="54" w:hanging="1134"/>
        <w:jc w:val="both"/>
        <w:rPr>
          <w:rFonts w:ascii="Arial" w:hAnsi="Arial" w:cs="Arial"/>
        </w:rPr>
      </w:pPr>
      <w:r w:rsidRPr="002E2449">
        <w:rPr>
          <w:rFonts w:ascii="Arial" w:hAnsi="Arial" w:cs="Arial"/>
        </w:rPr>
        <w:t>4.</w:t>
      </w:r>
      <w:r w:rsidR="00841456">
        <w:rPr>
          <w:rFonts w:ascii="Arial" w:hAnsi="Arial" w:cs="Arial"/>
        </w:rPr>
        <w:t>3</w:t>
      </w:r>
      <w:r w:rsidRPr="002E2449">
        <w:rPr>
          <w:rFonts w:ascii="Arial" w:hAnsi="Arial" w:cs="Arial"/>
        </w:rPr>
        <w:t>.</w:t>
      </w:r>
      <w:r w:rsidR="00A33B54">
        <w:rPr>
          <w:rFonts w:ascii="Arial" w:hAnsi="Arial" w:cs="Arial"/>
        </w:rPr>
        <w:t>3</w:t>
      </w:r>
      <w:r w:rsidRPr="002E2449">
        <w:rPr>
          <w:rFonts w:ascii="Arial" w:hAnsi="Arial" w:cs="Arial"/>
        </w:rPr>
        <w:tab/>
      </w:r>
      <w:r w:rsidR="00CC6B7F" w:rsidRPr="00810814">
        <w:rPr>
          <w:rFonts w:ascii="Arial" w:hAnsi="Arial" w:cs="Arial"/>
        </w:rPr>
        <w:t xml:space="preserve">On </w:t>
      </w:r>
      <w:r w:rsidR="00CC6B7F" w:rsidRPr="00B0166C">
        <w:rPr>
          <w:rFonts w:ascii="Arial" w:hAnsi="Arial" w:cs="Arial"/>
          <w:i/>
          <w:iCs/>
        </w:rPr>
        <w:t xml:space="preserve">New </w:t>
      </w:r>
      <w:r w:rsidR="00B1648D">
        <w:rPr>
          <w:rFonts w:ascii="Arial" w:hAnsi="Arial" w:cs="Arial"/>
          <w:i/>
          <w:iCs/>
        </w:rPr>
        <w:t>Vessel</w:t>
      </w:r>
      <w:r w:rsidR="00CC6B7F" w:rsidRPr="00B0166C">
        <w:rPr>
          <w:rFonts w:ascii="Arial" w:hAnsi="Arial" w:cs="Arial"/>
          <w:i/>
          <w:iCs/>
        </w:rPr>
        <w:t xml:space="preserve">s </w:t>
      </w:r>
      <w:r w:rsidR="005A72CA">
        <w:rPr>
          <w:rFonts w:ascii="Arial" w:hAnsi="Arial" w:cs="Arial"/>
          <w:i/>
          <w:iCs/>
        </w:rPr>
        <w:t>(</w:t>
      </w:r>
      <w:r w:rsidR="00CC6B7F" w:rsidRPr="00B0166C">
        <w:rPr>
          <w:rFonts w:ascii="Arial" w:hAnsi="Arial" w:cs="Arial"/>
          <w:i/>
          <w:iCs/>
        </w:rPr>
        <w:t>2021</w:t>
      </w:r>
      <w:r w:rsidR="005A72CA">
        <w:rPr>
          <w:rFonts w:ascii="Arial" w:hAnsi="Arial" w:cs="Arial"/>
          <w:i/>
          <w:iCs/>
        </w:rPr>
        <w:t>)</w:t>
      </w:r>
      <w:r w:rsidR="00CC6B7F" w:rsidRPr="00810814">
        <w:rPr>
          <w:rFonts w:ascii="Arial" w:hAnsi="Arial" w:cs="Arial"/>
        </w:rPr>
        <w:t xml:space="preserve">, flexibly mounted engines should be fitted with short flexible connections of an appropriate type, fitted to associated piping and exhaust systems. </w:t>
      </w:r>
    </w:p>
    <w:p w14:paraId="3CAAAB08" w14:textId="73E3300C" w:rsidR="00CC6B7F" w:rsidRDefault="00CC6B7F" w:rsidP="00233ECC">
      <w:pPr>
        <w:tabs>
          <w:tab w:val="left" w:pos="851"/>
        </w:tabs>
        <w:ind w:left="1134" w:right="54" w:hanging="1134"/>
        <w:jc w:val="both"/>
        <w:rPr>
          <w:rFonts w:ascii="Arial" w:hAnsi="Arial" w:cs="Arial"/>
        </w:rPr>
      </w:pPr>
    </w:p>
    <w:p w14:paraId="160B3011" w14:textId="7A306228" w:rsidR="003B0DD8" w:rsidRPr="00B0166C" w:rsidRDefault="003B0DD8"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(2007), (2017), (2018), (2021)</w:t>
      </w:r>
    </w:p>
    <w:p w14:paraId="05EE1A5D" w14:textId="77777777" w:rsidR="003B0DD8" w:rsidRDefault="003B0DD8" w:rsidP="00233ECC">
      <w:pPr>
        <w:tabs>
          <w:tab w:val="left" w:pos="851"/>
        </w:tabs>
        <w:ind w:left="1134" w:right="54" w:hanging="1134"/>
        <w:jc w:val="both"/>
        <w:rPr>
          <w:rFonts w:ascii="Arial" w:hAnsi="Arial" w:cs="Arial"/>
        </w:rPr>
      </w:pPr>
    </w:p>
    <w:p w14:paraId="51F582BC" w14:textId="08202139" w:rsidR="008C66E9" w:rsidRDefault="00CC6B7F" w:rsidP="00233ECC">
      <w:pPr>
        <w:ind w:left="1134" w:right="54" w:hanging="1134"/>
        <w:jc w:val="both"/>
        <w:rPr>
          <w:rFonts w:ascii="Arial" w:hAnsi="Arial" w:cs="Arial"/>
        </w:rPr>
      </w:pPr>
      <w:r>
        <w:rPr>
          <w:rFonts w:ascii="Arial" w:hAnsi="Arial" w:cs="Arial"/>
        </w:rPr>
        <w:t>4.</w:t>
      </w:r>
      <w:r w:rsidR="00214791">
        <w:rPr>
          <w:rFonts w:ascii="Arial" w:hAnsi="Arial" w:cs="Arial"/>
        </w:rPr>
        <w:t>3</w:t>
      </w:r>
      <w:r>
        <w:rPr>
          <w:rFonts w:ascii="Arial" w:hAnsi="Arial" w:cs="Arial"/>
        </w:rPr>
        <w:t>.</w:t>
      </w:r>
      <w:r w:rsidR="00214791">
        <w:rPr>
          <w:rFonts w:ascii="Arial" w:hAnsi="Arial" w:cs="Arial"/>
        </w:rPr>
        <w:t>4</w:t>
      </w:r>
      <w:r>
        <w:rPr>
          <w:rFonts w:ascii="Arial" w:hAnsi="Arial" w:cs="Arial"/>
        </w:rPr>
        <w:tab/>
      </w:r>
      <w:r w:rsidR="008C66E9" w:rsidRPr="002E2449">
        <w:rPr>
          <w:rFonts w:ascii="Arial" w:hAnsi="Arial" w:cs="Arial"/>
        </w:rPr>
        <w:t xml:space="preserve">Propulsion engines and associated stern gear must be of a design, </w:t>
      </w:r>
      <w:proofErr w:type="gramStart"/>
      <w:r w:rsidR="008C66E9" w:rsidRPr="002E2449">
        <w:rPr>
          <w:rFonts w:ascii="Arial" w:hAnsi="Arial" w:cs="Arial"/>
        </w:rPr>
        <w:t>type</w:t>
      </w:r>
      <w:proofErr w:type="gramEnd"/>
      <w:r w:rsidR="008C66E9" w:rsidRPr="002E2449">
        <w:rPr>
          <w:rFonts w:ascii="Arial" w:hAnsi="Arial" w:cs="Arial"/>
        </w:rPr>
        <w:t xml:space="preserve"> and rating to suit the design and size of the </w:t>
      </w:r>
      <w:r w:rsidR="00B1648D" w:rsidRPr="00B0166C">
        <w:rPr>
          <w:rFonts w:ascii="Arial" w:hAnsi="Arial" w:cs="Arial"/>
          <w:i/>
          <w:iCs/>
        </w:rPr>
        <w:t>Vessel</w:t>
      </w:r>
      <w:r w:rsidR="008C66E9" w:rsidRPr="002E2449">
        <w:rPr>
          <w:rFonts w:ascii="Arial" w:hAnsi="Arial" w:cs="Arial"/>
        </w:rPr>
        <w:t xml:space="preserve"> taking account of the </w:t>
      </w:r>
      <w:r w:rsidR="00B1648D" w:rsidRPr="00B0166C">
        <w:rPr>
          <w:rFonts w:ascii="Arial" w:hAnsi="Arial" w:cs="Arial"/>
          <w:i/>
          <w:iCs/>
        </w:rPr>
        <w:t>Vessel</w:t>
      </w:r>
      <w:r w:rsidR="008C66E9" w:rsidRPr="002E2449">
        <w:rPr>
          <w:rFonts w:ascii="Arial" w:hAnsi="Arial" w:cs="Arial"/>
        </w:rPr>
        <w:t xml:space="preserve">s history, operating conditions and area of operation. Inboard-mounted engines should be diesel powered for use with fuel oil having a flash point greater than 60ºC. </w:t>
      </w:r>
    </w:p>
    <w:p w14:paraId="5CF6C565" w14:textId="77777777" w:rsidR="00C75073" w:rsidRPr="00FD168C" w:rsidRDefault="00C75073" w:rsidP="00233ECC">
      <w:pPr>
        <w:ind w:left="1134" w:right="57" w:hanging="1134"/>
        <w:jc w:val="both"/>
        <w:rPr>
          <w:rFonts w:ascii="Arial" w:hAnsi="Arial" w:cs="Arial"/>
        </w:rPr>
      </w:pPr>
    </w:p>
    <w:p w14:paraId="1E319BE1" w14:textId="0A07966D" w:rsidR="008C66E9" w:rsidRPr="00062DA9" w:rsidRDefault="008C66E9" w:rsidP="00233ECC">
      <w:pPr>
        <w:ind w:left="1134" w:right="54" w:hanging="1134"/>
        <w:jc w:val="both"/>
        <w:rPr>
          <w:rFonts w:ascii="Arial" w:hAnsi="Arial" w:cs="Arial"/>
        </w:rPr>
      </w:pPr>
      <w:r w:rsidRPr="00062DA9">
        <w:rPr>
          <w:rFonts w:ascii="Arial" w:hAnsi="Arial" w:cs="Arial"/>
        </w:rPr>
        <w:t>4.</w:t>
      </w:r>
      <w:r w:rsidR="00214791">
        <w:rPr>
          <w:rFonts w:ascii="Arial" w:hAnsi="Arial" w:cs="Arial"/>
        </w:rPr>
        <w:t>3</w:t>
      </w:r>
      <w:r w:rsidR="00C75073">
        <w:rPr>
          <w:rFonts w:ascii="Arial" w:hAnsi="Arial" w:cs="Arial"/>
        </w:rPr>
        <w:t>.</w:t>
      </w:r>
      <w:r w:rsidR="00214791">
        <w:rPr>
          <w:rFonts w:ascii="Arial" w:hAnsi="Arial" w:cs="Arial"/>
        </w:rPr>
        <w:t>5</w:t>
      </w:r>
      <w:r w:rsidRPr="00062DA9">
        <w:rPr>
          <w:rFonts w:ascii="Arial" w:eastAsia="Arial" w:hAnsi="Arial" w:cs="Arial"/>
        </w:rPr>
        <w:t xml:space="preserve"> </w:t>
      </w:r>
      <w:r w:rsidR="00C75073">
        <w:rPr>
          <w:rFonts w:ascii="Arial" w:eastAsia="Arial" w:hAnsi="Arial" w:cs="Arial"/>
        </w:rPr>
        <w:tab/>
      </w:r>
      <w:r w:rsidRPr="00062DA9">
        <w:rPr>
          <w:rFonts w:ascii="Arial" w:hAnsi="Arial" w:cs="Arial"/>
        </w:rPr>
        <w:t xml:space="preserve">The propeller shaft and any intermediate shaft, together with the stern tube, </w:t>
      </w:r>
      <w:proofErr w:type="gramStart"/>
      <w:r w:rsidRPr="00062DA9">
        <w:rPr>
          <w:rFonts w:ascii="Arial" w:hAnsi="Arial" w:cs="Arial"/>
        </w:rPr>
        <w:t>bearings</w:t>
      </w:r>
      <w:proofErr w:type="gramEnd"/>
      <w:r w:rsidRPr="00062DA9">
        <w:rPr>
          <w:rFonts w:ascii="Arial" w:hAnsi="Arial" w:cs="Arial"/>
        </w:rPr>
        <w:t xml:space="preserve"> and bushes, must be in a sound condition and operate efficiently. Shaft materials and diameter should be suitable for the power being transmitted. Inboard-mounted stern glands must be accessible for adjustment. </w:t>
      </w:r>
    </w:p>
    <w:p w14:paraId="53F11917" w14:textId="77777777" w:rsidR="00160C9D" w:rsidRDefault="00160C9D" w:rsidP="00233ECC">
      <w:pPr>
        <w:ind w:left="1134" w:hanging="1134"/>
        <w:jc w:val="both"/>
        <w:rPr>
          <w:rFonts w:ascii="Arial" w:hAnsi="Arial" w:cs="Arial"/>
          <w:iCs/>
        </w:rPr>
      </w:pPr>
    </w:p>
    <w:p w14:paraId="2442D2E4" w14:textId="53A747FF" w:rsidR="00933177" w:rsidRPr="00B0166C" w:rsidRDefault="00933177" w:rsidP="00233ECC">
      <w:pPr>
        <w:ind w:left="1134" w:hanging="1134"/>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4429122A" w14:textId="77777777" w:rsidR="00933177" w:rsidRPr="00DB077D" w:rsidRDefault="00933177" w:rsidP="00233ECC">
      <w:pPr>
        <w:ind w:left="1134" w:hanging="1134"/>
        <w:jc w:val="both"/>
        <w:rPr>
          <w:rFonts w:ascii="Arial" w:hAnsi="Arial" w:cs="Arial"/>
          <w:iCs/>
          <w:u w:val="single"/>
        </w:rPr>
      </w:pPr>
    </w:p>
    <w:p w14:paraId="044FCE87" w14:textId="64673B04" w:rsidR="005C6B5E" w:rsidRPr="00810814" w:rsidRDefault="005C6B5E" w:rsidP="00233ECC">
      <w:pPr>
        <w:ind w:left="1134" w:hanging="1134"/>
        <w:jc w:val="both"/>
        <w:rPr>
          <w:rFonts w:ascii="Arial" w:hAnsi="Arial" w:cs="Arial"/>
        </w:rPr>
      </w:pPr>
      <w:r w:rsidRPr="00810814">
        <w:rPr>
          <w:rFonts w:ascii="Arial" w:hAnsi="Arial" w:cs="Arial"/>
          <w:iCs/>
        </w:rPr>
        <w:t>4.</w:t>
      </w:r>
      <w:r w:rsidR="00214791">
        <w:rPr>
          <w:rFonts w:ascii="Arial" w:hAnsi="Arial" w:cs="Arial"/>
          <w:iCs/>
        </w:rPr>
        <w:t>3.6</w:t>
      </w:r>
      <w:r w:rsidRPr="00810814">
        <w:rPr>
          <w:rFonts w:ascii="Arial" w:hAnsi="Arial" w:cs="Arial"/>
          <w:iCs/>
        </w:rPr>
        <w:tab/>
        <w:t xml:space="preserve">Where the </w:t>
      </w:r>
      <w:r w:rsidR="00B1648D" w:rsidRPr="00B0166C">
        <w:rPr>
          <w:rFonts w:ascii="Arial" w:hAnsi="Arial" w:cs="Arial"/>
          <w:i/>
        </w:rPr>
        <w:t>Vessel</w:t>
      </w:r>
      <w:r w:rsidRPr="00810814">
        <w:rPr>
          <w:rFonts w:ascii="Arial" w:hAnsi="Arial" w:cs="Arial"/>
          <w:iCs/>
        </w:rPr>
        <w:t xml:space="preserve"> was constructed to </w:t>
      </w:r>
      <w:r w:rsidR="00373C24">
        <w:rPr>
          <w:rFonts w:ascii="Arial" w:hAnsi="Arial" w:cs="Arial"/>
          <w:iCs/>
        </w:rPr>
        <w:t>s</w:t>
      </w:r>
      <w:r w:rsidRPr="00810814">
        <w:rPr>
          <w:rFonts w:ascii="Arial" w:hAnsi="Arial" w:cs="Arial"/>
          <w:iCs/>
        </w:rPr>
        <w:t xml:space="preserve">tandards which did not require </w:t>
      </w:r>
      <w:r w:rsidR="00373C24">
        <w:rPr>
          <w:rFonts w:ascii="Arial" w:hAnsi="Arial" w:cs="Arial"/>
          <w:iCs/>
        </w:rPr>
        <w:t>p</w:t>
      </w:r>
      <w:r w:rsidRPr="00810814">
        <w:rPr>
          <w:rFonts w:ascii="Arial" w:hAnsi="Arial" w:cs="Arial"/>
          <w:iCs/>
        </w:rPr>
        <w:t xml:space="preserve">ropulsion </w:t>
      </w:r>
      <w:r w:rsidR="00AF2A5D">
        <w:rPr>
          <w:rFonts w:ascii="Arial" w:hAnsi="Arial" w:cs="Arial"/>
          <w:iCs/>
        </w:rPr>
        <w:t>m</w:t>
      </w:r>
      <w:r w:rsidRPr="00810814">
        <w:rPr>
          <w:rFonts w:ascii="Arial" w:hAnsi="Arial" w:cs="Arial"/>
          <w:iCs/>
        </w:rPr>
        <w:t xml:space="preserve">achinery or </w:t>
      </w:r>
      <w:r w:rsidR="00AF2A5D">
        <w:rPr>
          <w:rFonts w:ascii="Arial" w:hAnsi="Arial" w:cs="Arial"/>
          <w:iCs/>
        </w:rPr>
        <w:t>s</w:t>
      </w:r>
      <w:r w:rsidRPr="00810814">
        <w:rPr>
          <w:rFonts w:ascii="Arial" w:hAnsi="Arial" w:cs="Arial"/>
          <w:iCs/>
        </w:rPr>
        <w:t xml:space="preserve">tern </w:t>
      </w:r>
      <w:r w:rsidR="00AF2A5D">
        <w:rPr>
          <w:rFonts w:ascii="Arial" w:hAnsi="Arial" w:cs="Arial"/>
          <w:iCs/>
        </w:rPr>
        <w:t>g</w:t>
      </w:r>
      <w:r w:rsidRPr="00810814">
        <w:rPr>
          <w:rFonts w:ascii="Arial" w:hAnsi="Arial" w:cs="Arial"/>
          <w:iCs/>
        </w:rPr>
        <w:t>ear arrangements or standards did not exist,</w:t>
      </w:r>
      <w:r w:rsidRPr="00810814">
        <w:rPr>
          <w:rFonts w:ascii="Arial" w:hAnsi="Arial" w:cs="Arial"/>
        </w:rPr>
        <w:t xml:space="preserve"> the arrangement of an </w:t>
      </w:r>
      <w:r w:rsidR="007A54B0" w:rsidRPr="00B0166C">
        <w:rPr>
          <w:rFonts w:ascii="Arial" w:hAnsi="Arial" w:cs="Arial"/>
          <w:i/>
          <w:iCs/>
        </w:rPr>
        <w:t>E</w:t>
      </w:r>
      <w:r w:rsidRPr="00B0166C">
        <w:rPr>
          <w:rFonts w:ascii="Arial" w:hAnsi="Arial" w:cs="Arial"/>
          <w:i/>
          <w:iCs/>
        </w:rPr>
        <w:t xml:space="preserve">xisting </w:t>
      </w:r>
      <w:r w:rsidR="00B1648D">
        <w:rPr>
          <w:rFonts w:ascii="Arial" w:hAnsi="Arial" w:cs="Arial"/>
          <w:i/>
          <w:iCs/>
        </w:rPr>
        <w:t>Vessel</w:t>
      </w:r>
      <w:r w:rsidRPr="00810814">
        <w:rPr>
          <w:rFonts w:ascii="Arial" w:hAnsi="Arial" w:cs="Arial"/>
        </w:rPr>
        <w:t xml:space="preserve"> is acceptable provided that such arrangement continues to remain </w:t>
      </w:r>
      <w:r w:rsidR="005C05A5">
        <w:rPr>
          <w:rFonts w:ascii="Arial" w:hAnsi="Arial" w:cs="Arial"/>
        </w:rPr>
        <w:t>fit for purpose</w:t>
      </w:r>
      <w:r w:rsidRPr="00810814">
        <w:rPr>
          <w:rFonts w:ascii="Arial" w:hAnsi="Arial" w:cs="Arial"/>
        </w:rPr>
        <w:t>.</w:t>
      </w:r>
    </w:p>
    <w:p w14:paraId="44F0D816" w14:textId="77777777" w:rsidR="00447FA3" w:rsidRDefault="00447FA3" w:rsidP="00233ECC">
      <w:pPr>
        <w:ind w:left="1134" w:hanging="1134"/>
        <w:jc w:val="both"/>
        <w:rPr>
          <w:rFonts w:ascii="Arial" w:hAnsi="Arial" w:cs="Arial"/>
        </w:rPr>
      </w:pPr>
    </w:p>
    <w:p w14:paraId="7035CC32" w14:textId="6CE12A34" w:rsidR="008C66E9" w:rsidRPr="00235FCE" w:rsidRDefault="008C66E9" w:rsidP="00233ECC">
      <w:pPr>
        <w:pStyle w:val="Heading2"/>
        <w:tabs>
          <w:tab w:val="left" w:pos="1134"/>
        </w:tabs>
        <w:spacing w:after="0" w:line="240" w:lineRule="auto"/>
        <w:ind w:left="1134" w:hanging="1134"/>
        <w:rPr>
          <w:rFonts w:ascii="Arial" w:hAnsi="Arial" w:cs="Arial"/>
          <w:b w:val="0"/>
          <w:i/>
          <w:color w:val="auto"/>
        </w:rPr>
      </w:pPr>
      <w:bookmarkStart w:id="110" w:name="_Toc57639938"/>
      <w:bookmarkStart w:id="111" w:name="_Toc79573320"/>
      <w:r w:rsidRPr="002E2449">
        <w:rPr>
          <w:rFonts w:ascii="Arial" w:hAnsi="Arial" w:cs="Arial"/>
        </w:rPr>
        <w:t>4.</w:t>
      </w:r>
      <w:r w:rsidR="00214791">
        <w:rPr>
          <w:rFonts w:ascii="Arial" w:hAnsi="Arial" w:cs="Arial"/>
        </w:rPr>
        <w:t>4</w:t>
      </w:r>
      <w:r w:rsidRPr="002E2449">
        <w:rPr>
          <w:rFonts w:ascii="Arial" w:eastAsia="Arial" w:hAnsi="Arial" w:cs="Arial"/>
        </w:rPr>
        <w:t xml:space="preserve"> </w:t>
      </w:r>
      <w:r w:rsidRPr="002E2449">
        <w:rPr>
          <w:rFonts w:ascii="Arial" w:eastAsia="Arial" w:hAnsi="Arial" w:cs="Arial"/>
        </w:rPr>
        <w:tab/>
      </w:r>
      <w:r w:rsidRPr="002E2449">
        <w:rPr>
          <w:rFonts w:ascii="Arial" w:hAnsi="Arial" w:cs="Arial"/>
        </w:rPr>
        <w:t>Engine Starting</w:t>
      </w:r>
      <w:bookmarkEnd w:id="110"/>
      <w:bookmarkEnd w:id="111"/>
      <w:r w:rsidRPr="002E2449">
        <w:rPr>
          <w:rFonts w:ascii="Arial" w:hAnsi="Arial" w:cs="Arial"/>
        </w:rPr>
        <w:t xml:space="preserve"> </w:t>
      </w:r>
    </w:p>
    <w:p w14:paraId="47B21C64" w14:textId="725FD817" w:rsidR="00235FCE" w:rsidRDefault="00235FCE" w:rsidP="00233ECC">
      <w:pPr>
        <w:tabs>
          <w:tab w:val="left" w:pos="567"/>
        </w:tabs>
        <w:ind w:left="1134" w:right="54" w:hanging="1134"/>
        <w:jc w:val="both"/>
        <w:rPr>
          <w:rFonts w:ascii="Arial" w:hAnsi="Arial" w:cs="Arial"/>
        </w:rPr>
      </w:pPr>
    </w:p>
    <w:p w14:paraId="7984A0BA" w14:textId="0D4CC665" w:rsidR="00BB1821" w:rsidRDefault="00235FCE" w:rsidP="00233ECC">
      <w:pPr>
        <w:ind w:left="1134" w:right="54" w:hanging="1134"/>
        <w:jc w:val="both"/>
        <w:rPr>
          <w:rFonts w:ascii="Arial" w:hAnsi="Arial" w:cs="Arial"/>
        </w:rPr>
      </w:pPr>
      <w:r>
        <w:rPr>
          <w:rFonts w:ascii="Arial" w:hAnsi="Arial" w:cs="Arial"/>
        </w:rPr>
        <w:t>4.</w:t>
      </w:r>
      <w:r w:rsidR="00214791">
        <w:rPr>
          <w:rFonts w:ascii="Arial" w:hAnsi="Arial" w:cs="Arial"/>
        </w:rPr>
        <w:t>4</w:t>
      </w:r>
      <w:r>
        <w:rPr>
          <w:rFonts w:ascii="Arial" w:hAnsi="Arial" w:cs="Arial"/>
        </w:rPr>
        <w:t>.1</w:t>
      </w:r>
      <w:r>
        <w:rPr>
          <w:rFonts w:ascii="Arial" w:hAnsi="Arial" w:cs="Arial"/>
        </w:rPr>
        <w:tab/>
      </w:r>
      <w:r w:rsidR="00306C46" w:rsidRPr="000E1477">
        <w:rPr>
          <w:rFonts w:ascii="Arial" w:hAnsi="Arial" w:cs="Arial"/>
        </w:rPr>
        <w:t xml:space="preserve">A secondary means of being able to start the propulsion should be provided in the event of failure of the normal means. For </w:t>
      </w:r>
      <w:r w:rsidR="00B1648D" w:rsidRPr="00B0166C">
        <w:rPr>
          <w:rFonts w:ascii="Arial" w:hAnsi="Arial" w:cs="Arial"/>
          <w:i/>
          <w:iCs/>
        </w:rPr>
        <w:t>Vessel</w:t>
      </w:r>
      <w:r w:rsidR="00306C46" w:rsidRPr="000E1477">
        <w:rPr>
          <w:rFonts w:ascii="Arial" w:hAnsi="Arial" w:cs="Arial"/>
        </w:rPr>
        <w:t xml:space="preserve">s fitted with two means of propulsion (i.e. twin outboard/inboard engines) then, provided each means is independently provided with fuel, cooling and a means of starting, should one means of propulsion fail the </w:t>
      </w:r>
      <w:proofErr w:type="gramStart"/>
      <w:r w:rsidR="00306C46" w:rsidRPr="000E1477">
        <w:rPr>
          <w:rFonts w:ascii="Arial" w:hAnsi="Arial" w:cs="Arial"/>
        </w:rPr>
        <w:t>other  can</w:t>
      </w:r>
      <w:proofErr w:type="gramEnd"/>
      <w:r w:rsidR="00306C46" w:rsidRPr="000E1477">
        <w:rPr>
          <w:rFonts w:ascii="Arial" w:hAnsi="Arial" w:cs="Arial"/>
        </w:rPr>
        <w:t xml:space="preserve"> be considered as a secondary means</w:t>
      </w:r>
      <w:r w:rsidR="00316878">
        <w:rPr>
          <w:rFonts w:ascii="Arial" w:hAnsi="Arial" w:cs="Arial"/>
        </w:rPr>
        <w:t>.</w:t>
      </w:r>
    </w:p>
    <w:p w14:paraId="7E8AA2F7" w14:textId="4E0A3095" w:rsidR="008C66E9" w:rsidRPr="00776B63" w:rsidRDefault="00362B51" w:rsidP="00233ECC">
      <w:pPr>
        <w:pStyle w:val="Heading2"/>
        <w:spacing w:after="0" w:line="240" w:lineRule="auto"/>
        <w:ind w:left="1134" w:hanging="1134"/>
        <w:rPr>
          <w:rFonts w:ascii="Arial" w:hAnsi="Arial" w:cs="Arial"/>
          <w:b w:val="0"/>
          <w:i/>
        </w:rPr>
      </w:pPr>
      <w:bookmarkStart w:id="112" w:name="_Toc57639939"/>
      <w:bookmarkStart w:id="113" w:name="_Toc79573321"/>
      <w:r w:rsidRPr="002E2449">
        <w:rPr>
          <w:rFonts w:ascii="Arial" w:hAnsi="Arial" w:cs="Arial"/>
        </w:rPr>
        <w:lastRenderedPageBreak/>
        <w:t>4.</w:t>
      </w:r>
      <w:r w:rsidR="00214791">
        <w:rPr>
          <w:rFonts w:ascii="Arial" w:hAnsi="Arial" w:cs="Arial"/>
        </w:rPr>
        <w:t>5</w:t>
      </w:r>
      <w:r w:rsidRPr="002E2449">
        <w:rPr>
          <w:rFonts w:ascii="Arial" w:hAnsi="Arial" w:cs="Arial"/>
        </w:rPr>
        <w:tab/>
      </w:r>
      <w:r w:rsidR="008C66E9" w:rsidRPr="000E1477">
        <w:rPr>
          <w:rFonts w:ascii="Arial" w:hAnsi="Arial" w:cs="Arial"/>
          <w:bCs w:val="0"/>
          <w:iCs/>
          <w:color w:val="auto"/>
        </w:rPr>
        <w:t>Controls and Instruments</w:t>
      </w:r>
      <w:bookmarkEnd w:id="112"/>
      <w:bookmarkEnd w:id="113"/>
    </w:p>
    <w:p w14:paraId="7BE70257" w14:textId="77777777" w:rsidR="00406BF9" w:rsidRDefault="00406BF9" w:rsidP="00233ECC">
      <w:pPr>
        <w:tabs>
          <w:tab w:val="left" w:pos="567"/>
        </w:tabs>
        <w:ind w:left="1134" w:right="54" w:hanging="1134"/>
        <w:jc w:val="both"/>
        <w:rPr>
          <w:rFonts w:ascii="Arial" w:hAnsi="Arial" w:cs="Arial"/>
          <w:u w:val="single"/>
        </w:rPr>
      </w:pPr>
    </w:p>
    <w:p w14:paraId="72CA5A5C" w14:textId="4EDFD479" w:rsidR="003B0DD8" w:rsidRDefault="003B0DD8" w:rsidP="00233ECC">
      <w:pPr>
        <w:tabs>
          <w:tab w:val="left" w:pos="567"/>
        </w:tabs>
        <w:ind w:left="1134" w:right="54" w:hanging="1134"/>
        <w:jc w:val="both"/>
        <w:rPr>
          <w:rFonts w:ascii="Arial" w:hAnsi="Arial" w:cs="Arial"/>
          <w:u w:val="single"/>
        </w:rPr>
      </w:pPr>
      <w:r w:rsidRPr="00AD76A9">
        <w:rPr>
          <w:rFonts w:ascii="Arial" w:hAnsi="Arial" w:cs="Arial"/>
          <w:i/>
          <w:iCs/>
          <w:u w:val="single"/>
        </w:rPr>
        <w:t xml:space="preserve">All </w:t>
      </w:r>
      <w:r w:rsidR="00B1648D" w:rsidRPr="00AD76A9">
        <w:rPr>
          <w:rFonts w:ascii="Arial" w:hAnsi="Arial" w:cs="Arial"/>
          <w:i/>
          <w:iCs/>
          <w:u w:val="single"/>
        </w:rPr>
        <w:t>Vessel</w:t>
      </w:r>
      <w:r w:rsidRPr="00AD76A9">
        <w:rPr>
          <w:rFonts w:ascii="Arial" w:hAnsi="Arial" w:cs="Arial"/>
          <w:i/>
          <w:iCs/>
          <w:u w:val="single"/>
        </w:rPr>
        <w:t>s</w:t>
      </w:r>
    </w:p>
    <w:p w14:paraId="57F97E3F" w14:textId="77777777" w:rsidR="003B0DD8" w:rsidRPr="00A62497" w:rsidRDefault="003B0DD8" w:rsidP="00233ECC">
      <w:pPr>
        <w:tabs>
          <w:tab w:val="left" w:pos="567"/>
        </w:tabs>
        <w:ind w:left="1134" w:right="54" w:hanging="1134"/>
        <w:jc w:val="both"/>
        <w:rPr>
          <w:rFonts w:ascii="Arial" w:hAnsi="Arial" w:cs="Arial"/>
          <w:u w:val="single"/>
        </w:rPr>
      </w:pPr>
    </w:p>
    <w:p w14:paraId="196D166C" w14:textId="2B7C4199" w:rsidR="003B0DD8" w:rsidRDefault="003B0DD8" w:rsidP="00233ECC">
      <w:pPr>
        <w:ind w:left="1134" w:right="54" w:hanging="1134"/>
        <w:jc w:val="both"/>
        <w:rPr>
          <w:rFonts w:ascii="Arial" w:hAnsi="Arial" w:cs="Arial"/>
        </w:rPr>
      </w:pPr>
      <w:r w:rsidRPr="00062DA9">
        <w:rPr>
          <w:rFonts w:ascii="Arial" w:hAnsi="Arial" w:cs="Arial"/>
        </w:rPr>
        <w:t>4.</w:t>
      </w:r>
      <w:r w:rsidR="00214791">
        <w:rPr>
          <w:rFonts w:ascii="Arial" w:hAnsi="Arial" w:cs="Arial"/>
        </w:rPr>
        <w:t>5.1</w:t>
      </w:r>
      <w:r w:rsidRPr="00062DA9">
        <w:rPr>
          <w:rFonts w:ascii="Arial" w:eastAsia="Arial" w:hAnsi="Arial" w:cs="Arial"/>
        </w:rPr>
        <w:t xml:space="preserve"> </w:t>
      </w:r>
      <w:r>
        <w:rPr>
          <w:rFonts w:ascii="Arial" w:eastAsia="Arial" w:hAnsi="Arial" w:cs="Arial"/>
        </w:rPr>
        <w:tab/>
      </w:r>
      <w:r>
        <w:rPr>
          <w:rFonts w:ascii="Arial" w:hAnsi="Arial" w:cs="Arial"/>
        </w:rPr>
        <w:t>T</w:t>
      </w:r>
      <w:r w:rsidRPr="00062DA9">
        <w:rPr>
          <w:rFonts w:ascii="Arial" w:hAnsi="Arial" w:cs="Arial"/>
        </w:rPr>
        <w:t xml:space="preserve">he controls and instrumentation systems as fitted will generally be accepted, provided that the systems are in a good state of repair and operate satisfactorily. </w:t>
      </w:r>
    </w:p>
    <w:p w14:paraId="0901F76B" w14:textId="77777777" w:rsidR="003B0DD8" w:rsidRDefault="003B0DD8" w:rsidP="00233ECC">
      <w:pPr>
        <w:tabs>
          <w:tab w:val="left" w:pos="851"/>
        </w:tabs>
        <w:ind w:left="1134" w:right="54" w:hanging="1134"/>
        <w:jc w:val="both"/>
        <w:rPr>
          <w:rFonts w:ascii="Arial" w:hAnsi="Arial" w:cs="Arial"/>
        </w:rPr>
      </w:pPr>
    </w:p>
    <w:p w14:paraId="2B7D709B" w14:textId="2DEFA0AD" w:rsidR="003B0DD8" w:rsidRDefault="003B0DD8" w:rsidP="00233ECC">
      <w:pPr>
        <w:ind w:left="1134" w:right="54" w:hanging="1134"/>
        <w:jc w:val="both"/>
        <w:rPr>
          <w:rFonts w:ascii="Arial" w:hAnsi="Arial" w:cs="Arial"/>
        </w:rPr>
      </w:pPr>
      <w:r>
        <w:rPr>
          <w:rFonts w:ascii="Arial" w:eastAsia="Arial" w:hAnsi="Arial" w:cs="Arial"/>
        </w:rPr>
        <w:t>4.</w:t>
      </w:r>
      <w:r w:rsidR="00214791">
        <w:rPr>
          <w:rFonts w:ascii="Arial" w:eastAsia="Arial" w:hAnsi="Arial" w:cs="Arial"/>
        </w:rPr>
        <w:t>5.2</w:t>
      </w:r>
      <w:r>
        <w:rPr>
          <w:rFonts w:ascii="Arial" w:eastAsia="Arial" w:hAnsi="Arial" w:cs="Arial"/>
        </w:rPr>
        <w:tab/>
        <w:t>When fitting a new engine, p</w:t>
      </w:r>
      <w:r w:rsidRPr="00062DA9">
        <w:rPr>
          <w:rFonts w:ascii="Arial" w:hAnsi="Arial" w:cs="Arial"/>
        </w:rPr>
        <w:t xml:space="preserve">ropulsion engines fitted below deck in a </w:t>
      </w:r>
      <w:r w:rsidRPr="00B0166C">
        <w:rPr>
          <w:rFonts w:ascii="Arial" w:hAnsi="Arial" w:cs="Arial"/>
          <w:i/>
          <w:iCs/>
        </w:rPr>
        <w:t>machinery space</w:t>
      </w:r>
      <w:r w:rsidRPr="00062DA9">
        <w:rPr>
          <w:rFonts w:ascii="Arial" w:hAnsi="Arial" w:cs="Arial"/>
        </w:rPr>
        <w:t xml:space="preserve"> and arranged for remote operation from the wheelhouse or helm position must be provided, on or adjacent to the engine, with arrangements or mechanism for stopping the engine</w:t>
      </w:r>
      <w:r>
        <w:rPr>
          <w:rFonts w:ascii="Arial" w:hAnsi="Arial" w:cs="Arial"/>
        </w:rPr>
        <w:t>.</w:t>
      </w:r>
      <w:r w:rsidR="00E837E4" w:rsidRPr="00E837E4">
        <w:rPr>
          <w:rFonts w:ascii="Arial" w:hAnsi="Arial" w:cs="Arial"/>
        </w:rPr>
        <w:t xml:space="preserve"> </w:t>
      </w:r>
      <w:r w:rsidR="00E837E4">
        <w:rPr>
          <w:rFonts w:ascii="Arial" w:hAnsi="Arial" w:cs="Arial"/>
        </w:rPr>
        <w:t>Alarms on new engines shall be audible and visual at the control station</w:t>
      </w:r>
      <w:r w:rsidR="003A4DED">
        <w:rPr>
          <w:rFonts w:ascii="Arial" w:hAnsi="Arial" w:cs="Arial"/>
        </w:rPr>
        <w:t>.</w:t>
      </w:r>
    </w:p>
    <w:p w14:paraId="0655AEA6" w14:textId="77777777" w:rsidR="003B0DD8" w:rsidRDefault="003B0DD8" w:rsidP="00233ECC">
      <w:pPr>
        <w:tabs>
          <w:tab w:val="left" w:pos="851"/>
        </w:tabs>
        <w:ind w:left="1134" w:right="54" w:hanging="1134"/>
        <w:jc w:val="both"/>
        <w:rPr>
          <w:rFonts w:ascii="Arial" w:hAnsi="Arial" w:cs="Arial"/>
        </w:rPr>
      </w:pPr>
    </w:p>
    <w:p w14:paraId="2019BC98" w14:textId="0ECC9AC2" w:rsidR="003B0DD8" w:rsidRDefault="003B0DD8" w:rsidP="00233ECC">
      <w:pPr>
        <w:ind w:left="1134" w:right="54" w:hanging="1134"/>
        <w:jc w:val="both"/>
        <w:rPr>
          <w:rFonts w:ascii="Arial" w:hAnsi="Arial" w:cs="Arial"/>
        </w:rPr>
      </w:pPr>
      <w:r>
        <w:rPr>
          <w:rFonts w:ascii="Arial" w:hAnsi="Arial" w:cs="Arial"/>
        </w:rPr>
        <w:t>4.</w:t>
      </w:r>
      <w:r w:rsidR="00214791">
        <w:rPr>
          <w:rFonts w:ascii="Arial" w:hAnsi="Arial" w:cs="Arial"/>
        </w:rPr>
        <w:t>5.3</w:t>
      </w:r>
      <w:r>
        <w:rPr>
          <w:rFonts w:ascii="Arial" w:hAnsi="Arial" w:cs="Arial"/>
        </w:rPr>
        <w:tab/>
      </w:r>
      <w:r w:rsidRPr="00062DA9">
        <w:rPr>
          <w:rFonts w:ascii="Arial" w:hAnsi="Arial" w:cs="Arial"/>
        </w:rPr>
        <w:t>High water temperature and low lubricating oil pressure alarms shall be fitted, where practicable</w:t>
      </w:r>
      <w:r>
        <w:rPr>
          <w:rFonts w:ascii="Arial" w:hAnsi="Arial" w:cs="Arial"/>
        </w:rPr>
        <w:t xml:space="preserve"> and when a new engine is fitted.</w:t>
      </w:r>
    </w:p>
    <w:p w14:paraId="1664E618" w14:textId="77777777" w:rsidR="003B0DD8" w:rsidRDefault="003B0DD8" w:rsidP="00233ECC">
      <w:pPr>
        <w:tabs>
          <w:tab w:val="left" w:pos="851"/>
        </w:tabs>
        <w:ind w:left="1134" w:right="54" w:hanging="1134"/>
        <w:jc w:val="both"/>
        <w:rPr>
          <w:rFonts w:ascii="Arial" w:hAnsi="Arial" w:cs="Arial"/>
        </w:rPr>
      </w:pPr>
    </w:p>
    <w:p w14:paraId="1A5DF383" w14:textId="3569D8E2" w:rsidR="00710D5A" w:rsidRPr="00B0166C" w:rsidRDefault="00710D5A" w:rsidP="00233ECC">
      <w:pPr>
        <w:tabs>
          <w:tab w:val="left" w:pos="567"/>
        </w:tabs>
        <w:ind w:left="1134" w:right="54" w:hanging="1134"/>
        <w:jc w:val="both"/>
        <w:rPr>
          <w:rFonts w:ascii="Arial" w:hAnsi="Arial" w:cs="Arial"/>
          <w:i/>
          <w:iCs/>
          <w:u w:val="single"/>
        </w:rPr>
      </w:pPr>
      <w:r w:rsidRPr="00B0166C">
        <w:rPr>
          <w:rFonts w:ascii="Arial" w:hAnsi="Arial" w:cs="Arial"/>
          <w:i/>
          <w:iCs/>
          <w:u w:val="single"/>
        </w:rPr>
        <w:t>New Ves</w:t>
      </w:r>
      <w:r w:rsidR="003A4DED">
        <w:rPr>
          <w:rFonts w:ascii="Arial" w:hAnsi="Arial" w:cs="Arial"/>
          <w:i/>
          <w:iCs/>
          <w:u w:val="single"/>
        </w:rPr>
        <w:t>s</w:t>
      </w:r>
      <w:r w:rsidRPr="00B0166C">
        <w:rPr>
          <w:rFonts w:ascii="Arial" w:hAnsi="Arial" w:cs="Arial"/>
          <w:i/>
          <w:iCs/>
          <w:u w:val="single"/>
        </w:rPr>
        <w:t>els (2021)</w:t>
      </w:r>
    </w:p>
    <w:p w14:paraId="2068E069" w14:textId="77777777" w:rsidR="00710D5A" w:rsidRDefault="00710D5A" w:rsidP="00233ECC">
      <w:pPr>
        <w:tabs>
          <w:tab w:val="left" w:pos="567"/>
        </w:tabs>
        <w:ind w:left="1134" w:right="54" w:hanging="1134"/>
        <w:jc w:val="both"/>
        <w:rPr>
          <w:rFonts w:ascii="Arial" w:hAnsi="Arial" w:cs="Arial"/>
          <w:u w:val="single"/>
        </w:rPr>
      </w:pPr>
    </w:p>
    <w:p w14:paraId="44A972E7" w14:textId="4A1901A2" w:rsidR="00710D5A" w:rsidRDefault="00710D5A" w:rsidP="00233ECC">
      <w:pPr>
        <w:ind w:left="1134" w:right="54" w:hanging="1134"/>
        <w:jc w:val="both"/>
        <w:rPr>
          <w:rFonts w:ascii="Arial" w:hAnsi="Arial" w:cs="Arial"/>
          <w:u w:val="single"/>
        </w:rPr>
      </w:pPr>
      <w:r w:rsidRPr="0026187E">
        <w:rPr>
          <w:rFonts w:ascii="Arial" w:hAnsi="Arial" w:cs="Arial"/>
        </w:rPr>
        <w:t>4.</w:t>
      </w:r>
      <w:r w:rsidR="00A01440" w:rsidRPr="0026187E">
        <w:rPr>
          <w:rFonts w:ascii="Arial" w:hAnsi="Arial" w:cs="Arial"/>
        </w:rPr>
        <w:t>5.4</w:t>
      </w:r>
      <w:r w:rsidRPr="0026187E">
        <w:rPr>
          <w:rFonts w:ascii="Arial" w:hAnsi="Arial" w:cs="Arial"/>
        </w:rPr>
        <w:tab/>
      </w:r>
      <w:r>
        <w:rPr>
          <w:rFonts w:ascii="Arial" w:hAnsi="Arial" w:cs="Arial"/>
        </w:rPr>
        <w:t xml:space="preserve">Alarms on </w:t>
      </w:r>
      <w:r w:rsidRPr="00B0166C">
        <w:rPr>
          <w:rFonts w:ascii="Arial" w:hAnsi="Arial" w:cs="Arial"/>
          <w:i/>
          <w:iCs/>
        </w:rPr>
        <w:t xml:space="preserve">New </w:t>
      </w:r>
      <w:r w:rsidR="00B1648D">
        <w:rPr>
          <w:rFonts w:ascii="Arial" w:hAnsi="Arial" w:cs="Arial"/>
          <w:i/>
          <w:iCs/>
        </w:rPr>
        <w:t>Vessel</w:t>
      </w:r>
      <w:r w:rsidRPr="00B0166C">
        <w:rPr>
          <w:rFonts w:ascii="Arial" w:hAnsi="Arial" w:cs="Arial"/>
          <w:i/>
          <w:iCs/>
        </w:rPr>
        <w:t>s (2021)</w:t>
      </w:r>
      <w:r>
        <w:rPr>
          <w:rFonts w:ascii="Arial" w:hAnsi="Arial" w:cs="Arial"/>
        </w:rPr>
        <w:t xml:space="preserve"> shall be audible and visual at the control station</w:t>
      </w:r>
      <w:r w:rsidR="003A4DED">
        <w:rPr>
          <w:rFonts w:ascii="Arial" w:hAnsi="Arial" w:cs="Arial"/>
        </w:rPr>
        <w:t>.</w:t>
      </w:r>
      <w:r>
        <w:rPr>
          <w:rFonts w:ascii="Arial" w:hAnsi="Arial" w:cs="Arial"/>
          <w:u w:val="single"/>
        </w:rPr>
        <w:t xml:space="preserve"> </w:t>
      </w:r>
    </w:p>
    <w:p w14:paraId="17F8D922" w14:textId="77777777" w:rsidR="00710D5A" w:rsidRDefault="00710D5A" w:rsidP="00233ECC">
      <w:pPr>
        <w:ind w:left="1134" w:right="54" w:hanging="1134"/>
        <w:jc w:val="both"/>
        <w:rPr>
          <w:rFonts w:ascii="Arial" w:hAnsi="Arial" w:cs="Arial"/>
          <w:u w:val="single"/>
        </w:rPr>
      </w:pPr>
    </w:p>
    <w:p w14:paraId="16C25A3F" w14:textId="2B00B7EC" w:rsidR="00485A18" w:rsidRPr="00B0166C" w:rsidRDefault="005D7A45" w:rsidP="00233ECC">
      <w:pPr>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2EB7A79D" w14:textId="77777777" w:rsidR="00485A18" w:rsidRPr="00062DA9" w:rsidRDefault="00485A18" w:rsidP="00233ECC">
      <w:pPr>
        <w:tabs>
          <w:tab w:val="left" w:pos="851"/>
        </w:tabs>
        <w:ind w:left="1134" w:right="54" w:hanging="1134"/>
        <w:jc w:val="both"/>
        <w:rPr>
          <w:rFonts w:ascii="Arial" w:hAnsi="Arial" w:cs="Arial"/>
        </w:rPr>
      </w:pPr>
    </w:p>
    <w:p w14:paraId="77D43316" w14:textId="4F50FD5D" w:rsidR="008C66E9" w:rsidRDefault="008C66E9" w:rsidP="00233ECC">
      <w:pPr>
        <w:ind w:left="1134" w:right="54" w:hanging="1134"/>
        <w:jc w:val="both"/>
        <w:rPr>
          <w:rFonts w:ascii="Arial" w:hAnsi="Arial" w:cs="Arial"/>
        </w:rPr>
      </w:pPr>
      <w:r w:rsidRPr="00062DA9">
        <w:rPr>
          <w:rFonts w:ascii="Arial" w:hAnsi="Arial" w:cs="Arial"/>
        </w:rPr>
        <w:t>4.</w:t>
      </w:r>
      <w:r w:rsidR="00A01440">
        <w:rPr>
          <w:rFonts w:ascii="Arial" w:hAnsi="Arial" w:cs="Arial"/>
        </w:rPr>
        <w:t>5.5</w:t>
      </w:r>
      <w:r w:rsidRPr="00062DA9">
        <w:rPr>
          <w:rFonts w:ascii="Arial" w:eastAsia="Arial" w:hAnsi="Arial" w:cs="Arial"/>
        </w:rPr>
        <w:t xml:space="preserve"> </w:t>
      </w:r>
      <w:r w:rsidR="00485A18">
        <w:rPr>
          <w:rFonts w:ascii="Arial" w:eastAsia="Arial" w:hAnsi="Arial" w:cs="Arial"/>
        </w:rPr>
        <w:tab/>
      </w:r>
      <w:r w:rsidR="00710D5A">
        <w:rPr>
          <w:rFonts w:ascii="Arial" w:eastAsia="Arial" w:hAnsi="Arial" w:cs="Arial"/>
        </w:rPr>
        <w:t>P</w:t>
      </w:r>
      <w:r w:rsidRPr="00062DA9">
        <w:rPr>
          <w:rFonts w:ascii="Arial" w:hAnsi="Arial" w:cs="Arial"/>
        </w:rPr>
        <w:t xml:space="preserve">ropulsion engines fitted below deck in a </w:t>
      </w:r>
      <w:r w:rsidRPr="00B0166C">
        <w:rPr>
          <w:rFonts w:ascii="Arial" w:hAnsi="Arial" w:cs="Arial"/>
          <w:i/>
          <w:iCs/>
        </w:rPr>
        <w:t>machinery space</w:t>
      </w:r>
      <w:r w:rsidRPr="00062DA9">
        <w:rPr>
          <w:rFonts w:ascii="Arial" w:hAnsi="Arial" w:cs="Arial"/>
        </w:rPr>
        <w:t xml:space="preserve"> and arranged for remote operation from the wheelhouse or helm position must be provided, on or adjacent to the engine, with arrangements or mechanism for stopping the engine. </w:t>
      </w:r>
    </w:p>
    <w:p w14:paraId="3BB21B95" w14:textId="77777777" w:rsidR="00485A18" w:rsidRPr="00062DA9" w:rsidRDefault="00485A18" w:rsidP="00233ECC">
      <w:pPr>
        <w:tabs>
          <w:tab w:val="left" w:pos="851"/>
        </w:tabs>
        <w:ind w:left="1134" w:right="54" w:hanging="1134"/>
        <w:jc w:val="both"/>
        <w:rPr>
          <w:rFonts w:ascii="Arial" w:hAnsi="Arial" w:cs="Arial"/>
        </w:rPr>
      </w:pPr>
    </w:p>
    <w:p w14:paraId="28348F5B" w14:textId="5E05AE95" w:rsidR="008C66E9" w:rsidRPr="000E1477" w:rsidRDefault="008C66E9" w:rsidP="00233ECC">
      <w:pPr>
        <w:pStyle w:val="Heading2"/>
        <w:spacing w:after="0" w:line="240" w:lineRule="auto"/>
        <w:ind w:left="1134" w:hanging="1134"/>
        <w:rPr>
          <w:rFonts w:ascii="Arial" w:hAnsi="Arial" w:cs="Arial"/>
          <w:color w:val="auto"/>
        </w:rPr>
      </w:pPr>
      <w:bookmarkStart w:id="114" w:name="_Toc57639940"/>
      <w:bookmarkStart w:id="115" w:name="_Toc79573322"/>
      <w:r w:rsidRPr="0035663E">
        <w:rPr>
          <w:rFonts w:ascii="Arial" w:hAnsi="Arial" w:cs="Arial"/>
        </w:rPr>
        <w:t>4</w:t>
      </w:r>
      <w:r w:rsidR="00362B51" w:rsidRPr="000E1477">
        <w:rPr>
          <w:rFonts w:ascii="Arial" w:hAnsi="Arial" w:cs="Arial"/>
          <w:color w:val="auto"/>
        </w:rPr>
        <w:t>.</w:t>
      </w:r>
      <w:r w:rsidR="00A01440">
        <w:rPr>
          <w:rFonts w:ascii="Arial" w:hAnsi="Arial" w:cs="Arial"/>
          <w:color w:val="auto"/>
        </w:rPr>
        <w:t>6</w:t>
      </w:r>
      <w:r w:rsidR="00362B51" w:rsidRPr="000E1477">
        <w:rPr>
          <w:rFonts w:ascii="Arial" w:hAnsi="Arial" w:cs="Arial"/>
          <w:color w:val="auto"/>
        </w:rPr>
        <w:tab/>
      </w:r>
      <w:r w:rsidRPr="000E1477">
        <w:rPr>
          <w:rFonts w:ascii="Arial" w:hAnsi="Arial" w:cs="Arial"/>
          <w:color w:val="auto"/>
        </w:rPr>
        <w:t>Steering System</w:t>
      </w:r>
      <w:bookmarkEnd w:id="114"/>
      <w:bookmarkEnd w:id="115"/>
      <w:r w:rsidRPr="000E1477">
        <w:rPr>
          <w:rFonts w:ascii="Arial" w:hAnsi="Arial" w:cs="Arial"/>
          <w:color w:val="auto"/>
        </w:rPr>
        <w:t xml:space="preserve"> </w:t>
      </w:r>
    </w:p>
    <w:p w14:paraId="239B1055" w14:textId="77777777" w:rsidR="00406BF9" w:rsidRDefault="00406BF9" w:rsidP="00233ECC">
      <w:pPr>
        <w:tabs>
          <w:tab w:val="left" w:pos="851"/>
        </w:tabs>
        <w:ind w:left="1134" w:right="50" w:hanging="1134"/>
        <w:jc w:val="both"/>
        <w:rPr>
          <w:rFonts w:ascii="Arial" w:hAnsi="Arial" w:cs="Arial"/>
          <w:u w:val="single"/>
        </w:rPr>
      </w:pPr>
    </w:p>
    <w:p w14:paraId="1D592EF3" w14:textId="6851C262" w:rsidR="003B0DD8" w:rsidRPr="009F3689" w:rsidRDefault="003B0DD8" w:rsidP="00233ECC">
      <w:pPr>
        <w:tabs>
          <w:tab w:val="left" w:pos="851"/>
        </w:tabs>
        <w:ind w:left="1134" w:right="50" w:hanging="1134"/>
        <w:jc w:val="both"/>
        <w:rPr>
          <w:rFonts w:ascii="Arial" w:hAnsi="Arial" w:cs="Arial"/>
          <w:i/>
          <w:iCs/>
          <w:u w:val="single"/>
        </w:rPr>
      </w:pPr>
      <w:r w:rsidRPr="009F3689">
        <w:rPr>
          <w:rFonts w:ascii="Arial" w:hAnsi="Arial" w:cs="Arial"/>
          <w:i/>
          <w:iCs/>
          <w:u w:val="single"/>
        </w:rPr>
        <w:t xml:space="preserve">All </w:t>
      </w:r>
      <w:r w:rsidR="00B1648D" w:rsidRPr="009F3689">
        <w:rPr>
          <w:rFonts w:ascii="Arial" w:hAnsi="Arial" w:cs="Arial"/>
          <w:i/>
          <w:iCs/>
          <w:u w:val="single"/>
        </w:rPr>
        <w:t>Vessel</w:t>
      </w:r>
      <w:r w:rsidRPr="009F3689">
        <w:rPr>
          <w:rFonts w:ascii="Arial" w:hAnsi="Arial" w:cs="Arial"/>
          <w:i/>
          <w:iCs/>
          <w:u w:val="single"/>
        </w:rPr>
        <w:t>s</w:t>
      </w:r>
    </w:p>
    <w:p w14:paraId="19B2D2CB" w14:textId="77777777" w:rsidR="00406BF9" w:rsidRDefault="00406BF9" w:rsidP="00233ECC">
      <w:pPr>
        <w:tabs>
          <w:tab w:val="left" w:pos="851"/>
        </w:tabs>
        <w:ind w:left="1134" w:right="54" w:hanging="1134"/>
        <w:jc w:val="both"/>
        <w:rPr>
          <w:rFonts w:ascii="Arial" w:hAnsi="Arial" w:cs="Arial"/>
        </w:rPr>
      </w:pPr>
    </w:p>
    <w:p w14:paraId="016AD375" w14:textId="0ECE417B" w:rsidR="003B0DD8" w:rsidRDefault="003B0DD8" w:rsidP="00233ECC">
      <w:pPr>
        <w:ind w:left="1134" w:right="54" w:hanging="1134"/>
        <w:jc w:val="both"/>
        <w:rPr>
          <w:rFonts w:ascii="Arial" w:hAnsi="Arial" w:cs="Arial"/>
        </w:rPr>
      </w:pPr>
      <w:r w:rsidRPr="00062DA9">
        <w:rPr>
          <w:rFonts w:ascii="Arial" w:hAnsi="Arial" w:cs="Arial"/>
        </w:rPr>
        <w:t>4.</w:t>
      </w:r>
      <w:r w:rsidR="00A01440">
        <w:rPr>
          <w:rFonts w:ascii="Arial" w:hAnsi="Arial" w:cs="Arial"/>
        </w:rPr>
        <w:t>6.1</w:t>
      </w:r>
      <w:r w:rsidRPr="00062DA9">
        <w:rPr>
          <w:rFonts w:ascii="Arial" w:eastAsia="Arial" w:hAnsi="Arial" w:cs="Arial"/>
        </w:rPr>
        <w:t xml:space="preserve"> </w:t>
      </w:r>
      <w:r>
        <w:rPr>
          <w:rFonts w:ascii="Arial" w:eastAsia="Arial" w:hAnsi="Arial" w:cs="Arial"/>
        </w:rPr>
        <w:tab/>
      </w:r>
      <w:r w:rsidRPr="00062DA9">
        <w:rPr>
          <w:rFonts w:ascii="Arial" w:hAnsi="Arial" w:cs="Arial"/>
        </w:rPr>
        <w:t xml:space="preserve">The steering system must operate efficiently and be well maintained. The steering gear, including bearings and rudder stock, must be of sound and efficient construction, and suitable for the size and power of the </w:t>
      </w:r>
      <w:r w:rsidR="00B1648D" w:rsidRPr="00B0166C">
        <w:rPr>
          <w:rFonts w:ascii="Arial" w:hAnsi="Arial" w:cs="Arial"/>
          <w:i/>
          <w:iCs/>
        </w:rPr>
        <w:t>Vessel</w:t>
      </w:r>
      <w:r w:rsidRPr="00062DA9">
        <w:rPr>
          <w:rFonts w:ascii="Arial" w:hAnsi="Arial" w:cs="Arial"/>
        </w:rPr>
        <w:t xml:space="preserve">.  </w:t>
      </w:r>
    </w:p>
    <w:p w14:paraId="1312BF50" w14:textId="77777777" w:rsidR="003B0DD8" w:rsidRDefault="003B0DD8" w:rsidP="00233ECC">
      <w:pPr>
        <w:tabs>
          <w:tab w:val="left" w:pos="567"/>
        </w:tabs>
        <w:ind w:left="1134" w:right="54" w:hanging="1134"/>
        <w:jc w:val="both"/>
        <w:rPr>
          <w:rFonts w:ascii="Arial" w:hAnsi="Arial" w:cs="Arial"/>
          <w:u w:val="single"/>
        </w:rPr>
      </w:pPr>
    </w:p>
    <w:p w14:paraId="43B3A33A" w14:textId="0223B33E" w:rsidR="001D1C5A" w:rsidRPr="00B0166C" w:rsidRDefault="006C078C" w:rsidP="00233ECC">
      <w:pPr>
        <w:tabs>
          <w:tab w:val="left" w:pos="567"/>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684A3067" w14:textId="77777777" w:rsidR="006C078C" w:rsidRPr="00DB077D" w:rsidRDefault="006C078C" w:rsidP="00233ECC">
      <w:pPr>
        <w:tabs>
          <w:tab w:val="left" w:pos="567"/>
        </w:tabs>
        <w:ind w:left="1134" w:right="54" w:hanging="1134"/>
        <w:jc w:val="both"/>
        <w:rPr>
          <w:rFonts w:ascii="Arial" w:hAnsi="Arial" w:cs="Arial"/>
          <w:u w:val="single"/>
        </w:rPr>
      </w:pPr>
    </w:p>
    <w:p w14:paraId="131C1BB3" w14:textId="2E9FF437" w:rsidR="008C66E9" w:rsidRDefault="008C66E9" w:rsidP="00233ECC">
      <w:pPr>
        <w:ind w:left="1134" w:right="54" w:hanging="1134"/>
        <w:jc w:val="both"/>
        <w:rPr>
          <w:rFonts w:ascii="Arial" w:hAnsi="Arial" w:cs="Arial"/>
        </w:rPr>
      </w:pPr>
      <w:r w:rsidRPr="00062DA9">
        <w:rPr>
          <w:rFonts w:ascii="Arial" w:hAnsi="Arial" w:cs="Arial"/>
        </w:rPr>
        <w:t>4.</w:t>
      </w:r>
      <w:r w:rsidR="00A01440">
        <w:rPr>
          <w:rFonts w:ascii="Arial" w:hAnsi="Arial" w:cs="Arial"/>
        </w:rPr>
        <w:t>6.2</w:t>
      </w:r>
      <w:r w:rsidRPr="00062DA9">
        <w:rPr>
          <w:rFonts w:ascii="Arial" w:eastAsia="Arial" w:hAnsi="Arial" w:cs="Arial"/>
        </w:rPr>
        <w:t xml:space="preserve"> </w:t>
      </w:r>
      <w:r w:rsidR="00412824">
        <w:rPr>
          <w:rFonts w:ascii="Arial" w:eastAsia="Arial" w:hAnsi="Arial" w:cs="Arial"/>
        </w:rPr>
        <w:tab/>
      </w:r>
      <w:r w:rsidR="00B1648D" w:rsidRPr="00B0166C">
        <w:rPr>
          <w:rFonts w:ascii="Arial" w:hAnsi="Arial" w:cs="Arial"/>
          <w:i/>
          <w:iCs/>
        </w:rPr>
        <w:t>Vessel</w:t>
      </w:r>
      <w:r w:rsidRPr="00062DA9">
        <w:rPr>
          <w:rFonts w:ascii="Arial" w:hAnsi="Arial" w:cs="Arial"/>
        </w:rPr>
        <w:t xml:space="preserve">s fitted with motorised or hand hydraulic, chain, cable, or mechanical steering must be provided with an alternative </w:t>
      </w:r>
      <w:r w:rsidR="002B75FB">
        <w:rPr>
          <w:rFonts w:ascii="Arial" w:hAnsi="Arial" w:cs="Arial"/>
        </w:rPr>
        <w:t xml:space="preserve">and safely accessible </w:t>
      </w:r>
      <w:r w:rsidRPr="00062DA9">
        <w:rPr>
          <w:rFonts w:ascii="Arial" w:hAnsi="Arial" w:cs="Arial"/>
        </w:rPr>
        <w:t xml:space="preserve">means of steering which will operate if the main system fails. </w:t>
      </w:r>
    </w:p>
    <w:p w14:paraId="54E7C149" w14:textId="77777777" w:rsidR="00412824" w:rsidRPr="00062DA9" w:rsidRDefault="00412824" w:rsidP="00233ECC">
      <w:pPr>
        <w:tabs>
          <w:tab w:val="left" w:pos="851"/>
        </w:tabs>
        <w:ind w:left="1134" w:right="54" w:hanging="1134"/>
        <w:jc w:val="both"/>
        <w:rPr>
          <w:rFonts w:ascii="Arial" w:hAnsi="Arial" w:cs="Arial"/>
        </w:rPr>
      </w:pPr>
    </w:p>
    <w:p w14:paraId="385F4C83" w14:textId="3CF75ACB" w:rsidR="008C66E9" w:rsidRDefault="008C66E9" w:rsidP="00233ECC">
      <w:pPr>
        <w:ind w:left="1134" w:right="54" w:hanging="1134"/>
        <w:jc w:val="both"/>
        <w:rPr>
          <w:rFonts w:ascii="Arial" w:hAnsi="Arial" w:cs="Arial"/>
        </w:rPr>
      </w:pPr>
      <w:r w:rsidRPr="00062DA9">
        <w:rPr>
          <w:rFonts w:ascii="Arial" w:hAnsi="Arial" w:cs="Arial"/>
        </w:rPr>
        <w:t>4.</w:t>
      </w:r>
      <w:r w:rsidR="00A01440">
        <w:rPr>
          <w:rFonts w:ascii="Arial" w:hAnsi="Arial" w:cs="Arial"/>
        </w:rPr>
        <w:t>6.3</w:t>
      </w:r>
      <w:r w:rsidRPr="00062DA9">
        <w:rPr>
          <w:rFonts w:ascii="Arial" w:eastAsia="Arial" w:hAnsi="Arial" w:cs="Arial"/>
        </w:rPr>
        <w:t xml:space="preserve"> </w:t>
      </w:r>
      <w:r w:rsidR="00412824">
        <w:rPr>
          <w:rFonts w:ascii="Arial" w:eastAsia="Arial" w:hAnsi="Arial" w:cs="Arial"/>
        </w:rPr>
        <w:tab/>
      </w:r>
      <w:r w:rsidRPr="00062DA9">
        <w:rPr>
          <w:rFonts w:ascii="Arial" w:hAnsi="Arial" w:cs="Arial"/>
        </w:rPr>
        <w:t xml:space="preserve">The main control or helm position must be located such that the person operating the steering gear has a clear view for the safe navigation of the </w:t>
      </w:r>
      <w:proofErr w:type="gramStart"/>
      <w:r w:rsidR="00B1648D" w:rsidRPr="00B0166C">
        <w:rPr>
          <w:rFonts w:ascii="Arial" w:hAnsi="Arial" w:cs="Arial"/>
          <w:i/>
          <w:iCs/>
        </w:rPr>
        <w:t>Vessel</w:t>
      </w:r>
      <w:r w:rsidR="0024562D">
        <w:rPr>
          <w:rFonts w:ascii="Arial" w:hAnsi="Arial" w:cs="Arial"/>
          <w:i/>
          <w:iCs/>
        </w:rPr>
        <w:t xml:space="preserve"> </w:t>
      </w:r>
      <w:r w:rsidRPr="00062DA9">
        <w:rPr>
          <w:rFonts w:ascii="Arial" w:hAnsi="Arial" w:cs="Arial"/>
        </w:rPr>
        <w:t xml:space="preserve"> </w:t>
      </w:r>
      <w:r w:rsidR="00330904">
        <w:rPr>
          <w:rFonts w:ascii="Arial" w:hAnsi="Arial" w:cs="Arial"/>
        </w:rPr>
        <w:t>-</w:t>
      </w:r>
      <w:proofErr w:type="gramEnd"/>
      <w:r w:rsidR="00330904">
        <w:rPr>
          <w:rFonts w:ascii="Arial" w:hAnsi="Arial" w:cs="Arial"/>
        </w:rPr>
        <w:t xml:space="preserve"> </w:t>
      </w:r>
      <w:r w:rsidR="0024562D">
        <w:rPr>
          <w:rFonts w:ascii="Arial" w:hAnsi="Arial" w:cs="Arial"/>
        </w:rPr>
        <w:t>s</w:t>
      </w:r>
      <w:r w:rsidR="00CD66B4" w:rsidRPr="00062DA9">
        <w:rPr>
          <w:rFonts w:ascii="Arial" w:hAnsi="Arial" w:cs="Arial"/>
        </w:rPr>
        <w:t>ee MGN</w:t>
      </w:r>
      <w:r w:rsidR="00330904">
        <w:rPr>
          <w:rFonts w:ascii="Arial" w:hAnsi="Arial" w:cs="Arial"/>
        </w:rPr>
        <w:t xml:space="preserve"> </w:t>
      </w:r>
      <w:r w:rsidR="002B7822">
        <w:rPr>
          <w:rFonts w:ascii="Arial" w:hAnsi="Arial" w:cs="Arial"/>
          <w:color w:val="000000"/>
        </w:rPr>
        <w:t>313(F)</w:t>
      </w:r>
      <w:r w:rsidR="00412824">
        <w:rPr>
          <w:rFonts w:ascii="Arial" w:hAnsi="Arial" w:cs="Arial"/>
        </w:rPr>
        <w:t>)</w:t>
      </w:r>
      <w:r w:rsidR="0024562D">
        <w:rPr>
          <w:rFonts w:ascii="Arial" w:hAnsi="Arial" w:cs="Arial"/>
        </w:rPr>
        <w:t>.</w:t>
      </w:r>
    </w:p>
    <w:p w14:paraId="3CF228CF" w14:textId="77777777" w:rsidR="00412824" w:rsidRPr="00062DA9" w:rsidRDefault="00412824" w:rsidP="00233ECC">
      <w:pPr>
        <w:tabs>
          <w:tab w:val="left" w:pos="851"/>
        </w:tabs>
        <w:ind w:left="1134" w:right="54" w:hanging="1134"/>
        <w:jc w:val="both"/>
        <w:rPr>
          <w:rFonts w:ascii="Arial" w:hAnsi="Arial" w:cs="Arial"/>
        </w:rPr>
      </w:pPr>
    </w:p>
    <w:p w14:paraId="3B07170E" w14:textId="7F365741" w:rsidR="008C66E9" w:rsidRDefault="008C66E9" w:rsidP="00233ECC">
      <w:pPr>
        <w:ind w:left="1134" w:right="54" w:hanging="1134"/>
        <w:jc w:val="both"/>
        <w:rPr>
          <w:rFonts w:ascii="Arial" w:hAnsi="Arial" w:cs="Arial"/>
        </w:rPr>
      </w:pPr>
      <w:r w:rsidRPr="00062DA9">
        <w:rPr>
          <w:rFonts w:ascii="Arial" w:hAnsi="Arial" w:cs="Arial"/>
        </w:rPr>
        <w:t>4.</w:t>
      </w:r>
      <w:r w:rsidR="00A01440">
        <w:rPr>
          <w:rFonts w:ascii="Arial" w:hAnsi="Arial" w:cs="Arial"/>
        </w:rPr>
        <w:t>6.4</w:t>
      </w:r>
      <w:r w:rsidRPr="00062DA9">
        <w:rPr>
          <w:rFonts w:ascii="Arial" w:eastAsia="Arial" w:hAnsi="Arial" w:cs="Arial"/>
        </w:rPr>
        <w:t xml:space="preserve"> </w:t>
      </w:r>
      <w:r w:rsidR="00EF203F">
        <w:rPr>
          <w:rFonts w:ascii="Arial" w:eastAsia="Arial" w:hAnsi="Arial" w:cs="Arial"/>
        </w:rPr>
        <w:tab/>
      </w:r>
      <w:r w:rsidRPr="00062DA9">
        <w:rPr>
          <w:rFonts w:ascii="Arial" w:hAnsi="Arial" w:cs="Arial"/>
        </w:rPr>
        <w:t xml:space="preserve">All parts of mechanical linkages of rod and chain should be accessible with adequate lubrication arrangements provided. </w:t>
      </w:r>
    </w:p>
    <w:p w14:paraId="22BF2B9A" w14:textId="1AF86DB1" w:rsidR="00634ED8" w:rsidRDefault="00634ED8" w:rsidP="00233ECC">
      <w:pPr>
        <w:tabs>
          <w:tab w:val="left" w:pos="851"/>
        </w:tabs>
        <w:ind w:left="1134" w:right="54" w:hanging="1134"/>
        <w:jc w:val="both"/>
        <w:rPr>
          <w:rFonts w:ascii="Arial" w:hAnsi="Arial" w:cs="Arial"/>
        </w:rPr>
      </w:pPr>
    </w:p>
    <w:p w14:paraId="4A05ED57" w14:textId="77777777" w:rsidR="00406BF9" w:rsidRDefault="00406BF9" w:rsidP="00233ECC">
      <w:pPr>
        <w:spacing w:after="200" w:line="276" w:lineRule="auto"/>
        <w:jc w:val="both"/>
        <w:rPr>
          <w:rFonts w:ascii="Arial" w:hAnsi="Arial" w:cs="Arial"/>
          <w:i/>
          <w:iCs/>
          <w:u w:val="single"/>
        </w:rPr>
      </w:pPr>
      <w:r>
        <w:rPr>
          <w:rFonts w:ascii="Arial" w:hAnsi="Arial" w:cs="Arial"/>
          <w:i/>
          <w:iCs/>
          <w:u w:val="single"/>
        </w:rPr>
        <w:br w:type="page"/>
      </w:r>
    </w:p>
    <w:p w14:paraId="1A99FFAC" w14:textId="206B28B8" w:rsidR="006C078C" w:rsidRPr="00B0166C" w:rsidRDefault="00F75836" w:rsidP="00233ECC">
      <w:pPr>
        <w:tabs>
          <w:tab w:val="left" w:pos="851"/>
        </w:tabs>
        <w:ind w:left="1134" w:right="50" w:hanging="1134"/>
        <w:jc w:val="both"/>
        <w:rPr>
          <w:rFonts w:ascii="Arial" w:hAnsi="Arial" w:cs="Arial"/>
          <w:i/>
          <w:iCs/>
          <w:u w:val="single"/>
        </w:rPr>
      </w:pPr>
      <w:r w:rsidRPr="00B0166C">
        <w:rPr>
          <w:rFonts w:ascii="Arial" w:hAnsi="Arial" w:cs="Arial"/>
          <w:i/>
          <w:iCs/>
          <w:u w:val="single"/>
        </w:rPr>
        <w:lastRenderedPageBreak/>
        <w:t xml:space="preserve">Existing </w:t>
      </w:r>
      <w:r w:rsidR="00B1648D">
        <w:rPr>
          <w:rFonts w:ascii="Arial" w:hAnsi="Arial" w:cs="Arial"/>
          <w:i/>
          <w:iCs/>
          <w:u w:val="single"/>
        </w:rPr>
        <w:t>Vessel</w:t>
      </w:r>
      <w:r w:rsidRPr="00B0166C">
        <w:rPr>
          <w:rFonts w:ascii="Arial" w:hAnsi="Arial" w:cs="Arial"/>
          <w:i/>
          <w:iCs/>
          <w:u w:val="single"/>
        </w:rPr>
        <w:t>s</w:t>
      </w:r>
    </w:p>
    <w:p w14:paraId="1CC353FE" w14:textId="77777777" w:rsidR="00406BF9" w:rsidRDefault="00406BF9" w:rsidP="00233ECC">
      <w:pPr>
        <w:tabs>
          <w:tab w:val="left" w:pos="851"/>
        </w:tabs>
        <w:ind w:left="1134" w:right="50" w:hanging="1134"/>
        <w:jc w:val="both"/>
        <w:rPr>
          <w:rFonts w:ascii="Arial" w:hAnsi="Arial" w:cs="Arial"/>
        </w:rPr>
      </w:pPr>
    </w:p>
    <w:p w14:paraId="14528ABB" w14:textId="438359A4" w:rsidR="00634ED8" w:rsidRDefault="00634ED8" w:rsidP="00233ECC">
      <w:pPr>
        <w:ind w:left="1134" w:right="50" w:hanging="1134"/>
        <w:jc w:val="both"/>
        <w:rPr>
          <w:rFonts w:ascii="Arial" w:hAnsi="Arial" w:cs="Arial"/>
        </w:rPr>
      </w:pPr>
      <w:r w:rsidRPr="00145B9B">
        <w:rPr>
          <w:rFonts w:ascii="Arial" w:hAnsi="Arial" w:cs="Arial"/>
        </w:rPr>
        <w:t>4.</w:t>
      </w:r>
      <w:r w:rsidR="00A01440">
        <w:rPr>
          <w:rFonts w:ascii="Arial" w:hAnsi="Arial" w:cs="Arial"/>
        </w:rPr>
        <w:t>6.</w:t>
      </w:r>
      <w:r w:rsidRPr="00145B9B">
        <w:rPr>
          <w:rFonts w:ascii="Arial" w:hAnsi="Arial" w:cs="Arial"/>
        </w:rPr>
        <w:t>5</w:t>
      </w:r>
      <w:r w:rsidRPr="00145B9B">
        <w:rPr>
          <w:rFonts w:ascii="Arial" w:hAnsi="Arial" w:cs="Arial"/>
        </w:rPr>
        <w:tab/>
        <w:t>W</w:t>
      </w:r>
      <w:r w:rsidRPr="00145B9B">
        <w:rPr>
          <w:rFonts w:ascii="Arial" w:hAnsi="Arial" w:cs="Arial"/>
          <w:iCs/>
        </w:rPr>
        <w:t xml:space="preserve">here the </w:t>
      </w:r>
      <w:r w:rsidR="00B1648D" w:rsidRPr="00B0166C">
        <w:rPr>
          <w:rFonts w:ascii="Arial" w:hAnsi="Arial" w:cs="Arial"/>
          <w:i/>
        </w:rPr>
        <w:t>Vessel</w:t>
      </w:r>
      <w:r w:rsidRPr="00145B9B">
        <w:rPr>
          <w:rFonts w:ascii="Arial" w:hAnsi="Arial" w:cs="Arial"/>
          <w:iCs/>
        </w:rPr>
        <w:t xml:space="preserve"> was constructed to </w:t>
      </w:r>
      <w:r w:rsidR="0024562D">
        <w:rPr>
          <w:rFonts w:ascii="Arial" w:hAnsi="Arial" w:cs="Arial"/>
          <w:iCs/>
        </w:rPr>
        <w:t>s</w:t>
      </w:r>
      <w:r w:rsidRPr="00145B9B">
        <w:rPr>
          <w:rFonts w:ascii="Arial" w:hAnsi="Arial" w:cs="Arial"/>
          <w:iCs/>
        </w:rPr>
        <w:t xml:space="preserve">tandards which did not require </w:t>
      </w:r>
      <w:r w:rsidR="0024562D">
        <w:rPr>
          <w:rFonts w:ascii="Arial" w:hAnsi="Arial" w:cs="Arial"/>
          <w:iCs/>
        </w:rPr>
        <w:t>s</w:t>
      </w:r>
      <w:r w:rsidRPr="00145B9B">
        <w:rPr>
          <w:rFonts w:ascii="Arial" w:hAnsi="Arial" w:cs="Arial"/>
          <w:iCs/>
        </w:rPr>
        <w:t xml:space="preserve">teering </w:t>
      </w:r>
      <w:r w:rsidR="0024562D">
        <w:rPr>
          <w:rFonts w:ascii="Arial" w:hAnsi="Arial" w:cs="Arial"/>
          <w:iCs/>
        </w:rPr>
        <w:t>s</w:t>
      </w:r>
      <w:r w:rsidRPr="00145B9B">
        <w:rPr>
          <w:rFonts w:ascii="Arial" w:hAnsi="Arial" w:cs="Arial"/>
          <w:iCs/>
        </w:rPr>
        <w:t>ystem arrangements or standards did not exist,</w:t>
      </w:r>
      <w:r w:rsidRPr="00145B9B">
        <w:rPr>
          <w:rFonts w:ascii="Arial" w:hAnsi="Arial" w:cs="Arial"/>
        </w:rPr>
        <w:t xml:space="preserve"> the arrangement of an </w:t>
      </w:r>
      <w:r w:rsidR="00A24373" w:rsidRPr="00C04C82">
        <w:rPr>
          <w:rFonts w:ascii="Arial" w:hAnsi="Arial" w:cs="Arial"/>
          <w:i/>
          <w:iCs/>
        </w:rPr>
        <w:t>E</w:t>
      </w:r>
      <w:r w:rsidRPr="00B0166C">
        <w:rPr>
          <w:rFonts w:ascii="Arial" w:hAnsi="Arial" w:cs="Arial"/>
          <w:i/>
          <w:iCs/>
        </w:rPr>
        <w:t xml:space="preserve">xisting </w:t>
      </w:r>
      <w:r w:rsidR="00A24373">
        <w:rPr>
          <w:rFonts w:ascii="Arial" w:hAnsi="Arial" w:cs="Arial"/>
          <w:i/>
          <w:iCs/>
        </w:rPr>
        <w:t>V</w:t>
      </w:r>
      <w:r w:rsidRPr="00B0166C">
        <w:rPr>
          <w:rFonts w:ascii="Arial" w:hAnsi="Arial" w:cs="Arial"/>
          <w:i/>
          <w:iCs/>
        </w:rPr>
        <w:t>essel</w:t>
      </w:r>
      <w:r w:rsidRPr="00145B9B">
        <w:rPr>
          <w:rFonts w:ascii="Arial" w:hAnsi="Arial" w:cs="Arial"/>
        </w:rPr>
        <w:t xml:space="preserve"> is acceptable provided that such arrangement continues to remain </w:t>
      </w:r>
      <w:r w:rsidR="005C05A5">
        <w:rPr>
          <w:rFonts w:ascii="Arial" w:hAnsi="Arial" w:cs="Arial"/>
        </w:rPr>
        <w:t>fit for purpose</w:t>
      </w:r>
      <w:r w:rsidR="0024562D">
        <w:rPr>
          <w:rFonts w:ascii="Arial" w:hAnsi="Arial" w:cs="Arial"/>
        </w:rPr>
        <w:t>.</w:t>
      </w:r>
    </w:p>
    <w:p w14:paraId="7E5E80EE" w14:textId="77777777" w:rsidR="00F75836" w:rsidRPr="00DB077D" w:rsidRDefault="00F75836" w:rsidP="00233ECC">
      <w:pPr>
        <w:tabs>
          <w:tab w:val="left" w:pos="851"/>
        </w:tabs>
        <w:ind w:left="1134" w:right="50" w:hanging="1134"/>
        <w:jc w:val="both"/>
        <w:rPr>
          <w:rFonts w:ascii="Arial" w:hAnsi="Arial" w:cs="Arial"/>
          <w:u w:val="single"/>
        </w:rPr>
      </w:pPr>
    </w:p>
    <w:p w14:paraId="2F60E3B7" w14:textId="3258B9E7" w:rsidR="002C2F71" w:rsidRPr="00145B9B" w:rsidRDefault="002C2F71" w:rsidP="00233ECC">
      <w:pPr>
        <w:pStyle w:val="Heading2"/>
        <w:spacing w:after="0" w:line="240" w:lineRule="auto"/>
        <w:ind w:left="1134" w:hanging="1134"/>
        <w:rPr>
          <w:rFonts w:ascii="Arial" w:hAnsi="Arial" w:cs="Arial"/>
          <w:b w:val="0"/>
        </w:rPr>
      </w:pPr>
      <w:bookmarkStart w:id="116" w:name="_Toc79573323"/>
      <w:bookmarkStart w:id="117" w:name="_Toc57639941"/>
      <w:r w:rsidRPr="002E2449">
        <w:rPr>
          <w:rFonts w:ascii="Arial" w:hAnsi="Arial" w:cs="Arial"/>
        </w:rPr>
        <w:t>4.</w:t>
      </w:r>
      <w:r w:rsidR="00A01440">
        <w:rPr>
          <w:rFonts w:ascii="Arial" w:hAnsi="Arial" w:cs="Arial"/>
        </w:rPr>
        <w:t>7</w:t>
      </w:r>
      <w:r w:rsidR="009C063D" w:rsidRPr="002E2449">
        <w:rPr>
          <w:rFonts w:ascii="Arial" w:hAnsi="Arial" w:cs="Arial"/>
        </w:rPr>
        <w:tab/>
      </w:r>
      <w:r w:rsidR="00B95868" w:rsidRPr="000E1477">
        <w:rPr>
          <w:rFonts w:ascii="Arial" w:hAnsi="Arial" w:cs="Arial"/>
          <w:bCs w:val="0"/>
        </w:rPr>
        <w:t>Re</w:t>
      </w:r>
      <w:r w:rsidRPr="000E1477">
        <w:rPr>
          <w:rFonts w:ascii="Arial" w:hAnsi="Arial" w:cs="Arial"/>
          <w:bCs w:val="0"/>
        </w:rPr>
        <w:t>frigerating Plant</w:t>
      </w:r>
      <w:bookmarkEnd w:id="116"/>
      <w:r w:rsidR="0021479D" w:rsidRPr="000E1477">
        <w:rPr>
          <w:rFonts w:ascii="Arial" w:hAnsi="Arial" w:cs="Arial"/>
          <w:bCs w:val="0"/>
        </w:rPr>
        <w:t xml:space="preserve"> </w:t>
      </w:r>
      <w:bookmarkEnd w:id="117"/>
    </w:p>
    <w:p w14:paraId="15D41585" w14:textId="77777777" w:rsidR="00865B96" w:rsidRPr="00DB077D" w:rsidRDefault="00865B96" w:rsidP="00233ECC">
      <w:pPr>
        <w:pStyle w:val="xmsonormal"/>
        <w:ind w:left="1134" w:hanging="1134"/>
        <w:jc w:val="both"/>
        <w:rPr>
          <w:rFonts w:ascii="Arial" w:hAnsi="Arial" w:cs="Arial"/>
          <w:u w:val="single"/>
        </w:rPr>
      </w:pPr>
    </w:p>
    <w:p w14:paraId="3F4BF11B" w14:textId="7F2B5AE8" w:rsidR="007C1C73" w:rsidRPr="007C1C73" w:rsidRDefault="007C1C73" w:rsidP="00233ECC">
      <w:pPr>
        <w:pStyle w:val="xmsonormal"/>
        <w:ind w:left="1134" w:hanging="1134"/>
        <w:jc w:val="both"/>
      </w:pPr>
      <w:r w:rsidRPr="000E1477">
        <w:rPr>
          <w:rFonts w:ascii="Arial" w:hAnsi="Arial" w:cs="Arial"/>
        </w:rPr>
        <w:t>4.</w:t>
      </w:r>
      <w:r w:rsidR="00A01440">
        <w:rPr>
          <w:rFonts w:ascii="Arial" w:hAnsi="Arial" w:cs="Arial"/>
        </w:rPr>
        <w:t>7</w:t>
      </w:r>
      <w:r w:rsidRPr="000E1477">
        <w:rPr>
          <w:rFonts w:ascii="Arial" w:hAnsi="Arial" w:cs="Arial"/>
        </w:rPr>
        <w:t xml:space="preserve">.1   </w:t>
      </w:r>
      <w:r>
        <w:rPr>
          <w:rFonts w:ascii="Arial" w:hAnsi="Arial" w:cs="Arial"/>
        </w:rPr>
        <w:tab/>
      </w:r>
      <w:r w:rsidR="00865B96">
        <w:rPr>
          <w:rFonts w:ascii="Arial" w:hAnsi="Arial" w:cs="Arial"/>
        </w:rPr>
        <w:t>R</w:t>
      </w:r>
      <w:r w:rsidRPr="000E1477">
        <w:rPr>
          <w:rFonts w:ascii="Arial" w:hAnsi="Arial" w:cs="Arial"/>
        </w:rPr>
        <w:t xml:space="preserve">efrigerating plants shall be of a design and construction adequate for the service for which they are intended and shall be so installed and protected as to reduce to a minimum any danger to persons on board. Refrigerant detection sensors, compatible with the refrigerant being used, </w:t>
      </w:r>
      <w:r w:rsidR="00FD688D">
        <w:rPr>
          <w:rFonts w:ascii="Arial" w:hAnsi="Arial" w:cs="Arial"/>
        </w:rPr>
        <w:t xml:space="preserve">should be </w:t>
      </w:r>
      <w:r w:rsidRPr="000E1477">
        <w:rPr>
          <w:rFonts w:ascii="Arial" w:hAnsi="Arial" w:cs="Arial"/>
        </w:rPr>
        <w:t>fitted (where practicable</w:t>
      </w:r>
      <w:r w:rsidR="00FD688D">
        <w:rPr>
          <w:rFonts w:ascii="Arial" w:hAnsi="Arial" w:cs="Arial"/>
        </w:rPr>
        <w:t xml:space="preserve"> and </w:t>
      </w:r>
      <w:proofErr w:type="spellStart"/>
      <w:r w:rsidR="00FD688D">
        <w:rPr>
          <w:rFonts w:ascii="Arial" w:hAnsi="Arial" w:cs="Arial"/>
        </w:rPr>
        <w:t>avaialbe</w:t>
      </w:r>
      <w:proofErr w:type="spellEnd"/>
      <w:r w:rsidRPr="000E1477">
        <w:rPr>
          <w:rFonts w:ascii="Arial" w:hAnsi="Arial" w:cs="Arial"/>
        </w:rPr>
        <w:t>).</w:t>
      </w:r>
    </w:p>
    <w:p w14:paraId="5F6D775E" w14:textId="77777777" w:rsidR="007C1C73" w:rsidRPr="007C1C73" w:rsidRDefault="007C1C73" w:rsidP="00233ECC">
      <w:pPr>
        <w:pStyle w:val="xmsonormal"/>
        <w:ind w:left="1134" w:hanging="1134"/>
        <w:jc w:val="both"/>
      </w:pPr>
      <w:r w:rsidRPr="000E1477">
        <w:rPr>
          <w:rFonts w:ascii="Arial" w:hAnsi="Arial" w:cs="Arial"/>
        </w:rPr>
        <w:t> </w:t>
      </w:r>
    </w:p>
    <w:p w14:paraId="058933D5" w14:textId="2CED2337" w:rsidR="007C1C73" w:rsidRPr="007C1C73" w:rsidRDefault="007C1C73" w:rsidP="00233ECC">
      <w:pPr>
        <w:pStyle w:val="xmsonormal"/>
        <w:ind w:left="1134" w:hanging="1134"/>
        <w:jc w:val="both"/>
      </w:pPr>
      <w:r w:rsidRPr="000E1477">
        <w:rPr>
          <w:rFonts w:ascii="Arial" w:hAnsi="Arial" w:cs="Arial"/>
        </w:rPr>
        <w:t>4.</w:t>
      </w:r>
      <w:r w:rsidR="00A01440">
        <w:rPr>
          <w:rFonts w:ascii="Arial" w:hAnsi="Arial" w:cs="Arial"/>
        </w:rPr>
        <w:t>7</w:t>
      </w:r>
      <w:r w:rsidRPr="000E1477">
        <w:rPr>
          <w:rFonts w:ascii="Arial" w:hAnsi="Arial" w:cs="Arial"/>
        </w:rPr>
        <w:t xml:space="preserve">.2   </w:t>
      </w:r>
      <w:r>
        <w:rPr>
          <w:rFonts w:ascii="Arial" w:hAnsi="Arial" w:cs="Arial"/>
        </w:rPr>
        <w:tab/>
      </w:r>
      <w:r w:rsidRPr="000E1477">
        <w:rPr>
          <w:rFonts w:ascii="Arial" w:hAnsi="Arial" w:cs="Arial"/>
        </w:rPr>
        <w:t>Ammonia, methyl chloride or chlorofluorocarbons (CFCs, with ozone depleting potential higher than 5% of CFC-11) shall not be used as refrigerants.</w:t>
      </w:r>
    </w:p>
    <w:p w14:paraId="7B962E51" w14:textId="77777777" w:rsidR="007C1C73" w:rsidRPr="007C1C73" w:rsidRDefault="007C1C73" w:rsidP="00233ECC">
      <w:pPr>
        <w:pStyle w:val="xmsonormal"/>
        <w:ind w:left="1134" w:hanging="1134"/>
        <w:jc w:val="both"/>
      </w:pPr>
      <w:r w:rsidRPr="000E1477">
        <w:rPr>
          <w:rFonts w:ascii="Arial" w:hAnsi="Arial" w:cs="Arial"/>
        </w:rPr>
        <w:t> </w:t>
      </w:r>
    </w:p>
    <w:p w14:paraId="79E257A8" w14:textId="1526CCB0" w:rsidR="007C1C73" w:rsidRDefault="007C1C73" w:rsidP="00233ECC">
      <w:pPr>
        <w:pStyle w:val="xmsonormal"/>
        <w:ind w:left="1134" w:hanging="1134"/>
        <w:jc w:val="both"/>
        <w:rPr>
          <w:rFonts w:ascii="Arial" w:hAnsi="Arial" w:cs="Arial"/>
          <w:i/>
          <w:iCs/>
        </w:rPr>
      </w:pPr>
      <w:r w:rsidRPr="000E1477">
        <w:rPr>
          <w:rFonts w:ascii="Arial" w:hAnsi="Arial" w:cs="Arial"/>
        </w:rPr>
        <w:t>4.</w:t>
      </w:r>
      <w:r w:rsidR="00A01440">
        <w:rPr>
          <w:rFonts w:ascii="Arial" w:hAnsi="Arial" w:cs="Arial"/>
        </w:rPr>
        <w:t>7</w:t>
      </w:r>
      <w:r w:rsidRPr="000E1477">
        <w:rPr>
          <w:rFonts w:ascii="Arial" w:hAnsi="Arial" w:cs="Arial"/>
        </w:rPr>
        <w:t xml:space="preserve">.3   </w:t>
      </w:r>
      <w:r>
        <w:rPr>
          <w:rFonts w:ascii="Arial" w:hAnsi="Arial" w:cs="Arial"/>
        </w:rPr>
        <w:tab/>
      </w:r>
      <w:r w:rsidRPr="000E1477">
        <w:rPr>
          <w:rFonts w:ascii="Arial" w:hAnsi="Arial" w:cs="Arial"/>
        </w:rPr>
        <w:t xml:space="preserve">Where refrigerating plants are </w:t>
      </w:r>
      <w:proofErr w:type="gramStart"/>
      <w:r w:rsidRPr="000E1477">
        <w:rPr>
          <w:rFonts w:ascii="Arial" w:hAnsi="Arial" w:cs="Arial"/>
        </w:rPr>
        <w:t>installed</w:t>
      </w:r>
      <w:proofErr w:type="gramEnd"/>
      <w:r w:rsidRPr="000E1477">
        <w:rPr>
          <w:rFonts w:ascii="Arial" w:hAnsi="Arial" w:cs="Arial"/>
        </w:rPr>
        <w:t xml:space="preserve"> they shall be maintained in an efficient working condition; maintained and examined at regular intervals</w:t>
      </w:r>
      <w:r w:rsidR="00543D25">
        <w:rPr>
          <w:rFonts w:ascii="Arial" w:hAnsi="Arial" w:cs="Arial"/>
        </w:rPr>
        <w:t>.</w:t>
      </w:r>
    </w:p>
    <w:p w14:paraId="77149AC4" w14:textId="77777777" w:rsidR="008B796E" w:rsidRDefault="008B796E" w:rsidP="00233ECC">
      <w:pPr>
        <w:pStyle w:val="xmsonormal"/>
        <w:shd w:val="clear" w:color="auto" w:fill="FFFFFF"/>
        <w:tabs>
          <w:tab w:val="left" w:pos="851"/>
        </w:tabs>
        <w:ind w:left="1134" w:hanging="1134"/>
        <w:jc w:val="both"/>
        <w:rPr>
          <w:rFonts w:ascii="Arial" w:hAnsi="Arial" w:cs="Arial"/>
          <w:color w:val="000000"/>
        </w:rPr>
      </w:pPr>
    </w:p>
    <w:p w14:paraId="736CA53E" w14:textId="0C873988" w:rsidR="008B796E" w:rsidRPr="000C3DF2" w:rsidRDefault="008B796E" w:rsidP="00233ECC">
      <w:pPr>
        <w:pStyle w:val="xmsonormal"/>
        <w:shd w:val="clear" w:color="auto" w:fill="FFFFFF"/>
        <w:ind w:left="1134" w:hanging="1134"/>
        <w:jc w:val="both"/>
        <w:rPr>
          <w:rFonts w:ascii="Arial" w:hAnsi="Arial" w:cs="Arial"/>
          <w:color w:val="201F1E"/>
        </w:rPr>
      </w:pPr>
      <w:r w:rsidRPr="000C3DF2">
        <w:rPr>
          <w:rFonts w:ascii="Arial" w:hAnsi="Arial" w:cs="Arial"/>
          <w:color w:val="000000"/>
        </w:rPr>
        <w:t>4.</w:t>
      </w:r>
      <w:r w:rsidR="00A01440">
        <w:rPr>
          <w:rFonts w:ascii="Arial" w:hAnsi="Arial" w:cs="Arial"/>
          <w:color w:val="000000"/>
        </w:rPr>
        <w:t>7</w:t>
      </w:r>
      <w:r w:rsidRPr="000C3DF2">
        <w:rPr>
          <w:rFonts w:ascii="Arial" w:hAnsi="Arial" w:cs="Arial"/>
          <w:color w:val="000000"/>
        </w:rPr>
        <w:t>.</w:t>
      </w:r>
      <w:r>
        <w:rPr>
          <w:rFonts w:ascii="Arial" w:hAnsi="Arial" w:cs="Arial"/>
          <w:color w:val="000000"/>
        </w:rPr>
        <w:t>4</w:t>
      </w:r>
      <w:r w:rsidRPr="000C3DF2">
        <w:rPr>
          <w:rFonts w:ascii="Arial" w:hAnsi="Arial" w:cs="Arial"/>
          <w:color w:val="000000"/>
        </w:rPr>
        <w:t xml:space="preserve"> </w:t>
      </w:r>
      <w:r>
        <w:rPr>
          <w:rFonts w:ascii="Arial" w:hAnsi="Arial" w:cs="Arial"/>
          <w:color w:val="000000"/>
        </w:rPr>
        <w:tab/>
      </w:r>
      <w:r w:rsidRPr="000C3DF2">
        <w:rPr>
          <w:rFonts w:ascii="Arial" w:hAnsi="Arial" w:cs="Arial"/>
          <w:color w:val="000000"/>
        </w:rPr>
        <w:t>The compartment in which refrigeration machinery is fitted should be adequately ventilated and illuminated. Where fitted, both the supply and exhaust fans to and from compartments in which refrigeration machinery is situated should be kept running at all times. Inlets and outlets should be kept unobstructed. When there is any doubt as to the adequacy of the ventilation, a portable fan or other suitable means should be used to assist in the removal of toxic gases from the immediate vicinity of the machine.</w:t>
      </w:r>
    </w:p>
    <w:p w14:paraId="04DDF845" w14:textId="77777777" w:rsidR="000727B5" w:rsidRDefault="000727B5" w:rsidP="00233ECC">
      <w:pPr>
        <w:pStyle w:val="xmsonormal"/>
        <w:shd w:val="clear" w:color="auto" w:fill="FFFFFF"/>
        <w:tabs>
          <w:tab w:val="left" w:pos="851"/>
        </w:tabs>
        <w:ind w:left="1134" w:hanging="1134"/>
        <w:jc w:val="both"/>
        <w:rPr>
          <w:rFonts w:ascii="Arial" w:hAnsi="Arial" w:cs="Arial"/>
          <w:color w:val="000000"/>
        </w:rPr>
      </w:pPr>
    </w:p>
    <w:p w14:paraId="1925D4D1" w14:textId="35DD6A7E" w:rsidR="008B796E" w:rsidRPr="003054F5" w:rsidRDefault="008B796E" w:rsidP="00233ECC">
      <w:pPr>
        <w:pStyle w:val="xmsonormal"/>
        <w:shd w:val="clear" w:color="auto" w:fill="FFFFFF"/>
        <w:ind w:left="1134" w:hanging="1134"/>
        <w:jc w:val="both"/>
        <w:rPr>
          <w:rFonts w:ascii="Arial" w:hAnsi="Arial" w:cs="Arial"/>
          <w:color w:val="201F1E"/>
        </w:rPr>
      </w:pPr>
      <w:r w:rsidRPr="003054F5">
        <w:rPr>
          <w:rFonts w:ascii="Arial" w:hAnsi="Arial" w:cs="Arial"/>
          <w:color w:val="000000"/>
        </w:rPr>
        <w:t>4.</w:t>
      </w:r>
      <w:r w:rsidR="00A01440">
        <w:rPr>
          <w:rFonts w:ascii="Arial" w:hAnsi="Arial" w:cs="Arial"/>
          <w:color w:val="000000"/>
        </w:rPr>
        <w:t>7</w:t>
      </w:r>
      <w:r w:rsidRPr="003054F5">
        <w:rPr>
          <w:rFonts w:ascii="Arial" w:hAnsi="Arial" w:cs="Arial"/>
          <w:color w:val="000000"/>
        </w:rPr>
        <w:t>.</w:t>
      </w:r>
      <w:r w:rsidR="0035663E">
        <w:rPr>
          <w:rFonts w:ascii="Arial" w:hAnsi="Arial" w:cs="Arial"/>
          <w:color w:val="000000"/>
        </w:rPr>
        <w:t>5</w:t>
      </w:r>
      <w:r>
        <w:rPr>
          <w:rFonts w:ascii="Arial" w:hAnsi="Arial" w:cs="Arial"/>
          <w:color w:val="000000"/>
        </w:rPr>
        <w:tab/>
      </w:r>
      <w:r w:rsidRPr="003054F5">
        <w:rPr>
          <w:rFonts w:ascii="Arial" w:hAnsi="Arial" w:cs="Arial"/>
          <w:color w:val="000000"/>
        </w:rPr>
        <w:t>Should it be known or suspected that the refrigerant has leaked into any compartments, no attempt should be made to enter those compartments until a responsible officer</w:t>
      </w:r>
      <w:r w:rsidR="00294DF9">
        <w:rPr>
          <w:rFonts w:ascii="Arial" w:hAnsi="Arial" w:cs="Arial"/>
          <w:color w:val="000000"/>
        </w:rPr>
        <w:t xml:space="preserve">, </w:t>
      </w:r>
      <w:r w:rsidR="00294DF9" w:rsidRPr="00294DF9">
        <w:rPr>
          <w:rFonts w:ascii="Arial" w:hAnsi="Arial" w:cs="Arial"/>
          <w:color w:val="000000"/>
        </w:rPr>
        <w:t xml:space="preserve">being a </w:t>
      </w:r>
      <w:r w:rsidR="00294DF9" w:rsidRPr="00DB077D">
        <w:rPr>
          <w:rFonts w:ascii="Arial" w:hAnsi="Arial" w:cs="Arial"/>
        </w:rPr>
        <w:t>person with sufficient theoretical knowledge and practical experience to make an informed assessment of the likelihood of a dangerous atmosphere being present or subsequently arising in the space, including taking measurements of the atmosphere</w:t>
      </w:r>
      <w:r w:rsidR="009048D1">
        <w:rPr>
          <w:rFonts w:ascii="Arial" w:hAnsi="Arial" w:cs="Arial"/>
        </w:rPr>
        <w:t>,</w:t>
      </w:r>
      <w:r w:rsidR="00294DF9">
        <w:rPr>
          <w:rFonts w:ascii="Arial" w:hAnsi="Arial" w:cs="Arial"/>
          <w:color w:val="000000"/>
        </w:rPr>
        <w:t xml:space="preserve"> </w:t>
      </w:r>
      <w:r w:rsidRPr="003054F5">
        <w:rPr>
          <w:rFonts w:ascii="Arial" w:hAnsi="Arial" w:cs="Arial"/>
          <w:color w:val="000000"/>
        </w:rPr>
        <w:t>has been advised of the situation. If it is necessary to enter the space, the procedures for entry into dangerous (enclosed) spaces should be followed (see</w:t>
      </w:r>
      <w:r>
        <w:rPr>
          <w:rFonts w:ascii="Arial" w:hAnsi="Arial" w:cs="Arial"/>
          <w:color w:val="000000"/>
        </w:rPr>
        <w:t xml:space="preserve"> Cha</w:t>
      </w:r>
      <w:r w:rsidRPr="003054F5">
        <w:rPr>
          <w:rFonts w:ascii="Arial" w:hAnsi="Arial" w:cs="Arial"/>
          <w:color w:val="000000"/>
        </w:rPr>
        <w:t>pter 15</w:t>
      </w:r>
      <w:r>
        <w:rPr>
          <w:rFonts w:ascii="Arial" w:hAnsi="Arial" w:cs="Arial"/>
          <w:color w:val="000000"/>
        </w:rPr>
        <w:t xml:space="preserve"> of the Code of Safe Working Practices</w:t>
      </w:r>
      <w:r w:rsidRPr="003054F5">
        <w:rPr>
          <w:rFonts w:ascii="Arial" w:hAnsi="Arial" w:cs="Arial"/>
          <w:color w:val="000000"/>
        </w:rPr>
        <w:t xml:space="preserve"> Entering dangerous (enclosed) spaces</w:t>
      </w:r>
      <w:r>
        <w:rPr>
          <w:rFonts w:ascii="Arial" w:hAnsi="Arial" w:cs="Arial"/>
          <w:color w:val="000000"/>
        </w:rPr>
        <w:t xml:space="preserve"> </w:t>
      </w:r>
      <w:hyperlink r:id="rId14" w:history="1">
        <w:r w:rsidRPr="003E194C">
          <w:rPr>
            <w:rStyle w:val="Hyperlink"/>
            <w:rFonts w:ascii="Arial" w:hAnsi="Arial" w:cs="Arial"/>
          </w:rPr>
          <w:t>https://www.gov.uk/government/publications/code-of-safe-working-practices-for-merchant-seafarers-coswp</w:t>
        </w:r>
      </w:hyperlink>
      <w:r w:rsidRPr="003054F5">
        <w:rPr>
          <w:rFonts w:ascii="Arial" w:hAnsi="Arial" w:cs="Arial"/>
          <w:color w:val="000000"/>
        </w:rPr>
        <w:t>).</w:t>
      </w:r>
    </w:p>
    <w:p w14:paraId="17AF34D8" w14:textId="77777777" w:rsidR="007C1C73" w:rsidRPr="007C1C73" w:rsidRDefault="007C1C73" w:rsidP="00233ECC">
      <w:pPr>
        <w:pStyle w:val="xmsonormal"/>
        <w:ind w:left="1134" w:hanging="1134"/>
        <w:jc w:val="both"/>
      </w:pPr>
    </w:p>
    <w:p w14:paraId="37932F52" w14:textId="30FA0248" w:rsidR="0068683A" w:rsidRPr="00E94FA1" w:rsidRDefault="00A01440" w:rsidP="00233ECC">
      <w:pPr>
        <w:pStyle w:val="xmsonormal"/>
        <w:ind w:left="1134" w:hanging="1134"/>
        <w:jc w:val="both"/>
        <w:rPr>
          <w:rFonts w:ascii="Arial" w:hAnsi="Arial" w:cs="Arial"/>
          <w:i/>
          <w:iCs/>
        </w:rPr>
      </w:pPr>
      <w:r>
        <w:rPr>
          <w:rFonts w:ascii="Arial" w:hAnsi="Arial" w:cs="Arial"/>
        </w:rPr>
        <w:t>4.7.6</w:t>
      </w:r>
      <w:r>
        <w:rPr>
          <w:rFonts w:ascii="Arial" w:hAnsi="Arial" w:cs="Arial"/>
        </w:rPr>
        <w:tab/>
      </w:r>
      <w:r w:rsidR="007C1C73" w:rsidRPr="000E1477">
        <w:rPr>
          <w:rFonts w:ascii="Arial" w:hAnsi="Arial" w:cs="Arial"/>
        </w:rPr>
        <w:t xml:space="preserve">Where a leakage of </w:t>
      </w:r>
      <w:r w:rsidR="00784C55" w:rsidRPr="000E1477">
        <w:rPr>
          <w:rFonts w:ascii="Arial" w:hAnsi="Arial" w:cs="Arial"/>
        </w:rPr>
        <w:t xml:space="preserve">refrigerant </w:t>
      </w:r>
      <w:r w:rsidR="007C1C73" w:rsidRPr="000E1477">
        <w:rPr>
          <w:rFonts w:ascii="Arial" w:hAnsi="Arial" w:cs="Arial"/>
        </w:rPr>
        <w:t xml:space="preserve">gases is detected, the </w:t>
      </w:r>
      <w:r w:rsidR="002A6C21">
        <w:rPr>
          <w:rFonts w:ascii="Arial" w:hAnsi="Arial" w:cs="Arial"/>
          <w:i/>
          <w:iCs/>
        </w:rPr>
        <w:t>O</w:t>
      </w:r>
      <w:r w:rsidR="00F818FC" w:rsidRPr="00F818FC">
        <w:rPr>
          <w:rFonts w:ascii="Arial" w:hAnsi="Arial" w:cs="Arial"/>
          <w:i/>
          <w:iCs/>
        </w:rPr>
        <w:t>wner</w:t>
      </w:r>
      <w:r w:rsidR="007C1C73" w:rsidRPr="000E1477">
        <w:rPr>
          <w:rFonts w:ascii="Arial" w:hAnsi="Arial" w:cs="Arial"/>
        </w:rPr>
        <w:t xml:space="preserve"> shall ensure that the equipment is repaired without undue delay. Where the equipment is subject to leak checks, and a leak in the equipment has been repaired, the</w:t>
      </w:r>
      <w:r w:rsidR="007C1C73" w:rsidRPr="00F818FC">
        <w:rPr>
          <w:rFonts w:ascii="Arial" w:hAnsi="Arial" w:cs="Arial"/>
          <w:i/>
          <w:iCs/>
        </w:rPr>
        <w:t xml:space="preserve"> </w:t>
      </w:r>
      <w:r w:rsidR="00E86E72">
        <w:rPr>
          <w:rFonts w:ascii="Arial" w:hAnsi="Arial" w:cs="Arial"/>
          <w:i/>
          <w:iCs/>
        </w:rPr>
        <w:t>O</w:t>
      </w:r>
      <w:r w:rsidR="00F818FC" w:rsidRPr="00F818FC">
        <w:rPr>
          <w:rFonts w:ascii="Arial" w:hAnsi="Arial" w:cs="Arial"/>
          <w:i/>
          <w:iCs/>
        </w:rPr>
        <w:t>wner</w:t>
      </w:r>
      <w:r w:rsidR="007C1C73" w:rsidRPr="000E1477">
        <w:rPr>
          <w:rFonts w:ascii="Arial" w:hAnsi="Arial" w:cs="Arial"/>
        </w:rPr>
        <w:t xml:space="preserve"> shall ensure that the equipment is checked by a certified</w:t>
      </w:r>
      <w:r w:rsidR="004603C5" w:rsidRPr="000E1477">
        <w:rPr>
          <w:rFonts w:ascii="Arial" w:hAnsi="Arial" w:cs="Arial"/>
        </w:rPr>
        <w:t xml:space="preserve"> or </w:t>
      </w:r>
      <w:proofErr w:type="gramStart"/>
      <w:r w:rsidR="004603C5" w:rsidRPr="000E1477">
        <w:rPr>
          <w:rFonts w:ascii="Arial" w:hAnsi="Arial" w:cs="Arial"/>
        </w:rPr>
        <w:t xml:space="preserve">competent </w:t>
      </w:r>
      <w:r w:rsidR="007C1C73" w:rsidRPr="000E1477">
        <w:rPr>
          <w:rFonts w:ascii="Arial" w:hAnsi="Arial" w:cs="Arial"/>
        </w:rPr>
        <w:t xml:space="preserve"> person</w:t>
      </w:r>
      <w:proofErr w:type="gramEnd"/>
      <w:r w:rsidR="007C1C73" w:rsidRPr="000E1477">
        <w:rPr>
          <w:rFonts w:ascii="Arial" w:hAnsi="Arial" w:cs="Arial"/>
        </w:rPr>
        <w:t xml:space="preserve"> within one month after the repair to verify that the repair has been effective</w:t>
      </w:r>
      <w:r w:rsidR="007C1C73" w:rsidRPr="000E1477">
        <w:rPr>
          <w:rFonts w:ascii="Arial" w:hAnsi="Arial" w:cs="Arial"/>
          <w:i/>
          <w:iCs/>
        </w:rPr>
        <w:t>.</w:t>
      </w:r>
      <w:r w:rsidR="0068683A" w:rsidRPr="0068683A">
        <w:rPr>
          <w:rFonts w:ascii="Arial" w:hAnsi="Arial" w:cs="Arial"/>
          <w:color w:val="000000"/>
        </w:rPr>
        <w:t xml:space="preserve"> </w:t>
      </w:r>
    </w:p>
    <w:p w14:paraId="2790669A" w14:textId="77777777" w:rsidR="001161F1" w:rsidRPr="000E1477" w:rsidRDefault="001161F1" w:rsidP="00233ECC">
      <w:pPr>
        <w:pStyle w:val="xmsonormal"/>
        <w:ind w:left="1134" w:hanging="1134"/>
        <w:jc w:val="both"/>
        <w:rPr>
          <w:rFonts w:ascii="Arial" w:hAnsi="Arial" w:cs="Arial"/>
          <w:i/>
          <w:iCs/>
        </w:rPr>
      </w:pPr>
    </w:p>
    <w:p w14:paraId="589AE62A" w14:textId="7732A2DA" w:rsidR="0068683A" w:rsidRPr="00E94FA1" w:rsidRDefault="00A01440" w:rsidP="00233ECC">
      <w:pPr>
        <w:pStyle w:val="xmsonormal"/>
        <w:ind w:left="1134" w:hanging="1134"/>
        <w:jc w:val="both"/>
        <w:rPr>
          <w:rFonts w:ascii="Arial" w:hAnsi="Arial" w:cs="Arial"/>
        </w:rPr>
      </w:pPr>
      <w:r>
        <w:rPr>
          <w:rFonts w:ascii="Arial" w:hAnsi="Arial" w:cs="Arial"/>
          <w:color w:val="000000"/>
        </w:rPr>
        <w:t>4.7.7</w:t>
      </w:r>
      <w:r>
        <w:rPr>
          <w:rFonts w:ascii="Arial" w:hAnsi="Arial" w:cs="Arial"/>
          <w:color w:val="000000"/>
        </w:rPr>
        <w:tab/>
      </w:r>
      <w:r w:rsidR="0068683A" w:rsidRPr="000C2DD4">
        <w:rPr>
          <w:rFonts w:ascii="Arial" w:hAnsi="Arial" w:cs="Arial"/>
          <w:color w:val="000000"/>
        </w:rPr>
        <w:t xml:space="preserve">No one should undertake work on refrigeration machinery or associated systems without first informing the </w:t>
      </w:r>
      <w:r w:rsidR="00F33615">
        <w:rPr>
          <w:rFonts w:ascii="Arial" w:hAnsi="Arial" w:cs="Arial"/>
          <w:i/>
          <w:iCs/>
          <w:color w:val="000000"/>
        </w:rPr>
        <w:t>O</w:t>
      </w:r>
      <w:r w:rsidR="0068683A" w:rsidRPr="00B0166C">
        <w:rPr>
          <w:rFonts w:ascii="Arial" w:hAnsi="Arial" w:cs="Arial"/>
          <w:i/>
          <w:iCs/>
          <w:color w:val="000000"/>
        </w:rPr>
        <w:t>wner</w:t>
      </w:r>
      <w:r w:rsidR="0068683A" w:rsidRPr="000C2DD4">
        <w:rPr>
          <w:rFonts w:ascii="Arial" w:hAnsi="Arial" w:cs="Arial"/>
          <w:color w:val="000000"/>
        </w:rPr>
        <w:t xml:space="preserve"> or </w:t>
      </w:r>
      <w:r w:rsidR="00F33615">
        <w:rPr>
          <w:rFonts w:ascii="Arial" w:hAnsi="Arial" w:cs="Arial"/>
          <w:i/>
          <w:iCs/>
          <w:color w:val="000000"/>
        </w:rPr>
        <w:t>S</w:t>
      </w:r>
      <w:r w:rsidR="0068683A" w:rsidRPr="00B0166C">
        <w:rPr>
          <w:rFonts w:ascii="Arial" w:hAnsi="Arial" w:cs="Arial"/>
          <w:i/>
          <w:iCs/>
          <w:color w:val="000000"/>
        </w:rPr>
        <w:t>kipper</w:t>
      </w:r>
      <w:r w:rsidR="0068683A" w:rsidRPr="000C2DD4">
        <w:rPr>
          <w:rFonts w:ascii="Arial" w:hAnsi="Arial" w:cs="Arial"/>
          <w:color w:val="000000"/>
        </w:rPr>
        <w:t xml:space="preserve"> or having completed a permit to work, as part of the risk assessment process.</w:t>
      </w:r>
      <w:r w:rsidR="0068683A" w:rsidRPr="008B796E">
        <w:rPr>
          <w:rFonts w:ascii="Arial" w:hAnsi="Arial" w:cs="Arial"/>
          <w:color w:val="000000"/>
        </w:rPr>
        <w:t xml:space="preserve"> </w:t>
      </w:r>
    </w:p>
    <w:p w14:paraId="0FC6DA35" w14:textId="77777777" w:rsidR="001161F1" w:rsidRPr="000E1477" w:rsidRDefault="001161F1" w:rsidP="00233ECC">
      <w:pPr>
        <w:pStyle w:val="xmsonormal"/>
        <w:ind w:left="1134" w:hanging="1134"/>
        <w:jc w:val="both"/>
        <w:rPr>
          <w:rFonts w:ascii="Arial" w:hAnsi="Arial" w:cs="Arial"/>
        </w:rPr>
      </w:pPr>
    </w:p>
    <w:p w14:paraId="7B49CE39" w14:textId="2803D783" w:rsidR="007C1C73" w:rsidRPr="000E1477" w:rsidRDefault="00A01440" w:rsidP="00233ECC">
      <w:pPr>
        <w:pStyle w:val="xmsonormal"/>
        <w:ind w:left="1134" w:hanging="1134"/>
        <w:jc w:val="both"/>
        <w:rPr>
          <w:rFonts w:ascii="Arial" w:hAnsi="Arial" w:cs="Arial"/>
        </w:rPr>
      </w:pPr>
      <w:r>
        <w:rPr>
          <w:rFonts w:ascii="Arial" w:hAnsi="Arial" w:cs="Arial"/>
          <w:color w:val="000000"/>
        </w:rPr>
        <w:t>4.7.8</w:t>
      </w:r>
      <w:r>
        <w:rPr>
          <w:rFonts w:ascii="Arial" w:hAnsi="Arial" w:cs="Arial"/>
          <w:color w:val="000000"/>
        </w:rPr>
        <w:tab/>
      </w:r>
      <w:r w:rsidR="0068683A" w:rsidRPr="000C2DD4">
        <w:rPr>
          <w:rFonts w:ascii="Arial" w:hAnsi="Arial" w:cs="Arial"/>
          <w:color w:val="000000"/>
        </w:rPr>
        <w:t xml:space="preserve">Persons charging or repairing refrigeration plants should fully understand the </w:t>
      </w:r>
      <w:r w:rsidR="0068683A" w:rsidRPr="000F6702">
        <w:rPr>
          <w:rFonts w:ascii="Arial" w:hAnsi="Arial" w:cs="Arial"/>
          <w:color w:val="000000"/>
        </w:rPr>
        <w:t xml:space="preserve">precautions to be observed when handling the refrigerant and appropriate personal protective equipment (PPE) should be worn when undertaking any task involving the handling of chemicals. Adequate information should be available on each </w:t>
      </w:r>
      <w:r w:rsidR="00B1648D" w:rsidRPr="00B0166C">
        <w:rPr>
          <w:rFonts w:ascii="Arial" w:hAnsi="Arial" w:cs="Arial"/>
          <w:i/>
          <w:iCs/>
          <w:color w:val="000000"/>
        </w:rPr>
        <w:t>Vessel</w:t>
      </w:r>
      <w:r w:rsidR="0068683A" w:rsidRPr="000F6702">
        <w:rPr>
          <w:rFonts w:ascii="Arial" w:hAnsi="Arial" w:cs="Arial"/>
          <w:color w:val="000000"/>
        </w:rPr>
        <w:t xml:space="preserve">, </w:t>
      </w:r>
      <w:r w:rsidR="0068683A" w:rsidRPr="000F6702">
        <w:rPr>
          <w:rFonts w:ascii="Arial" w:hAnsi="Arial" w:cs="Arial"/>
          <w:color w:val="000000"/>
        </w:rPr>
        <w:lastRenderedPageBreak/>
        <w:t xml:space="preserve">laying down </w:t>
      </w:r>
      <w:r w:rsidR="0068683A" w:rsidRPr="006B43B2">
        <w:rPr>
          <w:rFonts w:ascii="Arial" w:hAnsi="Arial" w:cs="Arial"/>
          <w:color w:val="000000"/>
        </w:rPr>
        <w:t>the operation and maintenance safeguards of the refrigeration plant, the particular properties of the refrigerant and the precautions for its safe handling.</w:t>
      </w:r>
    </w:p>
    <w:p w14:paraId="59B917E7" w14:textId="77777777" w:rsidR="007C1C73" w:rsidRPr="007C1C73" w:rsidRDefault="007C1C73" w:rsidP="00233ECC">
      <w:pPr>
        <w:pStyle w:val="xmsonormal"/>
        <w:ind w:left="1134" w:hanging="1134"/>
        <w:jc w:val="both"/>
      </w:pPr>
    </w:p>
    <w:p w14:paraId="7A1CE8BF" w14:textId="4FD73D0D" w:rsidR="000C2DD4" w:rsidRDefault="007F01E3" w:rsidP="00233ECC">
      <w:pPr>
        <w:ind w:left="1134" w:hanging="1134"/>
        <w:jc w:val="both"/>
        <w:rPr>
          <w:rFonts w:ascii="Arial" w:hAnsi="Arial" w:cs="Arial"/>
          <w:color w:val="000000"/>
        </w:rPr>
      </w:pPr>
      <w:r>
        <w:rPr>
          <w:rFonts w:ascii="Arial" w:hAnsi="Arial" w:cs="Arial"/>
        </w:rPr>
        <w:t>4.</w:t>
      </w:r>
      <w:r w:rsidR="00A01440">
        <w:rPr>
          <w:rFonts w:ascii="Arial" w:hAnsi="Arial" w:cs="Arial"/>
        </w:rPr>
        <w:t>7</w:t>
      </w:r>
      <w:r>
        <w:rPr>
          <w:rFonts w:ascii="Arial" w:hAnsi="Arial" w:cs="Arial"/>
        </w:rPr>
        <w:t>.</w:t>
      </w:r>
      <w:r w:rsidR="0035663E">
        <w:rPr>
          <w:rFonts w:ascii="Arial" w:hAnsi="Arial" w:cs="Arial"/>
        </w:rPr>
        <w:t>9</w:t>
      </w:r>
      <w:r>
        <w:rPr>
          <w:rFonts w:ascii="Arial" w:hAnsi="Arial" w:cs="Arial"/>
        </w:rPr>
        <w:tab/>
      </w:r>
      <w:r w:rsidR="00B96711">
        <w:rPr>
          <w:rFonts w:ascii="Arial" w:hAnsi="Arial" w:cs="Arial"/>
        </w:rPr>
        <w:t xml:space="preserve">Relevant </w:t>
      </w:r>
      <w:r w:rsidR="00874EF4" w:rsidRPr="000E1477">
        <w:rPr>
          <w:rFonts w:ascii="Arial" w:eastAsia="Times New Roman" w:hAnsi="Arial" w:cs="Arial"/>
          <w:color w:val="000000"/>
          <w:shd w:val="clear" w:color="auto" w:fill="FFFFFF"/>
        </w:rPr>
        <w:t xml:space="preserve">qualifications </w:t>
      </w:r>
      <w:r w:rsidR="00B96711">
        <w:rPr>
          <w:rFonts w:ascii="Arial" w:eastAsia="Times New Roman" w:hAnsi="Arial" w:cs="Arial"/>
          <w:color w:val="000000"/>
          <w:shd w:val="clear" w:color="auto" w:fill="FFFFFF"/>
        </w:rPr>
        <w:t>are required to</w:t>
      </w:r>
      <w:r w:rsidR="00874EF4" w:rsidRPr="000E1477">
        <w:rPr>
          <w:rFonts w:ascii="Arial" w:eastAsia="Times New Roman" w:hAnsi="Arial" w:cs="Arial"/>
          <w:color w:val="000000"/>
          <w:shd w:val="clear" w:color="auto" w:fill="FFFFFF"/>
        </w:rPr>
        <w:t>: install new systems, service and maintain systems, check for leaks, recover gases, </w:t>
      </w:r>
      <w:proofErr w:type="gramStart"/>
      <w:r w:rsidR="00874EF4" w:rsidRPr="000E1477">
        <w:rPr>
          <w:rFonts w:ascii="Arial" w:eastAsia="Times New Roman" w:hAnsi="Arial" w:cs="Arial"/>
          <w:color w:val="000000"/>
          <w:shd w:val="clear" w:color="auto" w:fill="FFFFFF"/>
        </w:rPr>
        <w:t>decommission</w:t>
      </w:r>
      <w:proofErr w:type="gramEnd"/>
      <w:r w:rsidR="00874EF4" w:rsidRPr="000E1477">
        <w:rPr>
          <w:rFonts w:ascii="Arial" w:eastAsia="Times New Roman" w:hAnsi="Arial" w:cs="Arial"/>
          <w:color w:val="000000"/>
          <w:shd w:val="clear" w:color="auto" w:fill="FFFFFF"/>
        </w:rPr>
        <w:t xml:space="preserve"> and dispose of old systems</w:t>
      </w:r>
      <w:r w:rsidR="00B96711">
        <w:rPr>
          <w:rFonts w:ascii="Arial" w:eastAsia="Times New Roman" w:hAnsi="Arial" w:cs="Arial"/>
          <w:color w:val="000000"/>
          <w:shd w:val="clear" w:color="auto" w:fill="FFFFFF"/>
        </w:rPr>
        <w:t>.</w:t>
      </w:r>
    </w:p>
    <w:p w14:paraId="708B54BF" w14:textId="4D3A46C1" w:rsidR="006B3090" w:rsidRDefault="00705C77" w:rsidP="00233ECC">
      <w:pPr>
        <w:ind w:left="1134" w:hanging="1134"/>
        <w:jc w:val="both"/>
        <w:rPr>
          <w:rFonts w:ascii="Arial" w:hAnsi="Arial" w:cs="Arial"/>
          <w:b/>
          <w:bCs/>
          <w:color w:val="000000"/>
          <w:lang w:eastAsia="en-GB"/>
        </w:rPr>
      </w:pPr>
      <w:r w:rsidRPr="000E1477">
        <w:rPr>
          <w:rFonts w:ascii="Arial" w:hAnsi="Arial" w:cs="Arial"/>
          <w:color w:val="000000"/>
        </w:rPr>
        <w:t> </w:t>
      </w:r>
      <w:bookmarkStart w:id="118" w:name="_Toc156950"/>
    </w:p>
    <w:p w14:paraId="646416C9" w14:textId="0F4DFAA9" w:rsidR="008C66E9" w:rsidRPr="002E2449" w:rsidRDefault="008C66E9" w:rsidP="00233ECC">
      <w:pPr>
        <w:pStyle w:val="Heading2"/>
        <w:spacing w:after="0" w:line="240" w:lineRule="auto"/>
        <w:ind w:left="1134" w:hanging="1134"/>
        <w:rPr>
          <w:rFonts w:ascii="Arial" w:hAnsi="Arial" w:cs="Arial"/>
        </w:rPr>
      </w:pPr>
      <w:bookmarkStart w:id="119" w:name="_Toc57639942"/>
      <w:bookmarkStart w:id="120" w:name="_Toc79573324"/>
      <w:r w:rsidRPr="002E2449">
        <w:rPr>
          <w:rFonts w:ascii="Arial" w:hAnsi="Arial" w:cs="Arial"/>
        </w:rPr>
        <w:t>4.</w:t>
      </w:r>
      <w:r w:rsidR="00A01440">
        <w:rPr>
          <w:rFonts w:ascii="Arial" w:hAnsi="Arial" w:cs="Arial"/>
        </w:rPr>
        <w:t>8</w:t>
      </w:r>
      <w:r w:rsidRPr="002E2449">
        <w:rPr>
          <w:rFonts w:ascii="Arial" w:hAnsi="Arial" w:cs="Arial"/>
        </w:rPr>
        <w:t xml:space="preserve"> </w:t>
      </w:r>
      <w:r w:rsidRPr="002E2449">
        <w:rPr>
          <w:rFonts w:ascii="Arial" w:hAnsi="Arial" w:cs="Arial"/>
        </w:rPr>
        <w:tab/>
        <w:t>Electrical Installations</w:t>
      </w:r>
      <w:bookmarkEnd w:id="119"/>
      <w:bookmarkEnd w:id="120"/>
      <w:r w:rsidRPr="002E2449">
        <w:rPr>
          <w:rFonts w:ascii="Arial" w:hAnsi="Arial" w:cs="Arial"/>
        </w:rPr>
        <w:t xml:space="preserve"> </w:t>
      </w:r>
      <w:bookmarkEnd w:id="118"/>
    </w:p>
    <w:p w14:paraId="3F96B103" w14:textId="77777777" w:rsidR="00406BF9" w:rsidRDefault="00406BF9" w:rsidP="00233ECC">
      <w:pPr>
        <w:pStyle w:val="Heading3"/>
        <w:spacing w:before="0"/>
        <w:ind w:left="1134" w:hanging="1134"/>
        <w:jc w:val="both"/>
        <w:rPr>
          <w:rFonts w:ascii="Arial" w:hAnsi="Arial" w:cs="Arial"/>
        </w:rPr>
      </w:pPr>
      <w:bookmarkStart w:id="121" w:name="_Toc57639943"/>
    </w:p>
    <w:p w14:paraId="6ECB0FBB" w14:textId="1FEF6F89" w:rsidR="008C66E9" w:rsidRPr="009F2D08" w:rsidRDefault="008C66E9" w:rsidP="00233ECC">
      <w:pPr>
        <w:pStyle w:val="Heading3"/>
        <w:spacing w:before="0"/>
        <w:ind w:left="1134" w:hanging="1134"/>
        <w:jc w:val="both"/>
        <w:rPr>
          <w:rFonts w:ascii="Arial" w:hAnsi="Arial" w:cs="Arial"/>
          <w:color w:val="auto"/>
          <w:sz w:val="22"/>
          <w:szCs w:val="22"/>
        </w:rPr>
      </w:pPr>
      <w:bookmarkStart w:id="122" w:name="_Toc79573325"/>
      <w:proofErr w:type="gramStart"/>
      <w:r w:rsidRPr="009F2D08">
        <w:rPr>
          <w:rFonts w:ascii="Arial" w:hAnsi="Arial" w:cs="Arial"/>
          <w:b/>
          <w:bCs/>
          <w:sz w:val="22"/>
          <w:szCs w:val="22"/>
        </w:rPr>
        <w:t>4.</w:t>
      </w:r>
      <w:r w:rsidR="00A01440" w:rsidRPr="009F2D08">
        <w:rPr>
          <w:rFonts w:ascii="Arial" w:hAnsi="Arial" w:cs="Arial"/>
          <w:b/>
          <w:bCs/>
          <w:sz w:val="22"/>
          <w:szCs w:val="22"/>
        </w:rPr>
        <w:t>8</w:t>
      </w:r>
      <w:r w:rsidRPr="009F2D08">
        <w:rPr>
          <w:rFonts w:ascii="Arial" w:hAnsi="Arial" w:cs="Arial"/>
          <w:b/>
          <w:bCs/>
          <w:sz w:val="22"/>
          <w:szCs w:val="22"/>
        </w:rPr>
        <w:t>.1</w:t>
      </w:r>
      <w:r w:rsidRPr="009F2D08">
        <w:rPr>
          <w:rFonts w:ascii="Arial" w:eastAsia="Arial" w:hAnsi="Arial" w:cs="Arial"/>
          <w:b/>
          <w:bCs/>
          <w:sz w:val="22"/>
          <w:szCs w:val="22"/>
        </w:rPr>
        <w:t xml:space="preserve"> </w:t>
      </w:r>
      <w:r w:rsidR="002E2449" w:rsidRPr="009F2D08">
        <w:rPr>
          <w:rFonts w:ascii="Arial" w:eastAsia="Arial" w:hAnsi="Arial" w:cs="Arial"/>
          <w:b/>
          <w:bCs/>
          <w:sz w:val="22"/>
          <w:szCs w:val="22"/>
        </w:rPr>
        <w:t xml:space="preserve"> </w:t>
      </w:r>
      <w:r w:rsidR="002E2449" w:rsidRPr="009F2D08">
        <w:rPr>
          <w:rFonts w:ascii="Arial" w:eastAsia="Arial" w:hAnsi="Arial" w:cs="Arial"/>
          <w:b/>
          <w:bCs/>
          <w:sz w:val="22"/>
          <w:szCs w:val="22"/>
        </w:rPr>
        <w:tab/>
      </w:r>
      <w:proofErr w:type="gramEnd"/>
      <w:r w:rsidRPr="009F2D08">
        <w:rPr>
          <w:rFonts w:ascii="Arial" w:hAnsi="Arial" w:cs="Arial"/>
          <w:b/>
          <w:bCs/>
          <w:color w:val="auto"/>
          <w:sz w:val="22"/>
          <w:szCs w:val="22"/>
        </w:rPr>
        <w:t>General</w:t>
      </w:r>
      <w:bookmarkEnd w:id="121"/>
      <w:bookmarkEnd w:id="122"/>
      <w:r w:rsidRPr="009F2D08">
        <w:rPr>
          <w:rFonts w:ascii="Arial" w:hAnsi="Arial" w:cs="Arial"/>
          <w:b/>
          <w:bCs/>
          <w:color w:val="auto"/>
          <w:sz w:val="22"/>
          <w:szCs w:val="22"/>
        </w:rPr>
        <w:t xml:space="preserve"> </w:t>
      </w:r>
    </w:p>
    <w:p w14:paraId="5BB01B92" w14:textId="77777777" w:rsidR="00EF203F" w:rsidRDefault="00EF203F" w:rsidP="00233ECC">
      <w:pPr>
        <w:tabs>
          <w:tab w:val="left" w:pos="567"/>
        </w:tabs>
        <w:ind w:left="1134" w:right="12" w:hanging="1134"/>
        <w:jc w:val="both"/>
        <w:rPr>
          <w:rFonts w:ascii="Arial" w:hAnsi="Arial" w:cs="Arial"/>
        </w:rPr>
      </w:pPr>
    </w:p>
    <w:p w14:paraId="427B79E1" w14:textId="366F8E30" w:rsidR="004B62A5" w:rsidRPr="00E86E72" w:rsidRDefault="004B62A5" w:rsidP="00233ECC">
      <w:pPr>
        <w:tabs>
          <w:tab w:val="left" w:pos="851"/>
        </w:tabs>
        <w:ind w:left="1134" w:right="12" w:hanging="1134"/>
        <w:jc w:val="both"/>
        <w:rPr>
          <w:rFonts w:ascii="Arial" w:hAnsi="Arial" w:cs="Arial"/>
          <w:i/>
          <w:iCs/>
          <w:u w:val="single"/>
        </w:rPr>
      </w:pPr>
      <w:r w:rsidRPr="00E86E72">
        <w:rPr>
          <w:rFonts w:ascii="Arial" w:hAnsi="Arial" w:cs="Arial"/>
          <w:i/>
          <w:iCs/>
          <w:u w:val="single"/>
        </w:rPr>
        <w:t xml:space="preserve">All </w:t>
      </w:r>
      <w:r w:rsidR="00B1648D" w:rsidRPr="00E86E72">
        <w:rPr>
          <w:rFonts w:ascii="Arial" w:hAnsi="Arial" w:cs="Arial"/>
          <w:i/>
          <w:iCs/>
          <w:u w:val="single"/>
        </w:rPr>
        <w:t>Vessel</w:t>
      </w:r>
      <w:r w:rsidRPr="00E86E72">
        <w:rPr>
          <w:rFonts w:ascii="Arial" w:hAnsi="Arial" w:cs="Arial"/>
          <w:i/>
          <w:iCs/>
          <w:u w:val="single"/>
        </w:rPr>
        <w:t>s</w:t>
      </w:r>
    </w:p>
    <w:p w14:paraId="65E90C86" w14:textId="77777777" w:rsidR="004B62A5" w:rsidRPr="00DB077D" w:rsidRDefault="004B62A5" w:rsidP="00233ECC">
      <w:pPr>
        <w:tabs>
          <w:tab w:val="left" w:pos="851"/>
        </w:tabs>
        <w:ind w:left="1134" w:right="12" w:hanging="1134"/>
        <w:jc w:val="both"/>
        <w:rPr>
          <w:rFonts w:ascii="Arial" w:hAnsi="Arial" w:cs="Arial"/>
          <w:u w:val="single"/>
        </w:rPr>
      </w:pPr>
    </w:p>
    <w:p w14:paraId="7BB87140" w14:textId="70AE99DB" w:rsidR="00CD66B4" w:rsidRDefault="008C66E9" w:rsidP="00233ECC">
      <w:pPr>
        <w:ind w:left="1134" w:right="12" w:hanging="1134"/>
        <w:jc w:val="both"/>
        <w:rPr>
          <w:rFonts w:ascii="Arial" w:hAnsi="Arial" w:cs="Arial"/>
        </w:rPr>
      </w:pPr>
      <w:r w:rsidRPr="00062DA9">
        <w:rPr>
          <w:rFonts w:ascii="Arial" w:hAnsi="Arial" w:cs="Arial"/>
        </w:rPr>
        <w:t>4.</w:t>
      </w:r>
      <w:r w:rsidR="00A01440">
        <w:rPr>
          <w:rFonts w:ascii="Arial" w:hAnsi="Arial" w:cs="Arial"/>
        </w:rPr>
        <w:t>8</w:t>
      </w:r>
      <w:r w:rsidR="00F577E8">
        <w:rPr>
          <w:rFonts w:ascii="Arial" w:hAnsi="Arial" w:cs="Arial"/>
        </w:rPr>
        <w:t>.</w:t>
      </w:r>
      <w:r w:rsidRPr="00062DA9">
        <w:rPr>
          <w:rFonts w:ascii="Arial" w:hAnsi="Arial" w:cs="Arial"/>
        </w:rPr>
        <w:t>1.1</w:t>
      </w:r>
      <w:r w:rsidRPr="00062DA9">
        <w:rPr>
          <w:rFonts w:ascii="Arial" w:eastAsia="Arial" w:hAnsi="Arial" w:cs="Arial"/>
        </w:rPr>
        <w:t xml:space="preserve"> </w:t>
      </w:r>
      <w:r w:rsidR="00EF203F">
        <w:rPr>
          <w:rFonts w:ascii="Arial" w:eastAsia="Arial" w:hAnsi="Arial" w:cs="Arial"/>
        </w:rPr>
        <w:tab/>
      </w:r>
      <w:r w:rsidR="00CD66B4" w:rsidRPr="00062DA9">
        <w:rPr>
          <w:rFonts w:ascii="Arial" w:hAnsi="Arial" w:cs="Arial"/>
        </w:rPr>
        <w:t>The electrical arrangements shall be such as to minimise the risk of fire and electric shock</w:t>
      </w:r>
      <w:r w:rsidR="00CD66B4" w:rsidRPr="00304D8E">
        <w:rPr>
          <w:rFonts w:ascii="Arial" w:hAnsi="Arial" w:cs="Arial"/>
          <w:i/>
        </w:rPr>
        <w:t>.</w:t>
      </w:r>
      <w:r w:rsidR="00CD66B4" w:rsidRPr="00062DA9">
        <w:rPr>
          <w:rFonts w:ascii="Arial" w:hAnsi="Arial" w:cs="Arial"/>
        </w:rPr>
        <w:t xml:space="preserve"> The installation shall also be designed and constructed so as to ensure the proper functioning of all equipment necessary to maintain the </w:t>
      </w:r>
      <w:r w:rsidR="00B1648D" w:rsidRPr="00B0166C">
        <w:rPr>
          <w:rFonts w:ascii="Arial" w:hAnsi="Arial" w:cs="Arial"/>
          <w:i/>
          <w:iCs/>
        </w:rPr>
        <w:t>Vessel</w:t>
      </w:r>
      <w:r w:rsidR="00CD66B4" w:rsidRPr="00062DA9">
        <w:rPr>
          <w:rFonts w:ascii="Arial" w:hAnsi="Arial" w:cs="Arial"/>
        </w:rPr>
        <w:t xml:space="preserve"> in normal operational and living conditions without recourse to an emergency power supply.</w:t>
      </w:r>
    </w:p>
    <w:p w14:paraId="26F59405" w14:textId="77777777" w:rsidR="002D37EF" w:rsidRDefault="002D37EF" w:rsidP="00233ECC">
      <w:pPr>
        <w:tabs>
          <w:tab w:val="left" w:pos="851"/>
        </w:tabs>
        <w:ind w:left="1134" w:right="12" w:hanging="1134"/>
        <w:jc w:val="both"/>
        <w:rPr>
          <w:rFonts w:ascii="Arial" w:hAnsi="Arial" w:cs="Arial"/>
          <w:iCs/>
        </w:rPr>
      </w:pPr>
    </w:p>
    <w:p w14:paraId="7030A3A9" w14:textId="7B3ADC65" w:rsidR="002D37EF" w:rsidRPr="00145B9B" w:rsidRDefault="002D37EF" w:rsidP="00233ECC">
      <w:pPr>
        <w:ind w:left="1134" w:right="12" w:hanging="1134"/>
        <w:jc w:val="both"/>
        <w:rPr>
          <w:rFonts w:ascii="Arial" w:hAnsi="Arial" w:cs="Arial"/>
        </w:rPr>
      </w:pPr>
      <w:r w:rsidRPr="00145B9B">
        <w:rPr>
          <w:rFonts w:ascii="Arial" w:hAnsi="Arial" w:cs="Arial"/>
          <w:iCs/>
        </w:rPr>
        <w:t>4.</w:t>
      </w:r>
      <w:r w:rsidR="00A01440">
        <w:rPr>
          <w:rFonts w:ascii="Arial" w:hAnsi="Arial" w:cs="Arial"/>
          <w:iCs/>
        </w:rPr>
        <w:t>8</w:t>
      </w:r>
      <w:r w:rsidRPr="00145B9B">
        <w:rPr>
          <w:rFonts w:ascii="Arial" w:hAnsi="Arial" w:cs="Arial"/>
          <w:iCs/>
        </w:rPr>
        <w:t>.</w:t>
      </w:r>
      <w:r w:rsidR="00184CBE" w:rsidRPr="00145B9B">
        <w:rPr>
          <w:rFonts w:ascii="Arial" w:hAnsi="Arial" w:cs="Arial"/>
          <w:iCs/>
        </w:rPr>
        <w:t>1.2</w:t>
      </w:r>
      <w:r w:rsidR="00184CBE" w:rsidRPr="00145B9B">
        <w:rPr>
          <w:rFonts w:ascii="Arial" w:hAnsi="Arial" w:cs="Arial"/>
          <w:iCs/>
        </w:rPr>
        <w:tab/>
      </w:r>
      <w:r w:rsidRPr="00342D1E">
        <w:rPr>
          <w:rFonts w:ascii="Arial" w:hAnsi="Arial" w:cs="Arial"/>
          <w:iCs/>
        </w:rPr>
        <w:t xml:space="preserve">Where the </w:t>
      </w:r>
      <w:r w:rsidR="00B1648D" w:rsidRPr="00B0166C">
        <w:rPr>
          <w:rFonts w:ascii="Arial" w:hAnsi="Arial" w:cs="Arial"/>
          <w:i/>
        </w:rPr>
        <w:t>Vessel</w:t>
      </w:r>
      <w:r w:rsidRPr="00342D1E">
        <w:rPr>
          <w:rFonts w:ascii="Arial" w:hAnsi="Arial" w:cs="Arial"/>
          <w:iCs/>
        </w:rPr>
        <w:t xml:space="preserve"> was constructed to </w:t>
      </w:r>
      <w:r w:rsidR="00D474C2">
        <w:rPr>
          <w:rFonts w:ascii="Arial" w:hAnsi="Arial" w:cs="Arial"/>
          <w:iCs/>
        </w:rPr>
        <w:t>s</w:t>
      </w:r>
      <w:r w:rsidRPr="00342D1E">
        <w:rPr>
          <w:rFonts w:ascii="Arial" w:hAnsi="Arial" w:cs="Arial"/>
          <w:iCs/>
        </w:rPr>
        <w:t>tandards which did not set out requirements for electrical installations, or standards did not exist,</w:t>
      </w:r>
      <w:r w:rsidRPr="00342D1E">
        <w:rPr>
          <w:rFonts w:ascii="Arial" w:hAnsi="Arial" w:cs="Arial"/>
        </w:rPr>
        <w:t xml:space="preserve"> the arrangement </w:t>
      </w:r>
      <w:r w:rsidR="00821267">
        <w:rPr>
          <w:rFonts w:ascii="Arial" w:hAnsi="Arial" w:cs="Arial"/>
        </w:rPr>
        <w:t xml:space="preserve">is </w:t>
      </w:r>
      <w:r w:rsidRPr="00342D1E">
        <w:rPr>
          <w:rFonts w:ascii="Arial" w:hAnsi="Arial" w:cs="Arial"/>
        </w:rPr>
        <w:t xml:space="preserve">acceptable provided that such arrangement continues to remain </w:t>
      </w:r>
      <w:r w:rsidR="005C05A5">
        <w:rPr>
          <w:rFonts w:ascii="Arial" w:hAnsi="Arial" w:cs="Arial"/>
        </w:rPr>
        <w:t>fit for purpose</w:t>
      </w:r>
      <w:r w:rsidRPr="00342D1E">
        <w:rPr>
          <w:rFonts w:ascii="Arial" w:hAnsi="Arial" w:cs="Arial"/>
        </w:rPr>
        <w:t>.</w:t>
      </w:r>
    </w:p>
    <w:p w14:paraId="7F277CA7" w14:textId="5080E405" w:rsidR="008C66E9" w:rsidRPr="00062DA9" w:rsidRDefault="008C66E9" w:rsidP="00233ECC">
      <w:pPr>
        <w:tabs>
          <w:tab w:val="left" w:pos="851"/>
        </w:tabs>
        <w:ind w:left="1134" w:right="54" w:hanging="1134"/>
        <w:jc w:val="both"/>
        <w:rPr>
          <w:rFonts w:ascii="Arial" w:hAnsi="Arial" w:cs="Arial"/>
        </w:rPr>
      </w:pPr>
    </w:p>
    <w:p w14:paraId="28E61F76" w14:textId="5E0A97ED" w:rsidR="008C66E9" w:rsidRDefault="008C66E9" w:rsidP="00233ECC">
      <w:pPr>
        <w:ind w:left="1134" w:right="54" w:hanging="1134"/>
        <w:jc w:val="both"/>
        <w:rPr>
          <w:rFonts w:ascii="Arial" w:hAnsi="Arial" w:cs="Arial"/>
        </w:rPr>
      </w:pPr>
      <w:r w:rsidRPr="00062DA9">
        <w:rPr>
          <w:rFonts w:ascii="Arial" w:hAnsi="Arial" w:cs="Arial"/>
        </w:rPr>
        <w:t>4.</w:t>
      </w:r>
      <w:r w:rsidR="00A01440">
        <w:rPr>
          <w:rFonts w:ascii="Arial" w:hAnsi="Arial" w:cs="Arial"/>
        </w:rPr>
        <w:t>8</w:t>
      </w:r>
      <w:r w:rsidRPr="00062DA9">
        <w:rPr>
          <w:rFonts w:ascii="Arial" w:hAnsi="Arial" w:cs="Arial"/>
        </w:rPr>
        <w:t>.1.</w:t>
      </w:r>
      <w:r w:rsidR="00184CBE">
        <w:rPr>
          <w:rFonts w:ascii="Arial" w:hAnsi="Arial" w:cs="Arial"/>
        </w:rPr>
        <w:t>3</w:t>
      </w:r>
      <w:r w:rsidRPr="00062DA9">
        <w:rPr>
          <w:rFonts w:ascii="Arial" w:eastAsia="Arial" w:hAnsi="Arial" w:cs="Arial"/>
        </w:rPr>
        <w:t xml:space="preserve"> </w:t>
      </w:r>
      <w:r w:rsidR="00463A79">
        <w:rPr>
          <w:rFonts w:ascii="Arial" w:eastAsia="Arial" w:hAnsi="Arial" w:cs="Arial"/>
        </w:rPr>
        <w:tab/>
      </w:r>
      <w:r w:rsidR="00F613C3">
        <w:rPr>
          <w:rFonts w:ascii="Arial" w:eastAsia="Arial" w:hAnsi="Arial" w:cs="Arial"/>
        </w:rPr>
        <w:t>W</w:t>
      </w:r>
      <w:r w:rsidR="00BA631B">
        <w:rPr>
          <w:rFonts w:ascii="Arial" w:eastAsia="Arial" w:hAnsi="Arial" w:cs="Arial"/>
        </w:rPr>
        <w:t xml:space="preserve">hen </w:t>
      </w:r>
      <w:r w:rsidR="00D77E67">
        <w:rPr>
          <w:rFonts w:ascii="Arial" w:eastAsia="Arial" w:hAnsi="Arial" w:cs="Arial"/>
        </w:rPr>
        <w:t xml:space="preserve">installing new electrical equipment, wiring and circuits, the </w:t>
      </w:r>
      <w:r w:rsidR="00A30857">
        <w:rPr>
          <w:rFonts w:ascii="Arial" w:eastAsia="Arial" w:hAnsi="Arial" w:cs="Arial"/>
        </w:rPr>
        <w:t xml:space="preserve">requirements of </w:t>
      </w:r>
      <w:proofErr w:type="gramStart"/>
      <w:r w:rsidR="00A30857">
        <w:rPr>
          <w:rFonts w:ascii="Arial" w:eastAsia="Arial" w:hAnsi="Arial" w:cs="Arial"/>
        </w:rPr>
        <w:t xml:space="preserve">the </w:t>
      </w:r>
      <w:r w:rsidR="001D30B8">
        <w:rPr>
          <w:rFonts w:ascii="Arial" w:hAnsi="Arial" w:cs="Arial"/>
          <w:iCs/>
        </w:rPr>
        <w:t xml:space="preserve"> </w:t>
      </w:r>
      <w:r w:rsidR="00D474C2" w:rsidRPr="00C04C82">
        <w:rPr>
          <w:rFonts w:ascii="Arial" w:hAnsi="Arial" w:cs="Arial"/>
          <w:i/>
          <w:iCs/>
        </w:rPr>
        <w:t>r</w:t>
      </w:r>
      <w:r w:rsidR="001D30B8" w:rsidRPr="00C04C82">
        <w:rPr>
          <w:rFonts w:ascii="Arial" w:hAnsi="Arial" w:cs="Arial"/>
          <w:i/>
          <w:iCs/>
        </w:rPr>
        <w:t>ecognised</w:t>
      </w:r>
      <w:proofErr w:type="gramEnd"/>
      <w:r w:rsidR="001D30B8" w:rsidRPr="00C04C82">
        <w:rPr>
          <w:rFonts w:ascii="Arial" w:hAnsi="Arial" w:cs="Arial"/>
          <w:i/>
          <w:iCs/>
        </w:rPr>
        <w:t xml:space="preserve"> Construction and Outfit Standard for Fishing </w:t>
      </w:r>
      <w:r w:rsidR="00B1648D" w:rsidRPr="00C04C82">
        <w:rPr>
          <w:rFonts w:ascii="Arial" w:hAnsi="Arial" w:cs="Arial"/>
          <w:i/>
          <w:iCs/>
        </w:rPr>
        <w:t>Vessel</w:t>
      </w:r>
      <w:r w:rsidR="001D30B8" w:rsidRPr="00C04C82">
        <w:rPr>
          <w:rFonts w:ascii="Arial" w:hAnsi="Arial" w:cs="Arial"/>
          <w:i/>
          <w:iCs/>
        </w:rPr>
        <w:t>s</w:t>
      </w:r>
      <w:r w:rsidR="003C36A2">
        <w:rPr>
          <w:rFonts w:ascii="Arial" w:eastAsia="Arial" w:hAnsi="Arial" w:cs="Arial"/>
        </w:rPr>
        <w:t xml:space="preserve"> </w:t>
      </w:r>
      <w:r w:rsidR="00A30857">
        <w:rPr>
          <w:rFonts w:ascii="Arial" w:eastAsia="Arial" w:hAnsi="Arial" w:cs="Arial"/>
        </w:rPr>
        <w:t xml:space="preserve">shall be complied with. </w:t>
      </w:r>
      <w:r w:rsidRPr="00342D1E">
        <w:rPr>
          <w:rFonts w:ascii="Arial" w:hAnsi="Arial" w:cs="Arial"/>
          <w:iCs/>
        </w:rPr>
        <w:t xml:space="preserve">Detailed guidance on the design and installation of electrical equipment is </w:t>
      </w:r>
      <w:r w:rsidR="00E34519" w:rsidRPr="00342D1E">
        <w:rPr>
          <w:rFonts w:ascii="Arial" w:hAnsi="Arial" w:cs="Arial"/>
          <w:iCs/>
        </w:rPr>
        <w:t xml:space="preserve">also </w:t>
      </w:r>
      <w:r w:rsidRPr="00342D1E">
        <w:rPr>
          <w:rFonts w:ascii="Arial" w:hAnsi="Arial" w:cs="Arial"/>
          <w:iCs/>
        </w:rPr>
        <w:t>given in the following documents</w:t>
      </w:r>
      <w:r w:rsidRPr="00463A79">
        <w:rPr>
          <w:rFonts w:ascii="Arial" w:hAnsi="Arial" w:cs="Arial"/>
          <w:i/>
        </w:rPr>
        <w:t>.</w:t>
      </w:r>
      <w:r w:rsidRPr="00062DA9">
        <w:rPr>
          <w:rFonts w:ascii="Arial" w:hAnsi="Arial" w:cs="Arial"/>
        </w:rPr>
        <w:t xml:space="preserve"> Where practicable, the</w:t>
      </w:r>
      <w:r w:rsidR="008C183B">
        <w:rPr>
          <w:rFonts w:ascii="Arial" w:hAnsi="Arial" w:cs="Arial"/>
        </w:rPr>
        <w:t xml:space="preserve"> following</w:t>
      </w:r>
      <w:r w:rsidRPr="00062DA9">
        <w:rPr>
          <w:rFonts w:ascii="Arial" w:hAnsi="Arial" w:cs="Arial"/>
        </w:rPr>
        <w:t xml:space="preserve"> </w:t>
      </w:r>
      <w:r w:rsidR="005F7027">
        <w:rPr>
          <w:rFonts w:ascii="Arial" w:hAnsi="Arial" w:cs="Arial"/>
        </w:rPr>
        <w:t xml:space="preserve">requirements </w:t>
      </w:r>
      <w:r w:rsidRPr="00062DA9">
        <w:rPr>
          <w:rFonts w:ascii="Arial" w:hAnsi="Arial" w:cs="Arial"/>
        </w:rPr>
        <w:t xml:space="preserve">should be followed when rewiring or fitting additional circuits and equipment: </w:t>
      </w:r>
    </w:p>
    <w:p w14:paraId="5E870AB4" w14:textId="77777777" w:rsidR="00463A79" w:rsidRPr="00062DA9" w:rsidRDefault="00463A79" w:rsidP="00233ECC">
      <w:pPr>
        <w:tabs>
          <w:tab w:val="left" w:pos="851"/>
        </w:tabs>
        <w:ind w:left="1134" w:right="54" w:hanging="1134"/>
        <w:jc w:val="both"/>
        <w:rPr>
          <w:rFonts w:ascii="Arial" w:hAnsi="Arial" w:cs="Arial"/>
        </w:rPr>
      </w:pPr>
    </w:p>
    <w:p w14:paraId="179798A5" w14:textId="5CF79E7E" w:rsidR="00D01027" w:rsidRDefault="00D01027" w:rsidP="00616C4E">
      <w:pPr>
        <w:numPr>
          <w:ilvl w:val="0"/>
          <w:numId w:val="2"/>
        </w:numPr>
        <w:tabs>
          <w:tab w:val="left" w:pos="1985"/>
        </w:tabs>
        <w:ind w:left="1985" w:right="52" w:hanging="851"/>
        <w:jc w:val="both"/>
        <w:rPr>
          <w:rFonts w:ascii="Arial" w:hAnsi="Arial" w:cs="Arial"/>
        </w:rPr>
      </w:pPr>
      <w:r w:rsidRPr="00342D1E">
        <w:rPr>
          <w:rFonts w:ascii="Arial" w:hAnsi="Arial" w:cs="Arial"/>
        </w:rPr>
        <w:t xml:space="preserve">BS 8450 Code of Practice for the Installation of Electrical and Electronic Equipment in Ships </w:t>
      </w:r>
    </w:p>
    <w:p w14:paraId="22883984" w14:textId="77777777" w:rsidR="00406BF9" w:rsidRPr="00342D1E" w:rsidRDefault="00406BF9" w:rsidP="00233ECC">
      <w:pPr>
        <w:tabs>
          <w:tab w:val="left" w:pos="1985"/>
        </w:tabs>
        <w:ind w:left="1985" w:right="52"/>
        <w:jc w:val="both"/>
        <w:rPr>
          <w:rFonts w:ascii="Arial" w:hAnsi="Arial" w:cs="Arial"/>
        </w:rPr>
      </w:pPr>
    </w:p>
    <w:p w14:paraId="0980950B" w14:textId="5F134C73" w:rsidR="00CD66B4" w:rsidRDefault="00CD66B4" w:rsidP="00616C4E">
      <w:pPr>
        <w:numPr>
          <w:ilvl w:val="0"/>
          <w:numId w:val="2"/>
        </w:numPr>
        <w:tabs>
          <w:tab w:val="left" w:pos="1985"/>
        </w:tabs>
        <w:ind w:left="1985" w:right="52" w:hanging="851"/>
        <w:jc w:val="both"/>
        <w:rPr>
          <w:rFonts w:ascii="Arial" w:hAnsi="Arial" w:cs="Arial"/>
        </w:rPr>
      </w:pPr>
      <w:r w:rsidRPr="00304D8E">
        <w:rPr>
          <w:rFonts w:ascii="Arial" w:hAnsi="Arial" w:cs="Arial"/>
        </w:rPr>
        <w:t xml:space="preserve">BS 6883 (1999), Specification for elastomer insulated cables for fixed wiring in </w:t>
      </w:r>
      <w:r w:rsidR="00B1648D">
        <w:rPr>
          <w:rFonts w:ascii="Arial" w:hAnsi="Arial" w:cs="Arial"/>
        </w:rPr>
        <w:t>Vessel</w:t>
      </w:r>
      <w:r w:rsidRPr="00304D8E">
        <w:rPr>
          <w:rFonts w:ascii="Arial" w:hAnsi="Arial" w:cs="Arial"/>
        </w:rPr>
        <w:t xml:space="preserve">s. (Suitable for lighting, power, control, </w:t>
      </w:r>
      <w:proofErr w:type="gramStart"/>
      <w:r w:rsidRPr="00304D8E">
        <w:rPr>
          <w:rFonts w:ascii="Arial" w:hAnsi="Arial" w:cs="Arial"/>
        </w:rPr>
        <w:t>instrumentation</w:t>
      </w:r>
      <w:proofErr w:type="gramEnd"/>
      <w:r w:rsidRPr="00304D8E">
        <w:rPr>
          <w:rFonts w:ascii="Arial" w:hAnsi="Arial" w:cs="Arial"/>
        </w:rPr>
        <w:t xml:space="preserve"> and propulsion circuits). </w:t>
      </w:r>
    </w:p>
    <w:p w14:paraId="0268CD45" w14:textId="77777777" w:rsidR="00406BF9" w:rsidRPr="00304D8E" w:rsidRDefault="00406BF9" w:rsidP="00233ECC">
      <w:pPr>
        <w:tabs>
          <w:tab w:val="left" w:pos="1985"/>
        </w:tabs>
        <w:ind w:left="1985" w:right="52"/>
        <w:jc w:val="both"/>
        <w:rPr>
          <w:rFonts w:ascii="Arial" w:hAnsi="Arial" w:cs="Arial"/>
        </w:rPr>
      </w:pPr>
    </w:p>
    <w:p w14:paraId="24E26F16" w14:textId="04A8FDED" w:rsidR="00CD66B4" w:rsidRDefault="00CD66B4" w:rsidP="00616C4E">
      <w:pPr>
        <w:numPr>
          <w:ilvl w:val="0"/>
          <w:numId w:val="2"/>
        </w:numPr>
        <w:tabs>
          <w:tab w:val="left" w:pos="1985"/>
        </w:tabs>
        <w:ind w:left="1985" w:right="52" w:hanging="851"/>
        <w:jc w:val="both"/>
        <w:rPr>
          <w:rFonts w:ascii="Arial" w:hAnsi="Arial" w:cs="Arial"/>
        </w:rPr>
      </w:pPr>
      <w:r w:rsidRPr="00304D8E">
        <w:rPr>
          <w:rFonts w:ascii="Arial" w:hAnsi="Arial" w:cs="Arial"/>
        </w:rPr>
        <w:t xml:space="preserve">IEC 600 92-350, Low voltage shipboard power cables. (General construction and test requirements for shipboard cables with copper conductors intended for low voltage power systems at voltages up to and including 0.6/1kV). </w:t>
      </w:r>
    </w:p>
    <w:p w14:paraId="62221B2D" w14:textId="77777777" w:rsidR="00406BF9" w:rsidRPr="00304D8E" w:rsidRDefault="00406BF9" w:rsidP="00233ECC">
      <w:pPr>
        <w:tabs>
          <w:tab w:val="left" w:pos="1985"/>
        </w:tabs>
        <w:ind w:left="1985" w:right="52"/>
        <w:jc w:val="both"/>
        <w:rPr>
          <w:rFonts w:ascii="Arial" w:hAnsi="Arial" w:cs="Arial"/>
        </w:rPr>
      </w:pPr>
    </w:p>
    <w:p w14:paraId="438A2B7F" w14:textId="51798263" w:rsidR="00CD66B4" w:rsidRDefault="00CD66B4" w:rsidP="00616C4E">
      <w:pPr>
        <w:numPr>
          <w:ilvl w:val="0"/>
          <w:numId w:val="2"/>
        </w:numPr>
        <w:tabs>
          <w:tab w:val="left" w:pos="1985"/>
        </w:tabs>
        <w:ind w:left="1985" w:right="52" w:hanging="851"/>
        <w:jc w:val="both"/>
        <w:rPr>
          <w:rFonts w:ascii="Arial" w:hAnsi="Arial" w:cs="Arial"/>
        </w:rPr>
      </w:pPr>
      <w:r w:rsidRPr="00463A79">
        <w:rPr>
          <w:rFonts w:ascii="Arial" w:hAnsi="Arial" w:cs="Arial"/>
        </w:rPr>
        <w:t xml:space="preserve">ISO 10133, Small Craft – Electrical systems – Extra low voltage DC installations. </w:t>
      </w:r>
    </w:p>
    <w:p w14:paraId="3D8BDF2A" w14:textId="77777777" w:rsidR="00406BF9" w:rsidRPr="00463A79" w:rsidRDefault="00406BF9" w:rsidP="00233ECC">
      <w:pPr>
        <w:tabs>
          <w:tab w:val="left" w:pos="1985"/>
        </w:tabs>
        <w:ind w:left="1985" w:right="52"/>
        <w:jc w:val="both"/>
        <w:rPr>
          <w:rFonts w:ascii="Arial" w:hAnsi="Arial" w:cs="Arial"/>
        </w:rPr>
      </w:pPr>
    </w:p>
    <w:p w14:paraId="26B38925" w14:textId="39FD27DF" w:rsidR="00CD66B4" w:rsidRDefault="00CD66B4" w:rsidP="00616C4E">
      <w:pPr>
        <w:numPr>
          <w:ilvl w:val="0"/>
          <w:numId w:val="2"/>
        </w:numPr>
        <w:tabs>
          <w:tab w:val="left" w:pos="1985"/>
        </w:tabs>
        <w:ind w:left="1985" w:right="52" w:hanging="851"/>
        <w:jc w:val="both"/>
        <w:rPr>
          <w:rFonts w:ascii="Arial" w:hAnsi="Arial" w:cs="Arial"/>
        </w:rPr>
      </w:pPr>
      <w:r w:rsidRPr="00304D8E">
        <w:rPr>
          <w:rFonts w:ascii="Arial" w:hAnsi="Arial" w:cs="Arial"/>
        </w:rPr>
        <w:t xml:space="preserve">ISO 13297, Small Craft – Electrical systems – Alternating current installations. </w:t>
      </w:r>
    </w:p>
    <w:p w14:paraId="3FEF7924" w14:textId="77777777" w:rsidR="00406BF9" w:rsidRPr="00304D8E" w:rsidRDefault="00406BF9" w:rsidP="00233ECC">
      <w:pPr>
        <w:tabs>
          <w:tab w:val="left" w:pos="1985"/>
        </w:tabs>
        <w:ind w:left="1985" w:right="52"/>
        <w:jc w:val="both"/>
        <w:rPr>
          <w:rFonts w:ascii="Arial" w:hAnsi="Arial" w:cs="Arial"/>
        </w:rPr>
      </w:pPr>
    </w:p>
    <w:p w14:paraId="50A11A65" w14:textId="77777777" w:rsidR="00CD66B4" w:rsidRPr="00304D8E" w:rsidRDefault="00CD66B4" w:rsidP="00616C4E">
      <w:pPr>
        <w:numPr>
          <w:ilvl w:val="0"/>
          <w:numId w:val="2"/>
        </w:numPr>
        <w:tabs>
          <w:tab w:val="left" w:pos="1985"/>
        </w:tabs>
        <w:ind w:left="1985" w:right="52" w:hanging="851"/>
        <w:jc w:val="both"/>
        <w:rPr>
          <w:rFonts w:ascii="Arial" w:hAnsi="Arial" w:cs="Arial"/>
        </w:rPr>
      </w:pPr>
      <w:r w:rsidRPr="00304D8E">
        <w:rPr>
          <w:rFonts w:ascii="Arial" w:hAnsi="Arial" w:cs="Arial"/>
        </w:rPr>
        <w:t xml:space="preserve">BS EN 28846, Small Craft – Electrical devices – Protection against ignition of surrounding flammable gases. </w:t>
      </w:r>
    </w:p>
    <w:p w14:paraId="1A4F552C" w14:textId="77777777" w:rsidR="005B2D5F" w:rsidRDefault="005B2D5F" w:rsidP="00233ECC">
      <w:pPr>
        <w:tabs>
          <w:tab w:val="left" w:pos="851"/>
        </w:tabs>
        <w:ind w:left="1134" w:right="54" w:hanging="1134"/>
        <w:jc w:val="both"/>
        <w:rPr>
          <w:rFonts w:ascii="Arial" w:hAnsi="Arial" w:cs="Arial"/>
        </w:rPr>
      </w:pPr>
    </w:p>
    <w:p w14:paraId="0A211B5A" w14:textId="77777777" w:rsidR="00BC6DFD" w:rsidRDefault="00BC6DFD">
      <w:pPr>
        <w:spacing w:after="200" w:line="276" w:lineRule="auto"/>
        <w:rPr>
          <w:rFonts w:ascii="Arial" w:hAnsi="Arial" w:cs="Arial"/>
          <w:i/>
          <w:iCs/>
          <w:u w:val="single"/>
        </w:rPr>
      </w:pPr>
      <w:r>
        <w:rPr>
          <w:rFonts w:ascii="Arial" w:hAnsi="Arial" w:cs="Arial"/>
          <w:i/>
          <w:iCs/>
          <w:u w:val="single"/>
        </w:rPr>
        <w:br w:type="page"/>
      </w:r>
    </w:p>
    <w:p w14:paraId="76C2D4B4" w14:textId="7A4026E5" w:rsidR="005B2D5F" w:rsidRPr="00B0166C" w:rsidRDefault="005B2D5F" w:rsidP="00233ECC">
      <w:pPr>
        <w:tabs>
          <w:tab w:val="left" w:pos="851"/>
        </w:tabs>
        <w:ind w:left="1134" w:right="54" w:hanging="1134"/>
        <w:jc w:val="both"/>
        <w:rPr>
          <w:rFonts w:ascii="Arial" w:hAnsi="Arial" w:cs="Arial"/>
          <w:i/>
          <w:iCs/>
          <w:u w:val="single"/>
        </w:rPr>
      </w:pPr>
      <w:r w:rsidRPr="00B0166C">
        <w:rPr>
          <w:rFonts w:ascii="Arial" w:hAnsi="Arial" w:cs="Arial"/>
          <w:i/>
          <w:iCs/>
          <w:u w:val="single"/>
        </w:rPr>
        <w:lastRenderedPageBreak/>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1B0AE481" w14:textId="77777777" w:rsidR="005B2D5F" w:rsidRPr="00DB077D" w:rsidRDefault="005B2D5F" w:rsidP="00233ECC">
      <w:pPr>
        <w:tabs>
          <w:tab w:val="left" w:pos="851"/>
        </w:tabs>
        <w:ind w:left="1134" w:right="54" w:hanging="1134"/>
        <w:jc w:val="both"/>
        <w:rPr>
          <w:rFonts w:ascii="Arial" w:hAnsi="Arial" w:cs="Arial"/>
          <w:u w:val="single"/>
        </w:rPr>
      </w:pPr>
    </w:p>
    <w:p w14:paraId="297F6CE1" w14:textId="2EA72965" w:rsidR="008C66E9" w:rsidRDefault="008C66E9" w:rsidP="00233ECC">
      <w:pPr>
        <w:ind w:left="1134" w:right="54" w:hanging="1134"/>
        <w:jc w:val="both"/>
        <w:rPr>
          <w:rFonts w:ascii="Arial" w:hAnsi="Arial" w:cs="Arial"/>
        </w:rPr>
      </w:pPr>
      <w:r w:rsidRPr="00062DA9">
        <w:rPr>
          <w:rFonts w:ascii="Arial" w:hAnsi="Arial" w:cs="Arial"/>
        </w:rPr>
        <w:t>4.</w:t>
      </w:r>
      <w:r w:rsidR="00211CB9">
        <w:rPr>
          <w:rFonts w:ascii="Arial" w:hAnsi="Arial" w:cs="Arial"/>
        </w:rPr>
        <w:t>8</w:t>
      </w:r>
      <w:r w:rsidRPr="00062DA9">
        <w:rPr>
          <w:rFonts w:ascii="Arial" w:hAnsi="Arial" w:cs="Arial"/>
        </w:rPr>
        <w:t>.1.</w:t>
      </w:r>
      <w:r w:rsidR="00184CBE">
        <w:rPr>
          <w:rFonts w:ascii="Arial" w:hAnsi="Arial" w:cs="Arial"/>
        </w:rPr>
        <w:t>4</w:t>
      </w:r>
      <w:r w:rsidRPr="00062DA9">
        <w:rPr>
          <w:rFonts w:ascii="Arial" w:eastAsia="Arial" w:hAnsi="Arial" w:cs="Arial"/>
        </w:rPr>
        <w:t xml:space="preserve"> </w:t>
      </w:r>
      <w:r w:rsidR="00270FB7">
        <w:rPr>
          <w:rFonts w:ascii="Arial" w:eastAsia="Arial" w:hAnsi="Arial" w:cs="Arial"/>
        </w:rPr>
        <w:tab/>
      </w:r>
      <w:r w:rsidR="00A02386">
        <w:rPr>
          <w:rFonts w:ascii="Arial" w:hAnsi="Arial" w:cs="Arial"/>
        </w:rPr>
        <w:t>P</w:t>
      </w:r>
      <w:r w:rsidRPr="00062DA9">
        <w:rPr>
          <w:rFonts w:ascii="Arial" w:hAnsi="Arial" w:cs="Arial"/>
        </w:rPr>
        <w:t xml:space="preserve">rotection against water ingress </w:t>
      </w:r>
      <w:r w:rsidR="00A02386">
        <w:rPr>
          <w:rFonts w:ascii="Arial" w:hAnsi="Arial" w:cs="Arial"/>
        </w:rPr>
        <w:t xml:space="preserve">must be provided </w:t>
      </w:r>
      <w:r w:rsidRPr="00062DA9">
        <w:rPr>
          <w:rFonts w:ascii="Arial" w:hAnsi="Arial" w:cs="Arial"/>
        </w:rPr>
        <w:t>and the effects of vibration</w:t>
      </w:r>
      <w:r w:rsidR="00A02386">
        <w:rPr>
          <w:rFonts w:ascii="Arial" w:hAnsi="Arial" w:cs="Arial"/>
        </w:rPr>
        <w:t xml:space="preserve"> minimised</w:t>
      </w:r>
      <w:r w:rsidR="003B3DCD">
        <w:rPr>
          <w:rFonts w:ascii="Arial" w:hAnsi="Arial" w:cs="Arial"/>
        </w:rPr>
        <w:t>.</w:t>
      </w:r>
    </w:p>
    <w:p w14:paraId="781D3FD0" w14:textId="5AEF23F4" w:rsidR="00270FB7" w:rsidRPr="00062DA9" w:rsidRDefault="00270FB7" w:rsidP="00233ECC">
      <w:pPr>
        <w:tabs>
          <w:tab w:val="left" w:pos="851"/>
        </w:tabs>
        <w:ind w:left="1134" w:right="54" w:hanging="1134"/>
        <w:jc w:val="both"/>
        <w:rPr>
          <w:rFonts w:ascii="Arial" w:hAnsi="Arial" w:cs="Arial"/>
        </w:rPr>
      </w:pPr>
    </w:p>
    <w:p w14:paraId="25F685B5" w14:textId="676527AF" w:rsidR="00257230" w:rsidRDefault="008C66E9" w:rsidP="00233ECC">
      <w:pPr>
        <w:ind w:left="1134" w:right="54" w:hanging="1134"/>
        <w:jc w:val="both"/>
      </w:pPr>
      <w:r w:rsidRPr="00062DA9">
        <w:rPr>
          <w:rFonts w:ascii="Arial" w:hAnsi="Arial" w:cs="Arial"/>
        </w:rPr>
        <w:t>4.</w:t>
      </w:r>
      <w:r w:rsidR="00211CB9">
        <w:rPr>
          <w:rFonts w:ascii="Arial" w:hAnsi="Arial" w:cs="Arial"/>
        </w:rPr>
        <w:t>8</w:t>
      </w:r>
      <w:r w:rsidRPr="00062DA9">
        <w:rPr>
          <w:rFonts w:ascii="Arial" w:hAnsi="Arial" w:cs="Arial"/>
        </w:rPr>
        <w:t>.1.</w:t>
      </w:r>
      <w:r w:rsidR="008E674D">
        <w:rPr>
          <w:rFonts w:ascii="Arial" w:hAnsi="Arial" w:cs="Arial"/>
        </w:rPr>
        <w:t>5</w:t>
      </w:r>
      <w:r w:rsidR="00BC0FDC" w:rsidRPr="00062DA9">
        <w:rPr>
          <w:rFonts w:ascii="Arial" w:hAnsi="Arial" w:cs="Arial"/>
        </w:rPr>
        <w:t xml:space="preserve"> </w:t>
      </w:r>
      <w:r w:rsidR="00406BF9">
        <w:rPr>
          <w:rFonts w:ascii="Arial" w:hAnsi="Arial" w:cs="Arial"/>
        </w:rPr>
        <w:tab/>
      </w:r>
      <w:r w:rsidR="000B144B" w:rsidRPr="00062DA9">
        <w:rPr>
          <w:rFonts w:ascii="Arial" w:hAnsi="Arial" w:cs="Arial"/>
        </w:rPr>
        <w:t xml:space="preserve">Main and emergency switchboards shall be suitably guarded and </w:t>
      </w:r>
      <w:r w:rsidR="000B144B">
        <w:rPr>
          <w:rFonts w:ascii="Arial" w:hAnsi="Arial" w:cs="Arial"/>
        </w:rPr>
        <w:t xml:space="preserve">comply with the </w:t>
      </w:r>
      <w:r w:rsidR="00601CEC" w:rsidRPr="00C04C82">
        <w:rPr>
          <w:rFonts w:ascii="Arial" w:hAnsi="Arial" w:cs="Arial"/>
          <w:i/>
          <w:iCs/>
        </w:rPr>
        <w:t xml:space="preserve">recognised </w:t>
      </w:r>
      <w:r w:rsidR="000B144B" w:rsidRPr="00C04C82">
        <w:rPr>
          <w:rFonts w:ascii="Arial" w:hAnsi="Arial" w:cs="Arial"/>
          <w:i/>
          <w:iCs/>
        </w:rPr>
        <w:t xml:space="preserve">Construction </w:t>
      </w:r>
      <w:r w:rsidR="00601CEC" w:rsidRPr="00C04C82">
        <w:rPr>
          <w:rFonts w:ascii="Arial" w:hAnsi="Arial" w:cs="Arial"/>
          <w:i/>
          <w:iCs/>
        </w:rPr>
        <w:t xml:space="preserve">and Outfit </w:t>
      </w:r>
      <w:r w:rsidR="000B144B" w:rsidRPr="00C04C82">
        <w:rPr>
          <w:rFonts w:ascii="Arial" w:hAnsi="Arial" w:cs="Arial"/>
          <w:i/>
          <w:iCs/>
        </w:rPr>
        <w:t>Standards</w:t>
      </w:r>
      <w:r w:rsidR="000B144B">
        <w:rPr>
          <w:rFonts w:ascii="Arial" w:hAnsi="Arial" w:cs="Arial"/>
        </w:rPr>
        <w:t xml:space="preserve"> in place at the time</w:t>
      </w:r>
      <w:r w:rsidR="004B7D2A">
        <w:rPr>
          <w:rFonts w:ascii="Arial" w:hAnsi="Arial" w:cs="Arial"/>
        </w:rPr>
        <w:t xml:space="preserve"> of </w:t>
      </w:r>
      <w:r w:rsidR="00601CEC">
        <w:rPr>
          <w:rFonts w:ascii="Arial" w:hAnsi="Arial" w:cs="Arial"/>
        </w:rPr>
        <w:t>Construction</w:t>
      </w:r>
      <w:r w:rsidR="000B144B">
        <w:rPr>
          <w:rFonts w:ascii="Arial" w:hAnsi="Arial" w:cs="Arial"/>
        </w:rPr>
        <w:t xml:space="preserve">. </w:t>
      </w:r>
    </w:p>
    <w:p w14:paraId="705326EA" w14:textId="77777777" w:rsidR="00257230" w:rsidRDefault="00257230" w:rsidP="00233ECC">
      <w:pPr>
        <w:tabs>
          <w:tab w:val="left" w:pos="851"/>
        </w:tabs>
        <w:ind w:left="1134" w:right="54" w:hanging="1134"/>
        <w:jc w:val="both"/>
      </w:pPr>
    </w:p>
    <w:p w14:paraId="57A679D1" w14:textId="337E82D7" w:rsidR="000B144B" w:rsidRPr="00062DA9" w:rsidRDefault="00257230" w:rsidP="00233ECC">
      <w:pPr>
        <w:ind w:left="1134" w:right="54" w:hanging="1134"/>
        <w:jc w:val="both"/>
        <w:rPr>
          <w:rFonts w:ascii="Arial" w:hAnsi="Arial" w:cs="Arial"/>
        </w:rPr>
      </w:pPr>
      <w:r w:rsidRPr="000D2439">
        <w:rPr>
          <w:rFonts w:ascii="Arial" w:hAnsi="Arial" w:cs="Arial"/>
        </w:rPr>
        <w:t>4.</w:t>
      </w:r>
      <w:r w:rsidR="00211CB9">
        <w:rPr>
          <w:rFonts w:ascii="Arial" w:hAnsi="Arial" w:cs="Arial"/>
        </w:rPr>
        <w:t>8</w:t>
      </w:r>
      <w:r w:rsidRPr="000D2439">
        <w:rPr>
          <w:rFonts w:ascii="Arial" w:hAnsi="Arial" w:cs="Arial"/>
        </w:rPr>
        <w:t>.1.</w:t>
      </w:r>
      <w:r w:rsidR="008E674D" w:rsidRPr="000D2439">
        <w:rPr>
          <w:rFonts w:ascii="Arial" w:hAnsi="Arial" w:cs="Arial"/>
        </w:rPr>
        <w:t>6</w:t>
      </w:r>
      <w:r w:rsidRPr="000D2439">
        <w:rPr>
          <w:rFonts w:ascii="Arial" w:hAnsi="Arial" w:cs="Arial"/>
        </w:rPr>
        <w:tab/>
      </w:r>
      <w:r w:rsidR="008E674D" w:rsidRPr="000D2439">
        <w:rPr>
          <w:rFonts w:ascii="Arial" w:hAnsi="Arial" w:cs="Arial"/>
        </w:rPr>
        <w:t>S</w:t>
      </w:r>
      <w:r w:rsidR="000B144B" w:rsidRPr="000D2439">
        <w:rPr>
          <w:rFonts w:ascii="Arial" w:hAnsi="Arial" w:cs="Arial"/>
        </w:rPr>
        <w:t xml:space="preserve">witchboards </w:t>
      </w:r>
      <w:r w:rsidR="000B144B">
        <w:rPr>
          <w:rFonts w:ascii="Arial" w:hAnsi="Arial" w:cs="Arial"/>
        </w:rPr>
        <w:t xml:space="preserve">shall be </w:t>
      </w:r>
      <w:r w:rsidR="000B144B" w:rsidRPr="00062DA9">
        <w:rPr>
          <w:rFonts w:ascii="Arial" w:hAnsi="Arial" w:cs="Arial"/>
        </w:rPr>
        <w:t>arranged to provide easy access without danger to any person</w:t>
      </w:r>
      <w:r>
        <w:rPr>
          <w:rFonts w:ascii="Arial" w:hAnsi="Arial" w:cs="Arial"/>
        </w:rPr>
        <w:t>, a</w:t>
      </w:r>
      <w:r w:rsidR="000B144B" w:rsidRPr="00062DA9">
        <w:rPr>
          <w:rFonts w:ascii="Arial" w:hAnsi="Arial" w:cs="Arial"/>
        </w:rPr>
        <w:t>dequate non-conducting mats or gratings</w:t>
      </w:r>
      <w:r>
        <w:rPr>
          <w:rFonts w:ascii="Arial" w:hAnsi="Arial" w:cs="Arial"/>
        </w:rPr>
        <w:t xml:space="preserve"> pro</w:t>
      </w:r>
      <w:r w:rsidR="000B144B" w:rsidRPr="00062DA9">
        <w:rPr>
          <w:rFonts w:ascii="Arial" w:hAnsi="Arial" w:cs="Arial"/>
        </w:rPr>
        <w:t>vided</w:t>
      </w:r>
      <w:r>
        <w:rPr>
          <w:rFonts w:ascii="Arial" w:hAnsi="Arial" w:cs="Arial"/>
        </w:rPr>
        <w:t xml:space="preserve"> and e</w:t>
      </w:r>
      <w:r w:rsidR="000B144B" w:rsidRPr="00062DA9">
        <w:rPr>
          <w:rFonts w:ascii="Arial" w:hAnsi="Arial" w:cs="Arial"/>
        </w:rPr>
        <w:t xml:space="preserve">xposed parts that may have a voltage between conductors or to earth exceeding 55 volts shall not be installed on the face of any switchboard or control panel. </w:t>
      </w:r>
    </w:p>
    <w:p w14:paraId="22DDF481" w14:textId="6CF3EE16" w:rsidR="00BC0FDC" w:rsidRPr="00062DA9" w:rsidRDefault="00BC0FDC" w:rsidP="00233ECC">
      <w:pPr>
        <w:tabs>
          <w:tab w:val="left" w:pos="851"/>
        </w:tabs>
        <w:ind w:left="1134" w:right="54" w:hanging="1134"/>
        <w:jc w:val="both"/>
        <w:rPr>
          <w:rFonts w:ascii="Arial" w:hAnsi="Arial" w:cs="Arial"/>
        </w:rPr>
      </w:pPr>
      <w:r w:rsidRPr="00062DA9">
        <w:rPr>
          <w:rFonts w:ascii="Arial" w:hAnsi="Arial" w:cs="Arial"/>
        </w:rPr>
        <w:t xml:space="preserve">. </w:t>
      </w:r>
    </w:p>
    <w:p w14:paraId="3299896A" w14:textId="4091F05C" w:rsidR="00543826" w:rsidRPr="00062DA9" w:rsidRDefault="00543826" w:rsidP="00233ECC">
      <w:pPr>
        <w:ind w:left="1134" w:right="12" w:hanging="1134"/>
        <w:jc w:val="both"/>
        <w:rPr>
          <w:rFonts w:ascii="Arial" w:hAnsi="Arial" w:cs="Arial"/>
        </w:rPr>
      </w:pPr>
      <w:r>
        <w:rPr>
          <w:rFonts w:ascii="Arial" w:hAnsi="Arial" w:cs="Arial"/>
        </w:rPr>
        <w:t>4.</w:t>
      </w:r>
      <w:r w:rsidR="00211CB9">
        <w:rPr>
          <w:rFonts w:ascii="Arial" w:hAnsi="Arial" w:cs="Arial"/>
        </w:rPr>
        <w:t>8</w:t>
      </w:r>
      <w:r>
        <w:rPr>
          <w:rFonts w:ascii="Arial" w:hAnsi="Arial" w:cs="Arial"/>
        </w:rPr>
        <w:t>.1.</w:t>
      </w:r>
      <w:r w:rsidR="008E674D">
        <w:rPr>
          <w:rFonts w:ascii="Arial" w:hAnsi="Arial" w:cs="Arial"/>
        </w:rPr>
        <w:t>7</w:t>
      </w:r>
      <w:r>
        <w:rPr>
          <w:rFonts w:ascii="Arial" w:hAnsi="Arial" w:cs="Arial"/>
        </w:rPr>
        <w:tab/>
      </w:r>
      <w:r w:rsidR="008E674D">
        <w:rPr>
          <w:rFonts w:ascii="Arial" w:hAnsi="Arial" w:cs="Arial"/>
        </w:rPr>
        <w:t>T</w:t>
      </w:r>
      <w:r w:rsidRPr="00062DA9">
        <w:rPr>
          <w:rFonts w:ascii="Arial" w:hAnsi="Arial" w:cs="Arial"/>
        </w:rPr>
        <w:t xml:space="preserve">anks, machinery or other metallic objects that </w:t>
      </w:r>
      <w:r>
        <w:rPr>
          <w:rFonts w:ascii="Arial" w:hAnsi="Arial" w:cs="Arial"/>
        </w:rPr>
        <w:t xml:space="preserve">can provide an electric </w:t>
      </w:r>
      <w:proofErr w:type="gramStart"/>
      <w:r>
        <w:rPr>
          <w:rFonts w:ascii="Arial" w:hAnsi="Arial" w:cs="Arial"/>
        </w:rPr>
        <w:t>shock  exceeding</w:t>
      </w:r>
      <w:proofErr w:type="gramEnd"/>
      <w:r w:rsidRPr="00062DA9">
        <w:rPr>
          <w:rFonts w:ascii="Arial" w:hAnsi="Arial" w:cs="Arial"/>
        </w:rPr>
        <w:t xml:space="preserve"> </w:t>
      </w:r>
      <w:r>
        <w:rPr>
          <w:rFonts w:ascii="Arial" w:hAnsi="Arial" w:cs="Arial"/>
        </w:rPr>
        <w:t xml:space="preserve">55 volts </w:t>
      </w:r>
      <w:r w:rsidRPr="00062DA9">
        <w:rPr>
          <w:rFonts w:ascii="Arial" w:hAnsi="Arial" w:cs="Arial"/>
        </w:rPr>
        <w:t>shall have special earthing arrangements</w:t>
      </w:r>
      <w:r>
        <w:rPr>
          <w:rFonts w:ascii="Arial" w:hAnsi="Arial" w:cs="Arial"/>
        </w:rPr>
        <w:t>,</w:t>
      </w:r>
    </w:p>
    <w:p w14:paraId="0D9C230F" w14:textId="2941D1E4" w:rsidR="00543826" w:rsidRDefault="00543826" w:rsidP="00233ECC">
      <w:pPr>
        <w:tabs>
          <w:tab w:val="left" w:pos="851"/>
        </w:tabs>
        <w:ind w:left="1134" w:right="54" w:hanging="1134"/>
        <w:jc w:val="both"/>
        <w:rPr>
          <w:rFonts w:ascii="Arial" w:hAnsi="Arial" w:cs="Arial"/>
        </w:rPr>
      </w:pPr>
    </w:p>
    <w:p w14:paraId="1880C5F0" w14:textId="39BED50F" w:rsidR="008C66E9" w:rsidRDefault="00EC5DDE" w:rsidP="00233ECC">
      <w:pPr>
        <w:ind w:left="1134" w:right="54" w:hanging="1134"/>
        <w:jc w:val="both"/>
        <w:rPr>
          <w:rFonts w:ascii="Arial" w:hAnsi="Arial" w:cs="Arial"/>
        </w:rPr>
      </w:pPr>
      <w:r>
        <w:rPr>
          <w:rFonts w:ascii="Arial" w:hAnsi="Arial" w:cs="Arial"/>
        </w:rPr>
        <w:t>4.</w:t>
      </w:r>
      <w:r w:rsidR="00211CB9">
        <w:rPr>
          <w:rFonts w:ascii="Arial" w:hAnsi="Arial" w:cs="Arial"/>
        </w:rPr>
        <w:t>8</w:t>
      </w:r>
      <w:r>
        <w:rPr>
          <w:rFonts w:ascii="Arial" w:hAnsi="Arial" w:cs="Arial"/>
        </w:rPr>
        <w:t>.1.</w:t>
      </w:r>
      <w:r w:rsidR="005A7D42">
        <w:rPr>
          <w:rFonts w:ascii="Arial" w:hAnsi="Arial" w:cs="Arial"/>
        </w:rPr>
        <w:t>8</w:t>
      </w:r>
      <w:r w:rsidR="00BC0FDC" w:rsidRPr="00062DA9">
        <w:rPr>
          <w:rFonts w:ascii="Arial" w:hAnsi="Arial" w:cs="Arial"/>
        </w:rPr>
        <w:t xml:space="preserve"> </w:t>
      </w:r>
      <w:r w:rsidR="00270FB7">
        <w:rPr>
          <w:rFonts w:ascii="Arial" w:hAnsi="Arial" w:cs="Arial"/>
        </w:rPr>
        <w:tab/>
      </w:r>
      <w:r w:rsidR="00BC0FDC" w:rsidRPr="00062DA9">
        <w:rPr>
          <w:rFonts w:ascii="Arial" w:hAnsi="Arial" w:cs="Arial"/>
        </w:rPr>
        <w:t>Switchboards shall be clearly marked; fuse boxes and fuse holders shall be checked at regular intervals to ensure that the correct rating of fuse is being used.</w:t>
      </w:r>
      <w:r w:rsidR="008C66E9" w:rsidRPr="00062DA9">
        <w:rPr>
          <w:rFonts w:ascii="Arial" w:hAnsi="Arial" w:cs="Arial"/>
        </w:rPr>
        <w:t xml:space="preserve">  Differing voltages should not be included in any one distribution board. </w:t>
      </w:r>
    </w:p>
    <w:p w14:paraId="5E692120" w14:textId="7BEBCBDB" w:rsidR="00270FB7" w:rsidRPr="00062DA9" w:rsidRDefault="00270FB7" w:rsidP="00233ECC">
      <w:pPr>
        <w:tabs>
          <w:tab w:val="left" w:pos="851"/>
        </w:tabs>
        <w:ind w:left="1134" w:right="54" w:hanging="1134"/>
        <w:jc w:val="both"/>
        <w:rPr>
          <w:rFonts w:ascii="Arial" w:hAnsi="Arial" w:cs="Arial"/>
        </w:rPr>
      </w:pPr>
    </w:p>
    <w:p w14:paraId="527287B9" w14:textId="391F794D" w:rsidR="00BC0FDC" w:rsidRPr="00062DA9" w:rsidRDefault="009C063D" w:rsidP="00233ECC">
      <w:pPr>
        <w:ind w:left="1134" w:right="12" w:hanging="1134"/>
        <w:jc w:val="both"/>
        <w:rPr>
          <w:rFonts w:ascii="Arial" w:hAnsi="Arial" w:cs="Arial"/>
        </w:rPr>
      </w:pPr>
      <w:r>
        <w:rPr>
          <w:rFonts w:ascii="Arial" w:hAnsi="Arial" w:cs="Arial"/>
        </w:rPr>
        <w:t>4.</w:t>
      </w:r>
      <w:r w:rsidR="00211CB9">
        <w:rPr>
          <w:rFonts w:ascii="Arial" w:hAnsi="Arial" w:cs="Arial"/>
        </w:rPr>
        <w:t>8</w:t>
      </w:r>
      <w:r w:rsidR="008C66E9" w:rsidRPr="00062DA9">
        <w:rPr>
          <w:rFonts w:ascii="Arial" w:hAnsi="Arial" w:cs="Arial"/>
        </w:rPr>
        <w:t>.1.</w:t>
      </w:r>
      <w:r w:rsidR="005A7D42">
        <w:rPr>
          <w:rFonts w:ascii="Arial" w:hAnsi="Arial" w:cs="Arial"/>
        </w:rPr>
        <w:t>9</w:t>
      </w:r>
      <w:r w:rsidR="008C66E9" w:rsidRPr="00062DA9">
        <w:rPr>
          <w:rFonts w:ascii="Arial" w:eastAsia="Arial" w:hAnsi="Arial" w:cs="Arial"/>
        </w:rPr>
        <w:t xml:space="preserve"> </w:t>
      </w:r>
      <w:r w:rsidR="00D738D1">
        <w:rPr>
          <w:rFonts w:ascii="Arial" w:eastAsia="Arial" w:hAnsi="Arial" w:cs="Arial"/>
        </w:rPr>
        <w:tab/>
      </w:r>
      <w:r w:rsidR="00BC0FDC" w:rsidRPr="00062DA9">
        <w:rPr>
          <w:rFonts w:ascii="Arial" w:hAnsi="Arial" w:cs="Arial"/>
        </w:rPr>
        <w:t>All circuits except the main supply from the battery to the starter motor and electrically driven steering motors, shall be provided with electrical protection against overload and short circuit, (i.e.</w:t>
      </w:r>
      <w:r w:rsidR="00285AB2">
        <w:rPr>
          <w:rFonts w:ascii="Arial" w:hAnsi="Arial" w:cs="Arial"/>
        </w:rPr>
        <w:t>,</w:t>
      </w:r>
      <w:r w:rsidR="00BC0FDC" w:rsidRPr="00062DA9">
        <w:rPr>
          <w:rFonts w:ascii="Arial" w:hAnsi="Arial" w:cs="Arial"/>
        </w:rPr>
        <w:t xml:space="preserve"> circuit breakers shall be installed). Short circuit protection shall be for not less than twice the total rated current load in the circuit protected.</w:t>
      </w:r>
    </w:p>
    <w:p w14:paraId="05009853" w14:textId="03288272" w:rsidR="00BC0FDC" w:rsidRPr="00062DA9" w:rsidRDefault="00BC0FDC" w:rsidP="00233ECC">
      <w:pPr>
        <w:tabs>
          <w:tab w:val="left" w:pos="851"/>
        </w:tabs>
        <w:ind w:left="1134" w:right="54" w:hanging="1134"/>
        <w:jc w:val="both"/>
        <w:rPr>
          <w:rFonts w:ascii="Arial" w:hAnsi="Arial" w:cs="Arial"/>
        </w:rPr>
      </w:pPr>
    </w:p>
    <w:p w14:paraId="09D965AF" w14:textId="5337D0DB" w:rsidR="00BC0FDC" w:rsidRPr="00062DA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412824">
        <w:rPr>
          <w:rFonts w:ascii="Arial" w:hAnsi="Arial" w:cs="Arial"/>
        </w:rPr>
        <w:t>.1.</w:t>
      </w:r>
      <w:r w:rsidR="005A7D42">
        <w:rPr>
          <w:rFonts w:ascii="Arial" w:hAnsi="Arial" w:cs="Arial"/>
        </w:rPr>
        <w:t>10</w:t>
      </w:r>
      <w:r w:rsidR="00412824">
        <w:rPr>
          <w:rFonts w:ascii="Arial" w:hAnsi="Arial" w:cs="Arial"/>
        </w:rPr>
        <w:tab/>
      </w:r>
      <w:r w:rsidR="008C66E9" w:rsidRPr="00062DA9">
        <w:rPr>
          <w:rFonts w:ascii="Arial" w:hAnsi="Arial" w:cs="Arial"/>
        </w:rPr>
        <w:t>Steering motors should have an overload alarm in lieu of overload protection.  Short circuit protection should b</w:t>
      </w:r>
      <w:r w:rsidR="00BC0FDC" w:rsidRPr="00062DA9">
        <w:rPr>
          <w:rFonts w:ascii="Arial" w:hAnsi="Arial" w:cs="Arial"/>
        </w:rPr>
        <w:t>e</w:t>
      </w:r>
      <w:r w:rsidR="008C66E9" w:rsidRPr="00062DA9">
        <w:rPr>
          <w:rFonts w:ascii="Arial" w:hAnsi="Arial" w:cs="Arial"/>
        </w:rPr>
        <w:t>for</w:t>
      </w:r>
      <w:r w:rsidR="00BC0FDC" w:rsidRPr="00062DA9">
        <w:rPr>
          <w:rFonts w:ascii="Arial" w:hAnsi="Arial" w:cs="Arial"/>
        </w:rPr>
        <w:t>e</w:t>
      </w:r>
      <w:r w:rsidR="008C66E9" w:rsidRPr="00062DA9">
        <w:rPr>
          <w:rFonts w:ascii="Arial" w:hAnsi="Arial" w:cs="Arial"/>
        </w:rPr>
        <w:t xml:space="preserve"> not less than twice the total rated current of the steering motors in the circuit protected.</w:t>
      </w:r>
    </w:p>
    <w:p w14:paraId="3B7EFB45" w14:textId="40349DF5" w:rsidR="00D738D1" w:rsidRDefault="00D738D1" w:rsidP="00233ECC">
      <w:pPr>
        <w:tabs>
          <w:tab w:val="left" w:pos="567"/>
        </w:tabs>
        <w:ind w:left="1134" w:hanging="1134"/>
        <w:jc w:val="both"/>
        <w:rPr>
          <w:rFonts w:ascii="Arial" w:eastAsia="Times New Roman" w:hAnsi="Arial" w:cs="Arial"/>
          <w:i/>
        </w:rPr>
      </w:pPr>
    </w:p>
    <w:p w14:paraId="60DD2505" w14:textId="38AE1DE1" w:rsidR="008D15C9" w:rsidRDefault="009C063D" w:rsidP="00233ECC">
      <w:pPr>
        <w:tabs>
          <w:tab w:val="left" w:pos="1134"/>
        </w:tabs>
        <w:ind w:left="1134" w:right="54" w:hanging="1134"/>
        <w:jc w:val="both"/>
        <w:rPr>
          <w:rFonts w:ascii="Arial" w:hAnsi="Arial" w:cs="Arial"/>
        </w:rPr>
      </w:pPr>
      <w:r>
        <w:rPr>
          <w:rFonts w:ascii="Arial" w:hAnsi="Arial" w:cs="Arial"/>
        </w:rPr>
        <w:t>4.</w:t>
      </w:r>
      <w:r w:rsidR="00211CB9">
        <w:rPr>
          <w:rFonts w:ascii="Arial" w:hAnsi="Arial" w:cs="Arial"/>
        </w:rPr>
        <w:t>8</w:t>
      </w:r>
      <w:r w:rsidR="008D15C9" w:rsidRPr="00062DA9">
        <w:rPr>
          <w:rFonts w:ascii="Arial" w:hAnsi="Arial" w:cs="Arial"/>
        </w:rPr>
        <w:t>.1.</w:t>
      </w:r>
      <w:r w:rsidR="005A7D42">
        <w:rPr>
          <w:rFonts w:ascii="Arial" w:hAnsi="Arial" w:cs="Arial"/>
        </w:rPr>
        <w:t>11</w:t>
      </w:r>
      <w:r w:rsidR="008D15C9" w:rsidRPr="00062DA9">
        <w:rPr>
          <w:rFonts w:ascii="Arial" w:eastAsia="Arial" w:hAnsi="Arial" w:cs="Arial"/>
        </w:rPr>
        <w:t xml:space="preserve"> </w:t>
      </w:r>
      <w:r w:rsidR="00406BF9">
        <w:rPr>
          <w:rFonts w:ascii="Arial" w:eastAsia="Arial" w:hAnsi="Arial" w:cs="Arial"/>
        </w:rPr>
        <w:tab/>
      </w:r>
      <w:r w:rsidR="008D15C9" w:rsidRPr="00062DA9">
        <w:rPr>
          <w:rFonts w:ascii="Arial" w:hAnsi="Arial" w:cs="Arial"/>
        </w:rPr>
        <w:t>Cables which are not provided with electrical protection should be kept as short as possible and be “short circuit proofed”, e.g.</w:t>
      </w:r>
      <w:r w:rsidR="00285AB2">
        <w:rPr>
          <w:rFonts w:ascii="Arial" w:hAnsi="Arial" w:cs="Arial"/>
        </w:rPr>
        <w:t>,</w:t>
      </w:r>
      <w:r w:rsidR="008D15C9" w:rsidRPr="00062DA9">
        <w:rPr>
          <w:rFonts w:ascii="Arial" w:hAnsi="Arial" w:cs="Arial"/>
        </w:rPr>
        <w:t xml:space="preserve"> single core with an additional insulating sleeve over the insulation of each core.  Normal marine cable (e.g.</w:t>
      </w:r>
      <w:r w:rsidR="001C565B">
        <w:rPr>
          <w:rFonts w:ascii="Arial" w:hAnsi="Arial" w:cs="Arial"/>
        </w:rPr>
        <w:t>,</w:t>
      </w:r>
      <w:r w:rsidR="008D15C9" w:rsidRPr="00062DA9">
        <w:rPr>
          <w:rFonts w:ascii="Arial" w:hAnsi="Arial" w:cs="Arial"/>
        </w:rPr>
        <w:t xml:space="preserve"> in compliance with BS 6883) which is single core will meet this recommendation without an additional sleeve, since it has both conductor insulation and a sheath.</w:t>
      </w:r>
    </w:p>
    <w:p w14:paraId="71EC370E" w14:textId="1A9DC047" w:rsidR="008D15C9" w:rsidRPr="00062DA9" w:rsidRDefault="008D15C9" w:rsidP="00233ECC">
      <w:pPr>
        <w:tabs>
          <w:tab w:val="left" w:pos="851"/>
        </w:tabs>
        <w:ind w:left="1134" w:right="54" w:hanging="1134"/>
        <w:jc w:val="both"/>
        <w:rPr>
          <w:rFonts w:ascii="Arial" w:hAnsi="Arial" w:cs="Arial"/>
        </w:rPr>
      </w:pPr>
    </w:p>
    <w:p w14:paraId="1EE220E9" w14:textId="32BE2D83" w:rsidR="008D15C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D15C9" w:rsidRPr="00062DA9">
        <w:rPr>
          <w:rFonts w:ascii="Arial" w:hAnsi="Arial" w:cs="Arial"/>
        </w:rPr>
        <w:t>.1.</w:t>
      </w:r>
      <w:r w:rsidR="008D15C9">
        <w:rPr>
          <w:rFonts w:ascii="Arial" w:hAnsi="Arial" w:cs="Arial"/>
        </w:rPr>
        <w:t>1</w:t>
      </w:r>
      <w:r w:rsidR="005A7D42">
        <w:rPr>
          <w:rFonts w:ascii="Arial" w:hAnsi="Arial" w:cs="Arial"/>
        </w:rPr>
        <w:t>2</w:t>
      </w:r>
      <w:r w:rsidR="00406BF9">
        <w:rPr>
          <w:rFonts w:ascii="Arial" w:hAnsi="Arial" w:cs="Arial"/>
        </w:rPr>
        <w:tab/>
      </w:r>
      <w:r w:rsidR="008D15C9" w:rsidRPr="00062DA9">
        <w:rPr>
          <w:rFonts w:ascii="Arial" w:hAnsi="Arial" w:cs="Arial"/>
        </w:rPr>
        <w:t xml:space="preserve">In the event of failure of engine and charging systems, the battery capacity must be able to supply the emergency lights for at least one hour. </w:t>
      </w:r>
    </w:p>
    <w:p w14:paraId="455779DA" w14:textId="683B49F6" w:rsidR="00A8252D" w:rsidRPr="00062DA9" w:rsidRDefault="00A8252D" w:rsidP="00233ECC">
      <w:pPr>
        <w:tabs>
          <w:tab w:val="left" w:pos="851"/>
        </w:tabs>
        <w:ind w:left="1134" w:right="54" w:hanging="1134"/>
        <w:jc w:val="both"/>
        <w:rPr>
          <w:rFonts w:ascii="Arial" w:hAnsi="Arial" w:cs="Arial"/>
        </w:rPr>
      </w:pPr>
    </w:p>
    <w:p w14:paraId="64155A4B" w14:textId="26B42C8C" w:rsidR="008D15C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D15C9" w:rsidRPr="00062DA9">
        <w:rPr>
          <w:rFonts w:ascii="Arial" w:hAnsi="Arial" w:cs="Arial"/>
        </w:rPr>
        <w:t>.1.</w:t>
      </w:r>
      <w:r w:rsidR="008D15C9">
        <w:rPr>
          <w:rFonts w:ascii="Arial" w:hAnsi="Arial" w:cs="Arial"/>
        </w:rPr>
        <w:t>1</w:t>
      </w:r>
      <w:r w:rsidR="005A7D42">
        <w:rPr>
          <w:rFonts w:ascii="Arial" w:hAnsi="Arial" w:cs="Arial"/>
        </w:rPr>
        <w:t>3</w:t>
      </w:r>
      <w:r w:rsidR="008D15C9">
        <w:rPr>
          <w:rFonts w:ascii="Arial" w:hAnsi="Arial" w:cs="Arial"/>
        </w:rPr>
        <w:t xml:space="preserve"> </w:t>
      </w:r>
      <w:r w:rsidR="00406BF9">
        <w:rPr>
          <w:rFonts w:ascii="Arial" w:hAnsi="Arial" w:cs="Arial"/>
        </w:rPr>
        <w:tab/>
      </w:r>
      <w:r w:rsidR="008D15C9" w:rsidRPr="00062DA9">
        <w:rPr>
          <w:rFonts w:ascii="Arial" w:hAnsi="Arial" w:cs="Arial"/>
        </w:rPr>
        <w:t xml:space="preserve">The electrical generating system must have sufficient capacity in normal running conditions to ensure the correct operation of all safety and navigation equipment including navigation and fishing lights. </w:t>
      </w:r>
    </w:p>
    <w:p w14:paraId="092D5EE3" w14:textId="0BD662C8" w:rsidR="00A8252D" w:rsidRPr="00062DA9" w:rsidRDefault="00A8252D" w:rsidP="00233ECC">
      <w:pPr>
        <w:tabs>
          <w:tab w:val="left" w:pos="851"/>
        </w:tabs>
        <w:ind w:left="1134" w:right="54" w:hanging="1134"/>
        <w:jc w:val="both"/>
        <w:rPr>
          <w:rFonts w:ascii="Arial" w:hAnsi="Arial" w:cs="Arial"/>
        </w:rPr>
      </w:pPr>
    </w:p>
    <w:p w14:paraId="2235CC4F" w14:textId="691DCE60" w:rsidR="008D15C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D15C9" w:rsidRPr="00062DA9">
        <w:rPr>
          <w:rFonts w:ascii="Arial" w:hAnsi="Arial" w:cs="Arial"/>
        </w:rPr>
        <w:t>.1.</w:t>
      </w:r>
      <w:r w:rsidR="008D15C9">
        <w:rPr>
          <w:rFonts w:ascii="Arial" w:hAnsi="Arial" w:cs="Arial"/>
        </w:rPr>
        <w:t>1</w:t>
      </w:r>
      <w:r w:rsidR="005A7D42">
        <w:rPr>
          <w:rFonts w:ascii="Arial" w:hAnsi="Arial" w:cs="Arial"/>
        </w:rPr>
        <w:t>4</w:t>
      </w:r>
      <w:r w:rsidR="008D15C9" w:rsidRPr="00062DA9">
        <w:rPr>
          <w:rFonts w:ascii="Arial" w:eastAsia="Arial" w:hAnsi="Arial" w:cs="Arial"/>
        </w:rPr>
        <w:t xml:space="preserve"> </w:t>
      </w:r>
      <w:r w:rsidR="00406BF9">
        <w:rPr>
          <w:rFonts w:ascii="Arial" w:eastAsia="Arial" w:hAnsi="Arial" w:cs="Arial"/>
        </w:rPr>
        <w:tab/>
      </w:r>
      <w:r w:rsidR="008D15C9" w:rsidRPr="00062DA9">
        <w:rPr>
          <w:rFonts w:ascii="Arial" w:hAnsi="Arial" w:cs="Arial"/>
        </w:rPr>
        <w:t xml:space="preserve">With regard to existing cable installations and to any additional cables fitted: </w:t>
      </w:r>
    </w:p>
    <w:p w14:paraId="3D0AF2BC" w14:textId="0542D9E4" w:rsidR="00A8252D" w:rsidRPr="00062DA9" w:rsidRDefault="00A8252D" w:rsidP="00233ECC">
      <w:pPr>
        <w:tabs>
          <w:tab w:val="left" w:pos="851"/>
        </w:tabs>
        <w:ind w:left="1134" w:right="54" w:hanging="1134"/>
        <w:jc w:val="both"/>
        <w:rPr>
          <w:rFonts w:ascii="Arial" w:hAnsi="Arial" w:cs="Arial"/>
        </w:rPr>
      </w:pPr>
    </w:p>
    <w:p w14:paraId="04EBBD1B" w14:textId="249F54F3" w:rsidR="008D15C9" w:rsidRDefault="008D15C9" w:rsidP="00616C4E">
      <w:pPr>
        <w:numPr>
          <w:ilvl w:val="0"/>
          <w:numId w:val="1"/>
        </w:numPr>
        <w:ind w:left="1985" w:right="54" w:hanging="851"/>
        <w:jc w:val="both"/>
        <w:rPr>
          <w:rFonts w:ascii="Arial" w:hAnsi="Arial" w:cs="Arial"/>
        </w:rPr>
      </w:pPr>
      <w:r w:rsidRPr="00062DA9">
        <w:rPr>
          <w:rFonts w:ascii="Arial" w:hAnsi="Arial" w:cs="Arial"/>
        </w:rPr>
        <w:t xml:space="preserve">Cables should not be run below floor plate level except where this is necessary for connections to underwater equipment, etc., in which case the cable should be run in </w:t>
      </w:r>
      <w:proofErr w:type="gramStart"/>
      <w:r w:rsidRPr="00062DA9">
        <w:rPr>
          <w:rFonts w:ascii="Arial" w:hAnsi="Arial" w:cs="Arial"/>
        </w:rPr>
        <w:t>conduit</w:t>
      </w:r>
      <w:r w:rsidR="002E706F">
        <w:rPr>
          <w:rFonts w:ascii="Arial" w:hAnsi="Arial" w:cs="Arial"/>
        </w:rPr>
        <w:t>;</w:t>
      </w:r>
      <w:proofErr w:type="gramEnd"/>
      <w:r w:rsidRPr="00062DA9">
        <w:rPr>
          <w:rFonts w:ascii="Arial" w:hAnsi="Arial" w:cs="Arial"/>
        </w:rPr>
        <w:t xml:space="preserve"> </w:t>
      </w:r>
    </w:p>
    <w:p w14:paraId="1C461C10" w14:textId="77777777" w:rsidR="00406BF9" w:rsidRPr="00062DA9" w:rsidRDefault="00406BF9" w:rsidP="00233ECC">
      <w:pPr>
        <w:ind w:left="1985" w:right="54"/>
        <w:jc w:val="both"/>
        <w:rPr>
          <w:rFonts w:ascii="Arial" w:hAnsi="Arial" w:cs="Arial"/>
        </w:rPr>
      </w:pPr>
    </w:p>
    <w:p w14:paraId="62C27672" w14:textId="5937A390" w:rsidR="008D15C9" w:rsidRDefault="008D15C9" w:rsidP="00616C4E">
      <w:pPr>
        <w:numPr>
          <w:ilvl w:val="0"/>
          <w:numId w:val="1"/>
        </w:numPr>
        <w:ind w:left="1985" w:right="54" w:hanging="851"/>
        <w:jc w:val="both"/>
        <w:rPr>
          <w:rFonts w:ascii="Arial" w:hAnsi="Arial" w:cs="Arial"/>
        </w:rPr>
      </w:pPr>
      <w:r w:rsidRPr="00062DA9">
        <w:rPr>
          <w:rFonts w:ascii="Arial" w:hAnsi="Arial" w:cs="Arial"/>
        </w:rPr>
        <w:t xml:space="preserve">Cables running through </w:t>
      </w:r>
      <w:r w:rsidRPr="00B0166C">
        <w:rPr>
          <w:rFonts w:ascii="Arial" w:hAnsi="Arial" w:cs="Arial"/>
          <w:i/>
          <w:iCs/>
        </w:rPr>
        <w:t>machinery space</w:t>
      </w:r>
      <w:r w:rsidR="00481D0B" w:rsidRPr="00B0166C">
        <w:rPr>
          <w:rFonts w:ascii="Arial" w:hAnsi="Arial" w:cs="Arial"/>
          <w:i/>
          <w:iCs/>
        </w:rPr>
        <w:t>s</w:t>
      </w:r>
      <w:r w:rsidRPr="00062DA9">
        <w:rPr>
          <w:rFonts w:ascii="Arial" w:hAnsi="Arial" w:cs="Arial"/>
        </w:rPr>
        <w:t xml:space="preserve"> should not be secured with plastic </w:t>
      </w:r>
      <w:proofErr w:type="gramStart"/>
      <w:r w:rsidRPr="00062DA9">
        <w:rPr>
          <w:rFonts w:ascii="Arial" w:hAnsi="Arial" w:cs="Arial"/>
        </w:rPr>
        <w:t>clips</w:t>
      </w:r>
      <w:r w:rsidR="002E706F">
        <w:rPr>
          <w:rFonts w:ascii="Arial" w:hAnsi="Arial" w:cs="Arial"/>
        </w:rPr>
        <w:t>;</w:t>
      </w:r>
      <w:proofErr w:type="gramEnd"/>
      <w:r w:rsidRPr="00062DA9">
        <w:rPr>
          <w:rFonts w:ascii="Arial" w:hAnsi="Arial" w:cs="Arial"/>
        </w:rPr>
        <w:t xml:space="preserve"> </w:t>
      </w:r>
    </w:p>
    <w:p w14:paraId="0AB3AF03" w14:textId="77777777" w:rsidR="00406BF9" w:rsidRPr="00062DA9" w:rsidRDefault="00406BF9" w:rsidP="00233ECC">
      <w:pPr>
        <w:ind w:left="1985" w:right="54"/>
        <w:jc w:val="both"/>
        <w:rPr>
          <w:rFonts w:ascii="Arial" w:hAnsi="Arial" w:cs="Arial"/>
        </w:rPr>
      </w:pPr>
    </w:p>
    <w:p w14:paraId="5946D1BF" w14:textId="509DF2F3" w:rsidR="008D15C9" w:rsidRDefault="008D15C9" w:rsidP="00616C4E">
      <w:pPr>
        <w:numPr>
          <w:ilvl w:val="0"/>
          <w:numId w:val="1"/>
        </w:numPr>
        <w:ind w:left="1985" w:right="54" w:hanging="851"/>
        <w:jc w:val="both"/>
        <w:rPr>
          <w:rFonts w:ascii="Arial" w:hAnsi="Arial" w:cs="Arial"/>
        </w:rPr>
      </w:pPr>
      <w:r w:rsidRPr="00062DA9">
        <w:rPr>
          <w:rFonts w:ascii="Arial" w:hAnsi="Arial" w:cs="Arial"/>
        </w:rPr>
        <w:lastRenderedPageBreak/>
        <w:t xml:space="preserve">Cables running through fish holds should be fitted in conduit and cables should not be secured directly to fuel or oil storage </w:t>
      </w:r>
      <w:proofErr w:type="gramStart"/>
      <w:r w:rsidRPr="00062DA9">
        <w:rPr>
          <w:rFonts w:ascii="Arial" w:hAnsi="Arial" w:cs="Arial"/>
        </w:rPr>
        <w:t>tanks</w:t>
      </w:r>
      <w:r w:rsidR="002E706F">
        <w:rPr>
          <w:rFonts w:ascii="Arial" w:hAnsi="Arial" w:cs="Arial"/>
        </w:rPr>
        <w:t>;</w:t>
      </w:r>
      <w:proofErr w:type="gramEnd"/>
      <w:r w:rsidRPr="00062DA9">
        <w:rPr>
          <w:rFonts w:ascii="Arial" w:hAnsi="Arial" w:cs="Arial"/>
        </w:rPr>
        <w:t xml:space="preserve"> </w:t>
      </w:r>
    </w:p>
    <w:p w14:paraId="13EB8BE1" w14:textId="77777777" w:rsidR="00406BF9" w:rsidRPr="00062DA9" w:rsidRDefault="00406BF9" w:rsidP="00233ECC">
      <w:pPr>
        <w:tabs>
          <w:tab w:val="left" w:pos="1843"/>
        </w:tabs>
        <w:ind w:left="1985" w:right="54"/>
        <w:jc w:val="both"/>
        <w:rPr>
          <w:rFonts w:ascii="Arial" w:hAnsi="Arial" w:cs="Arial"/>
        </w:rPr>
      </w:pPr>
    </w:p>
    <w:p w14:paraId="0CE98087" w14:textId="443D09BB" w:rsidR="008D15C9" w:rsidRDefault="008D15C9" w:rsidP="00616C4E">
      <w:pPr>
        <w:numPr>
          <w:ilvl w:val="0"/>
          <w:numId w:val="1"/>
        </w:numPr>
        <w:ind w:left="1985" w:right="54" w:hanging="851"/>
        <w:jc w:val="both"/>
        <w:rPr>
          <w:rFonts w:ascii="Arial" w:hAnsi="Arial" w:cs="Arial"/>
        </w:rPr>
      </w:pPr>
      <w:r w:rsidRPr="00062DA9">
        <w:rPr>
          <w:rFonts w:ascii="Arial" w:hAnsi="Arial" w:cs="Arial"/>
        </w:rPr>
        <w:t xml:space="preserve">Cables should be of the correct current carrying capacity for their </w:t>
      </w:r>
      <w:proofErr w:type="gramStart"/>
      <w:r w:rsidRPr="00062DA9">
        <w:rPr>
          <w:rFonts w:ascii="Arial" w:hAnsi="Arial" w:cs="Arial"/>
        </w:rPr>
        <w:t>application</w:t>
      </w:r>
      <w:r w:rsidR="002E706F">
        <w:rPr>
          <w:rFonts w:ascii="Arial" w:hAnsi="Arial" w:cs="Arial"/>
        </w:rPr>
        <w:t>;</w:t>
      </w:r>
      <w:proofErr w:type="gramEnd"/>
      <w:r w:rsidRPr="00062DA9">
        <w:rPr>
          <w:rFonts w:ascii="Arial" w:hAnsi="Arial" w:cs="Arial"/>
        </w:rPr>
        <w:t xml:space="preserve"> </w:t>
      </w:r>
    </w:p>
    <w:p w14:paraId="1EC7819E" w14:textId="77777777" w:rsidR="00406BF9" w:rsidRPr="00062DA9" w:rsidRDefault="00406BF9" w:rsidP="00233ECC">
      <w:pPr>
        <w:tabs>
          <w:tab w:val="left" w:pos="1843"/>
        </w:tabs>
        <w:ind w:left="1985" w:right="54"/>
        <w:jc w:val="both"/>
        <w:rPr>
          <w:rFonts w:ascii="Arial" w:hAnsi="Arial" w:cs="Arial"/>
        </w:rPr>
      </w:pPr>
    </w:p>
    <w:p w14:paraId="74F48359" w14:textId="2C10E2BE" w:rsidR="008D15C9" w:rsidRDefault="008D15C9" w:rsidP="00616C4E">
      <w:pPr>
        <w:numPr>
          <w:ilvl w:val="0"/>
          <w:numId w:val="1"/>
        </w:numPr>
        <w:ind w:left="1985" w:right="54" w:hanging="851"/>
        <w:jc w:val="both"/>
        <w:rPr>
          <w:rFonts w:ascii="Arial" w:hAnsi="Arial" w:cs="Arial"/>
        </w:rPr>
      </w:pPr>
      <w:r w:rsidRPr="00062DA9">
        <w:rPr>
          <w:rFonts w:ascii="Arial" w:hAnsi="Arial" w:cs="Arial"/>
        </w:rPr>
        <w:t>When selecting cables, particular attention should be given to environmental factors such as temperature and contact with substances, e.g.</w:t>
      </w:r>
      <w:r w:rsidR="002A2F31">
        <w:rPr>
          <w:rFonts w:ascii="Arial" w:hAnsi="Arial" w:cs="Arial"/>
        </w:rPr>
        <w:t>,</w:t>
      </w:r>
      <w:r w:rsidRPr="00062DA9">
        <w:rPr>
          <w:rFonts w:ascii="Arial" w:hAnsi="Arial" w:cs="Arial"/>
        </w:rPr>
        <w:t xml:space="preserve"> polystyrene, which degrades P.V.C. insulation. </w:t>
      </w:r>
    </w:p>
    <w:p w14:paraId="155D9FD2" w14:textId="77777777" w:rsidR="00406BF9" w:rsidRPr="00062DA9" w:rsidRDefault="00406BF9" w:rsidP="00233ECC">
      <w:pPr>
        <w:tabs>
          <w:tab w:val="left" w:pos="1985"/>
        </w:tabs>
        <w:ind w:left="1985" w:right="54"/>
        <w:jc w:val="both"/>
        <w:rPr>
          <w:rFonts w:ascii="Arial" w:hAnsi="Arial" w:cs="Arial"/>
        </w:rPr>
      </w:pPr>
    </w:p>
    <w:p w14:paraId="635FD209" w14:textId="024FAAC6" w:rsidR="008D15C9" w:rsidRPr="00062DA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D15C9" w:rsidRPr="00062DA9">
        <w:rPr>
          <w:rFonts w:ascii="Arial" w:hAnsi="Arial" w:cs="Arial"/>
        </w:rPr>
        <w:t>.1.1</w:t>
      </w:r>
      <w:r w:rsidR="005A7D42">
        <w:rPr>
          <w:rFonts w:ascii="Arial" w:hAnsi="Arial" w:cs="Arial"/>
        </w:rPr>
        <w:t>5</w:t>
      </w:r>
      <w:r w:rsidR="008D15C9" w:rsidRPr="00062DA9">
        <w:rPr>
          <w:rFonts w:ascii="Arial" w:eastAsia="Arial" w:hAnsi="Arial" w:cs="Arial"/>
        </w:rPr>
        <w:t xml:space="preserve"> </w:t>
      </w:r>
      <w:r w:rsidR="00406BF9">
        <w:rPr>
          <w:rFonts w:ascii="Arial" w:eastAsia="Arial" w:hAnsi="Arial" w:cs="Arial"/>
        </w:rPr>
        <w:tab/>
      </w:r>
      <w:r w:rsidR="00B1648D" w:rsidRPr="00B0166C">
        <w:rPr>
          <w:rFonts w:ascii="Arial" w:hAnsi="Arial" w:cs="Arial"/>
          <w:i/>
          <w:iCs/>
        </w:rPr>
        <w:t>Vessel</w:t>
      </w:r>
      <w:r w:rsidR="008D15C9" w:rsidRPr="00062DA9">
        <w:rPr>
          <w:rFonts w:ascii="Arial" w:hAnsi="Arial" w:cs="Arial"/>
        </w:rPr>
        <w:t xml:space="preserve">s should be fitted with an adequate cathodic protection system.  Anodes should be efficiently connected to the system and the hull, and not painted over. </w:t>
      </w:r>
    </w:p>
    <w:p w14:paraId="69D9CA3F" w14:textId="1410BFA9" w:rsidR="008D15C9" w:rsidRDefault="008D15C9" w:rsidP="00233ECC">
      <w:pPr>
        <w:tabs>
          <w:tab w:val="left" w:pos="567"/>
        </w:tabs>
        <w:ind w:left="1134" w:hanging="1134"/>
        <w:jc w:val="both"/>
        <w:rPr>
          <w:rFonts w:ascii="Arial" w:eastAsia="Times New Roman" w:hAnsi="Arial" w:cs="Arial"/>
          <w:i/>
        </w:rPr>
      </w:pPr>
    </w:p>
    <w:p w14:paraId="741EAE15" w14:textId="02101036" w:rsidR="00BC0FDC" w:rsidRPr="009F2D08" w:rsidRDefault="009C063D" w:rsidP="00233ECC">
      <w:pPr>
        <w:pStyle w:val="Heading3"/>
        <w:spacing w:before="0"/>
        <w:ind w:left="1134" w:hanging="1134"/>
        <w:jc w:val="both"/>
        <w:rPr>
          <w:rFonts w:ascii="Arial" w:hAnsi="Arial" w:cs="Arial"/>
          <w:color w:val="auto"/>
          <w:sz w:val="22"/>
          <w:szCs w:val="22"/>
        </w:rPr>
      </w:pPr>
      <w:bookmarkStart w:id="123" w:name="_Toc57639944"/>
      <w:bookmarkStart w:id="124" w:name="_Toc79573326"/>
      <w:r w:rsidRPr="009F2D08">
        <w:rPr>
          <w:rFonts w:ascii="Arial" w:hAnsi="Arial" w:cs="Arial"/>
          <w:b/>
          <w:bCs/>
          <w:i/>
          <w:iCs/>
          <w:color w:val="auto"/>
          <w:sz w:val="22"/>
          <w:szCs w:val="22"/>
        </w:rPr>
        <w:t>4.</w:t>
      </w:r>
      <w:r w:rsidR="00211CB9" w:rsidRPr="009F2D08">
        <w:rPr>
          <w:rFonts w:ascii="Arial" w:hAnsi="Arial" w:cs="Arial"/>
          <w:b/>
          <w:bCs/>
          <w:i/>
          <w:iCs/>
          <w:color w:val="auto"/>
          <w:sz w:val="22"/>
          <w:szCs w:val="22"/>
        </w:rPr>
        <w:t>8</w:t>
      </w:r>
      <w:r w:rsidR="00BC0FDC" w:rsidRPr="009F2D08">
        <w:rPr>
          <w:rFonts w:ascii="Arial" w:hAnsi="Arial" w:cs="Arial"/>
          <w:b/>
          <w:bCs/>
          <w:i/>
          <w:iCs/>
          <w:color w:val="auto"/>
          <w:sz w:val="22"/>
          <w:szCs w:val="22"/>
        </w:rPr>
        <w:t>.2</w:t>
      </w:r>
      <w:r w:rsidR="00D738D1" w:rsidRPr="009F2D08">
        <w:rPr>
          <w:rFonts w:ascii="Arial" w:hAnsi="Arial" w:cs="Arial"/>
          <w:b/>
          <w:bCs/>
          <w:i/>
          <w:iCs/>
          <w:color w:val="auto"/>
          <w:sz w:val="22"/>
          <w:szCs w:val="22"/>
        </w:rPr>
        <w:tab/>
      </w:r>
      <w:r w:rsidR="00BC0FDC" w:rsidRPr="009F2D08">
        <w:rPr>
          <w:rFonts w:ascii="Arial" w:hAnsi="Arial" w:cs="Arial"/>
          <w:b/>
          <w:bCs/>
          <w:i/>
          <w:iCs/>
          <w:color w:val="auto"/>
          <w:sz w:val="22"/>
          <w:szCs w:val="22"/>
        </w:rPr>
        <w:t>Insulation resistance</w:t>
      </w:r>
      <w:r w:rsidR="00B86CCF" w:rsidRPr="009F2D08">
        <w:rPr>
          <w:rFonts w:ascii="Arial" w:hAnsi="Arial" w:cs="Arial"/>
          <w:b/>
          <w:bCs/>
          <w:i/>
          <w:iCs/>
          <w:color w:val="auto"/>
          <w:sz w:val="22"/>
          <w:szCs w:val="22"/>
        </w:rPr>
        <w:t xml:space="preserve"> – New Installations</w:t>
      </w:r>
      <w:bookmarkEnd w:id="123"/>
      <w:bookmarkEnd w:id="124"/>
    </w:p>
    <w:p w14:paraId="58094EB8" w14:textId="26F9CDC7" w:rsidR="00BC0FDC" w:rsidRPr="00CE5A5F" w:rsidRDefault="00BC0FDC" w:rsidP="00233ECC">
      <w:pPr>
        <w:tabs>
          <w:tab w:val="left" w:pos="567"/>
        </w:tabs>
        <w:ind w:left="1134" w:hanging="1134"/>
        <w:jc w:val="both"/>
        <w:rPr>
          <w:rFonts w:ascii="Arial" w:eastAsia="Times New Roman" w:hAnsi="Arial" w:cs="Arial"/>
          <w:iCs/>
        </w:rPr>
      </w:pPr>
    </w:p>
    <w:p w14:paraId="0020A8D0" w14:textId="5EBA1033" w:rsidR="001739B8" w:rsidRPr="00DB077D" w:rsidRDefault="001739B8" w:rsidP="00233ECC">
      <w:pPr>
        <w:tabs>
          <w:tab w:val="left" w:pos="851"/>
        </w:tabs>
        <w:ind w:left="1134" w:hanging="1134"/>
        <w:jc w:val="both"/>
        <w:rPr>
          <w:rFonts w:ascii="Arial" w:eastAsia="Times New Roman" w:hAnsi="Arial" w:cs="Arial"/>
          <w:iCs/>
          <w:u w:val="single"/>
        </w:rPr>
      </w:pPr>
      <w:r>
        <w:rPr>
          <w:rFonts w:ascii="Arial" w:eastAsia="Times New Roman" w:hAnsi="Arial" w:cs="Arial"/>
          <w:iCs/>
          <w:u w:val="single"/>
        </w:rPr>
        <w:t xml:space="preserve">All </w:t>
      </w:r>
      <w:r w:rsidR="00B1648D">
        <w:rPr>
          <w:rFonts w:ascii="Arial" w:eastAsia="Times New Roman" w:hAnsi="Arial" w:cs="Arial"/>
          <w:iCs/>
          <w:u w:val="single"/>
        </w:rPr>
        <w:t>Vessel</w:t>
      </w:r>
      <w:r>
        <w:rPr>
          <w:rFonts w:ascii="Arial" w:eastAsia="Times New Roman" w:hAnsi="Arial" w:cs="Arial"/>
          <w:iCs/>
          <w:u w:val="single"/>
        </w:rPr>
        <w:t>s</w:t>
      </w:r>
    </w:p>
    <w:p w14:paraId="077CF912" w14:textId="77777777" w:rsidR="001739B8" w:rsidRDefault="001739B8" w:rsidP="00233ECC">
      <w:pPr>
        <w:tabs>
          <w:tab w:val="left" w:pos="851"/>
        </w:tabs>
        <w:ind w:left="1134" w:hanging="1134"/>
        <w:jc w:val="both"/>
        <w:rPr>
          <w:rFonts w:ascii="Arial" w:eastAsia="Times New Roman" w:hAnsi="Arial" w:cs="Arial"/>
          <w:iCs/>
        </w:rPr>
      </w:pPr>
    </w:p>
    <w:p w14:paraId="781DC2AE" w14:textId="3D4A9134" w:rsidR="00BC0FDC" w:rsidRPr="00CE5A5F" w:rsidRDefault="009C063D" w:rsidP="00233ECC">
      <w:pPr>
        <w:ind w:left="1134" w:hanging="1134"/>
        <w:jc w:val="both"/>
        <w:rPr>
          <w:rFonts w:ascii="Arial" w:eastAsia="Times New Roman" w:hAnsi="Arial" w:cs="Arial"/>
          <w:iCs/>
        </w:rPr>
      </w:pPr>
      <w:r w:rsidRPr="00CE5A5F">
        <w:rPr>
          <w:rFonts w:ascii="Arial" w:eastAsia="Times New Roman" w:hAnsi="Arial" w:cs="Arial"/>
          <w:iCs/>
        </w:rPr>
        <w:t>4.</w:t>
      </w:r>
      <w:r w:rsidR="00211CB9">
        <w:rPr>
          <w:rFonts w:ascii="Arial" w:eastAsia="Times New Roman" w:hAnsi="Arial" w:cs="Arial"/>
          <w:iCs/>
        </w:rPr>
        <w:t>8</w:t>
      </w:r>
      <w:r w:rsidR="00BC0FDC" w:rsidRPr="00CE5A5F">
        <w:rPr>
          <w:rFonts w:ascii="Arial" w:eastAsia="Times New Roman" w:hAnsi="Arial" w:cs="Arial"/>
          <w:iCs/>
        </w:rPr>
        <w:t xml:space="preserve">.2.1 </w:t>
      </w:r>
      <w:r w:rsidR="00BC0FDC" w:rsidRPr="00CE5A5F">
        <w:rPr>
          <w:rFonts w:ascii="Arial" w:eastAsia="Times New Roman" w:hAnsi="Arial" w:cs="Arial"/>
          <w:iCs/>
        </w:rPr>
        <w:tab/>
        <w:t xml:space="preserve">Before a new installation, or any alteration or addition to an existing installation, is put into service the insulation resistance is to be measured of all circuits and electrical equipment, using a direct current insulation tester. </w:t>
      </w:r>
      <w:r w:rsidR="00F63B92" w:rsidRPr="00CE5A5F">
        <w:rPr>
          <w:rFonts w:ascii="Arial" w:eastAsia="Times New Roman" w:hAnsi="Arial" w:cs="Arial"/>
          <w:iCs/>
        </w:rPr>
        <w:tab/>
      </w:r>
      <w:r w:rsidR="00F63B92" w:rsidRPr="00CE5A5F">
        <w:rPr>
          <w:rFonts w:ascii="Arial" w:eastAsia="Times New Roman" w:hAnsi="Arial" w:cs="Arial"/>
          <w:iCs/>
        </w:rPr>
        <w:tab/>
      </w:r>
      <w:r w:rsidR="00F63B92" w:rsidRPr="00CE5A5F">
        <w:rPr>
          <w:rFonts w:ascii="Arial" w:eastAsia="Times New Roman" w:hAnsi="Arial" w:cs="Arial"/>
          <w:iCs/>
        </w:rPr>
        <w:tab/>
      </w:r>
      <w:r w:rsidR="00F63B92" w:rsidRPr="00CE5A5F">
        <w:rPr>
          <w:rFonts w:ascii="Arial" w:eastAsia="Times New Roman" w:hAnsi="Arial" w:cs="Arial"/>
          <w:iCs/>
        </w:rPr>
        <w:tab/>
      </w:r>
      <w:r w:rsidR="002F5215" w:rsidRPr="00CE5A5F">
        <w:rPr>
          <w:rFonts w:ascii="Arial" w:eastAsia="Times New Roman" w:hAnsi="Arial" w:cs="Arial"/>
          <w:iCs/>
        </w:rPr>
        <w:tab/>
      </w:r>
      <w:r w:rsidR="002F5215" w:rsidRPr="00CE5A5F">
        <w:rPr>
          <w:rFonts w:ascii="Arial" w:eastAsia="Times New Roman" w:hAnsi="Arial" w:cs="Arial"/>
          <w:iCs/>
        </w:rPr>
        <w:tab/>
      </w:r>
      <w:r w:rsidR="002F5215" w:rsidRPr="00CE5A5F">
        <w:rPr>
          <w:rFonts w:ascii="Arial" w:eastAsia="Times New Roman" w:hAnsi="Arial" w:cs="Arial"/>
          <w:iCs/>
        </w:rPr>
        <w:tab/>
      </w:r>
      <w:r w:rsidR="002F5215" w:rsidRPr="00CE5A5F">
        <w:rPr>
          <w:rFonts w:ascii="Arial" w:eastAsia="Times New Roman" w:hAnsi="Arial" w:cs="Arial"/>
          <w:iCs/>
        </w:rPr>
        <w:tab/>
      </w:r>
      <w:r w:rsidR="002F5215" w:rsidRPr="00CE5A5F">
        <w:rPr>
          <w:rFonts w:ascii="Arial" w:eastAsia="Times New Roman" w:hAnsi="Arial" w:cs="Arial"/>
          <w:iCs/>
        </w:rPr>
        <w:tab/>
      </w:r>
      <w:r w:rsidR="002F5215" w:rsidRPr="00CE5A5F">
        <w:rPr>
          <w:rFonts w:ascii="Arial" w:eastAsia="Times New Roman" w:hAnsi="Arial" w:cs="Arial"/>
          <w:iCs/>
        </w:rPr>
        <w:tab/>
      </w:r>
    </w:p>
    <w:p w14:paraId="497E9B6D" w14:textId="1590ED43" w:rsidR="00BC0FDC" w:rsidRPr="00CE5A5F" w:rsidRDefault="009C063D" w:rsidP="00233ECC">
      <w:pPr>
        <w:ind w:left="1134" w:hanging="1134"/>
        <w:jc w:val="both"/>
        <w:rPr>
          <w:rFonts w:ascii="Arial" w:eastAsia="Times New Roman" w:hAnsi="Arial" w:cs="Arial"/>
          <w:iCs/>
        </w:rPr>
      </w:pPr>
      <w:r w:rsidRPr="00CE5A5F">
        <w:rPr>
          <w:rFonts w:ascii="Arial" w:eastAsia="Times New Roman" w:hAnsi="Arial" w:cs="Arial"/>
          <w:iCs/>
        </w:rPr>
        <w:t>4.</w:t>
      </w:r>
      <w:r w:rsidR="00211CB9">
        <w:rPr>
          <w:rFonts w:ascii="Arial" w:eastAsia="Times New Roman" w:hAnsi="Arial" w:cs="Arial"/>
          <w:iCs/>
        </w:rPr>
        <w:t>8</w:t>
      </w:r>
      <w:r w:rsidR="00BC0FDC" w:rsidRPr="00CE5A5F">
        <w:rPr>
          <w:rFonts w:ascii="Arial" w:eastAsia="Times New Roman" w:hAnsi="Arial" w:cs="Arial"/>
          <w:iCs/>
        </w:rPr>
        <w:t xml:space="preserve">.2.2 </w:t>
      </w:r>
      <w:r w:rsidR="00BC0FDC" w:rsidRPr="00CE5A5F">
        <w:rPr>
          <w:rFonts w:ascii="Arial" w:eastAsia="Times New Roman" w:hAnsi="Arial" w:cs="Arial"/>
          <w:iCs/>
        </w:rPr>
        <w:tab/>
        <w:t xml:space="preserve">The test shall use an applied voltage of 500 </w:t>
      </w:r>
      <w:proofErr w:type="spellStart"/>
      <w:r w:rsidR="00BC0FDC" w:rsidRPr="00CE5A5F">
        <w:rPr>
          <w:rFonts w:ascii="Arial" w:eastAsia="Times New Roman" w:hAnsi="Arial" w:cs="Arial"/>
          <w:iCs/>
        </w:rPr>
        <w:t>V.d.c</w:t>
      </w:r>
      <w:proofErr w:type="spellEnd"/>
      <w:r w:rsidR="00BC0FDC" w:rsidRPr="00CE5A5F">
        <w:rPr>
          <w:rFonts w:ascii="Arial" w:eastAsia="Times New Roman" w:hAnsi="Arial" w:cs="Arial"/>
          <w:iCs/>
        </w:rPr>
        <w:t xml:space="preserve"> for all circuits up to 500</w:t>
      </w:r>
      <w:r w:rsidR="00802B5C">
        <w:rPr>
          <w:rFonts w:ascii="Arial" w:eastAsia="Times New Roman" w:hAnsi="Arial" w:cs="Arial"/>
          <w:iCs/>
        </w:rPr>
        <w:t xml:space="preserve"> </w:t>
      </w:r>
      <w:proofErr w:type="spellStart"/>
      <w:r w:rsidR="00BC0FDC" w:rsidRPr="00CE5A5F">
        <w:rPr>
          <w:rFonts w:ascii="Arial" w:eastAsia="Times New Roman" w:hAnsi="Arial" w:cs="Arial"/>
          <w:iCs/>
        </w:rPr>
        <w:t>V.d.c</w:t>
      </w:r>
      <w:proofErr w:type="spellEnd"/>
      <w:r w:rsidR="00BC0FDC" w:rsidRPr="00CE5A5F">
        <w:rPr>
          <w:rFonts w:ascii="Arial" w:eastAsia="Times New Roman" w:hAnsi="Arial" w:cs="Arial"/>
          <w:iCs/>
        </w:rPr>
        <w:t xml:space="preserve"> or </w:t>
      </w:r>
      <w:proofErr w:type="spellStart"/>
      <w:r w:rsidR="00BC0FDC" w:rsidRPr="00CE5A5F">
        <w:rPr>
          <w:rFonts w:ascii="Arial" w:eastAsia="Times New Roman" w:hAnsi="Arial" w:cs="Arial"/>
          <w:iCs/>
        </w:rPr>
        <w:t>V.a.c</w:t>
      </w:r>
      <w:proofErr w:type="spellEnd"/>
      <w:r w:rsidR="00BC0FDC" w:rsidRPr="00CE5A5F">
        <w:rPr>
          <w:rFonts w:ascii="Arial" w:eastAsia="Times New Roman" w:hAnsi="Arial" w:cs="Arial"/>
          <w:iCs/>
        </w:rPr>
        <w:t>. (</w:t>
      </w:r>
      <w:proofErr w:type="spellStart"/>
      <w:r w:rsidR="00BC0FDC" w:rsidRPr="00CE5A5F">
        <w:rPr>
          <w:rFonts w:ascii="Arial" w:eastAsia="Times New Roman" w:hAnsi="Arial" w:cs="Arial"/>
          <w:iCs/>
        </w:rPr>
        <w:t>r.m.s.</w:t>
      </w:r>
      <w:proofErr w:type="spellEnd"/>
      <w:r w:rsidR="00BC0FDC" w:rsidRPr="00CE5A5F">
        <w:rPr>
          <w:rFonts w:ascii="Arial" w:eastAsia="Times New Roman" w:hAnsi="Arial" w:cs="Arial"/>
          <w:iCs/>
        </w:rPr>
        <w:t xml:space="preserve">). For </w:t>
      </w:r>
      <w:r w:rsidR="00B1648D" w:rsidRPr="00B0166C">
        <w:rPr>
          <w:rFonts w:ascii="Arial" w:eastAsia="Times New Roman" w:hAnsi="Arial" w:cs="Arial"/>
          <w:i/>
        </w:rPr>
        <w:t>Vessel</w:t>
      </w:r>
      <w:r w:rsidR="00BC0FDC" w:rsidRPr="00CE5A5F">
        <w:rPr>
          <w:rFonts w:ascii="Arial" w:eastAsia="Times New Roman" w:hAnsi="Arial" w:cs="Arial"/>
          <w:iCs/>
        </w:rPr>
        <w:t xml:space="preserve">s with systems of 50 volts or less, the insulation resistance shall be at least 0.3 megohm. For </w:t>
      </w:r>
      <w:r w:rsidR="00B1648D" w:rsidRPr="00B0166C">
        <w:rPr>
          <w:rFonts w:ascii="Arial" w:eastAsia="Times New Roman" w:hAnsi="Arial" w:cs="Arial"/>
          <w:i/>
        </w:rPr>
        <w:t>Vessel</w:t>
      </w:r>
      <w:r w:rsidR="00BC0FDC" w:rsidRPr="00CE5A5F">
        <w:rPr>
          <w:rFonts w:ascii="Arial" w:eastAsia="Times New Roman" w:hAnsi="Arial" w:cs="Arial"/>
          <w:iCs/>
        </w:rPr>
        <w:t>s with systems greater than 50 volts, the insulation resistance shall be at least 1.0 megohm.</w:t>
      </w:r>
      <w:r w:rsidR="00F63B92" w:rsidRPr="00CE5A5F">
        <w:rPr>
          <w:rFonts w:ascii="Arial" w:eastAsia="Times New Roman" w:hAnsi="Arial" w:cs="Arial"/>
          <w:iCs/>
        </w:rPr>
        <w:tab/>
      </w:r>
      <w:r w:rsidR="00F63B92" w:rsidRPr="00CE5A5F">
        <w:rPr>
          <w:rFonts w:ascii="Arial" w:eastAsia="Times New Roman" w:hAnsi="Arial" w:cs="Arial"/>
          <w:iCs/>
        </w:rPr>
        <w:tab/>
      </w:r>
      <w:r w:rsidR="00F63B92" w:rsidRPr="00CE5A5F">
        <w:rPr>
          <w:rFonts w:ascii="Arial" w:eastAsia="Times New Roman" w:hAnsi="Arial" w:cs="Arial"/>
          <w:iCs/>
        </w:rPr>
        <w:tab/>
      </w:r>
      <w:r w:rsidR="00F63B92" w:rsidRPr="00CE5A5F">
        <w:rPr>
          <w:rFonts w:ascii="Arial" w:eastAsia="Times New Roman" w:hAnsi="Arial" w:cs="Arial"/>
          <w:iCs/>
        </w:rPr>
        <w:tab/>
      </w:r>
      <w:r w:rsidR="002F5215" w:rsidRPr="00CE5A5F">
        <w:rPr>
          <w:rFonts w:ascii="Arial" w:eastAsia="Times New Roman" w:hAnsi="Arial" w:cs="Arial"/>
          <w:iCs/>
        </w:rPr>
        <w:tab/>
      </w:r>
      <w:r w:rsidR="00BC0FDC" w:rsidRPr="00CE5A5F">
        <w:rPr>
          <w:rFonts w:ascii="Arial" w:eastAsia="Times New Roman" w:hAnsi="Arial" w:cs="Arial"/>
          <w:iCs/>
        </w:rPr>
        <w:t xml:space="preserve"> </w:t>
      </w:r>
    </w:p>
    <w:p w14:paraId="191D80C3" w14:textId="0A8DC58B" w:rsidR="00BC0FDC" w:rsidRPr="00CE5A5F" w:rsidRDefault="00BC0FDC" w:rsidP="00233ECC">
      <w:pPr>
        <w:tabs>
          <w:tab w:val="left" w:pos="851"/>
        </w:tabs>
        <w:ind w:left="1134" w:hanging="1134"/>
        <w:jc w:val="both"/>
        <w:rPr>
          <w:rFonts w:ascii="Arial" w:eastAsia="Times New Roman" w:hAnsi="Arial" w:cs="Arial"/>
          <w:iCs/>
        </w:rPr>
      </w:pPr>
    </w:p>
    <w:p w14:paraId="3C37295C" w14:textId="5C828827" w:rsidR="00930B03" w:rsidRDefault="009C063D" w:rsidP="00233ECC">
      <w:pPr>
        <w:ind w:left="1134" w:hanging="1134"/>
        <w:jc w:val="both"/>
        <w:rPr>
          <w:rFonts w:ascii="Arial" w:eastAsia="Times New Roman" w:hAnsi="Arial" w:cs="Arial"/>
          <w:iCs/>
        </w:rPr>
      </w:pPr>
      <w:r w:rsidRPr="00CE5A5F">
        <w:rPr>
          <w:rFonts w:ascii="Arial" w:eastAsia="Times New Roman" w:hAnsi="Arial" w:cs="Arial"/>
          <w:iCs/>
        </w:rPr>
        <w:t>4.</w:t>
      </w:r>
      <w:r w:rsidR="00211CB9">
        <w:rPr>
          <w:rFonts w:ascii="Arial" w:eastAsia="Times New Roman" w:hAnsi="Arial" w:cs="Arial"/>
          <w:iCs/>
        </w:rPr>
        <w:t>8</w:t>
      </w:r>
      <w:r w:rsidR="00BC0FDC" w:rsidRPr="00CE5A5F">
        <w:rPr>
          <w:rFonts w:ascii="Arial" w:eastAsia="Times New Roman" w:hAnsi="Arial" w:cs="Arial"/>
          <w:iCs/>
        </w:rPr>
        <w:t xml:space="preserve">.2.3 </w:t>
      </w:r>
      <w:r w:rsidR="00BC0FDC" w:rsidRPr="00CE5A5F">
        <w:rPr>
          <w:rFonts w:ascii="Arial" w:eastAsia="Times New Roman" w:hAnsi="Arial" w:cs="Arial"/>
          <w:iCs/>
        </w:rPr>
        <w:tab/>
        <w:t>A low voltage instrument operating at twice the minimum voltage may be used for testing to avoid the possibility of damage. In this case the insulation resistance shall be at least 1.0 megohm.</w:t>
      </w:r>
    </w:p>
    <w:p w14:paraId="1BE17C5A" w14:textId="2D8AADB8" w:rsidR="00BC0FDC" w:rsidRPr="00CE5A5F" w:rsidRDefault="00F63B92" w:rsidP="00233ECC">
      <w:pPr>
        <w:tabs>
          <w:tab w:val="left" w:pos="851"/>
        </w:tabs>
        <w:ind w:left="1134" w:hanging="1134"/>
        <w:jc w:val="both"/>
        <w:rPr>
          <w:rFonts w:ascii="Arial" w:eastAsia="Times New Roman" w:hAnsi="Arial" w:cs="Arial"/>
          <w:iCs/>
        </w:rPr>
      </w:pP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002F5215" w:rsidRPr="00CE5A5F">
        <w:rPr>
          <w:rFonts w:ascii="Arial" w:eastAsia="Times New Roman" w:hAnsi="Arial" w:cs="Arial"/>
          <w:iCs/>
        </w:rPr>
        <w:tab/>
      </w:r>
    </w:p>
    <w:p w14:paraId="00451B9C" w14:textId="31258505" w:rsidR="00930B03" w:rsidRDefault="009C063D" w:rsidP="00233ECC">
      <w:pPr>
        <w:ind w:left="1134" w:hanging="1134"/>
        <w:jc w:val="both"/>
        <w:rPr>
          <w:rFonts w:ascii="Arial" w:eastAsia="Times New Roman" w:hAnsi="Arial" w:cs="Arial"/>
          <w:iCs/>
        </w:rPr>
      </w:pPr>
      <w:r w:rsidRPr="00CE5A5F">
        <w:rPr>
          <w:rFonts w:ascii="Arial" w:eastAsia="Times New Roman" w:hAnsi="Arial" w:cs="Arial"/>
          <w:iCs/>
        </w:rPr>
        <w:t>4.</w:t>
      </w:r>
      <w:r w:rsidR="00211CB9">
        <w:rPr>
          <w:rFonts w:ascii="Arial" w:eastAsia="Times New Roman" w:hAnsi="Arial" w:cs="Arial"/>
          <w:iCs/>
        </w:rPr>
        <w:t>8</w:t>
      </w:r>
      <w:r w:rsidR="00BC0FDC" w:rsidRPr="00CE5A5F">
        <w:rPr>
          <w:rFonts w:ascii="Arial" w:eastAsia="Times New Roman" w:hAnsi="Arial" w:cs="Arial"/>
          <w:iCs/>
        </w:rPr>
        <w:t>.</w:t>
      </w:r>
      <w:r w:rsidR="00324D92" w:rsidRPr="00CE5A5F">
        <w:rPr>
          <w:rFonts w:ascii="Arial" w:eastAsia="Times New Roman" w:hAnsi="Arial" w:cs="Arial"/>
          <w:iCs/>
        </w:rPr>
        <w:t>2</w:t>
      </w:r>
      <w:r w:rsidR="00BC0FDC" w:rsidRPr="00CE5A5F">
        <w:rPr>
          <w:rFonts w:ascii="Arial" w:eastAsia="Times New Roman" w:hAnsi="Arial" w:cs="Arial"/>
          <w:iCs/>
        </w:rPr>
        <w:t xml:space="preserve">.4 </w:t>
      </w:r>
      <w:r w:rsidR="00BC0FDC" w:rsidRPr="00CE5A5F">
        <w:rPr>
          <w:rFonts w:ascii="Arial" w:eastAsia="Times New Roman" w:hAnsi="Arial" w:cs="Arial"/>
          <w:iCs/>
        </w:rPr>
        <w:tab/>
        <w:t xml:space="preserve">Electrical systems insulation testing shall be conducted on a routine basis at renewal </w:t>
      </w:r>
      <w:r w:rsidR="00130262">
        <w:rPr>
          <w:rFonts w:ascii="Arial" w:eastAsia="Times New Roman" w:hAnsi="Arial" w:cs="Arial"/>
          <w:iCs/>
        </w:rPr>
        <w:t>inspections</w:t>
      </w:r>
      <w:r w:rsidR="00BC0FDC" w:rsidRPr="00CE5A5F">
        <w:rPr>
          <w:rFonts w:ascii="Arial" w:eastAsia="Times New Roman" w:hAnsi="Arial" w:cs="Arial"/>
          <w:iCs/>
        </w:rPr>
        <w:t>. The condition of the electrical cables and the insulation material shall also be visually checked.</w:t>
      </w:r>
      <w:r w:rsidR="00F63B92" w:rsidRPr="00CE5A5F">
        <w:rPr>
          <w:rFonts w:ascii="Arial" w:eastAsia="Times New Roman" w:hAnsi="Arial" w:cs="Arial"/>
          <w:iCs/>
        </w:rPr>
        <w:tab/>
      </w:r>
    </w:p>
    <w:p w14:paraId="3B15EA13" w14:textId="2B3A8D22" w:rsidR="00BC0FDC" w:rsidRPr="00CE5A5F" w:rsidRDefault="00F63B92" w:rsidP="00233ECC">
      <w:pPr>
        <w:tabs>
          <w:tab w:val="left" w:pos="851"/>
        </w:tabs>
        <w:ind w:left="1134" w:hanging="1134"/>
        <w:jc w:val="both"/>
        <w:rPr>
          <w:rFonts w:ascii="Arial" w:eastAsia="Times New Roman" w:hAnsi="Arial" w:cs="Arial"/>
          <w:iCs/>
        </w:rPr>
      </w:pP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Pr="00CE5A5F">
        <w:rPr>
          <w:rFonts w:ascii="Arial" w:eastAsia="Times New Roman" w:hAnsi="Arial" w:cs="Arial"/>
          <w:iCs/>
        </w:rPr>
        <w:tab/>
      </w:r>
      <w:r w:rsidR="002F5215" w:rsidRPr="00CE5A5F">
        <w:rPr>
          <w:rFonts w:ascii="Arial" w:eastAsia="Times New Roman" w:hAnsi="Arial" w:cs="Arial"/>
          <w:iCs/>
        </w:rPr>
        <w:tab/>
      </w:r>
    </w:p>
    <w:p w14:paraId="001A093C" w14:textId="076CD8D4" w:rsidR="008C66E9" w:rsidRPr="00CE5A5F" w:rsidRDefault="009C063D" w:rsidP="00233ECC">
      <w:pPr>
        <w:ind w:left="1134" w:right="54" w:hanging="1134"/>
        <w:jc w:val="both"/>
        <w:rPr>
          <w:rFonts w:ascii="Arial" w:hAnsi="Arial" w:cs="Arial"/>
          <w:iCs/>
        </w:rPr>
      </w:pPr>
      <w:r w:rsidRPr="008E674D">
        <w:rPr>
          <w:rFonts w:ascii="Arial" w:hAnsi="Arial" w:cs="Arial"/>
          <w:iCs/>
        </w:rPr>
        <w:t>4.</w:t>
      </w:r>
      <w:r w:rsidR="00211CB9">
        <w:rPr>
          <w:rFonts w:ascii="Arial" w:hAnsi="Arial" w:cs="Arial"/>
          <w:iCs/>
        </w:rPr>
        <w:t>8</w:t>
      </w:r>
      <w:r w:rsidR="00BC0FDC" w:rsidRPr="008E674D">
        <w:rPr>
          <w:rFonts w:ascii="Arial" w:hAnsi="Arial" w:cs="Arial"/>
          <w:iCs/>
        </w:rPr>
        <w:t>.2.5</w:t>
      </w:r>
      <w:r w:rsidR="00BC0FDC" w:rsidRPr="008E674D">
        <w:rPr>
          <w:rFonts w:ascii="Arial" w:hAnsi="Arial" w:cs="Arial"/>
          <w:iCs/>
        </w:rPr>
        <w:tab/>
      </w:r>
      <w:r w:rsidR="00BC0FDC" w:rsidRPr="00CE5A5F">
        <w:rPr>
          <w:rFonts w:ascii="Arial" w:hAnsi="Arial" w:cs="Arial"/>
          <w:iCs/>
        </w:rPr>
        <w:t>Insulated neutral distribution systems shall be continuously monitored by suitable means.</w:t>
      </w:r>
      <w:r w:rsidR="008C66E9" w:rsidRPr="008E674D">
        <w:rPr>
          <w:rFonts w:ascii="Arial" w:hAnsi="Arial" w:cs="Arial"/>
          <w:iCs/>
        </w:rPr>
        <w:t xml:space="preserve"> </w:t>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r w:rsidR="00F63B92" w:rsidRPr="008E674D">
        <w:rPr>
          <w:rFonts w:ascii="Arial" w:hAnsi="Arial" w:cs="Arial"/>
          <w:iCs/>
        </w:rPr>
        <w:tab/>
      </w:r>
    </w:p>
    <w:p w14:paraId="000DA50C" w14:textId="58C1409B" w:rsidR="00324D92" w:rsidRPr="008E674D" w:rsidRDefault="00324D92" w:rsidP="00233ECC">
      <w:pPr>
        <w:tabs>
          <w:tab w:val="left" w:pos="851"/>
        </w:tabs>
        <w:ind w:left="1134" w:right="54" w:hanging="1134"/>
        <w:jc w:val="both"/>
        <w:rPr>
          <w:rFonts w:ascii="Arial" w:hAnsi="Arial" w:cs="Arial"/>
          <w:iCs/>
        </w:rPr>
      </w:pPr>
    </w:p>
    <w:p w14:paraId="3DF601BE" w14:textId="75C6DF7B" w:rsidR="008C66E9" w:rsidRPr="009F2D08" w:rsidRDefault="009C063D" w:rsidP="00233ECC">
      <w:pPr>
        <w:pStyle w:val="Heading3"/>
        <w:spacing w:before="0"/>
        <w:ind w:left="1134" w:hanging="1134"/>
        <w:jc w:val="both"/>
        <w:rPr>
          <w:rFonts w:ascii="Arial" w:hAnsi="Arial" w:cs="Arial"/>
          <w:b/>
          <w:bCs/>
          <w:i/>
          <w:iCs/>
          <w:color w:val="auto"/>
          <w:sz w:val="22"/>
          <w:szCs w:val="22"/>
        </w:rPr>
      </w:pPr>
      <w:bookmarkStart w:id="125" w:name="_Toc57639945"/>
      <w:bookmarkStart w:id="126" w:name="_Toc79573327"/>
      <w:r w:rsidRPr="009F2D08">
        <w:rPr>
          <w:rFonts w:ascii="Arial" w:hAnsi="Arial" w:cs="Arial"/>
          <w:b/>
          <w:bCs/>
          <w:i/>
          <w:iCs/>
          <w:color w:val="auto"/>
          <w:sz w:val="22"/>
          <w:szCs w:val="22"/>
        </w:rPr>
        <w:t>4.</w:t>
      </w:r>
      <w:r w:rsidR="00211CB9" w:rsidRPr="009F2D08">
        <w:rPr>
          <w:rFonts w:ascii="Arial" w:hAnsi="Arial" w:cs="Arial"/>
          <w:b/>
          <w:bCs/>
          <w:i/>
          <w:iCs/>
          <w:color w:val="auto"/>
          <w:sz w:val="22"/>
          <w:szCs w:val="22"/>
        </w:rPr>
        <w:t>8</w:t>
      </w:r>
      <w:r w:rsidR="008C66E9" w:rsidRPr="009F2D08">
        <w:rPr>
          <w:rFonts w:ascii="Arial" w:hAnsi="Arial" w:cs="Arial"/>
          <w:b/>
          <w:bCs/>
          <w:i/>
          <w:iCs/>
          <w:color w:val="auto"/>
          <w:sz w:val="22"/>
          <w:szCs w:val="22"/>
        </w:rPr>
        <w:t>.</w:t>
      </w:r>
      <w:r w:rsidR="008E3240" w:rsidRPr="009F2D08">
        <w:rPr>
          <w:rFonts w:ascii="Arial" w:hAnsi="Arial" w:cs="Arial"/>
          <w:b/>
          <w:bCs/>
          <w:i/>
          <w:iCs/>
          <w:color w:val="auto"/>
          <w:sz w:val="22"/>
          <w:szCs w:val="22"/>
        </w:rPr>
        <w:t>3</w:t>
      </w:r>
      <w:r w:rsidR="008E3240" w:rsidRPr="009F2D08">
        <w:rPr>
          <w:rFonts w:ascii="Arial" w:hAnsi="Arial" w:cs="Arial"/>
          <w:b/>
          <w:bCs/>
          <w:i/>
          <w:iCs/>
          <w:color w:val="auto"/>
          <w:sz w:val="22"/>
          <w:szCs w:val="22"/>
        </w:rPr>
        <w:tab/>
      </w:r>
      <w:r w:rsidR="008C66E9" w:rsidRPr="009F2D08">
        <w:rPr>
          <w:rFonts w:ascii="Arial" w:hAnsi="Arial" w:cs="Arial"/>
          <w:b/>
          <w:bCs/>
          <w:i/>
          <w:iCs/>
          <w:color w:val="auto"/>
          <w:sz w:val="22"/>
          <w:szCs w:val="22"/>
        </w:rPr>
        <w:t>D.C. Systems Up To 24 volts</w:t>
      </w:r>
      <w:bookmarkEnd w:id="125"/>
      <w:bookmarkEnd w:id="126"/>
      <w:r w:rsidR="008C66E9" w:rsidRPr="009F2D08">
        <w:rPr>
          <w:rFonts w:ascii="Arial" w:hAnsi="Arial" w:cs="Arial"/>
          <w:b/>
          <w:bCs/>
          <w:i/>
          <w:iCs/>
          <w:color w:val="auto"/>
          <w:sz w:val="22"/>
          <w:szCs w:val="22"/>
        </w:rPr>
        <w:t xml:space="preserve"> </w:t>
      </w:r>
    </w:p>
    <w:p w14:paraId="0E5D7783" w14:textId="61615BE0" w:rsidR="008E3240" w:rsidRDefault="008E3240" w:rsidP="00233ECC">
      <w:pPr>
        <w:tabs>
          <w:tab w:val="left" w:pos="851"/>
        </w:tabs>
        <w:ind w:left="1134" w:right="54" w:hanging="1134"/>
        <w:jc w:val="both"/>
        <w:rPr>
          <w:rFonts w:ascii="Arial" w:hAnsi="Arial" w:cs="Arial"/>
        </w:rPr>
      </w:pPr>
    </w:p>
    <w:p w14:paraId="042FF0DA" w14:textId="0AD84519" w:rsidR="00A60505" w:rsidRPr="00B0166C" w:rsidRDefault="00A60505"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(2021)</w:t>
      </w:r>
    </w:p>
    <w:p w14:paraId="76EA3150" w14:textId="77777777" w:rsidR="00A60505" w:rsidRDefault="00A60505" w:rsidP="00233ECC">
      <w:pPr>
        <w:tabs>
          <w:tab w:val="left" w:pos="851"/>
        </w:tabs>
        <w:ind w:left="1134" w:right="54" w:hanging="1134"/>
        <w:jc w:val="both"/>
        <w:rPr>
          <w:rFonts w:ascii="Arial" w:hAnsi="Arial" w:cs="Arial"/>
          <w:u w:val="single"/>
        </w:rPr>
      </w:pPr>
    </w:p>
    <w:p w14:paraId="009DE2B7" w14:textId="6D6E3132" w:rsidR="00A60505" w:rsidRDefault="00A60505" w:rsidP="00233ECC">
      <w:pPr>
        <w:ind w:left="1134" w:right="54" w:hanging="1134"/>
        <w:jc w:val="both"/>
        <w:rPr>
          <w:rFonts w:ascii="Arial" w:hAnsi="Arial" w:cs="Arial"/>
        </w:rPr>
      </w:pPr>
      <w:r w:rsidRPr="0026187E">
        <w:rPr>
          <w:rFonts w:ascii="Arial" w:hAnsi="Arial" w:cs="Arial"/>
        </w:rPr>
        <w:t>4.</w:t>
      </w:r>
      <w:r w:rsidR="00211CB9" w:rsidRPr="0026187E">
        <w:rPr>
          <w:rFonts w:ascii="Arial" w:hAnsi="Arial" w:cs="Arial"/>
        </w:rPr>
        <w:t>8</w:t>
      </w:r>
      <w:r w:rsidRPr="0026187E">
        <w:rPr>
          <w:rFonts w:ascii="Arial" w:hAnsi="Arial" w:cs="Arial"/>
        </w:rPr>
        <w:t>.3.1</w:t>
      </w:r>
      <w:r w:rsidRPr="0026187E">
        <w:rPr>
          <w:rFonts w:ascii="Arial" w:hAnsi="Arial" w:cs="Arial"/>
        </w:rPr>
        <w:tab/>
        <w:t>T</w:t>
      </w:r>
      <w:r w:rsidRPr="00550C3E">
        <w:rPr>
          <w:rFonts w:ascii="Arial" w:hAnsi="Arial" w:cs="Arial"/>
          <w:iCs/>
        </w:rPr>
        <w:t>he</w:t>
      </w:r>
      <w:r w:rsidRPr="006C2C26">
        <w:rPr>
          <w:rFonts w:ascii="Arial" w:hAnsi="Arial" w:cs="Arial"/>
          <w:iCs/>
        </w:rPr>
        <w:t xml:space="preserve"> battery installation and ventilation should be in accordance with IEE </w:t>
      </w:r>
      <w:r w:rsidR="00BD74B6">
        <w:rPr>
          <w:rFonts w:ascii="Arial" w:hAnsi="Arial" w:cs="Arial"/>
          <w:iCs/>
        </w:rPr>
        <w:t xml:space="preserve">Wiring </w:t>
      </w:r>
      <w:r w:rsidRPr="006C2C26">
        <w:rPr>
          <w:rFonts w:ascii="Arial" w:hAnsi="Arial" w:cs="Arial"/>
          <w:iCs/>
        </w:rPr>
        <w:t>Regulations</w:t>
      </w:r>
      <w:r w:rsidR="00491DB3">
        <w:rPr>
          <w:rFonts w:ascii="Arial" w:hAnsi="Arial" w:cs="Arial"/>
          <w:iCs/>
        </w:rPr>
        <w:t>.</w:t>
      </w:r>
      <w:r>
        <w:rPr>
          <w:rFonts w:ascii="Arial" w:hAnsi="Arial" w:cs="Arial"/>
        </w:rPr>
        <w:t xml:space="preserve"> </w:t>
      </w:r>
    </w:p>
    <w:p w14:paraId="1855E06C" w14:textId="77777777" w:rsidR="00A60505" w:rsidRDefault="00A60505" w:rsidP="00233ECC">
      <w:pPr>
        <w:tabs>
          <w:tab w:val="left" w:pos="851"/>
        </w:tabs>
        <w:ind w:left="1134" w:right="54" w:hanging="1134"/>
        <w:jc w:val="both"/>
        <w:rPr>
          <w:rFonts w:ascii="Arial" w:hAnsi="Arial" w:cs="Arial"/>
        </w:rPr>
      </w:pPr>
    </w:p>
    <w:p w14:paraId="5F78712D" w14:textId="25DF82E3" w:rsidR="00D04F85" w:rsidRPr="00B0166C" w:rsidRDefault="006D12BB"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09DCB2D2" w14:textId="77777777" w:rsidR="00D04F85" w:rsidRDefault="00D04F85" w:rsidP="00233ECC">
      <w:pPr>
        <w:tabs>
          <w:tab w:val="left" w:pos="851"/>
        </w:tabs>
        <w:ind w:left="1134" w:right="54" w:hanging="1134"/>
        <w:jc w:val="both"/>
        <w:rPr>
          <w:rFonts w:ascii="Arial" w:hAnsi="Arial" w:cs="Arial"/>
        </w:rPr>
      </w:pPr>
    </w:p>
    <w:p w14:paraId="21ADAE84" w14:textId="4A2680B3" w:rsidR="008C66E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C66E9" w:rsidRPr="00062DA9">
        <w:rPr>
          <w:rFonts w:ascii="Arial" w:hAnsi="Arial" w:cs="Arial"/>
        </w:rPr>
        <w:t>.</w:t>
      </w:r>
      <w:r w:rsidR="008E3240">
        <w:rPr>
          <w:rFonts w:ascii="Arial" w:hAnsi="Arial" w:cs="Arial"/>
        </w:rPr>
        <w:t>3</w:t>
      </w:r>
      <w:r w:rsidR="008C66E9" w:rsidRPr="00062DA9">
        <w:rPr>
          <w:rFonts w:ascii="Arial" w:hAnsi="Arial" w:cs="Arial"/>
        </w:rPr>
        <w:t>.</w:t>
      </w:r>
      <w:r w:rsidR="00A60505">
        <w:rPr>
          <w:rFonts w:ascii="Arial" w:hAnsi="Arial" w:cs="Arial"/>
        </w:rPr>
        <w:t>2</w:t>
      </w:r>
      <w:r w:rsidR="008C66E9" w:rsidRPr="00062DA9">
        <w:rPr>
          <w:rFonts w:ascii="Arial" w:eastAsia="Arial" w:hAnsi="Arial" w:cs="Arial"/>
        </w:rPr>
        <w:t xml:space="preserve"> </w:t>
      </w:r>
      <w:r w:rsidR="008E3240">
        <w:rPr>
          <w:rFonts w:ascii="Arial" w:eastAsia="Arial" w:hAnsi="Arial" w:cs="Arial"/>
        </w:rPr>
        <w:tab/>
      </w:r>
      <w:r w:rsidR="008C66E9" w:rsidRPr="00062DA9">
        <w:rPr>
          <w:rFonts w:ascii="Arial" w:hAnsi="Arial" w:cs="Arial"/>
        </w:rPr>
        <w:t xml:space="preserve">Systems should be two </w:t>
      </w:r>
      <w:proofErr w:type="gramStart"/>
      <w:r w:rsidR="008C66E9" w:rsidRPr="00062DA9">
        <w:rPr>
          <w:rFonts w:ascii="Arial" w:hAnsi="Arial" w:cs="Arial"/>
        </w:rPr>
        <w:t>wire</w:t>
      </w:r>
      <w:proofErr w:type="gramEnd"/>
      <w:r w:rsidR="008C66E9" w:rsidRPr="00062DA9">
        <w:rPr>
          <w:rFonts w:ascii="Arial" w:hAnsi="Arial" w:cs="Arial"/>
        </w:rPr>
        <w:t xml:space="preserve">. </w:t>
      </w:r>
    </w:p>
    <w:p w14:paraId="5601E13A" w14:textId="4739719B" w:rsidR="008E3240" w:rsidRPr="00062DA9" w:rsidRDefault="008E3240" w:rsidP="00233ECC">
      <w:pPr>
        <w:tabs>
          <w:tab w:val="left" w:pos="851"/>
        </w:tabs>
        <w:ind w:left="1134" w:right="54" w:hanging="1134"/>
        <w:jc w:val="both"/>
        <w:rPr>
          <w:rFonts w:ascii="Arial" w:hAnsi="Arial" w:cs="Arial"/>
        </w:rPr>
      </w:pPr>
    </w:p>
    <w:p w14:paraId="1F0CC54A" w14:textId="20D6B8A7" w:rsidR="008C66E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C66E9" w:rsidRPr="00062DA9">
        <w:rPr>
          <w:rFonts w:ascii="Arial" w:hAnsi="Arial" w:cs="Arial"/>
        </w:rPr>
        <w:t>.</w:t>
      </w:r>
      <w:r w:rsidR="00DE5D79">
        <w:rPr>
          <w:rFonts w:ascii="Arial" w:hAnsi="Arial" w:cs="Arial"/>
        </w:rPr>
        <w:t>3</w:t>
      </w:r>
      <w:r w:rsidR="008C66E9" w:rsidRPr="00062DA9">
        <w:rPr>
          <w:rFonts w:ascii="Arial" w:hAnsi="Arial" w:cs="Arial"/>
        </w:rPr>
        <w:t>.</w:t>
      </w:r>
      <w:r w:rsidR="00A60505">
        <w:rPr>
          <w:rFonts w:ascii="Arial" w:hAnsi="Arial" w:cs="Arial"/>
        </w:rPr>
        <w:t>3</w:t>
      </w:r>
      <w:r w:rsidR="008C66E9" w:rsidRPr="00062DA9">
        <w:rPr>
          <w:rFonts w:ascii="Arial" w:eastAsia="Arial" w:hAnsi="Arial" w:cs="Arial"/>
        </w:rPr>
        <w:t xml:space="preserve"> </w:t>
      </w:r>
      <w:r w:rsidR="00DE5D79">
        <w:rPr>
          <w:rFonts w:ascii="Arial" w:eastAsia="Arial" w:hAnsi="Arial" w:cs="Arial"/>
        </w:rPr>
        <w:tab/>
      </w:r>
      <w:r w:rsidR="008C66E9" w:rsidRPr="00062DA9">
        <w:rPr>
          <w:rFonts w:ascii="Arial" w:hAnsi="Arial" w:cs="Arial"/>
        </w:rPr>
        <w:t>Existing earthing systems</w:t>
      </w:r>
      <w:r w:rsidR="00DF23A9">
        <w:rPr>
          <w:rFonts w:ascii="Arial" w:hAnsi="Arial" w:cs="Arial"/>
        </w:rPr>
        <w:t>, where these are required,</w:t>
      </w:r>
      <w:r w:rsidR="00E90F5F">
        <w:rPr>
          <w:rFonts w:ascii="Arial" w:hAnsi="Arial" w:cs="Arial"/>
        </w:rPr>
        <w:t xml:space="preserve"> </w:t>
      </w:r>
      <w:r w:rsidR="008C66E9" w:rsidRPr="00062DA9">
        <w:rPr>
          <w:rFonts w:ascii="Arial" w:hAnsi="Arial" w:cs="Arial"/>
        </w:rPr>
        <w:t xml:space="preserve">will be accepted provided that the system is sound and efficient and that no danger to the system or </w:t>
      </w:r>
      <w:r w:rsidR="00B1648D" w:rsidRPr="00B0166C">
        <w:rPr>
          <w:rFonts w:ascii="Arial" w:hAnsi="Arial" w:cs="Arial"/>
          <w:i/>
          <w:iCs/>
        </w:rPr>
        <w:t>Vessel</w:t>
      </w:r>
      <w:r w:rsidR="008C66E9" w:rsidRPr="00062DA9">
        <w:rPr>
          <w:rFonts w:ascii="Arial" w:hAnsi="Arial" w:cs="Arial"/>
        </w:rPr>
        <w:t xml:space="preserve"> may occur. Hull earth plates, if fitted, must be efficiently </w:t>
      </w:r>
      <w:proofErr w:type="gramStart"/>
      <w:r w:rsidR="008C66E9" w:rsidRPr="00062DA9">
        <w:rPr>
          <w:rFonts w:ascii="Arial" w:hAnsi="Arial" w:cs="Arial"/>
        </w:rPr>
        <w:t>connected</w:t>
      </w:r>
      <w:proofErr w:type="gramEnd"/>
      <w:r w:rsidR="008C66E9" w:rsidRPr="00062DA9">
        <w:rPr>
          <w:rFonts w:ascii="Arial" w:hAnsi="Arial" w:cs="Arial"/>
        </w:rPr>
        <w:t xml:space="preserve"> and not painted over. </w:t>
      </w:r>
    </w:p>
    <w:p w14:paraId="4E28ACA7" w14:textId="2D77DA8B" w:rsidR="00DE5D79" w:rsidRPr="00062DA9" w:rsidRDefault="00DE5D79" w:rsidP="00233ECC">
      <w:pPr>
        <w:tabs>
          <w:tab w:val="left" w:pos="851"/>
        </w:tabs>
        <w:ind w:left="1134" w:right="54" w:hanging="1134"/>
        <w:jc w:val="both"/>
        <w:rPr>
          <w:rFonts w:ascii="Arial" w:hAnsi="Arial" w:cs="Arial"/>
        </w:rPr>
      </w:pPr>
    </w:p>
    <w:p w14:paraId="47F9585C" w14:textId="79DA86BC" w:rsidR="008C66E9" w:rsidRPr="00F3475F" w:rsidRDefault="009C063D" w:rsidP="00233ECC">
      <w:pPr>
        <w:ind w:left="1134" w:right="54" w:hanging="1134"/>
        <w:jc w:val="both"/>
        <w:rPr>
          <w:rFonts w:ascii="Arial" w:hAnsi="Arial" w:cs="Arial"/>
          <w:i/>
        </w:rPr>
      </w:pPr>
      <w:r>
        <w:rPr>
          <w:rFonts w:ascii="Arial" w:hAnsi="Arial" w:cs="Arial"/>
        </w:rPr>
        <w:lastRenderedPageBreak/>
        <w:t>4.</w:t>
      </w:r>
      <w:r w:rsidR="00211CB9">
        <w:rPr>
          <w:rFonts w:ascii="Arial" w:hAnsi="Arial" w:cs="Arial"/>
        </w:rPr>
        <w:t>8</w:t>
      </w:r>
      <w:r w:rsidR="008C66E9" w:rsidRPr="00062DA9">
        <w:rPr>
          <w:rFonts w:ascii="Arial" w:hAnsi="Arial" w:cs="Arial"/>
        </w:rPr>
        <w:t>.</w:t>
      </w:r>
      <w:r w:rsidR="00DE5D79">
        <w:rPr>
          <w:rFonts w:ascii="Arial" w:hAnsi="Arial" w:cs="Arial"/>
        </w:rPr>
        <w:t>3</w:t>
      </w:r>
      <w:r w:rsidR="008C66E9" w:rsidRPr="00062DA9">
        <w:rPr>
          <w:rFonts w:ascii="Arial" w:hAnsi="Arial" w:cs="Arial"/>
        </w:rPr>
        <w:t>.</w:t>
      </w:r>
      <w:r w:rsidR="00A60505">
        <w:rPr>
          <w:rFonts w:ascii="Arial" w:hAnsi="Arial" w:cs="Arial"/>
        </w:rPr>
        <w:t>4</w:t>
      </w:r>
      <w:r w:rsidR="008C66E9" w:rsidRPr="00062DA9">
        <w:rPr>
          <w:rFonts w:ascii="Arial" w:eastAsia="Arial" w:hAnsi="Arial" w:cs="Arial"/>
        </w:rPr>
        <w:t xml:space="preserve"> </w:t>
      </w:r>
      <w:r w:rsidR="00DE5D79">
        <w:rPr>
          <w:rFonts w:ascii="Arial" w:eastAsia="Arial" w:hAnsi="Arial" w:cs="Arial"/>
        </w:rPr>
        <w:tab/>
      </w:r>
      <w:r w:rsidR="008C66E9" w:rsidRPr="00062DA9">
        <w:rPr>
          <w:rFonts w:ascii="Arial" w:hAnsi="Arial" w:cs="Arial"/>
        </w:rPr>
        <w:t xml:space="preserve">Batteries should be </w:t>
      </w:r>
      <w:r w:rsidR="006C17DC">
        <w:rPr>
          <w:rFonts w:ascii="Arial" w:hAnsi="Arial" w:cs="Arial"/>
        </w:rPr>
        <w:t>in good condition, secured</w:t>
      </w:r>
      <w:r w:rsidR="004130F5">
        <w:rPr>
          <w:rFonts w:ascii="Arial" w:hAnsi="Arial" w:cs="Arial"/>
        </w:rPr>
        <w:t xml:space="preserve">, </w:t>
      </w:r>
      <w:r w:rsidR="006C17DC">
        <w:rPr>
          <w:rFonts w:ascii="Arial" w:hAnsi="Arial" w:cs="Arial"/>
        </w:rPr>
        <w:t xml:space="preserve">protected from </w:t>
      </w:r>
      <w:r w:rsidR="004130F5">
        <w:rPr>
          <w:rFonts w:ascii="Arial" w:hAnsi="Arial" w:cs="Arial"/>
        </w:rPr>
        <w:t xml:space="preserve">short circuiting and overloading, </w:t>
      </w:r>
      <w:r w:rsidR="00E31A79">
        <w:rPr>
          <w:rFonts w:ascii="Arial" w:hAnsi="Arial" w:cs="Arial"/>
        </w:rPr>
        <w:t xml:space="preserve">and </w:t>
      </w:r>
      <w:r w:rsidR="008C66E9" w:rsidRPr="00062DA9">
        <w:rPr>
          <w:rFonts w:ascii="Arial" w:hAnsi="Arial" w:cs="Arial"/>
        </w:rPr>
        <w:t>should be sited clear of heat sources</w:t>
      </w:r>
      <w:r w:rsidR="00CE5A5F">
        <w:rPr>
          <w:rFonts w:ascii="Arial" w:hAnsi="Arial" w:cs="Arial"/>
        </w:rPr>
        <w:t>.</w:t>
      </w:r>
      <w:r w:rsidR="008C66E9" w:rsidRPr="00F3475F">
        <w:rPr>
          <w:rFonts w:ascii="Arial" w:hAnsi="Arial" w:cs="Arial"/>
          <w:i/>
        </w:rPr>
        <w:t xml:space="preserve"> </w:t>
      </w:r>
      <w:r w:rsidR="00881D27">
        <w:rPr>
          <w:rFonts w:ascii="Arial" w:hAnsi="Arial" w:cs="Arial"/>
          <w:i/>
        </w:rPr>
        <w:tab/>
      </w:r>
      <w:r w:rsidR="00881D27">
        <w:rPr>
          <w:rFonts w:ascii="Arial" w:hAnsi="Arial" w:cs="Arial"/>
          <w:i/>
        </w:rPr>
        <w:tab/>
      </w:r>
      <w:r w:rsidR="00881D27">
        <w:rPr>
          <w:rFonts w:ascii="Arial" w:hAnsi="Arial" w:cs="Arial"/>
          <w:i/>
        </w:rPr>
        <w:tab/>
      </w:r>
      <w:r w:rsidR="00881D27">
        <w:rPr>
          <w:rFonts w:ascii="Arial" w:hAnsi="Arial" w:cs="Arial"/>
          <w:i/>
        </w:rPr>
        <w:tab/>
      </w:r>
      <w:r w:rsidR="00881D27">
        <w:rPr>
          <w:rFonts w:ascii="Arial" w:hAnsi="Arial" w:cs="Arial"/>
          <w:i/>
        </w:rPr>
        <w:tab/>
      </w:r>
      <w:r w:rsidR="00881D27">
        <w:rPr>
          <w:rFonts w:ascii="Arial" w:hAnsi="Arial" w:cs="Arial"/>
          <w:i/>
        </w:rPr>
        <w:tab/>
      </w:r>
      <w:r w:rsidR="00881D27">
        <w:rPr>
          <w:rFonts w:ascii="Arial" w:hAnsi="Arial" w:cs="Arial"/>
          <w:i/>
        </w:rPr>
        <w:tab/>
      </w:r>
      <w:r w:rsidR="00881D27">
        <w:rPr>
          <w:rFonts w:ascii="Arial" w:hAnsi="Arial" w:cs="Arial"/>
          <w:i/>
        </w:rPr>
        <w:tab/>
      </w:r>
    </w:p>
    <w:p w14:paraId="1974F1ED" w14:textId="28AAB223" w:rsidR="00116619" w:rsidRDefault="009C063D" w:rsidP="00233ECC">
      <w:pPr>
        <w:ind w:left="1134" w:right="54" w:hanging="1134"/>
        <w:jc w:val="both"/>
      </w:pPr>
      <w:r>
        <w:rPr>
          <w:rFonts w:ascii="Arial" w:hAnsi="Arial" w:cs="Arial"/>
        </w:rPr>
        <w:t>4.</w:t>
      </w:r>
      <w:r w:rsidR="00211CB9">
        <w:rPr>
          <w:rFonts w:ascii="Arial" w:hAnsi="Arial" w:cs="Arial"/>
        </w:rPr>
        <w:t>8</w:t>
      </w:r>
      <w:r w:rsidR="008C66E9" w:rsidRPr="00062DA9">
        <w:rPr>
          <w:rFonts w:ascii="Arial" w:hAnsi="Arial" w:cs="Arial"/>
        </w:rPr>
        <w:t>.</w:t>
      </w:r>
      <w:r w:rsidR="000C080D">
        <w:rPr>
          <w:rFonts w:ascii="Arial" w:hAnsi="Arial" w:cs="Arial"/>
        </w:rPr>
        <w:t>3</w:t>
      </w:r>
      <w:r w:rsidR="008C66E9" w:rsidRPr="00062DA9">
        <w:rPr>
          <w:rFonts w:ascii="Arial" w:hAnsi="Arial" w:cs="Arial"/>
        </w:rPr>
        <w:t>.</w:t>
      </w:r>
      <w:r w:rsidR="00A60505">
        <w:rPr>
          <w:rFonts w:ascii="Arial" w:hAnsi="Arial" w:cs="Arial"/>
        </w:rPr>
        <w:t>5</w:t>
      </w:r>
      <w:r w:rsidR="008C66E9" w:rsidRPr="00062DA9">
        <w:rPr>
          <w:rFonts w:ascii="Arial" w:eastAsia="Arial" w:hAnsi="Arial" w:cs="Arial"/>
        </w:rPr>
        <w:t xml:space="preserve"> </w:t>
      </w:r>
      <w:r w:rsidR="00F3475F">
        <w:rPr>
          <w:rFonts w:ascii="Arial" w:eastAsia="Arial" w:hAnsi="Arial" w:cs="Arial"/>
        </w:rPr>
        <w:tab/>
      </w:r>
      <w:r w:rsidR="00116619" w:rsidRPr="00062DA9">
        <w:rPr>
          <w:rFonts w:ascii="Arial" w:hAnsi="Arial" w:cs="Arial"/>
        </w:rPr>
        <w:t xml:space="preserve">A battery cut-off switch double pole type should be fitted at each battery or bank.  Systems such as automatic bilge pumps or alarms for when the </w:t>
      </w:r>
      <w:r w:rsidR="00B1648D" w:rsidRPr="00B0166C">
        <w:rPr>
          <w:rFonts w:ascii="Arial" w:hAnsi="Arial" w:cs="Arial"/>
          <w:i/>
          <w:iCs/>
        </w:rPr>
        <w:t>Vessel</w:t>
      </w:r>
      <w:r w:rsidR="00116619" w:rsidRPr="00062DA9">
        <w:rPr>
          <w:rFonts w:ascii="Arial" w:hAnsi="Arial" w:cs="Arial"/>
        </w:rPr>
        <w:t xml:space="preserve"> is unattended should be connected before the cut-off switch. </w:t>
      </w:r>
    </w:p>
    <w:p w14:paraId="43BFAF44" w14:textId="3671D0A3" w:rsidR="008C66E9" w:rsidRDefault="008C66E9" w:rsidP="00233ECC">
      <w:pPr>
        <w:tabs>
          <w:tab w:val="left" w:pos="851"/>
        </w:tabs>
        <w:ind w:left="1134" w:right="54" w:hanging="1134"/>
        <w:jc w:val="both"/>
        <w:rPr>
          <w:rFonts w:ascii="Arial" w:hAnsi="Arial" w:cs="Arial"/>
        </w:rPr>
      </w:pPr>
    </w:p>
    <w:p w14:paraId="2BB3A87C" w14:textId="2C2D45D5" w:rsidR="008C66E9" w:rsidRPr="009F2D08" w:rsidRDefault="009C063D" w:rsidP="00233ECC">
      <w:pPr>
        <w:pStyle w:val="Heading3"/>
        <w:spacing w:before="0"/>
        <w:ind w:left="1134" w:hanging="1134"/>
        <w:jc w:val="both"/>
        <w:rPr>
          <w:rFonts w:ascii="Arial" w:hAnsi="Arial" w:cs="Arial"/>
          <w:b/>
          <w:bCs/>
          <w:i/>
          <w:iCs/>
          <w:color w:val="auto"/>
          <w:sz w:val="22"/>
          <w:szCs w:val="22"/>
        </w:rPr>
      </w:pPr>
      <w:bookmarkStart w:id="127" w:name="_Toc57639946"/>
      <w:bookmarkStart w:id="128" w:name="_Toc79573328"/>
      <w:r w:rsidRPr="009F2D08">
        <w:rPr>
          <w:rFonts w:ascii="Arial" w:hAnsi="Arial" w:cs="Arial"/>
          <w:b/>
          <w:bCs/>
          <w:i/>
          <w:iCs/>
          <w:color w:val="auto"/>
          <w:sz w:val="22"/>
          <w:szCs w:val="22"/>
        </w:rPr>
        <w:t>4.</w:t>
      </w:r>
      <w:r w:rsidR="00211CB9" w:rsidRPr="009F2D08">
        <w:rPr>
          <w:rFonts w:ascii="Arial" w:hAnsi="Arial" w:cs="Arial"/>
          <w:b/>
          <w:bCs/>
          <w:i/>
          <w:iCs/>
          <w:color w:val="auto"/>
          <w:sz w:val="22"/>
          <w:szCs w:val="22"/>
        </w:rPr>
        <w:t>8</w:t>
      </w:r>
      <w:r w:rsidR="008C66E9" w:rsidRPr="009F2D08">
        <w:rPr>
          <w:rFonts w:ascii="Arial" w:hAnsi="Arial" w:cs="Arial"/>
          <w:b/>
          <w:bCs/>
          <w:i/>
          <w:iCs/>
          <w:color w:val="auto"/>
          <w:sz w:val="22"/>
          <w:szCs w:val="22"/>
        </w:rPr>
        <w:t>.</w:t>
      </w:r>
      <w:r w:rsidR="000C080D" w:rsidRPr="009F2D08">
        <w:rPr>
          <w:rFonts w:ascii="Arial" w:hAnsi="Arial" w:cs="Arial"/>
          <w:b/>
          <w:bCs/>
          <w:i/>
          <w:iCs/>
          <w:color w:val="auto"/>
          <w:sz w:val="22"/>
          <w:szCs w:val="22"/>
        </w:rPr>
        <w:t>4</w:t>
      </w:r>
      <w:r w:rsidR="008C66E9" w:rsidRPr="009F2D08">
        <w:rPr>
          <w:rFonts w:ascii="Arial" w:eastAsia="Arial" w:hAnsi="Arial" w:cs="Arial"/>
          <w:b/>
          <w:bCs/>
          <w:i/>
          <w:iCs/>
          <w:color w:val="auto"/>
          <w:sz w:val="22"/>
          <w:szCs w:val="22"/>
        </w:rPr>
        <w:t xml:space="preserve"> </w:t>
      </w:r>
      <w:r w:rsidR="008C66E9" w:rsidRPr="009F2D08">
        <w:rPr>
          <w:rFonts w:ascii="Arial" w:eastAsia="Arial" w:hAnsi="Arial" w:cs="Arial"/>
          <w:b/>
          <w:bCs/>
          <w:i/>
          <w:iCs/>
          <w:color w:val="auto"/>
          <w:sz w:val="22"/>
          <w:szCs w:val="22"/>
        </w:rPr>
        <w:tab/>
      </w:r>
      <w:r w:rsidR="008C66E9" w:rsidRPr="009F2D08">
        <w:rPr>
          <w:rFonts w:ascii="Arial" w:hAnsi="Arial" w:cs="Arial"/>
          <w:b/>
          <w:bCs/>
          <w:i/>
          <w:iCs/>
          <w:color w:val="auto"/>
          <w:sz w:val="22"/>
          <w:szCs w:val="22"/>
        </w:rPr>
        <w:t>A.C. Systems</w:t>
      </w:r>
      <w:bookmarkEnd w:id="127"/>
      <w:bookmarkEnd w:id="128"/>
      <w:r w:rsidR="008C66E9" w:rsidRPr="009F2D08">
        <w:rPr>
          <w:rFonts w:ascii="Arial" w:hAnsi="Arial" w:cs="Arial"/>
          <w:b/>
          <w:bCs/>
          <w:i/>
          <w:iCs/>
          <w:color w:val="auto"/>
          <w:sz w:val="22"/>
          <w:szCs w:val="22"/>
        </w:rPr>
        <w:t xml:space="preserve"> </w:t>
      </w:r>
    </w:p>
    <w:p w14:paraId="42DC9385" w14:textId="2AF89858" w:rsidR="00453C83" w:rsidRPr="00453C83" w:rsidRDefault="00453C83" w:rsidP="00233ECC">
      <w:pPr>
        <w:ind w:left="1134" w:hanging="1134"/>
        <w:jc w:val="both"/>
      </w:pPr>
    </w:p>
    <w:p w14:paraId="25961886" w14:textId="3780B392" w:rsidR="006D12BB" w:rsidRPr="00B0166C" w:rsidRDefault="006D12BB"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721B8A50" w14:textId="77777777" w:rsidR="006D12BB" w:rsidRDefault="006D12BB" w:rsidP="00233ECC">
      <w:pPr>
        <w:tabs>
          <w:tab w:val="left" w:pos="851"/>
        </w:tabs>
        <w:ind w:left="1134" w:right="54" w:hanging="1134"/>
        <w:jc w:val="both"/>
        <w:rPr>
          <w:rFonts w:ascii="Arial" w:hAnsi="Arial" w:cs="Arial"/>
        </w:rPr>
      </w:pPr>
    </w:p>
    <w:p w14:paraId="26535C4A" w14:textId="68B90727" w:rsidR="008C66E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C66E9" w:rsidRPr="00062DA9">
        <w:rPr>
          <w:rFonts w:ascii="Arial" w:hAnsi="Arial" w:cs="Arial"/>
        </w:rPr>
        <w:t>.</w:t>
      </w:r>
      <w:r w:rsidR="000C080D">
        <w:rPr>
          <w:rFonts w:ascii="Arial" w:hAnsi="Arial" w:cs="Arial"/>
        </w:rPr>
        <w:t>4</w:t>
      </w:r>
      <w:r w:rsidR="008C66E9" w:rsidRPr="00062DA9">
        <w:rPr>
          <w:rFonts w:ascii="Arial" w:hAnsi="Arial" w:cs="Arial"/>
        </w:rPr>
        <w:t>.1</w:t>
      </w:r>
      <w:r w:rsidR="008C66E9" w:rsidRPr="00062DA9">
        <w:rPr>
          <w:rFonts w:ascii="Arial" w:eastAsia="Arial" w:hAnsi="Arial" w:cs="Arial"/>
        </w:rPr>
        <w:t xml:space="preserve"> </w:t>
      </w:r>
      <w:r w:rsidR="00F3475F">
        <w:rPr>
          <w:rFonts w:ascii="Arial" w:eastAsia="Arial" w:hAnsi="Arial" w:cs="Arial"/>
        </w:rPr>
        <w:tab/>
      </w:r>
      <w:r w:rsidR="008C66E9" w:rsidRPr="00062DA9">
        <w:rPr>
          <w:rFonts w:ascii="Arial" w:hAnsi="Arial" w:cs="Arial"/>
        </w:rPr>
        <w:t xml:space="preserve">Cables for A.C. systems must be kept separate from D.C. </w:t>
      </w:r>
      <w:r w:rsidR="00D90DF1">
        <w:rPr>
          <w:rFonts w:ascii="Arial" w:hAnsi="Arial" w:cs="Arial"/>
        </w:rPr>
        <w:t>systems.</w:t>
      </w:r>
    </w:p>
    <w:p w14:paraId="20F4F293" w14:textId="7F93D54D" w:rsidR="00453C83" w:rsidRPr="00062DA9" w:rsidRDefault="00453C83" w:rsidP="00233ECC">
      <w:pPr>
        <w:tabs>
          <w:tab w:val="left" w:pos="851"/>
        </w:tabs>
        <w:ind w:left="1134" w:right="54" w:hanging="1134"/>
        <w:jc w:val="both"/>
        <w:rPr>
          <w:rFonts w:ascii="Arial" w:hAnsi="Arial" w:cs="Arial"/>
        </w:rPr>
      </w:pPr>
    </w:p>
    <w:p w14:paraId="6708420C" w14:textId="0ECB07EB" w:rsidR="008C66E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C66E9" w:rsidRPr="00062DA9">
        <w:rPr>
          <w:rFonts w:ascii="Arial" w:hAnsi="Arial" w:cs="Arial"/>
        </w:rPr>
        <w:t>.</w:t>
      </w:r>
      <w:r w:rsidR="000C080D">
        <w:rPr>
          <w:rFonts w:ascii="Arial" w:hAnsi="Arial" w:cs="Arial"/>
        </w:rPr>
        <w:t>4</w:t>
      </w:r>
      <w:r w:rsidR="008C66E9" w:rsidRPr="00062DA9">
        <w:rPr>
          <w:rFonts w:ascii="Arial" w:hAnsi="Arial" w:cs="Arial"/>
        </w:rPr>
        <w:t>.2</w:t>
      </w:r>
      <w:r w:rsidR="008C66E9" w:rsidRPr="00062DA9">
        <w:rPr>
          <w:rFonts w:ascii="Arial" w:eastAsia="Arial" w:hAnsi="Arial" w:cs="Arial"/>
        </w:rPr>
        <w:t xml:space="preserve"> </w:t>
      </w:r>
      <w:r w:rsidR="00453C83">
        <w:rPr>
          <w:rFonts w:ascii="Arial" w:eastAsia="Arial" w:hAnsi="Arial" w:cs="Arial"/>
        </w:rPr>
        <w:tab/>
      </w:r>
      <w:r w:rsidR="008C66E9" w:rsidRPr="00062DA9">
        <w:rPr>
          <w:rFonts w:ascii="Arial" w:hAnsi="Arial" w:cs="Arial"/>
        </w:rPr>
        <w:t xml:space="preserve">Switchgear for A.C. systems must be fitted in switchboards and panels which are separate from those containing D.C. systems. Systems and equipment must be clearly marked. </w:t>
      </w:r>
    </w:p>
    <w:p w14:paraId="686063FD" w14:textId="0F8D2A4D" w:rsidR="00453C83" w:rsidRPr="00062DA9" w:rsidRDefault="00453C83" w:rsidP="00233ECC">
      <w:pPr>
        <w:tabs>
          <w:tab w:val="left" w:pos="851"/>
        </w:tabs>
        <w:ind w:left="1134" w:right="54" w:hanging="1134"/>
        <w:jc w:val="both"/>
        <w:rPr>
          <w:rFonts w:ascii="Arial" w:hAnsi="Arial" w:cs="Arial"/>
        </w:rPr>
      </w:pPr>
    </w:p>
    <w:p w14:paraId="42DAA4EB" w14:textId="403BBE84" w:rsidR="008C66E9" w:rsidRPr="00062DA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8</w:t>
      </w:r>
      <w:r w:rsidR="008C66E9" w:rsidRPr="00062DA9">
        <w:rPr>
          <w:rFonts w:ascii="Arial" w:hAnsi="Arial" w:cs="Arial"/>
        </w:rPr>
        <w:t>.</w:t>
      </w:r>
      <w:r w:rsidR="000C080D">
        <w:rPr>
          <w:rFonts w:ascii="Arial" w:hAnsi="Arial" w:cs="Arial"/>
        </w:rPr>
        <w:t>4</w:t>
      </w:r>
      <w:r w:rsidR="008C66E9" w:rsidRPr="00062DA9">
        <w:rPr>
          <w:rFonts w:ascii="Arial" w:hAnsi="Arial" w:cs="Arial"/>
        </w:rPr>
        <w:t>.3</w:t>
      </w:r>
      <w:r w:rsidR="008C66E9" w:rsidRPr="00062DA9">
        <w:rPr>
          <w:rFonts w:ascii="Arial" w:eastAsia="Arial" w:hAnsi="Arial" w:cs="Arial"/>
        </w:rPr>
        <w:t xml:space="preserve"> </w:t>
      </w:r>
      <w:r w:rsidR="00453C83">
        <w:rPr>
          <w:rFonts w:ascii="Arial" w:eastAsia="Arial" w:hAnsi="Arial" w:cs="Arial"/>
        </w:rPr>
        <w:tab/>
      </w:r>
      <w:r w:rsidR="008C66E9" w:rsidRPr="00062DA9">
        <w:rPr>
          <w:rFonts w:ascii="Arial" w:hAnsi="Arial" w:cs="Arial"/>
        </w:rPr>
        <w:t xml:space="preserve">Switchgear and sockets must be so arranged as to prevent the fitting of low voltage equipment and lamps into high voltage systems. </w:t>
      </w:r>
    </w:p>
    <w:p w14:paraId="58F5AE0D" w14:textId="6B9502D5" w:rsidR="008C66E9" w:rsidRPr="00062DA9" w:rsidRDefault="008C66E9" w:rsidP="00233ECC">
      <w:pPr>
        <w:tabs>
          <w:tab w:val="left" w:pos="851"/>
        </w:tabs>
        <w:ind w:left="1134" w:hanging="1134"/>
        <w:jc w:val="both"/>
        <w:rPr>
          <w:rFonts w:ascii="Arial" w:hAnsi="Arial" w:cs="Arial"/>
        </w:rPr>
      </w:pPr>
      <w:r w:rsidRPr="00062DA9">
        <w:rPr>
          <w:rFonts w:ascii="Arial" w:hAnsi="Arial" w:cs="Arial"/>
        </w:rPr>
        <w:t xml:space="preserve"> </w:t>
      </w:r>
    </w:p>
    <w:p w14:paraId="64230B07" w14:textId="42EAAD25" w:rsidR="008C66E9" w:rsidRDefault="009C063D" w:rsidP="00233ECC">
      <w:pPr>
        <w:pStyle w:val="Heading2"/>
        <w:spacing w:after="0" w:line="240" w:lineRule="auto"/>
        <w:ind w:left="1134" w:hanging="1134"/>
        <w:rPr>
          <w:rFonts w:ascii="Arial" w:hAnsi="Arial" w:cs="Arial"/>
        </w:rPr>
      </w:pPr>
      <w:bookmarkStart w:id="129" w:name="_Toc79573329"/>
      <w:bookmarkStart w:id="130" w:name="_Toc156951"/>
      <w:bookmarkStart w:id="131" w:name="_Toc57639947"/>
      <w:r w:rsidRPr="006536B5">
        <w:rPr>
          <w:rFonts w:ascii="Arial" w:hAnsi="Arial" w:cs="Arial"/>
        </w:rPr>
        <w:t>4.</w:t>
      </w:r>
      <w:r w:rsidR="00211CB9">
        <w:rPr>
          <w:rFonts w:ascii="Arial" w:hAnsi="Arial" w:cs="Arial"/>
        </w:rPr>
        <w:t>9</w:t>
      </w:r>
      <w:r w:rsidR="008C66E9" w:rsidRPr="006536B5">
        <w:rPr>
          <w:rFonts w:ascii="Arial" w:hAnsi="Arial" w:cs="Arial"/>
        </w:rPr>
        <w:t xml:space="preserve"> </w:t>
      </w:r>
      <w:r w:rsidR="008C66E9" w:rsidRPr="006536B5">
        <w:rPr>
          <w:rFonts w:ascii="Arial" w:hAnsi="Arial" w:cs="Arial"/>
        </w:rPr>
        <w:tab/>
        <w:t>Pumping and Piping Systems</w:t>
      </w:r>
      <w:bookmarkEnd w:id="129"/>
      <w:r w:rsidR="008C66E9" w:rsidRPr="006536B5">
        <w:rPr>
          <w:rFonts w:ascii="Arial" w:hAnsi="Arial" w:cs="Arial"/>
        </w:rPr>
        <w:t xml:space="preserve"> </w:t>
      </w:r>
      <w:bookmarkEnd w:id="130"/>
      <w:bookmarkEnd w:id="131"/>
    </w:p>
    <w:p w14:paraId="40013A4F" w14:textId="77777777" w:rsidR="00A2410E" w:rsidRPr="006536B5" w:rsidRDefault="00A2410E" w:rsidP="00233ECC">
      <w:pPr>
        <w:pStyle w:val="Heading2"/>
        <w:spacing w:after="0" w:line="240" w:lineRule="auto"/>
        <w:ind w:left="1134" w:hanging="1134"/>
        <w:rPr>
          <w:rFonts w:ascii="Arial" w:hAnsi="Arial" w:cs="Arial"/>
        </w:rPr>
      </w:pPr>
    </w:p>
    <w:p w14:paraId="2F6AF15F" w14:textId="4E0573A4" w:rsidR="008C66E9" w:rsidRPr="009F2D08" w:rsidRDefault="009C063D" w:rsidP="00233ECC">
      <w:pPr>
        <w:pStyle w:val="Heading3"/>
        <w:spacing w:before="0"/>
        <w:ind w:left="1134" w:hanging="1134"/>
        <w:jc w:val="both"/>
        <w:rPr>
          <w:rFonts w:ascii="Arial" w:hAnsi="Arial" w:cs="Arial"/>
          <w:b/>
          <w:bCs/>
          <w:i/>
          <w:iCs/>
          <w:color w:val="auto"/>
          <w:sz w:val="22"/>
          <w:szCs w:val="22"/>
        </w:rPr>
      </w:pPr>
      <w:bookmarkStart w:id="132" w:name="_Toc57639948"/>
      <w:bookmarkStart w:id="133" w:name="_Toc79573330"/>
      <w:r w:rsidRPr="009F2D08">
        <w:rPr>
          <w:rFonts w:ascii="Arial" w:hAnsi="Arial" w:cs="Arial"/>
          <w:b/>
          <w:bCs/>
          <w:i/>
          <w:iCs/>
          <w:color w:val="auto"/>
          <w:sz w:val="22"/>
          <w:szCs w:val="22"/>
        </w:rPr>
        <w:t>4.</w:t>
      </w:r>
      <w:r w:rsidR="00211CB9" w:rsidRPr="009F2D08">
        <w:rPr>
          <w:rFonts w:ascii="Arial" w:hAnsi="Arial" w:cs="Arial"/>
          <w:b/>
          <w:bCs/>
          <w:i/>
          <w:iCs/>
          <w:color w:val="auto"/>
          <w:sz w:val="22"/>
          <w:szCs w:val="22"/>
        </w:rPr>
        <w:t>9</w:t>
      </w:r>
      <w:r w:rsidR="008C66E9" w:rsidRPr="009F2D08">
        <w:rPr>
          <w:rFonts w:ascii="Arial" w:hAnsi="Arial" w:cs="Arial"/>
          <w:b/>
          <w:bCs/>
          <w:i/>
          <w:iCs/>
          <w:color w:val="auto"/>
          <w:sz w:val="22"/>
          <w:szCs w:val="22"/>
        </w:rPr>
        <w:t>.1</w:t>
      </w:r>
      <w:r w:rsidR="008C66E9" w:rsidRPr="009F2D08">
        <w:rPr>
          <w:rFonts w:ascii="Arial" w:eastAsia="Arial" w:hAnsi="Arial" w:cs="Arial"/>
          <w:b/>
          <w:bCs/>
          <w:i/>
          <w:iCs/>
          <w:color w:val="auto"/>
          <w:sz w:val="22"/>
          <w:szCs w:val="22"/>
        </w:rPr>
        <w:t xml:space="preserve"> </w:t>
      </w:r>
      <w:r w:rsidR="008C66E9" w:rsidRPr="009F2D08">
        <w:rPr>
          <w:rFonts w:ascii="Arial" w:eastAsia="Arial" w:hAnsi="Arial" w:cs="Arial"/>
          <w:b/>
          <w:bCs/>
          <w:i/>
          <w:iCs/>
          <w:color w:val="auto"/>
          <w:sz w:val="22"/>
          <w:szCs w:val="22"/>
        </w:rPr>
        <w:tab/>
      </w:r>
      <w:r w:rsidR="008C66E9" w:rsidRPr="009F2D08">
        <w:rPr>
          <w:rFonts w:ascii="Arial" w:hAnsi="Arial" w:cs="Arial"/>
          <w:b/>
          <w:bCs/>
          <w:i/>
          <w:iCs/>
          <w:color w:val="auto"/>
          <w:sz w:val="22"/>
          <w:szCs w:val="22"/>
        </w:rPr>
        <w:t>Fuel Oil Installations</w:t>
      </w:r>
      <w:bookmarkEnd w:id="132"/>
      <w:bookmarkEnd w:id="133"/>
      <w:r w:rsidR="008C66E9" w:rsidRPr="009F2D08">
        <w:rPr>
          <w:rFonts w:ascii="Arial" w:hAnsi="Arial" w:cs="Arial"/>
          <w:b/>
          <w:bCs/>
          <w:i/>
          <w:iCs/>
          <w:color w:val="auto"/>
          <w:sz w:val="22"/>
          <w:szCs w:val="22"/>
        </w:rPr>
        <w:t xml:space="preserve"> </w:t>
      </w:r>
    </w:p>
    <w:p w14:paraId="0489E502" w14:textId="77777777" w:rsidR="00F56B2C" w:rsidRPr="00F56B2C" w:rsidRDefault="00F56B2C" w:rsidP="00233ECC">
      <w:pPr>
        <w:ind w:left="1134" w:hanging="1134"/>
        <w:jc w:val="both"/>
      </w:pPr>
    </w:p>
    <w:p w14:paraId="65248C4A" w14:textId="5F75AD1F" w:rsidR="003B0DD8" w:rsidRPr="00774D16" w:rsidRDefault="003B0DD8" w:rsidP="00233ECC">
      <w:pPr>
        <w:tabs>
          <w:tab w:val="left" w:pos="851"/>
        </w:tabs>
        <w:ind w:left="1134" w:right="54" w:hanging="1134"/>
        <w:jc w:val="both"/>
        <w:rPr>
          <w:rFonts w:ascii="Arial" w:hAnsi="Arial" w:cs="Arial"/>
          <w:i/>
          <w:iCs/>
          <w:u w:val="single"/>
        </w:rPr>
      </w:pPr>
      <w:r w:rsidRPr="00774D16">
        <w:rPr>
          <w:rFonts w:ascii="Arial" w:hAnsi="Arial" w:cs="Arial"/>
          <w:i/>
          <w:iCs/>
          <w:u w:val="single"/>
        </w:rPr>
        <w:t xml:space="preserve">All </w:t>
      </w:r>
      <w:r w:rsidR="00B1648D" w:rsidRPr="00774D16">
        <w:rPr>
          <w:rFonts w:ascii="Arial" w:hAnsi="Arial" w:cs="Arial"/>
          <w:i/>
          <w:iCs/>
          <w:u w:val="single"/>
        </w:rPr>
        <w:t>Vessel</w:t>
      </w:r>
      <w:r w:rsidRPr="00774D16">
        <w:rPr>
          <w:rFonts w:ascii="Arial" w:hAnsi="Arial" w:cs="Arial"/>
          <w:i/>
          <w:iCs/>
          <w:u w:val="single"/>
        </w:rPr>
        <w:t>s</w:t>
      </w:r>
    </w:p>
    <w:p w14:paraId="4626DE08" w14:textId="77777777" w:rsidR="003B0DD8" w:rsidRDefault="003B0DD8" w:rsidP="00233ECC">
      <w:pPr>
        <w:tabs>
          <w:tab w:val="left" w:pos="851"/>
        </w:tabs>
        <w:ind w:left="1134" w:right="54" w:hanging="1134"/>
        <w:jc w:val="both"/>
        <w:rPr>
          <w:rFonts w:ascii="Arial" w:hAnsi="Arial" w:cs="Arial"/>
          <w:u w:val="single"/>
        </w:rPr>
      </w:pPr>
    </w:p>
    <w:p w14:paraId="5C20A901" w14:textId="1223F39A" w:rsidR="003B0DD8" w:rsidRDefault="003B0DD8" w:rsidP="00233ECC">
      <w:pPr>
        <w:ind w:left="1134" w:right="54" w:hanging="1134"/>
        <w:jc w:val="both"/>
        <w:rPr>
          <w:rFonts w:ascii="Arial" w:hAnsi="Arial" w:cs="Arial"/>
        </w:rPr>
      </w:pPr>
      <w:r>
        <w:rPr>
          <w:rFonts w:ascii="Arial" w:hAnsi="Arial" w:cs="Arial"/>
        </w:rPr>
        <w:t>4.</w:t>
      </w:r>
      <w:r w:rsidR="00BC6F3B">
        <w:rPr>
          <w:rFonts w:ascii="Arial" w:hAnsi="Arial" w:cs="Arial"/>
        </w:rPr>
        <w:t>9</w:t>
      </w:r>
      <w:r>
        <w:rPr>
          <w:rFonts w:ascii="Arial" w:hAnsi="Arial" w:cs="Arial"/>
        </w:rPr>
        <w:t>.1.</w:t>
      </w:r>
      <w:r w:rsidR="00211CB9">
        <w:rPr>
          <w:rFonts w:ascii="Arial" w:hAnsi="Arial" w:cs="Arial"/>
        </w:rPr>
        <w:t>1</w:t>
      </w:r>
      <w:r>
        <w:rPr>
          <w:rFonts w:ascii="Arial" w:hAnsi="Arial" w:cs="Arial"/>
        </w:rPr>
        <w:tab/>
      </w:r>
      <w:r w:rsidRPr="007D6C2A">
        <w:rPr>
          <w:rFonts w:ascii="Arial" w:hAnsi="Arial" w:cs="Arial"/>
        </w:rPr>
        <w:t xml:space="preserve">Sight glasses, contents gauges or sounding pipe arrangements are to be fitted to all fuel tanks. </w:t>
      </w:r>
      <w:r>
        <w:rPr>
          <w:rFonts w:ascii="Arial" w:hAnsi="Arial" w:cs="Arial"/>
        </w:rPr>
        <w:t>Where s</w:t>
      </w:r>
      <w:r w:rsidRPr="007D6C2A">
        <w:rPr>
          <w:rFonts w:ascii="Arial" w:hAnsi="Arial" w:cs="Arial"/>
        </w:rPr>
        <w:t xml:space="preserve">ight glasses are </w:t>
      </w:r>
      <w:proofErr w:type="gramStart"/>
      <w:r>
        <w:rPr>
          <w:rFonts w:ascii="Arial" w:hAnsi="Arial" w:cs="Arial"/>
        </w:rPr>
        <w:t>fitted</w:t>
      </w:r>
      <w:proofErr w:type="gramEnd"/>
      <w:r>
        <w:rPr>
          <w:rFonts w:ascii="Arial" w:hAnsi="Arial" w:cs="Arial"/>
        </w:rPr>
        <w:t xml:space="preserve"> they are </w:t>
      </w:r>
      <w:r w:rsidRPr="007D6C2A">
        <w:rPr>
          <w:rFonts w:ascii="Arial" w:hAnsi="Arial" w:cs="Arial"/>
        </w:rPr>
        <w:t>to be adequately guarded and fitted with spring loaded isolating valves or other approved positive shut</w:t>
      </w:r>
      <w:r w:rsidR="00A07818">
        <w:rPr>
          <w:rFonts w:ascii="Arial" w:hAnsi="Arial" w:cs="Arial"/>
        </w:rPr>
        <w:t>-</w:t>
      </w:r>
      <w:r w:rsidRPr="007D6C2A">
        <w:rPr>
          <w:rFonts w:ascii="Arial" w:hAnsi="Arial" w:cs="Arial"/>
        </w:rPr>
        <w:t>off device, so that in the event of a breakage, only the contents of the glass can spill.</w:t>
      </w:r>
      <w:r w:rsidRPr="00062DA9">
        <w:rPr>
          <w:rFonts w:ascii="Arial" w:hAnsi="Arial" w:cs="Arial"/>
        </w:rPr>
        <w:t xml:space="preserve"> </w:t>
      </w:r>
    </w:p>
    <w:p w14:paraId="6C006BDE" w14:textId="77777777" w:rsidR="003B0DD8" w:rsidRPr="00062DA9" w:rsidRDefault="003B0DD8" w:rsidP="00233ECC">
      <w:pPr>
        <w:tabs>
          <w:tab w:val="left" w:pos="851"/>
        </w:tabs>
        <w:ind w:left="1134" w:right="54" w:hanging="1134"/>
        <w:jc w:val="both"/>
        <w:rPr>
          <w:rFonts w:ascii="Arial" w:hAnsi="Arial" w:cs="Arial"/>
        </w:rPr>
      </w:pPr>
    </w:p>
    <w:p w14:paraId="6737220D" w14:textId="7CF451AA" w:rsidR="003B0DD8" w:rsidRDefault="003B0DD8" w:rsidP="00233ECC">
      <w:pPr>
        <w:ind w:left="1134" w:hanging="1134"/>
        <w:jc w:val="both"/>
        <w:rPr>
          <w:rFonts w:ascii="Arial" w:hAnsi="Arial" w:cs="Arial"/>
        </w:rPr>
      </w:pPr>
      <w:r w:rsidRPr="00A919DE">
        <w:rPr>
          <w:rFonts w:ascii="Arial" w:hAnsi="Arial" w:cs="Arial"/>
        </w:rPr>
        <w:t>4.</w:t>
      </w:r>
      <w:r w:rsidR="00211CB9">
        <w:rPr>
          <w:rFonts w:ascii="Arial" w:hAnsi="Arial" w:cs="Arial"/>
        </w:rPr>
        <w:t>9</w:t>
      </w:r>
      <w:r w:rsidRPr="00A919DE">
        <w:rPr>
          <w:rFonts w:ascii="Arial" w:hAnsi="Arial" w:cs="Arial"/>
        </w:rPr>
        <w:t>.1.</w:t>
      </w:r>
      <w:r w:rsidR="00211CB9">
        <w:rPr>
          <w:rFonts w:ascii="Arial" w:hAnsi="Arial" w:cs="Arial"/>
        </w:rPr>
        <w:t>2</w:t>
      </w:r>
      <w:r w:rsidRPr="00A919DE">
        <w:rPr>
          <w:rFonts w:ascii="Arial" w:hAnsi="Arial" w:cs="Arial"/>
        </w:rPr>
        <w:tab/>
        <w:t xml:space="preserve">Fuel </w:t>
      </w:r>
      <w:r>
        <w:rPr>
          <w:rFonts w:ascii="Arial" w:hAnsi="Arial" w:cs="Arial"/>
        </w:rPr>
        <w:t>t</w:t>
      </w:r>
      <w:r w:rsidRPr="00A919DE">
        <w:rPr>
          <w:rFonts w:ascii="Arial" w:hAnsi="Arial" w:cs="Arial"/>
        </w:rPr>
        <w:t>anks shall be secured against movement</w:t>
      </w:r>
      <w:r w:rsidR="00FD4A7E">
        <w:rPr>
          <w:rFonts w:ascii="Arial" w:hAnsi="Arial" w:cs="Arial"/>
        </w:rPr>
        <w:t>.</w:t>
      </w:r>
    </w:p>
    <w:p w14:paraId="4922370C" w14:textId="77777777" w:rsidR="003B0DD8" w:rsidRDefault="003B0DD8" w:rsidP="00233ECC">
      <w:pPr>
        <w:ind w:left="1134" w:hanging="1134"/>
        <w:jc w:val="both"/>
        <w:rPr>
          <w:rFonts w:ascii="Arial" w:hAnsi="Arial" w:cs="Arial"/>
        </w:rPr>
      </w:pPr>
    </w:p>
    <w:p w14:paraId="40A69788" w14:textId="7F1AD492" w:rsidR="003B0DD8" w:rsidRPr="00A919DE" w:rsidRDefault="003B0DD8" w:rsidP="00233ECC">
      <w:pPr>
        <w:ind w:left="1134" w:hanging="1134"/>
        <w:jc w:val="both"/>
        <w:rPr>
          <w:rFonts w:ascii="Arial" w:hAnsi="Arial" w:cs="Arial"/>
        </w:rPr>
      </w:pPr>
      <w:r>
        <w:rPr>
          <w:rFonts w:ascii="Arial" w:hAnsi="Arial" w:cs="Arial"/>
        </w:rPr>
        <w:t>4.</w:t>
      </w:r>
      <w:r w:rsidR="00211CB9">
        <w:rPr>
          <w:rFonts w:ascii="Arial" w:hAnsi="Arial" w:cs="Arial"/>
        </w:rPr>
        <w:t>9</w:t>
      </w:r>
      <w:r>
        <w:rPr>
          <w:rFonts w:ascii="Arial" w:hAnsi="Arial" w:cs="Arial"/>
        </w:rPr>
        <w:t>.1.</w:t>
      </w:r>
      <w:r w:rsidR="00211CB9">
        <w:rPr>
          <w:rFonts w:ascii="Arial" w:hAnsi="Arial" w:cs="Arial"/>
        </w:rPr>
        <w:t>3</w:t>
      </w:r>
      <w:r>
        <w:rPr>
          <w:rFonts w:ascii="Arial" w:hAnsi="Arial" w:cs="Arial"/>
        </w:rPr>
        <w:tab/>
        <w:t>A</w:t>
      </w:r>
      <w:r w:rsidRPr="001E460C">
        <w:rPr>
          <w:rFonts w:ascii="Arial" w:hAnsi="Arial" w:cs="Arial"/>
        </w:rPr>
        <w:t xml:space="preserve"> readily accessible shut-off valve shall be installed in the supply line at the tank connection</w:t>
      </w:r>
      <w:r w:rsidR="00FD4A7E">
        <w:rPr>
          <w:rFonts w:ascii="Arial" w:hAnsi="Arial" w:cs="Arial"/>
        </w:rPr>
        <w:t>.</w:t>
      </w:r>
    </w:p>
    <w:p w14:paraId="73B4B118" w14:textId="77777777" w:rsidR="003B0DD8" w:rsidRDefault="003B0DD8" w:rsidP="00233ECC">
      <w:pPr>
        <w:tabs>
          <w:tab w:val="left" w:pos="851"/>
        </w:tabs>
        <w:ind w:left="1134" w:right="54" w:hanging="1134"/>
        <w:jc w:val="both"/>
        <w:rPr>
          <w:rFonts w:ascii="Arial" w:hAnsi="Arial" w:cs="Arial"/>
          <w:u w:val="single"/>
        </w:rPr>
      </w:pPr>
    </w:p>
    <w:p w14:paraId="1810AEA4" w14:textId="407F6A3C" w:rsidR="00D86BAE" w:rsidRPr="00B0166C" w:rsidRDefault="00E94758"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1FD6535F" w14:textId="77777777" w:rsidR="00E94758" w:rsidRPr="00DB077D" w:rsidRDefault="00E94758" w:rsidP="00233ECC">
      <w:pPr>
        <w:tabs>
          <w:tab w:val="left" w:pos="851"/>
        </w:tabs>
        <w:ind w:left="1134" w:right="54" w:hanging="1134"/>
        <w:jc w:val="both"/>
        <w:rPr>
          <w:rFonts w:ascii="Arial" w:hAnsi="Arial" w:cs="Arial"/>
          <w:u w:val="single"/>
        </w:rPr>
      </w:pPr>
    </w:p>
    <w:p w14:paraId="226A830A" w14:textId="25BB4994" w:rsidR="00232549"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9</w:t>
      </w:r>
      <w:r w:rsidR="008C66E9" w:rsidRPr="00062DA9">
        <w:rPr>
          <w:rFonts w:ascii="Arial" w:hAnsi="Arial" w:cs="Arial"/>
        </w:rPr>
        <w:t>.1.</w:t>
      </w:r>
      <w:r w:rsidR="00211CB9">
        <w:rPr>
          <w:rFonts w:ascii="Arial" w:hAnsi="Arial" w:cs="Arial"/>
        </w:rPr>
        <w:t>4</w:t>
      </w:r>
      <w:r w:rsidR="008C66E9" w:rsidRPr="00062DA9">
        <w:rPr>
          <w:rFonts w:ascii="Arial" w:eastAsia="Arial" w:hAnsi="Arial" w:cs="Arial"/>
        </w:rPr>
        <w:t xml:space="preserve"> </w:t>
      </w:r>
      <w:r w:rsidR="00F56B2C">
        <w:rPr>
          <w:rFonts w:ascii="Arial" w:eastAsia="Arial" w:hAnsi="Arial" w:cs="Arial"/>
        </w:rPr>
        <w:tab/>
      </w:r>
      <w:r w:rsidR="007F2329">
        <w:rPr>
          <w:rFonts w:ascii="Arial" w:hAnsi="Arial" w:cs="Arial"/>
        </w:rPr>
        <w:t>Tanks</w:t>
      </w:r>
      <w:r w:rsidR="001F0699">
        <w:rPr>
          <w:rFonts w:ascii="Arial" w:hAnsi="Arial" w:cs="Arial"/>
        </w:rPr>
        <w:t xml:space="preserve"> shall be in accordance with the </w:t>
      </w:r>
      <w:r w:rsidR="00FD4A7E">
        <w:rPr>
          <w:rFonts w:ascii="Arial" w:hAnsi="Arial" w:cs="Arial"/>
        </w:rPr>
        <w:t>c</w:t>
      </w:r>
      <w:r w:rsidR="001F0699">
        <w:rPr>
          <w:rFonts w:ascii="Arial" w:hAnsi="Arial" w:cs="Arial"/>
        </w:rPr>
        <w:t xml:space="preserve">onstruction </w:t>
      </w:r>
      <w:r w:rsidR="00FD4A7E">
        <w:rPr>
          <w:rFonts w:ascii="Arial" w:hAnsi="Arial" w:cs="Arial"/>
        </w:rPr>
        <w:t>s</w:t>
      </w:r>
      <w:r w:rsidR="001F0699">
        <w:rPr>
          <w:rFonts w:ascii="Arial" w:hAnsi="Arial" w:cs="Arial"/>
        </w:rPr>
        <w:t xml:space="preserve">tandards applicable at the time of construction. </w:t>
      </w:r>
    </w:p>
    <w:p w14:paraId="6FE7088F" w14:textId="77777777" w:rsidR="00232549" w:rsidRDefault="00232549" w:rsidP="00233ECC">
      <w:pPr>
        <w:tabs>
          <w:tab w:val="left" w:pos="851"/>
        </w:tabs>
        <w:ind w:left="1134" w:right="54" w:hanging="1134"/>
        <w:jc w:val="both"/>
        <w:rPr>
          <w:rFonts w:ascii="Arial" w:hAnsi="Arial" w:cs="Arial"/>
        </w:rPr>
      </w:pPr>
    </w:p>
    <w:p w14:paraId="33A16A5A" w14:textId="731B4FD1" w:rsidR="007F2329" w:rsidRPr="00B0166C" w:rsidRDefault="007F2329"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51D27359" w14:textId="119FEC03" w:rsidR="007F2329" w:rsidRDefault="007F2329" w:rsidP="00233ECC">
      <w:pPr>
        <w:tabs>
          <w:tab w:val="left" w:pos="851"/>
        </w:tabs>
        <w:ind w:left="1134" w:right="54" w:hanging="1134"/>
        <w:jc w:val="both"/>
        <w:rPr>
          <w:rFonts w:ascii="Arial" w:hAnsi="Arial" w:cs="Arial"/>
          <w:u w:val="single"/>
        </w:rPr>
      </w:pPr>
    </w:p>
    <w:p w14:paraId="4C236A16" w14:textId="182B135D" w:rsidR="007F2329" w:rsidRDefault="007F2329" w:rsidP="00233ECC">
      <w:pPr>
        <w:ind w:left="1134" w:hanging="1134"/>
        <w:jc w:val="both"/>
        <w:rPr>
          <w:i/>
        </w:rPr>
      </w:pPr>
      <w:r>
        <w:rPr>
          <w:rFonts w:ascii="Arial" w:hAnsi="Arial" w:cs="Arial"/>
        </w:rPr>
        <w:t>4.</w:t>
      </w:r>
      <w:r w:rsidR="00211CB9">
        <w:rPr>
          <w:rFonts w:ascii="Arial" w:hAnsi="Arial" w:cs="Arial"/>
        </w:rPr>
        <w:t>9</w:t>
      </w:r>
      <w:r>
        <w:rPr>
          <w:rFonts w:ascii="Arial" w:hAnsi="Arial" w:cs="Arial"/>
        </w:rPr>
        <w:t>.1.</w:t>
      </w:r>
      <w:r w:rsidR="00211CB9">
        <w:rPr>
          <w:rFonts w:ascii="Arial" w:hAnsi="Arial" w:cs="Arial"/>
        </w:rPr>
        <w:t>5</w:t>
      </w:r>
      <w:r>
        <w:rPr>
          <w:rFonts w:ascii="Arial" w:hAnsi="Arial" w:cs="Arial"/>
        </w:rPr>
        <w:tab/>
      </w:r>
      <w:r w:rsidRPr="00062DA9">
        <w:rPr>
          <w:rFonts w:ascii="Arial" w:hAnsi="Arial" w:cs="Arial"/>
        </w:rPr>
        <w:t xml:space="preserve">Tanks </w:t>
      </w:r>
      <w:r>
        <w:rPr>
          <w:rFonts w:ascii="Arial" w:hAnsi="Arial" w:cs="Arial"/>
        </w:rPr>
        <w:t xml:space="preserve">on </w:t>
      </w:r>
      <w:r w:rsidRPr="00B0166C">
        <w:rPr>
          <w:rFonts w:ascii="Arial" w:hAnsi="Arial" w:cs="Arial"/>
          <w:i/>
          <w:iCs/>
        </w:rPr>
        <w:t xml:space="preserve">Existing </w:t>
      </w:r>
      <w:r w:rsidR="00B1648D">
        <w:rPr>
          <w:rFonts w:ascii="Arial" w:hAnsi="Arial" w:cs="Arial"/>
          <w:i/>
          <w:iCs/>
        </w:rPr>
        <w:t>Vessel</w:t>
      </w:r>
      <w:r w:rsidRPr="00B0166C">
        <w:rPr>
          <w:rFonts w:ascii="Arial" w:hAnsi="Arial" w:cs="Arial"/>
          <w:i/>
          <w:iCs/>
        </w:rPr>
        <w:t>s</w:t>
      </w:r>
      <w:r>
        <w:rPr>
          <w:rFonts w:ascii="Arial" w:hAnsi="Arial" w:cs="Arial"/>
        </w:rPr>
        <w:t xml:space="preserve"> </w:t>
      </w:r>
      <w:r w:rsidRPr="00062DA9">
        <w:rPr>
          <w:rFonts w:ascii="Arial" w:hAnsi="Arial" w:cs="Arial"/>
        </w:rPr>
        <w:t>will generally be accepted provided that they are of sound and efficient construction and safe in operation</w:t>
      </w:r>
      <w:r w:rsidR="00CB7DF3">
        <w:rPr>
          <w:rFonts w:ascii="Arial" w:hAnsi="Arial" w:cs="Arial"/>
        </w:rPr>
        <w:t>.</w:t>
      </w:r>
    </w:p>
    <w:p w14:paraId="3F2DD7ED" w14:textId="77777777" w:rsidR="007F2329" w:rsidRDefault="007F2329" w:rsidP="00233ECC">
      <w:pPr>
        <w:tabs>
          <w:tab w:val="left" w:pos="851"/>
        </w:tabs>
        <w:ind w:left="1134" w:right="54" w:hanging="1134"/>
        <w:jc w:val="both"/>
        <w:rPr>
          <w:rFonts w:ascii="Arial" w:hAnsi="Arial" w:cs="Arial"/>
          <w:u w:val="single"/>
        </w:rPr>
      </w:pPr>
    </w:p>
    <w:p w14:paraId="78B9D2CC" w14:textId="77777777" w:rsidR="00A07818" w:rsidRDefault="00A07818">
      <w:pPr>
        <w:spacing w:after="200" w:line="276" w:lineRule="auto"/>
        <w:rPr>
          <w:rFonts w:ascii="Arial" w:eastAsiaTheme="majorEastAsia" w:hAnsi="Arial" w:cs="Arial"/>
          <w:b/>
          <w:bCs/>
          <w:i/>
          <w:iCs/>
          <w:sz w:val="24"/>
          <w:szCs w:val="24"/>
        </w:rPr>
      </w:pPr>
      <w:bookmarkStart w:id="134" w:name="_Toc57639949"/>
      <w:r>
        <w:rPr>
          <w:rFonts w:ascii="Arial" w:hAnsi="Arial" w:cs="Arial"/>
          <w:b/>
          <w:bCs/>
          <w:i/>
          <w:iCs/>
        </w:rPr>
        <w:br w:type="page"/>
      </w:r>
    </w:p>
    <w:p w14:paraId="2F67DFCE" w14:textId="415F1BC9" w:rsidR="00760C28" w:rsidRPr="00C04C82" w:rsidRDefault="00760C28" w:rsidP="00233ECC">
      <w:pPr>
        <w:pStyle w:val="Heading3"/>
        <w:spacing w:before="0"/>
        <w:ind w:left="1134" w:hanging="1134"/>
        <w:jc w:val="both"/>
        <w:rPr>
          <w:rStyle w:val="Heading3Char"/>
          <w:rFonts w:ascii="Arial" w:hAnsi="Arial" w:cs="Arial"/>
          <w:b/>
          <w:bCs/>
          <w:i/>
          <w:iCs/>
          <w:color w:val="auto"/>
        </w:rPr>
      </w:pPr>
      <w:bookmarkStart w:id="135" w:name="_Toc79573331"/>
      <w:r w:rsidRPr="00C04C82">
        <w:rPr>
          <w:rFonts w:ascii="Arial" w:hAnsi="Arial" w:cs="Arial"/>
          <w:b/>
          <w:bCs/>
          <w:i/>
          <w:iCs/>
          <w:color w:val="auto"/>
        </w:rPr>
        <w:lastRenderedPageBreak/>
        <w:t>4.</w:t>
      </w:r>
      <w:r w:rsidR="00211CB9" w:rsidRPr="00C04C82">
        <w:rPr>
          <w:rFonts w:ascii="Arial" w:hAnsi="Arial" w:cs="Arial"/>
          <w:b/>
          <w:bCs/>
          <w:i/>
          <w:iCs/>
          <w:color w:val="auto"/>
        </w:rPr>
        <w:t>9</w:t>
      </w:r>
      <w:r w:rsidRPr="00C04C82">
        <w:rPr>
          <w:rFonts w:ascii="Arial" w:hAnsi="Arial" w:cs="Arial"/>
          <w:b/>
          <w:bCs/>
          <w:i/>
          <w:iCs/>
          <w:color w:val="auto"/>
        </w:rPr>
        <w:t>.2</w:t>
      </w:r>
      <w:r w:rsidRPr="00C04C82">
        <w:rPr>
          <w:rFonts w:ascii="Arial" w:hAnsi="Arial" w:cs="Arial"/>
          <w:b/>
          <w:bCs/>
          <w:i/>
          <w:iCs/>
          <w:color w:val="auto"/>
        </w:rPr>
        <w:tab/>
        <w:t xml:space="preserve">Fuel, Lubricating and Hydraulic </w:t>
      </w:r>
      <w:r w:rsidR="007F50FF" w:rsidRPr="00C04C82">
        <w:rPr>
          <w:rFonts w:ascii="Arial" w:hAnsi="Arial" w:cs="Arial"/>
          <w:b/>
          <w:bCs/>
          <w:i/>
          <w:iCs/>
          <w:color w:val="auto"/>
        </w:rPr>
        <w:t xml:space="preserve">Piping </w:t>
      </w:r>
      <w:r w:rsidRPr="00C04C82">
        <w:rPr>
          <w:rFonts w:ascii="Arial" w:hAnsi="Arial" w:cs="Arial"/>
          <w:b/>
          <w:bCs/>
          <w:i/>
          <w:iCs/>
          <w:color w:val="auto"/>
        </w:rPr>
        <w:t>Systems (fire hazards)</w:t>
      </w:r>
      <w:bookmarkEnd w:id="134"/>
      <w:bookmarkEnd w:id="135"/>
    </w:p>
    <w:p w14:paraId="3F01B23C" w14:textId="77777777" w:rsidR="00760C28" w:rsidRDefault="00760C28" w:rsidP="00233ECC">
      <w:pPr>
        <w:tabs>
          <w:tab w:val="left" w:pos="851"/>
        </w:tabs>
        <w:ind w:left="1134" w:right="54" w:hanging="1134"/>
        <w:jc w:val="both"/>
      </w:pPr>
    </w:p>
    <w:p w14:paraId="3F1F7DD1" w14:textId="3A52AEB2" w:rsidR="00760C28" w:rsidRDefault="00760C28" w:rsidP="00233ECC">
      <w:pPr>
        <w:ind w:left="1134" w:right="54" w:hanging="1134"/>
        <w:jc w:val="both"/>
      </w:pPr>
      <w:r>
        <w:rPr>
          <w:rFonts w:ascii="Arial" w:hAnsi="Arial" w:cs="Arial"/>
        </w:rPr>
        <w:t>4.</w:t>
      </w:r>
      <w:r w:rsidR="00211CB9">
        <w:rPr>
          <w:rFonts w:ascii="Arial" w:hAnsi="Arial" w:cs="Arial"/>
        </w:rPr>
        <w:t>9</w:t>
      </w:r>
      <w:r w:rsidRPr="00062DA9">
        <w:rPr>
          <w:rFonts w:ascii="Arial" w:hAnsi="Arial" w:cs="Arial"/>
        </w:rPr>
        <w:t>.2</w:t>
      </w:r>
      <w:r>
        <w:rPr>
          <w:rFonts w:ascii="Arial" w:hAnsi="Arial" w:cs="Arial"/>
        </w:rPr>
        <w:t>.1</w:t>
      </w:r>
      <w:r w:rsidRPr="00062DA9">
        <w:rPr>
          <w:rFonts w:ascii="Arial" w:eastAsia="Arial" w:hAnsi="Arial" w:cs="Arial"/>
        </w:rPr>
        <w:t xml:space="preserve"> </w:t>
      </w:r>
      <w:r>
        <w:rPr>
          <w:rFonts w:ascii="Arial" w:eastAsia="Arial" w:hAnsi="Arial" w:cs="Arial"/>
        </w:rPr>
        <w:tab/>
      </w:r>
      <w:r w:rsidRPr="00062DA9">
        <w:rPr>
          <w:rFonts w:ascii="Arial" w:hAnsi="Arial" w:cs="Arial"/>
        </w:rPr>
        <w:t>Piping systems should be of sound construction, in a good state of repair and suitable for the service intended. Flexible connections should be of an appropriate</w:t>
      </w:r>
      <w:r w:rsidR="00016959">
        <w:rPr>
          <w:rFonts w:ascii="Arial" w:hAnsi="Arial" w:cs="Arial"/>
        </w:rPr>
        <w:t xml:space="preserve"> </w:t>
      </w:r>
      <w:r w:rsidR="00537574" w:rsidRPr="00062DA9">
        <w:rPr>
          <w:rFonts w:ascii="Arial" w:hAnsi="Arial" w:cs="Arial"/>
        </w:rPr>
        <w:t>armoured fire</w:t>
      </w:r>
      <w:r w:rsidR="00537574">
        <w:rPr>
          <w:rFonts w:ascii="Arial" w:hAnsi="Arial" w:cs="Arial"/>
        </w:rPr>
        <w:t>-</w:t>
      </w:r>
      <w:r w:rsidR="00537574" w:rsidRPr="00062DA9">
        <w:rPr>
          <w:rFonts w:ascii="Arial" w:hAnsi="Arial" w:cs="Arial"/>
        </w:rPr>
        <w:t>resistant metallic hose with screwed fittings and kept as short as practicab</w:t>
      </w:r>
      <w:r w:rsidR="00537574">
        <w:rPr>
          <w:rFonts w:ascii="Arial" w:hAnsi="Arial" w:cs="Arial"/>
        </w:rPr>
        <w:t>le</w:t>
      </w:r>
      <w:r w:rsidR="00CB7DF3">
        <w:rPr>
          <w:rFonts w:ascii="Arial" w:hAnsi="Arial" w:cs="Arial"/>
        </w:rPr>
        <w:t>.</w:t>
      </w:r>
    </w:p>
    <w:p w14:paraId="0C90F085" w14:textId="45571F62" w:rsidR="00760C28" w:rsidRDefault="00760C28" w:rsidP="00233ECC">
      <w:pPr>
        <w:ind w:left="1134" w:hanging="1134"/>
        <w:jc w:val="both"/>
        <w:rPr>
          <w:i/>
        </w:rPr>
      </w:pPr>
    </w:p>
    <w:p w14:paraId="7DF066F4" w14:textId="5C5A997E" w:rsidR="008C66E9" w:rsidRPr="00C04C82" w:rsidRDefault="009C063D" w:rsidP="00233ECC">
      <w:pPr>
        <w:pStyle w:val="Heading3"/>
        <w:spacing w:before="0"/>
        <w:ind w:left="1134" w:hanging="1134"/>
        <w:jc w:val="both"/>
        <w:rPr>
          <w:rFonts w:ascii="Arial" w:hAnsi="Arial" w:cs="Arial"/>
          <w:b/>
          <w:bCs/>
          <w:i/>
          <w:iCs/>
          <w:color w:val="auto"/>
        </w:rPr>
      </w:pPr>
      <w:bookmarkStart w:id="136" w:name="_Toc57639950"/>
      <w:bookmarkStart w:id="137" w:name="_Toc79573332"/>
      <w:r w:rsidRPr="00C04C82">
        <w:rPr>
          <w:rFonts w:ascii="Arial" w:hAnsi="Arial" w:cs="Arial"/>
          <w:b/>
          <w:bCs/>
          <w:i/>
          <w:iCs/>
          <w:color w:val="auto"/>
        </w:rPr>
        <w:t>4.</w:t>
      </w:r>
      <w:r w:rsidR="00211CB9" w:rsidRPr="00C04C82">
        <w:rPr>
          <w:rFonts w:ascii="Arial" w:hAnsi="Arial" w:cs="Arial"/>
          <w:b/>
          <w:bCs/>
          <w:i/>
          <w:iCs/>
          <w:color w:val="auto"/>
        </w:rPr>
        <w:t>9</w:t>
      </w:r>
      <w:r w:rsidR="008C66E9" w:rsidRPr="00C04C82">
        <w:rPr>
          <w:rFonts w:ascii="Arial" w:hAnsi="Arial" w:cs="Arial"/>
          <w:b/>
          <w:bCs/>
          <w:i/>
          <w:iCs/>
          <w:color w:val="auto"/>
        </w:rPr>
        <w:t>.</w:t>
      </w:r>
      <w:r w:rsidR="00D034B9" w:rsidRPr="00C04C82">
        <w:rPr>
          <w:rFonts w:ascii="Arial" w:hAnsi="Arial" w:cs="Arial"/>
          <w:b/>
          <w:bCs/>
          <w:i/>
          <w:iCs/>
          <w:color w:val="auto"/>
        </w:rPr>
        <w:t>3</w:t>
      </w:r>
      <w:r w:rsidR="008C66E9" w:rsidRPr="00C04C82">
        <w:rPr>
          <w:rFonts w:ascii="Arial" w:eastAsia="Arial" w:hAnsi="Arial" w:cs="Arial"/>
          <w:b/>
          <w:bCs/>
          <w:i/>
          <w:iCs/>
          <w:color w:val="auto"/>
        </w:rPr>
        <w:t xml:space="preserve"> </w:t>
      </w:r>
      <w:r w:rsidR="008C66E9" w:rsidRPr="00C04C82">
        <w:rPr>
          <w:rFonts w:ascii="Arial" w:eastAsia="Arial" w:hAnsi="Arial" w:cs="Arial"/>
          <w:b/>
          <w:bCs/>
          <w:i/>
          <w:iCs/>
          <w:color w:val="auto"/>
        </w:rPr>
        <w:tab/>
      </w:r>
      <w:r w:rsidR="008C66E9" w:rsidRPr="00C04C82">
        <w:rPr>
          <w:rFonts w:ascii="Arial" w:hAnsi="Arial" w:cs="Arial"/>
          <w:b/>
          <w:bCs/>
          <w:i/>
          <w:iCs/>
          <w:color w:val="auto"/>
        </w:rPr>
        <w:t>Cooling Water Systems</w:t>
      </w:r>
      <w:bookmarkEnd w:id="136"/>
      <w:bookmarkEnd w:id="137"/>
      <w:r w:rsidR="008C66E9" w:rsidRPr="00C04C82">
        <w:rPr>
          <w:rFonts w:ascii="Arial" w:hAnsi="Arial" w:cs="Arial"/>
          <w:b/>
          <w:bCs/>
          <w:i/>
          <w:iCs/>
          <w:color w:val="auto"/>
        </w:rPr>
        <w:t xml:space="preserve"> </w:t>
      </w:r>
    </w:p>
    <w:p w14:paraId="00950115" w14:textId="77777777" w:rsidR="0031310E" w:rsidRDefault="0031310E" w:rsidP="00233ECC">
      <w:pPr>
        <w:tabs>
          <w:tab w:val="left" w:pos="851"/>
        </w:tabs>
        <w:ind w:left="1134" w:right="54" w:hanging="1134"/>
        <w:jc w:val="both"/>
        <w:rPr>
          <w:rFonts w:ascii="Arial" w:hAnsi="Arial" w:cs="Arial"/>
        </w:rPr>
      </w:pPr>
    </w:p>
    <w:p w14:paraId="0B666C09" w14:textId="6FFAF53E" w:rsidR="004354F6" w:rsidRPr="0031310E" w:rsidRDefault="009C063D" w:rsidP="00233ECC">
      <w:pPr>
        <w:ind w:left="1134" w:right="54" w:hanging="1134"/>
        <w:jc w:val="both"/>
        <w:rPr>
          <w:rFonts w:ascii="Arial" w:hAnsi="Arial" w:cs="Arial"/>
        </w:rPr>
      </w:pPr>
      <w:r>
        <w:rPr>
          <w:rFonts w:ascii="Arial" w:hAnsi="Arial" w:cs="Arial"/>
        </w:rPr>
        <w:t>4.</w:t>
      </w:r>
      <w:r w:rsidR="00211CB9">
        <w:rPr>
          <w:rFonts w:ascii="Arial" w:hAnsi="Arial" w:cs="Arial"/>
        </w:rPr>
        <w:t>9</w:t>
      </w:r>
      <w:r w:rsidR="00F56B2C" w:rsidRPr="0031310E">
        <w:rPr>
          <w:rFonts w:ascii="Arial" w:hAnsi="Arial" w:cs="Arial"/>
        </w:rPr>
        <w:t>.</w:t>
      </w:r>
      <w:r w:rsidR="00D034B9">
        <w:rPr>
          <w:rFonts w:ascii="Arial" w:hAnsi="Arial" w:cs="Arial"/>
        </w:rPr>
        <w:t>3</w:t>
      </w:r>
      <w:r w:rsidR="00F56B2C" w:rsidRPr="0031310E">
        <w:rPr>
          <w:rFonts w:ascii="Arial" w:hAnsi="Arial" w:cs="Arial"/>
        </w:rPr>
        <w:t>.1</w:t>
      </w:r>
      <w:r w:rsidR="00F56B2C" w:rsidRPr="0031310E">
        <w:rPr>
          <w:rFonts w:ascii="Arial" w:hAnsi="Arial" w:cs="Arial"/>
        </w:rPr>
        <w:tab/>
      </w:r>
      <w:r w:rsidR="008C66E9" w:rsidRPr="0031310E">
        <w:rPr>
          <w:rFonts w:ascii="Arial" w:hAnsi="Arial" w:cs="Arial"/>
        </w:rPr>
        <w:t xml:space="preserve">Provided that the piping and fittings are of sound construction and efficient in operation, the cooling water system fitted will be accepted until such time as the system is renewed or the </w:t>
      </w:r>
      <w:r w:rsidR="00B1648D" w:rsidRPr="00B0166C">
        <w:rPr>
          <w:rFonts w:ascii="Arial" w:hAnsi="Arial" w:cs="Arial"/>
          <w:i/>
          <w:iCs/>
        </w:rPr>
        <w:t>Vessel</w:t>
      </w:r>
      <w:r w:rsidR="008C66E9" w:rsidRPr="0031310E">
        <w:rPr>
          <w:rFonts w:ascii="Arial" w:hAnsi="Arial" w:cs="Arial"/>
        </w:rPr>
        <w:t xml:space="preserve"> is re-</w:t>
      </w:r>
      <w:proofErr w:type="spellStart"/>
      <w:r w:rsidR="008C66E9" w:rsidRPr="0031310E">
        <w:rPr>
          <w:rFonts w:ascii="Arial" w:hAnsi="Arial" w:cs="Arial"/>
        </w:rPr>
        <w:t>engined</w:t>
      </w:r>
      <w:proofErr w:type="spellEnd"/>
      <w:r w:rsidR="008C66E9" w:rsidRPr="0031310E">
        <w:rPr>
          <w:rFonts w:ascii="Arial" w:hAnsi="Arial" w:cs="Arial"/>
        </w:rPr>
        <w:t>, when the</w:t>
      </w:r>
      <w:r w:rsidR="004354F6" w:rsidRPr="0031310E">
        <w:rPr>
          <w:rFonts w:ascii="Arial" w:hAnsi="Arial" w:cs="Arial"/>
        </w:rPr>
        <w:t xml:space="preserve"> requirements of a </w:t>
      </w:r>
      <w:r w:rsidR="00425670" w:rsidRPr="00B0166C">
        <w:rPr>
          <w:rFonts w:ascii="Arial" w:hAnsi="Arial" w:cs="Arial"/>
          <w:i/>
          <w:iCs/>
        </w:rPr>
        <w:t>recognised</w:t>
      </w:r>
      <w:r w:rsidR="004354F6" w:rsidRPr="00B0166C">
        <w:rPr>
          <w:rFonts w:ascii="Arial" w:hAnsi="Arial" w:cs="Arial"/>
          <w:i/>
          <w:iCs/>
        </w:rPr>
        <w:t xml:space="preserve"> Construction and Outfit Standard for Fishing </w:t>
      </w:r>
      <w:r w:rsidR="00B1648D">
        <w:rPr>
          <w:rFonts w:ascii="Arial" w:hAnsi="Arial" w:cs="Arial"/>
          <w:i/>
          <w:iCs/>
        </w:rPr>
        <w:t>Vessel</w:t>
      </w:r>
      <w:r w:rsidR="004354F6" w:rsidRPr="00B0166C">
        <w:rPr>
          <w:rFonts w:ascii="Arial" w:hAnsi="Arial" w:cs="Arial"/>
          <w:i/>
          <w:iCs/>
        </w:rPr>
        <w:t>s</w:t>
      </w:r>
      <w:r w:rsidR="004354F6" w:rsidRPr="0031310E">
        <w:rPr>
          <w:rFonts w:ascii="Arial" w:hAnsi="Arial" w:cs="Arial"/>
        </w:rPr>
        <w:t xml:space="preserve"> must be applied.</w:t>
      </w:r>
    </w:p>
    <w:p w14:paraId="2C2F792A" w14:textId="77777777" w:rsidR="004354F6" w:rsidRPr="0031310E" w:rsidRDefault="004354F6" w:rsidP="00233ECC">
      <w:pPr>
        <w:tabs>
          <w:tab w:val="left" w:pos="567"/>
        </w:tabs>
        <w:ind w:left="1134" w:right="54" w:hanging="1134"/>
        <w:jc w:val="both"/>
        <w:rPr>
          <w:rFonts w:ascii="Arial" w:hAnsi="Arial" w:cs="Arial"/>
        </w:rPr>
      </w:pPr>
    </w:p>
    <w:p w14:paraId="743928F6" w14:textId="46C6DFBB" w:rsidR="008C66E9" w:rsidRPr="006536B5" w:rsidRDefault="008C66E9" w:rsidP="00233ECC">
      <w:pPr>
        <w:pStyle w:val="Heading2"/>
        <w:spacing w:after="0" w:line="240" w:lineRule="auto"/>
        <w:ind w:left="1134" w:hanging="1134"/>
        <w:rPr>
          <w:rFonts w:ascii="Arial" w:hAnsi="Arial" w:cs="Arial"/>
        </w:rPr>
      </w:pPr>
      <w:bookmarkStart w:id="138" w:name="_Toc79573333"/>
      <w:bookmarkStart w:id="139" w:name="_Toc57639951"/>
      <w:r w:rsidRPr="006536B5">
        <w:rPr>
          <w:rFonts w:ascii="Arial" w:hAnsi="Arial" w:cs="Arial"/>
        </w:rPr>
        <w:t>4.</w:t>
      </w:r>
      <w:r w:rsidR="00211CB9">
        <w:rPr>
          <w:rFonts w:ascii="Arial" w:hAnsi="Arial" w:cs="Arial"/>
        </w:rPr>
        <w:t>10</w:t>
      </w:r>
      <w:r w:rsidRPr="006536B5">
        <w:rPr>
          <w:rFonts w:ascii="Arial" w:eastAsia="Arial" w:hAnsi="Arial" w:cs="Arial"/>
        </w:rPr>
        <w:t xml:space="preserve"> </w:t>
      </w:r>
      <w:r w:rsidRPr="006536B5">
        <w:rPr>
          <w:rFonts w:ascii="Arial" w:eastAsia="Arial" w:hAnsi="Arial" w:cs="Arial"/>
        </w:rPr>
        <w:tab/>
      </w:r>
      <w:r w:rsidRPr="000E1477">
        <w:rPr>
          <w:rFonts w:ascii="Arial" w:hAnsi="Arial" w:cs="Arial"/>
          <w:bCs w:val="0"/>
        </w:rPr>
        <w:t>Bilge Pumping Systems</w:t>
      </w:r>
      <w:bookmarkEnd w:id="138"/>
      <w:r w:rsidRPr="0035663E">
        <w:rPr>
          <w:rFonts w:ascii="Arial" w:hAnsi="Arial" w:cs="Arial"/>
          <w:bCs w:val="0"/>
        </w:rPr>
        <w:t xml:space="preserve"> </w:t>
      </w:r>
      <w:bookmarkEnd w:id="139"/>
    </w:p>
    <w:p w14:paraId="18A7FE30" w14:textId="478F57CD" w:rsidR="00561F07" w:rsidRDefault="00561F07" w:rsidP="00233ECC">
      <w:pPr>
        <w:tabs>
          <w:tab w:val="left" w:pos="851"/>
        </w:tabs>
        <w:ind w:left="1134" w:right="54" w:hanging="1134"/>
        <w:jc w:val="both"/>
        <w:rPr>
          <w:rFonts w:ascii="Arial" w:hAnsi="Arial" w:cs="Arial"/>
        </w:rPr>
      </w:pPr>
    </w:p>
    <w:p w14:paraId="612826F2" w14:textId="099F32C7" w:rsidR="00CB249D" w:rsidRPr="00B0166C" w:rsidRDefault="00B142A4"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 (2021)</w:t>
      </w:r>
    </w:p>
    <w:p w14:paraId="036906AD" w14:textId="77777777" w:rsidR="00CB249D" w:rsidRDefault="00CB249D" w:rsidP="00233ECC">
      <w:pPr>
        <w:tabs>
          <w:tab w:val="left" w:pos="851"/>
        </w:tabs>
        <w:ind w:left="1134" w:right="54" w:hanging="1134"/>
        <w:jc w:val="both"/>
        <w:rPr>
          <w:rFonts w:ascii="Arial" w:hAnsi="Arial" w:cs="Arial"/>
        </w:rPr>
      </w:pPr>
    </w:p>
    <w:p w14:paraId="4FE549EC" w14:textId="1FC7C9F1" w:rsidR="008C66E9" w:rsidRPr="00062DA9" w:rsidRDefault="008C66E9" w:rsidP="00233ECC">
      <w:pPr>
        <w:ind w:left="1134" w:right="54" w:hanging="1134"/>
        <w:jc w:val="both"/>
        <w:rPr>
          <w:rFonts w:ascii="Arial" w:hAnsi="Arial" w:cs="Arial"/>
        </w:rPr>
      </w:pPr>
      <w:r w:rsidRPr="00062DA9">
        <w:rPr>
          <w:rFonts w:ascii="Arial" w:hAnsi="Arial" w:cs="Arial"/>
        </w:rPr>
        <w:t>4.</w:t>
      </w:r>
      <w:r w:rsidR="00211CB9">
        <w:rPr>
          <w:rFonts w:ascii="Arial" w:hAnsi="Arial" w:cs="Arial"/>
        </w:rPr>
        <w:t>10</w:t>
      </w:r>
      <w:r w:rsidRPr="00062DA9">
        <w:rPr>
          <w:rFonts w:ascii="Arial" w:hAnsi="Arial" w:cs="Arial"/>
        </w:rPr>
        <w:t>.1</w:t>
      </w:r>
      <w:r w:rsidRPr="00062DA9">
        <w:rPr>
          <w:rFonts w:ascii="Arial" w:eastAsia="Arial" w:hAnsi="Arial" w:cs="Arial"/>
        </w:rPr>
        <w:t xml:space="preserve"> </w:t>
      </w:r>
      <w:r w:rsidR="00561F07">
        <w:rPr>
          <w:rFonts w:ascii="Arial" w:eastAsia="Arial" w:hAnsi="Arial" w:cs="Arial"/>
        </w:rPr>
        <w:tab/>
      </w:r>
      <w:r w:rsidR="00125F90">
        <w:rPr>
          <w:rFonts w:ascii="Arial" w:eastAsia="Arial" w:hAnsi="Arial" w:cs="Arial"/>
        </w:rPr>
        <w:t xml:space="preserve">All </w:t>
      </w:r>
      <w:r w:rsidR="00F33615">
        <w:rPr>
          <w:rFonts w:ascii="Arial" w:eastAsia="Arial" w:hAnsi="Arial" w:cs="Arial"/>
        </w:rPr>
        <w:t>D</w:t>
      </w:r>
      <w:r w:rsidR="00125F90" w:rsidRPr="00B0166C">
        <w:rPr>
          <w:rFonts w:ascii="Arial" w:eastAsia="Arial" w:hAnsi="Arial" w:cs="Arial"/>
          <w:i/>
          <w:iCs/>
        </w:rPr>
        <w:t xml:space="preserve">ecked </w:t>
      </w:r>
      <w:r w:rsidR="00B1648D">
        <w:rPr>
          <w:rFonts w:ascii="Arial" w:eastAsia="Arial" w:hAnsi="Arial" w:cs="Arial"/>
          <w:i/>
          <w:iCs/>
        </w:rPr>
        <w:t>Vessel</w:t>
      </w:r>
      <w:r w:rsidR="00125F90" w:rsidRPr="00B0166C">
        <w:rPr>
          <w:rFonts w:ascii="Arial" w:eastAsia="Arial" w:hAnsi="Arial" w:cs="Arial"/>
          <w:i/>
          <w:iCs/>
        </w:rPr>
        <w:t>s</w:t>
      </w:r>
      <w:r w:rsidR="00125F90">
        <w:rPr>
          <w:rFonts w:ascii="Arial" w:eastAsia="Arial" w:hAnsi="Arial" w:cs="Arial"/>
        </w:rPr>
        <w:t xml:space="preserve"> </w:t>
      </w:r>
      <w:r w:rsidR="00CB249D">
        <w:rPr>
          <w:rFonts w:ascii="Arial" w:eastAsia="Arial" w:hAnsi="Arial" w:cs="Arial"/>
        </w:rPr>
        <w:t xml:space="preserve">must have </w:t>
      </w:r>
      <w:r w:rsidR="00A458FC">
        <w:rPr>
          <w:rFonts w:ascii="Arial" w:eastAsia="Arial" w:hAnsi="Arial" w:cs="Arial"/>
        </w:rPr>
        <w:t>bilge pumping arrangement</w:t>
      </w:r>
      <w:r w:rsidR="00162D6D">
        <w:rPr>
          <w:rFonts w:ascii="Arial" w:eastAsia="Arial" w:hAnsi="Arial" w:cs="Arial"/>
        </w:rPr>
        <w:t>s</w:t>
      </w:r>
      <w:r w:rsidR="00E26276">
        <w:rPr>
          <w:rFonts w:ascii="Arial" w:eastAsia="Arial" w:hAnsi="Arial" w:cs="Arial"/>
        </w:rPr>
        <w:t xml:space="preserve"> </w:t>
      </w:r>
      <w:r w:rsidR="00B874D1">
        <w:rPr>
          <w:rFonts w:ascii="Arial" w:eastAsia="Arial" w:hAnsi="Arial" w:cs="Arial"/>
        </w:rPr>
        <w:t>which compl</w:t>
      </w:r>
      <w:r w:rsidR="00CB249D">
        <w:rPr>
          <w:rFonts w:ascii="Arial" w:eastAsia="Arial" w:hAnsi="Arial" w:cs="Arial"/>
        </w:rPr>
        <w:t>y</w:t>
      </w:r>
      <w:r w:rsidR="00B874D1">
        <w:rPr>
          <w:rFonts w:ascii="Arial" w:eastAsia="Arial" w:hAnsi="Arial" w:cs="Arial"/>
        </w:rPr>
        <w:t xml:space="preserve"> with the </w:t>
      </w:r>
      <w:r w:rsidR="006B09AD">
        <w:rPr>
          <w:rFonts w:ascii="Arial" w:eastAsia="Arial" w:hAnsi="Arial" w:cs="Arial"/>
        </w:rPr>
        <w:t xml:space="preserve">requirements of the </w:t>
      </w:r>
      <w:r w:rsidR="0005073D">
        <w:rPr>
          <w:rFonts w:ascii="Arial" w:eastAsia="Arial" w:hAnsi="Arial" w:cs="Arial"/>
        </w:rPr>
        <w:t>c</w:t>
      </w:r>
      <w:r w:rsidR="006B09AD">
        <w:rPr>
          <w:rFonts w:ascii="Arial" w:eastAsia="Arial" w:hAnsi="Arial" w:cs="Arial"/>
        </w:rPr>
        <w:t xml:space="preserve">onstruction </w:t>
      </w:r>
      <w:r w:rsidR="0005073D">
        <w:rPr>
          <w:rFonts w:ascii="Arial" w:eastAsia="Arial" w:hAnsi="Arial" w:cs="Arial"/>
        </w:rPr>
        <w:t>s</w:t>
      </w:r>
      <w:r w:rsidR="006B09AD">
        <w:rPr>
          <w:rFonts w:ascii="Arial" w:eastAsia="Arial" w:hAnsi="Arial" w:cs="Arial"/>
        </w:rPr>
        <w:t>tandards in force at the time of build</w:t>
      </w:r>
      <w:r w:rsidR="0005073D">
        <w:rPr>
          <w:rFonts w:ascii="Arial" w:eastAsia="Arial" w:hAnsi="Arial" w:cs="Arial"/>
        </w:rPr>
        <w:t>.</w:t>
      </w:r>
    </w:p>
    <w:p w14:paraId="5CBDEC7D" w14:textId="77777777" w:rsidR="00DC74E4" w:rsidRDefault="00DC74E4" w:rsidP="00233ECC">
      <w:pPr>
        <w:tabs>
          <w:tab w:val="left" w:pos="851"/>
        </w:tabs>
        <w:ind w:left="1134" w:right="54" w:hanging="1134"/>
        <w:jc w:val="both"/>
        <w:rPr>
          <w:rFonts w:ascii="Arial" w:hAnsi="Arial" w:cs="Arial"/>
        </w:rPr>
      </w:pPr>
    </w:p>
    <w:p w14:paraId="1B633499" w14:textId="4E9AD7F9" w:rsidR="008C66E9" w:rsidRDefault="008C66E9" w:rsidP="00233ECC">
      <w:pPr>
        <w:ind w:left="1134" w:right="54" w:hanging="1134"/>
        <w:jc w:val="both"/>
        <w:rPr>
          <w:rFonts w:ascii="Arial" w:hAnsi="Arial" w:cs="Arial"/>
        </w:rPr>
      </w:pPr>
      <w:r w:rsidRPr="00062DA9">
        <w:rPr>
          <w:rFonts w:ascii="Arial" w:hAnsi="Arial" w:cs="Arial"/>
        </w:rPr>
        <w:t>4.</w:t>
      </w:r>
      <w:r w:rsidR="00211CB9">
        <w:rPr>
          <w:rFonts w:ascii="Arial" w:hAnsi="Arial" w:cs="Arial"/>
        </w:rPr>
        <w:t>10</w:t>
      </w:r>
      <w:r w:rsidR="00DC74E4">
        <w:rPr>
          <w:rFonts w:ascii="Arial" w:hAnsi="Arial" w:cs="Arial"/>
        </w:rPr>
        <w:t>.2</w:t>
      </w:r>
      <w:r w:rsidR="00DC74E4">
        <w:rPr>
          <w:rFonts w:ascii="Arial" w:hAnsi="Arial" w:cs="Arial"/>
        </w:rPr>
        <w:tab/>
      </w:r>
      <w:r w:rsidRPr="00062DA9">
        <w:rPr>
          <w:rFonts w:ascii="Arial" w:hAnsi="Arial" w:cs="Arial"/>
        </w:rPr>
        <w:t>R</w:t>
      </w:r>
      <w:r w:rsidR="00AE5807">
        <w:rPr>
          <w:rFonts w:ascii="Arial" w:hAnsi="Arial" w:cs="Arial"/>
        </w:rPr>
        <w:t>egular</w:t>
      </w:r>
      <w:r w:rsidRPr="00062DA9">
        <w:rPr>
          <w:rFonts w:ascii="Arial" w:hAnsi="Arial" w:cs="Arial"/>
        </w:rPr>
        <w:t xml:space="preserve"> cleaning of bilges is re</w:t>
      </w:r>
      <w:r w:rsidR="00AE5807">
        <w:rPr>
          <w:rFonts w:ascii="Arial" w:hAnsi="Arial" w:cs="Arial"/>
        </w:rPr>
        <w:t>quired.</w:t>
      </w:r>
      <w:r w:rsidRPr="00062DA9">
        <w:rPr>
          <w:rFonts w:ascii="Arial" w:hAnsi="Arial" w:cs="Arial"/>
        </w:rPr>
        <w:t xml:space="preserve"> </w:t>
      </w:r>
      <w:r w:rsidR="00C047F0">
        <w:rPr>
          <w:rFonts w:ascii="Arial" w:hAnsi="Arial" w:cs="Arial"/>
        </w:rPr>
        <w:t xml:space="preserve">Cleaning of bilges must comply with the requirements of </w:t>
      </w:r>
      <w:r w:rsidR="00C047F0" w:rsidRPr="00B0166C">
        <w:rPr>
          <w:rFonts w:ascii="Arial" w:hAnsi="Arial" w:cs="Arial"/>
          <w:i/>
          <w:iCs/>
        </w:rPr>
        <w:t>MARPOL</w:t>
      </w:r>
      <w:r w:rsidR="00DE23F9">
        <w:rPr>
          <w:rFonts w:ascii="Arial" w:hAnsi="Arial" w:cs="Arial"/>
          <w:i/>
          <w:iCs/>
        </w:rPr>
        <w:t xml:space="preserve"> </w:t>
      </w:r>
      <w:r w:rsidR="00DE23F9">
        <w:rPr>
          <w:rFonts w:ascii="Arial" w:hAnsi="Arial" w:cs="Arial"/>
        </w:rPr>
        <w:t>(s</w:t>
      </w:r>
      <w:r w:rsidR="00C047F0">
        <w:rPr>
          <w:rFonts w:ascii="Arial" w:hAnsi="Arial" w:cs="Arial"/>
        </w:rPr>
        <w:t xml:space="preserve">ee </w:t>
      </w:r>
      <w:r w:rsidR="002B7822">
        <w:rPr>
          <w:rFonts w:ascii="Arial" w:hAnsi="Arial" w:cs="Arial"/>
        </w:rPr>
        <w:t>C</w:t>
      </w:r>
      <w:r w:rsidR="00C047F0">
        <w:rPr>
          <w:rFonts w:ascii="Arial" w:hAnsi="Arial" w:cs="Arial"/>
        </w:rPr>
        <w:t>hapter 11</w:t>
      </w:r>
      <w:r w:rsidR="00DE23F9">
        <w:rPr>
          <w:rFonts w:ascii="Arial" w:hAnsi="Arial" w:cs="Arial"/>
        </w:rPr>
        <w:t>)</w:t>
      </w:r>
      <w:r w:rsidR="00C047F0">
        <w:rPr>
          <w:rFonts w:ascii="Arial" w:hAnsi="Arial" w:cs="Arial"/>
        </w:rPr>
        <w:t>.</w:t>
      </w:r>
    </w:p>
    <w:p w14:paraId="7C8DFE85" w14:textId="77777777" w:rsidR="00B142A4" w:rsidRDefault="00B142A4" w:rsidP="00233ECC">
      <w:pPr>
        <w:tabs>
          <w:tab w:val="left" w:pos="851"/>
        </w:tabs>
        <w:ind w:left="1134" w:right="54" w:hanging="1134"/>
        <w:jc w:val="both"/>
        <w:rPr>
          <w:rFonts w:ascii="Arial" w:eastAsia="Arial" w:hAnsi="Arial" w:cs="Arial"/>
          <w:iCs/>
        </w:rPr>
      </w:pPr>
    </w:p>
    <w:p w14:paraId="7A644494" w14:textId="45DEEB17" w:rsidR="00B142A4" w:rsidRPr="00B142A4" w:rsidRDefault="00B142A4" w:rsidP="00233ECC">
      <w:pPr>
        <w:ind w:left="1134" w:right="54" w:hanging="1134"/>
        <w:jc w:val="both"/>
        <w:rPr>
          <w:rFonts w:ascii="Arial" w:hAnsi="Arial" w:cs="Arial"/>
          <w:iCs/>
        </w:rPr>
      </w:pPr>
      <w:r>
        <w:rPr>
          <w:rFonts w:ascii="Arial" w:eastAsia="Arial" w:hAnsi="Arial" w:cs="Arial"/>
          <w:iCs/>
        </w:rPr>
        <w:t>4.</w:t>
      </w:r>
      <w:r w:rsidR="00211CB9">
        <w:rPr>
          <w:rFonts w:ascii="Arial" w:eastAsia="Arial" w:hAnsi="Arial" w:cs="Arial"/>
          <w:iCs/>
        </w:rPr>
        <w:t>10</w:t>
      </w:r>
      <w:r>
        <w:rPr>
          <w:rFonts w:ascii="Arial" w:eastAsia="Arial" w:hAnsi="Arial" w:cs="Arial"/>
          <w:iCs/>
        </w:rPr>
        <w:t>.3</w:t>
      </w:r>
      <w:r>
        <w:rPr>
          <w:rFonts w:ascii="Arial" w:eastAsia="Arial" w:hAnsi="Arial" w:cs="Arial"/>
          <w:iCs/>
        </w:rPr>
        <w:tab/>
      </w:r>
      <w:r w:rsidRPr="00DB077D">
        <w:rPr>
          <w:rFonts w:ascii="Arial" w:eastAsia="Arial" w:hAnsi="Arial" w:cs="Arial"/>
          <w:iCs/>
        </w:rPr>
        <w:t xml:space="preserve">On all </w:t>
      </w:r>
      <w:r w:rsidR="00F33615" w:rsidRPr="00016959">
        <w:rPr>
          <w:rFonts w:ascii="Arial" w:eastAsia="Arial" w:hAnsi="Arial" w:cs="Arial"/>
          <w:i/>
        </w:rPr>
        <w:t>O</w:t>
      </w:r>
      <w:r w:rsidRPr="00016959">
        <w:rPr>
          <w:rFonts w:ascii="Arial" w:eastAsia="Arial" w:hAnsi="Arial" w:cs="Arial"/>
          <w:i/>
        </w:rPr>
        <w:t xml:space="preserve">pen </w:t>
      </w:r>
      <w:r w:rsidR="00B1648D">
        <w:rPr>
          <w:rFonts w:ascii="Arial" w:eastAsia="Arial" w:hAnsi="Arial" w:cs="Arial"/>
          <w:i/>
        </w:rPr>
        <w:t>Vessel</w:t>
      </w:r>
      <w:r w:rsidRPr="00B0166C">
        <w:rPr>
          <w:rFonts w:ascii="Arial" w:hAnsi="Arial" w:cs="Arial"/>
          <w:i/>
        </w:rPr>
        <w:t>s</w:t>
      </w:r>
      <w:r w:rsidRPr="00DB077D">
        <w:rPr>
          <w:rFonts w:ascii="Arial" w:hAnsi="Arial" w:cs="Arial"/>
          <w:iCs/>
        </w:rPr>
        <w:t xml:space="preserve"> where the bilge is not visible there must also be</w:t>
      </w:r>
      <w:r w:rsidR="00835FCD">
        <w:rPr>
          <w:rFonts w:ascii="Arial" w:hAnsi="Arial" w:cs="Arial"/>
          <w:iCs/>
        </w:rPr>
        <w:t xml:space="preserve"> </w:t>
      </w:r>
      <w:r w:rsidRPr="00DB077D">
        <w:rPr>
          <w:rFonts w:ascii="Arial" w:hAnsi="Arial" w:cs="Arial"/>
          <w:iCs/>
        </w:rPr>
        <w:t xml:space="preserve">an efficient bilge pumping arrangement fitted to that space. Automatic bilge pumps are not allowed in </w:t>
      </w:r>
      <w:r w:rsidRPr="00B0166C">
        <w:rPr>
          <w:rFonts w:ascii="Arial" w:hAnsi="Arial" w:cs="Arial"/>
          <w:i/>
        </w:rPr>
        <w:t>machinery spaces</w:t>
      </w:r>
      <w:r w:rsidR="00835FCD">
        <w:rPr>
          <w:rFonts w:ascii="Arial" w:hAnsi="Arial" w:cs="Arial"/>
          <w:i/>
        </w:rPr>
        <w:t xml:space="preserve"> </w:t>
      </w:r>
      <w:r w:rsidR="00D60BA4" w:rsidRPr="00D60BA4">
        <w:rPr>
          <w:rFonts w:ascii="Arial" w:hAnsi="Arial" w:cs="Arial"/>
        </w:rPr>
        <w:t xml:space="preserve">or in bilges spaces which do </w:t>
      </w:r>
      <w:proofErr w:type="gramStart"/>
      <w:r w:rsidR="00D60BA4" w:rsidRPr="00D60BA4">
        <w:rPr>
          <w:rFonts w:ascii="Arial" w:hAnsi="Arial" w:cs="Arial"/>
        </w:rPr>
        <w:t>contain, or</w:t>
      </w:r>
      <w:proofErr w:type="gramEnd"/>
      <w:r w:rsidR="00D60BA4" w:rsidRPr="00D60BA4">
        <w:rPr>
          <w:rFonts w:ascii="Arial" w:hAnsi="Arial" w:cs="Arial"/>
        </w:rPr>
        <w:t xml:space="preserve"> could contain noxious liquids or oils</w:t>
      </w:r>
      <w:r w:rsidRPr="00D60BA4">
        <w:rPr>
          <w:rFonts w:ascii="Arial" w:hAnsi="Arial" w:cs="Arial"/>
          <w:iCs/>
        </w:rPr>
        <w:t>.</w:t>
      </w:r>
    </w:p>
    <w:p w14:paraId="6754D5E3" w14:textId="77777777" w:rsidR="00B142A4" w:rsidRDefault="00B142A4" w:rsidP="00233ECC">
      <w:pPr>
        <w:tabs>
          <w:tab w:val="left" w:pos="851"/>
        </w:tabs>
        <w:ind w:left="1134" w:right="54" w:hanging="1134"/>
        <w:jc w:val="both"/>
        <w:rPr>
          <w:rFonts w:ascii="Arial" w:hAnsi="Arial" w:cs="Arial"/>
          <w:u w:val="single"/>
        </w:rPr>
      </w:pPr>
    </w:p>
    <w:p w14:paraId="7B15715E" w14:textId="10591FCB" w:rsidR="00B142A4" w:rsidRPr="00B0166C" w:rsidRDefault="00B142A4" w:rsidP="00233ECC">
      <w:pPr>
        <w:tabs>
          <w:tab w:val="left" w:pos="851"/>
        </w:tabs>
        <w:ind w:left="1134" w:right="54" w:hanging="1134"/>
        <w:jc w:val="both"/>
        <w:rPr>
          <w:rFonts w:ascii="Arial" w:hAnsi="Arial" w:cs="Arial"/>
          <w:i/>
          <w:iCs/>
          <w:u w:val="single"/>
        </w:rPr>
      </w:pP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791DCE3B" w14:textId="0E242134" w:rsidR="00B142A4" w:rsidRDefault="00B142A4" w:rsidP="00233ECC">
      <w:pPr>
        <w:pStyle w:val="Heading4"/>
        <w:tabs>
          <w:tab w:val="left" w:pos="851"/>
          <w:tab w:val="center" w:pos="1497"/>
        </w:tabs>
        <w:spacing w:before="0"/>
        <w:ind w:left="1134" w:hanging="1134"/>
        <w:jc w:val="both"/>
        <w:rPr>
          <w:rFonts w:ascii="Arial" w:eastAsia="Arial" w:hAnsi="Arial" w:cs="Arial"/>
          <w:i w:val="0"/>
          <w:iCs w:val="0"/>
        </w:rPr>
      </w:pPr>
    </w:p>
    <w:p w14:paraId="1563E2E7" w14:textId="2D4E97CC" w:rsidR="00E053E0" w:rsidRPr="0026187E" w:rsidRDefault="00B142A4" w:rsidP="00233ECC">
      <w:pPr>
        <w:ind w:left="1134" w:hanging="1134"/>
        <w:jc w:val="both"/>
        <w:rPr>
          <w:rFonts w:ascii="Arial" w:hAnsi="Arial" w:cs="Arial"/>
          <w:i/>
          <w:iCs/>
        </w:rPr>
      </w:pPr>
      <w:r w:rsidRPr="0026187E">
        <w:rPr>
          <w:rFonts w:ascii="Arial" w:hAnsi="Arial" w:cs="Arial"/>
        </w:rPr>
        <w:t>4.</w:t>
      </w:r>
      <w:r w:rsidR="00211CB9" w:rsidRPr="0026187E">
        <w:rPr>
          <w:rFonts w:ascii="Arial" w:hAnsi="Arial" w:cs="Arial"/>
        </w:rPr>
        <w:t>10</w:t>
      </w:r>
      <w:r w:rsidRPr="0026187E">
        <w:rPr>
          <w:rFonts w:ascii="Arial" w:hAnsi="Arial" w:cs="Arial"/>
        </w:rPr>
        <w:t>.4</w:t>
      </w:r>
      <w:r w:rsidRPr="0026187E">
        <w:rPr>
          <w:rFonts w:ascii="Arial" w:hAnsi="Arial" w:cs="Arial"/>
        </w:rPr>
        <w:tab/>
        <w:t xml:space="preserve">Where standards do not exist the bilge pumping arrangements must be fit for purpose. </w:t>
      </w:r>
    </w:p>
    <w:p w14:paraId="7A6455C6" w14:textId="77777777" w:rsidR="002B7822" w:rsidRDefault="002B7822" w:rsidP="00233ECC">
      <w:pPr>
        <w:pStyle w:val="Heading2"/>
        <w:spacing w:after="0" w:line="240" w:lineRule="auto"/>
        <w:ind w:left="1134" w:hanging="1134"/>
        <w:rPr>
          <w:rFonts w:ascii="Arial" w:hAnsi="Arial" w:cs="Arial"/>
        </w:rPr>
      </w:pPr>
      <w:bookmarkStart w:id="140" w:name="_Toc57639952"/>
    </w:p>
    <w:p w14:paraId="68AC957B" w14:textId="0DF490D1" w:rsidR="00DF1F57" w:rsidRPr="00DF1F57" w:rsidRDefault="00DF1F57" w:rsidP="00233ECC">
      <w:pPr>
        <w:pStyle w:val="Heading2"/>
        <w:spacing w:after="0" w:line="240" w:lineRule="auto"/>
        <w:ind w:left="1134" w:hanging="1134"/>
        <w:rPr>
          <w:rFonts w:ascii="Arial" w:hAnsi="Arial" w:cs="Arial"/>
          <w:b w:val="0"/>
        </w:rPr>
      </w:pPr>
      <w:bookmarkStart w:id="141" w:name="_Toc79573334"/>
      <w:r w:rsidRPr="006536B5">
        <w:rPr>
          <w:rFonts w:ascii="Arial" w:hAnsi="Arial" w:cs="Arial"/>
        </w:rPr>
        <w:t>4.</w:t>
      </w:r>
      <w:r w:rsidR="009C063D" w:rsidRPr="000E1477">
        <w:rPr>
          <w:rFonts w:ascii="Arial" w:hAnsi="Arial" w:cs="Arial"/>
          <w:bCs w:val="0"/>
        </w:rPr>
        <w:t>1</w:t>
      </w:r>
      <w:r w:rsidR="00211CB9">
        <w:rPr>
          <w:rFonts w:ascii="Arial" w:hAnsi="Arial" w:cs="Arial"/>
          <w:bCs w:val="0"/>
        </w:rPr>
        <w:t>1</w:t>
      </w:r>
      <w:r w:rsidR="003D2BEE" w:rsidRPr="000E1477">
        <w:rPr>
          <w:rFonts w:ascii="Arial" w:hAnsi="Arial" w:cs="Arial"/>
          <w:bCs w:val="0"/>
        </w:rPr>
        <w:tab/>
      </w:r>
      <w:r w:rsidRPr="000E1477">
        <w:rPr>
          <w:rFonts w:ascii="Arial" w:hAnsi="Arial" w:cs="Arial"/>
          <w:bCs w:val="0"/>
        </w:rPr>
        <w:t>Bilge Alarms</w:t>
      </w:r>
      <w:bookmarkEnd w:id="141"/>
      <w:r w:rsidR="0040118D" w:rsidRPr="000E1477">
        <w:rPr>
          <w:rFonts w:ascii="Arial" w:hAnsi="Arial" w:cs="Arial"/>
          <w:bCs w:val="0"/>
        </w:rPr>
        <w:t xml:space="preserve"> </w:t>
      </w:r>
      <w:bookmarkEnd w:id="140"/>
    </w:p>
    <w:p w14:paraId="0C245478" w14:textId="77777777" w:rsidR="00965745" w:rsidRPr="00DB077D" w:rsidRDefault="00965745" w:rsidP="00233ECC">
      <w:pPr>
        <w:ind w:left="1134" w:hanging="1134"/>
        <w:jc w:val="both"/>
        <w:rPr>
          <w:rFonts w:ascii="Arial" w:hAnsi="Arial" w:cs="Arial"/>
          <w:u w:val="single"/>
        </w:rPr>
      </w:pPr>
    </w:p>
    <w:p w14:paraId="0E7C1DBA" w14:textId="0752CF74" w:rsidR="00A919DE" w:rsidRDefault="008C66E9" w:rsidP="00233ECC">
      <w:pPr>
        <w:pStyle w:val="Heading4"/>
        <w:spacing w:before="0"/>
        <w:ind w:left="1134" w:hanging="1134"/>
        <w:jc w:val="both"/>
      </w:pPr>
      <w:r w:rsidRPr="00DF1F57">
        <w:rPr>
          <w:rFonts w:ascii="Arial" w:hAnsi="Arial" w:cs="Arial"/>
          <w:i w:val="0"/>
          <w:color w:val="auto"/>
        </w:rPr>
        <w:t>4.</w:t>
      </w:r>
      <w:r w:rsidR="009C063D">
        <w:rPr>
          <w:rFonts w:ascii="Arial" w:hAnsi="Arial" w:cs="Arial"/>
          <w:i w:val="0"/>
          <w:color w:val="auto"/>
        </w:rPr>
        <w:t>1</w:t>
      </w:r>
      <w:r w:rsidR="00211CB9">
        <w:rPr>
          <w:rFonts w:ascii="Arial" w:hAnsi="Arial" w:cs="Arial"/>
          <w:i w:val="0"/>
          <w:color w:val="auto"/>
        </w:rPr>
        <w:t>1</w:t>
      </w:r>
      <w:r w:rsidR="00DF1F57">
        <w:rPr>
          <w:rFonts w:ascii="Arial" w:eastAsia="Arial" w:hAnsi="Arial" w:cs="Arial"/>
          <w:i w:val="0"/>
          <w:color w:val="auto"/>
        </w:rPr>
        <w:t>.1</w:t>
      </w:r>
      <w:r w:rsidRPr="00DF1F57">
        <w:rPr>
          <w:rFonts w:ascii="Arial" w:eastAsia="Arial" w:hAnsi="Arial" w:cs="Arial"/>
          <w:i w:val="0"/>
          <w:color w:val="auto"/>
        </w:rPr>
        <w:tab/>
      </w:r>
      <w:r w:rsidR="00346ADC" w:rsidRPr="00DF1F57">
        <w:rPr>
          <w:rFonts w:ascii="Arial" w:hAnsi="Arial" w:cs="Arial"/>
          <w:i w:val="0"/>
          <w:color w:val="auto"/>
        </w:rPr>
        <w:t xml:space="preserve">In all </w:t>
      </w:r>
      <w:r w:rsidR="00F33615">
        <w:rPr>
          <w:rFonts w:ascii="Arial" w:hAnsi="Arial" w:cs="Arial"/>
          <w:iCs w:val="0"/>
          <w:color w:val="auto"/>
        </w:rPr>
        <w:t>D</w:t>
      </w:r>
      <w:r w:rsidR="004244CB" w:rsidRPr="00B0166C">
        <w:rPr>
          <w:rFonts w:ascii="Arial" w:hAnsi="Arial" w:cs="Arial"/>
          <w:iCs w:val="0"/>
          <w:color w:val="auto"/>
        </w:rPr>
        <w:t xml:space="preserve">ecked </w:t>
      </w:r>
      <w:r w:rsidR="00B1648D">
        <w:rPr>
          <w:rFonts w:ascii="Arial" w:hAnsi="Arial" w:cs="Arial"/>
          <w:iCs w:val="0"/>
          <w:color w:val="auto"/>
        </w:rPr>
        <w:t>Vessel</w:t>
      </w:r>
      <w:r w:rsidR="004244CB" w:rsidRPr="00B0166C">
        <w:rPr>
          <w:rFonts w:ascii="Arial" w:hAnsi="Arial" w:cs="Arial"/>
          <w:iCs w:val="0"/>
          <w:color w:val="auto"/>
        </w:rPr>
        <w:t>s</w:t>
      </w:r>
      <w:r w:rsidR="00346ADC" w:rsidRPr="00DF1F57">
        <w:rPr>
          <w:rFonts w:ascii="Arial" w:hAnsi="Arial" w:cs="Arial"/>
          <w:i w:val="0"/>
          <w:color w:val="auto"/>
        </w:rPr>
        <w:t xml:space="preserve">, a bilge alarm system is to be fitted with audible and visible indication at helm/control position. Bilge level sensors are to be fitted in the </w:t>
      </w:r>
      <w:r w:rsidR="00346ADC" w:rsidRPr="00B0166C">
        <w:rPr>
          <w:rFonts w:ascii="Arial" w:hAnsi="Arial" w:cs="Arial"/>
          <w:iCs w:val="0"/>
          <w:color w:val="auto"/>
        </w:rPr>
        <w:t>machinery space</w:t>
      </w:r>
      <w:r w:rsidR="00346ADC" w:rsidRPr="00DF1F57">
        <w:rPr>
          <w:rFonts w:ascii="Arial" w:hAnsi="Arial" w:cs="Arial"/>
          <w:i w:val="0"/>
          <w:color w:val="auto"/>
        </w:rPr>
        <w:t xml:space="preserve"> and fish room/hold. </w:t>
      </w:r>
      <w:r w:rsidR="00D710AC">
        <w:rPr>
          <w:rFonts w:ascii="Arial" w:hAnsi="Arial" w:cs="Arial"/>
          <w:i w:val="0"/>
          <w:color w:val="auto"/>
        </w:rPr>
        <w:t xml:space="preserve">In all </w:t>
      </w:r>
      <w:r w:rsidR="00774D16" w:rsidRPr="00774D16">
        <w:rPr>
          <w:rFonts w:ascii="Arial" w:hAnsi="Arial" w:cs="Arial"/>
          <w:iCs w:val="0"/>
          <w:color w:val="auto"/>
        </w:rPr>
        <w:t>V</w:t>
      </w:r>
      <w:r w:rsidR="00D710AC" w:rsidRPr="00774D16">
        <w:rPr>
          <w:rFonts w:ascii="Arial" w:hAnsi="Arial" w:cs="Arial"/>
          <w:iCs w:val="0"/>
          <w:color w:val="auto"/>
        </w:rPr>
        <w:t>essels</w:t>
      </w:r>
      <w:r w:rsidR="00D710AC">
        <w:rPr>
          <w:rFonts w:ascii="Arial" w:hAnsi="Arial" w:cs="Arial"/>
          <w:i w:val="0"/>
          <w:color w:val="auto"/>
        </w:rPr>
        <w:t xml:space="preserve"> s</w:t>
      </w:r>
      <w:r w:rsidR="00346ADC" w:rsidRPr="00DF1F57">
        <w:rPr>
          <w:rFonts w:ascii="Arial" w:hAnsi="Arial" w:cs="Arial"/>
          <w:i w:val="0"/>
          <w:color w:val="auto"/>
        </w:rPr>
        <w:t>ensors shall also be fitted in any compartment which has a bilge suction if the level of bilge water cannot be readily checked visually without entering the compartment</w:t>
      </w:r>
      <w:r w:rsidR="00E40A7F">
        <w:rPr>
          <w:rFonts w:ascii="Arial" w:hAnsi="Arial" w:cs="Arial"/>
          <w:i w:val="0"/>
          <w:color w:val="auto"/>
        </w:rPr>
        <w:t>.</w:t>
      </w:r>
      <w:r w:rsidR="00A919DE" w:rsidDel="00A919DE">
        <w:rPr>
          <w:rFonts w:ascii="Arial" w:hAnsi="Arial" w:cs="Arial"/>
          <w:i w:val="0"/>
          <w:color w:val="auto"/>
        </w:rPr>
        <w:t xml:space="preserve"> </w:t>
      </w:r>
    </w:p>
    <w:p w14:paraId="2334A1A1" w14:textId="77777777" w:rsidR="00A919DE" w:rsidRDefault="00A919DE" w:rsidP="00233ECC">
      <w:pPr>
        <w:pStyle w:val="Heading4"/>
        <w:tabs>
          <w:tab w:val="left" w:pos="851"/>
          <w:tab w:val="center" w:pos="1497"/>
        </w:tabs>
        <w:spacing w:before="0"/>
        <w:ind w:left="1134" w:hanging="1134"/>
        <w:jc w:val="both"/>
      </w:pPr>
    </w:p>
    <w:p w14:paraId="354B8789" w14:textId="75717CCB" w:rsidR="00E40A7F" w:rsidRPr="000E1477" w:rsidRDefault="00E40A7F" w:rsidP="00233ECC">
      <w:pPr>
        <w:pStyle w:val="Heading2"/>
        <w:spacing w:after="0" w:line="240" w:lineRule="auto"/>
        <w:ind w:left="1134" w:hanging="1134"/>
        <w:rPr>
          <w:rFonts w:ascii="Arial" w:hAnsi="Arial" w:cs="Arial"/>
          <w:iCs/>
        </w:rPr>
      </w:pPr>
      <w:bookmarkStart w:id="142" w:name="_Toc79573335"/>
      <w:bookmarkStart w:id="143" w:name="_Toc57639953"/>
      <w:r w:rsidRPr="006536B5">
        <w:rPr>
          <w:rFonts w:ascii="Arial" w:hAnsi="Arial" w:cs="Arial"/>
        </w:rPr>
        <w:t>4.1</w:t>
      </w:r>
      <w:r w:rsidR="00211CB9">
        <w:rPr>
          <w:rFonts w:ascii="Arial" w:hAnsi="Arial" w:cs="Arial"/>
        </w:rPr>
        <w:t>2</w:t>
      </w:r>
      <w:r w:rsidRPr="00F53CA9">
        <w:rPr>
          <w:rFonts w:ascii="Arial" w:hAnsi="Arial" w:cs="Arial"/>
          <w:i/>
          <w:color w:val="auto"/>
        </w:rPr>
        <w:tab/>
      </w:r>
      <w:r w:rsidRPr="000E1477">
        <w:rPr>
          <w:rFonts w:ascii="Arial" w:hAnsi="Arial" w:cs="Arial"/>
          <w:iCs/>
          <w:color w:val="auto"/>
        </w:rPr>
        <w:t>Anchors and Cables</w:t>
      </w:r>
      <w:bookmarkEnd w:id="142"/>
      <w:r w:rsidR="0040118D" w:rsidRPr="000E1477">
        <w:rPr>
          <w:rFonts w:ascii="Arial" w:hAnsi="Arial" w:cs="Arial"/>
          <w:iCs/>
        </w:rPr>
        <w:t xml:space="preserve"> </w:t>
      </w:r>
      <w:bookmarkEnd w:id="143"/>
    </w:p>
    <w:p w14:paraId="00A3128C" w14:textId="77777777" w:rsidR="00E40A7F" w:rsidRDefault="00E40A7F" w:rsidP="00233ECC">
      <w:pPr>
        <w:tabs>
          <w:tab w:val="left" w:pos="567"/>
        </w:tabs>
        <w:ind w:left="1134" w:hanging="1134"/>
        <w:jc w:val="both"/>
        <w:rPr>
          <w:rFonts w:ascii="Arial" w:hAnsi="Arial" w:cs="Arial"/>
        </w:rPr>
      </w:pPr>
    </w:p>
    <w:p w14:paraId="5E71586C" w14:textId="5B79A06F" w:rsidR="003B7496" w:rsidRDefault="00E40A7F" w:rsidP="00233ECC">
      <w:pPr>
        <w:ind w:left="1134" w:hanging="1134"/>
        <w:jc w:val="both"/>
        <w:rPr>
          <w:rFonts w:ascii="Arial" w:hAnsi="Arial" w:cs="Arial"/>
        </w:rPr>
      </w:pPr>
      <w:r>
        <w:rPr>
          <w:rFonts w:ascii="Arial" w:hAnsi="Arial" w:cs="Arial"/>
        </w:rPr>
        <w:t>4.1</w:t>
      </w:r>
      <w:r w:rsidR="00211CB9">
        <w:rPr>
          <w:rFonts w:ascii="Arial" w:hAnsi="Arial" w:cs="Arial"/>
        </w:rPr>
        <w:t>2</w:t>
      </w:r>
      <w:r>
        <w:rPr>
          <w:rFonts w:ascii="Arial" w:hAnsi="Arial" w:cs="Arial"/>
        </w:rPr>
        <w:t>.1</w:t>
      </w:r>
      <w:r>
        <w:rPr>
          <w:rFonts w:ascii="Arial" w:hAnsi="Arial" w:cs="Arial"/>
        </w:rPr>
        <w:tab/>
      </w:r>
      <w:r w:rsidR="00FE5D43" w:rsidRPr="0055266C">
        <w:rPr>
          <w:rFonts w:ascii="Arial" w:hAnsi="Arial" w:cs="Arial"/>
        </w:rPr>
        <w:t xml:space="preserve">For </w:t>
      </w:r>
      <w:r w:rsidR="00B1648D" w:rsidRPr="00B0166C">
        <w:rPr>
          <w:rFonts w:ascii="Arial" w:hAnsi="Arial" w:cs="Arial"/>
          <w:i/>
          <w:iCs/>
        </w:rPr>
        <w:t>Vessel</w:t>
      </w:r>
      <w:r w:rsidR="00A00555" w:rsidRPr="0055266C">
        <w:rPr>
          <w:rFonts w:ascii="Arial" w:hAnsi="Arial" w:cs="Arial"/>
        </w:rPr>
        <w:t xml:space="preserve">s </w:t>
      </w:r>
      <w:r w:rsidR="00FE5D43" w:rsidRPr="0055266C">
        <w:rPr>
          <w:rFonts w:ascii="Arial" w:hAnsi="Arial" w:cs="Arial"/>
        </w:rPr>
        <w:t xml:space="preserve">built since 1 April 2001 </w:t>
      </w:r>
      <w:r w:rsidR="00A00555" w:rsidRPr="0055266C">
        <w:rPr>
          <w:rFonts w:ascii="Arial" w:hAnsi="Arial" w:cs="Arial"/>
        </w:rPr>
        <w:t xml:space="preserve">these shall be in accordance with the </w:t>
      </w:r>
      <w:r w:rsidR="00335A95" w:rsidRPr="0055266C">
        <w:rPr>
          <w:rFonts w:ascii="Arial" w:hAnsi="Arial" w:cs="Arial"/>
        </w:rPr>
        <w:t xml:space="preserve">requirements of </w:t>
      </w:r>
      <w:r w:rsidR="001E2019" w:rsidRPr="0055266C">
        <w:rPr>
          <w:rFonts w:ascii="Arial" w:hAnsi="Arial" w:cs="Arial"/>
        </w:rPr>
        <w:t>a</w:t>
      </w:r>
      <w:r w:rsidR="00335A95" w:rsidRPr="0055266C">
        <w:rPr>
          <w:rFonts w:ascii="Arial" w:hAnsi="Arial" w:cs="Arial"/>
        </w:rPr>
        <w:t xml:space="preserve"> </w:t>
      </w:r>
      <w:r w:rsidR="00335A95" w:rsidRPr="00B0166C">
        <w:rPr>
          <w:rFonts w:ascii="Arial" w:hAnsi="Arial" w:cs="Arial"/>
          <w:i/>
          <w:iCs/>
        </w:rPr>
        <w:t>re</w:t>
      </w:r>
      <w:r w:rsidR="00425670" w:rsidRPr="00B0166C">
        <w:rPr>
          <w:rFonts w:ascii="Arial" w:hAnsi="Arial" w:cs="Arial"/>
          <w:i/>
          <w:iCs/>
        </w:rPr>
        <w:t>cognised</w:t>
      </w:r>
      <w:r w:rsidR="00A00555" w:rsidRPr="00B0166C">
        <w:rPr>
          <w:rFonts w:ascii="Arial" w:hAnsi="Arial" w:cs="Arial"/>
          <w:i/>
          <w:iCs/>
        </w:rPr>
        <w:t xml:space="preserve"> Construction and Outfit Standard for Fishing </w:t>
      </w:r>
      <w:r w:rsidR="00B1648D">
        <w:rPr>
          <w:rFonts w:ascii="Arial" w:hAnsi="Arial" w:cs="Arial"/>
          <w:i/>
          <w:iCs/>
        </w:rPr>
        <w:t>Vessel</w:t>
      </w:r>
      <w:r w:rsidR="00A00555" w:rsidRPr="00B0166C">
        <w:rPr>
          <w:rFonts w:ascii="Arial" w:hAnsi="Arial" w:cs="Arial"/>
          <w:i/>
          <w:iCs/>
        </w:rPr>
        <w:t>s</w:t>
      </w:r>
      <w:r w:rsidR="00335A95" w:rsidRPr="0055266C">
        <w:rPr>
          <w:rFonts w:ascii="Arial" w:hAnsi="Arial" w:cs="Arial"/>
        </w:rPr>
        <w:t xml:space="preserve"> in force at the time</w:t>
      </w:r>
      <w:r w:rsidR="00A00555" w:rsidRPr="0055266C">
        <w:rPr>
          <w:rFonts w:ascii="Arial" w:hAnsi="Arial" w:cs="Arial"/>
        </w:rPr>
        <w:t xml:space="preserve">. </w:t>
      </w:r>
      <w:r w:rsidR="00B1648D" w:rsidRPr="00B0166C">
        <w:rPr>
          <w:rFonts w:ascii="Arial" w:hAnsi="Arial" w:cs="Arial"/>
          <w:i/>
          <w:iCs/>
        </w:rPr>
        <w:t>Vessel</w:t>
      </w:r>
      <w:r w:rsidR="00335A95" w:rsidRPr="0055266C">
        <w:rPr>
          <w:rFonts w:ascii="Arial" w:hAnsi="Arial" w:cs="Arial"/>
        </w:rPr>
        <w:t>s built before</w:t>
      </w:r>
      <w:r w:rsidR="00335A95">
        <w:rPr>
          <w:rFonts w:ascii="Arial" w:hAnsi="Arial" w:cs="Arial"/>
        </w:rPr>
        <w:t xml:space="preserve"> 1 April 2001</w:t>
      </w:r>
      <w:r w:rsidR="00A00555" w:rsidRPr="00062DA9">
        <w:rPr>
          <w:rFonts w:ascii="Arial" w:hAnsi="Arial" w:cs="Arial"/>
        </w:rPr>
        <w:t xml:space="preserve"> shall carry a suitable means of anchoring and chain cable or warp of a length suitable for the intended area of operation, attached and ready for use.</w:t>
      </w:r>
      <w:r w:rsidR="00B86980">
        <w:rPr>
          <w:rFonts w:ascii="Arial" w:hAnsi="Arial" w:cs="Arial"/>
        </w:rPr>
        <w:tab/>
      </w:r>
      <w:bookmarkStart w:id="144" w:name="_Toc57639954"/>
    </w:p>
    <w:p w14:paraId="640C9CD6" w14:textId="77777777" w:rsidR="00406BF9" w:rsidRDefault="00406BF9" w:rsidP="00233ECC">
      <w:pPr>
        <w:ind w:left="1134" w:hanging="1134"/>
        <w:jc w:val="both"/>
        <w:rPr>
          <w:rFonts w:ascii="Arial" w:hAnsi="Arial" w:cs="Arial"/>
          <w:b/>
          <w:bCs/>
          <w:color w:val="000000"/>
          <w:sz w:val="24"/>
          <w:szCs w:val="24"/>
          <w:lang w:eastAsia="en-GB"/>
        </w:rPr>
      </w:pPr>
    </w:p>
    <w:p w14:paraId="6A18FBED" w14:textId="77777777" w:rsidR="00D60BA4" w:rsidRDefault="00D60BA4" w:rsidP="00233ECC">
      <w:pPr>
        <w:pStyle w:val="Heading2"/>
        <w:spacing w:after="0" w:line="240" w:lineRule="auto"/>
        <w:ind w:left="1134" w:hanging="1134"/>
        <w:rPr>
          <w:rFonts w:ascii="Arial" w:hAnsi="Arial" w:cs="Arial"/>
        </w:rPr>
      </w:pPr>
    </w:p>
    <w:p w14:paraId="76A810B3" w14:textId="5FDE315F" w:rsidR="008C66E9" w:rsidRPr="006536B5" w:rsidRDefault="008C66E9" w:rsidP="00233ECC">
      <w:pPr>
        <w:pStyle w:val="Heading2"/>
        <w:spacing w:after="0" w:line="240" w:lineRule="auto"/>
        <w:ind w:left="1134" w:hanging="1134"/>
        <w:rPr>
          <w:rFonts w:ascii="Arial" w:hAnsi="Arial" w:cs="Arial"/>
        </w:rPr>
      </w:pPr>
      <w:bookmarkStart w:id="145" w:name="_Toc79573336"/>
      <w:r w:rsidRPr="006536B5">
        <w:rPr>
          <w:rFonts w:ascii="Arial" w:hAnsi="Arial" w:cs="Arial"/>
        </w:rPr>
        <w:t>4.</w:t>
      </w:r>
      <w:r w:rsidR="00E40A7F" w:rsidRPr="006536B5">
        <w:rPr>
          <w:rFonts w:ascii="Arial" w:hAnsi="Arial" w:cs="Arial"/>
        </w:rPr>
        <w:t>1</w:t>
      </w:r>
      <w:r w:rsidR="00211CB9">
        <w:rPr>
          <w:rFonts w:ascii="Arial" w:hAnsi="Arial" w:cs="Arial"/>
        </w:rPr>
        <w:t>3</w:t>
      </w:r>
      <w:r w:rsidR="00E40A7F" w:rsidRPr="006536B5">
        <w:rPr>
          <w:rFonts w:ascii="Arial" w:hAnsi="Arial" w:cs="Arial"/>
        </w:rPr>
        <w:tab/>
      </w:r>
      <w:r w:rsidRPr="006536B5">
        <w:rPr>
          <w:rFonts w:ascii="Arial" w:hAnsi="Arial" w:cs="Arial"/>
        </w:rPr>
        <w:t>Towline</w:t>
      </w:r>
      <w:bookmarkEnd w:id="145"/>
      <w:r w:rsidRPr="0035663E">
        <w:rPr>
          <w:rFonts w:ascii="Arial" w:hAnsi="Arial" w:cs="Arial"/>
          <w:bCs w:val="0"/>
        </w:rPr>
        <w:t xml:space="preserve"> </w:t>
      </w:r>
      <w:bookmarkEnd w:id="144"/>
    </w:p>
    <w:p w14:paraId="1D239951" w14:textId="77777777" w:rsidR="00965745" w:rsidRPr="00DB077D" w:rsidRDefault="00965745" w:rsidP="00233ECC">
      <w:pPr>
        <w:tabs>
          <w:tab w:val="left" w:pos="851"/>
          <w:tab w:val="center" w:pos="5276"/>
        </w:tabs>
        <w:ind w:left="851" w:hanging="851"/>
        <w:jc w:val="both"/>
        <w:rPr>
          <w:rFonts w:ascii="Arial" w:hAnsi="Arial" w:cs="Arial"/>
          <w:u w:val="single"/>
        </w:rPr>
      </w:pPr>
    </w:p>
    <w:p w14:paraId="7E764305" w14:textId="0D100609" w:rsidR="00BD682D" w:rsidRPr="00062DA9" w:rsidRDefault="00210B6D" w:rsidP="00233ECC">
      <w:pPr>
        <w:tabs>
          <w:tab w:val="left" w:pos="1134"/>
          <w:tab w:val="center" w:pos="5276"/>
        </w:tabs>
        <w:ind w:left="1134" w:hanging="1134"/>
        <w:jc w:val="both"/>
        <w:rPr>
          <w:rFonts w:ascii="Arial" w:hAnsi="Arial" w:cs="Arial"/>
        </w:rPr>
      </w:pPr>
      <w:r>
        <w:rPr>
          <w:rFonts w:ascii="Arial" w:hAnsi="Arial" w:cs="Arial"/>
        </w:rPr>
        <w:t>4.1</w:t>
      </w:r>
      <w:r w:rsidR="00211CB9">
        <w:rPr>
          <w:rFonts w:ascii="Arial" w:hAnsi="Arial" w:cs="Arial"/>
        </w:rPr>
        <w:t>3</w:t>
      </w:r>
      <w:r>
        <w:rPr>
          <w:rFonts w:ascii="Arial" w:hAnsi="Arial" w:cs="Arial"/>
        </w:rPr>
        <w:t>.1</w:t>
      </w:r>
      <w:r>
        <w:rPr>
          <w:rFonts w:ascii="Arial" w:hAnsi="Arial" w:cs="Arial"/>
        </w:rPr>
        <w:tab/>
      </w:r>
      <w:r w:rsidR="008C66E9" w:rsidRPr="00062DA9">
        <w:rPr>
          <w:rFonts w:ascii="Arial" w:hAnsi="Arial" w:cs="Arial"/>
        </w:rPr>
        <w:t xml:space="preserve">All </w:t>
      </w:r>
      <w:r w:rsidR="00B1648D" w:rsidRPr="00B0166C">
        <w:rPr>
          <w:rFonts w:ascii="Arial" w:hAnsi="Arial" w:cs="Arial"/>
          <w:i/>
          <w:iCs/>
        </w:rPr>
        <w:t>Vessel</w:t>
      </w:r>
      <w:r w:rsidR="008C66E9" w:rsidRPr="00062DA9">
        <w:rPr>
          <w:rFonts w:ascii="Arial" w:hAnsi="Arial" w:cs="Arial"/>
        </w:rPr>
        <w:t xml:space="preserve">s must be provided with a means of being towed. </w:t>
      </w:r>
    </w:p>
    <w:p w14:paraId="43DF7E1F" w14:textId="77777777" w:rsidR="00210B6D" w:rsidRPr="009C063D" w:rsidRDefault="00210B6D" w:rsidP="00233ECC">
      <w:pPr>
        <w:tabs>
          <w:tab w:val="left" w:pos="567"/>
          <w:tab w:val="center" w:pos="5276"/>
        </w:tabs>
        <w:ind w:left="567" w:hanging="567"/>
        <w:jc w:val="both"/>
        <w:rPr>
          <w:rFonts w:ascii="Arial" w:hAnsi="Arial" w:cs="Arial"/>
          <w:b/>
        </w:rPr>
      </w:pPr>
    </w:p>
    <w:p w14:paraId="6CD935B1" w14:textId="6713028C" w:rsidR="00BD682D" w:rsidRPr="006B3090" w:rsidRDefault="009C063D" w:rsidP="00233ECC">
      <w:pPr>
        <w:pStyle w:val="Heading2"/>
        <w:spacing w:after="0" w:line="240" w:lineRule="auto"/>
        <w:ind w:left="1134" w:hanging="1134"/>
        <w:rPr>
          <w:b w:val="0"/>
        </w:rPr>
      </w:pPr>
      <w:bookmarkStart w:id="146" w:name="_Toc79573337"/>
      <w:bookmarkStart w:id="147" w:name="_Toc57639955"/>
      <w:r w:rsidRPr="006536B5">
        <w:rPr>
          <w:rFonts w:ascii="Arial" w:hAnsi="Arial" w:cs="Arial"/>
        </w:rPr>
        <w:t>4.1</w:t>
      </w:r>
      <w:r w:rsidR="00211CB9">
        <w:rPr>
          <w:rFonts w:ascii="Arial" w:hAnsi="Arial" w:cs="Arial"/>
        </w:rPr>
        <w:t>4</w:t>
      </w:r>
      <w:r>
        <w:rPr>
          <w:rFonts w:ascii="Arial" w:hAnsi="Arial" w:cs="Arial"/>
          <w:b w:val="0"/>
        </w:rPr>
        <w:t xml:space="preserve"> </w:t>
      </w:r>
      <w:r w:rsidR="002F5215">
        <w:rPr>
          <w:rFonts w:ascii="Arial" w:hAnsi="Arial" w:cs="Arial"/>
          <w:b w:val="0"/>
        </w:rPr>
        <w:tab/>
      </w:r>
      <w:r w:rsidR="00BD682D" w:rsidRPr="000E1477">
        <w:rPr>
          <w:rFonts w:ascii="Arial" w:hAnsi="Arial" w:cs="Arial"/>
          <w:bCs w:val="0"/>
        </w:rPr>
        <w:t>Hard Points/Towing Points</w:t>
      </w:r>
      <w:bookmarkEnd w:id="146"/>
      <w:r w:rsidR="00601F58" w:rsidRPr="000E1477">
        <w:rPr>
          <w:rFonts w:ascii="Arial" w:hAnsi="Arial" w:cs="Arial"/>
          <w:bCs w:val="0"/>
        </w:rPr>
        <w:t xml:space="preserve"> </w:t>
      </w:r>
      <w:bookmarkEnd w:id="147"/>
    </w:p>
    <w:p w14:paraId="756251BF" w14:textId="1975B791" w:rsidR="00965745" w:rsidRDefault="00965745" w:rsidP="00233ECC">
      <w:pPr>
        <w:tabs>
          <w:tab w:val="left" w:pos="851"/>
        </w:tabs>
        <w:autoSpaceDE w:val="0"/>
        <w:autoSpaceDN w:val="0"/>
        <w:adjustRightInd w:val="0"/>
        <w:jc w:val="both"/>
        <w:rPr>
          <w:rFonts w:eastAsiaTheme="minorEastAsia"/>
        </w:rPr>
      </w:pPr>
    </w:p>
    <w:p w14:paraId="63EDA88E" w14:textId="13903443" w:rsidR="00BD682D" w:rsidRPr="00210B6D" w:rsidRDefault="009C063D" w:rsidP="00233ECC">
      <w:pPr>
        <w:pStyle w:val="ListParagraph"/>
        <w:tabs>
          <w:tab w:val="left" w:pos="1134"/>
        </w:tabs>
        <w:autoSpaceDE w:val="0"/>
        <w:autoSpaceDN w:val="0"/>
        <w:adjustRightInd w:val="0"/>
        <w:spacing w:after="0" w:line="240" w:lineRule="auto"/>
        <w:ind w:left="1134" w:right="4" w:hanging="1134"/>
        <w:rPr>
          <w:rFonts w:eastAsiaTheme="minorEastAsia"/>
        </w:rPr>
      </w:pPr>
      <w:r>
        <w:rPr>
          <w:rFonts w:eastAsiaTheme="minorEastAsia"/>
        </w:rPr>
        <w:t>4.1</w:t>
      </w:r>
      <w:r w:rsidR="00211CB9">
        <w:rPr>
          <w:rFonts w:eastAsiaTheme="minorEastAsia"/>
        </w:rPr>
        <w:t>4</w:t>
      </w:r>
      <w:r>
        <w:rPr>
          <w:rFonts w:eastAsiaTheme="minorEastAsia"/>
        </w:rPr>
        <w:t xml:space="preserve">.1 </w:t>
      </w:r>
      <w:r w:rsidR="002F5215">
        <w:rPr>
          <w:rFonts w:eastAsiaTheme="minorEastAsia"/>
        </w:rPr>
        <w:tab/>
      </w:r>
      <w:r w:rsidR="00BD682D" w:rsidRPr="00210B6D">
        <w:rPr>
          <w:rFonts w:eastAsiaTheme="minorEastAsia"/>
        </w:rPr>
        <w:t xml:space="preserve">Operations such as towing impose great loads on ropes, warps, </w:t>
      </w:r>
      <w:proofErr w:type="gramStart"/>
      <w:r w:rsidR="00BD682D" w:rsidRPr="00210B6D">
        <w:rPr>
          <w:rFonts w:eastAsiaTheme="minorEastAsia"/>
        </w:rPr>
        <w:t>gear</w:t>
      </w:r>
      <w:proofErr w:type="gramEnd"/>
      <w:r w:rsidR="00BD682D" w:rsidRPr="00210B6D">
        <w:rPr>
          <w:rFonts w:eastAsiaTheme="minorEastAsia"/>
        </w:rPr>
        <w:t xml:space="preserve"> and equipment. MGN </w:t>
      </w:r>
      <w:r w:rsidR="00593964">
        <w:rPr>
          <w:rFonts w:eastAsiaTheme="minorEastAsia"/>
        </w:rPr>
        <w:t>592</w:t>
      </w:r>
      <w:r w:rsidR="00BD682D" w:rsidRPr="00210B6D">
        <w:rPr>
          <w:rFonts w:eastAsiaTheme="minorEastAsia"/>
        </w:rPr>
        <w:t xml:space="preserve"> – </w:t>
      </w:r>
      <w:r w:rsidR="00BD682D" w:rsidRPr="00210B6D">
        <w:rPr>
          <w:rFonts w:eastAsiaTheme="minorEastAsia"/>
          <w:bCs/>
        </w:rPr>
        <w:t xml:space="preserve">Mooring, Towing or Hauling Equipment on All </w:t>
      </w:r>
      <w:r w:rsidR="00B1648D">
        <w:rPr>
          <w:rFonts w:eastAsiaTheme="minorEastAsia"/>
          <w:bCs/>
        </w:rPr>
        <w:t>Vessel</w:t>
      </w:r>
      <w:r w:rsidR="00BD682D" w:rsidRPr="00210B6D">
        <w:rPr>
          <w:rFonts w:eastAsiaTheme="minorEastAsia"/>
          <w:bCs/>
        </w:rPr>
        <w:t xml:space="preserve">s – Safe Installation and Safe Operation </w:t>
      </w:r>
      <w:r w:rsidR="00BD682D" w:rsidRPr="00210B6D">
        <w:rPr>
          <w:rFonts w:eastAsiaTheme="minorEastAsia"/>
        </w:rPr>
        <w:t xml:space="preserve">provides updated advice on the safe installation, </w:t>
      </w:r>
      <w:proofErr w:type="gramStart"/>
      <w:r w:rsidR="00BD682D" w:rsidRPr="00210B6D">
        <w:rPr>
          <w:rFonts w:eastAsiaTheme="minorEastAsia"/>
        </w:rPr>
        <w:t>maintenance</w:t>
      </w:r>
      <w:proofErr w:type="gramEnd"/>
      <w:r w:rsidR="00BD682D" w:rsidRPr="00210B6D">
        <w:rPr>
          <w:rFonts w:eastAsiaTheme="minorEastAsia"/>
        </w:rPr>
        <w:t xml:space="preserve"> and use of mooring, towing and hauling equipment.</w:t>
      </w:r>
    </w:p>
    <w:p w14:paraId="28959DD6" w14:textId="77777777" w:rsidR="008C66E9" w:rsidRPr="00062DA9" w:rsidRDefault="008C66E9" w:rsidP="00233ECC">
      <w:pPr>
        <w:tabs>
          <w:tab w:val="left" w:pos="567"/>
        </w:tabs>
        <w:ind w:left="567" w:right="54" w:hanging="567"/>
        <w:jc w:val="both"/>
        <w:rPr>
          <w:rFonts w:ascii="Arial" w:hAnsi="Arial" w:cs="Arial"/>
        </w:rPr>
      </w:pPr>
    </w:p>
    <w:p w14:paraId="0ED4E97F" w14:textId="77777777" w:rsidR="008C66E9" w:rsidRPr="00062DA9" w:rsidRDefault="008C66E9" w:rsidP="00233ECC">
      <w:pPr>
        <w:tabs>
          <w:tab w:val="left" w:pos="567"/>
        </w:tabs>
        <w:spacing w:after="104" w:line="259" w:lineRule="auto"/>
        <w:ind w:left="567" w:hanging="567"/>
        <w:jc w:val="both"/>
        <w:rPr>
          <w:rFonts w:ascii="Arial" w:hAnsi="Arial" w:cs="Arial"/>
        </w:rPr>
      </w:pPr>
      <w:r w:rsidRPr="00062DA9">
        <w:rPr>
          <w:rFonts w:ascii="Arial" w:hAnsi="Arial" w:cs="Arial"/>
        </w:rPr>
        <w:t xml:space="preserve"> </w:t>
      </w:r>
    </w:p>
    <w:p w14:paraId="563F9950" w14:textId="77777777" w:rsidR="00062DA9" w:rsidRDefault="00062DA9" w:rsidP="00233ECC">
      <w:pPr>
        <w:spacing w:after="200" w:line="276" w:lineRule="auto"/>
        <w:jc w:val="both"/>
        <w:rPr>
          <w:rFonts w:ascii="Arial" w:hAnsi="Arial" w:cs="Arial"/>
        </w:rPr>
      </w:pPr>
      <w:r>
        <w:rPr>
          <w:rFonts w:ascii="Arial" w:hAnsi="Arial" w:cs="Arial"/>
        </w:rPr>
        <w:br w:type="page"/>
      </w:r>
    </w:p>
    <w:p w14:paraId="7CDB782D" w14:textId="5B479CA6" w:rsidR="00A00555" w:rsidRPr="006536B5" w:rsidRDefault="006C3983" w:rsidP="005B56E3">
      <w:pPr>
        <w:pStyle w:val="Heading1"/>
        <w:spacing w:before="0"/>
        <w:jc w:val="both"/>
        <w:rPr>
          <w:rFonts w:ascii="Arial" w:hAnsi="Arial" w:cs="Arial"/>
        </w:rPr>
      </w:pPr>
      <w:bookmarkStart w:id="148" w:name="_Toc57639956"/>
      <w:bookmarkStart w:id="149" w:name="_Toc79573338"/>
      <w:r w:rsidRPr="005B56E3">
        <w:rPr>
          <w:rFonts w:ascii="Arial" w:hAnsi="Arial" w:cs="Arial"/>
          <w:b/>
          <w:bCs/>
        </w:rPr>
        <w:lastRenderedPageBreak/>
        <w:t xml:space="preserve">CHAPTER 5 - </w:t>
      </w:r>
      <w:r w:rsidR="00A00555" w:rsidRPr="005B56E3">
        <w:rPr>
          <w:rFonts w:ascii="Arial" w:hAnsi="Arial" w:cs="Arial"/>
          <w:b/>
          <w:bCs/>
        </w:rPr>
        <w:t>FIRE PROTECTION, DETECTION AND EXTINCTION</w:t>
      </w:r>
      <w:r w:rsidR="00A00555" w:rsidRPr="006536B5">
        <w:rPr>
          <w:rFonts w:ascii="Arial" w:hAnsi="Arial" w:cs="Arial"/>
        </w:rPr>
        <w:t>.</w:t>
      </w:r>
      <w:bookmarkEnd w:id="148"/>
      <w:bookmarkEnd w:id="149"/>
    </w:p>
    <w:p w14:paraId="1DC3F0D4" w14:textId="77777777" w:rsidR="00223261" w:rsidRDefault="00223261" w:rsidP="00C04C82">
      <w:pPr>
        <w:tabs>
          <w:tab w:val="left" w:pos="851"/>
        </w:tabs>
        <w:ind w:left="1134" w:hanging="1134"/>
        <w:rPr>
          <w:rFonts w:ascii="Arial" w:hAnsi="Arial" w:cs="Arial"/>
          <w:b/>
          <w:bCs/>
          <w:iCs/>
        </w:rPr>
      </w:pPr>
    </w:p>
    <w:p w14:paraId="49B844DF" w14:textId="7EB79A11" w:rsidR="00646CCD" w:rsidRDefault="00223261" w:rsidP="00233ECC">
      <w:pPr>
        <w:jc w:val="both"/>
        <w:rPr>
          <w:rFonts w:ascii="Arial" w:hAnsi="Arial" w:cs="Arial"/>
          <w:b/>
          <w:bCs/>
          <w:iCs/>
        </w:rPr>
      </w:pPr>
      <w:r>
        <w:rPr>
          <w:rFonts w:ascii="Arial" w:hAnsi="Arial" w:cs="Arial"/>
          <w:b/>
          <w:bCs/>
          <w:iCs/>
        </w:rPr>
        <w:t>T</w:t>
      </w:r>
      <w:r w:rsidR="0018095B">
        <w:rPr>
          <w:rFonts w:ascii="Arial" w:hAnsi="Arial" w:cs="Arial"/>
          <w:b/>
          <w:bCs/>
          <w:iCs/>
        </w:rPr>
        <w:t xml:space="preserve">his Chapter </w:t>
      </w:r>
      <w:r>
        <w:rPr>
          <w:rFonts w:ascii="Arial" w:hAnsi="Arial" w:cs="Arial"/>
          <w:b/>
          <w:bCs/>
          <w:iCs/>
        </w:rPr>
        <w:t xml:space="preserve">sets out the </w:t>
      </w:r>
      <w:r w:rsidR="0018095B">
        <w:rPr>
          <w:rFonts w:ascii="Arial" w:hAnsi="Arial" w:cs="Arial"/>
          <w:b/>
          <w:bCs/>
          <w:iCs/>
        </w:rPr>
        <w:t xml:space="preserve">minimum requirements for </w:t>
      </w:r>
      <w:r w:rsidR="00513702">
        <w:rPr>
          <w:rFonts w:ascii="Arial" w:hAnsi="Arial" w:cs="Arial"/>
          <w:b/>
          <w:bCs/>
          <w:iCs/>
        </w:rPr>
        <w:t>f</w:t>
      </w:r>
      <w:r w:rsidR="0018095B">
        <w:rPr>
          <w:rFonts w:ascii="Arial" w:hAnsi="Arial" w:cs="Arial"/>
          <w:b/>
          <w:bCs/>
          <w:iCs/>
        </w:rPr>
        <w:t xml:space="preserve">ire </w:t>
      </w:r>
      <w:r w:rsidR="00513702">
        <w:rPr>
          <w:rFonts w:ascii="Arial" w:hAnsi="Arial" w:cs="Arial"/>
          <w:b/>
          <w:bCs/>
          <w:iCs/>
        </w:rPr>
        <w:t>p</w:t>
      </w:r>
      <w:r w:rsidR="0018095B">
        <w:rPr>
          <w:rFonts w:ascii="Arial" w:hAnsi="Arial" w:cs="Arial"/>
          <w:b/>
          <w:bCs/>
          <w:iCs/>
        </w:rPr>
        <w:t xml:space="preserve">rotection, </w:t>
      </w:r>
      <w:r w:rsidR="00513702">
        <w:rPr>
          <w:rFonts w:ascii="Arial" w:hAnsi="Arial" w:cs="Arial"/>
          <w:b/>
          <w:bCs/>
          <w:iCs/>
        </w:rPr>
        <w:t>d</w:t>
      </w:r>
      <w:r w:rsidR="0018095B">
        <w:rPr>
          <w:rFonts w:ascii="Arial" w:hAnsi="Arial" w:cs="Arial"/>
          <w:b/>
          <w:bCs/>
          <w:iCs/>
        </w:rPr>
        <w:t xml:space="preserve">etection and </w:t>
      </w:r>
      <w:proofErr w:type="spellStart"/>
      <w:r w:rsidR="0027603E">
        <w:rPr>
          <w:rFonts w:ascii="Arial" w:hAnsi="Arial" w:cs="Arial"/>
          <w:b/>
          <w:bCs/>
          <w:iCs/>
        </w:rPr>
        <w:t>e</w:t>
      </w:r>
      <w:r w:rsidR="0018095B">
        <w:rPr>
          <w:rFonts w:ascii="Arial" w:hAnsi="Arial" w:cs="Arial"/>
          <w:b/>
          <w:bCs/>
          <w:iCs/>
        </w:rPr>
        <w:t>xinction</w:t>
      </w:r>
      <w:proofErr w:type="spellEnd"/>
      <w:r w:rsidR="00203725">
        <w:rPr>
          <w:rFonts w:ascii="Arial" w:hAnsi="Arial" w:cs="Arial"/>
          <w:b/>
          <w:bCs/>
          <w:iCs/>
        </w:rPr>
        <w:t xml:space="preserve"> so that the risk of a fire is reduced and that should a fire start, it is found and </w:t>
      </w:r>
      <w:r w:rsidR="00646CCD">
        <w:rPr>
          <w:rFonts w:ascii="Arial" w:hAnsi="Arial" w:cs="Arial"/>
          <w:b/>
          <w:bCs/>
          <w:iCs/>
        </w:rPr>
        <w:t>there is the necessary equipment available and in the right place to fight the fire.</w:t>
      </w:r>
    </w:p>
    <w:p w14:paraId="7E88B0CC" w14:textId="15CB3CFD" w:rsidR="00646CCD" w:rsidRDefault="00646CCD" w:rsidP="00233ECC">
      <w:pPr>
        <w:tabs>
          <w:tab w:val="left" w:pos="851"/>
        </w:tabs>
        <w:ind w:left="1134" w:hanging="1134"/>
        <w:jc w:val="both"/>
        <w:rPr>
          <w:rFonts w:ascii="Arial" w:hAnsi="Arial" w:cs="Arial"/>
          <w:b/>
          <w:bCs/>
          <w:iCs/>
        </w:rPr>
      </w:pPr>
    </w:p>
    <w:p w14:paraId="6BEA09CA" w14:textId="67BF637D" w:rsidR="003A5E79" w:rsidRPr="00683384" w:rsidRDefault="003A5E79" w:rsidP="00233ECC">
      <w:pPr>
        <w:pStyle w:val="Heading2"/>
        <w:spacing w:after="0" w:line="240" w:lineRule="auto"/>
        <w:ind w:left="1134" w:hanging="1134"/>
        <w:rPr>
          <w:rFonts w:ascii="Arial" w:hAnsi="Arial" w:cs="Arial"/>
        </w:rPr>
      </w:pPr>
      <w:bookmarkStart w:id="150" w:name="_Toc79573339"/>
      <w:r>
        <w:rPr>
          <w:rFonts w:ascii="Arial" w:hAnsi="Arial" w:cs="Arial"/>
        </w:rPr>
        <w:t>5</w:t>
      </w:r>
      <w:r w:rsidRPr="00683384">
        <w:rPr>
          <w:rFonts w:ascii="Arial" w:hAnsi="Arial" w:cs="Arial"/>
        </w:rPr>
        <w:t>.1</w:t>
      </w:r>
      <w:r w:rsidRPr="00683384">
        <w:rPr>
          <w:rFonts w:ascii="Arial" w:hAnsi="Arial" w:cs="Arial"/>
        </w:rPr>
        <w:tab/>
        <w:t>Definitions specific to this Chapter</w:t>
      </w:r>
      <w:bookmarkEnd w:id="150"/>
    </w:p>
    <w:p w14:paraId="30EF6B09" w14:textId="77777777" w:rsidR="003A5E79" w:rsidRDefault="003A5E79" w:rsidP="00233ECC">
      <w:pPr>
        <w:tabs>
          <w:tab w:val="left" w:pos="851"/>
        </w:tabs>
        <w:ind w:left="1134" w:hanging="1134"/>
        <w:jc w:val="both"/>
        <w:rPr>
          <w:rFonts w:ascii="Arial" w:hAnsi="Arial" w:cs="Arial"/>
          <w:b/>
          <w:bCs/>
          <w:iCs/>
        </w:rPr>
      </w:pPr>
    </w:p>
    <w:p w14:paraId="6AB48219" w14:textId="350F45F9" w:rsidR="008A11D9" w:rsidRPr="000802BC" w:rsidRDefault="00211CB9" w:rsidP="00233ECC">
      <w:pPr>
        <w:autoSpaceDE w:val="0"/>
        <w:autoSpaceDN w:val="0"/>
        <w:adjustRightInd w:val="0"/>
        <w:ind w:left="1134" w:hanging="1134"/>
        <w:jc w:val="both"/>
        <w:rPr>
          <w:rFonts w:ascii="Arial" w:hAnsi="Arial" w:cs="Arial"/>
        </w:rPr>
      </w:pPr>
      <w:r>
        <w:rPr>
          <w:rFonts w:ascii="Arial" w:hAnsi="Arial" w:cs="Arial"/>
        </w:rPr>
        <w:t>5.1.1</w:t>
      </w:r>
      <w:r>
        <w:rPr>
          <w:rFonts w:ascii="Arial" w:hAnsi="Arial" w:cs="Arial"/>
        </w:rPr>
        <w:tab/>
      </w:r>
      <w:r w:rsidR="008A11D9" w:rsidRPr="000802BC">
        <w:rPr>
          <w:rFonts w:ascii="Arial" w:hAnsi="Arial" w:cs="Arial"/>
        </w:rPr>
        <w:t xml:space="preserve">“Non-combustible material” means material that neither burns nor gives off flammable vapours in sufficient quantity for self-ignition when heated to a temperature of 750°C, this being determined in accordance with the IMO </w:t>
      </w:r>
      <w:r w:rsidR="008A11D9" w:rsidRPr="00B0166C">
        <w:rPr>
          <w:rFonts w:ascii="Arial" w:hAnsi="Arial" w:cs="Arial"/>
          <w:i/>
          <w:iCs/>
        </w:rPr>
        <w:t>Fire Test Procedures Code</w:t>
      </w:r>
      <w:r w:rsidR="008A11D9" w:rsidRPr="000802BC">
        <w:rPr>
          <w:rFonts w:ascii="Arial" w:hAnsi="Arial" w:cs="Arial"/>
        </w:rPr>
        <w:t>. Any other material is a combustible material</w:t>
      </w:r>
      <w:r w:rsidR="003E18E3">
        <w:rPr>
          <w:rFonts w:ascii="Arial" w:hAnsi="Arial" w:cs="Arial"/>
        </w:rPr>
        <w:t>.</w:t>
      </w:r>
      <w:r w:rsidR="008A11D9" w:rsidRPr="000802BC">
        <w:rPr>
          <w:rFonts w:ascii="Arial" w:hAnsi="Arial" w:cs="Arial"/>
        </w:rPr>
        <w:t xml:space="preserve"> </w:t>
      </w:r>
    </w:p>
    <w:p w14:paraId="625E7259" w14:textId="77777777" w:rsidR="00D61FFC" w:rsidRDefault="00D61FFC" w:rsidP="00233ECC">
      <w:pPr>
        <w:tabs>
          <w:tab w:val="left" w:pos="851"/>
        </w:tabs>
        <w:ind w:left="1134" w:hanging="1134"/>
        <w:jc w:val="both"/>
        <w:rPr>
          <w:rFonts w:ascii="Arial" w:hAnsi="Arial" w:cs="Arial"/>
          <w:iCs/>
          <w:u w:val="single"/>
        </w:rPr>
      </w:pPr>
    </w:p>
    <w:p w14:paraId="5EBCF0FA" w14:textId="0CE71D83" w:rsidR="00D61FFC" w:rsidRPr="00DB077D" w:rsidRDefault="00211CB9" w:rsidP="00233ECC">
      <w:pPr>
        <w:pStyle w:val="Heading2"/>
        <w:spacing w:after="0" w:line="240" w:lineRule="auto"/>
        <w:ind w:left="1134" w:hanging="1134"/>
        <w:rPr>
          <w:rFonts w:ascii="Arial" w:hAnsi="Arial" w:cs="Arial"/>
        </w:rPr>
      </w:pPr>
      <w:bookmarkStart w:id="151" w:name="_Toc79573340"/>
      <w:r w:rsidRPr="00DB077D">
        <w:rPr>
          <w:rFonts w:ascii="Arial" w:hAnsi="Arial" w:cs="Arial"/>
        </w:rPr>
        <w:t>5.2</w:t>
      </w:r>
      <w:r w:rsidRPr="00DB077D">
        <w:rPr>
          <w:rFonts w:ascii="Arial" w:hAnsi="Arial" w:cs="Arial"/>
        </w:rPr>
        <w:tab/>
      </w:r>
      <w:r w:rsidR="00D61FFC" w:rsidRPr="00DB077D">
        <w:rPr>
          <w:rFonts w:ascii="Arial" w:hAnsi="Arial" w:cs="Arial"/>
        </w:rPr>
        <w:t>Transitional Arrangements</w:t>
      </w:r>
      <w:bookmarkEnd w:id="151"/>
    </w:p>
    <w:p w14:paraId="0ADBFEC7" w14:textId="77777777" w:rsidR="009671FB" w:rsidRDefault="009671FB" w:rsidP="00233ECC">
      <w:pPr>
        <w:tabs>
          <w:tab w:val="left" w:pos="851"/>
        </w:tabs>
        <w:ind w:left="1134" w:hanging="1134"/>
        <w:jc w:val="both"/>
        <w:rPr>
          <w:rFonts w:ascii="Arial" w:hAnsi="Arial" w:cs="Arial"/>
          <w:i/>
          <w:u w:val="single"/>
        </w:rPr>
      </w:pPr>
    </w:p>
    <w:p w14:paraId="4DE2B64F" w14:textId="524DB9C1" w:rsidR="00D61FFC" w:rsidRPr="00B0166C" w:rsidRDefault="00D61FFC" w:rsidP="00233ECC">
      <w:pPr>
        <w:tabs>
          <w:tab w:val="left" w:pos="851"/>
        </w:tabs>
        <w:ind w:left="1134" w:hanging="1134"/>
        <w:jc w:val="both"/>
        <w:rPr>
          <w:rFonts w:ascii="Arial" w:hAnsi="Arial" w:cs="Arial"/>
          <w:i/>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(2007), (2017), (2018)</w:t>
      </w:r>
    </w:p>
    <w:p w14:paraId="0D78D4B0" w14:textId="77777777" w:rsidR="00D61FFC" w:rsidRDefault="00D61FFC" w:rsidP="00233ECC">
      <w:pPr>
        <w:tabs>
          <w:tab w:val="left" w:pos="851"/>
        </w:tabs>
        <w:ind w:left="1134" w:hanging="1134"/>
        <w:jc w:val="both"/>
        <w:rPr>
          <w:rFonts w:ascii="Arial" w:hAnsi="Arial" w:cs="Arial"/>
          <w:iCs/>
          <w:u w:val="single"/>
        </w:rPr>
      </w:pPr>
    </w:p>
    <w:p w14:paraId="6F840B33" w14:textId="6FA7D9CA" w:rsidR="00D61FFC" w:rsidRPr="0026187E" w:rsidRDefault="00211CB9" w:rsidP="00233ECC">
      <w:pPr>
        <w:ind w:left="1134" w:hanging="1134"/>
        <w:jc w:val="both"/>
        <w:rPr>
          <w:rFonts w:ascii="Arial" w:hAnsi="Arial" w:cs="Arial"/>
          <w:iCs/>
        </w:rPr>
      </w:pPr>
      <w:r w:rsidRPr="0026187E">
        <w:rPr>
          <w:rFonts w:ascii="Arial" w:hAnsi="Arial" w:cs="Arial"/>
          <w:iCs/>
        </w:rPr>
        <w:t>5.2.1</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7C2C09">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r w:rsidR="003E18E3">
        <w:rPr>
          <w:rFonts w:ascii="Arial" w:hAnsi="Arial" w:cs="Arial"/>
          <w:iCs/>
        </w:rPr>
        <w:t>C</w:t>
      </w:r>
      <w:r w:rsidR="00D61FFC" w:rsidRPr="0026187E">
        <w:rPr>
          <w:rFonts w:ascii="Arial" w:hAnsi="Arial" w:cs="Arial"/>
          <w:iCs/>
        </w:rPr>
        <w:t>hapter</w:t>
      </w:r>
      <w:r w:rsidR="003E18E3">
        <w:rPr>
          <w:rFonts w:ascii="Arial" w:hAnsi="Arial" w:cs="Arial"/>
          <w:iCs/>
        </w:rPr>
        <w:t>:</w:t>
      </w:r>
    </w:p>
    <w:p w14:paraId="37AE8443" w14:textId="77777777" w:rsidR="00D61FFC" w:rsidRPr="00550C3E" w:rsidRDefault="00D61FFC" w:rsidP="00233ECC">
      <w:pPr>
        <w:tabs>
          <w:tab w:val="left" w:pos="851"/>
        </w:tabs>
        <w:ind w:left="1134" w:hanging="1134"/>
        <w:jc w:val="both"/>
        <w:rPr>
          <w:rFonts w:ascii="Arial" w:hAnsi="Arial" w:cs="Arial"/>
          <w:b/>
          <w:bCs/>
          <w:iCs/>
        </w:rPr>
      </w:pPr>
    </w:p>
    <w:p w14:paraId="60D64F7D" w14:textId="2A226395" w:rsidR="00D61FFC" w:rsidRPr="009671FB" w:rsidRDefault="00D61FFC" w:rsidP="00616C4E">
      <w:pPr>
        <w:pStyle w:val="ListParagraph"/>
        <w:numPr>
          <w:ilvl w:val="0"/>
          <w:numId w:val="37"/>
        </w:numPr>
        <w:ind w:left="1985" w:hanging="851"/>
      </w:pPr>
      <w:r w:rsidRPr="009671FB">
        <w:t>5</w:t>
      </w:r>
      <w:r w:rsidR="00C5783E" w:rsidRPr="009671FB">
        <w:t>.</w:t>
      </w:r>
      <w:r w:rsidR="00233ECC">
        <w:t>3</w:t>
      </w:r>
      <w:r w:rsidR="00C5783E" w:rsidRPr="009671FB">
        <w:t>.3</w:t>
      </w:r>
      <w:r w:rsidR="004821C7" w:rsidRPr="009671FB">
        <w:t>, 5.</w:t>
      </w:r>
      <w:r w:rsidR="00233ECC">
        <w:t>4</w:t>
      </w:r>
      <w:r w:rsidR="004821C7" w:rsidRPr="009671FB">
        <w:t xml:space="preserve"> </w:t>
      </w:r>
      <w:r w:rsidR="00233ECC">
        <w:t>and</w:t>
      </w:r>
      <w:r w:rsidR="004821C7" w:rsidRPr="009671FB">
        <w:t xml:space="preserve"> 5.</w:t>
      </w:r>
      <w:r w:rsidR="00233ECC">
        <w:t>6</w:t>
      </w:r>
      <w:r w:rsidR="009466B6" w:rsidRPr="009671FB">
        <w:t>.</w:t>
      </w:r>
    </w:p>
    <w:p w14:paraId="18B45AFC" w14:textId="72AEEE5C" w:rsidR="00D61FFC" w:rsidRPr="00B0166C" w:rsidRDefault="00D61FFC" w:rsidP="00233ECC">
      <w:pPr>
        <w:tabs>
          <w:tab w:val="left" w:pos="851"/>
        </w:tabs>
        <w:ind w:left="1134" w:hanging="1134"/>
        <w:jc w:val="both"/>
        <w:rPr>
          <w:rFonts w:ascii="Arial" w:hAnsi="Arial" w:cs="Arial"/>
          <w:i/>
          <w:u w:val="single"/>
        </w:rPr>
      </w:pPr>
      <w:r w:rsidRPr="00B0166C">
        <w:rPr>
          <w:rFonts w:ascii="Arial" w:hAnsi="Arial" w:cs="Arial"/>
          <w:i/>
          <w:u w:val="single"/>
        </w:rPr>
        <w:t xml:space="preserve">Existing </w:t>
      </w:r>
      <w:r w:rsidR="00B1648D">
        <w:rPr>
          <w:rFonts w:ascii="Arial" w:hAnsi="Arial" w:cs="Arial"/>
          <w:i/>
          <w:u w:val="single"/>
        </w:rPr>
        <w:t>Vessel</w:t>
      </w:r>
      <w:r w:rsidRPr="00B0166C">
        <w:rPr>
          <w:rFonts w:ascii="Arial" w:hAnsi="Arial" w:cs="Arial"/>
          <w:i/>
          <w:u w:val="single"/>
        </w:rPr>
        <w:t>s</w:t>
      </w:r>
    </w:p>
    <w:p w14:paraId="5A133097" w14:textId="77777777" w:rsidR="00D61FFC" w:rsidRDefault="00D61FFC" w:rsidP="00233ECC">
      <w:pPr>
        <w:tabs>
          <w:tab w:val="left" w:pos="851"/>
        </w:tabs>
        <w:ind w:left="1134" w:hanging="1134"/>
        <w:jc w:val="both"/>
        <w:rPr>
          <w:rFonts w:ascii="Arial" w:hAnsi="Arial" w:cs="Arial"/>
          <w:iCs/>
          <w:u w:val="single"/>
        </w:rPr>
      </w:pPr>
    </w:p>
    <w:p w14:paraId="2D3BEFCB" w14:textId="6051BE1B" w:rsidR="00D61FFC" w:rsidRPr="0026187E" w:rsidRDefault="00211CB9" w:rsidP="00233ECC">
      <w:pPr>
        <w:ind w:left="1134" w:hanging="1134"/>
        <w:jc w:val="both"/>
        <w:rPr>
          <w:rFonts w:ascii="Arial" w:hAnsi="Arial" w:cs="Arial"/>
          <w:iCs/>
        </w:rPr>
      </w:pPr>
      <w:r w:rsidRPr="0026187E">
        <w:rPr>
          <w:rFonts w:ascii="Arial" w:hAnsi="Arial" w:cs="Arial"/>
          <w:iCs/>
        </w:rPr>
        <w:t>5.2.2</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7C2C09">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r w:rsidR="009466B6">
        <w:rPr>
          <w:rFonts w:ascii="Arial" w:hAnsi="Arial" w:cs="Arial"/>
          <w:iCs/>
        </w:rPr>
        <w:t>C</w:t>
      </w:r>
      <w:r w:rsidR="00D61FFC" w:rsidRPr="0026187E">
        <w:rPr>
          <w:rFonts w:ascii="Arial" w:hAnsi="Arial" w:cs="Arial"/>
          <w:iCs/>
        </w:rPr>
        <w:t>hapter</w:t>
      </w:r>
      <w:r w:rsidR="009466B6">
        <w:rPr>
          <w:rFonts w:ascii="Arial" w:hAnsi="Arial" w:cs="Arial"/>
          <w:iCs/>
        </w:rPr>
        <w:t>:</w:t>
      </w:r>
    </w:p>
    <w:p w14:paraId="56179325" w14:textId="6174E29B" w:rsidR="00D61FFC" w:rsidRDefault="00D61FFC" w:rsidP="00233ECC">
      <w:pPr>
        <w:tabs>
          <w:tab w:val="left" w:pos="851"/>
        </w:tabs>
        <w:ind w:left="1134" w:hanging="1134"/>
        <w:jc w:val="both"/>
        <w:rPr>
          <w:rFonts w:ascii="Arial" w:hAnsi="Arial" w:cs="Arial"/>
          <w:iCs/>
          <w:u w:val="single"/>
        </w:rPr>
      </w:pPr>
    </w:p>
    <w:p w14:paraId="5C26514A" w14:textId="36109867" w:rsidR="00D61FFC" w:rsidRPr="009671FB" w:rsidRDefault="00D61FFC" w:rsidP="00616C4E">
      <w:pPr>
        <w:pStyle w:val="ListParagraph"/>
        <w:numPr>
          <w:ilvl w:val="0"/>
          <w:numId w:val="37"/>
        </w:numPr>
        <w:ind w:left="1985" w:hanging="851"/>
        <w:rPr>
          <w:iCs/>
          <w:u w:val="single"/>
        </w:rPr>
      </w:pPr>
      <w:r w:rsidRPr="009671FB">
        <w:t>5.</w:t>
      </w:r>
      <w:r w:rsidR="00233ECC">
        <w:t>3</w:t>
      </w:r>
      <w:r w:rsidR="00F8613C" w:rsidRPr="009671FB">
        <w:t xml:space="preserve">.3, </w:t>
      </w:r>
      <w:r w:rsidR="006A56BE" w:rsidRPr="009671FB">
        <w:t>5.</w:t>
      </w:r>
      <w:r w:rsidR="00233ECC">
        <w:t>4 and</w:t>
      </w:r>
      <w:r w:rsidR="006A56BE" w:rsidRPr="009671FB">
        <w:t xml:space="preserve"> 5.</w:t>
      </w:r>
      <w:r w:rsidR="00233ECC">
        <w:t>6</w:t>
      </w:r>
      <w:r w:rsidR="009466B6" w:rsidRPr="009671FB">
        <w:t>.</w:t>
      </w:r>
    </w:p>
    <w:p w14:paraId="3EE2CF97" w14:textId="5CC4F304" w:rsidR="00946C48" w:rsidRPr="00946C48" w:rsidRDefault="00946C48" w:rsidP="00233ECC">
      <w:pPr>
        <w:pStyle w:val="Heading2"/>
        <w:spacing w:after="0" w:line="240" w:lineRule="auto"/>
        <w:ind w:left="1134" w:hanging="1134"/>
        <w:rPr>
          <w:rFonts w:ascii="Arial" w:hAnsi="Arial" w:cs="Arial"/>
          <w:b w:val="0"/>
        </w:rPr>
      </w:pPr>
      <w:bookmarkStart w:id="152" w:name="_Toc57639957"/>
      <w:bookmarkStart w:id="153" w:name="_Toc79573341"/>
      <w:r w:rsidRPr="006536B5">
        <w:rPr>
          <w:rFonts w:ascii="Arial" w:hAnsi="Arial" w:cs="Arial"/>
        </w:rPr>
        <w:t>5.</w:t>
      </w:r>
      <w:r w:rsidR="00233ECC">
        <w:rPr>
          <w:rFonts w:ascii="Arial" w:hAnsi="Arial" w:cs="Arial"/>
        </w:rPr>
        <w:t>3</w:t>
      </w:r>
      <w:r w:rsidRPr="006536B5">
        <w:rPr>
          <w:rFonts w:ascii="Arial" w:hAnsi="Arial" w:cs="Arial"/>
        </w:rPr>
        <w:tab/>
        <w:t>General</w:t>
      </w:r>
      <w:bookmarkEnd w:id="152"/>
      <w:bookmarkEnd w:id="153"/>
    </w:p>
    <w:p w14:paraId="7FC1A254" w14:textId="77777777" w:rsidR="009671FB" w:rsidRDefault="009671FB" w:rsidP="00233ECC">
      <w:pPr>
        <w:tabs>
          <w:tab w:val="left" w:pos="851"/>
        </w:tabs>
        <w:ind w:left="1134" w:hanging="1134"/>
        <w:jc w:val="both"/>
        <w:rPr>
          <w:rFonts w:ascii="Arial" w:hAnsi="Arial" w:cs="Arial"/>
          <w:u w:val="single"/>
        </w:rPr>
      </w:pPr>
    </w:p>
    <w:p w14:paraId="6A714E2A" w14:textId="68437A8F" w:rsidR="000C1E22" w:rsidRPr="00667F46" w:rsidRDefault="000C1E22" w:rsidP="00233ECC">
      <w:pPr>
        <w:tabs>
          <w:tab w:val="left" w:pos="851"/>
        </w:tabs>
        <w:ind w:left="1134" w:hanging="1134"/>
        <w:jc w:val="both"/>
        <w:rPr>
          <w:rFonts w:ascii="Arial" w:hAnsi="Arial" w:cs="Arial"/>
          <w:i/>
          <w:iCs/>
          <w:u w:val="single"/>
        </w:rPr>
      </w:pPr>
      <w:r w:rsidRPr="00667F46">
        <w:rPr>
          <w:rFonts w:ascii="Arial" w:hAnsi="Arial" w:cs="Arial"/>
          <w:i/>
          <w:iCs/>
          <w:u w:val="single"/>
        </w:rPr>
        <w:t xml:space="preserve">All </w:t>
      </w:r>
      <w:r w:rsidR="00B1648D" w:rsidRPr="00667F46">
        <w:rPr>
          <w:rFonts w:ascii="Arial" w:hAnsi="Arial" w:cs="Arial"/>
          <w:i/>
          <w:iCs/>
          <w:u w:val="single"/>
        </w:rPr>
        <w:t>Vessel</w:t>
      </w:r>
      <w:r w:rsidRPr="00667F46">
        <w:rPr>
          <w:rFonts w:ascii="Arial" w:hAnsi="Arial" w:cs="Arial"/>
          <w:i/>
          <w:iCs/>
          <w:u w:val="single"/>
        </w:rPr>
        <w:t>s</w:t>
      </w:r>
    </w:p>
    <w:p w14:paraId="17D0A236" w14:textId="77777777" w:rsidR="000C1E22" w:rsidRPr="00501D6E" w:rsidRDefault="000C1E22" w:rsidP="00233ECC">
      <w:pPr>
        <w:tabs>
          <w:tab w:val="left" w:pos="851"/>
        </w:tabs>
        <w:ind w:left="1134" w:hanging="1134"/>
        <w:jc w:val="both"/>
        <w:rPr>
          <w:rFonts w:ascii="Arial" w:hAnsi="Arial" w:cs="Arial"/>
          <w:u w:val="single"/>
        </w:rPr>
      </w:pPr>
    </w:p>
    <w:p w14:paraId="39EBBC3F" w14:textId="7AD42CDF" w:rsidR="000C1E22" w:rsidRPr="00062DA9" w:rsidRDefault="000C1E22" w:rsidP="00233ECC">
      <w:pPr>
        <w:ind w:left="1134" w:hanging="1134"/>
        <w:jc w:val="both"/>
        <w:rPr>
          <w:rFonts w:ascii="Arial" w:hAnsi="Arial" w:cs="Arial"/>
        </w:rPr>
      </w:pPr>
      <w:r>
        <w:rPr>
          <w:rFonts w:ascii="Arial" w:hAnsi="Arial" w:cs="Arial"/>
        </w:rPr>
        <w:t>5</w:t>
      </w:r>
      <w:r w:rsidRPr="00BD3B2F">
        <w:rPr>
          <w:rFonts w:ascii="Arial" w:hAnsi="Arial" w:cs="Arial"/>
        </w:rPr>
        <w:t>.</w:t>
      </w:r>
      <w:r w:rsidR="00233ECC">
        <w:rPr>
          <w:rFonts w:ascii="Arial" w:hAnsi="Arial" w:cs="Arial"/>
        </w:rPr>
        <w:t>3</w:t>
      </w:r>
      <w:r w:rsidR="007D7740">
        <w:rPr>
          <w:rFonts w:ascii="Arial" w:hAnsi="Arial" w:cs="Arial"/>
        </w:rPr>
        <w:t>.1</w:t>
      </w:r>
      <w:r w:rsidRPr="00BD3B2F">
        <w:rPr>
          <w:rFonts w:ascii="Arial" w:hAnsi="Arial" w:cs="Arial"/>
        </w:rPr>
        <w:tab/>
        <w:t xml:space="preserve">Where </w:t>
      </w:r>
      <w:r w:rsidR="00B1648D" w:rsidRPr="00B0166C">
        <w:rPr>
          <w:rFonts w:ascii="Arial" w:hAnsi="Arial" w:cs="Arial"/>
          <w:i/>
          <w:iCs/>
        </w:rPr>
        <w:t>Vessel</w:t>
      </w:r>
      <w:r w:rsidRPr="00BD3B2F">
        <w:rPr>
          <w:rFonts w:ascii="Arial" w:hAnsi="Arial" w:cs="Arial"/>
        </w:rPr>
        <w:t>s are being modified, then the modifications must be in accordance with a</w:t>
      </w:r>
      <w:r>
        <w:rPr>
          <w:rFonts w:ascii="Arial" w:hAnsi="Arial" w:cs="Arial"/>
        </w:rPr>
        <w:t xml:space="preserve"> </w:t>
      </w:r>
      <w:r w:rsidRPr="00B0166C">
        <w:rPr>
          <w:rFonts w:ascii="Arial" w:hAnsi="Arial" w:cs="Arial"/>
          <w:i/>
          <w:iCs/>
        </w:rPr>
        <w:t xml:space="preserve">recognised Construction and Outfit Standard for Fishing </w:t>
      </w:r>
      <w:r w:rsidR="00B1648D">
        <w:rPr>
          <w:rFonts w:ascii="Arial" w:hAnsi="Arial" w:cs="Arial"/>
          <w:i/>
          <w:iCs/>
        </w:rPr>
        <w:t>Vessel</w:t>
      </w:r>
      <w:r w:rsidRPr="00B0166C">
        <w:rPr>
          <w:rFonts w:ascii="Arial" w:hAnsi="Arial" w:cs="Arial"/>
          <w:i/>
          <w:iCs/>
        </w:rPr>
        <w:t>s</w:t>
      </w:r>
      <w:r w:rsidR="009466B6">
        <w:rPr>
          <w:rFonts w:ascii="Arial" w:hAnsi="Arial" w:cs="Arial"/>
          <w:i/>
          <w:iCs/>
        </w:rPr>
        <w:t>.</w:t>
      </w:r>
    </w:p>
    <w:p w14:paraId="08A1B4F0" w14:textId="77777777" w:rsidR="000C1E22" w:rsidRDefault="000C1E22" w:rsidP="00233ECC">
      <w:pPr>
        <w:tabs>
          <w:tab w:val="left" w:pos="851"/>
        </w:tabs>
        <w:ind w:left="1134" w:hanging="1134"/>
        <w:jc w:val="both"/>
        <w:rPr>
          <w:rFonts w:ascii="Arial" w:hAnsi="Arial" w:cs="Arial"/>
          <w:u w:val="single"/>
        </w:rPr>
      </w:pPr>
    </w:p>
    <w:p w14:paraId="7BFD9AA3" w14:textId="0E11ED16" w:rsidR="00946C48" w:rsidRPr="00B0166C" w:rsidRDefault="00231496" w:rsidP="00233ECC">
      <w:pPr>
        <w:tabs>
          <w:tab w:val="left" w:pos="851"/>
        </w:tabs>
        <w:ind w:left="113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(2021)</w:t>
      </w:r>
    </w:p>
    <w:p w14:paraId="7DBF8F7A" w14:textId="77777777" w:rsidR="00231496" w:rsidRPr="00DB077D" w:rsidRDefault="00231496" w:rsidP="00233ECC">
      <w:pPr>
        <w:tabs>
          <w:tab w:val="left" w:pos="851"/>
        </w:tabs>
        <w:ind w:left="1134" w:hanging="1134"/>
        <w:jc w:val="both"/>
        <w:rPr>
          <w:rFonts w:ascii="Arial" w:hAnsi="Arial" w:cs="Arial"/>
          <w:u w:val="single"/>
        </w:rPr>
      </w:pPr>
    </w:p>
    <w:p w14:paraId="63E3AE22" w14:textId="4418067E" w:rsidR="00D6421E" w:rsidRPr="00F53CA9" w:rsidRDefault="00946C48" w:rsidP="00233ECC">
      <w:pPr>
        <w:ind w:left="1134" w:hanging="1134"/>
        <w:jc w:val="both"/>
        <w:rPr>
          <w:rFonts w:ascii="Arial" w:hAnsi="Arial" w:cs="Arial"/>
        </w:rPr>
      </w:pPr>
      <w:r w:rsidRPr="00F53CA9">
        <w:rPr>
          <w:rFonts w:ascii="Arial" w:hAnsi="Arial" w:cs="Arial"/>
        </w:rPr>
        <w:t>5.</w:t>
      </w:r>
      <w:r w:rsidR="00233ECC">
        <w:rPr>
          <w:rFonts w:ascii="Arial" w:hAnsi="Arial" w:cs="Arial"/>
        </w:rPr>
        <w:t>3</w:t>
      </w:r>
      <w:r w:rsidRPr="00F53CA9">
        <w:rPr>
          <w:rFonts w:ascii="Arial" w:hAnsi="Arial" w:cs="Arial"/>
        </w:rPr>
        <w:t>.</w:t>
      </w:r>
      <w:r w:rsidR="007D7740">
        <w:rPr>
          <w:rFonts w:ascii="Arial" w:hAnsi="Arial" w:cs="Arial"/>
        </w:rPr>
        <w:t>2</w:t>
      </w:r>
      <w:r w:rsidRPr="00F53CA9">
        <w:rPr>
          <w:rFonts w:ascii="Arial" w:hAnsi="Arial" w:cs="Arial"/>
        </w:rPr>
        <w:tab/>
      </w:r>
      <w:r w:rsidR="00E57D13" w:rsidRPr="00B0166C">
        <w:rPr>
          <w:rFonts w:ascii="Arial" w:hAnsi="Arial" w:cs="Arial"/>
          <w:i/>
          <w:iCs/>
        </w:rPr>
        <w:t xml:space="preserve">New </w:t>
      </w:r>
      <w:r w:rsidR="00B1648D">
        <w:rPr>
          <w:rFonts w:ascii="Arial" w:hAnsi="Arial" w:cs="Arial"/>
          <w:i/>
          <w:iCs/>
        </w:rPr>
        <w:t>Vessel</w:t>
      </w:r>
      <w:r w:rsidR="00E57D13" w:rsidRPr="00B0166C">
        <w:rPr>
          <w:rFonts w:ascii="Arial" w:hAnsi="Arial" w:cs="Arial"/>
          <w:i/>
          <w:iCs/>
        </w:rPr>
        <w:t xml:space="preserve">s </w:t>
      </w:r>
      <w:r w:rsidR="000E1AA3" w:rsidRPr="00B0166C">
        <w:rPr>
          <w:rFonts w:ascii="Arial" w:hAnsi="Arial" w:cs="Arial"/>
          <w:i/>
          <w:iCs/>
        </w:rPr>
        <w:t>(</w:t>
      </w:r>
      <w:r w:rsidR="0094253A" w:rsidRPr="00B0166C">
        <w:rPr>
          <w:rFonts w:ascii="Arial" w:hAnsi="Arial" w:cs="Arial"/>
          <w:i/>
          <w:iCs/>
        </w:rPr>
        <w:t>2021</w:t>
      </w:r>
      <w:r w:rsidR="000E1AA3" w:rsidRPr="00B0166C">
        <w:rPr>
          <w:rFonts w:ascii="Arial" w:hAnsi="Arial" w:cs="Arial"/>
          <w:i/>
          <w:iCs/>
        </w:rPr>
        <w:t>)</w:t>
      </w:r>
      <w:r w:rsidR="000E1AA3" w:rsidRPr="00F53CA9">
        <w:rPr>
          <w:rFonts w:ascii="Arial" w:hAnsi="Arial" w:cs="Arial"/>
        </w:rPr>
        <w:t xml:space="preserve"> </w:t>
      </w:r>
      <w:r w:rsidR="00E57D13" w:rsidRPr="00F53CA9">
        <w:rPr>
          <w:rFonts w:ascii="Arial" w:hAnsi="Arial" w:cs="Arial"/>
        </w:rPr>
        <w:t xml:space="preserve">must be built and maintained to </w:t>
      </w:r>
      <w:r w:rsidR="00425670" w:rsidRPr="00C04C82">
        <w:rPr>
          <w:rFonts w:ascii="Arial" w:hAnsi="Arial" w:cs="Arial"/>
          <w:i/>
          <w:iCs/>
        </w:rPr>
        <w:t>recognised</w:t>
      </w:r>
      <w:r w:rsidR="00E57D13" w:rsidRPr="00C04C82">
        <w:rPr>
          <w:rFonts w:ascii="Arial" w:hAnsi="Arial" w:cs="Arial"/>
          <w:i/>
          <w:iCs/>
        </w:rPr>
        <w:t xml:space="preserve"> Construction and Outfit Standards for Fishing </w:t>
      </w:r>
      <w:r w:rsidR="00B1648D" w:rsidRPr="00C04C82">
        <w:rPr>
          <w:rFonts w:ascii="Arial" w:hAnsi="Arial" w:cs="Arial"/>
          <w:i/>
          <w:iCs/>
        </w:rPr>
        <w:t>Vessel</w:t>
      </w:r>
      <w:r w:rsidR="00E57D13" w:rsidRPr="00C04C82">
        <w:rPr>
          <w:rFonts w:ascii="Arial" w:hAnsi="Arial" w:cs="Arial"/>
          <w:i/>
          <w:iCs/>
        </w:rPr>
        <w:t>s</w:t>
      </w:r>
      <w:r w:rsidR="00E57D13" w:rsidRPr="00F53CA9">
        <w:rPr>
          <w:rFonts w:ascii="Arial" w:hAnsi="Arial" w:cs="Arial"/>
        </w:rPr>
        <w:t xml:space="preserve"> </w:t>
      </w:r>
      <w:r w:rsidR="00D6421E" w:rsidRPr="00F53CA9">
        <w:rPr>
          <w:rFonts w:ascii="Arial" w:hAnsi="Arial" w:cs="Arial"/>
        </w:rPr>
        <w:t xml:space="preserve">and with the requirements stated in this </w:t>
      </w:r>
      <w:r w:rsidR="00B83C2A">
        <w:rPr>
          <w:rFonts w:ascii="Arial" w:hAnsi="Arial" w:cs="Arial"/>
        </w:rPr>
        <w:t>C</w:t>
      </w:r>
      <w:r w:rsidR="00D6421E" w:rsidRPr="00F53CA9">
        <w:rPr>
          <w:rFonts w:ascii="Arial" w:hAnsi="Arial" w:cs="Arial"/>
        </w:rPr>
        <w:t xml:space="preserve">hapter. </w:t>
      </w:r>
      <w:r w:rsidR="00B86980" w:rsidRPr="00F53CA9">
        <w:rPr>
          <w:rFonts w:ascii="Arial" w:hAnsi="Arial" w:cs="Arial"/>
        </w:rPr>
        <w:tab/>
      </w:r>
      <w:r w:rsidR="00B86980" w:rsidRPr="00F53CA9">
        <w:rPr>
          <w:rFonts w:ascii="Arial" w:hAnsi="Arial" w:cs="Arial"/>
        </w:rPr>
        <w:tab/>
      </w:r>
      <w:r w:rsidR="00B86980" w:rsidRPr="00F53CA9">
        <w:rPr>
          <w:rFonts w:ascii="Arial" w:hAnsi="Arial" w:cs="Arial"/>
        </w:rPr>
        <w:tab/>
      </w:r>
      <w:r w:rsidR="00B86980" w:rsidRPr="00F53CA9">
        <w:rPr>
          <w:rFonts w:ascii="Arial" w:hAnsi="Arial" w:cs="Arial"/>
        </w:rPr>
        <w:tab/>
      </w:r>
      <w:r w:rsidR="00B86980" w:rsidRPr="00F53CA9">
        <w:rPr>
          <w:rFonts w:ascii="Arial" w:hAnsi="Arial" w:cs="Arial"/>
        </w:rPr>
        <w:tab/>
      </w:r>
      <w:r w:rsidR="00B86980" w:rsidRPr="00F53CA9">
        <w:rPr>
          <w:rFonts w:ascii="Arial" w:hAnsi="Arial" w:cs="Arial"/>
        </w:rPr>
        <w:tab/>
      </w:r>
      <w:r w:rsidR="002F5215" w:rsidRPr="00F53CA9">
        <w:rPr>
          <w:rFonts w:ascii="Arial" w:hAnsi="Arial" w:cs="Arial"/>
        </w:rPr>
        <w:tab/>
      </w:r>
    </w:p>
    <w:p w14:paraId="74254A0B" w14:textId="041D2C04" w:rsidR="00231496" w:rsidRDefault="00231496" w:rsidP="00233ECC">
      <w:pPr>
        <w:tabs>
          <w:tab w:val="left" w:pos="851"/>
        </w:tabs>
        <w:ind w:left="1134" w:right="54" w:hanging="1134"/>
        <w:jc w:val="both"/>
        <w:rPr>
          <w:rFonts w:ascii="Arial" w:hAnsi="Arial" w:cs="Arial"/>
          <w:iCs/>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 xml:space="preserve">s (2007), </w:t>
      </w:r>
      <w:r w:rsidR="00B44B9B" w:rsidRPr="00B0166C">
        <w:rPr>
          <w:rFonts w:ascii="Arial" w:hAnsi="Arial" w:cs="Arial"/>
          <w:i/>
          <w:u w:val="single"/>
        </w:rPr>
        <w:t xml:space="preserve">(2017), </w:t>
      </w:r>
      <w:r w:rsidRPr="00B0166C">
        <w:rPr>
          <w:rFonts w:ascii="Arial" w:hAnsi="Arial" w:cs="Arial"/>
          <w:i/>
          <w:u w:val="single"/>
        </w:rPr>
        <w:t>(2018)</w:t>
      </w:r>
      <w:r w:rsidR="0038201F">
        <w:rPr>
          <w:rFonts w:ascii="Arial" w:hAnsi="Arial" w:cs="Arial"/>
          <w:iCs/>
          <w:u w:val="single"/>
        </w:rPr>
        <w:t xml:space="preserve"> and </w:t>
      </w:r>
      <w:r w:rsidR="0038201F" w:rsidRPr="00B0166C">
        <w:rPr>
          <w:rFonts w:ascii="Arial" w:hAnsi="Arial" w:cs="Arial"/>
          <w:i/>
          <w:u w:val="single"/>
        </w:rPr>
        <w:t xml:space="preserve">Existing </w:t>
      </w:r>
      <w:r w:rsidR="00B1648D">
        <w:rPr>
          <w:rFonts w:ascii="Arial" w:hAnsi="Arial" w:cs="Arial"/>
          <w:i/>
          <w:u w:val="single"/>
        </w:rPr>
        <w:t>Vessel</w:t>
      </w:r>
      <w:r w:rsidR="0038201F" w:rsidRPr="00B0166C">
        <w:rPr>
          <w:rFonts w:ascii="Arial" w:hAnsi="Arial" w:cs="Arial"/>
          <w:i/>
          <w:u w:val="single"/>
        </w:rPr>
        <w:t>s</w:t>
      </w:r>
    </w:p>
    <w:p w14:paraId="16491C2C" w14:textId="77777777" w:rsidR="0038201F" w:rsidRPr="00DB077D" w:rsidRDefault="0038201F" w:rsidP="00233ECC">
      <w:pPr>
        <w:ind w:left="1134" w:right="54" w:hanging="1134"/>
        <w:jc w:val="both"/>
        <w:rPr>
          <w:rFonts w:ascii="Arial" w:hAnsi="Arial" w:cs="Arial"/>
          <w:iCs/>
          <w:u w:val="single"/>
        </w:rPr>
      </w:pPr>
    </w:p>
    <w:p w14:paraId="4DC87ECC" w14:textId="27E873BC" w:rsidR="008D4007" w:rsidRPr="00BD3B2F" w:rsidRDefault="00640A78" w:rsidP="00233ECC">
      <w:pPr>
        <w:ind w:left="1134" w:right="54" w:hanging="1134"/>
        <w:jc w:val="both"/>
        <w:rPr>
          <w:rFonts w:ascii="Arial" w:hAnsi="Arial" w:cs="Arial"/>
          <w:iCs/>
        </w:rPr>
      </w:pPr>
      <w:r>
        <w:rPr>
          <w:rFonts w:ascii="Arial" w:hAnsi="Arial" w:cs="Arial"/>
          <w:iCs/>
        </w:rPr>
        <w:t>5.</w:t>
      </w:r>
      <w:r w:rsidR="00233ECC">
        <w:rPr>
          <w:rFonts w:ascii="Arial" w:hAnsi="Arial" w:cs="Arial"/>
          <w:iCs/>
        </w:rPr>
        <w:t>3</w:t>
      </w:r>
      <w:r w:rsidR="007D7740">
        <w:rPr>
          <w:rFonts w:ascii="Arial" w:hAnsi="Arial" w:cs="Arial"/>
          <w:iCs/>
        </w:rPr>
        <w:t>.3</w:t>
      </w:r>
      <w:r w:rsidR="004821C7">
        <w:rPr>
          <w:rFonts w:ascii="Arial" w:hAnsi="Arial" w:cs="Arial"/>
          <w:iCs/>
        </w:rPr>
        <w:tab/>
      </w:r>
      <w:r w:rsidR="004606F4">
        <w:rPr>
          <w:rFonts w:ascii="Arial" w:hAnsi="Arial" w:cs="Arial"/>
          <w:iCs/>
        </w:rPr>
        <w:t>E</w:t>
      </w:r>
      <w:r w:rsidR="008D4007" w:rsidRPr="00BD3B2F">
        <w:rPr>
          <w:rFonts w:ascii="Arial" w:hAnsi="Arial" w:cs="Arial"/>
          <w:iCs/>
        </w:rPr>
        <w:t xml:space="preserve">xisting arrangements will be accepted, subject to the requirements stated in this </w:t>
      </w:r>
      <w:r w:rsidR="00A103FC">
        <w:rPr>
          <w:rFonts w:ascii="Arial" w:hAnsi="Arial" w:cs="Arial"/>
          <w:iCs/>
        </w:rPr>
        <w:t>C</w:t>
      </w:r>
      <w:r w:rsidR="008D4007" w:rsidRPr="00BD3B2F">
        <w:rPr>
          <w:rFonts w:ascii="Arial" w:hAnsi="Arial" w:cs="Arial"/>
          <w:iCs/>
        </w:rPr>
        <w:t xml:space="preserve">hapter as applying to all </w:t>
      </w:r>
      <w:r w:rsidR="00B1648D" w:rsidRPr="00B0166C">
        <w:rPr>
          <w:rFonts w:ascii="Arial" w:hAnsi="Arial" w:cs="Arial"/>
          <w:i/>
        </w:rPr>
        <w:t>Vessel</w:t>
      </w:r>
      <w:r w:rsidR="008D4007" w:rsidRPr="00BD3B2F">
        <w:rPr>
          <w:rFonts w:ascii="Arial" w:hAnsi="Arial" w:cs="Arial"/>
          <w:iCs/>
        </w:rPr>
        <w:t xml:space="preserve">s. </w:t>
      </w:r>
    </w:p>
    <w:p w14:paraId="1FB53D44" w14:textId="0DCA80E8" w:rsidR="008D4007" w:rsidRDefault="008D4007" w:rsidP="00233ECC">
      <w:pPr>
        <w:tabs>
          <w:tab w:val="left" w:pos="851"/>
        </w:tabs>
        <w:ind w:left="1134" w:hanging="1134"/>
        <w:jc w:val="both"/>
        <w:rPr>
          <w:rFonts w:ascii="Arial" w:hAnsi="Arial" w:cs="Arial"/>
        </w:rPr>
      </w:pPr>
    </w:p>
    <w:p w14:paraId="2825CC84" w14:textId="77777777" w:rsidR="00ED25DA" w:rsidRDefault="00ED25DA" w:rsidP="00233ECC">
      <w:pPr>
        <w:pStyle w:val="Heading2"/>
        <w:spacing w:after="0" w:line="240" w:lineRule="auto"/>
        <w:ind w:left="1134" w:hanging="1134"/>
        <w:rPr>
          <w:rFonts w:ascii="Arial" w:hAnsi="Arial" w:cs="Arial"/>
        </w:rPr>
      </w:pPr>
      <w:bookmarkStart w:id="154" w:name="_Toc57639958"/>
    </w:p>
    <w:p w14:paraId="6ABAE9DC" w14:textId="5FCF20AF" w:rsidR="003D39E1" w:rsidRPr="00640A78" w:rsidRDefault="003D39E1" w:rsidP="00233ECC">
      <w:pPr>
        <w:pStyle w:val="Heading2"/>
        <w:spacing w:after="0" w:line="240" w:lineRule="auto"/>
        <w:ind w:left="1134" w:hanging="1134"/>
        <w:rPr>
          <w:rFonts w:ascii="Arial" w:hAnsi="Arial" w:cs="Arial"/>
          <w:b w:val="0"/>
          <w:i/>
          <w:color w:val="auto"/>
        </w:rPr>
      </w:pPr>
      <w:bookmarkStart w:id="155" w:name="_Toc79573342"/>
      <w:r w:rsidRPr="006536B5">
        <w:rPr>
          <w:rFonts w:ascii="Arial" w:hAnsi="Arial" w:cs="Arial"/>
        </w:rPr>
        <w:t>5.</w:t>
      </w:r>
      <w:r w:rsidR="00233ECC">
        <w:rPr>
          <w:rFonts w:ascii="Arial" w:hAnsi="Arial" w:cs="Arial"/>
        </w:rPr>
        <w:t>4</w:t>
      </w:r>
      <w:r w:rsidRPr="00640A78">
        <w:rPr>
          <w:rFonts w:ascii="Arial" w:eastAsia="Arial" w:hAnsi="Arial" w:cs="Arial"/>
          <w:b w:val="0"/>
          <w:i/>
          <w:color w:val="auto"/>
        </w:rPr>
        <w:t xml:space="preserve"> </w:t>
      </w:r>
      <w:r w:rsidRPr="00640A78">
        <w:rPr>
          <w:rFonts w:ascii="Arial" w:eastAsia="Arial" w:hAnsi="Arial" w:cs="Arial"/>
          <w:b w:val="0"/>
          <w:i/>
          <w:color w:val="auto"/>
        </w:rPr>
        <w:tab/>
      </w:r>
      <w:r w:rsidRPr="000E1477">
        <w:rPr>
          <w:rFonts w:ascii="Arial" w:hAnsi="Arial" w:cs="Arial"/>
          <w:bCs w:val="0"/>
          <w:iCs/>
          <w:color w:val="auto"/>
        </w:rPr>
        <w:t>Fire Prevention</w:t>
      </w:r>
      <w:bookmarkEnd w:id="155"/>
      <w:r w:rsidRPr="000E1477">
        <w:rPr>
          <w:rFonts w:ascii="Arial" w:hAnsi="Arial" w:cs="Arial"/>
          <w:bCs w:val="0"/>
          <w:iCs/>
          <w:color w:val="auto"/>
        </w:rPr>
        <w:t xml:space="preserve"> </w:t>
      </w:r>
      <w:bookmarkEnd w:id="154"/>
    </w:p>
    <w:p w14:paraId="76B494FA" w14:textId="77777777" w:rsidR="002E76E2" w:rsidRPr="00DB077D" w:rsidRDefault="002E76E2" w:rsidP="00233ECC">
      <w:pPr>
        <w:ind w:left="1134" w:hanging="1134"/>
        <w:jc w:val="both"/>
        <w:rPr>
          <w:u w:val="single"/>
        </w:rPr>
      </w:pPr>
    </w:p>
    <w:p w14:paraId="1FAA7D36" w14:textId="7D22A0FB" w:rsidR="003D39E1" w:rsidRPr="00062DA9" w:rsidRDefault="003D39E1" w:rsidP="00233ECC">
      <w:pPr>
        <w:ind w:left="1134" w:right="54" w:hanging="1134"/>
        <w:jc w:val="both"/>
        <w:rPr>
          <w:rFonts w:ascii="Arial" w:hAnsi="Arial" w:cs="Arial"/>
        </w:rPr>
      </w:pPr>
      <w:r w:rsidRPr="00062DA9">
        <w:rPr>
          <w:rFonts w:ascii="Arial" w:hAnsi="Arial" w:cs="Arial"/>
        </w:rPr>
        <w:t>5.</w:t>
      </w:r>
      <w:r w:rsidR="00233ECC">
        <w:rPr>
          <w:rFonts w:ascii="Arial" w:hAnsi="Arial" w:cs="Arial"/>
        </w:rPr>
        <w:t>4</w:t>
      </w:r>
      <w:r w:rsidRPr="00062DA9">
        <w:rPr>
          <w:rFonts w:ascii="Arial" w:hAnsi="Arial" w:cs="Arial"/>
        </w:rPr>
        <w:t>.1</w:t>
      </w:r>
      <w:r w:rsidRPr="00062DA9">
        <w:rPr>
          <w:rFonts w:ascii="Arial" w:eastAsia="Arial" w:hAnsi="Arial" w:cs="Arial"/>
        </w:rPr>
        <w:t xml:space="preserve"> </w:t>
      </w:r>
      <w:r w:rsidR="00640A78">
        <w:rPr>
          <w:rFonts w:ascii="Arial" w:eastAsia="Arial" w:hAnsi="Arial" w:cs="Arial"/>
        </w:rPr>
        <w:tab/>
      </w:r>
      <w:r w:rsidRPr="00062DA9">
        <w:rPr>
          <w:rFonts w:ascii="Arial" w:hAnsi="Arial" w:cs="Arial"/>
        </w:rPr>
        <w:t xml:space="preserve">Glass portlight and deadlight arrangements, if fitted in the boundaries of </w:t>
      </w:r>
      <w:r w:rsidRPr="00B0166C">
        <w:rPr>
          <w:rFonts w:ascii="Arial" w:hAnsi="Arial" w:cs="Arial"/>
          <w:i/>
          <w:iCs/>
        </w:rPr>
        <w:t>machinery space</w:t>
      </w:r>
      <w:r w:rsidR="0001672E" w:rsidRPr="00B0166C">
        <w:rPr>
          <w:rFonts w:ascii="Arial" w:hAnsi="Arial" w:cs="Arial"/>
          <w:i/>
          <w:iCs/>
        </w:rPr>
        <w:t>s</w:t>
      </w:r>
      <w:r w:rsidRPr="00062DA9">
        <w:rPr>
          <w:rFonts w:ascii="Arial" w:hAnsi="Arial" w:cs="Arial"/>
        </w:rPr>
        <w:t xml:space="preserve">, will be accepted if they are in a sound condition, but if damaged they must be blanked off. </w:t>
      </w:r>
    </w:p>
    <w:p w14:paraId="4D6A3153" w14:textId="77777777" w:rsidR="00640A78" w:rsidRDefault="00640A78" w:rsidP="00233ECC">
      <w:pPr>
        <w:tabs>
          <w:tab w:val="left" w:pos="851"/>
        </w:tabs>
        <w:ind w:left="1134" w:right="11" w:hanging="1134"/>
        <w:jc w:val="both"/>
        <w:rPr>
          <w:rFonts w:ascii="Arial" w:hAnsi="Arial" w:cs="Arial"/>
        </w:rPr>
      </w:pPr>
    </w:p>
    <w:p w14:paraId="64BAC5A0" w14:textId="48C7F4BF" w:rsidR="003405D3" w:rsidRPr="00007D22" w:rsidRDefault="003D39E1" w:rsidP="00233ECC">
      <w:pPr>
        <w:ind w:left="1134" w:right="11" w:hanging="1134"/>
        <w:jc w:val="both"/>
        <w:rPr>
          <w:rFonts w:ascii="Arial" w:hAnsi="Arial" w:cs="Arial"/>
          <w:b/>
          <w:color w:val="FF0000"/>
        </w:rPr>
      </w:pPr>
      <w:r w:rsidRPr="00062DA9">
        <w:rPr>
          <w:rFonts w:ascii="Arial" w:hAnsi="Arial" w:cs="Arial"/>
        </w:rPr>
        <w:t>5.</w:t>
      </w:r>
      <w:r w:rsidR="00233ECC">
        <w:rPr>
          <w:rFonts w:ascii="Arial" w:hAnsi="Arial" w:cs="Arial"/>
        </w:rPr>
        <w:t>4</w:t>
      </w:r>
      <w:r w:rsidRPr="00062DA9">
        <w:rPr>
          <w:rFonts w:ascii="Arial" w:hAnsi="Arial" w:cs="Arial"/>
        </w:rPr>
        <w:t>.2</w:t>
      </w:r>
      <w:r w:rsidR="003405D3" w:rsidRPr="00062DA9">
        <w:rPr>
          <w:rFonts w:ascii="Arial" w:hAnsi="Arial" w:cs="Arial"/>
        </w:rPr>
        <w:t xml:space="preserve"> </w:t>
      </w:r>
      <w:r w:rsidR="00A261E8">
        <w:rPr>
          <w:rFonts w:ascii="Arial" w:hAnsi="Arial" w:cs="Arial"/>
        </w:rPr>
        <w:tab/>
      </w:r>
      <w:r w:rsidR="003405D3" w:rsidRPr="00062DA9">
        <w:rPr>
          <w:rFonts w:ascii="Arial" w:hAnsi="Arial" w:cs="Arial"/>
        </w:rPr>
        <w:t xml:space="preserve">Cylinders containing flammable, toxic or other dangerous gases, and expended cylinders shall be clearly marked as to their contents and properly stowed and secured on open decks. All valves, pressure regulators and pipes leading from such cylinders shall be protected against damage. </w:t>
      </w:r>
      <w:r w:rsidR="003405D3" w:rsidRPr="00C1049D">
        <w:rPr>
          <w:rFonts w:ascii="Arial" w:hAnsi="Arial" w:cs="Arial"/>
        </w:rPr>
        <w:t>Such cylinders may be stowed in compartments that meet the requirements set out in section 5.</w:t>
      </w:r>
      <w:r w:rsidR="00233ECC">
        <w:rPr>
          <w:rFonts w:ascii="Arial" w:hAnsi="Arial" w:cs="Arial"/>
        </w:rPr>
        <w:t>4</w:t>
      </w:r>
      <w:r w:rsidR="00C1049D" w:rsidRPr="00C1049D">
        <w:rPr>
          <w:rFonts w:ascii="Arial" w:hAnsi="Arial" w:cs="Arial"/>
        </w:rPr>
        <w:t>.3</w:t>
      </w:r>
      <w:r w:rsidR="00C1049D">
        <w:rPr>
          <w:rFonts w:ascii="Arial" w:hAnsi="Arial" w:cs="Arial"/>
        </w:rPr>
        <w:t>.</w:t>
      </w:r>
    </w:p>
    <w:p w14:paraId="6C3C882E" w14:textId="77777777" w:rsidR="003405D3" w:rsidRPr="00062DA9" w:rsidRDefault="003405D3" w:rsidP="00233ECC">
      <w:pPr>
        <w:tabs>
          <w:tab w:val="left" w:pos="851"/>
        </w:tabs>
        <w:ind w:left="1134" w:right="11" w:hanging="1134"/>
        <w:jc w:val="both"/>
        <w:rPr>
          <w:rFonts w:ascii="Arial" w:hAnsi="Arial" w:cs="Arial"/>
        </w:rPr>
      </w:pPr>
    </w:p>
    <w:p w14:paraId="69412C9E" w14:textId="70FFCE96" w:rsidR="003405D3" w:rsidRPr="00062DA9" w:rsidRDefault="003405D3" w:rsidP="00233ECC">
      <w:pPr>
        <w:ind w:left="1134" w:right="11" w:hanging="1134"/>
        <w:jc w:val="both"/>
        <w:rPr>
          <w:rFonts w:ascii="Arial" w:hAnsi="Arial" w:cs="Arial"/>
        </w:rPr>
      </w:pPr>
      <w:r w:rsidRPr="00062DA9">
        <w:rPr>
          <w:rFonts w:ascii="Arial" w:hAnsi="Arial" w:cs="Arial"/>
        </w:rPr>
        <w:t>5.</w:t>
      </w:r>
      <w:r w:rsidR="00233ECC">
        <w:rPr>
          <w:rFonts w:ascii="Arial" w:hAnsi="Arial" w:cs="Arial"/>
        </w:rPr>
        <w:t>4</w:t>
      </w:r>
      <w:r w:rsidRPr="00062DA9">
        <w:rPr>
          <w:rFonts w:ascii="Arial" w:hAnsi="Arial" w:cs="Arial"/>
        </w:rPr>
        <w:t>.</w:t>
      </w:r>
      <w:r w:rsidR="005C6A70">
        <w:rPr>
          <w:rFonts w:ascii="Arial" w:hAnsi="Arial" w:cs="Arial"/>
        </w:rPr>
        <w:t>3</w:t>
      </w:r>
      <w:r w:rsidRPr="00062DA9">
        <w:rPr>
          <w:rFonts w:ascii="Arial" w:hAnsi="Arial" w:cs="Arial"/>
        </w:rPr>
        <w:t xml:space="preserve"> </w:t>
      </w:r>
      <w:r w:rsidRPr="00062DA9">
        <w:rPr>
          <w:rFonts w:ascii="Arial" w:hAnsi="Arial" w:cs="Arial"/>
        </w:rPr>
        <w:tab/>
        <w:t xml:space="preserve">Cylinders and bottles containing flammable, toxic liquids, toxic </w:t>
      </w:r>
      <w:proofErr w:type="gramStart"/>
      <w:r w:rsidRPr="00062DA9">
        <w:rPr>
          <w:rFonts w:ascii="Arial" w:hAnsi="Arial" w:cs="Arial"/>
        </w:rPr>
        <w:t>gases</w:t>
      </w:r>
      <w:proofErr w:type="gramEnd"/>
      <w:r w:rsidRPr="00062DA9">
        <w:rPr>
          <w:rFonts w:ascii="Arial" w:hAnsi="Arial" w:cs="Arial"/>
        </w:rPr>
        <w:t xml:space="preserve"> and liquefied gases, other than liquefied petroleum gas shall be stored in compartments having direct access from open decks but must not be stowed in </w:t>
      </w:r>
      <w:r w:rsidRPr="00B0166C">
        <w:rPr>
          <w:rFonts w:ascii="Arial" w:hAnsi="Arial" w:cs="Arial"/>
          <w:i/>
          <w:iCs/>
        </w:rPr>
        <w:t>machinery space</w:t>
      </w:r>
      <w:r w:rsidR="0001672E" w:rsidRPr="00B0166C">
        <w:rPr>
          <w:rFonts w:ascii="Arial" w:hAnsi="Arial" w:cs="Arial"/>
          <w:i/>
          <w:iCs/>
        </w:rPr>
        <w:t>s</w:t>
      </w:r>
      <w:r w:rsidRPr="00062DA9">
        <w:rPr>
          <w:rFonts w:ascii="Arial" w:hAnsi="Arial" w:cs="Arial"/>
        </w:rPr>
        <w:t xml:space="preserve">. Such compartments shall have boundary bulkheads constructed from </w:t>
      </w:r>
      <w:r w:rsidRPr="00B0166C">
        <w:rPr>
          <w:rFonts w:ascii="Arial" w:hAnsi="Arial" w:cs="Arial"/>
          <w:i/>
          <w:iCs/>
        </w:rPr>
        <w:t>non-combustible materials</w:t>
      </w:r>
      <w:r w:rsidRPr="00062DA9">
        <w:rPr>
          <w:rFonts w:ascii="Arial" w:hAnsi="Arial" w:cs="Arial"/>
        </w:rPr>
        <w:t xml:space="preserve">. Pressure adjusting devices and relief valves, if any, shall exhaust within the compartment. Where boundary bulkheads of such compartments adjoin other enclosed </w:t>
      </w:r>
      <w:proofErr w:type="gramStart"/>
      <w:r w:rsidRPr="00062DA9">
        <w:rPr>
          <w:rFonts w:ascii="Arial" w:hAnsi="Arial" w:cs="Arial"/>
        </w:rPr>
        <w:t>spaces</w:t>
      </w:r>
      <w:proofErr w:type="gramEnd"/>
      <w:r w:rsidRPr="00062DA9">
        <w:rPr>
          <w:rFonts w:ascii="Arial" w:hAnsi="Arial" w:cs="Arial"/>
        </w:rPr>
        <w:t xml:space="preserve"> they shall be gas-tight and be provided with ventilation arrangements that are separate from other ventilation systems. Ventilation shall be arranged at high and low levels and the inlets and outlets of ventilators shall be positioned in safe areas and fitted with spark arresters.</w:t>
      </w:r>
    </w:p>
    <w:p w14:paraId="111BD602" w14:textId="73EDC9BD" w:rsidR="00221975" w:rsidRPr="00062DA9" w:rsidRDefault="00221975" w:rsidP="00233ECC">
      <w:pPr>
        <w:tabs>
          <w:tab w:val="left" w:pos="851"/>
        </w:tabs>
        <w:ind w:left="1134" w:right="11" w:hanging="1134"/>
        <w:jc w:val="both"/>
        <w:rPr>
          <w:rFonts w:ascii="Arial" w:hAnsi="Arial" w:cs="Arial"/>
        </w:rPr>
      </w:pPr>
    </w:p>
    <w:p w14:paraId="04614EA6" w14:textId="5997E8C1" w:rsidR="00221975" w:rsidRPr="00062DA9" w:rsidRDefault="005C6A70" w:rsidP="00233ECC">
      <w:pPr>
        <w:ind w:left="1134" w:right="11" w:hanging="1134"/>
        <w:jc w:val="both"/>
        <w:rPr>
          <w:rFonts w:ascii="Arial" w:hAnsi="Arial" w:cs="Arial"/>
        </w:rPr>
      </w:pPr>
      <w:r>
        <w:rPr>
          <w:rFonts w:ascii="Arial" w:hAnsi="Arial" w:cs="Arial"/>
        </w:rPr>
        <w:t>5.</w:t>
      </w:r>
      <w:r w:rsidR="00233ECC">
        <w:rPr>
          <w:rFonts w:ascii="Arial" w:hAnsi="Arial" w:cs="Arial"/>
        </w:rPr>
        <w:t>4</w:t>
      </w:r>
      <w:r>
        <w:rPr>
          <w:rFonts w:ascii="Arial" w:hAnsi="Arial" w:cs="Arial"/>
        </w:rPr>
        <w:t>.4</w:t>
      </w:r>
      <w:r>
        <w:rPr>
          <w:rFonts w:ascii="Arial" w:hAnsi="Arial" w:cs="Arial"/>
        </w:rPr>
        <w:tab/>
      </w:r>
      <w:r w:rsidR="00221975" w:rsidRPr="00062DA9">
        <w:rPr>
          <w:rFonts w:ascii="Arial" w:hAnsi="Arial" w:cs="Arial"/>
        </w:rPr>
        <w:t xml:space="preserve">The guidance on storage of flammable liquids, dusts, </w:t>
      </w:r>
      <w:proofErr w:type="gramStart"/>
      <w:r w:rsidR="00221975" w:rsidRPr="00062DA9">
        <w:rPr>
          <w:rFonts w:ascii="Arial" w:hAnsi="Arial" w:cs="Arial"/>
        </w:rPr>
        <w:t>gases</w:t>
      </w:r>
      <w:proofErr w:type="gramEnd"/>
      <w:r w:rsidR="00221975" w:rsidRPr="00062DA9">
        <w:rPr>
          <w:rFonts w:ascii="Arial" w:hAnsi="Arial" w:cs="Arial"/>
        </w:rPr>
        <w:t xml:space="preserve"> and solids can be found at </w:t>
      </w:r>
      <w:hyperlink r:id="rId15" w:history="1">
        <w:r w:rsidR="007D7740" w:rsidRPr="00CF5A77">
          <w:rPr>
            <w:rStyle w:val="Hyperlink"/>
            <w:rFonts w:ascii="Arial" w:hAnsi="Arial" w:cs="Arial"/>
          </w:rPr>
          <w:t>http://www.hse.gov.uk/fireandexplosion/index.htm</w:t>
        </w:r>
      </w:hyperlink>
      <w:r w:rsidR="00870292">
        <w:rPr>
          <w:rStyle w:val="Hyperlink"/>
          <w:rFonts w:ascii="Arial" w:hAnsi="Arial" w:cs="Arial"/>
        </w:rPr>
        <w:t>.</w:t>
      </w:r>
      <w:r w:rsidR="007D7740">
        <w:rPr>
          <w:rFonts w:ascii="Arial" w:hAnsi="Arial" w:cs="Arial"/>
        </w:rPr>
        <w:t xml:space="preserve"> </w:t>
      </w:r>
    </w:p>
    <w:p w14:paraId="6A923464" w14:textId="5D599856" w:rsidR="003D39E1" w:rsidRPr="00062DA9" w:rsidRDefault="003D39E1" w:rsidP="00233ECC">
      <w:pPr>
        <w:tabs>
          <w:tab w:val="left" w:pos="851"/>
        </w:tabs>
        <w:ind w:left="1134" w:right="54" w:hanging="1134"/>
        <w:jc w:val="both"/>
        <w:rPr>
          <w:rFonts w:ascii="Arial" w:hAnsi="Arial" w:cs="Arial"/>
        </w:rPr>
      </w:pPr>
      <w:r w:rsidRPr="00062DA9">
        <w:rPr>
          <w:rFonts w:ascii="Arial" w:eastAsia="Arial" w:hAnsi="Arial" w:cs="Arial"/>
        </w:rPr>
        <w:t xml:space="preserve"> </w:t>
      </w:r>
    </w:p>
    <w:p w14:paraId="0216D349" w14:textId="4414D0B5" w:rsidR="003D39E1" w:rsidRPr="00062DA9" w:rsidRDefault="003D39E1" w:rsidP="00233ECC">
      <w:pPr>
        <w:ind w:left="1134" w:right="54" w:hanging="1134"/>
        <w:jc w:val="both"/>
        <w:rPr>
          <w:rFonts w:ascii="Arial" w:hAnsi="Arial" w:cs="Arial"/>
        </w:rPr>
      </w:pPr>
      <w:r w:rsidRPr="00062DA9">
        <w:rPr>
          <w:rFonts w:ascii="Arial" w:hAnsi="Arial" w:cs="Arial"/>
        </w:rPr>
        <w:t>5.</w:t>
      </w:r>
      <w:r w:rsidR="00233ECC">
        <w:rPr>
          <w:rFonts w:ascii="Arial" w:hAnsi="Arial" w:cs="Arial"/>
        </w:rPr>
        <w:t>4</w:t>
      </w:r>
      <w:r w:rsidRPr="00062DA9">
        <w:rPr>
          <w:rFonts w:ascii="Arial" w:hAnsi="Arial" w:cs="Arial"/>
        </w:rPr>
        <w:t>.</w:t>
      </w:r>
      <w:r w:rsidR="005C6A70">
        <w:rPr>
          <w:rFonts w:ascii="Arial" w:hAnsi="Arial" w:cs="Arial"/>
        </w:rPr>
        <w:t>5</w:t>
      </w:r>
      <w:r w:rsidR="005C6A70">
        <w:rPr>
          <w:rFonts w:ascii="Arial" w:hAnsi="Arial" w:cs="Arial"/>
        </w:rPr>
        <w:tab/>
      </w:r>
      <w:r w:rsidRPr="00062DA9">
        <w:rPr>
          <w:rFonts w:ascii="Arial" w:hAnsi="Arial" w:cs="Arial"/>
        </w:rPr>
        <w:t xml:space="preserve">Exhaust pipes and ducts must be adequately insulated to avoid igniting combustible materials and must be protected from damage. </w:t>
      </w:r>
      <w:r w:rsidR="0064662B">
        <w:rPr>
          <w:rFonts w:ascii="Arial" w:hAnsi="Arial" w:cs="Arial"/>
        </w:rPr>
        <w:tab/>
      </w:r>
      <w:r w:rsidR="0064662B">
        <w:rPr>
          <w:rFonts w:ascii="Arial" w:hAnsi="Arial" w:cs="Arial"/>
        </w:rPr>
        <w:tab/>
      </w:r>
      <w:r w:rsidR="0064662B">
        <w:rPr>
          <w:rFonts w:ascii="Arial" w:hAnsi="Arial" w:cs="Arial"/>
        </w:rPr>
        <w:tab/>
      </w:r>
      <w:r w:rsidR="0064662B">
        <w:rPr>
          <w:rFonts w:ascii="Arial" w:hAnsi="Arial" w:cs="Arial"/>
        </w:rPr>
        <w:tab/>
      </w:r>
      <w:r w:rsidR="0064662B">
        <w:rPr>
          <w:rFonts w:ascii="Arial" w:hAnsi="Arial" w:cs="Arial"/>
        </w:rPr>
        <w:tab/>
      </w:r>
    </w:p>
    <w:p w14:paraId="40B440E1" w14:textId="752A1840" w:rsidR="003D39E1" w:rsidRDefault="003D39E1" w:rsidP="00233ECC">
      <w:pPr>
        <w:tabs>
          <w:tab w:val="left" w:pos="851"/>
        </w:tabs>
        <w:ind w:left="1134" w:right="54" w:hanging="1134"/>
        <w:jc w:val="both"/>
        <w:rPr>
          <w:rFonts w:ascii="Arial" w:hAnsi="Arial" w:cs="Arial"/>
        </w:rPr>
      </w:pPr>
    </w:p>
    <w:p w14:paraId="4F7D5084" w14:textId="6A8ED1FE" w:rsidR="00440C75" w:rsidRPr="0064662B" w:rsidRDefault="0064662B" w:rsidP="00233ECC">
      <w:pPr>
        <w:pStyle w:val="Heading2"/>
        <w:spacing w:after="0" w:line="240" w:lineRule="auto"/>
        <w:ind w:left="1134" w:hanging="1134"/>
        <w:rPr>
          <w:rFonts w:ascii="Arial" w:hAnsi="Arial" w:cs="Arial"/>
          <w:b w:val="0"/>
          <w:i/>
          <w:color w:val="auto"/>
        </w:rPr>
      </w:pPr>
      <w:bookmarkStart w:id="156" w:name="_Toc79573343"/>
      <w:bookmarkStart w:id="157" w:name="_Toc57639959"/>
      <w:r w:rsidRPr="006536B5">
        <w:rPr>
          <w:rFonts w:ascii="Arial" w:hAnsi="Arial" w:cs="Arial"/>
        </w:rPr>
        <w:t>5.</w:t>
      </w:r>
      <w:r w:rsidR="00233ECC">
        <w:rPr>
          <w:rFonts w:ascii="Arial" w:hAnsi="Arial" w:cs="Arial"/>
        </w:rPr>
        <w:t>5</w:t>
      </w:r>
      <w:r w:rsidRPr="006536B5">
        <w:rPr>
          <w:rFonts w:ascii="Arial" w:hAnsi="Arial" w:cs="Arial"/>
        </w:rPr>
        <w:tab/>
      </w:r>
      <w:r w:rsidR="00440C75" w:rsidRPr="000E1477">
        <w:rPr>
          <w:rFonts w:ascii="Arial" w:hAnsi="Arial" w:cs="Arial"/>
          <w:bCs w:val="0"/>
          <w:iCs/>
          <w:color w:val="auto"/>
        </w:rPr>
        <w:t xml:space="preserve">Cleanliness of </w:t>
      </w:r>
      <w:r w:rsidR="00440C75" w:rsidRPr="00A660DC">
        <w:rPr>
          <w:rFonts w:ascii="Arial" w:hAnsi="Arial" w:cs="Arial"/>
          <w:bCs w:val="0"/>
          <w:i/>
          <w:color w:val="auto"/>
        </w:rPr>
        <w:t>machinery space</w:t>
      </w:r>
      <w:r w:rsidR="0001672E" w:rsidRPr="00A660DC">
        <w:rPr>
          <w:rFonts w:ascii="Arial" w:hAnsi="Arial" w:cs="Arial"/>
          <w:bCs w:val="0"/>
          <w:i/>
          <w:color w:val="auto"/>
        </w:rPr>
        <w:t>s</w:t>
      </w:r>
      <w:bookmarkEnd w:id="156"/>
      <w:r w:rsidR="002D576F" w:rsidRPr="000E1477">
        <w:rPr>
          <w:rFonts w:ascii="Arial" w:hAnsi="Arial" w:cs="Arial"/>
          <w:bCs w:val="0"/>
          <w:iCs/>
          <w:color w:val="auto"/>
        </w:rPr>
        <w:t xml:space="preserve"> </w:t>
      </w:r>
      <w:bookmarkEnd w:id="157"/>
    </w:p>
    <w:p w14:paraId="1586B9BD" w14:textId="77777777" w:rsidR="00440C75" w:rsidRPr="00062DA9" w:rsidRDefault="00440C75" w:rsidP="00233ECC">
      <w:pPr>
        <w:tabs>
          <w:tab w:val="left" w:pos="851"/>
        </w:tabs>
        <w:ind w:left="1134" w:right="12" w:hanging="1134"/>
        <w:jc w:val="both"/>
        <w:rPr>
          <w:rFonts w:ascii="Arial" w:hAnsi="Arial" w:cs="Arial"/>
        </w:rPr>
      </w:pPr>
    </w:p>
    <w:p w14:paraId="6C903CB5" w14:textId="16F0BEF0" w:rsidR="00440C75" w:rsidRPr="00062DA9" w:rsidRDefault="00440C75" w:rsidP="00233ECC">
      <w:pPr>
        <w:ind w:left="1134" w:right="12" w:hanging="1134"/>
        <w:jc w:val="both"/>
        <w:rPr>
          <w:rFonts w:ascii="Arial" w:hAnsi="Arial" w:cs="Arial"/>
        </w:rPr>
      </w:pPr>
      <w:r w:rsidRPr="00062DA9">
        <w:rPr>
          <w:rFonts w:ascii="Arial" w:hAnsi="Arial" w:cs="Arial"/>
        </w:rPr>
        <w:t>5.</w:t>
      </w:r>
      <w:r w:rsidR="00233ECC">
        <w:rPr>
          <w:rFonts w:ascii="Arial" w:hAnsi="Arial" w:cs="Arial"/>
        </w:rPr>
        <w:t>5</w:t>
      </w:r>
      <w:r w:rsidRPr="00062DA9">
        <w:rPr>
          <w:rFonts w:ascii="Arial" w:hAnsi="Arial" w:cs="Arial"/>
        </w:rPr>
        <w:t xml:space="preserve">.1 </w:t>
      </w:r>
      <w:r w:rsidRPr="00062DA9">
        <w:rPr>
          <w:rFonts w:ascii="Arial" w:hAnsi="Arial" w:cs="Arial"/>
        </w:rPr>
        <w:tab/>
      </w:r>
      <w:r w:rsidRPr="00B0166C">
        <w:rPr>
          <w:rFonts w:ascii="Arial" w:hAnsi="Arial" w:cs="Arial"/>
          <w:i/>
          <w:iCs/>
        </w:rPr>
        <w:t>Machinery spaces</w:t>
      </w:r>
      <w:r w:rsidRPr="00062DA9">
        <w:rPr>
          <w:rFonts w:ascii="Arial" w:hAnsi="Arial" w:cs="Arial"/>
        </w:rPr>
        <w:t xml:space="preserve"> shall be kept clean, free of rubbish and combustible waste. Bilge levels shall be checked </w:t>
      </w:r>
      <w:proofErr w:type="gramStart"/>
      <w:r w:rsidRPr="00062DA9">
        <w:rPr>
          <w:rFonts w:ascii="Arial" w:hAnsi="Arial" w:cs="Arial"/>
        </w:rPr>
        <w:t>regularly</w:t>
      </w:r>
      <w:proofErr w:type="gramEnd"/>
      <w:r w:rsidRPr="00062DA9">
        <w:rPr>
          <w:rFonts w:ascii="Arial" w:hAnsi="Arial" w:cs="Arial"/>
        </w:rPr>
        <w:t xml:space="preserve"> and oily waste and sludge shall be collected and properly disposed of ashore (see also Chapter 11).</w:t>
      </w:r>
    </w:p>
    <w:p w14:paraId="7475DCAB" w14:textId="77777777" w:rsidR="00440C75" w:rsidRPr="00062DA9" w:rsidRDefault="00440C75" w:rsidP="00233ECC">
      <w:pPr>
        <w:tabs>
          <w:tab w:val="left" w:pos="851"/>
        </w:tabs>
        <w:ind w:left="1134" w:right="12" w:hanging="1134"/>
        <w:jc w:val="both"/>
        <w:rPr>
          <w:rFonts w:ascii="Arial" w:hAnsi="Arial" w:cs="Arial"/>
        </w:rPr>
      </w:pPr>
    </w:p>
    <w:p w14:paraId="06E0F1DB" w14:textId="37976D34" w:rsidR="00440C75" w:rsidRPr="00062DA9" w:rsidRDefault="00440C75" w:rsidP="00233ECC">
      <w:pPr>
        <w:ind w:left="1134" w:right="54" w:hanging="1134"/>
        <w:jc w:val="both"/>
        <w:rPr>
          <w:rFonts w:ascii="Arial" w:hAnsi="Arial" w:cs="Arial"/>
        </w:rPr>
      </w:pPr>
      <w:r w:rsidRPr="00062DA9">
        <w:rPr>
          <w:rFonts w:ascii="Arial" w:hAnsi="Arial" w:cs="Arial"/>
        </w:rPr>
        <w:t>5.</w:t>
      </w:r>
      <w:r w:rsidR="00233ECC">
        <w:rPr>
          <w:rFonts w:ascii="Arial" w:hAnsi="Arial" w:cs="Arial"/>
        </w:rPr>
        <w:t>5</w:t>
      </w:r>
      <w:r w:rsidRPr="00062DA9">
        <w:rPr>
          <w:rFonts w:ascii="Arial" w:hAnsi="Arial" w:cs="Arial"/>
        </w:rPr>
        <w:t xml:space="preserve">.2 </w:t>
      </w:r>
      <w:r w:rsidRPr="00062DA9">
        <w:rPr>
          <w:rFonts w:ascii="Arial" w:hAnsi="Arial" w:cs="Arial"/>
        </w:rPr>
        <w:tab/>
        <w:t>Any oil leakage from machinery, fuel or lubricating oil systems shall be promptly identified and rectified.</w:t>
      </w:r>
    </w:p>
    <w:p w14:paraId="7EAB1780" w14:textId="0A28FC4C" w:rsidR="003D39E1" w:rsidRPr="00062DA9" w:rsidRDefault="003D39E1" w:rsidP="00233ECC">
      <w:pPr>
        <w:tabs>
          <w:tab w:val="left" w:pos="851"/>
        </w:tabs>
        <w:ind w:left="1134" w:right="54" w:hanging="1134"/>
        <w:jc w:val="both"/>
        <w:rPr>
          <w:rFonts w:ascii="Arial" w:hAnsi="Arial" w:cs="Arial"/>
        </w:rPr>
      </w:pPr>
      <w:r w:rsidRPr="00062DA9">
        <w:rPr>
          <w:rFonts w:ascii="Arial" w:hAnsi="Arial" w:cs="Arial"/>
        </w:rPr>
        <w:t xml:space="preserve"> </w:t>
      </w:r>
    </w:p>
    <w:p w14:paraId="311C0861" w14:textId="475AF53A" w:rsidR="00C467D4" w:rsidRPr="0064662B" w:rsidRDefault="003D39E1" w:rsidP="00233ECC">
      <w:pPr>
        <w:pStyle w:val="Heading2"/>
        <w:spacing w:after="0" w:line="240" w:lineRule="auto"/>
        <w:ind w:left="1134" w:hanging="1134"/>
        <w:rPr>
          <w:rFonts w:ascii="Arial" w:hAnsi="Arial" w:cs="Arial"/>
          <w:b w:val="0"/>
          <w:i/>
          <w:color w:val="auto"/>
        </w:rPr>
      </w:pPr>
      <w:bookmarkStart w:id="158" w:name="_Toc79573344"/>
      <w:bookmarkStart w:id="159" w:name="_Toc57639960"/>
      <w:r w:rsidRPr="006536B5">
        <w:rPr>
          <w:rFonts w:ascii="Arial" w:hAnsi="Arial" w:cs="Arial"/>
        </w:rPr>
        <w:t>5.</w:t>
      </w:r>
      <w:r w:rsidR="00233ECC">
        <w:rPr>
          <w:rFonts w:ascii="Arial" w:hAnsi="Arial" w:cs="Arial"/>
        </w:rPr>
        <w:t>6</w:t>
      </w:r>
      <w:r w:rsidR="0064662B" w:rsidRPr="0064662B">
        <w:rPr>
          <w:rFonts w:ascii="Arial" w:hAnsi="Arial" w:cs="Arial"/>
          <w:b w:val="0"/>
          <w:i/>
          <w:color w:val="auto"/>
        </w:rPr>
        <w:tab/>
      </w:r>
      <w:r w:rsidR="006C3745" w:rsidRPr="000E1477">
        <w:rPr>
          <w:rFonts w:ascii="Arial" w:eastAsia="Arial" w:hAnsi="Arial" w:cs="Arial"/>
          <w:bCs w:val="0"/>
          <w:iCs/>
          <w:color w:val="auto"/>
        </w:rPr>
        <w:t xml:space="preserve">Cooking </w:t>
      </w:r>
      <w:r w:rsidR="00C467D4" w:rsidRPr="000E1477">
        <w:rPr>
          <w:rFonts w:ascii="Arial" w:hAnsi="Arial" w:cs="Arial"/>
          <w:bCs w:val="0"/>
          <w:iCs/>
          <w:color w:val="auto"/>
        </w:rPr>
        <w:t>and Heating Appliances</w:t>
      </w:r>
      <w:bookmarkEnd w:id="158"/>
      <w:r w:rsidR="002D576F" w:rsidRPr="000E1477">
        <w:rPr>
          <w:rFonts w:ascii="Arial" w:hAnsi="Arial" w:cs="Arial"/>
          <w:bCs w:val="0"/>
          <w:iCs/>
          <w:color w:val="auto"/>
        </w:rPr>
        <w:t xml:space="preserve"> </w:t>
      </w:r>
      <w:bookmarkEnd w:id="159"/>
    </w:p>
    <w:p w14:paraId="1B7A49A8" w14:textId="77777777" w:rsidR="00C467D4" w:rsidRPr="00062DA9" w:rsidRDefault="00C467D4" w:rsidP="00233ECC">
      <w:pPr>
        <w:tabs>
          <w:tab w:val="left" w:pos="851"/>
        </w:tabs>
        <w:ind w:left="1134" w:hanging="1134"/>
        <w:jc w:val="both"/>
        <w:rPr>
          <w:rFonts w:ascii="Arial" w:hAnsi="Arial" w:cs="Arial"/>
          <w:u w:val="single" w:color="000000"/>
        </w:rPr>
      </w:pPr>
    </w:p>
    <w:p w14:paraId="3D687265" w14:textId="1A1E1A19" w:rsidR="00C467D4" w:rsidRPr="00062DA9" w:rsidRDefault="00624942" w:rsidP="00233ECC">
      <w:pPr>
        <w:ind w:left="1134" w:hanging="1134"/>
        <w:jc w:val="both"/>
        <w:rPr>
          <w:rFonts w:ascii="Arial" w:hAnsi="Arial" w:cs="Arial"/>
        </w:rPr>
      </w:pPr>
      <w:r>
        <w:rPr>
          <w:rFonts w:ascii="Arial" w:hAnsi="Arial" w:cs="Arial"/>
        </w:rPr>
        <w:t>5.</w:t>
      </w:r>
      <w:r w:rsidR="00233ECC">
        <w:rPr>
          <w:rFonts w:ascii="Arial" w:hAnsi="Arial" w:cs="Arial"/>
        </w:rPr>
        <w:t>6</w:t>
      </w:r>
      <w:r>
        <w:rPr>
          <w:rFonts w:ascii="Arial" w:hAnsi="Arial" w:cs="Arial"/>
        </w:rPr>
        <w:t>.1</w:t>
      </w:r>
      <w:r>
        <w:rPr>
          <w:rFonts w:ascii="Arial" w:hAnsi="Arial" w:cs="Arial"/>
        </w:rPr>
        <w:tab/>
      </w:r>
      <w:r w:rsidR="00570AC2">
        <w:rPr>
          <w:rFonts w:ascii="Arial" w:hAnsi="Arial" w:cs="Arial"/>
        </w:rPr>
        <w:t>Fitted a</w:t>
      </w:r>
      <w:r w:rsidR="00C467D4" w:rsidRPr="00062DA9">
        <w:rPr>
          <w:rFonts w:ascii="Arial" w:hAnsi="Arial" w:cs="Arial"/>
        </w:rPr>
        <w:t>ppliances that are purchased shall meet the latest standards and be suitable for use on boats and be installed</w:t>
      </w:r>
      <w:r w:rsidR="002A18D1">
        <w:rPr>
          <w:rFonts w:ascii="Arial" w:hAnsi="Arial" w:cs="Arial"/>
        </w:rPr>
        <w:t xml:space="preserve"> </w:t>
      </w:r>
      <w:r w:rsidR="00EA351A" w:rsidRPr="00062DA9">
        <w:rPr>
          <w:rFonts w:ascii="Arial" w:hAnsi="Arial" w:cs="Arial"/>
        </w:rPr>
        <w:t>by qualified persons</w:t>
      </w:r>
      <w:r w:rsidR="00EA351A">
        <w:rPr>
          <w:rFonts w:ascii="Arial" w:hAnsi="Arial" w:cs="Arial"/>
        </w:rPr>
        <w:t xml:space="preserve">, such as a Gas Safe </w:t>
      </w:r>
      <w:r w:rsidR="00CF14A8">
        <w:rPr>
          <w:rFonts w:ascii="Arial" w:hAnsi="Arial" w:cs="Arial"/>
        </w:rPr>
        <w:t xml:space="preserve">registered </w:t>
      </w:r>
      <w:r w:rsidR="00D8569B">
        <w:rPr>
          <w:rFonts w:ascii="Arial" w:hAnsi="Arial" w:cs="Arial"/>
        </w:rPr>
        <w:t>e</w:t>
      </w:r>
      <w:r w:rsidR="00EA351A">
        <w:rPr>
          <w:rFonts w:ascii="Arial" w:hAnsi="Arial" w:cs="Arial"/>
        </w:rPr>
        <w:t>ngineer</w:t>
      </w:r>
      <w:r w:rsidR="00584236">
        <w:rPr>
          <w:rFonts w:ascii="Arial" w:hAnsi="Arial" w:cs="Arial"/>
        </w:rPr>
        <w:t>.</w:t>
      </w:r>
      <w:r w:rsidR="00EA351A">
        <w:rPr>
          <w:rFonts w:ascii="Arial" w:hAnsi="Arial" w:cs="Arial"/>
        </w:rPr>
        <w:t xml:space="preserve"> All appliances shall </w:t>
      </w:r>
      <w:r w:rsidR="00584236">
        <w:rPr>
          <w:rFonts w:ascii="Arial" w:hAnsi="Arial" w:cs="Arial"/>
        </w:rPr>
        <w:t xml:space="preserve">be </w:t>
      </w:r>
      <w:r w:rsidR="002A18D1">
        <w:rPr>
          <w:rFonts w:ascii="Arial" w:hAnsi="Arial" w:cs="Arial"/>
        </w:rPr>
        <w:t xml:space="preserve">maintained </w:t>
      </w:r>
      <w:r w:rsidR="00C467D4" w:rsidRPr="00062DA9">
        <w:rPr>
          <w:rFonts w:ascii="Arial" w:hAnsi="Arial" w:cs="Arial"/>
        </w:rPr>
        <w:t>and serviced regularly (at least annually)</w:t>
      </w:r>
      <w:r w:rsidR="00584236">
        <w:rPr>
          <w:rFonts w:ascii="Arial" w:hAnsi="Arial" w:cs="Arial"/>
        </w:rPr>
        <w:t xml:space="preserve"> </w:t>
      </w:r>
      <w:r w:rsidR="00584236" w:rsidRPr="00062DA9">
        <w:rPr>
          <w:rFonts w:ascii="Arial" w:hAnsi="Arial" w:cs="Arial"/>
        </w:rPr>
        <w:t>by qualified persons</w:t>
      </w:r>
      <w:r w:rsidR="00584236">
        <w:rPr>
          <w:rFonts w:ascii="Arial" w:hAnsi="Arial" w:cs="Arial"/>
        </w:rPr>
        <w:t>, such as a Gas Safe</w:t>
      </w:r>
      <w:r w:rsidR="00CF14A8">
        <w:rPr>
          <w:rFonts w:ascii="Arial" w:hAnsi="Arial" w:cs="Arial"/>
        </w:rPr>
        <w:t xml:space="preserve"> registered</w:t>
      </w:r>
      <w:r w:rsidR="00584236">
        <w:rPr>
          <w:rFonts w:ascii="Arial" w:hAnsi="Arial" w:cs="Arial"/>
        </w:rPr>
        <w:t xml:space="preserve"> </w:t>
      </w:r>
      <w:r w:rsidR="00D8569B">
        <w:rPr>
          <w:rFonts w:ascii="Arial" w:hAnsi="Arial" w:cs="Arial"/>
        </w:rPr>
        <w:t>e</w:t>
      </w:r>
      <w:r w:rsidR="00584236">
        <w:rPr>
          <w:rFonts w:ascii="Arial" w:hAnsi="Arial" w:cs="Arial"/>
        </w:rPr>
        <w:t>ngineer</w:t>
      </w:r>
      <w:r w:rsidR="00C467D4" w:rsidRPr="00062DA9">
        <w:rPr>
          <w:rFonts w:ascii="Arial" w:hAnsi="Arial" w:cs="Arial"/>
        </w:rPr>
        <w:t xml:space="preserve">. Repairs shall only be undertaken using proprietary components. Vents and flues shall be checked for damage and blockages. </w:t>
      </w:r>
    </w:p>
    <w:p w14:paraId="5E719602" w14:textId="77777777" w:rsidR="009671FB" w:rsidRDefault="009671FB" w:rsidP="00233ECC">
      <w:pPr>
        <w:tabs>
          <w:tab w:val="left" w:pos="851"/>
        </w:tabs>
        <w:ind w:left="1134" w:right="54" w:hanging="1134"/>
        <w:jc w:val="both"/>
        <w:rPr>
          <w:rFonts w:ascii="Arial" w:hAnsi="Arial" w:cs="Arial"/>
        </w:rPr>
      </w:pPr>
    </w:p>
    <w:p w14:paraId="2FCC5C73" w14:textId="050C6EE5" w:rsidR="003D39E1" w:rsidRPr="00062DA9" w:rsidRDefault="00161ECF" w:rsidP="00233ECC">
      <w:pPr>
        <w:ind w:left="1134" w:right="54" w:hanging="1134"/>
        <w:jc w:val="both"/>
        <w:rPr>
          <w:rFonts w:ascii="Arial" w:hAnsi="Arial" w:cs="Arial"/>
        </w:rPr>
      </w:pPr>
      <w:r>
        <w:rPr>
          <w:rFonts w:ascii="Arial" w:hAnsi="Arial" w:cs="Arial"/>
        </w:rPr>
        <w:t>5.</w:t>
      </w:r>
      <w:r w:rsidR="00233ECC">
        <w:rPr>
          <w:rFonts w:ascii="Arial" w:hAnsi="Arial" w:cs="Arial"/>
        </w:rPr>
        <w:t>6</w:t>
      </w:r>
      <w:r>
        <w:rPr>
          <w:rFonts w:ascii="Arial" w:hAnsi="Arial" w:cs="Arial"/>
        </w:rPr>
        <w:t>.2</w:t>
      </w:r>
      <w:r>
        <w:rPr>
          <w:rFonts w:ascii="Arial" w:hAnsi="Arial" w:cs="Arial"/>
        </w:rPr>
        <w:tab/>
      </w:r>
      <w:r w:rsidR="003D39E1" w:rsidRPr="00062DA9">
        <w:rPr>
          <w:rFonts w:ascii="Arial" w:hAnsi="Arial" w:cs="Arial"/>
        </w:rPr>
        <w:t>Appliances must not be positioned close to engines and fuel tanks.</w:t>
      </w:r>
    </w:p>
    <w:p w14:paraId="05A1A22C" w14:textId="77777777" w:rsidR="00161ECF" w:rsidRDefault="00161ECF" w:rsidP="00233ECC">
      <w:pPr>
        <w:tabs>
          <w:tab w:val="left" w:pos="851"/>
        </w:tabs>
        <w:ind w:left="1134" w:right="54" w:hanging="1134"/>
        <w:jc w:val="both"/>
        <w:rPr>
          <w:rFonts w:ascii="Arial" w:hAnsi="Arial" w:cs="Arial"/>
        </w:rPr>
      </w:pPr>
    </w:p>
    <w:p w14:paraId="3E7A36B7" w14:textId="2E8E63FB" w:rsidR="00C467D4" w:rsidRPr="00062DA9" w:rsidRDefault="003D39E1" w:rsidP="00233ECC">
      <w:pPr>
        <w:ind w:left="1134" w:right="54" w:hanging="1134"/>
        <w:jc w:val="both"/>
        <w:rPr>
          <w:rFonts w:ascii="Arial" w:hAnsi="Arial" w:cs="Arial"/>
        </w:rPr>
      </w:pPr>
      <w:r w:rsidRPr="00062DA9">
        <w:rPr>
          <w:rFonts w:ascii="Arial" w:hAnsi="Arial" w:cs="Arial"/>
        </w:rPr>
        <w:lastRenderedPageBreak/>
        <w:t>5.</w:t>
      </w:r>
      <w:r w:rsidR="00233ECC">
        <w:rPr>
          <w:rFonts w:ascii="Arial" w:hAnsi="Arial" w:cs="Arial"/>
        </w:rPr>
        <w:t>6</w:t>
      </w:r>
      <w:r w:rsidRPr="00062DA9">
        <w:rPr>
          <w:rFonts w:ascii="Arial" w:hAnsi="Arial" w:cs="Arial"/>
        </w:rPr>
        <w:t>.</w:t>
      </w:r>
      <w:r w:rsidR="00161ECF">
        <w:rPr>
          <w:rFonts w:ascii="Arial" w:hAnsi="Arial" w:cs="Arial"/>
        </w:rPr>
        <w:t>3</w:t>
      </w:r>
      <w:r w:rsidR="00161ECF">
        <w:rPr>
          <w:rFonts w:ascii="Arial" w:hAnsi="Arial" w:cs="Arial"/>
        </w:rPr>
        <w:tab/>
      </w:r>
      <w:r w:rsidRPr="00062DA9">
        <w:rPr>
          <w:rFonts w:ascii="Arial" w:hAnsi="Arial" w:cs="Arial"/>
        </w:rPr>
        <w:t>All types of stoves and heating appliances must be strongly secured to the surrounding structure.</w:t>
      </w:r>
    </w:p>
    <w:p w14:paraId="45D3F653" w14:textId="77777777" w:rsidR="00161ECF" w:rsidRDefault="00161ECF" w:rsidP="00233ECC">
      <w:pPr>
        <w:tabs>
          <w:tab w:val="left" w:pos="851"/>
        </w:tabs>
        <w:ind w:left="1134" w:right="54" w:hanging="1134"/>
        <w:jc w:val="both"/>
        <w:rPr>
          <w:rFonts w:ascii="Arial" w:hAnsi="Arial" w:cs="Arial"/>
        </w:rPr>
      </w:pPr>
    </w:p>
    <w:p w14:paraId="3367BDC5" w14:textId="4D54042F" w:rsidR="003D39E1" w:rsidRDefault="003D39E1" w:rsidP="00233ECC">
      <w:pPr>
        <w:ind w:left="1134" w:right="54" w:hanging="1134"/>
        <w:jc w:val="both"/>
        <w:rPr>
          <w:rFonts w:ascii="Arial" w:hAnsi="Arial" w:cs="Arial"/>
        </w:rPr>
      </w:pPr>
      <w:r w:rsidRPr="00062DA9">
        <w:rPr>
          <w:rFonts w:ascii="Arial" w:hAnsi="Arial" w:cs="Arial"/>
        </w:rPr>
        <w:t>5.</w:t>
      </w:r>
      <w:r w:rsidR="00233ECC">
        <w:rPr>
          <w:rFonts w:ascii="Arial" w:hAnsi="Arial" w:cs="Arial"/>
        </w:rPr>
        <w:t>6</w:t>
      </w:r>
      <w:r w:rsidRPr="00062DA9">
        <w:rPr>
          <w:rFonts w:ascii="Arial" w:hAnsi="Arial" w:cs="Arial"/>
        </w:rPr>
        <w:t>.4</w:t>
      </w:r>
      <w:r w:rsidRPr="00062DA9">
        <w:rPr>
          <w:rFonts w:ascii="Arial" w:eastAsia="Arial" w:hAnsi="Arial" w:cs="Arial"/>
        </w:rPr>
        <w:t xml:space="preserve"> </w:t>
      </w:r>
      <w:r w:rsidR="00161ECF">
        <w:rPr>
          <w:rFonts w:ascii="Arial" w:eastAsia="Arial" w:hAnsi="Arial" w:cs="Arial"/>
        </w:rPr>
        <w:tab/>
      </w:r>
      <w:r w:rsidRPr="00062DA9">
        <w:rPr>
          <w:rFonts w:ascii="Arial" w:hAnsi="Arial" w:cs="Arial"/>
        </w:rPr>
        <w:t xml:space="preserve">Curtains or any other suspended textile materials must not be fitted within 600mm of any heating or other appliance. </w:t>
      </w:r>
    </w:p>
    <w:p w14:paraId="62B2DE87" w14:textId="77777777" w:rsidR="008273D9" w:rsidRDefault="008273D9" w:rsidP="00233ECC">
      <w:pPr>
        <w:tabs>
          <w:tab w:val="left" w:pos="851"/>
          <w:tab w:val="left" w:pos="8222"/>
        </w:tabs>
        <w:ind w:left="1134" w:hanging="1134"/>
        <w:jc w:val="both"/>
        <w:rPr>
          <w:rFonts w:ascii="Arial" w:hAnsi="Arial" w:cs="Arial"/>
        </w:rPr>
      </w:pPr>
    </w:p>
    <w:p w14:paraId="57DDA181" w14:textId="7665E44C" w:rsidR="00FC01FB" w:rsidRPr="006B3090" w:rsidRDefault="00FC01FB" w:rsidP="00233ECC">
      <w:pPr>
        <w:tabs>
          <w:tab w:val="left" w:pos="8222"/>
        </w:tabs>
        <w:ind w:left="1134" w:hanging="1134"/>
        <w:jc w:val="both"/>
        <w:rPr>
          <w:rFonts w:ascii="Arial" w:hAnsi="Arial" w:cs="Arial"/>
        </w:rPr>
      </w:pPr>
      <w:r w:rsidRPr="00062DA9">
        <w:rPr>
          <w:rFonts w:ascii="Arial" w:hAnsi="Arial" w:cs="Arial"/>
        </w:rPr>
        <w:t>5.</w:t>
      </w:r>
      <w:r w:rsidR="00233ECC">
        <w:rPr>
          <w:rFonts w:ascii="Arial" w:hAnsi="Arial" w:cs="Arial"/>
        </w:rPr>
        <w:t>6</w:t>
      </w:r>
      <w:r w:rsidR="00B50A74">
        <w:rPr>
          <w:rFonts w:ascii="Arial" w:hAnsi="Arial" w:cs="Arial"/>
        </w:rPr>
        <w:t>.5</w:t>
      </w:r>
      <w:r>
        <w:rPr>
          <w:rFonts w:ascii="Arial" w:hAnsi="Arial" w:cs="Arial"/>
        </w:rPr>
        <w:tab/>
      </w:r>
      <w:r w:rsidRPr="006B3090">
        <w:rPr>
          <w:rFonts w:ascii="Arial" w:hAnsi="Arial" w:cs="Arial"/>
        </w:rPr>
        <w:t xml:space="preserve">Materials that are in the vicinity of any cooking appliance shall be non-combustible, except that combustible materials may be employed when these are faced with stainless steel or a similar </w:t>
      </w:r>
      <w:r w:rsidRPr="00B0166C">
        <w:rPr>
          <w:rFonts w:ascii="Arial" w:hAnsi="Arial" w:cs="Arial"/>
          <w:i/>
          <w:iCs/>
        </w:rPr>
        <w:t>non-combustible material</w:t>
      </w:r>
      <w:r w:rsidRPr="006B3090">
        <w:rPr>
          <w:rFonts w:ascii="Arial" w:hAnsi="Arial" w:cs="Arial"/>
        </w:rPr>
        <w:t xml:space="preserve">. </w:t>
      </w:r>
      <w:r w:rsidRPr="006B3090">
        <w:rPr>
          <w:rFonts w:ascii="Arial" w:hAnsi="Arial" w:cs="Arial"/>
        </w:rPr>
        <w:tab/>
      </w:r>
      <w:r w:rsidRPr="006B3090">
        <w:rPr>
          <w:rFonts w:ascii="Arial" w:hAnsi="Arial" w:cs="Arial"/>
        </w:rPr>
        <w:tab/>
      </w:r>
    </w:p>
    <w:p w14:paraId="680AFE60" w14:textId="77777777" w:rsidR="008273D9" w:rsidRPr="00E143DF" w:rsidRDefault="008273D9" w:rsidP="00233ECC">
      <w:pPr>
        <w:tabs>
          <w:tab w:val="left" w:pos="851"/>
          <w:tab w:val="left" w:pos="8222"/>
        </w:tabs>
        <w:ind w:left="1134" w:hanging="1134"/>
        <w:jc w:val="both"/>
        <w:rPr>
          <w:rFonts w:ascii="Arial" w:hAnsi="Arial" w:cs="Arial"/>
        </w:rPr>
      </w:pPr>
    </w:p>
    <w:p w14:paraId="6C89AA6D" w14:textId="5A26E9C7" w:rsidR="00FC01FB" w:rsidRPr="00E143DF" w:rsidRDefault="00FC01FB" w:rsidP="00233ECC">
      <w:pPr>
        <w:tabs>
          <w:tab w:val="left" w:pos="8222"/>
        </w:tabs>
        <w:ind w:left="1134" w:hanging="1134"/>
        <w:jc w:val="both"/>
        <w:rPr>
          <w:rFonts w:ascii="Arial" w:hAnsi="Arial" w:cs="Arial"/>
        </w:rPr>
      </w:pPr>
      <w:r w:rsidRPr="00E143DF">
        <w:rPr>
          <w:rFonts w:ascii="Arial" w:hAnsi="Arial" w:cs="Arial"/>
        </w:rPr>
        <w:t>5.</w:t>
      </w:r>
      <w:r w:rsidR="00233ECC">
        <w:rPr>
          <w:rFonts w:ascii="Arial" w:hAnsi="Arial" w:cs="Arial"/>
        </w:rPr>
        <w:t>6</w:t>
      </w:r>
      <w:r w:rsidR="00B50A74" w:rsidRPr="00E143DF">
        <w:rPr>
          <w:rFonts w:ascii="Arial" w:hAnsi="Arial" w:cs="Arial"/>
        </w:rPr>
        <w:t>.6</w:t>
      </w:r>
      <w:r w:rsidRPr="00E143DF">
        <w:rPr>
          <w:rFonts w:ascii="Arial" w:hAnsi="Arial" w:cs="Arial"/>
        </w:rPr>
        <w:t xml:space="preserve"> </w:t>
      </w:r>
      <w:r w:rsidRPr="00E143DF">
        <w:rPr>
          <w:rFonts w:ascii="Arial" w:hAnsi="Arial" w:cs="Arial"/>
        </w:rPr>
        <w:tab/>
      </w:r>
      <w:r w:rsidRPr="006B3090">
        <w:rPr>
          <w:rFonts w:ascii="Arial" w:hAnsi="Arial" w:cs="Arial"/>
        </w:rPr>
        <w:t>Wherever p</w:t>
      </w:r>
      <w:r w:rsidR="00E143DF" w:rsidRPr="006B3090">
        <w:rPr>
          <w:rFonts w:ascii="Arial" w:hAnsi="Arial" w:cs="Arial"/>
        </w:rPr>
        <w:t>ossible</w:t>
      </w:r>
      <w:r w:rsidRPr="006B3090">
        <w:rPr>
          <w:rFonts w:ascii="Arial" w:hAnsi="Arial" w:cs="Arial"/>
        </w:rPr>
        <w:t>, electrically powered cooking equipment shall be provided in preference to open flame types.</w:t>
      </w:r>
      <w:r w:rsidRPr="006B3090">
        <w:rPr>
          <w:rFonts w:ascii="Arial" w:hAnsi="Arial" w:cs="Arial"/>
        </w:rPr>
        <w:tab/>
      </w:r>
      <w:r w:rsidRPr="006B3090">
        <w:rPr>
          <w:rFonts w:ascii="Arial" w:hAnsi="Arial" w:cs="Arial"/>
        </w:rPr>
        <w:tab/>
      </w:r>
    </w:p>
    <w:p w14:paraId="54230AAD" w14:textId="77777777" w:rsidR="009671FB" w:rsidRDefault="009671FB" w:rsidP="00233ECC">
      <w:pPr>
        <w:tabs>
          <w:tab w:val="left" w:pos="851"/>
          <w:tab w:val="left" w:pos="8222"/>
        </w:tabs>
        <w:ind w:left="1134" w:hanging="1134"/>
        <w:jc w:val="both"/>
        <w:rPr>
          <w:rFonts w:ascii="Arial" w:hAnsi="Arial" w:cs="Arial"/>
        </w:rPr>
      </w:pPr>
    </w:p>
    <w:p w14:paraId="785C0C42" w14:textId="28D77516" w:rsidR="00FC01FB" w:rsidRPr="00E143DF" w:rsidRDefault="00FC01FB" w:rsidP="00233ECC">
      <w:pPr>
        <w:tabs>
          <w:tab w:val="left" w:pos="8222"/>
        </w:tabs>
        <w:ind w:left="1134" w:hanging="1134"/>
        <w:jc w:val="both"/>
        <w:rPr>
          <w:rFonts w:ascii="Arial" w:hAnsi="Arial" w:cs="Arial"/>
        </w:rPr>
      </w:pPr>
      <w:r w:rsidRPr="00E143DF">
        <w:rPr>
          <w:rFonts w:ascii="Arial" w:hAnsi="Arial" w:cs="Arial"/>
        </w:rPr>
        <w:t>5.</w:t>
      </w:r>
      <w:r w:rsidR="00233ECC">
        <w:rPr>
          <w:rFonts w:ascii="Arial" w:hAnsi="Arial" w:cs="Arial"/>
        </w:rPr>
        <w:t>6</w:t>
      </w:r>
      <w:r w:rsidRPr="00E143DF">
        <w:rPr>
          <w:rFonts w:ascii="Arial" w:hAnsi="Arial" w:cs="Arial"/>
        </w:rPr>
        <w:t>.</w:t>
      </w:r>
      <w:r w:rsidR="00B50A74" w:rsidRPr="00E143DF">
        <w:rPr>
          <w:rFonts w:ascii="Arial" w:hAnsi="Arial" w:cs="Arial"/>
        </w:rPr>
        <w:t>7</w:t>
      </w:r>
      <w:r w:rsidRPr="00E143DF">
        <w:rPr>
          <w:rFonts w:ascii="Arial" w:hAnsi="Arial" w:cs="Arial"/>
        </w:rPr>
        <w:tab/>
      </w:r>
      <w:r w:rsidRPr="006B3090">
        <w:rPr>
          <w:rFonts w:ascii="Arial" w:hAnsi="Arial" w:cs="Arial"/>
        </w:rPr>
        <w:t>Curtains, towel rails, hooks and similar arrangements shall be kept well clear of the cooking area.</w:t>
      </w:r>
    </w:p>
    <w:p w14:paraId="1FDEBE95" w14:textId="77777777" w:rsidR="009671FB" w:rsidRDefault="009671FB" w:rsidP="00233ECC">
      <w:pPr>
        <w:tabs>
          <w:tab w:val="left" w:pos="851"/>
        </w:tabs>
        <w:ind w:left="1134" w:right="54" w:hanging="1134"/>
        <w:jc w:val="both"/>
        <w:rPr>
          <w:rFonts w:ascii="Arial" w:hAnsi="Arial" w:cs="Arial"/>
        </w:rPr>
      </w:pPr>
    </w:p>
    <w:p w14:paraId="20B284AF" w14:textId="3F7F144E" w:rsidR="00FC01E4" w:rsidRDefault="00FC01FB" w:rsidP="00233ECC">
      <w:pPr>
        <w:ind w:left="1134" w:right="54" w:hanging="1134"/>
        <w:jc w:val="both"/>
        <w:rPr>
          <w:rFonts w:ascii="Arial" w:hAnsi="Arial" w:cs="Arial"/>
        </w:rPr>
      </w:pPr>
      <w:r w:rsidRPr="00E143DF">
        <w:rPr>
          <w:rFonts w:ascii="Arial" w:hAnsi="Arial" w:cs="Arial"/>
        </w:rPr>
        <w:t>5.</w:t>
      </w:r>
      <w:r w:rsidR="00233ECC">
        <w:rPr>
          <w:rFonts w:ascii="Arial" w:hAnsi="Arial" w:cs="Arial"/>
        </w:rPr>
        <w:t>6</w:t>
      </w:r>
      <w:r w:rsidRPr="00E143DF">
        <w:rPr>
          <w:rFonts w:ascii="Arial" w:hAnsi="Arial" w:cs="Arial"/>
        </w:rPr>
        <w:t>.</w:t>
      </w:r>
      <w:r w:rsidR="00E1087B" w:rsidRPr="00E143DF">
        <w:rPr>
          <w:rFonts w:ascii="Arial" w:hAnsi="Arial" w:cs="Arial"/>
        </w:rPr>
        <w:t>8</w:t>
      </w:r>
      <w:r w:rsidRPr="00E143DF">
        <w:rPr>
          <w:rFonts w:ascii="Arial" w:hAnsi="Arial" w:cs="Arial"/>
        </w:rPr>
        <w:t xml:space="preserve"> </w:t>
      </w:r>
      <w:r w:rsidRPr="00E143DF">
        <w:rPr>
          <w:rFonts w:ascii="Arial" w:hAnsi="Arial" w:cs="Arial"/>
        </w:rPr>
        <w:tab/>
      </w:r>
      <w:r w:rsidRPr="006B3090">
        <w:rPr>
          <w:rFonts w:ascii="Arial" w:hAnsi="Arial" w:cs="Arial"/>
        </w:rPr>
        <w:t>Electric stoves and other cooking appliances shall be fitted with an isolation switch outside the galley space.</w:t>
      </w:r>
      <w:r w:rsidR="008273D9" w:rsidRPr="006B3090">
        <w:rPr>
          <w:rFonts w:ascii="Arial" w:hAnsi="Arial" w:cs="Arial"/>
        </w:rPr>
        <w:tab/>
      </w:r>
    </w:p>
    <w:p w14:paraId="35E6FFE6" w14:textId="77777777" w:rsidR="00FC01E4" w:rsidRDefault="00FC01E4" w:rsidP="00233ECC">
      <w:pPr>
        <w:tabs>
          <w:tab w:val="left" w:pos="851"/>
        </w:tabs>
        <w:ind w:left="1134" w:right="54" w:hanging="1134"/>
        <w:jc w:val="both"/>
        <w:rPr>
          <w:rFonts w:ascii="Arial" w:hAnsi="Arial" w:cs="Arial"/>
        </w:rPr>
      </w:pPr>
    </w:p>
    <w:p w14:paraId="402C7A2A" w14:textId="317FD4F3" w:rsidR="00B02737" w:rsidRDefault="00E1087B" w:rsidP="00233ECC">
      <w:pPr>
        <w:pStyle w:val="Heading2"/>
        <w:spacing w:after="0" w:line="240" w:lineRule="auto"/>
        <w:ind w:left="1134" w:hanging="1134"/>
        <w:rPr>
          <w:rFonts w:ascii="Arial" w:hAnsi="Arial" w:cs="Arial"/>
          <w:bCs w:val="0"/>
        </w:rPr>
      </w:pPr>
      <w:bookmarkStart w:id="160" w:name="_Toc79573345"/>
      <w:bookmarkStart w:id="161" w:name="_Toc57639961"/>
      <w:r w:rsidRPr="006536B5">
        <w:rPr>
          <w:rFonts w:ascii="Arial" w:hAnsi="Arial" w:cs="Arial"/>
        </w:rPr>
        <w:t>5.</w:t>
      </w:r>
      <w:r w:rsidR="00233ECC">
        <w:rPr>
          <w:rFonts w:ascii="Arial" w:hAnsi="Arial" w:cs="Arial"/>
        </w:rPr>
        <w:t>7</w:t>
      </w:r>
      <w:r w:rsidRPr="006536B5">
        <w:rPr>
          <w:rFonts w:ascii="Arial" w:hAnsi="Arial" w:cs="Arial"/>
        </w:rPr>
        <w:tab/>
      </w:r>
      <w:r w:rsidR="00B02737" w:rsidRPr="000E1477">
        <w:rPr>
          <w:rFonts w:ascii="Arial" w:hAnsi="Arial" w:cs="Arial"/>
          <w:bCs w:val="0"/>
        </w:rPr>
        <w:t xml:space="preserve">Required </w:t>
      </w:r>
      <w:r w:rsidRPr="000E1477">
        <w:rPr>
          <w:rFonts w:ascii="Arial" w:hAnsi="Arial" w:cs="Arial"/>
          <w:bCs w:val="0"/>
        </w:rPr>
        <w:t>equipment</w:t>
      </w:r>
      <w:bookmarkEnd w:id="160"/>
      <w:r w:rsidR="002D576F" w:rsidRPr="000E1477">
        <w:rPr>
          <w:rFonts w:ascii="Arial" w:hAnsi="Arial" w:cs="Arial"/>
          <w:bCs w:val="0"/>
        </w:rPr>
        <w:t xml:space="preserve"> </w:t>
      </w:r>
      <w:bookmarkEnd w:id="161"/>
    </w:p>
    <w:p w14:paraId="0F4F1C59" w14:textId="77777777" w:rsidR="002E76E2" w:rsidRPr="002E76E2" w:rsidRDefault="002E76E2" w:rsidP="00233ECC">
      <w:pPr>
        <w:ind w:left="1134" w:hanging="1134"/>
        <w:jc w:val="both"/>
        <w:rPr>
          <w:rFonts w:ascii="Arial" w:hAnsi="Arial" w:cs="Arial"/>
        </w:rPr>
      </w:pPr>
    </w:p>
    <w:p w14:paraId="5B22E4F3" w14:textId="7C866050" w:rsidR="00E1087B" w:rsidRPr="00062DA9" w:rsidRDefault="00E1087B" w:rsidP="00BE41FD">
      <w:pPr>
        <w:ind w:left="1134" w:hanging="1134"/>
        <w:jc w:val="both"/>
        <w:rPr>
          <w:rFonts w:ascii="Arial" w:hAnsi="Arial" w:cs="Arial"/>
        </w:rPr>
      </w:pPr>
      <w:r>
        <w:rPr>
          <w:rFonts w:ascii="Arial" w:hAnsi="Arial" w:cs="Arial"/>
        </w:rPr>
        <w:t>5.</w:t>
      </w:r>
      <w:r w:rsidR="00233ECC">
        <w:rPr>
          <w:rFonts w:ascii="Arial" w:hAnsi="Arial" w:cs="Arial"/>
        </w:rPr>
        <w:t>7</w:t>
      </w:r>
      <w:r>
        <w:rPr>
          <w:rFonts w:ascii="Arial" w:hAnsi="Arial" w:cs="Arial"/>
        </w:rPr>
        <w:t>.1</w:t>
      </w:r>
      <w:r>
        <w:rPr>
          <w:rFonts w:ascii="Arial" w:hAnsi="Arial" w:cs="Arial"/>
        </w:rPr>
        <w:tab/>
      </w:r>
      <w:r w:rsidR="00B1648D" w:rsidRPr="00B0166C">
        <w:rPr>
          <w:rFonts w:ascii="Arial" w:hAnsi="Arial" w:cs="Arial"/>
          <w:i/>
          <w:iCs/>
        </w:rPr>
        <w:t>Vessel</w:t>
      </w:r>
      <w:r w:rsidRPr="00062DA9">
        <w:rPr>
          <w:rFonts w:ascii="Arial" w:hAnsi="Arial" w:cs="Arial"/>
        </w:rPr>
        <w:t>s are required to carry the following equipment</w:t>
      </w:r>
      <w:r>
        <w:rPr>
          <w:rFonts w:ascii="Arial" w:hAnsi="Arial" w:cs="Arial"/>
        </w:rPr>
        <w:t>:</w:t>
      </w:r>
    </w:p>
    <w:p w14:paraId="5E42C8D4" w14:textId="7E2C6AAE" w:rsidR="00DA2FAD" w:rsidRDefault="00DA2FAD" w:rsidP="00233ECC">
      <w:pPr>
        <w:tabs>
          <w:tab w:val="left" w:pos="851"/>
        </w:tabs>
        <w:ind w:left="1134" w:hanging="1134"/>
        <w:jc w:val="both"/>
        <w:rPr>
          <w:rFonts w:ascii="Arial" w:hAnsi="Arial" w:cs="Arial"/>
        </w:rPr>
      </w:pPr>
      <w:r>
        <w:rPr>
          <w:rFonts w:ascii="Arial" w:hAnsi="Arial" w:cs="Arial"/>
        </w:rPr>
        <w:tab/>
      </w:r>
      <w:r>
        <w:rPr>
          <w:rFonts w:ascii="Arial" w:hAnsi="Arial" w:cs="Arial"/>
        </w:rPr>
        <w:tab/>
      </w:r>
    </w:p>
    <w:p w14:paraId="38D9562E" w14:textId="1C9F3ABA" w:rsidR="00E1087B" w:rsidRDefault="00E1087B" w:rsidP="00233ECC">
      <w:pPr>
        <w:tabs>
          <w:tab w:val="left" w:pos="1701"/>
        </w:tabs>
        <w:ind w:left="1134" w:hanging="1134"/>
        <w:jc w:val="both"/>
        <w:rPr>
          <w:rFonts w:ascii="Arial" w:hAnsi="Arial" w:cs="Arial"/>
        </w:rPr>
      </w:pPr>
      <w:r>
        <w:rPr>
          <w:rFonts w:ascii="Arial" w:hAnsi="Arial" w:cs="Arial"/>
        </w:rPr>
        <w:t>5.</w:t>
      </w:r>
      <w:r w:rsidR="00233ECC">
        <w:rPr>
          <w:rFonts w:ascii="Arial" w:hAnsi="Arial" w:cs="Arial"/>
        </w:rPr>
        <w:t>7</w:t>
      </w:r>
      <w:r>
        <w:rPr>
          <w:rFonts w:ascii="Arial" w:hAnsi="Arial" w:cs="Arial"/>
        </w:rPr>
        <w:t>.1.1</w:t>
      </w:r>
      <w:r>
        <w:rPr>
          <w:rFonts w:ascii="Arial" w:hAnsi="Arial" w:cs="Arial"/>
        </w:rPr>
        <w:tab/>
      </w:r>
      <w:r w:rsidRPr="00B0166C">
        <w:rPr>
          <w:rFonts w:ascii="Arial" w:hAnsi="Arial" w:cs="Arial"/>
          <w:i/>
          <w:iCs/>
        </w:rPr>
        <w:t xml:space="preserve">Open </w:t>
      </w:r>
      <w:r w:rsidR="00B1648D">
        <w:rPr>
          <w:rFonts w:ascii="Arial" w:hAnsi="Arial" w:cs="Arial"/>
          <w:i/>
          <w:iCs/>
        </w:rPr>
        <w:t>Vessel</w:t>
      </w:r>
      <w:r w:rsidRPr="00B0166C">
        <w:rPr>
          <w:rFonts w:ascii="Arial" w:hAnsi="Arial" w:cs="Arial"/>
          <w:i/>
          <w:iCs/>
        </w:rPr>
        <w:t>s</w:t>
      </w:r>
      <w:r w:rsidRPr="00062DA9">
        <w:rPr>
          <w:rFonts w:ascii="Arial" w:hAnsi="Arial" w:cs="Arial"/>
        </w:rPr>
        <w:t xml:space="preserve"> less than 7m</w:t>
      </w:r>
      <w:r w:rsidR="00473EDE">
        <w:rPr>
          <w:rFonts w:ascii="Arial" w:hAnsi="Arial" w:cs="Arial"/>
        </w:rPr>
        <w:t xml:space="preserve"> </w:t>
      </w:r>
      <w:r w:rsidR="00FD6797">
        <w:rPr>
          <w:rFonts w:ascii="Arial" w:hAnsi="Arial" w:cs="Arial"/>
        </w:rPr>
        <w:t>(</w:t>
      </w:r>
      <w:r w:rsidR="00E2520B">
        <w:rPr>
          <w:rFonts w:ascii="Arial" w:hAnsi="Arial" w:cs="Arial"/>
        </w:rPr>
        <w:t>R</w:t>
      </w:r>
      <w:r w:rsidR="00473EDE">
        <w:rPr>
          <w:rFonts w:ascii="Arial" w:hAnsi="Arial" w:cs="Arial"/>
        </w:rPr>
        <w:t>L</w:t>
      </w:r>
      <w:r w:rsidR="00FD6797">
        <w:rPr>
          <w:rFonts w:ascii="Arial" w:hAnsi="Arial" w:cs="Arial"/>
        </w:rPr>
        <w:t>)</w:t>
      </w:r>
    </w:p>
    <w:p w14:paraId="0B8F8DCC" w14:textId="1D3F8A34" w:rsidR="009845DA" w:rsidRDefault="009845DA" w:rsidP="00233ECC">
      <w:pPr>
        <w:tabs>
          <w:tab w:val="left" w:pos="1701"/>
        </w:tabs>
        <w:ind w:left="1134" w:hanging="1134"/>
        <w:jc w:val="both"/>
        <w:rPr>
          <w:rFonts w:ascii="Arial" w:hAnsi="Arial" w:cs="Arial"/>
        </w:rPr>
      </w:pPr>
    </w:p>
    <w:p w14:paraId="0DEE2863" w14:textId="312318F3" w:rsidR="00BC747A" w:rsidRPr="00C04C82" w:rsidRDefault="00BC747A" w:rsidP="00616C4E">
      <w:pPr>
        <w:pStyle w:val="ListParagraph"/>
        <w:numPr>
          <w:ilvl w:val="3"/>
          <w:numId w:val="38"/>
        </w:numPr>
        <w:spacing w:after="0" w:line="240" w:lineRule="auto"/>
        <w:ind w:left="1985" w:right="4" w:hanging="851"/>
        <w:rPr>
          <w:rFonts w:eastAsia="Times New Roman"/>
        </w:rPr>
      </w:pPr>
      <w:r w:rsidRPr="009671FB">
        <w:rPr>
          <w:rFonts w:eastAsia="Times New Roman"/>
        </w:rPr>
        <w:t xml:space="preserve">1 </w:t>
      </w:r>
      <w:r w:rsidR="002F666C" w:rsidRPr="009671FB">
        <w:rPr>
          <w:rFonts w:eastAsia="Times New Roman"/>
        </w:rPr>
        <w:t>f</w:t>
      </w:r>
      <w:r w:rsidRPr="00C04C82">
        <w:rPr>
          <w:rFonts w:eastAsia="Times New Roman"/>
        </w:rPr>
        <w:t xml:space="preserve">ire </w:t>
      </w:r>
      <w:r w:rsidR="002F666C" w:rsidRPr="00C04C82">
        <w:rPr>
          <w:rFonts w:eastAsia="Times New Roman"/>
        </w:rPr>
        <w:t>b</w:t>
      </w:r>
      <w:r w:rsidRPr="00C04C82">
        <w:rPr>
          <w:rFonts w:eastAsia="Times New Roman"/>
        </w:rPr>
        <w:t xml:space="preserve">ucket and </w:t>
      </w:r>
      <w:proofErr w:type="gramStart"/>
      <w:r w:rsidRPr="00C04C82">
        <w:rPr>
          <w:rFonts w:eastAsia="Times New Roman"/>
        </w:rPr>
        <w:t>lanyard</w:t>
      </w:r>
      <w:r w:rsidR="002056D0">
        <w:rPr>
          <w:rFonts w:eastAsia="Times New Roman"/>
        </w:rPr>
        <w:t>;</w:t>
      </w:r>
      <w:proofErr w:type="gramEnd"/>
    </w:p>
    <w:p w14:paraId="20A8E975" w14:textId="77777777" w:rsidR="005F0E26" w:rsidRPr="005F0E26" w:rsidRDefault="00BC747A" w:rsidP="00616C4E">
      <w:pPr>
        <w:pStyle w:val="ListParagraph"/>
        <w:numPr>
          <w:ilvl w:val="3"/>
          <w:numId w:val="38"/>
        </w:numPr>
        <w:tabs>
          <w:tab w:val="left" w:pos="1985"/>
        </w:tabs>
        <w:spacing w:after="0" w:line="240" w:lineRule="auto"/>
        <w:ind w:left="1985" w:right="4" w:hanging="851"/>
        <w:rPr>
          <w:rFonts w:eastAsia="Times New Roman"/>
        </w:rPr>
      </w:pPr>
      <w:r w:rsidRPr="00C04C82">
        <w:rPr>
          <w:rFonts w:eastAsia="Times New Roman"/>
        </w:rPr>
        <w:t xml:space="preserve">1 </w:t>
      </w:r>
      <w:r w:rsidR="002F666C" w:rsidRPr="00C04C82">
        <w:rPr>
          <w:rFonts w:eastAsia="Times New Roman"/>
        </w:rPr>
        <w:t>f</w:t>
      </w:r>
      <w:r w:rsidR="009845DA" w:rsidRPr="00C04C82">
        <w:rPr>
          <w:rFonts w:eastAsia="Times New Roman"/>
        </w:rPr>
        <w:t xml:space="preserve">ire </w:t>
      </w:r>
      <w:r w:rsidR="002F666C" w:rsidRPr="00C04C82">
        <w:rPr>
          <w:rFonts w:eastAsia="Times New Roman"/>
        </w:rPr>
        <w:t>b</w:t>
      </w:r>
      <w:r w:rsidR="009845DA" w:rsidRPr="00C04C82">
        <w:rPr>
          <w:rFonts w:eastAsia="Times New Roman"/>
        </w:rPr>
        <w:t xml:space="preserve">lanket </w:t>
      </w:r>
      <w:r w:rsidR="009845DA" w:rsidRPr="009671FB">
        <w:rPr>
          <w:rFonts w:eastAsia="Times New Roman"/>
        </w:rPr>
        <w:t>(light duty) in galley or cooking area (if applicable</w:t>
      </w:r>
      <w:proofErr w:type="gramStart"/>
      <w:r w:rsidR="009845DA" w:rsidRPr="009671FB">
        <w:rPr>
          <w:rFonts w:eastAsia="Times New Roman"/>
          <w:i/>
          <w:iCs/>
        </w:rPr>
        <w:t>)</w:t>
      </w:r>
      <w:r w:rsidR="002056D0">
        <w:rPr>
          <w:rFonts w:eastAsia="Times New Roman"/>
          <w:i/>
          <w:iCs/>
        </w:rPr>
        <w:t>;</w:t>
      </w:r>
      <w:proofErr w:type="gramEnd"/>
    </w:p>
    <w:p w14:paraId="5CC1AF02" w14:textId="3F15B87D" w:rsidR="005F0E26" w:rsidRPr="005F0E26" w:rsidRDefault="005F0E26" w:rsidP="005F0E26">
      <w:pPr>
        <w:pStyle w:val="ListParagraph"/>
        <w:numPr>
          <w:ilvl w:val="0"/>
          <w:numId w:val="60"/>
        </w:numPr>
        <w:tabs>
          <w:tab w:val="left" w:pos="851"/>
        </w:tabs>
        <w:ind w:left="1985" w:right="4" w:hanging="851"/>
      </w:pPr>
      <w:r w:rsidRPr="005F0E26">
        <w:rPr>
          <w:rFonts w:eastAsia="Times New Roman"/>
        </w:rPr>
        <w:t xml:space="preserve">1 multi-purpose fire extinguisher (fire rating 5A/34B) if </w:t>
      </w:r>
      <w:r w:rsidRPr="005F0E26">
        <w:rPr>
          <w:rFonts w:eastAsia="Times New Roman"/>
          <w:i/>
          <w:iCs/>
        </w:rPr>
        <w:t>Vessel</w:t>
      </w:r>
      <w:r w:rsidRPr="005F0E26">
        <w:rPr>
          <w:rFonts w:eastAsia="Times New Roman"/>
        </w:rPr>
        <w:t xml:space="preserve"> has in-board engine or auxiliary engine (extinguisher should be capable of dealing with all fire types, including hydrocarbons</w:t>
      </w:r>
      <w:proofErr w:type="gramStart"/>
      <w:r w:rsidRPr="005F0E26">
        <w:rPr>
          <w:rFonts w:eastAsia="Times New Roman"/>
        </w:rPr>
        <w:t>)</w:t>
      </w:r>
      <w:r>
        <w:rPr>
          <w:rFonts w:eastAsia="Times New Roman"/>
        </w:rPr>
        <w:t>;</w:t>
      </w:r>
      <w:proofErr w:type="gramEnd"/>
    </w:p>
    <w:p w14:paraId="154DF39A" w14:textId="19280642" w:rsidR="00E1087B" w:rsidRDefault="00DA2FAD" w:rsidP="00233ECC">
      <w:pPr>
        <w:tabs>
          <w:tab w:val="left" w:pos="1701"/>
        </w:tabs>
        <w:ind w:left="1134" w:hanging="1134"/>
        <w:jc w:val="both"/>
        <w:rPr>
          <w:rFonts w:ascii="Arial" w:hAnsi="Arial" w:cs="Arial"/>
        </w:rPr>
      </w:pPr>
      <w:r>
        <w:rPr>
          <w:rFonts w:ascii="Arial" w:hAnsi="Arial" w:cs="Arial"/>
        </w:rPr>
        <w:t>5.</w:t>
      </w:r>
      <w:r w:rsidR="00233ECC">
        <w:rPr>
          <w:rFonts w:ascii="Arial" w:hAnsi="Arial" w:cs="Arial"/>
        </w:rPr>
        <w:t>7</w:t>
      </w:r>
      <w:r>
        <w:rPr>
          <w:rFonts w:ascii="Arial" w:hAnsi="Arial" w:cs="Arial"/>
        </w:rPr>
        <w:t>.1.2</w:t>
      </w:r>
      <w:r>
        <w:rPr>
          <w:rFonts w:ascii="Arial" w:hAnsi="Arial" w:cs="Arial"/>
        </w:rPr>
        <w:tab/>
      </w:r>
      <w:r w:rsidR="00E1087B" w:rsidRPr="00B0166C">
        <w:rPr>
          <w:rFonts w:ascii="Arial" w:hAnsi="Arial" w:cs="Arial"/>
          <w:i/>
          <w:iCs/>
        </w:rPr>
        <w:t xml:space="preserve">Open </w:t>
      </w:r>
      <w:r w:rsidR="00B1648D">
        <w:rPr>
          <w:rFonts w:ascii="Arial" w:hAnsi="Arial" w:cs="Arial"/>
          <w:i/>
          <w:iCs/>
        </w:rPr>
        <w:t>Vessel</w:t>
      </w:r>
      <w:r w:rsidR="00E1087B" w:rsidRPr="00B0166C">
        <w:rPr>
          <w:rFonts w:ascii="Arial" w:hAnsi="Arial" w:cs="Arial"/>
          <w:i/>
          <w:iCs/>
        </w:rPr>
        <w:t>s</w:t>
      </w:r>
      <w:r w:rsidR="00E1087B" w:rsidRPr="00062DA9">
        <w:rPr>
          <w:rFonts w:ascii="Arial" w:hAnsi="Arial" w:cs="Arial"/>
        </w:rPr>
        <w:t xml:space="preserve"> 7</w:t>
      </w:r>
      <w:r w:rsidR="002A5DDB">
        <w:rPr>
          <w:rFonts w:ascii="Arial" w:hAnsi="Arial" w:cs="Arial"/>
        </w:rPr>
        <w:t>m</w:t>
      </w:r>
      <w:r w:rsidR="009F7763">
        <w:rPr>
          <w:rFonts w:ascii="Arial" w:hAnsi="Arial" w:cs="Arial"/>
        </w:rPr>
        <w:t xml:space="preserve"> </w:t>
      </w:r>
      <w:r w:rsidR="00FD6797">
        <w:rPr>
          <w:rFonts w:ascii="Arial" w:hAnsi="Arial" w:cs="Arial"/>
        </w:rPr>
        <w:t>(</w:t>
      </w:r>
      <w:r w:rsidR="009F7763">
        <w:rPr>
          <w:rFonts w:ascii="Arial" w:hAnsi="Arial" w:cs="Arial"/>
        </w:rPr>
        <w:t>RL</w:t>
      </w:r>
      <w:r w:rsidR="00FD6797">
        <w:rPr>
          <w:rFonts w:ascii="Arial" w:hAnsi="Arial" w:cs="Arial"/>
        </w:rPr>
        <w:t>)</w:t>
      </w:r>
      <w:r w:rsidR="002A5DDB">
        <w:rPr>
          <w:rFonts w:ascii="Arial" w:hAnsi="Arial" w:cs="Arial"/>
        </w:rPr>
        <w:t xml:space="preserve"> to </w:t>
      </w:r>
      <w:r w:rsidR="00E1087B" w:rsidRPr="00062DA9">
        <w:rPr>
          <w:rFonts w:ascii="Arial" w:hAnsi="Arial" w:cs="Arial"/>
        </w:rPr>
        <w:t>less than 1</w:t>
      </w:r>
      <w:r w:rsidR="002B7F2D">
        <w:rPr>
          <w:rFonts w:ascii="Arial" w:hAnsi="Arial" w:cs="Arial"/>
        </w:rPr>
        <w:t>2</w:t>
      </w:r>
      <w:r w:rsidR="00E1087B" w:rsidRPr="00062DA9">
        <w:rPr>
          <w:rFonts w:ascii="Arial" w:hAnsi="Arial" w:cs="Arial"/>
        </w:rPr>
        <w:t>m</w:t>
      </w:r>
      <w:r w:rsidR="009F7763">
        <w:rPr>
          <w:rFonts w:ascii="Arial" w:hAnsi="Arial" w:cs="Arial"/>
        </w:rPr>
        <w:t xml:space="preserve"> </w:t>
      </w:r>
      <w:r w:rsidR="00FD6797">
        <w:rPr>
          <w:rFonts w:ascii="Arial" w:hAnsi="Arial" w:cs="Arial"/>
        </w:rPr>
        <w:t>(</w:t>
      </w:r>
      <w:r w:rsidR="00E2520B">
        <w:rPr>
          <w:rFonts w:ascii="Arial" w:hAnsi="Arial" w:cs="Arial"/>
        </w:rPr>
        <w:t>RL</w:t>
      </w:r>
      <w:r w:rsidR="00FD6797">
        <w:rPr>
          <w:rFonts w:ascii="Arial" w:hAnsi="Arial" w:cs="Arial"/>
        </w:rPr>
        <w:t>)</w:t>
      </w:r>
    </w:p>
    <w:p w14:paraId="73B007B4" w14:textId="432476A8" w:rsidR="007B6383" w:rsidRPr="009671FB" w:rsidRDefault="007B6383" w:rsidP="00233ECC">
      <w:pPr>
        <w:tabs>
          <w:tab w:val="left" w:pos="1701"/>
        </w:tabs>
        <w:ind w:left="1134" w:hanging="1134"/>
        <w:jc w:val="both"/>
        <w:rPr>
          <w:rFonts w:ascii="Arial" w:hAnsi="Arial" w:cs="Arial"/>
        </w:rPr>
      </w:pPr>
    </w:p>
    <w:p w14:paraId="49A6D06D" w14:textId="3F8244BC" w:rsidR="007B6383" w:rsidRPr="00C04C82" w:rsidRDefault="00BC747A" w:rsidP="00616C4E">
      <w:pPr>
        <w:pStyle w:val="ListParagraph"/>
        <w:numPr>
          <w:ilvl w:val="0"/>
          <w:numId w:val="39"/>
        </w:numPr>
        <w:tabs>
          <w:tab w:val="left" w:pos="1985"/>
        </w:tabs>
        <w:ind w:left="1985" w:right="4" w:hanging="851"/>
        <w:rPr>
          <w:rFonts w:eastAsia="Times New Roman"/>
        </w:rPr>
      </w:pPr>
      <w:r w:rsidRPr="00C04C82">
        <w:rPr>
          <w:rFonts w:eastAsia="Times New Roman"/>
        </w:rPr>
        <w:t xml:space="preserve">1 </w:t>
      </w:r>
      <w:r w:rsidR="002F666C" w:rsidRPr="00C04C82">
        <w:rPr>
          <w:rFonts w:eastAsia="Times New Roman"/>
        </w:rPr>
        <w:t>f</w:t>
      </w:r>
      <w:r w:rsidR="007B6383" w:rsidRPr="00C04C82">
        <w:rPr>
          <w:rFonts w:eastAsia="Times New Roman"/>
        </w:rPr>
        <w:t xml:space="preserve">ire </w:t>
      </w:r>
      <w:r w:rsidR="002F666C" w:rsidRPr="00C04C82">
        <w:rPr>
          <w:rFonts w:eastAsia="Times New Roman"/>
        </w:rPr>
        <w:t>b</w:t>
      </w:r>
      <w:r w:rsidR="007B6383" w:rsidRPr="00C04C82">
        <w:rPr>
          <w:rFonts w:eastAsia="Times New Roman"/>
        </w:rPr>
        <w:t>lanket (light duty) in galley or cooking area (if applicable</w:t>
      </w:r>
      <w:proofErr w:type="gramStart"/>
      <w:r w:rsidR="007B6383" w:rsidRPr="00C04C82">
        <w:rPr>
          <w:rFonts w:eastAsia="Times New Roman"/>
          <w:i/>
          <w:iCs/>
        </w:rPr>
        <w:t>)</w:t>
      </w:r>
      <w:r w:rsidR="002056D0">
        <w:rPr>
          <w:rFonts w:eastAsia="Times New Roman"/>
          <w:i/>
          <w:iCs/>
        </w:rPr>
        <w:t>;</w:t>
      </w:r>
      <w:proofErr w:type="gramEnd"/>
      <w:r w:rsidR="007B6383" w:rsidRPr="00C04C82">
        <w:rPr>
          <w:rFonts w:eastAsia="Times New Roman"/>
        </w:rPr>
        <w:t xml:space="preserve"> </w:t>
      </w:r>
    </w:p>
    <w:p w14:paraId="1F96B6BF" w14:textId="0393AED3" w:rsidR="007B6383" w:rsidRPr="00EE627C" w:rsidRDefault="007B6383" w:rsidP="00616C4E">
      <w:pPr>
        <w:pStyle w:val="ListParagraph"/>
        <w:numPr>
          <w:ilvl w:val="0"/>
          <w:numId w:val="39"/>
        </w:numPr>
        <w:tabs>
          <w:tab w:val="left" w:pos="1985"/>
        </w:tabs>
        <w:spacing w:after="0" w:line="240" w:lineRule="auto"/>
        <w:ind w:left="1985" w:right="4" w:hanging="851"/>
        <w:rPr>
          <w:rFonts w:eastAsia="Times New Roman"/>
        </w:rPr>
      </w:pPr>
      <w:r>
        <w:rPr>
          <w:rFonts w:eastAsia="Times New Roman"/>
        </w:rPr>
        <w:t xml:space="preserve">1 </w:t>
      </w:r>
      <w:r w:rsidR="002F666C">
        <w:rPr>
          <w:rFonts w:eastAsia="Times New Roman"/>
        </w:rPr>
        <w:t>f</w:t>
      </w:r>
      <w:r w:rsidRPr="00EE627C">
        <w:rPr>
          <w:rFonts w:eastAsia="Times New Roman"/>
        </w:rPr>
        <w:t xml:space="preserve">ire </w:t>
      </w:r>
      <w:r w:rsidR="002F666C">
        <w:rPr>
          <w:rFonts w:eastAsia="Times New Roman"/>
        </w:rPr>
        <w:t>p</w:t>
      </w:r>
      <w:r w:rsidRPr="00EE627C">
        <w:rPr>
          <w:rFonts w:eastAsia="Times New Roman"/>
        </w:rPr>
        <w:t xml:space="preserve">ump and hose or 1 </w:t>
      </w:r>
      <w:r w:rsidR="002F666C">
        <w:rPr>
          <w:rFonts w:eastAsia="Times New Roman"/>
        </w:rPr>
        <w:t>f</w:t>
      </w:r>
      <w:r w:rsidRPr="00EE627C">
        <w:rPr>
          <w:rFonts w:eastAsia="Times New Roman"/>
        </w:rPr>
        <w:t xml:space="preserve">ire </w:t>
      </w:r>
      <w:r w:rsidR="002F666C">
        <w:rPr>
          <w:rFonts w:eastAsia="Times New Roman"/>
        </w:rPr>
        <w:t>b</w:t>
      </w:r>
      <w:r w:rsidRPr="00EE627C">
        <w:rPr>
          <w:rFonts w:eastAsia="Times New Roman"/>
        </w:rPr>
        <w:t xml:space="preserve">ucket and </w:t>
      </w:r>
      <w:proofErr w:type="gramStart"/>
      <w:r w:rsidRPr="00EE627C">
        <w:rPr>
          <w:rFonts w:eastAsia="Times New Roman"/>
        </w:rPr>
        <w:t>lanyard</w:t>
      </w:r>
      <w:r w:rsidR="002056D0">
        <w:rPr>
          <w:rFonts w:eastAsia="Times New Roman"/>
        </w:rPr>
        <w:t>;</w:t>
      </w:r>
      <w:proofErr w:type="gramEnd"/>
    </w:p>
    <w:p w14:paraId="73ED8C5C" w14:textId="53A695EA" w:rsidR="007B6383" w:rsidRPr="00EE627C" w:rsidRDefault="007B6383" w:rsidP="00616C4E">
      <w:pPr>
        <w:pStyle w:val="ListParagraph"/>
        <w:numPr>
          <w:ilvl w:val="0"/>
          <w:numId w:val="39"/>
        </w:numPr>
        <w:tabs>
          <w:tab w:val="left" w:pos="1985"/>
        </w:tabs>
        <w:spacing w:after="0" w:line="240" w:lineRule="auto"/>
        <w:ind w:left="1985" w:right="4" w:hanging="851"/>
      </w:pPr>
      <w:r>
        <w:rPr>
          <w:rFonts w:eastAsia="Times New Roman"/>
        </w:rPr>
        <w:t xml:space="preserve">1 </w:t>
      </w:r>
      <w:r w:rsidR="002F666C">
        <w:rPr>
          <w:rFonts w:eastAsia="Times New Roman"/>
        </w:rPr>
        <w:t>m</w:t>
      </w:r>
      <w:r w:rsidRPr="00DA2FAD">
        <w:rPr>
          <w:rFonts w:eastAsia="Times New Roman"/>
        </w:rPr>
        <w:t xml:space="preserve">ulti-purpose </w:t>
      </w:r>
      <w:r w:rsidR="002F666C">
        <w:rPr>
          <w:rFonts w:eastAsia="Times New Roman"/>
        </w:rPr>
        <w:t>f</w:t>
      </w:r>
      <w:r w:rsidRPr="00DA2FAD">
        <w:rPr>
          <w:rFonts w:eastAsia="Times New Roman"/>
        </w:rPr>
        <w:t xml:space="preserve">ire </w:t>
      </w:r>
      <w:r w:rsidR="002F666C">
        <w:rPr>
          <w:rFonts w:eastAsia="Times New Roman"/>
        </w:rPr>
        <w:t>e</w:t>
      </w:r>
      <w:r w:rsidRPr="00DA2FAD">
        <w:rPr>
          <w:rFonts w:eastAsia="Times New Roman"/>
        </w:rPr>
        <w:t>xtinguisher (fire rating 5A/34B</w:t>
      </w:r>
      <w:proofErr w:type="gramStart"/>
      <w:r w:rsidRPr="00DA2FAD">
        <w:rPr>
          <w:rFonts w:eastAsia="Times New Roman"/>
        </w:rPr>
        <w:t>)</w:t>
      </w:r>
      <w:r w:rsidR="002056D0">
        <w:rPr>
          <w:rFonts w:eastAsia="Times New Roman"/>
        </w:rPr>
        <w:t>;</w:t>
      </w:r>
      <w:proofErr w:type="gramEnd"/>
      <w:r w:rsidRPr="00DA2FAD">
        <w:rPr>
          <w:rFonts w:eastAsia="Times New Roman"/>
        </w:rPr>
        <w:t xml:space="preserve"> </w:t>
      </w:r>
    </w:p>
    <w:p w14:paraId="7B2E907E" w14:textId="38D213DD" w:rsidR="007B6383" w:rsidRPr="00DA2FAD" w:rsidRDefault="007B6383" w:rsidP="00616C4E">
      <w:pPr>
        <w:pStyle w:val="ListParagraph"/>
        <w:numPr>
          <w:ilvl w:val="0"/>
          <w:numId w:val="39"/>
        </w:numPr>
        <w:tabs>
          <w:tab w:val="left" w:pos="1985"/>
        </w:tabs>
        <w:spacing w:after="0" w:line="240" w:lineRule="auto"/>
        <w:ind w:left="1985" w:right="4" w:hanging="851"/>
      </w:pPr>
      <w:r>
        <w:rPr>
          <w:rFonts w:eastAsia="Times New Roman"/>
        </w:rPr>
        <w:t xml:space="preserve">1 </w:t>
      </w:r>
      <w:r w:rsidR="002F666C">
        <w:rPr>
          <w:rFonts w:eastAsia="Times New Roman"/>
        </w:rPr>
        <w:t>m</w:t>
      </w:r>
      <w:r w:rsidRPr="00062DA9">
        <w:rPr>
          <w:rFonts w:eastAsia="Times New Roman"/>
        </w:rPr>
        <w:t xml:space="preserve">ulti-purpose </w:t>
      </w:r>
      <w:r w:rsidR="002F666C">
        <w:rPr>
          <w:rFonts w:eastAsia="Times New Roman"/>
        </w:rPr>
        <w:t>f</w:t>
      </w:r>
      <w:r w:rsidRPr="00062DA9">
        <w:rPr>
          <w:rFonts w:eastAsia="Times New Roman"/>
        </w:rPr>
        <w:t xml:space="preserve">ire </w:t>
      </w:r>
      <w:r w:rsidR="002F666C">
        <w:rPr>
          <w:rFonts w:eastAsia="Times New Roman"/>
        </w:rPr>
        <w:t>e</w:t>
      </w:r>
      <w:r w:rsidRPr="00062DA9">
        <w:rPr>
          <w:rFonts w:eastAsia="Times New Roman"/>
        </w:rPr>
        <w:t>xtinguisher for oil fires (fire rating 13A/113B)</w:t>
      </w:r>
      <w:r w:rsidR="002056D0">
        <w:rPr>
          <w:rFonts w:eastAsia="Times New Roman"/>
        </w:rPr>
        <w:t>.</w:t>
      </w:r>
    </w:p>
    <w:p w14:paraId="32D3BF64" w14:textId="77777777" w:rsidR="009671FB" w:rsidRDefault="009671FB" w:rsidP="00233ECC">
      <w:pPr>
        <w:tabs>
          <w:tab w:val="left" w:pos="1701"/>
        </w:tabs>
        <w:ind w:left="1134" w:hanging="1134"/>
        <w:jc w:val="both"/>
        <w:rPr>
          <w:rFonts w:ascii="Arial" w:hAnsi="Arial" w:cs="Arial"/>
        </w:rPr>
      </w:pPr>
    </w:p>
    <w:p w14:paraId="31C6F835" w14:textId="13896576" w:rsidR="00E1087B" w:rsidRPr="00062DA9" w:rsidRDefault="00DA2FAD" w:rsidP="00233ECC">
      <w:pPr>
        <w:tabs>
          <w:tab w:val="left" w:pos="1701"/>
        </w:tabs>
        <w:ind w:left="1134" w:hanging="1134"/>
        <w:jc w:val="both"/>
        <w:rPr>
          <w:rFonts w:ascii="Arial" w:hAnsi="Arial" w:cs="Arial"/>
        </w:rPr>
      </w:pPr>
      <w:r>
        <w:rPr>
          <w:rFonts w:ascii="Arial" w:hAnsi="Arial" w:cs="Arial"/>
        </w:rPr>
        <w:t>5.</w:t>
      </w:r>
      <w:r w:rsidR="00233ECC">
        <w:rPr>
          <w:rFonts w:ascii="Arial" w:hAnsi="Arial" w:cs="Arial"/>
        </w:rPr>
        <w:t>7</w:t>
      </w:r>
      <w:r>
        <w:rPr>
          <w:rFonts w:ascii="Arial" w:hAnsi="Arial" w:cs="Arial"/>
        </w:rPr>
        <w:t>.1.3</w:t>
      </w:r>
      <w:r>
        <w:rPr>
          <w:rFonts w:ascii="Arial" w:hAnsi="Arial" w:cs="Arial"/>
        </w:rPr>
        <w:tab/>
      </w:r>
      <w:r w:rsidR="00E1087B" w:rsidRPr="00B0166C">
        <w:rPr>
          <w:rFonts w:ascii="Arial" w:hAnsi="Arial" w:cs="Arial"/>
          <w:i/>
          <w:iCs/>
        </w:rPr>
        <w:t xml:space="preserve">Open </w:t>
      </w:r>
      <w:r w:rsidR="00B1648D">
        <w:rPr>
          <w:rFonts w:ascii="Arial" w:hAnsi="Arial" w:cs="Arial"/>
          <w:i/>
          <w:iCs/>
        </w:rPr>
        <w:t>Vessel</w:t>
      </w:r>
      <w:r w:rsidR="00E1087B" w:rsidRPr="00B0166C">
        <w:rPr>
          <w:rFonts w:ascii="Arial" w:hAnsi="Arial" w:cs="Arial"/>
          <w:i/>
          <w:iCs/>
        </w:rPr>
        <w:t>s</w:t>
      </w:r>
      <w:r w:rsidR="00E1087B" w:rsidRPr="00062DA9">
        <w:rPr>
          <w:rFonts w:ascii="Arial" w:hAnsi="Arial" w:cs="Arial"/>
        </w:rPr>
        <w:t xml:space="preserve"> 12</w:t>
      </w:r>
      <w:r w:rsidR="002A5DDB">
        <w:rPr>
          <w:rFonts w:ascii="Arial" w:hAnsi="Arial" w:cs="Arial"/>
        </w:rPr>
        <w:t xml:space="preserve">m </w:t>
      </w:r>
      <w:r w:rsidR="00FD6797">
        <w:rPr>
          <w:rFonts w:ascii="Arial" w:hAnsi="Arial" w:cs="Arial"/>
        </w:rPr>
        <w:t>(</w:t>
      </w:r>
      <w:r w:rsidR="009F7763">
        <w:rPr>
          <w:rFonts w:ascii="Arial" w:hAnsi="Arial" w:cs="Arial"/>
        </w:rPr>
        <w:t>RL</w:t>
      </w:r>
      <w:r w:rsidR="00FD6797">
        <w:rPr>
          <w:rFonts w:ascii="Arial" w:hAnsi="Arial" w:cs="Arial"/>
        </w:rPr>
        <w:t>)</w:t>
      </w:r>
      <w:r w:rsidR="009F7763">
        <w:rPr>
          <w:rFonts w:ascii="Arial" w:hAnsi="Arial" w:cs="Arial"/>
        </w:rPr>
        <w:t xml:space="preserve"> </w:t>
      </w:r>
      <w:r w:rsidR="002A5DDB">
        <w:rPr>
          <w:rFonts w:ascii="Arial" w:hAnsi="Arial" w:cs="Arial"/>
        </w:rPr>
        <w:t xml:space="preserve">to </w:t>
      </w:r>
      <w:r w:rsidR="00E1087B" w:rsidRPr="00062DA9">
        <w:rPr>
          <w:rFonts w:ascii="Arial" w:hAnsi="Arial" w:cs="Arial"/>
        </w:rPr>
        <w:t>less than 15m</w:t>
      </w:r>
      <w:r w:rsidR="009F7763">
        <w:rPr>
          <w:rFonts w:ascii="Arial" w:hAnsi="Arial" w:cs="Arial"/>
        </w:rPr>
        <w:t xml:space="preserve"> </w:t>
      </w:r>
      <w:r w:rsidR="00FD6797">
        <w:rPr>
          <w:rFonts w:ascii="Arial" w:hAnsi="Arial" w:cs="Arial"/>
        </w:rPr>
        <w:t>(</w:t>
      </w:r>
      <w:r w:rsidR="009F7763">
        <w:rPr>
          <w:rFonts w:ascii="Arial" w:hAnsi="Arial" w:cs="Arial"/>
        </w:rPr>
        <w:t>LOA</w:t>
      </w:r>
      <w:r w:rsidR="00FD6797">
        <w:rPr>
          <w:rFonts w:ascii="Arial" w:hAnsi="Arial" w:cs="Arial"/>
        </w:rPr>
        <w:t>)</w:t>
      </w:r>
    </w:p>
    <w:p w14:paraId="392CCEB7" w14:textId="77777777" w:rsidR="00E1087B" w:rsidRDefault="00E1087B" w:rsidP="00233ECC">
      <w:pPr>
        <w:tabs>
          <w:tab w:val="left" w:pos="851"/>
        </w:tabs>
        <w:ind w:left="1134" w:hanging="1134"/>
        <w:jc w:val="both"/>
        <w:rPr>
          <w:rFonts w:ascii="Arial" w:hAnsi="Arial" w:cs="Arial"/>
        </w:rPr>
      </w:pPr>
    </w:p>
    <w:p w14:paraId="79B3B39B" w14:textId="5C498488" w:rsidR="00175D27" w:rsidRPr="00C04C82" w:rsidRDefault="00BC747A" w:rsidP="00616C4E">
      <w:pPr>
        <w:pStyle w:val="ListParagraph"/>
        <w:numPr>
          <w:ilvl w:val="0"/>
          <w:numId w:val="40"/>
        </w:numPr>
        <w:tabs>
          <w:tab w:val="left" w:pos="1985"/>
        </w:tabs>
        <w:ind w:left="1985" w:hanging="851"/>
        <w:rPr>
          <w:rFonts w:eastAsia="Times New Roman"/>
        </w:rPr>
      </w:pPr>
      <w:r w:rsidRPr="00C04C82">
        <w:rPr>
          <w:rFonts w:eastAsia="Times New Roman"/>
        </w:rPr>
        <w:t xml:space="preserve">1 </w:t>
      </w:r>
      <w:r w:rsidR="002F666C" w:rsidRPr="00C04C82">
        <w:rPr>
          <w:rFonts w:eastAsia="Times New Roman"/>
        </w:rPr>
        <w:t>f</w:t>
      </w:r>
      <w:r w:rsidR="00175D27" w:rsidRPr="00C04C82">
        <w:rPr>
          <w:rFonts w:eastAsia="Times New Roman"/>
        </w:rPr>
        <w:t xml:space="preserve">ire </w:t>
      </w:r>
      <w:r w:rsidR="002F666C" w:rsidRPr="00C04C82">
        <w:rPr>
          <w:rFonts w:eastAsia="Times New Roman"/>
        </w:rPr>
        <w:t>b</w:t>
      </w:r>
      <w:r w:rsidR="00175D27" w:rsidRPr="00C04C82">
        <w:rPr>
          <w:rFonts w:eastAsia="Times New Roman"/>
        </w:rPr>
        <w:t>lanket (light duty) in galley or cooking area (if applicable</w:t>
      </w:r>
      <w:proofErr w:type="gramStart"/>
      <w:r w:rsidR="00175D27" w:rsidRPr="00C04C82">
        <w:rPr>
          <w:rFonts w:eastAsia="Times New Roman"/>
          <w:i/>
          <w:iCs/>
        </w:rPr>
        <w:t>)</w:t>
      </w:r>
      <w:r w:rsidR="002056D0">
        <w:rPr>
          <w:rFonts w:eastAsia="Times New Roman"/>
          <w:i/>
          <w:iCs/>
        </w:rPr>
        <w:t>;</w:t>
      </w:r>
      <w:proofErr w:type="gramEnd"/>
      <w:r w:rsidR="00175D27" w:rsidRPr="00C04C82">
        <w:rPr>
          <w:rFonts w:eastAsia="Times New Roman"/>
        </w:rPr>
        <w:t xml:space="preserve"> </w:t>
      </w:r>
    </w:p>
    <w:p w14:paraId="1B1BF342" w14:textId="0B6E4E58" w:rsidR="00175D27" w:rsidRPr="00EE627C" w:rsidRDefault="00175D27" w:rsidP="00616C4E">
      <w:pPr>
        <w:pStyle w:val="ListParagraph"/>
        <w:numPr>
          <w:ilvl w:val="0"/>
          <w:numId w:val="41"/>
        </w:numPr>
        <w:tabs>
          <w:tab w:val="left" w:pos="1985"/>
        </w:tabs>
        <w:spacing w:after="0" w:line="240" w:lineRule="auto"/>
        <w:ind w:left="1985" w:right="0" w:hanging="851"/>
        <w:rPr>
          <w:rFonts w:eastAsia="Times New Roman"/>
        </w:rPr>
      </w:pPr>
      <w:r>
        <w:rPr>
          <w:rFonts w:eastAsia="Times New Roman"/>
        </w:rPr>
        <w:t xml:space="preserve">1 </w:t>
      </w:r>
      <w:r w:rsidR="002F666C">
        <w:rPr>
          <w:rFonts w:eastAsia="Times New Roman"/>
        </w:rPr>
        <w:t>f</w:t>
      </w:r>
      <w:r w:rsidRPr="00EE627C">
        <w:rPr>
          <w:rFonts w:eastAsia="Times New Roman"/>
        </w:rPr>
        <w:t xml:space="preserve">ire </w:t>
      </w:r>
      <w:r w:rsidR="002F666C">
        <w:rPr>
          <w:rFonts w:eastAsia="Times New Roman"/>
        </w:rPr>
        <w:t>p</w:t>
      </w:r>
      <w:r w:rsidRPr="00EE627C">
        <w:rPr>
          <w:rFonts w:eastAsia="Times New Roman"/>
        </w:rPr>
        <w:t xml:space="preserve">ump and hose or 1 </w:t>
      </w:r>
      <w:r w:rsidR="002F666C">
        <w:rPr>
          <w:rFonts w:eastAsia="Times New Roman"/>
        </w:rPr>
        <w:t>f</w:t>
      </w:r>
      <w:r w:rsidRPr="00EE627C">
        <w:rPr>
          <w:rFonts w:eastAsia="Times New Roman"/>
        </w:rPr>
        <w:t xml:space="preserve">ire </w:t>
      </w:r>
      <w:r w:rsidR="002F666C">
        <w:rPr>
          <w:rFonts w:eastAsia="Times New Roman"/>
        </w:rPr>
        <w:t>b</w:t>
      </w:r>
      <w:r w:rsidRPr="00EE627C">
        <w:rPr>
          <w:rFonts w:eastAsia="Times New Roman"/>
        </w:rPr>
        <w:t xml:space="preserve">ucket and </w:t>
      </w:r>
      <w:proofErr w:type="gramStart"/>
      <w:r w:rsidRPr="00EE627C">
        <w:rPr>
          <w:rFonts w:eastAsia="Times New Roman"/>
        </w:rPr>
        <w:t>lanyard</w:t>
      </w:r>
      <w:r w:rsidR="002056D0">
        <w:rPr>
          <w:rFonts w:eastAsia="Times New Roman"/>
        </w:rPr>
        <w:t>;</w:t>
      </w:r>
      <w:proofErr w:type="gramEnd"/>
    </w:p>
    <w:p w14:paraId="1A4FE533" w14:textId="21C03FE4" w:rsidR="00175D27" w:rsidRPr="00EE627C" w:rsidRDefault="00175D27" w:rsidP="00616C4E">
      <w:pPr>
        <w:pStyle w:val="ListParagraph"/>
        <w:numPr>
          <w:ilvl w:val="0"/>
          <w:numId w:val="41"/>
        </w:numPr>
        <w:tabs>
          <w:tab w:val="left" w:pos="1985"/>
        </w:tabs>
        <w:spacing w:after="0" w:line="240" w:lineRule="auto"/>
        <w:ind w:left="1985" w:right="0" w:hanging="851"/>
      </w:pPr>
      <w:r>
        <w:rPr>
          <w:rFonts w:eastAsia="Times New Roman"/>
        </w:rPr>
        <w:t xml:space="preserve">1 </w:t>
      </w:r>
      <w:r w:rsidR="002F666C">
        <w:rPr>
          <w:rFonts w:eastAsia="Times New Roman"/>
        </w:rPr>
        <w:t>m</w:t>
      </w:r>
      <w:r w:rsidRPr="00DA2FAD">
        <w:rPr>
          <w:rFonts w:eastAsia="Times New Roman"/>
        </w:rPr>
        <w:t xml:space="preserve">ulti-purpose </w:t>
      </w:r>
      <w:r w:rsidR="002F666C">
        <w:rPr>
          <w:rFonts w:eastAsia="Times New Roman"/>
        </w:rPr>
        <w:t>f</w:t>
      </w:r>
      <w:r w:rsidRPr="00DA2FAD">
        <w:rPr>
          <w:rFonts w:eastAsia="Times New Roman"/>
        </w:rPr>
        <w:t xml:space="preserve">ire </w:t>
      </w:r>
      <w:r w:rsidR="002F666C">
        <w:rPr>
          <w:rFonts w:eastAsia="Times New Roman"/>
        </w:rPr>
        <w:t>e</w:t>
      </w:r>
      <w:r w:rsidRPr="00DA2FAD">
        <w:rPr>
          <w:rFonts w:eastAsia="Times New Roman"/>
        </w:rPr>
        <w:t>xtinguisher (fire rating 5A/34B</w:t>
      </w:r>
      <w:proofErr w:type="gramStart"/>
      <w:r w:rsidRPr="00DA2FAD">
        <w:rPr>
          <w:rFonts w:eastAsia="Times New Roman"/>
        </w:rPr>
        <w:t>)</w:t>
      </w:r>
      <w:r w:rsidR="002056D0">
        <w:rPr>
          <w:rFonts w:eastAsia="Times New Roman"/>
        </w:rPr>
        <w:t>;</w:t>
      </w:r>
      <w:proofErr w:type="gramEnd"/>
      <w:r w:rsidRPr="00DA2FAD">
        <w:rPr>
          <w:rFonts w:eastAsia="Times New Roman"/>
        </w:rPr>
        <w:t xml:space="preserve"> </w:t>
      </w:r>
    </w:p>
    <w:p w14:paraId="06188E2D" w14:textId="675FD0F6" w:rsidR="00175D27" w:rsidRPr="00DA2FAD" w:rsidRDefault="00175D27" w:rsidP="00616C4E">
      <w:pPr>
        <w:pStyle w:val="ListParagraph"/>
        <w:numPr>
          <w:ilvl w:val="0"/>
          <w:numId w:val="41"/>
        </w:numPr>
        <w:tabs>
          <w:tab w:val="left" w:pos="1985"/>
        </w:tabs>
        <w:spacing w:after="0" w:line="240" w:lineRule="auto"/>
        <w:ind w:left="1985" w:right="0" w:hanging="851"/>
      </w:pPr>
      <w:r>
        <w:rPr>
          <w:rFonts w:eastAsia="Times New Roman"/>
        </w:rPr>
        <w:t xml:space="preserve">1 </w:t>
      </w:r>
      <w:r w:rsidR="002F666C">
        <w:rPr>
          <w:rFonts w:eastAsia="Times New Roman"/>
        </w:rPr>
        <w:t>m</w:t>
      </w:r>
      <w:r w:rsidRPr="00062DA9">
        <w:rPr>
          <w:rFonts w:eastAsia="Times New Roman"/>
        </w:rPr>
        <w:t xml:space="preserve">ulti-purpose </w:t>
      </w:r>
      <w:r w:rsidR="002F666C">
        <w:rPr>
          <w:rFonts w:eastAsia="Times New Roman"/>
        </w:rPr>
        <w:t>f</w:t>
      </w:r>
      <w:r w:rsidRPr="00062DA9">
        <w:rPr>
          <w:rFonts w:eastAsia="Times New Roman"/>
        </w:rPr>
        <w:t xml:space="preserve">ire </w:t>
      </w:r>
      <w:r w:rsidR="002F666C">
        <w:rPr>
          <w:rFonts w:eastAsia="Times New Roman"/>
        </w:rPr>
        <w:t>e</w:t>
      </w:r>
      <w:r w:rsidRPr="00062DA9">
        <w:rPr>
          <w:rFonts w:eastAsia="Times New Roman"/>
        </w:rPr>
        <w:t xml:space="preserve">xtinguisher for oil fires (fire rating </w:t>
      </w:r>
      <w:r w:rsidR="009845DA">
        <w:rPr>
          <w:rFonts w:eastAsia="Times New Roman"/>
        </w:rPr>
        <w:t>1</w:t>
      </w:r>
      <w:r w:rsidRPr="00062DA9">
        <w:rPr>
          <w:rFonts w:eastAsia="Times New Roman"/>
        </w:rPr>
        <w:t>3A/113B)</w:t>
      </w:r>
      <w:r w:rsidR="002056D0">
        <w:rPr>
          <w:rFonts w:eastAsia="Times New Roman"/>
        </w:rPr>
        <w:t>.</w:t>
      </w:r>
    </w:p>
    <w:p w14:paraId="4FB440C5" w14:textId="77777777" w:rsidR="009671FB" w:rsidRDefault="009671FB" w:rsidP="00233ECC">
      <w:pPr>
        <w:tabs>
          <w:tab w:val="left" w:pos="1701"/>
        </w:tabs>
        <w:ind w:left="1134" w:hanging="1134"/>
        <w:jc w:val="both"/>
        <w:rPr>
          <w:rFonts w:ascii="Arial" w:hAnsi="Arial" w:cs="Arial"/>
        </w:rPr>
      </w:pPr>
    </w:p>
    <w:p w14:paraId="4EA4075F" w14:textId="009A30BA" w:rsidR="00E1087B" w:rsidRDefault="00DA2FAD" w:rsidP="00233ECC">
      <w:pPr>
        <w:tabs>
          <w:tab w:val="left" w:pos="1701"/>
        </w:tabs>
        <w:ind w:left="1134" w:hanging="1134"/>
        <w:jc w:val="both"/>
        <w:rPr>
          <w:rFonts w:ascii="Arial" w:hAnsi="Arial" w:cs="Arial"/>
        </w:rPr>
      </w:pPr>
      <w:r>
        <w:rPr>
          <w:rFonts w:ascii="Arial" w:hAnsi="Arial" w:cs="Arial"/>
        </w:rPr>
        <w:t>5.</w:t>
      </w:r>
      <w:r w:rsidR="00233ECC">
        <w:rPr>
          <w:rFonts w:ascii="Arial" w:hAnsi="Arial" w:cs="Arial"/>
        </w:rPr>
        <w:t>7</w:t>
      </w:r>
      <w:r>
        <w:rPr>
          <w:rFonts w:ascii="Arial" w:hAnsi="Arial" w:cs="Arial"/>
        </w:rPr>
        <w:t>.1.4</w:t>
      </w:r>
      <w:r>
        <w:rPr>
          <w:rFonts w:ascii="Arial" w:hAnsi="Arial" w:cs="Arial"/>
        </w:rPr>
        <w:tab/>
      </w:r>
      <w:r w:rsidR="00E1087B" w:rsidRPr="00B0166C">
        <w:rPr>
          <w:rFonts w:ascii="Arial" w:hAnsi="Arial" w:cs="Arial"/>
          <w:i/>
          <w:iCs/>
        </w:rPr>
        <w:t xml:space="preserve">Decked </w:t>
      </w:r>
      <w:r w:rsidR="00B1648D">
        <w:rPr>
          <w:rFonts w:ascii="Arial" w:hAnsi="Arial" w:cs="Arial"/>
          <w:i/>
          <w:iCs/>
        </w:rPr>
        <w:t>Vessel</w:t>
      </w:r>
      <w:r w:rsidR="00E1087B" w:rsidRPr="00B0166C">
        <w:rPr>
          <w:rFonts w:ascii="Arial" w:hAnsi="Arial" w:cs="Arial"/>
          <w:i/>
          <w:iCs/>
        </w:rPr>
        <w:t>s</w:t>
      </w:r>
      <w:r w:rsidR="00E1087B" w:rsidRPr="00062DA9">
        <w:rPr>
          <w:rFonts w:ascii="Arial" w:hAnsi="Arial" w:cs="Arial"/>
        </w:rPr>
        <w:t xml:space="preserve"> less than 10m</w:t>
      </w:r>
      <w:r w:rsidR="009F7763">
        <w:rPr>
          <w:rFonts w:ascii="Arial" w:hAnsi="Arial" w:cs="Arial"/>
        </w:rPr>
        <w:t xml:space="preserve"> </w:t>
      </w:r>
      <w:r w:rsidR="00FD6797">
        <w:rPr>
          <w:rFonts w:ascii="Arial" w:hAnsi="Arial" w:cs="Arial"/>
        </w:rPr>
        <w:t>(</w:t>
      </w:r>
      <w:r w:rsidR="002056D0">
        <w:rPr>
          <w:rFonts w:ascii="Arial" w:hAnsi="Arial" w:cs="Arial"/>
        </w:rPr>
        <w:t>R</w:t>
      </w:r>
      <w:r w:rsidR="009F7763">
        <w:rPr>
          <w:rFonts w:ascii="Arial" w:hAnsi="Arial" w:cs="Arial"/>
        </w:rPr>
        <w:t>L</w:t>
      </w:r>
      <w:r w:rsidR="00FD6797">
        <w:rPr>
          <w:rFonts w:ascii="Arial" w:hAnsi="Arial" w:cs="Arial"/>
        </w:rPr>
        <w:t>)</w:t>
      </w:r>
    </w:p>
    <w:p w14:paraId="321CDB67" w14:textId="1819BE7C" w:rsidR="009669AB" w:rsidRDefault="009669AB" w:rsidP="00233ECC">
      <w:pPr>
        <w:tabs>
          <w:tab w:val="left" w:pos="1701"/>
        </w:tabs>
        <w:ind w:left="1134" w:hanging="1134"/>
        <w:jc w:val="both"/>
        <w:rPr>
          <w:rFonts w:ascii="Arial" w:hAnsi="Arial" w:cs="Arial"/>
        </w:rPr>
      </w:pPr>
    </w:p>
    <w:p w14:paraId="4B67C84E" w14:textId="2F7AB189" w:rsidR="009669AB" w:rsidRPr="00EE627C" w:rsidRDefault="00BC747A" w:rsidP="00616C4E">
      <w:pPr>
        <w:pStyle w:val="ListParagraph"/>
        <w:numPr>
          <w:ilvl w:val="0"/>
          <w:numId w:val="42"/>
        </w:numPr>
        <w:tabs>
          <w:tab w:val="left" w:pos="1985"/>
        </w:tabs>
        <w:spacing w:after="0" w:line="240" w:lineRule="auto"/>
        <w:ind w:left="1985" w:right="0" w:hanging="851"/>
        <w:rPr>
          <w:rFonts w:eastAsia="Times New Roman"/>
        </w:rPr>
      </w:pPr>
      <w:r>
        <w:rPr>
          <w:rFonts w:eastAsia="Times New Roman"/>
        </w:rPr>
        <w:t xml:space="preserve">1 </w:t>
      </w:r>
      <w:r w:rsidR="002F666C">
        <w:rPr>
          <w:rFonts w:eastAsia="Times New Roman"/>
        </w:rPr>
        <w:t>f</w:t>
      </w:r>
      <w:r w:rsidR="009669AB" w:rsidRPr="00EE627C">
        <w:rPr>
          <w:rFonts w:eastAsia="Times New Roman"/>
        </w:rPr>
        <w:t xml:space="preserve">ire </w:t>
      </w:r>
      <w:r w:rsidR="002F666C">
        <w:rPr>
          <w:rFonts w:eastAsia="Times New Roman"/>
        </w:rPr>
        <w:t>b</w:t>
      </w:r>
      <w:r w:rsidR="009669AB" w:rsidRPr="00EE627C">
        <w:rPr>
          <w:rFonts w:eastAsia="Times New Roman"/>
        </w:rPr>
        <w:t>lanket (light duty) in galley or cooking area (if applicable</w:t>
      </w:r>
      <w:proofErr w:type="gramStart"/>
      <w:r w:rsidR="009669AB" w:rsidRPr="00EE627C">
        <w:rPr>
          <w:rFonts w:eastAsia="Times New Roman"/>
          <w:i/>
          <w:iCs/>
        </w:rPr>
        <w:t>)</w:t>
      </w:r>
      <w:r w:rsidR="009669AB" w:rsidRPr="00EE627C">
        <w:rPr>
          <w:rFonts w:eastAsia="Times New Roman"/>
        </w:rPr>
        <w:t xml:space="preserve"> </w:t>
      </w:r>
      <w:r w:rsidR="002056D0">
        <w:rPr>
          <w:rFonts w:eastAsia="Times New Roman"/>
        </w:rPr>
        <w:t>;</w:t>
      </w:r>
      <w:proofErr w:type="gramEnd"/>
    </w:p>
    <w:p w14:paraId="677C3F23" w14:textId="10F9930A" w:rsidR="009669AB" w:rsidRPr="00EE627C" w:rsidRDefault="002F666C" w:rsidP="00616C4E">
      <w:pPr>
        <w:pStyle w:val="ListParagraph"/>
        <w:numPr>
          <w:ilvl w:val="0"/>
          <w:numId w:val="42"/>
        </w:numPr>
        <w:tabs>
          <w:tab w:val="left" w:pos="1985"/>
        </w:tabs>
        <w:spacing w:after="0" w:line="240" w:lineRule="auto"/>
        <w:ind w:left="1985" w:right="0" w:hanging="851"/>
      </w:pPr>
      <w:r>
        <w:rPr>
          <w:rFonts w:eastAsia="Times New Roman"/>
        </w:rPr>
        <w:t>f</w:t>
      </w:r>
      <w:r w:rsidR="009669AB" w:rsidRPr="00EE627C">
        <w:rPr>
          <w:rFonts w:eastAsia="Times New Roman"/>
        </w:rPr>
        <w:t xml:space="preserve">ire </w:t>
      </w:r>
      <w:proofErr w:type="gramStart"/>
      <w:r>
        <w:rPr>
          <w:rFonts w:eastAsia="Times New Roman"/>
        </w:rPr>
        <w:t>d</w:t>
      </w:r>
      <w:r w:rsidR="009669AB" w:rsidRPr="00EE627C">
        <w:rPr>
          <w:rFonts w:eastAsia="Times New Roman"/>
        </w:rPr>
        <w:t>etectors</w:t>
      </w:r>
      <w:r w:rsidR="002056D0">
        <w:rPr>
          <w:rFonts w:eastAsia="Times New Roman"/>
        </w:rPr>
        <w:t>;</w:t>
      </w:r>
      <w:proofErr w:type="gramEnd"/>
    </w:p>
    <w:p w14:paraId="248F03A6" w14:textId="518A97EF" w:rsidR="009669AB" w:rsidRPr="00EE627C" w:rsidRDefault="007205D2" w:rsidP="00616C4E">
      <w:pPr>
        <w:pStyle w:val="ListParagraph"/>
        <w:numPr>
          <w:ilvl w:val="0"/>
          <w:numId w:val="42"/>
        </w:numPr>
        <w:tabs>
          <w:tab w:val="left" w:pos="851"/>
          <w:tab w:val="left" w:pos="1985"/>
        </w:tabs>
        <w:spacing w:after="0" w:line="240" w:lineRule="auto"/>
        <w:ind w:left="1985" w:right="0" w:hanging="851"/>
        <w:rPr>
          <w:rFonts w:eastAsia="Times New Roman"/>
        </w:rPr>
      </w:pPr>
      <w:r>
        <w:rPr>
          <w:rFonts w:eastAsia="Times New Roman"/>
        </w:rPr>
        <w:t xml:space="preserve">1 </w:t>
      </w:r>
      <w:r w:rsidR="002F666C">
        <w:rPr>
          <w:rFonts w:eastAsia="Times New Roman"/>
        </w:rPr>
        <w:t>f</w:t>
      </w:r>
      <w:r w:rsidR="009669AB" w:rsidRPr="00EE627C">
        <w:rPr>
          <w:rFonts w:eastAsia="Times New Roman"/>
        </w:rPr>
        <w:t xml:space="preserve">ire </w:t>
      </w:r>
      <w:r w:rsidR="002F666C">
        <w:rPr>
          <w:rFonts w:eastAsia="Times New Roman"/>
        </w:rPr>
        <w:t>p</w:t>
      </w:r>
      <w:r w:rsidR="009669AB" w:rsidRPr="00EE627C">
        <w:rPr>
          <w:rFonts w:eastAsia="Times New Roman"/>
        </w:rPr>
        <w:t xml:space="preserve">ump and hose or 1 </w:t>
      </w:r>
      <w:r w:rsidR="002F666C">
        <w:rPr>
          <w:rFonts w:eastAsia="Times New Roman"/>
        </w:rPr>
        <w:t>f</w:t>
      </w:r>
      <w:r w:rsidR="009669AB" w:rsidRPr="00EE627C">
        <w:rPr>
          <w:rFonts w:eastAsia="Times New Roman"/>
        </w:rPr>
        <w:t xml:space="preserve">ire </w:t>
      </w:r>
      <w:r w:rsidR="002F666C">
        <w:rPr>
          <w:rFonts w:eastAsia="Times New Roman"/>
        </w:rPr>
        <w:t>b</w:t>
      </w:r>
      <w:r w:rsidR="009669AB" w:rsidRPr="00EE627C">
        <w:rPr>
          <w:rFonts w:eastAsia="Times New Roman"/>
        </w:rPr>
        <w:t xml:space="preserve">ucket and </w:t>
      </w:r>
      <w:proofErr w:type="gramStart"/>
      <w:r w:rsidR="009669AB" w:rsidRPr="00EE627C">
        <w:rPr>
          <w:rFonts w:eastAsia="Times New Roman"/>
        </w:rPr>
        <w:t>lanyard</w:t>
      </w:r>
      <w:r w:rsidR="002056D0">
        <w:rPr>
          <w:rFonts w:eastAsia="Times New Roman"/>
        </w:rPr>
        <w:t>;</w:t>
      </w:r>
      <w:proofErr w:type="gramEnd"/>
    </w:p>
    <w:p w14:paraId="1D8BBA4B" w14:textId="4CF39998" w:rsidR="009669AB" w:rsidRPr="00EE627C" w:rsidRDefault="007205D2" w:rsidP="00616C4E">
      <w:pPr>
        <w:pStyle w:val="ListParagraph"/>
        <w:numPr>
          <w:ilvl w:val="0"/>
          <w:numId w:val="42"/>
        </w:numPr>
        <w:tabs>
          <w:tab w:val="left" w:pos="851"/>
          <w:tab w:val="left" w:pos="1985"/>
        </w:tabs>
        <w:spacing w:after="0" w:line="240" w:lineRule="auto"/>
        <w:ind w:left="1985" w:right="0" w:hanging="851"/>
      </w:pPr>
      <w:r>
        <w:rPr>
          <w:rFonts w:eastAsia="Times New Roman"/>
        </w:rPr>
        <w:lastRenderedPageBreak/>
        <w:t xml:space="preserve">1 </w:t>
      </w:r>
      <w:r w:rsidR="002F666C">
        <w:rPr>
          <w:rFonts w:eastAsia="Times New Roman"/>
        </w:rPr>
        <w:t>m</w:t>
      </w:r>
      <w:r w:rsidR="009669AB" w:rsidRPr="00DA2FAD">
        <w:rPr>
          <w:rFonts w:eastAsia="Times New Roman"/>
        </w:rPr>
        <w:t xml:space="preserve">ulti-purpose </w:t>
      </w:r>
      <w:r w:rsidR="002F666C">
        <w:rPr>
          <w:rFonts w:eastAsia="Times New Roman"/>
        </w:rPr>
        <w:t>f</w:t>
      </w:r>
      <w:r w:rsidR="009669AB" w:rsidRPr="00DA2FAD">
        <w:rPr>
          <w:rFonts w:eastAsia="Times New Roman"/>
        </w:rPr>
        <w:t xml:space="preserve">ire </w:t>
      </w:r>
      <w:r w:rsidR="002F666C">
        <w:rPr>
          <w:rFonts w:eastAsia="Times New Roman"/>
        </w:rPr>
        <w:t>e</w:t>
      </w:r>
      <w:r w:rsidR="009669AB" w:rsidRPr="00DA2FAD">
        <w:rPr>
          <w:rFonts w:eastAsia="Times New Roman"/>
        </w:rPr>
        <w:t>xtinguisher (fire rating 5A/34B</w:t>
      </w:r>
      <w:proofErr w:type="gramStart"/>
      <w:r w:rsidR="009669AB" w:rsidRPr="00DA2FAD">
        <w:rPr>
          <w:rFonts w:eastAsia="Times New Roman"/>
        </w:rPr>
        <w:t>)</w:t>
      </w:r>
      <w:r w:rsidR="002056D0">
        <w:rPr>
          <w:rFonts w:eastAsia="Times New Roman"/>
        </w:rPr>
        <w:t>;</w:t>
      </w:r>
      <w:proofErr w:type="gramEnd"/>
      <w:r w:rsidR="009669AB" w:rsidRPr="00DA2FAD">
        <w:rPr>
          <w:rFonts w:eastAsia="Times New Roman"/>
        </w:rPr>
        <w:t xml:space="preserve"> </w:t>
      </w:r>
    </w:p>
    <w:p w14:paraId="14769190" w14:textId="38583A08" w:rsidR="009669AB" w:rsidRPr="00DA2FAD" w:rsidRDefault="00F03658" w:rsidP="00616C4E">
      <w:pPr>
        <w:pStyle w:val="ListParagraph"/>
        <w:numPr>
          <w:ilvl w:val="0"/>
          <w:numId w:val="42"/>
        </w:numPr>
        <w:tabs>
          <w:tab w:val="left" w:pos="851"/>
          <w:tab w:val="left" w:pos="1985"/>
        </w:tabs>
        <w:spacing w:after="0" w:line="240" w:lineRule="auto"/>
        <w:ind w:left="1985" w:right="0" w:hanging="851"/>
      </w:pPr>
      <w:r>
        <w:rPr>
          <w:rFonts w:eastAsia="Times New Roman"/>
        </w:rPr>
        <w:t xml:space="preserve">1 </w:t>
      </w:r>
      <w:r w:rsidR="002F666C">
        <w:rPr>
          <w:rFonts w:eastAsia="Times New Roman"/>
        </w:rPr>
        <w:t>m</w:t>
      </w:r>
      <w:r w:rsidR="009669AB" w:rsidRPr="00062DA9">
        <w:rPr>
          <w:rFonts w:eastAsia="Times New Roman"/>
        </w:rPr>
        <w:t xml:space="preserve">ulti-purpose </w:t>
      </w:r>
      <w:r w:rsidR="002F666C">
        <w:rPr>
          <w:rFonts w:eastAsia="Times New Roman"/>
        </w:rPr>
        <w:t>f</w:t>
      </w:r>
      <w:r w:rsidR="009669AB" w:rsidRPr="00062DA9">
        <w:rPr>
          <w:rFonts w:eastAsia="Times New Roman"/>
        </w:rPr>
        <w:t xml:space="preserve">ire </w:t>
      </w:r>
      <w:r w:rsidR="002F666C">
        <w:rPr>
          <w:rFonts w:eastAsia="Times New Roman"/>
        </w:rPr>
        <w:t>e</w:t>
      </w:r>
      <w:r w:rsidR="009669AB" w:rsidRPr="00062DA9">
        <w:rPr>
          <w:rFonts w:eastAsia="Times New Roman"/>
        </w:rPr>
        <w:t>xtinguisher for oil fires (fire rating 13A/113B)</w:t>
      </w:r>
      <w:r w:rsidR="002056D0">
        <w:rPr>
          <w:rFonts w:eastAsia="Times New Roman"/>
        </w:rPr>
        <w:t>.</w:t>
      </w:r>
    </w:p>
    <w:p w14:paraId="2AEF494E" w14:textId="77777777" w:rsidR="009671FB" w:rsidRDefault="009671FB" w:rsidP="00233ECC">
      <w:pPr>
        <w:tabs>
          <w:tab w:val="left" w:pos="1701"/>
        </w:tabs>
        <w:ind w:left="1134" w:hanging="1134"/>
        <w:jc w:val="both"/>
        <w:rPr>
          <w:rFonts w:ascii="Arial" w:hAnsi="Arial" w:cs="Arial"/>
        </w:rPr>
      </w:pPr>
    </w:p>
    <w:p w14:paraId="6673299F" w14:textId="1B20A2DE" w:rsidR="00DA2FAD" w:rsidRDefault="00DA2FAD" w:rsidP="00233ECC">
      <w:pPr>
        <w:tabs>
          <w:tab w:val="left" w:pos="1701"/>
        </w:tabs>
        <w:ind w:left="1134" w:hanging="1134"/>
        <w:jc w:val="both"/>
        <w:rPr>
          <w:rFonts w:ascii="Arial" w:hAnsi="Arial" w:cs="Arial"/>
        </w:rPr>
      </w:pPr>
      <w:r>
        <w:rPr>
          <w:rFonts w:ascii="Arial" w:hAnsi="Arial" w:cs="Arial"/>
        </w:rPr>
        <w:t>5.</w:t>
      </w:r>
      <w:r w:rsidR="00233ECC">
        <w:rPr>
          <w:rFonts w:ascii="Arial" w:hAnsi="Arial" w:cs="Arial"/>
        </w:rPr>
        <w:t>7</w:t>
      </w:r>
      <w:r>
        <w:rPr>
          <w:rFonts w:ascii="Arial" w:hAnsi="Arial" w:cs="Arial"/>
        </w:rPr>
        <w:t>.1.</w:t>
      </w:r>
      <w:r w:rsidR="006C1CC2">
        <w:rPr>
          <w:rFonts w:ascii="Arial" w:hAnsi="Arial" w:cs="Arial"/>
        </w:rPr>
        <w:t>5</w:t>
      </w:r>
      <w:r>
        <w:rPr>
          <w:rFonts w:ascii="Arial" w:hAnsi="Arial" w:cs="Arial"/>
        </w:rPr>
        <w:tab/>
      </w:r>
      <w:r w:rsidR="00E1087B" w:rsidRPr="00B0166C">
        <w:rPr>
          <w:rFonts w:ascii="Arial" w:hAnsi="Arial" w:cs="Arial"/>
          <w:i/>
          <w:iCs/>
        </w:rPr>
        <w:t xml:space="preserve">Decked </w:t>
      </w:r>
      <w:r w:rsidR="00B1648D">
        <w:rPr>
          <w:rFonts w:ascii="Arial" w:hAnsi="Arial" w:cs="Arial"/>
          <w:i/>
          <w:iCs/>
        </w:rPr>
        <w:t>Vessel</w:t>
      </w:r>
      <w:r w:rsidR="00E1087B" w:rsidRPr="00B0166C">
        <w:rPr>
          <w:rFonts w:ascii="Arial" w:hAnsi="Arial" w:cs="Arial"/>
          <w:i/>
          <w:iCs/>
        </w:rPr>
        <w:t>s</w:t>
      </w:r>
      <w:r w:rsidR="00E1087B" w:rsidRPr="00062DA9">
        <w:rPr>
          <w:rFonts w:ascii="Arial" w:hAnsi="Arial" w:cs="Arial"/>
        </w:rPr>
        <w:t xml:space="preserve"> 1</w:t>
      </w:r>
      <w:r w:rsidR="006C1CC2">
        <w:rPr>
          <w:rFonts w:ascii="Arial" w:hAnsi="Arial" w:cs="Arial"/>
        </w:rPr>
        <w:t>0</w:t>
      </w:r>
      <w:r w:rsidR="00E1087B" w:rsidRPr="00062DA9">
        <w:rPr>
          <w:rFonts w:ascii="Arial" w:hAnsi="Arial" w:cs="Arial"/>
        </w:rPr>
        <w:t>m</w:t>
      </w:r>
      <w:r w:rsidR="009F7763">
        <w:rPr>
          <w:rFonts w:ascii="Arial" w:hAnsi="Arial" w:cs="Arial"/>
        </w:rPr>
        <w:t xml:space="preserve"> </w:t>
      </w:r>
      <w:r w:rsidR="00FD6797">
        <w:rPr>
          <w:rFonts w:ascii="Arial" w:hAnsi="Arial" w:cs="Arial"/>
        </w:rPr>
        <w:t>(</w:t>
      </w:r>
      <w:r w:rsidR="00E2520B">
        <w:rPr>
          <w:rFonts w:ascii="Arial" w:hAnsi="Arial" w:cs="Arial"/>
        </w:rPr>
        <w:t>R</w:t>
      </w:r>
      <w:r w:rsidR="009F7763">
        <w:rPr>
          <w:rFonts w:ascii="Arial" w:hAnsi="Arial" w:cs="Arial"/>
        </w:rPr>
        <w:t>L</w:t>
      </w:r>
      <w:r w:rsidR="00FD6797">
        <w:rPr>
          <w:rFonts w:ascii="Arial" w:hAnsi="Arial" w:cs="Arial"/>
        </w:rPr>
        <w:t>)</w:t>
      </w:r>
      <w:r w:rsidR="009F7763">
        <w:rPr>
          <w:rFonts w:ascii="Arial" w:hAnsi="Arial" w:cs="Arial"/>
        </w:rPr>
        <w:t xml:space="preserve"> </w:t>
      </w:r>
      <w:r w:rsidR="00E1087B" w:rsidRPr="00062DA9">
        <w:rPr>
          <w:rFonts w:ascii="Arial" w:hAnsi="Arial" w:cs="Arial"/>
        </w:rPr>
        <w:t>to less than 15m</w:t>
      </w:r>
      <w:r w:rsidR="009F7763">
        <w:rPr>
          <w:rFonts w:ascii="Arial" w:hAnsi="Arial" w:cs="Arial"/>
        </w:rPr>
        <w:t xml:space="preserve"> </w:t>
      </w:r>
      <w:r w:rsidR="00FD6797">
        <w:rPr>
          <w:rFonts w:ascii="Arial" w:hAnsi="Arial" w:cs="Arial"/>
        </w:rPr>
        <w:t>(</w:t>
      </w:r>
      <w:r w:rsidR="009F7763">
        <w:rPr>
          <w:rFonts w:ascii="Arial" w:hAnsi="Arial" w:cs="Arial"/>
        </w:rPr>
        <w:t>LOA</w:t>
      </w:r>
      <w:r w:rsidR="00FD6797">
        <w:rPr>
          <w:rFonts w:ascii="Arial" w:hAnsi="Arial" w:cs="Arial"/>
        </w:rPr>
        <w:t>)</w:t>
      </w:r>
    </w:p>
    <w:p w14:paraId="44E0A805" w14:textId="77777777" w:rsidR="00210B64" w:rsidRDefault="00210B64" w:rsidP="00233ECC">
      <w:pPr>
        <w:tabs>
          <w:tab w:val="left" w:pos="1701"/>
        </w:tabs>
        <w:ind w:left="1134" w:hanging="1134"/>
        <w:jc w:val="both"/>
        <w:rPr>
          <w:rFonts w:ascii="Arial" w:hAnsi="Arial" w:cs="Arial"/>
        </w:rPr>
      </w:pPr>
    </w:p>
    <w:p w14:paraId="6C43D4CC" w14:textId="281E4F91" w:rsidR="00DA2FAD" w:rsidRPr="00EE627C" w:rsidRDefault="00BC747A" w:rsidP="00616C4E">
      <w:pPr>
        <w:pStyle w:val="ListParagraph"/>
        <w:numPr>
          <w:ilvl w:val="0"/>
          <w:numId w:val="43"/>
        </w:numPr>
        <w:tabs>
          <w:tab w:val="left" w:pos="1985"/>
        </w:tabs>
        <w:spacing w:after="0" w:line="240" w:lineRule="auto"/>
        <w:ind w:left="1985" w:right="0" w:hanging="851"/>
        <w:rPr>
          <w:rFonts w:eastAsia="Times New Roman"/>
        </w:rPr>
      </w:pPr>
      <w:r>
        <w:rPr>
          <w:rFonts w:eastAsia="Times New Roman"/>
        </w:rPr>
        <w:t xml:space="preserve">1 </w:t>
      </w:r>
      <w:r w:rsidR="00B95253">
        <w:rPr>
          <w:rFonts w:eastAsia="Times New Roman"/>
        </w:rPr>
        <w:t>f</w:t>
      </w:r>
      <w:r w:rsidR="00DA2FAD" w:rsidRPr="00EE627C">
        <w:rPr>
          <w:rFonts w:eastAsia="Times New Roman"/>
        </w:rPr>
        <w:t xml:space="preserve">ire </w:t>
      </w:r>
      <w:r w:rsidR="00B95253">
        <w:rPr>
          <w:rFonts w:eastAsia="Times New Roman"/>
        </w:rPr>
        <w:t>b</w:t>
      </w:r>
      <w:r w:rsidR="00DA2FAD" w:rsidRPr="00EE627C">
        <w:rPr>
          <w:rFonts w:eastAsia="Times New Roman"/>
        </w:rPr>
        <w:t>lanket (light duty) in galley or cooking area (if applicable</w:t>
      </w:r>
      <w:proofErr w:type="gramStart"/>
      <w:r w:rsidR="00DA2FAD" w:rsidRPr="00EE627C">
        <w:rPr>
          <w:rFonts w:eastAsia="Times New Roman"/>
          <w:i/>
          <w:iCs/>
        </w:rPr>
        <w:t>)</w:t>
      </w:r>
      <w:r w:rsidR="009A10ED">
        <w:rPr>
          <w:rFonts w:eastAsia="Times New Roman"/>
          <w:i/>
          <w:iCs/>
        </w:rPr>
        <w:t>;</w:t>
      </w:r>
      <w:proofErr w:type="gramEnd"/>
      <w:r w:rsidR="00DA2FAD" w:rsidRPr="00EE627C">
        <w:rPr>
          <w:rFonts w:eastAsia="Times New Roman"/>
        </w:rPr>
        <w:t xml:space="preserve"> </w:t>
      </w:r>
    </w:p>
    <w:p w14:paraId="7850A19C" w14:textId="2DDF395B" w:rsidR="00E1087B" w:rsidRPr="00EE627C" w:rsidRDefault="00B95253" w:rsidP="00616C4E">
      <w:pPr>
        <w:pStyle w:val="ListParagraph"/>
        <w:numPr>
          <w:ilvl w:val="0"/>
          <w:numId w:val="43"/>
        </w:numPr>
        <w:tabs>
          <w:tab w:val="left" w:pos="1985"/>
        </w:tabs>
        <w:spacing w:after="0" w:line="240" w:lineRule="auto"/>
        <w:ind w:left="1985" w:right="0" w:hanging="851"/>
      </w:pPr>
      <w:r>
        <w:rPr>
          <w:rFonts w:eastAsia="Times New Roman"/>
        </w:rPr>
        <w:t>f</w:t>
      </w:r>
      <w:r w:rsidR="00DA2FAD" w:rsidRPr="00EE627C">
        <w:rPr>
          <w:rFonts w:eastAsia="Times New Roman"/>
        </w:rPr>
        <w:t xml:space="preserve">ire </w:t>
      </w:r>
      <w:proofErr w:type="gramStart"/>
      <w:r>
        <w:rPr>
          <w:rFonts w:eastAsia="Times New Roman"/>
        </w:rPr>
        <w:t>d</w:t>
      </w:r>
      <w:r w:rsidR="00DA2FAD" w:rsidRPr="00EE627C">
        <w:rPr>
          <w:rFonts w:eastAsia="Times New Roman"/>
        </w:rPr>
        <w:t>etectors</w:t>
      </w:r>
      <w:r w:rsidR="009A10ED">
        <w:rPr>
          <w:rFonts w:eastAsia="Times New Roman"/>
        </w:rPr>
        <w:t>;</w:t>
      </w:r>
      <w:proofErr w:type="gramEnd"/>
    </w:p>
    <w:p w14:paraId="54FCA51D" w14:textId="67A81D11" w:rsidR="00DA2FAD" w:rsidRPr="00EE627C" w:rsidRDefault="007205D2" w:rsidP="00616C4E">
      <w:pPr>
        <w:pStyle w:val="ListParagraph"/>
        <w:numPr>
          <w:ilvl w:val="0"/>
          <w:numId w:val="43"/>
        </w:numPr>
        <w:tabs>
          <w:tab w:val="left" w:pos="851"/>
          <w:tab w:val="left" w:pos="1985"/>
        </w:tabs>
        <w:spacing w:after="0" w:line="240" w:lineRule="auto"/>
        <w:ind w:left="1985" w:right="0" w:hanging="851"/>
        <w:rPr>
          <w:rFonts w:eastAsia="Times New Roman"/>
        </w:rPr>
      </w:pPr>
      <w:r>
        <w:rPr>
          <w:rFonts w:eastAsia="Times New Roman"/>
        </w:rPr>
        <w:t xml:space="preserve">1 </w:t>
      </w:r>
      <w:r w:rsidR="00B95253">
        <w:rPr>
          <w:rFonts w:eastAsia="Times New Roman"/>
        </w:rPr>
        <w:t>f</w:t>
      </w:r>
      <w:r w:rsidR="00DA2FAD" w:rsidRPr="00EE627C">
        <w:rPr>
          <w:rFonts w:eastAsia="Times New Roman"/>
        </w:rPr>
        <w:t xml:space="preserve">ire </w:t>
      </w:r>
      <w:r w:rsidR="00B95253">
        <w:rPr>
          <w:rFonts w:eastAsia="Times New Roman"/>
        </w:rPr>
        <w:t>p</w:t>
      </w:r>
      <w:r w:rsidR="00DA2FAD" w:rsidRPr="00EE627C">
        <w:rPr>
          <w:rFonts w:eastAsia="Times New Roman"/>
        </w:rPr>
        <w:t xml:space="preserve">ump and hose or 1 </w:t>
      </w:r>
      <w:r w:rsidR="00B95253">
        <w:rPr>
          <w:rFonts w:eastAsia="Times New Roman"/>
        </w:rPr>
        <w:t>f</w:t>
      </w:r>
      <w:r w:rsidR="00DA2FAD" w:rsidRPr="00EE627C">
        <w:rPr>
          <w:rFonts w:eastAsia="Times New Roman"/>
        </w:rPr>
        <w:t xml:space="preserve">ire </w:t>
      </w:r>
      <w:r w:rsidR="00B95253">
        <w:rPr>
          <w:rFonts w:eastAsia="Times New Roman"/>
        </w:rPr>
        <w:t>b</w:t>
      </w:r>
      <w:r w:rsidR="00DA2FAD" w:rsidRPr="00EE627C">
        <w:rPr>
          <w:rFonts w:eastAsia="Times New Roman"/>
        </w:rPr>
        <w:t xml:space="preserve">ucket and </w:t>
      </w:r>
      <w:proofErr w:type="gramStart"/>
      <w:r w:rsidR="00DA2FAD" w:rsidRPr="00EE627C">
        <w:rPr>
          <w:rFonts w:eastAsia="Times New Roman"/>
        </w:rPr>
        <w:t>lanyard</w:t>
      </w:r>
      <w:r w:rsidR="009A10ED">
        <w:rPr>
          <w:rFonts w:eastAsia="Times New Roman"/>
        </w:rPr>
        <w:t>;</w:t>
      </w:r>
      <w:proofErr w:type="gramEnd"/>
    </w:p>
    <w:p w14:paraId="187C1A83" w14:textId="376FFA2E" w:rsidR="00A03FB2" w:rsidRPr="00A03FB2" w:rsidRDefault="00BC029E" w:rsidP="00616C4E">
      <w:pPr>
        <w:pStyle w:val="ListParagraph"/>
        <w:numPr>
          <w:ilvl w:val="0"/>
          <w:numId w:val="43"/>
        </w:numPr>
        <w:tabs>
          <w:tab w:val="left" w:pos="851"/>
          <w:tab w:val="left" w:pos="1985"/>
        </w:tabs>
        <w:spacing w:after="0" w:line="240" w:lineRule="auto"/>
        <w:ind w:left="1985" w:right="0" w:hanging="851"/>
      </w:pPr>
      <w:r>
        <w:rPr>
          <w:rFonts w:eastAsia="Times New Roman"/>
        </w:rPr>
        <w:t>1</w:t>
      </w:r>
      <w:r w:rsidR="008E442D">
        <w:rPr>
          <w:rFonts w:eastAsia="Times New Roman"/>
        </w:rPr>
        <w:t xml:space="preserve"> </w:t>
      </w:r>
      <w:r w:rsidR="00B95253">
        <w:rPr>
          <w:rFonts w:eastAsia="Times New Roman"/>
        </w:rPr>
        <w:t>m</w:t>
      </w:r>
      <w:r w:rsidR="00DA2FAD" w:rsidRPr="00DA2FAD">
        <w:rPr>
          <w:rFonts w:eastAsia="Times New Roman"/>
        </w:rPr>
        <w:t xml:space="preserve">ulti-purpose </w:t>
      </w:r>
      <w:r w:rsidR="00B95253">
        <w:rPr>
          <w:rFonts w:eastAsia="Times New Roman"/>
        </w:rPr>
        <w:t>f</w:t>
      </w:r>
      <w:r w:rsidR="00DA2FAD" w:rsidRPr="00DA2FAD">
        <w:rPr>
          <w:rFonts w:eastAsia="Times New Roman"/>
        </w:rPr>
        <w:t xml:space="preserve">ire </w:t>
      </w:r>
      <w:r w:rsidR="00B95253">
        <w:rPr>
          <w:rFonts w:eastAsia="Times New Roman"/>
        </w:rPr>
        <w:t>e</w:t>
      </w:r>
      <w:r w:rsidR="00DA2FAD" w:rsidRPr="00DA2FAD">
        <w:rPr>
          <w:rFonts w:eastAsia="Times New Roman"/>
        </w:rPr>
        <w:t>xtinguisher</w:t>
      </w:r>
      <w:r w:rsidR="00967FB4">
        <w:rPr>
          <w:rFonts w:eastAsia="Times New Roman"/>
        </w:rPr>
        <w:t xml:space="preserve"> </w:t>
      </w:r>
      <w:r w:rsidR="00DA2FAD" w:rsidRPr="00DA2FAD">
        <w:rPr>
          <w:rFonts w:eastAsia="Times New Roman"/>
        </w:rPr>
        <w:t>(fire rating 5A/34B</w:t>
      </w:r>
      <w:proofErr w:type="gramStart"/>
      <w:r w:rsidR="00DA2FAD" w:rsidRPr="00DA2FAD">
        <w:rPr>
          <w:rFonts w:eastAsia="Times New Roman"/>
        </w:rPr>
        <w:t>)</w:t>
      </w:r>
      <w:r w:rsidR="009A10ED">
        <w:rPr>
          <w:rFonts w:eastAsia="Times New Roman"/>
        </w:rPr>
        <w:t>;</w:t>
      </w:r>
      <w:proofErr w:type="gramEnd"/>
    </w:p>
    <w:p w14:paraId="4647DEBB" w14:textId="5DDD8ADB" w:rsidR="00BE6CD1" w:rsidRPr="00BE6CD1" w:rsidRDefault="00DA2FAD" w:rsidP="00616C4E">
      <w:pPr>
        <w:pStyle w:val="ListParagraph"/>
        <w:numPr>
          <w:ilvl w:val="0"/>
          <w:numId w:val="43"/>
        </w:numPr>
        <w:tabs>
          <w:tab w:val="left" w:pos="851"/>
          <w:tab w:val="left" w:pos="1985"/>
        </w:tabs>
        <w:spacing w:after="0" w:line="240" w:lineRule="auto"/>
        <w:ind w:left="1985" w:right="0" w:hanging="851"/>
      </w:pPr>
      <w:r w:rsidRPr="00DA2FAD">
        <w:rPr>
          <w:rFonts w:eastAsia="Times New Roman"/>
        </w:rPr>
        <w:t xml:space="preserve">1 fixed </w:t>
      </w:r>
      <w:r w:rsidR="00B95253">
        <w:rPr>
          <w:rFonts w:eastAsia="Times New Roman"/>
        </w:rPr>
        <w:t>f</w:t>
      </w:r>
      <w:r w:rsidRPr="00DA2FAD">
        <w:rPr>
          <w:rFonts w:eastAsia="Times New Roman"/>
        </w:rPr>
        <w:t xml:space="preserve">ire </w:t>
      </w:r>
      <w:r w:rsidR="00B95253">
        <w:rPr>
          <w:rFonts w:eastAsia="Times New Roman"/>
        </w:rPr>
        <w:t>e</w:t>
      </w:r>
      <w:r w:rsidRPr="00DA2FAD">
        <w:rPr>
          <w:rFonts w:eastAsia="Times New Roman"/>
        </w:rPr>
        <w:t xml:space="preserve">xtinguishing system </w:t>
      </w:r>
      <w:r w:rsidR="00B64D5D">
        <w:rPr>
          <w:rFonts w:eastAsia="Times New Roman"/>
        </w:rPr>
        <w:t xml:space="preserve">for </w:t>
      </w:r>
      <w:r w:rsidR="0001672E">
        <w:rPr>
          <w:rFonts w:eastAsia="Times New Roman"/>
        </w:rPr>
        <w:t xml:space="preserve">main engine </w:t>
      </w:r>
      <w:proofErr w:type="gramStart"/>
      <w:r w:rsidR="0001672E">
        <w:rPr>
          <w:rFonts w:eastAsia="Times New Roman"/>
        </w:rPr>
        <w:t>room</w:t>
      </w:r>
      <w:r w:rsidR="009A10ED">
        <w:rPr>
          <w:rFonts w:eastAsia="Times New Roman"/>
        </w:rPr>
        <w:t>;</w:t>
      </w:r>
      <w:proofErr w:type="gramEnd"/>
    </w:p>
    <w:p w14:paraId="4854D063" w14:textId="29C9574A" w:rsidR="00E1087B" w:rsidRPr="00DA2FAD" w:rsidRDefault="00A03FB2" w:rsidP="00616C4E">
      <w:pPr>
        <w:pStyle w:val="ListParagraph"/>
        <w:numPr>
          <w:ilvl w:val="0"/>
          <w:numId w:val="43"/>
        </w:numPr>
        <w:tabs>
          <w:tab w:val="left" w:pos="851"/>
          <w:tab w:val="left" w:pos="1985"/>
        </w:tabs>
        <w:spacing w:after="0" w:line="240" w:lineRule="auto"/>
        <w:ind w:left="1985" w:right="0" w:hanging="851"/>
      </w:pPr>
      <w:r>
        <w:rPr>
          <w:rFonts w:eastAsia="Times New Roman"/>
        </w:rPr>
        <w:t xml:space="preserve">1 </w:t>
      </w:r>
      <w:r w:rsidR="00B95253">
        <w:rPr>
          <w:rFonts w:eastAsia="Times New Roman"/>
        </w:rPr>
        <w:t>m</w:t>
      </w:r>
      <w:r w:rsidR="00DA2FAD" w:rsidRPr="00062DA9">
        <w:rPr>
          <w:rFonts w:eastAsia="Times New Roman"/>
        </w:rPr>
        <w:t xml:space="preserve">ulti-purpose </w:t>
      </w:r>
      <w:r w:rsidR="00B95253">
        <w:rPr>
          <w:rFonts w:eastAsia="Times New Roman"/>
        </w:rPr>
        <w:t>f</w:t>
      </w:r>
      <w:r w:rsidR="00DA2FAD" w:rsidRPr="00062DA9">
        <w:rPr>
          <w:rFonts w:eastAsia="Times New Roman"/>
        </w:rPr>
        <w:t xml:space="preserve">ire </w:t>
      </w:r>
      <w:r w:rsidR="00B95253">
        <w:rPr>
          <w:rFonts w:eastAsia="Times New Roman"/>
        </w:rPr>
        <w:t>e</w:t>
      </w:r>
      <w:r w:rsidR="00DA2FAD" w:rsidRPr="00062DA9">
        <w:rPr>
          <w:rFonts w:eastAsia="Times New Roman"/>
        </w:rPr>
        <w:t>xtinguisher for oil fires (fire rating 13A/113B)</w:t>
      </w:r>
      <w:r w:rsidR="006050B1">
        <w:rPr>
          <w:rFonts w:eastAsia="Times New Roman"/>
        </w:rPr>
        <w:t>.</w:t>
      </w:r>
    </w:p>
    <w:p w14:paraId="6D28040D" w14:textId="77777777" w:rsidR="009671FB" w:rsidRDefault="009671FB" w:rsidP="00233ECC">
      <w:pPr>
        <w:pStyle w:val="Heading2"/>
        <w:spacing w:after="0" w:line="240" w:lineRule="auto"/>
        <w:ind w:left="1134" w:hanging="1134"/>
        <w:rPr>
          <w:rFonts w:ascii="Arial" w:hAnsi="Arial" w:cs="Arial"/>
        </w:rPr>
      </w:pPr>
      <w:bookmarkStart w:id="162" w:name="_Toc57639962"/>
    </w:p>
    <w:p w14:paraId="41D35E81" w14:textId="0063070F" w:rsidR="00E7734A" w:rsidRDefault="00DD6D81" w:rsidP="00233ECC">
      <w:pPr>
        <w:pStyle w:val="Heading2"/>
        <w:spacing w:after="0" w:line="240" w:lineRule="auto"/>
        <w:ind w:left="1134" w:hanging="1134"/>
        <w:rPr>
          <w:rFonts w:ascii="Arial" w:hAnsi="Arial" w:cs="Arial"/>
          <w:bCs w:val="0"/>
        </w:rPr>
      </w:pPr>
      <w:bookmarkStart w:id="163" w:name="_Toc79573346"/>
      <w:r w:rsidRPr="006536B5">
        <w:rPr>
          <w:rFonts w:ascii="Arial" w:hAnsi="Arial" w:cs="Arial"/>
        </w:rPr>
        <w:t>5.</w:t>
      </w:r>
      <w:r w:rsidR="00233ECC">
        <w:rPr>
          <w:rFonts w:ascii="Arial" w:hAnsi="Arial" w:cs="Arial"/>
        </w:rPr>
        <w:t>8</w:t>
      </w:r>
      <w:r w:rsidRPr="000E1477">
        <w:rPr>
          <w:rFonts w:ascii="Arial" w:hAnsi="Arial" w:cs="Arial"/>
          <w:bCs w:val="0"/>
        </w:rPr>
        <w:tab/>
      </w:r>
      <w:r w:rsidR="006F77AE" w:rsidRPr="000E1477">
        <w:rPr>
          <w:rFonts w:ascii="Arial" w:hAnsi="Arial" w:cs="Arial"/>
          <w:bCs w:val="0"/>
        </w:rPr>
        <w:t>Fire Detectors</w:t>
      </w:r>
      <w:r w:rsidR="00FD3955" w:rsidRPr="000E1477">
        <w:rPr>
          <w:rFonts w:ascii="Arial" w:hAnsi="Arial" w:cs="Arial"/>
          <w:bCs w:val="0"/>
        </w:rPr>
        <w:t xml:space="preserve"> </w:t>
      </w:r>
      <w:r w:rsidR="00582B4F">
        <w:rPr>
          <w:rFonts w:ascii="Arial" w:hAnsi="Arial" w:cs="Arial"/>
          <w:bCs w:val="0"/>
        </w:rPr>
        <w:t xml:space="preserve">on Decked </w:t>
      </w:r>
      <w:r w:rsidR="00B1648D">
        <w:rPr>
          <w:rFonts w:ascii="Arial" w:hAnsi="Arial" w:cs="Arial"/>
          <w:bCs w:val="0"/>
        </w:rPr>
        <w:t>Vessel</w:t>
      </w:r>
      <w:r w:rsidR="00582B4F">
        <w:rPr>
          <w:rFonts w:ascii="Arial" w:hAnsi="Arial" w:cs="Arial"/>
          <w:bCs w:val="0"/>
        </w:rPr>
        <w:t>s</w:t>
      </w:r>
      <w:bookmarkEnd w:id="163"/>
    </w:p>
    <w:bookmarkEnd w:id="162"/>
    <w:p w14:paraId="1CC70CAF" w14:textId="4A77C06D" w:rsidR="00582B4F" w:rsidRDefault="00582B4F" w:rsidP="00233ECC">
      <w:pPr>
        <w:autoSpaceDE w:val="0"/>
        <w:autoSpaceDN w:val="0"/>
        <w:adjustRightInd w:val="0"/>
        <w:ind w:left="1134" w:hanging="1134"/>
        <w:jc w:val="both"/>
        <w:rPr>
          <w:rFonts w:ascii="Arial" w:hAnsi="Arial" w:cs="Arial"/>
          <w:u w:val="single"/>
        </w:rPr>
      </w:pPr>
    </w:p>
    <w:p w14:paraId="429E699B" w14:textId="03A6FBC5" w:rsidR="002A5DDB" w:rsidRDefault="002A5DDB" w:rsidP="00233ECC">
      <w:pPr>
        <w:autoSpaceDE w:val="0"/>
        <w:autoSpaceDN w:val="0"/>
        <w:adjustRightInd w:val="0"/>
        <w:ind w:left="1134" w:hanging="1134"/>
        <w:jc w:val="both"/>
        <w:rPr>
          <w:rFonts w:ascii="Arial" w:hAnsi="Arial" w:cs="Arial"/>
        </w:rPr>
      </w:pPr>
      <w:r>
        <w:rPr>
          <w:rFonts w:ascii="Arial" w:hAnsi="Arial" w:cs="Arial"/>
        </w:rPr>
        <w:t>5.</w:t>
      </w:r>
      <w:r w:rsidR="00233ECC">
        <w:rPr>
          <w:rFonts w:ascii="Arial" w:hAnsi="Arial" w:cs="Arial"/>
        </w:rPr>
        <w:t>8</w:t>
      </w:r>
      <w:r>
        <w:rPr>
          <w:rFonts w:ascii="Arial" w:hAnsi="Arial" w:cs="Arial"/>
        </w:rPr>
        <w:t>.1</w:t>
      </w:r>
      <w:r>
        <w:rPr>
          <w:rFonts w:ascii="Arial" w:hAnsi="Arial" w:cs="Arial"/>
        </w:rPr>
        <w:tab/>
      </w:r>
      <w:r w:rsidR="00582B4F">
        <w:rPr>
          <w:rFonts w:ascii="Arial" w:hAnsi="Arial" w:cs="Arial"/>
        </w:rPr>
        <w:t xml:space="preserve">On </w:t>
      </w:r>
      <w:r w:rsidR="00BE6689">
        <w:rPr>
          <w:rFonts w:ascii="Arial" w:hAnsi="Arial" w:cs="Arial"/>
          <w:i/>
          <w:iCs/>
        </w:rPr>
        <w:t>D</w:t>
      </w:r>
      <w:r w:rsidR="00582B4F" w:rsidRPr="00B0166C">
        <w:rPr>
          <w:rFonts w:ascii="Arial" w:hAnsi="Arial" w:cs="Arial"/>
          <w:i/>
          <w:iCs/>
        </w:rPr>
        <w:t xml:space="preserve">ecked </w:t>
      </w:r>
      <w:r w:rsidR="00B1648D">
        <w:rPr>
          <w:rFonts w:ascii="Arial" w:hAnsi="Arial" w:cs="Arial"/>
          <w:i/>
          <w:iCs/>
        </w:rPr>
        <w:t>Vessel</w:t>
      </w:r>
      <w:r w:rsidR="00582B4F" w:rsidRPr="00B0166C">
        <w:rPr>
          <w:rFonts w:ascii="Arial" w:hAnsi="Arial" w:cs="Arial"/>
          <w:i/>
          <w:iCs/>
        </w:rPr>
        <w:t>s</w:t>
      </w:r>
      <w:r w:rsidR="00582B4F">
        <w:rPr>
          <w:rFonts w:ascii="Arial" w:hAnsi="Arial" w:cs="Arial"/>
        </w:rPr>
        <w:t>, b</w:t>
      </w:r>
      <w:r w:rsidR="00D87403">
        <w:rPr>
          <w:rFonts w:ascii="Arial" w:hAnsi="Arial" w:cs="Arial"/>
        </w:rPr>
        <w:t xml:space="preserve">attery powered fire detectors and alarms may be suitable under certain </w:t>
      </w:r>
      <w:proofErr w:type="gramStart"/>
      <w:r w:rsidR="00D87403">
        <w:rPr>
          <w:rFonts w:ascii="Arial" w:hAnsi="Arial" w:cs="Arial"/>
        </w:rPr>
        <w:t xml:space="preserve">circumstances </w:t>
      </w:r>
      <w:r w:rsidR="007C03B0">
        <w:rPr>
          <w:rFonts w:ascii="Arial" w:hAnsi="Arial" w:cs="Arial"/>
        </w:rPr>
        <w:t xml:space="preserve"> </w:t>
      </w:r>
      <w:r w:rsidR="00D87403">
        <w:rPr>
          <w:rFonts w:ascii="Arial" w:hAnsi="Arial" w:cs="Arial"/>
        </w:rPr>
        <w:t>where</w:t>
      </w:r>
      <w:proofErr w:type="gramEnd"/>
      <w:r w:rsidR="007C03B0">
        <w:rPr>
          <w:rFonts w:ascii="Arial" w:hAnsi="Arial" w:cs="Arial"/>
        </w:rPr>
        <w:t xml:space="preserve"> </w:t>
      </w:r>
      <w:r w:rsidR="004B3319">
        <w:rPr>
          <w:rFonts w:ascii="Arial" w:hAnsi="Arial" w:cs="Arial"/>
        </w:rPr>
        <w:t xml:space="preserve">they may be </w:t>
      </w:r>
      <w:r w:rsidR="00D87403">
        <w:rPr>
          <w:rFonts w:ascii="Arial" w:hAnsi="Arial" w:cs="Arial"/>
        </w:rPr>
        <w:t>easily audible from the wheelhouse and/or deck and would be assessed on a case by case basis</w:t>
      </w:r>
      <w:r>
        <w:rPr>
          <w:rFonts w:ascii="Arial" w:hAnsi="Arial" w:cs="Arial"/>
        </w:rPr>
        <w:t xml:space="preserve"> </w:t>
      </w:r>
      <w:r w:rsidR="00D87403">
        <w:rPr>
          <w:rFonts w:ascii="Arial" w:hAnsi="Arial" w:cs="Arial"/>
        </w:rPr>
        <w:t xml:space="preserve">by the </w:t>
      </w:r>
      <w:r w:rsidR="008115A7">
        <w:rPr>
          <w:rFonts w:ascii="Arial" w:hAnsi="Arial" w:cs="Arial"/>
        </w:rPr>
        <w:t>s</w:t>
      </w:r>
      <w:r w:rsidR="00D87403">
        <w:rPr>
          <w:rFonts w:ascii="Arial" w:hAnsi="Arial" w:cs="Arial"/>
        </w:rPr>
        <w:t>urveyor to check their suitability for purpose.</w:t>
      </w:r>
      <w:r>
        <w:rPr>
          <w:rFonts w:ascii="Arial" w:hAnsi="Arial" w:cs="Arial"/>
        </w:rPr>
        <w:t xml:space="preserve"> </w:t>
      </w:r>
    </w:p>
    <w:p w14:paraId="6A5BE05D" w14:textId="77777777" w:rsidR="002A5DDB" w:rsidRDefault="002A5DDB" w:rsidP="00233ECC">
      <w:pPr>
        <w:autoSpaceDE w:val="0"/>
        <w:autoSpaceDN w:val="0"/>
        <w:adjustRightInd w:val="0"/>
        <w:ind w:left="1134" w:hanging="1134"/>
        <w:jc w:val="both"/>
        <w:rPr>
          <w:rFonts w:ascii="Arial" w:hAnsi="Arial" w:cs="Arial"/>
        </w:rPr>
      </w:pPr>
    </w:p>
    <w:p w14:paraId="20B49B17" w14:textId="6BB1DE47" w:rsidR="0031515F" w:rsidRDefault="002A5DDB" w:rsidP="00233ECC">
      <w:pPr>
        <w:autoSpaceDE w:val="0"/>
        <w:autoSpaceDN w:val="0"/>
        <w:adjustRightInd w:val="0"/>
        <w:ind w:left="1134" w:hanging="1134"/>
        <w:jc w:val="both"/>
        <w:rPr>
          <w:rFonts w:cs="Arial"/>
          <w:color w:val="000000"/>
        </w:rPr>
      </w:pPr>
      <w:r>
        <w:rPr>
          <w:rFonts w:ascii="Arial" w:hAnsi="Arial" w:cs="Arial"/>
        </w:rPr>
        <w:t>5.</w:t>
      </w:r>
      <w:r w:rsidR="00233ECC">
        <w:rPr>
          <w:rFonts w:ascii="Arial" w:hAnsi="Arial" w:cs="Arial"/>
        </w:rPr>
        <w:t>8</w:t>
      </w:r>
      <w:r>
        <w:rPr>
          <w:rFonts w:ascii="Arial" w:hAnsi="Arial" w:cs="Arial"/>
        </w:rPr>
        <w:t>.2</w:t>
      </w:r>
      <w:r>
        <w:rPr>
          <w:rFonts w:ascii="Arial" w:hAnsi="Arial" w:cs="Arial"/>
        </w:rPr>
        <w:tab/>
      </w:r>
      <w:r w:rsidR="00582B4F">
        <w:rPr>
          <w:rFonts w:ascii="Arial" w:hAnsi="Arial" w:cs="Arial"/>
        </w:rPr>
        <w:t xml:space="preserve">On </w:t>
      </w:r>
      <w:r w:rsidR="00BE6689">
        <w:rPr>
          <w:rFonts w:ascii="Arial" w:hAnsi="Arial" w:cs="Arial"/>
          <w:i/>
          <w:iCs/>
        </w:rPr>
        <w:t>D</w:t>
      </w:r>
      <w:r w:rsidR="00582B4F" w:rsidRPr="00B0166C">
        <w:rPr>
          <w:rFonts w:ascii="Arial" w:hAnsi="Arial" w:cs="Arial"/>
          <w:i/>
          <w:iCs/>
        </w:rPr>
        <w:t xml:space="preserve">ecked </w:t>
      </w:r>
      <w:r w:rsidR="00B1648D">
        <w:rPr>
          <w:rFonts w:ascii="Arial" w:hAnsi="Arial" w:cs="Arial"/>
          <w:i/>
          <w:iCs/>
        </w:rPr>
        <w:t>Vessel</w:t>
      </w:r>
      <w:r w:rsidR="00582B4F" w:rsidRPr="00B0166C">
        <w:rPr>
          <w:rFonts w:ascii="Arial" w:hAnsi="Arial" w:cs="Arial"/>
          <w:i/>
          <w:iCs/>
        </w:rPr>
        <w:t>s</w:t>
      </w:r>
      <w:r w:rsidR="00582B4F">
        <w:rPr>
          <w:rFonts w:ascii="Arial" w:hAnsi="Arial" w:cs="Arial"/>
        </w:rPr>
        <w:t>, s</w:t>
      </w:r>
      <w:r w:rsidR="007846FA" w:rsidRPr="00F53CA9">
        <w:rPr>
          <w:rFonts w:ascii="Arial" w:hAnsi="Arial" w:cs="Arial"/>
          <w:color w:val="000000"/>
        </w:rPr>
        <w:t xml:space="preserve">leeping accommodation, galley, </w:t>
      </w:r>
      <w:r w:rsidR="007846FA" w:rsidRPr="00B0166C">
        <w:rPr>
          <w:rFonts w:ascii="Arial" w:hAnsi="Arial" w:cs="Arial"/>
          <w:i/>
          <w:iCs/>
          <w:color w:val="000000"/>
        </w:rPr>
        <w:t>machinery space</w:t>
      </w:r>
      <w:r w:rsidR="00662717">
        <w:rPr>
          <w:rFonts w:ascii="Arial" w:hAnsi="Arial" w:cs="Arial"/>
          <w:i/>
          <w:iCs/>
          <w:color w:val="000000"/>
        </w:rPr>
        <w:t>s</w:t>
      </w:r>
      <w:r w:rsidR="007846FA" w:rsidRPr="00F53CA9">
        <w:rPr>
          <w:rFonts w:ascii="Arial" w:hAnsi="Arial" w:cs="Arial"/>
          <w:color w:val="000000"/>
        </w:rPr>
        <w:t>, and any spaces containing open flame devices are to be fitted with efficient fire/smoke detectors to give an audible warning in the space they are protecting and at the helm position</w:t>
      </w:r>
      <w:r w:rsidR="00700607">
        <w:rPr>
          <w:rFonts w:ascii="Arial" w:hAnsi="Arial" w:cs="Arial"/>
          <w:color w:val="000000"/>
        </w:rPr>
        <w:t>.</w:t>
      </w:r>
    </w:p>
    <w:p w14:paraId="791DC7EE" w14:textId="77777777" w:rsidR="002A5DDB" w:rsidRDefault="002A5DDB" w:rsidP="00233ECC">
      <w:pPr>
        <w:autoSpaceDE w:val="0"/>
        <w:autoSpaceDN w:val="0"/>
        <w:adjustRightInd w:val="0"/>
        <w:ind w:left="1134" w:hanging="1134"/>
        <w:jc w:val="both"/>
        <w:rPr>
          <w:rFonts w:ascii="Arial" w:hAnsi="Arial" w:cs="Arial"/>
        </w:rPr>
      </w:pPr>
    </w:p>
    <w:p w14:paraId="01C12BD3" w14:textId="456C06BB" w:rsidR="003D39E1" w:rsidRPr="00D71145" w:rsidRDefault="002A5DDB" w:rsidP="00233ECC">
      <w:pPr>
        <w:autoSpaceDE w:val="0"/>
        <w:autoSpaceDN w:val="0"/>
        <w:adjustRightInd w:val="0"/>
        <w:ind w:left="1134" w:hanging="1134"/>
        <w:jc w:val="both"/>
        <w:rPr>
          <w:rFonts w:ascii="Arial" w:hAnsi="Arial" w:cs="Arial"/>
        </w:rPr>
      </w:pPr>
      <w:r>
        <w:rPr>
          <w:rFonts w:ascii="Arial" w:hAnsi="Arial" w:cs="Arial"/>
        </w:rPr>
        <w:t>5.</w:t>
      </w:r>
      <w:r w:rsidR="00233ECC">
        <w:rPr>
          <w:rFonts w:ascii="Arial" w:hAnsi="Arial" w:cs="Arial"/>
        </w:rPr>
        <w:t>8</w:t>
      </w:r>
      <w:r>
        <w:rPr>
          <w:rFonts w:ascii="Arial" w:hAnsi="Arial" w:cs="Arial"/>
        </w:rPr>
        <w:t>.3</w:t>
      </w:r>
      <w:r>
        <w:rPr>
          <w:rFonts w:ascii="Arial" w:hAnsi="Arial" w:cs="Arial"/>
        </w:rPr>
        <w:tab/>
      </w:r>
      <w:r w:rsidR="00D87403">
        <w:rPr>
          <w:rFonts w:ascii="Arial" w:hAnsi="Arial" w:cs="Arial"/>
        </w:rPr>
        <w:t>In essence</w:t>
      </w:r>
      <w:r w:rsidR="001D0AAA">
        <w:rPr>
          <w:rFonts w:ascii="Arial" w:hAnsi="Arial" w:cs="Arial"/>
        </w:rPr>
        <w:t>,</w:t>
      </w:r>
      <w:r w:rsidR="00D87403">
        <w:rPr>
          <w:rFonts w:ascii="Arial" w:hAnsi="Arial" w:cs="Arial"/>
        </w:rPr>
        <w:t xml:space="preserve"> a fire detector for engine spaces shall be fit for purpose and may be a combination of smoke and/or</w:t>
      </w:r>
      <w:r>
        <w:rPr>
          <w:rFonts w:ascii="Arial" w:hAnsi="Arial" w:cs="Arial"/>
        </w:rPr>
        <w:t xml:space="preserve"> </w:t>
      </w:r>
      <w:r w:rsidR="00D87403">
        <w:rPr>
          <w:rFonts w:ascii="Arial" w:hAnsi="Arial" w:cs="Arial"/>
        </w:rPr>
        <w:t>optical detectors which can be connected by wire or wirelessly to a similar alarm in the wheelhouse</w:t>
      </w:r>
      <w:r w:rsidR="00D87403">
        <w:rPr>
          <w:rFonts w:ascii="Arial" w:hAnsi="Arial" w:cs="Arial"/>
          <w:sz w:val="24"/>
          <w:szCs w:val="24"/>
        </w:rPr>
        <w:t>.</w:t>
      </w:r>
      <w:r w:rsidR="00400A1E">
        <w:rPr>
          <w:rFonts w:ascii="Arial" w:hAnsi="Arial" w:cs="Arial"/>
          <w:sz w:val="24"/>
          <w:szCs w:val="24"/>
        </w:rPr>
        <w:t xml:space="preserve"> </w:t>
      </w:r>
      <w:r w:rsidR="00D71145">
        <w:rPr>
          <w:rFonts w:ascii="Arial" w:hAnsi="Arial" w:cs="Arial"/>
        </w:rPr>
        <w:t xml:space="preserve">The </w:t>
      </w:r>
      <w:proofErr w:type="spellStart"/>
      <w:r w:rsidR="00B153B2">
        <w:rPr>
          <w:rFonts w:ascii="Arial" w:hAnsi="Arial" w:cs="Arial"/>
        </w:rPr>
        <w:t>w</w:t>
      </w:r>
      <w:r w:rsidR="00D71145">
        <w:rPr>
          <w:rFonts w:ascii="Arial" w:hAnsi="Arial" w:cs="Arial"/>
        </w:rPr>
        <w:t>ifi</w:t>
      </w:r>
      <w:proofErr w:type="spellEnd"/>
      <w:r w:rsidR="00D71145">
        <w:rPr>
          <w:rFonts w:ascii="Arial" w:hAnsi="Arial" w:cs="Arial"/>
        </w:rPr>
        <w:t xml:space="preserve"> connection should be tested</w:t>
      </w:r>
      <w:r w:rsidR="005B0A81">
        <w:rPr>
          <w:rFonts w:ascii="Arial" w:hAnsi="Arial" w:cs="Arial"/>
        </w:rPr>
        <w:t>.</w:t>
      </w:r>
    </w:p>
    <w:p w14:paraId="4F54243E" w14:textId="77777777" w:rsidR="00D87403" w:rsidRDefault="00D87403" w:rsidP="00233ECC">
      <w:pPr>
        <w:tabs>
          <w:tab w:val="left" w:pos="851"/>
        </w:tabs>
        <w:ind w:left="1134" w:hanging="1134"/>
        <w:jc w:val="both"/>
        <w:rPr>
          <w:rFonts w:ascii="Arial" w:hAnsi="Arial" w:cs="Arial"/>
        </w:rPr>
      </w:pPr>
    </w:p>
    <w:p w14:paraId="5A6F992A" w14:textId="13237276" w:rsidR="006F77AE" w:rsidRPr="000957D4" w:rsidRDefault="000957D4" w:rsidP="00233ECC">
      <w:pPr>
        <w:pStyle w:val="Heading2"/>
        <w:spacing w:after="0" w:line="240" w:lineRule="auto"/>
        <w:ind w:left="1134" w:hanging="1134"/>
        <w:rPr>
          <w:rFonts w:ascii="Arial" w:hAnsi="Arial" w:cs="Arial"/>
          <w:b w:val="0"/>
        </w:rPr>
      </w:pPr>
      <w:bookmarkStart w:id="164" w:name="_Toc79573347"/>
      <w:bookmarkStart w:id="165" w:name="_Toc57639963"/>
      <w:r w:rsidRPr="006536B5">
        <w:rPr>
          <w:rFonts w:ascii="Arial" w:hAnsi="Arial" w:cs="Arial"/>
        </w:rPr>
        <w:t>5.</w:t>
      </w:r>
      <w:r w:rsidR="00233ECC">
        <w:rPr>
          <w:rFonts w:ascii="Arial" w:hAnsi="Arial" w:cs="Arial"/>
        </w:rPr>
        <w:t>9</w:t>
      </w:r>
      <w:r w:rsidRPr="006536B5">
        <w:rPr>
          <w:rFonts w:ascii="Arial" w:hAnsi="Arial" w:cs="Arial"/>
        </w:rPr>
        <w:tab/>
      </w:r>
      <w:r w:rsidR="006F77AE" w:rsidRPr="000E1477">
        <w:rPr>
          <w:rFonts w:ascii="Arial" w:hAnsi="Arial" w:cs="Arial"/>
          <w:bCs w:val="0"/>
        </w:rPr>
        <w:t>Fire Extinguishers (Portable)</w:t>
      </w:r>
      <w:bookmarkEnd w:id="164"/>
      <w:r w:rsidR="004A1847" w:rsidRPr="000E1477">
        <w:rPr>
          <w:rFonts w:ascii="Arial" w:hAnsi="Arial" w:cs="Arial"/>
          <w:bCs w:val="0"/>
        </w:rPr>
        <w:t xml:space="preserve"> </w:t>
      </w:r>
      <w:bookmarkEnd w:id="165"/>
    </w:p>
    <w:p w14:paraId="3B62B2F7" w14:textId="77777777" w:rsidR="00233ECC" w:rsidRDefault="00233ECC" w:rsidP="00233ECC">
      <w:pPr>
        <w:ind w:left="1134" w:hanging="1134"/>
        <w:jc w:val="both"/>
        <w:rPr>
          <w:rFonts w:ascii="Arial" w:hAnsi="Arial" w:cs="Arial"/>
        </w:rPr>
      </w:pPr>
    </w:p>
    <w:p w14:paraId="0603AF28" w14:textId="7EAAF5CA" w:rsidR="00C25772" w:rsidRPr="00C04C82" w:rsidRDefault="000957D4" w:rsidP="00233ECC">
      <w:pPr>
        <w:ind w:left="1134" w:hanging="1134"/>
        <w:jc w:val="both"/>
        <w:rPr>
          <w:rFonts w:ascii="Arial" w:hAnsi="Arial" w:cs="Arial"/>
          <w:color w:val="000000"/>
        </w:rPr>
      </w:pPr>
      <w:r w:rsidRPr="00EB77BF">
        <w:rPr>
          <w:rFonts w:ascii="Arial" w:hAnsi="Arial" w:cs="Arial"/>
        </w:rPr>
        <w:t>5.</w:t>
      </w:r>
      <w:r w:rsidR="00233ECC">
        <w:rPr>
          <w:rFonts w:ascii="Arial" w:hAnsi="Arial" w:cs="Arial"/>
        </w:rPr>
        <w:t>9</w:t>
      </w:r>
      <w:r w:rsidRPr="00667259">
        <w:rPr>
          <w:rFonts w:ascii="Arial" w:hAnsi="Arial" w:cs="Arial"/>
        </w:rPr>
        <w:t>.1</w:t>
      </w:r>
      <w:r w:rsidRPr="00667259">
        <w:rPr>
          <w:rFonts w:ascii="Arial" w:hAnsi="Arial" w:cs="Arial"/>
        </w:rPr>
        <w:tab/>
      </w:r>
      <w:r w:rsidR="006F77AE" w:rsidRPr="004E6692">
        <w:rPr>
          <w:rFonts w:ascii="Arial" w:hAnsi="Arial" w:cs="Arial"/>
        </w:rPr>
        <w:t xml:space="preserve">Fire on board a </w:t>
      </w:r>
      <w:r w:rsidR="00B1648D" w:rsidRPr="00FF649B">
        <w:rPr>
          <w:rFonts w:ascii="Arial" w:hAnsi="Arial" w:cs="Arial"/>
          <w:i/>
          <w:iCs/>
        </w:rPr>
        <w:t>Vessel</w:t>
      </w:r>
      <w:r w:rsidR="006F77AE" w:rsidRPr="00FF649B">
        <w:rPr>
          <w:rFonts w:ascii="Arial" w:hAnsi="Arial" w:cs="Arial"/>
        </w:rPr>
        <w:t xml:space="preserve"> can, if it is not controlled, lead to the loss of the </w:t>
      </w:r>
      <w:r w:rsidR="00B1648D" w:rsidRPr="00FF649B">
        <w:rPr>
          <w:rFonts w:ascii="Arial" w:hAnsi="Arial" w:cs="Arial"/>
          <w:i/>
          <w:iCs/>
        </w:rPr>
        <w:t>Vessel</w:t>
      </w:r>
      <w:r w:rsidR="006F77AE" w:rsidRPr="00FF649B">
        <w:rPr>
          <w:rFonts w:ascii="Arial" w:hAnsi="Arial" w:cs="Arial"/>
        </w:rPr>
        <w:t xml:space="preserve"> and/or serious injuries. </w:t>
      </w:r>
      <w:proofErr w:type="spellStart"/>
      <w:r w:rsidR="00F40824">
        <w:rPr>
          <w:rFonts w:ascii="Arial" w:hAnsi="Arial" w:cs="Arial"/>
        </w:rPr>
        <w:t>Therequirements</w:t>
      </w:r>
      <w:proofErr w:type="spellEnd"/>
      <w:r w:rsidR="00F40824">
        <w:rPr>
          <w:rFonts w:ascii="Arial" w:hAnsi="Arial" w:cs="Arial"/>
        </w:rPr>
        <w:t xml:space="preserve"> at section 5.7 above and also set out in Annexes 3.1 to 3.6 below</w:t>
      </w:r>
      <w:r w:rsidR="006F77AE" w:rsidRPr="009B22D9">
        <w:rPr>
          <w:rFonts w:ascii="Arial" w:hAnsi="Arial" w:cs="Arial"/>
        </w:rPr>
        <w:t xml:space="preserve"> </w:t>
      </w:r>
      <w:r w:rsidR="006F77AE" w:rsidRPr="00C04C82">
        <w:rPr>
          <w:rFonts w:ascii="Arial" w:hAnsi="Arial" w:cs="Arial"/>
        </w:rPr>
        <w:t xml:space="preserve">give </w:t>
      </w:r>
      <w:r w:rsidR="00F40824">
        <w:rPr>
          <w:rFonts w:ascii="Arial" w:hAnsi="Arial" w:cs="Arial"/>
        </w:rPr>
        <w:t>the</w:t>
      </w:r>
      <w:r w:rsidR="006F77AE" w:rsidRPr="00C04C82">
        <w:rPr>
          <w:rFonts w:ascii="Arial" w:hAnsi="Arial" w:cs="Arial"/>
        </w:rPr>
        <w:t xml:space="preserve"> minimum requirement</w:t>
      </w:r>
      <w:r w:rsidR="00F40824">
        <w:rPr>
          <w:rFonts w:ascii="Arial" w:hAnsi="Arial" w:cs="Arial"/>
        </w:rPr>
        <w:t>s</w:t>
      </w:r>
      <w:r w:rsidR="006F77AE" w:rsidRPr="00C04C82">
        <w:rPr>
          <w:rFonts w:ascii="Arial" w:hAnsi="Arial" w:cs="Arial"/>
        </w:rPr>
        <w:t xml:space="preserve"> for the extinguishers to be carried on </w:t>
      </w:r>
      <w:r w:rsidR="006F77AE" w:rsidRPr="00C04C82">
        <w:rPr>
          <w:rFonts w:ascii="Arial" w:hAnsi="Arial" w:cs="Arial"/>
          <w:i/>
          <w:iCs/>
        </w:rPr>
        <w:t xml:space="preserve">Fishing </w:t>
      </w:r>
      <w:r w:rsidR="00B1648D" w:rsidRPr="00C04C82">
        <w:rPr>
          <w:rFonts w:ascii="Arial" w:hAnsi="Arial" w:cs="Arial"/>
          <w:i/>
          <w:iCs/>
        </w:rPr>
        <w:t>Vessel</w:t>
      </w:r>
      <w:r w:rsidR="006F77AE" w:rsidRPr="00C04C82">
        <w:rPr>
          <w:rFonts w:ascii="Arial" w:hAnsi="Arial" w:cs="Arial"/>
          <w:i/>
          <w:iCs/>
        </w:rPr>
        <w:t>s</w:t>
      </w:r>
      <w:r w:rsidR="006F77AE" w:rsidRPr="00D83D1B">
        <w:rPr>
          <w:rFonts w:ascii="Arial" w:hAnsi="Arial" w:cs="Arial"/>
        </w:rPr>
        <w:t xml:space="preserve">. When extinguishers are replaced, new extinguishers shall comply with BS EN 3, or the </w:t>
      </w:r>
      <w:proofErr w:type="spellStart"/>
      <w:r w:rsidR="00C25772" w:rsidRPr="00C04C82">
        <w:rPr>
          <w:rFonts w:ascii="Arial" w:hAnsi="Arial" w:cs="Arial"/>
          <w:color w:val="000000"/>
        </w:rPr>
        <w:t>The</w:t>
      </w:r>
      <w:proofErr w:type="spellEnd"/>
      <w:r w:rsidR="00C25772" w:rsidRPr="00C04C82">
        <w:rPr>
          <w:rFonts w:ascii="Arial" w:hAnsi="Arial" w:cs="Arial"/>
          <w:color w:val="000000"/>
        </w:rPr>
        <w:t xml:space="preserve"> Merchant Shipping (Marine Equipment) Regulations 2016</w:t>
      </w:r>
      <w:r w:rsidR="00421994">
        <w:rPr>
          <w:rFonts w:ascii="Arial" w:hAnsi="Arial" w:cs="Arial"/>
          <w:color w:val="000000"/>
        </w:rPr>
        <w:t>.</w:t>
      </w:r>
    </w:p>
    <w:p w14:paraId="316E019A" w14:textId="77777777" w:rsidR="00233ECC" w:rsidRDefault="00233ECC" w:rsidP="00233ECC">
      <w:pPr>
        <w:tabs>
          <w:tab w:val="left" w:pos="851"/>
        </w:tabs>
        <w:ind w:left="1134" w:hanging="1134"/>
        <w:jc w:val="both"/>
        <w:rPr>
          <w:rFonts w:ascii="Arial" w:hAnsi="Arial" w:cs="Arial"/>
        </w:rPr>
      </w:pPr>
    </w:p>
    <w:p w14:paraId="58615CDC" w14:textId="31529099" w:rsidR="006F77AE" w:rsidRDefault="000957D4" w:rsidP="00E52260">
      <w:pPr>
        <w:tabs>
          <w:tab w:val="left" w:pos="1134"/>
        </w:tabs>
        <w:ind w:left="1134" w:hanging="1134"/>
        <w:jc w:val="both"/>
        <w:rPr>
          <w:rFonts w:ascii="Arial" w:hAnsi="Arial" w:cs="Arial"/>
        </w:rPr>
      </w:pPr>
      <w:r>
        <w:rPr>
          <w:rFonts w:ascii="Arial" w:hAnsi="Arial" w:cs="Arial"/>
        </w:rPr>
        <w:t>5.</w:t>
      </w:r>
      <w:r w:rsidR="00233ECC">
        <w:rPr>
          <w:rFonts w:ascii="Arial" w:hAnsi="Arial" w:cs="Arial"/>
        </w:rPr>
        <w:t>9</w:t>
      </w:r>
      <w:r>
        <w:rPr>
          <w:rFonts w:ascii="Arial" w:hAnsi="Arial" w:cs="Arial"/>
        </w:rPr>
        <w:t>.2</w:t>
      </w:r>
      <w:r>
        <w:rPr>
          <w:rFonts w:ascii="Arial" w:hAnsi="Arial" w:cs="Arial"/>
        </w:rPr>
        <w:tab/>
      </w:r>
      <w:r w:rsidR="006F77AE" w:rsidRPr="00062DA9">
        <w:rPr>
          <w:rFonts w:ascii="Arial" w:hAnsi="Arial" w:cs="Arial"/>
        </w:rPr>
        <w:t xml:space="preserve">There are two sizes quoted in the </w:t>
      </w:r>
      <w:r>
        <w:rPr>
          <w:rFonts w:ascii="Arial" w:hAnsi="Arial" w:cs="Arial"/>
        </w:rPr>
        <w:t>section 5.</w:t>
      </w:r>
      <w:r w:rsidR="00E52260">
        <w:rPr>
          <w:rFonts w:ascii="Arial" w:hAnsi="Arial" w:cs="Arial"/>
        </w:rPr>
        <w:t>7</w:t>
      </w:r>
      <w:r>
        <w:rPr>
          <w:rFonts w:ascii="Arial" w:hAnsi="Arial" w:cs="Arial"/>
        </w:rPr>
        <w:t xml:space="preserve"> above</w:t>
      </w:r>
      <w:r w:rsidR="006F77AE" w:rsidRPr="00062DA9">
        <w:rPr>
          <w:rFonts w:ascii="Arial" w:hAnsi="Arial" w:cs="Arial"/>
        </w:rPr>
        <w:t>:</w:t>
      </w:r>
    </w:p>
    <w:p w14:paraId="281F79F7" w14:textId="77777777" w:rsidR="000957D4" w:rsidRPr="00062DA9" w:rsidRDefault="000957D4" w:rsidP="00233ECC">
      <w:pPr>
        <w:tabs>
          <w:tab w:val="left" w:pos="851"/>
        </w:tabs>
        <w:ind w:left="1134" w:hanging="1134"/>
        <w:jc w:val="both"/>
        <w:rPr>
          <w:rFonts w:ascii="Arial" w:hAnsi="Arial" w:cs="Arial"/>
        </w:rPr>
      </w:pPr>
    </w:p>
    <w:tbl>
      <w:tblPr>
        <w:tblW w:w="8856" w:type="dxa"/>
        <w:tblInd w:w="856" w:type="dxa"/>
        <w:tblCellMar>
          <w:left w:w="109" w:type="dxa"/>
          <w:right w:w="115" w:type="dxa"/>
        </w:tblCellMar>
        <w:tblLook w:val="04A0" w:firstRow="1" w:lastRow="0" w:firstColumn="1" w:lastColumn="0" w:noHBand="0" w:noVBand="1"/>
      </w:tblPr>
      <w:tblGrid>
        <w:gridCol w:w="2952"/>
        <w:gridCol w:w="2952"/>
        <w:gridCol w:w="2952"/>
      </w:tblGrid>
      <w:tr w:rsidR="006F77AE" w:rsidRPr="00062DA9" w14:paraId="68922DBC" w14:textId="77777777" w:rsidTr="006F77AE">
        <w:trPr>
          <w:trHeight w:val="262"/>
        </w:trPr>
        <w:tc>
          <w:tcPr>
            <w:tcW w:w="2952" w:type="dxa"/>
            <w:tcBorders>
              <w:top w:val="single" w:sz="3" w:space="0" w:color="000000"/>
              <w:left w:val="single" w:sz="3" w:space="0" w:color="000000"/>
              <w:bottom w:val="single" w:sz="3" w:space="0" w:color="000000"/>
              <w:right w:val="single" w:sz="3" w:space="0" w:color="000000"/>
            </w:tcBorders>
          </w:tcPr>
          <w:p w14:paraId="2A345178"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b/>
              </w:rPr>
              <w:t>Designation</w:t>
            </w:r>
          </w:p>
        </w:tc>
        <w:tc>
          <w:tcPr>
            <w:tcW w:w="2952" w:type="dxa"/>
            <w:tcBorders>
              <w:top w:val="single" w:sz="3" w:space="0" w:color="000000"/>
              <w:left w:val="single" w:sz="3" w:space="0" w:color="000000"/>
              <w:bottom w:val="single" w:sz="3" w:space="0" w:color="000000"/>
              <w:right w:val="single" w:sz="3" w:space="0" w:color="000000"/>
            </w:tcBorders>
          </w:tcPr>
          <w:p w14:paraId="34263180"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b/>
              </w:rPr>
              <w:t>Equivalent Dry Powder</w:t>
            </w:r>
          </w:p>
        </w:tc>
        <w:tc>
          <w:tcPr>
            <w:tcW w:w="2952" w:type="dxa"/>
            <w:tcBorders>
              <w:top w:val="single" w:sz="3" w:space="0" w:color="000000"/>
              <w:left w:val="single" w:sz="3" w:space="0" w:color="000000"/>
              <w:bottom w:val="single" w:sz="3" w:space="0" w:color="000000"/>
              <w:right w:val="single" w:sz="3" w:space="0" w:color="000000"/>
            </w:tcBorders>
          </w:tcPr>
          <w:p w14:paraId="3845CB39"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b/>
              </w:rPr>
              <w:t>Equivalent Foam</w:t>
            </w:r>
          </w:p>
        </w:tc>
      </w:tr>
      <w:tr w:rsidR="006F77AE" w:rsidRPr="00062DA9" w14:paraId="28E3122E" w14:textId="77777777" w:rsidTr="006F77AE">
        <w:trPr>
          <w:trHeight w:val="264"/>
        </w:trPr>
        <w:tc>
          <w:tcPr>
            <w:tcW w:w="2952" w:type="dxa"/>
            <w:tcBorders>
              <w:top w:val="single" w:sz="3" w:space="0" w:color="000000"/>
              <w:left w:val="single" w:sz="3" w:space="0" w:color="000000"/>
              <w:bottom w:val="single" w:sz="3" w:space="0" w:color="000000"/>
              <w:right w:val="single" w:sz="3" w:space="0" w:color="000000"/>
            </w:tcBorders>
          </w:tcPr>
          <w:p w14:paraId="4AF171F1"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rPr>
              <w:t>5A/34B</w:t>
            </w:r>
          </w:p>
        </w:tc>
        <w:tc>
          <w:tcPr>
            <w:tcW w:w="2952" w:type="dxa"/>
            <w:tcBorders>
              <w:top w:val="single" w:sz="3" w:space="0" w:color="000000"/>
              <w:left w:val="single" w:sz="3" w:space="0" w:color="000000"/>
              <w:bottom w:val="single" w:sz="3" w:space="0" w:color="000000"/>
              <w:right w:val="single" w:sz="3" w:space="0" w:color="000000"/>
            </w:tcBorders>
          </w:tcPr>
          <w:p w14:paraId="2BAD12ED"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rPr>
              <w:t>1 Kg ABC Dry powder</w:t>
            </w:r>
          </w:p>
        </w:tc>
        <w:tc>
          <w:tcPr>
            <w:tcW w:w="2952" w:type="dxa"/>
            <w:tcBorders>
              <w:top w:val="single" w:sz="3" w:space="0" w:color="000000"/>
              <w:left w:val="single" w:sz="3" w:space="0" w:color="000000"/>
              <w:bottom w:val="single" w:sz="3" w:space="0" w:color="000000"/>
              <w:right w:val="single" w:sz="3" w:space="0" w:color="000000"/>
            </w:tcBorders>
          </w:tcPr>
          <w:p w14:paraId="29BBE8EA"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rPr>
              <w:t>1.75 Litre. AFFF</w:t>
            </w:r>
          </w:p>
        </w:tc>
      </w:tr>
      <w:tr w:rsidR="006F77AE" w:rsidRPr="00062DA9" w14:paraId="40F753FA" w14:textId="77777777" w:rsidTr="006F77AE">
        <w:trPr>
          <w:trHeight w:val="264"/>
        </w:trPr>
        <w:tc>
          <w:tcPr>
            <w:tcW w:w="2952" w:type="dxa"/>
            <w:tcBorders>
              <w:top w:val="single" w:sz="3" w:space="0" w:color="000000"/>
              <w:left w:val="single" w:sz="3" w:space="0" w:color="000000"/>
              <w:bottom w:val="single" w:sz="3" w:space="0" w:color="000000"/>
              <w:right w:val="single" w:sz="3" w:space="0" w:color="000000"/>
            </w:tcBorders>
          </w:tcPr>
          <w:p w14:paraId="2A3D38E4"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rPr>
              <w:t>13A/113B</w:t>
            </w:r>
          </w:p>
        </w:tc>
        <w:tc>
          <w:tcPr>
            <w:tcW w:w="2952" w:type="dxa"/>
            <w:tcBorders>
              <w:top w:val="single" w:sz="3" w:space="0" w:color="000000"/>
              <w:left w:val="single" w:sz="3" w:space="0" w:color="000000"/>
              <w:bottom w:val="single" w:sz="3" w:space="0" w:color="000000"/>
              <w:right w:val="single" w:sz="3" w:space="0" w:color="000000"/>
            </w:tcBorders>
          </w:tcPr>
          <w:p w14:paraId="09BC55ED"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rPr>
              <w:t>4 Kg ABC Dry powder</w:t>
            </w:r>
          </w:p>
        </w:tc>
        <w:tc>
          <w:tcPr>
            <w:tcW w:w="2952" w:type="dxa"/>
            <w:tcBorders>
              <w:top w:val="single" w:sz="3" w:space="0" w:color="000000"/>
              <w:left w:val="single" w:sz="3" w:space="0" w:color="000000"/>
              <w:bottom w:val="single" w:sz="3" w:space="0" w:color="000000"/>
              <w:right w:val="single" w:sz="3" w:space="0" w:color="000000"/>
            </w:tcBorders>
          </w:tcPr>
          <w:p w14:paraId="1939296F" w14:textId="77777777" w:rsidR="006F77AE" w:rsidRPr="00062DA9" w:rsidRDefault="006F77AE" w:rsidP="00233ECC">
            <w:pPr>
              <w:tabs>
                <w:tab w:val="left" w:pos="851"/>
              </w:tabs>
              <w:ind w:left="1134" w:hanging="1134"/>
              <w:jc w:val="both"/>
              <w:rPr>
                <w:rFonts w:ascii="Arial" w:hAnsi="Arial" w:cs="Arial"/>
              </w:rPr>
            </w:pPr>
            <w:r w:rsidRPr="00062DA9">
              <w:rPr>
                <w:rFonts w:ascii="Arial" w:hAnsi="Arial" w:cs="Arial"/>
              </w:rPr>
              <w:t>2 Gallon or 6 Litres. AFFF</w:t>
            </w:r>
          </w:p>
        </w:tc>
      </w:tr>
    </w:tbl>
    <w:p w14:paraId="2D1D064D" w14:textId="77777777" w:rsidR="000957D4" w:rsidRDefault="000957D4" w:rsidP="00233ECC">
      <w:pPr>
        <w:tabs>
          <w:tab w:val="left" w:pos="851"/>
        </w:tabs>
        <w:ind w:left="1134" w:hanging="1134"/>
        <w:jc w:val="both"/>
        <w:rPr>
          <w:rFonts w:ascii="Arial" w:hAnsi="Arial" w:cs="Arial"/>
        </w:rPr>
      </w:pPr>
    </w:p>
    <w:p w14:paraId="7AB90C17" w14:textId="719CB6D7" w:rsidR="006F77AE" w:rsidRDefault="000957D4" w:rsidP="00233ECC">
      <w:pPr>
        <w:ind w:left="1134" w:hanging="1134"/>
        <w:jc w:val="both"/>
        <w:rPr>
          <w:rFonts w:ascii="Arial" w:hAnsi="Arial" w:cs="Arial"/>
        </w:rPr>
      </w:pPr>
      <w:r>
        <w:rPr>
          <w:rFonts w:ascii="Arial" w:hAnsi="Arial" w:cs="Arial"/>
        </w:rPr>
        <w:t>5.</w:t>
      </w:r>
      <w:r w:rsidR="00233ECC">
        <w:rPr>
          <w:rFonts w:ascii="Arial" w:hAnsi="Arial" w:cs="Arial"/>
        </w:rPr>
        <w:t>9</w:t>
      </w:r>
      <w:r>
        <w:rPr>
          <w:rFonts w:ascii="Arial" w:hAnsi="Arial" w:cs="Arial"/>
        </w:rPr>
        <w:t>.3</w:t>
      </w:r>
      <w:r>
        <w:rPr>
          <w:rFonts w:ascii="Arial" w:hAnsi="Arial" w:cs="Arial"/>
        </w:rPr>
        <w:tab/>
      </w:r>
      <w:r w:rsidR="006F77AE" w:rsidRPr="00062DA9">
        <w:rPr>
          <w:rFonts w:ascii="Arial" w:hAnsi="Arial" w:cs="Arial"/>
        </w:rPr>
        <w:t>The designation gives a measure of the ability of the extinguisher</w:t>
      </w:r>
      <w:r w:rsidR="006F77AE" w:rsidRPr="00FB119A">
        <w:rPr>
          <w:rFonts w:ascii="Arial" w:hAnsi="Arial" w:cs="Arial"/>
        </w:rPr>
        <w:t>.</w:t>
      </w:r>
      <w:r w:rsidRPr="00FB119A">
        <w:rPr>
          <w:rFonts w:ascii="Arial" w:hAnsi="Arial" w:cs="Arial"/>
        </w:rPr>
        <w:t xml:space="preserve"> </w:t>
      </w:r>
      <w:r w:rsidR="006F77AE" w:rsidRPr="00C04C82">
        <w:rPr>
          <w:rFonts w:ascii="Arial" w:hAnsi="Arial" w:cs="Arial"/>
        </w:rPr>
        <w:t xml:space="preserve">‘A’ indicates a wood-based fire; </w:t>
      </w:r>
      <w:r w:rsidR="006F77AE" w:rsidRPr="00FB119A">
        <w:rPr>
          <w:rFonts w:ascii="Arial" w:hAnsi="Arial" w:cs="Arial"/>
        </w:rPr>
        <w:t xml:space="preserve">the number indicates fire size which has been used to test the extinguisher. </w:t>
      </w:r>
      <w:r w:rsidR="006F77AE" w:rsidRPr="00C04C82">
        <w:rPr>
          <w:rFonts w:ascii="Arial" w:hAnsi="Arial" w:cs="Arial"/>
        </w:rPr>
        <w:t xml:space="preserve">‘B’ indicates a liquid-based fire; </w:t>
      </w:r>
      <w:r w:rsidR="006F77AE" w:rsidRPr="00FB119A">
        <w:rPr>
          <w:rFonts w:ascii="Arial" w:hAnsi="Arial" w:cs="Arial"/>
        </w:rPr>
        <w:t>the number indicates the size of fire,</w:t>
      </w:r>
      <w:r w:rsidR="006F77AE" w:rsidRPr="00062DA9">
        <w:rPr>
          <w:rFonts w:ascii="Arial" w:hAnsi="Arial" w:cs="Arial"/>
        </w:rPr>
        <w:t xml:space="preserve"> which has been used to test the extinguisher.</w:t>
      </w:r>
    </w:p>
    <w:p w14:paraId="17222C85" w14:textId="77777777" w:rsidR="000957D4" w:rsidRPr="00062DA9" w:rsidRDefault="000957D4" w:rsidP="00233ECC">
      <w:pPr>
        <w:tabs>
          <w:tab w:val="left" w:pos="851"/>
        </w:tabs>
        <w:ind w:left="1134" w:hanging="1134"/>
        <w:jc w:val="both"/>
        <w:rPr>
          <w:rFonts w:ascii="Arial" w:hAnsi="Arial" w:cs="Arial"/>
        </w:rPr>
      </w:pPr>
    </w:p>
    <w:p w14:paraId="2811CDCF" w14:textId="040E9209" w:rsidR="006F77AE" w:rsidRPr="00062DA9" w:rsidRDefault="000957D4" w:rsidP="00233ECC">
      <w:pPr>
        <w:ind w:left="1134" w:hanging="1134"/>
        <w:jc w:val="both"/>
        <w:rPr>
          <w:rFonts w:ascii="Arial" w:hAnsi="Arial" w:cs="Arial"/>
        </w:rPr>
      </w:pPr>
      <w:r>
        <w:rPr>
          <w:rFonts w:ascii="Arial" w:hAnsi="Arial" w:cs="Arial"/>
        </w:rPr>
        <w:t>5.</w:t>
      </w:r>
      <w:r w:rsidR="00233ECC">
        <w:rPr>
          <w:rFonts w:ascii="Arial" w:hAnsi="Arial" w:cs="Arial"/>
        </w:rPr>
        <w:t>9</w:t>
      </w:r>
      <w:r>
        <w:rPr>
          <w:rFonts w:ascii="Arial" w:hAnsi="Arial" w:cs="Arial"/>
        </w:rPr>
        <w:t>.4</w:t>
      </w:r>
      <w:r>
        <w:rPr>
          <w:rFonts w:ascii="Arial" w:hAnsi="Arial" w:cs="Arial"/>
        </w:rPr>
        <w:tab/>
      </w:r>
      <w:r w:rsidR="006F77AE" w:rsidRPr="00062DA9">
        <w:rPr>
          <w:rFonts w:ascii="Arial" w:hAnsi="Arial" w:cs="Arial"/>
        </w:rPr>
        <w:t xml:space="preserve">Where it is not practicable to carry or store a large fire extinguisher, an alternative is to carry a combination of others to make up the required capacity. Add the numbers before the ‘A’ and the ‘B’ together, and if these exceed the total required the </w:t>
      </w:r>
      <w:r w:rsidR="006F77AE" w:rsidRPr="00062DA9">
        <w:rPr>
          <w:rFonts w:ascii="Arial" w:hAnsi="Arial" w:cs="Arial"/>
        </w:rPr>
        <w:lastRenderedPageBreak/>
        <w:t>extinguishers will provide an equivalent capacity, e.g.</w:t>
      </w:r>
      <w:r w:rsidR="00C967C3">
        <w:rPr>
          <w:rFonts w:ascii="Arial" w:hAnsi="Arial" w:cs="Arial"/>
        </w:rPr>
        <w:t>,</w:t>
      </w:r>
      <w:r w:rsidR="006F77AE" w:rsidRPr="00062DA9">
        <w:rPr>
          <w:rFonts w:ascii="Arial" w:hAnsi="Arial" w:cs="Arial"/>
        </w:rPr>
        <w:t xml:space="preserve"> two 8A/70B extinguishers would give a capacity of 16A/140B, which is greater than the required 13A/113B.</w:t>
      </w:r>
    </w:p>
    <w:p w14:paraId="1A52A9DF" w14:textId="77777777" w:rsidR="000957D4" w:rsidRDefault="000957D4" w:rsidP="00233ECC">
      <w:pPr>
        <w:tabs>
          <w:tab w:val="left" w:pos="851"/>
        </w:tabs>
        <w:ind w:left="1134" w:right="92" w:hanging="1134"/>
        <w:jc w:val="both"/>
        <w:rPr>
          <w:rFonts w:ascii="Arial" w:hAnsi="Arial" w:cs="Arial"/>
        </w:rPr>
      </w:pPr>
    </w:p>
    <w:p w14:paraId="4E1156FD" w14:textId="526350D2" w:rsidR="006F77AE" w:rsidRPr="00062DA9" w:rsidRDefault="000957D4" w:rsidP="00233ECC">
      <w:pPr>
        <w:ind w:left="1134" w:right="92" w:hanging="1134"/>
        <w:jc w:val="both"/>
        <w:rPr>
          <w:rFonts w:ascii="Arial" w:hAnsi="Arial" w:cs="Arial"/>
        </w:rPr>
      </w:pPr>
      <w:r>
        <w:rPr>
          <w:rFonts w:ascii="Arial" w:hAnsi="Arial" w:cs="Arial"/>
        </w:rPr>
        <w:t>5.</w:t>
      </w:r>
      <w:r w:rsidR="00233ECC">
        <w:rPr>
          <w:rFonts w:ascii="Arial" w:hAnsi="Arial" w:cs="Arial"/>
        </w:rPr>
        <w:t>9</w:t>
      </w:r>
      <w:r>
        <w:rPr>
          <w:rFonts w:ascii="Arial" w:hAnsi="Arial" w:cs="Arial"/>
        </w:rPr>
        <w:t>.5</w:t>
      </w:r>
      <w:r>
        <w:rPr>
          <w:rFonts w:ascii="Arial" w:hAnsi="Arial" w:cs="Arial"/>
        </w:rPr>
        <w:tab/>
      </w:r>
      <w:r w:rsidR="006F77AE" w:rsidRPr="00062DA9">
        <w:rPr>
          <w:rFonts w:ascii="Arial" w:hAnsi="Arial" w:cs="Arial"/>
        </w:rPr>
        <w:t>In any case the minimum acceptable size of extinguisher acceptable would be 5A/34B. A fire may require more than one smaller extinguisher to put it out.</w:t>
      </w:r>
    </w:p>
    <w:p w14:paraId="6F88969F" w14:textId="77777777" w:rsidR="000957D4" w:rsidRDefault="000957D4" w:rsidP="00233ECC">
      <w:pPr>
        <w:tabs>
          <w:tab w:val="left" w:pos="851"/>
        </w:tabs>
        <w:ind w:left="1134" w:hanging="1134"/>
        <w:jc w:val="both"/>
        <w:rPr>
          <w:rFonts w:ascii="Arial" w:hAnsi="Arial" w:cs="Arial"/>
        </w:rPr>
      </w:pPr>
    </w:p>
    <w:p w14:paraId="0A430B1E" w14:textId="442A1214" w:rsidR="006F77AE" w:rsidRPr="00062DA9" w:rsidRDefault="000957D4" w:rsidP="00233ECC">
      <w:pPr>
        <w:ind w:left="1134" w:hanging="1134"/>
        <w:jc w:val="both"/>
        <w:rPr>
          <w:rFonts w:ascii="Arial" w:hAnsi="Arial" w:cs="Arial"/>
        </w:rPr>
      </w:pPr>
      <w:r>
        <w:rPr>
          <w:rFonts w:ascii="Arial" w:hAnsi="Arial" w:cs="Arial"/>
        </w:rPr>
        <w:t>5.</w:t>
      </w:r>
      <w:r w:rsidR="00233ECC">
        <w:rPr>
          <w:rFonts w:ascii="Arial" w:hAnsi="Arial" w:cs="Arial"/>
        </w:rPr>
        <w:t>9</w:t>
      </w:r>
      <w:r>
        <w:rPr>
          <w:rFonts w:ascii="Arial" w:hAnsi="Arial" w:cs="Arial"/>
        </w:rPr>
        <w:t>.6</w:t>
      </w:r>
      <w:r>
        <w:rPr>
          <w:rFonts w:ascii="Arial" w:hAnsi="Arial" w:cs="Arial"/>
        </w:rPr>
        <w:tab/>
      </w:r>
      <w:r w:rsidR="006F77AE" w:rsidRPr="00062DA9">
        <w:rPr>
          <w:rFonts w:ascii="Arial" w:hAnsi="Arial" w:cs="Arial"/>
        </w:rPr>
        <w:t>Fire extinguishers shall be serviced and maintained at the manufacturer’s recommended service intervals by a formal service station approved by the manufacturer. In the case of sealed units, these shall be replaced when they reach their expiry date.</w:t>
      </w:r>
    </w:p>
    <w:p w14:paraId="7EF144E3" w14:textId="77777777" w:rsidR="000957D4" w:rsidRDefault="000957D4" w:rsidP="00233ECC">
      <w:pPr>
        <w:tabs>
          <w:tab w:val="left" w:pos="851"/>
        </w:tabs>
        <w:ind w:left="1134" w:hanging="1134"/>
        <w:jc w:val="both"/>
        <w:rPr>
          <w:rFonts w:ascii="Arial" w:hAnsi="Arial" w:cs="Arial"/>
        </w:rPr>
      </w:pPr>
    </w:p>
    <w:p w14:paraId="490E4442" w14:textId="4B218294" w:rsidR="006F77AE" w:rsidRDefault="000957D4" w:rsidP="00233ECC">
      <w:pPr>
        <w:ind w:left="1134" w:hanging="1134"/>
        <w:jc w:val="both"/>
        <w:rPr>
          <w:rFonts w:ascii="Arial" w:hAnsi="Arial" w:cs="Arial"/>
        </w:rPr>
      </w:pPr>
      <w:r>
        <w:rPr>
          <w:rFonts w:ascii="Arial" w:hAnsi="Arial" w:cs="Arial"/>
        </w:rPr>
        <w:t>5.</w:t>
      </w:r>
      <w:r w:rsidR="00233ECC">
        <w:rPr>
          <w:rFonts w:ascii="Arial" w:hAnsi="Arial" w:cs="Arial"/>
        </w:rPr>
        <w:t>9</w:t>
      </w:r>
      <w:r>
        <w:rPr>
          <w:rFonts w:ascii="Arial" w:hAnsi="Arial" w:cs="Arial"/>
        </w:rPr>
        <w:t>.7</w:t>
      </w:r>
      <w:r>
        <w:rPr>
          <w:rFonts w:ascii="Arial" w:hAnsi="Arial" w:cs="Arial"/>
        </w:rPr>
        <w:tab/>
      </w:r>
      <w:r w:rsidR="006F77AE" w:rsidRPr="00062DA9">
        <w:rPr>
          <w:rFonts w:ascii="Arial" w:hAnsi="Arial" w:cs="Arial"/>
        </w:rPr>
        <w:t>Halon, in any form, is not authorised for use.</w:t>
      </w:r>
    </w:p>
    <w:p w14:paraId="0C1500C3" w14:textId="77777777" w:rsidR="000957D4" w:rsidRPr="00062DA9" w:rsidRDefault="000957D4" w:rsidP="00233ECC">
      <w:pPr>
        <w:tabs>
          <w:tab w:val="left" w:pos="851"/>
        </w:tabs>
        <w:ind w:left="1134" w:hanging="1134"/>
        <w:jc w:val="both"/>
        <w:rPr>
          <w:rFonts w:ascii="Arial" w:hAnsi="Arial" w:cs="Arial"/>
        </w:rPr>
      </w:pPr>
    </w:p>
    <w:p w14:paraId="435D60F5" w14:textId="3B2D6185" w:rsidR="006F77AE" w:rsidRPr="000957D4" w:rsidRDefault="000957D4" w:rsidP="00233ECC">
      <w:pPr>
        <w:pStyle w:val="Heading2"/>
        <w:spacing w:after="0" w:line="240" w:lineRule="auto"/>
        <w:ind w:left="1134" w:hanging="1134"/>
        <w:rPr>
          <w:rFonts w:ascii="Arial" w:hAnsi="Arial" w:cs="Arial"/>
          <w:b w:val="0"/>
        </w:rPr>
      </w:pPr>
      <w:bookmarkStart w:id="166" w:name="_Toc79573348"/>
      <w:bookmarkStart w:id="167" w:name="_Toc57639964"/>
      <w:r w:rsidRPr="006536B5">
        <w:rPr>
          <w:rFonts w:ascii="Arial" w:hAnsi="Arial" w:cs="Arial"/>
        </w:rPr>
        <w:t>5.</w:t>
      </w:r>
      <w:r w:rsidR="00233ECC">
        <w:rPr>
          <w:rFonts w:ascii="Arial" w:hAnsi="Arial" w:cs="Arial"/>
        </w:rPr>
        <w:t>10</w:t>
      </w:r>
      <w:r w:rsidRPr="006536B5">
        <w:rPr>
          <w:rFonts w:ascii="Arial" w:hAnsi="Arial" w:cs="Arial"/>
        </w:rPr>
        <w:tab/>
      </w:r>
      <w:r w:rsidR="006F77AE" w:rsidRPr="000E1477">
        <w:rPr>
          <w:rFonts w:ascii="Arial" w:hAnsi="Arial" w:cs="Arial"/>
          <w:bCs w:val="0"/>
        </w:rPr>
        <w:t>Fire extinguishers (Fixed)</w:t>
      </w:r>
      <w:bookmarkEnd w:id="166"/>
      <w:r w:rsidR="004A1847" w:rsidRPr="000E1477">
        <w:rPr>
          <w:rFonts w:ascii="Arial" w:hAnsi="Arial" w:cs="Arial"/>
          <w:bCs w:val="0"/>
        </w:rPr>
        <w:t xml:space="preserve"> </w:t>
      </w:r>
      <w:bookmarkEnd w:id="167"/>
    </w:p>
    <w:p w14:paraId="54266DD2" w14:textId="77777777" w:rsidR="00A33D6C" w:rsidRPr="00DB077D" w:rsidRDefault="00A33D6C" w:rsidP="00233ECC">
      <w:pPr>
        <w:tabs>
          <w:tab w:val="left" w:pos="851"/>
        </w:tabs>
        <w:ind w:left="1134" w:hanging="1134"/>
        <w:jc w:val="both"/>
        <w:rPr>
          <w:rFonts w:ascii="Arial" w:hAnsi="Arial" w:cs="Arial"/>
          <w:u w:val="single"/>
        </w:rPr>
      </w:pPr>
    </w:p>
    <w:p w14:paraId="705D6DB1" w14:textId="2C46C3F4" w:rsidR="006F77AE" w:rsidRDefault="000957D4" w:rsidP="00233ECC">
      <w:pPr>
        <w:ind w:left="1134" w:hanging="1134"/>
        <w:jc w:val="both"/>
        <w:rPr>
          <w:rFonts w:ascii="Arial" w:hAnsi="Arial" w:cs="Arial"/>
        </w:rPr>
      </w:pPr>
      <w:r>
        <w:rPr>
          <w:rFonts w:ascii="Arial" w:hAnsi="Arial" w:cs="Arial"/>
        </w:rPr>
        <w:t>5.</w:t>
      </w:r>
      <w:r w:rsidR="00233ECC">
        <w:rPr>
          <w:rFonts w:ascii="Arial" w:hAnsi="Arial" w:cs="Arial"/>
        </w:rPr>
        <w:t>10</w:t>
      </w:r>
      <w:r>
        <w:rPr>
          <w:rFonts w:ascii="Arial" w:hAnsi="Arial" w:cs="Arial"/>
        </w:rPr>
        <w:t>.1</w:t>
      </w:r>
      <w:r>
        <w:rPr>
          <w:rFonts w:ascii="Arial" w:hAnsi="Arial" w:cs="Arial"/>
        </w:rPr>
        <w:tab/>
      </w:r>
      <w:r w:rsidR="006F77AE" w:rsidRPr="00062DA9">
        <w:rPr>
          <w:rFonts w:ascii="Arial" w:hAnsi="Arial" w:cs="Arial"/>
        </w:rPr>
        <w:t xml:space="preserve">For </w:t>
      </w:r>
      <w:r w:rsidR="00953A09" w:rsidRPr="00B0166C">
        <w:rPr>
          <w:rFonts w:ascii="Arial" w:hAnsi="Arial" w:cs="Arial"/>
          <w:i/>
          <w:iCs/>
        </w:rPr>
        <w:t>E</w:t>
      </w:r>
      <w:r w:rsidR="006F77AE" w:rsidRPr="00B0166C">
        <w:rPr>
          <w:rFonts w:ascii="Arial" w:hAnsi="Arial" w:cs="Arial"/>
          <w:i/>
          <w:iCs/>
        </w:rPr>
        <w:t xml:space="preserve">xisting </w:t>
      </w:r>
      <w:r w:rsidR="00953A09" w:rsidRPr="00B0166C">
        <w:rPr>
          <w:rFonts w:ascii="Arial" w:hAnsi="Arial" w:cs="Arial"/>
          <w:i/>
          <w:iCs/>
        </w:rPr>
        <w:t>V</w:t>
      </w:r>
      <w:r w:rsidR="006F77AE" w:rsidRPr="00B0166C">
        <w:rPr>
          <w:rFonts w:ascii="Arial" w:hAnsi="Arial" w:cs="Arial"/>
          <w:i/>
          <w:iCs/>
        </w:rPr>
        <w:t>essels</w:t>
      </w:r>
      <w:r w:rsidR="006F77AE" w:rsidRPr="00062DA9">
        <w:rPr>
          <w:rFonts w:ascii="Arial" w:hAnsi="Arial" w:cs="Arial"/>
        </w:rPr>
        <w:t xml:space="preserve"> with fixed systems in ma</w:t>
      </w:r>
      <w:r w:rsidR="0001672E">
        <w:rPr>
          <w:rFonts w:ascii="Arial" w:hAnsi="Arial" w:cs="Arial"/>
        </w:rPr>
        <w:t xml:space="preserve">in engine rooms </w:t>
      </w:r>
      <w:r w:rsidR="006F77AE" w:rsidRPr="00062DA9">
        <w:rPr>
          <w:rFonts w:ascii="Arial" w:hAnsi="Arial" w:cs="Arial"/>
        </w:rPr>
        <w:t xml:space="preserve">where the space is never occupied an automatic discharge system may remain acceptable if it is already installed, subject to the agreement of an </w:t>
      </w:r>
      <w:r w:rsidR="006F77AE" w:rsidRPr="00B0166C">
        <w:rPr>
          <w:rFonts w:ascii="Arial" w:hAnsi="Arial" w:cs="Arial"/>
          <w:i/>
          <w:iCs/>
        </w:rPr>
        <w:t>MCA</w:t>
      </w:r>
      <w:r w:rsidR="006F77AE" w:rsidRPr="00062DA9">
        <w:rPr>
          <w:rFonts w:ascii="Arial" w:hAnsi="Arial" w:cs="Arial"/>
        </w:rPr>
        <w:t xml:space="preserve"> surveyor, providing that an indication of discharge is given. </w:t>
      </w:r>
      <w:r w:rsidR="00A33D6C" w:rsidRPr="00B0166C">
        <w:rPr>
          <w:rFonts w:ascii="Arial" w:hAnsi="Arial" w:cs="Arial"/>
          <w:i/>
          <w:iCs/>
        </w:rPr>
        <w:t xml:space="preserve">New </w:t>
      </w:r>
      <w:r w:rsidR="00B1648D">
        <w:rPr>
          <w:rFonts w:ascii="Arial" w:hAnsi="Arial" w:cs="Arial"/>
          <w:i/>
          <w:iCs/>
        </w:rPr>
        <w:t>Vessel</w:t>
      </w:r>
      <w:r w:rsidR="00A33D6C" w:rsidRPr="00B0166C">
        <w:rPr>
          <w:rFonts w:ascii="Arial" w:hAnsi="Arial" w:cs="Arial"/>
          <w:i/>
          <w:iCs/>
        </w:rPr>
        <w:t xml:space="preserve">s (2007), </w:t>
      </w:r>
      <w:r w:rsidR="00B44B9B" w:rsidRPr="00B0166C">
        <w:rPr>
          <w:rFonts w:ascii="Arial" w:hAnsi="Arial" w:cs="Arial"/>
          <w:i/>
          <w:iCs/>
        </w:rPr>
        <w:t xml:space="preserve">(2017), </w:t>
      </w:r>
      <w:r w:rsidR="00A33D6C" w:rsidRPr="00B0166C">
        <w:rPr>
          <w:rFonts w:ascii="Arial" w:hAnsi="Arial" w:cs="Arial"/>
          <w:i/>
          <w:iCs/>
        </w:rPr>
        <w:t>(2018) and (2021)</w:t>
      </w:r>
      <w:r w:rsidR="009A6914">
        <w:rPr>
          <w:rFonts w:ascii="Arial" w:hAnsi="Arial" w:cs="Arial"/>
        </w:rPr>
        <w:t xml:space="preserve"> </w:t>
      </w:r>
      <w:r w:rsidR="006F77AE" w:rsidRPr="00062DA9">
        <w:rPr>
          <w:rFonts w:ascii="Arial" w:hAnsi="Arial" w:cs="Arial"/>
        </w:rPr>
        <w:t xml:space="preserve">are not permitted to have this arrangement and </w:t>
      </w:r>
      <w:r w:rsidR="00953A09" w:rsidRPr="00B0166C">
        <w:rPr>
          <w:rFonts w:ascii="Arial" w:hAnsi="Arial" w:cs="Arial"/>
          <w:i/>
          <w:iCs/>
        </w:rPr>
        <w:t>E</w:t>
      </w:r>
      <w:r w:rsidR="006F77AE" w:rsidRPr="00B0166C">
        <w:rPr>
          <w:rFonts w:ascii="Arial" w:hAnsi="Arial" w:cs="Arial"/>
          <w:i/>
          <w:iCs/>
        </w:rPr>
        <w:t xml:space="preserve">xisting </w:t>
      </w:r>
      <w:r w:rsidR="00953A09" w:rsidRPr="00B0166C">
        <w:rPr>
          <w:rFonts w:ascii="Arial" w:hAnsi="Arial" w:cs="Arial"/>
          <w:i/>
          <w:iCs/>
        </w:rPr>
        <w:t>V</w:t>
      </w:r>
      <w:r w:rsidR="006F77AE" w:rsidRPr="00B0166C">
        <w:rPr>
          <w:rFonts w:ascii="Arial" w:hAnsi="Arial" w:cs="Arial"/>
          <w:i/>
          <w:iCs/>
        </w:rPr>
        <w:t>essels</w:t>
      </w:r>
      <w:r w:rsidR="006F77AE" w:rsidRPr="00062DA9">
        <w:rPr>
          <w:rFonts w:ascii="Arial" w:hAnsi="Arial" w:cs="Arial"/>
        </w:rPr>
        <w:t xml:space="preserve"> are not permitted to install such arrangements.</w:t>
      </w:r>
    </w:p>
    <w:p w14:paraId="7EE8BCA6" w14:textId="77777777" w:rsidR="00AC71CB" w:rsidRPr="00062DA9" w:rsidRDefault="00AC71CB" w:rsidP="00233ECC">
      <w:pPr>
        <w:tabs>
          <w:tab w:val="left" w:pos="851"/>
        </w:tabs>
        <w:ind w:left="1134" w:hanging="1134"/>
        <w:jc w:val="both"/>
        <w:rPr>
          <w:rFonts w:ascii="Arial" w:hAnsi="Arial" w:cs="Arial"/>
        </w:rPr>
      </w:pPr>
    </w:p>
    <w:p w14:paraId="4B462592" w14:textId="61ADB7B4" w:rsidR="006F77AE" w:rsidRPr="00062DA9" w:rsidRDefault="000957D4" w:rsidP="00233ECC">
      <w:pPr>
        <w:ind w:left="1134" w:hanging="1134"/>
        <w:jc w:val="both"/>
        <w:rPr>
          <w:rFonts w:ascii="Arial" w:hAnsi="Arial" w:cs="Arial"/>
        </w:rPr>
      </w:pPr>
      <w:r>
        <w:rPr>
          <w:rFonts w:ascii="Arial" w:hAnsi="Arial" w:cs="Arial"/>
        </w:rPr>
        <w:t>5.</w:t>
      </w:r>
      <w:r w:rsidR="00233ECC">
        <w:rPr>
          <w:rFonts w:ascii="Arial" w:hAnsi="Arial" w:cs="Arial"/>
        </w:rPr>
        <w:t>10</w:t>
      </w:r>
      <w:r>
        <w:rPr>
          <w:rFonts w:ascii="Arial" w:hAnsi="Arial" w:cs="Arial"/>
        </w:rPr>
        <w:t>.2</w:t>
      </w:r>
      <w:r>
        <w:rPr>
          <w:rFonts w:ascii="Arial" w:hAnsi="Arial" w:cs="Arial"/>
        </w:rPr>
        <w:tab/>
      </w:r>
      <w:r w:rsidR="006F77AE" w:rsidRPr="00062DA9">
        <w:rPr>
          <w:rFonts w:ascii="Arial" w:hAnsi="Arial" w:cs="Arial"/>
        </w:rPr>
        <w:t xml:space="preserve">Automatic </w:t>
      </w:r>
      <w:r w:rsidR="00CE24C1">
        <w:rPr>
          <w:rFonts w:ascii="Arial" w:hAnsi="Arial" w:cs="Arial"/>
        </w:rPr>
        <w:t>i</w:t>
      </w:r>
      <w:r w:rsidR="006F77AE" w:rsidRPr="00062DA9">
        <w:rPr>
          <w:rFonts w:ascii="Arial" w:hAnsi="Arial" w:cs="Arial"/>
        </w:rPr>
        <w:t>nsert gas aerosol systems are not acceptable when fitted without the ability to make the compartment gastight prior to the release of the agent. AFFF or dry powder systems</w:t>
      </w:r>
      <w:r w:rsidR="005379B1">
        <w:rPr>
          <w:rFonts w:ascii="Arial" w:hAnsi="Arial" w:cs="Arial"/>
        </w:rPr>
        <w:t xml:space="preserve"> may be accepted at the discretion of </w:t>
      </w:r>
      <w:r w:rsidR="005A20B4" w:rsidRPr="00B0166C">
        <w:rPr>
          <w:rFonts w:ascii="Arial" w:hAnsi="Arial" w:cs="Arial"/>
          <w:i/>
          <w:iCs/>
        </w:rPr>
        <w:t>MCA</w:t>
      </w:r>
      <w:r w:rsidR="006F77AE" w:rsidRPr="00062DA9">
        <w:rPr>
          <w:rFonts w:ascii="Arial" w:hAnsi="Arial" w:cs="Arial"/>
        </w:rPr>
        <w:t>.</w:t>
      </w:r>
    </w:p>
    <w:p w14:paraId="11017D06" w14:textId="77777777" w:rsidR="000957D4" w:rsidRDefault="000957D4" w:rsidP="00233ECC">
      <w:pPr>
        <w:tabs>
          <w:tab w:val="left" w:pos="851"/>
        </w:tabs>
        <w:ind w:left="1134" w:hanging="1134"/>
        <w:jc w:val="both"/>
        <w:rPr>
          <w:rFonts w:ascii="Arial" w:hAnsi="Arial" w:cs="Arial"/>
        </w:rPr>
      </w:pPr>
    </w:p>
    <w:p w14:paraId="5D1C3F0F" w14:textId="0DCA69F9" w:rsidR="006F77AE" w:rsidRDefault="000957D4" w:rsidP="00233ECC">
      <w:pPr>
        <w:ind w:left="1134" w:hanging="1134"/>
        <w:jc w:val="both"/>
        <w:rPr>
          <w:rFonts w:ascii="Arial" w:hAnsi="Arial" w:cs="Arial"/>
        </w:rPr>
      </w:pPr>
      <w:r>
        <w:rPr>
          <w:rFonts w:ascii="Arial" w:hAnsi="Arial" w:cs="Arial"/>
        </w:rPr>
        <w:t>5.</w:t>
      </w:r>
      <w:r w:rsidR="00233ECC">
        <w:rPr>
          <w:rFonts w:ascii="Arial" w:hAnsi="Arial" w:cs="Arial"/>
        </w:rPr>
        <w:t>10</w:t>
      </w:r>
      <w:r>
        <w:rPr>
          <w:rFonts w:ascii="Arial" w:hAnsi="Arial" w:cs="Arial"/>
        </w:rPr>
        <w:t>.3</w:t>
      </w:r>
      <w:r>
        <w:rPr>
          <w:rFonts w:ascii="Arial" w:hAnsi="Arial" w:cs="Arial"/>
        </w:rPr>
        <w:tab/>
      </w:r>
      <w:r w:rsidR="006F77AE" w:rsidRPr="00062DA9">
        <w:rPr>
          <w:rFonts w:ascii="Arial" w:hAnsi="Arial" w:cs="Arial"/>
        </w:rPr>
        <w:t>For ma</w:t>
      </w:r>
      <w:r w:rsidR="0001672E">
        <w:rPr>
          <w:rFonts w:ascii="Arial" w:hAnsi="Arial" w:cs="Arial"/>
        </w:rPr>
        <w:t>in engine rooms</w:t>
      </w:r>
      <w:r w:rsidR="006F77AE" w:rsidRPr="00062DA9">
        <w:rPr>
          <w:rFonts w:ascii="Arial" w:hAnsi="Arial" w:cs="Arial"/>
        </w:rPr>
        <w:t xml:space="preserve"> that can be occupied, the system shall be designed and installed in accordance with its manufacturer</w:t>
      </w:r>
      <w:r w:rsidR="00291407">
        <w:rPr>
          <w:rFonts w:ascii="Arial" w:hAnsi="Arial" w:cs="Arial"/>
        </w:rPr>
        <w:t>’</w:t>
      </w:r>
      <w:r w:rsidR="006F77AE" w:rsidRPr="00062DA9">
        <w:rPr>
          <w:rFonts w:ascii="Arial" w:hAnsi="Arial" w:cs="Arial"/>
        </w:rPr>
        <w:t>s instructions. These spaces shall incorporate an advance warning alarm system, within the space, (audible and visual). The space shall be able to be made gastight to contain the extinguishing agent, and to starve the oxygen supply. Systems fitted shall be based on the class of fire risk.</w:t>
      </w:r>
    </w:p>
    <w:p w14:paraId="7A890D7B" w14:textId="76D72DCD" w:rsidR="00F55EB7" w:rsidRDefault="00F55EB7" w:rsidP="00233ECC">
      <w:pPr>
        <w:tabs>
          <w:tab w:val="left" w:pos="851"/>
        </w:tabs>
        <w:ind w:left="1134" w:hanging="1134"/>
        <w:jc w:val="both"/>
        <w:rPr>
          <w:rFonts w:ascii="Arial" w:hAnsi="Arial" w:cs="Arial"/>
        </w:rPr>
      </w:pPr>
    </w:p>
    <w:p w14:paraId="38051712" w14:textId="6210023C" w:rsidR="00F55EB7" w:rsidRPr="00062DA9" w:rsidRDefault="00F55EB7" w:rsidP="00233ECC">
      <w:pPr>
        <w:ind w:left="1134" w:hanging="1134"/>
        <w:jc w:val="both"/>
        <w:rPr>
          <w:rFonts w:ascii="Arial" w:hAnsi="Arial" w:cs="Arial"/>
        </w:rPr>
      </w:pPr>
      <w:r>
        <w:rPr>
          <w:rFonts w:ascii="Arial" w:hAnsi="Arial" w:cs="Arial"/>
        </w:rPr>
        <w:t>5.</w:t>
      </w:r>
      <w:r w:rsidR="00233ECC">
        <w:rPr>
          <w:rFonts w:ascii="Arial" w:hAnsi="Arial" w:cs="Arial"/>
        </w:rPr>
        <w:t>10</w:t>
      </w:r>
      <w:r>
        <w:rPr>
          <w:rFonts w:ascii="Arial" w:hAnsi="Arial" w:cs="Arial"/>
        </w:rPr>
        <w:t>.4</w:t>
      </w:r>
      <w:r>
        <w:rPr>
          <w:rFonts w:ascii="Arial" w:hAnsi="Arial" w:cs="Arial"/>
        </w:rPr>
        <w:tab/>
        <w:t xml:space="preserve">When installing </w:t>
      </w:r>
      <w:r w:rsidR="00AB79C2">
        <w:rPr>
          <w:rFonts w:ascii="Arial" w:hAnsi="Arial" w:cs="Arial"/>
        </w:rPr>
        <w:t xml:space="preserve">or changing </w:t>
      </w:r>
      <w:r w:rsidR="000B4F89">
        <w:rPr>
          <w:rFonts w:ascii="Arial" w:hAnsi="Arial" w:cs="Arial"/>
        </w:rPr>
        <w:t>f</w:t>
      </w:r>
      <w:r>
        <w:rPr>
          <w:rFonts w:ascii="Arial" w:hAnsi="Arial" w:cs="Arial"/>
        </w:rPr>
        <w:t xml:space="preserve">ixed </w:t>
      </w:r>
      <w:r w:rsidR="000B4F89">
        <w:rPr>
          <w:rFonts w:ascii="Arial" w:hAnsi="Arial" w:cs="Arial"/>
        </w:rPr>
        <w:t>f</w:t>
      </w:r>
      <w:r>
        <w:rPr>
          <w:rFonts w:ascii="Arial" w:hAnsi="Arial" w:cs="Arial"/>
        </w:rPr>
        <w:t xml:space="preserve">ire </w:t>
      </w:r>
      <w:r w:rsidR="000B4F89">
        <w:rPr>
          <w:rFonts w:ascii="Arial" w:hAnsi="Arial" w:cs="Arial"/>
        </w:rPr>
        <w:t>e</w:t>
      </w:r>
      <w:r>
        <w:rPr>
          <w:rFonts w:ascii="Arial" w:hAnsi="Arial" w:cs="Arial"/>
        </w:rPr>
        <w:t>xti</w:t>
      </w:r>
      <w:r w:rsidR="006E2C36">
        <w:rPr>
          <w:rFonts w:ascii="Arial" w:hAnsi="Arial" w:cs="Arial"/>
        </w:rPr>
        <w:t xml:space="preserve">nguishing systems, </w:t>
      </w:r>
      <w:r w:rsidR="006E2C36" w:rsidRPr="00B0166C">
        <w:rPr>
          <w:rFonts w:ascii="Arial" w:hAnsi="Arial" w:cs="Arial"/>
          <w:i/>
          <w:iCs/>
        </w:rPr>
        <w:t>MCA</w:t>
      </w:r>
      <w:r w:rsidR="006E2C36">
        <w:rPr>
          <w:rFonts w:ascii="Arial" w:hAnsi="Arial" w:cs="Arial"/>
        </w:rPr>
        <w:t xml:space="preserve"> shall be informed prior to installation.</w:t>
      </w:r>
    </w:p>
    <w:p w14:paraId="317B18B5" w14:textId="7F5C3CCA" w:rsidR="006F77AE" w:rsidRPr="00062DA9" w:rsidRDefault="006F77AE" w:rsidP="00233ECC">
      <w:pPr>
        <w:tabs>
          <w:tab w:val="left" w:pos="851"/>
        </w:tabs>
        <w:ind w:left="1134" w:hanging="1134"/>
        <w:jc w:val="both"/>
        <w:rPr>
          <w:rFonts w:ascii="Arial" w:hAnsi="Arial" w:cs="Arial"/>
        </w:rPr>
      </w:pPr>
    </w:p>
    <w:p w14:paraId="40C24565" w14:textId="4B3E0406" w:rsidR="00221975" w:rsidRPr="00AC435E" w:rsidRDefault="000957D4" w:rsidP="00233ECC">
      <w:pPr>
        <w:pStyle w:val="Heading2"/>
        <w:spacing w:after="0" w:line="240" w:lineRule="auto"/>
        <w:ind w:left="1134" w:hanging="1134"/>
        <w:rPr>
          <w:rFonts w:ascii="Arial" w:hAnsi="Arial" w:cs="Arial"/>
          <w:b w:val="0"/>
        </w:rPr>
      </w:pPr>
      <w:bookmarkStart w:id="168" w:name="_Toc79573349"/>
      <w:bookmarkStart w:id="169" w:name="_Toc57639965"/>
      <w:r w:rsidRPr="006536B5">
        <w:rPr>
          <w:rFonts w:ascii="Arial" w:hAnsi="Arial" w:cs="Arial"/>
        </w:rPr>
        <w:t>5.</w:t>
      </w:r>
      <w:r w:rsidR="007D7740">
        <w:rPr>
          <w:rFonts w:ascii="Arial" w:hAnsi="Arial" w:cs="Arial"/>
        </w:rPr>
        <w:t>1</w:t>
      </w:r>
      <w:r w:rsidR="00233ECC">
        <w:rPr>
          <w:rFonts w:ascii="Arial" w:hAnsi="Arial" w:cs="Arial"/>
        </w:rPr>
        <w:t>1</w:t>
      </w:r>
      <w:r w:rsidR="00AC435E" w:rsidRPr="000E1477">
        <w:rPr>
          <w:rFonts w:ascii="Arial" w:hAnsi="Arial" w:cs="Arial"/>
          <w:bCs w:val="0"/>
        </w:rPr>
        <w:tab/>
      </w:r>
      <w:r w:rsidR="00221975" w:rsidRPr="000E1477">
        <w:rPr>
          <w:rFonts w:ascii="Arial" w:hAnsi="Arial" w:cs="Arial"/>
          <w:bCs w:val="0"/>
        </w:rPr>
        <w:t>Fire buckets</w:t>
      </w:r>
      <w:bookmarkEnd w:id="168"/>
      <w:r w:rsidR="004A1847" w:rsidRPr="000E1477">
        <w:rPr>
          <w:rFonts w:ascii="Arial" w:hAnsi="Arial" w:cs="Arial"/>
          <w:bCs w:val="0"/>
        </w:rPr>
        <w:t xml:space="preserve"> </w:t>
      </w:r>
      <w:bookmarkEnd w:id="169"/>
    </w:p>
    <w:p w14:paraId="456A0B69" w14:textId="77777777" w:rsidR="000B4F89" w:rsidRPr="00DB077D" w:rsidRDefault="000B4F89" w:rsidP="00233ECC">
      <w:pPr>
        <w:tabs>
          <w:tab w:val="left" w:pos="851"/>
        </w:tabs>
        <w:ind w:left="1134" w:hanging="1134"/>
        <w:jc w:val="both"/>
        <w:rPr>
          <w:rFonts w:ascii="Arial" w:hAnsi="Arial" w:cs="Arial"/>
          <w:u w:val="single"/>
        </w:rPr>
      </w:pPr>
    </w:p>
    <w:p w14:paraId="10950A8C" w14:textId="50DB7057" w:rsidR="00221975" w:rsidRPr="00062DA9" w:rsidRDefault="00AC435E" w:rsidP="00233ECC">
      <w:pPr>
        <w:ind w:left="1134" w:hanging="1134"/>
        <w:jc w:val="both"/>
        <w:rPr>
          <w:rFonts w:ascii="Arial" w:hAnsi="Arial" w:cs="Arial"/>
        </w:rPr>
      </w:pPr>
      <w:r>
        <w:rPr>
          <w:rFonts w:ascii="Arial" w:hAnsi="Arial" w:cs="Arial"/>
        </w:rPr>
        <w:t>5.</w:t>
      </w:r>
      <w:r w:rsidR="007D7740">
        <w:rPr>
          <w:rFonts w:ascii="Arial" w:hAnsi="Arial" w:cs="Arial"/>
        </w:rPr>
        <w:t>1</w:t>
      </w:r>
      <w:r w:rsidR="00233ECC">
        <w:rPr>
          <w:rFonts w:ascii="Arial" w:hAnsi="Arial" w:cs="Arial"/>
        </w:rPr>
        <w:t>1</w:t>
      </w:r>
      <w:r>
        <w:rPr>
          <w:rFonts w:ascii="Arial" w:hAnsi="Arial" w:cs="Arial"/>
        </w:rPr>
        <w:t>.1</w:t>
      </w:r>
      <w:r>
        <w:rPr>
          <w:rFonts w:ascii="Arial" w:hAnsi="Arial" w:cs="Arial"/>
        </w:rPr>
        <w:tab/>
        <w:t>Fire buckets s</w:t>
      </w:r>
      <w:r w:rsidR="00221975" w:rsidRPr="00062DA9">
        <w:rPr>
          <w:rFonts w:ascii="Arial" w:hAnsi="Arial" w:cs="Arial"/>
        </w:rPr>
        <w:t xml:space="preserve">hall be heavy duty with a </w:t>
      </w:r>
      <w:r w:rsidR="00910347">
        <w:rPr>
          <w:rFonts w:ascii="Arial" w:hAnsi="Arial" w:cs="Arial"/>
        </w:rPr>
        <w:t>l</w:t>
      </w:r>
      <w:r w:rsidR="003B7496">
        <w:rPr>
          <w:rFonts w:ascii="Arial" w:hAnsi="Arial" w:cs="Arial"/>
        </w:rPr>
        <w:t>a</w:t>
      </w:r>
      <w:r w:rsidR="00221975" w:rsidRPr="00062DA9">
        <w:rPr>
          <w:rFonts w:ascii="Arial" w:hAnsi="Arial" w:cs="Arial"/>
        </w:rPr>
        <w:t>nyard</w:t>
      </w:r>
      <w:r w:rsidR="008E2EBC">
        <w:rPr>
          <w:rFonts w:ascii="Arial" w:hAnsi="Arial" w:cs="Arial"/>
        </w:rPr>
        <w:t xml:space="preserve"> long enough to reach </w:t>
      </w:r>
      <w:r w:rsidR="0031715F">
        <w:rPr>
          <w:rFonts w:ascii="Arial" w:hAnsi="Arial" w:cs="Arial"/>
        </w:rPr>
        <w:t>water</w:t>
      </w:r>
      <w:r w:rsidR="00221975" w:rsidRPr="00062DA9">
        <w:rPr>
          <w:rFonts w:ascii="Arial" w:hAnsi="Arial" w:cs="Arial"/>
        </w:rPr>
        <w:t>. Buckets need not be made of steel</w:t>
      </w:r>
      <w:r w:rsidR="007F66C1">
        <w:rPr>
          <w:rFonts w:ascii="Arial" w:hAnsi="Arial" w:cs="Arial"/>
        </w:rPr>
        <w:t xml:space="preserve"> but must not deform or break when full</w:t>
      </w:r>
      <w:r w:rsidR="00D73EC7">
        <w:rPr>
          <w:rFonts w:ascii="Arial" w:hAnsi="Arial" w:cs="Arial"/>
        </w:rPr>
        <w:t>.</w:t>
      </w:r>
      <w:r w:rsidR="00480F21">
        <w:rPr>
          <w:rFonts w:ascii="Arial" w:hAnsi="Arial" w:cs="Arial"/>
        </w:rPr>
        <w:t xml:space="preserve"> </w:t>
      </w:r>
    </w:p>
    <w:p w14:paraId="4D396D82" w14:textId="2F2AF9C1" w:rsidR="006C3745" w:rsidRPr="00062DA9" w:rsidRDefault="006C3745" w:rsidP="00233ECC">
      <w:pPr>
        <w:tabs>
          <w:tab w:val="left" w:pos="851"/>
        </w:tabs>
        <w:ind w:left="1134" w:hanging="1134"/>
        <w:jc w:val="both"/>
        <w:rPr>
          <w:rFonts w:ascii="Arial" w:hAnsi="Arial" w:cs="Arial"/>
        </w:rPr>
      </w:pPr>
    </w:p>
    <w:p w14:paraId="54CCBF24" w14:textId="5C6E28D7" w:rsidR="006C3745" w:rsidRPr="000E1477" w:rsidRDefault="00AC435E" w:rsidP="00233ECC">
      <w:pPr>
        <w:pStyle w:val="Heading2"/>
        <w:spacing w:after="0" w:line="240" w:lineRule="auto"/>
        <w:ind w:left="1134" w:hanging="1134"/>
        <w:rPr>
          <w:rFonts w:ascii="Arial" w:hAnsi="Arial" w:cs="Arial"/>
        </w:rPr>
      </w:pPr>
      <w:bookmarkStart w:id="170" w:name="_Toc79573350"/>
      <w:bookmarkStart w:id="171" w:name="_Toc57639966"/>
      <w:r w:rsidRPr="0015454B">
        <w:rPr>
          <w:rFonts w:ascii="Arial" w:hAnsi="Arial" w:cs="Arial"/>
        </w:rPr>
        <w:t>5.1</w:t>
      </w:r>
      <w:r w:rsidR="00233ECC">
        <w:rPr>
          <w:rFonts w:ascii="Arial" w:hAnsi="Arial" w:cs="Arial"/>
        </w:rPr>
        <w:t>2</w:t>
      </w:r>
      <w:r w:rsidRPr="0015454B">
        <w:rPr>
          <w:rFonts w:ascii="Arial" w:hAnsi="Arial" w:cs="Arial"/>
        </w:rPr>
        <w:tab/>
      </w:r>
      <w:r w:rsidR="006C3745" w:rsidRPr="000E1477">
        <w:rPr>
          <w:rFonts w:ascii="Arial" w:hAnsi="Arial" w:cs="Arial"/>
        </w:rPr>
        <w:t>Fire blankets</w:t>
      </w:r>
      <w:bookmarkEnd w:id="170"/>
      <w:r w:rsidR="006C3745" w:rsidRPr="000E1477">
        <w:rPr>
          <w:rFonts w:ascii="Arial" w:hAnsi="Arial" w:cs="Arial"/>
        </w:rPr>
        <w:t xml:space="preserve"> </w:t>
      </w:r>
      <w:bookmarkEnd w:id="171"/>
    </w:p>
    <w:p w14:paraId="51A8F5F3" w14:textId="77777777" w:rsidR="00AC435E" w:rsidRDefault="00AC435E" w:rsidP="00233ECC">
      <w:pPr>
        <w:tabs>
          <w:tab w:val="left" w:pos="851"/>
        </w:tabs>
        <w:ind w:left="1134" w:hanging="1134"/>
        <w:jc w:val="both"/>
        <w:rPr>
          <w:rFonts w:ascii="Arial" w:hAnsi="Arial" w:cs="Arial"/>
          <w:color w:val="000000"/>
        </w:rPr>
      </w:pPr>
    </w:p>
    <w:p w14:paraId="1EBC3FAD" w14:textId="69666739" w:rsidR="006C3745" w:rsidRPr="00062DA9" w:rsidRDefault="00AC435E" w:rsidP="00233ECC">
      <w:pPr>
        <w:ind w:left="1134" w:hanging="1134"/>
        <w:jc w:val="both"/>
        <w:rPr>
          <w:rFonts w:ascii="Arial" w:hAnsi="Arial" w:cs="Arial"/>
          <w:color w:val="000000"/>
        </w:rPr>
      </w:pPr>
      <w:r>
        <w:rPr>
          <w:rFonts w:ascii="Arial" w:hAnsi="Arial" w:cs="Arial"/>
          <w:color w:val="000000"/>
        </w:rPr>
        <w:t>5.1</w:t>
      </w:r>
      <w:r w:rsidR="00233ECC">
        <w:rPr>
          <w:rFonts w:ascii="Arial" w:hAnsi="Arial" w:cs="Arial"/>
          <w:color w:val="000000"/>
        </w:rPr>
        <w:t>2</w:t>
      </w:r>
      <w:r>
        <w:rPr>
          <w:rFonts w:ascii="Arial" w:hAnsi="Arial" w:cs="Arial"/>
          <w:color w:val="000000"/>
        </w:rPr>
        <w:t>.1</w:t>
      </w:r>
      <w:r>
        <w:rPr>
          <w:rFonts w:ascii="Arial" w:hAnsi="Arial" w:cs="Arial"/>
          <w:color w:val="000000"/>
        </w:rPr>
        <w:tab/>
      </w:r>
      <w:r w:rsidR="006C3745" w:rsidRPr="00062DA9">
        <w:rPr>
          <w:rFonts w:ascii="Arial" w:hAnsi="Arial" w:cs="Arial"/>
          <w:color w:val="000000"/>
        </w:rPr>
        <w:t>For the galley or cooking appliance</w:t>
      </w:r>
      <w:r w:rsidR="009C72D5">
        <w:rPr>
          <w:rFonts w:ascii="Arial" w:hAnsi="Arial" w:cs="Arial"/>
          <w:color w:val="000000"/>
        </w:rPr>
        <w:t>, fire blankets</w:t>
      </w:r>
      <w:r w:rsidR="006C3745" w:rsidRPr="00062DA9">
        <w:rPr>
          <w:rFonts w:ascii="Arial" w:hAnsi="Arial" w:cs="Arial"/>
          <w:color w:val="000000"/>
        </w:rPr>
        <w:t xml:space="preserve"> shall be of light duty to BS EN 7944 or a recognised equivalent BS EN 1869.</w:t>
      </w:r>
    </w:p>
    <w:p w14:paraId="393759CE" w14:textId="77777777" w:rsidR="00AC435E" w:rsidRDefault="00AC435E" w:rsidP="00233ECC">
      <w:pPr>
        <w:tabs>
          <w:tab w:val="left" w:pos="851"/>
        </w:tabs>
        <w:autoSpaceDE w:val="0"/>
        <w:autoSpaceDN w:val="0"/>
        <w:adjustRightInd w:val="0"/>
        <w:ind w:left="1134" w:hanging="1134"/>
        <w:jc w:val="both"/>
        <w:rPr>
          <w:rFonts w:ascii="Arial" w:hAnsi="Arial" w:cs="Arial"/>
          <w:color w:val="000000"/>
        </w:rPr>
      </w:pPr>
    </w:p>
    <w:p w14:paraId="103E02D1" w14:textId="54507299" w:rsidR="006C3745" w:rsidRPr="000E1477" w:rsidRDefault="00AC435E" w:rsidP="00233ECC">
      <w:pPr>
        <w:pStyle w:val="Heading2"/>
        <w:spacing w:after="0" w:line="240" w:lineRule="auto"/>
        <w:ind w:left="1134" w:hanging="1134"/>
        <w:rPr>
          <w:rFonts w:ascii="Arial" w:hAnsi="Arial" w:cs="Arial"/>
        </w:rPr>
      </w:pPr>
      <w:bookmarkStart w:id="172" w:name="_Toc79573351"/>
      <w:bookmarkStart w:id="173" w:name="_Toc57639967"/>
      <w:r w:rsidRPr="0015454B">
        <w:rPr>
          <w:rFonts w:ascii="Arial" w:hAnsi="Arial" w:cs="Arial"/>
        </w:rPr>
        <w:t>5.1</w:t>
      </w:r>
      <w:r w:rsidR="00233ECC">
        <w:rPr>
          <w:rFonts w:ascii="Arial" w:hAnsi="Arial" w:cs="Arial"/>
        </w:rPr>
        <w:t>3</w:t>
      </w:r>
      <w:r w:rsidRPr="0015454B">
        <w:rPr>
          <w:rFonts w:ascii="Arial" w:hAnsi="Arial" w:cs="Arial"/>
        </w:rPr>
        <w:tab/>
      </w:r>
      <w:r w:rsidR="006C3745" w:rsidRPr="000E1477">
        <w:rPr>
          <w:rFonts w:ascii="Arial" w:hAnsi="Arial" w:cs="Arial"/>
        </w:rPr>
        <w:t>Fire pumps</w:t>
      </w:r>
      <w:bookmarkEnd w:id="172"/>
      <w:r w:rsidR="006C3745" w:rsidRPr="000E1477">
        <w:rPr>
          <w:rFonts w:ascii="Arial" w:hAnsi="Arial" w:cs="Arial"/>
        </w:rPr>
        <w:t xml:space="preserve"> </w:t>
      </w:r>
      <w:bookmarkEnd w:id="173"/>
    </w:p>
    <w:p w14:paraId="5103623D" w14:textId="77777777" w:rsidR="000B4F89" w:rsidRPr="00DB077D" w:rsidRDefault="000B4F89" w:rsidP="00233ECC">
      <w:pPr>
        <w:tabs>
          <w:tab w:val="left" w:pos="851"/>
        </w:tabs>
        <w:ind w:left="1134" w:hanging="1134"/>
        <w:jc w:val="both"/>
        <w:rPr>
          <w:rFonts w:ascii="Arial" w:hAnsi="Arial" w:cs="Arial"/>
          <w:color w:val="000000"/>
          <w:u w:val="single"/>
        </w:rPr>
      </w:pPr>
    </w:p>
    <w:p w14:paraId="2721B1B3" w14:textId="6D63FD9C" w:rsidR="006C3745" w:rsidRPr="00062DA9" w:rsidRDefault="00AC435E" w:rsidP="00233ECC">
      <w:pPr>
        <w:ind w:left="1134" w:hanging="1134"/>
        <w:jc w:val="both"/>
        <w:rPr>
          <w:rFonts w:ascii="Arial" w:hAnsi="Arial" w:cs="Arial"/>
          <w:color w:val="000000"/>
        </w:rPr>
      </w:pPr>
      <w:r>
        <w:rPr>
          <w:rFonts w:ascii="Arial" w:hAnsi="Arial" w:cs="Arial"/>
          <w:color w:val="000000"/>
        </w:rPr>
        <w:t>5.1</w:t>
      </w:r>
      <w:r w:rsidR="00233ECC">
        <w:rPr>
          <w:rFonts w:ascii="Arial" w:hAnsi="Arial" w:cs="Arial"/>
          <w:color w:val="000000"/>
        </w:rPr>
        <w:t>3</w:t>
      </w:r>
      <w:r>
        <w:rPr>
          <w:rFonts w:ascii="Arial" w:hAnsi="Arial" w:cs="Arial"/>
          <w:color w:val="000000"/>
        </w:rPr>
        <w:t>.1</w:t>
      </w:r>
      <w:r>
        <w:rPr>
          <w:rFonts w:ascii="Arial" w:hAnsi="Arial" w:cs="Arial"/>
          <w:color w:val="000000"/>
        </w:rPr>
        <w:tab/>
        <w:t>Fire pumps c</w:t>
      </w:r>
      <w:r w:rsidR="006C3745" w:rsidRPr="00062DA9">
        <w:rPr>
          <w:rFonts w:ascii="Arial" w:hAnsi="Arial" w:cs="Arial"/>
          <w:color w:val="000000"/>
        </w:rPr>
        <w:t>an be a hand pump or any other pump that supplies water from the sea onto the deck with a hose suitable for fire-fighting purposes. Engine driven pumps are acceptable but are liable to failure in the event of an engine compartment fire.</w:t>
      </w:r>
      <w:r w:rsidR="00E7634F" w:rsidRPr="00E7634F">
        <w:rPr>
          <w:rFonts w:ascii="Arial" w:hAnsi="Arial" w:cs="Arial"/>
          <w:iCs/>
        </w:rPr>
        <w:t xml:space="preserve"> </w:t>
      </w:r>
      <w:r w:rsidR="00E7634F" w:rsidRPr="00850B76">
        <w:rPr>
          <w:rFonts w:ascii="Arial" w:hAnsi="Arial" w:cs="Arial"/>
          <w:iCs/>
        </w:rPr>
        <w:t xml:space="preserve">The </w:t>
      </w:r>
      <w:r w:rsidR="00E7634F" w:rsidRPr="00850B76">
        <w:rPr>
          <w:rFonts w:ascii="Arial" w:hAnsi="Arial" w:cs="Arial"/>
          <w:iCs/>
        </w:rPr>
        <w:lastRenderedPageBreak/>
        <w:t xml:space="preserve">pumps must be capable of supplying a hose or hoses such that a jet of water can reach any part of the </w:t>
      </w:r>
      <w:r w:rsidR="00B1648D" w:rsidRPr="00B0166C">
        <w:rPr>
          <w:rFonts w:ascii="Arial" w:hAnsi="Arial" w:cs="Arial"/>
          <w:i/>
        </w:rPr>
        <w:t>Vessel</w:t>
      </w:r>
      <w:r w:rsidR="00E7634F" w:rsidRPr="00850B76">
        <w:rPr>
          <w:rFonts w:ascii="Arial" w:hAnsi="Arial" w:cs="Arial"/>
          <w:iCs/>
        </w:rPr>
        <w:t xml:space="preserve"> accessible to the </w:t>
      </w:r>
      <w:r w:rsidR="00E7634F" w:rsidRPr="00B0166C">
        <w:rPr>
          <w:rFonts w:ascii="Arial" w:hAnsi="Arial" w:cs="Arial"/>
          <w:i/>
        </w:rPr>
        <w:t>crew</w:t>
      </w:r>
      <w:r w:rsidR="00E7634F">
        <w:rPr>
          <w:rFonts w:ascii="Arial" w:hAnsi="Arial" w:cs="Arial"/>
          <w:iCs/>
        </w:rPr>
        <w:t>.</w:t>
      </w:r>
      <w:r w:rsidR="00CB6E36">
        <w:rPr>
          <w:rFonts w:ascii="Arial" w:hAnsi="Arial" w:cs="Arial"/>
          <w:iCs/>
        </w:rPr>
        <w:t xml:space="preserve"> </w:t>
      </w:r>
    </w:p>
    <w:p w14:paraId="24E989C9" w14:textId="0B6B7B63" w:rsidR="006C3745" w:rsidRDefault="006C3745" w:rsidP="00233ECC">
      <w:pPr>
        <w:tabs>
          <w:tab w:val="left" w:pos="851"/>
        </w:tabs>
        <w:ind w:left="1134" w:hanging="1134"/>
        <w:jc w:val="both"/>
        <w:rPr>
          <w:rFonts w:ascii="Arial" w:hAnsi="Arial" w:cs="Arial"/>
          <w:color w:val="000000"/>
        </w:rPr>
      </w:pPr>
    </w:p>
    <w:p w14:paraId="04D48916" w14:textId="52CB0C55" w:rsidR="0015454B" w:rsidRPr="000E1477" w:rsidRDefault="0015454B" w:rsidP="00233ECC">
      <w:pPr>
        <w:pStyle w:val="Heading2"/>
        <w:spacing w:after="0" w:line="240" w:lineRule="auto"/>
        <w:ind w:left="1134" w:hanging="1134"/>
        <w:rPr>
          <w:rFonts w:ascii="Arial" w:hAnsi="Arial" w:cs="Arial"/>
        </w:rPr>
      </w:pPr>
      <w:bookmarkStart w:id="174" w:name="_Toc79573352"/>
      <w:r w:rsidRPr="000E1477">
        <w:rPr>
          <w:rFonts w:ascii="Arial" w:hAnsi="Arial" w:cs="Arial"/>
        </w:rPr>
        <w:t>5.1</w:t>
      </w:r>
      <w:r w:rsidR="00233ECC">
        <w:rPr>
          <w:rFonts w:ascii="Arial" w:hAnsi="Arial" w:cs="Arial"/>
        </w:rPr>
        <w:t>4</w:t>
      </w:r>
      <w:r w:rsidRPr="000E1477">
        <w:rPr>
          <w:rFonts w:ascii="Arial" w:hAnsi="Arial" w:cs="Arial"/>
        </w:rPr>
        <w:tab/>
      </w:r>
      <w:proofErr w:type="spellStart"/>
      <w:r w:rsidRPr="000E1477">
        <w:rPr>
          <w:rFonts w:ascii="Arial" w:hAnsi="Arial" w:cs="Arial"/>
        </w:rPr>
        <w:t>Emerency</w:t>
      </w:r>
      <w:proofErr w:type="spellEnd"/>
      <w:r w:rsidRPr="000E1477">
        <w:rPr>
          <w:rFonts w:ascii="Arial" w:hAnsi="Arial" w:cs="Arial"/>
        </w:rPr>
        <w:t xml:space="preserve"> routes and exits</w:t>
      </w:r>
      <w:bookmarkEnd w:id="174"/>
    </w:p>
    <w:p w14:paraId="7B2E3E95" w14:textId="77777777" w:rsidR="000B4F89" w:rsidRPr="00DB077D" w:rsidRDefault="000B4F89" w:rsidP="00233ECC">
      <w:pPr>
        <w:tabs>
          <w:tab w:val="left" w:pos="851"/>
        </w:tabs>
        <w:ind w:left="1134" w:hanging="1134"/>
        <w:jc w:val="both"/>
        <w:rPr>
          <w:rFonts w:ascii="Arial" w:hAnsi="Arial" w:cs="Arial"/>
          <w:u w:val="single"/>
        </w:rPr>
      </w:pPr>
    </w:p>
    <w:p w14:paraId="35693645" w14:textId="1BE29756" w:rsidR="0015454B" w:rsidRPr="0015454B" w:rsidRDefault="0015454B" w:rsidP="00233ECC">
      <w:pPr>
        <w:ind w:left="1134" w:hanging="1134"/>
        <w:jc w:val="both"/>
        <w:rPr>
          <w:rFonts w:ascii="Arial" w:hAnsi="Arial" w:cs="Arial"/>
          <w:color w:val="000000"/>
        </w:rPr>
      </w:pPr>
      <w:r w:rsidRPr="000E1477">
        <w:rPr>
          <w:rFonts w:ascii="Arial" w:hAnsi="Arial" w:cs="Arial"/>
        </w:rPr>
        <w:t>5.1</w:t>
      </w:r>
      <w:r w:rsidR="00233ECC">
        <w:rPr>
          <w:rFonts w:ascii="Arial" w:hAnsi="Arial" w:cs="Arial"/>
        </w:rPr>
        <w:t>4</w:t>
      </w:r>
      <w:r w:rsidRPr="000E1477">
        <w:rPr>
          <w:rFonts w:ascii="Arial" w:hAnsi="Arial" w:cs="Arial"/>
        </w:rPr>
        <w:t>.1</w:t>
      </w:r>
      <w:r w:rsidRPr="000E1477">
        <w:rPr>
          <w:rFonts w:ascii="Arial" w:hAnsi="Arial" w:cs="Arial"/>
        </w:rPr>
        <w:tab/>
        <w:t xml:space="preserve">Emergency routes and exits shall be indicated by signs in accordance with The Merchant Shipping and Fishing </w:t>
      </w:r>
      <w:r w:rsidR="00B1648D">
        <w:rPr>
          <w:rFonts w:ascii="Arial" w:hAnsi="Arial" w:cs="Arial"/>
        </w:rPr>
        <w:t>Vessel</w:t>
      </w:r>
      <w:r w:rsidRPr="000E1477">
        <w:rPr>
          <w:rFonts w:ascii="Arial" w:hAnsi="Arial" w:cs="Arial"/>
        </w:rPr>
        <w:t>s (Safety Signs and Signals) Regulations 2001</w:t>
      </w:r>
      <w:r w:rsidR="00503B40">
        <w:rPr>
          <w:rFonts w:ascii="Arial" w:hAnsi="Arial" w:cs="Arial"/>
        </w:rPr>
        <w:t xml:space="preserve"> (S.I.</w:t>
      </w:r>
      <w:r w:rsidR="00847B42">
        <w:rPr>
          <w:rFonts w:ascii="Arial" w:hAnsi="Arial" w:cs="Arial"/>
        </w:rPr>
        <w:t xml:space="preserve"> 2001/</w:t>
      </w:r>
      <w:r w:rsidRPr="000E1477">
        <w:rPr>
          <w:rFonts w:ascii="Arial" w:hAnsi="Arial" w:cs="Arial"/>
        </w:rPr>
        <w:t xml:space="preserve"> 3444</w:t>
      </w:r>
      <w:r w:rsidR="00847B42">
        <w:rPr>
          <w:rFonts w:ascii="Arial" w:hAnsi="Arial" w:cs="Arial"/>
        </w:rPr>
        <w:t>)</w:t>
      </w:r>
      <w:r w:rsidR="00B21FB4">
        <w:rPr>
          <w:rFonts w:ascii="Arial" w:hAnsi="Arial" w:cs="Arial"/>
        </w:rPr>
        <w:t xml:space="preserve"> </w:t>
      </w:r>
      <w:r w:rsidRPr="000E1477">
        <w:rPr>
          <w:rFonts w:ascii="Arial" w:hAnsi="Arial" w:cs="Arial"/>
        </w:rPr>
        <w:t>(see also section 10.2).</w:t>
      </w:r>
    </w:p>
    <w:p w14:paraId="5F7FB961" w14:textId="77777777" w:rsidR="00D061F4" w:rsidRPr="00062DA9" w:rsidRDefault="00D061F4" w:rsidP="00233ECC">
      <w:pPr>
        <w:jc w:val="both"/>
        <w:rPr>
          <w:rFonts w:ascii="Arial" w:hAnsi="Arial" w:cs="Arial"/>
          <w:vanish/>
          <w:specVanish/>
        </w:rPr>
      </w:pPr>
    </w:p>
    <w:p w14:paraId="3D117883" w14:textId="77777777" w:rsidR="00D061F4" w:rsidRPr="00062DA9" w:rsidRDefault="00D061F4" w:rsidP="00233ECC">
      <w:pPr>
        <w:jc w:val="both"/>
        <w:rPr>
          <w:rFonts w:ascii="Arial" w:hAnsi="Arial" w:cs="Arial"/>
          <w:vanish/>
          <w:specVanish/>
        </w:rPr>
      </w:pPr>
      <w:r w:rsidRPr="00062DA9">
        <w:rPr>
          <w:rFonts w:ascii="Arial" w:hAnsi="Arial" w:cs="Arial"/>
        </w:rPr>
        <w:t xml:space="preserve"> </w:t>
      </w:r>
    </w:p>
    <w:p w14:paraId="7AB44ECA" w14:textId="77777777" w:rsidR="00D061F4" w:rsidRPr="00062DA9" w:rsidRDefault="00D061F4" w:rsidP="00233ECC">
      <w:pPr>
        <w:jc w:val="both"/>
        <w:rPr>
          <w:rFonts w:ascii="Arial" w:hAnsi="Arial" w:cs="Arial"/>
          <w:vanish/>
          <w:specVanish/>
        </w:rPr>
      </w:pPr>
      <w:r w:rsidRPr="00062DA9">
        <w:rPr>
          <w:rFonts w:ascii="Arial" w:hAnsi="Arial" w:cs="Arial"/>
        </w:rPr>
        <w:t xml:space="preserve"> </w:t>
      </w:r>
    </w:p>
    <w:p w14:paraId="49D1237B" w14:textId="77777777" w:rsidR="00D061F4" w:rsidRPr="00062DA9" w:rsidRDefault="00D061F4" w:rsidP="00233ECC">
      <w:pPr>
        <w:jc w:val="both"/>
        <w:rPr>
          <w:rFonts w:ascii="Arial" w:hAnsi="Arial" w:cs="Arial"/>
          <w:vanish/>
          <w:specVanish/>
        </w:rPr>
      </w:pPr>
      <w:r w:rsidRPr="00062DA9">
        <w:rPr>
          <w:rFonts w:ascii="Arial" w:hAnsi="Arial" w:cs="Arial"/>
        </w:rPr>
        <w:t xml:space="preserve"> </w:t>
      </w:r>
    </w:p>
    <w:p w14:paraId="0A4E3872" w14:textId="0C2B61B4" w:rsidR="006210E6" w:rsidRPr="00062DA9" w:rsidRDefault="00D061F4" w:rsidP="00233ECC">
      <w:pPr>
        <w:jc w:val="both"/>
        <w:rPr>
          <w:rFonts w:ascii="Arial" w:hAnsi="Arial" w:cs="Arial"/>
        </w:rPr>
      </w:pPr>
      <w:r w:rsidRPr="00062DA9">
        <w:rPr>
          <w:rFonts w:ascii="Arial" w:hAnsi="Arial" w:cs="Arial"/>
        </w:rPr>
        <w:t xml:space="preserve"> </w:t>
      </w:r>
    </w:p>
    <w:p w14:paraId="774FF6C0" w14:textId="77777777" w:rsidR="006210E6" w:rsidRPr="00062DA9" w:rsidRDefault="006210E6" w:rsidP="00233ECC">
      <w:pPr>
        <w:spacing w:after="200" w:line="276" w:lineRule="auto"/>
        <w:jc w:val="both"/>
        <w:rPr>
          <w:rFonts w:ascii="Arial" w:hAnsi="Arial" w:cs="Arial"/>
        </w:rPr>
      </w:pPr>
      <w:r w:rsidRPr="00062DA9">
        <w:rPr>
          <w:rFonts w:ascii="Arial" w:hAnsi="Arial" w:cs="Arial"/>
        </w:rPr>
        <w:br w:type="page"/>
      </w:r>
    </w:p>
    <w:p w14:paraId="72E667DC" w14:textId="1DDBA7D3" w:rsidR="00D061F4" w:rsidRPr="005B56E3" w:rsidRDefault="006210E6" w:rsidP="006536B5">
      <w:pPr>
        <w:pStyle w:val="Heading1"/>
        <w:rPr>
          <w:rFonts w:ascii="Arial" w:hAnsi="Arial" w:cs="Arial"/>
          <w:b/>
          <w:bCs/>
          <w:caps/>
        </w:rPr>
      </w:pPr>
      <w:bookmarkStart w:id="175" w:name="_Toc57639968"/>
      <w:bookmarkStart w:id="176" w:name="_Toc79573353"/>
      <w:r w:rsidRPr="005B56E3">
        <w:rPr>
          <w:rFonts w:ascii="Arial" w:hAnsi="Arial" w:cs="Arial"/>
          <w:b/>
          <w:bCs/>
          <w:caps/>
        </w:rPr>
        <w:lastRenderedPageBreak/>
        <w:t xml:space="preserve">Chapter 6 </w:t>
      </w:r>
      <w:r w:rsidR="009C72D5" w:rsidRPr="005B56E3">
        <w:rPr>
          <w:rFonts w:ascii="Arial" w:hAnsi="Arial" w:cs="Arial"/>
          <w:b/>
          <w:bCs/>
          <w:caps/>
        </w:rPr>
        <w:t xml:space="preserve">- </w:t>
      </w:r>
      <w:r w:rsidRPr="005B56E3">
        <w:rPr>
          <w:rFonts w:ascii="Arial" w:hAnsi="Arial" w:cs="Arial"/>
          <w:b/>
          <w:bCs/>
          <w:caps/>
        </w:rPr>
        <w:t xml:space="preserve">Protection of the </w:t>
      </w:r>
      <w:r w:rsidRPr="005B56E3">
        <w:rPr>
          <w:rFonts w:ascii="Arial" w:hAnsi="Arial" w:cs="Arial"/>
          <w:b/>
          <w:bCs/>
          <w:i/>
          <w:iCs/>
          <w:caps/>
        </w:rPr>
        <w:t>Crew</w:t>
      </w:r>
      <w:bookmarkEnd w:id="175"/>
      <w:bookmarkEnd w:id="176"/>
    </w:p>
    <w:p w14:paraId="44863341" w14:textId="38317BF3" w:rsidR="006210E6" w:rsidRDefault="006210E6" w:rsidP="007E7913">
      <w:pPr>
        <w:tabs>
          <w:tab w:val="left" w:pos="567"/>
        </w:tabs>
        <w:ind w:left="567" w:hanging="567"/>
        <w:rPr>
          <w:rFonts w:ascii="Arial" w:hAnsi="Arial" w:cs="Arial"/>
        </w:rPr>
      </w:pPr>
    </w:p>
    <w:p w14:paraId="6623A6B5" w14:textId="0598585A" w:rsidR="00EC4FE5" w:rsidRDefault="00223261" w:rsidP="00963097">
      <w:pPr>
        <w:jc w:val="both"/>
        <w:rPr>
          <w:rFonts w:ascii="Arial" w:hAnsi="Arial" w:cs="Arial"/>
          <w:b/>
          <w:bCs/>
          <w:iCs/>
        </w:rPr>
      </w:pPr>
      <w:r>
        <w:rPr>
          <w:rFonts w:ascii="Arial" w:hAnsi="Arial" w:cs="Arial"/>
          <w:b/>
          <w:bCs/>
          <w:iCs/>
        </w:rPr>
        <w:t xml:space="preserve">This </w:t>
      </w:r>
      <w:r w:rsidR="00646CCD">
        <w:rPr>
          <w:rFonts w:ascii="Arial" w:hAnsi="Arial" w:cs="Arial"/>
          <w:b/>
          <w:bCs/>
          <w:iCs/>
        </w:rPr>
        <w:t xml:space="preserve">Chapter </w:t>
      </w:r>
      <w:r>
        <w:rPr>
          <w:rFonts w:ascii="Arial" w:hAnsi="Arial" w:cs="Arial"/>
          <w:b/>
          <w:bCs/>
          <w:iCs/>
        </w:rPr>
        <w:t xml:space="preserve">sets out the </w:t>
      </w:r>
      <w:r w:rsidR="00646CCD">
        <w:rPr>
          <w:rFonts w:ascii="Arial" w:hAnsi="Arial" w:cs="Arial"/>
          <w:b/>
          <w:bCs/>
          <w:iCs/>
        </w:rPr>
        <w:t xml:space="preserve">minimum requirements for protecting the </w:t>
      </w:r>
      <w:r w:rsidR="00D40F3B">
        <w:rPr>
          <w:rFonts w:ascii="Arial" w:hAnsi="Arial" w:cs="Arial"/>
          <w:b/>
          <w:bCs/>
          <w:i/>
        </w:rPr>
        <w:t>c</w:t>
      </w:r>
      <w:r w:rsidR="00646CCD" w:rsidRPr="00B0166C">
        <w:rPr>
          <w:rFonts w:ascii="Arial" w:hAnsi="Arial" w:cs="Arial"/>
          <w:b/>
          <w:bCs/>
          <w:i/>
        </w:rPr>
        <w:t>rew</w:t>
      </w:r>
      <w:r w:rsidR="00646CCD">
        <w:rPr>
          <w:rFonts w:ascii="Arial" w:hAnsi="Arial" w:cs="Arial"/>
          <w:b/>
          <w:bCs/>
          <w:iCs/>
        </w:rPr>
        <w:t xml:space="preserve"> from</w:t>
      </w:r>
      <w:r w:rsidR="009568A9">
        <w:rPr>
          <w:rFonts w:ascii="Arial" w:hAnsi="Arial" w:cs="Arial"/>
          <w:b/>
          <w:bCs/>
          <w:iCs/>
        </w:rPr>
        <w:t xml:space="preserve"> accidents through risk assessment and ensuring the in areas where accidents may happen, the </w:t>
      </w:r>
      <w:r w:rsidR="00EC4FE5">
        <w:rPr>
          <w:rFonts w:ascii="Arial" w:hAnsi="Arial" w:cs="Arial"/>
          <w:b/>
          <w:bCs/>
          <w:iCs/>
        </w:rPr>
        <w:t>risk is reduced through preventative and protective measures.</w:t>
      </w:r>
    </w:p>
    <w:p w14:paraId="49D62E17" w14:textId="77777777" w:rsidR="00EC4FE5" w:rsidRDefault="00EC4FE5" w:rsidP="00963097">
      <w:pPr>
        <w:tabs>
          <w:tab w:val="left" w:pos="851"/>
        </w:tabs>
        <w:ind w:left="851" w:hanging="851"/>
        <w:jc w:val="both"/>
        <w:rPr>
          <w:rFonts w:ascii="Arial" w:hAnsi="Arial" w:cs="Arial"/>
          <w:b/>
          <w:bCs/>
          <w:iCs/>
        </w:rPr>
      </w:pPr>
    </w:p>
    <w:p w14:paraId="12F9C8C1" w14:textId="0CCEAEA5" w:rsidR="00D61FFC" w:rsidRPr="00DB077D" w:rsidRDefault="00F60D78" w:rsidP="00963097">
      <w:pPr>
        <w:pStyle w:val="Heading2"/>
        <w:tabs>
          <w:tab w:val="left" w:pos="1134"/>
        </w:tabs>
        <w:ind w:left="1134" w:hanging="1134"/>
        <w:rPr>
          <w:rFonts w:ascii="Arial" w:hAnsi="Arial" w:cs="Arial"/>
        </w:rPr>
      </w:pPr>
      <w:bookmarkStart w:id="177" w:name="_Toc79573354"/>
      <w:r w:rsidRPr="00DB077D">
        <w:rPr>
          <w:rFonts w:ascii="Arial" w:hAnsi="Arial" w:cs="Arial"/>
        </w:rPr>
        <w:t>6.1</w:t>
      </w:r>
      <w:r w:rsidRPr="00DB077D">
        <w:rPr>
          <w:rFonts w:ascii="Arial" w:hAnsi="Arial" w:cs="Arial"/>
        </w:rPr>
        <w:tab/>
      </w:r>
      <w:r w:rsidR="00D61FFC" w:rsidRPr="00DB077D">
        <w:rPr>
          <w:rFonts w:ascii="Arial" w:hAnsi="Arial" w:cs="Arial"/>
        </w:rPr>
        <w:t>Transitional Arrangements</w:t>
      </w:r>
      <w:bookmarkEnd w:id="177"/>
    </w:p>
    <w:p w14:paraId="7AD56E9D" w14:textId="77777777" w:rsidR="008B22B7" w:rsidRDefault="008B22B7" w:rsidP="00963097">
      <w:pPr>
        <w:tabs>
          <w:tab w:val="left" w:pos="851"/>
          <w:tab w:val="left" w:pos="1134"/>
        </w:tabs>
        <w:ind w:left="1134" w:hanging="1134"/>
        <w:jc w:val="both"/>
        <w:rPr>
          <w:rFonts w:ascii="Arial" w:hAnsi="Arial" w:cs="Arial"/>
          <w:iCs/>
          <w:u w:val="single"/>
        </w:rPr>
      </w:pPr>
    </w:p>
    <w:p w14:paraId="13975767" w14:textId="596D62CE" w:rsidR="00D61FFC" w:rsidRPr="00B0166C" w:rsidRDefault="00D61FFC" w:rsidP="00963097">
      <w:pPr>
        <w:tabs>
          <w:tab w:val="left" w:pos="851"/>
          <w:tab w:val="left" w:pos="1134"/>
        </w:tabs>
        <w:ind w:left="1134" w:hanging="1134"/>
        <w:jc w:val="both"/>
        <w:rPr>
          <w:rFonts w:ascii="Arial" w:hAnsi="Arial" w:cs="Arial"/>
          <w:i/>
          <w:u w:val="single"/>
        </w:rPr>
      </w:pPr>
      <w:r w:rsidRPr="00B0166C">
        <w:rPr>
          <w:rFonts w:ascii="Arial" w:hAnsi="Arial" w:cs="Arial"/>
          <w:i/>
          <w:u w:val="single"/>
        </w:rPr>
        <w:t xml:space="preserve">New </w:t>
      </w:r>
      <w:r w:rsidR="00B1648D">
        <w:rPr>
          <w:rFonts w:ascii="Arial" w:hAnsi="Arial" w:cs="Arial"/>
          <w:i/>
          <w:u w:val="single"/>
        </w:rPr>
        <w:t>Vessel</w:t>
      </w:r>
      <w:r w:rsidRPr="00B0166C">
        <w:rPr>
          <w:rFonts w:ascii="Arial" w:hAnsi="Arial" w:cs="Arial"/>
          <w:i/>
          <w:u w:val="single"/>
        </w:rPr>
        <w:t>s (2007), (2017), (2018)</w:t>
      </w:r>
    </w:p>
    <w:p w14:paraId="3000C23E" w14:textId="77777777" w:rsidR="00D61FFC" w:rsidRDefault="00D61FFC" w:rsidP="00963097">
      <w:pPr>
        <w:tabs>
          <w:tab w:val="left" w:pos="851"/>
          <w:tab w:val="left" w:pos="1134"/>
        </w:tabs>
        <w:ind w:left="1134" w:hanging="1134"/>
        <w:jc w:val="both"/>
        <w:rPr>
          <w:rFonts w:ascii="Arial" w:hAnsi="Arial" w:cs="Arial"/>
          <w:iCs/>
          <w:u w:val="single"/>
        </w:rPr>
      </w:pPr>
    </w:p>
    <w:p w14:paraId="2828845D" w14:textId="68591FED" w:rsidR="00D61FFC" w:rsidRPr="0026187E" w:rsidRDefault="008B22B7" w:rsidP="00963097">
      <w:pPr>
        <w:tabs>
          <w:tab w:val="left" w:pos="1134"/>
        </w:tabs>
        <w:ind w:left="1134" w:hanging="1134"/>
        <w:jc w:val="both"/>
        <w:rPr>
          <w:rFonts w:ascii="Arial" w:hAnsi="Arial" w:cs="Arial"/>
          <w:iCs/>
        </w:rPr>
      </w:pPr>
      <w:r w:rsidRPr="0026187E">
        <w:rPr>
          <w:rFonts w:ascii="Arial" w:hAnsi="Arial" w:cs="Arial"/>
          <w:iCs/>
        </w:rPr>
        <w:t>6.1.1</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E666AF">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proofErr w:type="gramStart"/>
      <w:r w:rsidR="00D40F3B">
        <w:rPr>
          <w:rFonts w:ascii="Arial" w:hAnsi="Arial" w:cs="Arial"/>
          <w:iCs/>
        </w:rPr>
        <w:t>C</w:t>
      </w:r>
      <w:r w:rsidR="00D61FFC" w:rsidRPr="0026187E">
        <w:rPr>
          <w:rFonts w:ascii="Arial" w:hAnsi="Arial" w:cs="Arial"/>
          <w:iCs/>
        </w:rPr>
        <w:t>hapter</w:t>
      </w:r>
      <w:r w:rsidR="00B53C06">
        <w:rPr>
          <w:rFonts w:ascii="Arial" w:hAnsi="Arial" w:cs="Arial"/>
          <w:iCs/>
        </w:rPr>
        <w:t>;</w:t>
      </w:r>
      <w:proofErr w:type="gramEnd"/>
    </w:p>
    <w:p w14:paraId="356AB456" w14:textId="77777777" w:rsidR="00D61FFC" w:rsidRPr="00550C3E" w:rsidRDefault="00D61FFC" w:rsidP="00963097">
      <w:pPr>
        <w:tabs>
          <w:tab w:val="left" w:pos="851"/>
          <w:tab w:val="left" w:pos="1134"/>
        </w:tabs>
        <w:ind w:left="1134" w:hanging="1134"/>
        <w:jc w:val="both"/>
        <w:rPr>
          <w:rFonts w:ascii="Arial" w:hAnsi="Arial" w:cs="Arial"/>
          <w:b/>
          <w:bCs/>
          <w:iCs/>
        </w:rPr>
      </w:pPr>
    </w:p>
    <w:p w14:paraId="44E7450E" w14:textId="1236D112" w:rsidR="00D61FFC" w:rsidRPr="00AB0ECB" w:rsidRDefault="00D61FFC" w:rsidP="00616C4E">
      <w:pPr>
        <w:pStyle w:val="ListParagraph"/>
        <w:numPr>
          <w:ilvl w:val="0"/>
          <w:numId w:val="37"/>
        </w:numPr>
        <w:tabs>
          <w:tab w:val="left" w:pos="1134"/>
        </w:tabs>
        <w:ind w:left="1985" w:hanging="851"/>
      </w:pPr>
      <w:r w:rsidRPr="00AB0ECB">
        <w:t>6.</w:t>
      </w:r>
      <w:r w:rsidR="00A13A8B" w:rsidRPr="00AB0ECB">
        <w:t>9</w:t>
      </w:r>
      <w:r w:rsidRPr="00AB0ECB">
        <w:t>.2</w:t>
      </w:r>
      <w:r w:rsidR="00A13A8B" w:rsidRPr="00AB0ECB">
        <w:t xml:space="preserve"> to 6.9.4</w:t>
      </w:r>
      <w:r w:rsidR="00C04641" w:rsidRPr="00AB0ECB">
        <w:t xml:space="preserve"> </w:t>
      </w:r>
      <w:r w:rsidRPr="00AB0ECB">
        <w:t>and 6.</w:t>
      </w:r>
      <w:r w:rsidR="002D51D8">
        <w:t>10</w:t>
      </w:r>
      <w:r w:rsidR="00D40F3B" w:rsidRPr="00AB0ECB">
        <w:t>.</w:t>
      </w:r>
    </w:p>
    <w:p w14:paraId="77511694" w14:textId="547459F1" w:rsidR="00D61FFC" w:rsidRPr="0026187E" w:rsidRDefault="00D61FFC" w:rsidP="00963097">
      <w:pPr>
        <w:tabs>
          <w:tab w:val="left" w:pos="851"/>
          <w:tab w:val="left" w:pos="1134"/>
        </w:tabs>
        <w:ind w:left="1134" w:hanging="1134"/>
        <w:jc w:val="both"/>
        <w:rPr>
          <w:rFonts w:ascii="Arial" w:hAnsi="Arial" w:cs="Arial"/>
          <w:iCs/>
          <w:u w:val="single"/>
        </w:rPr>
      </w:pPr>
      <w:r w:rsidRPr="00B0166C">
        <w:rPr>
          <w:rFonts w:ascii="Arial" w:hAnsi="Arial" w:cs="Arial"/>
          <w:i/>
          <w:u w:val="single"/>
        </w:rPr>
        <w:t xml:space="preserve">Existing </w:t>
      </w:r>
      <w:r w:rsidR="00B1648D">
        <w:rPr>
          <w:rFonts w:ascii="Arial" w:hAnsi="Arial" w:cs="Arial"/>
          <w:i/>
          <w:u w:val="single"/>
        </w:rPr>
        <w:t>Vessel</w:t>
      </w:r>
      <w:r w:rsidRPr="0026187E">
        <w:rPr>
          <w:rFonts w:ascii="Arial" w:hAnsi="Arial" w:cs="Arial"/>
          <w:iCs/>
          <w:u w:val="single"/>
        </w:rPr>
        <w:t>s</w:t>
      </w:r>
    </w:p>
    <w:p w14:paraId="7CDC2C90" w14:textId="77777777" w:rsidR="00D61FFC" w:rsidRPr="0026187E" w:rsidRDefault="00D61FFC" w:rsidP="00963097">
      <w:pPr>
        <w:tabs>
          <w:tab w:val="left" w:pos="851"/>
          <w:tab w:val="left" w:pos="1134"/>
        </w:tabs>
        <w:ind w:left="1134" w:hanging="1134"/>
        <w:jc w:val="both"/>
        <w:rPr>
          <w:rFonts w:ascii="Arial" w:hAnsi="Arial" w:cs="Arial"/>
          <w:iCs/>
        </w:rPr>
      </w:pPr>
    </w:p>
    <w:p w14:paraId="25A699CF" w14:textId="3E2AA9C7" w:rsidR="00D61FFC" w:rsidRPr="0026187E" w:rsidRDefault="008B22B7" w:rsidP="00963097">
      <w:pPr>
        <w:tabs>
          <w:tab w:val="left" w:pos="1134"/>
        </w:tabs>
        <w:ind w:left="1134" w:hanging="1134"/>
        <w:jc w:val="both"/>
        <w:rPr>
          <w:rFonts w:ascii="Arial" w:hAnsi="Arial" w:cs="Arial"/>
          <w:iCs/>
        </w:rPr>
      </w:pPr>
      <w:r w:rsidRPr="0026187E">
        <w:rPr>
          <w:rFonts w:ascii="Arial" w:hAnsi="Arial" w:cs="Arial"/>
          <w:iCs/>
        </w:rPr>
        <w:t>6.1.2</w:t>
      </w:r>
      <w:r w:rsidRPr="0026187E">
        <w:rPr>
          <w:rFonts w:ascii="Arial" w:hAnsi="Arial" w:cs="Arial"/>
          <w:iCs/>
        </w:rPr>
        <w:tab/>
      </w:r>
      <w:r w:rsidR="00D61FFC" w:rsidRPr="0026187E">
        <w:rPr>
          <w:rFonts w:ascii="Arial" w:hAnsi="Arial" w:cs="Arial"/>
          <w:iCs/>
        </w:rPr>
        <w:t xml:space="preserve">The transitional arrangements as set out in </w:t>
      </w:r>
      <w:r w:rsidR="003F268C">
        <w:rPr>
          <w:rFonts w:ascii="Arial" w:hAnsi="Arial" w:cs="Arial"/>
          <w:iCs/>
        </w:rPr>
        <w:t>s</w:t>
      </w:r>
      <w:r w:rsidR="00D61FFC" w:rsidRPr="0026187E">
        <w:rPr>
          <w:rFonts w:ascii="Arial" w:hAnsi="Arial" w:cs="Arial"/>
          <w:iCs/>
        </w:rPr>
        <w:t>ection 1.</w:t>
      </w:r>
      <w:r w:rsidR="00E666AF">
        <w:rPr>
          <w:rFonts w:ascii="Arial" w:hAnsi="Arial" w:cs="Arial"/>
          <w:iCs/>
        </w:rPr>
        <w:t>3</w:t>
      </w:r>
      <w:r w:rsidR="00D61FFC" w:rsidRPr="0026187E">
        <w:rPr>
          <w:rFonts w:ascii="Arial" w:hAnsi="Arial" w:cs="Arial"/>
          <w:iCs/>
        </w:rPr>
        <w:t xml:space="preserve"> of this </w:t>
      </w:r>
      <w:r w:rsidR="00D61FFC" w:rsidRPr="00B0166C">
        <w:rPr>
          <w:rFonts w:ascii="Arial" w:hAnsi="Arial" w:cs="Arial"/>
          <w:i/>
        </w:rPr>
        <w:t>Code</w:t>
      </w:r>
      <w:r w:rsidR="00D61FFC" w:rsidRPr="0026187E">
        <w:rPr>
          <w:rFonts w:ascii="Arial" w:hAnsi="Arial" w:cs="Arial"/>
          <w:iCs/>
        </w:rPr>
        <w:t xml:space="preserve"> apply to the following sections of this </w:t>
      </w:r>
      <w:proofErr w:type="gramStart"/>
      <w:r w:rsidR="00D40F3B">
        <w:rPr>
          <w:rFonts w:ascii="Arial" w:hAnsi="Arial" w:cs="Arial"/>
          <w:iCs/>
        </w:rPr>
        <w:t>C</w:t>
      </w:r>
      <w:r w:rsidR="00D61FFC" w:rsidRPr="0026187E">
        <w:rPr>
          <w:rFonts w:ascii="Arial" w:hAnsi="Arial" w:cs="Arial"/>
          <w:iCs/>
        </w:rPr>
        <w:t>hapter</w:t>
      </w:r>
      <w:r w:rsidR="00B53C06">
        <w:rPr>
          <w:rFonts w:ascii="Arial" w:hAnsi="Arial" w:cs="Arial"/>
          <w:iCs/>
        </w:rPr>
        <w:t>;</w:t>
      </w:r>
      <w:proofErr w:type="gramEnd"/>
    </w:p>
    <w:p w14:paraId="4A35F4B6" w14:textId="4D2A086C" w:rsidR="00D61FFC" w:rsidRDefault="00D61FFC" w:rsidP="00963097">
      <w:pPr>
        <w:tabs>
          <w:tab w:val="left" w:pos="1134"/>
        </w:tabs>
        <w:ind w:left="1134" w:hanging="1134"/>
        <w:jc w:val="both"/>
        <w:rPr>
          <w:rFonts w:ascii="Arial" w:hAnsi="Arial" w:cs="Arial"/>
        </w:rPr>
      </w:pPr>
    </w:p>
    <w:p w14:paraId="6091EEF9" w14:textId="31EA710B" w:rsidR="00D61FFC" w:rsidRPr="0023007E" w:rsidRDefault="00D61FFC" w:rsidP="00616C4E">
      <w:pPr>
        <w:pStyle w:val="ListParagraph"/>
        <w:numPr>
          <w:ilvl w:val="0"/>
          <w:numId w:val="37"/>
        </w:numPr>
        <w:ind w:left="1985" w:hanging="851"/>
      </w:pPr>
      <w:r w:rsidRPr="00AB0ECB">
        <w:t>6.</w:t>
      </w:r>
      <w:r w:rsidR="00A13A8B" w:rsidRPr="00AB0ECB">
        <w:t>9</w:t>
      </w:r>
      <w:r w:rsidRPr="00AB0ECB">
        <w:t>.2</w:t>
      </w:r>
      <w:r w:rsidR="00A13A8B" w:rsidRPr="00AB0ECB">
        <w:t xml:space="preserve"> to 6.9</w:t>
      </w:r>
      <w:r w:rsidR="00C04641" w:rsidRPr="00AB0ECB">
        <w:t>.</w:t>
      </w:r>
      <w:r w:rsidR="00A13A8B" w:rsidRPr="00AB0ECB">
        <w:t>4</w:t>
      </w:r>
      <w:r w:rsidR="00C04641" w:rsidRPr="00AB0ECB">
        <w:t xml:space="preserve"> and</w:t>
      </w:r>
      <w:r w:rsidRPr="005C5E74">
        <w:t xml:space="preserve"> 6</w:t>
      </w:r>
      <w:r w:rsidR="006B1C68" w:rsidRPr="005C5E74">
        <w:t>.10</w:t>
      </w:r>
      <w:r w:rsidR="00D40F3B" w:rsidRPr="00546A20">
        <w:t>.</w:t>
      </w:r>
    </w:p>
    <w:p w14:paraId="7E955201" w14:textId="1F7C880C" w:rsidR="003E1F3D" w:rsidRPr="00DB077D" w:rsidRDefault="003E1F3D" w:rsidP="00963097">
      <w:pPr>
        <w:pStyle w:val="Heading2"/>
        <w:tabs>
          <w:tab w:val="left" w:pos="1134"/>
        </w:tabs>
        <w:ind w:left="1134" w:hanging="1134"/>
        <w:rPr>
          <w:rFonts w:ascii="Arial" w:hAnsi="Arial" w:cs="Arial"/>
        </w:rPr>
      </w:pPr>
      <w:bookmarkStart w:id="178" w:name="_Toc79573355"/>
      <w:r w:rsidRPr="00DB077D">
        <w:rPr>
          <w:rFonts w:ascii="Arial" w:hAnsi="Arial" w:cs="Arial"/>
        </w:rPr>
        <w:t>6.2</w:t>
      </w:r>
      <w:r w:rsidRPr="00DB077D">
        <w:rPr>
          <w:rFonts w:ascii="Arial" w:hAnsi="Arial" w:cs="Arial"/>
        </w:rPr>
        <w:tab/>
        <w:t>Health and Safety Requirements</w:t>
      </w:r>
      <w:bookmarkEnd w:id="178"/>
    </w:p>
    <w:p w14:paraId="77122AF2" w14:textId="6CAF6C75" w:rsidR="000E1D24" w:rsidRDefault="0068308A" w:rsidP="00963097">
      <w:pPr>
        <w:tabs>
          <w:tab w:val="left" w:pos="1134"/>
        </w:tabs>
        <w:ind w:left="1134" w:hanging="1134"/>
        <w:jc w:val="both"/>
        <w:rPr>
          <w:rFonts w:ascii="Arial" w:hAnsi="Arial" w:cs="Arial"/>
          <w:color w:val="FFFFFF"/>
        </w:rPr>
      </w:pPr>
      <w:bookmarkStart w:id="179" w:name="_Toc57639970"/>
      <w:r w:rsidRPr="00015CB6">
        <w:rPr>
          <w:rFonts w:ascii="Arial" w:hAnsi="Arial" w:cs="Arial"/>
        </w:rPr>
        <w:t>6.</w:t>
      </w:r>
      <w:r w:rsidR="003E1F3D">
        <w:rPr>
          <w:rFonts w:ascii="Arial" w:hAnsi="Arial" w:cs="Arial"/>
        </w:rPr>
        <w:t>2</w:t>
      </w:r>
      <w:r w:rsidRPr="00015CB6">
        <w:rPr>
          <w:rFonts w:ascii="Arial" w:hAnsi="Arial" w:cs="Arial"/>
        </w:rPr>
        <w:t>.</w:t>
      </w:r>
      <w:r w:rsidR="003E1F3D">
        <w:rPr>
          <w:rFonts w:ascii="Arial" w:hAnsi="Arial" w:cs="Arial"/>
        </w:rPr>
        <w:t>1</w:t>
      </w:r>
      <w:r w:rsidRPr="00015CB6">
        <w:rPr>
          <w:rFonts w:ascii="Arial" w:hAnsi="Arial" w:cs="Arial"/>
        </w:rPr>
        <w:tab/>
      </w:r>
      <w:r w:rsidR="00B268D6" w:rsidRPr="00015CB6">
        <w:rPr>
          <w:rFonts w:ascii="Arial" w:hAnsi="Arial" w:cs="Arial"/>
        </w:rPr>
        <w:t xml:space="preserve">The </w:t>
      </w:r>
      <w:r w:rsidR="00627BD0">
        <w:rPr>
          <w:rFonts w:ascii="Arial" w:hAnsi="Arial" w:cs="Arial"/>
          <w:i/>
          <w:iCs/>
        </w:rPr>
        <w:t>o</w:t>
      </w:r>
      <w:r w:rsidR="00B268D6" w:rsidRPr="00B0166C">
        <w:rPr>
          <w:rFonts w:ascii="Arial" w:hAnsi="Arial" w:cs="Arial"/>
          <w:i/>
          <w:iCs/>
        </w:rPr>
        <w:t>wner</w:t>
      </w:r>
      <w:r w:rsidR="00B268D6" w:rsidRPr="00015CB6">
        <w:rPr>
          <w:rFonts w:ascii="Arial" w:hAnsi="Arial" w:cs="Arial"/>
        </w:rPr>
        <w:t xml:space="preserve"> (which includes the manager if they have assumed responsibility for the operation of the </w:t>
      </w:r>
      <w:r w:rsidR="00B1648D" w:rsidRPr="00B0166C">
        <w:rPr>
          <w:rFonts w:ascii="Arial" w:hAnsi="Arial" w:cs="Arial"/>
          <w:i/>
          <w:iCs/>
        </w:rPr>
        <w:t>Vessel</w:t>
      </w:r>
      <w:r w:rsidR="002869D1">
        <w:rPr>
          <w:rFonts w:ascii="Arial" w:hAnsi="Arial" w:cs="Arial"/>
        </w:rPr>
        <w:t>)</w:t>
      </w:r>
      <w:r w:rsidR="00B268D6" w:rsidRPr="00015CB6">
        <w:rPr>
          <w:rFonts w:ascii="Arial" w:hAnsi="Arial" w:cs="Arial"/>
        </w:rPr>
        <w:t xml:space="preserve"> has overall responsibility to ensure that the </w:t>
      </w:r>
      <w:r w:rsidR="00DC2D3A">
        <w:rPr>
          <w:rFonts w:ascii="Arial" w:hAnsi="Arial" w:cs="Arial"/>
          <w:i/>
          <w:iCs/>
        </w:rPr>
        <w:t>s</w:t>
      </w:r>
      <w:r w:rsidR="00B268D6" w:rsidRPr="00B0166C">
        <w:rPr>
          <w:rFonts w:ascii="Arial" w:hAnsi="Arial" w:cs="Arial"/>
          <w:i/>
          <w:iCs/>
        </w:rPr>
        <w:t>kipper</w:t>
      </w:r>
      <w:r w:rsidR="00B268D6" w:rsidRPr="00015CB6">
        <w:rPr>
          <w:rFonts w:ascii="Arial" w:hAnsi="Arial" w:cs="Arial"/>
        </w:rPr>
        <w:t xml:space="preserve"> is provided with the necessary resources and facilities to comply with </w:t>
      </w:r>
      <w:r w:rsidR="00DC2D3A">
        <w:rPr>
          <w:rFonts w:ascii="Arial" w:hAnsi="Arial" w:cs="Arial"/>
        </w:rPr>
        <w:t xml:space="preserve">all </w:t>
      </w:r>
      <w:r w:rsidR="00B268D6" w:rsidRPr="00015CB6">
        <w:rPr>
          <w:rFonts w:ascii="Arial" w:hAnsi="Arial" w:cs="Arial"/>
        </w:rPr>
        <w:t xml:space="preserve">the </w:t>
      </w:r>
      <w:r w:rsidR="00DC2D3A">
        <w:rPr>
          <w:rFonts w:ascii="Arial" w:hAnsi="Arial" w:cs="Arial"/>
        </w:rPr>
        <w:t xml:space="preserve">relevant </w:t>
      </w:r>
      <w:r w:rsidR="00B268D6" w:rsidRPr="00015CB6">
        <w:rPr>
          <w:rFonts w:ascii="Arial" w:hAnsi="Arial" w:cs="Arial"/>
        </w:rPr>
        <w:t xml:space="preserve">Regulations. The </w:t>
      </w:r>
      <w:r w:rsidR="00C76431">
        <w:rPr>
          <w:rFonts w:ascii="Arial" w:hAnsi="Arial" w:cs="Arial"/>
          <w:i/>
          <w:iCs/>
        </w:rPr>
        <w:t>o</w:t>
      </w:r>
      <w:r w:rsidR="00B268D6" w:rsidRPr="00B0166C">
        <w:rPr>
          <w:rFonts w:ascii="Arial" w:hAnsi="Arial" w:cs="Arial"/>
          <w:i/>
          <w:iCs/>
        </w:rPr>
        <w:t>wner</w:t>
      </w:r>
      <w:r w:rsidR="00B268D6" w:rsidRPr="00015CB6">
        <w:rPr>
          <w:rFonts w:ascii="Arial" w:hAnsi="Arial" w:cs="Arial"/>
        </w:rPr>
        <w:t xml:space="preserve"> should set the health and safety policy for the </w:t>
      </w:r>
      <w:r w:rsidR="00B1648D" w:rsidRPr="00B0166C">
        <w:rPr>
          <w:rFonts w:ascii="Arial" w:hAnsi="Arial" w:cs="Arial"/>
          <w:i/>
          <w:iCs/>
        </w:rPr>
        <w:t>Vessel</w:t>
      </w:r>
      <w:r w:rsidR="00B268D6" w:rsidRPr="00015CB6">
        <w:rPr>
          <w:rFonts w:ascii="Arial" w:hAnsi="Arial" w:cs="Arial"/>
        </w:rPr>
        <w:t xml:space="preserve"> so that the </w:t>
      </w:r>
      <w:r w:rsidR="00D82109">
        <w:rPr>
          <w:rFonts w:ascii="Arial" w:hAnsi="Arial" w:cs="Arial"/>
          <w:i/>
          <w:iCs/>
        </w:rPr>
        <w:t>s</w:t>
      </w:r>
      <w:r w:rsidR="00B268D6" w:rsidRPr="00B0166C">
        <w:rPr>
          <w:rFonts w:ascii="Arial" w:hAnsi="Arial" w:cs="Arial"/>
          <w:i/>
          <w:iCs/>
        </w:rPr>
        <w:t>kipper</w:t>
      </w:r>
      <w:r w:rsidR="00B268D6" w:rsidRPr="00015CB6">
        <w:rPr>
          <w:rFonts w:ascii="Arial" w:hAnsi="Arial" w:cs="Arial"/>
        </w:rPr>
        <w:t xml:space="preserve"> is clear what is expected. The </w:t>
      </w:r>
      <w:r w:rsidR="00D82109">
        <w:rPr>
          <w:rFonts w:ascii="Arial" w:hAnsi="Arial" w:cs="Arial"/>
          <w:i/>
          <w:iCs/>
        </w:rPr>
        <w:t>o</w:t>
      </w:r>
      <w:r w:rsidR="00B268D6" w:rsidRPr="00B0166C">
        <w:rPr>
          <w:rFonts w:ascii="Arial" w:hAnsi="Arial" w:cs="Arial"/>
          <w:i/>
          <w:iCs/>
        </w:rPr>
        <w:t xml:space="preserve">wner’s </w:t>
      </w:r>
      <w:r w:rsidR="00B268D6" w:rsidRPr="00015CB6">
        <w:rPr>
          <w:rFonts w:ascii="Arial" w:hAnsi="Arial" w:cs="Arial"/>
        </w:rPr>
        <w:t xml:space="preserve">responsibility extends to all </w:t>
      </w:r>
      <w:r w:rsidR="000F28BC" w:rsidRPr="000F28BC">
        <w:rPr>
          <w:rFonts w:ascii="Arial" w:hAnsi="Arial" w:cs="Arial"/>
          <w:i/>
          <w:iCs/>
        </w:rPr>
        <w:t>crew</w:t>
      </w:r>
      <w:r w:rsidR="00B268D6" w:rsidRPr="00015CB6">
        <w:rPr>
          <w:rFonts w:ascii="Arial" w:hAnsi="Arial" w:cs="Arial"/>
        </w:rPr>
        <w:t>, whether they are employed or share fishermen.</w:t>
      </w:r>
      <w:r w:rsidR="00976E07" w:rsidRPr="00015CB6">
        <w:rPr>
          <w:rFonts w:ascii="Arial" w:hAnsi="Arial" w:cs="Arial"/>
        </w:rPr>
        <w:t xml:space="preserve"> </w:t>
      </w:r>
      <w:r w:rsidR="00286541" w:rsidRPr="00015CB6">
        <w:rPr>
          <w:rFonts w:ascii="Arial" w:hAnsi="Arial" w:cs="Arial"/>
        </w:rPr>
        <w:t xml:space="preserve">See </w:t>
      </w:r>
      <w:proofErr w:type="gramStart"/>
      <w:r w:rsidR="00286541" w:rsidRPr="00015CB6">
        <w:rPr>
          <w:rFonts w:ascii="Arial" w:hAnsi="Arial" w:cs="Arial"/>
        </w:rPr>
        <w:t xml:space="preserve">also </w:t>
      </w:r>
      <w:r w:rsidR="00370A1F" w:rsidRPr="00015CB6">
        <w:rPr>
          <w:rFonts w:ascii="Arial" w:hAnsi="Arial" w:cs="Arial"/>
        </w:rPr>
        <w:t xml:space="preserve"> </w:t>
      </w:r>
      <w:r w:rsidR="00D46325">
        <w:rPr>
          <w:rFonts w:ascii="Arial" w:hAnsi="Arial" w:cs="Arial"/>
        </w:rPr>
        <w:t>Merchant</w:t>
      </w:r>
      <w:proofErr w:type="gramEnd"/>
      <w:r w:rsidR="00D46325">
        <w:rPr>
          <w:rFonts w:ascii="Arial" w:hAnsi="Arial" w:cs="Arial"/>
        </w:rPr>
        <w:t xml:space="preserve"> Shipping and Fishing </w:t>
      </w:r>
      <w:r w:rsidR="00B1648D">
        <w:rPr>
          <w:rFonts w:ascii="Arial" w:hAnsi="Arial" w:cs="Arial"/>
        </w:rPr>
        <w:t>Vessel</w:t>
      </w:r>
      <w:r w:rsidR="00D46325">
        <w:rPr>
          <w:rFonts w:ascii="Arial" w:hAnsi="Arial" w:cs="Arial"/>
        </w:rPr>
        <w:t xml:space="preserve"> (Health and Safety at Work) Regulations 1997</w:t>
      </w:r>
      <w:r w:rsidR="005433E7">
        <w:rPr>
          <w:rFonts w:ascii="Arial" w:hAnsi="Arial" w:cs="Arial"/>
        </w:rPr>
        <w:t xml:space="preserve"> </w:t>
      </w:r>
      <w:r w:rsidR="00366260">
        <w:rPr>
          <w:rFonts w:ascii="Arial" w:hAnsi="Arial" w:cs="Arial"/>
        </w:rPr>
        <w:t>(S</w:t>
      </w:r>
      <w:r w:rsidR="00E666AF">
        <w:rPr>
          <w:rFonts w:ascii="Arial" w:hAnsi="Arial" w:cs="Arial"/>
        </w:rPr>
        <w:t>.</w:t>
      </w:r>
      <w:r w:rsidR="00366260">
        <w:rPr>
          <w:rFonts w:ascii="Arial" w:hAnsi="Arial" w:cs="Arial"/>
        </w:rPr>
        <w:t>I</w:t>
      </w:r>
      <w:r w:rsidR="00E666AF">
        <w:rPr>
          <w:rFonts w:ascii="Arial" w:hAnsi="Arial" w:cs="Arial"/>
        </w:rPr>
        <w:t>.</w:t>
      </w:r>
      <w:r w:rsidR="00366260">
        <w:rPr>
          <w:rFonts w:ascii="Arial" w:hAnsi="Arial" w:cs="Arial"/>
        </w:rPr>
        <w:t>1997</w:t>
      </w:r>
      <w:r w:rsidR="00E666AF">
        <w:rPr>
          <w:rFonts w:ascii="Arial" w:hAnsi="Arial" w:cs="Arial"/>
        </w:rPr>
        <w:t>/2</w:t>
      </w:r>
      <w:r w:rsidR="00366260">
        <w:rPr>
          <w:rFonts w:ascii="Arial" w:hAnsi="Arial" w:cs="Arial"/>
        </w:rPr>
        <w:t xml:space="preserve">962) as amended by </w:t>
      </w:r>
      <w:r w:rsidR="00370A1F" w:rsidRPr="00015CB6">
        <w:rPr>
          <w:rFonts w:ascii="Arial" w:eastAsia="Times New Roman" w:hAnsi="Arial" w:cs="Arial"/>
          <w:color w:val="000000"/>
          <w:kern w:val="36"/>
          <w:lang w:eastAsia="en-GB"/>
        </w:rPr>
        <w:t>The Merchant Shipping (Work in Fishing Convention) (Consequential Provisions) Regulations 2018</w:t>
      </w:r>
      <w:r w:rsidR="00E666AF">
        <w:rPr>
          <w:rFonts w:ascii="Arial" w:eastAsia="Times New Roman" w:hAnsi="Arial" w:cs="Arial"/>
          <w:color w:val="000000"/>
          <w:kern w:val="36"/>
          <w:lang w:eastAsia="en-GB"/>
        </w:rPr>
        <w:t xml:space="preserve"> </w:t>
      </w:r>
      <w:r w:rsidR="000E1D24">
        <w:rPr>
          <w:rFonts w:ascii="Arial" w:eastAsia="Times New Roman" w:hAnsi="Arial" w:cs="Arial"/>
          <w:color w:val="000000"/>
          <w:kern w:val="36"/>
          <w:lang w:eastAsia="en-GB"/>
        </w:rPr>
        <w:t>(S.I. 2018/1109)</w:t>
      </w:r>
      <w:r w:rsidR="005551B4" w:rsidRPr="00015CB6">
        <w:rPr>
          <w:rFonts w:ascii="Arial" w:eastAsia="Times New Roman" w:hAnsi="Arial" w:cs="Arial"/>
          <w:color w:val="000000"/>
          <w:kern w:val="36"/>
          <w:lang w:eastAsia="en-GB"/>
        </w:rPr>
        <w:t xml:space="preserve"> and MGN</w:t>
      </w:r>
      <w:r w:rsidR="0052262E">
        <w:rPr>
          <w:rFonts w:ascii="Arial" w:eastAsia="Times New Roman" w:hAnsi="Arial" w:cs="Arial"/>
          <w:color w:val="000000"/>
          <w:kern w:val="36"/>
          <w:lang w:eastAsia="en-GB"/>
        </w:rPr>
        <w:t xml:space="preserve"> </w:t>
      </w:r>
      <w:r w:rsidR="005551B4" w:rsidRPr="00015CB6">
        <w:rPr>
          <w:rFonts w:ascii="Arial" w:eastAsia="Times New Roman" w:hAnsi="Arial" w:cs="Arial"/>
          <w:color w:val="000000"/>
          <w:kern w:val="36"/>
          <w:lang w:eastAsia="en-GB"/>
        </w:rPr>
        <w:t>587(F)</w:t>
      </w:r>
      <w:r w:rsidR="00586082" w:rsidRPr="00015CB6">
        <w:rPr>
          <w:rFonts w:ascii="Arial" w:hAnsi="Arial" w:cs="Arial"/>
          <w:color w:val="000000"/>
        </w:rPr>
        <w:t xml:space="preserve">. </w:t>
      </w:r>
      <w:r w:rsidR="005551B4" w:rsidRPr="00015CB6">
        <w:rPr>
          <w:rFonts w:ascii="Arial" w:eastAsia="Times New Roman" w:hAnsi="Arial" w:cs="Arial"/>
          <w:color w:val="000000"/>
          <w:kern w:val="36"/>
          <w:lang w:eastAsia="en-GB"/>
        </w:rPr>
        <w:t xml:space="preserve"> </w:t>
      </w:r>
      <w:r w:rsidR="00440996" w:rsidRPr="00015CB6">
        <w:rPr>
          <w:rFonts w:ascii="Arial" w:hAnsi="Arial" w:cs="Arial"/>
          <w:color w:val="FFFFFF"/>
        </w:rPr>
        <w:t>S</w:t>
      </w:r>
    </w:p>
    <w:p w14:paraId="2A011128" w14:textId="09B01BCD" w:rsidR="009C72D5" w:rsidRPr="00015CB6" w:rsidRDefault="00440996" w:rsidP="00963097">
      <w:pPr>
        <w:tabs>
          <w:tab w:val="left" w:pos="1134"/>
        </w:tabs>
        <w:ind w:left="1134" w:hanging="1134"/>
        <w:jc w:val="both"/>
        <w:rPr>
          <w:rFonts w:ascii="Arial" w:hAnsi="Arial" w:cs="Arial"/>
        </w:rPr>
      </w:pPr>
      <w:proofErr w:type="spellStart"/>
      <w:r w:rsidRPr="00015CB6">
        <w:rPr>
          <w:rFonts w:ascii="Arial" w:hAnsi="Arial" w:cs="Arial"/>
          <w:color w:val="FFFFFF"/>
        </w:rPr>
        <w:t>fety</w:t>
      </w:r>
      <w:proofErr w:type="spellEnd"/>
      <w:r w:rsidRPr="00015CB6">
        <w:rPr>
          <w:rFonts w:ascii="Arial" w:hAnsi="Arial" w:cs="Arial"/>
          <w:color w:val="FFFFFF"/>
        </w:rPr>
        <w:t xml:space="preserve"> - Responsibilities of </w:t>
      </w:r>
      <w:bookmarkEnd w:id="179"/>
    </w:p>
    <w:p w14:paraId="6F3FBC83" w14:textId="468210AB" w:rsidR="00BF3D20" w:rsidRDefault="006210E6" w:rsidP="00963097">
      <w:pPr>
        <w:tabs>
          <w:tab w:val="left" w:pos="1134"/>
        </w:tabs>
        <w:ind w:left="1134" w:right="12" w:hanging="1134"/>
        <w:jc w:val="both"/>
        <w:rPr>
          <w:rFonts w:ascii="Arial" w:hAnsi="Arial" w:cs="Arial"/>
        </w:rPr>
      </w:pPr>
      <w:r w:rsidRPr="00015CB6">
        <w:rPr>
          <w:rFonts w:ascii="Arial" w:hAnsi="Arial" w:cs="Arial"/>
        </w:rPr>
        <w:t>6.</w:t>
      </w:r>
      <w:r w:rsidR="003E1F3D">
        <w:rPr>
          <w:rFonts w:ascii="Arial" w:hAnsi="Arial" w:cs="Arial"/>
        </w:rPr>
        <w:t>2</w:t>
      </w:r>
      <w:r w:rsidRPr="00015CB6">
        <w:rPr>
          <w:rFonts w:ascii="Arial" w:hAnsi="Arial" w:cs="Arial"/>
        </w:rPr>
        <w:t>.</w:t>
      </w:r>
      <w:r w:rsidR="003E1F3D">
        <w:rPr>
          <w:rFonts w:ascii="Arial" w:hAnsi="Arial" w:cs="Arial"/>
        </w:rPr>
        <w:t>2</w:t>
      </w:r>
      <w:r w:rsidRPr="00015CB6">
        <w:rPr>
          <w:rFonts w:ascii="Arial" w:hAnsi="Arial" w:cs="Arial"/>
        </w:rPr>
        <w:t xml:space="preserve"> </w:t>
      </w:r>
      <w:r w:rsidRPr="00015CB6">
        <w:rPr>
          <w:rFonts w:ascii="Arial" w:hAnsi="Arial" w:cs="Arial"/>
        </w:rPr>
        <w:tab/>
      </w:r>
      <w:r w:rsidR="00682B8B" w:rsidRPr="00015CB6">
        <w:rPr>
          <w:rFonts w:ascii="Arial" w:hAnsi="Arial" w:cs="Arial"/>
        </w:rPr>
        <w:t xml:space="preserve">While the </w:t>
      </w:r>
      <w:r w:rsidR="0052262E">
        <w:rPr>
          <w:rFonts w:ascii="Arial" w:hAnsi="Arial" w:cs="Arial"/>
        </w:rPr>
        <w:t>o</w:t>
      </w:r>
      <w:r w:rsidR="00682B8B" w:rsidRPr="00B0166C">
        <w:rPr>
          <w:rFonts w:ascii="Arial" w:hAnsi="Arial" w:cs="Arial"/>
          <w:i/>
          <w:iCs/>
        </w:rPr>
        <w:t>wner</w:t>
      </w:r>
      <w:r w:rsidR="00682B8B" w:rsidRPr="00015CB6">
        <w:rPr>
          <w:rFonts w:ascii="Arial" w:hAnsi="Arial" w:cs="Arial"/>
        </w:rPr>
        <w:t xml:space="preserve"> always has overall responsibility, it is recognised that if they are not </w:t>
      </w:r>
      <w:proofErr w:type="gramStart"/>
      <w:r w:rsidR="00682B8B" w:rsidRPr="00015CB6">
        <w:rPr>
          <w:rFonts w:ascii="Arial" w:hAnsi="Arial" w:cs="Arial"/>
        </w:rPr>
        <w:t>onboard</w:t>
      </w:r>
      <w:proofErr w:type="gramEnd"/>
      <w:r w:rsidR="00682B8B" w:rsidRPr="00015CB6">
        <w:rPr>
          <w:rFonts w:ascii="Arial" w:hAnsi="Arial" w:cs="Arial"/>
        </w:rPr>
        <w:t xml:space="preserve"> their </w:t>
      </w:r>
      <w:r w:rsidR="00BE6689" w:rsidRPr="00B0166C">
        <w:rPr>
          <w:rFonts w:ascii="Arial" w:hAnsi="Arial" w:cs="Arial"/>
          <w:i/>
          <w:iCs/>
        </w:rPr>
        <w:t>F</w:t>
      </w:r>
      <w:r w:rsidR="00682B8B" w:rsidRPr="00B0166C">
        <w:rPr>
          <w:rFonts w:ascii="Arial" w:hAnsi="Arial" w:cs="Arial"/>
          <w:i/>
          <w:iCs/>
        </w:rPr>
        <w:t xml:space="preserve">ishing </w:t>
      </w:r>
      <w:r w:rsidR="00B1648D" w:rsidRPr="00B0166C">
        <w:rPr>
          <w:rFonts w:ascii="Arial" w:hAnsi="Arial" w:cs="Arial"/>
          <w:i/>
          <w:iCs/>
        </w:rPr>
        <w:t>Vessel</w:t>
      </w:r>
      <w:r w:rsidR="00682B8B" w:rsidRPr="00015CB6">
        <w:rPr>
          <w:rFonts w:ascii="Arial" w:hAnsi="Arial" w:cs="Arial"/>
        </w:rPr>
        <w:t xml:space="preserve">, they may have limited control of day to day activities. </w:t>
      </w:r>
      <w:r w:rsidR="00E4600D" w:rsidRPr="00015CB6">
        <w:rPr>
          <w:rFonts w:ascii="Arial" w:hAnsi="Arial" w:cs="Arial"/>
        </w:rPr>
        <w:t xml:space="preserve">The Merchant Shipping and Fishing </w:t>
      </w:r>
      <w:r w:rsidR="00B1648D">
        <w:rPr>
          <w:rFonts w:ascii="Arial" w:hAnsi="Arial" w:cs="Arial"/>
        </w:rPr>
        <w:t>Vessel</w:t>
      </w:r>
      <w:r w:rsidR="00E4600D" w:rsidRPr="00015CB6">
        <w:rPr>
          <w:rFonts w:ascii="Arial" w:hAnsi="Arial" w:cs="Arial"/>
        </w:rPr>
        <w:t>s (Health and Safety at Work) Regulations 1997</w:t>
      </w:r>
      <w:r w:rsidR="00682B8B" w:rsidRPr="00015CB6">
        <w:rPr>
          <w:rFonts w:ascii="Arial" w:hAnsi="Arial" w:cs="Arial"/>
        </w:rPr>
        <w:t xml:space="preserve"> </w:t>
      </w:r>
      <w:r w:rsidR="00E666AF">
        <w:rPr>
          <w:rFonts w:ascii="Arial" w:hAnsi="Arial" w:cs="Arial"/>
        </w:rPr>
        <w:t>(S.I</w:t>
      </w:r>
      <w:r w:rsidR="00304E46">
        <w:rPr>
          <w:rFonts w:ascii="Arial" w:hAnsi="Arial" w:cs="Arial"/>
        </w:rPr>
        <w:t xml:space="preserve">.1997/2962) </w:t>
      </w:r>
      <w:r w:rsidR="00682B8B" w:rsidRPr="00015CB6">
        <w:rPr>
          <w:rFonts w:ascii="Arial" w:hAnsi="Arial" w:cs="Arial"/>
        </w:rPr>
        <w:t xml:space="preserve">provide that responsibility for health and safety also rests with any person who is in control of any particular matter. This will most likely be the </w:t>
      </w:r>
      <w:r w:rsidR="00682B8B" w:rsidRPr="00B0166C">
        <w:rPr>
          <w:rFonts w:ascii="Arial" w:hAnsi="Arial" w:cs="Arial"/>
          <w:i/>
          <w:iCs/>
        </w:rPr>
        <w:t>skipper</w:t>
      </w:r>
      <w:r w:rsidR="00682B8B" w:rsidRPr="00015CB6">
        <w:rPr>
          <w:rFonts w:ascii="Arial" w:hAnsi="Arial" w:cs="Arial"/>
        </w:rPr>
        <w:t xml:space="preserve"> in respect of day to day running of the </w:t>
      </w:r>
      <w:r w:rsidR="00B1648D" w:rsidRPr="00B0166C">
        <w:rPr>
          <w:rFonts w:ascii="Arial" w:hAnsi="Arial" w:cs="Arial"/>
          <w:i/>
          <w:iCs/>
        </w:rPr>
        <w:t>Vessel</w:t>
      </w:r>
      <w:r w:rsidR="00682B8B" w:rsidRPr="00015CB6">
        <w:rPr>
          <w:rFonts w:ascii="Arial" w:hAnsi="Arial" w:cs="Arial"/>
        </w:rPr>
        <w:t xml:space="preserve">. </w:t>
      </w:r>
    </w:p>
    <w:p w14:paraId="74E862C6" w14:textId="77777777" w:rsidR="00BF3D20" w:rsidRDefault="00BF3D20" w:rsidP="00963097">
      <w:pPr>
        <w:tabs>
          <w:tab w:val="left" w:pos="851"/>
          <w:tab w:val="left" w:pos="1134"/>
        </w:tabs>
        <w:ind w:left="1134" w:right="12" w:hanging="1134"/>
        <w:jc w:val="both"/>
        <w:rPr>
          <w:rFonts w:ascii="Arial" w:hAnsi="Arial" w:cs="Arial"/>
        </w:rPr>
      </w:pPr>
    </w:p>
    <w:p w14:paraId="279CA545" w14:textId="36E35248" w:rsidR="00015CB6" w:rsidRDefault="00BF3D20" w:rsidP="00963097">
      <w:pPr>
        <w:tabs>
          <w:tab w:val="left" w:pos="1134"/>
        </w:tabs>
        <w:ind w:left="1134" w:right="12" w:hanging="1134"/>
        <w:jc w:val="both"/>
        <w:rPr>
          <w:rFonts w:ascii="Arial" w:hAnsi="Arial" w:cs="Arial"/>
        </w:rPr>
      </w:pPr>
      <w:r>
        <w:rPr>
          <w:rFonts w:ascii="Arial" w:hAnsi="Arial" w:cs="Arial"/>
        </w:rPr>
        <w:t>6.</w:t>
      </w:r>
      <w:r w:rsidR="003E1F3D">
        <w:rPr>
          <w:rFonts w:ascii="Arial" w:hAnsi="Arial" w:cs="Arial"/>
        </w:rPr>
        <w:t>2.3</w:t>
      </w:r>
      <w:r>
        <w:rPr>
          <w:rFonts w:ascii="Arial" w:hAnsi="Arial" w:cs="Arial"/>
        </w:rPr>
        <w:tab/>
      </w:r>
      <w:r w:rsidR="00682B8B" w:rsidRPr="00015CB6">
        <w:rPr>
          <w:rFonts w:ascii="Arial" w:hAnsi="Arial" w:cs="Arial"/>
        </w:rPr>
        <w:t xml:space="preserve">The </w:t>
      </w:r>
      <w:r w:rsidR="0052262E">
        <w:rPr>
          <w:rFonts w:ascii="Arial" w:hAnsi="Arial" w:cs="Arial"/>
          <w:i/>
          <w:iCs/>
        </w:rPr>
        <w:t>s</w:t>
      </w:r>
      <w:r w:rsidR="00682B8B" w:rsidRPr="00B0166C">
        <w:rPr>
          <w:rFonts w:ascii="Arial" w:hAnsi="Arial" w:cs="Arial"/>
          <w:i/>
          <w:iCs/>
        </w:rPr>
        <w:t>kipper</w:t>
      </w:r>
      <w:r w:rsidR="00682B8B" w:rsidRPr="00015CB6">
        <w:rPr>
          <w:rFonts w:ascii="Arial" w:hAnsi="Arial" w:cs="Arial"/>
        </w:rPr>
        <w:t xml:space="preserve"> therefore has responsibility for the safety of </w:t>
      </w:r>
      <w:r w:rsidR="000F28BC" w:rsidRPr="000F28BC">
        <w:rPr>
          <w:rFonts w:ascii="Arial" w:hAnsi="Arial" w:cs="Arial"/>
          <w:i/>
          <w:iCs/>
        </w:rPr>
        <w:t>crew</w:t>
      </w:r>
      <w:r w:rsidR="00682B8B" w:rsidRPr="00015CB6">
        <w:rPr>
          <w:rFonts w:ascii="Arial" w:hAnsi="Arial" w:cs="Arial"/>
        </w:rPr>
        <w:t xml:space="preserve"> on board the </w:t>
      </w:r>
      <w:r w:rsidR="00B1648D" w:rsidRPr="00B0166C">
        <w:rPr>
          <w:rFonts w:ascii="Arial" w:hAnsi="Arial" w:cs="Arial"/>
          <w:i/>
          <w:iCs/>
        </w:rPr>
        <w:t>Vessel</w:t>
      </w:r>
      <w:r w:rsidR="00682B8B" w:rsidRPr="00015CB6">
        <w:rPr>
          <w:rFonts w:ascii="Arial" w:hAnsi="Arial" w:cs="Arial"/>
        </w:rPr>
        <w:t xml:space="preserve"> and the safe operation of the </w:t>
      </w:r>
      <w:r w:rsidR="00B1648D" w:rsidRPr="00B0166C">
        <w:rPr>
          <w:rFonts w:ascii="Arial" w:hAnsi="Arial" w:cs="Arial"/>
          <w:i/>
          <w:iCs/>
        </w:rPr>
        <w:t>Vessel</w:t>
      </w:r>
      <w:r w:rsidR="00682B8B" w:rsidRPr="00015CB6">
        <w:rPr>
          <w:rFonts w:ascii="Arial" w:hAnsi="Arial" w:cs="Arial"/>
        </w:rPr>
        <w:t xml:space="preserve">. In fulfilling their responsibility </w:t>
      </w:r>
      <w:r w:rsidR="00682B8B" w:rsidRPr="00B0166C">
        <w:rPr>
          <w:rFonts w:ascii="Arial" w:hAnsi="Arial" w:cs="Arial"/>
          <w:i/>
          <w:iCs/>
        </w:rPr>
        <w:t>MCA</w:t>
      </w:r>
      <w:r w:rsidR="00682B8B" w:rsidRPr="00015CB6">
        <w:rPr>
          <w:rFonts w:ascii="Arial" w:hAnsi="Arial" w:cs="Arial"/>
        </w:rPr>
        <w:t xml:space="preserve"> expects </w:t>
      </w:r>
      <w:r w:rsidR="00AD7C7E">
        <w:rPr>
          <w:rFonts w:ascii="Arial" w:hAnsi="Arial" w:cs="Arial"/>
          <w:i/>
          <w:iCs/>
        </w:rPr>
        <w:t>s</w:t>
      </w:r>
      <w:r w:rsidR="00682B8B" w:rsidRPr="00B0166C">
        <w:rPr>
          <w:rFonts w:ascii="Arial" w:hAnsi="Arial" w:cs="Arial"/>
          <w:i/>
          <w:iCs/>
        </w:rPr>
        <w:t>kipper</w:t>
      </w:r>
      <w:r w:rsidR="00682B8B" w:rsidRPr="00015CB6">
        <w:rPr>
          <w:rFonts w:ascii="Arial" w:hAnsi="Arial" w:cs="Arial"/>
        </w:rPr>
        <w:t>s</w:t>
      </w:r>
      <w:r w:rsidR="00374E02">
        <w:rPr>
          <w:rFonts w:ascii="Arial" w:hAnsi="Arial" w:cs="Arial"/>
        </w:rPr>
        <w:t xml:space="preserve"> </w:t>
      </w:r>
      <w:r w:rsidR="00682B8B" w:rsidRPr="00015CB6">
        <w:rPr>
          <w:rFonts w:ascii="Arial" w:hAnsi="Arial" w:cs="Arial"/>
        </w:rPr>
        <w:t>to</w:t>
      </w:r>
      <w:r w:rsidR="00374E02">
        <w:rPr>
          <w:rFonts w:ascii="Arial" w:hAnsi="Arial" w:cs="Arial"/>
        </w:rPr>
        <w:t>:</w:t>
      </w:r>
      <w:r w:rsidR="00682B8B" w:rsidRPr="00015CB6">
        <w:rPr>
          <w:rFonts w:ascii="Arial" w:hAnsi="Arial" w:cs="Arial"/>
        </w:rPr>
        <w:t xml:space="preserve"> </w:t>
      </w:r>
    </w:p>
    <w:p w14:paraId="2286F54D" w14:textId="77777777" w:rsidR="00015CB6" w:rsidRDefault="00015CB6" w:rsidP="00963097">
      <w:pPr>
        <w:tabs>
          <w:tab w:val="left" w:pos="851"/>
          <w:tab w:val="left" w:pos="1134"/>
        </w:tabs>
        <w:ind w:left="1134" w:right="12" w:hanging="1134"/>
        <w:jc w:val="both"/>
        <w:rPr>
          <w:rFonts w:ascii="Arial" w:hAnsi="Arial" w:cs="Arial"/>
        </w:rPr>
      </w:pPr>
    </w:p>
    <w:p w14:paraId="1613B07A" w14:textId="16A6FBE7" w:rsidR="00015CB6" w:rsidRDefault="00AB0ECB" w:rsidP="00963097">
      <w:pPr>
        <w:tabs>
          <w:tab w:val="left" w:pos="1985"/>
        </w:tabs>
        <w:ind w:left="1985" w:right="12" w:hanging="851"/>
        <w:jc w:val="both"/>
        <w:rPr>
          <w:rFonts w:ascii="Arial" w:hAnsi="Arial" w:cs="Arial"/>
        </w:rPr>
      </w:pPr>
      <w:r>
        <w:rPr>
          <w:rFonts w:ascii="Arial" w:hAnsi="Arial" w:cs="Arial"/>
        </w:rPr>
        <w:t>6.2.3.1</w:t>
      </w:r>
      <w:r>
        <w:rPr>
          <w:rFonts w:ascii="Arial" w:hAnsi="Arial" w:cs="Arial"/>
        </w:rPr>
        <w:tab/>
      </w:r>
      <w:r w:rsidR="00AD7C7E">
        <w:rPr>
          <w:rFonts w:ascii="Arial" w:hAnsi="Arial" w:cs="Arial"/>
        </w:rPr>
        <w:t>p</w:t>
      </w:r>
      <w:r w:rsidR="00682B8B" w:rsidRPr="00015CB6">
        <w:rPr>
          <w:rFonts w:ascii="Arial" w:hAnsi="Arial" w:cs="Arial"/>
        </w:rPr>
        <w:t xml:space="preserve">rovide supervision to ensure that </w:t>
      </w:r>
      <w:r w:rsidR="001A7EB2" w:rsidRPr="001A7EB2">
        <w:rPr>
          <w:rFonts w:ascii="Arial" w:hAnsi="Arial" w:cs="Arial"/>
          <w:i/>
          <w:iCs/>
        </w:rPr>
        <w:t>crew</w:t>
      </w:r>
      <w:r w:rsidR="00682B8B" w:rsidRPr="00015CB6">
        <w:rPr>
          <w:rFonts w:ascii="Arial" w:hAnsi="Arial" w:cs="Arial"/>
        </w:rPr>
        <w:t xml:space="preserve"> work safely at all </w:t>
      </w:r>
      <w:proofErr w:type="gramStart"/>
      <w:r w:rsidR="00682B8B" w:rsidRPr="00015CB6">
        <w:rPr>
          <w:rFonts w:ascii="Arial" w:hAnsi="Arial" w:cs="Arial"/>
        </w:rPr>
        <w:t>times;</w:t>
      </w:r>
      <w:proofErr w:type="gramEnd"/>
      <w:r w:rsidR="00682B8B" w:rsidRPr="00015CB6">
        <w:rPr>
          <w:rFonts w:ascii="Arial" w:hAnsi="Arial" w:cs="Arial"/>
        </w:rPr>
        <w:t xml:space="preserve"> </w:t>
      </w:r>
    </w:p>
    <w:p w14:paraId="6B1DFD19" w14:textId="77777777" w:rsidR="00963097" w:rsidRDefault="00963097" w:rsidP="00963097">
      <w:pPr>
        <w:tabs>
          <w:tab w:val="left" w:pos="1985"/>
        </w:tabs>
        <w:ind w:left="1985" w:right="12" w:hanging="851"/>
        <w:jc w:val="both"/>
        <w:rPr>
          <w:rFonts w:ascii="Arial" w:hAnsi="Arial" w:cs="Arial"/>
        </w:rPr>
      </w:pPr>
    </w:p>
    <w:p w14:paraId="400D8083" w14:textId="79CF74B1" w:rsidR="00015CB6" w:rsidRDefault="00AB0ECB" w:rsidP="00963097">
      <w:pPr>
        <w:tabs>
          <w:tab w:val="left" w:pos="1985"/>
        </w:tabs>
        <w:ind w:left="1985" w:right="12" w:hanging="851"/>
        <w:jc w:val="both"/>
        <w:rPr>
          <w:rFonts w:ascii="Arial" w:hAnsi="Arial" w:cs="Arial"/>
        </w:rPr>
      </w:pPr>
      <w:r>
        <w:rPr>
          <w:rFonts w:ascii="Arial" w:hAnsi="Arial" w:cs="Arial"/>
        </w:rPr>
        <w:t>6.2.3.2</w:t>
      </w:r>
      <w:r w:rsidR="00963097">
        <w:rPr>
          <w:rFonts w:ascii="Arial" w:hAnsi="Arial" w:cs="Arial"/>
        </w:rPr>
        <w:tab/>
      </w:r>
      <w:r w:rsidR="00AD7C7E">
        <w:rPr>
          <w:rFonts w:ascii="Arial" w:hAnsi="Arial" w:cs="Arial"/>
        </w:rPr>
        <w:t>m</w:t>
      </w:r>
      <w:r w:rsidR="00682B8B" w:rsidRPr="00015CB6">
        <w:rPr>
          <w:rFonts w:ascii="Arial" w:hAnsi="Arial" w:cs="Arial"/>
        </w:rPr>
        <w:t xml:space="preserve">anage </w:t>
      </w:r>
      <w:r w:rsidR="000F28BC" w:rsidRPr="000F28BC">
        <w:rPr>
          <w:rFonts w:ascii="Arial" w:hAnsi="Arial" w:cs="Arial"/>
          <w:i/>
          <w:iCs/>
        </w:rPr>
        <w:t>crew</w:t>
      </w:r>
      <w:r w:rsidR="00682B8B" w:rsidRPr="00015CB6">
        <w:rPr>
          <w:rFonts w:ascii="Arial" w:hAnsi="Arial" w:cs="Arial"/>
        </w:rPr>
        <w:t xml:space="preserve"> in a manner which respects safety and health, including prevention of </w:t>
      </w:r>
      <w:proofErr w:type="gramStart"/>
      <w:r w:rsidR="00682B8B" w:rsidRPr="00015CB6">
        <w:rPr>
          <w:rFonts w:ascii="Arial" w:hAnsi="Arial" w:cs="Arial"/>
        </w:rPr>
        <w:t>fatigue;</w:t>
      </w:r>
      <w:proofErr w:type="gramEnd"/>
      <w:r w:rsidR="00682B8B" w:rsidRPr="00015CB6">
        <w:rPr>
          <w:rFonts w:ascii="Arial" w:hAnsi="Arial" w:cs="Arial"/>
        </w:rPr>
        <w:t xml:space="preserve"> </w:t>
      </w:r>
    </w:p>
    <w:p w14:paraId="07853C52" w14:textId="3351E938" w:rsidR="00015CB6" w:rsidRDefault="00AB0ECB" w:rsidP="00963097">
      <w:pPr>
        <w:tabs>
          <w:tab w:val="left" w:pos="1985"/>
        </w:tabs>
        <w:ind w:left="1985" w:right="12" w:hanging="851"/>
        <w:jc w:val="both"/>
        <w:rPr>
          <w:rFonts w:ascii="Arial" w:hAnsi="Arial" w:cs="Arial"/>
        </w:rPr>
      </w:pPr>
      <w:r>
        <w:rPr>
          <w:rFonts w:ascii="Arial" w:hAnsi="Arial" w:cs="Arial"/>
        </w:rPr>
        <w:lastRenderedPageBreak/>
        <w:t>6.2.3.3</w:t>
      </w:r>
      <w:r w:rsidR="00682B8B" w:rsidRPr="00015CB6">
        <w:rPr>
          <w:rFonts w:ascii="Arial" w:hAnsi="Arial" w:cs="Arial"/>
        </w:rPr>
        <w:t xml:space="preserve"> </w:t>
      </w:r>
      <w:r w:rsidR="00BF3D20">
        <w:rPr>
          <w:rFonts w:ascii="Arial" w:hAnsi="Arial" w:cs="Arial"/>
        </w:rPr>
        <w:tab/>
      </w:r>
      <w:r w:rsidR="00AD7C7E">
        <w:rPr>
          <w:rFonts w:ascii="Arial" w:hAnsi="Arial" w:cs="Arial"/>
        </w:rPr>
        <w:t>a</w:t>
      </w:r>
      <w:r w:rsidR="00682B8B" w:rsidRPr="00015CB6">
        <w:rPr>
          <w:rFonts w:ascii="Arial" w:hAnsi="Arial" w:cs="Arial"/>
        </w:rPr>
        <w:t>rrange regular onboard occupational safety and health awareness training; and</w:t>
      </w:r>
    </w:p>
    <w:p w14:paraId="2254CB86" w14:textId="77777777" w:rsidR="00963097" w:rsidRDefault="00963097" w:rsidP="00963097">
      <w:pPr>
        <w:tabs>
          <w:tab w:val="left" w:pos="1985"/>
        </w:tabs>
        <w:ind w:left="1985" w:right="12" w:hanging="851"/>
        <w:jc w:val="both"/>
        <w:rPr>
          <w:rFonts w:ascii="Arial" w:hAnsi="Arial" w:cs="Arial"/>
        </w:rPr>
      </w:pPr>
    </w:p>
    <w:p w14:paraId="2AD3B81A" w14:textId="6A2180BD" w:rsidR="00015CB6" w:rsidRDefault="00AB0ECB" w:rsidP="00963097">
      <w:pPr>
        <w:tabs>
          <w:tab w:val="left" w:pos="1985"/>
        </w:tabs>
        <w:ind w:left="1985" w:right="12" w:hanging="851"/>
        <w:jc w:val="both"/>
        <w:rPr>
          <w:rFonts w:ascii="Arial" w:hAnsi="Arial" w:cs="Arial"/>
        </w:rPr>
      </w:pPr>
      <w:r>
        <w:rPr>
          <w:rFonts w:ascii="Arial" w:hAnsi="Arial" w:cs="Arial"/>
        </w:rPr>
        <w:t>6.2.3.4</w:t>
      </w:r>
      <w:r w:rsidR="00682B8B" w:rsidRPr="00015CB6">
        <w:rPr>
          <w:rFonts w:ascii="Arial" w:hAnsi="Arial" w:cs="Arial"/>
        </w:rPr>
        <w:t xml:space="preserve"> </w:t>
      </w:r>
      <w:r w:rsidR="00BF3D20">
        <w:rPr>
          <w:rFonts w:ascii="Arial" w:hAnsi="Arial" w:cs="Arial"/>
        </w:rPr>
        <w:tab/>
      </w:r>
      <w:r w:rsidR="00AD7C7E">
        <w:rPr>
          <w:rFonts w:ascii="Arial" w:hAnsi="Arial" w:cs="Arial"/>
        </w:rPr>
        <w:t>e</w:t>
      </w:r>
      <w:r w:rsidR="00682B8B" w:rsidRPr="00015CB6">
        <w:rPr>
          <w:rFonts w:ascii="Arial" w:hAnsi="Arial" w:cs="Arial"/>
        </w:rPr>
        <w:t xml:space="preserve">nsure compliance with safety of navigation, watchkeeping and associated good seamanship standards. </w:t>
      </w:r>
    </w:p>
    <w:p w14:paraId="1F2E1026" w14:textId="1A04745E" w:rsidR="00015CB6" w:rsidRDefault="00015CB6" w:rsidP="00963097">
      <w:pPr>
        <w:tabs>
          <w:tab w:val="left" w:pos="851"/>
          <w:tab w:val="left" w:pos="1134"/>
        </w:tabs>
        <w:ind w:left="1134" w:right="12" w:hanging="1134"/>
        <w:jc w:val="both"/>
        <w:rPr>
          <w:rFonts w:ascii="Arial" w:hAnsi="Arial" w:cs="Arial"/>
        </w:rPr>
      </w:pPr>
    </w:p>
    <w:p w14:paraId="0BC41FC5" w14:textId="265D2B14" w:rsidR="00CE0A7A" w:rsidRPr="00CE0A7A" w:rsidRDefault="00CE0A7A" w:rsidP="00963097">
      <w:pPr>
        <w:tabs>
          <w:tab w:val="left" w:pos="1134"/>
        </w:tabs>
        <w:ind w:left="1134" w:hanging="1134"/>
        <w:jc w:val="both"/>
        <w:rPr>
          <w:rFonts w:ascii="Arial" w:hAnsi="Arial" w:cs="Arial"/>
          <w:sz w:val="24"/>
          <w:szCs w:val="24"/>
        </w:rPr>
      </w:pPr>
      <w:r w:rsidRPr="00CE0A7A">
        <w:rPr>
          <w:rFonts w:ascii="Arial" w:hAnsi="Arial" w:cs="Arial"/>
        </w:rPr>
        <w:t>6.</w:t>
      </w:r>
      <w:r w:rsidR="003E1F3D">
        <w:rPr>
          <w:rFonts w:ascii="Arial" w:hAnsi="Arial" w:cs="Arial"/>
        </w:rPr>
        <w:t>2.4</w:t>
      </w:r>
      <w:r w:rsidRPr="00CE0A7A">
        <w:rPr>
          <w:rFonts w:ascii="Arial" w:hAnsi="Arial" w:cs="Arial"/>
        </w:rPr>
        <w:t xml:space="preserve"> </w:t>
      </w:r>
      <w:r>
        <w:rPr>
          <w:rFonts w:ascii="Arial" w:hAnsi="Arial" w:cs="Arial"/>
        </w:rPr>
        <w:tab/>
      </w:r>
      <w:r w:rsidRPr="00CE0A7A">
        <w:rPr>
          <w:rFonts w:ascii="Arial" w:hAnsi="Arial" w:cs="Arial"/>
        </w:rPr>
        <w:t xml:space="preserve">The </w:t>
      </w:r>
      <w:r w:rsidRPr="00B0166C">
        <w:rPr>
          <w:rFonts w:ascii="Arial" w:hAnsi="Arial" w:cs="Arial"/>
          <w:i/>
          <w:iCs/>
        </w:rPr>
        <w:t>crew</w:t>
      </w:r>
      <w:r w:rsidRPr="00CE0A7A">
        <w:rPr>
          <w:rFonts w:ascii="Arial" w:hAnsi="Arial" w:cs="Arial"/>
        </w:rPr>
        <w:t xml:space="preserve"> shall be given training and instructions on health and safety matters on board </w:t>
      </w:r>
      <w:r w:rsidR="00BE6689" w:rsidRPr="00B0166C">
        <w:rPr>
          <w:rFonts w:ascii="Arial" w:hAnsi="Arial" w:cs="Arial"/>
          <w:i/>
          <w:iCs/>
        </w:rPr>
        <w:t>F</w:t>
      </w:r>
      <w:r w:rsidRPr="00B0166C">
        <w:rPr>
          <w:rFonts w:ascii="Arial" w:hAnsi="Arial" w:cs="Arial"/>
          <w:i/>
          <w:iCs/>
        </w:rPr>
        <w:t xml:space="preserve">ishing </w:t>
      </w:r>
      <w:r w:rsidR="00B1648D" w:rsidRPr="00B0166C">
        <w:rPr>
          <w:rFonts w:ascii="Arial" w:hAnsi="Arial" w:cs="Arial"/>
          <w:i/>
          <w:iCs/>
        </w:rPr>
        <w:t>Vessel</w:t>
      </w:r>
      <w:r w:rsidRPr="00B0166C">
        <w:rPr>
          <w:rFonts w:ascii="Arial" w:hAnsi="Arial" w:cs="Arial"/>
          <w:i/>
          <w:iCs/>
        </w:rPr>
        <w:t>s</w:t>
      </w:r>
      <w:r w:rsidRPr="00CE0A7A">
        <w:rPr>
          <w:rFonts w:ascii="Arial" w:hAnsi="Arial" w:cs="Arial"/>
        </w:rPr>
        <w:t>, and in particular, on accident prevention.</w:t>
      </w:r>
    </w:p>
    <w:p w14:paraId="37F0FE09" w14:textId="77777777" w:rsidR="00D912DF" w:rsidRDefault="00D912DF" w:rsidP="00963097">
      <w:pPr>
        <w:tabs>
          <w:tab w:val="left" w:pos="851"/>
          <w:tab w:val="left" w:pos="1134"/>
        </w:tabs>
        <w:ind w:left="1134" w:right="12" w:hanging="1134"/>
        <w:jc w:val="both"/>
        <w:rPr>
          <w:rFonts w:ascii="Arial" w:hAnsi="Arial" w:cs="Arial"/>
        </w:rPr>
      </w:pPr>
    </w:p>
    <w:p w14:paraId="0716829C" w14:textId="087922DF" w:rsidR="00015CB6" w:rsidRDefault="00BF3D20" w:rsidP="00963097">
      <w:pPr>
        <w:tabs>
          <w:tab w:val="left" w:pos="1134"/>
        </w:tabs>
        <w:ind w:left="1134" w:right="12" w:hanging="1134"/>
        <w:jc w:val="both"/>
        <w:rPr>
          <w:rFonts w:ascii="Arial" w:hAnsi="Arial" w:cs="Arial"/>
        </w:rPr>
      </w:pPr>
      <w:r>
        <w:rPr>
          <w:rFonts w:ascii="Arial" w:hAnsi="Arial" w:cs="Arial"/>
        </w:rPr>
        <w:t>6.</w:t>
      </w:r>
      <w:r w:rsidR="003E1F3D">
        <w:rPr>
          <w:rFonts w:ascii="Arial" w:hAnsi="Arial" w:cs="Arial"/>
        </w:rPr>
        <w:t>2.5</w:t>
      </w:r>
      <w:r>
        <w:rPr>
          <w:rFonts w:ascii="Arial" w:hAnsi="Arial" w:cs="Arial"/>
        </w:rPr>
        <w:tab/>
      </w:r>
      <w:r w:rsidR="00682B8B" w:rsidRPr="00015CB6">
        <w:rPr>
          <w:rFonts w:ascii="Arial" w:hAnsi="Arial" w:cs="Arial"/>
        </w:rPr>
        <w:t xml:space="preserve">The </w:t>
      </w:r>
      <w:r w:rsidR="00682B8B" w:rsidRPr="00B0166C">
        <w:rPr>
          <w:rFonts w:ascii="Arial" w:hAnsi="Arial" w:cs="Arial"/>
          <w:i/>
          <w:iCs/>
        </w:rPr>
        <w:t>skipper</w:t>
      </w:r>
      <w:r w:rsidR="00682B8B" w:rsidRPr="00015CB6">
        <w:rPr>
          <w:rFonts w:ascii="Arial" w:hAnsi="Arial" w:cs="Arial"/>
        </w:rPr>
        <w:t xml:space="preserve"> must not be constrained by the </w:t>
      </w:r>
      <w:r w:rsidR="00DB5ABF">
        <w:rPr>
          <w:rFonts w:ascii="Arial" w:hAnsi="Arial" w:cs="Arial"/>
          <w:i/>
          <w:iCs/>
        </w:rPr>
        <w:t>o</w:t>
      </w:r>
      <w:r w:rsidR="00682B8B" w:rsidRPr="00B0166C">
        <w:rPr>
          <w:rFonts w:ascii="Arial" w:hAnsi="Arial" w:cs="Arial"/>
          <w:i/>
          <w:iCs/>
        </w:rPr>
        <w:t>wner</w:t>
      </w:r>
      <w:r w:rsidR="00682B8B" w:rsidRPr="00015CB6">
        <w:rPr>
          <w:rFonts w:ascii="Arial" w:hAnsi="Arial" w:cs="Arial"/>
        </w:rPr>
        <w:t xml:space="preserve"> from taking any decision which, in the professional judgement of the </w:t>
      </w:r>
      <w:r w:rsidR="00DB5ABF">
        <w:rPr>
          <w:rFonts w:ascii="Arial" w:hAnsi="Arial" w:cs="Arial"/>
          <w:i/>
          <w:iCs/>
        </w:rPr>
        <w:t>s</w:t>
      </w:r>
      <w:r w:rsidR="00682B8B" w:rsidRPr="00B0166C">
        <w:rPr>
          <w:rFonts w:ascii="Arial" w:hAnsi="Arial" w:cs="Arial"/>
          <w:i/>
          <w:iCs/>
        </w:rPr>
        <w:t>kipper</w:t>
      </w:r>
      <w:r w:rsidR="00682B8B" w:rsidRPr="00015CB6">
        <w:rPr>
          <w:rFonts w:ascii="Arial" w:hAnsi="Arial" w:cs="Arial"/>
        </w:rPr>
        <w:t xml:space="preserve">, is necessary for the safety of the </w:t>
      </w:r>
      <w:r w:rsidR="00B1648D" w:rsidRPr="00B0166C">
        <w:rPr>
          <w:rFonts w:ascii="Arial" w:hAnsi="Arial" w:cs="Arial"/>
          <w:i/>
          <w:iCs/>
        </w:rPr>
        <w:t>Vessel</w:t>
      </w:r>
      <w:r w:rsidR="00682B8B" w:rsidRPr="00015CB6">
        <w:rPr>
          <w:rFonts w:ascii="Arial" w:hAnsi="Arial" w:cs="Arial"/>
        </w:rPr>
        <w:t xml:space="preserve"> and its safe navigation and safe operation, of the safety of the </w:t>
      </w:r>
      <w:r w:rsidR="008C23F7" w:rsidRPr="008C23F7">
        <w:rPr>
          <w:rFonts w:ascii="Arial" w:hAnsi="Arial" w:cs="Arial"/>
          <w:i/>
          <w:iCs/>
        </w:rPr>
        <w:t>crew</w:t>
      </w:r>
      <w:r w:rsidR="00682B8B" w:rsidRPr="00015CB6">
        <w:rPr>
          <w:rFonts w:ascii="Arial" w:hAnsi="Arial" w:cs="Arial"/>
        </w:rPr>
        <w:t xml:space="preserve"> on boa</w:t>
      </w:r>
      <w:r w:rsidR="00015CB6" w:rsidRPr="00015CB6">
        <w:rPr>
          <w:rFonts w:ascii="Arial" w:hAnsi="Arial" w:cs="Arial"/>
        </w:rPr>
        <w:t>rd</w:t>
      </w:r>
      <w:r w:rsidR="00553721">
        <w:rPr>
          <w:rFonts w:ascii="Arial" w:hAnsi="Arial" w:cs="Arial"/>
        </w:rPr>
        <w:t>.</w:t>
      </w:r>
    </w:p>
    <w:p w14:paraId="4570213D" w14:textId="77777777" w:rsidR="000C22F7" w:rsidRDefault="000C22F7" w:rsidP="00963097">
      <w:pPr>
        <w:tabs>
          <w:tab w:val="left" w:pos="851"/>
          <w:tab w:val="left" w:pos="1134"/>
        </w:tabs>
        <w:ind w:left="1134" w:right="12" w:hanging="1134"/>
        <w:jc w:val="both"/>
        <w:rPr>
          <w:rFonts w:ascii="Arial" w:hAnsi="Arial" w:cs="Arial"/>
        </w:rPr>
      </w:pPr>
    </w:p>
    <w:p w14:paraId="57B34341" w14:textId="52E18D8F" w:rsidR="000C22F7" w:rsidRDefault="000C22F7" w:rsidP="00963097">
      <w:pPr>
        <w:pStyle w:val="Heading2"/>
        <w:tabs>
          <w:tab w:val="left" w:pos="1134"/>
        </w:tabs>
        <w:ind w:left="1134" w:hanging="1134"/>
        <w:rPr>
          <w:rFonts w:ascii="Arial" w:hAnsi="Arial" w:cs="Arial"/>
          <w:b w:val="0"/>
          <w:i/>
          <w:color w:val="auto"/>
        </w:rPr>
      </w:pPr>
      <w:bookmarkStart w:id="180" w:name="_Toc79573356"/>
      <w:r w:rsidRPr="006536B5">
        <w:rPr>
          <w:rFonts w:ascii="Arial" w:hAnsi="Arial" w:cs="Arial"/>
        </w:rPr>
        <w:t>6.</w:t>
      </w:r>
      <w:r w:rsidR="00354ED7">
        <w:rPr>
          <w:rFonts w:ascii="Arial" w:hAnsi="Arial" w:cs="Arial"/>
        </w:rPr>
        <w:t>3</w:t>
      </w:r>
      <w:r w:rsidRPr="006536B5">
        <w:rPr>
          <w:rFonts w:ascii="Arial" w:hAnsi="Arial" w:cs="Arial"/>
        </w:rPr>
        <w:tab/>
        <w:t>Risk Assessment</w:t>
      </w:r>
      <w:bookmarkEnd w:id="180"/>
    </w:p>
    <w:p w14:paraId="1327F280" w14:textId="77777777" w:rsidR="000C22F7" w:rsidRPr="001E4AFC" w:rsidRDefault="000C22F7" w:rsidP="00963097">
      <w:pPr>
        <w:tabs>
          <w:tab w:val="left" w:pos="1134"/>
        </w:tabs>
        <w:ind w:left="1134" w:hanging="1134"/>
        <w:jc w:val="both"/>
      </w:pPr>
    </w:p>
    <w:p w14:paraId="7E8EE2D3" w14:textId="616C129D"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Pr>
          <w:rFonts w:ascii="Arial" w:eastAsia="Times New Roman" w:hAnsi="Arial" w:cs="Arial"/>
          <w:bCs/>
          <w:szCs w:val="24"/>
        </w:rPr>
        <w:t>6.</w:t>
      </w:r>
      <w:r w:rsidR="00354ED7">
        <w:rPr>
          <w:rFonts w:ascii="Arial" w:eastAsia="Times New Roman" w:hAnsi="Arial" w:cs="Arial"/>
          <w:bCs/>
          <w:szCs w:val="24"/>
        </w:rPr>
        <w:t>3</w:t>
      </w:r>
      <w:r>
        <w:rPr>
          <w:rFonts w:ascii="Arial" w:eastAsia="Times New Roman" w:hAnsi="Arial" w:cs="Arial"/>
          <w:bCs/>
          <w:szCs w:val="24"/>
        </w:rPr>
        <w:t>.1</w:t>
      </w:r>
      <w:r>
        <w:rPr>
          <w:rFonts w:ascii="Arial" w:eastAsia="Times New Roman" w:hAnsi="Arial" w:cs="Arial"/>
          <w:bCs/>
          <w:szCs w:val="24"/>
        </w:rPr>
        <w:tab/>
      </w:r>
      <w:r w:rsidRPr="006B3090">
        <w:rPr>
          <w:rFonts w:ascii="Arial" w:eastAsia="Times New Roman" w:hAnsi="Arial" w:cs="Arial"/>
          <w:bCs/>
          <w:szCs w:val="24"/>
        </w:rPr>
        <w:t xml:space="preserve">The Merchant Shipping and Fishing </w:t>
      </w:r>
      <w:r w:rsidR="00B1648D">
        <w:rPr>
          <w:rFonts w:ascii="Arial" w:eastAsia="Times New Roman" w:hAnsi="Arial" w:cs="Arial"/>
          <w:bCs/>
          <w:szCs w:val="24"/>
        </w:rPr>
        <w:t>Vessel</w:t>
      </w:r>
      <w:r w:rsidRPr="006B3090">
        <w:rPr>
          <w:rFonts w:ascii="Arial" w:eastAsia="Times New Roman" w:hAnsi="Arial" w:cs="Arial"/>
          <w:bCs/>
          <w:szCs w:val="24"/>
        </w:rPr>
        <w:t xml:space="preserve">s (Health and Safety at Work) Regulations </w:t>
      </w:r>
      <w:r w:rsidR="00304E46">
        <w:rPr>
          <w:rFonts w:ascii="Arial" w:eastAsia="Times New Roman" w:hAnsi="Arial" w:cs="Arial"/>
          <w:bCs/>
          <w:szCs w:val="24"/>
        </w:rPr>
        <w:t xml:space="preserve">(S.I. </w:t>
      </w:r>
      <w:r w:rsidRPr="006B3090">
        <w:rPr>
          <w:rFonts w:ascii="Arial" w:eastAsia="Times New Roman" w:hAnsi="Arial" w:cs="Arial"/>
          <w:bCs/>
          <w:szCs w:val="24"/>
        </w:rPr>
        <w:t>1997</w:t>
      </w:r>
      <w:r w:rsidR="00304E46">
        <w:rPr>
          <w:rFonts w:ascii="Arial" w:eastAsia="Times New Roman" w:hAnsi="Arial" w:cs="Arial"/>
          <w:bCs/>
          <w:szCs w:val="24"/>
        </w:rPr>
        <w:t xml:space="preserve">/2962) </w:t>
      </w:r>
      <w:r w:rsidRPr="006B3090">
        <w:rPr>
          <w:rFonts w:ascii="Arial" w:eastAsia="Times New Roman" w:hAnsi="Arial" w:cs="Arial"/>
          <w:bCs/>
          <w:szCs w:val="24"/>
        </w:rPr>
        <w:t>require employers</w:t>
      </w:r>
      <w:r>
        <w:rPr>
          <w:rFonts w:ascii="Arial" w:eastAsia="Times New Roman" w:hAnsi="Arial" w:cs="Arial"/>
          <w:bCs/>
          <w:szCs w:val="24"/>
        </w:rPr>
        <w:t xml:space="preserve"> and </w:t>
      </w:r>
      <w:r w:rsidRPr="00B0166C">
        <w:rPr>
          <w:rFonts w:ascii="Arial" w:eastAsia="Times New Roman" w:hAnsi="Arial" w:cs="Arial"/>
          <w:bCs/>
          <w:i/>
          <w:iCs/>
          <w:szCs w:val="24"/>
        </w:rPr>
        <w:t>owners</w:t>
      </w:r>
      <w:r w:rsidRPr="006B3090">
        <w:rPr>
          <w:rFonts w:ascii="Arial" w:eastAsia="Times New Roman" w:hAnsi="Arial" w:cs="Arial"/>
          <w:bCs/>
          <w:szCs w:val="24"/>
        </w:rPr>
        <w:t xml:space="preserve"> to make a suitable and sufficient assessment of the risks to the health and safety of </w:t>
      </w:r>
      <w:r w:rsidR="009836BD" w:rsidRPr="009836BD">
        <w:rPr>
          <w:rFonts w:ascii="Arial" w:eastAsia="Times New Roman" w:hAnsi="Arial" w:cs="Arial"/>
          <w:bCs/>
          <w:i/>
          <w:iCs/>
          <w:szCs w:val="24"/>
        </w:rPr>
        <w:t>crew</w:t>
      </w:r>
      <w:r w:rsidRPr="006B3090">
        <w:rPr>
          <w:rFonts w:ascii="Arial" w:eastAsia="Times New Roman" w:hAnsi="Arial" w:cs="Arial"/>
          <w:bCs/>
          <w:szCs w:val="24"/>
        </w:rPr>
        <w:t xml:space="preserve">, whether employed, </w:t>
      </w:r>
      <w:proofErr w:type="gramStart"/>
      <w:r w:rsidRPr="006B3090">
        <w:rPr>
          <w:rFonts w:ascii="Arial" w:eastAsia="Times New Roman" w:hAnsi="Arial" w:cs="Arial"/>
          <w:bCs/>
          <w:szCs w:val="24"/>
        </w:rPr>
        <w:t>engaged</w:t>
      </w:r>
      <w:proofErr w:type="gramEnd"/>
      <w:r w:rsidRPr="006B3090">
        <w:rPr>
          <w:rFonts w:ascii="Arial" w:eastAsia="Times New Roman" w:hAnsi="Arial" w:cs="Arial"/>
          <w:bCs/>
          <w:szCs w:val="24"/>
        </w:rPr>
        <w:t xml:space="preserve"> or working in any capacity (except persons solely engaged as pilots) arising in the normal course of their activities or duties. Guidance on these </w:t>
      </w:r>
      <w:r w:rsidR="00931109">
        <w:rPr>
          <w:rFonts w:ascii="Arial" w:eastAsia="Times New Roman" w:hAnsi="Arial" w:cs="Arial"/>
          <w:bCs/>
          <w:szCs w:val="24"/>
        </w:rPr>
        <w:t>R</w:t>
      </w:r>
      <w:r w:rsidRPr="006B3090">
        <w:rPr>
          <w:rFonts w:ascii="Arial" w:eastAsia="Times New Roman" w:hAnsi="Arial" w:cs="Arial"/>
          <w:bCs/>
          <w:szCs w:val="24"/>
        </w:rPr>
        <w:t>egulations and on the principl</w:t>
      </w:r>
      <w:r>
        <w:rPr>
          <w:rFonts w:ascii="Arial" w:eastAsia="Times New Roman" w:hAnsi="Arial" w:cs="Arial"/>
          <w:bCs/>
          <w:szCs w:val="24"/>
        </w:rPr>
        <w:t>e</w:t>
      </w:r>
      <w:r w:rsidRPr="006B3090">
        <w:rPr>
          <w:rFonts w:ascii="Arial" w:eastAsia="Times New Roman" w:hAnsi="Arial" w:cs="Arial"/>
          <w:bCs/>
          <w:szCs w:val="24"/>
        </w:rPr>
        <w:t>s of risk assessment is contained in</w:t>
      </w:r>
      <w:r>
        <w:rPr>
          <w:rFonts w:ascii="Arial" w:eastAsia="Times New Roman" w:hAnsi="Arial" w:cs="Arial"/>
          <w:bCs/>
          <w:szCs w:val="24"/>
        </w:rPr>
        <w:t xml:space="preserve"> </w:t>
      </w:r>
      <w:r w:rsidRPr="006B3090">
        <w:rPr>
          <w:rFonts w:ascii="Arial" w:eastAsia="Times New Roman" w:hAnsi="Arial" w:cs="Arial"/>
          <w:bCs/>
          <w:szCs w:val="24"/>
        </w:rPr>
        <w:t xml:space="preserve">MGN 587 (M&amp;F). </w:t>
      </w:r>
    </w:p>
    <w:p w14:paraId="4AA0C00C" w14:textId="77777777"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p>
    <w:p w14:paraId="13F46EE5" w14:textId="56D86F54"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sidRPr="006B3090">
        <w:rPr>
          <w:rFonts w:ascii="Arial" w:eastAsia="Times New Roman" w:hAnsi="Arial" w:cs="Arial"/>
          <w:bCs/>
          <w:szCs w:val="24"/>
        </w:rPr>
        <w:t>6.</w:t>
      </w:r>
      <w:r w:rsidR="00354ED7">
        <w:rPr>
          <w:rFonts w:ascii="Arial" w:eastAsia="Times New Roman" w:hAnsi="Arial" w:cs="Arial"/>
          <w:bCs/>
          <w:szCs w:val="24"/>
        </w:rPr>
        <w:t>3</w:t>
      </w:r>
      <w:r w:rsidRPr="006B3090">
        <w:rPr>
          <w:rFonts w:ascii="Arial" w:eastAsia="Times New Roman" w:hAnsi="Arial" w:cs="Arial"/>
          <w:bCs/>
          <w:szCs w:val="24"/>
        </w:rPr>
        <w:t>.2</w:t>
      </w:r>
      <w:r w:rsidRPr="006B3090">
        <w:rPr>
          <w:rFonts w:ascii="Arial" w:eastAsia="Times New Roman" w:hAnsi="Arial" w:cs="Arial"/>
          <w:bCs/>
          <w:szCs w:val="24"/>
        </w:rPr>
        <w:tab/>
        <w:t xml:space="preserve">A risk assessment is intended to be a careful examination of the </w:t>
      </w:r>
      <w:r w:rsidR="00B1648D" w:rsidRPr="00B0166C">
        <w:rPr>
          <w:rFonts w:ascii="Arial" w:eastAsia="Times New Roman" w:hAnsi="Arial" w:cs="Arial"/>
          <w:bCs/>
          <w:i/>
          <w:iCs/>
          <w:szCs w:val="24"/>
        </w:rPr>
        <w:t>Vessel</w:t>
      </w:r>
      <w:r w:rsidRPr="006B3090">
        <w:rPr>
          <w:rFonts w:ascii="Arial" w:eastAsia="Times New Roman" w:hAnsi="Arial" w:cs="Arial"/>
          <w:bCs/>
          <w:szCs w:val="24"/>
        </w:rPr>
        <w:t>’s procedures or operations which could cause harm, so that decisions can be made as to whether adequate control measures are in place to reduce those risks to an acceptable level or whether more shall be done.</w:t>
      </w:r>
    </w:p>
    <w:p w14:paraId="234EF533" w14:textId="77777777"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p>
    <w:p w14:paraId="27216D3C" w14:textId="737332D0"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sidRPr="006B3090">
        <w:rPr>
          <w:rFonts w:ascii="Arial" w:eastAsia="Times New Roman" w:hAnsi="Arial" w:cs="Arial"/>
          <w:bCs/>
          <w:szCs w:val="24"/>
        </w:rPr>
        <w:t>6.</w:t>
      </w:r>
      <w:r w:rsidR="00354ED7">
        <w:rPr>
          <w:rFonts w:ascii="Arial" w:eastAsia="Times New Roman" w:hAnsi="Arial" w:cs="Arial"/>
          <w:bCs/>
          <w:szCs w:val="24"/>
        </w:rPr>
        <w:t>3</w:t>
      </w:r>
      <w:r w:rsidRPr="006B3090">
        <w:rPr>
          <w:rFonts w:ascii="Arial" w:eastAsia="Times New Roman" w:hAnsi="Arial" w:cs="Arial"/>
          <w:bCs/>
          <w:szCs w:val="24"/>
        </w:rPr>
        <w:t>.3</w:t>
      </w:r>
      <w:r w:rsidRPr="006B3090">
        <w:rPr>
          <w:rFonts w:ascii="Arial" w:eastAsia="Times New Roman" w:hAnsi="Arial" w:cs="Arial"/>
          <w:bCs/>
          <w:szCs w:val="24"/>
        </w:rPr>
        <w:tab/>
        <w:t xml:space="preserve">The </w:t>
      </w:r>
      <w:r>
        <w:rPr>
          <w:rFonts w:ascii="Arial" w:eastAsia="Times New Roman" w:hAnsi="Arial" w:cs="Arial"/>
          <w:bCs/>
          <w:szCs w:val="24"/>
        </w:rPr>
        <w:t xml:space="preserve">risk </w:t>
      </w:r>
      <w:r w:rsidRPr="006B3090">
        <w:rPr>
          <w:rFonts w:ascii="Arial" w:eastAsia="Times New Roman" w:hAnsi="Arial" w:cs="Arial"/>
          <w:bCs/>
          <w:szCs w:val="24"/>
        </w:rPr>
        <w:t>assessment shall first identify the hazards that are present and then establish whether a hazard is significant and whether it is already covered by satisfactory precautions to control the risk, including consideration of the likelihood of the failure of those precautions that are already in place.</w:t>
      </w:r>
    </w:p>
    <w:p w14:paraId="48686A1E" w14:textId="77777777"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p>
    <w:p w14:paraId="68BBDA23" w14:textId="0FDAC92A"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sidRPr="006B3090">
        <w:rPr>
          <w:rFonts w:ascii="Arial" w:eastAsia="Times New Roman" w:hAnsi="Arial" w:cs="Arial"/>
          <w:bCs/>
          <w:szCs w:val="24"/>
        </w:rPr>
        <w:t>6.</w:t>
      </w:r>
      <w:r w:rsidR="00354ED7">
        <w:rPr>
          <w:rFonts w:ascii="Arial" w:eastAsia="Times New Roman" w:hAnsi="Arial" w:cs="Arial"/>
          <w:bCs/>
          <w:szCs w:val="24"/>
        </w:rPr>
        <w:t>3</w:t>
      </w:r>
      <w:r w:rsidRPr="006B3090">
        <w:rPr>
          <w:rFonts w:ascii="Arial" w:eastAsia="Times New Roman" w:hAnsi="Arial" w:cs="Arial"/>
          <w:bCs/>
          <w:szCs w:val="24"/>
        </w:rPr>
        <w:t>.4</w:t>
      </w:r>
      <w:r w:rsidRPr="006B3090">
        <w:rPr>
          <w:rFonts w:ascii="Arial" w:eastAsia="Times New Roman" w:hAnsi="Arial" w:cs="Arial"/>
          <w:bCs/>
          <w:szCs w:val="24"/>
        </w:rPr>
        <w:tab/>
        <w:t xml:space="preserve">The risk assessment must also be reviewed regularly, (at least annually) to ensure that it remains appropriate to the </w:t>
      </w:r>
      <w:r w:rsidR="00B1648D" w:rsidRPr="00B0166C">
        <w:rPr>
          <w:rFonts w:ascii="Arial" w:eastAsia="Times New Roman" w:hAnsi="Arial" w:cs="Arial"/>
          <w:bCs/>
          <w:i/>
          <w:iCs/>
          <w:szCs w:val="24"/>
        </w:rPr>
        <w:t>Vessel</w:t>
      </w:r>
      <w:r w:rsidRPr="006B3090">
        <w:rPr>
          <w:rFonts w:ascii="Arial" w:eastAsia="Times New Roman" w:hAnsi="Arial" w:cs="Arial"/>
          <w:bCs/>
          <w:szCs w:val="24"/>
        </w:rPr>
        <w:t>’s fishing method and operation</w:t>
      </w:r>
      <w:r>
        <w:rPr>
          <w:rFonts w:ascii="Arial" w:eastAsia="Times New Roman" w:hAnsi="Arial" w:cs="Arial"/>
          <w:bCs/>
          <w:szCs w:val="24"/>
        </w:rPr>
        <w:t xml:space="preserve"> and amended if n</w:t>
      </w:r>
      <w:r w:rsidR="00353727">
        <w:rPr>
          <w:rFonts w:ascii="Arial" w:eastAsia="Times New Roman" w:hAnsi="Arial" w:cs="Arial"/>
          <w:bCs/>
          <w:szCs w:val="24"/>
        </w:rPr>
        <w:t>e</w:t>
      </w:r>
      <w:r>
        <w:rPr>
          <w:rFonts w:ascii="Arial" w:eastAsia="Times New Roman" w:hAnsi="Arial" w:cs="Arial"/>
          <w:bCs/>
          <w:szCs w:val="24"/>
        </w:rPr>
        <w:t>cessary</w:t>
      </w:r>
      <w:r w:rsidRPr="006B3090">
        <w:rPr>
          <w:rFonts w:ascii="Arial" w:eastAsia="Times New Roman" w:hAnsi="Arial" w:cs="Arial"/>
          <w:bCs/>
          <w:szCs w:val="24"/>
        </w:rPr>
        <w:t xml:space="preserve">. If there has been a change of fishing method or of operational practice, </w:t>
      </w:r>
      <w:r>
        <w:rPr>
          <w:rFonts w:ascii="Arial" w:eastAsia="Times New Roman" w:hAnsi="Arial" w:cs="Arial"/>
          <w:bCs/>
          <w:szCs w:val="24"/>
        </w:rPr>
        <w:t xml:space="preserve">or an injury or </w:t>
      </w:r>
      <w:proofErr w:type="gramStart"/>
      <w:r>
        <w:rPr>
          <w:rFonts w:ascii="Arial" w:eastAsia="Times New Roman" w:hAnsi="Arial" w:cs="Arial"/>
          <w:bCs/>
          <w:szCs w:val="24"/>
        </w:rPr>
        <w:t xml:space="preserve">incident,  </w:t>
      </w:r>
      <w:r w:rsidRPr="006B3090">
        <w:rPr>
          <w:rFonts w:ascii="Arial" w:eastAsia="Times New Roman" w:hAnsi="Arial" w:cs="Arial"/>
          <w:bCs/>
          <w:szCs w:val="24"/>
        </w:rPr>
        <w:t>the</w:t>
      </w:r>
      <w:proofErr w:type="gramEnd"/>
      <w:r>
        <w:rPr>
          <w:rFonts w:ascii="Arial" w:eastAsia="Times New Roman" w:hAnsi="Arial" w:cs="Arial"/>
          <w:bCs/>
          <w:szCs w:val="24"/>
        </w:rPr>
        <w:t xml:space="preserve"> risk</w:t>
      </w:r>
      <w:r w:rsidRPr="006B3090">
        <w:rPr>
          <w:rFonts w:ascii="Arial" w:eastAsia="Times New Roman" w:hAnsi="Arial" w:cs="Arial"/>
          <w:bCs/>
          <w:szCs w:val="24"/>
        </w:rPr>
        <w:t xml:space="preserve"> assessment must also be reviewed accordingly.</w:t>
      </w:r>
    </w:p>
    <w:p w14:paraId="09AC575F" w14:textId="77777777"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p>
    <w:p w14:paraId="33A08525" w14:textId="7474A2EC"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sidRPr="006B3090">
        <w:rPr>
          <w:rFonts w:ascii="Arial" w:eastAsia="Times New Roman" w:hAnsi="Arial" w:cs="Arial"/>
          <w:bCs/>
          <w:szCs w:val="24"/>
        </w:rPr>
        <w:t>6.</w:t>
      </w:r>
      <w:r w:rsidR="00354ED7">
        <w:rPr>
          <w:rFonts w:ascii="Arial" w:eastAsia="Times New Roman" w:hAnsi="Arial" w:cs="Arial"/>
          <w:bCs/>
          <w:szCs w:val="24"/>
        </w:rPr>
        <w:t>3</w:t>
      </w:r>
      <w:r w:rsidRPr="006B3090">
        <w:rPr>
          <w:rFonts w:ascii="Arial" w:eastAsia="Times New Roman" w:hAnsi="Arial" w:cs="Arial"/>
          <w:bCs/>
          <w:szCs w:val="24"/>
        </w:rPr>
        <w:t>.5</w:t>
      </w:r>
      <w:r w:rsidRPr="006B3090">
        <w:rPr>
          <w:rFonts w:ascii="Arial" w:eastAsia="Times New Roman" w:hAnsi="Arial" w:cs="Arial"/>
          <w:bCs/>
          <w:szCs w:val="24"/>
        </w:rPr>
        <w:tab/>
      </w:r>
      <w:r>
        <w:rPr>
          <w:rFonts w:ascii="Arial" w:eastAsia="Times New Roman" w:hAnsi="Arial" w:cs="Arial"/>
          <w:bCs/>
          <w:szCs w:val="24"/>
        </w:rPr>
        <w:t>The r</w:t>
      </w:r>
      <w:r w:rsidRPr="006B3090">
        <w:rPr>
          <w:rFonts w:ascii="Arial" w:eastAsia="Times New Roman" w:hAnsi="Arial" w:cs="Arial"/>
          <w:bCs/>
          <w:szCs w:val="24"/>
        </w:rPr>
        <w:t xml:space="preserve">isk assessment of </w:t>
      </w:r>
      <w:r>
        <w:rPr>
          <w:rFonts w:ascii="Arial" w:eastAsia="Times New Roman" w:hAnsi="Arial" w:cs="Arial"/>
          <w:bCs/>
          <w:szCs w:val="24"/>
        </w:rPr>
        <w:t>a</w:t>
      </w:r>
      <w:r w:rsidRPr="006B3090">
        <w:rPr>
          <w:rFonts w:ascii="Arial" w:eastAsia="Times New Roman" w:hAnsi="Arial" w:cs="Arial"/>
          <w:bCs/>
          <w:szCs w:val="24"/>
        </w:rPr>
        <w:t xml:space="preserve"> </w:t>
      </w:r>
      <w:r w:rsidR="00B1648D" w:rsidRPr="00B0166C">
        <w:rPr>
          <w:rFonts w:ascii="Arial" w:eastAsia="Times New Roman" w:hAnsi="Arial" w:cs="Arial"/>
          <w:bCs/>
          <w:i/>
          <w:iCs/>
          <w:szCs w:val="24"/>
        </w:rPr>
        <w:t>Vessel</w:t>
      </w:r>
      <w:r w:rsidRPr="006B3090">
        <w:rPr>
          <w:rFonts w:ascii="Arial" w:eastAsia="Times New Roman" w:hAnsi="Arial" w:cs="Arial"/>
          <w:bCs/>
          <w:szCs w:val="24"/>
        </w:rPr>
        <w:t xml:space="preserve"> </w:t>
      </w:r>
      <w:r>
        <w:rPr>
          <w:rFonts w:ascii="Arial" w:eastAsia="Times New Roman" w:hAnsi="Arial" w:cs="Arial"/>
          <w:bCs/>
          <w:szCs w:val="24"/>
        </w:rPr>
        <w:t>is</w:t>
      </w:r>
      <w:r w:rsidRPr="006B3090">
        <w:rPr>
          <w:rFonts w:ascii="Arial" w:eastAsia="Times New Roman" w:hAnsi="Arial" w:cs="Arial"/>
          <w:bCs/>
          <w:szCs w:val="24"/>
        </w:rPr>
        <w:t xml:space="preserve"> particular to each employer</w:t>
      </w:r>
      <w:r>
        <w:rPr>
          <w:rFonts w:ascii="Arial" w:eastAsia="Times New Roman" w:hAnsi="Arial" w:cs="Arial"/>
          <w:bCs/>
          <w:szCs w:val="24"/>
        </w:rPr>
        <w:t xml:space="preserve"> or </w:t>
      </w:r>
      <w:r w:rsidRPr="00B0166C">
        <w:rPr>
          <w:rFonts w:ascii="Arial" w:eastAsia="Times New Roman" w:hAnsi="Arial" w:cs="Arial"/>
          <w:bCs/>
          <w:i/>
          <w:iCs/>
          <w:szCs w:val="24"/>
        </w:rPr>
        <w:t>owner</w:t>
      </w:r>
      <w:r w:rsidRPr="006B3090">
        <w:rPr>
          <w:rFonts w:ascii="Arial" w:eastAsia="Times New Roman" w:hAnsi="Arial" w:cs="Arial"/>
          <w:bCs/>
          <w:szCs w:val="24"/>
        </w:rPr>
        <w:t xml:space="preserve">. When a </w:t>
      </w:r>
      <w:r w:rsidR="00B1648D" w:rsidRPr="00B0166C">
        <w:rPr>
          <w:rFonts w:ascii="Arial" w:eastAsia="Times New Roman" w:hAnsi="Arial" w:cs="Arial"/>
          <w:bCs/>
          <w:i/>
          <w:iCs/>
          <w:szCs w:val="24"/>
        </w:rPr>
        <w:t>Vessel</w:t>
      </w:r>
      <w:r w:rsidRPr="006B3090">
        <w:rPr>
          <w:rFonts w:ascii="Arial" w:eastAsia="Times New Roman" w:hAnsi="Arial" w:cs="Arial"/>
          <w:bCs/>
          <w:szCs w:val="24"/>
        </w:rPr>
        <w:t xml:space="preserve"> is sold, the new </w:t>
      </w:r>
      <w:r>
        <w:rPr>
          <w:rFonts w:ascii="Arial" w:eastAsia="Times New Roman" w:hAnsi="Arial" w:cs="Arial"/>
          <w:bCs/>
          <w:szCs w:val="24"/>
        </w:rPr>
        <w:t xml:space="preserve">employer or </w:t>
      </w:r>
      <w:r w:rsidRPr="00B0166C">
        <w:rPr>
          <w:rFonts w:ascii="Arial" w:eastAsia="Times New Roman" w:hAnsi="Arial" w:cs="Arial"/>
          <w:bCs/>
          <w:i/>
          <w:iCs/>
          <w:szCs w:val="24"/>
        </w:rPr>
        <w:t>owner</w:t>
      </w:r>
      <w:r w:rsidRPr="006B3090">
        <w:rPr>
          <w:rFonts w:ascii="Arial" w:eastAsia="Times New Roman" w:hAnsi="Arial" w:cs="Arial"/>
          <w:bCs/>
          <w:szCs w:val="24"/>
        </w:rPr>
        <w:t xml:space="preserve"> must complete, or arrange the completion of a new risk assessment.</w:t>
      </w:r>
    </w:p>
    <w:p w14:paraId="3020A7AC" w14:textId="77777777"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p>
    <w:p w14:paraId="6FCD330B" w14:textId="399B2FC5"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sidRPr="006B3090">
        <w:rPr>
          <w:rFonts w:ascii="Arial" w:eastAsia="Times New Roman" w:hAnsi="Arial" w:cs="Arial"/>
          <w:bCs/>
          <w:szCs w:val="24"/>
        </w:rPr>
        <w:t>6.</w:t>
      </w:r>
      <w:r w:rsidR="00354ED7">
        <w:rPr>
          <w:rFonts w:ascii="Arial" w:eastAsia="Times New Roman" w:hAnsi="Arial" w:cs="Arial"/>
          <w:bCs/>
          <w:szCs w:val="24"/>
        </w:rPr>
        <w:t>3</w:t>
      </w:r>
      <w:r w:rsidRPr="006B3090">
        <w:rPr>
          <w:rFonts w:ascii="Arial" w:eastAsia="Times New Roman" w:hAnsi="Arial" w:cs="Arial"/>
          <w:bCs/>
          <w:szCs w:val="24"/>
        </w:rPr>
        <w:t>.6</w:t>
      </w:r>
      <w:r w:rsidRPr="006B3090">
        <w:rPr>
          <w:rFonts w:ascii="Arial" w:eastAsia="Times New Roman" w:hAnsi="Arial" w:cs="Arial"/>
          <w:bCs/>
          <w:szCs w:val="24"/>
        </w:rPr>
        <w:tab/>
        <w:t xml:space="preserve">All members of the </w:t>
      </w:r>
      <w:r w:rsidRPr="00B0166C">
        <w:rPr>
          <w:rFonts w:ascii="Arial" w:eastAsia="Times New Roman" w:hAnsi="Arial" w:cs="Arial"/>
          <w:bCs/>
          <w:i/>
          <w:iCs/>
          <w:szCs w:val="24"/>
        </w:rPr>
        <w:t>crew</w:t>
      </w:r>
      <w:r w:rsidRPr="006B3090">
        <w:rPr>
          <w:rFonts w:ascii="Arial" w:eastAsia="Times New Roman" w:hAnsi="Arial" w:cs="Arial"/>
          <w:bCs/>
          <w:szCs w:val="24"/>
        </w:rPr>
        <w:t xml:space="preserve"> shall be informed of all measures to be taken regarding health and safety on board the </w:t>
      </w:r>
      <w:r w:rsidR="00B1648D" w:rsidRPr="00B0166C">
        <w:rPr>
          <w:rFonts w:ascii="Arial" w:eastAsia="Times New Roman" w:hAnsi="Arial" w:cs="Arial"/>
          <w:bCs/>
          <w:i/>
          <w:iCs/>
          <w:szCs w:val="24"/>
        </w:rPr>
        <w:t>Vessel</w:t>
      </w:r>
      <w:r w:rsidRPr="006B3090">
        <w:rPr>
          <w:rFonts w:ascii="Arial" w:eastAsia="Times New Roman" w:hAnsi="Arial" w:cs="Arial"/>
          <w:bCs/>
          <w:szCs w:val="24"/>
        </w:rPr>
        <w:t xml:space="preserve">. Such information must be easily understood and promulgated for all to see by the </w:t>
      </w:r>
      <w:r w:rsidR="004A2CE7">
        <w:rPr>
          <w:rFonts w:ascii="Arial" w:eastAsia="Times New Roman" w:hAnsi="Arial" w:cs="Arial"/>
          <w:bCs/>
          <w:szCs w:val="24"/>
        </w:rPr>
        <w:t xml:space="preserve">employer or </w:t>
      </w:r>
      <w:r w:rsidR="004A2CE7" w:rsidRPr="00B0166C">
        <w:rPr>
          <w:rFonts w:ascii="Arial" w:eastAsia="Times New Roman" w:hAnsi="Arial" w:cs="Arial"/>
          <w:bCs/>
          <w:i/>
          <w:iCs/>
          <w:szCs w:val="24"/>
        </w:rPr>
        <w:t>owner</w:t>
      </w:r>
      <w:r w:rsidRPr="006B3090">
        <w:rPr>
          <w:rFonts w:ascii="Arial" w:eastAsia="Times New Roman" w:hAnsi="Arial" w:cs="Arial"/>
          <w:bCs/>
          <w:szCs w:val="24"/>
        </w:rPr>
        <w:t xml:space="preserve">. All members of the </w:t>
      </w:r>
      <w:r w:rsidRPr="00B0166C">
        <w:rPr>
          <w:rFonts w:ascii="Arial" w:eastAsia="Times New Roman" w:hAnsi="Arial" w:cs="Arial"/>
          <w:bCs/>
          <w:i/>
          <w:iCs/>
          <w:szCs w:val="24"/>
        </w:rPr>
        <w:t>crew</w:t>
      </w:r>
      <w:r w:rsidRPr="006B3090">
        <w:rPr>
          <w:rFonts w:ascii="Arial" w:eastAsia="Times New Roman" w:hAnsi="Arial" w:cs="Arial"/>
          <w:bCs/>
          <w:szCs w:val="24"/>
        </w:rPr>
        <w:t xml:space="preserve"> must sign </w:t>
      </w:r>
      <w:proofErr w:type="gramStart"/>
      <w:r w:rsidRPr="006B3090">
        <w:rPr>
          <w:rFonts w:ascii="Arial" w:eastAsia="Times New Roman" w:hAnsi="Arial" w:cs="Arial"/>
          <w:bCs/>
          <w:szCs w:val="24"/>
        </w:rPr>
        <w:t xml:space="preserve">the  </w:t>
      </w:r>
      <w:r>
        <w:rPr>
          <w:rFonts w:ascii="Arial" w:eastAsia="Times New Roman" w:hAnsi="Arial" w:cs="Arial"/>
          <w:bCs/>
          <w:szCs w:val="24"/>
        </w:rPr>
        <w:t>r</w:t>
      </w:r>
      <w:r w:rsidRPr="006B3090">
        <w:rPr>
          <w:rFonts w:ascii="Arial" w:eastAsia="Times New Roman" w:hAnsi="Arial" w:cs="Arial"/>
          <w:bCs/>
          <w:szCs w:val="24"/>
        </w:rPr>
        <w:t>isk</w:t>
      </w:r>
      <w:proofErr w:type="gramEnd"/>
      <w:r w:rsidRPr="006B3090">
        <w:rPr>
          <w:rFonts w:ascii="Arial" w:eastAsia="Times New Roman" w:hAnsi="Arial" w:cs="Arial"/>
          <w:bCs/>
          <w:szCs w:val="24"/>
        </w:rPr>
        <w:t xml:space="preserve"> </w:t>
      </w:r>
      <w:r>
        <w:rPr>
          <w:rFonts w:ascii="Arial" w:eastAsia="Times New Roman" w:hAnsi="Arial" w:cs="Arial"/>
          <w:bCs/>
          <w:szCs w:val="24"/>
        </w:rPr>
        <w:t>a</w:t>
      </w:r>
      <w:r w:rsidRPr="006B3090">
        <w:rPr>
          <w:rFonts w:ascii="Arial" w:eastAsia="Times New Roman" w:hAnsi="Arial" w:cs="Arial"/>
          <w:bCs/>
          <w:szCs w:val="24"/>
        </w:rPr>
        <w:t xml:space="preserve">ssessment to agree it has been understood. </w:t>
      </w:r>
    </w:p>
    <w:p w14:paraId="2E2C2ABA" w14:textId="77777777"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p>
    <w:p w14:paraId="6F6FF39D" w14:textId="48159503"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sidRPr="006B3090">
        <w:rPr>
          <w:rFonts w:ascii="Arial" w:eastAsia="Times New Roman" w:hAnsi="Arial" w:cs="Arial"/>
          <w:bCs/>
          <w:szCs w:val="24"/>
        </w:rPr>
        <w:t>6.</w:t>
      </w:r>
      <w:r w:rsidR="00354ED7">
        <w:rPr>
          <w:rFonts w:ascii="Arial" w:eastAsia="Times New Roman" w:hAnsi="Arial" w:cs="Arial"/>
          <w:bCs/>
          <w:szCs w:val="24"/>
        </w:rPr>
        <w:t>3</w:t>
      </w:r>
      <w:r w:rsidRPr="006B3090">
        <w:rPr>
          <w:rFonts w:ascii="Arial" w:eastAsia="Times New Roman" w:hAnsi="Arial" w:cs="Arial"/>
          <w:bCs/>
          <w:szCs w:val="24"/>
        </w:rPr>
        <w:t>.7</w:t>
      </w:r>
      <w:r w:rsidRPr="006B3090">
        <w:rPr>
          <w:rFonts w:ascii="Arial" w:eastAsia="Times New Roman" w:hAnsi="Arial" w:cs="Arial"/>
          <w:bCs/>
          <w:szCs w:val="24"/>
        </w:rPr>
        <w:tab/>
        <w:t xml:space="preserve">Where risks to the health and safety of the </w:t>
      </w:r>
      <w:r w:rsidRPr="00B0166C">
        <w:rPr>
          <w:rFonts w:ascii="Arial" w:eastAsia="Times New Roman" w:hAnsi="Arial" w:cs="Arial"/>
          <w:bCs/>
          <w:i/>
          <w:iCs/>
          <w:szCs w:val="24"/>
        </w:rPr>
        <w:t>crew</w:t>
      </w:r>
      <w:r w:rsidRPr="006B3090">
        <w:rPr>
          <w:rFonts w:ascii="Arial" w:eastAsia="Times New Roman" w:hAnsi="Arial" w:cs="Arial"/>
          <w:bCs/>
          <w:szCs w:val="24"/>
        </w:rPr>
        <w:t xml:space="preserve"> cannot be prevented or sufficiently controlled by collective or technical means of protection, they must be provided with personal protective equipment.</w:t>
      </w:r>
    </w:p>
    <w:p w14:paraId="34E1CA44" w14:textId="77777777"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p>
    <w:p w14:paraId="551972D6" w14:textId="1184721C" w:rsidR="000C22F7" w:rsidRPr="006B3090" w:rsidRDefault="000C22F7" w:rsidP="00963097">
      <w:pPr>
        <w:tabs>
          <w:tab w:val="left" w:pos="1134"/>
          <w:tab w:val="left" w:pos="1440"/>
          <w:tab w:val="left" w:pos="2340"/>
          <w:tab w:val="left" w:pos="3060"/>
          <w:tab w:val="left" w:pos="3780"/>
        </w:tabs>
        <w:ind w:left="1134" w:hanging="1134"/>
        <w:jc w:val="both"/>
        <w:rPr>
          <w:rFonts w:ascii="Arial" w:eastAsia="Times New Roman" w:hAnsi="Arial" w:cs="Arial"/>
          <w:bCs/>
          <w:szCs w:val="24"/>
        </w:rPr>
      </w:pPr>
      <w:r w:rsidRPr="006B3090">
        <w:rPr>
          <w:rFonts w:ascii="Arial" w:eastAsia="Times New Roman" w:hAnsi="Arial" w:cs="Arial"/>
          <w:bCs/>
          <w:szCs w:val="24"/>
        </w:rPr>
        <w:lastRenderedPageBreak/>
        <w:t>6.</w:t>
      </w:r>
      <w:r w:rsidR="00354ED7">
        <w:rPr>
          <w:rFonts w:ascii="Arial" w:eastAsia="Times New Roman" w:hAnsi="Arial" w:cs="Arial"/>
          <w:bCs/>
          <w:szCs w:val="24"/>
        </w:rPr>
        <w:t>3</w:t>
      </w:r>
      <w:r w:rsidRPr="006B3090">
        <w:rPr>
          <w:rFonts w:ascii="Arial" w:eastAsia="Times New Roman" w:hAnsi="Arial" w:cs="Arial"/>
          <w:bCs/>
          <w:szCs w:val="24"/>
        </w:rPr>
        <w:t>.8</w:t>
      </w:r>
      <w:r w:rsidRPr="006B3090">
        <w:rPr>
          <w:rFonts w:ascii="Arial" w:eastAsia="Times New Roman" w:hAnsi="Arial" w:cs="Arial"/>
          <w:bCs/>
          <w:szCs w:val="24"/>
        </w:rPr>
        <w:tab/>
        <w:t xml:space="preserve">Personal protective equipment in the form of clothing or over clothing shall be in bright colours, contrasting with the marine environment and clearly visible. </w:t>
      </w:r>
      <w:r w:rsidR="004A2CE7">
        <w:rPr>
          <w:rFonts w:ascii="Arial" w:eastAsia="Times New Roman" w:hAnsi="Arial" w:cs="Arial"/>
          <w:bCs/>
          <w:szCs w:val="24"/>
        </w:rPr>
        <w:t>The requirements of Th</w:t>
      </w:r>
      <w:r w:rsidRPr="006B3090">
        <w:rPr>
          <w:rFonts w:ascii="Arial" w:eastAsia="Times New Roman" w:hAnsi="Arial" w:cs="Arial"/>
          <w:bCs/>
          <w:szCs w:val="24"/>
        </w:rPr>
        <w:t xml:space="preserve">e Merchant Shipping and Fishing </w:t>
      </w:r>
      <w:r w:rsidR="00B1648D">
        <w:rPr>
          <w:rFonts w:ascii="Arial" w:eastAsia="Times New Roman" w:hAnsi="Arial" w:cs="Arial"/>
          <w:bCs/>
          <w:szCs w:val="24"/>
        </w:rPr>
        <w:t>Vessel</w:t>
      </w:r>
      <w:r w:rsidRPr="006B3090">
        <w:rPr>
          <w:rFonts w:ascii="Arial" w:eastAsia="Times New Roman" w:hAnsi="Arial" w:cs="Arial"/>
          <w:bCs/>
          <w:szCs w:val="24"/>
        </w:rPr>
        <w:t>s (Personal Protective Equipment) Regulations 1999</w:t>
      </w:r>
      <w:r>
        <w:rPr>
          <w:rFonts w:ascii="Arial" w:eastAsia="Times New Roman" w:hAnsi="Arial" w:cs="Arial"/>
          <w:bCs/>
          <w:szCs w:val="24"/>
        </w:rPr>
        <w:t xml:space="preserve"> (S.I. 1999/</w:t>
      </w:r>
      <w:r w:rsidRPr="006B3090">
        <w:rPr>
          <w:rFonts w:ascii="Arial" w:eastAsia="Times New Roman" w:hAnsi="Arial" w:cs="Arial"/>
          <w:bCs/>
          <w:szCs w:val="24"/>
        </w:rPr>
        <w:t>2205</w:t>
      </w:r>
      <w:r w:rsidR="00374E19">
        <w:rPr>
          <w:rFonts w:ascii="Arial" w:eastAsia="Times New Roman" w:hAnsi="Arial" w:cs="Arial"/>
          <w:bCs/>
          <w:szCs w:val="24"/>
        </w:rPr>
        <w:t>)</w:t>
      </w:r>
      <w:r w:rsidRPr="006B3090">
        <w:rPr>
          <w:rFonts w:ascii="Arial" w:eastAsia="Times New Roman" w:hAnsi="Arial" w:cs="Arial"/>
          <w:bCs/>
          <w:szCs w:val="24"/>
        </w:rPr>
        <w:t>, MSN 1870</w:t>
      </w:r>
      <w:r>
        <w:rPr>
          <w:rFonts w:ascii="Arial" w:eastAsia="Times New Roman" w:hAnsi="Arial" w:cs="Arial"/>
          <w:bCs/>
          <w:szCs w:val="24"/>
        </w:rPr>
        <w:t xml:space="preserve"> and</w:t>
      </w:r>
      <w:r w:rsidRPr="006B3090">
        <w:rPr>
          <w:rFonts w:ascii="Arial" w:eastAsia="Times New Roman" w:hAnsi="Arial" w:cs="Arial"/>
          <w:bCs/>
          <w:szCs w:val="24"/>
        </w:rPr>
        <w:t xml:space="preserve"> MGN 331</w:t>
      </w:r>
      <w:r w:rsidR="004A2CE7">
        <w:rPr>
          <w:rFonts w:ascii="Arial" w:eastAsia="Times New Roman" w:hAnsi="Arial" w:cs="Arial"/>
          <w:bCs/>
          <w:szCs w:val="24"/>
        </w:rPr>
        <w:t xml:space="preserve"> shall be complied with</w:t>
      </w:r>
      <w:r w:rsidRPr="006B3090">
        <w:rPr>
          <w:rFonts w:ascii="Arial" w:eastAsia="Times New Roman" w:hAnsi="Arial" w:cs="Arial"/>
          <w:bCs/>
          <w:szCs w:val="24"/>
        </w:rPr>
        <w:t>.</w:t>
      </w:r>
    </w:p>
    <w:p w14:paraId="1C21CC9C" w14:textId="77777777" w:rsidR="000C22F7" w:rsidRPr="00015CB6" w:rsidRDefault="000C22F7" w:rsidP="00963097">
      <w:pPr>
        <w:tabs>
          <w:tab w:val="left" w:pos="851"/>
          <w:tab w:val="left" w:pos="1134"/>
        </w:tabs>
        <w:ind w:left="1134" w:right="12" w:hanging="1134"/>
        <w:jc w:val="both"/>
        <w:rPr>
          <w:rFonts w:ascii="Arial" w:hAnsi="Arial" w:cs="Arial"/>
        </w:rPr>
      </w:pPr>
    </w:p>
    <w:p w14:paraId="7BC5CD87" w14:textId="66A12FE5" w:rsidR="003E1F3D" w:rsidRPr="00DB077D" w:rsidRDefault="00E66BF7" w:rsidP="00963097">
      <w:pPr>
        <w:pStyle w:val="Heading2"/>
        <w:tabs>
          <w:tab w:val="left" w:pos="1134"/>
        </w:tabs>
        <w:ind w:left="1134" w:hanging="1134"/>
        <w:rPr>
          <w:rFonts w:ascii="Arial" w:hAnsi="Arial" w:cs="Arial"/>
        </w:rPr>
      </w:pPr>
      <w:bookmarkStart w:id="181" w:name="_Toc79573357"/>
      <w:r w:rsidRPr="00DB077D">
        <w:rPr>
          <w:rFonts w:ascii="Arial" w:hAnsi="Arial" w:cs="Arial"/>
        </w:rPr>
        <w:t>6.</w:t>
      </w:r>
      <w:r w:rsidR="00354ED7">
        <w:rPr>
          <w:rFonts w:ascii="Arial" w:hAnsi="Arial" w:cs="Arial"/>
        </w:rPr>
        <w:t>4</w:t>
      </w:r>
      <w:r w:rsidRPr="00DB077D">
        <w:rPr>
          <w:rFonts w:ascii="Arial" w:hAnsi="Arial" w:cs="Arial"/>
        </w:rPr>
        <w:tab/>
      </w:r>
      <w:r w:rsidR="008E7A12">
        <w:rPr>
          <w:rFonts w:ascii="Arial" w:hAnsi="Arial" w:cs="Arial"/>
        </w:rPr>
        <w:t xml:space="preserve">Statutory </w:t>
      </w:r>
      <w:r w:rsidRPr="00DB077D">
        <w:rPr>
          <w:rFonts w:ascii="Arial" w:hAnsi="Arial" w:cs="Arial"/>
        </w:rPr>
        <w:t>Lifejackets and Personal Floatation Devices</w:t>
      </w:r>
      <w:bookmarkEnd w:id="181"/>
    </w:p>
    <w:p w14:paraId="52455C5B" w14:textId="32DFA8FC" w:rsidR="006210E6" w:rsidRDefault="006210E6" w:rsidP="00963097">
      <w:pPr>
        <w:tabs>
          <w:tab w:val="left" w:pos="1134"/>
        </w:tabs>
        <w:ind w:left="1134" w:right="12" w:hanging="1134"/>
        <w:jc w:val="both"/>
        <w:rPr>
          <w:rFonts w:ascii="Arial" w:hAnsi="Arial" w:cs="Arial"/>
        </w:rPr>
      </w:pPr>
      <w:r w:rsidRPr="009C72D5">
        <w:rPr>
          <w:rFonts w:ascii="Arial" w:hAnsi="Arial" w:cs="Arial"/>
        </w:rPr>
        <w:t>6.</w:t>
      </w:r>
      <w:r w:rsidR="00354ED7">
        <w:rPr>
          <w:rFonts w:ascii="Arial" w:hAnsi="Arial" w:cs="Arial"/>
        </w:rPr>
        <w:t>4</w:t>
      </w:r>
      <w:r w:rsidR="00E66BF7">
        <w:rPr>
          <w:rFonts w:ascii="Arial" w:hAnsi="Arial" w:cs="Arial"/>
        </w:rPr>
        <w:t>.1</w:t>
      </w:r>
      <w:r w:rsidRPr="009C72D5">
        <w:rPr>
          <w:rFonts w:ascii="Arial" w:hAnsi="Arial" w:cs="Arial"/>
        </w:rPr>
        <w:tab/>
        <w:t xml:space="preserve">In accordance with the guidance in MGN 588 (F), unless measures are in place which eliminate the risk of </w:t>
      </w:r>
      <w:r w:rsidR="003E4B75" w:rsidRPr="003E4B75">
        <w:rPr>
          <w:rFonts w:ascii="Arial" w:hAnsi="Arial" w:cs="Arial"/>
          <w:i/>
          <w:iCs/>
        </w:rPr>
        <w:t>crew</w:t>
      </w:r>
      <w:r w:rsidRPr="009C72D5">
        <w:rPr>
          <w:rFonts w:ascii="Arial" w:hAnsi="Arial" w:cs="Arial"/>
        </w:rPr>
        <w:t xml:space="preserve"> falling overboard, all </w:t>
      </w:r>
      <w:r w:rsidR="003E4B75" w:rsidRPr="003E4B75">
        <w:rPr>
          <w:rFonts w:ascii="Arial" w:hAnsi="Arial" w:cs="Arial"/>
          <w:i/>
          <w:iCs/>
        </w:rPr>
        <w:t>crew</w:t>
      </w:r>
      <w:r w:rsidRPr="009C72D5">
        <w:rPr>
          <w:rFonts w:ascii="Arial" w:hAnsi="Arial" w:cs="Arial"/>
        </w:rPr>
        <w:t xml:space="preserve"> must be provided with and must wear, </w:t>
      </w:r>
      <w:r w:rsidRPr="00B0166C">
        <w:rPr>
          <w:rFonts w:ascii="Arial" w:hAnsi="Arial" w:cs="Arial"/>
          <w:i/>
          <w:iCs/>
        </w:rPr>
        <w:t>P</w:t>
      </w:r>
      <w:r w:rsidR="00E66BF7" w:rsidRPr="00B0166C">
        <w:rPr>
          <w:rFonts w:ascii="Arial" w:hAnsi="Arial" w:cs="Arial"/>
          <w:i/>
          <w:iCs/>
        </w:rPr>
        <w:t>ersonal Floatation Devices</w:t>
      </w:r>
      <w:r w:rsidRPr="009C72D5">
        <w:rPr>
          <w:rFonts w:ascii="Arial" w:hAnsi="Arial" w:cs="Arial"/>
        </w:rPr>
        <w:t xml:space="preserve"> or </w:t>
      </w:r>
      <w:r w:rsidR="00047DBA">
        <w:rPr>
          <w:rFonts w:ascii="Arial" w:hAnsi="Arial" w:cs="Arial"/>
        </w:rPr>
        <w:t xml:space="preserve">lifelines and </w:t>
      </w:r>
      <w:r w:rsidRPr="009C72D5">
        <w:rPr>
          <w:rFonts w:ascii="Arial" w:hAnsi="Arial" w:cs="Arial"/>
        </w:rPr>
        <w:t>safety harnesses</w:t>
      </w:r>
      <w:r w:rsidR="004A4F5B">
        <w:rPr>
          <w:rFonts w:ascii="Arial" w:hAnsi="Arial" w:cs="Arial"/>
        </w:rPr>
        <w:t xml:space="preserve"> fitted </w:t>
      </w:r>
      <w:r w:rsidR="002B6B62">
        <w:rPr>
          <w:rFonts w:ascii="Arial" w:hAnsi="Arial" w:cs="Arial"/>
        </w:rPr>
        <w:t>and tethered in such a way as to prevent going overboard</w:t>
      </w:r>
      <w:r w:rsidRPr="009C72D5">
        <w:rPr>
          <w:rFonts w:ascii="Arial" w:hAnsi="Arial" w:cs="Arial"/>
        </w:rPr>
        <w:t xml:space="preserve">. </w:t>
      </w:r>
      <w:r w:rsidR="00714036">
        <w:rPr>
          <w:rFonts w:ascii="Arial" w:hAnsi="Arial" w:cs="Arial"/>
        </w:rPr>
        <w:t>The risk assessment must</w:t>
      </w:r>
      <w:r w:rsidR="009F23E6">
        <w:rPr>
          <w:rFonts w:ascii="Arial" w:hAnsi="Arial" w:cs="Arial"/>
        </w:rPr>
        <w:t xml:space="preserve"> </w:t>
      </w:r>
      <w:r w:rsidR="00714036">
        <w:rPr>
          <w:rFonts w:ascii="Arial" w:hAnsi="Arial" w:cs="Arial"/>
        </w:rPr>
        <w:t xml:space="preserve">also take account </w:t>
      </w:r>
      <w:r w:rsidR="00C11CFF">
        <w:rPr>
          <w:rFonts w:ascii="Arial" w:hAnsi="Arial" w:cs="Arial"/>
        </w:rPr>
        <w:t xml:space="preserve">whether a person is conscious or unconscious if they enter the water, </w:t>
      </w:r>
      <w:r w:rsidR="002F521E">
        <w:rPr>
          <w:rFonts w:ascii="Arial" w:hAnsi="Arial" w:cs="Arial"/>
        </w:rPr>
        <w:t xml:space="preserve">the </w:t>
      </w:r>
      <w:r w:rsidR="002F521E" w:rsidRPr="00B0166C">
        <w:rPr>
          <w:rFonts w:ascii="Arial" w:hAnsi="Arial" w:cs="Arial"/>
          <w:i/>
          <w:iCs/>
        </w:rPr>
        <w:t>crew</w:t>
      </w:r>
      <w:r w:rsidR="002F521E">
        <w:rPr>
          <w:rFonts w:ascii="Arial" w:hAnsi="Arial" w:cs="Arial"/>
        </w:rPr>
        <w:t>’s training</w:t>
      </w:r>
      <w:r w:rsidR="009F23E6">
        <w:rPr>
          <w:rFonts w:ascii="Arial" w:hAnsi="Arial" w:cs="Arial"/>
        </w:rPr>
        <w:t xml:space="preserve"> in recover</w:t>
      </w:r>
      <w:r w:rsidR="00571C41">
        <w:rPr>
          <w:rFonts w:ascii="Arial" w:hAnsi="Arial" w:cs="Arial"/>
        </w:rPr>
        <w:t>ing a person</w:t>
      </w:r>
      <w:r w:rsidR="002F521E">
        <w:rPr>
          <w:rFonts w:ascii="Arial" w:hAnsi="Arial" w:cs="Arial"/>
        </w:rPr>
        <w:t xml:space="preserve">, </w:t>
      </w:r>
      <w:r w:rsidR="0063001F">
        <w:rPr>
          <w:rFonts w:ascii="Arial" w:hAnsi="Arial" w:cs="Arial"/>
        </w:rPr>
        <w:t xml:space="preserve">the equipment in place to recover a person who is either conscious or </w:t>
      </w:r>
      <w:proofErr w:type="spellStart"/>
      <w:r w:rsidR="0063001F">
        <w:rPr>
          <w:rFonts w:ascii="Arial" w:hAnsi="Arial" w:cs="Arial"/>
        </w:rPr>
        <w:t>unconcious</w:t>
      </w:r>
      <w:proofErr w:type="spellEnd"/>
      <w:r w:rsidR="002F521E">
        <w:rPr>
          <w:rFonts w:ascii="Arial" w:hAnsi="Arial" w:cs="Arial"/>
        </w:rPr>
        <w:t xml:space="preserve"> and </w:t>
      </w:r>
      <w:r w:rsidR="002A6F61">
        <w:rPr>
          <w:rFonts w:ascii="Arial" w:hAnsi="Arial" w:cs="Arial"/>
        </w:rPr>
        <w:t xml:space="preserve">any other factors that may </w:t>
      </w:r>
      <w:r w:rsidR="00DF2FB5">
        <w:rPr>
          <w:rFonts w:ascii="Arial" w:hAnsi="Arial" w:cs="Arial"/>
        </w:rPr>
        <w:t xml:space="preserve">arise. </w:t>
      </w:r>
      <w:r w:rsidRPr="009C72D5">
        <w:rPr>
          <w:rFonts w:ascii="Arial" w:hAnsi="Arial" w:cs="Arial"/>
        </w:rPr>
        <w:t xml:space="preserve">The measures eliminating the risk of </w:t>
      </w:r>
      <w:r w:rsidR="00A41C03">
        <w:rPr>
          <w:rFonts w:ascii="Arial" w:hAnsi="Arial" w:cs="Arial"/>
        </w:rPr>
        <w:t>m</w:t>
      </w:r>
      <w:r w:rsidRPr="009C72D5">
        <w:rPr>
          <w:rFonts w:ascii="Arial" w:hAnsi="Arial" w:cs="Arial"/>
        </w:rPr>
        <w:t xml:space="preserve">an </w:t>
      </w:r>
      <w:r w:rsidR="00A41C03">
        <w:rPr>
          <w:rFonts w:ascii="Arial" w:hAnsi="Arial" w:cs="Arial"/>
        </w:rPr>
        <w:t>o</w:t>
      </w:r>
      <w:r w:rsidRPr="009C72D5">
        <w:rPr>
          <w:rFonts w:ascii="Arial" w:hAnsi="Arial" w:cs="Arial"/>
        </w:rPr>
        <w:t xml:space="preserve">verboard </w:t>
      </w:r>
      <w:r w:rsidR="00DF2FB5">
        <w:rPr>
          <w:rFonts w:ascii="Arial" w:hAnsi="Arial" w:cs="Arial"/>
        </w:rPr>
        <w:t xml:space="preserve">and for recovering a person </w:t>
      </w:r>
      <w:r w:rsidRPr="009C72D5">
        <w:rPr>
          <w:rFonts w:ascii="Arial" w:hAnsi="Arial" w:cs="Arial"/>
        </w:rPr>
        <w:t xml:space="preserve">must be documented in </w:t>
      </w:r>
      <w:r w:rsidR="00723CF7">
        <w:rPr>
          <w:rFonts w:ascii="Arial" w:hAnsi="Arial" w:cs="Arial"/>
        </w:rPr>
        <w:t>r</w:t>
      </w:r>
      <w:r w:rsidRPr="009C72D5">
        <w:rPr>
          <w:rFonts w:ascii="Arial" w:hAnsi="Arial" w:cs="Arial"/>
        </w:rPr>
        <w:t xml:space="preserve">isk assessment. </w:t>
      </w:r>
      <w:r w:rsidR="00723CF7">
        <w:rPr>
          <w:rFonts w:ascii="Arial" w:hAnsi="Arial" w:cs="Arial"/>
        </w:rPr>
        <w:t xml:space="preserve">The risk assessment documenting how man overboard and recovery is addressed must be written. </w:t>
      </w:r>
      <w:r w:rsidRPr="009C72D5">
        <w:rPr>
          <w:rFonts w:ascii="Arial" w:hAnsi="Arial" w:cs="Arial"/>
        </w:rPr>
        <w:t xml:space="preserve">MGN 571 contains guidance on preventing </w:t>
      </w:r>
      <w:r w:rsidR="00A41C03">
        <w:rPr>
          <w:rFonts w:ascii="Arial" w:hAnsi="Arial" w:cs="Arial"/>
        </w:rPr>
        <w:t>m</w:t>
      </w:r>
      <w:r w:rsidRPr="009C72D5">
        <w:rPr>
          <w:rFonts w:ascii="Arial" w:hAnsi="Arial" w:cs="Arial"/>
        </w:rPr>
        <w:t xml:space="preserve">an </w:t>
      </w:r>
      <w:r w:rsidR="00A41C03">
        <w:rPr>
          <w:rFonts w:ascii="Arial" w:hAnsi="Arial" w:cs="Arial"/>
        </w:rPr>
        <w:t>o</w:t>
      </w:r>
      <w:r w:rsidRPr="009C72D5">
        <w:rPr>
          <w:rFonts w:ascii="Arial" w:hAnsi="Arial" w:cs="Arial"/>
        </w:rPr>
        <w:t xml:space="preserve">verboard. The following is provided as guidance on </w:t>
      </w:r>
      <w:r w:rsidRPr="00C04C82">
        <w:rPr>
          <w:rFonts w:ascii="Arial" w:hAnsi="Arial" w:cs="Arial"/>
          <w:i/>
          <w:iCs/>
        </w:rPr>
        <w:t>Personal Flo</w:t>
      </w:r>
      <w:r w:rsidR="000F2C6E">
        <w:rPr>
          <w:rFonts w:ascii="Arial" w:hAnsi="Arial" w:cs="Arial"/>
          <w:i/>
          <w:iCs/>
        </w:rPr>
        <w:t>a</w:t>
      </w:r>
      <w:r w:rsidRPr="00C04C82">
        <w:rPr>
          <w:rFonts w:ascii="Arial" w:hAnsi="Arial" w:cs="Arial"/>
          <w:i/>
          <w:iCs/>
        </w:rPr>
        <w:t>tation Devices</w:t>
      </w:r>
      <w:r w:rsidRPr="009C72D5">
        <w:rPr>
          <w:rFonts w:ascii="Arial" w:hAnsi="Arial" w:cs="Arial"/>
        </w:rPr>
        <w:t xml:space="preserve"> and </w:t>
      </w:r>
      <w:r w:rsidR="00072241">
        <w:rPr>
          <w:rFonts w:ascii="Arial" w:hAnsi="Arial" w:cs="Arial"/>
          <w:i/>
          <w:iCs/>
        </w:rPr>
        <w:t>l</w:t>
      </w:r>
      <w:r w:rsidRPr="00B0166C">
        <w:rPr>
          <w:rFonts w:ascii="Arial" w:hAnsi="Arial" w:cs="Arial"/>
          <w:i/>
          <w:iCs/>
        </w:rPr>
        <w:t>ifejacket</w:t>
      </w:r>
      <w:r w:rsidRPr="009C72D5">
        <w:rPr>
          <w:rFonts w:ascii="Arial" w:hAnsi="Arial" w:cs="Arial"/>
        </w:rPr>
        <w:t>s</w:t>
      </w:r>
      <w:r w:rsidR="00047DBA">
        <w:rPr>
          <w:rFonts w:ascii="Arial" w:hAnsi="Arial" w:cs="Arial"/>
        </w:rPr>
        <w:t>. Further guidance is provided in sectio</w:t>
      </w:r>
      <w:r w:rsidR="00C04641">
        <w:rPr>
          <w:rFonts w:ascii="Arial" w:hAnsi="Arial" w:cs="Arial"/>
        </w:rPr>
        <w:t>n</w:t>
      </w:r>
      <w:r w:rsidR="00047DBA">
        <w:rPr>
          <w:rFonts w:ascii="Arial" w:hAnsi="Arial" w:cs="Arial"/>
        </w:rPr>
        <w:t>s 7.4 and 7.5.</w:t>
      </w:r>
    </w:p>
    <w:p w14:paraId="326016EA" w14:textId="6FCF8D40" w:rsidR="00047DBA" w:rsidRDefault="00047DBA" w:rsidP="00963097">
      <w:pPr>
        <w:tabs>
          <w:tab w:val="left" w:pos="851"/>
          <w:tab w:val="left" w:pos="1134"/>
        </w:tabs>
        <w:ind w:left="1134" w:right="12" w:hanging="1134"/>
        <w:jc w:val="both"/>
        <w:rPr>
          <w:rFonts w:ascii="Arial" w:hAnsi="Arial" w:cs="Arial"/>
        </w:rPr>
      </w:pPr>
    </w:p>
    <w:p w14:paraId="100B58C4" w14:textId="6D664814" w:rsidR="00047DBA" w:rsidRPr="00062DA9" w:rsidRDefault="00354ED7" w:rsidP="00963097">
      <w:pPr>
        <w:tabs>
          <w:tab w:val="left" w:pos="1134"/>
        </w:tabs>
        <w:spacing w:after="223" w:line="248" w:lineRule="auto"/>
        <w:ind w:left="1134" w:right="12" w:hanging="1134"/>
        <w:jc w:val="both"/>
        <w:rPr>
          <w:rFonts w:ascii="Arial" w:hAnsi="Arial" w:cs="Arial"/>
        </w:rPr>
      </w:pPr>
      <w:r>
        <w:rPr>
          <w:rFonts w:ascii="Arial" w:hAnsi="Arial" w:cs="Arial"/>
        </w:rPr>
        <w:t>6.4.2</w:t>
      </w:r>
      <w:r>
        <w:rPr>
          <w:rFonts w:ascii="Arial" w:hAnsi="Arial" w:cs="Arial"/>
        </w:rPr>
        <w:tab/>
      </w:r>
      <w:r w:rsidR="00047DBA" w:rsidRPr="00062DA9">
        <w:rPr>
          <w:rFonts w:ascii="Arial" w:hAnsi="Arial" w:cs="Arial"/>
        </w:rPr>
        <w:t xml:space="preserve">In the event of an abandon ship scenario, individuals should, if time permits, remove their </w:t>
      </w:r>
      <w:r w:rsidR="00047DBA" w:rsidRPr="00B0166C">
        <w:rPr>
          <w:rFonts w:ascii="Arial" w:hAnsi="Arial" w:cs="Arial"/>
          <w:i/>
          <w:iCs/>
        </w:rPr>
        <w:t>P</w:t>
      </w:r>
      <w:r w:rsidR="00B64E13" w:rsidRPr="00B0166C">
        <w:rPr>
          <w:rFonts w:ascii="Arial" w:hAnsi="Arial" w:cs="Arial"/>
          <w:i/>
          <w:iCs/>
        </w:rPr>
        <w:t xml:space="preserve">ersonal Floatation </w:t>
      </w:r>
      <w:proofErr w:type="gramStart"/>
      <w:r w:rsidR="00B64E13" w:rsidRPr="00B0166C">
        <w:rPr>
          <w:rFonts w:ascii="Arial" w:hAnsi="Arial" w:cs="Arial"/>
          <w:i/>
          <w:iCs/>
        </w:rPr>
        <w:t>Devices</w:t>
      </w:r>
      <w:proofErr w:type="gramEnd"/>
      <w:r w:rsidR="00047DBA" w:rsidRPr="00062DA9">
        <w:rPr>
          <w:rFonts w:ascii="Arial" w:hAnsi="Arial" w:cs="Arial"/>
        </w:rPr>
        <w:t xml:space="preserve"> and don the </w:t>
      </w:r>
      <w:r w:rsidR="00417E31">
        <w:rPr>
          <w:rFonts w:ascii="Arial" w:hAnsi="Arial" w:cs="Arial"/>
        </w:rPr>
        <w:t xml:space="preserve">Statutory </w:t>
      </w:r>
      <w:r w:rsidR="00047DBA" w:rsidRPr="00B0166C">
        <w:rPr>
          <w:rFonts w:ascii="Arial" w:hAnsi="Arial" w:cs="Arial"/>
          <w:i/>
          <w:iCs/>
        </w:rPr>
        <w:t>lifejacket</w:t>
      </w:r>
      <w:r w:rsidR="00047DBA" w:rsidRPr="00062DA9">
        <w:rPr>
          <w:rFonts w:ascii="Arial" w:hAnsi="Arial" w:cs="Arial"/>
        </w:rPr>
        <w:t xml:space="preserve"> provided on the </w:t>
      </w:r>
      <w:r w:rsidR="00B1648D" w:rsidRPr="00B0166C">
        <w:rPr>
          <w:rFonts w:ascii="Arial" w:hAnsi="Arial" w:cs="Arial"/>
          <w:i/>
          <w:iCs/>
        </w:rPr>
        <w:t>Vessel</w:t>
      </w:r>
      <w:r w:rsidR="00047DBA" w:rsidRPr="00062DA9">
        <w:rPr>
          <w:rFonts w:ascii="Arial" w:hAnsi="Arial" w:cs="Arial"/>
        </w:rPr>
        <w:t xml:space="preserve">, which will offer them a higher level of buoyancy than their </w:t>
      </w:r>
      <w:r w:rsidR="00047DBA" w:rsidRPr="00C04C82">
        <w:rPr>
          <w:rFonts w:ascii="Arial" w:hAnsi="Arial" w:cs="Arial"/>
          <w:i/>
          <w:iCs/>
        </w:rPr>
        <w:t>P</w:t>
      </w:r>
      <w:r w:rsidR="00B64E13" w:rsidRPr="00C04C82">
        <w:rPr>
          <w:rFonts w:ascii="Arial" w:hAnsi="Arial" w:cs="Arial"/>
          <w:i/>
          <w:iCs/>
        </w:rPr>
        <w:t>ersonal Floatation Device</w:t>
      </w:r>
      <w:r w:rsidR="00047DBA" w:rsidRPr="00062DA9">
        <w:rPr>
          <w:rFonts w:ascii="Arial" w:hAnsi="Arial" w:cs="Arial"/>
        </w:rPr>
        <w:t xml:space="preserve"> and a greater chance of survival.</w:t>
      </w:r>
    </w:p>
    <w:p w14:paraId="62404CF2" w14:textId="6C9460D3" w:rsidR="00047DBA" w:rsidRPr="00DB077D" w:rsidRDefault="00047DBA" w:rsidP="00963097">
      <w:pPr>
        <w:pStyle w:val="Heading2"/>
        <w:tabs>
          <w:tab w:val="left" w:pos="1134"/>
        </w:tabs>
        <w:ind w:left="1134" w:hanging="1134"/>
        <w:rPr>
          <w:rFonts w:ascii="Arial" w:hAnsi="Arial" w:cs="Arial"/>
        </w:rPr>
      </w:pPr>
      <w:bookmarkStart w:id="182" w:name="_Toc79573358"/>
      <w:r w:rsidRPr="00DB077D">
        <w:rPr>
          <w:rFonts w:ascii="Arial" w:hAnsi="Arial" w:cs="Arial"/>
        </w:rPr>
        <w:t>6.</w:t>
      </w:r>
      <w:r w:rsidR="00354ED7">
        <w:rPr>
          <w:rFonts w:ascii="Arial" w:hAnsi="Arial" w:cs="Arial"/>
        </w:rPr>
        <w:t>5</w:t>
      </w:r>
      <w:r w:rsidRPr="00DB077D">
        <w:rPr>
          <w:rFonts w:ascii="Arial" w:hAnsi="Arial" w:cs="Arial"/>
        </w:rPr>
        <w:tab/>
        <w:t>Safe Access</w:t>
      </w:r>
      <w:bookmarkEnd w:id="182"/>
    </w:p>
    <w:p w14:paraId="398141B4" w14:textId="2F668190" w:rsidR="00680143" w:rsidRPr="00BC22E6" w:rsidRDefault="00680143" w:rsidP="00963097">
      <w:pPr>
        <w:tabs>
          <w:tab w:val="left" w:pos="1134"/>
          <w:tab w:val="left" w:pos="1418"/>
        </w:tabs>
        <w:spacing w:after="248" w:line="248" w:lineRule="auto"/>
        <w:ind w:left="1134" w:right="12" w:hanging="1134"/>
        <w:jc w:val="both"/>
        <w:rPr>
          <w:rFonts w:ascii="Arial" w:hAnsi="Arial" w:cs="Arial"/>
        </w:rPr>
      </w:pPr>
      <w:r>
        <w:rPr>
          <w:rFonts w:ascii="Arial" w:hAnsi="Arial" w:cs="Arial"/>
        </w:rPr>
        <w:t>6.</w:t>
      </w:r>
      <w:r w:rsidR="00354ED7">
        <w:rPr>
          <w:rFonts w:ascii="Arial" w:hAnsi="Arial" w:cs="Arial"/>
        </w:rPr>
        <w:t>5</w:t>
      </w:r>
      <w:r w:rsidR="00047DBA">
        <w:rPr>
          <w:rFonts w:ascii="Arial" w:hAnsi="Arial" w:cs="Arial"/>
        </w:rPr>
        <w:t>.1</w:t>
      </w:r>
      <w:r>
        <w:rPr>
          <w:rFonts w:ascii="Arial" w:hAnsi="Arial" w:cs="Arial"/>
        </w:rPr>
        <w:tab/>
      </w:r>
      <w:r w:rsidR="00BC22E6" w:rsidRPr="00B0166C">
        <w:rPr>
          <w:rFonts w:ascii="Arial" w:hAnsi="Arial" w:cs="Arial"/>
          <w:i/>
          <w:iCs/>
        </w:rPr>
        <w:t>Owners</w:t>
      </w:r>
      <w:r w:rsidR="00BC22E6">
        <w:rPr>
          <w:rFonts w:ascii="Arial" w:hAnsi="Arial" w:cs="Arial"/>
        </w:rPr>
        <w:t xml:space="preserve"> and </w:t>
      </w:r>
      <w:r w:rsidR="00BC22E6" w:rsidRPr="00B0166C">
        <w:rPr>
          <w:rFonts w:ascii="Arial" w:hAnsi="Arial" w:cs="Arial"/>
          <w:i/>
          <w:iCs/>
        </w:rPr>
        <w:t>skipper</w:t>
      </w:r>
      <w:r w:rsidR="00BC22E6">
        <w:rPr>
          <w:rFonts w:ascii="Arial" w:hAnsi="Arial" w:cs="Arial"/>
        </w:rPr>
        <w:t>s shall also comply with MGN</w:t>
      </w:r>
      <w:r w:rsidR="00510695">
        <w:rPr>
          <w:rFonts w:ascii="Arial" w:hAnsi="Arial" w:cs="Arial"/>
        </w:rPr>
        <w:t xml:space="preserve"> </w:t>
      </w:r>
      <w:r w:rsidR="00BC22E6">
        <w:rPr>
          <w:rFonts w:ascii="Arial" w:hAnsi="Arial" w:cs="Arial"/>
        </w:rPr>
        <w:t xml:space="preserve">591 </w:t>
      </w:r>
      <w:r w:rsidR="00BC22E6" w:rsidRPr="000E1477">
        <w:rPr>
          <w:rFonts w:ascii="Arial" w:hAnsi="Arial" w:cs="Arial"/>
        </w:rPr>
        <w:t xml:space="preserve">Provision of Safe Means of Access to Fishing </w:t>
      </w:r>
      <w:r w:rsidR="00B1648D">
        <w:rPr>
          <w:rFonts w:ascii="Arial" w:hAnsi="Arial" w:cs="Arial"/>
        </w:rPr>
        <w:t>Vessel</w:t>
      </w:r>
      <w:r w:rsidR="00BC22E6" w:rsidRPr="000E1477">
        <w:rPr>
          <w:rFonts w:ascii="Arial" w:hAnsi="Arial" w:cs="Arial"/>
        </w:rPr>
        <w:t xml:space="preserve">s and Small </w:t>
      </w:r>
      <w:r w:rsidR="00B1648D">
        <w:rPr>
          <w:rFonts w:ascii="Arial" w:hAnsi="Arial" w:cs="Arial"/>
        </w:rPr>
        <w:t>Vessel</w:t>
      </w:r>
      <w:r w:rsidR="00BC22E6" w:rsidRPr="000E1477">
        <w:rPr>
          <w:rFonts w:ascii="Arial" w:hAnsi="Arial" w:cs="Arial"/>
        </w:rPr>
        <w:t>s in Ports</w:t>
      </w:r>
      <w:r w:rsidR="00BC22E6">
        <w:rPr>
          <w:rFonts w:ascii="Arial" w:hAnsi="Arial" w:cs="Arial"/>
        </w:rPr>
        <w:t>.</w:t>
      </w:r>
    </w:p>
    <w:p w14:paraId="3D7D0222" w14:textId="69B660A9" w:rsidR="00690FC0" w:rsidRDefault="00690FC0" w:rsidP="00963097">
      <w:pPr>
        <w:pStyle w:val="Heading2"/>
        <w:tabs>
          <w:tab w:val="left" w:pos="1134"/>
        </w:tabs>
        <w:ind w:left="1134" w:hanging="1134"/>
        <w:rPr>
          <w:rFonts w:ascii="Arial" w:hAnsi="Arial" w:cs="Arial"/>
          <w:b w:val="0"/>
          <w:i/>
          <w:color w:val="auto"/>
        </w:rPr>
      </w:pPr>
      <w:bookmarkStart w:id="183" w:name="_Toc57639972"/>
      <w:bookmarkStart w:id="184" w:name="_Toc79573359"/>
      <w:r w:rsidRPr="006536B5">
        <w:rPr>
          <w:rFonts w:ascii="Arial" w:hAnsi="Arial" w:cs="Arial"/>
        </w:rPr>
        <w:t>6.</w:t>
      </w:r>
      <w:r w:rsidR="00354ED7">
        <w:rPr>
          <w:rFonts w:ascii="Arial" w:hAnsi="Arial" w:cs="Arial"/>
        </w:rPr>
        <w:t>6</w:t>
      </w:r>
      <w:r w:rsidRPr="006536B5">
        <w:rPr>
          <w:rFonts w:ascii="Arial" w:hAnsi="Arial" w:cs="Arial"/>
        </w:rPr>
        <w:tab/>
        <w:t>Voluntary Safety Management</w:t>
      </w:r>
      <w:bookmarkEnd w:id="183"/>
      <w:bookmarkEnd w:id="184"/>
    </w:p>
    <w:p w14:paraId="74479171" w14:textId="78A3998D" w:rsidR="00690FC0" w:rsidRDefault="00690FC0" w:rsidP="00963097">
      <w:pPr>
        <w:tabs>
          <w:tab w:val="left" w:pos="0"/>
          <w:tab w:val="left" w:pos="1134"/>
        </w:tabs>
        <w:ind w:left="1134" w:hanging="1134"/>
        <w:jc w:val="both"/>
      </w:pPr>
    </w:p>
    <w:p w14:paraId="304134CB" w14:textId="5DFA3020" w:rsidR="00690FC0" w:rsidRPr="00523D31" w:rsidRDefault="00690FC0" w:rsidP="00963097">
      <w:pPr>
        <w:tabs>
          <w:tab w:val="left" w:pos="0"/>
          <w:tab w:val="left" w:pos="1134"/>
        </w:tabs>
        <w:autoSpaceDE w:val="0"/>
        <w:autoSpaceDN w:val="0"/>
        <w:adjustRightInd w:val="0"/>
        <w:ind w:left="1134" w:hanging="1134"/>
        <w:jc w:val="both"/>
      </w:pPr>
      <w:r>
        <w:rPr>
          <w:rFonts w:ascii="Arial" w:hAnsi="Arial" w:cs="Arial"/>
        </w:rPr>
        <w:t>6.</w:t>
      </w:r>
      <w:r w:rsidR="00354ED7">
        <w:rPr>
          <w:rFonts w:ascii="Arial" w:hAnsi="Arial" w:cs="Arial"/>
        </w:rPr>
        <w:t>6</w:t>
      </w:r>
      <w:r>
        <w:rPr>
          <w:rFonts w:ascii="Arial" w:hAnsi="Arial" w:cs="Arial"/>
        </w:rPr>
        <w:t>.1</w:t>
      </w:r>
      <w:r>
        <w:rPr>
          <w:rFonts w:ascii="Arial" w:hAnsi="Arial" w:cs="Arial"/>
        </w:rPr>
        <w:tab/>
        <w:t>MGN</w:t>
      </w:r>
      <w:r w:rsidR="00F55988">
        <w:rPr>
          <w:rFonts w:ascii="Arial" w:hAnsi="Arial" w:cs="Arial"/>
        </w:rPr>
        <w:t xml:space="preserve"> </w:t>
      </w:r>
      <w:r>
        <w:rPr>
          <w:rFonts w:ascii="Arial" w:hAnsi="Arial" w:cs="Arial"/>
        </w:rPr>
        <w:t xml:space="preserve">596 (F) </w:t>
      </w:r>
      <w:r w:rsidRPr="006B3090">
        <w:rPr>
          <w:rFonts w:ascii="Arial" w:hAnsi="Arial" w:cs="Arial"/>
        </w:rPr>
        <w:t xml:space="preserve">provides guidance on the contents of </w:t>
      </w:r>
      <w:r w:rsidR="00F720D0">
        <w:rPr>
          <w:rFonts w:ascii="Arial" w:hAnsi="Arial" w:cs="Arial"/>
        </w:rPr>
        <w:t>the v</w:t>
      </w:r>
      <w:r>
        <w:rPr>
          <w:rFonts w:ascii="Arial" w:hAnsi="Arial" w:cs="Arial"/>
        </w:rPr>
        <w:t>oluntary Fishing Safety Management Code</w:t>
      </w:r>
      <w:r w:rsidRPr="006B3090">
        <w:rPr>
          <w:rFonts w:ascii="Arial" w:hAnsi="Arial" w:cs="Arial"/>
        </w:rPr>
        <w:t xml:space="preserve"> </w:t>
      </w:r>
      <w:r w:rsidR="009C2416">
        <w:rPr>
          <w:rFonts w:ascii="Arial" w:hAnsi="Arial" w:cs="Arial"/>
        </w:rPr>
        <w:t xml:space="preserve">(FSM) </w:t>
      </w:r>
      <w:r w:rsidR="00C27162">
        <w:rPr>
          <w:rFonts w:ascii="Arial" w:hAnsi="Arial" w:cs="Arial"/>
        </w:rPr>
        <w:t xml:space="preserve">and </w:t>
      </w:r>
      <w:r w:rsidRPr="006B3090">
        <w:rPr>
          <w:rFonts w:ascii="Arial" w:hAnsi="Arial" w:cs="Arial"/>
        </w:rPr>
        <w:t xml:space="preserve">how to ensure it remains relevant to </w:t>
      </w:r>
      <w:r w:rsidR="00093D9B">
        <w:rPr>
          <w:rFonts w:ascii="Arial" w:hAnsi="Arial" w:cs="Arial"/>
        </w:rPr>
        <w:t>a</w:t>
      </w:r>
      <w:r w:rsidR="00093D9B" w:rsidRPr="006B3090">
        <w:rPr>
          <w:rFonts w:ascii="Arial" w:hAnsi="Arial" w:cs="Arial"/>
        </w:rPr>
        <w:t xml:space="preserve"> </w:t>
      </w:r>
      <w:r w:rsidR="00B1648D" w:rsidRPr="00B0166C">
        <w:rPr>
          <w:rFonts w:ascii="Arial" w:hAnsi="Arial" w:cs="Arial"/>
          <w:i/>
          <w:iCs/>
        </w:rPr>
        <w:t>Vessel</w:t>
      </w:r>
      <w:r w:rsidRPr="006B3090">
        <w:rPr>
          <w:rFonts w:ascii="Arial" w:hAnsi="Arial" w:cs="Arial"/>
        </w:rPr>
        <w:t xml:space="preserve"> or company as things change over time.</w:t>
      </w:r>
    </w:p>
    <w:p w14:paraId="50931355" w14:textId="77777777" w:rsidR="00690FC0" w:rsidRPr="00690FC0" w:rsidRDefault="00690FC0" w:rsidP="00963097">
      <w:pPr>
        <w:pStyle w:val="ListParagraph"/>
        <w:tabs>
          <w:tab w:val="left" w:pos="0"/>
          <w:tab w:val="left" w:pos="1134"/>
        </w:tabs>
        <w:autoSpaceDE w:val="0"/>
        <w:autoSpaceDN w:val="0"/>
        <w:adjustRightInd w:val="0"/>
        <w:spacing w:after="0" w:line="240" w:lineRule="auto"/>
        <w:ind w:left="1134" w:hanging="1134"/>
      </w:pPr>
    </w:p>
    <w:p w14:paraId="35597793" w14:textId="76395D9B" w:rsidR="00690FC0" w:rsidRPr="00523D31" w:rsidRDefault="00C27162" w:rsidP="00963097">
      <w:pPr>
        <w:tabs>
          <w:tab w:val="left" w:pos="0"/>
          <w:tab w:val="left" w:pos="1134"/>
        </w:tabs>
        <w:autoSpaceDE w:val="0"/>
        <w:autoSpaceDN w:val="0"/>
        <w:adjustRightInd w:val="0"/>
        <w:ind w:left="1134" w:hanging="1134"/>
        <w:jc w:val="both"/>
      </w:pPr>
      <w:r>
        <w:rPr>
          <w:rFonts w:ascii="Arial" w:hAnsi="Arial" w:cs="Arial"/>
        </w:rPr>
        <w:t>6.</w:t>
      </w:r>
      <w:r w:rsidR="00354ED7">
        <w:rPr>
          <w:rFonts w:ascii="Arial" w:hAnsi="Arial" w:cs="Arial"/>
        </w:rPr>
        <w:t>6</w:t>
      </w:r>
      <w:r>
        <w:rPr>
          <w:rFonts w:ascii="Arial" w:hAnsi="Arial" w:cs="Arial"/>
        </w:rPr>
        <w:t>.2</w:t>
      </w:r>
      <w:r>
        <w:rPr>
          <w:rFonts w:ascii="Arial" w:hAnsi="Arial" w:cs="Arial"/>
        </w:rPr>
        <w:tab/>
      </w:r>
      <w:r w:rsidR="00690FC0" w:rsidRPr="006B3090">
        <w:rPr>
          <w:rFonts w:ascii="Arial" w:hAnsi="Arial" w:cs="Arial"/>
        </w:rPr>
        <w:t xml:space="preserve">The FSM itself </w:t>
      </w:r>
      <w:r w:rsidR="00F720D0">
        <w:rPr>
          <w:rFonts w:ascii="Arial" w:hAnsi="Arial" w:cs="Arial"/>
        </w:rPr>
        <w:t xml:space="preserve">provides guidance on </w:t>
      </w:r>
      <w:r w:rsidR="00690FC0" w:rsidRPr="006B3090">
        <w:rPr>
          <w:rFonts w:ascii="Arial" w:hAnsi="Arial" w:cs="Arial"/>
        </w:rPr>
        <w:t xml:space="preserve">the documentation required and </w:t>
      </w:r>
      <w:r w:rsidR="00F720D0">
        <w:rPr>
          <w:rFonts w:ascii="Arial" w:hAnsi="Arial" w:cs="Arial"/>
        </w:rPr>
        <w:t xml:space="preserve">means for </w:t>
      </w:r>
      <w:r w:rsidR="00690FC0" w:rsidRPr="006B3090">
        <w:rPr>
          <w:rFonts w:ascii="Arial" w:hAnsi="Arial" w:cs="Arial"/>
        </w:rPr>
        <w:t>ensur</w:t>
      </w:r>
      <w:r w:rsidR="00F720D0">
        <w:rPr>
          <w:rFonts w:ascii="Arial" w:hAnsi="Arial" w:cs="Arial"/>
        </w:rPr>
        <w:t>ing</w:t>
      </w:r>
      <w:r w:rsidR="00690FC0" w:rsidRPr="006B3090">
        <w:rPr>
          <w:rFonts w:ascii="Arial" w:hAnsi="Arial" w:cs="Arial"/>
        </w:rPr>
        <w:t xml:space="preserve"> </w:t>
      </w:r>
      <w:r w:rsidR="00F720D0" w:rsidRPr="00B0166C">
        <w:rPr>
          <w:rFonts w:ascii="Arial" w:hAnsi="Arial" w:cs="Arial"/>
          <w:i/>
          <w:iCs/>
        </w:rPr>
        <w:t>owners</w:t>
      </w:r>
      <w:r w:rsidR="00F720D0">
        <w:rPr>
          <w:rFonts w:ascii="Arial" w:hAnsi="Arial" w:cs="Arial"/>
        </w:rPr>
        <w:t xml:space="preserve"> are reminded </w:t>
      </w:r>
      <w:proofErr w:type="gramStart"/>
      <w:r w:rsidR="00F720D0">
        <w:rPr>
          <w:rFonts w:ascii="Arial" w:hAnsi="Arial" w:cs="Arial"/>
        </w:rPr>
        <w:t xml:space="preserve">to </w:t>
      </w:r>
      <w:r w:rsidR="00690FC0" w:rsidRPr="006B3090">
        <w:rPr>
          <w:rFonts w:ascii="Arial" w:hAnsi="Arial" w:cs="Arial"/>
        </w:rPr>
        <w:t xml:space="preserve"> take</w:t>
      </w:r>
      <w:proofErr w:type="gramEnd"/>
      <w:r w:rsidR="00690FC0" w:rsidRPr="006B3090">
        <w:rPr>
          <w:rFonts w:ascii="Arial" w:hAnsi="Arial" w:cs="Arial"/>
        </w:rPr>
        <w:t xml:space="preserve"> action to check equipment, service it or carry out maintenance, </w:t>
      </w:r>
      <w:r w:rsidR="00F720D0">
        <w:rPr>
          <w:rFonts w:ascii="Arial" w:eastAsia="Arial Unicode MS" w:hAnsi="Arial" w:cs="Arial"/>
          <w:lang w:val="en-US"/>
        </w:rPr>
        <w:t>and a</w:t>
      </w:r>
      <w:r w:rsidR="003B5A99" w:rsidRPr="000924B6">
        <w:rPr>
          <w:rFonts w:ascii="Arial" w:eastAsia="Arial Unicode MS" w:hAnsi="Arial" w:cs="Arial"/>
          <w:lang w:val="en-US"/>
        </w:rPr>
        <w:t>ssist in complying with their statutory safety obligations</w:t>
      </w:r>
      <w:r w:rsidR="00E4265D">
        <w:rPr>
          <w:rFonts w:ascii="Arial" w:eastAsia="Arial Unicode MS" w:hAnsi="Arial" w:cs="Arial"/>
          <w:lang w:val="en-US"/>
        </w:rPr>
        <w:t>.</w:t>
      </w:r>
    </w:p>
    <w:p w14:paraId="444D181F" w14:textId="77777777" w:rsidR="00690FC0" w:rsidRPr="00690FC0" w:rsidRDefault="00690FC0" w:rsidP="00963097">
      <w:pPr>
        <w:pStyle w:val="ListParagraph"/>
        <w:tabs>
          <w:tab w:val="left" w:pos="0"/>
          <w:tab w:val="left" w:pos="1134"/>
        </w:tabs>
        <w:spacing w:after="0" w:line="240" w:lineRule="auto"/>
        <w:ind w:left="1134" w:hanging="1134"/>
      </w:pPr>
    </w:p>
    <w:p w14:paraId="0E088FB2" w14:textId="621533A9" w:rsidR="0099772B" w:rsidRDefault="00C27162" w:rsidP="00963097">
      <w:pPr>
        <w:tabs>
          <w:tab w:val="left" w:pos="0"/>
          <w:tab w:val="left" w:pos="1134"/>
        </w:tabs>
        <w:autoSpaceDE w:val="0"/>
        <w:autoSpaceDN w:val="0"/>
        <w:adjustRightInd w:val="0"/>
        <w:ind w:left="1134" w:hanging="1134"/>
        <w:jc w:val="both"/>
        <w:rPr>
          <w:rFonts w:ascii="Arial" w:hAnsi="Arial" w:cs="Arial"/>
        </w:rPr>
      </w:pPr>
      <w:r>
        <w:rPr>
          <w:rFonts w:ascii="Arial" w:hAnsi="Arial" w:cs="Arial"/>
        </w:rPr>
        <w:t>6.</w:t>
      </w:r>
      <w:r w:rsidR="00354ED7">
        <w:rPr>
          <w:rFonts w:ascii="Arial" w:hAnsi="Arial" w:cs="Arial"/>
        </w:rPr>
        <w:t>6</w:t>
      </w:r>
      <w:r>
        <w:rPr>
          <w:rFonts w:ascii="Arial" w:hAnsi="Arial" w:cs="Arial"/>
        </w:rPr>
        <w:t>.3</w:t>
      </w:r>
      <w:r>
        <w:rPr>
          <w:rFonts w:ascii="Arial" w:hAnsi="Arial" w:cs="Arial"/>
        </w:rPr>
        <w:tab/>
      </w:r>
      <w:r w:rsidR="00690FC0" w:rsidRPr="006B3090">
        <w:rPr>
          <w:rFonts w:ascii="Arial" w:hAnsi="Arial" w:cs="Arial"/>
        </w:rPr>
        <w:t xml:space="preserve">The FSM </w:t>
      </w:r>
      <w:r w:rsidR="00F720D0">
        <w:rPr>
          <w:rFonts w:ascii="Arial" w:hAnsi="Arial" w:cs="Arial"/>
        </w:rPr>
        <w:t xml:space="preserve">provides a </w:t>
      </w:r>
      <w:r w:rsidR="0099772B">
        <w:rPr>
          <w:rFonts w:ascii="Arial" w:hAnsi="Arial" w:cs="Arial"/>
        </w:rPr>
        <w:t xml:space="preserve">system on which </w:t>
      </w:r>
      <w:r w:rsidR="00B1648D" w:rsidRPr="00B0166C">
        <w:rPr>
          <w:rFonts w:ascii="Arial" w:hAnsi="Arial" w:cs="Arial"/>
          <w:i/>
          <w:iCs/>
        </w:rPr>
        <w:t>Vessel</w:t>
      </w:r>
      <w:r w:rsidR="0099772B">
        <w:rPr>
          <w:rFonts w:ascii="Arial" w:hAnsi="Arial" w:cs="Arial"/>
        </w:rPr>
        <w:t>s can create safe working procedures and practices.</w:t>
      </w:r>
    </w:p>
    <w:p w14:paraId="7B5ABF90" w14:textId="77777777" w:rsidR="00690FC0" w:rsidRPr="00690FC0" w:rsidRDefault="00690FC0" w:rsidP="00963097">
      <w:pPr>
        <w:pStyle w:val="ListParagraph"/>
        <w:tabs>
          <w:tab w:val="left" w:pos="0"/>
          <w:tab w:val="left" w:pos="1134"/>
        </w:tabs>
        <w:spacing w:after="0" w:line="240" w:lineRule="auto"/>
        <w:ind w:left="1134" w:hanging="1134"/>
      </w:pPr>
    </w:p>
    <w:p w14:paraId="6373FDA8" w14:textId="49F90BCC" w:rsidR="00690FC0" w:rsidRPr="00523D31" w:rsidRDefault="00C27162" w:rsidP="00963097">
      <w:pPr>
        <w:tabs>
          <w:tab w:val="left" w:pos="0"/>
          <w:tab w:val="left" w:pos="1134"/>
        </w:tabs>
        <w:autoSpaceDE w:val="0"/>
        <w:autoSpaceDN w:val="0"/>
        <w:adjustRightInd w:val="0"/>
        <w:ind w:left="1134" w:hanging="1134"/>
        <w:jc w:val="both"/>
      </w:pPr>
      <w:r>
        <w:rPr>
          <w:rFonts w:ascii="Arial" w:hAnsi="Arial" w:cs="Arial"/>
        </w:rPr>
        <w:t>6.</w:t>
      </w:r>
      <w:r w:rsidR="00354ED7">
        <w:rPr>
          <w:rFonts w:ascii="Arial" w:hAnsi="Arial" w:cs="Arial"/>
        </w:rPr>
        <w:t>6</w:t>
      </w:r>
      <w:r>
        <w:rPr>
          <w:rFonts w:ascii="Arial" w:hAnsi="Arial" w:cs="Arial"/>
        </w:rPr>
        <w:t>.4</w:t>
      </w:r>
      <w:r>
        <w:rPr>
          <w:rFonts w:ascii="Arial" w:hAnsi="Arial" w:cs="Arial"/>
        </w:rPr>
        <w:tab/>
      </w:r>
      <w:r w:rsidR="00690FC0" w:rsidRPr="006B3090">
        <w:rPr>
          <w:rFonts w:ascii="Arial" w:hAnsi="Arial" w:cs="Arial"/>
        </w:rPr>
        <w:t xml:space="preserve">It is recognised that there are a wide variety of </w:t>
      </w:r>
      <w:r w:rsidR="00BE6689" w:rsidRPr="00B0166C">
        <w:rPr>
          <w:rFonts w:ascii="Arial" w:hAnsi="Arial" w:cs="Arial"/>
          <w:i/>
          <w:iCs/>
        </w:rPr>
        <w:t>F</w:t>
      </w:r>
      <w:r w:rsidR="00690FC0" w:rsidRPr="00B0166C">
        <w:rPr>
          <w:rFonts w:ascii="Arial" w:hAnsi="Arial" w:cs="Arial"/>
          <w:i/>
          <w:iCs/>
        </w:rPr>
        <w:t xml:space="preserve">ishing </w:t>
      </w:r>
      <w:r w:rsidR="00B1648D" w:rsidRPr="00B0166C">
        <w:rPr>
          <w:rFonts w:ascii="Arial" w:hAnsi="Arial" w:cs="Arial"/>
          <w:i/>
          <w:iCs/>
        </w:rPr>
        <w:t>Vessel</w:t>
      </w:r>
      <w:r w:rsidR="00690FC0" w:rsidRPr="00B0166C">
        <w:rPr>
          <w:rFonts w:ascii="Arial" w:hAnsi="Arial" w:cs="Arial"/>
          <w:i/>
          <w:iCs/>
        </w:rPr>
        <w:t>s</w:t>
      </w:r>
      <w:r w:rsidR="00690FC0" w:rsidRPr="006B3090">
        <w:rPr>
          <w:rFonts w:ascii="Arial" w:hAnsi="Arial" w:cs="Arial"/>
        </w:rPr>
        <w:t>, undertaking a wide variety of fishing with different methods of operation. The purpose of the FSM is to establish a common structure which everyone can use</w:t>
      </w:r>
      <w:r w:rsidR="0099772B">
        <w:rPr>
          <w:rFonts w:ascii="Arial" w:hAnsi="Arial" w:cs="Arial"/>
        </w:rPr>
        <w:t xml:space="preserve"> to develop a safety management system specific to their </w:t>
      </w:r>
      <w:r w:rsidR="00B1648D" w:rsidRPr="00B0166C">
        <w:rPr>
          <w:rFonts w:ascii="Arial" w:hAnsi="Arial" w:cs="Arial"/>
          <w:i/>
          <w:iCs/>
        </w:rPr>
        <w:t>Vessel</w:t>
      </w:r>
      <w:r w:rsidR="00690FC0" w:rsidRPr="006B3090">
        <w:rPr>
          <w:rFonts w:ascii="Arial" w:hAnsi="Arial" w:cs="Arial"/>
        </w:rPr>
        <w:t xml:space="preserve">. </w:t>
      </w:r>
    </w:p>
    <w:p w14:paraId="73D70A18" w14:textId="77777777" w:rsidR="00690FC0" w:rsidRPr="00690FC0" w:rsidRDefault="00690FC0" w:rsidP="00963097">
      <w:pPr>
        <w:pStyle w:val="ListParagraph"/>
        <w:tabs>
          <w:tab w:val="left" w:pos="0"/>
          <w:tab w:val="left" w:pos="1134"/>
        </w:tabs>
        <w:spacing w:after="0" w:line="240" w:lineRule="auto"/>
        <w:ind w:left="1134" w:hanging="1134"/>
      </w:pPr>
    </w:p>
    <w:p w14:paraId="0F544BB3" w14:textId="77777777" w:rsidR="00690FC0" w:rsidRPr="00690FC0" w:rsidRDefault="00690FC0" w:rsidP="00963097">
      <w:pPr>
        <w:pStyle w:val="ListParagraph"/>
        <w:tabs>
          <w:tab w:val="left" w:pos="0"/>
          <w:tab w:val="left" w:pos="1134"/>
        </w:tabs>
        <w:autoSpaceDE w:val="0"/>
        <w:autoSpaceDN w:val="0"/>
        <w:adjustRightInd w:val="0"/>
        <w:spacing w:after="0" w:line="240" w:lineRule="auto"/>
        <w:ind w:left="1134" w:hanging="1134"/>
      </w:pPr>
    </w:p>
    <w:p w14:paraId="3FD46B08" w14:textId="2C2AF4E8" w:rsidR="00690FC0" w:rsidRPr="003B5A99" w:rsidRDefault="003B5A99" w:rsidP="00963097">
      <w:pPr>
        <w:pStyle w:val="Body"/>
        <w:tabs>
          <w:tab w:val="left" w:pos="0"/>
          <w:tab w:val="left" w:pos="1134"/>
        </w:tabs>
        <w:spacing w:after="0"/>
        <w:ind w:left="1134" w:right="164" w:hanging="1134"/>
        <w:jc w:val="both"/>
        <w:rPr>
          <w:sz w:val="22"/>
          <w:szCs w:val="22"/>
        </w:rPr>
      </w:pPr>
      <w:r>
        <w:rPr>
          <w:rFonts w:eastAsia="Arial Unicode MS"/>
          <w:sz w:val="22"/>
          <w:szCs w:val="22"/>
          <w:lang w:val="en-US"/>
        </w:rPr>
        <w:lastRenderedPageBreak/>
        <w:t>6.</w:t>
      </w:r>
      <w:r w:rsidR="00354ED7">
        <w:rPr>
          <w:rFonts w:eastAsia="Arial Unicode MS"/>
          <w:sz w:val="22"/>
          <w:szCs w:val="22"/>
          <w:lang w:val="en-US"/>
        </w:rPr>
        <w:t>6</w:t>
      </w:r>
      <w:r>
        <w:rPr>
          <w:rFonts w:eastAsia="Arial Unicode MS"/>
          <w:sz w:val="22"/>
          <w:szCs w:val="22"/>
          <w:lang w:val="en-US"/>
        </w:rPr>
        <w:t>.</w:t>
      </w:r>
      <w:r w:rsidR="0099772B">
        <w:rPr>
          <w:rFonts w:eastAsia="Arial Unicode MS"/>
          <w:sz w:val="22"/>
          <w:szCs w:val="22"/>
          <w:lang w:val="en-US"/>
        </w:rPr>
        <w:t>5</w:t>
      </w:r>
      <w:r>
        <w:rPr>
          <w:rFonts w:eastAsia="Arial Unicode MS"/>
          <w:sz w:val="22"/>
          <w:szCs w:val="22"/>
          <w:lang w:val="en-US"/>
        </w:rPr>
        <w:tab/>
      </w:r>
      <w:r w:rsidR="00690FC0" w:rsidRPr="003B5A99">
        <w:rPr>
          <w:rFonts w:eastAsia="Arial Unicode MS"/>
          <w:sz w:val="22"/>
          <w:szCs w:val="22"/>
          <w:lang w:val="en-US"/>
        </w:rPr>
        <w:t xml:space="preserve">A documented </w:t>
      </w:r>
      <w:r w:rsidR="000B2239">
        <w:rPr>
          <w:rFonts w:eastAsia="Arial Unicode MS"/>
          <w:sz w:val="22"/>
          <w:szCs w:val="22"/>
          <w:lang w:val="en-US"/>
        </w:rPr>
        <w:t>s</w:t>
      </w:r>
      <w:r w:rsidR="00690FC0" w:rsidRPr="003B5A99">
        <w:rPr>
          <w:rFonts w:eastAsia="Arial Unicode MS"/>
          <w:sz w:val="22"/>
          <w:szCs w:val="22"/>
          <w:lang w:val="en-US"/>
        </w:rPr>
        <w:t xml:space="preserve">afety </w:t>
      </w:r>
      <w:r w:rsidR="000B2239">
        <w:rPr>
          <w:rFonts w:eastAsia="Arial Unicode MS"/>
          <w:sz w:val="22"/>
          <w:szCs w:val="22"/>
          <w:lang w:val="en-US"/>
        </w:rPr>
        <w:t>m</w:t>
      </w:r>
      <w:r w:rsidR="00690FC0" w:rsidRPr="003B5A99">
        <w:rPr>
          <w:rFonts w:eastAsia="Arial Unicode MS"/>
          <w:sz w:val="22"/>
          <w:szCs w:val="22"/>
          <w:lang w:val="en-US"/>
        </w:rPr>
        <w:t xml:space="preserve">anagement </w:t>
      </w:r>
      <w:r w:rsidR="000B2239">
        <w:rPr>
          <w:rFonts w:eastAsia="Arial Unicode MS"/>
          <w:sz w:val="22"/>
          <w:szCs w:val="22"/>
          <w:lang w:val="en-US"/>
        </w:rPr>
        <w:t>s</w:t>
      </w:r>
      <w:r w:rsidR="00690FC0" w:rsidRPr="003B5A99">
        <w:rPr>
          <w:rFonts w:eastAsia="Arial Unicode MS"/>
          <w:sz w:val="22"/>
          <w:szCs w:val="22"/>
          <w:lang w:val="en-US"/>
        </w:rPr>
        <w:t xml:space="preserve">ystem can help demonstrate that </w:t>
      </w:r>
      <w:r w:rsidR="00B1648D" w:rsidRPr="00B0166C">
        <w:rPr>
          <w:rFonts w:eastAsia="Arial Unicode MS"/>
          <w:i/>
          <w:iCs/>
          <w:sz w:val="22"/>
          <w:szCs w:val="22"/>
          <w:lang w:val="en-US"/>
        </w:rPr>
        <w:t>Vessel</w:t>
      </w:r>
      <w:r w:rsidR="00690FC0" w:rsidRPr="003B5A99">
        <w:rPr>
          <w:rFonts w:eastAsia="Arial Unicode MS"/>
          <w:sz w:val="22"/>
          <w:szCs w:val="22"/>
          <w:lang w:val="en-US"/>
        </w:rPr>
        <w:t xml:space="preserve">s </w:t>
      </w:r>
      <w:proofErr w:type="gramStart"/>
      <w:r w:rsidR="00690FC0" w:rsidRPr="003B5A99">
        <w:rPr>
          <w:rFonts w:eastAsia="Arial Unicode MS"/>
          <w:sz w:val="22"/>
          <w:szCs w:val="22"/>
          <w:lang w:val="en-US"/>
        </w:rPr>
        <w:t>comply with their statutory requirements at all times</w:t>
      </w:r>
      <w:proofErr w:type="gramEnd"/>
      <w:r w:rsidR="00647A41">
        <w:rPr>
          <w:rFonts w:eastAsia="Arial Unicode MS"/>
          <w:sz w:val="22"/>
          <w:szCs w:val="22"/>
          <w:lang w:val="en-US"/>
        </w:rPr>
        <w:t xml:space="preserve">, and with the requirements of </w:t>
      </w:r>
      <w:r w:rsidR="00F50FE9">
        <w:rPr>
          <w:rFonts w:eastAsia="Arial Unicode MS"/>
          <w:sz w:val="22"/>
          <w:szCs w:val="22"/>
          <w:lang w:val="en-US"/>
        </w:rPr>
        <w:t>ILO188 T</w:t>
      </w:r>
      <w:r w:rsidR="00647A41">
        <w:rPr>
          <w:rFonts w:eastAsia="Arial Unicode MS"/>
          <w:sz w:val="22"/>
          <w:szCs w:val="22"/>
          <w:lang w:val="en-US"/>
        </w:rPr>
        <w:t>he Work in Fishing Convention.</w:t>
      </w:r>
      <w:r w:rsidR="00690FC0" w:rsidRPr="003B5A99">
        <w:rPr>
          <w:rFonts w:eastAsia="Arial Unicode MS"/>
          <w:sz w:val="22"/>
          <w:szCs w:val="22"/>
          <w:lang w:val="en-US"/>
        </w:rPr>
        <w:t xml:space="preserve"> </w:t>
      </w:r>
    </w:p>
    <w:p w14:paraId="531AEA52" w14:textId="77777777" w:rsidR="00690FC0" w:rsidRPr="003B5A99" w:rsidRDefault="00690FC0" w:rsidP="00963097">
      <w:pPr>
        <w:pStyle w:val="ListParagraph"/>
        <w:tabs>
          <w:tab w:val="left" w:pos="0"/>
          <w:tab w:val="left" w:pos="1134"/>
        </w:tabs>
        <w:spacing w:after="0" w:line="240" w:lineRule="auto"/>
        <w:ind w:left="1134" w:hanging="1134"/>
      </w:pPr>
    </w:p>
    <w:p w14:paraId="6DA3819B" w14:textId="6B1BFD8C" w:rsidR="00690FC0" w:rsidRPr="00205DCF" w:rsidRDefault="00205DCF" w:rsidP="00963097">
      <w:pPr>
        <w:pStyle w:val="Body"/>
        <w:tabs>
          <w:tab w:val="left" w:pos="0"/>
          <w:tab w:val="left" w:pos="1134"/>
        </w:tabs>
        <w:spacing w:after="0"/>
        <w:ind w:left="1134" w:right="164" w:hanging="1134"/>
        <w:jc w:val="both"/>
        <w:rPr>
          <w:sz w:val="22"/>
          <w:szCs w:val="22"/>
        </w:rPr>
      </w:pPr>
      <w:r>
        <w:rPr>
          <w:rFonts w:eastAsia="Arial Unicode MS"/>
          <w:sz w:val="22"/>
          <w:szCs w:val="22"/>
          <w:lang w:val="en-US"/>
        </w:rPr>
        <w:t>6.</w:t>
      </w:r>
      <w:r w:rsidR="00354ED7">
        <w:rPr>
          <w:rFonts w:eastAsia="Arial Unicode MS"/>
          <w:sz w:val="22"/>
          <w:szCs w:val="22"/>
          <w:lang w:val="en-US"/>
        </w:rPr>
        <w:t>6</w:t>
      </w:r>
      <w:r>
        <w:rPr>
          <w:rFonts w:eastAsia="Arial Unicode MS"/>
          <w:sz w:val="22"/>
          <w:szCs w:val="22"/>
          <w:lang w:val="en-US"/>
        </w:rPr>
        <w:t>.</w:t>
      </w:r>
      <w:r w:rsidR="0099772B">
        <w:rPr>
          <w:rFonts w:eastAsia="Arial Unicode MS"/>
          <w:sz w:val="22"/>
          <w:szCs w:val="22"/>
          <w:lang w:val="en-US"/>
        </w:rPr>
        <w:t>6</w:t>
      </w:r>
      <w:r>
        <w:rPr>
          <w:rFonts w:eastAsia="Arial Unicode MS"/>
          <w:sz w:val="22"/>
          <w:szCs w:val="22"/>
          <w:lang w:val="en-US"/>
        </w:rPr>
        <w:tab/>
      </w:r>
      <w:r w:rsidR="00690FC0" w:rsidRPr="00205DCF">
        <w:rPr>
          <w:rFonts w:eastAsia="Arial Unicode MS"/>
          <w:sz w:val="22"/>
          <w:szCs w:val="22"/>
          <w:lang w:val="en-US"/>
        </w:rPr>
        <w:t>Documentation that should be developed and records maintained include:</w:t>
      </w:r>
    </w:p>
    <w:p w14:paraId="34B00677" w14:textId="77777777" w:rsidR="00690FC0" w:rsidRPr="005C5E74" w:rsidRDefault="00690FC0" w:rsidP="00963097">
      <w:pPr>
        <w:pStyle w:val="ListParagraph"/>
        <w:tabs>
          <w:tab w:val="left" w:pos="1134"/>
        </w:tabs>
        <w:spacing w:after="0" w:line="240" w:lineRule="auto"/>
        <w:ind w:left="1134" w:hanging="1134"/>
      </w:pPr>
    </w:p>
    <w:p w14:paraId="5FF4DBB8" w14:textId="7E54D354" w:rsidR="00690FC0" w:rsidRDefault="00AB0ECB"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6.6.6.1</w:t>
      </w:r>
      <w:r w:rsidRPr="005C5E74">
        <w:rPr>
          <w:rFonts w:eastAsia="Arial Unicode MS"/>
          <w:sz w:val="22"/>
          <w:szCs w:val="22"/>
          <w:lang w:val="en-US"/>
        </w:rPr>
        <w:tab/>
      </w:r>
      <w:r w:rsidR="00FD6977" w:rsidRPr="005C5E74">
        <w:rPr>
          <w:rFonts w:eastAsia="Arial Unicode MS"/>
          <w:sz w:val="22"/>
          <w:szCs w:val="22"/>
          <w:lang w:val="en-US"/>
        </w:rPr>
        <w:t>t</w:t>
      </w:r>
      <w:r w:rsidR="00690FC0" w:rsidRPr="00C04C82">
        <w:rPr>
          <w:rFonts w:eastAsia="Arial Unicode MS"/>
          <w:sz w:val="22"/>
          <w:szCs w:val="22"/>
          <w:lang w:val="en-US"/>
        </w:rPr>
        <w:t xml:space="preserve">he </w:t>
      </w:r>
      <w:r w:rsidR="00FD6977" w:rsidRPr="00C04C82">
        <w:rPr>
          <w:rFonts w:eastAsia="Arial Unicode MS"/>
          <w:sz w:val="22"/>
          <w:szCs w:val="22"/>
          <w:lang w:val="en-US"/>
        </w:rPr>
        <w:t>s</w:t>
      </w:r>
      <w:r w:rsidR="00690FC0" w:rsidRPr="00C04C82">
        <w:rPr>
          <w:rFonts w:eastAsia="Arial Unicode MS"/>
          <w:sz w:val="22"/>
          <w:szCs w:val="22"/>
          <w:lang w:val="en-US"/>
        </w:rPr>
        <w:t xml:space="preserve">afety </w:t>
      </w:r>
      <w:r w:rsidR="00FD6977" w:rsidRPr="00C04C82">
        <w:rPr>
          <w:rFonts w:eastAsia="Arial Unicode MS"/>
          <w:sz w:val="22"/>
          <w:szCs w:val="22"/>
          <w:lang w:val="en-US"/>
        </w:rPr>
        <w:t>m</w:t>
      </w:r>
      <w:r w:rsidR="00690FC0" w:rsidRPr="00C04C82">
        <w:rPr>
          <w:rFonts w:eastAsia="Arial Unicode MS"/>
          <w:sz w:val="22"/>
          <w:szCs w:val="22"/>
          <w:lang w:val="en-US"/>
        </w:rPr>
        <w:t xml:space="preserve">anagement </w:t>
      </w:r>
      <w:proofErr w:type="gramStart"/>
      <w:r w:rsidR="00FD6977" w:rsidRPr="00C04C82">
        <w:rPr>
          <w:rFonts w:eastAsia="Arial Unicode MS"/>
          <w:sz w:val="22"/>
          <w:szCs w:val="22"/>
          <w:lang w:val="en-US"/>
        </w:rPr>
        <w:t>m</w:t>
      </w:r>
      <w:r w:rsidR="00690FC0" w:rsidRPr="00C04C82">
        <w:rPr>
          <w:rFonts w:eastAsia="Arial Unicode MS"/>
          <w:sz w:val="22"/>
          <w:szCs w:val="22"/>
          <w:lang w:val="en-US"/>
        </w:rPr>
        <w:t>anual;</w:t>
      </w:r>
      <w:proofErr w:type="gramEnd"/>
    </w:p>
    <w:p w14:paraId="7E82849B" w14:textId="77777777" w:rsidR="005C5E74" w:rsidRPr="005C5E74" w:rsidRDefault="005C5E74" w:rsidP="00963097">
      <w:pPr>
        <w:pStyle w:val="Body"/>
        <w:tabs>
          <w:tab w:val="left" w:pos="1985"/>
        </w:tabs>
        <w:spacing w:after="0"/>
        <w:jc w:val="both"/>
        <w:rPr>
          <w:sz w:val="22"/>
          <w:szCs w:val="22"/>
        </w:rPr>
      </w:pPr>
    </w:p>
    <w:p w14:paraId="4F9E0F8A" w14:textId="33E65C67" w:rsidR="00690FC0" w:rsidRDefault="00AB0ECB"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6.6.6.2</w:t>
      </w:r>
      <w:r w:rsidRPr="005C5E74">
        <w:rPr>
          <w:rFonts w:eastAsia="Arial Unicode MS"/>
          <w:sz w:val="22"/>
          <w:szCs w:val="22"/>
          <w:lang w:val="en-US"/>
        </w:rPr>
        <w:tab/>
      </w:r>
      <w:r w:rsidR="00FD6977" w:rsidRPr="005C5E74">
        <w:rPr>
          <w:rFonts w:eastAsia="Arial Unicode MS"/>
          <w:sz w:val="22"/>
          <w:szCs w:val="22"/>
          <w:lang w:val="en-US"/>
        </w:rPr>
        <w:t>c</w:t>
      </w:r>
      <w:r w:rsidR="00690FC0" w:rsidRPr="00C04C82">
        <w:rPr>
          <w:rFonts w:eastAsia="Arial Unicode MS"/>
          <w:sz w:val="22"/>
          <w:szCs w:val="22"/>
          <w:lang w:val="en-US"/>
        </w:rPr>
        <w:t xml:space="preserve">ompany </w:t>
      </w:r>
      <w:r w:rsidR="00FD6977" w:rsidRPr="00C04C82">
        <w:rPr>
          <w:rFonts w:eastAsia="Arial Unicode MS"/>
          <w:sz w:val="22"/>
          <w:szCs w:val="22"/>
          <w:lang w:val="en-US"/>
        </w:rPr>
        <w:t>s</w:t>
      </w:r>
      <w:r w:rsidR="00690FC0" w:rsidRPr="00C04C82">
        <w:rPr>
          <w:rFonts w:eastAsia="Arial Unicode MS"/>
          <w:sz w:val="22"/>
          <w:szCs w:val="22"/>
          <w:lang w:val="en-US"/>
        </w:rPr>
        <w:t xml:space="preserve">afety and </w:t>
      </w:r>
      <w:r w:rsidR="00FD6977" w:rsidRPr="00C04C82">
        <w:rPr>
          <w:rFonts w:eastAsia="Arial Unicode MS"/>
          <w:sz w:val="22"/>
          <w:szCs w:val="22"/>
          <w:lang w:val="en-US"/>
        </w:rPr>
        <w:t>e</w:t>
      </w:r>
      <w:r w:rsidR="00690FC0" w:rsidRPr="00C04C82">
        <w:rPr>
          <w:rFonts w:eastAsia="Arial Unicode MS"/>
          <w:sz w:val="22"/>
          <w:szCs w:val="22"/>
          <w:lang w:val="en-US"/>
        </w:rPr>
        <w:t xml:space="preserve">nvironment </w:t>
      </w:r>
      <w:proofErr w:type="gramStart"/>
      <w:r w:rsidR="00FD6977" w:rsidRPr="00C04C82">
        <w:rPr>
          <w:rFonts w:eastAsia="Arial Unicode MS"/>
          <w:sz w:val="22"/>
          <w:szCs w:val="22"/>
          <w:lang w:val="en-US"/>
        </w:rPr>
        <w:t>p</w:t>
      </w:r>
      <w:r w:rsidR="00690FC0" w:rsidRPr="00C04C82">
        <w:rPr>
          <w:rFonts w:eastAsia="Arial Unicode MS"/>
          <w:sz w:val="22"/>
          <w:szCs w:val="22"/>
          <w:lang w:val="en-US"/>
        </w:rPr>
        <w:t>olicies;</w:t>
      </w:r>
      <w:proofErr w:type="gramEnd"/>
    </w:p>
    <w:p w14:paraId="029CB74F" w14:textId="77777777" w:rsidR="005C5E74" w:rsidRPr="005C5E74" w:rsidRDefault="005C5E74" w:rsidP="00963097">
      <w:pPr>
        <w:pStyle w:val="Body"/>
        <w:tabs>
          <w:tab w:val="left" w:pos="1985"/>
        </w:tabs>
        <w:spacing w:after="0"/>
        <w:jc w:val="both"/>
        <w:rPr>
          <w:sz w:val="22"/>
          <w:szCs w:val="22"/>
        </w:rPr>
      </w:pPr>
    </w:p>
    <w:p w14:paraId="7DC6F7F9" w14:textId="2773ABE5" w:rsidR="00690FC0" w:rsidRDefault="00AB0ECB"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6.6.6.3</w:t>
      </w:r>
      <w:r w:rsidRPr="005C5E74">
        <w:rPr>
          <w:rFonts w:eastAsia="Arial Unicode MS"/>
          <w:sz w:val="22"/>
          <w:szCs w:val="22"/>
          <w:lang w:val="en-US"/>
        </w:rPr>
        <w:tab/>
      </w:r>
      <w:r w:rsidR="00FD6977" w:rsidRPr="005C5E74">
        <w:rPr>
          <w:rFonts w:eastAsia="Arial Unicode MS"/>
          <w:sz w:val="22"/>
          <w:szCs w:val="22"/>
          <w:lang w:val="en-US"/>
        </w:rPr>
        <w:t>a</w:t>
      </w:r>
      <w:r w:rsidR="00690FC0" w:rsidRPr="00C04C82">
        <w:rPr>
          <w:rFonts w:eastAsia="Arial Unicode MS"/>
          <w:sz w:val="22"/>
          <w:szCs w:val="22"/>
          <w:lang w:val="en-US"/>
        </w:rPr>
        <w:t xml:space="preserve">ll </w:t>
      </w:r>
      <w:r w:rsidR="00690FC0" w:rsidRPr="00FD21B4">
        <w:rPr>
          <w:rFonts w:eastAsia="Arial Unicode MS"/>
          <w:i/>
          <w:iCs/>
          <w:sz w:val="22"/>
          <w:szCs w:val="22"/>
          <w:lang w:val="en-US"/>
        </w:rPr>
        <w:t>crew</w:t>
      </w:r>
      <w:r w:rsidR="00690FC0" w:rsidRPr="005C5E74">
        <w:rPr>
          <w:rFonts w:eastAsia="Arial Unicode MS"/>
          <w:sz w:val="22"/>
          <w:szCs w:val="22"/>
          <w:lang w:val="en-US"/>
        </w:rPr>
        <w:t xml:space="preserve"> certification and training </w:t>
      </w:r>
      <w:proofErr w:type="gramStart"/>
      <w:r w:rsidR="00690FC0" w:rsidRPr="005C5E74">
        <w:rPr>
          <w:rFonts w:eastAsia="Arial Unicode MS"/>
          <w:sz w:val="22"/>
          <w:szCs w:val="22"/>
          <w:lang w:val="en-US"/>
        </w:rPr>
        <w:t>records;</w:t>
      </w:r>
      <w:proofErr w:type="gramEnd"/>
    </w:p>
    <w:p w14:paraId="5F52F006" w14:textId="77777777" w:rsidR="005C5E74" w:rsidRPr="005C5E74" w:rsidRDefault="005C5E74" w:rsidP="00963097">
      <w:pPr>
        <w:pStyle w:val="Body"/>
        <w:tabs>
          <w:tab w:val="left" w:pos="1985"/>
        </w:tabs>
        <w:spacing w:after="0"/>
        <w:jc w:val="both"/>
        <w:rPr>
          <w:sz w:val="22"/>
          <w:szCs w:val="22"/>
        </w:rPr>
      </w:pPr>
    </w:p>
    <w:p w14:paraId="5523F94D" w14:textId="1B9626D1" w:rsidR="00690FC0" w:rsidRDefault="00AB0ECB"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6.6.6.4</w:t>
      </w:r>
      <w:r w:rsidRPr="005C5E74">
        <w:rPr>
          <w:rFonts w:eastAsia="Arial Unicode MS"/>
          <w:sz w:val="22"/>
          <w:szCs w:val="22"/>
          <w:lang w:val="en-US"/>
        </w:rPr>
        <w:tab/>
      </w:r>
      <w:r w:rsidR="00FD6977" w:rsidRPr="005C5E74">
        <w:rPr>
          <w:rFonts w:eastAsia="Arial Unicode MS"/>
          <w:sz w:val="22"/>
          <w:szCs w:val="22"/>
          <w:lang w:val="en-US"/>
        </w:rPr>
        <w:t>p</w:t>
      </w:r>
      <w:r w:rsidR="00690FC0" w:rsidRPr="00C04C82">
        <w:rPr>
          <w:rFonts w:eastAsia="Arial Unicode MS"/>
          <w:sz w:val="22"/>
          <w:szCs w:val="22"/>
          <w:lang w:val="en-US"/>
        </w:rPr>
        <w:t xml:space="preserve">lanned maintenance </w:t>
      </w:r>
      <w:proofErr w:type="gramStart"/>
      <w:r w:rsidR="00690FC0" w:rsidRPr="00C04C82">
        <w:rPr>
          <w:rFonts w:eastAsia="Arial Unicode MS"/>
          <w:sz w:val="22"/>
          <w:szCs w:val="22"/>
          <w:lang w:val="en-US"/>
        </w:rPr>
        <w:t>system;</w:t>
      </w:r>
      <w:proofErr w:type="gramEnd"/>
    </w:p>
    <w:p w14:paraId="52034BE5" w14:textId="77777777" w:rsidR="005C5E74" w:rsidRPr="005C5E74" w:rsidRDefault="005C5E74" w:rsidP="00963097">
      <w:pPr>
        <w:pStyle w:val="Body"/>
        <w:tabs>
          <w:tab w:val="left" w:pos="1985"/>
        </w:tabs>
        <w:spacing w:after="0"/>
        <w:jc w:val="both"/>
        <w:rPr>
          <w:sz w:val="22"/>
          <w:szCs w:val="22"/>
        </w:rPr>
      </w:pPr>
    </w:p>
    <w:p w14:paraId="601FE3E6" w14:textId="48934457" w:rsidR="00690FC0" w:rsidRDefault="00AB0ECB" w:rsidP="00963097">
      <w:pPr>
        <w:pStyle w:val="Body"/>
        <w:tabs>
          <w:tab w:val="left" w:pos="1985"/>
        </w:tabs>
        <w:spacing w:after="0"/>
        <w:ind w:left="1985" w:hanging="851"/>
        <w:jc w:val="both"/>
        <w:rPr>
          <w:rFonts w:eastAsia="Arial Unicode MS"/>
          <w:sz w:val="22"/>
          <w:szCs w:val="22"/>
          <w:lang w:val="en-US"/>
        </w:rPr>
      </w:pPr>
      <w:r w:rsidRPr="00C04C82">
        <w:rPr>
          <w:rFonts w:eastAsia="Arial Unicode MS"/>
          <w:sz w:val="22"/>
          <w:szCs w:val="22"/>
          <w:lang w:val="en-US"/>
        </w:rPr>
        <w:t>6.6.6.5</w:t>
      </w:r>
      <w:r w:rsidRPr="00C04C82">
        <w:rPr>
          <w:rFonts w:eastAsia="Arial Unicode MS"/>
          <w:sz w:val="22"/>
          <w:szCs w:val="22"/>
          <w:lang w:val="en-US"/>
        </w:rPr>
        <w:tab/>
      </w:r>
      <w:r w:rsidR="00FD21B4">
        <w:rPr>
          <w:rFonts w:eastAsia="Arial Unicode MS"/>
          <w:i/>
          <w:iCs/>
          <w:sz w:val="22"/>
          <w:szCs w:val="22"/>
          <w:lang w:val="en-US"/>
        </w:rPr>
        <w:t>v</w:t>
      </w:r>
      <w:r w:rsidR="00B1648D" w:rsidRPr="00FD21B4">
        <w:rPr>
          <w:rFonts w:eastAsia="Arial Unicode MS"/>
          <w:i/>
          <w:iCs/>
          <w:sz w:val="22"/>
          <w:szCs w:val="22"/>
          <w:lang w:val="en-US"/>
        </w:rPr>
        <w:t>essel</w:t>
      </w:r>
      <w:r w:rsidR="00690FC0" w:rsidRPr="005C5E74">
        <w:rPr>
          <w:rFonts w:eastAsia="Arial Unicode MS"/>
          <w:sz w:val="22"/>
          <w:szCs w:val="22"/>
          <w:lang w:val="en-US"/>
        </w:rPr>
        <w:t xml:space="preserve"> </w:t>
      </w:r>
      <w:r w:rsidR="00F768FA" w:rsidRPr="005C5E74">
        <w:rPr>
          <w:rFonts w:eastAsia="Arial Unicode MS"/>
          <w:sz w:val="22"/>
          <w:szCs w:val="22"/>
          <w:lang w:val="en-US"/>
        </w:rPr>
        <w:t>o</w:t>
      </w:r>
      <w:r w:rsidR="00690FC0" w:rsidRPr="00C04C82">
        <w:rPr>
          <w:rFonts w:eastAsia="Arial Unicode MS"/>
          <w:sz w:val="22"/>
          <w:szCs w:val="22"/>
          <w:lang w:val="en-US"/>
        </w:rPr>
        <w:t>peration (operating procedures and the risk assessment</w:t>
      </w:r>
      <w:proofErr w:type="gramStart"/>
      <w:r w:rsidR="00690FC0" w:rsidRPr="00C04C82">
        <w:rPr>
          <w:rFonts w:eastAsia="Arial Unicode MS"/>
          <w:sz w:val="22"/>
          <w:szCs w:val="22"/>
          <w:lang w:val="en-US"/>
        </w:rPr>
        <w:t>);</w:t>
      </w:r>
      <w:proofErr w:type="gramEnd"/>
    </w:p>
    <w:p w14:paraId="421A7701" w14:textId="77777777" w:rsidR="005C5E74" w:rsidRPr="005C5E74" w:rsidRDefault="005C5E74" w:rsidP="00963097">
      <w:pPr>
        <w:pStyle w:val="Body"/>
        <w:tabs>
          <w:tab w:val="left" w:pos="1985"/>
        </w:tabs>
        <w:spacing w:after="0"/>
        <w:jc w:val="both"/>
        <w:rPr>
          <w:sz w:val="22"/>
          <w:szCs w:val="22"/>
        </w:rPr>
      </w:pPr>
    </w:p>
    <w:p w14:paraId="4276E218" w14:textId="206FAE75" w:rsidR="00690FC0" w:rsidRDefault="005C5E74"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6.6.6.6</w:t>
      </w:r>
      <w:r w:rsidRPr="005C5E74">
        <w:rPr>
          <w:rFonts w:eastAsia="Arial Unicode MS"/>
          <w:sz w:val="22"/>
          <w:szCs w:val="22"/>
          <w:lang w:val="en-US"/>
        </w:rPr>
        <w:tab/>
      </w:r>
      <w:r w:rsidR="00F768FA" w:rsidRPr="005C5E74">
        <w:rPr>
          <w:rFonts w:eastAsia="Arial Unicode MS"/>
          <w:sz w:val="22"/>
          <w:szCs w:val="22"/>
          <w:lang w:val="en-US"/>
        </w:rPr>
        <w:t>t</w:t>
      </w:r>
      <w:r w:rsidR="00690FC0" w:rsidRPr="00C04C82">
        <w:rPr>
          <w:rFonts w:eastAsia="Arial Unicode MS"/>
          <w:sz w:val="22"/>
          <w:szCs w:val="22"/>
          <w:lang w:val="en-US"/>
        </w:rPr>
        <w:t>esting/</w:t>
      </w:r>
      <w:r w:rsidR="00F768FA" w:rsidRPr="00C04C82">
        <w:rPr>
          <w:rFonts w:eastAsia="Arial Unicode MS"/>
          <w:sz w:val="22"/>
          <w:szCs w:val="22"/>
          <w:lang w:val="en-US"/>
        </w:rPr>
        <w:t>c</w:t>
      </w:r>
      <w:r w:rsidR="00690FC0" w:rsidRPr="00C04C82">
        <w:rPr>
          <w:rFonts w:eastAsia="Arial Unicode MS"/>
          <w:sz w:val="22"/>
          <w:szCs w:val="22"/>
          <w:lang w:val="en-US"/>
        </w:rPr>
        <w:t xml:space="preserve">ertification relating to the lifesaving appliances and fire-fighting </w:t>
      </w:r>
      <w:proofErr w:type="gramStart"/>
      <w:r w:rsidR="00690FC0" w:rsidRPr="00C04C82">
        <w:rPr>
          <w:rFonts w:eastAsia="Arial Unicode MS"/>
          <w:sz w:val="22"/>
          <w:szCs w:val="22"/>
          <w:lang w:val="en-US"/>
        </w:rPr>
        <w:t>equipment;</w:t>
      </w:r>
      <w:proofErr w:type="gramEnd"/>
    </w:p>
    <w:p w14:paraId="1450C402" w14:textId="77777777" w:rsidR="005C5E74" w:rsidRPr="005C5E74" w:rsidRDefault="005C5E74" w:rsidP="00963097">
      <w:pPr>
        <w:pStyle w:val="Body"/>
        <w:tabs>
          <w:tab w:val="left" w:pos="1985"/>
        </w:tabs>
        <w:spacing w:after="0"/>
        <w:jc w:val="both"/>
        <w:rPr>
          <w:sz w:val="22"/>
          <w:szCs w:val="22"/>
        </w:rPr>
      </w:pPr>
    </w:p>
    <w:p w14:paraId="65CC9001" w14:textId="77848FCC" w:rsidR="00690FC0" w:rsidRDefault="005C5E74"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6.6.6.7</w:t>
      </w:r>
      <w:r w:rsidRPr="005C5E74">
        <w:rPr>
          <w:rFonts w:eastAsia="Arial Unicode MS"/>
          <w:sz w:val="22"/>
          <w:szCs w:val="22"/>
          <w:lang w:val="en-US"/>
        </w:rPr>
        <w:tab/>
      </w:r>
      <w:r w:rsidR="00F768FA" w:rsidRPr="005C5E74">
        <w:rPr>
          <w:rFonts w:eastAsia="Arial Unicode MS"/>
          <w:sz w:val="22"/>
          <w:szCs w:val="22"/>
          <w:lang w:val="en-US"/>
        </w:rPr>
        <w:t>a</w:t>
      </w:r>
      <w:r w:rsidR="00690FC0" w:rsidRPr="00C04C82">
        <w:rPr>
          <w:rFonts w:eastAsia="Arial Unicode MS"/>
          <w:sz w:val="22"/>
          <w:szCs w:val="22"/>
          <w:lang w:val="en-US"/>
        </w:rPr>
        <w:t xml:space="preserve">ccident and incident reports and any remedial actions taken </w:t>
      </w:r>
      <w:proofErr w:type="gramStart"/>
      <w:r w:rsidR="00690FC0" w:rsidRPr="00C04C82">
        <w:rPr>
          <w:rFonts w:eastAsia="Arial Unicode MS"/>
          <w:sz w:val="22"/>
          <w:szCs w:val="22"/>
          <w:lang w:val="en-US"/>
        </w:rPr>
        <w:t>thereof;</w:t>
      </w:r>
      <w:proofErr w:type="gramEnd"/>
    </w:p>
    <w:p w14:paraId="2E97CD4B" w14:textId="77777777" w:rsidR="005C5E74" w:rsidRPr="005C5E74" w:rsidRDefault="005C5E74" w:rsidP="00963097">
      <w:pPr>
        <w:pStyle w:val="Body"/>
        <w:tabs>
          <w:tab w:val="left" w:pos="1985"/>
        </w:tabs>
        <w:spacing w:after="0"/>
        <w:jc w:val="both"/>
        <w:rPr>
          <w:sz w:val="22"/>
          <w:szCs w:val="22"/>
        </w:rPr>
      </w:pPr>
    </w:p>
    <w:p w14:paraId="73BD55AB" w14:textId="3BA7269D" w:rsidR="00690FC0" w:rsidRDefault="005C5E74"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6.6.6.8</w:t>
      </w:r>
      <w:r w:rsidRPr="005C5E74">
        <w:rPr>
          <w:rFonts w:eastAsia="Arial Unicode MS"/>
          <w:sz w:val="22"/>
          <w:szCs w:val="22"/>
          <w:lang w:val="en-US"/>
        </w:rPr>
        <w:tab/>
      </w:r>
      <w:r w:rsidR="00F768FA" w:rsidRPr="005C5E74">
        <w:rPr>
          <w:rFonts w:eastAsia="Arial Unicode MS"/>
          <w:sz w:val="22"/>
          <w:szCs w:val="22"/>
          <w:lang w:val="en-US"/>
        </w:rPr>
        <w:t>e</w:t>
      </w:r>
      <w:r w:rsidR="00690FC0" w:rsidRPr="00C04C82">
        <w:rPr>
          <w:rFonts w:eastAsia="Arial Unicode MS"/>
          <w:sz w:val="22"/>
          <w:szCs w:val="22"/>
          <w:lang w:val="en-US"/>
        </w:rPr>
        <w:t xml:space="preserve">vidence of reviews of your safety management system, self-audit </w:t>
      </w:r>
      <w:r w:rsidR="00FD21B4">
        <w:rPr>
          <w:rFonts w:eastAsia="Arial Unicode MS"/>
          <w:sz w:val="22"/>
          <w:szCs w:val="22"/>
          <w:lang w:val="en-US"/>
        </w:rPr>
        <w:t>r</w:t>
      </w:r>
      <w:r w:rsidR="00690FC0" w:rsidRPr="00C04C82">
        <w:rPr>
          <w:rFonts w:eastAsia="Arial Unicode MS"/>
          <w:sz w:val="22"/>
          <w:szCs w:val="22"/>
          <w:lang w:val="en-US"/>
        </w:rPr>
        <w:t xml:space="preserve">eports and close outs </w:t>
      </w:r>
      <w:proofErr w:type="gramStart"/>
      <w:r w:rsidR="00690FC0" w:rsidRPr="00C04C82">
        <w:rPr>
          <w:rFonts w:eastAsia="Arial Unicode MS"/>
          <w:sz w:val="22"/>
          <w:szCs w:val="22"/>
          <w:lang w:val="en-US"/>
        </w:rPr>
        <w:t>thereof;</w:t>
      </w:r>
      <w:proofErr w:type="gramEnd"/>
    </w:p>
    <w:p w14:paraId="20AC6EB3" w14:textId="77777777" w:rsidR="005C5E74" w:rsidRPr="005C5E74" w:rsidRDefault="005C5E74" w:rsidP="00963097">
      <w:pPr>
        <w:pStyle w:val="Body"/>
        <w:tabs>
          <w:tab w:val="left" w:pos="1985"/>
        </w:tabs>
        <w:spacing w:after="0"/>
        <w:jc w:val="both"/>
        <w:rPr>
          <w:sz w:val="22"/>
          <w:szCs w:val="22"/>
        </w:rPr>
      </w:pPr>
    </w:p>
    <w:p w14:paraId="418C831F" w14:textId="57B5FA6E" w:rsidR="00690FC0" w:rsidRPr="005F0E26" w:rsidRDefault="005C5E74" w:rsidP="00963097">
      <w:pPr>
        <w:pStyle w:val="Body"/>
        <w:tabs>
          <w:tab w:val="left" w:pos="1985"/>
        </w:tabs>
        <w:spacing w:after="0"/>
        <w:ind w:left="1985" w:hanging="851"/>
        <w:jc w:val="both"/>
        <w:rPr>
          <w:rFonts w:eastAsia="Arial Unicode MS"/>
          <w:sz w:val="22"/>
          <w:szCs w:val="22"/>
          <w:lang w:val="fr-FR"/>
        </w:rPr>
      </w:pPr>
      <w:r w:rsidRPr="005F0E26">
        <w:rPr>
          <w:rFonts w:eastAsia="Arial Unicode MS"/>
          <w:sz w:val="22"/>
          <w:szCs w:val="22"/>
          <w:lang w:val="fr-FR"/>
        </w:rPr>
        <w:t>6.6.6.9</w:t>
      </w:r>
      <w:r w:rsidRPr="005F0E26">
        <w:rPr>
          <w:rFonts w:eastAsia="Arial Unicode MS"/>
          <w:sz w:val="22"/>
          <w:szCs w:val="22"/>
          <w:lang w:val="fr-FR"/>
        </w:rPr>
        <w:tab/>
      </w:r>
      <w:proofErr w:type="spellStart"/>
      <w:r w:rsidR="00F768FA" w:rsidRPr="005F0E26">
        <w:rPr>
          <w:rFonts w:eastAsia="Arial Unicode MS"/>
          <w:sz w:val="22"/>
          <w:szCs w:val="22"/>
          <w:lang w:val="fr-FR"/>
        </w:rPr>
        <w:t>e</w:t>
      </w:r>
      <w:r w:rsidR="00690FC0" w:rsidRPr="005F0E26">
        <w:rPr>
          <w:rFonts w:eastAsia="Arial Unicode MS"/>
          <w:sz w:val="22"/>
          <w:szCs w:val="22"/>
          <w:lang w:val="fr-FR"/>
        </w:rPr>
        <w:t>nvironmental</w:t>
      </w:r>
      <w:proofErr w:type="spellEnd"/>
      <w:r w:rsidR="00690FC0" w:rsidRPr="005F0E26">
        <w:rPr>
          <w:rFonts w:eastAsia="Arial Unicode MS"/>
          <w:sz w:val="22"/>
          <w:szCs w:val="22"/>
          <w:lang w:val="fr-FR"/>
        </w:rPr>
        <w:t xml:space="preserve"> management and pollution </w:t>
      </w:r>
      <w:proofErr w:type="spellStart"/>
      <w:proofErr w:type="gramStart"/>
      <w:r w:rsidR="00690FC0" w:rsidRPr="005F0E26">
        <w:rPr>
          <w:rFonts w:eastAsia="Arial Unicode MS"/>
          <w:sz w:val="22"/>
          <w:szCs w:val="22"/>
          <w:lang w:val="fr-FR"/>
        </w:rPr>
        <w:t>prevention</w:t>
      </w:r>
      <w:proofErr w:type="spellEnd"/>
      <w:r w:rsidR="00690FC0" w:rsidRPr="005F0E26">
        <w:rPr>
          <w:rFonts w:eastAsia="Arial Unicode MS"/>
          <w:sz w:val="22"/>
          <w:szCs w:val="22"/>
          <w:lang w:val="fr-FR"/>
        </w:rPr>
        <w:t>;</w:t>
      </w:r>
      <w:proofErr w:type="gramEnd"/>
    </w:p>
    <w:p w14:paraId="61D7BA68" w14:textId="77777777" w:rsidR="005C5E74" w:rsidRPr="005F0E26" w:rsidRDefault="005C5E74" w:rsidP="00963097">
      <w:pPr>
        <w:pStyle w:val="Body"/>
        <w:tabs>
          <w:tab w:val="left" w:pos="1985"/>
        </w:tabs>
        <w:spacing w:after="0"/>
        <w:jc w:val="both"/>
        <w:rPr>
          <w:sz w:val="22"/>
          <w:szCs w:val="22"/>
          <w:lang w:val="fr-FR"/>
        </w:rPr>
      </w:pPr>
    </w:p>
    <w:p w14:paraId="468F1BCC" w14:textId="7B553E33" w:rsidR="00690FC0" w:rsidRDefault="005C5E74" w:rsidP="00963097">
      <w:pPr>
        <w:pStyle w:val="Body"/>
        <w:tabs>
          <w:tab w:val="left" w:pos="1985"/>
        </w:tabs>
        <w:spacing w:after="0"/>
        <w:ind w:left="1985" w:hanging="851"/>
        <w:jc w:val="both"/>
        <w:rPr>
          <w:rFonts w:eastAsia="Arial Unicode MS"/>
          <w:sz w:val="22"/>
          <w:szCs w:val="22"/>
          <w:lang w:val="en-US"/>
        </w:rPr>
      </w:pPr>
      <w:r w:rsidRPr="005C5E74">
        <w:rPr>
          <w:rFonts w:eastAsia="Arial Unicode MS"/>
          <w:sz w:val="22"/>
          <w:szCs w:val="22"/>
          <w:lang w:val="en-US"/>
        </w:rPr>
        <w:t>6.6.6.10</w:t>
      </w:r>
      <w:r w:rsidRPr="005C5E74">
        <w:rPr>
          <w:rFonts w:eastAsia="Arial Unicode MS"/>
          <w:sz w:val="22"/>
          <w:szCs w:val="22"/>
          <w:lang w:val="en-US"/>
        </w:rPr>
        <w:tab/>
      </w:r>
      <w:r w:rsidR="00F768FA" w:rsidRPr="005C5E74">
        <w:rPr>
          <w:rFonts w:eastAsia="Arial Unicode MS"/>
          <w:sz w:val="22"/>
          <w:szCs w:val="22"/>
          <w:lang w:val="en-US"/>
        </w:rPr>
        <w:t>r</w:t>
      </w:r>
      <w:r w:rsidR="00690FC0" w:rsidRPr="00C04C82">
        <w:rPr>
          <w:rFonts w:eastAsia="Arial Unicode MS"/>
          <w:sz w:val="22"/>
          <w:szCs w:val="22"/>
          <w:lang w:val="en-US"/>
        </w:rPr>
        <w:t>ecords of drills and safety training</w:t>
      </w:r>
      <w:r w:rsidR="00F768FA" w:rsidRPr="00C04C82">
        <w:rPr>
          <w:rFonts w:eastAsia="Arial Unicode MS"/>
          <w:sz w:val="22"/>
          <w:szCs w:val="22"/>
          <w:lang w:val="en-US"/>
        </w:rPr>
        <w:t>.</w:t>
      </w:r>
      <w:r w:rsidR="00690FC0" w:rsidRPr="00C04C82">
        <w:rPr>
          <w:rFonts w:eastAsia="Arial Unicode MS"/>
          <w:sz w:val="22"/>
          <w:szCs w:val="22"/>
          <w:lang w:val="en-US"/>
        </w:rPr>
        <w:t xml:space="preserve"> </w:t>
      </w:r>
    </w:p>
    <w:p w14:paraId="3746C004" w14:textId="77777777" w:rsidR="00690FC0" w:rsidRPr="006B3090" w:rsidRDefault="00690FC0" w:rsidP="00963097">
      <w:pPr>
        <w:tabs>
          <w:tab w:val="left" w:pos="1134"/>
        </w:tabs>
        <w:ind w:left="1134" w:hanging="1134"/>
        <w:jc w:val="both"/>
        <w:rPr>
          <w:i/>
        </w:rPr>
      </w:pPr>
    </w:p>
    <w:p w14:paraId="061C1880" w14:textId="1DD04F1E" w:rsidR="00062DA9" w:rsidRPr="000E1477" w:rsidRDefault="001E4AFC" w:rsidP="00963097">
      <w:pPr>
        <w:pStyle w:val="Heading2"/>
        <w:tabs>
          <w:tab w:val="left" w:pos="1134"/>
        </w:tabs>
        <w:ind w:left="1134" w:hanging="1134"/>
        <w:rPr>
          <w:rFonts w:ascii="Arial" w:hAnsi="Arial" w:cs="Arial"/>
          <w:i/>
          <w:color w:val="auto"/>
        </w:rPr>
      </w:pPr>
      <w:bookmarkStart w:id="185" w:name="_Toc57639973"/>
      <w:bookmarkStart w:id="186" w:name="_Toc79573360"/>
      <w:r w:rsidRPr="006A74FF">
        <w:rPr>
          <w:rFonts w:ascii="Arial" w:hAnsi="Arial" w:cs="Arial"/>
        </w:rPr>
        <w:t>6.</w:t>
      </w:r>
      <w:r w:rsidR="00354ED7">
        <w:rPr>
          <w:rFonts w:ascii="Arial" w:hAnsi="Arial" w:cs="Arial"/>
        </w:rPr>
        <w:t>7</w:t>
      </w:r>
      <w:r w:rsidRPr="006A74FF">
        <w:rPr>
          <w:rFonts w:ascii="Arial" w:hAnsi="Arial" w:cs="Arial"/>
        </w:rPr>
        <w:tab/>
      </w:r>
      <w:r w:rsidR="00062DA9" w:rsidRPr="00E550A1">
        <w:rPr>
          <w:rFonts w:ascii="Arial" w:hAnsi="Arial" w:cs="Arial"/>
        </w:rPr>
        <w:t xml:space="preserve">Gas Detection </w:t>
      </w:r>
      <w:r w:rsidR="001614F5" w:rsidRPr="000E1477">
        <w:rPr>
          <w:rFonts w:ascii="Arial" w:hAnsi="Arial" w:cs="Arial"/>
          <w:color w:val="auto"/>
        </w:rPr>
        <w:t xml:space="preserve">on Decked </w:t>
      </w:r>
      <w:r w:rsidR="00B1648D">
        <w:rPr>
          <w:rFonts w:ascii="Arial" w:hAnsi="Arial" w:cs="Arial"/>
          <w:color w:val="auto"/>
        </w:rPr>
        <w:t>Vessel</w:t>
      </w:r>
      <w:r w:rsidR="001614F5" w:rsidRPr="000E1477">
        <w:rPr>
          <w:rFonts w:ascii="Arial" w:hAnsi="Arial" w:cs="Arial"/>
          <w:color w:val="auto"/>
        </w:rPr>
        <w:t>s</w:t>
      </w:r>
      <w:bookmarkEnd w:id="185"/>
      <w:bookmarkEnd w:id="186"/>
    </w:p>
    <w:p w14:paraId="7EE49C25" w14:textId="77777777" w:rsidR="00062DA9" w:rsidRPr="00062DA9" w:rsidRDefault="00062DA9" w:rsidP="00963097">
      <w:pPr>
        <w:tabs>
          <w:tab w:val="left" w:pos="1134"/>
        </w:tabs>
        <w:ind w:left="1134" w:hanging="1134"/>
        <w:jc w:val="both"/>
        <w:rPr>
          <w:rFonts w:ascii="Arial" w:hAnsi="Arial" w:cs="Arial"/>
        </w:rPr>
      </w:pPr>
    </w:p>
    <w:p w14:paraId="7E7F0310" w14:textId="604C74D7" w:rsidR="00062DA9" w:rsidRPr="00062DA9" w:rsidRDefault="001614F5" w:rsidP="00963097">
      <w:pPr>
        <w:tabs>
          <w:tab w:val="left" w:pos="1134"/>
        </w:tabs>
        <w:spacing w:after="271"/>
        <w:ind w:left="1134" w:right="17" w:hanging="1134"/>
        <w:jc w:val="both"/>
        <w:rPr>
          <w:rFonts w:ascii="Arial" w:hAnsi="Arial" w:cs="Arial"/>
        </w:rPr>
      </w:pPr>
      <w:r>
        <w:rPr>
          <w:rFonts w:ascii="Arial" w:hAnsi="Arial" w:cs="Arial"/>
        </w:rPr>
        <w:t>6.</w:t>
      </w:r>
      <w:r w:rsidR="00354ED7">
        <w:rPr>
          <w:rFonts w:ascii="Arial" w:hAnsi="Arial" w:cs="Arial"/>
        </w:rPr>
        <w:t>7</w:t>
      </w:r>
      <w:r>
        <w:rPr>
          <w:rFonts w:ascii="Arial" w:hAnsi="Arial" w:cs="Arial"/>
        </w:rPr>
        <w:t>.1</w:t>
      </w:r>
      <w:r>
        <w:rPr>
          <w:rFonts w:ascii="Arial" w:hAnsi="Arial" w:cs="Arial"/>
        </w:rPr>
        <w:tab/>
      </w:r>
      <w:r w:rsidR="00062DA9" w:rsidRPr="00062DA9">
        <w:rPr>
          <w:rFonts w:ascii="Arial" w:hAnsi="Arial" w:cs="Arial"/>
        </w:rPr>
        <w:t>Suitable means for detecting the leakage of gas (i.e.</w:t>
      </w:r>
      <w:r w:rsidR="00B571FE">
        <w:rPr>
          <w:rFonts w:ascii="Arial" w:hAnsi="Arial" w:cs="Arial"/>
        </w:rPr>
        <w:t>,</w:t>
      </w:r>
      <w:r w:rsidR="00062DA9" w:rsidRPr="00062DA9">
        <w:rPr>
          <w:rFonts w:ascii="Arial" w:hAnsi="Arial" w:cs="Arial"/>
        </w:rPr>
        <w:t xml:space="preserve"> </w:t>
      </w:r>
      <w:r w:rsidR="003B5E0B">
        <w:rPr>
          <w:rFonts w:ascii="Arial" w:hAnsi="Arial" w:cs="Arial"/>
        </w:rPr>
        <w:t>l</w:t>
      </w:r>
      <w:r w:rsidR="00062DA9" w:rsidRPr="00062DA9">
        <w:rPr>
          <w:rFonts w:ascii="Arial" w:hAnsi="Arial" w:cs="Arial"/>
        </w:rPr>
        <w:t xml:space="preserve">iquefied </w:t>
      </w:r>
      <w:r w:rsidR="003B5E0B">
        <w:rPr>
          <w:rFonts w:ascii="Arial" w:hAnsi="Arial" w:cs="Arial"/>
        </w:rPr>
        <w:t>p</w:t>
      </w:r>
      <w:r w:rsidR="00062DA9" w:rsidRPr="00062DA9">
        <w:rPr>
          <w:rFonts w:ascii="Arial" w:hAnsi="Arial" w:cs="Arial"/>
        </w:rPr>
        <w:t xml:space="preserve">etroleum </w:t>
      </w:r>
      <w:r w:rsidR="003B5E0B">
        <w:rPr>
          <w:rFonts w:ascii="Arial" w:hAnsi="Arial" w:cs="Arial"/>
        </w:rPr>
        <w:t>g</w:t>
      </w:r>
      <w:r w:rsidR="00062DA9" w:rsidRPr="00062DA9">
        <w:rPr>
          <w:rFonts w:ascii="Arial" w:hAnsi="Arial" w:cs="Arial"/>
        </w:rPr>
        <w:t>as</w:t>
      </w:r>
      <w:r w:rsidR="00082ED2">
        <w:rPr>
          <w:rFonts w:ascii="Arial" w:hAnsi="Arial" w:cs="Arial"/>
        </w:rPr>
        <w:t xml:space="preserve"> (LPG)</w:t>
      </w:r>
      <w:r w:rsidR="00062DA9" w:rsidRPr="00062DA9">
        <w:rPr>
          <w:rFonts w:ascii="Arial" w:hAnsi="Arial" w:cs="Arial"/>
        </w:rPr>
        <w:t xml:space="preserve">, </w:t>
      </w:r>
      <w:r w:rsidR="003B5E0B">
        <w:rPr>
          <w:rFonts w:ascii="Arial" w:hAnsi="Arial" w:cs="Arial"/>
        </w:rPr>
        <w:t>b</w:t>
      </w:r>
      <w:r w:rsidR="00062DA9" w:rsidRPr="00062DA9">
        <w:rPr>
          <w:rFonts w:ascii="Arial" w:hAnsi="Arial" w:cs="Arial"/>
        </w:rPr>
        <w:t xml:space="preserve">utane, </w:t>
      </w:r>
      <w:proofErr w:type="gramStart"/>
      <w:r w:rsidR="003B5E0B">
        <w:rPr>
          <w:rFonts w:ascii="Arial" w:hAnsi="Arial" w:cs="Arial"/>
        </w:rPr>
        <w:t>p</w:t>
      </w:r>
      <w:r w:rsidR="00062DA9" w:rsidRPr="00062DA9">
        <w:rPr>
          <w:rFonts w:ascii="Arial" w:hAnsi="Arial" w:cs="Arial"/>
        </w:rPr>
        <w:t>ropane</w:t>
      </w:r>
      <w:proofErr w:type="gramEnd"/>
      <w:r w:rsidR="00062DA9" w:rsidRPr="00062DA9">
        <w:rPr>
          <w:rFonts w:ascii="Arial" w:hAnsi="Arial" w:cs="Arial"/>
        </w:rPr>
        <w:t xml:space="preserve"> or other flammable gases) shall be provided in any compartment containing a gas-consuming appliance or in any adjoining space or compartment into which the gas, of greater density than air, may seep.</w:t>
      </w:r>
    </w:p>
    <w:p w14:paraId="69A5833B" w14:textId="6D7571B8" w:rsidR="00062DA9" w:rsidRPr="00062DA9" w:rsidRDefault="001614F5" w:rsidP="00963097">
      <w:pPr>
        <w:tabs>
          <w:tab w:val="left" w:pos="1134"/>
        </w:tabs>
        <w:spacing w:after="271"/>
        <w:ind w:left="1134" w:right="17" w:hanging="1134"/>
        <w:jc w:val="both"/>
        <w:rPr>
          <w:rFonts w:ascii="Arial" w:hAnsi="Arial" w:cs="Arial"/>
        </w:rPr>
      </w:pPr>
      <w:r>
        <w:rPr>
          <w:rFonts w:ascii="Arial" w:hAnsi="Arial" w:cs="Arial"/>
        </w:rPr>
        <w:t>6.</w:t>
      </w:r>
      <w:r w:rsidR="00354ED7">
        <w:rPr>
          <w:rFonts w:ascii="Arial" w:hAnsi="Arial" w:cs="Arial"/>
        </w:rPr>
        <w:t>7</w:t>
      </w:r>
      <w:r>
        <w:rPr>
          <w:rFonts w:ascii="Arial" w:hAnsi="Arial" w:cs="Arial"/>
        </w:rPr>
        <w:t>.2</w:t>
      </w:r>
      <w:r>
        <w:rPr>
          <w:rFonts w:ascii="Arial" w:hAnsi="Arial" w:cs="Arial"/>
        </w:rPr>
        <w:tab/>
      </w:r>
      <w:r w:rsidR="00062DA9" w:rsidRPr="00062DA9">
        <w:rPr>
          <w:rFonts w:ascii="Arial" w:hAnsi="Arial" w:cs="Arial"/>
        </w:rPr>
        <w:t>Gas detector heads shall be securely fixed in the lower part of the compartment in the vicinity of the gas-consuming appliance and other space(s) into which gas may seep. In areas where the detector head is susceptible to damage in the lowest part of the compartment (e.g.</w:t>
      </w:r>
      <w:r w:rsidR="007F4825">
        <w:rPr>
          <w:rFonts w:ascii="Arial" w:hAnsi="Arial" w:cs="Arial"/>
        </w:rPr>
        <w:t>,</w:t>
      </w:r>
      <w:r w:rsidR="00062DA9" w:rsidRPr="00062DA9">
        <w:rPr>
          <w:rFonts w:ascii="Arial" w:hAnsi="Arial" w:cs="Arial"/>
        </w:rPr>
        <w:t xml:space="preserve"> engine space bilge) the detector head shall at least be fitted below the lowest point of ignition.</w:t>
      </w:r>
    </w:p>
    <w:p w14:paraId="0DA8698B" w14:textId="13B10F09" w:rsidR="00062DA9" w:rsidRPr="00062DA9" w:rsidRDefault="001614F5" w:rsidP="00963097">
      <w:pPr>
        <w:tabs>
          <w:tab w:val="left" w:pos="1134"/>
        </w:tabs>
        <w:spacing w:after="271"/>
        <w:ind w:left="1134" w:hanging="1134"/>
        <w:jc w:val="both"/>
        <w:rPr>
          <w:rFonts w:ascii="Arial" w:hAnsi="Arial" w:cs="Arial"/>
        </w:rPr>
      </w:pPr>
      <w:r>
        <w:rPr>
          <w:rFonts w:ascii="Arial" w:hAnsi="Arial" w:cs="Arial"/>
        </w:rPr>
        <w:t>6.</w:t>
      </w:r>
      <w:r w:rsidR="00354ED7">
        <w:rPr>
          <w:rFonts w:ascii="Arial" w:hAnsi="Arial" w:cs="Arial"/>
        </w:rPr>
        <w:t>7</w:t>
      </w:r>
      <w:r>
        <w:rPr>
          <w:rFonts w:ascii="Arial" w:hAnsi="Arial" w:cs="Arial"/>
        </w:rPr>
        <w:t>.3</w:t>
      </w:r>
      <w:r>
        <w:rPr>
          <w:rFonts w:ascii="Arial" w:hAnsi="Arial" w:cs="Arial"/>
        </w:rPr>
        <w:tab/>
      </w:r>
      <w:r w:rsidR="00062DA9" w:rsidRPr="00062DA9">
        <w:rPr>
          <w:rFonts w:ascii="Arial" w:hAnsi="Arial" w:cs="Arial"/>
        </w:rPr>
        <w:t xml:space="preserve">The detection system shall incorporate a visible and audible alarm, which can be heard in the space concerned and the control position with the </w:t>
      </w:r>
      <w:r w:rsidR="00B1648D" w:rsidRPr="00B0166C">
        <w:rPr>
          <w:rFonts w:ascii="Arial" w:hAnsi="Arial" w:cs="Arial"/>
          <w:i/>
          <w:iCs/>
        </w:rPr>
        <w:t>Vessel</w:t>
      </w:r>
      <w:r w:rsidR="00062DA9" w:rsidRPr="00062DA9">
        <w:rPr>
          <w:rFonts w:ascii="Arial" w:hAnsi="Arial" w:cs="Arial"/>
        </w:rPr>
        <w:t xml:space="preserve"> in operation.</w:t>
      </w:r>
    </w:p>
    <w:p w14:paraId="10E5BDAF" w14:textId="0A9A9361" w:rsidR="00062DA9" w:rsidRPr="00062DA9" w:rsidRDefault="001614F5" w:rsidP="00963097">
      <w:pPr>
        <w:tabs>
          <w:tab w:val="left" w:pos="1134"/>
        </w:tabs>
        <w:spacing w:after="271"/>
        <w:ind w:left="1134" w:right="17" w:hanging="1134"/>
        <w:jc w:val="both"/>
        <w:rPr>
          <w:rFonts w:ascii="Arial" w:hAnsi="Arial" w:cs="Arial"/>
        </w:rPr>
      </w:pPr>
      <w:r>
        <w:rPr>
          <w:rFonts w:ascii="Arial" w:hAnsi="Arial" w:cs="Arial"/>
        </w:rPr>
        <w:t>6.</w:t>
      </w:r>
      <w:r w:rsidR="00354ED7">
        <w:rPr>
          <w:rFonts w:ascii="Arial" w:hAnsi="Arial" w:cs="Arial"/>
        </w:rPr>
        <w:t>7</w:t>
      </w:r>
      <w:r>
        <w:rPr>
          <w:rFonts w:ascii="Arial" w:hAnsi="Arial" w:cs="Arial"/>
        </w:rPr>
        <w:t>.4</w:t>
      </w:r>
      <w:r>
        <w:rPr>
          <w:rFonts w:ascii="Arial" w:hAnsi="Arial" w:cs="Arial"/>
        </w:rPr>
        <w:tab/>
      </w:r>
      <w:r w:rsidR="00062DA9" w:rsidRPr="00062DA9">
        <w:rPr>
          <w:rFonts w:ascii="Arial" w:hAnsi="Arial" w:cs="Arial"/>
        </w:rPr>
        <w:t xml:space="preserve">The detection system shall be capable of being tested and be tested on a regular basis whilst the </w:t>
      </w:r>
      <w:r w:rsidR="00B1648D" w:rsidRPr="00B0166C">
        <w:rPr>
          <w:rFonts w:ascii="Arial" w:hAnsi="Arial" w:cs="Arial"/>
          <w:i/>
          <w:iCs/>
        </w:rPr>
        <w:t>Vessel</w:t>
      </w:r>
      <w:r w:rsidR="00062DA9" w:rsidRPr="00062DA9">
        <w:rPr>
          <w:rFonts w:ascii="Arial" w:hAnsi="Arial" w:cs="Arial"/>
        </w:rPr>
        <w:t xml:space="preserve"> is in service and shall include a test of the detector head operation as well as the alarm circuit, in accordance with the manufacturer’s instructions.</w:t>
      </w:r>
    </w:p>
    <w:p w14:paraId="58AAA14A" w14:textId="6714B22C" w:rsidR="00062DA9" w:rsidRPr="00062DA9" w:rsidRDefault="001614F5" w:rsidP="00963097">
      <w:pPr>
        <w:tabs>
          <w:tab w:val="left" w:pos="1134"/>
        </w:tabs>
        <w:spacing w:after="268"/>
        <w:ind w:left="1134" w:hanging="1134"/>
        <w:jc w:val="both"/>
        <w:rPr>
          <w:rFonts w:ascii="Arial" w:hAnsi="Arial" w:cs="Arial"/>
        </w:rPr>
      </w:pPr>
      <w:r>
        <w:rPr>
          <w:rFonts w:ascii="Arial" w:hAnsi="Arial" w:cs="Arial"/>
        </w:rPr>
        <w:lastRenderedPageBreak/>
        <w:t>6.</w:t>
      </w:r>
      <w:r w:rsidR="00354ED7">
        <w:rPr>
          <w:rFonts w:ascii="Arial" w:hAnsi="Arial" w:cs="Arial"/>
        </w:rPr>
        <w:t>7</w:t>
      </w:r>
      <w:r>
        <w:rPr>
          <w:rFonts w:ascii="Arial" w:hAnsi="Arial" w:cs="Arial"/>
        </w:rPr>
        <w:t>.5</w:t>
      </w:r>
      <w:r>
        <w:rPr>
          <w:rFonts w:ascii="Arial" w:hAnsi="Arial" w:cs="Arial"/>
        </w:rPr>
        <w:tab/>
      </w:r>
      <w:r w:rsidR="00062DA9" w:rsidRPr="00062DA9">
        <w:rPr>
          <w:rFonts w:ascii="Arial" w:hAnsi="Arial" w:cs="Arial"/>
        </w:rPr>
        <w:t>The detection equipment shall be maintained in accordance with the manufacturer’s requirements</w:t>
      </w:r>
      <w:r w:rsidR="008A02D8">
        <w:rPr>
          <w:rFonts w:ascii="Arial" w:hAnsi="Arial" w:cs="Arial"/>
        </w:rPr>
        <w:t xml:space="preserve"> and c</w:t>
      </w:r>
      <w:r w:rsidR="000D79CB">
        <w:rPr>
          <w:rFonts w:ascii="Arial" w:hAnsi="Arial" w:cs="Arial"/>
        </w:rPr>
        <w:t xml:space="preserve">hecked </w:t>
      </w:r>
      <w:r w:rsidR="0042126B">
        <w:rPr>
          <w:rFonts w:ascii="Arial" w:hAnsi="Arial" w:cs="Arial"/>
        </w:rPr>
        <w:t xml:space="preserve">that it is operational </w:t>
      </w:r>
      <w:r w:rsidR="000D79CB">
        <w:rPr>
          <w:rFonts w:ascii="Arial" w:hAnsi="Arial" w:cs="Arial"/>
        </w:rPr>
        <w:t xml:space="preserve">as part of the </w:t>
      </w:r>
      <w:r w:rsidR="00B1648D" w:rsidRPr="00B0166C">
        <w:rPr>
          <w:rFonts w:ascii="Arial" w:hAnsi="Arial" w:cs="Arial"/>
          <w:i/>
          <w:iCs/>
        </w:rPr>
        <w:t>Vessel</w:t>
      </w:r>
      <w:r w:rsidR="00430DA8">
        <w:rPr>
          <w:rFonts w:ascii="Arial" w:hAnsi="Arial" w:cs="Arial"/>
        </w:rPr>
        <w:t>’</w:t>
      </w:r>
      <w:r w:rsidR="000D79CB">
        <w:rPr>
          <w:rFonts w:ascii="Arial" w:hAnsi="Arial" w:cs="Arial"/>
        </w:rPr>
        <w:t xml:space="preserve">s </w:t>
      </w:r>
      <w:r w:rsidR="0042126B">
        <w:rPr>
          <w:rFonts w:ascii="Arial" w:hAnsi="Arial" w:cs="Arial"/>
        </w:rPr>
        <w:t>regular maintenance regime</w:t>
      </w:r>
      <w:r w:rsidR="00062DA9" w:rsidRPr="00062DA9">
        <w:rPr>
          <w:rFonts w:ascii="Arial" w:hAnsi="Arial" w:cs="Arial"/>
        </w:rPr>
        <w:t>.</w:t>
      </w:r>
    </w:p>
    <w:p w14:paraId="24FA6EFF" w14:textId="20043C32" w:rsidR="00062DA9" w:rsidRPr="00062DA9" w:rsidRDefault="001614F5" w:rsidP="00963097">
      <w:pPr>
        <w:tabs>
          <w:tab w:val="left" w:pos="1134"/>
        </w:tabs>
        <w:spacing w:after="273"/>
        <w:ind w:left="1134" w:hanging="1134"/>
        <w:jc w:val="both"/>
        <w:rPr>
          <w:rFonts w:ascii="Arial" w:hAnsi="Arial" w:cs="Arial"/>
        </w:rPr>
      </w:pPr>
      <w:r>
        <w:rPr>
          <w:rFonts w:ascii="Arial" w:hAnsi="Arial" w:cs="Arial"/>
        </w:rPr>
        <w:t>6.</w:t>
      </w:r>
      <w:r w:rsidR="00354ED7">
        <w:rPr>
          <w:rFonts w:ascii="Arial" w:hAnsi="Arial" w:cs="Arial"/>
        </w:rPr>
        <w:t>7</w:t>
      </w:r>
      <w:r>
        <w:rPr>
          <w:rFonts w:ascii="Arial" w:hAnsi="Arial" w:cs="Arial"/>
        </w:rPr>
        <w:t>.6</w:t>
      </w:r>
      <w:r>
        <w:rPr>
          <w:rFonts w:ascii="Arial" w:hAnsi="Arial" w:cs="Arial"/>
        </w:rPr>
        <w:tab/>
      </w:r>
      <w:r w:rsidR="00062DA9" w:rsidRPr="00062DA9">
        <w:rPr>
          <w:rFonts w:ascii="Arial" w:hAnsi="Arial" w:cs="Arial"/>
        </w:rPr>
        <w:t xml:space="preserve">A suitable notice, detailing the action to be taken when an alarm is given by the gas </w:t>
      </w:r>
      <w:r>
        <w:rPr>
          <w:rFonts w:ascii="Arial" w:hAnsi="Arial" w:cs="Arial"/>
        </w:rPr>
        <w:t>d</w:t>
      </w:r>
      <w:r w:rsidR="00062DA9" w:rsidRPr="00062DA9">
        <w:rPr>
          <w:rFonts w:ascii="Arial" w:hAnsi="Arial" w:cs="Arial"/>
        </w:rPr>
        <w:t xml:space="preserve">etection system, shall be displayed prominently in the </w:t>
      </w:r>
      <w:r w:rsidR="00B1648D" w:rsidRPr="00B0166C">
        <w:rPr>
          <w:rFonts w:ascii="Arial" w:hAnsi="Arial" w:cs="Arial"/>
          <w:i/>
          <w:iCs/>
        </w:rPr>
        <w:t>Vessel</w:t>
      </w:r>
      <w:r w:rsidR="00062DA9" w:rsidRPr="00062DA9">
        <w:rPr>
          <w:rFonts w:ascii="Arial" w:hAnsi="Arial" w:cs="Arial"/>
        </w:rPr>
        <w:t>.</w:t>
      </w:r>
    </w:p>
    <w:p w14:paraId="0E2A5046" w14:textId="4E953548" w:rsidR="00062DA9" w:rsidRPr="000E1477" w:rsidRDefault="00D52C0C" w:rsidP="00963097">
      <w:pPr>
        <w:pStyle w:val="Heading2"/>
        <w:tabs>
          <w:tab w:val="left" w:pos="1134"/>
        </w:tabs>
        <w:ind w:left="1134" w:hanging="1134"/>
        <w:rPr>
          <w:rFonts w:ascii="Arial" w:hAnsi="Arial" w:cs="Arial"/>
        </w:rPr>
      </w:pPr>
      <w:bookmarkStart w:id="187" w:name="_Toc57639974"/>
      <w:bookmarkStart w:id="188" w:name="_Toc79573361"/>
      <w:r w:rsidRPr="006A74FF">
        <w:rPr>
          <w:rFonts w:ascii="Arial" w:hAnsi="Arial" w:cs="Arial"/>
        </w:rPr>
        <w:t>6.</w:t>
      </w:r>
      <w:r w:rsidR="00354ED7">
        <w:rPr>
          <w:rFonts w:ascii="Arial" w:hAnsi="Arial" w:cs="Arial"/>
        </w:rPr>
        <w:t>8</w:t>
      </w:r>
      <w:r w:rsidRPr="000E1477">
        <w:rPr>
          <w:rFonts w:ascii="Arial" w:hAnsi="Arial" w:cs="Arial"/>
        </w:rPr>
        <w:tab/>
      </w:r>
      <w:r w:rsidR="00062DA9" w:rsidRPr="000E1477">
        <w:rPr>
          <w:rFonts w:ascii="Arial" w:hAnsi="Arial" w:cs="Arial"/>
        </w:rPr>
        <w:t>Carbon Monoxide Alarms</w:t>
      </w:r>
      <w:bookmarkEnd w:id="187"/>
      <w:bookmarkEnd w:id="188"/>
    </w:p>
    <w:p w14:paraId="08563BAA" w14:textId="21303BB2" w:rsidR="00062DA9" w:rsidRPr="00062DA9" w:rsidRDefault="00D52C0C" w:rsidP="00963097">
      <w:pPr>
        <w:tabs>
          <w:tab w:val="left" w:pos="1134"/>
        </w:tabs>
        <w:spacing w:after="231" w:line="259" w:lineRule="auto"/>
        <w:ind w:left="1134" w:hanging="1134"/>
        <w:jc w:val="both"/>
        <w:rPr>
          <w:rFonts w:ascii="Arial" w:hAnsi="Arial" w:cs="Arial"/>
        </w:rPr>
      </w:pPr>
      <w:r>
        <w:rPr>
          <w:rFonts w:ascii="Arial" w:hAnsi="Arial" w:cs="Arial"/>
        </w:rPr>
        <w:t>6.</w:t>
      </w:r>
      <w:r w:rsidR="00354ED7">
        <w:rPr>
          <w:rFonts w:ascii="Arial" w:hAnsi="Arial" w:cs="Arial"/>
        </w:rPr>
        <w:t>8</w:t>
      </w:r>
      <w:r>
        <w:rPr>
          <w:rFonts w:ascii="Arial" w:hAnsi="Arial" w:cs="Arial"/>
        </w:rPr>
        <w:t>.1</w:t>
      </w:r>
      <w:r>
        <w:rPr>
          <w:rFonts w:ascii="Arial" w:hAnsi="Arial" w:cs="Arial"/>
        </w:rPr>
        <w:tab/>
      </w:r>
      <w:r w:rsidR="00062DA9" w:rsidRPr="00062DA9">
        <w:rPr>
          <w:rFonts w:ascii="Arial" w:hAnsi="Arial" w:cs="Arial"/>
        </w:rPr>
        <w:t xml:space="preserve">In all </w:t>
      </w:r>
      <w:r w:rsidR="00B1648D" w:rsidRPr="00B0166C">
        <w:rPr>
          <w:rFonts w:ascii="Arial" w:hAnsi="Arial" w:cs="Arial"/>
          <w:i/>
          <w:iCs/>
        </w:rPr>
        <w:t>Vessel</w:t>
      </w:r>
      <w:r w:rsidR="00062DA9" w:rsidRPr="00062DA9">
        <w:rPr>
          <w:rFonts w:ascii="Arial" w:hAnsi="Arial" w:cs="Arial"/>
        </w:rPr>
        <w:t xml:space="preserve">s, </w:t>
      </w:r>
      <w:r w:rsidR="003B5D77">
        <w:rPr>
          <w:rFonts w:ascii="Arial" w:hAnsi="Arial" w:cs="Arial"/>
        </w:rPr>
        <w:t>C</w:t>
      </w:r>
      <w:r w:rsidR="0099772B">
        <w:rPr>
          <w:rFonts w:ascii="Arial" w:hAnsi="Arial" w:cs="Arial"/>
        </w:rPr>
        <w:t>arbon M</w:t>
      </w:r>
      <w:r w:rsidR="003A2C8C">
        <w:rPr>
          <w:rFonts w:ascii="Arial" w:hAnsi="Arial" w:cs="Arial"/>
        </w:rPr>
        <w:t>o</w:t>
      </w:r>
      <w:r w:rsidR="0099772B">
        <w:rPr>
          <w:rFonts w:ascii="Arial" w:hAnsi="Arial" w:cs="Arial"/>
        </w:rPr>
        <w:t>noxide</w:t>
      </w:r>
      <w:r w:rsidR="00062DA9" w:rsidRPr="00062DA9">
        <w:rPr>
          <w:rFonts w:ascii="Arial" w:hAnsi="Arial" w:cs="Arial"/>
        </w:rPr>
        <w:t xml:space="preserve"> </w:t>
      </w:r>
      <w:r w:rsidR="0099772B">
        <w:rPr>
          <w:rFonts w:ascii="Arial" w:hAnsi="Arial" w:cs="Arial"/>
        </w:rPr>
        <w:t>a</w:t>
      </w:r>
      <w:r w:rsidR="00062DA9" w:rsidRPr="00062DA9">
        <w:rPr>
          <w:rFonts w:ascii="Arial" w:hAnsi="Arial" w:cs="Arial"/>
        </w:rPr>
        <w:t>larms shall be installed</w:t>
      </w:r>
      <w:r w:rsidR="00F93330">
        <w:rPr>
          <w:rFonts w:ascii="Arial" w:hAnsi="Arial" w:cs="Arial"/>
        </w:rPr>
        <w:t xml:space="preserve"> in every space on all </w:t>
      </w:r>
      <w:r w:rsidR="00B1648D" w:rsidRPr="00B0166C">
        <w:rPr>
          <w:rFonts w:ascii="Arial" w:hAnsi="Arial" w:cs="Arial"/>
          <w:i/>
          <w:iCs/>
        </w:rPr>
        <w:t>Vessel</w:t>
      </w:r>
      <w:r w:rsidR="00F93330">
        <w:rPr>
          <w:rFonts w:ascii="Arial" w:hAnsi="Arial" w:cs="Arial"/>
        </w:rPr>
        <w:t xml:space="preserve">s that have </w:t>
      </w:r>
      <w:r w:rsidR="00062DA9" w:rsidRPr="00062DA9">
        <w:rPr>
          <w:rFonts w:ascii="Arial" w:hAnsi="Arial" w:cs="Arial"/>
        </w:rPr>
        <w:t>enclosed space</w:t>
      </w:r>
      <w:r w:rsidR="00F93330">
        <w:rPr>
          <w:rFonts w:ascii="Arial" w:hAnsi="Arial" w:cs="Arial"/>
        </w:rPr>
        <w:t>s</w:t>
      </w:r>
      <w:r w:rsidR="00062DA9" w:rsidRPr="00062DA9">
        <w:rPr>
          <w:rFonts w:ascii="Arial" w:hAnsi="Arial" w:cs="Arial"/>
        </w:rPr>
        <w:t xml:space="preserve"> that contain fired cooking or heating appliance</w:t>
      </w:r>
      <w:r w:rsidR="00F93330">
        <w:rPr>
          <w:rFonts w:ascii="Arial" w:hAnsi="Arial" w:cs="Arial"/>
        </w:rPr>
        <w:t>s</w:t>
      </w:r>
      <w:r w:rsidR="00062DA9" w:rsidRPr="00062DA9">
        <w:rPr>
          <w:rFonts w:ascii="Arial" w:hAnsi="Arial" w:cs="Arial"/>
        </w:rPr>
        <w:t xml:space="preserve"> and where an engine exhaust penetrates through the wheelhouse or </w:t>
      </w:r>
      <w:r w:rsidR="000D1333">
        <w:rPr>
          <w:rFonts w:ascii="Arial" w:hAnsi="Arial" w:cs="Arial"/>
          <w:i/>
          <w:iCs/>
        </w:rPr>
        <w:t>accommodation</w:t>
      </w:r>
      <w:r w:rsidR="00062DA9" w:rsidRPr="00B0166C">
        <w:rPr>
          <w:rFonts w:ascii="Arial" w:hAnsi="Arial" w:cs="Arial"/>
          <w:i/>
          <w:iCs/>
        </w:rPr>
        <w:t xml:space="preserve"> space</w:t>
      </w:r>
      <w:r w:rsidR="00062DA9" w:rsidRPr="00062DA9">
        <w:rPr>
          <w:rFonts w:ascii="Arial" w:hAnsi="Arial" w:cs="Arial"/>
        </w:rPr>
        <w:t xml:space="preserve">. Fired appliances apply to, but may not be limited to, appliances fired by LPG, </w:t>
      </w:r>
      <w:proofErr w:type="gramStart"/>
      <w:r w:rsidR="00062DA9" w:rsidRPr="00062DA9">
        <w:rPr>
          <w:rFonts w:ascii="Arial" w:hAnsi="Arial" w:cs="Arial"/>
        </w:rPr>
        <w:t>diesel</w:t>
      </w:r>
      <w:proofErr w:type="gramEnd"/>
      <w:r w:rsidR="00062DA9" w:rsidRPr="00062DA9">
        <w:rPr>
          <w:rFonts w:ascii="Arial" w:hAnsi="Arial" w:cs="Arial"/>
        </w:rPr>
        <w:t xml:space="preserve"> or paraffin. C</w:t>
      </w:r>
      <w:r w:rsidR="0099772B">
        <w:rPr>
          <w:rFonts w:ascii="Arial" w:hAnsi="Arial" w:cs="Arial"/>
        </w:rPr>
        <w:t xml:space="preserve">arbon </w:t>
      </w:r>
      <w:r w:rsidR="003B5D77">
        <w:rPr>
          <w:rFonts w:ascii="Arial" w:hAnsi="Arial" w:cs="Arial"/>
        </w:rPr>
        <w:t>M</w:t>
      </w:r>
      <w:r w:rsidR="0099772B">
        <w:rPr>
          <w:rFonts w:ascii="Arial" w:hAnsi="Arial" w:cs="Arial"/>
        </w:rPr>
        <w:t>onoxide</w:t>
      </w:r>
      <w:r w:rsidR="00062DA9" w:rsidRPr="00062DA9">
        <w:rPr>
          <w:rFonts w:ascii="Arial" w:hAnsi="Arial" w:cs="Arial"/>
        </w:rPr>
        <w:t xml:space="preserve"> </w:t>
      </w:r>
      <w:r w:rsidR="00C02441">
        <w:rPr>
          <w:rFonts w:ascii="Arial" w:hAnsi="Arial" w:cs="Arial"/>
        </w:rPr>
        <w:t>a</w:t>
      </w:r>
      <w:r w:rsidR="00062DA9" w:rsidRPr="00062DA9">
        <w:rPr>
          <w:rFonts w:ascii="Arial" w:hAnsi="Arial" w:cs="Arial"/>
        </w:rPr>
        <w:t>larms are not required when heating or cooking is undertaken using electrical cookers or heaters.</w:t>
      </w:r>
    </w:p>
    <w:p w14:paraId="6F3B9F01" w14:textId="3AE0312A" w:rsidR="00062DA9" w:rsidRPr="00062DA9" w:rsidRDefault="006F4A5B" w:rsidP="00963097">
      <w:pPr>
        <w:tabs>
          <w:tab w:val="left" w:pos="1134"/>
        </w:tabs>
        <w:spacing w:after="231" w:line="259" w:lineRule="auto"/>
        <w:ind w:left="1134" w:hanging="1134"/>
        <w:jc w:val="both"/>
        <w:rPr>
          <w:rFonts w:ascii="Arial" w:hAnsi="Arial" w:cs="Arial"/>
        </w:rPr>
      </w:pPr>
      <w:r>
        <w:rPr>
          <w:rFonts w:ascii="Arial" w:hAnsi="Arial" w:cs="Arial"/>
        </w:rPr>
        <w:t>6.</w:t>
      </w:r>
      <w:r w:rsidR="00354ED7">
        <w:rPr>
          <w:rFonts w:ascii="Arial" w:hAnsi="Arial" w:cs="Arial"/>
        </w:rPr>
        <w:t>8</w:t>
      </w:r>
      <w:r>
        <w:rPr>
          <w:rFonts w:ascii="Arial" w:hAnsi="Arial" w:cs="Arial"/>
        </w:rPr>
        <w:t>.2</w:t>
      </w:r>
      <w:r>
        <w:rPr>
          <w:rFonts w:ascii="Arial" w:hAnsi="Arial" w:cs="Arial"/>
        </w:rPr>
        <w:tab/>
      </w:r>
      <w:r w:rsidR="00062DA9" w:rsidRPr="00062DA9">
        <w:rPr>
          <w:rFonts w:ascii="Arial" w:hAnsi="Arial" w:cs="Arial"/>
        </w:rPr>
        <w:t>C</w:t>
      </w:r>
      <w:r w:rsidR="0099772B">
        <w:rPr>
          <w:rFonts w:ascii="Arial" w:hAnsi="Arial" w:cs="Arial"/>
        </w:rPr>
        <w:t xml:space="preserve">arbon </w:t>
      </w:r>
      <w:r w:rsidR="003B5D77">
        <w:rPr>
          <w:rFonts w:ascii="Arial" w:hAnsi="Arial" w:cs="Arial"/>
        </w:rPr>
        <w:t>M</w:t>
      </w:r>
      <w:r w:rsidR="0099772B">
        <w:rPr>
          <w:rFonts w:ascii="Arial" w:hAnsi="Arial" w:cs="Arial"/>
        </w:rPr>
        <w:t>onoxide</w:t>
      </w:r>
      <w:r w:rsidR="00062DA9" w:rsidRPr="00062DA9">
        <w:rPr>
          <w:rFonts w:ascii="Arial" w:hAnsi="Arial" w:cs="Arial"/>
        </w:rPr>
        <w:t xml:space="preserve"> </w:t>
      </w:r>
      <w:r w:rsidR="001239D9">
        <w:rPr>
          <w:rFonts w:ascii="Arial" w:hAnsi="Arial" w:cs="Arial"/>
        </w:rPr>
        <w:t>a</w:t>
      </w:r>
      <w:r w:rsidR="00062DA9" w:rsidRPr="00062DA9">
        <w:rPr>
          <w:rFonts w:ascii="Arial" w:hAnsi="Arial" w:cs="Arial"/>
        </w:rPr>
        <w:t xml:space="preserve">larms shall be of the </w:t>
      </w:r>
      <w:r w:rsidR="001239D9">
        <w:rPr>
          <w:rFonts w:ascii="Arial" w:hAnsi="Arial" w:cs="Arial"/>
        </w:rPr>
        <w:t>l</w:t>
      </w:r>
      <w:r w:rsidR="00062DA9" w:rsidRPr="00062DA9">
        <w:rPr>
          <w:rFonts w:ascii="Arial" w:hAnsi="Arial" w:cs="Arial"/>
        </w:rPr>
        <w:t xml:space="preserve">ithium </w:t>
      </w:r>
      <w:r w:rsidR="001239D9">
        <w:rPr>
          <w:rFonts w:ascii="Arial" w:hAnsi="Arial" w:cs="Arial"/>
        </w:rPr>
        <w:t>b</w:t>
      </w:r>
      <w:r w:rsidR="00062DA9" w:rsidRPr="00062DA9">
        <w:rPr>
          <w:rFonts w:ascii="Arial" w:hAnsi="Arial" w:cs="Arial"/>
        </w:rPr>
        <w:t xml:space="preserve">attery type and installed, regularly tested, </w:t>
      </w:r>
      <w:proofErr w:type="gramStart"/>
      <w:r w:rsidR="00062DA9" w:rsidRPr="00062DA9">
        <w:rPr>
          <w:rFonts w:ascii="Arial" w:hAnsi="Arial" w:cs="Arial"/>
        </w:rPr>
        <w:t>maintained</w:t>
      </w:r>
      <w:proofErr w:type="gramEnd"/>
      <w:r w:rsidR="00062DA9" w:rsidRPr="00062DA9">
        <w:rPr>
          <w:rFonts w:ascii="Arial" w:hAnsi="Arial" w:cs="Arial"/>
        </w:rPr>
        <w:t xml:space="preserve"> and replaced in accordance with the manufacturer’s guidance. </w:t>
      </w:r>
    </w:p>
    <w:p w14:paraId="5D4FD6AF" w14:textId="0AD797F9" w:rsidR="00062DA9" w:rsidRPr="00062DA9" w:rsidRDefault="006F4A5B" w:rsidP="00963097">
      <w:pPr>
        <w:tabs>
          <w:tab w:val="left" w:pos="1134"/>
        </w:tabs>
        <w:spacing w:after="231" w:line="259" w:lineRule="auto"/>
        <w:ind w:left="1134" w:hanging="1134"/>
        <w:jc w:val="both"/>
        <w:rPr>
          <w:rFonts w:ascii="Arial" w:hAnsi="Arial" w:cs="Arial"/>
        </w:rPr>
      </w:pPr>
      <w:r>
        <w:rPr>
          <w:rFonts w:ascii="Arial" w:hAnsi="Arial" w:cs="Arial"/>
        </w:rPr>
        <w:t>6.</w:t>
      </w:r>
      <w:r w:rsidR="00354ED7">
        <w:rPr>
          <w:rFonts w:ascii="Arial" w:hAnsi="Arial" w:cs="Arial"/>
        </w:rPr>
        <w:t>8</w:t>
      </w:r>
      <w:r>
        <w:rPr>
          <w:rFonts w:ascii="Arial" w:hAnsi="Arial" w:cs="Arial"/>
        </w:rPr>
        <w:t>.3</w:t>
      </w:r>
      <w:r>
        <w:rPr>
          <w:rFonts w:ascii="Arial" w:hAnsi="Arial" w:cs="Arial"/>
        </w:rPr>
        <w:tab/>
      </w:r>
      <w:r w:rsidR="00062DA9" w:rsidRPr="00062DA9">
        <w:rPr>
          <w:rFonts w:ascii="Arial" w:hAnsi="Arial" w:cs="Arial"/>
        </w:rPr>
        <w:t xml:space="preserve">Signs of </w:t>
      </w:r>
      <w:r w:rsidR="003B5D77">
        <w:rPr>
          <w:rFonts w:ascii="Arial" w:hAnsi="Arial" w:cs="Arial"/>
        </w:rPr>
        <w:t>C</w:t>
      </w:r>
      <w:r w:rsidR="009B5140">
        <w:rPr>
          <w:rFonts w:ascii="Arial" w:hAnsi="Arial" w:cs="Arial"/>
        </w:rPr>
        <w:t xml:space="preserve">arbon </w:t>
      </w:r>
      <w:r w:rsidR="003B5D77">
        <w:rPr>
          <w:rFonts w:ascii="Arial" w:hAnsi="Arial" w:cs="Arial"/>
        </w:rPr>
        <w:t>M</w:t>
      </w:r>
      <w:r w:rsidR="009B5140">
        <w:rPr>
          <w:rFonts w:ascii="Arial" w:hAnsi="Arial" w:cs="Arial"/>
        </w:rPr>
        <w:t>onoxide</w:t>
      </w:r>
      <w:r w:rsidR="009B5140" w:rsidRPr="00062DA9">
        <w:rPr>
          <w:rFonts w:ascii="Arial" w:hAnsi="Arial" w:cs="Arial"/>
        </w:rPr>
        <w:t xml:space="preserve"> </w:t>
      </w:r>
      <w:r w:rsidR="00062DA9" w:rsidRPr="00062DA9">
        <w:rPr>
          <w:rFonts w:ascii="Arial" w:hAnsi="Arial" w:cs="Arial"/>
        </w:rPr>
        <w:t>include:</w:t>
      </w:r>
    </w:p>
    <w:p w14:paraId="5AEBD203" w14:textId="74467379" w:rsidR="00062DA9" w:rsidRPr="00C04C82" w:rsidRDefault="00062DA9" w:rsidP="00616C4E">
      <w:pPr>
        <w:pStyle w:val="ListParagraph"/>
        <w:numPr>
          <w:ilvl w:val="0"/>
          <w:numId w:val="4"/>
        </w:numPr>
        <w:tabs>
          <w:tab w:val="left" w:pos="1985"/>
        </w:tabs>
        <w:spacing w:after="231" w:line="259" w:lineRule="auto"/>
        <w:ind w:left="1985" w:right="0" w:hanging="851"/>
        <w:rPr>
          <w:u w:val="single" w:color="000000"/>
        </w:rPr>
      </w:pPr>
      <w:r w:rsidRPr="00062DA9">
        <w:t xml:space="preserve">staining, sooty smears or discolouration of surfaces around an appliance or its </w:t>
      </w:r>
      <w:proofErr w:type="gramStart"/>
      <w:r w:rsidRPr="00062DA9">
        <w:t>flue;</w:t>
      </w:r>
      <w:proofErr w:type="gramEnd"/>
    </w:p>
    <w:p w14:paraId="4DC8D707" w14:textId="77777777" w:rsidR="005C5E74" w:rsidRPr="00062DA9" w:rsidRDefault="005C5E74" w:rsidP="00963097">
      <w:pPr>
        <w:pStyle w:val="ListParagraph"/>
        <w:tabs>
          <w:tab w:val="left" w:pos="1985"/>
        </w:tabs>
        <w:spacing w:after="231" w:line="259" w:lineRule="auto"/>
        <w:ind w:left="1985" w:right="0" w:firstLine="0"/>
        <w:rPr>
          <w:u w:val="single" w:color="000000"/>
        </w:rPr>
      </w:pPr>
    </w:p>
    <w:p w14:paraId="23E4A026" w14:textId="17AAB855" w:rsidR="00062DA9" w:rsidRPr="00C04C82" w:rsidRDefault="00062DA9" w:rsidP="00616C4E">
      <w:pPr>
        <w:pStyle w:val="ListParagraph"/>
        <w:numPr>
          <w:ilvl w:val="0"/>
          <w:numId w:val="3"/>
        </w:numPr>
        <w:tabs>
          <w:tab w:val="left" w:pos="1985"/>
        </w:tabs>
        <w:spacing w:after="231" w:line="259" w:lineRule="auto"/>
        <w:ind w:left="1985" w:right="0" w:hanging="851"/>
        <w:rPr>
          <w:u w:val="single" w:color="000000"/>
        </w:rPr>
      </w:pPr>
      <w:r w:rsidRPr="00062DA9">
        <w:t xml:space="preserve">appliances that are difficult to light, keep lit or burn </w:t>
      </w:r>
      <w:proofErr w:type="gramStart"/>
      <w:r w:rsidRPr="00062DA9">
        <w:t>weakly;</w:t>
      </w:r>
      <w:proofErr w:type="gramEnd"/>
    </w:p>
    <w:p w14:paraId="0B6E5CD0" w14:textId="77777777" w:rsidR="005C5E74" w:rsidRPr="00062DA9" w:rsidRDefault="005C5E74" w:rsidP="00963097">
      <w:pPr>
        <w:pStyle w:val="ListParagraph"/>
        <w:tabs>
          <w:tab w:val="left" w:pos="1985"/>
        </w:tabs>
        <w:spacing w:after="231" w:line="259" w:lineRule="auto"/>
        <w:ind w:left="1985" w:right="0" w:firstLine="0"/>
        <w:rPr>
          <w:u w:val="single" w:color="000000"/>
        </w:rPr>
      </w:pPr>
    </w:p>
    <w:p w14:paraId="14E08A3B" w14:textId="23EB596D" w:rsidR="00062DA9" w:rsidRPr="00C04C82" w:rsidRDefault="00062DA9" w:rsidP="00616C4E">
      <w:pPr>
        <w:pStyle w:val="ListParagraph"/>
        <w:numPr>
          <w:ilvl w:val="0"/>
          <w:numId w:val="3"/>
        </w:numPr>
        <w:tabs>
          <w:tab w:val="left" w:pos="1985"/>
        </w:tabs>
        <w:spacing w:after="231" w:line="259" w:lineRule="auto"/>
        <w:ind w:left="1985" w:right="0" w:hanging="851"/>
        <w:rPr>
          <w:u w:val="single" w:color="000000"/>
        </w:rPr>
      </w:pPr>
      <w:r w:rsidRPr="00062DA9">
        <w:t xml:space="preserve">burners with yellow or orange or “floppy” flames that threaten to go </w:t>
      </w:r>
      <w:proofErr w:type="gramStart"/>
      <w:r w:rsidRPr="00062DA9">
        <w:t>out;</w:t>
      </w:r>
      <w:proofErr w:type="gramEnd"/>
    </w:p>
    <w:p w14:paraId="16D2777A" w14:textId="77777777" w:rsidR="005C5E74" w:rsidRPr="00062DA9" w:rsidRDefault="005C5E74" w:rsidP="00963097">
      <w:pPr>
        <w:pStyle w:val="ListParagraph"/>
        <w:tabs>
          <w:tab w:val="left" w:pos="1985"/>
        </w:tabs>
        <w:spacing w:after="231" w:line="259" w:lineRule="auto"/>
        <w:ind w:left="1985" w:right="0" w:firstLine="0"/>
        <w:rPr>
          <w:u w:val="single" w:color="000000"/>
        </w:rPr>
      </w:pPr>
    </w:p>
    <w:p w14:paraId="0523A44C" w14:textId="233E44BC" w:rsidR="00062DA9" w:rsidRPr="00C04C82" w:rsidRDefault="00062DA9" w:rsidP="00616C4E">
      <w:pPr>
        <w:pStyle w:val="ListParagraph"/>
        <w:numPr>
          <w:ilvl w:val="0"/>
          <w:numId w:val="3"/>
        </w:numPr>
        <w:tabs>
          <w:tab w:val="left" w:pos="1985"/>
        </w:tabs>
        <w:spacing w:after="231" w:line="259" w:lineRule="auto"/>
        <w:ind w:left="1985" w:right="0" w:hanging="851"/>
        <w:rPr>
          <w:u w:val="single" w:color="000000"/>
        </w:rPr>
      </w:pPr>
      <w:r w:rsidRPr="00062DA9">
        <w:t xml:space="preserve">an unfamiliar or burning smell when an LPG or oil appliance is </w:t>
      </w:r>
      <w:proofErr w:type="gramStart"/>
      <w:r w:rsidRPr="00062DA9">
        <w:t>on;</w:t>
      </w:r>
      <w:proofErr w:type="gramEnd"/>
    </w:p>
    <w:p w14:paraId="26DFA9BA" w14:textId="77777777" w:rsidR="005C5E74" w:rsidRPr="00062DA9" w:rsidRDefault="005C5E74" w:rsidP="00963097">
      <w:pPr>
        <w:pStyle w:val="ListParagraph"/>
        <w:tabs>
          <w:tab w:val="left" w:pos="1985"/>
        </w:tabs>
        <w:spacing w:after="231" w:line="259" w:lineRule="auto"/>
        <w:ind w:left="1985" w:right="0" w:firstLine="0"/>
        <w:rPr>
          <w:u w:val="single" w:color="000000"/>
        </w:rPr>
      </w:pPr>
    </w:p>
    <w:p w14:paraId="4362A730" w14:textId="77777777" w:rsidR="00062DA9" w:rsidRPr="00062DA9" w:rsidRDefault="00062DA9" w:rsidP="00616C4E">
      <w:pPr>
        <w:pStyle w:val="ListParagraph"/>
        <w:numPr>
          <w:ilvl w:val="0"/>
          <w:numId w:val="3"/>
        </w:numPr>
        <w:tabs>
          <w:tab w:val="left" w:pos="1985"/>
        </w:tabs>
        <w:spacing w:after="231" w:line="259" w:lineRule="auto"/>
        <w:ind w:left="1985" w:right="0" w:hanging="851"/>
        <w:rPr>
          <w:u w:val="single" w:color="000000"/>
        </w:rPr>
      </w:pPr>
      <w:r w:rsidRPr="00062DA9">
        <w:t>smelling engine exhaust fumes regularly inside the space.</w:t>
      </w:r>
      <w:r w:rsidRPr="00062DA9">
        <w:rPr>
          <w:rStyle w:val="FootnoteReference"/>
          <w:u w:val="single" w:color="000000"/>
        </w:rPr>
        <w:footnoteReference w:id="6"/>
      </w:r>
    </w:p>
    <w:p w14:paraId="3AB4C364" w14:textId="03C32416" w:rsidR="00062DA9" w:rsidRPr="00062DA9" w:rsidRDefault="006F4A5B" w:rsidP="00963097">
      <w:pPr>
        <w:pStyle w:val="PlainText"/>
        <w:tabs>
          <w:tab w:val="left" w:pos="1134"/>
        </w:tabs>
        <w:ind w:left="1134" w:hanging="1134"/>
        <w:jc w:val="both"/>
        <w:rPr>
          <w:rFonts w:ascii="Arial" w:hAnsi="Arial" w:cs="Arial"/>
          <w:szCs w:val="22"/>
        </w:rPr>
      </w:pPr>
      <w:r>
        <w:rPr>
          <w:rFonts w:ascii="Arial" w:hAnsi="Arial" w:cs="Arial"/>
          <w:szCs w:val="22"/>
        </w:rPr>
        <w:t>6.</w:t>
      </w:r>
      <w:r w:rsidR="00354ED7">
        <w:rPr>
          <w:rFonts w:ascii="Arial" w:hAnsi="Arial" w:cs="Arial"/>
          <w:szCs w:val="22"/>
        </w:rPr>
        <w:t>8</w:t>
      </w:r>
      <w:r>
        <w:rPr>
          <w:rFonts w:ascii="Arial" w:hAnsi="Arial" w:cs="Arial"/>
          <w:szCs w:val="22"/>
        </w:rPr>
        <w:t>.4</w:t>
      </w:r>
      <w:r>
        <w:rPr>
          <w:rFonts w:ascii="Arial" w:hAnsi="Arial" w:cs="Arial"/>
          <w:szCs w:val="22"/>
        </w:rPr>
        <w:tab/>
      </w:r>
      <w:r w:rsidR="00062DA9" w:rsidRPr="00062DA9">
        <w:rPr>
          <w:rFonts w:ascii="Arial" w:hAnsi="Arial" w:cs="Arial"/>
          <w:szCs w:val="22"/>
        </w:rPr>
        <w:t>C</w:t>
      </w:r>
      <w:r w:rsidR="0099772B">
        <w:rPr>
          <w:rFonts w:ascii="Arial" w:hAnsi="Arial" w:cs="Arial"/>
          <w:szCs w:val="22"/>
        </w:rPr>
        <w:t xml:space="preserve">arbon </w:t>
      </w:r>
      <w:r w:rsidR="003B5D77">
        <w:rPr>
          <w:rFonts w:ascii="Arial" w:hAnsi="Arial" w:cs="Arial"/>
          <w:szCs w:val="22"/>
        </w:rPr>
        <w:t>M</w:t>
      </w:r>
      <w:r w:rsidR="0099772B">
        <w:rPr>
          <w:rFonts w:ascii="Arial" w:hAnsi="Arial" w:cs="Arial"/>
          <w:szCs w:val="22"/>
        </w:rPr>
        <w:t>onoxide</w:t>
      </w:r>
      <w:r w:rsidR="00062DA9" w:rsidRPr="00062DA9">
        <w:rPr>
          <w:rFonts w:ascii="Arial" w:hAnsi="Arial" w:cs="Arial"/>
          <w:szCs w:val="22"/>
        </w:rPr>
        <w:t xml:space="preserve"> </w:t>
      </w:r>
      <w:r w:rsidR="00A85662">
        <w:rPr>
          <w:rFonts w:ascii="Arial" w:hAnsi="Arial" w:cs="Arial"/>
          <w:szCs w:val="22"/>
        </w:rPr>
        <w:t>a</w:t>
      </w:r>
      <w:r w:rsidR="00062DA9" w:rsidRPr="00062DA9">
        <w:rPr>
          <w:rFonts w:ascii="Arial" w:hAnsi="Arial" w:cs="Arial"/>
          <w:szCs w:val="22"/>
        </w:rPr>
        <w:t xml:space="preserve">larms are a useful back-up precaution but must </w:t>
      </w:r>
      <w:r w:rsidR="008326EB">
        <w:rPr>
          <w:rFonts w:ascii="Arial" w:hAnsi="Arial" w:cs="Arial"/>
          <w:szCs w:val="22"/>
        </w:rPr>
        <w:t>not</w:t>
      </w:r>
      <w:r w:rsidR="008326EB" w:rsidRPr="00062DA9">
        <w:rPr>
          <w:rFonts w:ascii="Arial" w:hAnsi="Arial" w:cs="Arial"/>
          <w:szCs w:val="22"/>
        </w:rPr>
        <w:t xml:space="preserve"> </w:t>
      </w:r>
      <w:r w:rsidR="00062DA9" w:rsidRPr="00062DA9">
        <w:rPr>
          <w:rFonts w:ascii="Arial" w:hAnsi="Arial" w:cs="Arial"/>
          <w:szCs w:val="22"/>
        </w:rPr>
        <w:t xml:space="preserve">be regarded as a substitute for proper installation and maintenance of gas equipment by a Gas Safe registered engineer. When you buy a </w:t>
      </w:r>
      <w:r w:rsidR="003B5D77">
        <w:rPr>
          <w:rFonts w:ascii="Arial" w:hAnsi="Arial" w:cs="Arial"/>
          <w:szCs w:val="22"/>
        </w:rPr>
        <w:t>C</w:t>
      </w:r>
      <w:r w:rsidR="00062DA9" w:rsidRPr="00062DA9">
        <w:rPr>
          <w:rFonts w:ascii="Arial" w:hAnsi="Arial" w:cs="Arial"/>
          <w:szCs w:val="22"/>
        </w:rPr>
        <w:t xml:space="preserve">arbon </w:t>
      </w:r>
      <w:r w:rsidR="003B5D77">
        <w:rPr>
          <w:rFonts w:ascii="Arial" w:hAnsi="Arial" w:cs="Arial"/>
          <w:szCs w:val="22"/>
        </w:rPr>
        <w:t>M</w:t>
      </w:r>
      <w:r w:rsidR="00062DA9" w:rsidRPr="00062DA9">
        <w:rPr>
          <w:rFonts w:ascii="Arial" w:hAnsi="Arial" w:cs="Arial"/>
          <w:szCs w:val="22"/>
        </w:rPr>
        <w:t>onoxide alarm, ensure it meets current safety standards (BS EN 50291-</w:t>
      </w:r>
      <w:r w:rsidR="001007B9">
        <w:rPr>
          <w:rFonts w:ascii="Arial" w:hAnsi="Arial" w:cs="Arial"/>
          <w:szCs w:val="22"/>
        </w:rPr>
        <w:t>2</w:t>
      </w:r>
      <w:r w:rsidR="00062DA9" w:rsidRPr="00062DA9">
        <w:rPr>
          <w:rFonts w:ascii="Arial" w:hAnsi="Arial" w:cs="Arial"/>
          <w:szCs w:val="22"/>
        </w:rPr>
        <w:t>) and carries the Kitemark.</w:t>
      </w:r>
      <w:r w:rsidR="00173D3A">
        <w:rPr>
          <w:rFonts w:ascii="Arial" w:hAnsi="Arial" w:cs="Arial"/>
          <w:szCs w:val="22"/>
        </w:rPr>
        <w:t xml:space="preserve"> </w:t>
      </w:r>
      <w:r w:rsidR="00B1648D" w:rsidRPr="00B0166C">
        <w:rPr>
          <w:rFonts w:ascii="Arial" w:hAnsi="Arial" w:cs="Arial"/>
          <w:i/>
          <w:iCs/>
          <w:szCs w:val="22"/>
        </w:rPr>
        <w:t>Vessel</w:t>
      </w:r>
      <w:r w:rsidR="00173D3A">
        <w:rPr>
          <w:rFonts w:ascii="Arial" w:hAnsi="Arial" w:cs="Arial"/>
          <w:szCs w:val="22"/>
        </w:rPr>
        <w:t xml:space="preserve">s which carry </w:t>
      </w:r>
      <w:r w:rsidR="003B5D77">
        <w:rPr>
          <w:rFonts w:ascii="Arial" w:hAnsi="Arial" w:cs="Arial"/>
          <w:szCs w:val="22"/>
        </w:rPr>
        <w:t>C</w:t>
      </w:r>
      <w:r w:rsidR="0099772B">
        <w:rPr>
          <w:rFonts w:ascii="Arial" w:hAnsi="Arial" w:cs="Arial"/>
          <w:szCs w:val="22"/>
        </w:rPr>
        <w:t xml:space="preserve">arbon </w:t>
      </w:r>
      <w:r w:rsidR="003B5D77">
        <w:rPr>
          <w:rFonts w:ascii="Arial" w:hAnsi="Arial" w:cs="Arial"/>
          <w:szCs w:val="22"/>
        </w:rPr>
        <w:t>M</w:t>
      </w:r>
      <w:r w:rsidR="0099772B">
        <w:rPr>
          <w:rFonts w:ascii="Arial" w:hAnsi="Arial" w:cs="Arial"/>
          <w:szCs w:val="22"/>
        </w:rPr>
        <w:t>onoxide</w:t>
      </w:r>
      <w:r w:rsidR="00173D3A">
        <w:rPr>
          <w:rFonts w:ascii="Arial" w:hAnsi="Arial" w:cs="Arial"/>
          <w:szCs w:val="22"/>
        </w:rPr>
        <w:t xml:space="preserve"> </w:t>
      </w:r>
      <w:r w:rsidR="00555B53">
        <w:rPr>
          <w:rFonts w:ascii="Arial" w:hAnsi="Arial" w:cs="Arial"/>
          <w:szCs w:val="22"/>
        </w:rPr>
        <w:t>a</w:t>
      </w:r>
      <w:r w:rsidR="00173D3A">
        <w:rPr>
          <w:rFonts w:ascii="Arial" w:hAnsi="Arial" w:cs="Arial"/>
          <w:szCs w:val="22"/>
        </w:rPr>
        <w:t>larms meeting BS EN 50291</w:t>
      </w:r>
      <w:r w:rsidR="00AC6F0F">
        <w:rPr>
          <w:rFonts w:ascii="Arial" w:hAnsi="Arial" w:cs="Arial"/>
          <w:szCs w:val="22"/>
        </w:rPr>
        <w:t xml:space="preserve">-1 </w:t>
      </w:r>
      <w:r w:rsidR="00173D3A">
        <w:rPr>
          <w:rFonts w:ascii="Arial" w:hAnsi="Arial" w:cs="Arial"/>
          <w:szCs w:val="22"/>
        </w:rPr>
        <w:t>should replace the alarm with an alarm meeting BS EN50291</w:t>
      </w:r>
      <w:r w:rsidR="00AC6F0F">
        <w:rPr>
          <w:rFonts w:ascii="Arial" w:hAnsi="Arial" w:cs="Arial"/>
          <w:szCs w:val="22"/>
        </w:rPr>
        <w:t xml:space="preserve">-2 when the </w:t>
      </w:r>
      <w:r w:rsidR="00C22025">
        <w:rPr>
          <w:rFonts w:ascii="Arial" w:hAnsi="Arial" w:cs="Arial"/>
          <w:szCs w:val="22"/>
        </w:rPr>
        <w:t>C</w:t>
      </w:r>
      <w:r w:rsidR="0099772B">
        <w:rPr>
          <w:rFonts w:ascii="Arial" w:hAnsi="Arial" w:cs="Arial"/>
          <w:szCs w:val="22"/>
        </w:rPr>
        <w:t xml:space="preserve">arbon </w:t>
      </w:r>
      <w:r w:rsidR="00C22025">
        <w:rPr>
          <w:rFonts w:ascii="Arial" w:hAnsi="Arial" w:cs="Arial"/>
          <w:szCs w:val="22"/>
        </w:rPr>
        <w:t>M</w:t>
      </w:r>
      <w:r w:rsidR="0099772B">
        <w:rPr>
          <w:rFonts w:ascii="Arial" w:hAnsi="Arial" w:cs="Arial"/>
          <w:szCs w:val="22"/>
        </w:rPr>
        <w:t>onoxide</w:t>
      </w:r>
      <w:r w:rsidR="009B5140">
        <w:rPr>
          <w:rFonts w:ascii="Arial" w:hAnsi="Arial" w:cs="Arial"/>
          <w:szCs w:val="22"/>
        </w:rPr>
        <w:t xml:space="preserve"> </w:t>
      </w:r>
      <w:r w:rsidR="00555B53">
        <w:rPr>
          <w:rFonts w:ascii="Arial" w:hAnsi="Arial" w:cs="Arial"/>
          <w:szCs w:val="22"/>
        </w:rPr>
        <w:t>a</w:t>
      </w:r>
      <w:r w:rsidR="00AC6F0F">
        <w:rPr>
          <w:rFonts w:ascii="Arial" w:hAnsi="Arial" w:cs="Arial"/>
          <w:szCs w:val="22"/>
        </w:rPr>
        <w:t>larm requires replacement.</w:t>
      </w:r>
    </w:p>
    <w:p w14:paraId="384116A7" w14:textId="4C8DDE69" w:rsidR="006210E6" w:rsidRPr="00062DA9" w:rsidRDefault="006210E6" w:rsidP="00963097">
      <w:pPr>
        <w:tabs>
          <w:tab w:val="left" w:pos="1134"/>
        </w:tabs>
        <w:ind w:left="1134" w:hanging="1134"/>
        <w:jc w:val="both"/>
        <w:rPr>
          <w:rFonts w:ascii="Arial" w:hAnsi="Arial" w:cs="Arial"/>
        </w:rPr>
      </w:pPr>
    </w:p>
    <w:p w14:paraId="799A383C" w14:textId="662C170C" w:rsidR="006210E6" w:rsidRPr="005D429A" w:rsidRDefault="006F4A5B" w:rsidP="00963097">
      <w:pPr>
        <w:pStyle w:val="Heading2"/>
        <w:tabs>
          <w:tab w:val="left" w:pos="1134"/>
        </w:tabs>
        <w:ind w:left="1134" w:hanging="1134"/>
        <w:rPr>
          <w:rFonts w:ascii="Arial" w:hAnsi="Arial" w:cs="Arial"/>
          <w:b w:val="0"/>
        </w:rPr>
      </w:pPr>
      <w:bookmarkStart w:id="189" w:name="_Toc57639975"/>
      <w:bookmarkStart w:id="190" w:name="_Toc79573362"/>
      <w:r w:rsidRPr="006536B5">
        <w:rPr>
          <w:rFonts w:ascii="Arial" w:hAnsi="Arial" w:cs="Arial"/>
        </w:rPr>
        <w:t>6.</w:t>
      </w:r>
      <w:r w:rsidR="00354ED7">
        <w:rPr>
          <w:rFonts w:ascii="Arial" w:hAnsi="Arial" w:cs="Arial"/>
        </w:rPr>
        <w:t>9</w:t>
      </w:r>
      <w:r w:rsidRPr="000E1477">
        <w:rPr>
          <w:rFonts w:ascii="Arial" w:hAnsi="Arial" w:cs="Arial"/>
          <w:bCs w:val="0"/>
        </w:rPr>
        <w:tab/>
      </w:r>
      <w:r w:rsidR="006210E6" w:rsidRPr="000E1477">
        <w:rPr>
          <w:rFonts w:ascii="Arial" w:hAnsi="Arial" w:cs="Arial"/>
          <w:bCs w:val="0"/>
        </w:rPr>
        <w:t>Handrails, hand holds and grab rails</w:t>
      </w:r>
      <w:bookmarkEnd w:id="189"/>
      <w:bookmarkEnd w:id="190"/>
    </w:p>
    <w:p w14:paraId="487D9241" w14:textId="1460AA12" w:rsidR="00B80EA7" w:rsidRPr="00062DA9" w:rsidRDefault="00B80EA7" w:rsidP="00963097">
      <w:pPr>
        <w:tabs>
          <w:tab w:val="left" w:pos="851"/>
          <w:tab w:val="left" w:pos="1134"/>
        </w:tabs>
        <w:ind w:left="1134" w:hanging="1134"/>
        <w:jc w:val="both"/>
        <w:rPr>
          <w:rFonts w:ascii="Arial" w:hAnsi="Arial" w:cs="Arial"/>
        </w:rPr>
      </w:pPr>
    </w:p>
    <w:p w14:paraId="71C43EC5" w14:textId="462C5A5E" w:rsidR="0099772B" w:rsidRPr="00B0166C" w:rsidRDefault="0099772B" w:rsidP="00963097">
      <w:pPr>
        <w:tabs>
          <w:tab w:val="left" w:pos="851"/>
          <w:tab w:val="left" w:pos="1134"/>
        </w:tabs>
        <w:ind w:left="1134" w:right="54" w:hanging="1134"/>
        <w:jc w:val="both"/>
        <w:rPr>
          <w:rFonts w:ascii="Arial" w:hAnsi="Arial" w:cs="Arial"/>
          <w:i/>
          <w:iCs/>
          <w:u w:val="single"/>
        </w:rPr>
      </w:pPr>
      <w:r w:rsidRPr="00B0166C">
        <w:rPr>
          <w:rFonts w:ascii="Arial" w:hAnsi="Arial" w:cs="Arial"/>
          <w:i/>
          <w:iCs/>
          <w:u w:val="single"/>
        </w:rPr>
        <w:t xml:space="preserve">New </w:t>
      </w:r>
      <w:r w:rsidR="00B1648D">
        <w:rPr>
          <w:rFonts w:ascii="Arial" w:hAnsi="Arial" w:cs="Arial"/>
          <w:i/>
          <w:iCs/>
          <w:u w:val="single"/>
        </w:rPr>
        <w:t>Vessel</w:t>
      </w:r>
      <w:r w:rsidRPr="00B0166C">
        <w:rPr>
          <w:rFonts w:ascii="Arial" w:hAnsi="Arial" w:cs="Arial"/>
          <w:i/>
          <w:iCs/>
          <w:u w:val="single"/>
        </w:rPr>
        <w:t>s (2021)</w:t>
      </w:r>
    </w:p>
    <w:p w14:paraId="1BBB75E7" w14:textId="77777777" w:rsidR="0099772B" w:rsidRPr="00DB077D" w:rsidRDefault="0099772B" w:rsidP="00963097">
      <w:pPr>
        <w:tabs>
          <w:tab w:val="left" w:pos="851"/>
          <w:tab w:val="left" w:pos="1134"/>
        </w:tabs>
        <w:ind w:left="1134" w:right="54" w:hanging="1134"/>
        <w:jc w:val="both"/>
        <w:rPr>
          <w:rFonts w:ascii="Arial" w:hAnsi="Arial" w:cs="Arial"/>
          <w:u w:val="single"/>
        </w:rPr>
      </w:pPr>
    </w:p>
    <w:p w14:paraId="4A23DB87" w14:textId="01A104B2" w:rsidR="00B80EA7" w:rsidRPr="00062DA9" w:rsidRDefault="006F4A5B" w:rsidP="00963097">
      <w:pPr>
        <w:tabs>
          <w:tab w:val="left" w:pos="1134"/>
        </w:tabs>
        <w:ind w:left="1134" w:right="54" w:hanging="1134"/>
        <w:jc w:val="both"/>
        <w:rPr>
          <w:rFonts w:ascii="Arial" w:hAnsi="Arial" w:cs="Arial"/>
        </w:rPr>
      </w:pPr>
      <w:r>
        <w:rPr>
          <w:rFonts w:ascii="Arial" w:hAnsi="Arial" w:cs="Arial"/>
        </w:rPr>
        <w:t>6.</w:t>
      </w:r>
      <w:r w:rsidR="00354ED7">
        <w:rPr>
          <w:rFonts w:ascii="Arial" w:hAnsi="Arial" w:cs="Arial"/>
        </w:rPr>
        <w:t>9</w:t>
      </w:r>
      <w:r>
        <w:rPr>
          <w:rFonts w:ascii="Arial" w:hAnsi="Arial" w:cs="Arial"/>
        </w:rPr>
        <w:t>.1</w:t>
      </w:r>
      <w:r>
        <w:rPr>
          <w:rFonts w:ascii="Arial" w:hAnsi="Arial" w:cs="Arial"/>
        </w:rPr>
        <w:tab/>
      </w:r>
      <w:r w:rsidR="00B80EA7" w:rsidRPr="00B0166C">
        <w:rPr>
          <w:rFonts w:ascii="Arial" w:hAnsi="Arial" w:cs="Arial"/>
          <w:i/>
        </w:rPr>
        <w:t xml:space="preserve">New </w:t>
      </w:r>
      <w:r w:rsidR="00B1648D">
        <w:rPr>
          <w:rFonts w:ascii="Arial" w:hAnsi="Arial" w:cs="Arial"/>
          <w:i/>
        </w:rPr>
        <w:t>Vessel</w:t>
      </w:r>
      <w:r w:rsidR="00B80EA7" w:rsidRPr="00B0166C">
        <w:rPr>
          <w:rFonts w:ascii="Arial" w:hAnsi="Arial" w:cs="Arial"/>
          <w:i/>
        </w:rPr>
        <w:t>s</w:t>
      </w:r>
      <w:r w:rsidR="00AC71CB" w:rsidRPr="00B0166C">
        <w:rPr>
          <w:rFonts w:ascii="Arial" w:hAnsi="Arial" w:cs="Arial"/>
          <w:i/>
        </w:rPr>
        <w:t xml:space="preserve"> (</w:t>
      </w:r>
      <w:r w:rsidR="0094253A" w:rsidRPr="00B0166C">
        <w:rPr>
          <w:rFonts w:ascii="Arial" w:hAnsi="Arial" w:cs="Arial"/>
          <w:i/>
        </w:rPr>
        <w:t>2021</w:t>
      </w:r>
      <w:r w:rsidR="00AC71CB" w:rsidRPr="00B0166C">
        <w:rPr>
          <w:rFonts w:ascii="Arial" w:hAnsi="Arial" w:cs="Arial"/>
          <w:i/>
        </w:rPr>
        <w:t>)</w:t>
      </w:r>
      <w:r w:rsidR="00B80EA7" w:rsidRPr="00E84268">
        <w:rPr>
          <w:rFonts w:ascii="Arial" w:hAnsi="Arial" w:cs="Arial"/>
          <w:iCs/>
        </w:rPr>
        <w:t xml:space="preserve"> must comply with </w:t>
      </w:r>
      <w:r w:rsidR="00BB5DEB" w:rsidRPr="00B0166C">
        <w:rPr>
          <w:rFonts w:ascii="Arial" w:hAnsi="Arial" w:cs="Arial"/>
          <w:i/>
        </w:rPr>
        <w:t xml:space="preserve">a Recognised Construction and Outfit Standard for Fishing </w:t>
      </w:r>
      <w:r w:rsidR="00B1648D">
        <w:rPr>
          <w:rFonts w:ascii="Arial" w:hAnsi="Arial" w:cs="Arial"/>
          <w:i/>
        </w:rPr>
        <w:t>Vessel</w:t>
      </w:r>
      <w:r w:rsidR="00BB5DEB" w:rsidRPr="00B0166C">
        <w:rPr>
          <w:rFonts w:ascii="Arial" w:hAnsi="Arial" w:cs="Arial"/>
          <w:i/>
        </w:rPr>
        <w:t>s</w:t>
      </w:r>
      <w:r w:rsidR="00C373E5">
        <w:rPr>
          <w:rFonts w:ascii="Arial" w:hAnsi="Arial" w:cs="Arial"/>
        </w:rPr>
        <w:t>.</w:t>
      </w:r>
    </w:p>
    <w:p w14:paraId="6EE8EFAB" w14:textId="77777777" w:rsidR="0099772B" w:rsidRDefault="0099772B" w:rsidP="00963097">
      <w:pPr>
        <w:tabs>
          <w:tab w:val="left" w:pos="851"/>
          <w:tab w:val="left" w:pos="1134"/>
        </w:tabs>
        <w:ind w:left="1134" w:right="54" w:hanging="1134"/>
        <w:jc w:val="both"/>
        <w:rPr>
          <w:rFonts w:ascii="Arial" w:hAnsi="Arial" w:cs="Arial"/>
        </w:rPr>
      </w:pPr>
    </w:p>
    <w:p w14:paraId="674EEE3B" w14:textId="72316F92" w:rsidR="0099772B" w:rsidRPr="00DB077D" w:rsidRDefault="0099772B" w:rsidP="00963097">
      <w:pPr>
        <w:tabs>
          <w:tab w:val="left" w:pos="851"/>
          <w:tab w:val="left" w:pos="1134"/>
        </w:tabs>
        <w:ind w:left="1134" w:right="54" w:hanging="1134"/>
        <w:jc w:val="both"/>
        <w:rPr>
          <w:rFonts w:ascii="Arial" w:hAnsi="Arial" w:cs="Arial"/>
          <w:u w:val="single"/>
        </w:rPr>
      </w:pPr>
      <w:r w:rsidRPr="00B0166C">
        <w:rPr>
          <w:rFonts w:ascii="Arial" w:hAnsi="Arial" w:cs="Arial"/>
          <w:i/>
          <w:iCs/>
          <w:u w:val="single"/>
        </w:rPr>
        <w:lastRenderedPageBreak/>
        <w:t xml:space="preserve">New </w:t>
      </w:r>
      <w:r w:rsidR="00B1648D">
        <w:rPr>
          <w:rFonts w:ascii="Arial" w:hAnsi="Arial" w:cs="Arial"/>
          <w:i/>
          <w:iCs/>
          <w:u w:val="single"/>
        </w:rPr>
        <w:t>Vessel</w:t>
      </w:r>
      <w:r w:rsidRPr="00B0166C">
        <w:rPr>
          <w:rFonts w:ascii="Arial" w:hAnsi="Arial" w:cs="Arial"/>
          <w:i/>
          <w:iCs/>
          <w:u w:val="single"/>
        </w:rPr>
        <w:t xml:space="preserve">s (2007), </w:t>
      </w:r>
      <w:r w:rsidR="00B44B9B" w:rsidRPr="00B0166C">
        <w:rPr>
          <w:rFonts w:ascii="Arial" w:hAnsi="Arial" w:cs="Arial"/>
          <w:i/>
          <w:iCs/>
          <w:u w:val="single"/>
        </w:rPr>
        <w:t xml:space="preserve">(2017), </w:t>
      </w:r>
      <w:r w:rsidRPr="00B0166C">
        <w:rPr>
          <w:rFonts w:ascii="Arial" w:hAnsi="Arial" w:cs="Arial"/>
          <w:i/>
          <w:iCs/>
          <w:u w:val="single"/>
        </w:rPr>
        <w:t>(2018),</w:t>
      </w:r>
      <w:r>
        <w:rPr>
          <w:rFonts w:ascii="Arial" w:hAnsi="Arial" w:cs="Arial"/>
          <w:u w:val="single"/>
        </w:rPr>
        <w:t xml:space="preserve"> and </w:t>
      </w:r>
      <w:r w:rsidRPr="00B0166C">
        <w:rPr>
          <w:rFonts w:ascii="Arial" w:hAnsi="Arial" w:cs="Arial"/>
          <w:i/>
          <w:iCs/>
          <w:u w:val="single"/>
        </w:rPr>
        <w:t xml:space="preserve">Existing </w:t>
      </w:r>
      <w:r w:rsidR="00B1648D">
        <w:rPr>
          <w:rFonts w:ascii="Arial" w:hAnsi="Arial" w:cs="Arial"/>
          <w:i/>
          <w:iCs/>
          <w:u w:val="single"/>
        </w:rPr>
        <w:t>Vessel</w:t>
      </w:r>
      <w:r w:rsidRPr="00B0166C">
        <w:rPr>
          <w:rFonts w:ascii="Arial" w:hAnsi="Arial" w:cs="Arial"/>
          <w:i/>
          <w:iCs/>
          <w:u w:val="single"/>
        </w:rPr>
        <w:t>s</w:t>
      </w:r>
    </w:p>
    <w:p w14:paraId="31AD4E69" w14:textId="77777777" w:rsidR="0099772B" w:rsidRDefault="0099772B" w:rsidP="00963097">
      <w:pPr>
        <w:tabs>
          <w:tab w:val="left" w:pos="851"/>
          <w:tab w:val="left" w:pos="1134"/>
        </w:tabs>
        <w:ind w:left="1134" w:right="54" w:hanging="1134"/>
        <w:jc w:val="both"/>
        <w:rPr>
          <w:rFonts w:ascii="Arial" w:hAnsi="Arial" w:cs="Arial"/>
        </w:rPr>
      </w:pPr>
    </w:p>
    <w:p w14:paraId="70138660" w14:textId="5F9BED9B" w:rsidR="00B80EA7" w:rsidRPr="00DB077D" w:rsidRDefault="005D429A" w:rsidP="00963097">
      <w:pPr>
        <w:tabs>
          <w:tab w:val="left" w:pos="1134"/>
        </w:tabs>
        <w:ind w:left="1134" w:hanging="1134"/>
        <w:jc w:val="both"/>
        <w:rPr>
          <w:rFonts w:ascii="Arial" w:hAnsi="Arial" w:cs="Arial"/>
        </w:rPr>
      </w:pPr>
      <w:r>
        <w:rPr>
          <w:rFonts w:ascii="Arial" w:hAnsi="Arial" w:cs="Arial"/>
        </w:rPr>
        <w:t>6.</w:t>
      </w:r>
      <w:r w:rsidR="00354ED7">
        <w:rPr>
          <w:rFonts w:ascii="Arial" w:hAnsi="Arial" w:cs="Arial"/>
        </w:rPr>
        <w:t>9</w:t>
      </w:r>
      <w:r>
        <w:rPr>
          <w:rFonts w:ascii="Arial" w:hAnsi="Arial" w:cs="Arial"/>
        </w:rPr>
        <w:t>.2</w:t>
      </w:r>
      <w:r>
        <w:rPr>
          <w:rFonts w:ascii="Arial" w:hAnsi="Arial" w:cs="Arial"/>
        </w:rPr>
        <w:tab/>
      </w:r>
      <w:r w:rsidR="00B80EA7" w:rsidRPr="00DB077D">
        <w:rPr>
          <w:rFonts w:ascii="Arial" w:hAnsi="Arial" w:cs="Arial"/>
        </w:rPr>
        <w:t>The perimeter of an exposed deck should be fitted with bulwarks, guard rails or guard wires of sufficient strength and height for the safety of persons on deck; the height of tubular railings and guard wires being not less than 1000mm above the deck (9</w:t>
      </w:r>
      <w:r w:rsidR="00512AEB" w:rsidRPr="00DB077D">
        <w:rPr>
          <w:rFonts w:ascii="Arial" w:hAnsi="Arial" w:cs="Arial"/>
        </w:rPr>
        <w:t>1</w:t>
      </w:r>
      <w:r w:rsidR="00B80EA7" w:rsidRPr="00DB077D">
        <w:rPr>
          <w:rFonts w:ascii="Arial" w:hAnsi="Arial" w:cs="Arial"/>
        </w:rPr>
        <w:t xml:space="preserve">5 mm where already fitted), the lower course of rails or wires having a clearance of not more than 230mm and the remaining courses being evenly spaced. Where there would be unreasonable interference with the efficient </w:t>
      </w:r>
      <w:r w:rsidR="00D65087" w:rsidRPr="00DB077D">
        <w:rPr>
          <w:rFonts w:ascii="Arial" w:hAnsi="Arial" w:cs="Arial"/>
        </w:rPr>
        <w:t xml:space="preserve">and safe </w:t>
      </w:r>
      <w:r w:rsidR="00B80EA7" w:rsidRPr="00DB077D">
        <w:rPr>
          <w:rFonts w:ascii="Arial" w:hAnsi="Arial" w:cs="Arial"/>
        </w:rPr>
        <w:t xml:space="preserve">operation of the </w:t>
      </w:r>
      <w:r w:rsidR="00B1648D" w:rsidRPr="00B0166C">
        <w:rPr>
          <w:rFonts w:ascii="Arial" w:hAnsi="Arial" w:cs="Arial"/>
          <w:i/>
          <w:iCs/>
        </w:rPr>
        <w:t>Vessel</w:t>
      </w:r>
      <w:r w:rsidR="00B80EA7" w:rsidRPr="00DB077D">
        <w:rPr>
          <w:rFonts w:ascii="Arial" w:hAnsi="Arial" w:cs="Arial"/>
        </w:rPr>
        <w:t xml:space="preserve"> the height may be reduced. </w:t>
      </w:r>
    </w:p>
    <w:p w14:paraId="67562DF4" w14:textId="77777777" w:rsidR="005D429A" w:rsidRPr="009D2160" w:rsidRDefault="005D429A" w:rsidP="00963097">
      <w:pPr>
        <w:tabs>
          <w:tab w:val="left" w:pos="1134"/>
        </w:tabs>
        <w:ind w:left="1134" w:hanging="1134"/>
        <w:jc w:val="both"/>
      </w:pPr>
    </w:p>
    <w:p w14:paraId="38170A2F" w14:textId="1A854BD9" w:rsidR="00B80EA7" w:rsidRDefault="0099772B" w:rsidP="00963097">
      <w:pPr>
        <w:tabs>
          <w:tab w:val="left" w:pos="1134"/>
        </w:tabs>
        <w:ind w:left="1134" w:hanging="1134"/>
        <w:jc w:val="both"/>
        <w:rPr>
          <w:rFonts w:ascii="Arial" w:hAnsi="Arial" w:cs="Arial"/>
        </w:rPr>
      </w:pPr>
      <w:r>
        <w:rPr>
          <w:rFonts w:ascii="Arial" w:hAnsi="Arial" w:cs="Arial"/>
        </w:rPr>
        <w:t>6.</w:t>
      </w:r>
      <w:r w:rsidR="00354ED7">
        <w:rPr>
          <w:rFonts w:ascii="Arial" w:hAnsi="Arial" w:cs="Arial"/>
        </w:rPr>
        <w:t>9</w:t>
      </w:r>
      <w:r>
        <w:rPr>
          <w:rFonts w:ascii="Arial" w:hAnsi="Arial" w:cs="Arial"/>
        </w:rPr>
        <w:t>.3</w:t>
      </w:r>
      <w:r>
        <w:rPr>
          <w:rFonts w:ascii="Arial" w:hAnsi="Arial" w:cs="Arial"/>
        </w:rPr>
        <w:tab/>
      </w:r>
      <w:r w:rsidR="00B80EA7" w:rsidRPr="00DB077D">
        <w:rPr>
          <w:rFonts w:ascii="Arial" w:hAnsi="Arial" w:cs="Arial"/>
        </w:rPr>
        <w:t xml:space="preserve">Sections of rails or wires may be portable where necessary for the </w:t>
      </w:r>
      <w:r w:rsidR="00B1648D" w:rsidRPr="00B0166C">
        <w:rPr>
          <w:rFonts w:ascii="Arial" w:hAnsi="Arial" w:cs="Arial"/>
          <w:i/>
          <w:iCs/>
        </w:rPr>
        <w:t>Vessel</w:t>
      </w:r>
      <w:r w:rsidR="00512AEB" w:rsidRPr="00DB077D">
        <w:rPr>
          <w:rFonts w:ascii="Arial" w:hAnsi="Arial" w:cs="Arial"/>
        </w:rPr>
        <w:t>’</w:t>
      </w:r>
      <w:r w:rsidR="00B80EA7" w:rsidRPr="00DB077D">
        <w:rPr>
          <w:rFonts w:ascii="Arial" w:hAnsi="Arial" w:cs="Arial"/>
        </w:rPr>
        <w:t xml:space="preserve">s fishing operations. </w:t>
      </w:r>
    </w:p>
    <w:p w14:paraId="1941A962" w14:textId="070BDE09" w:rsidR="00635D58" w:rsidRDefault="00635D58" w:rsidP="00963097">
      <w:pPr>
        <w:tabs>
          <w:tab w:val="left" w:pos="1134"/>
        </w:tabs>
        <w:ind w:left="1134" w:hanging="1134"/>
        <w:jc w:val="both"/>
        <w:rPr>
          <w:rFonts w:ascii="Arial" w:hAnsi="Arial" w:cs="Arial"/>
        </w:rPr>
      </w:pPr>
    </w:p>
    <w:p w14:paraId="6D51B30B" w14:textId="31D457D4" w:rsidR="00635D58" w:rsidRPr="00C04C82" w:rsidRDefault="00635D58" w:rsidP="00963097">
      <w:pPr>
        <w:tabs>
          <w:tab w:val="left" w:pos="1134"/>
        </w:tabs>
        <w:ind w:left="1134" w:hanging="1134"/>
        <w:jc w:val="both"/>
        <w:rPr>
          <w:rFonts w:ascii="Arial" w:hAnsi="Arial" w:cs="Arial"/>
          <w:i/>
          <w:iCs/>
        </w:rPr>
      </w:pPr>
      <w:r>
        <w:rPr>
          <w:rFonts w:ascii="Arial" w:hAnsi="Arial" w:cs="Arial"/>
        </w:rPr>
        <w:t>6.9.4</w:t>
      </w:r>
      <w:r>
        <w:rPr>
          <w:rFonts w:ascii="Arial" w:hAnsi="Arial" w:cs="Arial"/>
        </w:rPr>
        <w:tab/>
      </w:r>
      <w:r w:rsidR="00B1648D" w:rsidRPr="00B0166C">
        <w:rPr>
          <w:rFonts w:ascii="Arial" w:hAnsi="Arial" w:cs="Arial"/>
          <w:i/>
          <w:iCs/>
        </w:rPr>
        <w:t>Vessel</w:t>
      </w:r>
      <w:r>
        <w:rPr>
          <w:rFonts w:ascii="Arial" w:hAnsi="Arial" w:cs="Arial"/>
        </w:rPr>
        <w:t xml:space="preserve">s being modified must also comply with a </w:t>
      </w:r>
      <w:r w:rsidRPr="00C04C82">
        <w:rPr>
          <w:rFonts w:ascii="Arial" w:hAnsi="Arial" w:cs="Arial"/>
          <w:i/>
          <w:iCs/>
        </w:rPr>
        <w:t xml:space="preserve">recognised Construction and Outfit Standards for Fishing </w:t>
      </w:r>
      <w:r w:rsidR="00B1648D" w:rsidRPr="00C04C82">
        <w:rPr>
          <w:rFonts w:ascii="Arial" w:hAnsi="Arial" w:cs="Arial"/>
          <w:i/>
          <w:iCs/>
        </w:rPr>
        <w:t>Vessel</w:t>
      </w:r>
      <w:r w:rsidRPr="00C04C82">
        <w:rPr>
          <w:rFonts w:ascii="Arial" w:hAnsi="Arial" w:cs="Arial"/>
          <w:i/>
          <w:iCs/>
        </w:rPr>
        <w:t>s</w:t>
      </w:r>
      <w:r w:rsidR="000E1B4B">
        <w:rPr>
          <w:rFonts w:ascii="Arial" w:hAnsi="Arial" w:cs="Arial"/>
          <w:i/>
          <w:iCs/>
        </w:rPr>
        <w:t>.</w:t>
      </w:r>
    </w:p>
    <w:p w14:paraId="0F2153CE" w14:textId="77777777" w:rsidR="005D429A" w:rsidRPr="009D2160" w:rsidRDefault="005D429A" w:rsidP="00963097">
      <w:pPr>
        <w:tabs>
          <w:tab w:val="left" w:pos="1134"/>
        </w:tabs>
        <w:ind w:left="1134" w:hanging="1134"/>
        <w:jc w:val="both"/>
      </w:pPr>
    </w:p>
    <w:p w14:paraId="66EE89E9" w14:textId="2188162E" w:rsidR="00B80EA7" w:rsidRDefault="0099772B" w:rsidP="00963097">
      <w:pPr>
        <w:tabs>
          <w:tab w:val="left" w:pos="1134"/>
        </w:tabs>
        <w:ind w:left="1134" w:hanging="1134"/>
        <w:jc w:val="both"/>
        <w:rPr>
          <w:rFonts w:ascii="Arial" w:hAnsi="Arial" w:cs="Arial"/>
        </w:rPr>
      </w:pPr>
      <w:r>
        <w:rPr>
          <w:rFonts w:ascii="Arial" w:hAnsi="Arial" w:cs="Arial"/>
        </w:rPr>
        <w:t>6.</w:t>
      </w:r>
      <w:r w:rsidR="00354ED7">
        <w:rPr>
          <w:rFonts w:ascii="Arial" w:hAnsi="Arial" w:cs="Arial"/>
        </w:rPr>
        <w:t>9</w:t>
      </w:r>
      <w:r>
        <w:rPr>
          <w:rFonts w:ascii="Arial" w:hAnsi="Arial" w:cs="Arial"/>
        </w:rPr>
        <w:t>.4</w:t>
      </w:r>
      <w:r>
        <w:rPr>
          <w:rFonts w:ascii="Arial" w:hAnsi="Arial" w:cs="Arial"/>
        </w:rPr>
        <w:tab/>
      </w:r>
      <w:r w:rsidR="00B80EA7" w:rsidRPr="00DB077D">
        <w:rPr>
          <w:rFonts w:ascii="Arial" w:hAnsi="Arial" w:cs="Arial"/>
        </w:rPr>
        <w:t xml:space="preserve">Access stairways, ladder ways and passageways must be provided with handrails and grab rails for the safety of the </w:t>
      </w:r>
      <w:r w:rsidR="00B80EA7" w:rsidRPr="00B0166C">
        <w:rPr>
          <w:rFonts w:ascii="Arial" w:hAnsi="Arial" w:cs="Arial"/>
          <w:i/>
          <w:iCs/>
        </w:rPr>
        <w:t>crew</w:t>
      </w:r>
      <w:r w:rsidR="00B80EA7" w:rsidRPr="00DB077D">
        <w:rPr>
          <w:rFonts w:ascii="Arial" w:hAnsi="Arial" w:cs="Arial"/>
        </w:rPr>
        <w:t xml:space="preserve">. </w:t>
      </w:r>
    </w:p>
    <w:p w14:paraId="7C1BF8DB" w14:textId="77777777" w:rsidR="0099772B" w:rsidRPr="00DB077D" w:rsidRDefault="0099772B" w:rsidP="00963097">
      <w:pPr>
        <w:tabs>
          <w:tab w:val="left" w:pos="1134"/>
        </w:tabs>
        <w:ind w:left="1134" w:hanging="1134"/>
        <w:jc w:val="both"/>
        <w:rPr>
          <w:rFonts w:ascii="Arial" w:hAnsi="Arial" w:cs="Arial"/>
        </w:rPr>
      </w:pPr>
    </w:p>
    <w:p w14:paraId="439EC209" w14:textId="291469D3" w:rsidR="00B80EA7" w:rsidRPr="000E1477" w:rsidRDefault="00B80EA7" w:rsidP="00963097">
      <w:pPr>
        <w:pStyle w:val="Heading2"/>
        <w:tabs>
          <w:tab w:val="left" w:pos="1134"/>
        </w:tabs>
        <w:ind w:left="1134" w:hanging="1134"/>
        <w:rPr>
          <w:rFonts w:ascii="Arial" w:hAnsi="Arial" w:cs="Arial"/>
        </w:rPr>
      </w:pPr>
      <w:bookmarkStart w:id="191" w:name="_Toc57639976"/>
      <w:bookmarkStart w:id="192" w:name="_Toc79573363"/>
      <w:r w:rsidRPr="006536B5">
        <w:rPr>
          <w:rFonts w:ascii="Arial" w:hAnsi="Arial" w:cs="Arial"/>
        </w:rPr>
        <w:t>6</w:t>
      </w:r>
      <w:r w:rsidRPr="006A74FF">
        <w:rPr>
          <w:rFonts w:ascii="Arial" w:hAnsi="Arial" w:cs="Arial"/>
        </w:rPr>
        <w:t>.</w:t>
      </w:r>
      <w:r w:rsidR="00354ED7">
        <w:rPr>
          <w:rFonts w:ascii="Arial" w:hAnsi="Arial" w:cs="Arial"/>
        </w:rPr>
        <w:t>10</w:t>
      </w:r>
      <w:r w:rsidRPr="000E1477">
        <w:rPr>
          <w:rFonts w:ascii="Arial" w:eastAsia="Arial" w:hAnsi="Arial" w:cs="Arial"/>
          <w:color w:val="auto"/>
        </w:rPr>
        <w:t xml:space="preserve"> </w:t>
      </w:r>
      <w:r w:rsidRPr="000E1477">
        <w:rPr>
          <w:rFonts w:ascii="Arial" w:eastAsia="Arial" w:hAnsi="Arial" w:cs="Arial"/>
          <w:color w:val="auto"/>
        </w:rPr>
        <w:tab/>
      </w:r>
      <w:r w:rsidRPr="000E1477">
        <w:rPr>
          <w:rFonts w:ascii="Arial" w:hAnsi="Arial" w:cs="Arial"/>
          <w:color w:val="auto"/>
        </w:rPr>
        <w:t>Surface of Working Decks</w:t>
      </w:r>
      <w:bookmarkEnd w:id="191"/>
      <w:bookmarkEnd w:id="192"/>
      <w:r w:rsidRPr="000E1477">
        <w:rPr>
          <w:rFonts w:ascii="Arial" w:hAnsi="Arial" w:cs="Arial"/>
          <w:color w:val="auto"/>
        </w:rPr>
        <w:t xml:space="preserve"> </w:t>
      </w:r>
    </w:p>
    <w:p w14:paraId="71CF0132" w14:textId="77777777" w:rsidR="005D429A" w:rsidRDefault="005D429A" w:rsidP="00963097">
      <w:pPr>
        <w:tabs>
          <w:tab w:val="left" w:pos="851"/>
          <w:tab w:val="left" w:pos="1134"/>
        </w:tabs>
        <w:ind w:left="1134" w:right="54" w:hanging="1134"/>
        <w:jc w:val="both"/>
        <w:rPr>
          <w:rFonts w:ascii="Arial" w:hAnsi="Arial" w:cs="Arial"/>
        </w:rPr>
      </w:pPr>
    </w:p>
    <w:p w14:paraId="3C86B0A2" w14:textId="0F2C92C8" w:rsidR="00B80EA7" w:rsidRPr="00062DA9" w:rsidRDefault="00B80EA7" w:rsidP="00963097">
      <w:pPr>
        <w:tabs>
          <w:tab w:val="left" w:pos="1134"/>
        </w:tabs>
        <w:ind w:left="1134" w:right="54" w:hanging="1134"/>
        <w:jc w:val="both"/>
        <w:rPr>
          <w:rFonts w:ascii="Arial" w:hAnsi="Arial" w:cs="Arial"/>
        </w:rPr>
      </w:pPr>
      <w:r w:rsidRPr="00062DA9">
        <w:rPr>
          <w:rFonts w:ascii="Arial" w:hAnsi="Arial" w:cs="Arial"/>
        </w:rPr>
        <w:t>6.</w:t>
      </w:r>
      <w:r w:rsidR="00354ED7">
        <w:rPr>
          <w:rFonts w:ascii="Arial" w:hAnsi="Arial" w:cs="Arial"/>
        </w:rPr>
        <w:t>10</w:t>
      </w:r>
      <w:r w:rsidRPr="00062DA9">
        <w:rPr>
          <w:rFonts w:ascii="Arial" w:hAnsi="Arial" w:cs="Arial"/>
        </w:rPr>
        <w:t>.1</w:t>
      </w:r>
      <w:r w:rsidRPr="00062DA9">
        <w:rPr>
          <w:rFonts w:ascii="Arial" w:eastAsia="Arial" w:hAnsi="Arial" w:cs="Arial"/>
        </w:rPr>
        <w:t xml:space="preserve"> </w:t>
      </w:r>
      <w:r w:rsidR="005D429A">
        <w:rPr>
          <w:rFonts w:ascii="Arial" w:eastAsia="Arial" w:hAnsi="Arial" w:cs="Arial"/>
        </w:rPr>
        <w:tab/>
      </w:r>
      <w:r w:rsidRPr="00062DA9">
        <w:rPr>
          <w:rFonts w:ascii="Arial" w:hAnsi="Arial" w:cs="Arial"/>
        </w:rPr>
        <w:t xml:space="preserve">Decks to which the </w:t>
      </w:r>
      <w:r w:rsidRPr="00B0166C">
        <w:rPr>
          <w:rFonts w:ascii="Arial" w:hAnsi="Arial" w:cs="Arial"/>
          <w:i/>
          <w:iCs/>
        </w:rPr>
        <w:t>crew</w:t>
      </w:r>
      <w:r w:rsidRPr="00062DA9">
        <w:rPr>
          <w:rFonts w:ascii="Arial" w:hAnsi="Arial" w:cs="Arial"/>
        </w:rPr>
        <w:t xml:space="preserve"> are expected to have access must be provided with an adequate non-slip surface or efficient non-slip covering. </w:t>
      </w:r>
    </w:p>
    <w:p w14:paraId="2F57198D" w14:textId="77777777" w:rsidR="005D429A" w:rsidRDefault="005D429A" w:rsidP="00963097">
      <w:pPr>
        <w:tabs>
          <w:tab w:val="left" w:pos="851"/>
          <w:tab w:val="left" w:pos="1134"/>
        </w:tabs>
        <w:ind w:left="1134" w:right="54" w:hanging="1134"/>
        <w:jc w:val="both"/>
        <w:rPr>
          <w:rFonts w:ascii="Arial" w:hAnsi="Arial" w:cs="Arial"/>
        </w:rPr>
      </w:pPr>
    </w:p>
    <w:p w14:paraId="1633023B" w14:textId="3C07AEF0" w:rsidR="00B80EA7" w:rsidRDefault="00B80EA7" w:rsidP="00963097">
      <w:pPr>
        <w:tabs>
          <w:tab w:val="left" w:pos="1134"/>
        </w:tabs>
        <w:ind w:left="1134" w:right="54" w:hanging="1134"/>
        <w:jc w:val="both"/>
        <w:rPr>
          <w:rFonts w:ascii="Arial" w:hAnsi="Arial" w:cs="Arial"/>
        </w:rPr>
      </w:pPr>
      <w:r w:rsidRPr="00062DA9">
        <w:rPr>
          <w:rFonts w:ascii="Arial" w:hAnsi="Arial" w:cs="Arial"/>
        </w:rPr>
        <w:t>6.</w:t>
      </w:r>
      <w:r w:rsidR="00354ED7">
        <w:rPr>
          <w:rFonts w:ascii="Arial" w:hAnsi="Arial" w:cs="Arial"/>
        </w:rPr>
        <w:t>10</w:t>
      </w:r>
      <w:r w:rsidRPr="00062DA9">
        <w:rPr>
          <w:rFonts w:ascii="Arial" w:hAnsi="Arial" w:cs="Arial"/>
        </w:rPr>
        <w:t>.2</w:t>
      </w:r>
      <w:r w:rsidRPr="00062DA9">
        <w:rPr>
          <w:rFonts w:ascii="Arial" w:eastAsia="Arial" w:hAnsi="Arial" w:cs="Arial"/>
        </w:rPr>
        <w:t xml:space="preserve"> </w:t>
      </w:r>
      <w:r w:rsidR="005D429A">
        <w:rPr>
          <w:rFonts w:ascii="Arial" w:eastAsia="Arial" w:hAnsi="Arial" w:cs="Arial"/>
        </w:rPr>
        <w:tab/>
      </w:r>
      <w:r w:rsidRPr="00062DA9">
        <w:rPr>
          <w:rFonts w:ascii="Arial" w:hAnsi="Arial" w:cs="Arial"/>
        </w:rPr>
        <w:t xml:space="preserve">Particular attention must be paid to the provision of a non-slip surface to any hatch cover fitted on a working deck. </w:t>
      </w:r>
    </w:p>
    <w:p w14:paraId="78CA6C05" w14:textId="77777777" w:rsidR="005D429A" w:rsidRPr="00062DA9" w:rsidRDefault="005D429A" w:rsidP="00963097">
      <w:pPr>
        <w:tabs>
          <w:tab w:val="left" w:pos="851"/>
          <w:tab w:val="left" w:pos="1134"/>
        </w:tabs>
        <w:ind w:left="1134" w:right="54" w:hanging="1134"/>
        <w:jc w:val="both"/>
        <w:rPr>
          <w:rFonts w:ascii="Arial" w:hAnsi="Arial" w:cs="Arial"/>
        </w:rPr>
      </w:pPr>
    </w:p>
    <w:p w14:paraId="3DE960EF" w14:textId="0493764C" w:rsidR="00B80EA7" w:rsidRPr="00062DA9" w:rsidRDefault="00B80EA7" w:rsidP="00963097">
      <w:pPr>
        <w:tabs>
          <w:tab w:val="left" w:pos="1134"/>
        </w:tabs>
        <w:ind w:left="1134" w:right="54" w:hanging="1134"/>
        <w:jc w:val="both"/>
        <w:rPr>
          <w:rFonts w:ascii="Arial" w:hAnsi="Arial" w:cs="Arial"/>
        </w:rPr>
      </w:pPr>
      <w:r w:rsidRPr="00062DA9">
        <w:rPr>
          <w:rFonts w:ascii="Arial" w:hAnsi="Arial" w:cs="Arial"/>
        </w:rPr>
        <w:t>6.</w:t>
      </w:r>
      <w:r w:rsidR="00354ED7">
        <w:rPr>
          <w:rFonts w:ascii="Arial" w:hAnsi="Arial" w:cs="Arial"/>
        </w:rPr>
        <w:t>10</w:t>
      </w:r>
      <w:r w:rsidR="005D429A">
        <w:rPr>
          <w:rFonts w:ascii="Arial" w:hAnsi="Arial" w:cs="Arial"/>
        </w:rPr>
        <w:t>.</w:t>
      </w:r>
      <w:r w:rsidRPr="00062DA9">
        <w:rPr>
          <w:rFonts w:ascii="Arial" w:hAnsi="Arial" w:cs="Arial"/>
        </w:rPr>
        <w:t>3</w:t>
      </w:r>
      <w:r w:rsidRPr="00062DA9">
        <w:rPr>
          <w:rFonts w:ascii="Arial" w:eastAsia="Arial" w:hAnsi="Arial" w:cs="Arial"/>
        </w:rPr>
        <w:t xml:space="preserve"> </w:t>
      </w:r>
      <w:r w:rsidR="005D429A">
        <w:rPr>
          <w:rFonts w:ascii="Arial" w:eastAsia="Arial" w:hAnsi="Arial" w:cs="Arial"/>
        </w:rPr>
        <w:tab/>
      </w:r>
      <w:r w:rsidRPr="00062DA9">
        <w:rPr>
          <w:rFonts w:ascii="Arial" w:hAnsi="Arial" w:cs="Arial"/>
        </w:rPr>
        <w:t xml:space="preserve">The exposed bottom boards of </w:t>
      </w:r>
      <w:r w:rsidRPr="00C86D23">
        <w:rPr>
          <w:rFonts w:ascii="Arial" w:hAnsi="Arial" w:cs="Arial"/>
          <w:i/>
          <w:iCs/>
        </w:rPr>
        <w:t xml:space="preserve">open </w:t>
      </w:r>
      <w:r w:rsidR="00C86D23" w:rsidRPr="00C86D23">
        <w:rPr>
          <w:rFonts w:ascii="Arial" w:hAnsi="Arial" w:cs="Arial"/>
          <w:i/>
          <w:iCs/>
        </w:rPr>
        <w:t>vessels</w:t>
      </w:r>
      <w:r w:rsidRPr="00062DA9">
        <w:rPr>
          <w:rFonts w:ascii="Arial" w:hAnsi="Arial" w:cs="Arial"/>
        </w:rPr>
        <w:t xml:space="preserve"> must have a non-slip surface. </w:t>
      </w:r>
    </w:p>
    <w:p w14:paraId="2C0B9A93" w14:textId="10829DEF" w:rsidR="00B80EA7" w:rsidRPr="00062DA9" w:rsidRDefault="00B80EA7" w:rsidP="00963097">
      <w:pPr>
        <w:tabs>
          <w:tab w:val="left" w:pos="851"/>
          <w:tab w:val="left" w:pos="1134"/>
        </w:tabs>
        <w:ind w:left="1134" w:right="54" w:hanging="1134"/>
        <w:jc w:val="both"/>
        <w:rPr>
          <w:rFonts w:ascii="Arial" w:hAnsi="Arial" w:cs="Arial"/>
        </w:rPr>
      </w:pPr>
    </w:p>
    <w:p w14:paraId="37816C3D" w14:textId="2EF47FD1" w:rsidR="007B7B20" w:rsidRDefault="00205DCF" w:rsidP="00963097">
      <w:pPr>
        <w:pStyle w:val="Heading2"/>
        <w:tabs>
          <w:tab w:val="left" w:pos="1134"/>
        </w:tabs>
        <w:ind w:left="1134" w:hanging="1134"/>
        <w:rPr>
          <w:rFonts w:ascii="Arial" w:hAnsi="Arial" w:cs="Arial"/>
          <w:b w:val="0"/>
        </w:rPr>
      </w:pPr>
      <w:bookmarkStart w:id="193" w:name="_Toc57639977"/>
      <w:bookmarkStart w:id="194" w:name="_Toc79573364"/>
      <w:r w:rsidRPr="006536B5">
        <w:rPr>
          <w:rFonts w:ascii="Arial" w:hAnsi="Arial" w:cs="Arial"/>
        </w:rPr>
        <w:t>6.</w:t>
      </w:r>
      <w:r w:rsidR="00354ED7">
        <w:rPr>
          <w:rFonts w:ascii="Arial" w:hAnsi="Arial" w:cs="Arial"/>
        </w:rPr>
        <w:t>11</w:t>
      </w:r>
      <w:r w:rsidRPr="006536B5">
        <w:rPr>
          <w:rFonts w:ascii="Arial" w:hAnsi="Arial" w:cs="Arial"/>
        </w:rPr>
        <w:tab/>
      </w:r>
      <w:r w:rsidR="007B7B20" w:rsidRPr="006536B5">
        <w:rPr>
          <w:rFonts w:ascii="Arial" w:hAnsi="Arial" w:cs="Arial"/>
        </w:rPr>
        <w:t>Winches, tackles and hoisting gear</w:t>
      </w:r>
      <w:r w:rsidR="002834B3">
        <w:rPr>
          <w:rFonts w:ascii="Arial" w:hAnsi="Arial" w:cs="Arial"/>
        </w:rPr>
        <w:t xml:space="preserve"> and other work equipment</w:t>
      </w:r>
      <w:bookmarkEnd w:id="193"/>
      <w:bookmarkEnd w:id="194"/>
    </w:p>
    <w:p w14:paraId="37904D5C" w14:textId="77777777" w:rsidR="0053454A" w:rsidRPr="005D429A" w:rsidRDefault="0053454A" w:rsidP="00963097">
      <w:pPr>
        <w:tabs>
          <w:tab w:val="left" w:pos="0"/>
          <w:tab w:val="left" w:pos="1134"/>
        </w:tabs>
        <w:ind w:left="1134" w:hanging="1134"/>
        <w:jc w:val="both"/>
      </w:pPr>
    </w:p>
    <w:p w14:paraId="7B223A4C" w14:textId="60F3E256" w:rsidR="007B7B20" w:rsidRPr="005D429A" w:rsidRDefault="005D429A" w:rsidP="00963097">
      <w:pPr>
        <w:tabs>
          <w:tab w:val="left" w:pos="1134"/>
        </w:tabs>
        <w:ind w:left="1134" w:hanging="1134"/>
        <w:jc w:val="both"/>
        <w:rPr>
          <w:rFonts w:ascii="Arial" w:hAnsi="Arial" w:cs="Arial"/>
        </w:rPr>
      </w:pPr>
      <w:r w:rsidRPr="005D429A">
        <w:rPr>
          <w:rFonts w:ascii="Arial" w:hAnsi="Arial" w:cs="Arial"/>
        </w:rPr>
        <w:t>6.</w:t>
      </w:r>
      <w:r w:rsidR="00354ED7">
        <w:rPr>
          <w:rFonts w:ascii="Arial" w:hAnsi="Arial" w:cs="Arial"/>
        </w:rPr>
        <w:t>11</w:t>
      </w:r>
      <w:r w:rsidRPr="005D429A">
        <w:rPr>
          <w:rFonts w:ascii="Arial" w:hAnsi="Arial" w:cs="Arial"/>
        </w:rPr>
        <w:t>.1</w:t>
      </w:r>
      <w:r w:rsidRPr="005D429A">
        <w:rPr>
          <w:rFonts w:ascii="Arial" w:hAnsi="Arial" w:cs="Arial"/>
        </w:rPr>
        <w:tab/>
      </w:r>
      <w:r w:rsidR="007B7B20" w:rsidRPr="005D429A">
        <w:rPr>
          <w:rFonts w:ascii="Arial" w:hAnsi="Arial" w:cs="Arial"/>
        </w:rPr>
        <w:t xml:space="preserve">Every </w:t>
      </w:r>
      <w:r w:rsidR="00B1648D" w:rsidRPr="00B0166C">
        <w:rPr>
          <w:rFonts w:ascii="Arial" w:hAnsi="Arial" w:cs="Arial"/>
          <w:i/>
          <w:iCs/>
        </w:rPr>
        <w:t>Vessel</w:t>
      </w:r>
      <w:r w:rsidR="007B7B20" w:rsidRPr="005D429A">
        <w:rPr>
          <w:rFonts w:ascii="Arial" w:hAnsi="Arial" w:cs="Arial"/>
        </w:rPr>
        <w:t xml:space="preserve"> that is provided with winches, tackles</w:t>
      </w:r>
      <w:r w:rsidR="002834B3">
        <w:rPr>
          <w:rFonts w:ascii="Arial" w:hAnsi="Arial" w:cs="Arial"/>
        </w:rPr>
        <w:t xml:space="preserve">, </w:t>
      </w:r>
      <w:r w:rsidR="007B7B20" w:rsidRPr="005D429A">
        <w:rPr>
          <w:rFonts w:ascii="Arial" w:hAnsi="Arial" w:cs="Arial"/>
        </w:rPr>
        <w:t>hoisting gear</w:t>
      </w:r>
      <w:r w:rsidR="002834B3">
        <w:rPr>
          <w:rFonts w:ascii="Arial" w:hAnsi="Arial" w:cs="Arial"/>
        </w:rPr>
        <w:t xml:space="preserve"> </w:t>
      </w:r>
      <w:r w:rsidR="007B7B20" w:rsidRPr="005D429A">
        <w:rPr>
          <w:rFonts w:ascii="Arial" w:hAnsi="Arial" w:cs="Arial"/>
        </w:rPr>
        <w:t xml:space="preserve">shall have such gear properly installed having regard to the intended </w:t>
      </w:r>
      <w:r w:rsidR="000A4680">
        <w:rPr>
          <w:rFonts w:ascii="Arial" w:hAnsi="Arial" w:cs="Arial"/>
        </w:rPr>
        <w:t>use</w:t>
      </w:r>
      <w:r w:rsidR="000A4680" w:rsidRPr="005D429A">
        <w:rPr>
          <w:rFonts w:ascii="Arial" w:hAnsi="Arial" w:cs="Arial"/>
        </w:rPr>
        <w:t xml:space="preserve"> </w:t>
      </w:r>
      <w:r w:rsidR="007B7B20" w:rsidRPr="005D429A">
        <w:rPr>
          <w:rFonts w:ascii="Arial" w:hAnsi="Arial" w:cs="Arial"/>
        </w:rPr>
        <w:t xml:space="preserve">of the </w:t>
      </w:r>
      <w:r w:rsidR="00B1648D" w:rsidRPr="00B0166C">
        <w:rPr>
          <w:rFonts w:ascii="Arial" w:hAnsi="Arial" w:cs="Arial"/>
          <w:i/>
          <w:iCs/>
        </w:rPr>
        <w:t>Vessel</w:t>
      </w:r>
      <w:r w:rsidR="007B7B20" w:rsidRPr="005D429A">
        <w:rPr>
          <w:rFonts w:ascii="Arial" w:hAnsi="Arial" w:cs="Arial"/>
        </w:rPr>
        <w:t>.</w:t>
      </w:r>
    </w:p>
    <w:p w14:paraId="2D5F2716" w14:textId="77777777" w:rsidR="005D429A" w:rsidRDefault="005D429A" w:rsidP="00963097">
      <w:pPr>
        <w:tabs>
          <w:tab w:val="left" w:pos="851"/>
          <w:tab w:val="left" w:pos="1134"/>
        </w:tabs>
        <w:ind w:left="1134" w:hanging="1134"/>
        <w:jc w:val="both"/>
        <w:rPr>
          <w:rFonts w:ascii="Arial" w:hAnsi="Arial" w:cs="Arial"/>
        </w:rPr>
      </w:pPr>
    </w:p>
    <w:p w14:paraId="6B236327" w14:textId="37D6A301" w:rsidR="007B7B20" w:rsidRDefault="005D429A" w:rsidP="00963097">
      <w:pPr>
        <w:tabs>
          <w:tab w:val="left" w:pos="1134"/>
        </w:tabs>
        <w:ind w:left="1134" w:hanging="1134"/>
        <w:jc w:val="both"/>
        <w:rPr>
          <w:rFonts w:ascii="Arial" w:hAnsi="Arial" w:cs="Arial"/>
        </w:rPr>
      </w:pPr>
      <w:r w:rsidRPr="005D429A">
        <w:rPr>
          <w:rFonts w:ascii="Arial" w:hAnsi="Arial" w:cs="Arial"/>
        </w:rPr>
        <w:t>6.</w:t>
      </w:r>
      <w:r w:rsidR="00354ED7">
        <w:rPr>
          <w:rFonts w:ascii="Arial" w:hAnsi="Arial" w:cs="Arial"/>
        </w:rPr>
        <w:t>11</w:t>
      </w:r>
      <w:r w:rsidRPr="005D429A">
        <w:rPr>
          <w:rFonts w:ascii="Arial" w:hAnsi="Arial" w:cs="Arial"/>
        </w:rPr>
        <w:t>.2</w:t>
      </w:r>
      <w:r w:rsidR="007B7B20" w:rsidRPr="005D429A">
        <w:rPr>
          <w:rFonts w:ascii="Arial" w:hAnsi="Arial" w:cs="Arial"/>
        </w:rPr>
        <w:tab/>
        <w:t xml:space="preserve">All hoisting gear, hauling gear and related equipment shall satisfy the requirements of the Merchant Shipping and Fishing </w:t>
      </w:r>
      <w:r w:rsidR="00B1648D">
        <w:rPr>
          <w:rFonts w:ascii="Arial" w:hAnsi="Arial" w:cs="Arial"/>
        </w:rPr>
        <w:t>Vessel</w:t>
      </w:r>
      <w:r w:rsidR="007B7B20" w:rsidRPr="005D429A">
        <w:rPr>
          <w:rFonts w:ascii="Arial" w:hAnsi="Arial" w:cs="Arial"/>
        </w:rPr>
        <w:t xml:space="preserve">s (Lifting Operations and Lifting Equipment) Regulations 2006 </w:t>
      </w:r>
      <w:r w:rsidR="003F55A3">
        <w:rPr>
          <w:rFonts w:ascii="Arial" w:hAnsi="Arial" w:cs="Arial"/>
        </w:rPr>
        <w:t>(S.I. 2006/</w:t>
      </w:r>
      <w:r w:rsidR="007B7B20" w:rsidRPr="005D429A">
        <w:rPr>
          <w:rFonts w:ascii="Arial" w:hAnsi="Arial" w:cs="Arial"/>
        </w:rPr>
        <w:t>2184</w:t>
      </w:r>
      <w:r w:rsidR="003F55A3">
        <w:rPr>
          <w:rFonts w:ascii="Arial" w:hAnsi="Arial" w:cs="Arial"/>
        </w:rPr>
        <w:t>)</w:t>
      </w:r>
      <w:r w:rsidR="007B7B20" w:rsidRPr="005D429A">
        <w:rPr>
          <w:rFonts w:ascii="Arial" w:hAnsi="Arial" w:cs="Arial"/>
        </w:rPr>
        <w:t xml:space="preserve"> </w:t>
      </w:r>
      <w:r w:rsidR="00530D22">
        <w:rPr>
          <w:rFonts w:ascii="Arial" w:hAnsi="Arial" w:cs="Arial"/>
        </w:rPr>
        <w:t xml:space="preserve">and </w:t>
      </w:r>
      <w:r w:rsidR="00530D22" w:rsidRPr="00565D35">
        <w:rPr>
          <w:rFonts w:ascii="Arial" w:hAnsi="Arial" w:cs="Arial"/>
        </w:rPr>
        <w:t>MGN331 Amendment No.</w:t>
      </w:r>
      <w:proofErr w:type="gramStart"/>
      <w:r w:rsidR="00530D22" w:rsidRPr="00565D35">
        <w:rPr>
          <w:rFonts w:ascii="Arial" w:hAnsi="Arial" w:cs="Arial"/>
        </w:rPr>
        <w:t>1</w:t>
      </w:r>
      <w:r w:rsidR="00530D22">
        <w:rPr>
          <w:rFonts w:ascii="Arial" w:hAnsi="Arial" w:cs="Arial"/>
        </w:rPr>
        <w:t xml:space="preserve">  </w:t>
      </w:r>
      <w:r w:rsidR="007B7B20" w:rsidRPr="005D429A">
        <w:rPr>
          <w:rFonts w:ascii="Arial" w:hAnsi="Arial" w:cs="Arial"/>
        </w:rPr>
        <w:t>as</w:t>
      </w:r>
      <w:proofErr w:type="gramEnd"/>
      <w:r w:rsidR="007B7B20" w:rsidRPr="005D429A">
        <w:rPr>
          <w:rFonts w:ascii="Arial" w:hAnsi="Arial" w:cs="Arial"/>
        </w:rPr>
        <w:t xml:space="preserve"> applicable.</w:t>
      </w:r>
    </w:p>
    <w:p w14:paraId="53EED880" w14:textId="77777777" w:rsidR="002834B3" w:rsidRDefault="002834B3" w:rsidP="00963097">
      <w:pPr>
        <w:tabs>
          <w:tab w:val="left" w:pos="851"/>
          <w:tab w:val="left" w:pos="1134"/>
        </w:tabs>
        <w:ind w:left="1134" w:hanging="1134"/>
        <w:jc w:val="both"/>
        <w:rPr>
          <w:rFonts w:ascii="Arial" w:hAnsi="Arial" w:cs="Arial"/>
        </w:rPr>
      </w:pPr>
    </w:p>
    <w:p w14:paraId="19273F74" w14:textId="54BA759E" w:rsidR="005D429A" w:rsidRDefault="002834B3" w:rsidP="00963097">
      <w:pPr>
        <w:tabs>
          <w:tab w:val="left" w:pos="1134"/>
        </w:tabs>
        <w:ind w:left="1134" w:hanging="1134"/>
        <w:jc w:val="both"/>
        <w:rPr>
          <w:rFonts w:ascii="Arial" w:hAnsi="Arial" w:cs="Arial"/>
        </w:rPr>
      </w:pPr>
      <w:r>
        <w:rPr>
          <w:rFonts w:ascii="Arial" w:hAnsi="Arial" w:cs="Arial"/>
        </w:rPr>
        <w:t>6.</w:t>
      </w:r>
      <w:r w:rsidR="00354ED7">
        <w:rPr>
          <w:rFonts w:ascii="Arial" w:hAnsi="Arial" w:cs="Arial"/>
        </w:rPr>
        <w:t>11</w:t>
      </w:r>
      <w:r>
        <w:rPr>
          <w:rFonts w:ascii="Arial" w:hAnsi="Arial" w:cs="Arial"/>
        </w:rPr>
        <w:t>.3</w:t>
      </w:r>
      <w:r>
        <w:rPr>
          <w:rFonts w:ascii="Arial" w:hAnsi="Arial" w:cs="Arial"/>
        </w:rPr>
        <w:tab/>
        <w:t xml:space="preserve">All work equipment shall comply with </w:t>
      </w:r>
      <w:r w:rsidR="007C4071">
        <w:rPr>
          <w:rFonts w:ascii="Arial" w:hAnsi="Arial" w:cs="Arial"/>
        </w:rPr>
        <w:t>t</w:t>
      </w:r>
      <w:r w:rsidRPr="005D429A">
        <w:rPr>
          <w:rFonts w:ascii="Arial" w:hAnsi="Arial" w:cs="Arial"/>
        </w:rPr>
        <w:t xml:space="preserve">he Merchant Shipping and Fishing </w:t>
      </w:r>
      <w:r w:rsidR="00B1648D">
        <w:rPr>
          <w:rFonts w:ascii="Arial" w:hAnsi="Arial" w:cs="Arial"/>
        </w:rPr>
        <w:t>Vessel</w:t>
      </w:r>
      <w:r w:rsidRPr="005D429A">
        <w:rPr>
          <w:rFonts w:ascii="Arial" w:hAnsi="Arial" w:cs="Arial"/>
        </w:rPr>
        <w:t xml:space="preserve">s (Provision and Use of Work Equipment) Regulations 2006 </w:t>
      </w:r>
      <w:r w:rsidR="007C4071">
        <w:rPr>
          <w:rFonts w:ascii="Arial" w:hAnsi="Arial" w:cs="Arial"/>
        </w:rPr>
        <w:t>(S.I. 2006/</w:t>
      </w:r>
      <w:r w:rsidRPr="005D429A">
        <w:rPr>
          <w:rFonts w:ascii="Arial" w:hAnsi="Arial" w:cs="Arial"/>
        </w:rPr>
        <w:t>2183</w:t>
      </w:r>
      <w:r w:rsidR="007C4071">
        <w:rPr>
          <w:rFonts w:ascii="Arial" w:hAnsi="Arial" w:cs="Arial"/>
        </w:rPr>
        <w:t>)</w:t>
      </w:r>
      <w:r w:rsidR="00530D22">
        <w:rPr>
          <w:rFonts w:ascii="Arial" w:hAnsi="Arial" w:cs="Arial"/>
        </w:rPr>
        <w:t xml:space="preserve"> and</w:t>
      </w:r>
      <w:r w:rsidR="00530D22" w:rsidRPr="00530D22">
        <w:rPr>
          <w:rFonts w:ascii="Arial" w:hAnsi="Arial" w:cs="Arial"/>
        </w:rPr>
        <w:t xml:space="preserve"> </w:t>
      </w:r>
      <w:r w:rsidR="00530D22" w:rsidRPr="00565D35">
        <w:rPr>
          <w:rFonts w:ascii="Arial" w:hAnsi="Arial" w:cs="Arial"/>
        </w:rPr>
        <w:t>MGN</w:t>
      </w:r>
      <w:r w:rsidR="00CD2BBE">
        <w:rPr>
          <w:rFonts w:ascii="Arial" w:hAnsi="Arial" w:cs="Arial"/>
        </w:rPr>
        <w:t xml:space="preserve"> </w:t>
      </w:r>
      <w:r w:rsidR="00530D22" w:rsidRPr="00565D35">
        <w:rPr>
          <w:rFonts w:ascii="Arial" w:hAnsi="Arial" w:cs="Arial"/>
        </w:rPr>
        <w:t>332 Amendment No.1</w:t>
      </w:r>
      <w:r w:rsidR="005C477F">
        <w:rPr>
          <w:rFonts w:ascii="Arial" w:hAnsi="Arial" w:cs="Arial"/>
        </w:rPr>
        <w:t>.</w:t>
      </w:r>
    </w:p>
    <w:p w14:paraId="7E8BD3EB" w14:textId="77777777" w:rsidR="00BC22E6" w:rsidRPr="005D429A" w:rsidRDefault="00BC22E6" w:rsidP="00963097">
      <w:pPr>
        <w:tabs>
          <w:tab w:val="left" w:pos="851"/>
          <w:tab w:val="left" w:pos="1134"/>
        </w:tabs>
        <w:ind w:left="1134" w:hanging="1134"/>
        <w:jc w:val="both"/>
        <w:rPr>
          <w:rFonts w:ascii="Arial" w:hAnsi="Arial" w:cs="Arial"/>
        </w:rPr>
      </w:pPr>
    </w:p>
    <w:p w14:paraId="479FBE96" w14:textId="03140267" w:rsidR="007B7B20" w:rsidRPr="00565D35" w:rsidRDefault="00205DCF" w:rsidP="00963097">
      <w:pPr>
        <w:tabs>
          <w:tab w:val="left" w:pos="1134"/>
        </w:tabs>
        <w:ind w:left="1134" w:right="146" w:hanging="1134"/>
        <w:jc w:val="both"/>
        <w:rPr>
          <w:rFonts w:ascii="Arial" w:hAnsi="Arial" w:cs="Arial"/>
        </w:rPr>
      </w:pPr>
      <w:r w:rsidRPr="006B3090">
        <w:rPr>
          <w:rFonts w:ascii="Arial" w:hAnsi="Arial" w:cs="Arial"/>
        </w:rPr>
        <w:t>6.</w:t>
      </w:r>
      <w:r w:rsidR="00354ED7">
        <w:rPr>
          <w:rFonts w:ascii="Arial" w:hAnsi="Arial" w:cs="Arial"/>
        </w:rPr>
        <w:t>11</w:t>
      </w:r>
      <w:r w:rsidRPr="006B3090">
        <w:rPr>
          <w:rFonts w:ascii="Arial" w:hAnsi="Arial" w:cs="Arial"/>
        </w:rPr>
        <w:t>.</w:t>
      </w:r>
      <w:r w:rsidR="002834B3">
        <w:rPr>
          <w:rFonts w:ascii="Arial" w:hAnsi="Arial" w:cs="Arial"/>
        </w:rPr>
        <w:t>4</w:t>
      </w:r>
      <w:r w:rsidRPr="006B3090">
        <w:rPr>
          <w:rFonts w:ascii="Arial" w:hAnsi="Arial" w:cs="Arial"/>
        </w:rPr>
        <w:tab/>
      </w:r>
      <w:r w:rsidR="007B7B20" w:rsidRPr="006B3090">
        <w:rPr>
          <w:rFonts w:ascii="Arial" w:hAnsi="Arial" w:cs="Arial"/>
        </w:rPr>
        <w:t xml:space="preserve">All equipment used in hoisting/hauling should be used only by a </w:t>
      </w:r>
      <w:r w:rsidR="007B7B20" w:rsidRPr="00B0166C">
        <w:rPr>
          <w:rFonts w:ascii="Arial" w:hAnsi="Arial" w:cs="Arial"/>
          <w:i/>
          <w:iCs/>
        </w:rPr>
        <w:t>competent person</w:t>
      </w:r>
      <w:r w:rsidR="007B7B20" w:rsidRPr="006B3090">
        <w:rPr>
          <w:rFonts w:ascii="Arial" w:hAnsi="Arial" w:cs="Arial"/>
        </w:rPr>
        <w:t xml:space="preserve"> and must be inspected and examined at regular intervals</w:t>
      </w:r>
      <w:r w:rsidR="0036557A">
        <w:rPr>
          <w:rFonts w:ascii="Arial" w:hAnsi="Arial" w:cs="Arial"/>
        </w:rPr>
        <w:t>, at least annually,</w:t>
      </w:r>
      <w:r w:rsidR="007B7B20" w:rsidRPr="006B3090">
        <w:rPr>
          <w:rFonts w:ascii="Arial" w:hAnsi="Arial" w:cs="Arial"/>
        </w:rPr>
        <w:t xml:space="preserve"> and a written record shall be made of all such tests and examinations</w:t>
      </w:r>
      <w:r w:rsidR="007B7B20" w:rsidRPr="005D429A">
        <w:t>.</w:t>
      </w:r>
      <w:r w:rsidR="005D64C3">
        <w:t xml:space="preserve"> </w:t>
      </w:r>
    </w:p>
    <w:p w14:paraId="16362769" w14:textId="77777777" w:rsidR="00D17BD6" w:rsidRDefault="00D17BD6" w:rsidP="00963097">
      <w:pPr>
        <w:tabs>
          <w:tab w:val="left" w:pos="851"/>
          <w:tab w:val="left" w:pos="1134"/>
        </w:tabs>
        <w:ind w:left="1134" w:right="146" w:hanging="1134"/>
        <w:jc w:val="both"/>
      </w:pPr>
    </w:p>
    <w:p w14:paraId="565F5E3A" w14:textId="49A7246F" w:rsidR="005D429A" w:rsidRPr="00523D31" w:rsidRDefault="00205DCF" w:rsidP="00963097">
      <w:pPr>
        <w:tabs>
          <w:tab w:val="left" w:pos="1134"/>
        </w:tabs>
        <w:ind w:left="1134" w:right="146" w:hanging="1134"/>
        <w:jc w:val="both"/>
      </w:pPr>
      <w:r w:rsidRPr="006B3090">
        <w:rPr>
          <w:rFonts w:ascii="Arial" w:hAnsi="Arial" w:cs="Arial"/>
        </w:rPr>
        <w:t>6.</w:t>
      </w:r>
      <w:r w:rsidR="00354ED7">
        <w:rPr>
          <w:rFonts w:ascii="Arial" w:hAnsi="Arial" w:cs="Arial"/>
        </w:rPr>
        <w:t>11</w:t>
      </w:r>
      <w:r w:rsidRPr="006B3090">
        <w:rPr>
          <w:rFonts w:ascii="Arial" w:hAnsi="Arial" w:cs="Arial"/>
        </w:rPr>
        <w:t>.</w:t>
      </w:r>
      <w:r w:rsidR="002834B3">
        <w:rPr>
          <w:rFonts w:ascii="Arial" w:hAnsi="Arial" w:cs="Arial"/>
        </w:rPr>
        <w:t>5</w:t>
      </w:r>
      <w:r w:rsidRPr="006B3090">
        <w:rPr>
          <w:rFonts w:ascii="Arial" w:hAnsi="Arial" w:cs="Arial"/>
        </w:rPr>
        <w:tab/>
      </w:r>
      <w:r w:rsidR="007B7B20" w:rsidRPr="006B3090">
        <w:rPr>
          <w:rFonts w:ascii="Arial" w:hAnsi="Arial" w:cs="Arial"/>
        </w:rPr>
        <w:t>All parts of hauling gear, hoisting gear</w:t>
      </w:r>
      <w:r w:rsidR="009A06CA">
        <w:rPr>
          <w:rFonts w:ascii="Arial" w:hAnsi="Arial" w:cs="Arial"/>
        </w:rPr>
        <w:t xml:space="preserve">, </w:t>
      </w:r>
      <w:r w:rsidR="007B7B20" w:rsidRPr="006B3090">
        <w:rPr>
          <w:rFonts w:ascii="Arial" w:hAnsi="Arial" w:cs="Arial"/>
        </w:rPr>
        <w:t xml:space="preserve">related equipment </w:t>
      </w:r>
      <w:r w:rsidR="009A06CA">
        <w:rPr>
          <w:rFonts w:ascii="Arial" w:hAnsi="Arial" w:cs="Arial"/>
        </w:rPr>
        <w:t xml:space="preserve">and all other work equipment </w:t>
      </w:r>
      <w:r w:rsidR="007B7B20" w:rsidRPr="006B3090">
        <w:rPr>
          <w:rFonts w:ascii="Arial" w:hAnsi="Arial" w:cs="Arial"/>
        </w:rPr>
        <w:t>must be maintained in good repair and working order.</w:t>
      </w:r>
    </w:p>
    <w:p w14:paraId="280AF040" w14:textId="77777777" w:rsidR="00205DCF" w:rsidRDefault="00205DCF" w:rsidP="00963097">
      <w:pPr>
        <w:tabs>
          <w:tab w:val="left" w:pos="851"/>
          <w:tab w:val="left" w:pos="1134"/>
        </w:tabs>
        <w:ind w:left="1134" w:right="146" w:hanging="1134"/>
        <w:jc w:val="both"/>
        <w:rPr>
          <w:rFonts w:ascii="Arial" w:hAnsi="Arial" w:cs="Arial"/>
        </w:rPr>
      </w:pPr>
    </w:p>
    <w:p w14:paraId="23AEB9D4" w14:textId="2C2D9B8E" w:rsidR="007B7B20" w:rsidRDefault="005D429A" w:rsidP="00963097">
      <w:pPr>
        <w:tabs>
          <w:tab w:val="left" w:pos="1134"/>
        </w:tabs>
        <w:ind w:left="1134" w:right="146" w:hanging="1134"/>
        <w:jc w:val="both"/>
        <w:rPr>
          <w:rFonts w:ascii="Arial" w:hAnsi="Arial" w:cs="Arial"/>
        </w:rPr>
      </w:pPr>
      <w:r w:rsidRPr="005D429A">
        <w:rPr>
          <w:rFonts w:ascii="Arial" w:hAnsi="Arial" w:cs="Arial"/>
        </w:rPr>
        <w:lastRenderedPageBreak/>
        <w:t>6.</w:t>
      </w:r>
      <w:r w:rsidR="00354ED7">
        <w:rPr>
          <w:rFonts w:ascii="Arial" w:hAnsi="Arial" w:cs="Arial"/>
        </w:rPr>
        <w:t>11</w:t>
      </w:r>
      <w:r w:rsidRPr="005D429A">
        <w:rPr>
          <w:rFonts w:ascii="Arial" w:hAnsi="Arial" w:cs="Arial"/>
        </w:rPr>
        <w:t>.</w:t>
      </w:r>
      <w:r w:rsidR="002834B3">
        <w:rPr>
          <w:rFonts w:ascii="Arial" w:hAnsi="Arial" w:cs="Arial"/>
        </w:rPr>
        <w:t>6</w:t>
      </w:r>
      <w:r w:rsidRPr="005D429A">
        <w:rPr>
          <w:rFonts w:ascii="Arial" w:hAnsi="Arial" w:cs="Arial"/>
        </w:rPr>
        <w:tab/>
      </w:r>
      <w:r w:rsidR="007B7B20" w:rsidRPr="005D429A">
        <w:rPr>
          <w:rFonts w:ascii="Arial" w:hAnsi="Arial" w:cs="Arial"/>
        </w:rPr>
        <w:t>The controls for the hauling and hoisting gear shall be installed in an area sufficiently large enough to enable operators to work unhindered.</w:t>
      </w:r>
    </w:p>
    <w:p w14:paraId="7A7AF182" w14:textId="77777777" w:rsidR="00512AEB" w:rsidRPr="005D429A" w:rsidRDefault="00512AEB" w:rsidP="00963097">
      <w:pPr>
        <w:tabs>
          <w:tab w:val="left" w:pos="851"/>
          <w:tab w:val="left" w:pos="1134"/>
        </w:tabs>
        <w:ind w:left="1134" w:right="146" w:hanging="1134"/>
        <w:jc w:val="both"/>
        <w:rPr>
          <w:rFonts w:ascii="Arial" w:hAnsi="Arial" w:cs="Arial"/>
        </w:rPr>
      </w:pPr>
    </w:p>
    <w:p w14:paraId="011BBCEE" w14:textId="6CB55945" w:rsidR="007B7B20" w:rsidRPr="00523D31" w:rsidRDefault="00D64783" w:rsidP="00963097">
      <w:pPr>
        <w:tabs>
          <w:tab w:val="left" w:pos="1134"/>
        </w:tabs>
        <w:ind w:left="1134" w:hanging="1134"/>
        <w:jc w:val="both"/>
      </w:pPr>
      <w:r w:rsidRPr="006B3090">
        <w:rPr>
          <w:rFonts w:ascii="Arial" w:hAnsi="Arial" w:cs="Arial"/>
        </w:rPr>
        <w:t>6.</w:t>
      </w:r>
      <w:r w:rsidR="00354ED7">
        <w:rPr>
          <w:rFonts w:ascii="Arial" w:hAnsi="Arial" w:cs="Arial"/>
        </w:rPr>
        <w:t>11</w:t>
      </w:r>
      <w:r w:rsidRPr="006B3090">
        <w:rPr>
          <w:rFonts w:ascii="Arial" w:hAnsi="Arial" w:cs="Arial"/>
        </w:rPr>
        <w:t>.</w:t>
      </w:r>
      <w:r w:rsidR="002834B3">
        <w:rPr>
          <w:rFonts w:ascii="Arial" w:hAnsi="Arial" w:cs="Arial"/>
        </w:rPr>
        <w:t>7</w:t>
      </w:r>
      <w:r w:rsidRPr="006B3090">
        <w:rPr>
          <w:rFonts w:ascii="Arial" w:hAnsi="Arial" w:cs="Arial"/>
        </w:rPr>
        <w:tab/>
      </w:r>
      <w:r w:rsidR="007B7B20" w:rsidRPr="006B3090">
        <w:rPr>
          <w:rFonts w:ascii="Arial" w:hAnsi="Arial" w:cs="Arial"/>
        </w:rPr>
        <w:t xml:space="preserve">The hauling and hoisting gear shall also have appropriate safety devices for emergencies, including </w:t>
      </w:r>
      <w:proofErr w:type="spellStart"/>
      <w:r w:rsidR="001C733B">
        <w:rPr>
          <w:rFonts w:ascii="Arial" w:hAnsi="Arial" w:cs="Arial"/>
        </w:rPr>
        <w:t>deadman</w:t>
      </w:r>
      <w:proofErr w:type="spellEnd"/>
      <w:r w:rsidR="001C733B">
        <w:rPr>
          <w:rFonts w:ascii="Arial" w:hAnsi="Arial" w:cs="Arial"/>
        </w:rPr>
        <w:t xml:space="preserve"> handles and </w:t>
      </w:r>
      <w:r w:rsidR="007B7B20" w:rsidRPr="006B3090">
        <w:rPr>
          <w:rFonts w:ascii="Arial" w:hAnsi="Arial" w:cs="Arial"/>
        </w:rPr>
        <w:t xml:space="preserve">emergency stop </w:t>
      </w:r>
      <w:proofErr w:type="spellStart"/>
      <w:proofErr w:type="gramStart"/>
      <w:r w:rsidR="007B7B20" w:rsidRPr="006B3090">
        <w:rPr>
          <w:rFonts w:ascii="Arial" w:hAnsi="Arial" w:cs="Arial"/>
        </w:rPr>
        <w:t>facilities.</w:t>
      </w:r>
      <w:r w:rsidR="00821FAB" w:rsidRPr="006B3090">
        <w:rPr>
          <w:rFonts w:ascii="Arial" w:hAnsi="Arial" w:cs="Arial"/>
        </w:rPr>
        <w:t>within</w:t>
      </w:r>
      <w:proofErr w:type="spellEnd"/>
      <w:proofErr w:type="gramEnd"/>
      <w:r w:rsidR="00821FAB" w:rsidRPr="006B3090">
        <w:rPr>
          <w:rFonts w:ascii="Arial" w:hAnsi="Arial" w:cs="Arial"/>
        </w:rPr>
        <w:t xml:space="preserve"> </w:t>
      </w:r>
      <w:r w:rsidR="009A6DE9" w:rsidRPr="006B3090">
        <w:rPr>
          <w:rFonts w:ascii="Arial" w:hAnsi="Arial" w:cs="Arial"/>
        </w:rPr>
        <w:t>reach of the equipment operator</w:t>
      </w:r>
      <w:r w:rsidR="00E5763D">
        <w:rPr>
          <w:rFonts w:ascii="Arial" w:hAnsi="Arial" w:cs="Arial"/>
        </w:rPr>
        <w:t>.</w:t>
      </w:r>
      <w:r w:rsidR="00167846" w:rsidRPr="006B3090">
        <w:rPr>
          <w:rFonts w:ascii="Arial" w:hAnsi="Arial" w:cs="Arial"/>
        </w:rPr>
        <w:t xml:space="preserve"> </w:t>
      </w:r>
      <w:r w:rsidR="007B7B20" w:rsidRPr="006B3090">
        <w:rPr>
          <w:rFonts w:ascii="Arial" w:hAnsi="Arial" w:cs="Arial"/>
        </w:rPr>
        <w:t xml:space="preserve">A duplicate set of </w:t>
      </w:r>
      <w:proofErr w:type="gramStart"/>
      <w:r w:rsidR="007B7B20" w:rsidRPr="006B3090">
        <w:rPr>
          <w:rFonts w:ascii="Arial" w:hAnsi="Arial" w:cs="Arial"/>
        </w:rPr>
        <w:t>emergency</w:t>
      </w:r>
      <w:proofErr w:type="gramEnd"/>
      <w:r w:rsidR="007B7B20" w:rsidRPr="006B3090">
        <w:rPr>
          <w:rFonts w:ascii="Arial" w:hAnsi="Arial" w:cs="Arial"/>
        </w:rPr>
        <w:t xml:space="preserve"> stop facilities is to be provided in the wheelhouse.</w:t>
      </w:r>
    </w:p>
    <w:p w14:paraId="1B5654E0" w14:textId="77777777" w:rsidR="00AB4972" w:rsidRDefault="00AB4972" w:rsidP="00963097">
      <w:pPr>
        <w:pStyle w:val="ListParagraph"/>
        <w:tabs>
          <w:tab w:val="left" w:pos="851"/>
          <w:tab w:val="left" w:pos="1134"/>
        </w:tabs>
        <w:ind w:left="1134" w:hanging="1134"/>
      </w:pPr>
    </w:p>
    <w:p w14:paraId="202BB1CE" w14:textId="042E9F3C" w:rsidR="007B7B20" w:rsidRDefault="00D64783" w:rsidP="00963097">
      <w:pPr>
        <w:pStyle w:val="ListParagraph"/>
        <w:tabs>
          <w:tab w:val="left" w:pos="1134"/>
        </w:tabs>
        <w:ind w:left="1134" w:right="4" w:hanging="1134"/>
      </w:pPr>
      <w:r>
        <w:t>6.</w:t>
      </w:r>
      <w:r w:rsidR="00354ED7">
        <w:t>11</w:t>
      </w:r>
      <w:r>
        <w:t>.</w:t>
      </w:r>
      <w:r w:rsidR="002834B3">
        <w:t>8</w:t>
      </w:r>
      <w:r>
        <w:tab/>
      </w:r>
      <w:r w:rsidR="007B7B20" w:rsidRPr="005D429A">
        <w:t xml:space="preserve">The gear operator must have a clear view of the gear and any </w:t>
      </w:r>
      <w:r w:rsidR="007B7B20" w:rsidRPr="00B0166C">
        <w:rPr>
          <w:i/>
          <w:iCs/>
        </w:rPr>
        <w:t>crew</w:t>
      </w:r>
      <w:r w:rsidR="007B7B20" w:rsidRPr="005D429A">
        <w:t xml:space="preserve"> member working near it.</w:t>
      </w:r>
    </w:p>
    <w:p w14:paraId="1C19B902" w14:textId="77777777" w:rsidR="005D429A" w:rsidRDefault="005D429A" w:rsidP="00963097">
      <w:pPr>
        <w:pStyle w:val="ListParagraph"/>
        <w:tabs>
          <w:tab w:val="left" w:pos="1134"/>
        </w:tabs>
        <w:ind w:left="1134" w:right="4" w:hanging="1134"/>
      </w:pPr>
    </w:p>
    <w:p w14:paraId="47510048" w14:textId="0B9F7B52" w:rsidR="007B7B20" w:rsidRDefault="00D64783" w:rsidP="00963097">
      <w:pPr>
        <w:pStyle w:val="ListParagraph"/>
        <w:tabs>
          <w:tab w:val="left" w:pos="1134"/>
        </w:tabs>
        <w:ind w:left="1134" w:right="4" w:hanging="1134"/>
      </w:pPr>
      <w:r>
        <w:t>6.</w:t>
      </w:r>
      <w:r w:rsidR="00354ED7">
        <w:t>11</w:t>
      </w:r>
      <w:r>
        <w:t>.</w:t>
      </w:r>
      <w:r w:rsidR="002834B3">
        <w:t>9</w:t>
      </w:r>
      <w:r>
        <w:tab/>
      </w:r>
      <w:r w:rsidR="007B7B20" w:rsidRPr="005D429A">
        <w:t xml:space="preserve">If hauling gear is controlled from the wheelhouse, the operator must also have a clear view of the </w:t>
      </w:r>
      <w:r w:rsidR="007B7B20" w:rsidRPr="00B0166C">
        <w:rPr>
          <w:i/>
          <w:iCs/>
        </w:rPr>
        <w:t>crew</w:t>
      </w:r>
      <w:r w:rsidR="007B7B20" w:rsidRPr="005D429A">
        <w:t xml:space="preserve"> working near the gear, either directly or via any other suitable medium. All operators, in the wheelhouse or on deck shall give exclusive attention to that task and must not carry out other tasks while operating the equipment.</w:t>
      </w:r>
    </w:p>
    <w:p w14:paraId="77DD99B4" w14:textId="77777777" w:rsidR="005D429A" w:rsidRDefault="005D429A" w:rsidP="00963097">
      <w:pPr>
        <w:pStyle w:val="ListParagraph"/>
        <w:tabs>
          <w:tab w:val="left" w:pos="1134"/>
        </w:tabs>
        <w:ind w:left="1134" w:right="4" w:hanging="1134"/>
      </w:pPr>
    </w:p>
    <w:p w14:paraId="0984A456" w14:textId="004AA6F3" w:rsidR="007B7B20" w:rsidRDefault="00D64783" w:rsidP="00963097">
      <w:pPr>
        <w:pStyle w:val="ListParagraph"/>
        <w:tabs>
          <w:tab w:val="left" w:pos="1134"/>
        </w:tabs>
        <w:ind w:left="1134" w:right="4" w:hanging="1134"/>
      </w:pPr>
      <w:r>
        <w:t>6.</w:t>
      </w:r>
      <w:r w:rsidR="00354ED7">
        <w:t>11</w:t>
      </w:r>
      <w:r>
        <w:t>.</w:t>
      </w:r>
      <w:r w:rsidR="002834B3">
        <w:t>10</w:t>
      </w:r>
      <w:r>
        <w:tab/>
      </w:r>
      <w:r w:rsidR="007B7B20" w:rsidRPr="005D429A">
        <w:t xml:space="preserve">A reliable communications system must be used between the wheelhouse and the working </w:t>
      </w:r>
      <w:proofErr w:type="gramStart"/>
      <w:r w:rsidR="007B7B20" w:rsidRPr="005D429A">
        <w:t>deck</w:t>
      </w:r>
      <w:proofErr w:type="gramEnd"/>
      <w:r w:rsidR="007B7B20" w:rsidRPr="005D429A">
        <w:t xml:space="preserve"> and the </w:t>
      </w:r>
      <w:r w:rsidR="007B7B20" w:rsidRPr="00B0166C">
        <w:rPr>
          <w:i/>
          <w:iCs/>
        </w:rPr>
        <w:t>crew</w:t>
      </w:r>
      <w:r w:rsidR="007B7B20" w:rsidRPr="005D429A">
        <w:t xml:space="preserve"> shall be trained in the use of hand signals.</w:t>
      </w:r>
    </w:p>
    <w:p w14:paraId="26840B54" w14:textId="77777777" w:rsidR="00B91FB3" w:rsidRDefault="00B91FB3" w:rsidP="00963097">
      <w:pPr>
        <w:pStyle w:val="ListParagraph"/>
        <w:tabs>
          <w:tab w:val="left" w:pos="1134"/>
        </w:tabs>
        <w:ind w:left="1134" w:right="4" w:hanging="1134"/>
      </w:pPr>
    </w:p>
    <w:p w14:paraId="40A12EB0" w14:textId="4AF3678F" w:rsidR="007B7B20" w:rsidRDefault="00D64783" w:rsidP="00963097">
      <w:pPr>
        <w:pStyle w:val="ListParagraph"/>
        <w:tabs>
          <w:tab w:val="left" w:pos="1134"/>
        </w:tabs>
        <w:ind w:left="1134" w:right="4" w:hanging="1134"/>
      </w:pPr>
      <w:r>
        <w:t>6.</w:t>
      </w:r>
      <w:r w:rsidR="00354ED7">
        <w:t>11</w:t>
      </w:r>
      <w:r>
        <w:t>.1</w:t>
      </w:r>
      <w:r w:rsidR="002834B3">
        <w:t>1</w:t>
      </w:r>
      <w:r>
        <w:tab/>
      </w:r>
      <w:r w:rsidR="007B7B20" w:rsidRPr="00062DA9">
        <w:t xml:space="preserve">A sharp look out must always be maintained and the </w:t>
      </w:r>
      <w:r w:rsidR="007B7B20" w:rsidRPr="00B0166C">
        <w:rPr>
          <w:i/>
          <w:iCs/>
        </w:rPr>
        <w:t>crew</w:t>
      </w:r>
      <w:r w:rsidR="007B7B20" w:rsidRPr="00062DA9">
        <w:t xml:space="preserve"> warned of the imminent danger of heavy oncoming seas during fishing operations or when other work is being undertaken on deck.</w:t>
      </w:r>
    </w:p>
    <w:p w14:paraId="487E2D2D" w14:textId="77777777" w:rsidR="00B91FB3" w:rsidRDefault="00B91FB3" w:rsidP="00963097">
      <w:pPr>
        <w:pStyle w:val="ListParagraph"/>
        <w:tabs>
          <w:tab w:val="left" w:pos="1134"/>
        </w:tabs>
        <w:ind w:left="1134" w:right="4" w:hanging="1134"/>
      </w:pPr>
    </w:p>
    <w:p w14:paraId="0288FFAA" w14:textId="701988EA" w:rsidR="007B7B20" w:rsidRDefault="00D64783" w:rsidP="00963097">
      <w:pPr>
        <w:pStyle w:val="ListParagraph"/>
        <w:tabs>
          <w:tab w:val="left" w:pos="1134"/>
        </w:tabs>
        <w:ind w:left="1134" w:right="4" w:hanging="1134"/>
      </w:pPr>
      <w:r>
        <w:t>6.</w:t>
      </w:r>
      <w:r w:rsidR="00354ED7">
        <w:t>11</w:t>
      </w:r>
      <w:r>
        <w:t>.1</w:t>
      </w:r>
      <w:r w:rsidR="002834B3">
        <w:t>2</w:t>
      </w:r>
      <w:r>
        <w:tab/>
      </w:r>
      <w:r w:rsidR="007B7B20" w:rsidRPr="00B91FB3">
        <w:t xml:space="preserve">Contact with bare ropes and warps and with moving parts of the equipment shall be </w:t>
      </w:r>
      <w:r w:rsidR="00A15E10">
        <w:t xml:space="preserve">adequately covered </w:t>
      </w:r>
      <w:r w:rsidR="009660E9">
        <w:t>in the</w:t>
      </w:r>
      <w:r w:rsidR="00A15E10">
        <w:t xml:space="preserve"> risk assessment.</w:t>
      </w:r>
    </w:p>
    <w:p w14:paraId="31CE0150" w14:textId="77777777" w:rsidR="00B91FB3" w:rsidRDefault="00B91FB3" w:rsidP="00963097">
      <w:pPr>
        <w:pStyle w:val="ListParagraph"/>
        <w:tabs>
          <w:tab w:val="left" w:pos="1134"/>
        </w:tabs>
        <w:ind w:left="1134" w:right="4" w:hanging="1134"/>
      </w:pPr>
    </w:p>
    <w:p w14:paraId="5CC4DB8C" w14:textId="3AC83A26" w:rsidR="007B7B20" w:rsidRDefault="00D64783" w:rsidP="00107148">
      <w:pPr>
        <w:pStyle w:val="ListParagraph"/>
        <w:tabs>
          <w:tab w:val="left" w:pos="1134"/>
        </w:tabs>
        <w:spacing w:after="0" w:line="240" w:lineRule="auto"/>
        <w:ind w:left="1134" w:right="6" w:hanging="1134"/>
      </w:pPr>
      <w:r>
        <w:t>6.</w:t>
      </w:r>
      <w:r w:rsidR="00354ED7">
        <w:t>11</w:t>
      </w:r>
      <w:r>
        <w:t>.1</w:t>
      </w:r>
      <w:r w:rsidR="002834B3">
        <w:t>3</w:t>
      </w:r>
      <w:r>
        <w:tab/>
      </w:r>
      <w:r w:rsidR="007B7B20" w:rsidRPr="00B91FB3">
        <w:t xml:space="preserve">The following control measures shall be installed for restricting moving masses (on </w:t>
      </w:r>
      <w:r w:rsidR="00B1648D" w:rsidRPr="00B0166C">
        <w:rPr>
          <w:i/>
          <w:iCs/>
        </w:rPr>
        <w:t>Vessel</w:t>
      </w:r>
      <w:r w:rsidR="007B7B20" w:rsidRPr="00B91FB3">
        <w:t xml:space="preserve">s with trawl doors or </w:t>
      </w:r>
      <w:proofErr w:type="spellStart"/>
      <w:r w:rsidR="007B7B20" w:rsidRPr="00B91FB3">
        <w:t>codends</w:t>
      </w:r>
      <w:proofErr w:type="spellEnd"/>
      <w:r w:rsidR="007B7B20" w:rsidRPr="00B91FB3">
        <w:t>):</w:t>
      </w:r>
    </w:p>
    <w:p w14:paraId="44C1D2D9" w14:textId="77777777" w:rsidR="00B91FB3" w:rsidRPr="005C5E74" w:rsidRDefault="00B91FB3" w:rsidP="00963097">
      <w:pPr>
        <w:pStyle w:val="ListParagraph"/>
        <w:tabs>
          <w:tab w:val="left" w:pos="1985"/>
        </w:tabs>
        <w:spacing w:after="0" w:line="240" w:lineRule="auto"/>
        <w:ind w:left="1985" w:right="6" w:hanging="851"/>
      </w:pPr>
    </w:p>
    <w:p w14:paraId="07276BF2" w14:textId="1595FDA3" w:rsidR="007B7B20" w:rsidRPr="00C04C82" w:rsidRDefault="005C5E74" w:rsidP="00963097">
      <w:pPr>
        <w:tabs>
          <w:tab w:val="left" w:pos="1985"/>
        </w:tabs>
        <w:ind w:left="1985" w:right="4" w:hanging="851"/>
        <w:jc w:val="both"/>
        <w:rPr>
          <w:rFonts w:ascii="Arial" w:hAnsi="Arial" w:cs="Arial"/>
        </w:rPr>
      </w:pPr>
      <w:r w:rsidRPr="00C04C82">
        <w:rPr>
          <w:rFonts w:ascii="Arial" w:hAnsi="Arial" w:cs="Arial"/>
        </w:rPr>
        <w:t>6.11.13.1</w:t>
      </w:r>
      <w:r w:rsidRPr="00C04C82">
        <w:rPr>
          <w:rFonts w:ascii="Arial" w:hAnsi="Arial" w:cs="Arial"/>
        </w:rPr>
        <w:tab/>
      </w:r>
      <w:r w:rsidR="007B7B20" w:rsidRPr="00C04C82">
        <w:rPr>
          <w:rFonts w:ascii="Arial" w:hAnsi="Arial" w:cs="Arial"/>
        </w:rPr>
        <w:t xml:space="preserve">devices to immobilise the trawl </w:t>
      </w:r>
      <w:proofErr w:type="gramStart"/>
      <w:r w:rsidR="007B7B20" w:rsidRPr="00C04C82">
        <w:rPr>
          <w:rFonts w:ascii="Arial" w:hAnsi="Arial" w:cs="Arial"/>
        </w:rPr>
        <w:t>doors;</w:t>
      </w:r>
      <w:proofErr w:type="gramEnd"/>
    </w:p>
    <w:p w14:paraId="0E64E47B" w14:textId="77777777" w:rsidR="007B7B20" w:rsidRPr="005C5E74" w:rsidRDefault="007B7B20" w:rsidP="00963097">
      <w:pPr>
        <w:pStyle w:val="ListParagraph"/>
        <w:tabs>
          <w:tab w:val="left" w:pos="1985"/>
        </w:tabs>
        <w:spacing w:after="0" w:line="240" w:lineRule="auto"/>
        <w:ind w:left="1985" w:right="4" w:hanging="851"/>
      </w:pPr>
    </w:p>
    <w:p w14:paraId="4F9DF3B0" w14:textId="10BC145A" w:rsidR="007B7B20" w:rsidRPr="005C5E74" w:rsidRDefault="005C5E74" w:rsidP="00963097">
      <w:pPr>
        <w:pStyle w:val="ListParagraph"/>
        <w:tabs>
          <w:tab w:val="left" w:pos="1985"/>
        </w:tabs>
        <w:spacing w:after="0" w:line="240" w:lineRule="auto"/>
        <w:ind w:left="1985" w:right="4" w:hanging="851"/>
      </w:pPr>
      <w:r w:rsidRPr="005C5E74">
        <w:t>6.11.13.2</w:t>
      </w:r>
      <w:r w:rsidRPr="005C5E74">
        <w:tab/>
      </w:r>
      <w:r w:rsidR="007B7B20" w:rsidRPr="005C5E74">
        <w:t xml:space="preserve">devices to control the swinging motion of the </w:t>
      </w:r>
      <w:proofErr w:type="spellStart"/>
      <w:r w:rsidR="007B7B20" w:rsidRPr="005C5E74">
        <w:t>codend</w:t>
      </w:r>
      <w:proofErr w:type="spellEnd"/>
      <w:r w:rsidR="007B7B20" w:rsidRPr="005C5E74">
        <w:t>.</w:t>
      </w:r>
    </w:p>
    <w:p w14:paraId="799A78D5" w14:textId="77777777" w:rsidR="00B016E2" w:rsidRDefault="00B016E2" w:rsidP="00963097">
      <w:pPr>
        <w:tabs>
          <w:tab w:val="left" w:pos="851"/>
          <w:tab w:val="left" w:pos="1134"/>
        </w:tabs>
        <w:ind w:left="1134" w:right="4" w:hanging="1134"/>
        <w:jc w:val="both"/>
        <w:rPr>
          <w:rFonts w:ascii="Arial" w:hAnsi="Arial" w:cs="Arial"/>
        </w:rPr>
      </w:pPr>
    </w:p>
    <w:p w14:paraId="361A71AD" w14:textId="40F8EDF6" w:rsidR="007B7B20" w:rsidRDefault="00DD2487" w:rsidP="00963097">
      <w:pPr>
        <w:tabs>
          <w:tab w:val="left" w:pos="1134"/>
        </w:tabs>
        <w:ind w:left="1134" w:right="4" w:hanging="1134"/>
        <w:jc w:val="both"/>
        <w:rPr>
          <w:rFonts w:ascii="Arial" w:hAnsi="Arial" w:cs="Arial"/>
        </w:rPr>
      </w:pPr>
      <w:r w:rsidRPr="00B016E2">
        <w:rPr>
          <w:rFonts w:ascii="Arial" w:hAnsi="Arial" w:cs="Arial"/>
        </w:rPr>
        <w:t>6.</w:t>
      </w:r>
      <w:r w:rsidR="00354ED7">
        <w:rPr>
          <w:rFonts w:ascii="Arial" w:hAnsi="Arial" w:cs="Arial"/>
        </w:rPr>
        <w:t>11</w:t>
      </w:r>
      <w:r w:rsidR="00D64783">
        <w:rPr>
          <w:rFonts w:ascii="Arial" w:hAnsi="Arial" w:cs="Arial"/>
        </w:rPr>
        <w:t>.1</w:t>
      </w:r>
      <w:r w:rsidR="009A06CA">
        <w:rPr>
          <w:rFonts w:ascii="Arial" w:hAnsi="Arial" w:cs="Arial"/>
        </w:rPr>
        <w:t>4</w:t>
      </w:r>
      <w:r w:rsidR="00D64783">
        <w:rPr>
          <w:rFonts w:ascii="Arial" w:hAnsi="Arial" w:cs="Arial"/>
        </w:rPr>
        <w:tab/>
      </w:r>
      <w:r w:rsidR="007B7B20" w:rsidRPr="00B016E2">
        <w:rPr>
          <w:rFonts w:ascii="Arial" w:hAnsi="Arial" w:cs="Arial"/>
        </w:rPr>
        <w:t xml:space="preserve">The </w:t>
      </w:r>
      <w:r w:rsidR="007B7B20" w:rsidRPr="00B0166C">
        <w:rPr>
          <w:rFonts w:ascii="Arial" w:hAnsi="Arial" w:cs="Arial"/>
          <w:i/>
          <w:iCs/>
        </w:rPr>
        <w:t>crew</w:t>
      </w:r>
      <w:r w:rsidR="007B7B20" w:rsidRPr="00B016E2">
        <w:rPr>
          <w:rFonts w:ascii="Arial" w:hAnsi="Arial" w:cs="Arial"/>
        </w:rPr>
        <w:t xml:space="preserve"> must be trained in the use of fishing gear and hauling</w:t>
      </w:r>
      <w:r w:rsidR="009A06CA">
        <w:rPr>
          <w:rFonts w:ascii="Arial" w:hAnsi="Arial" w:cs="Arial"/>
        </w:rPr>
        <w:t xml:space="preserve">, </w:t>
      </w:r>
      <w:r w:rsidR="007B7B20" w:rsidRPr="00B016E2">
        <w:rPr>
          <w:rFonts w:ascii="Arial" w:hAnsi="Arial" w:cs="Arial"/>
        </w:rPr>
        <w:t xml:space="preserve">hoisting </w:t>
      </w:r>
      <w:r w:rsidR="009A06CA">
        <w:rPr>
          <w:rFonts w:ascii="Arial" w:hAnsi="Arial" w:cs="Arial"/>
        </w:rPr>
        <w:t xml:space="preserve">and other work </w:t>
      </w:r>
      <w:r w:rsidR="007B7B20" w:rsidRPr="00B016E2">
        <w:rPr>
          <w:rFonts w:ascii="Arial" w:hAnsi="Arial" w:cs="Arial"/>
        </w:rPr>
        <w:t xml:space="preserve">equipment. </w:t>
      </w:r>
    </w:p>
    <w:p w14:paraId="28CDDAC6" w14:textId="77777777" w:rsidR="00963097" w:rsidRPr="00B016E2" w:rsidRDefault="00963097" w:rsidP="00963097">
      <w:pPr>
        <w:tabs>
          <w:tab w:val="left" w:pos="1134"/>
        </w:tabs>
        <w:ind w:left="1134" w:right="4" w:hanging="1134"/>
        <w:jc w:val="both"/>
        <w:rPr>
          <w:rFonts w:ascii="Arial" w:hAnsi="Arial" w:cs="Arial"/>
        </w:rPr>
      </w:pPr>
    </w:p>
    <w:p w14:paraId="7BA0EF7B" w14:textId="532D409D" w:rsidR="00B80EA7" w:rsidRPr="000E1477" w:rsidRDefault="00B80EA7" w:rsidP="00963097">
      <w:pPr>
        <w:pStyle w:val="Heading2"/>
        <w:tabs>
          <w:tab w:val="left" w:pos="1134"/>
        </w:tabs>
        <w:ind w:left="1134" w:hanging="1134"/>
        <w:rPr>
          <w:rFonts w:ascii="Arial" w:hAnsi="Arial" w:cs="Arial"/>
        </w:rPr>
      </w:pPr>
      <w:bookmarkStart w:id="195" w:name="_Toc57639978"/>
      <w:bookmarkStart w:id="196" w:name="_Toc79573365"/>
      <w:r w:rsidRPr="006A74FF">
        <w:rPr>
          <w:rFonts w:ascii="Arial" w:hAnsi="Arial" w:cs="Arial"/>
        </w:rPr>
        <w:t>6.</w:t>
      </w:r>
      <w:r w:rsidR="00A77B6D">
        <w:rPr>
          <w:rFonts w:ascii="Arial" w:hAnsi="Arial" w:cs="Arial"/>
        </w:rPr>
        <w:t>1</w:t>
      </w:r>
      <w:r w:rsidR="00354ED7">
        <w:rPr>
          <w:rFonts w:ascii="Arial" w:hAnsi="Arial" w:cs="Arial"/>
        </w:rPr>
        <w:t>2</w:t>
      </w:r>
      <w:r w:rsidRPr="000E1477">
        <w:rPr>
          <w:rFonts w:ascii="Arial" w:hAnsi="Arial" w:cs="Arial"/>
        </w:rPr>
        <w:tab/>
        <w:t>S</w:t>
      </w:r>
      <w:r w:rsidR="002B121A" w:rsidRPr="000E1477">
        <w:rPr>
          <w:rFonts w:ascii="Arial" w:hAnsi="Arial" w:cs="Arial"/>
        </w:rPr>
        <w:t>ecuring of heavy equipment</w:t>
      </w:r>
      <w:bookmarkEnd w:id="195"/>
      <w:bookmarkEnd w:id="196"/>
    </w:p>
    <w:p w14:paraId="0A0EFE55" w14:textId="77777777" w:rsidR="005A06AC" w:rsidRDefault="005A06AC" w:rsidP="00963097">
      <w:pPr>
        <w:tabs>
          <w:tab w:val="left" w:pos="1134"/>
        </w:tabs>
        <w:ind w:left="1134" w:right="12" w:hanging="1134"/>
        <w:jc w:val="both"/>
        <w:rPr>
          <w:rFonts w:ascii="Arial" w:hAnsi="Arial" w:cs="Arial"/>
        </w:rPr>
      </w:pPr>
    </w:p>
    <w:p w14:paraId="68103EA9" w14:textId="48D0B726" w:rsidR="00B80EA7" w:rsidRDefault="00B80EA7" w:rsidP="00963097">
      <w:pPr>
        <w:tabs>
          <w:tab w:val="left" w:pos="1134"/>
        </w:tabs>
        <w:ind w:left="1134" w:right="12" w:hanging="1134"/>
        <w:jc w:val="both"/>
        <w:rPr>
          <w:rFonts w:ascii="Arial" w:hAnsi="Arial" w:cs="Arial"/>
        </w:rPr>
      </w:pPr>
      <w:r w:rsidRPr="00062DA9">
        <w:rPr>
          <w:rFonts w:ascii="Arial" w:hAnsi="Arial" w:cs="Arial"/>
        </w:rPr>
        <w:t>6.</w:t>
      </w:r>
      <w:r w:rsidR="00A77B6D">
        <w:rPr>
          <w:rFonts w:ascii="Arial" w:hAnsi="Arial" w:cs="Arial"/>
        </w:rPr>
        <w:t>1</w:t>
      </w:r>
      <w:r w:rsidR="00354ED7">
        <w:rPr>
          <w:rFonts w:ascii="Arial" w:hAnsi="Arial" w:cs="Arial"/>
        </w:rPr>
        <w:t>2</w:t>
      </w:r>
      <w:r w:rsidRPr="00062DA9">
        <w:rPr>
          <w:rFonts w:ascii="Arial" w:hAnsi="Arial" w:cs="Arial"/>
        </w:rPr>
        <w:t xml:space="preserve">.1 </w:t>
      </w:r>
      <w:r w:rsidRPr="00062DA9">
        <w:rPr>
          <w:rFonts w:ascii="Arial" w:hAnsi="Arial" w:cs="Arial"/>
        </w:rPr>
        <w:tab/>
        <w:t xml:space="preserve">Heavy items of equipment such as spare fishing gear, </w:t>
      </w:r>
      <w:r w:rsidR="000026F2">
        <w:rPr>
          <w:rFonts w:ascii="Arial" w:hAnsi="Arial" w:cs="Arial"/>
        </w:rPr>
        <w:t xml:space="preserve">net bins, </w:t>
      </w:r>
      <w:r w:rsidRPr="00062DA9">
        <w:rPr>
          <w:rFonts w:ascii="Arial" w:hAnsi="Arial" w:cs="Arial"/>
        </w:rPr>
        <w:t xml:space="preserve">batteries, cooking appliances etc., shall be securely fastened in place to prevent movement due to severe motions of the </w:t>
      </w:r>
      <w:r w:rsidR="00B1648D" w:rsidRPr="00B0166C">
        <w:rPr>
          <w:rFonts w:ascii="Arial" w:hAnsi="Arial" w:cs="Arial"/>
          <w:i/>
          <w:iCs/>
        </w:rPr>
        <w:t>Vessel</w:t>
      </w:r>
      <w:r w:rsidRPr="00062DA9">
        <w:rPr>
          <w:rFonts w:ascii="Arial" w:hAnsi="Arial" w:cs="Arial"/>
        </w:rPr>
        <w:t>.</w:t>
      </w:r>
    </w:p>
    <w:p w14:paraId="32C22EC2" w14:textId="77777777" w:rsidR="002B121A" w:rsidRPr="00062DA9" w:rsidRDefault="002B121A" w:rsidP="00963097">
      <w:pPr>
        <w:tabs>
          <w:tab w:val="left" w:pos="851"/>
          <w:tab w:val="left" w:pos="1134"/>
        </w:tabs>
        <w:ind w:left="1134" w:right="12" w:hanging="1134"/>
        <w:jc w:val="both"/>
        <w:rPr>
          <w:rFonts w:ascii="Arial" w:hAnsi="Arial" w:cs="Arial"/>
        </w:rPr>
      </w:pPr>
    </w:p>
    <w:p w14:paraId="5240D8B2" w14:textId="52DA1527" w:rsidR="00B80EA7" w:rsidRPr="00062DA9" w:rsidRDefault="00B80EA7" w:rsidP="00963097">
      <w:pPr>
        <w:tabs>
          <w:tab w:val="left" w:pos="1134"/>
        </w:tabs>
        <w:ind w:left="1134" w:right="12" w:hanging="1134"/>
        <w:jc w:val="both"/>
        <w:rPr>
          <w:rFonts w:ascii="Arial" w:hAnsi="Arial" w:cs="Arial"/>
        </w:rPr>
      </w:pPr>
      <w:r w:rsidRPr="00062DA9">
        <w:rPr>
          <w:rFonts w:ascii="Arial" w:hAnsi="Arial" w:cs="Arial"/>
        </w:rPr>
        <w:t>6.</w:t>
      </w:r>
      <w:r w:rsidR="00A77B6D">
        <w:rPr>
          <w:rFonts w:ascii="Arial" w:hAnsi="Arial" w:cs="Arial"/>
        </w:rPr>
        <w:t>1</w:t>
      </w:r>
      <w:r w:rsidR="00354ED7">
        <w:rPr>
          <w:rFonts w:ascii="Arial" w:hAnsi="Arial" w:cs="Arial"/>
        </w:rPr>
        <w:t>2</w:t>
      </w:r>
      <w:r w:rsidRPr="00062DA9">
        <w:rPr>
          <w:rFonts w:ascii="Arial" w:hAnsi="Arial" w:cs="Arial"/>
        </w:rPr>
        <w:t>.2</w:t>
      </w:r>
      <w:r w:rsidRPr="00062DA9">
        <w:rPr>
          <w:rFonts w:ascii="Arial" w:hAnsi="Arial" w:cs="Arial"/>
        </w:rPr>
        <w:tab/>
        <w:t>Stowage lockers containing heavy items shall have lids or doors with secure fastening.</w:t>
      </w:r>
    </w:p>
    <w:p w14:paraId="5A3D4585" w14:textId="77777777" w:rsidR="00B80EA7" w:rsidRPr="000E1477" w:rsidRDefault="00B80EA7" w:rsidP="00963097">
      <w:pPr>
        <w:tabs>
          <w:tab w:val="left" w:pos="1134"/>
        </w:tabs>
        <w:ind w:left="1134" w:right="54" w:hanging="1134"/>
        <w:jc w:val="both"/>
        <w:rPr>
          <w:rFonts w:ascii="Arial" w:hAnsi="Arial" w:cs="Arial"/>
          <w:b/>
          <w:bCs/>
        </w:rPr>
      </w:pPr>
    </w:p>
    <w:p w14:paraId="3A633ABB" w14:textId="5592E160" w:rsidR="00B80EA7" w:rsidRDefault="002B121A" w:rsidP="00963097">
      <w:pPr>
        <w:pStyle w:val="Heading2"/>
        <w:tabs>
          <w:tab w:val="left" w:pos="1134"/>
        </w:tabs>
        <w:spacing w:after="0" w:line="240" w:lineRule="auto"/>
        <w:ind w:left="1134" w:hanging="1134"/>
        <w:rPr>
          <w:rFonts w:ascii="Arial" w:hAnsi="Arial" w:cs="Arial"/>
        </w:rPr>
      </w:pPr>
      <w:bookmarkStart w:id="197" w:name="_Toc57639979"/>
      <w:bookmarkStart w:id="198" w:name="_Toc79573366"/>
      <w:r w:rsidRPr="006A74FF">
        <w:rPr>
          <w:rFonts w:ascii="Arial" w:hAnsi="Arial" w:cs="Arial"/>
        </w:rPr>
        <w:t>6.</w:t>
      </w:r>
      <w:r w:rsidR="003E314B" w:rsidRPr="000E1477">
        <w:rPr>
          <w:rFonts w:ascii="Arial" w:hAnsi="Arial" w:cs="Arial"/>
        </w:rPr>
        <w:t>1</w:t>
      </w:r>
      <w:r w:rsidR="00354ED7">
        <w:rPr>
          <w:rFonts w:ascii="Arial" w:hAnsi="Arial" w:cs="Arial"/>
        </w:rPr>
        <w:t>3</w:t>
      </w:r>
      <w:r w:rsidRPr="000E1477">
        <w:rPr>
          <w:rFonts w:ascii="Arial" w:hAnsi="Arial" w:cs="Arial"/>
        </w:rPr>
        <w:tab/>
      </w:r>
      <w:r w:rsidR="00B80EA7" w:rsidRPr="000E1477">
        <w:rPr>
          <w:rFonts w:ascii="Arial" w:hAnsi="Arial" w:cs="Arial"/>
        </w:rPr>
        <w:t>Medical Kit</w:t>
      </w:r>
      <w:bookmarkEnd w:id="197"/>
      <w:bookmarkEnd w:id="198"/>
    </w:p>
    <w:p w14:paraId="7EDCFBCF" w14:textId="77777777" w:rsidR="00963097" w:rsidRDefault="00963097" w:rsidP="00963097">
      <w:pPr>
        <w:pStyle w:val="Heading2"/>
        <w:tabs>
          <w:tab w:val="left" w:pos="1134"/>
        </w:tabs>
        <w:spacing w:after="0" w:line="240" w:lineRule="auto"/>
        <w:ind w:left="1134" w:hanging="1134"/>
        <w:rPr>
          <w:rFonts w:ascii="Arial" w:hAnsi="Arial" w:cs="Arial"/>
        </w:rPr>
      </w:pPr>
    </w:p>
    <w:p w14:paraId="0BD0E20B" w14:textId="014E457B" w:rsidR="00B80EA7" w:rsidRDefault="002B121A" w:rsidP="00963097">
      <w:pPr>
        <w:tabs>
          <w:tab w:val="left" w:pos="1134"/>
        </w:tabs>
        <w:ind w:left="1134" w:hanging="1134"/>
        <w:jc w:val="both"/>
        <w:rPr>
          <w:rFonts w:ascii="Arial" w:hAnsi="Arial" w:cs="Arial"/>
        </w:rPr>
      </w:pPr>
      <w:r>
        <w:rPr>
          <w:rFonts w:ascii="Arial" w:hAnsi="Arial" w:cs="Arial"/>
        </w:rPr>
        <w:t>6.</w:t>
      </w:r>
      <w:r w:rsidR="003E314B">
        <w:rPr>
          <w:rFonts w:ascii="Arial" w:hAnsi="Arial" w:cs="Arial"/>
        </w:rPr>
        <w:t>1</w:t>
      </w:r>
      <w:r w:rsidR="00354ED7">
        <w:rPr>
          <w:rFonts w:ascii="Arial" w:hAnsi="Arial" w:cs="Arial"/>
        </w:rPr>
        <w:t>3</w:t>
      </w:r>
      <w:r>
        <w:rPr>
          <w:rFonts w:ascii="Arial" w:hAnsi="Arial" w:cs="Arial"/>
        </w:rPr>
        <w:t>.1</w:t>
      </w:r>
      <w:r>
        <w:rPr>
          <w:rFonts w:ascii="Arial" w:hAnsi="Arial" w:cs="Arial"/>
        </w:rPr>
        <w:tab/>
      </w:r>
      <w:r w:rsidR="00B80EA7" w:rsidRPr="00062DA9">
        <w:rPr>
          <w:rFonts w:ascii="Arial" w:hAnsi="Arial" w:cs="Arial"/>
        </w:rPr>
        <w:t xml:space="preserve">All </w:t>
      </w:r>
      <w:r w:rsidR="00B1648D" w:rsidRPr="00B0166C">
        <w:rPr>
          <w:rFonts w:ascii="Arial" w:hAnsi="Arial" w:cs="Arial"/>
          <w:i/>
          <w:iCs/>
        </w:rPr>
        <w:t>Vessel</w:t>
      </w:r>
      <w:r w:rsidR="00B80EA7" w:rsidRPr="00062DA9">
        <w:rPr>
          <w:rFonts w:ascii="Arial" w:hAnsi="Arial" w:cs="Arial"/>
        </w:rPr>
        <w:t xml:space="preserve">s must carry a first aid kit which shall </w:t>
      </w:r>
      <w:r w:rsidR="00D23400">
        <w:rPr>
          <w:rFonts w:ascii="Arial" w:hAnsi="Arial" w:cs="Arial"/>
        </w:rPr>
        <w:t>contain the requirements to meet</w:t>
      </w:r>
      <w:r w:rsidR="00075867">
        <w:rPr>
          <w:rFonts w:ascii="Arial" w:hAnsi="Arial" w:cs="Arial"/>
        </w:rPr>
        <w:t xml:space="preserve"> </w:t>
      </w:r>
      <w:r w:rsidR="00B80EA7" w:rsidRPr="00062DA9">
        <w:rPr>
          <w:rFonts w:ascii="Arial" w:hAnsi="Arial" w:cs="Arial"/>
        </w:rPr>
        <w:t xml:space="preserve">Category ‘C’ standard for </w:t>
      </w:r>
      <w:r w:rsidR="00B1648D" w:rsidRPr="00B0166C">
        <w:rPr>
          <w:rFonts w:ascii="Arial" w:hAnsi="Arial" w:cs="Arial"/>
          <w:i/>
          <w:iCs/>
        </w:rPr>
        <w:t>Vessel</w:t>
      </w:r>
      <w:r w:rsidR="00B80EA7" w:rsidRPr="00062DA9">
        <w:rPr>
          <w:rFonts w:ascii="Arial" w:hAnsi="Arial" w:cs="Arial"/>
        </w:rPr>
        <w:t xml:space="preserve">s staying up to 60 nautical miles from shore and </w:t>
      </w:r>
      <w:r w:rsidR="00B80EA7" w:rsidRPr="00062DA9">
        <w:rPr>
          <w:rFonts w:ascii="Arial" w:hAnsi="Arial" w:cs="Arial"/>
        </w:rPr>
        <w:lastRenderedPageBreak/>
        <w:t xml:space="preserve">Category ‘B’ for </w:t>
      </w:r>
      <w:r w:rsidR="00B1648D" w:rsidRPr="00B0166C">
        <w:rPr>
          <w:rFonts w:ascii="Arial" w:hAnsi="Arial" w:cs="Arial"/>
          <w:i/>
          <w:iCs/>
        </w:rPr>
        <w:t>Vessel</w:t>
      </w:r>
      <w:r w:rsidR="00B80EA7" w:rsidRPr="00062DA9">
        <w:rPr>
          <w:rFonts w:ascii="Arial" w:hAnsi="Arial" w:cs="Arial"/>
        </w:rPr>
        <w:t xml:space="preserve">s operating between 60 and 175 </w:t>
      </w:r>
      <w:r w:rsidR="007D50C7">
        <w:rPr>
          <w:rFonts w:ascii="Arial" w:hAnsi="Arial" w:cs="Arial"/>
        </w:rPr>
        <w:t>n</w:t>
      </w:r>
      <w:r w:rsidR="00B80EA7" w:rsidRPr="00062DA9">
        <w:rPr>
          <w:rFonts w:ascii="Arial" w:hAnsi="Arial" w:cs="Arial"/>
        </w:rPr>
        <w:t xml:space="preserve">autical miles from the nearest port. MSN </w:t>
      </w:r>
      <w:r w:rsidR="00834AE8">
        <w:rPr>
          <w:rFonts w:ascii="Arial" w:hAnsi="Arial" w:cs="Arial"/>
        </w:rPr>
        <w:t>1905</w:t>
      </w:r>
      <w:r w:rsidR="00B80EA7" w:rsidRPr="00062DA9">
        <w:rPr>
          <w:rFonts w:ascii="Arial" w:hAnsi="Arial" w:cs="Arial"/>
        </w:rPr>
        <w:t xml:space="preserve"> (M+F) provides guidance on the contents which shall be included.</w:t>
      </w:r>
      <w:r w:rsidR="004F3FD3">
        <w:rPr>
          <w:rFonts w:ascii="Arial" w:hAnsi="Arial" w:cs="Arial"/>
        </w:rPr>
        <w:t xml:space="preserve"> Equipment listed in MSN</w:t>
      </w:r>
      <w:r w:rsidR="007D50C7">
        <w:rPr>
          <w:rFonts w:ascii="Arial" w:hAnsi="Arial" w:cs="Arial"/>
        </w:rPr>
        <w:t xml:space="preserve"> </w:t>
      </w:r>
      <w:r w:rsidR="004F3FD3">
        <w:rPr>
          <w:rFonts w:ascii="Arial" w:hAnsi="Arial" w:cs="Arial"/>
        </w:rPr>
        <w:t>1</w:t>
      </w:r>
      <w:r w:rsidR="00834AE8">
        <w:rPr>
          <w:rFonts w:ascii="Arial" w:hAnsi="Arial" w:cs="Arial"/>
        </w:rPr>
        <w:t>905</w:t>
      </w:r>
      <w:r w:rsidR="00B97A88">
        <w:rPr>
          <w:rFonts w:ascii="Arial" w:hAnsi="Arial" w:cs="Arial"/>
        </w:rPr>
        <w:t xml:space="preserve"> can be kept in sealed bags</w:t>
      </w:r>
      <w:r w:rsidR="003E5A97">
        <w:rPr>
          <w:rFonts w:ascii="Arial" w:hAnsi="Arial" w:cs="Arial"/>
        </w:rPr>
        <w:t xml:space="preserve"> or a suitable container. </w:t>
      </w:r>
    </w:p>
    <w:p w14:paraId="240912D9" w14:textId="0B24DE56" w:rsidR="00B97A88" w:rsidRDefault="00B97A88" w:rsidP="00963097">
      <w:pPr>
        <w:tabs>
          <w:tab w:val="left" w:pos="851"/>
          <w:tab w:val="left" w:pos="1134"/>
        </w:tabs>
        <w:ind w:left="1134" w:hanging="1134"/>
        <w:jc w:val="both"/>
        <w:rPr>
          <w:rFonts w:ascii="Arial" w:hAnsi="Arial" w:cs="Arial"/>
        </w:rPr>
      </w:pPr>
    </w:p>
    <w:p w14:paraId="20723201" w14:textId="13EFFDEB" w:rsidR="00B97A88" w:rsidRPr="00062DA9" w:rsidRDefault="00B97A88" w:rsidP="00963097">
      <w:pPr>
        <w:tabs>
          <w:tab w:val="left" w:pos="1134"/>
        </w:tabs>
        <w:ind w:left="1134" w:hanging="1134"/>
        <w:jc w:val="both"/>
        <w:rPr>
          <w:rFonts w:ascii="Arial" w:hAnsi="Arial" w:cs="Arial"/>
        </w:rPr>
      </w:pPr>
      <w:r>
        <w:rPr>
          <w:rFonts w:ascii="Arial" w:hAnsi="Arial" w:cs="Arial"/>
        </w:rPr>
        <w:t>6.1</w:t>
      </w:r>
      <w:r w:rsidR="00354ED7">
        <w:rPr>
          <w:rFonts w:ascii="Arial" w:hAnsi="Arial" w:cs="Arial"/>
        </w:rPr>
        <w:t>3</w:t>
      </w:r>
      <w:r>
        <w:rPr>
          <w:rFonts w:ascii="Arial" w:hAnsi="Arial" w:cs="Arial"/>
        </w:rPr>
        <w:t>.1</w:t>
      </w:r>
      <w:r>
        <w:rPr>
          <w:rFonts w:ascii="Arial" w:hAnsi="Arial" w:cs="Arial"/>
        </w:rPr>
        <w:tab/>
        <w:t xml:space="preserve">Any person responsible for medical stores </w:t>
      </w:r>
      <w:r w:rsidR="00913986">
        <w:rPr>
          <w:rFonts w:ascii="Arial" w:hAnsi="Arial" w:cs="Arial"/>
        </w:rPr>
        <w:t xml:space="preserve">should hold the relevant </w:t>
      </w:r>
      <w:r w:rsidR="00D71145">
        <w:rPr>
          <w:rFonts w:ascii="Arial" w:hAnsi="Arial" w:cs="Arial"/>
        </w:rPr>
        <w:t>first aid training</w:t>
      </w:r>
      <w:r w:rsidR="00913986">
        <w:rPr>
          <w:rFonts w:ascii="Arial" w:hAnsi="Arial" w:cs="Arial"/>
        </w:rPr>
        <w:t xml:space="preserve">. </w:t>
      </w:r>
    </w:p>
    <w:p w14:paraId="66E86B2E" w14:textId="7D64A0D8" w:rsidR="00B80EA7" w:rsidRPr="00062DA9" w:rsidRDefault="00B80EA7" w:rsidP="00963097">
      <w:pPr>
        <w:tabs>
          <w:tab w:val="left" w:pos="1134"/>
        </w:tabs>
        <w:ind w:left="1134" w:hanging="1134"/>
        <w:jc w:val="both"/>
        <w:rPr>
          <w:rFonts w:ascii="Arial" w:hAnsi="Arial" w:cs="Arial"/>
        </w:rPr>
      </w:pPr>
    </w:p>
    <w:p w14:paraId="187B7635" w14:textId="53728CEB" w:rsidR="00B80EA7" w:rsidRPr="00062DA9" w:rsidRDefault="00B80EA7" w:rsidP="00963097">
      <w:pPr>
        <w:tabs>
          <w:tab w:val="left" w:pos="567"/>
        </w:tabs>
        <w:spacing w:after="200" w:line="276" w:lineRule="auto"/>
        <w:ind w:left="567" w:hanging="567"/>
        <w:jc w:val="both"/>
        <w:rPr>
          <w:rFonts w:ascii="Arial" w:hAnsi="Arial" w:cs="Arial"/>
        </w:rPr>
      </w:pPr>
      <w:r w:rsidRPr="00062DA9">
        <w:rPr>
          <w:rFonts w:ascii="Arial" w:hAnsi="Arial" w:cs="Arial"/>
        </w:rPr>
        <w:br w:type="page"/>
      </w:r>
    </w:p>
    <w:p w14:paraId="6C950004" w14:textId="2B56109E" w:rsidR="00B80EA7" w:rsidRPr="005B56E3" w:rsidRDefault="00D14A30" w:rsidP="006536B5">
      <w:pPr>
        <w:pStyle w:val="Heading1"/>
        <w:rPr>
          <w:rFonts w:ascii="Arial" w:hAnsi="Arial" w:cs="Arial"/>
          <w:b/>
          <w:bCs/>
        </w:rPr>
      </w:pPr>
      <w:bookmarkStart w:id="199" w:name="_Toc57639980"/>
      <w:bookmarkStart w:id="200" w:name="_Toc79573367"/>
      <w:r w:rsidRPr="005B56E3">
        <w:rPr>
          <w:rFonts w:ascii="Arial" w:hAnsi="Arial" w:cs="Arial"/>
          <w:b/>
          <w:bCs/>
        </w:rPr>
        <w:lastRenderedPageBreak/>
        <w:t xml:space="preserve">CHAPTER 7 </w:t>
      </w:r>
      <w:r w:rsidR="0011437C">
        <w:rPr>
          <w:rFonts w:ascii="Arial" w:hAnsi="Arial" w:cs="Arial"/>
          <w:b/>
          <w:bCs/>
        </w:rPr>
        <w:t>–</w:t>
      </w:r>
      <w:r w:rsidRPr="005B56E3">
        <w:rPr>
          <w:rFonts w:ascii="Arial" w:hAnsi="Arial" w:cs="Arial"/>
          <w:b/>
          <w:bCs/>
        </w:rPr>
        <w:t xml:space="preserve"> </w:t>
      </w:r>
      <w:r w:rsidR="00B80EA7" w:rsidRPr="005B56E3">
        <w:rPr>
          <w:rFonts w:ascii="Arial" w:hAnsi="Arial" w:cs="Arial"/>
          <w:b/>
          <w:bCs/>
        </w:rPr>
        <w:t>LIFE</w:t>
      </w:r>
      <w:r w:rsidR="0011437C">
        <w:rPr>
          <w:rFonts w:ascii="Arial" w:hAnsi="Arial" w:cs="Arial"/>
          <w:b/>
          <w:bCs/>
        </w:rPr>
        <w:t>-</w:t>
      </w:r>
      <w:r w:rsidR="00B80EA7" w:rsidRPr="005B56E3">
        <w:rPr>
          <w:rFonts w:ascii="Arial" w:hAnsi="Arial" w:cs="Arial"/>
          <w:b/>
          <w:bCs/>
        </w:rPr>
        <w:t>SAVING APPLIANCES</w:t>
      </w:r>
      <w:bookmarkEnd w:id="199"/>
      <w:bookmarkEnd w:id="200"/>
    </w:p>
    <w:p w14:paraId="12BBD23E" w14:textId="77777777" w:rsidR="00354ED7" w:rsidRDefault="00354ED7" w:rsidP="00EC4FE5">
      <w:pPr>
        <w:tabs>
          <w:tab w:val="left" w:pos="851"/>
        </w:tabs>
        <w:ind w:left="851" w:hanging="851"/>
        <w:rPr>
          <w:rFonts w:ascii="Arial" w:hAnsi="Arial" w:cs="Arial"/>
          <w:b/>
          <w:bCs/>
          <w:iCs/>
        </w:rPr>
      </w:pPr>
    </w:p>
    <w:p w14:paraId="4DBACB9A" w14:textId="60C5337D" w:rsidR="00F16F4B" w:rsidRDefault="00223261" w:rsidP="00963097">
      <w:pPr>
        <w:jc w:val="both"/>
        <w:rPr>
          <w:rFonts w:ascii="Arial" w:hAnsi="Arial" w:cs="Arial"/>
          <w:b/>
          <w:bCs/>
          <w:iCs/>
        </w:rPr>
      </w:pPr>
      <w:r>
        <w:rPr>
          <w:rFonts w:ascii="Arial" w:hAnsi="Arial" w:cs="Arial"/>
          <w:b/>
          <w:bCs/>
          <w:iCs/>
        </w:rPr>
        <w:t>T</w:t>
      </w:r>
      <w:r w:rsidR="00EC4FE5">
        <w:rPr>
          <w:rFonts w:ascii="Arial" w:hAnsi="Arial" w:cs="Arial"/>
          <w:b/>
          <w:bCs/>
          <w:iCs/>
        </w:rPr>
        <w:t xml:space="preserve">his Chapter </w:t>
      </w:r>
      <w:r>
        <w:rPr>
          <w:rFonts w:ascii="Arial" w:hAnsi="Arial" w:cs="Arial"/>
          <w:b/>
          <w:bCs/>
          <w:iCs/>
        </w:rPr>
        <w:t>sets out the</w:t>
      </w:r>
      <w:r w:rsidR="00EC4FE5">
        <w:rPr>
          <w:rFonts w:ascii="Arial" w:hAnsi="Arial" w:cs="Arial"/>
          <w:b/>
          <w:bCs/>
          <w:iCs/>
        </w:rPr>
        <w:t xml:space="preserve"> minimum requirements for </w:t>
      </w:r>
      <w:r w:rsidR="00C02CE9">
        <w:rPr>
          <w:rFonts w:ascii="Arial" w:hAnsi="Arial" w:cs="Arial"/>
          <w:b/>
          <w:bCs/>
          <w:iCs/>
        </w:rPr>
        <w:t>l</w:t>
      </w:r>
      <w:r w:rsidR="00EC4FE5">
        <w:rPr>
          <w:rFonts w:ascii="Arial" w:hAnsi="Arial" w:cs="Arial"/>
          <w:b/>
          <w:bCs/>
          <w:iCs/>
        </w:rPr>
        <w:t>ife</w:t>
      </w:r>
      <w:r w:rsidR="0011437C">
        <w:rPr>
          <w:rFonts w:ascii="Arial" w:hAnsi="Arial" w:cs="Arial"/>
          <w:b/>
          <w:bCs/>
          <w:iCs/>
        </w:rPr>
        <w:t>-</w:t>
      </w:r>
      <w:r w:rsidR="00C02CE9">
        <w:rPr>
          <w:rFonts w:ascii="Arial" w:hAnsi="Arial" w:cs="Arial"/>
          <w:b/>
          <w:bCs/>
          <w:iCs/>
        </w:rPr>
        <w:t>s</w:t>
      </w:r>
      <w:r w:rsidR="00EC4FE5">
        <w:rPr>
          <w:rFonts w:ascii="Arial" w:hAnsi="Arial" w:cs="Arial"/>
          <w:b/>
          <w:bCs/>
          <w:iCs/>
        </w:rPr>
        <w:t xml:space="preserve">aving </w:t>
      </w:r>
      <w:r w:rsidR="00C02CE9">
        <w:rPr>
          <w:rFonts w:ascii="Arial" w:hAnsi="Arial" w:cs="Arial"/>
          <w:b/>
          <w:bCs/>
          <w:iCs/>
        </w:rPr>
        <w:t>a</w:t>
      </w:r>
      <w:r w:rsidR="00EC4FE5">
        <w:rPr>
          <w:rFonts w:ascii="Arial" w:hAnsi="Arial" w:cs="Arial"/>
          <w:b/>
          <w:bCs/>
          <w:iCs/>
        </w:rPr>
        <w:t>ppliance</w:t>
      </w:r>
      <w:r w:rsidR="00C02CE9">
        <w:rPr>
          <w:rFonts w:ascii="Arial" w:hAnsi="Arial" w:cs="Arial"/>
          <w:b/>
          <w:bCs/>
          <w:iCs/>
        </w:rPr>
        <w:t>s</w:t>
      </w:r>
      <w:r w:rsidR="00EC4FE5">
        <w:rPr>
          <w:rFonts w:ascii="Arial" w:hAnsi="Arial" w:cs="Arial"/>
          <w:b/>
          <w:bCs/>
          <w:iCs/>
        </w:rPr>
        <w:t xml:space="preserve"> so that in the event of an emergency, the necessary equipment is </w:t>
      </w:r>
      <w:r w:rsidR="00F16F4B">
        <w:rPr>
          <w:rFonts w:ascii="Arial" w:hAnsi="Arial" w:cs="Arial"/>
          <w:b/>
          <w:bCs/>
          <w:iCs/>
        </w:rPr>
        <w:t>read</w:t>
      </w:r>
      <w:r w:rsidR="00C62C9F">
        <w:rPr>
          <w:rFonts w:ascii="Arial" w:hAnsi="Arial" w:cs="Arial"/>
          <w:b/>
          <w:bCs/>
          <w:iCs/>
        </w:rPr>
        <w:t>i</w:t>
      </w:r>
      <w:r w:rsidR="00F16F4B">
        <w:rPr>
          <w:rFonts w:ascii="Arial" w:hAnsi="Arial" w:cs="Arial"/>
          <w:b/>
          <w:bCs/>
          <w:iCs/>
        </w:rPr>
        <w:t>ly available to help ensure survival.</w:t>
      </w:r>
    </w:p>
    <w:p w14:paraId="2FB51ACA" w14:textId="77777777" w:rsidR="00F16F4B" w:rsidRDefault="00F16F4B" w:rsidP="00963097">
      <w:pPr>
        <w:tabs>
          <w:tab w:val="left" w:pos="851"/>
        </w:tabs>
        <w:ind w:left="851" w:hanging="851"/>
        <w:jc w:val="both"/>
        <w:rPr>
          <w:rFonts w:ascii="Arial" w:hAnsi="Arial" w:cs="Arial"/>
          <w:b/>
          <w:bCs/>
          <w:iCs/>
        </w:rPr>
      </w:pPr>
    </w:p>
    <w:p w14:paraId="34589684" w14:textId="36549625" w:rsidR="003A5E79" w:rsidRPr="00683384" w:rsidRDefault="003A5E79" w:rsidP="00963097">
      <w:pPr>
        <w:pStyle w:val="Heading2"/>
        <w:ind w:left="1134" w:hanging="1144"/>
        <w:rPr>
          <w:rFonts w:ascii="Arial" w:hAnsi="Arial" w:cs="Arial"/>
        </w:rPr>
      </w:pPr>
      <w:bookmarkStart w:id="201" w:name="_Toc79573368"/>
      <w:r>
        <w:rPr>
          <w:rFonts w:ascii="Arial" w:hAnsi="Arial" w:cs="Arial"/>
        </w:rPr>
        <w:t>7</w:t>
      </w:r>
      <w:r w:rsidRPr="00683384">
        <w:rPr>
          <w:rFonts w:ascii="Arial" w:hAnsi="Arial" w:cs="Arial"/>
        </w:rPr>
        <w:t>.1</w:t>
      </w:r>
      <w:r w:rsidRPr="00683384">
        <w:rPr>
          <w:rFonts w:ascii="Arial" w:hAnsi="Arial" w:cs="Arial"/>
        </w:rPr>
        <w:tab/>
        <w:t>Definitions specific to this Chapter</w:t>
      </w:r>
      <w:bookmarkEnd w:id="201"/>
    </w:p>
    <w:p w14:paraId="01C3E084" w14:textId="77777777" w:rsidR="00EC4FE5" w:rsidRDefault="00EC4FE5" w:rsidP="00963097">
      <w:pPr>
        <w:tabs>
          <w:tab w:val="left" w:pos="851"/>
        </w:tabs>
        <w:autoSpaceDE w:val="0"/>
        <w:autoSpaceDN w:val="0"/>
        <w:adjustRightInd w:val="0"/>
        <w:ind w:left="1134" w:hanging="1144"/>
        <w:jc w:val="both"/>
        <w:rPr>
          <w:rFonts w:ascii="Arial" w:hAnsi="Arial" w:cs="Arial"/>
        </w:rPr>
      </w:pPr>
    </w:p>
    <w:p w14:paraId="362FC60B" w14:textId="48A1A173" w:rsidR="00DC6419" w:rsidRDefault="00354ED7" w:rsidP="00963097">
      <w:pPr>
        <w:tabs>
          <w:tab w:val="left" w:pos="1701"/>
        </w:tabs>
        <w:autoSpaceDE w:val="0"/>
        <w:autoSpaceDN w:val="0"/>
        <w:adjustRightInd w:val="0"/>
        <w:ind w:left="1134" w:hanging="1144"/>
        <w:jc w:val="both"/>
        <w:rPr>
          <w:rFonts w:ascii="Arial" w:hAnsi="Arial" w:cs="Arial"/>
        </w:rPr>
      </w:pPr>
      <w:r>
        <w:rPr>
          <w:rFonts w:ascii="Arial" w:hAnsi="Arial" w:cs="Arial"/>
        </w:rPr>
        <w:t>7.1.1</w:t>
      </w:r>
      <w:r w:rsidR="00DC6419">
        <w:rPr>
          <w:rFonts w:ascii="Arial" w:hAnsi="Arial" w:cs="Arial"/>
        </w:rPr>
        <w:tab/>
      </w:r>
      <w:r w:rsidR="00DC6419" w:rsidRPr="000802BC">
        <w:rPr>
          <w:rFonts w:ascii="Arial" w:hAnsi="Arial" w:cs="Arial"/>
        </w:rPr>
        <w:t>“Float-free” in relation to life</w:t>
      </w:r>
      <w:r w:rsidR="0011437C">
        <w:rPr>
          <w:rFonts w:ascii="Arial" w:hAnsi="Arial" w:cs="Arial"/>
        </w:rPr>
        <w:t>-</w:t>
      </w:r>
      <w:r w:rsidR="00DC6419" w:rsidRPr="000802BC">
        <w:rPr>
          <w:rFonts w:ascii="Arial" w:hAnsi="Arial" w:cs="Arial"/>
        </w:rPr>
        <w:t xml:space="preserve">saving appliances means that method whereby the appliance is automatically released from a sinking </w:t>
      </w:r>
      <w:r w:rsidR="00B1648D" w:rsidRPr="00B0166C">
        <w:rPr>
          <w:rFonts w:ascii="Arial" w:hAnsi="Arial" w:cs="Arial"/>
          <w:i/>
          <w:iCs/>
        </w:rPr>
        <w:t>Vessel</w:t>
      </w:r>
      <w:r w:rsidR="00DC6419" w:rsidRPr="000802BC">
        <w:rPr>
          <w:rFonts w:ascii="Arial" w:hAnsi="Arial" w:cs="Arial"/>
        </w:rPr>
        <w:t xml:space="preserve"> and is ready for use</w:t>
      </w:r>
      <w:r w:rsidR="00B21C36">
        <w:rPr>
          <w:rFonts w:ascii="Arial" w:hAnsi="Arial" w:cs="Arial"/>
        </w:rPr>
        <w:t>.</w:t>
      </w:r>
      <w:r w:rsidR="00DC6419" w:rsidRPr="000802BC">
        <w:rPr>
          <w:rFonts w:ascii="Arial" w:hAnsi="Arial" w:cs="Arial"/>
        </w:rPr>
        <w:t xml:space="preserve"> </w:t>
      </w:r>
    </w:p>
    <w:p w14:paraId="61CD703B" w14:textId="77777777" w:rsidR="00DC6419" w:rsidRDefault="00DC6419" w:rsidP="00963097">
      <w:pPr>
        <w:tabs>
          <w:tab w:val="left" w:pos="851"/>
          <w:tab w:val="left" w:pos="1701"/>
        </w:tabs>
        <w:ind w:left="1134" w:right="12" w:hanging="1144"/>
        <w:jc w:val="both"/>
        <w:rPr>
          <w:rFonts w:ascii="Arial" w:hAnsi="Arial" w:cs="Arial"/>
        </w:rPr>
      </w:pPr>
    </w:p>
    <w:p w14:paraId="36085C19" w14:textId="1A8BB0EE" w:rsidR="00F50B29" w:rsidRDefault="00354ED7" w:rsidP="00963097">
      <w:pPr>
        <w:tabs>
          <w:tab w:val="left" w:pos="1701"/>
        </w:tabs>
        <w:autoSpaceDE w:val="0"/>
        <w:autoSpaceDN w:val="0"/>
        <w:adjustRightInd w:val="0"/>
        <w:ind w:left="1134" w:hanging="1144"/>
        <w:jc w:val="both"/>
        <w:rPr>
          <w:rFonts w:ascii="Arial" w:hAnsi="Arial" w:cs="Arial"/>
        </w:rPr>
      </w:pPr>
      <w:r>
        <w:rPr>
          <w:rFonts w:ascii="Arial" w:hAnsi="Arial" w:cs="Arial"/>
        </w:rPr>
        <w:t>7.1.</w:t>
      </w:r>
      <w:r w:rsidR="00BC6EFB">
        <w:rPr>
          <w:rFonts w:ascii="Arial" w:hAnsi="Arial" w:cs="Arial"/>
        </w:rPr>
        <w:t>2</w:t>
      </w:r>
      <w:proofErr w:type="gramStart"/>
      <w:r>
        <w:rPr>
          <w:rFonts w:ascii="Arial" w:hAnsi="Arial" w:cs="Arial"/>
        </w:rPr>
        <w:tab/>
        <w:t>”</w:t>
      </w:r>
      <w:r w:rsidR="00F50B29" w:rsidRPr="000802BC">
        <w:rPr>
          <w:rFonts w:ascii="Arial" w:hAnsi="Arial" w:cs="Arial"/>
        </w:rPr>
        <w:t>Retro</w:t>
      </w:r>
      <w:proofErr w:type="gramEnd"/>
      <w:r w:rsidR="00F50B29" w:rsidRPr="000802BC">
        <w:rPr>
          <w:rFonts w:ascii="Arial" w:hAnsi="Arial" w:cs="Arial"/>
        </w:rPr>
        <w:t>-reflective material" is a material which reflects in the opposite direction a beam of light directed on it</w:t>
      </w:r>
      <w:r w:rsidR="007A0F85">
        <w:rPr>
          <w:rFonts w:ascii="Arial" w:hAnsi="Arial" w:cs="Arial"/>
        </w:rPr>
        <w:t>.</w:t>
      </w:r>
      <w:r w:rsidR="00F50B29" w:rsidRPr="000802BC">
        <w:rPr>
          <w:rFonts w:ascii="Arial" w:hAnsi="Arial" w:cs="Arial"/>
        </w:rPr>
        <w:t xml:space="preserve"> </w:t>
      </w:r>
    </w:p>
    <w:p w14:paraId="2626B55C" w14:textId="7FF58FF2" w:rsidR="00F50B29" w:rsidRDefault="00F50B29" w:rsidP="00963097">
      <w:pPr>
        <w:tabs>
          <w:tab w:val="left" w:pos="1701"/>
        </w:tabs>
        <w:ind w:left="1134" w:hanging="1144"/>
        <w:jc w:val="both"/>
        <w:rPr>
          <w:rFonts w:ascii="Arial" w:hAnsi="Arial" w:cs="Arial"/>
        </w:rPr>
      </w:pPr>
    </w:p>
    <w:p w14:paraId="5B09D9D1" w14:textId="3CFA5896" w:rsidR="00131EF6" w:rsidRPr="00131EF6" w:rsidRDefault="00131EF6" w:rsidP="00963097">
      <w:pPr>
        <w:pStyle w:val="Heading2"/>
        <w:ind w:left="1134" w:hanging="1144"/>
        <w:rPr>
          <w:rFonts w:ascii="Arial" w:hAnsi="Arial" w:cs="Arial"/>
          <w:b w:val="0"/>
        </w:rPr>
      </w:pPr>
      <w:bookmarkStart w:id="202" w:name="_Toc57639981"/>
      <w:bookmarkStart w:id="203" w:name="_Toc79573369"/>
      <w:r w:rsidRPr="006536B5">
        <w:rPr>
          <w:rFonts w:ascii="Arial" w:hAnsi="Arial" w:cs="Arial"/>
        </w:rPr>
        <w:t>7.</w:t>
      </w:r>
      <w:r w:rsidR="00354ED7">
        <w:rPr>
          <w:rFonts w:ascii="Arial" w:hAnsi="Arial" w:cs="Arial"/>
        </w:rPr>
        <w:t>2</w:t>
      </w:r>
      <w:r w:rsidRPr="006536B5">
        <w:rPr>
          <w:rFonts w:ascii="Arial" w:hAnsi="Arial" w:cs="Arial"/>
        </w:rPr>
        <w:tab/>
        <w:t>General</w:t>
      </w:r>
      <w:bookmarkEnd w:id="202"/>
      <w:bookmarkEnd w:id="203"/>
      <w:r w:rsidRPr="006536B5">
        <w:rPr>
          <w:rFonts w:ascii="Arial" w:hAnsi="Arial" w:cs="Arial"/>
        </w:rPr>
        <w:t xml:space="preserve"> </w:t>
      </w:r>
    </w:p>
    <w:p w14:paraId="124CC2F0" w14:textId="7A5487F5" w:rsidR="00EB3272" w:rsidRDefault="00EB3272" w:rsidP="00963097">
      <w:pPr>
        <w:tabs>
          <w:tab w:val="left" w:pos="851"/>
        </w:tabs>
        <w:ind w:left="993" w:right="12" w:hanging="1003"/>
        <w:jc w:val="both"/>
        <w:rPr>
          <w:rFonts w:ascii="Arial" w:hAnsi="Arial" w:cs="Arial"/>
        </w:rPr>
      </w:pPr>
    </w:p>
    <w:p w14:paraId="111887CD" w14:textId="674D798D" w:rsidR="00C23226" w:rsidRDefault="00EB3272" w:rsidP="00963097">
      <w:pPr>
        <w:ind w:left="1134" w:right="12" w:hanging="1144"/>
        <w:jc w:val="both"/>
        <w:rPr>
          <w:rFonts w:ascii="Arial" w:hAnsi="Arial" w:cs="Arial"/>
        </w:rPr>
      </w:pPr>
      <w:r>
        <w:rPr>
          <w:rFonts w:ascii="Arial" w:hAnsi="Arial" w:cs="Arial"/>
        </w:rPr>
        <w:t>7.</w:t>
      </w:r>
      <w:r w:rsidR="00354ED7">
        <w:rPr>
          <w:rFonts w:ascii="Arial" w:hAnsi="Arial" w:cs="Arial"/>
        </w:rPr>
        <w:t>2</w:t>
      </w:r>
      <w:r>
        <w:rPr>
          <w:rFonts w:ascii="Arial" w:hAnsi="Arial" w:cs="Arial"/>
        </w:rPr>
        <w:t>.</w:t>
      </w:r>
      <w:r w:rsidR="00FD2B07">
        <w:rPr>
          <w:rFonts w:ascii="Arial" w:hAnsi="Arial" w:cs="Arial"/>
        </w:rPr>
        <w:t>1</w:t>
      </w:r>
      <w:r>
        <w:rPr>
          <w:rFonts w:ascii="Arial" w:hAnsi="Arial" w:cs="Arial"/>
        </w:rPr>
        <w:tab/>
      </w:r>
      <w:r w:rsidR="00C23226" w:rsidRPr="00062DA9">
        <w:rPr>
          <w:rFonts w:ascii="Arial" w:hAnsi="Arial" w:cs="Arial"/>
        </w:rPr>
        <w:t>Life</w:t>
      </w:r>
      <w:r w:rsidR="0011437C">
        <w:rPr>
          <w:rFonts w:ascii="Arial" w:hAnsi="Arial" w:cs="Arial"/>
        </w:rPr>
        <w:t>-</w:t>
      </w:r>
      <w:r w:rsidR="00C23226" w:rsidRPr="00062DA9">
        <w:rPr>
          <w:rFonts w:ascii="Arial" w:hAnsi="Arial" w:cs="Arial"/>
        </w:rPr>
        <w:t xml:space="preserve">saving appliances that are required by this Chapter to be of approved type shall be to the satisfaction of </w:t>
      </w:r>
      <w:r w:rsidR="00C23226" w:rsidRPr="00B0166C">
        <w:rPr>
          <w:rFonts w:ascii="Arial" w:hAnsi="Arial" w:cs="Arial"/>
          <w:i/>
          <w:iCs/>
        </w:rPr>
        <w:t>MCA</w:t>
      </w:r>
      <w:r w:rsidR="00C23226" w:rsidRPr="00062DA9">
        <w:rPr>
          <w:rFonts w:ascii="Arial" w:hAnsi="Arial" w:cs="Arial"/>
        </w:rPr>
        <w:t>.</w:t>
      </w:r>
    </w:p>
    <w:p w14:paraId="3628186B" w14:textId="77777777" w:rsidR="005764EF" w:rsidRPr="00062DA9" w:rsidRDefault="005764EF" w:rsidP="00963097">
      <w:pPr>
        <w:tabs>
          <w:tab w:val="left" w:pos="851"/>
        </w:tabs>
        <w:ind w:left="1134" w:right="12" w:hanging="1144"/>
        <w:jc w:val="both"/>
        <w:rPr>
          <w:rFonts w:ascii="Arial" w:hAnsi="Arial" w:cs="Arial"/>
        </w:rPr>
      </w:pPr>
    </w:p>
    <w:p w14:paraId="751E7AB1" w14:textId="1767E0C3" w:rsidR="00C23226" w:rsidRDefault="00C23226" w:rsidP="00963097">
      <w:pPr>
        <w:ind w:left="1134" w:right="12" w:hanging="1144"/>
        <w:jc w:val="both"/>
        <w:rPr>
          <w:rFonts w:ascii="Arial" w:hAnsi="Arial" w:cs="Arial"/>
        </w:rPr>
      </w:pPr>
      <w:r w:rsidRPr="00062DA9">
        <w:rPr>
          <w:rFonts w:ascii="Arial" w:hAnsi="Arial" w:cs="Arial"/>
        </w:rPr>
        <w:t>7.</w:t>
      </w:r>
      <w:r w:rsidR="00354ED7">
        <w:rPr>
          <w:rFonts w:ascii="Arial" w:hAnsi="Arial" w:cs="Arial"/>
        </w:rPr>
        <w:t>2</w:t>
      </w:r>
      <w:r w:rsidRPr="00062DA9">
        <w:rPr>
          <w:rFonts w:ascii="Arial" w:hAnsi="Arial" w:cs="Arial"/>
        </w:rPr>
        <w:t>.</w:t>
      </w:r>
      <w:r w:rsidR="00FD2B07">
        <w:rPr>
          <w:rFonts w:ascii="Arial" w:hAnsi="Arial" w:cs="Arial"/>
        </w:rPr>
        <w:t>2</w:t>
      </w:r>
      <w:r w:rsidRPr="00062DA9">
        <w:rPr>
          <w:rFonts w:ascii="Arial" w:hAnsi="Arial" w:cs="Arial"/>
        </w:rPr>
        <w:t xml:space="preserve"> </w:t>
      </w:r>
      <w:r w:rsidRPr="00062DA9">
        <w:rPr>
          <w:rFonts w:ascii="Arial" w:hAnsi="Arial" w:cs="Arial"/>
        </w:rPr>
        <w:tab/>
        <w:t>Adequate instructions for use shall be provided with each life</w:t>
      </w:r>
      <w:r w:rsidR="0011437C">
        <w:rPr>
          <w:rFonts w:ascii="Arial" w:hAnsi="Arial" w:cs="Arial"/>
        </w:rPr>
        <w:t>-</w:t>
      </w:r>
      <w:r w:rsidRPr="00062DA9">
        <w:rPr>
          <w:rFonts w:ascii="Arial" w:hAnsi="Arial" w:cs="Arial"/>
        </w:rPr>
        <w:t>saving appliance and also adjacent to its stowage position when appropriate.</w:t>
      </w:r>
    </w:p>
    <w:p w14:paraId="6F89CF80" w14:textId="77777777" w:rsidR="005764EF" w:rsidRPr="00062DA9" w:rsidRDefault="005764EF" w:rsidP="00963097">
      <w:pPr>
        <w:tabs>
          <w:tab w:val="left" w:pos="851"/>
        </w:tabs>
        <w:ind w:left="1134" w:right="12" w:hanging="1144"/>
        <w:jc w:val="both"/>
        <w:rPr>
          <w:rFonts w:ascii="Arial" w:hAnsi="Arial" w:cs="Arial"/>
        </w:rPr>
      </w:pPr>
    </w:p>
    <w:p w14:paraId="2D55D37C" w14:textId="659AB674" w:rsidR="00C23226" w:rsidRPr="00062DA9" w:rsidRDefault="00C23226" w:rsidP="00963097">
      <w:pPr>
        <w:ind w:left="1134" w:right="12" w:hanging="1144"/>
        <w:jc w:val="both"/>
        <w:rPr>
          <w:rFonts w:ascii="Arial" w:hAnsi="Arial" w:cs="Arial"/>
        </w:rPr>
      </w:pPr>
      <w:r w:rsidRPr="00062DA9">
        <w:rPr>
          <w:rFonts w:ascii="Arial" w:hAnsi="Arial" w:cs="Arial"/>
        </w:rPr>
        <w:t>7.</w:t>
      </w:r>
      <w:r w:rsidR="00354ED7">
        <w:rPr>
          <w:rFonts w:ascii="Arial" w:hAnsi="Arial" w:cs="Arial"/>
        </w:rPr>
        <w:t>2</w:t>
      </w:r>
      <w:r w:rsidRPr="00062DA9">
        <w:rPr>
          <w:rFonts w:ascii="Arial" w:hAnsi="Arial" w:cs="Arial"/>
        </w:rPr>
        <w:t>.</w:t>
      </w:r>
      <w:r w:rsidR="00FD2B07">
        <w:rPr>
          <w:rFonts w:ascii="Arial" w:hAnsi="Arial" w:cs="Arial"/>
        </w:rPr>
        <w:t>3</w:t>
      </w:r>
      <w:r w:rsidRPr="00062DA9">
        <w:rPr>
          <w:rFonts w:ascii="Arial" w:hAnsi="Arial" w:cs="Arial"/>
        </w:rPr>
        <w:t xml:space="preserve"> </w:t>
      </w:r>
      <w:r w:rsidRPr="00062DA9">
        <w:rPr>
          <w:rFonts w:ascii="Arial" w:hAnsi="Arial" w:cs="Arial"/>
        </w:rPr>
        <w:tab/>
        <w:t>Life</w:t>
      </w:r>
      <w:r w:rsidR="0011437C">
        <w:rPr>
          <w:rFonts w:ascii="Arial" w:hAnsi="Arial" w:cs="Arial"/>
        </w:rPr>
        <w:t>-</w:t>
      </w:r>
      <w:r w:rsidRPr="00062DA9">
        <w:rPr>
          <w:rFonts w:ascii="Arial" w:hAnsi="Arial" w:cs="Arial"/>
        </w:rPr>
        <w:t>saving appliances intended for use in the sea shall be fitted with retro</w:t>
      </w:r>
      <w:r w:rsidR="009B31E8">
        <w:rPr>
          <w:rFonts w:ascii="Arial" w:hAnsi="Arial" w:cs="Arial"/>
        </w:rPr>
        <w:t>-</w:t>
      </w:r>
      <w:r w:rsidRPr="00062DA9">
        <w:rPr>
          <w:rFonts w:ascii="Arial" w:hAnsi="Arial" w:cs="Arial"/>
        </w:rPr>
        <w:t xml:space="preserve">reflective markings to the satisfaction of </w:t>
      </w:r>
      <w:r w:rsidRPr="00B0166C">
        <w:rPr>
          <w:rFonts w:ascii="Arial" w:hAnsi="Arial" w:cs="Arial"/>
          <w:i/>
          <w:iCs/>
        </w:rPr>
        <w:t>MCA</w:t>
      </w:r>
      <w:r w:rsidRPr="00062DA9">
        <w:rPr>
          <w:rFonts w:ascii="Arial" w:hAnsi="Arial" w:cs="Arial"/>
        </w:rPr>
        <w:t>.</w:t>
      </w:r>
    </w:p>
    <w:p w14:paraId="04906651" w14:textId="32B1F3D0" w:rsidR="00997AEC" w:rsidRPr="00062DA9" w:rsidRDefault="00997AEC" w:rsidP="00C04C82">
      <w:pPr>
        <w:tabs>
          <w:tab w:val="left" w:pos="851"/>
        </w:tabs>
        <w:ind w:left="1134" w:right="12" w:hanging="1144"/>
        <w:rPr>
          <w:rFonts w:ascii="Arial" w:hAnsi="Arial" w:cs="Arial"/>
        </w:rPr>
      </w:pPr>
    </w:p>
    <w:p w14:paraId="7D95217C" w14:textId="6E1B0647" w:rsidR="00997AEC" w:rsidRPr="00DF4F9B" w:rsidRDefault="00997AEC" w:rsidP="00C04C82">
      <w:pPr>
        <w:pStyle w:val="Heading2"/>
        <w:ind w:left="1134" w:hanging="1144"/>
        <w:rPr>
          <w:rFonts w:ascii="Arial" w:hAnsi="Arial" w:cs="Arial"/>
          <w:b w:val="0"/>
          <w:i/>
          <w:color w:val="auto"/>
        </w:rPr>
      </w:pPr>
      <w:bookmarkStart w:id="204" w:name="_Toc57639982"/>
      <w:bookmarkStart w:id="205" w:name="_Toc79573370"/>
      <w:r w:rsidRPr="006536B5">
        <w:rPr>
          <w:rFonts w:ascii="Arial" w:hAnsi="Arial" w:cs="Arial"/>
        </w:rPr>
        <w:t>7.</w:t>
      </w:r>
      <w:r w:rsidR="00354ED7">
        <w:rPr>
          <w:rFonts w:ascii="Arial" w:hAnsi="Arial" w:cs="Arial"/>
        </w:rPr>
        <w:t>3</w:t>
      </w:r>
      <w:r w:rsidR="00DF4F9B" w:rsidRPr="006536B5">
        <w:rPr>
          <w:rFonts w:ascii="Arial" w:hAnsi="Arial" w:cs="Arial"/>
        </w:rPr>
        <w:tab/>
      </w:r>
      <w:r w:rsidR="00B1648D">
        <w:rPr>
          <w:rFonts w:ascii="Arial" w:hAnsi="Arial" w:cs="Arial"/>
        </w:rPr>
        <w:t>Vessel</w:t>
      </w:r>
      <w:r w:rsidRPr="006536B5">
        <w:rPr>
          <w:rFonts w:ascii="Arial" w:hAnsi="Arial" w:cs="Arial"/>
        </w:rPr>
        <w:t xml:space="preserve"> Requirements</w:t>
      </w:r>
      <w:bookmarkEnd w:id="204"/>
      <w:bookmarkEnd w:id="205"/>
    </w:p>
    <w:p w14:paraId="2EFD8B3F" w14:textId="77777777" w:rsidR="00997AEC" w:rsidRPr="00062DA9" w:rsidRDefault="00997AEC" w:rsidP="00C04C82">
      <w:pPr>
        <w:tabs>
          <w:tab w:val="left" w:pos="851"/>
        </w:tabs>
        <w:ind w:left="1134" w:hanging="1144"/>
        <w:rPr>
          <w:rFonts w:ascii="Arial" w:hAnsi="Arial" w:cs="Arial"/>
        </w:rPr>
      </w:pPr>
    </w:p>
    <w:p w14:paraId="5D328476" w14:textId="3FB78AF4" w:rsidR="00997AEC" w:rsidRPr="00062DA9" w:rsidRDefault="00997AEC" w:rsidP="00C04C82">
      <w:pPr>
        <w:tabs>
          <w:tab w:val="center" w:pos="3550"/>
        </w:tabs>
        <w:ind w:left="1134" w:hanging="1144"/>
        <w:rPr>
          <w:rFonts w:ascii="Arial" w:hAnsi="Arial" w:cs="Arial"/>
        </w:rPr>
      </w:pPr>
      <w:r w:rsidRPr="00062DA9">
        <w:rPr>
          <w:rFonts w:ascii="Arial" w:hAnsi="Arial" w:cs="Arial"/>
        </w:rPr>
        <w:t>7.</w:t>
      </w:r>
      <w:r w:rsidR="00354ED7">
        <w:rPr>
          <w:rFonts w:ascii="Arial" w:hAnsi="Arial" w:cs="Arial"/>
        </w:rPr>
        <w:t>3</w:t>
      </w:r>
      <w:r w:rsidRPr="00062DA9">
        <w:rPr>
          <w:rFonts w:ascii="Arial" w:hAnsi="Arial" w:cs="Arial"/>
        </w:rPr>
        <w:t>.1</w:t>
      </w:r>
      <w:r w:rsidRPr="00062DA9">
        <w:rPr>
          <w:rFonts w:ascii="Arial" w:hAnsi="Arial" w:cs="Arial"/>
        </w:rPr>
        <w:tab/>
        <w:t>The following life</w:t>
      </w:r>
      <w:r w:rsidR="0011437C">
        <w:rPr>
          <w:rFonts w:ascii="Arial" w:hAnsi="Arial" w:cs="Arial"/>
        </w:rPr>
        <w:t>-</w:t>
      </w:r>
      <w:r w:rsidRPr="00062DA9">
        <w:rPr>
          <w:rFonts w:ascii="Arial" w:hAnsi="Arial" w:cs="Arial"/>
        </w:rPr>
        <w:t>saving appliances shall be provided:</w:t>
      </w:r>
    </w:p>
    <w:p w14:paraId="6FE349DA" w14:textId="2CDB95C0" w:rsidR="00997AEC" w:rsidRPr="00062DA9" w:rsidRDefault="00997AEC" w:rsidP="00C04C82">
      <w:pPr>
        <w:tabs>
          <w:tab w:val="left" w:pos="567"/>
        </w:tabs>
        <w:ind w:left="1134" w:right="12" w:hanging="1144"/>
        <w:rPr>
          <w:rFonts w:ascii="Arial" w:hAnsi="Arial" w:cs="Arial"/>
        </w:rPr>
      </w:pPr>
    </w:p>
    <w:p w14:paraId="38BBA0E7" w14:textId="77777777" w:rsidR="00C23226" w:rsidRPr="00062DA9" w:rsidRDefault="00C23226" w:rsidP="00B80EA7">
      <w:pPr>
        <w:ind w:left="-5"/>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61"/>
        <w:gridCol w:w="1150"/>
        <w:gridCol w:w="1200"/>
        <w:gridCol w:w="1139"/>
        <w:gridCol w:w="1139"/>
        <w:gridCol w:w="1200"/>
        <w:gridCol w:w="1200"/>
      </w:tblGrid>
      <w:tr w:rsidR="00E05E5A" w:rsidRPr="00335E45" w14:paraId="45B8AD8E" w14:textId="77777777" w:rsidTr="002134CF">
        <w:tc>
          <w:tcPr>
            <w:tcW w:w="1276" w:type="dxa"/>
            <w:tcBorders>
              <w:right w:val="nil"/>
            </w:tcBorders>
          </w:tcPr>
          <w:p w14:paraId="1BDB8091" w14:textId="77777777" w:rsidR="00D03F2C" w:rsidRPr="00335E45" w:rsidRDefault="00D03F2C" w:rsidP="00B80EA7">
            <w:pPr>
              <w:rPr>
                <w:rFonts w:ascii="Arial" w:hAnsi="Arial" w:cs="Arial"/>
                <w:sz w:val="16"/>
                <w:szCs w:val="16"/>
              </w:rPr>
            </w:pPr>
          </w:p>
        </w:tc>
        <w:tc>
          <w:tcPr>
            <w:tcW w:w="8144" w:type="dxa"/>
            <w:gridSpan w:val="7"/>
            <w:tcBorders>
              <w:left w:val="nil"/>
            </w:tcBorders>
          </w:tcPr>
          <w:p w14:paraId="2B325A23" w14:textId="6F6961DB" w:rsidR="00D03F2C" w:rsidRPr="00335E45" w:rsidRDefault="0061709D" w:rsidP="00B80EA7">
            <w:pPr>
              <w:jc w:val="center"/>
              <w:rPr>
                <w:rFonts w:ascii="Arial" w:hAnsi="Arial" w:cs="Arial"/>
                <w:b/>
                <w:sz w:val="16"/>
                <w:szCs w:val="16"/>
              </w:rPr>
            </w:pPr>
            <w:r>
              <w:rPr>
                <w:rFonts w:ascii="Arial" w:hAnsi="Arial" w:cs="Arial"/>
                <w:b/>
                <w:sz w:val="16"/>
                <w:szCs w:val="16"/>
              </w:rPr>
              <w:t xml:space="preserve">Minimum </w:t>
            </w:r>
            <w:r w:rsidR="00D03F2C" w:rsidRPr="00335E45">
              <w:rPr>
                <w:rFonts w:ascii="Arial" w:hAnsi="Arial" w:cs="Arial"/>
                <w:b/>
                <w:sz w:val="16"/>
                <w:szCs w:val="16"/>
              </w:rPr>
              <w:t xml:space="preserve">Number required for each </w:t>
            </w:r>
            <w:r w:rsidR="00B1648D">
              <w:rPr>
                <w:rFonts w:ascii="Arial" w:hAnsi="Arial" w:cs="Arial"/>
                <w:b/>
                <w:sz w:val="16"/>
                <w:szCs w:val="16"/>
              </w:rPr>
              <w:t>Vessel</w:t>
            </w:r>
            <w:r w:rsidR="00D03F2C" w:rsidRPr="00335E45">
              <w:rPr>
                <w:rFonts w:ascii="Arial" w:hAnsi="Arial" w:cs="Arial"/>
                <w:b/>
                <w:sz w:val="16"/>
                <w:szCs w:val="16"/>
              </w:rPr>
              <w:t xml:space="preserve"> size</w:t>
            </w:r>
          </w:p>
        </w:tc>
      </w:tr>
      <w:tr w:rsidR="0068683A" w:rsidRPr="00335E45" w14:paraId="50C739FC" w14:textId="77777777" w:rsidTr="002134CF">
        <w:tc>
          <w:tcPr>
            <w:tcW w:w="1276" w:type="dxa"/>
            <w:tcBorders>
              <w:right w:val="single" w:sz="24" w:space="0" w:color="auto"/>
            </w:tcBorders>
          </w:tcPr>
          <w:p w14:paraId="6C0D31E7" w14:textId="77777777" w:rsidR="00AA3495" w:rsidRPr="00335E45" w:rsidRDefault="00AA3495" w:rsidP="00B80EA7">
            <w:pPr>
              <w:rPr>
                <w:rFonts w:ascii="Arial" w:hAnsi="Arial" w:cs="Arial"/>
                <w:sz w:val="16"/>
                <w:szCs w:val="16"/>
              </w:rPr>
            </w:pPr>
          </w:p>
        </w:tc>
        <w:tc>
          <w:tcPr>
            <w:tcW w:w="3422" w:type="dxa"/>
            <w:gridSpan w:val="3"/>
            <w:tcBorders>
              <w:left w:val="single" w:sz="24" w:space="0" w:color="auto"/>
              <w:right w:val="single" w:sz="24" w:space="0" w:color="auto"/>
            </w:tcBorders>
          </w:tcPr>
          <w:p w14:paraId="30615248" w14:textId="38DC0D90" w:rsidR="00AA3495" w:rsidRPr="00B0166C" w:rsidRDefault="00AA3495" w:rsidP="00B80EA7">
            <w:pPr>
              <w:jc w:val="center"/>
              <w:rPr>
                <w:rFonts w:ascii="Arial" w:hAnsi="Arial" w:cs="Arial"/>
                <w:i/>
                <w:iCs/>
                <w:sz w:val="16"/>
                <w:szCs w:val="16"/>
              </w:rPr>
            </w:pPr>
            <w:r w:rsidRPr="00B0166C">
              <w:rPr>
                <w:rFonts w:ascii="Arial" w:hAnsi="Arial" w:cs="Arial"/>
                <w:i/>
                <w:iCs/>
                <w:sz w:val="16"/>
                <w:szCs w:val="16"/>
              </w:rPr>
              <w:t xml:space="preserve">Open </w:t>
            </w:r>
            <w:r w:rsidR="00B1648D">
              <w:rPr>
                <w:rFonts w:ascii="Arial" w:hAnsi="Arial" w:cs="Arial"/>
                <w:i/>
                <w:iCs/>
                <w:sz w:val="16"/>
                <w:szCs w:val="16"/>
              </w:rPr>
              <w:t>Vessel</w:t>
            </w:r>
            <w:r w:rsidRPr="00B0166C">
              <w:rPr>
                <w:rFonts w:ascii="Arial" w:hAnsi="Arial" w:cs="Arial"/>
                <w:i/>
                <w:iCs/>
                <w:sz w:val="16"/>
                <w:szCs w:val="16"/>
              </w:rPr>
              <w:t>s</w:t>
            </w:r>
          </w:p>
        </w:tc>
        <w:tc>
          <w:tcPr>
            <w:tcW w:w="4722" w:type="dxa"/>
            <w:gridSpan w:val="4"/>
            <w:tcBorders>
              <w:left w:val="single" w:sz="24" w:space="0" w:color="auto"/>
            </w:tcBorders>
          </w:tcPr>
          <w:p w14:paraId="33514B6C" w14:textId="6D0122A7" w:rsidR="00AA3495" w:rsidRPr="00B0166C" w:rsidRDefault="00AA3495" w:rsidP="00B80EA7">
            <w:pPr>
              <w:jc w:val="center"/>
              <w:rPr>
                <w:rFonts w:ascii="Arial" w:hAnsi="Arial" w:cs="Arial"/>
                <w:i/>
                <w:iCs/>
                <w:sz w:val="16"/>
                <w:szCs w:val="16"/>
              </w:rPr>
            </w:pPr>
            <w:r w:rsidRPr="00B0166C">
              <w:rPr>
                <w:rFonts w:ascii="Arial" w:hAnsi="Arial" w:cs="Arial"/>
                <w:i/>
                <w:iCs/>
                <w:sz w:val="16"/>
                <w:szCs w:val="16"/>
              </w:rPr>
              <w:t xml:space="preserve">Decked </w:t>
            </w:r>
            <w:r w:rsidR="00B1648D">
              <w:rPr>
                <w:rFonts w:ascii="Arial" w:hAnsi="Arial" w:cs="Arial"/>
                <w:i/>
                <w:iCs/>
                <w:sz w:val="16"/>
                <w:szCs w:val="16"/>
              </w:rPr>
              <w:t>Vessel</w:t>
            </w:r>
            <w:r w:rsidRPr="00B0166C">
              <w:rPr>
                <w:rFonts w:ascii="Arial" w:hAnsi="Arial" w:cs="Arial"/>
                <w:i/>
                <w:iCs/>
                <w:sz w:val="16"/>
                <w:szCs w:val="16"/>
              </w:rPr>
              <w:t>s</w:t>
            </w:r>
          </w:p>
        </w:tc>
      </w:tr>
      <w:tr w:rsidR="008454C2" w:rsidRPr="00335E45" w14:paraId="7B18940A" w14:textId="77777777" w:rsidTr="002134CF">
        <w:tc>
          <w:tcPr>
            <w:tcW w:w="1276" w:type="dxa"/>
            <w:tcBorders>
              <w:right w:val="single" w:sz="24" w:space="0" w:color="auto"/>
            </w:tcBorders>
          </w:tcPr>
          <w:p w14:paraId="58E70D4E" w14:textId="18A52F0E" w:rsidR="00AA3495" w:rsidRPr="00335E45" w:rsidRDefault="00AA3495" w:rsidP="00B80EA7">
            <w:pPr>
              <w:rPr>
                <w:rFonts w:ascii="Arial" w:hAnsi="Arial" w:cs="Arial"/>
                <w:sz w:val="16"/>
                <w:szCs w:val="16"/>
              </w:rPr>
            </w:pPr>
          </w:p>
        </w:tc>
        <w:tc>
          <w:tcPr>
            <w:tcW w:w="1061" w:type="dxa"/>
            <w:tcBorders>
              <w:left w:val="single" w:sz="24" w:space="0" w:color="auto"/>
            </w:tcBorders>
          </w:tcPr>
          <w:p w14:paraId="32F658AE" w14:textId="1B075D9F" w:rsidR="00AA3495" w:rsidRPr="00335E45" w:rsidRDefault="00AA3495" w:rsidP="00B80EA7">
            <w:pPr>
              <w:rPr>
                <w:rFonts w:ascii="Arial" w:hAnsi="Arial" w:cs="Arial"/>
                <w:sz w:val="16"/>
                <w:szCs w:val="16"/>
              </w:rPr>
            </w:pPr>
            <w:r w:rsidRPr="00335E45">
              <w:rPr>
                <w:rFonts w:ascii="Arial" w:hAnsi="Arial" w:cs="Arial"/>
                <w:sz w:val="16"/>
                <w:szCs w:val="16"/>
              </w:rPr>
              <w:t xml:space="preserve">0-less than </w:t>
            </w:r>
            <w:r w:rsidR="005417F8">
              <w:rPr>
                <w:rFonts w:ascii="Arial" w:hAnsi="Arial" w:cs="Arial"/>
                <w:sz w:val="16"/>
                <w:szCs w:val="16"/>
              </w:rPr>
              <w:t>7m (RL)</w:t>
            </w:r>
          </w:p>
        </w:tc>
        <w:tc>
          <w:tcPr>
            <w:tcW w:w="1152" w:type="dxa"/>
          </w:tcPr>
          <w:p w14:paraId="2FB4E1E7" w14:textId="4B0241F1" w:rsidR="00AA3495" w:rsidRPr="00335E45" w:rsidRDefault="005417F8" w:rsidP="00B80EA7">
            <w:pPr>
              <w:rPr>
                <w:rFonts w:ascii="Arial" w:hAnsi="Arial" w:cs="Arial"/>
                <w:sz w:val="16"/>
                <w:szCs w:val="16"/>
              </w:rPr>
            </w:pPr>
            <w:r>
              <w:rPr>
                <w:rFonts w:ascii="Arial" w:hAnsi="Arial" w:cs="Arial"/>
                <w:sz w:val="16"/>
                <w:szCs w:val="16"/>
              </w:rPr>
              <w:t>7m (RL)</w:t>
            </w:r>
            <w:r w:rsidR="00473EDE">
              <w:rPr>
                <w:rFonts w:ascii="Arial" w:hAnsi="Arial" w:cs="Arial"/>
                <w:sz w:val="16"/>
                <w:szCs w:val="16"/>
              </w:rPr>
              <w:t xml:space="preserve"> </w:t>
            </w:r>
            <w:r w:rsidR="00AA3495" w:rsidRPr="00335E45">
              <w:rPr>
                <w:rFonts w:ascii="Arial" w:hAnsi="Arial" w:cs="Arial"/>
                <w:sz w:val="16"/>
                <w:szCs w:val="16"/>
              </w:rPr>
              <w:t xml:space="preserve">to less than </w:t>
            </w:r>
            <w:r>
              <w:rPr>
                <w:rFonts w:ascii="Arial" w:hAnsi="Arial" w:cs="Arial"/>
                <w:sz w:val="16"/>
                <w:szCs w:val="16"/>
              </w:rPr>
              <w:t>12m (RL)</w:t>
            </w:r>
          </w:p>
        </w:tc>
        <w:tc>
          <w:tcPr>
            <w:tcW w:w="1209" w:type="dxa"/>
            <w:tcBorders>
              <w:right w:val="single" w:sz="24" w:space="0" w:color="auto"/>
            </w:tcBorders>
          </w:tcPr>
          <w:p w14:paraId="494B3AD3" w14:textId="1CB7DC9B" w:rsidR="00AA3495" w:rsidRPr="00335E45" w:rsidRDefault="005417F8" w:rsidP="00B80EA7">
            <w:pPr>
              <w:rPr>
                <w:rFonts w:ascii="Arial" w:hAnsi="Arial" w:cs="Arial"/>
                <w:sz w:val="16"/>
                <w:szCs w:val="16"/>
              </w:rPr>
            </w:pPr>
            <w:r>
              <w:rPr>
                <w:rFonts w:ascii="Arial" w:hAnsi="Arial" w:cs="Arial"/>
                <w:sz w:val="16"/>
                <w:szCs w:val="16"/>
              </w:rPr>
              <w:t>12m (RL)</w:t>
            </w:r>
            <w:r w:rsidR="00AA3495" w:rsidRPr="00335E45">
              <w:rPr>
                <w:rFonts w:ascii="Arial" w:hAnsi="Arial" w:cs="Arial"/>
                <w:sz w:val="16"/>
                <w:szCs w:val="16"/>
              </w:rPr>
              <w:t xml:space="preserve"> to less than </w:t>
            </w:r>
            <w:r>
              <w:rPr>
                <w:rFonts w:ascii="Arial" w:hAnsi="Arial" w:cs="Arial"/>
                <w:sz w:val="16"/>
                <w:szCs w:val="16"/>
              </w:rPr>
              <w:t>15m (LOA)</w:t>
            </w:r>
          </w:p>
        </w:tc>
        <w:tc>
          <w:tcPr>
            <w:tcW w:w="1152" w:type="dxa"/>
            <w:tcBorders>
              <w:left w:val="single" w:sz="24" w:space="0" w:color="auto"/>
            </w:tcBorders>
          </w:tcPr>
          <w:p w14:paraId="79D54059" w14:textId="6A42D724" w:rsidR="00AA3495" w:rsidRPr="00335E45" w:rsidRDefault="00AA3495" w:rsidP="00B80EA7">
            <w:pPr>
              <w:rPr>
                <w:rFonts w:ascii="Arial" w:hAnsi="Arial" w:cs="Arial"/>
                <w:sz w:val="16"/>
                <w:szCs w:val="16"/>
              </w:rPr>
            </w:pPr>
            <w:r w:rsidRPr="00335E45">
              <w:rPr>
                <w:rFonts w:ascii="Arial" w:hAnsi="Arial" w:cs="Arial"/>
                <w:sz w:val="16"/>
                <w:szCs w:val="16"/>
              </w:rPr>
              <w:t xml:space="preserve">Less than </w:t>
            </w:r>
            <w:r w:rsidR="005417F8">
              <w:rPr>
                <w:rFonts w:ascii="Arial" w:hAnsi="Arial" w:cs="Arial"/>
                <w:sz w:val="16"/>
                <w:szCs w:val="16"/>
              </w:rPr>
              <w:t>7m (RL)</w:t>
            </w:r>
          </w:p>
        </w:tc>
        <w:tc>
          <w:tcPr>
            <w:tcW w:w="1152" w:type="dxa"/>
          </w:tcPr>
          <w:p w14:paraId="661C9DAC" w14:textId="225776E0" w:rsidR="00AA3495" w:rsidRPr="00335E45" w:rsidRDefault="005417F8" w:rsidP="00B80EA7">
            <w:pPr>
              <w:rPr>
                <w:rFonts w:ascii="Arial" w:hAnsi="Arial" w:cs="Arial"/>
                <w:sz w:val="16"/>
                <w:szCs w:val="16"/>
              </w:rPr>
            </w:pPr>
            <w:r>
              <w:rPr>
                <w:rFonts w:ascii="Arial" w:hAnsi="Arial" w:cs="Arial"/>
                <w:sz w:val="16"/>
                <w:szCs w:val="16"/>
              </w:rPr>
              <w:t>7m (</w:t>
            </w:r>
            <w:proofErr w:type="gramStart"/>
            <w:r>
              <w:rPr>
                <w:rFonts w:ascii="Arial" w:hAnsi="Arial" w:cs="Arial"/>
                <w:sz w:val="16"/>
                <w:szCs w:val="16"/>
              </w:rPr>
              <w:t>RL)</w:t>
            </w:r>
            <w:r w:rsidR="002413B1">
              <w:rPr>
                <w:rFonts w:ascii="Arial" w:hAnsi="Arial" w:cs="Arial"/>
                <w:sz w:val="16"/>
                <w:szCs w:val="16"/>
              </w:rPr>
              <w:t xml:space="preserve"> </w:t>
            </w:r>
            <w:r w:rsidR="00AA3495" w:rsidRPr="00335E45">
              <w:rPr>
                <w:rFonts w:ascii="Arial" w:hAnsi="Arial" w:cs="Arial"/>
                <w:sz w:val="16"/>
                <w:szCs w:val="16"/>
              </w:rPr>
              <w:t xml:space="preserve"> to</w:t>
            </w:r>
            <w:proofErr w:type="gramEnd"/>
            <w:r w:rsidR="00AA3495" w:rsidRPr="00335E45">
              <w:rPr>
                <w:rFonts w:ascii="Arial" w:hAnsi="Arial" w:cs="Arial"/>
                <w:sz w:val="16"/>
                <w:szCs w:val="16"/>
              </w:rPr>
              <w:t xml:space="preserve"> less than </w:t>
            </w:r>
            <w:r>
              <w:rPr>
                <w:rFonts w:ascii="Arial" w:hAnsi="Arial" w:cs="Arial"/>
                <w:sz w:val="16"/>
                <w:szCs w:val="16"/>
              </w:rPr>
              <w:t>10m (RL)</w:t>
            </w:r>
          </w:p>
        </w:tc>
        <w:tc>
          <w:tcPr>
            <w:tcW w:w="1209" w:type="dxa"/>
          </w:tcPr>
          <w:p w14:paraId="72D9B456" w14:textId="2709DB14" w:rsidR="00AA3495" w:rsidRPr="00335E45" w:rsidRDefault="005417F8" w:rsidP="00B80EA7">
            <w:pPr>
              <w:rPr>
                <w:rFonts w:ascii="Arial" w:hAnsi="Arial" w:cs="Arial"/>
                <w:sz w:val="16"/>
                <w:szCs w:val="16"/>
              </w:rPr>
            </w:pPr>
            <w:r>
              <w:rPr>
                <w:rFonts w:ascii="Arial" w:hAnsi="Arial" w:cs="Arial"/>
                <w:sz w:val="16"/>
                <w:szCs w:val="16"/>
              </w:rPr>
              <w:t>10m (RL)</w:t>
            </w:r>
            <w:r w:rsidR="00AA3495" w:rsidRPr="00335E45">
              <w:rPr>
                <w:rFonts w:ascii="Arial" w:hAnsi="Arial" w:cs="Arial"/>
                <w:sz w:val="16"/>
                <w:szCs w:val="16"/>
              </w:rPr>
              <w:t xml:space="preserve"> to less than </w:t>
            </w:r>
            <w:r>
              <w:rPr>
                <w:rFonts w:ascii="Arial" w:hAnsi="Arial" w:cs="Arial"/>
                <w:sz w:val="16"/>
                <w:szCs w:val="16"/>
              </w:rPr>
              <w:t>12m (RL)</w:t>
            </w:r>
          </w:p>
        </w:tc>
        <w:tc>
          <w:tcPr>
            <w:tcW w:w="1209" w:type="dxa"/>
          </w:tcPr>
          <w:p w14:paraId="24E833D1" w14:textId="58E6B25B" w:rsidR="00AA3495" w:rsidRPr="00335E45" w:rsidRDefault="005417F8" w:rsidP="00B80EA7">
            <w:pPr>
              <w:rPr>
                <w:rFonts w:ascii="Arial" w:hAnsi="Arial" w:cs="Arial"/>
                <w:sz w:val="16"/>
                <w:szCs w:val="16"/>
              </w:rPr>
            </w:pPr>
            <w:r>
              <w:rPr>
                <w:rFonts w:ascii="Arial" w:hAnsi="Arial" w:cs="Arial"/>
                <w:sz w:val="16"/>
                <w:szCs w:val="16"/>
              </w:rPr>
              <w:t>12m (RL)</w:t>
            </w:r>
            <w:r w:rsidR="002413B1">
              <w:rPr>
                <w:rFonts w:ascii="Arial" w:hAnsi="Arial" w:cs="Arial"/>
                <w:sz w:val="16"/>
                <w:szCs w:val="16"/>
              </w:rPr>
              <w:t xml:space="preserve"> </w:t>
            </w:r>
            <w:r w:rsidR="00AA3495" w:rsidRPr="00335E45">
              <w:rPr>
                <w:rFonts w:ascii="Arial" w:hAnsi="Arial" w:cs="Arial"/>
                <w:sz w:val="16"/>
                <w:szCs w:val="16"/>
              </w:rPr>
              <w:t xml:space="preserve">to less than </w:t>
            </w:r>
            <w:r>
              <w:rPr>
                <w:rFonts w:ascii="Arial" w:hAnsi="Arial" w:cs="Arial"/>
                <w:sz w:val="16"/>
                <w:szCs w:val="16"/>
              </w:rPr>
              <w:t>15m (LOA)</w:t>
            </w:r>
          </w:p>
        </w:tc>
      </w:tr>
      <w:tr w:rsidR="008454C2" w:rsidRPr="00335E45" w14:paraId="552ACB7C" w14:textId="77777777" w:rsidTr="002134CF">
        <w:tc>
          <w:tcPr>
            <w:tcW w:w="1276" w:type="dxa"/>
            <w:tcBorders>
              <w:right w:val="single" w:sz="24" w:space="0" w:color="auto"/>
            </w:tcBorders>
          </w:tcPr>
          <w:p w14:paraId="78F44FE5" w14:textId="4148D386" w:rsidR="00AA3495" w:rsidRPr="00335E45" w:rsidRDefault="00AA3495" w:rsidP="00B80EA7">
            <w:pPr>
              <w:rPr>
                <w:rFonts w:ascii="Arial" w:hAnsi="Arial" w:cs="Arial"/>
                <w:sz w:val="16"/>
                <w:szCs w:val="16"/>
              </w:rPr>
            </w:pPr>
            <w:proofErr w:type="spellStart"/>
            <w:r w:rsidRPr="00335E45">
              <w:rPr>
                <w:rFonts w:ascii="Arial" w:eastAsia="Times New Roman" w:hAnsi="Arial" w:cs="Arial"/>
                <w:sz w:val="16"/>
                <w:szCs w:val="16"/>
              </w:rPr>
              <w:t>Liferaft</w:t>
            </w:r>
            <w:proofErr w:type="spellEnd"/>
            <w:r w:rsidRPr="00335E45">
              <w:rPr>
                <w:rFonts w:ascii="Arial" w:eastAsia="Times New Roman" w:hAnsi="Arial" w:cs="Arial"/>
                <w:sz w:val="16"/>
                <w:szCs w:val="16"/>
              </w:rPr>
              <w:t xml:space="preserve">(s) - sufficient capacity for all persons on board </w:t>
            </w:r>
            <w:r w:rsidR="00B1648D" w:rsidRPr="00B0166C">
              <w:rPr>
                <w:rFonts w:ascii="Arial" w:eastAsia="Times New Roman" w:hAnsi="Arial" w:cs="Arial"/>
                <w:i/>
                <w:iCs/>
                <w:sz w:val="16"/>
                <w:szCs w:val="16"/>
              </w:rPr>
              <w:t>Vessel</w:t>
            </w:r>
            <w:r w:rsidRPr="00335E45">
              <w:rPr>
                <w:rFonts w:ascii="Arial" w:eastAsia="Times New Roman" w:hAnsi="Arial" w:cs="Arial"/>
                <w:sz w:val="16"/>
                <w:szCs w:val="16"/>
              </w:rPr>
              <w:t xml:space="preserve"> and appropriate</w:t>
            </w:r>
            <w:r w:rsidR="0061709D">
              <w:rPr>
                <w:rFonts w:ascii="Arial" w:eastAsia="Times New Roman" w:hAnsi="Arial" w:cs="Arial"/>
                <w:sz w:val="16"/>
                <w:szCs w:val="16"/>
              </w:rPr>
              <w:t xml:space="preserve"> </w:t>
            </w:r>
            <w:r w:rsidRPr="00335E45">
              <w:rPr>
                <w:rFonts w:ascii="Arial" w:eastAsia="Times New Roman" w:hAnsi="Arial" w:cs="Arial"/>
                <w:sz w:val="16"/>
                <w:szCs w:val="16"/>
              </w:rPr>
              <w:t>for area of operation</w:t>
            </w:r>
            <w:r w:rsidR="0061709D">
              <w:rPr>
                <w:rFonts w:ascii="Arial" w:eastAsia="Times New Roman" w:hAnsi="Arial" w:cs="Arial"/>
                <w:sz w:val="16"/>
                <w:szCs w:val="16"/>
              </w:rPr>
              <w:t xml:space="preserve"> (see 7.</w:t>
            </w:r>
            <w:r w:rsidR="00F318D3">
              <w:rPr>
                <w:rFonts w:ascii="Arial" w:eastAsia="Times New Roman" w:hAnsi="Arial" w:cs="Arial"/>
                <w:sz w:val="16"/>
                <w:szCs w:val="16"/>
              </w:rPr>
              <w:t>4</w:t>
            </w:r>
            <w:r w:rsidR="0061709D">
              <w:rPr>
                <w:rFonts w:ascii="Arial" w:eastAsia="Times New Roman" w:hAnsi="Arial" w:cs="Arial"/>
                <w:sz w:val="16"/>
                <w:szCs w:val="16"/>
              </w:rPr>
              <w:t>.1 and 7.</w:t>
            </w:r>
            <w:r w:rsidR="00F318D3">
              <w:rPr>
                <w:rFonts w:ascii="Arial" w:eastAsia="Times New Roman" w:hAnsi="Arial" w:cs="Arial"/>
                <w:sz w:val="16"/>
                <w:szCs w:val="16"/>
              </w:rPr>
              <w:t>4</w:t>
            </w:r>
            <w:r w:rsidR="0061709D">
              <w:rPr>
                <w:rFonts w:ascii="Arial" w:eastAsia="Times New Roman" w:hAnsi="Arial" w:cs="Arial"/>
                <w:sz w:val="16"/>
                <w:szCs w:val="16"/>
              </w:rPr>
              <w:t>.2)</w:t>
            </w:r>
          </w:p>
        </w:tc>
        <w:tc>
          <w:tcPr>
            <w:tcW w:w="1061" w:type="dxa"/>
            <w:tcBorders>
              <w:left w:val="single" w:sz="24" w:space="0" w:color="auto"/>
            </w:tcBorders>
          </w:tcPr>
          <w:p w14:paraId="4FAA0598" w14:textId="67EA0D4E" w:rsidR="00AA3495" w:rsidRPr="00335E45" w:rsidRDefault="00AA3495" w:rsidP="00B80EA7">
            <w:pPr>
              <w:rPr>
                <w:rFonts w:ascii="Arial" w:hAnsi="Arial" w:cs="Arial"/>
                <w:sz w:val="16"/>
                <w:szCs w:val="16"/>
              </w:rPr>
            </w:pPr>
            <w:r w:rsidRPr="00335E45">
              <w:rPr>
                <w:rFonts w:ascii="Arial" w:hAnsi="Arial" w:cs="Arial"/>
                <w:sz w:val="16"/>
                <w:szCs w:val="16"/>
              </w:rPr>
              <w:t>Nil</w:t>
            </w:r>
          </w:p>
        </w:tc>
        <w:tc>
          <w:tcPr>
            <w:tcW w:w="1152" w:type="dxa"/>
          </w:tcPr>
          <w:p w14:paraId="48A5665E" w14:textId="190D5E4D" w:rsidR="00AA3495" w:rsidRPr="00335E45" w:rsidRDefault="00AA3495" w:rsidP="00B80EA7">
            <w:pPr>
              <w:rPr>
                <w:rFonts w:ascii="Arial" w:hAnsi="Arial" w:cs="Arial"/>
                <w:sz w:val="16"/>
                <w:szCs w:val="16"/>
              </w:rPr>
            </w:pPr>
            <w:r w:rsidRPr="00335E45">
              <w:rPr>
                <w:rFonts w:ascii="Arial" w:hAnsi="Arial" w:cs="Arial"/>
                <w:sz w:val="16"/>
                <w:szCs w:val="16"/>
              </w:rPr>
              <w:t>1</w:t>
            </w:r>
          </w:p>
        </w:tc>
        <w:tc>
          <w:tcPr>
            <w:tcW w:w="1209" w:type="dxa"/>
            <w:tcBorders>
              <w:right w:val="single" w:sz="24" w:space="0" w:color="auto"/>
            </w:tcBorders>
          </w:tcPr>
          <w:p w14:paraId="0C550F4D" w14:textId="30E77834" w:rsidR="00AA3495" w:rsidRPr="00335E45" w:rsidRDefault="00AA3495" w:rsidP="00B80EA7">
            <w:pPr>
              <w:rPr>
                <w:rFonts w:ascii="Arial" w:hAnsi="Arial" w:cs="Arial"/>
                <w:sz w:val="16"/>
                <w:szCs w:val="16"/>
              </w:rPr>
            </w:pPr>
            <w:r w:rsidRPr="00335E45">
              <w:rPr>
                <w:rFonts w:ascii="Arial" w:hAnsi="Arial" w:cs="Arial"/>
                <w:sz w:val="16"/>
                <w:szCs w:val="16"/>
              </w:rPr>
              <w:t>1</w:t>
            </w:r>
          </w:p>
        </w:tc>
        <w:tc>
          <w:tcPr>
            <w:tcW w:w="1152" w:type="dxa"/>
            <w:tcBorders>
              <w:left w:val="single" w:sz="24" w:space="0" w:color="auto"/>
            </w:tcBorders>
          </w:tcPr>
          <w:p w14:paraId="31DE7D48" w14:textId="326BDF8E" w:rsidR="00AA3495" w:rsidRPr="00335E45" w:rsidRDefault="00AA3495" w:rsidP="00B80EA7">
            <w:pPr>
              <w:rPr>
                <w:rFonts w:ascii="Arial" w:hAnsi="Arial" w:cs="Arial"/>
                <w:sz w:val="16"/>
                <w:szCs w:val="16"/>
              </w:rPr>
            </w:pPr>
            <w:r w:rsidRPr="00335E45">
              <w:rPr>
                <w:rFonts w:ascii="Arial" w:hAnsi="Arial" w:cs="Arial"/>
                <w:sz w:val="16"/>
                <w:szCs w:val="16"/>
              </w:rPr>
              <w:t>Nil</w:t>
            </w:r>
          </w:p>
        </w:tc>
        <w:tc>
          <w:tcPr>
            <w:tcW w:w="1152" w:type="dxa"/>
          </w:tcPr>
          <w:p w14:paraId="3638A6B5" w14:textId="6F6C1942" w:rsidR="00AA3495" w:rsidRPr="00335E45" w:rsidRDefault="00AA3495" w:rsidP="00B80EA7">
            <w:pPr>
              <w:rPr>
                <w:rFonts w:ascii="Arial" w:hAnsi="Arial" w:cs="Arial"/>
                <w:sz w:val="16"/>
                <w:szCs w:val="16"/>
              </w:rPr>
            </w:pPr>
            <w:r w:rsidRPr="00335E45">
              <w:rPr>
                <w:rFonts w:ascii="Arial" w:hAnsi="Arial" w:cs="Arial"/>
                <w:sz w:val="16"/>
                <w:szCs w:val="16"/>
              </w:rPr>
              <w:t>1</w:t>
            </w:r>
          </w:p>
        </w:tc>
        <w:tc>
          <w:tcPr>
            <w:tcW w:w="1209" w:type="dxa"/>
          </w:tcPr>
          <w:p w14:paraId="36604E43" w14:textId="2111EE8B" w:rsidR="00AA3495" w:rsidRPr="00335E45" w:rsidRDefault="00AA3495" w:rsidP="00B80EA7">
            <w:pPr>
              <w:rPr>
                <w:rFonts w:ascii="Arial" w:hAnsi="Arial" w:cs="Arial"/>
                <w:sz w:val="16"/>
                <w:szCs w:val="16"/>
              </w:rPr>
            </w:pPr>
            <w:r w:rsidRPr="00335E45">
              <w:rPr>
                <w:rFonts w:ascii="Arial" w:hAnsi="Arial" w:cs="Arial"/>
                <w:sz w:val="16"/>
                <w:szCs w:val="16"/>
              </w:rPr>
              <w:t>1</w:t>
            </w:r>
          </w:p>
        </w:tc>
        <w:tc>
          <w:tcPr>
            <w:tcW w:w="1209" w:type="dxa"/>
          </w:tcPr>
          <w:p w14:paraId="27A73862" w14:textId="6724DF21" w:rsidR="00AA3495" w:rsidRPr="00335E45" w:rsidRDefault="00AA3495" w:rsidP="00B80EA7">
            <w:pPr>
              <w:rPr>
                <w:rFonts w:ascii="Arial" w:hAnsi="Arial" w:cs="Arial"/>
                <w:sz w:val="16"/>
                <w:szCs w:val="16"/>
              </w:rPr>
            </w:pPr>
            <w:r w:rsidRPr="00335E45">
              <w:rPr>
                <w:rFonts w:ascii="Arial" w:hAnsi="Arial" w:cs="Arial"/>
                <w:sz w:val="16"/>
                <w:szCs w:val="16"/>
              </w:rPr>
              <w:t>1</w:t>
            </w:r>
          </w:p>
        </w:tc>
      </w:tr>
      <w:tr w:rsidR="008454C2" w:rsidRPr="00335E45" w14:paraId="592FE1BA" w14:textId="77777777" w:rsidTr="002134CF">
        <w:tc>
          <w:tcPr>
            <w:tcW w:w="1276" w:type="dxa"/>
            <w:tcBorders>
              <w:right w:val="single" w:sz="24" w:space="0" w:color="auto"/>
            </w:tcBorders>
          </w:tcPr>
          <w:p w14:paraId="65CD439D" w14:textId="7D2798B1" w:rsidR="00AA3495" w:rsidRPr="00335E45" w:rsidRDefault="00B64E13" w:rsidP="00AA3495">
            <w:pPr>
              <w:rPr>
                <w:rFonts w:ascii="Arial" w:hAnsi="Arial" w:cs="Arial"/>
                <w:sz w:val="16"/>
                <w:szCs w:val="16"/>
              </w:rPr>
            </w:pPr>
            <w:r>
              <w:rPr>
                <w:rFonts w:ascii="Arial" w:hAnsi="Arial" w:cs="Arial"/>
                <w:sz w:val="16"/>
                <w:szCs w:val="16"/>
              </w:rPr>
              <w:t xml:space="preserve">Statutory </w:t>
            </w:r>
            <w:r w:rsidR="00AA3495" w:rsidRPr="00B0166C">
              <w:rPr>
                <w:rFonts w:ascii="Arial" w:hAnsi="Arial" w:cs="Arial"/>
                <w:i/>
                <w:iCs/>
                <w:sz w:val="16"/>
                <w:szCs w:val="16"/>
              </w:rPr>
              <w:t>Lifejacket</w:t>
            </w:r>
            <w:r w:rsidR="00AA3495" w:rsidRPr="00335E45">
              <w:rPr>
                <w:rFonts w:ascii="Arial" w:hAnsi="Arial" w:cs="Arial"/>
                <w:sz w:val="16"/>
                <w:szCs w:val="16"/>
              </w:rPr>
              <w:t>s</w:t>
            </w:r>
          </w:p>
        </w:tc>
        <w:tc>
          <w:tcPr>
            <w:tcW w:w="1061" w:type="dxa"/>
            <w:tcBorders>
              <w:left w:val="single" w:sz="24" w:space="0" w:color="auto"/>
            </w:tcBorders>
          </w:tcPr>
          <w:p w14:paraId="0EA7C9A3" w14:textId="121754A4" w:rsidR="00AA3495" w:rsidRPr="00335E45" w:rsidRDefault="00AA3495" w:rsidP="00AA3495">
            <w:pPr>
              <w:rPr>
                <w:rFonts w:ascii="Arial" w:hAnsi="Arial" w:cs="Arial"/>
                <w:sz w:val="16"/>
                <w:szCs w:val="16"/>
              </w:rPr>
            </w:pPr>
            <w:r w:rsidRPr="00335E45">
              <w:rPr>
                <w:rFonts w:ascii="Arial" w:hAnsi="Arial" w:cs="Arial"/>
                <w:sz w:val="16"/>
                <w:szCs w:val="16"/>
              </w:rPr>
              <w:t>1 per person</w:t>
            </w:r>
          </w:p>
        </w:tc>
        <w:tc>
          <w:tcPr>
            <w:tcW w:w="1152" w:type="dxa"/>
          </w:tcPr>
          <w:p w14:paraId="55EF1F65" w14:textId="2A71C7B5" w:rsidR="00AA3495" w:rsidRPr="00335E45" w:rsidRDefault="00AA3495" w:rsidP="00AA3495">
            <w:pPr>
              <w:rPr>
                <w:rFonts w:ascii="Arial" w:hAnsi="Arial" w:cs="Arial"/>
                <w:sz w:val="16"/>
                <w:szCs w:val="16"/>
              </w:rPr>
            </w:pPr>
            <w:r w:rsidRPr="00335E45">
              <w:rPr>
                <w:rFonts w:ascii="Arial" w:hAnsi="Arial" w:cs="Arial"/>
                <w:sz w:val="16"/>
                <w:szCs w:val="16"/>
              </w:rPr>
              <w:t>1 per person</w:t>
            </w:r>
          </w:p>
        </w:tc>
        <w:tc>
          <w:tcPr>
            <w:tcW w:w="1209" w:type="dxa"/>
            <w:tcBorders>
              <w:right w:val="single" w:sz="24" w:space="0" w:color="auto"/>
            </w:tcBorders>
          </w:tcPr>
          <w:p w14:paraId="519453D6" w14:textId="4B3E3BEB" w:rsidR="00AA3495" w:rsidRPr="00335E45" w:rsidRDefault="00AA3495" w:rsidP="00AA3495">
            <w:pPr>
              <w:rPr>
                <w:rFonts w:ascii="Arial" w:hAnsi="Arial" w:cs="Arial"/>
                <w:sz w:val="16"/>
                <w:szCs w:val="16"/>
              </w:rPr>
            </w:pPr>
            <w:r w:rsidRPr="00335E45">
              <w:rPr>
                <w:rFonts w:ascii="Arial" w:hAnsi="Arial" w:cs="Arial"/>
                <w:sz w:val="16"/>
                <w:szCs w:val="16"/>
              </w:rPr>
              <w:t xml:space="preserve">1 per person plus 2 </w:t>
            </w:r>
            <w:proofErr w:type="gramStart"/>
            <w:r w:rsidRPr="00335E45">
              <w:rPr>
                <w:rFonts w:ascii="Arial" w:hAnsi="Arial" w:cs="Arial"/>
                <w:sz w:val="16"/>
                <w:szCs w:val="16"/>
              </w:rPr>
              <w:t>spare</w:t>
            </w:r>
            <w:proofErr w:type="gramEnd"/>
          </w:p>
        </w:tc>
        <w:tc>
          <w:tcPr>
            <w:tcW w:w="1152" w:type="dxa"/>
            <w:tcBorders>
              <w:left w:val="single" w:sz="24" w:space="0" w:color="auto"/>
            </w:tcBorders>
          </w:tcPr>
          <w:p w14:paraId="1F4B22F6" w14:textId="5C472644" w:rsidR="00AA3495" w:rsidRPr="00335E45" w:rsidRDefault="00AA3495" w:rsidP="00AA3495">
            <w:pPr>
              <w:rPr>
                <w:rFonts w:ascii="Arial" w:hAnsi="Arial" w:cs="Arial"/>
                <w:sz w:val="16"/>
                <w:szCs w:val="16"/>
              </w:rPr>
            </w:pPr>
            <w:r w:rsidRPr="00335E45">
              <w:rPr>
                <w:rFonts w:ascii="Arial" w:hAnsi="Arial" w:cs="Arial"/>
                <w:sz w:val="16"/>
                <w:szCs w:val="16"/>
              </w:rPr>
              <w:t>1 per person</w:t>
            </w:r>
          </w:p>
        </w:tc>
        <w:tc>
          <w:tcPr>
            <w:tcW w:w="1152" w:type="dxa"/>
          </w:tcPr>
          <w:p w14:paraId="42611308" w14:textId="58E4B02E" w:rsidR="00AA3495" w:rsidRPr="00335E45" w:rsidRDefault="00AA3495" w:rsidP="00AA3495">
            <w:pPr>
              <w:rPr>
                <w:rFonts w:ascii="Arial" w:hAnsi="Arial" w:cs="Arial"/>
                <w:sz w:val="16"/>
                <w:szCs w:val="16"/>
              </w:rPr>
            </w:pPr>
            <w:r w:rsidRPr="00335E45">
              <w:rPr>
                <w:rFonts w:ascii="Arial" w:hAnsi="Arial" w:cs="Arial"/>
                <w:sz w:val="16"/>
                <w:szCs w:val="16"/>
              </w:rPr>
              <w:t>1 per person</w:t>
            </w:r>
          </w:p>
        </w:tc>
        <w:tc>
          <w:tcPr>
            <w:tcW w:w="1209" w:type="dxa"/>
          </w:tcPr>
          <w:p w14:paraId="2123EF07" w14:textId="1BDC6FFA" w:rsidR="00AA3495" w:rsidRPr="00335E45" w:rsidRDefault="00AA3495" w:rsidP="00AA3495">
            <w:pPr>
              <w:rPr>
                <w:rFonts w:ascii="Arial" w:hAnsi="Arial" w:cs="Arial"/>
                <w:sz w:val="16"/>
                <w:szCs w:val="16"/>
              </w:rPr>
            </w:pPr>
            <w:r w:rsidRPr="00335E45">
              <w:rPr>
                <w:rFonts w:ascii="Arial" w:hAnsi="Arial" w:cs="Arial"/>
                <w:sz w:val="16"/>
                <w:szCs w:val="16"/>
              </w:rPr>
              <w:t xml:space="preserve">1 per person plus 2 </w:t>
            </w:r>
            <w:proofErr w:type="gramStart"/>
            <w:r w:rsidRPr="00335E45">
              <w:rPr>
                <w:rFonts w:ascii="Arial" w:hAnsi="Arial" w:cs="Arial"/>
                <w:sz w:val="16"/>
                <w:szCs w:val="16"/>
              </w:rPr>
              <w:t>spare</w:t>
            </w:r>
            <w:proofErr w:type="gramEnd"/>
          </w:p>
        </w:tc>
        <w:tc>
          <w:tcPr>
            <w:tcW w:w="1209" w:type="dxa"/>
          </w:tcPr>
          <w:p w14:paraId="7A95A034" w14:textId="4EBE27A6" w:rsidR="00AA3495" w:rsidRPr="00335E45" w:rsidRDefault="00AA3495" w:rsidP="00AA3495">
            <w:pPr>
              <w:rPr>
                <w:rFonts w:ascii="Arial" w:hAnsi="Arial" w:cs="Arial"/>
                <w:sz w:val="16"/>
                <w:szCs w:val="16"/>
              </w:rPr>
            </w:pPr>
            <w:r w:rsidRPr="00335E45">
              <w:rPr>
                <w:rFonts w:ascii="Arial" w:hAnsi="Arial" w:cs="Arial"/>
                <w:sz w:val="16"/>
                <w:szCs w:val="16"/>
              </w:rPr>
              <w:t xml:space="preserve">1 per person plus 2 </w:t>
            </w:r>
            <w:proofErr w:type="gramStart"/>
            <w:r w:rsidRPr="00335E45">
              <w:rPr>
                <w:rFonts w:ascii="Arial" w:hAnsi="Arial" w:cs="Arial"/>
                <w:sz w:val="16"/>
                <w:szCs w:val="16"/>
              </w:rPr>
              <w:t>spare</w:t>
            </w:r>
            <w:proofErr w:type="gramEnd"/>
          </w:p>
        </w:tc>
      </w:tr>
      <w:tr w:rsidR="008454C2" w:rsidRPr="00335E45" w14:paraId="27922707" w14:textId="77777777" w:rsidTr="002134CF">
        <w:tc>
          <w:tcPr>
            <w:tcW w:w="1276" w:type="dxa"/>
            <w:tcBorders>
              <w:right w:val="single" w:sz="24" w:space="0" w:color="auto"/>
            </w:tcBorders>
          </w:tcPr>
          <w:p w14:paraId="5E9712D3" w14:textId="388D4F91" w:rsidR="002134CF" w:rsidRPr="00335E45" w:rsidRDefault="002134CF" w:rsidP="002134CF">
            <w:pPr>
              <w:rPr>
                <w:rFonts w:ascii="Arial" w:hAnsi="Arial" w:cs="Arial"/>
                <w:sz w:val="16"/>
                <w:szCs w:val="16"/>
              </w:rPr>
            </w:pPr>
          </w:p>
        </w:tc>
        <w:tc>
          <w:tcPr>
            <w:tcW w:w="1061" w:type="dxa"/>
            <w:tcBorders>
              <w:left w:val="single" w:sz="24" w:space="0" w:color="auto"/>
            </w:tcBorders>
          </w:tcPr>
          <w:p w14:paraId="64BA0A35" w14:textId="20323A1B" w:rsidR="002134CF" w:rsidRPr="00335E45" w:rsidRDefault="002134CF" w:rsidP="002134CF">
            <w:pPr>
              <w:rPr>
                <w:rFonts w:ascii="Arial" w:hAnsi="Arial" w:cs="Arial"/>
                <w:sz w:val="16"/>
                <w:szCs w:val="16"/>
              </w:rPr>
            </w:pPr>
          </w:p>
        </w:tc>
        <w:tc>
          <w:tcPr>
            <w:tcW w:w="1152" w:type="dxa"/>
          </w:tcPr>
          <w:p w14:paraId="50268020" w14:textId="41EBDBC6" w:rsidR="002134CF" w:rsidRPr="00335E45" w:rsidRDefault="002134CF" w:rsidP="002134CF">
            <w:pPr>
              <w:rPr>
                <w:rFonts w:ascii="Arial" w:hAnsi="Arial" w:cs="Arial"/>
                <w:sz w:val="16"/>
                <w:szCs w:val="16"/>
              </w:rPr>
            </w:pPr>
          </w:p>
        </w:tc>
        <w:tc>
          <w:tcPr>
            <w:tcW w:w="1209" w:type="dxa"/>
            <w:tcBorders>
              <w:right w:val="single" w:sz="24" w:space="0" w:color="auto"/>
            </w:tcBorders>
          </w:tcPr>
          <w:p w14:paraId="700E228A" w14:textId="1277ACE3" w:rsidR="002134CF" w:rsidRPr="00335E45" w:rsidRDefault="002134CF" w:rsidP="002134CF">
            <w:pPr>
              <w:rPr>
                <w:rFonts w:ascii="Arial" w:hAnsi="Arial" w:cs="Arial"/>
                <w:sz w:val="16"/>
                <w:szCs w:val="16"/>
              </w:rPr>
            </w:pPr>
          </w:p>
        </w:tc>
        <w:tc>
          <w:tcPr>
            <w:tcW w:w="1152" w:type="dxa"/>
            <w:tcBorders>
              <w:left w:val="single" w:sz="24" w:space="0" w:color="auto"/>
            </w:tcBorders>
          </w:tcPr>
          <w:p w14:paraId="694FFCF2" w14:textId="1430366B" w:rsidR="002134CF" w:rsidRPr="00335E45" w:rsidRDefault="002134CF" w:rsidP="002134CF">
            <w:pPr>
              <w:rPr>
                <w:rFonts w:ascii="Arial" w:hAnsi="Arial" w:cs="Arial"/>
                <w:sz w:val="16"/>
                <w:szCs w:val="16"/>
              </w:rPr>
            </w:pPr>
          </w:p>
        </w:tc>
        <w:tc>
          <w:tcPr>
            <w:tcW w:w="1152" w:type="dxa"/>
          </w:tcPr>
          <w:p w14:paraId="3CA7B0A6" w14:textId="18A451F5" w:rsidR="002134CF" w:rsidRPr="00335E45" w:rsidRDefault="002134CF" w:rsidP="002134CF">
            <w:pPr>
              <w:rPr>
                <w:rFonts w:ascii="Arial" w:hAnsi="Arial" w:cs="Arial"/>
                <w:sz w:val="16"/>
                <w:szCs w:val="16"/>
              </w:rPr>
            </w:pPr>
          </w:p>
        </w:tc>
        <w:tc>
          <w:tcPr>
            <w:tcW w:w="1209" w:type="dxa"/>
          </w:tcPr>
          <w:p w14:paraId="083096E4" w14:textId="72E8E87C" w:rsidR="002134CF" w:rsidRPr="00335E45" w:rsidRDefault="002134CF" w:rsidP="002134CF">
            <w:pPr>
              <w:rPr>
                <w:rFonts w:ascii="Arial" w:hAnsi="Arial" w:cs="Arial"/>
                <w:sz w:val="16"/>
                <w:szCs w:val="16"/>
              </w:rPr>
            </w:pPr>
          </w:p>
        </w:tc>
        <w:tc>
          <w:tcPr>
            <w:tcW w:w="1209" w:type="dxa"/>
          </w:tcPr>
          <w:p w14:paraId="4B19605A" w14:textId="6C2BDDFF" w:rsidR="002134CF" w:rsidRPr="00335E45" w:rsidRDefault="002134CF" w:rsidP="002134CF">
            <w:pPr>
              <w:rPr>
                <w:rFonts w:ascii="Arial" w:hAnsi="Arial" w:cs="Arial"/>
                <w:sz w:val="16"/>
                <w:szCs w:val="16"/>
              </w:rPr>
            </w:pPr>
          </w:p>
        </w:tc>
      </w:tr>
      <w:tr w:rsidR="008454C2" w:rsidRPr="00335E45" w14:paraId="47A503A3" w14:textId="77777777" w:rsidTr="002134CF">
        <w:tc>
          <w:tcPr>
            <w:tcW w:w="1276" w:type="dxa"/>
            <w:tcBorders>
              <w:right w:val="single" w:sz="24" w:space="0" w:color="auto"/>
            </w:tcBorders>
          </w:tcPr>
          <w:p w14:paraId="1CF379B5" w14:textId="344FC34A" w:rsidR="00AA3495" w:rsidRPr="00335E45" w:rsidRDefault="00AA3495" w:rsidP="00AA3495">
            <w:pPr>
              <w:rPr>
                <w:rFonts w:ascii="Arial" w:hAnsi="Arial" w:cs="Arial"/>
                <w:sz w:val="16"/>
                <w:szCs w:val="16"/>
              </w:rPr>
            </w:pPr>
            <w:r w:rsidRPr="00335E45">
              <w:rPr>
                <w:rFonts w:ascii="Arial" w:eastAsia="Times New Roman" w:hAnsi="Arial" w:cs="Arial"/>
                <w:sz w:val="16"/>
                <w:szCs w:val="16"/>
              </w:rPr>
              <w:t>1 Lifebuoy (with 18 metre buoyant line attached</w:t>
            </w:r>
          </w:p>
        </w:tc>
        <w:tc>
          <w:tcPr>
            <w:tcW w:w="1061" w:type="dxa"/>
            <w:tcBorders>
              <w:left w:val="single" w:sz="24" w:space="0" w:color="auto"/>
            </w:tcBorders>
          </w:tcPr>
          <w:p w14:paraId="4390E620" w14:textId="72AD9087" w:rsidR="00AA3495" w:rsidRPr="00335E45" w:rsidRDefault="00AA3495" w:rsidP="00AA3495">
            <w:pPr>
              <w:rPr>
                <w:rFonts w:ascii="Arial" w:hAnsi="Arial" w:cs="Arial"/>
                <w:sz w:val="16"/>
                <w:szCs w:val="16"/>
              </w:rPr>
            </w:pPr>
            <w:r w:rsidRPr="00335E45">
              <w:rPr>
                <w:rFonts w:ascii="Arial" w:hAnsi="Arial" w:cs="Arial"/>
                <w:sz w:val="16"/>
                <w:szCs w:val="16"/>
              </w:rPr>
              <w:t>1</w:t>
            </w:r>
          </w:p>
        </w:tc>
        <w:tc>
          <w:tcPr>
            <w:tcW w:w="1152" w:type="dxa"/>
          </w:tcPr>
          <w:p w14:paraId="28D93D82" w14:textId="6BF24839" w:rsidR="00AA3495" w:rsidRPr="00335E45" w:rsidRDefault="00AA3495" w:rsidP="00AA3495">
            <w:pPr>
              <w:rPr>
                <w:rFonts w:ascii="Arial" w:hAnsi="Arial" w:cs="Arial"/>
                <w:sz w:val="16"/>
                <w:szCs w:val="16"/>
              </w:rPr>
            </w:pPr>
            <w:r w:rsidRPr="00335E45">
              <w:rPr>
                <w:rFonts w:ascii="Arial" w:hAnsi="Arial" w:cs="Arial"/>
                <w:sz w:val="16"/>
                <w:szCs w:val="16"/>
              </w:rPr>
              <w:t xml:space="preserve">2 or </w:t>
            </w:r>
            <w:r w:rsidRPr="00335E45">
              <w:rPr>
                <w:rFonts w:ascii="Arial" w:eastAsia="Times New Roman" w:hAnsi="Arial" w:cs="Arial"/>
                <w:sz w:val="16"/>
                <w:szCs w:val="16"/>
              </w:rPr>
              <w:t xml:space="preserve">1 with 18 metre buoyant line attached) or 1 Lifebuoy (with 18 </w:t>
            </w:r>
            <w:r w:rsidRPr="00335E45">
              <w:rPr>
                <w:rFonts w:ascii="Arial" w:eastAsia="Times New Roman" w:hAnsi="Arial" w:cs="Arial"/>
                <w:sz w:val="16"/>
                <w:szCs w:val="16"/>
              </w:rPr>
              <w:lastRenderedPageBreak/>
              <w:t>metre buoyant line) +1 Buoyant Rescue Quoit</w:t>
            </w:r>
          </w:p>
        </w:tc>
        <w:tc>
          <w:tcPr>
            <w:tcW w:w="1209" w:type="dxa"/>
            <w:tcBorders>
              <w:right w:val="single" w:sz="24" w:space="0" w:color="auto"/>
            </w:tcBorders>
          </w:tcPr>
          <w:p w14:paraId="31195C93" w14:textId="79047F97" w:rsidR="00AA3495" w:rsidRPr="00335E45" w:rsidRDefault="00AA3495" w:rsidP="00AA3495">
            <w:pPr>
              <w:rPr>
                <w:rFonts w:ascii="Arial" w:hAnsi="Arial" w:cs="Arial"/>
                <w:sz w:val="16"/>
                <w:szCs w:val="16"/>
              </w:rPr>
            </w:pPr>
            <w:r w:rsidRPr="00335E45">
              <w:rPr>
                <w:rFonts w:ascii="Arial" w:hAnsi="Arial" w:cs="Arial"/>
                <w:sz w:val="16"/>
                <w:szCs w:val="16"/>
              </w:rPr>
              <w:lastRenderedPageBreak/>
              <w:t xml:space="preserve">2 or </w:t>
            </w:r>
            <w:r w:rsidRPr="00335E45">
              <w:rPr>
                <w:rFonts w:ascii="Arial" w:eastAsia="Times New Roman" w:hAnsi="Arial" w:cs="Arial"/>
                <w:sz w:val="16"/>
                <w:szCs w:val="16"/>
              </w:rPr>
              <w:t xml:space="preserve">1 with 18 metre buoyant line attached) or 1 Lifebuoy (with 18 </w:t>
            </w:r>
            <w:r w:rsidRPr="00335E45">
              <w:rPr>
                <w:rFonts w:ascii="Arial" w:eastAsia="Times New Roman" w:hAnsi="Arial" w:cs="Arial"/>
                <w:sz w:val="16"/>
                <w:szCs w:val="16"/>
              </w:rPr>
              <w:lastRenderedPageBreak/>
              <w:t>metre buoyant line) +1 Buoyant Rescue Quoit</w:t>
            </w:r>
          </w:p>
        </w:tc>
        <w:tc>
          <w:tcPr>
            <w:tcW w:w="1152" w:type="dxa"/>
            <w:tcBorders>
              <w:left w:val="single" w:sz="24" w:space="0" w:color="auto"/>
            </w:tcBorders>
          </w:tcPr>
          <w:p w14:paraId="42387486" w14:textId="3C9FAC75" w:rsidR="00AA3495" w:rsidRPr="00335E45" w:rsidRDefault="00AA3495" w:rsidP="00AA3495">
            <w:pPr>
              <w:rPr>
                <w:rFonts w:ascii="Arial" w:hAnsi="Arial" w:cs="Arial"/>
                <w:sz w:val="16"/>
                <w:szCs w:val="16"/>
              </w:rPr>
            </w:pPr>
            <w:r w:rsidRPr="00335E45">
              <w:rPr>
                <w:rFonts w:ascii="Arial" w:hAnsi="Arial" w:cs="Arial"/>
                <w:sz w:val="16"/>
                <w:szCs w:val="16"/>
              </w:rPr>
              <w:lastRenderedPageBreak/>
              <w:t xml:space="preserve">2 or </w:t>
            </w:r>
            <w:r w:rsidRPr="00335E45">
              <w:rPr>
                <w:rFonts w:ascii="Arial" w:eastAsia="Times New Roman" w:hAnsi="Arial" w:cs="Arial"/>
                <w:sz w:val="16"/>
                <w:szCs w:val="16"/>
              </w:rPr>
              <w:t xml:space="preserve">1 with 18 metre buoyant line attached) or 1 Lifebuoy (with 18 </w:t>
            </w:r>
            <w:r w:rsidRPr="00335E45">
              <w:rPr>
                <w:rFonts w:ascii="Arial" w:eastAsia="Times New Roman" w:hAnsi="Arial" w:cs="Arial"/>
                <w:sz w:val="16"/>
                <w:szCs w:val="16"/>
              </w:rPr>
              <w:lastRenderedPageBreak/>
              <w:t>metre buoyant line) +1 Buoyant Rescue Quoit</w:t>
            </w:r>
          </w:p>
        </w:tc>
        <w:tc>
          <w:tcPr>
            <w:tcW w:w="1152" w:type="dxa"/>
          </w:tcPr>
          <w:p w14:paraId="35013DA8" w14:textId="54A7CDDC" w:rsidR="00AA3495" w:rsidRPr="00335E45" w:rsidRDefault="00AA3495" w:rsidP="00AA3495">
            <w:pPr>
              <w:rPr>
                <w:rFonts w:ascii="Arial" w:hAnsi="Arial" w:cs="Arial"/>
                <w:sz w:val="16"/>
                <w:szCs w:val="16"/>
              </w:rPr>
            </w:pPr>
            <w:r w:rsidRPr="00335E45">
              <w:rPr>
                <w:rFonts w:ascii="Arial" w:hAnsi="Arial" w:cs="Arial"/>
                <w:sz w:val="16"/>
                <w:szCs w:val="16"/>
              </w:rPr>
              <w:lastRenderedPageBreak/>
              <w:t xml:space="preserve">2 or </w:t>
            </w:r>
            <w:r w:rsidRPr="00335E45">
              <w:rPr>
                <w:rFonts w:ascii="Arial" w:eastAsia="Times New Roman" w:hAnsi="Arial" w:cs="Arial"/>
                <w:sz w:val="16"/>
                <w:szCs w:val="16"/>
              </w:rPr>
              <w:t xml:space="preserve">1 with 18 metre buoyant line attached) or 1 Lifebuoy (with 18 </w:t>
            </w:r>
            <w:r w:rsidRPr="00335E45">
              <w:rPr>
                <w:rFonts w:ascii="Arial" w:eastAsia="Times New Roman" w:hAnsi="Arial" w:cs="Arial"/>
                <w:sz w:val="16"/>
                <w:szCs w:val="16"/>
              </w:rPr>
              <w:lastRenderedPageBreak/>
              <w:t>metre buoyant line) +1 Buoyant Rescue Quoit</w:t>
            </w:r>
          </w:p>
        </w:tc>
        <w:tc>
          <w:tcPr>
            <w:tcW w:w="1209" w:type="dxa"/>
          </w:tcPr>
          <w:p w14:paraId="0BA73019" w14:textId="44914418" w:rsidR="00AA3495" w:rsidRPr="00335E45" w:rsidRDefault="00AA3495" w:rsidP="00AA3495">
            <w:pPr>
              <w:rPr>
                <w:rFonts w:ascii="Arial" w:hAnsi="Arial" w:cs="Arial"/>
                <w:sz w:val="16"/>
                <w:szCs w:val="16"/>
              </w:rPr>
            </w:pPr>
            <w:r w:rsidRPr="00335E45">
              <w:rPr>
                <w:rFonts w:ascii="Arial" w:hAnsi="Arial" w:cs="Arial"/>
                <w:sz w:val="16"/>
                <w:szCs w:val="16"/>
              </w:rPr>
              <w:lastRenderedPageBreak/>
              <w:t xml:space="preserve">2 or </w:t>
            </w:r>
            <w:r w:rsidRPr="00335E45">
              <w:rPr>
                <w:rFonts w:ascii="Arial" w:eastAsia="Times New Roman" w:hAnsi="Arial" w:cs="Arial"/>
                <w:sz w:val="16"/>
                <w:szCs w:val="16"/>
              </w:rPr>
              <w:t xml:space="preserve">1 with 18 metre buoyant line attached) or 1 Lifebuoy (with 18 </w:t>
            </w:r>
            <w:r w:rsidRPr="00335E45">
              <w:rPr>
                <w:rFonts w:ascii="Arial" w:eastAsia="Times New Roman" w:hAnsi="Arial" w:cs="Arial"/>
                <w:sz w:val="16"/>
                <w:szCs w:val="16"/>
              </w:rPr>
              <w:lastRenderedPageBreak/>
              <w:t>metre buoyant line) +1 Buoyant Rescue Quoit</w:t>
            </w:r>
          </w:p>
        </w:tc>
        <w:tc>
          <w:tcPr>
            <w:tcW w:w="1209" w:type="dxa"/>
          </w:tcPr>
          <w:p w14:paraId="27ECEF4C" w14:textId="13EE1806" w:rsidR="00AA3495" w:rsidRPr="00335E45" w:rsidRDefault="00AA3495" w:rsidP="00AA3495">
            <w:pPr>
              <w:rPr>
                <w:rFonts w:ascii="Arial" w:hAnsi="Arial" w:cs="Arial"/>
                <w:sz w:val="16"/>
                <w:szCs w:val="16"/>
              </w:rPr>
            </w:pPr>
            <w:r w:rsidRPr="00335E45">
              <w:rPr>
                <w:rFonts w:ascii="Arial" w:hAnsi="Arial" w:cs="Arial"/>
                <w:sz w:val="16"/>
                <w:szCs w:val="16"/>
              </w:rPr>
              <w:lastRenderedPageBreak/>
              <w:t xml:space="preserve">2 or </w:t>
            </w:r>
            <w:r w:rsidRPr="00335E45">
              <w:rPr>
                <w:rFonts w:ascii="Arial" w:eastAsia="Times New Roman" w:hAnsi="Arial" w:cs="Arial"/>
                <w:sz w:val="16"/>
                <w:szCs w:val="16"/>
              </w:rPr>
              <w:t xml:space="preserve">1 with 18 metre buoyant line attached) or 1 Lifebuoy (with 18 </w:t>
            </w:r>
            <w:r w:rsidRPr="00335E45">
              <w:rPr>
                <w:rFonts w:ascii="Arial" w:eastAsia="Times New Roman" w:hAnsi="Arial" w:cs="Arial"/>
                <w:sz w:val="16"/>
                <w:szCs w:val="16"/>
              </w:rPr>
              <w:lastRenderedPageBreak/>
              <w:t>metre buoyant line) +1 Buoyant Rescue Quoit</w:t>
            </w:r>
          </w:p>
        </w:tc>
      </w:tr>
      <w:tr w:rsidR="008454C2" w:rsidRPr="00335E45" w14:paraId="21AE6510" w14:textId="77777777" w:rsidTr="002134CF">
        <w:tc>
          <w:tcPr>
            <w:tcW w:w="1276" w:type="dxa"/>
            <w:tcBorders>
              <w:right w:val="single" w:sz="24" w:space="0" w:color="auto"/>
            </w:tcBorders>
          </w:tcPr>
          <w:p w14:paraId="20895391" w14:textId="6F488B75" w:rsidR="00AA3495" w:rsidRPr="00335E45" w:rsidRDefault="00AA3495" w:rsidP="00AA3495">
            <w:pPr>
              <w:rPr>
                <w:rFonts w:ascii="Arial" w:hAnsi="Arial" w:cs="Arial"/>
                <w:sz w:val="16"/>
                <w:szCs w:val="16"/>
              </w:rPr>
            </w:pPr>
            <w:r w:rsidRPr="00335E45">
              <w:rPr>
                <w:rFonts w:ascii="Arial" w:hAnsi="Arial" w:cs="Arial"/>
                <w:sz w:val="16"/>
                <w:szCs w:val="16"/>
              </w:rPr>
              <w:lastRenderedPageBreak/>
              <w:t>Parachute flare</w:t>
            </w:r>
          </w:p>
        </w:tc>
        <w:tc>
          <w:tcPr>
            <w:tcW w:w="1061" w:type="dxa"/>
            <w:tcBorders>
              <w:left w:val="single" w:sz="24" w:space="0" w:color="auto"/>
            </w:tcBorders>
          </w:tcPr>
          <w:p w14:paraId="4F57A2DD" w14:textId="19DF95FE" w:rsidR="00AA3495" w:rsidRPr="00335E45" w:rsidRDefault="00AA3495" w:rsidP="00AA3495">
            <w:pPr>
              <w:rPr>
                <w:rFonts w:ascii="Arial" w:hAnsi="Arial" w:cs="Arial"/>
                <w:sz w:val="16"/>
                <w:szCs w:val="16"/>
              </w:rPr>
            </w:pPr>
            <w:r w:rsidRPr="00335E45">
              <w:rPr>
                <w:rFonts w:ascii="Arial" w:hAnsi="Arial" w:cs="Arial"/>
                <w:sz w:val="16"/>
                <w:szCs w:val="16"/>
              </w:rPr>
              <w:t>2</w:t>
            </w:r>
          </w:p>
        </w:tc>
        <w:tc>
          <w:tcPr>
            <w:tcW w:w="1152" w:type="dxa"/>
          </w:tcPr>
          <w:p w14:paraId="700FD32C" w14:textId="4DC967F6" w:rsidR="00AA3495" w:rsidRPr="00335E45" w:rsidRDefault="00AA3495" w:rsidP="00AA3495">
            <w:pPr>
              <w:rPr>
                <w:rFonts w:ascii="Arial" w:hAnsi="Arial" w:cs="Arial"/>
                <w:sz w:val="16"/>
                <w:szCs w:val="16"/>
              </w:rPr>
            </w:pPr>
            <w:r w:rsidRPr="00335E45">
              <w:rPr>
                <w:rFonts w:ascii="Arial" w:hAnsi="Arial" w:cs="Arial"/>
                <w:sz w:val="16"/>
                <w:szCs w:val="16"/>
              </w:rPr>
              <w:t>3</w:t>
            </w:r>
          </w:p>
        </w:tc>
        <w:tc>
          <w:tcPr>
            <w:tcW w:w="1209" w:type="dxa"/>
            <w:tcBorders>
              <w:right w:val="single" w:sz="24" w:space="0" w:color="auto"/>
            </w:tcBorders>
          </w:tcPr>
          <w:p w14:paraId="2A25257D" w14:textId="33EEC117" w:rsidR="00AA3495" w:rsidRPr="00335E45" w:rsidRDefault="00AA3495" w:rsidP="00AA3495">
            <w:pPr>
              <w:rPr>
                <w:rFonts w:ascii="Arial" w:hAnsi="Arial" w:cs="Arial"/>
                <w:sz w:val="16"/>
                <w:szCs w:val="16"/>
              </w:rPr>
            </w:pPr>
            <w:r w:rsidRPr="00335E45">
              <w:rPr>
                <w:rFonts w:ascii="Arial" w:hAnsi="Arial" w:cs="Arial"/>
                <w:sz w:val="16"/>
                <w:szCs w:val="16"/>
              </w:rPr>
              <w:t>3</w:t>
            </w:r>
          </w:p>
        </w:tc>
        <w:tc>
          <w:tcPr>
            <w:tcW w:w="1152" w:type="dxa"/>
            <w:tcBorders>
              <w:left w:val="single" w:sz="24" w:space="0" w:color="auto"/>
            </w:tcBorders>
          </w:tcPr>
          <w:p w14:paraId="139E5041" w14:textId="018F0CE7" w:rsidR="00AA3495" w:rsidRPr="00335E45" w:rsidRDefault="00AA3495" w:rsidP="00AA3495">
            <w:pPr>
              <w:rPr>
                <w:rFonts w:ascii="Arial" w:hAnsi="Arial" w:cs="Arial"/>
                <w:sz w:val="16"/>
                <w:szCs w:val="16"/>
              </w:rPr>
            </w:pPr>
            <w:r w:rsidRPr="00335E45">
              <w:rPr>
                <w:rFonts w:ascii="Arial" w:hAnsi="Arial" w:cs="Arial"/>
                <w:sz w:val="16"/>
                <w:szCs w:val="16"/>
              </w:rPr>
              <w:t>3</w:t>
            </w:r>
          </w:p>
        </w:tc>
        <w:tc>
          <w:tcPr>
            <w:tcW w:w="1152" w:type="dxa"/>
          </w:tcPr>
          <w:p w14:paraId="6E1BF277" w14:textId="2AEC4580" w:rsidR="00AA3495" w:rsidRPr="00335E45" w:rsidRDefault="00AA3495" w:rsidP="00AA3495">
            <w:pPr>
              <w:rPr>
                <w:rFonts w:ascii="Arial" w:hAnsi="Arial" w:cs="Arial"/>
                <w:sz w:val="16"/>
                <w:szCs w:val="16"/>
              </w:rPr>
            </w:pPr>
            <w:r w:rsidRPr="00335E45">
              <w:rPr>
                <w:rFonts w:ascii="Arial" w:hAnsi="Arial" w:cs="Arial"/>
                <w:sz w:val="16"/>
                <w:szCs w:val="16"/>
              </w:rPr>
              <w:t>3</w:t>
            </w:r>
          </w:p>
        </w:tc>
        <w:tc>
          <w:tcPr>
            <w:tcW w:w="1209" w:type="dxa"/>
          </w:tcPr>
          <w:p w14:paraId="4131B910" w14:textId="06202520" w:rsidR="00AA3495" w:rsidRPr="00335E45" w:rsidRDefault="00AA3495" w:rsidP="00AA3495">
            <w:pPr>
              <w:rPr>
                <w:rFonts w:ascii="Arial" w:hAnsi="Arial" w:cs="Arial"/>
                <w:sz w:val="16"/>
                <w:szCs w:val="16"/>
              </w:rPr>
            </w:pPr>
            <w:r w:rsidRPr="00335E45">
              <w:rPr>
                <w:rFonts w:ascii="Arial" w:hAnsi="Arial" w:cs="Arial"/>
                <w:sz w:val="16"/>
                <w:szCs w:val="16"/>
              </w:rPr>
              <w:t>3</w:t>
            </w:r>
          </w:p>
        </w:tc>
        <w:tc>
          <w:tcPr>
            <w:tcW w:w="1209" w:type="dxa"/>
          </w:tcPr>
          <w:p w14:paraId="2B958224" w14:textId="21CB9E04" w:rsidR="00AA3495" w:rsidRPr="00335E45" w:rsidRDefault="00AA3495" w:rsidP="00AA3495">
            <w:pPr>
              <w:rPr>
                <w:rFonts w:ascii="Arial" w:hAnsi="Arial" w:cs="Arial"/>
                <w:sz w:val="16"/>
                <w:szCs w:val="16"/>
              </w:rPr>
            </w:pPr>
            <w:r w:rsidRPr="00335E45">
              <w:rPr>
                <w:rFonts w:ascii="Arial" w:hAnsi="Arial" w:cs="Arial"/>
                <w:sz w:val="16"/>
                <w:szCs w:val="16"/>
              </w:rPr>
              <w:t>3</w:t>
            </w:r>
          </w:p>
        </w:tc>
      </w:tr>
      <w:tr w:rsidR="008454C2" w:rsidRPr="00335E45" w14:paraId="195437CC" w14:textId="77777777" w:rsidTr="002134CF">
        <w:tc>
          <w:tcPr>
            <w:tcW w:w="1276" w:type="dxa"/>
            <w:tcBorders>
              <w:right w:val="single" w:sz="24" w:space="0" w:color="auto"/>
            </w:tcBorders>
          </w:tcPr>
          <w:p w14:paraId="3A67E351" w14:textId="0333BE6D" w:rsidR="00AA3495" w:rsidRPr="00335E45" w:rsidRDefault="00AA3495" w:rsidP="00AA3495">
            <w:pPr>
              <w:rPr>
                <w:rFonts w:ascii="Arial" w:hAnsi="Arial" w:cs="Arial"/>
                <w:sz w:val="16"/>
                <w:szCs w:val="16"/>
              </w:rPr>
            </w:pPr>
            <w:proofErr w:type="gramStart"/>
            <w:r w:rsidRPr="00335E45">
              <w:rPr>
                <w:rFonts w:ascii="Arial" w:hAnsi="Arial" w:cs="Arial"/>
                <w:sz w:val="16"/>
                <w:szCs w:val="16"/>
              </w:rPr>
              <w:t>Hand held</w:t>
            </w:r>
            <w:proofErr w:type="gramEnd"/>
            <w:r w:rsidRPr="00335E45">
              <w:rPr>
                <w:rFonts w:ascii="Arial" w:hAnsi="Arial" w:cs="Arial"/>
                <w:sz w:val="16"/>
                <w:szCs w:val="16"/>
              </w:rPr>
              <w:t xml:space="preserve"> Flare</w:t>
            </w:r>
          </w:p>
        </w:tc>
        <w:tc>
          <w:tcPr>
            <w:tcW w:w="1061" w:type="dxa"/>
            <w:tcBorders>
              <w:left w:val="single" w:sz="24" w:space="0" w:color="auto"/>
            </w:tcBorders>
          </w:tcPr>
          <w:p w14:paraId="3E885F5C" w14:textId="3189F2C3" w:rsidR="00AA3495" w:rsidRPr="00335E45" w:rsidRDefault="00AA3495" w:rsidP="00AA3495">
            <w:pPr>
              <w:rPr>
                <w:rFonts w:ascii="Arial" w:hAnsi="Arial" w:cs="Arial"/>
                <w:sz w:val="16"/>
                <w:szCs w:val="16"/>
              </w:rPr>
            </w:pPr>
            <w:r w:rsidRPr="00335E45">
              <w:rPr>
                <w:rFonts w:ascii="Arial" w:hAnsi="Arial" w:cs="Arial"/>
                <w:sz w:val="16"/>
                <w:szCs w:val="16"/>
              </w:rPr>
              <w:t>2</w:t>
            </w:r>
          </w:p>
        </w:tc>
        <w:tc>
          <w:tcPr>
            <w:tcW w:w="1152" w:type="dxa"/>
          </w:tcPr>
          <w:p w14:paraId="10BF2A76" w14:textId="42A634F0" w:rsidR="00AA3495" w:rsidRPr="00335E45" w:rsidRDefault="00AA3495" w:rsidP="00AA3495">
            <w:pPr>
              <w:rPr>
                <w:rFonts w:ascii="Arial" w:hAnsi="Arial" w:cs="Arial"/>
                <w:sz w:val="16"/>
                <w:szCs w:val="16"/>
              </w:rPr>
            </w:pPr>
            <w:r w:rsidRPr="00335E45">
              <w:rPr>
                <w:rFonts w:ascii="Arial" w:hAnsi="Arial" w:cs="Arial"/>
                <w:sz w:val="16"/>
                <w:szCs w:val="16"/>
              </w:rPr>
              <w:t>2</w:t>
            </w:r>
          </w:p>
        </w:tc>
        <w:tc>
          <w:tcPr>
            <w:tcW w:w="1209" w:type="dxa"/>
            <w:tcBorders>
              <w:right w:val="single" w:sz="24" w:space="0" w:color="auto"/>
            </w:tcBorders>
          </w:tcPr>
          <w:p w14:paraId="10CCA2C6" w14:textId="69724C92" w:rsidR="00AA3495" w:rsidRPr="00335E45" w:rsidRDefault="00AA3495" w:rsidP="00AA3495">
            <w:pPr>
              <w:rPr>
                <w:rFonts w:ascii="Arial" w:hAnsi="Arial" w:cs="Arial"/>
                <w:sz w:val="16"/>
                <w:szCs w:val="16"/>
              </w:rPr>
            </w:pPr>
            <w:r w:rsidRPr="00335E45">
              <w:rPr>
                <w:rFonts w:ascii="Arial" w:hAnsi="Arial" w:cs="Arial"/>
                <w:sz w:val="16"/>
                <w:szCs w:val="16"/>
              </w:rPr>
              <w:t>2</w:t>
            </w:r>
          </w:p>
        </w:tc>
        <w:tc>
          <w:tcPr>
            <w:tcW w:w="1152" w:type="dxa"/>
            <w:tcBorders>
              <w:left w:val="single" w:sz="24" w:space="0" w:color="auto"/>
            </w:tcBorders>
          </w:tcPr>
          <w:p w14:paraId="42DDD88C" w14:textId="67EEAC1E" w:rsidR="00AA3495" w:rsidRPr="00335E45" w:rsidRDefault="00AA3495" w:rsidP="00AA3495">
            <w:pPr>
              <w:rPr>
                <w:rFonts w:ascii="Arial" w:hAnsi="Arial" w:cs="Arial"/>
                <w:sz w:val="16"/>
                <w:szCs w:val="16"/>
              </w:rPr>
            </w:pPr>
            <w:r w:rsidRPr="00335E45">
              <w:rPr>
                <w:rFonts w:ascii="Arial" w:hAnsi="Arial" w:cs="Arial"/>
                <w:sz w:val="16"/>
                <w:szCs w:val="16"/>
              </w:rPr>
              <w:t>2</w:t>
            </w:r>
          </w:p>
        </w:tc>
        <w:tc>
          <w:tcPr>
            <w:tcW w:w="1152" w:type="dxa"/>
          </w:tcPr>
          <w:p w14:paraId="158D385C" w14:textId="4532FF57" w:rsidR="00AA3495" w:rsidRPr="00335E45" w:rsidRDefault="00AA3495" w:rsidP="00AA3495">
            <w:pPr>
              <w:rPr>
                <w:rFonts w:ascii="Arial" w:hAnsi="Arial" w:cs="Arial"/>
                <w:sz w:val="16"/>
                <w:szCs w:val="16"/>
              </w:rPr>
            </w:pPr>
            <w:r w:rsidRPr="00335E45">
              <w:rPr>
                <w:rFonts w:ascii="Arial" w:hAnsi="Arial" w:cs="Arial"/>
                <w:sz w:val="16"/>
                <w:szCs w:val="16"/>
              </w:rPr>
              <w:t>2</w:t>
            </w:r>
          </w:p>
        </w:tc>
        <w:tc>
          <w:tcPr>
            <w:tcW w:w="1209" w:type="dxa"/>
          </w:tcPr>
          <w:p w14:paraId="65B7DE43" w14:textId="1A3CFBF1" w:rsidR="00AA3495" w:rsidRPr="00335E45" w:rsidRDefault="00AA3495" w:rsidP="00AA3495">
            <w:pPr>
              <w:rPr>
                <w:rFonts w:ascii="Arial" w:hAnsi="Arial" w:cs="Arial"/>
                <w:sz w:val="16"/>
                <w:szCs w:val="16"/>
              </w:rPr>
            </w:pPr>
            <w:r w:rsidRPr="00335E45">
              <w:rPr>
                <w:rFonts w:ascii="Arial" w:hAnsi="Arial" w:cs="Arial"/>
                <w:sz w:val="16"/>
                <w:szCs w:val="16"/>
              </w:rPr>
              <w:t>2</w:t>
            </w:r>
          </w:p>
        </w:tc>
        <w:tc>
          <w:tcPr>
            <w:tcW w:w="1209" w:type="dxa"/>
          </w:tcPr>
          <w:p w14:paraId="59D69D0F" w14:textId="1B79BC26" w:rsidR="00AA3495" w:rsidRPr="00335E45" w:rsidRDefault="00AA3495" w:rsidP="00AA3495">
            <w:pPr>
              <w:rPr>
                <w:rFonts w:ascii="Arial" w:hAnsi="Arial" w:cs="Arial"/>
                <w:sz w:val="16"/>
                <w:szCs w:val="16"/>
              </w:rPr>
            </w:pPr>
            <w:r w:rsidRPr="00335E45">
              <w:rPr>
                <w:rFonts w:ascii="Arial" w:hAnsi="Arial" w:cs="Arial"/>
                <w:sz w:val="16"/>
                <w:szCs w:val="16"/>
              </w:rPr>
              <w:t>2</w:t>
            </w:r>
          </w:p>
        </w:tc>
      </w:tr>
      <w:tr w:rsidR="008454C2" w:rsidRPr="00335E45" w14:paraId="02F5F668" w14:textId="77777777" w:rsidTr="002134CF">
        <w:tc>
          <w:tcPr>
            <w:tcW w:w="1276" w:type="dxa"/>
            <w:tcBorders>
              <w:right w:val="single" w:sz="24" w:space="0" w:color="auto"/>
            </w:tcBorders>
          </w:tcPr>
          <w:p w14:paraId="4EED3D70" w14:textId="4CC5D145" w:rsidR="00AA3495" w:rsidRPr="00335E45" w:rsidRDefault="006C3745" w:rsidP="00AA3495">
            <w:pPr>
              <w:rPr>
                <w:rFonts w:ascii="Arial" w:hAnsi="Arial" w:cs="Arial"/>
                <w:sz w:val="16"/>
                <w:szCs w:val="16"/>
              </w:rPr>
            </w:pPr>
            <w:r w:rsidRPr="00335E45">
              <w:rPr>
                <w:rFonts w:ascii="Arial" w:hAnsi="Arial" w:cs="Arial"/>
                <w:sz w:val="16"/>
                <w:szCs w:val="16"/>
              </w:rPr>
              <w:t>Smoke s</w:t>
            </w:r>
            <w:r w:rsidR="00AA3495" w:rsidRPr="00335E45">
              <w:rPr>
                <w:rFonts w:ascii="Arial" w:hAnsi="Arial" w:cs="Arial"/>
                <w:sz w:val="16"/>
                <w:szCs w:val="16"/>
              </w:rPr>
              <w:t>ignal</w:t>
            </w:r>
          </w:p>
        </w:tc>
        <w:tc>
          <w:tcPr>
            <w:tcW w:w="1061" w:type="dxa"/>
            <w:tcBorders>
              <w:left w:val="single" w:sz="24" w:space="0" w:color="auto"/>
            </w:tcBorders>
          </w:tcPr>
          <w:p w14:paraId="7E5AD198" w14:textId="1432F33E" w:rsidR="00AA3495" w:rsidRPr="00335E45" w:rsidRDefault="00AA3495" w:rsidP="00AA3495">
            <w:pPr>
              <w:rPr>
                <w:rFonts w:ascii="Arial" w:hAnsi="Arial" w:cs="Arial"/>
                <w:sz w:val="16"/>
                <w:szCs w:val="16"/>
              </w:rPr>
            </w:pPr>
            <w:r w:rsidRPr="00335E45">
              <w:rPr>
                <w:rFonts w:ascii="Arial" w:hAnsi="Arial" w:cs="Arial"/>
                <w:sz w:val="16"/>
                <w:szCs w:val="16"/>
              </w:rPr>
              <w:t>1</w:t>
            </w:r>
          </w:p>
        </w:tc>
        <w:tc>
          <w:tcPr>
            <w:tcW w:w="1152" w:type="dxa"/>
          </w:tcPr>
          <w:p w14:paraId="7D27A13C" w14:textId="7D49BC97" w:rsidR="00AA3495" w:rsidRPr="00335E45" w:rsidRDefault="00AA3495" w:rsidP="00AA3495">
            <w:pPr>
              <w:rPr>
                <w:rFonts w:ascii="Arial" w:hAnsi="Arial" w:cs="Arial"/>
                <w:sz w:val="16"/>
                <w:szCs w:val="16"/>
              </w:rPr>
            </w:pPr>
            <w:r w:rsidRPr="00335E45">
              <w:rPr>
                <w:rFonts w:ascii="Arial" w:hAnsi="Arial" w:cs="Arial"/>
                <w:sz w:val="16"/>
                <w:szCs w:val="16"/>
              </w:rPr>
              <w:t>1</w:t>
            </w:r>
          </w:p>
        </w:tc>
        <w:tc>
          <w:tcPr>
            <w:tcW w:w="1209" w:type="dxa"/>
            <w:tcBorders>
              <w:right w:val="single" w:sz="24" w:space="0" w:color="auto"/>
            </w:tcBorders>
          </w:tcPr>
          <w:p w14:paraId="74618616" w14:textId="60F0663D" w:rsidR="00AA3495" w:rsidRPr="00335E45" w:rsidRDefault="00AA3495" w:rsidP="00AA3495">
            <w:pPr>
              <w:rPr>
                <w:rFonts w:ascii="Arial" w:hAnsi="Arial" w:cs="Arial"/>
                <w:sz w:val="16"/>
                <w:szCs w:val="16"/>
              </w:rPr>
            </w:pPr>
            <w:r w:rsidRPr="00335E45">
              <w:rPr>
                <w:rFonts w:ascii="Arial" w:hAnsi="Arial" w:cs="Arial"/>
                <w:sz w:val="16"/>
                <w:szCs w:val="16"/>
              </w:rPr>
              <w:t>1</w:t>
            </w:r>
          </w:p>
        </w:tc>
        <w:tc>
          <w:tcPr>
            <w:tcW w:w="1152" w:type="dxa"/>
            <w:tcBorders>
              <w:left w:val="single" w:sz="24" w:space="0" w:color="auto"/>
            </w:tcBorders>
          </w:tcPr>
          <w:p w14:paraId="6EA9C883" w14:textId="4A4DEF90" w:rsidR="00AA3495" w:rsidRPr="00335E45" w:rsidRDefault="00AA3495" w:rsidP="00AA3495">
            <w:pPr>
              <w:rPr>
                <w:rFonts w:ascii="Arial" w:hAnsi="Arial" w:cs="Arial"/>
                <w:sz w:val="16"/>
                <w:szCs w:val="16"/>
              </w:rPr>
            </w:pPr>
            <w:r w:rsidRPr="00335E45">
              <w:rPr>
                <w:rFonts w:ascii="Arial" w:hAnsi="Arial" w:cs="Arial"/>
                <w:sz w:val="16"/>
                <w:szCs w:val="16"/>
              </w:rPr>
              <w:t>1</w:t>
            </w:r>
          </w:p>
        </w:tc>
        <w:tc>
          <w:tcPr>
            <w:tcW w:w="1152" w:type="dxa"/>
          </w:tcPr>
          <w:p w14:paraId="5C61ED9B" w14:textId="507A7D27" w:rsidR="00AA3495" w:rsidRPr="00335E45" w:rsidRDefault="00AA3495" w:rsidP="00AA3495">
            <w:pPr>
              <w:rPr>
                <w:rFonts w:ascii="Arial" w:hAnsi="Arial" w:cs="Arial"/>
                <w:sz w:val="16"/>
                <w:szCs w:val="16"/>
              </w:rPr>
            </w:pPr>
            <w:r w:rsidRPr="00335E45">
              <w:rPr>
                <w:rFonts w:ascii="Arial" w:hAnsi="Arial" w:cs="Arial"/>
                <w:sz w:val="16"/>
                <w:szCs w:val="16"/>
              </w:rPr>
              <w:t>1</w:t>
            </w:r>
          </w:p>
        </w:tc>
        <w:tc>
          <w:tcPr>
            <w:tcW w:w="1209" w:type="dxa"/>
          </w:tcPr>
          <w:p w14:paraId="33E537A3" w14:textId="309A12AF" w:rsidR="00AA3495" w:rsidRPr="00335E45" w:rsidRDefault="00AA3495" w:rsidP="00AA3495">
            <w:pPr>
              <w:rPr>
                <w:rFonts w:ascii="Arial" w:hAnsi="Arial" w:cs="Arial"/>
                <w:sz w:val="16"/>
                <w:szCs w:val="16"/>
              </w:rPr>
            </w:pPr>
            <w:r w:rsidRPr="00335E45">
              <w:rPr>
                <w:rFonts w:ascii="Arial" w:hAnsi="Arial" w:cs="Arial"/>
                <w:sz w:val="16"/>
                <w:szCs w:val="16"/>
              </w:rPr>
              <w:t>1</w:t>
            </w:r>
          </w:p>
        </w:tc>
        <w:tc>
          <w:tcPr>
            <w:tcW w:w="1209" w:type="dxa"/>
          </w:tcPr>
          <w:p w14:paraId="7B944A5E" w14:textId="2833B63A" w:rsidR="00AA3495" w:rsidRPr="00335E45" w:rsidRDefault="00AA3495" w:rsidP="00AA3495">
            <w:pPr>
              <w:rPr>
                <w:rFonts w:ascii="Arial" w:hAnsi="Arial" w:cs="Arial"/>
                <w:sz w:val="16"/>
                <w:szCs w:val="16"/>
              </w:rPr>
            </w:pPr>
            <w:r w:rsidRPr="00335E45">
              <w:rPr>
                <w:rFonts w:ascii="Arial" w:hAnsi="Arial" w:cs="Arial"/>
                <w:sz w:val="16"/>
                <w:szCs w:val="16"/>
              </w:rPr>
              <w:t>1</w:t>
            </w:r>
          </w:p>
        </w:tc>
      </w:tr>
      <w:tr w:rsidR="008454C2" w:rsidRPr="00335E45" w14:paraId="18903656" w14:textId="77777777" w:rsidTr="002134CF">
        <w:tc>
          <w:tcPr>
            <w:tcW w:w="1276" w:type="dxa"/>
            <w:tcBorders>
              <w:right w:val="single" w:sz="24" w:space="0" w:color="auto"/>
            </w:tcBorders>
          </w:tcPr>
          <w:p w14:paraId="34DE6D89" w14:textId="678DDAB0" w:rsidR="006C3745" w:rsidRPr="00335E45" w:rsidRDefault="006C3745" w:rsidP="00AA3495">
            <w:pPr>
              <w:rPr>
                <w:rFonts w:ascii="Arial" w:hAnsi="Arial" w:cs="Arial"/>
                <w:sz w:val="16"/>
                <w:szCs w:val="16"/>
              </w:rPr>
            </w:pPr>
            <w:r w:rsidRPr="00335E45">
              <w:rPr>
                <w:rFonts w:ascii="Arial" w:hAnsi="Arial" w:cs="Arial"/>
                <w:sz w:val="16"/>
                <w:szCs w:val="16"/>
              </w:rPr>
              <w:t>Waterproof torch</w:t>
            </w:r>
          </w:p>
        </w:tc>
        <w:tc>
          <w:tcPr>
            <w:tcW w:w="1061" w:type="dxa"/>
            <w:tcBorders>
              <w:left w:val="single" w:sz="24" w:space="0" w:color="auto"/>
            </w:tcBorders>
          </w:tcPr>
          <w:p w14:paraId="541CE27B" w14:textId="480B7345" w:rsidR="006C3745" w:rsidRPr="00335E45" w:rsidRDefault="006C3745" w:rsidP="00AA3495">
            <w:pPr>
              <w:rPr>
                <w:rFonts w:ascii="Arial" w:hAnsi="Arial" w:cs="Arial"/>
                <w:sz w:val="16"/>
                <w:szCs w:val="16"/>
              </w:rPr>
            </w:pPr>
            <w:r w:rsidRPr="00335E45">
              <w:rPr>
                <w:rFonts w:ascii="Arial" w:hAnsi="Arial" w:cs="Arial"/>
                <w:sz w:val="16"/>
                <w:szCs w:val="16"/>
              </w:rPr>
              <w:t>1</w:t>
            </w:r>
          </w:p>
        </w:tc>
        <w:tc>
          <w:tcPr>
            <w:tcW w:w="1152" w:type="dxa"/>
          </w:tcPr>
          <w:p w14:paraId="73296DFC" w14:textId="7A51F607" w:rsidR="006C3745" w:rsidRPr="00335E45" w:rsidRDefault="006C3745" w:rsidP="00AA3495">
            <w:pPr>
              <w:rPr>
                <w:rFonts w:ascii="Arial" w:hAnsi="Arial" w:cs="Arial"/>
                <w:sz w:val="16"/>
                <w:szCs w:val="16"/>
              </w:rPr>
            </w:pPr>
            <w:r w:rsidRPr="00335E45">
              <w:rPr>
                <w:rFonts w:ascii="Arial" w:hAnsi="Arial" w:cs="Arial"/>
                <w:sz w:val="16"/>
                <w:szCs w:val="16"/>
              </w:rPr>
              <w:t>1</w:t>
            </w:r>
          </w:p>
        </w:tc>
        <w:tc>
          <w:tcPr>
            <w:tcW w:w="1209" w:type="dxa"/>
            <w:tcBorders>
              <w:right w:val="single" w:sz="24" w:space="0" w:color="auto"/>
            </w:tcBorders>
          </w:tcPr>
          <w:p w14:paraId="176D4C91" w14:textId="35587430" w:rsidR="006C3745" w:rsidRPr="00335E45" w:rsidRDefault="006C3745" w:rsidP="00AA3495">
            <w:pPr>
              <w:rPr>
                <w:rFonts w:ascii="Arial" w:hAnsi="Arial" w:cs="Arial"/>
                <w:sz w:val="16"/>
                <w:szCs w:val="16"/>
              </w:rPr>
            </w:pPr>
            <w:r w:rsidRPr="00335E45">
              <w:rPr>
                <w:rFonts w:ascii="Arial" w:hAnsi="Arial" w:cs="Arial"/>
                <w:sz w:val="16"/>
                <w:szCs w:val="16"/>
              </w:rPr>
              <w:t>1</w:t>
            </w:r>
          </w:p>
        </w:tc>
        <w:tc>
          <w:tcPr>
            <w:tcW w:w="1152" w:type="dxa"/>
            <w:tcBorders>
              <w:left w:val="single" w:sz="24" w:space="0" w:color="auto"/>
            </w:tcBorders>
          </w:tcPr>
          <w:p w14:paraId="571F1F6E" w14:textId="718F6CC4" w:rsidR="006C3745" w:rsidRPr="00335E45" w:rsidRDefault="006C3745" w:rsidP="00AA3495">
            <w:pPr>
              <w:rPr>
                <w:rFonts w:ascii="Arial" w:hAnsi="Arial" w:cs="Arial"/>
                <w:sz w:val="16"/>
                <w:szCs w:val="16"/>
              </w:rPr>
            </w:pPr>
            <w:r w:rsidRPr="00335E45">
              <w:rPr>
                <w:rFonts w:ascii="Arial" w:hAnsi="Arial" w:cs="Arial"/>
                <w:sz w:val="16"/>
                <w:szCs w:val="16"/>
              </w:rPr>
              <w:t>1</w:t>
            </w:r>
          </w:p>
        </w:tc>
        <w:tc>
          <w:tcPr>
            <w:tcW w:w="1152" w:type="dxa"/>
          </w:tcPr>
          <w:p w14:paraId="6005A71C" w14:textId="264C9E54" w:rsidR="006C3745" w:rsidRPr="00335E45" w:rsidRDefault="006C3745" w:rsidP="00AA3495">
            <w:pPr>
              <w:rPr>
                <w:rFonts w:ascii="Arial" w:hAnsi="Arial" w:cs="Arial"/>
                <w:sz w:val="16"/>
                <w:szCs w:val="16"/>
              </w:rPr>
            </w:pPr>
            <w:r w:rsidRPr="00335E45">
              <w:rPr>
                <w:rFonts w:ascii="Arial" w:hAnsi="Arial" w:cs="Arial"/>
                <w:sz w:val="16"/>
                <w:szCs w:val="16"/>
              </w:rPr>
              <w:t>1</w:t>
            </w:r>
          </w:p>
        </w:tc>
        <w:tc>
          <w:tcPr>
            <w:tcW w:w="1209" w:type="dxa"/>
          </w:tcPr>
          <w:p w14:paraId="53E8C971" w14:textId="6462D18F" w:rsidR="006C3745" w:rsidRPr="00335E45" w:rsidRDefault="006C3745" w:rsidP="00AA3495">
            <w:pPr>
              <w:rPr>
                <w:rFonts w:ascii="Arial" w:hAnsi="Arial" w:cs="Arial"/>
                <w:sz w:val="16"/>
                <w:szCs w:val="16"/>
              </w:rPr>
            </w:pPr>
            <w:r w:rsidRPr="00335E45">
              <w:rPr>
                <w:rFonts w:ascii="Arial" w:hAnsi="Arial" w:cs="Arial"/>
                <w:sz w:val="16"/>
                <w:szCs w:val="16"/>
              </w:rPr>
              <w:t>1</w:t>
            </w:r>
          </w:p>
        </w:tc>
        <w:tc>
          <w:tcPr>
            <w:tcW w:w="1209" w:type="dxa"/>
          </w:tcPr>
          <w:p w14:paraId="2484DFF3" w14:textId="3E0E3B02" w:rsidR="006C3745" w:rsidRPr="00335E45" w:rsidRDefault="006C3745" w:rsidP="00AA3495">
            <w:pPr>
              <w:rPr>
                <w:rFonts w:ascii="Arial" w:hAnsi="Arial" w:cs="Arial"/>
                <w:sz w:val="16"/>
                <w:szCs w:val="16"/>
              </w:rPr>
            </w:pPr>
            <w:r w:rsidRPr="00335E45">
              <w:rPr>
                <w:rFonts w:ascii="Arial" w:hAnsi="Arial" w:cs="Arial"/>
                <w:sz w:val="16"/>
                <w:szCs w:val="16"/>
              </w:rPr>
              <w:t>1</w:t>
            </w:r>
          </w:p>
        </w:tc>
      </w:tr>
      <w:tr w:rsidR="008454C2" w:rsidRPr="00335E45" w14:paraId="33E045E9" w14:textId="77777777" w:rsidTr="002134CF">
        <w:tc>
          <w:tcPr>
            <w:tcW w:w="1276" w:type="dxa"/>
            <w:tcBorders>
              <w:right w:val="single" w:sz="24" w:space="0" w:color="auto"/>
            </w:tcBorders>
          </w:tcPr>
          <w:p w14:paraId="7EAB2F2C" w14:textId="3AD53AE0" w:rsidR="00E6500E" w:rsidRPr="00335E45" w:rsidRDefault="00E6500E" w:rsidP="00E6500E">
            <w:pPr>
              <w:rPr>
                <w:rFonts w:ascii="Arial" w:hAnsi="Arial" w:cs="Arial"/>
                <w:sz w:val="16"/>
                <w:szCs w:val="16"/>
              </w:rPr>
            </w:pPr>
            <w:r w:rsidRPr="00335E45">
              <w:rPr>
                <w:rFonts w:ascii="Arial" w:hAnsi="Arial" w:cs="Arial"/>
                <w:sz w:val="16"/>
                <w:szCs w:val="16"/>
              </w:rPr>
              <w:t xml:space="preserve">Satellite </w:t>
            </w:r>
            <w:r w:rsidRPr="00B0166C">
              <w:rPr>
                <w:rFonts w:ascii="Arial" w:hAnsi="Arial" w:cs="Arial"/>
                <w:i/>
                <w:iCs/>
                <w:sz w:val="16"/>
                <w:szCs w:val="16"/>
              </w:rPr>
              <w:t>EPIRB</w:t>
            </w:r>
          </w:p>
        </w:tc>
        <w:tc>
          <w:tcPr>
            <w:tcW w:w="1061" w:type="dxa"/>
            <w:tcBorders>
              <w:left w:val="single" w:sz="24" w:space="0" w:color="auto"/>
            </w:tcBorders>
          </w:tcPr>
          <w:p w14:paraId="083DAD97" w14:textId="482086FA" w:rsidR="00E6500E" w:rsidRPr="00335E45" w:rsidRDefault="0028427C" w:rsidP="00E6500E">
            <w:pPr>
              <w:rPr>
                <w:rFonts w:ascii="Arial" w:hAnsi="Arial" w:cs="Arial"/>
                <w:sz w:val="16"/>
                <w:szCs w:val="16"/>
              </w:rPr>
            </w:pPr>
            <w:r>
              <w:rPr>
                <w:rFonts w:ascii="Arial" w:hAnsi="Arial" w:cs="Arial"/>
                <w:sz w:val="16"/>
                <w:szCs w:val="16"/>
              </w:rPr>
              <w:t xml:space="preserve">1 required if </w:t>
            </w:r>
            <w:r w:rsidR="00E6500E" w:rsidRPr="00335E45">
              <w:rPr>
                <w:rFonts w:ascii="Arial" w:hAnsi="Arial" w:cs="Arial"/>
                <w:sz w:val="16"/>
                <w:szCs w:val="16"/>
              </w:rPr>
              <w:t xml:space="preserve">Personal Locator Beacons for all </w:t>
            </w:r>
            <w:r w:rsidR="00E6500E" w:rsidRPr="00B0166C">
              <w:rPr>
                <w:rFonts w:ascii="Arial" w:hAnsi="Arial" w:cs="Arial"/>
                <w:i/>
                <w:iCs/>
                <w:sz w:val="16"/>
                <w:szCs w:val="16"/>
              </w:rPr>
              <w:t>crew</w:t>
            </w:r>
            <w:r w:rsidR="00E6500E" w:rsidRPr="00335E45">
              <w:rPr>
                <w:rFonts w:ascii="Arial" w:hAnsi="Arial" w:cs="Arial"/>
                <w:sz w:val="16"/>
                <w:szCs w:val="16"/>
              </w:rPr>
              <w:t xml:space="preserve"> </w:t>
            </w:r>
            <w:r>
              <w:rPr>
                <w:rFonts w:ascii="Arial" w:hAnsi="Arial" w:cs="Arial"/>
                <w:sz w:val="16"/>
                <w:szCs w:val="16"/>
              </w:rPr>
              <w:t xml:space="preserve">not </w:t>
            </w:r>
            <w:r w:rsidR="00E6500E" w:rsidRPr="00335E45">
              <w:rPr>
                <w:rFonts w:ascii="Arial" w:hAnsi="Arial" w:cs="Arial"/>
                <w:sz w:val="16"/>
                <w:szCs w:val="16"/>
              </w:rPr>
              <w:t>carried</w:t>
            </w:r>
          </w:p>
        </w:tc>
        <w:tc>
          <w:tcPr>
            <w:tcW w:w="1152" w:type="dxa"/>
          </w:tcPr>
          <w:p w14:paraId="7C8DBA4D" w14:textId="663C4434" w:rsidR="00E6500E" w:rsidRDefault="00B1648D" w:rsidP="00E6500E">
            <w:pPr>
              <w:rPr>
                <w:rFonts w:ascii="Arial" w:hAnsi="Arial" w:cs="Arial"/>
                <w:sz w:val="16"/>
                <w:szCs w:val="16"/>
              </w:rPr>
            </w:pPr>
            <w:r w:rsidRPr="00B0166C">
              <w:rPr>
                <w:rFonts w:ascii="Arial" w:hAnsi="Arial" w:cs="Arial"/>
                <w:i/>
                <w:iCs/>
                <w:sz w:val="16"/>
                <w:szCs w:val="16"/>
              </w:rPr>
              <w:t>Vessel</w:t>
            </w:r>
            <w:r w:rsidR="00490CEE">
              <w:rPr>
                <w:rFonts w:ascii="Arial" w:hAnsi="Arial" w:cs="Arial"/>
                <w:sz w:val="16"/>
                <w:szCs w:val="16"/>
              </w:rPr>
              <w:t xml:space="preserve">s </w:t>
            </w:r>
            <w:r w:rsidR="00A116CC">
              <w:rPr>
                <w:rFonts w:ascii="Arial" w:hAnsi="Arial" w:cs="Arial"/>
                <w:sz w:val="16"/>
                <w:szCs w:val="16"/>
              </w:rPr>
              <w:t>of les</w:t>
            </w:r>
            <w:r w:rsidR="002A56FF">
              <w:rPr>
                <w:rFonts w:ascii="Arial" w:hAnsi="Arial" w:cs="Arial"/>
                <w:sz w:val="16"/>
                <w:szCs w:val="16"/>
              </w:rPr>
              <w:t>s</w:t>
            </w:r>
            <w:r w:rsidR="00A116CC">
              <w:rPr>
                <w:rFonts w:ascii="Arial" w:hAnsi="Arial" w:cs="Arial"/>
                <w:sz w:val="16"/>
                <w:szCs w:val="16"/>
              </w:rPr>
              <w:t xml:space="preserve"> than 10m</w:t>
            </w:r>
            <w:r w:rsidR="00490CEE">
              <w:rPr>
                <w:rFonts w:ascii="Arial" w:hAnsi="Arial" w:cs="Arial"/>
                <w:sz w:val="16"/>
                <w:szCs w:val="16"/>
              </w:rPr>
              <w:t xml:space="preserve"> - </w:t>
            </w:r>
            <w:r w:rsidR="00E6500E" w:rsidRPr="00335E45">
              <w:rPr>
                <w:rFonts w:ascii="Arial" w:hAnsi="Arial" w:cs="Arial"/>
                <w:sz w:val="16"/>
                <w:szCs w:val="16"/>
              </w:rPr>
              <w:t xml:space="preserve">1 required if Personal Locator Beacons for all </w:t>
            </w:r>
            <w:r w:rsidR="00E6500E" w:rsidRPr="00B0166C">
              <w:rPr>
                <w:rFonts w:ascii="Arial" w:hAnsi="Arial" w:cs="Arial"/>
                <w:i/>
                <w:iCs/>
                <w:sz w:val="16"/>
                <w:szCs w:val="16"/>
              </w:rPr>
              <w:t>crew</w:t>
            </w:r>
            <w:r w:rsidR="00E6500E" w:rsidRPr="00335E45">
              <w:rPr>
                <w:rFonts w:ascii="Arial" w:hAnsi="Arial" w:cs="Arial"/>
                <w:sz w:val="16"/>
                <w:szCs w:val="16"/>
              </w:rPr>
              <w:t xml:space="preserve"> </w:t>
            </w:r>
            <w:r w:rsidR="0028427C">
              <w:rPr>
                <w:rFonts w:ascii="Arial" w:hAnsi="Arial" w:cs="Arial"/>
                <w:sz w:val="16"/>
                <w:szCs w:val="16"/>
              </w:rPr>
              <w:t xml:space="preserve">not </w:t>
            </w:r>
            <w:r w:rsidR="00E6500E" w:rsidRPr="00335E45">
              <w:rPr>
                <w:rFonts w:ascii="Arial" w:hAnsi="Arial" w:cs="Arial"/>
                <w:sz w:val="16"/>
                <w:szCs w:val="16"/>
              </w:rPr>
              <w:t>carried</w:t>
            </w:r>
          </w:p>
          <w:p w14:paraId="4CC1FFA0" w14:textId="77777777" w:rsidR="00490CEE" w:rsidRDefault="00490CEE" w:rsidP="00E6500E">
            <w:pPr>
              <w:rPr>
                <w:rFonts w:ascii="Arial" w:hAnsi="Arial" w:cs="Arial"/>
                <w:sz w:val="16"/>
                <w:szCs w:val="16"/>
              </w:rPr>
            </w:pPr>
          </w:p>
          <w:p w14:paraId="3FD8F13C" w14:textId="31116AF0" w:rsidR="00490CEE" w:rsidRDefault="00B1648D" w:rsidP="00E6500E">
            <w:pPr>
              <w:rPr>
                <w:rFonts w:ascii="Arial" w:hAnsi="Arial" w:cs="Arial"/>
                <w:sz w:val="16"/>
                <w:szCs w:val="16"/>
              </w:rPr>
            </w:pPr>
            <w:r w:rsidRPr="00B0166C">
              <w:rPr>
                <w:rFonts w:ascii="Arial" w:hAnsi="Arial" w:cs="Arial"/>
                <w:i/>
                <w:iCs/>
                <w:sz w:val="16"/>
                <w:szCs w:val="16"/>
              </w:rPr>
              <w:t>Vessel</w:t>
            </w:r>
            <w:r w:rsidR="00490CEE">
              <w:rPr>
                <w:rFonts w:ascii="Arial" w:hAnsi="Arial" w:cs="Arial"/>
                <w:sz w:val="16"/>
                <w:szCs w:val="16"/>
              </w:rPr>
              <w:t>s of 10m and over</w:t>
            </w:r>
          </w:p>
          <w:p w14:paraId="4A862251" w14:textId="0440502F" w:rsidR="00D50426" w:rsidRDefault="00D50426" w:rsidP="00E6500E">
            <w:pPr>
              <w:rPr>
                <w:rFonts w:ascii="Arial" w:hAnsi="Arial" w:cs="Arial"/>
                <w:sz w:val="16"/>
                <w:szCs w:val="16"/>
              </w:rPr>
            </w:pPr>
            <w:r w:rsidRPr="00335E45">
              <w:rPr>
                <w:rFonts w:ascii="Arial" w:hAnsi="Arial" w:cs="Arial"/>
                <w:sz w:val="16"/>
                <w:szCs w:val="16"/>
              </w:rPr>
              <w:t xml:space="preserve">1 (If </w:t>
            </w:r>
            <w:r w:rsidR="00B1648D" w:rsidRPr="00B0166C">
              <w:rPr>
                <w:rFonts w:ascii="Arial" w:hAnsi="Arial" w:cs="Arial"/>
                <w:i/>
                <w:iCs/>
                <w:sz w:val="16"/>
                <w:szCs w:val="16"/>
              </w:rPr>
              <w:t>Vessel</w:t>
            </w:r>
            <w:r w:rsidRPr="00335E45">
              <w:rPr>
                <w:rFonts w:ascii="Arial" w:hAnsi="Arial" w:cs="Arial"/>
                <w:sz w:val="16"/>
                <w:szCs w:val="16"/>
              </w:rPr>
              <w:t xml:space="preserve"> operates single handed, either a PLB or </w:t>
            </w:r>
            <w:r w:rsidRPr="00B0166C">
              <w:rPr>
                <w:rFonts w:ascii="Arial" w:hAnsi="Arial" w:cs="Arial"/>
                <w:i/>
                <w:iCs/>
                <w:sz w:val="16"/>
                <w:szCs w:val="16"/>
              </w:rPr>
              <w:t>EPIRB</w:t>
            </w:r>
            <w:r w:rsidRPr="00335E45">
              <w:rPr>
                <w:rFonts w:ascii="Arial" w:hAnsi="Arial" w:cs="Arial"/>
                <w:sz w:val="16"/>
                <w:szCs w:val="16"/>
              </w:rPr>
              <w:t xml:space="preserve"> may be carried, but </w:t>
            </w:r>
            <w:r w:rsidRPr="00B0166C">
              <w:rPr>
                <w:rFonts w:ascii="Arial" w:hAnsi="Arial" w:cs="Arial"/>
                <w:i/>
                <w:iCs/>
                <w:sz w:val="16"/>
                <w:szCs w:val="16"/>
              </w:rPr>
              <w:t>MCA</w:t>
            </w:r>
            <w:r w:rsidRPr="00335E45">
              <w:rPr>
                <w:rFonts w:ascii="Arial" w:hAnsi="Arial" w:cs="Arial"/>
                <w:sz w:val="16"/>
                <w:szCs w:val="16"/>
              </w:rPr>
              <w:t xml:space="preserve"> recommends both a</w:t>
            </w:r>
            <w:r>
              <w:rPr>
                <w:rFonts w:ascii="Arial" w:hAnsi="Arial" w:cs="Arial"/>
                <w:sz w:val="16"/>
                <w:szCs w:val="16"/>
              </w:rPr>
              <w:t>re</w:t>
            </w:r>
            <w:r w:rsidRPr="00335E45">
              <w:rPr>
                <w:rFonts w:ascii="Arial" w:hAnsi="Arial" w:cs="Arial"/>
                <w:sz w:val="16"/>
                <w:szCs w:val="16"/>
              </w:rPr>
              <w:t xml:space="preserve"> carried)</w:t>
            </w:r>
          </w:p>
          <w:p w14:paraId="41391E0C" w14:textId="675EEDE2" w:rsidR="00490CEE" w:rsidRPr="00335E45" w:rsidRDefault="00490CEE" w:rsidP="00E6500E">
            <w:pPr>
              <w:rPr>
                <w:rFonts w:ascii="Arial" w:hAnsi="Arial" w:cs="Arial"/>
                <w:sz w:val="16"/>
                <w:szCs w:val="16"/>
              </w:rPr>
            </w:pPr>
          </w:p>
        </w:tc>
        <w:tc>
          <w:tcPr>
            <w:tcW w:w="1209" w:type="dxa"/>
            <w:tcBorders>
              <w:right w:val="single" w:sz="24" w:space="0" w:color="auto"/>
            </w:tcBorders>
          </w:tcPr>
          <w:p w14:paraId="474281EF" w14:textId="3250CA21" w:rsidR="00E6500E" w:rsidRPr="00335E45" w:rsidRDefault="00E6500E" w:rsidP="00E6500E">
            <w:pPr>
              <w:rPr>
                <w:rFonts w:ascii="Arial" w:hAnsi="Arial" w:cs="Arial"/>
                <w:sz w:val="16"/>
                <w:szCs w:val="16"/>
              </w:rPr>
            </w:pPr>
            <w:r w:rsidRPr="00335E45">
              <w:rPr>
                <w:rFonts w:ascii="Arial" w:hAnsi="Arial" w:cs="Arial"/>
                <w:sz w:val="16"/>
                <w:szCs w:val="16"/>
              </w:rPr>
              <w:t xml:space="preserve">1 (If </w:t>
            </w:r>
            <w:r w:rsidR="00B1648D" w:rsidRPr="00B0166C">
              <w:rPr>
                <w:rFonts w:ascii="Arial" w:hAnsi="Arial" w:cs="Arial"/>
                <w:i/>
                <w:iCs/>
                <w:sz w:val="16"/>
                <w:szCs w:val="16"/>
              </w:rPr>
              <w:t>Vessel</w:t>
            </w:r>
            <w:r w:rsidRPr="00335E45">
              <w:rPr>
                <w:rFonts w:ascii="Arial" w:hAnsi="Arial" w:cs="Arial"/>
                <w:sz w:val="16"/>
                <w:szCs w:val="16"/>
              </w:rPr>
              <w:t xml:space="preserve"> operates single handed, either a PLB or </w:t>
            </w:r>
            <w:r w:rsidRPr="00B0166C">
              <w:rPr>
                <w:rFonts w:ascii="Arial" w:hAnsi="Arial" w:cs="Arial"/>
                <w:i/>
                <w:iCs/>
                <w:sz w:val="16"/>
                <w:szCs w:val="16"/>
              </w:rPr>
              <w:t>EPIRB</w:t>
            </w:r>
            <w:r w:rsidRPr="00335E45">
              <w:rPr>
                <w:rFonts w:ascii="Arial" w:hAnsi="Arial" w:cs="Arial"/>
                <w:sz w:val="16"/>
                <w:szCs w:val="16"/>
              </w:rPr>
              <w:t xml:space="preserve"> may be carried, but </w:t>
            </w:r>
            <w:r w:rsidRPr="00B0166C">
              <w:rPr>
                <w:rFonts w:ascii="Arial" w:hAnsi="Arial" w:cs="Arial"/>
                <w:i/>
                <w:iCs/>
                <w:sz w:val="16"/>
                <w:szCs w:val="16"/>
              </w:rPr>
              <w:t>MCA</w:t>
            </w:r>
            <w:r w:rsidRPr="00335E45">
              <w:rPr>
                <w:rFonts w:ascii="Arial" w:hAnsi="Arial" w:cs="Arial"/>
                <w:sz w:val="16"/>
                <w:szCs w:val="16"/>
              </w:rPr>
              <w:t xml:space="preserve"> recommends both a</w:t>
            </w:r>
            <w:r w:rsidR="00D44B06">
              <w:rPr>
                <w:rFonts w:ascii="Arial" w:hAnsi="Arial" w:cs="Arial"/>
                <w:sz w:val="16"/>
                <w:szCs w:val="16"/>
              </w:rPr>
              <w:t>re</w:t>
            </w:r>
            <w:r w:rsidRPr="00335E45">
              <w:rPr>
                <w:rFonts w:ascii="Arial" w:hAnsi="Arial" w:cs="Arial"/>
                <w:sz w:val="16"/>
                <w:szCs w:val="16"/>
              </w:rPr>
              <w:t xml:space="preserve"> carried)</w:t>
            </w:r>
          </w:p>
        </w:tc>
        <w:tc>
          <w:tcPr>
            <w:tcW w:w="1152" w:type="dxa"/>
            <w:tcBorders>
              <w:left w:val="single" w:sz="24" w:space="0" w:color="auto"/>
            </w:tcBorders>
          </w:tcPr>
          <w:p w14:paraId="5D7F83EA" w14:textId="1203D3BC" w:rsidR="00E6500E" w:rsidRPr="00335E45" w:rsidRDefault="00E6500E" w:rsidP="00E6500E">
            <w:pPr>
              <w:rPr>
                <w:rFonts w:ascii="Arial" w:hAnsi="Arial" w:cs="Arial"/>
                <w:sz w:val="16"/>
                <w:szCs w:val="16"/>
              </w:rPr>
            </w:pPr>
            <w:r w:rsidRPr="00335E45">
              <w:rPr>
                <w:rFonts w:ascii="Arial" w:hAnsi="Arial" w:cs="Arial"/>
                <w:sz w:val="16"/>
                <w:szCs w:val="16"/>
              </w:rPr>
              <w:t xml:space="preserve">1 required if Personal Locator Beacons for all </w:t>
            </w:r>
            <w:r w:rsidRPr="00B0166C">
              <w:rPr>
                <w:rFonts w:ascii="Arial" w:hAnsi="Arial" w:cs="Arial"/>
                <w:i/>
                <w:iCs/>
                <w:sz w:val="16"/>
                <w:szCs w:val="16"/>
              </w:rPr>
              <w:t>crew</w:t>
            </w:r>
            <w:r w:rsidRPr="00335E45">
              <w:rPr>
                <w:rFonts w:ascii="Arial" w:hAnsi="Arial" w:cs="Arial"/>
                <w:sz w:val="16"/>
                <w:szCs w:val="16"/>
              </w:rPr>
              <w:t xml:space="preserve"> </w:t>
            </w:r>
            <w:r w:rsidR="00D44B06">
              <w:rPr>
                <w:rFonts w:ascii="Arial" w:hAnsi="Arial" w:cs="Arial"/>
                <w:sz w:val="16"/>
                <w:szCs w:val="16"/>
              </w:rPr>
              <w:t xml:space="preserve">not </w:t>
            </w:r>
            <w:r w:rsidRPr="00335E45">
              <w:rPr>
                <w:rFonts w:ascii="Arial" w:hAnsi="Arial" w:cs="Arial"/>
                <w:sz w:val="16"/>
                <w:szCs w:val="16"/>
              </w:rPr>
              <w:t>carried</w:t>
            </w:r>
          </w:p>
        </w:tc>
        <w:tc>
          <w:tcPr>
            <w:tcW w:w="1152" w:type="dxa"/>
          </w:tcPr>
          <w:p w14:paraId="7FF49CE4" w14:textId="37DE8DE4" w:rsidR="00E6500E" w:rsidRPr="00335E45" w:rsidRDefault="00E6500E" w:rsidP="00E6500E">
            <w:pPr>
              <w:rPr>
                <w:rFonts w:ascii="Arial" w:hAnsi="Arial" w:cs="Arial"/>
                <w:sz w:val="16"/>
                <w:szCs w:val="16"/>
              </w:rPr>
            </w:pPr>
            <w:r w:rsidRPr="00335E45">
              <w:rPr>
                <w:rFonts w:ascii="Arial" w:hAnsi="Arial" w:cs="Arial"/>
                <w:sz w:val="16"/>
                <w:szCs w:val="16"/>
              </w:rPr>
              <w:t xml:space="preserve">1 required if Personal Locator Beacons for all </w:t>
            </w:r>
            <w:r w:rsidRPr="00B0166C">
              <w:rPr>
                <w:rFonts w:ascii="Arial" w:hAnsi="Arial" w:cs="Arial"/>
                <w:i/>
                <w:iCs/>
                <w:sz w:val="16"/>
                <w:szCs w:val="16"/>
              </w:rPr>
              <w:t>crew</w:t>
            </w:r>
            <w:r w:rsidRPr="00335E45">
              <w:rPr>
                <w:rFonts w:ascii="Arial" w:hAnsi="Arial" w:cs="Arial"/>
                <w:sz w:val="16"/>
                <w:szCs w:val="16"/>
              </w:rPr>
              <w:t xml:space="preserve"> </w:t>
            </w:r>
            <w:r w:rsidR="00D44B06">
              <w:rPr>
                <w:rFonts w:ascii="Arial" w:hAnsi="Arial" w:cs="Arial"/>
                <w:sz w:val="16"/>
                <w:szCs w:val="16"/>
              </w:rPr>
              <w:t xml:space="preserve">not </w:t>
            </w:r>
            <w:r w:rsidRPr="00335E45">
              <w:rPr>
                <w:rFonts w:ascii="Arial" w:hAnsi="Arial" w:cs="Arial"/>
                <w:sz w:val="16"/>
                <w:szCs w:val="16"/>
              </w:rPr>
              <w:t>carried</w:t>
            </w:r>
          </w:p>
        </w:tc>
        <w:tc>
          <w:tcPr>
            <w:tcW w:w="1209" w:type="dxa"/>
          </w:tcPr>
          <w:p w14:paraId="6633E4D1" w14:textId="60673086" w:rsidR="00E6500E" w:rsidRPr="00335E45" w:rsidRDefault="00E6500E" w:rsidP="00E6500E">
            <w:pPr>
              <w:rPr>
                <w:rFonts w:ascii="Arial" w:hAnsi="Arial" w:cs="Arial"/>
                <w:sz w:val="16"/>
                <w:szCs w:val="16"/>
              </w:rPr>
            </w:pPr>
            <w:r w:rsidRPr="00335E45">
              <w:rPr>
                <w:rFonts w:ascii="Arial" w:hAnsi="Arial" w:cs="Arial"/>
                <w:sz w:val="16"/>
                <w:szCs w:val="16"/>
              </w:rPr>
              <w:t xml:space="preserve">1 (If </w:t>
            </w:r>
            <w:r w:rsidR="00B1648D" w:rsidRPr="00B0166C">
              <w:rPr>
                <w:rFonts w:ascii="Arial" w:hAnsi="Arial" w:cs="Arial"/>
                <w:i/>
                <w:iCs/>
                <w:sz w:val="16"/>
                <w:szCs w:val="16"/>
              </w:rPr>
              <w:t>Vessel</w:t>
            </w:r>
            <w:r w:rsidRPr="00335E45">
              <w:rPr>
                <w:rFonts w:ascii="Arial" w:hAnsi="Arial" w:cs="Arial"/>
                <w:sz w:val="16"/>
                <w:szCs w:val="16"/>
              </w:rPr>
              <w:t xml:space="preserve"> operates single handed, either a PLB or </w:t>
            </w:r>
            <w:r w:rsidRPr="00B0166C">
              <w:rPr>
                <w:rFonts w:ascii="Arial" w:hAnsi="Arial" w:cs="Arial"/>
                <w:i/>
                <w:iCs/>
                <w:sz w:val="16"/>
                <w:szCs w:val="16"/>
              </w:rPr>
              <w:t>EPIRB</w:t>
            </w:r>
            <w:r w:rsidRPr="00335E45">
              <w:rPr>
                <w:rFonts w:ascii="Arial" w:hAnsi="Arial" w:cs="Arial"/>
                <w:sz w:val="16"/>
                <w:szCs w:val="16"/>
              </w:rPr>
              <w:t xml:space="preserve"> may be carried, but </w:t>
            </w:r>
            <w:r w:rsidRPr="00B0166C">
              <w:rPr>
                <w:rFonts w:ascii="Arial" w:hAnsi="Arial" w:cs="Arial"/>
                <w:i/>
                <w:iCs/>
                <w:sz w:val="16"/>
                <w:szCs w:val="16"/>
              </w:rPr>
              <w:t>MCA</w:t>
            </w:r>
            <w:r w:rsidRPr="00335E45">
              <w:rPr>
                <w:rFonts w:ascii="Arial" w:hAnsi="Arial" w:cs="Arial"/>
                <w:sz w:val="16"/>
                <w:szCs w:val="16"/>
              </w:rPr>
              <w:t xml:space="preserve"> recommends both a</w:t>
            </w:r>
            <w:r w:rsidR="005B2F19">
              <w:rPr>
                <w:rFonts w:ascii="Arial" w:hAnsi="Arial" w:cs="Arial"/>
                <w:sz w:val="16"/>
                <w:szCs w:val="16"/>
              </w:rPr>
              <w:t>re</w:t>
            </w:r>
            <w:r w:rsidRPr="00335E45">
              <w:rPr>
                <w:rFonts w:ascii="Arial" w:hAnsi="Arial" w:cs="Arial"/>
                <w:sz w:val="16"/>
                <w:szCs w:val="16"/>
              </w:rPr>
              <w:t xml:space="preserve"> carried)</w:t>
            </w:r>
          </w:p>
        </w:tc>
        <w:tc>
          <w:tcPr>
            <w:tcW w:w="1209" w:type="dxa"/>
          </w:tcPr>
          <w:p w14:paraId="6FDE07DB" w14:textId="0ABFF065" w:rsidR="00E6500E" w:rsidRPr="00335E45" w:rsidRDefault="00E6500E" w:rsidP="00E6500E">
            <w:pPr>
              <w:rPr>
                <w:rFonts w:ascii="Arial" w:hAnsi="Arial" w:cs="Arial"/>
                <w:sz w:val="16"/>
                <w:szCs w:val="16"/>
              </w:rPr>
            </w:pPr>
            <w:r w:rsidRPr="00335E45">
              <w:rPr>
                <w:rFonts w:ascii="Arial" w:hAnsi="Arial" w:cs="Arial"/>
                <w:sz w:val="16"/>
                <w:szCs w:val="16"/>
              </w:rPr>
              <w:t xml:space="preserve">1 (If </w:t>
            </w:r>
            <w:r w:rsidR="00B1648D" w:rsidRPr="00B0166C">
              <w:rPr>
                <w:rFonts w:ascii="Arial" w:hAnsi="Arial" w:cs="Arial"/>
                <w:i/>
                <w:iCs/>
                <w:sz w:val="16"/>
                <w:szCs w:val="16"/>
              </w:rPr>
              <w:t>Vessel</w:t>
            </w:r>
            <w:r w:rsidRPr="00335E45">
              <w:rPr>
                <w:rFonts w:ascii="Arial" w:hAnsi="Arial" w:cs="Arial"/>
                <w:sz w:val="16"/>
                <w:szCs w:val="16"/>
              </w:rPr>
              <w:t xml:space="preserve"> operates single handed, either a PLB or </w:t>
            </w:r>
            <w:r w:rsidRPr="00B0166C">
              <w:rPr>
                <w:rFonts w:ascii="Arial" w:hAnsi="Arial" w:cs="Arial"/>
                <w:i/>
                <w:iCs/>
                <w:sz w:val="16"/>
                <w:szCs w:val="16"/>
              </w:rPr>
              <w:t>EPIRB</w:t>
            </w:r>
            <w:r w:rsidRPr="00335E45">
              <w:rPr>
                <w:rFonts w:ascii="Arial" w:hAnsi="Arial" w:cs="Arial"/>
                <w:sz w:val="16"/>
                <w:szCs w:val="16"/>
              </w:rPr>
              <w:t xml:space="preserve"> may be carried, but </w:t>
            </w:r>
            <w:r w:rsidRPr="00B0166C">
              <w:rPr>
                <w:rFonts w:ascii="Arial" w:hAnsi="Arial" w:cs="Arial"/>
                <w:i/>
                <w:iCs/>
                <w:sz w:val="16"/>
                <w:szCs w:val="16"/>
              </w:rPr>
              <w:t>MCA</w:t>
            </w:r>
            <w:r w:rsidRPr="00335E45">
              <w:rPr>
                <w:rFonts w:ascii="Arial" w:hAnsi="Arial" w:cs="Arial"/>
                <w:sz w:val="16"/>
                <w:szCs w:val="16"/>
              </w:rPr>
              <w:t xml:space="preserve"> recommends both a</w:t>
            </w:r>
            <w:r w:rsidR="005B2F19">
              <w:rPr>
                <w:rFonts w:ascii="Arial" w:hAnsi="Arial" w:cs="Arial"/>
                <w:sz w:val="16"/>
                <w:szCs w:val="16"/>
              </w:rPr>
              <w:t>re</w:t>
            </w:r>
            <w:r w:rsidRPr="00335E45">
              <w:rPr>
                <w:rFonts w:ascii="Arial" w:hAnsi="Arial" w:cs="Arial"/>
                <w:sz w:val="16"/>
                <w:szCs w:val="16"/>
              </w:rPr>
              <w:t xml:space="preserve"> carried)</w:t>
            </w:r>
          </w:p>
        </w:tc>
      </w:tr>
      <w:tr w:rsidR="008454C2" w:rsidRPr="00335E45" w14:paraId="2B7E1ABC" w14:textId="77777777" w:rsidTr="002134CF">
        <w:tc>
          <w:tcPr>
            <w:tcW w:w="1276" w:type="dxa"/>
            <w:tcBorders>
              <w:right w:val="single" w:sz="24" w:space="0" w:color="auto"/>
            </w:tcBorders>
          </w:tcPr>
          <w:p w14:paraId="1D082B7C" w14:textId="50406607" w:rsidR="00E6500E" w:rsidRPr="00335E45" w:rsidRDefault="00E6500E" w:rsidP="00E6500E">
            <w:pPr>
              <w:rPr>
                <w:rFonts w:ascii="Arial" w:hAnsi="Arial" w:cs="Arial"/>
                <w:sz w:val="16"/>
                <w:szCs w:val="16"/>
              </w:rPr>
            </w:pPr>
            <w:r w:rsidRPr="00335E45">
              <w:rPr>
                <w:rFonts w:ascii="Arial" w:hAnsi="Arial" w:cs="Arial"/>
                <w:sz w:val="16"/>
                <w:szCs w:val="16"/>
              </w:rPr>
              <w:t>Personal Locator Beacons (</w:t>
            </w:r>
            <w:r w:rsidR="00221975" w:rsidRPr="00335E45">
              <w:rPr>
                <w:rFonts w:ascii="Arial" w:hAnsi="Arial" w:cs="Arial"/>
                <w:sz w:val="16"/>
                <w:szCs w:val="16"/>
              </w:rPr>
              <w:t xml:space="preserve">see section </w:t>
            </w:r>
            <w:r w:rsidR="003F268C">
              <w:rPr>
                <w:rFonts w:ascii="Arial" w:hAnsi="Arial" w:cs="Arial"/>
                <w:sz w:val="16"/>
                <w:szCs w:val="16"/>
              </w:rPr>
              <w:t>7</w:t>
            </w:r>
            <w:r w:rsidR="00221975" w:rsidRPr="00335E45">
              <w:rPr>
                <w:rFonts w:ascii="Arial" w:hAnsi="Arial" w:cs="Arial"/>
                <w:sz w:val="16"/>
                <w:szCs w:val="16"/>
              </w:rPr>
              <w:t>.</w:t>
            </w:r>
            <w:r w:rsidR="003F268C">
              <w:rPr>
                <w:rFonts w:ascii="Arial" w:hAnsi="Arial" w:cs="Arial"/>
                <w:sz w:val="16"/>
                <w:szCs w:val="16"/>
              </w:rPr>
              <w:t>6</w:t>
            </w:r>
            <w:r w:rsidR="00221975" w:rsidRPr="00335E45">
              <w:rPr>
                <w:rFonts w:ascii="Arial" w:hAnsi="Arial" w:cs="Arial"/>
                <w:sz w:val="16"/>
                <w:szCs w:val="16"/>
              </w:rPr>
              <w:t xml:space="preserve"> for requirements)</w:t>
            </w:r>
          </w:p>
        </w:tc>
        <w:tc>
          <w:tcPr>
            <w:tcW w:w="1061" w:type="dxa"/>
            <w:tcBorders>
              <w:left w:val="single" w:sz="24" w:space="0" w:color="auto"/>
            </w:tcBorders>
          </w:tcPr>
          <w:p w14:paraId="5D78F828" w14:textId="54E7D7F2" w:rsidR="00E6500E" w:rsidRPr="00335E45" w:rsidRDefault="00E6500E" w:rsidP="00E6500E">
            <w:pPr>
              <w:rPr>
                <w:rFonts w:ascii="Arial" w:hAnsi="Arial" w:cs="Arial"/>
                <w:sz w:val="16"/>
                <w:szCs w:val="16"/>
              </w:rPr>
            </w:pPr>
            <w:r w:rsidRPr="00335E45">
              <w:rPr>
                <w:rFonts w:ascii="Arial" w:hAnsi="Arial" w:cs="Arial"/>
                <w:sz w:val="16"/>
                <w:szCs w:val="16"/>
              </w:rPr>
              <w:t xml:space="preserve">1 for each member of the </w:t>
            </w:r>
            <w:r w:rsidRPr="00B0166C">
              <w:rPr>
                <w:rFonts w:ascii="Arial" w:hAnsi="Arial" w:cs="Arial"/>
                <w:i/>
                <w:iCs/>
                <w:sz w:val="16"/>
                <w:szCs w:val="16"/>
              </w:rPr>
              <w:t>crew</w:t>
            </w:r>
            <w:r w:rsidRPr="00335E45">
              <w:rPr>
                <w:rFonts w:ascii="Arial" w:hAnsi="Arial" w:cs="Arial"/>
                <w:sz w:val="16"/>
                <w:szCs w:val="16"/>
              </w:rPr>
              <w:t xml:space="preserve"> </w:t>
            </w:r>
            <w:r w:rsidR="002C4B2E">
              <w:rPr>
                <w:rFonts w:ascii="Arial" w:hAnsi="Arial" w:cs="Arial"/>
                <w:sz w:val="16"/>
                <w:szCs w:val="16"/>
              </w:rPr>
              <w:t xml:space="preserve">unless a </w:t>
            </w:r>
            <w:r w:rsidRPr="00335E45">
              <w:rPr>
                <w:rFonts w:ascii="Arial" w:hAnsi="Arial" w:cs="Arial"/>
                <w:sz w:val="16"/>
                <w:szCs w:val="16"/>
              </w:rPr>
              <w:t xml:space="preserve">Satellite </w:t>
            </w:r>
            <w:r w:rsidRPr="00B0166C">
              <w:rPr>
                <w:rFonts w:ascii="Arial" w:hAnsi="Arial" w:cs="Arial"/>
                <w:i/>
                <w:iCs/>
                <w:sz w:val="16"/>
                <w:szCs w:val="16"/>
              </w:rPr>
              <w:t>EPIRB</w:t>
            </w:r>
            <w:r w:rsidRPr="00335E45">
              <w:rPr>
                <w:rFonts w:ascii="Arial" w:hAnsi="Arial" w:cs="Arial"/>
                <w:sz w:val="16"/>
                <w:szCs w:val="16"/>
              </w:rPr>
              <w:t xml:space="preserve"> </w:t>
            </w:r>
            <w:r w:rsidR="002C4B2E">
              <w:rPr>
                <w:rFonts w:ascii="Arial" w:hAnsi="Arial" w:cs="Arial"/>
                <w:sz w:val="16"/>
                <w:szCs w:val="16"/>
              </w:rPr>
              <w:t xml:space="preserve">is </w:t>
            </w:r>
            <w:r w:rsidRPr="00335E45">
              <w:rPr>
                <w:rFonts w:ascii="Arial" w:hAnsi="Arial" w:cs="Arial"/>
                <w:sz w:val="16"/>
                <w:szCs w:val="16"/>
              </w:rPr>
              <w:t>carried</w:t>
            </w:r>
            <w:r w:rsidR="002C4B2E">
              <w:rPr>
                <w:rFonts w:ascii="Arial" w:hAnsi="Arial" w:cs="Arial"/>
                <w:sz w:val="16"/>
                <w:szCs w:val="16"/>
              </w:rPr>
              <w:t xml:space="preserve">. </w:t>
            </w:r>
            <w:r w:rsidR="002C4B2E" w:rsidRPr="00B0166C">
              <w:rPr>
                <w:rFonts w:ascii="Arial" w:hAnsi="Arial" w:cs="Arial"/>
                <w:i/>
                <w:iCs/>
                <w:sz w:val="16"/>
                <w:szCs w:val="16"/>
              </w:rPr>
              <w:t>MCA</w:t>
            </w:r>
            <w:r w:rsidR="002C4B2E">
              <w:rPr>
                <w:rFonts w:ascii="Arial" w:hAnsi="Arial" w:cs="Arial"/>
                <w:sz w:val="16"/>
                <w:szCs w:val="16"/>
              </w:rPr>
              <w:t xml:space="preserve"> recommend both are carried</w:t>
            </w:r>
          </w:p>
        </w:tc>
        <w:tc>
          <w:tcPr>
            <w:tcW w:w="1152" w:type="dxa"/>
          </w:tcPr>
          <w:p w14:paraId="5FB93648" w14:textId="06A9EC68" w:rsidR="00E6500E" w:rsidRDefault="00E6500E" w:rsidP="00E6500E">
            <w:pPr>
              <w:rPr>
                <w:rFonts w:ascii="Arial" w:hAnsi="Arial" w:cs="Arial"/>
                <w:sz w:val="16"/>
                <w:szCs w:val="16"/>
              </w:rPr>
            </w:pPr>
          </w:p>
          <w:p w14:paraId="08ADB3EB" w14:textId="0076081F" w:rsidR="005C5506" w:rsidRDefault="00B1648D" w:rsidP="00E6500E">
            <w:pPr>
              <w:rPr>
                <w:rFonts w:ascii="Arial" w:hAnsi="Arial" w:cs="Arial"/>
                <w:sz w:val="16"/>
                <w:szCs w:val="16"/>
              </w:rPr>
            </w:pPr>
            <w:r w:rsidRPr="00B0166C">
              <w:rPr>
                <w:rFonts w:ascii="Arial" w:hAnsi="Arial" w:cs="Arial"/>
                <w:i/>
                <w:iCs/>
                <w:sz w:val="16"/>
                <w:szCs w:val="16"/>
              </w:rPr>
              <w:t>Vessel</w:t>
            </w:r>
            <w:r w:rsidR="005C5506">
              <w:rPr>
                <w:rFonts w:ascii="Arial" w:hAnsi="Arial" w:cs="Arial"/>
                <w:sz w:val="16"/>
                <w:szCs w:val="16"/>
              </w:rPr>
              <w:t>s</w:t>
            </w:r>
            <w:r w:rsidR="00A116CC">
              <w:rPr>
                <w:rFonts w:ascii="Arial" w:hAnsi="Arial" w:cs="Arial"/>
                <w:sz w:val="16"/>
                <w:szCs w:val="16"/>
              </w:rPr>
              <w:t xml:space="preserve"> of less than 10m </w:t>
            </w:r>
            <w:r w:rsidR="002C4B2E" w:rsidRPr="00335E45">
              <w:rPr>
                <w:rFonts w:ascii="Arial" w:hAnsi="Arial" w:cs="Arial"/>
                <w:sz w:val="16"/>
                <w:szCs w:val="16"/>
              </w:rPr>
              <w:t xml:space="preserve">1 for each member of the </w:t>
            </w:r>
            <w:r w:rsidR="002C4B2E" w:rsidRPr="00B0166C">
              <w:rPr>
                <w:rFonts w:ascii="Arial" w:hAnsi="Arial" w:cs="Arial"/>
                <w:i/>
                <w:iCs/>
                <w:sz w:val="16"/>
                <w:szCs w:val="16"/>
              </w:rPr>
              <w:t>crew</w:t>
            </w:r>
            <w:r w:rsidR="002C4B2E" w:rsidRPr="00335E45">
              <w:rPr>
                <w:rFonts w:ascii="Arial" w:hAnsi="Arial" w:cs="Arial"/>
                <w:sz w:val="16"/>
                <w:szCs w:val="16"/>
              </w:rPr>
              <w:t xml:space="preserve"> </w:t>
            </w:r>
            <w:r w:rsidR="002C4B2E">
              <w:rPr>
                <w:rFonts w:ascii="Arial" w:hAnsi="Arial" w:cs="Arial"/>
                <w:sz w:val="16"/>
                <w:szCs w:val="16"/>
              </w:rPr>
              <w:t xml:space="preserve">unless a </w:t>
            </w:r>
            <w:r w:rsidR="002C4B2E" w:rsidRPr="00335E45">
              <w:rPr>
                <w:rFonts w:ascii="Arial" w:hAnsi="Arial" w:cs="Arial"/>
                <w:sz w:val="16"/>
                <w:szCs w:val="16"/>
              </w:rPr>
              <w:t xml:space="preserve">Satellite </w:t>
            </w:r>
            <w:r w:rsidR="002C4B2E" w:rsidRPr="00B0166C">
              <w:rPr>
                <w:rFonts w:ascii="Arial" w:hAnsi="Arial" w:cs="Arial"/>
                <w:i/>
                <w:iCs/>
                <w:sz w:val="16"/>
                <w:szCs w:val="16"/>
              </w:rPr>
              <w:t>EPIRB</w:t>
            </w:r>
            <w:r w:rsidR="002C4B2E" w:rsidRPr="00335E45">
              <w:rPr>
                <w:rFonts w:ascii="Arial" w:hAnsi="Arial" w:cs="Arial"/>
                <w:sz w:val="16"/>
                <w:szCs w:val="16"/>
              </w:rPr>
              <w:t xml:space="preserve"> </w:t>
            </w:r>
            <w:r w:rsidR="002C4B2E">
              <w:rPr>
                <w:rFonts w:ascii="Arial" w:hAnsi="Arial" w:cs="Arial"/>
                <w:sz w:val="16"/>
                <w:szCs w:val="16"/>
              </w:rPr>
              <w:t xml:space="preserve">is </w:t>
            </w:r>
            <w:r w:rsidR="002C4B2E" w:rsidRPr="00335E45">
              <w:rPr>
                <w:rFonts w:ascii="Arial" w:hAnsi="Arial" w:cs="Arial"/>
                <w:sz w:val="16"/>
                <w:szCs w:val="16"/>
              </w:rPr>
              <w:t>carried</w:t>
            </w:r>
          </w:p>
          <w:p w14:paraId="3110D811" w14:textId="77777777" w:rsidR="005C5506" w:rsidRDefault="005C5506" w:rsidP="00E6500E">
            <w:pPr>
              <w:rPr>
                <w:rFonts w:ascii="Arial" w:hAnsi="Arial" w:cs="Arial"/>
                <w:sz w:val="16"/>
                <w:szCs w:val="16"/>
              </w:rPr>
            </w:pPr>
          </w:p>
          <w:p w14:paraId="04D4F4A5" w14:textId="07943397" w:rsidR="002C4B2E" w:rsidRPr="00335E45" w:rsidRDefault="005C5506" w:rsidP="00E6500E">
            <w:pPr>
              <w:rPr>
                <w:rFonts w:ascii="Arial" w:hAnsi="Arial" w:cs="Arial"/>
                <w:sz w:val="16"/>
                <w:szCs w:val="16"/>
              </w:rPr>
            </w:pPr>
            <w:proofErr w:type="spellStart"/>
            <w:r>
              <w:rPr>
                <w:rFonts w:ascii="Arial" w:hAnsi="Arial" w:cs="Arial"/>
                <w:sz w:val="16"/>
                <w:szCs w:val="16"/>
              </w:rPr>
              <w:t>V</w:t>
            </w:r>
            <w:r w:rsidR="00D50426">
              <w:rPr>
                <w:rFonts w:ascii="Arial" w:hAnsi="Arial" w:cs="Arial"/>
                <w:sz w:val="16"/>
                <w:szCs w:val="16"/>
              </w:rPr>
              <w:t>ssel</w:t>
            </w:r>
            <w:proofErr w:type="spellEnd"/>
            <w:r w:rsidR="00D50426">
              <w:rPr>
                <w:rFonts w:ascii="Arial" w:hAnsi="Arial" w:cs="Arial"/>
                <w:sz w:val="16"/>
                <w:szCs w:val="16"/>
              </w:rPr>
              <w:t xml:space="preserve"> </w:t>
            </w:r>
            <w:r>
              <w:rPr>
                <w:rFonts w:ascii="Arial" w:hAnsi="Arial" w:cs="Arial"/>
                <w:sz w:val="16"/>
                <w:szCs w:val="16"/>
              </w:rPr>
              <w:t>of</w:t>
            </w:r>
            <w:r w:rsidR="00D50426">
              <w:rPr>
                <w:rFonts w:ascii="Arial" w:hAnsi="Arial" w:cs="Arial"/>
                <w:sz w:val="16"/>
                <w:szCs w:val="16"/>
              </w:rPr>
              <w:t xml:space="preserve"> 10 and over</w:t>
            </w:r>
            <w:proofErr w:type="gramStart"/>
            <w:r>
              <w:rPr>
                <w:rFonts w:ascii="Arial" w:hAnsi="Arial" w:cs="Arial"/>
                <w:sz w:val="16"/>
                <w:szCs w:val="16"/>
              </w:rPr>
              <w:t xml:space="preserve">, </w:t>
            </w:r>
            <w:r w:rsidR="002C4B2E">
              <w:rPr>
                <w:rFonts w:ascii="Arial" w:hAnsi="Arial" w:cs="Arial"/>
                <w:sz w:val="16"/>
                <w:szCs w:val="16"/>
              </w:rPr>
              <w:t>.</w:t>
            </w:r>
            <w:proofErr w:type="gramEnd"/>
            <w:r w:rsidR="002C4B2E">
              <w:rPr>
                <w:rFonts w:ascii="Arial" w:hAnsi="Arial" w:cs="Arial"/>
                <w:sz w:val="16"/>
                <w:szCs w:val="16"/>
              </w:rPr>
              <w:t xml:space="preserve"> </w:t>
            </w:r>
            <w:r w:rsidR="002C4B2E" w:rsidRPr="00B0166C">
              <w:rPr>
                <w:rFonts w:ascii="Arial" w:hAnsi="Arial" w:cs="Arial"/>
                <w:i/>
                <w:iCs/>
                <w:sz w:val="16"/>
                <w:szCs w:val="16"/>
              </w:rPr>
              <w:t>MCA</w:t>
            </w:r>
            <w:r w:rsidR="002C4B2E">
              <w:rPr>
                <w:rFonts w:ascii="Arial" w:hAnsi="Arial" w:cs="Arial"/>
                <w:sz w:val="16"/>
                <w:szCs w:val="16"/>
              </w:rPr>
              <w:t xml:space="preserve"> recommend</w:t>
            </w:r>
            <w:r w:rsidR="00AA34D7">
              <w:rPr>
                <w:rFonts w:ascii="Arial" w:hAnsi="Arial" w:cs="Arial"/>
                <w:sz w:val="16"/>
                <w:szCs w:val="16"/>
              </w:rPr>
              <w:t>s</w:t>
            </w:r>
            <w:r w:rsidR="002C4B2E">
              <w:rPr>
                <w:rFonts w:ascii="Arial" w:hAnsi="Arial" w:cs="Arial"/>
                <w:sz w:val="16"/>
                <w:szCs w:val="16"/>
              </w:rPr>
              <w:t xml:space="preserve"> </w:t>
            </w:r>
            <w:r w:rsidR="00AA34D7">
              <w:rPr>
                <w:rFonts w:ascii="Arial" w:hAnsi="Arial" w:cs="Arial"/>
                <w:sz w:val="16"/>
                <w:szCs w:val="16"/>
              </w:rPr>
              <w:t xml:space="preserve">PLBs are carried in addition to </w:t>
            </w:r>
            <w:r w:rsidR="00AA34D7" w:rsidRPr="00B0166C">
              <w:rPr>
                <w:rFonts w:ascii="Arial" w:hAnsi="Arial" w:cs="Arial"/>
                <w:i/>
                <w:iCs/>
                <w:sz w:val="16"/>
                <w:szCs w:val="16"/>
              </w:rPr>
              <w:t>EPIRB</w:t>
            </w:r>
          </w:p>
        </w:tc>
        <w:tc>
          <w:tcPr>
            <w:tcW w:w="1209" w:type="dxa"/>
            <w:tcBorders>
              <w:right w:val="single" w:sz="24" w:space="0" w:color="auto"/>
            </w:tcBorders>
          </w:tcPr>
          <w:p w14:paraId="78BA16CF" w14:textId="20396EDD" w:rsidR="00E6500E" w:rsidRPr="00335E45" w:rsidRDefault="00E6500E" w:rsidP="00E6500E">
            <w:pPr>
              <w:rPr>
                <w:rFonts w:ascii="Arial" w:hAnsi="Arial" w:cs="Arial"/>
                <w:sz w:val="16"/>
                <w:szCs w:val="16"/>
              </w:rPr>
            </w:pPr>
            <w:r w:rsidRPr="00335E45">
              <w:rPr>
                <w:rFonts w:ascii="Arial" w:hAnsi="Arial" w:cs="Arial"/>
                <w:sz w:val="16"/>
                <w:szCs w:val="16"/>
              </w:rPr>
              <w:t xml:space="preserve">Recommend for each member of the </w:t>
            </w:r>
            <w:r w:rsidRPr="00B0166C">
              <w:rPr>
                <w:rFonts w:ascii="Arial" w:hAnsi="Arial" w:cs="Arial"/>
                <w:i/>
                <w:iCs/>
                <w:sz w:val="16"/>
                <w:szCs w:val="16"/>
              </w:rPr>
              <w:t>crew</w:t>
            </w:r>
          </w:p>
        </w:tc>
        <w:tc>
          <w:tcPr>
            <w:tcW w:w="1152" w:type="dxa"/>
            <w:tcBorders>
              <w:left w:val="single" w:sz="24" w:space="0" w:color="auto"/>
            </w:tcBorders>
          </w:tcPr>
          <w:p w14:paraId="2DD3114C" w14:textId="67A06041" w:rsidR="00E6500E" w:rsidRDefault="00E6500E" w:rsidP="00E6500E">
            <w:pPr>
              <w:rPr>
                <w:rFonts w:ascii="Arial" w:hAnsi="Arial" w:cs="Arial"/>
                <w:sz w:val="16"/>
                <w:szCs w:val="16"/>
              </w:rPr>
            </w:pPr>
          </w:p>
          <w:p w14:paraId="1609FE3C" w14:textId="154B5E63" w:rsidR="002C4B2E" w:rsidRPr="00335E45" w:rsidRDefault="002C4B2E" w:rsidP="00E6500E">
            <w:pPr>
              <w:rPr>
                <w:rFonts w:ascii="Arial" w:hAnsi="Arial" w:cs="Arial"/>
                <w:sz w:val="16"/>
                <w:szCs w:val="16"/>
              </w:rPr>
            </w:pPr>
            <w:r w:rsidRPr="00335E45">
              <w:rPr>
                <w:rFonts w:ascii="Arial" w:hAnsi="Arial" w:cs="Arial"/>
                <w:sz w:val="16"/>
                <w:szCs w:val="16"/>
              </w:rPr>
              <w:t xml:space="preserve">1 for each member of the </w:t>
            </w:r>
            <w:r w:rsidRPr="00B0166C">
              <w:rPr>
                <w:rFonts w:ascii="Arial" w:hAnsi="Arial" w:cs="Arial"/>
                <w:i/>
                <w:iCs/>
                <w:sz w:val="16"/>
                <w:szCs w:val="16"/>
              </w:rPr>
              <w:t>crew</w:t>
            </w:r>
            <w:r w:rsidRPr="00335E45">
              <w:rPr>
                <w:rFonts w:ascii="Arial" w:hAnsi="Arial" w:cs="Arial"/>
                <w:sz w:val="16"/>
                <w:szCs w:val="16"/>
              </w:rPr>
              <w:t xml:space="preserve"> </w:t>
            </w:r>
            <w:r>
              <w:rPr>
                <w:rFonts w:ascii="Arial" w:hAnsi="Arial" w:cs="Arial"/>
                <w:sz w:val="16"/>
                <w:szCs w:val="16"/>
              </w:rPr>
              <w:t xml:space="preserve">unless a </w:t>
            </w:r>
            <w:r w:rsidRPr="00335E45">
              <w:rPr>
                <w:rFonts w:ascii="Arial" w:hAnsi="Arial" w:cs="Arial"/>
                <w:sz w:val="16"/>
                <w:szCs w:val="16"/>
              </w:rPr>
              <w:t xml:space="preserve">Satellite </w:t>
            </w:r>
            <w:r w:rsidRPr="00B0166C">
              <w:rPr>
                <w:rFonts w:ascii="Arial" w:hAnsi="Arial" w:cs="Arial"/>
                <w:i/>
                <w:iCs/>
                <w:sz w:val="16"/>
                <w:szCs w:val="16"/>
              </w:rPr>
              <w:t>EPIRB</w:t>
            </w:r>
            <w:r w:rsidRPr="00335E45">
              <w:rPr>
                <w:rFonts w:ascii="Arial" w:hAnsi="Arial" w:cs="Arial"/>
                <w:sz w:val="16"/>
                <w:szCs w:val="16"/>
              </w:rPr>
              <w:t xml:space="preserve"> </w:t>
            </w:r>
            <w:r>
              <w:rPr>
                <w:rFonts w:ascii="Arial" w:hAnsi="Arial" w:cs="Arial"/>
                <w:sz w:val="16"/>
                <w:szCs w:val="16"/>
              </w:rPr>
              <w:t xml:space="preserve">is </w:t>
            </w:r>
            <w:r w:rsidRPr="00335E45">
              <w:rPr>
                <w:rFonts w:ascii="Arial" w:hAnsi="Arial" w:cs="Arial"/>
                <w:sz w:val="16"/>
                <w:szCs w:val="16"/>
              </w:rPr>
              <w:t>carried</w:t>
            </w:r>
            <w:r>
              <w:rPr>
                <w:rFonts w:ascii="Arial" w:hAnsi="Arial" w:cs="Arial"/>
                <w:sz w:val="16"/>
                <w:szCs w:val="16"/>
              </w:rPr>
              <w:t xml:space="preserve">. </w:t>
            </w:r>
            <w:r w:rsidRPr="00B0166C">
              <w:rPr>
                <w:rFonts w:ascii="Arial" w:hAnsi="Arial" w:cs="Arial"/>
                <w:i/>
                <w:iCs/>
                <w:sz w:val="16"/>
                <w:szCs w:val="16"/>
              </w:rPr>
              <w:t>MCA</w:t>
            </w:r>
            <w:r>
              <w:rPr>
                <w:rFonts w:ascii="Arial" w:hAnsi="Arial" w:cs="Arial"/>
                <w:sz w:val="16"/>
                <w:szCs w:val="16"/>
              </w:rPr>
              <w:t xml:space="preserve"> recommend both are carried</w:t>
            </w:r>
          </w:p>
        </w:tc>
        <w:tc>
          <w:tcPr>
            <w:tcW w:w="1152" w:type="dxa"/>
          </w:tcPr>
          <w:p w14:paraId="7B33E187" w14:textId="0E998159" w:rsidR="00E6500E" w:rsidRDefault="00E6500E" w:rsidP="00E6500E">
            <w:pPr>
              <w:rPr>
                <w:rFonts w:ascii="Arial" w:hAnsi="Arial" w:cs="Arial"/>
                <w:sz w:val="16"/>
                <w:szCs w:val="16"/>
              </w:rPr>
            </w:pPr>
          </w:p>
          <w:p w14:paraId="186B012A" w14:textId="106004B0" w:rsidR="002C4B2E" w:rsidRPr="00335E45" w:rsidRDefault="002C4B2E" w:rsidP="00E6500E">
            <w:pPr>
              <w:rPr>
                <w:rFonts w:ascii="Arial" w:hAnsi="Arial" w:cs="Arial"/>
                <w:sz w:val="16"/>
                <w:szCs w:val="16"/>
              </w:rPr>
            </w:pPr>
            <w:r w:rsidRPr="00335E45">
              <w:rPr>
                <w:rFonts w:ascii="Arial" w:hAnsi="Arial" w:cs="Arial"/>
                <w:sz w:val="16"/>
                <w:szCs w:val="16"/>
              </w:rPr>
              <w:t xml:space="preserve">1 for each member of the </w:t>
            </w:r>
            <w:r w:rsidRPr="00B0166C">
              <w:rPr>
                <w:rFonts w:ascii="Arial" w:hAnsi="Arial" w:cs="Arial"/>
                <w:i/>
                <w:iCs/>
                <w:sz w:val="16"/>
                <w:szCs w:val="16"/>
              </w:rPr>
              <w:t>crew</w:t>
            </w:r>
            <w:r w:rsidRPr="00335E45">
              <w:rPr>
                <w:rFonts w:ascii="Arial" w:hAnsi="Arial" w:cs="Arial"/>
                <w:sz w:val="16"/>
                <w:szCs w:val="16"/>
              </w:rPr>
              <w:t xml:space="preserve"> </w:t>
            </w:r>
            <w:r>
              <w:rPr>
                <w:rFonts w:ascii="Arial" w:hAnsi="Arial" w:cs="Arial"/>
                <w:sz w:val="16"/>
                <w:szCs w:val="16"/>
              </w:rPr>
              <w:t xml:space="preserve">unless a </w:t>
            </w:r>
            <w:r w:rsidRPr="00335E45">
              <w:rPr>
                <w:rFonts w:ascii="Arial" w:hAnsi="Arial" w:cs="Arial"/>
                <w:sz w:val="16"/>
                <w:szCs w:val="16"/>
              </w:rPr>
              <w:t xml:space="preserve">Satellite </w:t>
            </w:r>
            <w:r w:rsidRPr="00B0166C">
              <w:rPr>
                <w:rFonts w:ascii="Arial" w:hAnsi="Arial" w:cs="Arial"/>
                <w:i/>
                <w:iCs/>
                <w:sz w:val="16"/>
                <w:szCs w:val="16"/>
              </w:rPr>
              <w:t>EPIRB</w:t>
            </w:r>
            <w:r w:rsidRPr="00335E45">
              <w:rPr>
                <w:rFonts w:ascii="Arial" w:hAnsi="Arial" w:cs="Arial"/>
                <w:sz w:val="16"/>
                <w:szCs w:val="16"/>
              </w:rPr>
              <w:t xml:space="preserve"> </w:t>
            </w:r>
            <w:r>
              <w:rPr>
                <w:rFonts w:ascii="Arial" w:hAnsi="Arial" w:cs="Arial"/>
                <w:sz w:val="16"/>
                <w:szCs w:val="16"/>
              </w:rPr>
              <w:t xml:space="preserve">is </w:t>
            </w:r>
            <w:r w:rsidRPr="00335E45">
              <w:rPr>
                <w:rFonts w:ascii="Arial" w:hAnsi="Arial" w:cs="Arial"/>
                <w:sz w:val="16"/>
                <w:szCs w:val="16"/>
              </w:rPr>
              <w:t>carried</w:t>
            </w:r>
            <w:r>
              <w:rPr>
                <w:rFonts w:ascii="Arial" w:hAnsi="Arial" w:cs="Arial"/>
                <w:sz w:val="16"/>
                <w:szCs w:val="16"/>
              </w:rPr>
              <w:t xml:space="preserve">. </w:t>
            </w:r>
            <w:r w:rsidRPr="00B0166C">
              <w:rPr>
                <w:rFonts w:ascii="Arial" w:hAnsi="Arial" w:cs="Arial"/>
                <w:i/>
                <w:iCs/>
                <w:sz w:val="16"/>
                <w:szCs w:val="16"/>
              </w:rPr>
              <w:t>MCA</w:t>
            </w:r>
            <w:r>
              <w:rPr>
                <w:rFonts w:ascii="Arial" w:hAnsi="Arial" w:cs="Arial"/>
                <w:sz w:val="16"/>
                <w:szCs w:val="16"/>
              </w:rPr>
              <w:t xml:space="preserve"> recommend both are carried</w:t>
            </w:r>
          </w:p>
        </w:tc>
        <w:tc>
          <w:tcPr>
            <w:tcW w:w="1209" w:type="dxa"/>
          </w:tcPr>
          <w:p w14:paraId="5C187907" w14:textId="4DE84EA5" w:rsidR="00E6500E" w:rsidRPr="00335E45" w:rsidRDefault="00E6500E" w:rsidP="00E6500E">
            <w:pPr>
              <w:rPr>
                <w:rFonts w:ascii="Arial" w:hAnsi="Arial" w:cs="Arial"/>
                <w:sz w:val="16"/>
                <w:szCs w:val="16"/>
              </w:rPr>
            </w:pPr>
            <w:r w:rsidRPr="00335E45">
              <w:rPr>
                <w:rFonts w:ascii="Arial" w:hAnsi="Arial" w:cs="Arial"/>
                <w:sz w:val="16"/>
                <w:szCs w:val="16"/>
              </w:rPr>
              <w:t xml:space="preserve">Recommend for each member of the </w:t>
            </w:r>
            <w:r w:rsidRPr="00B0166C">
              <w:rPr>
                <w:rFonts w:ascii="Arial" w:hAnsi="Arial" w:cs="Arial"/>
                <w:i/>
                <w:iCs/>
                <w:sz w:val="16"/>
                <w:szCs w:val="16"/>
              </w:rPr>
              <w:t>crew</w:t>
            </w:r>
          </w:p>
        </w:tc>
        <w:tc>
          <w:tcPr>
            <w:tcW w:w="1209" w:type="dxa"/>
          </w:tcPr>
          <w:p w14:paraId="31E7FA67" w14:textId="6D9DECCC" w:rsidR="00E6500E" w:rsidRPr="00335E45" w:rsidRDefault="00E6500E" w:rsidP="00E6500E">
            <w:pPr>
              <w:rPr>
                <w:rFonts w:ascii="Arial" w:hAnsi="Arial" w:cs="Arial"/>
                <w:sz w:val="16"/>
                <w:szCs w:val="16"/>
              </w:rPr>
            </w:pPr>
            <w:r w:rsidRPr="00335E45">
              <w:rPr>
                <w:rFonts w:ascii="Arial" w:hAnsi="Arial" w:cs="Arial"/>
                <w:sz w:val="16"/>
                <w:szCs w:val="16"/>
              </w:rPr>
              <w:t xml:space="preserve">Recommend for each member of the </w:t>
            </w:r>
            <w:r w:rsidRPr="00B0166C">
              <w:rPr>
                <w:rFonts w:ascii="Arial" w:hAnsi="Arial" w:cs="Arial"/>
                <w:i/>
                <w:iCs/>
                <w:sz w:val="16"/>
                <w:szCs w:val="16"/>
              </w:rPr>
              <w:t>crew</w:t>
            </w:r>
          </w:p>
        </w:tc>
      </w:tr>
      <w:tr w:rsidR="008454C2" w:rsidRPr="00335E45" w14:paraId="49277AB1" w14:textId="77777777" w:rsidTr="002134CF">
        <w:tc>
          <w:tcPr>
            <w:tcW w:w="1276" w:type="dxa"/>
            <w:tcBorders>
              <w:right w:val="single" w:sz="24" w:space="0" w:color="auto"/>
            </w:tcBorders>
          </w:tcPr>
          <w:p w14:paraId="04B9571B" w14:textId="70FF41F4" w:rsidR="002C5BDD" w:rsidRPr="00335E45" w:rsidRDefault="002C5BDD" w:rsidP="00E6500E">
            <w:pPr>
              <w:rPr>
                <w:rFonts w:ascii="Arial" w:hAnsi="Arial" w:cs="Arial"/>
                <w:sz w:val="16"/>
                <w:szCs w:val="16"/>
              </w:rPr>
            </w:pPr>
            <w:r>
              <w:rPr>
                <w:rFonts w:ascii="Arial" w:hAnsi="Arial" w:cs="Arial"/>
                <w:sz w:val="16"/>
                <w:szCs w:val="16"/>
              </w:rPr>
              <w:t>Means of recovering a person from the Water</w:t>
            </w:r>
            <w:r w:rsidR="00F755DB">
              <w:rPr>
                <w:rFonts w:ascii="Arial" w:hAnsi="Arial" w:cs="Arial"/>
                <w:sz w:val="16"/>
                <w:szCs w:val="16"/>
              </w:rPr>
              <w:t xml:space="preserve"> and</w:t>
            </w:r>
            <w:r>
              <w:rPr>
                <w:rFonts w:ascii="Arial" w:hAnsi="Arial" w:cs="Arial"/>
                <w:sz w:val="16"/>
                <w:szCs w:val="16"/>
              </w:rPr>
              <w:t xml:space="preserve"> </w:t>
            </w:r>
            <w:r w:rsidR="004456B5">
              <w:rPr>
                <w:rFonts w:ascii="Arial" w:hAnsi="Arial" w:cs="Arial"/>
                <w:sz w:val="16"/>
                <w:szCs w:val="16"/>
              </w:rPr>
              <w:t>getting back on board (if single handed)</w:t>
            </w:r>
          </w:p>
        </w:tc>
        <w:tc>
          <w:tcPr>
            <w:tcW w:w="1061" w:type="dxa"/>
            <w:tcBorders>
              <w:left w:val="single" w:sz="24" w:space="0" w:color="auto"/>
            </w:tcBorders>
          </w:tcPr>
          <w:p w14:paraId="554F4993" w14:textId="6A0E5404" w:rsidR="002C5BDD" w:rsidRPr="00335E45" w:rsidRDefault="004456B5" w:rsidP="00E6500E">
            <w:pPr>
              <w:rPr>
                <w:rFonts w:ascii="Arial" w:hAnsi="Arial" w:cs="Arial"/>
                <w:sz w:val="16"/>
                <w:szCs w:val="16"/>
              </w:rPr>
            </w:pPr>
            <w:r>
              <w:rPr>
                <w:rFonts w:ascii="Arial" w:hAnsi="Arial" w:cs="Arial"/>
                <w:sz w:val="16"/>
                <w:szCs w:val="16"/>
              </w:rPr>
              <w:t>1</w:t>
            </w:r>
          </w:p>
        </w:tc>
        <w:tc>
          <w:tcPr>
            <w:tcW w:w="1152" w:type="dxa"/>
          </w:tcPr>
          <w:p w14:paraId="5DC67108" w14:textId="42B9FD10" w:rsidR="002C5BDD" w:rsidRPr="00335E45" w:rsidRDefault="004456B5" w:rsidP="00E6500E">
            <w:pPr>
              <w:rPr>
                <w:rFonts w:ascii="Arial" w:hAnsi="Arial" w:cs="Arial"/>
                <w:sz w:val="16"/>
                <w:szCs w:val="16"/>
              </w:rPr>
            </w:pPr>
            <w:r>
              <w:rPr>
                <w:rFonts w:ascii="Arial" w:hAnsi="Arial" w:cs="Arial"/>
                <w:sz w:val="16"/>
                <w:szCs w:val="16"/>
              </w:rPr>
              <w:t>1</w:t>
            </w:r>
          </w:p>
        </w:tc>
        <w:tc>
          <w:tcPr>
            <w:tcW w:w="1209" w:type="dxa"/>
            <w:tcBorders>
              <w:right w:val="single" w:sz="24" w:space="0" w:color="auto"/>
            </w:tcBorders>
          </w:tcPr>
          <w:p w14:paraId="20EB1793" w14:textId="742E1FF5" w:rsidR="002C5BDD" w:rsidRPr="00335E45" w:rsidRDefault="004456B5" w:rsidP="00E6500E">
            <w:pPr>
              <w:rPr>
                <w:rFonts w:ascii="Arial" w:hAnsi="Arial" w:cs="Arial"/>
                <w:sz w:val="16"/>
                <w:szCs w:val="16"/>
              </w:rPr>
            </w:pPr>
            <w:r>
              <w:rPr>
                <w:rFonts w:ascii="Arial" w:hAnsi="Arial" w:cs="Arial"/>
                <w:sz w:val="16"/>
                <w:szCs w:val="16"/>
              </w:rPr>
              <w:t>1</w:t>
            </w:r>
          </w:p>
        </w:tc>
        <w:tc>
          <w:tcPr>
            <w:tcW w:w="1152" w:type="dxa"/>
            <w:tcBorders>
              <w:left w:val="single" w:sz="24" w:space="0" w:color="auto"/>
            </w:tcBorders>
          </w:tcPr>
          <w:p w14:paraId="75F429CE" w14:textId="01ECE716" w:rsidR="002C5BDD" w:rsidRPr="00335E45" w:rsidRDefault="004456B5" w:rsidP="00E6500E">
            <w:pPr>
              <w:rPr>
                <w:rFonts w:ascii="Arial" w:hAnsi="Arial" w:cs="Arial"/>
                <w:sz w:val="16"/>
                <w:szCs w:val="16"/>
              </w:rPr>
            </w:pPr>
            <w:r>
              <w:rPr>
                <w:rFonts w:ascii="Arial" w:hAnsi="Arial" w:cs="Arial"/>
                <w:sz w:val="16"/>
                <w:szCs w:val="16"/>
              </w:rPr>
              <w:t>1</w:t>
            </w:r>
          </w:p>
        </w:tc>
        <w:tc>
          <w:tcPr>
            <w:tcW w:w="1152" w:type="dxa"/>
          </w:tcPr>
          <w:p w14:paraId="32F4C803" w14:textId="7869ED03" w:rsidR="002C5BDD" w:rsidRPr="00335E45" w:rsidRDefault="004456B5" w:rsidP="00E6500E">
            <w:pPr>
              <w:rPr>
                <w:rFonts w:ascii="Arial" w:hAnsi="Arial" w:cs="Arial"/>
                <w:sz w:val="16"/>
                <w:szCs w:val="16"/>
              </w:rPr>
            </w:pPr>
            <w:r>
              <w:rPr>
                <w:rFonts w:ascii="Arial" w:hAnsi="Arial" w:cs="Arial"/>
                <w:sz w:val="16"/>
                <w:szCs w:val="16"/>
              </w:rPr>
              <w:t>1</w:t>
            </w:r>
          </w:p>
        </w:tc>
        <w:tc>
          <w:tcPr>
            <w:tcW w:w="1209" w:type="dxa"/>
          </w:tcPr>
          <w:p w14:paraId="73A9DE73" w14:textId="12B68AE0" w:rsidR="002C5BDD" w:rsidRPr="00335E45" w:rsidRDefault="004456B5" w:rsidP="00E6500E">
            <w:pPr>
              <w:rPr>
                <w:rFonts w:ascii="Arial" w:hAnsi="Arial" w:cs="Arial"/>
                <w:sz w:val="16"/>
                <w:szCs w:val="16"/>
              </w:rPr>
            </w:pPr>
            <w:r>
              <w:rPr>
                <w:rFonts w:ascii="Arial" w:hAnsi="Arial" w:cs="Arial"/>
                <w:sz w:val="16"/>
                <w:szCs w:val="16"/>
              </w:rPr>
              <w:t>1</w:t>
            </w:r>
          </w:p>
        </w:tc>
        <w:tc>
          <w:tcPr>
            <w:tcW w:w="1209" w:type="dxa"/>
          </w:tcPr>
          <w:p w14:paraId="56C7C6EE" w14:textId="7FFA6473" w:rsidR="002C5BDD" w:rsidRPr="00335E45" w:rsidRDefault="004456B5" w:rsidP="00E6500E">
            <w:pPr>
              <w:rPr>
                <w:rFonts w:ascii="Arial" w:hAnsi="Arial" w:cs="Arial"/>
                <w:sz w:val="16"/>
                <w:szCs w:val="16"/>
              </w:rPr>
            </w:pPr>
            <w:r>
              <w:rPr>
                <w:rFonts w:ascii="Arial" w:hAnsi="Arial" w:cs="Arial"/>
                <w:sz w:val="16"/>
                <w:szCs w:val="16"/>
              </w:rPr>
              <w:t>1</w:t>
            </w:r>
          </w:p>
        </w:tc>
      </w:tr>
    </w:tbl>
    <w:p w14:paraId="1D8F05C7" w14:textId="77777777" w:rsidR="00B80EA7" w:rsidRPr="00062DA9" w:rsidRDefault="00B80EA7" w:rsidP="00B80EA7">
      <w:pPr>
        <w:ind w:left="-5"/>
        <w:rPr>
          <w:rFonts w:ascii="Arial" w:hAnsi="Arial" w:cs="Arial"/>
        </w:rPr>
      </w:pPr>
    </w:p>
    <w:p w14:paraId="42534E1A" w14:textId="0ADB392B" w:rsidR="00A23576" w:rsidRDefault="005A4BCF" w:rsidP="00963097">
      <w:pPr>
        <w:pStyle w:val="Heading2"/>
        <w:spacing w:after="0" w:line="240" w:lineRule="auto"/>
        <w:ind w:left="1134" w:hanging="1134"/>
        <w:rPr>
          <w:rFonts w:ascii="Arial" w:hAnsi="Arial" w:cs="Arial"/>
        </w:rPr>
      </w:pPr>
      <w:bookmarkStart w:id="206" w:name="_Toc57639983"/>
      <w:bookmarkStart w:id="207" w:name="_Toc79573371"/>
      <w:r w:rsidRPr="006A74FF">
        <w:rPr>
          <w:rFonts w:ascii="Arial" w:hAnsi="Arial" w:cs="Arial"/>
        </w:rPr>
        <w:lastRenderedPageBreak/>
        <w:t>7.</w:t>
      </w:r>
      <w:r w:rsidR="00354ED7">
        <w:rPr>
          <w:rFonts w:ascii="Arial" w:hAnsi="Arial" w:cs="Arial"/>
        </w:rPr>
        <w:t>4</w:t>
      </w:r>
      <w:r w:rsidRPr="006A74FF">
        <w:rPr>
          <w:rFonts w:ascii="Arial" w:hAnsi="Arial" w:cs="Arial"/>
        </w:rPr>
        <w:tab/>
      </w:r>
      <w:proofErr w:type="spellStart"/>
      <w:r w:rsidR="00A23576" w:rsidRPr="000E1477">
        <w:rPr>
          <w:rFonts w:ascii="Arial" w:hAnsi="Arial" w:cs="Arial"/>
        </w:rPr>
        <w:t>Liferafts</w:t>
      </w:r>
      <w:bookmarkEnd w:id="206"/>
      <w:bookmarkEnd w:id="207"/>
      <w:proofErr w:type="spellEnd"/>
    </w:p>
    <w:p w14:paraId="172CEE41" w14:textId="77777777" w:rsidR="003745AC" w:rsidRPr="000E1477" w:rsidRDefault="003745AC" w:rsidP="00963097">
      <w:pPr>
        <w:pStyle w:val="Heading2"/>
        <w:spacing w:after="0" w:line="240" w:lineRule="auto"/>
        <w:ind w:left="1134" w:hanging="1134"/>
        <w:rPr>
          <w:rFonts w:ascii="Arial" w:hAnsi="Arial" w:cs="Arial"/>
        </w:rPr>
      </w:pPr>
    </w:p>
    <w:p w14:paraId="10E813B7" w14:textId="37C25F3B" w:rsidR="00A23576" w:rsidRPr="00062DA9" w:rsidRDefault="005A4BCF" w:rsidP="00963097">
      <w:pPr>
        <w:tabs>
          <w:tab w:val="left" w:pos="1418"/>
          <w:tab w:val="left" w:pos="1985"/>
          <w:tab w:val="left" w:pos="2552"/>
        </w:tabs>
        <w:ind w:left="1134" w:right="-50" w:hanging="1134"/>
        <w:jc w:val="both"/>
        <w:rPr>
          <w:rFonts w:ascii="Arial" w:hAnsi="Arial" w:cs="Arial"/>
          <w:snapToGrid w:val="0"/>
        </w:rPr>
      </w:pPr>
      <w:r>
        <w:rPr>
          <w:rFonts w:ascii="Arial" w:hAnsi="Arial" w:cs="Arial"/>
          <w:snapToGrid w:val="0"/>
        </w:rPr>
        <w:t>7.</w:t>
      </w:r>
      <w:r w:rsidR="00354ED7">
        <w:rPr>
          <w:rFonts w:ascii="Arial" w:hAnsi="Arial" w:cs="Arial"/>
          <w:snapToGrid w:val="0"/>
        </w:rPr>
        <w:t>4</w:t>
      </w:r>
      <w:r>
        <w:rPr>
          <w:rFonts w:ascii="Arial" w:hAnsi="Arial" w:cs="Arial"/>
          <w:snapToGrid w:val="0"/>
        </w:rPr>
        <w:t>.1</w:t>
      </w:r>
      <w:r>
        <w:rPr>
          <w:rFonts w:ascii="Arial" w:hAnsi="Arial" w:cs="Arial"/>
          <w:snapToGrid w:val="0"/>
        </w:rPr>
        <w:tab/>
      </w:r>
      <w:r w:rsidR="00A23576" w:rsidRPr="00062DA9">
        <w:rPr>
          <w:rFonts w:ascii="Arial" w:hAnsi="Arial" w:cs="Arial"/>
          <w:snapToGrid w:val="0"/>
        </w:rPr>
        <w:t xml:space="preserve">Any </w:t>
      </w:r>
      <w:proofErr w:type="spellStart"/>
      <w:r w:rsidR="00A23576" w:rsidRPr="00062DA9">
        <w:rPr>
          <w:rFonts w:ascii="Arial" w:hAnsi="Arial" w:cs="Arial"/>
          <w:snapToGrid w:val="0"/>
        </w:rPr>
        <w:t>liferafts</w:t>
      </w:r>
      <w:proofErr w:type="spellEnd"/>
      <w:r w:rsidR="00A23576" w:rsidRPr="00062DA9">
        <w:rPr>
          <w:rFonts w:ascii="Arial" w:hAnsi="Arial" w:cs="Arial"/>
          <w:snapToGrid w:val="0"/>
        </w:rPr>
        <w:t xml:space="preserve"> which can be demonstrated to have been purchased prior to 23 October 2017 and currently on </w:t>
      </w:r>
      <w:r w:rsidR="002A56FF" w:rsidRPr="00B0166C">
        <w:rPr>
          <w:rFonts w:ascii="Arial" w:hAnsi="Arial" w:cs="Arial"/>
          <w:i/>
          <w:iCs/>
          <w:snapToGrid w:val="0"/>
        </w:rPr>
        <w:t>F</w:t>
      </w:r>
      <w:r w:rsidR="00A23576" w:rsidRPr="00B0166C">
        <w:rPr>
          <w:rFonts w:ascii="Arial" w:hAnsi="Arial" w:cs="Arial"/>
          <w:i/>
          <w:iCs/>
          <w:snapToGrid w:val="0"/>
        </w:rPr>
        <w:t xml:space="preserve">ishing </w:t>
      </w:r>
      <w:r w:rsidR="00B1648D" w:rsidRPr="00B0166C">
        <w:rPr>
          <w:rFonts w:ascii="Arial" w:hAnsi="Arial" w:cs="Arial"/>
          <w:i/>
          <w:iCs/>
          <w:snapToGrid w:val="0"/>
        </w:rPr>
        <w:t>Vessel</w:t>
      </w:r>
      <w:r w:rsidR="00A23576" w:rsidRPr="00B0166C">
        <w:rPr>
          <w:rFonts w:ascii="Arial" w:hAnsi="Arial" w:cs="Arial"/>
          <w:i/>
          <w:iCs/>
          <w:snapToGrid w:val="0"/>
        </w:rPr>
        <w:t>s</w:t>
      </w:r>
      <w:r w:rsidR="00A23576" w:rsidRPr="00062DA9">
        <w:rPr>
          <w:rFonts w:ascii="Arial" w:hAnsi="Arial" w:cs="Arial"/>
          <w:snapToGrid w:val="0"/>
        </w:rPr>
        <w:t xml:space="preserve"> of less than 15m may continue to be used until 23 October 2022, after which, all </w:t>
      </w:r>
      <w:r w:rsidR="00B1648D" w:rsidRPr="00B0166C">
        <w:rPr>
          <w:rFonts w:ascii="Arial" w:hAnsi="Arial" w:cs="Arial"/>
          <w:i/>
          <w:iCs/>
          <w:snapToGrid w:val="0"/>
        </w:rPr>
        <w:t>Vessel</w:t>
      </w:r>
      <w:r w:rsidR="00A23576" w:rsidRPr="00062DA9">
        <w:rPr>
          <w:rFonts w:ascii="Arial" w:hAnsi="Arial" w:cs="Arial"/>
          <w:snapToGrid w:val="0"/>
        </w:rPr>
        <w:t xml:space="preserve">s required to carry </w:t>
      </w:r>
      <w:proofErr w:type="spellStart"/>
      <w:r w:rsidR="00A23576" w:rsidRPr="00062DA9">
        <w:rPr>
          <w:rFonts w:ascii="Arial" w:hAnsi="Arial" w:cs="Arial"/>
          <w:snapToGrid w:val="0"/>
        </w:rPr>
        <w:t>liferafts</w:t>
      </w:r>
      <w:proofErr w:type="spellEnd"/>
      <w:r w:rsidR="00A23576" w:rsidRPr="00062DA9">
        <w:rPr>
          <w:rFonts w:ascii="Arial" w:hAnsi="Arial" w:cs="Arial"/>
          <w:snapToGrid w:val="0"/>
        </w:rPr>
        <w:t xml:space="preserve"> shall comply with the requirements set out below, subject to the phase out requirements for O</w:t>
      </w:r>
      <w:r w:rsidR="008F79D4">
        <w:rPr>
          <w:rFonts w:ascii="Arial" w:hAnsi="Arial" w:cs="Arial"/>
          <w:snapToGrid w:val="0"/>
        </w:rPr>
        <w:t>ffshore Racing Council (O</w:t>
      </w:r>
      <w:r w:rsidR="00A23576" w:rsidRPr="00062DA9">
        <w:rPr>
          <w:rFonts w:ascii="Arial" w:hAnsi="Arial" w:cs="Arial"/>
          <w:snapToGrid w:val="0"/>
        </w:rPr>
        <w:t>RC</w:t>
      </w:r>
      <w:r w:rsidR="008F79D4">
        <w:rPr>
          <w:rFonts w:ascii="Arial" w:hAnsi="Arial" w:cs="Arial"/>
          <w:snapToGrid w:val="0"/>
        </w:rPr>
        <w:t>)</w:t>
      </w:r>
      <w:r w:rsidR="00A23576" w:rsidRPr="00062DA9">
        <w:rPr>
          <w:rFonts w:ascii="Arial" w:hAnsi="Arial" w:cs="Arial"/>
          <w:snapToGrid w:val="0"/>
        </w:rPr>
        <w:t xml:space="preserve"> </w:t>
      </w:r>
      <w:proofErr w:type="spellStart"/>
      <w:r w:rsidR="00A23576" w:rsidRPr="00062DA9">
        <w:rPr>
          <w:rFonts w:ascii="Arial" w:hAnsi="Arial" w:cs="Arial"/>
          <w:snapToGrid w:val="0"/>
        </w:rPr>
        <w:t>Liferafts</w:t>
      </w:r>
      <w:proofErr w:type="spellEnd"/>
      <w:r w:rsidR="00A23576" w:rsidRPr="00062DA9">
        <w:rPr>
          <w:rFonts w:ascii="Arial" w:hAnsi="Arial" w:cs="Arial"/>
          <w:snapToGrid w:val="0"/>
        </w:rPr>
        <w:t xml:space="preserve"> in MGN553</w:t>
      </w:r>
      <w:r w:rsidR="00902ED1">
        <w:rPr>
          <w:rFonts w:ascii="Arial" w:hAnsi="Arial" w:cs="Arial"/>
          <w:snapToGrid w:val="0"/>
        </w:rPr>
        <w:t xml:space="preserve"> </w:t>
      </w:r>
      <w:r w:rsidR="00902ED1" w:rsidRPr="00062DA9">
        <w:rPr>
          <w:rFonts w:ascii="Arial" w:hAnsi="Arial" w:cs="Arial"/>
          <w:color w:val="000000"/>
        </w:rPr>
        <w:t>or any superseding document</w:t>
      </w:r>
      <w:r w:rsidR="00A23576" w:rsidRPr="00062DA9">
        <w:rPr>
          <w:rFonts w:ascii="Arial" w:hAnsi="Arial" w:cs="Arial"/>
          <w:snapToGrid w:val="0"/>
        </w:rPr>
        <w:t>.</w:t>
      </w:r>
    </w:p>
    <w:p w14:paraId="324905E9" w14:textId="77777777" w:rsidR="00A23576" w:rsidRPr="00062DA9" w:rsidRDefault="00A23576" w:rsidP="00963097">
      <w:pPr>
        <w:tabs>
          <w:tab w:val="left" w:pos="1418"/>
          <w:tab w:val="left" w:pos="1985"/>
          <w:tab w:val="left" w:pos="2552"/>
        </w:tabs>
        <w:ind w:left="1134" w:right="-50" w:hanging="1134"/>
        <w:jc w:val="both"/>
        <w:rPr>
          <w:rFonts w:ascii="Arial" w:hAnsi="Arial" w:cs="Arial"/>
          <w:snapToGrid w:val="0"/>
        </w:rPr>
      </w:pPr>
    </w:p>
    <w:p w14:paraId="3674787D" w14:textId="25725910" w:rsidR="00A23576" w:rsidRPr="00062DA9" w:rsidRDefault="00546A20" w:rsidP="00963097">
      <w:pPr>
        <w:tabs>
          <w:tab w:val="left" w:pos="1985"/>
        </w:tabs>
        <w:ind w:left="1985" w:right="-50" w:hanging="851"/>
        <w:jc w:val="both"/>
        <w:rPr>
          <w:rFonts w:ascii="Arial" w:hAnsi="Arial" w:cs="Arial"/>
          <w:b/>
        </w:rPr>
      </w:pPr>
      <w:r>
        <w:rPr>
          <w:rFonts w:ascii="Arial" w:hAnsi="Arial" w:cs="Arial"/>
          <w:b/>
        </w:rPr>
        <w:t>7.4.1</w:t>
      </w:r>
      <w:r w:rsidR="005A4BCF">
        <w:rPr>
          <w:rFonts w:ascii="Arial" w:hAnsi="Arial" w:cs="Arial"/>
          <w:b/>
        </w:rPr>
        <w:t>.1</w:t>
      </w:r>
      <w:r w:rsidR="005A4BCF">
        <w:rPr>
          <w:rFonts w:ascii="Arial" w:hAnsi="Arial" w:cs="Arial"/>
          <w:b/>
        </w:rPr>
        <w:tab/>
      </w:r>
      <w:r w:rsidR="00B1648D">
        <w:rPr>
          <w:rFonts w:ascii="Arial" w:hAnsi="Arial" w:cs="Arial"/>
          <w:b/>
        </w:rPr>
        <w:t>Vessel</w:t>
      </w:r>
      <w:r w:rsidR="00A23576" w:rsidRPr="00062DA9">
        <w:rPr>
          <w:rFonts w:ascii="Arial" w:hAnsi="Arial" w:cs="Arial"/>
          <w:b/>
        </w:rPr>
        <w:t xml:space="preserve">s </w:t>
      </w:r>
      <w:r w:rsidR="0002601F">
        <w:rPr>
          <w:rFonts w:ascii="Arial" w:hAnsi="Arial" w:cs="Arial"/>
          <w:b/>
        </w:rPr>
        <w:t>o</w:t>
      </w:r>
      <w:r w:rsidR="00A23576" w:rsidRPr="00062DA9">
        <w:rPr>
          <w:rFonts w:ascii="Arial" w:hAnsi="Arial" w:cs="Arial"/>
          <w:b/>
        </w:rPr>
        <w:t xml:space="preserve">perating 150 miles or more from a </w:t>
      </w:r>
      <w:r w:rsidR="00A23576" w:rsidRPr="00B0166C">
        <w:rPr>
          <w:rFonts w:ascii="Arial" w:hAnsi="Arial" w:cs="Arial"/>
          <w:b/>
          <w:i/>
          <w:iCs/>
        </w:rPr>
        <w:t xml:space="preserve">safe </w:t>
      </w:r>
      <w:proofErr w:type="gramStart"/>
      <w:r w:rsidR="00A23576" w:rsidRPr="00B0166C">
        <w:rPr>
          <w:rFonts w:ascii="Arial" w:hAnsi="Arial" w:cs="Arial"/>
          <w:b/>
          <w:i/>
          <w:iCs/>
        </w:rPr>
        <w:t>haven</w:t>
      </w:r>
      <w:proofErr w:type="gramEnd"/>
    </w:p>
    <w:p w14:paraId="2D3F19C5" w14:textId="77777777" w:rsidR="00A23576" w:rsidRPr="00062DA9" w:rsidRDefault="00A23576" w:rsidP="00963097">
      <w:pPr>
        <w:tabs>
          <w:tab w:val="left" w:pos="1418"/>
          <w:tab w:val="left" w:pos="1985"/>
          <w:tab w:val="left" w:pos="2552"/>
        </w:tabs>
        <w:ind w:left="1134" w:right="-50" w:hanging="1134"/>
        <w:jc w:val="both"/>
        <w:rPr>
          <w:rFonts w:ascii="Arial" w:hAnsi="Arial" w:cs="Arial"/>
          <w:b/>
        </w:rPr>
      </w:pPr>
    </w:p>
    <w:p w14:paraId="68CC638B" w14:textId="13E50E91" w:rsidR="00A23576" w:rsidRPr="00062DA9" w:rsidRDefault="001E1580" w:rsidP="00963097">
      <w:pPr>
        <w:tabs>
          <w:tab w:val="left" w:pos="1418"/>
          <w:tab w:val="left" w:pos="1985"/>
          <w:tab w:val="left" w:pos="2552"/>
        </w:tabs>
        <w:ind w:left="2552" w:right="-50" w:hanging="567"/>
        <w:jc w:val="both"/>
        <w:rPr>
          <w:rFonts w:ascii="Arial" w:hAnsi="Arial" w:cs="Arial"/>
        </w:rPr>
      </w:pPr>
      <w:proofErr w:type="spellStart"/>
      <w:r>
        <w:rPr>
          <w:rFonts w:ascii="Arial" w:hAnsi="Arial" w:cs="Arial"/>
        </w:rPr>
        <w:t>i</w:t>
      </w:r>
      <w:proofErr w:type="spellEnd"/>
      <w:r w:rsidR="00546A20">
        <w:rPr>
          <w:rFonts w:ascii="Arial" w:hAnsi="Arial" w:cs="Arial"/>
        </w:rPr>
        <w:t>)</w:t>
      </w:r>
      <w:r w:rsidR="005A4BCF">
        <w:rPr>
          <w:rFonts w:ascii="Arial" w:hAnsi="Arial" w:cs="Arial"/>
        </w:rPr>
        <w:tab/>
      </w:r>
      <w:r w:rsidR="00450287">
        <w:rPr>
          <w:rFonts w:ascii="Arial" w:hAnsi="Arial" w:cs="Arial"/>
        </w:rPr>
        <w:t xml:space="preserve">Vessels </w:t>
      </w:r>
      <w:r w:rsidR="00A23576" w:rsidRPr="00062DA9">
        <w:rPr>
          <w:rFonts w:ascii="Arial" w:hAnsi="Arial" w:cs="Arial"/>
        </w:rPr>
        <w:t xml:space="preserve">shall be provided with </w:t>
      </w:r>
      <w:proofErr w:type="spellStart"/>
      <w:r w:rsidR="00A23576" w:rsidRPr="00062DA9">
        <w:rPr>
          <w:rFonts w:ascii="Arial" w:hAnsi="Arial" w:cs="Arial"/>
        </w:rPr>
        <w:t>liferafts</w:t>
      </w:r>
      <w:proofErr w:type="spellEnd"/>
      <w:r w:rsidR="00A23576" w:rsidRPr="00062DA9">
        <w:rPr>
          <w:rFonts w:ascii="Arial" w:hAnsi="Arial" w:cs="Arial"/>
        </w:rPr>
        <w:t xml:space="preserve"> of such number and capacity that, in the event of any one </w:t>
      </w:r>
      <w:proofErr w:type="spellStart"/>
      <w:r w:rsidR="00A23576" w:rsidRPr="00062DA9">
        <w:rPr>
          <w:rFonts w:ascii="Arial" w:hAnsi="Arial" w:cs="Arial"/>
        </w:rPr>
        <w:t>liferaft</w:t>
      </w:r>
      <w:proofErr w:type="spellEnd"/>
      <w:r w:rsidR="00A23576" w:rsidRPr="00062DA9">
        <w:rPr>
          <w:rFonts w:ascii="Arial" w:hAnsi="Arial" w:cs="Arial"/>
        </w:rPr>
        <w:t xml:space="preserve"> being lost or rendered unserviceable, there is sufficient capacity remaining for all on board; and</w:t>
      </w:r>
    </w:p>
    <w:p w14:paraId="0413C88E" w14:textId="77777777" w:rsidR="00A23576" w:rsidRPr="00062DA9" w:rsidRDefault="00A23576" w:rsidP="00963097">
      <w:pPr>
        <w:tabs>
          <w:tab w:val="left" w:pos="1418"/>
          <w:tab w:val="left" w:pos="1985"/>
          <w:tab w:val="left" w:pos="2552"/>
        </w:tabs>
        <w:ind w:left="2552" w:right="-50" w:hanging="567"/>
        <w:jc w:val="both"/>
        <w:rPr>
          <w:rFonts w:ascii="Arial" w:hAnsi="Arial" w:cs="Arial"/>
        </w:rPr>
      </w:pPr>
    </w:p>
    <w:p w14:paraId="0601A922" w14:textId="2C09ED65" w:rsidR="00A23576" w:rsidRPr="00062DA9" w:rsidRDefault="005A4BCF" w:rsidP="00963097">
      <w:pPr>
        <w:tabs>
          <w:tab w:val="left" w:pos="1985"/>
        </w:tabs>
        <w:ind w:left="2552" w:right="-50" w:hanging="567"/>
        <w:jc w:val="both"/>
        <w:rPr>
          <w:rFonts w:ascii="Arial" w:hAnsi="Arial" w:cs="Arial"/>
        </w:rPr>
      </w:pPr>
      <w:r>
        <w:rPr>
          <w:rFonts w:ascii="Arial" w:hAnsi="Arial" w:cs="Arial"/>
        </w:rPr>
        <w:t>ii</w:t>
      </w:r>
      <w:r w:rsidR="00546A20">
        <w:rPr>
          <w:rFonts w:ascii="Arial" w:hAnsi="Arial" w:cs="Arial"/>
        </w:rPr>
        <w:t>)</w:t>
      </w:r>
      <w:r>
        <w:rPr>
          <w:rFonts w:ascii="Arial" w:hAnsi="Arial" w:cs="Arial"/>
        </w:rPr>
        <w:tab/>
      </w:r>
      <w:r w:rsidR="002B63C0">
        <w:rPr>
          <w:rFonts w:ascii="Arial" w:hAnsi="Arial" w:cs="Arial"/>
        </w:rPr>
        <w:t>t</w:t>
      </w:r>
      <w:r w:rsidR="00A23576" w:rsidRPr="00062DA9">
        <w:rPr>
          <w:rFonts w:ascii="Arial" w:hAnsi="Arial" w:cs="Arial"/>
        </w:rPr>
        <w:t xml:space="preserve">he </w:t>
      </w:r>
      <w:proofErr w:type="spellStart"/>
      <w:r w:rsidR="00A23576" w:rsidRPr="00062DA9">
        <w:rPr>
          <w:rFonts w:ascii="Arial" w:hAnsi="Arial" w:cs="Arial"/>
        </w:rPr>
        <w:t>liferafts</w:t>
      </w:r>
      <w:proofErr w:type="spellEnd"/>
      <w:r w:rsidR="00A23576" w:rsidRPr="00062DA9">
        <w:rPr>
          <w:rFonts w:ascii="Arial" w:hAnsi="Arial" w:cs="Arial"/>
        </w:rPr>
        <w:t xml:space="preserve"> provided </w:t>
      </w:r>
      <w:proofErr w:type="gramStart"/>
      <w:r w:rsidR="00A23576" w:rsidRPr="00062DA9">
        <w:rPr>
          <w:rFonts w:ascii="Arial" w:hAnsi="Arial" w:cs="Arial"/>
        </w:rPr>
        <w:t>shall;</w:t>
      </w:r>
      <w:proofErr w:type="gramEnd"/>
    </w:p>
    <w:p w14:paraId="08C24403" w14:textId="77777777" w:rsidR="00A23576" w:rsidRPr="00062DA9" w:rsidRDefault="00A23576" w:rsidP="00963097">
      <w:pPr>
        <w:tabs>
          <w:tab w:val="left" w:pos="1418"/>
          <w:tab w:val="left" w:pos="1985"/>
          <w:tab w:val="left" w:pos="2552"/>
        </w:tabs>
        <w:ind w:left="1134" w:right="-50" w:hanging="1134"/>
        <w:jc w:val="both"/>
        <w:rPr>
          <w:rFonts w:ascii="Arial" w:hAnsi="Arial" w:cs="Arial"/>
        </w:rPr>
      </w:pPr>
      <w:r w:rsidRPr="00062DA9">
        <w:rPr>
          <w:rFonts w:ascii="Arial" w:hAnsi="Arial" w:cs="Arial"/>
        </w:rPr>
        <w:tab/>
      </w:r>
    </w:p>
    <w:p w14:paraId="2EE19576" w14:textId="43B6071F" w:rsidR="00D44396" w:rsidRDefault="005A4BCF" w:rsidP="00963097">
      <w:pPr>
        <w:ind w:left="3119" w:right="-50" w:hanging="567"/>
        <w:jc w:val="both"/>
        <w:rPr>
          <w:rFonts w:ascii="Arial" w:hAnsi="Arial" w:cs="Arial"/>
        </w:rPr>
      </w:pPr>
      <w:proofErr w:type="gramStart"/>
      <w:r>
        <w:rPr>
          <w:rFonts w:ascii="Arial" w:hAnsi="Arial" w:cs="Arial"/>
        </w:rPr>
        <w:t>.a</w:t>
      </w:r>
      <w:proofErr w:type="gramEnd"/>
      <w:r>
        <w:rPr>
          <w:rFonts w:ascii="Arial" w:hAnsi="Arial" w:cs="Arial"/>
        </w:rPr>
        <w:tab/>
      </w:r>
      <w:r w:rsidR="00A23576" w:rsidRPr="00062DA9">
        <w:rPr>
          <w:rFonts w:ascii="Arial" w:hAnsi="Arial" w:cs="Arial"/>
        </w:rPr>
        <w:t xml:space="preserve">be constructed to </w:t>
      </w:r>
      <w:r w:rsidR="009449F2">
        <w:rPr>
          <w:rFonts w:ascii="Arial" w:hAnsi="Arial" w:cs="Arial"/>
        </w:rPr>
        <w:t xml:space="preserve">the </w:t>
      </w:r>
      <w:r w:rsidR="00A23576" w:rsidRPr="00B0166C">
        <w:rPr>
          <w:rFonts w:ascii="Arial" w:hAnsi="Arial" w:cs="Arial"/>
          <w:i/>
          <w:iCs/>
        </w:rPr>
        <w:t>SOLAS</w:t>
      </w:r>
      <w:r w:rsidR="00A23576" w:rsidRPr="00062DA9">
        <w:rPr>
          <w:rFonts w:ascii="Arial" w:hAnsi="Arial" w:cs="Arial"/>
        </w:rPr>
        <w:t xml:space="preserve"> standard and to the </w:t>
      </w:r>
      <w:r w:rsidR="005E09C7" w:rsidRPr="00DB077D">
        <w:rPr>
          <w:rFonts w:ascii="Arial" w:hAnsi="Arial" w:cs="Arial"/>
        </w:rPr>
        <w:t xml:space="preserve">Merchant Shipping (Marine Equipment) Regulations </w:t>
      </w:r>
      <w:r w:rsidR="00550C3E">
        <w:rPr>
          <w:rFonts w:ascii="Arial" w:hAnsi="Arial" w:cs="Arial"/>
        </w:rPr>
        <w:t>(</w:t>
      </w:r>
      <w:r w:rsidR="005E09C7" w:rsidRPr="00DB077D">
        <w:rPr>
          <w:rFonts w:ascii="Arial" w:hAnsi="Arial" w:cs="Arial"/>
        </w:rPr>
        <w:t>S.I. 2016/1025</w:t>
      </w:r>
      <w:r w:rsidR="00550C3E">
        <w:rPr>
          <w:rFonts w:ascii="Arial" w:hAnsi="Arial" w:cs="Arial"/>
        </w:rPr>
        <w:t>)</w:t>
      </w:r>
      <w:r w:rsidR="005E09C7" w:rsidRPr="00DB077D">
        <w:rPr>
          <w:rFonts w:ascii="Arial" w:hAnsi="Arial" w:cs="Arial"/>
        </w:rPr>
        <w:t xml:space="preserve"> and</w:t>
      </w:r>
      <w:r w:rsidR="00C04641">
        <w:rPr>
          <w:rFonts w:ascii="Arial" w:hAnsi="Arial" w:cs="Arial"/>
        </w:rPr>
        <w:t xml:space="preserve"> </w:t>
      </w:r>
      <w:r w:rsidR="00804635" w:rsidRPr="00DB077D">
        <w:rPr>
          <w:rFonts w:ascii="Arial" w:hAnsi="Arial" w:cs="Arial"/>
        </w:rPr>
        <w:t>MSN</w:t>
      </w:r>
      <w:r w:rsidR="00093EDD">
        <w:rPr>
          <w:rFonts w:ascii="Arial" w:hAnsi="Arial" w:cs="Arial"/>
        </w:rPr>
        <w:t xml:space="preserve"> </w:t>
      </w:r>
      <w:r w:rsidR="00804635" w:rsidRPr="00DB077D">
        <w:rPr>
          <w:rFonts w:ascii="Arial" w:hAnsi="Arial" w:cs="Arial"/>
        </w:rPr>
        <w:t>1874 (M&amp;F) Marine Equipment - United Kingdom conformity assessment procedures for marine equipment, Other Approval and Standards</w:t>
      </w:r>
      <w:r w:rsidR="00D44396">
        <w:rPr>
          <w:rFonts w:ascii="Arial" w:hAnsi="Arial" w:cs="Arial"/>
        </w:rPr>
        <w:t xml:space="preserve">; </w:t>
      </w:r>
    </w:p>
    <w:p w14:paraId="7EB742A7" w14:textId="77777777" w:rsidR="00D44396" w:rsidRDefault="00D44396" w:rsidP="00963097">
      <w:pPr>
        <w:ind w:left="3119" w:right="-50" w:hanging="567"/>
        <w:jc w:val="both"/>
        <w:rPr>
          <w:rFonts w:ascii="Arial" w:hAnsi="Arial" w:cs="Arial"/>
        </w:rPr>
      </w:pPr>
    </w:p>
    <w:p w14:paraId="1FB7E595" w14:textId="4F0318C0" w:rsidR="00A23576" w:rsidRPr="00062DA9" w:rsidRDefault="00D44396" w:rsidP="00963097">
      <w:pPr>
        <w:tabs>
          <w:tab w:val="left" w:pos="3119"/>
        </w:tabs>
        <w:ind w:left="3119" w:right="-50" w:hanging="567"/>
        <w:jc w:val="both"/>
        <w:rPr>
          <w:rFonts w:ascii="Arial" w:hAnsi="Arial" w:cs="Arial"/>
        </w:rPr>
      </w:pPr>
      <w:proofErr w:type="gramStart"/>
      <w:r w:rsidRPr="00C04C82">
        <w:rPr>
          <w:rFonts w:ascii="Arial" w:hAnsi="Arial" w:cs="Arial"/>
        </w:rPr>
        <w:t>.b</w:t>
      </w:r>
      <w:proofErr w:type="gramEnd"/>
      <w:r>
        <w:tab/>
      </w:r>
      <w:r w:rsidR="00A23576" w:rsidRPr="00062DA9">
        <w:rPr>
          <w:rFonts w:ascii="Arial" w:hAnsi="Arial" w:cs="Arial"/>
        </w:rPr>
        <w:t>have insulated floor and insulated canopy and be equipped with a "</w:t>
      </w:r>
      <w:r w:rsidR="00A23576" w:rsidRPr="00B0166C">
        <w:rPr>
          <w:rFonts w:ascii="Arial" w:hAnsi="Arial" w:cs="Arial"/>
          <w:i/>
          <w:iCs/>
        </w:rPr>
        <w:t>SOLAS</w:t>
      </w:r>
      <w:r w:rsidR="00A23576" w:rsidRPr="00062DA9">
        <w:rPr>
          <w:rFonts w:ascii="Arial" w:hAnsi="Arial" w:cs="Arial"/>
        </w:rPr>
        <w:t xml:space="preserve"> A PACK</w:t>
      </w:r>
      <w:r w:rsidR="00A23576" w:rsidRPr="00062DA9">
        <w:rPr>
          <w:rFonts w:ascii="Arial" w:hAnsi="Arial" w:cs="Arial"/>
          <w:vertAlign w:val="superscript"/>
        </w:rPr>
        <w:footnoteReference w:id="7"/>
      </w:r>
      <w:r w:rsidR="00A23576" w:rsidRPr="00062DA9">
        <w:rPr>
          <w:rFonts w:ascii="Arial" w:hAnsi="Arial" w:cs="Arial"/>
        </w:rPr>
        <w:t>"; and</w:t>
      </w:r>
    </w:p>
    <w:p w14:paraId="6CEF4B56" w14:textId="77777777" w:rsidR="00A23576" w:rsidRPr="00062DA9" w:rsidRDefault="00A23576" w:rsidP="00963097">
      <w:pPr>
        <w:ind w:left="3119" w:right="-50" w:hanging="567"/>
        <w:jc w:val="both"/>
        <w:rPr>
          <w:rFonts w:ascii="Arial" w:hAnsi="Arial" w:cs="Arial"/>
        </w:rPr>
      </w:pPr>
    </w:p>
    <w:p w14:paraId="332A03A6" w14:textId="714EA68A" w:rsidR="00A23576" w:rsidRPr="00062DA9" w:rsidRDefault="00A23576" w:rsidP="00963097">
      <w:pPr>
        <w:ind w:left="3119" w:right="-50" w:hanging="567"/>
        <w:jc w:val="both"/>
        <w:rPr>
          <w:rFonts w:ascii="Arial" w:hAnsi="Arial" w:cs="Arial"/>
        </w:rPr>
      </w:pPr>
      <w:r w:rsidRPr="00062DA9">
        <w:rPr>
          <w:rFonts w:ascii="Arial" w:hAnsi="Arial" w:cs="Arial"/>
        </w:rPr>
        <w:t>.</w:t>
      </w:r>
      <w:r w:rsidR="009944F2">
        <w:rPr>
          <w:rFonts w:ascii="Arial" w:hAnsi="Arial" w:cs="Arial"/>
        </w:rPr>
        <w:t>c</w:t>
      </w:r>
      <w:r w:rsidR="005A4BCF">
        <w:rPr>
          <w:rFonts w:ascii="Arial" w:hAnsi="Arial" w:cs="Arial"/>
        </w:rPr>
        <w:tab/>
        <w:t>b</w:t>
      </w:r>
      <w:r w:rsidRPr="00062DA9">
        <w:rPr>
          <w:rFonts w:ascii="Arial" w:hAnsi="Arial" w:cs="Arial"/>
        </w:rPr>
        <w:t>e contained in fibre reinforced plastic (</w:t>
      </w:r>
      <w:r w:rsidRPr="00B0166C">
        <w:rPr>
          <w:rFonts w:ascii="Arial" w:hAnsi="Arial" w:cs="Arial"/>
          <w:i/>
          <w:iCs/>
        </w:rPr>
        <w:t>FRP</w:t>
      </w:r>
      <w:r w:rsidRPr="00062DA9">
        <w:rPr>
          <w:rFonts w:ascii="Arial" w:hAnsi="Arial" w:cs="Arial"/>
        </w:rPr>
        <w:t>) containers</w:t>
      </w:r>
      <w:r w:rsidR="005A4BCF">
        <w:rPr>
          <w:rFonts w:ascii="Arial" w:hAnsi="Arial" w:cs="Arial"/>
        </w:rPr>
        <w:t xml:space="preserve"> </w:t>
      </w:r>
      <w:r w:rsidR="003603B7">
        <w:rPr>
          <w:rFonts w:ascii="Arial" w:hAnsi="Arial" w:cs="Arial"/>
        </w:rPr>
        <w:t>(</w:t>
      </w:r>
      <w:r w:rsidRPr="00062DA9">
        <w:rPr>
          <w:rFonts w:ascii="Arial" w:hAnsi="Arial" w:cs="Arial"/>
        </w:rPr>
        <w:t xml:space="preserve">which may be a suitable container other than a </w:t>
      </w:r>
      <w:r w:rsidRPr="00B0166C">
        <w:rPr>
          <w:rFonts w:ascii="Arial" w:hAnsi="Arial" w:cs="Arial"/>
          <w:i/>
          <w:iCs/>
        </w:rPr>
        <w:t>SOLAS</w:t>
      </w:r>
      <w:r w:rsidRPr="00062DA9">
        <w:rPr>
          <w:rFonts w:ascii="Arial" w:hAnsi="Arial" w:cs="Arial"/>
        </w:rPr>
        <w:t xml:space="preserve"> container) stowed on the </w:t>
      </w:r>
      <w:r w:rsidRPr="00B0166C">
        <w:rPr>
          <w:rFonts w:ascii="Arial" w:hAnsi="Arial" w:cs="Arial"/>
          <w:i/>
          <w:iCs/>
        </w:rPr>
        <w:t>weather deck</w:t>
      </w:r>
      <w:r w:rsidRPr="00062DA9">
        <w:rPr>
          <w:rFonts w:ascii="Arial" w:hAnsi="Arial" w:cs="Arial"/>
        </w:rPr>
        <w:t xml:space="preserve"> or in an open space, accessible in all weather conditions and shall be fitted with </w:t>
      </w:r>
      <w:r w:rsidRPr="000F1DED">
        <w:rPr>
          <w:rFonts w:ascii="Arial" w:hAnsi="Arial" w:cs="Arial"/>
          <w:i/>
          <w:iCs/>
        </w:rPr>
        <w:t>float</w:t>
      </w:r>
      <w:r w:rsidR="000F1DED" w:rsidRPr="000F1DED">
        <w:rPr>
          <w:rFonts w:ascii="Arial" w:hAnsi="Arial" w:cs="Arial"/>
          <w:i/>
          <w:iCs/>
        </w:rPr>
        <w:t>-</w:t>
      </w:r>
      <w:r w:rsidRPr="000F1DED">
        <w:rPr>
          <w:rFonts w:ascii="Arial" w:hAnsi="Arial" w:cs="Arial"/>
          <w:i/>
          <w:iCs/>
        </w:rPr>
        <w:t>free</w:t>
      </w:r>
      <w:r w:rsidRPr="00062DA9">
        <w:rPr>
          <w:rFonts w:ascii="Arial" w:hAnsi="Arial" w:cs="Arial"/>
        </w:rPr>
        <w:t xml:space="preserve"> arrangements (hydrostatic release units) so that the </w:t>
      </w:r>
      <w:proofErr w:type="spellStart"/>
      <w:r w:rsidRPr="00062DA9">
        <w:rPr>
          <w:rFonts w:ascii="Arial" w:hAnsi="Arial" w:cs="Arial"/>
        </w:rPr>
        <w:t>liferafts</w:t>
      </w:r>
      <w:proofErr w:type="spellEnd"/>
      <w:r w:rsidRPr="00062DA9">
        <w:rPr>
          <w:rFonts w:ascii="Arial" w:hAnsi="Arial" w:cs="Arial"/>
        </w:rPr>
        <w:t xml:space="preserve"> </w:t>
      </w:r>
      <w:r w:rsidRPr="000F1DED">
        <w:rPr>
          <w:rFonts w:ascii="Arial" w:hAnsi="Arial" w:cs="Arial"/>
          <w:i/>
          <w:iCs/>
        </w:rPr>
        <w:t>float</w:t>
      </w:r>
      <w:r w:rsidR="000F1DED" w:rsidRPr="000F1DED">
        <w:rPr>
          <w:rFonts w:ascii="Arial" w:hAnsi="Arial" w:cs="Arial"/>
          <w:i/>
          <w:iCs/>
        </w:rPr>
        <w:t>-</w:t>
      </w:r>
      <w:r w:rsidRPr="000F1DED">
        <w:rPr>
          <w:rFonts w:ascii="Arial" w:hAnsi="Arial" w:cs="Arial"/>
          <w:i/>
          <w:iCs/>
        </w:rPr>
        <w:t>free</w:t>
      </w:r>
      <w:r w:rsidRPr="00062DA9">
        <w:rPr>
          <w:rFonts w:ascii="Arial" w:hAnsi="Arial" w:cs="Arial"/>
        </w:rPr>
        <w:t xml:space="preserve">, inflate and break free automatically. </w:t>
      </w:r>
    </w:p>
    <w:p w14:paraId="6DDAD63D" w14:textId="77777777" w:rsidR="00A23576" w:rsidRPr="00062DA9" w:rsidRDefault="00A23576" w:rsidP="00963097">
      <w:pPr>
        <w:tabs>
          <w:tab w:val="left" w:pos="1418"/>
          <w:tab w:val="left" w:pos="1985"/>
          <w:tab w:val="left" w:pos="2552"/>
        </w:tabs>
        <w:ind w:left="1134" w:right="-50" w:hanging="1134"/>
        <w:jc w:val="both"/>
        <w:rPr>
          <w:rFonts w:ascii="Arial" w:hAnsi="Arial" w:cs="Arial"/>
        </w:rPr>
      </w:pPr>
    </w:p>
    <w:p w14:paraId="7F59C151" w14:textId="55E88C3F" w:rsidR="00A23576" w:rsidRPr="00062DA9" w:rsidRDefault="005A4BCF" w:rsidP="00963097">
      <w:pPr>
        <w:ind w:left="1985" w:right="-50" w:hanging="851"/>
        <w:jc w:val="both"/>
        <w:rPr>
          <w:rFonts w:ascii="Arial" w:hAnsi="Arial" w:cs="Arial"/>
          <w:b/>
        </w:rPr>
      </w:pPr>
      <w:r>
        <w:rPr>
          <w:rFonts w:ascii="Arial" w:hAnsi="Arial" w:cs="Arial"/>
          <w:b/>
        </w:rPr>
        <w:t>.2</w:t>
      </w:r>
      <w:r>
        <w:rPr>
          <w:rFonts w:ascii="Arial" w:hAnsi="Arial" w:cs="Arial"/>
          <w:b/>
        </w:rPr>
        <w:tab/>
      </w:r>
      <w:r w:rsidR="00B1648D">
        <w:rPr>
          <w:rFonts w:ascii="Arial" w:hAnsi="Arial" w:cs="Arial"/>
          <w:b/>
        </w:rPr>
        <w:t>Vessel</w:t>
      </w:r>
      <w:r w:rsidR="00A23576" w:rsidRPr="00062DA9">
        <w:rPr>
          <w:rFonts w:ascii="Arial" w:hAnsi="Arial" w:cs="Arial"/>
          <w:b/>
        </w:rPr>
        <w:t xml:space="preserve">s </w:t>
      </w:r>
      <w:r w:rsidR="00516DC9">
        <w:rPr>
          <w:rFonts w:ascii="Arial" w:hAnsi="Arial" w:cs="Arial"/>
          <w:b/>
        </w:rPr>
        <w:t>o</w:t>
      </w:r>
      <w:r w:rsidR="00A23576" w:rsidRPr="00062DA9">
        <w:rPr>
          <w:rFonts w:ascii="Arial" w:hAnsi="Arial" w:cs="Arial"/>
          <w:b/>
        </w:rPr>
        <w:t xml:space="preserve">perating 60 miles to less than 150 miles from a </w:t>
      </w:r>
      <w:r w:rsidR="00A23576" w:rsidRPr="00B0166C">
        <w:rPr>
          <w:rFonts w:ascii="Arial" w:hAnsi="Arial" w:cs="Arial"/>
          <w:b/>
          <w:i/>
          <w:iCs/>
        </w:rPr>
        <w:t>safe haven</w:t>
      </w:r>
      <w:r w:rsidR="00A23576" w:rsidRPr="00062DA9">
        <w:rPr>
          <w:rFonts w:ascii="Arial" w:hAnsi="Arial" w:cs="Arial"/>
          <w:b/>
        </w:rPr>
        <w:t>.</w:t>
      </w:r>
    </w:p>
    <w:p w14:paraId="315A34A4" w14:textId="77777777" w:rsidR="00A23576" w:rsidRPr="00062DA9" w:rsidRDefault="00A23576" w:rsidP="00963097">
      <w:pPr>
        <w:tabs>
          <w:tab w:val="left" w:pos="1418"/>
          <w:tab w:val="left" w:pos="1985"/>
          <w:tab w:val="left" w:pos="2552"/>
        </w:tabs>
        <w:ind w:left="1134" w:right="-50" w:hanging="1134"/>
        <w:jc w:val="both"/>
        <w:rPr>
          <w:rFonts w:ascii="Arial" w:hAnsi="Arial" w:cs="Arial"/>
          <w:b/>
        </w:rPr>
      </w:pPr>
    </w:p>
    <w:p w14:paraId="6CA246ED" w14:textId="1F3F94AA" w:rsidR="00A23576" w:rsidRPr="00062DA9" w:rsidRDefault="005A4BCF" w:rsidP="00963097">
      <w:pPr>
        <w:ind w:left="2552" w:right="-50" w:hanging="567"/>
        <w:jc w:val="both"/>
        <w:rPr>
          <w:rFonts w:ascii="Arial" w:hAnsi="Arial" w:cs="Arial"/>
        </w:rPr>
      </w:pPr>
      <w:proofErr w:type="spellStart"/>
      <w:r>
        <w:rPr>
          <w:rFonts w:ascii="Arial" w:hAnsi="Arial" w:cs="Arial"/>
        </w:rPr>
        <w:t>i</w:t>
      </w:r>
      <w:proofErr w:type="spellEnd"/>
      <w:r w:rsidR="00963097">
        <w:rPr>
          <w:rFonts w:ascii="Arial" w:hAnsi="Arial" w:cs="Arial"/>
        </w:rPr>
        <w:t>)</w:t>
      </w:r>
      <w:r>
        <w:rPr>
          <w:rFonts w:ascii="Arial" w:hAnsi="Arial" w:cs="Arial"/>
        </w:rPr>
        <w:t xml:space="preserve"> </w:t>
      </w:r>
      <w:r>
        <w:rPr>
          <w:rFonts w:ascii="Arial" w:hAnsi="Arial" w:cs="Arial"/>
        </w:rPr>
        <w:tab/>
      </w:r>
      <w:r w:rsidR="00A23576" w:rsidRPr="00062DA9">
        <w:rPr>
          <w:rFonts w:ascii="Arial" w:hAnsi="Arial" w:cs="Arial"/>
        </w:rPr>
        <w:t xml:space="preserve">The </w:t>
      </w:r>
      <w:proofErr w:type="spellStart"/>
      <w:r w:rsidR="00A23576" w:rsidRPr="00062DA9">
        <w:rPr>
          <w:rFonts w:ascii="Arial" w:hAnsi="Arial" w:cs="Arial"/>
        </w:rPr>
        <w:t>liferaft</w:t>
      </w:r>
      <w:proofErr w:type="spellEnd"/>
      <w:r w:rsidR="00A23576" w:rsidRPr="00062DA9">
        <w:rPr>
          <w:rFonts w:ascii="Arial" w:hAnsi="Arial" w:cs="Arial"/>
        </w:rPr>
        <w:t xml:space="preserve"> requirements apply as they do for </w:t>
      </w:r>
      <w:r w:rsidR="00B1648D" w:rsidRPr="00B0166C">
        <w:rPr>
          <w:rFonts w:ascii="Arial" w:hAnsi="Arial" w:cs="Arial"/>
          <w:i/>
          <w:iCs/>
        </w:rPr>
        <w:t>Vessel</w:t>
      </w:r>
      <w:r w:rsidR="00A23576" w:rsidRPr="00062DA9">
        <w:rPr>
          <w:rFonts w:ascii="Arial" w:hAnsi="Arial" w:cs="Arial"/>
        </w:rPr>
        <w:t xml:space="preserve">s operating 150 miles or more from a </w:t>
      </w:r>
      <w:r w:rsidR="00A23576" w:rsidRPr="00B0166C">
        <w:rPr>
          <w:rFonts w:ascii="Arial" w:hAnsi="Arial" w:cs="Arial"/>
          <w:i/>
          <w:iCs/>
        </w:rPr>
        <w:t>safe haven</w:t>
      </w:r>
      <w:r w:rsidR="00A23576" w:rsidRPr="00062DA9">
        <w:rPr>
          <w:rFonts w:ascii="Arial" w:hAnsi="Arial" w:cs="Arial"/>
        </w:rPr>
        <w:t xml:space="preserve"> except that, the </w:t>
      </w:r>
      <w:proofErr w:type="spellStart"/>
      <w:r w:rsidR="00A23576" w:rsidRPr="00062DA9">
        <w:rPr>
          <w:rFonts w:ascii="Arial" w:hAnsi="Arial" w:cs="Arial"/>
        </w:rPr>
        <w:t>liferaft</w:t>
      </w:r>
      <w:proofErr w:type="spellEnd"/>
      <w:r w:rsidR="00A23576" w:rsidRPr="00062DA9">
        <w:rPr>
          <w:rFonts w:ascii="Arial" w:hAnsi="Arial" w:cs="Arial"/>
        </w:rPr>
        <w:t xml:space="preserve"> need not have an insulated floor or insulated canopy where the </w:t>
      </w:r>
      <w:r w:rsidR="00B1648D" w:rsidRPr="00B0166C">
        <w:rPr>
          <w:rFonts w:ascii="Arial" w:hAnsi="Arial" w:cs="Arial"/>
          <w:i/>
          <w:iCs/>
        </w:rPr>
        <w:t>Vessel</w:t>
      </w:r>
      <w:r w:rsidR="00A23576" w:rsidRPr="00062DA9">
        <w:rPr>
          <w:rFonts w:ascii="Arial" w:hAnsi="Arial" w:cs="Arial"/>
        </w:rPr>
        <w:t xml:space="preserve"> operates exclusively in waters having a temperature of 10</w:t>
      </w:r>
      <w:r w:rsidR="00FF7DFB">
        <w:rPr>
          <w:rFonts w:ascii="Arial" w:hAnsi="Arial" w:cs="Arial"/>
        </w:rPr>
        <w:t>°</w:t>
      </w:r>
      <w:r w:rsidR="00A23576" w:rsidRPr="00062DA9">
        <w:rPr>
          <w:rFonts w:ascii="Arial" w:hAnsi="Arial" w:cs="Arial"/>
        </w:rPr>
        <w:t xml:space="preserve"> centigrade or higher (see notes). The certification shall clearly show this limitation, or</w:t>
      </w:r>
    </w:p>
    <w:p w14:paraId="2887D9A6" w14:textId="77777777" w:rsidR="00A23576" w:rsidRPr="00062DA9" w:rsidRDefault="00A23576" w:rsidP="00963097">
      <w:pPr>
        <w:ind w:left="2552" w:right="-50" w:hanging="567"/>
        <w:jc w:val="both"/>
        <w:rPr>
          <w:rFonts w:ascii="Arial" w:hAnsi="Arial" w:cs="Arial"/>
        </w:rPr>
      </w:pPr>
    </w:p>
    <w:p w14:paraId="7EB59057" w14:textId="3DE625A0" w:rsidR="00A23576" w:rsidRPr="00062DA9" w:rsidRDefault="005A4BCF" w:rsidP="00963097">
      <w:pPr>
        <w:ind w:left="2552" w:right="-50" w:hanging="567"/>
        <w:jc w:val="both"/>
        <w:rPr>
          <w:rFonts w:ascii="Arial" w:hAnsi="Arial" w:cs="Arial"/>
        </w:rPr>
      </w:pPr>
      <w:r>
        <w:rPr>
          <w:rFonts w:ascii="Arial" w:hAnsi="Arial" w:cs="Arial"/>
        </w:rPr>
        <w:t>ii</w:t>
      </w:r>
      <w:r w:rsidR="00963097">
        <w:rPr>
          <w:rFonts w:ascii="Arial" w:hAnsi="Arial" w:cs="Arial"/>
        </w:rPr>
        <w:t>)</w:t>
      </w:r>
      <w:r>
        <w:rPr>
          <w:rFonts w:ascii="Arial" w:hAnsi="Arial" w:cs="Arial"/>
        </w:rPr>
        <w:tab/>
      </w:r>
      <w:proofErr w:type="spellStart"/>
      <w:r w:rsidR="007E208F">
        <w:rPr>
          <w:rFonts w:ascii="Arial" w:hAnsi="Arial" w:cs="Arial"/>
        </w:rPr>
        <w:t>l</w:t>
      </w:r>
      <w:r w:rsidR="00A23576" w:rsidRPr="00062DA9">
        <w:rPr>
          <w:rFonts w:ascii="Arial" w:hAnsi="Arial" w:cs="Arial"/>
        </w:rPr>
        <w:t>iferafts</w:t>
      </w:r>
      <w:proofErr w:type="spellEnd"/>
      <w:r w:rsidR="00A23576" w:rsidRPr="00062DA9">
        <w:rPr>
          <w:rFonts w:ascii="Arial" w:hAnsi="Arial" w:cs="Arial"/>
        </w:rPr>
        <w:t xml:space="preserve"> built to the ISO 9650 – Small Craft Inflatable </w:t>
      </w:r>
      <w:proofErr w:type="spellStart"/>
      <w:r w:rsidR="00A23576" w:rsidRPr="00062DA9">
        <w:rPr>
          <w:rFonts w:ascii="Arial" w:hAnsi="Arial" w:cs="Arial"/>
        </w:rPr>
        <w:t>Liferafts</w:t>
      </w:r>
      <w:proofErr w:type="spellEnd"/>
      <w:r w:rsidR="00A23576" w:rsidRPr="00062DA9">
        <w:rPr>
          <w:rFonts w:ascii="Arial" w:hAnsi="Arial" w:cs="Arial"/>
        </w:rPr>
        <w:t xml:space="preserve">, Part 1, Type 1, Group A standard, provided the </w:t>
      </w:r>
      <w:proofErr w:type="spellStart"/>
      <w:r w:rsidR="00A23576" w:rsidRPr="00062DA9">
        <w:rPr>
          <w:rFonts w:ascii="Arial" w:hAnsi="Arial" w:cs="Arial"/>
        </w:rPr>
        <w:t>liferaft</w:t>
      </w:r>
      <w:proofErr w:type="spellEnd"/>
      <w:r w:rsidR="00A23576" w:rsidRPr="00062DA9">
        <w:rPr>
          <w:rFonts w:ascii="Arial" w:hAnsi="Arial" w:cs="Arial"/>
        </w:rPr>
        <w:t>(s) are fitted with a boarding ramp</w:t>
      </w:r>
      <w:r w:rsidR="00403412">
        <w:rPr>
          <w:rFonts w:ascii="Arial" w:hAnsi="Arial" w:cs="Arial"/>
        </w:rPr>
        <w:t>,</w:t>
      </w:r>
      <w:r w:rsidR="00A23576" w:rsidRPr="00062DA9">
        <w:rPr>
          <w:rFonts w:ascii="Arial" w:hAnsi="Arial" w:cs="Arial"/>
        </w:rPr>
        <w:t xml:space="preserve"> are equipped to the level of “</w:t>
      </w:r>
      <w:r w:rsidR="00A23576" w:rsidRPr="00B0166C">
        <w:rPr>
          <w:rFonts w:ascii="Arial" w:hAnsi="Arial" w:cs="Arial"/>
          <w:i/>
          <w:iCs/>
        </w:rPr>
        <w:t>SOLAS</w:t>
      </w:r>
      <w:r w:rsidR="00A23576" w:rsidRPr="00062DA9">
        <w:rPr>
          <w:rFonts w:ascii="Arial" w:hAnsi="Arial" w:cs="Arial"/>
        </w:rPr>
        <w:t xml:space="preserve"> A PACK</w:t>
      </w:r>
      <w:r w:rsidR="00A23576" w:rsidRPr="00062DA9">
        <w:rPr>
          <w:rFonts w:ascii="Arial" w:hAnsi="Arial" w:cs="Arial"/>
          <w:vertAlign w:val="superscript"/>
        </w:rPr>
        <w:footnoteReference w:id="8"/>
      </w:r>
      <w:r w:rsidR="00A23576" w:rsidRPr="00062DA9">
        <w:rPr>
          <w:rFonts w:ascii="Arial" w:hAnsi="Arial" w:cs="Arial"/>
        </w:rPr>
        <w:t xml:space="preserve">”, which may, where necessary, include a “grab bag” to supplement the equipment integral to the </w:t>
      </w:r>
      <w:proofErr w:type="spellStart"/>
      <w:r w:rsidR="00A23576" w:rsidRPr="00062DA9">
        <w:rPr>
          <w:rFonts w:ascii="Arial" w:hAnsi="Arial" w:cs="Arial"/>
        </w:rPr>
        <w:t>liferaft</w:t>
      </w:r>
      <w:proofErr w:type="spellEnd"/>
      <w:r w:rsidR="00403412">
        <w:rPr>
          <w:rFonts w:ascii="Arial" w:hAnsi="Arial" w:cs="Arial"/>
        </w:rPr>
        <w:t>,</w:t>
      </w:r>
      <w:r w:rsidR="00A23576" w:rsidRPr="00062DA9">
        <w:rPr>
          <w:rFonts w:ascii="Arial" w:hAnsi="Arial" w:cs="Arial"/>
        </w:rPr>
        <w:t xml:space="preserve"> and are certificated as compliant with Part 1, Group A and Part 3 of ISO 9650 are acceptable.</w:t>
      </w:r>
    </w:p>
    <w:p w14:paraId="166F4E0C" w14:textId="77777777" w:rsidR="00A23576" w:rsidRPr="00062DA9" w:rsidRDefault="00A23576" w:rsidP="00963097">
      <w:pPr>
        <w:tabs>
          <w:tab w:val="left" w:pos="1418"/>
          <w:tab w:val="left" w:pos="1985"/>
          <w:tab w:val="left" w:pos="2552"/>
        </w:tabs>
        <w:ind w:left="1134" w:right="-50" w:hanging="1134"/>
        <w:jc w:val="both"/>
        <w:rPr>
          <w:rFonts w:ascii="Arial" w:hAnsi="Arial" w:cs="Arial"/>
        </w:rPr>
      </w:pPr>
    </w:p>
    <w:p w14:paraId="54E05897" w14:textId="413E4AA9" w:rsidR="00A23576" w:rsidRPr="00062DA9" w:rsidRDefault="005A4BCF" w:rsidP="00963097">
      <w:pPr>
        <w:ind w:left="2552" w:right="-50" w:hanging="567"/>
        <w:jc w:val="both"/>
        <w:rPr>
          <w:rFonts w:ascii="Arial" w:hAnsi="Arial" w:cs="Arial"/>
        </w:rPr>
      </w:pPr>
      <w:r>
        <w:rPr>
          <w:rFonts w:ascii="Arial" w:hAnsi="Arial" w:cs="Arial"/>
        </w:rPr>
        <w:lastRenderedPageBreak/>
        <w:t>iii</w:t>
      </w:r>
      <w:r w:rsidR="00963097">
        <w:rPr>
          <w:rFonts w:ascii="Arial" w:hAnsi="Arial" w:cs="Arial"/>
        </w:rPr>
        <w:t>)</w:t>
      </w:r>
      <w:r>
        <w:rPr>
          <w:rFonts w:ascii="Arial" w:hAnsi="Arial" w:cs="Arial"/>
        </w:rPr>
        <w:tab/>
      </w:r>
      <w:r w:rsidR="004C1E91">
        <w:rPr>
          <w:rFonts w:ascii="Arial" w:hAnsi="Arial" w:cs="Arial"/>
        </w:rPr>
        <w:t>t</w:t>
      </w:r>
      <w:r w:rsidR="00A23576" w:rsidRPr="00062DA9">
        <w:rPr>
          <w:rFonts w:ascii="Arial" w:hAnsi="Arial" w:cs="Arial"/>
        </w:rPr>
        <w:t xml:space="preserve">he </w:t>
      </w:r>
      <w:proofErr w:type="spellStart"/>
      <w:r w:rsidR="00A23576" w:rsidRPr="00062DA9">
        <w:rPr>
          <w:rFonts w:ascii="Arial" w:hAnsi="Arial" w:cs="Arial"/>
        </w:rPr>
        <w:t>liferaft</w:t>
      </w:r>
      <w:proofErr w:type="spellEnd"/>
      <w:r w:rsidR="00A23576" w:rsidRPr="00062DA9">
        <w:rPr>
          <w:rFonts w:ascii="Arial" w:hAnsi="Arial" w:cs="Arial"/>
        </w:rPr>
        <w:t xml:space="preserve"> capacity shall accommodate at least the total number of persons on board.</w:t>
      </w:r>
    </w:p>
    <w:p w14:paraId="3DB3752B" w14:textId="77777777" w:rsidR="00A23576" w:rsidRPr="00062DA9" w:rsidRDefault="00A23576" w:rsidP="00963097">
      <w:pPr>
        <w:ind w:left="2552" w:right="-50" w:hanging="567"/>
        <w:jc w:val="both"/>
        <w:rPr>
          <w:rFonts w:ascii="Arial" w:hAnsi="Arial" w:cs="Arial"/>
        </w:rPr>
      </w:pPr>
    </w:p>
    <w:p w14:paraId="28A2C412" w14:textId="4E6833E9" w:rsidR="00A23576" w:rsidRPr="00062DA9" w:rsidRDefault="005A4BCF" w:rsidP="00963097">
      <w:pPr>
        <w:ind w:left="2552" w:right="-50" w:hanging="567"/>
        <w:jc w:val="both"/>
        <w:rPr>
          <w:rFonts w:ascii="Arial" w:hAnsi="Arial" w:cs="Arial"/>
        </w:rPr>
      </w:pPr>
      <w:r>
        <w:rPr>
          <w:rFonts w:ascii="Arial" w:hAnsi="Arial" w:cs="Arial"/>
        </w:rPr>
        <w:t>iv</w:t>
      </w:r>
      <w:r w:rsidR="00963097">
        <w:rPr>
          <w:rFonts w:ascii="Arial" w:hAnsi="Arial" w:cs="Arial"/>
        </w:rPr>
        <w:t>)</w:t>
      </w:r>
      <w:r w:rsidR="00A23576" w:rsidRPr="00062DA9">
        <w:rPr>
          <w:rFonts w:ascii="Arial" w:hAnsi="Arial" w:cs="Arial"/>
        </w:rPr>
        <w:tab/>
      </w:r>
      <w:proofErr w:type="spellStart"/>
      <w:r w:rsidR="004C1E91">
        <w:rPr>
          <w:rFonts w:ascii="Arial" w:hAnsi="Arial" w:cs="Arial"/>
        </w:rPr>
        <w:t>l</w:t>
      </w:r>
      <w:r w:rsidR="00A23576" w:rsidRPr="00062DA9">
        <w:rPr>
          <w:rFonts w:ascii="Arial" w:hAnsi="Arial" w:cs="Arial"/>
        </w:rPr>
        <w:t>iferafts</w:t>
      </w:r>
      <w:proofErr w:type="spellEnd"/>
      <w:r w:rsidR="00A23576" w:rsidRPr="00062DA9">
        <w:rPr>
          <w:rFonts w:ascii="Arial" w:hAnsi="Arial" w:cs="Arial"/>
        </w:rPr>
        <w:t xml:space="preserve"> shall be contained in </w:t>
      </w:r>
      <w:r w:rsidR="00A23576" w:rsidRPr="00B0166C">
        <w:rPr>
          <w:rFonts w:ascii="Arial" w:hAnsi="Arial" w:cs="Arial"/>
          <w:i/>
          <w:iCs/>
        </w:rPr>
        <w:t>FRP</w:t>
      </w:r>
      <w:r w:rsidR="00A23576" w:rsidRPr="00062DA9">
        <w:rPr>
          <w:rFonts w:ascii="Arial" w:hAnsi="Arial" w:cs="Arial"/>
        </w:rPr>
        <w:t xml:space="preserve"> containers (which may be a suitable container other than a </w:t>
      </w:r>
      <w:r w:rsidR="00A23576" w:rsidRPr="00B0166C">
        <w:rPr>
          <w:rFonts w:ascii="Arial" w:hAnsi="Arial" w:cs="Arial"/>
          <w:i/>
          <w:iCs/>
        </w:rPr>
        <w:t>SOLAS</w:t>
      </w:r>
      <w:r w:rsidR="00A23576" w:rsidRPr="00062DA9">
        <w:rPr>
          <w:rFonts w:ascii="Arial" w:hAnsi="Arial" w:cs="Arial"/>
        </w:rPr>
        <w:t xml:space="preserve"> container) stowed on the </w:t>
      </w:r>
      <w:r w:rsidR="00A23576" w:rsidRPr="00B0166C">
        <w:rPr>
          <w:rFonts w:ascii="Arial" w:hAnsi="Arial" w:cs="Arial"/>
          <w:i/>
          <w:iCs/>
        </w:rPr>
        <w:t>weather deck</w:t>
      </w:r>
      <w:r w:rsidR="00A23576" w:rsidRPr="00062DA9">
        <w:rPr>
          <w:rFonts w:ascii="Arial" w:hAnsi="Arial" w:cs="Arial"/>
        </w:rPr>
        <w:t xml:space="preserve"> or in an open space, accessible in all weather conditions and shall be fitted with </w:t>
      </w:r>
      <w:r w:rsidR="00A23576" w:rsidRPr="009149D9">
        <w:rPr>
          <w:rFonts w:ascii="Arial" w:hAnsi="Arial" w:cs="Arial"/>
          <w:i/>
          <w:iCs/>
        </w:rPr>
        <w:t>float</w:t>
      </w:r>
      <w:r w:rsidR="00167D9D" w:rsidRPr="009149D9">
        <w:rPr>
          <w:rFonts w:ascii="Arial" w:hAnsi="Arial" w:cs="Arial"/>
          <w:i/>
          <w:iCs/>
        </w:rPr>
        <w:t>-</w:t>
      </w:r>
      <w:r w:rsidR="00A23576" w:rsidRPr="009149D9">
        <w:rPr>
          <w:rFonts w:ascii="Arial" w:hAnsi="Arial" w:cs="Arial"/>
          <w:i/>
          <w:iCs/>
        </w:rPr>
        <w:t>free</w:t>
      </w:r>
      <w:r w:rsidR="00A23576" w:rsidRPr="00062DA9">
        <w:rPr>
          <w:rFonts w:ascii="Arial" w:hAnsi="Arial" w:cs="Arial"/>
        </w:rPr>
        <w:t xml:space="preserve"> arrangements (hydrostatic release units) so that the </w:t>
      </w:r>
      <w:proofErr w:type="spellStart"/>
      <w:r w:rsidR="00A23576" w:rsidRPr="00062DA9">
        <w:rPr>
          <w:rFonts w:ascii="Arial" w:hAnsi="Arial" w:cs="Arial"/>
        </w:rPr>
        <w:t>liferafts</w:t>
      </w:r>
      <w:proofErr w:type="spellEnd"/>
      <w:r w:rsidR="00A23576" w:rsidRPr="00062DA9">
        <w:rPr>
          <w:rFonts w:ascii="Arial" w:hAnsi="Arial" w:cs="Arial"/>
        </w:rPr>
        <w:t xml:space="preserve"> </w:t>
      </w:r>
      <w:r w:rsidR="00A23576" w:rsidRPr="009149D9">
        <w:rPr>
          <w:rFonts w:ascii="Arial" w:hAnsi="Arial" w:cs="Arial"/>
          <w:i/>
          <w:iCs/>
        </w:rPr>
        <w:t>float</w:t>
      </w:r>
      <w:r w:rsidR="009149D9" w:rsidRPr="009149D9">
        <w:rPr>
          <w:rFonts w:ascii="Arial" w:hAnsi="Arial" w:cs="Arial"/>
          <w:i/>
          <w:iCs/>
        </w:rPr>
        <w:t>-</w:t>
      </w:r>
      <w:r w:rsidR="00A23576" w:rsidRPr="009149D9">
        <w:rPr>
          <w:rFonts w:ascii="Arial" w:hAnsi="Arial" w:cs="Arial"/>
          <w:i/>
          <w:iCs/>
        </w:rPr>
        <w:t>free</w:t>
      </w:r>
      <w:r w:rsidR="00A23576" w:rsidRPr="00062DA9">
        <w:rPr>
          <w:rFonts w:ascii="Arial" w:hAnsi="Arial" w:cs="Arial"/>
        </w:rPr>
        <w:t xml:space="preserve">, inflate and break free automatically. </w:t>
      </w:r>
    </w:p>
    <w:p w14:paraId="0748AB07" w14:textId="77777777" w:rsidR="00A23576" w:rsidRPr="00062DA9" w:rsidRDefault="00A23576" w:rsidP="00963097">
      <w:pPr>
        <w:tabs>
          <w:tab w:val="left" w:pos="1418"/>
          <w:tab w:val="left" w:pos="1985"/>
          <w:tab w:val="left" w:pos="2552"/>
        </w:tabs>
        <w:ind w:left="1134" w:right="-50" w:hanging="1134"/>
        <w:jc w:val="both"/>
        <w:rPr>
          <w:rFonts w:ascii="Arial" w:hAnsi="Arial" w:cs="Arial"/>
        </w:rPr>
      </w:pPr>
    </w:p>
    <w:p w14:paraId="09D5DFC6" w14:textId="6FE6688A" w:rsidR="00A23576" w:rsidRPr="00062DA9" w:rsidRDefault="005A4BCF" w:rsidP="00963097">
      <w:pPr>
        <w:ind w:left="1985" w:right="-50" w:hanging="851"/>
        <w:jc w:val="both"/>
        <w:rPr>
          <w:rFonts w:ascii="Arial" w:hAnsi="Arial" w:cs="Arial"/>
          <w:b/>
        </w:rPr>
      </w:pPr>
      <w:r>
        <w:rPr>
          <w:rFonts w:ascii="Arial" w:hAnsi="Arial" w:cs="Arial"/>
          <w:b/>
        </w:rPr>
        <w:t>.3</w:t>
      </w:r>
      <w:r>
        <w:rPr>
          <w:rFonts w:ascii="Arial" w:hAnsi="Arial" w:cs="Arial"/>
          <w:b/>
        </w:rPr>
        <w:tab/>
      </w:r>
      <w:r w:rsidR="00B1648D">
        <w:rPr>
          <w:rFonts w:ascii="Arial" w:hAnsi="Arial" w:cs="Arial"/>
          <w:b/>
        </w:rPr>
        <w:t>Vessel</w:t>
      </w:r>
      <w:r w:rsidR="00A23576" w:rsidRPr="00062DA9">
        <w:rPr>
          <w:rFonts w:ascii="Arial" w:hAnsi="Arial" w:cs="Arial"/>
          <w:b/>
        </w:rPr>
        <w:t xml:space="preserve">s Operating less than 60 miles from a </w:t>
      </w:r>
      <w:r w:rsidR="00A23576" w:rsidRPr="00B0166C">
        <w:rPr>
          <w:rFonts w:ascii="Arial" w:hAnsi="Arial" w:cs="Arial"/>
          <w:b/>
          <w:i/>
          <w:iCs/>
        </w:rPr>
        <w:t xml:space="preserve">safe </w:t>
      </w:r>
      <w:proofErr w:type="gramStart"/>
      <w:r w:rsidR="00A23576" w:rsidRPr="00B0166C">
        <w:rPr>
          <w:rFonts w:ascii="Arial" w:hAnsi="Arial" w:cs="Arial"/>
          <w:b/>
          <w:i/>
          <w:iCs/>
        </w:rPr>
        <w:t>haven</w:t>
      </w:r>
      <w:r w:rsidR="00A23576" w:rsidRPr="00062DA9">
        <w:rPr>
          <w:rFonts w:ascii="Arial" w:hAnsi="Arial" w:cs="Arial"/>
          <w:b/>
        </w:rPr>
        <w:t>;</w:t>
      </w:r>
      <w:proofErr w:type="gramEnd"/>
    </w:p>
    <w:p w14:paraId="6CF65331" w14:textId="77777777" w:rsidR="00A23576" w:rsidRPr="00062DA9" w:rsidRDefault="00A23576" w:rsidP="00963097">
      <w:pPr>
        <w:tabs>
          <w:tab w:val="left" w:pos="1418"/>
          <w:tab w:val="left" w:pos="1985"/>
          <w:tab w:val="left" w:pos="2552"/>
        </w:tabs>
        <w:ind w:left="1134" w:right="-50" w:hanging="1134"/>
        <w:jc w:val="both"/>
        <w:rPr>
          <w:rFonts w:ascii="Arial" w:hAnsi="Arial" w:cs="Arial"/>
        </w:rPr>
      </w:pPr>
    </w:p>
    <w:p w14:paraId="40E27BB5" w14:textId="1D50DB1A" w:rsidR="00A23576" w:rsidRPr="00062DA9" w:rsidRDefault="005A4BCF" w:rsidP="00963097">
      <w:pPr>
        <w:ind w:left="2552" w:right="-50" w:hanging="567"/>
        <w:jc w:val="both"/>
        <w:rPr>
          <w:rFonts w:ascii="Arial" w:hAnsi="Arial" w:cs="Arial"/>
        </w:rPr>
      </w:pPr>
      <w:proofErr w:type="spellStart"/>
      <w:r>
        <w:rPr>
          <w:rFonts w:ascii="Arial" w:hAnsi="Arial" w:cs="Arial"/>
        </w:rPr>
        <w:t>i</w:t>
      </w:r>
      <w:proofErr w:type="spellEnd"/>
      <w:r w:rsidR="00546A20">
        <w:rPr>
          <w:rFonts w:ascii="Arial" w:hAnsi="Arial" w:cs="Arial"/>
        </w:rPr>
        <w:t>)</w:t>
      </w:r>
      <w:r w:rsidR="00A23576" w:rsidRPr="00062DA9">
        <w:rPr>
          <w:rFonts w:ascii="Arial" w:hAnsi="Arial" w:cs="Arial"/>
        </w:rPr>
        <w:tab/>
        <w:t xml:space="preserve">if operating outside Sea Area A1 (see guidance </w:t>
      </w:r>
      <w:r w:rsidR="000D55D8">
        <w:rPr>
          <w:rFonts w:ascii="Arial" w:hAnsi="Arial" w:cs="Arial"/>
        </w:rPr>
        <w:t>in Chapter 9</w:t>
      </w:r>
      <w:r w:rsidR="000D55D8" w:rsidRPr="00062DA9">
        <w:rPr>
          <w:rFonts w:ascii="Arial" w:hAnsi="Arial" w:cs="Arial"/>
        </w:rPr>
        <w:t xml:space="preserve"> </w:t>
      </w:r>
      <w:r w:rsidR="00A23576" w:rsidRPr="00062DA9">
        <w:rPr>
          <w:rFonts w:ascii="Arial" w:hAnsi="Arial" w:cs="Arial"/>
        </w:rPr>
        <w:t xml:space="preserve">on </w:t>
      </w:r>
      <w:r w:rsidR="00A1407D">
        <w:rPr>
          <w:rFonts w:ascii="Arial" w:hAnsi="Arial" w:cs="Arial"/>
        </w:rPr>
        <w:t>r</w:t>
      </w:r>
      <w:r w:rsidR="00A23576" w:rsidRPr="00062DA9">
        <w:rPr>
          <w:rFonts w:ascii="Arial" w:hAnsi="Arial" w:cs="Arial"/>
        </w:rPr>
        <w:t xml:space="preserve">adio), </w:t>
      </w:r>
      <w:r w:rsidR="00A1407D" w:rsidRPr="00C04C82">
        <w:rPr>
          <w:rFonts w:ascii="Arial" w:hAnsi="Arial" w:cs="Arial"/>
          <w:i/>
          <w:iCs/>
        </w:rPr>
        <w:t>Vessels</w:t>
      </w:r>
      <w:r w:rsidR="00A1407D">
        <w:rPr>
          <w:rFonts w:ascii="Arial" w:hAnsi="Arial" w:cs="Arial"/>
        </w:rPr>
        <w:t xml:space="preserve"> </w:t>
      </w:r>
      <w:r w:rsidR="00A23576" w:rsidRPr="00062DA9">
        <w:rPr>
          <w:rFonts w:ascii="Arial" w:hAnsi="Arial" w:cs="Arial"/>
        </w:rPr>
        <w:t xml:space="preserve">shall be provided with </w:t>
      </w:r>
      <w:proofErr w:type="spellStart"/>
      <w:r w:rsidR="00A23576" w:rsidRPr="00062DA9">
        <w:rPr>
          <w:rFonts w:ascii="Arial" w:hAnsi="Arial" w:cs="Arial"/>
        </w:rPr>
        <w:t>liferafts</w:t>
      </w:r>
      <w:proofErr w:type="spellEnd"/>
      <w:r w:rsidR="00A23576" w:rsidRPr="00062DA9">
        <w:rPr>
          <w:rFonts w:ascii="Arial" w:hAnsi="Arial" w:cs="Arial"/>
        </w:rPr>
        <w:t xml:space="preserve"> of such number and capacity that, in the event of any one </w:t>
      </w:r>
      <w:proofErr w:type="spellStart"/>
      <w:r w:rsidR="00A23576" w:rsidRPr="00062DA9">
        <w:rPr>
          <w:rFonts w:ascii="Arial" w:hAnsi="Arial" w:cs="Arial"/>
        </w:rPr>
        <w:t>liferaft</w:t>
      </w:r>
      <w:proofErr w:type="spellEnd"/>
      <w:r w:rsidR="00A23576" w:rsidRPr="00062DA9">
        <w:rPr>
          <w:rFonts w:ascii="Arial" w:hAnsi="Arial" w:cs="Arial"/>
        </w:rPr>
        <w:t xml:space="preserve"> being lost or rendered unserviceable, there is sufficient capacity remaining for all on board and if operating inside Sea Area A1 shall be provided with </w:t>
      </w:r>
      <w:proofErr w:type="spellStart"/>
      <w:r w:rsidR="00A23576" w:rsidRPr="00062DA9">
        <w:rPr>
          <w:rFonts w:ascii="Arial" w:hAnsi="Arial" w:cs="Arial"/>
        </w:rPr>
        <w:t>liferaft</w:t>
      </w:r>
      <w:proofErr w:type="spellEnd"/>
      <w:r w:rsidR="00A23576" w:rsidRPr="00062DA9">
        <w:rPr>
          <w:rFonts w:ascii="Arial" w:hAnsi="Arial" w:cs="Arial"/>
        </w:rPr>
        <w:t xml:space="preserve"> capacity to accommodate at least the total number of persons on board;</w:t>
      </w:r>
    </w:p>
    <w:p w14:paraId="4BB0A0CD" w14:textId="77777777" w:rsidR="00A23576" w:rsidRPr="00062DA9" w:rsidRDefault="00A23576" w:rsidP="00963097">
      <w:pPr>
        <w:ind w:left="2552" w:right="-50" w:hanging="567"/>
        <w:jc w:val="both"/>
        <w:rPr>
          <w:rFonts w:ascii="Arial" w:hAnsi="Arial" w:cs="Arial"/>
        </w:rPr>
      </w:pPr>
    </w:p>
    <w:p w14:paraId="5215AE57" w14:textId="41F22AD8" w:rsidR="00A23576" w:rsidRPr="00062DA9" w:rsidRDefault="005A4BCF" w:rsidP="00963097">
      <w:pPr>
        <w:ind w:left="2552" w:right="-50" w:hanging="567"/>
        <w:jc w:val="both"/>
        <w:rPr>
          <w:rFonts w:ascii="Arial" w:hAnsi="Arial" w:cs="Arial"/>
        </w:rPr>
      </w:pPr>
      <w:r>
        <w:rPr>
          <w:rFonts w:ascii="Arial" w:hAnsi="Arial" w:cs="Arial"/>
        </w:rPr>
        <w:t>ii</w:t>
      </w:r>
      <w:r w:rsidR="00546A20">
        <w:rPr>
          <w:rFonts w:ascii="Arial" w:hAnsi="Arial" w:cs="Arial"/>
        </w:rPr>
        <w:t>)</w:t>
      </w:r>
      <w:r w:rsidR="00A23576" w:rsidRPr="00062DA9">
        <w:rPr>
          <w:rFonts w:ascii="Arial" w:hAnsi="Arial" w:cs="Arial"/>
        </w:rPr>
        <w:tab/>
        <w:t xml:space="preserve">the </w:t>
      </w:r>
      <w:proofErr w:type="spellStart"/>
      <w:r w:rsidR="00A23576" w:rsidRPr="00062DA9">
        <w:rPr>
          <w:rFonts w:ascii="Arial" w:hAnsi="Arial" w:cs="Arial"/>
        </w:rPr>
        <w:t>liferaft</w:t>
      </w:r>
      <w:proofErr w:type="spellEnd"/>
      <w:r w:rsidR="00A23576" w:rsidRPr="00062DA9">
        <w:rPr>
          <w:rFonts w:ascii="Arial" w:hAnsi="Arial" w:cs="Arial"/>
        </w:rPr>
        <w:t xml:space="preserve">(s) provided shall be </w:t>
      </w:r>
      <w:proofErr w:type="gramStart"/>
      <w:r w:rsidR="00A23576" w:rsidRPr="00062DA9">
        <w:rPr>
          <w:rFonts w:ascii="Arial" w:hAnsi="Arial" w:cs="Arial"/>
        </w:rPr>
        <w:t>either;</w:t>
      </w:r>
      <w:proofErr w:type="gramEnd"/>
    </w:p>
    <w:p w14:paraId="24CE1F97" w14:textId="77777777" w:rsidR="00A23576" w:rsidRPr="00062DA9" w:rsidRDefault="00A23576" w:rsidP="00963097">
      <w:pPr>
        <w:ind w:left="2552" w:right="-50" w:hanging="567"/>
        <w:jc w:val="both"/>
        <w:rPr>
          <w:rFonts w:ascii="Arial" w:hAnsi="Arial" w:cs="Arial"/>
        </w:rPr>
      </w:pPr>
    </w:p>
    <w:p w14:paraId="626EEEB7" w14:textId="39EF5D2E" w:rsidR="00971955" w:rsidRDefault="005A4BCF" w:rsidP="00963097">
      <w:pPr>
        <w:ind w:left="3119" w:right="-50" w:hanging="567"/>
        <w:jc w:val="both"/>
        <w:rPr>
          <w:rFonts w:ascii="Arial" w:hAnsi="Arial" w:cs="Arial"/>
        </w:rPr>
      </w:pPr>
      <w:proofErr w:type="gramStart"/>
      <w:r>
        <w:rPr>
          <w:rFonts w:ascii="Arial" w:hAnsi="Arial" w:cs="Arial"/>
        </w:rPr>
        <w:t>.a</w:t>
      </w:r>
      <w:proofErr w:type="gramEnd"/>
      <w:r>
        <w:rPr>
          <w:rFonts w:ascii="Arial" w:hAnsi="Arial" w:cs="Arial"/>
        </w:rPr>
        <w:tab/>
      </w:r>
      <w:r w:rsidR="00A23576" w:rsidRPr="00062DA9">
        <w:rPr>
          <w:rFonts w:ascii="Arial" w:hAnsi="Arial" w:cs="Arial"/>
        </w:rPr>
        <w:t xml:space="preserve">constructed to </w:t>
      </w:r>
      <w:r w:rsidR="00A23576" w:rsidRPr="00B0166C">
        <w:rPr>
          <w:rFonts w:ascii="Arial" w:hAnsi="Arial" w:cs="Arial"/>
          <w:i/>
          <w:iCs/>
        </w:rPr>
        <w:t>SOLAS</w:t>
      </w:r>
      <w:r w:rsidR="00A23576" w:rsidRPr="00062DA9">
        <w:rPr>
          <w:rFonts w:ascii="Arial" w:hAnsi="Arial" w:cs="Arial"/>
        </w:rPr>
        <w:t xml:space="preserve"> standard and to the</w:t>
      </w:r>
      <w:r w:rsidR="00804635" w:rsidRPr="00804635">
        <w:rPr>
          <w:rFonts w:ascii="Arial" w:hAnsi="Arial" w:cs="Arial"/>
        </w:rPr>
        <w:t xml:space="preserve"> </w:t>
      </w:r>
      <w:r w:rsidR="00804635" w:rsidRPr="00BB5679">
        <w:rPr>
          <w:rFonts w:ascii="Arial" w:hAnsi="Arial" w:cs="Arial"/>
        </w:rPr>
        <w:t xml:space="preserve">Merchant Shipping (Marine Equipment) Regulations </w:t>
      </w:r>
      <w:r w:rsidR="00550C3E">
        <w:rPr>
          <w:rFonts w:ascii="Arial" w:hAnsi="Arial" w:cs="Arial"/>
        </w:rPr>
        <w:t>(</w:t>
      </w:r>
      <w:r w:rsidR="00804635" w:rsidRPr="00BB5679">
        <w:rPr>
          <w:rFonts w:ascii="Arial" w:hAnsi="Arial" w:cs="Arial"/>
        </w:rPr>
        <w:t>S.I. 2016/1025</w:t>
      </w:r>
      <w:r w:rsidR="00550C3E">
        <w:rPr>
          <w:rFonts w:ascii="Arial" w:hAnsi="Arial" w:cs="Arial"/>
        </w:rPr>
        <w:t>)</w:t>
      </w:r>
      <w:r w:rsidR="00804635" w:rsidRPr="00BB5679">
        <w:rPr>
          <w:rFonts w:ascii="Arial" w:hAnsi="Arial" w:cs="Arial"/>
        </w:rPr>
        <w:t xml:space="preserve"> and</w:t>
      </w:r>
      <w:r w:rsidR="00550C3E">
        <w:rPr>
          <w:rFonts w:ascii="Arial" w:hAnsi="Arial" w:cs="Arial"/>
        </w:rPr>
        <w:t xml:space="preserve"> </w:t>
      </w:r>
      <w:r w:rsidR="00804635" w:rsidRPr="00BB5679">
        <w:rPr>
          <w:rFonts w:ascii="Arial" w:hAnsi="Arial" w:cs="Arial"/>
        </w:rPr>
        <w:t>MSN1874 (M&amp;F) Marine Equipment - United Kingdom conformity assessment procedures for marine equipment, Other Approval and Standards</w:t>
      </w:r>
      <w:r w:rsidR="00971955">
        <w:rPr>
          <w:rFonts w:ascii="Arial" w:hAnsi="Arial" w:cs="Arial"/>
        </w:rPr>
        <w:t>;</w:t>
      </w:r>
    </w:p>
    <w:p w14:paraId="3956E920" w14:textId="77777777" w:rsidR="00971955" w:rsidRDefault="00971955" w:rsidP="00963097">
      <w:pPr>
        <w:ind w:left="3119" w:right="-50" w:hanging="567"/>
        <w:jc w:val="both"/>
        <w:rPr>
          <w:rFonts w:ascii="Arial" w:hAnsi="Arial" w:cs="Arial"/>
        </w:rPr>
      </w:pPr>
    </w:p>
    <w:p w14:paraId="129EB17C" w14:textId="7E31BE53" w:rsidR="00A23576" w:rsidRPr="00062DA9" w:rsidRDefault="00971955" w:rsidP="00963097">
      <w:pPr>
        <w:ind w:left="3119" w:right="-50" w:hanging="567"/>
        <w:jc w:val="both"/>
        <w:rPr>
          <w:rFonts w:ascii="Arial" w:hAnsi="Arial" w:cs="Arial"/>
        </w:rPr>
      </w:pPr>
      <w:proofErr w:type="gramStart"/>
      <w:r>
        <w:rPr>
          <w:rFonts w:ascii="Arial" w:hAnsi="Arial" w:cs="Arial"/>
        </w:rPr>
        <w:t>.b</w:t>
      </w:r>
      <w:proofErr w:type="gramEnd"/>
      <w:r>
        <w:rPr>
          <w:rFonts w:ascii="Arial" w:hAnsi="Arial" w:cs="Arial"/>
        </w:rPr>
        <w:tab/>
      </w:r>
      <w:r w:rsidR="00A23576" w:rsidRPr="00062DA9">
        <w:rPr>
          <w:rFonts w:ascii="Arial" w:hAnsi="Arial" w:cs="Arial"/>
        </w:rPr>
        <w:t xml:space="preserve">have insulated floor and insulated canopy except that the </w:t>
      </w:r>
      <w:proofErr w:type="spellStart"/>
      <w:r w:rsidR="00A23576" w:rsidRPr="00062DA9">
        <w:rPr>
          <w:rFonts w:ascii="Arial" w:hAnsi="Arial" w:cs="Arial"/>
        </w:rPr>
        <w:t>liferaft</w:t>
      </w:r>
      <w:proofErr w:type="spellEnd"/>
      <w:r w:rsidR="00A23576" w:rsidRPr="00062DA9">
        <w:rPr>
          <w:rFonts w:ascii="Arial" w:hAnsi="Arial" w:cs="Arial"/>
        </w:rPr>
        <w:t>(s) shall be equipped with “</w:t>
      </w:r>
      <w:r w:rsidR="00A23576" w:rsidRPr="00B0166C">
        <w:rPr>
          <w:rFonts w:ascii="Arial" w:hAnsi="Arial" w:cs="Arial"/>
          <w:i/>
          <w:iCs/>
        </w:rPr>
        <w:t>SOLAS</w:t>
      </w:r>
      <w:r w:rsidR="00A23576" w:rsidRPr="00062DA9">
        <w:rPr>
          <w:rFonts w:ascii="Arial" w:hAnsi="Arial" w:cs="Arial"/>
        </w:rPr>
        <w:t xml:space="preserve"> B PACK”; or</w:t>
      </w:r>
    </w:p>
    <w:p w14:paraId="6FBEE20A" w14:textId="77777777" w:rsidR="005A4BCF" w:rsidRDefault="005A4BCF" w:rsidP="00963097">
      <w:pPr>
        <w:ind w:left="3119" w:right="-50" w:hanging="567"/>
        <w:jc w:val="both"/>
        <w:rPr>
          <w:rFonts w:ascii="Arial" w:hAnsi="Arial" w:cs="Arial"/>
        </w:rPr>
      </w:pPr>
    </w:p>
    <w:p w14:paraId="717C7B73" w14:textId="4B85A4A2" w:rsidR="00A23576" w:rsidRPr="00062DA9" w:rsidRDefault="005A4BCF" w:rsidP="00963097">
      <w:pPr>
        <w:ind w:left="3119" w:right="-50" w:hanging="567"/>
        <w:jc w:val="both"/>
        <w:rPr>
          <w:rFonts w:ascii="Arial" w:hAnsi="Arial" w:cs="Arial"/>
        </w:rPr>
      </w:pPr>
      <w:r>
        <w:rPr>
          <w:rFonts w:ascii="Arial" w:hAnsi="Arial" w:cs="Arial"/>
        </w:rPr>
        <w:t>.</w:t>
      </w:r>
      <w:r w:rsidR="00971955">
        <w:rPr>
          <w:rFonts w:ascii="Arial" w:hAnsi="Arial" w:cs="Arial"/>
        </w:rPr>
        <w:t>c</w:t>
      </w:r>
      <w:r w:rsidR="00A23576" w:rsidRPr="00062DA9">
        <w:rPr>
          <w:rFonts w:ascii="Arial" w:hAnsi="Arial" w:cs="Arial"/>
        </w:rPr>
        <w:tab/>
        <w:t xml:space="preserve">built to the ISO 9650 – Small Craft Inflatable </w:t>
      </w:r>
      <w:proofErr w:type="spellStart"/>
      <w:r w:rsidR="00A23576" w:rsidRPr="00062DA9">
        <w:rPr>
          <w:rFonts w:ascii="Arial" w:hAnsi="Arial" w:cs="Arial"/>
        </w:rPr>
        <w:t>Liferafts</w:t>
      </w:r>
      <w:proofErr w:type="spellEnd"/>
      <w:r w:rsidR="00A23576" w:rsidRPr="00062DA9">
        <w:rPr>
          <w:rFonts w:ascii="Arial" w:hAnsi="Arial" w:cs="Arial"/>
        </w:rPr>
        <w:t xml:space="preserve">, Part 1, Type 1, Group A standard, provided the </w:t>
      </w:r>
      <w:proofErr w:type="spellStart"/>
      <w:r w:rsidR="00A23576" w:rsidRPr="00062DA9">
        <w:rPr>
          <w:rFonts w:ascii="Arial" w:hAnsi="Arial" w:cs="Arial"/>
        </w:rPr>
        <w:t>liferaft</w:t>
      </w:r>
      <w:proofErr w:type="spellEnd"/>
      <w:r w:rsidR="00A23576" w:rsidRPr="00062DA9">
        <w:rPr>
          <w:rFonts w:ascii="Arial" w:hAnsi="Arial" w:cs="Arial"/>
        </w:rPr>
        <w:t>(s) are fitted with a boarding ramp; are equipped to the level of “</w:t>
      </w:r>
      <w:r w:rsidR="00A23576" w:rsidRPr="00B0166C">
        <w:rPr>
          <w:rFonts w:ascii="Arial" w:hAnsi="Arial" w:cs="Arial"/>
          <w:i/>
          <w:iCs/>
        </w:rPr>
        <w:t>SOLAS</w:t>
      </w:r>
      <w:r w:rsidR="00A23576" w:rsidRPr="00062DA9">
        <w:rPr>
          <w:rFonts w:ascii="Arial" w:hAnsi="Arial" w:cs="Arial"/>
        </w:rPr>
        <w:t xml:space="preserve"> B PACK”, which may, where necessary, include a “grab bag” to supplement the equipment integral to the </w:t>
      </w:r>
      <w:proofErr w:type="spellStart"/>
      <w:r w:rsidR="00A23576" w:rsidRPr="00062DA9">
        <w:rPr>
          <w:rFonts w:ascii="Arial" w:hAnsi="Arial" w:cs="Arial"/>
        </w:rPr>
        <w:t>liferaft</w:t>
      </w:r>
      <w:proofErr w:type="spellEnd"/>
      <w:r w:rsidR="00A23576" w:rsidRPr="00062DA9">
        <w:rPr>
          <w:rFonts w:ascii="Arial" w:hAnsi="Arial" w:cs="Arial"/>
        </w:rPr>
        <w:t>, and are certificated as compliant with Part 1, Group A and Part 3 of ISO 9650.</w:t>
      </w:r>
    </w:p>
    <w:p w14:paraId="4F98EF2D" w14:textId="77777777" w:rsidR="00A23576" w:rsidRPr="00062DA9" w:rsidRDefault="00A23576" w:rsidP="00963097">
      <w:pPr>
        <w:tabs>
          <w:tab w:val="left" w:pos="1418"/>
          <w:tab w:val="left" w:pos="1985"/>
          <w:tab w:val="left" w:pos="2552"/>
        </w:tabs>
        <w:ind w:left="1134" w:right="-50" w:hanging="1134"/>
        <w:jc w:val="both"/>
        <w:rPr>
          <w:rFonts w:ascii="Arial" w:hAnsi="Arial" w:cs="Arial"/>
        </w:rPr>
      </w:pPr>
    </w:p>
    <w:p w14:paraId="391C69B0" w14:textId="7582B0A7" w:rsidR="00A23576" w:rsidRPr="00062DA9" w:rsidRDefault="005A4BCF" w:rsidP="00963097">
      <w:pPr>
        <w:ind w:left="2552" w:right="-50" w:hanging="567"/>
        <w:jc w:val="both"/>
        <w:rPr>
          <w:rFonts w:ascii="Arial" w:hAnsi="Arial" w:cs="Arial"/>
        </w:rPr>
      </w:pPr>
      <w:r>
        <w:rPr>
          <w:rFonts w:ascii="Arial" w:hAnsi="Arial" w:cs="Arial"/>
        </w:rPr>
        <w:t>iii</w:t>
      </w:r>
      <w:r w:rsidR="00546A20">
        <w:rPr>
          <w:rFonts w:ascii="Arial" w:hAnsi="Arial" w:cs="Arial"/>
        </w:rPr>
        <w:t>)</w:t>
      </w:r>
      <w:r>
        <w:rPr>
          <w:rFonts w:ascii="Arial" w:hAnsi="Arial" w:cs="Arial"/>
        </w:rPr>
        <w:tab/>
      </w:r>
      <w:proofErr w:type="spellStart"/>
      <w:r w:rsidR="00226404">
        <w:rPr>
          <w:rFonts w:ascii="Arial" w:hAnsi="Arial" w:cs="Arial"/>
        </w:rPr>
        <w:t>l</w:t>
      </w:r>
      <w:r w:rsidR="00A23576" w:rsidRPr="00062DA9">
        <w:rPr>
          <w:rFonts w:ascii="Arial" w:hAnsi="Arial" w:cs="Arial"/>
        </w:rPr>
        <w:t>iferafts</w:t>
      </w:r>
      <w:proofErr w:type="spellEnd"/>
      <w:r w:rsidR="00A23576" w:rsidRPr="00062DA9">
        <w:rPr>
          <w:rFonts w:ascii="Arial" w:hAnsi="Arial" w:cs="Arial"/>
        </w:rPr>
        <w:t xml:space="preserve"> carried in </w:t>
      </w:r>
      <w:r w:rsidR="00B1648D" w:rsidRPr="00B0166C">
        <w:rPr>
          <w:rFonts w:ascii="Arial" w:hAnsi="Arial" w:cs="Arial"/>
          <w:i/>
          <w:iCs/>
        </w:rPr>
        <w:t>Vessel</w:t>
      </w:r>
      <w:r w:rsidR="00A23576" w:rsidRPr="00062DA9">
        <w:rPr>
          <w:rFonts w:ascii="Arial" w:hAnsi="Arial" w:cs="Arial"/>
        </w:rPr>
        <w:t xml:space="preserve">s which operate in up to 60 miles from a </w:t>
      </w:r>
      <w:r w:rsidR="00A23576" w:rsidRPr="00B0166C">
        <w:rPr>
          <w:rFonts w:ascii="Arial" w:hAnsi="Arial" w:cs="Arial"/>
          <w:i/>
          <w:iCs/>
        </w:rPr>
        <w:t>safe haven</w:t>
      </w:r>
      <w:r w:rsidR="00A23576" w:rsidRPr="00062DA9">
        <w:rPr>
          <w:rFonts w:ascii="Arial" w:hAnsi="Arial" w:cs="Arial"/>
        </w:rPr>
        <w:t xml:space="preserve"> outside the UK Search and Rescue Region, where the sea temperature is less than 10</w:t>
      </w:r>
      <w:r w:rsidR="00423406">
        <w:rPr>
          <w:rFonts w:ascii="Arial" w:hAnsi="Arial" w:cs="Arial"/>
        </w:rPr>
        <w:t>°</w:t>
      </w:r>
      <w:r w:rsidR="00A23576" w:rsidRPr="00062DA9">
        <w:rPr>
          <w:rFonts w:ascii="Arial" w:hAnsi="Arial" w:cs="Arial"/>
        </w:rPr>
        <w:t xml:space="preserve"> centigrade, shall have an insulated floor and insulated canopy. </w:t>
      </w:r>
    </w:p>
    <w:p w14:paraId="120F64B3" w14:textId="77777777" w:rsidR="00A23576" w:rsidRPr="00FD2E9C" w:rsidRDefault="00A23576" w:rsidP="00963097">
      <w:pPr>
        <w:ind w:left="2552" w:right="-50" w:hanging="567"/>
        <w:jc w:val="both"/>
        <w:rPr>
          <w:rFonts w:ascii="Arial" w:hAnsi="Arial" w:cs="Arial"/>
        </w:rPr>
      </w:pPr>
    </w:p>
    <w:p w14:paraId="29174D82" w14:textId="16204D9D" w:rsidR="00A23576" w:rsidRDefault="005A4BCF" w:rsidP="001E1580">
      <w:pPr>
        <w:tabs>
          <w:tab w:val="left" w:pos="2552"/>
        </w:tabs>
        <w:ind w:left="2552" w:right="-50" w:hanging="567"/>
        <w:jc w:val="both"/>
        <w:rPr>
          <w:rFonts w:ascii="Arial" w:hAnsi="Arial" w:cs="Arial"/>
        </w:rPr>
      </w:pPr>
      <w:r w:rsidRPr="00FD2E9C">
        <w:rPr>
          <w:rFonts w:ascii="Arial" w:hAnsi="Arial" w:cs="Arial"/>
        </w:rPr>
        <w:t>iv</w:t>
      </w:r>
      <w:r w:rsidR="00546A20">
        <w:rPr>
          <w:rFonts w:ascii="Arial" w:hAnsi="Arial" w:cs="Arial"/>
        </w:rPr>
        <w:t>)</w:t>
      </w:r>
      <w:r w:rsidRPr="00FD2E9C">
        <w:rPr>
          <w:rFonts w:ascii="Arial" w:hAnsi="Arial" w:cs="Arial"/>
        </w:rPr>
        <w:tab/>
      </w:r>
      <w:proofErr w:type="spellStart"/>
      <w:r w:rsidR="00226404">
        <w:rPr>
          <w:rFonts w:ascii="Arial" w:hAnsi="Arial" w:cs="Arial"/>
        </w:rPr>
        <w:t>l</w:t>
      </w:r>
      <w:r w:rsidR="00A23576" w:rsidRPr="00FD2E9C">
        <w:rPr>
          <w:rFonts w:ascii="Arial" w:hAnsi="Arial" w:cs="Arial"/>
        </w:rPr>
        <w:t>iferafts</w:t>
      </w:r>
      <w:proofErr w:type="spellEnd"/>
      <w:r w:rsidR="00A23576" w:rsidRPr="00FD2E9C">
        <w:rPr>
          <w:rFonts w:ascii="Arial" w:hAnsi="Arial" w:cs="Arial"/>
        </w:rPr>
        <w:t xml:space="preserve"> shall</w:t>
      </w:r>
      <w:r w:rsidR="00E1434D">
        <w:rPr>
          <w:rFonts w:ascii="Arial" w:hAnsi="Arial" w:cs="Arial"/>
        </w:rPr>
        <w:t xml:space="preserve"> be contained</w:t>
      </w:r>
      <w:r w:rsidR="00A23576" w:rsidRPr="00FD2E9C">
        <w:rPr>
          <w:rFonts w:ascii="Arial" w:hAnsi="Arial" w:cs="Arial"/>
        </w:rPr>
        <w:t xml:space="preserve"> </w:t>
      </w:r>
      <w:r w:rsidR="00FD2E9C" w:rsidRPr="00FD2E9C">
        <w:rPr>
          <w:rFonts w:ascii="Arial" w:hAnsi="Arial" w:cs="Arial"/>
        </w:rPr>
        <w:t>i</w:t>
      </w:r>
      <w:r w:rsidR="00A23576" w:rsidRPr="00FD2E9C">
        <w:rPr>
          <w:rFonts w:ascii="Arial" w:hAnsi="Arial" w:cs="Arial"/>
        </w:rPr>
        <w:t xml:space="preserve">n approved </w:t>
      </w:r>
      <w:r w:rsidR="00A23576" w:rsidRPr="00B0166C">
        <w:rPr>
          <w:rFonts w:ascii="Arial" w:hAnsi="Arial" w:cs="Arial"/>
          <w:i/>
          <w:iCs/>
        </w:rPr>
        <w:t>FRP</w:t>
      </w:r>
      <w:r w:rsidR="00A23576" w:rsidRPr="00FD2E9C">
        <w:rPr>
          <w:rFonts w:ascii="Arial" w:hAnsi="Arial" w:cs="Arial"/>
        </w:rPr>
        <w:t xml:space="preserve"> containers stowed on the </w:t>
      </w:r>
      <w:r w:rsidR="00A23576" w:rsidRPr="00B0166C">
        <w:rPr>
          <w:rFonts w:ascii="Arial" w:hAnsi="Arial" w:cs="Arial"/>
          <w:i/>
          <w:iCs/>
        </w:rPr>
        <w:t>weather deck</w:t>
      </w:r>
      <w:r w:rsidR="00A23576" w:rsidRPr="00FD2E9C">
        <w:rPr>
          <w:rFonts w:ascii="Arial" w:hAnsi="Arial" w:cs="Arial"/>
        </w:rPr>
        <w:t xml:space="preserve"> or in an open space, accessible in all weather conditions and fitted in a float free arrangement so that the </w:t>
      </w:r>
      <w:proofErr w:type="spellStart"/>
      <w:r w:rsidR="00A23576" w:rsidRPr="00FD2E9C">
        <w:rPr>
          <w:rFonts w:ascii="Arial" w:hAnsi="Arial" w:cs="Arial"/>
        </w:rPr>
        <w:t>liferafts</w:t>
      </w:r>
      <w:proofErr w:type="spellEnd"/>
      <w:r w:rsidR="00A23576" w:rsidRPr="00FD2E9C">
        <w:rPr>
          <w:rFonts w:ascii="Arial" w:hAnsi="Arial" w:cs="Arial"/>
        </w:rPr>
        <w:t xml:space="preserve"> </w:t>
      </w:r>
      <w:r w:rsidR="00A23576" w:rsidRPr="001660A3">
        <w:rPr>
          <w:rFonts w:ascii="Arial" w:hAnsi="Arial" w:cs="Arial"/>
          <w:i/>
          <w:iCs/>
        </w:rPr>
        <w:t>float</w:t>
      </w:r>
      <w:r w:rsidR="001660A3" w:rsidRPr="001660A3">
        <w:rPr>
          <w:rFonts w:ascii="Arial" w:hAnsi="Arial" w:cs="Arial"/>
          <w:i/>
          <w:iCs/>
        </w:rPr>
        <w:t>-</w:t>
      </w:r>
      <w:r w:rsidR="00A23576" w:rsidRPr="001660A3">
        <w:rPr>
          <w:rFonts w:ascii="Arial" w:hAnsi="Arial" w:cs="Arial"/>
          <w:i/>
          <w:iCs/>
        </w:rPr>
        <w:t>free</w:t>
      </w:r>
      <w:r w:rsidR="00A23576" w:rsidRPr="00FD2E9C">
        <w:rPr>
          <w:rFonts w:ascii="Arial" w:hAnsi="Arial" w:cs="Arial"/>
        </w:rPr>
        <w:t>, inflate and break-free automatically.</w:t>
      </w:r>
    </w:p>
    <w:p w14:paraId="11E5258A" w14:textId="77777777" w:rsidR="005A4006" w:rsidRPr="00FD2E9C" w:rsidRDefault="005A4006" w:rsidP="00963097">
      <w:pPr>
        <w:tabs>
          <w:tab w:val="left" w:pos="2268"/>
        </w:tabs>
        <w:ind w:left="2552" w:right="-50" w:hanging="567"/>
        <w:jc w:val="both"/>
        <w:rPr>
          <w:rFonts w:ascii="Arial" w:hAnsi="Arial" w:cs="Arial"/>
        </w:rPr>
      </w:pPr>
    </w:p>
    <w:p w14:paraId="031AC99A" w14:textId="79D40288" w:rsidR="00A23576" w:rsidRPr="00963097" w:rsidRDefault="00FD2E9C" w:rsidP="00963097">
      <w:pPr>
        <w:ind w:left="2552" w:right="-50" w:hanging="567"/>
        <w:jc w:val="both"/>
        <w:rPr>
          <w:rFonts w:ascii="Arial" w:hAnsi="Arial" w:cs="Arial"/>
        </w:rPr>
      </w:pPr>
      <w:r>
        <w:rPr>
          <w:rFonts w:ascii="Arial" w:hAnsi="Arial" w:cs="Arial"/>
        </w:rPr>
        <w:t>v</w:t>
      </w:r>
      <w:r w:rsidR="00546A20">
        <w:rPr>
          <w:rFonts w:ascii="Arial" w:hAnsi="Arial" w:cs="Arial"/>
        </w:rPr>
        <w:t>)</w:t>
      </w:r>
      <w:r>
        <w:rPr>
          <w:rFonts w:ascii="Arial" w:hAnsi="Arial" w:cs="Arial"/>
        </w:rPr>
        <w:tab/>
      </w:r>
      <w:r w:rsidR="00226404" w:rsidRPr="00963097">
        <w:rPr>
          <w:rFonts w:ascii="Arial" w:hAnsi="Arial" w:cs="Arial"/>
        </w:rPr>
        <w:t>r</w:t>
      </w:r>
      <w:r w:rsidR="00A23576" w:rsidRPr="00963097">
        <w:rPr>
          <w:rFonts w:ascii="Arial" w:hAnsi="Arial" w:cs="Arial"/>
        </w:rPr>
        <w:t xml:space="preserve">eference shall also be made to MGN 267 - </w:t>
      </w:r>
      <w:r w:rsidR="00A23576" w:rsidRPr="00963097">
        <w:rPr>
          <w:rFonts w:ascii="Arial" w:hAnsi="Arial" w:cs="Arial"/>
          <w:bCs/>
        </w:rPr>
        <w:t xml:space="preserve">The Location and Stowage of </w:t>
      </w:r>
      <w:proofErr w:type="spellStart"/>
      <w:r w:rsidR="00A23576" w:rsidRPr="00963097">
        <w:rPr>
          <w:rFonts w:ascii="Arial" w:hAnsi="Arial" w:cs="Arial"/>
          <w:bCs/>
        </w:rPr>
        <w:t>Liferafts</w:t>
      </w:r>
      <w:proofErr w:type="spellEnd"/>
      <w:r w:rsidR="00A23576" w:rsidRPr="00963097">
        <w:rPr>
          <w:rFonts w:ascii="Arial" w:hAnsi="Arial" w:cs="Arial"/>
          <w:bCs/>
        </w:rPr>
        <w:t xml:space="preserve"> and Emergency Positioning Radio Beacons (EPIRBs) on UK Registered Fishing </w:t>
      </w:r>
      <w:r w:rsidR="00B1648D" w:rsidRPr="00963097">
        <w:rPr>
          <w:rFonts w:ascii="Arial" w:hAnsi="Arial" w:cs="Arial"/>
          <w:bCs/>
        </w:rPr>
        <w:t>Vessel</w:t>
      </w:r>
      <w:r w:rsidR="00A23576" w:rsidRPr="00963097">
        <w:rPr>
          <w:rFonts w:ascii="Arial" w:hAnsi="Arial" w:cs="Arial"/>
          <w:bCs/>
        </w:rPr>
        <w:t>s.</w:t>
      </w:r>
    </w:p>
    <w:p w14:paraId="35B4DCC2" w14:textId="77777777" w:rsidR="00A23576" w:rsidRPr="00062DA9" w:rsidRDefault="00A23576" w:rsidP="00963097">
      <w:pPr>
        <w:tabs>
          <w:tab w:val="left" w:pos="1418"/>
          <w:tab w:val="left" w:pos="1985"/>
          <w:tab w:val="left" w:pos="2552"/>
        </w:tabs>
        <w:ind w:left="1134" w:right="-50" w:hanging="1134"/>
        <w:jc w:val="both"/>
        <w:rPr>
          <w:rFonts w:ascii="Arial" w:hAnsi="Arial" w:cs="Arial"/>
        </w:rPr>
      </w:pPr>
    </w:p>
    <w:p w14:paraId="7685C0B6" w14:textId="3B9F0682" w:rsidR="00A23576" w:rsidRPr="00062DA9" w:rsidRDefault="00FD2E9C" w:rsidP="00963097">
      <w:pPr>
        <w:ind w:left="2552" w:right="-50" w:hanging="567"/>
        <w:jc w:val="both"/>
        <w:rPr>
          <w:rFonts w:ascii="Arial" w:hAnsi="Arial" w:cs="Arial"/>
        </w:rPr>
      </w:pPr>
      <w:r>
        <w:rPr>
          <w:rFonts w:ascii="Arial" w:hAnsi="Arial" w:cs="Arial"/>
        </w:rPr>
        <w:lastRenderedPageBreak/>
        <w:t>vi</w:t>
      </w:r>
      <w:r w:rsidR="00546A20">
        <w:rPr>
          <w:rFonts w:ascii="Arial" w:hAnsi="Arial" w:cs="Arial"/>
        </w:rPr>
        <w:t>)</w:t>
      </w:r>
      <w:r>
        <w:rPr>
          <w:rFonts w:ascii="Arial" w:hAnsi="Arial" w:cs="Arial"/>
        </w:rPr>
        <w:tab/>
      </w:r>
      <w:r w:rsidR="00B1648D" w:rsidRPr="00B0166C">
        <w:rPr>
          <w:rFonts w:ascii="Arial" w:hAnsi="Arial" w:cs="Arial"/>
          <w:i/>
          <w:iCs/>
        </w:rPr>
        <w:t>Vessel</w:t>
      </w:r>
      <w:r w:rsidR="00A23576" w:rsidRPr="00062DA9">
        <w:rPr>
          <w:rFonts w:ascii="Arial" w:hAnsi="Arial" w:cs="Arial"/>
        </w:rPr>
        <w:t xml:space="preserve">s operating less than </w:t>
      </w:r>
      <w:r w:rsidR="00B9055A">
        <w:rPr>
          <w:rFonts w:ascii="Arial" w:hAnsi="Arial" w:cs="Arial"/>
        </w:rPr>
        <w:t>three</w:t>
      </w:r>
      <w:r w:rsidR="00A23576" w:rsidRPr="00062DA9">
        <w:rPr>
          <w:rFonts w:ascii="Arial" w:hAnsi="Arial" w:cs="Arial"/>
        </w:rPr>
        <w:t xml:space="preserve"> miles from shore may use open reversible </w:t>
      </w:r>
      <w:proofErr w:type="spellStart"/>
      <w:r w:rsidR="00A23576" w:rsidRPr="00062DA9">
        <w:rPr>
          <w:rFonts w:ascii="Arial" w:hAnsi="Arial" w:cs="Arial"/>
        </w:rPr>
        <w:t>liferafts</w:t>
      </w:r>
      <w:proofErr w:type="spellEnd"/>
      <w:r w:rsidR="00A23576" w:rsidRPr="00062DA9">
        <w:rPr>
          <w:rFonts w:ascii="Arial" w:hAnsi="Arial" w:cs="Arial"/>
        </w:rPr>
        <w:t xml:space="preserve"> constructed to </w:t>
      </w:r>
      <w:r w:rsidR="00A23576" w:rsidRPr="00B0166C">
        <w:rPr>
          <w:rFonts w:ascii="Arial" w:hAnsi="Arial" w:cs="Arial"/>
          <w:i/>
          <w:iCs/>
        </w:rPr>
        <w:t>SOLAS</w:t>
      </w:r>
      <w:r w:rsidR="00A23576" w:rsidRPr="00062DA9">
        <w:rPr>
          <w:rFonts w:ascii="Arial" w:hAnsi="Arial" w:cs="Arial"/>
        </w:rPr>
        <w:t xml:space="preserve"> standard or MED approved. </w:t>
      </w:r>
      <w:proofErr w:type="spellStart"/>
      <w:r w:rsidR="00A23576" w:rsidRPr="00062DA9">
        <w:rPr>
          <w:rFonts w:ascii="Arial" w:hAnsi="Arial" w:cs="Arial"/>
        </w:rPr>
        <w:t>Liferaft</w:t>
      </w:r>
      <w:proofErr w:type="spellEnd"/>
      <w:r w:rsidR="00A23576" w:rsidRPr="00062DA9">
        <w:rPr>
          <w:rFonts w:ascii="Arial" w:hAnsi="Arial" w:cs="Arial"/>
        </w:rPr>
        <w:t>(s) shall be equipped to a level equivalent to a “DfT E” pack</w:t>
      </w:r>
      <w:r w:rsidR="00A23576" w:rsidRPr="00062DA9">
        <w:rPr>
          <w:rStyle w:val="FootnoteReference"/>
          <w:rFonts w:ascii="Arial" w:hAnsi="Arial" w:cs="Arial"/>
        </w:rPr>
        <w:footnoteReference w:id="9"/>
      </w:r>
      <w:r w:rsidR="00A23576" w:rsidRPr="00062DA9">
        <w:rPr>
          <w:rFonts w:ascii="Arial" w:hAnsi="Arial" w:cs="Arial"/>
        </w:rPr>
        <w:t xml:space="preserve">. This may, where necessary, include a “grab bag” to supplement the equipment integral to the </w:t>
      </w:r>
      <w:proofErr w:type="spellStart"/>
      <w:r w:rsidR="00A23576" w:rsidRPr="00062DA9">
        <w:rPr>
          <w:rFonts w:ascii="Arial" w:hAnsi="Arial" w:cs="Arial"/>
        </w:rPr>
        <w:t>liferaft</w:t>
      </w:r>
      <w:proofErr w:type="spellEnd"/>
      <w:r w:rsidR="00A23576" w:rsidRPr="00062DA9">
        <w:rPr>
          <w:rFonts w:ascii="Arial" w:hAnsi="Arial" w:cs="Arial"/>
        </w:rPr>
        <w:t>.</w:t>
      </w:r>
    </w:p>
    <w:p w14:paraId="42D8562E" w14:textId="77777777" w:rsidR="00FD2E9C" w:rsidRDefault="00FD2E9C" w:rsidP="00963097">
      <w:pPr>
        <w:tabs>
          <w:tab w:val="left" w:pos="1418"/>
          <w:tab w:val="left" w:pos="1985"/>
          <w:tab w:val="left" w:pos="2552"/>
        </w:tabs>
        <w:ind w:left="1134" w:right="12" w:hanging="1134"/>
        <w:jc w:val="both"/>
        <w:rPr>
          <w:rFonts w:ascii="Arial" w:hAnsi="Arial" w:cs="Arial"/>
        </w:rPr>
      </w:pPr>
    </w:p>
    <w:p w14:paraId="01DC5E5D" w14:textId="638AE086" w:rsidR="00A23576" w:rsidRPr="00062DA9" w:rsidRDefault="00FD2E9C" w:rsidP="00963097">
      <w:pPr>
        <w:tabs>
          <w:tab w:val="left" w:pos="1418"/>
          <w:tab w:val="left" w:pos="1985"/>
          <w:tab w:val="left" w:pos="2552"/>
        </w:tabs>
        <w:ind w:left="1134" w:right="12" w:hanging="1134"/>
        <w:jc w:val="both"/>
        <w:rPr>
          <w:rFonts w:ascii="Arial" w:hAnsi="Arial" w:cs="Arial"/>
        </w:rPr>
      </w:pPr>
      <w:r>
        <w:rPr>
          <w:rFonts w:ascii="Arial" w:hAnsi="Arial" w:cs="Arial"/>
        </w:rPr>
        <w:t>7.</w:t>
      </w:r>
      <w:r w:rsidR="00354ED7">
        <w:rPr>
          <w:rFonts w:ascii="Arial" w:hAnsi="Arial" w:cs="Arial"/>
        </w:rPr>
        <w:t>4</w:t>
      </w:r>
      <w:r>
        <w:rPr>
          <w:rFonts w:ascii="Arial" w:hAnsi="Arial" w:cs="Arial"/>
        </w:rPr>
        <w:t>.2</w:t>
      </w:r>
      <w:r>
        <w:rPr>
          <w:rFonts w:ascii="Arial" w:hAnsi="Arial" w:cs="Arial"/>
        </w:rPr>
        <w:tab/>
      </w:r>
      <w:proofErr w:type="spellStart"/>
      <w:r w:rsidR="00A23576" w:rsidRPr="00062DA9">
        <w:rPr>
          <w:rFonts w:ascii="Arial" w:hAnsi="Arial" w:cs="Arial"/>
        </w:rPr>
        <w:t>Liferafts</w:t>
      </w:r>
      <w:proofErr w:type="spellEnd"/>
      <w:r w:rsidR="00A23576" w:rsidRPr="00062DA9">
        <w:rPr>
          <w:rFonts w:ascii="Arial" w:hAnsi="Arial" w:cs="Arial"/>
        </w:rPr>
        <w:t xml:space="preserve"> shall be periodically serviced:</w:t>
      </w:r>
    </w:p>
    <w:p w14:paraId="7E1CC97B" w14:textId="77777777" w:rsidR="00A23576" w:rsidRPr="00062DA9" w:rsidRDefault="00A23576" w:rsidP="00963097">
      <w:pPr>
        <w:tabs>
          <w:tab w:val="left" w:pos="1418"/>
          <w:tab w:val="left" w:pos="1985"/>
          <w:tab w:val="left" w:pos="2552"/>
        </w:tabs>
        <w:ind w:left="1134" w:right="12" w:hanging="1134"/>
        <w:jc w:val="both"/>
        <w:rPr>
          <w:rFonts w:ascii="Arial" w:hAnsi="Arial" w:cs="Arial"/>
        </w:rPr>
      </w:pPr>
    </w:p>
    <w:p w14:paraId="316A80A1" w14:textId="5374BAC8" w:rsidR="00A23576" w:rsidRPr="00062DA9" w:rsidRDefault="00546A20" w:rsidP="00963097">
      <w:pPr>
        <w:ind w:left="1985" w:right="12" w:hanging="851"/>
        <w:contextualSpacing/>
        <w:jc w:val="both"/>
        <w:rPr>
          <w:rFonts w:ascii="Arial" w:hAnsi="Arial" w:cs="Arial"/>
        </w:rPr>
      </w:pPr>
      <w:r>
        <w:rPr>
          <w:rFonts w:ascii="Arial" w:hAnsi="Arial" w:cs="Arial"/>
        </w:rPr>
        <w:t>7.4.2.1</w:t>
      </w:r>
      <w:r w:rsidR="00FD2E9C">
        <w:rPr>
          <w:rFonts w:ascii="Arial" w:hAnsi="Arial" w:cs="Arial"/>
        </w:rPr>
        <w:tab/>
      </w:r>
      <w:r w:rsidR="00A23576" w:rsidRPr="00062DA9">
        <w:rPr>
          <w:rFonts w:ascii="Arial" w:hAnsi="Arial" w:cs="Arial"/>
        </w:rPr>
        <w:t xml:space="preserve">if </w:t>
      </w:r>
      <w:r w:rsidR="00A23576" w:rsidRPr="00B0166C">
        <w:rPr>
          <w:rFonts w:ascii="Arial" w:hAnsi="Arial" w:cs="Arial"/>
          <w:i/>
          <w:iCs/>
        </w:rPr>
        <w:t>SOLAS</w:t>
      </w:r>
      <w:r w:rsidR="00A23576" w:rsidRPr="00062DA9">
        <w:rPr>
          <w:rFonts w:ascii="Arial" w:hAnsi="Arial" w:cs="Arial"/>
        </w:rPr>
        <w:t xml:space="preserve">, in compliance with </w:t>
      </w:r>
      <w:r w:rsidR="00A23576" w:rsidRPr="00062DA9">
        <w:rPr>
          <w:rFonts w:ascii="Arial" w:hAnsi="Arial" w:cs="Arial"/>
          <w:bCs/>
        </w:rPr>
        <w:t>MGN 548 (M+F</w:t>
      </w:r>
      <w:r w:rsidR="00A23576" w:rsidRPr="00062DA9">
        <w:rPr>
          <w:rFonts w:ascii="Arial" w:hAnsi="Arial" w:cs="Arial"/>
          <w:b/>
          <w:bCs/>
          <w:u w:val="single"/>
        </w:rPr>
        <w:t>)</w:t>
      </w:r>
      <w:r w:rsidR="00A23576" w:rsidRPr="00062DA9">
        <w:rPr>
          <w:rFonts w:ascii="Arial" w:hAnsi="Arial" w:cs="Arial"/>
        </w:rPr>
        <w:t xml:space="preserve"> Life-Saving Appliances – Inflatable </w:t>
      </w:r>
      <w:r w:rsidR="00A23576" w:rsidRPr="00B0166C">
        <w:rPr>
          <w:rFonts w:ascii="Arial" w:hAnsi="Arial" w:cs="Arial"/>
          <w:i/>
          <w:iCs/>
        </w:rPr>
        <w:t>SOLAS</w:t>
      </w:r>
      <w:r w:rsidR="00A23576" w:rsidRPr="00062DA9">
        <w:rPr>
          <w:rFonts w:ascii="Arial" w:hAnsi="Arial" w:cs="Arial"/>
        </w:rPr>
        <w:t xml:space="preserve"> Certificated </w:t>
      </w:r>
      <w:proofErr w:type="spellStart"/>
      <w:r w:rsidR="00A23576" w:rsidRPr="00062DA9">
        <w:rPr>
          <w:rFonts w:ascii="Arial" w:hAnsi="Arial" w:cs="Arial"/>
        </w:rPr>
        <w:t>Liferafts</w:t>
      </w:r>
      <w:proofErr w:type="spellEnd"/>
      <w:r w:rsidR="00A23576" w:rsidRPr="00062DA9">
        <w:rPr>
          <w:rFonts w:ascii="Arial" w:hAnsi="Arial" w:cs="Arial"/>
        </w:rPr>
        <w:t>, Lifejackets, Marine Evacuation Systems, and repair of Inflatable Rescue Boats – Servicing Requirements and Approved Service Stations: or</w:t>
      </w:r>
    </w:p>
    <w:p w14:paraId="5DD55E27" w14:textId="77777777" w:rsidR="00A23576" w:rsidRPr="00062DA9" w:rsidRDefault="00A23576" w:rsidP="00963097">
      <w:pPr>
        <w:pStyle w:val="ListParagraph"/>
        <w:tabs>
          <w:tab w:val="left" w:pos="2552"/>
        </w:tabs>
        <w:spacing w:after="0" w:line="240" w:lineRule="auto"/>
        <w:ind w:left="1985" w:right="12" w:hanging="851"/>
      </w:pPr>
    </w:p>
    <w:p w14:paraId="5D89EAD0" w14:textId="7590EA2D" w:rsidR="00A23576" w:rsidRPr="00062DA9" w:rsidRDefault="00546A20" w:rsidP="00963097">
      <w:pPr>
        <w:ind w:left="1985" w:right="12" w:hanging="851"/>
        <w:contextualSpacing/>
        <w:jc w:val="both"/>
        <w:rPr>
          <w:rFonts w:ascii="Arial" w:hAnsi="Arial" w:cs="Arial"/>
        </w:rPr>
      </w:pPr>
      <w:r>
        <w:rPr>
          <w:rFonts w:ascii="Arial" w:hAnsi="Arial" w:cs="Arial"/>
        </w:rPr>
        <w:t>7.4.2.2</w:t>
      </w:r>
      <w:r w:rsidR="00FD2E9C">
        <w:rPr>
          <w:rFonts w:ascii="Arial" w:hAnsi="Arial" w:cs="Arial"/>
        </w:rPr>
        <w:tab/>
      </w:r>
      <w:r w:rsidR="00A23576" w:rsidRPr="00062DA9">
        <w:rPr>
          <w:rFonts w:ascii="Arial" w:hAnsi="Arial" w:cs="Arial"/>
        </w:rPr>
        <w:t>if non-</w:t>
      </w:r>
      <w:r w:rsidR="00A23576" w:rsidRPr="00B0166C">
        <w:rPr>
          <w:rFonts w:ascii="Arial" w:hAnsi="Arial" w:cs="Arial"/>
          <w:i/>
          <w:iCs/>
        </w:rPr>
        <w:t>SOLAS</w:t>
      </w:r>
      <w:r w:rsidR="00A23576" w:rsidRPr="00062DA9">
        <w:rPr>
          <w:rFonts w:ascii="Arial" w:hAnsi="Arial" w:cs="Arial"/>
        </w:rPr>
        <w:t xml:space="preserve">, in accordance with </w:t>
      </w:r>
      <w:r w:rsidR="00A23576" w:rsidRPr="00062DA9">
        <w:rPr>
          <w:rFonts w:ascii="Arial" w:hAnsi="Arial" w:cs="Arial"/>
          <w:bCs/>
        </w:rPr>
        <w:t>MGN 553 (M+F)</w:t>
      </w:r>
      <w:r w:rsidR="00A23576" w:rsidRPr="00062DA9">
        <w:rPr>
          <w:rFonts w:ascii="Arial" w:hAnsi="Arial" w:cs="Arial"/>
        </w:rPr>
        <w:t xml:space="preserve"> Life-Saving Appliances – Inflatable Non-</w:t>
      </w:r>
      <w:r w:rsidR="00A23576" w:rsidRPr="00B0166C">
        <w:rPr>
          <w:rFonts w:ascii="Arial" w:hAnsi="Arial" w:cs="Arial"/>
          <w:i/>
          <w:iCs/>
        </w:rPr>
        <w:t>SOLAS</w:t>
      </w:r>
      <w:r w:rsidR="00A23576" w:rsidRPr="00062DA9">
        <w:rPr>
          <w:rFonts w:ascii="Arial" w:hAnsi="Arial" w:cs="Arial"/>
        </w:rPr>
        <w:t xml:space="preserve"> </w:t>
      </w:r>
      <w:proofErr w:type="spellStart"/>
      <w:r w:rsidR="00A23576" w:rsidRPr="00062DA9">
        <w:rPr>
          <w:rFonts w:ascii="Arial" w:hAnsi="Arial" w:cs="Arial"/>
        </w:rPr>
        <w:t>Liferafts</w:t>
      </w:r>
      <w:proofErr w:type="spellEnd"/>
      <w:r w:rsidR="00A23576" w:rsidRPr="00062DA9">
        <w:rPr>
          <w:rFonts w:ascii="Arial" w:hAnsi="Arial" w:cs="Arial"/>
        </w:rPr>
        <w:t>, Lifejackets, Marine Evacuation Systems, Danbuoys and Lifebuoys – Technical Standards and Servicing Requirements</w:t>
      </w:r>
      <w:r w:rsidR="00093D9E">
        <w:rPr>
          <w:rFonts w:ascii="Arial" w:hAnsi="Arial" w:cs="Arial"/>
        </w:rPr>
        <w:t xml:space="preserve"> </w:t>
      </w:r>
      <w:r w:rsidR="00093D9E" w:rsidRPr="00062DA9">
        <w:rPr>
          <w:rFonts w:ascii="Arial" w:hAnsi="Arial" w:cs="Arial"/>
          <w:color w:val="000000"/>
        </w:rPr>
        <w:t>or any superseding document.</w:t>
      </w:r>
    </w:p>
    <w:p w14:paraId="0F0215F1" w14:textId="77777777" w:rsidR="00A23576" w:rsidRPr="00062DA9" w:rsidRDefault="00A23576" w:rsidP="00963097">
      <w:pPr>
        <w:tabs>
          <w:tab w:val="left" w:pos="1418"/>
          <w:tab w:val="left" w:pos="1985"/>
          <w:tab w:val="left" w:pos="2552"/>
        </w:tabs>
        <w:autoSpaceDE w:val="0"/>
        <w:autoSpaceDN w:val="0"/>
        <w:adjustRightInd w:val="0"/>
        <w:ind w:left="1134" w:hanging="1134"/>
        <w:jc w:val="both"/>
        <w:rPr>
          <w:rFonts w:ascii="Arial" w:hAnsi="Arial" w:cs="Arial"/>
        </w:rPr>
      </w:pPr>
    </w:p>
    <w:p w14:paraId="5E107300" w14:textId="3B49E95C" w:rsidR="00A23576" w:rsidRPr="00FD2E9C" w:rsidRDefault="00FD2E9C" w:rsidP="00963097">
      <w:pPr>
        <w:tabs>
          <w:tab w:val="left" w:pos="1418"/>
          <w:tab w:val="left" w:pos="1985"/>
          <w:tab w:val="left" w:pos="2552"/>
        </w:tabs>
        <w:autoSpaceDE w:val="0"/>
        <w:autoSpaceDN w:val="0"/>
        <w:adjustRightInd w:val="0"/>
        <w:ind w:left="1134" w:right="4" w:hanging="1134"/>
        <w:jc w:val="both"/>
        <w:rPr>
          <w:rFonts w:ascii="Arial" w:eastAsiaTheme="minorEastAsia" w:hAnsi="Arial" w:cs="Arial"/>
        </w:rPr>
      </w:pPr>
      <w:r w:rsidRPr="00FD2E9C">
        <w:rPr>
          <w:rFonts w:ascii="Arial" w:hAnsi="Arial" w:cs="Arial"/>
        </w:rPr>
        <w:t>7.</w:t>
      </w:r>
      <w:r w:rsidR="00354ED7">
        <w:rPr>
          <w:rFonts w:ascii="Arial" w:hAnsi="Arial" w:cs="Arial"/>
        </w:rPr>
        <w:t>4</w:t>
      </w:r>
      <w:r w:rsidRPr="00FD2E9C">
        <w:rPr>
          <w:rFonts w:ascii="Arial" w:hAnsi="Arial" w:cs="Arial"/>
        </w:rPr>
        <w:t>.</w:t>
      </w:r>
      <w:r w:rsidR="00354ED7">
        <w:rPr>
          <w:rFonts w:ascii="Arial" w:hAnsi="Arial" w:cs="Arial"/>
        </w:rPr>
        <w:t>3</w:t>
      </w:r>
      <w:r>
        <w:rPr>
          <w:rFonts w:ascii="Arial" w:hAnsi="Arial" w:cs="Arial"/>
        </w:rPr>
        <w:tab/>
        <w:t>MGN</w:t>
      </w:r>
      <w:r w:rsidR="00A23576" w:rsidRPr="00FD2E9C">
        <w:rPr>
          <w:rFonts w:ascii="Arial" w:hAnsi="Arial" w:cs="Arial"/>
        </w:rPr>
        <w:t xml:space="preserve"> 548 </w:t>
      </w:r>
      <w:r w:rsidR="00830314">
        <w:rPr>
          <w:rFonts w:ascii="Arial" w:hAnsi="Arial" w:cs="Arial"/>
        </w:rPr>
        <w:t>requires</w:t>
      </w:r>
      <w:r w:rsidR="00830314" w:rsidRPr="00FD2E9C">
        <w:rPr>
          <w:rFonts w:ascii="Arial" w:hAnsi="Arial" w:cs="Arial"/>
        </w:rPr>
        <w:t xml:space="preserve"> </w:t>
      </w:r>
      <w:r w:rsidR="00A23576" w:rsidRPr="00FD2E9C">
        <w:rPr>
          <w:rFonts w:ascii="Arial" w:hAnsi="Arial" w:cs="Arial"/>
        </w:rPr>
        <w:t xml:space="preserve">that </w:t>
      </w:r>
      <w:r w:rsidR="00A23576" w:rsidRPr="00B0166C">
        <w:rPr>
          <w:rFonts w:ascii="Arial" w:eastAsiaTheme="minorEastAsia" w:hAnsi="Arial" w:cs="Arial"/>
          <w:i/>
          <w:iCs/>
        </w:rPr>
        <w:t>SOLAS</w:t>
      </w:r>
      <w:r w:rsidR="00A23576" w:rsidRPr="00FD2E9C">
        <w:rPr>
          <w:rFonts w:ascii="Arial" w:eastAsiaTheme="minorEastAsia" w:hAnsi="Arial" w:cs="Arial"/>
        </w:rPr>
        <w:t xml:space="preserve"> certificated inflatable L</w:t>
      </w:r>
      <w:r w:rsidR="003A14C2">
        <w:rPr>
          <w:rFonts w:ascii="Arial" w:eastAsiaTheme="minorEastAsia" w:hAnsi="Arial" w:cs="Arial"/>
        </w:rPr>
        <w:t>ife-Savin</w:t>
      </w:r>
      <w:r w:rsidR="0004535F">
        <w:rPr>
          <w:rFonts w:ascii="Arial" w:eastAsiaTheme="minorEastAsia" w:hAnsi="Arial" w:cs="Arial"/>
        </w:rPr>
        <w:t>g</w:t>
      </w:r>
      <w:r w:rsidR="003A14C2">
        <w:rPr>
          <w:rFonts w:ascii="Arial" w:eastAsiaTheme="minorEastAsia" w:hAnsi="Arial" w:cs="Arial"/>
        </w:rPr>
        <w:t xml:space="preserve"> Appliance</w:t>
      </w:r>
      <w:r w:rsidR="009B369F">
        <w:rPr>
          <w:rFonts w:ascii="Arial" w:eastAsiaTheme="minorEastAsia" w:hAnsi="Arial" w:cs="Arial"/>
        </w:rPr>
        <w:t xml:space="preserve"> systems,</w:t>
      </w:r>
      <w:r w:rsidR="00A23576" w:rsidRPr="00FD2E9C">
        <w:rPr>
          <w:rFonts w:ascii="Arial" w:eastAsiaTheme="minorEastAsia" w:hAnsi="Arial" w:cs="Arial"/>
        </w:rPr>
        <w:t xml:space="preserve"> including </w:t>
      </w:r>
      <w:proofErr w:type="spellStart"/>
      <w:r w:rsidR="00A23576" w:rsidRPr="00FD2E9C">
        <w:rPr>
          <w:rFonts w:ascii="Arial" w:eastAsiaTheme="minorEastAsia" w:hAnsi="Arial" w:cs="Arial"/>
        </w:rPr>
        <w:t>liferafts</w:t>
      </w:r>
      <w:proofErr w:type="spellEnd"/>
      <w:r w:rsidR="00A23576" w:rsidRPr="00FD2E9C">
        <w:rPr>
          <w:rFonts w:ascii="Arial" w:eastAsiaTheme="minorEastAsia" w:hAnsi="Arial" w:cs="Arial"/>
        </w:rPr>
        <w:t xml:space="preserve"> and </w:t>
      </w:r>
      <w:r w:rsidR="00A23576" w:rsidRPr="00B0166C">
        <w:rPr>
          <w:rFonts w:ascii="Arial" w:eastAsiaTheme="minorEastAsia" w:hAnsi="Arial" w:cs="Arial"/>
          <w:i/>
          <w:iCs/>
        </w:rPr>
        <w:t>lifejacket</w:t>
      </w:r>
      <w:r w:rsidR="00A23576" w:rsidRPr="00FD2E9C">
        <w:rPr>
          <w:rFonts w:ascii="Arial" w:eastAsiaTheme="minorEastAsia" w:hAnsi="Arial" w:cs="Arial"/>
        </w:rPr>
        <w:t xml:space="preserve">s, shall be serviced every 12 months, and every effort shall be made to ensure that </w:t>
      </w:r>
      <w:r w:rsidR="00B87BA0">
        <w:rPr>
          <w:rFonts w:ascii="Arial" w:eastAsiaTheme="minorEastAsia" w:hAnsi="Arial" w:cs="Arial"/>
        </w:rPr>
        <w:t>this is</w:t>
      </w:r>
      <w:r w:rsidR="00A23576" w:rsidRPr="00FD2E9C">
        <w:rPr>
          <w:rFonts w:ascii="Arial" w:eastAsiaTheme="minorEastAsia" w:hAnsi="Arial" w:cs="Arial"/>
        </w:rPr>
        <w:t xml:space="preserve"> carried out on time. In exceptional cases, when it is clearly impracticable to comply with this annual servicing requirement, </w:t>
      </w:r>
      <w:r w:rsidR="005A20B4" w:rsidRPr="00B0166C">
        <w:rPr>
          <w:rFonts w:ascii="Arial" w:eastAsiaTheme="minorEastAsia" w:hAnsi="Arial" w:cs="Arial"/>
          <w:i/>
          <w:iCs/>
        </w:rPr>
        <w:t>MCA</w:t>
      </w:r>
      <w:r w:rsidR="00A23576" w:rsidRPr="00FD2E9C">
        <w:rPr>
          <w:rFonts w:ascii="Arial" w:eastAsiaTheme="minorEastAsia" w:hAnsi="Arial" w:cs="Arial"/>
        </w:rPr>
        <w:t xml:space="preserve"> may consider whether the servicing could be deferred for a period not exceeding </w:t>
      </w:r>
      <w:r w:rsidR="006557A9">
        <w:rPr>
          <w:rFonts w:ascii="Arial" w:eastAsiaTheme="minorEastAsia" w:hAnsi="Arial" w:cs="Arial"/>
        </w:rPr>
        <w:t>five</w:t>
      </w:r>
      <w:r w:rsidR="00A23576" w:rsidRPr="00FD2E9C">
        <w:rPr>
          <w:rFonts w:ascii="Arial" w:eastAsiaTheme="minorEastAsia" w:hAnsi="Arial" w:cs="Arial"/>
        </w:rPr>
        <w:t xml:space="preserve"> months. In such cases, </w:t>
      </w:r>
      <w:r w:rsidR="00A23576" w:rsidRPr="00B0166C">
        <w:rPr>
          <w:rFonts w:ascii="Arial" w:eastAsiaTheme="minorEastAsia" w:hAnsi="Arial" w:cs="Arial"/>
          <w:i/>
          <w:iCs/>
        </w:rPr>
        <w:t>owners</w:t>
      </w:r>
      <w:r w:rsidR="00A23576" w:rsidRPr="00FD2E9C">
        <w:rPr>
          <w:rFonts w:ascii="Arial" w:eastAsiaTheme="minorEastAsia" w:hAnsi="Arial" w:cs="Arial"/>
        </w:rPr>
        <w:t xml:space="preserve"> or </w:t>
      </w:r>
      <w:r w:rsidR="00A23576" w:rsidRPr="00B0166C">
        <w:rPr>
          <w:rFonts w:ascii="Arial" w:eastAsiaTheme="minorEastAsia" w:hAnsi="Arial" w:cs="Arial"/>
          <w:i/>
          <w:iCs/>
        </w:rPr>
        <w:t>skippers</w:t>
      </w:r>
      <w:r w:rsidR="00A23576" w:rsidRPr="00FD2E9C">
        <w:rPr>
          <w:rFonts w:ascii="Arial" w:eastAsiaTheme="minorEastAsia" w:hAnsi="Arial" w:cs="Arial"/>
        </w:rPr>
        <w:t xml:space="preserve"> should apply to their local </w:t>
      </w:r>
      <w:r w:rsidR="00A23576" w:rsidRPr="00B0166C">
        <w:rPr>
          <w:rFonts w:ascii="Arial" w:eastAsiaTheme="minorEastAsia" w:hAnsi="Arial" w:cs="Arial"/>
          <w:i/>
          <w:iCs/>
        </w:rPr>
        <w:t>MCA</w:t>
      </w:r>
      <w:r w:rsidR="00A23576" w:rsidRPr="00FD2E9C">
        <w:rPr>
          <w:rFonts w:ascii="Arial" w:eastAsiaTheme="minorEastAsia" w:hAnsi="Arial" w:cs="Arial"/>
        </w:rPr>
        <w:t xml:space="preserve"> Marine Office, explaining their reason in writing for seeking deferment, using the details at the end of MGN 548. MGN 548 shall be referred to for further information regarding servicing.</w:t>
      </w:r>
    </w:p>
    <w:p w14:paraId="1CD8FD74" w14:textId="77777777" w:rsidR="00D224BB" w:rsidRDefault="00D224BB" w:rsidP="00963097">
      <w:pPr>
        <w:tabs>
          <w:tab w:val="left" w:pos="1418"/>
          <w:tab w:val="left" w:pos="1985"/>
          <w:tab w:val="left" w:pos="2552"/>
        </w:tabs>
        <w:autoSpaceDE w:val="0"/>
        <w:autoSpaceDN w:val="0"/>
        <w:adjustRightInd w:val="0"/>
        <w:ind w:left="1134" w:right="4" w:hanging="1134"/>
        <w:jc w:val="both"/>
        <w:rPr>
          <w:rFonts w:ascii="Arial" w:eastAsiaTheme="minorEastAsia" w:hAnsi="Arial" w:cs="Arial"/>
          <w:color w:val="000000"/>
          <w:lang w:eastAsia="en-GB"/>
        </w:rPr>
      </w:pPr>
    </w:p>
    <w:p w14:paraId="24B99FF3" w14:textId="4478347D" w:rsidR="00A23576" w:rsidRDefault="00354ED7" w:rsidP="00963097">
      <w:pPr>
        <w:pStyle w:val="ListParagraph"/>
        <w:autoSpaceDE w:val="0"/>
        <w:autoSpaceDN w:val="0"/>
        <w:adjustRightInd w:val="0"/>
        <w:spacing w:after="0" w:line="240" w:lineRule="auto"/>
        <w:ind w:left="1134" w:right="4" w:hanging="1134"/>
        <w:rPr>
          <w:rFonts w:eastAsiaTheme="minorEastAsia"/>
        </w:rPr>
      </w:pPr>
      <w:r>
        <w:rPr>
          <w:rFonts w:eastAsiaTheme="minorEastAsia"/>
        </w:rPr>
        <w:t>7.4.4</w:t>
      </w:r>
      <w:r>
        <w:rPr>
          <w:rFonts w:eastAsiaTheme="minorEastAsia"/>
        </w:rPr>
        <w:tab/>
      </w:r>
      <w:r w:rsidR="00A23576" w:rsidRPr="00D224BB">
        <w:rPr>
          <w:rFonts w:eastAsiaTheme="minorEastAsia"/>
        </w:rPr>
        <w:t xml:space="preserve">MGN 553 </w:t>
      </w:r>
      <w:r w:rsidR="00001180">
        <w:rPr>
          <w:rFonts w:eastAsiaTheme="minorEastAsia"/>
        </w:rPr>
        <w:t xml:space="preserve">requires </w:t>
      </w:r>
      <w:r w:rsidR="00A23576" w:rsidRPr="00D224BB">
        <w:rPr>
          <w:rFonts w:eastAsiaTheme="minorEastAsia"/>
        </w:rPr>
        <w:t>that</w:t>
      </w:r>
      <w:r w:rsidR="00E15BAC">
        <w:rPr>
          <w:rFonts w:eastAsiaTheme="minorEastAsia"/>
        </w:rPr>
        <w:t>,</w:t>
      </w:r>
      <w:r w:rsidR="00A23576" w:rsidRPr="00D224BB">
        <w:rPr>
          <w:rFonts w:eastAsiaTheme="minorEastAsia"/>
        </w:rPr>
        <w:t xml:space="preserve"> except where </w:t>
      </w:r>
      <w:r w:rsidR="00A23576" w:rsidRPr="00B0166C">
        <w:rPr>
          <w:rFonts w:eastAsiaTheme="minorEastAsia"/>
          <w:i/>
          <w:iCs/>
        </w:rPr>
        <w:t>MCA</w:t>
      </w:r>
      <w:r w:rsidR="00A23576" w:rsidRPr="00D224BB">
        <w:rPr>
          <w:rFonts w:eastAsiaTheme="minorEastAsia"/>
        </w:rPr>
        <w:t xml:space="preserve"> requirements require more frequent servicing, non-</w:t>
      </w:r>
      <w:r w:rsidR="00A23576" w:rsidRPr="00B0166C">
        <w:rPr>
          <w:rFonts w:eastAsiaTheme="minorEastAsia"/>
          <w:i/>
          <w:iCs/>
        </w:rPr>
        <w:t>SOLAS</w:t>
      </w:r>
      <w:r w:rsidR="00A23576" w:rsidRPr="00D224BB">
        <w:rPr>
          <w:rFonts w:eastAsiaTheme="minorEastAsia"/>
        </w:rPr>
        <w:t xml:space="preserve"> inflatable </w:t>
      </w:r>
      <w:proofErr w:type="spellStart"/>
      <w:r w:rsidR="00A23576" w:rsidRPr="00D224BB">
        <w:rPr>
          <w:rFonts w:eastAsiaTheme="minorEastAsia"/>
        </w:rPr>
        <w:t>liferafts</w:t>
      </w:r>
      <w:proofErr w:type="spellEnd"/>
      <w:r w:rsidR="00A23576" w:rsidRPr="00D224BB">
        <w:rPr>
          <w:rFonts w:eastAsiaTheme="minorEastAsia"/>
        </w:rPr>
        <w:t xml:space="preserve"> accepted on board UK commercial </w:t>
      </w:r>
      <w:r w:rsidR="000E3B2F">
        <w:rPr>
          <w:rFonts w:eastAsiaTheme="minorEastAsia"/>
        </w:rPr>
        <w:t>v</w:t>
      </w:r>
      <w:r w:rsidR="00B1648D" w:rsidRPr="002A56FF">
        <w:rPr>
          <w:rFonts w:eastAsiaTheme="minorEastAsia"/>
        </w:rPr>
        <w:t>essel</w:t>
      </w:r>
      <w:r w:rsidR="00A23576" w:rsidRPr="00D224BB">
        <w:rPr>
          <w:rFonts w:eastAsiaTheme="minorEastAsia"/>
        </w:rPr>
        <w:t xml:space="preserve">s are required to be serviced in accordance with the manufacturer’s instructions by a </w:t>
      </w:r>
      <w:r w:rsidR="000E3B2F">
        <w:rPr>
          <w:rFonts w:eastAsiaTheme="minorEastAsia"/>
        </w:rPr>
        <w:t>s</w:t>
      </w:r>
      <w:r w:rsidR="00A23576" w:rsidRPr="00D224BB">
        <w:rPr>
          <w:rFonts w:eastAsiaTheme="minorEastAsia"/>
        </w:rPr>
        <w:t xml:space="preserve">ervice </w:t>
      </w:r>
      <w:r w:rsidR="000E3B2F">
        <w:rPr>
          <w:rFonts w:eastAsiaTheme="minorEastAsia"/>
        </w:rPr>
        <w:t>s</w:t>
      </w:r>
      <w:r w:rsidR="00A23576" w:rsidRPr="00D224BB">
        <w:rPr>
          <w:rFonts w:eastAsiaTheme="minorEastAsia"/>
        </w:rPr>
        <w:t xml:space="preserve">tation authorised or approved by the manufacturer of the product. It is recommended that manufacturers and </w:t>
      </w:r>
      <w:r w:rsidR="00804635">
        <w:rPr>
          <w:rFonts w:eastAsiaTheme="minorEastAsia"/>
        </w:rPr>
        <w:t>s</w:t>
      </w:r>
      <w:r w:rsidR="00A23576" w:rsidRPr="00D224BB">
        <w:rPr>
          <w:rFonts w:eastAsiaTheme="minorEastAsia"/>
        </w:rPr>
        <w:t xml:space="preserve">ervice </w:t>
      </w:r>
      <w:r w:rsidR="00804635">
        <w:rPr>
          <w:rFonts w:eastAsiaTheme="minorEastAsia"/>
        </w:rPr>
        <w:t>s</w:t>
      </w:r>
      <w:r w:rsidR="00A23576" w:rsidRPr="00D224BB">
        <w:rPr>
          <w:rFonts w:eastAsiaTheme="minorEastAsia"/>
        </w:rPr>
        <w:t xml:space="preserve">tations follow the standard in Annex 1 of MGN 553 for conditions of </w:t>
      </w:r>
      <w:r w:rsidR="00DA12A7">
        <w:rPr>
          <w:rFonts w:eastAsiaTheme="minorEastAsia"/>
        </w:rPr>
        <w:t>s</w:t>
      </w:r>
      <w:r w:rsidR="00A23576" w:rsidRPr="00D224BB">
        <w:rPr>
          <w:rFonts w:eastAsiaTheme="minorEastAsia"/>
        </w:rPr>
        <w:t xml:space="preserve">ervice </w:t>
      </w:r>
      <w:r w:rsidR="00DA12A7">
        <w:rPr>
          <w:rFonts w:eastAsiaTheme="minorEastAsia"/>
        </w:rPr>
        <w:t>s</w:t>
      </w:r>
      <w:r w:rsidR="00A23576" w:rsidRPr="00D224BB">
        <w:rPr>
          <w:rFonts w:eastAsiaTheme="minorEastAsia"/>
        </w:rPr>
        <w:t>tations and conduct of servicing for non-</w:t>
      </w:r>
      <w:r w:rsidR="00A23576" w:rsidRPr="00B0166C">
        <w:rPr>
          <w:rFonts w:eastAsiaTheme="minorEastAsia"/>
          <w:i/>
          <w:iCs/>
        </w:rPr>
        <w:t>SOLAS</w:t>
      </w:r>
      <w:r w:rsidR="00A23576" w:rsidRPr="00D224BB">
        <w:rPr>
          <w:rFonts w:eastAsiaTheme="minorEastAsia"/>
        </w:rPr>
        <w:t xml:space="preserve"> inflatable </w:t>
      </w:r>
      <w:proofErr w:type="spellStart"/>
      <w:r w:rsidR="00A23576" w:rsidRPr="00D224BB">
        <w:rPr>
          <w:rFonts w:eastAsiaTheme="minorEastAsia"/>
        </w:rPr>
        <w:t>liferaft</w:t>
      </w:r>
      <w:proofErr w:type="spellEnd"/>
      <w:r w:rsidR="00A23576" w:rsidRPr="00D224BB">
        <w:rPr>
          <w:rFonts w:eastAsiaTheme="minorEastAsia"/>
        </w:rPr>
        <w:t xml:space="preserve">. The exception to this is where a </w:t>
      </w:r>
      <w:r w:rsidR="00B1648D" w:rsidRPr="00B0166C">
        <w:rPr>
          <w:rFonts w:eastAsiaTheme="minorEastAsia"/>
          <w:i/>
          <w:iCs/>
        </w:rPr>
        <w:t>Vessel</w:t>
      </w:r>
      <w:r w:rsidR="00A23576" w:rsidRPr="00D224BB">
        <w:rPr>
          <w:rFonts w:eastAsiaTheme="minorEastAsia"/>
        </w:rPr>
        <w:t xml:space="preserve"> carries an ORC </w:t>
      </w:r>
      <w:proofErr w:type="spellStart"/>
      <w:r w:rsidR="00A23576" w:rsidRPr="00D224BB">
        <w:rPr>
          <w:rFonts w:eastAsiaTheme="minorEastAsia"/>
        </w:rPr>
        <w:t>liferaft</w:t>
      </w:r>
      <w:proofErr w:type="spellEnd"/>
      <w:r w:rsidR="00A23576" w:rsidRPr="00D224BB">
        <w:rPr>
          <w:rFonts w:eastAsiaTheme="minorEastAsia"/>
        </w:rPr>
        <w:t xml:space="preserve"> ahead of the formal phase out described in section 3.2 of MGN 553, the </w:t>
      </w:r>
      <w:proofErr w:type="spellStart"/>
      <w:r w:rsidR="00A23576" w:rsidRPr="00D224BB">
        <w:rPr>
          <w:rFonts w:eastAsiaTheme="minorEastAsia"/>
        </w:rPr>
        <w:t>liferafts</w:t>
      </w:r>
      <w:proofErr w:type="spellEnd"/>
      <w:r w:rsidR="00A23576" w:rsidRPr="00D224BB">
        <w:rPr>
          <w:rFonts w:eastAsiaTheme="minorEastAsia"/>
        </w:rPr>
        <w:t xml:space="preserve"> must be serviced annually. </w:t>
      </w:r>
    </w:p>
    <w:p w14:paraId="6AAAD0B9" w14:textId="77777777" w:rsidR="00D224BB" w:rsidRPr="00D224BB" w:rsidRDefault="00D224BB" w:rsidP="00963097">
      <w:pPr>
        <w:pStyle w:val="ListParagraph"/>
        <w:autoSpaceDE w:val="0"/>
        <w:autoSpaceDN w:val="0"/>
        <w:adjustRightInd w:val="0"/>
        <w:spacing w:after="0" w:line="240" w:lineRule="auto"/>
        <w:ind w:left="1134" w:right="4" w:hanging="1134"/>
        <w:rPr>
          <w:rFonts w:eastAsiaTheme="minorEastAsia"/>
        </w:rPr>
      </w:pPr>
    </w:p>
    <w:p w14:paraId="59B6E583" w14:textId="68CDBB82" w:rsidR="00D224BB" w:rsidRDefault="00354ED7" w:rsidP="00963097">
      <w:pPr>
        <w:pStyle w:val="ListParagraph"/>
        <w:autoSpaceDE w:val="0"/>
        <w:autoSpaceDN w:val="0"/>
        <w:adjustRightInd w:val="0"/>
        <w:spacing w:after="0" w:line="240" w:lineRule="auto"/>
        <w:ind w:left="1134" w:right="4" w:hanging="1134"/>
        <w:rPr>
          <w:rFonts w:eastAsiaTheme="minorEastAsia"/>
        </w:rPr>
      </w:pPr>
      <w:r>
        <w:rPr>
          <w:rFonts w:eastAsiaTheme="minorEastAsia"/>
        </w:rPr>
        <w:t>7.4.5</w:t>
      </w:r>
      <w:r>
        <w:rPr>
          <w:rFonts w:eastAsiaTheme="minorEastAsia"/>
        </w:rPr>
        <w:tab/>
      </w:r>
      <w:r w:rsidR="00A23576" w:rsidRPr="00D224BB">
        <w:rPr>
          <w:rFonts w:eastAsiaTheme="minorEastAsia"/>
        </w:rPr>
        <w:t>Before submitting non-</w:t>
      </w:r>
      <w:r w:rsidR="00A23576" w:rsidRPr="00B0166C">
        <w:rPr>
          <w:rFonts w:eastAsiaTheme="minorEastAsia"/>
          <w:i/>
          <w:iCs/>
        </w:rPr>
        <w:t>SOLAS</w:t>
      </w:r>
      <w:r w:rsidR="00A23576" w:rsidRPr="00D224BB">
        <w:rPr>
          <w:rFonts w:eastAsiaTheme="minorEastAsia"/>
        </w:rPr>
        <w:t xml:space="preserve"> inflatable </w:t>
      </w:r>
      <w:proofErr w:type="spellStart"/>
      <w:r w:rsidR="00A23576" w:rsidRPr="00D224BB">
        <w:rPr>
          <w:rFonts w:eastAsiaTheme="minorEastAsia"/>
        </w:rPr>
        <w:t>liferafts</w:t>
      </w:r>
      <w:proofErr w:type="spellEnd"/>
      <w:r w:rsidR="00A23576" w:rsidRPr="00D224BB">
        <w:rPr>
          <w:rFonts w:eastAsiaTheme="minorEastAsia"/>
        </w:rPr>
        <w:t xml:space="preserve"> to a </w:t>
      </w:r>
      <w:r w:rsidR="00D748A6">
        <w:rPr>
          <w:rFonts w:eastAsiaTheme="minorEastAsia"/>
        </w:rPr>
        <w:t>s</w:t>
      </w:r>
      <w:r w:rsidR="00A23576" w:rsidRPr="00D224BB">
        <w:rPr>
          <w:rFonts w:eastAsiaTheme="minorEastAsia"/>
        </w:rPr>
        <w:t xml:space="preserve">ervice </w:t>
      </w:r>
      <w:r w:rsidR="00D748A6">
        <w:rPr>
          <w:rFonts w:eastAsiaTheme="minorEastAsia"/>
        </w:rPr>
        <w:t>s</w:t>
      </w:r>
      <w:r w:rsidR="00A23576" w:rsidRPr="00D224BB">
        <w:rPr>
          <w:rFonts w:eastAsiaTheme="minorEastAsia"/>
        </w:rPr>
        <w:t xml:space="preserve">tation, </w:t>
      </w:r>
      <w:r w:rsidR="00D748A6">
        <w:rPr>
          <w:rFonts w:eastAsiaTheme="minorEastAsia"/>
          <w:i/>
          <w:iCs/>
        </w:rPr>
        <w:t>o</w:t>
      </w:r>
      <w:r w:rsidR="00A23576" w:rsidRPr="00B0166C">
        <w:rPr>
          <w:rFonts w:eastAsiaTheme="minorEastAsia"/>
          <w:i/>
          <w:iCs/>
        </w:rPr>
        <w:t>wners</w:t>
      </w:r>
      <w:r w:rsidR="00A23576" w:rsidRPr="00D224BB">
        <w:rPr>
          <w:rFonts w:eastAsiaTheme="minorEastAsia"/>
        </w:rPr>
        <w:t xml:space="preserve"> and </w:t>
      </w:r>
      <w:r w:rsidR="00A23576" w:rsidRPr="00B0166C">
        <w:rPr>
          <w:rFonts w:eastAsiaTheme="minorEastAsia"/>
          <w:i/>
          <w:iCs/>
        </w:rPr>
        <w:t>skippers</w:t>
      </w:r>
      <w:r w:rsidR="00A23576" w:rsidRPr="00D224BB">
        <w:rPr>
          <w:rFonts w:eastAsiaTheme="minorEastAsia"/>
        </w:rPr>
        <w:t xml:space="preserve"> shall check that the station is capable of servicing the particular make and model of equipment by requesting sight of manufacturer accreditation/certification, if necessary to verify the capability of the station to service the raft.</w:t>
      </w:r>
    </w:p>
    <w:p w14:paraId="588FC873" w14:textId="77777777" w:rsidR="00D224BB" w:rsidRPr="00D224BB" w:rsidRDefault="00D224BB" w:rsidP="00963097">
      <w:pPr>
        <w:pStyle w:val="ListParagraph"/>
        <w:spacing w:after="0" w:line="240" w:lineRule="auto"/>
        <w:ind w:left="1134" w:hanging="1134"/>
        <w:rPr>
          <w:rFonts w:eastAsiaTheme="minorEastAsia"/>
        </w:rPr>
      </w:pPr>
    </w:p>
    <w:p w14:paraId="01ACC784" w14:textId="79FE5A71" w:rsidR="00D224BB" w:rsidRDefault="00354ED7" w:rsidP="00963097">
      <w:pPr>
        <w:pStyle w:val="ListParagraph"/>
        <w:autoSpaceDE w:val="0"/>
        <w:autoSpaceDN w:val="0"/>
        <w:adjustRightInd w:val="0"/>
        <w:spacing w:after="0" w:line="240" w:lineRule="auto"/>
        <w:ind w:left="1134" w:right="4" w:hanging="1134"/>
        <w:rPr>
          <w:rFonts w:eastAsiaTheme="minorEastAsia"/>
        </w:rPr>
      </w:pPr>
      <w:r>
        <w:rPr>
          <w:rFonts w:eastAsiaTheme="minorEastAsia"/>
        </w:rPr>
        <w:t>7.4.6</w:t>
      </w:r>
      <w:r>
        <w:rPr>
          <w:rFonts w:eastAsiaTheme="minorEastAsia"/>
        </w:rPr>
        <w:tab/>
      </w:r>
      <w:r w:rsidR="00A23576" w:rsidRPr="00D224BB">
        <w:rPr>
          <w:rFonts w:eastAsiaTheme="minorEastAsia"/>
        </w:rPr>
        <w:t xml:space="preserve">It is recommended that </w:t>
      </w:r>
      <w:r w:rsidR="00894D8D">
        <w:rPr>
          <w:rFonts w:eastAsiaTheme="minorEastAsia"/>
          <w:i/>
          <w:iCs/>
        </w:rPr>
        <w:t>o</w:t>
      </w:r>
      <w:r w:rsidR="00A23576" w:rsidRPr="00B0166C">
        <w:rPr>
          <w:rFonts w:eastAsiaTheme="minorEastAsia"/>
          <w:i/>
          <w:iCs/>
        </w:rPr>
        <w:t>wners</w:t>
      </w:r>
      <w:r w:rsidR="00A23576" w:rsidRPr="00D224BB">
        <w:rPr>
          <w:rFonts w:eastAsiaTheme="minorEastAsia"/>
        </w:rPr>
        <w:t xml:space="preserve"> or </w:t>
      </w:r>
      <w:r w:rsidR="00894D8D">
        <w:rPr>
          <w:rFonts w:eastAsiaTheme="minorEastAsia"/>
          <w:i/>
          <w:iCs/>
        </w:rPr>
        <w:t>s</w:t>
      </w:r>
      <w:r w:rsidR="00A23576" w:rsidRPr="00B0166C">
        <w:rPr>
          <w:rFonts w:eastAsiaTheme="minorEastAsia"/>
          <w:i/>
          <w:iCs/>
        </w:rPr>
        <w:t>kippers</w:t>
      </w:r>
      <w:r w:rsidR="00A23576" w:rsidRPr="00D224BB">
        <w:rPr>
          <w:rFonts w:eastAsiaTheme="minorEastAsia"/>
        </w:rPr>
        <w:t xml:space="preserve"> should check that the </w:t>
      </w:r>
      <w:r w:rsidR="00F34DA1">
        <w:rPr>
          <w:rFonts w:eastAsiaTheme="minorEastAsia"/>
        </w:rPr>
        <w:t>s</w:t>
      </w:r>
      <w:r w:rsidR="00A23576" w:rsidRPr="00D224BB">
        <w:rPr>
          <w:rFonts w:eastAsiaTheme="minorEastAsia"/>
        </w:rPr>
        <w:t xml:space="preserve">ervice </w:t>
      </w:r>
      <w:r w:rsidR="00F34DA1">
        <w:rPr>
          <w:rFonts w:eastAsiaTheme="minorEastAsia"/>
        </w:rPr>
        <w:t>s</w:t>
      </w:r>
      <w:r w:rsidR="00A23576" w:rsidRPr="00D224BB">
        <w:rPr>
          <w:rFonts w:eastAsiaTheme="minorEastAsia"/>
        </w:rPr>
        <w:t xml:space="preserve">tation has been approved/accredited (as applicable) by the manufacturer. If in any doubt, </w:t>
      </w:r>
      <w:r w:rsidR="00A23576" w:rsidRPr="00B0166C">
        <w:rPr>
          <w:rFonts w:eastAsiaTheme="minorEastAsia"/>
          <w:i/>
          <w:iCs/>
        </w:rPr>
        <w:t>owners</w:t>
      </w:r>
      <w:r w:rsidR="00A23576" w:rsidRPr="00D224BB">
        <w:rPr>
          <w:rFonts w:eastAsiaTheme="minorEastAsia"/>
        </w:rPr>
        <w:t xml:space="preserve"> or </w:t>
      </w:r>
      <w:r w:rsidR="00A23576" w:rsidRPr="00B0166C">
        <w:rPr>
          <w:rFonts w:eastAsiaTheme="minorEastAsia"/>
          <w:i/>
          <w:iCs/>
        </w:rPr>
        <w:t>skippers</w:t>
      </w:r>
      <w:r w:rsidR="00A23576" w:rsidRPr="00D224BB">
        <w:rPr>
          <w:rFonts w:eastAsiaTheme="minorEastAsia"/>
        </w:rPr>
        <w:t xml:space="preserve"> should contact the manufacturer to be certain that the authorisation is in place.</w:t>
      </w:r>
    </w:p>
    <w:p w14:paraId="5C6EC647" w14:textId="77777777" w:rsidR="00D224BB" w:rsidRPr="00D224BB" w:rsidRDefault="00D224BB" w:rsidP="00963097">
      <w:pPr>
        <w:pStyle w:val="ListParagraph"/>
        <w:spacing w:after="0" w:line="240" w:lineRule="auto"/>
        <w:ind w:left="1134" w:hanging="1134"/>
        <w:rPr>
          <w:rFonts w:eastAsiaTheme="minorEastAsia"/>
        </w:rPr>
      </w:pPr>
    </w:p>
    <w:p w14:paraId="5A7C2A66" w14:textId="1B2423F2" w:rsidR="00D224BB" w:rsidRDefault="00354ED7" w:rsidP="00963097">
      <w:pPr>
        <w:pStyle w:val="ListParagraph"/>
        <w:autoSpaceDE w:val="0"/>
        <w:autoSpaceDN w:val="0"/>
        <w:adjustRightInd w:val="0"/>
        <w:spacing w:after="0" w:line="240" w:lineRule="auto"/>
        <w:ind w:left="1134" w:right="4" w:hanging="1134"/>
        <w:rPr>
          <w:rFonts w:eastAsiaTheme="minorEastAsia"/>
        </w:rPr>
      </w:pPr>
      <w:r>
        <w:rPr>
          <w:rFonts w:eastAsiaTheme="minorEastAsia"/>
        </w:rPr>
        <w:lastRenderedPageBreak/>
        <w:t>7.4.7</w:t>
      </w:r>
      <w:r>
        <w:rPr>
          <w:rFonts w:eastAsiaTheme="minorEastAsia"/>
        </w:rPr>
        <w:tab/>
      </w:r>
      <w:r w:rsidR="00A23576" w:rsidRPr="00D224BB">
        <w:rPr>
          <w:rFonts w:eastAsiaTheme="minorEastAsia"/>
        </w:rPr>
        <w:t xml:space="preserve">During re-installation of </w:t>
      </w:r>
      <w:proofErr w:type="spellStart"/>
      <w:r w:rsidR="00A23576" w:rsidRPr="00D224BB">
        <w:rPr>
          <w:rFonts w:eastAsiaTheme="minorEastAsia"/>
        </w:rPr>
        <w:t>liferafts</w:t>
      </w:r>
      <w:proofErr w:type="spellEnd"/>
      <w:r w:rsidR="00A23576" w:rsidRPr="00D224BB">
        <w:rPr>
          <w:rFonts w:eastAsiaTheme="minorEastAsia"/>
        </w:rPr>
        <w:t xml:space="preserve"> after servicing, </w:t>
      </w:r>
      <w:r w:rsidR="00F34DA1">
        <w:rPr>
          <w:rFonts w:eastAsiaTheme="minorEastAsia"/>
        </w:rPr>
        <w:t>s</w:t>
      </w:r>
      <w:r w:rsidR="00A23576" w:rsidRPr="00D224BB">
        <w:rPr>
          <w:rFonts w:eastAsiaTheme="minorEastAsia"/>
        </w:rPr>
        <w:t xml:space="preserve">ervice </w:t>
      </w:r>
      <w:r w:rsidR="00F34DA1">
        <w:rPr>
          <w:rFonts w:eastAsiaTheme="minorEastAsia"/>
        </w:rPr>
        <w:t>s</w:t>
      </w:r>
      <w:r w:rsidR="00A23576" w:rsidRPr="00D224BB">
        <w:rPr>
          <w:rFonts w:eastAsiaTheme="minorEastAsia"/>
        </w:rPr>
        <w:t xml:space="preserve">tations and </w:t>
      </w:r>
      <w:r w:rsidR="00F34DA1">
        <w:rPr>
          <w:rFonts w:eastAsiaTheme="minorEastAsia"/>
          <w:i/>
          <w:iCs/>
        </w:rPr>
        <w:t>o</w:t>
      </w:r>
      <w:r w:rsidR="00A23576" w:rsidRPr="00B0166C">
        <w:rPr>
          <w:rFonts w:eastAsiaTheme="minorEastAsia"/>
          <w:i/>
          <w:iCs/>
        </w:rPr>
        <w:t>wners</w:t>
      </w:r>
      <w:r w:rsidR="00A23576" w:rsidRPr="00D224BB">
        <w:rPr>
          <w:rFonts w:eastAsiaTheme="minorEastAsia"/>
        </w:rPr>
        <w:t>/</w:t>
      </w:r>
      <w:r w:rsidR="00F34DA1">
        <w:rPr>
          <w:rFonts w:eastAsiaTheme="minorEastAsia"/>
          <w:i/>
          <w:iCs/>
        </w:rPr>
        <w:t>s</w:t>
      </w:r>
      <w:r w:rsidR="00A23576" w:rsidRPr="00B0166C">
        <w:rPr>
          <w:rFonts w:eastAsiaTheme="minorEastAsia"/>
          <w:i/>
          <w:iCs/>
        </w:rPr>
        <w:t xml:space="preserve">kippers </w:t>
      </w:r>
      <w:r w:rsidR="00A23576" w:rsidRPr="00D224BB">
        <w:rPr>
          <w:rFonts w:eastAsiaTheme="minorEastAsia"/>
        </w:rPr>
        <w:t xml:space="preserve">should be mindful of specially configured </w:t>
      </w:r>
      <w:proofErr w:type="spellStart"/>
      <w:r w:rsidR="00A23576" w:rsidRPr="00D224BB">
        <w:rPr>
          <w:rFonts w:eastAsiaTheme="minorEastAsia"/>
        </w:rPr>
        <w:t>liferafts</w:t>
      </w:r>
      <w:proofErr w:type="spellEnd"/>
      <w:r w:rsidR="00A23576" w:rsidRPr="00D224BB">
        <w:rPr>
          <w:rFonts w:eastAsiaTheme="minorEastAsia"/>
        </w:rPr>
        <w:t xml:space="preserve">. Correct re-installation on the </w:t>
      </w:r>
      <w:r w:rsidR="00B1648D" w:rsidRPr="00C04C82">
        <w:rPr>
          <w:rFonts w:eastAsiaTheme="minorEastAsia"/>
          <w:i/>
          <w:iCs/>
        </w:rPr>
        <w:t>Vessel</w:t>
      </w:r>
      <w:r w:rsidR="00A23576" w:rsidRPr="00D224BB">
        <w:rPr>
          <w:rFonts w:eastAsiaTheme="minorEastAsia"/>
        </w:rPr>
        <w:t xml:space="preserve"> is paramount for the safe operation in an emergency. </w:t>
      </w:r>
    </w:p>
    <w:p w14:paraId="6873724E" w14:textId="77777777" w:rsidR="00D224BB" w:rsidRDefault="00D224BB" w:rsidP="00963097">
      <w:pPr>
        <w:pStyle w:val="ListParagraph"/>
        <w:spacing w:after="0" w:line="240" w:lineRule="auto"/>
        <w:ind w:left="1134" w:hanging="1134"/>
      </w:pPr>
    </w:p>
    <w:p w14:paraId="1EC2B33B" w14:textId="03196E59" w:rsidR="00D224BB" w:rsidRPr="00D224BB" w:rsidRDefault="00354ED7" w:rsidP="00963097">
      <w:pPr>
        <w:pStyle w:val="ListParagraph"/>
        <w:autoSpaceDE w:val="0"/>
        <w:autoSpaceDN w:val="0"/>
        <w:adjustRightInd w:val="0"/>
        <w:spacing w:after="0" w:line="240" w:lineRule="auto"/>
        <w:ind w:left="1134" w:right="-50" w:hanging="1134"/>
        <w:rPr>
          <w:spacing w:val="-3"/>
        </w:rPr>
      </w:pPr>
      <w:r>
        <w:t>7,4.8</w:t>
      </w:r>
      <w:r>
        <w:tab/>
      </w:r>
      <w:r w:rsidR="00A23576" w:rsidRPr="00FD2E9C">
        <w:t>MGN 553 shall be referred to for further information.</w:t>
      </w:r>
    </w:p>
    <w:p w14:paraId="2E62AFE2" w14:textId="77777777" w:rsidR="00D224BB" w:rsidRDefault="00D224BB" w:rsidP="00963097">
      <w:pPr>
        <w:pStyle w:val="ListParagraph"/>
        <w:spacing w:after="0" w:line="240" w:lineRule="auto"/>
        <w:ind w:left="1134" w:hanging="1134"/>
      </w:pPr>
    </w:p>
    <w:p w14:paraId="2DA40AEF" w14:textId="2B39C04F" w:rsidR="009A472B" w:rsidRPr="002754F2" w:rsidRDefault="00354ED7" w:rsidP="00963097">
      <w:pPr>
        <w:pStyle w:val="ListParagraph"/>
        <w:autoSpaceDE w:val="0"/>
        <w:autoSpaceDN w:val="0"/>
        <w:adjustRightInd w:val="0"/>
        <w:spacing w:after="0" w:line="240" w:lineRule="auto"/>
        <w:ind w:left="1134" w:right="-50" w:hanging="1134"/>
        <w:rPr>
          <w:spacing w:val="-3"/>
        </w:rPr>
      </w:pPr>
      <w:r>
        <w:t>7.4.9</w:t>
      </w:r>
      <w:r>
        <w:tab/>
      </w:r>
      <w:r w:rsidR="009A472B" w:rsidRPr="00D224BB">
        <w:t xml:space="preserve">Inflatable </w:t>
      </w:r>
      <w:proofErr w:type="spellStart"/>
      <w:r w:rsidR="009A472B" w:rsidRPr="00D224BB">
        <w:t>liferaft</w:t>
      </w:r>
      <w:proofErr w:type="spellEnd"/>
      <w:r w:rsidR="009A472B" w:rsidRPr="00D224BB">
        <w:t xml:space="preserve"> hydrostatic release units (other than the types which have a date limited life and are test fired prior to disposal) shall be serviced annually at a service station approved by the manufacturer.</w:t>
      </w:r>
      <w:r w:rsidR="009A472B" w:rsidRPr="00D224BB" w:rsidDel="001716CA">
        <w:t xml:space="preserve"> </w:t>
      </w:r>
    </w:p>
    <w:p w14:paraId="09443045" w14:textId="77777777" w:rsidR="009A472B" w:rsidRPr="008D1146" w:rsidRDefault="009A472B" w:rsidP="00963097">
      <w:pPr>
        <w:pStyle w:val="ListParagraph"/>
        <w:autoSpaceDE w:val="0"/>
        <w:autoSpaceDN w:val="0"/>
        <w:adjustRightInd w:val="0"/>
        <w:spacing w:after="0" w:line="240" w:lineRule="auto"/>
        <w:ind w:left="1134" w:right="-50" w:hanging="1134"/>
        <w:rPr>
          <w:spacing w:val="-3"/>
        </w:rPr>
      </w:pPr>
    </w:p>
    <w:p w14:paraId="17FC7872" w14:textId="089AE764" w:rsidR="009A472B" w:rsidRPr="008D1146" w:rsidRDefault="00354ED7" w:rsidP="00963097">
      <w:pPr>
        <w:pStyle w:val="ListParagraph"/>
        <w:autoSpaceDE w:val="0"/>
        <w:autoSpaceDN w:val="0"/>
        <w:adjustRightInd w:val="0"/>
        <w:spacing w:after="0" w:line="240" w:lineRule="auto"/>
        <w:ind w:left="1134" w:right="-50" w:hanging="1134"/>
        <w:rPr>
          <w:spacing w:val="-3"/>
        </w:rPr>
      </w:pPr>
      <w:r>
        <w:t>7.4.10</w:t>
      </w:r>
      <w:r>
        <w:tab/>
      </w:r>
      <w:r w:rsidR="009A472B" w:rsidRPr="00DB077D">
        <w:t xml:space="preserve">The securing, stowage and launching of </w:t>
      </w:r>
      <w:proofErr w:type="spellStart"/>
      <w:r w:rsidR="009A472B" w:rsidRPr="00DB077D">
        <w:t>liferafts</w:t>
      </w:r>
      <w:proofErr w:type="spellEnd"/>
      <w:r w:rsidR="009A472B" w:rsidRPr="00DB077D">
        <w:t xml:space="preserve"> and the fitting of Hydrostatic Release Units shall be in accordance with MGN343 (M&amp;F) Hydrostatic Release Units (HRUs) – Stowage a</w:t>
      </w:r>
      <w:r w:rsidR="00E15BAC" w:rsidRPr="00DB077D">
        <w:t>n</w:t>
      </w:r>
      <w:r w:rsidR="009A472B" w:rsidRPr="00DB077D">
        <w:t>d Float</w:t>
      </w:r>
      <w:r w:rsidR="008D5879">
        <w:t xml:space="preserve"> </w:t>
      </w:r>
      <w:r w:rsidR="009A472B" w:rsidRPr="00DB077D">
        <w:t xml:space="preserve">Free Arrangements for Inflatable </w:t>
      </w:r>
      <w:proofErr w:type="spellStart"/>
      <w:r w:rsidR="009A472B" w:rsidRPr="00DB077D">
        <w:t>Liferafts</w:t>
      </w:r>
      <w:proofErr w:type="spellEnd"/>
      <w:r w:rsidR="009A472B" w:rsidRPr="008D1146">
        <w:rPr>
          <w:rFonts w:ascii="ArialMT" w:hAnsi="ArialMT" w:cs="ArialMT"/>
        </w:rPr>
        <w:t>.</w:t>
      </w:r>
    </w:p>
    <w:p w14:paraId="618C08CC" w14:textId="77777777" w:rsidR="00963097" w:rsidRDefault="00963097" w:rsidP="00963097">
      <w:pPr>
        <w:tabs>
          <w:tab w:val="left" w:pos="-720"/>
          <w:tab w:val="left" w:pos="0"/>
          <w:tab w:val="left" w:pos="1843"/>
        </w:tabs>
        <w:suppressAutoHyphens/>
        <w:ind w:left="1134" w:right="-50" w:hanging="1134"/>
        <w:jc w:val="both"/>
        <w:rPr>
          <w:rFonts w:ascii="Arial" w:hAnsi="Arial" w:cs="Arial"/>
          <w:spacing w:val="-3"/>
        </w:rPr>
      </w:pPr>
    </w:p>
    <w:p w14:paraId="6484D395" w14:textId="06EB02EA" w:rsidR="00A23576" w:rsidRPr="00062DA9" w:rsidRDefault="00804635" w:rsidP="00963097">
      <w:pPr>
        <w:tabs>
          <w:tab w:val="left" w:pos="-720"/>
          <w:tab w:val="left" w:pos="0"/>
          <w:tab w:val="left" w:pos="1843"/>
        </w:tabs>
        <w:suppressAutoHyphens/>
        <w:ind w:left="1134" w:right="-50" w:hanging="1134"/>
        <w:jc w:val="both"/>
        <w:rPr>
          <w:rFonts w:ascii="Arial" w:hAnsi="Arial" w:cs="Arial"/>
          <w:spacing w:val="-3"/>
        </w:rPr>
      </w:pPr>
      <w:r>
        <w:rPr>
          <w:rFonts w:ascii="Arial" w:hAnsi="Arial" w:cs="Arial"/>
          <w:spacing w:val="-3"/>
        </w:rPr>
        <w:t>7.</w:t>
      </w:r>
      <w:r w:rsidR="00354ED7">
        <w:rPr>
          <w:rFonts w:ascii="Arial" w:hAnsi="Arial" w:cs="Arial"/>
          <w:spacing w:val="-3"/>
        </w:rPr>
        <w:t>4.11</w:t>
      </w:r>
      <w:r w:rsidR="00354ED7">
        <w:rPr>
          <w:rFonts w:ascii="Arial" w:hAnsi="Arial" w:cs="Arial"/>
          <w:spacing w:val="-3"/>
        </w:rPr>
        <w:tab/>
      </w:r>
      <w:r w:rsidR="00A23576" w:rsidRPr="00062DA9">
        <w:rPr>
          <w:rFonts w:ascii="Arial" w:hAnsi="Arial" w:cs="Arial"/>
          <w:spacing w:val="-3"/>
        </w:rPr>
        <w:t xml:space="preserve">To facilitate rapid abandonment in an emergency, where a </w:t>
      </w:r>
      <w:proofErr w:type="spellStart"/>
      <w:r w:rsidR="00A23576" w:rsidRPr="00062DA9">
        <w:rPr>
          <w:rFonts w:ascii="Arial" w:hAnsi="Arial" w:cs="Arial"/>
          <w:spacing w:val="-3"/>
        </w:rPr>
        <w:t>liferaft</w:t>
      </w:r>
      <w:proofErr w:type="spellEnd"/>
      <w:r w:rsidR="00A23576" w:rsidRPr="00062DA9">
        <w:rPr>
          <w:rFonts w:ascii="Arial" w:hAnsi="Arial" w:cs="Arial"/>
          <w:spacing w:val="-3"/>
        </w:rPr>
        <w:t xml:space="preserve"> </w:t>
      </w:r>
      <w:r w:rsidR="006E0C1A">
        <w:rPr>
          <w:rFonts w:ascii="Arial" w:hAnsi="Arial" w:cs="Arial"/>
          <w:spacing w:val="-3"/>
        </w:rPr>
        <w:t>“</w:t>
      </w:r>
      <w:r w:rsidR="00A23576" w:rsidRPr="00062DA9">
        <w:rPr>
          <w:rFonts w:ascii="Arial" w:hAnsi="Arial" w:cs="Arial"/>
          <w:spacing w:val="-3"/>
        </w:rPr>
        <w:t>grab bag</w:t>
      </w:r>
      <w:r w:rsidR="006E0C1A">
        <w:rPr>
          <w:rFonts w:ascii="Arial" w:hAnsi="Arial" w:cs="Arial"/>
          <w:spacing w:val="-3"/>
        </w:rPr>
        <w:t>”</w:t>
      </w:r>
      <w:r w:rsidR="00A23576" w:rsidRPr="00062DA9">
        <w:rPr>
          <w:rFonts w:ascii="Arial" w:hAnsi="Arial" w:cs="Arial"/>
          <w:spacing w:val="-3"/>
        </w:rPr>
        <w:t xml:space="preserve"> is provided, it shall be in an accessible position known to all on board. </w:t>
      </w:r>
    </w:p>
    <w:p w14:paraId="56B5E0F5" w14:textId="77777777" w:rsidR="00A23576" w:rsidRPr="00062DA9" w:rsidRDefault="00A23576" w:rsidP="00963097">
      <w:pPr>
        <w:tabs>
          <w:tab w:val="left" w:pos="-720"/>
          <w:tab w:val="left" w:pos="0"/>
          <w:tab w:val="left" w:pos="1843"/>
        </w:tabs>
        <w:suppressAutoHyphens/>
        <w:ind w:left="1134" w:right="-50" w:hanging="1134"/>
        <w:jc w:val="both"/>
        <w:rPr>
          <w:rFonts w:ascii="Arial" w:hAnsi="Arial" w:cs="Arial"/>
          <w:spacing w:val="-3"/>
        </w:rPr>
      </w:pPr>
    </w:p>
    <w:p w14:paraId="1A83EB13" w14:textId="488B254F" w:rsidR="00A23576" w:rsidRDefault="00804635" w:rsidP="00963097">
      <w:pPr>
        <w:tabs>
          <w:tab w:val="left" w:pos="-720"/>
          <w:tab w:val="left" w:pos="0"/>
          <w:tab w:val="left" w:pos="1843"/>
        </w:tabs>
        <w:suppressAutoHyphens/>
        <w:ind w:left="1134" w:right="-50" w:hanging="1134"/>
        <w:jc w:val="both"/>
        <w:rPr>
          <w:rFonts w:ascii="Arial" w:hAnsi="Arial" w:cs="Arial"/>
          <w:spacing w:val="-3"/>
        </w:rPr>
      </w:pPr>
      <w:r>
        <w:rPr>
          <w:rFonts w:ascii="Arial" w:hAnsi="Arial" w:cs="Arial"/>
          <w:spacing w:val="-3"/>
        </w:rPr>
        <w:t>7.</w:t>
      </w:r>
      <w:r w:rsidR="00354ED7">
        <w:rPr>
          <w:rFonts w:ascii="Arial" w:hAnsi="Arial" w:cs="Arial"/>
          <w:spacing w:val="-3"/>
        </w:rPr>
        <w:t>4.12</w:t>
      </w:r>
      <w:r>
        <w:rPr>
          <w:rFonts w:ascii="Arial" w:hAnsi="Arial" w:cs="Arial"/>
          <w:spacing w:val="-3"/>
        </w:rPr>
        <w:tab/>
      </w:r>
      <w:r w:rsidR="00A23576" w:rsidRPr="00062DA9">
        <w:rPr>
          <w:rFonts w:ascii="Arial" w:hAnsi="Arial" w:cs="Arial"/>
          <w:spacing w:val="-3"/>
        </w:rPr>
        <w:t xml:space="preserve">Equipment carried in the </w:t>
      </w:r>
      <w:r w:rsidR="006E0C1A">
        <w:rPr>
          <w:rFonts w:ascii="Arial" w:hAnsi="Arial" w:cs="Arial"/>
          <w:spacing w:val="-3"/>
        </w:rPr>
        <w:t>“</w:t>
      </w:r>
      <w:r w:rsidR="00A23576" w:rsidRPr="00062DA9">
        <w:rPr>
          <w:rFonts w:ascii="Arial" w:hAnsi="Arial" w:cs="Arial"/>
          <w:spacing w:val="-3"/>
        </w:rPr>
        <w:t>grab bag</w:t>
      </w:r>
      <w:r w:rsidR="006E0C1A">
        <w:rPr>
          <w:rFonts w:ascii="Arial" w:hAnsi="Arial" w:cs="Arial"/>
          <w:spacing w:val="-3"/>
        </w:rPr>
        <w:t>”</w:t>
      </w:r>
      <w:r w:rsidR="00A23576" w:rsidRPr="00062DA9">
        <w:rPr>
          <w:rFonts w:ascii="Arial" w:hAnsi="Arial" w:cs="Arial"/>
          <w:spacing w:val="-3"/>
        </w:rPr>
        <w:t xml:space="preserve"> does not count towards the equipment the </w:t>
      </w:r>
      <w:r w:rsidR="00B1648D" w:rsidRPr="00B0166C">
        <w:rPr>
          <w:rFonts w:ascii="Arial" w:hAnsi="Arial" w:cs="Arial"/>
          <w:i/>
          <w:iCs/>
          <w:spacing w:val="-3"/>
        </w:rPr>
        <w:t>Vessel</w:t>
      </w:r>
      <w:r w:rsidR="00A23576" w:rsidRPr="00062DA9">
        <w:rPr>
          <w:rFonts w:ascii="Arial" w:hAnsi="Arial" w:cs="Arial"/>
          <w:spacing w:val="-3"/>
        </w:rPr>
        <w:t xml:space="preserve"> itself must ordinarily carry.</w:t>
      </w:r>
    </w:p>
    <w:p w14:paraId="350558C8" w14:textId="77777777" w:rsidR="00FE5387" w:rsidRDefault="00FE5387" w:rsidP="00963097">
      <w:pPr>
        <w:tabs>
          <w:tab w:val="left" w:pos="-720"/>
          <w:tab w:val="left" w:pos="0"/>
          <w:tab w:val="left" w:pos="1843"/>
          <w:tab w:val="left" w:pos="1985"/>
          <w:tab w:val="left" w:pos="2552"/>
        </w:tabs>
        <w:suppressAutoHyphens/>
        <w:ind w:left="1134" w:right="-50" w:hanging="1134"/>
        <w:jc w:val="both"/>
        <w:rPr>
          <w:rFonts w:ascii="Arial" w:hAnsi="Arial" w:cs="Arial"/>
          <w:spacing w:val="-3"/>
        </w:rPr>
      </w:pPr>
    </w:p>
    <w:p w14:paraId="601E8417" w14:textId="377086D7" w:rsidR="00FE5387" w:rsidRPr="00017190" w:rsidRDefault="006536B5" w:rsidP="00963097">
      <w:pPr>
        <w:pStyle w:val="Heading2"/>
        <w:spacing w:after="0" w:line="240" w:lineRule="auto"/>
        <w:ind w:left="1134" w:hanging="1134"/>
        <w:rPr>
          <w:b w:val="0"/>
          <w:spacing w:val="-3"/>
        </w:rPr>
      </w:pPr>
      <w:bookmarkStart w:id="208" w:name="_Toc57639984"/>
      <w:bookmarkStart w:id="209" w:name="_Toc79573372"/>
      <w:r w:rsidRPr="006536B5">
        <w:rPr>
          <w:rFonts w:ascii="Arial" w:hAnsi="Arial" w:cs="Arial"/>
        </w:rPr>
        <w:t>7.</w:t>
      </w:r>
      <w:r w:rsidR="00354ED7">
        <w:rPr>
          <w:rFonts w:ascii="Arial" w:hAnsi="Arial" w:cs="Arial"/>
        </w:rPr>
        <w:t>5</w:t>
      </w:r>
      <w:r w:rsidRPr="006536B5">
        <w:rPr>
          <w:rFonts w:ascii="Arial" w:hAnsi="Arial" w:cs="Arial"/>
        </w:rPr>
        <w:tab/>
      </w:r>
      <w:r w:rsidR="00FE5387" w:rsidRPr="006536B5">
        <w:rPr>
          <w:rFonts w:ascii="Arial" w:hAnsi="Arial" w:cs="Arial"/>
        </w:rPr>
        <w:t>Lifejackets</w:t>
      </w:r>
      <w:bookmarkEnd w:id="208"/>
      <w:r w:rsidR="00485498">
        <w:rPr>
          <w:rFonts w:ascii="Arial" w:hAnsi="Arial" w:cs="Arial"/>
        </w:rPr>
        <w:t xml:space="preserve"> standards</w:t>
      </w:r>
      <w:bookmarkEnd w:id="209"/>
    </w:p>
    <w:p w14:paraId="59D0ABE2" w14:textId="77777777" w:rsidR="00FE5387" w:rsidRDefault="00FE5387" w:rsidP="00963097">
      <w:pPr>
        <w:autoSpaceDE w:val="0"/>
        <w:autoSpaceDN w:val="0"/>
        <w:adjustRightInd w:val="0"/>
        <w:ind w:left="1134" w:hanging="1134"/>
        <w:jc w:val="both"/>
        <w:rPr>
          <w:rFonts w:ascii="Arial" w:hAnsi="Arial" w:cs="Arial"/>
        </w:rPr>
      </w:pPr>
    </w:p>
    <w:p w14:paraId="7DA979BC" w14:textId="330BF5E0" w:rsidR="00546A20" w:rsidRDefault="00546A20" w:rsidP="00963097">
      <w:pPr>
        <w:autoSpaceDE w:val="0"/>
        <w:autoSpaceDN w:val="0"/>
        <w:adjustRightInd w:val="0"/>
        <w:ind w:left="1134" w:hanging="1134"/>
        <w:jc w:val="both"/>
        <w:rPr>
          <w:rFonts w:ascii="Arial" w:hAnsi="Arial" w:cs="Arial"/>
        </w:rPr>
      </w:pPr>
      <w:r>
        <w:rPr>
          <w:rFonts w:ascii="Arial" w:hAnsi="Arial" w:cs="Arial"/>
        </w:rPr>
        <w:t>7.5.1</w:t>
      </w:r>
      <w:r>
        <w:rPr>
          <w:rFonts w:ascii="Arial" w:hAnsi="Arial" w:cs="Arial"/>
        </w:rPr>
        <w:tab/>
      </w:r>
      <w:r w:rsidRPr="00E00BD5">
        <w:rPr>
          <w:rFonts w:ascii="Arial" w:hAnsi="Arial" w:cs="Arial"/>
          <w:i/>
          <w:iCs/>
        </w:rPr>
        <w:t>Lifejackets</w:t>
      </w:r>
      <w:r>
        <w:rPr>
          <w:rFonts w:ascii="Arial" w:hAnsi="Arial" w:cs="Arial"/>
        </w:rPr>
        <w:t xml:space="preserve"> should be </w:t>
      </w:r>
      <w:r w:rsidRPr="00C04C82">
        <w:rPr>
          <w:rFonts w:ascii="Arial" w:hAnsi="Arial" w:cs="Arial"/>
          <w:i/>
          <w:iCs/>
        </w:rPr>
        <w:t>MCA</w:t>
      </w:r>
      <w:r>
        <w:rPr>
          <w:rFonts w:ascii="Arial" w:hAnsi="Arial" w:cs="Arial"/>
        </w:rPr>
        <w:t xml:space="preserve"> or </w:t>
      </w:r>
      <w:r w:rsidRPr="00C04C82">
        <w:rPr>
          <w:rFonts w:ascii="Arial" w:hAnsi="Arial" w:cs="Arial"/>
          <w:i/>
          <w:iCs/>
        </w:rPr>
        <w:t>SOLAS</w:t>
      </w:r>
      <w:r>
        <w:rPr>
          <w:rFonts w:ascii="Arial" w:hAnsi="Arial" w:cs="Arial"/>
        </w:rPr>
        <w:t xml:space="preserve"> and </w:t>
      </w:r>
      <w:r w:rsidRPr="00546A20">
        <w:rPr>
          <w:rFonts w:ascii="Arial" w:hAnsi="Arial" w:cs="Arial"/>
        </w:rPr>
        <w:t>be</w:t>
      </w:r>
      <w:r w:rsidRPr="00281E20">
        <w:rPr>
          <w:rFonts w:ascii="Arial" w:hAnsi="Arial" w:cs="Arial"/>
        </w:rPr>
        <w:t xml:space="preserve"> approved in accordance with </w:t>
      </w:r>
      <w:r w:rsidRPr="00281E20">
        <w:rPr>
          <w:rFonts w:ascii="Arial" w:hAnsi="Arial" w:cs="Arial"/>
          <w:color w:val="000000"/>
        </w:rPr>
        <w:t>The Merchant Shipping (Marine Equipment) (Amendment </w:t>
      </w:r>
      <w:r w:rsidRPr="00281E20">
        <w:rPr>
          <w:rFonts w:ascii="Arial" w:hAnsi="Arial" w:cs="Arial"/>
          <w:color w:val="000000"/>
          <w:lang w:val="la-Latn"/>
        </w:rPr>
        <w:t>etc.</w:t>
      </w:r>
      <w:r w:rsidRPr="00281E20">
        <w:rPr>
          <w:rFonts w:ascii="Arial" w:hAnsi="Arial" w:cs="Arial"/>
          <w:color w:val="000000"/>
        </w:rPr>
        <w:t>) (EU Exit) Regulations</w:t>
      </w:r>
      <w:r>
        <w:rPr>
          <w:rFonts w:ascii="Arial" w:hAnsi="Arial" w:cs="Arial"/>
          <w:color w:val="000000"/>
        </w:rPr>
        <w:t xml:space="preserve"> o</w:t>
      </w:r>
      <w:r w:rsidR="005910A1">
        <w:rPr>
          <w:rFonts w:ascii="Arial" w:hAnsi="Arial" w:cs="Arial"/>
          <w:color w:val="000000"/>
        </w:rPr>
        <w:t>r</w:t>
      </w:r>
      <w:r>
        <w:rPr>
          <w:rFonts w:ascii="Arial" w:hAnsi="Arial" w:cs="Arial"/>
          <w:color w:val="000000"/>
        </w:rPr>
        <w:t xml:space="preserve"> should comply with BS EN 396 or BS EN ISO 12402 Part 3 or Part 6 for lifejackets of 150N; or BS EN 399 or BS EN ISO 12402 Part 2 for lifejackets of 275N or equivalent ISO/CEN </w:t>
      </w:r>
      <w:proofErr w:type="gramStart"/>
      <w:r>
        <w:rPr>
          <w:rFonts w:ascii="Arial" w:hAnsi="Arial" w:cs="Arial"/>
          <w:color w:val="000000"/>
        </w:rPr>
        <w:t>standard</w:t>
      </w:r>
      <w:proofErr w:type="gramEnd"/>
    </w:p>
    <w:p w14:paraId="61EFCDE1" w14:textId="77777777" w:rsidR="00546A20" w:rsidRDefault="00546A20" w:rsidP="00963097">
      <w:pPr>
        <w:autoSpaceDE w:val="0"/>
        <w:autoSpaceDN w:val="0"/>
        <w:adjustRightInd w:val="0"/>
        <w:ind w:left="1134" w:hanging="1134"/>
        <w:jc w:val="both"/>
        <w:rPr>
          <w:rFonts w:ascii="Arial" w:hAnsi="Arial" w:cs="Arial"/>
        </w:rPr>
      </w:pPr>
    </w:p>
    <w:p w14:paraId="355EDBBD" w14:textId="5981C1AC" w:rsidR="00FE5387" w:rsidRDefault="00FE5387" w:rsidP="00963097">
      <w:pPr>
        <w:autoSpaceDE w:val="0"/>
        <w:autoSpaceDN w:val="0"/>
        <w:adjustRightInd w:val="0"/>
        <w:ind w:left="1134" w:hanging="1134"/>
        <w:jc w:val="both"/>
        <w:rPr>
          <w:rFonts w:ascii="Arial" w:hAnsi="Arial" w:cs="Arial"/>
        </w:rPr>
      </w:pPr>
      <w:r>
        <w:rPr>
          <w:rFonts w:ascii="Arial" w:hAnsi="Arial" w:cs="Arial"/>
        </w:rPr>
        <w:t>7.</w:t>
      </w:r>
      <w:r w:rsidR="00354ED7">
        <w:rPr>
          <w:rFonts w:ascii="Arial" w:hAnsi="Arial" w:cs="Arial"/>
        </w:rPr>
        <w:t>5</w:t>
      </w:r>
      <w:r w:rsidRPr="00424727">
        <w:rPr>
          <w:rFonts w:ascii="Arial" w:hAnsi="Arial" w:cs="Arial"/>
        </w:rPr>
        <w:t xml:space="preserve">.2 </w:t>
      </w:r>
      <w:r>
        <w:rPr>
          <w:rFonts w:ascii="Arial" w:hAnsi="Arial" w:cs="Arial"/>
        </w:rPr>
        <w:tab/>
      </w:r>
      <w:r w:rsidRPr="00424727">
        <w:rPr>
          <w:rFonts w:ascii="Arial" w:hAnsi="Arial" w:cs="Arial"/>
        </w:rPr>
        <w:t xml:space="preserve">All </w:t>
      </w:r>
      <w:r w:rsidRPr="00B0166C">
        <w:rPr>
          <w:rFonts w:ascii="Arial" w:hAnsi="Arial" w:cs="Arial"/>
          <w:i/>
          <w:iCs/>
        </w:rPr>
        <w:t>lifejackets</w:t>
      </w:r>
      <w:r w:rsidRPr="00424727">
        <w:rPr>
          <w:rFonts w:ascii="Arial" w:hAnsi="Arial" w:cs="Arial"/>
        </w:rPr>
        <w:t xml:space="preserve"> should be fitted with a whistle, </w:t>
      </w:r>
      <w:r w:rsidRPr="00C04C82">
        <w:rPr>
          <w:rFonts w:ascii="Arial" w:hAnsi="Arial" w:cs="Arial"/>
          <w:i/>
          <w:iCs/>
        </w:rPr>
        <w:t xml:space="preserve">retro-reflective </w:t>
      </w:r>
      <w:proofErr w:type="gramStart"/>
      <w:r w:rsidRPr="00C04C82">
        <w:rPr>
          <w:rFonts w:ascii="Arial" w:hAnsi="Arial" w:cs="Arial"/>
          <w:i/>
          <w:iCs/>
        </w:rPr>
        <w:t>materials</w:t>
      </w:r>
      <w:proofErr w:type="gramEnd"/>
      <w:r>
        <w:rPr>
          <w:rFonts w:ascii="Arial" w:hAnsi="Arial" w:cs="Arial"/>
        </w:rPr>
        <w:t xml:space="preserve"> </w:t>
      </w:r>
      <w:r w:rsidRPr="00424727">
        <w:rPr>
          <w:rFonts w:ascii="Arial" w:hAnsi="Arial" w:cs="Arial"/>
        </w:rPr>
        <w:t>and a light.</w:t>
      </w:r>
      <w:r>
        <w:rPr>
          <w:rFonts w:ascii="Arial" w:hAnsi="Arial" w:cs="Arial"/>
        </w:rPr>
        <w:t xml:space="preserve"> </w:t>
      </w:r>
    </w:p>
    <w:p w14:paraId="1320A4F3" w14:textId="77777777" w:rsidR="00FE5387" w:rsidRDefault="00FE5387" w:rsidP="00963097">
      <w:pPr>
        <w:autoSpaceDE w:val="0"/>
        <w:autoSpaceDN w:val="0"/>
        <w:adjustRightInd w:val="0"/>
        <w:ind w:left="1134" w:hanging="1134"/>
        <w:jc w:val="both"/>
        <w:rPr>
          <w:rFonts w:ascii="Arial" w:hAnsi="Arial" w:cs="Arial"/>
        </w:rPr>
      </w:pPr>
    </w:p>
    <w:p w14:paraId="6664B619" w14:textId="27B26CD7" w:rsidR="00FE5387" w:rsidRDefault="00FE5387" w:rsidP="00963097">
      <w:pPr>
        <w:autoSpaceDE w:val="0"/>
        <w:autoSpaceDN w:val="0"/>
        <w:adjustRightInd w:val="0"/>
        <w:ind w:left="1134" w:hanging="1134"/>
        <w:jc w:val="both"/>
        <w:rPr>
          <w:rFonts w:ascii="Arial" w:hAnsi="Arial" w:cs="Arial"/>
        </w:rPr>
      </w:pPr>
      <w:r>
        <w:rPr>
          <w:rFonts w:ascii="Arial" w:hAnsi="Arial" w:cs="Arial"/>
        </w:rPr>
        <w:t>7.</w:t>
      </w:r>
      <w:r w:rsidR="00354ED7">
        <w:rPr>
          <w:rFonts w:ascii="Arial" w:hAnsi="Arial" w:cs="Arial"/>
        </w:rPr>
        <w:t>5</w:t>
      </w:r>
      <w:r w:rsidRPr="00424727">
        <w:rPr>
          <w:rFonts w:ascii="Arial" w:hAnsi="Arial" w:cs="Arial"/>
        </w:rPr>
        <w:t xml:space="preserve">.3 </w:t>
      </w:r>
      <w:r>
        <w:rPr>
          <w:rFonts w:ascii="Arial" w:hAnsi="Arial" w:cs="Arial"/>
        </w:rPr>
        <w:tab/>
      </w:r>
      <w:r w:rsidRPr="00424727">
        <w:rPr>
          <w:rFonts w:ascii="Arial" w:hAnsi="Arial" w:cs="Arial"/>
        </w:rPr>
        <w:t xml:space="preserve">If the </w:t>
      </w:r>
      <w:r w:rsidRPr="00B0166C">
        <w:rPr>
          <w:rFonts w:ascii="Arial" w:hAnsi="Arial" w:cs="Arial"/>
          <w:i/>
          <w:iCs/>
        </w:rPr>
        <w:t>lifejackets</w:t>
      </w:r>
      <w:r w:rsidRPr="00424727">
        <w:rPr>
          <w:rFonts w:ascii="Arial" w:hAnsi="Arial" w:cs="Arial"/>
        </w:rPr>
        <w:t xml:space="preserve"> are the inflatable type, an additional 10% or 2</w:t>
      </w:r>
      <w:r>
        <w:rPr>
          <w:rFonts w:ascii="Arial" w:hAnsi="Arial" w:cs="Arial"/>
        </w:rPr>
        <w:t xml:space="preserve"> </w:t>
      </w:r>
      <w:r w:rsidRPr="00B0166C">
        <w:rPr>
          <w:rFonts w:ascii="Arial" w:hAnsi="Arial" w:cs="Arial"/>
          <w:i/>
          <w:iCs/>
        </w:rPr>
        <w:t>lifejackets</w:t>
      </w:r>
      <w:r w:rsidRPr="00424727">
        <w:rPr>
          <w:rFonts w:ascii="Arial" w:hAnsi="Arial" w:cs="Arial"/>
        </w:rPr>
        <w:t>, whichever is the greater, should be provided</w:t>
      </w:r>
      <w:r w:rsidR="0088155B">
        <w:rPr>
          <w:rFonts w:ascii="Arial" w:hAnsi="Arial" w:cs="Arial"/>
        </w:rPr>
        <w:t xml:space="preserve"> on </w:t>
      </w:r>
      <w:r w:rsidR="00A3228D">
        <w:rPr>
          <w:rFonts w:ascii="Arial" w:hAnsi="Arial" w:cs="Arial"/>
          <w:i/>
          <w:iCs/>
        </w:rPr>
        <w:t>O</w:t>
      </w:r>
      <w:r w:rsidR="0088155B" w:rsidRPr="00B0166C">
        <w:rPr>
          <w:rFonts w:ascii="Arial" w:hAnsi="Arial" w:cs="Arial"/>
          <w:i/>
          <w:iCs/>
        </w:rPr>
        <w:t xml:space="preserve">pen </w:t>
      </w:r>
      <w:r w:rsidR="00B1648D">
        <w:rPr>
          <w:rFonts w:ascii="Arial" w:hAnsi="Arial" w:cs="Arial"/>
          <w:i/>
          <w:iCs/>
        </w:rPr>
        <w:t>Vessel</w:t>
      </w:r>
      <w:r w:rsidR="0088155B" w:rsidRPr="00B0166C">
        <w:rPr>
          <w:rFonts w:ascii="Arial" w:hAnsi="Arial" w:cs="Arial"/>
          <w:i/>
          <w:iCs/>
        </w:rPr>
        <w:t>s</w:t>
      </w:r>
      <w:r w:rsidR="0088155B">
        <w:rPr>
          <w:rFonts w:ascii="Arial" w:hAnsi="Arial" w:cs="Arial"/>
        </w:rPr>
        <w:t xml:space="preserve"> of </w:t>
      </w:r>
      <w:r w:rsidR="005417F8">
        <w:rPr>
          <w:rFonts w:ascii="Arial" w:hAnsi="Arial" w:cs="Arial"/>
        </w:rPr>
        <w:t>12m (RL)</w:t>
      </w:r>
      <w:r w:rsidR="00391A74">
        <w:rPr>
          <w:rFonts w:ascii="Arial" w:hAnsi="Arial" w:cs="Arial"/>
        </w:rPr>
        <w:t xml:space="preserve"> </w:t>
      </w:r>
      <w:r w:rsidR="0088155B">
        <w:rPr>
          <w:rFonts w:ascii="Arial" w:hAnsi="Arial" w:cs="Arial"/>
        </w:rPr>
        <w:t xml:space="preserve">and over and </w:t>
      </w:r>
      <w:r w:rsidR="00A3228D">
        <w:rPr>
          <w:rFonts w:ascii="Arial" w:hAnsi="Arial" w:cs="Arial"/>
          <w:i/>
          <w:iCs/>
        </w:rPr>
        <w:t>D</w:t>
      </w:r>
      <w:r w:rsidR="0088155B" w:rsidRPr="00B0166C">
        <w:rPr>
          <w:rFonts w:ascii="Arial" w:hAnsi="Arial" w:cs="Arial"/>
          <w:i/>
          <w:iCs/>
        </w:rPr>
        <w:t xml:space="preserve">ecked </w:t>
      </w:r>
      <w:r w:rsidR="00B1648D">
        <w:rPr>
          <w:rFonts w:ascii="Arial" w:hAnsi="Arial" w:cs="Arial"/>
          <w:i/>
          <w:iCs/>
        </w:rPr>
        <w:t>Vessel</w:t>
      </w:r>
      <w:r w:rsidR="0088155B" w:rsidRPr="00B0166C">
        <w:rPr>
          <w:rFonts w:ascii="Arial" w:hAnsi="Arial" w:cs="Arial"/>
          <w:i/>
          <w:iCs/>
        </w:rPr>
        <w:t>s</w:t>
      </w:r>
      <w:r w:rsidR="0088155B">
        <w:rPr>
          <w:rFonts w:ascii="Arial" w:hAnsi="Arial" w:cs="Arial"/>
        </w:rPr>
        <w:t xml:space="preserve"> of </w:t>
      </w:r>
      <w:r w:rsidR="005417F8">
        <w:rPr>
          <w:rFonts w:ascii="Arial" w:hAnsi="Arial" w:cs="Arial"/>
        </w:rPr>
        <w:t>10m (RL)</w:t>
      </w:r>
      <w:r w:rsidR="00391A74">
        <w:rPr>
          <w:rFonts w:ascii="Arial" w:hAnsi="Arial" w:cs="Arial"/>
        </w:rPr>
        <w:t xml:space="preserve"> </w:t>
      </w:r>
      <w:r w:rsidR="0088155B">
        <w:rPr>
          <w:rFonts w:ascii="Arial" w:hAnsi="Arial" w:cs="Arial"/>
        </w:rPr>
        <w:t>and over</w:t>
      </w:r>
      <w:r w:rsidR="00F32DD2">
        <w:rPr>
          <w:rFonts w:ascii="Arial" w:hAnsi="Arial" w:cs="Arial"/>
        </w:rPr>
        <w:t>.</w:t>
      </w:r>
    </w:p>
    <w:p w14:paraId="40AAC349" w14:textId="77777777" w:rsidR="00FE5387" w:rsidRDefault="00FE5387" w:rsidP="00963097">
      <w:pPr>
        <w:autoSpaceDE w:val="0"/>
        <w:autoSpaceDN w:val="0"/>
        <w:adjustRightInd w:val="0"/>
        <w:ind w:left="1134" w:hanging="1134"/>
        <w:jc w:val="both"/>
        <w:rPr>
          <w:rFonts w:ascii="Arial" w:hAnsi="Arial" w:cs="Arial"/>
        </w:rPr>
      </w:pPr>
    </w:p>
    <w:p w14:paraId="72129811" w14:textId="3C13179D" w:rsidR="00FE5387" w:rsidRDefault="00FE5387" w:rsidP="00963097">
      <w:pPr>
        <w:autoSpaceDE w:val="0"/>
        <w:autoSpaceDN w:val="0"/>
        <w:adjustRightInd w:val="0"/>
        <w:ind w:left="1134" w:hanging="1134"/>
        <w:jc w:val="both"/>
        <w:rPr>
          <w:rFonts w:ascii="Arial" w:hAnsi="Arial" w:cs="Arial"/>
        </w:rPr>
      </w:pPr>
      <w:r>
        <w:rPr>
          <w:rFonts w:ascii="Arial" w:hAnsi="Arial" w:cs="Arial"/>
        </w:rPr>
        <w:t>7.</w:t>
      </w:r>
      <w:r w:rsidR="00354ED7">
        <w:rPr>
          <w:rFonts w:ascii="Arial" w:hAnsi="Arial" w:cs="Arial"/>
        </w:rPr>
        <w:t>5</w:t>
      </w:r>
      <w:r>
        <w:rPr>
          <w:rFonts w:ascii="Arial" w:hAnsi="Arial" w:cs="Arial"/>
        </w:rPr>
        <w:t>.4</w:t>
      </w:r>
      <w:r>
        <w:rPr>
          <w:rFonts w:ascii="Arial" w:hAnsi="Arial" w:cs="Arial"/>
        </w:rPr>
        <w:tab/>
      </w:r>
      <w:r w:rsidRPr="00424727">
        <w:rPr>
          <w:rFonts w:ascii="Arial" w:hAnsi="Arial" w:cs="Arial"/>
        </w:rPr>
        <w:t xml:space="preserve">Inflatable </w:t>
      </w:r>
      <w:r w:rsidRPr="00B0166C">
        <w:rPr>
          <w:rFonts w:ascii="Arial" w:hAnsi="Arial" w:cs="Arial"/>
          <w:i/>
          <w:iCs/>
        </w:rPr>
        <w:t>lifejackets</w:t>
      </w:r>
      <w:r w:rsidRPr="00424727">
        <w:rPr>
          <w:rFonts w:ascii="Arial" w:hAnsi="Arial" w:cs="Arial"/>
        </w:rPr>
        <w:t xml:space="preserve"> are to be of the compressed gas inflation type, with</w:t>
      </w:r>
      <w:r>
        <w:rPr>
          <w:rFonts w:ascii="Arial" w:hAnsi="Arial" w:cs="Arial"/>
        </w:rPr>
        <w:t xml:space="preserve"> </w:t>
      </w:r>
      <w:r w:rsidRPr="00424727">
        <w:rPr>
          <w:rFonts w:ascii="Arial" w:hAnsi="Arial" w:cs="Arial"/>
        </w:rPr>
        <w:t>either manual or automatic inflation, and fitted with oral top up valves.</w:t>
      </w:r>
      <w:r>
        <w:rPr>
          <w:rFonts w:ascii="Arial" w:hAnsi="Arial" w:cs="Arial"/>
        </w:rPr>
        <w:t xml:space="preserve"> </w:t>
      </w:r>
      <w:r w:rsidRPr="00B0166C">
        <w:rPr>
          <w:rFonts w:ascii="Arial" w:hAnsi="Arial" w:cs="Arial"/>
          <w:i/>
          <w:iCs/>
        </w:rPr>
        <w:t>Lifejackets</w:t>
      </w:r>
      <w:r w:rsidRPr="00424727">
        <w:rPr>
          <w:rFonts w:ascii="Arial" w:hAnsi="Arial" w:cs="Arial"/>
        </w:rPr>
        <w:t xml:space="preserve"> which are inflated orally only are not considered appropriate.</w:t>
      </w:r>
    </w:p>
    <w:p w14:paraId="4E60A821" w14:textId="77777777" w:rsidR="00FE5387" w:rsidRPr="00424727" w:rsidRDefault="00FE5387" w:rsidP="00963097">
      <w:pPr>
        <w:autoSpaceDE w:val="0"/>
        <w:autoSpaceDN w:val="0"/>
        <w:adjustRightInd w:val="0"/>
        <w:ind w:left="1134" w:hanging="1134"/>
        <w:jc w:val="both"/>
        <w:rPr>
          <w:rFonts w:ascii="Arial" w:hAnsi="Arial" w:cs="Arial"/>
        </w:rPr>
      </w:pPr>
    </w:p>
    <w:p w14:paraId="6D1EDFD0" w14:textId="66A1DCEE" w:rsidR="00FE5387" w:rsidRPr="00424727" w:rsidRDefault="00FE5387" w:rsidP="00963097">
      <w:pPr>
        <w:autoSpaceDE w:val="0"/>
        <w:autoSpaceDN w:val="0"/>
        <w:adjustRightInd w:val="0"/>
        <w:ind w:left="1134" w:hanging="1134"/>
        <w:jc w:val="both"/>
        <w:rPr>
          <w:rFonts w:ascii="Arial" w:hAnsi="Arial" w:cs="Arial"/>
        </w:rPr>
      </w:pPr>
      <w:r>
        <w:rPr>
          <w:rFonts w:ascii="Arial" w:hAnsi="Arial" w:cs="Arial"/>
        </w:rPr>
        <w:t>7.</w:t>
      </w:r>
      <w:r w:rsidR="00354ED7">
        <w:rPr>
          <w:rFonts w:ascii="Arial" w:hAnsi="Arial" w:cs="Arial"/>
        </w:rPr>
        <w:t>5</w:t>
      </w:r>
      <w:r>
        <w:rPr>
          <w:rFonts w:ascii="Arial" w:hAnsi="Arial" w:cs="Arial"/>
        </w:rPr>
        <w:t>.5</w:t>
      </w:r>
      <w:r>
        <w:rPr>
          <w:rFonts w:ascii="Arial" w:hAnsi="Arial" w:cs="Arial"/>
        </w:rPr>
        <w:tab/>
      </w:r>
      <w:r w:rsidRPr="00424727">
        <w:rPr>
          <w:rFonts w:ascii="Arial" w:hAnsi="Arial" w:cs="Arial"/>
        </w:rPr>
        <w:t xml:space="preserve">Compressed gas inflatable </w:t>
      </w:r>
      <w:r w:rsidRPr="00B0166C">
        <w:rPr>
          <w:rFonts w:ascii="Arial" w:hAnsi="Arial" w:cs="Arial"/>
          <w:i/>
          <w:iCs/>
        </w:rPr>
        <w:t>lifejackets</w:t>
      </w:r>
      <w:r w:rsidRPr="00424727">
        <w:rPr>
          <w:rFonts w:ascii="Arial" w:hAnsi="Arial" w:cs="Arial"/>
        </w:rPr>
        <w:t xml:space="preserve"> should be serviced to</w:t>
      </w:r>
      <w:r>
        <w:rPr>
          <w:rFonts w:ascii="Arial" w:hAnsi="Arial" w:cs="Arial"/>
        </w:rPr>
        <w:t xml:space="preserve"> </w:t>
      </w:r>
      <w:r w:rsidRPr="00424727">
        <w:rPr>
          <w:rFonts w:ascii="Arial" w:hAnsi="Arial" w:cs="Arial"/>
        </w:rPr>
        <w:t>manufacturers’ recommendations.</w:t>
      </w:r>
      <w:r>
        <w:rPr>
          <w:rFonts w:ascii="Arial" w:hAnsi="Arial" w:cs="Arial"/>
        </w:rPr>
        <w:t xml:space="preserve"> </w:t>
      </w:r>
      <w:r w:rsidRPr="00424727">
        <w:rPr>
          <w:rFonts w:ascii="Arial" w:hAnsi="Arial" w:cs="Arial"/>
        </w:rPr>
        <w:t xml:space="preserve">In the intervening years </w:t>
      </w:r>
      <w:r w:rsidR="00A84369">
        <w:rPr>
          <w:rFonts w:ascii="Arial" w:hAnsi="Arial" w:cs="Arial"/>
        </w:rPr>
        <w:t xml:space="preserve">between </w:t>
      </w:r>
      <w:proofErr w:type="gramStart"/>
      <w:r w:rsidR="00A84369">
        <w:rPr>
          <w:rFonts w:ascii="Arial" w:hAnsi="Arial" w:cs="Arial"/>
        </w:rPr>
        <w:t>services</w:t>
      </w:r>
      <w:proofErr w:type="gramEnd"/>
      <w:r w:rsidR="00A84369">
        <w:rPr>
          <w:rFonts w:ascii="Arial" w:hAnsi="Arial" w:cs="Arial"/>
        </w:rPr>
        <w:t xml:space="preserve"> </w:t>
      </w:r>
      <w:r w:rsidRPr="00424727">
        <w:rPr>
          <w:rFonts w:ascii="Arial" w:hAnsi="Arial" w:cs="Arial"/>
        </w:rPr>
        <w:t>they are to be examined annually to the</w:t>
      </w:r>
      <w:r>
        <w:rPr>
          <w:rFonts w:ascii="Arial" w:hAnsi="Arial" w:cs="Arial"/>
        </w:rPr>
        <w:t xml:space="preserve"> </w:t>
      </w:r>
      <w:r w:rsidRPr="00424727">
        <w:rPr>
          <w:rFonts w:ascii="Arial" w:hAnsi="Arial" w:cs="Arial"/>
        </w:rPr>
        <w:t xml:space="preserve">manufacturer’s recommendation. </w:t>
      </w:r>
      <w:r>
        <w:rPr>
          <w:rFonts w:ascii="Arial" w:hAnsi="Arial" w:cs="Arial"/>
        </w:rPr>
        <w:t>C</w:t>
      </w:r>
      <w:r w:rsidRPr="00424727">
        <w:rPr>
          <w:rFonts w:ascii="Arial" w:hAnsi="Arial" w:cs="Arial"/>
        </w:rPr>
        <w:t>ertification or declaration of</w:t>
      </w:r>
      <w:r>
        <w:rPr>
          <w:rFonts w:ascii="Arial" w:hAnsi="Arial" w:cs="Arial"/>
        </w:rPr>
        <w:t xml:space="preserve"> </w:t>
      </w:r>
      <w:r w:rsidRPr="00424727">
        <w:rPr>
          <w:rFonts w:ascii="Arial" w:hAnsi="Arial" w:cs="Arial"/>
        </w:rPr>
        <w:t xml:space="preserve">servicing must be available for inspection by </w:t>
      </w:r>
      <w:r w:rsidR="005A20B4" w:rsidRPr="00B0166C">
        <w:rPr>
          <w:rFonts w:ascii="Arial" w:hAnsi="Arial" w:cs="Arial"/>
          <w:i/>
          <w:iCs/>
        </w:rPr>
        <w:t>MCA</w:t>
      </w:r>
      <w:r w:rsidRPr="00424727">
        <w:rPr>
          <w:rFonts w:ascii="Arial" w:hAnsi="Arial" w:cs="Arial"/>
        </w:rPr>
        <w:t>. As far as is reasonable and practicable, visual</w:t>
      </w:r>
      <w:r>
        <w:rPr>
          <w:rFonts w:ascii="Arial" w:hAnsi="Arial" w:cs="Arial"/>
        </w:rPr>
        <w:t xml:space="preserve"> </w:t>
      </w:r>
      <w:r w:rsidRPr="00424727">
        <w:rPr>
          <w:rFonts w:ascii="Arial" w:hAnsi="Arial" w:cs="Arial"/>
        </w:rPr>
        <w:t xml:space="preserve">examinations should be carried out weekly by the </w:t>
      </w:r>
      <w:r w:rsidRPr="00B0166C">
        <w:rPr>
          <w:rFonts w:ascii="Arial" w:hAnsi="Arial" w:cs="Arial"/>
          <w:i/>
          <w:iCs/>
        </w:rPr>
        <w:t>owner</w:t>
      </w:r>
      <w:r w:rsidRPr="00424727">
        <w:rPr>
          <w:rFonts w:ascii="Arial" w:hAnsi="Arial" w:cs="Arial"/>
        </w:rPr>
        <w:t xml:space="preserve"> to determine whether they are safe to use.</w:t>
      </w:r>
    </w:p>
    <w:p w14:paraId="547D28FF" w14:textId="77777777" w:rsidR="00FE5387" w:rsidRDefault="00FE5387" w:rsidP="00963097">
      <w:pPr>
        <w:autoSpaceDE w:val="0"/>
        <w:autoSpaceDN w:val="0"/>
        <w:adjustRightInd w:val="0"/>
        <w:ind w:left="1134" w:hanging="1134"/>
        <w:jc w:val="both"/>
        <w:rPr>
          <w:rFonts w:ascii="Arial" w:hAnsi="Arial" w:cs="Arial"/>
        </w:rPr>
      </w:pPr>
    </w:p>
    <w:p w14:paraId="609A90FB" w14:textId="7D818115" w:rsidR="00FE5387" w:rsidRDefault="00FE5387" w:rsidP="00963097">
      <w:pPr>
        <w:autoSpaceDE w:val="0"/>
        <w:autoSpaceDN w:val="0"/>
        <w:adjustRightInd w:val="0"/>
        <w:ind w:left="1134" w:hanging="1134"/>
        <w:jc w:val="both"/>
        <w:rPr>
          <w:rFonts w:ascii="Arial" w:hAnsi="Arial" w:cs="Arial"/>
        </w:rPr>
      </w:pPr>
      <w:r>
        <w:rPr>
          <w:rFonts w:ascii="Arial" w:hAnsi="Arial" w:cs="Arial"/>
        </w:rPr>
        <w:t>7.</w:t>
      </w:r>
      <w:r w:rsidR="007132B6">
        <w:rPr>
          <w:rFonts w:ascii="Arial" w:hAnsi="Arial" w:cs="Arial"/>
        </w:rPr>
        <w:t>5</w:t>
      </w:r>
      <w:r>
        <w:rPr>
          <w:rFonts w:ascii="Arial" w:hAnsi="Arial" w:cs="Arial"/>
        </w:rPr>
        <w:t>.6</w:t>
      </w:r>
      <w:r>
        <w:rPr>
          <w:rFonts w:ascii="Arial" w:hAnsi="Arial" w:cs="Arial"/>
        </w:rPr>
        <w:tab/>
      </w:r>
      <w:r w:rsidRPr="00424727">
        <w:rPr>
          <w:rFonts w:ascii="Arial" w:hAnsi="Arial" w:cs="Arial"/>
        </w:rPr>
        <w:t xml:space="preserve">Where a </w:t>
      </w:r>
      <w:r w:rsidRPr="00B0166C">
        <w:rPr>
          <w:rFonts w:ascii="Arial" w:hAnsi="Arial" w:cs="Arial"/>
          <w:i/>
          <w:iCs/>
        </w:rPr>
        <w:t>lifejacket</w:t>
      </w:r>
      <w:r w:rsidRPr="00424727">
        <w:rPr>
          <w:rFonts w:ascii="Arial" w:hAnsi="Arial" w:cs="Arial"/>
        </w:rPr>
        <w:t xml:space="preserve"> is serviced annually this is acceptable as an</w:t>
      </w:r>
      <w:r>
        <w:rPr>
          <w:rFonts w:ascii="Arial" w:hAnsi="Arial" w:cs="Arial"/>
        </w:rPr>
        <w:t xml:space="preserve"> </w:t>
      </w:r>
      <w:r w:rsidRPr="00424727">
        <w:rPr>
          <w:rFonts w:ascii="Arial" w:hAnsi="Arial" w:cs="Arial"/>
        </w:rPr>
        <w:t xml:space="preserve">alternative to the servicing regime prescribed in </w:t>
      </w:r>
      <w:r>
        <w:rPr>
          <w:rFonts w:ascii="Arial" w:hAnsi="Arial" w:cs="Arial"/>
        </w:rPr>
        <w:t>7.</w:t>
      </w:r>
      <w:r w:rsidR="007132B6">
        <w:rPr>
          <w:rFonts w:ascii="Arial" w:hAnsi="Arial" w:cs="Arial"/>
        </w:rPr>
        <w:t>5</w:t>
      </w:r>
      <w:r>
        <w:rPr>
          <w:rFonts w:ascii="Arial" w:hAnsi="Arial" w:cs="Arial"/>
        </w:rPr>
        <w:t>.5</w:t>
      </w:r>
      <w:r w:rsidR="00DD3D47">
        <w:rPr>
          <w:rFonts w:ascii="Arial" w:hAnsi="Arial" w:cs="Arial"/>
        </w:rPr>
        <w:t>.</w:t>
      </w:r>
    </w:p>
    <w:p w14:paraId="24B8DEED" w14:textId="77777777" w:rsidR="00FE5387" w:rsidRDefault="00FE5387" w:rsidP="00963097">
      <w:pPr>
        <w:autoSpaceDE w:val="0"/>
        <w:autoSpaceDN w:val="0"/>
        <w:adjustRightInd w:val="0"/>
        <w:ind w:left="1134" w:hanging="1134"/>
        <w:jc w:val="both"/>
        <w:rPr>
          <w:rFonts w:ascii="Arial" w:hAnsi="Arial" w:cs="Arial"/>
        </w:rPr>
      </w:pPr>
    </w:p>
    <w:p w14:paraId="634CF998" w14:textId="1B88CF90" w:rsidR="00FE5387" w:rsidRPr="006536B5" w:rsidRDefault="007132B6" w:rsidP="00254CE2">
      <w:pPr>
        <w:pStyle w:val="ListParagraph"/>
        <w:autoSpaceDE w:val="0"/>
        <w:autoSpaceDN w:val="0"/>
        <w:adjustRightInd w:val="0"/>
        <w:spacing w:after="0" w:line="240" w:lineRule="auto"/>
        <w:ind w:left="1134" w:right="4" w:hanging="1134"/>
        <w:rPr>
          <w:spacing w:val="-3"/>
        </w:rPr>
      </w:pPr>
      <w:r>
        <w:t>7.5.</w:t>
      </w:r>
      <w:r w:rsidR="00EF1662">
        <w:t>5</w:t>
      </w:r>
      <w:r w:rsidR="00EF1662">
        <w:tab/>
      </w:r>
      <w:r w:rsidR="00FE5387" w:rsidRPr="00424727">
        <w:t xml:space="preserve">A suitable </w:t>
      </w:r>
      <w:r w:rsidR="00FE5387" w:rsidRPr="00B0166C">
        <w:rPr>
          <w:i/>
          <w:iCs/>
        </w:rPr>
        <w:t>lifejacket</w:t>
      </w:r>
      <w:r w:rsidR="00FE5387" w:rsidRPr="00424727">
        <w:t xml:space="preserve"> should be provided for each person on board less</w:t>
      </w:r>
      <w:r w:rsidR="00FE5387">
        <w:t xml:space="preserve"> </w:t>
      </w:r>
      <w:r w:rsidR="00FE5387" w:rsidRPr="00424727">
        <w:t>than 32kg.</w:t>
      </w:r>
      <w:r w:rsidR="00FE5387" w:rsidRPr="006536B5">
        <w:rPr>
          <w:spacing w:val="-3"/>
        </w:rPr>
        <w:tab/>
      </w:r>
    </w:p>
    <w:p w14:paraId="574FBF66" w14:textId="47BA2E3E" w:rsidR="00FE5387" w:rsidRPr="00017190" w:rsidRDefault="006536B5" w:rsidP="00963097">
      <w:pPr>
        <w:pStyle w:val="Heading2"/>
        <w:spacing w:after="0" w:line="240" w:lineRule="auto"/>
        <w:ind w:left="1134" w:hanging="1134"/>
        <w:rPr>
          <w:b w:val="0"/>
        </w:rPr>
      </w:pPr>
      <w:bookmarkStart w:id="210" w:name="_Toc79573373"/>
      <w:bookmarkStart w:id="211" w:name="_Toc57639985"/>
      <w:r w:rsidRPr="006536B5">
        <w:rPr>
          <w:rFonts w:ascii="Arial" w:hAnsi="Arial" w:cs="Arial"/>
        </w:rPr>
        <w:lastRenderedPageBreak/>
        <w:t>7.</w:t>
      </w:r>
      <w:r w:rsidR="00EF1662">
        <w:rPr>
          <w:rFonts w:ascii="Arial" w:hAnsi="Arial" w:cs="Arial"/>
        </w:rPr>
        <w:t>6</w:t>
      </w:r>
      <w:r w:rsidRPr="006536B5">
        <w:rPr>
          <w:rFonts w:ascii="Arial" w:hAnsi="Arial" w:cs="Arial"/>
        </w:rPr>
        <w:tab/>
      </w:r>
      <w:r w:rsidR="00FE5387" w:rsidRPr="006536B5">
        <w:rPr>
          <w:rFonts w:ascii="Arial" w:hAnsi="Arial" w:cs="Arial"/>
        </w:rPr>
        <w:t>Personal Floatation Devices</w:t>
      </w:r>
      <w:bookmarkEnd w:id="210"/>
      <w:r w:rsidR="00FE5387">
        <w:rPr>
          <w:b w:val="0"/>
        </w:rPr>
        <w:t xml:space="preserve"> </w:t>
      </w:r>
      <w:bookmarkEnd w:id="211"/>
    </w:p>
    <w:p w14:paraId="5EF43102" w14:textId="77777777" w:rsidR="00546A20" w:rsidRDefault="00546A20" w:rsidP="00963097">
      <w:pPr>
        <w:ind w:left="1134" w:hanging="1134"/>
        <w:jc w:val="both"/>
        <w:rPr>
          <w:rFonts w:ascii="Arial" w:hAnsi="Arial" w:cs="Arial"/>
          <w:bCs/>
        </w:rPr>
      </w:pPr>
    </w:p>
    <w:p w14:paraId="3173D4B4" w14:textId="540F0308" w:rsidR="00047DBA" w:rsidRDefault="00FE5387" w:rsidP="00963097">
      <w:pPr>
        <w:ind w:left="1134" w:hanging="1134"/>
        <w:jc w:val="both"/>
        <w:rPr>
          <w:rFonts w:ascii="Arial" w:hAnsi="Arial" w:cs="Arial"/>
          <w:i/>
          <w:iCs/>
        </w:rPr>
      </w:pPr>
      <w:r w:rsidRPr="00017190">
        <w:rPr>
          <w:rFonts w:ascii="Arial" w:hAnsi="Arial" w:cs="Arial"/>
          <w:bCs/>
        </w:rPr>
        <w:t>7.</w:t>
      </w:r>
      <w:r w:rsidR="00EF1662">
        <w:rPr>
          <w:rFonts w:ascii="Arial" w:hAnsi="Arial" w:cs="Arial"/>
          <w:bCs/>
        </w:rPr>
        <w:t>6</w:t>
      </w:r>
      <w:r w:rsidRPr="00017190">
        <w:rPr>
          <w:rFonts w:ascii="Arial" w:hAnsi="Arial" w:cs="Arial"/>
          <w:bCs/>
        </w:rPr>
        <w:t>.1</w:t>
      </w:r>
      <w:r w:rsidRPr="00017190">
        <w:rPr>
          <w:rFonts w:ascii="Arial" w:hAnsi="Arial" w:cs="Arial"/>
          <w:bCs/>
        </w:rPr>
        <w:tab/>
      </w:r>
      <w:r w:rsidRPr="00017190">
        <w:rPr>
          <w:rFonts w:ascii="Arial" w:hAnsi="Arial" w:cs="Arial"/>
        </w:rPr>
        <w:t xml:space="preserve">A </w:t>
      </w:r>
      <w:r w:rsidRPr="00B0166C">
        <w:rPr>
          <w:rFonts w:ascii="Arial" w:hAnsi="Arial" w:cs="Arial"/>
          <w:i/>
          <w:iCs/>
        </w:rPr>
        <w:t>P</w:t>
      </w:r>
      <w:r w:rsidR="00B64E13" w:rsidRPr="00B0166C">
        <w:rPr>
          <w:rFonts w:ascii="Arial" w:hAnsi="Arial" w:cs="Arial"/>
          <w:i/>
          <w:iCs/>
        </w:rPr>
        <w:t>ersonal Floatation Device</w:t>
      </w:r>
      <w:r w:rsidRPr="00017190">
        <w:rPr>
          <w:rFonts w:ascii="Arial" w:hAnsi="Arial" w:cs="Arial"/>
        </w:rPr>
        <w:t xml:space="preserve"> can be a buoyancy aid of at least 150N or a wearable buoyancy device of at least 50N that provides buoyancy in the water. </w:t>
      </w:r>
      <w:r>
        <w:rPr>
          <w:rFonts w:ascii="Arial" w:hAnsi="Arial" w:cs="Arial"/>
        </w:rPr>
        <w:t>Where applicable, they must comply with the requirements of 7.</w:t>
      </w:r>
      <w:r w:rsidR="00173215">
        <w:rPr>
          <w:rFonts w:ascii="Arial" w:hAnsi="Arial" w:cs="Arial"/>
        </w:rPr>
        <w:t>5</w:t>
      </w:r>
      <w:r>
        <w:rPr>
          <w:rFonts w:ascii="Arial" w:hAnsi="Arial" w:cs="Arial"/>
        </w:rPr>
        <w:t xml:space="preserve"> above.</w:t>
      </w:r>
      <w:r w:rsidR="00047DBA" w:rsidRPr="00047DBA">
        <w:rPr>
          <w:rFonts w:ascii="Arial" w:hAnsi="Arial" w:cs="Arial"/>
          <w:i/>
          <w:iCs/>
        </w:rPr>
        <w:t xml:space="preserve"> </w:t>
      </w:r>
    </w:p>
    <w:p w14:paraId="4718D77C" w14:textId="77777777" w:rsidR="00546A20" w:rsidRDefault="00546A20" w:rsidP="00963097">
      <w:pPr>
        <w:ind w:left="1134" w:hanging="1134"/>
        <w:jc w:val="both"/>
        <w:rPr>
          <w:rFonts w:ascii="Arial" w:hAnsi="Arial" w:cs="Arial"/>
        </w:rPr>
      </w:pPr>
    </w:p>
    <w:p w14:paraId="296E934F" w14:textId="7CE40BE1" w:rsidR="00FE5387" w:rsidRPr="00D42B25" w:rsidRDefault="00EF1662" w:rsidP="00963097">
      <w:pPr>
        <w:ind w:left="1134" w:hanging="1134"/>
        <w:jc w:val="both"/>
        <w:rPr>
          <w:rFonts w:ascii="Arial" w:hAnsi="Arial" w:cs="Arial"/>
          <w:b/>
        </w:rPr>
      </w:pPr>
      <w:r>
        <w:rPr>
          <w:rFonts w:ascii="Arial" w:hAnsi="Arial" w:cs="Arial"/>
        </w:rPr>
        <w:t>7.6.2</w:t>
      </w:r>
      <w:r>
        <w:rPr>
          <w:rFonts w:ascii="Arial" w:hAnsi="Arial" w:cs="Arial"/>
        </w:rPr>
        <w:tab/>
      </w:r>
      <w:r w:rsidR="00047DBA" w:rsidRPr="00DB077D">
        <w:rPr>
          <w:rFonts w:ascii="Arial" w:hAnsi="Arial" w:cs="Arial"/>
        </w:rPr>
        <w:t xml:space="preserve">The intended use of a </w:t>
      </w:r>
      <w:r w:rsidR="00B64E13" w:rsidRPr="00B0166C">
        <w:rPr>
          <w:rFonts w:ascii="Arial" w:hAnsi="Arial" w:cs="Arial"/>
          <w:i/>
          <w:iCs/>
        </w:rPr>
        <w:t>Personal Floatation Device</w:t>
      </w:r>
      <w:r w:rsidR="00047DBA" w:rsidRPr="00DB077D">
        <w:rPr>
          <w:rFonts w:ascii="Arial" w:hAnsi="Arial" w:cs="Arial"/>
        </w:rPr>
        <w:t xml:space="preserve"> or buoyancy aid is to be constantly worn in the case of falling overboard, rather than for intentionally entering the water or survival craft during an abandon ship scenario. For further details on acceptable </w:t>
      </w:r>
      <w:r w:rsidR="00047DBA" w:rsidRPr="00B0166C">
        <w:rPr>
          <w:rFonts w:ascii="Arial" w:hAnsi="Arial" w:cs="Arial"/>
          <w:i/>
          <w:iCs/>
        </w:rPr>
        <w:t>P</w:t>
      </w:r>
      <w:r w:rsidR="00B64E13" w:rsidRPr="00B0166C">
        <w:rPr>
          <w:rFonts w:ascii="Arial" w:hAnsi="Arial" w:cs="Arial"/>
          <w:i/>
          <w:iCs/>
        </w:rPr>
        <w:t>ersonal Floatation Devices</w:t>
      </w:r>
      <w:r w:rsidR="00047DBA" w:rsidRPr="00DB077D">
        <w:rPr>
          <w:rFonts w:ascii="Arial" w:hAnsi="Arial" w:cs="Arial"/>
        </w:rPr>
        <w:t xml:space="preserve"> and Buoyancy Aids, see MSN</w:t>
      </w:r>
      <w:r w:rsidR="00793F9F">
        <w:rPr>
          <w:rFonts w:ascii="Arial" w:hAnsi="Arial" w:cs="Arial"/>
        </w:rPr>
        <w:t xml:space="preserve"> </w:t>
      </w:r>
      <w:r w:rsidR="00047DBA" w:rsidRPr="00DB077D">
        <w:rPr>
          <w:rFonts w:ascii="Arial" w:hAnsi="Arial" w:cs="Arial"/>
        </w:rPr>
        <w:t xml:space="preserve">1870 - The Merchant Shipping and Fishing </w:t>
      </w:r>
      <w:r w:rsidR="00B1648D">
        <w:rPr>
          <w:rFonts w:ascii="Arial" w:hAnsi="Arial" w:cs="Arial"/>
        </w:rPr>
        <w:t>Vessel</w:t>
      </w:r>
      <w:r w:rsidR="00047DBA" w:rsidRPr="00DB077D">
        <w:rPr>
          <w:rFonts w:ascii="Arial" w:hAnsi="Arial" w:cs="Arial"/>
        </w:rPr>
        <w:t>s (Personal Protective Equipment) Regulations 1999</w:t>
      </w:r>
      <w:r w:rsidR="0015387C">
        <w:rPr>
          <w:rFonts w:ascii="Arial" w:hAnsi="Arial" w:cs="Arial"/>
        </w:rPr>
        <w:t xml:space="preserve"> and MGN</w:t>
      </w:r>
      <w:r w:rsidR="00D42B25">
        <w:rPr>
          <w:rFonts w:ascii="Arial" w:hAnsi="Arial" w:cs="Arial"/>
        </w:rPr>
        <w:t xml:space="preserve"> </w:t>
      </w:r>
      <w:r w:rsidR="0015387C">
        <w:rPr>
          <w:rFonts w:ascii="Arial" w:hAnsi="Arial" w:cs="Arial"/>
        </w:rPr>
        <w:t>588</w:t>
      </w:r>
      <w:r w:rsidR="00D42B25">
        <w:rPr>
          <w:rFonts w:ascii="Arial" w:hAnsi="Arial" w:cs="Arial"/>
        </w:rPr>
        <w:t xml:space="preserve"> (F) </w:t>
      </w:r>
      <w:r w:rsidR="00D42B25" w:rsidRPr="00D2627B">
        <w:rPr>
          <w:rFonts w:ascii="Arial" w:eastAsia="Times New Roman" w:hAnsi="Arial" w:cs="Arial"/>
        </w:rPr>
        <w:t>Compulsory Provision and Wearing of Personal Flotation Devices on Fishing Vessels</w:t>
      </w:r>
      <w:r w:rsidR="00047DBA" w:rsidRPr="00D2627B">
        <w:rPr>
          <w:rFonts w:ascii="Arial" w:hAnsi="Arial" w:cs="Arial"/>
        </w:rPr>
        <w:t>.</w:t>
      </w:r>
    </w:p>
    <w:p w14:paraId="349C3EF2" w14:textId="77777777" w:rsidR="00546A20" w:rsidRDefault="00546A20" w:rsidP="00963097">
      <w:pPr>
        <w:pStyle w:val="Heading2"/>
        <w:spacing w:after="0" w:line="240" w:lineRule="auto"/>
        <w:ind w:left="1134" w:hanging="1134"/>
        <w:rPr>
          <w:rFonts w:ascii="Arial" w:hAnsi="Arial" w:cs="Arial"/>
        </w:rPr>
      </w:pPr>
      <w:bookmarkStart w:id="212" w:name="_Toc57639986"/>
    </w:p>
    <w:p w14:paraId="51DE0A19" w14:textId="1F0F9A39" w:rsidR="00A23576" w:rsidRPr="000E1477" w:rsidRDefault="00D224BB" w:rsidP="00963097">
      <w:pPr>
        <w:pStyle w:val="Heading2"/>
        <w:spacing w:after="0" w:line="240" w:lineRule="auto"/>
        <w:ind w:left="1134" w:hanging="1134"/>
        <w:rPr>
          <w:rFonts w:ascii="Arial" w:hAnsi="Arial" w:cs="Arial"/>
        </w:rPr>
      </w:pPr>
      <w:bookmarkStart w:id="213" w:name="_Toc79573374"/>
      <w:r w:rsidRPr="006A74FF">
        <w:rPr>
          <w:rFonts w:ascii="Arial" w:hAnsi="Arial" w:cs="Arial"/>
        </w:rPr>
        <w:t>7</w:t>
      </w:r>
      <w:r w:rsidR="00FE5387" w:rsidRPr="000E1477">
        <w:rPr>
          <w:rFonts w:ascii="Arial" w:hAnsi="Arial" w:cs="Arial"/>
        </w:rPr>
        <w:t>.</w:t>
      </w:r>
      <w:r w:rsidR="00EF1662">
        <w:rPr>
          <w:rFonts w:ascii="Arial" w:hAnsi="Arial" w:cs="Arial"/>
        </w:rPr>
        <w:t>7</w:t>
      </w:r>
      <w:r w:rsidRPr="000E1477">
        <w:rPr>
          <w:rFonts w:ascii="Arial" w:hAnsi="Arial" w:cs="Arial"/>
        </w:rPr>
        <w:tab/>
      </w:r>
      <w:r w:rsidR="00A23576" w:rsidRPr="000E1477">
        <w:rPr>
          <w:rFonts w:ascii="Arial" w:hAnsi="Arial" w:cs="Arial"/>
        </w:rPr>
        <w:t>Lifebuoys</w:t>
      </w:r>
      <w:bookmarkEnd w:id="212"/>
      <w:bookmarkEnd w:id="213"/>
    </w:p>
    <w:p w14:paraId="2E49913D" w14:textId="77777777" w:rsidR="00546A20" w:rsidRDefault="00546A20" w:rsidP="00963097">
      <w:pPr>
        <w:tabs>
          <w:tab w:val="left" w:pos="851"/>
        </w:tabs>
        <w:ind w:left="1134" w:hanging="1134"/>
        <w:jc w:val="both"/>
        <w:rPr>
          <w:rFonts w:ascii="Arial" w:hAnsi="Arial" w:cs="Arial"/>
        </w:rPr>
      </w:pPr>
    </w:p>
    <w:p w14:paraId="4E3644E3" w14:textId="0FB53EDB" w:rsidR="00A23576" w:rsidRPr="00062DA9" w:rsidRDefault="00D224BB" w:rsidP="00963097">
      <w:pPr>
        <w:ind w:left="1134" w:hanging="1134"/>
        <w:jc w:val="both"/>
        <w:rPr>
          <w:rFonts w:ascii="Arial" w:hAnsi="Arial" w:cs="Arial"/>
        </w:rPr>
      </w:pPr>
      <w:r>
        <w:rPr>
          <w:rFonts w:ascii="Arial" w:hAnsi="Arial" w:cs="Arial"/>
        </w:rPr>
        <w:t>7.</w:t>
      </w:r>
      <w:r w:rsidR="00EF1662">
        <w:rPr>
          <w:rFonts w:ascii="Arial" w:hAnsi="Arial" w:cs="Arial"/>
        </w:rPr>
        <w:t>7</w:t>
      </w:r>
      <w:r>
        <w:rPr>
          <w:rFonts w:ascii="Arial" w:hAnsi="Arial" w:cs="Arial"/>
        </w:rPr>
        <w:t>.1</w:t>
      </w:r>
      <w:r>
        <w:rPr>
          <w:rFonts w:ascii="Arial" w:hAnsi="Arial" w:cs="Arial"/>
        </w:rPr>
        <w:tab/>
      </w:r>
      <w:r w:rsidR="00546A20">
        <w:rPr>
          <w:rFonts w:ascii="Arial" w:hAnsi="Arial" w:cs="Arial"/>
        </w:rPr>
        <w:t>Lifebuoys s</w:t>
      </w:r>
      <w:r w:rsidR="00A23576" w:rsidRPr="00062DA9">
        <w:rPr>
          <w:rFonts w:ascii="Arial" w:hAnsi="Arial" w:cs="Arial"/>
        </w:rPr>
        <w:t xml:space="preserve">hall be marked with the </w:t>
      </w:r>
      <w:r w:rsidR="00B1648D" w:rsidRPr="00B0166C">
        <w:rPr>
          <w:rFonts w:ascii="Arial" w:hAnsi="Arial" w:cs="Arial"/>
          <w:i/>
          <w:iCs/>
        </w:rPr>
        <w:t>Vessel</w:t>
      </w:r>
      <w:r w:rsidR="00A23576" w:rsidRPr="00062DA9">
        <w:rPr>
          <w:rFonts w:ascii="Arial" w:hAnsi="Arial" w:cs="Arial"/>
        </w:rPr>
        <w:t xml:space="preserve"> name and port of registry or </w:t>
      </w:r>
      <w:r w:rsidR="00A3228D" w:rsidRPr="00B0166C">
        <w:rPr>
          <w:rFonts w:ascii="Arial" w:hAnsi="Arial" w:cs="Arial"/>
          <w:i/>
          <w:iCs/>
        </w:rPr>
        <w:t>F</w:t>
      </w:r>
      <w:r w:rsidR="00A23576" w:rsidRPr="00B0166C">
        <w:rPr>
          <w:rFonts w:ascii="Arial" w:hAnsi="Arial" w:cs="Arial"/>
          <w:i/>
          <w:iCs/>
        </w:rPr>
        <w:t xml:space="preserve">ishing </w:t>
      </w:r>
      <w:r w:rsidR="00B1648D" w:rsidRPr="00B0166C">
        <w:rPr>
          <w:rFonts w:ascii="Arial" w:hAnsi="Arial" w:cs="Arial"/>
          <w:i/>
          <w:iCs/>
        </w:rPr>
        <w:t>Vessel</w:t>
      </w:r>
      <w:r w:rsidR="00A23576" w:rsidRPr="00062DA9">
        <w:rPr>
          <w:rFonts w:ascii="Arial" w:hAnsi="Arial" w:cs="Arial"/>
        </w:rPr>
        <w:t xml:space="preserve"> number and fitted with reflective tape and may be circular or horseshoe or torpedo in shape.</w:t>
      </w:r>
    </w:p>
    <w:p w14:paraId="0F155FA4" w14:textId="77777777" w:rsidR="00D224BB" w:rsidRDefault="00D224BB" w:rsidP="00963097">
      <w:pPr>
        <w:tabs>
          <w:tab w:val="left" w:pos="851"/>
        </w:tabs>
        <w:ind w:left="1134" w:hanging="1134"/>
        <w:jc w:val="both"/>
        <w:rPr>
          <w:rFonts w:ascii="Arial" w:hAnsi="Arial" w:cs="Arial"/>
          <w:bCs/>
        </w:rPr>
      </w:pPr>
    </w:p>
    <w:p w14:paraId="12FD9035" w14:textId="24E66121" w:rsidR="00A23576" w:rsidRPr="00062DA9" w:rsidRDefault="00D224BB" w:rsidP="00963097">
      <w:pPr>
        <w:ind w:left="1134" w:hanging="1134"/>
        <w:jc w:val="both"/>
        <w:rPr>
          <w:rFonts w:ascii="Arial" w:hAnsi="Arial" w:cs="Arial"/>
        </w:rPr>
      </w:pPr>
      <w:r>
        <w:rPr>
          <w:rFonts w:ascii="Arial" w:hAnsi="Arial" w:cs="Arial"/>
          <w:bCs/>
        </w:rPr>
        <w:t>7.</w:t>
      </w:r>
      <w:r w:rsidR="00EF1662">
        <w:rPr>
          <w:rFonts w:ascii="Arial" w:hAnsi="Arial" w:cs="Arial"/>
          <w:bCs/>
        </w:rPr>
        <w:t>7</w:t>
      </w:r>
      <w:r>
        <w:rPr>
          <w:rFonts w:ascii="Arial" w:hAnsi="Arial" w:cs="Arial"/>
          <w:bCs/>
        </w:rPr>
        <w:t>.2</w:t>
      </w:r>
      <w:r>
        <w:rPr>
          <w:rFonts w:ascii="Arial" w:hAnsi="Arial" w:cs="Arial"/>
          <w:bCs/>
        </w:rPr>
        <w:tab/>
      </w:r>
      <w:r w:rsidR="00A23576" w:rsidRPr="00062DA9">
        <w:rPr>
          <w:rFonts w:ascii="Arial" w:hAnsi="Arial" w:cs="Arial"/>
          <w:bCs/>
        </w:rPr>
        <w:t>At least one lifebuoy shall be so placed as to be readily accessible to the persons on board and shall always be capable of being rapidly cast loose and shall not be permanently secured in any way.</w:t>
      </w:r>
    </w:p>
    <w:p w14:paraId="1F19F3ED" w14:textId="7876B567" w:rsidR="00B80EA7" w:rsidRPr="000E1477" w:rsidRDefault="00B80EA7" w:rsidP="00963097">
      <w:pPr>
        <w:tabs>
          <w:tab w:val="left" w:pos="567"/>
        </w:tabs>
        <w:ind w:left="1134" w:right="54" w:hanging="1134"/>
        <w:jc w:val="both"/>
        <w:rPr>
          <w:rFonts w:ascii="Arial" w:hAnsi="Arial" w:cs="Arial"/>
          <w:b/>
        </w:rPr>
      </w:pPr>
    </w:p>
    <w:p w14:paraId="6EC2ACC9" w14:textId="79E46BDE" w:rsidR="00221975" w:rsidRPr="000E1477" w:rsidRDefault="00D224BB" w:rsidP="00963097">
      <w:pPr>
        <w:pStyle w:val="Heading2"/>
        <w:spacing w:after="0" w:line="240" w:lineRule="auto"/>
        <w:ind w:left="1134" w:hanging="1134"/>
        <w:rPr>
          <w:rFonts w:ascii="Arial" w:hAnsi="Arial" w:cs="Arial"/>
          <w:bCs w:val="0"/>
        </w:rPr>
      </w:pPr>
      <w:bookmarkStart w:id="214" w:name="_Toc57639987"/>
      <w:bookmarkStart w:id="215" w:name="_Toc79573375"/>
      <w:r w:rsidRPr="006A74FF">
        <w:rPr>
          <w:rFonts w:ascii="Arial" w:hAnsi="Arial" w:cs="Arial"/>
          <w:bCs w:val="0"/>
        </w:rPr>
        <w:t>7.</w:t>
      </w:r>
      <w:r w:rsidR="00EF1662">
        <w:rPr>
          <w:rFonts w:ascii="Arial" w:hAnsi="Arial" w:cs="Arial"/>
          <w:bCs w:val="0"/>
        </w:rPr>
        <w:t>8</w:t>
      </w:r>
      <w:r w:rsidRPr="000E1477">
        <w:rPr>
          <w:rFonts w:ascii="Arial" w:hAnsi="Arial" w:cs="Arial"/>
          <w:bCs w:val="0"/>
        </w:rPr>
        <w:tab/>
      </w:r>
      <w:r w:rsidR="00C3363D">
        <w:rPr>
          <w:rFonts w:ascii="Arial" w:hAnsi="Arial" w:cs="Arial"/>
          <w:bCs w:val="0"/>
        </w:rPr>
        <w:t>E</w:t>
      </w:r>
      <w:r w:rsidR="00221975" w:rsidRPr="000E1477">
        <w:rPr>
          <w:rFonts w:ascii="Arial" w:hAnsi="Arial" w:cs="Arial"/>
          <w:bCs w:val="0"/>
        </w:rPr>
        <w:t>PIRBs</w:t>
      </w:r>
      <w:bookmarkEnd w:id="214"/>
      <w:bookmarkEnd w:id="215"/>
    </w:p>
    <w:p w14:paraId="0B152281" w14:textId="77777777" w:rsidR="00546A20" w:rsidRDefault="00546A20" w:rsidP="00963097">
      <w:pPr>
        <w:ind w:left="1134" w:hanging="1134"/>
        <w:jc w:val="both"/>
        <w:rPr>
          <w:rFonts w:ascii="Arial" w:hAnsi="Arial" w:cs="Arial"/>
        </w:rPr>
      </w:pPr>
    </w:p>
    <w:p w14:paraId="3D6B8857" w14:textId="47A64034" w:rsidR="00221975" w:rsidRPr="00C04C82" w:rsidRDefault="00221975" w:rsidP="00616C4E">
      <w:pPr>
        <w:pStyle w:val="ListParagraph"/>
        <w:numPr>
          <w:ilvl w:val="2"/>
          <w:numId w:val="44"/>
        </w:numPr>
        <w:ind w:left="1134" w:hanging="1134"/>
      </w:pPr>
      <w:r w:rsidRPr="00C04C82">
        <w:t xml:space="preserve">Every </w:t>
      </w:r>
      <w:r w:rsidRPr="00C04C82">
        <w:rPr>
          <w:i/>
          <w:iCs/>
        </w:rPr>
        <w:t>EPIRB</w:t>
      </w:r>
      <w:r w:rsidRPr="00C04C82">
        <w:t xml:space="preserve"> shall:</w:t>
      </w:r>
    </w:p>
    <w:p w14:paraId="615A4C0B" w14:textId="16C47760" w:rsidR="00221975" w:rsidRDefault="009E2FB8" w:rsidP="00963097">
      <w:pPr>
        <w:ind w:left="1985" w:hanging="851"/>
        <w:jc w:val="both"/>
        <w:rPr>
          <w:rFonts w:ascii="Arial" w:hAnsi="Arial" w:cs="Arial"/>
        </w:rPr>
      </w:pPr>
      <w:r>
        <w:rPr>
          <w:rFonts w:ascii="Arial" w:hAnsi="Arial" w:cs="Arial"/>
        </w:rPr>
        <w:t>7.8.1.1</w:t>
      </w:r>
      <w:r>
        <w:rPr>
          <w:rFonts w:ascii="Arial" w:hAnsi="Arial" w:cs="Arial"/>
        </w:rPr>
        <w:tab/>
      </w:r>
      <w:r w:rsidR="00221975" w:rsidRPr="00062DA9">
        <w:rPr>
          <w:rFonts w:ascii="Arial" w:hAnsi="Arial" w:cs="Arial"/>
        </w:rPr>
        <w:t xml:space="preserve">be fitted with a </w:t>
      </w:r>
      <w:r w:rsidR="00221975" w:rsidRPr="00D2627B">
        <w:rPr>
          <w:rFonts w:ascii="Arial" w:hAnsi="Arial" w:cs="Arial"/>
          <w:i/>
          <w:iCs/>
        </w:rPr>
        <w:t>float</w:t>
      </w:r>
      <w:r w:rsidR="00D2627B" w:rsidRPr="00D2627B">
        <w:rPr>
          <w:rFonts w:ascii="Arial" w:hAnsi="Arial" w:cs="Arial"/>
          <w:i/>
          <w:iCs/>
        </w:rPr>
        <w:t>-f</w:t>
      </w:r>
      <w:r w:rsidR="00221975" w:rsidRPr="00D2627B">
        <w:rPr>
          <w:rFonts w:ascii="Arial" w:hAnsi="Arial" w:cs="Arial"/>
          <w:i/>
          <w:iCs/>
        </w:rPr>
        <w:t>ree</w:t>
      </w:r>
      <w:r w:rsidR="00221975" w:rsidRPr="00062DA9">
        <w:rPr>
          <w:rFonts w:ascii="Arial" w:hAnsi="Arial" w:cs="Arial"/>
        </w:rPr>
        <w:t xml:space="preserve"> arrangement, whose operation will cause it to </w:t>
      </w:r>
      <w:proofErr w:type="gramStart"/>
      <w:r w:rsidR="00221975" w:rsidRPr="00062DA9">
        <w:rPr>
          <w:rFonts w:ascii="Arial" w:hAnsi="Arial" w:cs="Arial"/>
        </w:rPr>
        <w:t>activate;</w:t>
      </w:r>
      <w:proofErr w:type="gramEnd"/>
    </w:p>
    <w:p w14:paraId="1FC8F3EA" w14:textId="77777777" w:rsidR="009E2FB8" w:rsidRPr="00062DA9" w:rsidRDefault="009E2FB8" w:rsidP="00963097">
      <w:pPr>
        <w:ind w:left="1985" w:hanging="851"/>
        <w:jc w:val="both"/>
        <w:rPr>
          <w:rFonts w:ascii="Arial" w:hAnsi="Arial" w:cs="Arial"/>
        </w:rPr>
      </w:pPr>
    </w:p>
    <w:p w14:paraId="6024250D" w14:textId="317FD18C" w:rsidR="00221975" w:rsidRPr="00062DA9" w:rsidRDefault="009E2FB8" w:rsidP="00963097">
      <w:pPr>
        <w:ind w:left="1985" w:hanging="851"/>
        <w:jc w:val="both"/>
        <w:rPr>
          <w:rFonts w:ascii="Arial" w:hAnsi="Arial" w:cs="Arial"/>
        </w:rPr>
      </w:pPr>
      <w:r>
        <w:rPr>
          <w:rFonts w:ascii="Arial" w:hAnsi="Arial" w:cs="Arial"/>
        </w:rPr>
        <w:t>7.8.1.2</w:t>
      </w:r>
      <w:r>
        <w:rPr>
          <w:rFonts w:ascii="Arial" w:hAnsi="Arial" w:cs="Arial"/>
        </w:rPr>
        <w:tab/>
      </w:r>
      <w:proofErr w:type="spellStart"/>
      <w:r w:rsidR="00221975" w:rsidRPr="00062DA9">
        <w:rPr>
          <w:rFonts w:ascii="Arial" w:hAnsi="Arial" w:cs="Arial"/>
        </w:rPr>
        <w:t>be stowed</w:t>
      </w:r>
      <w:proofErr w:type="spellEnd"/>
      <w:r w:rsidR="00221975" w:rsidRPr="00062DA9">
        <w:rPr>
          <w:rFonts w:ascii="Arial" w:hAnsi="Arial" w:cs="Arial"/>
        </w:rPr>
        <w:t xml:space="preserve"> in such a position that it is protected from possible damage and is easily removable from its mounting for placing in any survival craft (</w:t>
      </w:r>
      <w:r w:rsidR="001332B4">
        <w:rPr>
          <w:rFonts w:ascii="Arial" w:hAnsi="Arial" w:cs="Arial"/>
        </w:rPr>
        <w:t>in accordance with</w:t>
      </w:r>
      <w:r w:rsidR="00221975" w:rsidRPr="00062DA9">
        <w:rPr>
          <w:rFonts w:ascii="Arial" w:hAnsi="Arial" w:cs="Arial"/>
        </w:rPr>
        <w:t xml:space="preserve"> MGN 267(F) - The Location and Stowage of </w:t>
      </w:r>
      <w:proofErr w:type="spellStart"/>
      <w:r w:rsidR="00221975" w:rsidRPr="00062DA9">
        <w:rPr>
          <w:rFonts w:ascii="Arial" w:hAnsi="Arial" w:cs="Arial"/>
        </w:rPr>
        <w:t>Liferafts</w:t>
      </w:r>
      <w:proofErr w:type="spellEnd"/>
      <w:r w:rsidR="00221975" w:rsidRPr="00062DA9">
        <w:rPr>
          <w:rFonts w:ascii="Arial" w:hAnsi="Arial" w:cs="Arial"/>
        </w:rPr>
        <w:t xml:space="preserve"> and Emergency Positioning Radio Beacons (EPIRBs) on UK Registered Fishing </w:t>
      </w:r>
      <w:proofErr w:type="gramStart"/>
      <w:r w:rsidR="00B1648D">
        <w:rPr>
          <w:rFonts w:ascii="Arial" w:hAnsi="Arial" w:cs="Arial"/>
        </w:rPr>
        <w:t>Vessel</w:t>
      </w:r>
      <w:r w:rsidR="00221975" w:rsidRPr="00062DA9">
        <w:rPr>
          <w:rFonts w:ascii="Arial" w:hAnsi="Arial" w:cs="Arial"/>
        </w:rPr>
        <w:t>s;</w:t>
      </w:r>
      <w:proofErr w:type="gramEnd"/>
    </w:p>
    <w:p w14:paraId="65AE4281" w14:textId="77777777" w:rsidR="00221975" w:rsidRPr="00062DA9" w:rsidRDefault="00221975" w:rsidP="00963097">
      <w:pPr>
        <w:ind w:left="1985" w:hanging="851"/>
        <w:jc w:val="both"/>
        <w:rPr>
          <w:rFonts w:ascii="Arial" w:hAnsi="Arial" w:cs="Arial"/>
        </w:rPr>
      </w:pPr>
    </w:p>
    <w:p w14:paraId="693A4672" w14:textId="3B93843C" w:rsidR="00221975" w:rsidRPr="00062DA9" w:rsidRDefault="009E2FB8" w:rsidP="00963097">
      <w:pPr>
        <w:ind w:left="1985" w:hanging="851"/>
        <w:jc w:val="both"/>
        <w:rPr>
          <w:rFonts w:ascii="Arial" w:hAnsi="Arial" w:cs="Arial"/>
        </w:rPr>
      </w:pPr>
      <w:r>
        <w:rPr>
          <w:rFonts w:ascii="Arial" w:hAnsi="Arial" w:cs="Arial"/>
        </w:rPr>
        <w:t>7.8.1.3</w:t>
      </w:r>
      <w:r>
        <w:rPr>
          <w:rFonts w:ascii="Arial" w:hAnsi="Arial" w:cs="Arial"/>
        </w:rPr>
        <w:tab/>
      </w:r>
      <w:r w:rsidR="00221975" w:rsidRPr="00062DA9">
        <w:rPr>
          <w:rFonts w:ascii="Arial" w:hAnsi="Arial" w:cs="Arial"/>
        </w:rPr>
        <w:t xml:space="preserve">have the </w:t>
      </w:r>
      <w:r w:rsidR="00221975" w:rsidRPr="00B0166C">
        <w:rPr>
          <w:rFonts w:ascii="Arial" w:hAnsi="Arial" w:cs="Arial"/>
          <w:i/>
          <w:iCs/>
        </w:rPr>
        <w:t>float-free</w:t>
      </w:r>
      <w:r w:rsidR="00221975" w:rsidRPr="00062DA9">
        <w:rPr>
          <w:rFonts w:ascii="Arial" w:hAnsi="Arial" w:cs="Arial"/>
        </w:rPr>
        <w:t xml:space="preserve"> arrangement routinely replaced or serviced in accordance with the manufacturer’s </w:t>
      </w:r>
      <w:proofErr w:type="gramStart"/>
      <w:r w:rsidR="00221975" w:rsidRPr="00062DA9">
        <w:rPr>
          <w:rFonts w:ascii="Arial" w:hAnsi="Arial" w:cs="Arial"/>
        </w:rPr>
        <w:t>instructions;</w:t>
      </w:r>
      <w:proofErr w:type="gramEnd"/>
    </w:p>
    <w:p w14:paraId="5F85FBAF" w14:textId="77777777" w:rsidR="00963097" w:rsidRDefault="00963097" w:rsidP="00963097">
      <w:pPr>
        <w:ind w:left="1985" w:hanging="851"/>
        <w:jc w:val="both"/>
        <w:rPr>
          <w:rFonts w:ascii="Arial" w:hAnsi="Arial" w:cs="Arial"/>
        </w:rPr>
      </w:pPr>
    </w:p>
    <w:p w14:paraId="7BAD7FB7" w14:textId="4042D8DA" w:rsidR="00221975" w:rsidRDefault="009E2FB8" w:rsidP="00963097">
      <w:pPr>
        <w:ind w:left="1985" w:hanging="851"/>
        <w:jc w:val="both"/>
        <w:rPr>
          <w:rFonts w:ascii="Arial" w:hAnsi="Arial" w:cs="Arial"/>
        </w:rPr>
      </w:pPr>
      <w:r>
        <w:rPr>
          <w:rFonts w:ascii="Arial" w:hAnsi="Arial" w:cs="Arial"/>
        </w:rPr>
        <w:t>7.8.1.4</w:t>
      </w:r>
      <w:r>
        <w:rPr>
          <w:rFonts w:ascii="Arial" w:hAnsi="Arial" w:cs="Arial"/>
        </w:rPr>
        <w:tab/>
      </w:r>
      <w:r w:rsidR="00221975" w:rsidRPr="00062DA9">
        <w:rPr>
          <w:rFonts w:ascii="Arial" w:hAnsi="Arial" w:cs="Arial"/>
        </w:rPr>
        <w:t xml:space="preserve">have the power source replaced whenever necessary and at least before its expiry </w:t>
      </w:r>
      <w:proofErr w:type="gramStart"/>
      <w:r w:rsidR="00221975" w:rsidRPr="00062DA9">
        <w:rPr>
          <w:rFonts w:ascii="Arial" w:hAnsi="Arial" w:cs="Arial"/>
        </w:rPr>
        <w:t>date;</w:t>
      </w:r>
      <w:proofErr w:type="gramEnd"/>
    </w:p>
    <w:p w14:paraId="6AA9CBD6" w14:textId="77777777" w:rsidR="009E2FB8" w:rsidRPr="00062DA9" w:rsidRDefault="009E2FB8" w:rsidP="00963097">
      <w:pPr>
        <w:jc w:val="both"/>
        <w:rPr>
          <w:rFonts w:ascii="Arial" w:hAnsi="Arial" w:cs="Arial"/>
        </w:rPr>
      </w:pPr>
    </w:p>
    <w:p w14:paraId="6DD107C3" w14:textId="0EFDCDF3" w:rsidR="00221975" w:rsidRDefault="009E2FB8" w:rsidP="00963097">
      <w:pPr>
        <w:ind w:left="1985" w:hanging="851"/>
        <w:jc w:val="both"/>
        <w:rPr>
          <w:rFonts w:ascii="Arial" w:hAnsi="Arial" w:cs="Arial"/>
        </w:rPr>
      </w:pPr>
      <w:r>
        <w:rPr>
          <w:rFonts w:ascii="Arial" w:hAnsi="Arial" w:cs="Arial"/>
        </w:rPr>
        <w:t>7.8.1.5</w:t>
      </w:r>
      <w:r>
        <w:rPr>
          <w:rFonts w:ascii="Arial" w:hAnsi="Arial" w:cs="Arial"/>
        </w:rPr>
        <w:tab/>
      </w:r>
      <w:r w:rsidR="00221975" w:rsidRPr="00D224BB">
        <w:rPr>
          <w:rFonts w:ascii="Arial" w:hAnsi="Arial" w:cs="Arial"/>
        </w:rPr>
        <w:t xml:space="preserve">be registered, </w:t>
      </w:r>
      <w:r w:rsidR="0011257A">
        <w:rPr>
          <w:rFonts w:ascii="Arial" w:hAnsi="Arial" w:cs="Arial"/>
        </w:rPr>
        <w:t>in accordance with</w:t>
      </w:r>
      <w:r w:rsidR="00221975" w:rsidRPr="00D224BB">
        <w:rPr>
          <w:rFonts w:ascii="Arial" w:hAnsi="Arial" w:cs="Arial"/>
        </w:rPr>
        <w:t xml:space="preserve"> </w:t>
      </w:r>
      <w:r w:rsidR="0011257A">
        <w:rPr>
          <w:rFonts w:ascii="Arial" w:hAnsi="Arial" w:cs="Arial"/>
        </w:rPr>
        <w:t>t</w:t>
      </w:r>
      <w:r w:rsidR="00221975" w:rsidRPr="00D224BB">
        <w:rPr>
          <w:rFonts w:ascii="Arial" w:hAnsi="Arial" w:cs="Arial"/>
        </w:rPr>
        <w:t>he Merchant Shipping (EPIRB Registration)</w:t>
      </w:r>
      <w:r w:rsidR="00D224BB" w:rsidRPr="00D224BB">
        <w:rPr>
          <w:rFonts w:ascii="Arial" w:hAnsi="Arial" w:cs="Arial"/>
        </w:rPr>
        <w:t xml:space="preserve"> </w:t>
      </w:r>
      <w:r w:rsidR="00221975" w:rsidRPr="00D224BB">
        <w:rPr>
          <w:rFonts w:ascii="Arial" w:hAnsi="Arial" w:cs="Arial"/>
        </w:rPr>
        <w:t>Regulations 2000</w:t>
      </w:r>
      <w:r w:rsidR="00E24B0A">
        <w:rPr>
          <w:rFonts w:ascii="Arial" w:hAnsi="Arial" w:cs="Arial"/>
        </w:rPr>
        <w:t xml:space="preserve"> (S.I. 2000</w:t>
      </w:r>
      <w:r w:rsidR="00EA2C46">
        <w:rPr>
          <w:rFonts w:ascii="Arial" w:hAnsi="Arial" w:cs="Arial"/>
        </w:rPr>
        <w:t>/</w:t>
      </w:r>
      <w:r w:rsidR="00221975" w:rsidRPr="00D224BB">
        <w:rPr>
          <w:rFonts w:ascii="Arial" w:hAnsi="Arial" w:cs="Arial"/>
        </w:rPr>
        <w:t>1850</w:t>
      </w:r>
      <w:r w:rsidR="00EA2C46">
        <w:rPr>
          <w:rFonts w:ascii="Arial" w:hAnsi="Arial" w:cs="Arial"/>
        </w:rPr>
        <w:t>)</w:t>
      </w:r>
      <w:r w:rsidR="00221975" w:rsidRPr="00D224BB">
        <w:rPr>
          <w:rFonts w:ascii="Arial" w:hAnsi="Arial" w:cs="Arial"/>
        </w:rPr>
        <w:t xml:space="preserve"> and Merchant Shipping Notice 1816 (M&amp;F) – Mandatory Registration of Electronic Position indicating Radio Beacons (EPIRBs</w:t>
      </w:r>
      <w:proofErr w:type="gramStart"/>
      <w:r w:rsidR="00221975" w:rsidRPr="00D224BB">
        <w:rPr>
          <w:rFonts w:ascii="Arial" w:hAnsi="Arial" w:cs="Arial"/>
        </w:rPr>
        <w:t>);</w:t>
      </w:r>
      <w:proofErr w:type="gramEnd"/>
      <w:r w:rsidR="00221975" w:rsidRPr="00D224BB">
        <w:rPr>
          <w:rFonts w:ascii="Arial" w:hAnsi="Arial" w:cs="Arial"/>
        </w:rPr>
        <w:t xml:space="preserve"> </w:t>
      </w:r>
    </w:p>
    <w:p w14:paraId="39D2AAC2" w14:textId="77777777" w:rsidR="009E2FB8" w:rsidRPr="00D224BB" w:rsidRDefault="009E2FB8" w:rsidP="00963097">
      <w:pPr>
        <w:jc w:val="both"/>
        <w:rPr>
          <w:rFonts w:ascii="Arial" w:hAnsi="Arial" w:cs="Arial"/>
        </w:rPr>
      </w:pPr>
    </w:p>
    <w:p w14:paraId="6E0253CD" w14:textId="055DC860" w:rsidR="009F4322" w:rsidRPr="00062DA9" w:rsidRDefault="009F4322" w:rsidP="00616C4E">
      <w:pPr>
        <w:pStyle w:val="ListParagraph"/>
        <w:numPr>
          <w:ilvl w:val="3"/>
          <w:numId w:val="45"/>
        </w:numPr>
        <w:spacing w:after="0" w:line="240" w:lineRule="auto"/>
        <w:ind w:left="1985" w:right="0" w:hanging="851"/>
      </w:pPr>
      <w:r w:rsidRPr="00062DA9">
        <w:t xml:space="preserve">on renewal, conform to IMO </w:t>
      </w:r>
      <w:r w:rsidRPr="00195201">
        <w:rPr>
          <w:color w:val="auto"/>
        </w:rPr>
        <w:t>MSC 471(101</w:t>
      </w:r>
      <w:r>
        <w:rPr>
          <w:color w:val="1F3864"/>
        </w:rPr>
        <w:t>)</w:t>
      </w:r>
      <w:r w:rsidRPr="00062DA9">
        <w:t xml:space="preserve">. The Radio and Telecommunication Terminal Directive Declaration of Conformity shall </w:t>
      </w:r>
      <w:r w:rsidRPr="00062DA9">
        <w:lastRenderedPageBreak/>
        <w:t>include reference to IEC 61097-2 or EN 300 066 or the Marine Equipment Directive Annex referenced by the Compliance Certificate shall be A.1/5.6; and</w:t>
      </w:r>
    </w:p>
    <w:p w14:paraId="7F92696E" w14:textId="77777777" w:rsidR="00221975" w:rsidRPr="00062DA9" w:rsidRDefault="00221975" w:rsidP="00963097">
      <w:pPr>
        <w:pStyle w:val="ListParagraph"/>
        <w:spacing w:after="0" w:line="240" w:lineRule="auto"/>
        <w:ind w:left="1985" w:right="0" w:hanging="851"/>
      </w:pPr>
    </w:p>
    <w:p w14:paraId="2EE39F4B" w14:textId="359C2E45" w:rsidR="00221975" w:rsidRPr="00062DA9" w:rsidRDefault="009E2FB8" w:rsidP="00963097">
      <w:pPr>
        <w:pStyle w:val="ListParagraph"/>
        <w:spacing w:after="0" w:line="240" w:lineRule="auto"/>
        <w:ind w:left="1985" w:right="0" w:hanging="851"/>
      </w:pPr>
      <w:r>
        <w:t>7.8.1.7</w:t>
      </w:r>
      <w:r>
        <w:tab/>
      </w:r>
      <w:r w:rsidR="00221975" w:rsidRPr="00062DA9">
        <w:t>transmit the position obtained from a built-in GPS receiver to satellite.</w:t>
      </w:r>
    </w:p>
    <w:p w14:paraId="3E317E6B" w14:textId="77777777" w:rsidR="0023007E" w:rsidRDefault="0023007E" w:rsidP="00963097">
      <w:pPr>
        <w:ind w:left="1985" w:hanging="851"/>
        <w:jc w:val="both"/>
        <w:rPr>
          <w:rFonts w:ascii="Arial" w:hAnsi="Arial" w:cs="Arial"/>
        </w:rPr>
      </w:pPr>
    </w:p>
    <w:p w14:paraId="6D62BD4F" w14:textId="2D346C99" w:rsidR="00221975" w:rsidRPr="00062DA9" w:rsidRDefault="00C3363D" w:rsidP="00963097">
      <w:pPr>
        <w:ind w:left="1134"/>
        <w:jc w:val="both"/>
        <w:rPr>
          <w:rFonts w:ascii="Arial" w:hAnsi="Arial" w:cs="Arial"/>
        </w:rPr>
      </w:pPr>
      <w:r>
        <w:rPr>
          <w:rFonts w:ascii="Arial" w:hAnsi="Arial" w:cs="Arial"/>
        </w:rPr>
        <w:t>For further guidance see</w:t>
      </w:r>
      <w:r w:rsidR="00221975" w:rsidRPr="00062DA9">
        <w:rPr>
          <w:rFonts w:ascii="Arial" w:hAnsi="Arial" w:cs="Arial"/>
        </w:rPr>
        <w:t xml:space="preserve"> MGN 267 - </w:t>
      </w:r>
      <w:r w:rsidR="00221975" w:rsidRPr="00062DA9">
        <w:rPr>
          <w:rFonts w:ascii="Arial" w:hAnsi="Arial" w:cs="Arial"/>
          <w:bCs/>
        </w:rPr>
        <w:t xml:space="preserve">The Location and Stowage of </w:t>
      </w:r>
      <w:proofErr w:type="spellStart"/>
      <w:r w:rsidR="00221975" w:rsidRPr="00062DA9">
        <w:rPr>
          <w:rFonts w:ascii="Arial" w:hAnsi="Arial" w:cs="Arial"/>
          <w:bCs/>
        </w:rPr>
        <w:t>Liferafts</w:t>
      </w:r>
      <w:proofErr w:type="spellEnd"/>
      <w:r w:rsidR="00221975" w:rsidRPr="00062DA9">
        <w:rPr>
          <w:rFonts w:ascii="Arial" w:hAnsi="Arial" w:cs="Arial"/>
          <w:bCs/>
        </w:rPr>
        <w:t xml:space="preserve"> and Emergency Positioning Radio Beacons (EPIRBs) on UK Registered Fishing </w:t>
      </w:r>
      <w:r w:rsidR="00B1648D">
        <w:rPr>
          <w:rFonts w:ascii="Arial" w:hAnsi="Arial" w:cs="Arial"/>
          <w:bCs/>
        </w:rPr>
        <w:t>Vessel</w:t>
      </w:r>
      <w:r w:rsidR="00221975" w:rsidRPr="00062DA9">
        <w:rPr>
          <w:rFonts w:ascii="Arial" w:hAnsi="Arial" w:cs="Arial"/>
          <w:bCs/>
        </w:rPr>
        <w:t>s</w:t>
      </w:r>
      <w:r w:rsidR="00BC2F99">
        <w:rPr>
          <w:rFonts w:ascii="Arial" w:hAnsi="Arial" w:cs="Arial"/>
          <w:bCs/>
        </w:rPr>
        <w:t>.</w:t>
      </w:r>
    </w:p>
    <w:p w14:paraId="00058154" w14:textId="77777777" w:rsidR="00221975" w:rsidRPr="00062DA9" w:rsidRDefault="00221975" w:rsidP="00963097">
      <w:pPr>
        <w:tabs>
          <w:tab w:val="left" w:pos="567"/>
        </w:tabs>
        <w:ind w:left="1134" w:right="624" w:hanging="1134"/>
        <w:jc w:val="both"/>
        <w:rPr>
          <w:rFonts w:ascii="Arial" w:hAnsi="Arial" w:cs="Arial"/>
        </w:rPr>
      </w:pPr>
    </w:p>
    <w:p w14:paraId="6E3F3048" w14:textId="2A0DDB38" w:rsidR="00221975" w:rsidRPr="00062DA9" w:rsidRDefault="00D224BB" w:rsidP="00963097">
      <w:pPr>
        <w:autoSpaceDE w:val="0"/>
        <w:autoSpaceDN w:val="0"/>
        <w:adjustRightInd w:val="0"/>
        <w:ind w:left="1134" w:hanging="1134"/>
        <w:jc w:val="both"/>
        <w:rPr>
          <w:rFonts w:ascii="Arial" w:eastAsiaTheme="minorEastAsia" w:hAnsi="Arial" w:cs="Arial"/>
        </w:rPr>
      </w:pPr>
      <w:r>
        <w:rPr>
          <w:rFonts w:ascii="Arial" w:eastAsiaTheme="minorEastAsia" w:hAnsi="Arial" w:cs="Arial"/>
        </w:rPr>
        <w:t>7.</w:t>
      </w:r>
      <w:r w:rsidR="00EF1662">
        <w:rPr>
          <w:rFonts w:ascii="Arial" w:eastAsiaTheme="minorEastAsia" w:hAnsi="Arial" w:cs="Arial"/>
        </w:rPr>
        <w:t>8</w:t>
      </w:r>
      <w:r>
        <w:rPr>
          <w:rFonts w:ascii="Arial" w:eastAsiaTheme="minorEastAsia" w:hAnsi="Arial" w:cs="Arial"/>
        </w:rPr>
        <w:t>.2</w:t>
      </w:r>
      <w:r>
        <w:rPr>
          <w:rFonts w:ascii="Arial" w:eastAsiaTheme="minorEastAsia" w:hAnsi="Arial" w:cs="Arial"/>
        </w:rPr>
        <w:tab/>
      </w:r>
      <w:r w:rsidR="00221975" w:rsidRPr="00062DA9">
        <w:rPr>
          <w:rFonts w:ascii="Arial" w:eastAsiaTheme="minorEastAsia" w:hAnsi="Arial" w:cs="Arial"/>
        </w:rPr>
        <w:t xml:space="preserve">All 406 MHz beacons (EPIRB or </w:t>
      </w:r>
      <w:r w:rsidR="00C90CE4">
        <w:rPr>
          <w:rFonts w:ascii="Arial" w:eastAsiaTheme="minorEastAsia" w:hAnsi="Arial" w:cs="Arial"/>
        </w:rPr>
        <w:t>p</w:t>
      </w:r>
      <w:r w:rsidR="00FD4C87">
        <w:rPr>
          <w:rFonts w:ascii="Arial" w:eastAsiaTheme="minorEastAsia" w:hAnsi="Arial" w:cs="Arial"/>
        </w:rPr>
        <w:t xml:space="preserve">ersonal </w:t>
      </w:r>
      <w:r w:rsidR="00C90CE4">
        <w:rPr>
          <w:rFonts w:ascii="Arial" w:eastAsiaTheme="minorEastAsia" w:hAnsi="Arial" w:cs="Arial"/>
        </w:rPr>
        <w:t>l</w:t>
      </w:r>
      <w:r w:rsidR="00FD4C87">
        <w:rPr>
          <w:rFonts w:ascii="Arial" w:eastAsiaTheme="minorEastAsia" w:hAnsi="Arial" w:cs="Arial"/>
        </w:rPr>
        <w:t xml:space="preserve">ocator </w:t>
      </w:r>
      <w:r w:rsidR="00C90CE4">
        <w:rPr>
          <w:rFonts w:ascii="Arial" w:eastAsiaTheme="minorEastAsia" w:hAnsi="Arial" w:cs="Arial"/>
        </w:rPr>
        <w:t>b</w:t>
      </w:r>
      <w:r w:rsidR="00FD4C87">
        <w:rPr>
          <w:rFonts w:ascii="Arial" w:eastAsiaTheme="minorEastAsia" w:hAnsi="Arial" w:cs="Arial"/>
        </w:rPr>
        <w:t>eacon</w:t>
      </w:r>
      <w:r w:rsidR="00221975" w:rsidRPr="00062DA9">
        <w:rPr>
          <w:rFonts w:ascii="Arial" w:eastAsiaTheme="minorEastAsia" w:hAnsi="Arial" w:cs="Arial"/>
        </w:rPr>
        <w:t xml:space="preserve">) must be registered. Changes to registered beacons must also be notified. The effectiveness of a 406 MHz beacon as a Search and Rescue (SAR) aid depends upon correct registration details being available to the SAR services. If they are not, </w:t>
      </w:r>
      <w:r w:rsidR="00E15BAC">
        <w:rPr>
          <w:rFonts w:ascii="Arial" w:eastAsiaTheme="minorEastAsia" w:hAnsi="Arial" w:cs="Arial"/>
        </w:rPr>
        <w:t>t</w:t>
      </w:r>
      <w:r w:rsidR="00221975" w:rsidRPr="00062DA9">
        <w:rPr>
          <w:rFonts w:ascii="Arial" w:eastAsiaTheme="minorEastAsia" w:hAnsi="Arial" w:cs="Arial"/>
        </w:rPr>
        <w:t xml:space="preserve">here is the potential to jeopardise SAR operations, including looking for the wrong </w:t>
      </w:r>
      <w:r w:rsidR="00B1648D" w:rsidRPr="00B0166C">
        <w:rPr>
          <w:rFonts w:ascii="Arial" w:eastAsiaTheme="minorEastAsia" w:hAnsi="Arial" w:cs="Arial"/>
          <w:i/>
          <w:iCs/>
        </w:rPr>
        <w:t>Vessel</w:t>
      </w:r>
      <w:r w:rsidR="00221975" w:rsidRPr="00062DA9">
        <w:rPr>
          <w:rFonts w:ascii="Arial" w:eastAsiaTheme="minorEastAsia" w:hAnsi="Arial" w:cs="Arial"/>
        </w:rPr>
        <w:t xml:space="preserve">, or stopping a search because it might appear that the </w:t>
      </w:r>
      <w:r w:rsidR="00B1648D" w:rsidRPr="00B0166C">
        <w:rPr>
          <w:rFonts w:ascii="Arial" w:eastAsiaTheme="minorEastAsia" w:hAnsi="Arial" w:cs="Arial"/>
          <w:i/>
          <w:iCs/>
        </w:rPr>
        <w:t>Vessel</w:t>
      </w:r>
      <w:r w:rsidR="00221975" w:rsidRPr="00062DA9">
        <w:rPr>
          <w:rFonts w:ascii="Arial" w:eastAsiaTheme="minorEastAsia" w:hAnsi="Arial" w:cs="Arial"/>
        </w:rPr>
        <w:t xml:space="preserve"> with which the beacon is registered is not in distress.</w:t>
      </w:r>
    </w:p>
    <w:p w14:paraId="092C1FEA" w14:textId="77777777" w:rsidR="00221975" w:rsidRPr="00062DA9" w:rsidRDefault="00221975" w:rsidP="00963097">
      <w:pPr>
        <w:tabs>
          <w:tab w:val="left" w:pos="851"/>
        </w:tabs>
        <w:autoSpaceDE w:val="0"/>
        <w:autoSpaceDN w:val="0"/>
        <w:adjustRightInd w:val="0"/>
        <w:ind w:left="1134" w:hanging="1134"/>
        <w:jc w:val="both"/>
        <w:rPr>
          <w:rFonts w:ascii="Arial" w:eastAsiaTheme="minorEastAsia" w:hAnsi="Arial" w:cs="Arial"/>
        </w:rPr>
      </w:pPr>
    </w:p>
    <w:p w14:paraId="7CD108AE" w14:textId="56C76BCE" w:rsidR="00221975" w:rsidRPr="00062DA9" w:rsidRDefault="00D224BB" w:rsidP="00963097">
      <w:pPr>
        <w:autoSpaceDE w:val="0"/>
        <w:autoSpaceDN w:val="0"/>
        <w:adjustRightInd w:val="0"/>
        <w:ind w:left="1134" w:hanging="1134"/>
        <w:jc w:val="both"/>
        <w:rPr>
          <w:rFonts w:ascii="Arial" w:eastAsiaTheme="minorEastAsia" w:hAnsi="Arial" w:cs="Arial"/>
        </w:rPr>
      </w:pPr>
      <w:r>
        <w:rPr>
          <w:rFonts w:ascii="Arial" w:eastAsiaTheme="minorEastAsia" w:hAnsi="Arial" w:cs="Arial"/>
        </w:rPr>
        <w:t>7.</w:t>
      </w:r>
      <w:r w:rsidR="00EF1662">
        <w:rPr>
          <w:rFonts w:ascii="Arial" w:eastAsiaTheme="minorEastAsia" w:hAnsi="Arial" w:cs="Arial"/>
        </w:rPr>
        <w:t>8</w:t>
      </w:r>
      <w:r>
        <w:rPr>
          <w:rFonts w:ascii="Arial" w:eastAsiaTheme="minorEastAsia" w:hAnsi="Arial" w:cs="Arial"/>
        </w:rPr>
        <w:t>.3</w:t>
      </w:r>
      <w:r>
        <w:rPr>
          <w:rFonts w:ascii="Arial" w:eastAsiaTheme="minorEastAsia" w:hAnsi="Arial" w:cs="Arial"/>
        </w:rPr>
        <w:tab/>
      </w:r>
      <w:r w:rsidR="00221975" w:rsidRPr="00062DA9">
        <w:rPr>
          <w:rFonts w:ascii="Arial" w:eastAsiaTheme="minorEastAsia" w:hAnsi="Arial" w:cs="Arial"/>
        </w:rPr>
        <w:t xml:space="preserve">The beacon manufacturers normally provide two or more identical registration cards on which </w:t>
      </w:r>
      <w:r w:rsidR="00B1648D" w:rsidRPr="00B0166C">
        <w:rPr>
          <w:rFonts w:ascii="Arial" w:eastAsiaTheme="minorEastAsia" w:hAnsi="Arial" w:cs="Arial"/>
          <w:i/>
          <w:iCs/>
        </w:rPr>
        <w:t>Vessel</w:t>
      </w:r>
      <w:r w:rsidR="00221975" w:rsidRPr="00062DA9">
        <w:rPr>
          <w:rFonts w:ascii="Arial" w:eastAsiaTheme="minorEastAsia" w:hAnsi="Arial" w:cs="Arial"/>
        </w:rPr>
        <w:t xml:space="preserve"> operators shall enter the required details, but these are also available from the Royal Yachting Association (Global Maritime Distress Safety System (GMDSS) Guidelines), Ofcom registration documentation and from </w:t>
      </w:r>
      <w:r w:rsidR="005A20B4" w:rsidRPr="00B0166C">
        <w:rPr>
          <w:rFonts w:ascii="Arial" w:eastAsiaTheme="minorEastAsia" w:hAnsi="Arial" w:cs="Arial"/>
          <w:i/>
          <w:iCs/>
        </w:rPr>
        <w:t>MCA</w:t>
      </w:r>
      <w:r w:rsidR="00221975" w:rsidRPr="00062DA9">
        <w:rPr>
          <w:rFonts w:ascii="Arial" w:eastAsiaTheme="minorEastAsia" w:hAnsi="Arial" w:cs="Arial"/>
        </w:rPr>
        <w:t xml:space="preserve"> via </w:t>
      </w:r>
      <w:proofErr w:type="gramStart"/>
      <w:r w:rsidR="00FD18C9">
        <w:rPr>
          <w:rFonts w:ascii="Arial" w:eastAsiaTheme="minorEastAsia" w:hAnsi="Arial" w:cs="Arial"/>
        </w:rPr>
        <w:t xml:space="preserve">its </w:t>
      </w:r>
      <w:r w:rsidR="00FD18C9" w:rsidRPr="00062DA9">
        <w:rPr>
          <w:rFonts w:ascii="Arial" w:eastAsiaTheme="minorEastAsia" w:hAnsi="Arial" w:cs="Arial"/>
        </w:rPr>
        <w:t xml:space="preserve"> </w:t>
      </w:r>
      <w:r w:rsidR="00221975" w:rsidRPr="00062DA9">
        <w:rPr>
          <w:rFonts w:ascii="Arial" w:eastAsiaTheme="minorEastAsia" w:hAnsi="Arial" w:cs="Arial"/>
        </w:rPr>
        <w:t>website</w:t>
      </w:r>
      <w:proofErr w:type="gramEnd"/>
      <w:r w:rsidR="00221975" w:rsidRPr="00062DA9">
        <w:rPr>
          <w:rFonts w:ascii="Arial" w:eastAsiaTheme="minorEastAsia" w:hAnsi="Arial" w:cs="Arial"/>
        </w:rPr>
        <w:t xml:space="preserve"> or the EPIRB Registry itself. One is to be returned to the manufacturer as a warranty, while another is sent to the competent authority. Any spare forms shall be retained by the beacon </w:t>
      </w:r>
      <w:r w:rsidR="00221975" w:rsidRPr="00B0166C">
        <w:rPr>
          <w:rFonts w:ascii="Arial" w:eastAsiaTheme="minorEastAsia" w:hAnsi="Arial" w:cs="Arial"/>
          <w:i/>
          <w:iCs/>
        </w:rPr>
        <w:t>owner</w:t>
      </w:r>
      <w:r w:rsidR="00221975" w:rsidRPr="00062DA9">
        <w:rPr>
          <w:rFonts w:ascii="Arial" w:eastAsiaTheme="minorEastAsia" w:hAnsi="Arial" w:cs="Arial"/>
        </w:rPr>
        <w:t>.</w:t>
      </w:r>
    </w:p>
    <w:p w14:paraId="7A46EFA5" w14:textId="77777777" w:rsidR="00221975" w:rsidRPr="00062DA9" w:rsidRDefault="00221975" w:rsidP="00963097">
      <w:pPr>
        <w:tabs>
          <w:tab w:val="left" w:pos="851"/>
        </w:tabs>
        <w:autoSpaceDE w:val="0"/>
        <w:autoSpaceDN w:val="0"/>
        <w:adjustRightInd w:val="0"/>
        <w:ind w:left="1134" w:hanging="1134"/>
        <w:jc w:val="both"/>
        <w:rPr>
          <w:rFonts w:ascii="Arial" w:eastAsiaTheme="minorEastAsia" w:hAnsi="Arial" w:cs="Arial"/>
        </w:rPr>
      </w:pPr>
    </w:p>
    <w:p w14:paraId="0E6497A3" w14:textId="648552B9" w:rsidR="00221975" w:rsidRPr="00062DA9" w:rsidRDefault="00D224BB" w:rsidP="00963097">
      <w:pPr>
        <w:tabs>
          <w:tab w:val="left" w:pos="1134"/>
        </w:tabs>
        <w:ind w:left="1134" w:hanging="1134"/>
        <w:jc w:val="both"/>
        <w:rPr>
          <w:rFonts w:ascii="Arial" w:eastAsiaTheme="minorEastAsia" w:hAnsi="Arial" w:cs="Arial"/>
        </w:rPr>
      </w:pPr>
      <w:r>
        <w:rPr>
          <w:rFonts w:ascii="Arial" w:eastAsiaTheme="minorEastAsia" w:hAnsi="Arial" w:cs="Arial"/>
        </w:rPr>
        <w:t>7.</w:t>
      </w:r>
      <w:r w:rsidR="00EF1662">
        <w:rPr>
          <w:rFonts w:ascii="Arial" w:eastAsiaTheme="minorEastAsia" w:hAnsi="Arial" w:cs="Arial"/>
        </w:rPr>
        <w:t>8</w:t>
      </w:r>
      <w:r>
        <w:rPr>
          <w:rFonts w:ascii="Arial" w:eastAsiaTheme="minorEastAsia" w:hAnsi="Arial" w:cs="Arial"/>
        </w:rPr>
        <w:t>.4</w:t>
      </w:r>
      <w:r>
        <w:rPr>
          <w:rFonts w:ascii="Arial" w:eastAsiaTheme="minorEastAsia" w:hAnsi="Arial" w:cs="Arial"/>
        </w:rPr>
        <w:tab/>
      </w:r>
      <w:r w:rsidR="00221975" w:rsidRPr="00062DA9">
        <w:rPr>
          <w:rFonts w:ascii="Arial" w:eastAsiaTheme="minorEastAsia" w:hAnsi="Arial" w:cs="Arial"/>
        </w:rPr>
        <w:t xml:space="preserve">The completed form or any registration queries shall be sent to: </w:t>
      </w:r>
    </w:p>
    <w:p w14:paraId="441A0415" w14:textId="77777777" w:rsidR="00221975" w:rsidRPr="00062DA9" w:rsidRDefault="00221975" w:rsidP="00963097">
      <w:pPr>
        <w:tabs>
          <w:tab w:val="left" w:pos="567"/>
        </w:tabs>
        <w:autoSpaceDE w:val="0"/>
        <w:autoSpaceDN w:val="0"/>
        <w:adjustRightInd w:val="0"/>
        <w:ind w:left="1134" w:hanging="1134"/>
        <w:jc w:val="both"/>
        <w:rPr>
          <w:rFonts w:ascii="Arial" w:eastAsiaTheme="minorEastAsia" w:hAnsi="Arial" w:cs="Arial"/>
        </w:rPr>
      </w:pPr>
    </w:p>
    <w:p w14:paraId="351B787D"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 xml:space="preserve">The </w:t>
      </w:r>
      <w:r w:rsidRPr="00062DA9">
        <w:rPr>
          <w:rFonts w:ascii="Arial" w:hAnsi="Arial" w:cs="Arial"/>
        </w:rPr>
        <w:t xml:space="preserve">UK Beacon Registry </w:t>
      </w:r>
    </w:p>
    <w:p w14:paraId="79EA2B99"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The Maritime and Coastguard Agency</w:t>
      </w:r>
    </w:p>
    <w:p w14:paraId="279784C5"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MRCC Falmouth</w:t>
      </w:r>
    </w:p>
    <w:p w14:paraId="7ACD3A87"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Castle Drive</w:t>
      </w:r>
    </w:p>
    <w:p w14:paraId="2E4B3964"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Pendennis Point</w:t>
      </w:r>
    </w:p>
    <w:p w14:paraId="16E57DFC"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Falmouth</w:t>
      </w:r>
    </w:p>
    <w:p w14:paraId="7D1ED90D"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Cornwall TR11 4WZ</w:t>
      </w:r>
    </w:p>
    <w:p w14:paraId="2379C3E2"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p>
    <w:p w14:paraId="115C67D5"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Tel: 020 3817 2006</w:t>
      </w:r>
    </w:p>
    <w:p w14:paraId="210808BC" w14:textId="77777777" w:rsidR="00221975" w:rsidRPr="005F0E26" w:rsidRDefault="00221975" w:rsidP="00963097">
      <w:pPr>
        <w:tabs>
          <w:tab w:val="left" w:pos="1134"/>
        </w:tabs>
        <w:autoSpaceDE w:val="0"/>
        <w:autoSpaceDN w:val="0"/>
        <w:adjustRightInd w:val="0"/>
        <w:ind w:left="1134"/>
        <w:jc w:val="both"/>
        <w:rPr>
          <w:rFonts w:ascii="Arial" w:eastAsiaTheme="minorEastAsia" w:hAnsi="Arial" w:cs="Arial"/>
          <w:lang w:val="fr-FR"/>
        </w:rPr>
      </w:pPr>
      <w:proofErr w:type="gramStart"/>
      <w:r w:rsidRPr="005F0E26">
        <w:rPr>
          <w:rFonts w:ascii="Arial" w:eastAsiaTheme="minorEastAsia" w:hAnsi="Arial" w:cs="Arial"/>
          <w:lang w:val="fr-FR"/>
        </w:rPr>
        <w:t>Fax:</w:t>
      </w:r>
      <w:proofErr w:type="gramEnd"/>
      <w:r w:rsidRPr="005F0E26">
        <w:rPr>
          <w:rFonts w:ascii="Arial" w:eastAsiaTheme="minorEastAsia" w:hAnsi="Arial" w:cs="Arial"/>
          <w:lang w:val="fr-FR"/>
        </w:rPr>
        <w:t xml:space="preserve"> 01326 319264</w:t>
      </w:r>
    </w:p>
    <w:p w14:paraId="4C43CA2B" w14:textId="77777777" w:rsidR="00221975" w:rsidRPr="005F0E26" w:rsidRDefault="00221975" w:rsidP="00963097">
      <w:pPr>
        <w:tabs>
          <w:tab w:val="left" w:pos="1134"/>
        </w:tabs>
        <w:autoSpaceDE w:val="0"/>
        <w:autoSpaceDN w:val="0"/>
        <w:adjustRightInd w:val="0"/>
        <w:ind w:left="1134"/>
        <w:jc w:val="both"/>
        <w:rPr>
          <w:rFonts w:ascii="Arial" w:eastAsiaTheme="minorEastAsia" w:hAnsi="Arial" w:cs="Arial"/>
          <w:lang w:val="fr-FR"/>
        </w:rPr>
      </w:pPr>
    </w:p>
    <w:p w14:paraId="5FAFC476" w14:textId="77777777" w:rsidR="00221975" w:rsidRPr="005F0E26" w:rsidRDefault="00221975" w:rsidP="00963097">
      <w:pPr>
        <w:tabs>
          <w:tab w:val="left" w:pos="1134"/>
        </w:tabs>
        <w:autoSpaceDE w:val="0"/>
        <w:autoSpaceDN w:val="0"/>
        <w:adjustRightInd w:val="0"/>
        <w:ind w:left="1134"/>
        <w:jc w:val="both"/>
        <w:rPr>
          <w:rFonts w:ascii="Arial" w:eastAsiaTheme="minorEastAsia" w:hAnsi="Arial" w:cs="Arial"/>
          <w:color w:val="1733FF"/>
          <w:lang w:val="fr-FR"/>
        </w:rPr>
      </w:pPr>
      <w:proofErr w:type="gramStart"/>
      <w:r w:rsidRPr="005F0E26">
        <w:rPr>
          <w:rFonts w:ascii="Arial" w:eastAsiaTheme="minorEastAsia" w:hAnsi="Arial" w:cs="Arial"/>
          <w:lang w:val="fr-FR"/>
        </w:rPr>
        <w:t>Email:</w:t>
      </w:r>
      <w:proofErr w:type="gramEnd"/>
      <w:r w:rsidRPr="005F0E26">
        <w:rPr>
          <w:rFonts w:ascii="Arial" w:eastAsiaTheme="minorEastAsia" w:hAnsi="Arial" w:cs="Arial"/>
          <w:lang w:val="fr-FR"/>
        </w:rPr>
        <w:t xml:space="preserve"> </w:t>
      </w:r>
      <w:r w:rsidRPr="005F0E26">
        <w:rPr>
          <w:rFonts w:ascii="Arial" w:eastAsiaTheme="minorEastAsia" w:hAnsi="Arial" w:cs="Arial"/>
          <w:color w:val="0070C0"/>
          <w:lang w:val="fr-FR"/>
        </w:rPr>
        <w:t>UKBeacons@mcga.gov.uk</w:t>
      </w:r>
    </w:p>
    <w:p w14:paraId="7510D1D5" w14:textId="77777777" w:rsidR="00221975" w:rsidRPr="005F0E26" w:rsidRDefault="00221975" w:rsidP="00963097">
      <w:pPr>
        <w:tabs>
          <w:tab w:val="left" w:pos="1134"/>
        </w:tabs>
        <w:autoSpaceDE w:val="0"/>
        <w:autoSpaceDN w:val="0"/>
        <w:adjustRightInd w:val="0"/>
        <w:ind w:left="1134"/>
        <w:jc w:val="both"/>
        <w:rPr>
          <w:rFonts w:ascii="Arial" w:eastAsiaTheme="minorEastAsia" w:hAnsi="Arial" w:cs="Arial"/>
          <w:lang w:val="fr-FR"/>
        </w:rPr>
      </w:pPr>
    </w:p>
    <w:p w14:paraId="214ED8F5" w14:textId="1DAB6DDF" w:rsidR="00221975" w:rsidRPr="005F0E26" w:rsidRDefault="00221975" w:rsidP="00963097">
      <w:pPr>
        <w:tabs>
          <w:tab w:val="left" w:pos="1134"/>
        </w:tabs>
        <w:autoSpaceDE w:val="0"/>
        <w:autoSpaceDN w:val="0"/>
        <w:adjustRightInd w:val="0"/>
        <w:ind w:left="1134"/>
        <w:jc w:val="both"/>
        <w:rPr>
          <w:rFonts w:ascii="Arial" w:eastAsiaTheme="minorEastAsia" w:hAnsi="Arial" w:cs="Arial"/>
          <w:color w:val="1733FF"/>
          <w:lang w:val="de-DE"/>
        </w:rPr>
      </w:pPr>
      <w:r w:rsidRPr="005F0E26">
        <w:rPr>
          <w:rFonts w:ascii="Arial" w:eastAsiaTheme="minorEastAsia" w:hAnsi="Arial" w:cs="Arial"/>
          <w:lang w:val="de-DE"/>
        </w:rPr>
        <w:t xml:space="preserve">Online registration: </w:t>
      </w:r>
      <w:r w:rsidR="009372AA">
        <w:fldChar w:fldCharType="begin"/>
      </w:r>
      <w:r w:rsidR="009372AA">
        <w:instrText>HYPERLINK "http://www.gov.uk/406beacon"</w:instrText>
      </w:r>
      <w:r w:rsidR="009372AA">
        <w:fldChar w:fldCharType="separate"/>
      </w:r>
      <w:r w:rsidRPr="005F0E26">
        <w:rPr>
          <w:rStyle w:val="Hyperlink"/>
          <w:rFonts w:ascii="Arial" w:hAnsi="Arial" w:cs="Arial"/>
          <w:color w:val="0070C0"/>
          <w:lang w:val="de-DE"/>
        </w:rPr>
        <w:t>www.gov.uk/406beacon</w:t>
      </w:r>
      <w:r w:rsidR="009372AA">
        <w:rPr>
          <w:rStyle w:val="Hyperlink"/>
          <w:rFonts w:ascii="Arial" w:hAnsi="Arial" w:cs="Arial"/>
          <w:color w:val="0070C0"/>
          <w:lang w:val="de-DE"/>
        </w:rPr>
        <w:fldChar w:fldCharType="end"/>
      </w:r>
    </w:p>
    <w:p w14:paraId="68E5FD27" w14:textId="77777777" w:rsidR="00221975" w:rsidRPr="005F0E26" w:rsidRDefault="00221975" w:rsidP="00963097">
      <w:pPr>
        <w:tabs>
          <w:tab w:val="left" w:pos="1134"/>
        </w:tabs>
        <w:autoSpaceDE w:val="0"/>
        <w:autoSpaceDN w:val="0"/>
        <w:adjustRightInd w:val="0"/>
        <w:ind w:left="1134"/>
        <w:jc w:val="both"/>
        <w:rPr>
          <w:rFonts w:ascii="Arial" w:eastAsiaTheme="minorEastAsia" w:hAnsi="Arial" w:cs="Arial"/>
          <w:lang w:val="de-DE"/>
        </w:rPr>
      </w:pPr>
    </w:p>
    <w:p w14:paraId="5A2DAC50"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Office hours: Mon – Thurs: 08:45 – 16:45 Fri: 08:45 – 16:15</w:t>
      </w:r>
    </w:p>
    <w:p w14:paraId="25386F87"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p>
    <w:p w14:paraId="011B4831"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Outside office hours or in the case of an alert:</w:t>
      </w:r>
    </w:p>
    <w:p w14:paraId="0EAD317B"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p>
    <w:p w14:paraId="254FFF92"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r w:rsidRPr="00062DA9">
        <w:rPr>
          <w:rFonts w:ascii="Arial" w:eastAsiaTheme="minorEastAsia" w:hAnsi="Arial" w:cs="Arial"/>
        </w:rPr>
        <w:t>Falmouth Coastguard Operations room: Tel: 01326 317575</w:t>
      </w:r>
    </w:p>
    <w:p w14:paraId="090C58C0" w14:textId="77777777" w:rsidR="00221975" w:rsidRPr="00062DA9" w:rsidRDefault="00221975" w:rsidP="00963097">
      <w:pPr>
        <w:tabs>
          <w:tab w:val="left" w:pos="1134"/>
        </w:tabs>
        <w:autoSpaceDE w:val="0"/>
        <w:autoSpaceDN w:val="0"/>
        <w:adjustRightInd w:val="0"/>
        <w:ind w:left="1134"/>
        <w:jc w:val="both"/>
        <w:rPr>
          <w:rFonts w:ascii="Arial" w:eastAsiaTheme="minorEastAsia" w:hAnsi="Arial" w:cs="Arial"/>
        </w:rPr>
      </w:pPr>
    </w:p>
    <w:p w14:paraId="39B56B45" w14:textId="70B4FAB9" w:rsidR="00221975" w:rsidRPr="00062DA9" w:rsidRDefault="00221975" w:rsidP="00963097">
      <w:pPr>
        <w:tabs>
          <w:tab w:val="left" w:pos="1134"/>
        </w:tabs>
        <w:autoSpaceDE w:val="0"/>
        <w:autoSpaceDN w:val="0"/>
        <w:adjustRightInd w:val="0"/>
        <w:ind w:left="1134"/>
        <w:jc w:val="both"/>
        <w:rPr>
          <w:rFonts w:ascii="Arial" w:hAnsi="Arial" w:cs="Arial"/>
        </w:rPr>
      </w:pPr>
      <w:r w:rsidRPr="00062DA9">
        <w:rPr>
          <w:rFonts w:ascii="Arial" w:eastAsiaTheme="minorEastAsia" w:hAnsi="Arial" w:cs="Arial"/>
        </w:rPr>
        <w:t xml:space="preserve">The beacon supplier or the EPIRB Registry </w:t>
      </w:r>
      <w:r w:rsidR="00BD6076">
        <w:rPr>
          <w:rFonts w:ascii="Arial" w:eastAsiaTheme="minorEastAsia" w:hAnsi="Arial" w:cs="Arial"/>
        </w:rPr>
        <w:t xml:space="preserve">can assist with </w:t>
      </w:r>
      <w:r w:rsidR="00A823D1">
        <w:rPr>
          <w:rFonts w:ascii="Arial" w:eastAsiaTheme="minorEastAsia" w:hAnsi="Arial" w:cs="Arial"/>
        </w:rPr>
        <w:t xml:space="preserve">the correct </w:t>
      </w:r>
      <w:r w:rsidR="00BD6076">
        <w:rPr>
          <w:rFonts w:ascii="Arial" w:eastAsiaTheme="minorEastAsia" w:hAnsi="Arial" w:cs="Arial"/>
        </w:rPr>
        <w:t xml:space="preserve">completion of </w:t>
      </w:r>
      <w:r w:rsidRPr="00062DA9">
        <w:rPr>
          <w:rFonts w:ascii="Arial" w:eastAsiaTheme="minorEastAsia" w:hAnsi="Arial" w:cs="Arial"/>
        </w:rPr>
        <w:t xml:space="preserve">  the card </w:t>
      </w:r>
      <w:r w:rsidR="00A823D1">
        <w:rPr>
          <w:rFonts w:ascii="Arial" w:eastAsiaTheme="minorEastAsia" w:hAnsi="Arial" w:cs="Arial"/>
        </w:rPr>
        <w:t xml:space="preserve">if </w:t>
      </w:r>
      <w:r w:rsidRPr="00062DA9">
        <w:rPr>
          <w:rFonts w:ascii="Arial" w:eastAsiaTheme="minorEastAsia" w:hAnsi="Arial" w:cs="Arial"/>
        </w:rPr>
        <w:t>assistance</w:t>
      </w:r>
      <w:r w:rsidR="00A823D1">
        <w:rPr>
          <w:rFonts w:ascii="Arial" w:eastAsiaTheme="minorEastAsia" w:hAnsi="Arial" w:cs="Arial"/>
        </w:rPr>
        <w:t xml:space="preserve"> is required</w:t>
      </w:r>
      <w:r w:rsidRPr="00062DA9">
        <w:rPr>
          <w:rFonts w:ascii="Arial" w:eastAsiaTheme="minorEastAsia" w:hAnsi="Arial" w:cs="Arial"/>
        </w:rPr>
        <w:t>.</w:t>
      </w:r>
    </w:p>
    <w:p w14:paraId="7FE10A05" w14:textId="77777777" w:rsidR="00221975" w:rsidRPr="00062DA9" w:rsidRDefault="00221975" w:rsidP="00963097">
      <w:pPr>
        <w:tabs>
          <w:tab w:val="left" w:pos="1134"/>
        </w:tabs>
        <w:autoSpaceDE w:val="0"/>
        <w:autoSpaceDN w:val="0"/>
        <w:adjustRightInd w:val="0"/>
        <w:ind w:left="1134"/>
        <w:jc w:val="both"/>
        <w:rPr>
          <w:rFonts w:ascii="Arial" w:hAnsi="Arial" w:cs="Arial"/>
        </w:rPr>
      </w:pPr>
    </w:p>
    <w:p w14:paraId="774A6324" w14:textId="3B7FA649" w:rsidR="00221975" w:rsidRPr="00062DA9" w:rsidRDefault="00221975" w:rsidP="00963097">
      <w:pPr>
        <w:tabs>
          <w:tab w:val="left" w:pos="1134"/>
        </w:tabs>
        <w:autoSpaceDE w:val="0"/>
        <w:autoSpaceDN w:val="0"/>
        <w:adjustRightInd w:val="0"/>
        <w:ind w:left="1134"/>
        <w:jc w:val="both"/>
        <w:rPr>
          <w:rFonts w:ascii="Arial" w:eastAsiaTheme="minorEastAsia" w:hAnsi="Arial" w:cs="Arial"/>
          <w:bCs/>
        </w:rPr>
      </w:pPr>
      <w:r w:rsidRPr="00062DA9">
        <w:rPr>
          <w:rFonts w:ascii="Arial" w:hAnsi="Arial" w:cs="Arial"/>
        </w:rPr>
        <w:lastRenderedPageBreak/>
        <w:t xml:space="preserve">Further details on </w:t>
      </w:r>
      <w:r w:rsidRPr="00B0166C">
        <w:rPr>
          <w:rFonts w:ascii="Arial" w:hAnsi="Arial" w:cs="Arial"/>
          <w:i/>
          <w:iCs/>
        </w:rPr>
        <w:t>EPIRB</w:t>
      </w:r>
      <w:r w:rsidRPr="00062DA9">
        <w:rPr>
          <w:rFonts w:ascii="Arial" w:hAnsi="Arial" w:cs="Arial"/>
        </w:rPr>
        <w:t xml:space="preserve"> and P</w:t>
      </w:r>
      <w:r w:rsidR="002A13DE">
        <w:rPr>
          <w:rFonts w:ascii="Arial" w:hAnsi="Arial" w:cs="Arial"/>
        </w:rPr>
        <w:t>ersonal Locator Beacon</w:t>
      </w:r>
      <w:r w:rsidRPr="00062DA9">
        <w:rPr>
          <w:rFonts w:ascii="Arial" w:hAnsi="Arial" w:cs="Arial"/>
        </w:rPr>
        <w:t xml:space="preserve"> Registration are contained in MSN 1816 (M&amp;F) </w:t>
      </w:r>
      <w:r w:rsidRPr="00062DA9">
        <w:rPr>
          <w:rFonts w:ascii="Arial" w:eastAsiaTheme="minorEastAsia" w:hAnsi="Arial" w:cs="Arial"/>
          <w:bCs/>
        </w:rPr>
        <w:t>Mandatory Registration of Emergency Position Indicating Radio Beacons (EPIRBs).</w:t>
      </w:r>
    </w:p>
    <w:p w14:paraId="7BCA49B2" w14:textId="77777777" w:rsidR="00221975" w:rsidRPr="00062DA9" w:rsidRDefault="00221975" w:rsidP="00963097">
      <w:pPr>
        <w:autoSpaceDE w:val="0"/>
        <w:autoSpaceDN w:val="0"/>
        <w:adjustRightInd w:val="0"/>
        <w:ind w:left="1134" w:hanging="1134"/>
        <w:jc w:val="both"/>
        <w:rPr>
          <w:rFonts w:ascii="Arial" w:hAnsi="Arial" w:cs="Arial"/>
        </w:rPr>
      </w:pPr>
    </w:p>
    <w:p w14:paraId="5B5C7477" w14:textId="42CA4B40" w:rsidR="00221975" w:rsidRPr="000E1477" w:rsidRDefault="006536B5" w:rsidP="00963097">
      <w:pPr>
        <w:pStyle w:val="Heading2"/>
        <w:spacing w:after="0" w:line="240" w:lineRule="auto"/>
        <w:ind w:left="1134" w:hanging="1134"/>
      </w:pPr>
      <w:bookmarkStart w:id="216" w:name="_Toc57639988"/>
      <w:bookmarkStart w:id="217" w:name="_Toc79573376"/>
      <w:r w:rsidRPr="006A74FF">
        <w:rPr>
          <w:rFonts w:ascii="Arial" w:hAnsi="Arial" w:cs="Arial"/>
        </w:rPr>
        <w:t>7.</w:t>
      </w:r>
      <w:r w:rsidR="00EF1662">
        <w:rPr>
          <w:rFonts w:ascii="Arial" w:hAnsi="Arial" w:cs="Arial"/>
        </w:rPr>
        <w:t>9</w:t>
      </w:r>
      <w:r w:rsidRPr="006A74FF">
        <w:rPr>
          <w:rFonts w:ascii="Arial" w:hAnsi="Arial" w:cs="Arial"/>
        </w:rPr>
        <w:tab/>
      </w:r>
      <w:r w:rsidR="00221975" w:rsidRPr="0066712C">
        <w:rPr>
          <w:rFonts w:ascii="Arial" w:hAnsi="Arial" w:cs="Arial"/>
        </w:rPr>
        <w:t>Flares and smoke signals</w:t>
      </w:r>
      <w:bookmarkEnd w:id="216"/>
      <w:bookmarkEnd w:id="217"/>
    </w:p>
    <w:p w14:paraId="4406B5AE" w14:textId="77777777" w:rsidR="0023007E" w:rsidRDefault="0023007E" w:rsidP="00963097">
      <w:pPr>
        <w:tabs>
          <w:tab w:val="left" w:pos="851"/>
        </w:tabs>
        <w:ind w:left="1134" w:right="12" w:hanging="1134"/>
        <w:jc w:val="both"/>
        <w:rPr>
          <w:rFonts w:ascii="Arial" w:hAnsi="Arial" w:cs="Arial"/>
        </w:rPr>
      </w:pPr>
    </w:p>
    <w:p w14:paraId="04ECE07C" w14:textId="27B95F05" w:rsidR="00221975" w:rsidRPr="00062DA9" w:rsidRDefault="00D224BB" w:rsidP="00963097">
      <w:pPr>
        <w:ind w:left="1134" w:right="12" w:hanging="1134"/>
        <w:jc w:val="both"/>
        <w:rPr>
          <w:rFonts w:ascii="Arial" w:hAnsi="Arial" w:cs="Arial"/>
        </w:rPr>
      </w:pPr>
      <w:r>
        <w:rPr>
          <w:rFonts w:ascii="Arial" w:hAnsi="Arial" w:cs="Arial"/>
        </w:rPr>
        <w:t>7.</w:t>
      </w:r>
      <w:r w:rsidR="00EF1662">
        <w:rPr>
          <w:rFonts w:ascii="Arial" w:hAnsi="Arial" w:cs="Arial"/>
        </w:rPr>
        <w:t>9</w:t>
      </w:r>
      <w:r>
        <w:rPr>
          <w:rFonts w:ascii="Arial" w:hAnsi="Arial" w:cs="Arial"/>
        </w:rPr>
        <w:t>.1</w:t>
      </w:r>
      <w:r>
        <w:rPr>
          <w:rFonts w:ascii="Arial" w:hAnsi="Arial" w:cs="Arial"/>
        </w:rPr>
        <w:tab/>
        <w:t>Flares and smoke signals s</w:t>
      </w:r>
      <w:r w:rsidR="00221975" w:rsidRPr="00062DA9">
        <w:rPr>
          <w:rFonts w:ascii="Arial" w:hAnsi="Arial" w:cs="Arial"/>
        </w:rPr>
        <w:t>hall be</w:t>
      </w:r>
      <w:r w:rsidR="00854677" w:rsidRPr="00062DA9">
        <w:rPr>
          <w:rFonts w:ascii="Arial" w:hAnsi="Arial" w:cs="Arial"/>
        </w:rPr>
        <w:t xml:space="preserve"> </w:t>
      </w:r>
      <w:proofErr w:type="spellStart"/>
      <w:r w:rsidR="00854677" w:rsidRPr="00062DA9">
        <w:rPr>
          <w:rFonts w:ascii="Arial" w:hAnsi="Arial" w:cs="Arial"/>
        </w:rPr>
        <w:t>be stowed</w:t>
      </w:r>
      <w:proofErr w:type="spellEnd"/>
      <w:r w:rsidR="00854677" w:rsidRPr="00062DA9">
        <w:rPr>
          <w:rFonts w:ascii="Arial" w:hAnsi="Arial" w:cs="Arial"/>
        </w:rPr>
        <w:t xml:space="preserve"> on or near the bridge in a dry and readily accessible location, clearly marked</w:t>
      </w:r>
      <w:r>
        <w:rPr>
          <w:rFonts w:ascii="Arial" w:hAnsi="Arial" w:cs="Arial"/>
        </w:rPr>
        <w:t xml:space="preserve">, </w:t>
      </w:r>
      <w:r w:rsidR="00AC0502">
        <w:rPr>
          <w:rFonts w:ascii="Arial" w:hAnsi="Arial" w:cs="Arial"/>
        </w:rPr>
        <w:t xml:space="preserve">and comply with </w:t>
      </w:r>
      <w:r w:rsidR="002A13DE" w:rsidRPr="00BB5679">
        <w:rPr>
          <w:rFonts w:ascii="Arial" w:hAnsi="Arial" w:cs="Arial"/>
        </w:rPr>
        <w:t xml:space="preserve">Merchant Shipping (Marine Equipment) Regulations </w:t>
      </w:r>
      <w:r w:rsidR="00550C3E">
        <w:rPr>
          <w:rFonts w:ascii="Arial" w:hAnsi="Arial" w:cs="Arial"/>
        </w:rPr>
        <w:t>(</w:t>
      </w:r>
      <w:r w:rsidR="002A13DE" w:rsidRPr="00BB5679">
        <w:rPr>
          <w:rFonts w:ascii="Arial" w:hAnsi="Arial" w:cs="Arial"/>
        </w:rPr>
        <w:t>S.I. 2016/1025</w:t>
      </w:r>
      <w:r w:rsidR="00550C3E">
        <w:rPr>
          <w:rFonts w:ascii="Arial" w:hAnsi="Arial" w:cs="Arial"/>
        </w:rPr>
        <w:t>)</w:t>
      </w:r>
      <w:r w:rsidR="002A13DE" w:rsidRPr="00BB5679">
        <w:rPr>
          <w:rFonts w:ascii="Arial" w:hAnsi="Arial" w:cs="Arial"/>
        </w:rPr>
        <w:t xml:space="preserve"> and</w:t>
      </w:r>
      <w:r w:rsidR="00F12566">
        <w:rPr>
          <w:rFonts w:ascii="Arial" w:hAnsi="Arial" w:cs="Arial"/>
        </w:rPr>
        <w:t xml:space="preserve"> </w:t>
      </w:r>
      <w:r w:rsidR="002A13DE" w:rsidRPr="00BB5679">
        <w:rPr>
          <w:rFonts w:ascii="Arial" w:hAnsi="Arial" w:cs="Arial"/>
        </w:rPr>
        <w:t>MSN</w:t>
      </w:r>
      <w:r w:rsidR="00D6574E">
        <w:rPr>
          <w:rFonts w:ascii="Arial" w:hAnsi="Arial" w:cs="Arial"/>
        </w:rPr>
        <w:t xml:space="preserve"> </w:t>
      </w:r>
      <w:r w:rsidR="002A13DE" w:rsidRPr="00BB5679">
        <w:rPr>
          <w:rFonts w:ascii="Arial" w:hAnsi="Arial" w:cs="Arial"/>
        </w:rPr>
        <w:t>1874 (M&amp;F) Marine Equipment - United Kingdom conformity assessment procedures for marine equipment, Other Approval and Standards</w:t>
      </w:r>
      <w:r w:rsidR="002A13DE">
        <w:rPr>
          <w:rFonts w:ascii="Arial" w:hAnsi="Arial" w:cs="Arial"/>
        </w:rPr>
        <w:t xml:space="preserve">, and </w:t>
      </w:r>
      <w:r w:rsidR="00221975" w:rsidRPr="00062DA9">
        <w:rPr>
          <w:rFonts w:ascii="Arial" w:hAnsi="Arial" w:cs="Arial"/>
        </w:rPr>
        <w:t xml:space="preserve">within their expiry date. It should be noted that handheld signals burn for approximately 60 seconds, whilst buoyant signals burn for up to </w:t>
      </w:r>
      <w:r w:rsidR="00D6574E">
        <w:rPr>
          <w:rFonts w:ascii="Arial" w:hAnsi="Arial" w:cs="Arial"/>
        </w:rPr>
        <w:t>three</w:t>
      </w:r>
      <w:r w:rsidR="00221975" w:rsidRPr="00062DA9">
        <w:rPr>
          <w:rFonts w:ascii="Arial" w:hAnsi="Arial" w:cs="Arial"/>
        </w:rPr>
        <w:t xml:space="preserve"> minutes.</w:t>
      </w:r>
    </w:p>
    <w:p w14:paraId="29626215" w14:textId="77777777" w:rsidR="0023007E" w:rsidRDefault="0023007E" w:rsidP="00963097">
      <w:pPr>
        <w:pStyle w:val="Heading2"/>
        <w:spacing w:after="0" w:line="240" w:lineRule="auto"/>
        <w:ind w:left="1134" w:hanging="1134"/>
        <w:rPr>
          <w:rFonts w:ascii="Arial" w:hAnsi="Arial" w:cs="Arial"/>
        </w:rPr>
      </w:pPr>
      <w:bookmarkStart w:id="218" w:name="_Toc57639989"/>
    </w:p>
    <w:p w14:paraId="5D6DA97F" w14:textId="5074BC23" w:rsidR="00221975" w:rsidRPr="006A74FF" w:rsidRDefault="00D224BB" w:rsidP="00963097">
      <w:pPr>
        <w:pStyle w:val="Heading2"/>
        <w:spacing w:after="0" w:line="240" w:lineRule="auto"/>
        <w:ind w:left="1134" w:hanging="1134"/>
        <w:rPr>
          <w:rFonts w:ascii="Arial" w:hAnsi="Arial" w:cs="Arial"/>
        </w:rPr>
      </w:pPr>
      <w:bookmarkStart w:id="219" w:name="_Toc79573377"/>
      <w:r w:rsidRPr="006A74FF">
        <w:rPr>
          <w:rFonts w:ascii="Arial" w:hAnsi="Arial" w:cs="Arial"/>
        </w:rPr>
        <w:t>7.</w:t>
      </w:r>
      <w:r w:rsidR="00EF1662">
        <w:rPr>
          <w:rFonts w:ascii="Arial" w:hAnsi="Arial" w:cs="Arial"/>
        </w:rPr>
        <w:t>10</w:t>
      </w:r>
      <w:r w:rsidRPr="000E1477">
        <w:rPr>
          <w:rFonts w:ascii="Arial" w:hAnsi="Arial" w:cs="Arial"/>
        </w:rPr>
        <w:tab/>
      </w:r>
      <w:r w:rsidR="00221975" w:rsidRPr="000E1477">
        <w:rPr>
          <w:rFonts w:ascii="Arial" w:hAnsi="Arial" w:cs="Arial"/>
        </w:rPr>
        <w:t>Personal Locator Beacons</w:t>
      </w:r>
      <w:bookmarkEnd w:id="218"/>
      <w:bookmarkEnd w:id="219"/>
    </w:p>
    <w:p w14:paraId="0D30AFFA" w14:textId="77777777" w:rsidR="0023007E" w:rsidRDefault="0023007E" w:rsidP="00963097">
      <w:pPr>
        <w:pStyle w:val="Default"/>
        <w:tabs>
          <w:tab w:val="left" w:pos="851"/>
        </w:tabs>
        <w:ind w:left="1134" w:hanging="1134"/>
        <w:jc w:val="both"/>
        <w:rPr>
          <w:sz w:val="22"/>
          <w:szCs w:val="22"/>
        </w:rPr>
      </w:pPr>
    </w:p>
    <w:p w14:paraId="530C542A" w14:textId="449FF690" w:rsidR="00221975" w:rsidRPr="00D224BB" w:rsidRDefault="00D224BB" w:rsidP="00963097">
      <w:pPr>
        <w:pStyle w:val="Default"/>
        <w:ind w:left="1134" w:hanging="1134"/>
        <w:jc w:val="both"/>
        <w:rPr>
          <w:sz w:val="22"/>
          <w:szCs w:val="22"/>
        </w:rPr>
      </w:pPr>
      <w:r>
        <w:rPr>
          <w:sz w:val="22"/>
          <w:szCs w:val="22"/>
        </w:rPr>
        <w:t>7.</w:t>
      </w:r>
      <w:r w:rsidR="00EF1662">
        <w:rPr>
          <w:sz w:val="22"/>
          <w:szCs w:val="22"/>
        </w:rPr>
        <w:t>10</w:t>
      </w:r>
      <w:r>
        <w:rPr>
          <w:sz w:val="22"/>
          <w:szCs w:val="22"/>
        </w:rPr>
        <w:t>.1</w:t>
      </w:r>
      <w:r>
        <w:rPr>
          <w:sz w:val="22"/>
          <w:szCs w:val="22"/>
        </w:rPr>
        <w:tab/>
      </w:r>
      <w:r w:rsidR="00221975" w:rsidRPr="00D224BB">
        <w:rPr>
          <w:sz w:val="22"/>
          <w:szCs w:val="22"/>
        </w:rPr>
        <w:t xml:space="preserve">If a 406 MHz </w:t>
      </w:r>
      <w:r w:rsidR="00221975" w:rsidRPr="00B0166C">
        <w:rPr>
          <w:i/>
          <w:iCs/>
          <w:sz w:val="22"/>
          <w:szCs w:val="22"/>
        </w:rPr>
        <w:t>EPIRB</w:t>
      </w:r>
      <w:r w:rsidR="00221975" w:rsidRPr="00D224BB">
        <w:rPr>
          <w:sz w:val="22"/>
          <w:szCs w:val="22"/>
        </w:rPr>
        <w:t xml:space="preserve"> with GPS is carried, then </w:t>
      </w:r>
      <w:r w:rsidR="0047772B">
        <w:rPr>
          <w:sz w:val="22"/>
          <w:szCs w:val="22"/>
        </w:rPr>
        <w:t>p</w:t>
      </w:r>
      <w:r w:rsidR="00221975" w:rsidRPr="00D224BB">
        <w:rPr>
          <w:sz w:val="22"/>
          <w:szCs w:val="22"/>
        </w:rPr>
        <w:t xml:space="preserve">ersonal </w:t>
      </w:r>
      <w:r w:rsidR="0047772B">
        <w:rPr>
          <w:sz w:val="22"/>
          <w:szCs w:val="22"/>
        </w:rPr>
        <w:t>l</w:t>
      </w:r>
      <w:r w:rsidR="00221975" w:rsidRPr="00D224BB">
        <w:rPr>
          <w:sz w:val="22"/>
          <w:szCs w:val="22"/>
        </w:rPr>
        <w:t xml:space="preserve">ocator </w:t>
      </w:r>
      <w:r w:rsidR="0047772B">
        <w:rPr>
          <w:sz w:val="22"/>
          <w:szCs w:val="22"/>
        </w:rPr>
        <w:t>b</w:t>
      </w:r>
      <w:r w:rsidR="00221975" w:rsidRPr="00D224BB">
        <w:rPr>
          <w:sz w:val="22"/>
          <w:szCs w:val="22"/>
        </w:rPr>
        <w:t xml:space="preserve">eacons can either be 406 MHz and comply with EN 302 152 or </w:t>
      </w:r>
      <w:r w:rsidR="002D1CD7">
        <w:rPr>
          <w:sz w:val="22"/>
          <w:szCs w:val="22"/>
        </w:rPr>
        <w:t>work on the automatic identification system (AIS)</w:t>
      </w:r>
      <w:r w:rsidR="00221975" w:rsidRPr="00D224BB">
        <w:rPr>
          <w:sz w:val="22"/>
          <w:szCs w:val="22"/>
        </w:rPr>
        <w:t xml:space="preserve">. If no </w:t>
      </w:r>
      <w:r w:rsidR="00221975" w:rsidRPr="00B0166C">
        <w:rPr>
          <w:i/>
          <w:iCs/>
          <w:sz w:val="22"/>
          <w:szCs w:val="22"/>
        </w:rPr>
        <w:t>EPIRB</w:t>
      </w:r>
      <w:r w:rsidR="00221975" w:rsidRPr="00D224BB">
        <w:rPr>
          <w:sz w:val="22"/>
          <w:szCs w:val="22"/>
        </w:rPr>
        <w:t xml:space="preserve"> is carried, then </w:t>
      </w:r>
      <w:r w:rsidR="00B35905">
        <w:rPr>
          <w:sz w:val="22"/>
          <w:szCs w:val="22"/>
        </w:rPr>
        <w:t>p</w:t>
      </w:r>
      <w:r w:rsidR="001340CB">
        <w:rPr>
          <w:sz w:val="22"/>
          <w:szCs w:val="22"/>
        </w:rPr>
        <w:t xml:space="preserve">ersonal </w:t>
      </w:r>
      <w:r w:rsidR="00B35905">
        <w:rPr>
          <w:sz w:val="22"/>
          <w:szCs w:val="22"/>
        </w:rPr>
        <w:t>l</w:t>
      </w:r>
      <w:r w:rsidR="001340CB">
        <w:rPr>
          <w:sz w:val="22"/>
          <w:szCs w:val="22"/>
        </w:rPr>
        <w:t xml:space="preserve">ocator </w:t>
      </w:r>
      <w:r w:rsidR="00B35905">
        <w:rPr>
          <w:sz w:val="22"/>
          <w:szCs w:val="22"/>
        </w:rPr>
        <w:t>b</w:t>
      </w:r>
      <w:r w:rsidR="001340CB">
        <w:rPr>
          <w:sz w:val="22"/>
          <w:szCs w:val="22"/>
        </w:rPr>
        <w:t>eacons</w:t>
      </w:r>
      <w:r w:rsidR="00221975" w:rsidRPr="00D224BB">
        <w:rPr>
          <w:sz w:val="22"/>
          <w:szCs w:val="22"/>
        </w:rPr>
        <w:t xml:space="preserve"> must be 406MHz and comply with EN 302 152. This is because the </w:t>
      </w:r>
      <w:r w:rsidR="00221975" w:rsidRPr="00B0166C">
        <w:rPr>
          <w:i/>
          <w:iCs/>
          <w:sz w:val="22"/>
          <w:szCs w:val="22"/>
        </w:rPr>
        <w:t>EPIRB</w:t>
      </w:r>
      <w:r w:rsidR="00221975" w:rsidRPr="00D224BB">
        <w:rPr>
          <w:sz w:val="22"/>
          <w:szCs w:val="22"/>
        </w:rPr>
        <w:t xml:space="preserve"> is considered to be the mandatory equipment and the </w:t>
      </w:r>
      <w:r w:rsidR="00B35905">
        <w:rPr>
          <w:sz w:val="22"/>
          <w:szCs w:val="22"/>
        </w:rPr>
        <w:t>p</w:t>
      </w:r>
      <w:r w:rsidR="001340CB">
        <w:rPr>
          <w:sz w:val="22"/>
          <w:szCs w:val="22"/>
        </w:rPr>
        <w:t xml:space="preserve">ersonal </w:t>
      </w:r>
      <w:r w:rsidR="00B35905">
        <w:rPr>
          <w:sz w:val="22"/>
          <w:szCs w:val="22"/>
        </w:rPr>
        <w:t>l</w:t>
      </w:r>
      <w:r w:rsidR="001340CB">
        <w:rPr>
          <w:sz w:val="22"/>
          <w:szCs w:val="22"/>
        </w:rPr>
        <w:t xml:space="preserve">ocator </w:t>
      </w:r>
      <w:r w:rsidR="00B35905">
        <w:rPr>
          <w:sz w:val="22"/>
          <w:szCs w:val="22"/>
        </w:rPr>
        <w:t>b</w:t>
      </w:r>
      <w:r w:rsidR="001340CB">
        <w:rPr>
          <w:sz w:val="22"/>
          <w:szCs w:val="22"/>
        </w:rPr>
        <w:t>eacon</w:t>
      </w:r>
      <w:r w:rsidR="00221975" w:rsidRPr="00D224BB">
        <w:rPr>
          <w:sz w:val="22"/>
          <w:szCs w:val="22"/>
        </w:rPr>
        <w:t xml:space="preserve"> is a voluntary addition</w:t>
      </w:r>
      <w:r w:rsidR="00E15BAC">
        <w:rPr>
          <w:sz w:val="22"/>
          <w:szCs w:val="22"/>
        </w:rPr>
        <w:t>.</w:t>
      </w:r>
    </w:p>
    <w:p w14:paraId="1B059FBC" w14:textId="77777777" w:rsidR="00221975" w:rsidRPr="00D224BB" w:rsidRDefault="00221975" w:rsidP="00963097">
      <w:pPr>
        <w:pStyle w:val="Default"/>
        <w:tabs>
          <w:tab w:val="left" w:pos="851"/>
        </w:tabs>
        <w:ind w:left="1134" w:hanging="1134"/>
        <w:jc w:val="both"/>
        <w:rPr>
          <w:sz w:val="22"/>
          <w:szCs w:val="22"/>
        </w:rPr>
      </w:pPr>
    </w:p>
    <w:p w14:paraId="41CDA5EB" w14:textId="0C4BA357" w:rsidR="00221975" w:rsidRPr="00D224BB" w:rsidRDefault="00D224BB" w:rsidP="00963097">
      <w:pPr>
        <w:pStyle w:val="Default"/>
        <w:ind w:left="1134" w:hanging="1134"/>
        <w:jc w:val="both"/>
        <w:rPr>
          <w:sz w:val="22"/>
          <w:szCs w:val="22"/>
        </w:rPr>
      </w:pPr>
      <w:r>
        <w:rPr>
          <w:sz w:val="22"/>
          <w:szCs w:val="22"/>
        </w:rPr>
        <w:t>7.</w:t>
      </w:r>
      <w:r w:rsidR="00EF1662">
        <w:rPr>
          <w:sz w:val="22"/>
          <w:szCs w:val="22"/>
        </w:rPr>
        <w:t>10</w:t>
      </w:r>
      <w:r>
        <w:rPr>
          <w:sz w:val="22"/>
          <w:szCs w:val="22"/>
        </w:rPr>
        <w:t>.2</w:t>
      </w:r>
      <w:r>
        <w:rPr>
          <w:sz w:val="22"/>
          <w:szCs w:val="22"/>
        </w:rPr>
        <w:tab/>
        <w:t>O</w:t>
      </w:r>
      <w:r w:rsidR="00221975" w:rsidRPr="00D224BB">
        <w:rPr>
          <w:sz w:val="22"/>
          <w:szCs w:val="22"/>
        </w:rPr>
        <w:t xml:space="preserve">n single handed </w:t>
      </w:r>
      <w:r w:rsidR="00B1648D" w:rsidRPr="00B0166C">
        <w:rPr>
          <w:i/>
          <w:iCs/>
          <w:sz w:val="22"/>
          <w:szCs w:val="22"/>
        </w:rPr>
        <w:t>Vessel</w:t>
      </w:r>
      <w:r w:rsidR="00221975" w:rsidRPr="00D224BB">
        <w:rPr>
          <w:sz w:val="22"/>
          <w:szCs w:val="22"/>
        </w:rPr>
        <w:t xml:space="preserve">s, </w:t>
      </w:r>
      <w:r w:rsidR="00B35905">
        <w:rPr>
          <w:i/>
          <w:iCs/>
          <w:sz w:val="22"/>
          <w:szCs w:val="22"/>
        </w:rPr>
        <w:t>s</w:t>
      </w:r>
      <w:r w:rsidR="00221975" w:rsidRPr="00B0166C">
        <w:rPr>
          <w:i/>
          <w:iCs/>
          <w:sz w:val="22"/>
          <w:szCs w:val="22"/>
        </w:rPr>
        <w:t>kippers</w:t>
      </w:r>
      <w:r w:rsidR="00221975" w:rsidRPr="00D224BB">
        <w:rPr>
          <w:sz w:val="22"/>
          <w:szCs w:val="22"/>
        </w:rPr>
        <w:t xml:space="preserve"> are strongly recommended, if they carry 406 MHz </w:t>
      </w:r>
      <w:r w:rsidR="00221975" w:rsidRPr="00B0166C">
        <w:rPr>
          <w:i/>
          <w:iCs/>
          <w:sz w:val="22"/>
          <w:szCs w:val="22"/>
        </w:rPr>
        <w:t>EPIRB</w:t>
      </w:r>
      <w:r w:rsidR="00221975" w:rsidRPr="00D224BB">
        <w:rPr>
          <w:sz w:val="22"/>
          <w:szCs w:val="22"/>
        </w:rPr>
        <w:t xml:space="preserve">s, to also carry and wear 406 MHz </w:t>
      </w:r>
      <w:r w:rsidR="00B35905">
        <w:rPr>
          <w:sz w:val="22"/>
          <w:szCs w:val="22"/>
        </w:rPr>
        <w:t>p</w:t>
      </w:r>
      <w:r w:rsidR="001340CB">
        <w:rPr>
          <w:sz w:val="22"/>
          <w:szCs w:val="22"/>
        </w:rPr>
        <w:t xml:space="preserve">ersonal </w:t>
      </w:r>
      <w:r w:rsidR="00B35905">
        <w:rPr>
          <w:sz w:val="22"/>
          <w:szCs w:val="22"/>
        </w:rPr>
        <w:t>l</w:t>
      </w:r>
      <w:r w:rsidR="001340CB">
        <w:rPr>
          <w:sz w:val="22"/>
          <w:szCs w:val="22"/>
        </w:rPr>
        <w:t xml:space="preserve">ocator </w:t>
      </w:r>
      <w:r w:rsidR="00B35905">
        <w:rPr>
          <w:sz w:val="22"/>
          <w:szCs w:val="22"/>
        </w:rPr>
        <w:t>b</w:t>
      </w:r>
      <w:r w:rsidR="001340CB">
        <w:rPr>
          <w:sz w:val="22"/>
          <w:szCs w:val="22"/>
        </w:rPr>
        <w:t>eacons</w:t>
      </w:r>
      <w:r w:rsidR="00221975" w:rsidRPr="00D224BB">
        <w:rPr>
          <w:sz w:val="22"/>
          <w:szCs w:val="22"/>
        </w:rPr>
        <w:t xml:space="preserve">. Other </w:t>
      </w:r>
      <w:r w:rsidR="00B35905">
        <w:rPr>
          <w:sz w:val="22"/>
          <w:szCs w:val="22"/>
        </w:rPr>
        <w:t>p</w:t>
      </w:r>
      <w:r w:rsidR="001340CB">
        <w:rPr>
          <w:sz w:val="22"/>
          <w:szCs w:val="22"/>
        </w:rPr>
        <w:t xml:space="preserve">ersonal </w:t>
      </w:r>
      <w:r w:rsidR="00B35905">
        <w:rPr>
          <w:sz w:val="22"/>
          <w:szCs w:val="22"/>
        </w:rPr>
        <w:t>l</w:t>
      </w:r>
      <w:r w:rsidR="001340CB">
        <w:rPr>
          <w:sz w:val="22"/>
          <w:szCs w:val="22"/>
        </w:rPr>
        <w:t xml:space="preserve">ocator </w:t>
      </w:r>
      <w:proofErr w:type="gramStart"/>
      <w:r w:rsidR="00B35905">
        <w:rPr>
          <w:sz w:val="22"/>
          <w:szCs w:val="22"/>
        </w:rPr>
        <w:t>b</w:t>
      </w:r>
      <w:r w:rsidR="001340CB">
        <w:rPr>
          <w:sz w:val="22"/>
          <w:szCs w:val="22"/>
        </w:rPr>
        <w:t>eacons</w:t>
      </w:r>
      <w:proofErr w:type="gramEnd"/>
      <w:r w:rsidR="001340CB">
        <w:rPr>
          <w:sz w:val="22"/>
          <w:szCs w:val="22"/>
        </w:rPr>
        <w:t xml:space="preserve"> </w:t>
      </w:r>
      <w:r w:rsidR="00221975" w:rsidRPr="00D224BB">
        <w:rPr>
          <w:sz w:val="22"/>
          <w:szCs w:val="22"/>
        </w:rPr>
        <w:t xml:space="preserve">types may not notify the </w:t>
      </w:r>
      <w:r w:rsidR="00B35905">
        <w:rPr>
          <w:sz w:val="22"/>
          <w:szCs w:val="22"/>
        </w:rPr>
        <w:t>c</w:t>
      </w:r>
      <w:r w:rsidR="00221975" w:rsidRPr="00D224BB">
        <w:rPr>
          <w:sz w:val="22"/>
          <w:szCs w:val="22"/>
        </w:rPr>
        <w:t xml:space="preserve">oastguard of </w:t>
      </w:r>
      <w:r w:rsidR="00B35905">
        <w:rPr>
          <w:sz w:val="22"/>
          <w:szCs w:val="22"/>
        </w:rPr>
        <w:t>m</w:t>
      </w:r>
      <w:r w:rsidR="00221975" w:rsidRPr="00D224BB">
        <w:rPr>
          <w:sz w:val="22"/>
          <w:szCs w:val="22"/>
        </w:rPr>
        <w:t xml:space="preserve">an </w:t>
      </w:r>
      <w:r w:rsidR="00B35905">
        <w:rPr>
          <w:sz w:val="22"/>
          <w:szCs w:val="22"/>
        </w:rPr>
        <w:t>o</w:t>
      </w:r>
      <w:r w:rsidR="00221975" w:rsidRPr="00D224BB">
        <w:rPr>
          <w:sz w:val="22"/>
          <w:szCs w:val="22"/>
        </w:rPr>
        <w:t>verboard.</w:t>
      </w:r>
    </w:p>
    <w:p w14:paraId="0963122C" w14:textId="77777777" w:rsidR="00221975" w:rsidRPr="00D224BB" w:rsidRDefault="00221975" w:rsidP="00963097">
      <w:pPr>
        <w:pStyle w:val="Default"/>
        <w:tabs>
          <w:tab w:val="left" w:pos="851"/>
        </w:tabs>
        <w:ind w:left="1134" w:hanging="1134"/>
        <w:jc w:val="both"/>
        <w:rPr>
          <w:sz w:val="22"/>
          <w:szCs w:val="22"/>
        </w:rPr>
      </w:pPr>
    </w:p>
    <w:p w14:paraId="742441F9" w14:textId="626B3BBB" w:rsidR="00D224BB" w:rsidRDefault="00D224BB" w:rsidP="00963097">
      <w:pPr>
        <w:ind w:left="1134" w:hanging="1134"/>
        <w:jc w:val="both"/>
        <w:rPr>
          <w:rFonts w:ascii="Arial" w:hAnsi="Arial" w:cs="Arial"/>
        </w:rPr>
      </w:pPr>
      <w:r>
        <w:rPr>
          <w:rFonts w:ascii="Arial" w:hAnsi="Arial" w:cs="Arial"/>
        </w:rPr>
        <w:t>7.</w:t>
      </w:r>
      <w:r w:rsidR="00EF1662">
        <w:rPr>
          <w:rFonts w:ascii="Arial" w:hAnsi="Arial" w:cs="Arial"/>
        </w:rPr>
        <w:t>10</w:t>
      </w:r>
      <w:r>
        <w:rPr>
          <w:rFonts w:ascii="Arial" w:hAnsi="Arial" w:cs="Arial"/>
        </w:rPr>
        <w:t>.3</w:t>
      </w:r>
      <w:r>
        <w:rPr>
          <w:rFonts w:ascii="Arial" w:hAnsi="Arial" w:cs="Arial"/>
        </w:rPr>
        <w:tab/>
      </w:r>
      <w:r w:rsidR="00221975" w:rsidRPr="00062DA9">
        <w:rPr>
          <w:rFonts w:ascii="Arial" w:hAnsi="Arial" w:cs="Arial"/>
        </w:rPr>
        <w:t xml:space="preserve">406 MHz </w:t>
      </w:r>
      <w:r w:rsidR="00B35905">
        <w:rPr>
          <w:rFonts w:ascii="Arial" w:hAnsi="Arial" w:cs="Arial"/>
        </w:rPr>
        <w:t>p</w:t>
      </w:r>
      <w:r w:rsidR="001340CB">
        <w:rPr>
          <w:rFonts w:ascii="Arial" w:hAnsi="Arial" w:cs="Arial"/>
        </w:rPr>
        <w:t xml:space="preserve">ersonal </w:t>
      </w:r>
      <w:r w:rsidR="00B35905">
        <w:rPr>
          <w:rFonts w:ascii="Arial" w:hAnsi="Arial" w:cs="Arial"/>
        </w:rPr>
        <w:t>l</w:t>
      </w:r>
      <w:r w:rsidR="001340CB">
        <w:rPr>
          <w:rFonts w:ascii="Arial" w:hAnsi="Arial" w:cs="Arial"/>
        </w:rPr>
        <w:t xml:space="preserve">ocator </w:t>
      </w:r>
      <w:r w:rsidR="00B35905">
        <w:rPr>
          <w:rFonts w:ascii="Arial" w:hAnsi="Arial" w:cs="Arial"/>
        </w:rPr>
        <w:t>b</w:t>
      </w:r>
      <w:r w:rsidR="001340CB">
        <w:rPr>
          <w:rFonts w:ascii="Arial" w:hAnsi="Arial" w:cs="Arial"/>
        </w:rPr>
        <w:t>eacons</w:t>
      </w:r>
      <w:r w:rsidR="00221975" w:rsidRPr="00062DA9">
        <w:rPr>
          <w:rFonts w:ascii="Arial" w:hAnsi="Arial" w:cs="Arial"/>
        </w:rPr>
        <w:t xml:space="preserve">, in addition to complying with EN 302 152, must be registered in accordance with </w:t>
      </w:r>
      <w:r w:rsidR="00F20431">
        <w:rPr>
          <w:rFonts w:ascii="Arial" w:hAnsi="Arial" w:cs="Arial"/>
        </w:rPr>
        <w:t>t</w:t>
      </w:r>
      <w:r w:rsidR="00221975" w:rsidRPr="00062DA9">
        <w:rPr>
          <w:rFonts w:ascii="Arial" w:hAnsi="Arial" w:cs="Arial"/>
        </w:rPr>
        <w:t xml:space="preserve">he Merchant Shipping (EPIRB Registration) Regulations </w:t>
      </w:r>
      <w:r w:rsidR="00CC66F1">
        <w:rPr>
          <w:rFonts w:ascii="Arial" w:hAnsi="Arial" w:cs="Arial"/>
        </w:rPr>
        <w:t>(</w:t>
      </w:r>
      <w:r w:rsidR="00221975" w:rsidRPr="00062DA9">
        <w:rPr>
          <w:rFonts w:ascii="Arial" w:hAnsi="Arial" w:cs="Arial"/>
        </w:rPr>
        <w:t>S</w:t>
      </w:r>
      <w:r w:rsidR="00550C3E">
        <w:rPr>
          <w:rFonts w:ascii="Arial" w:hAnsi="Arial" w:cs="Arial"/>
        </w:rPr>
        <w:t>.</w:t>
      </w:r>
      <w:r w:rsidR="00221975" w:rsidRPr="00062DA9">
        <w:rPr>
          <w:rFonts w:ascii="Arial" w:hAnsi="Arial" w:cs="Arial"/>
        </w:rPr>
        <w:t>I</w:t>
      </w:r>
      <w:r w:rsidR="00550C3E">
        <w:rPr>
          <w:rFonts w:ascii="Arial" w:hAnsi="Arial" w:cs="Arial"/>
        </w:rPr>
        <w:t>.</w:t>
      </w:r>
      <w:r w:rsidR="00221975" w:rsidRPr="00062DA9">
        <w:rPr>
          <w:rFonts w:ascii="Arial" w:hAnsi="Arial" w:cs="Arial"/>
        </w:rPr>
        <w:t xml:space="preserve"> 2000</w:t>
      </w:r>
      <w:r w:rsidR="00CC66F1">
        <w:rPr>
          <w:rFonts w:ascii="Arial" w:hAnsi="Arial" w:cs="Arial"/>
        </w:rPr>
        <w:t>/</w:t>
      </w:r>
      <w:r w:rsidR="00221975" w:rsidRPr="00062DA9">
        <w:rPr>
          <w:rFonts w:ascii="Arial" w:hAnsi="Arial" w:cs="Arial"/>
        </w:rPr>
        <w:t>1850</w:t>
      </w:r>
      <w:r w:rsidR="00CC66F1">
        <w:rPr>
          <w:rFonts w:ascii="Arial" w:hAnsi="Arial" w:cs="Arial"/>
        </w:rPr>
        <w:t>)</w:t>
      </w:r>
      <w:r w:rsidR="00221975" w:rsidRPr="00062DA9">
        <w:rPr>
          <w:rFonts w:ascii="Arial" w:hAnsi="Arial" w:cs="Arial"/>
        </w:rPr>
        <w:t xml:space="preserve"> and Merchant Shipping Notice 1816 (M&amp;F) – Mandatory Registration of Electronic Position indicating Radio Beacons (EPIRBs). AIS </w:t>
      </w:r>
      <w:r w:rsidR="00B35905">
        <w:rPr>
          <w:rFonts w:ascii="Arial" w:hAnsi="Arial" w:cs="Arial"/>
        </w:rPr>
        <w:t>p</w:t>
      </w:r>
      <w:r w:rsidR="001340CB">
        <w:rPr>
          <w:rFonts w:ascii="Arial" w:hAnsi="Arial" w:cs="Arial"/>
        </w:rPr>
        <w:t xml:space="preserve">ersonal </w:t>
      </w:r>
      <w:r w:rsidR="00B35905">
        <w:rPr>
          <w:rFonts w:ascii="Arial" w:hAnsi="Arial" w:cs="Arial"/>
        </w:rPr>
        <w:t>l</w:t>
      </w:r>
      <w:r w:rsidR="001340CB">
        <w:rPr>
          <w:rFonts w:ascii="Arial" w:hAnsi="Arial" w:cs="Arial"/>
        </w:rPr>
        <w:t xml:space="preserve">ocator </w:t>
      </w:r>
      <w:r w:rsidR="00B35905">
        <w:rPr>
          <w:rFonts w:ascii="Arial" w:hAnsi="Arial" w:cs="Arial"/>
        </w:rPr>
        <w:t>b</w:t>
      </w:r>
      <w:r w:rsidR="001340CB">
        <w:rPr>
          <w:rFonts w:ascii="Arial" w:hAnsi="Arial" w:cs="Arial"/>
        </w:rPr>
        <w:t>eacons</w:t>
      </w:r>
      <w:r w:rsidR="00221975" w:rsidRPr="00062DA9">
        <w:rPr>
          <w:rFonts w:ascii="Arial" w:hAnsi="Arial" w:cs="Arial"/>
        </w:rPr>
        <w:t xml:space="preserve"> need not be registered.</w:t>
      </w:r>
    </w:p>
    <w:p w14:paraId="63744F99" w14:textId="77777777" w:rsidR="00D224BB" w:rsidRDefault="00D224BB" w:rsidP="00963097">
      <w:pPr>
        <w:tabs>
          <w:tab w:val="left" w:pos="851"/>
        </w:tabs>
        <w:ind w:left="1134" w:hanging="1134"/>
        <w:jc w:val="both"/>
        <w:rPr>
          <w:rFonts w:ascii="Arial" w:hAnsi="Arial" w:cs="Arial"/>
        </w:rPr>
      </w:pPr>
    </w:p>
    <w:p w14:paraId="3A43FDD5" w14:textId="096E8F6D" w:rsidR="00221975" w:rsidRDefault="00D224BB" w:rsidP="00963097">
      <w:pPr>
        <w:ind w:left="1134" w:hanging="1134"/>
        <w:jc w:val="both"/>
        <w:rPr>
          <w:rFonts w:ascii="Arial" w:hAnsi="Arial" w:cs="Arial"/>
        </w:rPr>
      </w:pPr>
      <w:r>
        <w:rPr>
          <w:rFonts w:ascii="Arial" w:hAnsi="Arial" w:cs="Arial"/>
        </w:rPr>
        <w:t>7.</w:t>
      </w:r>
      <w:r w:rsidR="00EF1662">
        <w:rPr>
          <w:rFonts w:ascii="Arial" w:hAnsi="Arial" w:cs="Arial"/>
        </w:rPr>
        <w:t>10</w:t>
      </w:r>
      <w:r>
        <w:rPr>
          <w:rFonts w:ascii="Arial" w:hAnsi="Arial" w:cs="Arial"/>
        </w:rPr>
        <w:t>.4</w:t>
      </w:r>
      <w:r>
        <w:rPr>
          <w:rFonts w:ascii="Arial" w:hAnsi="Arial" w:cs="Arial"/>
        </w:rPr>
        <w:tab/>
      </w:r>
      <w:r w:rsidR="00221975" w:rsidRPr="00062DA9">
        <w:rPr>
          <w:rFonts w:ascii="Arial" w:hAnsi="Arial" w:cs="Arial"/>
        </w:rPr>
        <w:t xml:space="preserve">Personal </w:t>
      </w:r>
      <w:r w:rsidR="00B35905">
        <w:rPr>
          <w:rFonts w:ascii="Arial" w:hAnsi="Arial" w:cs="Arial"/>
        </w:rPr>
        <w:t>l</w:t>
      </w:r>
      <w:r w:rsidR="00221975" w:rsidRPr="00062DA9">
        <w:rPr>
          <w:rFonts w:ascii="Arial" w:hAnsi="Arial" w:cs="Arial"/>
        </w:rPr>
        <w:t xml:space="preserve">ocator </w:t>
      </w:r>
      <w:r w:rsidR="00B35905">
        <w:rPr>
          <w:rFonts w:ascii="Arial" w:hAnsi="Arial" w:cs="Arial"/>
        </w:rPr>
        <w:t>b</w:t>
      </w:r>
      <w:r w:rsidR="00221975" w:rsidRPr="00062DA9">
        <w:rPr>
          <w:rFonts w:ascii="Arial" w:hAnsi="Arial" w:cs="Arial"/>
        </w:rPr>
        <w:t xml:space="preserve">eacons should be worn whilst working on the open decks of </w:t>
      </w:r>
      <w:r w:rsidR="00E91FE3" w:rsidRPr="00B0166C">
        <w:rPr>
          <w:rFonts w:ascii="Arial" w:hAnsi="Arial" w:cs="Arial"/>
          <w:i/>
          <w:iCs/>
        </w:rPr>
        <w:t>F</w:t>
      </w:r>
      <w:r w:rsidR="00221975" w:rsidRPr="00B0166C">
        <w:rPr>
          <w:rFonts w:ascii="Arial" w:hAnsi="Arial" w:cs="Arial"/>
          <w:i/>
          <w:iCs/>
        </w:rPr>
        <w:t xml:space="preserve">ishing </w:t>
      </w:r>
      <w:r w:rsidR="00B1648D" w:rsidRPr="00B0166C">
        <w:rPr>
          <w:rFonts w:ascii="Arial" w:hAnsi="Arial" w:cs="Arial"/>
          <w:i/>
          <w:iCs/>
        </w:rPr>
        <w:t>Vessel</w:t>
      </w:r>
      <w:r w:rsidR="00221975" w:rsidRPr="00B0166C">
        <w:rPr>
          <w:rFonts w:ascii="Arial" w:hAnsi="Arial" w:cs="Arial"/>
          <w:i/>
          <w:iCs/>
        </w:rPr>
        <w:t>s</w:t>
      </w:r>
      <w:r w:rsidR="00221975" w:rsidRPr="00062DA9">
        <w:rPr>
          <w:rFonts w:ascii="Arial" w:hAnsi="Arial" w:cs="Arial"/>
        </w:rPr>
        <w:t xml:space="preserve"> at </w:t>
      </w:r>
      <w:r w:rsidR="00221975" w:rsidRPr="00B0166C">
        <w:rPr>
          <w:rFonts w:ascii="Arial" w:hAnsi="Arial" w:cs="Arial"/>
          <w:i/>
          <w:iCs/>
        </w:rPr>
        <w:t>sea</w:t>
      </w:r>
      <w:r w:rsidR="00221975" w:rsidRPr="00062DA9">
        <w:rPr>
          <w:rFonts w:ascii="Arial" w:hAnsi="Arial" w:cs="Arial"/>
        </w:rPr>
        <w:t xml:space="preserve">. When not being worn they should be stowed either in a deckhouse or other dry and readily accessible position. Personal </w:t>
      </w:r>
      <w:r w:rsidR="00B35905">
        <w:rPr>
          <w:rFonts w:ascii="Arial" w:hAnsi="Arial" w:cs="Arial"/>
        </w:rPr>
        <w:t>l</w:t>
      </w:r>
      <w:r w:rsidR="00221975" w:rsidRPr="00062DA9">
        <w:rPr>
          <w:rFonts w:ascii="Arial" w:hAnsi="Arial" w:cs="Arial"/>
        </w:rPr>
        <w:t xml:space="preserve">ocator </w:t>
      </w:r>
      <w:r w:rsidR="00B35905">
        <w:rPr>
          <w:rFonts w:ascii="Arial" w:hAnsi="Arial" w:cs="Arial"/>
        </w:rPr>
        <w:t>b</w:t>
      </w:r>
      <w:r w:rsidR="00221975" w:rsidRPr="00062DA9">
        <w:rPr>
          <w:rFonts w:ascii="Arial" w:hAnsi="Arial" w:cs="Arial"/>
        </w:rPr>
        <w:t>eacons</w:t>
      </w:r>
      <w:r w:rsidR="001340CB">
        <w:rPr>
          <w:rFonts w:ascii="Arial" w:hAnsi="Arial" w:cs="Arial"/>
        </w:rPr>
        <w:t xml:space="preserve"> </w:t>
      </w:r>
      <w:r w:rsidR="00221975" w:rsidRPr="00062DA9">
        <w:rPr>
          <w:rFonts w:ascii="Arial" w:hAnsi="Arial" w:cs="Arial"/>
        </w:rPr>
        <w:t>shall also be maintained in accordance with the manufacturer’s instructions.</w:t>
      </w:r>
    </w:p>
    <w:p w14:paraId="56BDFA7F" w14:textId="513FB506" w:rsidR="002C5BDD" w:rsidRPr="002C5BDD" w:rsidRDefault="002C5BDD" w:rsidP="00963097">
      <w:pPr>
        <w:tabs>
          <w:tab w:val="left" w:pos="851"/>
        </w:tabs>
        <w:ind w:left="1134" w:hanging="1134"/>
        <w:jc w:val="both"/>
        <w:rPr>
          <w:rFonts w:ascii="Arial" w:hAnsi="Arial" w:cs="Arial"/>
          <w:b/>
        </w:rPr>
      </w:pPr>
    </w:p>
    <w:p w14:paraId="7D578D32" w14:textId="505962EC" w:rsidR="00312E5D" w:rsidRPr="000E1477" w:rsidRDefault="00312E5D" w:rsidP="00963097">
      <w:pPr>
        <w:pStyle w:val="Heading3"/>
        <w:spacing w:before="0"/>
        <w:ind w:left="1134" w:hanging="1134"/>
        <w:jc w:val="both"/>
        <w:rPr>
          <w:rFonts w:ascii="Arial" w:hAnsi="Arial" w:cs="Arial"/>
          <w:b/>
          <w:bCs/>
        </w:rPr>
      </w:pPr>
      <w:bookmarkStart w:id="220" w:name="_Toc79573378"/>
      <w:bookmarkStart w:id="221" w:name="_Toc57639990"/>
      <w:r w:rsidRPr="00E47412">
        <w:rPr>
          <w:rStyle w:val="Heading2Char"/>
          <w:rFonts w:ascii="Arial" w:hAnsi="Arial" w:cs="Arial"/>
          <w:color w:val="auto"/>
        </w:rPr>
        <w:t>7.</w:t>
      </w:r>
      <w:r w:rsidRPr="00E47412">
        <w:rPr>
          <w:rFonts w:ascii="Arial" w:hAnsi="Arial" w:cs="Arial"/>
          <w:b/>
          <w:bCs/>
          <w:color w:val="auto"/>
        </w:rPr>
        <w:t>1</w:t>
      </w:r>
      <w:r w:rsidR="00EF1662">
        <w:rPr>
          <w:rFonts w:ascii="Arial" w:hAnsi="Arial" w:cs="Arial"/>
          <w:b/>
          <w:bCs/>
          <w:color w:val="auto"/>
        </w:rPr>
        <w:t>1</w:t>
      </w:r>
      <w:r w:rsidRPr="00E47412">
        <w:rPr>
          <w:rFonts w:ascii="Arial" w:hAnsi="Arial" w:cs="Arial"/>
          <w:b/>
          <w:bCs/>
          <w:color w:val="auto"/>
        </w:rPr>
        <w:tab/>
        <w:t xml:space="preserve">Means of getting back on board a </w:t>
      </w:r>
      <w:r w:rsidR="00B1648D">
        <w:rPr>
          <w:rFonts w:ascii="Arial" w:hAnsi="Arial" w:cs="Arial"/>
          <w:b/>
          <w:bCs/>
          <w:color w:val="auto"/>
        </w:rPr>
        <w:t>Vessel</w:t>
      </w:r>
      <w:bookmarkEnd w:id="220"/>
    </w:p>
    <w:p w14:paraId="22D0AC5B" w14:textId="77777777" w:rsidR="00312E5D" w:rsidRDefault="00312E5D" w:rsidP="00963097">
      <w:pPr>
        <w:tabs>
          <w:tab w:val="left" w:pos="851"/>
        </w:tabs>
        <w:ind w:left="1134" w:hanging="1134"/>
        <w:jc w:val="both"/>
        <w:rPr>
          <w:rFonts w:ascii="Arial" w:hAnsi="Arial" w:cs="Arial"/>
        </w:rPr>
      </w:pPr>
    </w:p>
    <w:p w14:paraId="3A70D5D5" w14:textId="1822A1CA" w:rsidR="00312E5D" w:rsidRDefault="00312E5D" w:rsidP="00963097">
      <w:pPr>
        <w:ind w:left="1134" w:hanging="1134"/>
        <w:jc w:val="both"/>
        <w:rPr>
          <w:rFonts w:ascii="Arial" w:hAnsi="Arial" w:cs="Arial"/>
        </w:rPr>
      </w:pPr>
      <w:r>
        <w:rPr>
          <w:rFonts w:ascii="Arial" w:hAnsi="Arial" w:cs="Arial"/>
        </w:rPr>
        <w:t>7.1</w:t>
      </w:r>
      <w:r w:rsidR="00EF1662">
        <w:rPr>
          <w:rFonts w:ascii="Arial" w:hAnsi="Arial" w:cs="Arial"/>
        </w:rPr>
        <w:t>1</w:t>
      </w:r>
      <w:r>
        <w:rPr>
          <w:rFonts w:ascii="Arial" w:hAnsi="Arial" w:cs="Arial"/>
        </w:rPr>
        <w:t>.1</w:t>
      </w:r>
      <w:r>
        <w:rPr>
          <w:rFonts w:ascii="Arial" w:hAnsi="Arial" w:cs="Arial"/>
        </w:rPr>
        <w:tab/>
      </w:r>
      <w:r w:rsidR="00E05ECC">
        <w:rPr>
          <w:rFonts w:ascii="Arial" w:hAnsi="Arial" w:cs="Arial"/>
        </w:rPr>
        <w:t xml:space="preserve">Crewed </w:t>
      </w:r>
      <w:r w:rsidR="00B1648D" w:rsidRPr="00B0166C">
        <w:rPr>
          <w:rFonts w:ascii="Arial" w:hAnsi="Arial" w:cs="Arial"/>
          <w:i/>
          <w:iCs/>
        </w:rPr>
        <w:t>Vessel</w:t>
      </w:r>
      <w:r>
        <w:rPr>
          <w:rFonts w:ascii="Arial" w:hAnsi="Arial" w:cs="Arial"/>
        </w:rPr>
        <w:t xml:space="preserve">s must have </w:t>
      </w:r>
      <w:proofErr w:type="spellStart"/>
      <w:proofErr w:type="gramStart"/>
      <w:r>
        <w:rPr>
          <w:rFonts w:ascii="Arial" w:hAnsi="Arial" w:cs="Arial"/>
        </w:rPr>
        <w:t>a</w:t>
      </w:r>
      <w:proofErr w:type="spellEnd"/>
      <w:proofErr w:type="gramEnd"/>
      <w:r>
        <w:rPr>
          <w:rFonts w:ascii="Arial" w:hAnsi="Arial" w:cs="Arial"/>
        </w:rPr>
        <w:t xml:space="preserve"> </w:t>
      </w:r>
      <w:r w:rsidR="009A0060">
        <w:rPr>
          <w:rFonts w:ascii="Arial" w:hAnsi="Arial" w:cs="Arial"/>
        </w:rPr>
        <w:t xml:space="preserve">efficient </w:t>
      </w:r>
      <w:r>
        <w:rPr>
          <w:rFonts w:ascii="Arial" w:hAnsi="Arial" w:cs="Arial"/>
        </w:rPr>
        <w:t xml:space="preserve">means of </w:t>
      </w:r>
      <w:r w:rsidR="00E812DF">
        <w:rPr>
          <w:rFonts w:ascii="Arial" w:hAnsi="Arial" w:cs="Arial"/>
        </w:rPr>
        <w:t>recovering an unconscious person</w:t>
      </w:r>
      <w:r w:rsidR="00E05ECC">
        <w:rPr>
          <w:rFonts w:ascii="Arial" w:hAnsi="Arial" w:cs="Arial"/>
        </w:rPr>
        <w:t xml:space="preserve"> from the water</w:t>
      </w:r>
      <w:r w:rsidR="002A6353">
        <w:rPr>
          <w:rFonts w:ascii="Arial" w:hAnsi="Arial" w:cs="Arial"/>
        </w:rPr>
        <w:t xml:space="preserve"> and </w:t>
      </w:r>
      <w:r>
        <w:rPr>
          <w:rFonts w:ascii="Arial" w:hAnsi="Arial" w:cs="Arial"/>
        </w:rPr>
        <w:t>enabl</w:t>
      </w:r>
      <w:r w:rsidR="002A6353">
        <w:rPr>
          <w:rFonts w:ascii="Arial" w:hAnsi="Arial" w:cs="Arial"/>
        </w:rPr>
        <w:t>e</w:t>
      </w:r>
      <w:r>
        <w:rPr>
          <w:rFonts w:ascii="Arial" w:hAnsi="Arial" w:cs="Arial"/>
        </w:rPr>
        <w:t xml:space="preserve"> </w:t>
      </w:r>
      <w:r w:rsidR="000B79C4">
        <w:rPr>
          <w:rFonts w:ascii="Arial" w:hAnsi="Arial" w:cs="Arial"/>
        </w:rPr>
        <w:t xml:space="preserve">a </w:t>
      </w:r>
      <w:r>
        <w:rPr>
          <w:rFonts w:ascii="Arial" w:hAnsi="Arial" w:cs="Arial"/>
        </w:rPr>
        <w:t xml:space="preserve">person </w:t>
      </w:r>
      <w:r w:rsidR="000D1889">
        <w:rPr>
          <w:rFonts w:ascii="Arial" w:hAnsi="Arial" w:cs="Arial"/>
        </w:rPr>
        <w:t xml:space="preserve">in the water </w:t>
      </w:r>
      <w:r>
        <w:rPr>
          <w:rFonts w:ascii="Arial" w:hAnsi="Arial" w:cs="Arial"/>
        </w:rPr>
        <w:t xml:space="preserve">to get back on board the </w:t>
      </w:r>
      <w:r w:rsidR="00B1648D" w:rsidRPr="00B0166C">
        <w:rPr>
          <w:rFonts w:ascii="Arial" w:hAnsi="Arial" w:cs="Arial"/>
          <w:i/>
          <w:iCs/>
        </w:rPr>
        <w:t>Vessel</w:t>
      </w:r>
      <w:r w:rsidR="00E565AD">
        <w:rPr>
          <w:rFonts w:ascii="Arial" w:hAnsi="Arial" w:cs="Arial"/>
        </w:rPr>
        <w:t xml:space="preserve">, either by a permanent </w:t>
      </w:r>
      <w:r w:rsidR="00F11AD7">
        <w:rPr>
          <w:rFonts w:ascii="Arial" w:hAnsi="Arial" w:cs="Arial"/>
        </w:rPr>
        <w:t xml:space="preserve">boarding </w:t>
      </w:r>
      <w:r w:rsidR="00E565AD">
        <w:rPr>
          <w:rFonts w:ascii="Arial" w:hAnsi="Arial" w:cs="Arial"/>
        </w:rPr>
        <w:t xml:space="preserve">ladder or </w:t>
      </w:r>
      <w:r w:rsidR="00F11AD7">
        <w:rPr>
          <w:rFonts w:ascii="Arial" w:hAnsi="Arial" w:cs="Arial"/>
        </w:rPr>
        <w:t xml:space="preserve">means </w:t>
      </w:r>
      <w:r w:rsidR="00E565AD">
        <w:rPr>
          <w:rFonts w:ascii="Arial" w:hAnsi="Arial" w:cs="Arial"/>
        </w:rPr>
        <w:t xml:space="preserve">deployable by the </w:t>
      </w:r>
      <w:r w:rsidR="00E565AD" w:rsidRPr="00B0166C">
        <w:rPr>
          <w:rFonts w:ascii="Arial" w:hAnsi="Arial" w:cs="Arial"/>
          <w:i/>
          <w:iCs/>
        </w:rPr>
        <w:t>crew</w:t>
      </w:r>
      <w:r>
        <w:rPr>
          <w:rFonts w:ascii="Arial" w:hAnsi="Arial" w:cs="Arial"/>
        </w:rPr>
        <w:t xml:space="preserve">. </w:t>
      </w:r>
      <w:proofErr w:type="gramStart"/>
      <w:r w:rsidR="0032026A">
        <w:rPr>
          <w:rFonts w:ascii="Arial" w:hAnsi="Arial" w:cs="Arial"/>
        </w:rPr>
        <w:t>Si</w:t>
      </w:r>
      <w:r w:rsidR="002D1D24">
        <w:rPr>
          <w:rFonts w:ascii="Arial" w:hAnsi="Arial" w:cs="Arial"/>
        </w:rPr>
        <w:t xml:space="preserve">ngle handed </w:t>
      </w:r>
      <w:r w:rsidR="00B1648D" w:rsidRPr="00B0166C">
        <w:rPr>
          <w:rFonts w:ascii="Arial" w:hAnsi="Arial" w:cs="Arial"/>
          <w:i/>
          <w:iCs/>
        </w:rPr>
        <w:t>Vessel</w:t>
      </w:r>
      <w:r w:rsidR="002D1D24">
        <w:rPr>
          <w:rFonts w:ascii="Arial" w:hAnsi="Arial" w:cs="Arial"/>
        </w:rPr>
        <w:t>s</w:t>
      </w:r>
      <w:r w:rsidR="00907E95">
        <w:rPr>
          <w:rFonts w:ascii="Arial" w:hAnsi="Arial" w:cs="Arial"/>
        </w:rPr>
        <w:t>,</w:t>
      </w:r>
      <w:proofErr w:type="gramEnd"/>
      <w:r w:rsidR="00907E95">
        <w:rPr>
          <w:rFonts w:ascii="Arial" w:hAnsi="Arial" w:cs="Arial"/>
        </w:rPr>
        <w:t xml:space="preserve"> </w:t>
      </w:r>
      <w:r w:rsidR="0032026A">
        <w:rPr>
          <w:rFonts w:ascii="Arial" w:hAnsi="Arial" w:cs="Arial"/>
        </w:rPr>
        <w:t xml:space="preserve">must have a means </w:t>
      </w:r>
      <w:r w:rsidR="005A2837">
        <w:rPr>
          <w:rFonts w:ascii="Arial" w:hAnsi="Arial" w:cs="Arial"/>
        </w:rPr>
        <w:t>to enable a person in the water to get back on board the vessel. T</w:t>
      </w:r>
      <w:r w:rsidR="00907E95">
        <w:rPr>
          <w:rFonts w:ascii="Arial" w:hAnsi="Arial" w:cs="Arial"/>
        </w:rPr>
        <w:t xml:space="preserve">his </w:t>
      </w:r>
      <w:r>
        <w:rPr>
          <w:rFonts w:ascii="Arial" w:hAnsi="Arial" w:cs="Arial"/>
        </w:rPr>
        <w:t>means must be deployable by a person in the water</w:t>
      </w:r>
      <w:r w:rsidR="00907E95">
        <w:rPr>
          <w:rFonts w:ascii="Arial" w:hAnsi="Arial" w:cs="Arial"/>
        </w:rPr>
        <w:t xml:space="preserve">. </w:t>
      </w:r>
      <w:r w:rsidR="00673175">
        <w:rPr>
          <w:rFonts w:ascii="Arial" w:hAnsi="Arial" w:cs="Arial"/>
        </w:rPr>
        <w:t xml:space="preserve"> </w:t>
      </w:r>
    </w:p>
    <w:p w14:paraId="4C6A53C8" w14:textId="77777777" w:rsidR="00312E5D" w:rsidRDefault="00312E5D" w:rsidP="00963097">
      <w:pPr>
        <w:tabs>
          <w:tab w:val="left" w:pos="851"/>
        </w:tabs>
        <w:ind w:left="1134" w:hanging="1134"/>
        <w:jc w:val="both"/>
        <w:rPr>
          <w:rFonts w:ascii="Arial" w:hAnsi="Arial" w:cs="Arial"/>
        </w:rPr>
      </w:pPr>
    </w:p>
    <w:bookmarkEnd w:id="221"/>
    <w:p w14:paraId="7B3F19CB" w14:textId="77777777" w:rsidR="00B40650" w:rsidRPr="00062DA9" w:rsidRDefault="00B40650" w:rsidP="00963097">
      <w:pPr>
        <w:tabs>
          <w:tab w:val="left" w:pos="851"/>
        </w:tabs>
        <w:ind w:left="1134" w:hanging="1134"/>
        <w:jc w:val="both"/>
        <w:rPr>
          <w:rFonts w:ascii="Arial" w:hAnsi="Arial" w:cs="Arial"/>
        </w:rPr>
      </w:pPr>
    </w:p>
    <w:p w14:paraId="7D1A2321" w14:textId="5D7D724D" w:rsidR="00221975" w:rsidRPr="00062DA9" w:rsidRDefault="00221975" w:rsidP="00963097">
      <w:pPr>
        <w:ind w:left="1134" w:right="54" w:hanging="1134"/>
        <w:jc w:val="both"/>
        <w:rPr>
          <w:rFonts w:ascii="Arial" w:hAnsi="Arial" w:cs="Arial"/>
        </w:rPr>
      </w:pPr>
    </w:p>
    <w:p w14:paraId="3096E3D8" w14:textId="27AF9037" w:rsidR="0001661B" w:rsidRPr="00062DA9" w:rsidRDefault="0001661B" w:rsidP="00963097">
      <w:pPr>
        <w:ind w:left="1134" w:hanging="1134"/>
        <w:jc w:val="both"/>
        <w:rPr>
          <w:rFonts w:ascii="Arial" w:hAnsi="Arial" w:cs="Arial"/>
        </w:rPr>
      </w:pPr>
      <w:r w:rsidRPr="00062DA9">
        <w:rPr>
          <w:rFonts w:ascii="Arial" w:hAnsi="Arial" w:cs="Arial"/>
        </w:rPr>
        <w:br w:type="page"/>
      </w:r>
    </w:p>
    <w:p w14:paraId="1AF896C2" w14:textId="320162F9" w:rsidR="0001661B" w:rsidRPr="005B56E3" w:rsidRDefault="00A734AC" w:rsidP="00963097">
      <w:pPr>
        <w:pStyle w:val="Heading1"/>
        <w:spacing w:before="0"/>
        <w:ind w:left="1134" w:hanging="1134"/>
        <w:jc w:val="both"/>
        <w:rPr>
          <w:rFonts w:ascii="Arial" w:hAnsi="Arial" w:cs="Arial"/>
          <w:b/>
          <w:bCs/>
        </w:rPr>
      </w:pPr>
      <w:bookmarkStart w:id="222" w:name="_Toc57639992"/>
      <w:bookmarkStart w:id="223" w:name="_Toc79573379"/>
      <w:r w:rsidRPr="005B56E3">
        <w:rPr>
          <w:rFonts w:ascii="Arial" w:hAnsi="Arial" w:cs="Arial"/>
          <w:b/>
          <w:bCs/>
        </w:rPr>
        <w:lastRenderedPageBreak/>
        <w:t xml:space="preserve">CHAPTER 8 </w:t>
      </w:r>
      <w:r w:rsidR="00FB14C4">
        <w:rPr>
          <w:rFonts w:ascii="Arial" w:hAnsi="Arial" w:cs="Arial"/>
          <w:b/>
          <w:bCs/>
        </w:rPr>
        <w:t xml:space="preserve">- </w:t>
      </w:r>
      <w:r w:rsidRPr="005B56E3">
        <w:rPr>
          <w:rFonts w:ascii="Arial" w:hAnsi="Arial" w:cs="Arial"/>
          <w:b/>
          <w:bCs/>
        </w:rPr>
        <w:t>EMERGENCY PROCEDURES</w:t>
      </w:r>
      <w:bookmarkEnd w:id="222"/>
      <w:bookmarkEnd w:id="223"/>
    </w:p>
    <w:p w14:paraId="0DC7EE60" w14:textId="7B4F1596" w:rsidR="00A734AC" w:rsidRDefault="00A734AC" w:rsidP="00963097">
      <w:pPr>
        <w:tabs>
          <w:tab w:val="left" w:pos="567"/>
        </w:tabs>
        <w:ind w:left="1134" w:right="54" w:hanging="1134"/>
        <w:jc w:val="both"/>
        <w:rPr>
          <w:rFonts w:ascii="Arial" w:hAnsi="Arial" w:cs="Arial"/>
        </w:rPr>
      </w:pPr>
    </w:p>
    <w:p w14:paraId="2B1DBAA8" w14:textId="38FCC13F" w:rsidR="00AA37A2" w:rsidRDefault="00F16F4B" w:rsidP="00963097">
      <w:pPr>
        <w:jc w:val="both"/>
        <w:rPr>
          <w:rFonts w:ascii="Arial" w:hAnsi="Arial" w:cs="Arial"/>
          <w:b/>
          <w:bCs/>
          <w:iCs/>
        </w:rPr>
      </w:pPr>
      <w:r>
        <w:rPr>
          <w:rFonts w:ascii="Arial" w:hAnsi="Arial" w:cs="Arial"/>
          <w:b/>
          <w:bCs/>
          <w:iCs/>
        </w:rPr>
        <w:t xml:space="preserve">Compliance with this Chapter will ensure that </w:t>
      </w:r>
      <w:r w:rsidR="00294254">
        <w:rPr>
          <w:rFonts w:ascii="Arial" w:hAnsi="Arial" w:cs="Arial"/>
          <w:b/>
          <w:bCs/>
          <w:iCs/>
        </w:rPr>
        <w:t xml:space="preserve">a </w:t>
      </w:r>
      <w:r w:rsidR="00294254" w:rsidRPr="00C04C82">
        <w:rPr>
          <w:rFonts w:ascii="Arial" w:hAnsi="Arial" w:cs="Arial"/>
          <w:b/>
          <w:bCs/>
          <w:i/>
        </w:rPr>
        <w:t>Fishing Vessel’s</w:t>
      </w:r>
      <w:r w:rsidR="00294254">
        <w:rPr>
          <w:rFonts w:ascii="Arial" w:hAnsi="Arial" w:cs="Arial"/>
          <w:b/>
          <w:bCs/>
          <w:iCs/>
        </w:rPr>
        <w:t xml:space="preserve"> </w:t>
      </w:r>
      <w:r w:rsidRPr="00B0166C">
        <w:rPr>
          <w:rFonts w:ascii="Arial" w:hAnsi="Arial" w:cs="Arial"/>
          <w:b/>
          <w:bCs/>
          <w:i/>
        </w:rPr>
        <w:t>crew</w:t>
      </w:r>
      <w:r>
        <w:rPr>
          <w:rFonts w:ascii="Arial" w:hAnsi="Arial" w:cs="Arial"/>
          <w:b/>
          <w:bCs/>
          <w:iCs/>
        </w:rPr>
        <w:t xml:space="preserve"> are aware </w:t>
      </w:r>
      <w:r w:rsidR="002221EF">
        <w:rPr>
          <w:rFonts w:ascii="Arial" w:hAnsi="Arial" w:cs="Arial"/>
          <w:b/>
          <w:bCs/>
          <w:iCs/>
        </w:rPr>
        <w:t xml:space="preserve">of the action to take in an emergency to </w:t>
      </w:r>
      <w:r w:rsidR="007379FB">
        <w:rPr>
          <w:rFonts w:ascii="Arial" w:hAnsi="Arial" w:cs="Arial"/>
          <w:b/>
          <w:bCs/>
          <w:iCs/>
        </w:rPr>
        <w:t xml:space="preserve">prevent </w:t>
      </w:r>
      <w:r w:rsidR="0011437C" w:rsidRPr="0011437C">
        <w:rPr>
          <w:rFonts w:ascii="Arial" w:hAnsi="Arial" w:cs="Arial"/>
          <w:b/>
          <w:bCs/>
          <w:i/>
        </w:rPr>
        <w:t>v</w:t>
      </w:r>
      <w:r w:rsidR="00B1648D" w:rsidRPr="0011437C">
        <w:rPr>
          <w:rFonts w:ascii="Arial" w:hAnsi="Arial" w:cs="Arial"/>
          <w:b/>
          <w:bCs/>
          <w:i/>
        </w:rPr>
        <w:t>essel</w:t>
      </w:r>
      <w:r w:rsidR="007379FB">
        <w:rPr>
          <w:rFonts w:ascii="Arial" w:hAnsi="Arial" w:cs="Arial"/>
          <w:b/>
          <w:bCs/>
          <w:iCs/>
        </w:rPr>
        <w:t xml:space="preserve"> loss </w:t>
      </w:r>
      <w:r w:rsidR="00AA37A2">
        <w:rPr>
          <w:rFonts w:ascii="Arial" w:hAnsi="Arial" w:cs="Arial"/>
          <w:b/>
          <w:bCs/>
          <w:iCs/>
        </w:rPr>
        <w:t>and/</w:t>
      </w:r>
      <w:r w:rsidR="007379FB">
        <w:rPr>
          <w:rFonts w:ascii="Arial" w:hAnsi="Arial" w:cs="Arial"/>
          <w:b/>
          <w:bCs/>
          <w:iCs/>
        </w:rPr>
        <w:t xml:space="preserve">or </w:t>
      </w:r>
      <w:r w:rsidR="00AA37A2">
        <w:rPr>
          <w:rFonts w:ascii="Arial" w:hAnsi="Arial" w:cs="Arial"/>
          <w:b/>
          <w:bCs/>
          <w:iCs/>
        </w:rPr>
        <w:t xml:space="preserve">ensure </w:t>
      </w:r>
      <w:r w:rsidR="00AA37A2" w:rsidRPr="00B0166C">
        <w:rPr>
          <w:rFonts w:ascii="Arial" w:hAnsi="Arial" w:cs="Arial"/>
          <w:b/>
          <w:bCs/>
          <w:i/>
        </w:rPr>
        <w:t>crew</w:t>
      </w:r>
      <w:r w:rsidR="00AA37A2">
        <w:rPr>
          <w:rFonts w:ascii="Arial" w:hAnsi="Arial" w:cs="Arial"/>
          <w:b/>
          <w:bCs/>
          <w:iCs/>
        </w:rPr>
        <w:t xml:space="preserve"> survival.</w:t>
      </w:r>
    </w:p>
    <w:p w14:paraId="2C389AF7" w14:textId="77777777" w:rsidR="00AA37A2" w:rsidRDefault="00AA37A2" w:rsidP="00963097">
      <w:pPr>
        <w:tabs>
          <w:tab w:val="left" w:pos="851"/>
        </w:tabs>
        <w:ind w:left="1134" w:hanging="1134"/>
        <w:jc w:val="both"/>
        <w:rPr>
          <w:rFonts w:ascii="Arial" w:hAnsi="Arial" w:cs="Arial"/>
          <w:b/>
          <w:bCs/>
          <w:iCs/>
        </w:rPr>
      </w:pPr>
    </w:p>
    <w:p w14:paraId="3AF414B7" w14:textId="317314C1" w:rsidR="006536B5" w:rsidRPr="006536B5" w:rsidRDefault="006536B5" w:rsidP="00963097">
      <w:pPr>
        <w:pStyle w:val="ListParagraph"/>
        <w:tabs>
          <w:tab w:val="left" w:pos="851"/>
        </w:tabs>
        <w:spacing w:after="0" w:line="240" w:lineRule="auto"/>
        <w:ind w:left="1134" w:hanging="1134"/>
      </w:pPr>
    </w:p>
    <w:p w14:paraId="4DBC599B" w14:textId="1748521A" w:rsidR="0001661B" w:rsidRPr="00A734AC" w:rsidRDefault="006536B5" w:rsidP="00963097">
      <w:pPr>
        <w:pStyle w:val="ListParagraph"/>
        <w:spacing w:after="0" w:line="240" w:lineRule="auto"/>
        <w:ind w:left="1134" w:hanging="1134"/>
      </w:pPr>
      <w:r>
        <w:rPr>
          <w:b/>
        </w:rPr>
        <w:t>8.</w:t>
      </w:r>
      <w:r w:rsidR="00112482">
        <w:rPr>
          <w:b/>
        </w:rPr>
        <w:t>1</w:t>
      </w:r>
      <w:r>
        <w:rPr>
          <w:b/>
        </w:rPr>
        <w:tab/>
      </w:r>
      <w:r w:rsidR="0001661B" w:rsidRPr="00A734AC">
        <w:rPr>
          <w:b/>
        </w:rPr>
        <w:t>Inspections of life</w:t>
      </w:r>
      <w:r w:rsidR="0011437C">
        <w:rPr>
          <w:b/>
        </w:rPr>
        <w:t>-</w:t>
      </w:r>
      <w:r w:rsidR="0001661B" w:rsidRPr="00A734AC">
        <w:rPr>
          <w:b/>
        </w:rPr>
        <w:t>saving equipment and fire appliances</w:t>
      </w:r>
    </w:p>
    <w:p w14:paraId="3FA51977" w14:textId="77777777" w:rsidR="0023007E" w:rsidRDefault="0023007E" w:rsidP="00963097">
      <w:pPr>
        <w:tabs>
          <w:tab w:val="left" w:pos="851"/>
        </w:tabs>
        <w:ind w:left="1134" w:hanging="1134"/>
        <w:jc w:val="both"/>
        <w:rPr>
          <w:rFonts w:ascii="Arial" w:hAnsi="Arial" w:cs="Arial"/>
        </w:rPr>
      </w:pPr>
    </w:p>
    <w:p w14:paraId="4DC67F70" w14:textId="0FAB4454" w:rsidR="0001661B" w:rsidRDefault="00A734AC" w:rsidP="00963097">
      <w:pPr>
        <w:ind w:left="1134" w:hanging="1134"/>
        <w:jc w:val="both"/>
        <w:rPr>
          <w:rFonts w:ascii="Arial" w:hAnsi="Arial" w:cs="Arial"/>
        </w:rPr>
      </w:pPr>
      <w:r>
        <w:rPr>
          <w:rFonts w:ascii="Arial" w:hAnsi="Arial" w:cs="Arial"/>
        </w:rPr>
        <w:t>8.</w:t>
      </w:r>
      <w:r w:rsidR="00112482">
        <w:rPr>
          <w:rFonts w:ascii="Arial" w:hAnsi="Arial" w:cs="Arial"/>
        </w:rPr>
        <w:t>1</w:t>
      </w:r>
      <w:r>
        <w:rPr>
          <w:rFonts w:ascii="Arial" w:hAnsi="Arial" w:cs="Arial"/>
        </w:rPr>
        <w:t>.1</w:t>
      </w:r>
      <w:r>
        <w:rPr>
          <w:rFonts w:ascii="Arial" w:hAnsi="Arial" w:cs="Arial"/>
        </w:rPr>
        <w:tab/>
      </w:r>
      <w:r w:rsidR="0001661B" w:rsidRPr="00062DA9">
        <w:rPr>
          <w:rFonts w:ascii="Arial" w:hAnsi="Arial" w:cs="Arial"/>
        </w:rPr>
        <w:t>Inspections of the life-saving equipment and fire appliances shall be made at intervals of not more than one month.</w:t>
      </w:r>
    </w:p>
    <w:p w14:paraId="046D4D6D" w14:textId="77777777" w:rsidR="0023007E" w:rsidRPr="00062DA9" w:rsidRDefault="0023007E" w:rsidP="00963097">
      <w:pPr>
        <w:ind w:left="1134" w:hanging="1134"/>
        <w:jc w:val="both"/>
        <w:rPr>
          <w:rFonts w:ascii="Arial" w:hAnsi="Arial" w:cs="Arial"/>
        </w:rPr>
      </w:pPr>
    </w:p>
    <w:p w14:paraId="5313D20A" w14:textId="1027243A" w:rsidR="0001661B" w:rsidRPr="007F7973" w:rsidRDefault="007F7973" w:rsidP="00963097">
      <w:pPr>
        <w:pStyle w:val="Heading2"/>
        <w:spacing w:after="0" w:line="240" w:lineRule="auto"/>
        <w:ind w:left="1134" w:hanging="1134"/>
        <w:rPr>
          <w:rFonts w:ascii="Arial" w:hAnsi="Arial" w:cs="Arial"/>
        </w:rPr>
      </w:pPr>
      <w:bookmarkStart w:id="224" w:name="_Toc57639994"/>
      <w:bookmarkStart w:id="225" w:name="_Toc79573380"/>
      <w:r w:rsidRPr="007F7973">
        <w:rPr>
          <w:rFonts w:ascii="Arial" w:hAnsi="Arial" w:cs="Arial"/>
        </w:rPr>
        <w:t>8.</w:t>
      </w:r>
      <w:r w:rsidR="00112482">
        <w:rPr>
          <w:rFonts w:ascii="Arial" w:hAnsi="Arial" w:cs="Arial"/>
        </w:rPr>
        <w:t>2</w:t>
      </w:r>
      <w:r w:rsidRPr="007F7973">
        <w:rPr>
          <w:rFonts w:ascii="Arial" w:hAnsi="Arial" w:cs="Arial"/>
        </w:rPr>
        <w:tab/>
      </w:r>
      <w:r w:rsidR="0001661B" w:rsidRPr="007F7973">
        <w:rPr>
          <w:rFonts w:ascii="Arial" w:hAnsi="Arial" w:cs="Arial"/>
        </w:rPr>
        <w:t>Drills</w:t>
      </w:r>
      <w:bookmarkEnd w:id="224"/>
      <w:bookmarkEnd w:id="225"/>
    </w:p>
    <w:p w14:paraId="6057BEB2" w14:textId="77777777" w:rsidR="0023007E" w:rsidRDefault="0023007E" w:rsidP="00963097">
      <w:pPr>
        <w:tabs>
          <w:tab w:val="left" w:pos="567"/>
        </w:tabs>
        <w:ind w:left="1134" w:right="4" w:hanging="1134"/>
        <w:jc w:val="both"/>
        <w:rPr>
          <w:rFonts w:ascii="Arial" w:hAnsi="Arial" w:cs="Arial"/>
        </w:rPr>
      </w:pPr>
    </w:p>
    <w:p w14:paraId="3A6DA81E" w14:textId="1B266E2F" w:rsidR="0001661B" w:rsidRPr="00062DA9" w:rsidRDefault="00A734AC" w:rsidP="00963097">
      <w:pPr>
        <w:tabs>
          <w:tab w:val="left" w:pos="1134"/>
        </w:tabs>
        <w:ind w:left="1134" w:right="4" w:hanging="1134"/>
        <w:jc w:val="both"/>
        <w:rPr>
          <w:rFonts w:ascii="Arial" w:hAnsi="Arial" w:cs="Arial"/>
        </w:rPr>
      </w:pPr>
      <w:r>
        <w:rPr>
          <w:rFonts w:ascii="Arial" w:hAnsi="Arial" w:cs="Arial"/>
        </w:rPr>
        <w:t>8.</w:t>
      </w:r>
      <w:r w:rsidR="00112482">
        <w:rPr>
          <w:rFonts w:ascii="Arial" w:hAnsi="Arial" w:cs="Arial"/>
        </w:rPr>
        <w:t>2</w:t>
      </w:r>
      <w:r>
        <w:rPr>
          <w:rFonts w:ascii="Arial" w:hAnsi="Arial" w:cs="Arial"/>
        </w:rPr>
        <w:t>.1</w:t>
      </w:r>
      <w:r>
        <w:rPr>
          <w:rFonts w:ascii="Arial" w:hAnsi="Arial" w:cs="Arial"/>
        </w:rPr>
        <w:tab/>
      </w:r>
      <w:r w:rsidR="0001661B" w:rsidRPr="00062DA9">
        <w:rPr>
          <w:rFonts w:ascii="Arial" w:hAnsi="Arial" w:cs="Arial"/>
        </w:rPr>
        <w:t xml:space="preserve">The </w:t>
      </w:r>
      <w:r w:rsidR="0001661B" w:rsidRPr="00B0166C">
        <w:rPr>
          <w:rFonts w:ascii="Arial" w:hAnsi="Arial" w:cs="Arial"/>
          <w:i/>
          <w:iCs/>
        </w:rPr>
        <w:t>skipper</w:t>
      </w:r>
      <w:r w:rsidR="0001661B" w:rsidRPr="00062DA9">
        <w:rPr>
          <w:rFonts w:ascii="Arial" w:hAnsi="Arial" w:cs="Arial"/>
        </w:rPr>
        <w:t xml:space="preserve"> and </w:t>
      </w:r>
      <w:r w:rsidR="0001661B" w:rsidRPr="00B0166C">
        <w:rPr>
          <w:rFonts w:ascii="Arial" w:hAnsi="Arial" w:cs="Arial"/>
          <w:i/>
          <w:iCs/>
        </w:rPr>
        <w:t>crew</w:t>
      </w:r>
      <w:r w:rsidR="0001661B" w:rsidRPr="00062DA9">
        <w:rPr>
          <w:rFonts w:ascii="Arial" w:hAnsi="Arial" w:cs="Arial"/>
        </w:rPr>
        <w:t xml:space="preserve"> shall ensure that they are familiar in the use of all lifesaving and fire appliances and equipment with which the </w:t>
      </w:r>
      <w:r w:rsidR="00B1648D" w:rsidRPr="00B0166C">
        <w:rPr>
          <w:rFonts w:ascii="Arial" w:hAnsi="Arial" w:cs="Arial"/>
          <w:i/>
          <w:iCs/>
        </w:rPr>
        <w:t>Vessel</w:t>
      </w:r>
      <w:r w:rsidR="0001661B" w:rsidRPr="00062DA9">
        <w:rPr>
          <w:rFonts w:ascii="Arial" w:hAnsi="Arial" w:cs="Arial"/>
        </w:rPr>
        <w:t xml:space="preserve"> is provided and shall ensure that all members of the </w:t>
      </w:r>
      <w:r w:rsidR="0001661B" w:rsidRPr="00B0166C">
        <w:rPr>
          <w:rFonts w:ascii="Arial" w:hAnsi="Arial" w:cs="Arial"/>
          <w:i/>
          <w:iCs/>
        </w:rPr>
        <w:t>crew</w:t>
      </w:r>
      <w:r w:rsidR="0001661B" w:rsidRPr="00062DA9">
        <w:rPr>
          <w:rFonts w:ascii="Arial" w:hAnsi="Arial" w:cs="Arial"/>
        </w:rPr>
        <w:t xml:space="preserve"> know where the equipment is stowed. Related training shall be carried out in </w:t>
      </w:r>
      <w:r w:rsidR="0091680D">
        <w:rPr>
          <w:rFonts w:ascii="Arial" w:hAnsi="Arial" w:cs="Arial"/>
        </w:rPr>
        <w:t>man overboard,</w:t>
      </w:r>
      <w:r w:rsidR="007E5CB3">
        <w:rPr>
          <w:rFonts w:ascii="Arial" w:hAnsi="Arial" w:cs="Arial"/>
        </w:rPr>
        <w:t xml:space="preserve"> hull</w:t>
      </w:r>
      <w:r w:rsidR="00B07B08">
        <w:rPr>
          <w:rFonts w:ascii="Arial" w:hAnsi="Arial" w:cs="Arial"/>
        </w:rPr>
        <w:t xml:space="preserve"> </w:t>
      </w:r>
      <w:r w:rsidR="007E5CB3">
        <w:rPr>
          <w:rFonts w:ascii="Arial" w:hAnsi="Arial" w:cs="Arial"/>
        </w:rPr>
        <w:t>damage/taking water/sinking</w:t>
      </w:r>
      <w:r w:rsidR="00B07B08">
        <w:rPr>
          <w:rFonts w:ascii="Arial" w:hAnsi="Arial" w:cs="Arial"/>
        </w:rPr>
        <w:t>,</w:t>
      </w:r>
      <w:r w:rsidR="0091680D">
        <w:rPr>
          <w:rFonts w:ascii="Arial" w:hAnsi="Arial" w:cs="Arial"/>
        </w:rPr>
        <w:t xml:space="preserve"> </w:t>
      </w:r>
      <w:r w:rsidR="007E5CB3">
        <w:rPr>
          <w:rFonts w:ascii="Arial" w:hAnsi="Arial" w:cs="Arial"/>
        </w:rPr>
        <w:t xml:space="preserve">fire, </w:t>
      </w:r>
      <w:r w:rsidR="00B07B08">
        <w:rPr>
          <w:rFonts w:ascii="Arial" w:hAnsi="Arial" w:cs="Arial"/>
        </w:rPr>
        <w:t>collision/grounding</w:t>
      </w:r>
      <w:r w:rsidR="0083680B">
        <w:rPr>
          <w:rFonts w:ascii="Arial" w:hAnsi="Arial" w:cs="Arial"/>
        </w:rPr>
        <w:t xml:space="preserve">, </w:t>
      </w:r>
      <w:proofErr w:type="gramStart"/>
      <w:r w:rsidR="0083680B">
        <w:rPr>
          <w:rFonts w:ascii="Arial" w:hAnsi="Arial" w:cs="Arial"/>
        </w:rPr>
        <w:t>muster</w:t>
      </w:r>
      <w:proofErr w:type="gramEnd"/>
      <w:r w:rsidR="001C6F74">
        <w:rPr>
          <w:rFonts w:ascii="Arial" w:hAnsi="Arial" w:cs="Arial"/>
        </w:rPr>
        <w:t xml:space="preserve"> and abandon ship</w:t>
      </w:r>
      <w:r w:rsidR="0001661B" w:rsidRPr="00062DA9">
        <w:rPr>
          <w:rFonts w:ascii="Arial" w:hAnsi="Arial" w:cs="Arial"/>
        </w:rPr>
        <w:t xml:space="preserve"> drills, held in port or at </w:t>
      </w:r>
      <w:r w:rsidR="0001661B" w:rsidRPr="00B0166C">
        <w:rPr>
          <w:rFonts w:ascii="Arial" w:hAnsi="Arial" w:cs="Arial"/>
          <w:i/>
          <w:iCs/>
        </w:rPr>
        <w:t>sea</w:t>
      </w:r>
      <w:r w:rsidR="0001661B" w:rsidRPr="00062DA9">
        <w:rPr>
          <w:rFonts w:ascii="Arial" w:hAnsi="Arial" w:cs="Arial"/>
        </w:rPr>
        <w:t xml:space="preserve">, at intervals of not more than one month. Further information is contained in MGN 570 (F) Fishing </w:t>
      </w:r>
      <w:r w:rsidR="00B1648D">
        <w:rPr>
          <w:rFonts w:ascii="Arial" w:hAnsi="Arial" w:cs="Arial"/>
        </w:rPr>
        <w:t>Vessel</w:t>
      </w:r>
      <w:r w:rsidR="0001661B" w:rsidRPr="00062DA9">
        <w:rPr>
          <w:rFonts w:ascii="Arial" w:hAnsi="Arial" w:cs="Arial"/>
        </w:rPr>
        <w:t xml:space="preserve">s: Emergency Drills. Information on how to prevent </w:t>
      </w:r>
      <w:r w:rsidR="001B0F69">
        <w:rPr>
          <w:rFonts w:ascii="Arial" w:hAnsi="Arial" w:cs="Arial"/>
        </w:rPr>
        <w:t>m</w:t>
      </w:r>
      <w:r w:rsidR="0001661B" w:rsidRPr="00062DA9">
        <w:rPr>
          <w:rFonts w:ascii="Arial" w:hAnsi="Arial" w:cs="Arial"/>
        </w:rPr>
        <w:t xml:space="preserve">an </w:t>
      </w:r>
      <w:r w:rsidR="001B0F69">
        <w:rPr>
          <w:rFonts w:ascii="Arial" w:hAnsi="Arial" w:cs="Arial"/>
        </w:rPr>
        <w:t>o</w:t>
      </w:r>
      <w:r w:rsidR="0001661B" w:rsidRPr="00062DA9">
        <w:rPr>
          <w:rFonts w:ascii="Arial" w:hAnsi="Arial" w:cs="Arial"/>
        </w:rPr>
        <w:t xml:space="preserve">verboard situations occurring is contained in MGN 571 (F) Fishing </w:t>
      </w:r>
      <w:r w:rsidR="00B1648D">
        <w:rPr>
          <w:rFonts w:ascii="Arial" w:hAnsi="Arial" w:cs="Arial"/>
        </w:rPr>
        <w:t>Vessel</w:t>
      </w:r>
      <w:r w:rsidR="0001661B" w:rsidRPr="00062DA9">
        <w:rPr>
          <w:rFonts w:ascii="Arial" w:hAnsi="Arial" w:cs="Arial"/>
        </w:rPr>
        <w:t>s: Prevention of Man Overboard</w:t>
      </w:r>
    </w:p>
    <w:p w14:paraId="5E61B4AC" w14:textId="77777777" w:rsidR="0023007E" w:rsidRDefault="0023007E" w:rsidP="00963097">
      <w:pPr>
        <w:pStyle w:val="ListParagraph"/>
        <w:tabs>
          <w:tab w:val="left" w:pos="851"/>
        </w:tabs>
        <w:spacing w:after="0" w:line="240" w:lineRule="auto"/>
        <w:ind w:left="1134" w:right="4" w:hanging="1134"/>
      </w:pPr>
    </w:p>
    <w:p w14:paraId="1BD7629D" w14:textId="7BC70996" w:rsidR="0001661B" w:rsidRPr="005B3853" w:rsidRDefault="00112482" w:rsidP="00963097">
      <w:pPr>
        <w:pStyle w:val="ListParagraph"/>
        <w:spacing w:after="0" w:line="240" w:lineRule="auto"/>
        <w:ind w:left="1134" w:right="4" w:hanging="1134"/>
      </w:pPr>
      <w:r>
        <w:t>8.2.2</w:t>
      </w:r>
      <w:r>
        <w:tab/>
      </w:r>
      <w:r w:rsidR="0001661B" w:rsidRPr="005B3853">
        <w:t xml:space="preserve">The drills referred to in </w:t>
      </w:r>
      <w:r w:rsidR="005B3853">
        <w:t>paragraph 8.</w:t>
      </w:r>
      <w:r w:rsidR="001C6F74">
        <w:t>2</w:t>
      </w:r>
      <w:r w:rsidR="005B3853">
        <w:t xml:space="preserve">.1 </w:t>
      </w:r>
      <w:r w:rsidR="0001661B" w:rsidRPr="005B3853">
        <w:t xml:space="preserve">shall ensure that the </w:t>
      </w:r>
      <w:r w:rsidR="0001661B" w:rsidRPr="00B0166C">
        <w:rPr>
          <w:i/>
          <w:iCs/>
        </w:rPr>
        <w:t>crew</w:t>
      </w:r>
      <w:r w:rsidR="0001661B" w:rsidRPr="005B3853">
        <w:t xml:space="preserve"> thoroughly understand and are exercised in the duties which they have to perform with respect to the handling and operation of all </w:t>
      </w:r>
      <w:proofErr w:type="gramStart"/>
      <w:r w:rsidR="0001661B" w:rsidRPr="005B3853">
        <w:t>life-saving</w:t>
      </w:r>
      <w:proofErr w:type="gramEnd"/>
      <w:r w:rsidR="0001661B" w:rsidRPr="005B3853">
        <w:t xml:space="preserve">, fire-fighting, flooding controls and survival equipment. If a </w:t>
      </w:r>
      <w:r w:rsidR="00B1648D" w:rsidRPr="00B0166C">
        <w:rPr>
          <w:i/>
          <w:iCs/>
        </w:rPr>
        <w:t>Vessel</w:t>
      </w:r>
      <w:r w:rsidR="0001661B" w:rsidRPr="005B3853">
        <w:t xml:space="preserve"> carries </w:t>
      </w:r>
      <w:r w:rsidR="00052827">
        <w:t>five</w:t>
      </w:r>
      <w:r w:rsidR="0001661B" w:rsidRPr="005B3853">
        <w:t xml:space="preserve"> or more </w:t>
      </w:r>
      <w:r w:rsidR="0001661B" w:rsidRPr="00B0166C">
        <w:rPr>
          <w:i/>
          <w:iCs/>
        </w:rPr>
        <w:t>crew</w:t>
      </w:r>
      <w:r w:rsidR="0001661B" w:rsidRPr="005B3853">
        <w:t>, a muster list shall be provided with clear instructions for each member of the crew, which shall be followed in case of emergency. An example Muster List is contained in MGN 570.</w:t>
      </w:r>
    </w:p>
    <w:p w14:paraId="47D9CDDA" w14:textId="77777777" w:rsidR="008D076A" w:rsidRPr="00E94FA1" w:rsidRDefault="008D076A" w:rsidP="00963097">
      <w:pPr>
        <w:pStyle w:val="ListParagraph"/>
        <w:tabs>
          <w:tab w:val="left" w:pos="851"/>
        </w:tabs>
        <w:spacing w:after="0" w:line="240" w:lineRule="auto"/>
        <w:ind w:left="1134" w:hanging="1134"/>
        <w:rPr>
          <w:b/>
          <w:color w:val="auto"/>
        </w:rPr>
      </w:pPr>
    </w:p>
    <w:p w14:paraId="30EEE11A" w14:textId="23332664" w:rsidR="0001661B" w:rsidRPr="00E94FA1" w:rsidRDefault="007F7973" w:rsidP="00963097">
      <w:pPr>
        <w:pStyle w:val="Heading2"/>
        <w:spacing w:after="0" w:line="240" w:lineRule="auto"/>
        <w:ind w:left="1134" w:hanging="1134"/>
        <w:rPr>
          <w:rFonts w:ascii="Arial" w:hAnsi="Arial" w:cs="Arial"/>
          <w:bCs w:val="0"/>
          <w:color w:val="auto"/>
        </w:rPr>
      </w:pPr>
      <w:bookmarkStart w:id="226" w:name="_Toc57639995"/>
      <w:bookmarkStart w:id="227" w:name="_Toc79573381"/>
      <w:r w:rsidRPr="00E94FA1">
        <w:rPr>
          <w:rFonts w:ascii="Arial" w:hAnsi="Arial" w:cs="Arial"/>
          <w:bCs w:val="0"/>
          <w:color w:val="auto"/>
        </w:rPr>
        <w:t>8.</w:t>
      </w:r>
      <w:r w:rsidR="00112482">
        <w:rPr>
          <w:rFonts w:ascii="Arial" w:hAnsi="Arial" w:cs="Arial"/>
          <w:bCs w:val="0"/>
          <w:color w:val="auto"/>
        </w:rPr>
        <w:t>3</w:t>
      </w:r>
      <w:r w:rsidRPr="00E94FA1">
        <w:rPr>
          <w:rFonts w:ascii="Arial" w:hAnsi="Arial" w:cs="Arial"/>
          <w:bCs w:val="0"/>
          <w:color w:val="auto"/>
        </w:rPr>
        <w:tab/>
      </w:r>
      <w:r w:rsidR="0001661B" w:rsidRPr="00E94FA1">
        <w:rPr>
          <w:rFonts w:ascii="Arial" w:hAnsi="Arial" w:cs="Arial"/>
          <w:bCs w:val="0"/>
          <w:color w:val="auto"/>
        </w:rPr>
        <w:t>Records of Inspections and Drills</w:t>
      </w:r>
      <w:bookmarkEnd w:id="226"/>
      <w:bookmarkEnd w:id="227"/>
    </w:p>
    <w:p w14:paraId="3D420CE7" w14:textId="77777777" w:rsidR="0023007E" w:rsidRDefault="0023007E" w:rsidP="00963097">
      <w:pPr>
        <w:tabs>
          <w:tab w:val="left" w:pos="851"/>
        </w:tabs>
        <w:ind w:left="1134" w:hanging="1134"/>
        <w:jc w:val="both"/>
        <w:rPr>
          <w:rFonts w:ascii="Arial" w:hAnsi="Arial" w:cs="Arial"/>
        </w:rPr>
      </w:pPr>
    </w:p>
    <w:p w14:paraId="573E6189" w14:textId="7C548E49" w:rsidR="0001661B" w:rsidRDefault="008D076A" w:rsidP="00963097">
      <w:pPr>
        <w:ind w:left="1134" w:hanging="1134"/>
        <w:jc w:val="both"/>
        <w:rPr>
          <w:rFonts w:ascii="Arial" w:hAnsi="Arial" w:cs="Arial"/>
        </w:rPr>
      </w:pPr>
      <w:r w:rsidRPr="008D076A">
        <w:rPr>
          <w:rFonts w:ascii="Arial" w:hAnsi="Arial" w:cs="Arial"/>
        </w:rPr>
        <w:t>8.</w:t>
      </w:r>
      <w:r w:rsidR="00112482">
        <w:rPr>
          <w:rFonts w:ascii="Arial" w:hAnsi="Arial" w:cs="Arial"/>
        </w:rPr>
        <w:t>3</w:t>
      </w:r>
      <w:r w:rsidRPr="008D076A">
        <w:rPr>
          <w:rFonts w:ascii="Arial" w:hAnsi="Arial" w:cs="Arial"/>
        </w:rPr>
        <w:t>.1</w:t>
      </w:r>
      <w:r w:rsidRPr="008D076A">
        <w:rPr>
          <w:rFonts w:ascii="Arial" w:hAnsi="Arial" w:cs="Arial"/>
        </w:rPr>
        <w:tab/>
      </w:r>
      <w:r w:rsidR="0001661B" w:rsidRPr="008D076A">
        <w:rPr>
          <w:rFonts w:ascii="Arial" w:hAnsi="Arial" w:cs="Arial"/>
        </w:rPr>
        <w:t>The times, dates and particulars of inspections and drills shall be recorded and available for future inspection.</w:t>
      </w:r>
    </w:p>
    <w:p w14:paraId="71E3630D" w14:textId="77777777" w:rsidR="00480C2F" w:rsidRPr="008D076A" w:rsidRDefault="00480C2F" w:rsidP="00963097">
      <w:pPr>
        <w:tabs>
          <w:tab w:val="left" w:pos="851"/>
        </w:tabs>
        <w:ind w:left="851" w:hanging="851"/>
        <w:jc w:val="both"/>
        <w:rPr>
          <w:rFonts w:ascii="Arial" w:hAnsi="Arial" w:cs="Arial"/>
        </w:rPr>
      </w:pPr>
    </w:p>
    <w:p w14:paraId="130F9240" w14:textId="317314C1" w:rsidR="0001661B" w:rsidRPr="005B56E3" w:rsidRDefault="0001661B" w:rsidP="00963097">
      <w:pPr>
        <w:pStyle w:val="Heading1"/>
        <w:jc w:val="both"/>
        <w:rPr>
          <w:rFonts w:ascii="Arial" w:hAnsi="Arial" w:cs="Arial"/>
          <w:b/>
          <w:bCs/>
        </w:rPr>
      </w:pPr>
      <w:r w:rsidRPr="00062DA9">
        <w:br w:type="page"/>
      </w:r>
      <w:bookmarkStart w:id="228" w:name="_Toc57639996"/>
      <w:bookmarkStart w:id="229" w:name="_Toc79573382"/>
      <w:r w:rsidR="00417BB1" w:rsidRPr="005B56E3">
        <w:rPr>
          <w:rFonts w:ascii="Arial" w:hAnsi="Arial" w:cs="Arial"/>
          <w:b/>
          <w:bCs/>
        </w:rPr>
        <w:lastRenderedPageBreak/>
        <w:t>CHAPTER 9 – RADIO AND NAVIGATION</w:t>
      </w:r>
      <w:bookmarkEnd w:id="228"/>
      <w:bookmarkEnd w:id="229"/>
    </w:p>
    <w:p w14:paraId="0F8524F8" w14:textId="77777777" w:rsidR="00550C3E" w:rsidRDefault="00550C3E" w:rsidP="00DB077D">
      <w:pPr>
        <w:rPr>
          <w:rFonts w:ascii="Arial" w:hAnsi="Arial" w:cs="Arial"/>
          <w:b/>
          <w:bCs/>
          <w:iCs/>
        </w:rPr>
      </w:pPr>
    </w:p>
    <w:p w14:paraId="03223E41" w14:textId="7C4169B5" w:rsidR="009B30A4" w:rsidRDefault="00223261" w:rsidP="00963097">
      <w:pPr>
        <w:jc w:val="both"/>
        <w:rPr>
          <w:rFonts w:ascii="Arial" w:hAnsi="Arial" w:cs="Arial"/>
          <w:b/>
          <w:bCs/>
          <w:iCs/>
        </w:rPr>
      </w:pPr>
      <w:r>
        <w:rPr>
          <w:rFonts w:ascii="Arial" w:hAnsi="Arial" w:cs="Arial"/>
          <w:b/>
          <w:bCs/>
          <w:iCs/>
        </w:rPr>
        <w:t>T</w:t>
      </w:r>
      <w:r w:rsidR="0096564A">
        <w:rPr>
          <w:rFonts w:ascii="Arial" w:hAnsi="Arial" w:cs="Arial"/>
          <w:b/>
          <w:bCs/>
          <w:iCs/>
        </w:rPr>
        <w:t xml:space="preserve">his Chapter </w:t>
      </w:r>
      <w:r w:rsidR="0017139B">
        <w:rPr>
          <w:rFonts w:ascii="Arial" w:hAnsi="Arial" w:cs="Arial"/>
          <w:b/>
          <w:bCs/>
          <w:iCs/>
        </w:rPr>
        <w:t xml:space="preserve">sets out the </w:t>
      </w:r>
      <w:r w:rsidR="0096564A">
        <w:rPr>
          <w:rFonts w:ascii="Arial" w:hAnsi="Arial" w:cs="Arial"/>
          <w:b/>
          <w:bCs/>
          <w:iCs/>
        </w:rPr>
        <w:t xml:space="preserve">minimum requirements for </w:t>
      </w:r>
      <w:r w:rsidR="00560AD8">
        <w:rPr>
          <w:rFonts w:ascii="Arial" w:hAnsi="Arial" w:cs="Arial"/>
          <w:b/>
          <w:bCs/>
          <w:iCs/>
        </w:rPr>
        <w:t>r</w:t>
      </w:r>
      <w:r w:rsidR="0096564A">
        <w:rPr>
          <w:rFonts w:ascii="Arial" w:hAnsi="Arial" w:cs="Arial"/>
          <w:b/>
          <w:bCs/>
          <w:iCs/>
        </w:rPr>
        <w:t xml:space="preserve">adio and </w:t>
      </w:r>
      <w:r w:rsidR="00560AD8">
        <w:rPr>
          <w:rFonts w:ascii="Arial" w:hAnsi="Arial" w:cs="Arial"/>
          <w:b/>
          <w:bCs/>
          <w:iCs/>
        </w:rPr>
        <w:t>n</w:t>
      </w:r>
      <w:r w:rsidR="0096564A">
        <w:rPr>
          <w:rFonts w:ascii="Arial" w:hAnsi="Arial" w:cs="Arial"/>
          <w:b/>
          <w:bCs/>
          <w:iCs/>
        </w:rPr>
        <w:t>avigation equipment</w:t>
      </w:r>
      <w:r w:rsidR="0017139B">
        <w:rPr>
          <w:rFonts w:ascii="Arial" w:hAnsi="Arial" w:cs="Arial"/>
          <w:b/>
          <w:bCs/>
          <w:iCs/>
        </w:rPr>
        <w:t xml:space="preserve">, to ensure that the </w:t>
      </w:r>
      <w:r w:rsidR="00B1648D" w:rsidRPr="00607455">
        <w:rPr>
          <w:rFonts w:ascii="Arial" w:hAnsi="Arial" w:cs="Arial"/>
          <w:b/>
          <w:bCs/>
          <w:i/>
        </w:rPr>
        <w:t>Vesse</w:t>
      </w:r>
      <w:r w:rsidR="00B1648D">
        <w:rPr>
          <w:rFonts w:ascii="Arial" w:hAnsi="Arial" w:cs="Arial"/>
          <w:b/>
          <w:bCs/>
          <w:iCs/>
        </w:rPr>
        <w:t>l</w:t>
      </w:r>
      <w:r w:rsidR="0017139B">
        <w:rPr>
          <w:rFonts w:ascii="Arial" w:hAnsi="Arial" w:cs="Arial"/>
          <w:b/>
          <w:bCs/>
          <w:iCs/>
        </w:rPr>
        <w:t xml:space="preserve"> </w:t>
      </w:r>
      <w:r w:rsidR="009B30A4">
        <w:rPr>
          <w:rFonts w:ascii="Arial" w:hAnsi="Arial" w:cs="Arial"/>
          <w:b/>
          <w:bCs/>
          <w:iCs/>
        </w:rPr>
        <w:t xml:space="preserve">has the necessary equipment to both safely contact shore and other </w:t>
      </w:r>
      <w:r w:rsidR="00B1648D" w:rsidRPr="00607455">
        <w:rPr>
          <w:rFonts w:ascii="Arial" w:hAnsi="Arial" w:cs="Arial"/>
          <w:b/>
          <w:bCs/>
          <w:i/>
        </w:rPr>
        <w:t>Vessel</w:t>
      </w:r>
      <w:r w:rsidR="009B30A4" w:rsidRPr="00607455">
        <w:rPr>
          <w:rFonts w:ascii="Arial" w:hAnsi="Arial" w:cs="Arial"/>
          <w:b/>
          <w:bCs/>
          <w:i/>
        </w:rPr>
        <w:t xml:space="preserve">s </w:t>
      </w:r>
      <w:r w:rsidR="009B30A4">
        <w:rPr>
          <w:rFonts w:ascii="Arial" w:hAnsi="Arial" w:cs="Arial"/>
          <w:b/>
          <w:bCs/>
          <w:iCs/>
        </w:rPr>
        <w:t>at all times and to navigate safely.</w:t>
      </w:r>
    </w:p>
    <w:p w14:paraId="48D563FA" w14:textId="6610E4A1" w:rsidR="007F7973" w:rsidRDefault="007F7973" w:rsidP="00963097">
      <w:pPr>
        <w:tabs>
          <w:tab w:val="left" w:pos="851"/>
        </w:tabs>
        <w:spacing w:after="200" w:line="276" w:lineRule="auto"/>
        <w:ind w:left="851" w:hanging="851"/>
        <w:jc w:val="both"/>
        <w:rPr>
          <w:rFonts w:ascii="Arial" w:hAnsi="Arial" w:cs="Arial"/>
          <w:b/>
        </w:rPr>
      </w:pPr>
    </w:p>
    <w:p w14:paraId="2C8E9A70" w14:textId="03DEF920" w:rsidR="003A5E79" w:rsidRPr="00683384" w:rsidRDefault="003A5E79" w:rsidP="00963097">
      <w:pPr>
        <w:pStyle w:val="Heading2"/>
        <w:ind w:left="1134" w:hanging="1144"/>
        <w:rPr>
          <w:rFonts w:ascii="Arial" w:hAnsi="Arial" w:cs="Arial"/>
        </w:rPr>
      </w:pPr>
      <w:bookmarkStart w:id="230" w:name="_Toc79573383"/>
      <w:r>
        <w:rPr>
          <w:rFonts w:ascii="Arial" w:hAnsi="Arial" w:cs="Arial"/>
        </w:rPr>
        <w:t>9</w:t>
      </w:r>
      <w:r w:rsidRPr="00683384">
        <w:rPr>
          <w:rFonts w:ascii="Arial" w:hAnsi="Arial" w:cs="Arial"/>
        </w:rPr>
        <w:t>.1</w:t>
      </w:r>
      <w:r w:rsidRPr="00683384">
        <w:rPr>
          <w:rFonts w:ascii="Arial" w:hAnsi="Arial" w:cs="Arial"/>
        </w:rPr>
        <w:tab/>
        <w:t>Definitions specific to this Chapter</w:t>
      </w:r>
      <w:bookmarkEnd w:id="230"/>
    </w:p>
    <w:p w14:paraId="002F3793" w14:textId="75F68B3D" w:rsidR="00C92C1C" w:rsidRDefault="006771EE" w:rsidP="00A76B28">
      <w:pPr>
        <w:tabs>
          <w:tab w:val="left" w:pos="1134"/>
        </w:tabs>
        <w:spacing w:after="200" w:line="276" w:lineRule="auto"/>
        <w:ind w:left="1134" w:hanging="1144"/>
        <w:jc w:val="both"/>
        <w:rPr>
          <w:rFonts w:ascii="Arial" w:hAnsi="Arial" w:cs="Arial"/>
          <w:bCs/>
        </w:rPr>
      </w:pPr>
      <w:r>
        <w:rPr>
          <w:rFonts w:ascii="Arial" w:hAnsi="Arial" w:cs="Arial"/>
          <w:bCs/>
        </w:rPr>
        <w:t>9.1.1</w:t>
      </w:r>
      <w:r>
        <w:rPr>
          <w:rFonts w:ascii="Arial" w:hAnsi="Arial" w:cs="Arial"/>
          <w:bCs/>
        </w:rPr>
        <w:tab/>
        <w:t>“C</w:t>
      </w:r>
      <w:r w:rsidRPr="00DA099D">
        <w:rPr>
          <w:rFonts w:ascii="Arial" w:hAnsi="Arial" w:cs="Arial"/>
          <w:bCs/>
        </w:rPr>
        <w:t>ontracting Government</w:t>
      </w:r>
      <w:r>
        <w:rPr>
          <w:rFonts w:ascii="Arial" w:hAnsi="Arial" w:cs="Arial"/>
          <w:bCs/>
        </w:rPr>
        <w:t>”</w:t>
      </w:r>
      <w:r w:rsidRPr="00DA099D">
        <w:rPr>
          <w:rFonts w:ascii="Arial" w:hAnsi="Arial" w:cs="Arial"/>
          <w:bCs/>
        </w:rPr>
        <w:t xml:space="preserve"> </w:t>
      </w:r>
      <w:r w:rsidR="00560AD8">
        <w:rPr>
          <w:rFonts w:ascii="Arial" w:hAnsi="Arial" w:cs="Arial"/>
          <w:bCs/>
        </w:rPr>
        <w:t>mean</w:t>
      </w:r>
      <w:r w:rsidRPr="00DA099D">
        <w:rPr>
          <w:rFonts w:ascii="Arial" w:hAnsi="Arial" w:cs="Arial"/>
          <w:bCs/>
        </w:rPr>
        <w:t xml:space="preserve">s </w:t>
      </w:r>
      <w:r w:rsidR="00C92C1C">
        <w:rPr>
          <w:rFonts w:ascii="Arial" w:hAnsi="Arial" w:cs="Arial"/>
          <w:bCs/>
        </w:rPr>
        <w:t xml:space="preserve">a signatory to </w:t>
      </w:r>
      <w:r w:rsidR="00C92C1C" w:rsidRPr="00B0166C">
        <w:rPr>
          <w:rFonts w:ascii="Arial" w:hAnsi="Arial" w:cs="Arial"/>
          <w:bCs/>
          <w:i/>
          <w:iCs/>
        </w:rPr>
        <w:t>SOLAS</w:t>
      </w:r>
      <w:r w:rsidR="00005C1B">
        <w:rPr>
          <w:rFonts w:ascii="Arial" w:hAnsi="Arial" w:cs="Arial"/>
          <w:bCs/>
          <w:i/>
          <w:iCs/>
        </w:rPr>
        <w:t>.</w:t>
      </w:r>
    </w:p>
    <w:p w14:paraId="74481E6B" w14:textId="1259E7DA" w:rsidR="00396A70" w:rsidRPr="00DB077D" w:rsidRDefault="0003015B" w:rsidP="00A76B28">
      <w:pPr>
        <w:tabs>
          <w:tab w:val="left" w:pos="1134"/>
        </w:tabs>
        <w:spacing w:after="200" w:line="276" w:lineRule="auto"/>
        <w:ind w:left="1134" w:hanging="1144"/>
        <w:jc w:val="both"/>
        <w:rPr>
          <w:rFonts w:ascii="Arial" w:hAnsi="Arial" w:cs="Arial"/>
          <w:color w:val="494949"/>
          <w:shd w:val="clear" w:color="auto" w:fill="FFFFFF"/>
        </w:rPr>
      </w:pPr>
      <w:r>
        <w:rPr>
          <w:rFonts w:ascii="Arial" w:hAnsi="Arial" w:cs="Arial"/>
          <w:color w:val="000000"/>
        </w:rPr>
        <w:t>9.1.</w:t>
      </w:r>
      <w:r w:rsidR="006F572D">
        <w:rPr>
          <w:rFonts w:ascii="Arial" w:hAnsi="Arial" w:cs="Arial"/>
          <w:color w:val="000000"/>
        </w:rPr>
        <w:t>2</w:t>
      </w:r>
      <w:r>
        <w:rPr>
          <w:rFonts w:ascii="Arial" w:hAnsi="Arial" w:cs="Arial"/>
          <w:color w:val="000000"/>
        </w:rPr>
        <w:tab/>
      </w:r>
      <w:r w:rsidR="00396A70" w:rsidRPr="0003015B">
        <w:rPr>
          <w:rFonts w:ascii="Arial" w:hAnsi="Arial" w:cs="Arial"/>
          <w:color w:val="000000"/>
        </w:rPr>
        <w:t>“CGOCs” mean</w:t>
      </w:r>
      <w:r w:rsidR="008217F7">
        <w:rPr>
          <w:rFonts w:ascii="Arial" w:hAnsi="Arial" w:cs="Arial"/>
          <w:color w:val="000000"/>
        </w:rPr>
        <w:t>s</w:t>
      </w:r>
      <w:r w:rsidR="00396A70" w:rsidRPr="0003015B">
        <w:rPr>
          <w:rFonts w:ascii="Arial" w:hAnsi="Arial" w:cs="Arial"/>
          <w:color w:val="000000"/>
        </w:rPr>
        <w:t xml:space="preserve"> Coastguard Operations Centres</w:t>
      </w:r>
      <w:r w:rsidR="00005C1B">
        <w:rPr>
          <w:rFonts w:ascii="Arial" w:hAnsi="Arial" w:cs="Arial"/>
          <w:color w:val="000000"/>
        </w:rPr>
        <w:t>.</w:t>
      </w:r>
      <w:r w:rsidR="00396A70" w:rsidRPr="0003015B">
        <w:rPr>
          <w:rFonts w:ascii="Arial" w:hAnsi="Arial" w:cs="Arial"/>
          <w:color w:val="000000"/>
        </w:rPr>
        <w:t xml:space="preserve"> </w:t>
      </w:r>
    </w:p>
    <w:p w14:paraId="6BB2277C" w14:textId="5666CC49" w:rsidR="00E65CE3" w:rsidRDefault="006771EE" w:rsidP="00A76B28">
      <w:pPr>
        <w:ind w:left="1134" w:hanging="1144"/>
        <w:jc w:val="both"/>
        <w:rPr>
          <w:rFonts w:ascii="Arial" w:hAnsi="Arial" w:cs="Arial"/>
          <w:color w:val="494949"/>
          <w:shd w:val="clear" w:color="auto" w:fill="FFFFFF"/>
        </w:rPr>
      </w:pPr>
      <w:r>
        <w:rPr>
          <w:rFonts w:ascii="Arial" w:hAnsi="Arial" w:cs="Arial"/>
          <w:color w:val="494949"/>
          <w:shd w:val="clear" w:color="auto" w:fill="FFFFFF"/>
        </w:rPr>
        <w:t>9.1.</w:t>
      </w:r>
      <w:r w:rsidR="006F572D">
        <w:rPr>
          <w:rFonts w:ascii="Arial" w:hAnsi="Arial" w:cs="Arial"/>
          <w:color w:val="494949"/>
          <w:shd w:val="clear" w:color="auto" w:fill="FFFFFF"/>
        </w:rPr>
        <w:t>3</w:t>
      </w:r>
      <w:r>
        <w:rPr>
          <w:rFonts w:ascii="Arial" w:hAnsi="Arial" w:cs="Arial"/>
          <w:color w:val="494949"/>
          <w:shd w:val="clear" w:color="auto" w:fill="FFFFFF"/>
        </w:rPr>
        <w:tab/>
      </w:r>
      <w:r w:rsidR="00E65CE3" w:rsidRPr="00DB077D">
        <w:rPr>
          <w:rFonts w:ascii="Arial" w:hAnsi="Arial" w:cs="Arial"/>
          <w:color w:val="494949"/>
          <w:shd w:val="clear" w:color="auto" w:fill="FFFFFF"/>
        </w:rPr>
        <w:t xml:space="preserve">“DSC" means </w:t>
      </w:r>
      <w:r w:rsidR="00C971EC">
        <w:rPr>
          <w:rFonts w:ascii="Arial" w:hAnsi="Arial" w:cs="Arial"/>
          <w:color w:val="494949"/>
          <w:shd w:val="clear" w:color="auto" w:fill="FFFFFF"/>
        </w:rPr>
        <w:t>d</w:t>
      </w:r>
      <w:r w:rsidR="00E65CE3" w:rsidRPr="00DB077D">
        <w:rPr>
          <w:rFonts w:ascii="Arial" w:hAnsi="Arial" w:cs="Arial"/>
          <w:color w:val="494949"/>
          <w:shd w:val="clear" w:color="auto" w:fill="FFFFFF"/>
        </w:rPr>
        <w:t xml:space="preserve">igital </w:t>
      </w:r>
      <w:r w:rsidR="00C971EC">
        <w:rPr>
          <w:rFonts w:ascii="Arial" w:hAnsi="Arial" w:cs="Arial"/>
          <w:color w:val="494949"/>
          <w:shd w:val="clear" w:color="auto" w:fill="FFFFFF"/>
        </w:rPr>
        <w:t>s</w:t>
      </w:r>
      <w:r w:rsidR="00E65CE3" w:rsidRPr="00DB077D">
        <w:rPr>
          <w:rFonts w:ascii="Arial" w:hAnsi="Arial" w:cs="Arial"/>
          <w:color w:val="494949"/>
          <w:shd w:val="clear" w:color="auto" w:fill="FFFFFF"/>
        </w:rPr>
        <w:t xml:space="preserve">elective </w:t>
      </w:r>
      <w:r w:rsidR="00C971EC">
        <w:rPr>
          <w:rFonts w:ascii="Arial" w:hAnsi="Arial" w:cs="Arial"/>
          <w:color w:val="494949"/>
          <w:shd w:val="clear" w:color="auto" w:fill="FFFFFF"/>
        </w:rPr>
        <w:t>c</w:t>
      </w:r>
      <w:r w:rsidR="00E65CE3" w:rsidRPr="00DB077D">
        <w:rPr>
          <w:rFonts w:ascii="Arial" w:hAnsi="Arial" w:cs="Arial"/>
          <w:color w:val="494949"/>
          <w:shd w:val="clear" w:color="auto" w:fill="FFFFFF"/>
        </w:rPr>
        <w:t>alling</w:t>
      </w:r>
      <w:r w:rsidR="00C971EC">
        <w:rPr>
          <w:rFonts w:ascii="Arial" w:hAnsi="Arial" w:cs="Arial"/>
          <w:color w:val="494949"/>
          <w:shd w:val="clear" w:color="auto" w:fill="FFFFFF"/>
        </w:rPr>
        <w:t>,</w:t>
      </w:r>
      <w:r w:rsidR="00E65CE3" w:rsidRPr="00DB077D">
        <w:rPr>
          <w:rFonts w:ascii="Arial" w:hAnsi="Arial" w:cs="Arial"/>
          <w:color w:val="494949"/>
          <w:shd w:val="clear" w:color="auto" w:fill="FFFFFF"/>
        </w:rPr>
        <w:t xml:space="preserve"> being a technique using digital codes which enables a radio station to establish contact with, and transfer information to, another station or group of stations, and complying with the relevant recommendations as specified in </w:t>
      </w:r>
      <w:r w:rsidR="004319A6">
        <w:rPr>
          <w:rFonts w:ascii="Arial" w:hAnsi="Arial" w:cs="Arial"/>
          <w:color w:val="494949"/>
          <w:shd w:val="clear" w:color="auto" w:fill="FFFFFF"/>
        </w:rPr>
        <w:t>MSN</w:t>
      </w:r>
      <w:r w:rsidR="00F1391C">
        <w:rPr>
          <w:rFonts w:ascii="Arial" w:hAnsi="Arial" w:cs="Arial"/>
          <w:color w:val="494949"/>
          <w:shd w:val="clear" w:color="auto" w:fill="FFFFFF"/>
        </w:rPr>
        <w:t xml:space="preserve"> </w:t>
      </w:r>
      <w:r w:rsidR="00F1391C" w:rsidRPr="00A13D54">
        <w:rPr>
          <w:rFonts w:ascii="Arial" w:hAnsi="Arial" w:cs="Arial"/>
          <w:color w:val="494949"/>
          <w:shd w:val="clear" w:color="auto" w:fill="FFFFFF"/>
        </w:rPr>
        <w:t>1809</w:t>
      </w:r>
      <w:r w:rsidR="00A13D54" w:rsidRPr="00A13D54">
        <w:rPr>
          <w:rFonts w:ascii="Arial" w:hAnsi="Arial" w:cs="Arial"/>
          <w:color w:val="494949"/>
          <w:shd w:val="clear" w:color="auto" w:fill="FFFFFF"/>
        </w:rPr>
        <w:t xml:space="preserve"> </w:t>
      </w:r>
      <w:r w:rsidR="00A13D54" w:rsidRPr="00C04C82">
        <w:rPr>
          <w:rFonts w:ascii="Arial" w:hAnsi="Arial" w:cs="Arial"/>
        </w:rPr>
        <w:t>Standards of Performance of Radio Equipment required by the Merchant Shipping (Radio) (Fishing Vessels) Regulations 1999</w:t>
      </w:r>
      <w:r w:rsidR="00005C1B">
        <w:rPr>
          <w:rFonts w:ascii="Arial" w:hAnsi="Arial" w:cs="Arial"/>
        </w:rPr>
        <w:t>.</w:t>
      </w:r>
    </w:p>
    <w:p w14:paraId="5C0680ED" w14:textId="77777777" w:rsidR="00A13D54" w:rsidRPr="00DB077D" w:rsidRDefault="00A13D54" w:rsidP="00963097">
      <w:pPr>
        <w:tabs>
          <w:tab w:val="left" w:pos="851"/>
        </w:tabs>
        <w:ind w:left="1134" w:hanging="1144"/>
        <w:jc w:val="both"/>
        <w:rPr>
          <w:rFonts w:ascii="Arial" w:hAnsi="Arial" w:cs="Arial"/>
          <w:color w:val="494949"/>
          <w:shd w:val="clear" w:color="auto" w:fill="FFFFFF"/>
        </w:rPr>
      </w:pPr>
    </w:p>
    <w:p w14:paraId="6E632F0A" w14:textId="1377CE10" w:rsidR="00AD35B2" w:rsidRPr="0003015B" w:rsidRDefault="006771EE" w:rsidP="00A76B28">
      <w:pPr>
        <w:autoSpaceDE w:val="0"/>
        <w:autoSpaceDN w:val="0"/>
        <w:adjustRightInd w:val="0"/>
        <w:ind w:left="1134" w:hanging="1144"/>
        <w:jc w:val="both"/>
        <w:rPr>
          <w:rFonts w:ascii="Arial" w:hAnsi="Arial" w:cs="Arial"/>
          <w:color w:val="000000"/>
        </w:rPr>
      </w:pPr>
      <w:r>
        <w:rPr>
          <w:rFonts w:ascii="Arial" w:hAnsi="Arial" w:cs="Arial"/>
          <w:color w:val="000000"/>
        </w:rPr>
        <w:t>9.1.</w:t>
      </w:r>
      <w:r w:rsidR="006F572D">
        <w:rPr>
          <w:rFonts w:ascii="Arial" w:hAnsi="Arial" w:cs="Arial"/>
          <w:color w:val="000000"/>
        </w:rPr>
        <w:t>4</w:t>
      </w:r>
      <w:r>
        <w:rPr>
          <w:rFonts w:ascii="Arial" w:hAnsi="Arial" w:cs="Arial"/>
          <w:color w:val="000000"/>
        </w:rPr>
        <w:tab/>
      </w:r>
      <w:r w:rsidR="006F572D">
        <w:rPr>
          <w:rFonts w:ascii="Arial" w:hAnsi="Arial" w:cs="Arial"/>
          <w:color w:val="000000"/>
        </w:rPr>
        <w:t>“</w:t>
      </w:r>
      <w:r w:rsidR="00AD35B2" w:rsidRPr="0003015B">
        <w:rPr>
          <w:rFonts w:ascii="Arial" w:hAnsi="Arial" w:cs="Arial"/>
          <w:color w:val="000000"/>
        </w:rPr>
        <w:t>Sea Areas</w:t>
      </w:r>
      <w:r w:rsidR="006F572D">
        <w:rPr>
          <w:rFonts w:ascii="Arial" w:hAnsi="Arial" w:cs="Arial"/>
          <w:color w:val="000000"/>
        </w:rPr>
        <w:t>”</w:t>
      </w:r>
      <w:r w:rsidR="00AD35B2" w:rsidRPr="0003015B">
        <w:rPr>
          <w:rFonts w:ascii="Arial" w:hAnsi="Arial" w:cs="Arial"/>
          <w:color w:val="000000"/>
        </w:rPr>
        <w:t xml:space="preserve"> are defined as follows: </w:t>
      </w:r>
    </w:p>
    <w:p w14:paraId="6E107922" w14:textId="77777777" w:rsidR="00AD35B2" w:rsidRPr="0003015B" w:rsidRDefault="00AD35B2" w:rsidP="00963097">
      <w:pPr>
        <w:tabs>
          <w:tab w:val="left" w:pos="1418"/>
        </w:tabs>
        <w:autoSpaceDE w:val="0"/>
        <w:autoSpaceDN w:val="0"/>
        <w:adjustRightInd w:val="0"/>
        <w:ind w:left="1134" w:hanging="1144"/>
        <w:jc w:val="both"/>
        <w:rPr>
          <w:rFonts w:ascii="Arial" w:hAnsi="Arial" w:cs="Arial"/>
          <w:color w:val="000000"/>
        </w:rPr>
      </w:pPr>
    </w:p>
    <w:p w14:paraId="0903F9C7" w14:textId="6D40643C" w:rsidR="00AD35B2" w:rsidRPr="0003015B" w:rsidRDefault="00AD35B2" w:rsidP="00616C4E">
      <w:pPr>
        <w:numPr>
          <w:ilvl w:val="0"/>
          <w:numId w:val="6"/>
        </w:numPr>
        <w:autoSpaceDE w:val="0"/>
        <w:autoSpaceDN w:val="0"/>
        <w:adjustRightInd w:val="0"/>
        <w:ind w:left="1985" w:hanging="851"/>
        <w:jc w:val="both"/>
        <w:rPr>
          <w:rFonts w:ascii="Arial" w:hAnsi="Arial" w:cs="Arial"/>
          <w:color w:val="000000"/>
        </w:rPr>
      </w:pPr>
      <w:r w:rsidRPr="0003015B">
        <w:rPr>
          <w:rFonts w:ascii="Arial" w:hAnsi="Arial" w:cs="Arial"/>
          <w:color w:val="000000"/>
        </w:rPr>
        <w:t xml:space="preserve">A1 means an area within the radiotelephone coverage of at least one VHF coast station in which continuous </w:t>
      </w:r>
      <w:r w:rsidRPr="00B0166C">
        <w:rPr>
          <w:rFonts w:ascii="Arial" w:hAnsi="Arial" w:cs="Arial"/>
          <w:i/>
          <w:iCs/>
          <w:color w:val="000000"/>
        </w:rPr>
        <w:t>DSC</w:t>
      </w:r>
      <w:r w:rsidRPr="0003015B">
        <w:rPr>
          <w:rFonts w:ascii="Arial" w:hAnsi="Arial" w:cs="Arial"/>
          <w:color w:val="000000"/>
        </w:rPr>
        <w:t xml:space="preserve"> alerting is available, as may be defined by a </w:t>
      </w:r>
      <w:r w:rsidRPr="00B0166C">
        <w:rPr>
          <w:rFonts w:ascii="Arial" w:hAnsi="Arial" w:cs="Arial"/>
          <w:i/>
          <w:iCs/>
          <w:color w:val="000000"/>
        </w:rPr>
        <w:t xml:space="preserve">Contracting </w:t>
      </w:r>
      <w:proofErr w:type="gramStart"/>
      <w:r w:rsidRPr="00B0166C">
        <w:rPr>
          <w:rFonts w:ascii="Arial" w:hAnsi="Arial" w:cs="Arial"/>
          <w:i/>
          <w:iCs/>
          <w:color w:val="000000"/>
        </w:rPr>
        <w:t>Government</w:t>
      </w:r>
      <w:r w:rsidR="00005C1B">
        <w:rPr>
          <w:rFonts w:ascii="Arial" w:hAnsi="Arial" w:cs="Arial"/>
          <w:i/>
          <w:iCs/>
          <w:color w:val="000000"/>
        </w:rPr>
        <w:t>;</w:t>
      </w:r>
      <w:proofErr w:type="gramEnd"/>
      <w:r w:rsidRPr="0003015B">
        <w:rPr>
          <w:rFonts w:ascii="Arial" w:hAnsi="Arial" w:cs="Arial"/>
          <w:color w:val="000000"/>
        </w:rPr>
        <w:t xml:space="preserve"> </w:t>
      </w:r>
    </w:p>
    <w:p w14:paraId="7891F479" w14:textId="77777777" w:rsidR="00AD35B2" w:rsidRPr="0003015B" w:rsidRDefault="00AD35B2" w:rsidP="00A76B28">
      <w:pPr>
        <w:autoSpaceDE w:val="0"/>
        <w:autoSpaceDN w:val="0"/>
        <w:adjustRightInd w:val="0"/>
        <w:ind w:left="1985" w:hanging="851"/>
        <w:jc w:val="both"/>
        <w:rPr>
          <w:rFonts w:ascii="Arial" w:hAnsi="Arial" w:cs="Arial"/>
          <w:color w:val="000000"/>
        </w:rPr>
      </w:pPr>
    </w:p>
    <w:p w14:paraId="125CB41B" w14:textId="1F85E556" w:rsidR="00AD35B2" w:rsidRPr="0003015B" w:rsidRDefault="00AD35B2" w:rsidP="00616C4E">
      <w:pPr>
        <w:numPr>
          <w:ilvl w:val="0"/>
          <w:numId w:val="7"/>
        </w:numPr>
        <w:autoSpaceDE w:val="0"/>
        <w:autoSpaceDN w:val="0"/>
        <w:adjustRightInd w:val="0"/>
        <w:ind w:left="1985" w:hanging="851"/>
        <w:jc w:val="both"/>
        <w:rPr>
          <w:rFonts w:ascii="Arial" w:hAnsi="Arial" w:cs="Arial"/>
          <w:color w:val="000000"/>
        </w:rPr>
      </w:pPr>
      <w:r w:rsidRPr="0003015B">
        <w:rPr>
          <w:rFonts w:ascii="Arial" w:hAnsi="Arial" w:cs="Arial"/>
          <w:color w:val="000000"/>
        </w:rPr>
        <w:t xml:space="preserve">A2 means an area, excluding sea area A1, within the radiotelephone coverage of at least one </w:t>
      </w:r>
      <w:r w:rsidRPr="00B0166C">
        <w:rPr>
          <w:rFonts w:ascii="Arial" w:hAnsi="Arial" w:cs="Arial"/>
          <w:i/>
          <w:iCs/>
          <w:color w:val="000000"/>
        </w:rPr>
        <w:t>MF</w:t>
      </w:r>
      <w:r w:rsidRPr="0003015B">
        <w:rPr>
          <w:rFonts w:ascii="Arial" w:hAnsi="Arial" w:cs="Arial"/>
          <w:color w:val="000000"/>
        </w:rPr>
        <w:t xml:space="preserve"> coast station in which continuous </w:t>
      </w:r>
      <w:r w:rsidRPr="00B0166C">
        <w:rPr>
          <w:rFonts w:ascii="Arial" w:hAnsi="Arial" w:cs="Arial"/>
          <w:i/>
          <w:iCs/>
          <w:color w:val="000000"/>
        </w:rPr>
        <w:t>DSC</w:t>
      </w:r>
      <w:r w:rsidRPr="0003015B">
        <w:rPr>
          <w:rFonts w:ascii="Arial" w:hAnsi="Arial" w:cs="Arial"/>
          <w:color w:val="000000"/>
        </w:rPr>
        <w:t xml:space="preserve"> alerting is available, as may be defined by a </w:t>
      </w:r>
      <w:r w:rsidRPr="00B0166C">
        <w:rPr>
          <w:rFonts w:ascii="Arial" w:hAnsi="Arial" w:cs="Arial"/>
          <w:i/>
          <w:iCs/>
          <w:color w:val="000000"/>
        </w:rPr>
        <w:t xml:space="preserve">Contracting </w:t>
      </w:r>
      <w:proofErr w:type="gramStart"/>
      <w:r w:rsidRPr="00B0166C">
        <w:rPr>
          <w:rFonts w:ascii="Arial" w:hAnsi="Arial" w:cs="Arial"/>
          <w:i/>
          <w:iCs/>
          <w:color w:val="000000"/>
        </w:rPr>
        <w:t>Government</w:t>
      </w:r>
      <w:r w:rsidR="00005C1B">
        <w:rPr>
          <w:rFonts w:ascii="Arial" w:hAnsi="Arial" w:cs="Arial"/>
          <w:i/>
          <w:iCs/>
          <w:color w:val="000000"/>
        </w:rPr>
        <w:t>;</w:t>
      </w:r>
      <w:proofErr w:type="gramEnd"/>
      <w:r w:rsidRPr="0003015B">
        <w:rPr>
          <w:rFonts w:ascii="Arial" w:hAnsi="Arial" w:cs="Arial"/>
          <w:color w:val="000000"/>
        </w:rPr>
        <w:t xml:space="preserve"> </w:t>
      </w:r>
    </w:p>
    <w:p w14:paraId="097623E3" w14:textId="77777777" w:rsidR="00AD35B2" w:rsidRPr="0003015B" w:rsidRDefault="00AD35B2" w:rsidP="00A76B28">
      <w:pPr>
        <w:autoSpaceDE w:val="0"/>
        <w:autoSpaceDN w:val="0"/>
        <w:adjustRightInd w:val="0"/>
        <w:ind w:left="1985" w:hanging="851"/>
        <w:jc w:val="both"/>
        <w:rPr>
          <w:rFonts w:ascii="Arial" w:hAnsi="Arial" w:cs="Arial"/>
          <w:color w:val="000000"/>
        </w:rPr>
      </w:pPr>
    </w:p>
    <w:p w14:paraId="144B7829" w14:textId="39B5184B" w:rsidR="00AD35B2" w:rsidRPr="0003015B" w:rsidRDefault="00AD35B2" w:rsidP="00616C4E">
      <w:pPr>
        <w:numPr>
          <w:ilvl w:val="0"/>
          <w:numId w:val="8"/>
        </w:numPr>
        <w:autoSpaceDE w:val="0"/>
        <w:autoSpaceDN w:val="0"/>
        <w:adjustRightInd w:val="0"/>
        <w:ind w:left="1985" w:hanging="851"/>
        <w:jc w:val="both"/>
        <w:rPr>
          <w:rFonts w:ascii="Arial" w:hAnsi="Arial" w:cs="Arial"/>
          <w:color w:val="000000"/>
        </w:rPr>
      </w:pPr>
      <w:r w:rsidRPr="0003015B">
        <w:rPr>
          <w:rFonts w:ascii="Arial" w:hAnsi="Arial" w:cs="Arial"/>
          <w:color w:val="000000"/>
        </w:rPr>
        <w:t xml:space="preserve">A3 means an area, excluding </w:t>
      </w:r>
      <w:r w:rsidRPr="00B0166C">
        <w:rPr>
          <w:rFonts w:ascii="Arial" w:hAnsi="Arial" w:cs="Arial"/>
          <w:i/>
          <w:iCs/>
          <w:color w:val="000000"/>
        </w:rPr>
        <w:t>sea areas</w:t>
      </w:r>
      <w:r w:rsidRPr="0003015B">
        <w:rPr>
          <w:rFonts w:ascii="Arial" w:hAnsi="Arial" w:cs="Arial"/>
          <w:color w:val="000000"/>
        </w:rPr>
        <w:t xml:space="preserve"> A1 and A2, within the coverage of an INMARSAT geostationary satellite in which continuous alerting is available (76 °N and 76 °S</w:t>
      </w:r>
      <w:proofErr w:type="gramStart"/>
      <w:r w:rsidRPr="0003015B">
        <w:rPr>
          <w:rFonts w:ascii="Arial" w:hAnsi="Arial" w:cs="Arial"/>
          <w:color w:val="000000"/>
        </w:rPr>
        <w:t>)</w:t>
      </w:r>
      <w:r w:rsidR="00005C1B">
        <w:rPr>
          <w:rFonts w:ascii="Arial" w:hAnsi="Arial" w:cs="Arial"/>
          <w:color w:val="000000"/>
        </w:rPr>
        <w:t>;</w:t>
      </w:r>
      <w:proofErr w:type="gramEnd"/>
      <w:r w:rsidRPr="0003015B">
        <w:rPr>
          <w:rFonts w:ascii="Arial" w:hAnsi="Arial" w:cs="Arial"/>
          <w:color w:val="000000"/>
        </w:rPr>
        <w:t xml:space="preserve"> </w:t>
      </w:r>
    </w:p>
    <w:p w14:paraId="2E4D7551" w14:textId="77777777" w:rsidR="00AD35B2" w:rsidRPr="0003015B" w:rsidRDefault="00AD35B2" w:rsidP="00A76B28">
      <w:pPr>
        <w:autoSpaceDE w:val="0"/>
        <w:autoSpaceDN w:val="0"/>
        <w:adjustRightInd w:val="0"/>
        <w:ind w:left="1985" w:hanging="851"/>
        <w:jc w:val="both"/>
        <w:rPr>
          <w:rFonts w:ascii="Arial" w:hAnsi="Arial" w:cs="Arial"/>
          <w:color w:val="000000"/>
        </w:rPr>
      </w:pPr>
    </w:p>
    <w:p w14:paraId="6C9A75A5" w14:textId="77777777" w:rsidR="00AD35B2" w:rsidRPr="0003015B" w:rsidRDefault="00AD35B2" w:rsidP="00005C1B">
      <w:pPr>
        <w:numPr>
          <w:ilvl w:val="0"/>
          <w:numId w:val="9"/>
        </w:numPr>
        <w:autoSpaceDE w:val="0"/>
        <w:autoSpaceDN w:val="0"/>
        <w:adjustRightInd w:val="0"/>
        <w:ind w:left="1985" w:hanging="851"/>
        <w:jc w:val="both"/>
        <w:rPr>
          <w:rFonts w:ascii="Arial" w:hAnsi="Arial" w:cs="Arial"/>
          <w:color w:val="000000"/>
        </w:rPr>
      </w:pPr>
      <w:r w:rsidRPr="0003015B">
        <w:rPr>
          <w:rFonts w:ascii="Arial" w:hAnsi="Arial" w:cs="Arial"/>
          <w:color w:val="000000"/>
        </w:rPr>
        <w:t xml:space="preserve">A4 means an area outside </w:t>
      </w:r>
      <w:r w:rsidRPr="00B0166C">
        <w:rPr>
          <w:rFonts w:ascii="Arial" w:hAnsi="Arial" w:cs="Arial"/>
          <w:i/>
          <w:iCs/>
          <w:color w:val="000000"/>
        </w:rPr>
        <w:t>sea areas</w:t>
      </w:r>
      <w:r w:rsidRPr="0003015B">
        <w:rPr>
          <w:rFonts w:ascii="Arial" w:hAnsi="Arial" w:cs="Arial"/>
          <w:color w:val="000000"/>
        </w:rPr>
        <w:t xml:space="preserve"> A1, A2 and A3. </w:t>
      </w:r>
    </w:p>
    <w:p w14:paraId="04CCE3AE" w14:textId="77777777" w:rsidR="00005C1B" w:rsidRDefault="00005C1B" w:rsidP="00005C1B">
      <w:pPr>
        <w:ind w:left="1134" w:hanging="1144"/>
        <w:jc w:val="both"/>
        <w:rPr>
          <w:rFonts w:ascii="Arial" w:hAnsi="Arial" w:cs="Arial"/>
          <w:color w:val="494949"/>
          <w:shd w:val="clear" w:color="auto" w:fill="FFFFFF"/>
        </w:rPr>
      </w:pPr>
    </w:p>
    <w:p w14:paraId="01275868" w14:textId="248B085F" w:rsidR="00396A70" w:rsidRPr="00DB077D" w:rsidRDefault="006F572D" w:rsidP="00A76B28">
      <w:pPr>
        <w:spacing w:after="200" w:line="276" w:lineRule="auto"/>
        <w:ind w:left="1134" w:hanging="1144"/>
        <w:jc w:val="both"/>
        <w:rPr>
          <w:rFonts w:ascii="Arial" w:hAnsi="Arial" w:cs="Arial"/>
          <w:color w:val="494949"/>
          <w:shd w:val="clear" w:color="auto" w:fill="FFFFFF"/>
        </w:rPr>
      </w:pPr>
      <w:r>
        <w:rPr>
          <w:rFonts w:ascii="Arial" w:hAnsi="Arial" w:cs="Arial"/>
          <w:color w:val="494949"/>
          <w:shd w:val="clear" w:color="auto" w:fill="FFFFFF"/>
        </w:rPr>
        <w:t>9.1.5</w:t>
      </w:r>
      <w:r>
        <w:rPr>
          <w:rFonts w:ascii="Arial" w:hAnsi="Arial" w:cs="Arial"/>
          <w:color w:val="494949"/>
          <w:shd w:val="clear" w:color="auto" w:fill="FFFFFF"/>
        </w:rPr>
        <w:tab/>
      </w:r>
      <w:r w:rsidR="00396A70" w:rsidRPr="00005C1B">
        <w:rPr>
          <w:rFonts w:ascii="Arial" w:hAnsi="Arial" w:cs="Arial"/>
          <w:shd w:val="clear" w:color="auto" w:fill="FFFFFF"/>
        </w:rPr>
        <w:t>“INMARSAT" means the Organisation established by the Convention on the International Maritime Satellite Organisation adopted on 3rd September 1976</w:t>
      </w:r>
    </w:p>
    <w:p w14:paraId="3D4B62ED" w14:textId="31082CB0" w:rsidR="00AE7B0A" w:rsidRPr="00005C1B" w:rsidRDefault="006F572D" w:rsidP="00A76B28">
      <w:pPr>
        <w:spacing w:after="200" w:line="276" w:lineRule="auto"/>
        <w:ind w:left="1134" w:hanging="1144"/>
        <w:jc w:val="both"/>
        <w:rPr>
          <w:rFonts w:ascii="Arial" w:hAnsi="Arial" w:cs="Arial"/>
          <w:b/>
        </w:rPr>
      </w:pPr>
      <w:r>
        <w:rPr>
          <w:rFonts w:ascii="Arial" w:hAnsi="Arial" w:cs="Arial"/>
          <w:color w:val="494949"/>
          <w:shd w:val="clear" w:color="auto" w:fill="FFFFFF"/>
        </w:rPr>
        <w:t>9.1.6</w:t>
      </w:r>
      <w:r>
        <w:rPr>
          <w:rFonts w:ascii="Arial" w:hAnsi="Arial" w:cs="Arial"/>
          <w:color w:val="494949"/>
          <w:shd w:val="clear" w:color="auto" w:fill="FFFFFF"/>
        </w:rPr>
        <w:tab/>
      </w:r>
      <w:r w:rsidR="00AE7B0A" w:rsidRPr="00005C1B">
        <w:rPr>
          <w:rFonts w:ascii="Arial" w:hAnsi="Arial" w:cs="Arial"/>
          <w:shd w:val="clear" w:color="auto" w:fill="FFFFFF"/>
        </w:rPr>
        <w:t xml:space="preserve">“INMARSAT geostationary satellite service" means the mobile satellite service provided by </w:t>
      </w:r>
      <w:r w:rsidR="00AE7B0A" w:rsidRPr="00005C1B">
        <w:rPr>
          <w:rFonts w:ascii="Arial" w:hAnsi="Arial" w:cs="Arial"/>
          <w:i/>
          <w:iCs/>
          <w:shd w:val="clear" w:color="auto" w:fill="FFFFFF"/>
        </w:rPr>
        <w:t>INMARSAT</w:t>
      </w:r>
      <w:r w:rsidR="00AE7B0A" w:rsidRPr="00005C1B">
        <w:rPr>
          <w:rFonts w:ascii="Arial" w:hAnsi="Arial" w:cs="Arial"/>
          <w:shd w:val="clear" w:color="auto" w:fill="FFFFFF"/>
        </w:rPr>
        <w:t xml:space="preserve"> through its geostationary </w:t>
      </w:r>
      <w:proofErr w:type="gramStart"/>
      <w:r w:rsidR="00AE7B0A" w:rsidRPr="00005C1B">
        <w:rPr>
          <w:rFonts w:ascii="Arial" w:hAnsi="Arial" w:cs="Arial"/>
          <w:shd w:val="clear" w:color="auto" w:fill="FFFFFF"/>
        </w:rPr>
        <w:t>satellites;</w:t>
      </w:r>
      <w:proofErr w:type="gramEnd"/>
    </w:p>
    <w:p w14:paraId="279BCFA5" w14:textId="3D5B4BB2" w:rsidR="0051112C" w:rsidRPr="00DB077D" w:rsidRDefault="006F572D" w:rsidP="00A76B28">
      <w:pPr>
        <w:ind w:left="1134" w:hanging="1144"/>
        <w:jc w:val="both"/>
        <w:rPr>
          <w:rFonts w:ascii="Arial" w:hAnsi="Arial" w:cs="Arial"/>
          <w:shd w:val="clear" w:color="auto" w:fill="FFFFFF"/>
        </w:rPr>
      </w:pPr>
      <w:bookmarkStart w:id="231" w:name="_Toc57639997"/>
      <w:r>
        <w:rPr>
          <w:rFonts w:ascii="Arial" w:hAnsi="Arial" w:cs="Arial"/>
          <w:shd w:val="clear" w:color="auto" w:fill="FFFFFF"/>
        </w:rPr>
        <w:t>9.1.7</w:t>
      </w:r>
      <w:r>
        <w:rPr>
          <w:rFonts w:ascii="Arial" w:hAnsi="Arial" w:cs="Arial"/>
          <w:shd w:val="clear" w:color="auto" w:fill="FFFFFF"/>
        </w:rPr>
        <w:tab/>
        <w:t>“</w:t>
      </w:r>
      <w:r w:rsidR="0051112C" w:rsidRPr="00DB077D">
        <w:rPr>
          <w:rFonts w:ascii="Arial" w:hAnsi="Arial" w:cs="Arial"/>
          <w:shd w:val="clear" w:color="auto" w:fill="FFFFFF"/>
        </w:rPr>
        <w:t xml:space="preserve">MF" means the frequency spectrum between 300 and 3000 </w:t>
      </w:r>
      <w:proofErr w:type="gramStart"/>
      <w:r w:rsidR="0051112C" w:rsidRPr="00DB077D">
        <w:rPr>
          <w:rFonts w:ascii="Arial" w:hAnsi="Arial" w:cs="Arial"/>
          <w:shd w:val="clear" w:color="auto" w:fill="FFFFFF"/>
        </w:rPr>
        <w:t>kHz;</w:t>
      </w:r>
      <w:proofErr w:type="gramEnd"/>
    </w:p>
    <w:p w14:paraId="2915E9EE" w14:textId="77777777" w:rsidR="00A30E1E" w:rsidRPr="00DB077D" w:rsidRDefault="00A30E1E" w:rsidP="00963097">
      <w:pPr>
        <w:tabs>
          <w:tab w:val="left" w:pos="851"/>
        </w:tabs>
        <w:ind w:left="1134" w:hanging="1144"/>
        <w:jc w:val="both"/>
        <w:rPr>
          <w:rFonts w:ascii="Arial" w:hAnsi="Arial" w:cs="Arial"/>
        </w:rPr>
      </w:pPr>
    </w:p>
    <w:p w14:paraId="29C9CFA6" w14:textId="718D5564" w:rsidR="00A30E1E" w:rsidRDefault="006F572D" w:rsidP="00A76B28">
      <w:pPr>
        <w:ind w:left="1134" w:hanging="1144"/>
        <w:jc w:val="both"/>
        <w:rPr>
          <w:rFonts w:ascii="Arial" w:hAnsi="Arial" w:cs="Arial"/>
        </w:rPr>
      </w:pPr>
      <w:r>
        <w:rPr>
          <w:rFonts w:ascii="Arial" w:hAnsi="Arial" w:cs="Arial"/>
        </w:rPr>
        <w:t>9.1.8</w:t>
      </w:r>
      <w:r>
        <w:rPr>
          <w:rFonts w:ascii="Arial" w:hAnsi="Arial" w:cs="Arial"/>
        </w:rPr>
        <w:tab/>
      </w:r>
      <w:r w:rsidR="00A30E1E" w:rsidRPr="00DB077D">
        <w:rPr>
          <w:rFonts w:ascii="Arial" w:hAnsi="Arial" w:cs="Arial"/>
        </w:rPr>
        <w:t xml:space="preserve">“MMSI Number” means the </w:t>
      </w:r>
      <w:r w:rsidR="00B1648D">
        <w:rPr>
          <w:rFonts w:ascii="Arial" w:hAnsi="Arial" w:cs="Arial"/>
        </w:rPr>
        <w:t>Vessel</w:t>
      </w:r>
      <w:r w:rsidR="00A30E1E" w:rsidRPr="00DB077D">
        <w:rPr>
          <w:rFonts w:ascii="Arial" w:hAnsi="Arial" w:cs="Arial"/>
        </w:rPr>
        <w:t>s unique Maritime Mobile Service Identity (MMSI) (</w:t>
      </w:r>
      <w:r w:rsidR="00A30E1E" w:rsidRPr="00B0166C">
        <w:rPr>
          <w:rFonts w:ascii="Arial" w:hAnsi="Arial" w:cs="Arial"/>
          <w:i/>
          <w:iCs/>
        </w:rPr>
        <w:t>DSC</w:t>
      </w:r>
      <w:r w:rsidR="00A30E1E" w:rsidRPr="00DB077D">
        <w:rPr>
          <w:rFonts w:ascii="Arial" w:hAnsi="Arial" w:cs="Arial"/>
        </w:rPr>
        <w:t xml:space="preserve"> Identifying Code))</w:t>
      </w:r>
      <w:r w:rsidR="008967F5">
        <w:rPr>
          <w:rFonts w:ascii="Arial" w:hAnsi="Arial" w:cs="Arial"/>
        </w:rPr>
        <w:t>.</w:t>
      </w:r>
    </w:p>
    <w:p w14:paraId="2EDB2AD1" w14:textId="77777777" w:rsidR="006F572D" w:rsidRPr="00DB077D" w:rsidRDefault="006F572D" w:rsidP="00963097">
      <w:pPr>
        <w:tabs>
          <w:tab w:val="left" w:pos="1701"/>
        </w:tabs>
        <w:ind w:left="1134" w:hanging="1144"/>
        <w:jc w:val="both"/>
        <w:rPr>
          <w:rFonts w:ascii="Arial" w:hAnsi="Arial" w:cs="Arial"/>
        </w:rPr>
      </w:pPr>
    </w:p>
    <w:p w14:paraId="73191A53" w14:textId="42D46838" w:rsidR="0041603B" w:rsidRPr="000E1477" w:rsidRDefault="00D721B2" w:rsidP="00963097">
      <w:pPr>
        <w:pStyle w:val="Heading2"/>
        <w:ind w:left="1134" w:hanging="1144"/>
        <w:rPr>
          <w:rFonts w:ascii="Arial" w:hAnsi="Arial" w:cs="Arial"/>
        </w:rPr>
      </w:pPr>
      <w:bookmarkStart w:id="232" w:name="_Toc57639998"/>
      <w:bookmarkStart w:id="233" w:name="_Toc79573384"/>
      <w:bookmarkEnd w:id="231"/>
      <w:r w:rsidRPr="00BC22E6">
        <w:rPr>
          <w:rFonts w:ascii="Arial" w:hAnsi="Arial" w:cs="Arial"/>
        </w:rPr>
        <w:t>9.</w:t>
      </w:r>
      <w:r w:rsidR="00A13D54">
        <w:rPr>
          <w:rFonts w:ascii="Arial" w:hAnsi="Arial" w:cs="Arial"/>
        </w:rPr>
        <w:t>2</w:t>
      </w:r>
      <w:r w:rsidRPr="00BC22E6">
        <w:rPr>
          <w:rFonts w:ascii="Arial" w:hAnsi="Arial" w:cs="Arial"/>
        </w:rPr>
        <w:tab/>
      </w:r>
      <w:r w:rsidR="00417BB1" w:rsidRPr="000E1477">
        <w:rPr>
          <w:rFonts w:ascii="Arial" w:hAnsi="Arial" w:cs="Arial"/>
        </w:rPr>
        <w:t>Radio equipment</w:t>
      </w:r>
      <w:bookmarkEnd w:id="232"/>
      <w:bookmarkEnd w:id="233"/>
    </w:p>
    <w:p w14:paraId="323A9658" w14:textId="2CF65359" w:rsidR="000F6702" w:rsidRPr="000E1477" w:rsidRDefault="000F6702" w:rsidP="00963097">
      <w:pPr>
        <w:spacing w:before="100" w:beforeAutospacing="1" w:after="100" w:afterAutospacing="1"/>
        <w:ind w:left="1134" w:hanging="1144"/>
        <w:jc w:val="both"/>
        <w:rPr>
          <w:rFonts w:ascii="Arial" w:eastAsia="Times New Roman" w:hAnsi="Arial" w:cs="Arial"/>
          <w:sz w:val="21"/>
          <w:szCs w:val="21"/>
          <w:lang w:eastAsia="en-GB"/>
        </w:rPr>
      </w:pPr>
      <w:r w:rsidRPr="000E1477">
        <w:rPr>
          <w:rFonts w:ascii="Arial" w:eastAsia="Times New Roman" w:hAnsi="Arial" w:cs="Arial"/>
          <w:lang w:eastAsia="en-GB"/>
        </w:rPr>
        <w:t>9.</w:t>
      </w:r>
      <w:r w:rsidR="00A13D54">
        <w:rPr>
          <w:rFonts w:ascii="Arial" w:eastAsia="Times New Roman" w:hAnsi="Arial" w:cs="Arial"/>
          <w:lang w:eastAsia="en-GB"/>
        </w:rPr>
        <w:t>2</w:t>
      </w:r>
      <w:r w:rsidRPr="000E1477">
        <w:rPr>
          <w:rFonts w:ascii="Arial" w:eastAsia="Times New Roman" w:hAnsi="Arial" w:cs="Arial"/>
          <w:lang w:eastAsia="en-GB"/>
        </w:rPr>
        <w:t xml:space="preserve">.1 </w:t>
      </w:r>
      <w:r w:rsidR="006A74FF">
        <w:rPr>
          <w:rFonts w:ascii="Arial" w:eastAsia="Times New Roman" w:hAnsi="Arial" w:cs="Arial"/>
          <w:lang w:eastAsia="en-GB"/>
        </w:rPr>
        <w:tab/>
      </w:r>
      <w:r w:rsidRPr="000E1477">
        <w:rPr>
          <w:rFonts w:ascii="Arial" w:eastAsia="Times New Roman" w:hAnsi="Arial" w:cs="Arial"/>
          <w:lang w:eastAsia="en-GB"/>
        </w:rPr>
        <w:t xml:space="preserve">All </w:t>
      </w:r>
      <w:r w:rsidR="00B1648D" w:rsidRPr="00B0166C">
        <w:rPr>
          <w:rFonts w:ascii="Arial" w:eastAsia="Times New Roman" w:hAnsi="Arial" w:cs="Arial"/>
          <w:i/>
          <w:iCs/>
          <w:lang w:eastAsia="en-GB"/>
        </w:rPr>
        <w:t>Vessel</w:t>
      </w:r>
      <w:r w:rsidRPr="000E1477">
        <w:rPr>
          <w:rFonts w:ascii="Arial" w:eastAsia="Times New Roman" w:hAnsi="Arial" w:cs="Arial"/>
          <w:lang w:eastAsia="en-GB"/>
        </w:rPr>
        <w:t xml:space="preserve">s must carry a VHF </w:t>
      </w:r>
      <w:r w:rsidR="00B0356B">
        <w:rPr>
          <w:rFonts w:ascii="Arial" w:eastAsia="Times New Roman" w:hAnsi="Arial" w:cs="Arial"/>
          <w:lang w:eastAsia="en-GB"/>
        </w:rPr>
        <w:t>r</w:t>
      </w:r>
      <w:r w:rsidRPr="000E1477">
        <w:rPr>
          <w:rFonts w:ascii="Arial" w:eastAsia="Times New Roman" w:hAnsi="Arial" w:cs="Arial"/>
          <w:lang w:eastAsia="en-GB"/>
        </w:rPr>
        <w:t>adio (</w:t>
      </w:r>
      <w:r w:rsidRPr="00B0166C">
        <w:rPr>
          <w:rFonts w:ascii="Arial" w:eastAsia="Times New Roman" w:hAnsi="Arial" w:cs="Arial"/>
          <w:i/>
          <w:iCs/>
          <w:lang w:eastAsia="en-GB"/>
        </w:rPr>
        <w:t>DSC</w:t>
      </w:r>
      <w:r w:rsidRPr="000E1477">
        <w:rPr>
          <w:rFonts w:ascii="Arial" w:eastAsia="Times New Roman" w:hAnsi="Arial" w:cs="Arial"/>
          <w:lang w:eastAsia="en-GB"/>
        </w:rPr>
        <w:t xml:space="preserve">), fixed or </w:t>
      </w:r>
      <w:proofErr w:type="gramStart"/>
      <w:r w:rsidRPr="000E1477">
        <w:rPr>
          <w:rFonts w:ascii="Arial" w:eastAsia="Times New Roman" w:hAnsi="Arial" w:cs="Arial"/>
          <w:lang w:eastAsia="en-GB"/>
        </w:rPr>
        <w:t>hand held</w:t>
      </w:r>
      <w:proofErr w:type="gramEnd"/>
      <w:r w:rsidRPr="000E1477">
        <w:rPr>
          <w:rFonts w:ascii="Arial" w:eastAsia="Times New Roman" w:hAnsi="Arial" w:cs="Arial"/>
          <w:lang w:eastAsia="en-GB"/>
        </w:rPr>
        <w:t xml:space="preserve">. Due to the height of the antennae and the power of the radio </w:t>
      </w:r>
      <w:proofErr w:type="gramStart"/>
      <w:r w:rsidRPr="000E1477">
        <w:rPr>
          <w:rFonts w:ascii="Arial" w:eastAsia="Times New Roman" w:hAnsi="Arial" w:cs="Arial"/>
          <w:lang w:eastAsia="en-GB"/>
        </w:rPr>
        <w:t>hand held</w:t>
      </w:r>
      <w:proofErr w:type="gramEnd"/>
      <w:r w:rsidRPr="000E1477">
        <w:rPr>
          <w:rFonts w:ascii="Arial" w:eastAsia="Times New Roman" w:hAnsi="Arial" w:cs="Arial"/>
          <w:lang w:eastAsia="en-GB"/>
        </w:rPr>
        <w:t xml:space="preserve"> radios are usually only suitable for </w:t>
      </w:r>
      <w:r w:rsidRPr="000E1477">
        <w:rPr>
          <w:rFonts w:ascii="Arial" w:eastAsia="Times New Roman" w:hAnsi="Arial" w:cs="Arial"/>
          <w:lang w:eastAsia="en-GB"/>
        </w:rPr>
        <w:lastRenderedPageBreak/>
        <w:t xml:space="preserve">near coastal operation, where contact with a coast radio station is assured at all times. </w:t>
      </w:r>
      <w:r w:rsidR="00AD35B2">
        <w:rPr>
          <w:rFonts w:ascii="Arial" w:eastAsia="Times New Roman" w:hAnsi="Arial" w:cs="Arial"/>
          <w:lang w:eastAsia="en-GB"/>
        </w:rPr>
        <w:t xml:space="preserve">If the </w:t>
      </w:r>
      <w:r w:rsidR="00E91FE3" w:rsidRPr="00B0166C">
        <w:rPr>
          <w:rFonts w:ascii="Arial" w:eastAsia="Times New Roman" w:hAnsi="Arial" w:cs="Arial"/>
          <w:i/>
          <w:iCs/>
          <w:lang w:eastAsia="en-GB"/>
        </w:rPr>
        <w:t>F</w:t>
      </w:r>
      <w:r w:rsidR="00AD35B2" w:rsidRPr="00B0166C">
        <w:rPr>
          <w:rFonts w:ascii="Arial" w:eastAsia="Times New Roman" w:hAnsi="Arial" w:cs="Arial"/>
          <w:i/>
          <w:iCs/>
          <w:lang w:eastAsia="en-GB"/>
        </w:rPr>
        <w:t xml:space="preserve">ishing </w:t>
      </w:r>
      <w:r w:rsidR="00B1648D" w:rsidRPr="00B0166C">
        <w:rPr>
          <w:rFonts w:ascii="Arial" w:eastAsia="Times New Roman" w:hAnsi="Arial" w:cs="Arial"/>
          <w:i/>
          <w:iCs/>
          <w:lang w:eastAsia="en-GB"/>
        </w:rPr>
        <w:t>Vessel</w:t>
      </w:r>
      <w:r w:rsidR="00AD35B2">
        <w:rPr>
          <w:rFonts w:ascii="Arial" w:eastAsia="Times New Roman" w:hAnsi="Arial" w:cs="Arial"/>
          <w:lang w:eastAsia="en-GB"/>
        </w:rPr>
        <w:t xml:space="preserve"> is not undertaking near coastal operation and can contact a coast radio station at all times, </w:t>
      </w:r>
      <w:r w:rsidRPr="000E1477">
        <w:rPr>
          <w:rFonts w:ascii="Arial" w:eastAsia="Times New Roman" w:hAnsi="Arial" w:cs="Arial"/>
          <w:lang w:eastAsia="en-GB"/>
        </w:rPr>
        <w:t xml:space="preserve">a fixed set permitting coverage throughout Area A1 is to be provided. </w:t>
      </w:r>
      <w:r w:rsidR="006858C1" w:rsidRPr="000E1477">
        <w:rPr>
          <w:rFonts w:ascii="Arial" w:eastAsia="Times New Roman" w:hAnsi="Arial" w:cs="Arial"/>
          <w:lang w:eastAsia="en-GB"/>
        </w:rPr>
        <w:t xml:space="preserve">For </w:t>
      </w:r>
      <w:r w:rsidR="00B1648D" w:rsidRPr="00B0166C">
        <w:rPr>
          <w:rFonts w:ascii="Arial" w:eastAsia="Times New Roman" w:hAnsi="Arial" w:cs="Arial"/>
          <w:i/>
          <w:iCs/>
          <w:lang w:eastAsia="en-GB"/>
        </w:rPr>
        <w:t>Vessel</w:t>
      </w:r>
      <w:r w:rsidRPr="00B0166C">
        <w:rPr>
          <w:rFonts w:ascii="Arial" w:eastAsia="Times New Roman" w:hAnsi="Arial" w:cs="Arial"/>
          <w:i/>
          <w:iCs/>
          <w:lang w:eastAsia="en-GB"/>
        </w:rPr>
        <w:t>s</w:t>
      </w:r>
      <w:r w:rsidRPr="000E1477">
        <w:rPr>
          <w:rFonts w:ascii="Arial" w:eastAsia="Times New Roman" w:hAnsi="Arial" w:cs="Arial"/>
          <w:lang w:eastAsia="en-GB"/>
        </w:rPr>
        <w:t xml:space="preserve"> with </w:t>
      </w:r>
      <w:proofErr w:type="spellStart"/>
      <w:r w:rsidR="00322416" w:rsidRPr="000E1477">
        <w:rPr>
          <w:rFonts w:ascii="Arial" w:eastAsia="Times New Roman" w:hAnsi="Arial" w:cs="Arial"/>
          <w:lang w:eastAsia="en-GB"/>
        </w:rPr>
        <w:t>l</w:t>
      </w:r>
      <w:r w:rsidRPr="000E1477">
        <w:rPr>
          <w:rFonts w:ascii="Arial" w:eastAsia="Times New Roman" w:hAnsi="Arial" w:cs="Arial"/>
          <w:lang w:eastAsia="en-GB"/>
        </w:rPr>
        <w:t>iferaft</w:t>
      </w:r>
      <w:proofErr w:type="spellEnd"/>
      <w:r w:rsidR="006858C1" w:rsidRPr="000E1477">
        <w:rPr>
          <w:rFonts w:ascii="Arial" w:eastAsia="Times New Roman" w:hAnsi="Arial" w:cs="Arial"/>
          <w:lang w:eastAsia="en-GB"/>
        </w:rPr>
        <w:t>(</w:t>
      </w:r>
      <w:r w:rsidRPr="000E1477">
        <w:rPr>
          <w:rFonts w:ascii="Arial" w:eastAsia="Times New Roman" w:hAnsi="Arial" w:cs="Arial"/>
          <w:lang w:eastAsia="en-GB"/>
        </w:rPr>
        <w:t>s</w:t>
      </w:r>
      <w:r w:rsidR="006858C1" w:rsidRPr="000E1477">
        <w:rPr>
          <w:rFonts w:ascii="Arial" w:eastAsia="Times New Roman" w:hAnsi="Arial" w:cs="Arial"/>
          <w:lang w:eastAsia="en-GB"/>
        </w:rPr>
        <w:t>)</w:t>
      </w:r>
      <w:r w:rsidRPr="000E1477">
        <w:rPr>
          <w:rFonts w:ascii="Arial" w:eastAsia="Times New Roman" w:hAnsi="Arial" w:cs="Arial"/>
          <w:lang w:eastAsia="en-GB"/>
        </w:rPr>
        <w:t xml:space="preserve"> </w:t>
      </w:r>
      <w:r w:rsidR="006858C1" w:rsidRPr="000E1477">
        <w:rPr>
          <w:rFonts w:ascii="Arial" w:eastAsia="Times New Roman" w:hAnsi="Arial" w:cs="Arial"/>
          <w:lang w:eastAsia="en-GB"/>
        </w:rPr>
        <w:t xml:space="preserve">there </w:t>
      </w:r>
      <w:r w:rsidRPr="000E1477">
        <w:rPr>
          <w:rFonts w:ascii="Arial" w:eastAsia="Times New Roman" w:hAnsi="Arial" w:cs="Arial"/>
          <w:lang w:eastAsia="en-GB"/>
        </w:rPr>
        <w:t xml:space="preserve">shall </w:t>
      </w:r>
      <w:r w:rsidR="00322416" w:rsidRPr="000E1477">
        <w:rPr>
          <w:rFonts w:ascii="Arial" w:eastAsia="Times New Roman" w:hAnsi="Arial" w:cs="Arial"/>
          <w:lang w:eastAsia="en-GB"/>
        </w:rPr>
        <w:t xml:space="preserve">be </w:t>
      </w:r>
      <w:r w:rsidRPr="000E1477">
        <w:rPr>
          <w:rFonts w:ascii="Arial" w:eastAsia="Times New Roman" w:hAnsi="Arial" w:cs="Arial"/>
          <w:lang w:eastAsia="en-GB"/>
        </w:rPr>
        <w:t xml:space="preserve">a </w:t>
      </w:r>
      <w:r w:rsidR="00864CED">
        <w:rPr>
          <w:rFonts w:ascii="Arial" w:eastAsia="Times New Roman" w:hAnsi="Arial" w:cs="Arial"/>
          <w:lang w:eastAsia="en-GB"/>
        </w:rPr>
        <w:t>p</w:t>
      </w:r>
      <w:r w:rsidRPr="000E1477">
        <w:rPr>
          <w:rFonts w:ascii="Arial" w:eastAsia="Times New Roman" w:hAnsi="Arial" w:cs="Arial"/>
          <w:lang w:eastAsia="en-GB"/>
        </w:rPr>
        <w:t xml:space="preserve">ortable VHF </w:t>
      </w:r>
      <w:r w:rsidR="00CB2041">
        <w:rPr>
          <w:rFonts w:ascii="Arial" w:eastAsia="Times New Roman" w:hAnsi="Arial" w:cs="Arial"/>
          <w:lang w:eastAsia="en-GB"/>
        </w:rPr>
        <w:t>r</w:t>
      </w:r>
      <w:r w:rsidRPr="000E1477">
        <w:rPr>
          <w:rFonts w:ascii="Arial" w:eastAsia="Times New Roman" w:hAnsi="Arial" w:cs="Arial"/>
          <w:lang w:eastAsia="en-GB"/>
        </w:rPr>
        <w:t>adio</w:t>
      </w:r>
      <w:r w:rsidR="00322416" w:rsidRPr="000E1477">
        <w:rPr>
          <w:rFonts w:ascii="Arial" w:eastAsia="Times New Roman" w:hAnsi="Arial" w:cs="Arial"/>
          <w:lang w:eastAsia="en-GB"/>
        </w:rPr>
        <w:t xml:space="preserve"> for each </w:t>
      </w:r>
      <w:proofErr w:type="spellStart"/>
      <w:r w:rsidR="00322416" w:rsidRPr="000E1477">
        <w:rPr>
          <w:rFonts w:ascii="Arial" w:eastAsia="Times New Roman" w:hAnsi="Arial" w:cs="Arial"/>
          <w:lang w:eastAsia="en-GB"/>
        </w:rPr>
        <w:t>liferaft</w:t>
      </w:r>
      <w:proofErr w:type="spellEnd"/>
      <w:r w:rsidR="00322416" w:rsidRPr="000E1477">
        <w:rPr>
          <w:rFonts w:ascii="Arial" w:eastAsia="Times New Roman" w:hAnsi="Arial" w:cs="Arial"/>
          <w:lang w:eastAsia="en-GB"/>
        </w:rPr>
        <w:t xml:space="preserve">. </w:t>
      </w:r>
    </w:p>
    <w:p w14:paraId="0CA67920" w14:textId="29B3B592" w:rsidR="000F6702" w:rsidRPr="00CB406A" w:rsidRDefault="000F6702" w:rsidP="00963097">
      <w:pPr>
        <w:spacing w:before="100" w:beforeAutospacing="1" w:after="100" w:afterAutospacing="1"/>
        <w:ind w:left="1134" w:hanging="1144"/>
        <w:jc w:val="both"/>
        <w:rPr>
          <w:rFonts w:ascii="Arial" w:eastAsia="Times New Roman" w:hAnsi="Arial" w:cs="Arial"/>
          <w:sz w:val="21"/>
          <w:szCs w:val="21"/>
          <w:lang w:eastAsia="en-GB"/>
        </w:rPr>
      </w:pPr>
      <w:r w:rsidRPr="000E1477">
        <w:rPr>
          <w:rFonts w:ascii="Arial" w:eastAsia="Times New Roman" w:hAnsi="Arial" w:cs="Arial"/>
          <w:lang w:eastAsia="en-GB"/>
        </w:rPr>
        <w:t>9.</w:t>
      </w:r>
      <w:r w:rsidR="00A13D54">
        <w:rPr>
          <w:rFonts w:ascii="Arial" w:eastAsia="Times New Roman" w:hAnsi="Arial" w:cs="Arial"/>
          <w:lang w:eastAsia="en-GB"/>
        </w:rPr>
        <w:t>2</w:t>
      </w:r>
      <w:r w:rsidRPr="000E1477">
        <w:rPr>
          <w:rFonts w:ascii="Arial" w:eastAsia="Times New Roman" w:hAnsi="Arial" w:cs="Arial"/>
          <w:lang w:eastAsia="en-GB"/>
        </w:rPr>
        <w:t xml:space="preserve">.2 </w:t>
      </w:r>
      <w:r w:rsidR="006A74FF">
        <w:rPr>
          <w:rFonts w:ascii="Arial" w:eastAsia="Times New Roman" w:hAnsi="Arial" w:cs="Arial"/>
          <w:lang w:eastAsia="en-GB"/>
        </w:rPr>
        <w:tab/>
      </w:r>
      <w:r w:rsidR="00B1648D" w:rsidRPr="00B0166C">
        <w:rPr>
          <w:rFonts w:ascii="Arial" w:eastAsia="Times New Roman" w:hAnsi="Arial" w:cs="Arial"/>
          <w:i/>
          <w:iCs/>
          <w:lang w:eastAsia="en-GB"/>
        </w:rPr>
        <w:t>Vessel</w:t>
      </w:r>
      <w:r w:rsidRPr="000E1477">
        <w:rPr>
          <w:rFonts w:ascii="Arial" w:eastAsia="Times New Roman" w:hAnsi="Arial" w:cs="Arial"/>
          <w:lang w:eastAsia="en-GB"/>
        </w:rPr>
        <w:t>s operating in Sea Area A2</w:t>
      </w:r>
      <w:r w:rsidR="00AD35B2">
        <w:rPr>
          <w:rFonts w:ascii="Arial" w:eastAsia="Times New Roman" w:hAnsi="Arial" w:cs="Arial"/>
          <w:lang w:eastAsia="en-GB"/>
        </w:rPr>
        <w:t>, A3, and A4</w:t>
      </w:r>
      <w:r w:rsidR="00E91FE3">
        <w:rPr>
          <w:rFonts w:ascii="Arial" w:eastAsia="Times New Roman" w:hAnsi="Arial" w:cs="Arial"/>
          <w:lang w:eastAsia="en-GB"/>
        </w:rPr>
        <w:t xml:space="preserve"> </w:t>
      </w:r>
      <w:r w:rsidRPr="000E1477">
        <w:rPr>
          <w:rFonts w:ascii="Arial" w:eastAsia="Times New Roman" w:hAnsi="Arial" w:cs="Arial"/>
          <w:lang w:eastAsia="en-GB"/>
        </w:rPr>
        <w:t xml:space="preserve">are to be equipped according to the relevant part of the </w:t>
      </w:r>
      <w:r w:rsidR="0031217C">
        <w:rPr>
          <w:rFonts w:ascii="Arial" w:eastAsia="Times New Roman" w:hAnsi="Arial" w:cs="Arial"/>
          <w:lang w:eastAsia="en-GB"/>
        </w:rPr>
        <w:t>Merchant Shipping (Radio) (</w:t>
      </w:r>
      <w:r w:rsidRPr="000E1477">
        <w:rPr>
          <w:rFonts w:ascii="Arial" w:eastAsia="Times New Roman" w:hAnsi="Arial" w:cs="Arial"/>
          <w:lang w:eastAsia="en-GB"/>
        </w:rPr>
        <w:t xml:space="preserve">Fishing </w:t>
      </w:r>
      <w:r w:rsidR="00B1648D">
        <w:rPr>
          <w:rFonts w:ascii="Arial" w:eastAsia="Times New Roman" w:hAnsi="Arial" w:cs="Arial"/>
          <w:lang w:eastAsia="en-GB"/>
        </w:rPr>
        <w:t>Vessel</w:t>
      </w:r>
      <w:r w:rsidR="0031217C">
        <w:rPr>
          <w:rFonts w:ascii="Arial" w:eastAsia="Times New Roman" w:hAnsi="Arial" w:cs="Arial"/>
          <w:lang w:eastAsia="en-GB"/>
        </w:rPr>
        <w:t>s)</w:t>
      </w:r>
      <w:r w:rsidRPr="000E1477">
        <w:rPr>
          <w:rFonts w:ascii="Arial" w:eastAsia="Times New Roman" w:hAnsi="Arial" w:cs="Arial"/>
          <w:lang w:eastAsia="en-GB"/>
        </w:rPr>
        <w:t xml:space="preserve"> </w:t>
      </w:r>
      <w:r w:rsidRPr="007E301D">
        <w:rPr>
          <w:rFonts w:ascii="Arial" w:eastAsia="Times New Roman" w:hAnsi="Arial" w:cs="Arial"/>
          <w:lang w:eastAsia="en-GB"/>
        </w:rPr>
        <w:t xml:space="preserve">Regulations 1999 </w:t>
      </w:r>
      <w:r w:rsidR="0031217C">
        <w:rPr>
          <w:rFonts w:ascii="Arial" w:eastAsia="Times New Roman" w:hAnsi="Arial" w:cs="Arial"/>
          <w:lang w:eastAsia="en-GB"/>
        </w:rPr>
        <w:t>(S.I. 1999/</w:t>
      </w:r>
      <w:r w:rsidRPr="007E301D">
        <w:rPr>
          <w:rFonts w:ascii="Arial" w:eastAsia="Times New Roman" w:hAnsi="Arial" w:cs="Arial"/>
          <w:lang w:eastAsia="en-GB"/>
        </w:rPr>
        <w:t>3210</w:t>
      </w:r>
      <w:r w:rsidR="0031217C">
        <w:rPr>
          <w:rFonts w:ascii="Arial" w:eastAsia="Times New Roman" w:hAnsi="Arial" w:cs="Arial"/>
          <w:lang w:eastAsia="en-GB"/>
        </w:rPr>
        <w:t>)</w:t>
      </w:r>
      <w:r w:rsidRPr="00CB406A">
        <w:rPr>
          <w:rFonts w:ascii="Arial" w:eastAsia="Times New Roman" w:hAnsi="Arial" w:cs="Arial"/>
          <w:lang w:eastAsia="en-GB"/>
        </w:rPr>
        <w:t>.</w:t>
      </w:r>
    </w:p>
    <w:p w14:paraId="6CE22328" w14:textId="1192D5E6" w:rsidR="0041603B" w:rsidRDefault="0041603B" w:rsidP="00963097">
      <w:pPr>
        <w:autoSpaceDE w:val="0"/>
        <w:autoSpaceDN w:val="0"/>
        <w:adjustRightInd w:val="0"/>
        <w:ind w:left="1134" w:hanging="1144"/>
        <w:jc w:val="both"/>
        <w:rPr>
          <w:rFonts w:ascii="Arial" w:hAnsi="Arial" w:cs="Arial"/>
          <w:color w:val="000000"/>
        </w:rPr>
      </w:pPr>
      <w:r w:rsidRPr="00062DA9">
        <w:rPr>
          <w:rFonts w:ascii="Arial" w:hAnsi="Arial" w:cs="Arial"/>
          <w:color w:val="000000"/>
        </w:rPr>
        <w:t xml:space="preserve"> </w:t>
      </w:r>
      <w:r w:rsidR="00417BB1">
        <w:rPr>
          <w:rFonts w:ascii="Arial" w:hAnsi="Arial" w:cs="Arial"/>
          <w:color w:val="000000"/>
        </w:rPr>
        <w:t>9.</w:t>
      </w:r>
      <w:r w:rsidR="00A13D54">
        <w:rPr>
          <w:rFonts w:ascii="Arial" w:hAnsi="Arial" w:cs="Arial"/>
          <w:color w:val="000000"/>
        </w:rPr>
        <w:t>2</w:t>
      </w:r>
      <w:r w:rsidR="00417BB1">
        <w:rPr>
          <w:rFonts w:ascii="Arial" w:hAnsi="Arial" w:cs="Arial"/>
          <w:color w:val="000000"/>
        </w:rPr>
        <w:t>.</w:t>
      </w:r>
      <w:r w:rsidR="00237ED2">
        <w:rPr>
          <w:rFonts w:ascii="Arial" w:hAnsi="Arial" w:cs="Arial"/>
          <w:color w:val="000000"/>
        </w:rPr>
        <w:t>3</w:t>
      </w:r>
      <w:r w:rsidR="00417BB1">
        <w:rPr>
          <w:rFonts w:ascii="Arial" w:hAnsi="Arial" w:cs="Arial"/>
          <w:color w:val="000000"/>
        </w:rPr>
        <w:tab/>
      </w:r>
      <w:r w:rsidRPr="00B0166C">
        <w:rPr>
          <w:rFonts w:ascii="Arial" w:hAnsi="Arial" w:cs="Arial"/>
          <w:i/>
          <w:iCs/>
          <w:color w:val="000000"/>
        </w:rPr>
        <w:t>CGOCs</w:t>
      </w:r>
      <w:r w:rsidRPr="00062DA9">
        <w:rPr>
          <w:rFonts w:ascii="Arial" w:hAnsi="Arial" w:cs="Arial"/>
          <w:color w:val="000000"/>
        </w:rPr>
        <w:t xml:space="preserve"> maintain a listening watch on VHF </w:t>
      </w:r>
      <w:r w:rsidR="00877C4E">
        <w:rPr>
          <w:rFonts w:ascii="Arial" w:hAnsi="Arial" w:cs="Arial"/>
          <w:color w:val="000000"/>
        </w:rPr>
        <w:t>c</w:t>
      </w:r>
      <w:r w:rsidRPr="00062DA9">
        <w:rPr>
          <w:rFonts w:ascii="Arial" w:hAnsi="Arial" w:cs="Arial"/>
          <w:color w:val="000000"/>
        </w:rPr>
        <w:t xml:space="preserve">hannel 16 via loudspeaker. The primary means of distress and urgency alerting should be via VHF </w:t>
      </w:r>
      <w:r w:rsidRPr="00B0166C">
        <w:rPr>
          <w:rFonts w:ascii="Arial" w:hAnsi="Arial" w:cs="Arial"/>
          <w:i/>
          <w:iCs/>
          <w:color w:val="000000"/>
        </w:rPr>
        <w:t>DSC</w:t>
      </w:r>
      <w:r w:rsidRPr="00062DA9">
        <w:rPr>
          <w:rFonts w:ascii="Arial" w:hAnsi="Arial" w:cs="Arial"/>
          <w:color w:val="000000"/>
        </w:rPr>
        <w:t xml:space="preserve">. On </w:t>
      </w:r>
      <w:r w:rsidRPr="00B0166C">
        <w:rPr>
          <w:rFonts w:ascii="Arial" w:hAnsi="Arial" w:cs="Arial"/>
          <w:i/>
          <w:iCs/>
          <w:color w:val="000000"/>
        </w:rPr>
        <w:t>MF</w:t>
      </w:r>
      <w:r w:rsidRPr="00062DA9">
        <w:rPr>
          <w:rFonts w:ascii="Arial" w:hAnsi="Arial" w:cs="Arial"/>
          <w:color w:val="000000"/>
        </w:rPr>
        <w:t xml:space="preserve">, the only means of distress and urgency alerting available is via </w:t>
      </w:r>
      <w:r w:rsidRPr="00B0166C">
        <w:rPr>
          <w:rFonts w:ascii="Arial" w:hAnsi="Arial" w:cs="Arial"/>
          <w:i/>
          <w:iCs/>
          <w:color w:val="000000"/>
        </w:rPr>
        <w:t>MF</w:t>
      </w:r>
      <w:r w:rsidRPr="00062DA9">
        <w:rPr>
          <w:rFonts w:ascii="Arial" w:hAnsi="Arial" w:cs="Arial"/>
          <w:color w:val="000000"/>
        </w:rPr>
        <w:t xml:space="preserve"> </w:t>
      </w:r>
      <w:r w:rsidRPr="00B0166C">
        <w:rPr>
          <w:rFonts w:ascii="Arial" w:hAnsi="Arial" w:cs="Arial"/>
          <w:i/>
          <w:iCs/>
          <w:color w:val="000000"/>
        </w:rPr>
        <w:t>DSC</w:t>
      </w:r>
      <w:r w:rsidRPr="00062DA9">
        <w:rPr>
          <w:rFonts w:ascii="Arial" w:hAnsi="Arial" w:cs="Arial"/>
          <w:color w:val="000000"/>
        </w:rPr>
        <w:t xml:space="preserve">. </w:t>
      </w:r>
    </w:p>
    <w:p w14:paraId="60E987E3" w14:textId="77777777" w:rsidR="00417BB1" w:rsidRPr="00550C3E" w:rsidRDefault="00417BB1" w:rsidP="00963097">
      <w:pPr>
        <w:tabs>
          <w:tab w:val="left" w:pos="851"/>
        </w:tabs>
        <w:autoSpaceDE w:val="0"/>
        <w:autoSpaceDN w:val="0"/>
        <w:adjustRightInd w:val="0"/>
        <w:ind w:left="1134" w:hanging="1144"/>
        <w:jc w:val="both"/>
        <w:rPr>
          <w:rFonts w:ascii="Arial" w:hAnsi="Arial" w:cs="Arial"/>
          <w:color w:val="000000"/>
        </w:rPr>
      </w:pPr>
    </w:p>
    <w:p w14:paraId="71801051" w14:textId="72D02C02" w:rsidR="0001661B" w:rsidRDefault="00417BB1" w:rsidP="00963097">
      <w:pPr>
        <w:ind w:left="1134" w:hanging="1144"/>
        <w:jc w:val="both"/>
        <w:rPr>
          <w:rFonts w:ascii="Arial" w:hAnsi="Arial" w:cs="Arial"/>
          <w:color w:val="000000"/>
        </w:rPr>
      </w:pPr>
      <w:r w:rsidRPr="00550C3E">
        <w:rPr>
          <w:rFonts w:ascii="Arial" w:hAnsi="Arial" w:cs="Arial"/>
          <w:color w:val="000000"/>
        </w:rPr>
        <w:t>9.</w:t>
      </w:r>
      <w:r w:rsidR="00A13D54">
        <w:rPr>
          <w:rFonts w:ascii="Arial" w:hAnsi="Arial" w:cs="Arial"/>
          <w:color w:val="000000"/>
        </w:rPr>
        <w:t>2</w:t>
      </w:r>
      <w:r w:rsidRPr="0026187E">
        <w:rPr>
          <w:rFonts w:ascii="Arial" w:hAnsi="Arial" w:cs="Arial"/>
          <w:color w:val="000000"/>
        </w:rPr>
        <w:t>.</w:t>
      </w:r>
      <w:r w:rsidR="00237ED2" w:rsidRPr="0026187E">
        <w:rPr>
          <w:rFonts w:ascii="Arial" w:hAnsi="Arial" w:cs="Arial"/>
          <w:color w:val="000000"/>
        </w:rPr>
        <w:t>4</w:t>
      </w:r>
      <w:r w:rsidRPr="0026187E">
        <w:rPr>
          <w:rFonts w:ascii="Arial" w:hAnsi="Arial" w:cs="Arial"/>
          <w:color w:val="000000"/>
        </w:rPr>
        <w:tab/>
      </w:r>
      <w:r w:rsidR="0041603B" w:rsidRPr="0026187E">
        <w:rPr>
          <w:rFonts w:ascii="Arial" w:hAnsi="Arial" w:cs="Arial"/>
          <w:color w:val="000000"/>
        </w:rPr>
        <w:t xml:space="preserve">The </w:t>
      </w:r>
      <w:r w:rsidR="0041603B" w:rsidRPr="00B0166C">
        <w:rPr>
          <w:rFonts w:ascii="Arial" w:hAnsi="Arial" w:cs="Arial"/>
          <w:i/>
          <w:iCs/>
          <w:color w:val="000000"/>
        </w:rPr>
        <w:t>CGOCs</w:t>
      </w:r>
      <w:r w:rsidR="0041603B" w:rsidRPr="0026187E">
        <w:rPr>
          <w:rFonts w:ascii="Arial" w:hAnsi="Arial" w:cs="Arial"/>
          <w:color w:val="000000"/>
        </w:rPr>
        <w:t xml:space="preserve"> provide the UK’s </w:t>
      </w:r>
      <w:r w:rsidR="00D242C7" w:rsidRPr="0026187E">
        <w:rPr>
          <w:rFonts w:ascii="Arial" w:hAnsi="Arial" w:cs="Arial"/>
        </w:rPr>
        <w:t>Telemedi</w:t>
      </w:r>
      <w:r w:rsidR="0012674D">
        <w:rPr>
          <w:rFonts w:ascii="Arial" w:hAnsi="Arial" w:cs="Arial"/>
        </w:rPr>
        <w:t>c</w:t>
      </w:r>
      <w:r w:rsidR="00D242C7" w:rsidRPr="0026187E">
        <w:rPr>
          <w:rFonts w:ascii="Arial" w:hAnsi="Arial" w:cs="Arial"/>
        </w:rPr>
        <w:t>al Advice</w:t>
      </w:r>
      <w:r w:rsidR="00B10730">
        <w:rPr>
          <w:rFonts w:ascii="Arial" w:hAnsi="Arial" w:cs="Arial"/>
        </w:rPr>
        <w:t xml:space="preserve"> </w:t>
      </w:r>
      <w:r w:rsidR="0012674D">
        <w:rPr>
          <w:rFonts w:ascii="Arial" w:hAnsi="Arial" w:cs="Arial"/>
        </w:rPr>
        <w:t>S</w:t>
      </w:r>
      <w:r w:rsidR="00D242C7" w:rsidRPr="0026187E">
        <w:rPr>
          <w:rFonts w:ascii="Arial" w:hAnsi="Arial" w:cs="Arial"/>
        </w:rPr>
        <w:t xml:space="preserve">ervice (formerly known as </w:t>
      </w:r>
      <w:r w:rsidR="00D242C7" w:rsidRPr="00550C3E">
        <w:rPr>
          <w:rFonts w:ascii="Arial" w:hAnsi="Arial" w:cs="Arial"/>
          <w:color w:val="000000"/>
        </w:rPr>
        <w:t xml:space="preserve">Seafarer </w:t>
      </w:r>
      <w:r w:rsidR="0041603B" w:rsidRPr="00550C3E">
        <w:rPr>
          <w:rFonts w:ascii="Arial" w:hAnsi="Arial" w:cs="Arial"/>
          <w:color w:val="000000"/>
        </w:rPr>
        <w:t>Radio Medical Advice Service</w:t>
      </w:r>
      <w:r w:rsidR="00D242C7" w:rsidRPr="0026187E">
        <w:rPr>
          <w:rFonts w:ascii="Arial" w:hAnsi="Arial" w:cs="Arial"/>
          <w:color w:val="000000"/>
        </w:rPr>
        <w:t>)</w:t>
      </w:r>
      <w:r w:rsidR="0041603B" w:rsidRPr="0026187E">
        <w:rPr>
          <w:rFonts w:ascii="Arial" w:hAnsi="Arial" w:cs="Arial"/>
          <w:color w:val="000000"/>
        </w:rPr>
        <w:t xml:space="preserve"> </w:t>
      </w:r>
      <w:r w:rsidR="0041603B" w:rsidRPr="00550C3E">
        <w:rPr>
          <w:rFonts w:ascii="Arial" w:hAnsi="Arial" w:cs="Arial"/>
          <w:color w:val="000000"/>
        </w:rPr>
        <w:t xml:space="preserve">for </w:t>
      </w:r>
      <w:r w:rsidR="00B1648D">
        <w:rPr>
          <w:rFonts w:ascii="Arial" w:hAnsi="Arial" w:cs="Arial"/>
          <w:color w:val="000000"/>
        </w:rPr>
        <w:t>Vessel</w:t>
      </w:r>
      <w:r w:rsidR="0041603B" w:rsidRPr="00550C3E">
        <w:rPr>
          <w:rFonts w:ascii="Arial" w:hAnsi="Arial" w:cs="Arial"/>
          <w:color w:val="000000"/>
        </w:rPr>
        <w:t xml:space="preserve">s at </w:t>
      </w:r>
      <w:r w:rsidR="0041603B" w:rsidRPr="00B0166C">
        <w:rPr>
          <w:rFonts w:ascii="Arial" w:hAnsi="Arial" w:cs="Arial"/>
          <w:i/>
          <w:iCs/>
          <w:color w:val="000000"/>
        </w:rPr>
        <w:t>sea</w:t>
      </w:r>
      <w:r w:rsidR="0041603B" w:rsidRPr="00550C3E">
        <w:rPr>
          <w:rFonts w:ascii="Arial" w:hAnsi="Arial" w:cs="Arial"/>
          <w:color w:val="000000"/>
        </w:rPr>
        <w:t xml:space="preserve">. To seek medical advice or medical evacuation, call the </w:t>
      </w:r>
      <w:r w:rsidR="0041603B" w:rsidRPr="00B10730">
        <w:rPr>
          <w:rFonts w:ascii="Arial" w:hAnsi="Arial" w:cs="Arial"/>
          <w:i/>
          <w:iCs/>
          <w:color w:val="000000"/>
        </w:rPr>
        <w:t>C</w:t>
      </w:r>
      <w:r w:rsidR="007663F6" w:rsidRPr="00B10730">
        <w:rPr>
          <w:rFonts w:ascii="Arial" w:hAnsi="Arial" w:cs="Arial"/>
          <w:i/>
          <w:iCs/>
          <w:color w:val="000000"/>
        </w:rPr>
        <w:t>GOC</w:t>
      </w:r>
      <w:r w:rsidR="0041603B" w:rsidRPr="0026187E">
        <w:rPr>
          <w:rFonts w:ascii="Arial" w:hAnsi="Arial" w:cs="Arial"/>
          <w:color w:val="000000"/>
        </w:rPr>
        <w:t xml:space="preserve"> </w:t>
      </w:r>
      <w:r w:rsidR="0041603B" w:rsidRPr="00550C3E">
        <w:rPr>
          <w:rFonts w:ascii="Arial" w:hAnsi="Arial" w:cs="Arial"/>
          <w:color w:val="000000"/>
        </w:rPr>
        <w:t>on VHF Radio whereupon you will be placed</w:t>
      </w:r>
      <w:r w:rsidR="0041603B" w:rsidRPr="00062DA9">
        <w:rPr>
          <w:rFonts w:ascii="Arial" w:hAnsi="Arial" w:cs="Arial"/>
          <w:color w:val="000000"/>
        </w:rPr>
        <w:t xml:space="preserve"> in direct contact with the appropriate medical expertise. This service is free.</w:t>
      </w:r>
    </w:p>
    <w:p w14:paraId="2979FA88" w14:textId="77777777" w:rsidR="00417BB1" w:rsidRPr="00062DA9" w:rsidRDefault="00417BB1" w:rsidP="00963097">
      <w:pPr>
        <w:tabs>
          <w:tab w:val="left" w:pos="851"/>
        </w:tabs>
        <w:ind w:left="1134" w:hanging="1144"/>
        <w:jc w:val="both"/>
        <w:rPr>
          <w:rFonts w:ascii="Arial" w:hAnsi="Arial" w:cs="Arial"/>
        </w:rPr>
      </w:pPr>
    </w:p>
    <w:p w14:paraId="5E81B4C0" w14:textId="3516FC0A" w:rsidR="0041603B" w:rsidRDefault="0041603B" w:rsidP="00963097">
      <w:pPr>
        <w:autoSpaceDE w:val="0"/>
        <w:autoSpaceDN w:val="0"/>
        <w:adjustRightInd w:val="0"/>
        <w:ind w:left="1134" w:hanging="1144"/>
        <w:jc w:val="both"/>
        <w:rPr>
          <w:rFonts w:ascii="Arial" w:hAnsi="Arial" w:cs="Arial"/>
          <w:color w:val="000000"/>
        </w:rPr>
      </w:pPr>
      <w:r w:rsidRPr="00062DA9">
        <w:rPr>
          <w:rFonts w:ascii="Arial" w:hAnsi="Arial" w:cs="Arial"/>
          <w:color w:val="000000"/>
        </w:rPr>
        <w:t>9.</w:t>
      </w:r>
      <w:r w:rsidR="00A13D54">
        <w:rPr>
          <w:rFonts w:ascii="Arial" w:hAnsi="Arial" w:cs="Arial"/>
          <w:color w:val="000000"/>
        </w:rPr>
        <w:t>2</w:t>
      </w:r>
      <w:r w:rsidR="00417BB1">
        <w:rPr>
          <w:rFonts w:ascii="Arial" w:hAnsi="Arial" w:cs="Arial"/>
          <w:color w:val="000000"/>
        </w:rPr>
        <w:t>.</w:t>
      </w:r>
      <w:r w:rsidR="00237ED2">
        <w:rPr>
          <w:rFonts w:ascii="Arial" w:hAnsi="Arial" w:cs="Arial"/>
          <w:color w:val="000000"/>
        </w:rPr>
        <w:t>5</w:t>
      </w:r>
      <w:r w:rsidRPr="00062DA9">
        <w:rPr>
          <w:rFonts w:ascii="Arial" w:hAnsi="Arial" w:cs="Arial"/>
          <w:color w:val="000000"/>
        </w:rPr>
        <w:t xml:space="preserve"> </w:t>
      </w:r>
      <w:r w:rsidR="00417BB1">
        <w:rPr>
          <w:rFonts w:ascii="Arial" w:hAnsi="Arial" w:cs="Arial"/>
          <w:color w:val="000000"/>
        </w:rPr>
        <w:tab/>
      </w:r>
      <w:r w:rsidRPr="00062DA9">
        <w:rPr>
          <w:rFonts w:ascii="Arial" w:hAnsi="Arial" w:cs="Arial"/>
          <w:color w:val="000000"/>
        </w:rPr>
        <w:t xml:space="preserve">The </w:t>
      </w:r>
      <w:r w:rsidR="00B1648D" w:rsidRPr="00B0166C">
        <w:rPr>
          <w:rFonts w:ascii="Arial" w:hAnsi="Arial" w:cs="Arial"/>
          <w:i/>
          <w:iCs/>
          <w:color w:val="000000"/>
        </w:rPr>
        <w:t>Vessel</w:t>
      </w:r>
      <w:r w:rsidRPr="00062DA9">
        <w:rPr>
          <w:rFonts w:ascii="Arial" w:hAnsi="Arial" w:cs="Arial"/>
          <w:color w:val="000000"/>
        </w:rPr>
        <w:t xml:space="preserve">’s </w:t>
      </w:r>
      <w:r w:rsidRPr="00B0166C">
        <w:rPr>
          <w:rFonts w:ascii="Arial" w:hAnsi="Arial" w:cs="Arial"/>
          <w:i/>
          <w:iCs/>
          <w:color w:val="000000"/>
        </w:rPr>
        <w:t>crew</w:t>
      </w:r>
      <w:r w:rsidRPr="00062DA9">
        <w:rPr>
          <w:rFonts w:ascii="Arial" w:hAnsi="Arial" w:cs="Arial"/>
          <w:color w:val="000000"/>
        </w:rPr>
        <w:t xml:space="preserve"> shall be familiar in the operation of the </w:t>
      </w:r>
      <w:proofErr w:type="gramStart"/>
      <w:r w:rsidRPr="00062DA9">
        <w:rPr>
          <w:rFonts w:ascii="Arial" w:hAnsi="Arial" w:cs="Arial"/>
          <w:color w:val="000000"/>
        </w:rPr>
        <w:t>hand held</w:t>
      </w:r>
      <w:proofErr w:type="gramEnd"/>
      <w:r w:rsidRPr="00062DA9">
        <w:rPr>
          <w:rFonts w:ascii="Arial" w:hAnsi="Arial" w:cs="Arial"/>
          <w:color w:val="000000"/>
        </w:rPr>
        <w:t xml:space="preserve"> VHF and the </w:t>
      </w:r>
      <w:r w:rsidRPr="00B0166C">
        <w:rPr>
          <w:rFonts w:ascii="Arial" w:hAnsi="Arial" w:cs="Arial"/>
          <w:i/>
          <w:iCs/>
          <w:color w:val="000000"/>
        </w:rPr>
        <w:t>EPIRB</w:t>
      </w:r>
      <w:r w:rsidRPr="00062DA9">
        <w:rPr>
          <w:rFonts w:ascii="Arial" w:hAnsi="Arial" w:cs="Arial"/>
          <w:color w:val="000000"/>
        </w:rPr>
        <w:t xml:space="preserve"> and be trained in the setting up and operation of the portable radio equipment. </w:t>
      </w:r>
    </w:p>
    <w:p w14:paraId="2B272F58" w14:textId="77777777" w:rsidR="00417BB1" w:rsidRPr="00062DA9" w:rsidRDefault="00417BB1" w:rsidP="00963097">
      <w:pPr>
        <w:tabs>
          <w:tab w:val="left" w:pos="851"/>
        </w:tabs>
        <w:autoSpaceDE w:val="0"/>
        <w:autoSpaceDN w:val="0"/>
        <w:adjustRightInd w:val="0"/>
        <w:ind w:left="1134" w:hanging="1144"/>
        <w:jc w:val="both"/>
        <w:rPr>
          <w:rFonts w:ascii="Arial" w:hAnsi="Arial" w:cs="Arial"/>
          <w:color w:val="000000"/>
        </w:rPr>
      </w:pPr>
    </w:p>
    <w:p w14:paraId="69799F4F" w14:textId="25B6D93E" w:rsidR="0041603B" w:rsidRPr="00062DA9" w:rsidRDefault="0041603B" w:rsidP="00A76B28">
      <w:pPr>
        <w:autoSpaceDE w:val="0"/>
        <w:autoSpaceDN w:val="0"/>
        <w:adjustRightInd w:val="0"/>
        <w:ind w:left="1134" w:hanging="1144"/>
        <w:jc w:val="both"/>
        <w:rPr>
          <w:rFonts w:ascii="Arial" w:hAnsi="Arial" w:cs="Arial"/>
          <w:color w:val="000000"/>
        </w:rPr>
      </w:pPr>
      <w:r w:rsidRPr="00062DA9">
        <w:rPr>
          <w:rFonts w:ascii="Arial" w:hAnsi="Arial" w:cs="Arial"/>
          <w:color w:val="000000"/>
        </w:rPr>
        <w:t>9.</w:t>
      </w:r>
      <w:r w:rsidR="00A13D54">
        <w:rPr>
          <w:rFonts w:ascii="Arial" w:hAnsi="Arial" w:cs="Arial"/>
          <w:color w:val="000000"/>
        </w:rPr>
        <w:t>2</w:t>
      </w:r>
      <w:r w:rsidR="00417BB1">
        <w:rPr>
          <w:rFonts w:ascii="Arial" w:hAnsi="Arial" w:cs="Arial"/>
          <w:color w:val="000000"/>
        </w:rPr>
        <w:t>.</w:t>
      </w:r>
      <w:r w:rsidR="00237ED2">
        <w:rPr>
          <w:rFonts w:ascii="Arial" w:hAnsi="Arial" w:cs="Arial"/>
          <w:color w:val="000000"/>
        </w:rPr>
        <w:t>6</w:t>
      </w:r>
      <w:r w:rsidRPr="00062DA9">
        <w:rPr>
          <w:rFonts w:ascii="Arial" w:hAnsi="Arial" w:cs="Arial"/>
          <w:color w:val="000000"/>
        </w:rPr>
        <w:t xml:space="preserve"> </w:t>
      </w:r>
      <w:r w:rsidR="00417BB1">
        <w:rPr>
          <w:rFonts w:ascii="Arial" w:hAnsi="Arial" w:cs="Arial"/>
          <w:color w:val="000000"/>
        </w:rPr>
        <w:tab/>
      </w:r>
      <w:r w:rsidRPr="00062DA9">
        <w:rPr>
          <w:rFonts w:ascii="Arial" w:hAnsi="Arial" w:cs="Arial"/>
          <w:color w:val="000000"/>
        </w:rPr>
        <w:t>The Merchant Shipping (Radio)</w:t>
      </w:r>
      <w:r w:rsidR="00E866F6">
        <w:rPr>
          <w:rFonts w:ascii="Arial" w:hAnsi="Arial" w:cs="Arial"/>
          <w:color w:val="000000"/>
        </w:rPr>
        <w:t xml:space="preserve"> </w:t>
      </w:r>
      <w:r w:rsidRPr="00062DA9">
        <w:rPr>
          <w:rFonts w:ascii="Arial" w:hAnsi="Arial" w:cs="Arial"/>
          <w:color w:val="000000"/>
        </w:rPr>
        <w:t xml:space="preserve">(Fishing </w:t>
      </w:r>
      <w:r w:rsidR="00B1648D">
        <w:rPr>
          <w:rFonts w:ascii="Arial" w:hAnsi="Arial" w:cs="Arial"/>
          <w:color w:val="000000"/>
        </w:rPr>
        <w:t>Vessel</w:t>
      </w:r>
      <w:r w:rsidRPr="00062DA9">
        <w:rPr>
          <w:rFonts w:ascii="Arial" w:hAnsi="Arial" w:cs="Arial"/>
          <w:color w:val="000000"/>
        </w:rPr>
        <w:t>s) Regulations, SI 1999 No. 3210</w:t>
      </w:r>
      <w:r w:rsidR="00B8599B">
        <w:rPr>
          <w:rFonts w:ascii="Arial" w:hAnsi="Arial" w:cs="Arial"/>
          <w:color w:val="000000"/>
        </w:rPr>
        <w:t xml:space="preserve"> </w:t>
      </w:r>
      <w:r w:rsidR="00A30E1E">
        <w:rPr>
          <w:rFonts w:ascii="Arial" w:hAnsi="Arial" w:cs="Arial"/>
          <w:color w:val="000000"/>
        </w:rPr>
        <w:t>shall also be complied with</w:t>
      </w:r>
      <w:r w:rsidRPr="00062DA9">
        <w:rPr>
          <w:rFonts w:ascii="Arial" w:hAnsi="Arial" w:cs="Arial"/>
          <w:color w:val="000000"/>
        </w:rPr>
        <w:t xml:space="preserve">. </w:t>
      </w:r>
    </w:p>
    <w:p w14:paraId="393D0D6C" w14:textId="7638C8AA" w:rsidR="00BD682D" w:rsidRPr="000E1477" w:rsidRDefault="00BD682D" w:rsidP="00963097">
      <w:pPr>
        <w:tabs>
          <w:tab w:val="left" w:pos="567"/>
        </w:tabs>
        <w:autoSpaceDE w:val="0"/>
        <w:autoSpaceDN w:val="0"/>
        <w:adjustRightInd w:val="0"/>
        <w:ind w:left="1134" w:hanging="1144"/>
        <w:jc w:val="both"/>
        <w:rPr>
          <w:rFonts w:ascii="Arial" w:hAnsi="Arial" w:cs="Arial"/>
          <w:b/>
          <w:color w:val="000000"/>
        </w:rPr>
      </w:pPr>
    </w:p>
    <w:p w14:paraId="230E5B52" w14:textId="3779DA8E" w:rsidR="00BD682D" w:rsidRPr="000E1477" w:rsidRDefault="00152CC2" w:rsidP="00963097">
      <w:pPr>
        <w:pStyle w:val="Heading2"/>
        <w:ind w:left="1134" w:hanging="1144"/>
        <w:rPr>
          <w:rFonts w:ascii="Arial" w:hAnsi="Arial" w:cs="Arial"/>
          <w:bCs w:val="0"/>
        </w:rPr>
      </w:pPr>
      <w:bookmarkStart w:id="234" w:name="_Toc57639999"/>
      <w:bookmarkStart w:id="235" w:name="_Toc79573385"/>
      <w:r w:rsidRPr="00BC22E6">
        <w:rPr>
          <w:rFonts w:ascii="Arial" w:hAnsi="Arial" w:cs="Arial"/>
          <w:bCs w:val="0"/>
        </w:rPr>
        <w:t>9.</w:t>
      </w:r>
      <w:r w:rsidR="00A13D54">
        <w:rPr>
          <w:rFonts w:ascii="Arial" w:hAnsi="Arial" w:cs="Arial"/>
          <w:bCs w:val="0"/>
        </w:rPr>
        <w:t>3</w:t>
      </w:r>
      <w:r w:rsidRPr="000E1477">
        <w:rPr>
          <w:rFonts w:ascii="Arial" w:hAnsi="Arial" w:cs="Arial"/>
          <w:bCs w:val="0"/>
        </w:rPr>
        <w:tab/>
      </w:r>
      <w:r w:rsidR="00BD682D" w:rsidRPr="000E1477">
        <w:rPr>
          <w:rFonts w:ascii="Arial" w:hAnsi="Arial" w:cs="Arial"/>
          <w:bCs w:val="0"/>
        </w:rPr>
        <w:t>Radio Licences and Qualifications</w:t>
      </w:r>
      <w:bookmarkEnd w:id="234"/>
      <w:bookmarkEnd w:id="235"/>
    </w:p>
    <w:p w14:paraId="78D22FA1" w14:textId="77777777" w:rsidR="00BD682D" w:rsidRPr="00062DA9" w:rsidRDefault="00BD682D" w:rsidP="00963097">
      <w:pPr>
        <w:tabs>
          <w:tab w:val="left" w:pos="567"/>
        </w:tabs>
        <w:ind w:left="1134" w:hanging="1144"/>
        <w:jc w:val="both"/>
        <w:rPr>
          <w:rFonts w:ascii="Arial" w:hAnsi="Arial" w:cs="Arial"/>
        </w:rPr>
      </w:pPr>
    </w:p>
    <w:p w14:paraId="327A2156" w14:textId="58C25B84" w:rsidR="00BD682D" w:rsidRPr="00062DA9" w:rsidRDefault="00417BB1" w:rsidP="00B10730">
      <w:pPr>
        <w:ind w:left="1134" w:right="4" w:hanging="1144"/>
        <w:jc w:val="both"/>
        <w:rPr>
          <w:rFonts w:ascii="Arial" w:hAnsi="Arial" w:cs="Arial"/>
        </w:rPr>
      </w:pPr>
      <w:r>
        <w:rPr>
          <w:rFonts w:ascii="Arial" w:hAnsi="Arial" w:cs="Arial"/>
        </w:rPr>
        <w:t>9.</w:t>
      </w:r>
      <w:r w:rsidR="00A13D54">
        <w:rPr>
          <w:rFonts w:ascii="Arial" w:hAnsi="Arial" w:cs="Arial"/>
        </w:rPr>
        <w:t>3</w:t>
      </w:r>
      <w:r>
        <w:rPr>
          <w:rFonts w:ascii="Arial" w:hAnsi="Arial" w:cs="Arial"/>
        </w:rPr>
        <w:t>.1</w:t>
      </w:r>
      <w:r>
        <w:rPr>
          <w:rFonts w:ascii="Arial" w:hAnsi="Arial" w:cs="Arial"/>
        </w:rPr>
        <w:tab/>
      </w:r>
      <w:r w:rsidR="00BD682D" w:rsidRPr="00062DA9">
        <w:rPr>
          <w:rFonts w:ascii="Arial" w:hAnsi="Arial" w:cs="Arial"/>
        </w:rPr>
        <w:t xml:space="preserve">All </w:t>
      </w:r>
      <w:r w:rsidR="00B1648D" w:rsidRPr="00B0166C">
        <w:rPr>
          <w:rFonts w:ascii="Arial" w:hAnsi="Arial" w:cs="Arial"/>
          <w:i/>
          <w:iCs/>
        </w:rPr>
        <w:t>Vessel</w:t>
      </w:r>
      <w:r w:rsidR="00BD682D" w:rsidRPr="00062DA9">
        <w:rPr>
          <w:rFonts w:ascii="Arial" w:hAnsi="Arial" w:cs="Arial"/>
        </w:rPr>
        <w:t xml:space="preserve">s fitted with a radio must have a radio licence, which can be obtained from: </w:t>
      </w:r>
    </w:p>
    <w:p w14:paraId="125D9ECF" w14:textId="77777777" w:rsidR="00BD682D" w:rsidRPr="00062DA9" w:rsidRDefault="00BD682D" w:rsidP="00963097">
      <w:pPr>
        <w:tabs>
          <w:tab w:val="left" w:pos="567"/>
        </w:tabs>
        <w:spacing w:after="5"/>
        <w:ind w:left="1134" w:right="1928" w:hanging="1144"/>
        <w:jc w:val="both"/>
        <w:rPr>
          <w:rFonts w:ascii="Arial" w:hAnsi="Arial" w:cs="Arial"/>
        </w:rPr>
      </w:pPr>
    </w:p>
    <w:p w14:paraId="078FE033" w14:textId="77777777" w:rsidR="00391A74" w:rsidRDefault="009372AA" w:rsidP="00963097">
      <w:pPr>
        <w:spacing w:line="504" w:lineRule="auto"/>
        <w:ind w:left="1134" w:right="228"/>
        <w:jc w:val="both"/>
        <w:rPr>
          <w:rStyle w:val="Hyperlink"/>
          <w:rFonts w:ascii="Arial" w:hAnsi="Arial" w:cs="Arial"/>
        </w:rPr>
      </w:pPr>
      <w:hyperlink r:id="rId16" w:history="1">
        <w:r w:rsidR="00BD682D" w:rsidRPr="00062DA9">
          <w:rPr>
            <w:rStyle w:val="Hyperlink"/>
            <w:rFonts w:ascii="Arial" w:hAnsi="Arial" w:cs="Arial"/>
          </w:rPr>
          <w:t>http://licensing.ofcom.org.uk/radiocommunication-licences/ships-radio/</w:t>
        </w:r>
      </w:hyperlink>
    </w:p>
    <w:p w14:paraId="66599829" w14:textId="32768317" w:rsidR="00BD682D" w:rsidRPr="00062DA9" w:rsidRDefault="00BD682D" w:rsidP="00963097">
      <w:pPr>
        <w:spacing w:line="504" w:lineRule="auto"/>
        <w:ind w:left="1134" w:right="228"/>
        <w:jc w:val="both"/>
        <w:rPr>
          <w:rFonts w:ascii="Arial" w:hAnsi="Arial" w:cs="Arial"/>
        </w:rPr>
      </w:pPr>
      <w:r w:rsidRPr="00062DA9">
        <w:rPr>
          <w:rFonts w:ascii="Arial" w:hAnsi="Arial" w:cs="Arial"/>
        </w:rPr>
        <w:t>The contact details of the licencing team are:</w:t>
      </w:r>
    </w:p>
    <w:p w14:paraId="162F3C35" w14:textId="77777777" w:rsidR="00BD682D" w:rsidRPr="00062DA9" w:rsidRDefault="00BD682D" w:rsidP="00A76B28">
      <w:pPr>
        <w:ind w:left="1134"/>
        <w:rPr>
          <w:rFonts w:ascii="Arial" w:hAnsi="Arial" w:cs="Arial"/>
        </w:rPr>
      </w:pPr>
      <w:r w:rsidRPr="00062DA9">
        <w:rPr>
          <w:rFonts w:ascii="Arial" w:hAnsi="Arial" w:cs="Arial"/>
          <w:lang w:val="en"/>
        </w:rPr>
        <w:t xml:space="preserve">Spectrum Licensing </w:t>
      </w:r>
      <w:r w:rsidRPr="00062DA9">
        <w:rPr>
          <w:rFonts w:ascii="Arial" w:hAnsi="Arial" w:cs="Arial"/>
          <w:lang w:val="en"/>
        </w:rPr>
        <w:br/>
        <w:t>Riverside House</w:t>
      </w:r>
      <w:r w:rsidRPr="00062DA9">
        <w:rPr>
          <w:rFonts w:ascii="Arial" w:hAnsi="Arial" w:cs="Arial"/>
          <w:lang w:val="en"/>
        </w:rPr>
        <w:br/>
        <w:t>2a Southwark Bridge Road</w:t>
      </w:r>
      <w:r w:rsidRPr="00062DA9">
        <w:rPr>
          <w:rFonts w:ascii="Arial" w:hAnsi="Arial" w:cs="Arial"/>
          <w:lang w:val="en"/>
        </w:rPr>
        <w:br/>
        <w:t>London</w:t>
      </w:r>
      <w:r w:rsidRPr="00062DA9">
        <w:rPr>
          <w:rFonts w:ascii="Arial" w:hAnsi="Arial" w:cs="Arial"/>
          <w:lang w:val="en"/>
        </w:rPr>
        <w:br/>
        <w:t>SE1 9HA</w:t>
      </w:r>
    </w:p>
    <w:p w14:paraId="2D257288" w14:textId="77777777" w:rsidR="00BD682D" w:rsidRPr="00062DA9" w:rsidRDefault="00BD682D" w:rsidP="00963097">
      <w:pPr>
        <w:ind w:left="1134"/>
        <w:jc w:val="both"/>
        <w:rPr>
          <w:rFonts w:ascii="Arial" w:hAnsi="Arial" w:cs="Arial"/>
        </w:rPr>
      </w:pPr>
    </w:p>
    <w:p w14:paraId="10A78481" w14:textId="77777777" w:rsidR="00BD682D" w:rsidRPr="00062DA9" w:rsidRDefault="00BD682D" w:rsidP="00963097">
      <w:pPr>
        <w:ind w:left="1134"/>
        <w:jc w:val="both"/>
        <w:rPr>
          <w:rFonts w:ascii="Arial" w:hAnsi="Arial" w:cs="Arial"/>
        </w:rPr>
      </w:pPr>
      <w:r w:rsidRPr="00062DA9">
        <w:rPr>
          <w:rFonts w:ascii="Arial" w:hAnsi="Arial" w:cs="Arial"/>
        </w:rPr>
        <w:t>Spectrum Licensing</w:t>
      </w:r>
    </w:p>
    <w:p w14:paraId="05930C14" w14:textId="77777777" w:rsidR="00BD682D" w:rsidRPr="00062DA9" w:rsidRDefault="00BD682D" w:rsidP="00963097">
      <w:pPr>
        <w:ind w:left="1134"/>
        <w:jc w:val="both"/>
        <w:rPr>
          <w:rFonts w:ascii="Arial" w:hAnsi="Arial" w:cs="Arial"/>
        </w:rPr>
      </w:pPr>
      <w:r w:rsidRPr="00062DA9">
        <w:rPr>
          <w:rFonts w:ascii="Arial" w:hAnsi="Arial" w:cs="Arial"/>
        </w:rPr>
        <w:t>Tel: 020 7981 3131 or 0300 123 1000</w:t>
      </w:r>
    </w:p>
    <w:p w14:paraId="75430C1E" w14:textId="77777777" w:rsidR="00BD682D" w:rsidRPr="00062DA9" w:rsidRDefault="00BD682D" w:rsidP="00963097">
      <w:pPr>
        <w:ind w:left="1134"/>
        <w:jc w:val="both"/>
        <w:rPr>
          <w:rFonts w:ascii="Arial" w:hAnsi="Arial" w:cs="Arial"/>
        </w:rPr>
      </w:pPr>
      <w:r w:rsidRPr="00062DA9">
        <w:rPr>
          <w:rFonts w:ascii="Arial" w:hAnsi="Arial" w:cs="Arial"/>
        </w:rPr>
        <w:t>Fax: 020 7981 3235</w:t>
      </w:r>
    </w:p>
    <w:p w14:paraId="2834C539" w14:textId="77777777" w:rsidR="00BD682D" w:rsidRPr="00062DA9" w:rsidRDefault="00BD682D" w:rsidP="00963097">
      <w:pPr>
        <w:ind w:left="1134"/>
        <w:jc w:val="both"/>
        <w:rPr>
          <w:rFonts w:ascii="Arial" w:hAnsi="Arial" w:cs="Arial"/>
        </w:rPr>
      </w:pPr>
      <w:r w:rsidRPr="00062DA9">
        <w:rPr>
          <w:rFonts w:ascii="Arial" w:hAnsi="Arial" w:cs="Arial"/>
        </w:rPr>
        <w:t>Textphone: 020 7981 3043 or 0300 123 2024 - Please note that these numbers only work with special equipment used by people who are deaf or hard of hearing.</w:t>
      </w:r>
    </w:p>
    <w:p w14:paraId="0B7EEBF5" w14:textId="77777777" w:rsidR="00BD682D" w:rsidRPr="005F0E26" w:rsidRDefault="00BD682D" w:rsidP="00963097">
      <w:pPr>
        <w:ind w:left="1134"/>
        <w:jc w:val="both"/>
        <w:rPr>
          <w:rFonts w:ascii="Arial" w:hAnsi="Arial" w:cs="Arial"/>
          <w:color w:val="0000FF"/>
          <w:u w:val="single" w:color="0000FF"/>
          <w:lang w:val="it-IT"/>
        </w:rPr>
      </w:pPr>
      <w:r w:rsidRPr="005F0E26">
        <w:rPr>
          <w:rFonts w:ascii="Arial" w:hAnsi="Arial" w:cs="Arial"/>
          <w:lang w:val="it-IT"/>
        </w:rPr>
        <w:t xml:space="preserve">E-mail: </w:t>
      </w:r>
      <w:hyperlink r:id="rId17" w:history="1">
        <w:r w:rsidRPr="005F0E26">
          <w:rPr>
            <w:rFonts w:ascii="Arial" w:hAnsi="Arial" w:cs="Arial"/>
            <w:color w:val="0000FF" w:themeColor="hyperlink"/>
            <w:u w:val="single" w:color="0000FF"/>
            <w:lang w:val="it-IT"/>
          </w:rPr>
          <w:t>spectrum.licensing@ofcom.org.uk</w:t>
        </w:r>
      </w:hyperlink>
    </w:p>
    <w:p w14:paraId="1F2EDE16" w14:textId="77777777" w:rsidR="00BD682D" w:rsidRPr="005F0E26" w:rsidRDefault="00BD682D" w:rsidP="00963097">
      <w:pPr>
        <w:tabs>
          <w:tab w:val="left" w:pos="567"/>
        </w:tabs>
        <w:spacing w:line="259" w:lineRule="auto"/>
        <w:ind w:left="1134" w:hanging="1144"/>
        <w:jc w:val="both"/>
        <w:rPr>
          <w:rFonts w:ascii="Arial" w:hAnsi="Arial" w:cs="Arial"/>
          <w:lang w:val="it-IT"/>
        </w:rPr>
      </w:pPr>
    </w:p>
    <w:p w14:paraId="39643AEC" w14:textId="269A22C5" w:rsidR="00417BB1" w:rsidRPr="00DB077D" w:rsidRDefault="00237ED2" w:rsidP="00963097">
      <w:pPr>
        <w:ind w:left="1134" w:right="146" w:hanging="1144"/>
        <w:jc w:val="both"/>
        <w:rPr>
          <w:rFonts w:ascii="Arial" w:hAnsi="Arial" w:cs="Arial"/>
        </w:rPr>
      </w:pPr>
      <w:r w:rsidRPr="00DB077D">
        <w:rPr>
          <w:rFonts w:ascii="Arial" w:hAnsi="Arial" w:cs="Arial"/>
        </w:rPr>
        <w:t>9.</w:t>
      </w:r>
      <w:r w:rsidR="00A13D54">
        <w:rPr>
          <w:rFonts w:ascii="Arial" w:hAnsi="Arial" w:cs="Arial"/>
        </w:rPr>
        <w:t>3</w:t>
      </w:r>
      <w:r w:rsidRPr="00DB077D">
        <w:rPr>
          <w:rFonts w:ascii="Arial" w:hAnsi="Arial" w:cs="Arial"/>
        </w:rPr>
        <w:t>.2</w:t>
      </w:r>
      <w:r w:rsidRPr="00DB077D">
        <w:rPr>
          <w:rFonts w:ascii="Arial" w:hAnsi="Arial" w:cs="Arial"/>
        </w:rPr>
        <w:tab/>
      </w:r>
      <w:r w:rsidR="00BD682D" w:rsidRPr="00DB077D">
        <w:rPr>
          <w:rFonts w:ascii="Arial" w:hAnsi="Arial" w:cs="Arial"/>
        </w:rPr>
        <w:t xml:space="preserve">Failure to obtain a radio licence (which also records the </w:t>
      </w:r>
      <w:r w:rsidR="00B1648D" w:rsidRPr="00B0166C">
        <w:rPr>
          <w:rFonts w:ascii="Arial" w:hAnsi="Arial" w:cs="Arial"/>
          <w:i/>
          <w:iCs/>
        </w:rPr>
        <w:t>Vessel</w:t>
      </w:r>
      <w:r w:rsidR="00BD682D" w:rsidRPr="00DB077D">
        <w:rPr>
          <w:rFonts w:ascii="Arial" w:hAnsi="Arial" w:cs="Arial"/>
        </w:rPr>
        <w:t xml:space="preserve">’s unique </w:t>
      </w:r>
      <w:r w:rsidR="00BD682D" w:rsidRPr="00B0166C">
        <w:rPr>
          <w:rFonts w:ascii="Arial" w:hAnsi="Arial" w:cs="Arial"/>
          <w:i/>
          <w:iCs/>
        </w:rPr>
        <w:t>MMSI</w:t>
      </w:r>
      <w:r w:rsidR="00A30E1E" w:rsidRPr="00B0166C">
        <w:rPr>
          <w:rFonts w:ascii="Arial" w:hAnsi="Arial" w:cs="Arial"/>
          <w:i/>
          <w:iCs/>
        </w:rPr>
        <w:t xml:space="preserve"> number</w:t>
      </w:r>
      <w:r w:rsidR="00CA4E7C">
        <w:rPr>
          <w:rFonts w:ascii="Arial" w:hAnsi="Arial" w:cs="Arial"/>
          <w:i/>
          <w:iCs/>
        </w:rPr>
        <w:t>)</w:t>
      </w:r>
      <w:r w:rsidR="00BD682D" w:rsidRPr="00DB077D">
        <w:rPr>
          <w:rFonts w:ascii="Arial" w:hAnsi="Arial" w:cs="Arial"/>
        </w:rPr>
        <w:t xml:space="preserve"> may result in the </w:t>
      </w:r>
      <w:r w:rsidR="00BD682D" w:rsidRPr="00B0166C">
        <w:rPr>
          <w:rFonts w:ascii="Arial" w:hAnsi="Arial" w:cs="Arial"/>
          <w:i/>
          <w:iCs/>
        </w:rPr>
        <w:t>DSC</w:t>
      </w:r>
      <w:r w:rsidR="00BD682D" w:rsidRPr="00DB077D">
        <w:rPr>
          <w:rFonts w:ascii="Arial" w:hAnsi="Arial" w:cs="Arial"/>
        </w:rPr>
        <w:t xml:space="preserve"> function operating incorrectly in an emergency, as unregistered identifying codes are re-allocated.</w:t>
      </w:r>
    </w:p>
    <w:p w14:paraId="36E56DE1" w14:textId="77777777" w:rsidR="00417BB1" w:rsidRPr="000D5B46" w:rsidRDefault="00417BB1" w:rsidP="00963097">
      <w:pPr>
        <w:pStyle w:val="ListParagraph"/>
        <w:tabs>
          <w:tab w:val="left" w:pos="851"/>
        </w:tabs>
        <w:ind w:left="1134" w:right="146" w:hanging="1144"/>
      </w:pPr>
    </w:p>
    <w:p w14:paraId="5EDA6AC3" w14:textId="630732A5" w:rsidR="00BD682D" w:rsidRPr="000D5B46" w:rsidRDefault="000D5B46" w:rsidP="00963097">
      <w:pPr>
        <w:pStyle w:val="ListParagraph"/>
        <w:ind w:left="1134" w:right="146" w:hanging="1144"/>
      </w:pPr>
      <w:r w:rsidRPr="000D5B46">
        <w:lastRenderedPageBreak/>
        <w:t>9.</w:t>
      </w:r>
      <w:r w:rsidR="00A13D54">
        <w:t>3</w:t>
      </w:r>
      <w:r w:rsidRPr="000D5B46">
        <w:t>.3</w:t>
      </w:r>
      <w:r w:rsidRPr="000D5B46">
        <w:tab/>
      </w:r>
      <w:r w:rsidR="00B1648D" w:rsidRPr="00B0166C">
        <w:rPr>
          <w:i/>
          <w:iCs/>
        </w:rPr>
        <w:t>Vessel</w:t>
      </w:r>
      <w:r w:rsidR="00BD682D" w:rsidRPr="000D5B46">
        <w:t xml:space="preserve">s with operational </w:t>
      </w:r>
      <w:r w:rsidR="0081357B" w:rsidRPr="000D5B46">
        <w:t>r</w:t>
      </w:r>
      <w:r w:rsidR="00BD682D" w:rsidRPr="000D5B46">
        <w:t xml:space="preserve">adio kit, for example </w:t>
      </w:r>
      <w:r w:rsidR="00BD682D" w:rsidRPr="00B0166C">
        <w:rPr>
          <w:i/>
          <w:iCs/>
        </w:rPr>
        <w:t>GMDSS</w:t>
      </w:r>
      <w:r w:rsidR="00BD682D" w:rsidRPr="000D5B46">
        <w:t xml:space="preserve"> or VHF, must have a person on board with the appropriate </w:t>
      </w:r>
      <w:proofErr w:type="gramStart"/>
      <w:r w:rsidR="00BD682D" w:rsidRPr="000D5B46">
        <w:t>operators</w:t>
      </w:r>
      <w:proofErr w:type="gramEnd"/>
      <w:r w:rsidR="00BD682D" w:rsidRPr="000D5B46">
        <w:t xml:space="preserve"> certificate. Further information on obtaining an </w:t>
      </w:r>
      <w:proofErr w:type="gramStart"/>
      <w:r w:rsidR="00BD682D" w:rsidRPr="000D5B46">
        <w:t>operators</w:t>
      </w:r>
      <w:proofErr w:type="gramEnd"/>
      <w:r w:rsidR="00BD682D" w:rsidRPr="000D5B46">
        <w:t xml:space="preserve"> certificate can be obtained from </w:t>
      </w:r>
      <w:r w:rsidR="00BD682D" w:rsidRPr="00B0166C">
        <w:rPr>
          <w:i/>
          <w:iCs/>
        </w:rPr>
        <w:t>MCA</w:t>
      </w:r>
      <w:r w:rsidR="00BD682D" w:rsidRPr="000D5B46">
        <w:t xml:space="preserve"> Seafarer Training and Certification Branch on </w:t>
      </w:r>
      <w:r w:rsidR="00BD682D" w:rsidRPr="000D5B46">
        <w:rPr>
          <w:lang w:val="en"/>
        </w:rPr>
        <w:t xml:space="preserve">023 8032 9231 by email </w:t>
      </w:r>
      <w:hyperlink r:id="rId18" w:history="1">
        <w:r w:rsidR="002E3664" w:rsidRPr="009C0861">
          <w:rPr>
            <w:rStyle w:val="Hyperlink"/>
            <w:lang w:val="en"/>
          </w:rPr>
          <w:t xml:space="preserve">exams@mcga.gov.uk. </w:t>
        </w:r>
      </w:hyperlink>
    </w:p>
    <w:p w14:paraId="79E186CB" w14:textId="0A577C97" w:rsidR="0041603B" w:rsidRPr="000E1477" w:rsidRDefault="0041603B" w:rsidP="00963097">
      <w:pPr>
        <w:pStyle w:val="Heading2"/>
        <w:ind w:left="1134" w:hanging="1144"/>
        <w:rPr>
          <w:rFonts w:ascii="Arial" w:hAnsi="Arial" w:cs="Arial"/>
        </w:rPr>
      </w:pPr>
      <w:bookmarkStart w:id="236" w:name="_Toc57640000"/>
      <w:bookmarkStart w:id="237" w:name="_Toc79573386"/>
      <w:r w:rsidRPr="00BC22E6">
        <w:rPr>
          <w:rFonts w:ascii="Arial" w:hAnsi="Arial" w:cs="Arial"/>
        </w:rPr>
        <w:t>9.</w:t>
      </w:r>
      <w:r w:rsidR="00A13D54">
        <w:rPr>
          <w:rFonts w:ascii="Arial" w:hAnsi="Arial" w:cs="Arial"/>
        </w:rPr>
        <w:t>4</w:t>
      </w:r>
      <w:r w:rsidRPr="000E1477">
        <w:rPr>
          <w:rFonts w:ascii="Arial" w:hAnsi="Arial" w:cs="Arial"/>
        </w:rPr>
        <w:t xml:space="preserve"> </w:t>
      </w:r>
      <w:r w:rsidR="00D721B2" w:rsidRPr="000E1477">
        <w:rPr>
          <w:rFonts w:ascii="Arial" w:hAnsi="Arial" w:cs="Arial"/>
        </w:rPr>
        <w:tab/>
      </w:r>
      <w:r w:rsidRPr="000E1477">
        <w:rPr>
          <w:rFonts w:ascii="Arial" w:hAnsi="Arial" w:cs="Arial"/>
        </w:rPr>
        <w:t>N</w:t>
      </w:r>
      <w:r w:rsidR="00417BB1" w:rsidRPr="000E1477">
        <w:rPr>
          <w:rFonts w:ascii="Arial" w:hAnsi="Arial" w:cs="Arial"/>
        </w:rPr>
        <w:t>avigation Lights, Shapes and Sound signals</w:t>
      </w:r>
      <w:bookmarkEnd w:id="236"/>
      <w:bookmarkEnd w:id="237"/>
      <w:r w:rsidRPr="000E1477">
        <w:rPr>
          <w:rFonts w:ascii="Arial" w:hAnsi="Arial" w:cs="Arial"/>
        </w:rPr>
        <w:t xml:space="preserve"> </w:t>
      </w:r>
    </w:p>
    <w:p w14:paraId="3B1202AF" w14:textId="77777777" w:rsidR="00417BB1" w:rsidRDefault="00417BB1" w:rsidP="00963097">
      <w:pPr>
        <w:tabs>
          <w:tab w:val="left" w:pos="851"/>
        </w:tabs>
        <w:autoSpaceDE w:val="0"/>
        <w:autoSpaceDN w:val="0"/>
        <w:adjustRightInd w:val="0"/>
        <w:ind w:left="1134" w:hanging="1144"/>
        <w:jc w:val="both"/>
        <w:rPr>
          <w:rFonts w:ascii="Arial" w:hAnsi="Arial" w:cs="Arial"/>
          <w:color w:val="000000"/>
        </w:rPr>
      </w:pPr>
    </w:p>
    <w:p w14:paraId="5BFD0591" w14:textId="59535AC9" w:rsidR="0041603B" w:rsidRDefault="0041603B" w:rsidP="00963097">
      <w:pPr>
        <w:autoSpaceDE w:val="0"/>
        <w:autoSpaceDN w:val="0"/>
        <w:adjustRightInd w:val="0"/>
        <w:ind w:left="1134" w:hanging="1144"/>
        <w:jc w:val="both"/>
        <w:rPr>
          <w:rFonts w:ascii="Arial" w:hAnsi="Arial" w:cs="Arial"/>
          <w:color w:val="000000"/>
        </w:rPr>
      </w:pPr>
      <w:r w:rsidRPr="00062DA9">
        <w:rPr>
          <w:rFonts w:ascii="Arial" w:hAnsi="Arial" w:cs="Arial"/>
          <w:color w:val="000000"/>
        </w:rPr>
        <w:t>9.</w:t>
      </w:r>
      <w:r w:rsidR="00A13D54">
        <w:rPr>
          <w:rFonts w:ascii="Arial" w:hAnsi="Arial" w:cs="Arial"/>
          <w:color w:val="000000"/>
        </w:rPr>
        <w:t>4</w:t>
      </w:r>
      <w:r w:rsidRPr="00062DA9">
        <w:rPr>
          <w:rFonts w:ascii="Arial" w:hAnsi="Arial" w:cs="Arial"/>
          <w:color w:val="000000"/>
        </w:rPr>
        <w:t xml:space="preserve">.1 </w:t>
      </w:r>
      <w:r w:rsidR="00417BB1">
        <w:rPr>
          <w:rFonts w:ascii="Arial" w:hAnsi="Arial" w:cs="Arial"/>
          <w:color w:val="000000"/>
        </w:rPr>
        <w:tab/>
      </w:r>
      <w:r w:rsidR="00B1648D" w:rsidRPr="00B0166C">
        <w:rPr>
          <w:rFonts w:ascii="Arial" w:hAnsi="Arial" w:cs="Arial"/>
          <w:i/>
          <w:iCs/>
          <w:color w:val="000000"/>
        </w:rPr>
        <w:t>Vessel</w:t>
      </w:r>
      <w:r w:rsidRPr="00062DA9">
        <w:rPr>
          <w:rFonts w:ascii="Arial" w:hAnsi="Arial" w:cs="Arial"/>
          <w:color w:val="000000"/>
        </w:rPr>
        <w:t xml:space="preserve">s shall be equipped to enable display of the navigation lights, shapes and sound signals appropriate to all </w:t>
      </w:r>
      <w:r w:rsidR="00FA6275">
        <w:rPr>
          <w:rFonts w:ascii="Arial" w:hAnsi="Arial" w:cs="Arial"/>
          <w:color w:val="000000"/>
        </w:rPr>
        <w:t>possible</w:t>
      </w:r>
      <w:r w:rsidRPr="00062DA9">
        <w:rPr>
          <w:rFonts w:ascii="Arial" w:hAnsi="Arial" w:cs="Arial"/>
          <w:color w:val="000000"/>
        </w:rPr>
        <w:t xml:space="preserve"> modes of operation, in daylight, darkness and in restricted visibility, in accordance with international requirements. </w:t>
      </w:r>
    </w:p>
    <w:p w14:paraId="22B7503D" w14:textId="77777777" w:rsidR="00417BB1" w:rsidRPr="00062DA9" w:rsidRDefault="00417BB1" w:rsidP="00963097">
      <w:pPr>
        <w:tabs>
          <w:tab w:val="left" w:pos="851"/>
        </w:tabs>
        <w:autoSpaceDE w:val="0"/>
        <w:autoSpaceDN w:val="0"/>
        <w:adjustRightInd w:val="0"/>
        <w:ind w:left="1134" w:hanging="1144"/>
        <w:jc w:val="both"/>
        <w:rPr>
          <w:rFonts w:ascii="Arial" w:hAnsi="Arial" w:cs="Arial"/>
          <w:color w:val="000000"/>
        </w:rPr>
      </w:pPr>
    </w:p>
    <w:p w14:paraId="1CDB7619" w14:textId="6DCEB81E" w:rsidR="00393A00" w:rsidRDefault="0041603B" w:rsidP="00963097">
      <w:pPr>
        <w:autoSpaceDE w:val="0"/>
        <w:autoSpaceDN w:val="0"/>
        <w:adjustRightInd w:val="0"/>
        <w:ind w:left="1134" w:hanging="1144"/>
        <w:jc w:val="both"/>
        <w:rPr>
          <w:rFonts w:ascii="Arial" w:hAnsi="Arial" w:cs="Arial"/>
          <w:color w:val="000000"/>
        </w:rPr>
      </w:pPr>
      <w:r w:rsidRPr="00062DA9">
        <w:rPr>
          <w:rFonts w:ascii="Arial" w:hAnsi="Arial" w:cs="Arial"/>
          <w:color w:val="000000"/>
        </w:rPr>
        <w:t>9.</w:t>
      </w:r>
      <w:r w:rsidR="00A13D54">
        <w:rPr>
          <w:rFonts w:ascii="Arial" w:hAnsi="Arial" w:cs="Arial"/>
          <w:color w:val="000000"/>
        </w:rPr>
        <w:t>4</w:t>
      </w:r>
      <w:r w:rsidRPr="00062DA9">
        <w:rPr>
          <w:rFonts w:ascii="Arial" w:hAnsi="Arial" w:cs="Arial"/>
          <w:color w:val="000000"/>
        </w:rPr>
        <w:t xml:space="preserve">.2 </w:t>
      </w:r>
      <w:r w:rsidR="00417BB1">
        <w:rPr>
          <w:rFonts w:ascii="Arial" w:hAnsi="Arial" w:cs="Arial"/>
          <w:color w:val="000000"/>
        </w:rPr>
        <w:tab/>
      </w:r>
      <w:r w:rsidR="00393A00">
        <w:rPr>
          <w:rFonts w:ascii="Arial" w:hAnsi="Arial" w:cs="Arial"/>
          <w:color w:val="000000"/>
        </w:rPr>
        <w:t xml:space="preserve">The </w:t>
      </w:r>
      <w:r w:rsidR="00B1648D" w:rsidRPr="00B0166C">
        <w:rPr>
          <w:rFonts w:ascii="Arial" w:hAnsi="Arial" w:cs="Arial"/>
          <w:i/>
          <w:iCs/>
          <w:color w:val="000000"/>
        </w:rPr>
        <w:t>Vessel</w:t>
      </w:r>
      <w:r w:rsidR="00393A00">
        <w:rPr>
          <w:rFonts w:ascii="Arial" w:hAnsi="Arial" w:cs="Arial"/>
          <w:color w:val="000000"/>
        </w:rPr>
        <w:t xml:space="preserve"> details, its call sign and </w:t>
      </w:r>
      <w:r w:rsidR="00393A00" w:rsidRPr="00B0166C">
        <w:rPr>
          <w:rFonts w:ascii="Arial" w:hAnsi="Arial" w:cs="Arial"/>
          <w:i/>
          <w:iCs/>
          <w:color w:val="000000"/>
        </w:rPr>
        <w:t>MMSI number</w:t>
      </w:r>
      <w:r w:rsidR="00393A00">
        <w:rPr>
          <w:rFonts w:ascii="Arial" w:hAnsi="Arial" w:cs="Arial"/>
          <w:color w:val="000000"/>
        </w:rPr>
        <w:t xml:space="preserve"> shall be readily displayed near the helm to assist the </w:t>
      </w:r>
      <w:r w:rsidR="00393A00" w:rsidRPr="00B0166C">
        <w:rPr>
          <w:rFonts w:ascii="Arial" w:hAnsi="Arial" w:cs="Arial"/>
          <w:i/>
          <w:iCs/>
          <w:color w:val="000000"/>
        </w:rPr>
        <w:t>skipper</w:t>
      </w:r>
      <w:r w:rsidR="00393A00">
        <w:rPr>
          <w:rFonts w:ascii="Arial" w:hAnsi="Arial" w:cs="Arial"/>
          <w:color w:val="000000"/>
        </w:rPr>
        <w:t xml:space="preserve"> in emergencies.</w:t>
      </w:r>
    </w:p>
    <w:p w14:paraId="1E495803" w14:textId="77777777" w:rsidR="00393A00" w:rsidRDefault="00393A00" w:rsidP="00963097">
      <w:pPr>
        <w:tabs>
          <w:tab w:val="left" w:pos="851"/>
        </w:tabs>
        <w:autoSpaceDE w:val="0"/>
        <w:autoSpaceDN w:val="0"/>
        <w:adjustRightInd w:val="0"/>
        <w:ind w:left="1134" w:hanging="1144"/>
        <w:jc w:val="both"/>
        <w:rPr>
          <w:rFonts w:ascii="Arial" w:hAnsi="Arial" w:cs="Arial"/>
          <w:color w:val="000000"/>
        </w:rPr>
      </w:pPr>
    </w:p>
    <w:p w14:paraId="5C35B147" w14:textId="72B8F324" w:rsidR="0041603B" w:rsidRDefault="00393A00" w:rsidP="00963097">
      <w:pPr>
        <w:autoSpaceDE w:val="0"/>
        <w:autoSpaceDN w:val="0"/>
        <w:adjustRightInd w:val="0"/>
        <w:ind w:left="1134" w:hanging="1144"/>
        <w:jc w:val="both"/>
        <w:rPr>
          <w:rFonts w:ascii="Arial" w:hAnsi="Arial" w:cs="Arial"/>
          <w:color w:val="000000"/>
        </w:rPr>
      </w:pPr>
      <w:r>
        <w:rPr>
          <w:rFonts w:ascii="Arial" w:hAnsi="Arial" w:cs="Arial"/>
          <w:color w:val="000000"/>
        </w:rPr>
        <w:t>9.</w:t>
      </w:r>
      <w:r w:rsidR="00A13D54">
        <w:rPr>
          <w:rFonts w:ascii="Arial" w:hAnsi="Arial" w:cs="Arial"/>
          <w:color w:val="000000"/>
        </w:rPr>
        <w:t>4</w:t>
      </w:r>
      <w:r>
        <w:rPr>
          <w:rFonts w:ascii="Arial" w:hAnsi="Arial" w:cs="Arial"/>
          <w:color w:val="000000"/>
        </w:rPr>
        <w:t>.3</w:t>
      </w:r>
      <w:r>
        <w:rPr>
          <w:rFonts w:ascii="Arial" w:hAnsi="Arial" w:cs="Arial"/>
          <w:color w:val="000000"/>
        </w:rPr>
        <w:tab/>
      </w:r>
      <w:r w:rsidR="0041603B" w:rsidRPr="00062DA9">
        <w:rPr>
          <w:rFonts w:ascii="Arial" w:hAnsi="Arial" w:cs="Arial"/>
          <w:color w:val="000000"/>
        </w:rPr>
        <w:t>Reference shall be made to</w:t>
      </w:r>
      <w:r w:rsidR="00AC283F">
        <w:rPr>
          <w:rFonts w:ascii="Arial" w:hAnsi="Arial" w:cs="Arial"/>
          <w:color w:val="000000"/>
        </w:rPr>
        <w:t xml:space="preserve"> t</w:t>
      </w:r>
      <w:r w:rsidR="0041603B" w:rsidRPr="00062DA9">
        <w:rPr>
          <w:rFonts w:ascii="Arial" w:hAnsi="Arial" w:cs="Arial"/>
          <w:color w:val="000000"/>
        </w:rPr>
        <w:t>he Merchant Shipping (Distress Signals and Prevention of Collisions) Regulations</w:t>
      </w:r>
      <w:r w:rsidR="00AC283F">
        <w:rPr>
          <w:rFonts w:ascii="Arial" w:hAnsi="Arial" w:cs="Arial"/>
          <w:color w:val="000000"/>
        </w:rPr>
        <w:t xml:space="preserve"> (</w:t>
      </w:r>
      <w:r w:rsidR="0041603B" w:rsidRPr="00062DA9">
        <w:rPr>
          <w:rFonts w:ascii="Arial" w:hAnsi="Arial" w:cs="Arial"/>
          <w:color w:val="000000"/>
        </w:rPr>
        <w:t>S</w:t>
      </w:r>
      <w:r w:rsidR="00550C3E">
        <w:rPr>
          <w:rFonts w:ascii="Arial" w:hAnsi="Arial" w:cs="Arial"/>
          <w:color w:val="000000"/>
        </w:rPr>
        <w:t>.</w:t>
      </w:r>
      <w:r w:rsidR="0041603B" w:rsidRPr="00062DA9">
        <w:rPr>
          <w:rFonts w:ascii="Arial" w:hAnsi="Arial" w:cs="Arial"/>
          <w:color w:val="000000"/>
        </w:rPr>
        <w:t>I</w:t>
      </w:r>
      <w:r w:rsidR="00550C3E">
        <w:rPr>
          <w:rFonts w:ascii="Arial" w:hAnsi="Arial" w:cs="Arial"/>
          <w:color w:val="000000"/>
        </w:rPr>
        <w:t>.</w:t>
      </w:r>
      <w:r w:rsidR="0041603B" w:rsidRPr="00062DA9">
        <w:rPr>
          <w:rFonts w:ascii="Arial" w:hAnsi="Arial" w:cs="Arial"/>
          <w:color w:val="000000"/>
        </w:rPr>
        <w:t xml:space="preserve"> 1996</w:t>
      </w:r>
      <w:r w:rsidR="00AC283F">
        <w:rPr>
          <w:rFonts w:ascii="Arial" w:hAnsi="Arial" w:cs="Arial"/>
          <w:color w:val="000000"/>
        </w:rPr>
        <w:t>/</w:t>
      </w:r>
      <w:r w:rsidR="0041603B" w:rsidRPr="00062DA9">
        <w:rPr>
          <w:rFonts w:ascii="Arial" w:hAnsi="Arial" w:cs="Arial"/>
          <w:color w:val="000000"/>
        </w:rPr>
        <w:t>75</w:t>
      </w:r>
      <w:r w:rsidR="00AC283F">
        <w:rPr>
          <w:rFonts w:ascii="Arial" w:hAnsi="Arial" w:cs="Arial"/>
          <w:color w:val="000000"/>
        </w:rPr>
        <w:t>)</w:t>
      </w:r>
      <w:r w:rsidR="0041603B" w:rsidRPr="00062DA9">
        <w:rPr>
          <w:rFonts w:ascii="Arial" w:hAnsi="Arial" w:cs="Arial"/>
          <w:color w:val="000000"/>
        </w:rPr>
        <w:t xml:space="preserve"> and M</w:t>
      </w:r>
      <w:r w:rsidR="002E3664">
        <w:rPr>
          <w:rFonts w:ascii="Arial" w:hAnsi="Arial" w:cs="Arial"/>
          <w:color w:val="000000"/>
        </w:rPr>
        <w:t xml:space="preserve">SN </w:t>
      </w:r>
      <w:r w:rsidR="00434FCD">
        <w:rPr>
          <w:rFonts w:ascii="Arial" w:hAnsi="Arial" w:cs="Arial"/>
          <w:color w:val="000000"/>
        </w:rPr>
        <w:t xml:space="preserve">1781 </w:t>
      </w:r>
      <w:r w:rsidR="001534BA">
        <w:rPr>
          <w:rFonts w:ascii="Arial" w:hAnsi="Arial" w:cs="Arial"/>
          <w:color w:val="000000"/>
        </w:rPr>
        <w:t>(M+F)</w:t>
      </w:r>
      <w:r w:rsidR="00AC283F">
        <w:rPr>
          <w:rFonts w:ascii="Arial" w:hAnsi="Arial" w:cs="Arial"/>
          <w:color w:val="000000"/>
        </w:rPr>
        <w:t>.</w:t>
      </w:r>
      <w:r w:rsidR="0041603B" w:rsidRPr="00062DA9">
        <w:rPr>
          <w:rFonts w:ascii="Arial" w:hAnsi="Arial" w:cs="Arial"/>
          <w:color w:val="000000"/>
        </w:rPr>
        <w:t xml:space="preserve"> </w:t>
      </w:r>
    </w:p>
    <w:p w14:paraId="7BBF1E8F" w14:textId="77777777" w:rsidR="00417BB1" w:rsidRPr="00062DA9" w:rsidRDefault="00417BB1" w:rsidP="00963097">
      <w:pPr>
        <w:tabs>
          <w:tab w:val="left" w:pos="851"/>
        </w:tabs>
        <w:autoSpaceDE w:val="0"/>
        <w:autoSpaceDN w:val="0"/>
        <w:adjustRightInd w:val="0"/>
        <w:ind w:left="1134" w:hanging="1144"/>
        <w:jc w:val="both"/>
        <w:rPr>
          <w:rFonts w:ascii="Arial" w:hAnsi="Arial" w:cs="Arial"/>
          <w:color w:val="000000"/>
        </w:rPr>
      </w:pPr>
    </w:p>
    <w:p w14:paraId="7A4E5F1E" w14:textId="7ADAE7BF" w:rsidR="00417BB1" w:rsidRDefault="0041603B" w:rsidP="00963097">
      <w:pPr>
        <w:ind w:left="1134" w:hanging="1144"/>
        <w:jc w:val="both"/>
        <w:rPr>
          <w:rFonts w:ascii="Arial" w:hAnsi="Arial" w:cs="Arial"/>
          <w:color w:val="000000"/>
        </w:rPr>
      </w:pPr>
      <w:r w:rsidRPr="00062DA9">
        <w:rPr>
          <w:rFonts w:ascii="Arial" w:hAnsi="Arial" w:cs="Arial"/>
          <w:color w:val="000000"/>
        </w:rPr>
        <w:t>9.</w:t>
      </w:r>
      <w:r w:rsidR="00A13D54">
        <w:rPr>
          <w:rFonts w:ascii="Arial" w:hAnsi="Arial" w:cs="Arial"/>
          <w:color w:val="000000"/>
        </w:rPr>
        <w:t>4</w:t>
      </w:r>
      <w:r w:rsidRPr="00062DA9">
        <w:rPr>
          <w:rFonts w:ascii="Arial" w:hAnsi="Arial" w:cs="Arial"/>
          <w:color w:val="000000"/>
        </w:rPr>
        <w:t>.</w:t>
      </w:r>
      <w:r w:rsidR="00393A00">
        <w:rPr>
          <w:rFonts w:ascii="Arial" w:hAnsi="Arial" w:cs="Arial"/>
          <w:color w:val="000000"/>
        </w:rPr>
        <w:t>4</w:t>
      </w:r>
      <w:r w:rsidRPr="00062DA9">
        <w:rPr>
          <w:rFonts w:ascii="Arial" w:hAnsi="Arial" w:cs="Arial"/>
          <w:color w:val="000000"/>
        </w:rPr>
        <w:t xml:space="preserve"> </w:t>
      </w:r>
      <w:r w:rsidR="00417BB1">
        <w:rPr>
          <w:rFonts w:ascii="Arial" w:hAnsi="Arial" w:cs="Arial"/>
          <w:color w:val="000000"/>
        </w:rPr>
        <w:tab/>
      </w:r>
      <w:r w:rsidRPr="00062DA9">
        <w:rPr>
          <w:rFonts w:ascii="Arial" w:hAnsi="Arial" w:cs="Arial"/>
          <w:color w:val="000000"/>
        </w:rPr>
        <w:t>MGN 393 (M</w:t>
      </w:r>
      <w:r w:rsidR="00B30BD3">
        <w:rPr>
          <w:rFonts w:ascii="Arial" w:hAnsi="Arial" w:cs="Arial"/>
          <w:color w:val="000000"/>
        </w:rPr>
        <w:t>+</w:t>
      </w:r>
      <w:r w:rsidRPr="00062DA9">
        <w:rPr>
          <w:rFonts w:ascii="Arial" w:hAnsi="Arial" w:cs="Arial"/>
          <w:color w:val="000000"/>
        </w:rPr>
        <w:t>F)</w:t>
      </w:r>
      <w:r w:rsidR="00A60D07">
        <w:rPr>
          <w:rFonts w:ascii="Arial" w:hAnsi="Arial" w:cs="Arial"/>
          <w:color w:val="000000"/>
        </w:rPr>
        <w:t>:</w:t>
      </w:r>
      <w:r w:rsidRPr="00062DA9">
        <w:rPr>
          <w:rFonts w:ascii="Arial" w:hAnsi="Arial" w:cs="Arial"/>
          <w:color w:val="000000"/>
        </w:rPr>
        <w:t xml:space="preserve"> Navigation Light Units: Maintenance and the Use of New Technology Light Sources, such as Light Emitting Diodes (LEDs), as Navigation Lights on </w:t>
      </w:r>
      <w:r w:rsidRPr="00B0166C">
        <w:rPr>
          <w:rFonts w:ascii="Arial" w:hAnsi="Arial" w:cs="Arial"/>
          <w:i/>
          <w:iCs/>
          <w:color w:val="000000"/>
        </w:rPr>
        <w:t>SOLAS</w:t>
      </w:r>
      <w:r w:rsidRPr="00062DA9">
        <w:rPr>
          <w:rFonts w:ascii="Arial" w:hAnsi="Arial" w:cs="Arial"/>
          <w:color w:val="000000"/>
        </w:rPr>
        <w:t xml:space="preserve"> and non-</w:t>
      </w:r>
      <w:r w:rsidRPr="00B0166C">
        <w:rPr>
          <w:rFonts w:ascii="Arial" w:hAnsi="Arial" w:cs="Arial"/>
          <w:i/>
          <w:iCs/>
          <w:color w:val="000000"/>
        </w:rPr>
        <w:t>SOLAS</w:t>
      </w:r>
      <w:r w:rsidRPr="00062DA9">
        <w:rPr>
          <w:rFonts w:ascii="Arial" w:hAnsi="Arial" w:cs="Arial"/>
          <w:color w:val="000000"/>
        </w:rPr>
        <w:t xml:space="preserve"> </w:t>
      </w:r>
      <w:r w:rsidR="00B1648D" w:rsidRPr="00B0166C">
        <w:rPr>
          <w:rFonts w:ascii="Arial" w:hAnsi="Arial" w:cs="Arial"/>
          <w:i/>
          <w:iCs/>
          <w:color w:val="000000"/>
        </w:rPr>
        <w:t>Vessel</w:t>
      </w:r>
      <w:r w:rsidRPr="00062DA9">
        <w:rPr>
          <w:rFonts w:ascii="Arial" w:hAnsi="Arial" w:cs="Arial"/>
          <w:color w:val="000000"/>
        </w:rPr>
        <w:t>s provides guidance on the requirements and performance standards, for new technology light sources such as LED Lights. In addition, LED lights shall comply with ISO19009.</w:t>
      </w:r>
    </w:p>
    <w:p w14:paraId="79AB71F0" w14:textId="77777777" w:rsidR="00922098" w:rsidRDefault="00922098" w:rsidP="00963097">
      <w:pPr>
        <w:tabs>
          <w:tab w:val="left" w:pos="851"/>
        </w:tabs>
        <w:ind w:left="1134" w:hanging="1144"/>
        <w:jc w:val="both"/>
        <w:rPr>
          <w:rFonts w:ascii="Arial" w:hAnsi="Arial" w:cs="Arial"/>
        </w:rPr>
      </w:pPr>
    </w:p>
    <w:p w14:paraId="26ACE3B4" w14:textId="7EEF104B" w:rsidR="00922098" w:rsidRPr="00D721B2" w:rsidRDefault="007F7973" w:rsidP="00963097">
      <w:pPr>
        <w:pStyle w:val="Heading2"/>
        <w:ind w:left="1134" w:hanging="1144"/>
        <w:rPr>
          <w:b w:val="0"/>
        </w:rPr>
      </w:pPr>
      <w:bookmarkStart w:id="238" w:name="_Toc57640001"/>
      <w:bookmarkStart w:id="239" w:name="_Toc79573387"/>
      <w:r w:rsidRPr="007F7973">
        <w:rPr>
          <w:rFonts w:ascii="Arial" w:hAnsi="Arial" w:cs="Arial"/>
        </w:rPr>
        <w:t>9.</w:t>
      </w:r>
      <w:r w:rsidR="00A13D54">
        <w:rPr>
          <w:rFonts w:ascii="Arial" w:hAnsi="Arial" w:cs="Arial"/>
        </w:rPr>
        <w:t>5</w:t>
      </w:r>
      <w:r w:rsidRPr="007F7973">
        <w:rPr>
          <w:rFonts w:ascii="Arial" w:hAnsi="Arial" w:cs="Arial"/>
        </w:rPr>
        <w:tab/>
      </w:r>
      <w:r w:rsidR="00922098" w:rsidRPr="007F7973">
        <w:rPr>
          <w:rFonts w:ascii="Arial" w:hAnsi="Arial" w:cs="Arial"/>
        </w:rPr>
        <w:t>Navigation Equipment</w:t>
      </w:r>
      <w:bookmarkEnd w:id="238"/>
      <w:bookmarkEnd w:id="239"/>
    </w:p>
    <w:p w14:paraId="444C95F0" w14:textId="34510ECC" w:rsidR="00F30DA3" w:rsidRPr="00062DA9" w:rsidRDefault="00922098" w:rsidP="00963097">
      <w:pPr>
        <w:ind w:left="1134" w:hanging="1144"/>
        <w:jc w:val="both"/>
        <w:rPr>
          <w:rFonts w:ascii="Arial" w:hAnsi="Arial" w:cs="Arial"/>
        </w:rPr>
      </w:pPr>
      <w:r>
        <w:rPr>
          <w:rFonts w:ascii="Arial" w:hAnsi="Arial" w:cs="Arial"/>
        </w:rPr>
        <w:t>9</w:t>
      </w:r>
      <w:r w:rsidR="00417BB1">
        <w:rPr>
          <w:rFonts w:ascii="Arial" w:hAnsi="Arial" w:cs="Arial"/>
        </w:rPr>
        <w:t>.</w:t>
      </w:r>
      <w:r w:rsidR="00A13D54">
        <w:rPr>
          <w:rFonts w:ascii="Arial" w:hAnsi="Arial" w:cs="Arial"/>
        </w:rPr>
        <w:t>5</w:t>
      </w:r>
      <w:r w:rsidR="00417BB1">
        <w:rPr>
          <w:rFonts w:ascii="Arial" w:hAnsi="Arial" w:cs="Arial"/>
        </w:rPr>
        <w:t>.1</w:t>
      </w:r>
      <w:r w:rsidR="00417BB1">
        <w:rPr>
          <w:rFonts w:ascii="Arial" w:hAnsi="Arial" w:cs="Arial"/>
        </w:rPr>
        <w:tab/>
      </w:r>
      <w:r w:rsidR="00F30DA3" w:rsidRPr="00062DA9">
        <w:rPr>
          <w:rFonts w:ascii="Arial" w:hAnsi="Arial" w:cs="Arial"/>
        </w:rPr>
        <w:t xml:space="preserve">Every </w:t>
      </w:r>
      <w:r w:rsidR="00B1648D" w:rsidRPr="00B0166C">
        <w:rPr>
          <w:rFonts w:ascii="Arial" w:hAnsi="Arial" w:cs="Arial"/>
          <w:i/>
          <w:iCs/>
        </w:rPr>
        <w:t>Vessel</w:t>
      </w:r>
      <w:r w:rsidR="00F30DA3" w:rsidRPr="00062DA9">
        <w:rPr>
          <w:rFonts w:ascii="Arial" w:hAnsi="Arial" w:cs="Arial"/>
        </w:rPr>
        <w:t xml:space="preserve"> shall carry a </w:t>
      </w:r>
      <w:r w:rsidR="009D7BEA">
        <w:rPr>
          <w:rFonts w:ascii="Arial" w:hAnsi="Arial" w:cs="Arial"/>
        </w:rPr>
        <w:t xml:space="preserve">suitable nautical </w:t>
      </w:r>
      <w:r w:rsidR="00D66924">
        <w:rPr>
          <w:rFonts w:ascii="Arial" w:hAnsi="Arial" w:cs="Arial"/>
        </w:rPr>
        <w:t xml:space="preserve">magnetic </w:t>
      </w:r>
      <w:r w:rsidR="00F30DA3" w:rsidRPr="00062DA9">
        <w:rPr>
          <w:rFonts w:ascii="Arial" w:hAnsi="Arial" w:cs="Arial"/>
        </w:rPr>
        <w:t>compass</w:t>
      </w:r>
      <w:r w:rsidR="00D64A80">
        <w:rPr>
          <w:rFonts w:ascii="Arial" w:hAnsi="Arial" w:cs="Arial"/>
        </w:rPr>
        <w:t>.</w:t>
      </w:r>
    </w:p>
    <w:p w14:paraId="0E6D48C9" w14:textId="77777777" w:rsidR="00D721B2" w:rsidRDefault="00D721B2" w:rsidP="00963097">
      <w:pPr>
        <w:tabs>
          <w:tab w:val="left" w:pos="851"/>
        </w:tabs>
        <w:ind w:left="1134" w:hanging="1144"/>
        <w:jc w:val="both"/>
        <w:rPr>
          <w:rFonts w:ascii="Arial" w:hAnsi="Arial" w:cs="Arial"/>
        </w:rPr>
      </w:pPr>
    </w:p>
    <w:p w14:paraId="3011B061" w14:textId="49295512" w:rsidR="00F30DA3" w:rsidRPr="00062DA9" w:rsidRDefault="00417BB1" w:rsidP="00963097">
      <w:pPr>
        <w:ind w:left="1134" w:hanging="1144"/>
        <w:jc w:val="both"/>
        <w:rPr>
          <w:rFonts w:ascii="Arial" w:hAnsi="Arial" w:cs="Arial"/>
        </w:rPr>
      </w:pPr>
      <w:r>
        <w:rPr>
          <w:rFonts w:ascii="Arial" w:hAnsi="Arial" w:cs="Arial"/>
        </w:rPr>
        <w:t>9.</w:t>
      </w:r>
      <w:r w:rsidR="00A13D54">
        <w:rPr>
          <w:rFonts w:ascii="Arial" w:hAnsi="Arial" w:cs="Arial"/>
        </w:rPr>
        <w:t>5</w:t>
      </w:r>
      <w:r>
        <w:rPr>
          <w:rFonts w:ascii="Arial" w:hAnsi="Arial" w:cs="Arial"/>
        </w:rPr>
        <w:t>.2</w:t>
      </w:r>
      <w:r>
        <w:rPr>
          <w:rFonts w:ascii="Arial" w:hAnsi="Arial" w:cs="Arial"/>
        </w:rPr>
        <w:tab/>
      </w:r>
      <w:r w:rsidR="002320F9" w:rsidRPr="00062DA9">
        <w:rPr>
          <w:rFonts w:ascii="Arial" w:hAnsi="Arial" w:cs="Arial"/>
        </w:rPr>
        <w:t xml:space="preserve">Every </w:t>
      </w:r>
      <w:r w:rsidR="00B1648D" w:rsidRPr="00B0166C">
        <w:rPr>
          <w:rFonts w:ascii="Arial" w:hAnsi="Arial" w:cs="Arial"/>
          <w:i/>
          <w:iCs/>
        </w:rPr>
        <w:t>Vessel</w:t>
      </w:r>
      <w:r w:rsidR="002320F9" w:rsidRPr="00062DA9">
        <w:rPr>
          <w:rFonts w:ascii="Arial" w:hAnsi="Arial" w:cs="Arial"/>
        </w:rPr>
        <w:t xml:space="preserve"> </w:t>
      </w:r>
      <w:r w:rsidR="002320F9">
        <w:rPr>
          <w:rFonts w:ascii="Arial" w:hAnsi="Arial" w:cs="Arial"/>
        </w:rPr>
        <w:t xml:space="preserve">constructed of </w:t>
      </w:r>
      <w:r w:rsidR="00127EF5" w:rsidRPr="00B0166C">
        <w:rPr>
          <w:rFonts w:ascii="Arial" w:hAnsi="Arial" w:cs="Arial"/>
          <w:i/>
          <w:iCs/>
        </w:rPr>
        <w:t>FRP</w:t>
      </w:r>
      <w:r w:rsidR="00127EF5">
        <w:rPr>
          <w:rFonts w:ascii="Arial" w:hAnsi="Arial" w:cs="Arial"/>
        </w:rPr>
        <w:t>/</w:t>
      </w:r>
      <w:r w:rsidR="002320F9" w:rsidRPr="00B0166C">
        <w:rPr>
          <w:rFonts w:ascii="Arial" w:hAnsi="Arial" w:cs="Arial"/>
          <w:i/>
          <w:iCs/>
        </w:rPr>
        <w:t>GRP</w:t>
      </w:r>
      <w:r w:rsidR="002320F9">
        <w:rPr>
          <w:rFonts w:ascii="Arial" w:hAnsi="Arial" w:cs="Arial"/>
        </w:rPr>
        <w:t xml:space="preserve"> and </w:t>
      </w:r>
      <w:r w:rsidR="00D21DD3">
        <w:rPr>
          <w:rFonts w:ascii="Arial" w:hAnsi="Arial" w:cs="Arial"/>
        </w:rPr>
        <w:t>w</w:t>
      </w:r>
      <w:r w:rsidR="002320F9">
        <w:rPr>
          <w:rFonts w:ascii="Arial" w:hAnsi="Arial" w:cs="Arial"/>
        </w:rPr>
        <w:t xml:space="preserve">ood </w:t>
      </w:r>
      <w:r w:rsidR="002320F9" w:rsidRPr="00062DA9">
        <w:rPr>
          <w:rFonts w:ascii="Arial" w:hAnsi="Arial" w:cs="Arial"/>
        </w:rPr>
        <w:t xml:space="preserve">shall carry a radar reflector. </w:t>
      </w:r>
      <w:r w:rsidR="00B1648D" w:rsidRPr="00B0166C">
        <w:rPr>
          <w:rFonts w:ascii="Arial" w:hAnsi="Arial" w:cs="Arial"/>
          <w:i/>
          <w:iCs/>
        </w:rPr>
        <w:t>Vessel</w:t>
      </w:r>
      <w:r w:rsidR="002320F9">
        <w:rPr>
          <w:rFonts w:ascii="Arial" w:hAnsi="Arial" w:cs="Arial"/>
        </w:rPr>
        <w:t xml:space="preserve">s constructed of other materials shall carry a radar reflector at the discretion of </w:t>
      </w:r>
      <w:r w:rsidR="005A20B4" w:rsidRPr="00B0166C">
        <w:rPr>
          <w:rFonts w:ascii="Arial" w:hAnsi="Arial" w:cs="Arial"/>
          <w:i/>
          <w:iCs/>
        </w:rPr>
        <w:t>MCA</w:t>
      </w:r>
      <w:r w:rsidR="002523B7">
        <w:rPr>
          <w:rFonts w:ascii="Arial" w:hAnsi="Arial" w:cs="Arial"/>
        </w:rPr>
        <w:t>.</w:t>
      </w:r>
      <w:r w:rsidR="002320F9" w:rsidRPr="00062DA9">
        <w:rPr>
          <w:rFonts w:ascii="Arial" w:hAnsi="Arial" w:cs="Arial"/>
        </w:rPr>
        <w:t xml:space="preserve"> </w:t>
      </w:r>
      <w:r w:rsidR="00B1648D" w:rsidRPr="00B0166C">
        <w:rPr>
          <w:rFonts w:ascii="Arial" w:hAnsi="Arial" w:cs="Arial"/>
          <w:i/>
          <w:iCs/>
        </w:rPr>
        <w:t>Vessel</w:t>
      </w:r>
      <w:r w:rsidR="00F30DA3" w:rsidRPr="00062DA9">
        <w:rPr>
          <w:rFonts w:ascii="Arial" w:hAnsi="Arial" w:cs="Arial"/>
        </w:rPr>
        <w:t>s shall have, if less than 150gt, and if practicable, a radar reflector or other means to enable detection by ships navigating by radar at both 9 and 3 GHz</w:t>
      </w:r>
      <w:r w:rsidR="00116103">
        <w:rPr>
          <w:rFonts w:ascii="Arial" w:hAnsi="Arial" w:cs="Arial"/>
        </w:rPr>
        <w:t>. Further guidance is contained in MGN</w:t>
      </w:r>
      <w:r w:rsidR="00D97A80">
        <w:rPr>
          <w:rFonts w:ascii="Arial" w:hAnsi="Arial" w:cs="Arial"/>
        </w:rPr>
        <w:t xml:space="preserve"> </w:t>
      </w:r>
      <w:r w:rsidR="00116103">
        <w:rPr>
          <w:rFonts w:ascii="Arial" w:hAnsi="Arial" w:cs="Arial"/>
        </w:rPr>
        <w:t>349 (M</w:t>
      </w:r>
      <w:r w:rsidR="005F438B">
        <w:rPr>
          <w:rFonts w:ascii="Arial" w:hAnsi="Arial" w:cs="Arial"/>
        </w:rPr>
        <w:t>+</w:t>
      </w:r>
      <w:r w:rsidR="00116103">
        <w:rPr>
          <w:rFonts w:ascii="Arial" w:hAnsi="Arial" w:cs="Arial"/>
        </w:rPr>
        <w:t xml:space="preserve">F) </w:t>
      </w:r>
      <w:r w:rsidR="002909A0">
        <w:rPr>
          <w:rFonts w:ascii="Arial" w:hAnsi="Arial" w:cs="Arial"/>
        </w:rPr>
        <w:t xml:space="preserve">Carriage of Radar Reflectors on Small </w:t>
      </w:r>
      <w:r w:rsidR="00B1648D">
        <w:rPr>
          <w:rFonts w:ascii="Arial" w:hAnsi="Arial" w:cs="Arial"/>
        </w:rPr>
        <w:t>Vessel</w:t>
      </w:r>
      <w:r w:rsidR="002909A0">
        <w:rPr>
          <w:rFonts w:ascii="Arial" w:hAnsi="Arial" w:cs="Arial"/>
        </w:rPr>
        <w:t>s</w:t>
      </w:r>
      <w:r w:rsidR="00BD458E">
        <w:rPr>
          <w:rFonts w:ascii="Arial" w:hAnsi="Arial" w:cs="Arial"/>
        </w:rPr>
        <w:t>.</w:t>
      </w:r>
    </w:p>
    <w:p w14:paraId="70927328" w14:textId="77777777" w:rsidR="00417BB1" w:rsidRPr="00922098" w:rsidRDefault="00417BB1" w:rsidP="00963097">
      <w:pPr>
        <w:tabs>
          <w:tab w:val="left" w:pos="851"/>
        </w:tabs>
        <w:autoSpaceDE w:val="0"/>
        <w:autoSpaceDN w:val="0"/>
        <w:adjustRightInd w:val="0"/>
        <w:ind w:left="1134" w:hanging="1144"/>
        <w:jc w:val="both"/>
        <w:rPr>
          <w:rFonts w:ascii="Arial" w:hAnsi="Arial" w:cs="Arial"/>
          <w:b/>
          <w:color w:val="000000"/>
        </w:rPr>
      </w:pPr>
    </w:p>
    <w:p w14:paraId="6DA3463D" w14:textId="0686C67D" w:rsidR="00F30DA3" w:rsidRPr="000E1477" w:rsidRDefault="00922098" w:rsidP="00963097">
      <w:pPr>
        <w:pStyle w:val="Heading2"/>
        <w:ind w:left="1134" w:hanging="1144"/>
        <w:rPr>
          <w:rFonts w:ascii="Arial" w:hAnsi="Arial" w:cs="Arial"/>
          <w:bCs w:val="0"/>
        </w:rPr>
      </w:pPr>
      <w:bookmarkStart w:id="240" w:name="_Toc57640002"/>
      <w:bookmarkStart w:id="241" w:name="_Toc79573388"/>
      <w:r w:rsidRPr="007F7973">
        <w:rPr>
          <w:rFonts w:ascii="Arial" w:hAnsi="Arial" w:cs="Arial"/>
        </w:rPr>
        <w:t>9.</w:t>
      </w:r>
      <w:r w:rsidR="00A13D54">
        <w:rPr>
          <w:rFonts w:ascii="Arial" w:hAnsi="Arial" w:cs="Arial"/>
        </w:rPr>
        <w:t>6</w:t>
      </w:r>
      <w:r w:rsidRPr="000E1477">
        <w:rPr>
          <w:rFonts w:ascii="Arial" w:hAnsi="Arial" w:cs="Arial"/>
          <w:bCs w:val="0"/>
        </w:rPr>
        <w:tab/>
      </w:r>
      <w:r w:rsidR="00F30DA3" w:rsidRPr="000E1477">
        <w:rPr>
          <w:rFonts w:ascii="Arial" w:hAnsi="Arial" w:cs="Arial"/>
          <w:bCs w:val="0"/>
        </w:rPr>
        <w:t>Electronic Aids to Navigation</w:t>
      </w:r>
      <w:bookmarkEnd w:id="240"/>
      <w:bookmarkEnd w:id="241"/>
      <w:r w:rsidR="00F30DA3" w:rsidRPr="000E1477">
        <w:rPr>
          <w:rFonts w:ascii="Arial" w:hAnsi="Arial" w:cs="Arial"/>
          <w:bCs w:val="0"/>
        </w:rPr>
        <w:t xml:space="preserve"> </w:t>
      </w:r>
    </w:p>
    <w:p w14:paraId="1D1AC6C5" w14:textId="77777777" w:rsidR="00922098" w:rsidRDefault="00922098" w:rsidP="00963097">
      <w:pPr>
        <w:tabs>
          <w:tab w:val="left" w:pos="567"/>
        </w:tabs>
        <w:autoSpaceDE w:val="0"/>
        <w:autoSpaceDN w:val="0"/>
        <w:adjustRightInd w:val="0"/>
        <w:ind w:left="1134" w:hanging="1144"/>
        <w:jc w:val="both"/>
        <w:rPr>
          <w:rFonts w:ascii="Arial" w:hAnsi="Arial" w:cs="Arial"/>
          <w:color w:val="000000"/>
        </w:rPr>
      </w:pPr>
    </w:p>
    <w:p w14:paraId="2BCA81E1" w14:textId="7874B313" w:rsidR="00F30DA3" w:rsidRDefault="00922098" w:rsidP="00963097">
      <w:pPr>
        <w:autoSpaceDE w:val="0"/>
        <w:autoSpaceDN w:val="0"/>
        <w:adjustRightInd w:val="0"/>
        <w:ind w:left="1134" w:hanging="1144"/>
        <w:jc w:val="both"/>
        <w:rPr>
          <w:rFonts w:ascii="Arial" w:hAnsi="Arial" w:cs="Arial"/>
          <w:color w:val="000000"/>
        </w:rPr>
      </w:pPr>
      <w:r>
        <w:rPr>
          <w:rFonts w:ascii="Arial" w:hAnsi="Arial" w:cs="Arial"/>
          <w:color w:val="000000"/>
        </w:rPr>
        <w:t>9.</w:t>
      </w:r>
      <w:r w:rsidR="00A13D54">
        <w:rPr>
          <w:rFonts w:ascii="Arial" w:hAnsi="Arial" w:cs="Arial"/>
          <w:color w:val="000000"/>
        </w:rPr>
        <w:t>6</w:t>
      </w:r>
      <w:r>
        <w:rPr>
          <w:rFonts w:ascii="Arial" w:hAnsi="Arial" w:cs="Arial"/>
          <w:color w:val="000000"/>
        </w:rPr>
        <w:t>.1</w:t>
      </w:r>
      <w:r>
        <w:rPr>
          <w:rFonts w:ascii="Arial" w:hAnsi="Arial" w:cs="Arial"/>
          <w:color w:val="000000"/>
        </w:rPr>
        <w:tab/>
      </w:r>
      <w:r w:rsidR="00F30DA3" w:rsidRPr="00062DA9">
        <w:rPr>
          <w:rFonts w:ascii="Arial" w:hAnsi="Arial" w:cs="Arial"/>
          <w:color w:val="000000"/>
        </w:rPr>
        <w:t>Any electronic aids to navigation shall be tested frequently and well maintained. Reference shall be made to MGN 379 – Navigation: Use of Electronic Navigation Aids</w:t>
      </w:r>
      <w:r w:rsidR="002D4FD3">
        <w:rPr>
          <w:rFonts w:ascii="Arial" w:hAnsi="Arial" w:cs="Arial"/>
          <w:color w:val="000000"/>
        </w:rPr>
        <w:t>.</w:t>
      </w:r>
      <w:r w:rsidR="00F30DA3" w:rsidRPr="00062DA9">
        <w:rPr>
          <w:rFonts w:ascii="Arial" w:hAnsi="Arial" w:cs="Arial"/>
          <w:color w:val="000000"/>
        </w:rPr>
        <w:t xml:space="preserve"> This </w:t>
      </w:r>
      <w:r w:rsidR="002D4FD3">
        <w:rPr>
          <w:rFonts w:ascii="Arial" w:hAnsi="Arial" w:cs="Arial"/>
          <w:color w:val="000000"/>
        </w:rPr>
        <w:t>MGN</w:t>
      </w:r>
      <w:r w:rsidR="00F30DA3" w:rsidRPr="00062DA9">
        <w:rPr>
          <w:rFonts w:ascii="Arial" w:hAnsi="Arial" w:cs="Arial"/>
          <w:color w:val="000000"/>
        </w:rPr>
        <w:t xml:space="preserve"> emphasises the need for correct use of navigational equipment by watch-keepers and in particular to: </w:t>
      </w:r>
    </w:p>
    <w:p w14:paraId="7B3C1A74" w14:textId="77777777" w:rsidR="00922098" w:rsidRPr="00062DA9" w:rsidRDefault="00922098" w:rsidP="00963097">
      <w:pPr>
        <w:tabs>
          <w:tab w:val="left" w:pos="1418"/>
        </w:tabs>
        <w:autoSpaceDE w:val="0"/>
        <w:autoSpaceDN w:val="0"/>
        <w:adjustRightInd w:val="0"/>
        <w:ind w:left="1134" w:hanging="1144"/>
        <w:jc w:val="both"/>
        <w:rPr>
          <w:rFonts w:ascii="Arial" w:hAnsi="Arial" w:cs="Arial"/>
          <w:color w:val="000000"/>
        </w:rPr>
      </w:pPr>
    </w:p>
    <w:p w14:paraId="12E567FD" w14:textId="132C396C" w:rsidR="00F30DA3" w:rsidRPr="00C04C82" w:rsidRDefault="0023007E" w:rsidP="00963097">
      <w:pPr>
        <w:tabs>
          <w:tab w:val="left" w:pos="1985"/>
        </w:tabs>
        <w:autoSpaceDE w:val="0"/>
        <w:autoSpaceDN w:val="0"/>
        <w:adjustRightInd w:val="0"/>
        <w:ind w:left="1985" w:hanging="851"/>
        <w:jc w:val="both"/>
        <w:rPr>
          <w:rFonts w:ascii="Arial" w:hAnsi="Arial" w:cs="Arial"/>
        </w:rPr>
      </w:pPr>
      <w:r w:rsidRPr="00C04C82">
        <w:rPr>
          <w:rFonts w:ascii="Arial" w:hAnsi="Arial" w:cs="Arial"/>
        </w:rPr>
        <w:t>9.6.7.1</w:t>
      </w:r>
      <w:r w:rsidRPr="00C04C82">
        <w:rPr>
          <w:rFonts w:ascii="Arial" w:hAnsi="Arial" w:cs="Arial"/>
        </w:rPr>
        <w:tab/>
      </w:r>
      <w:r w:rsidR="00FE386B" w:rsidRPr="00C04C82">
        <w:rPr>
          <w:rFonts w:ascii="Arial" w:hAnsi="Arial" w:cs="Arial"/>
        </w:rPr>
        <w:t>b</w:t>
      </w:r>
      <w:r w:rsidR="00F30DA3" w:rsidRPr="00C04C82">
        <w:rPr>
          <w:rFonts w:ascii="Arial" w:hAnsi="Arial" w:cs="Arial"/>
        </w:rPr>
        <w:t xml:space="preserve">e aware that each item of equipment is an aid to </w:t>
      </w:r>
      <w:proofErr w:type="gramStart"/>
      <w:r w:rsidR="00F30DA3" w:rsidRPr="00C04C82">
        <w:rPr>
          <w:rFonts w:ascii="Arial" w:hAnsi="Arial" w:cs="Arial"/>
        </w:rPr>
        <w:t>navigation</w:t>
      </w:r>
      <w:r w:rsidR="00FE386B" w:rsidRPr="00C04C82">
        <w:rPr>
          <w:rFonts w:ascii="Arial" w:hAnsi="Arial" w:cs="Arial"/>
        </w:rPr>
        <w:t>;</w:t>
      </w:r>
      <w:proofErr w:type="gramEnd"/>
      <w:r w:rsidR="00F30DA3" w:rsidRPr="00C04C82">
        <w:rPr>
          <w:rFonts w:ascii="Arial" w:hAnsi="Arial" w:cs="Arial"/>
        </w:rPr>
        <w:t xml:space="preserve"> </w:t>
      </w:r>
    </w:p>
    <w:p w14:paraId="180E21DC" w14:textId="77762481" w:rsidR="0023007E" w:rsidRDefault="00F30DA3" w:rsidP="00963097">
      <w:pPr>
        <w:tabs>
          <w:tab w:val="left" w:pos="567"/>
          <w:tab w:val="left" w:pos="1985"/>
        </w:tabs>
        <w:autoSpaceDE w:val="0"/>
        <w:autoSpaceDN w:val="0"/>
        <w:adjustRightInd w:val="0"/>
        <w:ind w:left="1985" w:hanging="851"/>
        <w:jc w:val="both"/>
        <w:rPr>
          <w:rFonts w:ascii="Arial" w:hAnsi="Arial" w:cs="Arial"/>
          <w:color w:val="000000"/>
        </w:rPr>
      </w:pPr>
      <w:r w:rsidRPr="0023007E">
        <w:rPr>
          <w:rFonts w:ascii="Arial" w:hAnsi="Arial" w:cs="Arial"/>
          <w:color w:val="000000"/>
        </w:rPr>
        <w:t xml:space="preserve"> </w:t>
      </w:r>
    </w:p>
    <w:p w14:paraId="05D300D2" w14:textId="21107661" w:rsidR="00F30DA3" w:rsidRPr="00C04C82" w:rsidRDefault="0023007E" w:rsidP="00963097">
      <w:pPr>
        <w:tabs>
          <w:tab w:val="left" w:pos="567"/>
          <w:tab w:val="left" w:pos="1985"/>
        </w:tabs>
        <w:autoSpaceDE w:val="0"/>
        <w:autoSpaceDN w:val="0"/>
        <w:adjustRightInd w:val="0"/>
        <w:ind w:left="1985" w:hanging="851"/>
        <w:jc w:val="both"/>
        <w:rPr>
          <w:rFonts w:ascii="Arial" w:hAnsi="Arial" w:cs="Arial"/>
          <w:color w:val="000000"/>
        </w:rPr>
      </w:pPr>
      <w:r w:rsidRPr="0023007E">
        <w:rPr>
          <w:rFonts w:ascii="Arial" w:hAnsi="Arial" w:cs="Arial"/>
          <w:color w:val="000000"/>
        </w:rPr>
        <w:t>9.6.7.2</w:t>
      </w:r>
      <w:r w:rsidRPr="0023007E">
        <w:rPr>
          <w:rFonts w:ascii="Arial" w:hAnsi="Arial" w:cs="Arial"/>
          <w:color w:val="000000"/>
        </w:rPr>
        <w:tab/>
      </w:r>
      <w:r w:rsidR="00FE386B" w:rsidRPr="0023007E">
        <w:rPr>
          <w:rFonts w:ascii="Arial" w:hAnsi="Arial" w:cs="Arial"/>
          <w:color w:val="000000"/>
        </w:rPr>
        <w:t>b</w:t>
      </w:r>
      <w:r w:rsidR="00F30DA3" w:rsidRPr="00C04C82">
        <w:rPr>
          <w:rFonts w:ascii="Arial" w:hAnsi="Arial" w:cs="Arial"/>
          <w:color w:val="000000"/>
        </w:rPr>
        <w:t xml:space="preserve">e aware of the factors which affect the accuracy of position fixing </w:t>
      </w:r>
      <w:proofErr w:type="gramStart"/>
      <w:r w:rsidR="00F30DA3" w:rsidRPr="00C04C82">
        <w:rPr>
          <w:rFonts w:ascii="Arial" w:hAnsi="Arial" w:cs="Arial"/>
          <w:color w:val="000000"/>
        </w:rPr>
        <w:t>systems</w:t>
      </w:r>
      <w:r w:rsidR="00FE386B" w:rsidRPr="00C04C82">
        <w:rPr>
          <w:rFonts w:ascii="Arial" w:hAnsi="Arial" w:cs="Arial"/>
          <w:color w:val="000000"/>
        </w:rPr>
        <w:t>;</w:t>
      </w:r>
      <w:proofErr w:type="gramEnd"/>
      <w:r w:rsidR="00F30DA3" w:rsidRPr="00C04C82">
        <w:rPr>
          <w:rFonts w:ascii="Arial" w:hAnsi="Arial" w:cs="Arial"/>
          <w:color w:val="000000"/>
        </w:rPr>
        <w:t xml:space="preserve"> </w:t>
      </w:r>
    </w:p>
    <w:p w14:paraId="7757C294" w14:textId="77777777" w:rsidR="00922098" w:rsidRPr="00C04C82" w:rsidRDefault="00922098" w:rsidP="00963097">
      <w:pPr>
        <w:tabs>
          <w:tab w:val="left" w:pos="567"/>
          <w:tab w:val="left" w:pos="1985"/>
        </w:tabs>
        <w:autoSpaceDE w:val="0"/>
        <w:autoSpaceDN w:val="0"/>
        <w:adjustRightInd w:val="0"/>
        <w:ind w:left="1985" w:hanging="851"/>
        <w:jc w:val="both"/>
        <w:rPr>
          <w:rFonts w:ascii="Arial" w:hAnsi="Arial" w:cs="Arial"/>
          <w:color w:val="000000"/>
        </w:rPr>
      </w:pPr>
    </w:p>
    <w:p w14:paraId="0AD33CB4" w14:textId="02C93EE0" w:rsidR="00F30DA3" w:rsidRPr="00C04C82" w:rsidRDefault="0023007E" w:rsidP="00963097">
      <w:pPr>
        <w:tabs>
          <w:tab w:val="left" w:pos="567"/>
          <w:tab w:val="left" w:pos="1985"/>
        </w:tabs>
        <w:autoSpaceDE w:val="0"/>
        <w:autoSpaceDN w:val="0"/>
        <w:adjustRightInd w:val="0"/>
        <w:ind w:left="1985" w:hanging="851"/>
        <w:jc w:val="both"/>
        <w:rPr>
          <w:rFonts w:ascii="Arial" w:hAnsi="Arial" w:cs="Arial"/>
          <w:color w:val="000000"/>
        </w:rPr>
      </w:pPr>
      <w:r w:rsidRPr="00C04C82">
        <w:rPr>
          <w:rFonts w:ascii="Arial" w:hAnsi="Arial" w:cs="Arial"/>
          <w:color w:val="000000"/>
        </w:rPr>
        <w:t>9.6.7.3</w:t>
      </w:r>
      <w:r w:rsidRPr="00C04C82">
        <w:rPr>
          <w:rFonts w:ascii="Arial" w:hAnsi="Arial" w:cs="Arial"/>
          <w:color w:val="000000"/>
        </w:rPr>
        <w:tab/>
      </w:r>
      <w:r w:rsidR="00FE386B" w:rsidRPr="00C04C82">
        <w:rPr>
          <w:rFonts w:ascii="Arial" w:hAnsi="Arial" w:cs="Arial"/>
          <w:color w:val="000000"/>
        </w:rPr>
        <w:t>a</w:t>
      </w:r>
      <w:r w:rsidR="00F30DA3" w:rsidRPr="00C04C82">
        <w:rPr>
          <w:rFonts w:ascii="Arial" w:hAnsi="Arial" w:cs="Arial"/>
          <w:color w:val="000000"/>
        </w:rPr>
        <w:t xml:space="preserve">ppreciate the need to cross check position fixing information using other </w:t>
      </w:r>
      <w:proofErr w:type="gramStart"/>
      <w:r w:rsidR="00F30DA3" w:rsidRPr="00C04C82">
        <w:rPr>
          <w:rFonts w:ascii="Arial" w:hAnsi="Arial" w:cs="Arial"/>
          <w:color w:val="000000"/>
        </w:rPr>
        <w:t>methods</w:t>
      </w:r>
      <w:r w:rsidR="00FE386B" w:rsidRPr="00C04C82">
        <w:rPr>
          <w:rFonts w:ascii="Arial" w:hAnsi="Arial" w:cs="Arial"/>
          <w:color w:val="000000"/>
        </w:rPr>
        <w:t>;</w:t>
      </w:r>
      <w:proofErr w:type="gramEnd"/>
      <w:r w:rsidR="00F30DA3" w:rsidRPr="00C04C82">
        <w:rPr>
          <w:rFonts w:ascii="Arial" w:hAnsi="Arial" w:cs="Arial"/>
          <w:color w:val="000000"/>
        </w:rPr>
        <w:t xml:space="preserve"> </w:t>
      </w:r>
    </w:p>
    <w:p w14:paraId="6C723F48" w14:textId="77777777" w:rsidR="00922098" w:rsidRPr="00C04C82" w:rsidRDefault="00922098" w:rsidP="00963097">
      <w:pPr>
        <w:tabs>
          <w:tab w:val="left" w:pos="567"/>
          <w:tab w:val="left" w:pos="1985"/>
        </w:tabs>
        <w:autoSpaceDE w:val="0"/>
        <w:autoSpaceDN w:val="0"/>
        <w:adjustRightInd w:val="0"/>
        <w:ind w:left="1985" w:hanging="851"/>
        <w:jc w:val="both"/>
        <w:rPr>
          <w:rFonts w:ascii="Arial" w:hAnsi="Arial" w:cs="Arial"/>
          <w:color w:val="000000"/>
        </w:rPr>
      </w:pPr>
    </w:p>
    <w:p w14:paraId="7A087321" w14:textId="00E92CE8" w:rsidR="00922098" w:rsidRPr="00C04C82" w:rsidRDefault="0023007E" w:rsidP="00963097">
      <w:pPr>
        <w:tabs>
          <w:tab w:val="left" w:pos="567"/>
          <w:tab w:val="left" w:pos="1985"/>
        </w:tabs>
        <w:autoSpaceDE w:val="0"/>
        <w:autoSpaceDN w:val="0"/>
        <w:adjustRightInd w:val="0"/>
        <w:ind w:left="1985" w:hanging="851"/>
        <w:jc w:val="both"/>
        <w:rPr>
          <w:rFonts w:ascii="Arial" w:hAnsi="Arial" w:cs="Arial"/>
          <w:color w:val="000000"/>
        </w:rPr>
      </w:pPr>
      <w:r w:rsidRPr="00C04C82">
        <w:rPr>
          <w:rFonts w:ascii="Arial" w:hAnsi="Arial" w:cs="Arial"/>
          <w:color w:val="000000"/>
        </w:rPr>
        <w:t>9.6.7.</w:t>
      </w:r>
      <w:r w:rsidR="001E1580">
        <w:rPr>
          <w:rFonts w:ascii="Arial" w:hAnsi="Arial" w:cs="Arial"/>
          <w:color w:val="000000"/>
        </w:rPr>
        <w:t>4</w:t>
      </w:r>
      <w:r w:rsidRPr="00C04C82">
        <w:rPr>
          <w:rFonts w:ascii="Arial" w:hAnsi="Arial" w:cs="Arial"/>
          <w:color w:val="000000"/>
        </w:rPr>
        <w:tab/>
      </w:r>
      <w:r w:rsidR="00FE386B" w:rsidRPr="00C04C82">
        <w:rPr>
          <w:rFonts w:ascii="Arial" w:hAnsi="Arial" w:cs="Arial"/>
          <w:color w:val="000000"/>
        </w:rPr>
        <w:t>r</w:t>
      </w:r>
      <w:r w:rsidR="00F30DA3" w:rsidRPr="00C04C82">
        <w:rPr>
          <w:rFonts w:ascii="Arial" w:hAnsi="Arial" w:cs="Arial"/>
          <w:color w:val="000000"/>
        </w:rPr>
        <w:t xml:space="preserve">ecognise the importance of the correct use of navigational aids and knowledge of their </w:t>
      </w:r>
      <w:proofErr w:type="gramStart"/>
      <w:r w:rsidR="00F30DA3" w:rsidRPr="00C04C82">
        <w:rPr>
          <w:rFonts w:ascii="Arial" w:hAnsi="Arial" w:cs="Arial"/>
          <w:color w:val="000000"/>
        </w:rPr>
        <w:t>limitations</w:t>
      </w:r>
      <w:r w:rsidR="00FE386B" w:rsidRPr="00C04C82">
        <w:rPr>
          <w:rFonts w:ascii="Arial" w:hAnsi="Arial" w:cs="Arial"/>
          <w:color w:val="000000"/>
        </w:rPr>
        <w:t>;</w:t>
      </w:r>
      <w:proofErr w:type="gramEnd"/>
    </w:p>
    <w:p w14:paraId="1257190F" w14:textId="140C4C76" w:rsidR="00F30DA3" w:rsidRPr="00C04C82" w:rsidRDefault="00F30DA3" w:rsidP="00963097">
      <w:pPr>
        <w:tabs>
          <w:tab w:val="left" w:pos="567"/>
          <w:tab w:val="left" w:pos="1985"/>
        </w:tabs>
        <w:autoSpaceDE w:val="0"/>
        <w:autoSpaceDN w:val="0"/>
        <w:adjustRightInd w:val="0"/>
        <w:ind w:left="1985" w:hanging="851"/>
        <w:jc w:val="both"/>
        <w:rPr>
          <w:rFonts w:ascii="Arial" w:hAnsi="Arial" w:cs="Arial"/>
          <w:color w:val="000000"/>
        </w:rPr>
      </w:pPr>
      <w:r w:rsidRPr="00C04C82">
        <w:rPr>
          <w:rFonts w:ascii="Arial" w:hAnsi="Arial" w:cs="Arial"/>
          <w:color w:val="000000"/>
        </w:rPr>
        <w:lastRenderedPageBreak/>
        <w:t xml:space="preserve"> </w:t>
      </w:r>
      <w:r w:rsidR="00A76B28">
        <w:rPr>
          <w:rFonts w:ascii="Arial" w:hAnsi="Arial" w:cs="Arial"/>
          <w:color w:val="000000"/>
        </w:rPr>
        <w:t>9.6.</w:t>
      </w:r>
      <w:r w:rsidR="001E1580">
        <w:rPr>
          <w:rFonts w:ascii="Arial" w:hAnsi="Arial" w:cs="Arial"/>
          <w:color w:val="000000"/>
        </w:rPr>
        <w:t>7.5</w:t>
      </w:r>
      <w:r w:rsidR="001E1580">
        <w:rPr>
          <w:rFonts w:ascii="Arial" w:hAnsi="Arial" w:cs="Arial"/>
          <w:color w:val="000000"/>
        </w:rPr>
        <w:tab/>
      </w:r>
      <w:r w:rsidR="00FE386B" w:rsidRPr="00C04C82">
        <w:rPr>
          <w:rFonts w:ascii="Arial" w:hAnsi="Arial" w:cs="Arial"/>
          <w:color w:val="000000"/>
        </w:rPr>
        <w:t>b</w:t>
      </w:r>
      <w:r w:rsidRPr="00C04C82">
        <w:rPr>
          <w:rFonts w:ascii="Arial" w:hAnsi="Arial" w:cs="Arial"/>
          <w:color w:val="000000"/>
        </w:rPr>
        <w:t xml:space="preserve">e aware of the dangers of over-reliance on the output from, and accuracy of, a single navigational aid. </w:t>
      </w:r>
    </w:p>
    <w:p w14:paraId="76DA49DA" w14:textId="77777777" w:rsidR="00922098" w:rsidRPr="00062DA9" w:rsidRDefault="00922098" w:rsidP="00963097">
      <w:pPr>
        <w:tabs>
          <w:tab w:val="left" w:pos="567"/>
          <w:tab w:val="left" w:pos="1418"/>
        </w:tabs>
        <w:autoSpaceDE w:val="0"/>
        <w:autoSpaceDN w:val="0"/>
        <w:adjustRightInd w:val="0"/>
        <w:ind w:left="-10"/>
        <w:jc w:val="both"/>
        <w:rPr>
          <w:rFonts w:ascii="Arial" w:hAnsi="Arial" w:cs="Arial"/>
          <w:color w:val="000000"/>
        </w:rPr>
      </w:pPr>
    </w:p>
    <w:p w14:paraId="2A1DBEC1" w14:textId="63BC9026" w:rsidR="008A70D2" w:rsidRPr="00343209" w:rsidRDefault="000D5B46" w:rsidP="00963097">
      <w:pPr>
        <w:pStyle w:val="Heading2"/>
        <w:ind w:left="1134" w:hanging="1144"/>
        <w:rPr>
          <w:rFonts w:ascii="Arial" w:hAnsi="Arial" w:cs="Arial"/>
        </w:rPr>
      </w:pPr>
      <w:bookmarkStart w:id="242" w:name="_Toc57640003"/>
      <w:bookmarkStart w:id="243" w:name="_Toc79573389"/>
      <w:r>
        <w:rPr>
          <w:rFonts w:ascii="Arial" w:hAnsi="Arial" w:cs="Arial"/>
        </w:rPr>
        <w:t>9.</w:t>
      </w:r>
      <w:r w:rsidR="00A13D54">
        <w:rPr>
          <w:rFonts w:ascii="Arial" w:hAnsi="Arial" w:cs="Arial"/>
        </w:rPr>
        <w:t>7</w:t>
      </w:r>
      <w:r>
        <w:rPr>
          <w:rFonts w:ascii="Arial" w:hAnsi="Arial" w:cs="Arial"/>
        </w:rPr>
        <w:tab/>
      </w:r>
      <w:r w:rsidR="0042085F" w:rsidRPr="00343209">
        <w:rPr>
          <w:rFonts w:ascii="Arial" w:hAnsi="Arial" w:cs="Arial"/>
        </w:rPr>
        <w:t xml:space="preserve">Nautical </w:t>
      </w:r>
      <w:r w:rsidR="008A70D2" w:rsidRPr="00343209">
        <w:rPr>
          <w:rFonts w:ascii="Arial" w:hAnsi="Arial" w:cs="Arial"/>
        </w:rPr>
        <w:t>Publications</w:t>
      </w:r>
      <w:bookmarkEnd w:id="242"/>
      <w:bookmarkEnd w:id="243"/>
    </w:p>
    <w:p w14:paraId="539F93DF" w14:textId="317314C1" w:rsidR="00343209" w:rsidRPr="007F7973" w:rsidRDefault="00343209" w:rsidP="00963097">
      <w:pPr>
        <w:tabs>
          <w:tab w:val="left" w:pos="851"/>
        </w:tabs>
        <w:autoSpaceDE w:val="0"/>
        <w:autoSpaceDN w:val="0"/>
        <w:adjustRightInd w:val="0"/>
        <w:ind w:left="1134" w:hanging="1144"/>
        <w:jc w:val="both"/>
      </w:pPr>
    </w:p>
    <w:p w14:paraId="6E711CFD" w14:textId="53F2ECA7" w:rsidR="00CA30AD" w:rsidRDefault="00343209" w:rsidP="008F0F7D">
      <w:pPr>
        <w:pStyle w:val="ListParagraph"/>
        <w:autoSpaceDE w:val="0"/>
        <w:autoSpaceDN w:val="0"/>
        <w:adjustRightInd w:val="0"/>
        <w:ind w:left="1134" w:right="4" w:hanging="1144"/>
      </w:pPr>
      <w:r>
        <w:t>9.</w:t>
      </w:r>
      <w:r w:rsidR="00A13D54">
        <w:t>7</w:t>
      </w:r>
      <w:r>
        <w:t>.1</w:t>
      </w:r>
      <w:r>
        <w:tab/>
      </w:r>
      <w:r w:rsidR="00B1648D" w:rsidRPr="00B0166C">
        <w:rPr>
          <w:i/>
          <w:iCs/>
        </w:rPr>
        <w:t>Vessel</w:t>
      </w:r>
      <w:r w:rsidR="00780CD0">
        <w:t xml:space="preserve">s must either </w:t>
      </w:r>
      <w:r w:rsidR="0042085F">
        <w:t>carr</w:t>
      </w:r>
      <w:r w:rsidR="00780CD0">
        <w:t>y</w:t>
      </w:r>
      <w:r w:rsidR="0042085F">
        <w:t xml:space="preserve"> </w:t>
      </w:r>
      <w:r w:rsidR="00BA7EA9">
        <w:t>a s</w:t>
      </w:r>
      <w:r w:rsidR="0042085F">
        <w:t>et of Admiralty charts to cover all areas of operation, with corrections</w:t>
      </w:r>
      <w:r w:rsidR="009F03CE">
        <w:t>,</w:t>
      </w:r>
      <w:r w:rsidR="00CE19E8">
        <w:t xml:space="preserve"> or meet</w:t>
      </w:r>
      <w:r w:rsidR="00DA2832">
        <w:t>:</w:t>
      </w:r>
    </w:p>
    <w:p w14:paraId="4A1FEFAD" w14:textId="77777777" w:rsidR="00391A74" w:rsidRDefault="00391A74" w:rsidP="00963097">
      <w:pPr>
        <w:pStyle w:val="ListParagraph"/>
        <w:tabs>
          <w:tab w:val="left" w:pos="1418"/>
        </w:tabs>
        <w:autoSpaceDE w:val="0"/>
        <w:autoSpaceDN w:val="0"/>
        <w:adjustRightInd w:val="0"/>
        <w:ind w:left="1134" w:hanging="1144"/>
      </w:pPr>
    </w:p>
    <w:p w14:paraId="5768BDA1" w14:textId="742D94CC" w:rsidR="00BA7EA9" w:rsidRDefault="00CE19E8" w:rsidP="00616C4E">
      <w:pPr>
        <w:pStyle w:val="ListParagraph"/>
        <w:numPr>
          <w:ilvl w:val="0"/>
          <w:numId w:val="5"/>
        </w:numPr>
        <w:autoSpaceDE w:val="0"/>
        <w:autoSpaceDN w:val="0"/>
        <w:adjustRightInd w:val="0"/>
        <w:ind w:left="1985" w:right="4" w:hanging="851"/>
      </w:pPr>
      <w:r>
        <w:t>MGN293</w:t>
      </w:r>
      <w:r w:rsidR="00F90F3F">
        <w:t xml:space="preserve"> (M+F)</w:t>
      </w:r>
      <w:r w:rsidR="00C150FE">
        <w:t xml:space="preserve"> </w:t>
      </w:r>
      <w:r>
        <w:t xml:space="preserve">Alternative Arrangements for Meeting Paper Chart Carriage Requirements on </w:t>
      </w:r>
      <w:r w:rsidRPr="00B0166C">
        <w:rPr>
          <w:i/>
          <w:iCs/>
        </w:rPr>
        <w:t>MCA</w:t>
      </w:r>
      <w:r>
        <w:t xml:space="preserve"> Code </w:t>
      </w:r>
      <w:r w:rsidR="00B1648D">
        <w:t>Vessel</w:t>
      </w:r>
      <w:r>
        <w:t xml:space="preserve">s under 24 metres in Length and Fishing </w:t>
      </w:r>
      <w:r w:rsidR="00B1648D">
        <w:t>Vessel</w:t>
      </w:r>
      <w:r>
        <w:t>s under 24 metres in Length</w:t>
      </w:r>
      <w:r w:rsidR="00E40A4A" w:rsidRPr="00062DA9">
        <w:t>.</w:t>
      </w:r>
      <w:r w:rsidR="00CA30AD">
        <w:t xml:space="preserve">; or </w:t>
      </w:r>
    </w:p>
    <w:p w14:paraId="53712C3A" w14:textId="77777777" w:rsidR="00391A74" w:rsidRDefault="00391A74" w:rsidP="00963097">
      <w:pPr>
        <w:pStyle w:val="ListParagraph"/>
        <w:tabs>
          <w:tab w:val="left" w:pos="1418"/>
        </w:tabs>
        <w:autoSpaceDE w:val="0"/>
        <w:autoSpaceDN w:val="0"/>
        <w:adjustRightInd w:val="0"/>
        <w:ind w:left="1985" w:hanging="851"/>
      </w:pPr>
    </w:p>
    <w:p w14:paraId="12FF5D5A" w14:textId="6D36B79A" w:rsidR="00CA30AD" w:rsidRDefault="00CA30AD" w:rsidP="00616C4E">
      <w:pPr>
        <w:pStyle w:val="ListParagraph"/>
        <w:numPr>
          <w:ilvl w:val="3"/>
          <w:numId w:val="19"/>
        </w:numPr>
        <w:autoSpaceDE w:val="0"/>
        <w:autoSpaceDN w:val="0"/>
        <w:adjustRightInd w:val="0"/>
        <w:ind w:left="1985" w:right="4" w:hanging="851"/>
      </w:pPr>
      <w:r>
        <w:t>MGN319</w:t>
      </w:r>
      <w:r w:rsidR="0078088A">
        <w:t xml:space="preserve"> (M+F)</w:t>
      </w:r>
      <w:r>
        <w:t xml:space="preserve"> Acceptance of Electronic Chart Plotting Systems for Fishing </w:t>
      </w:r>
      <w:r w:rsidR="00B1648D">
        <w:t>Vessel</w:t>
      </w:r>
      <w:r>
        <w:t xml:space="preserve">s Under 24 metres and Small </w:t>
      </w:r>
      <w:r w:rsidR="00B1648D">
        <w:t>Vessel</w:t>
      </w:r>
      <w:r>
        <w:t xml:space="preserve">s in Commercial Use (Code Boats) </w:t>
      </w:r>
      <w:r w:rsidR="00E705D4">
        <w:t>u</w:t>
      </w:r>
      <w:r>
        <w:t xml:space="preserve">p </w:t>
      </w:r>
      <w:r w:rsidR="00E705D4">
        <w:t>t</w:t>
      </w:r>
      <w:r>
        <w:t>o 24 Metres Load Line Length.</w:t>
      </w:r>
    </w:p>
    <w:p w14:paraId="709F8EB0" w14:textId="77777777" w:rsidR="00BA7EA9" w:rsidRDefault="00BA7EA9" w:rsidP="00963097">
      <w:pPr>
        <w:pStyle w:val="ListParagraph"/>
        <w:tabs>
          <w:tab w:val="left" w:pos="1418"/>
        </w:tabs>
        <w:autoSpaceDE w:val="0"/>
        <w:autoSpaceDN w:val="0"/>
        <w:adjustRightInd w:val="0"/>
        <w:ind w:left="1985" w:hanging="851"/>
      </w:pPr>
    </w:p>
    <w:p w14:paraId="3B4B53DC" w14:textId="672E8BD9" w:rsidR="001C240E" w:rsidRDefault="0042085F" w:rsidP="0018356C">
      <w:pPr>
        <w:pStyle w:val="ListParagraph"/>
        <w:autoSpaceDE w:val="0"/>
        <w:autoSpaceDN w:val="0"/>
        <w:adjustRightInd w:val="0"/>
        <w:ind w:left="1134" w:right="4" w:hanging="1144"/>
      </w:pPr>
      <w:r>
        <w:t>9.</w:t>
      </w:r>
      <w:r w:rsidR="00A13D54">
        <w:t>7</w:t>
      </w:r>
      <w:r>
        <w:t xml:space="preserve">.2 </w:t>
      </w:r>
      <w:r w:rsidR="001C240E">
        <w:tab/>
      </w:r>
      <w:r w:rsidR="00CE19E8">
        <w:t>Where Admiralty charts are carried, t</w:t>
      </w:r>
      <w:r>
        <w:t>he charts to be carried shall be those</w:t>
      </w:r>
      <w:r w:rsidR="00E705D4">
        <w:t>:</w:t>
      </w:r>
      <w:r>
        <w:t xml:space="preserve"> </w:t>
      </w:r>
    </w:p>
    <w:p w14:paraId="5D2C5A6F" w14:textId="77777777" w:rsidR="001C240E" w:rsidRDefault="001C240E" w:rsidP="0018356C">
      <w:pPr>
        <w:pStyle w:val="ListParagraph"/>
        <w:tabs>
          <w:tab w:val="left" w:pos="851"/>
        </w:tabs>
        <w:autoSpaceDE w:val="0"/>
        <w:autoSpaceDN w:val="0"/>
        <w:adjustRightInd w:val="0"/>
        <w:ind w:left="1134" w:right="4" w:hanging="1144"/>
      </w:pPr>
    </w:p>
    <w:p w14:paraId="0500A263" w14:textId="5B665876" w:rsidR="00CE19E8" w:rsidRDefault="0023007E" w:rsidP="0018356C">
      <w:pPr>
        <w:pStyle w:val="ListParagraph"/>
        <w:tabs>
          <w:tab w:val="left" w:pos="1985"/>
        </w:tabs>
        <w:autoSpaceDE w:val="0"/>
        <w:autoSpaceDN w:val="0"/>
        <w:adjustRightInd w:val="0"/>
        <w:ind w:left="1985" w:right="4" w:hanging="851"/>
      </w:pPr>
      <w:r>
        <w:t>9.7.2.1</w:t>
      </w:r>
      <w:r>
        <w:tab/>
      </w:r>
      <w:r w:rsidR="0042085F">
        <w:t xml:space="preserve">that are of such a </w:t>
      </w:r>
      <w:proofErr w:type="gramStart"/>
      <w:r w:rsidR="0042085F">
        <w:t>scale</w:t>
      </w:r>
      <w:proofErr w:type="gramEnd"/>
      <w:r w:rsidR="0042085F">
        <w:t xml:space="preserve"> and which contain sufficient detail as clearly to show: </w:t>
      </w:r>
    </w:p>
    <w:p w14:paraId="4BCD4BE6" w14:textId="77777777" w:rsidR="00CE19E8" w:rsidRDefault="00CE19E8" w:rsidP="0018356C">
      <w:pPr>
        <w:pStyle w:val="ListParagraph"/>
        <w:tabs>
          <w:tab w:val="left" w:pos="567"/>
        </w:tabs>
        <w:autoSpaceDE w:val="0"/>
        <w:autoSpaceDN w:val="0"/>
        <w:adjustRightInd w:val="0"/>
        <w:ind w:left="1134" w:right="4" w:hanging="1144"/>
      </w:pPr>
    </w:p>
    <w:p w14:paraId="096B952E" w14:textId="005C826F" w:rsidR="00CE19E8" w:rsidRDefault="0042085F" w:rsidP="00616C4E">
      <w:pPr>
        <w:pStyle w:val="ListParagraph"/>
        <w:numPr>
          <w:ilvl w:val="0"/>
          <w:numId w:val="46"/>
        </w:numPr>
        <w:tabs>
          <w:tab w:val="left" w:pos="567"/>
        </w:tabs>
        <w:autoSpaceDE w:val="0"/>
        <w:autoSpaceDN w:val="0"/>
        <w:adjustRightInd w:val="0"/>
        <w:ind w:left="2552" w:right="4" w:hanging="567"/>
      </w:pPr>
      <w:r>
        <w:t xml:space="preserve">all navigation marks that may be used by a </w:t>
      </w:r>
      <w:r w:rsidR="00B1648D" w:rsidRPr="00B0166C">
        <w:rPr>
          <w:i/>
          <w:iCs/>
        </w:rPr>
        <w:t>Vessel</w:t>
      </w:r>
      <w:r>
        <w:t xml:space="preserve"> when navigating the waters that are comprised in the </w:t>
      </w:r>
      <w:proofErr w:type="gramStart"/>
      <w:r>
        <w:t>chart;</w:t>
      </w:r>
      <w:proofErr w:type="gramEnd"/>
      <w:r>
        <w:t xml:space="preserve"> </w:t>
      </w:r>
    </w:p>
    <w:p w14:paraId="6D770117" w14:textId="77777777" w:rsidR="00CE19E8" w:rsidRDefault="00CE19E8" w:rsidP="0018356C">
      <w:pPr>
        <w:pStyle w:val="ListParagraph"/>
        <w:tabs>
          <w:tab w:val="left" w:pos="567"/>
        </w:tabs>
        <w:autoSpaceDE w:val="0"/>
        <w:autoSpaceDN w:val="0"/>
        <w:adjustRightInd w:val="0"/>
        <w:ind w:left="2552" w:right="4" w:hanging="567"/>
      </w:pPr>
    </w:p>
    <w:p w14:paraId="56F63B36" w14:textId="78048E73" w:rsidR="00CE19E8" w:rsidRDefault="0042085F" w:rsidP="00616C4E">
      <w:pPr>
        <w:pStyle w:val="ListParagraph"/>
        <w:numPr>
          <w:ilvl w:val="0"/>
          <w:numId w:val="46"/>
        </w:numPr>
        <w:tabs>
          <w:tab w:val="left" w:pos="567"/>
        </w:tabs>
        <w:autoSpaceDE w:val="0"/>
        <w:autoSpaceDN w:val="0"/>
        <w:adjustRightInd w:val="0"/>
        <w:ind w:left="2552" w:right="4" w:hanging="567"/>
      </w:pPr>
      <w:r>
        <w:t xml:space="preserve">all known hazards affecting those waters; and </w:t>
      </w:r>
    </w:p>
    <w:p w14:paraId="26AA946A" w14:textId="77777777" w:rsidR="00CE19E8" w:rsidRDefault="00CE19E8" w:rsidP="0018356C">
      <w:pPr>
        <w:pStyle w:val="ListParagraph"/>
        <w:tabs>
          <w:tab w:val="left" w:pos="567"/>
        </w:tabs>
        <w:autoSpaceDE w:val="0"/>
        <w:autoSpaceDN w:val="0"/>
        <w:adjustRightInd w:val="0"/>
        <w:ind w:left="2552" w:right="4" w:hanging="567"/>
      </w:pPr>
    </w:p>
    <w:p w14:paraId="644270BD" w14:textId="61D9BF79" w:rsidR="00C150FE" w:rsidRDefault="0042085F" w:rsidP="00616C4E">
      <w:pPr>
        <w:pStyle w:val="ListParagraph"/>
        <w:numPr>
          <w:ilvl w:val="0"/>
          <w:numId w:val="46"/>
        </w:numPr>
        <w:autoSpaceDE w:val="0"/>
        <w:autoSpaceDN w:val="0"/>
        <w:adjustRightInd w:val="0"/>
        <w:ind w:left="2552" w:right="4" w:hanging="567"/>
      </w:pPr>
      <w:r>
        <w:t xml:space="preserve">any information concerning traffic separation schemes, two-way routes, recommended tracks, inshore traffic zones and </w:t>
      </w:r>
      <w:proofErr w:type="gramStart"/>
      <w:r>
        <w:t>deep water</w:t>
      </w:r>
      <w:proofErr w:type="gramEnd"/>
      <w:r>
        <w:t xml:space="preserve"> routes applicable to those waters, as well as areas that are to be avoided; </w:t>
      </w:r>
    </w:p>
    <w:p w14:paraId="6F3C9535" w14:textId="573FC0F6" w:rsidR="00C150FE" w:rsidRPr="00C04C82" w:rsidRDefault="0023007E" w:rsidP="00963097">
      <w:pPr>
        <w:tabs>
          <w:tab w:val="left" w:pos="1985"/>
        </w:tabs>
        <w:autoSpaceDE w:val="0"/>
        <w:autoSpaceDN w:val="0"/>
        <w:adjustRightInd w:val="0"/>
        <w:ind w:left="1985" w:hanging="851"/>
        <w:jc w:val="both"/>
        <w:rPr>
          <w:rFonts w:ascii="Arial" w:hAnsi="Arial" w:cs="Arial"/>
        </w:rPr>
      </w:pPr>
      <w:r w:rsidRPr="00C04C82">
        <w:rPr>
          <w:rFonts w:ascii="Arial" w:hAnsi="Arial" w:cs="Arial"/>
        </w:rPr>
        <w:t>9.7.2.2</w:t>
      </w:r>
      <w:r w:rsidRPr="00C04C82">
        <w:rPr>
          <w:rFonts w:ascii="Arial" w:hAnsi="Arial" w:cs="Arial"/>
        </w:rPr>
        <w:tab/>
      </w:r>
      <w:r w:rsidR="0042085F" w:rsidRPr="00C04C82">
        <w:rPr>
          <w:rFonts w:ascii="Arial" w:hAnsi="Arial" w:cs="Arial"/>
        </w:rPr>
        <w:t>that are either published by the Hydrographer of the Navy or any authority in any country other than the United Kingdom duly exercising functions similar to those of the Hydrographer</w:t>
      </w:r>
      <w:r w:rsidR="004B2711" w:rsidRPr="00C04C82">
        <w:rPr>
          <w:rFonts w:ascii="Arial" w:hAnsi="Arial" w:cs="Arial"/>
        </w:rPr>
        <w:t xml:space="preserve"> of the Navy</w:t>
      </w:r>
      <w:r w:rsidR="0042085F" w:rsidRPr="00C04C82">
        <w:rPr>
          <w:rFonts w:ascii="Arial" w:hAnsi="Arial" w:cs="Arial"/>
        </w:rPr>
        <w:t xml:space="preserve">, and are of a similar scale and contain equivalent detail; and </w:t>
      </w:r>
    </w:p>
    <w:p w14:paraId="65B3C12F" w14:textId="77777777" w:rsidR="002432FA" w:rsidRPr="0023007E" w:rsidRDefault="002432FA" w:rsidP="00963097">
      <w:pPr>
        <w:pStyle w:val="ListParagraph"/>
        <w:tabs>
          <w:tab w:val="left" w:pos="1985"/>
        </w:tabs>
        <w:autoSpaceDE w:val="0"/>
        <w:autoSpaceDN w:val="0"/>
        <w:adjustRightInd w:val="0"/>
        <w:ind w:left="1985" w:hanging="851"/>
      </w:pPr>
    </w:p>
    <w:p w14:paraId="0FE43A71" w14:textId="00D9FD1D" w:rsidR="0042085F" w:rsidRDefault="0023007E" w:rsidP="008F0F7D">
      <w:pPr>
        <w:pStyle w:val="ListParagraph"/>
        <w:tabs>
          <w:tab w:val="left" w:pos="1985"/>
        </w:tabs>
        <w:autoSpaceDE w:val="0"/>
        <w:autoSpaceDN w:val="0"/>
        <w:adjustRightInd w:val="0"/>
        <w:ind w:left="1985" w:right="4" w:hanging="851"/>
      </w:pPr>
      <w:r w:rsidRPr="0023007E">
        <w:t>9.</w:t>
      </w:r>
      <w:r w:rsidR="0018356C">
        <w:t>7</w:t>
      </w:r>
      <w:r w:rsidRPr="0023007E">
        <w:t>.7.3</w:t>
      </w:r>
      <w:r w:rsidRPr="0023007E">
        <w:tab/>
      </w:r>
      <w:r w:rsidR="00555EB0" w:rsidRPr="00C04C82">
        <w:t>w</w:t>
      </w:r>
      <w:r w:rsidR="0042085F" w:rsidRPr="00C04C82">
        <w:t>hich, in all cases, are of the latest available edition and have been adequately corrected.</w:t>
      </w:r>
    </w:p>
    <w:p w14:paraId="46D72C5F" w14:textId="7A6CF7EF" w:rsidR="00F30DA3" w:rsidRPr="00343209" w:rsidRDefault="00F30DA3" w:rsidP="00963097">
      <w:pPr>
        <w:pStyle w:val="Heading2"/>
        <w:ind w:left="1134" w:hanging="1144"/>
        <w:rPr>
          <w:rFonts w:ascii="Arial" w:hAnsi="Arial" w:cs="Arial"/>
        </w:rPr>
      </w:pPr>
      <w:bookmarkStart w:id="244" w:name="_Toc57640004"/>
      <w:bookmarkStart w:id="245" w:name="_Toc79573390"/>
      <w:r w:rsidRPr="00343209">
        <w:rPr>
          <w:rFonts w:ascii="Arial" w:hAnsi="Arial" w:cs="Arial"/>
        </w:rPr>
        <w:t>9.</w:t>
      </w:r>
      <w:r w:rsidR="00A13D54">
        <w:rPr>
          <w:rFonts w:ascii="Arial" w:hAnsi="Arial" w:cs="Arial"/>
        </w:rPr>
        <w:t>8</w:t>
      </w:r>
      <w:r w:rsidR="00922098" w:rsidRPr="00343209">
        <w:rPr>
          <w:rFonts w:ascii="Arial" w:hAnsi="Arial" w:cs="Arial"/>
        </w:rPr>
        <w:tab/>
        <w:t>Visibility from the Wheelhouse</w:t>
      </w:r>
      <w:bookmarkEnd w:id="244"/>
      <w:bookmarkEnd w:id="245"/>
    </w:p>
    <w:p w14:paraId="17041D0B" w14:textId="1A7C76FA" w:rsidR="00922098" w:rsidRPr="0025425E" w:rsidRDefault="00966FA9" w:rsidP="00963097">
      <w:pPr>
        <w:tabs>
          <w:tab w:val="left" w:pos="567"/>
        </w:tabs>
        <w:autoSpaceDE w:val="0"/>
        <w:autoSpaceDN w:val="0"/>
        <w:adjustRightInd w:val="0"/>
        <w:ind w:left="1134" w:hanging="1144"/>
        <w:jc w:val="both"/>
        <w:rPr>
          <w:rFonts w:ascii="Arial" w:hAnsi="Arial" w:cs="Arial"/>
          <w:i/>
          <w:iCs/>
          <w:color w:val="000000"/>
          <w:u w:val="single"/>
        </w:rPr>
      </w:pPr>
      <w:proofErr w:type="gramStart"/>
      <w:r w:rsidRPr="0025425E">
        <w:rPr>
          <w:rFonts w:ascii="Arial" w:hAnsi="Arial" w:cs="Arial"/>
          <w:i/>
          <w:iCs/>
          <w:color w:val="000000"/>
          <w:u w:val="single"/>
        </w:rPr>
        <w:t>New  Vessels</w:t>
      </w:r>
      <w:proofErr w:type="gramEnd"/>
      <w:r w:rsidRPr="0025425E">
        <w:rPr>
          <w:rFonts w:ascii="Arial" w:hAnsi="Arial" w:cs="Arial"/>
          <w:i/>
          <w:iCs/>
          <w:color w:val="000000"/>
          <w:u w:val="single"/>
        </w:rPr>
        <w:t xml:space="preserve"> (2021)</w:t>
      </w:r>
    </w:p>
    <w:p w14:paraId="2A6EACC7" w14:textId="77777777" w:rsidR="00966FA9" w:rsidRPr="00062DA9" w:rsidRDefault="00966FA9" w:rsidP="00963097">
      <w:pPr>
        <w:tabs>
          <w:tab w:val="left" w:pos="567"/>
        </w:tabs>
        <w:autoSpaceDE w:val="0"/>
        <w:autoSpaceDN w:val="0"/>
        <w:adjustRightInd w:val="0"/>
        <w:ind w:left="1134" w:hanging="1144"/>
        <w:jc w:val="both"/>
        <w:rPr>
          <w:rFonts w:ascii="Arial" w:hAnsi="Arial" w:cs="Arial"/>
          <w:color w:val="000000"/>
        </w:rPr>
      </w:pPr>
    </w:p>
    <w:p w14:paraId="47CE2562" w14:textId="41709877" w:rsidR="00F30DA3" w:rsidRPr="00DA2832" w:rsidRDefault="00F30DA3" w:rsidP="00963097">
      <w:pPr>
        <w:autoSpaceDE w:val="0"/>
        <w:autoSpaceDN w:val="0"/>
        <w:adjustRightInd w:val="0"/>
        <w:ind w:left="1134" w:hanging="1144"/>
        <w:jc w:val="both"/>
        <w:rPr>
          <w:rFonts w:ascii="Arial" w:hAnsi="Arial" w:cs="Arial"/>
          <w:color w:val="000000"/>
        </w:rPr>
      </w:pPr>
      <w:r w:rsidRPr="00062DA9">
        <w:rPr>
          <w:rFonts w:ascii="Arial" w:hAnsi="Arial" w:cs="Arial"/>
          <w:color w:val="000000"/>
        </w:rPr>
        <w:t>9.</w:t>
      </w:r>
      <w:r w:rsidR="00A13D54">
        <w:rPr>
          <w:rFonts w:ascii="Arial" w:hAnsi="Arial" w:cs="Arial"/>
          <w:color w:val="000000"/>
        </w:rPr>
        <w:t>8</w:t>
      </w:r>
      <w:r w:rsidRPr="00062DA9">
        <w:rPr>
          <w:rFonts w:ascii="Arial" w:hAnsi="Arial" w:cs="Arial"/>
          <w:color w:val="000000"/>
        </w:rPr>
        <w:t>.</w:t>
      </w:r>
      <w:r w:rsidRPr="00DA2832">
        <w:rPr>
          <w:rFonts w:ascii="Arial" w:hAnsi="Arial" w:cs="Arial"/>
          <w:color w:val="000000"/>
        </w:rPr>
        <w:t xml:space="preserve">1 </w:t>
      </w:r>
      <w:r w:rsidR="00922098" w:rsidRPr="00DA2832">
        <w:rPr>
          <w:rFonts w:ascii="Arial" w:hAnsi="Arial" w:cs="Arial"/>
          <w:color w:val="000000"/>
        </w:rPr>
        <w:tab/>
      </w:r>
      <w:r w:rsidRPr="00DA2832">
        <w:rPr>
          <w:rFonts w:ascii="Arial" w:hAnsi="Arial" w:cs="Arial"/>
          <w:color w:val="000000"/>
        </w:rPr>
        <w:t xml:space="preserve">Every </w:t>
      </w:r>
      <w:r w:rsidR="000E5904" w:rsidRPr="00B0166C">
        <w:rPr>
          <w:rFonts w:ascii="Arial" w:hAnsi="Arial" w:cs="Arial"/>
          <w:i/>
          <w:iCs/>
          <w:color w:val="000000"/>
        </w:rPr>
        <w:t>N</w:t>
      </w:r>
      <w:r w:rsidRPr="00B0166C">
        <w:rPr>
          <w:rFonts w:ascii="Arial" w:hAnsi="Arial" w:cs="Arial"/>
          <w:i/>
          <w:iCs/>
          <w:color w:val="000000"/>
        </w:rPr>
        <w:t xml:space="preserve">ew </w:t>
      </w:r>
      <w:r w:rsidR="00B1648D">
        <w:rPr>
          <w:rFonts w:ascii="Arial" w:hAnsi="Arial" w:cs="Arial"/>
          <w:i/>
          <w:iCs/>
          <w:color w:val="000000"/>
        </w:rPr>
        <w:t>Vessel</w:t>
      </w:r>
      <w:r w:rsidRPr="00B0166C">
        <w:rPr>
          <w:rFonts w:ascii="Arial" w:hAnsi="Arial" w:cs="Arial"/>
          <w:i/>
          <w:iCs/>
          <w:color w:val="000000"/>
        </w:rPr>
        <w:t xml:space="preserve"> </w:t>
      </w:r>
      <w:r w:rsidR="00773DF9" w:rsidRPr="00B0166C">
        <w:rPr>
          <w:rFonts w:ascii="Arial" w:hAnsi="Arial" w:cs="Arial"/>
          <w:i/>
          <w:iCs/>
          <w:color w:val="000000"/>
        </w:rPr>
        <w:t>(</w:t>
      </w:r>
      <w:r w:rsidR="0094253A" w:rsidRPr="00B0166C">
        <w:rPr>
          <w:rFonts w:ascii="Arial" w:hAnsi="Arial" w:cs="Arial"/>
          <w:i/>
          <w:iCs/>
          <w:color w:val="000000"/>
        </w:rPr>
        <w:t>2021</w:t>
      </w:r>
      <w:r w:rsidR="00773DF9" w:rsidRPr="00B0166C">
        <w:rPr>
          <w:rFonts w:ascii="Arial" w:hAnsi="Arial" w:cs="Arial"/>
          <w:i/>
          <w:iCs/>
          <w:color w:val="000000"/>
        </w:rPr>
        <w:t>)</w:t>
      </w:r>
      <w:r w:rsidR="00773DF9" w:rsidRPr="00DA2832">
        <w:rPr>
          <w:rFonts w:ascii="Arial" w:hAnsi="Arial" w:cs="Arial"/>
          <w:color w:val="000000"/>
        </w:rPr>
        <w:t xml:space="preserve"> </w:t>
      </w:r>
      <w:r w:rsidRPr="00DA2832">
        <w:rPr>
          <w:rFonts w:ascii="Arial" w:hAnsi="Arial" w:cs="Arial"/>
          <w:color w:val="000000"/>
        </w:rPr>
        <w:t xml:space="preserve">shall be so constructed that the person steering has a clear view to the sea surface, 90 metres ahead, when at the principal steering position from within the wheelhouse. </w:t>
      </w:r>
    </w:p>
    <w:p w14:paraId="24621D16" w14:textId="77777777" w:rsidR="00922098" w:rsidRPr="00062DA9" w:rsidRDefault="00922098" w:rsidP="00963097">
      <w:pPr>
        <w:tabs>
          <w:tab w:val="left" w:pos="851"/>
        </w:tabs>
        <w:autoSpaceDE w:val="0"/>
        <w:autoSpaceDN w:val="0"/>
        <w:adjustRightInd w:val="0"/>
        <w:ind w:left="1134" w:hanging="1144"/>
        <w:jc w:val="both"/>
        <w:rPr>
          <w:rFonts w:ascii="Arial" w:hAnsi="Arial" w:cs="Arial"/>
          <w:color w:val="000000"/>
        </w:rPr>
      </w:pPr>
    </w:p>
    <w:p w14:paraId="44D2DBE5" w14:textId="1795E4D3" w:rsidR="0001661B" w:rsidRPr="00062DA9" w:rsidRDefault="00F30DA3" w:rsidP="00963097">
      <w:pPr>
        <w:ind w:left="1134" w:hanging="1144"/>
        <w:jc w:val="both"/>
        <w:rPr>
          <w:rFonts w:ascii="Arial" w:hAnsi="Arial" w:cs="Arial"/>
          <w:color w:val="000000"/>
        </w:rPr>
      </w:pPr>
      <w:r w:rsidRPr="00062DA9">
        <w:rPr>
          <w:rFonts w:ascii="Arial" w:hAnsi="Arial" w:cs="Arial"/>
          <w:color w:val="000000"/>
        </w:rPr>
        <w:t>9.</w:t>
      </w:r>
      <w:r w:rsidR="00A13D54">
        <w:rPr>
          <w:rFonts w:ascii="Arial" w:hAnsi="Arial" w:cs="Arial"/>
          <w:color w:val="000000"/>
        </w:rPr>
        <w:t>8</w:t>
      </w:r>
      <w:r w:rsidRPr="00062DA9">
        <w:rPr>
          <w:rFonts w:ascii="Arial" w:hAnsi="Arial" w:cs="Arial"/>
          <w:color w:val="000000"/>
        </w:rPr>
        <w:t xml:space="preserve">.2 </w:t>
      </w:r>
      <w:r w:rsidR="00922098">
        <w:rPr>
          <w:rFonts w:ascii="Arial" w:hAnsi="Arial" w:cs="Arial"/>
          <w:color w:val="000000"/>
        </w:rPr>
        <w:tab/>
      </w:r>
      <w:r w:rsidRPr="00062DA9">
        <w:rPr>
          <w:rFonts w:ascii="Arial" w:hAnsi="Arial" w:cs="Arial"/>
          <w:color w:val="000000"/>
        </w:rPr>
        <w:t xml:space="preserve">Further guidance is contained in </w:t>
      </w:r>
      <w:r w:rsidR="000B1C1B">
        <w:rPr>
          <w:rFonts w:ascii="Arial" w:hAnsi="Arial" w:cs="Arial"/>
          <w:color w:val="000000"/>
        </w:rPr>
        <w:t>MGN</w:t>
      </w:r>
      <w:r w:rsidRPr="00062DA9">
        <w:rPr>
          <w:rFonts w:ascii="Arial" w:hAnsi="Arial" w:cs="Arial"/>
          <w:color w:val="000000"/>
        </w:rPr>
        <w:t xml:space="preserve">314 (F): Fishing </w:t>
      </w:r>
      <w:r w:rsidR="00B1648D">
        <w:rPr>
          <w:rFonts w:ascii="Arial" w:hAnsi="Arial" w:cs="Arial"/>
          <w:color w:val="000000"/>
        </w:rPr>
        <w:t>Vessel</w:t>
      </w:r>
      <w:r w:rsidRPr="00062DA9">
        <w:rPr>
          <w:rFonts w:ascii="Arial" w:hAnsi="Arial" w:cs="Arial"/>
          <w:color w:val="000000"/>
        </w:rPr>
        <w:t xml:space="preserve">s: Wheelhouse </w:t>
      </w:r>
      <w:r w:rsidR="004B4948">
        <w:rPr>
          <w:rFonts w:ascii="Arial" w:hAnsi="Arial" w:cs="Arial"/>
          <w:color w:val="000000"/>
        </w:rPr>
        <w:t>v</w:t>
      </w:r>
      <w:r w:rsidRPr="00062DA9">
        <w:rPr>
          <w:rFonts w:ascii="Arial" w:hAnsi="Arial" w:cs="Arial"/>
          <w:color w:val="000000"/>
        </w:rPr>
        <w:t>isibility</w:t>
      </w:r>
      <w:r w:rsidR="004B4948">
        <w:rPr>
          <w:rFonts w:ascii="Arial" w:hAnsi="Arial" w:cs="Arial"/>
          <w:color w:val="000000"/>
        </w:rPr>
        <w:t xml:space="preserve"> onboard Fishing </w:t>
      </w:r>
      <w:r w:rsidR="00B1648D">
        <w:rPr>
          <w:rFonts w:ascii="Arial" w:hAnsi="Arial" w:cs="Arial"/>
          <w:color w:val="000000"/>
        </w:rPr>
        <w:t>Vessel</w:t>
      </w:r>
      <w:r w:rsidR="004B4948">
        <w:rPr>
          <w:rFonts w:ascii="Arial" w:hAnsi="Arial" w:cs="Arial"/>
          <w:color w:val="000000"/>
        </w:rPr>
        <w:t>s</w:t>
      </w:r>
      <w:r w:rsidRPr="00062DA9">
        <w:rPr>
          <w:rFonts w:ascii="Arial" w:hAnsi="Arial" w:cs="Arial"/>
          <w:color w:val="000000"/>
        </w:rPr>
        <w:t>.</w:t>
      </w:r>
    </w:p>
    <w:p w14:paraId="441B5B1E" w14:textId="68836317" w:rsidR="00F30DA3" w:rsidRPr="00062DA9" w:rsidRDefault="00F30DA3" w:rsidP="00963097">
      <w:pPr>
        <w:tabs>
          <w:tab w:val="left" w:pos="567"/>
        </w:tabs>
        <w:spacing w:after="200" w:line="276" w:lineRule="auto"/>
        <w:ind w:left="1134" w:hanging="1144"/>
        <w:jc w:val="both"/>
        <w:rPr>
          <w:rFonts w:ascii="Arial" w:hAnsi="Arial" w:cs="Arial"/>
        </w:rPr>
      </w:pPr>
    </w:p>
    <w:p w14:paraId="1B30B8AE" w14:textId="6984312D" w:rsidR="0001661B" w:rsidRPr="005B56E3" w:rsidRDefault="00345BEB" w:rsidP="00343209">
      <w:pPr>
        <w:pStyle w:val="Heading1"/>
        <w:rPr>
          <w:rFonts w:ascii="Arial" w:hAnsi="Arial" w:cs="Arial"/>
          <w:b/>
          <w:bCs/>
        </w:rPr>
      </w:pPr>
      <w:bookmarkStart w:id="246" w:name="_Toc57640005"/>
      <w:bookmarkStart w:id="247" w:name="_Toc79573391"/>
      <w:r w:rsidRPr="005B56E3">
        <w:rPr>
          <w:rFonts w:ascii="Arial" w:hAnsi="Arial" w:cs="Arial"/>
          <w:b/>
          <w:bCs/>
        </w:rPr>
        <w:lastRenderedPageBreak/>
        <w:t>CHAPTER 10 – CREW ACCOMMODATION</w:t>
      </w:r>
      <w:bookmarkEnd w:id="246"/>
      <w:bookmarkEnd w:id="247"/>
    </w:p>
    <w:p w14:paraId="544BBB25" w14:textId="408B3018" w:rsidR="008714B9" w:rsidRDefault="008714B9" w:rsidP="00C04C82">
      <w:pPr>
        <w:tabs>
          <w:tab w:val="left" w:pos="1134"/>
        </w:tabs>
        <w:ind w:left="1134" w:hanging="1134"/>
        <w:rPr>
          <w:rFonts w:ascii="Arial" w:hAnsi="Arial" w:cs="Arial"/>
          <w:b/>
        </w:rPr>
      </w:pPr>
    </w:p>
    <w:p w14:paraId="7D38713E" w14:textId="18935425" w:rsidR="0018356C" w:rsidRPr="00747486" w:rsidRDefault="0018356C" w:rsidP="009A0F33">
      <w:pPr>
        <w:jc w:val="both"/>
        <w:rPr>
          <w:rFonts w:ascii="Arial" w:hAnsi="Arial" w:cs="Arial"/>
        </w:rPr>
      </w:pPr>
      <w:r w:rsidRPr="006636E2">
        <w:rPr>
          <w:rFonts w:ascii="Arial" w:hAnsi="Arial" w:cs="Arial"/>
        </w:rPr>
        <w:t xml:space="preserve">Compliance with this Chapter will ensure the requirements of the Merchant Shipping (Work in Fishing Convention) Regulations 2018 (S.I. 2018/1106) are met in respect of </w:t>
      </w:r>
      <w:r w:rsidRPr="006636E2">
        <w:rPr>
          <w:rFonts w:ascii="Arial" w:hAnsi="Arial" w:cs="Arial"/>
          <w:i/>
          <w:iCs/>
        </w:rPr>
        <w:t>crew</w:t>
      </w:r>
      <w:r w:rsidRPr="006636E2">
        <w:rPr>
          <w:rFonts w:ascii="Arial" w:hAnsi="Arial" w:cs="Arial"/>
        </w:rPr>
        <w:t xml:space="preserve"> </w:t>
      </w:r>
      <w:r w:rsidRPr="00C250B5">
        <w:rPr>
          <w:rFonts w:ascii="Arial" w:hAnsi="Arial" w:cs="Arial"/>
        </w:rPr>
        <w:t>accommodation.</w:t>
      </w:r>
      <w:r w:rsidRPr="006636E2">
        <w:rPr>
          <w:rFonts w:ascii="Arial" w:hAnsi="Arial" w:cs="Arial"/>
        </w:rPr>
        <w:t xml:space="preserve"> </w:t>
      </w:r>
      <w:proofErr w:type="gramStart"/>
      <w:r w:rsidRPr="006636E2">
        <w:rPr>
          <w:rFonts w:ascii="Arial" w:hAnsi="Arial" w:cs="Arial"/>
        </w:rPr>
        <w:t>However</w:t>
      </w:r>
      <w:proofErr w:type="gramEnd"/>
      <w:r w:rsidRPr="006636E2">
        <w:rPr>
          <w:rFonts w:ascii="Arial" w:hAnsi="Arial" w:cs="Arial"/>
        </w:rPr>
        <w:t xml:space="preserve"> the requirements of the ILO 188 Work in Fishing Convention extend beyond </w:t>
      </w:r>
      <w:r w:rsidRPr="006636E2">
        <w:rPr>
          <w:rFonts w:ascii="Arial" w:hAnsi="Arial" w:cs="Arial"/>
          <w:i/>
          <w:iCs/>
        </w:rPr>
        <w:t>crew</w:t>
      </w:r>
      <w:r w:rsidRPr="006636E2">
        <w:rPr>
          <w:rFonts w:ascii="Arial" w:hAnsi="Arial" w:cs="Arial"/>
        </w:rPr>
        <w:t xml:space="preserve"> </w:t>
      </w:r>
      <w:r w:rsidRPr="00C250B5">
        <w:rPr>
          <w:rFonts w:ascii="Arial" w:hAnsi="Arial" w:cs="Arial"/>
        </w:rPr>
        <w:t>accommodation</w:t>
      </w:r>
      <w:r w:rsidRPr="006636E2">
        <w:rPr>
          <w:rFonts w:ascii="Arial" w:hAnsi="Arial" w:cs="Arial"/>
        </w:rPr>
        <w:t xml:space="preserve"> requirements and include the Regulations and </w:t>
      </w:r>
      <w:r w:rsidRPr="006636E2">
        <w:rPr>
          <w:rFonts w:ascii="Arial" w:hAnsi="Arial" w:cs="Arial"/>
          <w:i/>
          <w:iCs/>
        </w:rPr>
        <w:t>MSNs</w:t>
      </w:r>
      <w:r w:rsidRPr="006636E2">
        <w:rPr>
          <w:rFonts w:ascii="Arial" w:hAnsi="Arial" w:cs="Arial"/>
        </w:rPr>
        <w:t xml:space="preserve"> as follows</w:t>
      </w:r>
      <w:r>
        <w:rPr>
          <w:rFonts w:ascii="Arial" w:hAnsi="Arial" w:cs="Arial"/>
        </w:rPr>
        <w:t>:</w:t>
      </w:r>
    </w:p>
    <w:p w14:paraId="36C0EDF3" w14:textId="693F6136" w:rsidR="0018356C" w:rsidRDefault="0018356C" w:rsidP="00C04C82">
      <w:pPr>
        <w:tabs>
          <w:tab w:val="left" w:pos="1134"/>
        </w:tabs>
        <w:ind w:left="1134" w:hanging="1134"/>
        <w:rPr>
          <w:rFonts w:ascii="Arial" w:hAnsi="Arial" w:cs="Arial"/>
          <w:b/>
        </w:rPr>
      </w:pPr>
    </w:p>
    <w:p w14:paraId="02D5CB5B" w14:textId="59EB9C16" w:rsidR="0018356C" w:rsidRPr="0067595F" w:rsidRDefault="0018356C" w:rsidP="009A0F33">
      <w:pPr>
        <w:pStyle w:val="ListParagraph"/>
        <w:numPr>
          <w:ilvl w:val="0"/>
          <w:numId w:val="5"/>
        </w:numPr>
        <w:spacing w:after="0" w:line="240" w:lineRule="auto"/>
        <w:ind w:left="1985" w:right="12" w:hanging="851"/>
      </w:pPr>
      <w:r w:rsidRPr="0067595F">
        <w:t xml:space="preserve">The Merchant Shipping (Work in Fishing Convention) Regulations (S.I. 2018/1106) as amended by S.I </w:t>
      </w:r>
      <w:proofErr w:type="gramStart"/>
      <w:r w:rsidRPr="0067595F">
        <w:t>2020/1166;</w:t>
      </w:r>
      <w:proofErr w:type="gramEnd"/>
    </w:p>
    <w:p w14:paraId="5EE703A0" w14:textId="77777777" w:rsidR="0018356C" w:rsidRPr="00326157" w:rsidRDefault="0018356C" w:rsidP="009A0F33">
      <w:pPr>
        <w:tabs>
          <w:tab w:val="left" w:pos="1800"/>
          <w:tab w:val="left" w:pos="2340"/>
          <w:tab w:val="left" w:pos="3060"/>
          <w:tab w:val="left" w:pos="3780"/>
        </w:tabs>
        <w:autoSpaceDE w:val="0"/>
        <w:autoSpaceDN w:val="0"/>
        <w:adjustRightInd w:val="0"/>
        <w:ind w:left="1985" w:hanging="851"/>
        <w:jc w:val="both"/>
        <w:rPr>
          <w:rFonts w:ascii="Arial" w:eastAsia="Times New Roman" w:hAnsi="Arial" w:cs="Arial"/>
        </w:rPr>
      </w:pPr>
    </w:p>
    <w:p w14:paraId="5F82F95A" w14:textId="2E9AE4CE" w:rsidR="0018356C" w:rsidRPr="0067595F" w:rsidRDefault="0018356C" w:rsidP="009A0F33">
      <w:pPr>
        <w:pStyle w:val="ListParagraph"/>
        <w:numPr>
          <w:ilvl w:val="0"/>
          <w:numId w:val="5"/>
        </w:numPr>
        <w:tabs>
          <w:tab w:val="left" w:pos="2340"/>
          <w:tab w:val="left" w:pos="3060"/>
          <w:tab w:val="left" w:pos="3780"/>
        </w:tabs>
        <w:autoSpaceDE w:val="0"/>
        <w:autoSpaceDN w:val="0"/>
        <w:adjustRightInd w:val="0"/>
        <w:spacing w:after="0" w:line="240" w:lineRule="auto"/>
        <w:ind w:left="1985" w:right="4" w:hanging="851"/>
      </w:pPr>
      <w:r w:rsidRPr="0067595F">
        <w:t xml:space="preserve">The Merchant Shipping (Work in Fishing </w:t>
      </w:r>
      <w:proofErr w:type="gramStart"/>
      <w:r w:rsidRPr="0067595F">
        <w:t>Convention)(</w:t>
      </w:r>
      <w:proofErr w:type="gramEnd"/>
      <w:r w:rsidRPr="0067595F">
        <w:t xml:space="preserve">Survey </w:t>
      </w:r>
      <w:r w:rsidR="009A0F33">
        <w:t>a</w:t>
      </w:r>
      <w:r w:rsidRPr="0067595F">
        <w:t>nd Certification) Regulations (S.I. 2018/1107);</w:t>
      </w:r>
    </w:p>
    <w:p w14:paraId="3EA4D593" w14:textId="606A29FE" w:rsidR="0018356C" w:rsidRPr="00B0166C" w:rsidRDefault="0018356C" w:rsidP="009A0F33">
      <w:pPr>
        <w:tabs>
          <w:tab w:val="left" w:pos="1800"/>
          <w:tab w:val="left" w:pos="2340"/>
          <w:tab w:val="left" w:pos="3060"/>
          <w:tab w:val="left" w:pos="3780"/>
        </w:tabs>
        <w:autoSpaceDE w:val="0"/>
        <w:autoSpaceDN w:val="0"/>
        <w:adjustRightInd w:val="0"/>
        <w:ind w:left="1985" w:hanging="851"/>
        <w:jc w:val="both"/>
        <w:rPr>
          <w:rFonts w:ascii="Arial" w:hAnsi="Arial" w:cs="Arial"/>
        </w:rPr>
      </w:pPr>
    </w:p>
    <w:p w14:paraId="54A2471C" w14:textId="5E914ABE" w:rsidR="0018356C" w:rsidRPr="0067595F" w:rsidRDefault="0018356C" w:rsidP="009A0F33">
      <w:pPr>
        <w:pStyle w:val="ListParagraph"/>
        <w:numPr>
          <w:ilvl w:val="0"/>
          <w:numId w:val="5"/>
        </w:numPr>
        <w:spacing w:after="0" w:line="240" w:lineRule="auto"/>
        <w:ind w:left="1985" w:right="12" w:hanging="851"/>
      </w:pPr>
      <w:r w:rsidRPr="0067595F">
        <w:t xml:space="preserve">The Merchant Shipping (Work in Fishing </w:t>
      </w:r>
      <w:proofErr w:type="gramStart"/>
      <w:r w:rsidRPr="0067595F">
        <w:t>Convention)(</w:t>
      </w:r>
      <w:proofErr w:type="gramEnd"/>
      <w:r w:rsidRPr="0067595F">
        <w:t>Medical Certification) Regulations (S.I. 2018/1108);</w:t>
      </w:r>
    </w:p>
    <w:p w14:paraId="708EEDC9" w14:textId="53D71B19" w:rsidR="0018356C" w:rsidRPr="00B0166C" w:rsidRDefault="0018356C" w:rsidP="009A0F33">
      <w:pPr>
        <w:tabs>
          <w:tab w:val="left" w:pos="1800"/>
          <w:tab w:val="left" w:pos="2340"/>
          <w:tab w:val="left" w:pos="3060"/>
          <w:tab w:val="left" w:pos="3780"/>
        </w:tabs>
        <w:autoSpaceDE w:val="0"/>
        <w:autoSpaceDN w:val="0"/>
        <w:adjustRightInd w:val="0"/>
        <w:ind w:left="1985" w:hanging="851"/>
        <w:jc w:val="both"/>
        <w:rPr>
          <w:rFonts w:ascii="Arial" w:hAnsi="Arial" w:cs="Arial"/>
        </w:rPr>
      </w:pPr>
    </w:p>
    <w:p w14:paraId="36453873" w14:textId="279FD309" w:rsidR="0018356C" w:rsidRPr="0067595F" w:rsidRDefault="0018356C" w:rsidP="009A0F33">
      <w:pPr>
        <w:pStyle w:val="ListParagraph"/>
        <w:numPr>
          <w:ilvl w:val="0"/>
          <w:numId w:val="5"/>
        </w:numPr>
        <w:spacing w:after="0" w:line="240" w:lineRule="auto"/>
        <w:ind w:left="1985" w:right="12" w:hanging="851"/>
      </w:pPr>
      <w:r w:rsidRPr="0067595F">
        <w:t xml:space="preserve">The Merchant Shipping (Work in Fishing </w:t>
      </w:r>
      <w:proofErr w:type="gramStart"/>
      <w:r w:rsidRPr="0067595F">
        <w:t>Convention)(</w:t>
      </w:r>
      <w:proofErr w:type="gramEnd"/>
      <w:r w:rsidRPr="0067595F">
        <w:t>Consequential Provisions) Regulations (S.I. 2018/1109);</w:t>
      </w:r>
    </w:p>
    <w:p w14:paraId="396FC7D4" w14:textId="1051D567" w:rsidR="0018356C" w:rsidRDefault="0018356C" w:rsidP="009A0F33">
      <w:pPr>
        <w:ind w:left="1985" w:right="12" w:hanging="851"/>
        <w:jc w:val="both"/>
        <w:rPr>
          <w:rFonts w:ascii="Arial" w:hAnsi="Arial" w:cs="Arial"/>
        </w:rPr>
      </w:pPr>
    </w:p>
    <w:p w14:paraId="4819ECAC" w14:textId="77777777" w:rsidR="0018356C" w:rsidRPr="0067595F" w:rsidRDefault="0018356C" w:rsidP="009A0F33">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MSN 1891 (F) - ILO Work in Fishing Convention, 2007: List of Crew (Amendment 1)</w:t>
      </w:r>
    </w:p>
    <w:p w14:paraId="25995D86" w14:textId="77777777" w:rsidR="0018356C" w:rsidRPr="00B0166C" w:rsidRDefault="0018356C" w:rsidP="009A0F33">
      <w:pPr>
        <w:shd w:val="clear" w:color="auto" w:fill="FFFFFF"/>
        <w:ind w:left="1985" w:right="4" w:hanging="851"/>
        <w:jc w:val="both"/>
        <w:rPr>
          <w:rFonts w:ascii="Arial" w:eastAsia="Times New Roman" w:hAnsi="Arial" w:cs="Arial"/>
          <w:color w:val="333333"/>
          <w:lang w:eastAsia="en-GB"/>
        </w:rPr>
      </w:pPr>
    </w:p>
    <w:p w14:paraId="07A5ABC2" w14:textId="77777777" w:rsidR="0018356C" w:rsidRPr="0067595F" w:rsidRDefault="0018356C" w:rsidP="009A0F33">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MSN 1890 (M+F) - The Merchant Shipping and Fishing Vessels (Health and Safety at Work) Regulations 1997 and the MLC (Medical Certification) Regulations 2010 New and Expectant Mothers (Amendment 2)</w:t>
      </w:r>
    </w:p>
    <w:p w14:paraId="79BAEF4A" w14:textId="77777777" w:rsidR="0018356C" w:rsidRPr="00B0166C" w:rsidRDefault="0018356C" w:rsidP="009A0F33">
      <w:pPr>
        <w:shd w:val="clear" w:color="auto" w:fill="FFFFFF"/>
        <w:ind w:left="1985" w:right="4" w:hanging="851"/>
        <w:jc w:val="both"/>
        <w:rPr>
          <w:rFonts w:ascii="Arial" w:eastAsia="Times New Roman" w:hAnsi="Arial" w:cs="Arial"/>
          <w:color w:val="333333"/>
          <w:lang w:eastAsia="en-GB"/>
        </w:rPr>
      </w:pPr>
    </w:p>
    <w:p w14:paraId="6882EBB9" w14:textId="77777777" w:rsidR="0018356C" w:rsidRPr="0067595F" w:rsidRDefault="0018356C" w:rsidP="009A0F33">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MSN 1886 (M+F) - Maritime Labour Convention, 2006 - Work in Fishing Convention, 2007 (ILO No.188) - Appointment of Approved Doctors and Medical and Eyesight Standards (Amendment 1)</w:t>
      </w:r>
    </w:p>
    <w:p w14:paraId="019A0D2D"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0DF81938"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MSN 1885 (F) - ILO Work in Fishing Convention, 2007 - Survey and Inspection</w:t>
      </w:r>
    </w:p>
    <w:p w14:paraId="01EC30B9"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5D15CABC"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MSN 1884 (F) - International Labour Organization Work in Fishing Convention (No. 188) - Working Time - Application of the Fishing Vessels (Working Time - Sea-Fishermen) Regulations 2004 as Amended</w:t>
      </w:r>
    </w:p>
    <w:p w14:paraId="280F8639"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769D0B6D"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MSN 1883 (F) - Work in Fishing Convention (No. 188) Medical Examination and Certification for Fishermen - Application of the Merchant Shipping (Work in Fishing Convention) (Medical Certification) Regulations 2018</w:t>
      </w:r>
    </w:p>
    <w:p w14:paraId="01CC42D2"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142C2D43" w14:textId="7873CCD9"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A3A3A"/>
        </w:rPr>
      </w:pPr>
      <w:r w:rsidRPr="0067595F">
        <w:rPr>
          <w:rFonts w:eastAsia="Times New Roman"/>
          <w:color w:val="3A3A3A"/>
        </w:rPr>
        <w:t>MSN 1882 (F) - ILO Work in Fishing Convention, 2007 - Implementation of EC Directive 94/33 - Minimum Age and Protection for Young Persons on Fishing Vessels</w:t>
      </w:r>
    </w:p>
    <w:p w14:paraId="0D869559" w14:textId="7F1C3C30" w:rsidR="0018356C" w:rsidRDefault="0018356C" w:rsidP="0067595F">
      <w:pPr>
        <w:shd w:val="clear" w:color="auto" w:fill="FFFFFF"/>
        <w:ind w:left="1985" w:right="4" w:hanging="851"/>
        <w:rPr>
          <w:rFonts w:ascii="Arial" w:eastAsia="Times New Roman" w:hAnsi="Arial" w:cs="Arial"/>
          <w:color w:val="3A3A3A"/>
          <w:lang w:eastAsia="en-GB"/>
        </w:rPr>
      </w:pPr>
    </w:p>
    <w:p w14:paraId="59CDF32F"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620 (F) - International Labour Organization Work in Fishing Convention (No. 188) - Recruitment and Placement of Fishermen</w:t>
      </w:r>
    </w:p>
    <w:p w14:paraId="4CF73880"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433F6BF4"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 xml:space="preserve">MGN 619 (F) - Merchant Shipping and Fishing Vessels (Lifting Operations and Lifting Equipment) Regulations 2006 (LOLER) and the Merchant </w:t>
      </w:r>
      <w:r w:rsidRPr="0067595F">
        <w:rPr>
          <w:rFonts w:eastAsia="Times New Roman"/>
          <w:color w:val="3A3A3A"/>
        </w:rPr>
        <w:lastRenderedPageBreak/>
        <w:t>Shipping and Fishing Vessels (Provision and Use of Work Equipment) Regulations 2006 (PUWER)</w:t>
      </w:r>
    </w:p>
    <w:p w14:paraId="731D473B"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68975CEB"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605 (F) - International Labour Organization Work in Fishing Convention (No. 188) Phase in Period</w:t>
      </w:r>
    </w:p>
    <w:p w14:paraId="11D48C0D"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3AD9074A"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595 (F) - ILO Work in Fishing Convention, 2007 - Provision of Food and Water</w:t>
      </w:r>
    </w:p>
    <w:p w14:paraId="57499EF2" w14:textId="77777777" w:rsidR="0018356C" w:rsidRPr="00B0166C" w:rsidRDefault="0018356C" w:rsidP="0067595F">
      <w:pPr>
        <w:shd w:val="clear" w:color="auto" w:fill="FFFFFF"/>
        <w:ind w:left="1985" w:right="4" w:hanging="851"/>
        <w:rPr>
          <w:rFonts w:ascii="Arial" w:eastAsia="Times New Roman" w:hAnsi="Arial" w:cs="Arial"/>
          <w:color w:val="3A3A3A"/>
          <w:lang w:eastAsia="en-GB"/>
        </w:rPr>
      </w:pPr>
    </w:p>
    <w:p w14:paraId="3E6398BC"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589 (F) - International Labour Organization Work in Fishing Convention (No. 188): Complaints</w:t>
      </w:r>
    </w:p>
    <w:p w14:paraId="0DE73094"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793F4DCB"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588 (F) - Compulsory Provision and Wearing of Personal Flotation Devices on Fishing Vessels</w:t>
      </w:r>
    </w:p>
    <w:p w14:paraId="0C984F26"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4A211595"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587 (F) - International Labour Organization Work in Fishing Convention (No. 188): Health and Safety - Responsibilities of Fishing Vessel Owners, Managers, Skippers and Fishermen (Amendment 1)</w:t>
      </w:r>
    </w:p>
    <w:p w14:paraId="7245D87B"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7C8EE156"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586 (F) - ILO Work in Fishing Convention, 2007 - Medical Care</w:t>
      </w:r>
    </w:p>
    <w:p w14:paraId="1067ADC9"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7482B023"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585 (F) - ILO Work in Fishing Convention - Payment of Fishermen</w:t>
      </w:r>
    </w:p>
    <w:p w14:paraId="54AC30CA"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6CD89BCF"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584 (F) - ILO Work in Fishing Convention, 2007 - Repatriation</w:t>
      </w:r>
    </w:p>
    <w:p w14:paraId="4CDE39A7"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0456936A"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583 (F) - International Labour Organisation Work in Fishing Convention (No. 188) - Fishermen's Work Agreements</w:t>
      </w:r>
    </w:p>
    <w:p w14:paraId="0861F186" w14:textId="77777777" w:rsidR="0018356C" w:rsidRPr="00B0166C" w:rsidRDefault="0018356C" w:rsidP="0067595F">
      <w:pPr>
        <w:shd w:val="clear" w:color="auto" w:fill="FFFFFF"/>
        <w:ind w:left="1985" w:right="4" w:hanging="851"/>
        <w:rPr>
          <w:rFonts w:ascii="Arial" w:eastAsia="Times New Roman" w:hAnsi="Arial" w:cs="Arial"/>
          <w:color w:val="333333"/>
          <w:lang w:eastAsia="en-GB"/>
        </w:rPr>
      </w:pPr>
    </w:p>
    <w:p w14:paraId="307B5502" w14:textId="77777777" w:rsidR="0018356C" w:rsidRPr="0067595F" w:rsidRDefault="0018356C" w:rsidP="00616C4E">
      <w:pPr>
        <w:pStyle w:val="ListParagraph"/>
        <w:numPr>
          <w:ilvl w:val="0"/>
          <w:numId w:val="5"/>
        </w:numPr>
        <w:shd w:val="clear" w:color="auto" w:fill="FFFFFF"/>
        <w:spacing w:after="0" w:line="240" w:lineRule="auto"/>
        <w:ind w:left="1985" w:right="4" w:hanging="851"/>
        <w:rPr>
          <w:rFonts w:eastAsia="Times New Roman"/>
          <w:color w:val="333333"/>
        </w:rPr>
      </w:pPr>
      <w:r w:rsidRPr="0067595F">
        <w:rPr>
          <w:rFonts w:eastAsia="Times New Roman"/>
          <w:color w:val="3A3A3A"/>
        </w:rPr>
        <w:t>MGN 582 (F) - International Labour Organization Work in Fishing Convention (No. 188) - Financial Security</w:t>
      </w:r>
    </w:p>
    <w:p w14:paraId="793DFADD" w14:textId="77777777" w:rsidR="0018356C" w:rsidRPr="00B0166C" w:rsidRDefault="0018356C" w:rsidP="0018356C">
      <w:pPr>
        <w:shd w:val="clear" w:color="auto" w:fill="FFFFFF"/>
        <w:ind w:left="851"/>
        <w:rPr>
          <w:rFonts w:ascii="Arial" w:eastAsia="Times New Roman" w:hAnsi="Arial" w:cs="Arial"/>
          <w:color w:val="333333"/>
          <w:lang w:eastAsia="en-GB"/>
        </w:rPr>
      </w:pPr>
    </w:p>
    <w:p w14:paraId="50D69CD1" w14:textId="0F5503C2" w:rsidR="003A5E79" w:rsidRPr="00683384" w:rsidRDefault="003A5E79" w:rsidP="00940920">
      <w:pPr>
        <w:pStyle w:val="Heading2"/>
        <w:tabs>
          <w:tab w:val="left" w:pos="1134"/>
        </w:tabs>
        <w:spacing w:after="0" w:line="240" w:lineRule="auto"/>
        <w:ind w:left="1134" w:hanging="1134"/>
        <w:rPr>
          <w:rFonts w:ascii="Arial" w:hAnsi="Arial" w:cs="Arial"/>
        </w:rPr>
      </w:pPr>
      <w:bookmarkStart w:id="248" w:name="_Toc79573392"/>
      <w:r>
        <w:rPr>
          <w:rFonts w:ascii="Arial" w:hAnsi="Arial" w:cs="Arial"/>
        </w:rPr>
        <w:t>10</w:t>
      </w:r>
      <w:r w:rsidR="009032A4">
        <w:rPr>
          <w:rFonts w:ascii="Arial" w:hAnsi="Arial" w:cs="Arial"/>
        </w:rPr>
        <w:t>.</w:t>
      </w:r>
      <w:r w:rsidRPr="00683384">
        <w:rPr>
          <w:rFonts w:ascii="Arial" w:hAnsi="Arial" w:cs="Arial"/>
        </w:rPr>
        <w:t>1</w:t>
      </w:r>
      <w:r w:rsidRPr="00683384">
        <w:rPr>
          <w:rFonts w:ascii="Arial" w:hAnsi="Arial" w:cs="Arial"/>
        </w:rPr>
        <w:tab/>
        <w:t>Definitions specific to this Chapter</w:t>
      </w:r>
      <w:bookmarkEnd w:id="248"/>
    </w:p>
    <w:p w14:paraId="78041CED" w14:textId="77777777" w:rsidR="003A5E79" w:rsidRDefault="003A5E79" w:rsidP="00940920">
      <w:pPr>
        <w:tabs>
          <w:tab w:val="left" w:pos="1134"/>
        </w:tabs>
        <w:ind w:left="1134" w:hanging="1134"/>
        <w:jc w:val="both"/>
        <w:rPr>
          <w:rFonts w:ascii="Arial" w:hAnsi="Arial" w:cs="Arial"/>
          <w:b/>
        </w:rPr>
      </w:pPr>
    </w:p>
    <w:p w14:paraId="67D837D1" w14:textId="32041049" w:rsidR="006D6196" w:rsidRPr="000802BC" w:rsidRDefault="00AF17AF" w:rsidP="00940920">
      <w:pPr>
        <w:tabs>
          <w:tab w:val="left" w:pos="1134"/>
        </w:tabs>
        <w:autoSpaceDE w:val="0"/>
        <w:autoSpaceDN w:val="0"/>
        <w:adjustRightInd w:val="0"/>
        <w:ind w:left="1134" w:hanging="1134"/>
        <w:jc w:val="both"/>
        <w:rPr>
          <w:rFonts w:ascii="Arial" w:hAnsi="Arial" w:cs="Arial"/>
        </w:rPr>
      </w:pPr>
      <w:r>
        <w:rPr>
          <w:rFonts w:ascii="Arial" w:hAnsi="Arial" w:cs="Arial"/>
        </w:rPr>
        <w:t>10.1.1</w:t>
      </w:r>
      <w:r w:rsidR="006D6196">
        <w:rPr>
          <w:rFonts w:ascii="Arial" w:hAnsi="Arial" w:cs="Arial"/>
        </w:rPr>
        <w:tab/>
      </w:r>
      <w:r w:rsidR="006D6196" w:rsidRPr="000802BC">
        <w:rPr>
          <w:rFonts w:ascii="Arial" w:hAnsi="Arial" w:cs="Arial"/>
        </w:rPr>
        <w:t xml:space="preserve">“Collision bulkhead” is a </w:t>
      </w:r>
      <w:r w:rsidR="006D6196" w:rsidRPr="00B0166C">
        <w:rPr>
          <w:rFonts w:ascii="Arial" w:hAnsi="Arial" w:cs="Arial"/>
          <w:i/>
          <w:iCs/>
        </w:rPr>
        <w:t>watertight</w:t>
      </w:r>
      <w:r w:rsidR="006D6196" w:rsidRPr="000802BC">
        <w:rPr>
          <w:rFonts w:ascii="Arial" w:hAnsi="Arial" w:cs="Arial"/>
        </w:rPr>
        <w:t xml:space="preserve"> bulkhead up to the working deck in the forepart of the </w:t>
      </w:r>
      <w:r w:rsidR="00B1648D" w:rsidRPr="00B0166C">
        <w:rPr>
          <w:rFonts w:ascii="Arial" w:hAnsi="Arial" w:cs="Arial"/>
          <w:i/>
          <w:iCs/>
        </w:rPr>
        <w:t>Vessel</w:t>
      </w:r>
      <w:r w:rsidR="006D6196">
        <w:rPr>
          <w:rFonts w:ascii="Arial" w:hAnsi="Arial" w:cs="Arial"/>
        </w:rPr>
        <w:t>.</w:t>
      </w:r>
      <w:r w:rsidR="006D6196" w:rsidRPr="000802BC">
        <w:rPr>
          <w:rFonts w:ascii="Arial" w:hAnsi="Arial" w:cs="Arial"/>
        </w:rPr>
        <w:t xml:space="preserve"> </w:t>
      </w:r>
    </w:p>
    <w:p w14:paraId="40CAAF6F" w14:textId="77777777" w:rsidR="006D6196" w:rsidRDefault="006D6196" w:rsidP="00940920">
      <w:pPr>
        <w:tabs>
          <w:tab w:val="left" w:pos="1134"/>
        </w:tabs>
        <w:ind w:left="1134" w:hanging="1134"/>
        <w:jc w:val="both"/>
        <w:rPr>
          <w:rFonts w:ascii="Arial" w:hAnsi="Arial" w:cs="Arial"/>
          <w:b/>
        </w:rPr>
      </w:pPr>
    </w:p>
    <w:p w14:paraId="3253BFD7" w14:textId="059F4C1B" w:rsidR="00345BEB" w:rsidRPr="00343209" w:rsidRDefault="00345BEB" w:rsidP="00940920">
      <w:pPr>
        <w:pStyle w:val="Heading2"/>
        <w:tabs>
          <w:tab w:val="left" w:pos="1134"/>
        </w:tabs>
        <w:spacing w:after="0" w:line="240" w:lineRule="auto"/>
        <w:ind w:left="1134" w:hanging="1134"/>
        <w:rPr>
          <w:rFonts w:ascii="Arial" w:hAnsi="Arial" w:cs="Arial"/>
        </w:rPr>
      </w:pPr>
      <w:bookmarkStart w:id="249" w:name="_Toc57640006"/>
      <w:bookmarkStart w:id="250" w:name="_Toc79573393"/>
      <w:r w:rsidRPr="00343209">
        <w:rPr>
          <w:rFonts w:ascii="Arial" w:hAnsi="Arial" w:cs="Arial"/>
        </w:rPr>
        <w:t>10.</w:t>
      </w:r>
      <w:r w:rsidR="00E108C0">
        <w:rPr>
          <w:rFonts w:ascii="Arial" w:hAnsi="Arial" w:cs="Arial"/>
        </w:rPr>
        <w:t>2</w:t>
      </w:r>
      <w:r w:rsidRPr="00343209">
        <w:rPr>
          <w:rFonts w:ascii="Arial" w:hAnsi="Arial" w:cs="Arial"/>
        </w:rPr>
        <w:t xml:space="preserve"> </w:t>
      </w:r>
      <w:r w:rsidRPr="00343209">
        <w:rPr>
          <w:rFonts w:ascii="Arial" w:hAnsi="Arial" w:cs="Arial"/>
        </w:rPr>
        <w:tab/>
      </w:r>
      <w:bookmarkEnd w:id="249"/>
      <w:r w:rsidR="00E670EA">
        <w:rPr>
          <w:rFonts w:ascii="Arial" w:hAnsi="Arial" w:cs="Arial"/>
        </w:rPr>
        <w:t>General</w:t>
      </w:r>
      <w:bookmarkEnd w:id="250"/>
    </w:p>
    <w:p w14:paraId="2B312A73" w14:textId="77777777" w:rsidR="00E93720" w:rsidRDefault="00E93720" w:rsidP="00940920">
      <w:pPr>
        <w:tabs>
          <w:tab w:val="left" w:pos="567"/>
          <w:tab w:val="left" w:pos="1134"/>
        </w:tabs>
        <w:ind w:left="1134" w:hanging="1134"/>
        <w:jc w:val="both"/>
        <w:rPr>
          <w:rFonts w:ascii="Arial" w:hAnsi="Arial" w:cs="Arial"/>
        </w:rPr>
      </w:pPr>
    </w:p>
    <w:p w14:paraId="333C1109" w14:textId="3D7293BF" w:rsidR="00E93720" w:rsidRDefault="00E93720" w:rsidP="00940920">
      <w:pPr>
        <w:tabs>
          <w:tab w:val="left" w:pos="1134"/>
        </w:tabs>
        <w:ind w:left="1134" w:hanging="1134"/>
        <w:jc w:val="both"/>
        <w:rPr>
          <w:rFonts w:ascii="Arial" w:hAnsi="Arial" w:cs="Arial"/>
        </w:rPr>
      </w:pPr>
      <w:r>
        <w:rPr>
          <w:rFonts w:ascii="Arial" w:hAnsi="Arial" w:cs="Arial"/>
        </w:rPr>
        <w:t>10.</w:t>
      </w:r>
      <w:r w:rsidR="00E108C0">
        <w:rPr>
          <w:rFonts w:ascii="Arial" w:hAnsi="Arial" w:cs="Arial"/>
        </w:rPr>
        <w:t>2</w:t>
      </w:r>
      <w:r>
        <w:rPr>
          <w:rFonts w:ascii="Arial" w:hAnsi="Arial" w:cs="Arial"/>
        </w:rPr>
        <w:t>.1</w:t>
      </w:r>
      <w:r>
        <w:rPr>
          <w:rFonts w:ascii="Arial" w:hAnsi="Arial" w:cs="Arial"/>
        </w:rPr>
        <w:tab/>
      </w:r>
      <w:r w:rsidR="00BD682D" w:rsidRPr="00062DA9">
        <w:rPr>
          <w:rFonts w:ascii="Arial" w:hAnsi="Arial" w:cs="Arial"/>
        </w:rPr>
        <w:t xml:space="preserve">For all </w:t>
      </w:r>
      <w:r w:rsidR="00E91FE3" w:rsidRPr="00B0166C">
        <w:rPr>
          <w:rFonts w:ascii="Arial" w:hAnsi="Arial" w:cs="Arial"/>
          <w:i/>
          <w:iCs/>
        </w:rPr>
        <w:t>F</w:t>
      </w:r>
      <w:r w:rsidR="00BD682D" w:rsidRPr="00B0166C">
        <w:rPr>
          <w:rFonts w:ascii="Arial" w:hAnsi="Arial" w:cs="Arial"/>
          <w:i/>
          <w:iCs/>
        </w:rPr>
        <w:t xml:space="preserve">ishing </w:t>
      </w:r>
      <w:r w:rsidR="00B1648D" w:rsidRPr="00B0166C">
        <w:rPr>
          <w:rFonts w:ascii="Arial" w:hAnsi="Arial" w:cs="Arial"/>
          <w:i/>
          <w:iCs/>
        </w:rPr>
        <w:t>Vessel</w:t>
      </w:r>
      <w:r w:rsidR="00BD682D" w:rsidRPr="00B0166C">
        <w:rPr>
          <w:rFonts w:ascii="Arial" w:hAnsi="Arial" w:cs="Arial"/>
          <w:i/>
          <w:iCs/>
        </w:rPr>
        <w:t>s</w:t>
      </w:r>
      <w:r w:rsidR="00BD682D" w:rsidRPr="00062DA9">
        <w:rPr>
          <w:rFonts w:ascii="Arial" w:hAnsi="Arial" w:cs="Arial"/>
        </w:rPr>
        <w:t xml:space="preserve">, the following must be appropriate to the service of the </w:t>
      </w:r>
      <w:r w:rsidR="00B1648D" w:rsidRPr="00B0166C">
        <w:rPr>
          <w:rFonts w:ascii="Arial" w:hAnsi="Arial" w:cs="Arial"/>
          <w:i/>
          <w:iCs/>
        </w:rPr>
        <w:t>Vessel</w:t>
      </w:r>
      <w:r w:rsidR="00BD682D" w:rsidRPr="00B0166C">
        <w:rPr>
          <w:rFonts w:ascii="Arial" w:hAnsi="Arial" w:cs="Arial"/>
          <w:i/>
          <w:iCs/>
        </w:rPr>
        <w:t xml:space="preserve"> </w:t>
      </w:r>
      <w:r w:rsidR="00BD682D" w:rsidRPr="00062DA9">
        <w:rPr>
          <w:rFonts w:ascii="Arial" w:hAnsi="Arial" w:cs="Arial"/>
        </w:rPr>
        <w:t xml:space="preserve">and the length of time </w:t>
      </w:r>
      <w:r w:rsidR="00373AF2" w:rsidRPr="00B0166C">
        <w:rPr>
          <w:rFonts w:ascii="Arial" w:hAnsi="Arial" w:cs="Arial"/>
          <w:i/>
          <w:iCs/>
        </w:rPr>
        <w:t>crew</w:t>
      </w:r>
      <w:r w:rsidR="00BD682D" w:rsidRPr="00062DA9">
        <w:rPr>
          <w:rFonts w:ascii="Arial" w:hAnsi="Arial" w:cs="Arial"/>
        </w:rPr>
        <w:t xml:space="preserve"> live on board: </w:t>
      </w:r>
    </w:p>
    <w:p w14:paraId="480E0EC2" w14:textId="7F3F1CAD" w:rsidR="00BD682D" w:rsidRPr="00062DA9" w:rsidRDefault="00BD682D" w:rsidP="00940920">
      <w:pPr>
        <w:tabs>
          <w:tab w:val="left" w:pos="567"/>
          <w:tab w:val="left" w:pos="1134"/>
        </w:tabs>
        <w:ind w:left="1134" w:hanging="1134"/>
        <w:jc w:val="both"/>
        <w:rPr>
          <w:rFonts w:ascii="Arial" w:hAnsi="Arial" w:cs="Arial"/>
        </w:rPr>
      </w:pPr>
      <w:r w:rsidRPr="00062DA9">
        <w:rPr>
          <w:rFonts w:ascii="Arial" w:hAnsi="Arial" w:cs="Arial"/>
        </w:rPr>
        <w:t xml:space="preserve"> </w:t>
      </w:r>
    </w:p>
    <w:p w14:paraId="5E58F3DA" w14:textId="3920D36F" w:rsidR="00BD682D" w:rsidRDefault="00A733E2" w:rsidP="00940920">
      <w:pPr>
        <w:ind w:left="1985" w:hanging="851"/>
        <w:jc w:val="both"/>
        <w:rPr>
          <w:rFonts w:ascii="Arial" w:hAnsi="Arial" w:cs="Arial"/>
        </w:rPr>
      </w:pPr>
      <w:r>
        <w:rPr>
          <w:rFonts w:ascii="Arial" w:hAnsi="Arial" w:cs="Arial"/>
        </w:rPr>
        <w:t>10.2.1</w:t>
      </w:r>
      <w:r w:rsidR="00BD682D" w:rsidRPr="00062DA9">
        <w:rPr>
          <w:rFonts w:ascii="Arial" w:hAnsi="Arial" w:cs="Arial"/>
        </w:rPr>
        <w:t xml:space="preserve">.1 </w:t>
      </w:r>
      <w:r w:rsidR="009E1765">
        <w:rPr>
          <w:rFonts w:ascii="Arial" w:hAnsi="Arial" w:cs="Arial"/>
        </w:rPr>
        <w:t>m</w:t>
      </w:r>
      <w:r w:rsidR="00BD682D" w:rsidRPr="00062DA9">
        <w:rPr>
          <w:rFonts w:ascii="Arial" w:hAnsi="Arial" w:cs="Arial"/>
        </w:rPr>
        <w:t xml:space="preserve">aintenance of accommodation and galley spaces with due regard to hygiene and overall safe health and comfortable </w:t>
      </w:r>
      <w:proofErr w:type="gramStart"/>
      <w:r w:rsidR="00BD682D" w:rsidRPr="00062DA9">
        <w:rPr>
          <w:rFonts w:ascii="Arial" w:hAnsi="Arial" w:cs="Arial"/>
        </w:rPr>
        <w:t>conditions</w:t>
      </w:r>
      <w:r w:rsidR="00E93720">
        <w:rPr>
          <w:rFonts w:ascii="Arial" w:hAnsi="Arial" w:cs="Arial"/>
        </w:rPr>
        <w:t>;</w:t>
      </w:r>
      <w:proofErr w:type="gramEnd"/>
    </w:p>
    <w:p w14:paraId="194777B4" w14:textId="77777777" w:rsidR="00E93720" w:rsidRPr="00062DA9" w:rsidRDefault="00E93720" w:rsidP="00940920">
      <w:pPr>
        <w:ind w:left="1985" w:hanging="851"/>
        <w:jc w:val="both"/>
        <w:rPr>
          <w:rFonts w:ascii="Arial" w:hAnsi="Arial" w:cs="Arial"/>
        </w:rPr>
      </w:pPr>
    </w:p>
    <w:p w14:paraId="158FE80F" w14:textId="56AF93AE" w:rsidR="00BD682D" w:rsidRDefault="00A733E2" w:rsidP="00940920">
      <w:pPr>
        <w:ind w:left="1985" w:hanging="851"/>
        <w:jc w:val="both"/>
        <w:rPr>
          <w:rFonts w:ascii="Arial" w:hAnsi="Arial" w:cs="Arial"/>
        </w:rPr>
      </w:pPr>
      <w:r>
        <w:rPr>
          <w:rFonts w:ascii="Arial" w:hAnsi="Arial" w:cs="Arial"/>
        </w:rPr>
        <w:t>10.2.1.</w:t>
      </w:r>
      <w:r w:rsidR="00BD682D" w:rsidRPr="00062DA9">
        <w:rPr>
          <w:rFonts w:ascii="Arial" w:hAnsi="Arial" w:cs="Arial"/>
        </w:rPr>
        <w:t>2</w:t>
      </w:r>
      <w:r w:rsidR="00BD682D" w:rsidRPr="00062DA9">
        <w:rPr>
          <w:rFonts w:ascii="Arial" w:hAnsi="Arial" w:cs="Arial"/>
        </w:rPr>
        <w:tab/>
      </w:r>
      <w:r w:rsidR="009E1765">
        <w:rPr>
          <w:rFonts w:ascii="Arial" w:hAnsi="Arial" w:cs="Arial"/>
        </w:rPr>
        <w:t>v</w:t>
      </w:r>
      <w:r w:rsidR="00BD682D" w:rsidRPr="00062DA9">
        <w:rPr>
          <w:rFonts w:ascii="Arial" w:hAnsi="Arial" w:cs="Arial"/>
        </w:rPr>
        <w:t xml:space="preserve">entilation, heating, cooling and </w:t>
      </w:r>
      <w:proofErr w:type="gramStart"/>
      <w:r w:rsidR="00BD682D" w:rsidRPr="00062DA9">
        <w:rPr>
          <w:rFonts w:ascii="Arial" w:hAnsi="Arial" w:cs="Arial"/>
        </w:rPr>
        <w:t>lighting;</w:t>
      </w:r>
      <w:proofErr w:type="gramEnd"/>
    </w:p>
    <w:p w14:paraId="00F63358" w14:textId="77777777" w:rsidR="00E93720" w:rsidRPr="00062DA9" w:rsidRDefault="00E93720" w:rsidP="00940920">
      <w:pPr>
        <w:ind w:left="1985" w:hanging="851"/>
        <w:jc w:val="both"/>
        <w:rPr>
          <w:rFonts w:ascii="Arial" w:hAnsi="Arial" w:cs="Arial"/>
        </w:rPr>
      </w:pPr>
    </w:p>
    <w:p w14:paraId="4CC65693" w14:textId="3B5C0E1C" w:rsidR="00BD682D" w:rsidRDefault="00A733E2" w:rsidP="00940920">
      <w:pPr>
        <w:ind w:left="1985" w:hanging="851"/>
        <w:jc w:val="both"/>
        <w:rPr>
          <w:rFonts w:ascii="Arial" w:hAnsi="Arial" w:cs="Arial"/>
        </w:rPr>
      </w:pPr>
      <w:r>
        <w:rPr>
          <w:rFonts w:ascii="Arial" w:hAnsi="Arial" w:cs="Arial"/>
        </w:rPr>
        <w:t>10.1.2</w:t>
      </w:r>
      <w:r w:rsidR="00BD682D" w:rsidRPr="00062DA9">
        <w:rPr>
          <w:rFonts w:ascii="Arial" w:hAnsi="Arial" w:cs="Arial"/>
        </w:rPr>
        <w:t xml:space="preserve">.3 </w:t>
      </w:r>
      <w:r w:rsidR="009E1765">
        <w:rPr>
          <w:rFonts w:ascii="Arial" w:hAnsi="Arial" w:cs="Arial"/>
        </w:rPr>
        <w:t>m</w:t>
      </w:r>
      <w:r w:rsidR="00BD682D" w:rsidRPr="00062DA9">
        <w:rPr>
          <w:rFonts w:ascii="Arial" w:hAnsi="Arial" w:cs="Arial"/>
        </w:rPr>
        <w:t xml:space="preserve">itigation of excessive noise and </w:t>
      </w:r>
      <w:proofErr w:type="gramStart"/>
      <w:r w:rsidR="00BD682D" w:rsidRPr="00062DA9">
        <w:rPr>
          <w:rFonts w:ascii="Arial" w:hAnsi="Arial" w:cs="Arial"/>
        </w:rPr>
        <w:t>vibration</w:t>
      </w:r>
      <w:r w:rsidR="00E93720">
        <w:rPr>
          <w:rFonts w:ascii="Arial" w:hAnsi="Arial" w:cs="Arial"/>
        </w:rPr>
        <w:t>;</w:t>
      </w:r>
      <w:proofErr w:type="gramEnd"/>
    </w:p>
    <w:p w14:paraId="24866BB8" w14:textId="77777777" w:rsidR="00E93720" w:rsidRPr="00062DA9" w:rsidRDefault="00E93720" w:rsidP="00940920">
      <w:pPr>
        <w:ind w:left="1985" w:hanging="851"/>
        <w:jc w:val="both"/>
        <w:rPr>
          <w:rFonts w:ascii="Arial" w:hAnsi="Arial" w:cs="Arial"/>
        </w:rPr>
      </w:pPr>
    </w:p>
    <w:p w14:paraId="6FF4180C" w14:textId="55961845" w:rsidR="00BD682D" w:rsidRDefault="00A733E2" w:rsidP="00940920">
      <w:pPr>
        <w:ind w:left="1985" w:hanging="851"/>
        <w:jc w:val="both"/>
        <w:rPr>
          <w:rFonts w:ascii="Arial" w:hAnsi="Arial" w:cs="Arial"/>
        </w:rPr>
      </w:pPr>
      <w:r>
        <w:rPr>
          <w:rFonts w:ascii="Arial" w:hAnsi="Arial" w:cs="Arial"/>
        </w:rPr>
        <w:t>10.1.2</w:t>
      </w:r>
      <w:r w:rsidR="00BD682D" w:rsidRPr="00062DA9">
        <w:rPr>
          <w:rFonts w:ascii="Arial" w:hAnsi="Arial" w:cs="Arial"/>
        </w:rPr>
        <w:t xml:space="preserve">.4 </w:t>
      </w:r>
      <w:r w:rsidR="009E1765">
        <w:rPr>
          <w:rFonts w:ascii="Arial" w:hAnsi="Arial" w:cs="Arial"/>
        </w:rPr>
        <w:t>l</w:t>
      </w:r>
      <w:r w:rsidR="00BD682D" w:rsidRPr="00062DA9">
        <w:rPr>
          <w:rFonts w:ascii="Arial" w:hAnsi="Arial" w:cs="Arial"/>
        </w:rPr>
        <w:t xml:space="preserve">ocation, size, construction materials, furnishing and equipping of sleeping rooms, mess rooms and other </w:t>
      </w:r>
      <w:r w:rsidR="00BD682D" w:rsidRPr="00B0166C">
        <w:rPr>
          <w:rFonts w:ascii="Arial" w:hAnsi="Arial" w:cs="Arial"/>
          <w:i/>
          <w:iCs/>
        </w:rPr>
        <w:t xml:space="preserve">accommodation </w:t>
      </w:r>
      <w:proofErr w:type="gramStart"/>
      <w:r w:rsidR="00BD682D" w:rsidRPr="00B0166C">
        <w:rPr>
          <w:rFonts w:ascii="Arial" w:hAnsi="Arial" w:cs="Arial"/>
          <w:i/>
          <w:iCs/>
        </w:rPr>
        <w:t>spaces</w:t>
      </w:r>
      <w:r w:rsidR="00BD682D" w:rsidRPr="00062DA9">
        <w:rPr>
          <w:rFonts w:ascii="Arial" w:hAnsi="Arial" w:cs="Arial"/>
        </w:rPr>
        <w:t>;</w:t>
      </w:r>
      <w:proofErr w:type="gramEnd"/>
    </w:p>
    <w:p w14:paraId="339341DB" w14:textId="77777777" w:rsidR="00E93720" w:rsidRPr="00062DA9" w:rsidRDefault="00E93720" w:rsidP="00940920">
      <w:pPr>
        <w:ind w:left="1985" w:hanging="851"/>
        <w:jc w:val="both"/>
        <w:rPr>
          <w:rFonts w:ascii="Arial" w:hAnsi="Arial" w:cs="Arial"/>
        </w:rPr>
      </w:pPr>
    </w:p>
    <w:p w14:paraId="024B6B9D" w14:textId="7A2DEF92" w:rsidR="00BD682D" w:rsidRDefault="00A733E2" w:rsidP="00940920">
      <w:pPr>
        <w:ind w:left="1985" w:hanging="851"/>
        <w:jc w:val="both"/>
        <w:rPr>
          <w:rFonts w:ascii="Arial" w:hAnsi="Arial" w:cs="Arial"/>
        </w:rPr>
      </w:pPr>
      <w:r>
        <w:rPr>
          <w:rFonts w:ascii="Arial" w:hAnsi="Arial" w:cs="Arial"/>
        </w:rPr>
        <w:t>10.1.2</w:t>
      </w:r>
      <w:r w:rsidR="00BD682D" w:rsidRPr="00062DA9">
        <w:rPr>
          <w:rFonts w:ascii="Arial" w:hAnsi="Arial" w:cs="Arial"/>
        </w:rPr>
        <w:t xml:space="preserve">.5 </w:t>
      </w:r>
      <w:r w:rsidR="009E1765">
        <w:rPr>
          <w:rFonts w:ascii="Arial" w:hAnsi="Arial" w:cs="Arial"/>
        </w:rPr>
        <w:t>s</w:t>
      </w:r>
      <w:r w:rsidR="00BD682D" w:rsidRPr="00062DA9">
        <w:rPr>
          <w:rFonts w:ascii="Arial" w:hAnsi="Arial" w:cs="Arial"/>
        </w:rPr>
        <w:t>anitary facilities, including toilets and washing facilities, and supply of sufficient hot and cold water</w:t>
      </w:r>
      <w:r w:rsidR="00E93720">
        <w:rPr>
          <w:rFonts w:ascii="Arial" w:hAnsi="Arial" w:cs="Arial"/>
        </w:rPr>
        <w:t>.</w:t>
      </w:r>
    </w:p>
    <w:p w14:paraId="7D4A9410" w14:textId="77777777" w:rsidR="00E93720" w:rsidRPr="00062DA9" w:rsidRDefault="00E93720" w:rsidP="00940920">
      <w:pPr>
        <w:tabs>
          <w:tab w:val="left" w:pos="1134"/>
          <w:tab w:val="left" w:pos="1418"/>
          <w:tab w:val="left" w:pos="2127"/>
        </w:tabs>
        <w:ind w:left="1134" w:hanging="1134"/>
        <w:jc w:val="both"/>
        <w:rPr>
          <w:rFonts w:ascii="Arial" w:hAnsi="Arial" w:cs="Arial"/>
        </w:rPr>
      </w:pPr>
    </w:p>
    <w:p w14:paraId="226C2534" w14:textId="309099B3" w:rsidR="00BD682D" w:rsidRPr="00062DA9" w:rsidRDefault="00E93720" w:rsidP="00940920">
      <w:pPr>
        <w:tabs>
          <w:tab w:val="left" w:pos="1134"/>
          <w:tab w:val="left" w:pos="1418"/>
        </w:tabs>
        <w:ind w:left="1134" w:hanging="1134"/>
        <w:jc w:val="both"/>
        <w:rPr>
          <w:rFonts w:ascii="Arial" w:hAnsi="Arial" w:cs="Arial"/>
        </w:rPr>
      </w:pPr>
      <w:r>
        <w:rPr>
          <w:rFonts w:ascii="Arial" w:hAnsi="Arial" w:cs="Arial"/>
        </w:rPr>
        <w:t>10.</w:t>
      </w:r>
      <w:r w:rsidR="00E108C0">
        <w:rPr>
          <w:rFonts w:ascii="Arial" w:hAnsi="Arial" w:cs="Arial"/>
        </w:rPr>
        <w:t>2</w:t>
      </w:r>
      <w:r>
        <w:rPr>
          <w:rFonts w:ascii="Arial" w:hAnsi="Arial" w:cs="Arial"/>
        </w:rPr>
        <w:t>.2</w:t>
      </w:r>
      <w:r>
        <w:rPr>
          <w:rFonts w:ascii="Arial" w:hAnsi="Arial" w:cs="Arial"/>
        </w:rPr>
        <w:tab/>
      </w:r>
      <w:r w:rsidR="00BD682D" w:rsidRPr="00062DA9">
        <w:rPr>
          <w:rFonts w:ascii="Arial" w:hAnsi="Arial" w:cs="Arial"/>
        </w:rPr>
        <w:t xml:space="preserve">Where the surveyor is not satisfied that the accommodation is adequate for the service of the </w:t>
      </w:r>
      <w:r w:rsidR="00B1648D" w:rsidRPr="00B0166C">
        <w:rPr>
          <w:rFonts w:ascii="Arial" w:hAnsi="Arial" w:cs="Arial"/>
          <w:i/>
          <w:iCs/>
        </w:rPr>
        <w:t>Vessel</w:t>
      </w:r>
      <w:r w:rsidR="00BD682D" w:rsidRPr="00062DA9">
        <w:rPr>
          <w:rFonts w:ascii="Arial" w:hAnsi="Arial" w:cs="Arial"/>
        </w:rPr>
        <w:t xml:space="preserve"> in respect of </w:t>
      </w:r>
      <w:r w:rsidR="00323EEF">
        <w:rPr>
          <w:rFonts w:ascii="Arial" w:hAnsi="Arial" w:cs="Arial"/>
        </w:rPr>
        <w:t>10.2.1.</w:t>
      </w:r>
      <w:r w:rsidR="00BD682D" w:rsidRPr="00062DA9">
        <w:rPr>
          <w:rFonts w:ascii="Arial" w:hAnsi="Arial" w:cs="Arial"/>
        </w:rPr>
        <w:t xml:space="preserve">1 to </w:t>
      </w:r>
      <w:r w:rsidR="0020203D">
        <w:rPr>
          <w:rFonts w:ascii="Arial" w:hAnsi="Arial" w:cs="Arial"/>
        </w:rPr>
        <w:t>10.2.1.</w:t>
      </w:r>
      <w:r w:rsidR="00BD682D" w:rsidRPr="00062DA9">
        <w:rPr>
          <w:rFonts w:ascii="Arial" w:hAnsi="Arial" w:cs="Arial"/>
        </w:rPr>
        <w:t xml:space="preserve">5 above, and modification to the </w:t>
      </w:r>
      <w:r w:rsidR="00B1648D" w:rsidRPr="00B0166C">
        <w:rPr>
          <w:rFonts w:ascii="Arial" w:hAnsi="Arial" w:cs="Arial"/>
          <w:i/>
          <w:iCs/>
        </w:rPr>
        <w:t>Vessel</w:t>
      </w:r>
      <w:r w:rsidR="00BD682D" w:rsidRPr="00062DA9">
        <w:rPr>
          <w:rFonts w:ascii="Arial" w:hAnsi="Arial" w:cs="Arial"/>
        </w:rPr>
        <w:t xml:space="preserve"> is required, the surveyor will seek to agree an appropriate time period with the </w:t>
      </w:r>
      <w:r w:rsidR="00055478">
        <w:rPr>
          <w:rFonts w:ascii="Arial" w:hAnsi="Arial" w:cs="Arial"/>
          <w:i/>
          <w:iCs/>
        </w:rPr>
        <w:t>o</w:t>
      </w:r>
      <w:r w:rsidR="00BD682D" w:rsidRPr="00B0166C">
        <w:rPr>
          <w:rFonts w:ascii="Arial" w:hAnsi="Arial" w:cs="Arial"/>
          <w:i/>
          <w:iCs/>
        </w:rPr>
        <w:t>wner</w:t>
      </w:r>
      <w:r w:rsidR="00BD682D" w:rsidRPr="00062DA9">
        <w:rPr>
          <w:rFonts w:ascii="Arial" w:hAnsi="Arial" w:cs="Arial"/>
        </w:rPr>
        <w:t xml:space="preserve"> for such modifications to be carried out, and an improvement notice will be issued for that period. </w:t>
      </w:r>
    </w:p>
    <w:p w14:paraId="5BF44315" w14:textId="77777777" w:rsidR="00E93720" w:rsidRDefault="00E93720" w:rsidP="00940920">
      <w:pPr>
        <w:tabs>
          <w:tab w:val="left" w:pos="0"/>
          <w:tab w:val="left" w:pos="1134"/>
        </w:tabs>
        <w:ind w:left="1134" w:right="112" w:hanging="1134"/>
        <w:jc w:val="both"/>
        <w:rPr>
          <w:rFonts w:ascii="Arial" w:hAnsi="Arial" w:cs="Arial"/>
          <w:b/>
        </w:rPr>
      </w:pPr>
    </w:p>
    <w:p w14:paraId="4C668360" w14:textId="76A82B81" w:rsidR="0067595F" w:rsidRDefault="00E93720" w:rsidP="00940920">
      <w:pPr>
        <w:pStyle w:val="Heading2"/>
        <w:tabs>
          <w:tab w:val="left" w:pos="1134"/>
        </w:tabs>
        <w:spacing w:after="0" w:line="240" w:lineRule="auto"/>
        <w:ind w:left="1134" w:hanging="1134"/>
        <w:rPr>
          <w:rFonts w:ascii="Arial" w:hAnsi="Arial" w:cs="Arial"/>
          <w:bCs w:val="0"/>
          <w:i/>
          <w:iCs/>
        </w:rPr>
      </w:pPr>
      <w:bookmarkStart w:id="251" w:name="_Toc57640007"/>
      <w:bookmarkStart w:id="252" w:name="_Toc79573394"/>
      <w:r w:rsidRPr="00343209">
        <w:rPr>
          <w:rFonts w:ascii="Arial" w:hAnsi="Arial" w:cs="Arial"/>
        </w:rPr>
        <w:t>10.</w:t>
      </w:r>
      <w:r w:rsidR="00E108C0">
        <w:rPr>
          <w:rFonts w:ascii="Arial" w:hAnsi="Arial" w:cs="Arial"/>
        </w:rPr>
        <w:t>3</w:t>
      </w:r>
      <w:r w:rsidRPr="00343209">
        <w:rPr>
          <w:rFonts w:ascii="Arial" w:hAnsi="Arial" w:cs="Arial"/>
        </w:rPr>
        <w:tab/>
      </w:r>
      <w:bookmarkEnd w:id="251"/>
      <w:r w:rsidR="0067595F">
        <w:rPr>
          <w:rFonts w:ascii="Arial" w:hAnsi="Arial" w:cs="Arial"/>
        </w:rPr>
        <w:t xml:space="preserve">Additional </w:t>
      </w:r>
      <w:r w:rsidR="0067595F" w:rsidRPr="008957FE">
        <w:rPr>
          <w:rFonts w:ascii="Arial" w:hAnsi="Arial" w:cs="Arial"/>
          <w:i/>
          <w:iCs/>
        </w:rPr>
        <w:t>Crew Accommodation</w:t>
      </w:r>
      <w:r w:rsidR="0067595F">
        <w:rPr>
          <w:rFonts w:ascii="Arial" w:hAnsi="Arial" w:cs="Arial"/>
        </w:rPr>
        <w:t xml:space="preserve"> Requirements - </w:t>
      </w:r>
      <w:r w:rsidR="0067595F">
        <w:rPr>
          <w:rFonts w:ascii="Arial" w:hAnsi="Arial" w:cs="Arial"/>
          <w:bCs w:val="0"/>
          <w:i/>
          <w:iCs/>
        </w:rPr>
        <w:t>New Vessels (2018 and New Vessels (2021)</w:t>
      </w:r>
      <w:bookmarkEnd w:id="252"/>
    </w:p>
    <w:p w14:paraId="53238960" w14:textId="77777777" w:rsidR="0067595F" w:rsidRPr="0067595F" w:rsidRDefault="0067595F" w:rsidP="00940920">
      <w:pPr>
        <w:tabs>
          <w:tab w:val="left" w:pos="1134"/>
        </w:tabs>
        <w:ind w:left="1134" w:right="112" w:hanging="1134"/>
        <w:jc w:val="both"/>
        <w:rPr>
          <w:rFonts w:ascii="Arial" w:hAnsi="Arial" w:cs="Arial"/>
          <w:bCs/>
          <w:i/>
          <w:iCs/>
        </w:rPr>
      </w:pPr>
    </w:p>
    <w:p w14:paraId="3F76C4C7" w14:textId="5BD1D426" w:rsidR="00BD682D" w:rsidRPr="00062DA9" w:rsidRDefault="00E93720" w:rsidP="00C250B5">
      <w:pPr>
        <w:tabs>
          <w:tab w:val="left" w:pos="1134"/>
          <w:tab w:val="left" w:pos="1800"/>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1</w:t>
      </w:r>
      <w:r>
        <w:rPr>
          <w:rFonts w:ascii="Arial" w:hAnsi="Arial" w:cs="Arial"/>
        </w:rPr>
        <w:t xml:space="preserve"> </w:t>
      </w:r>
      <w:r w:rsidR="007C0ACA">
        <w:rPr>
          <w:rFonts w:ascii="Arial" w:hAnsi="Arial" w:cs="Arial"/>
        </w:rPr>
        <w:tab/>
      </w:r>
      <w:r w:rsidR="00DE633A">
        <w:rPr>
          <w:rFonts w:ascii="Arial" w:hAnsi="Arial" w:cs="Arial"/>
        </w:rPr>
        <w:t>I</w:t>
      </w:r>
      <w:r w:rsidR="00BD682D" w:rsidRPr="00062DA9">
        <w:rPr>
          <w:rFonts w:ascii="Arial" w:hAnsi="Arial" w:cs="Arial"/>
        </w:rPr>
        <w:t xml:space="preserve">f </w:t>
      </w:r>
      <w:r w:rsidR="00BD682D" w:rsidRPr="008957FE">
        <w:rPr>
          <w:rFonts w:ascii="Arial" w:hAnsi="Arial" w:cs="Arial"/>
          <w:i/>
          <w:iCs/>
        </w:rPr>
        <w:t xml:space="preserve">crew </w:t>
      </w:r>
      <w:r w:rsidR="00BD682D" w:rsidRPr="00C250B5">
        <w:rPr>
          <w:rFonts w:ascii="Arial" w:hAnsi="Arial" w:cs="Arial"/>
        </w:rPr>
        <w:t>accommodation</w:t>
      </w:r>
      <w:r w:rsidR="00BD682D" w:rsidRPr="00062DA9">
        <w:rPr>
          <w:rFonts w:ascii="Arial" w:hAnsi="Arial" w:cs="Arial"/>
        </w:rPr>
        <w:t xml:space="preserve"> is to be fitted, </w:t>
      </w:r>
      <w:r w:rsidR="00CF2A09">
        <w:rPr>
          <w:rFonts w:ascii="Arial" w:hAnsi="Arial" w:cs="Arial"/>
        </w:rPr>
        <w:t xml:space="preserve">it </w:t>
      </w:r>
      <w:r w:rsidR="00BD682D" w:rsidRPr="00062DA9">
        <w:rPr>
          <w:rFonts w:ascii="Arial" w:hAnsi="Arial" w:cs="Arial"/>
        </w:rPr>
        <w:t xml:space="preserve">shall comply with the requirements of paragraphs </w:t>
      </w:r>
      <w:r w:rsidR="007C0ACA">
        <w:rPr>
          <w:rFonts w:ascii="Arial" w:hAnsi="Arial" w:cs="Arial"/>
        </w:rPr>
        <w:t>10.</w:t>
      </w:r>
      <w:r w:rsidR="00E108C0">
        <w:rPr>
          <w:rFonts w:ascii="Arial" w:hAnsi="Arial" w:cs="Arial"/>
        </w:rPr>
        <w:t>3</w:t>
      </w:r>
      <w:r w:rsidR="007C0ACA">
        <w:rPr>
          <w:rFonts w:ascii="Arial" w:hAnsi="Arial" w:cs="Arial"/>
        </w:rPr>
        <w:t>.</w:t>
      </w:r>
      <w:r w:rsidR="00BF3218">
        <w:rPr>
          <w:rFonts w:ascii="Arial" w:hAnsi="Arial" w:cs="Arial"/>
        </w:rPr>
        <w:t>2</w:t>
      </w:r>
      <w:r w:rsidR="007C0ACA">
        <w:rPr>
          <w:rFonts w:ascii="Arial" w:hAnsi="Arial" w:cs="Arial"/>
        </w:rPr>
        <w:t xml:space="preserve"> </w:t>
      </w:r>
      <w:r w:rsidR="00BD682D" w:rsidRPr="00062DA9">
        <w:rPr>
          <w:rFonts w:ascii="Arial" w:hAnsi="Arial" w:cs="Arial"/>
        </w:rPr>
        <w:t xml:space="preserve">to </w:t>
      </w:r>
      <w:r w:rsidR="007C0ACA">
        <w:rPr>
          <w:rFonts w:ascii="Arial" w:hAnsi="Arial" w:cs="Arial"/>
        </w:rPr>
        <w:t>10.</w:t>
      </w:r>
      <w:r w:rsidR="00E108C0">
        <w:rPr>
          <w:rFonts w:ascii="Arial" w:hAnsi="Arial" w:cs="Arial"/>
        </w:rPr>
        <w:t>3</w:t>
      </w:r>
      <w:r w:rsidR="007C0ACA">
        <w:rPr>
          <w:rFonts w:ascii="Arial" w:hAnsi="Arial" w:cs="Arial"/>
        </w:rPr>
        <w:t>.4</w:t>
      </w:r>
      <w:r w:rsidR="00BF3218">
        <w:rPr>
          <w:rFonts w:ascii="Arial" w:hAnsi="Arial" w:cs="Arial"/>
        </w:rPr>
        <w:t>1</w:t>
      </w:r>
      <w:r w:rsidR="00BD682D" w:rsidRPr="00062DA9">
        <w:rPr>
          <w:rFonts w:ascii="Arial" w:hAnsi="Arial" w:cs="Arial"/>
        </w:rPr>
        <w:t xml:space="preserve"> to the satisfaction of </w:t>
      </w:r>
      <w:r w:rsidR="005A20B4" w:rsidRPr="00B0166C">
        <w:rPr>
          <w:rFonts w:ascii="Arial" w:hAnsi="Arial" w:cs="Arial"/>
          <w:i/>
          <w:iCs/>
        </w:rPr>
        <w:t>MCA</w:t>
      </w:r>
      <w:r w:rsidR="00BD682D" w:rsidRPr="00062DA9">
        <w:rPr>
          <w:rFonts w:ascii="Arial" w:hAnsi="Arial" w:cs="Arial"/>
        </w:rPr>
        <w:t>.</w:t>
      </w:r>
    </w:p>
    <w:p w14:paraId="4A67CDED" w14:textId="77777777" w:rsidR="00BD682D" w:rsidRPr="00062DA9" w:rsidRDefault="00BD682D" w:rsidP="00C250B5">
      <w:pPr>
        <w:tabs>
          <w:tab w:val="left" w:pos="1134"/>
          <w:tab w:val="left" w:pos="1800"/>
        </w:tabs>
        <w:ind w:left="1134" w:right="4" w:hanging="1134"/>
        <w:jc w:val="both"/>
        <w:rPr>
          <w:rFonts w:ascii="Arial" w:hAnsi="Arial" w:cs="Arial"/>
        </w:rPr>
      </w:pPr>
    </w:p>
    <w:p w14:paraId="0B53C974" w14:textId="56FB0234"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2</w:t>
      </w:r>
      <w:r w:rsidR="00BD682D" w:rsidRPr="00062DA9">
        <w:rPr>
          <w:rFonts w:ascii="Arial" w:hAnsi="Arial" w:cs="Arial"/>
        </w:rPr>
        <w:tab/>
        <w:t xml:space="preserve">There shall be adequate headroom in all </w:t>
      </w:r>
      <w:r w:rsidR="00BD682D" w:rsidRPr="00B0166C">
        <w:rPr>
          <w:rFonts w:ascii="Arial" w:hAnsi="Arial" w:cs="Arial"/>
          <w:i/>
          <w:iCs/>
        </w:rPr>
        <w:t>accommodation spaces</w:t>
      </w:r>
      <w:r w:rsidR="00BD682D" w:rsidRPr="00062DA9">
        <w:rPr>
          <w:rFonts w:ascii="Arial" w:hAnsi="Arial" w:cs="Arial"/>
        </w:rPr>
        <w:t xml:space="preserve">. </w:t>
      </w:r>
    </w:p>
    <w:p w14:paraId="71F091AB" w14:textId="77777777" w:rsidR="00A733E2" w:rsidRDefault="00A733E2" w:rsidP="00C250B5">
      <w:pPr>
        <w:tabs>
          <w:tab w:val="left" w:pos="1134"/>
        </w:tabs>
        <w:ind w:left="1134" w:right="4" w:hanging="1134"/>
        <w:jc w:val="both"/>
        <w:rPr>
          <w:rFonts w:ascii="Arial" w:hAnsi="Arial" w:cs="Arial"/>
        </w:rPr>
      </w:pPr>
    </w:p>
    <w:p w14:paraId="28641E24" w14:textId="2119B2E4"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3</w:t>
      </w:r>
      <w:r w:rsidR="00BD682D" w:rsidRPr="00062DA9">
        <w:rPr>
          <w:rFonts w:ascii="Arial" w:hAnsi="Arial" w:cs="Arial"/>
        </w:rPr>
        <w:tab/>
        <w:t xml:space="preserve">Where sleeping rooms are provided, there shall be no direct openings into sleeping rooms from fish rooms </w:t>
      </w:r>
      <w:r w:rsidR="00BD682D" w:rsidRPr="00B0166C">
        <w:rPr>
          <w:rFonts w:ascii="Arial" w:hAnsi="Arial" w:cs="Arial"/>
          <w:i/>
          <w:iCs/>
        </w:rPr>
        <w:t>and machinery spaces,</w:t>
      </w:r>
      <w:r w:rsidR="00BD682D" w:rsidRPr="00062DA9">
        <w:rPr>
          <w:rFonts w:ascii="Arial" w:hAnsi="Arial" w:cs="Arial"/>
        </w:rPr>
        <w:t xml:space="preserve"> except for the purpose of emergency escape. Where reasonable and practicable, direct openings from galleys, storerooms, drying rooms or communal sanitary areas shall be avoided unless expressly provided otherwise.</w:t>
      </w:r>
    </w:p>
    <w:p w14:paraId="70E4DC85" w14:textId="77777777" w:rsidR="00A733E2" w:rsidRDefault="00A733E2" w:rsidP="00C250B5">
      <w:pPr>
        <w:tabs>
          <w:tab w:val="left" w:pos="1134"/>
        </w:tabs>
        <w:ind w:left="1134" w:right="4" w:hanging="1134"/>
        <w:jc w:val="both"/>
        <w:rPr>
          <w:rFonts w:ascii="Arial" w:hAnsi="Arial" w:cs="Arial"/>
        </w:rPr>
      </w:pPr>
    </w:p>
    <w:p w14:paraId="23E50AFE" w14:textId="351139D8"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4</w:t>
      </w:r>
      <w:r w:rsidR="00BD682D" w:rsidRPr="00062DA9">
        <w:rPr>
          <w:rFonts w:ascii="Arial" w:hAnsi="Arial" w:cs="Arial"/>
        </w:rPr>
        <w:tab/>
      </w:r>
      <w:r w:rsidR="00BD682D" w:rsidRPr="00B0166C">
        <w:rPr>
          <w:rFonts w:ascii="Arial" w:hAnsi="Arial" w:cs="Arial"/>
          <w:i/>
          <w:iCs/>
        </w:rPr>
        <w:t>Accommodation spaces</w:t>
      </w:r>
      <w:r w:rsidR="00BD682D" w:rsidRPr="00062DA9">
        <w:rPr>
          <w:rFonts w:ascii="Arial" w:hAnsi="Arial" w:cs="Arial"/>
        </w:rPr>
        <w:t xml:space="preserve"> shall be adequately insulated; the materials used to construct internal bulkheads, panelling and sheeting, and floors and </w:t>
      </w:r>
      <w:proofErr w:type="spellStart"/>
      <w:r w:rsidR="00BD682D" w:rsidRPr="00062DA9">
        <w:rPr>
          <w:rFonts w:ascii="Arial" w:hAnsi="Arial" w:cs="Arial"/>
        </w:rPr>
        <w:t>joinings</w:t>
      </w:r>
      <w:proofErr w:type="spellEnd"/>
      <w:r w:rsidR="00BD682D" w:rsidRPr="00062DA9">
        <w:rPr>
          <w:rFonts w:ascii="Arial" w:hAnsi="Arial" w:cs="Arial"/>
        </w:rPr>
        <w:t xml:space="preserve"> shall be suitable for the purpose and shall be conducive to ensuring a healthy environment. Sufficient drainage shall be provided in all </w:t>
      </w:r>
      <w:r w:rsidR="00BD682D" w:rsidRPr="00B0166C">
        <w:rPr>
          <w:rFonts w:ascii="Arial" w:hAnsi="Arial" w:cs="Arial"/>
          <w:i/>
          <w:iCs/>
        </w:rPr>
        <w:t>accommodation spaces</w:t>
      </w:r>
      <w:r w:rsidR="00BD682D" w:rsidRPr="00062DA9">
        <w:rPr>
          <w:rFonts w:ascii="Arial" w:hAnsi="Arial" w:cs="Arial"/>
        </w:rPr>
        <w:t>.</w:t>
      </w:r>
    </w:p>
    <w:p w14:paraId="181A8B8C" w14:textId="77777777" w:rsidR="00A733E2" w:rsidRDefault="00A733E2" w:rsidP="00C250B5">
      <w:pPr>
        <w:tabs>
          <w:tab w:val="left" w:pos="1134"/>
        </w:tabs>
        <w:ind w:left="1134" w:right="4" w:hanging="1134"/>
        <w:jc w:val="both"/>
        <w:rPr>
          <w:rFonts w:ascii="Arial" w:hAnsi="Arial" w:cs="Arial"/>
        </w:rPr>
      </w:pPr>
    </w:p>
    <w:p w14:paraId="24E389CB" w14:textId="16ECDE58"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5</w:t>
      </w:r>
      <w:r w:rsidR="00BD682D" w:rsidRPr="00062DA9">
        <w:rPr>
          <w:rFonts w:ascii="Arial" w:hAnsi="Arial" w:cs="Arial"/>
        </w:rPr>
        <w:tab/>
        <w:t xml:space="preserve">Emergency escapes from all </w:t>
      </w:r>
      <w:r w:rsidR="00BD682D" w:rsidRPr="00B0166C">
        <w:rPr>
          <w:rFonts w:ascii="Arial" w:hAnsi="Arial" w:cs="Arial"/>
          <w:i/>
          <w:iCs/>
        </w:rPr>
        <w:t>crew</w:t>
      </w:r>
      <w:r w:rsidR="00BD682D" w:rsidRPr="00062DA9">
        <w:rPr>
          <w:rFonts w:ascii="Arial" w:hAnsi="Arial" w:cs="Arial"/>
        </w:rPr>
        <w:t xml:space="preserve"> </w:t>
      </w:r>
      <w:r w:rsidR="00BD682D" w:rsidRPr="00B0166C">
        <w:rPr>
          <w:rFonts w:ascii="Arial" w:hAnsi="Arial" w:cs="Arial"/>
          <w:i/>
          <w:iCs/>
        </w:rPr>
        <w:t>accommodation spaces</w:t>
      </w:r>
      <w:r w:rsidR="00BD682D" w:rsidRPr="00062DA9">
        <w:rPr>
          <w:rFonts w:ascii="Arial" w:hAnsi="Arial" w:cs="Arial"/>
        </w:rPr>
        <w:t xml:space="preserve"> shall be provided as necessary.</w:t>
      </w:r>
    </w:p>
    <w:p w14:paraId="2FE53652" w14:textId="77777777" w:rsidR="00A733E2" w:rsidRDefault="00A733E2" w:rsidP="00C250B5">
      <w:pPr>
        <w:tabs>
          <w:tab w:val="left" w:pos="1134"/>
        </w:tabs>
        <w:ind w:left="1134" w:right="4" w:hanging="1134"/>
        <w:jc w:val="both"/>
        <w:rPr>
          <w:rFonts w:ascii="Arial" w:hAnsi="Arial" w:cs="Arial"/>
        </w:rPr>
      </w:pPr>
    </w:p>
    <w:p w14:paraId="4829EA37" w14:textId="4D682877"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6</w:t>
      </w:r>
      <w:r>
        <w:rPr>
          <w:rFonts w:ascii="Arial" w:hAnsi="Arial" w:cs="Arial"/>
        </w:rPr>
        <w:tab/>
      </w:r>
      <w:r w:rsidR="00BD682D" w:rsidRPr="00B0166C">
        <w:rPr>
          <w:rFonts w:ascii="Arial" w:hAnsi="Arial" w:cs="Arial"/>
          <w:i/>
          <w:iCs/>
        </w:rPr>
        <w:t>Accommodation spaces</w:t>
      </w:r>
      <w:r w:rsidR="00BD682D" w:rsidRPr="00062DA9">
        <w:rPr>
          <w:rFonts w:ascii="Arial" w:hAnsi="Arial" w:cs="Arial"/>
        </w:rPr>
        <w:t>, where they exist, shall be such as to minimize noise and vibration.</w:t>
      </w:r>
    </w:p>
    <w:p w14:paraId="4C22F119" w14:textId="77777777" w:rsidR="00A733E2" w:rsidRDefault="00A733E2" w:rsidP="00C250B5">
      <w:pPr>
        <w:tabs>
          <w:tab w:val="left" w:pos="1134"/>
        </w:tabs>
        <w:autoSpaceDE w:val="0"/>
        <w:autoSpaceDN w:val="0"/>
        <w:adjustRightInd w:val="0"/>
        <w:ind w:left="1134" w:right="4" w:hanging="1134"/>
        <w:jc w:val="both"/>
        <w:rPr>
          <w:rFonts w:ascii="Arial" w:hAnsi="Arial" w:cs="Arial"/>
        </w:rPr>
      </w:pPr>
    </w:p>
    <w:p w14:paraId="0B0B2609" w14:textId="0761C082" w:rsidR="00BD682D" w:rsidRDefault="007C0ACA" w:rsidP="00C250B5">
      <w:pPr>
        <w:tabs>
          <w:tab w:val="left" w:pos="1134"/>
        </w:tabs>
        <w:autoSpaceDE w:val="0"/>
        <w:autoSpaceDN w:val="0"/>
        <w:adjustRightInd w:val="0"/>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7</w:t>
      </w:r>
      <w:r w:rsidR="00BD682D" w:rsidRPr="00062DA9">
        <w:rPr>
          <w:rFonts w:ascii="Arial" w:hAnsi="Arial" w:cs="Arial"/>
        </w:rPr>
        <w:tab/>
      </w:r>
      <w:r w:rsidR="00BD682D" w:rsidRPr="00B0166C">
        <w:rPr>
          <w:rFonts w:ascii="Arial" w:hAnsi="Arial" w:cs="Arial"/>
          <w:i/>
          <w:iCs/>
        </w:rPr>
        <w:t>Accommodation spaces</w:t>
      </w:r>
      <w:r w:rsidR="00BD682D" w:rsidRPr="00062DA9">
        <w:rPr>
          <w:rFonts w:ascii="Arial" w:hAnsi="Arial" w:cs="Arial"/>
        </w:rPr>
        <w:t xml:space="preserve"> shall be ventilated and adequately heated, </w:t>
      </w:r>
      <w:proofErr w:type="gramStart"/>
      <w:r w:rsidR="00BD682D" w:rsidRPr="00062DA9">
        <w:rPr>
          <w:rFonts w:ascii="Arial" w:hAnsi="Arial" w:cs="Arial"/>
        </w:rPr>
        <w:t>taking into account</w:t>
      </w:r>
      <w:proofErr w:type="gramEnd"/>
      <w:r w:rsidR="00BD682D" w:rsidRPr="00062DA9">
        <w:rPr>
          <w:rFonts w:ascii="Arial" w:hAnsi="Arial" w:cs="Arial"/>
        </w:rPr>
        <w:t xml:space="preserve"> climatic conditions. The system of ventilation shall supply air in a satisfactory condition whenever </w:t>
      </w:r>
      <w:r w:rsidR="00BD682D" w:rsidRPr="00B0166C">
        <w:rPr>
          <w:rFonts w:ascii="Arial" w:hAnsi="Arial" w:cs="Arial"/>
          <w:i/>
          <w:iCs/>
        </w:rPr>
        <w:t>crew</w:t>
      </w:r>
      <w:r w:rsidR="00BD682D" w:rsidRPr="00062DA9">
        <w:rPr>
          <w:rFonts w:ascii="Arial" w:hAnsi="Arial" w:cs="Arial"/>
        </w:rPr>
        <w:t xml:space="preserve"> are on board.</w:t>
      </w:r>
    </w:p>
    <w:p w14:paraId="7096211D" w14:textId="77777777" w:rsidR="007C0ACA" w:rsidRPr="00062DA9" w:rsidRDefault="007C0ACA" w:rsidP="00C250B5">
      <w:pPr>
        <w:tabs>
          <w:tab w:val="left" w:pos="1134"/>
        </w:tabs>
        <w:autoSpaceDE w:val="0"/>
        <w:autoSpaceDN w:val="0"/>
        <w:adjustRightInd w:val="0"/>
        <w:ind w:left="1134" w:right="4" w:hanging="1134"/>
        <w:jc w:val="both"/>
        <w:rPr>
          <w:rFonts w:ascii="Arial" w:hAnsi="Arial" w:cs="Arial"/>
        </w:rPr>
      </w:pPr>
    </w:p>
    <w:p w14:paraId="45BEE9E1" w14:textId="631E0476" w:rsidR="00BD682D" w:rsidRDefault="007C0ACA" w:rsidP="00C250B5">
      <w:pPr>
        <w:tabs>
          <w:tab w:val="left" w:pos="1134"/>
        </w:tabs>
        <w:autoSpaceDE w:val="0"/>
        <w:autoSpaceDN w:val="0"/>
        <w:adjustRightInd w:val="0"/>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8</w:t>
      </w:r>
      <w:r>
        <w:rPr>
          <w:rFonts w:ascii="Arial" w:hAnsi="Arial" w:cs="Arial"/>
        </w:rPr>
        <w:tab/>
      </w:r>
      <w:r w:rsidR="00BD682D" w:rsidRPr="00062DA9">
        <w:rPr>
          <w:rFonts w:ascii="Arial" w:hAnsi="Arial" w:cs="Arial"/>
        </w:rPr>
        <w:t>Ventilation arrangements or other measures shall be such as to protect non-smokers from tobacco smoke.</w:t>
      </w:r>
    </w:p>
    <w:p w14:paraId="5D6FD4AA" w14:textId="77777777" w:rsidR="007C0ACA" w:rsidRPr="00062DA9" w:rsidRDefault="007C0ACA" w:rsidP="00C250B5">
      <w:pPr>
        <w:tabs>
          <w:tab w:val="left" w:pos="1134"/>
        </w:tabs>
        <w:autoSpaceDE w:val="0"/>
        <w:autoSpaceDN w:val="0"/>
        <w:adjustRightInd w:val="0"/>
        <w:ind w:left="1134" w:right="4" w:hanging="1134"/>
        <w:jc w:val="both"/>
        <w:rPr>
          <w:rFonts w:ascii="Arial" w:hAnsi="Arial" w:cs="Arial"/>
        </w:rPr>
      </w:pPr>
    </w:p>
    <w:p w14:paraId="481F48EF" w14:textId="119E1596"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BF3218">
        <w:rPr>
          <w:rFonts w:ascii="Arial" w:hAnsi="Arial" w:cs="Arial"/>
        </w:rPr>
        <w:t>9</w:t>
      </w:r>
      <w:r>
        <w:rPr>
          <w:rFonts w:ascii="Arial" w:hAnsi="Arial" w:cs="Arial"/>
        </w:rPr>
        <w:tab/>
      </w:r>
      <w:r w:rsidR="00BD682D" w:rsidRPr="00062DA9">
        <w:rPr>
          <w:rFonts w:ascii="Arial" w:hAnsi="Arial" w:cs="Arial"/>
        </w:rPr>
        <w:t xml:space="preserve">All </w:t>
      </w:r>
      <w:r w:rsidR="00BD682D" w:rsidRPr="00940920">
        <w:rPr>
          <w:rFonts w:ascii="Arial" w:hAnsi="Arial" w:cs="Arial"/>
          <w:i/>
          <w:iCs/>
        </w:rPr>
        <w:t>accommodation spaces</w:t>
      </w:r>
      <w:r w:rsidR="00BD682D" w:rsidRPr="00062DA9">
        <w:rPr>
          <w:rFonts w:ascii="Arial" w:hAnsi="Arial" w:cs="Arial"/>
        </w:rPr>
        <w:t xml:space="preserve"> shall be provided with adequate light. Wherever practicable, </w:t>
      </w:r>
      <w:r w:rsidR="00BD682D" w:rsidRPr="00087A9C">
        <w:rPr>
          <w:rFonts w:ascii="Arial" w:hAnsi="Arial" w:cs="Arial"/>
          <w:i/>
          <w:iCs/>
        </w:rPr>
        <w:t>accommodation spaces</w:t>
      </w:r>
      <w:r w:rsidR="00BD682D" w:rsidRPr="00062DA9">
        <w:rPr>
          <w:rFonts w:ascii="Arial" w:hAnsi="Arial" w:cs="Arial"/>
        </w:rPr>
        <w:t xml:space="preserve"> shall be lit with natural light in addition to artificial light</w:t>
      </w:r>
    </w:p>
    <w:p w14:paraId="4C9618B4" w14:textId="77777777" w:rsidR="00A733E2" w:rsidRDefault="00A733E2" w:rsidP="00C250B5">
      <w:pPr>
        <w:tabs>
          <w:tab w:val="left" w:pos="1134"/>
        </w:tabs>
        <w:autoSpaceDE w:val="0"/>
        <w:autoSpaceDN w:val="0"/>
        <w:adjustRightInd w:val="0"/>
        <w:ind w:left="1134" w:right="4" w:hanging="1134"/>
        <w:jc w:val="both"/>
        <w:rPr>
          <w:rFonts w:ascii="Arial" w:hAnsi="Arial" w:cs="Arial"/>
        </w:rPr>
      </w:pPr>
    </w:p>
    <w:p w14:paraId="733DDDC0" w14:textId="73883CEC" w:rsidR="00BD682D" w:rsidRDefault="007C0ACA" w:rsidP="00C250B5">
      <w:pPr>
        <w:tabs>
          <w:tab w:val="left" w:pos="1134"/>
        </w:tabs>
        <w:autoSpaceDE w:val="0"/>
        <w:autoSpaceDN w:val="0"/>
        <w:adjustRightInd w:val="0"/>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BF3218">
        <w:rPr>
          <w:rFonts w:ascii="Arial" w:hAnsi="Arial" w:cs="Arial"/>
        </w:rPr>
        <w:t>0</w:t>
      </w:r>
      <w:r w:rsidR="00BD682D" w:rsidRPr="00062DA9">
        <w:rPr>
          <w:rFonts w:ascii="Arial" w:hAnsi="Arial" w:cs="Arial"/>
        </w:rPr>
        <w:tab/>
        <w:t>Where sleeping spaces have natural light, a means of blocking the light shall be provided.</w:t>
      </w:r>
    </w:p>
    <w:p w14:paraId="45900241" w14:textId="77777777" w:rsidR="007C0ACA" w:rsidRPr="00062DA9" w:rsidRDefault="007C0ACA" w:rsidP="00C250B5">
      <w:pPr>
        <w:tabs>
          <w:tab w:val="left" w:pos="1134"/>
        </w:tabs>
        <w:autoSpaceDE w:val="0"/>
        <w:autoSpaceDN w:val="0"/>
        <w:adjustRightInd w:val="0"/>
        <w:ind w:left="1134" w:right="4" w:hanging="1134"/>
        <w:jc w:val="both"/>
        <w:rPr>
          <w:rFonts w:ascii="Arial" w:hAnsi="Arial" w:cs="Arial"/>
        </w:rPr>
      </w:pPr>
    </w:p>
    <w:p w14:paraId="2771024B" w14:textId="65CDEBAF" w:rsidR="00BD682D" w:rsidRDefault="007C0ACA" w:rsidP="00C250B5">
      <w:pPr>
        <w:tabs>
          <w:tab w:val="left" w:pos="1134"/>
        </w:tabs>
        <w:autoSpaceDE w:val="0"/>
        <w:autoSpaceDN w:val="0"/>
        <w:adjustRightInd w:val="0"/>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BF3218">
        <w:rPr>
          <w:rFonts w:ascii="Arial" w:hAnsi="Arial" w:cs="Arial"/>
        </w:rPr>
        <w:t>1</w:t>
      </w:r>
      <w:r>
        <w:rPr>
          <w:rFonts w:ascii="Arial" w:hAnsi="Arial" w:cs="Arial"/>
        </w:rPr>
        <w:tab/>
      </w:r>
      <w:r w:rsidR="00BD682D" w:rsidRPr="00062DA9">
        <w:rPr>
          <w:rFonts w:ascii="Arial" w:hAnsi="Arial" w:cs="Arial"/>
        </w:rPr>
        <w:t>Adequate reading light shall be provided for every berth in addition to the normal lighting of the sleeping room.</w:t>
      </w:r>
    </w:p>
    <w:p w14:paraId="3571AE52" w14:textId="27D79688" w:rsidR="00BD682D" w:rsidRPr="00062DA9" w:rsidRDefault="007C0ACA" w:rsidP="00C250B5">
      <w:pPr>
        <w:tabs>
          <w:tab w:val="left" w:pos="1134"/>
        </w:tabs>
        <w:ind w:left="1134" w:right="4" w:hanging="1134"/>
        <w:jc w:val="both"/>
        <w:rPr>
          <w:rFonts w:ascii="Arial" w:hAnsi="Arial" w:cs="Arial"/>
        </w:rPr>
      </w:pPr>
      <w:r>
        <w:rPr>
          <w:rFonts w:ascii="Arial" w:hAnsi="Arial" w:cs="Arial"/>
        </w:rPr>
        <w:lastRenderedPageBreak/>
        <w:t>10.</w:t>
      </w:r>
      <w:r w:rsidR="00E108C0">
        <w:rPr>
          <w:rFonts w:ascii="Arial" w:hAnsi="Arial" w:cs="Arial"/>
        </w:rPr>
        <w:t>3</w:t>
      </w:r>
      <w:r>
        <w:rPr>
          <w:rFonts w:ascii="Arial" w:hAnsi="Arial" w:cs="Arial"/>
        </w:rPr>
        <w:t>.1</w:t>
      </w:r>
      <w:r w:rsidR="00BF3218">
        <w:rPr>
          <w:rFonts w:ascii="Arial" w:hAnsi="Arial" w:cs="Arial"/>
        </w:rPr>
        <w:t>2</w:t>
      </w:r>
      <w:r>
        <w:rPr>
          <w:rFonts w:ascii="Arial" w:hAnsi="Arial" w:cs="Arial"/>
        </w:rPr>
        <w:tab/>
      </w:r>
      <w:r w:rsidR="00BD682D" w:rsidRPr="00062DA9">
        <w:rPr>
          <w:rFonts w:ascii="Arial" w:hAnsi="Arial" w:cs="Arial"/>
        </w:rPr>
        <w:t>Emerge</w:t>
      </w:r>
      <w:r>
        <w:rPr>
          <w:rFonts w:ascii="Arial" w:hAnsi="Arial" w:cs="Arial"/>
        </w:rPr>
        <w:t>nc</w:t>
      </w:r>
      <w:r w:rsidR="00BD682D" w:rsidRPr="00062DA9">
        <w:rPr>
          <w:rFonts w:ascii="Arial" w:hAnsi="Arial" w:cs="Arial"/>
        </w:rPr>
        <w:t>y lighting shall be provided in sleeping rooms.</w:t>
      </w:r>
    </w:p>
    <w:p w14:paraId="3B816754" w14:textId="77777777" w:rsidR="00A733E2" w:rsidRDefault="00A733E2" w:rsidP="00C250B5">
      <w:pPr>
        <w:tabs>
          <w:tab w:val="left" w:pos="1134"/>
        </w:tabs>
        <w:ind w:left="1134" w:right="4" w:hanging="1134"/>
        <w:jc w:val="both"/>
        <w:rPr>
          <w:rFonts w:ascii="Arial" w:hAnsi="Arial" w:cs="Arial"/>
        </w:rPr>
      </w:pPr>
    </w:p>
    <w:p w14:paraId="653946AB" w14:textId="353E8BAE"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BF3218">
        <w:rPr>
          <w:rFonts w:ascii="Arial" w:hAnsi="Arial" w:cs="Arial"/>
        </w:rPr>
        <w:t>3</w:t>
      </w:r>
      <w:r w:rsidR="00BD682D" w:rsidRPr="00062DA9">
        <w:rPr>
          <w:rFonts w:ascii="Arial" w:hAnsi="Arial" w:cs="Arial"/>
        </w:rPr>
        <w:tab/>
        <w:t xml:space="preserve">Where a </w:t>
      </w:r>
      <w:r w:rsidR="00B1648D" w:rsidRPr="00B0166C">
        <w:rPr>
          <w:rFonts w:ascii="Arial" w:hAnsi="Arial" w:cs="Arial"/>
          <w:i/>
          <w:iCs/>
        </w:rPr>
        <w:t>Vessel</w:t>
      </w:r>
      <w:r w:rsidR="00BD682D" w:rsidRPr="00062DA9">
        <w:rPr>
          <w:rFonts w:ascii="Arial" w:hAnsi="Arial" w:cs="Arial"/>
        </w:rPr>
        <w:t xml:space="preserve"> is not fitted with emergency lighting in mess rooms, passageways, and any other spaces that are or may be used for emergency escape, permanent night lighting shall be provided in such spaces</w:t>
      </w:r>
      <w:r w:rsidR="002966CB">
        <w:rPr>
          <w:rFonts w:ascii="Arial" w:hAnsi="Arial" w:cs="Arial"/>
        </w:rPr>
        <w:t xml:space="preserve"> supplemented by photoluminescent signage</w:t>
      </w:r>
      <w:r w:rsidR="00BD682D" w:rsidRPr="00062DA9">
        <w:rPr>
          <w:rFonts w:ascii="Arial" w:hAnsi="Arial" w:cs="Arial"/>
        </w:rPr>
        <w:t>.</w:t>
      </w:r>
    </w:p>
    <w:p w14:paraId="5696ECF8" w14:textId="77777777" w:rsidR="00A733E2" w:rsidRDefault="00A733E2" w:rsidP="00C250B5">
      <w:pPr>
        <w:tabs>
          <w:tab w:val="left" w:pos="1134"/>
        </w:tabs>
        <w:ind w:left="1134" w:right="4" w:hanging="1134"/>
        <w:jc w:val="both"/>
        <w:rPr>
          <w:rFonts w:ascii="Arial" w:hAnsi="Arial" w:cs="Arial"/>
        </w:rPr>
      </w:pPr>
    </w:p>
    <w:p w14:paraId="615907E1" w14:textId="6E65E88A"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BF3218">
        <w:rPr>
          <w:rFonts w:ascii="Arial" w:hAnsi="Arial" w:cs="Arial"/>
        </w:rPr>
        <w:t>4</w:t>
      </w:r>
      <w:r w:rsidR="00BD682D" w:rsidRPr="00062DA9">
        <w:rPr>
          <w:rFonts w:ascii="Arial" w:hAnsi="Arial" w:cs="Arial"/>
        </w:rPr>
        <w:tab/>
        <w:t xml:space="preserve">Where the design, dimensions or purpose of the </w:t>
      </w:r>
      <w:r w:rsidR="00B1648D" w:rsidRPr="00B0166C">
        <w:rPr>
          <w:rFonts w:ascii="Arial" w:hAnsi="Arial" w:cs="Arial"/>
          <w:i/>
          <w:iCs/>
        </w:rPr>
        <w:t>Vessel</w:t>
      </w:r>
      <w:r w:rsidR="00BD682D" w:rsidRPr="00062DA9">
        <w:rPr>
          <w:rFonts w:ascii="Arial" w:hAnsi="Arial" w:cs="Arial"/>
        </w:rPr>
        <w:t xml:space="preserve"> allow, the sleeping accommodation shall be located so as to minimize the effects of motion and acceleration but shall in no case be located forward of the </w:t>
      </w:r>
      <w:r w:rsidR="00BD682D" w:rsidRPr="00B0166C">
        <w:rPr>
          <w:rFonts w:ascii="Arial" w:hAnsi="Arial" w:cs="Arial"/>
          <w:i/>
          <w:iCs/>
        </w:rPr>
        <w:t>collision bulkhead</w:t>
      </w:r>
      <w:r w:rsidR="00FF30E6">
        <w:rPr>
          <w:rFonts w:ascii="Arial" w:hAnsi="Arial" w:cs="Arial"/>
        </w:rPr>
        <w:t>.</w:t>
      </w:r>
    </w:p>
    <w:p w14:paraId="66077FCE" w14:textId="77777777" w:rsidR="00A733E2" w:rsidRDefault="00A733E2" w:rsidP="00C250B5">
      <w:pPr>
        <w:tabs>
          <w:tab w:val="left" w:pos="1134"/>
        </w:tabs>
        <w:ind w:left="1134" w:right="4" w:hanging="1134"/>
        <w:jc w:val="both"/>
        <w:rPr>
          <w:rFonts w:ascii="Arial" w:hAnsi="Arial" w:cs="Arial"/>
        </w:rPr>
      </w:pPr>
    </w:p>
    <w:p w14:paraId="2F9022F3" w14:textId="770DC33A"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BF3218">
        <w:rPr>
          <w:rFonts w:ascii="Arial" w:hAnsi="Arial" w:cs="Arial"/>
        </w:rPr>
        <w:t>5</w:t>
      </w:r>
      <w:r w:rsidR="00BD682D" w:rsidRPr="00062DA9">
        <w:rPr>
          <w:rFonts w:ascii="Arial" w:hAnsi="Arial" w:cs="Arial"/>
        </w:rPr>
        <w:tab/>
        <w:t xml:space="preserve">The number of persons per sleeping room and the floor area per person, excluding space occupied by berths and lockers, shall be such as to provide adequate space and comfort for the </w:t>
      </w:r>
      <w:r w:rsidR="007A5BE2" w:rsidRPr="00B0166C">
        <w:rPr>
          <w:rFonts w:ascii="Arial" w:hAnsi="Arial" w:cs="Arial"/>
          <w:i/>
          <w:iCs/>
        </w:rPr>
        <w:t>crew</w:t>
      </w:r>
      <w:r w:rsidR="00BD682D" w:rsidRPr="00062DA9">
        <w:rPr>
          <w:rFonts w:ascii="Arial" w:hAnsi="Arial" w:cs="Arial"/>
        </w:rPr>
        <w:t xml:space="preserve"> on board, </w:t>
      </w:r>
      <w:proofErr w:type="gramStart"/>
      <w:r w:rsidR="00BD682D" w:rsidRPr="00062DA9">
        <w:rPr>
          <w:rFonts w:ascii="Arial" w:hAnsi="Arial" w:cs="Arial"/>
        </w:rPr>
        <w:t>taking into account</w:t>
      </w:r>
      <w:proofErr w:type="gramEnd"/>
      <w:r w:rsidR="00BD682D" w:rsidRPr="00062DA9">
        <w:rPr>
          <w:rFonts w:ascii="Arial" w:hAnsi="Arial" w:cs="Arial"/>
        </w:rPr>
        <w:t xml:space="preserve"> the service of the </w:t>
      </w:r>
      <w:r w:rsidR="00B1648D" w:rsidRPr="00B0166C">
        <w:rPr>
          <w:rFonts w:ascii="Arial" w:hAnsi="Arial" w:cs="Arial"/>
          <w:i/>
          <w:iCs/>
        </w:rPr>
        <w:t>Vessel</w:t>
      </w:r>
      <w:r w:rsidR="00BD682D" w:rsidRPr="00062DA9">
        <w:rPr>
          <w:rFonts w:ascii="Arial" w:hAnsi="Arial" w:cs="Arial"/>
        </w:rPr>
        <w:t>.</w:t>
      </w:r>
    </w:p>
    <w:p w14:paraId="5E853BEE" w14:textId="77777777" w:rsidR="00A733E2" w:rsidRDefault="00A733E2" w:rsidP="00C250B5">
      <w:pPr>
        <w:tabs>
          <w:tab w:val="left" w:pos="1134"/>
        </w:tabs>
        <w:ind w:left="1134" w:right="4" w:hanging="1134"/>
        <w:jc w:val="both"/>
        <w:rPr>
          <w:rFonts w:ascii="Arial" w:hAnsi="Arial" w:cs="Arial"/>
        </w:rPr>
      </w:pPr>
    </w:p>
    <w:p w14:paraId="47998072" w14:textId="48BEE5DD"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125DBA">
        <w:rPr>
          <w:rFonts w:ascii="Arial" w:hAnsi="Arial" w:cs="Arial"/>
        </w:rPr>
        <w:t>6</w:t>
      </w:r>
      <w:r w:rsidR="00BD682D" w:rsidRPr="00062DA9">
        <w:rPr>
          <w:rFonts w:ascii="Arial" w:hAnsi="Arial" w:cs="Arial"/>
        </w:rPr>
        <w:tab/>
        <w:t>To the extent not expressly provided otherwise, the number of persons allowed to occupy each sleeping room shall not be more than six. A separate sleeping room or sleeping rooms shall be provided for officers, wherever practicable.</w:t>
      </w:r>
    </w:p>
    <w:p w14:paraId="49A8498E" w14:textId="77777777" w:rsidR="00A733E2" w:rsidRDefault="00A733E2" w:rsidP="00C250B5">
      <w:pPr>
        <w:tabs>
          <w:tab w:val="left" w:pos="1134"/>
        </w:tabs>
        <w:ind w:left="1134" w:right="4" w:hanging="1134"/>
        <w:jc w:val="both"/>
        <w:rPr>
          <w:rFonts w:ascii="Arial" w:hAnsi="Arial" w:cs="Arial"/>
        </w:rPr>
      </w:pPr>
    </w:p>
    <w:p w14:paraId="66E169C8" w14:textId="385901D6"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125DBA">
        <w:rPr>
          <w:rFonts w:ascii="Arial" w:hAnsi="Arial" w:cs="Arial"/>
        </w:rPr>
        <w:t>7</w:t>
      </w:r>
      <w:r w:rsidR="00BD682D" w:rsidRPr="00062DA9">
        <w:rPr>
          <w:rFonts w:ascii="Arial" w:hAnsi="Arial" w:cs="Arial"/>
        </w:rPr>
        <w:tab/>
        <w:t>The maximum number of persons to be accommodated in any sleeping room shall be legibly and indelibly marked in a place in the room where it can be conveniently seen.</w:t>
      </w:r>
    </w:p>
    <w:p w14:paraId="1249EB72" w14:textId="77777777" w:rsidR="00A733E2" w:rsidRDefault="00A733E2" w:rsidP="00C250B5">
      <w:pPr>
        <w:tabs>
          <w:tab w:val="left" w:pos="1134"/>
        </w:tabs>
        <w:ind w:left="1134" w:right="4" w:hanging="1134"/>
        <w:jc w:val="both"/>
        <w:rPr>
          <w:rFonts w:ascii="Arial" w:hAnsi="Arial" w:cs="Arial"/>
        </w:rPr>
      </w:pPr>
    </w:p>
    <w:p w14:paraId="70A40BB9" w14:textId="581AAC1E"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.1</w:t>
      </w:r>
      <w:r w:rsidR="00125DBA">
        <w:rPr>
          <w:rFonts w:ascii="Arial" w:hAnsi="Arial" w:cs="Arial"/>
        </w:rPr>
        <w:t>8</w:t>
      </w:r>
      <w:r w:rsidR="00BD682D" w:rsidRPr="00062DA9">
        <w:rPr>
          <w:rFonts w:ascii="Arial" w:hAnsi="Arial" w:cs="Arial"/>
        </w:rPr>
        <w:tab/>
        <w:t>Individual berths of appropriate dimensions shall be provided. Mattresses shall be of a suitable material.</w:t>
      </w:r>
    </w:p>
    <w:p w14:paraId="23367324" w14:textId="77777777" w:rsidR="00A733E2" w:rsidRDefault="00A733E2" w:rsidP="00C250B5">
      <w:pPr>
        <w:tabs>
          <w:tab w:val="left" w:pos="1134"/>
        </w:tabs>
        <w:ind w:left="1134" w:right="4" w:hanging="1134"/>
        <w:jc w:val="both"/>
        <w:rPr>
          <w:rFonts w:ascii="Arial" w:hAnsi="Arial" w:cs="Arial"/>
        </w:rPr>
      </w:pPr>
    </w:p>
    <w:p w14:paraId="6062B1E4" w14:textId="38DA2126"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125DBA">
        <w:rPr>
          <w:rFonts w:ascii="Arial" w:hAnsi="Arial" w:cs="Arial"/>
        </w:rPr>
        <w:t>19</w:t>
      </w:r>
      <w:r w:rsidR="00BD682D" w:rsidRPr="00062DA9">
        <w:rPr>
          <w:rFonts w:ascii="Arial" w:hAnsi="Arial" w:cs="Arial"/>
        </w:rPr>
        <w:tab/>
        <w:t>Sleeping rooms shall be so planned and equipped as to ensure reasonable comfort for the occupants and to facilitate tidiness. Equipment provided shall include berths, individual lockers sufficient for clothing and other personal effects, and a suitable writing surface.</w:t>
      </w:r>
    </w:p>
    <w:p w14:paraId="49B1F0CE" w14:textId="77777777" w:rsidR="00A733E2" w:rsidRDefault="00A733E2" w:rsidP="00C250B5">
      <w:pPr>
        <w:tabs>
          <w:tab w:val="left" w:pos="1134"/>
        </w:tabs>
        <w:ind w:left="1134" w:right="4" w:hanging="1134"/>
        <w:jc w:val="both"/>
        <w:rPr>
          <w:rFonts w:ascii="Arial" w:hAnsi="Arial" w:cs="Arial"/>
        </w:rPr>
      </w:pPr>
    </w:p>
    <w:p w14:paraId="454F5111" w14:textId="7AEBF8BA"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0</w:t>
      </w:r>
      <w:r w:rsidR="00125DBA">
        <w:rPr>
          <w:rFonts w:ascii="Arial" w:hAnsi="Arial" w:cs="Arial"/>
        </w:rPr>
        <w:tab/>
      </w:r>
      <w:r w:rsidR="00BD682D" w:rsidRPr="00062DA9">
        <w:rPr>
          <w:rFonts w:ascii="Arial" w:hAnsi="Arial" w:cs="Arial"/>
        </w:rPr>
        <w:t>Sleeping accommodation shall be situated or equipped, as practicable, so as to provide appropriate levels of privacy for men and for women.</w:t>
      </w:r>
    </w:p>
    <w:p w14:paraId="41A88D3F" w14:textId="77777777" w:rsidR="00A733E2" w:rsidRDefault="00A733E2" w:rsidP="00C250B5">
      <w:pPr>
        <w:tabs>
          <w:tab w:val="left" w:pos="1134"/>
        </w:tabs>
        <w:ind w:left="1134" w:right="4" w:hanging="1134"/>
        <w:jc w:val="both"/>
        <w:rPr>
          <w:rFonts w:ascii="Arial" w:hAnsi="Arial" w:cs="Arial"/>
        </w:rPr>
      </w:pPr>
    </w:p>
    <w:p w14:paraId="0EE5DFD5" w14:textId="4A6FE4C7"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1</w:t>
      </w:r>
      <w:r w:rsidR="00BD682D" w:rsidRPr="00062DA9">
        <w:rPr>
          <w:rFonts w:ascii="Arial" w:hAnsi="Arial" w:cs="Arial"/>
        </w:rPr>
        <w:tab/>
        <w:t xml:space="preserve">Mess rooms </w:t>
      </w:r>
      <w:r w:rsidR="002B5ED9">
        <w:rPr>
          <w:rFonts w:ascii="Arial" w:hAnsi="Arial" w:cs="Arial"/>
        </w:rPr>
        <w:t xml:space="preserve">and sleeping accommodation </w:t>
      </w:r>
      <w:r w:rsidR="00BD682D" w:rsidRPr="00062DA9">
        <w:rPr>
          <w:rFonts w:ascii="Arial" w:hAnsi="Arial" w:cs="Arial"/>
        </w:rPr>
        <w:t xml:space="preserve">shall be as close as possible to the galley, but in no case shall be located forward of the </w:t>
      </w:r>
      <w:r w:rsidR="00BD682D" w:rsidRPr="00B0166C">
        <w:rPr>
          <w:rFonts w:ascii="Arial" w:hAnsi="Arial" w:cs="Arial"/>
          <w:i/>
          <w:iCs/>
        </w:rPr>
        <w:t>collision bulkhead</w:t>
      </w:r>
      <w:r w:rsidR="00BD682D" w:rsidRPr="00062DA9">
        <w:rPr>
          <w:rFonts w:ascii="Arial" w:hAnsi="Arial" w:cs="Arial"/>
        </w:rPr>
        <w:t>.</w:t>
      </w:r>
    </w:p>
    <w:p w14:paraId="6F3AA46F" w14:textId="77777777" w:rsidR="00A733E2" w:rsidRDefault="00A733E2" w:rsidP="00C250B5">
      <w:pPr>
        <w:tabs>
          <w:tab w:val="left" w:pos="1134"/>
        </w:tabs>
        <w:ind w:left="1134" w:right="4" w:hanging="1134"/>
        <w:jc w:val="both"/>
        <w:rPr>
          <w:rFonts w:ascii="Arial" w:hAnsi="Arial" w:cs="Arial"/>
        </w:rPr>
      </w:pPr>
    </w:p>
    <w:p w14:paraId="23C89C03" w14:textId="7A3F7363"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2</w:t>
      </w:r>
      <w:r w:rsidR="00BD682D" w:rsidRPr="00062DA9">
        <w:rPr>
          <w:rFonts w:ascii="Arial" w:hAnsi="Arial" w:cs="Arial"/>
        </w:rPr>
        <w:tab/>
      </w:r>
      <w:r w:rsidR="00B1648D" w:rsidRPr="00B0166C">
        <w:rPr>
          <w:rFonts w:ascii="Arial" w:hAnsi="Arial" w:cs="Arial"/>
          <w:i/>
          <w:iCs/>
        </w:rPr>
        <w:t>Vessel</w:t>
      </w:r>
      <w:r w:rsidR="00BD682D" w:rsidRPr="00062DA9">
        <w:rPr>
          <w:rFonts w:ascii="Arial" w:hAnsi="Arial" w:cs="Arial"/>
        </w:rPr>
        <w:t>s shall be provided with mess</w:t>
      </w:r>
      <w:r w:rsidR="00FE5CF3">
        <w:rPr>
          <w:rFonts w:ascii="Arial" w:hAnsi="Arial" w:cs="Arial"/>
        </w:rPr>
        <w:t xml:space="preserve"> </w:t>
      </w:r>
      <w:r w:rsidR="00BD682D" w:rsidRPr="00062DA9">
        <w:rPr>
          <w:rFonts w:ascii="Arial" w:hAnsi="Arial" w:cs="Arial"/>
        </w:rPr>
        <w:t>room accommodation suitable for their service. To the extent not expressly provided otherwise, mess</w:t>
      </w:r>
      <w:r w:rsidR="00112D7B">
        <w:rPr>
          <w:rFonts w:ascii="Arial" w:hAnsi="Arial" w:cs="Arial"/>
        </w:rPr>
        <w:t xml:space="preserve"> </w:t>
      </w:r>
      <w:r w:rsidR="00BD682D" w:rsidRPr="00062DA9">
        <w:rPr>
          <w:rFonts w:ascii="Arial" w:hAnsi="Arial" w:cs="Arial"/>
        </w:rPr>
        <w:t>room accommodation shall be separate from sleeping quarters, where practicable.</w:t>
      </w:r>
    </w:p>
    <w:p w14:paraId="53A5D21B" w14:textId="77777777" w:rsidR="00A733E2" w:rsidRDefault="00A733E2" w:rsidP="00C250B5">
      <w:pPr>
        <w:tabs>
          <w:tab w:val="left" w:pos="1134"/>
        </w:tabs>
        <w:ind w:left="1134" w:right="4" w:hanging="1134"/>
        <w:jc w:val="both"/>
        <w:rPr>
          <w:rFonts w:ascii="Arial" w:hAnsi="Arial" w:cs="Arial"/>
        </w:rPr>
      </w:pPr>
    </w:p>
    <w:p w14:paraId="6215EA51" w14:textId="37C31FC0"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3</w:t>
      </w:r>
      <w:r w:rsidR="00BD682D" w:rsidRPr="00062DA9">
        <w:rPr>
          <w:rFonts w:ascii="Arial" w:hAnsi="Arial" w:cs="Arial"/>
        </w:rPr>
        <w:tab/>
        <w:t>The dimensions and equipment of each mess room shall be sufficient for the number of persons likely to use it at any one time.</w:t>
      </w:r>
    </w:p>
    <w:p w14:paraId="3882F07D" w14:textId="77777777" w:rsidR="00A733E2" w:rsidRDefault="00A733E2" w:rsidP="00C250B5">
      <w:pPr>
        <w:tabs>
          <w:tab w:val="left" w:pos="1134"/>
        </w:tabs>
        <w:ind w:left="1134" w:right="4" w:hanging="1134"/>
        <w:jc w:val="both"/>
        <w:rPr>
          <w:rFonts w:ascii="Arial" w:hAnsi="Arial" w:cs="Arial"/>
        </w:rPr>
      </w:pPr>
    </w:p>
    <w:p w14:paraId="7DCB0D59" w14:textId="1B7A28FB"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4</w:t>
      </w:r>
      <w:r w:rsidR="00BD682D" w:rsidRPr="00062DA9">
        <w:rPr>
          <w:rFonts w:ascii="Arial" w:hAnsi="Arial" w:cs="Arial"/>
        </w:rPr>
        <w:tab/>
        <w:t xml:space="preserve">Sanitary facilities, which include toilets, washbasins, and tubs or showers, shall be provided for all persons on board, as appropriate for the service of the </w:t>
      </w:r>
      <w:r w:rsidR="00B1648D" w:rsidRPr="00B0166C">
        <w:rPr>
          <w:rFonts w:ascii="Arial" w:hAnsi="Arial" w:cs="Arial"/>
          <w:i/>
          <w:iCs/>
        </w:rPr>
        <w:t>Vessel</w:t>
      </w:r>
      <w:r w:rsidR="00BD682D" w:rsidRPr="00062DA9">
        <w:rPr>
          <w:rFonts w:ascii="Arial" w:hAnsi="Arial" w:cs="Arial"/>
        </w:rPr>
        <w:t>. These facilities shall meet at least minimum standards of health and hygiene and reasonable standards of quality</w:t>
      </w:r>
      <w:r w:rsidR="00E15461">
        <w:rPr>
          <w:rFonts w:ascii="Arial" w:hAnsi="Arial" w:cs="Arial"/>
        </w:rPr>
        <w:t>.</w:t>
      </w:r>
      <w:r w:rsidR="00F553E7">
        <w:rPr>
          <w:rFonts w:ascii="Arial" w:hAnsi="Arial" w:cs="Arial"/>
        </w:rPr>
        <w:t xml:space="preserve"> Toilets shall be accessible at all times.</w:t>
      </w:r>
    </w:p>
    <w:p w14:paraId="3D13F7CC" w14:textId="77777777" w:rsidR="00A733E2" w:rsidRDefault="00A733E2" w:rsidP="00C250B5">
      <w:pPr>
        <w:tabs>
          <w:tab w:val="left" w:pos="1134"/>
        </w:tabs>
        <w:ind w:left="1134" w:right="4" w:hanging="1134"/>
        <w:jc w:val="both"/>
        <w:rPr>
          <w:rFonts w:ascii="Arial" w:hAnsi="Arial" w:cs="Arial"/>
        </w:rPr>
      </w:pPr>
    </w:p>
    <w:p w14:paraId="71CC0D0F" w14:textId="1250B3F2"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5</w:t>
      </w:r>
      <w:r w:rsidR="00BD682D" w:rsidRPr="00062DA9">
        <w:rPr>
          <w:rFonts w:ascii="Arial" w:hAnsi="Arial" w:cs="Arial"/>
        </w:rPr>
        <w:tab/>
        <w:t>The sanitary accommodation shall be such as to eliminate contamination of other spaces as far as practicable. The sanitary facilities shall allow for reasonable privacy</w:t>
      </w:r>
      <w:r w:rsidR="00E15461">
        <w:rPr>
          <w:rFonts w:ascii="Arial" w:hAnsi="Arial" w:cs="Arial"/>
        </w:rPr>
        <w:t>.</w:t>
      </w:r>
    </w:p>
    <w:p w14:paraId="65BEB702" w14:textId="77777777" w:rsidR="00A733E2" w:rsidRDefault="00A733E2" w:rsidP="00C250B5">
      <w:pPr>
        <w:tabs>
          <w:tab w:val="left" w:pos="1134"/>
        </w:tabs>
        <w:ind w:left="1134" w:right="4" w:hanging="1134"/>
        <w:jc w:val="both"/>
        <w:rPr>
          <w:rFonts w:ascii="Arial" w:hAnsi="Arial" w:cs="Arial"/>
        </w:rPr>
      </w:pPr>
    </w:p>
    <w:p w14:paraId="3C1DF0DC" w14:textId="633B9D25" w:rsidR="00BD682D" w:rsidRPr="00062DA9" w:rsidRDefault="007C0ACA" w:rsidP="00C250B5">
      <w:pPr>
        <w:tabs>
          <w:tab w:val="left" w:pos="1134"/>
        </w:tabs>
        <w:ind w:left="1134" w:right="4" w:hanging="1134"/>
        <w:jc w:val="both"/>
        <w:rPr>
          <w:rFonts w:ascii="Arial" w:hAnsi="Arial" w:cs="Arial"/>
        </w:rPr>
      </w:pPr>
      <w:r>
        <w:rPr>
          <w:rFonts w:ascii="Arial" w:hAnsi="Arial" w:cs="Arial"/>
        </w:rPr>
        <w:lastRenderedPageBreak/>
        <w:t>10.</w:t>
      </w:r>
      <w:r w:rsidR="00E108C0">
        <w:rPr>
          <w:rFonts w:ascii="Arial" w:hAnsi="Arial" w:cs="Arial"/>
        </w:rPr>
        <w:t>3</w:t>
      </w:r>
      <w:r>
        <w:rPr>
          <w:rFonts w:ascii="Arial" w:hAnsi="Arial" w:cs="Arial"/>
        </w:rPr>
        <w:t>.2</w:t>
      </w:r>
      <w:r w:rsidR="00125DBA">
        <w:rPr>
          <w:rFonts w:ascii="Arial" w:hAnsi="Arial" w:cs="Arial"/>
        </w:rPr>
        <w:t>6</w:t>
      </w:r>
      <w:r w:rsidR="00BD682D" w:rsidRPr="00062DA9">
        <w:rPr>
          <w:rFonts w:ascii="Arial" w:hAnsi="Arial" w:cs="Arial"/>
        </w:rPr>
        <w:tab/>
        <w:t xml:space="preserve">Where sanitation, galleys or mess rooms are provided, cold fresh water and hot fresh water shall be available to all </w:t>
      </w:r>
      <w:r w:rsidR="003E4B75" w:rsidRPr="003E4B75">
        <w:rPr>
          <w:rFonts w:ascii="Arial" w:hAnsi="Arial" w:cs="Arial"/>
          <w:i/>
          <w:iCs/>
        </w:rPr>
        <w:t>crew</w:t>
      </w:r>
      <w:r w:rsidR="003E4B75">
        <w:rPr>
          <w:rFonts w:ascii="Arial" w:hAnsi="Arial" w:cs="Arial"/>
        </w:rPr>
        <w:t xml:space="preserve"> </w:t>
      </w:r>
      <w:r w:rsidR="00BD682D" w:rsidRPr="00062DA9">
        <w:rPr>
          <w:rFonts w:ascii="Arial" w:hAnsi="Arial" w:cs="Arial"/>
        </w:rPr>
        <w:t xml:space="preserve">and other persons on board, in sufficient quantities to allow for proper hygiene. </w:t>
      </w:r>
      <w:r w:rsidR="00665FA8" w:rsidRPr="00B0166C">
        <w:rPr>
          <w:rFonts w:ascii="Arial" w:hAnsi="Arial" w:cs="Arial"/>
          <w:i/>
          <w:iCs/>
        </w:rPr>
        <w:t>MCA</w:t>
      </w:r>
      <w:r w:rsidR="00BD682D" w:rsidRPr="00062DA9">
        <w:rPr>
          <w:rFonts w:ascii="Arial" w:hAnsi="Arial" w:cs="Arial"/>
        </w:rPr>
        <w:t xml:space="preserve"> may establish, after consultation, the minimum amount of water to be provided</w:t>
      </w:r>
      <w:r w:rsidR="00E15461">
        <w:rPr>
          <w:rFonts w:ascii="Arial" w:hAnsi="Arial" w:cs="Arial"/>
        </w:rPr>
        <w:t>.</w:t>
      </w:r>
    </w:p>
    <w:p w14:paraId="203731DE" w14:textId="77777777" w:rsidR="00A733E2" w:rsidRDefault="00A733E2" w:rsidP="00C250B5">
      <w:pPr>
        <w:tabs>
          <w:tab w:val="left" w:pos="1134"/>
        </w:tabs>
        <w:ind w:left="1134" w:right="4" w:hanging="1134"/>
        <w:jc w:val="both"/>
        <w:rPr>
          <w:rFonts w:ascii="Arial" w:hAnsi="Arial" w:cs="Arial"/>
        </w:rPr>
      </w:pPr>
    </w:p>
    <w:p w14:paraId="63ADFDDD" w14:textId="607FC1B5"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7</w:t>
      </w:r>
      <w:r w:rsidR="00BD682D" w:rsidRPr="00062DA9">
        <w:rPr>
          <w:rFonts w:ascii="Arial" w:hAnsi="Arial" w:cs="Arial"/>
        </w:rPr>
        <w:tab/>
        <w:t>Where sanitary facilities are provided, they shall be fitted with ventilation to the open air, independent of any other part of the accommodation.</w:t>
      </w:r>
    </w:p>
    <w:p w14:paraId="2103E5EC" w14:textId="77777777" w:rsidR="00940920" w:rsidRDefault="00940920" w:rsidP="00C250B5">
      <w:pPr>
        <w:tabs>
          <w:tab w:val="left" w:pos="1134"/>
        </w:tabs>
        <w:ind w:left="1134" w:right="4" w:hanging="1134"/>
        <w:jc w:val="both"/>
        <w:rPr>
          <w:rFonts w:ascii="Arial" w:hAnsi="Arial" w:cs="Arial"/>
        </w:rPr>
      </w:pPr>
    </w:p>
    <w:p w14:paraId="24F0EE3D" w14:textId="02FC382E"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.2</w:t>
      </w:r>
      <w:r w:rsidR="00125DBA">
        <w:rPr>
          <w:rFonts w:ascii="Arial" w:hAnsi="Arial" w:cs="Arial"/>
        </w:rPr>
        <w:t>8</w:t>
      </w:r>
      <w:r w:rsidR="00BD682D" w:rsidRPr="00062DA9">
        <w:rPr>
          <w:rFonts w:ascii="Arial" w:hAnsi="Arial" w:cs="Arial"/>
        </w:rPr>
        <w:tab/>
        <w:t>All surfaces in sanitary accommodation shall be such as to facilitate easy and effective cleaning. Floors shall have a non-slip deck covering.</w:t>
      </w:r>
    </w:p>
    <w:p w14:paraId="6C4A126B" w14:textId="77777777" w:rsidR="00A733E2" w:rsidRDefault="00A733E2" w:rsidP="00C250B5">
      <w:pPr>
        <w:tabs>
          <w:tab w:val="left" w:pos="1134"/>
        </w:tabs>
        <w:ind w:left="1134" w:right="4" w:hanging="1134"/>
        <w:jc w:val="both"/>
        <w:rPr>
          <w:rFonts w:ascii="Arial" w:hAnsi="Arial" w:cs="Arial"/>
        </w:rPr>
      </w:pPr>
    </w:p>
    <w:p w14:paraId="49F063AA" w14:textId="0080E7D2"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125DBA">
        <w:rPr>
          <w:rFonts w:ascii="Arial" w:hAnsi="Arial" w:cs="Arial"/>
        </w:rPr>
        <w:t>29</w:t>
      </w:r>
      <w:r>
        <w:rPr>
          <w:rFonts w:ascii="Arial" w:hAnsi="Arial" w:cs="Arial"/>
        </w:rPr>
        <w:tab/>
      </w:r>
      <w:r w:rsidR="00BD682D" w:rsidRPr="00062DA9">
        <w:rPr>
          <w:rFonts w:ascii="Arial" w:hAnsi="Arial" w:cs="Arial"/>
        </w:rPr>
        <w:t xml:space="preserve">Amenities for washing and drying clothes shall be provided as necessary, </w:t>
      </w:r>
      <w:proofErr w:type="gramStart"/>
      <w:r w:rsidR="00BD682D" w:rsidRPr="00062DA9">
        <w:rPr>
          <w:rFonts w:ascii="Arial" w:hAnsi="Arial" w:cs="Arial"/>
        </w:rPr>
        <w:t>taking into account</w:t>
      </w:r>
      <w:proofErr w:type="gramEnd"/>
      <w:r w:rsidR="00BD682D" w:rsidRPr="00062DA9">
        <w:rPr>
          <w:rFonts w:ascii="Arial" w:hAnsi="Arial" w:cs="Arial"/>
        </w:rPr>
        <w:t xml:space="preserve"> the service of the </w:t>
      </w:r>
      <w:r w:rsidR="00B1648D" w:rsidRPr="00B0166C">
        <w:rPr>
          <w:rFonts w:ascii="Arial" w:hAnsi="Arial" w:cs="Arial"/>
          <w:i/>
          <w:iCs/>
        </w:rPr>
        <w:t>Vessel</w:t>
      </w:r>
      <w:r w:rsidR="00E15461">
        <w:rPr>
          <w:rFonts w:ascii="Arial" w:hAnsi="Arial" w:cs="Arial"/>
        </w:rPr>
        <w:t>.</w:t>
      </w:r>
    </w:p>
    <w:p w14:paraId="63172EA5" w14:textId="77777777" w:rsidR="00A733E2" w:rsidRDefault="00A733E2" w:rsidP="00C250B5">
      <w:pPr>
        <w:tabs>
          <w:tab w:val="left" w:pos="1134"/>
        </w:tabs>
        <w:ind w:left="1134" w:right="4" w:hanging="1134"/>
        <w:jc w:val="both"/>
        <w:rPr>
          <w:rFonts w:ascii="Arial" w:hAnsi="Arial" w:cs="Arial"/>
        </w:rPr>
      </w:pPr>
    </w:p>
    <w:p w14:paraId="262C51DE" w14:textId="70B17660"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0</w:t>
      </w:r>
      <w:r>
        <w:rPr>
          <w:rFonts w:ascii="Arial" w:hAnsi="Arial" w:cs="Arial"/>
        </w:rPr>
        <w:tab/>
      </w:r>
      <w:r w:rsidR="00BD682D" w:rsidRPr="00062DA9">
        <w:rPr>
          <w:rFonts w:ascii="Arial" w:hAnsi="Arial" w:cs="Arial"/>
        </w:rPr>
        <w:t>Whenever possible, a cabin shall be made available for a</w:t>
      </w:r>
      <w:r w:rsidR="00293CAB">
        <w:rPr>
          <w:rFonts w:ascii="Arial" w:hAnsi="Arial" w:cs="Arial"/>
        </w:rPr>
        <w:t xml:space="preserve"> member of the </w:t>
      </w:r>
      <w:r w:rsidR="00293CAB" w:rsidRPr="00B0166C">
        <w:rPr>
          <w:rFonts w:ascii="Arial" w:hAnsi="Arial" w:cs="Arial"/>
          <w:i/>
          <w:iCs/>
        </w:rPr>
        <w:t>crew</w:t>
      </w:r>
      <w:r w:rsidR="00BD682D" w:rsidRPr="00062DA9">
        <w:rPr>
          <w:rFonts w:ascii="Arial" w:hAnsi="Arial" w:cs="Arial"/>
        </w:rPr>
        <w:t xml:space="preserve"> who suffers illness or injury.</w:t>
      </w:r>
    </w:p>
    <w:p w14:paraId="48678858" w14:textId="77777777" w:rsidR="00A733E2" w:rsidRDefault="00A733E2" w:rsidP="00C250B5">
      <w:pPr>
        <w:tabs>
          <w:tab w:val="left" w:pos="1134"/>
        </w:tabs>
        <w:ind w:left="1134" w:right="4" w:hanging="1134"/>
        <w:jc w:val="both"/>
        <w:rPr>
          <w:rFonts w:ascii="Arial" w:hAnsi="Arial" w:cs="Arial"/>
        </w:rPr>
      </w:pPr>
    </w:p>
    <w:p w14:paraId="0D4D74B6" w14:textId="0B654DD5"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1</w:t>
      </w:r>
      <w:r w:rsidR="00BD682D" w:rsidRPr="00062DA9">
        <w:rPr>
          <w:rFonts w:ascii="Arial" w:hAnsi="Arial" w:cs="Arial"/>
        </w:rPr>
        <w:tab/>
        <w:t>Whenever possible, a place for hanging foul-weather gear and other personal protective equipment shall be provided outside of, but convenient to, sleeping rooms.</w:t>
      </w:r>
    </w:p>
    <w:p w14:paraId="12BCD775" w14:textId="77777777" w:rsidR="00A733E2" w:rsidRDefault="00A733E2" w:rsidP="00C250B5">
      <w:pPr>
        <w:tabs>
          <w:tab w:val="left" w:pos="1134"/>
        </w:tabs>
        <w:ind w:left="1134" w:right="4" w:hanging="1134"/>
        <w:jc w:val="both"/>
        <w:rPr>
          <w:rFonts w:ascii="Arial" w:hAnsi="Arial" w:cs="Arial"/>
        </w:rPr>
      </w:pPr>
    </w:p>
    <w:p w14:paraId="6F833365" w14:textId="46E67900"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2</w:t>
      </w:r>
      <w:r w:rsidR="00BD682D" w:rsidRPr="00062DA9">
        <w:rPr>
          <w:rFonts w:ascii="Arial" w:hAnsi="Arial" w:cs="Arial"/>
        </w:rPr>
        <w:tab/>
        <w:t xml:space="preserve">Appropriate eating utensils, and bedding and other linen shall be provided to all </w:t>
      </w:r>
      <w:r w:rsidR="0044797B" w:rsidRPr="00B0166C">
        <w:rPr>
          <w:rFonts w:ascii="Arial" w:hAnsi="Arial" w:cs="Arial"/>
          <w:i/>
          <w:iCs/>
        </w:rPr>
        <w:t>crew</w:t>
      </w:r>
      <w:r w:rsidR="00BD682D" w:rsidRPr="00062DA9">
        <w:rPr>
          <w:rFonts w:ascii="Arial" w:hAnsi="Arial" w:cs="Arial"/>
        </w:rPr>
        <w:t xml:space="preserve"> on board. However, the cost of the linen can be recovered as an operational cost if the collective agreement or the fisher’s work agreement so provides.</w:t>
      </w:r>
    </w:p>
    <w:p w14:paraId="7FD2401B" w14:textId="77777777" w:rsidR="00A733E2" w:rsidRDefault="00A733E2" w:rsidP="00C250B5">
      <w:pPr>
        <w:tabs>
          <w:tab w:val="left" w:pos="1134"/>
        </w:tabs>
        <w:ind w:left="1134" w:right="4" w:hanging="1134"/>
        <w:jc w:val="both"/>
        <w:rPr>
          <w:rFonts w:ascii="Arial" w:hAnsi="Arial" w:cs="Arial"/>
        </w:rPr>
      </w:pPr>
    </w:p>
    <w:p w14:paraId="17579C42" w14:textId="64A58045"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3</w:t>
      </w:r>
      <w:r w:rsidR="00BD682D" w:rsidRPr="00062DA9">
        <w:rPr>
          <w:rFonts w:ascii="Arial" w:hAnsi="Arial" w:cs="Arial"/>
        </w:rPr>
        <w:tab/>
        <w:t xml:space="preserve">All </w:t>
      </w:r>
      <w:r w:rsidR="0044797B" w:rsidRPr="00B0166C">
        <w:rPr>
          <w:rFonts w:ascii="Arial" w:hAnsi="Arial" w:cs="Arial"/>
          <w:i/>
          <w:iCs/>
        </w:rPr>
        <w:t>crew</w:t>
      </w:r>
      <w:r w:rsidR="00BD682D" w:rsidRPr="00062DA9">
        <w:rPr>
          <w:rFonts w:ascii="Arial" w:hAnsi="Arial" w:cs="Arial"/>
        </w:rPr>
        <w:t xml:space="preserve"> on board shall be given reasonable access to communication facilities, to the extent practicable, at a reasonable cost and not exceeding the full cost to the </w:t>
      </w:r>
      <w:r w:rsidR="00DB6C2B">
        <w:rPr>
          <w:rFonts w:ascii="Arial" w:hAnsi="Arial" w:cs="Arial"/>
          <w:i/>
          <w:iCs/>
        </w:rPr>
        <w:t>o</w:t>
      </w:r>
      <w:r w:rsidR="00BD682D" w:rsidRPr="00B0166C">
        <w:rPr>
          <w:rFonts w:ascii="Arial" w:hAnsi="Arial" w:cs="Arial"/>
          <w:i/>
          <w:iCs/>
        </w:rPr>
        <w:t>wner</w:t>
      </w:r>
      <w:r w:rsidR="00BD682D" w:rsidRPr="00062DA9">
        <w:rPr>
          <w:rFonts w:ascii="Arial" w:hAnsi="Arial" w:cs="Arial"/>
        </w:rPr>
        <w:t>.</w:t>
      </w:r>
    </w:p>
    <w:p w14:paraId="4C526CBC" w14:textId="77777777" w:rsidR="00A733E2" w:rsidRDefault="00A733E2" w:rsidP="00C250B5">
      <w:pPr>
        <w:tabs>
          <w:tab w:val="left" w:pos="1134"/>
        </w:tabs>
        <w:ind w:left="1134" w:right="4" w:hanging="1134"/>
        <w:jc w:val="both"/>
        <w:rPr>
          <w:rFonts w:ascii="Arial" w:hAnsi="Arial" w:cs="Arial"/>
        </w:rPr>
      </w:pPr>
    </w:p>
    <w:p w14:paraId="17125F7A" w14:textId="3FF2451E"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4</w:t>
      </w:r>
      <w:r w:rsidR="00BD682D" w:rsidRPr="00062DA9">
        <w:rPr>
          <w:rFonts w:ascii="Arial" w:hAnsi="Arial" w:cs="Arial"/>
        </w:rPr>
        <w:tab/>
        <w:t>Cooking equipment shall be provided on board. To the extent not expressly provided otherwise, this equipment shall be fitted, where practicable, in a separate galley.</w:t>
      </w:r>
    </w:p>
    <w:p w14:paraId="6A9DA6E5" w14:textId="77777777" w:rsidR="00A733E2" w:rsidRDefault="00A733E2" w:rsidP="00C250B5">
      <w:pPr>
        <w:tabs>
          <w:tab w:val="left" w:pos="1134"/>
        </w:tabs>
        <w:ind w:left="1134" w:right="4" w:hanging="1134"/>
        <w:jc w:val="both"/>
        <w:rPr>
          <w:rFonts w:ascii="Arial" w:hAnsi="Arial" w:cs="Arial"/>
        </w:rPr>
      </w:pPr>
    </w:p>
    <w:p w14:paraId="36E59A72" w14:textId="1122442A"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5</w:t>
      </w:r>
      <w:r w:rsidR="00BD682D" w:rsidRPr="00062DA9">
        <w:rPr>
          <w:rFonts w:ascii="Arial" w:hAnsi="Arial" w:cs="Arial"/>
        </w:rPr>
        <w:tab/>
        <w:t>The galley, or cooking area where a separate galley is not provided, shall be of adequate size for the purpose, well-lit and ventilated, and properly equipped and maintained.</w:t>
      </w:r>
    </w:p>
    <w:p w14:paraId="6F6953C1" w14:textId="77777777" w:rsidR="00A733E2" w:rsidRDefault="00A733E2" w:rsidP="00C250B5">
      <w:pPr>
        <w:tabs>
          <w:tab w:val="left" w:pos="1134"/>
        </w:tabs>
        <w:ind w:left="1134" w:right="4" w:hanging="1134"/>
        <w:jc w:val="both"/>
        <w:rPr>
          <w:rFonts w:ascii="Arial" w:hAnsi="Arial" w:cs="Arial"/>
        </w:rPr>
      </w:pPr>
    </w:p>
    <w:p w14:paraId="2162DA10" w14:textId="3D187C67"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6</w:t>
      </w:r>
      <w:r w:rsidR="00BD682D" w:rsidRPr="00062DA9">
        <w:rPr>
          <w:rFonts w:ascii="Arial" w:hAnsi="Arial" w:cs="Arial"/>
        </w:rPr>
        <w:tab/>
        <w:t>The containers of butane or propane gas used for cooking purposes in a galley shall be kept on the open deck and in a shelter which is designed to protect them from external heat sources and external impact.</w:t>
      </w:r>
    </w:p>
    <w:p w14:paraId="5C37F208" w14:textId="77777777" w:rsidR="00A733E2" w:rsidRDefault="00A733E2" w:rsidP="00C250B5">
      <w:pPr>
        <w:tabs>
          <w:tab w:val="left" w:pos="1134"/>
        </w:tabs>
        <w:ind w:left="1134" w:right="4" w:hanging="1134"/>
        <w:jc w:val="both"/>
        <w:rPr>
          <w:rFonts w:ascii="Arial" w:hAnsi="Arial" w:cs="Arial"/>
        </w:rPr>
      </w:pPr>
    </w:p>
    <w:p w14:paraId="685458B3" w14:textId="36BF193C"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7</w:t>
      </w:r>
      <w:r w:rsidR="00BD682D" w:rsidRPr="00062DA9">
        <w:rPr>
          <w:rFonts w:ascii="Arial" w:hAnsi="Arial" w:cs="Arial"/>
        </w:rPr>
        <w:tab/>
        <w:t xml:space="preserve">A suitable place for provisions of adequate capacity shall be provided which can be kept dry, </w:t>
      </w:r>
      <w:proofErr w:type="gramStart"/>
      <w:r w:rsidR="00BD682D" w:rsidRPr="00062DA9">
        <w:rPr>
          <w:rFonts w:ascii="Arial" w:hAnsi="Arial" w:cs="Arial"/>
        </w:rPr>
        <w:t>cool</w:t>
      </w:r>
      <w:proofErr w:type="gramEnd"/>
      <w:r w:rsidR="00BD682D" w:rsidRPr="00062DA9">
        <w:rPr>
          <w:rFonts w:ascii="Arial" w:hAnsi="Arial" w:cs="Arial"/>
        </w:rPr>
        <w:t xml:space="preserve"> and well ventilated in order to avoid deterioration of the stores and, to the extent not expressly provided otherwise, refrigerators or other low-temperature storage shall be used, where possible.</w:t>
      </w:r>
    </w:p>
    <w:p w14:paraId="47DC77FB" w14:textId="77777777" w:rsidR="00A733E2" w:rsidRDefault="00A733E2" w:rsidP="00C250B5">
      <w:pPr>
        <w:tabs>
          <w:tab w:val="left" w:pos="1134"/>
        </w:tabs>
        <w:ind w:left="1134" w:right="4" w:hanging="1134"/>
        <w:jc w:val="both"/>
        <w:rPr>
          <w:rFonts w:ascii="Arial" w:hAnsi="Arial" w:cs="Arial"/>
        </w:rPr>
      </w:pPr>
    </w:p>
    <w:p w14:paraId="06DBB069" w14:textId="694CF193"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.3</w:t>
      </w:r>
      <w:r w:rsidR="00125DBA">
        <w:rPr>
          <w:rFonts w:ascii="Arial" w:hAnsi="Arial" w:cs="Arial"/>
        </w:rPr>
        <w:t>8</w:t>
      </w:r>
      <w:r w:rsidR="00BD682D" w:rsidRPr="00062DA9">
        <w:rPr>
          <w:rFonts w:ascii="Arial" w:hAnsi="Arial" w:cs="Arial"/>
        </w:rPr>
        <w:tab/>
        <w:t xml:space="preserve">Food and potable water shall be sufficient, having regard to the number of </w:t>
      </w:r>
      <w:r w:rsidR="002B21F9" w:rsidRPr="00B0166C">
        <w:rPr>
          <w:rFonts w:ascii="Arial" w:hAnsi="Arial" w:cs="Arial"/>
          <w:i/>
          <w:iCs/>
        </w:rPr>
        <w:t>crew</w:t>
      </w:r>
      <w:r w:rsidR="00BD682D" w:rsidRPr="00062DA9">
        <w:rPr>
          <w:rFonts w:ascii="Arial" w:hAnsi="Arial" w:cs="Arial"/>
        </w:rPr>
        <w:t xml:space="preserve">, and the duration and nature of the voyage. In addition, they shall be suitable in respect of nutritional value, quality, </w:t>
      </w:r>
      <w:proofErr w:type="gramStart"/>
      <w:r w:rsidR="00BD682D" w:rsidRPr="00062DA9">
        <w:rPr>
          <w:rFonts w:ascii="Arial" w:hAnsi="Arial" w:cs="Arial"/>
        </w:rPr>
        <w:t>quantity</w:t>
      </w:r>
      <w:proofErr w:type="gramEnd"/>
      <w:r w:rsidR="00BD682D" w:rsidRPr="00062DA9">
        <w:rPr>
          <w:rFonts w:ascii="Arial" w:hAnsi="Arial" w:cs="Arial"/>
        </w:rPr>
        <w:t xml:space="preserve"> and variety, having regard as well to the religious requirements and cultural practices in relation to food.</w:t>
      </w:r>
    </w:p>
    <w:p w14:paraId="754EA756" w14:textId="77777777" w:rsidR="00A733E2" w:rsidRDefault="00A733E2" w:rsidP="00C250B5">
      <w:pPr>
        <w:tabs>
          <w:tab w:val="left" w:pos="1134"/>
        </w:tabs>
        <w:ind w:left="1134" w:right="4" w:hanging="1134"/>
        <w:jc w:val="both"/>
        <w:rPr>
          <w:rFonts w:ascii="Arial" w:hAnsi="Arial" w:cs="Arial"/>
        </w:rPr>
      </w:pPr>
    </w:p>
    <w:p w14:paraId="350B5668" w14:textId="6FF3C161"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w:t>
      </w:r>
      <w:r w:rsidR="00125DBA">
        <w:rPr>
          <w:rFonts w:ascii="Arial" w:hAnsi="Arial" w:cs="Arial"/>
        </w:rPr>
        <w:t>39</w:t>
      </w:r>
      <w:r w:rsidR="00BD682D" w:rsidRPr="00062DA9">
        <w:rPr>
          <w:rFonts w:ascii="Arial" w:hAnsi="Arial" w:cs="Arial"/>
        </w:rPr>
        <w:tab/>
        <w:t>Accommodation shall be maintained in a clean and habitable condition and shall be kept free of goods and stores which are not the personal property of the occupants or for their safety or rescue.</w:t>
      </w:r>
    </w:p>
    <w:p w14:paraId="0EFE9858" w14:textId="65768D3E" w:rsidR="00BD682D" w:rsidRPr="00062DA9" w:rsidRDefault="007C0ACA" w:rsidP="00C250B5">
      <w:pPr>
        <w:tabs>
          <w:tab w:val="left" w:pos="1134"/>
        </w:tabs>
        <w:ind w:left="1134" w:right="4" w:hanging="1134"/>
        <w:jc w:val="both"/>
        <w:rPr>
          <w:rFonts w:ascii="Arial" w:hAnsi="Arial" w:cs="Arial"/>
        </w:rPr>
      </w:pPr>
      <w:r>
        <w:rPr>
          <w:rFonts w:ascii="Arial" w:hAnsi="Arial" w:cs="Arial"/>
        </w:rPr>
        <w:lastRenderedPageBreak/>
        <w:t>10.</w:t>
      </w:r>
      <w:r w:rsidR="00E108C0">
        <w:rPr>
          <w:rFonts w:ascii="Arial" w:hAnsi="Arial" w:cs="Arial"/>
        </w:rPr>
        <w:t>3</w:t>
      </w:r>
      <w:r>
        <w:rPr>
          <w:rFonts w:ascii="Arial" w:hAnsi="Arial" w:cs="Arial"/>
        </w:rPr>
        <w:t>.4</w:t>
      </w:r>
      <w:r w:rsidR="00125DBA">
        <w:rPr>
          <w:rFonts w:ascii="Arial" w:hAnsi="Arial" w:cs="Arial"/>
        </w:rPr>
        <w:t>0</w:t>
      </w:r>
      <w:r w:rsidR="00BD682D" w:rsidRPr="00062DA9">
        <w:rPr>
          <w:rFonts w:ascii="Arial" w:hAnsi="Arial" w:cs="Arial"/>
        </w:rPr>
        <w:tab/>
        <w:t>Galley and food storage facilities shall be maintained in a hygienic condition.</w:t>
      </w:r>
    </w:p>
    <w:p w14:paraId="6A3E7A79" w14:textId="77777777" w:rsidR="00A733E2" w:rsidRDefault="00A733E2" w:rsidP="00C250B5">
      <w:pPr>
        <w:tabs>
          <w:tab w:val="left" w:pos="1134"/>
        </w:tabs>
        <w:ind w:left="1134" w:right="4" w:hanging="1134"/>
        <w:jc w:val="both"/>
        <w:rPr>
          <w:rFonts w:ascii="Arial" w:hAnsi="Arial" w:cs="Arial"/>
        </w:rPr>
      </w:pPr>
    </w:p>
    <w:p w14:paraId="58272329" w14:textId="23BED001" w:rsidR="00BD682D" w:rsidRPr="00062DA9" w:rsidRDefault="007C0ACA" w:rsidP="00C250B5">
      <w:pPr>
        <w:tabs>
          <w:tab w:val="left" w:pos="1134"/>
        </w:tabs>
        <w:ind w:left="1134" w:right="4" w:hanging="1134"/>
        <w:jc w:val="both"/>
        <w:rPr>
          <w:rFonts w:ascii="Arial" w:hAnsi="Arial" w:cs="Arial"/>
        </w:rPr>
      </w:pPr>
      <w:r>
        <w:rPr>
          <w:rFonts w:ascii="Arial" w:hAnsi="Arial" w:cs="Arial"/>
        </w:rPr>
        <w:t>10.</w:t>
      </w:r>
      <w:r w:rsidR="00E108C0">
        <w:rPr>
          <w:rFonts w:ascii="Arial" w:hAnsi="Arial" w:cs="Arial"/>
        </w:rPr>
        <w:t>3</w:t>
      </w:r>
      <w:r>
        <w:rPr>
          <w:rFonts w:ascii="Arial" w:hAnsi="Arial" w:cs="Arial"/>
        </w:rPr>
        <w:t>.4</w:t>
      </w:r>
      <w:r w:rsidR="00125DBA">
        <w:rPr>
          <w:rFonts w:ascii="Arial" w:hAnsi="Arial" w:cs="Arial"/>
        </w:rPr>
        <w:t>1</w:t>
      </w:r>
      <w:r w:rsidR="00BD682D" w:rsidRPr="00062DA9">
        <w:rPr>
          <w:rFonts w:ascii="Arial" w:hAnsi="Arial" w:cs="Arial"/>
        </w:rPr>
        <w:tab/>
        <w:t>Waste shall be kept in closed, well-sealed containers and removed from food handling areas whenever necessary.</w:t>
      </w:r>
    </w:p>
    <w:p w14:paraId="4A60FE8B" w14:textId="77777777" w:rsidR="00940920" w:rsidRDefault="00940920">
      <w:pPr>
        <w:spacing w:after="200" w:line="276" w:lineRule="auto"/>
        <w:rPr>
          <w:rFonts w:ascii="Arial" w:eastAsiaTheme="majorEastAsia" w:hAnsi="Arial" w:cs="Arial"/>
          <w:color w:val="365F91" w:themeColor="accent1" w:themeShade="BF"/>
          <w:sz w:val="32"/>
          <w:szCs w:val="32"/>
        </w:rPr>
      </w:pPr>
      <w:bookmarkStart w:id="253" w:name="_Toc57640008"/>
      <w:r>
        <w:rPr>
          <w:rFonts w:ascii="Arial" w:hAnsi="Arial" w:cs="Arial"/>
        </w:rPr>
        <w:br w:type="page"/>
      </w:r>
    </w:p>
    <w:p w14:paraId="69BDABA5" w14:textId="2D9864D5" w:rsidR="0001661B" w:rsidRPr="005B56E3" w:rsidRDefault="00B92449" w:rsidP="00940920">
      <w:pPr>
        <w:pStyle w:val="Heading1"/>
        <w:jc w:val="both"/>
        <w:rPr>
          <w:rFonts w:ascii="Arial" w:hAnsi="Arial" w:cs="Arial"/>
          <w:b/>
          <w:bCs/>
        </w:rPr>
      </w:pPr>
      <w:bookmarkStart w:id="254" w:name="_Toc79573395"/>
      <w:r w:rsidRPr="005B56E3">
        <w:rPr>
          <w:rFonts w:ascii="Arial" w:hAnsi="Arial" w:cs="Arial"/>
          <w:b/>
          <w:bCs/>
        </w:rPr>
        <w:lastRenderedPageBreak/>
        <w:t>CHAPTER 11 – CLEAN SEAS</w:t>
      </w:r>
      <w:bookmarkEnd w:id="253"/>
      <w:bookmarkEnd w:id="254"/>
    </w:p>
    <w:p w14:paraId="5D30E1E6" w14:textId="77777777" w:rsidR="00343209" w:rsidRDefault="00343209" w:rsidP="00940920">
      <w:pPr>
        <w:tabs>
          <w:tab w:val="left" w:pos="1440"/>
          <w:tab w:val="left" w:pos="2340"/>
          <w:tab w:val="left" w:pos="3060"/>
          <w:tab w:val="left" w:pos="3600"/>
        </w:tabs>
        <w:ind w:left="900" w:hanging="900"/>
        <w:jc w:val="both"/>
        <w:rPr>
          <w:rFonts w:ascii="Arial" w:hAnsi="Arial" w:cs="Arial"/>
        </w:rPr>
      </w:pPr>
    </w:p>
    <w:p w14:paraId="08BE3FC9" w14:textId="67F5197E" w:rsidR="00BD682D" w:rsidRPr="00343209" w:rsidRDefault="00BD682D" w:rsidP="00940920">
      <w:pPr>
        <w:pStyle w:val="Heading2"/>
        <w:spacing w:after="0" w:line="240" w:lineRule="auto"/>
        <w:ind w:left="1134" w:hanging="1134"/>
        <w:rPr>
          <w:rFonts w:ascii="Arial" w:hAnsi="Arial" w:cs="Arial"/>
          <w:u w:val="single"/>
        </w:rPr>
      </w:pPr>
      <w:bookmarkStart w:id="255" w:name="_Toc57640009"/>
      <w:bookmarkStart w:id="256" w:name="_Toc79573396"/>
      <w:r w:rsidRPr="00343209">
        <w:rPr>
          <w:rFonts w:ascii="Arial" w:hAnsi="Arial" w:cs="Arial"/>
        </w:rPr>
        <w:t>11.1</w:t>
      </w:r>
      <w:r w:rsidRPr="00343209">
        <w:rPr>
          <w:rFonts w:ascii="Arial" w:hAnsi="Arial" w:cs="Arial"/>
        </w:rPr>
        <w:tab/>
        <w:t>C</w:t>
      </w:r>
      <w:r w:rsidR="00B92449" w:rsidRPr="00343209">
        <w:rPr>
          <w:rFonts w:ascii="Arial" w:hAnsi="Arial" w:cs="Arial"/>
        </w:rPr>
        <w:t>lean Seas</w:t>
      </w:r>
      <w:bookmarkStart w:id="257" w:name="_Hlt491581895"/>
      <w:bookmarkStart w:id="258" w:name="_Hlt490448425"/>
      <w:bookmarkEnd w:id="255"/>
      <w:bookmarkEnd w:id="256"/>
      <w:bookmarkEnd w:id="257"/>
      <w:bookmarkEnd w:id="258"/>
    </w:p>
    <w:p w14:paraId="05A1C742" w14:textId="77777777" w:rsidR="00BD682D" w:rsidRPr="00062DA9" w:rsidRDefault="00BD682D" w:rsidP="00940920">
      <w:pPr>
        <w:tabs>
          <w:tab w:val="left" w:pos="1440"/>
          <w:tab w:val="left" w:pos="2340"/>
          <w:tab w:val="left" w:pos="3060"/>
          <w:tab w:val="left" w:pos="3600"/>
        </w:tabs>
        <w:ind w:left="1134" w:hanging="1134"/>
        <w:jc w:val="both"/>
        <w:rPr>
          <w:rFonts w:ascii="Arial" w:hAnsi="Arial" w:cs="Arial"/>
          <w:b/>
          <w:bCs/>
        </w:rPr>
      </w:pPr>
    </w:p>
    <w:p w14:paraId="2A65DC29" w14:textId="3A02B686" w:rsidR="00BD682D" w:rsidRPr="00062DA9" w:rsidRDefault="00BD682D" w:rsidP="00940920">
      <w:pPr>
        <w:tabs>
          <w:tab w:val="left" w:pos="1440"/>
          <w:tab w:val="left" w:pos="2340"/>
          <w:tab w:val="left" w:pos="3060"/>
          <w:tab w:val="left" w:pos="3600"/>
        </w:tabs>
        <w:ind w:left="1134" w:hanging="1134"/>
        <w:jc w:val="both"/>
        <w:rPr>
          <w:rFonts w:ascii="Arial" w:hAnsi="Arial" w:cs="Arial"/>
        </w:rPr>
      </w:pPr>
      <w:r w:rsidRPr="00062DA9">
        <w:rPr>
          <w:rFonts w:ascii="Arial" w:hAnsi="Arial" w:cs="Arial"/>
        </w:rPr>
        <w:t>11.1.1</w:t>
      </w:r>
      <w:r w:rsidRPr="00062DA9">
        <w:rPr>
          <w:rFonts w:ascii="Arial" w:hAnsi="Arial" w:cs="Arial"/>
        </w:rPr>
        <w:tab/>
        <w:t xml:space="preserve">All </w:t>
      </w:r>
      <w:r w:rsidR="00B1648D" w:rsidRPr="00B0166C">
        <w:rPr>
          <w:rFonts w:ascii="Arial" w:hAnsi="Arial" w:cs="Arial"/>
          <w:i/>
          <w:iCs/>
        </w:rPr>
        <w:t>Vessel</w:t>
      </w:r>
      <w:r w:rsidRPr="00062DA9">
        <w:rPr>
          <w:rFonts w:ascii="Arial" w:hAnsi="Arial" w:cs="Arial"/>
        </w:rPr>
        <w:t xml:space="preserve">s must comply with international, national, </w:t>
      </w:r>
      <w:proofErr w:type="gramStart"/>
      <w:r w:rsidRPr="00062DA9">
        <w:rPr>
          <w:rFonts w:ascii="Arial" w:hAnsi="Arial" w:cs="Arial"/>
        </w:rPr>
        <w:t>regional</w:t>
      </w:r>
      <w:proofErr w:type="gramEnd"/>
      <w:r w:rsidRPr="00062DA9">
        <w:rPr>
          <w:rFonts w:ascii="Arial" w:hAnsi="Arial" w:cs="Arial"/>
        </w:rPr>
        <w:t xml:space="preserve"> and local requirements and applicable sections of </w:t>
      </w:r>
      <w:r w:rsidRPr="00B0166C">
        <w:rPr>
          <w:rFonts w:ascii="Arial" w:hAnsi="Arial" w:cs="Arial"/>
          <w:i/>
          <w:iCs/>
        </w:rPr>
        <w:t>MARPOL</w:t>
      </w:r>
      <w:r w:rsidRPr="00062DA9">
        <w:rPr>
          <w:rFonts w:ascii="Arial" w:hAnsi="Arial" w:cs="Arial"/>
        </w:rPr>
        <w:t xml:space="preserve">, for the prevention of marine pollution that are applicable to the </w:t>
      </w:r>
      <w:r w:rsidR="00B1648D" w:rsidRPr="00B0166C">
        <w:rPr>
          <w:rFonts w:ascii="Arial" w:hAnsi="Arial" w:cs="Arial"/>
          <w:i/>
          <w:iCs/>
        </w:rPr>
        <w:t>Vessel</w:t>
      </w:r>
      <w:r w:rsidRPr="00062DA9">
        <w:rPr>
          <w:rFonts w:ascii="Arial" w:hAnsi="Arial" w:cs="Arial"/>
        </w:rPr>
        <w:t xml:space="preserve"> and the area in which the </w:t>
      </w:r>
      <w:r w:rsidR="00B1648D" w:rsidRPr="00B0166C">
        <w:rPr>
          <w:rFonts w:ascii="Arial" w:hAnsi="Arial" w:cs="Arial"/>
          <w:i/>
          <w:iCs/>
        </w:rPr>
        <w:t>Vessel</w:t>
      </w:r>
      <w:r w:rsidRPr="00062DA9">
        <w:rPr>
          <w:rFonts w:ascii="Arial" w:hAnsi="Arial" w:cs="Arial"/>
        </w:rPr>
        <w:t xml:space="preserve"> is operating. Responsibility for the </w:t>
      </w:r>
      <w:r w:rsidR="00B1648D" w:rsidRPr="00B0166C">
        <w:rPr>
          <w:rFonts w:ascii="Arial" w:hAnsi="Arial" w:cs="Arial"/>
          <w:i/>
          <w:iCs/>
        </w:rPr>
        <w:t>Vessel</w:t>
      </w:r>
      <w:r w:rsidRPr="00062DA9">
        <w:rPr>
          <w:rFonts w:ascii="Arial" w:hAnsi="Arial" w:cs="Arial"/>
        </w:rPr>
        <w:t xml:space="preserve"> to be properly equipped and maintained and to ensure that the </w:t>
      </w:r>
      <w:r w:rsidRPr="00B0166C">
        <w:rPr>
          <w:rFonts w:ascii="Arial" w:hAnsi="Arial" w:cs="Arial"/>
          <w:i/>
          <w:iCs/>
        </w:rPr>
        <w:t>skipper</w:t>
      </w:r>
      <w:r w:rsidRPr="00062DA9">
        <w:rPr>
          <w:rFonts w:ascii="Arial" w:hAnsi="Arial" w:cs="Arial"/>
        </w:rPr>
        <w:t xml:space="preserve"> receives up-to-date and adequate information, rests mainly with the </w:t>
      </w:r>
      <w:r w:rsidRPr="00B0166C">
        <w:rPr>
          <w:rFonts w:ascii="Arial" w:hAnsi="Arial" w:cs="Arial"/>
          <w:i/>
          <w:iCs/>
        </w:rPr>
        <w:t>owner</w:t>
      </w:r>
      <w:r w:rsidRPr="00062DA9">
        <w:rPr>
          <w:rFonts w:ascii="Arial" w:hAnsi="Arial" w:cs="Arial"/>
        </w:rPr>
        <w:t>.</w:t>
      </w:r>
    </w:p>
    <w:p w14:paraId="20BBD8AE" w14:textId="77777777" w:rsidR="00BD682D" w:rsidRPr="00062DA9" w:rsidRDefault="00BD682D" w:rsidP="00940920">
      <w:pPr>
        <w:tabs>
          <w:tab w:val="left" w:pos="1440"/>
          <w:tab w:val="left" w:pos="2340"/>
          <w:tab w:val="left" w:pos="3060"/>
          <w:tab w:val="left" w:pos="3600"/>
        </w:tabs>
        <w:ind w:left="1134" w:hanging="1134"/>
        <w:jc w:val="both"/>
        <w:rPr>
          <w:rFonts w:ascii="Arial" w:hAnsi="Arial" w:cs="Arial"/>
        </w:rPr>
      </w:pPr>
    </w:p>
    <w:p w14:paraId="61743F22" w14:textId="1521167D" w:rsidR="00BD682D" w:rsidRPr="00062DA9" w:rsidRDefault="00BD682D" w:rsidP="00940920">
      <w:pPr>
        <w:tabs>
          <w:tab w:val="left" w:pos="1440"/>
          <w:tab w:val="left" w:pos="2340"/>
          <w:tab w:val="left" w:pos="3060"/>
          <w:tab w:val="left" w:pos="3600"/>
        </w:tabs>
        <w:ind w:left="1134" w:hanging="1134"/>
        <w:jc w:val="both"/>
        <w:rPr>
          <w:rFonts w:ascii="Arial" w:hAnsi="Arial" w:cs="Arial"/>
        </w:rPr>
      </w:pPr>
      <w:r w:rsidRPr="00062DA9">
        <w:rPr>
          <w:rFonts w:ascii="Arial" w:hAnsi="Arial" w:cs="Arial"/>
        </w:rPr>
        <w:t>11.1.2</w:t>
      </w:r>
      <w:r w:rsidRPr="00062DA9">
        <w:rPr>
          <w:rFonts w:ascii="Arial" w:hAnsi="Arial" w:cs="Arial"/>
        </w:rPr>
        <w:tab/>
        <w:t xml:space="preserve">Oily residues and garbage or refuse and other wastes must be landed ashore at proper disposal facilities and not discharged or dumped into the sea. All </w:t>
      </w:r>
      <w:r w:rsidR="00B1648D" w:rsidRPr="00B0166C">
        <w:rPr>
          <w:rFonts w:ascii="Arial" w:hAnsi="Arial" w:cs="Arial"/>
          <w:i/>
          <w:iCs/>
        </w:rPr>
        <w:t>Vessel</w:t>
      </w:r>
      <w:r w:rsidRPr="00062DA9">
        <w:rPr>
          <w:rFonts w:ascii="Arial" w:hAnsi="Arial" w:cs="Arial"/>
        </w:rPr>
        <w:t xml:space="preserve">s operating under this </w:t>
      </w:r>
      <w:r w:rsidRPr="00B0166C">
        <w:rPr>
          <w:rFonts w:ascii="Arial" w:hAnsi="Arial" w:cs="Arial"/>
          <w:i/>
          <w:iCs/>
        </w:rPr>
        <w:t>Code</w:t>
      </w:r>
      <w:r w:rsidRPr="00062DA9">
        <w:rPr>
          <w:rFonts w:ascii="Arial" w:hAnsi="Arial" w:cs="Arial"/>
        </w:rPr>
        <w:t xml:space="preserve"> must display placards informing the </w:t>
      </w:r>
      <w:r w:rsidRPr="00B0166C">
        <w:rPr>
          <w:rFonts w:ascii="Arial" w:hAnsi="Arial" w:cs="Arial"/>
          <w:i/>
          <w:iCs/>
        </w:rPr>
        <w:t>crew</w:t>
      </w:r>
      <w:r w:rsidRPr="00062DA9">
        <w:rPr>
          <w:rFonts w:ascii="Arial" w:hAnsi="Arial" w:cs="Arial"/>
        </w:rPr>
        <w:t xml:space="preserve"> of the disposal requirements under </w:t>
      </w:r>
      <w:r w:rsidRPr="00B0166C">
        <w:rPr>
          <w:rFonts w:ascii="Arial" w:hAnsi="Arial" w:cs="Arial"/>
          <w:i/>
          <w:iCs/>
        </w:rPr>
        <w:t>MARPOL</w:t>
      </w:r>
      <w:r w:rsidRPr="00062DA9">
        <w:rPr>
          <w:rFonts w:ascii="Arial" w:hAnsi="Arial" w:cs="Arial"/>
        </w:rPr>
        <w:t>.</w:t>
      </w:r>
    </w:p>
    <w:p w14:paraId="1051BCBA" w14:textId="71B8B964" w:rsidR="00BD682D" w:rsidRPr="00343209" w:rsidRDefault="00BD682D" w:rsidP="00940920">
      <w:pPr>
        <w:pStyle w:val="Heading2"/>
        <w:spacing w:after="0" w:line="240" w:lineRule="auto"/>
        <w:ind w:left="1134" w:hanging="1134"/>
        <w:rPr>
          <w:rFonts w:ascii="Arial" w:hAnsi="Arial" w:cs="Arial"/>
        </w:rPr>
      </w:pPr>
      <w:bookmarkStart w:id="259" w:name="_Toc57640010"/>
      <w:bookmarkStart w:id="260" w:name="_Toc79573397"/>
      <w:r w:rsidRPr="00343209">
        <w:rPr>
          <w:rFonts w:ascii="Arial" w:hAnsi="Arial" w:cs="Arial"/>
        </w:rPr>
        <w:t>11.2</w:t>
      </w:r>
      <w:r w:rsidRPr="00343209">
        <w:rPr>
          <w:rFonts w:ascii="Arial" w:hAnsi="Arial" w:cs="Arial"/>
        </w:rPr>
        <w:tab/>
        <w:t xml:space="preserve">MARPOL </w:t>
      </w:r>
      <w:bookmarkEnd w:id="259"/>
      <w:r w:rsidR="00BF658F">
        <w:rPr>
          <w:rFonts w:ascii="Arial" w:hAnsi="Arial" w:cs="Arial"/>
        </w:rPr>
        <w:t>placards</w:t>
      </w:r>
      <w:bookmarkEnd w:id="260"/>
    </w:p>
    <w:p w14:paraId="2AC1F00E" w14:textId="77777777" w:rsidR="00BD682D" w:rsidRPr="00062DA9" w:rsidRDefault="00BD682D" w:rsidP="00940920">
      <w:pPr>
        <w:ind w:left="1134" w:hanging="1134"/>
        <w:jc w:val="both"/>
        <w:rPr>
          <w:rFonts w:ascii="Arial" w:hAnsi="Arial" w:cs="Arial"/>
        </w:rPr>
      </w:pPr>
    </w:p>
    <w:p w14:paraId="0291228D" w14:textId="214BAD40" w:rsidR="008D462F" w:rsidRDefault="003A7A00" w:rsidP="00940920">
      <w:pPr>
        <w:ind w:left="1134" w:hanging="1134"/>
        <w:jc w:val="both"/>
        <w:rPr>
          <w:rFonts w:ascii="Arial" w:hAnsi="Arial" w:cs="Arial"/>
        </w:rPr>
      </w:pPr>
      <w:r>
        <w:rPr>
          <w:rFonts w:ascii="Arial" w:hAnsi="Arial" w:cs="Arial"/>
        </w:rPr>
        <w:t>11.2.1</w:t>
      </w:r>
      <w:r>
        <w:rPr>
          <w:rFonts w:ascii="Arial" w:hAnsi="Arial" w:cs="Arial"/>
        </w:rPr>
        <w:tab/>
      </w:r>
      <w:r w:rsidR="00BD682D" w:rsidRPr="00062DA9">
        <w:rPr>
          <w:rFonts w:ascii="Arial" w:hAnsi="Arial" w:cs="Arial"/>
        </w:rPr>
        <w:t xml:space="preserve">Every </w:t>
      </w:r>
      <w:r w:rsidR="00B1648D" w:rsidRPr="00B0166C">
        <w:rPr>
          <w:rFonts w:ascii="Arial" w:hAnsi="Arial" w:cs="Arial"/>
          <w:i/>
          <w:iCs/>
        </w:rPr>
        <w:t>Vessel</w:t>
      </w:r>
      <w:r w:rsidR="00BD682D" w:rsidRPr="00062DA9">
        <w:rPr>
          <w:rFonts w:ascii="Arial" w:hAnsi="Arial" w:cs="Arial"/>
        </w:rPr>
        <w:t xml:space="preserve"> shall display a placard displaying the legal requirements of dumping waste in accordance with the requirements of </w:t>
      </w:r>
      <w:r w:rsidR="00BD682D" w:rsidRPr="00B0166C">
        <w:rPr>
          <w:rFonts w:ascii="Arial" w:hAnsi="Arial" w:cs="Arial"/>
          <w:i/>
          <w:iCs/>
        </w:rPr>
        <w:t>MARPOL</w:t>
      </w:r>
      <w:r w:rsidR="00BD682D" w:rsidRPr="00062DA9">
        <w:rPr>
          <w:rFonts w:ascii="Arial" w:hAnsi="Arial" w:cs="Arial"/>
        </w:rPr>
        <w:t xml:space="preserve">. An example placard is shown </w:t>
      </w:r>
      <w:r w:rsidR="00BF658F">
        <w:rPr>
          <w:rFonts w:ascii="Arial" w:hAnsi="Arial" w:cs="Arial"/>
        </w:rPr>
        <w:t>in</w:t>
      </w:r>
      <w:r w:rsidR="008D462F">
        <w:rPr>
          <w:rFonts w:ascii="Arial" w:hAnsi="Arial" w:cs="Arial"/>
        </w:rPr>
        <w:t xml:space="preserve"> Annex </w:t>
      </w:r>
      <w:r w:rsidR="00866638">
        <w:rPr>
          <w:rFonts w:ascii="Arial" w:hAnsi="Arial" w:cs="Arial"/>
        </w:rPr>
        <w:t>1</w:t>
      </w:r>
      <w:r w:rsidR="002F4AB9">
        <w:rPr>
          <w:rFonts w:ascii="Arial" w:hAnsi="Arial" w:cs="Arial"/>
        </w:rPr>
        <w:t>3</w:t>
      </w:r>
      <w:r w:rsidR="008D462F">
        <w:rPr>
          <w:rFonts w:ascii="Arial" w:hAnsi="Arial" w:cs="Arial"/>
        </w:rPr>
        <w:t>.</w:t>
      </w:r>
    </w:p>
    <w:p w14:paraId="6146BA7E" w14:textId="716D6895" w:rsidR="00C172E8" w:rsidRDefault="00C172E8">
      <w:pPr>
        <w:spacing w:after="200" w:line="276" w:lineRule="auto"/>
        <w:rPr>
          <w:rFonts w:ascii="Arial" w:hAnsi="Arial" w:cs="Arial"/>
        </w:rPr>
      </w:pPr>
      <w:r>
        <w:rPr>
          <w:rFonts w:ascii="Arial" w:hAnsi="Arial" w:cs="Arial"/>
        </w:rPr>
        <w:br w:type="page"/>
      </w:r>
    </w:p>
    <w:p w14:paraId="0D522327" w14:textId="2A168DD9" w:rsidR="00C172E8" w:rsidRDefault="00C172E8" w:rsidP="00564578">
      <w:pPr>
        <w:pStyle w:val="Heading1"/>
        <w:rPr>
          <w:rFonts w:ascii="Arial" w:hAnsi="Arial" w:cs="Arial"/>
          <w:b/>
          <w:bCs/>
          <w:caps/>
          <w:color w:val="auto"/>
          <w:sz w:val="24"/>
          <w:szCs w:val="24"/>
        </w:rPr>
      </w:pPr>
      <w:bookmarkStart w:id="261" w:name="_Toc79573398"/>
      <w:r w:rsidRPr="00564578">
        <w:rPr>
          <w:rFonts w:ascii="Arial" w:hAnsi="Arial" w:cs="Arial"/>
          <w:b/>
          <w:bCs/>
          <w:caps/>
          <w:color w:val="auto"/>
          <w:sz w:val="24"/>
          <w:szCs w:val="24"/>
        </w:rPr>
        <w:lastRenderedPageBreak/>
        <w:t xml:space="preserve">Annex </w:t>
      </w:r>
      <w:proofErr w:type="gramStart"/>
      <w:r w:rsidR="004C6219">
        <w:rPr>
          <w:rFonts w:ascii="Arial" w:hAnsi="Arial" w:cs="Arial"/>
          <w:b/>
          <w:bCs/>
          <w:caps/>
          <w:color w:val="auto"/>
          <w:sz w:val="24"/>
          <w:szCs w:val="24"/>
        </w:rPr>
        <w:t>1</w:t>
      </w:r>
      <w:r w:rsidRPr="00564578">
        <w:rPr>
          <w:rFonts w:ascii="Arial" w:hAnsi="Arial" w:cs="Arial"/>
          <w:b/>
          <w:bCs/>
          <w:caps/>
          <w:color w:val="auto"/>
          <w:sz w:val="24"/>
          <w:szCs w:val="24"/>
        </w:rPr>
        <w:t xml:space="preserve"> </w:t>
      </w:r>
      <w:r w:rsidR="00D7214A" w:rsidRPr="00564578">
        <w:rPr>
          <w:rFonts w:ascii="Arial" w:hAnsi="Arial" w:cs="Arial"/>
          <w:b/>
          <w:bCs/>
          <w:caps/>
          <w:color w:val="auto"/>
          <w:sz w:val="24"/>
          <w:szCs w:val="24"/>
        </w:rPr>
        <w:t xml:space="preserve"> -</w:t>
      </w:r>
      <w:proofErr w:type="gramEnd"/>
      <w:r w:rsidR="00D7214A" w:rsidRPr="00564578">
        <w:rPr>
          <w:rFonts w:ascii="Arial" w:hAnsi="Arial" w:cs="Arial"/>
          <w:b/>
          <w:bCs/>
          <w:caps/>
          <w:color w:val="auto"/>
          <w:sz w:val="24"/>
          <w:szCs w:val="24"/>
        </w:rPr>
        <w:t xml:space="preserve"> </w:t>
      </w:r>
      <w:r w:rsidR="00416152" w:rsidRPr="00564578">
        <w:rPr>
          <w:rFonts w:ascii="Arial" w:hAnsi="Arial" w:cs="Arial"/>
          <w:b/>
          <w:bCs/>
          <w:caps/>
          <w:color w:val="auto"/>
          <w:sz w:val="24"/>
          <w:szCs w:val="24"/>
        </w:rPr>
        <w:t>Regulations, MSNs and MGNs</w:t>
      </w:r>
      <w:r w:rsidR="00D7214A" w:rsidRPr="00564578">
        <w:rPr>
          <w:rFonts w:ascii="Arial" w:hAnsi="Arial" w:cs="Arial"/>
          <w:b/>
          <w:bCs/>
          <w:caps/>
          <w:color w:val="auto"/>
          <w:sz w:val="24"/>
          <w:szCs w:val="24"/>
        </w:rPr>
        <w:t xml:space="preserve"> relevant to Fishing Vessels subject to this Code</w:t>
      </w:r>
      <w:bookmarkEnd w:id="261"/>
    </w:p>
    <w:p w14:paraId="259DCBC9" w14:textId="77777777" w:rsidR="003857D4" w:rsidRPr="003857D4" w:rsidRDefault="003857D4" w:rsidP="003857D4"/>
    <w:p w14:paraId="7813493B" w14:textId="77777777" w:rsidR="00D7214A" w:rsidRPr="00753259" w:rsidRDefault="00D7214A" w:rsidP="00A733E2">
      <w:pPr>
        <w:ind w:left="851" w:right="12"/>
        <w:rPr>
          <w:rFonts w:ascii="Arial" w:hAnsi="Arial" w:cs="Arial"/>
        </w:rPr>
      </w:pPr>
      <w:r w:rsidRPr="00753259">
        <w:rPr>
          <w:rFonts w:ascii="Arial" w:hAnsi="Arial" w:cs="Arial"/>
        </w:rPr>
        <w:t xml:space="preserve">The Merchant Shipping (Crew Agreements, List of Crew and Discharge of </w:t>
      </w:r>
      <w:proofErr w:type="gramStart"/>
      <w:r w:rsidRPr="00753259">
        <w:rPr>
          <w:rFonts w:ascii="Arial" w:hAnsi="Arial" w:cs="Arial"/>
        </w:rPr>
        <w:t>Seamen)(</w:t>
      </w:r>
      <w:proofErr w:type="gramEnd"/>
      <w:r w:rsidRPr="00753259">
        <w:rPr>
          <w:rFonts w:ascii="Arial" w:hAnsi="Arial" w:cs="Arial"/>
        </w:rPr>
        <w:t>Fishing Vessels) Regulations (S.I. 1972/919) as amended by S.I. 1979/, S.I. 1983/478 and S.I. 2018/1109 and any subsequent amendments;</w:t>
      </w:r>
    </w:p>
    <w:p w14:paraId="16ED4DF4" w14:textId="77777777" w:rsidR="00D7214A" w:rsidRPr="00753259" w:rsidRDefault="00D7214A" w:rsidP="00A733E2">
      <w:pPr>
        <w:ind w:left="851" w:right="12"/>
        <w:rPr>
          <w:rFonts w:ascii="Arial" w:hAnsi="Arial" w:cs="Arial"/>
        </w:rPr>
      </w:pPr>
    </w:p>
    <w:p w14:paraId="28D44450" w14:textId="77777777" w:rsidR="00D7214A" w:rsidRPr="00753259" w:rsidRDefault="00D7214A" w:rsidP="00BA5A6D">
      <w:pPr>
        <w:ind w:left="851" w:right="12"/>
        <w:rPr>
          <w:rFonts w:ascii="Arial" w:hAnsi="Arial" w:cs="Arial"/>
        </w:rPr>
      </w:pPr>
      <w:r w:rsidRPr="00753259">
        <w:rPr>
          <w:rFonts w:ascii="Arial" w:hAnsi="Arial" w:cs="Arial"/>
        </w:rPr>
        <w:t>The Merchant Shipping (Fishing Vessels - Tonnage) Regulations (S.I. 1988/</w:t>
      </w:r>
      <w:proofErr w:type="gramStart"/>
      <w:r w:rsidRPr="00753259">
        <w:rPr>
          <w:rFonts w:ascii="Arial" w:hAnsi="Arial" w:cs="Arial"/>
        </w:rPr>
        <w:t>1909)(</w:t>
      </w:r>
      <w:proofErr w:type="gramEnd"/>
      <w:r w:rsidRPr="00753259">
        <w:rPr>
          <w:rFonts w:ascii="Arial" w:hAnsi="Arial" w:cs="Arial"/>
        </w:rPr>
        <w:t>Sas amended by S.I. 1998/1916 and any subsequent amendments;</w:t>
      </w:r>
    </w:p>
    <w:p w14:paraId="724D6D27" w14:textId="77777777" w:rsidR="00D7214A" w:rsidRPr="00753259" w:rsidRDefault="00D7214A" w:rsidP="00C04C82">
      <w:pPr>
        <w:ind w:left="851" w:right="12"/>
        <w:rPr>
          <w:rFonts w:ascii="Arial" w:hAnsi="Arial" w:cs="Arial"/>
        </w:rPr>
      </w:pPr>
    </w:p>
    <w:p w14:paraId="1F6164EF" w14:textId="77777777" w:rsidR="00D7214A" w:rsidRPr="00753259" w:rsidRDefault="00D7214A" w:rsidP="00C04C82">
      <w:pPr>
        <w:ind w:left="851" w:right="12"/>
        <w:rPr>
          <w:rFonts w:ascii="Arial" w:hAnsi="Arial" w:cs="Arial"/>
        </w:rPr>
      </w:pPr>
      <w:r w:rsidRPr="00753259">
        <w:rPr>
          <w:rFonts w:ascii="Arial" w:hAnsi="Arial" w:cs="Arial"/>
        </w:rPr>
        <w:t xml:space="preserve">The Fishing Vessels (Safety Training) Regulations (S.I. 1989/126) as amended by S.I. 2004/2169 and any subsequent </w:t>
      </w:r>
      <w:proofErr w:type="gramStart"/>
      <w:r w:rsidRPr="00753259">
        <w:rPr>
          <w:rFonts w:ascii="Arial" w:hAnsi="Arial" w:cs="Arial"/>
        </w:rPr>
        <w:t>amendments;</w:t>
      </w:r>
      <w:proofErr w:type="gramEnd"/>
    </w:p>
    <w:p w14:paraId="7669F0B9" w14:textId="77777777" w:rsidR="00D7214A" w:rsidRPr="00753259" w:rsidRDefault="00D7214A" w:rsidP="00C04C82">
      <w:pPr>
        <w:ind w:left="851" w:right="12"/>
        <w:rPr>
          <w:rFonts w:ascii="Arial" w:hAnsi="Arial" w:cs="Arial"/>
        </w:rPr>
      </w:pPr>
    </w:p>
    <w:p w14:paraId="5944E97C"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(Medical Stores) Regulations (S.I. 1995/1802) as amended by S.I. 1996/2821 and any subsequent </w:t>
      </w:r>
      <w:proofErr w:type="gramStart"/>
      <w:r w:rsidRPr="00753259">
        <w:rPr>
          <w:rFonts w:ascii="Arial" w:hAnsi="Arial" w:cs="Arial"/>
        </w:rPr>
        <w:t>amendments;</w:t>
      </w:r>
      <w:proofErr w:type="gramEnd"/>
    </w:p>
    <w:p w14:paraId="43BE12B0" w14:textId="77777777" w:rsidR="00D7214A" w:rsidRPr="00753259" w:rsidRDefault="00D7214A" w:rsidP="00C04C82">
      <w:pPr>
        <w:ind w:left="851"/>
        <w:rPr>
          <w:rFonts w:ascii="Arial" w:hAnsi="Arial" w:cs="Arial"/>
        </w:rPr>
      </w:pPr>
    </w:p>
    <w:p w14:paraId="6DDFBF34" w14:textId="77777777" w:rsidR="00D7214A" w:rsidRPr="00753259" w:rsidRDefault="00D7214A" w:rsidP="00C04C82">
      <w:pPr>
        <w:ind w:left="851"/>
        <w:rPr>
          <w:rFonts w:ascii="Arial" w:hAnsi="Arial" w:cs="Arial"/>
        </w:rPr>
      </w:pPr>
      <w:r w:rsidRPr="45CE0E17">
        <w:rPr>
          <w:rFonts w:ascii="Arial" w:hAnsi="Arial" w:cs="Arial"/>
        </w:rPr>
        <w:t xml:space="preserve">The Merchant Shipping (Distress Signals and Prevention of Collisions) Regulations (S.I. 1996/75) as amended by S.I. 2004/302 and any subsequent </w:t>
      </w:r>
      <w:proofErr w:type="gramStart"/>
      <w:r w:rsidRPr="45CE0E17">
        <w:rPr>
          <w:rFonts w:ascii="Arial" w:hAnsi="Arial" w:cs="Arial"/>
        </w:rPr>
        <w:t>amendments;</w:t>
      </w:r>
      <w:proofErr w:type="gramEnd"/>
    </w:p>
    <w:p w14:paraId="3BB722DB" w14:textId="77777777" w:rsidR="00D7214A" w:rsidRDefault="00D7214A" w:rsidP="00C04C82">
      <w:pPr>
        <w:ind w:left="851" w:right="12"/>
        <w:rPr>
          <w:rFonts w:ascii="Arial" w:hAnsi="Arial" w:cs="Arial"/>
        </w:rPr>
      </w:pPr>
    </w:p>
    <w:p w14:paraId="7BC0F3DC"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(Health and Safety at Work) Regulations (S.I. 1997/2962) as amended by S.I. 1998/2411, S.I. 2001/54, S.0I. 2014/616, S.I. 2015/21, S.I. 2016/1692, S.I. 2016/1025, S.I. 2018/1109, S.I 2018/1202 and any subsequent </w:t>
      </w:r>
      <w:proofErr w:type="gramStart"/>
      <w:r w:rsidRPr="00753259">
        <w:rPr>
          <w:rFonts w:ascii="Arial" w:hAnsi="Arial" w:cs="Arial"/>
        </w:rPr>
        <w:t>amendments;</w:t>
      </w:r>
      <w:proofErr w:type="gramEnd"/>
    </w:p>
    <w:p w14:paraId="345849FD" w14:textId="77777777" w:rsidR="00D7214A" w:rsidRPr="00753259" w:rsidRDefault="00D7214A" w:rsidP="00C04C82">
      <w:pPr>
        <w:ind w:left="851" w:right="12"/>
        <w:rPr>
          <w:rFonts w:ascii="Arial" w:hAnsi="Arial" w:cs="Arial"/>
        </w:rPr>
      </w:pPr>
    </w:p>
    <w:p w14:paraId="3A1B4D8C"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(Health and Safety at </w:t>
      </w:r>
      <w:proofErr w:type="gramStart"/>
      <w:r w:rsidRPr="00753259">
        <w:rPr>
          <w:rFonts w:ascii="Arial" w:hAnsi="Arial" w:cs="Arial"/>
        </w:rPr>
        <w:t>Work)(</w:t>
      </w:r>
      <w:proofErr w:type="gramEnd"/>
      <w:r w:rsidRPr="00753259">
        <w:rPr>
          <w:rFonts w:ascii="Arial" w:hAnsi="Arial" w:cs="Arial"/>
        </w:rPr>
        <w:t>Employment of Young Persons) Regulations (S.I. 1998/ 2411) as amended by S.I. 2002/2125, S.I. 2016/21 and any subsequent amendments;</w:t>
      </w:r>
    </w:p>
    <w:p w14:paraId="447AB725" w14:textId="77777777" w:rsidR="00D7214A" w:rsidRPr="00753259" w:rsidRDefault="00D7214A" w:rsidP="00C04C82">
      <w:pPr>
        <w:ind w:left="851" w:right="12"/>
        <w:rPr>
          <w:rFonts w:ascii="Arial" w:hAnsi="Arial" w:cs="Arial"/>
        </w:rPr>
      </w:pPr>
    </w:p>
    <w:p w14:paraId="32D0E4A1"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(Manual Handling Operations) Regulations (S.I. 1998/2857 as amended by S.I. 1999/2205 and any subsequent </w:t>
      </w:r>
      <w:proofErr w:type="gramStart"/>
      <w:r w:rsidRPr="00753259">
        <w:rPr>
          <w:rFonts w:ascii="Arial" w:hAnsi="Arial" w:cs="Arial"/>
        </w:rPr>
        <w:t>amendments;</w:t>
      </w:r>
      <w:proofErr w:type="gramEnd"/>
    </w:p>
    <w:p w14:paraId="12DFB455" w14:textId="77777777" w:rsidR="00D7214A" w:rsidRPr="00753259" w:rsidRDefault="00D7214A" w:rsidP="00C04C82">
      <w:pPr>
        <w:ind w:left="851" w:right="12"/>
        <w:rPr>
          <w:rFonts w:ascii="Arial" w:hAnsi="Arial" w:cs="Arial"/>
        </w:rPr>
      </w:pPr>
    </w:p>
    <w:p w14:paraId="2B15CB11"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(Personal Protective Equipment) Regulations (S.I. 1999/2205) and any subsequent </w:t>
      </w:r>
      <w:proofErr w:type="gramStart"/>
      <w:r w:rsidRPr="00753259">
        <w:rPr>
          <w:rFonts w:ascii="Arial" w:hAnsi="Arial" w:cs="Arial"/>
        </w:rPr>
        <w:t>amendments;</w:t>
      </w:r>
      <w:proofErr w:type="gramEnd"/>
    </w:p>
    <w:p w14:paraId="7E1C08C3" w14:textId="77777777" w:rsidR="00D7214A" w:rsidRPr="00753259" w:rsidRDefault="00D7214A" w:rsidP="00C04C82">
      <w:pPr>
        <w:ind w:left="851" w:right="12"/>
        <w:rPr>
          <w:rFonts w:ascii="Arial" w:hAnsi="Arial" w:cs="Arial"/>
        </w:rPr>
      </w:pPr>
    </w:p>
    <w:p w14:paraId="14892CE2" w14:textId="77777777" w:rsidR="00D7214A" w:rsidRPr="00753259" w:rsidRDefault="00D7214A" w:rsidP="00C04C82">
      <w:pPr>
        <w:ind w:left="851" w:right="12"/>
        <w:rPr>
          <w:rFonts w:ascii="Arial" w:hAnsi="Arial" w:cs="Arial"/>
        </w:rPr>
      </w:pPr>
      <w:r w:rsidRPr="00753259">
        <w:rPr>
          <w:rFonts w:ascii="Arial" w:hAnsi="Arial" w:cs="Arial"/>
        </w:rPr>
        <w:t>The Merchant Shipping (Radio</w:t>
      </w:r>
      <w:proofErr w:type="gramStart"/>
      <w:r w:rsidRPr="00753259">
        <w:rPr>
          <w:rFonts w:ascii="Arial" w:hAnsi="Arial" w:cs="Arial"/>
        </w:rPr>
        <w:t>)(</w:t>
      </w:r>
      <w:proofErr w:type="gramEnd"/>
      <w:r w:rsidRPr="00753259">
        <w:rPr>
          <w:rFonts w:ascii="Arial" w:hAnsi="Arial" w:cs="Arial"/>
        </w:rPr>
        <w:t>Fishing Vessels) Regulations (S.I. 1999/3210) as amended by S.I. 2002/2201, S.I.2016/1025 and any subsequent amendments;</w:t>
      </w:r>
    </w:p>
    <w:p w14:paraId="6D8BA04F" w14:textId="77777777" w:rsidR="00D7214A" w:rsidRPr="00753259" w:rsidRDefault="00D7214A" w:rsidP="00C04C82">
      <w:pPr>
        <w:ind w:left="851" w:right="12"/>
        <w:rPr>
          <w:rFonts w:ascii="Arial" w:hAnsi="Arial" w:cs="Arial"/>
        </w:rPr>
      </w:pPr>
    </w:p>
    <w:p w14:paraId="2091D81C"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(EPIRB Registration) Regulations (S.I. 2000/1850) and any subsequent </w:t>
      </w:r>
      <w:proofErr w:type="gramStart"/>
      <w:r w:rsidRPr="00753259">
        <w:rPr>
          <w:rFonts w:ascii="Arial" w:hAnsi="Arial" w:cs="Arial"/>
        </w:rPr>
        <w:t>amendments;</w:t>
      </w:r>
      <w:proofErr w:type="gramEnd"/>
    </w:p>
    <w:p w14:paraId="161C62BF" w14:textId="77777777" w:rsidR="00D7214A" w:rsidRPr="00753259" w:rsidRDefault="00D7214A" w:rsidP="00C04C82">
      <w:pPr>
        <w:ind w:left="851" w:right="12"/>
        <w:rPr>
          <w:rFonts w:ascii="Arial" w:hAnsi="Arial" w:cs="Arial"/>
        </w:rPr>
      </w:pPr>
    </w:p>
    <w:p w14:paraId="5A04F22E"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(Safety Signs and Signals) Regulations, (S.I. 2001/3444) as amended by S.I. 2015/21 and any subsequent </w:t>
      </w:r>
      <w:proofErr w:type="gramStart"/>
      <w:r w:rsidRPr="00753259">
        <w:rPr>
          <w:rFonts w:ascii="Arial" w:hAnsi="Arial" w:cs="Arial"/>
        </w:rPr>
        <w:t>amendments;</w:t>
      </w:r>
      <w:proofErr w:type="gramEnd"/>
    </w:p>
    <w:p w14:paraId="0ACBC2C7" w14:textId="77777777" w:rsidR="00D7214A" w:rsidRPr="00753259" w:rsidRDefault="00D7214A" w:rsidP="00C04C82">
      <w:pPr>
        <w:ind w:left="851" w:right="12"/>
        <w:rPr>
          <w:rFonts w:ascii="Arial" w:hAnsi="Arial" w:cs="Arial"/>
        </w:rPr>
      </w:pPr>
    </w:p>
    <w:p w14:paraId="45FC0DA1"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(Port Waste Reception Facilities) Regulations, (S.I. 2003/1809) as amended by S.I. 2009/1176, S.I. 2016/68, S.I. 2016/1211 and any subsequent </w:t>
      </w:r>
      <w:proofErr w:type="gramStart"/>
      <w:r w:rsidRPr="00753259">
        <w:rPr>
          <w:rFonts w:ascii="Arial" w:hAnsi="Arial" w:cs="Arial"/>
        </w:rPr>
        <w:t>amendments;</w:t>
      </w:r>
      <w:proofErr w:type="gramEnd"/>
    </w:p>
    <w:p w14:paraId="71A3C24F" w14:textId="77777777" w:rsidR="00D7214A" w:rsidRPr="00753259" w:rsidRDefault="00D7214A" w:rsidP="00C04C82">
      <w:pPr>
        <w:ind w:left="851" w:right="12"/>
        <w:rPr>
          <w:rFonts w:ascii="Arial" w:hAnsi="Arial" w:cs="Arial"/>
        </w:rPr>
      </w:pPr>
    </w:p>
    <w:p w14:paraId="32625553" w14:textId="77777777" w:rsidR="00D7214A" w:rsidRPr="00753259" w:rsidRDefault="00D7214A" w:rsidP="00C04C82">
      <w:pPr>
        <w:ind w:left="851" w:right="12"/>
        <w:rPr>
          <w:rFonts w:ascii="Arial" w:hAnsi="Arial" w:cs="Arial"/>
        </w:rPr>
      </w:pPr>
      <w:r w:rsidRPr="00753259">
        <w:rPr>
          <w:rFonts w:ascii="Arial" w:hAnsi="Arial" w:cs="Arial"/>
        </w:rPr>
        <w:t xml:space="preserve">The Fishing Vessels (Working Time: Sea fishermen) Regulations (S.I. 2004/1713) as amended by S.I. 2018/1109 and any subsequent </w:t>
      </w:r>
      <w:proofErr w:type="gramStart"/>
      <w:r w:rsidRPr="00753259">
        <w:rPr>
          <w:rFonts w:ascii="Arial" w:hAnsi="Arial" w:cs="Arial"/>
        </w:rPr>
        <w:t>amendments;</w:t>
      </w:r>
      <w:proofErr w:type="gramEnd"/>
    </w:p>
    <w:p w14:paraId="0170181D" w14:textId="77777777" w:rsidR="00D7214A" w:rsidRPr="00753259" w:rsidRDefault="00D7214A" w:rsidP="00C04C82">
      <w:pPr>
        <w:ind w:left="851" w:right="12"/>
        <w:rPr>
          <w:rFonts w:ascii="Arial" w:hAnsi="Arial" w:cs="Arial"/>
        </w:rPr>
      </w:pPr>
    </w:p>
    <w:p w14:paraId="4459C489"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(Provision and Use of Work Equipment) Regulations 2006, (S.I. 2006/2183) as amended by S.I. 2008/2165, S.I. 2016/1025 and any subsequent </w:t>
      </w:r>
      <w:proofErr w:type="gramStart"/>
      <w:r w:rsidRPr="00753259">
        <w:rPr>
          <w:rFonts w:ascii="Arial" w:hAnsi="Arial" w:cs="Arial"/>
        </w:rPr>
        <w:t>amendments;</w:t>
      </w:r>
      <w:proofErr w:type="gramEnd"/>
    </w:p>
    <w:p w14:paraId="42D597DC" w14:textId="77777777" w:rsidR="00D7214A" w:rsidRPr="00753259" w:rsidRDefault="00D7214A" w:rsidP="00C04C82">
      <w:pPr>
        <w:ind w:left="851" w:right="12"/>
        <w:rPr>
          <w:rFonts w:ascii="Arial" w:hAnsi="Arial" w:cs="Arial"/>
        </w:rPr>
      </w:pPr>
    </w:p>
    <w:p w14:paraId="172F9AEE"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(Lifting Operations and Lifting Equipment) Regulations (S.I. 2006/2184) as amended by S.I. 2008/2166) and any subsequent </w:t>
      </w:r>
      <w:proofErr w:type="gramStart"/>
      <w:r w:rsidRPr="00753259">
        <w:rPr>
          <w:rFonts w:ascii="Arial" w:hAnsi="Arial" w:cs="Arial"/>
        </w:rPr>
        <w:t>amendments;</w:t>
      </w:r>
      <w:proofErr w:type="gramEnd"/>
    </w:p>
    <w:p w14:paraId="1857654B" w14:textId="77777777" w:rsidR="00D7214A" w:rsidRPr="00753259" w:rsidRDefault="00D7214A" w:rsidP="00C04C82">
      <w:pPr>
        <w:ind w:left="851" w:right="12"/>
        <w:rPr>
          <w:rFonts w:ascii="Arial" w:hAnsi="Arial" w:cs="Arial"/>
        </w:rPr>
      </w:pPr>
    </w:p>
    <w:p w14:paraId="6BD5B700"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(Control of Noise at Work) Regulations, (S.I. 2007/3075) as amended by S.I. 2010/1110 and any subsequent </w:t>
      </w:r>
      <w:proofErr w:type="gramStart"/>
      <w:r w:rsidRPr="00753259">
        <w:rPr>
          <w:rFonts w:ascii="Arial" w:hAnsi="Arial" w:cs="Arial"/>
        </w:rPr>
        <w:t>amendments;</w:t>
      </w:r>
      <w:proofErr w:type="gramEnd"/>
    </w:p>
    <w:p w14:paraId="00DA6328" w14:textId="77777777" w:rsidR="00D7214A" w:rsidRPr="00753259" w:rsidRDefault="00D7214A" w:rsidP="00C04C82">
      <w:pPr>
        <w:ind w:left="851" w:right="12"/>
        <w:rPr>
          <w:rFonts w:ascii="Arial" w:hAnsi="Arial" w:cs="Arial"/>
        </w:rPr>
      </w:pPr>
    </w:p>
    <w:p w14:paraId="551A953A"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(Control of Vibration at Work) Regulations, (S.I. 2007/3077) as amended by S.I. 2010/1110 and any subsequent </w:t>
      </w:r>
      <w:proofErr w:type="gramStart"/>
      <w:r w:rsidRPr="00753259">
        <w:rPr>
          <w:rFonts w:ascii="Arial" w:hAnsi="Arial" w:cs="Arial"/>
        </w:rPr>
        <w:t>amendments;</w:t>
      </w:r>
      <w:proofErr w:type="gramEnd"/>
    </w:p>
    <w:p w14:paraId="77DBA58A" w14:textId="77777777" w:rsidR="00D7214A" w:rsidRPr="00753259" w:rsidRDefault="00D7214A" w:rsidP="00C04C82">
      <w:pPr>
        <w:ind w:left="851" w:right="12"/>
        <w:rPr>
          <w:rFonts w:ascii="Arial" w:hAnsi="Arial" w:cs="Arial"/>
        </w:rPr>
      </w:pPr>
    </w:p>
    <w:p w14:paraId="406A91C6"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(Health and Safety at Work) (Carcinogens and Mutagens) Regulations, (S.I. 2007/3100) as amended by S.I. 2010/1110, S.I. 2015/21 and any subsequent </w:t>
      </w:r>
      <w:proofErr w:type="gramStart"/>
      <w:r w:rsidRPr="00753259">
        <w:rPr>
          <w:rFonts w:ascii="Arial" w:hAnsi="Arial" w:cs="Arial"/>
        </w:rPr>
        <w:t>amendments;</w:t>
      </w:r>
      <w:proofErr w:type="gramEnd"/>
    </w:p>
    <w:p w14:paraId="53672F79" w14:textId="77777777" w:rsidR="00D7214A" w:rsidRPr="00753259" w:rsidRDefault="00D7214A" w:rsidP="00C04C82">
      <w:pPr>
        <w:ind w:left="851" w:right="12"/>
        <w:rPr>
          <w:rFonts w:ascii="Arial" w:hAnsi="Arial" w:cs="Arial"/>
        </w:rPr>
      </w:pPr>
    </w:p>
    <w:p w14:paraId="389506EE"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(Prevention of Air Pollution from Ships) Regulations, (S.I. 2008/2924) as amended by S.I. 2010/895, S.I. 2011/3056, S.I. 2014/3306, S.I 2019/940 and any subsequent </w:t>
      </w:r>
      <w:proofErr w:type="gramStart"/>
      <w:r w:rsidRPr="00753259">
        <w:rPr>
          <w:rFonts w:ascii="Arial" w:hAnsi="Arial" w:cs="Arial"/>
        </w:rPr>
        <w:t>amendments;</w:t>
      </w:r>
      <w:proofErr w:type="gramEnd"/>
    </w:p>
    <w:p w14:paraId="4837A75C" w14:textId="77777777" w:rsidR="00D7214A" w:rsidRPr="00753259" w:rsidRDefault="00D7214A" w:rsidP="00C04C82">
      <w:pPr>
        <w:ind w:left="851" w:right="12"/>
        <w:rPr>
          <w:rFonts w:ascii="Arial" w:hAnsi="Arial" w:cs="Arial"/>
        </w:rPr>
      </w:pPr>
    </w:p>
    <w:p w14:paraId="1A1C5887"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(Health and Safety at Work) (Biological Agents) Regulations, (S.I. 2010/323) any subsequent </w:t>
      </w:r>
      <w:proofErr w:type="gramStart"/>
      <w:r w:rsidRPr="00753259">
        <w:rPr>
          <w:rFonts w:ascii="Arial" w:hAnsi="Arial" w:cs="Arial"/>
        </w:rPr>
        <w:t>amendments;</w:t>
      </w:r>
      <w:proofErr w:type="gramEnd"/>
    </w:p>
    <w:p w14:paraId="4C7D004B" w14:textId="77777777" w:rsidR="00D7214A" w:rsidRPr="00753259" w:rsidRDefault="00D7214A" w:rsidP="00C04C82">
      <w:pPr>
        <w:ind w:left="851" w:right="12"/>
        <w:rPr>
          <w:rFonts w:ascii="Arial" w:hAnsi="Arial" w:cs="Arial"/>
        </w:rPr>
      </w:pPr>
    </w:p>
    <w:p w14:paraId="7281217F" w14:textId="77777777" w:rsidR="00D7214A" w:rsidRPr="00753259" w:rsidRDefault="00D7214A" w:rsidP="00C04C82">
      <w:pPr>
        <w:ind w:left="851" w:right="12"/>
        <w:rPr>
          <w:rFonts w:ascii="Arial" w:hAnsi="Arial" w:cs="Arial"/>
        </w:rPr>
      </w:pPr>
      <w:r w:rsidRPr="00753259">
        <w:rPr>
          <w:rFonts w:ascii="Arial" w:hAnsi="Arial" w:cs="Arial"/>
        </w:rPr>
        <w:t>The Merchant Shipping and Fishing Vessels (Health and Safety at Work) (Chemical Agents) Regulations, (S.I. 2010/330</w:t>
      </w:r>
      <w:proofErr w:type="gramStart"/>
      <w:r w:rsidRPr="00753259">
        <w:rPr>
          <w:rFonts w:ascii="Arial" w:hAnsi="Arial" w:cs="Arial"/>
        </w:rPr>
        <w:t>)  as</w:t>
      </w:r>
      <w:proofErr w:type="gramEnd"/>
      <w:r w:rsidRPr="00753259">
        <w:rPr>
          <w:rFonts w:ascii="Arial" w:hAnsi="Arial" w:cs="Arial"/>
        </w:rPr>
        <w:t xml:space="preserve"> amended by S.I. 2010/1110, S.I. 2012/1844, S.I. 2015/21 and any subsequent amendments;</w:t>
      </w:r>
    </w:p>
    <w:p w14:paraId="5EEF06B0" w14:textId="77777777" w:rsidR="00D7214A" w:rsidRPr="00753259" w:rsidRDefault="00D7214A" w:rsidP="00C04C82">
      <w:pPr>
        <w:ind w:left="851" w:right="12"/>
        <w:rPr>
          <w:rFonts w:ascii="Arial" w:hAnsi="Arial" w:cs="Arial"/>
        </w:rPr>
      </w:pPr>
    </w:p>
    <w:p w14:paraId="12E06A07" w14:textId="77777777" w:rsidR="00D7214A" w:rsidRPr="00753259" w:rsidRDefault="00D7214A" w:rsidP="00C04C82">
      <w:pPr>
        <w:tabs>
          <w:tab w:val="left" w:pos="3828"/>
        </w:tabs>
        <w:ind w:left="851" w:right="12"/>
        <w:rPr>
          <w:rFonts w:ascii="Arial" w:hAnsi="Arial" w:cs="Arial"/>
        </w:rPr>
      </w:pPr>
      <w:r w:rsidRPr="00753259">
        <w:rPr>
          <w:rFonts w:ascii="Arial" w:hAnsi="Arial" w:cs="Arial"/>
        </w:rPr>
        <w:t xml:space="preserve">The Merchant Shipping and Fishing Vessels (Health and Safety at Work) (Work at Height) Regulations, (S.I. 2010/332) as amended by S.I 202/673 and any subsequent </w:t>
      </w:r>
      <w:proofErr w:type="gramStart"/>
      <w:r w:rsidRPr="00753259">
        <w:rPr>
          <w:rFonts w:ascii="Arial" w:hAnsi="Arial" w:cs="Arial"/>
        </w:rPr>
        <w:t>amendments;</w:t>
      </w:r>
      <w:proofErr w:type="gramEnd"/>
    </w:p>
    <w:p w14:paraId="46504B16" w14:textId="77777777" w:rsidR="00D7214A" w:rsidRPr="00753259" w:rsidRDefault="00D7214A" w:rsidP="00C04C82">
      <w:pPr>
        <w:ind w:left="851" w:right="12"/>
        <w:rPr>
          <w:rFonts w:ascii="Arial" w:hAnsi="Arial" w:cs="Arial"/>
        </w:rPr>
      </w:pPr>
    </w:p>
    <w:p w14:paraId="115D5BD8"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(Health and Safety at Work) (Asbestos) Regulations, (S.I. 2010/2984) as amended by S.I. 2013/1473 and any subsequent </w:t>
      </w:r>
      <w:proofErr w:type="gramStart"/>
      <w:r w:rsidRPr="00753259">
        <w:rPr>
          <w:rFonts w:ascii="Arial" w:hAnsi="Arial" w:cs="Arial"/>
        </w:rPr>
        <w:t>amendments;</w:t>
      </w:r>
      <w:proofErr w:type="gramEnd"/>
    </w:p>
    <w:p w14:paraId="45992092" w14:textId="77777777" w:rsidR="00D7214A" w:rsidRPr="00753259" w:rsidRDefault="00D7214A" w:rsidP="00C04C82">
      <w:pPr>
        <w:ind w:left="851" w:right="12"/>
        <w:rPr>
          <w:rFonts w:ascii="Arial" w:hAnsi="Arial" w:cs="Arial"/>
        </w:rPr>
      </w:pPr>
    </w:p>
    <w:p w14:paraId="1E83563C"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and Fishing Vessels (Health and Safety at Work) (Artificial Optical Radiation) Regulations, (S.I. 2010/2987) and any subsequent </w:t>
      </w:r>
      <w:proofErr w:type="gramStart"/>
      <w:r w:rsidRPr="00753259">
        <w:rPr>
          <w:rFonts w:ascii="Arial" w:hAnsi="Arial" w:cs="Arial"/>
        </w:rPr>
        <w:t>amendments;</w:t>
      </w:r>
      <w:proofErr w:type="gramEnd"/>
    </w:p>
    <w:p w14:paraId="2F90036E" w14:textId="77777777" w:rsidR="00D7214A" w:rsidRPr="00753259" w:rsidRDefault="00D7214A" w:rsidP="00C04C82">
      <w:pPr>
        <w:ind w:left="851" w:right="12"/>
        <w:rPr>
          <w:rFonts w:ascii="Arial" w:hAnsi="Arial" w:cs="Arial"/>
        </w:rPr>
      </w:pPr>
    </w:p>
    <w:p w14:paraId="42E05F50"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(Accident Reporting and Investigation) Regulations, (S.I. 2012/1743) as amended by S.I. 2013/2882, S.I. 2018/1400 and any subsequent </w:t>
      </w:r>
      <w:proofErr w:type="gramStart"/>
      <w:r w:rsidRPr="00753259">
        <w:rPr>
          <w:rFonts w:ascii="Arial" w:hAnsi="Arial" w:cs="Arial"/>
        </w:rPr>
        <w:t>amendments;</w:t>
      </w:r>
      <w:proofErr w:type="gramEnd"/>
    </w:p>
    <w:p w14:paraId="34B55D6D" w14:textId="77777777" w:rsidR="00D7214A" w:rsidRPr="00753259" w:rsidRDefault="00D7214A" w:rsidP="00C04C82">
      <w:pPr>
        <w:ind w:left="851" w:right="12"/>
        <w:rPr>
          <w:rFonts w:ascii="Arial" w:hAnsi="Arial" w:cs="Arial"/>
        </w:rPr>
      </w:pPr>
    </w:p>
    <w:p w14:paraId="2CCDDE83" w14:textId="77777777" w:rsidR="00D7214A" w:rsidRPr="00753259" w:rsidRDefault="00D7214A" w:rsidP="00C04C82">
      <w:pPr>
        <w:ind w:left="851" w:right="12"/>
        <w:rPr>
          <w:rFonts w:ascii="Arial" w:hAnsi="Arial" w:cs="Arial"/>
        </w:rPr>
      </w:pPr>
      <w:r w:rsidRPr="00753259">
        <w:rPr>
          <w:rFonts w:ascii="Arial" w:hAnsi="Arial" w:cs="Arial"/>
        </w:rPr>
        <w:t xml:space="preserve">The Merchant Shipping (Compulsory Insurance of Shipowners for Maritime Claims) Regulations, S.I. 2012/2287 and any subsequent </w:t>
      </w:r>
      <w:proofErr w:type="gramStart"/>
      <w:r w:rsidRPr="00753259">
        <w:rPr>
          <w:rFonts w:ascii="Arial" w:hAnsi="Arial" w:cs="Arial"/>
        </w:rPr>
        <w:t>amendments;</w:t>
      </w:r>
      <w:proofErr w:type="gramEnd"/>
    </w:p>
    <w:p w14:paraId="70DE1F1A" w14:textId="77777777" w:rsidR="00D7214A" w:rsidRPr="00753259" w:rsidRDefault="00D7214A" w:rsidP="00C04C82">
      <w:pPr>
        <w:ind w:left="851" w:right="12"/>
        <w:rPr>
          <w:rFonts w:ascii="Arial" w:hAnsi="Arial" w:cs="Arial"/>
        </w:rPr>
      </w:pPr>
    </w:p>
    <w:p w14:paraId="145C2EA5" w14:textId="77777777" w:rsidR="00D7214A" w:rsidRPr="00753259" w:rsidRDefault="00D7214A" w:rsidP="00C04C82">
      <w:pPr>
        <w:ind w:left="851" w:right="12"/>
        <w:rPr>
          <w:rFonts w:ascii="Arial" w:hAnsi="Arial" w:cs="Arial"/>
        </w:rPr>
      </w:pPr>
      <w:r w:rsidRPr="00753259">
        <w:rPr>
          <w:rFonts w:ascii="Arial" w:hAnsi="Arial" w:cs="Arial"/>
        </w:rPr>
        <w:t>Merchant Shipping (Marine Equipment) Regulations, (S.I. 2016/1025) as amended by S.I 2019/</w:t>
      </w:r>
      <w:proofErr w:type="gramStart"/>
      <w:r w:rsidRPr="00753259">
        <w:rPr>
          <w:rFonts w:ascii="Arial" w:hAnsi="Arial" w:cs="Arial"/>
        </w:rPr>
        <w:t>470,  S.I</w:t>
      </w:r>
      <w:proofErr w:type="gramEnd"/>
      <w:r w:rsidRPr="00753259">
        <w:rPr>
          <w:rFonts w:ascii="Arial" w:hAnsi="Arial" w:cs="Arial"/>
        </w:rPr>
        <w:t xml:space="preserve"> 2019/1304 and any subsequent amendments;</w:t>
      </w:r>
    </w:p>
    <w:p w14:paraId="2F762FB5" w14:textId="77777777" w:rsidR="00D7214A" w:rsidRPr="00753259" w:rsidRDefault="00D7214A" w:rsidP="00C04C82">
      <w:pPr>
        <w:ind w:left="851" w:right="12"/>
        <w:rPr>
          <w:rFonts w:ascii="Arial" w:hAnsi="Arial" w:cs="Arial"/>
        </w:rPr>
      </w:pPr>
    </w:p>
    <w:p w14:paraId="6410FC55" w14:textId="77777777" w:rsidR="00D7214A" w:rsidRPr="00753259" w:rsidRDefault="00D7214A" w:rsidP="00C04C82">
      <w:pPr>
        <w:ind w:left="851" w:right="12"/>
        <w:rPr>
          <w:rFonts w:ascii="Arial" w:hAnsi="Arial" w:cs="Arial"/>
        </w:rPr>
      </w:pPr>
      <w:r w:rsidRPr="00326157">
        <w:rPr>
          <w:rFonts w:ascii="Arial" w:hAnsi="Arial" w:cs="Arial"/>
        </w:rPr>
        <w:t xml:space="preserve">The Merchant Shipping (Work in Fishing Convention) Regulations (S.I. 2018/1106) as amended by S.I 2020/1166 </w:t>
      </w:r>
      <w:r w:rsidRPr="00753259">
        <w:rPr>
          <w:rFonts w:ascii="Arial" w:hAnsi="Arial" w:cs="Arial"/>
        </w:rPr>
        <w:t xml:space="preserve">and any subsequent </w:t>
      </w:r>
      <w:proofErr w:type="gramStart"/>
      <w:r w:rsidRPr="00753259">
        <w:rPr>
          <w:rFonts w:ascii="Arial" w:hAnsi="Arial" w:cs="Arial"/>
        </w:rPr>
        <w:t>amendments;</w:t>
      </w:r>
      <w:proofErr w:type="gramEnd"/>
    </w:p>
    <w:p w14:paraId="7AAD30F3" w14:textId="77777777" w:rsidR="00D7214A" w:rsidRPr="00326157" w:rsidRDefault="00D7214A" w:rsidP="00C04C82">
      <w:pPr>
        <w:tabs>
          <w:tab w:val="left" w:pos="1800"/>
          <w:tab w:val="left" w:pos="2340"/>
          <w:tab w:val="left" w:pos="3060"/>
          <w:tab w:val="left" w:pos="3780"/>
        </w:tabs>
        <w:autoSpaceDE w:val="0"/>
        <w:autoSpaceDN w:val="0"/>
        <w:adjustRightInd w:val="0"/>
        <w:ind w:left="851"/>
        <w:rPr>
          <w:rFonts w:ascii="Arial" w:eastAsia="Times New Roman" w:hAnsi="Arial" w:cs="Arial"/>
        </w:rPr>
      </w:pPr>
    </w:p>
    <w:p w14:paraId="613BE5F1" w14:textId="77777777" w:rsidR="00D7214A" w:rsidRPr="00753259" w:rsidRDefault="00D7214A" w:rsidP="00C04C82">
      <w:pPr>
        <w:tabs>
          <w:tab w:val="left" w:pos="1800"/>
          <w:tab w:val="left" w:pos="2340"/>
          <w:tab w:val="left" w:pos="3060"/>
          <w:tab w:val="left" w:pos="3780"/>
        </w:tabs>
        <w:autoSpaceDE w:val="0"/>
        <w:autoSpaceDN w:val="0"/>
        <w:adjustRightInd w:val="0"/>
        <w:ind w:left="851" w:hanging="900"/>
        <w:rPr>
          <w:rFonts w:ascii="Arial" w:hAnsi="Arial" w:cs="Arial"/>
        </w:rPr>
      </w:pPr>
      <w:r w:rsidRPr="00B0166C">
        <w:rPr>
          <w:rFonts w:ascii="Arial" w:hAnsi="Arial" w:cs="Arial"/>
        </w:rPr>
        <w:tab/>
        <w:t xml:space="preserve">The Merchant Shipping (Work in Fishing </w:t>
      </w:r>
      <w:proofErr w:type="gramStart"/>
      <w:r w:rsidRPr="00B0166C">
        <w:rPr>
          <w:rFonts w:ascii="Arial" w:hAnsi="Arial" w:cs="Arial"/>
        </w:rPr>
        <w:t>Convention)(</w:t>
      </w:r>
      <w:proofErr w:type="gramEnd"/>
      <w:r w:rsidRPr="00B0166C">
        <w:rPr>
          <w:rFonts w:ascii="Arial" w:hAnsi="Arial" w:cs="Arial"/>
        </w:rPr>
        <w:t xml:space="preserve">Survey and Certification) Regulations (S.I. 2018/1107) </w:t>
      </w:r>
      <w:r w:rsidRPr="00753259">
        <w:rPr>
          <w:rFonts w:ascii="Arial" w:hAnsi="Arial" w:cs="Arial"/>
        </w:rPr>
        <w:t>and any subsequent amendments;</w:t>
      </w:r>
    </w:p>
    <w:p w14:paraId="51F13E91" w14:textId="77777777" w:rsidR="00D7214A" w:rsidRPr="00B0166C" w:rsidRDefault="00D7214A" w:rsidP="00C04C82">
      <w:pPr>
        <w:tabs>
          <w:tab w:val="left" w:pos="1800"/>
          <w:tab w:val="left" w:pos="2340"/>
          <w:tab w:val="left" w:pos="3060"/>
          <w:tab w:val="left" w:pos="3780"/>
        </w:tabs>
        <w:autoSpaceDE w:val="0"/>
        <w:autoSpaceDN w:val="0"/>
        <w:adjustRightInd w:val="0"/>
        <w:ind w:left="851"/>
        <w:rPr>
          <w:rFonts w:ascii="Arial" w:hAnsi="Arial" w:cs="Arial"/>
        </w:rPr>
      </w:pPr>
      <w:r w:rsidRPr="00B0166C">
        <w:rPr>
          <w:rFonts w:ascii="Arial" w:hAnsi="Arial" w:cs="Arial"/>
        </w:rPr>
        <w:tab/>
      </w:r>
    </w:p>
    <w:p w14:paraId="2EFA2FB9" w14:textId="77777777" w:rsidR="00D7214A" w:rsidRPr="00753259" w:rsidRDefault="00D7214A" w:rsidP="00C04C82">
      <w:pPr>
        <w:ind w:left="851" w:right="12"/>
        <w:rPr>
          <w:rFonts w:ascii="Arial" w:hAnsi="Arial" w:cs="Arial"/>
        </w:rPr>
      </w:pPr>
      <w:r w:rsidRPr="00B0166C">
        <w:rPr>
          <w:rFonts w:ascii="Arial" w:hAnsi="Arial" w:cs="Arial"/>
        </w:rPr>
        <w:t xml:space="preserve">The Merchant Shipping (Work in Fishing </w:t>
      </w:r>
      <w:proofErr w:type="gramStart"/>
      <w:r w:rsidRPr="00B0166C">
        <w:rPr>
          <w:rFonts w:ascii="Arial" w:hAnsi="Arial" w:cs="Arial"/>
        </w:rPr>
        <w:t>Convention)(</w:t>
      </w:r>
      <w:proofErr w:type="gramEnd"/>
      <w:r w:rsidRPr="00B0166C">
        <w:rPr>
          <w:rFonts w:ascii="Arial" w:hAnsi="Arial" w:cs="Arial"/>
        </w:rPr>
        <w:t xml:space="preserve">Medical Certification) Regulations (S.I. 2018/1108) </w:t>
      </w:r>
      <w:r w:rsidRPr="00753259">
        <w:rPr>
          <w:rFonts w:ascii="Arial" w:hAnsi="Arial" w:cs="Arial"/>
        </w:rPr>
        <w:t>and any subsequent amendments;</w:t>
      </w:r>
    </w:p>
    <w:p w14:paraId="4F058706" w14:textId="77777777" w:rsidR="00D7214A" w:rsidRPr="00B0166C" w:rsidRDefault="00D7214A" w:rsidP="00C04C82">
      <w:pPr>
        <w:tabs>
          <w:tab w:val="left" w:pos="1800"/>
          <w:tab w:val="left" w:pos="2340"/>
          <w:tab w:val="left" w:pos="3060"/>
          <w:tab w:val="left" w:pos="3780"/>
        </w:tabs>
        <w:autoSpaceDE w:val="0"/>
        <w:autoSpaceDN w:val="0"/>
        <w:adjustRightInd w:val="0"/>
        <w:ind w:left="851"/>
        <w:rPr>
          <w:rFonts w:ascii="Arial" w:hAnsi="Arial" w:cs="Arial"/>
        </w:rPr>
      </w:pPr>
      <w:r w:rsidRPr="00B0166C">
        <w:rPr>
          <w:rFonts w:ascii="Arial" w:hAnsi="Arial" w:cs="Arial"/>
        </w:rPr>
        <w:tab/>
      </w:r>
    </w:p>
    <w:p w14:paraId="2219E193" w14:textId="77777777" w:rsidR="00D7214A" w:rsidRPr="00753259" w:rsidRDefault="00D7214A" w:rsidP="00C04C82">
      <w:pPr>
        <w:ind w:left="851" w:right="12"/>
        <w:rPr>
          <w:rFonts w:ascii="Arial" w:hAnsi="Arial" w:cs="Arial"/>
        </w:rPr>
      </w:pPr>
      <w:r w:rsidRPr="00B0166C">
        <w:rPr>
          <w:rFonts w:ascii="Arial" w:hAnsi="Arial" w:cs="Arial"/>
        </w:rPr>
        <w:t xml:space="preserve">The Merchant Shipping (Work in Fishing </w:t>
      </w:r>
      <w:proofErr w:type="gramStart"/>
      <w:r w:rsidRPr="00B0166C">
        <w:rPr>
          <w:rFonts w:ascii="Arial" w:hAnsi="Arial" w:cs="Arial"/>
        </w:rPr>
        <w:t>Convention)(</w:t>
      </w:r>
      <w:proofErr w:type="gramEnd"/>
      <w:r w:rsidRPr="00B0166C">
        <w:rPr>
          <w:rFonts w:ascii="Arial" w:hAnsi="Arial" w:cs="Arial"/>
        </w:rPr>
        <w:t xml:space="preserve">Consequential Provisions) Regulations (S.I. 2018/1109) </w:t>
      </w:r>
      <w:r w:rsidRPr="00753259">
        <w:rPr>
          <w:rFonts w:ascii="Arial" w:hAnsi="Arial" w:cs="Arial"/>
        </w:rPr>
        <w:t>and any subsequent amendments;</w:t>
      </w:r>
    </w:p>
    <w:p w14:paraId="55EF898F" w14:textId="77777777" w:rsidR="00D7214A" w:rsidRPr="00326157" w:rsidRDefault="00D7214A" w:rsidP="00C04C82">
      <w:pPr>
        <w:tabs>
          <w:tab w:val="left" w:pos="1800"/>
          <w:tab w:val="left" w:pos="2340"/>
          <w:tab w:val="left" w:pos="3060"/>
          <w:tab w:val="left" w:pos="3780"/>
        </w:tabs>
        <w:autoSpaceDE w:val="0"/>
        <w:autoSpaceDN w:val="0"/>
        <w:adjustRightInd w:val="0"/>
        <w:ind w:left="851"/>
        <w:rPr>
          <w:rFonts w:ascii="Arial" w:hAnsi="Arial" w:cs="Arial"/>
        </w:rPr>
      </w:pPr>
    </w:p>
    <w:p w14:paraId="617D25E3" w14:textId="77777777" w:rsidR="00D7214A" w:rsidRPr="00B0166C" w:rsidRDefault="00D7214A" w:rsidP="00C04C82">
      <w:pPr>
        <w:ind w:left="851"/>
        <w:rPr>
          <w:rFonts w:ascii="Arial" w:hAnsi="Arial" w:cs="Arial"/>
          <w:bCs/>
          <w:color w:val="000000"/>
        </w:rPr>
      </w:pPr>
      <w:r w:rsidRPr="00B0166C">
        <w:rPr>
          <w:rFonts w:ascii="Arial" w:hAnsi="Arial" w:cs="Arial"/>
          <w:bCs/>
        </w:rPr>
        <w:t xml:space="preserve"> </w:t>
      </w:r>
      <w:r w:rsidRPr="00B0166C">
        <w:rPr>
          <w:rFonts w:ascii="Arial" w:hAnsi="Arial" w:cs="Arial"/>
          <w:bCs/>
          <w:color w:val="000000"/>
        </w:rPr>
        <w:t xml:space="preserve">The Merchant Shipping (Prevention of Oil Pollution) Regulations (S.I.2019/42) </w:t>
      </w:r>
    </w:p>
    <w:p w14:paraId="192367BC" w14:textId="77777777" w:rsidR="00D7214A" w:rsidRPr="00326157" w:rsidRDefault="00D7214A" w:rsidP="00C04C82">
      <w:pPr>
        <w:tabs>
          <w:tab w:val="left" w:pos="1800"/>
          <w:tab w:val="left" w:pos="2340"/>
          <w:tab w:val="left" w:pos="3060"/>
          <w:tab w:val="left" w:pos="3780"/>
        </w:tabs>
        <w:autoSpaceDE w:val="0"/>
        <w:autoSpaceDN w:val="0"/>
        <w:adjustRightInd w:val="0"/>
        <w:ind w:left="851"/>
        <w:rPr>
          <w:rFonts w:ascii="Arial" w:hAnsi="Arial" w:cs="Arial"/>
        </w:rPr>
      </w:pPr>
    </w:p>
    <w:p w14:paraId="7E4F4AD8" w14:textId="77777777" w:rsidR="00D7214A" w:rsidRDefault="00D7214A" w:rsidP="00C04C82">
      <w:pPr>
        <w:ind w:left="851"/>
        <w:rPr>
          <w:rFonts w:ascii="Arial" w:hAnsi="Arial" w:cs="Arial"/>
          <w:color w:val="333333"/>
        </w:rPr>
      </w:pPr>
      <w:r w:rsidRPr="00B0166C">
        <w:rPr>
          <w:rFonts w:ascii="Arial" w:hAnsi="Arial" w:cs="Arial"/>
        </w:rPr>
        <w:t xml:space="preserve">The Merchant Shipping (Prevention of Pollution by </w:t>
      </w:r>
      <w:r>
        <w:rPr>
          <w:rFonts w:ascii="Arial" w:hAnsi="Arial" w:cs="Arial"/>
          <w:color w:val="333333"/>
        </w:rPr>
        <w:t>Sewage from Ships) Regulations (S.I. 2020/620) </w:t>
      </w:r>
    </w:p>
    <w:p w14:paraId="42F73F79" w14:textId="77777777" w:rsidR="00D7214A" w:rsidRPr="00326157" w:rsidRDefault="00D7214A" w:rsidP="00C04C82">
      <w:pPr>
        <w:tabs>
          <w:tab w:val="left" w:pos="1800"/>
          <w:tab w:val="left" w:pos="2340"/>
          <w:tab w:val="left" w:pos="3060"/>
          <w:tab w:val="left" w:pos="3780"/>
        </w:tabs>
        <w:autoSpaceDE w:val="0"/>
        <w:autoSpaceDN w:val="0"/>
        <w:adjustRightInd w:val="0"/>
        <w:ind w:left="851"/>
        <w:rPr>
          <w:rFonts w:ascii="Arial" w:hAnsi="Arial" w:cs="Arial"/>
        </w:rPr>
      </w:pPr>
    </w:p>
    <w:p w14:paraId="224ADA4D" w14:textId="77777777" w:rsidR="00D7214A" w:rsidRDefault="00D7214A" w:rsidP="00C04C82">
      <w:pPr>
        <w:ind w:left="851"/>
        <w:rPr>
          <w:rFonts w:ascii="Arial" w:hAnsi="Arial" w:cs="Arial"/>
          <w:color w:val="000000"/>
          <w:sz w:val="34"/>
          <w:szCs w:val="34"/>
        </w:rPr>
      </w:pPr>
      <w:r w:rsidRPr="00B0166C">
        <w:rPr>
          <w:rFonts w:ascii="Arial" w:hAnsi="Arial" w:cs="Arial"/>
        </w:rPr>
        <w:t>The Merchant Shipping (Prevention of Pollution by Garbage from Ships) Regulations 2020 (S.I. 2020/621)</w:t>
      </w:r>
    </w:p>
    <w:p w14:paraId="2CA5918B" w14:textId="77777777" w:rsidR="00D7214A" w:rsidRPr="00326157" w:rsidRDefault="00D7214A" w:rsidP="00C04C82">
      <w:pPr>
        <w:ind w:left="851"/>
        <w:rPr>
          <w:rFonts w:ascii="Arial" w:hAnsi="Arial" w:cs="Arial"/>
        </w:rPr>
      </w:pPr>
    </w:p>
    <w:p w14:paraId="66CD459B" w14:textId="77777777" w:rsidR="00D7214A" w:rsidRDefault="00D7214A" w:rsidP="00C04C82">
      <w:pPr>
        <w:ind w:left="851"/>
        <w:rPr>
          <w:rFonts w:ascii="Arial" w:hAnsi="Arial" w:cs="Arial"/>
          <w:color w:val="000000"/>
          <w:sz w:val="34"/>
          <w:szCs w:val="34"/>
        </w:rPr>
      </w:pPr>
      <w:r w:rsidRPr="00B0166C">
        <w:rPr>
          <w:rFonts w:ascii="Arial" w:hAnsi="Arial" w:cs="Arial"/>
        </w:rPr>
        <w:t>The Merchant Shipping (Safety of Navigation) Regulations 2020 (S.I. 2020/673)</w:t>
      </w:r>
    </w:p>
    <w:p w14:paraId="6BF4296B" w14:textId="77777777" w:rsidR="00D7214A" w:rsidRPr="00B0166C" w:rsidRDefault="00D7214A" w:rsidP="00C04C82">
      <w:pPr>
        <w:ind w:left="851"/>
        <w:rPr>
          <w:rFonts w:ascii="Arial" w:eastAsia="Times New Roman" w:hAnsi="Arial" w:cs="Arial"/>
          <w:lang w:eastAsia="en-GB"/>
        </w:rPr>
      </w:pPr>
    </w:p>
    <w:p w14:paraId="10E5CD1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1891 (F) - ILO Work in Fishing Convention, 2007: List of Crew (Amendment 1)</w:t>
      </w:r>
    </w:p>
    <w:p w14:paraId="5AFA598D"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14A60C5"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1890 (M+F) - The Merchant Shipping and Fishing Vessels (Health and Safety at Work) Regulations 1997 and the MLC (Medical Certification) Regulations 2010 New and Expectant Mothers (Amendment 2)</w:t>
      </w:r>
    </w:p>
    <w:p w14:paraId="2D6F4AA5"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18F770E"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1889 (M+F) - Merchant Shipping and Fishing Vessels (Health and Safety at Work) (Biological Agents) Regulations 2010 as Amended (Amendment 2)</w:t>
      </w:r>
    </w:p>
    <w:p w14:paraId="17D72922"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451B70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1888 (M+F) - Merchant Shipping and Fishing Vessels (Health and Safety at Work) (Chemical Agents) Regulations 2010 as Amended (Amendment 2)</w:t>
      </w:r>
    </w:p>
    <w:p w14:paraId="3DE81BF4" w14:textId="77777777" w:rsidR="00D7214A" w:rsidRPr="00B0166C" w:rsidRDefault="00D7214A" w:rsidP="00C04C82">
      <w:pPr>
        <w:shd w:val="clear" w:color="auto" w:fill="FFFFFF"/>
        <w:ind w:left="851"/>
        <w:rPr>
          <w:rFonts w:ascii="Arial" w:eastAsia="Times New Roman" w:hAnsi="Arial" w:cs="Arial"/>
          <w:color w:val="333333"/>
          <w:lang w:eastAsia="en-GB"/>
        </w:rPr>
      </w:pPr>
    </w:p>
    <w:p w14:paraId="0C853C4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1886 (M+F) - Maritime Labour Convention, 2006 - Work in Fishing Convention, 2007 (ILO No.188) - Appointment of Approved Doctors and Medical and Eyesight Standards (Amendment 1)</w:t>
      </w:r>
    </w:p>
    <w:p w14:paraId="6E655091"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FD0CB67"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1885 (F) - ILO Work in Fishing Convention, 2007 - Survey and Inspection</w:t>
      </w:r>
    </w:p>
    <w:p w14:paraId="48180AA8"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D5D998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1884 (F) - International Labour Organization Work in Fishing Convention (No. 188) - Working Time - Application of the Fishing Vessels (Working Time - Sea-Fishermen) Regulations 2004 as Amended</w:t>
      </w:r>
    </w:p>
    <w:p w14:paraId="6AD6FF31"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508FB60"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1883 (F) - Work in Fishing Convention (No. 188) Medical Examination and Certification for Fishermen - Application of the Merchant Shipping (Work in Fishing Convention) (Medical Certification) Regulations 2018</w:t>
      </w:r>
    </w:p>
    <w:p w14:paraId="54A08663"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D506F1D"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1882 (F) - ILO Work in Fishing Convention, 2007 - Implementation of EC Directive 94/33 - Minimum Age and Protection for Young Persons on Fishing Vessels</w:t>
      </w:r>
    </w:p>
    <w:p w14:paraId="01C37BA3" w14:textId="77777777" w:rsidR="00D7214A" w:rsidRPr="00B0166C" w:rsidRDefault="00D7214A" w:rsidP="00C04C82">
      <w:pPr>
        <w:shd w:val="clear" w:color="auto" w:fill="FFFFFF"/>
        <w:ind w:left="851"/>
        <w:rPr>
          <w:rFonts w:ascii="Arial" w:eastAsia="Times New Roman" w:hAnsi="Arial" w:cs="Arial"/>
          <w:color w:val="333333"/>
          <w:lang w:eastAsia="en-GB"/>
        </w:rPr>
      </w:pPr>
    </w:p>
    <w:p w14:paraId="436AD65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1874 (M+F) - Marine Equipment: United Kingdom Conformity Assessment Procedures for Marine Equipment, Other Approval and Standards (Amendment 4)</w:t>
      </w:r>
    </w:p>
    <w:p w14:paraId="74AE5F76"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091331E"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1870 (M+F) - The Merchant Shipping and Fishing Vessels (Personal Protective Equipment) Regulations 1999 (Amendment 2)</w:t>
      </w:r>
    </w:p>
    <w:p w14:paraId="3D62EC7A" w14:textId="77777777" w:rsidR="00D7214A" w:rsidRPr="00B0166C" w:rsidRDefault="00D7214A" w:rsidP="00C04C82">
      <w:pPr>
        <w:shd w:val="clear" w:color="auto" w:fill="FFFFFF"/>
        <w:ind w:left="851"/>
        <w:rPr>
          <w:rFonts w:ascii="Arial" w:eastAsia="Times New Roman" w:hAnsi="Arial" w:cs="Arial"/>
          <w:color w:val="333333"/>
          <w:lang w:eastAsia="en-GB"/>
        </w:rPr>
      </w:pPr>
    </w:p>
    <w:p w14:paraId="1716D15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1825 (F) - TRAINING AND CERTIFICATION GUIDANCE - PART F2 - Certificates of Equivalent Competency: Fishing Vessels Training &amp; Certification Guidance</w:t>
      </w:r>
    </w:p>
    <w:p w14:paraId="616A12A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D5B84C3" w14:textId="77777777" w:rsidR="00D7214A" w:rsidRPr="00B0166C" w:rsidRDefault="00D7214A" w:rsidP="00C04C82">
      <w:pPr>
        <w:shd w:val="clear" w:color="auto" w:fill="FFFFFF"/>
        <w:ind w:left="851"/>
        <w:rPr>
          <w:rFonts w:ascii="Arial" w:eastAsia="Times New Roman" w:hAnsi="Arial" w:cs="Arial"/>
          <w:color w:val="333333"/>
          <w:lang w:eastAsia="en-GB"/>
        </w:rPr>
      </w:pPr>
      <w:r>
        <w:rPr>
          <w:rFonts w:ascii="Arial" w:eastAsia="Times New Roman" w:hAnsi="Arial" w:cs="Arial"/>
          <w:color w:val="3A3A3A"/>
          <w:lang w:eastAsia="en-GB"/>
        </w:rPr>
        <w:t>M</w:t>
      </w:r>
      <w:r w:rsidRPr="00B0166C">
        <w:rPr>
          <w:rFonts w:ascii="Arial" w:eastAsia="Times New Roman" w:hAnsi="Arial" w:cs="Arial"/>
          <w:color w:val="3A3A3A"/>
          <w:lang w:eastAsia="en-GB"/>
        </w:rPr>
        <w:t>SN 1819 (M+F) - The Merchant Shipping (Prevention of Air Pollution from Ships) Regulations 2008</w:t>
      </w:r>
    </w:p>
    <w:p w14:paraId="7B0107B9"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192511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1816 (M+F) - Mandatory Registration of Emergency Position-Indicating Radio Beacons (EPIRBs)</w:t>
      </w:r>
    </w:p>
    <w:p w14:paraId="153D0BF7"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200AFE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1815 (M+F) - Countries Whose Medical Seafarers Certificates Have Been Assessed as Meeting International Requirements and are Acceptable for Use on UK Ships (Amendment 5)</w:t>
      </w:r>
    </w:p>
    <w:p w14:paraId="4F696BCA" w14:textId="77777777" w:rsidR="00D7214A" w:rsidRPr="00B0166C" w:rsidRDefault="00D7214A" w:rsidP="00C04C82">
      <w:pPr>
        <w:shd w:val="clear" w:color="auto" w:fill="FFFFFF"/>
        <w:ind w:left="851"/>
        <w:rPr>
          <w:rFonts w:ascii="Arial" w:eastAsia="Times New Roman" w:hAnsi="Arial" w:cs="Arial"/>
          <w:color w:val="333333"/>
          <w:lang w:eastAsia="en-GB"/>
        </w:rPr>
      </w:pPr>
    </w:p>
    <w:p w14:paraId="1A58FEAD" w14:textId="77777777" w:rsidR="00D7214A" w:rsidRPr="005F0E26" w:rsidRDefault="00D7214A" w:rsidP="00C04C82">
      <w:pPr>
        <w:shd w:val="clear" w:color="auto" w:fill="FFFFFF"/>
        <w:ind w:left="851"/>
        <w:rPr>
          <w:rFonts w:ascii="Arial" w:eastAsia="Times New Roman" w:hAnsi="Arial" w:cs="Arial"/>
          <w:color w:val="333333"/>
          <w:lang w:val="fr-FR" w:eastAsia="en-GB"/>
        </w:rPr>
      </w:pPr>
      <w:r w:rsidRPr="005F0E26">
        <w:rPr>
          <w:rFonts w:ascii="Arial" w:eastAsia="Times New Roman" w:hAnsi="Arial" w:cs="Arial"/>
          <w:color w:val="3A3A3A"/>
          <w:lang w:val="fr-FR" w:eastAsia="en-GB"/>
        </w:rPr>
        <w:t xml:space="preserve">MSN 1810 (M+F) - Radio </w:t>
      </w:r>
      <w:proofErr w:type="gramStart"/>
      <w:r w:rsidRPr="005F0E26">
        <w:rPr>
          <w:rFonts w:ascii="Arial" w:eastAsia="Times New Roman" w:hAnsi="Arial" w:cs="Arial"/>
          <w:color w:val="3A3A3A"/>
          <w:lang w:val="fr-FR" w:eastAsia="en-GB"/>
        </w:rPr>
        <w:t>Communications:</w:t>
      </w:r>
      <w:proofErr w:type="gramEnd"/>
      <w:r w:rsidRPr="005F0E26">
        <w:rPr>
          <w:rFonts w:ascii="Arial" w:eastAsia="Times New Roman" w:hAnsi="Arial" w:cs="Arial"/>
          <w:color w:val="3A3A3A"/>
          <w:lang w:val="fr-FR" w:eastAsia="en-GB"/>
        </w:rPr>
        <w:t xml:space="preserve"> SOLAS &amp; Non-SOLAS </w:t>
      </w:r>
      <w:proofErr w:type="spellStart"/>
      <w:r w:rsidRPr="005F0E26">
        <w:rPr>
          <w:rFonts w:ascii="Arial" w:eastAsia="Times New Roman" w:hAnsi="Arial" w:cs="Arial"/>
          <w:color w:val="3A3A3A"/>
          <w:lang w:val="fr-FR" w:eastAsia="en-GB"/>
        </w:rPr>
        <w:t>Vessels</w:t>
      </w:r>
      <w:proofErr w:type="spellEnd"/>
    </w:p>
    <w:p w14:paraId="632EE19A" w14:textId="77777777" w:rsidR="00D7214A" w:rsidRPr="005F0E26" w:rsidRDefault="00D7214A" w:rsidP="00C04C82">
      <w:pPr>
        <w:shd w:val="clear" w:color="auto" w:fill="FFFFFF"/>
        <w:ind w:left="851"/>
        <w:rPr>
          <w:rFonts w:ascii="Arial" w:eastAsia="Times New Roman" w:hAnsi="Arial" w:cs="Arial"/>
          <w:color w:val="333333"/>
          <w:lang w:val="fr-FR" w:eastAsia="en-GB"/>
        </w:rPr>
      </w:pPr>
    </w:p>
    <w:p w14:paraId="1891B7F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1807 (M+F) - The Merchant Shipping (Prevention of Pollution by Sewage and Garbage from Ships) Regulations 2008 - SI 2008 No. 3257</w:t>
      </w:r>
    </w:p>
    <w:p w14:paraId="294B9BEF"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4A9D67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1801 (F) - Serviceability and Maintenance Requirements of Radio Equipment under the Global Maritime Distress and Safety System (GMDSS) for Fishing Vessels</w:t>
      </w:r>
    </w:p>
    <w:p w14:paraId="1294BD37"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F2BACB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1781 (M+F) (Amendment 2) - The Merchant Shipping (Distress Signals and Prevention of Collisions) Regulations 1996: COLREG</w:t>
      </w:r>
    </w:p>
    <w:p w14:paraId="798EAC9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1812135"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1768 (M+F) - Application of the Merchant Shipping and Fishing Vessels (Medical Stores) Regulations 1995 (SI 1995/1802) and the Merchant Shipping and Fishing Vessels (Medical Stores) (Amendment) Regulations 1996 (SI 1996/2821)</w:t>
      </w:r>
    </w:p>
    <w:p w14:paraId="01E3D92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1D0F74FB"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1560 (M+F) - Survival at Sea</w:t>
      </w:r>
    </w:p>
    <w:p w14:paraId="75078EA9"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DF8D33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1557 (M+F) - Electrical Installations in Small Craft Fire Risks</w:t>
      </w:r>
    </w:p>
    <w:p w14:paraId="0DCAEAED"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CA33DB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MSN 1467 (F) - Emergency Position-Indicating Radio Beacons, Float-Free Arrangements for </w:t>
      </w:r>
      <w:proofErr w:type="spellStart"/>
      <w:r w:rsidRPr="00B0166C">
        <w:rPr>
          <w:rFonts w:ascii="Arial" w:eastAsia="Times New Roman" w:hAnsi="Arial" w:cs="Arial"/>
          <w:color w:val="3A3A3A"/>
          <w:lang w:eastAsia="en-GB"/>
        </w:rPr>
        <w:t>Liferafts</w:t>
      </w:r>
      <w:proofErr w:type="spellEnd"/>
      <w:r w:rsidRPr="00B0166C">
        <w:rPr>
          <w:rFonts w:ascii="Arial" w:eastAsia="Times New Roman" w:hAnsi="Arial" w:cs="Arial"/>
          <w:color w:val="3A3A3A"/>
          <w:lang w:eastAsia="en-GB"/>
        </w:rPr>
        <w:t xml:space="preserve"> and Lifejackets on Fishing Vessels</w:t>
      </w:r>
    </w:p>
    <w:p w14:paraId="5D82A6F6"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84C0846"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1328 (M+F) - Small Vessel Navigation and Radar Training Course</w:t>
      </w:r>
    </w:p>
    <w:p w14:paraId="17E66EA0"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E2EBA13"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1314 (F) - Guide to the Fishing Industry on Documents Required by Law to be Maintained</w:t>
      </w:r>
    </w:p>
    <w:p w14:paraId="61A575D1"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3A5CA24"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1303 (F) - Guide to the Fishing Industry on Documents Required by Law to be Maintained</w:t>
      </w:r>
    </w:p>
    <w:p w14:paraId="2A487A2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9840BE8"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lastRenderedPageBreak/>
        <w:t>MSN 1157 (F) - Issues of Certificates of Service under the Terms of Regulation 8(2) of the Fishing Vessels (Certification of Deck Officers and Engineer Officers) Regulations 1984 (SI 1984 No. 1115)</w:t>
      </w:r>
    </w:p>
    <w:p w14:paraId="19C98AEA"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3E2FF5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1057 (F) - Merchant Shipping (Crew Agreements, Lists of Crew and Discharge of Seamen) (Fishing Vessels) (Amendment) Regulations 1983</w:t>
      </w:r>
    </w:p>
    <w:p w14:paraId="166B49C9"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CFA63EF"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975 (F) - Freeboards of Fishing Vessels</w:t>
      </w:r>
    </w:p>
    <w:p w14:paraId="1CD89F58"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D65AC70"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752 (M+F) - Safety: Electric Shock Hazard in the Use of Electric Arc Welding Plant</w:t>
      </w:r>
    </w:p>
    <w:p w14:paraId="00952AB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5957DA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MSN 719 (F) - Guide to the Fishing Industry on Documents Required by Law to be Maintained</w:t>
      </w:r>
    </w:p>
    <w:p w14:paraId="03019C0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FCC68D3"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644 (M) - Fishing Vessels, Small Commercial Vessels and Workboats - Decked and Open Vessel - Interpretation on Positive Freeboard and Decked or Open Vessel</w:t>
      </w:r>
    </w:p>
    <w:p w14:paraId="0FDE5926"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00EBFF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632 (M+F) - The Merchant Shipping (Prevention of Pollution by Garbage from Ships) Regulations 2020 (Amendment 1)</w:t>
      </w:r>
    </w:p>
    <w:p w14:paraId="30E7A400" w14:textId="77777777" w:rsidR="00D7214A" w:rsidRPr="00B0166C" w:rsidRDefault="00D7214A" w:rsidP="00C04C82">
      <w:pPr>
        <w:shd w:val="clear" w:color="auto" w:fill="FFFFFF"/>
        <w:ind w:left="851"/>
        <w:rPr>
          <w:rFonts w:ascii="Arial" w:eastAsia="Times New Roman" w:hAnsi="Arial" w:cs="Arial"/>
          <w:color w:val="333333"/>
          <w:lang w:eastAsia="en-GB"/>
        </w:rPr>
      </w:pPr>
    </w:p>
    <w:p w14:paraId="418B671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631 (M+F) - The Merchant Shipping (Prevention of Pollution by Sewage from Ships) Regulations 2020</w:t>
      </w:r>
    </w:p>
    <w:p w14:paraId="1BFEEE6B" w14:textId="77777777" w:rsidR="00D7214A" w:rsidRPr="00B0166C" w:rsidRDefault="00D7214A" w:rsidP="00C04C82">
      <w:pPr>
        <w:shd w:val="clear" w:color="auto" w:fill="FFFFFF"/>
        <w:ind w:left="851"/>
        <w:rPr>
          <w:rFonts w:ascii="Arial" w:eastAsia="Times New Roman" w:hAnsi="Arial" w:cs="Arial"/>
          <w:color w:val="333333"/>
          <w:lang w:eastAsia="en-GB"/>
        </w:rPr>
      </w:pPr>
    </w:p>
    <w:p w14:paraId="1E0D4B86" w14:textId="6F423D6C"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MGN 630 (M+F) - </w:t>
      </w:r>
      <w:bookmarkStart w:id="262" w:name="_Hlk72311338"/>
      <w:r w:rsidRPr="00B0166C">
        <w:rPr>
          <w:rFonts w:ascii="Arial" w:eastAsia="Times New Roman" w:hAnsi="Arial" w:cs="Arial"/>
          <w:color w:val="3A3A3A"/>
          <w:lang w:eastAsia="en-GB"/>
        </w:rPr>
        <w:t xml:space="preserve">FISHING VESSELS: Pre-Registration Surveys for Fishing Vessels of Less than </w:t>
      </w:r>
      <w:r w:rsidR="005417F8">
        <w:rPr>
          <w:rFonts w:ascii="Arial" w:eastAsia="Times New Roman" w:hAnsi="Arial" w:cs="Arial"/>
          <w:color w:val="3A3A3A"/>
          <w:lang w:eastAsia="en-GB"/>
        </w:rPr>
        <w:t>15m (LOA)</w:t>
      </w:r>
      <w:r w:rsidRPr="00B0166C">
        <w:rPr>
          <w:rFonts w:ascii="Arial" w:eastAsia="Times New Roman" w:hAnsi="Arial" w:cs="Arial"/>
          <w:color w:val="3A3A3A"/>
          <w:lang w:eastAsia="en-GB"/>
        </w:rPr>
        <w:t xml:space="preserve"> Built before 16 July 2007 and Existing Vessels of 15m LOA to Less than 24m Registered Length Wishing to Join the UK Register (Amendment 2)</w:t>
      </w:r>
      <w:bookmarkEnd w:id="262"/>
    </w:p>
    <w:p w14:paraId="7F17268C"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62EC504"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629 (M+F) - Construction and Outfit Standards for Fishing Vessels of 15 m Length Overall to Less than 24 m Registered Length</w:t>
      </w:r>
    </w:p>
    <w:p w14:paraId="3B49038B"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B19C435"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628 (M+F) - Construction and Outfit Standards for Fishing Vessels of Less than 15 m Length Overall</w:t>
      </w:r>
    </w:p>
    <w:p w14:paraId="268927DB"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6CAC71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626 (F) - International Labour Organization Work in Fishing Convention (ILO 188) - Safe Manning</w:t>
      </w:r>
    </w:p>
    <w:p w14:paraId="5C45731C"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F5DCF6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625 (M+F) - Application of the Merchant Shipping and Fishing Vessels (Medical Stores) Regulations 1995 (SI 1995/1802) as Amended</w:t>
      </w:r>
    </w:p>
    <w:p w14:paraId="7CEAF1F7"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C5196A0"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624 (M+F) - The Merchant Shipping and Fishing Vessels (Health and Safety at Work) (Carcinogens and Mutagens) Regulations 2007 as Amended</w:t>
      </w:r>
    </w:p>
    <w:p w14:paraId="410C68B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141B1B17"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623 (M+F) - Telemedical Advice Service (TMAS) for Ships at Sea</w:t>
      </w:r>
    </w:p>
    <w:p w14:paraId="6EEB0191" w14:textId="77777777" w:rsidR="00D7214A" w:rsidRPr="00B0166C" w:rsidRDefault="00D7214A" w:rsidP="00C04C82">
      <w:pPr>
        <w:shd w:val="clear" w:color="auto" w:fill="FFFFFF"/>
        <w:ind w:left="851"/>
        <w:rPr>
          <w:rFonts w:ascii="Arial" w:eastAsia="Times New Roman" w:hAnsi="Arial" w:cs="Arial"/>
          <w:color w:val="333333"/>
          <w:lang w:eastAsia="en-GB"/>
        </w:rPr>
      </w:pPr>
    </w:p>
    <w:p w14:paraId="48A80B1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620 (F) - International Labour Organization Work in Fishing Convention (No. 188) - Recruitment and Placement of Fishermen</w:t>
      </w:r>
    </w:p>
    <w:p w14:paraId="71BD5A86" w14:textId="77777777" w:rsidR="00D7214A" w:rsidRPr="00B0166C" w:rsidRDefault="00D7214A" w:rsidP="00C04C82">
      <w:pPr>
        <w:shd w:val="clear" w:color="auto" w:fill="FFFFFF"/>
        <w:ind w:left="851"/>
        <w:rPr>
          <w:rFonts w:ascii="Arial" w:eastAsia="Times New Roman" w:hAnsi="Arial" w:cs="Arial"/>
          <w:color w:val="333333"/>
          <w:lang w:eastAsia="en-GB"/>
        </w:rPr>
      </w:pPr>
    </w:p>
    <w:p w14:paraId="0846AE3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619 (F) - Merchant Shipping and Fishing Vessels (Lifting Operations and Lifting Equipment) Regulations 2006 (LOLER) and the Merchant Shipping and Fishing Vessels (Provision and Use of Work Equipment) Regulations 2006 (PUWER)</w:t>
      </w:r>
    </w:p>
    <w:p w14:paraId="1A96E879"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A61380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610 (M+F) - Navigation: SOLAS Chapter V - Guidance on the Merchant Shipping (Safety of Navigation) Regulations 2020</w:t>
      </w:r>
    </w:p>
    <w:p w14:paraId="6EAF6F15"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B457336"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605 (F) - International Labour Organization Work in Fishing Convention (No. 188) Phase in Period</w:t>
      </w:r>
    </w:p>
    <w:p w14:paraId="1261BEC1" w14:textId="77777777" w:rsidR="00D7214A" w:rsidRPr="00B0166C" w:rsidRDefault="00D7214A" w:rsidP="00C04C82">
      <w:pPr>
        <w:shd w:val="clear" w:color="auto" w:fill="FFFFFF"/>
        <w:ind w:left="851"/>
        <w:rPr>
          <w:rFonts w:ascii="Arial" w:eastAsia="Times New Roman" w:hAnsi="Arial" w:cs="Arial"/>
          <w:color w:val="333333"/>
          <w:lang w:eastAsia="en-GB"/>
        </w:rPr>
      </w:pPr>
    </w:p>
    <w:p w14:paraId="4ADFA750"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604 (M+F) - Media, Other Organisations or Persons Carried as Passengers on Board Ships and Fishing Vessels.</w:t>
      </w:r>
    </w:p>
    <w:p w14:paraId="0122808F"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3AA8EEB"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596 (F) - Fishing Safety Management Code: Helping to Improve the Management of Safety on Fishing Vessels</w:t>
      </w:r>
    </w:p>
    <w:p w14:paraId="6139A436"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B5DA4F6"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595 (F) - ILO Work in Fishing Convention, 2007 - Provision of Food and Water</w:t>
      </w:r>
    </w:p>
    <w:p w14:paraId="528E64C2"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BBC35D4"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592 (M+F) - Mooring, Towing or Hauling Equipment on All Vessels: Safe Installation and Safe Operation</w:t>
      </w:r>
    </w:p>
    <w:p w14:paraId="3E69C734" w14:textId="77777777" w:rsidR="00D7214A" w:rsidRPr="00B0166C" w:rsidRDefault="00D7214A" w:rsidP="00C04C82">
      <w:pPr>
        <w:shd w:val="clear" w:color="auto" w:fill="FFFFFF"/>
        <w:ind w:left="851"/>
        <w:rPr>
          <w:rFonts w:ascii="Arial" w:eastAsia="Times New Roman" w:hAnsi="Arial" w:cs="Arial"/>
          <w:color w:val="3A3A3A"/>
          <w:lang w:eastAsia="en-GB"/>
        </w:rPr>
      </w:pPr>
    </w:p>
    <w:p w14:paraId="7B0BF0C6"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591 (M+F) - Provision of Safe Means of Access to Fishing Vessels and Small Vessels in Ports</w:t>
      </w:r>
    </w:p>
    <w:p w14:paraId="1420E8CC" w14:textId="77777777" w:rsidR="00D7214A" w:rsidRPr="00B0166C" w:rsidRDefault="00D7214A" w:rsidP="00C04C82">
      <w:pPr>
        <w:shd w:val="clear" w:color="auto" w:fill="FFFFFF"/>
        <w:ind w:left="851"/>
        <w:rPr>
          <w:rFonts w:ascii="Arial" w:eastAsia="Times New Roman" w:hAnsi="Arial" w:cs="Arial"/>
          <w:color w:val="3A3A3A"/>
          <w:lang w:eastAsia="en-GB"/>
        </w:rPr>
      </w:pPr>
    </w:p>
    <w:p w14:paraId="4D8FA02B"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590 (M+F) - Standards of Training, Certification and Watchkeeping Convention 1978 as Amended Manila Amendments - Alcohol Limits</w:t>
      </w:r>
    </w:p>
    <w:p w14:paraId="1A006518" w14:textId="77777777" w:rsidR="00D7214A" w:rsidRPr="00B0166C" w:rsidRDefault="00D7214A" w:rsidP="00C04C82">
      <w:pPr>
        <w:shd w:val="clear" w:color="auto" w:fill="FFFFFF"/>
        <w:ind w:left="851"/>
        <w:rPr>
          <w:rFonts w:ascii="Arial" w:eastAsia="Times New Roman" w:hAnsi="Arial" w:cs="Arial"/>
          <w:color w:val="3A3A3A"/>
          <w:lang w:eastAsia="en-GB"/>
        </w:rPr>
      </w:pPr>
    </w:p>
    <w:p w14:paraId="1C330A8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589 (F) - International Labour Organization Work in Fishing Convention (No. 188): Complaints</w:t>
      </w:r>
    </w:p>
    <w:p w14:paraId="6D27E1D0"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E0EE3AC"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588 (F) - Compulsory Provision and Wearing of Personal Flotation Devices on Fishing Vessels</w:t>
      </w:r>
    </w:p>
    <w:p w14:paraId="0C4101BF"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4ECC21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587 (F) - International Labour Organization Work in Fishing Convention (No. 188): Health and Safety - Responsibilities of Fishing Vessel Owners, Managers, Skippers and Fishermen (Amendment 1)</w:t>
      </w:r>
    </w:p>
    <w:p w14:paraId="79DE0387"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53A4DD3"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586 (F) - ILO Work in Fishing Convention, 2007 - Medical Care</w:t>
      </w:r>
    </w:p>
    <w:p w14:paraId="38C87431"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D1E3BC9"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585 (F) - ILO Work in Fishing Convention - Payment of Fishermen</w:t>
      </w:r>
    </w:p>
    <w:p w14:paraId="0BE892DF"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4572A6F"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584 (F) - ILO Work in Fishing Convention, 2007 - Repatriation</w:t>
      </w:r>
    </w:p>
    <w:p w14:paraId="4F03D1B8"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091612D"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583 (F) - International Labour Organisation Work in Fishing Convention (No. 188) - Fishermen's Work Agreements</w:t>
      </w:r>
    </w:p>
    <w:p w14:paraId="4449D350"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F3C8757"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582 (F) - International Labour Organization Work in Fishing Convention (No. 188) - Financial Security</w:t>
      </w:r>
    </w:p>
    <w:p w14:paraId="3021084C" w14:textId="77777777" w:rsidR="00D7214A" w:rsidRPr="00B0166C" w:rsidRDefault="00D7214A" w:rsidP="00C04C82">
      <w:pPr>
        <w:shd w:val="clear" w:color="auto" w:fill="FFFFFF"/>
        <w:ind w:left="851"/>
        <w:rPr>
          <w:rFonts w:ascii="Arial" w:eastAsia="Times New Roman" w:hAnsi="Arial" w:cs="Arial"/>
          <w:color w:val="333333"/>
          <w:lang w:eastAsia="en-GB"/>
        </w:rPr>
      </w:pPr>
    </w:p>
    <w:p w14:paraId="7E481077"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581 (F) - Fishing Vessels: Registration Surveys for Fishing Vessels of Less than 15 m Built before 16 July 2007</w:t>
      </w:r>
    </w:p>
    <w:p w14:paraId="2DACA2A9"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2E909EE"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571 (F) - Fishing Vessels: Prevention of Man Overboard</w:t>
      </w:r>
    </w:p>
    <w:p w14:paraId="512ED5D0"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0CCD6B0D"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lastRenderedPageBreak/>
        <w:t>MGN 570 (F) - Fishing Vessels: Emergency Drills</w:t>
      </w:r>
    </w:p>
    <w:p w14:paraId="3F908712"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269AA3F8"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568 (M) - Surveys - Alternative Compliance Scheme</w:t>
      </w:r>
    </w:p>
    <w:p w14:paraId="15912030"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7B8C82A9"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564 (M+F) - Marine Casualty and Marine Incident Reporting</w:t>
      </w:r>
    </w:p>
    <w:p w14:paraId="587D9A8F"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659F41E1"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563 (M+F) - Guidance on the Merchant Shipping and Fishing Vessels (Port Waste Reception Facilities) Regulations 2003 and Amendments (Amendment 1)</w:t>
      </w:r>
    </w:p>
    <w:p w14:paraId="29AF3E17"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42EDBAAB"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556 (M+F) - The Merchant Shipping and Fishing Vessels (Safety Signs and Signals) Regulations 2001</w:t>
      </w:r>
    </w:p>
    <w:p w14:paraId="351F0272"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01AD9E78"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554 (M+F) - Marine Equipment: Marine Equipment Directive UK Applicant Notified Bodies</w:t>
      </w:r>
    </w:p>
    <w:p w14:paraId="7CA506E8"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6206DDA7"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MGN 553 (M+F) - Inflatable Non-SOLAS </w:t>
      </w:r>
      <w:proofErr w:type="spellStart"/>
      <w:r w:rsidRPr="00B0166C">
        <w:rPr>
          <w:rFonts w:ascii="Arial" w:eastAsia="Times New Roman" w:hAnsi="Arial" w:cs="Arial"/>
          <w:color w:val="3A3A3A"/>
          <w:lang w:eastAsia="en-GB"/>
        </w:rPr>
        <w:t>Liferafts</w:t>
      </w:r>
      <w:proofErr w:type="spellEnd"/>
      <w:r w:rsidRPr="00B0166C">
        <w:rPr>
          <w:rFonts w:ascii="Arial" w:eastAsia="Times New Roman" w:hAnsi="Arial" w:cs="Arial"/>
          <w:color w:val="3A3A3A"/>
          <w:lang w:eastAsia="en-GB"/>
        </w:rPr>
        <w:t>, Lifejackets, Marine Evacuation Systems, Danbuoys and Lifebuoys</w:t>
      </w:r>
      <w:r w:rsidRPr="00B0166C">
        <w:rPr>
          <w:rFonts w:ascii="Arial" w:eastAsia="Times New Roman" w:hAnsi="Arial" w:cs="Arial"/>
          <w:color w:val="333333"/>
          <w:lang w:eastAsia="en-GB"/>
        </w:rPr>
        <w:t xml:space="preserve"> </w:t>
      </w:r>
    </w:p>
    <w:p w14:paraId="3C724BAD"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07CDF6EE"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550 (M+F) - Electrical Installations - Guidance for Safe Design, Installation and Operation of Lithium-ion Batteries</w:t>
      </w:r>
    </w:p>
    <w:p w14:paraId="0386BC17"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62EA7799"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MGN 548 (M+F) - Life-Saving Appliances - Inflatable SOLAS Certificated </w:t>
      </w:r>
      <w:proofErr w:type="spellStart"/>
      <w:r w:rsidRPr="00B0166C">
        <w:rPr>
          <w:rFonts w:ascii="Arial" w:eastAsia="Times New Roman" w:hAnsi="Arial" w:cs="Arial"/>
          <w:color w:val="3A3A3A"/>
          <w:lang w:eastAsia="en-GB"/>
        </w:rPr>
        <w:t>Liferafts</w:t>
      </w:r>
      <w:proofErr w:type="spellEnd"/>
      <w:r w:rsidRPr="00B0166C">
        <w:rPr>
          <w:rFonts w:ascii="Arial" w:eastAsia="Times New Roman" w:hAnsi="Arial" w:cs="Arial"/>
          <w:color w:val="3A3A3A"/>
          <w:lang w:eastAsia="en-GB"/>
        </w:rPr>
        <w:t>, Lifejackets, Marine Evacuation Systems, and Repair of Inflated Rescue Boats - Servicing Requirements and Approved Service Stations</w:t>
      </w:r>
    </w:p>
    <w:p w14:paraId="57FB2017"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580B07B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544 (M+F) - Life-Saving Appliances</w:t>
      </w:r>
    </w:p>
    <w:p w14:paraId="3A32FC60"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108B80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526 (F) - Stability Guidance for Fishing Vessels: Using the Wolfson Method</w:t>
      </w:r>
    </w:p>
    <w:p w14:paraId="5687E2FE" w14:textId="77777777" w:rsidR="00D7214A" w:rsidRPr="00B0166C" w:rsidRDefault="00D7214A" w:rsidP="00C04C82">
      <w:pPr>
        <w:shd w:val="clear" w:color="auto" w:fill="FFFFFF"/>
        <w:ind w:left="851"/>
        <w:rPr>
          <w:rFonts w:ascii="Arial" w:eastAsia="Times New Roman" w:hAnsi="Arial" w:cs="Arial"/>
          <w:color w:val="333333"/>
          <w:lang w:eastAsia="en-GB"/>
        </w:rPr>
      </w:pPr>
    </w:p>
    <w:p w14:paraId="361C01F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503 (F) - Procedure for Carrying out a Roll or Heel Test to Assess Stability for Fishing Vessel Owners and Skippers</w:t>
      </w:r>
    </w:p>
    <w:p w14:paraId="6B8341F5"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58631D1" w14:textId="77777777" w:rsidR="00D7214A" w:rsidRPr="00B0166C" w:rsidRDefault="009372AA" w:rsidP="00C04C82">
      <w:pPr>
        <w:shd w:val="clear" w:color="auto" w:fill="FFFFFF"/>
        <w:ind w:left="851"/>
        <w:rPr>
          <w:rFonts w:ascii="Arial" w:eastAsia="Times New Roman" w:hAnsi="Arial" w:cs="Arial"/>
          <w:color w:val="333333"/>
          <w:lang w:eastAsia="en-GB"/>
        </w:rPr>
      </w:pPr>
      <w:hyperlink r:id="rId19" w:history="1">
        <w:r w:rsidR="00D7214A" w:rsidRPr="00B0166C">
          <w:rPr>
            <w:rFonts w:ascii="Arial" w:eastAsia="Times New Roman" w:hAnsi="Arial" w:cs="Arial"/>
            <w:color w:val="3A3A3A"/>
            <w:lang w:eastAsia="en-GB"/>
          </w:rPr>
          <w:t>MGN 465 (M+F) - Navigation: Automatic Identification Systems (AIS) - Annual Testing</w:t>
        </w:r>
      </w:hyperlink>
    </w:p>
    <w:p w14:paraId="2831E24A" w14:textId="77777777" w:rsidR="00D7214A" w:rsidRPr="00B0166C" w:rsidRDefault="00D7214A" w:rsidP="00C04C82">
      <w:pPr>
        <w:shd w:val="clear" w:color="auto" w:fill="FFFFFF"/>
        <w:ind w:left="851"/>
        <w:rPr>
          <w:rFonts w:ascii="Arial" w:eastAsia="Times New Roman" w:hAnsi="Arial" w:cs="Arial"/>
          <w:color w:val="333333"/>
          <w:lang w:eastAsia="en-GB"/>
        </w:rPr>
      </w:pPr>
    </w:p>
    <w:p w14:paraId="1CC2EFAD"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447 (M+F) - The Merchant Shipping and Fishing Vessels (Control of Noise at Work) Regulations 2007 - Procedure for Seeking Exemptions</w:t>
      </w:r>
    </w:p>
    <w:p w14:paraId="7D717B90"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059E3A9A"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446 (M+F) - The Merchant Shipping and Fishing Vessels (Control of Vibration at Work) Regulations 2007 - Procedure for Seeking Exemptions</w:t>
      </w:r>
    </w:p>
    <w:p w14:paraId="223AE004" w14:textId="77777777" w:rsidR="00D7214A" w:rsidRPr="00B0166C" w:rsidRDefault="00D7214A" w:rsidP="00C04C82">
      <w:pPr>
        <w:shd w:val="clear" w:color="auto" w:fill="FFFFFF"/>
        <w:ind w:left="851"/>
        <w:rPr>
          <w:rFonts w:ascii="Arial" w:eastAsia="Times New Roman" w:hAnsi="Arial" w:cs="Arial"/>
          <w:color w:val="333333"/>
          <w:lang w:eastAsia="en-GB"/>
        </w:rPr>
      </w:pPr>
    </w:p>
    <w:p w14:paraId="47B0CA87"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435 (F) - Declaration of Maximum Continuous Engine Power (MCEP)</w:t>
      </w:r>
    </w:p>
    <w:p w14:paraId="6456650C"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16F6C8D"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MGN 419 (M+F) - Disposal of </w:t>
      </w:r>
      <w:proofErr w:type="gramStart"/>
      <w:r w:rsidRPr="00B0166C">
        <w:rPr>
          <w:rFonts w:ascii="Arial" w:eastAsia="Times New Roman" w:hAnsi="Arial" w:cs="Arial"/>
          <w:color w:val="3A3A3A"/>
          <w:lang w:eastAsia="en-GB"/>
        </w:rPr>
        <w:t>Out of Date</w:t>
      </w:r>
      <w:proofErr w:type="gramEnd"/>
      <w:r w:rsidRPr="00B0166C">
        <w:rPr>
          <w:rFonts w:ascii="Arial" w:eastAsia="Times New Roman" w:hAnsi="Arial" w:cs="Arial"/>
          <w:color w:val="3A3A3A"/>
          <w:lang w:eastAsia="en-GB"/>
        </w:rPr>
        <w:t xml:space="preserve"> Pyrotechnics (Marine Flares)</w:t>
      </w:r>
    </w:p>
    <w:p w14:paraId="0AA44C58"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C118DC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415 (F) - Fishing Vessels: The Hazards Associated with Trawling, including Beam Trawling and Scallop Dredging</w:t>
      </w:r>
    </w:p>
    <w:p w14:paraId="28781163" w14:textId="77777777" w:rsidR="00D7214A" w:rsidRPr="00B0166C" w:rsidRDefault="00D7214A" w:rsidP="00C04C82">
      <w:pPr>
        <w:shd w:val="clear" w:color="auto" w:fill="FFFFFF"/>
        <w:ind w:left="851"/>
        <w:rPr>
          <w:rFonts w:ascii="Arial" w:eastAsia="Times New Roman" w:hAnsi="Arial" w:cs="Arial"/>
          <w:color w:val="333333"/>
          <w:lang w:eastAsia="en-GB"/>
        </w:rPr>
      </w:pPr>
    </w:p>
    <w:p w14:paraId="213FC880"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411 (M+F) - Training and Certification Requirements for the Crew of Fishing Vessels and their Applicability to Small Commercial Vessels and Large Yachts</w:t>
      </w:r>
    </w:p>
    <w:p w14:paraId="26FB9F8F" w14:textId="77777777" w:rsidR="00D7214A" w:rsidRPr="00B0166C" w:rsidRDefault="00D7214A" w:rsidP="00C04C82">
      <w:pPr>
        <w:shd w:val="clear" w:color="auto" w:fill="FFFFFF"/>
        <w:ind w:left="851"/>
        <w:rPr>
          <w:rFonts w:ascii="Arial" w:eastAsia="Times New Roman" w:hAnsi="Arial" w:cs="Arial"/>
          <w:color w:val="333333"/>
          <w:lang w:eastAsia="en-GB"/>
        </w:rPr>
      </w:pPr>
    </w:p>
    <w:p w14:paraId="1E24E840"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lastRenderedPageBreak/>
        <w:t>MGN 410 (M+F) - The Merchant Shipping and Fishing Vessels (Health and Safety at Work) (Work at Height) Regulations 2010</w:t>
      </w:r>
    </w:p>
    <w:p w14:paraId="08EE94AD" w14:textId="77777777" w:rsidR="00D7214A" w:rsidRPr="00B0166C" w:rsidRDefault="00D7214A" w:rsidP="00C04C82">
      <w:pPr>
        <w:shd w:val="clear" w:color="auto" w:fill="FFFFFF"/>
        <w:ind w:left="851"/>
        <w:rPr>
          <w:rFonts w:ascii="Arial" w:eastAsia="Times New Roman" w:hAnsi="Arial" w:cs="Arial"/>
          <w:color w:val="333333"/>
          <w:lang w:eastAsia="en-GB"/>
        </w:rPr>
      </w:pPr>
    </w:p>
    <w:p w14:paraId="43CA77E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385 (M+F) - Guidance on the Merchant Shipping (Prevention of Pollution by Sewage and Garbage from Ships) Regulations 2008</w:t>
      </w:r>
    </w:p>
    <w:p w14:paraId="4965D412"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2858E8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379 (M+F) - Navigation: Use of Electronic Navigation Aids</w:t>
      </w:r>
    </w:p>
    <w:p w14:paraId="3DC7528C" w14:textId="77777777" w:rsidR="00A733E2" w:rsidRDefault="00A733E2" w:rsidP="00A733E2">
      <w:pPr>
        <w:shd w:val="clear" w:color="auto" w:fill="FFFFFF"/>
        <w:ind w:left="851"/>
        <w:rPr>
          <w:rFonts w:ascii="Arial" w:eastAsia="Times New Roman" w:hAnsi="Arial" w:cs="Arial"/>
          <w:color w:val="333333"/>
          <w:lang w:eastAsia="en-GB"/>
        </w:rPr>
      </w:pPr>
    </w:p>
    <w:p w14:paraId="7B612CA9" w14:textId="52706B0A"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354 (M+F) - Fishing and Small Vessels: Safe Operation of Fixed CO2 Gas Fire Extinguishing Systems</w:t>
      </w:r>
    </w:p>
    <w:p w14:paraId="59FB5225" w14:textId="77777777" w:rsidR="00D7214A" w:rsidRDefault="00D7214A" w:rsidP="00A733E2">
      <w:pPr>
        <w:shd w:val="clear" w:color="auto" w:fill="FFFFFF" w:themeFill="background1"/>
        <w:ind w:left="851"/>
        <w:rPr>
          <w:rFonts w:ascii="Arial" w:eastAsia="Times New Roman" w:hAnsi="Arial" w:cs="Arial"/>
          <w:color w:val="3A3A3A"/>
          <w:lang w:eastAsia="en-GB"/>
        </w:rPr>
      </w:pPr>
    </w:p>
    <w:p w14:paraId="198B2DEF" w14:textId="77777777" w:rsidR="00D7214A" w:rsidRPr="00B0166C" w:rsidRDefault="00D7214A" w:rsidP="00BA5A6D">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353 (M+F) - The Merchant Shipping and Fishing Vessels (Control of Vibration at Work) Regulations 2007</w:t>
      </w:r>
    </w:p>
    <w:p w14:paraId="0B6DF129"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13C96260"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352 (M+F) - The Merchant Shipping and Fishing Vessels (Control of Noise at Work) Regulations 2007 (Amendment 1)</w:t>
      </w:r>
    </w:p>
    <w:p w14:paraId="2FCFC45C"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50ACBBD6"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MGN 343 (M+F) - Hydrostatic Release Units (HRU): Stowage and Float Free Arrangements for Inflatable </w:t>
      </w:r>
      <w:proofErr w:type="spellStart"/>
      <w:r w:rsidRPr="00B0166C">
        <w:rPr>
          <w:rFonts w:ascii="Arial" w:eastAsia="Times New Roman" w:hAnsi="Arial" w:cs="Arial"/>
          <w:color w:val="3A3A3A"/>
          <w:lang w:eastAsia="en-GB"/>
        </w:rPr>
        <w:t>Liferafts</w:t>
      </w:r>
      <w:proofErr w:type="spellEnd"/>
    </w:p>
    <w:p w14:paraId="0DAEE659"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09C7A380"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342 (M+F) - Guidance on the Carriage of Dangerous Goods in Limited Quantities Intended for Retail Sale on UK Domestic Ferries</w:t>
      </w:r>
    </w:p>
    <w:p w14:paraId="4AD81DB2"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5FF81858"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332 (M+F) - The Merchant Shipping and Fishing Vessels (Lifting Operations and Lifting Equipment) Regulations 2006 (Amendment 1)</w:t>
      </w:r>
    </w:p>
    <w:p w14:paraId="4BCACA46"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3DBEC542"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331 (M+F) - The Merchant Shipping and Fishing Vessels (Provision and Use of Work Equipment) Regulations 2006 (Amendment 1)</w:t>
      </w:r>
    </w:p>
    <w:p w14:paraId="5AA2490B"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1ED9238F"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324 (M+F) - Navigation: Watchkeeping Safety - Use of VHF Radio and AIS (Amendment 1)</w:t>
      </w:r>
    </w:p>
    <w:p w14:paraId="0B35E265"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2D3AEE12"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323 (M+F) - Explosives Picked Up at Sea</w:t>
      </w:r>
    </w:p>
    <w:p w14:paraId="48CBF6EA"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3CC48B2"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319 (M+F) - Acceptance of Electronic Chart Plotting Systems for Fishing Vessels under 24 Metres and Small Vessels in Commercial Use (Code Boats) up to 24 Metres Load Line Length</w:t>
      </w:r>
    </w:p>
    <w:p w14:paraId="5F0DBEC3"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2D5C2079"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316 (F) - Re-Applying Paints, Varnishes and Other Finishes to Interior Surfaces</w:t>
      </w:r>
    </w:p>
    <w:p w14:paraId="42568F6F"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0DC96820"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315 (M) - Keeping a Safe Navigational Watch on Merchant Vessels</w:t>
      </w:r>
    </w:p>
    <w:p w14:paraId="02AC3C17"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2489F521"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314 (F) - Wheelhouse Visibility Onboard Fishing Vessels</w:t>
      </w:r>
    </w:p>
    <w:p w14:paraId="5B8DC45D"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68B2F84D"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313 (F) - Keeping a Safe Navigational Watch on Fishing Vessels</w:t>
      </w:r>
    </w:p>
    <w:p w14:paraId="34EC9DFB"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74757142"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312 (F) - Use of Liquid Petroleum Gas (LPG) and Diesel Fuelled Appliances on Fishing Vessels</w:t>
      </w:r>
    </w:p>
    <w:p w14:paraId="5886F154"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4BE50333"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311 (F) - Working and Protective Gear for Fishermen (Rev. 07/20)</w:t>
      </w:r>
    </w:p>
    <w:p w14:paraId="2BB893A5"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304EBCB"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lastRenderedPageBreak/>
        <w:t>MGN 310 (F) - Fishing Vessels: Risk of Fire and Explosion from Gas Welding and Burning</w:t>
      </w:r>
    </w:p>
    <w:p w14:paraId="4ED6B631"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1E1861C6"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309 (F) - Fishing Vessels - The Dangers of Enclosed Spaces</w:t>
      </w:r>
    </w:p>
    <w:p w14:paraId="286BB8F4"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47A3422E"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299 (M+F) - Interference with Safe Navigation through Inappropriate Use of Mobile Phones</w:t>
      </w:r>
    </w:p>
    <w:p w14:paraId="52F02AD4" w14:textId="77777777" w:rsidR="00A733E2" w:rsidRDefault="00A733E2" w:rsidP="00A733E2">
      <w:pPr>
        <w:shd w:val="clear" w:color="auto" w:fill="FFFFFF" w:themeFill="background1"/>
        <w:ind w:left="851"/>
        <w:rPr>
          <w:rFonts w:ascii="Arial" w:eastAsia="Times New Roman" w:hAnsi="Arial" w:cs="Arial"/>
          <w:color w:val="3A3A3A"/>
          <w:lang w:eastAsia="en-GB"/>
        </w:rPr>
      </w:pPr>
    </w:p>
    <w:p w14:paraId="5D2EBADF" w14:textId="22B69EA0" w:rsidR="00D7214A" w:rsidRPr="00B0166C" w:rsidRDefault="00D7214A" w:rsidP="00A733E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293 (M+F) - Alternative Arrangements for Meeting Paper Chart Carriage Requirements on MCA Code Vessels under 24 metres in Length and Fishing Vessels under 24 metres in Length</w:t>
      </w:r>
    </w:p>
    <w:p w14:paraId="64C3E6E2" w14:textId="77777777" w:rsidR="00D7214A" w:rsidRDefault="00D7214A" w:rsidP="00BA5A6D">
      <w:pPr>
        <w:shd w:val="clear" w:color="auto" w:fill="FFFFFF" w:themeFill="background1"/>
        <w:ind w:left="851"/>
        <w:rPr>
          <w:rFonts w:ascii="Arial" w:eastAsia="Times New Roman" w:hAnsi="Arial" w:cs="Arial"/>
          <w:color w:val="3A3A3A"/>
          <w:lang w:eastAsia="en-GB"/>
        </w:rPr>
      </w:pPr>
    </w:p>
    <w:p w14:paraId="4A7D5F31"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291 (F) - Fire Detection and Alarm Systems on Fishing Vessels</w:t>
      </w:r>
    </w:p>
    <w:p w14:paraId="46B9B4A4"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5D53C940"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285 (M+F) - Electronic Charts: The Use of Risk Assessment Methodology when Operating ECDIS in the RASTER Chart Display System</w:t>
      </w:r>
    </w:p>
    <w:p w14:paraId="725C75A3" w14:textId="77777777" w:rsidR="00D7214A" w:rsidRPr="00B0166C" w:rsidRDefault="00D7214A" w:rsidP="00C04C82">
      <w:pPr>
        <w:shd w:val="clear" w:color="auto" w:fill="FFFFFF"/>
        <w:ind w:left="851"/>
        <w:rPr>
          <w:rFonts w:ascii="Arial" w:eastAsia="Times New Roman" w:hAnsi="Arial" w:cs="Arial"/>
          <w:color w:val="333333"/>
          <w:lang w:eastAsia="en-GB"/>
        </w:rPr>
      </w:pPr>
    </w:p>
    <w:p w14:paraId="6019E2CD"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281 (F) - Fishing Vessels Freeboard and Stability Information Booklet - Recommended Format</w:t>
      </w:r>
    </w:p>
    <w:p w14:paraId="5C1EC496"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2368A0D6"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276 (M+F) - Fire Protection - Maintenance of Portable Fire Extinguishers</w:t>
      </w:r>
    </w:p>
    <w:p w14:paraId="7FEEEC42" w14:textId="77777777" w:rsidR="00D7214A" w:rsidRPr="00B0166C" w:rsidRDefault="00D7214A" w:rsidP="00C04C82">
      <w:pPr>
        <w:shd w:val="clear" w:color="auto" w:fill="FFFFFF"/>
        <w:ind w:left="851"/>
        <w:rPr>
          <w:rFonts w:ascii="Arial" w:eastAsia="Times New Roman" w:hAnsi="Arial" w:cs="Arial"/>
          <w:color w:val="333333"/>
          <w:lang w:eastAsia="en-GB"/>
        </w:rPr>
      </w:pPr>
    </w:p>
    <w:p w14:paraId="0BEA9ADD"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MGN 267 (F) - The Location and Stowage of </w:t>
      </w:r>
      <w:proofErr w:type="spellStart"/>
      <w:r w:rsidRPr="00B0166C">
        <w:rPr>
          <w:rFonts w:ascii="Arial" w:eastAsia="Times New Roman" w:hAnsi="Arial" w:cs="Arial"/>
          <w:color w:val="3A3A3A"/>
          <w:lang w:eastAsia="en-GB"/>
        </w:rPr>
        <w:t>Liferafts</w:t>
      </w:r>
      <w:proofErr w:type="spellEnd"/>
      <w:r w:rsidRPr="00B0166C">
        <w:rPr>
          <w:rFonts w:ascii="Arial" w:eastAsia="Times New Roman" w:hAnsi="Arial" w:cs="Arial"/>
          <w:color w:val="3A3A3A"/>
          <w:lang w:eastAsia="en-GB"/>
        </w:rPr>
        <w:t xml:space="preserve"> and Emergency Positioning Radio Beacons (EPIRBs) on UK Registered Fishing Vessels</w:t>
      </w:r>
    </w:p>
    <w:p w14:paraId="4243BF91"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3C18E8C1"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266 (F) - Guidance on the Interpretation of SOLAS Chapter Five for Fishing Vessels</w:t>
      </w:r>
    </w:p>
    <w:p w14:paraId="22A60E1B" w14:textId="77777777" w:rsidR="00D7214A" w:rsidRPr="00B0166C" w:rsidRDefault="00D7214A" w:rsidP="00C04C82">
      <w:pPr>
        <w:shd w:val="clear" w:color="auto" w:fill="FFFFFF"/>
        <w:ind w:left="851"/>
        <w:rPr>
          <w:rFonts w:ascii="Arial" w:eastAsia="Times New Roman" w:hAnsi="Arial" w:cs="Arial"/>
          <w:color w:val="333333"/>
          <w:lang w:eastAsia="en-GB"/>
        </w:rPr>
      </w:pPr>
    </w:p>
    <w:p w14:paraId="5777DB0D"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242 (M+F) - Standard Format and Procedures for Ship Reporting, including Reporting Incidents Involving Dangerous Goods, Marine Pollutants, Other Harmful Substances or Safety</w:t>
      </w:r>
    </w:p>
    <w:p w14:paraId="2C1B793C"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3506C1C6"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231 (M+F) - Shipboard Pollution Emergency Plans: Guidance on their Development and Approval</w:t>
      </w:r>
    </w:p>
    <w:p w14:paraId="5F448DA3"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63FA95B5"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193 (M+F) - The Effects of Alcohol or Drugs on Survival at Sea</w:t>
      </w:r>
    </w:p>
    <w:p w14:paraId="1F4E2563"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13FCF845"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190 (F) - Fishing Vessels: The Premature Failure of Copper Pipes in Engine Cooling Water Systems</w:t>
      </w:r>
    </w:p>
    <w:p w14:paraId="6ACD3679"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5DAF9DC4"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MGN 177 (M+F) - Accidents Involving Electrical Test Equipment</w:t>
      </w:r>
    </w:p>
    <w:p w14:paraId="354451EE" w14:textId="77777777" w:rsidR="00D7214A" w:rsidRPr="00B0166C" w:rsidRDefault="00D7214A" w:rsidP="00C04C82">
      <w:pPr>
        <w:shd w:val="clear" w:color="auto" w:fill="FFFFFF"/>
        <w:ind w:left="851"/>
        <w:rPr>
          <w:rFonts w:ascii="Arial" w:eastAsia="Times New Roman" w:hAnsi="Arial" w:cs="Arial"/>
          <w:color w:val="666666"/>
          <w:lang w:eastAsia="en-GB"/>
        </w:rPr>
      </w:pPr>
    </w:p>
    <w:p w14:paraId="1907D641"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165 (F) - Fishing Vessels: The Risk of Flooding</w:t>
      </w:r>
    </w:p>
    <w:p w14:paraId="5CB33754"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625E88CD" w14:textId="77777777" w:rsidR="00D7214A" w:rsidRPr="00B0166C" w:rsidRDefault="00D7214A" w:rsidP="00C04C82">
      <w:pPr>
        <w:shd w:val="clear" w:color="auto" w:fill="FFFFFF" w:themeFill="background1"/>
        <w:ind w:left="851"/>
        <w:rPr>
          <w:rFonts w:ascii="Arial" w:eastAsia="Times New Roman" w:hAnsi="Arial" w:cs="Arial"/>
          <w:color w:val="333333"/>
          <w:lang w:eastAsia="en-GB"/>
        </w:rPr>
      </w:pPr>
      <w:r w:rsidRPr="00B0166C">
        <w:rPr>
          <w:rFonts w:ascii="Arial" w:eastAsia="Times New Roman" w:hAnsi="Arial" w:cs="Arial"/>
          <w:color w:val="3A3A3A"/>
          <w:lang w:eastAsia="en-GB"/>
        </w:rPr>
        <w:t>MGN 137 (M+F) - Look-Out during Periods of Darkness and Restricted Visibility</w:t>
      </w:r>
    </w:p>
    <w:p w14:paraId="5FB300E7" w14:textId="77777777" w:rsidR="00D7214A" w:rsidRDefault="00D7214A" w:rsidP="00C04C82">
      <w:pPr>
        <w:shd w:val="clear" w:color="auto" w:fill="FFFFFF" w:themeFill="background1"/>
        <w:ind w:left="851"/>
        <w:rPr>
          <w:rFonts w:ascii="Arial" w:eastAsia="Times New Roman" w:hAnsi="Arial" w:cs="Arial"/>
          <w:color w:val="3A3A3A"/>
          <w:lang w:eastAsia="en-GB"/>
        </w:rPr>
      </w:pPr>
    </w:p>
    <w:p w14:paraId="7136955A" w14:textId="77777777" w:rsidR="00D7214A" w:rsidRPr="00B0166C" w:rsidRDefault="00D7214A" w:rsidP="00C04C82">
      <w:pPr>
        <w:shd w:val="clear" w:color="auto" w:fill="FFFFFF"/>
        <w:ind w:left="851"/>
        <w:rPr>
          <w:rFonts w:ascii="Arial" w:eastAsia="Times New Roman" w:hAnsi="Arial" w:cs="Arial"/>
          <w:color w:val="333333"/>
          <w:lang w:eastAsia="en-GB"/>
        </w:rPr>
      </w:pPr>
      <w:r w:rsidRPr="00B0166C">
        <w:rPr>
          <w:rFonts w:ascii="Arial" w:eastAsia="Times New Roman" w:hAnsi="Arial" w:cs="Arial"/>
          <w:color w:val="3A3A3A"/>
          <w:lang w:eastAsia="en-GB"/>
        </w:rPr>
        <w:t xml:space="preserve">MGN 132 (M+F) - Electrical Equipment, </w:t>
      </w:r>
      <w:proofErr w:type="gramStart"/>
      <w:r w:rsidRPr="00B0166C">
        <w:rPr>
          <w:rFonts w:ascii="Arial" w:eastAsia="Times New Roman" w:hAnsi="Arial" w:cs="Arial"/>
          <w:color w:val="3A3A3A"/>
          <w:lang w:eastAsia="en-GB"/>
        </w:rPr>
        <w:t>Maintenance</w:t>
      </w:r>
      <w:proofErr w:type="gramEnd"/>
      <w:r w:rsidRPr="00B0166C">
        <w:rPr>
          <w:rFonts w:ascii="Arial" w:eastAsia="Times New Roman" w:hAnsi="Arial" w:cs="Arial"/>
          <w:color w:val="3A3A3A"/>
          <w:lang w:eastAsia="en-GB"/>
        </w:rPr>
        <w:t xml:space="preserve"> and Incidents</w:t>
      </w:r>
    </w:p>
    <w:p w14:paraId="39C85936" w14:textId="56133F1D" w:rsidR="008D462F" w:rsidRDefault="008D462F">
      <w:pPr>
        <w:spacing w:after="200" w:line="276" w:lineRule="auto"/>
        <w:rPr>
          <w:rFonts w:ascii="Arial" w:hAnsi="Arial" w:cs="Arial"/>
        </w:rPr>
      </w:pPr>
      <w:r>
        <w:rPr>
          <w:rFonts w:ascii="Arial" w:hAnsi="Arial" w:cs="Arial"/>
        </w:rPr>
        <w:br w:type="page"/>
      </w:r>
    </w:p>
    <w:p w14:paraId="136A03FE" w14:textId="322D64D7" w:rsidR="001D2A95" w:rsidRPr="00E306EE" w:rsidRDefault="001D2A95" w:rsidP="00E306EE">
      <w:pPr>
        <w:pStyle w:val="Heading1"/>
        <w:rPr>
          <w:rFonts w:ascii="Arial Bold" w:hAnsi="Arial Bold" w:cs="Arial" w:hint="eastAsia"/>
          <w:b/>
          <w:bCs/>
          <w:caps/>
          <w:color w:val="auto"/>
          <w:sz w:val="24"/>
          <w:szCs w:val="24"/>
        </w:rPr>
      </w:pPr>
      <w:bookmarkStart w:id="263" w:name="_Toc79573399"/>
      <w:bookmarkStart w:id="264" w:name="_Toc57640013"/>
      <w:r w:rsidRPr="00E306EE">
        <w:rPr>
          <w:rFonts w:ascii="Arial Bold" w:hAnsi="Arial Bold" w:cs="Arial"/>
          <w:b/>
          <w:bCs/>
          <w:caps/>
          <w:color w:val="auto"/>
          <w:sz w:val="24"/>
          <w:szCs w:val="24"/>
        </w:rPr>
        <w:lastRenderedPageBreak/>
        <w:t xml:space="preserve">Annex </w:t>
      </w:r>
      <w:r w:rsidR="00F601E5" w:rsidRPr="00E306EE">
        <w:rPr>
          <w:rFonts w:ascii="Arial Bold" w:hAnsi="Arial Bold" w:cs="Arial"/>
          <w:b/>
          <w:bCs/>
          <w:caps/>
          <w:color w:val="auto"/>
          <w:sz w:val="24"/>
          <w:szCs w:val="24"/>
        </w:rPr>
        <w:t>2</w:t>
      </w:r>
      <w:r w:rsidRPr="00E306EE">
        <w:rPr>
          <w:rFonts w:ascii="Arial Bold" w:hAnsi="Arial Bold" w:cs="Arial"/>
          <w:b/>
          <w:bCs/>
          <w:caps/>
          <w:color w:val="auto"/>
          <w:sz w:val="24"/>
          <w:szCs w:val="24"/>
        </w:rPr>
        <w:t xml:space="preserve"> – Example Small Fishing Vessel Certificate</w:t>
      </w:r>
      <w:bookmarkEnd w:id="263"/>
    </w:p>
    <w:p w14:paraId="2DFE444E" w14:textId="77777777" w:rsidR="00A733E2" w:rsidRDefault="00A733E2" w:rsidP="001D2A95">
      <w:pPr>
        <w:spacing w:after="374" w:line="259" w:lineRule="auto"/>
        <w:ind w:left="142"/>
        <w:rPr>
          <w:rFonts w:ascii="Arial" w:eastAsia="Segoe UI" w:hAnsi="Arial" w:cs="Arial"/>
          <w:b/>
        </w:rPr>
      </w:pPr>
    </w:p>
    <w:p w14:paraId="6527E10B" w14:textId="239F3699" w:rsidR="001D2A95" w:rsidRPr="003A7A00" w:rsidRDefault="001D2A95" w:rsidP="00C04C82">
      <w:pPr>
        <w:spacing w:after="374" w:line="259" w:lineRule="auto"/>
        <w:ind w:left="142"/>
        <w:jc w:val="center"/>
        <w:rPr>
          <w:rFonts w:ascii="Arial" w:eastAsia="Segoe UI" w:hAnsi="Arial" w:cs="Arial"/>
          <w:b/>
        </w:rPr>
      </w:pPr>
      <w:r w:rsidRPr="003A7A00">
        <w:rPr>
          <w:rFonts w:ascii="Arial" w:eastAsia="Segoe UI" w:hAnsi="Arial" w:cs="Arial"/>
          <w:b/>
        </w:rPr>
        <w:t>UNITED KINGDOM OF</w:t>
      </w:r>
      <w:r>
        <w:rPr>
          <w:rFonts w:ascii="Arial" w:eastAsia="Segoe UI" w:hAnsi="Arial" w:cs="Arial"/>
          <w:b/>
        </w:rPr>
        <w:t xml:space="preserve"> </w:t>
      </w:r>
      <w:r w:rsidRPr="003A7A00">
        <w:rPr>
          <w:rFonts w:ascii="Arial" w:eastAsia="Segoe UI" w:hAnsi="Arial" w:cs="Arial"/>
          <w:b/>
        </w:rPr>
        <w:t xml:space="preserve">GREAT BRITAIN AND NORTHERN IRELAND SMALL FISHING </w:t>
      </w:r>
      <w:r>
        <w:rPr>
          <w:rFonts w:ascii="Arial" w:eastAsia="Segoe UI" w:hAnsi="Arial" w:cs="Arial"/>
          <w:b/>
        </w:rPr>
        <w:t>VESSEL</w:t>
      </w:r>
      <w:r w:rsidRPr="003A7A00">
        <w:rPr>
          <w:rFonts w:ascii="Arial" w:eastAsia="Segoe UI" w:hAnsi="Arial" w:cs="Arial"/>
          <w:b/>
        </w:rPr>
        <w:t xml:space="preserve"> CERTIFICATE</w:t>
      </w:r>
    </w:p>
    <w:p w14:paraId="45F13E8F" w14:textId="77777777" w:rsidR="001D2A95" w:rsidRDefault="001D2A95" w:rsidP="001D2A95">
      <w:pPr>
        <w:spacing w:line="265" w:lineRule="auto"/>
        <w:ind w:left="851"/>
        <w:rPr>
          <w:rFonts w:ascii="Arial" w:eastAsia="Times New Roman" w:hAnsi="Arial" w:cs="Arial"/>
          <w:bCs/>
          <w:sz w:val="16"/>
          <w:szCs w:val="16"/>
        </w:rPr>
      </w:pPr>
      <w:r w:rsidRPr="00EB5A1C">
        <w:rPr>
          <w:rFonts w:ascii="Arial" w:eastAsia="Times New Roman" w:hAnsi="Arial" w:cs="Arial"/>
          <w:sz w:val="16"/>
          <w:szCs w:val="16"/>
        </w:rPr>
        <w:t xml:space="preserve">Issued under the Provisions of the Fishing </w:t>
      </w:r>
      <w:r>
        <w:rPr>
          <w:rFonts w:ascii="Arial" w:eastAsia="Times New Roman" w:hAnsi="Arial" w:cs="Arial"/>
          <w:sz w:val="16"/>
          <w:szCs w:val="16"/>
        </w:rPr>
        <w:t>Vessel</w:t>
      </w:r>
      <w:r w:rsidRPr="00EB5A1C">
        <w:rPr>
          <w:rFonts w:ascii="Arial" w:eastAsia="Times New Roman" w:hAnsi="Arial" w:cs="Arial"/>
          <w:sz w:val="16"/>
          <w:szCs w:val="16"/>
        </w:rPr>
        <w:t>s (Codes of Practice) Regulations 2017 No. 943</w:t>
      </w:r>
      <w:r w:rsidRPr="00EB5A1C">
        <w:rPr>
          <w:rFonts w:ascii="Arial" w:eastAsia="Times New Roman" w:hAnsi="Arial" w:cs="Arial"/>
          <w:bCs/>
          <w:sz w:val="16"/>
          <w:szCs w:val="16"/>
        </w:rPr>
        <w:t xml:space="preserve"> </w:t>
      </w:r>
    </w:p>
    <w:p w14:paraId="52F9CC70" w14:textId="77777777" w:rsidR="001D2A95" w:rsidRDefault="001D2A95" w:rsidP="001D2A95">
      <w:pPr>
        <w:spacing w:line="265" w:lineRule="auto"/>
        <w:ind w:left="851"/>
        <w:jc w:val="center"/>
        <w:rPr>
          <w:rFonts w:ascii="Arial" w:eastAsia="Times New Roman" w:hAnsi="Arial" w:cs="Arial"/>
          <w:bCs/>
          <w:sz w:val="16"/>
          <w:szCs w:val="16"/>
        </w:rPr>
      </w:pPr>
      <w:r w:rsidRPr="00EB5A1C">
        <w:rPr>
          <w:rFonts w:ascii="Arial" w:eastAsia="Times New Roman" w:hAnsi="Arial" w:cs="Arial"/>
          <w:bCs/>
          <w:sz w:val="16"/>
          <w:szCs w:val="16"/>
        </w:rPr>
        <w:t>under the Authority of the Government of the United Kingdom of Great Britain and Northern Ireland</w:t>
      </w:r>
    </w:p>
    <w:p w14:paraId="5424D262" w14:textId="77777777" w:rsidR="001D2A95" w:rsidRPr="00EB5A1C" w:rsidRDefault="001D2A95" w:rsidP="001D2A95">
      <w:pPr>
        <w:spacing w:line="265" w:lineRule="auto"/>
        <w:ind w:left="851"/>
        <w:jc w:val="center"/>
        <w:rPr>
          <w:rFonts w:ascii="Arial" w:eastAsia="Segoe UI" w:hAnsi="Arial" w:cs="Arial"/>
          <w:b/>
          <w:sz w:val="16"/>
          <w:szCs w:val="16"/>
        </w:rPr>
      </w:pPr>
      <w:r w:rsidRPr="00EB5A1C">
        <w:rPr>
          <w:rFonts w:ascii="Arial" w:eastAsia="Times New Roman" w:hAnsi="Arial" w:cs="Arial"/>
          <w:bCs/>
          <w:sz w:val="16"/>
          <w:szCs w:val="16"/>
        </w:rPr>
        <w:t>by the Maritime and Coastguard Agency, an Executive Agency of the Department for Transport.</w:t>
      </w:r>
    </w:p>
    <w:p w14:paraId="23A7D072" w14:textId="77777777" w:rsidR="001D2A95" w:rsidRDefault="001D2A95" w:rsidP="001D2A95">
      <w:pPr>
        <w:spacing w:after="252" w:line="265" w:lineRule="auto"/>
        <w:ind w:left="-5"/>
        <w:rPr>
          <w:rFonts w:ascii="Arial" w:eastAsia="Segoe UI" w:hAnsi="Arial" w:cs="Arial"/>
          <w:sz w:val="18"/>
          <w:szCs w:val="18"/>
        </w:rPr>
      </w:pPr>
      <w:r w:rsidRPr="003A7A00">
        <w:rPr>
          <w:rFonts w:ascii="Arial" w:eastAsia="Segoe UI" w:hAnsi="Arial" w:cs="Arial"/>
          <w:sz w:val="18"/>
          <w:szCs w:val="18"/>
        </w:rPr>
        <w:t xml:space="preserve">Particulars of </w:t>
      </w:r>
      <w:r>
        <w:rPr>
          <w:rFonts w:ascii="Arial" w:eastAsia="Segoe UI" w:hAnsi="Arial" w:cs="Arial"/>
          <w:sz w:val="18"/>
          <w:szCs w:val="18"/>
        </w:rPr>
        <w:t>Vessel</w:t>
      </w:r>
    </w:p>
    <w:tbl>
      <w:tblPr>
        <w:tblStyle w:val="TableGrid"/>
        <w:tblW w:w="0" w:type="auto"/>
        <w:tblInd w:w="-5" w:type="dxa"/>
        <w:tblLook w:val="04A0" w:firstRow="1" w:lastRow="0" w:firstColumn="1" w:lastColumn="0" w:noHBand="0" w:noVBand="1"/>
      </w:tblPr>
      <w:tblGrid>
        <w:gridCol w:w="2358"/>
        <w:gridCol w:w="2257"/>
        <w:gridCol w:w="2488"/>
        <w:gridCol w:w="2257"/>
      </w:tblGrid>
      <w:tr w:rsidR="001D2A95" w:rsidRPr="006A74FF" w14:paraId="251E8620" w14:textId="77777777" w:rsidTr="001D2A95">
        <w:trPr>
          <w:trHeight w:val="336"/>
        </w:trPr>
        <w:tc>
          <w:tcPr>
            <w:tcW w:w="2358" w:type="dxa"/>
            <w:tcBorders>
              <w:top w:val="nil"/>
              <w:left w:val="nil"/>
              <w:bottom w:val="nil"/>
            </w:tcBorders>
          </w:tcPr>
          <w:p w14:paraId="77F46CE4" w14:textId="77777777" w:rsidR="001D2A95" w:rsidRPr="006A74FF" w:rsidRDefault="001D2A95" w:rsidP="001D2A95">
            <w:pPr>
              <w:spacing w:after="252" w:line="265" w:lineRule="auto"/>
              <w:rPr>
                <w:rFonts w:ascii="Arial" w:hAnsi="Arial" w:cs="Arial"/>
                <w:sz w:val="16"/>
                <w:szCs w:val="16"/>
              </w:rPr>
            </w:pPr>
            <w:r w:rsidRPr="006A74FF">
              <w:rPr>
                <w:rFonts w:ascii="Arial" w:hAnsi="Arial" w:cs="Arial"/>
                <w:sz w:val="16"/>
                <w:szCs w:val="16"/>
              </w:rPr>
              <w:t xml:space="preserve">Name of </w:t>
            </w:r>
            <w:r>
              <w:rPr>
                <w:rFonts w:ascii="Arial" w:hAnsi="Arial" w:cs="Arial"/>
                <w:sz w:val="16"/>
                <w:szCs w:val="16"/>
              </w:rPr>
              <w:t>Vessel</w:t>
            </w:r>
          </w:p>
        </w:tc>
        <w:tc>
          <w:tcPr>
            <w:tcW w:w="2257" w:type="dxa"/>
          </w:tcPr>
          <w:p w14:paraId="770271F8" w14:textId="77777777" w:rsidR="001D2A95" w:rsidRPr="00E550A1" w:rsidRDefault="001D2A95" w:rsidP="001D2A95">
            <w:pPr>
              <w:spacing w:after="252" w:line="265" w:lineRule="auto"/>
              <w:rPr>
                <w:rFonts w:ascii="Arial" w:hAnsi="Arial" w:cs="Arial"/>
                <w:sz w:val="16"/>
                <w:szCs w:val="16"/>
              </w:rPr>
            </w:pPr>
          </w:p>
        </w:tc>
        <w:tc>
          <w:tcPr>
            <w:tcW w:w="2488" w:type="dxa"/>
            <w:tcBorders>
              <w:top w:val="nil"/>
              <w:bottom w:val="nil"/>
            </w:tcBorders>
          </w:tcPr>
          <w:p w14:paraId="33DB1CC6" w14:textId="77777777" w:rsidR="001D2A95" w:rsidRPr="006A74FF" w:rsidRDefault="001D2A95" w:rsidP="001D2A95">
            <w:pPr>
              <w:spacing w:after="252" w:line="265" w:lineRule="auto"/>
              <w:rPr>
                <w:rFonts w:ascii="Arial" w:hAnsi="Arial" w:cs="Arial"/>
                <w:sz w:val="16"/>
                <w:szCs w:val="16"/>
              </w:rPr>
            </w:pPr>
            <w:r w:rsidRPr="00EF7AEE">
              <w:rPr>
                <w:rFonts w:ascii="Arial" w:hAnsi="Arial" w:cs="Arial"/>
                <w:sz w:val="16"/>
                <w:szCs w:val="16"/>
              </w:rPr>
              <w:t xml:space="preserve">Name of </w:t>
            </w:r>
            <w:r w:rsidRPr="000E1477">
              <w:rPr>
                <w:rFonts w:ascii="Arial" w:hAnsi="Arial" w:cs="Arial"/>
                <w:sz w:val="16"/>
                <w:szCs w:val="16"/>
              </w:rPr>
              <w:t>Owner</w:t>
            </w:r>
          </w:p>
        </w:tc>
        <w:tc>
          <w:tcPr>
            <w:tcW w:w="2257" w:type="dxa"/>
          </w:tcPr>
          <w:p w14:paraId="77EB9E22" w14:textId="77777777" w:rsidR="001D2A95" w:rsidRPr="00E550A1" w:rsidRDefault="001D2A95" w:rsidP="001D2A95">
            <w:pPr>
              <w:spacing w:after="252" w:line="265" w:lineRule="auto"/>
              <w:rPr>
                <w:rFonts w:ascii="Arial" w:hAnsi="Arial" w:cs="Arial"/>
                <w:sz w:val="16"/>
                <w:szCs w:val="16"/>
              </w:rPr>
            </w:pPr>
          </w:p>
        </w:tc>
      </w:tr>
      <w:tr w:rsidR="001D2A95" w:rsidRPr="006A74FF" w14:paraId="26CA48DB" w14:textId="77777777" w:rsidTr="001D2A95">
        <w:trPr>
          <w:trHeight w:val="300"/>
        </w:trPr>
        <w:tc>
          <w:tcPr>
            <w:tcW w:w="2358" w:type="dxa"/>
            <w:tcBorders>
              <w:top w:val="nil"/>
              <w:left w:val="nil"/>
              <w:bottom w:val="nil"/>
            </w:tcBorders>
          </w:tcPr>
          <w:p w14:paraId="1F0C3233" w14:textId="77777777" w:rsidR="001D2A95" w:rsidRPr="006A74FF" w:rsidRDefault="001D2A95" w:rsidP="001D2A95">
            <w:pPr>
              <w:spacing w:after="252" w:line="265" w:lineRule="auto"/>
              <w:rPr>
                <w:rFonts w:ascii="Arial" w:hAnsi="Arial" w:cs="Arial"/>
                <w:sz w:val="16"/>
                <w:szCs w:val="16"/>
              </w:rPr>
            </w:pPr>
            <w:r w:rsidRPr="006A74FF">
              <w:rPr>
                <w:rFonts w:ascii="Arial" w:hAnsi="Arial" w:cs="Arial"/>
                <w:sz w:val="16"/>
                <w:szCs w:val="16"/>
              </w:rPr>
              <w:t>Address of Owner</w:t>
            </w:r>
          </w:p>
        </w:tc>
        <w:tc>
          <w:tcPr>
            <w:tcW w:w="7002" w:type="dxa"/>
            <w:gridSpan w:val="3"/>
          </w:tcPr>
          <w:p w14:paraId="31EE8753" w14:textId="77777777" w:rsidR="001D2A95" w:rsidRPr="006A74FF" w:rsidRDefault="001D2A95" w:rsidP="001D2A95">
            <w:pPr>
              <w:spacing w:after="252" w:line="265" w:lineRule="auto"/>
              <w:rPr>
                <w:rFonts w:ascii="Arial" w:hAnsi="Arial" w:cs="Arial"/>
                <w:sz w:val="16"/>
                <w:szCs w:val="16"/>
              </w:rPr>
            </w:pPr>
          </w:p>
        </w:tc>
      </w:tr>
      <w:tr w:rsidR="001D2A95" w:rsidRPr="006A74FF" w14:paraId="4F04D54F" w14:textId="77777777" w:rsidTr="001D2A95">
        <w:trPr>
          <w:trHeight w:val="392"/>
        </w:trPr>
        <w:tc>
          <w:tcPr>
            <w:tcW w:w="2358" w:type="dxa"/>
            <w:tcBorders>
              <w:top w:val="nil"/>
              <w:left w:val="nil"/>
              <w:bottom w:val="nil"/>
            </w:tcBorders>
          </w:tcPr>
          <w:p w14:paraId="3959BAE6" w14:textId="77777777" w:rsidR="001D2A95" w:rsidRPr="006A74FF" w:rsidRDefault="001D2A95" w:rsidP="001D2A95">
            <w:pPr>
              <w:spacing w:after="252" w:line="265" w:lineRule="auto"/>
              <w:rPr>
                <w:rFonts w:ascii="Arial" w:hAnsi="Arial" w:cs="Arial"/>
                <w:sz w:val="16"/>
                <w:szCs w:val="16"/>
              </w:rPr>
            </w:pPr>
            <w:proofErr w:type="spellStart"/>
            <w:r w:rsidRPr="006A74FF">
              <w:rPr>
                <w:rFonts w:ascii="Arial" w:hAnsi="Arial" w:cs="Arial"/>
                <w:sz w:val="16"/>
                <w:szCs w:val="16"/>
              </w:rPr>
              <w:t>Offical</w:t>
            </w:r>
            <w:proofErr w:type="spellEnd"/>
            <w:r w:rsidRPr="006A74FF">
              <w:rPr>
                <w:rFonts w:ascii="Arial" w:hAnsi="Arial" w:cs="Arial"/>
                <w:sz w:val="16"/>
                <w:szCs w:val="16"/>
              </w:rPr>
              <w:t xml:space="preserve"> RSS Number</w:t>
            </w:r>
          </w:p>
        </w:tc>
        <w:tc>
          <w:tcPr>
            <w:tcW w:w="2257" w:type="dxa"/>
          </w:tcPr>
          <w:p w14:paraId="4263CC04" w14:textId="77777777" w:rsidR="001D2A95" w:rsidRPr="006A74FF" w:rsidRDefault="001D2A95" w:rsidP="001D2A95">
            <w:pPr>
              <w:spacing w:after="252" w:line="265" w:lineRule="auto"/>
              <w:rPr>
                <w:rFonts w:ascii="Arial" w:hAnsi="Arial" w:cs="Arial"/>
                <w:sz w:val="16"/>
                <w:szCs w:val="16"/>
              </w:rPr>
            </w:pPr>
          </w:p>
        </w:tc>
        <w:tc>
          <w:tcPr>
            <w:tcW w:w="2488" w:type="dxa"/>
            <w:tcBorders>
              <w:top w:val="nil"/>
              <w:bottom w:val="nil"/>
            </w:tcBorders>
          </w:tcPr>
          <w:p w14:paraId="099693B7" w14:textId="77777777" w:rsidR="001D2A95" w:rsidRPr="006A74FF" w:rsidRDefault="001D2A95" w:rsidP="001D2A95">
            <w:pPr>
              <w:spacing w:after="252" w:line="265" w:lineRule="auto"/>
              <w:rPr>
                <w:rFonts w:ascii="Arial" w:hAnsi="Arial" w:cs="Arial"/>
                <w:sz w:val="16"/>
                <w:szCs w:val="16"/>
              </w:rPr>
            </w:pPr>
            <w:r w:rsidRPr="006A74FF">
              <w:rPr>
                <w:rFonts w:ascii="Arial" w:hAnsi="Arial" w:cs="Arial"/>
                <w:sz w:val="16"/>
                <w:szCs w:val="16"/>
              </w:rPr>
              <w:t>Fishing Number</w:t>
            </w:r>
          </w:p>
        </w:tc>
        <w:tc>
          <w:tcPr>
            <w:tcW w:w="2257" w:type="dxa"/>
          </w:tcPr>
          <w:p w14:paraId="70AD9A49" w14:textId="77777777" w:rsidR="001D2A95" w:rsidRPr="006A74FF" w:rsidRDefault="001D2A95" w:rsidP="001D2A95">
            <w:pPr>
              <w:spacing w:after="252" w:line="265" w:lineRule="auto"/>
              <w:rPr>
                <w:rFonts w:ascii="Arial" w:hAnsi="Arial" w:cs="Arial"/>
                <w:sz w:val="16"/>
                <w:szCs w:val="16"/>
              </w:rPr>
            </w:pPr>
          </w:p>
        </w:tc>
      </w:tr>
      <w:tr w:rsidR="001D2A95" w:rsidRPr="006A74FF" w14:paraId="0E9EEE06" w14:textId="77777777" w:rsidTr="001D2A95">
        <w:trPr>
          <w:trHeight w:val="214"/>
        </w:trPr>
        <w:tc>
          <w:tcPr>
            <w:tcW w:w="2358" w:type="dxa"/>
            <w:tcBorders>
              <w:top w:val="nil"/>
              <w:left w:val="nil"/>
              <w:bottom w:val="nil"/>
            </w:tcBorders>
          </w:tcPr>
          <w:p w14:paraId="07781C08" w14:textId="77777777" w:rsidR="001D2A95" w:rsidRPr="006A74FF" w:rsidRDefault="001D2A95" w:rsidP="001D2A95">
            <w:pPr>
              <w:spacing w:after="252" w:line="265" w:lineRule="auto"/>
              <w:rPr>
                <w:rFonts w:ascii="Arial" w:hAnsi="Arial" w:cs="Arial"/>
                <w:sz w:val="16"/>
                <w:szCs w:val="16"/>
              </w:rPr>
            </w:pPr>
            <w:r w:rsidRPr="000E1477">
              <w:rPr>
                <w:rFonts w:ascii="Arial" w:hAnsi="Arial" w:cs="Arial"/>
                <w:sz w:val="16"/>
                <w:szCs w:val="16"/>
              </w:rPr>
              <w:t>Port</w:t>
            </w:r>
            <w:r w:rsidRPr="006A74FF">
              <w:rPr>
                <w:rFonts w:ascii="Arial" w:hAnsi="Arial" w:cs="Arial"/>
                <w:sz w:val="16"/>
                <w:szCs w:val="16"/>
              </w:rPr>
              <w:t xml:space="preserve"> of Registry</w:t>
            </w:r>
          </w:p>
        </w:tc>
        <w:tc>
          <w:tcPr>
            <w:tcW w:w="2257" w:type="dxa"/>
            <w:tcBorders>
              <w:bottom w:val="single" w:sz="4" w:space="0" w:color="auto"/>
            </w:tcBorders>
          </w:tcPr>
          <w:p w14:paraId="25D81AB3" w14:textId="77777777" w:rsidR="001D2A95" w:rsidRPr="00E550A1" w:rsidRDefault="001D2A95" w:rsidP="001D2A95">
            <w:pPr>
              <w:spacing w:after="252" w:line="265" w:lineRule="auto"/>
              <w:rPr>
                <w:rFonts w:ascii="Arial" w:hAnsi="Arial" w:cs="Arial"/>
                <w:sz w:val="16"/>
                <w:szCs w:val="16"/>
              </w:rPr>
            </w:pPr>
          </w:p>
        </w:tc>
        <w:tc>
          <w:tcPr>
            <w:tcW w:w="2488" w:type="dxa"/>
            <w:tcBorders>
              <w:top w:val="nil"/>
              <w:bottom w:val="nil"/>
            </w:tcBorders>
          </w:tcPr>
          <w:p w14:paraId="6E851CEA" w14:textId="77777777" w:rsidR="001D2A95" w:rsidRPr="00877F64" w:rsidRDefault="001D2A95" w:rsidP="001D2A95">
            <w:pPr>
              <w:spacing w:after="252" w:line="265" w:lineRule="auto"/>
              <w:rPr>
                <w:rFonts w:ascii="Arial" w:hAnsi="Arial" w:cs="Arial"/>
                <w:sz w:val="16"/>
                <w:szCs w:val="16"/>
              </w:rPr>
            </w:pPr>
            <w:r w:rsidRPr="00EF7AEE">
              <w:rPr>
                <w:rFonts w:ascii="Arial" w:hAnsi="Arial" w:cs="Arial"/>
                <w:sz w:val="16"/>
                <w:szCs w:val="16"/>
              </w:rPr>
              <w:t>Registered Length</w:t>
            </w:r>
          </w:p>
        </w:tc>
        <w:tc>
          <w:tcPr>
            <w:tcW w:w="2257" w:type="dxa"/>
          </w:tcPr>
          <w:p w14:paraId="03B33FB0" w14:textId="77777777" w:rsidR="001D2A95" w:rsidRPr="00D61F85" w:rsidRDefault="001D2A95" w:rsidP="001D2A95">
            <w:pPr>
              <w:spacing w:after="252" w:line="265" w:lineRule="auto"/>
              <w:rPr>
                <w:rFonts w:ascii="Arial" w:hAnsi="Arial" w:cs="Arial"/>
                <w:sz w:val="16"/>
                <w:szCs w:val="16"/>
              </w:rPr>
            </w:pPr>
          </w:p>
        </w:tc>
      </w:tr>
      <w:tr w:rsidR="001D2A95" w:rsidRPr="006A74FF" w14:paraId="603D2010" w14:textId="77777777" w:rsidTr="001D2A95">
        <w:trPr>
          <w:trHeight w:val="357"/>
        </w:trPr>
        <w:tc>
          <w:tcPr>
            <w:tcW w:w="2358" w:type="dxa"/>
            <w:tcBorders>
              <w:top w:val="nil"/>
              <w:left w:val="nil"/>
              <w:bottom w:val="nil"/>
            </w:tcBorders>
          </w:tcPr>
          <w:p w14:paraId="021E20AB" w14:textId="77777777" w:rsidR="001D2A95" w:rsidRPr="006A74FF" w:rsidRDefault="001D2A95" w:rsidP="001D2A95">
            <w:pPr>
              <w:spacing w:after="252" w:line="265" w:lineRule="auto"/>
              <w:rPr>
                <w:rFonts w:ascii="Arial" w:hAnsi="Arial" w:cs="Arial"/>
                <w:sz w:val="16"/>
                <w:szCs w:val="16"/>
              </w:rPr>
            </w:pPr>
            <w:r w:rsidRPr="006A74FF">
              <w:rPr>
                <w:rFonts w:ascii="Arial" w:hAnsi="Arial" w:cs="Arial"/>
                <w:sz w:val="16"/>
                <w:szCs w:val="16"/>
              </w:rPr>
              <w:t>Date of which keel was laid</w:t>
            </w:r>
          </w:p>
        </w:tc>
        <w:tc>
          <w:tcPr>
            <w:tcW w:w="2257" w:type="dxa"/>
            <w:tcBorders>
              <w:top w:val="single" w:sz="4" w:space="0" w:color="auto"/>
              <w:bottom w:val="single" w:sz="4" w:space="0" w:color="auto"/>
            </w:tcBorders>
          </w:tcPr>
          <w:p w14:paraId="58D7F458" w14:textId="77777777" w:rsidR="001D2A95" w:rsidRPr="006A74FF" w:rsidRDefault="001D2A95" w:rsidP="001D2A95">
            <w:pPr>
              <w:spacing w:after="252" w:line="265" w:lineRule="auto"/>
              <w:rPr>
                <w:rFonts w:ascii="Arial" w:hAnsi="Arial" w:cs="Arial"/>
                <w:sz w:val="16"/>
                <w:szCs w:val="16"/>
              </w:rPr>
            </w:pPr>
          </w:p>
        </w:tc>
        <w:tc>
          <w:tcPr>
            <w:tcW w:w="2488" w:type="dxa"/>
            <w:tcBorders>
              <w:top w:val="nil"/>
              <w:bottom w:val="nil"/>
            </w:tcBorders>
          </w:tcPr>
          <w:p w14:paraId="6FC5C4F6" w14:textId="77777777" w:rsidR="001D2A95" w:rsidRPr="006A74FF" w:rsidRDefault="001D2A95" w:rsidP="001D2A95">
            <w:pPr>
              <w:spacing w:after="252" w:line="265" w:lineRule="auto"/>
              <w:rPr>
                <w:rFonts w:ascii="Arial" w:hAnsi="Arial" w:cs="Arial"/>
                <w:sz w:val="16"/>
                <w:szCs w:val="16"/>
              </w:rPr>
            </w:pPr>
            <w:r w:rsidRPr="000E1477">
              <w:rPr>
                <w:rFonts w:ascii="Arial" w:hAnsi="Arial" w:cs="Arial"/>
                <w:sz w:val="16"/>
                <w:szCs w:val="16"/>
              </w:rPr>
              <w:t>Overall</w:t>
            </w:r>
            <w:r w:rsidRPr="006A74FF">
              <w:rPr>
                <w:rFonts w:ascii="Arial" w:hAnsi="Arial" w:cs="Arial"/>
                <w:sz w:val="16"/>
                <w:szCs w:val="16"/>
              </w:rPr>
              <w:t xml:space="preserve"> Length</w:t>
            </w:r>
          </w:p>
        </w:tc>
        <w:tc>
          <w:tcPr>
            <w:tcW w:w="2257" w:type="dxa"/>
          </w:tcPr>
          <w:p w14:paraId="1121FEEA" w14:textId="77777777" w:rsidR="001D2A95" w:rsidRPr="00E550A1" w:rsidRDefault="001D2A95" w:rsidP="001D2A95">
            <w:pPr>
              <w:spacing w:after="252" w:line="265" w:lineRule="auto"/>
              <w:rPr>
                <w:rFonts w:ascii="Arial" w:hAnsi="Arial" w:cs="Arial"/>
                <w:sz w:val="16"/>
                <w:szCs w:val="16"/>
              </w:rPr>
            </w:pPr>
          </w:p>
        </w:tc>
      </w:tr>
      <w:tr w:rsidR="001D2A95" w:rsidRPr="00BF0606" w14:paraId="58E4FEDB" w14:textId="77777777" w:rsidTr="001D2A95">
        <w:trPr>
          <w:trHeight w:val="307"/>
        </w:trPr>
        <w:tc>
          <w:tcPr>
            <w:tcW w:w="2358" w:type="dxa"/>
            <w:tcBorders>
              <w:top w:val="nil"/>
              <w:left w:val="nil"/>
              <w:bottom w:val="nil"/>
            </w:tcBorders>
          </w:tcPr>
          <w:p w14:paraId="2403E37A" w14:textId="490D444D" w:rsidR="001D2A95" w:rsidRPr="006A74FF" w:rsidRDefault="001D2A95" w:rsidP="001D2A95">
            <w:pPr>
              <w:spacing w:after="252" w:line="265" w:lineRule="auto"/>
              <w:rPr>
                <w:rFonts w:ascii="Arial" w:hAnsi="Arial" w:cs="Arial"/>
                <w:sz w:val="16"/>
                <w:szCs w:val="16"/>
              </w:rPr>
            </w:pPr>
            <w:r>
              <w:rPr>
                <w:rFonts w:ascii="Arial" w:hAnsi="Arial" w:cs="Arial"/>
                <w:sz w:val="16"/>
                <w:szCs w:val="16"/>
              </w:rPr>
              <w:t>Type of Fishing Method</w:t>
            </w:r>
            <w:r w:rsidR="00406BF9">
              <w:rPr>
                <w:rFonts w:ascii="Arial" w:hAnsi="Arial" w:cs="Arial"/>
                <w:sz w:val="16"/>
                <w:szCs w:val="16"/>
              </w:rPr>
              <w:t>(s)</w:t>
            </w:r>
          </w:p>
        </w:tc>
        <w:tc>
          <w:tcPr>
            <w:tcW w:w="2257" w:type="dxa"/>
            <w:tcBorders>
              <w:top w:val="single" w:sz="4" w:space="0" w:color="auto"/>
              <w:bottom w:val="single" w:sz="4" w:space="0" w:color="auto"/>
              <w:right w:val="single" w:sz="4" w:space="0" w:color="auto"/>
            </w:tcBorders>
          </w:tcPr>
          <w:p w14:paraId="443A74BF" w14:textId="77777777" w:rsidR="001D2A95" w:rsidRPr="006A74FF" w:rsidRDefault="001D2A95" w:rsidP="001D2A95">
            <w:pPr>
              <w:spacing w:after="252" w:line="265" w:lineRule="auto"/>
              <w:rPr>
                <w:rFonts w:ascii="Arial" w:hAnsi="Arial" w:cs="Arial"/>
                <w:sz w:val="16"/>
                <w:szCs w:val="16"/>
              </w:rPr>
            </w:pPr>
          </w:p>
        </w:tc>
        <w:tc>
          <w:tcPr>
            <w:tcW w:w="2488" w:type="dxa"/>
            <w:tcBorders>
              <w:top w:val="nil"/>
              <w:left w:val="single" w:sz="4" w:space="0" w:color="auto"/>
              <w:bottom w:val="nil"/>
            </w:tcBorders>
          </w:tcPr>
          <w:p w14:paraId="119D8A6C" w14:textId="77777777" w:rsidR="001D2A95" w:rsidRPr="00BF0606" w:rsidRDefault="001D2A95" w:rsidP="001D2A95">
            <w:pPr>
              <w:rPr>
                <w:rFonts w:ascii="Arial" w:hAnsi="Arial" w:cs="Arial"/>
                <w:sz w:val="16"/>
                <w:szCs w:val="16"/>
              </w:rPr>
            </w:pPr>
            <w:r>
              <w:rPr>
                <w:rFonts w:ascii="Arial" w:hAnsi="Arial" w:cs="Arial"/>
                <w:sz w:val="16"/>
                <w:szCs w:val="16"/>
              </w:rPr>
              <w:t>Freeboard/Positive Clear Height at Side</w:t>
            </w:r>
          </w:p>
        </w:tc>
        <w:tc>
          <w:tcPr>
            <w:tcW w:w="2257" w:type="dxa"/>
          </w:tcPr>
          <w:p w14:paraId="63D40C33" w14:textId="77777777" w:rsidR="001D2A95" w:rsidRPr="00BF0606" w:rsidRDefault="001D2A95" w:rsidP="001D2A95">
            <w:pPr>
              <w:spacing w:after="252" w:line="265" w:lineRule="auto"/>
              <w:rPr>
                <w:rFonts w:ascii="Arial" w:hAnsi="Arial" w:cs="Arial"/>
                <w:sz w:val="16"/>
                <w:szCs w:val="16"/>
              </w:rPr>
            </w:pPr>
          </w:p>
        </w:tc>
      </w:tr>
    </w:tbl>
    <w:p w14:paraId="6411FAD6" w14:textId="77777777" w:rsidR="001D2A95" w:rsidRDefault="001D2A95" w:rsidP="001D2A95">
      <w:pPr>
        <w:spacing w:line="250" w:lineRule="auto"/>
        <w:ind w:left="-5" w:right="6841"/>
        <w:rPr>
          <w:rFonts w:ascii="Arial" w:eastAsia="Times New Roman" w:hAnsi="Arial" w:cs="Arial"/>
          <w:b/>
          <w:szCs w:val="20"/>
        </w:rPr>
      </w:pPr>
    </w:p>
    <w:p w14:paraId="20D0D76F" w14:textId="77777777" w:rsidR="001D2A95" w:rsidRPr="003A7A00" w:rsidRDefault="001D2A95" w:rsidP="001D2A95">
      <w:pPr>
        <w:spacing w:line="250" w:lineRule="auto"/>
        <w:ind w:left="-5" w:right="6841"/>
        <w:rPr>
          <w:rFonts w:ascii="Arial" w:eastAsia="Times New Roman" w:hAnsi="Arial" w:cs="Arial"/>
          <w:b/>
          <w:sz w:val="16"/>
          <w:szCs w:val="20"/>
        </w:rPr>
      </w:pPr>
      <w:r w:rsidRPr="003A7A00">
        <w:rPr>
          <w:rFonts w:ascii="Arial" w:eastAsia="Times New Roman" w:hAnsi="Arial" w:cs="Arial"/>
          <w:b/>
          <w:szCs w:val="20"/>
        </w:rPr>
        <w:t>THIS IS TO CERTIFY:</w:t>
      </w:r>
    </w:p>
    <w:p w14:paraId="06E58230" w14:textId="77777777" w:rsidR="001D2A95" w:rsidRDefault="001D2A95" w:rsidP="00321DDF">
      <w:pPr>
        <w:pStyle w:val="ListParagraph"/>
        <w:numPr>
          <w:ilvl w:val="0"/>
          <w:numId w:val="22"/>
        </w:numPr>
        <w:ind w:left="284" w:right="4" w:hanging="284"/>
        <w:rPr>
          <w:rFonts w:eastAsia="Times New Roman"/>
          <w:i/>
          <w:sz w:val="16"/>
          <w:szCs w:val="20"/>
        </w:rPr>
      </w:pPr>
      <w:r w:rsidRPr="00F0410F">
        <w:rPr>
          <w:rFonts w:eastAsia="Times New Roman"/>
          <w:i/>
          <w:sz w:val="16"/>
          <w:szCs w:val="20"/>
        </w:rPr>
        <w:t xml:space="preserve">that the </w:t>
      </w:r>
      <w:r>
        <w:rPr>
          <w:rFonts w:eastAsia="Times New Roman"/>
          <w:i/>
          <w:sz w:val="16"/>
          <w:szCs w:val="20"/>
        </w:rPr>
        <w:t>Vessel</w:t>
      </w:r>
      <w:r w:rsidRPr="00F0410F">
        <w:rPr>
          <w:rFonts w:eastAsia="Times New Roman"/>
          <w:i/>
          <w:sz w:val="16"/>
          <w:szCs w:val="20"/>
        </w:rPr>
        <w:t xml:space="preserve"> has been inspected and found to comply with the requirements of the Code of Practice for the Safety of Small Fishing </w:t>
      </w:r>
      <w:r>
        <w:rPr>
          <w:rFonts w:eastAsia="Times New Roman"/>
          <w:i/>
          <w:sz w:val="16"/>
          <w:szCs w:val="20"/>
        </w:rPr>
        <w:t>Vessel</w:t>
      </w:r>
      <w:r w:rsidRPr="00F0410F">
        <w:rPr>
          <w:rFonts w:eastAsia="Times New Roman"/>
          <w:i/>
          <w:sz w:val="16"/>
          <w:szCs w:val="20"/>
        </w:rPr>
        <w:t xml:space="preserve">s of less than 15m Length Overall that are </w:t>
      </w:r>
      <w:proofErr w:type="gramStart"/>
      <w:r w:rsidRPr="00F0410F">
        <w:rPr>
          <w:rFonts w:eastAsia="Times New Roman"/>
          <w:i/>
          <w:sz w:val="16"/>
          <w:szCs w:val="20"/>
        </w:rPr>
        <w:t>applicable;</w:t>
      </w:r>
      <w:proofErr w:type="gramEnd"/>
    </w:p>
    <w:p w14:paraId="2DC01C24" w14:textId="41EB9FF7" w:rsidR="001D2A95" w:rsidRDefault="001D2A95" w:rsidP="00321DDF">
      <w:pPr>
        <w:pStyle w:val="ListParagraph"/>
        <w:numPr>
          <w:ilvl w:val="0"/>
          <w:numId w:val="22"/>
        </w:numPr>
        <w:ind w:left="284" w:right="4" w:hanging="284"/>
        <w:rPr>
          <w:rFonts w:eastAsia="Times New Roman"/>
          <w:i/>
          <w:sz w:val="16"/>
          <w:szCs w:val="20"/>
        </w:rPr>
      </w:pPr>
      <w:r>
        <w:rPr>
          <w:rFonts w:eastAsia="Times New Roman"/>
          <w:i/>
          <w:sz w:val="16"/>
          <w:szCs w:val="20"/>
        </w:rPr>
        <w:t>t</w:t>
      </w:r>
      <w:r w:rsidRPr="00F0410F">
        <w:rPr>
          <w:rFonts w:eastAsia="Times New Roman"/>
          <w:i/>
          <w:sz w:val="16"/>
          <w:szCs w:val="20"/>
        </w:rPr>
        <w:t>hat the life</w:t>
      </w:r>
      <w:r w:rsidR="0011437C">
        <w:rPr>
          <w:rFonts w:eastAsia="Times New Roman"/>
          <w:i/>
          <w:sz w:val="16"/>
          <w:szCs w:val="20"/>
        </w:rPr>
        <w:t>-</w:t>
      </w:r>
      <w:r w:rsidRPr="00F0410F">
        <w:rPr>
          <w:rFonts w:eastAsia="Times New Roman"/>
          <w:i/>
          <w:sz w:val="16"/>
          <w:szCs w:val="20"/>
        </w:rPr>
        <w:t>saving appliances are sufficient for a total of …</w:t>
      </w:r>
      <w:proofErr w:type="gramStart"/>
      <w:r w:rsidRPr="00F0410F">
        <w:rPr>
          <w:rFonts w:eastAsia="Times New Roman"/>
          <w:i/>
          <w:sz w:val="16"/>
          <w:szCs w:val="20"/>
        </w:rPr>
        <w:t>…..</w:t>
      </w:r>
      <w:proofErr w:type="gramEnd"/>
      <w:r w:rsidRPr="00F0410F">
        <w:rPr>
          <w:rFonts w:eastAsia="Times New Roman"/>
          <w:i/>
          <w:sz w:val="16"/>
          <w:szCs w:val="20"/>
        </w:rPr>
        <w:t xml:space="preserve"> </w:t>
      </w:r>
      <w:proofErr w:type="gramStart"/>
      <w:r w:rsidRPr="00F0410F">
        <w:rPr>
          <w:rFonts w:eastAsia="Times New Roman"/>
          <w:i/>
          <w:sz w:val="16"/>
          <w:szCs w:val="20"/>
        </w:rPr>
        <w:t>persons</w:t>
      </w:r>
      <w:r>
        <w:rPr>
          <w:rFonts w:eastAsia="Times New Roman"/>
          <w:i/>
          <w:sz w:val="16"/>
          <w:szCs w:val="20"/>
        </w:rPr>
        <w:t>;</w:t>
      </w:r>
      <w:proofErr w:type="gramEnd"/>
    </w:p>
    <w:p w14:paraId="3E046D77" w14:textId="77777777" w:rsidR="001D2A95" w:rsidRDefault="001D2A95" w:rsidP="00321DDF">
      <w:pPr>
        <w:pStyle w:val="ListParagraph"/>
        <w:numPr>
          <w:ilvl w:val="0"/>
          <w:numId w:val="22"/>
        </w:numPr>
        <w:ind w:left="284" w:right="4" w:hanging="284"/>
        <w:rPr>
          <w:rFonts w:eastAsia="Times New Roman"/>
          <w:i/>
          <w:sz w:val="16"/>
          <w:szCs w:val="20"/>
        </w:rPr>
      </w:pPr>
      <w:r>
        <w:rPr>
          <w:rFonts w:eastAsia="Times New Roman"/>
          <w:i/>
          <w:sz w:val="16"/>
          <w:szCs w:val="20"/>
        </w:rPr>
        <w:t>t</w:t>
      </w:r>
      <w:r w:rsidRPr="00F0410F">
        <w:rPr>
          <w:rFonts w:eastAsia="Times New Roman"/>
          <w:i/>
          <w:sz w:val="16"/>
          <w:szCs w:val="20"/>
        </w:rPr>
        <w:t xml:space="preserve">hat the </w:t>
      </w:r>
      <w:r>
        <w:rPr>
          <w:rFonts w:eastAsia="Times New Roman"/>
          <w:i/>
          <w:sz w:val="16"/>
          <w:szCs w:val="20"/>
        </w:rPr>
        <w:t>Vessel</w:t>
      </w:r>
      <w:r w:rsidRPr="00F0410F">
        <w:rPr>
          <w:rFonts w:eastAsia="Times New Roman"/>
          <w:i/>
          <w:sz w:val="16"/>
          <w:szCs w:val="20"/>
        </w:rPr>
        <w:t xml:space="preserve"> is fitted with the lights, shapes and sound signals to comply with the International Regulations for the Prevention of Collisions at Sea and is fitted with navigational equipment and carries nautical publications in accordance with the </w:t>
      </w:r>
      <w:proofErr w:type="gramStart"/>
      <w:r w:rsidRPr="00F0410F">
        <w:rPr>
          <w:rFonts w:eastAsia="Times New Roman"/>
          <w:i/>
          <w:sz w:val="16"/>
          <w:szCs w:val="20"/>
        </w:rPr>
        <w:t>Code;</w:t>
      </w:r>
      <w:proofErr w:type="gramEnd"/>
    </w:p>
    <w:p w14:paraId="4AE846A5" w14:textId="77777777" w:rsidR="001D2A95" w:rsidRPr="00933DE2" w:rsidRDefault="001D2A95" w:rsidP="00321DDF">
      <w:pPr>
        <w:pStyle w:val="ListParagraph"/>
        <w:numPr>
          <w:ilvl w:val="0"/>
          <w:numId w:val="22"/>
        </w:numPr>
        <w:ind w:left="284" w:right="4" w:hanging="284"/>
        <w:rPr>
          <w:rFonts w:eastAsia="Times New Roman"/>
          <w:i/>
          <w:sz w:val="16"/>
          <w:szCs w:val="20"/>
        </w:rPr>
      </w:pPr>
      <w:r w:rsidRPr="00F0410F">
        <w:rPr>
          <w:rFonts w:eastAsia="Times New Roman"/>
          <w:i/>
          <w:sz w:val="16"/>
          <w:szCs w:val="20"/>
        </w:rPr>
        <w:t xml:space="preserve">that the </w:t>
      </w:r>
      <w:r>
        <w:rPr>
          <w:rFonts w:eastAsia="Times New Roman"/>
          <w:i/>
          <w:sz w:val="16"/>
          <w:szCs w:val="20"/>
        </w:rPr>
        <w:t>Vessel</w:t>
      </w:r>
      <w:r w:rsidRPr="00F0410F">
        <w:rPr>
          <w:rFonts w:eastAsia="Times New Roman"/>
          <w:i/>
          <w:sz w:val="16"/>
          <w:szCs w:val="20"/>
        </w:rPr>
        <w:t xml:space="preserve"> complies with the requirements of the requirements of the Merchant Shipping (Radio</w:t>
      </w:r>
      <w:proofErr w:type="gramStart"/>
      <w:r w:rsidRPr="00F0410F">
        <w:rPr>
          <w:rFonts w:eastAsia="Times New Roman"/>
          <w:i/>
          <w:sz w:val="16"/>
          <w:szCs w:val="20"/>
        </w:rPr>
        <w:t>)(</w:t>
      </w:r>
      <w:proofErr w:type="gramEnd"/>
      <w:r w:rsidRPr="00F0410F">
        <w:rPr>
          <w:rFonts w:eastAsia="Times New Roman"/>
          <w:i/>
          <w:sz w:val="16"/>
          <w:szCs w:val="20"/>
        </w:rPr>
        <w:t xml:space="preserve">Fishing </w:t>
      </w:r>
      <w:r>
        <w:rPr>
          <w:rFonts w:eastAsia="Times New Roman"/>
          <w:i/>
          <w:sz w:val="16"/>
          <w:szCs w:val="20"/>
        </w:rPr>
        <w:t>Vessel</w:t>
      </w:r>
      <w:r w:rsidRPr="00F0410F">
        <w:rPr>
          <w:rFonts w:eastAsia="Times New Roman"/>
          <w:i/>
          <w:sz w:val="16"/>
          <w:szCs w:val="20"/>
        </w:rPr>
        <w:t>s) Regulations 1999.</w:t>
      </w:r>
      <w:r w:rsidRPr="00F0410F">
        <w:rPr>
          <w:rFonts w:eastAsia="Times New Roman"/>
          <w:sz w:val="20"/>
          <w:szCs w:val="20"/>
        </w:rPr>
        <w:t xml:space="preserve"> </w:t>
      </w:r>
    </w:p>
    <w:p w14:paraId="334DDA90" w14:textId="77777777" w:rsidR="00EB77BF" w:rsidRPr="00F0410F" w:rsidRDefault="00EB77BF" w:rsidP="00616C4E">
      <w:pPr>
        <w:pStyle w:val="ListParagraph"/>
        <w:numPr>
          <w:ilvl w:val="0"/>
          <w:numId w:val="22"/>
        </w:numPr>
        <w:ind w:left="284" w:hanging="284"/>
        <w:rPr>
          <w:rFonts w:eastAsia="Times New Roman"/>
          <w:i/>
          <w:sz w:val="16"/>
          <w:szCs w:val="20"/>
        </w:rPr>
      </w:pPr>
      <w:r>
        <w:rPr>
          <w:rFonts w:eastAsia="Times New Roman"/>
          <w:i/>
          <w:sz w:val="16"/>
          <w:szCs w:val="20"/>
        </w:rPr>
        <w:t>t</w:t>
      </w:r>
      <w:r w:rsidRPr="00F0410F">
        <w:rPr>
          <w:rFonts w:eastAsia="Times New Roman"/>
          <w:i/>
          <w:sz w:val="16"/>
          <w:szCs w:val="20"/>
        </w:rPr>
        <w:t>h</w:t>
      </w:r>
      <w:r>
        <w:rPr>
          <w:rFonts w:eastAsia="Times New Roman"/>
          <w:i/>
          <w:sz w:val="16"/>
          <w:szCs w:val="20"/>
        </w:rPr>
        <w:t>at the</w:t>
      </w:r>
      <w:r w:rsidRPr="00F0410F">
        <w:rPr>
          <w:rFonts w:eastAsia="Times New Roman"/>
          <w:i/>
          <w:sz w:val="16"/>
          <w:szCs w:val="20"/>
        </w:rPr>
        <w:t xml:space="preserve"> last </w:t>
      </w:r>
      <w:r>
        <w:rPr>
          <w:rFonts w:eastAsia="Times New Roman"/>
          <w:i/>
          <w:sz w:val="16"/>
          <w:szCs w:val="20"/>
        </w:rPr>
        <w:t xml:space="preserve">two </w:t>
      </w:r>
      <w:r w:rsidRPr="00F0410F">
        <w:rPr>
          <w:rFonts w:eastAsia="Times New Roman"/>
          <w:i/>
          <w:sz w:val="16"/>
          <w:szCs w:val="20"/>
        </w:rPr>
        <w:t>Out of Water Inspection</w:t>
      </w:r>
      <w:r>
        <w:rPr>
          <w:rFonts w:eastAsia="Times New Roman"/>
          <w:i/>
          <w:sz w:val="16"/>
          <w:szCs w:val="20"/>
        </w:rPr>
        <w:t>s</w:t>
      </w:r>
      <w:r w:rsidRPr="00F0410F">
        <w:rPr>
          <w:rFonts w:eastAsia="Times New Roman"/>
          <w:i/>
          <w:sz w:val="16"/>
          <w:szCs w:val="20"/>
        </w:rPr>
        <w:t xml:space="preserve"> w</w:t>
      </w:r>
      <w:r>
        <w:rPr>
          <w:rFonts w:eastAsia="Times New Roman"/>
          <w:i/>
          <w:sz w:val="16"/>
          <w:szCs w:val="20"/>
        </w:rPr>
        <w:t>ere</w:t>
      </w:r>
      <w:r w:rsidRPr="00F0410F">
        <w:rPr>
          <w:rFonts w:eastAsia="Times New Roman"/>
          <w:i/>
          <w:sz w:val="16"/>
          <w:szCs w:val="20"/>
        </w:rPr>
        <w:t xml:space="preserve"> conducted on……………</w:t>
      </w:r>
      <w:r>
        <w:rPr>
          <w:rFonts w:eastAsia="Times New Roman"/>
          <w:i/>
          <w:sz w:val="16"/>
          <w:szCs w:val="20"/>
        </w:rPr>
        <w:t xml:space="preserve">    and ……………………</w:t>
      </w:r>
    </w:p>
    <w:tbl>
      <w:tblPr>
        <w:tblW w:w="0" w:type="auto"/>
        <w:tblLook w:val="04A0" w:firstRow="1" w:lastRow="0" w:firstColumn="1" w:lastColumn="0" w:noHBand="0" w:noVBand="1"/>
      </w:tblPr>
      <w:tblGrid>
        <w:gridCol w:w="6555"/>
        <w:gridCol w:w="2805"/>
      </w:tblGrid>
      <w:tr w:rsidR="00EB77BF" w:rsidRPr="00FD7036" w14:paraId="2A38D697" w14:textId="77777777" w:rsidTr="004E6692">
        <w:tc>
          <w:tcPr>
            <w:tcW w:w="7366" w:type="dxa"/>
            <w:tcBorders>
              <w:top w:val="nil"/>
              <w:left w:val="nil"/>
              <w:bottom w:val="nil"/>
            </w:tcBorders>
          </w:tcPr>
          <w:p w14:paraId="4CC6834E" w14:textId="0EB7FD32" w:rsidR="00EB77BF" w:rsidRPr="00FD7036" w:rsidRDefault="00EB77BF" w:rsidP="004E6692">
            <w:pPr>
              <w:ind w:left="-110"/>
              <w:rPr>
                <w:rFonts w:ascii="Arial" w:eastAsia="Times New Roman" w:hAnsi="Arial" w:cs="Arial"/>
                <w:sz w:val="16"/>
                <w:szCs w:val="16"/>
              </w:rPr>
            </w:pPr>
            <w:r w:rsidRPr="00FD7036">
              <w:rPr>
                <w:rFonts w:ascii="Arial" w:eastAsia="Times New Roman" w:hAnsi="Arial" w:cs="Arial"/>
                <w:sz w:val="16"/>
                <w:szCs w:val="16"/>
              </w:rPr>
              <w:t>Completion date of the Inspection on which this Certificate is based</w:t>
            </w:r>
            <w:r w:rsidR="00321DDF" w:rsidRPr="00FD7036">
              <w:rPr>
                <w:rFonts w:ascii="Arial" w:eastAsia="Times New Roman" w:hAnsi="Arial" w:cs="Arial"/>
                <w:sz w:val="16"/>
                <w:szCs w:val="16"/>
              </w:rPr>
              <w:t>……………</w:t>
            </w:r>
          </w:p>
        </w:tc>
        <w:tc>
          <w:tcPr>
            <w:tcW w:w="3206" w:type="dxa"/>
            <w:tcBorders>
              <w:top w:val="nil"/>
            </w:tcBorders>
          </w:tcPr>
          <w:p w14:paraId="76A81BA1" w14:textId="544A11EA" w:rsidR="00EB77BF" w:rsidRPr="00FD7036" w:rsidRDefault="00EB77BF" w:rsidP="004E6692">
            <w:pPr>
              <w:rPr>
                <w:rFonts w:ascii="Arial" w:eastAsia="Times New Roman" w:hAnsi="Arial" w:cs="Arial"/>
                <w:sz w:val="16"/>
                <w:szCs w:val="16"/>
              </w:rPr>
            </w:pPr>
          </w:p>
        </w:tc>
      </w:tr>
    </w:tbl>
    <w:p w14:paraId="618D364C" w14:textId="77777777" w:rsidR="00EB77BF" w:rsidRPr="00FD7036" w:rsidRDefault="00EB77BF" w:rsidP="00EB77BF">
      <w:pPr>
        <w:rPr>
          <w:rFonts w:ascii="Arial" w:eastAsia="Times New Roman" w:hAnsi="Arial" w:cs="Arial"/>
          <w:sz w:val="16"/>
          <w:szCs w:val="16"/>
        </w:rPr>
      </w:pPr>
    </w:p>
    <w:tbl>
      <w:tblPr>
        <w:tblW w:w="0" w:type="auto"/>
        <w:tblLook w:val="04A0" w:firstRow="1" w:lastRow="0" w:firstColumn="1" w:lastColumn="0" w:noHBand="0" w:noVBand="1"/>
      </w:tblPr>
      <w:tblGrid>
        <w:gridCol w:w="2558"/>
        <w:gridCol w:w="561"/>
        <w:gridCol w:w="6241"/>
      </w:tblGrid>
      <w:tr w:rsidR="00EB77BF" w:rsidRPr="00FD7036" w14:paraId="619455B6" w14:textId="77777777" w:rsidTr="004E6692">
        <w:trPr>
          <w:trHeight w:val="312"/>
        </w:trPr>
        <w:tc>
          <w:tcPr>
            <w:tcW w:w="2558" w:type="dxa"/>
            <w:tcBorders>
              <w:top w:val="nil"/>
              <w:left w:val="nil"/>
              <w:bottom w:val="nil"/>
            </w:tcBorders>
          </w:tcPr>
          <w:p w14:paraId="0168DA7A" w14:textId="77777777" w:rsidR="00EB77BF" w:rsidRPr="00FD7036" w:rsidRDefault="00EB77BF" w:rsidP="00321DDF">
            <w:pPr>
              <w:ind w:left="-110"/>
              <w:rPr>
                <w:rFonts w:ascii="Arial" w:eastAsia="Times New Roman" w:hAnsi="Arial" w:cs="Arial"/>
                <w:sz w:val="16"/>
                <w:szCs w:val="16"/>
              </w:rPr>
            </w:pPr>
            <w:r w:rsidRPr="00FD7036">
              <w:rPr>
                <w:rFonts w:ascii="Arial" w:eastAsia="Times New Roman" w:hAnsi="Arial" w:cs="Arial"/>
                <w:sz w:val="16"/>
                <w:szCs w:val="16"/>
              </w:rPr>
              <w:t>This Certificate is valid until</w:t>
            </w:r>
          </w:p>
        </w:tc>
        <w:tc>
          <w:tcPr>
            <w:tcW w:w="561" w:type="dxa"/>
            <w:tcBorders>
              <w:top w:val="nil"/>
            </w:tcBorders>
          </w:tcPr>
          <w:p w14:paraId="2E923E22" w14:textId="77777777" w:rsidR="00EB77BF" w:rsidRPr="00FD7036" w:rsidRDefault="00EB77BF" w:rsidP="004E6692">
            <w:pPr>
              <w:rPr>
                <w:rFonts w:ascii="Arial" w:eastAsia="Times New Roman" w:hAnsi="Arial" w:cs="Arial"/>
                <w:sz w:val="16"/>
                <w:szCs w:val="16"/>
              </w:rPr>
            </w:pPr>
          </w:p>
        </w:tc>
        <w:tc>
          <w:tcPr>
            <w:tcW w:w="6241" w:type="dxa"/>
            <w:tcBorders>
              <w:top w:val="nil"/>
              <w:bottom w:val="nil"/>
              <w:right w:val="nil"/>
            </w:tcBorders>
          </w:tcPr>
          <w:p w14:paraId="3B666097" w14:textId="77777777" w:rsidR="00EB77BF" w:rsidRPr="00FD7036" w:rsidRDefault="00EB77BF" w:rsidP="004E6692">
            <w:pPr>
              <w:rPr>
                <w:rFonts w:ascii="Arial" w:eastAsia="Times New Roman" w:hAnsi="Arial" w:cs="Arial"/>
                <w:sz w:val="16"/>
                <w:szCs w:val="16"/>
              </w:rPr>
            </w:pPr>
            <w:r w:rsidRPr="00FD7036">
              <w:rPr>
                <w:rFonts w:ascii="Arial" w:eastAsia="Times New Roman" w:hAnsi="Arial" w:cs="Arial"/>
                <w:sz w:val="16"/>
                <w:szCs w:val="16"/>
              </w:rPr>
              <w:t>subject to the Out of Water Inspection being conducted by………… and the conditions set out below</w:t>
            </w:r>
          </w:p>
        </w:tc>
      </w:tr>
    </w:tbl>
    <w:p w14:paraId="12A908FA" w14:textId="77777777" w:rsidR="00EB77BF" w:rsidRPr="00334346" w:rsidRDefault="00EB77BF" w:rsidP="00EB77BF">
      <w:pPr>
        <w:ind w:left="990"/>
        <w:rPr>
          <w:rFonts w:eastAsia="Times New Roman"/>
          <w:sz w:val="18"/>
          <w:szCs w:val="20"/>
        </w:rPr>
      </w:pPr>
    </w:p>
    <w:tbl>
      <w:tblPr>
        <w:tblW w:w="0" w:type="auto"/>
        <w:tblLook w:val="04A0" w:firstRow="1" w:lastRow="0" w:firstColumn="1" w:lastColumn="0" w:noHBand="0" w:noVBand="1"/>
      </w:tblPr>
      <w:tblGrid>
        <w:gridCol w:w="990"/>
        <w:gridCol w:w="1342"/>
        <w:gridCol w:w="2991"/>
        <w:gridCol w:w="1138"/>
        <w:gridCol w:w="2899"/>
      </w:tblGrid>
      <w:tr w:rsidR="00EB77BF" w:rsidRPr="00334346" w14:paraId="5EC9BACF" w14:textId="77777777" w:rsidTr="004E6692">
        <w:trPr>
          <w:gridBefore w:val="1"/>
          <w:wBefore w:w="990" w:type="dxa"/>
        </w:trPr>
        <w:tc>
          <w:tcPr>
            <w:tcW w:w="1342" w:type="dxa"/>
            <w:tcBorders>
              <w:top w:val="nil"/>
              <w:left w:val="nil"/>
              <w:bottom w:val="nil"/>
            </w:tcBorders>
          </w:tcPr>
          <w:p w14:paraId="79CA1AD6" w14:textId="77777777" w:rsidR="00EB77BF" w:rsidRPr="00334346" w:rsidRDefault="00EB77BF" w:rsidP="004E6692">
            <w:pPr>
              <w:rPr>
                <w:rFonts w:eastAsia="Times New Roman"/>
                <w:sz w:val="20"/>
                <w:szCs w:val="20"/>
              </w:rPr>
            </w:pPr>
            <w:r w:rsidRPr="00334346">
              <w:rPr>
                <w:rFonts w:eastAsia="Times New Roman"/>
                <w:sz w:val="20"/>
                <w:szCs w:val="20"/>
              </w:rPr>
              <w:t>Signature</w:t>
            </w:r>
          </w:p>
        </w:tc>
        <w:tc>
          <w:tcPr>
            <w:tcW w:w="2991" w:type="dxa"/>
            <w:tcBorders>
              <w:top w:val="nil"/>
              <w:bottom w:val="single" w:sz="4" w:space="0" w:color="auto"/>
            </w:tcBorders>
          </w:tcPr>
          <w:p w14:paraId="59747089" w14:textId="77777777" w:rsidR="00EB77BF" w:rsidRPr="00334346" w:rsidRDefault="00EB77BF" w:rsidP="004E6692">
            <w:pPr>
              <w:rPr>
                <w:rFonts w:eastAsia="Times New Roman"/>
                <w:sz w:val="20"/>
                <w:szCs w:val="20"/>
              </w:rPr>
            </w:pPr>
          </w:p>
        </w:tc>
        <w:tc>
          <w:tcPr>
            <w:tcW w:w="1138" w:type="dxa"/>
            <w:tcBorders>
              <w:top w:val="nil"/>
              <w:bottom w:val="nil"/>
            </w:tcBorders>
          </w:tcPr>
          <w:p w14:paraId="630E2E14" w14:textId="77777777" w:rsidR="00EB77BF" w:rsidRPr="00334346" w:rsidRDefault="00EB77BF" w:rsidP="004E6692">
            <w:pPr>
              <w:rPr>
                <w:rFonts w:eastAsia="Times New Roman"/>
                <w:sz w:val="20"/>
                <w:szCs w:val="20"/>
              </w:rPr>
            </w:pPr>
            <w:r w:rsidRPr="00334346">
              <w:rPr>
                <w:rFonts w:eastAsia="Times New Roman"/>
                <w:sz w:val="20"/>
                <w:szCs w:val="20"/>
              </w:rPr>
              <w:t>Name</w:t>
            </w:r>
          </w:p>
        </w:tc>
        <w:tc>
          <w:tcPr>
            <w:tcW w:w="2899" w:type="dxa"/>
            <w:tcBorders>
              <w:top w:val="nil"/>
              <w:bottom w:val="single" w:sz="4" w:space="0" w:color="auto"/>
            </w:tcBorders>
          </w:tcPr>
          <w:p w14:paraId="320AAE33" w14:textId="77777777" w:rsidR="00EB77BF" w:rsidRPr="00334346" w:rsidRDefault="00EB77BF" w:rsidP="004E6692">
            <w:pPr>
              <w:rPr>
                <w:rFonts w:eastAsia="Times New Roman"/>
                <w:sz w:val="18"/>
                <w:szCs w:val="20"/>
              </w:rPr>
            </w:pPr>
          </w:p>
        </w:tc>
      </w:tr>
      <w:tr w:rsidR="00EB77BF" w:rsidRPr="00334346" w14:paraId="4932A2BA" w14:textId="77777777" w:rsidTr="004E6692">
        <w:trPr>
          <w:gridBefore w:val="1"/>
          <w:wBefore w:w="990" w:type="dxa"/>
        </w:trPr>
        <w:tc>
          <w:tcPr>
            <w:tcW w:w="1342" w:type="dxa"/>
            <w:tcBorders>
              <w:top w:val="nil"/>
              <w:left w:val="nil"/>
              <w:bottom w:val="nil"/>
              <w:right w:val="nil"/>
            </w:tcBorders>
          </w:tcPr>
          <w:p w14:paraId="7C1080B2" w14:textId="77777777" w:rsidR="00EB77BF" w:rsidRPr="00334346" w:rsidRDefault="00EB77BF" w:rsidP="004E6692">
            <w:pPr>
              <w:rPr>
                <w:rFonts w:eastAsia="Times New Roman"/>
                <w:sz w:val="18"/>
                <w:szCs w:val="20"/>
              </w:rPr>
            </w:pPr>
          </w:p>
        </w:tc>
        <w:tc>
          <w:tcPr>
            <w:tcW w:w="2991" w:type="dxa"/>
            <w:tcBorders>
              <w:left w:val="nil"/>
              <w:bottom w:val="nil"/>
              <w:right w:val="nil"/>
            </w:tcBorders>
          </w:tcPr>
          <w:p w14:paraId="20262347" w14:textId="77777777" w:rsidR="00EB77BF" w:rsidRDefault="00EB77BF" w:rsidP="004E6692">
            <w:pPr>
              <w:rPr>
                <w:rFonts w:eastAsia="Times New Roman"/>
                <w:sz w:val="16"/>
                <w:szCs w:val="16"/>
              </w:rPr>
            </w:pPr>
            <w:r w:rsidRPr="00334346">
              <w:rPr>
                <w:rFonts w:eastAsia="Times New Roman"/>
                <w:sz w:val="16"/>
                <w:szCs w:val="16"/>
              </w:rPr>
              <w:t>Signature of Authorised Official Issuing the Certificate</w:t>
            </w:r>
          </w:p>
          <w:p w14:paraId="722422F2" w14:textId="77777777" w:rsidR="00EB77BF" w:rsidRPr="00334346" w:rsidRDefault="00EB77BF" w:rsidP="004E6692">
            <w:pPr>
              <w:rPr>
                <w:rFonts w:eastAsia="Times New Roman"/>
                <w:sz w:val="16"/>
                <w:szCs w:val="16"/>
              </w:rPr>
            </w:pPr>
          </w:p>
        </w:tc>
        <w:tc>
          <w:tcPr>
            <w:tcW w:w="1138" w:type="dxa"/>
            <w:tcBorders>
              <w:top w:val="nil"/>
              <w:left w:val="nil"/>
              <w:bottom w:val="nil"/>
              <w:right w:val="nil"/>
            </w:tcBorders>
          </w:tcPr>
          <w:p w14:paraId="6F5D9B0B" w14:textId="77777777" w:rsidR="00EB77BF" w:rsidRPr="00334346" w:rsidRDefault="00EB77BF" w:rsidP="004E6692">
            <w:pPr>
              <w:rPr>
                <w:rFonts w:eastAsia="Times New Roman"/>
                <w:sz w:val="18"/>
                <w:szCs w:val="20"/>
              </w:rPr>
            </w:pPr>
          </w:p>
        </w:tc>
        <w:tc>
          <w:tcPr>
            <w:tcW w:w="2899" w:type="dxa"/>
            <w:tcBorders>
              <w:left w:val="nil"/>
              <w:bottom w:val="nil"/>
              <w:right w:val="nil"/>
            </w:tcBorders>
          </w:tcPr>
          <w:p w14:paraId="7511DC05" w14:textId="77777777" w:rsidR="00EB77BF" w:rsidRPr="00334346" w:rsidRDefault="00EB77BF" w:rsidP="004E6692">
            <w:pPr>
              <w:rPr>
                <w:rFonts w:eastAsia="Times New Roman"/>
                <w:sz w:val="18"/>
                <w:szCs w:val="20"/>
              </w:rPr>
            </w:pPr>
          </w:p>
        </w:tc>
      </w:tr>
      <w:tr w:rsidR="00EB77BF" w:rsidRPr="00334346" w14:paraId="7D17509A" w14:textId="77777777" w:rsidTr="004E6692">
        <w:trPr>
          <w:gridBefore w:val="1"/>
          <w:wBefore w:w="990" w:type="dxa"/>
        </w:trPr>
        <w:tc>
          <w:tcPr>
            <w:tcW w:w="1342" w:type="dxa"/>
            <w:tcBorders>
              <w:top w:val="nil"/>
              <w:left w:val="nil"/>
              <w:bottom w:val="nil"/>
            </w:tcBorders>
          </w:tcPr>
          <w:p w14:paraId="36999D9A" w14:textId="77777777" w:rsidR="00EB77BF" w:rsidRPr="00334346" w:rsidRDefault="00EB77BF" w:rsidP="004E6692">
            <w:pPr>
              <w:rPr>
                <w:rFonts w:eastAsia="Times New Roman"/>
                <w:sz w:val="18"/>
                <w:szCs w:val="20"/>
              </w:rPr>
            </w:pPr>
            <w:r>
              <w:rPr>
                <w:rFonts w:eastAsia="Times New Roman"/>
                <w:sz w:val="18"/>
                <w:szCs w:val="20"/>
              </w:rPr>
              <w:t>Place</w:t>
            </w:r>
          </w:p>
        </w:tc>
        <w:tc>
          <w:tcPr>
            <w:tcW w:w="2991" w:type="dxa"/>
            <w:tcBorders>
              <w:top w:val="nil"/>
            </w:tcBorders>
          </w:tcPr>
          <w:p w14:paraId="3E3FE33A" w14:textId="77777777" w:rsidR="00EB77BF" w:rsidRPr="00334346" w:rsidRDefault="00EB77BF" w:rsidP="004E6692">
            <w:pPr>
              <w:rPr>
                <w:rFonts w:eastAsia="Times New Roman"/>
                <w:sz w:val="18"/>
                <w:szCs w:val="20"/>
              </w:rPr>
            </w:pPr>
          </w:p>
        </w:tc>
        <w:tc>
          <w:tcPr>
            <w:tcW w:w="1138" w:type="dxa"/>
            <w:tcBorders>
              <w:top w:val="nil"/>
              <w:bottom w:val="nil"/>
            </w:tcBorders>
          </w:tcPr>
          <w:p w14:paraId="33FD1072" w14:textId="77777777" w:rsidR="00EB77BF" w:rsidRPr="00334346" w:rsidRDefault="00EB77BF" w:rsidP="004E6692">
            <w:pPr>
              <w:rPr>
                <w:rFonts w:eastAsia="Times New Roman"/>
                <w:sz w:val="18"/>
                <w:szCs w:val="20"/>
              </w:rPr>
            </w:pPr>
            <w:r>
              <w:rPr>
                <w:rFonts w:eastAsia="Times New Roman"/>
                <w:sz w:val="18"/>
                <w:szCs w:val="20"/>
              </w:rPr>
              <w:t>Date</w:t>
            </w:r>
          </w:p>
        </w:tc>
        <w:tc>
          <w:tcPr>
            <w:tcW w:w="2899" w:type="dxa"/>
            <w:tcBorders>
              <w:top w:val="nil"/>
            </w:tcBorders>
          </w:tcPr>
          <w:p w14:paraId="0E6CC03B" w14:textId="77777777" w:rsidR="00EB77BF" w:rsidRPr="00334346" w:rsidRDefault="00EB77BF" w:rsidP="004E6692">
            <w:pPr>
              <w:rPr>
                <w:rFonts w:eastAsia="Times New Roman"/>
                <w:sz w:val="18"/>
                <w:szCs w:val="20"/>
              </w:rPr>
            </w:pPr>
          </w:p>
        </w:tc>
      </w:tr>
      <w:tr w:rsidR="00EB77BF" w:rsidRPr="00F3523C" w14:paraId="1EE0494F" w14:textId="77777777" w:rsidTr="004E6692">
        <w:tc>
          <w:tcPr>
            <w:tcW w:w="9360" w:type="dxa"/>
            <w:gridSpan w:val="5"/>
          </w:tcPr>
          <w:p w14:paraId="027C147E" w14:textId="78AAAC10" w:rsidR="00EB77BF" w:rsidRPr="00FD7036" w:rsidRDefault="00EB77BF" w:rsidP="004E6692">
            <w:pPr>
              <w:ind w:left="-108"/>
              <w:rPr>
                <w:rFonts w:ascii="Arial" w:eastAsia="Times New Roman" w:hAnsi="Arial" w:cs="Arial"/>
                <w:sz w:val="16"/>
                <w:szCs w:val="16"/>
              </w:rPr>
            </w:pPr>
            <w:r w:rsidRPr="00FD7036">
              <w:rPr>
                <w:rFonts w:ascii="Arial" w:eastAsia="Times New Roman" w:hAnsi="Arial" w:cs="Arial"/>
                <w:sz w:val="16"/>
                <w:szCs w:val="16"/>
              </w:rPr>
              <w:t>Conditions under which this Certificate is issued</w:t>
            </w:r>
            <w:r w:rsidR="00FD7036">
              <w:rPr>
                <w:rFonts w:ascii="Arial" w:eastAsia="Times New Roman" w:hAnsi="Arial" w:cs="Arial"/>
                <w:sz w:val="16"/>
                <w:szCs w:val="16"/>
              </w:rPr>
              <w:t>:</w:t>
            </w:r>
          </w:p>
          <w:p w14:paraId="6D2AD2A7" w14:textId="77777777" w:rsidR="00EB77BF" w:rsidRPr="00F3523C" w:rsidRDefault="00EB77BF" w:rsidP="004E6692">
            <w:pPr>
              <w:rPr>
                <w:rFonts w:ascii="Arial" w:eastAsia="Times New Roman" w:hAnsi="Arial" w:cs="Arial"/>
                <w:sz w:val="18"/>
                <w:szCs w:val="18"/>
              </w:rPr>
            </w:pPr>
          </w:p>
        </w:tc>
      </w:tr>
    </w:tbl>
    <w:p w14:paraId="1D6910D3" w14:textId="7AB1993B" w:rsidR="00EB77BF" w:rsidRPr="00CA738E" w:rsidRDefault="00EB77BF" w:rsidP="00EB77BF">
      <w:pPr>
        <w:rPr>
          <w:rFonts w:ascii="Arial" w:hAnsi="Arial" w:cs="Arial"/>
          <w:sz w:val="16"/>
          <w:szCs w:val="16"/>
        </w:rPr>
      </w:pPr>
      <w:r w:rsidRPr="000C080D">
        <w:rPr>
          <w:rFonts w:ascii="Arial" w:eastAsia="Times New Roman" w:hAnsi="Arial" w:cs="Arial"/>
          <w:sz w:val="16"/>
          <w:szCs w:val="16"/>
        </w:rPr>
        <w:t xml:space="preserve">This Certificate confirms that at the time of </w:t>
      </w:r>
      <w:r>
        <w:rPr>
          <w:rFonts w:ascii="Arial" w:eastAsia="Times New Roman" w:hAnsi="Arial" w:cs="Arial"/>
          <w:sz w:val="16"/>
          <w:szCs w:val="16"/>
        </w:rPr>
        <w:t>inspection</w:t>
      </w:r>
      <w:r w:rsidRPr="000C080D">
        <w:rPr>
          <w:rFonts w:ascii="Arial" w:eastAsia="Times New Roman" w:hAnsi="Arial" w:cs="Arial"/>
          <w:sz w:val="16"/>
          <w:szCs w:val="16"/>
        </w:rPr>
        <w:t xml:space="preserve"> as required by the Fishing </w:t>
      </w:r>
      <w:r>
        <w:rPr>
          <w:rFonts w:ascii="Arial" w:eastAsia="Times New Roman" w:hAnsi="Arial" w:cs="Arial"/>
          <w:sz w:val="16"/>
          <w:szCs w:val="16"/>
        </w:rPr>
        <w:t>Vessel</w:t>
      </w:r>
      <w:r w:rsidRPr="000C080D">
        <w:rPr>
          <w:rFonts w:ascii="Arial" w:eastAsia="Times New Roman" w:hAnsi="Arial" w:cs="Arial"/>
          <w:sz w:val="16"/>
          <w:szCs w:val="16"/>
        </w:rPr>
        <w:t xml:space="preserve">s (Codes of Practice) Regulations 2017 No. 943, the </w:t>
      </w:r>
      <w:r>
        <w:rPr>
          <w:rFonts w:ascii="Arial" w:eastAsia="Times New Roman" w:hAnsi="Arial" w:cs="Arial"/>
          <w:sz w:val="16"/>
          <w:szCs w:val="16"/>
        </w:rPr>
        <w:t>Vessel</w:t>
      </w:r>
      <w:r w:rsidRPr="000C080D">
        <w:rPr>
          <w:rFonts w:ascii="Arial" w:eastAsia="Times New Roman" w:hAnsi="Arial" w:cs="Arial"/>
          <w:sz w:val="16"/>
          <w:szCs w:val="16"/>
        </w:rPr>
        <w:t xml:space="preserve"> met the minimum legal requirements. It is the </w:t>
      </w:r>
      <w:proofErr w:type="gramStart"/>
      <w:r w:rsidRPr="000C080D">
        <w:rPr>
          <w:rFonts w:ascii="Arial" w:eastAsia="Times New Roman" w:hAnsi="Arial" w:cs="Arial"/>
          <w:sz w:val="16"/>
          <w:szCs w:val="16"/>
        </w:rPr>
        <w:t>owners</w:t>
      </w:r>
      <w:proofErr w:type="gramEnd"/>
      <w:r w:rsidRPr="000C080D">
        <w:rPr>
          <w:rFonts w:ascii="Arial" w:eastAsia="Times New Roman" w:hAnsi="Arial" w:cs="Arial"/>
          <w:sz w:val="16"/>
          <w:szCs w:val="16"/>
        </w:rPr>
        <w:t xml:space="preserve"> responsibility to ensure that following the </w:t>
      </w:r>
      <w:r>
        <w:rPr>
          <w:rFonts w:ascii="Arial" w:eastAsia="Times New Roman" w:hAnsi="Arial" w:cs="Arial"/>
          <w:sz w:val="16"/>
          <w:szCs w:val="16"/>
        </w:rPr>
        <w:t>inspection</w:t>
      </w:r>
      <w:r w:rsidRPr="000C080D">
        <w:rPr>
          <w:rFonts w:ascii="Arial" w:eastAsia="Times New Roman" w:hAnsi="Arial" w:cs="Arial"/>
          <w:sz w:val="16"/>
          <w:szCs w:val="16"/>
        </w:rPr>
        <w:t xml:space="preserve">, the </w:t>
      </w:r>
      <w:r>
        <w:rPr>
          <w:rFonts w:ascii="Arial" w:eastAsia="Times New Roman" w:hAnsi="Arial" w:cs="Arial"/>
          <w:sz w:val="16"/>
          <w:szCs w:val="16"/>
        </w:rPr>
        <w:t>Annual Self-Certification is completed and the vessel</w:t>
      </w:r>
      <w:r w:rsidRPr="000C080D">
        <w:rPr>
          <w:rFonts w:ascii="Arial" w:eastAsia="Times New Roman" w:hAnsi="Arial" w:cs="Arial"/>
          <w:sz w:val="16"/>
          <w:szCs w:val="16"/>
        </w:rPr>
        <w:t xml:space="preserve"> remains compliant</w:t>
      </w:r>
      <w:r>
        <w:rPr>
          <w:rFonts w:ascii="Arial" w:eastAsia="Times New Roman" w:hAnsi="Arial" w:cs="Arial"/>
          <w:sz w:val="16"/>
          <w:szCs w:val="16"/>
        </w:rPr>
        <w:t xml:space="preserve"> with the Code at all times</w:t>
      </w:r>
      <w:r w:rsidRPr="000C080D">
        <w:rPr>
          <w:rFonts w:ascii="Arial" w:eastAsia="Times New Roman" w:hAnsi="Arial" w:cs="Arial"/>
          <w:sz w:val="16"/>
          <w:szCs w:val="16"/>
        </w:rPr>
        <w:t xml:space="preserve">. If the </w:t>
      </w:r>
      <w:r>
        <w:rPr>
          <w:rFonts w:ascii="Arial" w:eastAsia="Times New Roman" w:hAnsi="Arial" w:cs="Arial"/>
          <w:sz w:val="16"/>
          <w:szCs w:val="16"/>
        </w:rPr>
        <w:t>Vessel</w:t>
      </w:r>
      <w:r w:rsidRPr="000C080D">
        <w:rPr>
          <w:rFonts w:ascii="Arial" w:eastAsia="Times New Roman" w:hAnsi="Arial" w:cs="Arial"/>
          <w:sz w:val="16"/>
          <w:szCs w:val="16"/>
        </w:rPr>
        <w:t xml:space="preserve"> does not meet the requirements of the Code of Practice</w:t>
      </w:r>
      <w:r w:rsidRPr="000C080D">
        <w:rPr>
          <w:rFonts w:ascii="Arial" w:hAnsi="Arial" w:cs="Arial"/>
          <w:sz w:val="16"/>
          <w:szCs w:val="16"/>
        </w:rPr>
        <w:t xml:space="preserve"> the Certificate may be cancelled.</w:t>
      </w:r>
    </w:p>
    <w:p w14:paraId="62B7402C" w14:textId="77777777" w:rsidR="00EB77BF" w:rsidRPr="00CA738E" w:rsidRDefault="00EB77BF" w:rsidP="00EB77BF">
      <w:pPr>
        <w:rPr>
          <w:rFonts w:ascii="Arial" w:hAnsi="Arial" w:cs="Arial"/>
          <w:sz w:val="16"/>
          <w:szCs w:val="16"/>
        </w:rPr>
      </w:pPr>
    </w:p>
    <w:p w14:paraId="2B25C9CD" w14:textId="77777777" w:rsidR="00EB77BF" w:rsidRPr="00CA738E" w:rsidRDefault="00EB77BF" w:rsidP="00EB77BF">
      <w:pPr>
        <w:rPr>
          <w:rFonts w:ascii="Arial" w:eastAsia="Times New Roman" w:hAnsi="Arial" w:cs="Arial"/>
          <w:sz w:val="16"/>
          <w:szCs w:val="16"/>
        </w:rPr>
      </w:pPr>
      <w:r w:rsidRPr="00CA738E">
        <w:rPr>
          <w:rFonts w:ascii="Arial" w:eastAsia="Times New Roman" w:hAnsi="Arial" w:cs="Arial"/>
          <w:sz w:val="16"/>
          <w:szCs w:val="16"/>
        </w:rPr>
        <w:t xml:space="preserve">Any unauthorised modification to the </w:t>
      </w:r>
      <w:r>
        <w:rPr>
          <w:rFonts w:ascii="Arial" w:eastAsia="Times New Roman" w:hAnsi="Arial" w:cs="Arial"/>
          <w:sz w:val="16"/>
          <w:szCs w:val="16"/>
        </w:rPr>
        <w:t>Vessel</w:t>
      </w:r>
      <w:r w:rsidRPr="00CA738E">
        <w:rPr>
          <w:rFonts w:ascii="Arial" w:eastAsia="Times New Roman" w:hAnsi="Arial" w:cs="Arial"/>
          <w:sz w:val="16"/>
          <w:szCs w:val="16"/>
        </w:rPr>
        <w:t xml:space="preserve"> or its equipment may invalidate this certificate or endanger the crew. If you intend to modify the </w:t>
      </w:r>
      <w:proofErr w:type="gramStart"/>
      <w:r>
        <w:rPr>
          <w:rFonts w:ascii="Arial" w:eastAsia="Times New Roman" w:hAnsi="Arial" w:cs="Arial"/>
          <w:sz w:val="16"/>
          <w:szCs w:val="16"/>
        </w:rPr>
        <w:t>Vessel</w:t>
      </w:r>
      <w:proofErr w:type="gramEnd"/>
      <w:r w:rsidRPr="00CA738E">
        <w:rPr>
          <w:rFonts w:ascii="Arial" w:eastAsia="Times New Roman" w:hAnsi="Arial" w:cs="Arial"/>
          <w:sz w:val="16"/>
          <w:szCs w:val="16"/>
        </w:rPr>
        <w:t xml:space="preserve"> seek professional guidance and inform </w:t>
      </w:r>
      <w:r>
        <w:rPr>
          <w:rFonts w:ascii="Arial" w:eastAsia="Times New Roman" w:hAnsi="Arial" w:cs="Arial"/>
          <w:sz w:val="16"/>
          <w:szCs w:val="16"/>
        </w:rPr>
        <w:t>MCA</w:t>
      </w:r>
      <w:r w:rsidRPr="00CA738E">
        <w:rPr>
          <w:rFonts w:ascii="Arial" w:eastAsia="Times New Roman" w:hAnsi="Arial" w:cs="Arial"/>
          <w:sz w:val="16"/>
          <w:szCs w:val="16"/>
        </w:rPr>
        <w:t xml:space="preserve"> in advance to seek MCA approval. </w:t>
      </w:r>
    </w:p>
    <w:p w14:paraId="63BB93F0" w14:textId="77777777" w:rsidR="00EB77BF" w:rsidRPr="00CA738E" w:rsidRDefault="00EB77BF" w:rsidP="00EB77BF">
      <w:pPr>
        <w:rPr>
          <w:rFonts w:ascii="Arial" w:eastAsia="Times New Roman" w:hAnsi="Arial" w:cs="Arial"/>
          <w:sz w:val="16"/>
          <w:szCs w:val="16"/>
        </w:rPr>
      </w:pPr>
    </w:p>
    <w:p w14:paraId="2E274F8E" w14:textId="77777777" w:rsidR="00EB77BF" w:rsidRDefault="00EB77BF" w:rsidP="00EB77BF">
      <w:pPr>
        <w:rPr>
          <w:rFonts w:ascii="Arial" w:eastAsia="Times New Roman" w:hAnsi="Arial" w:cs="Arial"/>
          <w:sz w:val="16"/>
          <w:szCs w:val="16"/>
        </w:rPr>
      </w:pPr>
      <w:r w:rsidRPr="00CA738E">
        <w:rPr>
          <w:rFonts w:ascii="Arial" w:eastAsia="Times New Roman" w:hAnsi="Arial" w:cs="Arial"/>
          <w:sz w:val="16"/>
          <w:szCs w:val="16"/>
        </w:rPr>
        <w:t xml:space="preserve">This Certificate is no longer valid on change of ownership of the </w:t>
      </w:r>
      <w:r>
        <w:rPr>
          <w:rFonts w:ascii="Arial" w:eastAsia="Times New Roman" w:hAnsi="Arial" w:cs="Arial"/>
          <w:sz w:val="16"/>
          <w:szCs w:val="16"/>
        </w:rPr>
        <w:t>Vessel</w:t>
      </w:r>
      <w:r w:rsidRPr="00CA738E">
        <w:rPr>
          <w:rFonts w:ascii="Arial" w:eastAsia="Times New Roman" w:hAnsi="Arial" w:cs="Arial"/>
          <w:sz w:val="16"/>
          <w:szCs w:val="16"/>
        </w:rPr>
        <w:t xml:space="preserve"> and application to MCA should be made to inspect the </w:t>
      </w:r>
      <w:r>
        <w:rPr>
          <w:rFonts w:ascii="Arial" w:eastAsia="Times New Roman" w:hAnsi="Arial" w:cs="Arial"/>
          <w:sz w:val="16"/>
          <w:szCs w:val="16"/>
        </w:rPr>
        <w:t>Vessel</w:t>
      </w:r>
      <w:r w:rsidRPr="00CA738E">
        <w:rPr>
          <w:rFonts w:ascii="Arial" w:eastAsia="Times New Roman" w:hAnsi="Arial" w:cs="Arial"/>
          <w:sz w:val="16"/>
          <w:szCs w:val="16"/>
        </w:rPr>
        <w:t xml:space="preserve"> and obtain a renewal of the Certificate for Registration Purposes.      </w:t>
      </w:r>
    </w:p>
    <w:p w14:paraId="0E24A4CB" w14:textId="77777777" w:rsidR="001D2A95" w:rsidRDefault="001D2A95" w:rsidP="001D2A95">
      <w:pPr>
        <w:spacing w:after="200" w:line="276" w:lineRule="auto"/>
        <w:rPr>
          <w:rFonts w:ascii="Arial" w:eastAsia="Times New Roman" w:hAnsi="Arial" w:cs="Arial"/>
          <w:sz w:val="16"/>
          <w:szCs w:val="16"/>
        </w:rPr>
      </w:pPr>
      <w:r>
        <w:rPr>
          <w:rFonts w:ascii="Arial" w:eastAsia="Times New Roman" w:hAnsi="Arial" w:cs="Arial"/>
          <w:sz w:val="16"/>
          <w:szCs w:val="16"/>
        </w:rPr>
        <w:br w:type="page"/>
      </w:r>
    </w:p>
    <w:p w14:paraId="2ED2AE34" w14:textId="77777777" w:rsidR="001D2A95" w:rsidRPr="00306DC1" w:rsidRDefault="001D2A95" w:rsidP="001D2A95">
      <w:pPr>
        <w:rPr>
          <w:rFonts w:ascii="Arial" w:eastAsia="Times New Roman" w:hAnsi="Arial" w:cs="Arial"/>
          <w:b/>
          <w:bCs/>
          <w:sz w:val="16"/>
          <w:szCs w:val="16"/>
        </w:rPr>
      </w:pPr>
      <w:r w:rsidRPr="00306DC1">
        <w:rPr>
          <w:rFonts w:ascii="Arial" w:eastAsia="Times New Roman" w:hAnsi="Arial" w:cs="Arial"/>
          <w:b/>
          <w:bCs/>
          <w:sz w:val="16"/>
          <w:szCs w:val="16"/>
        </w:rPr>
        <w:lastRenderedPageBreak/>
        <w:t xml:space="preserve">ADDITIONAL CONDITIONS PARTICULAR TO VESSEL </w:t>
      </w:r>
    </w:p>
    <w:p w14:paraId="6371CC0B" w14:textId="77777777" w:rsidR="001D2A95" w:rsidRDefault="001D2A95" w:rsidP="001D2A95">
      <w:pPr>
        <w:rPr>
          <w:rFonts w:ascii="Arial" w:eastAsia="Times New Roman" w:hAnsi="Arial" w:cs="Arial"/>
          <w:sz w:val="16"/>
          <w:szCs w:val="16"/>
        </w:rPr>
      </w:pPr>
    </w:p>
    <w:tbl>
      <w:tblPr>
        <w:tblStyle w:val="TableGrid"/>
        <w:tblW w:w="0" w:type="auto"/>
        <w:tblLook w:val="04A0" w:firstRow="1" w:lastRow="0" w:firstColumn="1" w:lastColumn="0" w:noHBand="0" w:noVBand="1"/>
      </w:tblPr>
      <w:tblGrid>
        <w:gridCol w:w="9350"/>
      </w:tblGrid>
      <w:tr w:rsidR="001D2A95" w14:paraId="4DB5A557" w14:textId="77777777" w:rsidTr="001D2A95">
        <w:tc>
          <w:tcPr>
            <w:tcW w:w="9350" w:type="dxa"/>
          </w:tcPr>
          <w:p w14:paraId="1FADA2F5" w14:textId="77777777" w:rsidR="001D2A95" w:rsidRDefault="001D2A95" w:rsidP="001D2A95">
            <w:pPr>
              <w:rPr>
                <w:rFonts w:ascii="Arial" w:eastAsia="Times New Roman" w:hAnsi="Arial" w:cs="Arial"/>
                <w:sz w:val="16"/>
                <w:szCs w:val="16"/>
              </w:rPr>
            </w:pPr>
          </w:p>
          <w:p w14:paraId="63514620" w14:textId="77777777" w:rsidR="001D2A95" w:rsidRDefault="001D2A95" w:rsidP="001D2A95">
            <w:pPr>
              <w:rPr>
                <w:rFonts w:ascii="Arial" w:eastAsia="Times New Roman" w:hAnsi="Arial" w:cs="Arial"/>
                <w:sz w:val="16"/>
                <w:szCs w:val="16"/>
              </w:rPr>
            </w:pPr>
          </w:p>
          <w:p w14:paraId="3FFC3183" w14:textId="77777777" w:rsidR="001D2A95" w:rsidRDefault="001D2A95" w:rsidP="001D2A95">
            <w:pPr>
              <w:rPr>
                <w:rFonts w:ascii="Arial" w:eastAsia="Times New Roman" w:hAnsi="Arial" w:cs="Arial"/>
                <w:sz w:val="16"/>
                <w:szCs w:val="16"/>
              </w:rPr>
            </w:pPr>
          </w:p>
          <w:p w14:paraId="49043A0B" w14:textId="77777777" w:rsidR="001D2A95" w:rsidRDefault="001D2A95" w:rsidP="001D2A95">
            <w:pPr>
              <w:rPr>
                <w:rFonts w:ascii="Arial" w:eastAsia="Times New Roman" w:hAnsi="Arial" w:cs="Arial"/>
                <w:sz w:val="16"/>
                <w:szCs w:val="16"/>
              </w:rPr>
            </w:pPr>
          </w:p>
          <w:p w14:paraId="42338E77" w14:textId="77777777" w:rsidR="001D2A95" w:rsidRDefault="001D2A95" w:rsidP="001D2A95">
            <w:pPr>
              <w:rPr>
                <w:rFonts w:ascii="Arial" w:eastAsia="Times New Roman" w:hAnsi="Arial" w:cs="Arial"/>
                <w:sz w:val="16"/>
                <w:szCs w:val="16"/>
              </w:rPr>
            </w:pPr>
          </w:p>
          <w:p w14:paraId="4EED363C" w14:textId="77777777" w:rsidR="001D2A95" w:rsidRDefault="001D2A95" w:rsidP="001D2A95">
            <w:pPr>
              <w:rPr>
                <w:rFonts w:ascii="Arial" w:eastAsia="Times New Roman" w:hAnsi="Arial" w:cs="Arial"/>
                <w:sz w:val="16"/>
                <w:szCs w:val="16"/>
              </w:rPr>
            </w:pPr>
          </w:p>
          <w:p w14:paraId="7D466ED0" w14:textId="77777777" w:rsidR="001D2A95" w:rsidRDefault="001D2A95" w:rsidP="001D2A95">
            <w:pPr>
              <w:rPr>
                <w:rFonts w:ascii="Arial" w:eastAsia="Times New Roman" w:hAnsi="Arial" w:cs="Arial"/>
                <w:sz w:val="16"/>
                <w:szCs w:val="16"/>
              </w:rPr>
            </w:pPr>
          </w:p>
          <w:p w14:paraId="12162BA9" w14:textId="77777777" w:rsidR="001D2A95" w:rsidRDefault="001D2A95" w:rsidP="001D2A95">
            <w:pPr>
              <w:rPr>
                <w:rFonts w:ascii="Arial" w:eastAsia="Times New Roman" w:hAnsi="Arial" w:cs="Arial"/>
                <w:sz w:val="16"/>
                <w:szCs w:val="16"/>
              </w:rPr>
            </w:pPr>
          </w:p>
          <w:p w14:paraId="77959CE0" w14:textId="77777777" w:rsidR="001D2A95" w:rsidRDefault="001D2A95" w:rsidP="001D2A95">
            <w:pPr>
              <w:rPr>
                <w:rFonts w:ascii="Arial" w:eastAsia="Times New Roman" w:hAnsi="Arial" w:cs="Arial"/>
                <w:sz w:val="16"/>
                <w:szCs w:val="16"/>
              </w:rPr>
            </w:pPr>
          </w:p>
          <w:p w14:paraId="41B03D34" w14:textId="77777777" w:rsidR="001D2A95" w:rsidRDefault="001D2A95" w:rsidP="001D2A95">
            <w:pPr>
              <w:rPr>
                <w:rFonts w:ascii="Arial" w:eastAsia="Times New Roman" w:hAnsi="Arial" w:cs="Arial"/>
                <w:sz w:val="16"/>
                <w:szCs w:val="16"/>
              </w:rPr>
            </w:pPr>
          </w:p>
          <w:p w14:paraId="2128C93C" w14:textId="77777777" w:rsidR="001D2A95" w:rsidRDefault="001D2A95" w:rsidP="001D2A95">
            <w:pPr>
              <w:rPr>
                <w:rFonts w:ascii="Arial" w:eastAsia="Times New Roman" w:hAnsi="Arial" w:cs="Arial"/>
                <w:sz w:val="16"/>
                <w:szCs w:val="16"/>
              </w:rPr>
            </w:pPr>
          </w:p>
          <w:p w14:paraId="34BCD85E" w14:textId="77777777" w:rsidR="001D2A95" w:rsidRDefault="001D2A95" w:rsidP="001D2A95">
            <w:pPr>
              <w:rPr>
                <w:rFonts w:ascii="Arial" w:eastAsia="Times New Roman" w:hAnsi="Arial" w:cs="Arial"/>
                <w:sz w:val="16"/>
                <w:szCs w:val="16"/>
              </w:rPr>
            </w:pPr>
          </w:p>
          <w:p w14:paraId="4BC55242" w14:textId="77777777" w:rsidR="001D2A95" w:rsidRDefault="001D2A95" w:rsidP="001D2A95">
            <w:pPr>
              <w:rPr>
                <w:rFonts w:ascii="Arial" w:eastAsia="Times New Roman" w:hAnsi="Arial" w:cs="Arial"/>
                <w:sz w:val="16"/>
                <w:szCs w:val="16"/>
              </w:rPr>
            </w:pPr>
          </w:p>
          <w:p w14:paraId="6BF18C16" w14:textId="77777777" w:rsidR="001D2A95" w:rsidRDefault="001D2A95" w:rsidP="001D2A95">
            <w:pPr>
              <w:rPr>
                <w:rFonts w:ascii="Arial" w:eastAsia="Times New Roman" w:hAnsi="Arial" w:cs="Arial"/>
                <w:sz w:val="16"/>
                <w:szCs w:val="16"/>
              </w:rPr>
            </w:pPr>
          </w:p>
          <w:p w14:paraId="2C98073A" w14:textId="77777777" w:rsidR="001D2A95" w:rsidRDefault="001D2A95" w:rsidP="001D2A95">
            <w:pPr>
              <w:rPr>
                <w:rFonts w:ascii="Arial" w:eastAsia="Times New Roman" w:hAnsi="Arial" w:cs="Arial"/>
                <w:sz w:val="16"/>
                <w:szCs w:val="16"/>
              </w:rPr>
            </w:pPr>
          </w:p>
          <w:p w14:paraId="5F5A10D0" w14:textId="77777777" w:rsidR="001D2A95" w:rsidRDefault="001D2A95" w:rsidP="001D2A95">
            <w:pPr>
              <w:rPr>
                <w:rFonts w:ascii="Arial" w:eastAsia="Times New Roman" w:hAnsi="Arial" w:cs="Arial"/>
                <w:sz w:val="16"/>
                <w:szCs w:val="16"/>
              </w:rPr>
            </w:pPr>
          </w:p>
          <w:p w14:paraId="1D43E61D" w14:textId="77777777" w:rsidR="001D2A95" w:rsidRDefault="001D2A95" w:rsidP="001D2A95">
            <w:pPr>
              <w:rPr>
                <w:rFonts w:ascii="Arial" w:eastAsia="Times New Roman" w:hAnsi="Arial" w:cs="Arial"/>
                <w:sz w:val="16"/>
                <w:szCs w:val="16"/>
              </w:rPr>
            </w:pPr>
          </w:p>
          <w:p w14:paraId="50DFA540" w14:textId="77777777" w:rsidR="001D2A95" w:rsidRDefault="001D2A95" w:rsidP="001D2A95">
            <w:pPr>
              <w:rPr>
                <w:rFonts w:ascii="Arial" w:eastAsia="Times New Roman" w:hAnsi="Arial" w:cs="Arial"/>
                <w:sz w:val="16"/>
                <w:szCs w:val="16"/>
              </w:rPr>
            </w:pPr>
          </w:p>
          <w:p w14:paraId="2ED3635D" w14:textId="77777777" w:rsidR="001D2A95" w:rsidRDefault="001D2A95" w:rsidP="001D2A95">
            <w:pPr>
              <w:rPr>
                <w:rFonts w:ascii="Arial" w:eastAsia="Times New Roman" w:hAnsi="Arial" w:cs="Arial"/>
                <w:sz w:val="16"/>
                <w:szCs w:val="16"/>
              </w:rPr>
            </w:pPr>
          </w:p>
          <w:p w14:paraId="7E97BBD3" w14:textId="77777777" w:rsidR="001D2A95" w:rsidRDefault="001D2A95" w:rsidP="001D2A95">
            <w:pPr>
              <w:rPr>
                <w:rFonts w:ascii="Arial" w:eastAsia="Times New Roman" w:hAnsi="Arial" w:cs="Arial"/>
                <w:sz w:val="16"/>
                <w:szCs w:val="16"/>
              </w:rPr>
            </w:pPr>
          </w:p>
          <w:p w14:paraId="1E0D9413" w14:textId="77777777" w:rsidR="001D2A95" w:rsidRDefault="001D2A95" w:rsidP="001D2A95">
            <w:pPr>
              <w:rPr>
                <w:rFonts w:ascii="Arial" w:eastAsia="Times New Roman" w:hAnsi="Arial" w:cs="Arial"/>
                <w:sz w:val="16"/>
                <w:szCs w:val="16"/>
              </w:rPr>
            </w:pPr>
          </w:p>
          <w:p w14:paraId="09F671A6" w14:textId="77777777" w:rsidR="001D2A95" w:rsidRDefault="001D2A95" w:rsidP="001D2A95">
            <w:pPr>
              <w:rPr>
                <w:rFonts w:ascii="Arial" w:eastAsia="Times New Roman" w:hAnsi="Arial" w:cs="Arial"/>
                <w:sz w:val="16"/>
                <w:szCs w:val="16"/>
              </w:rPr>
            </w:pPr>
          </w:p>
          <w:p w14:paraId="4E72B17D" w14:textId="77777777" w:rsidR="001D2A95" w:rsidRDefault="001D2A95" w:rsidP="001D2A95">
            <w:pPr>
              <w:rPr>
                <w:rFonts w:ascii="Arial" w:eastAsia="Times New Roman" w:hAnsi="Arial" w:cs="Arial"/>
                <w:sz w:val="16"/>
                <w:szCs w:val="16"/>
              </w:rPr>
            </w:pPr>
          </w:p>
          <w:p w14:paraId="210FED7E" w14:textId="77777777" w:rsidR="001D2A95" w:rsidRDefault="001D2A95" w:rsidP="001D2A95">
            <w:pPr>
              <w:rPr>
                <w:rFonts w:ascii="Arial" w:eastAsia="Times New Roman" w:hAnsi="Arial" w:cs="Arial"/>
                <w:sz w:val="16"/>
                <w:szCs w:val="16"/>
              </w:rPr>
            </w:pPr>
          </w:p>
          <w:p w14:paraId="7B16AF85" w14:textId="77777777" w:rsidR="001D2A95" w:rsidRDefault="001D2A95" w:rsidP="001D2A95">
            <w:pPr>
              <w:rPr>
                <w:rFonts w:ascii="Arial" w:eastAsia="Times New Roman" w:hAnsi="Arial" w:cs="Arial"/>
                <w:sz w:val="16"/>
                <w:szCs w:val="16"/>
              </w:rPr>
            </w:pPr>
          </w:p>
          <w:p w14:paraId="30587CB9" w14:textId="77777777" w:rsidR="001D2A95" w:rsidRDefault="001D2A95" w:rsidP="001D2A95">
            <w:pPr>
              <w:rPr>
                <w:rFonts w:ascii="Arial" w:eastAsia="Times New Roman" w:hAnsi="Arial" w:cs="Arial"/>
                <w:sz w:val="16"/>
                <w:szCs w:val="16"/>
              </w:rPr>
            </w:pPr>
          </w:p>
        </w:tc>
      </w:tr>
    </w:tbl>
    <w:p w14:paraId="4C94D62B" w14:textId="371DF931" w:rsidR="001D2A95" w:rsidRDefault="001D2A95" w:rsidP="001D2A95">
      <w:pPr>
        <w:rPr>
          <w:rFonts w:ascii="Arial" w:eastAsia="Times New Roman" w:hAnsi="Arial" w:cs="Arial"/>
          <w:sz w:val="16"/>
          <w:szCs w:val="16"/>
        </w:rPr>
      </w:pPr>
    </w:p>
    <w:p w14:paraId="13EDAD3D" w14:textId="52BA1019" w:rsidR="005249B1" w:rsidRPr="00306DC1" w:rsidRDefault="005249B1" w:rsidP="001D2A95">
      <w:pPr>
        <w:rPr>
          <w:rFonts w:ascii="Arial Bold" w:eastAsia="Times New Roman" w:hAnsi="Arial Bold" w:cs="Arial"/>
          <w:b/>
          <w:bCs/>
          <w:caps/>
          <w:sz w:val="16"/>
          <w:szCs w:val="16"/>
        </w:rPr>
      </w:pPr>
      <w:r w:rsidRPr="00306DC1">
        <w:rPr>
          <w:rFonts w:ascii="Arial Bold" w:eastAsia="Times New Roman" w:hAnsi="Arial Bold" w:cs="Arial"/>
          <w:b/>
          <w:bCs/>
          <w:caps/>
          <w:sz w:val="16"/>
          <w:szCs w:val="16"/>
        </w:rPr>
        <w:t>Stability Conditions</w:t>
      </w:r>
    </w:p>
    <w:p w14:paraId="4708773B" w14:textId="2AD2FEB5" w:rsidR="005249B1" w:rsidRDefault="005249B1" w:rsidP="001D2A95">
      <w:pPr>
        <w:rPr>
          <w:rFonts w:ascii="Arial" w:eastAsia="Times New Roman" w:hAnsi="Arial" w:cs="Arial"/>
          <w:b/>
          <w:bCs/>
          <w:sz w:val="16"/>
          <w:szCs w:val="16"/>
        </w:rPr>
      </w:pPr>
    </w:p>
    <w:tbl>
      <w:tblPr>
        <w:tblStyle w:val="TableGrid"/>
        <w:tblW w:w="0" w:type="auto"/>
        <w:tblLook w:val="04A0" w:firstRow="1" w:lastRow="0" w:firstColumn="1" w:lastColumn="0" w:noHBand="0" w:noVBand="1"/>
      </w:tblPr>
      <w:tblGrid>
        <w:gridCol w:w="2122"/>
        <w:gridCol w:w="7228"/>
      </w:tblGrid>
      <w:tr w:rsidR="005249B1" w14:paraId="52E8767C" w14:textId="77777777" w:rsidTr="00306DC1">
        <w:tc>
          <w:tcPr>
            <w:tcW w:w="2122" w:type="dxa"/>
          </w:tcPr>
          <w:p w14:paraId="5C54EBDD" w14:textId="3475904B" w:rsidR="005249B1" w:rsidRPr="00306DC1" w:rsidRDefault="005249B1" w:rsidP="001D2A95">
            <w:pPr>
              <w:rPr>
                <w:rFonts w:ascii="Arial" w:eastAsia="Times New Roman" w:hAnsi="Arial" w:cs="Arial"/>
                <w:sz w:val="16"/>
                <w:szCs w:val="16"/>
              </w:rPr>
            </w:pPr>
            <w:r w:rsidRPr="00306DC1">
              <w:rPr>
                <w:rFonts w:ascii="Arial" w:eastAsia="Times New Roman" w:hAnsi="Arial" w:cs="Arial"/>
                <w:sz w:val="16"/>
                <w:szCs w:val="16"/>
              </w:rPr>
              <w:t>Sta</w:t>
            </w:r>
            <w:r w:rsidR="00573B36" w:rsidRPr="00306DC1">
              <w:rPr>
                <w:rFonts w:ascii="Arial" w:eastAsia="Times New Roman" w:hAnsi="Arial" w:cs="Arial"/>
                <w:sz w:val="16"/>
                <w:szCs w:val="16"/>
              </w:rPr>
              <w:t>bility Method(s) used</w:t>
            </w:r>
          </w:p>
        </w:tc>
        <w:tc>
          <w:tcPr>
            <w:tcW w:w="7228" w:type="dxa"/>
          </w:tcPr>
          <w:p w14:paraId="4635D1D6" w14:textId="77777777" w:rsidR="005249B1" w:rsidRDefault="005249B1" w:rsidP="001D2A95">
            <w:pPr>
              <w:rPr>
                <w:rFonts w:ascii="Arial" w:eastAsia="Times New Roman" w:hAnsi="Arial" w:cs="Arial"/>
                <w:b/>
                <w:bCs/>
                <w:sz w:val="16"/>
                <w:szCs w:val="16"/>
              </w:rPr>
            </w:pPr>
          </w:p>
          <w:p w14:paraId="742E29E2" w14:textId="77777777" w:rsidR="00306DC1" w:rsidRDefault="00306DC1" w:rsidP="001D2A95">
            <w:pPr>
              <w:rPr>
                <w:rFonts w:ascii="Arial" w:eastAsia="Times New Roman" w:hAnsi="Arial" w:cs="Arial"/>
                <w:b/>
                <w:bCs/>
                <w:sz w:val="16"/>
                <w:szCs w:val="16"/>
              </w:rPr>
            </w:pPr>
          </w:p>
          <w:p w14:paraId="4F382B77" w14:textId="77777777" w:rsidR="00306DC1" w:rsidRDefault="00306DC1" w:rsidP="001D2A95">
            <w:pPr>
              <w:rPr>
                <w:rFonts w:ascii="Arial" w:eastAsia="Times New Roman" w:hAnsi="Arial" w:cs="Arial"/>
                <w:b/>
                <w:bCs/>
                <w:sz w:val="16"/>
                <w:szCs w:val="16"/>
              </w:rPr>
            </w:pPr>
          </w:p>
          <w:p w14:paraId="40E9582C" w14:textId="2A09A629" w:rsidR="00306DC1" w:rsidRDefault="00306DC1" w:rsidP="001D2A95">
            <w:pPr>
              <w:rPr>
                <w:rFonts w:ascii="Arial" w:eastAsia="Times New Roman" w:hAnsi="Arial" w:cs="Arial"/>
                <w:b/>
                <w:bCs/>
                <w:sz w:val="16"/>
                <w:szCs w:val="16"/>
              </w:rPr>
            </w:pPr>
          </w:p>
        </w:tc>
      </w:tr>
      <w:tr w:rsidR="005249B1" w14:paraId="51AE16FD" w14:textId="77777777" w:rsidTr="00306DC1">
        <w:trPr>
          <w:trHeight w:val="5567"/>
        </w:trPr>
        <w:tc>
          <w:tcPr>
            <w:tcW w:w="2122" w:type="dxa"/>
          </w:tcPr>
          <w:p w14:paraId="3B165F78" w14:textId="6B71CF57" w:rsidR="005249B1" w:rsidRPr="00306DC1" w:rsidRDefault="00306DC1" w:rsidP="001D2A95">
            <w:pPr>
              <w:rPr>
                <w:rFonts w:ascii="Arial" w:eastAsia="Times New Roman" w:hAnsi="Arial" w:cs="Arial"/>
                <w:sz w:val="16"/>
                <w:szCs w:val="16"/>
              </w:rPr>
            </w:pPr>
            <w:r w:rsidRPr="00306DC1">
              <w:rPr>
                <w:rFonts w:ascii="Arial" w:eastAsia="Times New Roman" w:hAnsi="Arial" w:cs="Arial"/>
                <w:sz w:val="16"/>
                <w:szCs w:val="16"/>
              </w:rPr>
              <w:t>Vessel Conditions in which successful Stability Test was undertaken</w:t>
            </w:r>
          </w:p>
        </w:tc>
        <w:tc>
          <w:tcPr>
            <w:tcW w:w="7228" w:type="dxa"/>
          </w:tcPr>
          <w:p w14:paraId="64595210" w14:textId="77777777" w:rsidR="005249B1" w:rsidRDefault="005249B1" w:rsidP="001D2A95">
            <w:pPr>
              <w:rPr>
                <w:rFonts w:ascii="Arial" w:eastAsia="Times New Roman" w:hAnsi="Arial" w:cs="Arial"/>
                <w:b/>
                <w:bCs/>
                <w:sz w:val="16"/>
                <w:szCs w:val="16"/>
              </w:rPr>
            </w:pPr>
          </w:p>
        </w:tc>
      </w:tr>
    </w:tbl>
    <w:p w14:paraId="7B822B49" w14:textId="77777777" w:rsidR="005249B1" w:rsidRPr="005249B1" w:rsidRDefault="005249B1" w:rsidP="001D2A95">
      <w:pPr>
        <w:rPr>
          <w:rFonts w:ascii="Arial" w:eastAsia="Times New Roman" w:hAnsi="Arial" w:cs="Arial"/>
          <w:b/>
          <w:bCs/>
          <w:sz w:val="16"/>
          <w:szCs w:val="16"/>
        </w:rPr>
      </w:pPr>
    </w:p>
    <w:p w14:paraId="04E9081E" w14:textId="6FD41B08" w:rsidR="001D2A95" w:rsidRPr="00FC6BBA" w:rsidRDefault="001D2A95" w:rsidP="001D2A95">
      <w:pPr>
        <w:spacing w:after="200" w:line="276" w:lineRule="auto"/>
        <w:rPr>
          <w:rStyle w:val="Heading1Char"/>
          <w:rFonts w:ascii="Arial" w:hAnsi="Arial" w:cs="Arial"/>
          <w:caps/>
          <w:color w:val="auto"/>
          <w:sz w:val="16"/>
          <w:szCs w:val="16"/>
        </w:rPr>
      </w:pPr>
    </w:p>
    <w:p w14:paraId="539A3CA3" w14:textId="77777777" w:rsidR="00B23607" w:rsidRPr="00B23607" w:rsidRDefault="006A74FF" w:rsidP="00B23607">
      <w:pPr>
        <w:pStyle w:val="Heading1"/>
        <w:rPr>
          <w:rFonts w:ascii="Arial" w:hAnsi="Arial" w:cs="Arial"/>
          <w:b/>
          <w:bCs/>
          <w:color w:val="auto"/>
          <w:sz w:val="24"/>
          <w:szCs w:val="24"/>
        </w:rPr>
      </w:pPr>
      <w:r>
        <w:rPr>
          <w:rStyle w:val="Heading1Char"/>
          <w:rFonts w:ascii="Arial" w:hAnsi="Arial" w:cs="Arial"/>
        </w:rPr>
        <w:br w:type="page"/>
      </w:r>
      <w:bookmarkStart w:id="265" w:name="_Toc79573400"/>
      <w:r w:rsidR="000E5F02" w:rsidRPr="00B23607">
        <w:rPr>
          <w:rFonts w:ascii="Arial" w:hAnsi="Arial" w:cs="Arial"/>
          <w:b/>
          <w:bCs/>
          <w:color w:val="auto"/>
          <w:sz w:val="24"/>
          <w:szCs w:val="24"/>
        </w:rPr>
        <w:lastRenderedPageBreak/>
        <w:t xml:space="preserve">ANNEX </w:t>
      </w:r>
      <w:r w:rsidR="00547739" w:rsidRPr="00B23607">
        <w:rPr>
          <w:rFonts w:ascii="Arial" w:hAnsi="Arial" w:cs="Arial"/>
          <w:b/>
          <w:bCs/>
          <w:color w:val="auto"/>
          <w:sz w:val="24"/>
          <w:szCs w:val="24"/>
        </w:rPr>
        <w:t>3</w:t>
      </w:r>
      <w:r w:rsidR="000E5F02" w:rsidRPr="00B23607">
        <w:rPr>
          <w:rFonts w:ascii="Arial" w:hAnsi="Arial" w:cs="Arial"/>
          <w:b/>
          <w:bCs/>
          <w:color w:val="auto"/>
          <w:sz w:val="24"/>
          <w:szCs w:val="24"/>
        </w:rPr>
        <w:t>.1 - CODE OF PRACTICE FOR THE SAFETY OF SMALL FISHING VESSELS: CHECK LIST OF REQUIREMENTS - OPEN Vessels less than 7 metres (RL)</w:t>
      </w:r>
      <w:bookmarkEnd w:id="265"/>
    </w:p>
    <w:p w14:paraId="4D5D9E6C" w14:textId="53753C61" w:rsidR="000E5F02" w:rsidRPr="003C0BE6" w:rsidRDefault="000E5F02" w:rsidP="00B23607">
      <w:pPr>
        <w:spacing w:after="200" w:line="276" w:lineRule="auto"/>
        <w:rPr>
          <w:rFonts w:ascii="Arial" w:hAnsi="Arial" w:cs="Arial"/>
        </w:rPr>
      </w:pPr>
      <w:r w:rsidRPr="003C0BE6">
        <w:rPr>
          <w:rFonts w:ascii="Arial" w:hAnsi="Arial" w:cs="Arial"/>
          <w:sz w:val="18"/>
        </w:rPr>
        <w:t>Equipment need not be MCA approved provided it is fit for its intended purpose.</w:t>
      </w:r>
    </w:p>
    <w:tbl>
      <w:tblPr>
        <w:tblW w:w="9923" w:type="dxa"/>
        <w:tblInd w:w="-15" w:type="dxa"/>
        <w:tblLayout w:type="fixed"/>
        <w:tblLook w:val="04A0" w:firstRow="1" w:lastRow="0" w:firstColumn="1" w:lastColumn="0" w:noHBand="0" w:noVBand="1"/>
      </w:tblPr>
      <w:tblGrid>
        <w:gridCol w:w="6096"/>
        <w:gridCol w:w="1842"/>
        <w:gridCol w:w="1985"/>
      </w:tblGrid>
      <w:tr w:rsidR="0085311C" w:rsidRPr="003C0BE6" w14:paraId="57EA7C8A" w14:textId="77777777" w:rsidTr="006545C5">
        <w:trPr>
          <w:trHeight w:val="360"/>
        </w:trPr>
        <w:tc>
          <w:tcPr>
            <w:tcW w:w="6096" w:type="dxa"/>
            <w:tcBorders>
              <w:top w:val="single" w:sz="12" w:space="0" w:color="000000"/>
              <w:left w:val="single" w:sz="12" w:space="0" w:color="000000"/>
              <w:bottom w:val="single" w:sz="12" w:space="0" w:color="000000"/>
              <w:right w:val="single" w:sz="8" w:space="0" w:color="000000"/>
            </w:tcBorders>
            <w:shd w:val="clear" w:color="auto" w:fill="auto"/>
            <w:vAlign w:val="center"/>
            <w:hideMark/>
          </w:tcPr>
          <w:p w14:paraId="1B936E2D" w14:textId="77777777" w:rsidR="000E5F02" w:rsidRPr="003C0BE6" w:rsidRDefault="000E5F02" w:rsidP="001929E2">
            <w:pPr>
              <w:jc w:val="center"/>
              <w:rPr>
                <w:rFonts w:eastAsia="Times New Roman"/>
                <w:b/>
                <w:bCs/>
                <w:sz w:val="16"/>
                <w:szCs w:val="16"/>
              </w:rPr>
            </w:pPr>
            <w:r w:rsidRPr="003C0BE6">
              <w:rPr>
                <w:rFonts w:eastAsia="Times New Roman"/>
                <w:b/>
                <w:bCs/>
                <w:sz w:val="16"/>
              </w:rPr>
              <w:t>Item</w:t>
            </w:r>
          </w:p>
        </w:tc>
        <w:tc>
          <w:tcPr>
            <w:tcW w:w="1842" w:type="dxa"/>
            <w:tcBorders>
              <w:top w:val="single" w:sz="12" w:space="0" w:color="000000"/>
              <w:left w:val="single" w:sz="4" w:space="0" w:color="000000"/>
              <w:bottom w:val="single" w:sz="12" w:space="0" w:color="000000"/>
              <w:right w:val="single" w:sz="8" w:space="0" w:color="000000"/>
            </w:tcBorders>
            <w:shd w:val="clear" w:color="auto" w:fill="auto"/>
            <w:vAlign w:val="center"/>
            <w:hideMark/>
          </w:tcPr>
          <w:p w14:paraId="01F67F21" w14:textId="77777777" w:rsidR="000E5F02" w:rsidRPr="003C0BE6" w:rsidRDefault="000E5F02" w:rsidP="001929E2">
            <w:pPr>
              <w:rPr>
                <w:rFonts w:eastAsia="Times New Roman"/>
                <w:b/>
                <w:bCs/>
                <w:sz w:val="16"/>
                <w:szCs w:val="16"/>
              </w:rPr>
            </w:pPr>
            <w:r w:rsidRPr="003C0BE6">
              <w:rPr>
                <w:rFonts w:eastAsia="Times New Roman"/>
                <w:b/>
                <w:bCs/>
                <w:sz w:val="16"/>
              </w:rPr>
              <w:t>Remarks/compliance</w:t>
            </w:r>
          </w:p>
        </w:tc>
        <w:tc>
          <w:tcPr>
            <w:tcW w:w="1985" w:type="dxa"/>
            <w:tcBorders>
              <w:top w:val="single" w:sz="12" w:space="0" w:color="000000"/>
              <w:left w:val="single" w:sz="4" w:space="0" w:color="000000"/>
              <w:bottom w:val="single" w:sz="12" w:space="0" w:color="000000"/>
              <w:right w:val="single" w:sz="12" w:space="0" w:color="000000"/>
            </w:tcBorders>
            <w:shd w:val="clear" w:color="auto" w:fill="auto"/>
            <w:vAlign w:val="center"/>
            <w:hideMark/>
          </w:tcPr>
          <w:p w14:paraId="6877D31A" w14:textId="77777777" w:rsidR="000E5F02" w:rsidRPr="003C0BE6" w:rsidRDefault="000E5F02" w:rsidP="001929E2">
            <w:pPr>
              <w:rPr>
                <w:rFonts w:eastAsia="Times New Roman"/>
                <w:b/>
                <w:bCs/>
                <w:sz w:val="16"/>
                <w:szCs w:val="16"/>
              </w:rPr>
            </w:pPr>
            <w:r w:rsidRPr="003C0BE6">
              <w:rPr>
                <w:rFonts w:eastAsia="Times New Roman"/>
                <w:b/>
                <w:bCs/>
                <w:sz w:val="16"/>
              </w:rPr>
              <w:t>Expiry/Service Date</w:t>
            </w:r>
          </w:p>
        </w:tc>
      </w:tr>
      <w:tr w:rsidR="00593D36" w:rsidRPr="003C0BE6" w14:paraId="20973A24" w14:textId="77777777" w:rsidTr="006545C5">
        <w:trPr>
          <w:trHeight w:val="465"/>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59B8A0C9"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Lifejackets – 1 per person</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AFD1304"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79CF4BAE" w14:textId="77777777" w:rsidR="000E5F02" w:rsidRPr="003C0BE6" w:rsidRDefault="000E5F02" w:rsidP="001929E2">
            <w:pPr>
              <w:rPr>
                <w:rFonts w:ascii="Arial" w:eastAsia="Times New Roman" w:hAnsi="Arial" w:cs="Arial"/>
              </w:rPr>
            </w:pPr>
          </w:p>
        </w:tc>
      </w:tr>
      <w:tr w:rsidR="0085311C" w:rsidRPr="003C0BE6" w14:paraId="3002F9E3" w14:textId="77777777" w:rsidTr="006545C5">
        <w:trPr>
          <w:trHeight w:val="390"/>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649E282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Lifebuoy (with 18 metre buoyant line attached)</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2775F66"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58938FDD" w14:textId="77777777" w:rsidR="000E5F02" w:rsidRPr="003C0BE6" w:rsidRDefault="000E5F02" w:rsidP="001929E2">
            <w:pPr>
              <w:rPr>
                <w:rFonts w:ascii="Arial" w:eastAsia="Times New Roman" w:hAnsi="Arial" w:cs="Arial"/>
              </w:rPr>
            </w:pPr>
          </w:p>
        </w:tc>
      </w:tr>
      <w:tr w:rsidR="00593D36" w:rsidRPr="003C0BE6" w14:paraId="0D1B9F42" w14:textId="77777777" w:rsidTr="006545C5">
        <w:trPr>
          <w:trHeight w:val="352"/>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D3942D1"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2 Parachute Flares</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8C54576"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3068B51" w14:textId="77777777" w:rsidR="000E5F02" w:rsidRPr="003C0BE6" w:rsidRDefault="000E5F02" w:rsidP="001929E2">
            <w:pPr>
              <w:rPr>
                <w:rFonts w:ascii="Arial" w:eastAsia="Times New Roman" w:hAnsi="Arial" w:cs="Arial"/>
              </w:rPr>
            </w:pPr>
          </w:p>
        </w:tc>
      </w:tr>
      <w:tr w:rsidR="0085311C" w:rsidRPr="003C0BE6" w14:paraId="04ACFF8A" w14:textId="77777777" w:rsidTr="006545C5">
        <w:trPr>
          <w:trHeight w:val="46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77B971FA"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2 Hand-held Flares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0567D35"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310E179F" w14:textId="77777777" w:rsidR="000E5F02" w:rsidRPr="003C0BE6" w:rsidRDefault="000E5F02" w:rsidP="001929E2">
            <w:pPr>
              <w:rPr>
                <w:rFonts w:ascii="Arial" w:eastAsia="Times New Roman" w:hAnsi="Arial" w:cs="Arial"/>
              </w:rPr>
            </w:pPr>
          </w:p>
        </w:tc>
      </w:tr>
      <w:tr w:rsidR="00593D36" w:rsidRPr="003C0BE6" w14:paraId="3E487EC7" w14:textId="77777777" w:rsidTr="006545C5">
        <w:trPr>
          <w:trHeight w:val="450"/>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BD3FD43"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1 Smoke Signal, buoyant or </w:t>
            </w:r>
            <w:proofErr w:type="gramStart"/>
            <w:r w:rsidRPr="003C0BE6">
              <w:rPr>
                <w:rFonts w:ascii="Arial" w:eastAsia="Times New Roman" w:hAnsi="Arial" w:cs="Arial"/>
                <w:sz w:val="16"/>
              </w:rPr>
              <w:t>hand held</w:t>
            </w:r>
            <w:proofErr w:type="gramEnd"/>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0EA7F305"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5C22CE12" w14:textId="77777777" w:rsidR="000E5F02" w:rsidRPr="003C0BE6" w:rsidRDefault="000E5F02" w:rsidP="001929E2">
            <w:pPr>
              <w:rPr>
                <w:rFonts w:ascii="Arial" w:eastAsia="Times New Roman" w:hAnsi="Arial" w:cs="Arial"/>
              </w:rPr>
            </w:pPr>
          </w:p>
        </w:tc>
      </w:tr>
      <w:tr w:rsidR="0085311C" w:rsidRPr="003C0BE6" w14:paraId="7DC07FBC" w14:textId="77777777" w:rsidTr="006545C5">
        <w:trPr>
          <w:trHeight w:val="46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7E3463E4"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Fire Bucket + Lanyard</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AE92C99"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1E60AC58" w14:textId="77777777" w:rsidR="000E5F02" w:rsidRPr="003C0BE6" w:rsidRDefault="000E5F02" w:rsidP="001929E2">
            <w:pPr>
              <w:rPr>
                <w:rFonts w:ascii="Arial" w:eastAsia="Times New Roman" w:hAnsi="Arial" w:cs="Arial"/>
              </w:rPr>
            </w:pPr>
          </w:p>
        </w:tc>
      </w:tr>
      <w:tr w:rsidR="00593D36" w:rsidRPr="003C0BE6" w14:paraId="477EFE6C" w14:textId="77777777" w:rsidTr="006545C5">
        <w:trPr>
          <w:trHeight w:val="745"/>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5CF15258" w14:textId="77777777" w:rsidR="000E5F02" w:rsidRPr="003C0BE6" w:rsidRDefault="000E5F02" w:rsidP="001929E2">
            <w:pPr>
              <w:tabs>
                <w:tab w:val="left" w:pos="851"/>
              </w:tabs>
              <w:ind w:left="32" w:right="4"/>
              <w:rPr>
                <w:rFonts w:ascii="Arial" w:hAnsi="Arial" w:cs="Arial"/>
              </w:rPr>
            </w:pPr>
            <w:r w:rsidRPr="003C0BE6">
              <w:rPr>
                <w:rFonts w:ascii="Arial" w:eastAsia="Times New Roman" w:hAnsi="Arial" w:cs="Arial"/>
                <w:sz w:val="16"/>
              </w:rPr>
              <w:t xml:space="preserve">1 Multi-purpose Fire Extinguisher (fire rating 5A/34B) – if </w:t>
            </w:r>
            <w:r>
              <w:rPr>
                <w:rFonts w:ascii="Arial" w:eastAsia="Times New Roman" w:hAnsi="Arial" w:cs="Arial"/>
                <w:sz w:val="16"/>
              </w:rPr>
              <w:t>Vessel</w:t>
            </w:r>
            <w:r w:rsidRPr="003C0BE6">
              <w:rPr>
                <w:rFonts w:ascii="Arial" w:eastAsia="Times New Roman" w:hAnsi="Arial" w:cs="Arial"/>
                <w:sz w:val="16"/>
              </w:rPr>
              <w:t xml:space="preserve"> has in-board engine or auxiliary engine (extinguisher should be capable of dealing with all fire types, including hydrocarbons)</w:t>
            </w:r>
          </w:p>
          <w:p w14:paraId="30F0EE55" w14:textId="77777777" w:rsidR="000E5F02" w:rsidRPr="003C0BE6" w:rsidRDefault="000E5F02" w:rsidP="001929E2">
            <w:pPr>
              <w:rPr>
                <w:rFonts w:ascii="Arial" w:eastAsia="Times New Roman" w:hAnsi="Arial" w:cs="Arial"/>
                <w:sz w:val="16"/>
                <w:szCs w:val="16"/>
              </w:rPr>
            </w:pP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25F41017"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1F1A1AB3" w14:textId="77777777" w:rsidR="000E5F02" w:rsidRPr="003C0BE6" w:rsidRDefault="000E5F02" w:rsidP="001929E2">
            <w:pPr>
              <w:rPr>
                <w:rFonts w:ascii="Arial" w:eastAsia="Times New Roman" w:hAnsi="Arial" w:cs="Arial"/>
              </w:rPr>
            </w:pPr>
          </w:p>
        </w:tc>
      </w:tr>
      <w:tr w:rsidR="0085311C" w:rsidRPr="003C0BE6" w14:paraId="093B8D2B" w14:textId="77777777" w:rsidTr="006545C5">
        <w:trPr>
          <w:trHeight w:val="43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6DF35451" w14:textId="650BA799" w:rsidR="000E5F02" w:rsidRPr="003C0BE6" w:rsidRDefault="00940920" w:rsidP="001929E2">
            <w:pPr>
              <w:rPr>
                <w:rFonts w:ascii="Arial" w:eastAsia="Times New Roman" w:hAnsi="Arial" w:cs="Arial"/>
                <w:sz w:val="16"/>
                <w:szCs w:val="16"/>
              </w:rPr>
            </w:pPr>
            <w:r>
              <w:rPr>
                <w:rFonts w:ascii="Arial" w:eastAsia="Times New Roman" w:hAnsi="Arial" w:cs="Arial"/>
                <w:sz w:val="16"/>
              </w:rPr>
              <w:t>1</w:t>
            </w:r>
            <w:r w:rsidR="000E5F02" w:rsidRPr="003C0BE6">
              <w:rPr>
                <w:rFonts w:ascii="Arial" w:eastAsia="Times New Roman" w:hAnsi="Arial" w:cs="Arial"/>
                <w:sz w:val="16"/>
              </w:rPr>
              <w:t xml:space="preserve"> Fire Blanket (light duty) if </w:t>
            </w:r>
            <w:r w:rsidR="000E5F02">
              <w:rPr>
                <w:rFonts w:ascii="Arial" w:eastAsia="Times New Roman" w:hAnsi="Arial" w:cs="Arial"/>
                <w:sz w:val="16"/>
              </w:rPr>
              <w:t>Vessel</w:t>
            </w:r>
            <w:r w:rsidR="000E5F02" w:rsidRPr="003C0BE6">
              <w:rPr>
                <w:rFonts w:ascii="Arial" w:eastAsia="Times New Roman" w:hAnsi="Arial" w:cs="Arial"/>
                <w:sz w:val="16"/>
              </w:rPr>
              <w:t xml:space="preserve"> has galley or cooking area</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AF69486"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50AC9E23" w14:textId="77777777" w:rsidR="000E5F02" w:rsidRPr="003C0BE6" w:rsidRDefault="000E5F02" w:rsidP="001929E2">
            <w:pPr>
              <w:rPr>
                <w:rFonts w:ascii="Arial" w:eastAsia="Times New Roman" w:hAnsi="Arial" w:cs="Arial"/>
              </w:rPr>
            </w:pPr>
          </w:p>
        </w:tc>
      </w:tr>
      <w:tr w:rsidR="00593D36" w:rsidRPr="003C0BE6" w14:paraId="0F15CF96" w14:textId="77777777" w:rsidTr="006545C5">
        <w:trPr>
          <w:trHeight w:val="465"/>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4CA3660A"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Satellite EPIRB or Personal Locator Beacon(s) - 1 per person</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38E690C"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7960BBE9" w14:textId="77777777" w:rsidR="000E5F02" w:rsidRPr="003C0BE6" w:rsidRDefault="000E5F02" w:rsidP="001929E2">
            <w:pPr>
              <w:rPr>
                <w:rFonts w:ascii="Arial" w:eastAsia="Times New Roman" w:hAnsi="Arial" w:cs="Arial"/>
              </w:rPr>
            </w:pPr>
          </w:p>
        </w:tc>
      </w:tr>
      <w:tr w:rsidR="0085311C" w:rsidRPr="003C0BE6" w14:paraId="35F6D6B6" w14:textId="77777777" w:rsidTr="006545C5">
        <w:trPr>
          <w:trHeight w:val="43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52C95D5F" w14:textId="03A6B4C5"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VHF Radio – DSC fixed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 xml:space="preserve">. </w:t>
            </w:r>
            <w:r>
              <w:rPr>
                <w:rFonts w:ascii="Arial" w:hAnsi="Arial" w:cs="Arial"/>
                <w:color w:val="000000"/>
                <w:sz w:val="16"/>
                <w:szCs w:val="16"/>
              </w:rPr>
              <w:t>Vessel</w:t>
            </w:r>
            <w:r w:rsidRPr="003C0BE6">
              <w:rPr>
                <w:rFonts w:ascii="Arial" w:hAnsi="Arial" w:cs="Arial"/>
                <w:color w:val="000000"/>
                <w:sz w:val="16"/>
                <w:szCs w:val="16"/>
              </w:rPr>
              <w:t xml:space="preserve">s with </w:t>
            </w:r>
            <w:proofErr w:type="spellStart"/>
            <w:r w:rsidRPr="003C0BE6">
              <w:rPr>
                <w:rFonts w:ascii="Arial" w:hAnsi="Arial" w:cs="Arial"/>
                <w:color w:val="000000"/>
                <w:sz w:val="16"/>
                <w:szCs w:val="16"/>
              </w:rPr>
              <w:t>Liferafts</w:t>
            </w:r>
            <w:proofErr w:type="spellEnd"/>
            <w:r w:rsidRPr="003C0BE6">
              <w:rPr>
                <w:rFonts w:ascii="Arial" w:hAnsi="Arial" w:cs="Arial"/>
                <w:color w:val="000000"/>
                <w:sz w:val="16"/>
                <w:szCs w:val="16"/>
              </w:rPr>
              <w:t xml:space="preserve"> shall carry an additional Portable VHF Radio</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20FE1FA"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065CECD8" w14:textId="77777777" w:rsidR="000E5F02" w:rsidRPr="003C0BE6" w:rsidRDefault="000E5F02" w:rsidP="001929E2">
            <w:pPr>
              <w:rPr>
                <w:rFonts w:ascii="Arial" w:eastAsia="Times New Roman" w:hAnsi="Arial" w:cs="Arial"/>
              </w:rPr>
            </w:pPr>
          </w:p>
        </w:tc>
      </w:tr>
      <w:tr w:rsidR="00593D36" w:rsidRPr="003C0BE6" w14:paraId="6A713D70" w14:textId="77777777" w:rsidTr="006545C5">
        <w:trPr>
          <w:trHeight w:val="315"/>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5997DF74"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Bailer </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2644F17"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4D3AF90D" w14:textId="77777777" w:rsidR="000E5F02" w:rsidRPr="003C0BE6" w:rsidRDefault="000E5F02" w:rsidP="001929E2">
            <w:pPr>
              <w:rPr>
                <w:rFonts w:ascii="Arial" w:eastAsia="Times New Roman" w:hAnsi="Arial" w:cs="Arial"/>
              </w:rPr>
            </w:pPr>
          </w:p>
        </w:tc>
      </w:tr>
      <w:tr w:rsidR="0085311C" w:rsidRPr="003C0BE6" w14:paraId="259D7FF8" w14:textId="77777777" w:rsidTr="006545C5">
        <w:trPr>
          <w:trHeight w:val="40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154EEA1A"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Approved Navigation Lights &amp; Sound Signals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0F7796F4"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79E6C842" w14:textId="77777777" w:rsidR="000E5F02" w:rsidRPr="003C0BE6" w:rsidRDefault="000E5F02" w:rsidP="001929E2">
            <w:pPr>
              <w:rPr>
                <w:rFonts w:ascii="Arial" w:eastAsia="Times New Roman" w:hAnsi="Arial" w:cs="Arial"/>
              </w:rPr>
            </w:pPr>
          </w:p>
        </w:tc>
      </w:tr>
      <w:tr w:rsidR="00593D36" w:rsidRPr="003C0BE6" w14:paraId="6DB1212E" w14:textId="77777777" w:rsidTr="006545C5">
        <w:trPr>
          <w:trHeight w:val="465"/>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2643077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Anchor and cable/warp</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748226CF"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4017D773" w14:textId="77777777" w:rsidR="000E5F02" w:rsidRPr="003C0BE6" w:rsidRDefault="000E5F02" w:rsidP="001929E2">
            <w:pPr>
              <w:rPr>
                <w:rFonts w:ascii="Arial" w:eastAsia="Times New Roman" w:hAnsi="Arial" w:cs="Arial"/>
              </w:rPr>
            </w:pPr>
          </w:p>
        </w:tc>
      </w:tr>
      <w:tr w:rsidR="0085311C" w:rsidRPr="003C0BE6" w14:paraId="55DF43AD" w14:textId="77777777" w:rsidTr="006545C5">
        <w:trPr>
          <w:trHeight w:val="31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3F52C9B6"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Compass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66112973"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3B7014EB" w14:textId="77777777" w:rsidR="000E5F02" w:rsidRPr="003C0BE6" w:rsidRDefault="000E5F02" w:rsidP="001929E2">
            <w:pPr>
              <w:rPr>
                <w:rFonts w:ascii="Arial" w:eastAsia="Times New Roman" w:hAnsi="Arial" w:cs="Arial"/>
              </w:rPr>
            </w:pPr>
          </w:p>
        </w:tc>
      </w:tr>
      <w:tr w:rsidR="00593D36" w:rsidRPr="003C0BE6" w14:paraId="59AF9D62" w14:textId="77777777" w:rsidTr="006545C5">
        <w:trPr>
          <w:trHeight w:val="465"/>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134288C"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Waterproof Torch</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790487DB"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3DDCC648" w14:textId="77777777" w:rsidR="000E5F02" w:rsidRPr="003C0BE6" w:rsidRDefault="000E5F02" w:rsidP="001929E2">
            <w:pPr>
              <w:rPr>
                <w:rFonts w:ascii="Arial" w:eastAsia="Times New Roman" w:hAnsi="Arial" w:cs="Arial"/>
              </w:rPr>
            </w:pPr>
          </w:p>
        </w:tc>
      </w:tr>
      <w:tr w:rsidR="0085311C" w:rsidRPr="003C0BE6" w14:paraId="1347F8F9" w14:textId="77777777" w:rsidTr="006545C5">
        <w:trPr>
          <w:trHeight w:val="31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4135A1A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Medical Kit in accordance with </w:t>
            </w:r>
            <w:r w:rsidRPr="003C0BE6">
              <w:rPr>
                <w:rFonts w:ascii="Arial" w:hAnsi="Arial" w:cs="Arial"/>
                <w:color w:val="333333"/>
                <w:sz w:val="16"/>
                <w:szCs w:val="16"/>
              </w:rPr>
              <w:t xml:space="preserve">The Merchant Shipping and Fishing </w:t>
            </w:r>
            <w:r>
              <w:rPr>
                <w:rFonts w:ascii="Arial" w:hAnsi="Arial" w:cs="Arial"/>
                <w:color w:val="333333"/>
                <w:sz w:val="16"/>
                <w:szCs w:val="16"/>
              </w:rPr>
              <w:t>Vessel</w:t>
            </w:r>
            <w:r w:rsidRPr="003C0BE6">
              <w:rPr>
                <w:rFonts w:ascii="Arial" w:hAnsi="Arial" w:cs="Arial"/>
                <w:color w:val="333333"/>
                <w:sz w:val="16"/>
                <w:szCs w:val="16"/>
              </w:rPr>
              <w:t>s (Medical Stores) Regulations 1995 No.1802 or any superseding regulations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41875078" w14:textId="77777777" w:rsidR="000E5F02" w:rsidRPr="003C0BE6" w:rsidRDefault="000E5F02" w:rsidP="001929E2">
            <w:pPr>
              <w:rPr>
                <w:rFonts w:ascii="Arial" w:eastAsia="Times New Roman" w:hAnsi="Arial" w:cs="Arial"/>
              </w:rPr>
            </w:pPr>
          </w:p>
        </w:tc>
        <w:tc>
          <w:tcPr>
            <w:tcW w:w="1985"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7F26EC66" w14:textId="77777777" w:rsidR="000E5F02" w:rsidRPr="003C0BE6" w:rsidRDefault="000E5F02" w:rsidP="001929E2">
            <w:pPr>
              <w:rPr>
                <w:rFonts w:ascii="Arial" w:eastAsia="Times New Roman" w:hAnsi="Arial" w:cs="Arial"/>
              </w:rPr>
            </w:pPr>
          </w:p>
        </w:tc>
      </w:tr>
      <w:tr w:rsidR="00593D36" w:rsidRPr="003C0BE6" w14:paraId="15C07F45" w14:textId="77777777" w:rsidTr="006545C5">
        <w:trPr>
          <w:trHeight w:val="300"/>
        </w:trPr>
        <w:tc>
          <w:tcPr>
            <w:tcW w:w="6096" w:type="dxa"/>
            <w:tcBorders>
              <w:top w:val="single" w:sz="8" w:space="0" w:color="000000"/>
              <w:left w:val="single" w:sz="12" w:space="0" w:color="000000"/>
              <w:bottom w:val="single" w:sz="4" w:space="0" w:color="auto"/>
              <w:right w:val="single" w:sz="8" w:space="0" w:color="000000"/>
            </w:tcBorders>
            <w:shd w:val="clear" w:color="auto" w:fill="DDD9C3" w:themeFill="background2" w:themeFillShade="E6"/>
            <w:vAlign w:val="center"/>
            <w:hideMark/>
          </w:tcPr>
          <w:p w14:paraId="4B271BE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Radar Reflector</w:t>
            </w:r>
          </w:p>
        </w:tc>
        <w:tc>
          <w:tcPr>
            <w:tcW w:w="1842" w:type="dxa"/>
            <w:tcBorders>
              <w:top w:val="single" w:sz="8" w:space="0" w:color="000000"/>
              <w:left w:val="single" w:sz="4" w:space="0" w:color="000000"/>
              <w:bottom w:val="single" w:sz="4" w:space="0" w:color="auto"/>
              <w:right w:val="single" w:sz="8" w:space="0" w:color="000000"/>
            </w:tcBorders>
            <w:shd w:val="clear" w:color="auto" w:fill="DDD9C3" w:themeFill="background2" w:themeFillShade="E6"/>
            <w:vAlign w:val="center"/>
          </w:tcPr>
          <w:p w14:paraId="3667717F" w14:textId="77777777" w:rsidR="000E5F02" w:rsidRPr="003C0BE6" w:rsidRDefault="000E5F02" w:rsidP="001929E2">
            <w:pPr>
              <w:rPr>
                <w:rFonts w:ascii="Arial" w:eastAsia="Times New Roman" w:hAnsi="Arial" w:cs="Arial"/>
              </w:rPr>
            </w:pPr>
          </w:p>
        </w:tc>
        <w:tc>
          <w:tcPr>
            <w:tcW w:w="1985" w:type="dxa"/>
            <w:tcBorders>
              <w:top w:val="single" w:sz="8" w:space="0" w:color="000000"/>
              <w:left w:val="single" w:sz="4" w:space="0" w:color="000000"/>
              <w:bottom w:val="single" w:sz="4" w:space="0" w:color="auto"/>
              <w:right w:val="single" w:sz="12" w:space="0" w:color="000000"/>
            </w:tcBorders>
            <w:shd w:val="clear" w:color="auto" w:fill="DDD9C3" w:themeFill="background2" w:themeFillShade="E6"/>
            <w:vAlign w:val="center"/>
          </w:tcPr>
          <w:p w14:paraId="3979EE87" w14:textId="77777777" w:rsidR="000E5F02" w:rsidRPr="003C0BE6" w:rsidRDefault="000E5F02" w:rsidP="001929E2">
            <w:pPr>
              <w:rPr>
                <w:rFonts w:ascii="Arial" w:eastAsia="Times New Roman" w:hAnsi="Arial" w:cs="Arial"/>
              </w:rPr>
            </w:pPr>
          </w:p>
        </w:tc>
      </w:tr>
      <w:tr w:rsidR="00593D36" w:rsidRPr="003C0BE6" w14:paraId="54443903" w14:textId="77777777" w:rsidTr="006545C5">
        <w:trPr>
          <w:trHeight w:val="300"/>
        </w:trPr>
        <w:tc>
          <w:tcPr>
            <w:tcW w:w="6096"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14DF45D2" w14:textId="592097BA"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CO Alarms for every enclosed space that has a fired cooking or heating appliance or where engine exhausts penetrate the wheelhouse or </w:t>
            </w:r>
            <w:r w:rsidR="000D1333">
              <w:rPr>
                <w:rFonts w:ascii="Arial" w:eastAsia="Times New Roman" w:hAnsi="Arial" w:cs="Arial"/>
                <w:sz w:val="16"/>
              </w:rPr>
              <w:t>accommodation</w:t>
            </w:r>
            <w:r w:rsidRPr="003C0BE6">
              <w:rPr>
                <w:rFonts w:ascii="Arial" w:eastAsia="Times New Roman" w:hAnsi="Arial" w:cs="Arial"/>
                <w:sz w:val="16"/>
              </w:rPr>
              <w:t xml:space="preserve"> space</w:t>
            </w:r>
          </w:p>
        </w:tc>
        <w:tc>
          <w:tcPr>
            <w:tcW w:w="1842" w:type="dxa"/>
            <w:tcBorders>
              <w:top w:val="single" w:sz="4" w:space="0" w:color="auto"/>
              <w:left w:val="single" w:sz="4" w:space="0" w:color="000000"/>
              <w:bottom w:val="single" w:sz="4" w:space="0" w:color="auto"/>
              <w:right w:val="single" w:sz="8" w:space="0" w:color="000000"/>
            </w:tcBorders>
            <w:shd w:val="clear" w:color="auto" w:fill="FFFFFF" w:themeFill="background1"/>
            <w:vAlign w:val="center"/>
          </w:tcPr>
          <w:p w14:paraId="54865544" w14:textId="77777777" w:rsidR="000E5F02" w:rsidRPr="003C0BE6" w:rsidRDefault="000E5F02" w:rsidP="001929E2">
            <w:pPr>
              <w:rPr>
                <w:rFonts w:ascii="Arial" w:eastAsia="Times New Roman" w:hAnsi="Arial" w:cs="Arial"/>
              </w:rPr>
            </w:pPr>
          </w:p>
        </w:tc>
        <w:tc>
          <w:tcPr>
            <w:tcW w:w="1985" w:type="dxa"/>
            <w:tcBorders>
              <w:top w:val="single" w:sz="4" w:space="0" w:color="auto"/>
              <w:left w:val="single" w:sz="4" w:space="0" w:color="000000"/>
              <w:bottom w:val="single" w:sz="4" w:space="0" w:color="auto"/>
              <w:right w:val="single" w:sz="12" w:space="0" w:color="000000"/>
            </w:tcBorders>
            <w:shd w:val="clear" w:color="auto" w:fill="FFFFFF" w:themeFill="background1"/>
            <w:vAlign w:val="center"/>
          </w:tcPr>
          <w:p w14:paraId="4081F296" w14:textId="77777777" w:rsidR="000E5F02" w:rsidRPr="003C0BE6" w:rsidRDefault="000E5F02" w:rsidP="001929E2">
            <w:pPr>
              <w:rPr>
                <w:rFonts w:ascii="Arial" w:eastAsia="Times New Roman" w:hAnsi="Arial" w:cs="Arial"/>
              </w:rPr>
            </w:pPr>
          </w:p>
        </w:tc>
      </w:tr>
      <w:tr w:rsidR="00593D36" w:rsidRPr="003C0BE6" w14:paraId="77A3A9F7" w14:textId="77777777" w:rsidTr="006545C5">
        <w:trPr>
          <w:trHeight w:val="300"/>
        </w:trPr>
        <w:tc>
          <w:tcPr>
            <w:tcW w:w="6096"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584BFDBB"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Wolfson Freeboard Guidance Notice</w:t>
            </w:r>
          </w:p>
        </w:tc>
        <w:tc>
          <w:tcPr>
            <w:tcW w:w="1842"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vAlign w:val="center"/>
          </w:tcPr>
          <w:p w14:paraId="7651E05F" w14:textId="77777777" w:rsidR="000E5F02" w:rsidRPr="003C0BE6" w:rsidRDefault="000E5F02" w:rsidP="001929E2">
            <w:pPr>
              <w:rPr>
                <w:rFonts w:ascii="Arial" w:eastAsia="Times New Roman" w:hAnsi="Arial" w:cs="Arial"/>
              </w:rPr>
            </w:pPr>
          </w:p>
        </w:tc>
        <w:tc>
          <w:tcPr>
            <w:tcW w:w="1985"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vAlign w:val="center"/>
          </w:tcPr>
          <w:p w14:paraId="3E199CDD" w14:textId="77777777" w:rsidR="000E5F02" w:rsidRPr="003C0BE6" w:rsidRDefault="000E5F02" w:rsidP="001929E2">
            <w:pPr>
              <w:rPr>
                <w:rFonts w:ascii="Arial" w:eastAsia="Times New Roman" w:hAnsi="Arial" w:cs="Arial"/>
              </w:rPr>
            </w:pPr>
          </w:p>
        </w:tc>
      </w:tr>
      <w:tr w:rsidR="00593D36" w:rsidRPr="003C0BE6" w14:paraId="3CF7CB9B" w14:textId="77777777" w:rsidTr="006545C5">
        <w:trPr>
          <w:trHeight w:val="300"/>
        </w:trPr>
        <w:tc>
          <w:tcPr>
            <w:tcW w:w="6096"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5CBC6735"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Record of relevant Stability requirement (See Chapter 3)</w:t>
            </w:r>
          </w:p>
        </w:tc>
        <w:tc>
          <w:tcPr>
            <w:tcW w:w="1842" w:type="dxa"/>
            <w:tcBorders>
              <w:top w:val="single" w:sz="4" w:space="0" w:color="auto"/>
              <w:left w:val="single" w:sz="4" w:space="0" w:color="000000"/>
              <w:bottom w:val="single" w:sz="4" w:space="0" w:color="auto"/>
              <w:right w:val="single" w:sz="8" w:space="0" w:color="000000"/>
            </w:tcBorders>
            <w:shd w:val="clear" w:color="auto" w:fill="FFFFFF" w:themeFill="background1"/>
            <w:vAlign w:val="center"/>
          </w:tcPr>
          <w:p w14:paraId="42D04D79" w14:textId="77777777" w:rsidR="000E5F02" w:rsidRPr="003C0BE6" w:rsidRDefault="000E5F02" w:rsidP="001929E2">
            <w:pPr>
              <w:rPr>
                <w:rFonts w:ascii="Arial" w:eastAsia="Times New Roman" w:hAnsi="Arial" w:cs="Arial"/>
              </w:rPr>
            </w:pPr>
          </w:p>
        </w:tc>
        <w:tc>
          <w:tcPr>
            <w:tcW w:w="1985" w:type="dxa"/>
            <w:tcBorders>
              <w:top w:val="single" w:sz="4" w:space="0" w:color="auto"/>
              <w:left w:val="single" w:sz="4" w:space="0" w:color="000000"/>
              <w:bottom w:val="single" w:sz="4" w:space="0" w:color="auto"/>
              <w:right w:val="single" w:sz="12" w:space="0" w:color="000000"/>
            </w:tcBorders>
            <w:shd w:val="clear" w:color="auto" w:fill="FFFFFF" w:themeFill="background1"/>
            <w:vAlign w:val="center"/>
          </w:tcPr>
          <w:p w14:paraId="4C38E00A" w14:textId="77777777" w:rsidR="000E5F02" w:rsidRPr="003C0BE6" w:rsidRDefault="000E5F02" w:rsidP="001929E2">
            <w:pPr>
              <w:rPr>
                <w:rFonts w:ascii="Arial" w:eastAsia="Times New Roman" w:hAnsi="Arial" w:cs="Arial"/>
              </w:rPr>
            </w:pPr>
          </w:p>
        </w:tc>
      </w:tr>
      <w:tr w:rsidR="00593D36" w:rsidRPr="003C0BE6" w14:paraId="19DE00C8" w14:textId="77777777" w:rsidTr="006545C5">
        <w:trPr>
          <w:trHeight w:val="300"/>
        </w:trPr>
        <w:tc>
          <w:tcPr>
            <w:tcW w:w="6096"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094AC956" w14:textId="0B3D222B"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Means of Recovering unconscious/helpless person from water and, if single handed, means of getting back </w:t>
            </w:r>
            <w:proofErr w:type="gramStart"/>
            <w:r w:rsidRPr="003C0BE6">
              <w:rPr>
                <w:rFonts w:ascii="Arial" w:eastAsia="Times New Roman" w:hAnsi="Arial" w:cs="Arial"/>
                <w:sz w:val="16"/>
              </w:rPr>
              <w:t>on board</w:t>
            </w:r>
            <w:proofErr w:type="gramEnd"/>
            <w:r w:rsidRPr="003C0BE6">
              <w:rPr>
                <w:rFonts w:ascii="Arial" w:eastAsia="Times New Roman" w:hAnsi="Arial" w:cs="Arial"/>
                <w:sz w:val="16"/>
              </w:rPr>
              <w:t xml:space="preserve"> </w:t>
            </w:r>
            <w:r>
              <w:rPr>
                <w:rFonts w:ascii="Arial" w:eastAsia="Times New Roman" w:hAnsi="Arial" w:cs="Arial"/>
                <w:sz w:val="16"/>
              </w:rPr>
              <w:t>Vessel</w:t>
            </w:r>
            <w:r w:rsidRPr="003C0BE6">
              <w:rPr>
                <w:rFonts w:ascii="Arial" w:eastAsia="Times New Roman" w:hAnsi="Arial" w:cs="Arial"/>
                <w:sz w:val="16"/>
              </w:rPr>
              <w:t xml:space="preserve">, deployable from </w:t>
            </w:r>
            <w:r w:rsidR="006F0FF0">
              <w:rPr>
                <w:rFonts w:ascii="Arial" w:eastAsia="Times New Roman" w:hAnsi="Arial" w:cs="Arial"/>
                <w:sz w:val="16"/>
              </w:rPr>
              <w:t xml:space="preserve">the </w:t>
            </w:r>
            <w:r w:rsidRPr="003C0BE6">
              <w:rPr>
                <w:rFonts w:ascii="Arial" w:eastAsia="Times New Roman" w:hAnsi="Arial" w:cs="Arial"/>
                <w:sz w:val="16"/>
              </w:rPr>
              <w:t>water.</w:t>
            </w:r>
          </w:p>
        </w:tc>
        <w:tc>
          <w:tcPr>
            <w:tcW w:w="1842"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vAlign w:val="center"/>
          </w:tcPr>
          <w:p w14:paraId="151A9B6C" w14:textId="77777777" w:rsidR="000E5F02" w:rsidRPr="003C0BE6" w:rsidRDefault="000E5F02" w:rsidP="001929E2">
            <w:pPr>
              <w:rPr>
                <w:rFonts w:ascii="Arial" w:eastAsia="Times New Roman" w:hAnsi="Arial" w:cs="Arial"/>
              </w:rPr>
            </w:pPr>
          </w:p>
        </w:tc>
        <w:tc>
          <w:tcPr>
            <w:tcW w:w="1985"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vAlign w:val="center"/>
          </w:tcPr>
          <w:p w14:paraId="38C93409" w14:textId="77777777" w:rsidR="000E5F02" w:rsidRPr="003C0BE6" w:rsidRDefault="000E5F02" w:rsidP="001929E2">
            <w:pPr>
              <w:rPr>
                <w:rFonts w:ascii="Arial" w:eastAsia="Times New Roman" w:hAnsi="Arial" w:cs="Arial"/>
              </w:rPr>
            </w:pPr>
          </w:p>
        </w:tc>
      </w:tr>
    </w:tbl>
    <w:p w14:paraId="08311A72" w14:textId="77777777" w:rsidR="000E5F02" w:rsidRDefault="000E5F02" w:rsidP="000E5F02">
      <w:pPr>
        <w:spacing w:after="200" w:line="276" w:lineRule="auto"/>
        <w:rPr>
          <w:rFonts w:ascii="Arial" w:hAnsi="Arial" w:cs="Arial"/>
          <w:sz w:val="20"/>
        </w:rPr>
      </w:pPr>
      <w:r w:rsidRPr="003C0BE6">
        <w:rPr>
          <w:rFonts w:ascii="Arial" w:hAnsi="Arial" w:cs="Arial"/>
          <w:sz w:val="20"/>
        </w:rPr>
        <w:t xml:space="preserve">Note: The checklist represents the minimum safety equipment requirements and owners should consider carrying additional safety equipment. It is recommended that if you carry Personal Locator Beacons, a Satellite EPIRB should also be carried and if you carry an EPIRB, that you carry Personal Locator Beacons for each member of the crew. Carriage of a </w:t>
      </w:r>
      <w:proofErr w:type="spellStart"/>
      <w:r w:rsidRPr="003C0BE6">
        <w:rPr>
          <w:rFonts w:ascii="Arial" w:hAnsi="Arial" w:cs="Arial"/>
          <w:sz w:val="20"/>
        </w:rPr>
        <w:t>liferaft</w:t>
      </w:r>
      <w:proofErr w:type="spellEnd"/>
      <w:r w:rsidRPr="003C0BE6">
        <w:rPr>
          <w:rFonts w:ascii="Arial" w:hAnsi="Arial" w:cs="Arial"/>
          <w:sz w:val="20"/>
        </w:rPr>
        <w:t xml:space="preserve"> is also recommended. Coastguard Operations Centres maintain a listening watch only on VHF Channel 16. The primary means of distress and urgency alerting should be via VHF DSC</w:t>
      </w:r>
    </w:p>
    <w:p w14:paraId="5ED032CC" w14:textId="43F193A7" w:rsidR="000E5F02" w:rsidRPr="00B23607" w:rsidRDefault="000E5F02" w:rsidP="00B23607">
      <w:pPr>
        <w:pStyle w:val="Heading1"/>
        <w:rPr>
          <w:rFonts w:ascii="Arial" w:hAnsi="Arial" w:cs="Arial"/>
          <w:b/>
          <w:bCs/>
          <w:color w:val="auto"/>
          <w:sz w:val="24"/>
          <w:szCs w:val="24"/>
        </w:rPr>
      </w:pPr>
      <w:bookmarkStart w:id="266" w:name="_Toc79573401"/>
      <w:r w:rsidRPr="00B23607">
        <w:rPr>
          <w:rFonts w:ascii="Arial" w:hAnsi="Arial" w:cs="Arial"/>
          <w:b/>
          <w:bCs/>
          <w:color w:val="auto"/>
          <w:sz w:val="24"/>
          <w:szCs w:val="24"/>
        </w:rPr>
        <w:lastRenderedPageBreak/>
        <w:t xml:space="preserve">ANNEX </w:t>
      </w:r>
      <w:r w:rsidR="00547739" w:rsidRPr="00B23607">
        <w:rPr>
          <w:rFonts w:ascii="Arial" w:hAnsi="Arial" w:cs="Arial"/>
          <w:b/>
          <w:bCs/>
          <w:color w:val="auto"/>
          <w:sz w:val="24"/>
          <w:szCs w:val="24"/>
        </w:rPr>
        <w:t>3</w:t>
      </w:r>
      <w:r w:rsidRPr="00B23607">
        <w:rPr>
          <w:rFonts w:ascii="Arial" w:hAnsi="Arial" w:cs="Arial"/>
          <w:b/>
          <w:bCs/>
          <w:color w:val="auto"/>
          <w:sz w:val="24"/>
          <w:szCs w:val="24"/>
        </w:rPr>
        <w:t>.2 - CODE OF PRACTICE FOR THE SAFETY OF SMALL FISHING VESSELS: CHECK LIST OF REQUIREMENTS: OPEN Vessels 7 metres (RL) to less than 12 metres (RL)</w:t>
      </w:r>
      <w:bookmarkEnd w:id="266"/>
    </w:p>
    <w:p w14:paraId="74399C77" w14:textId="77777777" w:rsidR="000E5F02" w:rsidRPr="003C0BE6" w:rsidRDefault="000E5F02" w:rsidP="000E5F02">
      <w:pPr>
        <w:spacing w:after="271" w:line="259" w:lineRule="auto"/>
        <w:rPr>
          <w:rFonts w:ascii="Arial" w:hAnsi="Arial" w:cs="Arial"/>
        </w:rPr>
      </w:pPr>
      <w:r w:rsidRPr="003C0BE6">
        <w:rPr>
          <w:rFonts w:ascii="Arial" w:hAnsi="Arial" w:cs="Arial"/>
          <w:sz w:val="18"/>
        </w:rPr>
        <w:t>Equipment need not be MCA approved provided it is fit for its intended purpose.</w:t>
      </w:r>
    </w:p>
    <w:tbl>
      <w:tblPr>
        <w:tblW w:w="9660" w:type="dxa"/>
        <w:tblInd w:w="-15" w:type="dxa"/>
        <w:tblLook w:val="04A0" w:firstRow="1" w:lastRow="0" w:firstColumn="1" w:lastColumn="0" w:noHBand="0" w:noVBand="1"/>
      </w:tblPr>
      <w:tblGrid>
        <w:gridCol w:w="6096"/>
        <w:gridCol w:w="1842"/>
        <w:gridCol w:w="1722"/>
      </w:tblGrid>
      <w:tr w:rsidR="0085311C" w:rsidRPr="003C0BE6" w14:paraId="5D7C1A14" w14:textId="77777777" w:rsidTr="006545C5">
        <w:trPr>
          <w:trHeight w:val="315"/>
        </w:trPr>
        <w:tc>
          <w:tcPr>
            <w:tcW w:w="6096" w:type="dxa"/>
            <w:tcBorders>
              <w:top w:val="single" w:sz="12" w:space="0" w:color="000000"/>
              <w:left w:val="single" w:sz="12" w:space="0" w:color="000000"/>
              <w:bottom w:val="single" w:sz="12" w:space="0" w:color="000000"/>
              <w:right w:val="single" w:sz="8" w:space="0" w:color="000000"/>
            </w:tcBorders>
            <w:shd w:val="clear" w:color="auto" w:fill="auto"/>
            <w:vAlign w:val="center"/>
            <w:hideMark/>
          </w:tcPr>
          <w:p w14:paraId="613471B2" w14:textId="77777777" w:rsidR="000E5F02" w:rsidRPr="003C0BE6" w:rsidRDefault="000E5F02" w:rsidP="001929E2">
            <w:pPr>
              <w:jc w:val="center"/>
              <w:rPr>
                <w:rFonts w:ascii="Arial" w:eastAsia="Times New Roman" w:hAnsi="Arial" w:cs="Arial"/>
                <w:b/>
                <w:bCs/>
                <w:sz w:val="16"/>
                <w:szCs w:val="16"/>
              </w:rPr>
            </w:pPr>
            <w:r w:rsidRPr="003C0BE6">
              <w:rPr>
                <w:rFonts w:ascii="Arial" w:eastAsia="Times New Roman" w:hAnsi="Arial" w:cs="Arial"/>
                <w:b/>
                <w:bCs/>
                <w:sz w:val="16"/>
              </w:rPr>
              <w:t>Item</w:t>
            </w:r>
          </w:p>
        </w:tc>
        <w:tc>
          <w:tcPr>
            <w:tcW w:w="1842" w:type="dxa"/>
            <w:tcBorders>
              <w:top w:val="single" w:sz="12" w:space="0" w:color="000000"/>
              <w:left w:val="single" w:sz="4" w:space="0" w:color="000000"/>
              <w:bottom w:val="single" w:sz="12" w:space="0" w:color="000000"/>
              <w:right w:val="single" w:sz="8" w:space="0" w:color="000000"/>
            </w:tcBorders>
            <w:shd w:val="clear" w:color="auto" w:fill="auto"/>
            <w:vAlign w:val="center"/>
            <w:hideMark/>
          </w:tcPr>
          <w:p w14:paraId="33FAAC3B" w14:textId="77777777" w:rsidR="000E5F02" w:rsidRPr="003C0BE6" w:rsidRDefault="000E5F02" w:rsidP="001929E2">
            <w:pPr>
              <w:rPr>
                <w:rFonts w:ascii="Arial" w:eastAsia="Times New Roman" w:hAnsi="Arial" w:cs="Arial"/>
                <w:b/>
                <w:bCs/>
                <w:sz w:val="16"/>
                <w:szCs w:val="16"/>
              </w:rPr>
            </w:pPr>
            <w:r w:rsidRPr="003C0BE6">
              <w:rPr>
                <w:rFonts w:ascii="Arial" w:eastAsia="Times New Roman" w:hAnsi="Arial" w:cs="Arial"/>
                <w:b/>
                <w:bCs/>
                <w:sz w:val="16"/>
              </w:rPr>
              <w:t>Remarks/compliance</w:t>
            </w:r>
          </w:p>
        </w:tc>
        <w:tc>
          <w:tcPr>
            <w:tcW w:w="1722" w:type="dxa"/>
            <w:tcBorders>
              <w:top w:val="single" w:sz="12" w:space="0" w:color="000000"/>
              <w:left w:val="single" w:sz="4" w:space="0" w:color="000000"/>
              <w:bottom w:val="single" w:sz="12" w:space="0" w:color="000000"/>
              <w:right w:val="single" w:sz="12" w:space="0" w:color="000000"/>
            </w:tcBorders>
            <w:shd w:val="clear" w:color="auto" w:fill="auto"/>
            <w:vAlign w:val="center"/>
            <w:hideMark/>
          </w:tcPr>
          <w:p w14:paraId="32AE22DC" w14:textId="77777777" w:rsidR="000E5F02" w:rsidRPr="003C0BE6" w:rsidRDefault="000E5F02" w:rsidP="001929E2">
            <w:pPr>
              <w:rPr>
                <w:rFonts w:ascii="Arial" w:eastAsia="Times New Roman" w:hAnsi="Arial" w:cs="Arial"/>
                <w:b/>
                <w:bCs/>
                <w:sz w:val="16"/>
                <w:szCs w:val="16"/>
              </w:rPr>
            </w:pPr>
            <w:r w:rsidRPr="003C0BE6">
              <w:rPr>
                <w:rFonts w:ascii="Arial" w:eastAsia="Times New Roman" w:hAnsi="Arial" w:cs="Arial"/>
                <w:b/>
                <w:bCs/>
                <w:sz w:val="16"/>
              </w:rPr>
              <w:t>Expiry/Service Date</w:t>
            </w:r>
          </w:p>
        </w:tc>
      </w:tr>
      <w:tr w:rsidR="00593D36" w:rsidRPr="003C0BE6" w14:paraId="6DEBD2AF" w14:textId="77777777" w:rsidTr="006545C5">
        <w:trPr>
          <w:trHeight w:val="450"/>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D014807" w14:textId="6E5ABE8F" w:rsidR="000E5F02" w:rsidRPr="003C0BE6" w:rsidRDefault="000E5F02" w:rsidP="001929E2">
            <w:pPr>
              <w:rPr>
                <w:rFonts w:ascii="Arial" w:eastAsia="Times New Roman" w:hAnsi="Arial" w:cs="Arial"/>
                <w:sz w:val="16"/>
                <w:szCs w:val="16"/>
              </w:rPr>
            </w:pPr>
            <w:proofErr w:type="spellStart"/>
            <w:r w:rsidRPr="003C0BE6">
              <w:rPr>
                <w:rFonts w:ascii="Arial" w:eastAsia="Times New Roman" w:hAnsi="Arial" w:cs="Arial"/>
                <w:sz w:val="16"/>
              </w:rPr>
              <w:t>Liferaft</w:t>
            </w:r>
            <w:proofErr w:type="spellEnd"/>
            <w:r w:rsidRPr="003C0BE6">
              <w:rPr>
                <w:rFonts w:ascii="Arial" w:eastAsia="Times New Roman" w:hAnsi="Arial" w:cs="Arial"/>
                <w:sz w:val="16"/>
              </w:rPr>
              <w:t xml:space="preserve">(s) - sufficient capacity for all persons on board </w:t>
            </w:r>
            <w:r>
              <w:rPr>
                <w:rFonts w:ascii="Arial" w:eastAsia="Times New Roman" w:hAnsi="Arial" w:cs="Arial"/>
                <w:sz w:val="16"/>
              </w:rPr>
              <w:t>Vessel</w:t>
            </w:r>
            <w:r w:rsidRPr="003C0BE6">
              <w:rPr>
                <w:rFonts w:ascii="Arial" w:eastAsia="Times New Roman" w:hAnsi="Arial" w:cs="Arial"/>
                <w:sz w:val="16"/>
              </w:rPr>
              <w:t xml:space="preserve"> and appropriate for area of operation  </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53541C9"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57297EA1" w14:textId="77777777" w:rsidR="000E5F02" w:rsidRPr="003C0BE6" w:rsidRDefault="000E5F02" w:rsidP="001929E2">
            <w:pPr>
              <w:rPr>
                <w:rFonts w:ascii="Arial" w:eastAsia="Times New Roman" w:hAnsi="Arial" w:cs="Arial"/>
              </w:rPr>
            </w:pPr>
          </w:p>
        </w:tc>
      </w:tr>
      <w:tr w:rsidR="0085311C" w:rsidRPr="003C0BE6" w14:paraId="12E2A693" w14:textId="77777777" w:rsidTr="006545C5">
        <w:trPr>
          <w:trHeight w:val="302"/>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0AFE6882"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Lifejackets - 1 per person</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5CFBEA1D"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47513ECA" w14:textId="77777777" w:rsidR="000E5F02" w:rsidRPr="003C0BE6" w:rsidRDefault="000E5F02" w:rsidP="001929E2">
            <w:pPr>
              <w:rPr>
                <w:rFonts w:ascii="Arial" w:eastAsia="Times New Roman" w:hAnsi="Arial" w:cs="Arial"/>
              </w:rPr>
            </w:pPr>
          </w:p>
        </w:tc>
      </w:tr>
      <w:tr w:rsidR="00593D36" w:rsidRPr="003C0BE6" w14:paraId="4EC645E0" w14:textId="77777777" w:rsidTr="006545C5">
        <w:trPr>
          <w:trHeight w:val="495"/>
        </w:trPr>
        <w:tc>
          <w:tcPr>
            <w:tcW w:w="6096" w:type="dxa"/>
            <w:tcBorders>
              <w:top w:val="single" w:sz="4" w:space="0" w:color="000000"/>
              <w:left w:val="single" w:sz="12" w:space="0" w:color="000000"/>
              <w:bottom w:val="single" w:sz="4" w:space="0" w:color="000000"/>
              <w:right w:val="single" w:sz="8" w:space="0" w:color="000000"/>
            </w:tcBorders>
            <w:shd w:val="clear" w:color="auto" w:fill="DDD9C3" w:themeFill="background2" w:themeFillShade="E6"/>
            <w:vAlign w:val="center"/>
            <w:hideMark/>
          </w:tcPr>
          <w:p w14:paraId="1C1D0B0E"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2 Lifebuoys (1 with 18 metre buoyant line attached) </w:t>
            </w:r>
            <w:r w:rsidRPr="003C0BE6">
              <w:rPr>
                <w:rFonts w:ascii="Arial" w:eastAsia="Times New Roman" w:hAnsi="Arial" w:cs="Arial"/>
                <w:sz w:val="16"/>
                <w:szCs w:val="16"/>
              </w:rPr>
              <w:t>or 1 Lifebuoy (with 18 metre buoyant line) +1 Buoyant Rescue Quoit</w:t>
            </w:r>
          </w:p>
        </w:tc>
        <w:tc>
          <w:tcPr>
            <w:tcW w:w="1842" w:type="dxa"/>
            <w:tcBorders>
              <w:top w:val="single" w:sz="8" w:space="0" w:color="000000"/>
              <w:left w:val="single" w:sz="8" w:space="0" w:color="000000"/>
              <w:bottom w:val="single" w:sz="4" w:space="0" w:color="000000"/>
              <w:right w:val="single" w:sz="8" w:space="0" w:color="000000"/>
            </w:tcBorders>
            <w:shd w:val="clear" w:color="auto" w:fill="DDD9C3" w:themeFill="background2" w:themeFillShade="E6"/>
            <w:vAlign w:val="center"/>
          </w:tcPr>
          <w:p w14:paraId="213DCDA9" w14:textId="77777777" w:rsidR="000E5F02" w:rsidRPr="003C0BE6" w:rsidRDefault="000E5F02" w:rsidP="001929E2">
            <w:pPr>
              <w:rPr>
                <w:rFonts w:ascii="Arial" w:eastAsia="Times New Roman" w:hAnsi="Arial" w:cs="Arial"/>
              </w:rPr>
            </w:pPr>
          </w:p>
        </w:tc>
        <w:tc>
          <w:tcPr>
            <w:tcW w:w="1722" w:type="dxa"/>
            <w:tcBorders>
              <w:top w:val="single" w:sz="8" w:space="0" w:color="000000"/>
              <w:left w:val="single" w:sz="8" w:space="0" w:color="000000"/>
              <w:bottom w:val="single" w:sz="4" w:space="0" w:color="000000"/>
              <w:right w:val="single" w:sz="12" w:space="0" w:color="000000"/>
            </w:tcBorders>
            <w:shd w:val="clear" w:color="auto" w:fill="DDD9C3" w:themeFill="background2" w:themeFillShade="E6"/>
            <w:vAlign w:val="center"/>
          </w:tcPr>
          <w:p w14:paraId="5B07A15D" w14:textId="77777777" w:rsidR="000E5F02" w:rsidRPr="003C0BE6" w:rsidRDefault="000E5F02" w:rsidP="001929E2">
            <w:pPr>
              <w:rPr>
                <w:rFonts w:ascii="Arial" w:eastAsia="Times New Roman" w:hAnsi="Arial" w:cs="Arial"/>
              </w:rPr>
            </w:pPr>
          </w:p>
        </w:tc>
      </w:tr>
      <w:tr w:rsidR="0085311C" w:rsidRPr="003C0BE6" w14:paraId="1855EDA3" w14:textId="77777777" w:rsidTr="006545C5">
        <w:trPr>
          <w:trHeight w:val="183"/>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27737B18"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3 Parachute Flares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445FD98"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5C1E7AB2" w14:textId="77777777" w:rsidR="000E5F02" w:rsidRPr="003C0BE6" w:rsidRDefault="000E5F02" w:rsidP="001929E2">
            <w:pPr>
              <w:rPr>
                <w:rFonts w:ascii="Arial" w:eastAsia="Times New Roman" w:hAnsi="Arial" w:cs="Arial"/>
              </w:rPr>
            </w:pPr>
          </w:p>
        </w:tc>
      </w:tr>
      <w:tr w:rsidR="00593D36" w:rsidRPr="003C0BE6" w14:paraId="3E533512" w14:textId="77777777" w:rsidTr="006545C5">
        <w:trPr>
          <w:trHeight w:val="204"/>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338A3A11"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2 Hand-held Flares</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58E26C53"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0162974E" w14:textId="77777777" w:rsidR="000E5F02" w:rsidRPr="003C0BE6" w:rsidRDefault="000E5F02" w:rsidP="001929E2">
            <w:pPr>
              <w:rPr>
                <w:rFonts w:ascii="Arial" w:eastAsia="Times New Roman" w:hAnsi="Arial" w:cs="Arial"/>
              </w:rPr>
            </w:pPr>
          </w:p>
        </w:tc>
      </w:tr>
      <w:tr w:rsidR="0085311C" w:rsidRPr="003C0BE6" w14:paraId="4CF831D0" w14:textId="77777777" w:rsidTr="006545C5">
        <w:trPr>
          <w:trHeight w:val="19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1927D40D"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1 Smoke Signal (buoyant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7FEB3DE"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71470783" w14:textId="77777777" w:rsidR="000E5F02" w:rsidRPr="003C0BE6" w:rsidRDefault="000E5F02" w:rsidP="001929E2">
            <w:pPr>
              <w:rPr>
                <w:rFonts w:ascii="Arial" w:eastAsia="Times New Roman" w:hAnsi="Arial" w:cs="Arial"/>
              </w:rPr>
            </w:pPr>
          </w:p>
        </w:tc>
      </w:tr>
      <w:tr w:rsidR="00593D36" w:rsidRPr="003C0BE6" w14:paraId="1A878B8F" w14:textId="77777777" w:rsidTr="006545C5">
        <w:trPr>
          <w:trHeight w:val="70"/>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689BD0E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Multi-purpose Fire Extinguisher (fire rating 5A/34B)</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CAA0DAD"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2DB84EE" w14:textId="77777777" w:rsidR="000E5F02" w:rsidRPr="003C0BE6" w:rsidRDefault="000E5F02" w:rsidP="001929E2">
            <w:pPr>
              <w:rPr>
                <w:rFonts w:ascii="Arial" w:eastAsia="Times New Roman" w:hAnsi="Arial" w:cs="Arial"/>
              </w:rPr>
            </w:pPr>
          </w:p>
        </w:tc>
      </w:tr>
      <w:tr w:rsidR="0085311C" w:rsidRPr="003C0BE6" w14:paraId="59ECB664" w14:textId="77777777" w:rsidTr="006545C5">
        <w:trPr>
          <w:trHeight w:val="89"/>
        </w:trPr>
        <w:tc>
          <w:tcPr>
            <w:tcW w:w="6096" w:type="dxa"/>
            <w:tcBorders>
              <w:top w:val="single" w:sz="4" w:space="0" w:color="000000"/>
              <w:left w:val="single" w:sz="12" w:space="0" w:color="000000"/>
              <w:bottom w:val="single" w:sz="4" w:space="0" w:color="000000"/>
              <w:right w:val="single" w:sz="8" w:space="0" w:color="000000"/>
            </w:tcBorders>
            <w:shd w:val="clear" w:color="auto" w:fill="auto"/>
            <w:vAlign w:val="center"/>
            <w:hideMark/>
          </w:tcPr>
          <w:p w14:paraId="5D01B268"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Multi-purpose Fire Extinguisher for oil fires (fire rating 13A/113B)</w:t>
            </w:r>
          </w:p>
        </w:tc>
        <w:tc>
          <w:tcPr>
            <w:tcW w:w="184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2526283C" w14:textId="77777777" w:rsidR="000E5F02" w:rsidRPr="003C0BE6" w:rsidRDefault="000E5F02" w:rsidP="001929E2">
            <w:pPr>
              <w:rPr>
                <w:rFonts w:ascii="Arial" w:eastAsia="Times New Roman" w:hAnsi="Arial" w:cs="Arial"/>
              </w:rPr>
            </w:pPr>
          </w:p>
        </w:tc>
        <w:tc>
          <w:tcPr>
            <w:tcW w:w="1722" w:type="dxa"/>
            <w:tcBorders>
              <w:top w:val="single" w:sz="8" w:space="0" w:color="000000"/>
              <w:left w:val="single" w:sz="8" w:space="0" w:color="000000"/>
              <w:bottom w:val="single" w:sz="4" w:space="0" w:color="000000"/>
              <w:right w:val="single" w:sz="12" w:space="0" w:color="000000"/>
            </w:tcBorders>
            <w:shd w:val="clear" w:color="auto" w:fill="auto"/>
            <w:vAlign w:val="center"/>
          </w:tcPr>
          <w:p w14:paraId="43E24137" w14:textId="77777777" w:rsidR="000E5F02" w:rsidRPr="003C0BE6" w:rsidRDefault="000E5F02" w:rsidP="001929E2">
            <w:pPr>
              <w:rPr>
                <w:rFonts w:ascii="Arial" w:eastAsia="Times New Roman" w:hAnsi="Arial" w:cs="Arial"/>
              </w:rPr>
            </w:pPr>
          </w:p>
        </w:tc>
      </w:tr>
      <w:tr w:rsidR="00593D36" w:rsidRPr="003C0BE6" w14:paraId="05C616E5" w14:textId="77777777" w:rsidTr="006545C5">
        <w:trPr>
          <w:trHeight w:val="102"/>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691E0B3E"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Fire Blanket (light duty) in galley or cooking area (if applicable)</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40A23F76"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2B6967F6" w14:textId="77777777" w:rsidR="000E5F02" w:rsidRPr="003C0BE6" w:rsidRDefault="000E5F02" w:rsidP="001929E2">
            <w:pPr>
              <w:rPr>
                <w:rFonts w:ascii="Arial" w:eastAsia="Times New Roman" w:hAnsi="Arial" w:cs="Arial"/>
              </w:rPr>
            </w:pPr>
          </w:p>
        </w:tc>
      </w:tr>
      <w:tr w:rsidR="0085311C" w:rsidRPr="003C0BE6" w14:paraId="7F1A863F" w14:textId="77777777" w:rsidTr="006545C5">
        <w:trPr>
          <w:trHeight w:val="111"/>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1B691075"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Fire Pump + Hose or 1 Fire Bucket and lanyard</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8A91400"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79710004" w14:textId="77777777" w:rsidR="000E5F02" w:rsidRPr="003C0BE6" w:rsidRDefault="000E5F02" w:rsidP="001929E2">
            <w:pPr>
              <w:rPr>
                <w:rFonts w:ascii="Arial" w:eastAsia="Times New Roman" w:hAnsi="Arial" w:cs="Arial"/>
              </w:rPr>
            </w:pPr>
          </w:p>
        </w:tc>
      </w:tr>
      <w:tr w:rsidR="00593D36" w:rsidRPr="003C0BE6" w14:paraId="1B6ADE2D" w14:textId="77777777" w:rsidTr="006545C5">
        <w:trPr>
          <w:trHeight w:val="128"/>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379D1533" w14:textId="768F954F"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1 Satellite EPIRB (for </w:t>
            </w:r>
            <w:r>
              <w:rPr>
                <w:rFonts w:ascii="Arial" w:eastAsia="Times New Roman" w:hAnsi="Arial" w:cs="Arial"/>
                <w:sz w:val="16"/>
              </w:rPr>
              <w:t>Vessel</w:t>
            </w:r>
            <w:r w:rsidRPr="003C0BE6">
              <w:rPr>
                <w:rFonts w:ascii="Arial" w:eastAsia="Times New Roman" w:hAnsi="Arial" w:cs="Arial"/>
                <w:sz w:val="16"/>
              </w:rPr>
              <w:t xml:space="preserve">s of </w:t>
            </w:r>
            <w:r w:rsidR="005417F8">
              <w:rPr>
                <w:rFonts w:ascii="Arial" w:eastAsia="Times New Roman" w:hAnsi="Arial" w:cs="Arial"/>
                <w:sz w:val="16"/>
              </w:rPr>
              <w:t>10m (RL)</w:t>
            </w:r>
            <w:r w:rsidRPr="003C0BE6">
              <w:rPr>
                <w:rFonts w:ascii="Arial" w:eastAsia="Times New Roman" w:hAnsi="Arial" w:cs="Arial"/>
                <w:sz w:val="16"/>
              </w:rPr>
              <w:t xml:space="preserve"> and over) (</w:t>
            </w:r>
            <w:r>
              <w:rPr>
                <w:rFonts w:ascii="Arial" w:eastAsia="Times New Roman" w:hAnsi="Arial" w:cs="Arial"/>
                <w:sz w:val="16"/>
              </w:rPr>
              <w:t>Vessel</w:t>
            </w:r>
            <w:r w:rsidRPr="003C0BE6">
              <w:rPr>
                <w:rFonts w:ascii="Arial" w:eastAsia="Times New Roman" w:hAnsi="Arial" w:cs="Arial"/>
                <w:sz w:val="16"/>
              </w:rPr>
              <w:t>s of 10m and over that are single handed may replace the EPIRB with a Personal Locator Beacon)</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2043182D"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4903373C" w14:textId="77777777" w:rsidR="000E5F02" w:rsidRPr="003C0BE6" w:rsidRDefault="000E5F02" w:rsidP="001929E2">
            <w:pPr>
              <w:rPr>
                <w:rFonts w:ascii="Arial" w:eastAsia="Times New Roman" w:hAnsi="Arial" w:cs="Arial"/>
              </w:rPr>
            </w:pPr>
          </w:p>
        </w:tc>
      </w:tr>
      <w:tr w:rsidR="0085311C" w:rsidRPr="003C0BE6" w14:paraId="67EE4977" w14:textId="77777777" w:rsidTr="006545C5">
        <w:trPr>
          <w:trHeight w:val="40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tcPr>
          <w:p w14:paraId="6DDA34F8"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1 Satellite EPIRB or Personal Locator Beacon(s) – 1 per person (for </w:t>
            </w:r>
            <w:r>
              <w:rPr>
                <w:rFonts w:ascii="Arial" w:eastAsia="Times New Roman" w:hAnsi="Arial" w:cs="Arial"/>
                <w:sz w:val="16"/>
              </w:rPr>
              <w:t>Vessel</w:t>
            </w:r>
            <w:r w:rsidRPr="003C0BE6">
              <w:rPr>
                <w:rFonts w:ascii="Arial" w:eastAsia="Times New Roman" w:hAnsi="Arial" w:cs="Arial"/>
                <w:sz w:val="16"/>
              </w:rPr>
              <w:t>s of 7m (L) to less than 10m (L))</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672EF904"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1013F017" w14:textId="77777777" w:rsidR="000E5F02" w:rsidRPr="003C0BE6" w:rsidRDefault="000E5F02" w:rsidP="001929E2">
            <w:pPr>
              <w:rPr>
                <w:rFonts w:ascii="Arial" w:eastAsia="Times New Roman" w:hAnsi="Arial" w:cs="Arial"/>
              </w:rPr>
            </w:pPr>
          </w:p>
        </w:tc>
      </w:tr>
      <w:tr w:rsidR="00593D36" w:rsidRPr="003C0BE6" w14:paraId="35E644B6" w14:textId="77777777" w:rsidTr="006545C5">
        <w:trPr>
          <w:trHeight w:val="138"/>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3B855364" w14:textId="6147F428"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VHF Radio – DSC fixed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 xml:space="preserve">. </w:t>
            </w:r>
            <w:r>
              <w:rPr>
                <w:rFonts w:ascii="Arial" w:hAnsi="Arial" w:cs="Arial"/>
                <w:color w:val="000000"/>
                <w:sz w:val="16"/>
                <w:szCs w:val="16"/>
              </w:rPr>
              <w:t>Vessel</w:t>
            </w:r>
            <w:r w:rsidRPr="003C0BE6">
              <w:rPr>
                <w:rFonts w:ascii="Arial" w:hAnsi="Arial" w:cs="Arial"/>
                <w:color w:val="000000"/>
                <w:sz w:val="16"/>
                <w:szCs w:val="16"/>
              </w:rPr>
              <w:t xml:space="preserve">s with </w:t>
            </w:r>
            <w:proofErr w:type="spellStart"/>
            <w:r w:rsidRPr="003C0BE6">
              <w:rPr>
                <w:rFonts w:ascii="Arial" w:hAnsi="Arial" w:cs="Arial"/>
                <w:color w:val="000000"/>
                <w:sz w:val="16"/>
                <w:szCs w:val="16"/>
              </w:rPr>
              <w:t>Liferafts</w:t>
            </w:r>
            <w:proofErr w:type="spellEnd"/>
            <w:r w:rsidRPr="003C0BE6">
              <w:rPr>
                <w:rFonts w:ascii="Arial" w:hAnsi="Arial" w:cs="Arial"/>
                <w:color w:val="000000"/>
                <w:sz w:val="16"/>
                <w:szCs w:val="16"/>
              </w:rPr>
              <w:t xml:space="preserve"> shall carry an additional Portable VHF Radio</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04DCF228"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2B429F4E" w14:textId="77777777" w:rsidR="000E5F02" w:rsidRPr="003C0BE6" w:rsidRDefault="000E5F02" w:rsidP="001929E2">
            <w:pPr>
              <w:rPr>
                <w:rFonts w:ascii="Arial" w:eastAsia="Times New Roman" w:hAnsi="Arial" w:cs="Arial"/>
              </w:rPr>
            </w:pPr>
          </w:p>
        </w:tc>
      </w:tr>
      <w:tr w:rsidR="0085311C" w:rsidRPr="003C0BE6" w14:paraId="51875AD0" w14:textId="77777777" w:rsidTr="006545C5">
        <w:trPr>
          <w:trHeight w:val="143"/>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5DE6B7A2"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Alarm, if bilge not visible</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71FA08F"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135F7E92" w14:textId="77777777" w:rsidR="000E5F02" w:rsidRPr="003C0BE6" w:rsidRDefault="000E5F02" w:rsidP="001929E2">
            <w:pPr>
              <w:rPr>
                <w:rFonts w:ascii="Arial" w:eastAsia="Times New Roman" w:hAnsi="Arial" w:cs="Arial"/>
              </w:rPr>
            </w:pPr>
          </w:p>
        </w:tc>
      </w:tr>
      <w:tr w:rsidR="00593D36" w:rsidRPr="003C0BE6" w14:paraId="3243ADF1" w14:textId="77777777" w:rsidTr="006545C5">
        <w:trPr>
          <w:trHeight w:val="160"/>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50B3CB1B" w14:textId="12B5CBA8"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Pumps in accordance with section 4.</w:t>
            </w:r>
            <w:r w:rsidR="00940920">
              <w:rPr>
                <w:rFonts w:ascii="Arial" w:eastAsia="Times New Roman" w:hAnsi="Arial" w:cs="Arial"/>
                <w:sz w:val="16"/>
              </w:rPr>
              <w:t>10</w:t>
            </w:r>
            <w:r w:rsidRPr="003C0BE6">
              <w:rPr>
                <w:rFonts w:ascii="Arial" w:eastAsia="Times New Roman" w:hAnsi="Arial" w:cs="Arial"/>
                <w:sz w:val="16"/>
              </w:rPr>
              <w:t xml:space="preserve"> of the Code</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C83BA14"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048660FE" w14:textId="77777777" w:rsidR="000E5F02" w:rsidRPr="003C0BE6" w:rsidRDefault="000E5F02" w:rsidP="001929E2">
            <w:pPr>
              <w:rPr>
                <w:rFonts w:ascii="Arial" w:eastAsia="Times New Roman" w:hAnsi="Arial" w:cs="Arial"/>
              </w:rPr>
            </w:pPr>
          </w:p>
        </w:tc>
      </w:tr>
      <w:tr w:rsidR="0085311C" w:rsidRPr="003C0BE6" w14:paraId="3DE1A8A2" w14:textId="77777777" w:rsidTr="006545C5">
        <w:trPr>
          <w:trHeight w:val="16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6974BCD5"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Approved Navigation Lights &amp; Sound Signals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E7D1FC1"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613809ED" w14:textId="77777777" w:rsidR="000E5F02" w:rsidRPr="003C0BE6" w:rsidRDefault="000E5F02" w:rsidP="001929E2">
            <w:pPr>
              <w:rPr>
                <w:rFonts w:ascii="Arial" w:eastAsia="Times New Roman" w:hAnsi="Arial" w:cs="Arial"/>
              </w:rPr>
            </w:pPr>
          </w:p>
        </w:tc>
      </w:tr>
      <w:tr w:rsidR="00593D36" w:rsidRPr="003C0BE6" w14:paraId="3BD8D4AE" w14:textId="77777777" w:rsidTr="006545C5">
        <w:trPr>
          <w:trHeight w:val="182"/>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150F1909"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Anchor and cable/warp</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7F401B00"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5958B9B2" w14:textId="77777777" w:rsidR="000E5F02" w:rsidRPr="003C0BE6" w:rsidRDefault="000E5F02" w:rsidP="001929E2">
            <w:pPr>
              <w:rPr>
                <w:rFonts w:ascii="Arial" w:eastAsia="Times New Roman" w:hAnsi="Arial" w:cs="Arial"/>
              </w:rPr>
            </w:pPr>
          </w:p>
        </w:tc>
      </w:tr>
      <w:tr w:rsidR="0085311C" w:rsidRPr="003C0BE6" w14:paraId="2B70F600" w14:textId="77777777" w:rsidTr="006545C5">
        <w:trPr>
          <w:trHeight w:val="201"/>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0863EA16"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Compass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C17FD6B"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3F61F140" w14:textId="77777777" w:rsidR="000E5F02" w:rsidRPr="003C0BE6" w:rsidRDefault="000E5F02" w:rsidP="001929E2">
            <w:pPr>
              <w:rPr>
                <w:rFonts w:ascii="Arial" w:eastAsia="Times New Roman" w:hAnsi="Arial" w:cs="Arial"/>
              </w:rPr>
            </w:pPr>
          </w:p>
        </w:tc>
      </w:tr>
      <w:tr w:rsidR="00593D36" w:rsidRPr="003C0BE6" w14:paraId="385424A0" w14:textId="77777777" w:rsidTr="006545C5">
        <w:trPr>
          <w:trHeight w:val="60"/>
        </w:trPr>
        <w:tc>
          <w:tcPr>
            <w:tcW w:w="6096"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279A17F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Waterproof Torch</w:t>
            </w:r>
          </w:p>
        </w:tc>
        <w:tc>
          <w:tcPr>
            <w:tcW w:w="1842"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5D975BBD"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12A75427" w14:textId="77777777" w:rsidR="000E5F02" w:rsidRPr="003C0BE6" w:rsidRDefault="000E5F02" w:rsidP="001929E2">
            <w:pPr>
              <w:rPr>
                <w:rFonts w:ascii="Arial" w:eastAsia="Times New Roman" w:hAnsi="Arial" w:cs="Arial"/>
              </w:rPr>
            </w:pPr>
          </w:p>
        </w:tc>
      </w:tr>
      <w:tr w:rsidR="0085311C" w:rsidRPr="003C0BE6" w14:paraId="6E4C06B9" w14:textId="77777777" w:rsidTr="006545C5">
        <w:trPr>
          <w:trHeight w:val="315"/>
        </w:trPr>
        <w:tc>
          <w:tcPr>
            <w:tcW w:w="6096"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0F0DDA68"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Medical Kit in accordance with </w:t>
            </w:r>
            <w:r w:rsidRPr="003C0BE6">
              <w:rPr>
                <w:rFonts w:ascii="Arial" w:hAnsi="Arial" w:cs="Arial"/>
                <w:color w:val="333333"/>
                <w:sz w:val="16"/>
                <w:szCs w:val="16"/>
              </w:rPr>
              <w:t xml:space="preserve">The Merchant Shipping and Fishing </w:t>
            </w:r>
            <w:r>
              <w:rPr>
                <w:rFonts w:ascii="Arial" w:hAnsi="Arial" w:cs="Arial"/>
                <w:color w:val="333333"/>
                <w:sz w:val="16"/>
                <w:szCs w:val="16"/>
              </w:rPr>
              <w:t>Vessel</w:t>
            </w:r>
            <w:r w:rsidRPr="003C0BE6">
              <w:rPr>
                <w:rFonts w:ascii="Arial" w:hAnsi="Arial" w:cs="Arial"/>
                <w:color w:val="333333"/>
                <w:sz w:val="16"/>
                <w:szCs w:val="16"/>
              </w:rPr>
              <w:t>s (Medical Stores) Regulations 1995 No.1802 or any superseding regulations</w:t>
            </w:r>
          </w:p>
        </w:tc>
        <w:tc>
          <w:tcPr>
            <w:tcW w:w="184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18077D0"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58812A99" w14:textId="77777777" w:rsidR="000E5F02" w:rsidRPr="003C0BE6" w:rsidRDefault="000E5F02" w:rsidP="001929E2">
            <w:pPr>
              <w:rPr>
                <w:rFonts w:ascii="Arial" w:eastAsia="Times New Roman" w:hAnsi="Arial" w:cs="Arial"/>
              </w:rPr>
            </w:pPr>
          </w:p>
        </w:tc>
      </w:tr>
      <w:tr w:rsidR="00593D36" w:rsidRPr="003C0BE6" w14:paraId="35A3DE3D" w14:textId="77777777" w:rsidTr="006545C5">
        <w:trPr>
          <w:trHeight w:val="156"/>
        </w:trPr>
        <w:tc>
          <w:tcPr>
            <w:tcW w:w="6096" w:type="dxa"/>
            <w:tcBorders>
              <w:top w:val="single" w:sz="4" w:space="0" w:color="000000"/>
              <w:left w:val="single" w:sz="12" w:space="0" w:color="000000"/>
              <w:bottom w:val="single" w:sz="4" w:space="0" w:color="auto"/>
              <w:right w:val="single" w:sz="8" w:space="0" w:color="000000"/>
            </w:tcBorders>
            <w:shd w:val="clear" w:color="auto" w:fill="DDD9C3" w:themeFill="background2" w:themeFillShade="E6"/>
            <w:vAlign w:val="center"/>
            <w:hideMark/>
          </w:tcPr>
          <w:p w14:paraId="75AACA8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Radar Reflector</w:t>
            </w:r>
          </w:p>
        </w:tc>
        <w:tc>
          <w:tcPr>
            <w:tcW w:w="1842" w:type="dxa"/>
            <w:tcBorders>
              <w:top w:val="single" w:sz="4" w:space="0" w:color="000000"/>
              <w:left w:val="single" w:sz="4" w:space="0" w:color="000000"/>
              <w:bottom w:val="single" w:sz="4" w:space="0" w:color="auto"/>
              <w:right w:val="single" w:sz="8" w:space="0" w:color="000000"/>
            </w:tcBorders>
            <w:shd w:val="clear" w:color="auto" w:fill="DDD9C3" w:themeFill="background2" w:themeFillShade="E6"/>
            <w:vAlign w:val="center"/>
          </w:tcPr>
          <w:p w14:paraId="3429CAC2" w14:textId="77777777" w:rsidR="000E5F02" w:rsidRPr="003C0BE6" w:rsidRDefault="000E5F02" w:rsidP="001929E2">
            <w:pPr>
              <w:rPr>
                <w:rFonts w:ascii="Arial" w:eastAsia="Times New Roman" w:hAnsi="Arial" w:cs="Arial"/>
              </w:rPr>
            </w:pPr>
          </w:p>
        </w:tc>
        <w:tc>
          <w:tcPr>
            <w:tcW w:w="1722" w:type="dxa"/>
            <w:tcBorders>
              <w:top w:val="single" w:sz="4" w:space="0" w:color="000000"/>
              <w:left w:val="single" w:sz="4" w:space="0" w:color="000000"/>
              <w:bottom w:val="single" w:sz="4" w:space="0" w:color="auto"/>
              <w:right w:val="single" w:sz="12" w:space="0" w:color="000000"/>
            </w:tcBorders>
            <w:shd w:val="clear" w:color="auto" w:fill="DDD9C3" w:themeFill="background2" w:themeFillShade="E6"/>
            <w:vAlign w:val="center"/>
          </w:tcPr>
          <w:p w14:paraId="4254433A" w14:textId="77777777" w:rsidR="000E5F02" w:rsidRPr="003C0BE6" w:rsidRDefault="000E5F02" w:rsidP="001929E2">
            <w:pPr>
              <w:rPr>
                <w:rFonts w:ascii="Arial" w:eastAsia="Times New Roman" w:hAnsi="Arial" w:cs="Arial"/>
              </w:rPr>
            </w:pPr>
          </w:p>
        </w:tc>
      </w:tr>
      <w:tr w:rsidR="008454C2" w:rsidRPr="003C0BE6" w14:paraId="1FDB43EB" w14:textId="77777777" w:rsidTr="006545C5">
        <w:trPr>
          <w:trHeight w:val="326"/>
        </w:trPr>
        <w:tc>
          <w:tcPr>
            <w:tcW w:w="6096" w:type="dxa"/>
            <w:tcBorders>
              <w:top w:val="single" w:sz="4" w:space="0" w:color="auto"/>
              <w:left w:val="single" w:sz="12" w:space="0" w:color="000000"/>
              <w:bottom w:val="single" w:sz="4" w:space="0" w:color="auto"/>
              <w:right w:val="single" w:sz="8" w:space="0" w:color="000000"/>
            </w:tcBorders>
            <w:shd w:val="clear" w:color="auto" w:fill="auto"/>
          </w:tcPr>
          <w:p w14:paraId="6A919FA7" w14:textId="2ECA302A"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CO Alarms for every enclosed space that has a fired cooking or heating appliance or where engine exhausts penetrate the wheelhouse or </w:t>
            </w:r>
            <w:r w:rsidR="000D1333">
              <w:rPr>
                <w:rFonts w:ascii="Arial" w:eastAsia="Times New Roman" w:hAnsi="Arial" w:cs="Arial"/>
                <w:sz w:val="16"/>
              </w:rPr>
              <w:t>accommodation</w:t>
            </w:r>
            <w:r w:rsidRPr="003C0BE6">
              <w:rPr>
                <w:rFonts w:ascii="Arial" w:eastAsia="Times New Roman" w:hAnsi="Arial" w:cs="Arial"/>
                <w:sz w:val="16"/>
              </w:rPr>
              <w:t xml:space="preserve"> space</w:t>
            </w:r>
          </w:p>
        </w:tc>
        <w:tc>
          <w:tcPr>
            <w:tcW w:w="1842" w:type="dxa"/>
            <w:tcBorders>
              <w:top w:val="single" w:sz="4" w:space="0" w:color="auto"/>
              <w:left w:val="single" w:sz="4" w:space="0" w:color="000000"/>
              <w:bottom w:val="single" w:sz="4" w:space="0" w:color="auto"/>
              <w:right w:val="single" w:sz="8" w:space="0" w:color="000000"/>
            </w:tcBorders>
            <w:shd w:val="clear" w:color="auto" w:fill="auto"/>
          </w:tcPr>
          <w:p w14:paraId="6FA6AD2C" w14:textId="77777777" w:rsidR="000E5F02" w:rsidRPr="003C0BE6" w:rsidRDefault="000E5F02" w:rsidP="001929E2">
            <w:pPr>
              <w:rPr>
                <w:rFonts w:ascii="Arial" w:eastAsia="Times New Roman" w:hAnsi="Arial" w:cs="Arial"/>
              </w:rPr>
            </w:pPr>
          </w:p>
        </w:tc>
        <w:tc>
          <w:tcPr>
            <w:tcW w:w="1722" w:type="dxa"/>
            <w:tcBorders>
              <w:top w:val="single" w:sz="4" w:space="0" w:color="auto"/>
              <w:left w:val="single" w:sz="4" w:space="0" w:color="000000"/>
              <w:bottom w:val="single" w:sz="4" w:space="0" w:color="auto"/>
              <w:right w:val="single" w:sz="12" w:space="0" w:color="000000"/>
            </w:tcBorders>
            <w:shd w:val="clear" w:color="auto" w:fill="auto"/>
          </w:tcPr>
          <w:p w14:paraId="684E5337" w14:textId="77777777" w:rsidR="000E5F02" w:rsidRPr="003C0BE6" w:rsidRDefault="000E5F02" w:rsidP="001929E2">
            <w:pPr>
              <w:rPr>
                <w:rFonts w:ascii="Arial" w:eastAsia="Times New Roman" w:hAnsi="Arial" w:cs="Arial"/>
              </w:rPr>
            </w:pPr>
          </w:p>
        </w:tc>
      </w:tr>
      <w:tr w:rsidR="00593D36" w:rsidRPr="003C0BE6" w14:paraId="0E924B3D" w14:textId="77777777" w:rsidTr="006545C5">
        <w:trPr>
          <w:trHeight w:val="326"/>
        </w:trPr>
        <w:tc>
          <w:tcPr>
            <w:tcW w:w="6096"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39C9472B"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Wolfson Freeboard Guidance Notice</w:t>
            </w:r>
          </w:p>
        </w:tc>
        <w:tc>
          <w:tcPr>
            <w:tcW w:w="1842"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tcPr>
          <w:p w14:paraId="79BC0A52" w14:textId="77777777" w:rsidR="000E5F02" w:rsidRPr="003C0BE6" w:rsidRDefault="000E5F02" w:rsidP="001929E2">
            <w:pPr>
              <w:rPr>
                <w:rFonts w:ascii="Arial" w:eastAsia="Times New Roman" w:hAnsi="Arial" w:cs="Arial"/>
              </w:rPr>
            </w:pPr>
          </w:p>
        </w:tc>
        <w:tc>
          <w:tcPr>
            <w:tcW w:w="1722"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tcPr>
          <w:p w14:paraId="3DE4D37E" w14:textId="77777777" w:rsidR="000E5F02" w:rsidRPr="003C0BE6" w:rsidRDefault="000E5F02" w:rsidP="001929E2">
            <w:pPr>
              <w:rPr>
                <w:rFonts w:ascii="Arial" w:eastAsia="Times New Roman" w:hAnsi="Arial" w:cs="Arial"/>
              </w:rPr>
            </w:pPr>
          </w:p>
        </w:tc>
      </w:tr>
      <w:tr w:rsidR="0085311C" w:rsidRPr="003C0BE6" w14:paraId="319D80C0" w14:textId="77777777" w:rsidTr="006545C5">
        <w:trPr>
          <w:trHeight w:val="326"/>
        </w:trPr>
        <w:tc>
          <w:tcPr>
            <w:tcW w:w="6096"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1D5D1B0F"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Record of relevant Stability requirement (See Chapter 3)</w:t>
            </w:r>
          </w:p>
        </w:tc>
        <w:tc>
          <w:tcPr>
            <w:tcW w:w="1842" w:type="dxa"/>
            <w:tcBorders>
              <w:top w:val="single" w:sz="4" w:space="0" w:color="auto"/>
              <w:left w:val="single" w:sz="4" w:space="0" w:color="000000"/>
              <w:bottom w:val="single" w:sz="4" w:space="0" w:color="auto"/>
              <w:right w:val="single" w:sz="8" w:space="0" w:color="000000"/>
            </w:tcBorders>
            <w:shd w:val="clear" w:color="auto" w:fill="auto"/>
          </w:tcPr>
          <w:p w14:paraId="17E3D542" w14:textId="77777777" w:rsidR="000E5F02" w:rsidRPr="003C0BE6" w:rsidRDefault="000E5F02" w:rsidP="001929E2">
            <w:pPr>
              <w:rPr>
                <w:rFonts w:ascii="Arial" w:eastAsia="Times New Roman" w:hAnsi="Arial" w:cs="Arial"/>
              </w:rPr>
            </w:pPr>
          </w:p>
        </w:tc>
        <w:tc>
          <w:tcPr>
            <w:tcW w:w="1722" w:type="dxa"/>
            <w:tcBorders>
              <w:top w:val="single" w:sz="4" w:space="0" w:color="auto"/>
              <w:left w:val="single" w:sz="4" w:space="0" w:color="000000"/>
              <w:bottom w:val="single" w:sz="4" w:space="0" w:color="auto"/>
              <w:right w:val="single" w:sz="12" w:space="0" w:color="000000"/>
            </w:tcBorders>
            <w:shd w:val="clear" w:color="auto" w:fill="auto"/>
          </w:tcPr>
          <w:p w14:paraId="1A791168" w14:textId="77777777" w:rsidR="000E5F02" w:rsidRPr="003C0BE6" w:rsidRDefault="000E5F02" w:rsidP="001929E2">
            <w:pPr>
              <w:rPr>
                <w:rFonts w:ascii="Arial" w:eastAsia="Times New Roman" w:hAnsi="Arial" w:cs="Arial"/>
              </w:rPr>
            </w:pPr>
          </w:p>
        </w:tc>
      </w:tr>
      <w:tr w:rsidR="00593D36" w:rsidRPr="003C0BE6" w14:paraId="35AC473E" w14:textId="77777777" w:rsidTr="006545C5">
        <w:trPr>
          <w:trHeight w:val="326"/>
        </w:trPr>
        <w:tc>
          <w:tcPr>
            <w:tcW w:w="6096"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0261018C" w14:textId="6EBAD42C"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Means of Recovering unconscious/helpless person from water and, if single handed, means of getting back </w:t>
            </w:r>
            <w:proofErr w:type="gramStart"/>
            <w:r w:rsidRPr="003C0BE6">
              <w:rPr>
                <w:rFonts w:ascii="Arial" w:eastAsia="Times New Roman" w:hAnsi="Arial" w:cs="Arial"/>
                <w:sz w:val="16"/>
              </w:rPr>
              <w:t>on board</w:t>
            </w:r>
            <w:proofErr w:type="gramEnd"/>
            <w:r w:rsidRPr="003C0BE6">
              <w:rPr>
                <w:rFonts w:ascii="Arial" w:eastAsia="Times New Roman" w:hAnsi="Arial" w:cs="Arial"/>
                <w:sz w:val="16"/>
              </w:rPr>
              <w:t xml:space="preserve"> </w:t>
            </w:r>
            <w:r>
              <w:rPr>
                <w:rFonts w:ascii="Arial" w:eastAsia="Times New Roman" w:hAnsi="Arial" w:cs="Arial"/>
                <w:sz w:val="16"/>
              </w:rPr>
              <w:t>Vessel</w:t>
            </w:r>
            <w:r w:rsidRPr="003C0BE6">
              <w:rPr>
                <w:rFonts w:ascii="Arial" w:eastAsia="Times New Roman" w:hAnsi="Arial" w:cs="Arial"/>
                <w:sz w:val="16"/>
              </w:rPr>
              <w:t xml:space="preserve">, deployable from </w:t>
            </w:r>
            <w:r w:rsidR="006F0FF0">
              <w:rPr>
                <w:rFonts w:ascii="Arial" w:eastAsia="Times New Roman" w:hAnsi="Arial" w:cs="Arial"/>
                <w:sz w:val="16"/>
              </w:rPr>
              <w:t xml:space="preserve">the </w:t>
            </w:r>
            <w:r w:rsidRPr="003C0BE6">
              <w:rPr>
                <w:rFonts w:ascii="Arial" w:eastAsia="Times New Roman" w:hAnsi="Arial" w:cs="Arial"/>
                <w:sz w:val="16"/>
              </w:rPr>
              <w:t>water.</w:t>
            </w:r>
          </w:p>
        </w:tc>
        <w:tc>
          <w:tcPr>
            <w:tcW w:w="1842"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tcPr>
          <w:p w14:paraId="5E850963" w14:textId="77777777" w:rsidR="000E5F02" w:rsidRPr="003C0BE6" w:rsidRDefault="000E5F02" w:rsidP="001929E2">
            <w:pPr>
              <w:rPr>
                <w:rFonts w:ascii="Arial" w:eastAsia="Times New Roman" w:hAnsi="Arial" w:cs="Arial"/>
              </w:rPr>
            </w:pPr>
          </w:p>
        </w:tc>
        <w:tc>
          <w:tcPr>
            <w:tcW w:w="1722"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tcPr>
          <w:p w14:paraId="30C5F748" w14:textId="77777777" w:rsidR="000E5F02" w:rsidRPr="003C0BE6" w:rsidRDefault="000E5F02" w:rsidP="001929E2">
            <w:pPr>
              <w:rPr>
                <w:rFonts w:ascii="Arial" w:eastAsia="Times New Roman" w:hAnsi="Arial" w:cs="Arial"/>
              </w:rPr>
            </w:pPr>
          </w:p>
        </w:tc>
      </w:tr>
    </w:tbl>
    <w:p w14:paraId="2D35F74E" w14:textId="77777777" w:rsidR="000E5F02" w:rsidRPr="003C0BE6" w:rsidRDefault="000E5F02" w:rsidP="000E5F02">
      <w:pPr>
        <w:spacing w:line="241" w:lineRule="auto"/>
        <w:ind w:right="93" w:hanging="11"/>
        <w:rPr>
          <w:rFonts w:ascii="Arial" w:hAnsi="Arial" w:cs="Arial"/>
          <w:sz w:val="20"/>
        </w:rPr>
      </w:pPr>
    </w:p>
    <w:p w14:paraId="0A5D46C1" w14:textId="77777777" w:rsidR="000E5F02" w:rsidRDefault="000E5F02" w:rsidP="000E5F02">
      <w:pPr>
        <w:spacing w:after="200" w:line="276" w:lineRule="auto"/>
        <w:rPr>
          <w:rFonts w:ascii="Arial" w:hAnsi="Arial" w:cs="Arial"/>
          <w:sz w:val="20"/>
        </w:rPr>
      </w:pPr>
      <w:r w:rsidRPr="003C0BE6">
        <w:rPr>
          <w:rFonts w:ascii="Arial" w:hAnsi="Arial" w:cs="Arial"/>
          <w:sz w:val="20"/>
        </w:rPr>
        <w:t xml:space="preserve">Note: The checklist represents the minimum safety equipment requirements and owners should consider carrying additional safety equipment. It is recommended that if you carry the Satellite EPIRB, you also carry Personal Locator Beacons for each member of the crew, and if you carry Personal Locator Beacons, you also carry a Satellite EPIRB. The </w:t>
      </w:r>
      <w:proofErr w:type="spellStart"/>
      <w:r w:rsidRPr="003C0BE6">
        <w:rPr>
          <w:rFonts w:ascii="Arial" w:hAnsi="Arial" w:cs="Arial"/>
          <w:sz w:val="20"/>
        </w:rPr>
        <w:t>liferaft</w:t>
      </w:r>
      <w:proofErr w:type="spellEnd"/>
      <w:r w:rsidRPr="003C0BE6">
        <w:rPr>
          <w:rFonts w:ascii="Arial" w:hAnsi="Arial" w:cs="Arial"/>
          <w:sz w:val="20"/>
        </w:rPr>
        <w:t>, which is mandatory, should be fitted in accordance with the manufacturer’s instructions. Coastguard Operations Centres maintain a listening watch only on VHF Channel 16. The primary means of distress and urgency alerting should be via VHF DSC</w:t>
      </w:r>
    </w:p>
    <w:p w14:paraId="376FFE4E" w14:textId="77777777" w:rsidR="000E5F02" w:rsidRDefault="000E5F02" w:rsidP="000E5F02">
      <w:pPr>
        <w:spacing w:after="200" w:line="276" w:lineRule="auto"/>
        <w:rPr>
          <w:rFonts w:ascii="Arial" w:hAnsi="Arial" w:cs="Arial"/>
          <w:sz w:val="20"/>
        </w:rPr>
      </w:pPr>
      <w:r>
        <w:rPr>
          <w:rFonts w:ascii="Arial" w:hAnsi="Arial" w:cs="Arial"/>
          <w:sz w:val="20"/>
        </w:rPr>
        <w:br w:type="page"/>
      </w:r>
    </w:p>
    <w:p w14:paraId="5E7BC5E9" w14:textId="4601B128" w:rsidR="000E5F02" w:rsidRPr="003C0BE6" w:rsidRDefault="000E5F02" w:rsidP="000E5F02">
      <w:pPr>
        <w:keepNext/>
        <w:keepLines/>
        <w:spacing w:before="240"/>
        <w:outlineLvl w:val="0"/>
        <w:rPr>
          <w:rFonts w:ascii="Arial" w:eastAsiaTheme="majorEastAsia" w:hAnsi="Arial" w:cs="Arial"/>
          <w:b/>
          <w:bCs/>
          <w:sz w:val="24"/>
          <w:szCs w:val="24"/>
        </w:rPr>
      </w:pPr>
      <w:bookmarkStart w:id="267" w:name="_Toc79573402"/>
      <w:r w:rsidRPr="003C0BE6">
        <w:rPr>
          <w:rFonts w:ascii="Arial" w:eastAsiaTheme="majorEastAsia" w:hAnsi="Arial" w:cs="Arial"/>
          <w:b/>
          <w:bCs/>
          <w:sz w:val="24"/>
          <w:szCs w:val="24"/>
        </w:rPr>
        <w:lastRenderedPageBreak/>
        <w:t xml:space="preserve">ANNEX </w:t>
      </w:r>
      <w:r w:rsidR="00547739">
        <w:rPr>
          <w:rFonts w:ascii="Arial" w:eastAsiaTheme="majorEastAsia" w:hAnsi="Arial" w:cs="Arial"/>
          <w:b/>
          <w:bCs/>
          <w:sz w:val="24"/>
          <w:szCs w:val="24"/>
        </w:rPr>
        <w:t>3</w:t>
      </w:r>
      <w:r w:rsidRPr="003C0BE6">
        <w:rPr>
          <w:rFonts w:ascii="Arial" w:eastAsiaTheme="majorEastAsia" w:hAnsi="Arial" w:cs="Arial"/>
          <w:b/>
          <w:bCs/>
          <w:sz w:val="24"/>
          <w:szCs w:val="24"/>
        </w:rPr>
        <w:t xml:space="preserve">.3 - CODE OF PRACTICE FOR THE SAFETY OF SMALL FISHING </w:t>
      </w:r>
      <w:r>
        <w:rPr>
          <w:rFonts w:ascii="Arial" w:eastAsiaTheme="majorEastAsia" w:hAnsi="Arial" w:cs="Arial"/>
          <w:b/>
          <w:bCs/>
          <w:sz w:val="24"/>
          <w:szCs w:val="24"/>
        </w:rPr>
        <w:t>VESSEL</w:t>
      </w:r>
      <w:r w:rsidRPr="003C0BE6">
        <w:rPr>
          <w:rFonts w:ascii="Arial" w:eastAsiaTheme="majorEastAsia" w:hAnsi="Arial" w:cs="Arial"/>
          <w:b/>
          <w:bCs/>
          <w:sz w:val="24"/>
          <w:szCs w:val="24"/>
        </w:rPr>
        <w:t xml:space="preserve">S: CHECK LIST OF REQUIREMENTS: OPEN </w:t>
      </w:r>
      <w:r>
        <w:rPr>
          <w:rFonts w:ascii="Arial" w:eastAsiaTheme="majorEastAsia" w:hAnsi="Arial" w:cs="Arial"/>
          <w:b/>
          <w:bCs/>
          <w:sz w:val="24"/>
          <w:szCs w:val="24"/>
        </w:rPr>
        <w:t>Vessel</w:t>
      </w:r>
      <w:r w:rsidRPr="003C0BE6">
        <w:rPr>
          <w:rFonts w:ascii="Arial" w:eastAsiaTheme="majorEastAsia" w:hAnsi="Arial" w:cs="Arial"/>
          <w:b/>
          <w:bCs/>
          <w:sz w:val="24"/>
          <w:szCs w:val="24"/>
        </w:rPr>
        <w:t>s 12 metres (RL) to less than 15 metres (LOA)</w:t>
      </w:r>
      <w:bookmarkEnd w:id="267"/>
    </w:p>
    <w:p w14:paraId="4D6451BD" w14:textId="77777777" w:rsidR="000E5F02" w:rsidRPr="003C0BE6" w:rsidRDefault="000E5F02" w:rsidP="000E5F02">
      <w:pPr>
        <w:ind w:right="2234"/>
        <w:rPr>
          <w:rFonts w:ascii="Arial" w:hAnsi="Arial" w:cs="Arial"/>
        </w:rPr>
      </w:pPr>
    </w:p>
    <w:p w14:paraId="1CA08E30" w14:textId="77777777" w:rsidR="000E5F02" w:rsidRPr="003C0BE6" w:rsidRDefault="000E5F02" w:rsidP="000E5F02">
      <w:pPr>
        <w:spacing w:after="271" w:line="259" w:lineRule="auto"/>
        <w:rPr>
          <w:rFonts w:ascii="Arial" w:hAnsi="Arial" w:cs="Arial"/>
        </w:rPr>
      </w:pPr>
      <w:r w:rsidRPr="003C0BE6">
        <w:rPr>
          <w:rFonts w:ascii="Arial" w:hAnsi="Arial" w:cs="Arial"/>
          <w:sz w:val="18"/>
        </w:rPr>
        <w:t>Equipment need not be MCA approved provided it is fit for its intended purpose.</w:t>
      </w:r>
    </w:p>
    <w:tbl>
      <w:tblPr>
        <w:tblW w:w="9900"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920"/>
        <w:gridCol w:w="2080"/>
        <w:gridCol w:w="1900"/>
      </w:tblGrid>
      <w:tr w:rsidR="008454C2" w:rsidRPr="003C0BE6" w14:paraId="2455177B" w14:textId="77777777" w:rsidTr="006545C5">
        <w:trPr>
          <w:trHeight w:val="315"/>
        </w:trPr>
        <w:tc>
          <w:tcPr>
            <w:tcW w:w="5920" w:type="dxa"/>
            <w:tcBorders>
              <w:top w:val="single" w:sz="12" w:space="0" w:color="auto"/>
              <w:bottom w:val="single" w:sz="12" w:space="0" w:color="auto"/>
            </w:tcBorders>
            <w:shd w:val="clear" w:color="auto" w:fill="auto"/>
            <w:vAlign w:val="center"/>
            <w:hideMark/>
          </w:tcPr>
          <w:p w14:paraId="567B88B3" w14:textId="77777777" w:rsidR="000E5F02" w:rsidRPr="003C0BE6" w:rsidRDefault="000E5F02" w:rsidP="001929E2">
            <w:pPr>
              <w:jc w:val="center"/>
              <w:rPr>
                <w:rFonts w:ascii="Arial" w:eastAsia="Times New Roman" w:hAnsi="Arial" w:cs="Arial"/>
                <w:b/>
                <w:bCs/>
                <w:sz w:val="16"/>
                <w:szCs w:val="16"/>
              </w:rPr>
            </w:pPr>
            <w:r w:rsidRPr="003C0BE6">
              <w:rPr>
                <w:rFonts w:ascii="Arial" w:eastAsia="Times New Roman" w:hAnsi="Arial" w:cs="Arial"/>
                <w:b/>
                <w:bCs/>
                <w:sz w:val="16"/>
              </w:rPr>
              <w:t>Item</w:t>
            </w:r>
          </w:p>
        </w:tc>
        <w:tc>
          <w:tcPr>
            <w:tcW w:w="2080" w:type="dxa"/>
            <w:tcBorders>
              <w:top w:val="single" w:sz="12" w:space="0" w:color="auto"/>
              <w:bottom w:val="single" w:sz="12" w:space="0" w:color="auto"/>
            </w:tcBorders>
            <w:shd w:val="clear" w:color="auto" w:fill="auto"/>
            <w:vAlign w:val="center"/>
            <w:hideMark/>
          </w:tcPr>
          <w:p w14:paraId="5C381CE2" w14:textId="77777777" w:rsidR="000E5F02" w:rsidRPr="003C0BE6" w:rsidRDefault="000E5F02" w:rsidP="001929E2">
            <w:pPr>
              <w:rPr>
                <w:rFonts w:ascii="Arial" w:eastAsia="Times New Roman" w:hAnsi="Arial" w:cs="Arial"/>
                <w:b/>
                <w:bCs/>
                <w:sz w:val="16"/>
                <w:szCs w:val="16"/>
              </w:rPr>
            </w:pPr>
            <w:r w:rsidRPr="003C0BE6">
              <w:rPr>
                <w:rFonts w:ascii="Arial" w:eastAsia="Times New Roman" w:hAnsi="Arial" w:cs="Arial"/>
                <w:b/>
                <w:bCs/>
                <w:sz w:val="16"/>
              </w:rPr>
              <w:t>Remarks/compliance</w:t>
            </w:r>
          </w:p>
        </w:tc>
        <w:tc>
          <w:tcPr>
            <w:tcW w:w="1900" w:type="dxa"/>
            <w:tcBorders>
              <w:top w:val="single" w:sz="12" w:space="0" w:color="auto"/>
              <w:bottom w:val="single" w:sz="12" w:space="0" w:color="auto"/>
            </w:tcBorders>
            <w:shd w:val="clear" w:color="auto" w:fill="auto"/>
            <w:vAlign w:val="center"/>
            <w:hideMark/>
          </w:tcPr>
          <w:p w14:paraId="6FB8EC7B" w14:textId="77777777" w:rsidR="000E5F02" w:rsidRPr="003C0BE6" w:rsidRDefault="000E5F02" w:rsidP="001929E2">
            <w:pPr>
              <w:rPr>
                <w:rFonts w:ascii="Arial" w:eastAsia="Times New Roman" w:hAnsi="Arial" w:cs="Arial"/>
                <w:b/>
                <w:bCs/>
                <w:sz w:val="16"/>
                <w:szCs w:val="16"/>
              </w:rPr>
            </w:pPr>
            <w:r w:rsidRPr="003C0BE6">
              <w:rPr>
                <w:rFonts w:ascii="Arial" w:eastAsia="Times New Roman" w:hAnsi="Arial" w:cs="Arial"/>
                <w:b/>
                <w:bCs/>
                <w:sz w:val="16"/>
              </w:rPr>
              <w:t>Expiry/Service Date</w:t>
            </w:r>
          </w:p>
        </w:tc>
      </w:tr>
      <w:tr w:rsidR="00593D36" w:rsidRPr="003C0BE6" w14:paraId="6F498231" w14:textId="77777777" w:rsidTr="006545C5">
        <w:trPr>
          <w:trHeight w:val="337"/>
        </w:trPr>
        <w:tc>
          <w:tcPr>
            <w:tcW w:w="5920" w:type="dxa"/>
            <w:tcBorders>
              <w:top w:val="single" w:sz="12" w:space="0" w:color="auto"/>
            </w:tcBorders>
            <w:shd w:val="clear" w:color="auto" w:fill="DDD9C3" w:themeFill="background2" w:themeFillShade="E6"/>
            <w:vAlign w:val="center"/>
            <w:hideMark/>
          </w:tcPr>
          <w:p w14:paraId="6F7299A1" w14:textId="2A4D5D26" w:rsidR="000E5F02" w:rsidRPr="003C0BE6" w:rsidRDefault="000E5F02" w:rsidP="001929E2">
            <w:pPr>
              <w:rPr>
                <w:rFonts w:ascii="Arial" w:eastAsia="Times New Roman" w:hAnsi="Arial" w:cs="Arial"/>
                <w:sz w:val="16"/>
                <w:szCs w:val="16"/>
              </w:rPr>
            </w:pPr>
            <w:proofErr w:type="spellStart"/>
            <w:r w:rsidRPr="003C0BE6">
              <w:rPr>
                <w:rFonts w:ascii="Arial" w:eastAsia="Times New Roman" w:hAnsi="Arial" w:cs="Arial"/>
                <w:sz w:val="16"/>
              </w:rPr>
              <w:t>Liferaft</w:t>
            </w:r>
            <w:proofErr w:type="spellEnd"/>
            <w:r w:rsidRPr="003C0BE6">
              <w:rPr>
                <w:rFonts w:ascii="Arial" w:eastAsia="Times New Roman" w:hAnsi="Arial" w:cs="Arial"/>
                <w:sz w:val="16"/>
              </w:rPr>
              <w:t xml:space="preserve">(s) - Sufficient capacity for all persons on board </w:t>
            </w:r>
            <w:r>
              <w:rPr>
                <w:rFonts w:ascii="Arial" w:eastAsia="Times New Roman" w:hAnsi="Arial" w:cs="Arial"/>
                <w:sz w:val="16"/>
              </w:rPr>
              <w:t>Vessel</w:t>
            </w:r>
            <w:r w:rsidRPr="003C0BE6">
              <w:rPr>
                <w:rFonts w:ascii="Arial" w:eastAsia="Times New Roman" w:hAnsi="Arial" w:cs="Arial"/>
                <w:sz w:val="16"/>
              </w:rPr>
              <w:t xml:space="preserve"> and appropriate for area of operation  </w:t>
            </w:r>
          </w:p>
        </w:tc>
        <w:tc>
          <w:tcPr>
            <w:tcW w:w="2080" w:type="dxa"/>
            <w:tcBorders>
              <w:top w:val="single" w:sz="12" w:space="0" w:color="auto"/>
            </w:tcBorders>
            <w:shd w:val="clear" w:color="auto" w:fill="DDD9C3" w:themeFill="background2" w:themeFillShade="E6"/>
            <w:vAlign w:val="center"/>
            <w:hideMark/>
          </w:tcPr>
          <w:p w14:paraId="1A7CAE6D"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tcBorders>
              <w:top w:val="single" w:sz="12" w:space="0" w:color="auto"/>
            </w:tcBorders>
            <w:shd w:val="clear" w:color="auto" w:fill="DDD9C3" w:themeFill="background2" w:themeFillShade="E6"/>
            <w:vAlign w:val="center"/>
            <w:hideMark/>
          </w:tcPr>
          <w:p w14:paraId="3C3C45AB"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62CE971F" w14:textId="77777777" w:rsidTr="006545C5">
        <w:trPr>
          <w:trHeight w:val="88"/>
        </w:trPr>
        <w:tc>
          <w:tcPr>
            <w:tcW w:w="5920" w:type="dxa"/>
            <w:shd w:val="clear" w:color="auto" w:fill="auto"/>
            <w:vAlign w:val="center"/>
            <w:hideMark/>
          </w:tcPr>
          <w:p w14:paraId="7214802B"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Lifejackets - 1 per person + 2 spare</w:t>
            </w:r>
          </w:p>
        </w:tc>
        <w:tc>
          <w:tcPr>
            <w:tcW w:w="2080" w:type="dxa"/>
            <w:shd w:val="clear" w:color="auto" w:fill="auto"/>
            <w:vAlign w:val="center"/>
            <w:hideMark/>
          </w:tcPr>
          <w:p w14:paraId="1785E0E4"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06115AA1"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3316B5DA" w14:textId="77777777" w:rsidTr="006545C5">
        <w:trPr>
          <w:trHeight w:val="465"/>
        </w:trPr>
        <w:tc>
          <w:tcPr>
            <w:tcW w:w="5920" w:type="dxa"/>
            <w:shd w:val="clear" w:color="auto" w:fill="DDD9C3" w:themeFill="background2" w:themeFillShade="E6"/>
            <w:vAlign w:val="center"/>
            <w:hideMark/>
          </w:tcPr>
          <w:p w14:paraId="2A8868CA"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2 Lifebuoys (1 with 18 metre buoyant line attached) </w:t>
            </w:r>
            <w:r w:rsidRPr="003C0BE6">
              <w:rPr>
                <w:rFonts w:ascii="Arial" w:eastAsia="Times New Roman" w:hAnsi="Arial" w:cs="Arial"/>
                <w:sz w:val="16"/>
                <w:szCs w:val="16"/>
              </w:rPr>
              <w:t>or 1 Lifebuoy (with 18 metre buoyant line) +1 Buoyant Rescue Quoit</w:t>
            </w:r>
          </w:p>
        </w:tc>
        <w:tc>
          <w:tcPr>
            <w:tcW w:w="2080" w:type="dxa"/>
            <w:shd w:val="clear" w:color="auto" w:fill="DDD9C3" w:themeFill="background2" w:themeFillShade="E6"/>
            <w:vAlign w:val="center"/>
            <w:hideMark/>
          </w:tcPr>
          <w:p w14:paraId="4E28CFC5"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0EB78FDC"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19EDFC78" w14:textId="77777777" w:rsidTr="006545C5">
        <w:trPr>
          <w:trHeight w:val="194"/>
        </w:trPr>
        <w:tc>
          <w:tcPr>
            <w:tcW w:w="5920" w:type="dxa"/>
            <w:shd w:val="clear" w:color="auto" w:fill="auto"/>
            <w:vAlign w:val="center"/>
            <w:hideMark/>
          </w:tcPr>
          <w:p w14:paraId="094B3840"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3 Parachute Flares</w:t>
            </w:r>
          </w:p>
        </w:tc>
        <w:tc>
          <w:tcPr>
            <w:tcW w:w="2080" w:type="dxa"/>
            <w:shd w:val="clear" w:color="auto" w:fill="auto"/>
            <w:vAlign w:val="center"/>
            <w:hideMark/>
          </w:tcPr>
          <w:p w14:paraId="25B9B0BD"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5FBE130E"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59F5694B" w14:textId="77777777" w:rsidTr="006545C5">
        <w:trPr>
          <w:trHeight w:val="60"/>
        </w:trPr>
        <w:tc>
          <w:tcPr>
            <w:tcW w:w="5920" w:type="dxa"/>
            <w:shd w:val="clear" w:color="auto" w:fill="DDD9C3" w:themeFill="background2" w:themeFillShade="E6"/>
            <w:vAlign w:val="center"/>
            <w:hideMark/>
          </w:tcPr>
          <w:p w14:paraId="59FB4F26"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2 Hand-held Flares</w:t>
            </w:r>
          </w:p>
        </w:tc>
        <w:tc>
          <w:tcPr>
            <w:tcW w:w="2080" w:type="dxa"/>
            <w:shd w:val="clear" w:color="auto" w:fill="DDD9C3" w:themeFill="background2" w:themeFillShade="E6"/>
            <w:vAlign w:val="center"/>
            <w:hideMark/>
          </w:tcPr>
          <w:p w14:paraId="1918508E"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54D712B4"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422F9B46" w14:textId="77777777" w:rsidTr="006545C5">
        <w:trPr>
          <w:trHeight w:val="60"/>
        </w:trPr>
        <w:tc>
          <w:tcPr>
            <w:tcW w:w="5920" w:type="dxa"/>
            <w:shd w:val="clear" w:color="auto" w:fill="auto"/>
            <w:vAlign w:val="center"/>
            <w:hideMark/>
          </w:tcPr>
          <w:p w14:paraId="36D53D49"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1 Smoke Signal (buoyant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w:t>
            </w:r>
          </w:p>
        </w:tc>
        <w:tc>
          <w:tcPr>
            <w:tcW w:w="2080" w:type="dxa"/>
            <w:shd w:val="clear" w:color="auto" w:fill="auto"/>
            <w:vAlign w:val="center"/>
            <w:hideMark/>
          </w:tcPr>
          <w:p w14:paraId="2D9CE799"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776D9665"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68F3B3FA" w14:textId="77777777" w:rsidTr="006545C5">
        <w:trPr>
          <w:trHeight w:val="259"/>
        </w:trPr>
        <w:tc>
          <w:tcPr>
            <w:tcW w:w="5920" w:type="dxa"/>
            <w:shd w:val="clear" w:color="auto" w:fill="DDD9C3" w:themeFill="background2" w:themeFillShade="E6"/>
            <w:vAlign w:val="center"/>
            <w:hideMark/>
          </w:tcPr>
          <w:p w14:paraId="3764AC90"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Multi-purpose Fire Extinguisher (fire rating 5A/34B)</w:t>
            </w:r>
          </w:p>
        </w:tc>
        <w:tc>
          <w:tcPr>
            <w:tcW w:w="2080" w:type="dxa"/>
            <w:shd w:val="clear" w:color="auto" w:fill="DDD9C3" w:themeFill="background2" w:themeFillShade="E6"/>
            <w:vAlign w:val="center"/>
            <w:hideMark/>
          </w:tcPr>
          <w:p w14:paraId="2C3CEBE0"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3831C8DE"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4525D99B" w14:textId="77777777" w:rsidTr="006545C5">
        <w:trPr>
          <w:trHeight w:val="248"/>
        </w:trPr>
        <w:tc>
          <w:tcPr>
            <w:tcW w:w="5920" w:type="dxa"/>
            <w:shd w:val="clear" w:color="auto" w:fill="auto"/>
            <w:vAlign w:val="center"/>
            <w:hideMark/>
          </w:tcPr>
          <w:p w14:paraId="684C7B06"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Multi-purpose Fire Extinguisher for oil fires (fire rating 13A/113B)</w:t>
            </w:r>
          </w:p>
        </w:tc>
        <w:tc>
          <w:tcPr>
            <w:tcW w:w="2080" w:type="dxa"/>
            <w:shd w:val="clear" w:color="auto" w:fill="auto"/>
            <w:vAlign w:val="center"/>
            <w:hideMark/>
          </w:tcPr>
          <w:p w14:paraId="59188306"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1C6761F6"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41A7590D" w14:textId="77777777" w:rsidTr="006545C5">
        <w:trPr>
          <w:trHeight w:val="315"/>
        </w:trPr>
        <w:tc>
          <w:tcPr>
            <w:tcW w:w="5920" w:type="dxa"/>
            <w:shd w:val="clear" w:color="auto" w:fill="DDD9C3" w:themeFill="background2" w:themeFillShade="E6"/>
            <w:vAlign w:val="center"/>
            <w:hideMark/>
          </w:tcPr>
          <w:p w14:paraId="5819F4D6"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Fire Blanket (light duty) in galley or cooking area (if applicable)</w:t>
            </w:r>
          </w:p>
        </w:tc>
        <w:tc>
          <w:tcPr>
            <w:tcW w:w="2080" w:type="dxa"/>
            <w:shd w:val="clear" w:color="auto" w:fill="DDD9C3" w:themeFill="background2" w:themeFillShade="E6"/>
            <w:vAlign w:val="center"/>
            <w:hideMark/>
          </w:tcPr>
          <w:p w14:paraId="76D2944C"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079030A8"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00313EE6" w14:textId="77777777" w:rsidTr="006545C5">
        <w:trPr>
          <w:trHeight w:val="228"/>
        </w:trPr>
        <w:tc>
          <w:tcPr>
            <w:tcW w:w="5920" w:type="dxa"/>
            <w:shd w:val="clear" w:color="auto" w:fill="auto"/>
            <w:vAlign w:val="center"/>
            <w:hideMark/>
          </w:tcPr>
          <w:p w14:paraId="4C100E28"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1 Fire Pump + Hose or </w:t>
            </w:r>
            <w:r w:rsidRPr="003C0BE6">
              <w:rPr>
                <w:rFonts w:ascii="Arial" w:eastAsia="Times New Roman" w:hAnsi="Arial" w:cs="Arial"/>
                <w:sz w:val="16"/>
                <w:szCs w:val="16"/>
              </w:rPr>
              <w:t>1 Fire Bucket and Lanyard</w:t>
            </w:r>
          </w:p>
        </w:tc>
        <w:tc>
          <w:tcPr>
            <w:tcW w:w="2080" w:type="dxa"/>
            <w:shd w:val="clear" w:color="auto" w:fill="auto"/>
            <w:vAlign w:val="center"/>
            <w:hideMark/>
          </w:tcPr>
          <w:p w14:paraId="1EFBE47B"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40791541"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7AED322C" w14:textId="77777777" w:rsidTr="006545C5">
        <w:trPr>
          <w:trHeight w:val="232"/>
        </w:trPr>
        <w:tc>
          <w:tcPr>
            <w:tcW w:w="5920" w:type="dxa"/>
            <w:shd w:val="clear" w:color="auto" w:fill="DDD9C3" w:themeFill="background2" w:themeFillShade="E6"/>
            <w:vAlign w:val="center"/>
            <w:hideMark/>
          </w:tcPr>
          <w:p w14:paraId="7C46C0B0" w14:textId="374FBF99"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VHF Radio – DSC fixe</w:t>
            </w:r>
            <w:r w:rsidR="00BB1C31">
              <w:rPr>
                <w:rFonts w:ascii="Arial" w:eastAsia="Times New Roman" w:hAnsi="Arial" w:cs="Arial"/>
                <w:sz w:val="16"/>
              </w:rPr>
              <w:t>d</w:t>
            </w:r>
            <w:r w:rsidRPr="003C0BE6">
              <w:rPr>
                <w:rFonts w:ascii="Arial" w:eastAsia="Times New Roman" w:hAnsi="Arial" w:cs="Arial"/>
                <w:sz w:val="16"/>
              </w:rPr>
              <w:t xml:space="preserve">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 xml:space="preserve">. </w:t>
            </w:r>
            <w:r>
              <w:rPr>
                <w:rFonts w:ascii="Arial" w:hAnsi="Arial" w:cs="Arial"/>
                <w:color w:val="000000"/>
                <w:sz w:val="16"/>
                <w:szCs w:val="16"/>
              </w:rPr>
              <w:t>Vessel</w:t>
            </w:r>
            <w:r w:rsidRPr="003C0BE6">
              <w:rPr>
                <w:rFonts w:ascii="Arial" w:hAnsi="Arial" w:cs="Arial"/>
                <w:color w:val="000000"/>
                <w:sz w:val="16"/>
                <w:szCs w:val="16"/>
              </w:rPr>
              <w:t xml:space="preserve">s with </w:t>
            </w:r>
            <w:proofErr w:type="spellStart"/>
            <w:r w:rsidRPr="003C0BE6">
              <w:rPr>
                <w:rFonts w:ascii="Arial" w:hAnsi="Arial" w:cs="Arial"/>
                <w:color w:val="000000"/>
                <w:sz w:val="16"/>
                <w:szCs w:val="16"/>
              </w:rPr>
              <w:t>Liferafts</w:t>
            </w:r>
            <w:proofErr w:type="spellEnd"/>
            <w:r w:rsidRPr="003C0BE6">
              <w:rPr>
                <w:rFonts w:ascii="Arial" w:hAnsi="Arial" w:cs="Arial"/>
                <w:color w:val="000000"/>
                <w:sz w:val="16"/>
                <w:szCs w:val="16"/>
              </w:rPr>
              <w:t xml:space="preserve"> shall carry an </w:t>
            </w:r>
            <w:proofErr w:type="gramStart"/>
            <w:r w:rsidRPr="003C0BE6">
              <w:rPr>
                <w:rFonts w:ascii="Arial" w:hAnsi="Arial" w:cs="Arial"/>
                <w:color w:val="000000"/>
                <w:sz w:val="16"/>
                <w:szCs w:val="16"/>
              </w:rPr>
              <w:t>additional  Portable</w:t>
            </w:r>
            <w:proofErr w:type="gramEnd"/>
            <w:r w:rsidRPr="003C0BE6">
              <w:rPr>
                <w:rFonts w:ascii="Arial" w:hAnsi="Arial" w:cs="Arial"/>
                <w:color w:val="000000"/>
                <w:sz w:val="16"/>
                <w:szCs w:val="16"/>
              </w:rPr>
              <w:t xml:space="preserve"> VHF Radio</w:t>
            </w:r>
          </w:p>
        </w:tc>
        <w:tc>
          <w:tcPr>
            <w:tcW w:w="2080" w:type="dxa"/>
            <w:shd w:val="clear" w:color="auto" w:fill="DDD9C3" w:themeFill="background2" w:themeFillShade="E6"/>
            <w:vAlign w:val="center"/>
            <w:hideMark/>
          </w:tcPr>
          <w:p w14:paraId="415B168D"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5E7CF5C3"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738C12B1" w14:textId="77777777" w:rsidTr="006545C5">
        <w:trPr>
          <w:trHeight w:val="250"/>
        </w:trPr>
        <w:tc>
          <w:tcPr>
            <w:tcW w:w="5920" w:type="dxa"/>
            <w:shd w:val="clear" w:color="auto" w:fill="auto"/>
            <w:vAlign w:val="center"/>
            <w:hideMark/>
          </w:tcPr>
          <w:p w14:paraId="78AAB73E"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Satellite EPIRB (</w:t>
            </w:r>
            <w:r>
              <w:rPr>
                <w:rFonts w:ascii="Arial" w:eastAsia="Times New Roman" w:hAnsi="Arial" w:cs="Arial"/>
                <w:sz w:val="16"/>
              </w:rPr>
              <w:t>Vessel</w:t>
            </w:r>
            <w:r w:rsidRPr="003C0BE6">
              <w:rPr>
                <w:rFonts w:ascii="Arial" w:eastAsia="Times New Roman" w:hAnsi="Arial" w:cs="Arial"/>
                <w:sz w:val="16"/>
              </w:rPr>
              <w:t>s that are single handed may replace the EPIRB with a Personal Locator Beacon)</w:t>
            </w:r>
          </w:p>
        </w:tc>
        <w:tc>
          <w:tcPr>
            <w:tcW w:w="2080" w:type="dxa"/>
            <w:shd w:val="clear" w:color="auto" w:fill="auto"/>
            <w:vAlign w:val="center"/>
            <w:hideMark/>
          </w:tcPr>
          <w:p w14:paraId="4844D011"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12EEF079"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1CAFB986" w14:textId="77777777" w:rsidTr="006545C5">
        <w:trPr>
          <w:trHeight w:val="255"/>
        </w:trPr>
        <w:tc>
          <w:tcPr>
            <w:tcW w:w="5920" w:type="dxa"/>
            <w:shd w:val="clear" w:color="auto" w:fill="DDD9C3" w:themeFill="background2" w:themeFillShade="E6"/>
            <w:vAlign w:val="center"/>
            <w:hideMark/>
          </w:tcPr>
          <w:p w14:paraId="5FB60E1B"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Alarm, if bilge not visible</w:t>
            </w:r>
          </w:p>
        </w:tc>
        <w:tc>
          <w:tcPr>
            <w:tcW w:w="2080" w:type="dxa"/>
            <w:shd w:val="clear" w:color="auto" w:fill="DDD9C3" w:themeFill="background2" w:themeFillShade="E6"/>
            <w:vAlign w:val="center"/>
            <w:hideMark/>
          </w:tcPr>
          <w:p w14:paraId="6647FABF"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726B6287"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68E2C9CE" w14:textId="77777777" w:rsidTr="006545C5">
        <w:trPr>
          <w:trHeight w:val="130"/>
        </w:trPr>
        <w:tc>
          <w:tcPr>
            <w:tcW w:w="5920" w:type="dxa"/>
            <w:shd w:val="clear" w:color="auto" w:fill="auto"/>
            <w:vAlign w:val="center"/>
            <w:hideMark/>
          </w:tcPr>
          <w:p w14:paraId="1C6D137D" w14:textId="71ED604E"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Pumps in accordance with section 4.</w:t>
            </w:r>
            <w:r w:rsidR="00940920">
              <w:rPr>
                <w:rFonts w:ascii="Arial" w:eastAsia="Times New Roman" w:hAnsi="Arial" w:cs="Arial"/>
                <w:sz w:val="16"/>
              </w:rPr>
              <w:t>10</w:t>
            </w:r>
            <w:r w:rsidRPr="003C0BE6">
              <w:rPr>
                <w:rFonts w:ascii="Arial" w:eastAsia="Times New Roman" w:hAnsi="Arial" w:cs="Arial"/>
                <w:sz w:val="16"/>
              </w:rPr>
              <w:t xml:space="preserve"> of the Code</w:t>
            </w:r>
          </w:p>
        </w:tc>
        <w:tc>
          <w:tcPr>
            <w:tcW w:w="2080" w:type="dxa"/>
            <w:shd w:val="clear" w:color="auto" w:fill="auto"/>
            <w:vAlign w:val="center"/>
            <w:hideMark/>
          </w:tcPr>
          <w:p w14:paraId="1F9152AB"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251D1CB3"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2D3F94C6" w14:textId="77777777" w:rsidTr="006545C5">
        <w:trPr>
          <w:trHeight w:val="114"/>
        </w:trPr>
        <w:tc>
          <w:tcPr>
            <w:tcW w:w="5920" w:type="dxa"/>
            <w:shd w:val="clear" w:color="auto" w:fill="DDD9C3" w:themeFill="background2" w:themeFillShade="E6"/>
            <w:vAlign w:val="center"/>
            <w:hideMark/>
          </w:tcPr>
          <w:p w14:paraId="5F64C850"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Approved Navigation Lights &amp; Sound Signals</w:t>
            </w:r>
          </w:p>
        </w:tc>
        <w:tc>
          <w:tcPr>
            <w:tcW w:w="2080" w:type="dxa"/>
            <w:shd w:val="clear" w:color="auto" w:fill="DDD9C3" w:themeFill="background2" w:themeFillShade="E6"/>
            <w:vAlign w:val="center"/>
            <w:hideMark/>
          </w:tcPr>
          <w:p w14:paraId="38659528"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2C17EF2E"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71EE0AAD" w14:textId="77777777" w:rsidTr="006545C5">
        <w:trPr>
          <w:trHeight w:val="260"/>
        </w:trPr>
        <w:tc>
          <w:tcPr>
            <w:tcW w:w="5920" w:type="dxa"/>
            <w:shd w:val="clear" w:color="auto" w:fill="auto"/>
            <w:vAlign w:val="center"/>
            <w:hideMark/>
          </w:tcPr>
          <w:p w14:paraId="7B3B3A55"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Anchor and cable/warp</w:t>
            </w:r>
          </w:p>
        </w:tc>
        <w:tc>
          <w:tcPr>
            <w:tcW w:w="2080" w:type="dxa"/>
            <w:shd w:val="clear" w:color="auto" w:fill="auto"/>
            <w:vAlign w:val="center"/>
            <w:hideMark/>
          </w:tcPr>
          <w:p w14:paraId="2A39B6E2"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0329B414"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08E4DBD8" w14:textId="77777777" w:rsidTr="006545C5">
        <w:trPr>
          <w:trHeight w:val="122"/>
        </w:trPr>
        <w:tc>
          <w:tcPr>
            <w:tcW w:w="5920" w:type="dxa"/>
            <w:shd w:val="clear" w:color="auto" w:fill="DDD9C3" w:themeFill="background2" w:themeFillShade="E6"/>
            <w:vAlign w:val="center"/>
            <w:hideMark/>
          </w:tcPr>
          <w:p w14:paraId="541C7D85"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Compass</w:t>
            </w:r>
          </w:p>
        </w:tc>
        <w:tc>
          <w:tcPr>
            <w:tcW w:w="2080" w:type="dxa"/>
            <w:shd w:val="clear" w:color="auto" w:fill="DDD9C3" w:themeFill="background2" w:themeFillShade="E6"/>
            <w:vAlign w:val="center"/>
            <w:hideMark/>
          </w:tcPr>
          <w:p w14:paraId="64082CA8"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28A624F7"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297B4BE3" w14:textId="77777777" w:rsidTr="006545C5">
        <w:trPr>
          <w:trHeight w:val="140"/>
        </w:trPr>
        <w:tc>
          <w:tcPr>
            <w:tcW w:w="5920" w:type="dxa"/>
            <w:shd w:val="clear" w:color="auto" w:fill="auto"/>
            <w:vAlign w:val="center"/>
            <w:hideMark/>
          </w:tcPr>
          <w:p w14:paraId="4ED2A53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Waterproof Torch</w:t>
            </w:r>
          </w:p>
        </w:tc>
        <w:tc>
          <w:tcPr>
            <w:tcW w:w="2080" w:type="dxa"/>
            <w:shd w:val="clear" w:color="auto" w:fill="auto"/>
            <w:vAlign w:val="center"/>
            <w:hideMark/>
          </w:tcPr>
          <w:p w14:paraId="02190E38"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164328A7"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36E97DF1" w14:textId="77777777" w:rsidTr="006545C5">
        <w:trPr>
          <w:trHeight w:val="60"/>
        </w:trPr>
        <w:tc>
          <w:tcPr>
            <w:tcW w:w="5920" w:type="dxa"/>
            <w:shd w:val="clear" w:color="auto" w:fill="DDD9C3" w:themeFill="background2" w:themeFillShade="E6"/>
            <w:vAlign w:val="center"/>
            <w:hideMark/>
          </w:tcPr>
          <w:p w14:paraId="7A1B1D4D"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Medical Kit in accordance with </w:t>
            </w:r>
            <w:r w:rsidRPr="003C0BE6">
              <w:rPr>
                <w:rFonts w:ascii="Arial" w:hAnsi="Arial" w:cs="Arial"/>
                <w:color w:val="333333"/>
                <w:sz w:val="16"/>
                <w:szCs w:val="16"/>
              </w:rPr>
              <w:t xml:space="preserve">The Merchant Shipping and Fishing </w:t>
            </w:r>
            <w:r>
              <w:rPr>
                <w:rFonts w:ascii="Arial" w:hAnsi="Arial" w:cs="Arial"/>
                <w:color w:val="333333"/>
                <w:sz w:val="16"/>
                <w:szCs w:val="16"/>
              </w:rPr>
              <w:t>Vessel</w:t>
            </w:r>
            <w:r w:rsidRPr="003C0BE6">
              <w:rPr>
                <w:rFonts w:ascii="Arial" w:hAnsi="Arial" w:cs="Arial"/>
                <w:color w:val="333333"/>
                <w:sz w:val="16"/>
                <w:szCs w:val="16"/>
              </w:rPr>
              <w:t xml:space="preserve">s (Medical Stores) Regulations 1995 No.1802 or any superseding regulations </w:t>
            </w:r>
          </w:p>
        </w:tc>
        <w:tc>
          <w:tcPr>
            <w:tcW w:w="2080" w:type="dxa"/>
            <w:shd w:val="clear" w:color="auto" w:fill="DDD9C3" w:themeFill="background2" w:themeFillShade="E6"/>
            <w:vAlign w:val="center"/>
            <w:hideMark/>
          </w:tcPr>
          <w:p w14:paraId="7D400B01"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1CF32545"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0E5F02" w:rsidRPr="003C0BE6" w14:paraId="78A203FC" w14:textId="77777777" w:rsidTr="006545C5">
        <w:trPr>
          <w:trHeight w:val="60"/>
        </w:trPr>
        <w:tc>
          <w:tcPr>
            <w:tcW w:w="5920" w:type="dxa"/>
            <w:shd w:val="clear" w:color="auto" w:fill="auto"/>
            <w:vAlign w:val="center"/>
            <w:hideMark/>
          </w:tcPr>
          <w:p w14:paraId="36915108" w14:textId="3AD947D1"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Means of Recovering unconscious/helpless person from water and, if single handed, means of getting back </w:t>
            </w:r>
            <w:proofErr w:type="gramStart"/>
            <w:r w:rsidRPr="003C0BE6">
              <w:rPr>
                <w:rFonts w:ascii="Arial" w:eastAsia="Times New Roman" w:hAnsi="Arial" w:cs="Arial"/>
                <w:sz w:val="16"/>
              </w:rPr>
              <w:t>on board</w:t>
            </w:r>
            <w:proofErr w:type="gramEnd"/>
            <w:r w:rsidRPr="003C0BE6">
              <w:rPr>
                <w:rFonts w:ascii="Arial" w:eastAsia="Times New Roman" w:hAnsi="Arial" w:cs="Arial"/>
                <w:sz w:val="16"/>
              </w:rPr>
              <w:t xml:space="preserve"> </w:t>
            </w:r>
            <w:r>
              <w:rPr>
                <w:rFonts w:ascii="Arial" w:eastAsia="Times New Roman" w:hAnsi="Arial" w:cs="Arial"/>
                <w:sz w:val="16"/>
              </w:rPr>
              <w:t>Vessel</w:t>
            </w:r>
            <w:r w:rsidRPr="003C0BE6">
              <w:rPr>
                <w:rFonts w:ascii="Arial" w:eastAsia="Times New Roman" w:hAnsi="Arial" w:cs="Arial"/>
                <w:sz w:val="16"/>
              </w:rPr>
              <w:t xml:space="preserve">, deployable from </w:t>
            </w:r>
            <w:r w:rsidR="00210360">
              <w:rPr>
                <w:rFonts w:ascii="Arial" w:eastAsia="Times New Roman" w:hAnsi="Arial" w:cs="Arial"/>
                <w:sz w:val="16"/>
              </w:rPr>
              <w:t xml:space="preserve">the </w:t>
            </w:r>
            <w:r w:rsidRPr="003C0BE6">
              <w:rPr>
                <w:rFonts w:ascii="Arial" w:eastAsia="Times New Roman" w:hAnsi="Arial" w:cs="Arial"/>
                <w:sz w:val="16"/>
              </w:rPr>
              <w:t>water.</w:t>
            </w:r>
          </w:p>
        </w:tc>
        <w:tc>
          <w:tcPr>
            <w:tcW w:w="2080" w:type="dxa"/>
            <w:shd w:val="clear" w:color="auto" w:fill="auto"/>
            <w:vAlign w:val="center"/>
            <w:hideMark/>
          </w:tcPr>
          <w:p w14:paraId="7FDE6882"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auto"/>
            <w:vAlign w:val="center"/>
            <w:hideMark/>
          </w:tcPr>
          <w:p w14:paraId="125C43CE"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r>
      <w:tr w:rsidR="00593D36" w:rsidRPr="003C0BE6" w14:paraId="279E2C07" w14:textId="77777777" w:rsidTr="006545C5">
        <w:trPr>
          <w:trHeight w:val="60"/>
        </w:trPr>
        <w:tc>
          <w:tcPr>
            <w:tcW w:w="5920" w:type="dxa"/>
            <w:shd w:val="clear" w:color="auto" w:fill="DDD9C3" w:themeFill="background2" w:themeFillShade="E6"/>
            <w:vAlign w:val="center"/>
            <w:hideMark/>
          </w:tcPr>
          <w:p w14:paraId="7A7FC5B1"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Radar Reflector</w:t>
            </w:r>
          </w:p>
        </w:tc>
        <w:tc>
          <w:tcPr>
            <w:tcW w:w="2080" w:type="dxa"/>
            <w:shd w:val="clear" w:color="auto" w:fill="DDD9C3" w:themeFill="background2" w:themeFillShade="E6"/>
            <w:vAlign w:val="center"/>
            <w:hideMark/>
          </w:tcPr>
          <w:p w14:paraId="12D00DEA" w14:textId="77777777" w:rsidR="000E5F02" w:rsidRPr="003C0BE6" w:rsidRDefault="000E5F02" w:rsidP="001929E2">
            <w:pPr>
              <w:rPr>
                <w:rFonts w:ascii="Arial" w:eastAsia="Times New Roman" w:hAnsi="Arial" w:cs="Arial"/>
              </w:rPr>
            </w:pPr>
            <w:r w:rsidRPr="003C0BE6">
              <w:rPr>
                <w:rFonts w:ascii="Arial" w:eastAsia="Times New Roman" w:hAnsi="Arial" w:cs="Arial"/>
              </w:rPr>
              <w:t> </w:t>
            </w:r>
          </w:p>
        </w:tc>
        <w:tc>
          <w:tcPr>
            <w:tcW w:w="1900" w:type="dxa"/>
            <w:shd w:val="clear" w:color="auto" w:fill="DDD9C3" w:themeFill="background2" w:themeFillShade="E6"/>
            <w:vAlign w:val="center"/>
            <w:hideMark/>
          </w:tcPr>
          <w:p w14:paraId="52B2922A" w14:textId="77777777" w:rsidR="000E5F02" w:rsidRPr="003C0BE6" w:rsidRDefault="000E5F02" w:rsidP="001929E2">
            <w:pPr>
              <w:rPr>
                <w:rFonts w:ascii="Arial" w:eastAsia="Times New Roman" w:hAnsi="Arial" w:cs="Arial"/>
              </w:rPr>
            </w:pPr>
          </w:p>
        </w:tc>
      </w:tr>
      <w:tr w:rsidR="00593D36" w:rsidRPr="003C0BE6" w14:paraId="554952FA" w14:textId="77777777" w:rsidTr="006545C5">
        <w:trPr>
          <w:trHeight w:val="300"/>
        </w:trPr>
        <w:tc>
          <w:tcPr>
            <w:tcW w:w="5920" w:type="dxa"/>
            <w:shd w:val="clear" w:color="auto" w:fill="FFFFFF" w:themeFill="background1"/>
            <w:vAlign w:val="center"/>
          </w:tcPr>
          <w:p w14:paraId="7A0BC90E" w14:textId="2E54A8DF"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CO Alarms for every enclosed space that has a fired cooking or heating appliance or where engine exhausts penetrate the wheelhouse or </w:t>
            </w:r>
            <w:r w:rsidR="000D1333">
              <w:rPr>
                <w:rFonts w:ascii="Arial" w:eastAsia="Times New Roman" w:hAnsi="Arial" w:cs="Arial"/>
                <w:sz w:val="16"/>
              </w:rPr>
              <w:t>accommodation</w:t>
            </w:r>
            <w:r w:rsidRPr="003C0BE6">
              <w:rPr>
                <w:rFonts w:ascii="Arial" w:eastAsia="Times New Roman" w:hAnsi="Arial" w:cs="Arial"/>
                <w:sz w:val="16"/>
              </w:rPr>
              <w:t xml:space="preserve"> space</w:t>
            </w:r>
          </w:p>
        </w:tc>
        <w:tc>
          <w:tcPr>
            <w:tcW w:w="2080" w:type="dxa"/>
            <w:shd w:val="clear" w:color="auto" w:fill="FFFFFF" w:themeFill="background1"/>
            <w:vAlign w:val="center"/>
          </w:tcPr>
          <w:p w14:paraId="312D06FD" w14:textId="77777777" w:rsidR="000E5F02" w:rsidRPr="003C0BE6" w:rsidRDefault="000E5F02" w:rsidP="001929E2">
            <w:pPr>
              <w:rPr>
                <w:rFonts w:ascii="Arial" w:eastAsia="Times New Roman" w:hAnsi="Arial" w:cs="Arial"/>
              </w:rPr>
            </w:pPr>
          </w:p>
        </w:tc>
        <w:tc>
          <w:tcPr>
            <w:tcW w:w="1900" w:type="dxa"/>
            <w:shd w:val="clear" w:color="auto" w:fill="FFFFFF" w:themeFill="background1"/>
            <w:vAlign w:val="center"/>
          </w:tcPr>
          <w:p w14:paraId="2771D6C7" w14:textId="77777777" w:rsidR="000E5F02" w:rsidRPr="003C0BE6" w:rsidRDefault="000E5F02" w:rsidP="001929E2">
            <w:pPr>
              <w:rPr>
                <w:rFonts w:ascii="Arial" w:eastAsia="Times New Roman" w:hAnsi="Arial" w:cs="Arial"/>
              </w:rPr>
            </w:pPr>
          </w:p>
        </w:tc>
      </w:tr>
      <w:tr w:rsidR="00593D36" w:rsidRPr="003C0BE6" w14:paraId="5013AD6F" w14:textId="77777777" w:rsidTr="006545C5">
        <w:trPr>
          <w:trHeight w:val="300"/>
        </w:trPr>
        <w:tc>
          <w:tcPr>
            <w:tcW w:w="5920" w:type="dxa"/>
            <w:shd w:val="clear" w:color="auto" w:fill="DDD9C3" w:themeFill="background2" w:themeFillShade="E6"/>
            <w:vAlign w:val="center"/>
          </w:tcPr>
          <w:p w14:paraId="790133FB"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Wolfson Freeboard Guidance Notice</w:t>
            </w:r>
          </w:p>
        </w:tc>
        <w:tc>
          <w:tcPr>
            <w:tcW w:w="2080" w:type="dxa"/>
            <w:shd w:val="clear" w:color="auto" w:fill="DDD9C3" w:themeFill="background2" w:themeFillShade="E6"/>
            <w:vAlign w:val="center"/>
          </w:tcPr>
          <w:p w14:paraId="3E342B5B" w14:textId="77777777" w:rsidR="000E5F02" w:rsidRPr="003C0BE6" w:rsidRDefault="000E5F02" w:rsidP="001929E2">
            <w:pPr>
              <w:rPr>
                <w:rFonts w:ascii="Arial" w:eastAsia="Times New Roman" w:hAnsi="Arial" w:cs="Arial"/>
              </w:rPr>
            </w:pPr>
          </w:p>
        </w:tc>
        <w:tc>
          <w:tcPr>
            <w:tcW w:w="1900" w:type="dxa"/>
            <w:shd w:val="clear" w:color="auto" w:fill="DDD9C3" w:themeFill="background2" w:themeFillShade="E6"/>
            <w:vAlign w:val="center"/>
          </w:tcPr>
          <w:p w14:paraId="72700F9B" w14:textId="77777777" w:rsidR="000E5F02" w:rsidRPr="003C0BE6" w:rsidRDefault="000E5F02" w:rsidP="001929E2">
            <w:pPr>
              <w:rPr>
                <w:rFonts w:ascii="Arial" w:eastAsia="Times New Roman" w:hAnsi="Arial" w:cs="Arial"/>
              </w:rPr>
            </w:pPr>
          </w:p>
        </w:tc>
      </w:tr>
      <w:tr w:rsidR="00593D36" w:rsidRPr="003C0BE6" w14:paraId="250C74AF" w14:textId="77777777" w:rsidTr="006545C5">
        <w:trPr>
          <w:trHeight w:val="300"/>
        </w:trPr>
        <w:tc>
          <w:tcPr>
            <w:tcW w:w="5920" w:type="dxa"/>
            <w:shd w:val="clear" w:color="auto" w:fill="FFFFFF" w:themeFill="background1"/>
            <w:vAlign w:val="center"/>
          </w:tcPr>
          <w:p w14:paraId="1DF16C8B"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Record of relevant Stability requirement (See Chapter 3)</w:t>
            </w:r>
          </w:p>
        </w:tc>
        <w:tc>
          <w:tcPr>
            <w:tcW w:w="2080" w:type="dxa"/>
            <w:shd w:val="clear" w:color="auto" w:fill="FFFFFF" w:themeFill="background1"/>
            <w:vAlign w:val="center"/>
          </w:tcPr>
          <w:p w14:paraId="51DDD594" w14:textId="77777777" w:rsidR="000E5F02" w:rsidRPr="003C0BE6" w:rsidRDefault="000E5F02" w:rsidP="001929E2">
            <w:pPr>
              <w:rPr>
                <w:rFonts w:ascii="Arial" w:eastAsia="Times New Roman" w:hAnsi="Arial" w:cs="Arial"/>
              </w:rPr>
            </w:pPr>
          </w:p>
        </w:tc>
        <w:tc>
          <w:tcPr>
            <w:tcW w:w="1900" w:type="dxa"/>
            <w:shd w:val="clear" w:color="auto" w:fill="FFFFFF" w:themeFill="background1"/>
            <w:vAlign w:val="center"/>
          </w:tcPr>
          <w:p w14:paraId="46577ABD" w14:textId="77777777" w:rsidR="000E5F02" w:rsidRPr="003C0BE6" w:rsidRDefault="000E5F02" w:rsidP="001929E2">
            <w:pPr>
              <w:rPr>
                <w:rFonts w:ascii="Arial" w:eastAsia="Times New Roman" w:hAnsi="Arial" w:cs="Arial"/>
              </w:rPr>
            </w:pPr>
          </w:p>
        </w:tc>
      </w:tr>
    </w:tbl>
    <w:p w14:paraId="69E5371C" w14:textId="77777777" w:rsidR="000E5F02" w:rsidRPr="003C0BE6" w:rsidRDefault="000E5F02" w:rsidP="000E5F02">
      <w:pPr>
        <w:spacing w:after="231" w:line="241" w:lineRule="auto"/>
        <w:ind w:right="93"/>
        <w:rPr>
          <w:rFonts w:ascii="Arial" w:hAnsi="Arial" w:cs="Arial"/>
          <w:sz w:val="20"/>
        </w:rPr>
      </w:pPr>
    </w:p>
    <w:p w14:paraId="19802FB3" w14:textId="77777777" w:rsidR="000E5F02" w:rsidRPr="003C0BE6" w:rsidRDefault="000E5F02" w:rsidP="000E5F02">
      <w:pPr>
        <w:spacing w:after="200" w:line="276" w:lineRule="auto"/>
        <w:rPr>
          <w:rFonts w:ascii="Arial" w:hAnsi="Arial" w:cs="Arial"/>
          <w:b/>
          <w:bCs/>
        </w:rPr>
      </w:pPr>
      <w:r w:rsidRPr="003C0BE6">
        <w:rPr>
          <w:rFonts w:ascii="Arial" w:hAnsi="Arial" w:cs="Arial"/>
          <w:sz w:val="20"/>
        </w:rPr>
        <w:t xml:space="preserve">Note: The checklist represents the minimum safety equipment requirements and owners should consider carrying additional safety equipment. In addition to the Satellite EPIRB, Personal Locator Beacons are also recommended for all crew on </w:t>
      </w:r>
      <w:r>
        <w:rPr>
          <w:rFonts w:ascii="Arial" w:hAnsi="Arial" w:cs="Arial"/>
          <w:sz w:val="20"/>
        </w:rPr>
        <w:t>Vessel</w:t>
      </w:r>
      <w:r w:rsidRPr="003C0BE6">
        <w:rPr>
          <w:rFonts w:ascii="Arial" w:hAnsi="Arial" w:cs="Arial"/>
          <w:sz w:val="20"/>
        </w:rPr>
        <w:t xml:space="preserve">s that are not single handed. The </w:t>
      </w:r>
      <w:proofErr w:type="spellStart"/>
      <w:r w:rsidRPr="003C0BE6">
        <w:rPr>
          <w:rFonts w:ascii="Arial" w:hAnsi="Arial" w:cs="Arial"/>
          <w:sz w:val="20"/>
        </w:rPr>
        <w:t>liferaft</w:t>
      </w:r>
      <w:proofErr w:type="spellEnd"/>
      <w:r w:rsidRPr="003C0BE6">
        <w:rPr>
          <w:rFonts w:ascii="Arial" w:hAnsi="Arial" w:cs="Arial"/>
          <w:sz w:val="20"/>
        </w:rPr>
        <w:t>, which is mandatory, should be fitted in accordance with the manufacturer’s instructions. Coastguard Operations Centres maintain a listening watch only on VHF Channel 16. The primary means of distress and urgency alerting should be via VHF DSC</w:t>
      </w:r>
    </w:p>
    <w:p w14:paraId="65B2A989" w14:textId="77777777" w:rsidR="000E5F02" w:rsidRDefault="000E5F02" w:rsidP="000E5F02">
      <w:pPr>
        <w:spacing w:after="200" w:line="276" w:lineRule="auto"/>
        <w:rPr>
          <w:rFonts w:ascii="Arial" w:hAnsi="Arial" w:cs="Arial"/>
          <w:sz w:val="20"/>
        </w:rPr>
      </w:pPr>
      <w:r>
        <w:rPr>
          <w:rFonts w:ascii="Arial" w:hAnsi="Arial" w:cs="Arial"/>
          <w:sz w:val="20"/>
        </w:rPr>
        <w:br w:type="page"/>
      </w:r>
    </w:p>
    <w:p w14:paraId="121EDFDD" w14:textId="02D96121" w:rsidR="000E5F02" w:rsidRPr="003C0BE6" w:rsidRDefault="000E5F02" w:rsidP="000E5F02">
      <w:pPr>
        <w:keepNext/>
        <w:keepLines/>
        <w:spacing w:before="240"/>
        <w:outlineLvl w:val="0"/>
        <w:rPr>
          <w:rFonts w:ascii="Arial" w:eastAsiaTheme="majorEastAsia" w:hAnsi="Arial" w:cs="Arial"/>
          <w:b/>
          <w:bCs/>
          <w:sz w:val="24"/>
          <w:szCs w:val="24"/>
        </w:rPr>
      </w:pPr>
      <w:bookmarkStart w:id="268" w:name="_Toc79573403"/>
      <w:r w:rsidRPr="003C0BE6">
        <w:rPr>
          <w:rFonts w:ascii="Arial" w:eastAsiaTheme="majorEastAsia" w:hAnsi="Arial" w:cs="Arial"/>
          <w:b/>
          <w:bCs/>
          <w:sz w:val="24"/>
          <w:szCs w:val="24"/>
        </w:rPr>
        <w:lastRenderedPageBreak/>
        <w:t xml:space="preserve">ANNEX </w:t>
      </w:r>
      <w:r w:rsidR="00547739">
        <w:rPr>
          <w:rFonts w:ascii="Arial" w:eastAsiaTheme="majorEastAsia" w:hAnsi="Arial" w:cs="Arial"/>
          <w:b/>
          <w:bCs/>
          <w:sz w:val="24"/>
          <w:szCs w:val="24"/>
        </w:rPr>
        <w:t>3</w:t>
      </w:r>
      <w:r w:rsidRPr="003C0BE6">
        <w:rPr>
          <w:rFonts w:ascii="Arial" w:eastAsiaTheme="majorEastAsia" w:hAnsi="Arial" w:cs="Arial"/>
          <w:b/>
          <w:bCs/>
          <w:sz w:val="24"/>
          <w:szCs w:val="24"/>
        </w:rPr>
        <w:t xml:space="preserve">.4 - CODE OF PRACTICE FOR THE SAFETY OF SMALL FISHING </w:t>
      </w:r>
      <w:r>
        <w:rPr>
          <w:rFonts w:ascii="Arial" w:eastAsiaTheme="majorEastAsia" w:hAnsi="Arial" w:cs="Arial"/>
          <w:b/>
          <w:bCs/>
          <w:sz w:val="24"/>
          <w:szCs w:val="24"/>
        </w:rPr>
        <w:t>VESSEL</w:t>
      </w:r>
      <w:r w:rsidRPr="003C0BE6">
        <w:rPr>
          <w:rFonts w:ascii="Arial" w:eastAsiaTheme="majorEastAsia" w:hAnsi="Arial" w:cs="Arial"/>
          <w:b/>
          <w:bCs/>
          <w:sz w:val="24"/>
          <w:szCs w:val="24"/>
        </w:rPr>
        <w:t xml:space="preserve">S: CHECK LIST OF REQUIREMENTS: DECKED </w:t>
      </w:r>
      <w:r>
        <w:rPr>
          <w:rFonts w:ascii="Arial" w:eastAsiaTheme="majorEastAsia" w:hAnsi="Arial" w:cs="Arial"/>
          <w:b/>
          <w:bCs/>
          <w:sz w:val="24"/>
          <w:szCs w:val="24"/>
        </w:rPr>
        <w:t>Vessel</w:t>
      </w:r>
      <w:r w:rsidRPr="003C0BE6">
        <w:rPr>
          <w:rFonts w:ascii="Arial" w:eastAsiaTheme="majorEastAsia" w:hAnsi="Arial" w:cs="Arial"/>
          <w:b/>
          <w:bCs/>
          <w:sz w:val="24"/>
          <w:szCs w:val="24"/>
        </w:rPr>
        <w:t>s of less than 10 metres (RL)</w:t>
      </w:r>
      <w:bookmarkEnd w:id="268"/>
    </w:p>
    <w:p w14:paraId="457ED4C3" w14:textId="77777777" w:rsidR="000E5F02" w:rsidRPr="003C0BE6" w:rsidRDefault="000E5F02" w:rsidP="000E5F02">
      <w:pPr>
        <w:rPr>
          <w:b/>
        </w:rPr>
      </w:pPr>
      <w:r w:rsidRPr="003C0BE6">
        <w:t>Equipment need not be MCA approved provided it is fit for its intended purpose.</w:t>
      </w:r>
    </w:p>
    <w:p w14:paraId="2DB50E83" w14:textId="77777777" w:rsidR="000E5F02" w:rsidRPr="003C0BE6" w:rsidRDefault="000E5F02" w:rsidP="000E5F02">
      <w:pPr>
        <w:spacing w:after="10"/>
        <w:rPr>
          <w:rFonts w:ascii="Arial" w:hAnsi="Arial" w:cs="Arial"/>
        </w:rPr>
      </w:pPr>
    </w:p>
    <w:tbl>
      <w:tblPr>
        <w:tblW w:w="9820" w:type="dxa"/>
        <w:tblInd w:w="-15" w:type="dxa"/>
        <w:tblLook w:val="04A0" w:firstRow="1" w:lastRow="0" w:firstColumn="1" w:lastColumn="0" w:noHBand="0" w:noVBand="1"/>
      </w:tblPr>
      <w:tblGrid>
        <w:gridCol w:w="5840"/>
        <w:gridCol w:w="2080"/>
        <w:gridCol w:w="1900"/>
      </w:tblGrid>
      <w:tr w:rsidR="0085311C" w:rsidRPr="003C0BE6" w14:paraId="77902187" w14:textId="77777777" w:rsidTr="006545C5">
        <w:trPr>
          <w:trHeight w:val="450"/>
        </w:trPr>
        <w:tc>
          <w:tcPr>
            <w:tcW w:w="5840" w:type="dxa"/>
            <w:tcBorders>
              <w:top w:val="single" w:sz="12" w:space="0" w:color="000000"/>
              <w:left w:val="single" w:sz="12" w:space="0" w:color="000000"/>
              <w:bottom w:val="single" w:sz="12" w:space="0" w:color="000000"/>
              <w:right w:val="single" w:sz="8" w:space="0" w:color="000000"/>
            </w:tcBorders>
            <w:shd w:val="clear" w:color="auto" w:fill="auto"/>
            <w:vAlign w:val="center"/>
            <w:hideMark/>
          </w:tcPr>
          <w:p w14:paraId="15FA90FB" w14:textId="77777777" w:rsidR="000E5F02" w:rsidRPr="003C0BE6" w:rsidRDefault="000E5F02" w:rsidP="001929E2">
            <w:pPr>
              <w:jc w:val="center"/>
              <w:rPr>
                <w:rFonts w:eastAsia="Times New Roman"/>
                <w:b/>
                <w:bCs/>
                <w:sz w:val="16"/>
                <w:szCs w:val="16"/>
              </w:rPr>
            </w:pPr>
            <w:r w:rsidRPr="003C0BE6">
              <w:rPr>
                <w:rFonts w:eastAsia="Times New Roman"/>
                <w:b/>
                <w:bCs/>
                <w:sz w:val="16"/>
              </w:rPr>
              <w:t>Item</w:t>
            </w:r>
          </w:p>
        </w:tc>
        <w:tc>
          <w:tcPr>
            <w:tcW w:w="2080" w:type="dxa"/>
            <w:tcBorders>
              <w:top w:val="single" w:sz="12" w:space="0" w:color="000000"/>
              <w:left w:val="single" w:sz="4" w:space="0" w:color="000000"/>
              <w:bottom w:val="single" w:sz="12" w:space="0" w:color="000000"/>
              <w:right w:val="single" w:sz="8" w:space="0" w:color="000000"/>
            </w:tcBorders>
            <w:shd w:val="clear" w:color="auto" w:fill="auto"/>
            <w:vAlign w:val="center"/>
            <w:hideMark/>
          </w:tcPr>
          <w:p w14:paraId="4898BB69" w14:textId="77777777" w:rsidR="000E5F02" w:rsidRPr="003C0BE6" w:rsidRDefault="000E5F02" w:rsidP="001929E2">
            <w:pPr>
              <w:rPr>
                <w:rFonts w:eastAsia="Times New Roman"/>
                <w:b/>
                <w:bCs/>
                <w:sz w:val="16"/>
                <w:szCs w:val="16"/>
              </w:rPr>
            </w:pPr>
            <w:r w:rsidRPr="003C0BE6">
              <w:rPr>
                <w:rFonts w:eastAsia="Times New Roman"/>
                <w:b/>
                <w:bCs/>
                <w:sz w:val="16"/>
              </w:rPr>
              <w:t>Remarks/compliance</w:t>
            </w:r>
          </w:p>
        </w:tc>
        <w:tc>
          <w:tcPr>
            <w:tcW w:w="1900" w:type="dxa"/>
            <w:tcBorders>
              <w:top w:val="single" w:sz="12" w:space="0" w:color="000000"/>
              <w:left w:val="single" w:sz="4" w:space="0" w:color="000000"/>
              <w:bottom w:val="single" w:sz="12" w:space="0" w:color="000000"/>
              <w:right w:val="single" w:sz="12" w:space="0" w:color="000000"/>
            </w:tcBorders>
            <w:shd w:val="clear" w:color="auto" w:fill="auto"/>
            <w:vAlign w:val="center"/>
            <w:hideMark/>
          </w:tcPr>
          <w:p w14:paraId="265A76E6" w14:textId="77777777" w:rsidR="000E5F02" w:rsidRPr="003C0BE6" w:rsidRDefault="000E5F02" w:rsidP="001929E2">
            <w:pPr>
              <w:rPr>
                <w:rFonts w:eastAsia="Times New Roman"/>
                <w:b/>
                <w:bCs/>
                <w:sz w:val="16"/>
                <w:szCs w:val="16"/>
              </w:rPr>
            </w:pPr>
            <w:r w:rsidRPr="003C0BE6">
              <w:rPr>
                <w:rFonts w:eastAsia="Times New Roman"/>
                <w:b/>
                <w:bCs/>
                <w:sz w:val="16"/>
              </w:rPr>
              <w:t>Expiry/Service Date</w:t>
            </w:r>
          </w:p>
        </w:tc>
      </w:tr>
      <w:tr w:rsidR="00593D36" w:rsidRPr="003C0BE6" w14:paraId="7B4A49A6" w14:textId="77777777" w:rsidTr="006545C5">
        <w:trPr>
          <w:trHeight w:val="216"/>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6F633F49" w14:textId="74FB558A" w:rsidR="000E5F02" w:rsidRPr="003C0BE6" w:rsidRDefault="000E5F02" w:rsidP="001929E2">
            <w:pPr>
              <w:rPr>
                <w:rFonts w:ascii="Arial" w:eastAsia="Times New Roman" w:hAnsi="Arial" w:cs="Arial"/>
                <w:sz w:val="16"/>
                <w:szCs w:val="16"/>
              </w:rPr>
            </w:pPr>
            <w:proofErr w:type="spellStart"/>
            <w:r w:rsidRPr="003C0BE6">
              <w:rPr>
                <w:rFonts w:ascii="Arial" w:eastAsia="Times New Roman" w:hAnsi="Arial" w:cs="Arial"/>
                <w:sz w:val="16"/>
              </w:rPr>
              <w:t>Liferaft</w:t>
            </w:r>
            <w:proofErr w:type="spellEnd"/>
            <w:r w:rsidRPr="003C0BE6">
              <w:rPr>
                <w:rFonts w:ascii="Arial" w:eastAsia="Times New Roman" w:hAnsi="Arial" w:cs="Arial"/>
                <w:sz w:val="16"/>
              </w:rPr>
              <w:t xml:space="preserve">(s) (for </w:t>
            </w:r>
            <w:r>
              <w:rPr>
                <w:rFonts w:ascii="Arial" w:eastAsia="Times New Roman" w:hAnsi="Arial" w:cs="Arial"/>
                <w:sz w:val="16"/>
              </w:rPr>
              <w:t>Vessel</w:t>
            </w:r>
            <w:r w:rsidRPr="003C0BE6">
              <w:rPr>
                <w:rFonts w:ascii="Arial" w:eastAsia="Times New Roman" w:hAnsi="Arial" w:cs="Arial"/>
                <w:sz w:val="16"/>
              </w:rPr>
              <w:t xml:space="preserve">s of 7 metres (L) and over) - sufficient capacity for all persons on board </w:t>
            </w:r>
            <w:r>
              <w:rPr>
                <w:rFonts w:ascii="Arial" w:eastAsia="Times New Roman" w:hAnsi="Arial" w:cs="Arial"/>
                <w:sz w:val="16"/>
              </w:rPr>
              <w:t>Vessel</w:t>
            </w:r>
            <w:r w:rsidRPr="003C0BE6">
              <w:rPr>
                <w:rFonts w:ascii="Arial" w:eastAsia="Times New Roman" w:hAnsi="Arial" w:cs="Arial"/>
                <w:sz w:val="16"/>
              </w:rPr>
              <w:t xml:space="preserve"> and appropriate for area of operation  </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4D7FCE7A"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3B20FB02" w14:textId="77777777" w:rsidR="000E5F02" w:rsidRPr="003C0BE6" w:rsidRDefault="000E5F02" w:rsidP="001929E2">
            <w:pPr>
              <w:rPr>
                <w:rFonts w:ascii="Arial" w:eastAsia="Times New Roman" w:hAnsi="Arial" w:cs="Arial"/>
              </w:rPr>
            </w:pPr>
          </w:p>
        </w:tc>
      </w:tr>
      <w:tr w:rsidR="0085311C" w:rsidRPr="003C0BE6" w14:paraId="1375072C" w14:textId="77777777" w:rsidTr="006545C5">
        <w:trPr>
          <w:trHeight w:val="104"/>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6BF861E8"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Lifejackets - 1 per person</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2D1042F"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179A3F24" w14:textId="77777777" w:rsidR="000E5F02" w:rsidRPr="003C0BE6" w:rsidRDefault="000E5F02" w:rsidP="001929E2">
            <w:pPr>
              <w:rPr>
                <w:rFonts w:ascii="Arial" w:eastAsia="Times New Roman" w:hAnsi="Arial" w:cs="Arial"/>
              </w:rPr>
            </w:pPr>
          </w:p>
        </w:tc>
      </w:tr>
      <w:tr w:rsidR="00593D36" w:rsidRPr="003C0BE6" w14:paraId="202E35D3" w14:textId="77777777" w:rsidTr="006545C5">
        <w:trPr>
          <w:trHeight w:val="435"/>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BA0D43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2 Lifebuoys (1 with 18 metre buoyant line attached) </w:t>
            </w:r>
            <w:r w:rsidRPr="003C0BE6">
              <w:rPr>
                <w:rFonts w:ascii="Arial" w:eastAsia="Times New Roman" w:hAnsi="Arial" w:cs="Arial"/>
                <w:sz w:val="16"/>
                <w:szCs w:val="16"/>
              </w:rPr>
              <w:t>or 1 Lifebuoy (fitted with 18 metre buoyancy line) +1 Buoyant Rescue Quoit</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3FA026B"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193BA4CE" w14:textId="77777777" w:rsidR="000E5F02" w:rsidRPr="003C0BE6" w:rsidRDefault="000E5F02" w:rsidP="001929E2">
            <w:pPr>
              <w:rPr>
                <w:rFonts w:ascii="Arial" w:eastAsia="Times New Roman" w:hAnsi="Arial" w:cs="Arial"/>
              </w:rPr>
            </w:pPr>
          </w:p>
        </w:tc>
      </w:tr>
      <w:tr w:rsidR="0085311C" w:rsidRPr="003C0BE6" w14:paraId="4579EB78" w14:textId="77777777" w:rsidTr="006545C5">
        <w:trPr>
          <w:trHeight w:val="86"/>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27D3A1F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3 Parachute Flares</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CF9510D"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03A75524" w14:textId="77777777" w:rsidR="000E5F02" w:rsidRPr="003C0BE6" w:rsidRDefault="000E5F02" w:rsidP="001929E2">
            <w:pPr>
              <w:rPr>
                <w:rFonts w:ascii="Arial" w:eastAsia="Times New Roman" w:hAnsi="Arial" w:cs="Arial"/>
              </w:rPr>
            </w:pPr>
          </w:p>
        </w:tc>
      </w:tr>
      <w:tr w:rsidR="00593D36" w:rsidRPr="003C0BE6" w14:paraId="56F5E433" w14:textId="77777777" w:rsidTr="006545C5">
        <w:trPr>
          <w:trHeight w:val="105"/>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14B2691"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2 Hand-held Flares</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6B138FEB"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8852554" w14:textId="77777777" w:rsidR="000E5F02" w:rsidRPr="003C0BE6" w:rsidRDefault="000E5F02" w:rsidP="001929E2">
            <w:pPr>
              <w:rPr>
                <w:rFonts w:ascii="Arial" w:eastAsia="Times New Roman" w:hAnsi="Arial" w:cs="Arial"/>
              </w:rPr>
            </w:pPr>
          </w:p>
        </w:tc>
      </w:tr>
      <w:tr w:rsidR="0085311C" w:rsidRPr="003C0BE6" w14:paraId="697CDF29" w14:textId="77777777" w:rsidTr="006545C5">
        <w:trPr>
          <w:trHeight w:val="122"/>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32406CD1"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1 Smoke Signal (buoyant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6C9B642A"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205EA216" w14:textId="77777777" w:rsidR="000E5F02" w:rsidRPr="003C0BE6" w:rsidRDefault="000E5F02" w:rsidP="001929E2">
            <w:pPr>
              <w:rPr>
                <w:rFonts w:ascii="Arial" w:eastAsia="Times New Roman" w:hAnsi="Arial" w:cs="Arial"/>
              </w:rPr>
            </w:pPr>
          </w:p>
        </w:tc>
      </w:tr>
      <w:tr w:rsidR="00593D36" w:rsidRPr="003C0BE6" w14:paraId="1D83F195" w14:textId="77777777" w:rsidTr="006545C5">
        <w:trPr>
          <w:trHeight w:val="60"/>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68A186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Multi-purpose Fire Extinguisher (fire rating 5A/34B)</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2AD853C9"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48130A6E" w14:textId="77777777" w:rsidR="000E5F02" w:rsidRPr="003C0BE6" w:rsidRDefault="000E5F02" w:rsidP="001929E2">
            <w:pPr>
              <w:rPr>
                <w:rFonts w:ascii="Arial" w:eastAsia="Times New Roman" w:hAnsi="Arial" w:cs="Arial"/>
              </w:rPr>
            </w:pPr>
          </w:p>
        </w:tc>
      </w:tr>
      <w:tr w:rsidR="0085311C" w:rsidRPr="003C0BE6" w14:paraId="43BF446F" w14:textId="77777777" w:rsidTr="006545C5">
        <w:trPr>
          <w:trHeight w:val="130"/>
        </w:trPr>
        <w:tc>
          <w:tcPr>
            <w:tcW w:w="5840" w:type="dxa"/>
            <w:tcBorders>
              <w:top w:val="single" w:sz="4" w:space="0" w:color="000000"/>
              <w:left w:val="single" w:sz="12" w:space="0" w:color="000000"/>
              <w:bottom w:val="single" w:sz="4" w:space="0" w:color="000000"/>
              <w:right w:val="single" w:sz="8" w:space="0" w:color="000000"/>
            </w:tcBorders>
            <w:shd w:val="clear" w:color="auto" w:fill="auto"/>
            <w:vAlign w:val="center"/>
            <w:hideMark/>
          </w:tcPr>
          <w:p w14:paraId="69D7AFE0"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Multi-purpose Fire Extinguisher for oil fires (fire rating 13A/113B)</w:t>
            </w:r>
          </w:p>
        </w:tc>
        <w:tc>
          <w:tcPr>
            <w:tcW w:w="208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128320E9" w14:textId="77777777" w:rsidR="000E5F02" w:rsidRPr="003C0BE6" w:rsidRDefault="000E5F02" w:rsidP="001929E2">
            <w:pPr>
              <w:rPr>
                <w:rFonts w:ascii="Arial" w:eastAsia="Times New Roman" w:hAnsi="Arial" w:cs="Arial"/>
              </w:rPr>
            </w:pPr>
          </w:p>
        </w:tc>
        <w:tc>
          <w:tcPr>
            <w:tcW w:w="1900" w:type="dxa"/>
            <w:tcBorders>
              <w:top w:val="single" w:sz="8" w:space="0" w:color="000000"/>
              <w:left w:val="single" w:sz="8" w:space="0" w:color="000000"/>
              <w:bottom w:val="single" w:sz="4" w:space="0" w:color="000000"/>
              <w:right w:val="single" w:sz="12" w:space="0" w:color="000000"/>
            </w:tcBorders>
            <w:shd w:val="clear" w:color="auto" w:fill="auto"/>
            <w:vAlign w:val="center"/>
          </w:tcPr>
          <w:p w14:paraId="4B9239C6" w14:textId="77777777" w:rsidR="000E5F02" w:rsidRPr="003C0BE6" w:rsidRDefault="000E5F02" w:rsidP="001929E2">
            <w:pPr>
              <w:rPr>
                <w:rFonts w:ascii="Arial" w:eastAsia="Times New Roman" w:hAnsi="Arial" w:cs="Arial"/>
              </w:rPr>
            </w:pPr>
          </w:p>
        </w:tc>
      </w:tr>
      <w:tr w:rsidR="00593D36" w:rsidRPr="003C0BE6" w14:paraId="6A451334" w14:textId="77777777" w:rsidTr="006545C5">
        <w:trPr>
          <w:trHeight w:val="70"/>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1BB1388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Gas Detector</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78D37E71"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4A6B39A" w14:textId="77777777" w:rsidR="000E5F02" w:rsidRPr="003C0BE6" w:rsidRDefault="000E5F02" w:rsidP="001929E2">
            <w:pPr>
              <w:rPr>
                <w:rFonts w:ascii="Arial" w:eastAsia="Times New Roman" w:hAnsi="Arial" w:cs="Arial"/>
              </w:rPr>
            </w:pPr>
          </w:p>
        </w:tc>
      </w:tr>
      <w:tr w:rsidR="0085311C" w:rsidRPr="003C0BE6" w14:paraId="79D5757A" w14:textId="77777777" w:rsidTr="006545C5">
        <w:trPr>
          <w:trHeight w:val="60"/>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76FEA02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Fire Blanket (light duty) in galley or cooking area (if applicable</w:t>
            </w:r>
            <w:r w:rsidRPr="003C0BE6">
              <w:rPr>
                <w:rFonts w:ascii="Arial" w:eastAsia="Times New Roman" w:hAnsi="Arial" w:cs="Arial"/>
                <w:i/>
                <w:iCs/>
                <w:sz w:val="16"/>
                <w:szCs w:val="16"/>
              </w:rPr>
              <w:t>)</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154134D"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31753DED" w14:textId="77777777" w:rsidR="000E5F02" w:rsidRPr="003C0BE6" w:rsidRDefault="000E5F02" w:rsidP="001929E2">
            <w:pPr>
              <w:rPr>
                <w:rFonts w:ascii="Arial" w:eastAsia="Times New Roman" w:hAnsi="Arial" w:cs="Arial"/>
              </w:rPr>
            </w:pPr>
          </w:p>
        </w:tc>
      </w:tr>
      <w:tr w:rsidR="00593D36" w:rsidRPr="003C0BE6" w14:paraId="3CD46D8D" w14:textId="77777777" w:rsidTr="006545C5">
        <w:trPr>
          <w:trHeight w:val="171"/>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D08B4F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Fire Detectors for accommodation and engine spaces</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22144EDD"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00223EEB" w14:textId="77777777" w:rsidR="000E5F02" w:rsidRPr="003C0BE6" w:rsidRDefault="000E5F02" w:rsidP="001929E2">
            <w:pPr>
              <w:rPr>
                <w:rFonts w:ascii="Arial" w:eastAsia="Times New Roman" w:hAnsi="Arial" w:cs="Arial"/>
              </w:rPr>
            </w:pPr>
          </w:p>
        </w:tc>
      </w:tr>
      <w:tr w:rsidR="0085311C" w:rsidRPr="003C0BE6" w14:paraId="33F625A1" w14:textId="77777777" w:rsidTr="006545C5">
        <w:trPr>
          <w:trHeight w:val="188"/>
        </w:trPr>
        <w:tc>
          <w:tcPr>
            <w:tcW w:w="5840" w:type="dxa"/>
            <w:tcBorders>
              <w:top w:val="single" w:sz="4" w:space="0" w:color="000000"/>
              <w:left w:val="single" w:sz="12" w:space="0" w:color="000000"/>
              <w:bottom w:val="single" w:sz="4" w:space="0" w:color="000000"/>
              <w:right w:val="single" w:sz="8" w:space="0" w:color="000000"/>
            </w:tcBorders>
            <w:shd w:val="clear" w:color="auto" w:fill="auto"/>
            <w:vAlign w:val="center"/>
            <w:hideMark/>
          </w:tcPr>
          <w:p w14:paraId="3C7B8C32"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Fire Pump + Hose or 1 Fire Bucket and lanyard</w:t>
            </w:r>
          </w:p>
        </w:tc>
        <w:tc>
          <w:tcPr>
            <w:tcW w:w="208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ABE3773" w14:textId="77777777" w:rsidR="000E5F02" w:rsidRPr="003C0BE6" w:rsidRDefault="000E5F02" w:rsidP="001929E2">
            <w:pPr>
              <w:rPr>
                <w:rFonts w:ascii="Arial" w:eastAsia="Times New Roman" w:hAnsi="Arial" w:cs="Arial"/>
              </w:rPr>
            </w:pPr>
          </w:p>
        </w:tc>
        <w:tc>
          <w:tcPr>
            <w:tcW w:w="1900" w:type="dxa"/>
            <w:tcBorders>
              <w:top w:val="single" w:sz="8" w:space="0" w:color="000000"/>
              <w:left w:val="single" w:sz="8" w:space="0" w:color="000000"/>
              <w:bottom w:val="single" w:sz="4" w:space="0" w:color="000000"/>
              <w:right w:val="single" w:sz="12" w:space="0" w:color="000000"/>
            </w:tcBorders>
            <w:shd w:val="clear" w:color="auto" w:fill="auto"/>
            <w:vAlign w:val="center"/>
          </w:tcPr>
          <w:p w14:paraId="1E621617" w14:textId="77777777" w:rsidR="000E5F02" w:rsidRPr="003C0BE6" w:rsidRDefault="000E5F02" w:rsidP="001929E2">
            <w:pPr>
              <w:rPr>
                <w:rFonts w:ascii="Arial" w:eastAsia="Times New Roman" w:hAnsi="Arial" w:cs="Arial"/>
              </w:rPr>
            </w:pPr>
          </w:p>
        </w:tc>
      </w:tr>
      <w:tr w:rsidR="00593D36" w:rsidRPr="003C0BE6" w14:paraId="10E67374" w14:textId="77777777" w:rsidTr="006545C5">
        <w:trPr>
          <w:trHeight w:val="315"/>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50E70F3"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1 Satellite EPIRB or Personal Locator Beacon(s) – 1 per person </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60FDD7E"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79B0DBA0" w14:textId="77777777" w:rsidR="000E5F02" w:rsidRPr="003C0BE6" w:rsidRDefault="000E5F02" w:rsidP="001929E2">
            <w:pPr>
              <w:rPr>
                <w:rFonts w:ascii="Arial" w:eastAsia="Times New Roman" w:hAnsi="Arial" w:cs="Arial"/>
              </w:rPr>
            </w:pPr>
          </w:p>
        </w:tc>
      </w:tr>
      <w:tr w:rsidR="0085311C" w:rsidRPr="003C0BE6" w14:paraId="5627A079" w14:textId="77777777" w:rsidTr="006545C5">
        <w:trPr>
          <w:trHeight w:val="112"/>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73E7D306" w14:textId="7BD4ECAD"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VHF Radio – DSC fixed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 xml:space="preserve">. </w:t>
            </w:r>
            <w:r>
              <w:rPr>
                <w:rFonts w:ascii="Arial" w:hAnsi="Arial" w:cs="Arial"/>
                <w:color w:val="000000"/>
                <w:sz w:val="16"/>
                <w:szCs w:val="16"/>
              </w:rPr>
              <w:t>Vessel</w:t>
            </w:r>
            <w:r w:rsidRPr="003C0BE6">
              <w:rPr>
                <w:rFonts w:ascii="Arial" w:hAnsi="Arial" w:cs="Arial"/>
                <w:color w:val="000000"/>
                <w:sz w:val="16"/>
                <w:szCs w:val="16"/>
              </w:rPr>
              <w:t xml:space="preserve">s with </w:t>
            </w:r>
            <w:proofErr w:type="spellStart"/>
            <w:r w:rsidRPr="003C0BE6">
              <w:rPr>
                <w:rFonts w:ascii="Arial" w:hAnsi="Arial" w:cs="Arial"/>
                <w:color w:val="000000"/>
                <w:sz w:val="16"/>
                <w:szCs w:val="16"/>
              </w:rPr>
              <w:t>Liferafts</w:t>
            </w:r>
            <w:proofErr w:type="spellEnd"/>
            <w:r w:rsidRPr="003C0BE6">
              <w:rPr>
                <w:rFonts w:ascii="Arial" w:hAnsi="Arial" w:cs="Arial"/>
                <w:color w:val="000000"/>
                <w:sz w:val="16"/>
                <w:szCs w:val="16"/>
              </w:rPr>
              <w:t xml:space="preserve"> shall carry an additional Portable VHF Radio </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F977BA0"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116E7914" w14:textId="77777777" w:rsidR="000E5F02" w:rsidRPr="003C0BE6" w:rsidRDefault="000E5F02" w:rsidP="001929E2">
            <w:pPr>
              <w:rPr>
                <w:rFonts w:ascii="Arial" w:eastAsia="Times New Roman" w:hAnsi="Arial" w:cs="Arial"/>
              </w:rPr>
            </w:pPr>
          </w:p>
        </w:tc>
      </w:tr>
      <w:tr w:rsidR="00593D36" w:rsidRPr="003C0BE6" w14:paraId="0F001807" w14:textId="77777777" w:rsidTr="006545C5">
        <w:trPr>
          <w:trHeight w:val="102"/>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4944223D" w14:textId="15F5E83D"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Pumps in accordance with section 4.</w:t>
            </w:r>
            <w:r w:rsidR="00940920">
              <w:rPr>
                <w:rFonts w:ascii="Arial" w:eastAsia="Times New Roman" w:hAnsi="Arial" w:cs="Arial"/>
                <w:sz w:val="16"/>
              </w:rPr>
              <w:t>10</w:t>
            </w:r>
            <w:r w:rsidRPr="003C0BE6">
              <w:rPr>
                <w:rFonts w:ascii="Arial" w:eastAsia="Times New Roman" w:hAnsi="Arial" w:cs="Arial"/>
                <w:sz w:val="16"/>
              </w:rPr>
              <w:t xml:space="preserve"> of the Code</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55E267A8"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9AF8EA4" w14:textId="77777777" w:rsidR="000E5F02" w:rsidRPr="003C0BE6" w:rsidRDefault="000E5F02" w:rsidP="001929E2">
            <w:pPr>
              <w:rPr>
                <w:rFonts w:ascii="Arial" w:eastAsia="Times New Roman" w:hAnsi="Arial" w:cs="Arial"/>
              </w:rPr>
            </w:pPr>
          </w:p>
        </w:tc>
      </w:tr>
      <w:tr w:rsidR="0085311C" w:rsidRPr="003C0BE6" w14:paraId="2A5E8087" w14:textId="77777777" w:rsidTr="006545C5">
        <w:trPr>
          <w:trHeight w:val="120"/>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11A66DFB"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Level Alarm</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8D5FAD2"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04040C74" w14:textId="77777777" w:rsidR="000E5F02" w:rsidRPr="003C0BE6" w:rsidRDefault="000E5F02" w:rsidP="001929E2">
            <w:pPr>
              <w:rPr>
                <w:rFonts w:ascii="Arial" w:eastAsia="Times New Roman" w:hAnsi="Arial" w:cs="Arial"/>
              </w:rPr>
            </w:pPr>
          </w:p>
        </w:tc>
      </w:tr>
      <w:tr w:rsidR="00593D36" w:rsidRPr="003C0BE6" w14:paraId="30ED0D1F" w14:textId="77777777" w:rsidTr="006545C5">
        <w:trPr>
          <w:trHeight w:val="266"/>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6759257"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Approved Navigation Lights &amp; Sound Signals</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677BB82B"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10553C0A" w14:textId="77777777" w:rsidR="000E5F02" w:rsidRPr="003C0BE6" w:rsidRDefault="000E5F02" w:rsidP="001929E2">
            <w:pPr>
              <w:rPr>
                <w:rFonts w:ascii="Arial" w:eastAsia="Times New Roman" w:hAnsi="Arial" w:cs="Arial"/>
              </w:rPr>
            </w:pPr>
          </w:p>
        </w:tc>
      </w:tr>
      <w:tr w:rsidR="0085311C" w:rsidRPr="003C0BE6" w14:paraId="55722A8F" w14:textId="77777777" w:rsidTr="006545C5">
        <w:trPr>
          <w:trHeight w:val="315"/>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111D2EAA"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Anchor and cable/warp</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793DF6A"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6EEEAD10" w14:textId="77777777" w:rsidR="000E5F02" w:rsidRPr="003C0BE6" w:rsidRDefault="000E5F02" w:rsidP="001929E2">
            <w:pPr>
              <w:rPr>
                <w:rFonts w:ascii="Arial" w:eastAsia="Times New Roman" w:hAnsi="Arial" w:cs="Arial"/>
              </w:rPr>
            </w:pPr>
          </w:p>
        </w:tc>
      </w:tr>
      <w:tr w:rsidR="00593D36" w:rsidRPr="003C0BE6" w14:paraId="118751A3" w14:textId="77777777" w:rsidTr="006545C5">
        <w:trPr>
          <w:trHeight w:val="218"/>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17D79195"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Compass</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43F8CE9B"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3B1AE31B" w14:textId="77777777" w:rsidR="000E5F02" w:rsidRPr="003C0BE6" w:rsidRDefault="000E5F02" w:rsidP="001929E2">
            <w:pPr>
              <w:rPr>
                <w:rFonts w:ascii="Arial" w:eastAsia="Times New Roman" w:hAnsi="Arial" w:cs="Arial"/>
              </w:rPr>
            </w:pPr>
          </w:p>
        </w:tc>
      </w:tr>
      <w:tr w:rsidR="0085311C" w:rsidRPr="003C0BE6" w14:paraId="0F8210FB" w14:textId="77777777" w:rsidTr="006545C5">
        <w:trPr>
          <w:trHeight w:val="164"/>
        </w:trPr>
        <w:tc>
          <w:tcPr>
            <w:tcW w:w="584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0F5390FE"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Waterproof Torch</w:t>
            </w:r>
          </w:p>
        </w:tc>
        <w:tc>
          <w:tcPr>
            <w:tcW w:w="208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3EE0B49"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2E33AD09" w14:textId="77777777" w:rsidR="000E5F02" w:rsidRPr="003C0BE6" w:rsidRDefault="000E5F02" w:rsidP="001929E2">
            <w:pPr>
              <w:rPr>
                <w:rFonts w:ascii="Arial" w:eastAsia="Times New Roman" w:hAnsi="Arial" w:cs="Arial"/>
              </w:rPr>
            </w:pPr>
          </w:p>
        </w:tc>
      </w:tr>
      <w:tr w:rsidR="00593D36" w:rsidRPr="003C0BE6" w14:paraId="7CB6248A" w14:textId="77777777" w:rsidTr="006545C5">
        <w:trPr>
          <w:trHeight w:val="241"/>
        </w:trPr>
        <w:tc>
          <w:tcPr>
            <w:tcW w:w="584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BD23771"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Medical Kit in accordance with </w:t>
            </w:r>
            <w:r w:rsidRPr="003C0BE6">
              <w:rPr>
                <w:rFonts w:ascii="Arial" w:hAnsi="Arial" w:cs="Arial"/>
                <w:color w:val="333333"/>
                <w:sz w:val="16"/>
                <w:szCs w:val="16"/>
              </w:rPr>
              <w:t xml:space="preserve">The Merchant Shipping and Fishing </w:t>
            </w:r>
            <w:r>
              <w:rPr>
                <w:rFonts w:ascii="Arial" w:hAnsi="Arial" w:cs="Arial"/>
                <w:color w:val="333333"/>
                <w:sz w:val="16"/>
                <w:szCs w:val="16"/>
              </w:rPr>
              <w:t>Vessel</w:t>
            </w:r>
            <w:r w:rsidRPr="003C0BE6">
              <w:rPr>
                <w:rFonts w:ascii="Arial" w:hAnsi="Arial" w:cs="Arial"/>
                <w:color w:val="333333"/>
                <w:sz w:val="16"/>
                <w:szCs w:val="16"/>
              </w:rPr>
              <w:t>s (Medical Stores) Regulations 1995 No.1802 or any superseding regulations</w:t>
            </w:r>
          </w:p>
        </w:tc>
        <w:tc>
          <w:tcPr>
            <w:tcW w:w="2080"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AA59DC1"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5EA1B553" w14:textId="77777777" w:rsidR="000E5F02" w:rsidRPr="003C0BE6" w:rsidRDefault="000E5F02" w:rsidP="001929E2">
            <w:pPr>
              <w:rPr>
                <w:rFonts w:ascii="Arial" w:eastAsia="Times New Roman" w:hAnsi="Arial" w:cs="Arial"/>
              </w:rPr>
            </w:pPr>
          </w:p>
        </w:tc>
      </w:tr>
      <w:tr w:rsidR="0085311C" w:rsidRPr="003C0BE6" w14:paraId="20A7A4A8" w14:textId="77777777" w:rsidTr="006545C5">
        <w:trPr>
          <w:trHeight w:val="60"/>
        </w:trPr>
        <w:tc>
          <w:tcPr>
            <w:tcW w:w="5840" w:type="dxa"/>
            <w:tcBorders>
              <w:top w:val="single" w:sz="4" w:space="0" w:color="000000"/>
              <w:left w:val="single" w:sz="12" w:space="0" w:color="000000"/>
              <w:bottom w:val="single" w:sz="4" w:space="0" w:color="auto"/>
              <w:right w:val="single" w:sz="8" w:space="0" w:color="000000"/>
            </w:tcBorders>
            <w:shd w:val="clear" w:color="auto" w:fill="auto"/>
            <w:vAlign w:val="center"/>
            <w:hideMark/>
          </w:tcPr>
          <w:p w14:paraId="72A4B7D8"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Radar Reflector</w:t>
            </w:r>
          </w:p>
        </w:tc>
        <w:tc>
          <w:tcPr>
            <w:tcW w:w="2080" w:type="dxa"/>
            <w:tcBorders>
              <w:top w:val="single" w:sz="4" w:space="0" w:color="000000"/>
              <w:left w:val="single" w:sz="4" w:space="0" w:color="000000"/>
              <w:bottom w:val="single" w:sz="4" w:space="0" w:color="auto"/>
              <w:right w:val="single" w:sz="8" w:space="0" w:color="000000"/>
            </w:tcBorders>
            <w:shd w:val="clear" w:color="auto" w:fill="auto"/>
            <w:vAlign w:val="center"/>
          </w:tcPr>
          <w:p w14:paraId="342DC118" w14:textId="77777777" w:rsidR="000E5F02" w:rsidRPr="003C0BE6" w:rsidRDefault="000E5F02" w:rsidP="001929E2">
            <w:pPr>
              <w:rPr>
                <w:rFonts w:ascii="Arial" w:eastAsia="Times New Roman" w:hAnsi="Arial" w:cs="Arial"/>
              </w:rPr>
            </w:pPr>
          </w:p>
        </w:tc>
        <w:tc>
          <w:tcPr>
            <w:tcW w:w="1900" w:type="dxa"/>
            <w:tcBorders>
              <w:top w:val="single" w:sz="4" w:space="0" w:color="000000"/>
              <w:left w:val="single" w:sz="4" w:space="0" w:color="000000"/>
              <w:bottom w:val="single" w:sz="4" w:space="0" w:color="auto"/>
              <w:right w:val="single" w:sz="12" w:space="0" w:color="000000"/>
            </w:tcBorders>
            <w:shd w:val="clear" w:color="auto" w:fill="auto"/>
            <w:vAlign w:val="center"/>
          </w:tcPr>
          <w:p w14:paraId="5A5597A6" w14:textId="77777777" w:rsidR="000E5F02" w:rsidRPr="003C0BE6" w:rsidRDefault="000E5F02" w:rsidP="001929E2">
            <w:pPr>
              <w:rPr>
                <w:rFonts w:ascii="Arial" w:eastAsia="Times New Roman" w:hAnsi="Arial" w:cs="Arial"/>
              </w:rPr>
            </w:pPr>
          </w:p>
        </w:tc>
      </w:tr>
      <w:tr w:rsidR="00593D36" w:rsidRPr="003C0BE6" w14:paraId="41551A4A" w14:textId="77777777" w:rsidTr="006545C5">
        <w:trPr>
          <w:trHeight w:val="202"/>
        </w:trPr>
        <w:tc>
          <w:tcPr>
            <w:tcW w:w="5840"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5A648357" w14:textId="36445B1D"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CO Alarms for every enclosed space that has a fired cooking or heating appliance or where engine exhausts penetrate the wheelhouse or </w:t>
            </w:r>
            <w:r w:rsidR="000D1333">
              <w:rPr>
                <w:rFonts w:ascii="Arial" w:eastAsia="Times New Roman" w:hAnsi="Arial" w:cs="Arial"/>
                <w:sz w:val="16"/>
              </w:rPr>
              <w:t>accommodation</w:t>
            </w:r>
            <w:r w:rsidRPr="003C0BE6">
              <w:rPr>
                <w:rFonts w:ascii="Arial" w:eastAsia="Times New Roman" w:hAnsi="Arial" w:cs="Arial"/>
                <w:sz w:val="16"/>
              </w:rPr>
              <w:t xml:space="preserve"> space</w:t>
            </w:r>
          </w:p>
        </w:tc>
        <w:tc>
          <w:tcPr>
            <w:tcW w:w="2080"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vAlign w:val="center"/>
          </w:tcPr>
          <w:p w14:paraId="5D0F974A" w14:textId="77777777" w:rsidR="000E5F02" w:rsidRPr="003C0BE6" w:rsidRDefault="000E5F02" w:rsidP="001929E2">
            <w:pPr>
              <w:rPr>
                <w:rFonts w:ascii="Arial" w:eastAsia="Times New Roman" w:hAnsi="Arial" w:cs="Arial"/>
              </w:rPr>
            </w:pPr>
          </w:p>
        </w:tc>
        <w:tc>
          <w:tcPr>
            <w:tcW w:w="1900"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vAlign w:val="center"/>
          </w:tcPr>
          <w:p w14:paraId="3A2BE74C" w14:textId="77777777" w:rsidR="000E5F02" w:rsidRPr="003C0BE6" w:rsidRDefault="000E5F02" w:rsidP="001929E2">
            <w:pPr>
              <w:rPr>
                <w:rFonts w:ascii="Arial" w:eastAsia="Times New Roman" w:hAnsi="Arial" w:cs="Arial"/>
              </w:rPr>
            </w:pPr>
          </w:p>
        </w:tc>
      </w:tr>
      <w:tr w:rsidR="00593D36" w:rsidRPr="003C0BE6" w14:paraId="654198D8" w14:textId="77777777" w:rsidTr="006545C5">
        <w:trPr>
          <w:trHeight w:val="202"/>
        </w:trPr>
        <w:tc>
          <w:tcPr>
            <w:tcW w:w="5840"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78DE4DE3"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Wolfson Freeboard Guidance Notice</w:t>
            </w:r>
          </w:p>
        </w:tc>
        <w:tc>
          <w:tcPr>
            <w:tcW w:w="2080" w:type="dxa"/>
            <w:tcBorders>
              <w:top w:val="single" w:sz="4" w:space="0" w:color="auto"/>
              <w:left w:val="single" w:sz="4" w:space="0" w:color="000000"/>
              <w:bottom w:val="single" w:sz="4" w:space="0" w:color="auto"/>
              <w:right w:val="single" w:sz="8" w:space="0" w:color="000000"/>
            </w:tcBorders>
            <w:shd w:val="clear" w:color="auto" w:fill="FFFFFF" w:themeFill="background1"/>
            <w:vAlign w:val="center"/>
          </w:tcPr>
          <w:p w14:paraId="035F08D6" w14:textId="77777777" w:rsidR="000E5F02" w:rsidRPr="003C0BE6" w:rsidRDefault="000E5F02" w:rsidP="001929E2">
            <w:pPr>
              <w:rPr>
                <w:rFonts w:ascii="Arial" w:eastAsia="Times New Roman" w:hAnsi="Arial" w:cs="Arial"/>
              </w:rPr>
            </w:pPr>
          </w:p>
        </w:tc>
        <w:tc>
          <w:tcPr>
            <w:tcW w:w="1900" w:type="dxa"/>
            <w:tcBorders>
              <w:top w:val="single" w:sz="4" w:space="0" w:color="auto"/>
              <w:left w:val="single" w:sz="4" w:space="0" w:color="000000"/>
              <w:bottom w:val="single" w:sz="4" w:space="0" w:color="auto"/>
              <w:right w:val="single" w:sz="12" w:space="0" w:color="000000"/>
            </w:tcBorders>
            <w:shd w:val="clear" w:color="auto" w:fill="FFFFFF" w:themeFill="background1"/>
            <w:vAlign w:val="center"/>
          </w:tcPr>
          <w:p w14:paraId="6FE2A785" w14:textId="77777777" w:rsidR="000E5F02" w:rsidRPr="003C0BE6" w:rsidRDefault="000E5F02" w:rsidP="001929E2">
            <w:pPr>
              <w:rPr>
                <w:rFonts w:ascii="Arial" w:eastAsia="Times New Roman" w:hAnsi="Arial" w:cs="Arial"/>
              </w:rPr>
            </w:pPr>
          </w:p>
        </w:tc>
      </w:tr>
      <w:tr w:rsidR="00593D36" w:rsidRPr="003C0BE6" w14:paraId="65B8355D" w14:textId="77777777" w:rsidTr="006545C5">
        <w:trPr>
          <w:trHeight w:val="202"/>
        </w:trPr>
        <w:tc>
          <w:tcPr>
            <w:tcW w:w="5840"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2091764E"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Record of relevant Stability requirement (See Chapter 3)</w:t>
            </w:r>
          </w:p>
        </w:tc>
        <w:tc>
          <w:tcPr>
            <w:tcW w:w="2080"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vAlign w:val="center"/>
          </w:tcPr>
          <w:p w14:paraId="07744E07" w14:textId="77777777" w:rsidR="000E5F02" w:rsidRPr="003C0BE6" w:rsidRDefault="000E5F02" w:rsidP="001929E2">
            <w:pPr>
              <w:rPr>
                <w:rFonts w:ascii="Arial" w:eastAsia="Times New Roman" w:hAnsi="Arial" w:cs="Arial"/>
              </w:rPr>
            </w:pPr>
          </w:p>
        </w:tc>
        <w:tc>
          <w:tcPr>
            <w:tcW w:w="1900"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vAlign w:val="center"/>
          </w:tcPr>
          <w:p w14:paraId="13E22528" w14:textId="77777777" w:rsidR="000E5F02" w:rsidRPr="003C0BE6" w:rsidRDefault="000E5F02" w:rsidP="001929E2">
            <w:pPr>
              <w:rPr>
                <w:rFonts w:ascii="Arial" w:eastAsia="Times New Roman" w:hAnsi="Arial" w:cs="Arial"/>
              </w:rPr>
            </w:pPr>
          </w:p>
        </w:tc>
      </w:tr>
      <w:tr w:rsidR="00593D36" w:rsidRPr="003C0BE6" w14:paraId="2AECCEBC" w14:textId="77777777" w:rsidTr="006545C5">
        <w:trPr>
          <w:trHeight w:val="202"/>
        </w:trPr>
        <w:tc>
          <w:tcPr>
            <w:tcW w:w="5840"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66E415B6" w14:textId="3A7101AB"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Means of Recovering unconscious/helpless person from water and, if single handed, means of getting back </w:t>
            </w:r>
            <w:proofErr w:type="gramStart"/>
            <w:r w:rsidRPr="003C0BE6">
              <w:rPr>
                <w:rFonts w:ascii="Arial" w:eastAsia="Times New Roman" w:hAnsi="Arial" w:cs="Arial"/>
                <w:sz w:val="16"/>
              </w:rPr>
              <w:t>on board</w:t>
            </w:r>
            <w:proofErr w:type="gramEnd"/>
            <w:r w:rsidRPr="003C0BE6">
              <w:rPr>
                <w:rFonts w:ascii="Arial" w:eastAsia="Times New Roman" w:hAnsi="Arial" w:cs="Arial"/>
                <w:sz w:val="16"/>
              </w:rPr>
              <w:t xml:space="preserve"> </w:t>
            </w:r>
            <w:r>
              <w:rPr>
                <w:rFonts w:ascii="Arial" w:eastAsia="Times New Roman" w:hAnsi="Arial" w:cs="Arial"/>
                <w:sz w:val="16"/>
              </w:rPr>
              <w:t>Vessel</w:t>
            </w:r>
            <w:r w:rsidRPr="003C0BE6">
              <w:rPr>
                <w:rFonts w:ascii="Arial" w:eastAsia="Times New Roman" w:hAnsi="Arial" w:cs="Arial"/>
                <w:sz w:val="16"/>
              </w:rPr>
              <w:t xml:space="preserve">, deployable from </w:t>
            </w:r>
            <w:r w:rsidR="00210360">
              <w:rPr>
                <w:rFonts w:ascii="Arial" w:eastAsia="Times New Roman" w:hAnsi="Arial" w:cs="Arial"/>
                <w:sz w:val="16"/>
              </w:rPr>
              <w:t xml:space="preserve">the </w:t>
            </w:r>
            <w:r w:rsidRPr="003C0BE6">
              <w:rPr>
                <w:rFonts w:ascii="Arial" w:eastAsia="Times New Roman" w:hAnsi="Arial" w:cs="Arial"/>
                <w:sz w:val="16"/>
              </w:rPr>
              <w:t>water.</w:t>
            </w:r>
          </w:p>
        </w:tc>
        <w:tc>
          <w:tcPr>
            <w:tcW w:w="2080" w:type="dxa"/>
            <w:tcBorders>
              <w:top w:val="single" w:sz="4" w:space="0" w:color="auto"/>
              <w:left w:val="single" w:sz="4" w:space="0" w:color="000000"/>
              <w:bottom w:val="single" w:sz="4" w:space="0" w:color="auto"/>
              <w:right w:val="single" w:sz="8" w:space="0" w:color="000000"/>
            </w:tcBorders>
            <w:shd w:val="clear" w:color="auto" w:fill="FFFFFF" w:themeFill="background1"/>
            <w:vAlign w:val="center"/>
          </w:tcPr>
          <w:p w14:paraId="5721DAA8" w14:textId="77777777" w:rsidR="000E5F02" w:rsidRPr="003C0BE6" w:rsidRDefault="000E5F02" w:rsidP="001929E2">
            <w:pPr>
              <w:rPr>
                <w:rFonts w:ascii="Arial" w:eastAsia="Times New Roman" w:hAnsi="Arial" w:cs="Arial"/>
              </w:rPr>
            </w:pPr>
          </w:p>
        </w:tc>
        <w:tc>
          <w:tcPr>
            <w:tcW w:w="1900" w:type="dxa"/>
            <w:tcBorders>
              <w:top w:val="single" w:sz="4" w:space="0" w:color="auto"/>
              <w:left w:val="single" w:sz="4" w:space="0" w:color="000000"/>
              <w:bottom w:val="single" w:sz="4" w:space="0" w:color="auto"/>
              <w:right w:val="single" w:sz="12" w:space="0" w:color="000000"/>
            </w:tcBorders>
            <w:shd w:val="clear" w:color="auto" w:fill="FFFFFF" w:themeFill="background1"/>
            <w:vAlign w:val="center"/>
          </w:tcPr>
          <w:p w14:paraId="48CE3C51" w14:textId="77777777" w:rsidR="000E5F02" w:rsidRPr="003C0BE6" w:rsidRDefault="000E5F02" w:rsidP="001929E2">
            <w:pPr>
              <w:rPr>
                <w:rFonts w:ascii="Arial" w:eastAsia="Times New Roman" w:hAnsi="Arial" w:cs="Arial"/>
              </w:rPr>
            </w:pPr>
          </w:p>
        </w:tc>
      </w:tr>
    </w:tbl>
    <w:p w14:paraId="59C3DDEF" w14:textId="77777777" w:rsidR="000E5F02" w:rsidRPr="003C0BE6" w:rsidRDefault="000E5F02" w:rsidP="000E5F02">
      <w:pPr>
        <w:spacing w:after="231" w:line="241" w:lineRule="auto"/>
        <w:rPr>
          <w:rFonts w:ascii="Arial" w:hAnsi="Arial" w:cs="Arial"/>
        </w:rPr>
      </w:pPr>
      <w:r w:rsidRPr="003C0BE6">
        <w:rPr>
          <w:rFonts w:ascii="Arial" w:hAnsi="Arial" w:cs="Arial"/>
          <w:sz w:val="20"/>
        </w:rPr>
        <w:t xml:space="preserve">Note: The checklist represents the minimum safety equipment requirements and owners should consider carrying additional safety equipment. It is recommended that if you carry the Satellite EPIRB, you also carry Personal Locator Beacons for each member of the crew, and if you carry Personal Locator Beacons, you also carry a Satellite EPIRB. The </w:t>
      </w:r>
      <w:proofErr w:type="spellStart"/>
      <w:r w:rsidRPr="003C0BE6">
        <w:rPr>
          <w:rFonts w:ascii="Arial" w:hAnsi="Arial" w:cs="Arial"/>
          <w:sz w:val="20"/>
        </w:rPr>
        <w:t>liferaft</w:t>
      </w:r>
      <w:proofErr w:type="spellEnd"/>
      <w:r w:rsidRPr="003C0BE6">
        <w:rPr>
          <w:rFonts w:ascii="Arial" w:hAnsi="Arial" w:cs="Arial"/>
          <w:sz w:val="20"/>
        </w:rPr>
        <w:t xml:space="preserve">, which is mandatory for </w:t>
      </w:r>
      <w:r>
        <w:rPr>
          <w:rFonts w:ascii="Arial" w:hAnsi="Arial" w:cs="Arial"/>
          <w:sz w:val="20"/>
        </w:rPr>
        <w:t>Vessel</w:t>
      </w:r>
      <w:r w:rsidRPr="003C0BE6">
        <w:rPr>
          <w:rFonts w:ascii="Arial" w:hAnsi="Arial" w:cs="Arial"/>
          <w:sz w:val="20"/>
        </w:rPr>
        <w:t xml:space="preserve"> of 7 metres (RL) and over and strongly recommended for </w:t>
      </w:r>
      <w:r>
        <w:rPr>
          <w:rFonts w:ascii="Arial" w:hAnsi="Arial" w:cs="Arial"/>
          <w:sz w:val="20"/>
        </w:rPr>
        <w:t>Vessel</w:t>
      </w:r>
      <w:r w:rsidRPr="003C0BE6">
        <w:rPr>
          <w:rFonts w:ascii="Arial" w:hAnsi="Arial" w:cs="Arial"/>
          <w:sz w:val="20"/>
        </w:rPr>
        <w:t xml:space="preserve">s under 7 metres (RL), should be fitted in accordance with the manufacturer’s instructions. </w:t>
      </w:r>
    </w:p>
    <w:p w14:paraId="4A25F948" w14:textId="77777777" w:rsidR="000E5F02" w:rsidRDefault="000E5F02" w:rsidP="000E5F02">
      <w:pPr>
        <w:spacing w:after="200" w:line="276" w:lineRule="auto"/>
        <w:rPr>
          <w:rFonts w:ascii="Arial" w:hAnsi="Arial" w:cs="Arial"/>
          <w:sz w:val="20"/>
        </w:rPr>
      </w:pPr>
      <w:r w:rsidRPr="003C0BE6">
        <w:rPr>
          <w:rFonts w:ascii="Arial" w:hAnsi="Arial" w:cs="Arial"/>
          <w:sz w:val="20"/>
        </w:rPr>
        <w:t>Coastguard Operations Centres maintain a listening watch only on VHF Channel 16. The primary means of distress and urgency alerting should be via VHF DSC</w:t>
      </w:r>
    </w:p>
    <w:p w14:paraId="2DD928BB" w14:textId="77777777" w:rsidR="000E5F02" w:rsidRDefault="000E5F02" w:rsidP="000E5F02">
      <w:pPr>
        <w:spacing w:after="200" w:line="276" w:lineRule="auto"/>
        <w:rPr>
          <w:rFonts w:ascii="Arial" w:hAnsi="Arial" w:cs="Arial"/>
          <w:sz w:val="20"/>
        </w:rPr>
      </w:pPr>
      <w:r>
        <w:rPr>
          <w:rFonts w:ascii="Arial" w:hAnsi="Arial" w:cs="Arial"/>
          <w:sz w:val="20"/>
        </w:rPr>
        <w:br w:type="page"/>
      </w:r>
    </w:p>
    <w:p w14:paraId="7EFC6526" w14:textId="6B4582B9" w:rsidR="000E5F02" w:rsidRPr="003C0BE6" w:rsidRDefault="000E5F02" w:rsidP="000E5F02">
      <w:pPr>
        <w:keepNext/>
        <w:keepLines/>
        <w:spacing w:before="240"/>
        <w:outlineLvl w:val="0"/>
        <w:rPr>
          <w:rFonts w:ascii="Arial" w:eastAsiaTheme="majorEastAsia" w:hAnsi="Arial" w:cs="Arial"/>
          <w:b/>
          <w:bCs/>
          <w:sz w:val="24"/>
          <w:szCs w:val="24"/>
        </w:rPr>
      </w:pPr>
      <w:bookmarkStart w:id="269" w:name="_Toc79573404"/>
      <w:r w:rsidRPr="003C0BE6">
        <w:rPr>
          <w:rFonts w:ascii="Arial" w:eastAsiaTheme="majorEastAsia" w:hAnsi="Arial" w:cs="Arial"/>
          <w:b/>
          <w:bCs/>
          <w:sz w:val="24"/>
          <w:szCs w:val="24"/>
        </w:rPr>
        <w:lastRenderedPageBreak/>
        <w:t xml:space="preserve">ANNEX </w:t>
      </w:r>
      <w:r w:rsidR="00547739">
        <w:rPr>
          <w:rFonts w:ascii="Arial" w:eastAsiaTheme="majorEastAsia" w:hAnsi="Arial" w:cs="Arial"/>
          <w:b/>
          <w:bCs/>
          <w:sz w:val="24"/>
          <w:szCs w:val="24"/>
        </w:rPr>
        <w:t>3</w:t>
      </w:r>
      <w:r w:rsidRPr="003C0BE6">
        <w:rPr>
          <w:rFonts w:ascii="Arial" w:eastAsiaTheme="majorEastAsia" w:hAnsi="Arial" w:cs="Arial"/>
          <w:b/>
          <w:bCs/>
          <w:sz w:val="24"/>
          <w:szCs w:val="24"/>
        </w:rPr>
        <w:t xml:space="preserve">.5 - CODE OF PRACTICE FOR THE SAFETY OF SMALL FISHING </w:t>
      </w:r>
      <w:r>
        <w:rPr>
          <w:rFonts w:ascii="Arial" w:eastAsiaTheme="majorEastAsia" w:hAnsi="Arial" w:cs="Arial"/>
          <w:b/>
          <w:bCs/>
          <w:sz w:val="24"/>
          <w:szCs w:val="24"/>
        </w:rPr>
        <w:t>VESSEL</w:t>
      </w:r>
      <w:r w:rsidRPr="003C0BE6">
        <w:rPr>
          <w:rFonts w:ascii="Arial" w:eastAsiaTheme="majorEastAsia" w:hAnsi="Arial" w:cs="Arial"/>
          <w:b/>
          <w:bCs/>
          <w:sz w:val="24"/>
          <w:szCs w:val="24"/>
        </w:rPr>
        <w:t xml:space="preserve">S: CHECK LIST OF REQUIREMENTS: DECKED </w:t>
      </w:r>
      <w:r>
        <w:rPr>
          <w:rFonts w:ascii="Arial" w:eastAsiaTheme="majorEastAsia" w:hAnsi="Arial" w:cs="Arial"/>
          <w:b/>
          <w:bCs/>
          <w:sz w:val="24"/>
          <w:szCs w:val="24"/>
        </w:rPr>
        <w:t>Vessel</w:t>
      </w:r>
      <w:r w:rsidRPr="003C0BE6">
        <w:rPr>
          <w:rFonts w:ascii="Arial" w:eastAsiaTheme="majorEastAsia" w:hAnsi="Arial" w:cs="Arial"/>
          <w:b/>
          <w:bCs/>
          <w:sz w:val="24"/>
          <w:szCs w:val="24"/>
        </w:rPr>
        <w:t>s 10 metres (RL) to less than 12 metres (RL)</w:t>
      </w:r>
      <w:bookmarkEnd w:id="269"/>
    </w:p>
    <w:p w14:paraId="33C14D21" w14:textId="77777777" w:rsidR="000E5F02" w:rsidRPr="003C0BE6" w:rsidRDefault="000E5F02" w:rsidP="000E5F02">
      <w:r w:rsidRPr="003C0BE6">
        <w:t>Equipment need not be MCA approved provided it is fit for its intended purpose.</w:t>
      </w:r>
    </w:p>
    <w:p w14:paraId="19B8BB3D" w14:textId="77777777" w:rsidR="000E5F02" w:rsidRPr="003C0BE6" w:rsidRDefault="000E5F02" w:rsidP="000E5F02">
      <w:pPr>
        <w:spacing w:after="10"/>
        <w:ind w:left="-426"/>
        <w:rPr>
          <w:rFonts w:ascii="Arial" w:hAnsi="Arial" w:cs="Arial"/>
        </w:rPr>
      </w:pPr>
    </w:p>
    <w:tbl>
      <w:tblPr>
        <w:tblW w:w="10486" w:type="dxa"/>
        <w:tblInd w:w="-15" w:type="dxa"/>
        <w:tblLook w:val="04A0" w:firstRow="1" w:lastRow="0" w:firstColumn="1" w:lastColumn="0" w:noHBand="0" w:noVBand="1"/>
      </w:tblPr>
      <w:tblGrid>
        <w:gridCol w:w="6380"/>
        <w:gridCol w:w="2086"/>
        <w:gridCol w:w="2020"/>
      </w:tblGrid>
      <w:tr w:rsidR="0085311C" w:rsidRPr="003C0BE6" w14:paraId="0B729C8C" w14:textId="77777777" w:rsidTr="006545C5">
        <w:trPr>
          <w:trHeight w:val="420"/>
        </w:trPr>
        <w:tc>
          <w:tcPr>
            <w:tcW w:w="6380" w:type="dxa"/>
            <w:tcBorders>
              <w:top w:val="single" w:sz="12" w:space="0" w:color="000000"/>
              <w:left w:val="single" w:sz="12" w:space="0" w:color="000000"/>
              <w:bottom w:val="single" w:sz="12" w:space="0" w:color="000000"/>
              <w:right w:val="single" w:sz="8" w:space="0" w:color="000000"/>
            </w:tcBorders>
            <w:shd w:val="clear" w:color="auto" w:fill="auto"/>
            <w:vAlign w:val="center"/>
            <w:hideMark/>
          </w:tcPr>
          <w:p w14:paraId="5EF3DB3D" w14:textId="77777777" w:rsidR="000E5F02" w:rsidRPr="003C0BE6" w:rsidRDefault="000E5F02" w:rsidP="001929E2">
            <w:pPr>
              <w:jc w:val="center"/>
              <w:rPr>
                <w:rFonts w:ascii="Arial" w:eastAsia="Times New Roman" w:hAnsi="Arial" w:cs="Arial"/>
                <w:b/>
                <w:bCs/>
                <w:sz w:val="16"/>
                <w:szCs w:val="16"/>
              </w:rPr>
            </w:pPr>
            <w:r w:rsidRPr="003C0BE6">
              <w:rPr>
                <w:rFonts w:ascii="Arial" w:eastAsia="Times New Roman" w:hAnsi="Arial" w:cs="Arial"/>
                <w:b/>
                <w:bCs/>
                <w:sz w:val="16"/>
              </w:rPr>
              <w:t>ITEM</w:t>
            </w:r>
          </w:p>
        </w:tc>
        <w:tc>
          <w:tcPr>
            <w:tcW w:w="2086" w:type="dxa"/>
            <w:tcBorders>
              <w:top w:val="single" w:sz="12" w:space="0" w:color="000000"/>
              <w:left w:val="single" w:sz="4" w:space="0" w:color="000000"/>
              <w:bottom w:val="single" w:sz="12" w:space="0" w:color="000000"/>
              <w:right w:val="single" w:sz="8" w:space="0" w:color="000000"/>
            </w:tcBorders>
            <w:shd w:val="clear" w:color="auto" w:fill="auto"/>
            <w:vAlign w:val="center"/>
            <w:hideMark/>
          </w:tcPr>
          <w:p w14:paraId="4C2EA952" w14:textId="77777777" w:rsidR="000E5F02" w:rsidRPr="003C0BE6" w:rsidRDefault="000E5F02" w:rsidP="001929E2">
            <w:pPr>
              <w:ind w:firstLineChars="100" w:firstLine="161"/>
              <w:rPr>
                <w:rFonts w:ascii="Arial" w:eastAsia="Times New Roman" w:hAnsi="Arial" w:cs="Arial"/>
                <w:b/>
                <w:bCs/>
                <w:sz w:val="16"/>
                <w:szCs w:val="16"/>
              </w:rPr>
            </w:pPr>
            <w:r w:rsidRPr="003C0BE6">
              <w:rPr>
                <w:rFonts w:ascii="Arial" w:eastAsia="Times New Roman" w:hAnsi="Arial" w:cs="Arial"/>
                <w:b/>
                <w:bCs/>
                <w:sz w:val="16"/>
              </w:rPr>
              <w:t>Remarks/compliance</w:t>
            </w:r>
          </w:p>
        </w:tc>
        <w:tc>
          <w:tcPr>
            <w:tcW w:w="2020" w:type="dxa"/>
            <w:tcBorders>
              <w:top w:val="single" w:sz="12" w:space="0" w:color="000000"/>
              <w:left w:val="single" w:sz="4" w:space="0" w:color="000000"/>
              <w:bottom w:val="single" w:sz="12" w:space="0" w:color="000000"/>
              <w:right w:val="single" w:sz="12" w:space="0" w:color="000000"/>
            </w:tcBorders>
            <w:shd w:val="clear" w:color="auto" w:fill="auto"/>
            <w:vAlign w:val="center"/>
            <w:hideMark/>
          </w:tcPr>
          <w:p w14:paraId="352299CA" w14:textId="77777777" w:rsidR="000E5F02" w:rsidRPr="003C0BE6" w:rsidRDefault="000E5F02" w:rsidP="001929E2">
            <w:pPr>
              <w:ind w:firstLineChars="100" w:firstLine="161"/>
              <w:rPr>
                <w:rFonts w:ascii="Arial" w:eastAsia="Times New Roman" w:hAnsi="Arial" w:cs="Arial"/>
                <w:b/>
                <w:bCs/>
                <w:sz w:val="16"/>
                <w:szCs w:val="16"/>
              </w:rPr>
            </w:pPr>
            <w:r w:rsidRPr="003C0BE6">
              <w:rPr>
                <w:rFonts w:ascii="Arial" w:eastAsia="Times New Roman" w:hAnsi="Arial" w:cs="Arial"/>
                <w:b/>
                <w:bCs/>
                <w:sz w:val="16"/>
              </w:rPr>
              <w:t>Expiry/Service Date</w:t>
            </w:r>
          </w:p>
        </w:tc>
      </w:tr>
      <w:tr w:rsidR="00593D36" w:rsidRPr="003C0BE6" w14:paraId="6C9287A1" w14:textId="77777777" w:rsidTr="006545C5">
        <w:trPr>
          <w:trHeight w:val="253"/>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46EC693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Lifejackets - 1 per person + 2 spare</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768E6D2D"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50FF48A3" w14:textId="77777777" w:rsidR="000E5F02" w:rsidRPr="003C0BE6" w:rsidRDefault="000E5F02" w:rsidP="001929E2">
            <w:pPr>
              <w:ind w:firstLineChars="100" w:firstLine="220"/>
              <w:rPr>
                <w:rFonts w:ascii="Arial" w:eastAsia="Times New Roman" w:hAnsi="Arial" w:cs="Arial"/>
              </w:rPr>
            </w:pPr>
          </w:p>
        </w:tc>
      </w:tr>
      <w:tr w:rsidR="0085311C" w:rsidRPr="003C0BE6" w14:paraId="3D9D66AF" w14:textId="77777777" w:rsidTr="006545C5">
        <w:trPr>
          <w:trHeight w:val="330"/>
        </w:trPr>
        <w:tc>
          <w:tcPr>
            <w:tcW w:w="638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4C6A1357" w14:textId="77777777" w:rsidR="000E5F02" w:rsidRPr="003C0BE6" w:rsidRDefault="000E5F02" w:rsidP="001929E2">
            <w:pPr>
              <w:rPr>
                <w:rFonts w:ascii="Arial" w:eastAsia="Times New Roman" w:hAnsi="Arial" w:cs="Arial"/>
                <w:sz w:val="16"/>
              </w:rPr>
            </w:pPr>
            <w:proofErr w:type="spellStart"/>
            <w:r w:rsidRPr="003C0BE6">
              <w:rPr>
                <w:rFonts w:ascii="Arial" w:eastAsia="Times New Roman" w:hAnsi="Arial" w:cs="Arial"/>
                <w:sz w:val="16"/>
              </w:rPr>
              <w:t>Liferaft</w:t>
            </w:r>
            <w:proofErr w:type="spellEnd"/>
            <w:r w:rsidRPr="003C0BE6">
              <w:rPr>
                <w:rFonts w:ascii="Arial" w:eastAsia="Times New Roman" w:hAnsi="Arial" w:cs="Arial"/>
                <w:sz w:val="16"/>
              </w:rPr>
              <w:t xml:space="preserve">(s) - sufficient capacity for all persons on board </w:t>
            </w:r>
            <w:r>
              <w:rPr>
                <w:rFonts w:ascii="Arial" w:eastAsia="Times New Roman" w:hAnsi="Arial" w:cs="Arial"/>
                <w:sz w:val="16"/>
              </w:rPr>
              <w:t>Vessel</w:t>
            </w:r>
            <w:r w:rsidRPr="003C0BE6">
              <w:rPr>
                <w:rFonts w:ascii="Arial" w:eastAsia="Times New Roman" w:hAnsi="Arial" w:cs="Arial"/>
                <w:sz w:val="16"/>
              </w:rPr>
              <w:t xml:space="preserve"> and appropriate </w:t>
            </w:r>
          </w:p>
          <w:p w14:paraId="1C74C128" w14:textId="690D8E0F"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for area of operation  </w:t>
            </w:r>
          </w:p>
        </w:tc>
        <w:tc>
          <w:tcPr>
            <w:tcW w:w="2086" w:type="dxa"/>
            <w:tcBorders>
              <w:top w:val="single" w:sz="4" w:space="0" w:color="000000"/>
              <w:left w:val="single" w:sz="4" w:space="0" w:color="000000"/>
              <w:bottom w:val="single" w:sz="8" w:space="0" w:color="000000"/>
              <w:right w:val="single" w:sz="8" w:space="0" w:color="000000"/>
            </w:tcBorders>
            <w:shd w:val="clear" w:color="auto" w:fill="auto"/>
            <w:vAlign w:val="center"/>
          </w:tcPr>
          <w:p w14:paraId="4622D91F"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41F05FF1" w14:textId="77777777" w:rsidR="000E5F02" w:rsidRPr="003C0BE6" w:rsidRDefault="000E5F02" w:rsidP="001929E2">
            <w:pPr>
              <w:ind w:firstLineChars="100" w:firstLine="220"/>
              <w:rPr>
                <w:rFonts w:ascii="Arial" w:eastAsia="Times New Roman" w:hAnsi="Arial" w:cs="Arial"/>
              </w:rPr>
            </w:pPr>
          </w:p>
        </w:tc>
      </w:tr>
      <w:tr w:rsidR="00593D36" w:rsidRPr="003C0BE6" w14:paraId="5966345E" w14:textId="77777777" w:rsidTr="006545C5">
        <w:trPr>
          <w:trHeight w:val="287"/>
        </w:trPr>
        <w:tc>
          <w:tcPr>
            <w:tcW w:w="6380" w:type="dxa"/>
            <w:tcBorders>
              <w:top w:val="single" w:sz="4" w:space="0" w:color="000000"/>
              <w:left w:val="single" w:sz="12" w:space="0" w:color="000000"/>
              <w:bottom w:val="single" w:sz="4" w:space="0" w:color="000000"/>
              <w:right w:val="single" w:sz="8" w:space="0" w:color="000000"/>
            </w:tcBorders>
            <w:shd w:val="clear" w:color="auto" w:fill="DDD9C3" w:themeFill="background2" w:themeFillShade="E6"/>
            <w:vAlign w:val="center"/>
            <w:hideMark/>
          </w:tcPr>
          <w:p w14:paraId="5A792203" w14:textId="77777777" w:rsidR="000E5F02" w:rsidRPr="003C0BE6" w:rsidRDefault="000E5F02" w:rsidP="001929E2">
            <w:pPr>
              <w:ind w:leftChars="18" w:left="40"/>
              <w:rPr>
                <w:rFonts w:ascii="Arial" w:eastAsia="Times New Roman" w:hAnsi="Arial" w:cs="Arial"/>
                <w:sz w:val="16"/>
                <w:szCs w:val="16"/>
              </w:rPr>
            </w:pPr>
            <w:r w:rsidRPr="003C0BE6">
              <w:rPr>
                <w:rFonts w:ascii="Arial" w:eastAsia="Times New Roman" w:hAnsi="Arial" w:cs="Arial"/>
                <w:sz w:val="16"/>
              </w:rPr>
              <w:t xml:space="preserve">2 Lifebuoys (1 with 18 metre buoyant line attached) </w:t>
            </w:r>
            <w:r w:rsidRPr="003C0BE6">
              <w:rPr>
                <w:rFonts w:ascii="Arial" w:eastAsia="Times New Roman" w:hAnsi="Arial" w:cs="Arial"/>
                <w:sz w:val="16"/>
                <w:szCs w:val="16"/>
              </w:rPr>
              <w:t xml:space="preserve">or 1 Lifebuoy (fitted with 18 </w:t>
            </w:r>
            <w:proofErr w:type="gramStart"/>
            <w:r w:rsidRPr="003C0BE6">
              <w:rPr>
                <w:rFonts w:ascii="Arial" w:eastAsia="Times New Roman" w:hAnsi="Arial" w:cs="Arial"/>
                <w:sz w:val="16"/>
                <w:szCs w:val="16"/>
              </w:rPr>
              <w:t>metre</w:t>
            </w:r>
            <w:proofErr w:type="gramEnd"/>
            <w:r w:rsidRPr="003C0BE6">
              <w:rPr>
                <w:rFonts w:ascii="Arial" w:eastAsia="Times New Roman" w:hAnsi="Arial" w:cs="Arial"/>
                <w:sz w:val="16"/>
                <w:szCs w:val="16"/>
              </w:rPr>
              <w:t xml:space="preserve"> buoyant line) +1 Buoyant Rescue Quoit</w:t>
            </w:r>
          </w:p>
        </w:tc>
        <w:tc>
          <w:tcPr>
            <w:tcW w:w="2086" w:type="dxa"/>
            <w:tcBorders>
              <w:top w:val="single" w:sz="8" w:space="0" w:color="000000"/>
              <w:left w:val="single" w:sz="8" w:space="0" w:color="000000"/>
              <w:bottom w:val="single" w:sz="4" w:space="0" w:color="000000"/>
              <w:right w:val="single" w:sz="8" w:space="0" w:color="000000"/>
            </w:tcBorders>
            <w:shd w:val="clear" w:color="auto" w:fill="DDD9C3" w:themeFill="background2" w:themeFillShade="E6"/>
            <w:vAlign w:val="center"/>
          </w:tcPr>
          <w:p w14:paraId="741AB024"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8" w:space="0" w:color="000000"/>
              <w:left w:val="single" w:sz="8" w:space="0" w:color="000000"/>
              <w:bottom w:val="single" w:sz="4" w:space="0" w:color="000000"/>
              <w:right w:val="single" w:sz="12" w:space="0" w:color="000000"/>
            </w:tcBorders>
            <w:shd w:val="clear" w:color="auto" w:fill="DDD9C3" w:themeFill="background2" w:themeFillShade="E6"/>
            <w:vAlign w:val="center"/>
          </w:tcPr>
          <w:p w14:paraId="3EE45A3A" w14:textId="77777777" w:rsidR="000E5F02" w:rsidRPr="003C0BE6" w:rsidRDefault="000E5F02" w:rsidP="001929E2">
            <w:pPr>
              <w:ind w:firstLineChars="100" w:firstLine="220"/>
              <w:rPr>
                <w:rFonts w:ascii="Arial" w:eastAsia="Times New Roman" w:hAnsi="Arial" w:cs="Arial"/>
              </w:rPr>
            </w:pPr>
          </w:p>
        </w:tc>
      </w:tr>
      <w:tr w:rsidR="0085311C" w:rsidRPr="003C0BE6" w14:paraId="354DDFDB" w14:textId="77777777" w:rsidTr="006545C5">
        <w:trPr>
          <w:trHeight w:val="189"/>
        </w:trPr>
        <w:tc>
          <w:tcPr>
            <w:tcW w:w="638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40F3D70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3 Parachute flares</w:t>
            </w:r>
          </w:p>
        </w:tc>
        <w:tc>
          <w:tcPr>
            <w:tcW w:w="2086" w:type="dxa"/>
            <w:tcBorders>
              <w:top w:val="single" w:sz="4" w:space="0" w:color="000000"/>
              <w:left w:val="single" w:sz="4" w:space="0" w:color="000000"/>
              <w:bottom w:val="single" w:sz="8" w:space="0" w:color="000000"/>
              <w:right w:val="single" w:sz="8" w:space="0" w:color="000000"/>
            </w:tcBorders>
            <w:shd w:val="clear" w:color="auto" w:fill="auto"/>
            <w:vAlign w:val="center"/>
          </w:tcPr>
          <w:p w14:paraId="658E3D47"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1CD1BD0A" w14:textId="77777777" w:rsidR="000E5F02" w:rsidRPr="003C0BE6" w:rsidRDefault="000E5F02" w:rsidP="001929E2">
            <w:pPr>
              <w:ind w:firstLineChars="100" w:firstLine="220"/>
              <w:rPr>
                <w:rFonts w:ascii="Arial" w:eastAsia="Times New Roman" w:hAnsi="Arial" w:cs="Arial"/>
              </w:rPr>
            </w:pPr>
          </w:p>
        </w:tc>
      </w:tr>
      <w:tr w:rsidR="00593D36" w:rsidRPr="003C0BE6" w14:paraId="755E5627" w14:textId="77777777" w:rsidTr="006545C5">
        <w:trPr>
          <w:trHeight w:val="211"/>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791A962"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2 Hand-held flares</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7A1BB963"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14A4124A" w14:textId="77777777" w:rsidR="000E5F02" w:rsidRPr="003C0BE6" w:rsidRDefault="000E5F02" w:rsidP="001929E2">
            <w:pPr>
              <w:ind w:firstLineChars="100" w:firstLine="220"/>
              <w:rPr>
                <w:rFonts w:ascii="Arial" w:eastAsia="Times New Roman" w:hAnsi="Arial" w:cs="Arial"/>
              </w:rPr>
            </w:pPr>
          </w:p>
        </w:tc>
      </w:tr>
      <w:tr w:rsidR="0085311C" w:rsidRPr="003C0BE6" w14:paraId="3B693672" w14:textId="77777777" w:rsidTr="006545C5">
        <w:trPr>
          <w:trHeight w:val="229"/>
        </w:trPr>
        <w:tc>
          <w:tcPr>
            <w:tcW w:w="638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3F1C1BFE"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Smoke Signal (buoyant or handheld)</w:t>
            </w:r>
          </w:p>
        </w:tc>
        <w:tc>
          <w:tcPr>
            <w:tcW w:w="2086"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46AA2A3"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79EE0600" w14:textId="77777777" w:rsidR="000E5F02" w:rsidRPr="003C0BE6" w:rsidRDefault="000E5F02" w:rsidP="001929E2">
            <w:pPr>
              <w:ind w:firstLineChars="100" w:firstLine="220"/>
              <w:rPr>
                <w:rFonts w:ascii="Arial" w:eastAsia="Times New Roman" w:hAnsi="Arial" w:cs="Arial"/>
              </w:rPr>
            </w:pPr>
          </w:p>
        </w:tc>
      </w:tr>
      <w:tr w:rsidR="00593D36" w:rsidRPr="003C0BE6" w14:paraId="0FB2CDF3" w14:textId="77777777" w:rsidTr="006545C5">
        <w:trPr>
          <w:trHeight w:val="91"/>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4E5A8469"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Gas Detector</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0196978D"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0940A2D0" w14:textId="77777777" w:rsidR="000E5F02" w:rsidRPr="003C0BE6" w:rsidRDefault="000E5F02" w:rsidP="001929E2">
            <w:pPr>
              <w:ind w:firstLineChars="100" w:firstLine="220"/>
              <w:rPr>
                <w:rFonts w:ascii="Arial" w:eastAsia="Times New Roman" w:hAnsi="Arial" w:cs="Arial"/>
              </w:rPr>
            </w:pPr>
          </w:p>
        </w:tc>
      </w:tr>
      <w:tr w:rsidR="0085311C" w:rsidRPr="003C0BE6" w14:paraId="637BC500" w14:textId="77777777" w:rsidTr="006545C5">
        <w:trPr>
          <w:trHeight w:val="300"/>
        </w:trPr>
        <w:tc>
          <w:tcPr>
            <w:tcW w:w="6380"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59938DB9"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Fire Blanket (light duty) in galley or cooking area (if applicable)</w:t>
            </w:r>
          </w:p>
        </w:tc>
        <w:tc>
          <w:tcPr>
            <w:tcW w:w="2086" w:type="dxa"/>
            <w:tcBorders>
              <w:top w:val="single" w:sz="4" w:space="0" w:color="000000"/>
              <w:left w:val="single" w:sz="4" w:space="0" w:color="000000"/>
              <w:bottom w:val="single" w:sz="8" w:space="0" w:color="000000"/>
              <w:right w:val="single" w:sz="8" w:space="0" w:color="000000"/>
            </w:tcBorders>
            <w:shd w:val="clear" w:color="auto" w:fill="auto"/>
            <w:vAlign w:val="center"/>
          </w:tcPr>
          <w:p w14:paraId="0CB0DB5F"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77DC8F8B" w14:textId="77777777" w:rsidR="000E5F02" w:rsidRPr="003C0BE6" w:rsidRDefault="000E5F02" w:rsidP="001929E2">
            <w:pPr>
              <w:ind w:firstLineChars="100" w:firstLine="220"/>
              <w:rPr>
                <w:rFonts w:ascii="Arial" w:eastAsia="Times New Roman" w:hAnsi="Arial" w:cs="Arial"/>
              </w:rPr>
            </w:pPr>
          </w:p>
        </w:tc>
      </w:tr>
      <w:tr w:rsidR="00593D36" w:rsidRPr="003C0BE6" w14:paraId="524963C1" w14:textId="77777777" w:rsidTr="006545C5">
        <w:trPr>
          <w:trHeight w:val="213"/>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1E41746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Fire Detectors for accommodation and engine spaces</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501C7B39"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FB01CAF" w14:textId="77777777" w:rsidR="000E5F02" w:rsidRPr="003C0BE6" w:rsidRDefault="000E5F02" w:rsidP="001929E2">
            <w:pPr>
              <w:ind w:firstLineChars="100" w:firstLine="220"/>
              <w:rPr>
                <w:rFonts w:ascii="Arial" w:eastAsia="Times New Roman" w:hAnsi="Arial" w:cs="Arial"/>
              </w:rPr>
            </w:pPr>
          </w:p>
        </w:tc>
      </w:tr>
      <w:tr w:rsidR="0085311C" w:rsidRPr="003C0BE6" w14:paraId="679CC033" w14:textId="77777777" w:rsidTr="006545C5">
        <w:trPr>
          <w:trHeight w:val="217"/>
        </w:trPr>
        <w:tc>
          <w:tcPr>
            <w:tcW w:w="6380" w:type="dxa"/>
            <w:tcBorders>
              <w:top w:val="single" w:sz="4" w:space="0" w:color="000000"/>
              <w:left w:val="single" w:sz="12" w:space="0" w:color="000000"/>
              <w:bottom w:val="single" w:sz="8" w:space="0" w:color="000000"/>
              <w:right w:val="single" w:sz="8" w:space="0" w:color="000000"/>
            </w:tcBorders>
            <w:shd w:val="clear" w:color="auto" w:fill="auto"/>
            <w:vAlign w:val="center"/>
          </w:tcPr>
          <w:p w14:paraId="6484B874" w14:textId="77777777" w:rsidR="000E5F02" w:rsidRPr="003C0BE6" w:rsidRDefault="000E5F02" w:rsidP="001929E2">
            <w:pPr>
              <w:ind w:leftChars="18" w:left="40"/>
              <w:rPr>
                <w:rFonts w:ascii="Arial" w:eastAsia="Times New Roman" w:hAnsi="Arial" w:cs="Arial"/>
                <w:sz w:val="16"/>
              </w:rPr>
            </w:pPr>
            <w:r w:rsidRPr="003C0BE6">
              <w:rPr>
                <w:rFonts w:ascii="Arial" w:eastAsia="Times New Roman" w:hAnsi="Arial" w:cs="Arial"/>
                <w:sz w:val="16"/>
              </w:rPr>
              <w:t>1 Fire Pump and hose or 1 Fire Bucket and lanyard.</w:t>
            </w:r>
          </w:p>
        </w:tc>
        <w:tc>
          <w:tcPr>
            <w:tcW w:w="2086" w:type="dxa"/>
            <w:tcBorders>
              <w:top w:val="single" w:sz="4" w:space="0" w:color="000000"/>
              <w:left w:val="single" w:sz="4" w:space="0" w:color="000000"/>
              <w:bottom w:val="single" w:sz="8" w:space="0" w:color="000000"/>
              <w:right w:val="single" w:sz="8" w:space="0" w:color="000000"/>
            </w:tcBorders>
            <w:shd w:val="clear" w:color="auto" w:fill="auto"/>
            <w:vAlign w:val="center"/>
          </w:tcPr>
          <w:p w14:paraId="52A53612"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27183B04" w14:textId="77777777" w:rsidR="000E5F02" w:rsidRPr="003C0BE6" w:rsidRDefault="000E5F02" w:rsidP="001929E2">
            <w:pPr>
              <w:ind w:firstLineChars="100" w:firstLine="220"/>
              <w:rPr>
                <w:rFonts w:ascii="Arial" w:eastAsia="Times New Roman" w:hAnsi="Arial" w:cs="Arial"/>
              </w:rPr>
            </w:pPr>
          </w:p>
        </w:tc>
      </w:tr>
      <w:tr w:rsidR="00593D36" w:rsidRPr="003C0BE6" w14:paraId="0576720A" w14:textId="77777777" w:rsidTr="006545C5">
        <w:trPr>
          <w:trHeight w:val="501"/>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38643C4" w14:textId="77777777" w:rsidR="000E5F02" w:rsidRPr="003C0BE6" w:rsidRDefault="000E5F02" w:rsidP="001929E2">
            <w:pPr>
              <w:ind w:leftChars="18" w:left="40"/>
              <w:rPr>
                <w:rFonts w:ascii="Arial" w:eastAsia="Times New Roman" w:hAnsi="Arial" w:cs="Arial"/>
                <w:sz w:val="16"/>
                <w:szCs w:val="16"/>
              </w:rPr>
            </w:pPr>
            <w:r w:rsidRPr="003C0BE6">
              <w:rPr>
                <w:rFonts w:ascii="Arial" w:eastAsia="Times New Roman" w:hAnsi="Arial" w:cs="Arial"/>
                <w:sz w:val="16"/>
              </w:rPr>
              <w:t>1 Multi-purpose Fire Extinguishers (fire rating 5A/34B and 1 fixed Fire Extinguishing system for the machinery space</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50E26482"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1836B2CF" w14:textId="77777777" w:rsidR="000E5F02" w:rsidRPr="003C0BE6" w:rsidRDefault="000E5F02" w:rsidP="001929E2">
            <w:pPr>
              <w:ind w:firstLineChars="100" w:firstLine="220"/>
              <w:rPr>
                <w:rFonts w:ascii="Arial" w:eastAsia="Times New Roman" w:hAnsi="Arial" w:cs="Arial"/>
              </w:rPr>
            </w:pPr>
          </w:p>
        </w:tc>
      </w:tr>
      <w:tr w:rsidR="00593D36" w:rsidRPr="003C0BE6" w14:paraId="6A9AEF94" w14:textId="77777777" w:rsidTr="006545C5">
        <w:trPr>
          <w:trHeight w:val="225"/>
        </w:trPr>
        <w:tc>
          <w:tcPr>
            <w:tcW w:w="6380" w:type="dxa"/>
            <w:tcBorders>
              <w:top w:val="single" w:sz="4" w:space="0" w:color="000000"/>
              <w:left w:val="single" w:sz="12" w:space="0" w:color="000000"/>
              <w:bottom w:val="single" w:sz="4" w:space="0" w:color="000000"/>
              <w:right w:val="single" w:sz="8" w:space="0" w:color="000000"/>
            </w:tcBorders>
            <w:shd w:val="clear" w:color="auto" w:fill="FFFFFF" w:themeFill="background1"/>
            <w:vAlign w:val="center"/>
            <w:hideMark/>
          </w:tcPr>
          <w:p w14:paraId="2C019E02"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1 Multi-purpose Fire Extinguisher for oil fires (fire rating 13A/113B)</w:t>
            </w:r>
          </w:p>
        </w:tc>
        <w:tc>
          <w:tcPr>
            <w:tcW w:w="2086" w:type="dxa"/>
            <w:tcBorders>
              <w:top w:val="single" w:sz="8" w:space="0" w:color="000000"/>
              <w:left w:val="single" w:sz="8" w:space="0" w:color="000000"/>
              <w:bottom w:val="single" w:sz="4" w:space="0" w:color="000000"/>
              <w:right w:val="single" w:sz="8" w:space="0" w:color="000000"/>
            </w:tcBorders>
            <w:shd w:val="clear" w:color="auto" w:fill="FFFFFF" w:themeFill="background1"/>
            <w:vAlign w:val="center"/>
          </w:tcPr>
          <w:p w14:paraId="55178B4A"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8" w:space="0" w:color="000000"/>
              <w:left w:val="single" w:sz="8" w:space="0" w:color="000000"/>
              <w:bottom w:val="single" w:sz="4" w:space="0" w:color="000000"/>
              <w:right w:val="single" w:sz="12" w:space="0" w:color="000000"/>
            </w:tcBorders>
            <w:shd w:val="clear" w:color="auto" w:fill="FFFFFF" w:themeFill="background1"/>
            <w:vAlign w:val="center"/>
          </w:tcPr>
          <w:p w14:paraId="03478A8D" w14:textId="77777777" w:rsidR="000E5F02" w:rsidRPr="003C0BE6" w:rsidRDefault="000E5F02" w:rsidP="001929E2">
            <w:pPr>
              <w:ind w:firstLineChars="100" w:firstLine="220"/>
              <w:rPr>
                <w:rFonts w:ascii="Arial" w:eastAsia="Times New Roman" w:hAnsi="Arial" w:cs="Arial"/>
              </w:rPr>
            </w:pPr>
          </w:p>
        </w:tc>
      </w:tr>
      <w:tr w:rsidR="00593D36" w:rsidRPr="003C0BE6" w14:paraId="42BACC37" w14:textId="77777777" w:rsidTr="006545C5">
        <w:trPr>
          <w:trHeight w:val="225"/>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54E5EEFD" w14:textId="77777777" w:rsidR="000E5F02" w:rsidRPr="003C0BE6" w:rsidRDefault="000E5F02" w:rsidP="001929E2">
            <w:pPr>
              <w:ind w:leftChars="18" w:left="40"/>
              <w:rPr>
                <w:rFonts w:ascii="Arial" w:eastAsia="Times New Roman" w:hAnsi="Arial" w:cs="Arial"/>
                <w:sz w:val="16"/>
                <w:szCs w:val="16"/>
              </w:rPr>
            </w:pPr>
            <w:r w:rsidRPr="003C0BE6">
              <w:rPr>
                <w:rFonts w:ascii="Arial" w:eastAsia="Times New Roman" w:hAnsi="Arial" w:cs="Arial"/>
                <w:sz w:val="16"/>
              </w:rPr>
              <w:t>1 Satellite EPIRB (</w:t>
            </w:r>
            <w:r>
              <w:rPr>
                <w:rFonts w:ascii="Arial" w:eastAsia="Times New Roman" w:hAnsi="Arial" w:cs="Arial"/>
                <w:sz w:val="16"/>
              </w:rPr>
              <w:t>Vessel</w:t>
            </w:r>
            <w:r w:rsidRPr="003C0BE6">
              <w:rPr>
                <w:rFonts w:ascii="Arial" w:eastAsia="Times New Roman" w:hAnsi="Arial" w:cs="Arial"/>
                <w:sz w:val="16"/>
              </w:rPr>
              <w:t>s that are single handed may replace the EPIRB with a Personal Locator Beacon)</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40E31CF"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7F999A20" w14:textId="77777777" w:rsidR="000E5F02" w:rsidRPr="003C0BE6" w:rsidRDefault="000E5F02" w:rsidP="001929E2">
            <w:pPr>
              <w:ind w:firstLineChars="100" w:firstLine="220"/>
              <w:rPr>
                <w:rFonts w:ascii="Arial" w:eastAsia="Times New Roman" w:hAnsi="Arial" w:cs="Arial"/>
              </w:rPr>
            </w:pPr>
          </w:p>
        </w:tc>
      </w:tr>
      <w:tr w:rsidR="00593D36" w:rsidRPr="003C0BE6" w14:paraId="3D976BD4" w14:textId="77777777" w:rsidTr="006545C5">
        <w:trPr>
          <w:trHeight w:val="247"/>
        </w:trPr>
        <w:tc>
          <w:tcPr>
            <w:tcW w:w="6380"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133926E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 xml:space="preserve">VHF Radio - DSC fixed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 xml:space="preserve">. </w:t>
            </w:r>
            <w:r>
              <w:rPr>
                <w:rFonts w:ascii="Arial" w:hAnsi="Arial" w:cs="Arial"/>
                <w:color w:val="000000"/>
                <w:sz w:val="16"/>
                <w:szCs w:val="16"/>
              </w:rPr>
              <w:t>Vessel</w:t>
            </w:r>
            <w:r w:rsidRPr="003C0BE6">
              <w:rPr>
                <w:rFonts w:ascii="Arial" w:hAnsi="Arial" w:cs="Arial"/>
                <w:color w:val="000000"/>
                <w:sz w:val="16"/>
                <w:szCs w:val="16"/>
              </w:rPr>
              <w:t xml:space="preserve">s with </w:t>
            </w:r>
            <w:proofErr w:type="spellStart"/>
            <w:r w:rsidRPr="003C0BE6">
              <w:rPr>
                <w:rFonts w:ascii="Arial" w:hAnsi="Arial" w:cs="Arial"/>
                <w:color w:val="000000"/>
                <w:sz w:val="16"/>
                <w:szCs w:val="16"/>
              </w:rPr>
              <w:t>Liferafts</w:t>
            </w:r>
            <w:proofErr w:type="spellEnd"/>
            <w:r w:rsidRPr="003C0BE6">
              <w:rPr>
                <w:rFonts w:ascii="Arial" w:hAnsi="Arial" w:cs="Arial"/>
                <w:color w:val="000000"/>
                <w:sz w:val="16"/>
                <w:szCs w:val="16"/>
              </w:rPr>
              <w:t xml:space="preserve"> shall carry an additional Portable VHF Radio</w:t>
            </w:r>
          </w:p>
        </w:tc>
        <w:tc>
          <w:tcPr>
            <w:tcW w:w="2086"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12976735"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555F2190" w14:textId="77777777" w:rsidR="000E5F02" w:rsidRPr="003C0BE6" w:rsidRDefault="000E5F02" w:rsidP="001929E2">
            <w:pPr>
              <w:ind w:firstLineChars="100" w:firstLine="220"/>
              <w:rPr>
                <w:rFonts w:ascii="Arial" w:eastAsia="Times New Roman" w:hAnsi="Arial" w:cs="Arial"/>
              </w:rPr>
            </w:pPr>
          </w:p>
        </w:tc>
      </w:tr>
      <w:tr w:rsidR="00593D36" w:rsidRPr="003C0BE6" w14:paraId="311CCC9A" w14:textId="77777777" w:rsidTr="006545C5">
        <w:trPr>
          <w:trHeight w:val="123"/>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51067AC" w14:textId="1B338FE2"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Pumps in accordance with section 4.</w:t>
            </w:r>
            <w:r w:rsidR="00940920">
              <w:rPr>
                <w:rFonts w:ascii="Arial" w:eastAsia="Times New Roman" w:hAnsi="Arial" w:cs="Arial"/>
                <w:sz w:val="16"/>
              </w:rPr>
              <w:t>10</w:t>
            </w:r>
            <w:r w:rsidRPr="003C0BE6">
              <w:rPr>
                <w:rFonts w:ascii="Arial" w:eastAsia="Times New Roman" w:hAnsi="Arial" w:cs="Arial"/>
                <w:sz w:val="16"/>
              </w:rPr>
              <w:t xml:space="preserve"> of the Code</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1663284"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18AC9D57" w14:textId="77777777" w:rsidR="000E5F02" w:rsidRPr="003C0BE6" w:rsidRDefault="000E5F02" w:rsidP="001929E2">
            <w:pPr>
              <w:ind w:firstLineChars="100" w:firstLine="220"/>
              <w:rPr>
                <w:rFonts w:ascii="Arial" w:eastAsia="Times New Roman" w:hAnsi="Arial" w:cs="Arial"/>
              </w:rPr>
            </w:pPr>
          </w:p>
        </w:tc>
      </w:tr>
      <w:tr w:rsidR="00593D36" w:rsidRPr="003C0BE6" w14:paraId="524DA9F2" w14:textId="77777777" w:rsidTr="006545C5">
        <w:trPr>
          <w:trHeight w:val="114"/>
        </w:trPr>
        <w:tc>
          <w:tcPr>
            <w:tcW w:w="6380"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38E1FA0D"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Bilge Level Alarm</w:t>
            </w:r>
          </w:p>
        </w:tc>
        <w:tc>
          <w:tcPr>
            <w:tcW w:w="2086"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504290D9"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24BBC3A7" w14:textId="77777777" w:rsidR="000E5F02" w:rsidRPr="003C0BE6" w:rsidRDefault="000E5F02" w:rsidP="001929E2">
            <w:pPr>
              <w:ind w:firstLineChars="100" w:firstLine="220"/>
              <w:rPr>
                <w:rFonts w:ascii="Arial" w:eastAsia="Times New Roman" w:hAnsi="Arial" w:cs="Arial"/>
              </w:rPr>
            </w:pPr>
          </w:p>
        </w:tc>
      </w:tr>
      <w:tr w:rsidR="00593D36" w:rsidRPr="003C0BE6" w14:paraId="4824280B" w14:textId="77777777" w:rsidTr="006545C5">
        <w:trPr>
          <w:trHeight w:val="131"/>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87D7F4F"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Approved Navigation Lights &amp; Sound Signals</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5189BDBC"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2C40AC71" w14:textId="77777777" w:rsidR="000E5F02" w:rsidRPr="003C0BE6" w:rsidRDefault="000E5F02" w:rsidP="001929E2">
            <w:pPr>
              <w:ind w:firstLineChars="100" w:firstLine="220"/>
              <w:rPr>
                <w:rFonts w:ascii="Arial" w:eastAsia="Times New Roman" w:hAnsi="Arial" w:cs="Arial"/>
              </w:rPr>
            </w:pPr>
          </w:p>
        </w:tc>
      </w:tr>
      <w:tr w:rsidR="00593D36" w:rsidRPr="003C0BE6" w14:paraId="144463C7" w14:textId="77777777" w:rsidTr="006545C5">
        <w:trPr>
          <w:trHeight w:val="60"/>
        </w:trPr>
        <w:tc>
          <w:tcPr>
            <w:tcW w:w="6380"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2E21024B"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Anchor and cable/warp</w:t>
            </w:r>
          </w:p>
        </w:tc>
        <w:tc>
          <w:tcPr>
            <w:tcW w:w="2086"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4361B7FC"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16DC15FE" w14:textId="77777777" w:rsidR="000E5F02" w:rsidRPr="003C0BE6" w:rsidRDefault="000E5F02" w:rsidP="001929E2">
            <w:pPr>
              <w:ind w:firstLineChars="100" w:firstLine="220"/>
              <w:rPr>
                <w:rFonts w:ascii="Arial" w:eastAsia="Times New Roman" w:hAnsi="Arial" w:cs="Arial"/>
              </w:rPr>
            </w:pPr>
          </w:p>
        </w:tc>
      </w:tr>
      <w:tr w:rsidR="00593D36" w:rsidRPr="003C0BE6" w14:paraId="5288DFA6" w14:textId="77777777" w:rsidTr="006545C5">
        <w:trPr>
          <w:trHeight w:val="60"/>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1EB48D1B"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Compass</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0F96070C"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099920B8" w14:textId="77777777" w:rsidR="000E5F02" w:rsidRPr="003C0BE6" w:rsidRDefault="000E5F02" w:rsidP="001929E2">
            <w:pPr>
              <w:ind w:firstLineChars="100" w:firstLine="220"/>
              <w:rPr>
                <w:rFonts w:ascii="Arial" w:eastAsia="Times New Roman" w:hAnsi="Arial" w:cs="Arial"/>
              </w:rPr>
            </w:pPr>
          </w:p>
        </w:tc>
      </w:tr>
      <w:tr w:rsidR="00593D36" w:rsidRPr="003C0BE6" w14:paraId="6C1875CD" w14:textId="77777777" w:rsidTr="006545C5">
        <w:trPr>
          <w:trHeight w:val="60"/>
        </w:trPr>
        <w:tc>
          <w:tcPr>
            <w:tcW w:w="6380"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67F8D4F8"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Waterproof Torch</w:t>
            </w:r>
          </w:p>
        </w:tc>
        <w:tc>
          <w:tcPr>
            <w:tcW w:w="2086"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500F1CFD"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6ED7E927" w14:textId="77777777" w:rsidR="000E5F02" w:rsidRPr="003C0BE6" w:rsidRDefault="000E5F02" w:rsidP="001929E2">
            <w:pPr>
              <w:ind w:firstLineChars="100" w:firstLine="220"/>
              <w:rPr>
                <w:rFonts w:ascii="Arial" w:eastAsia="Times New Roman" w:hAnsi="Arial" w:cs="Arial"/>
              </w:rPr>
            </w:pPr>
          </w:p>
        </w:tc>
      </w:tr>
      <w:tr w:rsidR="00593D36" w:rsidRPr="003C0BE6" w14:paraId="558DFFC9" w14:textId="77777777" w:rsidTr="006545C5">
        <w:trPr>
          <w:trHeight w:val="60"/>
        </w:trPr>
        <w:tc>
          <w:tcPr>
            <w:tcW w:w="6380"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16C2466" w14:textId="77777777" w:rsidR="000E5F02" w:rsidRPr="003C0BE6" w:rsidRDefault="000E5F02" w:rsidP="001929E2">
            <w:pPr>
              <w:ind w:left="40"/>
              <w:rPr>
                <w:rFonts w:ascii="Arial" w:eastAsia="Times New Roman" w:hAnsi="Arial" w:cs="Arial"/>
                <w:sz w:val="16"/>
                <w:szCs w:val="16"/>
              </w:rPr>
            </w:pPr>
            <w:r w:rsidRPr="003C0BE6">
              <w:rPr>
                <w:rFonts w:ascii="Arial" w:eastAsia="Times New Roman" w:hAnsi="Arial" w:cs="Arial"/>
                <w:sz w:val="16"/>
              </w:rPr>
              <w:t xml:space="preserve">Medical Kit in accordance with </w:t>
            </w:r>
            <w:r w:rsidRPr="003C0BE6">
              <w:rPr>
                <w:rFonts w:ascii="Arial" w:hAnsi="Arial" w:cs="Arial"/>
                <w:color w:val="333333"/>
                <w:sz w:val="16"/>
                <w:szCs w:val="16"/>
              </w:rPr>
              <w:t xml:space="preserve">The Merchant Shipping and Fishing </w:t>
            </w:r>
            <w:r>
              <w:rPr>
                <w:rFonts w:ascii="Arial" w:hAnsi="Arial" w:cs="Arial"/>
                <w:color w:val="333333"/>
                <w:sz w:val="16"/>
                <w:szCs w:val="16"/>
              </w:rPr>
              <w:t>Vessel</w:t>
            </w:r>
            <w:r w:rsidRPr="003C0BE6">
              <w:rPr>
                <w:rFonts w:ascii="Arial" w:hAnsi="Arial" w:cs="Arial"/>
                <w:color w:val="333333"/>
                <w:sz w:val="16"/>
                <w:szCs w:val="16"/>
              </w:rPr>
              <w:t>s (Medical Stores) Regulations 1995 No.1802 or any superseding regulations</w:t>
            </w:r>
          </w:p>
        </w:tc>
        <w:tc>
          <w:tcPr>
            <w:tcW w:w="2086"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2CBD1853"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D5AF5A0" w14:textId="77777777" w:rsidR="000E5F02" w:rsidRPr="003C0BE6" w:rsidRDefault="000E5F02" w:rsidP="001929E2">
            <w:pPr>
              <w:ind w:firstLineChars="100" w:firstLine="220"/>
              <w:rPr>
                <w:rFonts w:ascii="Arial" w:eastAsia="Times New Roman" w:hAnsi="Arial" w:cs="Arial"/>
              </w:rPr>
            </w:pPr>
          </w:p>
        </w:tc>
      </w:tr>
      <w:tr w:rsidR="00593D36" w:rsidRPr="003C0BE6" w14:paraId="5D31D109" w14:textId="77777777" w:rsidTr="006545C5">
        <w:trPr>
          <w:trHeight w:val="60"/>
        </w:trPr>
        <w:tc>
          <w:tcPr>
            <w:tcW w:w="6380" w:type="dxa"/>
            <w:tcBorders>
              <w:top w:val="single" w:sz="4" w:space="0" w:color="000000"/>
              <w:left w:val="single" w:sz="12" w:space="0" w:color="000000"/>
              <w:bottom w:val="single" w:sz="4" w:space="0" w:color="auto"/>
              <w:right w:val="single" w:sz="8" w:space="0" w:color="000000"/>
            </w:tcBorders>
            <w:shd w:val="clear" w:color="auto" w:fill="FFFFFF" w:themeFill="background1"/>
            <w:vAlign w:val="center"/>
            <w:hideMark/>
          </w:tcPr>
          <w:p w14:paraId="439A9F9B" w14:textId="77777777" w:rsidR="000E5F02" w:rsidRPr="003C0BE6" w:rsidRDefault="000E5F02" w:rsidP="001929E2">
            <w:pPr>
              <w:rPr>
                <w:rFonts w:ascii="Arial" w:eastAsia="Times New Roman" w:hAnsi="Arial" w:cs="Arial"/>
                <w:sz w:val="16"/>
                <w:szCs w:val="16"/>
              </w:rPr>
            </w:pPr>
            <w:r w:rsidRPr="003C0BE6">
              <w:rPr>
                <w:rFonts w:ascii="Arial" w:eastAsia="Times New Roman" w:hAnsi="Arial" w:cs="Arial"/>
                <w:sz w:val="16"/>
              </w:rPr>
              <w:t>Radar Reflector</w:t>
            </w:r>
          </w:p>
        </w:tc>
        <w:tc>
          <w:tcPr>
            <w:tcW w:w="2086" w:type="dxa"/>
            <w:tcBorders>
              <w:top w:val="single" w:sz="4" w:space="0" w:color="000000"/>
              <w:left w:val="single" w:sz="4" w:space="0" w:color="000000"/>
              <w:bottom w:val="single" w:sz="4" w:space="0" w:color="auto"/>
              <w:right w:val="single" w:sz="8" w:space="0" w:color="000000"/>
            </w:tcBorders>
            <w:shd w:val="clear" w:color="auto" w:fill="FFFFFF" w:themeFill="background1"/>
            <w:vAlign w:val="center"/>
          </w:tcPr>
          <w:p w14:paraId="1DE9D221"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4" w:space="0" w:color="auto"/>
              <w:right w:val="single" w:sz="12" w:space="0" w:color="000000"/>
            </w:tcBorders>
            <w:shd w:val="clear" w:color="auto" w:fill="FFFFFF" w:themeFill="background1"/>
            <w:vAlign w:val="center"/>
          </w:tcPr>
          <w:p w14:paraId="2E2F0725" w14:textId="77777777" w:rsidR="000E5F02" w:rsidRPr="003C0BE6" w:rsidRDefault="000E5F02" w:rsidP="001929E2">
            <w:pPr>
              <w:ind w:firstLineChars="100" w:firstLine="220"/>
              <w:rPr>
                <w:rFonts w:ascii="Arial" w:eastAsia="Times New Roman" w:hAnsi="Arial" w:cs="Arial"/>
              </w:rPr>
            </w:pPr>
          </w:p>
        </w:tc>
      </w:tr>
      <w:tr w:rsidR="00593D36" w:rsidRPr="003C0BE6" w14:paraId="7B6C2B8B" w14:textId="77777777" w:rsidTr="006545C5">
        <w:trPr>
          <w:trHeight w:val="345"/>
        </w:trPr>
        <w:tc>
          <w:tcPr>
            <w:tcW w:w="6380"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5B2D21C1"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CO Alarms for every enclosed space that has a fired cooking or heating </w:t>
            </w:r>
          </w:p>
          <w:p w14:paraId="6D74E0FF" w14:textId="0EEA8D32"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Appliance or where engine exhausts penetrate the wheelhouse or </w:t>
            </w:r>
            <w:r w:rsidR="000D1333">
              <w:rPr>
                <w:rFonts w:ascii="Arial" w:eastAsia="Times New Roman" w:hAnsi="Arial" w:cs="Arial"/>
                <w:sz w:val="16"/>
              </w:rPr>
              <w:t>accommodation</w:t>
            </w:r>
            <w:r w:rsidRPr="003C0BE6">
              <w:rPr>
                <w:rFonts w:ascii="Arial" w:eastAsia="Times New Roman" w:hAnsi="Arial" w:cs="Arial"/>
                <w:sz w:val="16"/>
              </w:rPr>
              <w:t xml:space="preserve"> space</w:t>
            </w:r>
          </w:p>
        </w:tc>
        <w:tc>
          <w:tcPr>
            <w:tcW w:w="2086"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vAlign w:val="center"/>
          </w:tcPr>
          <w:p w14:paraId="37E88874"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vAlign w:val="center"/>
          </w:tcPr>
          <w:p w14:paraId="6EC7A0AE" w14:textId="77777777" w:rsidR="000E5F02" w:rsidRPr="003C0BE6" w:rsidRDefault="000E5F02" w:rsidP="001929E2">
            <w:pPr>
              <w:ind w:firstLineChars="100" w:firstLine="220"/>
              <w:rPr>
                <w:rFonts w:ascii="Arial" w:eastAsia="Times New Roman" w:hAnsi="Arial" w:cs="Arial"/>
              </w:rPr>
            </w:pPr>
          </w:p>
        </w:tc>
      </w:tr>
      <w:tr w:rsidR="00593D36" w:rsidRPr="003C0BE6" w14:paraId="3B8382A9" w14:textId="77777777" w:rsidTr="006545C5">
        <w:trPr>
          <w:trHeight w:val="345"/>
        </w:trPr>
        <w:tc>
          <w:tcPr>
            <w:tcW w:w="6380"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7FCF68E8"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Wolfson Freeboard Guidance Notice</w:t>
            </w:r>
          </w:p>
        </w:tc>
        <w:tc>
          <w:tcPr>
            <w:tcW w:w="2086" w:type="dxa"/>
            <w:tcBorders>
              <w:top w:val="single" w:sz="4" w:space="0" w:color="auto"/>
              <w:left w:val="single" w:sz="4" w:space="0" w:color="000000"/>
              <w:bottom w:val="single" w:sz="4" w:space="0" w:color="auto"/>
              <w:right w:val="single" w:sz="8" w:space="0" w:color="000000"/>
            </w:tcBorders>
            <w:shd w:val="clear" w:color="auto" w:fill="FFFFFF" w:themeFill="background1"/>
            <w:vAlign w:val="center"/>
          </w:tcPr>
          <w:p w14:paraId="52F87E65"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auto"/>
              <w:left w:val="single" w:sz="4" w:space="0" w:color="000000"/>
              <w:bottom w:val="single" w:sz="4" w:space="0" w:color="auto"/>
              <w:right w:val="single" w:sz="12" w:space="0" w:color="000000"/>
            </w:tcBorders>
            <w:shd w:val="clear" w:color="auto" w:fill="FFFFFF" w:themeFill="background1"/>
            <w:vAlign w:val="center"/>
          </w:tcPr>
          <w:p w14:paraId="2215DB1C" w14:textId="77777777" w:rsidR="000E5F02" w:rsidRPr="003C0BE6" w:rsidRDefault="000E5F02" w:rsidP="001929E2">
            <w:pPr>
              <w:ind w:firstLineChars="100" w:firstLine="220"/>
              <w:rPr>
                <w:rFonts w:ascii="Arial" w:eastAsia="Times New Roman" w:hAnsi="Arial" w:cs="Arial"/>
              </w:rPr>
            </w:pPr>
          </w:p>
        </w:tc>
      </w:tr>
      <w:tr w:rsidR="00593D36" w:rsidRPr="003C0BE6" w14:paraId="69D2A64C" w14:textId="77777777" w:rsidTr="006545C5">
        <w:trPr>
          <w:trHeight w:val="345"/>
        </w:trPr>
        <w:tc>
          <w:tcPr>
            <w:tcW w:w="6380"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3F385DCB" w14:textId="77777777" w:rsidR="000E5F02" w:rsidRPr="003C0BE6" w:rsidRDefault="000E5F02" w:rsidP="001929E2">
            <w:pPr>
              <w:rPr>
                <w:rFonts w:ascii="Arial" w:eastAsia="Times New Roman" w:hAnsi="Arial" w:cs="Arial"/>
                <w:sz w:val="16"/>
              </w:rPr>
            </w:pPr>
            <w:r w:rsidRPr="003C0BE6">
              <w:rPr>
                <w:rFonts w:ascii="Arial" w:eastAsia="Times New Roman" w:hAnsi="Arial" w:cs="Arial"/>
                <w:sz w:val="16"/>
              </w:rPr>
              <w:t>Record of relevant Stability requirement (See Chapter 3)</w:t>
            </w:r>
          </w:p>
        </w:tc>
        <w:tc>
          <w:tcPr>
            <w:tcW w:w="2086"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vAlign w:val="center"/>
          </w:tcPr>
          <w:p w14:paraId="70730AC3"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vAlign w:val="center"/>
          </w:tcPr>
          <w:p w14:paraId="0870C8C3" w14:textId="77777777" w:rsidR="000E5F02" w:rsidRPr="003C0BE6" w:rsidRDefault="000E5F02" w:rsidP="001929E2">
            <w:pPr>
              <w:ind w:firstLineChars="100" w:firstLine="220"/>
              <w:rPr>
                <w:rFonts w:ascii="Arial" w:eastAsia="Times New Roman" w:hAnsi="Arial" w:cs="Arial"/>
              </w:rPr>
            </w:pPr>
          </w:p>
        </w:tc>
      </w:tr>
      <w:tr w:rsidR="00593D36" w:rsidRPr="003C0BE6" w14:paraId="4055E463" w14:textId="77777777" w:rsidTr="006545C5">
        <w:trPr>
          <w:trHeight w:val="345"/>
        </w:trPr>
        <w:tc>
          <w:tcPr>
            <w:tcW w:w="6380"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51429A0F" w14:textId="0011B9F3" w:rsidR="000E5F02" w:rsidRPr="003C0BE6" w:rsidRDefault="000E5F02" w:rsidP="001929E2">
            <w:pPr>
              <w:rPr>
                <w:rFonts w:ascii="Arial" w:eastAsia="Times New Roman" w:hAnsi="Arial" w:cs="Arial"/>
                <w:sz w:val="16"/>
              </w:rPr>
            </w:pPr>
            <w:r w:rsidRPr="003C0BE6">
              <w:rPr>
                <w:rFonts w:ascii="Arial" w:eastAsia="Times New Roman" w:hAnsi="Arial" w:cs="Arial"/>
                <w:sz w:val="16"/>
              </w:rPr>
              <w:t xml:space="preserve">Means of Recovering unconscious/helpless person from water and, if single handed, means of getting back </w:t>
            </w:r>
            <w:proofErr w:type="gramStart"/>
            <w:r w:rsidRPr="003C0BE6">
              <w:rPr>
                <w:rFonts w:ascii="Arial" w:eastAsia="Times New Roman" w:hAnsi="Arial" w:cs="Arial"/>
                <w:sz w:val="16"/>
              </w:rPr>
              <w:t>on board</w:t>
            </w:r>
            <w:proofErr w:type="gramEnd"/>
            <w:r w:rsidRPr="003C0BE6">
              <w:rPr>
                <w:rFonts w:ascii="Arial" w:eastAsia="Times New Roman" w:hAnsi="Arial" w:cs="Arial"/>
                <w:sz w:val="16"/>
              </w:rPr>
              <w:t xml:space="preserve"> </w:t>
            </w:r>
            <w:r>
              <w:rPr>
                <w:rFonts w:ascii="Arial" w:eastAsia="Times New Roman" w:hAnsi="Arial" w:cs="Arial"/>
                <w:sz w:val="16"/>
              </w:rPr>
              <w:t>Vessel</w:t>
            </w:r>
            <w:r w:rsidRPr="003C0BE6">
              <w:rPr>
                <w:rFonts w:ascii="Arial" w:eastAsia="Times New Roman" w:hAnsi="Arial" w:cs="Arial"/>
                <w:sz w:val="16"/>
              </w:rPr>
              <w:t xml:space="preserve">, deployable from </w:t>
            </w:r>
            <w:r w:rsidR="00210360">
              <w:rPr>
                <w:rFonts w:ascii="Arial" w:eastAsia="Times New Roman" w:hAnsi="Arial" w:cs="Arial"/>
                <w:sz w:val="16"/>
              </w:rPr>
              <w:t xml:space="preserve">the </w:t>
            </w:r>
            <w:r w:rsidRPr="003C0BE6">
              <w:rPr>
                <w:rFonts w:ascii="Arial" w:eastAsia="Times New Roman" w:hAnsi="Arial" w:cs="Arial"/>
                <w:sz w:val="16"/>
              </w:rPr>
              <w:t>water.</w:t>
            </w:r>
          </w:p>
        </w:tc>
        <w:tc>
          <w:tcPr>
            <w:tcW w:w="2086" w:type="dxa"/>
            <w:tcBorders>
              <w:top w:val="single" w:sz="4" w:space="0" w:color="auto"/>
              <w:left w:val="single" w:sz="4" w:space="0" w:color="000000"/>
              <w:bottom w:val="single" w:sz="4" w:space="0" w:color="auto"/>
              <w:right w:val="single" w:sz="8" w:space="0" w:color="000000"/>
            </w:tcBorders>
            <w:shd w:val="clear" w:color="auto" w:fill="FFFFFF" w:themeFill="background1"/>
            <w:vAlign w:val="center"/>
          </w:tcPr>
          <w:p w14:paraId="031D133C"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auto"/>
              <w:left w:val="single" w:sz="4" w:space="0" w:color="000000"/>
              <w:bottom w:val="single" w:sz="4" w:space="0" w:color="auto"/>
              <w:right w:val="single" w:sz="12" w:space="0" w:color="000000"/>
            </w:tcBorders>
            <w:shd w:val="clear" w:color="auto" w:fill="FFFFFF" w:themeFill="background1"/>
            <w:vAlign w:val="center"/>
          </w:tcPr>
          <w:p w14:paraId="0D7799D9" w14:textId="77777777" w:rsidR="000E5F02" w:rsidRPr="003C0BE6" w:rsidRDefault="000E5F02" w:rsidP="001929E2">
            <w:pPr>
              <w:ind w:firstLineChars="100" w:firstLine="220"/>
              <w:rPr>
                <w:rFonts w:ascii="Arial" w:eastAsia="Times New Roman" w:hAnsi="Arial" w:cs="Arial"/>
              </w:rPr>
            </w:pPr>
          </w:p>
        </w:tc>
      </w:tr>
    </w:tbl>
    <w:p w14:paraId="3A27908B" w14:textId="77777777" w:rsidR="000E5F02" w:rsidRDefault="000E5F02" w:rsidP="000E5F02">
      <w:pPr>
        <w:spacing w:after="200" w:line="276" w:lineRule="auto"/>
        <w:rPr>
          <w:rFonts w:ascii="Arial" w:hAnsi="Arial" w:cs="Arial"/>
          <w:sz w:val="20"/>
        </w:rPr>
      </w:pPr>
      <w:r w:rsidRPr="003C0BE6">
        <w:rPr>
          <w:rFonts w:ascii="Arial" w:hAnsi="Arial" w:cs="Arial"/>
          <w:sz w:val="20"/>
        </w:rPr>
        <w:t xml:space="preserve">Note: The checklist represents the minimum safety equipment requirements and owners should consider carrying additional safety equipment. In addition to the Satellite EPIRB, Personal Locator Beacons are recommended for all crew on </w:t>
      </w:r>
      <w:r>
        <w:rPr>
          <w:rFonts w:ascii="Arial" w:hAnsi="Arial" w:cs="Arial"/>
          <w:sz w:val="20"/>
        </w:rPr>
        <w:t>Vessel</w:t>
      </w:r>
      <w:r w:rsidRPr="003C0BE6">
        <w:rPr>
          <w:rFonts w:ascii="Arial" w:hAnsi="Arial" w:cs="Arial"/>
          <w:sz w:val="20"/>
        </w:rPr>
        <w:t xml:space="preserve">s that are not single handed. The </w:t>
      </w:r>
      <w:proofErr w:type="spellStart"/>
      <w:r w:rsidRPr="003C0BE6">
        <w:rPr>
          <w:rFonts w:ascii="Arial" w:hAnsi="Arial" w:cs="Arial"/>
          <w:sz w:val="20"/>
        </w:rPr>
        <w:t>liferaft</w:t>
      </w:r>
      <w:proofErr w:type="spellEnd"/>
      <w:r w:rsidRPr="003C0BE6">
        <w:rPr>
          <w:rFonts w:ascii="Arial" w:hAnsi="Arial" w:cs="Arial"/>
          <w:sz w:val="20"/>
        </w:rPr>
        <w:t>, which is mandatory, should be fitted in accordance with the manufacturer’s instructions. Coastguard Operations Centres maintain a listening watch only on VHF Channel 16. The primary means of distress and urgency alerting should be via VHF DSC</w:t>
      </w:r>
    </w:p>
    <w:p w14:paraId="1AE0F186" w14:textId="77777777" w:rsidR="000E5F02" w:rsidRDefault="000E5F02" w:rsidP="000E5F02">
      <w:pPr>
        <w:spacing w:after="200" w:line="276" w:lineRule="auto"/>
        <w:rPr>
          <w:rFonts w:ascii="Arial" w:hAnsi="Arial" w:cs="Arial"/>
          <w:sz w:val="20"/>
        </w:rPr>
      </w:pPr>
      <w:r>
        <w:rPr>
          <w:rFonts w:ascii="Arial" w:hAnsi="Arial" w:cs="Arial"/>
          <w:sz w:val="20"/>
        </w:rPr>
        <w:br w:type="page"/>
      </w:r>
    </w:p>
    <w:p w14:paraId="429E7107" w14:textId="02651045" w:rsidR="000E5F02" w:rsidRPr="003C0BE6" w:rsidRDefault="000E5F02" w:rsidP="000E5F02">
      <w:pPr>
        <w:keepNext/>
        <w:keepLines/>
        <w:spacing w:before="240"/>
        <w:outlineLvl w:val="0"/>
        <w:rPr>
          <w:rFonts w:ascii="Arial" w:eastAsiaTheme="majorEastAsia" w:hAnsi="Arial" w:cs="Arial"/>
          <w:b/>
          <w:bCs/>
          <w:sz w:val="24"/>
          <w:szCs w:val="24"/>
        </w:rPr>
      </w:pPr>
      <w:bookmarkStart w:id="270" w:name="_Toc79573405"/>
      <w:r w:rsidRPr="003C0BE6">
        <w:rPr>
          <w:rFonts w:ascii="Arial" w:eastAsiaTheme="majorEastAsia" w:hAnsi="Arial" w:cs="Arial"/>
          <w:b/>
          <w:bCs/>
          <w:sz w:val="24"/>
          <w:szCs w:val="24"/>
        </w:rPr>
        <w:lastRenderedPageBreak/>
        <w:t xml:space="preserve">ANNEX </w:t>
      </w:r>
      <w:r w:rsidR="00547739">
        <w:rPr>
          <w:rFonts w:ascii="Arial" w:eastAsiaTheme="majorEastAsia" w:hAnsi="Arial" w:cs="Arial"/>
          <w:b/>
          <w:bCs/>
          <w:sz w:val="24"/>
          <w:szCs w:val="24"/>
        </w:rPr>
        <w:t>3</w:t>
      </w:r>
      <w:r w:rsidRPr="003C0BE6">
        <w:rPr>
          <w:rFonts w:ascii="Arial" w:eastAsiaTheme="majorEastAsia" w:hAnsi="Arial" w:cs="Arial"/>
          <w:b/>
          <w:bCs/>
          <w:sz w:val="24"/>
          <w:szCs w:val="24"/>
        </w:rPr>
        <w:t xml:space="preserve">.6 - CODE OF PRACTICE FOR THE SAFETY OF SMALL FISHING </w:t>
      </w:r>
      <w:r>
        <w:rPr>
          <w:rFonts w:ascii="Arial" w:eastAsiaTheme="majorEastAsia" w:hAnsi="Arial" w:cs="Arial"/>
          <w:b/>
          <w:bCs/>
          <w:sz w:val="24"/>
          <w:szCs w:val="24"/>
        </w:rPr>
        <w:t>VESSEL</w:t>
      </w:r>
      <w:r w:rsidRPr="003C0BE6">
        <w:rPr>
          <w:rFonts w:ascii="Arial" w:eastAsiaTheme="majorEastAsia" w:hAnsi="Arial" w:cs="Arial"/>
          <w:b/>
          <w:bCs/>
          <w:sz w:val="24"/>
          <w:szCs w:val="24"/>
        </w:rPr>
        <w:t xml:space="preserve">S: CHECK LIST OF REQUIREMENTS: DECKED </w:t>
      </w:r>
      <w:r>
        <w:rPr>
          <w:rFonts w:ascii="Arial" w:eastAsiaTheme="majorEastAsia" w:hAnsi="Arial" w:cs="Arial"/>
          <w:b/>
          <w:bCs/>
          <w:sz w:val="24"/>
          <w:szCs w:val="24"/>
        </w:rPr>
        <w:t>Vessel</w:t>
      </w:r>
      <w:r w:rsidRPr="003C0BE6">
        <w:rPr>
          <w:rFonts w:ascii="Arial" w:eastAsiaTheme="majorEastAsia" w:hAnsi="Arial" w:cs="Arial"/>
          <w:b/>
          <w:bCs/>
          <w:sz w:val="24"/>
          <w:szCs w:val="24"/>
        </w:rPr>
        <w:t xml:space="preserve">s 12m </w:t>
      </w:r>
      <w:r w:rsidR="005417F8">
        <w:rPr>
          <w:rFonts w:ascii="Arial" w:eastAsiaTheme="majorEastAsia" w:hAnsi="Arial" w:cs="Arial"/>
          <w:b/>
          <w:bCs/>
          <w:sz w:val="24"/>
          <w:szCs w:val="24"/>
        </w:rPr>
        <w:t>(</w:t>
      </w:r>
      <w:r w:rsidRPr="003C0BE6">
        <w:rPr>
          <w:rFonts w:ascii="Arial" w:eastAsiaTheme="majorEastAsia" w:hAnsi="Arial" w:cs="Arial"/>
          <w:b/>
          <w:bCs/>
          <w:sz w:val="24"/>
          <w:szCs w:val="24"/>
        </w:rPr>
        <w:t>RL</w:t>
      </w:r>
      <w:r w:rsidR="005417F8">
        <w:rPr>
          <w:rFonts w:ascii="Arial" w:eastAsiaTheme="majorEastAsia" w:hAnsi="Arial" w:cs="Arial"/>
          <w:b/>
          <w:bCs/>
          <w:sz w:val="24"/>
          <w:szCs w:val="24"/>
        </w:rPr>
        <w:t>)</w:t>
      </w:r>
      <w:r w:rsidRPr="003C0BE6">
        <w:rPr>
          <w:rFonts w:ascii="Arial" w:eastAsiaTheme="majorEastAsia" w:hAnsi="Arial" w:cs="Arial"/>
          <w:b/>
          <w:bCs/>
          <w:sz w:val="24"/>
          <w:szCs w:val="24"/>
        </w:rPr>
        <w:t xml:space="preserve"> to less than 15 metres (LOA)</w:t>
      </w:r>
      <w:bookmarkEnd w:id="270"/>
    </w:p>
    <w:p w14:paraId="53630118" w14:textId="77777777" w:rsidR="000E5F02" w:rsidRPr="003C0BE6" w:rsidRDefault="000E5F02" w:rsidP="000E5F02">
      <w:r w:rsidRPr="003C0BE6">
        <w:t>Equipment need not be MCA approved provided it is fit for its intended purpose.</w:t>
      </w:r>
    </w:p>
    <w:p w14:paraId="182DD09C" w14:textId="77777777" w:rsidR="000E5F02" w:rsidRPr="003C0BE6" w:rsidRDefault="000E5F02" w:rsidP="000E5F02">
      <w:pPr>
        <w:spacing w:after="10"/>
        <w:ind w:left="197"/>
        <w:rPr>
          <w:rFonts w:ascii="Arial" w:hAnsi="Arial" w:cs="Arial"/>
          <w:b/>
        </w:rPr>
      </w:pPr>
    </w:p>
    <w:tbl>
      <w:tblPr>
        <w:tblW w:w="9940" w:type="dxa"/>
        <w:tblInd w:w="-15" w:type="dxa"/>
        <w:tblLook w:val="04A0" w:firstRow="1" w:lastRow="0" w:firstColumn="1" w:lastColumn="0" w:noHBand="0" w:noVBand="1"/>
      </w:tblPr>
      <w:tblGrid>
        <w:gridCol w:w="5942"/>
        <w:gridCol w:w="1978"/>
        <w:gridCol w:w="2020"/>
      </w:tblGrid>
      <w:tr w:rsidR="0085311C" w:rsidRPr="003C0BE6" w14:paraId="4A69129C" w14:textId="77777777" w:rsidTr="006545C5">
        <w:trPr>
          <w:trHeight w:val="405"/>
        </w:trPr>
        <w:tc>
          <w:tcPr>
            <w:tcW w:w="5942" w:type="dxa"/>
            <w:tcBorders>
              <w:top w:val="single" w:sz="12" w:space="0" w:color="000000"/>
              <w:left w:val="single" w:sz="12" w:space="0" w:color="000000"/>
              <w:bottom w:val="single" w:sz="12" w:space="0" w:color="000000"/>
              <w:right w:val="single" w:sz="8" w:space="0" w:color="000000"/>
            </w:tcBorders>
            <w:shd w:val="clear" w:color="auto" w:fill="auto"/>
            <w:vAlign w:val="center"/>
            <w:hideMark/>
          </w:tcPr>
          <w:p w14:paraId="30A8B0D0" w14:textId="77777777" w:rsidR="000E5F02" w:rsidRPr="003C0BE6" w:rsidRDefault="000E5F02" w:rsidP="001929E2">
            <w:pPr>
              <w:jc w:val="center"/>
              <w:rPr>
                <w:rFonts w:ascii="Arial" w:eastAsia="Times New Roman" w:hAnsi="Arial" w:cs="Arial"/>
                <w:b/>
                <w:bCs/>
                <w:sz w:val="16"/>
                <w:szCs w:val="16"/>
              </w:rPr>
            </w:pPr>
            <w:r w:rsidRPr="003C0BE6">
              <w:rPr>
                <w:rFonts w:ascii="Arial" w:eastAsia="Times New Roman" w:hAnsi="Arial" w:cs="Arial"/>
                <w:b/>
                <w:bCs/>
                <w:sz w:val="16"/>
              </w:rPr>
              <w:t>ITEM</w:t>
            </w:r>
          </w:p>
        </w:tc>
        <w:tc>
          <w:tcPr>
            <w:tcW w:w="1978" w:type="dxa"/>
            <w:tcBorders>
              <w:top w:val="single" w:sz="12" w:space="0" w:color="000000"/>
              <w:left w:val="single" w:sz="4" w:space="0" w:color="000000"/>
              <w:bottom w:val="single" w:sz="12" w:space="0" w:color="000000"/>
              <w:right w:val="single" w:sz="8" w:space="0" w:color="000000"/>
            </w:tcBorders>
            <w:shd w:val="clear" w:color="auto" w:fill="auto"/>
            <w:vAlign w:val="center"/>
            <w:hideMark/>
          </w:tcPr>
          <w:p w14:paraId="5293E19F" w14:textId="77777777" w:rsidR="000E5F02" w:rsidRPr="003C0BE6" w:rsidRDefault="000E5F02" w:rsidP="001929E2">
            <w:pPr>
              <w:ind w:firstLineChars="100" w:firstLine="161"/>
              <w:rPr>
                <w:rFonts w:ascii="Arial" w:eastAsia="Times New Roman" w:hAnsi="Arial" w:cs="Arial"/>
                <w:b/>
                <w:bCs/>
                <w:sz w:val="16"/>
                <w:szCs w:val="16"/>
              </w:rPr>
            </w:pPr>
            <w:r w:rsidRPr="003C0BE6">
              <w:rPr>
                <w:rFonts w:ascii="Arial" w:eastAsia="Times New Roman" w:hAnsi="Arial" w:cs="Arial"/>
                <w:b/>
                <w:bCs/>
                <w:sz w:val="16"/>
              </w:rPr>
              <w:t>Remarks/compliance</w:t>
            </w:r>
          </w:p>
        </w:tc>
        <w:tc>
          <w:tcPr>
            <w:tcW w:w="2020" w:type="dxa"/>
            <w:tcBorders>
              <w:top w:val="single" w:sz="12" w:space="0" w:color="000000"/>
              <w:left w:val="single" w:sz="4" w:space="0" w:color="000000"/>
              <w:bottom w:val="single" w:sz="12" w:space="0" w:color="000000"/>
              <w:right w:val="single" w:sz="12" w:space="0" w:color="000000"/>
            </w:tcBorders>
            <w:shd w:val="clear" w:color="auto" w:fill="auto"/>
            <w:vAlign w:val="center"/>
            <w:hideMark/>
          </w:tcPr>
          <w:p w14:paraId="0E43643C" w14:textId="77777777" w:rsidR="000E5F02" w:rsidRPr="003C0BE6" w:rsidRDefault="000E5F02" w:rsidP="001929E2">
            <w:pPr>
              <w:ind w:firstLineChars="100" w:firstLine="161"/>
              <w:rPr>
                <w:rFonts w:ascii="Arial" w:eastAsia="Times New Roman" w:hAnsi="Arial" w:cs="Arial"/>
                <w:b/>
                <w:bCs/>
                <w:sz w:val="16"/>
                <w:szCs w:val="16"/>
              </w:rPr>
            </w:pPr>
            <w:r w:rsidRPr="003C0BE6">
              <w:rPr>
                <w:rFonts w:ascii="Arial" w:eastAsia="Times New Roman" w:hAnsi="Arial" w:cs="Arial"/>
                <w:b/>
                <w:bCs/>
                <w:sz w:val="16"/>
              </w:rPr>
              <w:t>Expiry/Service Date</w:t>
            </w:r>
          </w:p>
        </w:tc>
      </w:tr>
      <w:tr w:rsidR="00593D36" w:rsidRPr="003C0BE6" w14:paraId="18C68688" w14:textId="77777777" w:rsidTr="006545C5">
        <w:trPr>
          <w:trHeight w:val="360"/>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3BFBC915"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Lifejackets - 1 per person and 2 spare</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455DFF5F"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421ACA0F" w14:textId="77777777" w:rsidR="000E5F02" w:rsidRPr="003C0BE6" w:rsidRDefault="000E5F02" w:rsidP="001929E2">
            <w:pPr>
              <w:ind w:firstLineChars="100" w:firstLine="220"/>
              <w:rPr>
                <w:rFonts w:ascii="Arial" w:eastAsia="Times New Roman" w:hAnsi="Arial" w:cs="Arial"/>
              </w:rPr>
            </w:pPr>
          </w:p>
        </w:tc>
      </w:tr>
      <w:tr w:rsidR="0085311C" w:rsidRPr="003C0BE6" w14:paraId="1677ED77" w14:textId="77777777" w:rsidTr="006545C5">
        <w:trPr>
          <w:trHeight w:val="315"/>
        </w:trPr>
        <w:tc>
          <w:tcPr>
            <w:tcW w:w="5942"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1323C429" w14:textId="480FCA43" w:rsidR="000E5F02" w:rsidRPr="003C0BE6" w:rsidRDefault="000E5F02" w:rsidP="001929E2">
            <w:pPr>
              <w:rPr>
                <w:rFonts w:ascii="Arial" w:eastAsia="Times New Roman" w:hAnsi="Arial" w:cs="Arial"/>
                <w:sz w:val="16"/>
                <w:szCs w:val="16"/>
              </w:rPr>
            </w:pPr>
            <w:proofErr w:type="spellStart"/>
            <w:r w:rsidRPr="003C0BE6">
              <w:rPr>
                <w:rFonts w:ascii="Arial" w:eastAsia="Times New Roman" w:hAnsi="Arial" w:cs="Arial"/>
                <w:sz w:val="16"/>
              </w:rPr>
              <w:t>Liferaft</w:t>
            </w:r>
            <w:proofErr w:type="spellEnd"/>
            <w:r w:rsidRPr="003C0BE6">
              <w:rPr>
                <w:rFonts w:ascii="Arial" w:eastAsia="Times New Roman" w:hAnsi="Arial" w:cs="Arial"/>
                <w:sz w:val="16"/>
              </w:rPr>
              <w:t xml:space="preserve">(s) - sufficient capacity for all persons on board </w:t>
            </w:r>
            <w:r>
              <w:rPr>
                <w:rFonts w:ascii="Arial" w:eastAsia="Times New Roman" w:hAnsi="Arial" w:cs="Arial"/>
                <w:sz w:val="16"/>
              </w:rPr>
              <w:t>Vessel</w:t>
            </w:r>
            <w:r w:rsidRPr="003C0BE6">
              <w:rPr>
                <w:rFonts w:ascii="Arial" w:eastAsia="Times New Roman" w:hAnsi="Arial" w:cs="Arial"/>
                <w:sz w:val="16"/>
              </w:rPr>
              <w:t xml:space="preserve"> and appropriate for area of operation  </w:t>
            </w:r>
          </w:p>
        </w:tc>
        <w:tc>
          <w:tcPr>
            <w:tcW w:w="1978" w:type="dxa"/>
            <w:tcBorders>
              <w:top w:val="single" w:sz="4" w:space="0" w:color="000000"/>
              <w:left w:val="single" w:sz="4" w:space="0" w:color="000000"/>
              <w:bottom w:val="single" w:sz="8" w:space="0" w:color="000000"/>
              <w:right w:val="single" w:sz="8" w:space="0" w:color="000000"/>
            </w:tcBorders>
            <w:shd w:val="clear" w:color="auto" w:fill="auto"/>
            <w:vAlign w:val="center"/>
          </w:tcPr>
          <w:p w14:paraId="5E290793"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67147275" w14:textId="77777777" w:rsidR="000E5F02" w:rsidRPr="003C0BE6" w:rsidRDefault="000E5F02" w:rsidP="001929E2">
            <w:pPr>
              <w:ind w:firstLineChars="100" w:firstLine="220"/>
              <w:rPr>
                <w:rFonts w:ascii="Arial" w:eastAsia="Times New Roman" w:hAnsi="Arial" w:cs="Arial"/>
              </w:rPr>
            </w:pPr>
          </w:p>
        </w:tc>
      </w:tr>
      <w:tr w:rsidR="00593D36" w:rsidRPr="003C0BE6" w14:paraId="140D63CA" w14:textId="77777777" w:rsidTr="006545C5">
        <w:trPr>
          <w:trHeight w:val="450"/>
        </w:trPr>
        <w:tc>
          <w:tcPr>
            <w:tcW w:w="5942" w:type="dxa"/>
            <w:tcBorders>
              <w:top w:val="single" w:sz="4" w:space="0" w:color="000000"/>
              <w:left w:val="single" w:sz="12" w:space="0" w:color="000000"/>
              <w:bottom w:val="single" w:sz="4" w:space="0" w:color="000000"/>
              <w:right w:val="single" w:sz="8" w:space="0" w:color="000000"/>
            </w:tcBorders>
            <w:shd w:val="clear" w:color="auto" w:fill="DDD9C3" w:themeFill="background2" w:themeFillShade="E6"/>
            <w:vAlign w:val="center"/>
            <w:hideMark/>
          </w:tcPr>
          <w:p w14:paraId="11DDA47B" w14:textId="77777777" w:rsidR="000E5F02" w:rsidRPr="003C0BE6" w:rsidRDefault="000E5F02" w:rsidP="001929E2">
            <w:pPr>
              <w:ind w:leftChars="15" w:left="33"/>
              <w:rPr>
                <w:rFonts w:ascii="Arial" w:eastAsia="Times New Roman" w:hAnsi="Arial" w:cs="Arial"/>
                <w:sz w:val="16"/>
                <w:szCs w:val="16"/>
              </w:rPr>
            </w:pPr>
            <w:r w:rsidRPr="003C0BE6">
              <w:rPr>
                <w:rFonts w:ascii="Arial" w:eastAsia="Times New Roman" w:hAnsi="Arial" w:cs="Arial"/>
                <w:sz w:val="16"/>
              </w:rPr>
              <w:t xml:space="preserve">2 Lifebuoys (1 with 18 metre buoyant line attached) </w:t>
            </w:r>
            <w:r w:rsidRPr="003C0BE6">
              <w:rPr>
                <w:rFonts w:ascii="Arial" w:eastAsia="Times New Roman" w:hAnsi="Arial" w:cs="Arial"/>
                <w:sz w:val="16"/>
                <w:szCs w:val="16"/>
              </w:rPr>
              <w:t xml:space="preserve">or 1 Lifebuoy (fitted with 18 </w:t>
            </w:r>
            <w:proofErr w:type="gramStart"/>
            <w:r w:rsidRPr="003C0BE6">
              <w:rPr>
                <w:rFonts w:ascii="Arial" w:eastAsia="Times New Roman" w:hAnsi="Arial" w:cs="Arial"/>
                <w:sz w:val="16"/>
                <w:szCs w:val="16"/>
              </w:rPr>
              <w:t>metre</w:t>
            </w:r>
            <w:proofErr w:type="gramEnd"/>
            <w:r w:rsidRPr="003C0BE6">
              <w:rPr>
                <w:rFonts w:ascii="Arial" w:eastAsia="Times New Roman" w:hAnsi="Arial" w:cs="Arial"/>
                <w:sz w:val="16"/>
                <w:szCs w:val="16"/>
              </w:rPr>
              <w:t xml:space="preserve"> buoyant line) +1 Buoyant Rescue Quoit</w:t>
            </w:r>
          </w:p>
        </w:tc>
        <w:tc>
          <w:tcPr>
            <w:tcW w:w="1978" w:type="dxa"/>
            <w:tcBorders>
              <w:top w:val="single" w:sz="8" w:space="0" w:color="000000"/>
              <w:left w:val="single" w:sz="8" w:space="0" w:color="000000"/>
              <w:bottom w:val="single" w:sz="4" w:space="0" w:color="000000"/>
              <w:right w:val="single" w:sz="8" w:space="0" w:color="000000"/>
            </w:tcBorders>
            <w:shd w:val="clear" w:color="auto" w:fill="DDD9C3" w:themeFill="background2" w:themeFillShade="E6"/>
            <w:vAlign w:val="center"/>
          </w:tcPr>
          <w:p w14:paraId="7EFBC9A3"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8" w:space="0" w:color="000000"/>
              <w:left w:val="single" w:sz="8" w:space="0" w:color="000000"/>
              <w:bottom w:val="single" w:sz="4" w:space="0" w:color="000000"/>
              <w:right w:val="single" w:sz="12" w:space="0" w:color="000000"/>
            </w:tcBorders>
            <w:shd w:val="clear" w:color="auto" w:fill="DDD9C3" w:themeFill="background2" w:themeFillShade="E6"/>
            <w:vAlign w:val="center"/>
          </w:tcPr>
          <w:p w14:paraId="1C7372F2" w14:textId="77777777" w:rsidR="000E5F02" w:rsidRPr="003C0BE6" w:rsidRDefault="000E5F02" w:rsidP="001929E2">
            <w:pPr>
              <w:ind w:firstLineChars="100" w:firstLine="220"/>
              <w:rPr>
                <w:rFonts w:ascii="Arial" w:eastAsia="Times New Roman" w:hAnsi="Arial" w:cs="Arial"/>
              </w:rPr>
            </w:pPr>
          </w:p>
        </w:tc>
      </w:tr>
      <w:tr w:rsidR="0085311C" w:rsidRPr="003C0BE6" w14:paraId="740AF925" w14:textId="77777777" w:rsidTr="006545C5">
        <w:trPr>
          <w:trHeight w:val="249"/>
        </w:trPr>
        <w:tc>
          <w:tcPr>
            <w:tcW w:w="5942"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60BA06DC"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3 Parachute flares</w:t>
            </w:r>
          </w:p>
        </w:tc>
        <w:tc>
          <w:tcPr>
            <w:tcW w:w="1978" w:type="dxa"/>
            <w:tcBorders>
              <w:top w:val="single" w:sz="4" w:space="0" w:color="000000"/>
              <w:left w:val="single" w:sz="4" w:space="0" w:color="000000"/>
              <w:bottom w:val="single" w:sz="8" w:space="0" w:color="000000"/>
              <w:right w:val="single" w:sz="8" w:space="0" w:color="000000"/>
            </w:tcBorders>
            <w:shd w:val="clear" w:color="auto" w:fill="auto"/>
            <w:vAlign w:val="center"/>
          </w:tcPr>
          <w:p w14:paraId="5BA614E4"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0D7C490C" w14:textId="77777777" w:rsidR="000E5F02" w:rsidRPr="003C0BE6" w:rsidRDefault="000E5F02" w:rsidP="001929E2">
            <w:pPr>
              <w:ind w:firstLineChars="100" w:firstLine="220"/>
              <w:rPr>
                <w:rFonts w:ascii="Arial" w:eastAsia="Times New Roman" w:hAnsi="Arial" w:cs="Arial"/>
              </w:rPr>
            </w:pPr>
          </w:p>
        </w:tc>
      </w:tr>
      <w:tr w:rsidR="00593D36" w:rsidRPr="003C0BE6" w14:paraId="348EF1A1" w14:textId="77777777" w:rsidTr="006545C5">
        <w:trPr>
          <w:trHeight w:val="257"/>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6404EB96"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2 Hand-held flares</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2BCED01B"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381263E4" w14:textId="77777777" w:rsidR="000E5F02" w:rsidRPr="003C0BE6" w:rsidRDefault="000E5F02" w:rsidP="001929E2">
            <w:pPr>
              <w:ind w:firstLineChars="100" w:firstLine="220"/>
              <w:rPr>
                <w:rFonts w:ascii="Arial" w:eastAsia="Times New Roman" w:hAnsi="Arial" w:cs="Arial"/>
              </w:rPr>
            </w:pPr>
          </w:p>
        </w:tc>
      </w:tr>
      <w:tr w:rsidR="0085311C" w:rsidRPr="003C0BE6" w14:paraId="6B03B6BA" w14:textId="77777777" w:rsidTr="006545C5">
        <w:trPr>
          <w:trHeight w:val="275"/>
        </w:trPr>
        <w:tc>
          <w:tcPr>
            <w:tcW w:w="5942"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6AD8721F"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1 Smoke Signal (buoyant or handheld)</w:t>
            </w:r>
          </w:p>
        </w:tc>
        <w:tc>
          <w:tcPr>
            <w:tcW w:w="1978" w:type="dxa"/>
            <w:tcBorders>
              <w:top w:val="single" w:sz="4" w:space="0" w:color="000000"/>
              <w:left w:val="single" w:sz="4" w:space="0" w:color="000000"/>
              <w:bottom w:val="single" w:sz="8" w:space="0" w:color="000000"/>
              <w:right w:val="single" w:sz="8" w:space="0" w:color="000000"/>
            </w:tcBorders>
            <w:shd w:val="clear" w:color="auto" w:fill="auto"/>
            <w:vAlign w:val="center"/>
          </w:tcPr>
          <w:p w14:paraId="0C9EF7CA"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4994C2D8" w14:textId="77777777" w:rsidR="000E5F02" w:rsidRPr="003C0BE6" w:rsidRDefault="000E5F02" w:rsidP="001929E2">
            <w:pPr>
              <w:ind w:firstLineChars="100" w:firstLine="220"/>
              <w:rPr>
                <w:rFonts w:ascii="Arial" w:eastAsia="Times New Roman" w:hAnsi="Arial" w:cs="Arial"/>
              </w:rPr>
            </w:pPr>
          </w:p>
        </w:tc>
      </w:tr>
      <w:tr w:rsidR="00593D36" w:rsidRPr="003C0BE6" w14:paraId="49CEB6DB" w14:textId="77777777" w:rsidTr="006545C5">
        <w:trPr>
          <w:trHeight w:val="110"/>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885EABF"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Gas Detector</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48B4787"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3E43CAFA" w14:textId="77777777" w:rsidR="000E5F02" w:rsidRPr="003C0BE6" w:rsidRDefault="000E5F02" w:rsidP="001929E2">
            <w:pPr>
              <w:ind w:firstLineChars="100" w:firstLine="220"/>
              <w:rPr>
                <w:rFonts w:ascii="Arial" w:eastAsia="Times New Roman" w:hAnsi="Arial" w:cs="Arial"/>
              </w:rPr>
            </w:pPr>
          </w:p>
        </w:tc>
      </w:tr>
      <w:tr w:rsidR="0085311C" w:rsidRPr="003C0BE6" w14:paraId="00C54657" w14:textId="77777777" w:rsidTr="006545C5">
        <w:trPr>
          <w:trHeight w:val="285"/>
        </w:trPr>
        <w:tc>
          <w:tcPr>
            <w:tcW w:w="5942" w:type="dxa"/>
            <w:tcBorders>
              <w:top w:val="single" w:sz="4" w:space="0" w:color="000000"/>
              <w:left w:val="single" w:sz="12" w:space="0" w:color="000000"/>
              <w:bottom w:val="single" w:sz="8" w:space="0" w:color="000000"/>
              <w:right w:val="single" w:sz="8" w:space="0" w:color="000000"/>
            </w:tcBorders>
            <w:shd w:val="clear" w:color="auto" w:fill="auto"/>
            <w:vAlign w:val="center"/>
            <w:hideMark/>
          </w:tcPr>
          <w:p w14:paraId="1A49C7D4"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1 Fire Blanket (light duty) in galley or cooking area (if applicable</w:t>
            </w:r>
            <w:r w:rsidRPr="003C0BE6">
              <w:rPr>
                <w:rFonts w:ascii="Arial" w:eastAsia="Times New Roman" w:hAnsi="Arial" w:cs="Arial"/>
                <w:i/>
                <w:iCs/>
                <w:sz w:val="16"/>
                <w:szCs w:val="16"/>
              </w:rPr>
              <w:t>)</w:t>
            </w:r>
          </w:p>
        </w:tc>
        <w:tc>
          <w:tcPr>
            <w:tcW w:w="1978"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B83C272"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auto"/>
            <w:vAlign w:val="center"/>
          </w:tcPr>
          <w:p w14:paraId="28C74C42" w14:textId="77777777" w:rsidR="000E5F02" w:rsidRPr="003C0BE6" w:rsidRDefault="000E5F02" w:rsidP="001929E2">
            <w:pPr>
              <w:ind w:firstLineChars="100" w:firstLine="220"/>
              <w:rPr>
                <w:rFonts w:ascii="Arial" w:eastAsia="Times New Roman" w:hAnsi="Arial" w:cs="Arial"/>
              </w:rPr>
            </w:pPr>
          </w:p>
        </w:tc>
      </w:tr>
      <w:tr w:rsidR="00593D36" w:rsidRPr="003C0BE6" w14:paraId="29943980" w14:textId="77777777" w:rsidTr="006545C5">
        <w:trPr>
          <w:trHeight w:val="103"/>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2B281A39"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Fire Detectors for accommodation and engine spaces</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C82D367"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01F4DB78" w14:textId="77777777" w:rsidR="000E5F02" w:rsidRPr="003C0BE6" w:rsidRDefault="000E5F02" w:rsidP="001929E2">
            <w:pPr>
              <w:ind w:firstLineChars="100" w:firstLine="220"/>
              <w:rPr>
                <w:rFonts w:ascii="Arial" w:eastAsia="Times New Roman" w:hAnsi="Arial" w:cs="Arial"/>
              </w:rPr>
            </w:pPr>
          </w:p>
        </w:tc>
      </w:tr>
      <w:tr w:rsidR="00593D36" w:rsidRPr="003C0BE6" w14:paraId="5CB1E451" w14:textId="77777777" w:rsidTr="006545C5">
        <w:trPr>
          <w:trHeight w:val="390"/>
        </w:trPr>
        <w:tc>
          <w:tcPr>
            <w:tcW w:w="5942" w:type="dxa"/>
            <w:tcBorders>
              <w:top w:val="single" w:sz="4" w:space="0" w:color="000000"/>
              <w:left w:val="single" w:sz="12" w:space="0" w:color="000000"/>
              <w:bottom w:val="single" w:sz="4" w:space="0" w:color="000000"/>
              <w:right w:val="single" w:sz="8" w:space="0" w:color="000000"/>
            </w:tcBorders>
            <w:shd w:val="clear" w:color="auto" w:fill="FFFFFF" w:themeFill="background1"/>
            <w:vAlign w:val="center"/>
          </w:tcPr>
          <w:p w14:paraId="366EB21A" w14:textId="77777777" w:rsidR="000E5F02" w:rsidRPr="003C0BE6" w:rsidRDefault="000E5F02" w:rsidP="001929E2">
            <w:pPr>
              <w:ind w:left="34"/>
              <w:rPr>
                <w:rFonts w:ascii="Arial" w:eastAsia="Times New Roman" w:hAnsi="Arial" w:cs="Arial"/>
                <w:sz w:val="16"/>
              </w:rPr>
            </w:pPr>
            <w:r w:rsidRPr="003C0BE6">
              <w:rPr>
                <w:rFonts w:ascii="Arial" w:eastAsia="Times New Roman" w:hAnsi="Arial" w:cs="Arial"/>
                <w:sz w:val="16"/>
              </w:rPr>
              <w:t>1 Fire Pump and hose or 1 Fire Bucket and lanyard</w:t>
            </w:r>
          </w:p>
        </w:tc>
        <w:tc>
          <w:tcPr>
            <w:tcW w:w="1978" w:type="dxa"/>
            <w:tcBorders>
              <w:top w:val="single" w:sz="8" w:space="0" w:color="000000"/>
              <w:left w:val="single" w:sz="8" w:space="0" w:color="000000"/>
              <w:bottom w:val="single" w:sz="4" w:space="0" w:color="000000"/>
              <w:right w:val="single" w:sz="8" w:space="0" w:color="000000"/>
            </w:tcBorders>
            <w:shd w:val="clear" w:color="auto" w:fill="FFFFFF" w:themeFill="background1"/>
            <w:vAlign w:val="center"/>
          </w:tcPr>
          <w:p w14:paraId="4FB36EAE"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8" w:space="0" w:color="000000"/>
              <w:left w:val="single" w:sz="8" w:space="0" w:color="000000"/>
              <w:bottom w:val="single" w:sz="4" w:space="0" w:color="000000"/>
              <w:right w:val="single" w:sz="12" w:space="0" w:color="000000"/>
            </w:tcBorders>
            <w:shd w:val="clear" w:color="auto" w:fill="FFFFFF" w:themeFill="background1"/>
            <w:vAlign w:val="center"/>
          </w:tcPr>
          <w:p w14:paraId="31A9DDE2" w14:textId="77777777" w:rsidR="000E5F02" w:rsidRPr="003C0BE6" w:rsidRDefault="000E5F02" w:rsidP="001929E2">
            <w:pPr>
              <w:ind w:firstLineChars="100" w:firstLine="220"/>
              <w:rPr>
                <w:rFonts w:ascii="Arial" w:eastAsia="Times New Roman" w:hAnsi="Arial" w:cs="Arial"/>
              </w:rPr>
            </w:pPr>
          </w:p>
        </w:tc>
      </w:tr>
      <w:tr w:rsidR="00593D36" w:rsidRPr="003C0BE6" w14:paraId="36A6AB7F" w14:textId="77777777" w:rsidTr="006545C5">
        <w:trPr>
          <w:trHeight w:val="390"/>
        </w:trPr>
        <w:tc>
          <w:tcPr>
            <w:tcW w:w="5942" w:type="dxa"/>
            <w:tcBorders>
              <w:top w:val="single" w:sz="4" w:space="0" w:color="000000"/>
              <w:left w:val="single" w:sz="12" w:space="0" w:color="000000"/>
              <w:bottom w:val="single" w:sz="4" w:space="0" w:color="000000"/>
              <w:right w:val="single" w:sz="8" w:space="0" w:color="000000"/>
            </w:tcBorders>
            <w:shd w:val="clear" w:color="auto" w:fill="DDD9C3" w:themeFill="background2" w:themeFillShade="E6"/>
            <w:vAlign w:val="center"/>
            <w:hideMark/>
          </w:tcPr>
          <w:p w14:paraId="2F90E0A0"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1 Multi-purpose Fire Extinguisher (fire rating 5A/34B) and 1 fixed Fire Extinguishing system for the machinery space</w:t>
            </w:r>
          </w:p>
        </w:tc>
        <w:tc>
          <w:tcPr>
            <w:tcW w:w="1978" w:type="dxa"/>
            <w:tcBorders>
              <w:top w:val="single" w:sz="8" w:space="0" w:color="000000"/>
              <w:left w:val="single" w:sz="8" w:space="0" w:color="000000"/>
              <w:bottom w:val="single" w:sz="4" w:space="0" w:color="000000"/>
              <w:right w:val="single" w:sz="8" w:space="0" w:color="000000"/>
            </w:tcBorders>
            <w:shd w:val="clear" w:color="auto" w:fill="DDD9C3" w:themeFill="background2" w:themeFillShade="E6"/>
            <w:vAlign w:val="center"/>
          </w:tcPr>
          <w:p w14:paraId="640634DC"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8" w:space="0" w:color="000000"/>
              <w:left w:val="single" w:sz="8" w:space="0" w:color="000000"/>
              <w:bottom w:val="single" w:sz="4" w:space="0" w:color="000000"/>
              <w:right w:val="single" w:sz="12" w:space="0" w:color="000000"/>
            </w:tcBorders>
            <w:shd w:val="clear" w:color="auto" w:fill="DDD9C3" w:themeFill="background2" w:themeFillShade="E6"/>
            <w:vAlign w:val="center"/>
          </w:tcPr>
          <w:p w14:paraId="5D26DAD9" w14:textId="77777777" w:rsidR="000E5F02" w:rsidRPr="003C0BE6" w:rsidRDefault="000E5F02" w:rsidP="001929E2">
            <w:pPr>
              <w:ind w:firstLineChars="100" w:firstLine="220"/>
              <w:rPr>
                <w:rFonts w:ascii="Arial" w:eastAsia="Times New Roman" w:hAnsi="Arial" w:cs="Arial"/>
              </w:rPr>
            </w:pPr>
          </w:p>
        </w:tc>
      </w:tr>
      <w:tr w:rsidR="00593D36" w:rsidRPr="003C0BE6" w14:paraId="12F2CD39" w14:textId="77777777" w:rsidTr="006545C5">
        <w:trPr>
          <w:trHeight w:val="111"/>
        </w:trPr>
        <w:tc>
          <w:tcPr>
            <w:tcW w:w="5942"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330DF9DC"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1 Multi-purpose Fire Extinguisher for oil fires (fire rating 13A/113B)</w:t>
            </w:r>
          </w:p>
        </w:tc>
        <w:tc>
          <w:tcPr>
            <w:tcW w:w="1978"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3A3734C7"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72F0978C" w14:textId="77777777" w:rsidR="000E5F02" w:rsidRPr="003C0BE6" w:rsidRDefault="000E5F02" w:rsidP="001929E2">
            <w:pPr>
              <w:ind w:firstLineChars="100" w:firstLine="220"/>
              <w:rPr>
                <w:rFonts w:ascii="Arial" w:eastAsia="Times New Roman" w:hAnsi="Arial" w:cs="Arial"/>
              </w:rPr>
            </w:pPr>
          </w:p>
        </w:tc>
      </w:tr>
      <w:tr w:rsidR="00593D36" w:rsidRPr="003C0BE6" w14:paraId="0BDE8C6D" w14:textId="77777777" w:rsidTr="006545C5">
        <w:trPr>
          <w:trHeight w:val="240"/>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07B7C4D3"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 xml:space="preserve">VHF Radio - DSC fixed or </w:t>
            </w:r>
            <w:proofErr w:type="gramStart"/>
            <w:r w:rsidRPr="003C0BE6">
              <w:rPr>
                <w:rFonts w:ascii="Arial" w:eastAsia="Times New Roman" w:hAnsi="Arial" w:cs="Arial"/>
                <w:sz w:val="16"/>
              </w:rPr>
              <w:t>hand held</w:t>
            </w:r>
            <w:proofErr w:type="gramEnd"/>
            <w:r w:rsidRPr="003C0BE6">
              <w:rPr>
                <w:rFonts w:ascii="Arial" w:eastAsia="Times New Roman" w:hAnsi="Arial" w:cs="Arial"/>
                <w:sz w:val="16"/>
              </w:rPr>
              <w:t xml:space="preserve">. </w:t>
            </w:r>
            <w:r>
              <w:rPr>
                <w:rFonts w:ascii="Arial" w:hAnsi="Arial" w:cs="Arial"/>
                <w:color w:val="000000"/>
                <w:sz w:val="16"/>
                <w:szCs w:val="16"/>
              </w:rPr>
              <w:t>Vessel</w:t>
            </w:r>
            <w:r w:rsidRPr="003C0BE6">
              <w:rPr>
                <w:rFonts w:ascii="Arial" w:hAnsi="Arial" w:cs="Arial"/>
                <w:color w:val="000000"/>
                <w:sz w:val="16"/>
                <w:szCs w:val="16"/>
              </w:rPr>
              <w:t xml:space="preserve">s with </w:t>
            </w:r>
            <w:proofErr w:type="spellStart"/>
            <w:r w:rsidRPr="003C0BE6">
              <w:rPr>
                <w:rFonts w:ascii="Arial" w:hAnsi="Arial" w:cs="Arial"/>
                <w:color w:val="000000"/>
                <w:sz w:val="16"/>
                <w:szCs w:val="16"/>
              </w:rPr>
              <w:t>Liferafts</w:t>
            </w:r>
            <w:proofErr w:type="spellEnd"/>
            <w:r w:rsidRPr="003C0BE6">
              <w:rPr>
                <w:rFonts w:ascii="Arial" w:hAnsi="Arial" w:cs="Arial"/>
                <w:color w:val="000000"/>
                <w:sz w:val="16"/>
                <w:szCs w:val="16"/>
              </w:rPr>
              <w:t xml:space="preserve"> shall carry an additional Portable VHF Radio</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0068036" w14:textId="77777777" w:rsidR="000E5F02" w:rsidRPr="003C0BE6" w:rsidRDefault="000E5F02" w:rsidP="001929E2">
            <w:pPr>
              <w:ind w:firstLineChars="100" w:firstLine="221"/>
              <w:rPr>
                <w:rFonts w:ascii="Arial" w:eastAsia="Times New Roman" w:hAnsi="Arial" w:cs="Arial"/>
                <w:b/>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04715BE1" w14:textId="77777777" w:rsidR="000E5F02" w:rsidRPr="003C0BE6" w:rsidRDefault="000E5F02" w:rsidP="001929E2">
            <w:pPr>
              <w:ind w:firstLineChars="100" w:firstLine="221"/>
              <w:rPr>
                <w:rFonts w:ascii="Arial" w:eastAsia="Times New Roman" w:hAnsi="Arial" w:cs="Arial"/>
                <w:b/>
              </w:rPr>
            </w:pPr>
          </w:p>
        </w:tc>
      </w:tr>
      <w:tr w:rsidR="00593D36" w:rsidRPr="003C0BE6" w14:paraId="292EA545" w14:textId="77777777" w:rsidTr="006545C5">
        <w:trPr>
          <w:trHeight w:val="151"/>
        </w:trPr>
        <w:tc>
          <w:tcPr>
            <w:tcW w:w="5942"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73BDE239" w14:textId="77777777" w:rsidR="000E5F02" w:rsidRPr="003C0BE6" w:rsidRDefault="000E5F02" w:rsidP="001929E2">
            <w:pPr>
              <w:ind w:leftChars="15" w:left="33"/>
              <w:rPr>
                <w:rFonts w:ascii="Arial" w:eastAsia="Times New Roman" w:hAnsi="Arial" w:cs="Arial"/>
                <w:sz w:val="16"/>
                <w:szCs w:val="16"/>
              </w:rPr>
            </w:pPr>
            <w:r w:rsidRPr="003C0BE6">
              <w:rPr>
                <w:rFonts w:ascii="Arial" w:eastAsia="Times New Roman" w:hAnsi="Arial" w:cs="Arial"/>
                <w:sz w:val="16"/>
              </w:rPr>
              <w:t>1 Satellite EPIRB (</w:t>
            </w:r>
            <w:r>
              <w:rPr>
                <w:rFonts w:ascii="Arial" w:eastAsia="Times New Roman" w:hAnsi="Arial" w:cs="Arial"/>
                <w:sz w:val="16"/>
              </w:rPr>
              <w:t>Vessel</w:t>
            </w:r>
            <w:r w:rsidRPr="003C0BE6">
              <w:rPr>
                <w:rFonts w:ascii="Arial" w:eastAsia="Times New Roman" w:hAnsi="Arial" w:cs="Arial"/>
                <w:sz w:val="16"/>
              </w:rPr>
              <w:t>s that are single handed may replace the EPIRB with a Personal Locator Beacon)</w:t>
            </w:r>
          </w:p>
        </w:tc>
        <w:tc>
          <w:tcPr>
            <w:tcW w:w="1978"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569CA07D" w14:textId="77777777" w:rsidR="000E5F02" w:rsidRPr="003C0BE6" w:rsidRDefault="000E5F02" w:rsidP="001929E2">
            <w:pPr>
              <w:ind w:firstLineChars="100" w:firstLine="221"/>
              <w:rPr>
                <w:rFonts w:ascii="Arial" w:eastAsia="Times New Roman" w:hAnsi="Arial" w:cs="Arial"/>
                <w:b/>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51C5B7F2" w14:textId="77777777" w:rsidR="000E5F02" w:rsidRPr="003C0BE6" w:rsidRDefault="000E5F02" w:rsidP="001929E2">
            <w:pPr>
              <w:ind w:firstLineChars="100" w:firstLine="221"/>
              <w:rPr>
                <w:rFonts w:ascii="Arial" w:eastAsia="Times New Roman" w:hAnsi="Arial" w:cs="Arial"/>
                <w:b/>
              </w:rPr>
            </w:pPr>
          </w:p>
        </w:tc>
      </w:tr>
      <w:tr w:rsidR="00593D36" w:rsidRPr="003C0BE6" w14:paraId="626129E2" w14:textId="77777777" w:rsidTr="006545C5">
        <w:trPr>
          <w:trHeight w:val="142"/>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D87002F" w14:textId="7348519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Bilge Pumps in accordance with section 4.</w:t>
            </w:r>
            <w:r w:rsidR="00940920">
              <w:rPr>
                <w:rFonts w:ascii="Arial" w:eastAsia="Times New Roman" w:hAnsi="Arial" w:cs="Arial"/>
                <w:sz w:val="16"/>
              </w:rPr>
              <w:t>10</w:t>
            </w:r>
            <w:r w:rsidRPr="003C0BE6">
              <w:rPr>
                <w:rFonts w:ascii="Arial" w:eastAsia="Times New Roman" w:hAnsi="Arial" w:cs="Arial"/>
                <w:sz w:val="16"/>
              </w:rPr>
              <w:t xml:space="preserve"> of the Code</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F1F0D26"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2548513C" w14:textId="77777777" w:rsidR="000E5F02" w:rsidRPr="003C0BE6" w:rsidRDefault="000E5F02" w:rsidP="001929E2">
            <w:pPr>
              <w:ind w:firstLineChars="100" w:firstLine="220"/>
              <w:rPr>
                <w:rFonts w:ascii="Arial" w:eastAsia="Times New Roman" w:hAnsi="Arial" w:cs="Arial"/>
              </w:rPr>
            </w:pPr>
          </w:p>
        </w:tc>
      </w:tr>
      <w:tr w:rsidR="00593D36" w:rsidRPr="003C0BE6" w14:paraId="03EE960C" w14:textId="77777777" w:rsidTr="006545C5">
        <w:trPr>
          <w:trHeight w:val="159"/>
        </w:trPr>
        <w:tc>
          <w:tcPr>
            <w:tcW w:w="5942"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4490C10E"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Bilge Level Alarm</w:t>
            </w:r>
          </w:p>
        </w:tc>
        <w:tc>
          <w:tcPr>
            <w:tcW w:w="1978"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004B1CE4"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5CA01265" w14:textId="77777777" w:rsidR="000E5F02" w:rsidRPr="003C0BE6" w:rsidRDefault="000E5F02" w:rsidP="001929E2">
            <w:pPr>
              <w:ind w:firstLineChars="100" w:firstLine="220"/>
              <w:rPr>
                <w:rFonts w:ascii="Arial" w:eastAsia="Times New Roman" w:hAnsi="Arial" w:cs="Arial"/>
              </w:rPr>
            </w:pPr>
          </w:p>
        </w:tc>
      </w:tr>
      <w:tr w:rsidR="00593D36" w:rsidRPr="003C0BE6" w14:paraId="787B280A" w14:textId="77777777" w:rsidTr="006545C5">
        <w:trPr>
          <w:trHeight w:val="300"/>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2FEF4B1"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Approved Navigation Lights &amp; Sound Signals</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39FE1C31"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648C613C" w14:textId="77777777" w:rsidR="000E5F02" w:rsidRPr="003C0BE6" w:rsidRDefault="000E5F02" w:rsidP="001929E2">
            <w:pPr>
              <w:ind w:firstLineChars="100" w:firstLine="220"/>
              <w:rPr>
                <w:rFonts w:ascii="Arial" w:eastAsia="Times New Roman" w:hAnsi="Arial" w:cs="Arial"/>
              </w:rPr>
            </w:pPr>
          </w:p>
        </w:tc>
      </w:tr>
      <w:tr w:rsidR="00593D36" w:rsidRPr="003C0BE6" w14:paraId="52FE0B3B" w14:textId="77777777" w:rsidTr="006545C5">
        <w:trPr>
          <w:trHeight w:val="139"/>
        </w:trPr>
        <w:tc>
          <w:tcPr>
            <w:tcW w:w="5942"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27BC0165"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Anchor and cable/warp</w:t>
            </w:r>
          </w:p>
        </w:tc>
        <w:tc>
          <w:tcPr>
            <w:tcW w:w="1978"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728E399C"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5544FF2C" w14:textId="77777777" w:rsidR="000E5F02" w:rsidRPr="003C0BE6" w:rsidRDefault="000E5F02" w:rsidP="001929E2">
            <w:pPr>
              <w:ind w:firstLineChars="100" w:firstLine="220"/>
              <w:rPr>
                <w:rFonts w:ascii="Arial" w:eastAsia="Times New Roman" w:hAnsi="Arial" w:cs="Arial"/>
              </w:rPr>
            </w:pPr>
          </w:p>
        </w:tc>
      </w:tr>
      <w:tr w:rsidR="00593D36" w:rsidRPr="003C0BE6" w14:paraId="179B649A" w14:textId="77777777" w:rsidTr="006545C5">
        <w:trPr>
          <w:trHeight w:val="144"/>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7701C4E0"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Compass</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19EABB8A"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5D2961D7" w14:textId="77777777" w:rsidR="000E5F02" w:rsidRPr="003C0BE6" w:rsidRDefault="000E5F02" w:rsidP="001929E2">
            <w:pPr>
              <w:ind w:firstLineChars="100" w:firstLine="220"/>
              <w:rPr>
                <w:rFonts w:ascii="Arial" w:eastAsia="Times New Roman" w:hAnsi="Arial" w:cs="Arial"/>
              </w:rPr>
            </w:pPr>
          </w:p>
        </w:tc>
      </w:tr>
      <w:tr w:rsidR="00593D36" w:rsidRPr="003C0BE6" w14:paraId="65B641E8" w14:textId="77777777" w:rsidTr="006545C5">
        <w:trPr>
          <w:trHeight w:val="147"/>
        </w:trPr>
        <w:tc>
          <w:tcPr>
            <w:tcW w:w="5942"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3F6F2636"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Waterproof Torch</w:t>
            </w:r>
          </w:p>
        </w:tc>
        <w:tc>
          <w:tcPr>
            <w:tcW w:w="1978"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2619BD49"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447F60ED" w14:textId="77777777" w:rsidR="000E5F02" w:rsidRPr="003C0BE6" w:rsidRDefault="000E5F02" w:rsidP="001929E2">
            <w:pPr>
              <w:ind w:firstLineChars="100" w:firstLine="220"/>
              <w:rPr>
                <w:rFonts w:ascii="Arial" w:eastAsia="Times New Roman" w:hAnsi="Arial" w:cs="Arial"/>
              </w:rPr>
            </w:pPr>
          </w:p>
        </w:tc>
      </w:tr>
      <w:tr w:rsidR="00593D36" w:rsidRPr="003C0BE6" w14:paraId="12550645" w14:textId="77777777" w:rsidTr="006545C5">
        <w:trPr>
          <w:trHeight w:val="166"/>
        </w:trPr>
        <w:tc>
          <w:tcPr>
            <w:tcW w:w="5942" w:type="dxa"/>
            <w:tcBorders>
              <w:top w:val="single" w:sz="4" w:space="0" w:color="000000"/>
              <w:left w:val="single" w:sz="12" w:space="0" w:color="000000"/>
              <w:bottom w:val="single" w:sz="8" w:space="0" w:color="000000"/>
              <w:right w:val="single" w:sz="8" w:space="0" w:color="000000"/>
            </w:tcBorders>
            <w:shd w:val="clear" w:color="auto" w:fill="DDD9C3" w:themeFill="background2" w:themeFillShade="E6"/>
            <w:vAlign w:val="center"/>
            <w:hideMark/>
          </w:tcPr>
          <w:p w14:paraId="1C0B4B02" w14:textId="77777777" w:rsidR="000E5F02" w:rsidRPr="003C0BE6" w:rsidRDefault="000E5F02" w:rsidP="001929E2">
            <w:pPr>
              <w:ind w:leftChars="15" w:left="33"/>
              <w:rPr>
                <w:rFonts w:ascii="Arial" w:eastAsia="Times New Roman" w:hAnsi="Arial" w:cs="Arial"/>
                <w:sz w:val="16"/>
                <w:szCs w:val="16"/>
              </w:rPr>
            </w:pPr>
            <w:r w:rsidRPr="003C0BE6">
              <w:rPr>
                <w:rFonts w:ascii="Arial" w:eastAsia="Times New Roman" w:hAnsi="Arial" w:cs="Arial"/>
                <w:sz w:val="16"/>
              </w:rPr>
              <w:t xml:space="preserve">Medical Kit in accordance with </w:t>
            </w:r>
            <w:r w:rsidRPr="003C0BE6">
              <w:rPr>
                <w:rFonts w:ascii="Arial" w:hAnsi="Arial" w:cs="Arial"/>
                <w:color w:val="333333"/>
                <w:sz w:val="16"/>
                <w:szCs w:val="16"/>
              </w:rPr>
              <w:t xml:space="preserve">The Merchant Shipping and Fishing </w:t>
            </w:r>
            <w:r>
              <w:rPr>
                <w:rFonts w:ascii="Arial" w:hAnsi="Arial" w:cs="Arial"/>
                <w:color w:val="333333"/>
                <w:sz w:val="16"/>
                <w:szCs w:val="16"/>
              </w:rPr>
              <w:t>Vessel</w:t>
            </w:r>
            <w:r w:rsidRPr="003C0BE6">
              <w:rPr>
                <w:rFonts w:ascii="Arial" w:hAnsi="Arial" w:cs="Arial"/>
                <w:color w:val="333333"/>
                <w:sz w:val="16"/>
                <w:szCs w:val="16"/>
              </w:rPr>
              <w:t>s (Medical Stores) Regulations 1995 No.1802 or any superseding regulations</w:t>
            </w:r>
          </w:p>
        </w:tc>
        <w:tc>
          <w:tcPr>
            <w:tcW w:w="1978" w:type="dxa"/>
            <w:tcBorders>
              <w:top w:val="single" w:sz="4" w:space="0" w:color="000000"/>
              <w:left w:val="single" w:sz="4" w:space="0" w:color="000000"/>
              <w:bottom w:val="single" w:sz="8" w:space="0" w:color="000000"/>
              <w:right w:val="single" w:sz="8" w:space="0" w:color="000000"/>
            </w:tcBorders>
            <w:shd w:val="clear" w:color="auto" w:fill="DDD9C3" w:themeFill="background2" w:themeFillShade="E6"/>
            <w:vAlign w:val="center"/>
          </w:tcPr>
          <w:p w14:paraId="78494A83"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DDD9C3" w:themeFill="background2" w:themeFillShade="E6"/>
            <w:vAlign w:val="center"/>
          </w:tcPr>
          <w:p w14:paraId="2EBC8C09" w14:textId="77777777" w:rsidR="000E5F02" w:rsidRPr="003C0BE6" w:rsidRDefault="000E5F02" w:rsidP="001929E2">
            <w:pPr>
              <w:ind w:firstLineChars="100" w:firstLine="220"/>
              <w:rPr>
                <w:rFonts w:ascii="Arial" w:eastAsia="Times New Roman" w:hAnsi="Arial" w:cs="Arial"/>
              </w:rPr>
            </w:pPr>
          </w:p>
        </w:tc>
      </w:tr>
      <w:tr w:rsidR="00593D36" w:rsidRPr="003C0BE6" w14:paraId="5436A304" w14:textId="77777777" w:rsidTr="006545C5">
        <w:trPr>
          <w:trHeight w:val="183"/>
        </w:trPr>
        <w:tc>
          <w:tcPr>
            <w:tcW w:w="5942" w:type="dxa"/>
            <w:tcBorders>
              <w:top w:val="single" w:sz="4" w:space="0" w:color="000000"/>
              <w:left w:val="single" w:sz="12" w:space="0" w:color="000000"/>
              <w:bottom w:val="single" w:sz="8" w:space="0" w:color="000000"/>
              <w:right w:val="single" w:sz="8" w:space="0" w:color="000000"/>
            </w:tcBorders>
            <w:shd w:val="clear" w:color="auto" w:fill="FFFFFF" w:themeFill="background1"/>
            <w:vAlign w:val="center"/>
            <w:hideMark/>
          </w:tcPr>
          <w:p w14:paraId="62DE461A"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 xml:space="preserve">Means of Recovering unconscious/helpless person from water and, if single handed, means of getting back </w:t>
            </w:r>
            <w:proofErr w:type="gramStart"/>
            <w:r w:rsidRPr="003C0BE6">
              <w:rPr>
                <w:rFonts w:ascii="Arial" w:eastAsia="Times New Roman" w:hAnsi="Arial" w:cs="Arial"/>
                <w:sz w:val="16"/>
              </w:rPr>
              <w:t>on board</w:t>
            </w:r>
            <w:proofErr w:type="gramEnd"/>
            <w:r w:rsidRPr="003C0BE6">
              <w:rPr>
                <w:rFonts w:ascii="Arial" w:eastAsia="Times New Roman" w:hAnsi="Arial" w:cs="Arial"/>
                <w:sz w:val="16"/>
              </w:rPr>
              <w:t xml:space="preserve"> </w:t>
            </w:r>
            <w:r>
              <w:rPr>
                <w:rFonts w:ascii="Arial" w:eastAsia="Times New Roman" w:hAnsi="Arial" w:cs="Arial"/>
                <w:sz w:val="16"/>
              </w:rPr>
              <w:t>Vessel</w:t>
            </w:r>
            <w:r w:rsidRPr="003C0BE6">
              <w:rPr>
                <w:rFonts w:ascii="Arial" w:eastAsia="Times New Roman" w:hAnsi="Arial" w:cs="Arial"/>
                <w:sz w:val="16"/>
              </w:rPr>
              <w:t>, deployable from water.</w:t>
            </w:r>
          </w:p>
        </w:tc>
        <w:tc>
          <w:tcPr>
            <w:tcW w:w="1978" w:type="dxa"/>
            <w:tcBorders>
              <w:top w:val="single" w:sz="4" w:space="0" w:color="000000"/>
              <w:left w:val="single" w:sz="4" w:space="0" w:color="000000"/>
              <w:bottom w:val="single" w:sz="8" w:space="0" w:color="000000"/>
              <w:right w:val="single" w:sz="8" w:space="0" w:color="000000"/>
            </w:tcBorders>
            <w:shd w:val="clear" w:color="auto" w:fill="FFFFFF" w:themeFill="background1"/>
            <w:vAlign w:val="center"/>
          </w:tcPr>
          <w:p w14:paraId="043446C4"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8" w:space="0" w:color="000000"/>
              <w:right w:val="single" w:sz="12" w:space="0" w:color="000000"/>
            </w:tcBorders>
            <w:shd w:val="clear" w:color="auto" w:fill="FFFFFF" w:themeFill="background1"/>
            <w:vAlign w:val="center"/>
          </w:tcPr>
          <w:p w14:paraId="648B6F38" w14:textId="77777777" w:rsidR="000E5F02" w:rsidRPr="003C0BE6" w:rsidRDefault="000E5F02" w:rsidP="001929E2">
            <w:pPr>
              <w:ind w:firstLineChars="100" w:firstLine="220"/>
              <w:rPr>
                <w:rFonts w:ascii="Arial" w:eastAsia="Times New Roman" w:hAnsi="Arial" w:cs="Arial"/>
              </w:rPr>
            </w:pPr>
          </w:p>
        </w:tc>
      </w:tr>
      <w:tr w:rsidR="00593D36" w:rsidRPr="003C0BE6" w14:paraId="2432F8E5" w14:textId="77777777" w:rsidTr="006545C5">
        <w:trPr>
          <w:trHeight w:val="75"/>
        </w:trPr>
        <w:tc>
          <w:tcPr>
            <w:tcW w:w="5942" w:type="dxa"/>
            <w:tcBorders>
              <w:top w:val="single" w:sz="4" w:space="0" w:color="000000"/>
              <w:left w:val="single" w:sz="12" w:space="0" w:color="000000"/>
              <w:bottom w:val="single" w:sz="4" w:space="0" w:color="auto"/>
              <w:right w:val="single" w:sz="8" w:space="0" w:color="000000"/>
            </w:tcBorders>
            <w:shd w:val="clear" w:color="auto" w:fill="DDD9C3" w:themeFill="background2" w:themeFillShade="E6"/>
            <w:vAlign w:val="center"/>
            <w:hideMark/>
          </w:tcPr>
          <w:p w14:paraId="4F18AAF7" w14:textId="77777777" w:rsidR="000E5F02" w:rsidRPr="003C0BE6" w:rsidRDefault="000E5F02" w:rsidP="001929E2">
            <w:pPr>
              <w:ind w:left="34"/>
              <w:rPr>
                <w:rFonts w:ascii="Arial" w:eastAsia="Times New Roman" w:hAnsi="Arial" w:cs="Arial"/>
                <w:sz w:val="16"/>
                <w:szCs w:val="16"/>
              </w:rPr>
            </w:pPr>
            <w:r w:rsidRPr="003C0BE6">
              <w:rPr>
                <w:rFonts w:ascii="Arial" w:eastAsia="Times New Roman" w:hAnsi="Arial" w:cs="Arial"/>
                <w:sz w:val="16"/>
              </w:rPr>
              <w:t>Radar Reflector</w:t>
            </w:r>
          </w:p>
        </w:tc>
        <w:tc>
          <w:tcPr>
            <w:tcW w:w="1978" w:type="dxa"/>
            <w:tcBorders>
              <w:top w:val="single" w:sz="4" w:space="0" w:color="000000"/>
              <w:left w:val="single" w:sz="4" w:space="0" w:color="000000"/>
              <w:bottom w:val="single" w:sz="4" w:space="0" w:color="auto"/>
              <w:right w:val="single" w:sz="8" w:space="0" w:color="000000"/>
            </w:tcBorders>
            <w:shd w:val="clear" w:color="auto" w:fill="DDD9C3" w:themeFill="background2" w:themeFillShade="E6"/>
            <w:vAlign w:val="center"/>
          </w:tcPr>
          <w:p w14:paraId="0063AFC2"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000000"/>
              <w:left w:val="single" w:sz="4" w:space="0" w:color="000000"/>
              <w:bottom w:val="single" w:sz="4" w:space="0" w:color="auto"/>
              <w:right w:val="single" w:sz="12" w:space="0" w:color="000000"/>
            </w:tcBorders>
            <w:shd w:val="clear" w:color="auto" w:fill="DDD9C3" w:themeFill="background2" w:themeFillShade="E6"/>
            <w:vAlign w:val="center"/>
          </w:tcPr>
          <w:p w14:paraId="0B5A59C8" w14:textId="77777777" w:rsidR="000E5F02" w:rsidRPr="003C0BE6" w:rsidRDefault="000E5F02" w:rsidP="001929E2">
            <w:pPr>
              <w:ind w:firstLineChars="100" w:firstLine="220"/>
              <w:rPr>
                <w:rFonts w:ascii="Arial" w:eastAsia="Times New Roman" w:hAnsi="Arial" w:cs="Arial"/>
              </w:rPr>
            </w:pPr>
          </w:p>
        </w:tc>
      </w:tr>
      <w:tr w:rsidR="00593D36" w:rsidRPr="003C0BE6" w14:paraId="51A7FAC7" w14:textId="77777777" w:rsidTr="006545C5">
        <w:trPr>
          <w:trHeight w:val="345"/>
        </w:trPr>
        <w:tc>
          <w:tcPr>
            <w:tcW w:w="5942" w:type="dxa"/>
            <w:tcBorders>
              <w:top w:val="single" w:sz="4" w:space="0" w:color="auto"/>
              <w:left w:val="single" w:sz="12" w:space="0" w:color="000000"/>
              <w:bottom w:val="single" w:sz="4" w:space="0" w:color="auto"/>
              <w:right w:val="single" w:sz="8" w:space="0" w:color="000000"/>
            </w:tcBorders>
            <w:shd w:val="clear" w:color="auto" w:fill="FFFFFF" w:themeFill="background1"/>
          </w:tcPr>
          <w:p w14:paraId="528323A0" w14:textId="77777777" w:rsidR="000E5F02" w:rsidRPr="003C0BE6" w:rsidRDefault="000E5F02" w:rsidP="001929E2">
            <w:pPr>
              <w:ind w:left="34"/>
              <w:rPr>
                <w:rFonts w:ascii="Arial" w:eastAsia="Times New Roman" w:hAnsi="Arial" w:cs="Arial"/>
                <w:sz w:val="16"/>
              </w:rPr>
            </w:pPr>
            <w:r w:rsidRPr="003C0BE6">
              <w:rPr>
                <w:rFonts w:ascii="Arial" w:eastAsia="Times New Roman" w:hAnsi="Arial" w:cs="Arial"/>
                <w:sz w:val="16"/>
              </w:rPr>
              <w:t xml:space="preserve">CO Alarms for every enclosed space that has a fired cooking or heating </w:t>
            </w:r>
          </w:p>
          <w:p w14:paraId="0BFA95CB" w14:textId="1C33EF8D" w:rsidR="000E5F02" w:rsidRPr="003C0BE6" w:rsidRDefault="000E5F02" w:rsidP="001929E2">
            <w:pPr>
              <w:ind w:left="34"/>
              <w:rPr>
                <w:rFonts w:ascii="Arial" w:eastAsia="Times New Roman" w:hAnsi="Arial" w:cs="Arial"/>
                <w:sz w:val="16"/>
              </w:rPr>
            </w:pPr>
            <w:r w:rsidRPr="003C0BE6">
              <w:rPr>
                <w:rFonts w:ascii="Arial" w:eastAsia="Times New Roman" w:hAnsi="Arial" w:cs="Arial"/>
                <w:sz w:val="16"/>
              </w:rPr>
              <w:t xml:space="preserve">Appliance or where engine exhausts penetrate the wheelhouse or </w:t>
            </w:r>
            <w:r w:rsidR="000D1333">
              <w:rPr>
                <w:rFonts w:ascii="Arial" w:eastAsia="Times New Roman" w:hAnsi="Arial" w:cs="Arial"/>
                <w:sz w:val="16"/>
              </w:rPr>
              <w:t>accommodation</w:t>
            </w:r>
            <w:r w:rsidRPr="003C0BE6">
              <w:rPr>
                <w:rFonts w:ascii="Arial" w:eastAsia="Times New Roman" w:hAnsi="Arial" w:cs="Arial"/>
                <w:sz w:val="16"/>
              </w:rPr>
              <w:t xml:space="preserve"> space</w:t>
            </w:r>
          </w:p>
        </w:tc>
        <w:tc>
          <w:tcPr>
            <w:tcW w:w="1978" w:type="dxa"/>
            <w:tcBorders>
              <w:top w:val="single" w:sz="4" w:space="0" w:color="auto"/>
              <w:left w:val="single" w:sz="4" w:space="0" w:color="000000"/>
              <w:bottom w:val="single" w:sz="4" w:space="0" w:color="auto"/>
              <w:right w:val="single" w:sz="8" w:space="0" w:color="000000"/>
            </w:tcBorders>
            <w:shd w:val="clear" w:color="auto" w:fill="FFFFFF" w:themeFill="background1"/>
          </w:tcPr>
          <w:p w14:paraId="275154AE"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auto"/>
              <w:left w:val="single" w:sz="4" w:space="0" w:color="000000"/>
              <w:bottom w:val="single" w:sz="4" w:space="0" w:color="auto"/>
              <w:right w:val="single" w:sz="12" w:space="0" w:color="000000"/>
            </w:tcBorders>
            <w:shd w:val="clear" w:color="auto" w:fill="FFFFFF" w:themeFill="background1"/>
          </w:tcPr>
          <w:p w14:paraId="762A5912" w14:textId="77777777" w:rsidR="000E5F02" w:rsidRPr="003C0BE6" w:rsidRDefault="000E5F02" w:rsidP="001929E2">
            <w:pPr>
              <w:ind w:firstLineChars="100" w:firstLine="220"/>
              <w:rPr>
                <w:rFonts w:ascii="Arial" w:eastAsia="Times New Roman" w:hAnsi="Arial" w:cs="Arial"/>
              </w:rPr>
            </w:pPr>
          </w:p>
        </w:tc>
      </w:tr>
      <w:tr w:rsidR="00593D36" w:rsidRPr="003C0BE6" w14:paraId="18472876" w14:textId="77777777" w:rsidTr="006545C5">
        <w:trPr>
          <w:trHeight w:val="345"/>
        </w:trPr>
        <w:tc>
          <w:tcPr>
            <w:tcW w:w="5942" w:type="dxa"/>
            <w:tcBorders>
              <w:top w:val="single" w:sz="4" w:space="0" w:color="auto"/>
              <w:left w:val="single" w:sz="12" w:space="0" w:color="000000"/>
              <w:bottom w:val="single" w:sz="4" w:space="0" w:color="auto"/>
              <w:right w:val="single" w:sz="8" w:space="0" w:color="000000"/>
            </w:tcBorders>
            <w:shd w:val="clear" w:color="auto" w:fill="DDD9C3" w:themeFill="background2" w:themeFillShade="E6"/>
            <w:vAlign w:val="center"/>
          </w:tcPr>
          <w:p w14:paraId="344C8C38" w14:textId="77777777" w:rsidR="000E5F02" w:rsidRPr="003C0BE6" w:rsidRDefault="000E5F02" w:rsidP="001929E2">
            <w:pPr>
              <w:ind w:left="34"/>
              <w:rPr>
                <w:rFonts w:ascii="Arial" w:eastAsia="Times New Roman" w:hAnsi="Arial" w:cs="Arial"/>
                <w:sz w:val="16"/>
              </w:rPr>
            </w:pPr>
            <w:r w:rsidRPr="003C0BE6">
              <w:rPr>
                <w:rFonts w:ascii="Arial" w:eastAsia="Times New Roman" w:hAnsi="Arial" w:cs="Arial"/>
                <w:sz w:val="16"/>
              </w:rPr>
              <w:t>Wolfson Freeboard Guidance Notice</w:t>
            </w:r>
          </w:p>
        </w:tc>
        <w:tc>
          <w:tcPr>
            <w:tcW w:w="1978" w:type="dxa"/>
            <w:tcBorders>
              <w:top w:val="single" w:sz="4" w:space="0" w:color="auto"/>
              <w:left w:val="single" w:sz="4" w:space="0" w:color="000000"/>
              <w:bottom w:val="single" w:sz="4" w:space="0" w:color="auto"/>
              <w:right w:val="single" w:sz="8" w:space="0" w:color="000000"/>
            </w:tcBorders>
            <w:shd w:val="clear" w:color="auto" w:fill="DDD9C3" w:themeFill="background2" w:themeFillShade="E6"/>
          </w:tcPr>
          <w:p w14:paraId="77AC17B5"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auto"/>
              <w:left w:val="single" w:sz="4" w:space="0" w:color="000000"/>
              <w:bottom w:val="single" w:sz="4" w:space="0" w:color="auto"/>
              <w:right w:val="single" w:sz="12" w:space="0" w:color="000000"/>
            </w:tcBorders>
            <w:shd w:val="clear" w:color="auto" w:fill="DDD9C3" w:themeFill="background2" w:themeFillShade="E6"/>
          </w:tcPr>
          <w:p w14:paraId="20167304" w14:textId="77777777" w:rsidR="000E5F02" w:rsidRPr="003C0BE6" w:rsidRDefault="000E5F02" w:rsidP="001929E2">
            <w:pPr>
              <w:ind w:firstLineChars="100" w:firstLine="220"/>
              <w:rPr>
                <w:rFonts w:ascii="Arial" w:eastAsia="Times New Roman" w:hAnsi="Arial" w:cs="Arial"/>
              </w:rPr>
            </w:pPr>
          </w:p>
        </w:tc>
      </w:tr>
      <w:tr w:rsidR="00593D36" w:rsidRPr="003C0BE6" w14:paraId="6849B90D" w14:textId="77777777" w:rsidTr="006545C5">
        <w:trPr>
          <w:trHeight w:val="345"/>
        </w:trPr>
        <w:tc>
          <w:tcPr>
            <w:tcW w:w="5942" w:type="dxa"/>
            <w:tcBorders>
              <w:top w:val="single" w:sz="4" w:space="0" w:color="auto"/>
              <w:left w:val="single" w:sz="12" w:space="0" w:color="000000"/>
              <w:bottom w:val="single" w:sz="4" w:space="0" w:color="auto"/>
              <w:right w:val="single" w:sz="8" w:space="0" w:color="000000"/>
            </w:tcBorders>
            <w:shd w:val="clear" w:color="auto" w:fill="FFFFFF" w:themeFill="background1"/>
            <w:vAlign w:val="center"/>
          </w:tcPr>
          <w:p w14:paraId="7CE7FFB2" w14:textId="77777777" w:rsidR="000E5F02" w:rsidRPr="003C0BE6" w:rsidRDefault="000E5F02" w:rsidP="001929E2">
            <w:pPr>
              <w:ind w:left="34"/>
              <w:rPr>
                <w:rFonts w:ascii="Arial" w:eastAsia="Times New Roman" w:hAnsi="Arial" w:cs="Arial"/>
                <w:sz w:val="16"/>
              </w:rPr>
            </w:pPr>
            <w:r w:rsidRPr="003C0BE6">
              <w:rPr>
                <w:rFonts w:ascii="Arial" w:eastAsia="Times New Roman" w:hAnsi="Arial" w:cs="Arial"/>
                <w:sz w:val="16"/>
              </w:rPr>
              <w:t>Record of relevant Stability requirement (See Chapter 3)</w:t>
            </w:r>
          </w:p>
        </w:tc>
        <w:tc>
          <w:tcPr>
            <w:tcW w:w="1978" w:type="dxa"/>
            <w:tcBorders>
              <w:top w:val="single" w:sz="4" w:space="0" w:color="auto"/>
              <w:left w:val="single" w:sz="4" w:space="0" w:color="000000"/>
              <w:bottom w:val="single" w:sz="4" w:space="0" w:color="auto"/>
              <w:right w:val="single" w:sz="8" w:space="0" w:color="000000"/>
            </w:tcBorders>
            <w:shd w:val="clear" w:color="auto" w:fill="FFFFFF" w:themeFill="background1"/>
          </w:tcPr>
          <w:p w14:paraId="6B493EC8" w14:textId="77777777" w:rsidR="000E5F02" w:rsidRPr="003C0BE6" w:rsidRDefault="000E5F02" w:rsidP="001929E2">
            <w:pPr>
              <w:ind w:firstLineChars="100" w:firstLine="220"/>
              <w:rPr>
                <w:rFonts w:ascii="Arial" w:eastAsia="Times New Roman" w:hAnsi="Arial" w:cs="Arial"/>
              </w:rPr>
            </w:pPr>
          </w:p>
        </w:tc>
        <w:tc>
          <w:tcPr>
            <w:tcW w:w="2020" w:type="dxa"/>
            <w:tcBorders>
              <w:top w:val="single" w:sz="4" w:space="0" w:color="auto"/>
              <w:left w:val="single" w:sz="4" w:space="0" w:color="000000"/>
              <w:bottom w:val="single" w:sz="4" w:space="0" w:color="auto"/>
              <w:right w:val="single" w:sz="12" w:space="0" w:color="000000"/>
            </w:tcBorders>
            <w:shd w:val="clear" w:color="auto" w:fill="FFFFFF" w:themeFill="background1"/>
          </w:tcPr>
          <w:p w14:paraId="73FA66E1" w14:textId="77777777" w:rsidR="000E5F02" w:rsidRPr="003C0BE6" w:rsidRDefault="000E5F02" w:rsidP="001929E2">
            <w:pPr>
              <w:ind w:firstLineChars="100" w:firstLine="220"/>
              <w:rPr>
                <w:rFonts w:ascii="Arial" w:eastAsia="Times New Roman" w:hAnsi="Arial" w:cs="Arial"/>
              </w:rPr>
            </w:pPr>
          </w:p>
        </w:tc>
      </w:tr>
    </w:tbl>
    <w:p w14:paraId="6F4D168A" w14:textId="77777777" w:rsidR="000E5F02" w:rsidRPr="003C0BE6" w:rsidRDefault="000E5F02" w:rsidP="000E5F02">
      <w:pPr>
        <w:spacing w:after="231" w:line="241" w:lineRule="auto"/>
        <w:ind w:left="10" w:right="23"/>
        <w:rPr>
          <w:rFonts w:ascii="Arial" w:hAnsi="Arial" w:cs="Arial"/>
          <w:sz w:val="20"/>
        </w:rPr>
      </w:pPr>
    </w:p>
    <w:p w14:paraId="17CA6038" w14:textId="104EC83C" w:rsidR="000E5F02" w:rsidRDefault="000E5F02" w:rsidP="000E5F02">
      <w:pPr>
        <w:spacing w:after="200" w:line="276" w:lineRule="auto"/>
        <w:rPr>
          <w:rStyle w:val="Heading1Char"/>
          <w:rFonts w:ascii="Arial" w:hAnsi="Arial" w:cs="Arial"/>
          <w:b/>
          <w:bCs/>
          <w:color w:val="auto"/>
          <w:sz w:val="24"/>
          <w:szCs w:val="24"/>
        </w:rPr>
      </w:pPr>
      <w:r w:rsidRPr="003C0BE6">
        <w:rPr>
          <w:rFonts w:ascii="Arial" w:hAnsi="Arial" w:cs="Arial"/>
          <w:sz w:val="20"/>
        </w:rPr>
        <w:t xml:space="preserve">Note: The checklist represents the minimum safety equipment requirements and owners should consider carrying additional safety equipment. In addition to the Satellite EPIRB, Personal Locator Beacons are recommended for all crew on </w:t>
      </w:r>
      <w:r>
        <w:rPr>
          <w:rFonts w:ascii="Arial" w:hAnsi="Arial" w:cs="Arial"/>
          <w:sz w:val="20"/>
        </w:rPr>
        <w:t>Vessel</w:t>
      </w:r>
      <w:r w:rsidRPr="003C0BE6">
        <w:rPr>
          <w:rFonts w:ascii="Arial" w:hAnsi="Arial" w:cs="Arial"/>
          <w:sz w:val="20"/>
        </w:rPr>
        <w:t xml:space="preserve">s that are not single handed. The </w:t>
      </w:r>
      <w:proofErr w:type="spellStart"/>
      <w:r w:rsidRPr="003C0BE6">
        <w:rPr>
          <w:rFonts w:ascii="Arial" w:hAnsi="Arial" w:cs="Arial"/>
          <w:sz w:val="20"/>
        </w:rPr>
        <w:t>liferaft</w:t>
      </w:r>
      <w:proofErr w:type="spellEnd"/>
      <w:r w:rsidRPr="003C0BE6">
        <w:rPr>
          <w:rFonts w:ascii="Arial" w:hAnsi="Arial" w:cs="Arial"/>
          <w:sz w:val="20"/>
        </w:rPr>
        <w:t xml:space="preserve">, which is mandatory, should be fitted in accordance with the manufacturer’s instructions. Coastguard Operations Centres maintain a listening watch only on VHF Channel 16. The primary means of distress and urgency alerting should be via VHF </w:t>
      </w:r>
      <w:r>
        <w:rPr>
          <w:rFonts w:ascii="Arial" w:hAnsi="Arial" w:cs="Arial"/>
          <w:sz w:val="20"/>
        </w:rPr>
        <w:t>DSC</w:t>
      </w:r>
      <w:r>
        <w:rPr>
          <w:rStyle w:val="Heading1Char"/>
          <w:rFonts w:ascii="Arial" w:hAnsi="Arial" w:cs="Arial"/>
          <w:b/>
          <w:bCs/>
          <w:color w:val="auto"/>
          <w:sz w:val="24"/>
          <w:szCs w:val="24"/>
        </w:rPr>
        <w:br w:type="page"/>
      </w:r>
    </w:p>
    <w:bookmarkEnd w:id="264"/>
    <w:p w14:paraId="4CCF7060" w14:textId="1274BFB9" w:rsidR="005A3310" w:rsidRDefault="005A3310" w:rsidP="005A3310">
      <w:pPr>
        <w:spacing w:after="10"/>
        <w:ind w:left="-5"/>
        <w:rPr>
          <w:b/>
        </w:rPr>
      </w:pPr>
    </w:p>
    <w:p w14:paraId="338D8986" w14:textId="5AA35058" w:rsidR="00547739" w:rsidRPr="00940920" w:rsidRDefault="00547739" w:rsidP="00C04C82">
      <w:pPr>
        <w:pStyle w:val="Heading1"/>
        <w:rPr>
          <w:rFonts w:ascii="Arial" w:hAnsi="Arial" w:cs="Arial"/>
          <w:b/>
          <w:bCs/>
          <w:color w:val="auto"/>
          <w:sz w:val="24"/>
          <w:szCs w:val="24"/>
        </w:rPr>
      </w:pPr>
      <w:bookmarkStart w:id="271" w:name="_Toc79573406"/>
      <w:r w:rsidRPr="00940920">
        <w:rPr>
          <w:rFonts w:ascii="Arial" w:hAnsi="Arial" w:cs="Arial"/>
          <w:b/>
          <w:bCs/>
          <w:color w:val="auto"/>
          <w:sz w:val="24"/>
          <w:szCs w:val="24"/>
        </w:rPr>
        <w:t>ANNEX 4 – ANNUAL SELF CERTIFICATION FORM</w:t>
      </w:r>
      <w:bookmarkEnd w:id="271"/>
    </w:p>
    <w:p w14:paraId="27774AAA" w14:textId="6D3208EE" w:rsidR="001D2A95" w:rsidRDefault="001D2A95" w:rsidP="001D2A95">
      <w:pPr>
        <w:spacing w:after="10"/>
        <w:ind w:left="-5"/>
        <w:rPr>
          <w:b/>
        </w:rPr>
      </w:pPr>
      <w:r>
        <w:rPr>
          <w:b/>
        </w:rPr>
        <w:t>MSF1375</w:t>
      </w:r>
    </w:p>
    <w:tbl>
      <w:tblPr>
        <w:tblStyle w:val="TableGrid10"/>
        <w:tblW w:w="9209" w:type="dxa"/>
        <w:tblLayout w:type="fixed"/>
        <w:tblLook w:val="01E0" w:firstRow="1" w:lastRow="1" w:firstColumn="1" w:lastColumn="1" w:noHBand="0" w:noVBand="0"/>
      </w:tblPr>
      <w:tblGrid>
        <w:gridCol w:w="1705"/>
        <w:gridCol w:w="1551"/>
        <w:gridCol w:w="1650"/>
        <w:gridCol w:w="1185"/>
        <w:gridCol w:w="1275"/>
        <w:gridCol w:w="1560"/>
        <w:gridCol w:w="283"/>
      </w:tblGrid>
      <w:tr w:rsidR="001D2A95" w:rsidRPr="00A453C8" w14:paraId="2596D891" w14:textId="77777777" w:rsidTr="001D2A95">
        <w:trPr>
          <w:trHeight w:val="2120"/>
        </w:trPr>
        <w:tc>
          <w:tcPr>
            <w:tcW w:w="9209" w:type="dxa"/>
            <w:gridSpan w:val="7"/>
            <w:tcBorders>
              <w:bottom w:val="single" w:sz="4" w:space="0" w:color="auto"/>
            </w:tcBorders>
          </w:tcPr>
          <w:p w14:paraId="26781AC6"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 xml:space="preserve">ANNUAL SELF-CERTIFICATION </w:t>
            </w:r>
          </w:p>
          <w:p w14:paraId="68A7EE8D"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p w14:paraId="0D778226"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Pr>
                <w:rFonts w:cs="Times New Roman"/>
                <w:b/>
              </w:rPr>
              <w:t>I, as Owner, will verify each year that the Vessel continues to c</w:t>
            </w:r>
            <w:r w:rsidRPr="00A453C8">
              <w:rPr>
                <w:rFonts w:cs="Times New Roman"/>
                <w:b/>
              </w:rPr>
              <w:t>omply with the requirements of the Code</w:t>
            </w:r>
            <w:r>
              <w:rPr>
                <w:rFonts w:cs="Times New Roman"/>
                <w:b/>
              </w:rPr>
              <w:t xml:space="preserve"> and sign this Annual Self-Certification form to Certify this has been done.</w:t>
            </w:r>
          </w:p>
          <w:p w14:paraId="3CC8A700"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bl>
            <w:tblPr>
              <w:tblW w:w="0" w:type="auto"/>
              <w:tblInd w:w="29" w:type="dxa"/>
              <w:tblLayout w:type="fixed"/>
              <w:tblLook w:val="04A0" w:firstRow="1" w:lastRow="0" w:firstColumn="1" w:lastColumn="0" w:noHBand="0" w:noVBand="1"/>
            </w:tblPr>
            <w:tblGrid>
              <w:gridCol w:w="965"/>
              <w:gridCol w:w="2775"/>
              <w:gridCol w:w="1103"/>
              <w:gridCol w:w="2602"/>
            </w:tblGrid>
            <w:tr w:rsidR="001D2A95" w:rsidRPr="00334346" w14:paraId="24253607" w14:textId="77777777" w:rsidTr="001D2A95">
              <w:tc>
                <w:tcPr>
                  <w:tcW w:w="965" w:type="dxa"/>
                  <w:tcBorders>
                    <w:top w:val="nil"/>
                    <w:left w:val="nil"/>
                    <w:bottom w:val="nil"/>
                  </w:tcBorders>
                </w:tcPr>
                <w:p w14:paraId="78BB7181" w14:textId="77777777" w:rsidR="001D2A95" w:rsidRPr="00334346" w:rsidRDefault="001D2A95" w:rsidP="001D2A95">
                  <w:pPr>
                    <w:ind w:left="-108"/>
                    <w:rPr>
                      <w:rFonts w:eastAsia="Times New Roman"/>
                      <w:sz w:val="20"/>
                      <w:szCs w:val="20"/>
                    </w:rPr>
                  </w:pPr>
                  <w:r w:rsidRPr="00334346">
                    <w:rPr>
                      <w:rFonts w:eastAsia="Times New Roman"/>
                      <w:sz w:val="20"/>
                      <w:szCs w:val="20"/>
                    </w:rPr>
                    <w:t>Signature</w:t>
                  </w:r>
                </w:p>
              </w:tc>
              <w:tc>
                <w:tcPr>
                  <w:tcW w:w="2775" w:type="dxa"/>
                  <w:tcBorders>
                    <w:top w:val="nil"/>
                    <w:bottom w:val="single" w:sz="4" w:space="0" w:color="auto"/>
                  </w:tcBorders>
                </w:tcPr>
                <w:p w14:paraId="49FE5F25" w14:textId="77777777" w:rsidR="001D2A95" w:rsidRPr="00334346" w:rsidRDefault="001D2A95" w:rsidP="001D2A95">
                  <w:pPr>
                    <w:rPr>
                      <w:rFonts w:eastAsia="Times New Roman"/>
                      <w:sz w:val="20"/>
                      <w:szCs w:val="20"/>
                    </w:rPr>
                  </w:pPr>
                </w:p>
              </w:tc>
              <w:tc>
                <w:tcPr>
                  <w:tcW w:w="1103" w:type="dxa"/>
                  <w:tcBorders>
                    <w:top w:val="nil"/>
                    <w:bottom w:val="nil"/>
                  </w:tcBorders>
                </w:tcPr>
                <w:p w14:paraId="3E94DCE4" w14:textId="77777777" w:rsidR="001D2A95" w:rsidRPr="00334346" w:rsidRDefault="001D2A95" w:rsidP="001D2A95">
                  <w:pPr>
                    <w:rPr>
                      <w:rFonts w:eastAsia="Times New Roman"/>
                      <w:sz w:val="20"/>
                      <w:szCs w:val="20"/>
                    </w:rPr>
                  </w:pPr>
                  <w:r w:rsidRPr="00334346">
                    <w:rPr>
                      <w:rFonts w:eastAsia="Times New Roman"/>
                      <w:sz w:val="20"/>
                      <w:szCs w:val="20"/>
                    </w:rPr>
                    <w:t>Name</w:t>
                  </w:r>
                </w:p>
              </w:tc>
              <w:tc>
                <w:tcPr>
                  <w:tcW w:w="2602" w:type="dxa"/>
                  <w:tcBorders>
                    <w:top w:val="nil"/>
                    <w:bottom w:val="single" w:sz="4" w:space="0" w:color="auto"/>
                  </w:tcBorders>
                </w:tcPr>
                <w:p w14:paraId="6FEAF77C" w14:textId="77777777" w:rsidR="001D2A95" w:rsidRPr="00334346" w:rsidRDefault="001D2A95" w:rsidP="001D2A95">
                  <w:pPr>
                    <w:rPr>
                      <w:rFonts w:eastAsia="Times New Roman"/>
                      <w:sz w:val="18"/>
                      <w:szCs w:val="20"/>
                    </w:rPr>
                  </w:pPr>
                </w:p>
              </w:tc>
            </w:tr>
            <w:tr w:rsidR="001D2A95" w:rsidRPr="00334346" w14:paraId="37F36B58" w14:textId="77777777" w:rsidTr="001D2A95">
              <w:tc>
                <w:tcPr>
                  <w:tcW w:w="965" w:type="dxa"/>
                  <w:tcBorders>
                    <w:top w:val="nil"/>
                    <w:left w:val="nil"/>
                    <w:bottom w:val="nil"/>
                    <w:right w:val="nil"/>
                  </w:tcBorders>
                </w:tcPr>
                <w:p w14:paraId="42966643" w14:textId="77777777" w:rsidR="001D2A95" w:rsidRPr="00334346" w:rsidRDefault="001D2A95" w:rsidP="001D2A95">
                  <w:pPr>
                    <w:rPr>
                      <w:rFonts w:eastAsia="Times New Roman"/>
                      <w:sz w:val="18"/>
                      <w:szCs w:val="20"/>
                    </w:rPr>
                  </w:pPr>
                </w:p>
              </w:tc>
              <w:tc>
                <w:tcPr>
                  <w:tcW w:w="2775" w:type="dxa"/>
                  <w:tcBorders>
                    <w:left w:val="nil"/>
                    <w:bottom w:val="nil"/>
                    <w:right w:val="nil"/>
                  </w:tcBorders>
                </w:tcPr>
                <w:p w14:paraId="1EDDE944" w14:textId="77777777" w:rsidR="001D2A95" w:rsidRDefault="001D2A95" w:rsidP="001D2A95">
                  <w:pPr>
                    <w:rPr>
                      <w:rFonts w:eastAsia="Times New Roman"/>
                      <w:sz w:val="16"/>
                      <w:szCs w:val="16"/>
                    </w:rPr>
                  </w:pPr>
                  <w:r w:rsidRPr="00334346">
                    <w:rPr>
                      <w:rFonts w:eastAsia="Times New Roman"/>
                      <w:sz w:val="16"/>
                      <w:szCs w:val="16"/>
                    </w:rPr>
                    <w:t xml:space="preserve">Signature of </w:t>
                  </w:r>
                  <w:r>
                    <w:rPr>
                      <w:rFonts w:eastAsia="Times New Roman"/>
                      <w:sz w:val="16"/>
                      <w:szCs w:val="16"/>
                    </w:rPr>
                    <w:t xml:space="preserve">Owner </w:t>
                  </w:r>
                </w:p>
                <w:p w14:paraId="424A8FC6" w14:textId="77777777" w:rsidR="001D2A95" w:rsidRPr="00334346" w:rsidRDefault="001D2A95" w:rsidP="001D2A95">
                  <w:pPr>
                    <w:rPr>
                      <w:rFonts w:eastAsia="Times New Roman"/>
                      <w:sz w:val="16"/>
                      <w:szCs w:val="16"/>
                    </w:rPr>
                  </w:pPr>
                </w:p>
              </w:tc>
              <w:tc>
                <w:tcPr>
                  <w:tcW w:w="1103" w:type="dxa"/>
                  <w:tcBorders>
                    <w:top w:val="nil"/>
                    <w:left w:val="nil"/>
                    <w:bottom w:val="nil"/>
                    <w:right w:val="nil"/>
                  </w:tcBorders>
                </w:tcPr>
                <w:p w14:paraId="417A7001" w14:textId="77777777" w:rsidR="001D2A95" w:rsidRPr="00334346" w:rsidRDefault="001D2A95" w:rsidP="001D2A95">
                  <w:pPr>
                    <w:rPr>
                      <w:rFonts w:eastAsia="Times New Roman"/>
                      <w:sz w:val="18"/>
                      <w:szCs w:val="20"/>
                    </w:rPr>
                  </w:pPr>
                </w:p>
              </w:tc>
              <w:tc>
                <w:tcPr>
                  <w:tcW w:w="2602" w:type="dxa"/>
                  <w:tcBorders>
                    <w:left w:val="nil"/>
                    <w:bottom w:val="nil"/>
                    <w:right w:val="nil"/>
                  </w:tcBorders>
                </w:tcPr>
                <w:p w14:paraId="11279E5F" w14:textId="77777777" w:rsidR="001D2A95" w:rsidRPr="00334346" w:rsidRDefault="001D2A95" w:rsidP="001D2A95">
                  <w:pPr>
                    <w:rPr>
                      <w:rFonts w:eastAsia="Times New Roman"/>
                      <w:sz w:val="18"/>
                      <w:szCs w:val="20"/>
                    </w:rPr>
                  </w:pPr>
                </w:p>
              </w:tc>
            </w:tr>
            <w:tr w:rsidR="001D2A95" w:rsidRPr="00334346" w14:paraId="7097DB54" w14:textId="77777777" w:rsidTr="001D2A95">
              <w:trPr>
                <w:gridAfter w:val="2"/>
                <w:wAfter w:w="3705" w:type="dxa"/>
              </w:trPr>
              <w:tc>
                <w:tcPr>
                  <w:tcW w:w="965" w:type="dxa"/>
                  <w:tcBorders>
                    <w:top w:val="nil"/>
                    <w:left w:val="nil"/>
                    <w:bottom w:val="nil"/>
                  </w:tcBorders>
                </w:tcPr>
                <w:p w14:paraId="1069D7BA" w14:textId="77777777" w:rsidR="001D2A95" w:rsidRPr="00334346" w:rsidRDefault="001D2A95" w:rsidP="001D2A95">
                  <w:pPr>
                    <w:rPr>
                      <w:rFonts w:eastAsia="Times New Roman"/>
                      <w:sz w:val="18"/>
                      <w:szCs w:val="20"/>
                    </w:rPr>
                  </w:pPr>
                  <w:r>
                    <w:rPr>
                      <w:rFonts w:eastAsia="Times New Roman"/>
                      <w:sz w:val="18"/>
                      <w:szCs w:val="20"/>
                    </w:rPr>
                    <w:t>Date</w:t>
                  </w:r>
                </w:p>
              </w:tc>
              <w:tc>
                <w:tcPr>
                  <w:tcW w:w="2775" w:type="dxa"/>
                  <w:tcBorders>
                    <w:top w:val="nil"/>
                  </w:tcBorders>
                </w:tcPr>
                <w:p w14:paraId="4785BC5B" w14:textId="77777777" w:rsidR="001D2A95" w:rsidRPr="00334346" w:rsidRDefault="001D2A95" w:rsidP="001D2A95">
                  <w:pPr>
                    <w:rPr>
                      <w:rFonts w:eastAsia="Times New Roman"/>
                      <w:sz w:val="18"/>
                      <w:szCs w:val="20"/>
                    </w:rPr>
                  </w:pPr>
                </w:p>
              </w:tc>
            </w:tr>
          </w:tbl>
          <w:p w14:paraId="0CC6116A"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6B4F2CB3" w14:textId="77777777" w:rsidTr="001D2A95">
        <w:trPr>
          <w:trHeight w:val="80"/>
        </w:trPr>
        <w:tc>
          <w:tcPr>
            <w:tcW w:w="1705" w:type="dxa"/>
            <w:tcBorders>
              <w:bottom w:val="nil"/>
              <w:right w:val="nil"/>
            </w:tcBorders>
            <w:shd w:val="clear" w:color="auto" w:fill="E0E0E0"/>
          </w:tcPr>
          <w:p w14:paraId="26FEE9FA"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3201" w:type="dxa"/>
            <w:gridSpan w:val="2"/>
            <w:tcBorders>
              <w:left w:val="nil"/>
              <w:right w:val="nil"/>
            </w:tcBorders>
            <w:shd w:val="clear" w:color="auto" w:fill="E0E0E0"/>
          </w:tcPr>
          <w:p w14:paraId="1C62D13F"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4303" w:type="dxa"/>
            <w:gridSpan w:val="4"/>
            <w:tcBorders>
              <w:left w:val="nil"/>
              <w:bottom w:val="single" w:sz="4" w:space="0" w:color="auto"/>
            </w:tcBorders>
            <w:shd w:val="clear" w:color="auto" w:fill="E0E0E0"/>
          </w:tcPr>
          <w:p w14:paraId="160224EC"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412239AC" w14:textId="77777777" w:rsidTr="001D2A95">
        <w:trPr>
          <w:trHeight w:val="77"/>
        </w:trPr>
        <w:tc>
          <w:tcPr>
            <w:tcW w:w="1705" w:type="dxa"/>
            <w:tcBorders>
              <w:top w:val="nil"/>
              <w:bottom w:val="nil"/>
            </w:tcBorders>
            <w:shd w:val="clear" w:color="auto" w:fill="E0E0E0"/>
          </w:tcPr>
          <w:p w14:paraId="5772CD5B"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Name of Owner</w:t>
            </w:r>
          </w:p>
        </w:tc>
        <w:tc>
          <w:tcPr>
            <w:tcW w:w="7504" w:type="dxa"/>
            <w:gridSpan w:val="6"/>
            <w:tcBorders>
              <w:bottom w:val="single" w:sz="4" w:space="0" w:color="auto"/>
            </w:tcBorders>
          </w:tcPr>
          <w:p w14:paraId="6A3CFF7C"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266FFFA1" w14:textId="77777777" w:rsidTr="001D2A95">
        <w:trPr>
          <w:trHeight w:val="77"/>
        </w:trPr>
        <w:tc>
          <w:tcPr>
            <w:tcW w:w="1705" w:type="dxa"/>
            <w:tcBorders>
              <w:top w:val="nil"/>
              <w:bottom w:val="nil"/>
              <w:right w:val="nil"/>
            </w:tcBorders>
            <w:shd w:val="clear" w:color="auto" w:fill="E0E0E0"/>
          </w:tcPr>
          <w:p w14:paraId="590B5E77"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3201" w:type="dxa"/>
            <w:gridSpan w:val="2"/>
            <w:tcBorders>
              <w:left w:val="nil"/>
              <w:right w:val="nil"/>
            </w:tcBorders>
            <w:shd w:val="clear" w:color="auto" w:fill="E6E6E6"/>
          </w:tcPr>
          <w:p w14:paraId="2433D30C"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4020" w:type="dxa"/>
            <w:gridSpan w:val="3"/>
            <w:tcBorders>
              <w:left w:val="nil"/>
            </w:tcBorders>
            <w:shd w:val="clear" w:color="auto" w:fill="E0E0E0"/>
          </w:tcPr>
          <w:p w14:paraId="733448B3"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left w:val="nil"/>
            </w:tcBorders>
            <w:shd w:val="clear" w:color="auto" w:fill="E0E0E0"/>
          </w:tcPr>
          <w:p w14:paraId="37D5F6F6"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67C3D33D" w14:textId="77777777" w:rsidTr="001D2A95">
        <w:trPr>
          <w:trHeight w:val="219"/>
        </w:trPr>
        <w:tc>
          <w:tcPr>
            <w:tcW w:w="1705" w:type="dxa"/>
            <w:tcBorders>
              <w:top w:val="nil"/>
              <w:bottom w:val="nil"/>
            </w:tcBorders>
            <w:shd w:val="clear" w:color="auto" w:fill="E0E0E0"/>
          </w:tcPr>
          <w:p w14:paraId="31AE892C"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Address of Owner</w:t>
            </w:r>
          </w:p>
        </w:tc>
        <w:tc>
          <w:tcPr>
            <w:tcW w:w="7504" w:type="dxa"/>
            <w:gridSpan w:val="6"/>
            <w:vMerge w:val="restart"/>
          </w:tcPr>
          <w:p w14:paraId="0FD133FB"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4730FDF0" w14:textId="77777777" w:rsidTr="001D2A95">
        <w:trPr>
          <w:trHeight w:val="77"/>
        </w:trPr>
        <w:tc>
          <w:tcPr>
            <w:tcW w:w="1705" w:type="dxa"/>
            <w:tcBorders>
              <w:top w:val="nil"/>
              <w:bottom w:val="nil"/>
            </w:tcBorders>
            <w:shd w:val="clear" w:color="auto" w:fill="E0E0E0"/>
          </w:tcPr>
          <w:p w14:paraId="5E8BA7B2"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7504" w:type="dxa"/>
            <w:gridSpan w:val="6"/>
            <w:vMerge/>
          </w:tcPr>
          <w:p w14:paraId="2EAD3E04"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46311EA3" w14:textId="77777777" w:rsidTr="001D2A95">
        <w:trPr>
          <w:trHeight w:val="77"/>
        </w:trPr>
        <w:tc>
          <w:tcPr>
            <w:tcW w:w="1705" w:type="dxa"/>
            <w:tcBorders>
              <w:top w:val="nil"/>
              <w:bottom w:val="nil"/>
            </w:tcBorders>
            <w:shd w:val="clear" w:color="auto" w:fill="E0E0E0"/>
          </w:tcPr>
          <w:p w14:paraId="3D8ABBE6"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7504" w:type="dxa"/>
            <w:gridSpan w:val="6"/>
            <w:vMerge/>
          </w:tcPr>
          <w:p w14:paraId="0E574CFC"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418407A3" w14:textId="77777777" w:rsidTr="001D2A95">
        <w:trPr>
          <w:trHeight w:val="77"/>
        </w:trPr>
        <w:tc>
          <w:tcPr>
            <w:tcW w:w="9209" w:type="dxa"/>
            <w:gridSpan w:val="7"/>
            <w:tcBorders>
              <w:top w:val="nil"/>
              <w:bottom w:val="nil"/>
            </w:tcBorders>
            <w:shd w:val="clear" w:color="auto" w:fill="E0E0E0"/>
          </w:tcPr>
          <w:p w14:paraId="65712ACE"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2CC17C0F" w14:textId="77777777" w:rsidTr="001D2A95">
        <w:trPr>
          <w:trHeight w:val="77"/>
        </w:trPr>
        <w:tc>
          <w:tcPr>
            <w:tcW w:w="1705" w:type="dxa"/>
            <w:tcBorders>
              <w:top w:val="nil"/>
              <w:bottom w:val="nil"/>
            </w:tcBorders>
            <w:shd w:val="clear" w:color="auto" w:fill="E0E0E0"/>
          </w:tcPr>
          <w:p w14:paraId="0125DA26"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Post Code</w:t>
            </w:r>
          </w:p>
        </w:tc>
        <w:tc>
          <w:tcPr>
            <w:tcW w:w="7504" w:type="dxa"/>
            <w:gridSpan w:val="6"/>
            <w:tcBorders>
              <w:bottom w:val="single" w:sz="4" w:space="0" w:color="auto"/>
            </w:tcBorders>
          </w:tcPr>
          <w:p w14:paraId="242EA6CB"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06EAD165" w14:textId="77777777" w:rsidTr="001D2A95">
        <w:trPr>
          <w:trHeight w:val="77"/>
        </w:trPr>
        <w:tc>
          <w:tcPr>
            <w:tcW w:w="1705" w:type="dxa"/>
            <w:tcBorders>
              <w:top w:val="nil"/>
              <w:bottom w:val="nil"/>
              <w:right w:val="nil"/>
            </w:tcBorders>
            <w:shd w:val="clear" w:color="auto" w:fill="E0E0E0"/>
          </w:tcPr>
          <w:p w14:paraId="15C12747"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3201" w:type="dxa"/>
            <w:gridSpan w:val="2"/>
            <w:tcBorders>
              <w:left w:val="nil"/>
              <w:right w:val="nil"/>
            </w:tcBorders>
            <w:shd w:val="clear" w:color="auto" w:fill="E0E0E0"/>
          </w:tcPr>
          <w:p w14:paraId="2E0C8621"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4020" w:type="dxa"/>
            <w:gridSpan w:val="3"/>
            <w:tcBorders>
              <w:left w:val="nil"/>
            </w:tcBorders>
            <w:shd w:val="clear" w:color="auto" w:fill="E0E0E0"/>
          </w:tcPr>
          <w:p w14:paraId="31826C14"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left w:val="nil"/>
            </w:tcBorders>
            <w:shd w:val="clear" w:color="auto" w:fill="E0E0E0"/>
          </w:tcPr>
          <w:p w14:paraId="7379136A"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014B62E5" w14:textId="77777777" w:rsidTr="001D2A95">
        <w:trPr>
          <w:trHeight w:val="77"/>
        </w:trPr>
        <w:tc>
          <w:tcPr>
            <w:tcW w:w="9209" w:type="dxa"/>
            <w:gridSpan w:val="7"/>
            <w:tcBorders>
              <w:top w:val="nil"/>
              <w:bottom w:val="single" w:sz="4" w:space="0" w:color="auto"/>
            </w:tcBorders>
            <w:shd w:val="clear" w:color="auto" w:fill="auto"/>
          </w:tcPr>
          <w:p w14:paraId="796FBF91" w14:textId="77777777" w:rsidR="001D2A95" w:rsidRPr="003A7A00"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ascii="Arial" w:hAnsi="Arial" w:cs="Arial"/>
                <w:b/>
                <w:sz w:val="16"/>
                <w:szCs w:val="16"/>
              </w:rPr>
            </w:pPr>
            <w:r w:rsidRPr="003A7A00">
              <w:rPr>
                <w:rFonts w:ascii="Arial" w:hAnsi="Arial" w:cs="Arial"/>
                <w:b/>
                <w:sz w:val="16"/>
                <w:szCs w:val="16"/>
              </w:rPr>
              <w:t xml:space="preserve">I CERTIFY, IN RESPECT OF THIS </w:t>
            </w:r>
            <w:r>
              <w:rPr>
                <w:rFonts w:ascii="Arial" w:hAnsi="Arial" w:cs="Arial"/>
                <w:b/>
                <w:sz w:val="16"/>
                <w:szCs w:val="16"/>
              </w:rPr>
              <w:t>VESSEL</w:t>
            </w:r>
            <w:r w:rsidRPr="003A7A00">
              <w:rPr>
                <w:rFonts w:ascii="Arial" w:hAnsi="Arial" w:cs="Arial"/>
                <w:b/>
                <w:sz w:val="16"/>
                <w:szCs w:val="16"/>
              </w:rPr>
              <w:t xml:space="preserve"> THAT: </w:t>
            </w:r>
          </w:p>
          <w:p w14:paraId="4F152080" w14:textId="77777777" w:rsidR="001D2A95" w:rsidRPr="003A7A00"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ascii="Arial" w:hAnsi="Arial" w:cs="Arial"/>
                <w:sz w:val="16"/>
                <w:szCs w:val="16"/>
              </w:rPr>
            </w:pPr>
          </w:p>
          <w:p w14:paraId="788CAE08" w14:textId="55FC0FDE" w:rsidR="001D2A95" w:rsidRPr="006A74FF" w:rsidRDefault="001D2A95" w:rsidP="00B014EF">
            <w:pPr>
              <w:numPr>
                <w:ilvl w:val="0"/>
                <w:numId w:val="10"/>
              </w:numPr>
              <w:tabs>
                <w:tab w:val="clear" w:pos="108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ascii="Arial" w:hAnsi="Arial" w:cs="Arial"/>
                <w:sz w:val="16"/>
                <w:szCs w:val="16"/>
              </w:rPr>
            </w:pPr>
            <w:r w:rsidRPr="000E1477">
              <w:rPr>
                <w:rFonts w:ascii="Arial" w:hAnsi="Arial" w:cs="Arial"/>
                <w:sz w:val="16"/>
                <w:szCs w:val="16"/>
              </w:rPr>
              <w:t xml:space="preserve">The </w:t>
            </w:r>
            <w:r>
              <w:rPr>
                <w:rFonts w:ascii="Arial" w:hAnsi="Arial" w:cs="Arial"/>
                <w:sz w:val="16"/>
                <w:szCs w:val="16"/>
              </w:rPr>
              <w:t>Vessel</w:t>
            </w:r>
            <w:r w:rsidRPr="000E1477">
              <w:rPr>
                <w:rFonts w:ascii="Arial" w:hAnsi="Arial" w:cs="Arial"/>
                <w:sz w:val="16"/>
                <w:szCs w:val="16"/>
              </w:rPr>
              <w:t xml:space="preserve"> remains compliant with </w:t>
            </w:r>
            <w:proofErr w:type="gramStart"/>
            <w:r w:rsidRPr="000E1477">
              <w:rPr>
                <w:rFonts w:ascii="Arial" w:hAnsi="Arial" w:cs="Arial"/>
                <w:sz w:val="16"/>
                <w:szCs w:val="16"/>
              </w:rPr>
              <w:t>the  requirements</w:t>
            </w:r>
            <w:proofErr w:type="gramEnd"/>
            <w:r w:rsidRPr="000E1477">
              <w:rPr>
                <w:rFonts w:ascii="Arial" w:hAnsi="Arial" w:cs="Arial"/>
                <w:sz w:val="16"/>
                <w:szCs w:val="16"/>
              </w:rPr>
              <w:t xml:space="preserve"> of  the Fishing </w:t>
            </w:r>
            <w:r>
              <w:rPr>
                <w:rFonts w:ascii="Arial" w:hAnsi="Arial" w:cs="Arial"/>
                <w:sz w:val="16"/>
                <w:szCs w:val="16"/>
              </w:rPr>
              <w:t>Vessel</w:t>
            </w:r>
            <w:r w:rsidRPr="000E1477">
              <w:rPr>
                <w:rFonts w:ascii="Arial" w:hAnsi="Arial" w:cs="Arial"/>
                <w:sz w:val="16"/>
                <w:szCs w:val="16"/>
              </w:rPr>
              <w:t xml:space="preserve">s (Codes of Practice) Regulations 2017 and MSN </w:t>
            </w:r>
            <w:r w:rsidR="005140B6">
              <w:rPr>
                <w:rFonts w:ascii="Arial" w:hAnsi="Arial" w:cs="Arial"/>
                <w:sz w:val="16"/>
                <w:szCs w:val="16"/>
              </w:rPr>
              <w:t>1871</w:t>
            </w:r>
            <w:r w:rsidR="00B014EF">
              <w:rPr>
                <w:rFonts w:ascii="Arial" w:hAnsi="Arial" w:cs="Arial"/>
                <w:sz w:val="16"/>
                <w:szCs w:val="16"/>
              </w:rPr>
              <w:t xml:space="preserve"> Amendment No.2 -</w:t>
            </w:r>
            <w:r w:rsidRPr="000E1477">
              <w:rPr>
                <w:rFonts w:ascii="Arial" w:hAnsi="Arial" w:cs="Arial"/>
                <w:sz w:val="16"/>
                <w:szCs w:val="16"/>
              </w:rPr>
              <w:t xml:space="preserve"> The Code of Practice for the Safety of Small Fishing </w:t>
            </w:r>
            <w:r>
              <w:rPr>
                <w:rFonts w:ascii="Arial" w:hAnsi="Arial" w:cs="Arial"/>
                <w:sz w:val="16"/>
                <w:szCs w:val="16"/>
              </w:rPr>
              <w:t>Vessel</w:t>
            </w:r>
            <w:r w:rsidRPr="000E1477">
              <w:rPr>
                <w:rFonts w:ascii="Arial" w:hAnsi="Arial" w:cs="Arial"/>
                <w:sz w:val="16"/>
                <w:szCs w:val="16"/>
              </w:rPr>
              <w:t>s of less than 15m Length Overall.</w:t>
            </w:r>
          </w:p>
          <w:p w14:paraId="47FD5973" w14:textId="77777777" w:rsidR="001D2A95" w:rsidRPr="003A7A00" w:rsidRDefault="001D2A95" w:rsidP="00B014EF">
            <w:pPr>
              <w:tabs>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ind w:left="1080" w:hanging="720"/>
              <w:rPr>
                <w:rFonts w:ascii="Arial" w:hAnsi="Arial" w:cs="Arial"/>
                <w:sz w:val="16"/>
                <w:szCs w:val="16"/>
              </w:rPr>
            </w:pPr>
          </w:p>
          <w:p w14:paraId="5D5D6405" w14:textId="59759BCF" w:rsidR="001D2A95" w:rsidRPr="003A7A00" w:rsidRDefault="001D2A95" w:rsidP="00B014EF">
            <w:pPr>
              <w:numPr>
                <w:ilvl w:val="0"/>
                <w:numId w:val="10"/>
              </w:numPr>
              <w:tabs>
                <w:tab w:val="clear" w:pos="108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ascii="Arial" w:hAnsi="Arial" w:cs="Arial"/>
                <w:sz w:val="16"/>
                <w:szCs w:val="16"/>
              </w:rPr>
            </w:pPr>
            <w:r w:rsidRPr="003A7A00">
              <w:rPr>
                <w:rFonts w:ascii="Arial" w:hAnsi="Arial" w:cs="Arial"/>
                <w:sz w:val="16"/>
                <w:szCs w:val="16"/>
              </w:rPr>
              <w:t xml:space="preserve">Such safety equipment carried </w:t>
            </w:r>
            <w:r>
              <w:rPr>
                <w:rFonts w:ascii="Arial" w:hAnsi="Arial" w:cs="Arial"/>
                <w:sz w:val="16"/>
                <w:szCs w:val="16"/>
              </w:rPr>
              <w:t xml:space="preserve">is </w:t>
            </w:r>
            <w:r w:rsidRPr="003A7A00">
              <w:rPr>
                <w:rFonts w:ascii="Arial" w:hAnsi="Arial" w:cs="Arial"/>
                <w:sz w:val="16"/>
                <w:szCs w:val="16"/>
              </w:rPr>
              <w:t xml:space="preserve">in sufficient numbers for the total persons specified on the </w:t>
            </w:r>
            <w:proofErr w:type="gramStart"/>
            <w:r w:rsidRPr="003A7A00">
              <w:rPr>
                <w:rFonts w:ascii="Arial" w:hAnsi="Arial" w:cs="Arial"/>
                <w:sz w:val="16"/>
                <w:szCs w:val="16"/>
              </w:rPr>
              <w:t>Certificate;</w:t>
            </w:r>
            <w:proofErr w:type="gramEnd"/>
          </w:p>
          <w:p w14:paraId="3C1680B8" w14:textId="77777777" w:rsidR="00B014EF" w:rsidRDefault="00B014EF" w:rsidP="00B014EF">
            <w:pPr>
              <w:tabs>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ind w:left="1080"/>
              <w:rPr>
                <w:rFonts w:ascii="Arial" w:hAnsi="Arial" w:cs="Arial"/>
                <w:sz w:val="16"/>
                <w:szCs w:val="16"/>
              </w:rPr>
            </w:pPr>
          </w:p>
          <w:p w14:paraId="5591828D" w14:textId="2042E8C4" w:rsidR="001D2A95" w:rsidRPr="003A7A00" w:rsidRDefault="001D2A95" w:rsidP="00B014EF">
            <w:pPr>
              <w:numPr>
                <w:ilvl w:val="0"/>
                <w:numId w:val="10"/>
              </w:numPr>
              <w:tabs>
                <w:tab w:val="clear" w:pos="108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ascii="Arial" w:hAnsi="Arial" w:cs="Arial"/>
                <w:sz w:val="16"/>
                <w:szCs w:val="16"/>
              </w:rPr>
            </w:pPr>
            <w:r w:rsidRPr="003A7A00">
              <w:rPr>
                <w:rFonts w:ascii="Arial" w:hAnsi="Arial" w:cs="Arial"/>
                <w:sz w:val="16"/>
                <w:szCs w:val="16"/>
              </w:rPr>
              <w:t>The Safety equipment has been properly maintained and serviced in accordance with manufacturer</w:t>
            </w:r>
            <w:r>
              <w:rPr>
                <w:rFonts w:ascii="Arial" w:hAnsi="Arial" w:cs="Arial"/>
                <w:sz w:val="16"/>
                <w:szCs w:val="16"/>
              </w:rPr>
              <w:t>’</w:t>
            </w:r>
            <w:r w:rsidRPr="003A7A00">
              <w:rPr>
                <w:rFonts w:ascii="Arial" w:hAnsi="Arial" w:cs="Arial"/>
                <w:sz w:val="16"/>
                <w:szCs w:val="16"/>
              </w:rPr>
              <w:t xml:space="preserve">s </w:t>
            </w:r>
            <w:proofErr w:type="gramStart"/>
            <w:r w:rsidRPr="003A7A00">
              <w:rPr>
                <w:rFonts w:ascii="Arial" w:hAnsi="Arial" w:cs="Arial"/>
                <w:sz w:val="16"/>
                <w:szCs w:val="16"/>
              </w:rPr>
              <w:t>recommendations;</w:t>
            </w:r>
            <w:proofErr w:type="gramEnd"/>
          </w:p>
          <w:p w14:paraId="4A4A2ED8" w14:textId="77777777" w:rsidR="001D2A95" w:rsidRPr="003A7A00" w:rsidRDefault="001D2A95" w:rsidP="00B014EF">
            <w:pPr>
              <w:tabs>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ind w:left="1080" w:hanging="720"/>
              <w:rPr>
                <w:rFonts w:ascii="Arial" w:hAnsi="Arial" w:cs="Arial"/>
                <w:sz w:val="16"/>
                <w:szCs w:val="16"/>
              </w:rPr>
            </w:pPr>
          </w:p>
          <w:p w14:paraId="1AF3E339" w14:textId="01FF69F7" w:rsidR="001D2A95" w:rsidRPr="003A7A00" w:rsidRDefault="001D2A95" w:rsidP="00B014EF">
            <w:pPr>
              <w:numPr>
                <w:ilvl w:val="0"/>
                <w:numId w:val="10"/>
              </w:numPr>
              <w:tabs>
                <w:tab w:val="clear" w:pos="108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ascii="Arial" w:hAnsi="Arial" w:cs="Arial"/>
                <w:sz w:val="16"/>
                <w:szCs w:val="16"/>
              </w:rPr>
            </w:pPr>
            <w:r w:rsidRPr="003A7A00">
              <w:rPr>
                <w:rFonts w:ascii="Arial" w:hAnsi="Arial" w:cs="Arial"/>
                <w:sz w:val="16"/>
                <w:szCs w:val="16"/>
              </w:rPr>
              <w:t xml:space="preserve">Where applicable, a risk assessment of work activities has been completed in accordance with the Merchant Shipping and Fishing </w:t>
            </w:r>
            <w:r>
              <w:rPr>
                <w:rFonts w:ascii="Arial" w:hAnsi="Arial" w:cs="Arial"/>
                <w:sz w:val="16"/>
                <w:szCs w:val="16"/>
              </w:rPr>
              <w:t>Vessel</w:t>
            </w:r>
            <w:r w:rsidRPr="003A7A00">
              <w:rPr>
                <w:rFonts w:ascii="Arial" w:hAnsi="Arial" w:cs="Arial"/>
                <w:sz w:val="16"/>
                <w:szCs w:val="16"/>
              </w:rPr>
              <w:t xml:space="preserve">s (Health and Safety at Work) Regulations </w:t>
            </w:r>
            <w:proofErr w:type="gramStart"/>
            <w:r w:rsidRPr="003A7A00">
              <w:rPr>
                <w:rFonts w:ascii="Arial" w:hAnsi="Arial" w:cs="Arial"/>
                <w:sz w:val="16"/>
                <w:szCs w:val="16"/>
              </w:rPr>
              <w:t>1997;</w:t>
            </w:r>
            <w:proofErr w:type="gramEnd"/>
            <w:r w:rsidRPr="003A7A00">
              <w:rPr>
                <w:rFonts w:ascii="Arial" w:hAnsi="Arial" w:cs="Arial"/>
                <w:sz w:val="16"/>
                <w:szCs w:val="16"/>
              </w:rPr>
              <w:t xml:space="preserve"> </w:t>
            </w:r>
          </w:p>
          <w:p w14:paraId="1960B184" w14:textId="77777777" w:rsidR="001D2A95" w:rsidRPr="003A7A00" w:rsidRDefault="001D2A95" w:rsidP="00B014EF">
            <w:pPr>
              <w:ind w:left="1080" w:hanging="720"/>
              <w:rPr>
                <w:rFonts w:ascii="Arial" w:hAnsi="Arial" w:cs="Arial"/>
                <w:i/>
                <w:sz w:val="16"/>
                <w:szCs w:val="16"/>
              </w:rPr>
            </w:pPr>
          </w:p>
          <w:p w14:paraId="2D86C416" w14:textId="77777777" w:rsidR="001D2A95" w:rsidRPr="003A7A00" w:rsidRDefault="001D2A95" w:rsidP="00B014EF">
            <w:pPr>
              <w:pStyle w:val="ListParagraph"/>
              <w:numPr>
                <w:ilvl w:val="0"/>
                <w:numId w:val="10"/>
              </w:numPr>
              <w:tabs>
                <w:tab w:val="clear" w:pos="1080"/>
              </w:tabs>
              <w:spacing w:after="0" w:line="240" w:lineRule="auto"/>
              <w:ind w:right="0"/>
              <w:rPr>
                <w:rFonts w:eastAsia="Times New Roman"/>
                <w:color w:val="auto"/>
                <w:sz w:val="16"/>
                <w:szCs w:val="16"/>
                <w:lang w:eastAsia="en-US"/>
              </w:rPr>
            </w:pPr>
            <w:r w:rsidRPr="003A7A00">
              <w:rPr>
                <w:rFonts w:eastAsia="Times New Roman"/>
                <w:color w:val="auto"/>
                <w:sz w:val="16"/>
                <w:szCs w:val="16"/>
                <w:lang w:eastAsia="en-US"/>
              </w:rPr>
              <w:t xml:space="preserve">the </w:t>
            </w:r>
            <w:r>
              <w:rPr>
                <w:rFonts w:eastAsia="Times New Roman"/>
                <w:color w:val="auto"/>
                <w:sz w:val="16"/>
                <w:szCs w:val="16"/>
                <w:lang w:eastAsia="en-US"/>
              </w:rPr>
              <w:t>Vessel</w:t>
            </w:r>
            <w:r w:rsidRPr="003A7A00">
              <w:rPr>
                <w:rFonts w:eastAsia="Times New Roman"/>
                <w:color w:val="auto"/>
                <w:sz w:val="16"/>
                <w:szCs w:val="16"/>
                <w:lang w:eastAsia="en-US"/>
              </w:rPr>
              <w:t xml:space="preserve"> is fitted with the lights, shapes and sound signals to comply with the International Regulations for the Prevention of Collisions at Sea and is fitted with navigational equipment and carries nautical publications in accordance with the </w:t>
            </w:r>
            <w:proofErr w:type="gramStart"/>
            <w:r w:rsidRPr="003A7A00">
              <w:rPr>
                <w:rFonts w:eastAsia="Times New Roman"/>
                <w:color w:val="auto"/>
                <w:sz w:val="16"/>
                <w:szCs w:val="16"/>
                <w:lang w:eastAsia="en-US"/>
              </w:rPr>
              <w:t>Code;</w:t>
            </w:r>
            <w:proofErr w:type="gramEnd"/>
          </w:p>
          <w:p w14:paraId="261D3D23" w14:textId="77777777" w:rsidR="001D2A95" w:rsidRPr="003A7A00" w:rsidRDefault="001D2A95" w:rsidP="00B014EF">
            <w:pPr>
              <w:ind w:left="1080" w:hanging="720"/>
              <w:rPr>
                <w:rFonts w:ascii="Arial" w:hAnsi="Arial" w:cs="Arial"/>
                <w:sz w:val="16"/>
                <w:szCs w:val="16"/>
              </w:rPr>
            </w:pPr>
          </w:p>
          <w:p w14:paraId="21C4E9FE" w14:textId="2907D6D5" w:rsidR="001D2A95" w:rsidRDefault="001D2A95" w:rsidP="00B014EF">
            <w:pPr>
              <w:ind w:left="1080" w:hanging="720"/>
              <w:rPr>
                <w:rFonts w:ascii="Arial" w:hAnsi="Arial" w:cs="Arial"/>
                <w:sz w:val="16"/>
                <w:szCs w:val="16"/>
              </w:rPr>
            </w:pPr>
            <w:r w:rsidRPr="003A7A00">
              <w:rPr>
                <w:rFonts w:ascii="Arial" w:hAnsi="Arial" w:cs="Arial"/>
                <w:sz w:val="16"/>
                <w:szCs w:val="16"/>
              </w:rPr>
              <w:t>iv)</w:t>
            </w:r>
            <w:r w:rsidRPr="003A7A00">
              <w:rPr>
                <w:rFonts w:ascii="Arial" w:hAnsi="Arial" w:cs="Arial"/>
                <w:sz w:val="16"/>
                <w:szCs w:val="16"/>
              </w:rPr>
              <w:tab/>
              <w:t xml:space="preserve">the </w:t>
            </w:r>
            <w:r>
              <w:rPr>
                <w:rFonts w:ascii="Arial" w:hAnsi="Arial" w:cs="Arial"/>
                <w:sz w:val="16"/>
                <w:szCs w:val="16"/>
              </w:rPr>
              <w:t>Vessel</w:t>
            </w:r>
            <w:r w:rsidRPr="003A7A00">
              <w:rPr>
                <w:rFonts w:ascii="Arial" w:hAnsi="Arial" w:cs="Arial"/>
                <w:sz w:val="16"/>
                <w:szCs w:val="16"/>
              </w:rPr>
              <w:t xml:space="preserve"> complies with the requirements of the requirements of the Merchant Shipping (Radio)</w:t>
            </w:r>
            <w:r w:rsidR="00B014EF">
              <w:rPr>
                <w:rFonts w:ascii="Arial" w:hAnsi="Arial" w:cs="Arial"/>
                <w:sz w:val="16"/>
                <w:szCs w:val="16"/>
              </w:rPr>
              <w:t xml:space="preserve"> </w:t>
            </w:r>
            <w:r w:rsidRPr="003A7A00">
              <w:rPr>
                <w:rFonts w:ascii="Arial" w:hAnsi="Arial" w:cs="Arial"/>
                <w:sz w:val="16"/>
                <w:szCs w:val="16"/>
              </w:rPr>
              <w:t xml:space="preserve">(Fishing </w:t>
            </w:r>
            <w:r>
              <w:rPr>
                <w:rFonts w:ascii="Arial" w:hAnsi="Arial" w:cs="Arial"/>
                <w:sz w:val="16"/>
                <w:szCs w:val="16"/>
              </w:rPr>
              <w:t>Vessel</w:t>
            </w:r>
            <w:r w:rsidRPr="003A7A00">
              <w:rPr>
                <w:rFonts w:ascii="Arial" w:hAnsi="Arial" w:cs="Arial"/>
                <w:sz w:val="16"/>
                <w:szCs w:val="16"/>
              </w:rPr>
              <w:t>s) Regulations 1999.</w:t>
            </w:r>
          </w:p>
          <w:p w14:paraId="1A51671A" w14:textId="77777777" w:rsidR="001D2A95" w:rsidRDefault="001D2A95" w:rsidP="001D2A95">
            <w:pPr>
              <w:ind w:left="720" w:hanging="720"/>
              <w:rPr>
                <w:rFonts w:ascii="Arial" w:hAnsi="Arial" w:cs="Arial"/>
                <w:sz w:val="16"/>
                <w:szCs w:val="16"/>
              </w:rPr>
            </w:pPr>
          </w:p>
          <w:p w14:paraId="3FED2244" w14:textId="77777777" w:rsidR="001D2A95" w:rsidRPr="003A7A00"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ascii="Arial" w:hAnsi="Arial" w:cs="Arial"/>
                <w:sz w:val="16"/>
                <w:szCs w:val="16"/>
              </w:rPr>
            </w:pPr>
          </w:p>
          <w:p w14:paraId="07487208" w14:textId="77777777" w:rsidR="001D2A95" w:rsidRPr="003A7A00"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ind w:left="360"/>
              <w:rPr>
                <w:rFonts w:ascii="Arial" w:hAnsi="Arial" w:cs="Arial"/>
                <w:b/>
                <w:sz w:val="16"/>
                <w:szCs w:val="16"/>
              </w:rPr>
            </w:pPr>
          </w:p>
        </w:tc>
      </w:tr>
      <w:tr w:rsidR="001D2A95" w:rsidRPr="00A453C8" w14:paraId="3AD9CB10" w14:textId="77777777" w:rsidTr="001D2A95">
        <w:trPr>
          <w:trHeight w:val="77"/>
        </w:trPr>
        <w:tc>
          <w:tcPr>
            <w:tcW w:w="8926" w:type="dxa"/>
            <w:gridSpan w:val="6"/>
            <w:tcBorders>
              <w:top w:val="single" w:sz="4" w:space="0" w:color="auto"/>
              <w:bottom w:val="nil"/>
              <w:right w:val="nil"/>
            </w:tcBorders>
            <w:shd w:val="clear" w:color="auto" w:fill="D9D9D9" w:themeFill="background1" w:themeFillShade="D9"/>
          </w:tcPr>
          <w:p w14:paraId="441D9154"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top w:val="single" w:sz="4" w:space="0" w:color="auto"/>
              <w:left w:val="nil"/>
              <w:bottom w:val="nil"/>
            </w:tcBorders>
            <w:shd w:val="clear" w:color="auto" w:fill="D9D9D9" w:themeFill="background1" w:themeFillShade="D9"/>
          </w:tcPr>
          <w:p w14:paraId="3D5D2ED1" w14:textId="77777777" w:rsidR="001D2A95" w:rsidRPr="00A453C8" w:rsidDel="002A5EE7"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3FCDE5A9" w14:textId="77777777" w:rsidTr="001D2A95">
        <w:trPr>
          <w:trHeight w:val="591"/>
        </w:trPr>
        <w:tc>
          <w:tcPr>
            <w:tcW w:w="3256" w:type="dxa"/>
            <w:gridSpan w:val="2"/>
            <w:tcBorders>
              <w:top w:val="nil"/>
              <w:bottom w:val="nil"/>
              <w:right w:val="single" w:sz="4" w:space="0" w:color="auto"/>
            </w:tcBorders>
            <w:shd w:val="clear" w:color="auto" w:fill="D9D9D9" w:themeFill="background1" w:themeFillShade="D9"/>
          </w:tcPr>
          <w:p w14:paraId="504FF50F"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1</w:t>
            </w:r>
            <w:r w:rsidRPr="00A453C8">
              <w:rPr>
                <w:rFonts w:cs="Times New Roman"/>
                <w:b/>
                <w:vertAlign w:val="superscript"/>
              </w:rPr>
              <w:t>st</w:t>
            </w:r>
            <w:r w:rsidRPr="00A453C8">
              <w:rPr>
                <w:rFonts w:cs="Times New Roman"/>
                <w:b/>
              </w:rPr>
              <w:t xml:space="preserve"> Anniversary Signature of Owner</w:t>
            </w:r>
          </w:p>
        </w:tc>
        <w:tc>
          <w:tcPr>
            <w:tcW w:w="2835" w:type="dxa"/>
            <w:gridSpan w:val="2"/>
            <w:tcBorders>
              <w:left w:val="single" w:sz="4" w:space="0" w:color="auto"/>
              <w:right w:val="single" w:sz="4" w:space="0" w:color="auto"/>
            </w:tcBorders>
            <w:shd w:val="clear" w:color="auto" w:fill="auto"/>
          </w:tcPr>
          <w:p w14:paraId="26792EE5"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1275" w:type="dxa"/>
            <w:tcBorders>
              <w:top w:val="nil"/>
              <w:left w:val="single" w:sz="4" w:space="0" w:color="auto"/>
              <w:bottom w:val="nil"/>
            </w:tcBorders>
            <w:shd w:val="clear" w:color="auto" w:fill="D9D9D9" w:themeFill="background1" w:themeFillShade="D9"/>
          </w:tcPr>
          <w:p w14:paraId="1208D6FE"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Date</w:t>
            </w:r>
          </w:p>
        </w:tc>
        <w:tc>
          <w:tcPr>
            <w:tcW w:w="1560" w:type="dxa"/>
            <w:tcBorders>
              <w:left w:val="nil"/>
            </w:tcBorders>
            <w:shd w:val="clear" w:color="auto" w:fill="auto"/>
          </w:tcPr>
          <w:p w14:paraId="782C92E8"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left w:val="nil"/>
              <w:bottom w:val="nil"/>
            </w:tcBorders>
            <w:shd w:val="clear" w:color="auto" w:fill="D9D9D9" w:themeFill="background1" w:themeFillShade="D9"/>
          </w:tcPr>
          <w:p w14:paraId="610CB6CE"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4AD1454B" w14:textId="77777777" w:rsidTr="001D2A95">
        <w:trPr>
          <w:trHeight w:val="77"/>
        </w:trPr>
        <w:tc>
          <w:tcPr>
            <w:tcW w:w="3256" w:type="dxa"/>
            <w:gridSpan w:val="2"/>
            <w:tcBorders>
              <w:top w:val="nil"/>
              <w:bottom w:val="nil"/>
              <w:right w:val="single" w:sz="4" w:space="0" w:color="auto"/>
            </w:tcBorders>
            <w:shd w:val="clear" w:color="auto" w:fill="D9D9D9" w:themeFill="background1" w:themeFillShade="D9"/>
          </w:tcPr>
          <w:p w14:paraId="58F062A7"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2</w:t>
            </w:r>
            <w:r w:rsidRPr="00A453C8">
              <w:rPr>
                <w:rFonts w:cs="Times New Roman"/>
                <w:b/>
                <w:vertAlign w:val="superscript"/>
              </w:rPr>
              <w:t>nd</w:t>
            </w:r>
            <w:r w:rsidRPr="00A453C8">
              <w:rPr>
                <w:rFonts w:cs="Times New Roman"/>
                <w:b/>
              </w:rPr>
              <w:t xml:space="preserve"> Anniversary Signature of Owner</w:t>
            </w:r>
          </w:p>
        </w:tc>
        <w:tc>
          <w:tcPr>
            <w:tcW w:w="2835" w:type="dxa"/>
            <w:gridSpan w:val="2"/>
            <w:tcBorders>
              <w:left w:val="single" w:sz="4" w:space="0" w:color="auto"/>
              <w:right w:val="single" w:sz="4" w:space="0" w:color="auto"/>
            </w:tcBorders>
            <w:shd w:val="clear" w:color="auto" w:fill="auto"/>
          </w:tcPr>
          <w:p w14:paraId="19058DD7"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p w14:paraId="051F3D89"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1275" w:type="dxa"/>
            <w:tcBorders>
              <w:top w:val="nil"/>
              <w:left w:val="single" w:sz="4" w:space="0" w:color="auto"/>
              <w:bottom w:val="nil"/>
            </w:tcBorders>
            <w:shd w:val="clear" w:color="auto" w:fill="D9D9D9" w:themeFill="background1" w:themeFillShade="D9"/>
          </w:tcPr>
          <w:p w14:paraId="1A886EBD"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Date</w:t>
            </w:r>
          </w:p>
        </w:tc>
        <w:tc>
          <w:tcPr>
            <w:tcW w:w="1560" w:type="dxa"/>
            <w:tcBorders>
              <w:left w:val="nil"/>
            </w:tcBorders>
            <w:shd w:val="clear" w:color="auto" w:fill="auto"/>
          </w:tcPr>
          <w:p w14:paraId="7F0D0473"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top w:val="nil"/>
              <w:left w:val="nil"/>
              <w:bottom w:val="nil"/>
            </w:tcBorders>
            <w:shd w:val="clear" w:color="auto" w:fill="D9D9D9" w:themeFill="background1" w:themeFillShade="D9"/>
          </w:tcPr>
          <w:p w14:paraId="3170AE08"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7F488F75" w14:textId="77777777" w:rsidTr="001D2A95">
        <w:trPr>
          <w:trHeight w:val="77"/>
        </w:trPr>
        <w:tc>
          <w:tcPr>
            <w:tcW w:w="3256" w:type="dxa"/>
            <w:gridSpan w:val="2"/>
            <w:tcBorders>
              <w:top w:val="nil"/>
              <w:bottom w:val="nil"/>
              <w:right w:val="single" w:sz="4" w:space="0" w:color="auto"/>
            </w:tcBorders>
            <w:shd w:val="clear" w:color="auto" w:fill="D9D9D9" w:themeFill="background1" w:themeFillShade="D9"/>
          </w:tcPr>
          <w:p w14:paraId="595C26A9"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3</w:t>
            </w:r>
            <w:r w:rsidRPr="00A453C8">
              <w:rPr>
                <w:rFonts w:cs="Times New Roman"/>
                <w:b/>
                <w:vertAlign w:val="superscript"/>
              </w:rPr>
              <w:t>rd</w:t>
            </w:r>
            <w:r w:rsidRPr="00A453C8">
              <w:rPr>
                <w:rFonts w:cs="Times New Roman"/>
                <w:b/>
              </w:rPr>
              <w:t xml:space="preserve"> Anniversary Signature of Owner</w:t>
            </w:r>
          </w:p>
        </w:tc>
        <w:tc>
          <w:tcPr>
            <w:tcW w:w="2835" w:type="dxa"/>
            <w:gridSpan w:val="2"/>
            <w:tcBorders>
              <w:left w:val="single" w:sz="4" w:space="0" w:color="auto"/>
              <w:right w:val="single" w:sz="4" w:space="0" w:color="auto"/>
            </w:tcBorders>
            <w:shd w:val="clear" w:color="auto" w:fill="auto"/>
          </w:tcPr>
          <w:p w14:paraId="3F44081F"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p w14:paraId="2FF8683A"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1275" w:type="dxa"/>
            <w:tcBorders>
              <w:top w:val="nil"/>
              <w:left w:val="single" w:sz="4" w:space="0" w:color="auto"/>
              <w:bottom w:val="nil"/>
            </w:tcBorders>
            <w:shd w:val="clear" w:color="auto" w:fill="D9D9D9" w:themeFill="background1" w:themeFillShade="D9"/>
          </w:tcPr>
          <w:p w14:paraId="67C3402D"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Date</w:t>
            </w:r>
          </w:p>
        </w:tc>
        <w:tc>
          <w:tcPr>
            <w:tcW w:w="1560" w:type="dxa"/>
            <w:tcBorders>
              <w:left w:val="nil"/>
            </w:tcBorders>
            <w:shd w:val="clear" w:color="auto" w:fill="auto"/>
          </w:tcPr>
          <w:p w14:paraId="4881E6A6"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top w:val="nil"/>
              <w:left w:val="nil"/>
              <w:bottom w:val="nil"/>
            </w:tcBorders>
            <w:shd w:val="clear" w:color="auto" w:fill="D9D9D9" w:themeFill="background1" w:themeFillShade="D9"/>
          </w:tcPr>
          <w:p w14:paraId="3A7A4226"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1D0CCEC7" w14:textId="77777777" w:rsidTr="001D2A95">
        <w:trPr>
          <w:trHeight w:val="77"/>
        </w:trPr>
        <w:tc>
          <w:tcPr>
            <w:tcW w:w="3256" w:type="dxa"/>
            <w:gridSpan w:val="2"/>
            <w:tcBorders>
              <w:top w:val="nil"/>
              <w:bottom w:val="nil"/>
              <w:right w:val="single" w:sz="4" w:space="0" w:color="auto"/>
            </w:tcBorders>
            <w:shd w:val="clear" w:color="auto" w:fill="D9D9D9" w:themeFill="background1" w:themeFillShade="D9"/>
          </w:tcPr>
          <w:p w14:paraId="1DB46BAD"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4</w:t>
            </w:r>
            <w:r w:rsidRPr="00A453C8">
              <w:rPr>
                <w:rFonts w:cs="Times New Roman"/>
                <w:b/>
                <w:vertAlign w:val="superscript"/>
              </w:rPr>
              <w:t>th</w:t>
            </w:r>
            <w:r w:rsidRPr="00A453C8">
              <w:rPr>
                <w:rFonts w:cs="Times New Roman"/>
                <w:b/>
              </w:rPr>
              <w:t xml:space="preserve"> Anniversary Signature of Owner</w:t>
            </w:r>
          </w:p>
        </w:tc>
        <w:tc>
          <w:tcPr>
            <w:tcW w:w="2835" w:type="dxa"/>
            <w:gridSpan w:val="2"/>
            <w:tcBorders>
              <w:left w:val="single" w:sz="4" w:space="0" w:color="auto"/>
              <w:right w:val="single" w:sz="4" w:space="0" w:color="auto"/>
            </w:tcBorders>
            <w:shd w:val="clear" w:color="auto" w:fill="auto"/>
          </w:tcPr>
          <w:p w14:paraId="2D937C2E"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p w14:paraId="0E0FAA42"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1275" w:type="dxa"/>
            <w:tcBorders>
              <w:top w:val="nil"/>
              <w:left w:val="single" w:sz="4" w:space="0" w:color="auto"/>
              <w:bottom w:val="nil"/>
            </w:tcBorders>
            <w:shd w:val="clear" w:color="auto" w:fill="D9D9D9" w:themeFill="background1" w:themeFillShade="D9"/>
          </w:tcPr>
          <w:p w14:paraId="0A036CA3"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r w:rsidRPr="00A453C8">
              <w:rPr>
                <w:rFonts w:cs="Times New Roman"/>
                <w:b/>
              </w:rPr>
              <w:t>Date</w:t>
            </w:r>
          </w:p>
        </w:tc>
        <w:tc>
          <w:tcPr>
            <w:tcW w:w="1560" w:type="dxa"/>
            <w:tcBorders>
              <w:left w:val="nil"/>
            </w:tcBorders>
            <w:shd w:val="clear" w:color="auto" w:fill="auto"/>
          </w:tcPr>
          <w:p w14:paraId="406B67B5"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top w:val="nil"/>
              <w:left w:val="nil"/>
              <w:bottom w:val="nil"/>
            </w:tcBorders>
            <w:shd w:val="clear" w:color="auto" w:fill="D9D9D9" w:themeFill="background1" w:themeFillShade="D9"/>
          </w:tcPr>
          <w:p w14:paraId="737650F5"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r w:rsidR="001D2A95" w:rsidRPr="00A453C8" w14:paraId="2DA65C06" w14:textId="77777777" w:rsidTr="001D2A95">
        <w:trPr>
          <w:trHeight w:val="77"/>
        </w:trPr>
        <w:tc>
          <w:tcPr>
            <w:tcW w:w="3256" w:type="dxa"/>
            <w:gridSpan w:val="2"/>
            <w:tcBorders>
              <w:top w:val="nil"/>
              <w:bottom w:val="single" w:sz="4" w:space="0" w:color="auto"/>
              <w:right w:val="nil"/>
            </w:tcBorders>
            <w:shd w:val="clear" w:color="auto" w:fill="D9D9D9" w:themeFill="background1" w:themeFillShade="D9"/>
          </w:tcPr>
          <w:p w14:paraId="0F6560DE"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5" w:type="dxa"/>
            <w:gridSpan w:val="2"/>
            <w:tcBorders>
              <w:left w:val="nil"/>
              <w:right w:val="nil"/>
            </w:tcBorders>
            <w:shd w:val="clear" w:color="auto" w:fill="D9D9D9" w:themeFill="background1" w:themeFillShade="D9"/>
          </w:tcPr>
          <w:p w14:paraId="3F41DD72" w14:textId="77777777" w:rsidR="001D2A95"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1275" w:type="dxa"/>
            <w:tcBorders>
              <w:top w:val="nil"/>
              <w:left w:val="nil"/>
              <w:right w:val="nil"/>
            </w:tcBorders>
            <w:shd w:val="clear" w:color="auto" w:fill="D9D9D9" w:themeFill="background1" w:themeFillShade="D9"/>
          </w:tcPr>
          <w:p w14:paraId="5CD92C1D"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1560" w:type="dxa"/>
            <w:tcBorders>
              <w:left w:val="nil"/>
              <w:bottom w:val="single" w:sz="4" w:space="0" w:color="auto"/>
              <w:right w:val="nil"/>
            </w:tcBorders>
            <w:shd w:val="clear" w:color="auto" w:fill="D9D9D9" w:themeFill="background1" w:themeFillShade="D9"/>
          </w:tcPr>
          <w:p w14:paraId="127E3C3D"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c>
          <w:tcPr>
            <w:tcW w:w="283" w:type="dxa"/>
            <w:tcBorders>
              <w:top w:val="nil"/>
              <w:left w:val="nil"/>
              <w:bottom w:val="single" w:sz="4" w:space="0" w:color="auto"/>
            </w:tcBorders>
            <w:shd w:val="clear" w:color="auto" w:fill="D9D9D9" w:themeFill="background1" w:themeFillShade="D9"/>
          </w:tcPr>
          <w:p w14:paraId="0FD9B2A0" w14:textId="77777777" w:rsidR="001D2A95" w:rsidRPr="00A453C8" w:rsidRDefault="001D2A95" w:rsidP="001D2A95">
            <w:pPr>
              <w:tabs>
                <w:tab w:val="left" w:pos="540"/>
                <w:tab w:val="left" w:pos="1800"/>
                <w:tab w:val="left" w:pos="2340"/>
                <w:tab w:val="left" w:pos="2880"/>
                <w:tab w:val="left" w:pos="3060"/>
                <w:tab w:val="left" w:pos="3960"/>
                <w:tab w:val="left" w:pos="4500"/>
                <w:tab w:val="left" w:pos="5220"/>
                <w:tab w:val="left" w:pos="5760"/>
                <w:tab w:val="left" w:pos="6300"/>
                <w:tab w:val="left" w:pos="6840"/>
                <w:tab w:val="left" w:pos="7380"/>
              </w:tabs>
              <w:autoSpaceDE w:val="0"/>
              <w:autoSpaceDN w:val="0"/>
              <w:adjustRightInd w:val="0"/>
              <w:rPr>
                <w:rFonts w:cs="Times New Roman"/>
                <w:b/>
              </w:rPr>
            </w:pPr>
          </w:p>
        </w:tc>
      </w:tr>
    </w:tbl>
    <w:p w14:paraId="23EBC87E" w14:textId="77777777" w:rsidR="001D2A95" w:rsidRDefault="001D2A95" w:rsidP="005A3310">
      <w:pPr>
        <w:spacing w:after="10"/>
        <w:ind w:left="-5"/>
        <w:rPr>
          <w:b/>
        </w:rPr>
      </w:pPr>
    </w:p>
    <w:p w14:paraId="2C7E1FB5" w14:textId="0FA9972B" w:rsidR="00B547BD" w:rsidRPr="00E306EE" w:rsidRDefault="00B547BD" w:rsidP="00B547BD">
      <w:pPr>
        <w:pStyle w:val="Heading1"/>
        <w:rPr>
          <w:rFonts w:ascii="Arial Bold" w:hAnsi="Arial Bold" w:cs="Arial" w:hint="eastAsia"/>
          <w:b/>
          <w:bCs/>
          <w:caps/>
          <w:color w:val="auto"/>
          <w:sz w:val="24"/>
          <w:szCs w:val="24"/>
        </w:rPr>
      </w:pPr>
      <w:bookmarkStart w:id="272" w:name="_Toc79573407"/>
      <w:bookmarkStart w:id="273" w:name="_Toc57640014"/>
      <w:r w:rsidRPr="00E306EE">
        <w:rPr>
          <w:rFonts w:ascii="Arial Bold" w:hAnsi="Arial Bold" w:cs="Arial"/>
          <w:b/>
          <w:bCs/>
          <w:caps/>
          <w:color w:val="auto"/>
          <w:sz w:val="24"/>
          <w:szCs w:val="24"/>
        </w:rPr>
        <w:lastRenderedPageBreak/>
        <w:t xml:space="preserve">Annex </w:t>
      </w:r>
      <w:r w:rsidR="00062318" w:rsidRPr="00E306EE">
        <w:rPr>
          <w:rFonts w:ascii="Arial Bold" w:hAnsi="Arial Bold" w:cs="Arial"/>
          <w:b/>
          <w:bCs/>
          <w:caps/>
          <w:color w:val="auto"/>
          <w:sz w:val="24"/>
          <w:szCs w:val="24"/>
        </w:rPr>
        <w:t>5</w:t>
      </w:r>
      <w:r w:rsidRPr="00E306EE">
        <w:rPr>
          <w:rFonts w:ascii="Arial Bold" w:hAnsi="Arial Bold" w:cs="Arial"/>
          <w:b/>
          <w:bCs/>
          <w:caps/>
          <w:color w:val="auto"/>
          <w:sz w:val="24"/>
          <w:szCs w:val="24"/>
        </w:rPr>
        <w:t xml:space="preserve"> </w:t>
      </w:r>
      <w:r w:rsidR="00C74268">
        <w:rPr>
          <w:rFonts w:ascii="Arial Bold" w:hAnsi="Arial Bold" w:cs="Arial"/>
          <w:b/>
          <w:bCs/>
          <w:caps/>
          <w:color w:val="auto"/>
          <w:sz w:val="24"/>
          <w:szCs w:val="24"/>
        </w:rPr>
        <w:t>–</w:t>
      </w:r>
      <w:r w:rsidRPr="00E306EE">
        <w:rPr>
          <w:rFonts w:ascii="Arial Bold" w:hAnsi="Arial Bold" w:cs="Arial"/>
          <w:b/>
          <w:bCs/>
          <w:caps/>
          <w:color w:val="auto"/>
          <w:sz w:val="24"/>
          <w:szCs w:val="24"/>
        </w:rPr>
        <w:t xml:space="preserve"> </w:t>
      </w:r>
      <w:r w:rsidR="00C74268">
        <w:rPr>
          <w:rFonts w:ascii="Arial Bold" w:hAnsi="Arial Bold" w:cs="Arial"/>
          <w:b/>
          <w:bCs/>
          <w:caps/>
          <w:color w:val="auto"/>
          <w:sz w:val="24"/>
          <w:szCs w:val="24"/>
        </w:rPr>
        <w:t xml:space="preserve">Conducting </w:t>
      </w:r>
      <w:r w:rsidRPr="00E306EE">
        <w:rPr>
          <w:rFonts w:ascii="Arial Bold" w:hAnsi="Arial Bold" w:cs="Arial"/>
          <w:b/>
          <w:bCs/>
          <w:caps/>
          <w:color w:val="auto"/>
          <w:sz w:val="24"/>
          <w:szCs w:val="24"/>
        </w:rPr>
        <w:t xml:space="preserve">FV Heel Test </w:t>
      </w:r>
      <w:r w:rsidR="00DF787D">
        <w:rPr>
          <w:rFonts w:ascii="Arial Bold" w:hAnsi="Arial Bold" w:cs="Arial"/>
          <w:b/>
          <w:bCs/>
          <w:caps/>
          <w:color w:val="auto"/>
          <w:sz w:val="24"/>
          <w:szCs w:val="24"/>
        </w:rPr>
        <w:t>/ H</w:t>
      </w:r>
      <w:r w:rsidR="00C74268">
        <w:rPr>
          <w:rFonts w:ascii="Arial Bold" w:hAnsi="Arial Bold" w:cs="Arial"/>
          <w:b/>
          <w:bCs/>
          <w:caps/>
          <w:color w:val="auto"/>
          <w:sz w:val="24"/>
          <w:szCs w:val="24"/>
        </w:rPr>
        <w:t xml:space="preserve">eel test </w:t>
      </w:r>
      <w:r w:rsidRPr="00E306EE">
        <w:rPr>
          <w:rFonts w:ascii="Arial Bold" w:hAnsi="Arial Bold" w:cs="Arial"/>
          <w:b/>
          <w:bCs/>
          <w:caps/>
          <w:color w:val="auto"/>
          <w:sz w:val="24"/>
          <w:szCs w:val="24"/>
        </w:rPr>
        <w:t>Form</w:t>
      </w:r>
      <w:bookmarkEnd w:id="272"/>
    </w:p>
    <w:p w14:paraId="7D931C38" w14:textId="77777777" w:rsidR="00B547BD" w:rsidRPr="00846505" w:rsidRDefault="00B547BD" w:rsidP="00B547BD">
      <w:pPr>
        <w:rPr>
          <w:rFonts w:ascii="Arial" w:hAnsi="Arial" w:cs="Arial"/>
          <w:sz w:val="24"/>
          <w:szCs w:val="24"/>
        </w:rPr>
      </w:pPr>
    </w:p>
    <w:p w14:paraId="6ADDAC3B" w14:textId="77777777" w:rsidR="00EB4A6D" w:rsidRPr="00EB4A6D" w:rsidRDefault="00EB4A6D" w:rsidP="00C74268">
      <w:pPr>
        <w:jc w:val="both"/>
        <w:rPr>
          <w:rFonts w:ascii="Arial" w:hAnsi="Arial" w:cs="Arial"/>
        </w:rPr>
      </w:pPr>
      <w:r w:rsidRPr="00EB4A6D">
        <w:rPr>
          <w:rFonts w:ascii="Arial" w:hAnsi="Arial" w:cs="Arial"/>
        </w:rPr>
        <w:t xml:space="preserve">The aim of the Heel test is to indicate whether significant modifications have been made to the vessel, its gear or gear handling arrangement or if the changes you have made to the vessel have significantly changed the vessels stability. </w:t>
      </w:r>
    </w:p>
    <w:p w14:paraId="55254DF1" w14:textId="77777777" w:rsidR="00EB4A6D" w:rsidRPr="00EB4A6D" w:rsidRDefault="00EB4A6D" w:rsidP="00C74268">
      <w:pPr>
        <w:jc w:val="both"/>
        <w:rPr>
          <w:rFonts w:ascii="Arial" w:hAnsi="Arial" w:cs="Arial"/>
        </w:rPr>
      </w:pPr>
    </w:p>
    <w:p w14:paraId="132BEFCB" w14:textId="37387D78" w:rsidR="00EB4A6D" w:rsidRPr="00EB4A6D" w:rsidRDefault="00EB4A6D" w:rsidP="00C74268">
      <w:pPr>
        <w:jc w:val="both"/>
        <w:rPr>
          <w:rFonts w:ascii="Arial" w:hAnsi="Arial" w:cs="Arial"/>
        </w:rPr>
      </w:pPr>
      <w:r w:rsidRPr="00EB4A6D">
        <w:rPr>
          <w:rFonts w:ascii="Arial" w:hAnsi="Arial" w:cs="Arial"/>
        </w:rPr>
        <w:t>It is preferable to use components of the actual gear, lifted from a block in its highest &amp; or furthest outboard location, to give a measurable heel angle such that the heeling test will relate directly to the vessels typical fishing operation. E.g. A beam trawler could lift one beam trawl from a horizontal derrick on one side, typically this will result in a heel angle of about 10</w:t>
      </w:r>
      <w:r w:rsidR="00423406">
        <w:rPr>
          <w:rFonts w:ascii="Arial" w:hAnsi="Arial" w:cs="Arial"/>
        </w:rPr>
        <w:t>°</w:t>
      </w:r>
      <w:r w:rsidRPr="00EB4A6D">
        <w:rPr>
          <w:rFonts w:ascii="Arial" w:hAnsi="Arial" w:cs="Arial"/>
        </w:rPr>
        <w:t xml:space="preserve">. Any increase in the trawl weight or derrick length, or decrease in the stability, will result in a larger heel angle. </w:t>
      </w:r>
    </w:p>
    <w:p w14:paraId="179AFF0A" w14:textId="77777777" w:rsidR="00EB4A6D" w:rsidRPr="00EB4A6D" w:rsidRDefault="00EB4A6D" w:rsidP="00C74268">
      <w:pPr>
        <w:jc w:val="both"/>
        <w:rPr>
          <w:rFonts w:ascii="Arial" w:hAnsi="Arial" w:cs="Arial"/>
        </w:rPr>
      </w:pPr>
    </w:p>
    <w:p w14:paraId="3036D044" w14:textId="372AC021" w:rsidR="00EB4A6D" w:rsidRPr="00EB4A6D" w:rsidRDefault="00EB4A6D" w:rsidP="00C74268">
      <w:pPr>
        <w:jc w:val="both"/>
        <w:rPr>
          <w:rFonts w:ascii="Arial" w:hAnsi="Arial" w:cs="Arial"/>
        </w:rPr>
      </w:pPr>
      <w:r w:rsidRPr="00EB4A6D">
        <w:rPr>
          <w:rFonts w:ascii="Arial" w:hAnsi="Arial" w:cs="Arial"/>
        </w:rPr>
        <w:t xml:space="preserve">The Heel test can be repeated to assess modifications to the vessel or to assess the effects of cumulative weight gain over time. </w:t>
      </w:r>
    </w:p>
    <w:p w14:paraId="41E08BEE" w14:textId="77777777" w:rsidR="00EB4A6D" w:rsidRPr="00EB4A6D" w:rsidRDefault="00EB4A6D" w:rsidP="00C74268">
      <w:pPr>
        <w:jc w:val="both"/>
        <w:rPr>
          <w:rFonts w:ascii="Arial" w:hAnsi="Arial" w:cs="Arial"/>
        </w:rPr>
      </w:pPr>
    </w:p>
    <w:p w14:paraId="5E651163" w14:textId="23970905" w:rsidR="00EB4A6D" w:rsidRPr="00EB4A6D" w:rsidRDefault="00EB4A6D" w:rsidP="00C74268">
      <w:pPr>
        <w:jc w:val="both"/>
        <w:rPr>
          <w:rFonts w:ascii="Arial" w:hAnsi="Arial" w:cs="Arial"/>
        </w:rPr>
      </w:pPr>
      <w:r w:rsidRPr="00EB4A6D">
        <w:rPr>
          <w:rFonts w:ascii="Arial" w:hAnsi="Arial" w:cs="Arial"/>
        </w:rPr>
        <w:t xml:space="preserve">It is essential that the repeat test is conducted with the vessel arrangement and test weight being as close as possible to the previous test. </w:t>
      </w:r>
    </w:p>
    <w:p w14:paraId="6658DA54" w14:textId="77777777" w:rsidR="00EB4A6D" w:rsidRPr="00EB4A6D" w:rsidRDefault="00EB4A6D" w:rsidP="00EB4A6D">
      <w:pPr>
        <w:tabs>
          <w:tab w:val="left" w:pos="1701"/>
          <w:tab w:val="left" w:pos="2268"/>
        </w:tabs>
        <w:jc w:val="both"/>
        <w:rPr>
          <w:rFonts w:ascii="Arial" w:hAnsi="Arial" w:cs="Arial"/>
        </w:rPr>
      </w:pPr>
    </w:p>
    <w:p w14:paraId="79BCC0C6" w14:textId="2C4ACA94" w:rsidR="00EB4A6D" w:rsidRPr="00EB4A6D" w:rsidRDefault="00EB4A6D" w:rsidP="00616C4E">
      <w:pPr>
        <w:pStyle w:val="ListParagraph"/>
        <w:numPr>
          <w:ilvl w:val="0"/>
          <w:numId w:val="49"/>
        </w:numPr>
        <w:spacing w:after="0" w:line="240" w:lineRule="auto"/>
        <w:ind w:right="0"/>
        <w:contextualSpacing w:val="0"/>
      </w:pPr>
      <w:r w:rsidRPr="00EB4A6D">
        <w:t xml:space="preserve">Arrange the vessel in the depart port condition, an empty hold, no ice and full tanks </w:t>
      </w:r>
      <w:r w:rsidR="00546547">
        <w:t>and stores</w:t>
      </w:r>
      <w:r w:rsidR="00A91184">
        <w:t xml:space="preserve"> </w:t>
      </w:r>
      <w:r w:rsidRPr="00EB4A6D">
        <w:t xml:space="preserve">are advised. </w:t>
      </w:r>
    </w:p>
    <w:p w14:paraId="593C5A39" w14:textId="77777777" w:rsidR="00EB4A6D" w:rsidRPr="00EB4A6D" w:rsidRDefault="00EB4A6D" w:rsidP="00EB4A6D">
      <w:pPr>
        <w:pStyle w:val="ListParagraph"/>
        <w:ind w:left="1704"/>
      </w:pPr>
    </w:p>
    <w:p w14:paraId="7B5E24EE" w14:textId="77777777" w:rsidR="00EB4A6D" w:rsidRPr="00EB4A6D" w:rsidRDefault="00EB4A6D" w:rsidP="00616C4E">
      <w:pPr>
        <w:pStyle w:val="ListParagraph"/>
        <w:numPr>
          <w:ilvl w:val="0"/>
          <w:numId w:val="49"/>
        </w:numPr>
        <w:spacing w:after="0" w:line="240" w:lineRule="auto"/>
        <w:ind w:right="0"/>
        <w:contextualSpacing w:val="0"/>
      </w:pPr>
      <w:r w:rsidRPr="00EB4A6D">
        <w:t xml:space="preserve">The vessel should be trimmed upright by movement of loose gear or tank contents. </w:t>
      </w:r>
    </w:p>
    <w:p w14:paraId="65BBB1B3" w14:textId="77777777" w:rsidR="00EB4A6D" w:rsidRPr="00EB4A6D" w:rsidRDefault="00EB4A6D" w:rsidP="00EB4A6D">
      <w:pPr>
        <w:pStyle w:val="ListParagraph"/>
      </w:pPr>
    </w:p>
    <w:p w14:paraId="6C9D07F3" w14:textId="77777777" w:rsidR="00EB4A6D" w:rsidRPr="00EB4A6D" w:rsidRDefault="00EB4A6D" w:rsidP="00616C4E">
      <w:pPr>
        <w:pStyle w:val="ListParagraph"/>
        <w:numPr>
          <w:ilvl w:val="0"/>
          <w:numId w:val="49"/>
        </w:numPr>
        <w:spacing w:after="0" w:line="240" w:lineRule="auto"/>
        <w:ind w:right="0"/>
        <w:contextualSpacing w:val="0"/>
      </w:pPr>
      <w:r w:rsidRPr="00EB4A6D">
        <w:t xml:space="preserve">The heel angle can be measured with a simple inclinometer, provided it enables a suitable level of accuracy. </w:t>
      </w:r>
    </w:p>
    <w:p w14:paraId="5F46F301" w14:textId="77777777" w:rsidR="00EB4A6D" w:rsidRPr="00EB4A6D" w:rsidRDefault="00EB4A6D" w:rsidP="00EB4A6D">
      <w:pPr>
        <w:pStyle w:val="ListParagraph"/>
      </w:pPr>
    </w:p>
    <w:p w14:paraId="3FE565C6" w14:textId="77777777" w:rsidR="00EB4A6D" w:rsidRPr="00EB4A6D" w:rsidRDefault="00EB4A6D" w:rsidP="00616C4E">
      <w:pPr>
        <w:pStyle w:val="ListParagraph"/>
        <w:numPr>
          <w:ilvl w:val="0"/>
          <w:numId w:val="49"/>
        </w:numPr>
        <w:spacing w:after="0" w:line="240" w:lineRule="auto"/>
        <w:ind w:right="0"/>
        <w:contextualSpacing w:val="0"/>
      </w:pPr>
      <w:r w:rsidRPr="00EB4A6D">
        <w:t xml:space="preserve">Use an outboard derrick to lift a typical to normal fishing operation weight from the derrick. </w:t>
      </w:r>
    </w:p>
    <w:p w14:paraId="5E7E32CC" w14:textId="77777777" w:rsidR="00EB4A6D" w:rsidRPr="00EB4A6D" w:rsidRDefault="00EB4A6D" w:rsidP="00EB4A6D">
      <w:pPr>
        <w:pStyle w:val="ListParagraph"/>
      </w:pPr>
    </w:p>
    <w:p w14:paraId="2A6F9C18" w14:textId="77777777" w:rsidR="00EB4A6D" w:rsidRPr="00EB4A6D" w:rsidRDefault="00EB4A6D" w:rsidP="00616C4E">
      <w:pPr>
        <w:pStyle w:val="ListParagraph"/>
        <w:numPr>
          <w:ilvl w:val="0"/>
          <w:numId w:val="49"/>
        </w:numPr>
        <w:spacing w:after="0" w:line="240" w:lineRule="auto"/>
        <w:ind w:right="0"/>
        <w:contextualSpacing w:val="0"/>
        <w:jc w:val="left"/>
      </w:pPr>
      <w:r w:rsidRPr="00EB4A6D">
        <w:t xml:space="preserve">The vessel will be judged to have an acceptable standard of stability if the test shows </w:t>
      </w:r>
      <w:proofErr w:type="gramStart"/>
      <w:r w:rsidRPr="00EB4A6D">
        <w:t>that;</w:t>
      </w:r>
      <w:proofErr w:type="gramEnd"/>
      <w:r w:rsidRPr="00EB4A6D">
        <w:t xml:space="preserve"> </w:t>
      </w:r>
    </w:p>
    <w:p w14:paraId="16C41259" w14:textId="77777777" w:rsidR="00EB4A6D" w:rsidRPr="00EB4A6D" w:rsidRDefault="00EB4A6D" w:rsidP="00EB4A6D">
      <w:pPr>
        <w:pStyle w:val="ListParagraph"/>
      </w:pPr>
    </w:p>
    <w:p w14:paraId="7B009AB3" w14:textId="5D21A059" w:rsidR="00EB4A6D" w:rsidRPr="00EB4A6D" w:rsidRDefault="00EB4A6D" w:rsidP="00616C4E">
      <w:pPr>
        <w:pStyle w:val="ListParagraph"/>
        <w:numPr>
          <w:ilvl w:val="0"/>
          <w:numId w:val="50"/>
        </w:numPr>
        <w:spacing w:after="0" w:line="240" w:lineRule="auto"/>
        <w:ind w:right="0"/>
        <w:contextualSpacing w:val="0"/>
        <w:jc w:val="left"/>
      </w:pPr>
      <w:r w:rsidRPr="00EB4A6D">
        <w:t>the angle of heel does not exceed 7</w:t>
      </w:r>
      <w:r w:rsidR="008C5A47">
        <w:t>°</w:t>
      </w:r>
      <w:r w:rsidRPr="00EB4A6D">
        <w:t xml:space="preserve"> and in the case of a vessel with a watertight weather deck extending from stem to stern, the freeboard to deck is not less than 75mm at any point; </w:t>
      </w:r>
      <w:proofErr w:type="gramStart"/>
      <w:r w:rsidRPr="00EB4A6D">
        <w:t>or .</w:t>
      </w:r>
      <w:proofErr w:type="gramEnd"/>
    </w:p>
    <w:p w14:paraId="613BB1F9" w14:textId="77777777" w:rsidR="00EB4A6D" w:rsidRPr="00EB4A6D" w:rsidRDefault="00EB4A6D" w:rsidP="00EB4A6D">
      <w:pPr>
        <w:pStyle w:val="ListParagraph"/>
        <w:ind w:left="1704"/>
      </w:pPr>
    </w:p>
    <w:p w14:paraId="4A277B7E" w14:textId="3B1ABCBC" w:rsidR="00EB4A6D" w:rsidRPr="00EB4A6D" w:rsidRDefault="00EB4A6D" w:rsidP="00616C4E">
      <w:pPr>
        <w:pStyle w:val="ListParagraph"/>
        <w:numPr>
          <w:ilvl w:val="0"/>
          <w:numId w:val="50"/>
        </w:numPr>
        <w:spacing w:after="0" w:line="240" w:lineRule="auto"/>
        <w:ind w:right="0"/>
        <w:contextualSpacing w:val="0"/>
        <w:jc w:val="left"/>
      </w:pPr>
      <w:r w:rsidRPr="00EB4A6D">
        <w:t>if unable to meet the criteria in 5.1 above the angle of heel may exceed 7</w:t>
      </w:r>
      <w:r w:rsidR="004E35EF">
        <w:t>°</w:t>
      </w:r>
      <w:r w:rsidRPr="00EB4A6D">
        <w:t>, but should not exceed 10</w:t>
      </w:r>
      <w:r w:rsidR="008C5A47">
        <w:t>°</w:t>
      </w:r>
      <w:r w:rsidRPr="00EB4A6D">
        <w:t xml:space="preserve">, if the freeboard in the heeled condition is in accordance with that required by Annex </w:t>
      </w:r>
      <w:r w:rsidR="00D46302">
        <w:t>8</w:t>
      </w:r>
      <w:r w:rsidRPr="00EB4A6D">
        <w:t xml:space="preserve"> of MSN1871 Amendment No.2 in the upright condition.</w:t>
      </w:r>
    </w:p>
    <w:p w14:paraId="0C68D4F1" w14:textId="77777777" w:rsidR="00DF787D" w:rsidRDefault="00DF787D" w:rsidP="00EB4A6D">
      <w:pPr>
        <w:rPr>
          <w:rFonts w:ascii="Arial" w:hAnsi="Arial" w:cs="Arial"/>
        </w:rPr>
      </w:pPr>
    </w:p>
    <w:p w14:paraId="144949F9" w14:textId="5549D478" w:rsidR="00EB4A6D" w:rsidRPr="00EB4A6D" w:rsidRDefault="00EB4A6D" w:rsidP="00EB4A6D">
      <w:pPr>
        <w:rPr>
          <w:rFonts w:ascii="Arial" w:hAnsi="Arial" w:cs="Arial"/>
        </w:rPr>
      </w:pPr>
      <w:r w:rsidRPr="00EB4A6D">
        <w:rPr>
          <w:rFonts w:ascii="Arial" w:hAnsi="Arial" w:cs="Arial"/>
        </w:rPr>
        <w:t xml:space="preserve">Measure and record the result from the inclinometer, if it is the first heel test make sure you record this for comparison with subsequent tests. Each subsequent test should be within 10% of the original heel test, this figure allows for the slight variation in conditions of test, if the figure is greater the 10% of the original heel </w:t>
      </w:r>
      <w:proofErr w:type="gramStart"/>
      <w:r w:rsidRPr="00EB4A6D">
        <w:rPr>
          <w:rFonts w:ascii="Arial" w:hAnsi="Arial" w:cs="Arial"/>
        </w:rPr>
        <w:t>test</w:t>
      </w:r>
      <w:proofErr w:type="gramEnd"/>
      <w:r w:rsidRPr="00EB4A6D">
        <w:rPr>
          <w:rFonts w:ascii="Arial" w:hAnsi="Arial" w:cs="Arial"/>
        </w:rPr>
        <w:t xml:space="preserve"> then professional advice should be sought.</w:t>
      </w:r>
    </w:p>
    <w:p w14:paraId="46362E49" w14:textId="77777777" w:rsidR="00EB4A6D" w:rsidRDefault="00EB4A6D" w:rsidP="00B547BD">
      <w:pPr>
        <w:rPr>
          <w:rFonts w:ascii="Arial" w:hAnsi="Arial" w:cs="Arial"/>
          <w:sz w:val="24"/>
          <w:szCs w:val="24"/>
        </w:rPr>
      </w:pPr>
    </w:p>
    <w:p w14:paraId="6B66902C" w14:textId="77777777" w:rsidR="00EB4A6D" w:rsidRDefault="00EB4A6D" w:rsidP="00B547BD">
      <w:pPr>
        <w:rPr>
          <w:rFonts w:ascii="Arial" w:hAnsi="Arial" w:cs="Arial"/>
          <w:sz w:val="24"/>
          <w:szCs w:val="24"/>
        </w:rPr>
      </w:pPr>
    </w:p>
    <w:p w14:paraId="08FE6697" w14:textId="77777777" w:rsidR="00DF787D" w:rsidRDefault="00DF787D">
      <w:pPr>
        <w:spacing w:after="200" w:line="276" w:lineRule="auto"/>
        <w:rPr>
          <w:rFonts w:ascii="Arial" w:hAnsi="Arial" w:cs="Arial"/>
          <w:sz w:val="24"/>
          <w:szCs w:val="24"/>
        </w:rPr>
      </w:pPr>
      <w:r>
        <w:rPr>
          <w:rFonts w:ascii="Arial" w:hAnsi="Arial" w:cs="Arial"/>
          <w:sz w:val="24"/>
          <w:szCs w:val="24"/>
        </w:rPr>
        <w:br w:type="page"/>
      </w:r>
    </w:p>
    <w:p w14:paraId="2AA556F0" w14:textId="77777777" w:rsidR="00DD073D" w:rsidRDefault="00DF787D" w:rsidP="00B547BD">
      <w:pPr>
        <w:rPr>
          <w:rFonts w:ascii="Arial" w:hAnsi="Arial" w:cs="Arial"/>
          <w:b/>
          <w:bCs/>
          <w:sz w:val="24"/>
          <w:szCs w:val="24"/>
        </w:rPr>
      </w:pPr>
      <w:r w:rsidRPr="00DF787D">
        <w:rPr>
          <w:rFonts w:ascii="Arial" w:hAnsi="Arial" w:cs="Arial"/>
          <w:b/>
          <w:bCs/>
          <w:sz w:val="24"/>
          <w:szCs w:val="24"/>
        </w:rPr>
        <w:lastRenderedPageBreak/>
        <w:t>HEEL TEST FORM</w:t>
      </w:r>
    </w:p>
    <w:p w14:paraId="7171AD76" w14:textId="77777777" w:rsidR="00DD073D" w:rsidRDefault="00DD073D" w:rsidP="00B547BD">
      <w:pPr>
        <w:rPr>
          <w:rFonts w:ascii="Arial" w:hAnsi="Arial" w:cs="Arial"/>
          <w:b/>
          <w:bCs/>
          <w:sz w:val="24"/>
          <w:szCs w:val="24"/>
        </w:rPr>
      </w:pPr>
    </w:p>
    <w:p w14:paraId="62A2A232" w14:textId="23907523" w:rsidR="00D90837" w:rsidRDefault="00D90837" w:rsidP="00B547BD">
      <w:pPr>
        <w:rPr>
          <w:rFonts w:ascii="Arial" w:hAnsi="Arial" w:cs="Arial"/>
          <w:sz w:val="24"/>
          <w:szCs w:val="24"/>
        </w:rPr>
      </w:pPr>
      <w:r w:rsidRPr="00534A32">
        <w:rPr>
          <w:rFonts w:ascii="Arial" w:hAnsi="Arial" w:cs="Arial"/>
          <w:sz w:val="24"/>
          <w:szCs w:val="24"/>
        </w:rPr>
        <w:t xml:space="preserve">Although this Form may be used </w:t>
      </w:r>
      <w:r w:rsidR="00DD073D" w:rsidRPr="00534A32">
        <w:rPr>
          <w:rFonts w:ascii="Arial" w:hAnsi="Arial" w:cs="Arial"/>
          <w:sz w:val="24"/>
          <w:szCs w:val="24"/>
        </w:rPr>
        <w:t xml:space="preserve">to record the Heel Test, it is recommended that </w:t>
      </w:r>
      <w:r w:rsidR="007743B1" w:rsidRPr="00534A32">
        <w:rPr>
          <w:rFonts w:ascii="Arial" w:hAnsi="Arial" w:cs="Arial"/>
          <w:sz w:val="24"/>
          <w:szCs w:val="24"/>
        </w:rPr>
        <w:t xml:space="preserve">the Heel Test </w:t>
      </w:r>
      <w:r w:rsidR="004841D7" w:rsidRPr="00534A32">
        <w:rPr>
          <w:rFonts w:ascii="Arial" w:hAnsi="Arial" w:cs="Arial"/>
          <w:sz w:val="24"/>
          <w:szCs w:val="24"/>
        </w:rPr>
        <w:t xml:space="preserve">Measurement Report Form - </w:t>
      </w:r>
      <w:r w:rsidR="00DD073D" w:rsidRPr="00534A32">
        <w:rPr>
          <w:rFonts w:ascii="Arial" w:hAnsi="Arial" w:cs="Arial"/>
          <w:sz w:val="24"/>
          <w:szCs w:val="24"/>
        </w:rPr>
        <w:t>MSF1382 is downloaded from Gov.uk</w:t>
      </w:r>
      <w:r w:rsidR="00DD073D">
        <w:rPr>
          <w:rFonts w:ascii="Arial" w:hAnsi="Arial" w:cs="Arial"/>
          <w:sz w:val="24"/>
          <w:szCs w:val="24"/>
        </w:rPr>
        <w:t xml:space="preserve"> </w:t>
      </w:r>
    </w:p>
    <w:p w14:paraId="77EA834C" w14:textId="77777777" w:rsidR="00591203" w:rsidRPr="00DD073D" w:rsidRDefault="00591203" w:rsidP="00B547BD">
      <w:pPr>
        <w:rPr>
          <w:rFonts w:ascii="Arial" w:hAnsi="Arial" w:cs="Arial"/>
          <w:b/>
          <w:bCs/>
          <w:sz w:val="24"/>
          <w:szCs w:val="24"/>
        </w:rPr>
      </w:pPr>
    </w:p>
    <w:p w14:paraId="0FAE9CC3" w14:textId="4CA14A0D" w:rsidR="00B547BD" w:rsidRPr="00846505" w:rsidRDefault="00B547BD" w:rsidP="00B547BD">
      <w:pPr>
        <w:rPr>
          <w:rFonts w:ascii="Arial" w:hAnsi="Arial" w:cs="Arial"/>
          <w:sz w:val="24"/>
          <w:szCs w:val="24"/>
        </w:rPr>
      </w:pPr>
      <w:r>
        <w:rPr>
          <w:rFonts w:ascii="Arial" w:hAnsi="Arial" w:cs="Arial"/>
          <w:sz w:val="24"/>
          <w:szCs w:val="24"/>
        </w:rPr>
        <w:t>Vessel</w:t>
      </w:r>
      <w:r w:rsidRPr="00846505">
        <w:rPr>
          <w:rFonts w:ascii="Arial" w:hAnsi="Arial" w:cs="Arial"/>
          <w:sz w:val="24"/>
          <w:szCs w:val="24"/>
        </w:rPr>
        <w:t xml:space="preserve"> Loading Condition</w:t>
      </w:r>
    </w:p>
    <w:p w14:paraId="38C0A79A" w14:textId="77777777" w:rsidR="00B547BD" w:rsidRPr="00846505" w:rsidRDefault="00B547BD" w:rsidP="00B547BD">
      <w:pPr>
        <w:rPr>
          <w:rFonts w:ascii="Arial" w:hAnsi="Arial" w:cs="Arial"/>
          <w:sz w:val="24"/>
          <w:szCs w:val="24"/>
        </w:rPr>
      </w:pPr>
    </w:p>
    <w:p w14:paraId="51EA92B7" w14:textId="77777777" w:rsidR="00B547BD" w:rsidRPr="00846505" w:rsidRDefault="00B547BD" w:rsidP="00B547BD">
      <w:pPr>
        <w:tabs>
          <w:tab w:val="left" w:pos="2410"/>
        </w:tabs>
        <w:rPr>
          <w:rFonts w:ascii="Minion Pro Bold Cond Ital" w:hAnsi="Minion Pro Bold Cond Ital" w:cs="Minion Pro Bold Cond Ital"/>
          <w:sz w:val="24"/>
          <w:szCs w:val="24"/>
        </w:rPr>
      </w:pPr>
      <w:r w:rsidRPr="00846505">
        <w:rPr>
          <w:rFonts w:ascii="Arial" w:hAnsi="Arial" w:cs="Arial"/>
          <w:sz w:val="24"/>
          <w:szCs w:val="24"/>
        </w:rPr>
        <w:t>Fish</w:t>
      </w:r>
      <w:r>
        <w:rPr>
          <w:rFonts w:ascii="Arial" w:hAnsi="Arial" w:cs="Arial"/>
          <w:sz w:val="24"/>
          <w:szCs w:val="24"/>
        </w:rPr>
        <w:t xml:space="preserve"> h</w:t>
      </w:r>
      <w:r w:rsidRPr="00846505">
        <w:rPr>
          <w:rFonts w:ascii="Arial" w:hAnsi="Arial" w:cs="Arial"/>
          <w:sz w:val="24"/>
          <w:szCs w:val="24"/>
        </w:rPr>
        <w:t>old empty</w:t>
      </w:r>
      <w:r w:rsidRPr="00846505">
        <w:rPr>
          <w:rFonts w:ascii="Arial" w:hAnsi="Arial" w:cs="Arial"/>
          <w:sz w:val="24"/>
          <w:szCs w:val="24"/>
        </w:rPr>
        <w:tab/>
      </w:r>
      <w:r w:rsidRPr="00846505">
        <w:rPr>
          <w:rFonts w:ascii="Segoe UI Symbol" w:hAnsi="Segoe UI Symbol" w:cs="Segoe UI Symbol"/>
          <w:sz w:val="24"/>
          <w:szCs w:val="24"/>
        </w:rPr>
        <w:t>☐</w:t>
      </w:r>
    </w:p>
    <w:p w14:paraId="2F0B532B" w14:textId="77777777" w:rsidR="00B547BD" w:rsidRPr="00846505" w:rsidRDefault="00B547BD" w:rsidP="00B547BD">
      <w:pPr>
        <w:tabs>
          <w:tab w:val="left" w:pos="2410"/>
        </w:tabs>
        <w:rPr>
          <w:rFonts w:ascii="Arial" w:hAnsi="Arial" w:cs="Arial"/>
          <w:sz w:val="24"/>
          <w:szCs w:val="24"/>
        </w:rPr>
      </w:pPr>
      <w:r w:rsidRPr="00846505">
        <w:rPr>
          <w:rFonts w:ascii="Arial" w:hAnsi="Arial" w:cs="Arial"/>
          <w:sz w:val="24"/>
          <w:szCs w:val="24"/>
        </w:rPr>
        <w:t>No Ice</w:t>
      </w:r>
      <w:r w:rsidRPr="00846505">
        <w:rPr>
          <w:rFonts w:ascii="Arial" w:hAnsi="Arial" w:cs="Arial"/>
          <w:sz w:val="24"/>
          <w:szCs w:val="24"/>
        </w:rPr>
        <w:tab/>
      </w:r>
      <w:r w:rsidRPr="00846505">
        <w:rPr>
          <w:rFonts w:ascii="Segoe UI Symbol" w:hAnsi="Segoe UI Symbol" w:cs="Segoe UI Symbol"/>
          <w:sz w:val="24"/>
          <w:szCs w:val="24"/>
        </w:rPr>
        <w:t>☐</w:t>
      </w:r>
    </w:p>
    <w:p w14:paraId="6082668B" w14:textId="77777777" w:rsidR="00B547BD" w:rsidRPr="00846505" w:rsidRDefault="00B547BD" w:rsidP="00B547BD">
      <w:pPr>
        <w:tabs>
          <w:tab w:val="left" w:pos="2410"/>
        </w:tabs>
        <w:rPr>
          <w:rFonts w:ascii="Arial" w:hAnsi="Arial" w:cs="Arial"/>
          <w:sz w:val="24"/>
          <w:szCs w:val="24"/>
        </w:rPr>
      </w:pPr>
      <w:r w:rsidRPr="00846505">
        <w:rPr>
          <w:rFonts w:ascii="Arial" w:hAnsi="Arial" w:cs="Arial"/>
          <w:sz w:val="24"/>
          <w:szCs w:val="24"/>
        </w:rPr>
        <w:t>Fuel tanks full</w:t>
      </w:r>
      <w:r w:rsidRPr="00846505">
        <w:rPr>
          <w:rFonts w:ascii="Arial" w:hAnsi="Arial" w:cs="Arial"/>
          <w:sz w:val="24"/>
          <w:szCs w:val="24"/>
        </w:rPr>
        <w:tab/>
      </w:r>
      <w:r w:rsidRPr="00846505">
        <w:rPr>
          <w:rFonts w:ascii="Segoe UI Symbol" w:hAnsi="Segoe UI Symbol" w:cs="Segoe UI Symbol"/>
          <w:sz w:val="24"/>
          <w:szCs w:val="24"/>
        </w:rPr>
        <w:t>☐</w:t>
      </w:r>
    </w:p>
    <w:p w14:paraId="05A4DF1B" w14:textId="77777777" w:rsidR="00B547BD" w:rsidRPr="00846505" w:rsidRDefault="00B547BD" w:rsidP="00B547BD">
      <w:pPr>
        <w:tabs>
          <w:tab w:val="left" w:pos="2410"/>
        </w:tabs>
        <w:rPr>
          <w:rFonts w:ascii="Minion Pro Bold Cond Ital" w:hAnsi="Minion Pro Bold Cond Ital" w:cs="Minion Pro Bold Cond Ital"/>
          <w:sz w:val="24"/>
          <w:szCs w:val="24"/>
        </w:rPr>
      </w:pPr>
      <w:r w:rsidRPr="00846505">
        <w:rPr>
          <w:rFonts w:ascii="Arial" w:hAnsi="Arial" w:cs="Arial"/>
          <w:sz w:val="24"/>
          <w:szCs w:val="24"/>
        </w:rPr>
        <w:t>Deck cargo secure</w:t>
      </w:r>
      <w:r w:rsidRPr="00846505">
        <w:rPr>
          <w:rFonts w:ascii="Arial" w:hAnsi="Arial" w:cs="Arial"/>
          <w:sz w:val="24"/>
          <w:szCs w:val="24"/>
        </w:rPr>
        <w:tab/>
      </w:r>
      <w:r w:rsidRPr="00846505">
        <w:rPr>
          <w:rFonts w:ascii="Segoe UI Symbol" w:hAnsi="Segoe UI Symbol" w:cs="Segoe UI Symbol"/>
          <w:sz w:val="24"/>
          <w:szCs w:val="24"/>
        </w:rPr>
        <w:t>☐</w:t>
      </w:r>
    </w:p>
    <w:p w14:paraId="210FC4E9" w14:textId="77777777" w:rsidR="00B547BD" w:rsidRPr="00846505" w:rsidRDefault="00B547BD" w:rsidP="00B547BD">
      <w:pPr>
        <w:rPr>
          <w:rFonts w:ascii="Arial" w:hAnsi="Arial" w:cs="Arial"/>
          <w:sz w:val="24"/>
          <w:szCs w:val="24"/>
        </w:rPr>
      </w:pPr>
      <w:r w:rsidRPr="00846505">
        <w:rPr>
          <w:rFonts w:ascii="Arial" w:hAnsi="Arial" w:cs="Arial"/>
          <w:sz w:val="24"/>
          <w:szCs w:val="24"/>
        </w:rPr>
        <w:t>Weight used for test (remember this should be repeatable with the same weight)</w:t>
      </w:r>
    </w:p>
    <w:p w14:paraId="7501D7A9" w14:textId="77777777" w:rsidR="00B547BD" w:rsidRPr="00846505" w:rsidRDefault="00B547BD" w:rsidP="00B547BD">
      <w:pPr>
        <w:rPr>
          <w:sz w:val="24"/>
          <w:szCs w:val="24"/>
        </w:rPr>
      </w:pPr>
    </w:p>
    <w:p w14:paraId="22FABD36" w14:textId="17E22319" w:rsidR="00B547BD" w:rsidRPr="00846505" w:rsidRDefault="00B547BD" w:rsidP="00B547BD">
      <w:pPr>
        <w:rPr>
          <w:rFonts w:ascii="Arial" w:hAnsi="Arial" w:cs="Arial"/>
          <w:sz w:val="24"/>
          <w:szCs w:val="24"/>
        </w:rPr>
      </w:pPr>
      <w:r w:rsidRPr="00534A32">
        <w:rPr>
          <w:rFonts w:ascii="Arial" w:hAnsi="Arial" w:cs="Arial"/>
          <w:sz w:val="24"/>
          <w:szCs w:val="24"/>
        </w:rPr>
        <w:t>……………………………………………………………………………………………………..</w:t>
      </w:r>
    </w:p>
    <w:p w14:paraId="08399451" w14:textId="77777777" w:rsidR="00B547BD" w:rsidRPr="00846505" w:rsidRDefault="00B547BD" w:rsidP="00B547BD">
      <w:pPr>
        <w:rPr>
          <w:rFonts w:ascii="Arial" w:hAnsi="Arial" w:cs="Arial"/>
          <w:sz w:val="24"/>
          <w:szCs w:val="24"/>
        </w:rPr>
      </w:pPr>
    </w:p>
    <w:p w14:paraId="23FB96C8" w14:textId="77777777" w:rsidR="00B547BD" w:rsidRPr="00846505" w:rsidRDefault="00B547BD" w:rsidP="00B547BD">
      <w:pPr>
        <w:rPr>
          <w:rFonts w:ascii="Arial" w:hAnsi="Arial" w:cs="Arial"/>
          <w:sz w:val="24"/>
          <w:szCs w:val="24"/>
        </w:rPr>
      </w:pPr>
      <w:r w:rsidRPr="00846505">
        <w:rPr>
          <w:rFonts w:ascii="Arial" w:hAnsi="Arial" w:cs="Arial"/>
          <w:sz w:val="24"/>
          <w:szCs w:val="24"/>
        </w:rPr>
        <w:t>Date: ………………… Angle: ……………………….</w:t>
      </w:r>
    </w:p>
    <w:p w14:paraId="05D448B5" w14:textId="77777777" w:rsidR="00B547BD" w:rsidRPr="00846505" w:rsidRDefault="00B547BD" w:rsidP="00B547BD">
      <w:pPr>
        <w:rPr>
          <w:rFonts w:ascii="Arial" w:hAnsi="Arial" w:cs="Arial"/>
          <w:sz w:val="24"/>
          <w:szCs w:val="24"/>
        </w:rPr>
      </w:pPr>
    </w:p>
    <w:p w14:paraId="3BF5F742" w14:textId="77777777" w:rsidR="00B547BD" w:rsidRPr="00846505" w:rsidRDefault="00B547BD" w:rsidP="00B547BD">
      <w:pPr>
        <w:jc w:val="center"/>
        <w:rPr>
          <w:rFonts w:ascii="Arial" w:hAnsi="Arial" w:cs="Arial"/>
          <w:sz w:val="24"/>
          <w:szCs w:val="24"/>
        </w:rPr>
      </w:pPr>
      <w:r>
        <w:rPr>
          <w:noProof/>
        </w:rPr>
        <w:drawing>
          <wp:inline distT="0" distB="0" distL="0" distR="0" wp14:anchorId="1AAD539B" wp14:editId="2AFBAE76">
            <wp:extent cx="2203797" cy="3308350"/>
            <wp:effectExtent l="0" t="0" r="0" b="6350"/>
            <wp:docPr id="1" name="Picture 1" descr="MCA NOTICE-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3797" cy="3308350"/>
                    </a:xfrm>
                    <a:prstGeom prst="rect">
                      <a:avLst/>
                    </a:prstGeom>
                  </pic:spPr>
                </pic:pic>
              </a:graphicData>
            </a:graphic>
          </wp:inline>
        </w:drawing>
      </w:r>
    </w:p>
    <w:p w14:paraId="661B7EF5" w14:textId="77777777" w:rsidR="00B547BD" w:rsidRPr="00A7119C" w:rsidRDefault="00B547BD" w:rsidP="00A7119C">
      <w:pPr>
        <w:rPr>
          <w:rFonts w:ascii="Arial" w:hAnsi="Arial" w:cs="Arial"/>
        </w:rPr>
      </w:pPr>
      <w:r w:rsidRPr="00A7119C">
        <w:rPr>
          <w:rFonts w:ascii="Arial" w:hAnsi="Arial" w:cs="Arial"/>
        </w:rPr>
        <w:t>Repeat Tests</w:t>
      </w:r>
    </w:p>
    <w:p w14:paraId="1A9C617B" w14:textId="77777777" w:rsidR="00A7119C" w:rsidRDefault="00A7119C" w:rsidP="00B547BD">
      <w:pPr>
        <w:rPr>
          <w:rFonts w:ascii="Arial" w:hAnsi="Arial" w:cs="Arial"/>
          <w:sz w:val="24"/>
          <w:szCs w:val="24"/>
        </w:rPr>
      </w:pPr>
    </w:p>
    <w:p w14:paraId="47E270FE" w14:textId="7E9AFB01" w:rsidR="00B547BD" w:rsidRPr="00846505" w:rsidRDefault="00B547BD" w:rsidP="00B547BD">
      <w:pPr>
        <w:rPr>
          <w:rFonts w:ascii="Arial" w:hAnsi="Arial" w:cs="Arial"/>
          <w:sz w:val="24"/>
          <w:szCs w:val="24"/>
        </w:rPr>
      </w:pPr>
      <w:r w:rsidRPr="00846505">
        <w:rPr>
          <w:rFonts w:ascii="Arial" w:hAnsi="Arial" w:cs="Arial"/>
          <w:sz w:val="24"/>
          <w:szCs w:val="24"/>
        </w:rPr>
        <w:t>The repeat tests should be no more than 10% different to the original test above, if percentage of change is greater seek professional advice:</w:t>
      </w:r>
    </w:p>
    <w:p w14:paraId="5515A101" w14:textId="77777777" w:rsidR="00B547BD" w:rsidRPr="00846505" w:rsidRDefault="00B547BD" w:rsidP="00B547BD">
      <w:pPr>
        <w:rPr>
          <w:rFonts w:ascii="Arial" w:hAnsi="Arial" w:cs="Arial"/>
          <w:sz w:val="24"/>
          <w:szCs w:val="24"/>
        </w:rPr>
      </w:pPr>
    </w:p>
    <w:p w14:paraId="39CE904F" w14:textId="77777777" w:rsidR="00B547BD" w:rsidRPr="00846505" w:rsidRDefault="00B547BD" w:rsidP="00B547BD">
      <w:pPr>
        <w:rPr>
          <w:rFonts w:ascii="Arial" w:hAnsi="Arial" w:cs="Arial"/>
          <w:sz w:val="24"/>
          <w:szCs w:val="24"/>
        </w:rPr>
      </w:pPr>
      <w:r w:rsidRPr="00846505">
        <w:rPr>
          <w:rFonts w:ascii="Arial" w:hAnsi="Arial" w:cs="Arial"/>
          <w:sz w:val="24"/>
          <w:szCs w:val="24"/>
        </w:rPr>
        <w:t>Date: ………………… Angle: ……………………….</w:t>
      </w:r>
    </w:p>
    <w:p w14:paraId="44830496" w14:textId="77777777" w:rsidR="00B547BD" w:rsidRPr="00846505" w:rsidRDefault="00B547BD" w:rsidP="00B547BD">
      <w:pPr>
        <w:rPr>
          <w:rFonts w:ascii="Arial" w:hAnsi="Arial" w:cs="Arial"/>
          <w:sz w:val="24"/>
          <w:szCs w:val="24"/>
        </w:rPr>
      </w:pPr>
    </w:p>
    <w:p w14:paraId="7153B8D2" w14:textId="77777777" w:rsidR="00B547BD" w:rsidRPr="00846505" w:rsidRDefault="00B547BD" w:rsidP="00B547BD">
      <w:pPr>
        <w:rPr>
          <w:rFonts w:ascii="Arial" w:hAnsi="Arial" w:cs="Arial"/>
          <w:sz w:val="24"/>
          <w:szCs w:val="24"/>
        </w:rPr>
      </w:pPr>
      <w:r w:rsidRPr="00846505">
        <w:rPr>
          <w:rFonts w:ascii="Arial" w:hAnsi="Arial" w:cs="Arial"/>
          <w:sz w:val="24"/>
          <w:szCs w:val="24"/>
        </w:rPr>
        <w:t>Date: ………………… Angle: ……………………….</w:t>
      </w:r>
    </w:p>
    <w:p w14:paraId="33E63153" w14:textId="77777777" w:rsidR="00B547BD" w:rsidRPr="00846505" w:rsidRDefault="00B547BD" w:rsidP="00B547BD">
      <w:pPr>
        <w:rPr>
          <w:rFonts w:ascii="Arial" w:hAnsi="Arial" w:cs="Arial"/>
          <w:sz w:val="24"/>
          <w:szCs w:val="24"/>
        </w:rPr>
      </w:pPr>
    </w:p>
    <w:p w14:paraId="20FEF952" w14:textId="77777777" w:rsidR="00B547BD" w:rsidRPr="00846505" w:rsidRDefault="00B547BD" w:rsidP="00B547BD">
      <w:pPr>
        <w:rPr>
          <w:rFonts w:ascii="Arial" w:hAnsi="Arial" w:cs="Arial"/>
          <w:sz w:val="24"/>
          <w:szCs w:val="24"/>
        </w:rPr>
      </w:pPr>
      <w:r w:rsidRPr="00846505">
        <w:rPr>
          <w:rFonts w:ascii="Arial" w:hAnsi="Arial" w:cs="Arial"/>
          <w:sz w:val="24"/>
          <w:szCs w:val="24"/>
        </w:rPr>
        <w:t>Date: ………………… Angle: ……………………….</w:t>
      </w:r>
    </w:p>
    <w:p w14:paraId="70AF9328" w14:textId="77777777" w:rsidR="00B547BD" w:rsidRPr="00846505" w:rsidRDefault="00B547BD" w:rsidP="00B547BD">
      <w:pPr>
        <w:jc w:val="both"/>
        <w:rPr>
          <w:rFonts w:ascii="Arial" w:hAnsi="Arial" w:cs="Arial"/>
          <w:sz w:val="24"/>
          <w:szCs w:val="24"/>
        </w:rPr>
      </w:pPr>
    </w:p>
    <w:p w14:paraId="3794EC9F" w14:textId="3F51F194" w:rsidR="008E6793" w:rsidRPr="00E306EE" w:rsidRDefault="008E6793" w:rsidP="008E6793">
      <w:pPr>
        <w:pStyle w:val="Heading1"/>
        <w:rPr>
          <w:rFonts w:ascii="Arial Bold" w:hAnsi="Arial Bold" w:cs="Arial" w:hint="eastAsia"/>
          <w:b/>
          <w:bCs/>
          <w:caps/>
          <w:color w:val="auto"/>
          <w:sz w:val="24"/>
          <w:szCs w:val="24"/>
        </w:rPr>
      </w:pPr>
      <w:bookmarkStart w:id="274" w:name="_Toc79573408"/>
      <w:r w:rsidRPr="00E306EE">
        <w:rPr>
          <w:rFonts w:ascii="Arial Bold" w:hAnsi="Arial Bold" w:cs="Arial"/>
          <w:b/>
          <w:bCs/>
          <w:caps/>
          <w:color w:val="auto"/>
          <w:sz w:val="24"/>
          <w:szCs w:val="24"/>
        </w:rPr>
        <w:t xml:space="preserve">Annex </w:t>
      </w:r>
      <w:r w:rsidR="002D51B5" w:rsidRPr="00E306EE">
        <w:rPr>
          <w:rFonts w:ascii="Arial Bold" w:hAnsi="Arial Bold" w:cs="Arial"/>
          <w:b/>
          <w:bCs/>
          <w:caps/>
          <w:color w:val="auto"/>
          <w:sz w:val="24"/>
          <w:szCs w:val="24"/>
        </w:rPr>
        <w:t>6</w:t>
      </w:r>
      <w:r w:rsidRPr="00E306EE">
        <w:rPr>
          <w:rFonts w:ascii="Arial Bold" w:hAnsi="Arial Bold" w:cs="Arial"/>
          <w:b/>
          <w:bCs/>
          <w:caps/>
          <w:color w:val="auto"/>
          <w:sz w:val="24"/>
          <w:szCs w:val="24"/>
        </w:rPr>
        <w:t xml:space="preserve"> - Offset load test</w:t>
      </w:r>
      <w:bookmarkEnd w:id="274"/>
    </w:p>
    <w:p w14:paraId="6746609B" w14:textId="77777777" w:rsidR="008E6793" w:rsidRPr="0028466A" w:rsidRDefault="008E6793" w:rsidP="008E6793">
      <w:pPr>
        <w:autoSpaceDE w:val="0"/>
        <w:autoSpaceDN w:val="0"/>
        <w:adjustRightInd w:val="0"/>
        <w:rPr>
          <w:rFonts w:ascii="Arial" w:hAnsi="Arial" w:cs="Arial"/>
        </w:rPr>
      </w:pPr>
    </w:p>
    <w:p w14:paraId="11F51A24" w14:textId="35CF1034" w:rsidR="008E6793" w:rsidRPr="0028466A" w:rsidRDefault="008E6793" w:rsidP="008E6793">
      <w:pPr>
        <w:autoSpaceDE w:val="0"/>
        <w:autoSpaceDN w:val="0"/>
        <w:adjustRightInd w:val="0"/>
        <w:ind w:left="851" w:hanging="851"/>
        <w:rPr>
          <w:rFonts w:ascii="Arial" w:hAnsi="Arial" w:cs="Arial"/>
        </w:rPr>
      </w:pPr>
      <w:r>
        <w:rPr>
          <w:rFonts w:ascii="Arial" w:hAnsi="Arial" w:cs="Arial"/>
        </w:rPr>
        <w:t>1.1</w:t>
      </w:r>
      <w:r>
        <w:rPr>
          <w:rFonts w:ascii="Arial" w:hAnsi="Arial" w:cs="Arial"/>
        </w:rPr>
        <w:tab/>
      </w:r>
      <w:r w:rsidRPr="0028466A">
        <w:rPr>
          <w:rFonts w:ascii="Arial" w:hAnsi="Arial" w:cs="Arial"/>
        </w:rPr>
        <w:t xml:space="preserve">An offset load test should be conducted when the </w:t>
      </w:r>
      <w:r w:rsidRPr="00197683">
        <w:rPr>
          <w:rFonts w:ascii="Arial" w:hAnsi="Arial" w:cs="Arial"/>
          <w:i/>
          <w:iCs/>
        </w:rPr>
        <w:t>Vessel</w:t>
      </w:r>
      <w:r w:rsidRPr="0028466A">
        <w:rPr>
          <w:rFonts w:ascii="Arial" w:hAnsi="Arial" w:cs="Arial"/>
        </w:rPr>
        <w:t xml:space="preserve"> is loaded according to the operating conditions </w:t>
      </w:r>
      <w:r w:rsidR="00C9704F">
        <w:rPr>
          <w:rFonts w:ascii="Arial" w:hAnsi="Arial" w:cs="Arial"/>
        </w:rPr>
        <w:t xml:space="preserve">set out below in </w:t>
      </w:r>
      <w:r w:rsidRPr="0028466A">
        <w:rPr>
          <w:rFonts w:ascii="Arial" w:hAnsi="Arial" w:cs="Arial"/>
        </w:rPr>
        <w:t xml:space="preserve">as specified in </w:t>
      </w:r>
      <w:r w:rsidR="00FD54F1">
        <w:rPr>
          <w:rFonts w:ascii="Arial" w:hAnsi="Arial" w:cs="Arial"/>
        </w:rPr>
        <w:t>1.4.</w:t>
      </w:r>
      <w:r w:rsidR="004A2970">
        <w:rPr>
          <w:rFonts w:ascii="Arial" w:hAnsi="Arial" w:cs="Arial"/>
        </w:rPr>
        <w:t xml:space="preserve">1 below taken from </w:t>
      </w:r>
      <w:r w:rsidRPr="0028466A">
        <w:rPr>
          <w:rFonts w:ascii="Arial" w:hAnsi="Arial" w:cs="Arial"/>
        </w:rPr>
        <w:t xml:space="preserve">the IMO Publication “Safety Recommendations for Decked Fishing </w:t>
      </w:r>
      <w:r>
        <w:rPr>
          <w:rFonts w:ascii="Arial" w:hAnsi="Arial" w:cs="Arial"/>
        </w:rPr>
        <w:t>Vessel</w:t>
      </w:r>
      <w:r w:rsidRPr="0028466A">
        <w:rPr>
          <w:rFonts w:ascii="Arial" w:hAnsi="Arial" w:cs="Arial"/>
        </w:rPr>
        <w:t xml:space="preserve">s of Less than 12m in </w:t>
      </w:r>
      <w:r>
        <w:rPr>
          <w:rFonts w:ascii="Arial" w:hAnsi="Arial" w:cs="Arial"/>
        </w:rPr>
        <w:t xml:space="preserve">Registered </w:t>
      </w:r>
      <w:r w:rsidRPr="0028466A">
        <w:rPr>
          <w:rFonts w:ascii="Arial" w:hAnsi="Arial" w:cs="Arial"/>
        </w:rPr>
        <w:t xml:space="preserve">Length and Undecked Fishing </w:t>
      </w:r>
      <w:r>
        <w:rPr>
          <w:rFonts w:ascii="Arial" w:hAnsi="Arial" w:cs="Arial"/>
        </w:rPr>
        <w:t>Vessel</w:t>
      </w:r>
      <w:r w:rsidRPr="0028466A">
        <w:rPr>
          <w:rFonts w:ascii="Arial" w:hAnsi="Arial" w:cs="Arial"/>
        </w:rPr>
        <w:t>s”.</w:t>
      </w:r>
    </w:p>
    <w:p w14:paraId="02F885EA" w14:textId="77777777" w:rsidR="008E6793" w:rsidRPr="0028466A" w:rsidRDefault="008E6793" w:rsidP="008E6793">
      <w:pPr>
        <w:autoSpaceDE w:val="0"/>
        <w:autoSpaceDN w:val="0"/>
        <w:adjustRightInd w:val="0"/>
        <w:rPr>
          <w:rFonts w:ascii="Arial" w:hAnsi="Arial" w:cs="Arial"/>
        </w:rPr>
      </w:pPr>
    </w:p>
    <w:p w14:paraId="4AC24C8A" w14:textId="33A9CC22" w:rsidR="008E6793" w:rsidRPr="00DC05A3" w:rsidRDefault="008E6793" w:rsidP="008E6793">
      <w:pPr>
        <w:autoSpaceDE w:val="0"/>
        <w:autoSpaceDN w:val="0"/>
        <w:adjustRightInd w:val="0"/>
        <w:ind w:left="851" w:hanging="851"/>
        <w:rPr>
          <w:rFonts w:ascii="Arial" w:hAnsi="Arial" w:cs="Arial"/>
        </w:rPr>
      </w:pPr>
    </w:p>
    <w:p w14:paraId="1AB308CA" w14:textId="1799356F" w:rsidR="006C1BD2" w:rsidRPr="00DC05A3" w:rsidRDefault="000E4230" w:rsidP="000E4230">
      <w:pPr>
        <w:autoSpaceDE w:val="0"/>
        <w:autoSpaceDN w:val="0"/>
        <w:adjustRightInd w:val="0"/>
        <w:ind w:left="851" w:hanging="851"/>
        <w:rPr>
          <w:rFonts w:ascii="Arial" w:hAnsi="Arial" w:cs="Arial"/>
        </w:rPr>
      </w:pPr>
      <w:r>
        <w:rPr>
          <w:rFonts w:ascii="Arial" w:hAnsi="Arial" w:cs="Arial"/>
        </w:rPr>
        <w:t>1.2</w:t>
      </w:r>
      <w:r>
        <w:rPr>
          <w:rFonts w:ascii="Arial" w:hAnsi="Arial" w:cs="Arial"/>
        </w:rPr>
        <w:tab/>
      </w:r>
      <w:r w:rsidR="006C1BD2" w:rsidRPr="00DC05A3">
        <w:rPr>
          <w:rFonts w:ascii="Arial" w:hAnsi="Arial" w:cs="Arial"/>
        </w:rPr>
        <w:t xml:space="preserve">The test should be conducted in three stages. </w:t>
      </w:r>
    </w:p>
    <w:p w14:paraId="6164E940" w14:textId="77777777" w:rsidR="006C1BD2" w:rsidRPr="00DC05A3" w:rsidRDefault="006C1BD2" w:rsidP="006C1BD2">
      <w:pPr>
        <w:tabs>
          <w:tab w:val="left" w:pos="2268"/>
        </w:tabs>
        <w:autoSpaceDE w:val="0"/>
        <w:autoSpaceDN w:val="0"/>
        <w:adjustRightInd w:val="0"/>
        <w:ind w:left="2268" w:hanging="1134"/>
        <w:rPr>
          <w:rFonts w:ascii="Arial" w:hAnsi="Arial" w:cs="Arial"/>
        </w:rPr>
      </w:pPr>
    </w:p>
    <w:p w14:paraId="77551B1B" w14:textId="3F40490A" w:rsidR="006C1BD2" w:rsidRPr="00DC05A3" w:rsidRDefault="006C1BD2" w:rsidP="000E4230">
      <w:pPr>
        <w:autoSpaceDE w:val="0"/>
        <w:autoSpaceDN w:val="0"/>
        <w:adjustRightInd w:val="0"/>
        <w:ind w:left="1418" w:hanging="567"/>
        <w:rPr>
          <w:rFonts w:ascii="Arial" w:hAnsi="Arial" w:cs="Arial"/>
          <w:u w:val="single"/>
        </w:rPr>
      </w:pPr>
      <w:r w:rsidRPr="00DC05A3">
        <w:rPr>
          <w:rFonts w:ascii="Arial" w:hAnsi="Arial" w:cs="Arial"/>
          <w:u w:val="single"/>
        </w:rPr>
        <w:t>Stage 1</w:t>
      </w:r>
    </w:p>
    <w:p w14:paraId="16FDD95E" w14:textId="77777777" w:rsidR="006C1BD2" w:rsidRPr="00DC05A3" w:rsidRDefault="006C1BD2" w:rsidP="000E4230">
      <w:pPr>
        <w:autoSpaceDE w:val="0"/>
        <w:autoSpaceDN w:val="0"/>
        <w:adjustRightInd w:val="0"/>
        <w:ind w:left="1418" w:hanging="567"/>
        <w:rPr>
          <w:rFonts w:ascii="Arial" w:hAnsi="Arial" w:cs="Arial"/>
        </w:rPr>
      </w:pPr>
    </w:p>
    <w:p w14:paraId="238896AF" w14:textId="53D50C06" w:rsidR="006C1BD2" w:rsidRPr="00DC05A3" w:rsidRDefault="006C1BD2" w:rsidP="000E4230">
      <w:pPr>
        <w:autoSpaceDE w:val="0"/>
        <w:autoSpaceDN w:val="0"/>
        <w:adjustRightInd w:val="0"/>
        <w:ind w:left="851"/>
        <w:rPr>
          <w:rFonts w:ascii="Arial" w:hAnsi="Arial" w:cs="Arial"/>
        </w:rPr>
      </w:pPr>
      <w:r w:rsidRPr="00DC05A3">
        <w:rPr>
          <w:rFonts w:ascii="Arial" w:hAnsi="Arial" w:cs="Arial"/>
        </w:rPr>
        <w:t>A weight equivalent to one third of 25 x LOA x B (kgs) should be distributed along one side of the vessel,</w:t>
      </w:r>
    </w:p>
    <w:p w14:paraId="4A097F81" w14:textId="77777777" w:rsidR="006C1BD2" w:rsidRPr="00DC05A3" w:rsidRDefault="006C1BD2" w:rsidP="000E4230">
      <w:pPr>
        <w:autoSpaceDE w:val="0"/>
        <w:autoSpaceDN w:val="0"/>
        <w:adjustRightInd w:val="0"/>
        <w:ind w:left="1418" w:hanging="567"/>
        <w:rPr>
          <w:rFonts w:ascii="Arial" w:hAnsi="Arial" w:cs="Arial"/>
        </w:rPr>
      </w:pPr>
    </w:p>
    <w:p w14:paraId="696D6016" w14:textId="77777777" w:rsidR="006C1BD2" w:rsidRPr="00DC05A3" w:rsidRDefault="006C1BD2" w:rsidP="000E4230">
      <w:pPr>
        <w:autoSpaceDE w:val="0"/>
        <w:autoSpaceDN w:val="0"/>
        <w:adjustRightInd w:val="0"/>
        <w:ind w:left="1418" w:hanging="567"/>
        <w:rPr>
          <w:rFonts w:ascii="Arial" w:hAnsi="Arial" w:cs="Arial"/>
        </w:rPr>
      </w:pPr>
      <w:r w:rsidRPr="00DC05A3">
        <w:rPr>
          <w:rFonts w:ascii="Arial" w:hAnsi="Arial" w:cs="Arial"/>
        </w:rPr>
        <w:t>where:</w:t>
      </w:r>
    </w:p>
    <w:p w14:paraId="240C1F3C" w14:textId="77777777" w:rsidR="006C1BD2" w:rsidRPr="00DC05A3" w:rsidRDefault="006C1BD2" w:rsidP="000E4230">
      <w:pPr>
        <w:autoSpaceDE w:val="0"/>
        <w:autoSpaceDN w:val="0"/>
        <w:adjustRightInd w:val="0"/>
        <w:ind w:left="1418" w:hanging="567"/>
        <w:rPr>
          <w:rFonts w:ascii="Arial" w:hAnsi="Arial" w:cs="Arial"/>
        </w:rPr>
      </w:pPr>
    </w:p>
    <w:p w14:paraId="00170237" w14:textId="77777777" w:rsidR="006C1BD2" w:rsidRPr="00DC05A3" w:rsidRDefault="006C1BD2" w:rsidP="000E4230">
      <w:pPr>
        <w:autoSpaceDE w:val="0"/>
        <w:autoSpaceDN w:val="0"/>
        <w:adjustRightInd w:val="0"/>
        <w:ind w:left="1418" w:hanging="567"/>
        <w:rPr>
          <w:rFonts w:ascii="Arial" w:hAnsi="Arial" w:cs="Arial"/>
        </w:rPr>
      </w:pPr>
      <w:r w:rsidRPr="00DC05A3">
        <w:rPr>
          <w:rFonts w:ascii="Arial" w:hAnsi="Arial" w:cs="Arial"/>
        </w:rPr>
        <w:t>LOA and B, in metres,</w:t>
      </w:r>
      <w:r w:rsidRPr="00DC05A3">
        <w:rPr>
          <w:rFonts w:ascii="Arial" w:hAnsi="Arial" w:cs="Arial"/>
          <w:i/>
          <w:u w:val="single"/>
        </w:rPr>
        <w:t xml:space="preserve"> Length overall and beam</w:t>
      </w:r>
    </w:p>
    <w:p w14:paraId="0DBC9B0D" w14:textId="77777777" w:rsidR="006C1BD2" w:rsidRPr="00DC05A3" w:rsidRDefault="006C1BD2" w:rsidP="000E4230">
      <w:pPr>
        <w:autoSpaceDE w:val="0"/>
        <w:autoSpaceDN w:val="0"/>
        <w:adjustRightInd w:val="0"/>
        <w:ind w:left="1418" w:hanging="567"/>
        <w:rPr>
          <w:rFonts w:ascii="Arial" w:hAnsi="Arial" w:cs="Arial"/>
        </w:rPr>
      </w:pPr>
    </w:p>
    <w:p w14:paraId="1794F581" w14:textId="3A19780E" w:rsidR="006C1BD2" w:rsidRPr="00DC05A3" w:rsidRDefault="006C1BD2" w:rsidP="000E4230">
      <w:pPr>
        <w:autoSpaceDE w:val="0"/>
        <w:autoSpaceDN w:val="0"/>
        <w:adjustRightInd w:val="0"/>
        <w:ind w:left="1418" w:hanging="567"/>
        <w:rPr>
          <w:rFonts w:ascii="Arial" w:hAnsi="Arial" w:cs="Arial"/>
          <w:u w:val="single"/>
        </w:rPr>
      </w:pPr>
      <w:r w:rsidRPr="00DC05A3">
        <w:rPr>
          <w:rFonts w:ascii="Arial" w:hAnsi="Arial" w:cs="Arial"/>
          <w:u w:val="single"/>
        </w:rPr>
        <w:t>Stage 2</w:t>
      </w:r>
    </w:p>
    <w:p w14:paraId="489B0456" w14:textId="77777777" w:rsidR="006C1BD2" w:rsidRPr="00DC05A3" w:rsidRDefault="006C1BD2" w:rsidP="000E4230">
      <w:pPr>
        <w:autoSpaceDE w:val="0"/>
        <w:autoSpaceDN w:val="0"/>
        <w:adjustRightInd w:val="0"/>
        <w:ind w:left="1418" w:hanging="567"/>
        <w:rPr>
          <w:rFonts w:ascii="Arial" w:hAnsi="Arial" w:cs="Arial"/>
        </w:rPr>
      </w:pPr>
    </w:p>
    <w:p w14:paraId="7E0240E8" w14:textId="7E1F92CA" w:rsidR="006C1BD2" w:rsidRPr="00DC05A3" w:rsidRDefault="006C1BD2" w:rsidP="000E4230">
      <w:pPr>
        <w:autoSpaceDE w:val="0"/>
        <w:autoSpaceDN w:val="0"/>
        <w:adjustRightInd w:val="0"/>
        <w:ind w:left="851"/>
        <w:rPr>
          <w:rFonts w:ascii="Arial" w:hAnsi="Arial" w:cs="Arial"/>
        </w:rPr>
      </w:pPr>
      <w:r w:rsidRPr="00DC05A3">
        <w:rPr>
          <w:rFonts w:ascii="Arial" w:hAnsi="Arial" w:cs="Arial"/>
        </w:rPr>
        <w:t>A weight equivalent to two thirds of 25 x LOA x B (kgs) should be distributed along one side of the vessel,</w:t>
      </w:r>
    </w:p>
    <w:p w14:paraId="378100F6" w14:textId="77777777" w:rsidR="006C1BD2" w:rsidRPr="00DC05A3" w:rsidRDefault="006C1BD2" w:rsidP="000E4230">
      <w:pPr>
        <w:autoSpaceDE w:val="0"/>
        <w:autoSpaceDN w:val="0"/>
        <w:adjustRightInd w:val="0"/>
        <w:ind w:left="1418" w:hanging="567"/>
        <w:rPr>
          <w:rFonts w:ascii="Arial" w:hAnsi="Arial" w:cs="Arial"/>
          <w:u w:val="single"/>
        </w:rPr>
      </w:pPr>
    </w:p>
    <w:p w14:paraId="6B0EC0CB" w14:textId="5C1F5B17" w:rsidR="006C1BD2" w:rsidRPr="00DC05A3" w:rsidRDefault="006C1BD2" w:rsidP="000E4230">
      <w:pPr>
        <w:autoSpaceDE w:val="0"/>
        <w:autoSpaceDN w:val="0"/>
        <w:adjustRightInd w:val="0"/>
        <w:ind w:left="1418" w:hanging="567"/>
        <w:rPr>
          <w:rFonts w:ascii="Arial" w:hAnsi="Arial" w:cs="Arial"/>
          <w:u w:val="single"/>
        </w:rPr>
      </w:pPr>
      <w:r w:rsidRPr="00DC05A3">
        <w:rPr>
          <w:rFonts w:ascii="Arial" w:hAnsi="Arial" w:cs="Arial"/>
          <w:u w:val="single"/>
        </w:rPr>
        <w:t>Stage 3</w:t>
      </w:r>
    </w:p>
    <w:p w14:paraId="30072D60" w14:textId="77777777" w:rsidR="006C1BD2" w:rsidRPr="00DC05A3" w:rsidRDefault="006C1BD2" w:rsidP="000E4230">
      <w:pPr>
        <w:autoSpaceDE w:val="0"/>
        <w:autoSpaceDN w:val="0"/>
        <w:adjustRightInd w:val="0"/>
        <w:ind w:left="1418" w:hanging="567"/>
        <w:rPr>
          <w:rFonts w:ascii="Arial" w:hAnsi="Arial" w:cs="Arial"/>
        </w:rPr>
      </w:pPr>
    </w:p>
    <w:p w14:paraId="1E6478A5" w14:textId="536ABA14" w:rsidR="006C1BD2" w:rsidRPr="00DC05A3" w:rsidRDefault="006C1BD2" w:rsidP="000E4230">
      <w:pPr>
        <w:autoSpaceDE w:val="0"/>
        <w:autoSpaceDN w:val="0"/>
        <w:adjustRightInd w:val="0"/>
        <w:ind w:left="851"/>
        <w:rPr>
          <w:rFonts w:ascii="Arial" w:hAnsi="Arial" w:cs="Arial"/>
        </w:rPr>
      </w:pPr>
      <w:r w:rsidRPr="00DC05A3">
        <w:rPr>
          <w:rFonts w:ascii="Arial" w:hAnsi="Arial" w:cs="Arial"/>
        </w:rPr>
        <w:t>A weight equivalent to 25 x LOA x B (kgs) should be distributed along one side of the vessel,</w:t>
      </w:r>
    </w:p>
    <w:p w14:paraId="0F751156" w14:textId="77777777" w:rsidR="006C1BD2" w:rsidRPr="00DC05A3" w:rsidRDefault="006C1BD2" w:rsidP="000E4230">
      <w:pPr>
        <w:autoSpaceDE w:val="0"/>
        <w:autoSpaceDN w:val="0"/>
        <w:adjustRightInd w:val="0"/>
        <w:ind w:left="1418" w:hanging="567"/>
        <w:rPr>
          <w:rFonts w:ascii="Arial" w:hAnsi="Arial" w:cs="Arial"/>
        </w:rPr>
      </w:pPr>
    </w:p>
    <w:p w14:paraId="7D46917F" w14:textId="20D183D2" w:rsidR="006C1BD2" w:rsidRPr="00DC05A3" w:rsidRDefault="000E4230" w:rsidP="000E4230">
      <w:pPr>
        <w:autoSpaceDE w:val="0"/>
        <w:autoSpaceDN w:val="0"/>
        <w:adjustRightInd w:val="0"/>
        <w:ind w:left="851" w:hanging="851"/>
        <w:rPr>
          <w:rFonts w:ascii="Arial" w:hAnsi="Arial" w:cs="Arial"/>
        </w:rPr>
      </w:pPr>
      <w:r>
        <w:rPr>
          <w:rFonts w:ascii="Arial" w:hAnsi="Arial" w:cs="Arial"/>
        </w:rPr>
        <w:t>1.3</w:t>
      </w:r>
      <w:r>
        <w:rPr>
          <w:rFonts w:ascii="Arial" w:hAnsi="Arial" w:cs="Arial"/>
        </w:rPr>
        <w:tab/>
      </w:r>
      <w:r w:rsidR="006C1BD2" w:rsidRPr="00DC05A3">
        <w:rPr>
          <w:rFonts w:ascii="Arial" w:hAnsi="Arial" w:cs="Arial"/>
        </w:rPr>
        <w:t>The stability is deemed satisfactory when the angle of heel does not exceed 15° and the freeboard to the deck is not less than 75 mm at any point.</w:t>
      </w:r>
    </w:p>
    <w:p w14:paraId="14090D39" w14:textId="77777777" w:rsidR="006C1BD2" w:rsidRPr="0028466A" w:rsidRDefault="006C1BD2" w:rsidP="000E4230">
      <w:pPr>
        <w:autoSpaceDE w:val="0"/>
        <w:autoSpaceDN w:val="0"/>
        <w:adjustRightInd w:val="0"/>
        <w:ind w:left="1418" w:hanging="567"/>
        <w:rPr>
          <w:rFonts w:ascii="Arial" w:hAnsi="Arial" w:cs="Arial"/>
        </w:rPr>
      </w:pPr>
    </w:p>
    <w:p w14:paraId="1AFF35F5" w14:textId="723AE285" w:rsidR="008E6793" w:rsidRPr="0028466A" w:rsidRDefault="008E6793" w:rsidP="008E6793">
      <w:pPr>
        <w:autoSpaceDE w:val="0"/>
        <w:autoSpaceDN w:val="0"/>
        <w:adjustRightInd w:val="0"/>
        <w:ind w:left="851" w:hanging="851"/>
        <w:rPr>
          <w:rFonts w:ascii="Arial" w:hAnsi="Arial" w:cs="Arial"/>
        </w:rPr>
      </w:pPr>
      <w:r>
        <w:rPr>
          <w:rFonts w:ascii="Arial" w:hAnsi="Arial" w:cs="Arial"/>
        </w:rPr>
        <w:t>1.4</w:t>
      </w:r>
      <w:r>
        <w:rPr>
          <w:rFonts w:ascii="Arial" w:hAnsi="Arial" w:cs="Arial"/>
        </w:rPr>
        <w:tab/>
        <w:t xml:space="preserve">The </w:t>
      </w:r>
      <w:r w:rsidRPr="00197683">
        <w:rPr>
          <w:rFonts w:ascii="Arial" w:hAnsi="Arial" w:cs="Arial"/>
          <w:i/>
          <w:iCs/>
        </w:rPr>
        <w:t>owner</w:t>
      </w:r>
      <w:r>
        <w:rPr>
          <w:rFonts w:ascii="Arial" w:hAnsi="Arial" w:cs="Arial"/>
        </w:rPr>
        <w:t xml:space="preserve"> must agree with </w:t>
      </w:r>
      <w:r w:rsidRPr="00197683">
        <w:rPr>
          <w:rFonts w:ascii="Arial" w:hAnsi="Arial" w:cs="Arial"/>
          <w:i/>
          <w:iCs/>
        </w:rPr>
        <w:t>MCA</w:t>
      </w:r>
      <w:r>
        <w:rPr>
          <w:rFonts w:ascii="Arial" w:hAnsi="Arial" w:cs="Arial"/>
        </w:rPr>
        <w:t xml:space="preserve"> to use one of the following</w:t>
      </w:r>
      <w:r w:rsidRPr="0028466A">
        <w:rPr>
          <w:rFonts w:ascii="Arial" w:hAnsi="Arial" w:cs="Arial"/>
        </w:rPr>
        <w:t xml:space="preserve"> Operating Conditions </w:t>
      </w:r>
    </w:p>
    <w:p w14:paraId="4BC5BA17" w14:textId="77777777" w:rsidR="008E6793" w:rsidRPr="0028466A" w:rsidRDefault="008E6793" w:rsidP="008E6793">
      <w:pPr>
        <w:autoSpaceDE w:val="0"/>
        <w:autoSpaceDN w:val="0"/>
        <w:adjustRightInd w:val="0"/>
        <w:rPr>
          <w:rFonts w:ascii="Arial" w:hAnsi="Arial" w:cs="Arial"/>
        </w:rPr>
      </w:pPr>
    </w:p>
    <w:p w14:paraId="7B80E622" w14:textId="3C71BBB5" w:rsidR="008E6793" w:rsidRPr="0028466A" w:rsidRDefault="008E6793" w:rsidP="008E6793">
      <w:pPr>
        <w:autoSpaceDE w:val="0"/>
        <w:autoSpaceDN w:val="0"/>
        <w:adjustRightInd w:val="0"/>
        <w:ind w:left="1418" w:hanging="567"/>
        <w:rPr>
          <w:rFonts w:ascii="Arial" w:hAnsi="Arial" w:cs="Arial"/>
        </w:rPr>
      </w:pPr>
      <w:r>
        <w:rPr>
          <w:rFonts w:ascii="Arial" w:hAnsi="Arial" w:cs="Arial"/>
        </w:rPr>
        <w:t>.</w:t>
      </w:r>
      <w:r w:rsidRPr="0028466A">
        <w:rPr>
          <w:rFonts w:ascii="Arial" w:hAnsi="Arial" w:cs="Arial"/>
        </w:rPr>
        <w:t xml:space="preserve">1 </w:t>
      </w:r>
      <w:r w:rsidRPr="0028466A">
        <w:rPr>
          <w:rFonts w:ascii="Arial" w:hAnsi="Arial" w:cs="Arial"/>
        </w:rPr>
        <w:tab/>
        <w:t>departure for the fishing grounds with full fuel, stores, ice, fishing gear, etc</w:t>
      </w:r>
      <w:r w:rsidR="00C9704F">
        <w:rPr>
          <w:rFonts w:ascii="Arial" w:hAnsi="Arial" w:cs="Arial"/>
        </w:rPr>
        <w:t xml:space="preserve"> and empty hold</w:t>
      </w:r>
      <w:proofErr w:type="gramStart"/>
      <w:r w:rsidRPr="0028466A">
        <w:rPr>
          <w:rFonts w:ascii="Arial" w:hAnsi="Arial" w:cs="Arial"/>
        </w:rPr>
        <w:t>.;</w:t>
      </w:r>
      <w:proofErr w:type="gramEnd"/>
    </w:p>
    <w:p w14:paraId="1B09A821" w14:textId="77777777" w:rsidR="008E6793" w:rsidRPr="0028466A" w:rsidRDefault="008E6793" w:rsidP="008E6793">
      <w:pPr>
        <w:autoSpaceDE w:val="0"/>
        <w:autoSpaceDN w:val="0"/>
        <w:adjustRightInd w:val="0"/>
        <w:ind w:left="1418" w:hanging="567"/>
        <w:rPr>
          <w:rFonts w:ascii="Arial" w:hAnsi="Arial" w:cs="Arial"/>
        </w:rPr>
      </w:pPr>
    </w:p>
    <w:p w14:paraId="3969D871" w14:textId="77777777" w:rsidR="008E6793" w:rsidRPr="006B3090" w:rsidRDefault="008E6793" w:rsidP="008E6793">
      <w:pPr>
        <w:ind w:right="376"/>
        <w:rPr>
          <w:rFonts w:ascii="Arial" w:hAnsi="Arial" w:cs="Arial"/>
        </w:rPr>
      </w:pPr>
      <w:r w:rsidRPr="006B3090">
        <w:rPr>
          <w:rFonts w:ascii="Arial" w:hAnsi="Arial" w:cs="Arial"/>
        </w:rPr>
        <w:t>1.5</w:t>
      </w:r>
      <w:r w:rsidRPr="006B3090">
        <w:rPr>
          <w:rFonts w:ascii="Arial" w:hAnsi="Arial" w:cs="Arial"/>
        </w:rPr>
        <w:tab/>
        <w:t xml:space="preserve">The same </w:t>
      </w:r>
      <w:r w:rsidRPr="00197683">
        <w:rPr>
          <w:rFonts w:ascii="Arial" w:hAnsi="Arial" w:cs="Arial"/>
          <w:i/>
          <w:iCs/>
        </w:rPr>
        <w:t>Vessel</w:t>
      </w:r>
      <w:r w:rsidRPr="006B3090">
        <w:rPr>
          <w:rFonts w:ascii="Arial" w:hAnsi="Arial" w:cs="Arial"/>
        </w:rPr>
        <w:t xml:space="preserve"> condition should be repeated at each subsequent test.</w:t>
      </w:r>
    </w:p>
    <w:p w14:paraId="2CA12D8F" w14:textId="77777777" w:rsidR="008E6793" w:rsidRDefault="008E6793" w:rsidP="008E6793">
      <w:pPr>
        <w:spacing w:after="200" w:line="276" w:lineRule="auto"/>
      </w:pPr>
      <w:r>
        <w:br w:type="page"/>
      </w:r>
    </w:p>
    <w:p w14:paraId="3E5D9DDE" w14:textId="7C69BF6A" w:rsidR="008E6793" w:rsidRPr="00E306EE" w:rsidRDefault="008E6793" w:rsidP="008E6793">
      <w:pPr>
        <w:pStyle w:val="Heading1"/>
        <w:rPr>
          <w:rFonts w:ascii="Arial Bold" w:hAnsi="Arial Bold" w:cs="Arial" w:hint="eastAsia"/>
          <w:b/>
          <w:bCs/>
          <w:caps/>
          <w:color w:val="auto"/>
          <w:sz w:val="24"/>
          <w:szCs w:val="24"/>
        </w:rPr>
      </w:pPr>
      <w:bookmarkStart w:id="275" w:name="_Toc79573409"/>
      <w:r w:rsidRPr="00E306EE">
        <w:rPr>
          <w:rFonts w:ascii="Arial Bold" w:hAnsi="Arial Bold" w:cs="Arial"/>
          <w:b/>
          <w:bCs/>
          <w:caps/>
          <w:color w:val="auto"/>
          <w:sz w:val="24"/>
          <w:szCs w:val="24"/>
        </w:rPr>
        <w:lastRenderedPageBreak/>
        <w:t xml:space="preserve">Annex </w:t>
      </w:r>
      <w:r w:rsidR="002D51B5" w:rsidRPr="00E306EE">
        <w:rPr>
          <w:rFonts w:ascii="Arial Bold" w:hAnsi="Arial Bold" w:cs="Arial"/>
          <w:b/>
          <w:bCs/>
          <w:caps/>
          <w:color w:val="auto"/>
          <w:sz w:val="24"/>
          <w:szCs w:val="24"/>
        </w:rPr>
        <w:t>7</w:t>
      </w:r>
      <w:r w:rsidRPr="00E306EE">
        <w:rPr>
          <w:rFonts w:ascii="Arial Bold" w:hAnsi="Arial Bold" w:cs="Arial"/>
          <w:b/>
          <w:bCs/>
          <w:caps/>
          <w:color w:val="auto"/>
          <w:sz w:val="24"/>
          <w:szCs w:val="24"/>
        </w:rPr>
        <w:t xml:space="preserve"> </w:t>
      </w:r>
      <w:r w:rsidR="00AF31CA">
        <w:rPr>
          <w:rFonts w:ascii="Arial Bold" w:hAnsi="Arial Bold" w:cs="Arial"/>
          <w:b/>
          <w:bCs/>
          <w:caps/>
          <w:color w:val="auto"/>
          <w:sz w:val="24"/>
          <w:szCs w:val="24"/>
        </w:rPr>
        <w:t>–</w:t>
      </w:r>
      <w:r w:rsidRPr="00E306EE">
        <w:rPr>
          <w:rFonts w:ascii="Arial Bold" w:hAnsi="Arial Bold" w:cs="Arial"/>
          <w:b/>
          <w:bCs/>
          <w:caps/>
          <w:color w:val="auto"/>
          <w:sz w:val="24"/>
          <w:szCs w:val="24"/>
        </w:rPr>
        <w:t xml:space="preserve"> </w:t>
      </w:r>
      <w:r w:rsidR="00AF31CA">
        <w:rPr>
          <w:rFonts w:ascii="Arial Bold" w:hAnsi="Arial Bold" w:cs="Arial"/>
          <w:b/>
          <w:bCs/>
          <w:caps/>
          <w:color w:val="auto"/>
          <w:sz w:val="24"/>
          <w:szCs w:val="24"/>
        </w:rPr>
        <w:t xml:space="preserve">CONDUCT OF </w:t>
      </w:r>
      <w:r w:rsidRPr="00E306EE">
        <w:rPr>
          <w:rFonts w:ascii="Arial Bold" w:hAnsi="Arial Bold" w:cs="Arial"/>
          <w:b/>
          <w:bCs/>
          <w:caps/>
          <w:color w:val="auto"/>
          <w:sz w:val="24"/>
          <w:szCs w:val="24"/>
        </w:rPr>
        <w:t>FV Roll Test</w:t>
      </w:r>
      <w:r w:rsidR="00AF31CA">
        <w:rPr>
          <w:rFonts w:ascii="Arial Bold" w:hAnsi="Arial Bold" w:cs="Arial"/>
          <w:b/>
          <w:bCs/>
          <w:caps/>
          <w:color w:val="auto"/>
          <w:sz w:val="24"/>
          <w:szCs w:val="24"/>
        </w:rPr>
        <w:t xml:space="preserve"> / ROLL TEST FORM</w:t>
      </w:r>
      <w:r w:rsidRPr="00E306EE">
        <w:rPr>
          <w:rFonts w:ascii="Arial Bold" w:hAnsi="Arial Bold" w:cs="Arial"/>
          <w:b/>
          <w:bCs/>
          <w:caps/>
          <w:color w:val="auto"/>
          <w:sz w:val="24"/>
          <w:szCs w:val="24"/>
        </w:rPr>
        <w:t xml:space="preserve"> </w:t>
      </w:r>
      <w:proofErr w:type="spellStart"/>
      <w:r w:rsidRPr="00E306EE">
        <w:rPr>
          <w:rFonts w:ascii="Arial Bold" w:hAnsi="Arial Bold" w:cs="Arial"/>
          <w:b/>
          <w:bCs/>
          <w:caps/>
          <w:color w:val="auto"/>
          <w:sz w:val="24"/>
          <w:szCs w:val="24"/>
        </w:rPr>
        <w:t>Form</w:t>
      </w:r>
      <w:bookmarkEnd w:id="275"/>
      <w:proofErr w:type="spellEnd"/>
    </w:p>
    <w:p w14:paraId="287E1C1A" w14:textId="77777777" w:rsidR="008E6793" w:rsidRPr="00846505" w:rsidRDefault="008E6793" w:rsidP="008E6793">
      <w:pPr>
        <w:rPr>
          <w:rFonts w:ascii="Arial" w:hAnsi="Arial" w:cs="Arial"/>
          <w:sz w:val="24"/>
          <w:szCs w:val="24"/>
        </w:rPr>
      </w:pPr>
    </w:p>
    <w:p w14:paraId="742D7D85" w14:textId="1B1EA7B0" w:rsidR="00AF31CA" w:rsidRPr="00AF31CA" w:rsidRDefault="00AF31CA" w:rsidP="00AF31CA">
      <w:pPr>
        <w:pStyle w:val="BodyTextIndent"/>
        <w:spacing w:after="0"/>
        <w:ind w:left="1134" w:hanging="1134"/>
        <w:rPr>
          <w:rFonts w:cs="Arial"/>
          <w:sz w:val="22"/>
          <w:szCs w:val="22"/>
        </w:rPr>
      </w:pPr>
      <w:r w:rsidRPr="00AF31CA">
        <w:rPr>
          <w:rFonts w:cs="Arial"/>
          <w:sz w:val="22"/>
          <w:szCs w:val="22"/>
        </w:rPr>
        <w:t>The roll test should be conducted in the following manner:</w:t>
      </w:r>
    </w:p>
    <w:p w14:paraId="103541A5" w14:textId="77777777" w:rsidR="00AF31CA" w:rsidRPr="00AF31CA" w:rsidRDefault="00AF31CA" w:rsidP="00AF31CA">
      <w:pPr>
        <w:pStyle w:val="BodyTextIndent"/>
        <w:tabs>
          <w:tab w:val="left" w:pos="1080"/>
        </w:tabs>
        <w:spacing w:after="0"/>
        <w:ind w:left="0"/>
        <w:rPr>
          <w:rFonts w:cs="Arial"/>
          <w:sz w:val="22"/>
          <w:szCs w:val="22"/>
        </w:rPr>
      </w:pPr>
    </w:p>
    <w:p w14:paraId="662400D3" w14:textId="77777777" w:rsidR="00AF31CA" w:rsidRPr="00AF31CA" w:rsidRDefault="00AF31CA" w:rsidP="00AF31CA">
      <w:pPr>
        <w:numPr>
          <w:ilvl w:val="0"/>
          <w:numId w:val="55"/>
        </w:numPr>
        <w:tabs>
          <w:tab w:val="clear" w:pos="720"/>
        </w:tabs>
        <w:suppressAutoHyphens/>
        <w:ind w:left="1134" w:hanging="567"/>
        <w:jc w:val="both"/>
        <w:rPr>
          <w:rFonts w:ascii="Arial" w:hAnsi="Arial" w:cs="Arial"/>
        </w:rPr>
      </w:pPr>
      <w:r w:rsidRPr="00AF31CA">
        <w:rPr>
          <w:rFonts w:ascii="Arial" w:hAnsi="Arial" w:cs="Arial"/>
        </w:rPr>
        <w:t xml:space="preserve">Check dimensions on the vessel and from previous roll test report, where applicable. Where previous reports are available, freeboard measurements are unlikely to be exactly the same as those previously recorded but should not be dramatically different.  Freeboard measurements are best carried out from a tender with no one on board the vessel.  Where this is not possible as few persons as is necessary should be on board when measurements are </w:t>
      </w:r>
      <w:proofErr w:type="gramStart"/>
      <w:r w:rsidRPr="00AF31CA">
        <w:rPr>
          <w:rFonts w:ascii="Arial" w:hAnsi="Arial" w:cs="Arial"/>
        </w:rPr>
        <w:t>taken</w:t>
      </w:r>
      <w:proofErr w:type="gramEnd"/>
      <w:r w:rsidRPr="00AF31CA">
        <w:rPr>
          <w:rFonts w:ascii="Arial" w:hAnsi="Arial" w:cs="Arial"/>
        </w:rPr>
        <w:t xml:space="preserve"> and appropriate precautions should be taken to minimise any effect on the angle of heel that may result.</w:t>
      </w:r>
    </w:p>
    <w:p w14:paraId="0E408D1A" w14:textId="77777777" w:rsidR="00AF31CA" w:rsidRPr="00AF31CA" w:rsidRDefault="00AF31CA" w:rsidP="00AF31CA">
      <w:pPr>
        <w:suppressAutoHyphens/>
        <w:ind w:left="1134" w:hanging="567"/>
        <w:jc w:val="both"/>
        <w:rPr>
          <w:rFonts w:ascii="Arial" w:hAnsi="Arial" w:cs="Arial"/>
        </w:rPr>
      </w:pPr>
    </w:p>
    <w:p w14:paraId="5D71C7E1" w14:textId="77777777" w:rsidR="00AF31CA" w:rsidRPr="00AF31CA" w:rsidRDefault="00AF31CA" w:rsidP="00AF31CA">
      <w:pPr>
        <w:numPr>
          <w:ilvl w:val="0"/>
          <w:numId w:val="55"/>
        </w:numPr>
        <w:tabs>
          <w:tab w:val="clear" w:pos="720"/>
        </w:tabs>
        <w:suppressAutoHyphens/>
        <w:ind w:left="1134" w:hanging="567"/>
        <w:jc w:val="both"/>
        <w:rPr>
          <w:rFonts w:ascii="Arial" w:hAnsi="Arial" w:cs="Arial"/>
          <w:spacing w:val="-3"/>
        </w:rPr>
      </w:pPr>
      <w:r w:rsidRPr="00AF31CA">
        <w:rPr>
          <w:rFonts w:ascii="Arial" w:hAnsi="Arial" w:cs="Arial"/>
        </w:rPr>
        <w:t xml:space="preserve">The vessel should be rolled by pulling rhythmically (in time with the vessel’s rolling), with a rope, on the mast or other substantial structure well above the water line.  Any other practical </w:t>
      </w:r>
      <w:r w:rsidRPr="00AF31CA">
        <w:rPr>
          <w:rFonts w:ascii="Arial" w:hAnsi="Arial" w:cs="Arial"/>
          <w:spacing w:val="-3"/>
        </w:rPr>
        <w:t xml:space="preserve">method may be considered (e.g. pulling </w:t>
      </w:r>
      <w:r w:rsidRPr="00AF31CA">
        <w:rPr>
          <w:rFonts w:ascii="Arial" w:hAnsi="Arial" w:cs="Arial"/>
        </w:rPr>
        <w:t>on a rope fixed ashore through a high point using a warping drum on the vessel, using a crane ashore to repeatedly lift and place a weight on the deck</w:t>
      </w:r>
      <w:r w:rsidRPr="00AF31CA">
        <w:rPr>
          <w:rFonts w:ascii="Arial" w:hAnsi="Arial" w:cs="Arial"/>
          <w:spacing w:val="-3"/>
        </w:rPr>
        <w:t>.  The important point is that the method adopted is to be used to initiate the rolling and therefore should be stopped as soon as the amplitude has increased to an acceptable level, in order to ensure that the vessel is then able to roll naturally and free of constraint.</w:t>
      </w:r>
    </w:p>
    <w:p w14:paraId="710DEDBC" w14:textId="77777777" w:rsidR="00AF31CA" w:rsidRPr="00AF31CA" w:rsidRDefault="00AF31CA" w:rsidP="00AF31CA">
      <w:pPr>
        <w:suppressAutoHyphens/>
        <w:ind w:left="1134" w:hanging="567"/>
        <w:jc w:val="both"/>
        <w:rPr>
          <w:rFonts w:ascii="Arial" w:hAnsi="Arial" w:cs="Arial"/>
          <w:spacing w:val="-3"/>
        </w:rPr>
      </w:pPr>
    </w:p>
    <w:p w14:paraId="3E662DD3" w14:textId="77777777" w:rsidR="00AF31CA" w:rsidRPr="00AF31CA" w:rsidRDefault="00AF31CA" w:rsidP="00AF31CA">
      <w:pPr>
        <w:numPr>
          <w:ilvl w:val="0"/>
          <w:numId w:val="55"/>
        </w:numPr>
        <w:tabs>
          <w:tab w:val="clear" w:pos="720"/>
          <w:tab w:val="left" w:pos="-1440"/>
          <w:tab w:val="left" w:pos="-720"/>
        </w:tabs>
        <w:suppressAutoHyphens/>
        <w:spacing w:after="120"/>
        <w:ind w:left="1134" w:hanging="567"/>
        <w:jc w:val="both"/>
        <w:rPr>
          <w:rFonts w:ascii="Arial" w:hAnsi="Arial" w:cs="Arial"/>
          <w:spacing w:val="-3"/>
        </w:rPr>
      </w:pPr>
      <w:r w:rsidRPr="00AF31CA">
        <w:rPr>
          <w:rFonts w:ascii="Arial" w:hAnsi="Arial" w:cs="Arial"/>
          <w:spacing w:val="-3"/>
        </w:rPr>
        <w:t xml:space="preserve">The roll period should be timed over as many oscillations (minimum three but preferably five) as can be reasonably discerned.  In theory, to ensure the best possible accuracy, a distant or other suitable object that will align with the vessel’s mast (or other suitable part of the vessel’s structure), at the stage in the oscillation where the vessel is upright or near upright, should be used as a reference point for timing the oscillations.  In practice this is rarely </w:t>
      </w:r>
      <w:proofErr w:type="gramStart"/>
      <w:r w:rsidRPr="00AF31CA">
        <w:rPr>
          <w:rFonts w:ascii="Arial" w:hAnsi="Arial" w:cs="Arial"/>
          <w:spacing w:val="-3"/>
        </w:rPr>
        <w:t>possible</w:t>
      </w:r>
      <w:proofErr w:type="gramEnd"/>
      <w:r w:rsidRPr="00AF31CA">
        <w:rPr>
          <w:rFonts w:ascii="Arial" w:hAnsi="Arial" w:cs="Arial"/>
          <w:spacing w:val="-3"/>
        </w:rPr>
        <w:t xml:space="preserve"> and the normal practice is to use the point of maximum amplitude of the roll (i.e. when the vessel has roll motion has stopped just prior to commencement of another roll cycle).</w:t>
      </w:r>
    </w:p>
    <w:p w14:paraId="70F8BA1C" w14:textId="77777777" w:rsidR="00AF31CA" w:rsidRPr="00AF31CA" w:rsidRDefault="00AF31CA" w:rsidP="00AF31CA">
      <w:pPr>
        <w:numPr>
          <w:ilvl w:val="0"/>
          <w:numId w:val="55"/>
        </w:numPr>
        <w:tabs>
          <w:tab w:val="clear" w:pos="720"/>
          <w:tab w:val="left" w:pos="-1440"/>
          <w:tab w:val="left" w:pos="-720"/>
        </w:tabs>
        <w:suppressAutoHyphens/>
        <w:spacing w:after="120"/>
        <w:ind w:left="1134" w:hanging="567"/>
        <w:jc w:val="both"/>
        <w:rPr>
          <w:rFonts w:ascii="Arial" w:hAnsi="Arial" w:cs="Arial"/>
          <w:spacing w:val="-3"/>
        </w:rPr>
      </w:pPr>
      <w:r w:rsidRPr="00AF31CA">
        <w:rPr>
          <w:rFonts w:ascii="Arial" w:hAnsi="Arial" w:cs="Arial"/>
          <w:spacing w:val="-3"/>
        </w:rPr>
        <w:t>This process should be repeated at least three times or until consistent measurements are obtained.  On each occasion the time for at least three (but preferably five) oscillations should be measured.</w:t>
      </w:r>
    </w:p>
    <w:p w14:paraId="1108C8CC" w14:textId="77777777" w:rsidR="00AF31CA" w:rsidRPr="00AF31CA" w:rsidRDefault="00AF31CA" w:rsidP="00AF31CA">
      <w:pPr>
        <w:numPr>
          <w:ilvl w:val="0"/>
          <w:numId w:val="55"/>
        </w:numPr>
        <w:tabs>
          <w:tab w:val="clear" w:pos="720"/>
          <w:tab w:val="left" w:pos="-1440"/>
          <w:tab w:val="left" w:pos="-720"/>
        </w:tabs>
        <w:suppressAutoHyphens/>
        <w:spacing w:after="120"/>
        <w:ind w:left="1134" w:hanging="567"/>
        <w:jc w:val="both"/>
        <w:rPr>
          <w:rFonts w:ascii="Arial" w:hAnsi="Arial" w:cs="Arial"/>
          <w:spacing w:val="-3"/>
        </w:rPr>
      </w:pPr>
      <w:r w:rsidRPr="00AF31CA">
        <w:rPr>
          <w:rFonts w:ascii="Arial" w:hAnsi="Arial" w:cs="Arial"/>
          <w:spacing w:val="-3"/>
        </w:rPr>
        <w:t>A mean time (T) for one oscillation (i.e. the roll period) can then be calculated from the timings taken.</w:t>
      </w:r>
    </w:p>
    <w:p w14:paraId="190C0112" w14:textId="77777777" w:rsidR="00AF31CA" w:rsidRPr="00AF31CA" w:rsidRDefault="00AF31CA" w:rsidP="00AF31CA">
      <w:pPr>
        <w:numPr>
          <w:ilvl w:val="0"/>
          <w:numId w:val="55"/>
        </w:numPr>
        <w:tabs>
          <w:tab w:val="clear" w:pos="720"/>
          <w:tab w:val="left" w:pos="-1440"/>
          <w:tab w:val="left" w:pos="-720"/>
          <w:tab w:val="left" w:pos="1800"/>
        </w:tabs>
        <w:suppressAutoHyphens/>
        <w:spacing w:after="120"/>
        <w:ind w:left="1134" w:hanging="567"/>
        <w:jc w:val="both"/>
        <w:rPr>
          <w:rFonts w:ascii="Arial" w:hAnsi="Arial" w:cs="Arial"/>
        </w:rPr>
      </w:pPr>
      <w:r w:rsidRPr="00AF31CA">
        <w:rPr>
          <w:rFonts w:ascii="Arial" w:hAnsi="Arial" w:cs="Arial"/>
        </w:rPr>
        <w:t xml:space="preserve">If the time for one average roll in seconds is less than the beam of the vessel in metres the vessel can be said to be stiff and passes the test. If the time in seconds is more than the beam of the vessel in </w:t>
      </w:r>
      <w:proofErr w:type="gramStart"/>
      <w:r w:rsidRPr="00AF31CA">
        <w:rPr>
          <w:rFonts w:ascii="Arial" w:hAnsi="Arial" w:cs="Arial"/>
        </w:rPr>
        <w:t>metres</w:t>
      </w:r>
      <w:proofErr w:type="gramEnd"/>
      <w:r w:rsidRPr="00AF31CA">
        <w:rPr>
          <w:rFonts w:ascii="Arial" w:hAnsi="Arial" w:cs="Arial"/>
        </w:rPr>
        <w:t xml:space="preserve"> then the vessel is said to be tender and fails the test.</w:t>
      </w:r>
    </w:p>
    <w:p w14:paraId="7E1A185C" w14:textId="77777777" w:rsidR="00AF31CA" w:rsidRDefault="00AF31CA" w:rsidP="00AF31CA">
      <w:pPr>
        <w:ind w:left="1134" w:hanging="567"/>
        <w:rPr>
          <w:rFonts w:ascii="Arial" w:hAnsi="Arial" w:cs="Arial"/>
          <w:sz w:val="24"/>
          <w:szCs w:val="24"/>
        </w:rPr>
      </w:pPr>
    </w:p>
    <w:p w14:paraId="1CDC1E03" w14:textId="77777777" w:rsidR="00AF31CA" w:rsidRDefault="00AF31CA" w:rsidP="00AF31CA">
      <w:pPr>
        <w:ind w:left="1134" w:hanging="567"/>
        <w:rPr>
          <w:rFonts w:ascii="Arial" w:hAnsi="Arial" w:cs="Arial"/>
          <w:sz w:val="24"/>
          <w:szCs w:val="24"/>
        </w:rPr>
      </w:pPr>
    </w:p>
    <w:p w14:paraId="010D3F32" w14:textId="77777777" w:rsidR="00A935E7" w:rsidRDefault="00A935E7">
      <w:pPr>
        <w:spacing w:after="200" w:line="276" w:lineRule="auto"/>
        <w:rPr>
          <w:rFonts w:ascii="Arial" w:hAnsi="Arial" w:cs="Arial"/>
          <w:sz w:val="24"/>
          <w:szCs w:val="24"/>
        </w:rPr>
      </w:pPr>
      <w:r>
        <w:rPr>
          <w:rFonts w:ascii="Arial" w:hAnsi="Arial" w:cs="Arial"/>
          <w:sz w:val="24"/>
          <w:szCs w:val="24"/>
        </w:rPr>
        <w:br w:type="page"/>
      </w:r>
    </w:p>
    <w:p w14:paraId="07F1BDF3" w14:textId="77777777" w:rsidR="00A935E7" w:rsidRDefault="00A935E7" w:rsidP="008E6793">
      <w:pPr>
        <w:rPr>
          <w:rFonts w:ascii="Arial" w:hAnsi="Arial" w:cs="Arial"/>
          <w:b/>
          <w:bCs/>
          <w:sz w:val="24"/>
          <w:szCs w:val="24"/>
        </w:rPr>
      </w:pPr>
      <w:r>
        <w:rPr>
          <w:rFonts w:ascii="Arial" w:hAnsi="Arial" w:cs="Arial"/>
          <w:b/>
          <w:bCs/>
          <w:sz w:val="24"/>
          <w:szCs w:val="24"/>
        </w:rPr>
        <w:lastRenderedPageBreak/>
        <w:t>FV ROLL TEST FORM</w:t>
      </w:r>
    </w:p>
    <w:p w14:paraId="7C35E7D8" w14:textId="77777777" w:rsidR="00A935E7" w:rsidRDefault="00A935E7" w:rsidP="008E6793">
      <w:pPr>
        <w:rPr>
          <w:rFonts w:ascii="Arial" w:hAnsi="Arial" w:cs="Arial"/>
          <w:b/>
          <w:bCs/>
          <w:sz w:val="24"/>
          <w:szCs w:val="24"/>
        </w:rPr>
      </w:pPr>
    </w:p>
    <w:p w14:paraId="50F8C90C" w14:textId="7B3396EF" w:rsidR="00320F80" w:rsidRPr="00534A32" w:rsidRDefault="00320F80" w:rsidP="00320F80">
      <w:pPr>
        <w:rPr>
          <w:rFonts w:ascii="Arial" w:hAnsi="Arial" w:cs="Arial"/>
          <w:sz w:val="24"/>
          <w:szCs w:val="24"/>
        </w:rPr>
      </w:pPr>
      <w:r w:rsidRPr="00534A32">
        <w:rPr>
          <w:rFonts w:ascii="Arial" w:hAnsi="Arial" w:cs="Arial"/>
          <w:sz w:val="24"/>
          <w:szCs w:val="24"/>
        </w:rPr>
        <w:t xml:space="preserve">Although this Form may be used to record the Heel Test, it is recommended that the Roll Test Measurement Report Form - MSF1378 is downloaded from Gov.uk </w:t>
      </w:r>
    </w:p>
    <w:p w14:paraId="62E39C87" w14:textId="77777777" w:rsidR="00320F80" w:rsidRPr="00534A32" w:rsidRDefault="00320F80" w:rsidP="008E6793">
      <w:pPr>
        <w:rPr>
          <w:rFonts w:ascii="Arial" w:hAnsi="Arial" w:cs="Arial"/>
        </w:rPr>
      </w:pPr>
    </w:p>
    <w:p w14:paraId="0908CBBE" w14:textId="45016DF1" w:rsidR="008E6793" w:rsidRPr="00A935E7" w:rsidRDefault="008E6793" w:rsidP="008E6793">
      <w:pPr>
        <w:rPr>
          <w:rFonts w:ascii="Arial" w:hAnsi="Arial" w:cs="Arial"/>
        </w:rPr>
      </w:pPr>
      <w:r w:rsidRPr="00534A32">
        <w:rPr>
          <w:rFonts w:ascii="Arial" w:hAnsi="Arial" w:cs="Arial"/>
        </w:rPr>
        <w:t>Vessel Beam @ deck (m) = ……………</w:t>
      </w:r>
      <w:r w:rsidRPr="00A935E7">
        <w:rPr>
          <w:rFonts w:ascii="Arial" w:hAnsi="Arial" w:cs="Arial"/>
        </w:rPr>
        <w:t xml:space="preserve"> </w:t>
      </w:r>
    </w:p>
    <w:p w14:paraId="317CF7A4" w14:textId="77777777" w:rsidR="008E6793" w:rsidRPr="00A935E7" w:rsidRDefault="008E6793" w:rsidP="008E6793">
      <w:pPr>
        <w:rPr>
          <w:rFonts w:ascii="Arial" w:hAnsi="Arial" w:cs="Arial"/>
        </w:rPr>
      </w:pPr>
    </w:p>
    <w:p w14:paraId="22350A39" w14:textId="77777777" w:rsidR="008E6793" w:rsidRPr="00A935E7" w:rsidRDefault="008E6793" w:rsidP="008E6793">
      <w:pPr>
        <w:rPr>
          <w:rFonts w:ascii="Arial" w:hAnsi="Arial" w:cs="Arial"/>
        </w:rPr>
      </w:pPr>
      <w:r w:rsidRPr="00A935E7">
        <w:rPr>
          <w:rFonts w:ascii="Arial" w:hAnsi="Arial" w:cs="Arial"/>
        </w:rPr>
        <w:t>Mark on side (m) above waterline = Beam in metres / 8 = ………</w:t>
      </w:r>
    </w:p>
    <w:p w14:paraId="67D5F6A9" w14:textId="77777777" w:rsidR="008E6793" w:rsidRPr="00A935E7" w:rsidRDefault="008E6793" w:rsidP="008E6793">
      <w:pPr>
        <w:rPr>
          <w:rFonts w:ascii="Arial" w:hAnsi="Arial" w:cs="Arial"/>
        </w:rPr>
      </w:pPr>
    </w:p>
    <w:p w14:paraId="166495F3" w14:textId="77777777" w:rsidR="008E6793" w:rsidRPr="00A935E7" w:rsidRDefault="008E6793" w:rsidP="008E6793">
      <w:pPr>
        <w:rPr>
          <w:rFonts w:ascii="Arial" w:hAnsi="Arial" w:cs="Arial"/>
        </w:rPr>
      </w:pPr>
      <w:r w:rsidRPr="00A935E7">
        <w:rPr>
          <w:rFonts w:ascii="Arial" w:hAnsi="Arial" w:cs="Arial"/>
        </w:rPr>
        <w:t>First 5 rolls (secs) = …………………</w:t>
      </w:r>
    </w:p>
    <w:p w14:paraId="2BD95BFA" w14:textId="77777777" w:rsidR="008E6793" w:rsidRPr="00A935E7" w:rsidRDefault="008E6793" w:rsidP="008E6793">
      <w:pPr>
        <w:rPr>
          <w:rFonts w:ascii="Arial" w:hAnsi="Arial" w:cs="Arial"/>
        </w:rPr>
      </w:pPr>
    </w:p>
    <w:p w14:paraId="4CAA5159" w14:textId="77777777" w:rsidR="008E6793" w:rsidRPr="00A935E7" w:rsidRDefault="008E6793" w:rsidP="008E6793">
      <w:pPr>
        <w:rPr>
          <w:rFonts w:ascii="Arial" w:hAnsi="Arial" w:cs="Arial"/>
        </w:rPr>
      </w:pPr>
      <w:r w:rsidRPr="00A935E7">
        <w:rPr>
          <w:rFonts w:ascii="Arial" w:hAnsi="Arial" w:cs="Arial"/>
        </w:rPr>
        <w:t>Second 5 rolls (secs) = ………………</w:t>
      </w:r>
    </w:p>
    <w:p w14:paraId="3CFFA0C5" w14:textId="77777777" w:rsidR="008E6793" w:rsidRPr="00A935E7" w:rsidRDefault="008E6793" w:rsidP="008E6793">
      <w:pPr>
        <w:rPr>
          <w:rFonts w:ascii="Arial" w:hAnsi="Arial" w:cs="Arial"/>
        </w:rPr>
      </w:pPr>
    </w:p>
    <w:p w14:paraId="35C76C73" w14:textId="77777777" w:rsidR="008E6793" w:rsidRPr="00A935E7" w:rsidRDefault="008E6793" w:rsidP="008E6793">
      <w:pPr>
        <w:rPr>
          <w:rFonts w:ascii="Arial" w:hAnsi="Arial" w:cs="Arial"/>
        </w:rPr>
      </w:pPr>
      <w:r w:rsidRPr="00A935E7">
        <w:rPr>
          <w:rFonts w:ascii="Arial" w:hAnsi="Arial" w:cs="Arial"/>
        </w:rPr>
        <w:t>Third 5 rolls (secs) = …………………</w:t>
      </w:r>
    </w:p>
    <w:p w14:paraId="3E984B2C" w14:textId="77777777" w:rsidR="008E6793" w:rsidRPr="00A935E7" w:rsidRDefault="008E6793" w:rsidP="008E6793">
      <w:pPr>
        <w:rPr>
          <w:rFonts w:ascii="Arial" w:hAnsi="Arial" w:cs="Arial"/>
        </w:rPr>
      </w:pPr>
    </w:p>
    <w:p w14:paraId="7388B731" w14:textId="77777777" w:rsidR="008E6793" w:rsidRPr="00A935E7" w:rsidRDefault="008E6793" w:rsidP="008E6793">
      <w:pPr>
        <w:rPr>
          <w:rFonts w:ascii="Arial" w:hAnsi="Arial" w:cs="Arial"/>
        </w:rPr>
      </w:pPr>
      <w:r w:rsidRPr="00A935E7">
        <w:rPr>
          <w:rFonts w:ascii="Arial" w:hAnsi="Arial" w:cs="Arial"/>
        </w:rPr>
        <w:t>Total time in secs for 15 rolls = …………</w:t>
      </w:r>
      <w:proofErr w:type="gramStart"/>
      <w:r w:rsidRPr="00A935E7">
        <w:rPr>
          <w:rFonts w:ascii="Arial" w:hAnsi="Arial" w:cs="Arial"/>
        </w:rPr>
        <w:t>…..</w:t>
      </w:r>
      <w:proofErr w:type="gramEnd"/>
      <w:r w:rsidRPr="00A935E7">
        <w:rPr>
          <w:rFonts w:ascii="Arial" w:hAnsi="Arial" w:cs="Arial"/>
        </w:rPr>
        <w:t xml:space="preserve">/ 15 = Time for one average roll </w:t>
      </w:r>
    </w:p>
    <w:p w14:paraId="5EE8B554" w14:textId="77777777" w:rsidR="008E6793" w:rsidRPr="00A935E7" w:rsidRDefault="008E6793" w:rsidP="008E6793">
      <w:pPr>
        <w:rPr>
          <w:rFonts w:ascii="Arial" w:hAnsi="Arial" w:cs="Arial"/>
        </w:rPr>
      </w:pPr>
    </w:p>
    <w:p w14:paraId="20815253" w14:textId="77777777" w:rsidR="008E6793" w:rsidRPr="00A935E7" w:rsidRDefault="008E6793" w:rsidP="008E6793">
      <w:pPr>
        <w:rPr>
          <w:rFonts w:ascii="Arial" w:hAnsi="Arial" w:cs="Arial"/>
        </w:rPr>
      </w:pPr>
      <w:r w:rsidRPr="00A935E7">
        <w:rPr>
          <w:rFonts w:ascii="Arial" w:hAnsi="Arial" w:cs="Arial"/>
        </w:rPr>
        <w:t>(secs) ……….</w:t>
      </w:r>
    </w:p>
    <w:p w14:paraId="1C4008D4" w14:textId="77777777" w:rsidR="008E6793" w:rsidRPr="00A935E7" w:rsidRDefault="008E6793" w:rsidP="008E6793">
      <w:pPr>
        <w:rPr>
          <w:rFonts w:ascii="Arial" w:hAnsi="Arial" w:cs="Arial"/>
        </w:rPr>
      </w:pPr>
    </w:p>
    <w:p w14:paraId="5F9F7C37" w14:textId="129A9A7B" w:rsidR="008E6793" w:rsidRPr="00A935E7" w:rsidRDefault="008E6793" w:rsidP="008E6793">
      <w:pPr>
        <w:jc w:val="center"/>
        <w:rPr>
          <w:rFonts w:ascii="Arial" w:hAnsi="Arial" w:cs="Arial"/>
        </w:rPr>
      </w:pPr>
      <w:r w:rsidRPr="00A935E7">
        <w:rPr>
          <w:noProof/>
        </w:rPr>
        <w:drawing>
          <wp:inline distT="0" distB="0" distL="0" distR="0" wp14:anchorId="1C3890A6" wp14:editId="48FEF7E4">
            <wp:extent cx="3663950" cy="3352800"/>
            <wp:effectExtent l="0" t="0" r="0" b="0"/>
            <wp:docPr id="3" name="Picture 3" descr="heel or roll tes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663950" cy="3352800"/>
                    </a:xfrm>
                    <a:prstGeom prst="rect">
                      <a:avLst/>
                    </a:prstGeom>
                  </pic:spPr>
                </pic:pic>
              </a:graphicData>
            </a:graphic>
          </wp:inline>
        </w:drawing>
      </w:r>
    </w:p>
    <w:p w14:paraId="046D2399" w14:textId="77777777" w:rsidR="008E6793" w:rsidRPr="00A935E7" w:rsidRDefault="008E6793" w:rsidP="008E6793">
      <w:pPr>
        <w:rPr>
          <w:rFonts w:ascii="Arial" w:hAnsi="Arial" w:cs="Arial"/>
        </w:rPr>
      </w:pPr>
    </w:p>
    <w:p w14:paraId="69FB6159" w14:textId="02F997DB" w:rsidR="008E6793" w:rsidRPr="00A935E7" w:rsidRDefault="008E6793" w:rsidP="008E6793">
      <w:pPr>
        <w:jc w:val="both"/>
        <w:rPr>
          <w:rFonts w:ascii="Arial" w:hAnsi="Arial" w:cs="Arial"/>
        </w:rPr>
      </w:pPr>
      <w:r w:rsidRPr="00A935E7">
        <w:rPr>
          <w:rFonts w:ascii="Arial" w:hAnsi="Arial" w:cs="Arial"/>
        </w:rPr>
        <w:t xml:space="preserve">Time for </w:t>
      </w:r>
      <w:r w:rsidR="00DD2196">
        <w:rPr>
          <w:rFonts w:ascii="Arial" w:hAnsi="Arial" w:cs="Arial"/>
        </w:rPr>
        <w:t>one</w:t>
      </w:r>
      <w:r w:rsidRPr="00A935E7">
        <w:rPr>
          <w:rFonts w:ascii="Arial" w:hAnsi="Arial" w:cs="Arial"/>
        </w:rPr>
        <w:t xml:space="preserve"> complete roll is as per above diagram, starting at position 1 through to position 4. </w:t>
      </w:r>
      <w:proofErr w:type="gramStart"/>
      <w:r w:rsidRPr="00A935E7">
        <w:rPr>
          <w:rFonts w:ascii="Arial" w:hAnsi="Arial" w:cs="Arial"/>
        </w:rPr>
        <w:t>Alternatively</w:t>
      </w:r>
      <w:proofErr w:type="gramEnd"/>
      <w:r w:rsidRPr="00A935E7">
        <w:rPr>
          <w:rFonts w:ascii="Arial" w:hAnsi="Arial" w:cs="Arial"/>
        </w:rPr>
        <w:t xml:space="preserve"> one can start from another point if preferred.</w:t>
      </w:r>
    </w:p>
    <w:p w14:paraId="6BD27915" w14:textId="77777777" w:rsidR="008E6793" w:rsidRPr="00A935E7" w:rsidRDefault="008E6793" w:rsidP="008E6793">
      <w:pPr>
        <w:jc w:val="both"/>
        <w:rPr>
          <w:rFonts w:ascii="Arial" w:hAnsi="Arial" w:cs="Arial"/>
        </w:rPr>
      </w:pPr>
    </w:p>
    <w:p w14:paraId="047C0E19" w14:textId="77777777" w:rsidR="008E6793" w:rsidRPr="00A935E7" w:rsidRDefault="008E6793" w:rsidP="008E6793">
      <w:pPr>
        <w:jc w:val="both"/>
        <w:rPr>
          <w:rFonts w:ascii="Arial" w:hAnsi="Arial" w:cs="Arial"/>
        </w:rPr>
      </w:pPr>
      <w:r w:rsidRPr="00A935E7">
        <w:rPr>
          <w:rFonts w:ascii="Arial" w:hAnsi="Arial" w:cs="Arial"/>
        </w:rPr>
        <w:t xml:space="preserve">If the average roll period in seconds is longer than the beam in metres then you must contact your local </w:t>
      </w:r>
      <w:r w:rsidRPr="00A935E7">
        <w:rPr>
          <w:rFonts w:ascii="Arial" w:hAnsi="Arial" w:cs="Arial"/>
          <w:i/>
          <w:iCs/>
        </w:rPr>
        <w:t>MCA</w:t>
      </w:r>
      <w:r w:rsidRPr="00A935E7">
        <w:rPr>
          <w:rFonts w:ascii="Arial" w:hAnsi="Arial" w:cs="Arial"/>
        </w:rPr>
        <w:t xml:space="preserve"> </w:t>
      </w:r>
      <w:proofErr w:type="gramStart"/>
      <w:r w:rsidRPr="00A935E7">
        <w:rPr>
          <w:rFonts w:ascii="Arial" w:hAnsi="Arial" w:cs="Arial"/>
        </w:rPr>
        <w:t>surveyor  for</w:t>
      </w:r>
      <w:proofErr w:type="gramEnd"/>
      <w:r w:rsidRPr="00A935E7">
        <w:rPr>
          <w:rFonts w:ascii="Arial" w:hAnsi="Arial" w:cs="Arial"/>
        </w:rPr>
        <w:t xml:space="preserve"> free advice and assistance. The </w:t>
      </w:r>
      <w:r w:rsidRPr="00A935E7">
        <w:rPr>
          <w:rFonts w:ascii="Arial" w:hAnsi="Arial" w:cs="Arial"/>
          <w:i/>
          <w:iCs/>
        </w:rPr>
        <w:t>MCA</w:t>
      </w:r>
      <w:r w:rsidRPr="00A935E7">
        <w:rPr>
          <w:rFonts w:ascii="Arial" w:hAnsi="Arial" w:cs="Arial"/>
        </w:rPr>
        <w:t xml:space="preserve"> may direct you to a qualified Naval Architect if necessary, or you could contact them directly in the first instance.</w:t>
      </w:r>
    </w:p>
    <w:p w14:paraId="2635851D" w14:textId="77777777" w:rsidR="008E6793" w:rsidRDefault="008E6793" w:rsidP="008E6793">
      <w:pPr>
        <w:rPr>
          <w:sz w:val="24"/>
          <w:szCs w:val="24"/>
        </w:rPr>
      </w:pPr>
    </w:p>
    <w:p w14:paraId="6E406D91" w14:textId="77777777" w:rsidR="008E6793" w:rsidRDefault="008E6793" w:rsidP="008E6793">
      <w:pPr>
        <w:rPr>
          <w:sz w:val="24"/>
          <w:szCs w:val="24"/>
        </w:rPr>
      </w:pPr>
    </w:p>
    <w:p w14:paraId="38B8512E" w14:textId="56F1A496" w:rsidR="008E6793" w:rsidRDefault="008E6793" w:rsidP="008E6793">
      <w:pPr>
        <w:spacing w:after="200" w:line="276" w:lineRule="auto"/>
        <w:rPr>
          <w:sz w:val="24"/>
          <w:szCs w:val="24"/>
        </w:rPr>
      </w:pPr>
    </w:p>
    <w:p w14:paraId="0F43F4FF" w14:textId="77777777" w:rsidR="00162367" w:rsidRDefault="00162367" w:rsidP="008E6793">
      <w:pPr>
        <w:spacing w:after="200" w:line="276" w:lineRule="auto"/>
        <w:rPr>
          <w:sz w:val="24"/>
          <w:szCs w:val="24"/>
        </w:rPr>
      </w:pPr>
    </w:p>
    <w:p w14:paraId="4F9926CA" w14:textId="3B47BB45" w:rsidR="00603678" w:rsidRPr="00E306EE" w:rsidRDefault="000819DC" w:rsidP="004F6F08">
      <w:pPr>
        <w:pStyle w:val="Heading1"/>
        <w:rPr>
          <w:rFonts w:ascii="Arial Bold" w:hAnsi="Arial Bold" w:cs="Arial" w:hint="eastAsia"/>
          <w:b/>
          <w:bCs/>
          <w:caps/>
          <w:color w:val="auto"/>
          <w:sz w:val="24"/>
          <w:szCs w:val="24"/>
        </w:rPr>
      </w:pPr>
      <w:bookmarkStart w:id="276" w:name="_Toc79573410"/>
      <w:r>
        <w:rPr>
          <w:rFonts w:ascii="Arial Bold" w:hAnsi="Arial Bold" w:cs="Arial"/>
          <w:b/>
          <w:bCs/>
          <w:caps/>
          <w:color w:val="auto"/>
          <w:sz w:val="24"/>
          <w:szCs w:val="24"/>
        </w:rPr>
        <w:t>A</w:t>
      </w:r>
      <w:r w:rsidR="006B185E" w:rsidRPr="00E306EE">
        <w:rPr>
          <w:rFonts w:ascii="Arial Bold" w:hAnsi="Arial Bold" w:cs="Arial"/>
          <w:b/>
          <w:bCs/>
          <w:caps/>
          <w:color w:val="auto"/>
          <w:sz w:val="24"/>
          <w:szCs w:val="24"/>
        </w:rPr>
        <w:t xml:space="preserve">nnex </w:t>
      </w:r>
      <w:r w:rsidR="002D51B5" w:rsidRPr="00E306EE">
        <w:rPr>
          <w:rFonts w:ascii="Arial Bold" w:hAnsi="Arial Bold" w:cs="Arial"/>
          <w:b/>
          <w:bCs/>
          <w:caps/>
          <w:color w:val="auto"/>
          <w:sz w:val="24"/>
          <w:szCs w:val="24"/>
        </w:rPr>
        <w:t>8</w:t>
      </w:r>
      <w:r w:rsidR="006B185E" w:rsidRPr="00E306EE">
        <w:rPr>
          <w:rFonts w:ascii="Arial Bold" w:hAnsi="Arial Bold" w:cs="Arial"/>
          <w:b/>
          <w:bCs/>
          <w:caps/>
          <w:color w:val="auto"/>
          <w:sz w:val="24"/>
          <w:szCs w:val="24"/>
        </w:rPr>
        <w:t xml:space="preserve"> – Definitions of Decked and Open </w:t>
      </w:r>
      <w:r w:rsidR="00B1648D" w:rsidRPr="00E306EE">
        <w:rPr>
          <w:rFonts w:ascii="Arial Bold" w:hAnsi="Arial Bold" w:cs="Arial"/>
          <w:b/>
          <w:bCs/>
          <w:caps/>
          <w:color w:val="auto"/>
          <w:sz w:val="24"/>
          <w:szCs w:val="24"/>
        </w:rPr>
        <w:t>Vessel</w:t>
      </w:r>
      <w:r w:rsidR="006B185E" w:rsidRPr="00E306EE">
        <w:rPr>
          <w:rFonts w:ascii="Arial Bold" w:hAnsi="Arial Bold" w:cs="Arial"/>
          <w:b/>
          <w:bCs/>
          <w:caps/>
          <w:color w:val="auto"/>
          <w:sz w:val="24"/>
          <w:szCs w:val="24"/>
        </w:rPr>
        <w:t>s</w:t>
      </w:r>
      <w:bookmarkEnd w:id="273"/>
      <w:bookmarkEnd w:id="276"/>
      <w:r w:rsidR="006B185E" w:rsidRPr="00E306EE">
        <w:rPr>
          <w:rFonts w:ascii="Arial Bold" w:hAnsi="Arial Bold" w:cs="Arial"/>
          <w:b/>
          <w:bCs/>
          <w:caps/>
          <w:color w:val="auto"/>
          <w:sz w:val="24"/>
          <w:szCs w:val="24"/>
        </w:rPr>
        <w:t xml:space="preserve"> </w:t>
      </w:r>
    </w:p>
    <w:p w14:paraId="484A57C7" w14:textId="3B0BD28C" w:rsidR="006B185E" w:rsidRPr="00B8758C" w:rsidRDefault="006B185E" w:rsidP="006B185E">
      <w:pPr>
        <w:jc w:val="both"/>
        <w:rPr>
          <w:rFonts w:ascii="Arial" w:hAnsi="Arial" w:cs="Arial"/>
          <w:b/>
          <w:iCs/>
        </w:rPr>
      </w:pPr>
      <w:r>
        <w:rPr>
          <w:rFonts w:ascii="Arial" w:hAnsi="Arial" w:cs="Arial"/>
          <w:b/>
          <w:iCs/>
        </w:rPr>
        <w:t>See also figure 1 below</w:t>
      </w:r>
    </w:p>
    <w:p w14:paraId="67164F99" w14:textId="77777777" w:rsidR="006B185E" w:rsidRPr="00B8758C" w:rsidRDefault="006B185E" w:rsidP="006B185E">
      <w:pPr>
        <w:jc w:val="both"/>
        <w:rPr>
          <w:rFonts w:ascii="Arial" w:hAnsi="Arial" w:cs="Arial"/>
          <w:b/>
          <w:iCs/>
        </w:rPr>
      </w:pPr>
    </w:p>
    <w:p w14:paraId="5DF88668" w14:textId="2909130B" w:rsidR="006B185E" w:rsidRPr="00B0166C" w:rsidRDefault="006B185E" w:rsidP="006B185E">
      <w:pPr>
        <w:tabs>
          <w:tab w:val="left" w:pos="993"/>
        </w:tabs>
        <w:ind w:hanging="993"/>
        <w:jc w:val="both"/>
        <w:rPr>
          <w:rFonts w:ascii="Arial" w:hAnsi="Arial" w:cs="Arial"/>
          <w:i/>
          <w:iCs/>
          <w:u w:val="single"/>
        </w:rPr>
      </w:pPr>
      <w:r w:rsidRPr="00B8758C">
        <w:rPr>
          <w:rFonts w:ascii="Arial" w:hAnsi="Arial" w:cs="Arial"/>
        </w:rPr>
        <w:tab/>
      </w:r>
      <w:r w:rsidRPr="00B0166C">
        <w:rPr>
          <w:rFonts w:ascii="Arial" w:hAnsi="Arial" w:cs="Arial"/>
          <w:i/>
          <w:iCs/>
          <w:u w:val="single"/>
        </w:rPr>
        <w:t xml:space="preserve">Decked </w:t>
      </w:r>
      <w:r w:rsidR="00B1648D">
        <w:rPr>
          <w:rFonts w:ascii="Arial" w:hAnsi="Arial" w:cs="Arial"/>
          <w:i/>
          <w:iCs/>
          <w:u w:val="single"/>
        </w:rPr>
        <w:t>Vessel</w:t>
      </w:r>
      <w:r w:rsidRPr="00B0166C">
        <w:rPr>
          <w:rFonts w:ascii="Arial" w:hAnsi="Arial" w:cs="Arial"/>
          <w:i/>
          <w:iCs/>
          <w:u w:val="single"/>
        </w:rPr>
        <w:t>s</w:t>
      </w:r>
    </w:p>
    <w:p w14:paraId="22493E37" w14:textId="77777777" w:rsidR="006B185E" w:rsidRPr="00B8758C" w:rsidRDefault="006B185E" w:rsidP="006B185E">
      <w:pPr>
        <w:tabs>
          <w:tab w:val="left" w:pos="993"/>
        </w:tabs>
        <w:ind w:hanging="993"/>
        <w:jc w:val="both"/>
        <w:rPr>
          <w:rFonts w:ascii="Arial" w:hAnsi="Arial" w:cs="Arial"/>
        </w:rPr>
      </w:pPr>
    </w:p>
    <w:p w14:paraId="6EE4962D" w14:textId="77D39598" w:rsidR="006B185E" w:rsidRPr="001D54B9" w:rsidRDefault="006B185E" w:rsidP="006B185E">
      <w:pPr>
        <w:tabs>
          <w:tab w:val="left" w:pos="993"/>
        </w:tabs>
        <w:ind w:hanging="993"/>
        <w:jc w:val="both"/>
        <w:rPr>
          <w:rFonts w:ascii="Arial" w:hAnsi="Arial" w:cs="Arial"/>
        </w:rPr>
      </w:pPr>
      <w:r w:rsidRPr="00B8758C">
        <w:rPr>
          <w:rFonts w:ascii="Arial" w:hAnsi="Arial" w:cs="Arial"/>
        </w:rPr>
        <w:tab/>
        <w:t xml:space="preserve">A </w:t>
      </w:r>
      <w:r w:rsidRPr="00B0166C">
        <w:rPr>
          <w:rFonts w:ascii="Arial" w:hAnsi="Arial" w:cs="Arial"/>
          <w:i/>
          <w:iCs/>
        </w:rPr>
        <w:t xml:space="preserve">decked </w:t>
      </w:r>
      <w:r w:rsidR="00B1648D">
        <w:rPr>
          <w:rFonts w:ascii="Arial" w:hAnsi="Arial" w:cs="Arial"/>
          <w:i/>
          <w:iCs/>
        </w:rPr>
        <w:t>Vessel</w:t>
      </w:r>
      <w:r w:rsidRPr="00B8758C">
        <w:rPr>
          <w:rFonts w:ascii="Arial" w:hAnsi="Arial" w:cs="Arial"/>
        </w:rPr>
        <w:t xml:space="preserve"> is defined as a </w:t>
      </w:r>
      <w:r w:rsidR="00B1648D">
        <w:rPr>
          <w:rFonts w:ascii="Arial" w:hAnsi="Arial" w:cs="Arial"/>
        </w:rPr>
        <w:t>Vessel</w:t>
      </w:r>
      <w:r w:rsidRPr="00B8758C">
        <w:rPr>
          <w:rFonts w:ascii="Arial" w:hAnsi="Arial" w:cs="Arial"/>
        </w:rPr>
        <w:t xml:space="preserve"> that has a continuous </w:t>
      </w:r>
      <w:r w:rsidRPr="00B0166C">
        <w:rPr>
          <w:rFonts w:ascii="Arial" w:hAnsi="Arial" w:cs="Arial"/>
          <w:i/>
          <w:iCs/>
        </w:rPr>
        <w:t>watertight</w:t>
      </w:r>
      <w:r w:rsidRPr="001D54B9">
        <w:rPr>
          <w:rFonts w:ascii="Arial" w:hAnsi="Arial" w:cs="Arial"/>
        </w:rPr>
        <w:t xml:space="preserve"> </w:t>
      </w:r>
      <w:r w:rsidRPr="00B0166C">
        <w:rPr>
          <w:rFonts w:ascii="Arial" w:hAnsi="Arial" w:cs="Arial"/>
          <w:i/>
          <w:iCs/>
        </w:rPr>
        <w:t>weather deck</w:t>
      </w:r>
      <w:r w:rsidRPr="001D54B9">
        <w:rPr>
          <w:rFonts w:ascii="Arial" w:hAnsi="Arial" w:cs="Arial"/>
        </w:rPr>
        <w:t xml:space="preserve"> with positive </w:t>
      </w:r>
      <w:r w:rsidRPr="00B0166C">
        <w:rPr>
          <w:rFonts w:ascii="Arial" w:hAnsi="Arial" w:cs="Arial"/>
          <w:i/>
          <w:iCs/>
        </w:rPr>
        <w:t>freeboard</w:t>
      </w:r>
      <w:r w:rsidRPr="001D54B9">
        <w:rPr>
          <w:rFonts w:ascii="Arial" w:hAnsi="Arial" w:cs="Arial"/>
        </w:rPr>
        <w:t xml:space="preserve"> in all loading conditions. An </w:t>
      </w:r>
      <w:r w:rsidR="006E599A" w:rsidRPr="00B0166C">
        <w:rPr>
          <w:rFonts w:ascii="Arial" w:hAnsi="Arial" w:cs="Arial"/>
          <w:i/>
          <w:iCs/>
        </w:rPr>
        <w:t>Op</w:t>
      </w:r>
      <w:r w:rsidRPr="00B0166C">
        <w:rPr>
          <w:rFonts w:ascii="Arial" w:hAnsi="Arial" w:cs="Arial"/>
          <w:i/>
          <w:iCs/>
        </w:rPr>
        <w:t xml:space="preserve">en </w:t>
      </w:r>
      <w:r w:rsidR="00B1648D" w:rsidRPr="00B0166C">
        <w:rPr>
          <w:rFonts w:ascii="Arial" w:hAnsi="Arial" w:cs="Arial"/>
          <w:i/>
          <w:iCs/>
        </w:rPr>
        <w:t>Vessel</w:t>
      </w:r>
      <w:r w:rsidRPr="001D54B9">
        <w:rPr>
          <w:rFonts w:ascii="Arial" w:hAnsi="Arial" w:cs="Arial"/>
        </w:rPr>
        <w:t xml:space="preserve"> is defined as a </w:t>
      </w:r>
      <w:r w:rsidR="00B1648D">
        <w:rPr>
          <w:rFonts w:ascii="Arial" w:hAnsi="Arial" w:cs="Arial"/>
        </w:rPr>
        <w:t>Vessel</w:t>
      </w:r>
      <w:r w:rsidRPr="001D54B9">
        <w:rPr>
          <w:rFonts w:ascii="Arial" w:hAnsi="Arial" w:cs="Arial"/>
        </w:rPr>
        <w:t xml:space="preserve"> which is not a </w:t>
      </w:r>
      <w:r w:rsidR="006E599A">
        <w:rPr>
          <w:rFonts w:ascii="Arial" w:hAnsi="Arial" w:cs="Arial"/>
          <w:i/>
          <w:iCs/>
        </w:rPr>
        <w:t>D</w:t>
      </w:r>
      <w:r w:rsidRPr="00B0166C">
        <w:rPr>
          <w:rFonts w:ascii="Arial" w:hAnsi="Arial" w:cs="Arial"/>
          <w:i/>
          <w:iCs/>
        </w:rPr>
        <w:t xml:space="preserve">ecked </w:t>
      </w:r>
      <w:r w:rsidR="00B1648D">
        <w:rPr>
          <w:rFonts w:ascii="Arial" w:hAnsi="Arial" w:cs="Arial"/>
          <w:i/>
          <w:iCs/>
        </w:rPr>
        <w:t>Vessel</w:t>
      </w:r>
      <w:r w:rsidRPr="001D54B9">
        <w:rPr>
          <w:rFonts w:ascii="Arial" w:hAnsi="Arial" w:cs="Arial"/>
        </w:rPr>
        <w:t xml:space="preserve"> </w:t>
      </w:r>
      <w:r w:rsidRPr="006E599A">
        <w:rPr>
          <w:rFonts w:ascii="Arial" w:hAnsi="Arial" w:cs="Arial"/>
        </w:rPr>
        <w:t>and</w:t>
      </w:r>
      <w:r w:rsidR="006E599A" w:rsidRPr="006E599A">
        <w:rPr>
          <w:rFonts w:ascii="Arial" w:hAnsi="Arial" w:cs="Arial"/>
        </w:rPr>
        <w:t xml:space="preserve"> </w:t>
      </w:r>
      <w:r w:rsidR="006E599A" w:rsidRPr="00B0166C">
        <w:rPr>
          <w:rFonts w:ascii="Arial" w:hAnsi="Arial" w:cs="Arial"/>
          <w:i/>
          <w:iCs/>
        </w:rPr>
        <w:t>O</w:t>
      </w:r>
      <w:r w:rsidRPr="00B0166C">
        <w:rPr>
          <w:rFonts w:ascii="Arial" w:hAnsi="Arial" w:cs="Arial"/>
          <w:i/>
          <w:iCs/>
        </w:rPr>
        <w:t xml:space="preserve">pen </w:t>
      </w:r>
      <w:r w:rsidR="00B1648D" w:rsidRPr="006E599A">
        <w:rPr>
          <w:rFonts w:ascii="Arial" w:hAnsi="Arial" w:cs="Arial"/>
          <w:i/>
        </w:rPr>
        <w:t>Vessel</w:t>
      </w:r>
      <w:r w:rsidRPr="00B0166C">
        <w:rPr>
          <w:rFonts w:ascii="Arial" w:hAnsi="Arial" w:cs="Arial"/>
          <w:i/>
          <w:iCs/>
        </w:rPr>
        <w:t>s</w:t>
      </w:r>
      <w:r w:rsidRPr="001D54B9">
        <w:rPr>
          <w:rFonts w:ascii="Arial" w:hAnsi="Arial" w:cs="Arial"/>
        </w:rPr>
        <w:t xml:space="preserve"> should have a positive clear height at side</w:t>
      </w:r>
      <w:r>
        <w:rPr>
          <w:rFonts w:ascii="Arial" w:hAnsi="Arial" w:cs="Arial"/>
        </w:rPr>
        <w:t xml:space="preserve">. These requirements are for </w:t>
      </w:r>
      <w:r w:rsidRPr="00B0166C">
        <w:rPr>
          <w:rFonts w:ascii="Arial" w:hAnsi="Arial" w:cs="Arial"/>
          <w:i/>
          <w:iCs/>
        </w:rPr>
        <w:t xml:space="preserve">New </w:t>
      </w:r>
      <w:r w:rsidR="00B1648D">
        <w:rPr>
          <w:rFonts w:ascii="Arial" w:hAnsi="Arial" w:cs="Arial"/>
          <w:i/>
          <w:iCs/>
        </w:rPr>
        <w:t>Vessel</w:t>
      </w:r>
      <w:r w:rsidRPr="00B0166C">
        <w:rPr>
          <w:rFonts w:ascii="Arial" w:hAnsi="Arial" w:cs="Arial"/>
          <w:i/>
          <w:iCs/>
        </w:rPr>
        <w:t>s (</w:t>
      </w:r>
      <w:r w:rsidR="0094253A" w:rsidRPr="00B0166C">
        <w:rPr>
          <w:rFonts w:ascii="Arial" w:hAnsi="Arial" w:cs="Arial"/>
          <w:i/>
          <w:iCs/>
        </w:rPr>
        <w:t>2021</w:t>
      </w:r>
      <w:r w:rsidRPr="00B0166C">
        <w:rPr>
          <w:rFonts w:ascii="Arial" w:hAnsi="Arial" w:cs="Arial"/>
          <w:i/>
          <w:iCs/>
        </w:rPr>
        <w:t>),</w:t>
      </w:r>
      <w:r>
        <w:rPr>
          <w:rFonts w:ascii="Arial" w:hAnsi="Arial" w:cs="Arial"/>
        </w:rPr>
        <w:t xml:space="preserve"> </w:t>
      </w:r>
      <w:r w:rsidR="00B1648D">
        <w:rPr>
          <w:rFonts w:ascii="Arial" w:hAnsi="Arial" w:cs="Arial"/>
        </w:rPr>
        <w:t>Vessel</w:t>
      </w:r>
      <w:r>
        <w:rPr>
          <w:rFonts w:ascii="Arial" w:hAnsi="Arial" w:cs="Arial"/>
        </w:rPr>
        <w:t xml:space="preserve">s joining the </w:t>
      </w:r>
      <w:r w:rsidRPr="00B0166C">
        <w:rPr>
          <w:rFonts w:ascii="Arial" w:hAnsi="Arial" w:cs="Arial"/>
          <w:i/>
          <w:iCs/>
        </w:rPr>
        <w:t>Register</w:t>
      </w:r>
      <w:r>
        <w:rPr>
          <w:rFonts w:ascii="Arial" w:hAnsi="Arial" w:cs="Arial"/>
        </w:rPr>
        <w:t xml:space="preserve"> for the first time or have previously been registered but have been unregistered for </w:t>
      </w:r>
      <w:r w:rsidR="009205D4">
        <w:rPr>
          <w:rFonts w:ascii="Arial" w:hAnsi="Arial" w:cs="Arial"/>
        </w:rPr>
        <w:t>six</w:t>
      </w:r>
      <w:r>
        <w:rPr>
          <w:rFonts w:ascii="Arial" w:hAnsi="Arial" w:cs="Arial"/>
        </w:rPr>
        <w:t xml:space="preserve"> months or more and are applying to rejoin the </w:t>
      </w:r>
      <w:r w:rsidRPr="00B0166C">
        <w:rPr>
          <w:rFonts w:ascii="Arial" w:hAnsi="Arial" w:cs="Arial"/>
          <w:i/>
          <w:iCs/>
        </w:rPr>
        <w:t>Register</w:t>
      </w:r>
      <w:r>
        <w:rPr>
          <w:rFonts w:ascii="Arial" w:hAnsi="Arial" w:cs="Arial"/>
        </w:rPr>
        <w:t xml:space="preserve">. </w:t>
      </w:r>
      <w:r w:rsidRPr="00B0166C">
        <w:rPr>
          <w:rFonts w:ascii="Arial" w:hAnsi="Arial" w:cs="Arial"/>
          <w:i/>
          <w:iCs/>
        </w:rPr>
        <w:t xml:space="preserve">Existing </w:t>
      </w:r>
      <w:r w:rsidR="00B1648D">
        <w:rPr>
          <w:rFonts w:ascii="Arial" w:hAnsi="Arial" w:cs="Arial"/>
          <w:i/>
          <w:iCs/>
        </w:rPr>
        <w:t>Vessel</w:t>
      </w:r>
      <w:r w:rsidRPr="00B0166C">
        <w:rPr>
          <w:rFonts w:ascii="Arial" w:hAnsi="Arial" w:cs="Arial"/>
          <w:i/>
          <w:iCs/>
        </w:rPr>
        <w:t>s</w:t>
      </w:r>
      <w:r>
        <w:rPr>
          <w:rFonts w:ascii="Arial" w:hAnsi="Arial" w:cs="Arial"/>
        </w:rPr>
        <w:t xml:space="preserve"> which already comply with these requirements must also continue to maintain their </w:t>
      </w:r>
      <w:r w:rsidR="00B1648D" w:rsidRPr="00B0166C">
        <w:rPr>
          <w:rFonts w:ascii="Arial" w:hAnsi="Arial" w:cs="Arial"/>
          <w:i/>
          <w:iCs/>
        </w:rPr>
        <w:t>Vessel</w:t>
      </w:r>
      <w:r>
        <w:rPr>
          <w:rFonts w:ascii="Arial" w:hAnsi="Arial" w:cs="Arial"/>
        </w:rPr>
        <w:t xml:space="preserve"> in accordance with these requirements</w:t>
      </w:r>
    </w:p>
    <w:p w14:paraId="52622027" w14:textId="77777777" w:rsidR="006B185E" w:rsidRPr="001D54B9" w:rsidRDefault="006B185E" w:rsidP="006B185E">
      <w:pPr>
        <w:jc w:val="both"/>
        <w:rPr>
          <w:rFonts w:ascii="Arial" w:hAnsi="Arial" w:cs="Arial"/>
          <w:b/>
          <w:iCs/>
        </w:rPr>
      </w:pPr>
    </w:p>
    <w:p w14:paraId="19784FE9" w14:textId="28CF3678" w:rsidR="006B185E" w:rsidRPr="00B8758C" w:rsidRDefault="006B185E" w:rsidP="006B185E">
      <w:pPr>
        <w:jc w:val="both"/>
        <w:rPr>
          <w:rFonts w:ascii="Arial" w:hAnsi="Arial" w:cs="Arial"/>
          <w:iCs/>
        </w:rPr>
      </w:pPr>
      <w:r w:rsidRPr="001D54B9">
        <w:rPr>
          <w:rFonts w:ascii="Arial" w:hAnsi="Arial" w:cs="Arial"/>
          <w:iCs/>
        </w:rPr>
        <w:t xml:space="preserve">“Positive </w:t>
      </w:r>
      <w:r w:rsidRPr="00B0166C">
        <w:rPr>
          <w:rFonts w:ascii="Arial" w:hAnsi="Arial" w:cs="Arial"/>
          <w:i/>
        </w:rPr>
        <w:t>freeboard</w:t>
      </w:r>
      <w:r w:rsidRPr="001D54B9">
        <w:rPr>
          <w:rFonts w:ascii="Arial" w:hAnsi="Arial" w:cs="Arial"/>
          <w:iCs/>
        </w:rPr>
        <w:t xml:space="preserve">”; for </w:t>
      </w:r>
      <w:r w:rsidR="006E599A">
        <w:rPr>
          <w:rFonts w:ascii="Arial" w:hAnsi="Arial" w:cs="Arial"/>
          <w:i/>
        </w:rPr>
        <w:t>D</w:t>
      </w:r>
      <w:r w:rsidRPr="00B0166C">
        <w:rPr>
          <w:rFonts w:ascii="Arial" w:hAnsi="Arial" w:cs="Arial"/>
          <w:i/>
        </w:rPr>
        <w:t xml:space="preserve">ecked </w:t>
      </w:r>
      <w:r w:rsidR="00B1648D">
        <w:rPr>
          <w:rFonts w:ascii="Arial" w:hAnsi="Arial" w:cs="Arial"/>
          <w:i/>
        </w:rPr>
        <w:t>Vessel</w:t>
      </w:r>
      <w:r w:rsidRPr="00B0166C">
        <w:rPr>
          <w:rFonts w:ascii="Arial" w:hAnsi="Arial" w:cs="Arial"/>
          <w:i/>
        </w:rPr>
        <w:t>s</w:t>
      </w:r>
      <w:r w:rsidRPr="001D54B9">
        <w:rPr>
          <w:rFonts w:ascii="Arial" w:hAnsi="Arial" w:cs="Arial"/>
          <w:iCs/>
        </w:rPr>
        <w:t xml:space="preserve"> </w:t>
      </w:r>
      <w:proofErr w:type="gramStart"/>
      <w:r w:rsidRPr="001D54B9">
        <w:rPr>
          <w:rFonts w:ascii="Arial" w:hAnsi="Arial" w:cs="Arial"/>
          <w:iCs/>
        </w:rPr>
        <w:t>means:-</w:t>
      </w:r>
      <w:proofErr w:type="gramEnd"/>
    </w:p>
    <w:p w14:paraId="379E6C05" w14:textId="77777777" w:rsidR="006B185E" w:rsidRPr="00B8758C" w:rsidRDefault="006B185E" w:rsidP="006B185E">
      <w:pPr>
        <w:jc w:val="both"/>
        <w:rPr>
          <w:rFonts w:ascii="Arial" w:hAnsi="Arial" w:cs="Arial"/>
          <w:iCs/>
        </w:rPr>
      </w:pPr>
    </w:p>
    <w:p w14:paraId="53A2D581" w14:textId="3A903730" w:rsidR="006B185E" w:rsidRDefault="006B185E" w:rsidP="006B185E">
      <w:pPr>
        <w:jc w:val="both"/>
        <w:rPr>
          <w:rFonts w:ascii="Arial" w:hAnsi="Arial" w:cs="Arial"/>
          <w:iCs/>
        </w:rPr>
      </w:pPr>
      <w:r w:rsidRPr="00B8758C">
        <w:rPr>
          <w:rFonts w:ascii="Arial" w:hAnsi="Arial" w:cs="Arial"/>
          <w:iCs/>
        </w:rPr>
        <w:t xml:space="preserve">For </w:t>
      </w:r>
      <w:r w:rsidR="006E599A">
        <w:rPr>
          <w:rFonts w:ascii="Arial" w:hAnsi="Arial" w:cs="Arial"/>
          <w:i/>
        </w:rPr>
        <w:t>De</w:t>
      </w:r>
      <w:r w:rsidRPr="00B0166C">
        <w:rPr>
          <w:rFonts w:ascii="Arial" w:hAnsi="Arial" w:cs="Arial"/>
          <w:i/>
        </w:rPr>
        <w:t xml:space="preserve">cked </w:t>
      </w:r>
      <w:r w:rsidR="00B1648D">
        <w:rPr>
          <w:rFonts w:ascii="Arial" w:hAnsi="Arial" w:cs="Arial"/>
          <w:i/>
        </w:rPr>
        <w:t>Vessel</w:t>
      </w:r>
      <w:r w:rsidRPr="00B0166C">
        <w:rPr>
          <w:rFonts w:ascii="Arial" w:hAnsi="Arial" w:cs="Arial"/>
          <w:i/>
        </w:rPr>
        <w:t>s</w:t>
      </w:r>
      <w:r w:rsidRPr="00B8758C">
        <w:rPr>
          <w:rFonts w:ascii="Arial" w:hAnsi="Arial" w:cs="Arial"/>
          <w:iCs/>
        </w:rPr>
        <w:t xml:space="preserve"> with a continuous </w:t>
      </w:r>
      <w:r w:rsidRPr="00B0166C">
        <w:rPr>
          <w:rFonts w:ascii="Arial" w:hAnsi="Arial" w:cs="Arial"/>
          <w:i/>
        </w:rPr>
        <w:t>watertight</w:t>
      </w:r>
      <w:r w:rsidRPr="00B8758C">
        <w:rPr>
          <w:rFonts w:ascii="Arial" w:hAnsi="Arial" w:cs="Arial"/>
          <w:iCs/>
        </w:rPr>
        <w:t xml:space="preserve"> </w:t>
      </w:r>
      <w:r w:rsidRPr="00B0166C">
        <w:rPr>
          <w:rFonts w:ascii="Arial" w:hAnsi="Arial" w:cs="Arial"/>
          <w:i/>
        </w:rPr>
        <w:t>weather deck</w:t>
      </w:r>
      <w:r w:rsidRPr="00B8758C">
        <w:rPr>
          <w:rFonts w:ascii="Arial" w:hAnsi="Arial" w:cs="Arial"/>
          <w:iCs/>
        </w:rPr>
        <w:t xml:space="preserve"> which is neither stepped or recessed or raised, when fully loaded with cargo and non-cargo deadweight items certificated to be carried (each person taken as 75kg), the </w:t>
      </w:r>
      <w:r w:rsidR="00B1648D" w:rsidRPr="00B0166C">
        <w:rPr>
          <w:rFonts w:ascii="Arial" w:hAnsi="Arial" w:cs="Arial"/>
          <w:i/>
        </w:rPr>
        <w:t>Vessel</w:t>
      </w:r>
      <w:r w:rsidRPr="00B8758C">
        <w:rPr>
          <w:rFonts w:ascii="Arial" w:hAnsi="Arial" w:cs="Arial"/>
          <w:iCs/>
        </w:rPr>
        <w:t xml:space="preserve"> should, when in an upright condition, have a </w:t>
      </w:r>
      <w:r w:rsidRPr="00B0166C">
        <w:rPr>
          <w:rFonts w:ascii="Arial" w:hAnsi="Arial" w:cs="Arial"/>
          <w:i/>
        </w:rPr>
        <w:t>freeboard</w:t>
      </w:r>
      <w:r w:rsidRPr="00B8758C">
        <w:rPr>
          <w:rFonts w:ascii="Arial" w:hAnsi="Arial" w:cs="Arial"/>
          <w:iCs/>
        </w:rPr>
        <w:t xml:space="preserve"> measured down from the lowest point of the </w:t>
      </w:r>
      <w:r w:rsidRPr="00B0166C">
        <w:rPr>
          <w:rFonts w:ascii="Arial" w:hAnsi="Arial" w:cs="Arial"/>
          <w:i/>
        </w:rPr>
        <w:t>weather deck</w:t>
      </w:r>
      <w:r w:rsidRPr="00B8758C">
        <w:rPr>
          <w:rFonts w:ascii="Arial" w:hAnsi="Arial" w:cs="Arial"/>
          <w:iCs/>
        </w:rPr>
        <w:t xml:space="preserve"> of not less than 300mm for a </w:t>
      </w:r>
      <w:r w:rsidR="00B1648D" w:rsidRPr="00B0166C">
        <w:rPr>
          <w:rFonts w:ascii="Arial" w:hAnsi="Arial" w:cs="Arial"/>
          <w:i/>
        </w:rPr>
        <w:t>Vessel</w:t>
      </w:r>
      <w:r w:rsidRPr="00B8758C">
        <w:rPr>
          <w:rFonts w:ascii="Arial" w:hAnsi="Arial" w:cs="Arial"/>
          <w:iCs/>
        </w:rPr>
        <w:t xml:space="preserve"> of </w:t>
      </w:r>
      <w:r w:rsidR="005417F8">
        <w:rPr>
          <w:rFonts w:ascii="Arial" w:hAnsi="Arial" w:cs="Arial"/>
          <w:iCs/>
        </w:rPr>
        <w:t>7m (RL)</w:t>
      </w:r>
      <w:r w:rsidRPr="00B8758C">
        <w:rPr>
          <w:rFonts w:ascii="Arial" w:hAnsi="Arial" w:cs="Arial"/>
          <w:iCs/>
        </w:rPr>
        <w:t xml:space="preserve"> or under and not less than 627mm for </w:t>
      </w:r>
      <w:r w:rsidR="00B1648D" w:rsidRPr="00B0166C">
        <w:rPr>
          <w:rFonts w:ascii="Arial" w:hAnsi="Arial" w:cs="Arial"/>
          <w:i/>
        </w:rPr>
        <w:t>Vessel</w:t>
      </w:r>
      <w:r w:rsidRPr="00B8758C">
        <w:rPr>
          <w:rFonts w:ascii="Arial" w:hAnsi="Arial" w:cs="Arial"/>
          <w:iCs/>
        </w:rPr>
        <w:t xml:space="preserve">s of 14.99m in length. For a </w:t>
      </w:r>
      <w:r w:rsidR="00B1648D" w:rsidRPr="00B0166C">
        <w:rPr>
          <w:rFonts w:ascii="Arial" w:hAnsi="Arial" w:cs="Arial"/>
          <w:i/>
        </w:rPr>
        <w:t>Vessel</w:t>
      </w:r>
      <w:r w:rsidRPr="00B8758C">
        <w:rPr>
          <w:rFonts w:ascii="Arial" w:hAnsi="Arial" w:cs="Arial"/>
          <w:iCs/>
        </w:rPr>
        <w:t xml:space="preserve"> of intermediate </w:t>
      </w:r>
      <w:proofErr w:type="gramStart"/>
      <w:r w:rsidRPr="00B8758C">
        <w:rPr>
          <w:rFonts w:ascii="Arial" w:hAnsi="Arial" w:cs="Arial"/>
          <w:iCs/>
        </w:rPr>
        <w:t>length</w:t>
      </w:r>
      <w:proofErr w:type="gramEnd"/>
      <w:r w:rsidRPr="00B8758C">
        <w:rPr>
          <w:rFonts w:ascii="Arial" w:hAnsi="Arial" w:cs="Arial"/>
          <w:iCs/>
        </w:rPr>
        <w:t xml:space="preserve"> the </w:t>
      </w:r>
      <w:r w:rsidRPr="00B0166C">
        <w:rPr>
          <w:rFonts w:ascii="Arial" w:hAnsi="Arial" w:cs="Arial"/>
          <w:i/>
        </w:rPr>
        <w:t>freeboard</w:t>
      </w:r>
      <w:r w:rsidRPr="00B8758C">
        <w:rPr>
          <w:rFonts w:ascii="Arial" w:hAnsi="Arial" w:cs="Arial"/>
          <w:iCs/>
        </w:rPr>
        <w:t xml:space="preserve"> should be determined by linear interpolation. </w:t>
      </w:r>
    </w:p>
    <w:p w14:paraId="28E59FF7" w14:textId="77777777" w:rsidR="006B185E" w:rsidRPr="00B8758C" w:rsidRDefault="006B185E" w:rsidP="006B185E">
      <w:pPr>
        <w:jc w:val="both"/>
        <w:rPr>
          <w:rFonts w:ascii="Arial" w:hAnsi="Arial" w:cs="Arial"/>
          <w:iCs/>
        </w:rPr>
      </w:pPr>
    </w:p>
    <w:p w14:paraId="0C368201" w14:textId="49A2047A" w:rsidR="006B185E" w:rsidRPr="00B8758C" w:rsidRDefault="006B185E" w:rsidP="006B185E">
      <w:pPr>
        <w:jc w:val="both"/>
        <w:rPr>
          <w:rFonts w:ascii="Arial" w:hAnsi="Arial" w:cs="Arial"/>
          <w:iCs/>
        </w:rPr>
      </w:pPr>
      <w:r w:rsidRPr="00B8758C">
        <w:rPr>
          <w:rFonts w:ascii="Arial" w:hAnsi="Arial" w:cs="Arial"/>
          <w:iCs/>
        </w:rPr>
        <w:t xml:space="preserve">For </w:t>
      </w:r>
      <w:r w:rsidR="006E599A">
        <w:rPr>
          <w:rFonts w:ascii="Arial" w:hAnsi="Arial" w:cs="Arial"/>
          <w:i/>
        </w:rPr>
        <w:t>D</w:t>
      </w:r>
      <w:r w:rsidRPr="00B0166C">
        <w:rPr>
          <w:rFonts w:ascii="Arial" w:hAnsi="Arial" w:cs="Arial"/>
          <w:i/>
        </w:rPr>
        <w:t xml:space="preserve">ecked </w:t>
      </w:r>
      <w:r w:rsidR="00B1648D">
        <w:rPr>
          <w:rFonts w:ascii="Arial" w:hAnsi="Arial" w:cs="Arial"/>
          <w:i/>
        </w:rPr>
        <w:t>Vessel</w:t>
      </w:r>
      <w:r w:rsidRPr="00B0166C">
        <w:rPr>
          <w:rFonts w:ascii="Arial" w:hAnsi="Arial" w:cs="Arial"/>
          <w:i/>
        </w:rPr>
        <w:t>s</w:t>
      </w:r>
      <w:r w:rsidRPr="00B8758C">
        <w:rPr>
          <w:rFonts w:ascii="Arial" w:hAnsi="Arial" w:cs="Arial"/>
          <w:iCs/>
        </w:rPr>
        <w:t xml:space="preserve"> with a continuous </w:t>
      </w:r>
      <w:r w:rsidRPr="00B0166C">
        <w:rPr>
          <w:rFonts w:ascii="Arial" w:hAnsi="Arial" w:cs="Arial"/>
          <w:i/>
        </w:rPr>
        <w:t>watertight</w:t>
      </w:r>
      <w:r w:rsidRPr="00B8758C">
        <w:rPr>
          <w:rFonts w:ascii="Arial" w:hAnsi="Arial" w:cs="Arial"/>
          <w:iCs/>
        </w:rPr>
        <w:t xml:space="preserve"> </w:t>
      </w:r>
      <w:r w:rsidRPr="00B0166C">
        <w:rPr>
          <w:rFonts w:ascii="Arial" w:hAnsi="Arial" w:cs="Arial"/>
          <w:i/>
        </w:rPr>
        <w:t>weather deck</w:t>
      </w:r>
      <w:r w:rsidRPr="00B8758C">
        <w:rPr>
          <w:rFonts w:ascii="Arial" w:hAnsi="Arial" w:cs="Arial"/>
          <w:iCs/>
        </w:rPr>
        <w:t xml:space="preserve"> which may be stepped, recessed or raised, when fully loaded with cargo and non-cargo deadweight items certificated to be carried (each person taken as 75kg), the </w:t>
      </w:r>
      <w:r w:rsidR="00B1648D" w:rsidRPr="00B0166C">
        <w:rPr>
          <w:rFonts w:ascii="Arial" w:hAnsi="Arial" w:cs="Arial"/>
          <w:i/>
        </w:rPr>
        <w:t>Vessel</w:t>
      </w:r>
      <w:r w:rsidRPr="00B8758C">
        <w:rPr>
          <w:rFonts w:ascii="Arial" w:hAnsi="Arial" w:cs="Arial"/>
          <w:iCs/>
        </w:rPr>
        <w:t xml:space="preserve"> should, when in an upright condition, have a </w:t>
      </w:r>
      <w:r w:rsidRPr="00B0166C">
        <w:rPr>
          <w:rFonts w:ascii="Arial" w:hAnsi="Arial" w:cs="Arial"/>
          <w:i/>
        </w:rPr>
        <w:t>freeboard</w:t>
      </w:r>
      <w:r w:rsidRPr="00B8758C">
        <w:rPr>
          <w:rFonts w:ascii="Arial" w:hAnsi="Arial" w:cs="Arial"/>
          <w:iCs/>
        </w:rPr>
        <w:t xml:space="preserve"> measured down from the lowest point of the </w:t>
      </w:r>
      <w:r w:rsidRPr="00B0166C">
        <w:rPr>
          <w:rFonts w:ascii="Arial" w:hAnsi="Arial" w:cs="Arial"/>
          <w:i/>
        </w:rPr>
        <w:t>weather deck</w:t>
      </w:r>
      <w:r w:rsidRPr="00B8758C">
        <w:rPr>
          <w:rFonts w:ascii="Arial" w:hAnsi="Arial" w:cs="Arial"/>
          <w:iCs/>
        </w:rPr>
        <w:t xml:space="preserve"> of not less than 200mm for a </w:t>
      </w:r>
      <w:r w:rsidR="00B1648D" w:rsidRPr="00B0166C">
        <w:rPr>
          <w:rFonts w:ascii="Arial" w:hAnsi="Arial" w:cs="Arial"/>
          <w:i/>
        </w:rPr>
        <w:t>Vessel</w:t>
      </w:r>
      <w:r w:rsidRPr="00B8758C">
        <w:rPr>
          <w:rFonts w:ascii="Arial" w:hAnsi="Arial" w:cs="Arial"/>
          <w:iCs/>
        </w:rPr>
        <w:t xml:space="preserve"> of </w:t>
      </w:r>
      <w:r w:rsidR="005417F8">
        <w:rPr>
          <w:rFonts w:ascii="Arial" w:hAnsi="Arial" w:cs="Arial"/>
          <w:iCs/>
        </w:rPr>
        <w:t>7m (RL)</w:t>
      </w:r>
      <w:r w:rsidRPr="00B8758C">
        <w:rPr>
          <w:rFonts w:ascii="Arial" w:hAnsi="Arial" w:cs="Arial"/>
          <w:iCs/>
        </w:rPr>
        <w:t xml:space="preserve"> or under and not less than 345</w:t>
      </w:r>
      <w:r>
        <w:rPr>
          <w:rFonts w:ascii="Arial" w:hAnsi="Arial" w:cs="Arial"/>
          <w:iCs/>
        </w:rPr>
        <w:t xml:space="preserve"> </w:t>
      </w:r>
      <w:r w:rsidRPr="00B8758C">
        <w:rPr>
          <w:rFonts w:ascii="Arial" w:hAnsi="Arial" w:cs="Arial"/>
          <w:iCs/>
        </w:rPr>
        <w:t xml:space="preserve">mm for </w:t>
      </w:r>
      <w:r w:rsidR="00B1648D" w:rsidRPr="00B0166C">
        <w:rPr>
          <w:rFonts w:ascii="Arial" w:hAnsi="Arial" w:cs="Arial"/>
          <w:i/>
        </w:rPr>
        <w:t>Vessel</w:t>
      </w:r>
      <w:r w:rsidRPr="00B8758C">
        <w:rPr>
          <w:rFonts w:ascii="Arial" w:hAnsi="Arial" w:cs="Arial"/>
          <w:iCs/>
        </w:rPr>
        <w:t xml:space="preserve">s of 14.99m </w:t>
      </w:r>
      <w:r w:rsidR="00B05EB7">
        <w:rPr>
          <w:rFonts w:ascii="Arial" w:hAnsi="Arial" w:cs="Arial"/>
          <w:iCs/>
        </w:rPr>
        <w:t>LOA</w:t>
      </w:r>
      <w:r w:rsidRPr="00B8758C">
        <w:rPr>
          <w:rFonts w:ascii="Arial" w:hAnsi="Arial" w:cs="Arial"/>
          <w:iCs/>
        </w:rPr>
        <w:t xml:space="preserve">. For a </w:t>
      </w:r>
      <w:r w:rsidR="00B1648D" w:rsidRPr="00B0166C">
        <w:rPr>
          <w:rFonts w:ascii="Arial" w:hAnsi="Arial" w:cs="Arial"/>
          <w:i/>
        </w:rPr>
        <w:t>Vessel</w:t>
      </w:r>
      <w:r w:rsidRPr="00B8758C">
        <w:rPr>
          <w:rFonts w:ascii="Arial" w:hAnsi="Arial" w:cs="Arial"/>
          <w:iCs/>
        </w:rPr>
        <w:t xml:space="preserve"> of intermediate </w:t>
      </w:r>
      <w:proofErr w:type="gramStart"/>
      <w:r w:rsidRPr="00B8758C">
        <w:rPr>
          <w:rFonts w:ascii="Arial" w:hAnsi="Arial" w:cs="Arial"/>
          <w:iCs/>
        </w:rPr>
        <w:t>length</w:t>
      </w:r>
      <w:proofErr w:type="gramEnd"/>
      <w:r w:rsidRPr="00B8758C">
        <w:rPr>
          <w:rFonts w:ascii="Arial" w:hAnsi="Arial" w:cs="Arial"/>
          <w:iCs/>
        </w:rPr>
        <w:t xml:space="preserve"> the </w:t>
      </w:r>
      <w:r w:rsidRPr="00B0166C">
        <w:rPr>
          <w:rFonts w:ascii="Arial" w:hAnsi="Arial" w:cs="Arial"/>
          <w:i/>
        </w:rPr>
        <w:t>freeboard</w:t>
      </w:r>
      <w:r w:rsidRPr="00B8758C">
        <w:rPr>
          <w:rFonts w:ascii="Arial" w:hAnsi="Arial" w:cs="Arial"/>
          <w:iCs/>
        </w:rPr>
        <w:t xml:space="preserve"> should be determined by linear interpolation. The raised portions of the </w:t>
      </w:r>
      <w:r w:rsidRPr="00B0166C">
        <w:rPr>
          <w:rFonts w:ascii="Arial" w:hAnsi="Arial" w:cs="Arial"/>
          <w:i/>
        </w:rPr>
        <w:t>watertight</w:t>
      </w:r>
      <w:r w:rsidRPr="00B8758C">
        <w:rPr>
          <w:rFonts w:ascii="Arial" w:hAnsi="Arial" w:cs="Arial"/>
          <w:iCs/>
        </w:rPr>
        <w:t xml:space="preserve"> </w:t>
      </w:r>
      <w:r w:rsidRPr="00B0166C">
        <w:rPr>
          <w:rFonts w:ascii="Arial" w:hAnsi="Arial" w:cs="Arial"/>
          <w:i/>
        </w:rPr>
        <w:t>weather deck</w:t>
      </w:r>
      <w:r w:rsidRPr="00B8758C">
        <w:rPr>
          <w:rFonts w:ascii="Arial" w:hAnsi="Arial" w:cs="Arial"/>
          <w:iCs/>
        </w:rPr>
        <w:t xml:space="preserve"> should extend across the full breadth of the </w:t>
      </w:r>
      <w:r w:rsidR="00B1648D" w:rsidRPr="00B0166C">
        <w:rPr>
          <w:rFonts w:ascii="Arial" w:hAnsi="Arial" w:cs="Arial"/>
          <w:i/>
        </w:rPr>
        <w:t>Vessel</w:t>
      </w:r>
      <w:r w:rsidRPr="00B8758C">
        <w:rPr>
          <w:rFonts w:ascii="Arial" w:hAnsi="Arial" w:cs="Arial"/>
          <w:iCs/>
        </w:rPr>
        <w:t xml:space="preserve"> and the average </w:t>
      </w:r>
      <w:r w:rsidRPr="00B0166C">
        <w:rPr>
          <w:rFonts w:ascii="Arial" w:hAnsi="Arial" w:cs="Arial"/>
          <w:i/>
        </w:rPr>
        <w:t>freeboard</w:t>
      </w:r>
      <w:r w:rsidRPr="00B8758C">
        <w:rPr>
          <w:rFonts w:ascii="Arial" w:hAnsi="Arial" w:cs="Arial"/>
          <w:iCs/>
        </w:rPr>
        <w:t xml:space="preserve"> over the length of the </w:t>
      </w:r>
      <w:r w:rsidR="00B1648D" w:rsidRPr="00B0166C">
        <w:rPr>
          <w:rFonts w:ascii="Arial" w:hAnsi="Arial" w:cs="Arial"/>
          <w:i/>
        </w:rPr>
        <w:t>Vesse</w:t>
      </w:r>
      <w:r w:rsidR="00B1648D">
        <w:rPr>
          <w:rFonts w:ascii="Arial" w:hAnsi="Arial" w:cs="Arial"/>
          <w:iCs/>
        </w:rPr>
        <w:t>l</w:t>
      </w:r>
      <w:r w:rsidRPr="00B8758C">
        <w:rPr>
          <w:rFonts w:ascii="Arial" w:hAnsi="Arial" w:cs="Arial"/>
          <w:iCs/>
        </w:rPr>
        <w:t xml:space="preserve"> should be no less than the requirement for </w:t>
      </w:r>
      <w:r w:rsidRPr="00B0166C">
        <w:rPr>
          <w:rFonts w:ascii="Arial" w:hAnsi="Arial" w:cs="Arial"/>
          <w:i/>
        </w:rPr>
        <w:t>freeboard</w:t>
      </w:r>
      <w:r w:rsidRPr="00B8758C">
        <w:rPr>
          <w:rFonts w:ascii="Arial" w:hAnsi="Arial" w:cs="Arial"/>
          <w:iCs/>
        </w:rPr>
        <w:t xml:space="preserve"> of a </w:t>
      </w:r>
      <w:r w:rsidR="00B1648D" w:rsidRPr="00B0166C">
        <w:rPr>
          <w:rFonts w:ascii="Arial" w:hAnsi="Arial" w:cs="Arial"/>
          <w:i/>
        </w:rPr>
        <w:t>Vessel</w:t>
      </w:r>
      <w:r w:rsidRPr="00B8758C">
        <w:rPr>
          <w:rFonts w:ascii="Arial" w:hAnsi="Arial" w:cs="Arial"/>
          <w:iCs/>
        </w:rPr>
        <w:t xml:space="preserve"> with a continuous </w:t>
      </w:r>
      <w:r w:rsidRPr="00B0166C">
        <w:rPr>
          <w:rFonts w:ascii="Arial" w:hAnsi="Arial" w:cs="Arial"/>
          <w:i/>
        </w:rPr>
        <w:t>watertight</w:t>
      </w:r>
      <w:r w:rsidRPr="00B8758C">
        <w:rPr>
          <w:rFonts w:ascii="Arial" w:hAnsi="Arial" w:cs="Arial"/>
          <w:iCs/>
        </w:rPr>
        <w:t xml:space="preserve"> </w:t>
      </w:r>
      <w:r w:rsidRPr="00B0166C">
        <w:rPr>
          <w:rFonts w:ascii="Arial" w:hAnsi="Arial" w:cs="Arial"/>
          <w:i/>
        </w:rPr>
        <w:t>weather deck</w:t>
      </w:r>
      <w:r w:rsidRPr="00B8758C">
        <w:rPr>
          <w:rFonts w:ascii="Arial" w:hAnsi="Arial" w:cs="Arial"/>
          <w:iCs/>
        </w:rPr>
        <w:t xml:space="preserve"> which is neither stepped, </w:t>
      </w:r>
      <w:proofErr w:type="gramStart"/>
      <w:r w:rsidRPr="00B8758C">
        <w:rPr>
          <w:rFonts w:ascii="Arial" w:hAnsi="Arial" w:cs="Arial"/>
          <w:iCs/>
        </w:rPr>
        <w:t>recessed</w:t>
      </w:r>
      <w:proofErr w:type="gramEnd"/>
      <w:r w:rsidRPr="00B8758C">
        <w:rPr>
          <w:rFonts w:ascii="Arial" w:hAnsi="Arial" w:cs="Arial"/>
          <w:iCs/>
        </w:rPr>
        <w:t xml:space="preserve"> or raised. The following table sets out the stations that should be taken to measure the </w:t>
      </w:r>
      <w:r w:rsidRPr="00B0166C">
        <w:rPr>
          <w:rFonts w:ascii="Arial" w:hAnsi="Arial" w:cs="Arial"/>
          <w:i/>
        </w:rPr>
        <w:t>freeboard</w:t>
      </w:r>
      <w:r w:rsidRPr="00B8758C">
        <w:rPr>
          <w:rFonts w:ascii="Arial" w:hAnsi="Arial" w:cs="Arial"/>
          <w:iCs/>
        </w:rPr>
        <w:t xml:space="preserve"> of a </w:t>
      </w:r>
      <w:r w:rsidR="00B1648D" w:rsidRPr="00B0166C">
        <w:rPr>
          <w:rFonts w:ascii="Arial" w:hAnsi="Arial" w:cs="Arial"/>
          <w:i/>
        </w:rPr>
        <w:t>Vessel</w:t>
      </w:r>
      <w:r w:rsidRPr="00B8758C">
        <w:rPr>
          <w:rFonts w:ascii="Arial" w:hAnsi="Arial" w:cs="Arial"/>
          <w:iCs/>
        </w:rPr>
        <w:t xml:space="preserve"> to determine the average. </w:t>
      </w:r>
    </w:p>
    <w:p w14:paraId="2226077A" w14:textId="77777777" w:rsidR="006B185E" w:rsidRPr="00B8758C" w:rsidRDefault="006B185E" w:rsidP="006B185E">
      <w:pPr>
        <w:jc w:val="both"/>
        <w:rPr>
          <w:rFonts w:ascii="Arial" w:hAnsi="Arial" w:cs="Arial"/>
          <w:iCs/>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3978"/>
      </w:tblGrid>
      <w:tr w:rsidR="006B185E" w:rsidRPr="00B8758C" w14:paraId="0E70E559" w14:textId="77777777" w:rsidTr="00010994">
        <w:tc>
          <w:tcPr>
            <w:tcW w:w="3885" w:type="dxa"/>
            <w:shd w:val="clear" w:color="auto" w:fill="auto"/>
          </w:tcPr>
          <w:p w14:paraId="27F9A61E" w14:textId="77777777" w:rsidR="006B185E" w:rsidRPr="00B8758C" w:rsidRDefault="006B185E" w:rsidP="00010994">
            <w:pPr>
              <w:jc w:val="center"/>
              <w:rPr>
                <w:rFonts w:ascii="Arial" w:hAnsi="Arial" w:cs="Arial"/>
                <w:iCs/>
              </w:rPr>
            </w:pPr>
          </w:p>
        </w:tc>
        <w:tc>
          <w:tcPr>
            <w:tcW w:w="3978" w:type="dxa"/>
            <w:shd w:val="clear" w:color="auto" w:fill="auto"/>
          </w:tcPr>
          <w:p w14:paraId="2F669BB9" w14:textId="77777777" w:rsidR="006B185E" w:rsidRPr="00B8758C" w:rsidRDefault="006B185E" w:rsidP="00010994">
            <w:pPr>
              <w:jc w:val="center"/>
              <w:rPr>
                <w:rFonts w:ascii="Arial" w:hAnsi="Arial" w:cs="Arial"/>
                <w:b/>
                <w:iCs/>
              </w:rPr>
            </w:pPr>
            <w:r w:rsidRPr="00B8758C">
              <w:rPr>
                <w:rFonts w:ascii="Arial" w:hAnsi="Arial" w:cs="Arial"/>
                <w:b/>
                <w:iCs/>
              </w:rPr>
              <w:t>Station</w:t>
            </w:r>
          </w:p>
        </w:tc>
      </w:tr>
      <w:tr w:rsidR="006B185E" w:rsidRPr="00B8758C" w14:paraId="37A62502" w14:textId="77777777" w:rsidTr="00010994">
        <w:tc>
          <w:tcPr>
            <w:tcW w:w="3885" w:type="dxa"/>
            <w:shd w:val="clear" w:color="auto" w:fill="auto"/>
          </w:tcPr>
          <w:p w14:paraId="1C1B3258" w14:textId="77777777" w:rsidR="006B185E" w:rsidRPr="00B8758C" w:rsidRDefault="006B185E" w:rsidP="00010994">
            <w:pPr>
              <w:jc w:val="center"/>
              <w:rPr>
                <w:rFonts w:ascii="Arial" w:hAnsi="Arial" w:cs="Arial"/>
                <w:iCs/>
              </w:rPr>
            </w:pPr>
            <w:r w:rsidRPr="00B8758C">
              <w:rPr>
                <w:rFonts w:ascii="Arial" w:hAnsi="Arial" w:cs="Arial"/>
                <w:iCs/>
              </w:rPr>
              <w:t>After Half</w:t>
            </w:r>
          </w:p>
          <w:p w14:paraId="5A67177C" w14:textId="77777777" w:rsidR="006B185E" w:rsidRPr="00B8758C" w:rsidRDefault="006B185E" w:rsidP="00010994">
            <w:pPr>
              <w:jc w:val="center"/>
              <w:rPr>
                <w:rFonts w:ascii="Arial" w:hAnsi="Arial" w:cs="Arial"/>
                <w:iCs/>
              </w:rPr>
            </w:pPr>
          </w:p>
        </w:tc>
        <w:tc>
          <w:tcPr>
            <w:tcW w:w="3978" w:type="dxa"/>
            <w:shd w:val="clear" w:color="auto" w:fill="auto"/>
          </w:tcPr>
          <w:p w14:paraId="3FFCCEC2" w14:textId="77777777" w:rsidR="006B185E" w:rsidRPr="00B8758C" w:rsidRDefault="006B185E" w:rsidP="00010994">
            <w:pPr>
              <w:jc w:val="center"/>
              <w:rPr>
                <w:rFonts w:ascii="Arial" w:hAnsi="Arial" w:cs="Arial"/>
                <w:iCs/>
              </w:rPr>
            </w:pPr>
            <w:r w:rsidRPr="00B8758C">
              <w:rPr>
                <w:rFonts w:ascii="Arial" w:hAnsi="Arial" w:cs="Arial"/>
                <w:iCs/>
              </w:rPr>
              <w:t>After perpendicular (A.P.)</w:t>
            </w:r>
          </w:p>
          <w:p w14:paraId="6094B2BB" w14:textId="77777777" w:rsidR="006B185E" w:rsidRPr="00B8758C" w:rsidRDefault="006B185E" w:rsidP="00010994">
            <w:pPr>
              <w:jc w:val="center"/>
              <w:rPr>
                <w:rFonts w:ascii="Arial" w:hAnsi="Arial" w:cs="Arial"/>
                <w:iCs/>
              </w:rPr>
            </w:pPr>
            <w:r w:rsidRPr="00B8758C">
              <w:rPr>
                <w:rFonts w:ascii="Arial" w:hAnsi="Arial" w:cs="Arial"/>
                <w:iCs/>
              </w:rPr>
              <w:t>1/6(L) from A.P.</w:t>
            </w:r>
          </w:p>
          <w:p w14:paraId="439989FF" w14:textId="77777777" w:rsidR="006B185E" w:rsidRPr="00B8758C" w:rsidRDefault="006B185E" w:rsidP="00010994">
            <w:pPr>
              <w:jc w:val="center"/>
              <w:rPr>
                <w:rFonts w:ascii="Arial" w:hAnsi="Arial" w:cs="Arial"/>
                <w:iCs/>
              </w:rPr>
            </w:pPr>
            <w:r w:rsidRPr="00B8758C">
              <w:rPr>
                <w:rFonts w:ascii="Arial" w:hAnsi="Arial" w:cs="Arial"/>
                <w:iCs/>
              </w:rPr>
              <w:t xml:space="preserve">1/3(L) from A.P. </w:t>
            </w:r>
          </w:p>
          <w:p w14:paraId="744FE236" w14:textId="77777777" w:rsidR="006B185E" w:rsidRPr="00B8758C" w:rsidRDefault="006B185E" w:rsidP="00010994">
            <w:pPr>
              <w:jc w:val="center"/>
              <w:rPr>
                <w:rFonts w:ascii="Arial" w:hAnsi="Arial" w:cs="Arial"/>
                <w:iCs/>
              </w:rPr>
            </w:pPr>
            <w:r w:rsidRPr="00B8758C">
              <w:rPr>
                <w:rFonts w:ascii="Arial" w:hAnsi="Arial" w:cs="Arial"/>
                <w:iCs/>
              </w:rPr>
              <w:t>Amidships</w:t>
            </w:r>
          </w:p>
        </w:tc>
      </w:tr>
      <w:tr w:rsidR="006B185E" w:rsidRPr="00B8758C" w14:paraId="2D648B7D" w14:textId="77777777" w:rsidTr="00010994">
        <w:tc>
          <w:tcPr>
            <w:tcW w:w="3885" w:type="dxa"/>
            <w:shd w:val="clear" w:color="auto" w:fill="auto"/>
          </w:tcPr>
          <w:p w14:paraId="7BE68D13" w14:textId="77777777" w:rsidR="006B185E" w:rsidRPr="00B8758C" w:rsidRDefault="006B185E" w:rsidP="00010994">
            <w:pPr>
              <w:jc w:val="center"/>
              <w:rPr>
                <w:rFonts w:ascii="Arial" w:hAnsi="Arial" w:cs="Arial"/>
                <w:iCs/>
              </w:rPr>
            </w:pPr>
            <w:r w:rsidRPr="00B8758C">
              <w:rPr>
                <w:rFonts w:ascii="Arial" w:hAnsi="Arial" w:cs="Arial"/>
                <w:iCs/>
              </w:rPr>
              <w:t>Forward Half</w:t>
            </w:r>
          </w:p>
        </w:tc>
        <w:tc>
          <w:tcPr>
            <w:tcW w:w="3978" w:type="dxa"/>
            <w:shd w:val="clear" w:color="auto" w:fill="auto"/>
          </w:tcPr>
          <w:p w14:paraId="56BEF974" w14:textId="77777777" w:rsidR="006B185E" w:rsidRPr="00B8758C" w:rsidRDefault="006B185E" w:rsidP="00010994">
            <w:pPr>
              <w:jc w:val="center"/>
              <w:rPr>
                <w:rFonts w:ascii="Arial" w:hAnsi="Arial" w:cs="Arial"/>
                <w:iCs/>
              </w:rPr>
            </w:pPr>
            <w:r w:rsidRPr="00B8758C">
              <w:rPr>
                <w:rFonts w:ascii="Arial" w:hAnsi="Arial" w:cs="Arial"/>
                <w:iCs/>
              </w:rPr>
              <w:t>Amidships</w:t>
            </w:r>
          </w:p>
          <w:p w14:paraId="7774B22D" w14:textId="77777777" w:rsidR="006B185E" w:rsidRPr="00B8758C" w:rsidRDefault="006B185E" w:rsidP="00010994">
            <w:pPr>
              <w:jc w:val="center"/>
              <w:rPr>
                <w:rFonts w:ascii="Arial" w:hAnsi="Arial" w:cs="Arial"/>
                <w:iCs/>
              </w:rPr>
            </w:pPr>
            <w:r w:rsidRPr="00B8758C">
              <w:rPr>
                <w:rFonts w:ascii="Arial" w:hAnsi="Arial" w:cs="Arial"/>
                <w:iCs/>
              </w:rPr>
              <w:t xml:space="preserve">1/3(L) from F.P </w:t>
            </w:r>
          </w:p>
          <w:p w14:paraId="52E45CC9" w14:textId="77777777" w:rsidR="006B185E" w:rsidRPr="00B8758C" w:rsidRDefault="006B185E" w:rsidP="00010994">
            <w:pPr>
              <w:jc w:val="center"/>
              <w:rPr>
                <w:rFonts w:ascii="Arial" w:hAnsi="Arial" w:cs="Arial"/>
                <w:iCs/>
              </w:rPr>
            </w:pPr>
            <w:r w:rsidRPr="00B8758C">
              <w:rPr>
                <w:rFonts w:ascii="Arial" w:hAnsi="Arial" w:cs="Arial"/>
                <w:iCs/>
              </w:rPr>
              <w:t>1/6(L) from F.P.</w:t>
            </w:r>
          </w:p>
          <w:p w14:paraId="1DC86F5A" w14:textId="77777777" w:rsidR="006B185E" w:rsidRPr="00B8758C" w:rsidRDefault="006B185E" w:rsidP="00010994">
            <w:pPr>
              <w:jc w:val="center"/>
              <w:rPr>
                <w:rFonts w:ascii="Arial" w:hAnsi="Arial" w:cs="Arial"/>
                <w:iCs/>
              </w:rPr>
            </w:pPr>
            <w:r w:rsidRPr="00B8758C">
              <w:rPr>
                <w:rFonts w:ascii="Arial" w:hAnsi="Arial" w:cs="Arial"/>
                <w:iCs/>
              </w:rPr>
              <w:t>Forward perpendicular (F.P.)</w:t>
            </w:r>
          </w:p>
        </w:tc>
      </w:tr>
    </w:tbl>
    <w:p w14:paraId="0548124E" w14:textId="77777777" w:rsidR="006B185E" w:rsidRPr="00B8758C" w:rsidRDefault="006B185E" w:rsidP="006B185E">
      <w:pPr>
        <w:jc w:val="both"/>
        <w:rPr>
          <w:rFonts w:ascii="Arial" w:hAnsi="Arial" w:cs="Arial"/>
          <w:iCs/>
        </w:rPr>
      </w:pPr>
    </w:p>
    <w:p w14:paraId="38F2F049" w14:textId="77777777" w:rsidR="006B185E" w:rsidRPr="00B8758C" w:rsidRDefault="006B185E" w:rsidP="006B185E">
      <w:pPr>
        <w:jc w:val="both"/>
        <w:rPr>
          <w:rFonts w:ascii="Arial" w:hAnsi="Arial" w:cs="Arial"/>
          <w:iCs/>
        </w:rPr>
      </w:pPr>
      <w:r w:rsidRPr="00B8758C">
        <w:rPr>
          <w:rFonts w:ascii="Arial" w:hAnsi="Arial" w:cs="Arial"/>
          <w:iCs/>
        </w:rPr>
        <w:t xml:space="preserve">An internal hull moulding built to create a cockpit or cabin sole is not to be considered a </w:t>
      </w:r>
      <w:r w:rsidRPr="00B0166C">
        <w:rPr>
          <w:rFonts w:ascii="Arial" w:hAnsi="Arial" w:cs="Arial"/>
          <w:i/>
        </w:rPr>
        <w:t>watertight</w:t>
      </w:r>
      <w:r w:rsidRPr="00B8758C">
        <w:rPr>
          <w:rFonts w:ascii="Arial" w:hAnsi="Arial" w:cs="Arial"/>
          <w:iCs/>
        </w:rPr>
        <w:t xml:space="preserve"> </w:t>
      </w:r>
      <w:r w:rsidRPr="00B0166C">
        <w:rPr>
          <w:rFonts w:ascii="Arial" w:hAnsi="Arial" w:cs="Arial"/>
          <w:i/>
        </w:rPr>
        <w:t>weather deck</w:t>
      </w:r>
      <w:r w:rsidRPr="00B8758C">
        <w:rPr>
          <w:rFonts w:ascii="Arial" w:hAnsi="Arial" w:cs="Arial"/>
          <w:iCs/>
        </w:rPr>
        <w:t xml:space="preserve"> unless the space below the sole is permanently protected from water ingress (except for </w:t>
      </w:r>
      <w:r w:rsidRPr="00B0166C">
        <w:rPr>
          <w:rFonts w:ascii="Arial" w:hAnsi="Arial" w:cs="Arial"/>
          <w:i/>
        </w:rPr>
        <w:t>watertight</w:t>
      </w:r>
      <w:r w:rsidRPr="00B8758C">
        <w:rPr>
          <w:rFonts w:ascii="Arial" w:hAnsi="Arial" w:cs="Arial"/>
          <w:iCs/>
        </w:rPr>
        <w:t xml:space="preserve"> hatches which are to be kept closed at sea) and provides a space to be used for either accommodation, shelter of persons, stowage, or permanent reserve buoyancy.</w:t>
      </w:r>
    </w:p>
    <w:p w14:paraId="6BFCB75A" w14:textId="0CE06F14" w:rsidR="006B185E" w:rsidRPr="00B0166C" w:rsidRDefault="009C37BC" w:rsidP="00534A32">
      <w:pPr>
        <w:spacing w:after="200" w:line="276" w:lineRule="auto"/>
        <w:rPr>
          <w:rFonts w:ascii="Arial" w:hAnsi="Arial" w:cs="Arial"/>
          <w:i/>
          <w:iCs/>
        </w:rPr>
      </w:pPr>
      <w:r>
        <w:rPr>
          <w:rFonts w:ascii="Arial" w:hAnsi="Arial" w:cs="Arial"/>
          <w:i/>
          <w:iCs/>
          <w:u w:val="single"/>
        </w:rPr>
        <w:br w:type="page"/>
      </w:r>
      <w:r w:rsidR="006B185E" w:rsidRPr="00B0166C">
        <w:rPr>
          <w:rFonts w:ascii="Arial" w:hAnsi="Arial" w:cs="Arial"/>
          <w:i/>
          <w:iCs/>
          <w:u w:val="single"/>
        </w:rPr>
        <w:lastRenderedPageBreak/>
        <w:t xml:space="preserve">Open </w:t>
      </w:r>
      <w:r w:rsidR="00B1648D">
        <w:rPr>
          <w:rFonts w:ascii="Arial" w:hAnsi="Arial" w:cs="Arial"/>
          <w:i/>
          <w:iCs/>
          <w:u w:val="single"/>
        </w:rPr>
        <w:t>Vessel</w:t>
      </w:r>
      <w:r w:rsidR="006B185E" w:rsidRPr="00B0166C">
        <w:rPr>
          <w:rFonts w:ascii="Arial" w:hAnsi="Arial" w:cs="Arial"/>
          <w:i/>
          <w:iCs/>
        </w:rPr>
        <w:t xml:space="preserve"> </w:t>
      </w:r>
    </w:p>
    <w:p w14:paraId="5912E8B0" w14:textId="77777777" w:rsidR="006B185E" w:rsidRDefault="006B185E" w:rsidP="006B185E">
      <w:pPr>
        <w:jc w:val="both"/>
        <w:rPr>
          <w:rFonts w:ascii="Arial" w:hAnsi="Arial" w:cs="Arial"/>
        </w:rPr>
      </w:pPr>
    </w:p>
    <w:p w14:paraId="45757E7B" w14:textId="5736F8F5" w:rsidR="006B185E" w:rsidRPr="00B8758C" w:rsidRDefault="006B185E" w:rsidP="006B185E">
      <w:pPr>
        <w:jc w:val="both"/>
        <w:rPr>
          <w:rFonts w:ascii="Arial" w:hAnsi="Arial" w:cs="Arial"/>
        </w:rPr>
      </w:pPr>
      <w:r>
        <w:rPr>
          <w:rFonts w:ascii="Arial" w:hAnsi="Arial" w:cs="Arial"/>
        </w:rPr>
        <w:t xml:space="preserve">An </w:t>
      </w:r>
      <w:r w:rsidRPr="00B0166C">
        <w:rPr>
          <w:rFonts w:ascii="Arial" w:hAnsi="Arial" w:cs="Arial"/>
          <w:i/>
          <w:iCs/>
        </w:rPr>
        <w:t xml:space="preserve">Open </w:t>
      </w:r>
      <w:r w:rsidR="00B1648D" w:rsidRPr="00B0166C">
        <w:rPr>
          <w:rFonts w:ascii="Arial" w:hAnsi="Arial" w:cs="Arial"/>
          <w:i/>
          <w:iCs/>
        </w:rPr>
        <w:t>Vessel</w:t>
      </w:r>
      <w:r>
        <w:rPr>
          <w:rFonts w:ascii="Arial" w:hAnsi="Arial" w:cs="Arial"/>
        </w:rPr>
        <w:t xml:space="preserve"> </w:t>
      </w:r>
      <w:r w:rsidRPr="00B8758C">
        <w:rPr>
          <w:rFonts w:ascii="Arial" w:hAnsi="Arial" w:cs="Arial"/>
        </w:rPr>
        <w:t xml:space="preserve">means a </w:t>
      </w:r>
      <w:r w:rsidR="00B1648D" w:rsidRPr="00B0166C">
        <w:rPr>
          <w:rFonts w:ascii="Arial" w:hAnsi="Arial" w:cs="Arial"/>
          <w:i/>
          <w:iCs/>
        </w:rPr>
        <w:t>Vessel</w:t>
      </w:r>
      <w:r w:rsidRPr="00B8758C">
        <w:rPr>
          <w:rFonts w:ascii="Arial" w:hAnsi="Arial" w:cs="Arial"/>
        </w:rPr>
        <w:t xml:space="preserve"> which is not a </w:t>
      </w:r>
      <w:r w:rsidR="006E599A">
        <w:rPr>
          <w:rFonts w:ascii="Arial" w:hAnsi="Arial" w:cs="Arial"/>
          <w:i/>
          <w:iCs/>
        </w:rPr>
        <w:t>D</w:t>
      </w:r>
      <w:r w:rsidRPr="00B0166C">
        <w:rPr>
          <w:rFonts w:ascii="Arial" w:hAnsi="Arial" w:cs="Arial"/>
          <w:i/>
          <w:iCs/>
        </w:rPr>
        <w:t xml:space="preserve">ecked </w:t>
      </w:r>
      <w:r w:rsidR="00B1648D">
        <w:rPr>
          <w:rFonts w:ascii="Arial" w:hAnsi="Arial" w:cs="Arial"/>
          <w:i/>
          <w:iCs/>
        </w:rPr>
        <w:t>Vessel</w:t>
      </w:r>
      <w:r w:rsidRPr="00B8758C">
        <w:rPr>
          <w:rFonts w:ascii="Arial" w:hAnsi="Arial" w:cs="Arial"/>
        </w:rPr>
        <w:t xml:space="preserve"> and </w:t>
      </w:r>
      <w:r w:rsidR="006E599A">
        <w:rPr>
          <w:rFonts w:ascii="Arial" w:hAnsi="Arial" w:cs="Arial"/>
          <w:i/>
          <w:iCs/>
        </w:rPr>
        <w:t>O</w:t>
      </w:r>
      <w:r w:rsidRPr="00B0166C">
        <w:rPr>
          <w:rFonts w:ascii="Arial" w:hAnsi="Arial" w:cs="Arial"/>
          <w:i/>
          <w:iCs/>
        </w:rPr>
        <w:t xml:space="preserve">pen </w:t>
      </w:r>
      <w:r w:rsidR="00B1648D">
        <w:rPr>
          <w:rFonts w:ascii="Arial" w:hAnsi="Arial" w:cs="Arial"/>
          <w:i/>
          <w:iCs/>
        </w:rPr>
        <w:t>Vessel</w:t>
      </w:r>
      <w:r w:rsidRPr="00B0166C">
        <w:rPr>
          <w:rFonts w:ascii="Arial" w:hAnsi="Arial" w:cs="Arial"/>
          <w:i/>
          <w:iCs/>
        </w:rPr>
        <w:t>s</w:t>
      </w:r>
      <w:r w:rsidRPr="00B8758C">
        <w:rPr>
          <w:rFonts w:ascii="Arial" w:hAnsi="Arial" w:cs="Arial"/>
        </w:rPr>
        <w:t xml:space="preserve"> should have a positive clear height at side.</w:t>
      </w:r>
      <w:r>
        <w:rPr>
          <w:rFonts w:ascii="Arial" w:hAnsi="Arial" w:cs="Arial"/>
        </w:rPr>
        <w:t xml:space="preserve"> </w:t>
      </w:r>
      <w:r w:rsidRPr="00B0166C">
        <w:rPr>
          <w:rFonts w:ascii="Arial" w:hAnsi="Arial" w:cs="Arial"/>
          <w:i/>
          <w:iCs/>
        </w:rPr>
        <w:t xml:space="preserve">Open </w:t>
      </w:r>
      <w:r w:rsidR="00B1648D">
        <w:rPr>
          <w:rFonts w:ascii="Arial" w:hAnsi="Arial" w:cs="Arial"/>
          <w:i/>
          <w:iCs/>
        </w:rPr>
        <w:t>Vessel</w:t>
      </w:r>
      <w:r w:rsidRPr="00B0166C">
        <w:rPr>
          <w:rFonts w:ascii="Arial" w:hAnsi="Arial" w:cs="Arial"/>
          <w:i/>
          <w:iCs/>
        </w:rPr>
        <w:t>s</w:t>
      </w:r>
      <w:r w:rsidRPr="00083501">
        <w:rPr>
          <w:rFonts w:ascii="Arial" w:hAnsi="Arial" w:cs="Arial"/>
        </w:rPr>
        <w:t xml:space="preserve"> can be fitted with decks but because of the insufficient </w:t>
      </w:r>
      <w:r w:rsidRPr="00B0166C">
        <w:rPr>
          <w:rFonts w:ascii="Arial" w:hAnsi="Arial" w:cs="Arial"/>
          <w:i/>
          <w:iCs/>
        </w:rPr>
        <w:t>freeboard</w:t>
      </w:r>
      <w:r w:rsidRPr="00083501">
        <w:rPr>
          <w:rFonts w:ascii="Arial" w:hAnsi="Arial" w:cs="Arial"/>
        </w:rPr>
        <w:t xml:space="preserve">s to the decks cannot be fitted with freeing ports. </w:t>
      </w:r>
    </w:p>
    <w:p w14:paraId="478206A8" w14:textId="77777777" w:rsidR="006B185E" w:rsidRPr="00B8758C" w:rsidRDefault="006B185E" w:rsidP="006B185E">
      <w:pPr>
        <w:jc w:val="both"/>
        <w:rPr>
          <w:rFonts w:ascii="Arial" w:hAnsi="Arial" w:cs="Arial"/>
        </w:rPr>
      </w:pPr>
    </w:p>
    <w:p w14:paraId="624629EE" w14:textId="76D93F3F" w:rsidR="006B185E" w:rsidRDefault="006B185E" w:rsidP="006B185E">
      <w:pPr>
        <w:jc w:val="both"/>
        <w:rPr>
          <w:rFonts w:ascii="Arial" w:hAnsi="Arial" w:cs="Arial"/>
        </w:rPr>
      </w:pPr>
      <w:r>
        <w:rPr>
          <w:rFonts w:ascii="Arial" w:hAnsi="Arial" w:cs="Arial"/>
        </w:rPr>
        <w:t xml:space="preserve">These requirements are for </w:t>
      </w:r>
      <w:r w:rsidRPr="00B0166C">
        <w:rPr>
          <w:rFonts w:ascii="Arial" w:hAnsi="Arial" w:cs="Arial"/>
          <w:i/>
          <w:iCs/>
        </w:rPr>
        <w:t xml:space="preserve">New </w:t>
      </w:r>
      <w:r w:rsidR="00B1648D">
        <w:rPr>
          <w:rFonts w:ascii="Arial" w:hAnsi="Arial" w:cs="Arial"/>
          <w:i/>
          <w:iCs/>
        </w:rPr>
        <w:t>Vessel</w:t>
      </w:r>
      <w:r w:rsidRPr="00B0166C">
        <w:rPr>
          <w:rFonts w:ascii="Arial" w:hAnsi="Arial" w:cs="Arial"/>
          <w:i/>
          <w:iCs/>
        </w:rPr>
        <w:t>s (</w:t>
      </w:r>
      <w:r w:rsidR="0094253A" w:rsidRPr="00B0166C">
        <w:rPr>
          <w:rFonts w:ascii="Arial" w:hAnsi="Arial" w:cs="Arial"/>
          <w:i/>
          <w:iCs/>
        </w:rPr>
        <w:t>2021</w:t>
      </w:r>
      <w:r w:rsidRPr="00B0166C">
        <w:rPr>
          <w:rFonts w:ascii="Arial" w:hAnsi="Arial" w:cs="Arial"/>
          <w:i/>
          <w:iCs/>
        </w:rPr>
        <w:t>),</w:t>
      </w:r>
      <w:r>
        <w:rPr>
          <w:rFonts w:ascii="Arial" w:hAnsi="Arial" w:cs="Arial"/>
        </w:rPr>
        <w:t xml:space="preserve"> </w:t>
      </w:r>
      <w:r w:rsidR="00B1648D" w:rsidRPr="00B0166C">
        <w:rPr>
          <w:rFonts w:ascii="Arial" w:hAnsi="Arial" w:cs="Arial"/>
          <w:i/>
          <w:iCs/>
        </w:rPr>
        <w:t>Vessel</w:t>
      </w:r>
      <w:r>
        <w:rPr>
          <w:rFonts w:ascii="Arial" w:hAnsi="Arial" w:cs="Arial"/>
        </w:rPr>
        <w:t xml:space="preserve">s joining the </w:t>
      </w:r>
      <w:r w:rsidRPr="00B0166C">
        <w:rPr>
          <w:rFonts w:ascii="Arial" w:hAnsi="Arial" w:cs="Arial"/>
          <w:i/>
          <w:iCs/>
        </w:rPr>
        <w:t>Register</w:t>
      </w:r>
      <w:r>
        <w:rPr>
          <w:rFonts w:ascii="Arial" w:hAnsi="Arial" w:cs="Arial"/>
        </w:rPr>
        <w:t xml:space="preserve"> for the first time or have previously been registered but have been unregistered for </w:t>
      </w:r>
      <w:r w:rsidR="000970A9">
        <w:rPr>
          <w:rFonts w:ascii="Arial" w:hAnsi="Arial" w:cs="Arial"/>
        </w:rPr>
        <w:t>six</w:t>
      </w:r>
      <w:r>
        <w:rPr>
          <w:rFonts w:ascii="Arial" w:hAnsi="Arial" w:cs="Arial"/>
        </w:rPr>
        <w:t xml:space="preserve"> months or more and are applying to rejoin the </w:t>
      </w:r>
      <w:r w:rsidRPr="00B0166C">
        <w:rPr>
          <w:rFonts w:ascii="Arial" w:hAnsi="Arial" w:cs="Arial"/>
          <w:i/>
          <w:iCs/>
        </w:rPr>
        <w:t>Register</w:t>
      </w:r>
      <w:r>
        <w:rPr>
          <w:rFonts w:ascii="Arial" w:hAnsi="Arial" w:cs="Arial"/>
        </w:rPr>
        <w:t xml:space="preserve">. </w:t>
      </w:r>
      <w:r w:rsidRPr="00B0166C">
        <w:rPr>
          <w:rFonts w:ascii="Arial" w:hAnsi="Arial" w:cs="Arial"/>
          <w:i/>
          <w:iCs/>
        </w:rPr>
        <w:t xml:space="preserve">Existing </w:t>
      </w:r>
      <w:r w:rsidR="00B1648D">
        <w:rPr>
          <w:rFonts w:ascii="Arial" w:hAnsi="Arial" w:cs="Arial"/>
          <w:i/>
          <w:iCs/>
        </w:rPr>
        <w:t>Vessel</w:t>
      </w:r>
      <w:r w:rsidRPr="00B0166C">
        <w:rPr>
          <w:rFonts w:ascii="Arial" w:hAnsi="Arial" w:cs="Arial"/>
          <w:i/>
          <w:iCs/>
        </w:rPr>
        <w:t>s</w:t>
      </w:r>
      <w:r>
        <w:rPr>
          <w:rFonts w:ascii="Arial" w:hAnsi="Arial" w:cs="Arial"/>
        </w:rPr>
        <w:t xml:space="preserve"> which already comply with these requirements must also continue to maintain their </w:t>
      </w:r>
      <w:r w:rsidR="00B1648D" w:rsidRPr="00B0166C">
        <w:rPr>
          <w:rFonts w:ascii="Arial" w:hAnsi="Arial" w:cs="Arial"/>
          <w:i/>
          <w:iCs/>
        </w:rPr>
        <w:t>Vessel</w:t>
      </w:r>
      <w:r>
        <w:rPr>
          <w:rFonts w:ascii="Arial" w:hAnsi="Arial" w:cs="Arial"/>
        </w:rPr>
        <w:t xml:space="preserve"> in accordance with these requirements</w:t>
      </w:r>
    </w:p>
    <w:p w14:paraId="38C37391" w14:textId="77777777" w:rsidR="006B185E" w:rsidRDefault="006B185E" w:rsidP="006B185E">
      <w:pPr>
        <w:jc w:val="both"/>
        <w:rPr>
          <w:rFonts w:ascii="Arial" w:hAnsi="Arial" w:cs="Arial"/>
          <w:iCs/>
        </w:rPr>
      </w:pPr>
    </w:p>
    <w:p w14:paraId="3D354EED" w14:textId="4B3F5661" w:rsidR="006B185E" w:rsidRPr="00B8758C" w:rsidRDefault="006B185E" w:rsidP="006B185E">
      <w:pPr>
        <w:jc w:val="both"/>
        <w:rPr>
          <w:rFonts w:ascii="Arial" w:hAnsi="Arial" w:cs="Arial"/>
          <w:iCs/>
        </w:rPr>
      </w:pPr>
      <w:r w:rsidRPr="00B8758C">
        <w:rPr>
          <w:rFonts w:ascii="Arial" w:hAnsi="Arial" w:cs="Arial"/>
          <w:iCs/>
        </w:rPr>
        <w:t xml:space="preserve">“Positive Clear Height at Side”; for </w:t>
      </w:r>
      <w:r w:rsidR="006E599A">
        <w:rPr>
          <w:rFonts w:ascii="Arial" w:hAnsi="Arial" w:cs="Arial"/>
          <w:i/>
        </w:rPr>
        <w:t>O</w:t>
      </w:r>
      <w:r w:rsidRPr="00B0166C">
        <w:rPr>
          <w:rFonts w:ascii="Arial" w:hAnsi="Arial" w:cs="Arial"/>
          <w:i/>
        </w:rPr>
        <w:t xml:space="preserve">pen </w:t>
      </w:r>
      <w:r w:rsidR="00B1648D">
        <w:rPr>
          <w:rFonts w:ascii="Arial" w:hAnsi="Arial" w:cs="Arial"/>
          <w:i/>
        </w:rPr>
        <w:t>Vessel</w:t>
      </w:r>
      <w:r w:rsidRPr="00B0166C">
        <w:rPr>
          <w:rFonts w:ascii="Arial" w:hAnsi="Arial" w:cs="Arial"/>
          <w:i/>
        </w:rPr>
        <w:t>s</w:t>
      </w:r>
      <w:r w:rsidRPr="00B8758C">
        <w:rPr>
          <w:rFonts w:ascii="Arial" w:hAnsi="Arial" w:cs="Arial"/>
          <w:iCs/>
        </w:rPr>
        <w:t xml:space="preserve"> </w:t>
      </w:r>
      <w:proofErr w:type="gramStart"/>
      <w:r w:rsidRPr="00B8758C">
        <w:rPr>
          <w:rFonts w:ascii="Arial" w:hAnsi="Arial" w:cs="Arial"/>
          <w:iCs/>
        </w:rPr>
        <w:t>means:-</w:t>
      </w:r>
      <w:proofErr w:type="gramEnd"/>
    </w:p>
    <w:p w14:paraId="4121BE5A" w14:textId="77777777" w:rsidR="006B185E" w:rsidRPr="00B8758C" w:rsidRDefault="006B185E" w:rsidP="006B185E">
      <w:pPr>
        <w:jc w:val="both"/>
        <w:rPr>
          <w:rFonts w:ascii="Arial" w:hAnsi="Arial" w:cs="Arial"/>
          <w:iCs/>
        </w:rPr>
      </w:pPr>
    </w:p>
    <w:p w14:paraId="46905DE2" w14:textId="636DCECE" w:rsidR="006B185E" w:rsidRPr="00B8758C" w:rsidRDefault="006B185E" w:rsidP="006B185E">
      <w:pPr>
        <w:jc w:val="both"/>
        <w:rPr>
          <w:rFonts w:ascii="Arial" w:hAnsi="Arial" w:cs="Arial"/>
          <w:iCs/>
        </w:rPr>
      </w:pPr>
      <w:r w:rsidRPr="00B8758C">
        <w:rPr>
          <w:rFonts w:ascii="Arial" w:hAnsi="Arial" w:cs="Arial"/>
          <w:iCs/>
        </w:rPr>
        <w:t xml:space="preserve">The distance between the waterline (in an upright and fully loaded condition) and the lowest point on the gunwale is not less than 400mm for a </w:t>
      </w:r>
      <w:r w:rsidR="00B1648D" w:rsidRPr="00B0166C">
        <w:rPr>
          <w:rFonts w:ascii="Arial" w:hAnsi="Arial" w:cs="Arial"/>
          <w:i/>
        </w:rPr>
        <w:t>Vessel</w:t>
      </w:r>
      <w:r w:rsidRPr="00B8758C">
        <w:rPr>
          <w:rFonts w:ascii="Arial" w:hAnsi="Arial" w:cs="Arial"/>
          <w:iCs/>
        </w:rPr>
        <w:t xml:space="preserve"> of </w:t>
      </w:r>
      <w:r w:rsidR="005417F8">
        <w:rPr>
          <w:rFonts w:ascii="Arial" w:hAnsi="Arial" w:cs="Arial"/>
          <w:iCs/>
        </w:rPr>
        <w:t>7m (RL)</w:t>
      </w:r>
      <w:r w:rsidRPr="00B8758C">
        <w:rPr>
          <w:rFonts w:ascii="Arial" w:hAnsi="Arial" w:cs="Arial"/>
          <w:iCs/>
        </w:rPr>
        <w:t xml:space="preserve"> or under and not less than 690mm for a </w:t>
      </w:r>
      <w:r w:rsidR="00B1648D" w:rsidRPr="00B0166C">
        <w:rPr>
          <w:rFonts w:ascii="Arial" w:hAnsi="Arial" w:cs="Arial"/>
          <w:i/>
        </w:rPr>
        <w:t>Vessel</w:t>
      </w:r>
      <w:r w:rsidRPr="00B8758C">
        <w:rPr>
          <w:rFonts w:ascii="Arial" w:hAnsi="Arial" w:cs="Arial"/>
          <w:iCs/>
        </w:rPr>
        <w:t xml:space="preserve"> of 14.99m in </w:t>
      </w:r>
      <w:r w:rsidR="00B05EB7">
        <w:rPr>
          <w:rFonts w:ascii="Arial" w:hAnsi="Arial" w:cs="Arial"/>
          <w:iCs/>
        </w:rPr>
        <w:t>LOA</w:t>
      </w:r>
      <w:r w:rsidRPr="00B8758C">
        <w:rPr>
          <w:rFonts w:ascii="Arial" w:hAnsi="Arial" w:cs="Arial"/>
          <w:iCs/>
        </w:rPr>
        <w:t xml:space="preserve">. For a </w:t>
      </w:r>
      <w:r w:rsidR="00B1648D" w:rsidRPr="00B0166C">
        <w:rPr>
          <w:rFonts w:ascii="Arial" w:hAnsi="Arial" w:cs="Arial"/>
          <w:i/>
        </w:rPr>
        <w:t>Vessel</w:t>
      </w:r>
      <w:r w:rsidRPr="00B8758C">
        <w:rPr>
          <w:rFonts w:ascii="Arial" w:hAnsi="Arial" w:cs="Arial"/>
          <w:iCs/>
        </w:rPr>
        <w:t xml:space="preserve"> of intermediate </w:t>
      </w:r>
      <w:proofErr w:type="gramStart"/>
      <w:r w:rsidRPr="00B8758C">
        <w:rPr>
          <w:rFonts w:ascii="Arial" w:hAnsi="Arial" w:cs="Arial"/>
          <w:iCs/>
        </w:rPr>
        <w:t>length</w:t>
      </w:r>
      <w:proofErr w:type="gramEnd"/>
      <w:r w:rsidRPr="00B8758C">
        <w:rPr>
          <w:rFonts w:ascii="Arial" w:hAnsi="Arial" w:cs="Arial"/>
          <w:iCs/>
        </w:rPr>
        <w:t xml:space="preserve"> the clear height at side should be determined by linear interpolation. The clear height at side should be measured to the top of the gunwale or capping or to the top of the wash strake if one is fitted above the capping.</w:t>
      </w:r>
    </w:p>
    <w:p w14:paraId="2B6E831D" w14:textId="77777777" w:rsidR="006B185E" w:rsidRPr="00B8758C" w:rsidRDefault="006B185E" w:rsidP="006B185E">
      <w:pPr>
        <w:jc w:val="both"/>
        <w:rPr>
          <w:rFonts w:ascii="Arial" w:hAnsi="Arial" w:cs="Arial"/>
          <w:iCs/>
        </w:rPr>
      </w:pPr>
    </w:p>
    <w:p w14:paraId="49A8CB79" w14:textId="129C1B09" w:rsidR="006B185E" w:rsidRDefault="006B185E" w:rsidP="006B185E">
      <w:pPr>
        <w:jc w:val="both"/>
        <w:rPr>
          <w:rFonts w:ascii="Arial" w:hAnsi="Arial" w:cs="Arial"/>
          <w:iCs/>
        </w:rPr>
      </w:pPr>
      <w:r w:rsidRPr="00B8758C">
        <w:rPr>
          <w:rFonts w:ascii="Arial" w:hAnsi="Arial" w:cs="Arial"/>
          <w:iCs/>
        </w:rPr>
        <w:t xml:space="preserve">A </w:t>
      </w:r>
      <w:r w:rsidR="00B1648D" w:rsidRPr="00B0166C">
        <w:rPr>
          <w:rFonts w:ascii="Arial" w:hAnsi="Arial" w:cs="Arial"/>
          <w:i/>
        </w:rPr>
        <w:t>Vessel</w:t>
      </w:r>
      <w:r w:rsidRPr="00B8758C">
        <w:rPr>
          <w:rFonts w:ascii="Arial" w:hAnsi="Arial" w:cs="Arial"/>
          <w:iCs/>
        </w:rPr>
        <w:t xml:space="preserve"> fitted with an internal moulding or sole boards </w:t>
      </w:r>
      <w:r>
        <w:rPr>
          <w:rFonts w:ascii="Arial" w:hAnsi="Arial" w:cs="Arial"/>
          <w:iCs/>
        </w:rPr>
        <w:t>which are non-</w:t>
      </w:r>
      <w:r w:rsidRPr="00B0166C">
        <w:rPr>
          <w:rFonts w:ascii="Arial" w:hAnsi="Arial" w:cs="Arial"/>
          <w:i/>
        </w:rPr>
        <w:t>weathertight</w:t>
      </w:r>
      <w:r>
        <w:rPr>
          <w:rFonts w:ascii="Arial" w:hAnsi="Arial" w:cs="Arial"/>
          <w:iCs/>
        </w:rPr>
        <w:t xml:space="preserve"> </w:t>
      </w:r>
      <w:r w:rsidRPr="00B8758C">
        <w:rPr>
          <w:rFonts w:ascii="Arial" w:hAnsi="Arial" w:cs="Arial"/>
          <w:iCs/>
        </w:rPr>
        <w:t xml:space="preserve">and does not provide a space to be used for either accommodation, shelter of persons, stowage, or permanent reserve buoyancy should be treated as an </w:t>
      </w:r>
      <w:r w:rsidR="006E599A">
        <w:rPr>
          <w:rFonts w:ascii="Arial" w:hAnsi="Arial" w:cs="Arial"/>
          <w:i/>
        </w:rPr>
        <w:t>O</w:t>
      </w:r>
      <w:r w:rsidRPr="00B0166C">
        <w:rPr>
          <w:rFonts w:ascii="Arial" w:hAnsi="Arial" w:cs="Arial"/>
          <w:i/>
        </w:rPr>
        <w:t xml:space="preserve">pen </w:t>
      </w:r>
      <w:r w:rsidR="00B1648D">
        <w:rPr>
          <w:rFonts w:ascii="Arial" w:hAnsi="Arial" w:cs="Arial"/>
          <w:i/>
        </w:rPr>
        <w:t>Vessel</w:t>
      </w:r>
      <w:r w:rsidRPr="00B8758C">
        <w:rPr>
          <w:rFonts w:ascii="Arial" w:hAnsi="Arial" w:cs="Arial"/>
          <w:iCs/>
        </w:rPr>
        <w:t>.</w:t>
      </w:r>
    </w:p>
    <w:p w14:paraId="6B92B5EC" w14:textId="77777777" w:rsidR="006B185E" w:rsidRDefault="006B185E" w:rsidP="006B185E">
      <w:pPr>
        <w:jc w:val="both"/>
        <w:rPr>
          <w:rFonts w:ascii="Arial" w:hAnsi="Arial" w:cs="Arial"/>
          <w:iCs/>
        </w:rPr>
      </w:pPr>
    </w:p>
    <w:p w14:paraId="14701BF7" w14:textId="5BBC21E9" w:rsidR="00F633A9" w:rsidRDefault="00DF17EE" w:rsidP="006B185E">
      <w:pPr>
        <w:spacing w:after="200" w:line="276" w:lineRule="auto"/>
        <w:rPr>
          <w:rFonts w:ascii="Arial" w:hAnsi="Arial" w:cs="Arial"/>
          <w:sz w:val="24"/>
          <w:szCs w:val="24"/>
        </w:rPr>
      </w:pPr>
      <w:r>
        <w:rPr>
          <w:noProof/>
        </w:rPr>
        <mc:AlternateContent>
          <mc:Choice Requires="wpc">
            <w:drawing>
              <wp:anchor distT="0" distB="0" distL="114300" distR="114300" simplePos="0" relativeHeight="251658241" behindDoc="0" locked="0" layoutInCell="1" allowOverlap="1" wp14:anchorId="613001B7" wp14:editId="5B6DD39D">
                <wp:simplePos x="0" y="0"/>
                <wp:positionH relativeFrom="margin">
                  <wp:align>right</wp:align>
                </wp:positionH>
                <wp:positionV relativeFrom="paragraph">
                  <wp:posOffset>207010</wp:posOffset>
                </wp:positionV>
                <wp:extent cx="5943600" cy="5290820"/>
                <wp:effectExtent l="0" t="0" r="0" b="0"/>
                <wp:wrapNone/>
                <wp:docPr id="44271" name="Canvas 44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237" name="Rectangle 5"/>
                        <wps:cNvSpPr>
                          <a:spLocks noChangeArrowheads="1"/>
                        </wps:cNvSpPr>
                        <wps:spPr bwMode="auto">
                          <a:xfrm>
                            <a:off x="3834765" y="126365"/>
                            <a:ext cx="3263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FD9B2" w14:textId="77777777" w:rsidR="00361EA7" w:rsidRDefault="00361EA7" w:rsidP="006B185E">
                              <w:r>
                                <w:rPr>
                                  <w:rFonts w:ascii="Arial" w:hAnsi="Arial" w:cs="Arial"/>
                                  <w:color w:val="000000"/>
                                  <w:sz w:val="14"/>
                                  <w:szCs w:val="14"/>
                                  <w:lang w:val="en-US"/>
                                </w:rPr>
                                <w:t>Figure 1</w:t>
                              </w:r>
                            </w:p>
                          </w:txbxContent>
                        </wps:txbx>
                        <wps:bodyPr rot="0" vert="horz" wrap="none" lIns="0" tIns="0" rIns="0" bIns="0" anchor="t" anchorCtr="0">
                          <a:spAutoFit/>
                        </wps:bodyPr>
                      </wps:wsp>
                      <wps:wsp>
                        <wps:cNvPr id="44238" name="Rectangle 6"/>
                        <wps:cNvSpPr>
                          <a:spLocks noChangeArrowheads="1"/>
                        </wps:cNvSpPr>
                        <wps:spPr bwMode="auto">
                          <a:xfrm>
                            <a:off x="1292860" y="240665"/>
                            <a:ext cx="2508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41BA" w14:textId="5E4BBB8D" w:rsidR="00361EA7" w:rsidRDefault="00361EA7" w:rsidP="006B185E">
                              <w:r>
                                <w:rPr>
                                  <w:rFonts w:ascii="Arial" w:hAnsi="Arial" w:cs="Arial"/>
                                  <w:b/>
                                  <w:bCs/>
                                  <w:color w:val="000000"/>
                                  <w:sz w:val="18"/>
                                  <w:szCs w:val="18"/>
                                  <w:lang w:val="en-US"/>
                                </w:rPr>
                                <w:t>DRAINAGE OF DECKED AND OPEN VESSELS</w:t>
                              </w:r>
                            </w:p>
                          </w:txbxContent>
                        </wps:txbx>
                        <wps:bodyPr rot="0" vert="horz" wrap="none" lIns="0" tIns="0" rIns="0" bIns="0" anchor="t" anchorCtr="0">
                          <a:spAutoFit/>
                        </wps:bodyPr>
                      </wps:wsp>
                      <wps:wsp>
                        <wps:cNvPr id="44239" name="Rectangle 7"/>
                        <wps:cNvSpPr>
                          <a:spLocks noChangeArrowheads="1"/>
                        </wps:cNvSpPr>
                        <wps:spPr bwMode="auto">
                          <a:xfrm>
                            <a:off x="1292860" y="358775"/>
                            <a:ext cx="24930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0" name="Rectangle 8"/>
                        <wps:cNvSpPr>
                          <a:spLocks noChangeArrowheads="1"/>
                        </wps:cNvSpPr>
                        <wps:spPr bwMode="auto">
                          <a:xfrm>
                            <a:off x="864870" y="1529715"/>
                            <a:ext cx="1536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6205" w14:textId="77777777" w:rsidR="00361EA7" w:rsidRDefault="00361EA7" w:rsidP="006B185E">
                              <w:r>
                                <w:rPr>
                                  <w:rFonts w:ascii="Arial" w:hAnsi="Arial" w:cs="Arial"/>
                                  <w:color w:val="000000"/>
                                  <w:sz w:val="14"/>
                                  <w:szCs w:val="14"/>
                                  <w:lang w:val="en-US"/>
                                </w:rPr>
                                <w:t>Yes</w:t>
                              </w:r>
                            </w:p>
                          </w:txbxContent>
                        </wps:txbx>
                        <wps:bodyPr rot="0" vert="horz" wrap="none" lIns="0" tIns="0" rIns="0" bIns="0" anchor="t" anchorCtr="0">
                          <a:spAutoFit/>
                        </wps:bodyPr>
                      </wps:wsp>
                      <wps:wsp>
                        <wps:cNvPr id="44241" name="Rectangle 9"/>
                        <wps:cNvSpPr>
                          <a:spLocks noChangeArrowheads="1"/>
                        </wps:cNvSpPr>
                        <wps:spPr bwMode="auto">
                          <a:xfrm>
                            <a:off x="3410585" y="2214880"/>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57C5" w14:textId="77777777" w:rsidR="00361EA7" w:rsidRDefault="00361EA7" w:rsidP="006B185E">
                              <w:r>
                                <w:rPr>
                                  <w:rFonts w:ascii="Arial" w:hAnsi="Arial" w:cs="Arial"/>
                                  <w:color w:val="000000"/>
                                  <w:sz w:val="14"/>
                                  <w:szCs w:val="14"/>
                                  <w:lang w:val="en-US"/>
                                </w:rPr>
                                <w:t>No</w:t>
                              </w:r>
                            </w:p>
                          </w:txbxContent>
                        </wps:txbx>
                        <wps:bodyPr rot="0" vert="horz" wrap="none" lIns="0" tIns="0" rIns="0" bIns="0" anchor="t" anchorCtr="0">
                          <a:spAutoFit/>
                        </wps:bodyPr>
                      </wps:wsp>
                      <wps:wsp>
                        <wps:cNvPr id="44242" name="Rectangle 10"/>
                        <wps:cNvSpPr>
                          <a:spLocks noChangeArrowheads="1"/>
                        </wps:cNvSpPr>
                        <wps:spPr bwMode="auto">
                          <a:xfrm>
                            <a:off x="864870" y="3014345"/>
                            <a:ext cx="1536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075E" w14:textId="77777777" w:rsidR="00361EA7" w:rsidRDefault="00361EA7" w:rsidP="006B185E">
                              <w:r>
                                <w:rPr>
                                  <w:rFonts w:ascii="Arial" w:hAnsi="Arial" w:cs="Arial"/>
                                  <w:color w:val="000000"/>
                                  <w:sz w:val="14"/>
                                  <w:szCs w:val="14"/>
                                  <w:lang w:val="en-US"/>
                                </w:rPr>
                                <w:t>Yes</w:t>
                              </w:r>
                            </w:p>
                          </w:txbxContent>
                        </wps:txbx>
                        <wps:bodyPr rot="0" vert="horz" wrap="none" lIns="0" tIns="0" rIns="0" bIns="0" anchor="t" anchorCtr="0">
                          <a:spAutoFit/>
                        </wps:bodyPr>
                      </wps:wsp>
                      <wps:wsp>
                        <wps:cNvPr id="44243" name="Rectangle 11"/>
                        <wps:cNvSpPr>
                          <a:spLocks noChangeArrowheads="1"/>
                        </wps:cNvSpPr>
                        <wps:spPr bwMode="auto">
                          <a:xfrm>
                            <a:off x="2137410" y="3014345"/>
                            <a:ext cx="252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D8314" w14:textId="77777777" w:rsidR="00361EA7" w:rsidRDefault="00361EA7" w:rsidP="006B185E">
                              <w:r>
                                <w:rPr>
                                  <w:rFonts w:ascii="Arial" w:hAnsi="Arial" w:cs="Arial"/>
                                  <w:color w:val="000000"/>
                                  <w:sz w:val="14"/>
                                  <w:szCs w:val="14"/>
                                  <w:lang w:val="en-US"/>
                                </w:rPr>
                                <w:t xml:space="preserve">    Yes</w:t>
                              </w:r>
                            </w:p>
                          </w:txbxContent>
                        </wps:txbx>
                        <wps:bodyPr rot="0" vert="horz" wrap="none" lIns="0" tIns="0" rIns="0" bIns="0" anchor="t" anchorCtr="0">
                          <a:spAutoFit/>
                        </wps:bodyPr>
                      </wps:wsp>
                      <wps:wsp>
                        <wps:cNvPr id="44244" name="Rectangle 12"/>
                        <wps:cNvSpPr>
                          <a:spLocks noChangeArrowheads="1"/>
                        </wps:cNvSpPr>
                        <wps:spPr bwMode="auto">
                          <a:xfrm>
                            <a:off x="2561590" y="78295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7F9D" w14:textId="77777777" w:rsidR="00361EA7" w:rsidRDefault="00361EA7" w:rsidP="006B185E">
                              <w:r>
                                <w:rPr>
                                  <w:rFonts w:ascii="Arial" w:hAnsi="Arial" w:cs="Arial"/>
                                  <w:color w:val="000000"/>
                                  <w:sz w:val="14"/>
                                  <w:szCs w:val="14"/>
                                  <w:lang w:val="en-US"/>
                                </w:rPr>
                                <w:t>No</w:t>
                              </w:r>
                            </w:p>
                          </w:txbxContent>
                        </wps:txbx>
                        <wps:bodyPr rot="0" vert="horz" wrap="none" lIns="0" tIns="0" rIns="0" bIns="0" anchor="t" anchorCtr="0">
                          <a:spAutoFit/>
                        </wps:bodyPr>
                      </wps:wsp>
                      <wps:wsp>
                        <wps:cNvPr id="44245" name="Rectangle 13"/>
                        <wps:cNvSpPr>
                          <a:spLocks noChangeArrowheads="1"/>
                        </wps:cNvSpPr>
                        <wps:spPr bwMode="auto">
                          <a:xfrm>
                            <a:off x="597535" y="828675"/>
                            <a:ext cx="5575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2B6" w14:textId="77777777" w:rsidR="00361EA7" w:rsidRDefault="00361EA7" w:rsidP="006B185E">
                              <w:r>
                                <w:rPr>
                                  <w:color w:val="000000"/>
                                  <w:sz w:val="14"/>
                                  <w:szCs w:val="14"/>
                                  <w:lang w:val="en-US"/>
                                </w:rPr>
                                <w:t>Is working deck</w:t>
                              </w:r>
                            </w:p>
                          </w:txbxContent>
                        </wps:txbx>
                        <wps:bodyPr rot="0" vert="horz" wrap="none" lIns="0" tIns="0" rIns="0" bIns="0" anchor="t" anchorCtr="0">
                          <a:spAutoFit/>
                        </wps:bodyPr>
                      </wps:wsp>
                      <wps:wsp>
                        <wps:cNvPr id="44246" name="Rectangle 14"/>
                        <wps:cNvSpPr>
                          <a:spLocks noChangeArrowheads="1"/>
                        </wps:cNvSpPr>
                        <wps:spPr bwMode="auto">
                          <a:xfrm>
                            <a:off x="597535" y="939165"/>
                            <a:ext cx="511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2071" w14:textId="77777777" w:rsidR="00361EA7" w:rsidRDefault="00361EA7" w:rsidP="006B185E">
                              <w:r>
                                <w:rPr>
                                  <w:color w:val="000000"/>
                                  <w:sz w:val="14"/>
                                  <w:szCs w:val="14"/>
                                  <w:lang w:val="en-US"/>
                                </w:rPr>
                                <w:t>weathertight?</w:t>
                              </w:r>
                            </w:p>
                          </w:txbxContent>
                        </wps:txbx>
                        <wps:bodyPr rot="0" vert="horz" wrap="none" lIns="0" tIns="0" rIns="0" bIns="0" anchor="t" anchorCtr="0">
                          <a:spAutoFit/>
                        </wps:bodyPr>
                      </wps:wsp>
                      <wps:wsp>
                        <wps:cNvPr id="44247" name="Freeform 15"/>
                        <wps:cNvSpPr>
                          <a:spLocks/>
                        </wps:cNvSpPr>
                        <wps:spPr bwMode="auto">
                          <a:xfrm>
                            <a:off x="438785" y="540385"/>
                            <a:ext cx="811530" cy="755015"/>
                          </a:xfrm>
                          <a:custGeom>
                            <a:avLst/>
                            <a:gdLst>
                              <a:gd name="T0" fmla="*/ 0 w 1278"/>
                              <a:gd name="T1" fmla="*/ 594 h 1189"/>
                              <a:gd name="T2" fmla="*/ 639 w 1278"/>
                              <a:gd name="T3" fmla="*/ 0 h 1189"/>
                              <a:gd name="T4" fmla="*/ 1278 w 1278"/>
                              <a:gd name="T5" fmla="*/ 594 h 1189"/>
                              <a:gd name="T6" fmla="*/ 639 w 1278"/>
                              <a:gd name="T7" fmla="*/ 1189 h 1189"/>
                              <a:gd name="T8" fmla="*/ 0 w 1278"/>
                              <a:gd name="T9" fmla="*/ 594 h 1189"/>
                            </a:gdLst>
                            <a:ahLst/>
                            <a:cxnLst>
                              <a:cxn ang="0">
                                <a:pos x="T0" y="T1"/>
                              </a:cxn>
                              <a:cxn ang="0">
                                <a:pos x="T2" y="T3"/>
                              </a:cxn>
                              <a:cxn ang="0">
                                <a:pos x="T4" y="T5"/>
                              </a:cxn>
                              <a:cxn ang="0">
                                <a:pos x="T6" y="T7"/>
                              </a:cxn>
                              <a:cxn ang="0">
                                <a:pos x="T8" y="T9"/>
                              </a:cxn>
                            </a:cxnLst>
                            <a:rect l="0" t="0" r="r" b="b"/>
                            <a:pathLst>
                              <a:path w="1278" h="1189">
                                <a:moveTo>
                                  <a:pt x="0" y="594"/>
                                </a:moveTo>
                                <a:lnTo>
                                  <a:pt x="639" y="0"/>
                                </a:lnTo>
                                <a:lnTo>
                                  <a:pt x="1278" y="594"/>
                                </a:lnTo>
                                <a:lnTo>
                                  <a:pt x="639" y="1189"/>
                                </a:lnTo>
                                <a:lnTo>
                                  <a:pt x="0" y="594"/>
                                </a:lnTo>
                                <a:close/>
                              </a:path>
                            </a:pathLst>
                          </a:custGeom>
                          <a:noFill/>
                          <a:ln w="825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8" name="Freeform 16"/>
                        <wps:cNvSpPr>
                          <a:spLocks noEditPoints="1"/>
                        </wps:cNvSpPr>
                        <wps:spPr bwMode="auto">
                          <a:xfrm>
                            <a:off x="826135" y="1297305"/>
                            <a:ext cx="48895" cy="513715"/>
                          </a:xfrm>
                          <a:custGeom>
                            <a:avLst/>
                            <a:gdLst>
                              <a:gd name="T0" fmla="*/ 38 w 77"/>
                              <a:gd name="T1" fmla="*/ 0 h 809"/>
                              <a:gd name="T2" fmla="*/ 42 w 77"/>
                              <a:gd name="T3" fmla="*/ 745 h 809"/>
                              <a:gd name="T4" fmla="*/ 35 w 77"/>
                              <a:gd name="T5" fmla="*/ 745 h 809"/>
                              <a:gd name="T6" fmla="*/ 32 w 77"/>
                              <a:gd name="T7" fmla="*/ 0 h 809"/>
                              <a:gd name="T8" fmla="*/ 38 w 77"/>
                              <a:gd name="T9" fmla="*/ 0 h 809"/>
                              <a:gd name="T10" fmla="*/ 77 w 77"/>
                              <a:gd name="T11" fmla="*/ 732 h 809"/>
                              <a:gd name="T12" fmla="*/ 38 w 77"/>
                              <a:gd name="T13" fmla="*/ 809 h 809"/>
                              <a:gd name="T14" fmla="*/ 0 w 77"/>
                              <a:gd name="T15" fmla="*/ 733 h 809"/>
                              <a:gd name="T16" fmla="*/ 77 w 77"/>
                              <a:gd name="T17" fmla="*/ 73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09">
                                <a:moveTo>
                                  <a:pt x="38" y="0"/>
                                </a:moveTo>
                                <a:lnTo>
                                  <a:pt x="42" y="745"/>
                                </a:lnTo>
                                <a:lnTo>
                                  <a:pt x="35" y="745"/>
                                </a:lnTo>
                                <a:lnTo>
                                  <a:pt x="32" y="0"/>
                                </a:lnTo>
                                <a:lnTo>
                                  <a:pt x="38" y="0"/>
                                </a:lnTo>
                                <a:close/>
                                <a:moveTo>
                                  <a:pt x="77" y="732"/>
                                </a:moveTo>
                                <a:lnTo>
                                  <a:pt x="38" y="809"/>
                                </a:lnTo>
                                <a:lnTo>
                                  <a:pt x="0" y="733"/>
                                </a:lnTo>
                                <a:lnTo>
                                  <a:pt x="77" y="732"/>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44249" name="Rectangle 17"/>
                        <wps:cNvSpPr>
                          <a:spLocks noChangeArrowheads="1"/>
                        </wps:cNvSpPr>
                        <wps:spPr bwMode="auto">
                          <a:xfrm>
                            <a:off x="552450" y="2089150"/>
                            <a:ext cx="5791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5E19" w14:textId="77777777" w:rsidR="00361EA7" w:rsidRDefault="00361EA7" w:rsidP="006B185E">
                              <w:r>
                                <w:rPr>
                                  <w:color w:val="000000"/>
                                  <w:sz w:val="14"/>
                                  <w:szCs w:val="14"/>
                                  <w:lang w:val="en-US"/>
                                </w:rPr>
                                <w:t>Is the freeboard</w:t>
                              </w:r>
                            </w:p>
                          </w:txbxContent>
                        </wps:txbx>
                        <wps:bodyPr rot="0" vert="horz" wrap="none" lIns="0" tIns="0" rIns="0" bIns="0" anchor="t" anchorCtr="0">
                          <a:spAutoFit/>
                        </wps:bodyPr>
                      </wps:wsp>
                      <wps:wsp>
                        <wps:cNvPr id="44250" name="Rectangle 18"/>
                        <wps:cNvSpPr>
                          <a:spLocks noChangeArrowheads="1"/>
                        </wps:cNvSpPr>
                        <wps:spPr bwMode="auto">
                          <a:xfrm>
                            <a:off x="552450" y="2199640"/>
                            <a:ext cx="5289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D720" w14:textId="77777777" w:rsidR="00361EA7" w:rsidRDefault="00361EA7" w:rsidP="006B185E">
                              <w:r>
                                <w:rPr>
                                  <w:color w:val="000000"/>
                                  <w:sz w:val="14"/>
                                  <w:szCs w:val="14"/>
                                  <w:lang w:val="en-US"/>
                                </w:rPr>
                                <w:t>to the working</w:t>
                              </w:r>
                            </w:p>
                          </w:txbxContent>
                        </wps:txbx>
                        <wps:bodyPr rot="0" vert="horz" wrap="none" lIns="0" tIns="0" rIns="0" bIns="0" anchor="t" anchorCtr="0">
                          <a:spAutoFit/>
                        </wps:bodyPr>
                      </wps:wsp>
                      <wps:wsp>
                        <wps:cNvPr id="44251" name="Rectangle 19"/>
                        <wps:cNvSpPr>
                          <a:spLocks noChangeArrowheads="1"/>
                        </wps:cNvSpPr>
                        <wps:spPr bwMode="auto">
                          <a:xfrm>
                            <a:off x="572770" y="2309495"/>
                            <a:ext cx="616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3ABA2" w14:textId="77777777" w:rsidR="00361EA7" w:rsidRDefault="00361EA7" w:rsidP="006B185E">
                              <w:r>
                                <w:rPr>
                                  <w:color w:val="000000"/>
                                  <w:sz w:val="14"/>
                                  <w:szCs w:val="14"/>
                                  <w:lang w:val="en-US"/>
                                </w:rPr>
                                <w:t>deck &gt;= 300mm?</w:t>
                              </w:r>
                            </w:p>
                          </w:txbxContent>
                        </wps:txbx>
                        <wps:bodyPr rot="0" vert="horz" wrap="none" lIns="0" tIns="0" rIns="0" bIns="0" anchor="t" anchorCtr="0">
                          <a:spAutoFit/>
                        </wps:bodyPr>
                      </wps:wsp>
                      <wps:wsp>
                        <wps:cNvPr id="44252" name="Rectangle 20"/>
                        <wps:cNvSpPr>
                          <a:spLocks noChangeArrowheads="1"/>
                        </wps:cNvSpPr>
                        <wps:spPr bwMode="auto">
                          <a:xfrm>
                            <a:off x="675005" y="2419985"/>
                            <a:ext cx="4108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C4ADB" w14:textId="09C19EEF" w:rsidR="00361EA7" w:rsidRDefault="00361EA7" w:rsidP="006B185E">
                              <w:r>
                                <w:rPr>
                                  <w:color w:val="000000"/>
                                  <w:sz w:val="14"/>
                                  <w:szCs w:val="14"/>
                                  <w:lang w:val="en-US"/>
                                </w:rPr>
                                <w:t>COP 3.1</w:t>
                              </w:r>
                              <w:r w:rsidR="00A7696D">
                                <w:rPr>
                                  <w:color w:val="000000"/>
                                  <w:sz w:val="14"/>
                                  <w:szCs w:val="14"/>
                                  <w:lang w:val="en-US"/>
                                </w:rPr>
                                <w:t>2</w:t>
                              </w:r>
                              <w:r>
                                <w:rPr>
                                  <w:color w:val="000000"/>
                                  <w:sz w:val="14"/>
                                  <w:szCs w:val="14"/>
                                  <w:lang w:val="en-US"/>
                                </w:rPr>
                                <w:t xml:space="preserve"> &amp;</w:t>
                              </w:r>
                            </w:p>
                          </w:txbxContent>
                        </wps:txbx>
                        <wps:bodyPr rot="0" vert="horz" wrap="none" lIns="0" tIns="0" rIns="0" bIns="0" anchor="t" anchorCtr="0">
                          <a:spAutoFit/>
                        </wps:bodyPr>
                      </wps:wsp>
                      <wps:wsp>
                        <wps:cNvPr id="44253" name="Rectangle 21"/>
                        <wps:cNvSpPr>
                          <a:spLocks noChangeArrowheads="1"/>
                        </wps:cNvSpPr>
                        <wps:spPr bwMode="auto">
                          <a:xfrm>
                            <a:off x="735965" y="2526030"/>
                            <a:ext cx="3155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087B5" w14:textId="708F757D" w:rsidR="00361EA7" w:rsidRDefault="00361EA7" w:rsidP="006B185E">
                              <w:r>
                                <w:rPr>
                                  <w:color w:val="000000"/>
                                  <w:sz w:val="14"/>
                                  <w:szCs w:val="14"/>
                                  <w:lang w:val="en-US"/>
                                </w:rPr>
                                <w:t>Annex 8.</w:t>
                              </w:r>
                            </w:p>
                          </w:txbxContent>
                        </wps:txbx>
                        <wps:bodyPr rot="0" vert="horz" wrap="none" lIns="0" tIns="0" rIns="0" bIns="0" anchor="t" anchorCtr="0">
                          <a:spAutoFit/>
                        </wps:bodyPr>
                      </wps:wsp>
                      <wps:wsp>
                        <wps:cNvPr id="44254" name="Freeform 22"/>
                        <wps:cNvSpPr>
                          <a:spLocks/>
                        </wps:cNvSpPr>
                        <wps:spPr bwMode="auto">
                          <a:xfrm>
                            <a:off x="332740" y="1813560"/>
                            <a:ext cx="1040130" cy="966470"/>
                          </a:xfrm>
                          <a:custGeom>
                            <a:avLst/>
                            <a:gdLst>
                              <a:gd name="T0" fmla="*/ 0 w 1638"/>
                              <a:gd name="T1" fmla="*/ 761 h 1522"/>
                              <a:gd name="T2" fmla="*/ 819 w 1638"/>
                              <a:gd name="T3" fmla="*/ 0 h 1522"/>
                              <a:gd name="T4" fmla="*/ 1638 w 1638"/>
                              <a:gd name="T5" fmla="*/ 761 h 1522"/>
                              <a:gd name="T6" fmla="*/ 819 w 1638"/>
                              <a:gd name="T7" fmla="*/ 1522 h 1522"/>
                              <a:gd name="T8" fmla="*/ 0 w 1638"/>
                              <a:gd name="T9" fmla="*/ 761 h 1522"/>
                            </a:gdLst>
                            <a:ahLst/>
                            <a:cxnLst>
                              <a:cxn ang="0">
                                <a:pos x="T0" y="T1"/>
                              </a:cxn>
                              <a:cxn ang="0">
                                <a:pos x="T2" y="T3"/>
                              </a:cxn>
                              <a:cxn ang="0">
                                <a:pos x="T4" y="T5"/>
                              </a:cxn>
                              <a:cxn ang="0">
                                <a:pos x="T6" y="T7"/>
                              </a:cxn>
                              <a:cxn ang="0">
                                <a:pos x="T8" y="T9"/>
                              </a:cxn>
                            </a:cxnLst>
                            <a:rect l="0" t="0" r="r" b="b"/>
                            <a:pathLst>
                              <a:path w="1638" h="1522">
                                <a:moveTo>
                                  <a:pt x="0" y="761"/>
                                </a:moveTo>
                                <a:lnTo>
                                  <a:pt x="819" y="0"/>
                                </a:lnTo>
                                <a:lnTo>
                                  <a:pt x="1638" y="761"/>
                                </a:lnTo>
                                <a:lnTo>
                                  <a:pt x="819" y="1522"/>
                                </a:lnTo>
                                <a:lnTo>
                                  <a:pt x="0" y="761"/>
                                </a:lnTo>
                                <a:close/>
                              </a:path>
                            </a:pathLst>
                          </a:custGeom>
                          <a:noFill/>
                          <a:ln w="825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5" name="Freeform 23"/>
                        <wps:cNvSpPr>
                          <a:spLocks noEditPoints="1"/>
                        </wps:cNvSpPr>
                        <wps:spPr bwMode="auto">
                          <a:xfrm>
                            <a:off x="828675" y="2790190"/>
                            <a:ext cx="48895" cy="1337945"/>
                          </a:xfrm>
                          <a:custGeom>
                            <a:avLst/>
                            <a:gdLst>
                              <a:gd name="T0" fmla="*/ 38 w 77"/>
                              <a:gd name="T1" fmla="*/ 0 h 2107"/>
                              <a:gd name="T2" fmla="*/ 35 w 77"/>
                              <a:gd name="T3" fmla="*/ 2043 h 2107"/>
                              <a:gd name="T4" fmla="*/ 41 w 77"/>
                              <a:gd name="T5" fmla="*/ 2043 h 2107"/>
                              <a:gd name="T6" fmla="*/ 44 w 77"/>
                              <a:gd name="T7" fmla="*/ 0 h 2107"/>
                              <a:gd name="T8" fmla="*/ 38 w 77"/>
                              <a:gd name="T9" fmla="*/ 0 h 2107"/>
                              <a:gd name="T10" fmla="*/ 0 w 77"/>
                              <a:gd name="T11" fmla="*/ 2030 h 2107"/>
                              <a:gd name="T12" fmla="*/ 38 w 77"/>
                              <a:gd name="T13" fmla="*/ 2107 h 2107"/>
                              <a:gd name="T14" fmla="*/ 77 w 77"/>
                              <a:gd name="T15" fmla="*/ 2031 h 2107"/>
                              <a:gd name="T16" fmla="*/ 0 w 77"/>
                              <a:gd name="T17" fmla="*/ 2030 h 2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2107">
                                <a:moveTo>
                                  <a:pt x="38" y="0"/>
                                </a:moveTo>
                                <a:lnTo>
                                  <a:pt x="35" y="2043"/>
                                </a:lnTo>
                                <a:lnTo>
                                  <a:pt x="41" y="2043"/>
                                </a:lnTo>
                                <a:lnTo>
                                  <a:pt x="44" y="0"/>
                                </a:lnTo>
                                <a:lnTo>
                                  <a:pt x="38" y="0"/>
                                </a:lnTo>
                                <a:close/>
                                <a:moveTo>
                                  <a:pt x="0" y="2030"/>
                                </a:moveTo>
                                <a:lnTo>
                                  <a:pt x="38" y="2107"/>
                                </a:lnTo>
                                <a:lnTo>
                                  <a:pt x="77" y="2031"/>
                                </a:lnTo>
                                <a:lnTo>
                                  <a:pt x="0" y="2030"/>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64" name="Rectangle 24"/>
                        <wps:cNvSpPr>
                          <a:spLocks noChangeArrowheads="1"/>
                        </wps:cNvSpPr>
                        <wps:spPr bwMode="auto">
                          <a:xfrm>
                            <a:off x="503555" y="4138295"/>
                            <a:ext cx="738505" cy="391795"/>
                          </a:xfrm>
                          <a:prstGeom prst="rect">
                            <a:avLst/>
                          </a:prstGeom>
                          <a:noFill/>
                          <a:ln w="635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25"/>
                        <wps:cNvSpPr>
                          <a:spLocks noChangeArrowheads="1"/>
                        </wps:cNvSpPr>
                        <wps:spPr bwMode="auto">
                          <a:xfrm>
                            <a:off x="564515" y="4170045"/>
                            <a:ext cx="528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DD8E" w14:textId="1A66FD3F" w:rsidR="00361EA7" w:rsidRDefault="00361EA7" w:rsidP="006B185E">
                              <w:r>
                                <w:rPr>
                                  <w:b/>
                                  <w:bCs/>
                                  <w:color w:val="000000"/>
                                  <w:sz w:val="14"/>
                                  <w:szCs w:val="14"/>
                                  <w:lang w:val="en-US"/>
                                </w:rPr>
                                <w:t>Decked Vessel</w:t>
                              </w:r>
                            </w:p>
                          </w:txbxContent>
                        </wps:txbx>
                        <wps:bodyPr rot="0" vert="horz" wrap="none" lIns="0" tIns="0" rIns="0" bIns="0" anchor="t" anchorCtr="0">
                          <a:spAutoFit/>
                        </wps:bodyPr>
                      </wps:wsp>
                      <wps:wsp>
                        <wps:cNvPr id="66" name="Rectangle 26"/>
                        <wps:cNvSpPr>
                          <a:spLocks noChangeArrowheads="1"/>
                        </wps:cNvSpPr>
                        <wps:spPr bwMode="auto">
                          <a:xfrm>
                            <a:off x="564515" y="427990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7046" w14:textId="77777777" w:rsidR="00361EA7" w:rsidRDefault="00361EA7" w:rsidP="006B185E">
                              <w:r>
                                <w:rPr>
                                  <w:color w:val="000000"/>
                                  <w:sz w:val="14"/>
                                  <w:szCs w:val="14"/>
                                  <w:lang w:val="en-US"/>
                                </w:rPr>
                                <w:t>-</w:t>
                              </w:r>
                            </w:p>
                          </w:txbxContent>
                        </wps:txbx>
                        <wps:bodyPr rot="0" vert="horz" wrap="none" lIns="0" tIns="0" rIns="0" bIns="0" anchor="t" anchorCtr="0">
                          <a:spAutoFit/>
                        </wps:bodyPr>
                      </wps:wsp>
                      <wps:wsp>
                        <wps:cNvPr id="67" name="Rectangle 27"/>
                        <wps:cNvSpPr>
                          <a:spLocks noChangeArrowheads="1"/>
                        </wps:cNvSpPr>
                        <wps:spPr bwMode="auto">
                          <a:xfrm>
                            <a:off x="613410" y="4279900"/>
                            <a:ext cx="5626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EAA6" w14:textId="77777777" w:rsidR="00361EA7" w:rsidRDefault="00361EA7" w:rsidP="006B185E">
                              <w:r>
                                <w:rPr>
                                  <w:color w:val="000000"/>
                                  <w:sz w:val="14"/>
                                  <w:szCs w:val="14"/>
                                  <w:lang w:val="en-US"/>
                                </w:rPr>
                                <w:t>fit freeing ports</w:t>
                              </w:r>
                            </w:p>
                          </w:txbxContent>
                        </wps:txbx>
                        <wps:bodyPr rot="0" vert="horz" wrap="none" lIns="0" tIns="0" rIns="0" bIns="0" anchor="t" anchorCtr="0">
                          <a:spAutoFit/>
                        </wps:bodyPr>
                      </wps:wsp>
                      <wps:wsp>
                        <wps:cNvPr id="69" name="Rectangle 28"/>
                        <wps:cNvSpPr>
                          <a:spLocks noChangeArrowheads="1"/>
                        </wps:cNvSpPr>
                        <wps:spPr bwMode="auto">
                          <a:xfrm>
                            <a:off x="564515" y="4391025"/>
                            <a:ext cx="5695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3A525" w14:textId="5141294F" w:rsidR="00361EA7" w:rsidRDefault="00361EA7" w:rsidP="006B185E">
                              <w:r>
                                <w:rPr>
                                  <w:color w:val="000000"/>
                                  <w:sz w:val="14"/>
                                  <w:szCs w:val="14"/>
                                  <w:lang w:val="en-US"/>
                                </w:rPr>
                                <w:t>as per COP 2.20</w:t>
                              </w:r>
                            </w:p>
                          </w:txbxContent>
                        </wps:txbx>
                        <wps:bodyPr rot="0" vert="horz" wrap="none" lIns="0" tIns="0" rIns="0" bIns="0" anchor="t" anchorCtr="0">
                          <a:spAutoFit/>
                        </wps:bodyPr>
                      </wps:wsp>
                      <wps:wsp>
                        <wps:cNvPr id="70" name="Rectangle 29"/>
                        <wps:cNvSpPr>
                          <a:spLocks noChangeArrowheads="1"/>
                        </wps:cNvSpPr>
                        <wps:spPr bwMode="auto">
                          <a:xfrm>
                            <a:off x="2139315" y="2130425"/>
                            <a:ext cx="5791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30D2" w14:textId="77777777" w:rsidR="00361EA7" w:rsidRDefault="00361EA7" w:rsidP="006B185E">
                              <w:r>
                                <w:rPr>
                                  <w:color w:val="000000"/>
                                  <w:sz w:val="14"/>
                                  <w:szCs w:val="14"/>
                                  <w:lang w:val="en-US"/>
                                </w:rPr>
                                <w:t>Is the freeboard</w:t>
                              </w:r>
                            </w:p>
                          </w:txbxContent>
                        </wps:txbx>
                        <wps:bodyPr rot="0" vert="horz" wrap="none" lIns="0" tIns="0" rIns="0" bIns="0" anchor="t" anchorCtr="0">
                          <a:spAutoFit/>
                        </wps:bodyPr>
                      </wps:wsp>
                      <wps:wsp>
                        <wps:cNvPr id="71" name="Rectangle 30"/>
                        <wps:cNvSpPr>
                          <a:spLocks noChangeArrowheads="1"/>
                        </wps:cNvSpPr>
                        <wps:spPr bwMode="auto">
                          <a:xfrm>
                            <a:off x="2139315" y="2240280"/>
                            <a:ext cx="5289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9A7D" w14:textId="77777777" w:rsidR="00361EA7" w:rsidRDefault="00361EA7" w:rsidP="006B185E">
                              <w:r>
                                <w:rPr>
                                  <w:color w:val="000000"/>
                                  <w:sz w:val="14"/>
                                  <w:szCs w:val="14"/>
                                  <w:lang w:val="en-US"/>
                                </w:rPr>
                                <w:t>to the working</w:t>
                              </w:r>
                            </w:p>
                          </w:txbxContent>
                        </wps:txbx>
                        <wps:bodyPr rot="0" vert="horz" wrap="none" lIns="0" tIns="0" rIns="0" bIns="0" anchor="t" anchorCtr="0">
                          <a:spAutoFit/>
                        </wps:bodyPr>
                      </wps:wsp>
                      <wps:wsp>
                        <wps:cNvPr id="72" name="Rectangle 31"/>
                        <wps:cNvSpPr>
                          <a:spLocks noChangeArrowheads="1"/>
                        </wps:cNvSpPr>
                        <wps:spPr bwMode="auto">
                          <a:xfrm>
                            <a:off x="2159635" y="2351405"/>
                            <a:ext cx="4330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A212" w14:textId="77777777" w:rsidR="00361EA7" w:rsidRDefault="00361EA7" w:rsidP="006B185E">
                              <w:r>
                                <w:rPr>
                                  <w:color w:val="000000"/>
                                  <w:sz w:val="14"/>
                                  <w:szCs w:val="14"/>
                                  <w:lang w:val="en-US"/>
                                </w:rPr>
                                <w:t>deck &gt;=</w:t>
                              </w:r>
                              <w:r>
                                <w:rPr>
                                  <w:color w:val="000000"/>
                                  <w:sz w:val="14"/>
                                  <w:szCs w:val="14"/>
                                </w:rPr>
                                <w:t xml:space="preserve"> 200</w:t>
                              </w:r>
                              <w:r>
                                <w:rPr>
                                  <w:color w:val="000000"/>
                                  <w:sz w:val="14"/>
                                  <w:szCs w:val="14"/>
                                  <w:lang w:val="en-US"/>
                                </w:rPr>
                                <w:t xml:space="preserve"> </w:t>
                              </w:r>
                            </w:p>
                          </w:txbxContent>
                        </wps:txbx>
                        <wps:bodyPr rot="0" vert="horz" wrap="none" lIns="0" tIns="0" rIns="0" bIns="0" anchor="t" anchorCtr="0">
                          <a:spAutoFit/>
                        </wps:bodyPr>
                      </wps:wsp>
                      <wps:wsp>
                        <wps:cNvPr id="73" name="Rectangle 33"/>
                        <wps:cNvSpPr>
                          <a:spLocks noChangeArrowheads="1"/>
                        </wps:cNvSpPr>
                        <wps:spPr bwMode="auto">
                          <a:xfrm>
                            <a:off x="2583815" y="2351405"/>
                            <a:ext cx="1422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85B2" w14:textId="77777777" w:rsidR="00361EA7" w:rsidRDefault="00361EA7" w:rsidP="006B185E">
                              <w:r>
                                <w:rPr>
                                  <w:color w:val="000000"/>
                                  <w:sz w:val="14"/>
                                  <w:szCs w:val="14"/>
                                  <w:lang w:val="en-US"/>
                                </w:rPr>
                                <w:t>mm</w:t>
                              </w:r>
                            </w:p>
                          </w:txbxContent>
                        </wps:txbx>
                        <wps:bodyPr rot="0" vert="horz" wrap="none" lIns="0" tIns="0" rIns="0" bIns="0" anchor="t" anchorCtr="0">
                          <a:spAutoFit/>
                        </wps:bodyPr>
                      </wps:wsp>
                      <wps:wsp>
                        <wps:cNvPr id="74" name="Rectangle 34"/>
                        <wps:cNvSpPr>
                          <a:spLocks noChangeArrowheads="1"/>
                        </wps:cNvSpPr>
                        <wps:spPr bwMode="auto">
                          <a:xfrm>
                            <a:off x="2139315" y="2460625"/>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F2D9" w14:textId="77777777" w:rsidR="00361EA7" w:rsidRDefault="00361EA7" w:rsidP="006B185E"/>
                          </w:txbxContent>
                        </wps:txbx>
                        <wps:bodyPr rot="0" vert="horz" wrap="none" lIns="0" tIns="0" rIns="0" bIns="0" anchor="t" anchorCtr="0">
                          <a:spAutoFit/>
                        </wps:bodyPr>
                      </wps:wsp>
                      <wps:wsp>
                        <wps:cNvPr id="75" name="Freeform 35"/>
                        <wps:cNvSpPr>
                          <a:spLocks/>
                        </wps:cNvSpPr>
                        <wps:spPr bwMode="auto">
                          <a:xfrm>
                            <a:off x="1898650" y="1829435"/>
                            <a:ext cx="1040765" cy="967105"/>
                          </a:xfrm>
                          <a:custGeom>
                            <a:avLst/>
                            <a:gdLst>
                              <a:gd name="T0" fmla="*/ 0 w 1639"/>
                              <a:gd name="T1" fmla="*/ 761 h 1523"/>
                              <a:gd name="T2" fmla="*/ 820 w 1639"/>
                              <a:gd name="T3" fmla="*/ 0 h 1523"/>
                              <a:gd name="T4" fmla="*/ 1639 w 1639"/>
                              <a:gd name="T5" fmla="*/ 761 h 1523"/>
                              <a:gd name="T6" fmla="*/ 820 w 1639"/>
                              <a:gd name="T7" fmla="*/ 1523 h 1523"/>
                              <a:gd name="T8" fmla="*/ 0 w 1639"/>
                              <a:gd name="T9" fmla="*/ 761 h 1523"/>
                            </a:gdLst>
                            <a:ahLst/>
                            <a:cxnLst>
                              <a:cxn ang="0">
                                <a:pos x="T0" y="T1"/>
                              </a:cxn>
                              <a:cxn ang="0">
                                <a:pos x="T2" y="T3"/>
                              </a:cxn>
                              <a:cxn ang="0">
                                <a:pos x="T4" y="T5"/>
                              </a:cxn>
                              <a:cxn ang="0">
                                <a:pos x="T6" y="T7"/>
                              </a:cxn>
                              <a:cxn ang="0">
                                <a:pos x="T8" y="T9"/>
                              </a:cxn>
                            </a:cxnLst>
                            <a:rect l="0" t="0" r="r" b="b"/>
                            <a:pathLst>
                              <a:path w="1639" h="1523">
                                <a:moveTo>
                                  <a:pt x="0" y="761"/>
                                </a:moveTo>
                                <a:lnTo>
                                  <a:pt x="820" y="0"/>
                                </a:lnTo>
                                <a:lnTo>
                                  <a:pt x="1639" y="761"/>
                                </a:lnTo>
                                <a:lnTo>
                                  <a:pt x="820" y="1523"/>
                                </a:lnTo>
                                <a:lnTo>
                                  <a:pt x="0" y="761"/>
                                </a:lnTo>
                                <a:close/>
                              </a:path>
                            </a:pathLst>
                          </a:custGeom>
                          <a:noFill/>
                          <a:ln w="825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6"/>
                        <wps:cNvSpPr>
                          <a:spLocks noEditPoints="1"/>
                        </wps:cNvSpPr>
                        <wps:spPr bwMode="auto">
                          <a:xfrm>
                            <a:off x="1374775" y="2291080"/>
                            <a:ext cx="526415" cy="48895"/>
                          </a:xfrm>
                          <a:custGeom>
                            <a:avLst/>
                            <a:gdLst>
                              <a:gd name="T0" fmla="*/ 0 w 829"/>
                              <a:gd name="T1" fmla="*/ 12 h 77"/>
                              <a:gd name="T2" fmla="*/ 765 w 829"/>
                              <a:gd name="T3" fmla="*/ 36 h 77"/>
                              <a:gd name="T4" fmla="*/ 764 w 829"/>
                              <a:gd name="T5" fmla="*/ 43 h 77"/>
                              <a:gd name="T6" fmla="*/ 0 w 829"/>
                              <a:gd name="T7" fmla="*/ 18 h 77"/>
                              <a:gd name="T8" fmla="*/ 0 w 829"/>
                              <a:gd name="T9" fmla="*/ 12 h 77"/>
                              <a:gd name="T10" fmla="*/ 753 w 829"/>
                              <a:gd name="T11" fmla="*/ 0 h 77"/>
                              <a:gd name="T12" fmla="*/ 829 w 829"/>
                              <a:gd name="T13" fmla="*/ 41 h 77"/>
                              <a:gd name="T14" fmla="*/ 751 w 829"/>
                              <a:gd name="T15" fmla="*/ 77 h 77"/>
                              <a:gd name="T16" fmla="*/ 753 w 829"/>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9" h="77">
                                <a:moveTo>
                                  <a:pt x="0" y="12"/>
                                </a:moveTo>
                                <a:lnTo>
                                  <a:pt x="765" y="36"/>
                                </a:lnTo>
                                <a:lnTo>
                                  <a:pt x="764" y="43"/>
                                </a:lnTo>
                                <a:lnTo>
                                  <a:pt x="0" y="18"/>
                                </a:lnTo>
                                <a:lnTo>
                                  <a:pt x="0" y="12"/>
                                </a:lnTo>
                                <a:close/>
                                <a:moveTo>
                                  <a:pt x="753" y="0"/>
                                </a:moveTo>
                                <a:lnTo>
                                  <a:pt x="829" y="41"/>
                                </a:lnTo>
                                <a:lnTo>
                                  <a:pt x="751" y="77"/>
                                </a:lnTo>
                                <a:lnTo>
                                  <a:pt x="753" y="0"/>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77" name="Rectangle 37"/>
                        <wps:cNvSpPr>
                          <a:spLocks noChangeArrowheads="1"/>
                        </wps:cNvSpPr>
                        <wps:spPr bwMode="auto">
                          <a:xfrm>
                            <a:off x="1621155" y="2191385"/>
                            <a:ext cx="1047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7256" w14:textId="77777777" w:rsidR="00361EA7" w:rsidRDefault="00361EA7" w:rsidP="006B185E">
                              <w:r>
                                <w:rPr>
                                  <w:color w:val="000000"/>
                                  <w:sz w:val="14"/>
                                  <w:szCs w:val="14"/>
                                  <w:lang w:val="en-US"/>
                                </w:rPr>
                                <w:t>No</w:t>
                              </w:r>
                            </w:p>
                          </w:txbxContent>
                        </wps:txbx>
                        <wps:bodyPr rot="0" vert="horz" wrap="none" lIns="0" tIns="0" rIns="0" bIns="0" anchor="t" anchorCtr="0">
                          <a:spAutoFit/>
                        </wps:bodyPr>
                      </wps:wsp>
                      <wps:wsp>
                        <wps:cNvPr id="78" name="Freeform 38"/>
                        <wps:cNvSpPr>
                          <a:spLocks noEditPoints="1"/>
                        </wps:cNvSpPr>
                        <wps:spPr bwMode="auto">
                          <a:xfrm>
                            <a:off x="2396490" y="2798445"/>
                            <a:ext cx="48895" cy="513715"/>
                          </a:xfrm>
                          <a:custGeom>
                            <a:avLst/>
                            <a:gdLst>
                              <a:gd name="T0" fmla="*/ 39 w 77"/>
                              <a:gd name="T1" fmla="*/ 0 h 809"/>
                              <a:gd name="T2" fmla="*/ 42 w 77"/>
                              <a:gd name="T3" fmla="*/ 745 h 809"/>
                              <a:gd name="T4" fmla="*/ 36 w 77"/>
                              <a:gd name="T5" fmla="*/ 745 h 809"/>
                              <a:gd name="T6" fmla="*/ 32 w 77"/>
                              <a:gd name="T7" fmla="*/ 0 h 809"/>
                              <a:gd name="T8" fmla="*/ 39 w 77"/>
                              <a:gd name="T9" fmla="*/ 0 h 809"/>
                              <a:gd name="T10" fmla="*/ 77 w 77"/>
                              <a:gd name="T11" fmla="*/ 732 h 809"/>
                              <a:gd name="T12" fmla="*/ 39 w 77"/>
                              <a:gd name="T13" fmla="*/ 809 h 809"/>
                              <a:gd name="T14" fmla="*/ 0 w 77"/>
                              <a:gd name="T15" fmla="*/ 733 h 809"/>
                              <a:gd name="T16" fmla="*/ 77 w 77"/>
                              <a:gd name="T17" fmla="*/ 73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09">
                                <a:moveTo>
                                  <a:pt x="39" y="0"/>
                                </a:moveTo>
                                <a:lnTo>
                                  <a:pt x="42" y="745"/>
                                </a:lnTo>
                                <a:lnTo>
                                  <a:pt x="36" y="745"/>
                                </a:lnTo>
                                <a:lnTo>
                                  <a:pt x="32" y="0"/>
                                </a:lnTo>
                                <a:lnTo>
                                  <a:pt x="39" y="0"/>
                                </a:lnTo>
                                <a:close/>
                                <a:moveTo>
                                  <a:pt x="77" y="732"/>
                                </a:moveTo>
                                <a:lnTo>
                                  <a:pt x="39" y="809"/>
                                </a:lnTo>
                                <a:lnTo>
                                  <a:pt x="0" y="733"/>
                                </a:lnTo>
                                <a:lnTo>
                                  <a:pt x="77" y="732"/>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79" name="Rectangle 39"/>
                        <wps:cNvSpPr>
                          <a:spLocks noChangeArrowheads="1"/>
                        </wps:cNvSpPr>
                        <wps:spPr bwMode="auto">
                          <a:xfrm>
                            <a:off x="1886585" y="3318510"/>
                            <a:ext cx="1179195" cy="501650"/>
                          </a:xfrm>
                          <a:prstGeom prst="rect">
                            <a:avLst/>
                          </a:prstGeom>
                          <a:noFill/>
                          <a:ln w="635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40"/>
                        <wps:cNvSpPr>
                          <a:spLocks noChangeArrowheads="1"/>
                        </wps:cNvSpPr>
                        <wps:spPr bwMode="auto">
                          <a:xfrm>
                            <a:off x="1947545" y="3349625"/>
                            <a:ext cx="7715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F854" w14:textId="77777777" w:rsidR="00361EA7" w:rsidRDefault="00361EA7" w:rsidP="006B185E">
                              <w:r>
                                <w:rPr>
                                  <w:color w:val="000000"/>
                                  <w:sz w:val="14"/>
                                  <w:szCs w:val="14"/>
                                  <w:lang w:val="en-US"/>
                                </w:rPr>
                                <w:t xml:space="preserve">Operations restricted </w:t>
                              </w:r>
                            </w:p>
                          </w:txbxContent>
                        </wps:txbx>
                        <wps:bodyPr rot="0" vert="horz" wrap="none" lIns="0" tIns="0" rIns="0" bIns="0" anchor="t" anchorCtr="0">
                          <a:spAutoFit/>
                        </wps:bodyPr>
                      </wps:wsp>
                      <wps:wsp>
                        <wps:cNvPr id="81" name="Rectangle 41"/>
                        <wps:cNvSpPr>
                          <a:spLocks noChangeArrowheads="1"/>
                        </wps:cNvSpPr>
                        <wps:spPr bwMode="auto">
                          <a:xfrm>
                            <a:off x="1947545" y="3460115"/>
                            <a:ext cx="7632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C7300" w14:textId="77777777" w:rsidR="00361EA7" w:rsidRDefault="00361EA7" w:rsidP="006B185E">
                              <w:r>
                                <w:rPr>
                                  <w:color w:val="000000"/>
                                  <w:sz w:val="14"/>
                                  <w:szCs w:val="14"/>
                                  <w:lang w:val="en-US"/>
                                </w:rPr>
                                <w:t>to 20 miles from safe</w:t>
                              </w:r>
                            </w:p>
                          </w:txbxContent>
                        </wps:txbx>
                        <wps:bodyPr rot="0" vert="horz" wrap="none" lIns="0" tIns="0" rIns="0" bIns="0" anchor="t" anchorCtr="0">
                          <a:spAutoFit/>
                        </wps:bodyPr>
                      </wps:wsp>
                      <wps:wsp>
                        <wps:cNvPr id="82" name="Rectangle 42"/>
                        <wps:cNvSpPr>
                          <a:spLocks noChangeArrowheads="1"/>
                        </wps:cNvSpPr>
                        <wps:spPr bwMode="auto">
                          <a:xfrm>
                            <a:off x="1947545" y="3569970"/>
                            <a:ext cx="2209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A196" w14:textId="77777777" w:rsidR="00361EA7" w:rsidRDefault="00361EA7" w:rsidP="006B185E">
                              <w:r>
                                <w:rPr>
                                  <w:color w:val="000000"/>
                                  <w:sz w:val="14"/>
                                  <w:szCs w:val="14"/>
                                  <w:lang w:val="en-US"/>
                                </w:rPr>
                                <w:t>haven</w:t>
                              </w:r>
                            </w:p>
                          </w:txbxContent>
                        </wps:txbx>
                        <wps:bodyPr rot="0" vert="horz" wrap="none" lIns="0" tIns="0" rIns="0" bIns="0" anchor="t" anchorCtr="0">
                          <a:spAutoFit/>
                        </wps:bodyPr>
                      </wps:wsp>
                      <wps:wsp>
                        <wps:cNvPr id="83" name="Rectangle 43"/>
                        <wps:cNvSpPr>
                          <a:spLocks noChangeArrowheads="1"/>
                        </wps:cNvSpPr>
                        <wps:spPr bwMode="auto">
                          <a:xfrm>
                            <a:off x="2192020" y="3569970"/>
                            <a:ext cx="5448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7E87B" w14:textId="77777777" w:rsidR="00361EA7" w:rsidRDefault="00361EA7" w:rsidP="006B185E">
                              <w:r>
                                <w:rPr>
                                  <w:color w:val="000000"/>
                                  <w:sz w:val="14"/>
                                  <w:szCs w:val="14"/>
                                  <w:lang w:val="en-US"/>
                                </w:rPr>
                                <w:t>and favourable</w:t>
                              </w:r>
                            </w:p>
                          </w:txbxContent>
                        </wps:txbx>
                        <wps:bodyPr rot="0" vert="horz" wrap="none" lIns="0" tIns="0" rIns="0" bIns="0" anchor="t" anchorCtr="0">
                          <a:spAutoFit/>
                        </wps:bodyPr>
                      </wps:wsp>
                      <wps:wsp>
                        <wps:cNvPr id="84" name="Rectangle 44"/>
                        <wps:cNvSpPr>
                          <a:spLocks noChangeArrowheads="1"/>
                        </wps:cNvSpPr>
                        <wps:spPr bwMode="auto">
                          <a:xfrm>
                            <a:off x="1947545" y="3680460"/>
                            <a:ext cx="3022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EB398" w14:textId="77777777" w:rsidR="00361EA7" w:rsidRDefault="00361EA7" w:rsidP="006B185E">
                              <w:r>
                                <w:rPr>
                                  <w:color w:val="000000"/>
                                  <w:sz w:val="14"/>
                                  <w:szCs w:val="14"/>
                                  <w:lang w:val="en-US"/>
                                </w:rPr>
                                <w:t xml:space="preserve">weather </w:t>
                              </w:r>
                            </w:p>
                          </w:txbxContent>
                        </wps:txbx>
                        <wps:bodyPr rot="0" vert="horz" wrap="none" lIns="0" tIns="0" rIns="0" bIns="0" anchor="t" anchorCtr="0">
                          <a:spAutoFit/>
                        </wps:bodyPr>
                      </wps:wsp>
                      <wps:wsp>
                        <wps:cNvPr id="85" name="Rectangle 45"/>
                        <wps:cNvSpPr>
                          <a:spLocks noChangeArrowheads="1"/>
                        </wps:cNvSpPr>
                        <wps:spPr bwMode="auto">
                          <a:xfrm>
                            <a:off x="2273935" y="3680460"/>
                            <a:ext cx="6597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79E6" w14:textId="2664D2C6" w:rsidR="00361EA7" w:rsidRDefault="00361EA7" w:rsidP="006B185E">
                              <w:r>
                                <w:rPr>
                                  <w:color w:val="000000"/>
                                  <w:sz w:val="14"/>
                                  <w:szCs w:val="14"/>
                                  <w:lang w:val="en-US"/>
                                </w:rPr>
                                <w:t>as per COP 3.1</w:t>
                              </w:r>
                              <w:r w:rsidR="00A7696D">
                                <w:rPr>
                                  <w:color w:val="000000"/>
                                  <w:sz w:val="14"/>
                                  <w:szCs w:val="14"/>
                                  <w:lang w:val="en-US"/>
                                </w:rPr>
                                <w:t>2</w:t>
                              </w:r>
                              <w:r>
                                <w:rPr>
                                  <w:color w:val="000000"/>
                                  <w:sz w:val="14"/>
                                  <w:szCs w:val="14"/>
                                  <w:lang w:val="en-US"/>
                                </w:rPr>
                                <w:t xml:space="preserve">.4. </w:t>
                              </w:r>
                            </w:p>
                          </w:txbxContent>
                        </wps:txbx>
                        <wps:bodyPr rot="0" vert="horz" wrap="none" lIns="0" tIns="0" rIns="0" bIns="0" anchor="t" anchorCtr="0">
                          <a:spAutoFit/>
                        </wps:bodyPr>
                      </wps:wsp>
                      <wps:wsp>
                        <wps:cNvPr id="86" name="Freeform 46"/>
                        <wps:cNvSpPr>
                          <a:spLocks noEditPoints="1"/>
                        </wps:cNvSpPr>
                        <wps:spPr bwMode="auto">
                          <a:xfrm>
                            <a:off x="1243965" y="3822065"/>
                            <a:ext cx="1235075" cy="538480"/>
                          </a:xfrm>
                          <a:custGeom>
                            <a:avLst/>
                            <a:gdLst>
                              <a:gd name="T0" fmla="*/ 1945 w 1945"/>
                              <a:gd name="T1" fmla="*/ 0 h 848"/>
                              <a:gd name="T2" fmla="*/ 1945 w 1945"/>
                              <a:gd name="T3" fmla="*/ 813 h 848"/>
                              <a:gd name="T4" fmla="*/ 65 w 1945"/>
                              <a:gd name="T5" fmla="*/ 813 h 848"/>
                              <a:gd name="T6" fmla="*/ 65 w 1945"/>
                              <a:gd name="T7" fmla="*/ 806 h 848"/>
                              <a:gd name="T8" fmla="*/ 1941 w 1945"/>
                              <a:gd name="T9" fmla="*/ 806 h 848"/>
                              <a:gd name="T10" fmla="*/ 1938 w 1945"/>
                              <a:gd name="T11" fmla="*/ 809 h 848"/>
                              <a:gd name="T12" fmla="*/ 1938 w 1945"/>
                              <a:gd name="T13" fmla="*/ 0 h 848"/>
                              <a:gd name="T14" fmla="*/ 1945 w 1945"/>
                              <a:gd name="T15" fmla="*/ 0 h 848"/>
                              <a:gd name="T16" fmla="*/ 77 w 1945"/>
                              <a:gd name="T17" fmla="*/ 848 h 848"/>
                              <a:gd name="T18" fmla="*/ 0 w 1945"/>
                              <a:gd name="T19" fmla="*/ 809 h 848"/>
                              <a:gd name="T20" fmla="*/ 77 w 1945"/>
                              <a:gd name="T21" fmla="*/ 771 h 848"/>
                              <a:gd name="T22" fmla="*/ 77 w 1945"/>
                              <a:gd name="T23" fmla="*/ 848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45" h="848">
                                <a:moveTo>
                                  <a:pt x="1945" y="0"/>
                                </a:moveTo>
                                <a:lnTo>
                                  <a:pt x="1945" y="813"/>
                                </a:lnTo>
                                <a:lnTo>
                                  <a:pt x="65" y="813"/>
                                </a:lnTo>
                                <a:lnTo>
                                  <a:pt x="65" y="806"/>
                                </a:lnTo>
                                <a:lnTo>
                                  <a:pt x="1941" y="806"/>
                                </a:lnTo>
                                <a:lnTo>
                                  <a:pt x="1938" y="809"/>
                                </a:lnTo>
                                <a:lnTo>
                                  <a:pt x="1938" y="0"/>
                                </a:lnTo>
                                <a:lnTo>
                                  <a:pt x="1945" y="0"/>
                                </a:lnTo>
                                <a:close/>
                                <a:moveTo>
                                  <a:pt x="77" y="848"/>
                                </a:moveTo>
                                <a:lnTo>
                                  <a:pt x="0" y="809"/>
                                </a:lnTo>
                                <a:lnTo>
                                  <a:pt x="77" y="771"/>
                                </a:lnTo>
                                <a:lnTo>
                                  <a:pt x="77" y="848"/>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87" name="Freeform 47"/>
                        <wps:cNvSpPr>
                          <a:spLocks noEditPoints="1"/>
                        </wps:cNvSpPr>
                        <wps:spPr bwMode="auto">
                          <a:xfrm>
                            <a:off x="4214495" y="901700"/>
                            <a:ext cx="48895" cy="2418715"/>
                          </a:xfrm>
                          <a:custGeom>
                            <a:avLst/>
                            <a:gdLst>
                              <a:gd name="T0" fmla="*/ 41 w 77"/>
                              <a:gd name="T1" fmla="*/ 0 h 3809"/>
                              <a:gd name="T2" fmla="*/ 35 w 77"/>
                              <a:gd name="T3" fmla="*/ 3745 h 3809"/>
                              <a:gd name="T4" fmla="*/ 41 w 77"/>
                              <a:gd name="T5" fmla="*/ 3745 h 3809"/>
                              <a:gd name="T6" fmla="*/ 47 w 77"/>
                              <a:gd name="T7" fmla="*/ 0 h 3809"/>
                              <a:gd name="T8" fmla="*/ 41 w 77"/>
                              <a:gd name="T9" fmla="*/ 0 h 3809"/>
                              <a:gd name="T10" fmla="*/ 0 w 77"/>
                              <a:gd name="T11" fmla="*/ 3732 h 3809"/>
                              <a:gd name="T12" fmla="*/ 38 w 77"/>
                              <a:gd name="T13" fmla="*/ 3809 h 3809"/>
                              <a:gd name="T14" fmla="*/ 77 w 77"/>
                              <a:gd name="T15" fmla="*/ 3733 h 3809"/>
                              <a:gd name="T16" fmla="*/ 0 w 77"/>
                              <a:gd name="T17" fmla="*/ 3732 h 3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3809">
                                <a:moveTo>
                                  <a:pt x="41" y="0"/>
                                </a:moveTo>
                                <a:lnTo>
                                  <a:pt x="35" y="3745"/>
                                </a:lnTo>
                                <a:lnTo>
                                  <a:pt x="41" y="3745"/>
                                </a:lnTo>
                                <a:lnTo>
                                  <a:pt x="47" y="0"/>
                                </a:lnTo>
                                <a:lnTo>
                                  <a:pt x="41" y="0"/>
                                </a:lnTo>
                                <a:close/>
                                <a:moveTo>
                                  <a:pt x="0" y="3732"/>
                                </a:moveTo>
                                <a:lnTo>
                                  <a:pt x="38" y="3809"/>
                                </a:lnTo>
                                <a:lnTo>
                                  <a:pt x="77" y="3733"/>
                                </a:lnTo>
                                <a:lnTo>
                                  <a:pt x="0" y="3732"/>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88" name="Line 48"/>
                        <wps:cNvCnPr>
                          <a:cxnSpLocks noChangeShapeType="1"/>
                        </wps:cNvCnPr>
                        <wps:spPr bwMode="auto">
                          <a:xfrm flipV="1">
                            <a:off x="1252220" y="917575"/>
                            <a:ext cx="2998470" cy="2540"/>
                          </a:xfrm>
                          <a:prstGeom prst="line">
                            <a:avLst/>
                          </a:prstGeom>
                          <a:noFill/>
                          <a:ln w="3810" cap="flat">
                            <a:solidFill>
                              <a:srgbClr val="4472C4"/>
                            </a:solidFill>
                            <a:prstDash val="solid"/>
                            <a:miter lim="800000"/>
                            <a:headEnd/>
                            <a:tailEnd/>
                          </a:ln>
                          <a:extLst>
                            <a:ext uri="{909E8E84-426E-40DD-AFC4-6F175D3DCCD1}">
                              <a14:hiddenFill xmlns:a14="http://schemas.microsoft.com/office/drawing/2010/main">
                                <a:noFill/>
                              </a14:hiddenFill>
                            </a:ext>
                          </a:extLst>
                        </wps:spPr>
                        <wps:bodyPr/>
                      </wps:wsp>
                      <wps:wsp>
                        <wps:cNvPr id="89" name="Freeform 49"/>
                        <wps:cNvSpPr>
                          <a:spLocks noEditPoints="1"/>
                        </wps:cNvSpPr>
                        <wps:spPr bwMode="auto">
                          <a:xfrm>
                            <a:off x="2941320" y="2298700"/>
                            <a:ext cx="1301115" cy="48895"/>
                          </a:xfrm>
                          <a:custGeom>
                            <a:avLst/>
                            <a:gdLst>
                              <a:gd name="T0" fmla="*/ 0 w 2049"/>
                              <a:gd name="T1" fmla="*/ 26 h 77"/>
                              <a:gd name="T2" fmla="*/ 1985 w 2049"/>
                              <a:gd name="T3" fmla="*/ 35 h 77"/>
                              <a:gd name="T4" fmla="*/ 1985 w 2049"/>
                              <a:gd name="T5" fmla="*/ 42 h 77"/>
                              <a:gd name="T6" fmla="*/ 0 w 2049"/>
                              <a:gd name="T7" fmla="*/ 32 h 77"/>
                              <a:gd name="T8" fmla="*/ 0 w 2049"/>
                              <a:gd name="T9" fmla="*/ 26 h 77"/>
                              <a:gd name="T10" fmla="*/ 1973 w 2049"/>
                              <a:gd name="T11" fmla="*/ 0 h 77"/>
                              <a:gd name="T12" fmla="*/ 2049 w 2049"/>
                              <a:gd name="T13" fmla="*/ 39 h 77"/>
                              <a:gd name="T14" fmla="*/ 1972 w 2049"/>
                              <a:gd name="T15" fmla="*/ 77 h 77"/>
                              <a:gd name="T16" fmla="*/ 1973 w 2049"/>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49" h="77">
                                <a:moveTo>
                                  <a:pt x="0" y="26"/>
                                </a:moveTo>
                                <a:lnTo>
                                  <a:pt x="1985" y="35"/>
                                </a:lnTo>
                                <a:lnTo>
                                  <a:pt x="1985" y="42"/>
                                </a:lnTo>
                                <a:lnTo>
                                  <a:pt x="0" y="32"/>
                                </a:lnTo>
                                <a:lnTo>
                                  <a:pt x="0" y="26"/>
                                </a:lnTo>
                                <a:close/>
                                <a:moveTo>
                                  <a:pt x="1973" y="0"/>
                                </a:moveTo>
                                <a:lnTo>
                                  <a:pt x="2049" y="39"/>
                                </a:lnTo>
                                <a:lnTo>
                                  <a:pt x="1972" y="77"/>
                                </a:lnTo>
                                <a:lnTo>
                                  <a:pt x="1973" y="0"/>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90" name="Rectangle 50"/>
                        <wps:cNvSpPr>
                          <a:spLocks noChangeArrowheads="1"/>
                        </wps:cNvSpPr>
                        <wps:spPr bwMode="auto">
                          <a:xfrm>
                            <a:off x="3444875" y="4146550"/>
                            <a:ext cx="1652270" cy="832485"/>
                          </a:xfrm>
                          <a:prstGeom prst="rect">
                            <a:avLst/>
                          </a:prstGeom>
                          <a:noFill/>
                          <a:ln w="635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51"/>
                        <wps:cNvSpPr>
                          <a:spLocks noChangeArrowheads="1"/>
                        </wps:cNvSpPr>
                        <wps:spPr bwMode="auto">
                          <a:xfrm>
                            <a:off x="3505835" y="4178935"/>
                            <a:ext cx="4552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D68C9" w14:textId="7C0E1860" w:rsidR="00361EA7" w:rsidRDefault="00361EA7" w:rsidP="006B185E">
                              <w:r>
                                <w:rPr>
                                  <w:b/>
                                  <w:bCs/>
                                  <w:color w:val="000000"/>
                                  <w:sz w:val="14"/>
                                  <w:szCs w:val="14"/>
                                  <w:lang w:val="en-US"/>
                                </w:rPr>
                                <w:t>Open Vessel</w:t>
                              </w:r>
                            </w:p>
                          </w:txbxContent>
                        </wps:txbx>
                        <wps:bodyPr rot="0" vert="horz" wrap="none" lIns="0" tIns="0" rIns="0" bIns="0" anchor="t" anchorCtr="0">
                          <a:spAutoFit/>
                        </wps:bodyPr>
                      </wps:wsp>
                      <wps:wsp>
                        <wps:cNvPr id="92" name="Rectangle 52"/>
                        <wps:cNvSpPr>
                          <a:spLocks noChangeArrowheads="1"/>
                        </wps:cNvSpPr>
                        <wps:spPr bwMode="auto">
                          <a:xfrm>
                            <a:off x="3505835" y="428815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C701" w14:textId="77777777" w:rsidR="00361EA7" w:rsidRDefault="00361EA7" w:rsidP="006B185E">
                              <w:r>
                                <w:rPr>
                                  <w:color w:val="000000"/>
                                  <w:sz w:val="14"/>
                                  <w:szCs w:val="14"/>
                                  <w:lang w:val="en-US"/>
                                </w:rPr>
                                <w:t>-</w:t>
                              </w:r>
                            </w:p>
                          </w:txbxContent>
                        </wps:txbx>
                        <wps:bodyPr rot="0" vert="horz" wrap="none" lIns="0" tIns="0" rIns="0" bIns="0" anchor="t" anchorCtr="0">
                          <a:spAutoFit/>
                        </wps:bodyPr>
                      </wps:wsp>
                      <wps:wsp>
                        <wps:cNvPr id="93" name="Rectangle 53"/>
                        <wps:cNvSpPr>
                          <a:spLocks noChangeArrowheads="1"/>
                        </wps:cNvSpPr>
                        <wps:spPr bwMode="auto">
                          <a:xfrm>
                            <a:off x="3554730" y="4288155"/>
                            <a:ext cx="13569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43EFC" w14:textId="77777777" w:rsidR="00361EA7" w:rsidRDefault="00361EA7" w:rsidP="006B185E">
                              <w:r>
                                <w:rPr>
                                  <w:color w:val="000000"/>
                                  <w:sz w:val="14"/>
                                  <w:szCs w:val="14"/>
                                  <w:lang w:val="en-US"/>
                                </w:rPr>
                                <w:t xml:space="preserve">fit deck drains to direct water to bilge </w:t>
                              </w:r>
                            </w:p>
                          </w:txbxContent>
                        </wps:txbx>
                        <wps:bodyPr rot="0" vert="horz" wrap="none" lIns="0" tIns="0" rIns="0" bIns="0" anchor="t" anchorCtr="0">
                          <a:spAutoFit/>
                        </wps:bodyPr>
                      </wps:wsp>
                      <wps:wsp>
                        <wps:cNvPr id="94" name="Rectangle 54"/>
                        <wps:cNvSpPr>
                          <a:spLocks noChangeArrowheads="1"/>
                        </wps:cNvSpPr>
                        <wps:spPr bwMode="auto">
                          <a:xfrm>
                            <a:off x="3505835" y="4398010"/>
                            <a:ext cx="6711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50A5" w14:textId="47B61811" w:rsidR="00361EA7" w:rsidRDefault="00361EA7" w:rsidP="006B185E">
                              <w:r>
                                <w:rPr>
                                  <w:color w:val="000000"/>
                                  <w:sz w:val="14"/>
                                  <w:szCs w:val="14"/>
                                  <w:lang w:val="en-US"/>
                                </w:rPr>
                                <w:t>or sump COP 2.19;</w:t>
                              </w:r>
                            </w:p>
                          </w:txbxContent>
                        </wps:txbx>
                        <wps:bodyPr rot="0" vert="horz" wrap="none" lIns="0" tIns="0" rIns="0" bIns="0" anchor="t" anchorCtr="0">
                          <a:spAutoFit/>
                        </wps:bodyPr>
                      </wps:wsp>
                      <wps:wsp>
                        <wps:cNvPr id="95" name="Rectangle 55"/>
                        <wps:cNvSpPr>
                          <a:spLocks noChangeArrowheads="1"/>
                        </wps:cNvSpPr>
                        <wps:spPr bwMode="auto">
                          <a:xfrm>
                            <a:off x="3505835" y="450850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9099" w14:textId="77777777" w:rsidR="00361EA7" w:rsidRDefault="00361EA7" w:rsidP="006B185E">
                              <w:r>
                                <w:rPr>
                                  <w:color w:val="000000"/>
                                  <w:sz w:val="14"/>
                                  <w:szCs w:val="14"/>
                                  <w:lang w:val="en-US"/>
                                </w:rPr>
                                <w:t>-</w:t>
                              </w:r>
                            </w:p>
                          </w:txbxContent>
                        </wps:txbx>
                        <wps:bodyPr rot="0" vert="horz" wrap="none" lIns="0" tIns="0" rIns="0" bIns="0" anchor="t" anchorCtr="0">
                          <a:spAutoFit/>
                        </wps:bodyPr>
                      </wps:wsp>
                      <wps:wsp>
                        <wps:cNvPr id="44256" name="Rectangle 56"/>
                        <wps:cNvSpPr>
                          <a:spLocks noChangeArrowheads="1"/>
                        </wps:cNvSpPr>
                        <wps:spPr bwMode="auto">
                          <a:xfrm>
                            <a:off x="3554730" y="4508500"/>
                            <a:ext cx="15030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B226F" w14:textId="649977EC" w:rsidR="00361EA7" w:rsidRDefault="00361EA7" w:rsidP="006B185E">
                              <w:r>
                                <w:rPr>
                                  <w:color w:val="000000"/>
                                  <w:sz w:val="14"/>
                                  <w:szCs w:val="14"/>
                                  <w:lang w:val="en-US"/>
                                </w:rPr>
                                <w:t>fit bilge/sump pump COP 2.19.2 &amp; 4.10.1;</w:t>
                              </w:r>
                            </w:p>
                          </w:txbxContent>
                        </wps:txbx>
                        <wps:bodyPr rot="0" vert="horz" wrap="none" lIns="0" tIns="0" rIns="0" bIns="0" anchor="t" anchorCtr="0">
                          <a:spAutoFit/>
                        </wps:bodyPr>
                      </wps:wsp>
                      <wps:wsp>
                        <wps:cNvPr id="44257" name="Rectangle 57"/>
                        <wps:cNvSpPr>
                          <a:spLocks noChangeArrowheads="1"/>
                        </wps:cNvSpPr>
                        <wps:spPr bwMode="auto">
                          <a:xfrm>
                            <a:off x="3505835" y="461454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E8E6" w14:textId="77777777" w:rsidR="00361EA7" w:rsidRDefault="00361EA7" w:rsidP="006B185E">
                              <w:r>
                                <w:rPr>
                                  <w:color w:val="000000"/>
                                  <w:sz w:val="14"/>
                                  <w:szCs w:val="14"/>
                                  <w:lang w:val="en-US"/>
                                </w:rPr>
                                <w:t>-</w:t>
                              </w:r>
                            </w:p>
                          </w:txbxContent>
                        </wps:txbx>
                        <wps:bodyPr rot="0" vert="horz" wrap="none" lIns="0" tIns="0" rIns="0" bIns="0" anchor="t" anchorCtr="0">
                          <a:spAutoFit/>
                        </wps:bodyPr>
                      </wps:wsp>
                      <wps:wsp>
                        <wps:cNvPr id="44258" name="Rectangle 58"/>
                        <wps:cNvSpPr>
                          <a:spLocks noChangeArrowheads="1"/>
                        </wps:cNvSpPr>
                        <wps:spPr bwMode="auto">
                          <a:xfrm>
                            <a:off x="3554730" y="4614545"/>
                            <a:ext cx="14585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7AAC" w14:textId="77777777" w:rsidR="00361EA7" w:rsidRDefault="00361EA7" w:rsidP="006B185E">
                              <w:r>
                                <w:rPr>
                                  <w:color w:val="000000"/>
                                  <w:sz w:val="14"/>
                                  <w:szCs w:val="14"/>
                                  <w:lang w:val="en-US"/>
                                </w:rPr>
                                <w:t>check positive clear height at side meets</w:t>
                              </w:r>
                            </w:p>
                          </w:txbxContent>
                        </wps:txbx>
                        <wps:bodyPr rot="0" vert="horz" wrap="none" lIns="0" tIns="0" rIns="0" bIns="0" anchor="t" anchorCtr="0">
                          <a:spAutoFit/>
                        </wps:bodyPr>
                      </wps:wsp>
                      <wps:wsp>
                        <wps:cNvPr id="44259" name="Rectangle 59"/>
                        <wps:cNvSpPr>
                          <a:spLocks noChangeArrowheads="1"/>
                        </wps:cNvSpPr>
                        <wps:spPr bwMode="auto">
                          <a:xfrm>
                            <a:off x="3526155" y="4724400"/>
                            <a:ext cx="8197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FE64" w14:textId="65A7C0F0" w:rsidR="00361EA7" w:rsidRDefault="00361EA7" w:rsidP="006B185E">
                              <w:r>
                                <w:rPr>
                                  <w:color w:val="000000"/>
                                  <w:sz w:val="14"/>
                                  <w:szCs w:val="14"/>
                                  <w:lang w:val="en-US"/>
                                </w:rPr>
                                <w:t>requirements COP 3.</w:t>
                              </w:r>
                              <w:r w:rsidR="00A7696D">
                                <w:rPr>
                                  <w:color w:val="000000"/>
                                  <w:sz w:val="14"/>
                                  <w:szCs w:val="14"/>
                                  <w:lang w:val="en-US"/>
                                </w:rPr>
                                <w:t>9</w:t>
                              </w:r>
                              <w:r>
                                <w:rPr>
                                  <w:color w:val="000000"/>
                                  <w:sz w:val="14"/>
                                  <w:szCs w:val="14"/>
                                  <w:lang w:val="en-US"/>
                                </w:rPr>
                                <w:t>;</w:t>
                              </w:r>
                            </w:p>
                          </w:txbxContent>
                        </wps:txbx>
                        <wps:bodyPr rot="0" vert="horz" wrap="none" lIns="0" tIns="0" rIns="0" bIns="0" anchor="t" anchorCtr="0">
                          <a:spAutoFit/>
                        </wps:bodyPr>
                      </wps:wsp>
                      <wps:wsp>
                        <wps:cNvPr id="44260" name="Rectangle 60"/>
                        <wps:cNvSpPr>
                          <a:spLocks noChangeArrowheads="1"/>
                        </wps:cNvSpPr>
                        <wps:spPr bwMode="auto">
                          <a:xfrm>
                            <a:off x="3505835" y="483489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0F702" w14:textId="77777777" w:rsidR="00361EA7" w:rsidRDefault="00361EA7" w:rsidP="006B185E">
                              <w:r>
                                <w:rPr>
                                  <w:color w:val="000000"/>
                                  <w:sz w:val="14"/>
                                  <w:szCs w:val="14"/>
                                  <w:lang w:val="en-US"/>
                                </w:rPr>
                                <w:t>-</w:t>
                              </w:r>
                            </w:p>
                          </w:txbxContent>
                        </wps:txbx>
                        <wps:bodyPr rot="0" vert="horz" wrap="none" lIns="0" tIns="0" rIns="0" bIns="0" anchor="t" anchorCtr="0">
                          <a:spAutoFit/>
                        </wps:bodyPr>
                      </wps:wsp>
                      <wps:wsp>
                        <wps:cNvPr id="44261" name="Rectangle 61"/>
                        <wps:cNvSpPr>
                          <a:spLocks noChangeArrowheads="1"/>
                        </wps:cNvSpPr>
                        <wps:spPr bwMode="auto">
                          <a:xfrm>
                            <a:off x="3554730" y="4834890"/>
                            <a:ext cx="6032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AF70" w14:textId="77777777" w:rsidR="00361EA7" w:rsidRDefault="00361EA7" w:rsidP="006B185E">
                              <w:r>
                                <w:rPr>
                                  <w:color w:val="FF0000"/>
                                  <w:sz w:val="14"/>
                                  <w:szCs w:val="14"/>
                                  <w:lang w:val="en-US"/>
                                </w:rPr>
                                <w:t xml:space="preserve">freeing ports are </w:t>
                              </w:r>
                            </w:p>
                          </w:txbxContent>
                        </wps:txbx>
                        <wps:bodyPr rot="0" vert="horz" wrap="none" lIns="0" tIns="0" rIns="0" bIns="0" anchor="t" anchorCtr="0">
                          <a:spAutoFit/>
                        </wps:bodyPr>
                      </wps:wsp>
                      <wps:wsp>
                        <wps:cNvPr id="44262" name="Rectangle 62"/>
                        <wps:cNvSpPr>
                          <a:spLocks noChangeArrowheads="1"/>
                        </wps:cNvSpPr>
                        <wps:spPr bwMode="auto">
                          <a:xfrm>
                            <a:off x="4182745" y="4834890"/>
                            <a:ext cx="1631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4B5E" w14:textId="77777777" w:rsidR="00361EA7" w:rsidRDefault="00361EA7" w:rsidP="006B185E">
                              <w:r>
                                <w:rPr>
                                  <w:b/>
                                  <w:bCs/>
                                  <w:color w:val="FF0000"/>
                                  <w:sz w:val="14"/>
                                  <w:szCs w:val="14"/>
                                  <w:lang w:val="en-US"/>
                                </w:rPr>
                                <w:t>NOT</w:t>
                              </w:r>
                            </w:p>
                          </w:txbxContent>
                        </wps:txbx>
                        <wps:bodyPr rot="0" vert="horz" wrap="none" lIns="0" tIns="0" rIns="0" bIns="0" anchor="t" anchorCtr="0">
                          <a:spAutoFit/>
                        </wps:bodyPr>
                      </wps:wsp>
                      <wps:wsp>
                        <wps:cNvPr id="44263" name="Rectangle 63"/>
                        <wps:cNvSpPr>
                          <a:spLocks noChangeArrowheads="1"/>
                        </wps:cNvSpPr>
                        <wps:spPr bwMode="auto">
                          <a:xfrm>
                            <a:off x="4366895" y="4834890"/>
                            <a:ext cx="4349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380D" w14:textId="77777777" w:rsidR="00361EA7" w:rsidRDefault="00361EA7" w:rsidP="006B185E">
                              <w:r>
                                <w:rPr>
                                  <w:color w:val="FF0000"/>
                                  <w:sz w:val="14"/>
                                  <w:szCs w:val="14"/>
                                  <w:lang w:val="en-US"/>
                                </w:rPr>
                                <w:t>to be fitted!</w:t>
                              </w:r>
                            </w:p>
                          </w:txbxContent>
                        </wps:txbx>
                        <wps:bodyPr rot="0" vert="horz" wrap="none" lIns="0" tIns="0" rIns="0" bIns="0" anchor="t" anchorCtr="0">
                          <a:spAutoFit/>
                        </wps:bodyPr>
                      </wps:wsp>
                      <wps:wsp>
                        <wps:cNvPr id="44264" name="Rectangle 64"/>
                        <wps:cNvSpPr>
                          <a:spLocks noChangeArrowheads="1"/>
                        </wps:cNvSpPr>
                        <wps:spPr bwMode="auto">
                          <a:xfrm>
                            <a:off x="4180840" y="4926965"/>
                            <a:ext cx="163195" cy="38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5" name="Rectangle 65"/>
                        <wps:cNvSpPr>
                          <a:spLocks noChangeArrowheads="1"/>
                        </wps:cNvSpPr>
                        <wps:spPr bwMode="auto">
                          <a:xfrm>
                            <a:off x="3710305" y="3318510"/>
                            <a:ext cx="1117600" cy="501650"/>
                          </a:xfrm>
                          <a:prstGeom prst="rect">
                            <a:avLst/>
                          </a:prstGeom>
                          <a:noFill/>
                          <a:ln w="635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66" name="Rectangle 66"/>
                        <wps:cNvSpPr>
                          <a:spLocks noChangeArrowheads="1"/>
                        </wps:cNvSpPr>
                        <wps:spPr bwMode="auto">
                          <a:xfrm>
                            <a:off x="3771265" y="3349625"/>
                            <a:ext cx="7715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A41EF" w14:textId="77777777" w:rsidR="00361EA7" w:rsidRDefault="00361EA7" w:rsidP="006B185E">
                              <w:r>
                                <w:rPr>
                                  <w:color w:val="000000"/>
                                  <w:sz w:val="14"/>
                                  <w:szCs w:val="14"/>
                                  <w:lang w:val="en-US"/>
                                </w:rPr>
                                <w:t>Operations restricted</w:t>
                              </w:r>
                            </w:p>
                          </w:txbxContent>
                        </wps:txbx>
                        <wps:bodyPr rot="0" vert="horz" wrap="none" lIns="0" tIns="0" rIns="0" bIns="0" anchor="t" anchorCtr="0">
                          <a:spAutoFit/>
                        </wps:bodyPr>
                      </wps:wsp>
                      <wps:wsp>
                        <wps:cNvPr id="44267" name="Rectangle 67"/>
                        <wps:cNvSpPr>
                          <a:spLocks noChangeArrowheads="1"/>
                        </wps:cNvSpPr>
                        <wps:spPr bwMode="auto">
                          <a:xfrm>
                            <a:off x="3771265" y="3460115"/>
                            <a:ext cx="7632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474A" w14:textId="77777777" w:rsidR="00361EA7" w:rsidRDefault="00361EA7" w:rsidP="006B185E">
                              <w:r>
                                <w:rPr>
                                  <w:color w:val="000000"/>
                                  <w:sz w:val="14"/>
                                  <w:szCs w:val="14"/>
                                  <w:lang w:val="en-US"/>
                                </w:rPr>
                                <w:t>to 20 miles from safe</w:t>
                              </w:r>
                            </w:p>
                          </w:txbxContent>
                        </wps:txbx>
                        <wps:bodyPr rot="0" vert="horz" wrap="none" lIns="0" tIns="0" rIns="0" bIns="0" anchor="t" anchorCtr="0">
                          <a:spAutoFit/>
                        </wps:bodyPr>
                      </wps:wsp>
                      <wps:wsp>
                        <wps:cNvPr id="44268" name="Rectangle 68"/>
                        <wps:cNvSpPr>
                          <a:spLocks noChangeArrowheads="1"/>
                        </wps:cNvSpPr>
                        <wps:spPr bwMode="auto">
                          <a:xfrm>
                            <a:off x="3771265" y="3569970"/>
                            <a:ext cx="7854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B713" w14:textId="77777777" w:rsidR="00361EA7" w:rsidRDefault="00361EA7" w:rsidP="006B185E">
                              <w:r>
                                <w:rPr>
                                  <w:color w:val="000000"/>
                                  <w:sz w:val="14"/>
                                  <w:szCs w:val="14"/>
                                  <w:lang w:val="en-US"/>
                                </w:rPr>
                                <w:t>haven and favourable</w:t>
                              </w:r>
                            </w:p>
                          </w:txbxContent>
                        </wps:txbx>
                        <wps:bodyPr rot="0" vert="horz" wrap="none" lIns="0" tIns="0" rIns="0" bIns="0" anchor="t" anchorCtr="0">
                          <a:spAutoFit/>
                        </wps:bodyPr>
                      </wps:wsp>
                      <wps:wsp>
                        <wps:cNvPr id="44269" name="Rectangle 69"/>
                        <wps:cNvSpPr>
                          <a:spLocks noChangeArrowheads="1"/>
                        </wps:cNvSpPr>
                        <wps:spPr bwMode="auto">
                          <a:xfrm>
                            <a:off x="3771265" y="3680460"/>
                            <a:ext cx="9817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41E5" w14:textId="69B70B46" w:rsidR="00361EA7" w:rsidRDefault="00361EA7" w:rsidP="006B185E">
                              <w:r>
                                <w:rPr>
                                  <w:color w:val="000000"/>
                                  <w:sz w:val="14"/>
                                  <w:szCs w:val="14"/>
                                  <w:lang w:val="en-US"/>
                                </w:rPr>
                                <w:t>weather as per COP 3.1</w:t>
                              </w:r>
                              <w:r w:rsidR="00A7696D">
                                <w:rPr>
                                  <w:color w:val="000000"/>
                                  <w:sz w:val="14"/>
                                  <w:szCs w:val="14"/>
                                  <w:lang w:val="en-US"/>
                                </w:rPr>
                                <w:t>2</w:t>
                              </w:r>
                              <w:r>
                                <w:rPr>
                                  <w:color w:val="000000"/>
                                  <w:sz w:val="14"/>
                                  <w:szCs w:val="14"/>
                                  <w:lang w:val="en-US"/>
                                </w:rPr>
                                <w:t>.3.</w:t>
                              </w:r>
                            </w:p>
                          </w:txbxContent>
                        </wps:txbx>
                        <wps:bodyPr rot="0" vert="horz" wrap="none" lIns="0" tIns="0" rIns="0" bIns="0" anchor="t" anchorCtr="0">
                          <a:spAutoFit/>
                        </wps:bodyPr>
                      </wps:wsp>
                      <wps:wsp>
                        <wps:cNvPr id="44270" name="Freeform 70"/>
                        <wps:cNvSpPr>
                          <a:spLocks noEditPoints="1"/>
                        </wps:cNvSpPr>
                        <wps:spPr bwMode="auto">
                          <a:xfrm>
                            <a:off x="4248150" y="3822065"/>
                            <a:ext cx="49530" cy="326390"/>
                          </a:xfrm>
                          <a:custGeom>
                            <a:avLst/>
                            <a:gdLst>
                              <a:gd name="T0" fmla="*/ 39 w 78"/>
                              <a:gd name="T1" fmla="*/ 0 h 514"/>
                              <a:gd name="T2" fmla="*/ 43 w 78"/>
                              <a:gd name="T3" fmla="*/ 450 h 514"/>
                              <a:gd name="T4" fmla="*/ 36 w 78"/>
                              <a:gd name="T5" fmla="*/ 450 h 514"/>
                              <a:gd name="T6" fmla="*/ 33 w 78"/>
                              <a:gd name="T7" fmla="*/ 1 h 514"/>
                              <a:gd name="T8" fmla="*/ 39 w 78"/>
                              <a:gd name="T9" fmla="*/ 0 h 514"/>
                              <a:gd name="T10" fmla="*/ 78 w 78"/>
                              <a:gd name="T11" fmla="*/ 437 h 514"/>
                              <a:gd name="T12" fmla="*/ 40 w 78"/>
                              <a:gd name="T13" fmla="*/ 514 h 514"/>
                              <a:gd name="T14" fmla="*/ 0 w 78"/>
                              <a:gd name="T15" fmla="*/ 438 h 514"/>
                              <a:gd name="T16" fmla="*/ 78 w 78"/>
                              <a:gd name="T17" fmla="*/ 437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514">
                                <a:moveTo>
                                  <a:pt x="39" y="0"/>
                                </a:moveTo>
                                <a:lnTo>
                                  <a:pt x="43" y="450"/>
                                </a:lnTo>
                                <a:lnTo>
                                  <a:pt x="36" y="450"/>
                                </a:lnTo>
                                <a:lnTo>
                                  <a:pt x="33" y="1"/>
                                </a:lnTo>
                                <a:lnTo>
                                  <a:pt x="39" y="0"/>
                                </a:lnTo>
                                <a:close/>
                                <a:moveTo>
                                  <a:pt x="78" y="437"/>
                                </a:moveTo>
                                <a:lnTo>
                                  <a:pt x="40" y="514"/>
                                </a:lnTo>
                                <a:lnTo>
                                  <a:pt x="0" y="438"/>
                                </a:lnTo>
                                <a:lnTo>
                                  <a:pt x="78" y="437"/>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13001B7" id="Canvas 44271" o:spid="_x0000_s1026" editas="canvas" style="position:absolute;margin-left:416.8pt;margin-top:16.3pt;width:468pt;height:416.6pt;z-index:251658241;mso-position-horizontal:right;mso-position-horizontal-relative:margin" coordsize="59436,5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t1RYAAJLUAAAOAAAAZHJzL2Uyb0RvYy54bWzsXW1v4ziS/n7A/QfBHw+4iV6ot2Ayi0HP&#10;9uGA2bvBdu6+qx0nNtaxfLK707O//p4iVRQpkXY68cjelftDy7HoUpEqVj2sKhZ//NO353XwddHs&#10;VvXmbhb9EM6CxWZeP6w2T3ez/7n/+O/FLNjtq81Dta43i7vZ74vd7E8//eu//PiyvV3E9bJePyya&#10;AEQ2u9uX7d1sud9vb29udvPl4rna/VBvFxvcfKyb52qPP5unm4emegH15/VNHIbZzUvdPGyber7Y&#10;7fDtL+rm7CdJ//FxMd//9+PjbrEP1ncz8LaX/zfy/8/0/81PP1a3T021Xa7mLRvVG7h4rlYbPFST&#10;+qXaV8GXZjUg9byaN/Wuftz/MK+fb+rHx9V8IfuA3kRhrzcfqs3Xaic7M8foMIP4dEK6n5+I7039&#10;cbVeYzRuQP2WvqPrC97Pgm6vN3Yj9Y1s27Z52eIF7rb6Ve7ex+KnZbVdyJ7vbuf/9fW3Jlg93M2E&#10;iJN8FmyqZ4jSX/Fyq83TehGk9BqJAbT8tP2tIV5321/r+d92wab+sESrxc9NU78sF9UDGIuoPZg3&#10;fkB/7PDT4PPLX+oHUK++7Gv5Rr89Ns9EEO8q+HY3S4pE5Fk6C34HnThL8FHK0OLbPpjTfXxXQtLm&#10;dD+M40Tev6lumc622e3/Y1E/B/ThbtagF/I51ddfd3viq7rlJtaYH3gJinU1BPtvn7+1o/G5fvgd&#10;PWpqJfWYpfiwrJu/z4IXSPzdbIMpOQvW/7nBmNDk4A8Nf/jMH6rNHD+8m+1ngfr4YS8nkRrpnzFW&#10;H1eSeRpH9dx2hCETirFRhAPapi8c2YjCEcVlXGQYSrz8WIRZXzjiNCyKAsIjpSOJhDiDdMiZJKdA&#10;97ImJSTlUEjyMwlJkhZ53tMgsSgT2IJWSOI8lFbq7RpkV69XD6Td5WRtnj5/WDfB14oMovwnlSEU&#10;ptnMq+9NVXNUv+z+70vVaA1TQty1lhFpHuMPpWnaO0rbtHd8Gif4sm1WT0toskiqzU1N2ufxErQP&#10;9a6vfYoRBavIRJGDB7I8aVzmUU+wojTJ6P45TZNUPjEPylEJ+qezUCIaykjJwzEGfBFRmJIFIgsV&#10;R6IoWgzM+CWKEjJb5xeShEdlgkISD4UEBqGFdSNIiaFJYIpEomBKdauF5FI0ieBBmaCQJA4h0bBu&#10;BCGJoySHNpGqxCklcRqH5SWoEmkHpwl2hXBIiba/Y0hJmkUpLYhhcPIiLtM+KLkUe6PXiRNUJZik&#10;feAaafs7gpCkZZ7CUUIyUmAB3V8RpSlua+BaEH5RjpIRfSoSuOpl4gRlJHPIiDa/48pImZRR37WS&#10;RlGhF83hGWVEr/gmKCPaN/uxWSzIaR+oNSjZ3qGI0By27tAfr3LCiqTI20VMKsJE6YMOnhYRlrqt&#10;vsjTNFRMGB6U+RflgyWPCPtd4bt/gAeWvnp6aNXhPYg8Pq8REfi3myAMXoIozuX7NdtgRafbpKUI&#10;lgFEUa7pzFaA9LoVPMQeWsB0ulXooQSLrtsQPx5SUKe6mZ8tzGrdys8W3qtuRZ3zcAbvq27mGy04&#10;33Qbmy28H/0GqqVyhle382+b9q3gE5zPCCuF0vGzrXfkj6dXBLNxr3z6sj29Qk9jvAVqLG0bnodW&#10;BxpjoKkxG5vDjTGQ1FhaiKOUMVDUWAoJN1bXtq8UFeiHrJpZgJDVZzJ9CBFUexoi/hi8UDQCshks&#10;8YHEj+48118X97Vss6exUkOFUW/NZ3d/vTHbQRAkg+x45Lt83Upq6nnoR0eQG/BVNWRyPC3QU27A&#10;V9Wwzx/fna/r3UJZfOq3ipHwANC4GdNZB7LoITQsRQzIGcwp3vG4rlSsxfJ17kyXaPwxjYuP7fhY&#10;zSgo80u1WyrXqbylXsXzao8Q5nr1jGdph2p1S7GmP28e5NvaV6u1+iz73uo9UnUqNnLUVEzNk6rj&#10;OJ0h0fh8aEgQ5Pvzw2r/W73a7N8Z3iviLGqRKII5eRL2litwmPGSNsX69zSWJSEdnkvVYZoM07CQ&#10;MSjCg1ZFxE4qpknJReqmY9qUJHXSMe2Jl45pThI3P6Yt8fTKtCOesTHNiIcKoUFtavLc2anIHOMc&#10;HDtHOTKNt4chrJe6p+FNeSiZA00m0vHWrYFOEg8hc6R9nTOH2uoctNCUTa0XHrTerHuIhTI3h20+&#10;yQXZcbVWJkN0EE9ELaDQSuNI8xZSRBamUE95B0yAxBFIIGXiwgiJwiZs+n0QQaiuQxG0I8W2mq/K&#10;oreq9GgzRY0fyjT42tKyOeObDA6GcId6itcDyW959HWm7XOrX6WJVnCIn2HCkzxh9Mh3+apaDZ7K&#10;t5lR0D+KYizkYQEUIfL4AwM4q5mCO1B6r8U6flJerNPUX1pIc4U3R9O3vDlMwpGBoGa5tRz+45KY&#10;0jQWqULbcViUET5LnMrxnTQvIwrPq0jxGZ0pOjR6FCH/00WK6f0MnLLaueQEwafNdDOFJCrLDOkN&#10;tpDEgMK0tIKOjc7pcYPVBmM0dSYoJY58gkjPmjGkJI/zNukkTsJSYHVkSUkGTy256s4vJTo2OkEp&#10;Ab7q6xLo93bWjCAlCOmEWEoTHIsFlEnfY4s4cgEoeQFSomOjE5QSR0ZBrGfNCFKSJ2lJuUckJWmc&#10;hfDhW7okidKUvS/ntTg6ODpBKcEqVukS7ZuL9aQZCgle4BuDPEkS55RSSfCigFMOedWWNEShCCMO&#10;85RZJmCG6Gldqr3pF/6+ME+GJaF8WBcKsjxFWQS3DJIsZcdNnx0UrfY5FZEM8zhomb4iGeZxUDI9&#10;RRFowFlElz5bmC76gbmXLdNb5GfL9BdR5zx9NN1zMszjYMv0z9ls4f1M2feE7sPt8w7/jRQCGeYh&#10;oXG5cNScwai308Hn9oAgyNnF04YdFXxV/gz1PEzCjiA34KtqyOR4WqCn3ICvlh9F88d3v8dBcg3z&#10;4C3/oyfM0+qxb0q0ZR2akpOGeWSWkUQaeRlGSFCzbIsR5omSJC+1m5Mzjt5kWnyhA0OFkzWIo3AQ&#10;CzLtiidAYxqVOBQUOHBRMu2KiJwhCNOmHKBkGhUhnJRMi+LrmmlOPCNkWhMfGSvc4wmtmDY8Brz0&#10;DNF3x3tonH20zPH2BWrsAU8IXLheXWSOuKeL5oj3ujhxy3uN+mBZRarFhRnaEAhDAR9kaOM5pBRa&#10;cMHGm6/KxNM2F1rFHW2H2YF2/FgmwldFrMcb32S4MAz8KABE0n8EAbWUea55EUsb0wFFxlTMBF9N&#10;ZGM8mG8zr3jCNfZjb0KeUmpLBnEf+OFGTaINk5RQF+aciBJKx7dxT45cSvLTkbcWSba5ug+pZdyz&#10;fcfudcrGyhKKa1wjlDIZ70K3spILbiClUlDGCk9mIkWShJJS7H9W6LvL70WKXnIR4UlkdGDZMMHI&#10;UwYkOhCRwxl6Jw5OGiIS52WpNsl3IhLL1L0LiCfoeTMxT3GGhchAQuSydiQlgjxO3p0oXBKSZkj1&#10;JFsEU3feYIKeN1MTEUcaTDxqhoOhRIB2wriHhtKsvJB4k544ExMRyiwYaJEx0xuwyblE2FGtZhFt&#10;EgMZuZRUqUjPnKnJiCMFRq38R7I0loyg7FPcr6kBvHohmVJ66kxNRhwJMMqXM5qMILWBvWdJGonB&#10;xpIkCbviPGdMuezygqYmI470F5XrPZaMpEVSsK1xyUgkYqiXC4CsXVbQ1GTE4cBLtBPAGbI87brX&#10;sjUiC7M+HkEUnkRIrmrykMTJzol5jwOPAgc68C6d5YOdjFR+UtX40jlBUxMR7T3T+VHQ+62baCgh&#10;9HYs/UJ/vGoTPHb5FlmbxR/BlSvUYzofCCVIyVKlJAxllqPyV08Y3hTFblN+JJQwU5/M4KpO+ZFh&#10;IrOVGcguYh8tM5ZNUVrklAwomYFVJKm0uVYDtvA6hglSA2JmZNXPlhlcJZY8nJkRbV8PzZC2PVqY&#10;WNcEqfclSGFwaR88CY0r2AkTihnR5TP5op0QBNmSw4gczeOrCvqR7PUIcgO+qoZMjoVZatADG82u&#10;CVKDisVTChbm2sfeGRLtKhwakhNmR1FhNypLS7MkjuEYGy5oM8EoQ6VK2SDjzXYFZoxMlGkwTLMS&#10;UUoqgvG9JqZNgcFDJpKDjmlSksxJx7QoeUYZTQ46pj2RSVZDfkxjQvrfQcWyJIWTm74VcVAxjYhn&#10;bKy0KJTRcrNj7YMngzvslJUUBV48hMxhRnqZk5I1zinloDn6RvLVGW5Kr3LwZI60v3PmYHedm7id&#10;nXQ6FMkbQQSIlB8gQOKVWvPhAz4HIJFq2WvOoUqkKj2SM6WwhnLjemm1jZgzBhicXzTMhcKssDCM&#10;ry9yRKDvkbmlOs2k+aowTJ6qzC41F71s9p/KRJhP/PCaBzXdPChIzyCsg4M9IHi0+nVim9O6UaIs&#10;Ro24FuHAYzIoIYe1s0RAZ48Oq3UvDcvU/CjAPyr018FfHeJyisipakDFCTa7tyVrkTlQtKd0dI4V&#10;Y3fACYtAEaJyQBwDBRF2GasIVObkxsJkvmJSJig7UREo99iY8NczNjb8PV0RKDdD1yJQSOUmQMXF&#10;GbEyA6a4yHqLk8a/ZIAPFYFSDi32e/kw42uLQEEhkL9Nb6JiNMhXBS1Rpoma8UP5Jl/bRjZnfJNx&#10;pQP/oqf08ONFoBTlaxEoPiqIIkXOgpfXIlDfcYbfJ+dBdjmErZ/XBC/yiAC4QOyoLaGcJFGRwlDi&#10;6R3GiZD8H3GxBZRQpkiTWhhetwJM51QrOH4HcqrqQI21UCtFnlJlGOjwJBHlIN6dowYrYuDnT+ON&#10;dRrAxBZqhSP/TnmRziEjyInAyt7WZXmGUiKQ5PMv5nUiwNRkBNiub++AHke0d6YeQV53qYrFdPYu&#10;xllFpO3OLyM6xjc1GYGjeiAjMlFjJD0SR2UctiF/lBsaykgqRMEFh866ZSTWvtKpyQgiKQMZ0YbX&#10;6RU8sePY1CNZEcLc2LYmwZnPdALw+fWIdpZOTUaABgcyog3vCDISY/Nh2eZ6Jy4ZyXDeVXfG5jlz&#10;vfWSc2oyApeUkhEdXBDa7jpF5FTBhSgWCC+0C5oCqAOf7YU3jowPKfmGNEiaFEIl3yBiygvvN2XX&#10;RKhhBJc+XdTz3JXtpBtdSNVhJuGYGTYHKJnJHyjZR+GKIS0z+0Mm67h4Qv918oeXkhlo8FIykz+K&#10;kBJ/HDyZuTZgh1JSXFzBa9Nx5aNlhRyiUlXucw27mdkEt6ObMyvt5hA1c+w9b5EOIND8H3iNVuqN&#10;j5Y5+LKukWvAUNW8eyLG3dNHc/hlwqxruOzB9wwXwTfdRS9b2L9gtqI0JYdQoLye2cojEwjQdq2s&#10;LmLKTjmR9x85wOLnHaIKvXyvamzjDR8+w6NdTdyrDTPHm6sQyL0K+nNzdX1PRjRNJxnvgTZ25TvJ&#10;qWsGX3wRH90QOpnMCFjjEAxfVZymtXCvbRYezqDCY1XaERT4wceSgpQv6FgYRzdkrzazz1fVDd3f&#10;frOjAadWn2CAfGMJTQVJOsYoRerQDG7Ogx1vm3VP5X4wo2DkmnE13YyrAmLUB7zaifCHAl4RR4JO&#10;BSApRqVNlPNR+JPPGjGSaVAavjjRkWqeypam3Sdgk7TTz4d1X1FqE7nydKiai5IJtzwMmTj3ACUT&#10;bAl3FouJtHxdM3GWhyETZfnIWAiX8Jojbckc6UQdPuYaIgveeqp/Wlk1RMQz3Ba8fU2pTfBFaxQn&#10;X+aIe7pojnivi9C2V+jnOKyVJEfCJ7Zmh+ETSYdszmDjSHNMONlcLnHxDo40xzuWzaUi5Obq+g60&#10;1ebWSKlyga0WyjCi8MEDdiAdS5tpyZHyOIgQhAIS/FjGB3xVeKfHG99kEGGCGfUD9T5J+tuHe7uj&#10;cBnPNYwyE+erItgCGZqaB7szeDCTYV7xhCvgmTDggbwpwPPrarMIlBuqDSR92NDBu1I9fNr+Ws//&#10;tsPmORUnkOk6979vF9g+KuXP+gn94d+bHTyuV9v/pR8S8frxkc5cjnCSCbx8UtOgoGYKz57l7otx&#10;GA6dXCHdfTFOM2+lnp19vf36a3RGkufzLEjM25qc9FS9PZ+PP0ZFCSL+yuOP33Ak4MmOP6blJA3w&#10;y26r9gHgQ/Dteb3BV1sc67vc77e3Nze7+XLxXO1+eF69OwsLx2QPQLH2iP+hoBi79SNZwhL2Bzss&#10;iwEqRqmpiPIYpFicdIslajIf3GMZu/dGmr6wCOc3AfW5KJnOMIBn16Y9ExUfoGQiYxxt7KLUx2gu&#10;hiyQ5iZjomKCei4yJiz2jJCFiiOcHe0h9b17LYkdHylruAkXO5C4Pd45ncrs6qHl9AV6dtIyR/xQ&#10;F81Rp1WEYgu66oqKJ4qKpcgd3XIZs3vPByNJYUhbqoqdeGGkbqeyjLztWhjJ6JVBJF9NkKt545uM&#10;NIeomKaG5JKtua87alRgBFTyr5dNEFRLIT2RmAm+Kk4HD+bbzCuecEXF00XFtKutnxuhErtbnPtp&#10;q6DxroeLf26a+oXOfAYQs4Cx+sFhYGzA4UQgh6otLSEikaXq6V0eHhLNkT/R4mGU+RbqqEjIrQcR&#10;N4v5/rsQ8bUE/bJuPuybSy5BX8J9OJBTKXdjySmOQShaF4yI8oLyeax1m8DxyLw94qy5gF2p04nl&#10;8JSwiAMZGTOnGHk6nYzEBWrt9WTkUorQd5VOpyYiQGEDERkzpRinrQicRCCxoHCJCJ1rWl6GHtFT&#10;Z2pCggXyQEjGzCm29EiCXQjwJFi2BqUb9Va889oaPXemJiNYdA5kRGr7c+CRNMQpTT0ZuRhbo2fO&#10;xERE4GgAuMcGUnI4rfi0uxMsc+OSkijFoXiUDHb27QkKT9PsmaCcwD06kJPD2TinlhMDuWaRoB22&#10;lsW5GG2iZ88EpURHMP8KFwfcxutFkOpNPc7w1KmlxACvLimB4BSXcUBOVzxsgnKio5iGnBwOY55a&#10;TnCSFp8qmcdC9LEJatLn5LY/v9HR02d6YkKbEvtGR21ePAeELRJR9A9dvxijoyfPBKXE4XhVdchH&#10;kxLD6LikJAuTmE49OLsy6eqgTFBMHL7XTDuQRsAmyBSPKeOREjixKX+oTFCV/zJ8JkipBLSe5kIn&#10;c/hf8V07HmOISZJlOHvNLyYCNYV4s+1ZXWtdNZQJahOHBxY1s0cUk6gICzpZi7RJGWe0QdtaD5va&#10;RGZU4u7bQ9K7er164DJ7u+bp84d1E3yt1nezjx9D/KNng7rVbL2x0jtxm76RCZOUkfpKDTOl8zPg&#10;kKNdiAPMO6rbFocuJTh2iQTLU2YvyjO8cQlnrmX26ubvs+CloWzlqYmqw3eMU9bH04EJtpjKCSNF&#10;9ZIr7alzFCaKqByuYxy1fiYxuehie0IjiAkiKofvONPOrxGAt6VNXLXU4BCUu4LPv4zXeGCCYuJw&#10;HWfa+zW2mLhKZZVFBAh1Cd4ebYunJyaUjqtgtK6Wpcpnen2Cp6qWJZD/i5i1ws+ualnQIVyRMYlx&#10;ECOvnThZ+E21suRZovmgCJa5pZ02teAUb7VK7EppmbukcDgcdsYPqJhbdkTqoWPu2cFhdS46WFTo&#10;QkdeOuZ+Hex1d9Ext+pQISRHr8wNUp6xMfdHefpk7Y/KCycz1t4okdAuJAc/VtEAIXfnD4bZKhoA&#10;Gh5K5kB7CFkDjRIFbpbMkfZ1zhxqq3NYzV83Rk10YxQ0BG2LIjEnD0+3U0jt6GnPlmW91t3mnT2q&#10;GdZE0nmltlNI75DrZFmcVPeqZoqa2ujh26nf44z54Z1Gw65QT8nBpoL14NHbGaXw25nv7YxqJVDx&#10;SfnLmAO+qpEZPJVvM6Ogf90SdZFbouDdnGPv91x6Q5/gFVqu5r9U+8r8W/pAbxdxvazXD4vmp/8H&#10;AAD//wMAUEsDBBQABgAIAAAAIQBy8azu3gAAAAcBAAAPAAAAZHJzL2Rvd25yZXYueG1sTI9BS8Qw&#10;EIXvgv8hjODNTd3FUmuniy56UoStRfCWbca22CQlybbVX+94Wo/z3uO9b4rtYgYxkQ+9swjXqwQE&#10;2cbp3rYI9dvTVQYiRGW1GpwlhG8KsC3PzwqVazfbPU1VbAWX2JArhC7GMZcyNB0ZFVZuJMvep/NG&#10;RT59K7VXM5ebQa6TJJVG9ZYXOjXSrqPmqzoahMePML0+uN1z5WM1v/uXev+ja8TLi+X+DkSkJZ7C&#10;8IfP6FAy08EdrQ5iQOBHIsJmnYJg93aTsnBAyNKbDGRZyP/85S8AAAD//wMAUEsBAi0AFAAGAAgA&#10;AAAhALaDOJL+AAAA4QEAABMAAAAAAAAAAAAAAAAAAAAAAFtDb250ZW50X1R5cGVzXS54bWxQSwEC&#10;LQAUAAYACAAAACEAOP0h/9YAAACUAQAACwAAAAAAAAAAAAAAAAAvAQAAX3JlbHMvLnJlbHNQSwEC&#10;LQAUAAYACAAAACEAPmuO7dUWAACS1AAADgAAAAAAAAAAAAAAAAAuAgAAZHJzL2Uyb0RvYy54bWxQ&#10;SwECLQAUAAYACAAAACEAcvGs7t4AAAAHAQAADwAAAAAAAAAAAAAAAAAvGQAAZHJzL2Rvd25yZXYu&#10;eG1sUEsFBgAAAAAEAAQA8wAAADo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52908;visibility:visible;mso-wrap-style:square">
                  <v:fill o:detectmouseclick="t"/>
                  <v:path o:connecttype="none"/>
                </v:shape>
                <v:rect id="Rectangle 5" o:spid="_x0000_s1028" style="position:absolute;left:38347;top:1263;width:326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okvxAAAAN4AAAAPAAAAZHJzL2Rvd25yZXYueG1sRI/dagIx&#10;FITvhb5DOAXvNNtVqqxGKQXBSm9cfYDD5uwPTU6WJLrr2zdCoZfDzHzDbPejNeJOPnSOFbzNMxDE&#10;ldMdNwqul8NsDSJEZI3GMSl4UID97mWyxUK7gc90L2MjEoRDgQraGPtCylC1ZDHMXU+cvNp5izFJ&#10;30jtcUhwa2SeZe/SYsdpocWePluqfsqbVSAv5WFYl8Zn7pTX3+breK7JKTV9HT82ICKN8T/81z5q&#10;BctlvljB8066AnL3CwAA//8DAFBLAQItABQABgAIAAAAIQDb4fbL7gAAAIUBAAATAAAAAAAAAAAA&#10;AAAAAAAAAABbQ29udGVudF9UeXBlc10ueG1sUEsBAi0AFAAGAAgAAAAhAFr0LFu/AAAAFQEAAAsA&#10;AAAAAAAAAAAAAAAAHwEAAF9yZWxzLy5yZWxzUEsBAi0AFAAGAAgAAAAhAHh+iS/EAAAA3gAAAA8A&#10;AAAAAAAAAAAAAAAABwIAAGRycy9kb3ducmV2LnhtbFBLBQYAAAAAAwADALcAAAD4AgAAAAA=&#10;" filled="f" stroked="f">
                  <v:textbox style="mso-fit-shape-to-text:t" inset="0,0,0,0">
                    <w:txbxContent>
                      <w:p w14:paraId="1D6FD9B2" w14:textId="77777777" w:rsidR="00361EA7" w:rsidRDefault="00361EA7" w:rsidP="006B185E">
                        <w:r>
                          <w:rPr>
                            <w:rFonts w:ascii="Arial" w:hAnsi="Arial" w:cs="Arial"/>
                            <w:color w:val="000000"/>
                            <w:sz w:val="14"/>
                            <w:szCs w:val="14"/>
                            <w:lang w:val="en-US"/>
                          </w:rPr>
                          <w:t>Figure 1</w:t>
                        </w:r>
                      </w:p>
                    </w:txbxContent>
                  </v:textbox>
                </v:rect>
                <v:rect id="Rectangle 6" o:spid="_x0000_s1029" style="position:absolute;left:12928;top:2406;width:2508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1dwAAAAN4AAAAPAAAAZHJzL2Rvd25yZXYueG1sRE/LisIw&#10;FN0L8w/hDrjTdKqIVKMMguAMbqx+wKW5fWByU5JoO38/WQguD+e93Y/WiCf50DlW8DXPQBBXTnfc&#10;KLhdj7M1iBCRNRrHpOCPAux3H5MtFtoNfKFnGRuRQjgUqKCNsS+kDFVLFsPc9cSJq523GBP0jdQe&#10;hxRujcyzbCUtdpwaWuzp0FJ1Lx9WgbyWx2FdGp+537w+m5/TpSan1PRz/N6AiDTGt/jlPmkFy2W+&#10;SHvTnXQF5O4fAAD//wMAUEsBAi0AFAAGAAgAAAAhANvh9svuAAAAhQEAABMAAAAAAAAAAAAAAAAA&#10;AAAAAFtDb250ZW50X1R5cGVzXS54bWxQSwECLQAUAAYACAAAACEAWvQsW78AAAAVAQAACwAAAAAA&#10;AAAAAAAAAAAfAQAAX3JlbHMvLnJlbHNQSwECLQAUAAYACAAAACEACeEdXcAAAADeAAAADwAAAAAA&#10;AAAAAAAAAAAHAgAAZHJzL2Rvd25yZXYueG1sUEsFBgAAAAADAAMAtwAAAPQCAAAAAA==&#10;" filled="f" stroked="f">
                  <v:textbox style="mso-fit-shape-to-text:t" inset="0,0,0,0">
                    <w:txbxContent>
                      <w:p w14:paraId="66FF41BA" w14:textId="5E4BBB8D" w:rsidR="00361EA7" w:rsidRDefault="00361EA7" w:rsidP="006B185E">
                        <w:r>
                          <w:rPr>
                            <w:rFonts w:ascii="Arial" w:hAnsi="Arial" w:cs="Arial"/>
                            <w:b/>
                            <w:bCs/>
                            <w:color w:val="000000"/>
                            <w:sz w:val="18"/>
                            <w:szCs w:val="18"/>
                            <w:lang w:val="en-US"/>
                          </w:rPr>
                          <w:t>DRAINAGE OF DECKED AND OPEN VESSELS</w:t>
                        </w:r>
                      </w:p>
                    </w:txbxContent>
                  </v:textbox>
                </v:rect>
                <v:rect id="Rectangle 7" o:spid="_x0000_s1030" style="position:absolute;left:12928;top:3587;width:2493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XzyAAAAN4AAAAPAAAAZHJzL2Rvd25yZXYueG1sRI9Ba8JA&#10;FITvhf6H5Qne6saYFk1dpQqCl4LaHurtmX1Ngtm3cXfV2F/vFgo9DjPzDTOdd6YRF3K+tqxgOEhA&#10;EBdW11wq+PxYPY1B+ICssbFMCm7kYT57fJhiru2Vt3TZhVJECPscFVQhtLmUvqjIoB/Yljh639YZ&#10;DFG6UmqH1wg3jUyT5EUarDkuVNjSsqLiuDsbBYvJeHHaZPz+sz3saf91OD6nLlGq3+veXkEE6sJ/&#10;+K+91gqyLB1N4PdOvAJydgcAAP//AwBQSwECLQAUAAYACAAAACEA2+H2y+4AAACFAQAAEwAAAAAA&#10;AAAAAAAAAAAAAAAAW0NvbnRlbnRfVHlwZXNdLnhtbFBLAQItABQABgAIAAAAIQBa9CxbvwAAABUB&#10;AAALAAAAAAAAAAAAAAAAAB8BAABfcmVscy8ucmVsc1BLAQItABQABgAIAAAAIQDIxCXzyAAAAN4A&#10;AAAPAAAAAAAAAAAAAAAAAAcCAABkcnMvZG93bnJldi54bWxQSwUGAAAAAAMAAwC3AAAA/AIAAAAA&#10;" fillcolor="black" stroked="f"/>
                <v:rect id="Rectangle 8" o:spid="_x0000_s1031" style="position:absolute;left:8648;top:15297;width:15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ImwgAAAN4AAAAPAAAAZHJzL2Rvd25yZXYueG1sRI/LisIw&#10;FIb3A75DOMLsxnRKEalGGQYEHdxYfYBDc3phkpOSRFvf3iwElz//jW+zm6wRd/Khd6zge5GBIK6d&#10;7rlVcL3sv1YgQkTWaByTggcF2G1nHxsstRv5TPcqtiKNcChRQRfjUEoZ6o4shoUbiJPXOG8xJulb&#10;qT2OadwamWfZUlrsOT10ONBvR/V/dbMK5KXaj6vK+Mz95c3JHA/nhpxSn/PpZw0i0hTf4Vf7oBUU&#10;RV4kgISTUEBunwAAAP//AwBQSwECLQAUAAYACAAAACEA2+H2y+4AAACFAQAAEwAAAAAAAAAAAAAA&#10;AAAAAAAAW0NvbnRlbnRfVHlwZXNdLnhtbFBLAQItABQABgAIAAAAIQBa9CxbvwAAABUBAAALAAAA&#10;AAAAAAAAAAAAAB8BAABfcmVscy8ucmVsc1BLAQItABQABgAIAAAAIQCvkWImwgAAAN4AAAAPAAAA&#10;AAAAAAAAAAAAAAcCAABkcnMvZG93bnJldi54bWxQSwUGAAAAAAMAAwC3AAAA9gIAAAAA&#10;" filled="f" stroked="f">
                  <v:textbox style="mso-fit-shape-to-text:t" inset="0,0,0,0">
                    <w:txbxContent>
                      <w:p w14:paraId="69896205" w14:textId="77777777" w:rsidR="00361EA7" w:rsidRDefault="00361EA7" w:rsidP="006B185E">
                        <w:r>
                          <w:rPr>
                            <w:rFonts w:ascii="Arial" w:hAnsi="Arial" w:cs="Arial"/>
                            <w:color w:val="000000"/>
                            <w:sz w:val="14"/>
                            <w:szCs w:val="14"/>
                            <w:lang w:val="en-US"/>
                          </w:rPr>
                          <w:t>Yes</w:t>
                        </w:r>
                      </w:p>
                    </w:txbxContent>
                  </v:textbox>
                </v:rect>
                <v:rect id="Rectangle 9" o:spid="_x0000_s1032" style="position:absolute;left:34105;top:22148;width:113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e9xAAAAN4AAAAPAAAAZHJzL2Rvd25yZXYueG1sRI/dagIx&#10;FITvhb5DOIXeadZlEVmNIgXBFm9cfYDD5uwPJidLkrrbt28KgpfDzHzDbPeTNeJBPvSOFSwXGQji&#10;2umeWwW363G+BhEiskbjmBT8UoD97m22xVK7kS/0qGIrEoRDiQq6GIdSylB3ZDEs3ECcvMZ5izFJ&#10;30rtcUxwa2SeZStpsee00OFAnx3V9+rHKpDX6jiuK+Mz9503Z/N1ujTklPp4nw4bEJGm+Ao/2yet&#10;oCjyYgn/d9IVkLs/AAAA//8DAFBLAQItABQABgAIAAAAIQDb4fbL7gAAAIUBAAATAAAAAAAAAAAA&#10;AAAAAAAAAABbQ29udGVudF9UeXBlc10ueG1sUEsBAi0AFAAGAAgAAAAhAFr0LFu/AAAAFQEAAAsA&#10;AAAAAAAAAAAAAAAAHwEAAF9yZWxzLy5yZWxzUEsBAi0AFAAGAAgAAAAhAMDdx73EAAAA3gAAAA8A&#10;AAAAAAAAAAAAAAAABwIAAGRycy9kb3ducmV2LnhtbFBLBQYAAAAAAwADALcAAAD4AgAAAAA=&#10;" filled="f" stroked="f">
                  <v:textbox style="mso-fit-shape-to-text:t" inset="0,0,0,0">
                    <w:txbxContent>
                      <w:p w14:paraId="568257C5" w14:textId="77777777" w:rsidR="00361EA7" w:rsidRDefault="00361EA7" w:rsidP="006B185E">
                        <w:r>
                          <w:rPr>
                            <w:rFonts w:ascii="Arial" w:hAnsi="Arial" w:cs="Arial"/>
                            <w:color w:val="000000"/>
                            <w:sz w:val="14"/>
                            <w:szCs w:val="14"/>
                            <w:lang w:val="en-US"/>
                          </w:rPr>
                          <w:t>No</w:t>
                        </w:r>
                      </w:p>
                    </w:txbxContent>
                  </v:textbox>
                </v:rect>
                <v:rect id="Rectangle 10" o:spid="_x0000_s1033" style="position:absolute;left:8648;top:30143;width:15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nKxAAAAN4AAAAPAAAAZHJzL2Rvd25yZXYueG1sRI/dagIx&#10;FITvhb5DOAXvNNtlEdkaRQTBFm9cfYDD5uwPTU6WJHW3b98IgpfDzHzDbHaTNeJOPvSOFXwsMxDE&#10;tdM9twpu1+NiDSJEZI3GMSn4owC77dtsg6V2I1/oXsVWJAiHEhV0MQ6llKHuyGJYuoE4eY3zFmOS&#10;vpXa45jg1sg8y1bSYs9pocOBDh3VP9WvVSCv1XFcV8Zn7jtvzubrdGnIKTV/n/afICJN8RV+tk9a&#10;QVHkRQ6PO+kKyO0/AAAA//8DAFBLAQItABQABgAIAAAAIQDb4fbL7gAAAIUBAAATAAAAAAAAAAAA&#10;AAAAAAAAAABbQ29udGVudF9UeXBlc10ueG1sUEsBAi0AFAAGAAgAAAAhAFr0LFu/AAAAFQEAAAsA&#10;AAAAAAAAAAAAAAAAHwEAAF9yZWxzLy5yZWxzUEsBAi0AFAAGAAgAAAAhADAPWcrEAAAA3gAAAA8A&#10;AAAAAAAAAAAAAAAABwIAAGRycy9kb3ducmV2LnhtbFBLBQYAAAAAAwADALcAAAD4AgAAAAA=&#10;" filled="f" stroked="f">
                  <v:textbox style="mso-fit-shape-to-text:t" inset="0,0,0,0">
                    <w:txbxContent>
                      <w:p w14:paraId="616E075E" w14:textId="77777777" w:rsidR="00361EA7" w:rsidRDefault="00361EA7" w:rsidP="006B185E">
                        <w:r>
                          <w:rPr>
                            <w:rFonts w:ascii="Arial" w:hAnsi="Arial" w:cs="Arial"/>
                            <w:color w:val="000000"/>
                            <w:sz w:val="14"/>
                            <w:szCs w:val="14"/>
                            <w:lang w:val="en-US"/>
                          </w:rPr>
                          <w:t>Yes</w:t>
                        </w:r>
                      </w:p>
                    </w:txbxContent>
                  </v:textbox>
                </v:rect>
                <v:rect id="Rectangle 11" o:spid="_x0000_s1034" style="position:absolute;left:21374;top:30143;width:25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RxAAAAN4AAAAPAAAAZHJzL2Rvd25yZXYueG1sRI/NasMw&#10;EITvhb6D2EJvjVzXlOBGNqEQSEsucfoAi7X+IdLKSErsvH1VCPQ4zMw3zKZerBFX8mF0rOB1lYEg&#10;bp0euVfwc9q9rEGEiKzROCYFNwpQV48PGyy1m/lI1yb2IkE4lKhgiHEqpQztQBbDyk3EyeuctxiT&#10;9L3UHucEt0bmWfYuLY6cFgac6HOg9txcrAJ5anbzujE+c995dzBf+2NHTqnnp2X7ASLSEv/D9/Ze&#10;KyiKvHiDvzvpCsjqFwAA//8DAFBLAQItABQABgAIAAAAIQDb4fbL7gAAAIUBAAATAAAAAAAAAAAA&#10;AAAAAAAAAABbQ29udGVudF9UeXBlc10ueG1sUEsBAi0AFAAGAAgAAAAhAFr0LFu/AAAAFQEAAAsA&#10;AAAAAAAAAAAAAAAAHwEAAF9yZWxzLy5yZWxzUEsBAi0AFAAGAAgAAAAhAF9D/FHEAAAA3gAAAA8A&#10;AAAAAAAAAAAAAAAABwIAAGRycy9kb3ducmV2LnhtbFBLBQYAAAAAAwADALcAAAD4AgAAAAA=&#10;" filled="f" stroked="f">
                  <v:textbox style="mso-fit-shape-to-text:t" inset="0,0,0,0">
                    <w:txbxContent>
                      <w:p w14:paraId="551D8314" w14:textId="77777777" w:rsidR="00361EA7" w:rsidRDefault="00361EA7" w:rsidP="006B185E">
                        <w:r>
                          <w:rPr>
                            <w:rFonts w:ascii="Arial" w:hAnsi="Arial" w:cs="Arial"/>
                            <w:color w:val="000000"/>
                            <w:sz w:val="14"/>
                            <w:szCs w:val="14"/>
                            <w:lang w:val="en-US"/>
                          </w:rPr>
                          <w:t xml:space="preserve">    Yes</w:t>
                        </w:r>
                      </w:p>
                    </w:txbxContent>
                  </v:textbox>
                </v:rect>
                <v:rect id="Rectangle 12" o:spid="_x0000_s1035" style="position:absolute;left:25615;top:7829;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QlxAAAAN4AAAAPAAAAZHJzL2Rvd25yZXYueG1sRI/NasMw&#10;EITvhb6D2EJujVxjSnCjmBAwpCWXOHmAxVr/UGllJDV2374KBHocZuYbZlst1ogb+TA6VvC2zkAQ&#10;t06P3Cu4XurXDYgQkTUax6TglwJUu+enLZbazXymWxN7kSAcSlQwxDiVUoZ2IIth7Sbi5HXOW4xJ&#10;+l5qj3OCWyPzLHuXFkdOCwNOdBio/W5+rAJ5aep50xifua+8O5nP47kjp9TqZdl/gIi0xP/wo33U&#10;CooiLwq430lXQO7+AAAA//8DAFBLAQItABQABgAIAAAAIQDb4fbL7gAAAIUBAAATAAAAAAAAAAAA&#10;AAAAAAAAAABbQ29udGVudF9UeXBlc10ueG1sUEsBAi0AFAAGAAgAAAAhAFr0LFu/AAAAFQEAAAsA&#10;AAAAAAAAAAAAAAAAHwEAAF9yZWxzLy5yZWxzUEsBAi0AFAAGAAgAAAAhANCqZCXEAAAA3gAAAA8A&#10;AAAAAAAAAAAAAAAABwIAAGRycy9kb3ducmV2LnhtbFBLBQYAAAAAAwADALcAAAD4AgAAAAA=&#10;" filled="f" stroked="f">
                  <v:textbox style="mso-fit-shape-to-text:t" inset="0,0,0,0">
                    <w:txbxContent>
                      <w:p w14:paraId="683A7F9D" w14:textId="77777777" w:rsidR="00361EA7" w:rsidRDefault="00361EA7" w:rsidP="006B185E">
                        <w:r>
                          <w:rPr>
                            <w:rFonts w:ascii="Arial" w:hAnsi="Arial" w:cs="Arial"/>
                            <w:color w:val="000000"/>
                            <w:sz w:val="14"/>
                            <w:szCs w:val="14"/>
                            <w:lang w:val="en-US"/>
                          </w:rPr>
                          <w:t>No</w:t>
                        </w:r>
                      </w:p>
                    </w:txbxContent>
                  </v:textbox>
                </v:rect>
                <v:rect id="Rectangle 13" o:spid="_x0000_s1036" style="position:absolute;left:5975;top:8286;width:557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xAAAAN4AAAAPAAAAZHJzL2Rvd25yZXYueG1sRI/NasMw&#10;EITvhb6D2EJvjVzjluBGNqEQSEsvcfoAi7X+IdLKSErsvH0VCPQ4zMw3zKZerBEX8mF0rOB1lYEg&#10;bp0euVfwe9y9rEGEiKzROCYFVwpQV48PGyy1m/lAlyb2IkE4lKhgiHEqpQztQBbDyk3EyeuctxiT&#10;9L3UHucEt0bmWfYuLY6cFgac6HOg9tScrQJ5bHbzujE+c99592O+9oeOnFLPT8v2A0SkJf6H7+29&#10;VlAUefEGtzvpCsjqDwAA//8DAFBLAQItABQABgAIAAAAIQDb4fbL7gAAAIUBAAATAAAAAAAAAAAA&#10;AAAAAAAAAABbQ29udGVudF9UeXBlc10ueG1sUEsBAi0AFAAGAAgAAAAhAFr0LFu/AAAAFQEAAAsA&#10;AAAAAAAAAAAAAAAAHwEAAF9yZWxzLy5yZWxzUEsBAi0AFAAGAAgAAAAhAL/mwb7EAAAA3gAAAA8A&#10;AAAAAAAAAAAAAAAABwIAAGRycy9kb3ducmV2LnhtbFBLBQYAAAAAAwADALcAAAD4AgAAAAA=&#10;" filled="f" stroked="f">
                  <v:textbox style="mso-fit-shape-to-text:t" inset="0,0,0,0">
                    <w:txbxContent>
                      <w:p w14:paraId="273E92B6" w14:textId="77777777" w:rsidR="00361EA7" w:rsidRDefault="00361EA7" w:rsidP="006B185E">
                        <w:r>
                          <w:rPr>
                            <w:color w:val="000000"/>
                            <w:sz w:val="14"/>
                            <w:szCs w:val="14"/>
                            <w:lang w:val="en-US"/>
                          </w:rPr>
                          <w:t>Is working deck</w:t>
                        </w:r>
                      </w:p>
                    </w:txbxContent>
                  </v:textbox>
                </v:rect>
                <v:rect id="Rectangle 14" o:spid="_x0000_s1037" style="position:absolute;left:5975;top:9391;width:511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JxAAAAN4AAAAPAAAAZHJzL2Rvd25yZXYueG1sRI/dagIx&#10;FITvhb5DOAXvNNtlEVmNIgXBijeuPsBhc/YHk5MlSd3t2zdCoZfDzHzDbPeTNeJJPvSOFXwsMxDE&#10;tdM9twrut+NiDSJEZI3GMSn4oQD73dtsi6V2I1/pWcVWJAiHEhV0MQ6llKHuyGJYuoE4eY3zFmOS&#10;vpXa45jg1sg8y1bSYs9pocOBPjuqH9W3VSBv1XFcV8Zn7pw3F/N1ujbklJq/T4cNiEhT/A//tU9a&#10;QVHkxQped9IVkLtfAAAA//8DAFBLAQItABQABgAIAAAAIQDb4fbL7gAAAIUBAAATAAAAAAAAAAAA&#10;AAAAAAAAAABbQ29udGVudF9UeXBlc10ueG1sUEsBAi0AFAAGAAgAAAAhAFr0LFu/AAAAFQEAAAsA&#10;AAAAAAAAAAAAAAAAHwEAAF9yZWxzLy5yZWxzUEsBAi0AFAAGAAgAAAAhAE80X8nEAAAA3gAAAA8A&#10;AAAAAAAAAAAAAAAABwIAAGRycy9kb3ducmV2LnhtbFBLBQYAAAAAAwADALcAAAD4AgAAAAA=&#10;" filled="f" stroked="f">
                  <v:textbox style="mso-fit-shape-to-text:t" inset="0,0,0,0">
                    <w:txbxContent>
                      <w:p w14:paraId="268F2071" w14:textId="77777777" w:rsidR="00361EA7" w:rsidRDefault="00361EA7" w:rsidP="006B185E">
                        <w:r>
                          <w:rPr>
                            <w:color w:val="000000"/>
                            <w:sz w:val="14"/>
                            <w:szCs w:val="14"/>
                            <w:lang w:val="en-US"/>
                          </w:rPr>
                          <w:t>weathertight?</w:t>
                        </w:r>
                      </w:p>
                    </w:txbxContent>
                  </v:textbox>
                </v:rect>
                <v:shape id="Freeform 15" o:spid="_x0000_s1038" style="position:absolute;left:4387;top:5403;width:8116;height:7551;visibility:visible;mso-wrap-style:square;v-text-anchor:top" coordsize="127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qxxgAAAN4AAAAPAAAAZHJzL2Rvd25yZXYueG1sRI9PawIx&#10;FMTvgt8hPKG3mlVCldUo2lKotBf/IB4fm+fu4uZlm6S6fvumUPA4zMxvmPmys424kg+1Yw2jYQaC&#10;uHCm5lLDYf/+PAURIrLBxjFpuFOA5aLfm2Nu3I23dN3FUiQIhxw1VDG2uZShqMhiGLqWOHln5y3G&#10;JH0pjcdbgttGjrPsRVqsOS1U2NJrRcVl92M1fN03OMq+j3zaRIWfbu3fLmqi9dOgW81AROriI/zf&#10;/jAalBqrCfzdSVdALn4BAAD//wMAUEsBAi0AFAAGAAgAAAAhANvh9svuAAAAhQEAABMAAAAAAAAA&#10;AAAAAAAAAAAAAFtDb250ZW50X1R5cGVzXS54bWxQSwECLQAUAAYACAAAACEAWvQsW78AAAAVAQAA&#10;CwAAAAAAAAAAAAAAAAAfAQAAX3JlbHMvLnJlbHNQSwECLQAUAAYACAAAACEAk8BascYAAADeAAAA&#10;DwAAAAAAAAAAAAAAAAAHAgAAZHJzL2Rvd25yZXYueG1sUEsFBgAAAAADAAMAtwAAAPoCAAAAAA==&#10;" path="m,594l639,r639,594l639,1189,,594xe" filled="f" strokecolor="#2f528f" strokeweight=".65pt">
                  <v:stroke joinstyle="miter"/>
                  <v:path arrowok="t" o:connecttype="custom" o:connectlocs="0,377190;405765,0;811530,377190;405765,755015;0,377190" o:connectangles="0,0,0,0,0"/>
                </v:shape>
                <v:shape id="Freeform 16" o:spid="_x0000_s1039" style="position:absolute;left:8261;top:12973;width:489;height:5137;visibility:visible;mso-wrap-style:square;v-text-anchor:top" coordsize="7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wwAAAN4AAAAPAAAAZHJzL2Rvd25yZXYueG1sRE/daoMw&#10;FL4v7B3CGeymzNgiOpxpGYWOsqvq9gAHc6ZSc+KStLq3Xy4Gvfz4/qv9YkZxI+cHywo2SQqCuLV6&#10;4E7B1+fx+QWED8gaR8uk4Jc87HcPqwpLbWeu6daETsQQ9iUq6EOYSil925NBn9iJOHLf1hkMEbpO&#10;aodzDDej3KZpLg0OHBt6nOjQU3tprkaBP38cTOPWczEXw/vlivmpdj9KPT0ub68gAi3hLv53n7SC&#10;LNtmcW+8E6+A3P0BAAD//wMAUEsBAi0AFAAGAAgAAAAhANvh9svuAAAAhQEAABMAAAAAAAAAAAAA&#10;AAAAAAAAAFtDb250ZW50X1R5cGVzXS54bWxQSwECLQAUAAYACAAAACEAWvQsW78AAAAVAQAACwAA&#10;AAAAAAAAAAAAAAAfAQAAX3JlbHMvLnJlbHNQSwECLQAUAAYACAAAACEA2vtUv8MAAADeAAAADwAA&#10;AAAAAAAAAAAAAAAHAgAAZHJzL2Rvd25yZXYueG1sUEsFBgAAAAADAAMAtwAAAPcCAAAAAA==&#10;" path="m38,r4,745l35,745,32,r6,xm77,732l38,809,,733r77,-1xe" fillcolor="#4472c4" strokecolor="#4472c4" strokeweight="0">
                  <v:path arrowok="t" o:connecttype="custom" o:connectlocs="24130,0;26670,473075;22225,473075;20320,0;24130,0;48895,464820;24130,513715;0,465455;48895,464820" o:connectangles="0,0,0,0,0,0,0,0,0"/>
                  <o:lock v:ext="edit" verticies="t"/>
                </v:shape>
                <v:rect id="Rectangle 17" o:spid="_x0000_s1040" style="position:absolute;left:5524;top:20891;width:579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7xAAAAN4AAAAPAAAAZHJzL2Rvd25yZXYueG1sRI/dagIx&#10;FITvhb5DOIXeadZlEd0aRQqCLd64+gCHzdkfmpwsSepu374pCF4OM/MNs91P1og7+dA7VrBcZCCI&#10;a6d7bhXcrsf5GkSIyBqNY1LwSwH2u5fZFkvtRr7QvYqtSBAOJSroYhxKKUPdkcWwcANx8hrnLcYk&#10;fSu1xzHBrZF5lq2kxZ7TQocDfXRUf1c/VoG8VsdxXRmfua+8OZvP06Uhp9Tb63R4BxFpis/wo33S&#10;CooiLzbwfyddAbn7AwAA//8DAFBLAQItABQABgAIAAAAIQDb4fbL7gAAAIUBAAATAAAAAAAAAAAA&#10;AAAAAAAAAABbQ29udGVudF9UeXBlc10ueG1sUEsBAi0AFAAGAAgAAAAhAFr0LFu/AAAAFQEAAAsA&#10;AAAAAAAAAAAAAAAAHwEAAF9yZWxzLy5yZWxzUEsBAi0AFAAGAAgAAAAhAD6ry7vEAAAA3gAAAA8A&#10;AAAAAAAAAAAAAAAABwIAAGRycy9kb3ducmV2LnhtbFBLBQYAAAAAAwADALcAAAD4AgAAAAA=&#10;" filled="f" stroked="f">
                  <v:textbox style="mso-fit-shape-to-text:t" inset="0,0,0,0">
                    <w:txbxContent>
                      <w:p w14:paraId="5BDC5E19" w14:textId="77777777" w:rsidR="00361EA7" w:rsidRDefault="00361EA7" w:rsidP="006B185E">
                        <w:r>
                          <w:rPr>
                            <w:color w:val="000000"/>
                            <w:sz w:val="14"/>
                            <w:szCs w:val="14"/>
                            <w:lang w:val="en-US"/>
                          </w:rPr>
                          <w:t>Is the freeboard</w:t>
                        </w:r>
                      </w:p>
                    </w:txbxContent>
                  </v:textbox>
                </v:rect>
                <v:rect id="Rectangle 18" o:spid="_x0000_s1041" style="position:absolute;left:5524;top:21996;width:529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T7wgAAAN4AAAAPAAAAZHJzL2Rvd25yZXYueG1sRI/LisIw&#10;FIb3wrxDOAPuxnSKDlKNMgiCDm6sPsChOb1gclKSaOvbm8WAy5//xrfejtaIB/nQOVbwPctAEFdO&#10;d9wouF72X0sQISJrNI5JwZMCbDcfkzUW2g18pkcZG5FGOBSooI2xL6QMVUsWw8z1xMmrnbcYk/SN&#10;1B6HNG6NzLPsR1rsOD202NOupepW3q0CeSn3w7I0PnN/eX0yx8O5JqfU9HP8XYGINMZ3+L990Arm&#10;83yRABJOQgG5eQEAAP//AwBQSwECLQAUAAYACAAAACEA2+H2y+4AAACFAQAAEwAAAAAAAAAAAAAA&#10;AAAAAAAAW0NvbnRlbnRfVHlwZXNdLnhtbFBLAQItABQABgAIAAAAIQBa9CxbvwAAABUBAAALAAAA&#10;AAAAAAAAAAAAAB8BAABfcmVscy8ucmVsc1BLAQItABQABgAIAAAAIQAqSPT7wgAAAN4AAAAPAAAA&#10;AAAAAAAAAAAAAAcCAABkcnMvZG93bnJldi54bWxQSwUGAAAAAAMAAwC3AAAA9gIAAAAA&#10;" filled="f" stroked="f">
                  <v:textbox style="mso-fit-shape-to-text:t" inset="0,0,0,0">
                    <w:txbxContent>
                      <w:p w14:paraId="3012D720" w14:textId="77777777" w:rsidR="00361EA7" w:rsidRDefault="00361EA7" w:rsidP="006B185E">
                        <w:r>
                          <w:rPr>
                            <w:color w:val="000000"/>
                            <w:sz w:val="14"/>
                            <w:szCs w:val="14"/>
                            <w:lang w:val="en-US"/>
                          </w:rPr>
                          <w:t>to the working</w:t>
                        </w:r>
                      </w:p>
                    </w:txbxContent>
                  </v:textbox>
                </v:rect>
                <v:rect id="Rectangle 19" o:spid="_x0000_s1042" style="position:absolute;left:5727;top:23094;width:616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FgxAAAAN4AAAAPAAAAZHJzL2Rvd25yZXYueG1sRI/dagIx&#10;FITvC32HcITe1ayLimyNIgXBijeuPsBhc/aHJidLkrrbtzeC4OUwM98w6+1ojbiRD51jBbNpBoK4&#10;crrjRsH1sv9cgQgRWaNxTAr+KcB28/62xkK7gc90K2MjEoRDgQraGPtCylC1ZDFMXU+cvNp5izFJ&#10;30jtcUhwa2SeZUtpseO00GJP3y1Vv+WfVSAv5X5YlcZn7pjXJ/NzONfklPqYjLsvEJHG+Ao/2wet&#10;YD7PFzN43ElXQG7uAAAA//8DAFBLAQItABQABgAIAAAAIQDb4fbL7gAAAIUBAAATAAAAAAAAAAAA&#10;AAAAAAAAAABbQ29udGVudF9UeXBlc10ueG1sUEsBAi0AFAAGAAgAAAAhAFr0LFu/AAAAFQEAAAsA&#10;AAAAAAAAAAAAAAAAHwEAAF9yZWxzLy5yZWxzUEsBAi0AFAAGAAgAAAAhAEUEUWDEAAAA3gAAAA8A&#10;AAAAAAAAAAAAAAAABwIAAGRycy9kb3ducmV2LnhtbFBLBQYAAAAAAwADALcAAAD4AgAAAAA=&#10;" filled="f" stroked="f">
                  <v:textbox style="mso-fit-shape-to-text:t" inset="0,0,0,0">
                    <w:txbxContent>
                      <w:p w14:paraId="5DD3ABA2" w14:textId="77777777" w:rsidR="00361EA7" w:rsidRDefault="00361EA7" w:rsidP="006B185E">
                        <w:r>
                          <w:rPr>
                            <w:color w:val="000000"/>
                            <w:sz w:val="14"/>
                            <w:szCs w:val="14"/>
                            <w:lang w:val="en-US"/>
                          </w:rPr>
                          <w:t>deck &gt;= 300mm?</w:t>
                        </w:r>
                      </w:p>
                    </w:txbxContent>
                  </v:textbox>
                </v:rect>
                <v:rect id="Rectangle 20" o:spid="_x0000_s1043" style="position:absolute;left:6750;top:24199;width:410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s8XxAAAAN4AAAAPAAAAZHJzL2Rvd25yZXYueG1sRI/dagIx&#10;FITvBd8hHKF3mnXRIlujiCBY8ca1D3DYnP3B5GRJUnf79qZQ6OUwM98w2/1ojXiSD51jBctFBoK4&#10;crrjRsHX/TTfgAgRWaNxTAp+KMB+N51ssdBu4Bs9y9iIBOFQoII2xr6QMlQtWQwL1xMnr3beYkzS&#10;N1J7HBLcGpln2bu02HFaaLGnY0vVo/y2CuS9PA2b0vjMXfL6aj7Pt5qcUm+z8fABItIY/8N/7bNW&#10;sFrl6xx+76QrIHcvAAAA//8DAFBLAQItABQABgAIAAAAIQDb4fbL7gAAAIUBAAATAAAAAAAAAAAA&#10;AAAAAAAAAABbQ29udGVudF9UeXBlc10ueG1sUEsBAi0AFAAGAAgAAAAhAFr0LFu/AAAAFQEAAAsA&#10;AAAAAAAAAAAAAAAAHwEAAF9yZWxzLy5yZWxzUEsBAi0AFAAGAAgAAAAhALXWzxfEAAAA3gAAAA8A&#10;AAAAAAAAAAAAAAAABwIAAGRycy9kb3ducmV2LnhtbFBLBQYAAAAAAwADALcAAAD4AgAAAAA=&#10;" filled="f" stroked="f">
                  <v:textbox style="mso-fit-shape-to-text:t" inset="0,0,0,0">
                    <w:txbxContent>
                      <w:p w14:paraId="1C6C4ADB" w14:textId="09C19EEF" w:rsidR="00361EA7" w:rsidRDefault="00361EA7" w:rsidP="006B185E">
                        <w:r>
                          <w:rPr>
                            <w:color w:val="000000"/>
                            <w:sz w:val="14"/>
                            <w:szCs w:val="14"/>
                            <w:lang w:val="en-US"/>
                          </w:rPr>
                          <w:t>COP 3.1</w:t>
                        </w:r>
                        <w:r w:rsidR="00A7696D">
                          <w:rPr>
                            <w:color w:val="000000"/>
                            <w:sz w:val="14"/>
                            <w:szCs w:val="14"/>
                            <w:lang w:val="en-US"/>
                          </w:rPr>
                          <w:t>2</w:t>
                        </w:r>
                        <w:r>
                          <w:rPr>
                            <w:color w:val="000000"/>
                            <w:sz w:val="14"/>
                            <w:szCs w:val="14"/>
                            <w:lang w:val="en-US"/>
                          </w:rPr>
                          <w:t xml:space="preserve"> &amp;</w:t>
                        </w:r>
                      </w:p>
                    </w:txbxContent>
                  </v:textbox>
                </v:rect>
                <v:rect id="Rectangle 21" o:spid="_x0000_s1044" style="position:absolute;left:7359;top:25260;width:315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qMxAAAAN4AAAAPAAAAZHJzL2Rvd25yZXYueG1sRI/dagIx&#10;FITvhb5DOAXvNNvViqxGKQXBSm9cfYDD5uwPTU6WJLrr2zdCoZfDzHzDbPejNeJOPnSOFbzNMxDE&#10;ldMdNwqul8NsDSJEZI3GMSl4UID97mWyxUK7gc90L2MjEoRDgQraGPtCylC1ZDHMXU+cvNp5izFJ&#10;30jtcUhwa2SeZStpseO00GJPny1VP+XNKpCX8jCsS+Mzd8rrb/N1PNfklJq+jh8bEJHG+B/+ax+1&#10;guUyf1/A8066AnL3CwAA//8DAFBLAQItABQABgAIAAAAIQDb4fbL7gAAAIUBAAATAAAAAAAAAAAA&#10;AAAAAAAAAABbQ29udGVudF9UeXBlc10ueG1sUEsBAi0AFAAGAAgAAAAhAFr0LFu/AAAAFQEAAAsA&#10;AAAAAAAAAAAAAAAAHwEAAF9yZWxzLy5yZWxzUEsBAi0AFAAGAAgAAAAhANqaaozEAAAA3gAAAA8A&#10;AAAAAAAAAAAAAAAABwIAAGRycy9kb3ducmV2LnhtbFBLBQYAAAAAAwADALcAAAD4AgAAAAA=&#10;" filled="f" stroked="f">
                  <v:textbox style="mso-fit-shape-to-text:t" inset="0,0,0,0">
                    <w:txbxContent>
                      <w:p w14:paraId="018087B5" w14:textId="708F757D" w:rsidR="00361EA7" w:rsidRDefault="00361EA7" w:rsidP="006B185E">
                        <w:r>
                          <w:rPr>
                            <w:color w:val="000000"/>
                            <w:sz w:val="14"/>
                            <w:szCs w:val="14"/>
                            <w:lang w:val="en-US"/>
                          </w:rPr>
                          <w:t>Annex 8.</w:t>
                        </w:r>
                      </w:p>
                    </w:txbxContent>
                  </v:textbox>
                </v:rect>
                <v:shape id="Freeform 22" o:spid="_x0000_s1045" style="position:absolute;left:3327;top:18135;width:10401;height:9665;visibility:visible;mso-wrap-style:square;v-text-anchor:top" coordsize="1638,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iAyAAAAN4AAAAPAAAAZHJzL2Rvd25yZXYueG1sRI9Ba8JA&#10;FITvhf6H5QnedKOmUqKrtAGhUMQ21oO31+xrEpp9G7Krif56tyD0OMzMN8xy3ZtanKl1lWUFk3EE&#10;gji3uuJCwdd+M3oG4TyyxtoyKbiQg/Xq8WGJibYdf9I584UIEHYJKii9bxIpXV6SQTe2DXHwfmxr&#10;0AfZFlK32AW4qeU0iubSYMVhocSG0pLy3+xkFHx029lsczyktMuu1+Y7Pby+U63UcNC/LEB46v1/&#10;+N5+0wriePoUw9+dcAXk6gYAAP//AwBQSwECLQAUAAYACAAAACEA2+H2y+4AAACFAQAAEwAAAAAA&#10;AAAAAAAAAAAAAAAAW0NvbnRlbnRfVHlwZXNdLnhtbFBLAQItABQABgAIAAAAIQBa9CxbvwAAABUB&#10;AAALAAAAAAAAAAAAAAAAAB8BAABfcmVscy8ucmVsc1BLAQItABQABgAIAAAAIQAXFAiAyAAAAN4A&#10;AAAPAAAAAAAAAAAAAAAAAAcCAABkcnMvZG93bnJldi54bWxQSwUGAAAAAAMAAwC3AAAA/AIAAAAA&#10;" path="m,761l819,r819,761l819,1522,,761xe" filled="f" strokecolor="#2f528f" strokeweight=".65pt">
                  <v:stroke joinstyle="miter"/>
                  <v:path arrowok="t" o:connecttype="custom" o:connectlocs="0,483235;520065,0;1040130,483235;520065,966470;0,483235" o:connectangles="0,0,0,0,0"/>
                </v:shape>
                <v:shape id="Freeform 23" o:spid="_x0000_s1046" style="position:absolute;left:8286;top:27901;width:489;height:13380;visibility:visible;mso-wrap-style:square;v-text-anchor:top" coordsize="77,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vsxAAAAN4AAAAPAAAAZHJzL2Rvd25yZXYueG1sRI9Pi8Iw&#10;FMTvgt8hPMGLrKluK2s1igiCJ8F/yx4fzbMtNi+liVq//UYQPA4z8xtmvmxNJe7UuNKygtEwAkGc&#10;WV1yruB03Hz9gHAeWWNlmRQ8ycFy0e3MMdX2wXu6H3wuAoRdigoK7+tUSpcVZNANbU0cvIttDPog&#10;m1zqBh8Bbio5jqKJNFhyWCiwpnVB2fVwMwqueroyjr7P1pfx79+WdnRJBkr1e+1qBsJT6z/hd3ur&#10;FcTxOEngdSdcAbn4BwAA//8DAFBLAQItABQABgAIAAAAIQDb4fbL7gAAAIUBAAATAAAAAAAAAAAA&#10;AAAAAAAAAABbQ29udGVudF9UeXBlc10ueG1sUEsBAi0AFAAGAAgAAAAhAFr0LFu/AAAAFQEAAAsA&#10;AAAAAAAAAAAAAAAAHwEAAF9yZWxzLy5yZWxzUEsBAi0AFAAGAAgAAAAhABmMm+zEAAAA3gAAAA8A&#10;AAAAAAAAAAAAAAAABwIAAGRycy9kb3ducmV2LnhtbFBLBQYAAAAAAwADALcAAAD4AgAAAAA=&#10;" path="m38,l35,2043r6,l44,,38,xm,2030r38,77l77,2031,,2030xe" fillcolor="#4472c4" strokecolor="#4472c4" strokeweight="0">
                  <v:path arrowok="t" o:connecttype="custom" o:connectlocs="24130,0;22225,1297305;26035,1297305;27940,0;24130,0;0,1289050;24130,1337945;48895,1289685;0,1289050" o:connectangles="0,0,0,0,0,0,0,0,0"/>
                  <o:lock v:ext="edit" verticies="t"/>
                </v:shape>
                <v:rect id="Rectangle 24" o:spid="_x0000_s1047" style="position:absolute;left:5035;top:41382;width:738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M2xQAAANsAAAAPAAAAZHJzL2Rvd25yZXYueG1sRI9Pa8JA&#10;FMTvBb/D8oReRDeVopK6CVbaUi+Cf6G31+xrEpp9G3a3Gr+9Kwg9DjPzG2aed6YRJ3K+tqzgaZSA&#10;IC6srrlUsN+9D2cgfEDW2FgmBRfykGe9hzmm2p55Q6dtKEWEsE9RQRVCm0rpi4oM+pFtiaP3Y53B&#10;EKUrpXZ4jnDTyHGSTKTBmuNChS0tKyp+t39GQeJW4+VxsXvVbmDevj6m9F0f1ko99rvFC4hAXfgP&#10;39ufWsHkGW5f4g+Q2RUAAP//AwBQSwECLQAUAAYACAAAACEA2+H2y+4AAACFAQAAEwAAAAAAAAAA&#10;AAAAAAAAAAAAW0NvbnRlbnRfVHlwZXNdLnhtbFBLAQItABQABgAIAAAAIQBa9CxbvwAAABUBAAAL&#10;AAAAAAAAAAAAAAAAAB8BAABfcmVscy8ucmVsc1BLAQItABQABgAIAAAAIQCKmWM2xQAAANsAAAAP&#10;AAAAAAAAAAAAAAAAAAcCAABkcnMvZG93bnJldi54bWxQSwUGAAAAAAMAAwC3AAAA+QIAAAAA&#10;" filled="f" strokecolor="#4472c4" strokeweight=".5pt">
                  <v:stroke joinstyle="round"/>
                </v:rect>
                <v:rect id="Rectangle 25" o:spid="_x0000_s1048" style="position:absolute;left:5645;top:41700;width:528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AE2DD8E" w14:textId="1A66FD3F" w:rsidR="00361EA7" w:rsidRDefault="00361EA7" w:rsidP="006B185E">
                        <w:r>
                          <w:rPr>
                            <w:b/>
                            <w:bCs/>
                            <w:color w:val="000000"/>
                            <w:sz w:val="14"/>
                            <w:szCs w:val="14"/>
                            <w:lang w:val="en-US"/>
                          </w:rPr>
                          <w:t>Decked Vessel</w:t>
                        </w:r>
                      </w:p>
                    </w:txbxContent>
                  </v:textbox>
                </v:rect>
                <v:rect id="Rectangle 26" o:spid="_x0000_s1049" style="position:absolute;left:5645;top:42799;width:273;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C5A7046" w14:textId="77777777" w:rsidR="00361EA7" w:rsidRDefault="00361EA7" w:rsidP="006B185E">
                        <w:r>
                          <w:rPr>
                            <w:color w:val="000000"/>
                            <w:sz w:val="14"/>
                            <w:szCs w:val="14"/>
                            <w:lang w:val="en-US"/>
                          </w:rPr>
                          <w:t>-</w:t>
                        </w:r>
                      </w:p>
                    </w:txbxContent>
                  </v:textbox>
                </v:rect>
                <v:rect id="Rectangle 27" o:spid="_x0000_s1050" style="position:absolute;left:6134;top:42799;width:5626;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491EAA6" w14:textId="77777777" w:rsidR="00361EA7" w:rsidRDefault="00361EA7" w:rsidP="006B185E">
                        <w:r>
                          <w:rPr>
                            <w:color w:val="000000"/>
                            <w:sz w:val="14"/>
                            <w:szCs w:val="14"/>
                            <w:lang w:val="en-US"/>
                          </w:rPr>
                          <w:t>fit freeing ports</w:t>
                        </w:r>
                      </w:p>
                    </w:txbxContent>
                  </v:textbox>
                </v:rect>
                <v:rect id="Rectangle 28" o:spid="_x0000_s1051" style="position:absolute;left:5645;top:43910;width:569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0CE3A525" w14:textId="5141294F" w:rsidR="00361EA7" w:rsidRDefault="00361EA7" w:rsidP="006B185E">
                        <w:r>
                          <w:rPr>
                            <w:color w:val="000000"/>
                            <w:sz w:val="14"/>
                            <w:szCs w:val="14"/>
                            <w:lang w:val="en-US"/>
                          </w:rPr>
                          <w:t>as per COP 2.20</w:t>
                        </w:r>
                      </w:p>
                    </w:txbxContent>
                  </v:textbox>
                </v:rect>
                <v:rect id="Rectangle 29" o:spid="_x0000_s1052" style="position:absolute;left:21393;top:21304;width:579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44330D2" w14:textId="77777777" w:rsidR="00361EA7" w:rsidRDefault="00361EA7" w:rsidP="006B185E">
                        <w:r>
                          <w:rPr>
                            <w:color w:val="000000"/>
                            <w:sz w:val="14"/>
                            <w:szCs w:val="14"/>
                            <w:lang w:val="en-US"/>
                          </w:rPr>
                          <w:t>Is the freeboard</w:t>
                        </w:r>
                      </w:p>
                    </w:txbxContent>
                  </v:textbox>
                </v:rect>
                <v:rect id="Rectangle 30" o:spid="_x0000_s1053" style="position:absolute;left:21393;top:22402;width:528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70B49A7D" w14:textId="77777777" w:rsidR="00361EA7" w:rsidRDefault="00361EA7" w:rsidP="006B185E">
                        <w:r>
                          <w:rPr>
                            <w:color w:val="000000"/>
                            <w:sz w:val="14"/>
                            <w:szCs w:val="14"/>
                            <w:lang w:val="en-US"/>
                          </w:rPr>
                          <w:t>to the working</w:t>
                        </w:r>
                      </w:p>
                    </w:txbxContent>
                  </v:textbox>
                </v:rect>
                <v:rect id="Rectangle 31" o:spid="_x0000_s1054" style="position:absolute;left:21596;top:23514;width:4331;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B97A212" w14:textId="77777777" w:rsidR="00361EA7" w:rsidRDefault="00361EA7" w:rsidP="006B185E">
                        <w:r>
                          <w:rPr>
                            <w:color w:val="000000"/>
                            <w:sz w:val="14"/>
                            <w:szCs w:val="14"/>
                            <w:lang w:val="en-US"/>
                          </w:rPr>
                          <w:t>deck &gt;=</w:t>
                        </w:r>
                        <w:r>
                          <w:rPr>
                            <w:color w:val="000000"/>
                            <w:sz w:val="14"/>
                            <w:szCs w:val="14"/>
                          </w:rPr>
                          <w:t xml:space="preserve"> 200</w:t>
                        </w:r>
                        <w:r>
                          <w:rPr>
                            <w:color w:val="000000"/>
                            <w:sz w:val="14"/>
                            <w:szCs w:val="14"/>
                            <w:lang w:val="en-US"/>
                          </w:rPr>
                          <w:t xml:space="preserve"> </w:t>
                        </w:r>
                      </w:p>
                    </w:txbxContent>
                  </v:textbox>
                </v:rect>
                <v:rect id="Rectangle 33" o:spid="_x0000_s1055" style="position:absolute;left:25838;top:23514;width:1422;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33185B2" w14:textId="77777777" w:rsidR="00361EA7" w:rsidRDefault="00361EA7" w:rsidP="006B185E">
                        <w:r>
                          <w:rPr>
                            <w:color w:val="000000"/>
                            <w:sz w:val="14"/>
                            <w:szCs w:val="14"/>
                            <w:lang w:val="en-US"/>
                          </w:rPr>
                          <w:t>mm</w:t>
                        </w:r>
                      </w:p>
                    </w:txbxContent>
                  </v:textbox>
                </v:rect>
                <v:rect id="Rectangle 34" o:spid="_x0000_s1056" style="position:absolute;left:21393;top:24606;width:81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DE2F2D9" w14:textId="77777777" w:rsidR="00361EA7" w:rsidRDefault="00361EA7" w:rsidP="006B185E"/>
                    </w:txbxContent>
                  </v:textbox>
                </v:rect>
                <v:shape id="Freeform 35" o:spid="_x0000_s1057" style="position:absolute;left:18986;top:18294;width:10408;height:9671;visibility:visible;mso-wrap-style:square;v-text-anchor:top" coordsize="1639,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IXxAAAANsAAAAPAAAAZHJzL2Rvd25yZXYueG1sRI9Ba8JA&#10;FITvhf6H5RW86UZFq6mrtKKQk6LVg7dH9jUJZt+G3TXGf98tCD0OM/MNs1h1phYtOV9ZVjAcJCCI&#10;c6srLhScvrf9GQgfkDXWlknBgzyslq8vC0y1vfOB2mMoRISwT1FBGUKTSunzkgz6gW2Io/djncEQ&#10;pSukdniPcFPLUZJMpcGK40KJDa1Lyq/Hm1Ewatxjw/PW5NnXZp6Nx7fzZb9TqvfWfX6ACNSF//Cz&#10;nWkF7xP4+xJ/gFz+AgAA//8DAFBLAQItABQABgAIAAAAIQDb4fbL7gAAAIUBAAATAAAAAAAAAAAA&#10;AAAAAAAAAABbQ29udGVudF9UeXBlc10ueG1sUEsBAi0AFAAGAAgAAAAhAFr0LFu/AAAAFQEAAAsA&#10;AAAAAAAAAAAAAAAAHwEAAF9yZWxzLy5yZWxzUEsBAi0AFAAGAAgAAAAhAIMhMhfEAAAA2wAAAA8A&#10;AAAAAAAAAAAAAAAABwIAAGRycy9kb3ducmV2LnhtbFBLBQYAAAAAAwADALcAAAD4AgAAAAA=&#10;" path="m,761l820,r819,761l820,1523,,761xe" filled="f" strokecolor="#2f528f" strokeweight=".65pt">
                  <v:stroke joinstyle="miter"/>
                  <v:path arrowok="t" o:connecttype="custom" o:connectlocs="0,483235;520700,0;1040765,483235;520700,967105;0,483235" o:connectangles="0,0,0,0,0"/>
                </v:shape>
                <v:shape id="Freeform 36" o:spid="_x0000_s1058" style="position:absolute;left:13747;top:22910;width:5264;height:489;visibility:visible;mso-wrap-style:square;v-text-anchor:top" coordsize="8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41wwAAANsAAAAPAAAAZHJzL2Rvd25yZXYueG1sRI9Ba8JA&#10;FITvQv/D8gq96aYKWlI3oRS0BU9GS6+vu69JaPZt2F1j/PddQfA4zMw3zLocbScG8qF1rOB5loEg&#10;1s60XCs4HjbTFxAhIhvsHJOCCwUoi4fJGnPjzrynoYq1SBAOOSpoYuxzKYNuyGKYuZ44eb/OW4xJ&#10;+loaj+cEt52cZ9lSWmw5LTTY03tD+q86WQXtLn58fS8uWwzV4qcj7fWwWyn19Di+vYKINMZ7+Nb+&#10;NApWS7h+ST9AFv8AAAD//wMAUEsBAi0AFAAGAAgAAAAhANvh9svuAAAAhQEAABMAAAAAAAAAAAAA&#10;AAAAAAAAAFtDb250ZW50X1R5cGVzXS54bWxQSwECLQAUAAYACAAAACEAWvQsW78AAAAVAQAACwAA&#10;AAAAAAAAAAAAAAAfAQAAX3JlbHMvLnJlbHNQSwECLQAUAAYACAAAACEAbUUuNcMAAADbAAAADwAA&#10;AAAAAAAAAAAAAAAHAgAAZHJzL2Rvd25yZXYueG1sUEsFBgAAAAADAAMAtwAAAPcCAAAAAA==&#10;" path="m,12l765,36r-1,7l,18,,12xm753,r76,41l751,77,753,xe" fillcolor="#4472c4" strokecolor="#4472c4" strokeweight="0">
                  <v:path arrowok="t" o:connecttype="custom" o:connectlocs="0,7620;485775,22860;485140,27305;0,11430;0,7620;478155,0;526415,26035;476885,48895;478155,0" o:connectangles="0,0,0,0,0,0,0,0,0"/>
                  <o:lock v:ext="edit" verticies="t"/>
                </v:shape>
                <v:rect id="Rectangle 37" o:spid="_x0000_s1059" style="position:absolute;left:16211;top:21913;width:104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068B7256" w14:textId="77777777" w:rsidR="00361EA7" w:rsidRDefault="00361EA7" w:rsidP="006B185E">
                        <w:r>
                          <w:rPr>
                            <w:color w:val="000000"/>
                            <w:sz w:val="14"/>
                            <w:szCs w:val="14"/>
                            <w:lang w:val="en-US"/>
                          </w:rPr>
                          <w:t>No</w:t>
                        </w:r>
                      </w:p>
                    </w:txbxContent>
                  </v:textbox>
                </v:rect>
                <v:shape id="Freeform 38" o:spid="_x0000_s1060" style="position:absolute;left:23964;top:27984;width:489;height:5137;visibility:visible;mso-wrap-style:square;v-text-anchor:top" coordsize="7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bowAAAANsAAAAPAAAAZHJzL2Rvd25yZXYueG1sRE/NasJA&#10;EL4LvsMyQi9SN+0hkdQ1SMASeqrRBxiyYxLMzsbd1aRv3z0Uevz4/nfFbAbxJOd7ywreNgkI4sbq&#10;nlsFl/PxdQvCB2SNg2VS8EMeiv1yscNc24lP9KxDK2II+xwVdCGMuZS+6cig39iROHJX6wyGCF0r&#10;tcMphptBvidJKg32HBs6HKnsqLnVD6PAf3+VpnbrKZuy/vP2wLQ6ubtSL6v58AEi0Bz+xX/uSivI&#10;4tj4Jf4Auf8FAAD//wMAUEsBAi0AFAAGAAgAAAAhANvh9svuAAAAhQEAABMAAAAAAAAAAAAAAAAA&#10;AAAAAFtDb250ZW50X1R5cGVzXS54bWxQSwECLQAUAAYACAAAACEAWvQsW78AAAAVAQAACwAAAAAA&#10;AAAAAAAAAAAfAQAAX3JlbHMvLnJlbHNQSwECLQAUAAYACAAAACEA8mIW6MAAAADbAAAADwAAAAAA&#10;AAAAAAAAAAAHAgAAZHJzL2Rvd25yZXYueG1sUEsFBgAAAAADAAMAtwAAAPQCAAAAAA==&#10;" path="m39,r3,745l36,745,32,r7,xm77,732l39,809,,733r77,-1xe" fillcolor="#4472c4" strokecolor="#4472c4" strokeweight="0">
                  <v:path arrowok="t" o:connecttype="custom" o:connectlocs="24765,0;26670,473075;22860,473075;20320,0;24765,0;48895,464820;24765,513715;0,465455;48895,464820" o:connectangles="0,0,0,0,0,0,0,0,0"/>
                  <o:lock v:ext="edit" verticies="t"/>
                </v:shape>
                <v:rect id="Rectangle 39" o:spid="_x0000_s1061" style="position:absolute;left:18865;top:33185;width:1179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p1xgAAANsAAAAPAAAAZHJzL2Rvd25yZXYueG1sRI9Pa8JA&#10;FMTvBb/D8oReRDf1UDV1E6y0pV4E/0Jvr9nXJDT7NuxuNX57VxB6HGbmN8w870wjTuR8bVnB0ygB&#10;QVxYXXOpYL97H05B+ICssbFMCi7kIc96D3NMtT3zhk7bUIoIYZ+igiqENpXSFxUZ9CPbEkfvxzqD&#10;IUpXSu3wHOGmkeMkeZYGa44LFba0rKj43f4ZBYlbjZfHxe5Vu4F5+/qY0Hd9WCv12O8WLyACdeE/&#10;fG9/agWTGdy+xB8gsysAAAD//wMAUEsBAi0AFAAGAAgAAAAhANvh9svuAAAAhQEAABMAAAAAAAAA&#10;AAAAAAAAAAAAAFtDb250ZW50X1R5cGVzXS54bWxQSwECLQAUAAYACAAAACEAWvQsW78AAAAVAQAA&#10;CwAAAAAAAAAAAAAAAAAfAQAAX3JlbHMvLnJlbHNQSwECLQAUAAYACAAAACEA4UFadcYAAADbAAAA&#10;DwAAAAAAAAAAAAAAAAAHAgAAZHJzL2Rvd25yZXYueG1sUEsFBgAAAAADAAMAtwAAAPoCAAAAAA==&#10;" filled="f" strokecolor="#4472c4" strokeweight=".5pt">
                  <v:stroke joinstyle="round"/>
                </v:rect>
                <v:rect id="Rectangle 40" o:spid="_x0000_s1062" style="position:absolute;left:19475;top:33496;width:771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EADF854" w14:textId="77777777" w:rsidR="00361EA7" w:rsidRDefault="00361EA7" w:rsidP="006B185E">
                        <w:r>
                          <w:rPr>
                            <w:color w:val="000000"/>
                            <w:sz w:val="14"/>
                            <w:szCs w:val="14"/>
                            <w:lang w:val="en-US"/>
                          </w:rPr>
                          <w:t xml:space="preserve">Operations restricted </w:t>
                        </w:r>
                      </w:p>
                    </w:txbxContent>
                  </v:textbox>
                </v:rect>
                <v:rect id="Rectangle 41" o:spid="_x0000_s1063" style="position:absolute;left:19475;top:34601;width:763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31C7300" w14:textId="77777777" w:rsidR="00361EA7" w:rsidRDefault="00361EA7" w:rsidP="006B185E">
                        <w:r>
                          <w:rPr>
                            <w:color w:val="000000"/>
                            <w:sz w:val="14"/>
                            <w:szCs w:val="14"/>
                            <w:lang w:val="en-US"/>
                          </w:rPr>
                          <w:t>to 20 miles from safe</w:t>
                        </w:r>
                      </w:p>
                    </w:txbxContent>
                  </v:textbox>
                </v:rect>
                <v:rect id="Rectangle 42" o:spid="_x0000_s1064" style="position:absolute;left:19475;top:35699;width:221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574A196" w14:textId="77777777" w:rsidR="00361EA7" w:rsidRDefault="00361EA7" w:rsidP="006B185E">
                        <w:r>
                          <w:rPr>
                            <w:color w:val="000000"/>
                            <w:sz w:val="14"/>
                            <w:szCs w:val="14"/>
                            <w:lang w:val="en-US"/>
                          </w:rPr>
                          <w:t>haven</w:t>
                        </w:r>
                      </w:p>
                    </w:txbxContent>
                  </v:textbox>
                </v:rect>
                <v:rect id="Rectangle 43" o:spid="_x0000_s1065" style="position:absolute;left:21920;top:35699;width:544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667E87B" w14:textId="77777777" w:rsidR="00361EA7" w:rsidRDefault="00361EA7" w:rsidP="006B185E">
                        <w:r>
                          <w:rPr>
                            <w:color w:val="000000"/>
                            <w:sz w:val="14"/>
                            <w:szCs w:val="14"/>
                            <w:lang w:val="en-US"/>
                          </w:rPr>
                          <w:t>and favourable</w:t>
                        </w:r>
                      </w:p>
                    </w:txbxContent>
                  </v:textbox>
                </v:rect>
                <v:rect id="Rectangle 44" o:spid="_x0000_s1066" style="position:absolute;left:19475;top:36804;width:302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B4EB398" w14:textId="77777777" w:rsidR="00361EA7" w:rsidRDefault="00361EA7" w:rsidP="006B185E">
                        <w:r>
                          <w:rPr>
                            <w:color w:val="000000"/>
                            <w:sz w:val="14"/>
                            <w:szCs w:val="14"/>
                            <w:lang w:val="en-US"/>
                          </w:rPr>
                          <w:t xml:space="preserve">weather </w:t>
                        </w:r>
                      </w:p>
                    </w:txbxContent>
                  </v:textbox>
                </v:rect>
                <v:rect id="Rectangle 45" o:spid="_x0000_s1067" style="position:absolute;left:22739;top:36804;width:659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654C79E6" w14:textId="2664D2C6" w:rsidR="00361EA7" w:rsidRDefault="00361EA7" w:rsidP="006B185E">
                        <w:r>
                          <w:rPr>
                            <w:color w:val="000000"/>
                            <w:sz w:val="14"/>
                            <w:szCs w:val="14"/>
                            <w:lang w:val="en-US"/>
                          </w:rPr>
                          <w:t>as per COP 3.1</w:t>
                        </w:r>
                        <w:r w:rsidR="00A7696D">
                          <w:rPr>
                            <w:color w:val="000000"/>
                            <w:sz w:val="14"/>
                            <w:szCs w:val="14"/>
                            <w:lang w:val="en-US"/>
                          </w:rPr>
                          <w:t>2</w:t>
                        </w:r>
                        <w:r>
                          <w:rPr>
                            <w:color w:val="000000"/>
                            <w:sz w:val="14"/>
                            <w:szCs w:val="14"/>
                            <w:lang w:val="en-US"/>
                          </w:rPr>
                          <w:t xml:space="preserve">.4. </w:t>
                        </w:r>
                      </w:p>
                    </w:txbxContent>
                  </v:textbox>
                </v:rect>
                <v:shape id="Freeform 46" o:spid="_x0000_s1068" style="position:absolute;left:12439;top:38220;width:12351;height:5385;visibility:visible;mso-wrap-style:square;v-text-anchor:top" coordsize="194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swgAAANsAAAAPAAAAZHJzL2Rvd25yZXYueG1sRI9Lq8Iw&#10;FIT3gv8hHMGdpoqPUo0iwsW7El8I7g7NsS02J6XJ1V5/vREEl8PMfMPMl40pxZ1qV1hWMOhHIIhT&#10;qwvOFJyOP70YhPPIGkvLpOCfHCwX7dYcE20fvKf7wWciQNglqCD3vkqkdGlOBl3fVsTBu9raoA+y&#10;zqSu8RHgppTDKJpIgwWHhRwrWueU3g5/RkGzIzw/udxcpuNLtTpRPNpunFLdTrOagfDU+G/40/7V&#10;CuIJvL+EHyAXLwAAAP//AwBQSwECLQAUAAYACAAAACEA2+H2y+4AAACFAQAAEwAAAAAAAAAAAAAA&#10;AAAAAAAAW0NvbnRlbnRfVHlwZXNdLnhtbFBLAQItABQABgAIAAAAIQBa9CxbvwAAABUBAAALAAAA&#10;AAAAAAAAAAAAAB8BAABfcmVscy8ucmVsc1BLAQItABQABgAIAAAAIQBS/R9swgAAANsAAAAPAAAA&#10;AAAAAAAAAAAAAAcCAABkcnMvZG93bnJldi54bWxQSwUGAAAAAAMAAwC3AAAA9gIAAAAA&#10;" path="m1945,r,813l65,813r,-7l1941,806r-3,3l1938,r7,xm77,848l,809,77,771r,77xe" fillcolor="#4472c4" strokecolor="#4472c4" strokeweight="0">
                  <v:path arrowok="t" o:connecttype="custom" o:connectlocs="1235075,0;1235075,516255;41275,516255;41275,511810;1232535,511810;1230630,513715;1230630,0;1235075,0;48895,538480;0,513715;48895,489585;48895,538480" o:connectangles="0,0,0,0,0,0,0,0,0,0,0,0"/>
                  <o:lock v:ext="edit" verticies="t"/>
                </v:shape>
                <v:shape id="Freeform 47" o:spid="_x0000_s1069" style="position:absolute;left:42144;top:9017;width:489;height:24187;visibility:visible;mso-wrap-style:square;v-text-anchor:top" coordsize="77,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kKwgAAANsAAAAPAAAAZHJzL2Rvd25yZXYueG1sRI9Bi8Iw&#10;FITvgv8hPMGLaLouqFSjuIqsFw9W0eujebbF5qU0Ueu/N4LgcZiZb5jZojGluFPtCssKfgYRCOLU&#10;6oIzBcfDpj8B4TyyxtIyKXiSg8W83ZphrO2D93RPfCYChF2MCnLvq1hKl+Zk0A1sRRy8i60N+iDr&#10;TOoaHwFuSjmMopE0WHBYyLGiVU7pNbkZBdF6vU+3h9Fll5TnU49+/7M/ZqW6nWY5BeGp8d/wp73V&#10;CiZjeH8JP0DOXwAAAP//AwBQSwECLQAUAAYACAAAACEA2+H2y+4AAACFAQAAEwAAAAAAAAAAAAAA&#10;AAAAAAAAW0NvbnRlbnRfVHlwZXNdLnhtbFBLAQItABQABgAIAAAAIQBa9CxbvwAAABUBAAALAAAA&#10;AAAAAAAAAAAAAB8BAABfcmVscy8ucmVsc1BLAQItABQABgAIAAAAIQBW4ikKwgAAANsAAAAPAAAA&#10;AAAAAAAAAAAAAAcCAABkcnMvZG93bnJldi54bWxQSwUGAAAAAAMAAwC3AAAA9gIAAAAA&#10;" path="m41,l35,3745r6,l47,,41,xm,3732r38,77l77,3733,,3732xe" fillcolor="#4472c4" strokecolor="#4472c4" strokeweight="0">
                  <v:path arrowok="t" o:connecttype="custom" o:connectlocs="26035,0;22225,2378075;26035,2378075;29845,0;26035,0;0,2369820;24130,2418715;48895,2370455;0,2369820" o:connectangles="0,0,0,0,0,0,0,0,0"/>
                  <o:lock v:ext="edit" verticies="t"/>
                </v:shape>
                <v:line id="Line 48" o:spid="_x0000_s1070" style="position:absolute;flip:y;visibility:visible;mso-wrap-style:square" from="12522,9175" to="42506,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TZwAAAANsAAAAPAAAAZHJzL2Rvd25yZXYueG1sRE/Pa8Iw&#10;FL4P9j+EJ+y2pg50pRpFNmTdaczqwdujebbF5qUksa3/vTkMdvz4fq+3k+nEQM63lhXMkxQEcWV1&#10;y7WCY7l/zUD4gKyxs0wK7uRhu3l+WmOu7ci/NBxCLWII+xwVNCH0uZS+asigT2xPHLmLdQZDhK6W&#10;2uEYw00n39J0KQ22HBsa7Omjoep6uBkF9PVjHWXF97Lo8f2zXJz04twp9TKbdisQgabwL/5zF1pB&#10;FsfGL/EHyM0DAAD//wMAUEsBAi0AFAAGAAgAAAAhANvh9svuAAAAhQEAABMAAAAAAAAAAAAAAAAA&#10;AAAAAFtDb250ZW50X1R5cGVzXS54bWxQSwECLQAUAAYACAAAACEAWvQsW78AAAAVAQAACwAAAAAA&#10;AAAAAAAAAAAfAQAAX3JlbHMvLnJlbHNQSwECLQAUAAYACAAAACEAuO/k2cAAAADbAAAADwAAAAAA&#10;AAAAAAAAAAAHAgAAZHJzL2Rvd25yZXYueG1sUEsFBgAAAAADAAMAtwAAAPQCAAAAAA==&#10;" strokecolor="#4472c4" strokeweight=".3pt">
                  <v:stroke joinstyle="miter"/>
                </v:line>
                <v:shape id="Freeform 49" o:spid="_x0000_s1071" style="position:absolute;left:29413;top:22987;width:13011;height:488;visibility:visible;mso-wrap-style:square;v-text-anchor:top" coordsize="20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TWxQAAANsAAAAPAAAAZHJzL2Rvd25yZXYueG1sRI/dasJA&#10;FITvC77DcoTe1Y0Wik2zERVEeyP15wGO2dNsMHs2ZFeT9Om7QqGXw8x8w2SL3tbiTq2vHCuYThIQ&#10;xIXTFZcKzqfNyxyED8gaa8ekYCAPi3z0lGGqXccHuh9DKSKEfYoKTAhNKqUvDFn0E9cQR+/btRZD&#10;lG0pdYtdhNtazpLkTVqsOC4YbGhtqLgeb1bB537V7AZ7GNZLM0tO3c/2Yr9elXoe98sPEIH68B/+&#10;a++0gvk7PL7EHyDzXwAAAP//AwBQSwECLQAUAAYACAAAACEA2+H2y+4AAACFAQAAEwAAAAAAAAAA&#10;AAAAAAAAAAAAW0NvbnRlbnRfVHlwZXNdLnhtbFBLAQItABQABgAIAAAAIQBa9CxbvwAAABUBAAAL&#10;AAAAAAAAAAAAAAAAAB8BAABfcmVscy8ucmVsc1BLAQItABQABgAIAAAAIQCYCgTWxQAAANsAAAAP&#10;AAAAAAAAAAAAAAAAAAcCAABkcnMvZG93bnJldi54bWxQSwUGAAAAAAMAAwC3AAAA+QIAAAAA&#10;" path="m,26r1985,9l1985,42,,32,,26xm1973,r76,39l1972,77,1973,xe" fillcolor="#4472c4" strokecolor="#4472c4" strokeweight="0">
                  <v:path arrowok="t" o:connecttype="custom" o:connectlocs="0,16510;1260475,22225;1260475,26670;0,20320;0,16510;1252855,0;1301115,24765;1252220,48895;1252855,0" o:connectangles="0,0,0,0,0,0,0,0,0"/>
                  <o:lock v:ext="edit" verticies="t"/>
                </v:shape>
                <v:rect id="Rectangle 50" o:spid="_x0000_s1072" style="position:absolute;left:34448;top:41465;width:16523;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USwwAAANsAAAAPAAAAZHJzL2Rvd25yZXYueG1sRE/LasJA&#10;FN0L/YfhFtxIndSFj5iJWKlFN4VqFdzdZm6T0MydMDPV+PfOQnB5OO9s0ZlGnMn52rKC12ECgriw&#10;uuZSwfd+/TIF4QOyxsYyKbiSh0X+1Msw1fbCX3TehVLEEPYpKqhCaFMpfVGRQT+0LXHkfq0zGCJ0&#10;pdQOLzHcNHKUJGNpsObYUGFLq4qKv92/UZC47Wh1XO7ftBuY99PHhH7qw6dS/eduOQcRqAsP8d29&#10;0QpmcX38En+AzG8AAAD//wMAUEsBAi0AFAAGAAgAAAAhANvh9svuAAAAhQEAABMAAAAAAAAAAAAA&#10;AAAAAAAAAFtDb250ZW50X1R5cGVzXS54bWxQSwECLQAUAAYACAAAACEAWvQsW78AAAAVAQAACwAA&#10;AAAAAAAAAAAAAAAfAQAAX3JlbHMvLnJlbHNQSwECLQAUAAYACAAAACEAwHcVEsMAAADbAAAADwAA&#10;AAAAAAAAAAAAAAAHAgAAZHJzL2Rvd25yZXYueG1sUEsFBgAAAAADAAMAtwAAAPcCAAAAAA==&#10;" filled="f" strokecolor="#4472c4" strokeweight=".5pt">
                  <v:stroke joinstyle="round"/>
                </v:rect>
                <v:rect id="Rectangle 51" o:spid="_x0000_s1073" style="position:absolute;left:35058;top:41789;width:455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41ED68C9" w14:textId="7C0E1860" w:rsidR="00361EA7" w:rsidRDefault="00361EA7" w:rsidP="006B185E">
                        <w:r>
                          <w:rPr>
                            <w:b/>
                            <w:bCs/>
                            <w:color w:val="000000"/>
                            <w:sz w:val="14"/>
                            <w:szCs w:val="14"/>
                            <w:lang w:val="en-US"/>
                          </w:rPr>
                          <w:t>Open Vessel</w:t>
                        </w:r>
                      </w:p>
                    </w:txbxContent>
                  </v:textbox>
                </v:rect>
                <v:rect id="Rectangle 52" o:spid="_x0000_s1074" style="position:absolute;left:35058;top:42881;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BD9C701" w14:textId="77777777" w:rsidR="00361EA7" w:rsidRDefault="00361EA7" w:rsidP="006B185E">
                        <w:r>
                          <w:rPr>
                            <w:color w:val="000000"/>
                            <w:sz w:val="14"/>
                            <w:szCs w:val="14"/>
                            <w:lang w:val="en-US"/>
                          </w:rPr>
                          <w:t>-</w:t>
                        </w:r>
                      </w:p>
                    </w:txbxContent>
                  </v:textbox>
                </v:rect>
                <v:rect id="Rectangle 53" o:spid="_x0000_s1075" style="position:absolute;left:35547;top:42881;width:1357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CB43EFC" w14:textId="77777777" w:rsidR="00361EA7" w:rsidRDefault="00361EA7" w:rsidP="006B185E">
                        <w:r>
                          <w:rPr>
                            <w:color w:val="000000"/>
                            <w:sz w:val="14"/>
                            <w:szCs w:val="14"/>
                            <w:lang w:val="en-US"/>
                          </w:rPr>
                          <w:t xml:space="preserve">fit deck drains to direct water to bilge </w:t>
                        </w:r>
                      </w:p>
                    </w:txbxContent>
                  </v:textbox>
                </v:rect>
                <v:rect id="Rectangle 54" o:spid="_x0000_s1076" style="position:absolute;left:35058;top:43980;width:6712;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9E150A5" w14:textId="47B61811" w:rsidR="00361EA7" w:rsidRDefault="00361EA7" w:rsidP="006B185E">
                        <w:r>
                          <w:rPr>
                            <w:color w:val="000000"/>
                            <w:sz w:val="14"/>
                            <w:szCs w:val="14"/>
                            <w:lang w:val="en-US"/>
                          </w:rPr>
                          <w:t>or sump COP 2.19;</w:t>
                        </w:r>
                      </w:p>
                    </w:txbxContent>
                  </v:textbox>
                </v:rect>
                <v:rect id="Rectangle 55" o:spid="_x0000_s1077" style="position:absolute;left:35058;top:45085;width:273;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43DF9099" w14:textId="77777777" w:rsidR="00361EA7" w:rsidRDefault="00361EA7" w:rsidP="006B185E">
                        <w:r>
                          <w:rPr>
                            <w:color w:val="000000"/>
                            <w:sz w:val="14"/>
                            <w:szCs w:val="14"/>
                            <w:lang w:val="en-US"/>
                          </w:rPr>
                          <w:t>-</w:t>
                        </w:r>
                      </w:p>
                    </w:txbxContent>
                  </v:textbox>
                </v:rect>
                <v:rect id="Rectangle 56" o:spid="_x0000_s1078" style="position:absolute;left:35547;top:45085;width:15030;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kUxAAAAN4AAAAPAAAAZHJzL2Rvd25yZXYueG1sRI/dagIx&#10;FITvBd8hHKF3mnVRkdUoUhBs6Y2rD3DYnP3B5GRJUnf79k2h4OUwM98w++NojXiSD51jBctFBoK4&#10;crrjRsH9dp5vQYSIrNE4JgU/FOB4mE72WGg38JWeZWxEgnAoUEEbY19IGaqWLIaF64mTVztvMSbp&#10;G6k9DglujcyzbCMtdpwWWuzpvaXqUX5bBfJWnodtaXzmPvP6y3xcrjU5pd5m42kHItIYX+H/9kUr&#10;WK3y9Qb+7qQrIA+/AAAA//8DAFBLAQItABQABgAIAAAAIQDb4fbL7gAAAIUBAAATAAAAAAAAAAAA&#10;AAAAAAAAAABbQ29udGVudF9UeXBlc10ueG1sUEsBAi0AFAAGAAgAAAAhAFr0LFu/AAAAFQEAAAsA&#10;AAAAAAAAAAAAAAAAHwEAAF9yZWxzLy5yZWxzUEsBAi0AFAAGAAgAAAAhAMrtyRTEAAAA3gAAAA8A&#10;AAAAAAAAAAAAAAAABwIAAGRycy9kb3ducmV2LnhtbFBLBQYAAAAAAwADALcAAAD4AgAAAAA=&#10;" filled="f" stroked="f">
                  <v:textbox style="mso-fit-shape-to-text:t" inset="0,0,0,0">
                    <w:txbxContent>
                      <w:p w14:paraId="72BB226F" w14:textId="649977EC" w:rsidR="00361EA7" w:rsidRDefault="00361EA7" w:rsidP="006B185E">
                        <w:r>
                          <w:rPr>
                            <w:color w:val="000000"/>
                            <w:sz w:val="14"/>
                            <w:szCs w:val="14"/>
                            <w:lang w:val="en-US"/>
                          </w:rPr>
                          <w:t>fit bilge/sump pump COP 2.19.2 &amp; 4.10.1;</w:t>
                        </w:r>
                      </w:p>
                    </w:txbxContent>
                  </v:textbox>
                </v:rect>
                <v:rect id="Rectangle 57" o:spid="_x0000_s1079" style="position:absolute;left:35058;top:46145;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yPxQAAAN4AAAAPAAAAZHJzL2Rvd25yZXYueG1sRI/NasMw&#10;EITvgb6D2EJviRyTNsG1HEohkJRe4vQBFmv9Q6SVkdTYffsqUOhxmJlvmHI/WyNu5MPgWMF6lYEg&#10;bpweuFPwdTksdyBCRNZoHJOCHwqwrx4WJRbaTXymWx07kSAcClTQxzgWUoamJ4th5Ubi5LXOW4xJ&#10;+k5qj1OCWyPzLHuRFgdOCz2O9N5Tc62/rQJ5qQ/TrjY+cx95+2lOx3NLTqmnx/ntFUSkOf6H/9pH&#10;rWCzyZ+3cL+TroCsfgEAAP//AwBQSwECLQAUAAYACAAAACEA2+H2y+4AAACFAQAAEwAAAAAAAAAA&#10;AAAAAAAAAAAAW0NvbnRlbnRfVHlwZXNdLnhtbFBLAQItABQABgAIAAAAIQBa9CxbvwAAABUBAAAL&#10;AAAAAAAAAAAAAAAAAB8BAABfcmVscy8ucmVsc1BLAQItABQABgAIAAAAIQCloWyPxQAAAN4AAAAP&#10;AAAAAAAAAAAAAAAAAAcCAABkcnMvZG93bnJldi54bWxQSwUGAAAAAAMAAwC3AAAA+QIAAAAA&#10;" filled="f" stroked="f">
                  <v:textbox style="mso-fit-shape-to-text:t" inset="0,0,0,0">
                    <w:txbxContent>
                      <w:p w14:paraId="1024E8E6" w14:textId="77777777" w:rsidR="00361EA7" w:rsidRDefault="00361EA7" w:rsidP="006B185E">
                        <w:r>
                          <w:rPr>
                            <w:color w:val="000000"/>
                            <w:sz w:val="14"/>
                            <w:szCs w:val="14"/>
                            <w:lang w:val="en-US"/>
                          </w:rPr>
                          <w:t>-</w:t>
                        </w:r>
                      </w:p>
                    </w:txbxContent>
                  </v:textbox>
                </v:rect>
                <v:rect id="Rectangle 58" o:spid="_x0000_s1080" style="position:absolute;left:35547;top:46145;width:1458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j9wAAAAN4AAAAPAAAAZHJzL2Rvd25yZXYueG1sRE/LisIw&#10;FN0L8w/hDrgb0yk6SDXKIAg6uLH6AZfm9oHJTUmirX9vFgMuD+e93o7WiAf50DlW8D3LQBBXTnfc&#10;KLhe9l9LECEiazSOScGTAmw3H5M1FtoNfKZHGRuRQjgUqKCNsS+kDFVLFsPM9cSJq523GBP0jdQe&#10;hxRujcyz7Eda7Dg1tNjTrqXqVt6tAnkp98OyND5zf3l9MsfDuSan1PRz/F2BiDTGt/jffdAK5vN8&#10;kfamO+kKyM0LAAD//wMAUEsBAi0AFAAGAAgAAAAhANvh9svuAAAAhQEAABMAAAAAAAAAAAAAAAAA&#10;AAAAAFtDb250ZW50X1R5cGVzXS54bWxQSwECLQAUAAYACAAAACEAWvQsW78AAAAVAQAACwAAAAAA&#10;AAAAAAAAAAAfAQAAX3JlbHMvLnJlbHNQSwECLQAUAAYACAAAACEA1D74/cAAAADeAAAADwAAAAAA&#10;AAAAAAAAAAAHAgAAZHJzL2Rvd25yZXYueG1sUEsFBgAAAAADAAMAtwAAAPQCAAAAAA==&#10;" filled="f" stroked="f">
                  <v:textbox style="mso-fit-shape-to-text:t" inset="0,0,0,0">
                    <w:txbxContent>
                      <w:p w14:paraId="73077AAC" w14:textId="77777777" w:rsidR="00361EA7" w:rsidRDefault="00361EA7" w:rsidP="006B185E">
                        <w:r>
                          <w:rPr>
                            <w:color w:val="000000"/>
                            <w:sz w:val="14"/>
                            <w:szCs w:val="14"/>
                            <w:lang w:val="en-US"/>
                          </w:rPr>
                          <w:t>check positive clear height at side meets</w:t>
                        </w:r>
                      </w:p>
                    </w:txbxContent>
                  </v:textbox>
                </v:rect>
                <v:rect id="Rectangle 59" o:spid="_x0000_s1081" style="position:absolute;left:35261;top:47244;width:8198;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l1mxQAAAN4AAAAPAAAAZHJzL2Rvd25yZXYueG1sRI/NasMw&#10;EITvgb6D2EJviRyTltS1HEohkJRe4uQBFmv9Q6SVkdTYffsqUOhxmJlvmHI3WyNu5MPgWMF6lYEg&#10;bpweuFNwOe+XWxAhIms0jknBDwXYVQ+LEgvtJj7RrY6dSBAOBSroYxwLKUPTk8WwciNx8lrnLcYk&#10;fSe1xynBrZF5lr1IiwOnhR5H+uipudbfVoE81/tpWxufuc+8/TLHw6klp9TT4/z+BiLSHP/Df+2D&#10;VrDZ5M+vcL+TroCsfgEAAP//AwBQSwECLQAUAAYACAAAACEA2+H2y+4AAACFAQAAEwAAAAAAAAAA&#10;AAAAAAAAAAAAW0NvbnRlbnRfVHlwZXNdLnhtbFBLAQItABQABgAIAAAAIQBa9CxbvwAAABUBAAAL&#10;AAAAAAAAAAAAAAAAAB8BAABfcmVscy8ucmVsc1BLAQItABQABgAIAAAAIQC7cl1mxQAAAN4AAAAP&#10;AAAAAAAAAAAAAAAAAAcCAABkcnMvZG93bnJldi54bWxQSwUGAAAAAAMAAwC3AAAA+QIAAAAA&#10;" filled="f" stroked="f">
                  <v:textbox style="mso-fit-shape-to-text:t" inset="0,0,0,0">
                    <w:txbxContent>
                      <w:p w14:paraId="00F9FE64" w14:textId="65A7C0F0" w:rsidR="00361EA7" w:rsidRDefault="00361EA7" w:rsidP="006B185E">
                        <w:r>
                          <w:rPr>
                            <w:color w:val="000000"/>
                            <w:sz w:val="14"/>
                            <w:szCs w:val="14"/>
                            <w:lang w:val="en-US"/>
                          </w:rPr>
                          <w:t>requirements COP 3.</w:t>
                        </w:r>
                        <w:r w:rsidR="00A7696D">
                          <w:rPr>
                            <w:color w:val="000000"/>
                            <w:sz w:val="14"/>
                            <w:szCs w:val="14"/>
                            <w:lang w:val="en-US"/>
                          </w:rPr>
                          <w:t>9</w:t>
                        </w:r>
                        <w:r>
                          <w:rPr>
                            <w:color w:val="000000"/>
                            <w:sz w:val="14"/>
                            <w:szCs w:val="14"/>
                            <w:lang w:val="en-US"/>
                          </w:rPr>
                          <w:t>;</w:t>
                        </w:r>
                      </w:p>
                    </w:txbxContent>
                  </v:textbox>
                </v:rect>
                <v:rect id="Rectangle 60" o:spid="_x0000_s1082" style="position:absolute;left:35058;top:48348;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5GwQAAAN4AAAAPAAAAZHJzL2Rvd25yZXYueG1sRI/LisIw&#10;FIb3gu8QjuBOU4uIVKMMA4IzuLH6AIfm9ILJSUmi7bz9ZCG4/PlvfPvjaI14kQ+dYwWrZQaCuHK6&#10;40bB/XZabEGEiKzROCYFfxTgeJhO9lhoN/CVXmVsRBrhUKCCNsa+kDJULVkMS9cTJ6923mJM0jdS&#10;exzSuDUyz7KNtNhxemixp++Wqkf5tArkrTwN29L4zP3m9cX8nK81OaXms/FrByLSGD/hd/usFazX&#10;+SYBJJyEAvLwDwAA//8DAFBLAQItABQABgAIAAAAIQDb4fbL7gAAAIUBAAATAAAAAAAAAAAAAAAA&#10;AAAAAABbQ29udGVudF9UeXBlc10ueG1sUEsBAi0AFAAGAAgAAAAhAFr0LFu/AAAAFQEAAAsAAAAA&#10;AAAAAAAAAAAAHwEAAF9yZWxzLy5yZWxzUEsBAi0AFAAGAAgAAAAhAOQkPkbBAAAA3gAAAA8AAAAA&#10;AAAAAAAAAAAABwIAAGRycy9kb3ducmV2LnhtbFBLBQYAAAAAAwADALcAAAD1AgAAAAA=&#10;" filled="f" stroked="f">
                  <v:textbox style="mso-fit-shape-to-text:t" inset="0,0,0,0">
                    <w:txbxContent>
                      <w:p w14:paraId="11A0F702" w14:textId="77777777" w:rsidR="00361EA7" w:rsidRDefault="00361EA7" w:rsidP="006B185E">
                        <w:r>
                          <w:rPr>
                            <w:color w:val="000000"/>
                            <w:sz w:val="14"/>
                            <w:szCs w:val="14"/>
                            <w:lang w:val="en-US"/>
                          </w:rPr>
                          <w:t>-</w:t>
                        </w:r>
                      </w:p>
                    </w:txbxContent>
                  </v:textbox>
                </v:rect>
                <v:rect id="Rectangle 61" o:spid="_x0000_s1083" style="position:absolute;left:35547;top:48348;width:603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vdwwAAAN4AAAAPAAAAZHJzL2Rvd25yZXYueG1sRI/disIw&#10;FITvhX2HcBb2TlOLiHSNIoLgLt5YfYBDc/rDJiclydr69kYQvBxm5htmvR2tETfyoXOsYD7LQBBX&#10;TnfcKLheDtMViBCRNRrHpOBOAbabj8kaC+0GPtOtjI1IEA4FKmhj7AspQ9WSxTBzPXHyauctxiR9&#10;I7XHIcGtkXmWLaXFjtNCiz3tW6r+yn+rQF7Kw7Aqjc/cb16fzM/xXJNT6utz3H2DiDTGd/jVPmoF&#10;i0W+nMPzTroCcvMAAAD//wMAUEsBAi0AFAAGAAgAAAAhANvh9svuAAAAhQEAABMAAAAAAAAAAAAA&#10;AAAAAAAAAFtDb250ZW50X1R5cGVzXS54bWxQSwECLQAUAAYACAAAACEAWvQsW78AAAAVAQAACwAA&#10;AAAAAAAAAAAAAAAfAQAAX3JlbHMvLnJlbHNQSwECLQAUAAYACAAAACEAi2ib3cMAAADeAAAADwAA&#10;AAAAAAAAAAAAAAAHAgAAZHJzL2Rvd25yZXYueG1sUEsFBgAAAAADAAMAtwAAAPcCAAAAAA==&#10;" filled="f" stroked="f">
                  <v:textbox style="mso-fit-shape-to-text:t" inset="0,0,0,0">
                    <w:txbxContent>
                      <w:p w14:paraId="6730AF70" w14:textId="77777777" w:rsidR="00361EA7" w:rsidRDefault="00361EA7" w:rsidP="006B185E">
                        <w:r>
                          <w:rPr>
                            <w:color w:val="FF0000"/>
                            <w:sz w:val="14"/>
                            <w:szCs w:val="14"/>
                            <w:lang w:val="en-US"/>
                          </w:rPr>
                          <w:t xml:space="preserve">freeing ports are </w:t>
                        </w:r>
                      </w:p>
                    </w:txbxContent>
                  </v:textbox>
                </v:rect>
                <v:rect id="Rectangle 62" o:spid="_x0000_s1084" style="position:absolute;left:41827;top:48348;width:163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WqwwAAAN4AAAAPAAAAZHJzL2Rvd25yZXYueG1sRI/disIw&#10;FITvhX2HcBb2TlOLiHSNIoKgizfWfYBDc/qDyUlJoq1vb4SFvRxm5htmvR2tEQ/yoXOsYD7LQBBX&#10;TnfcKPi9HqYrECEiazSOScGTAmw3H5M1FtoNfKFHGRuRIBwKVNDG2BdShqoli2HmeuLk1c5bjEn6&#10;RmqPQ4JbI/MsW0qLHaeFFnvat1TdyrtVIK/lYViVxmfuJ6/P5nS81OSU+vocd98gIo3xP/zXPmoF&#10;i0W+zOF9J10BuXkBAAD//wMAUEsBAi0AFAAGAAgAAAAhANvh9svuAAAAhQEAABMAAAAAAAAAAAAA&#10;AAAAAAAAAFtDb250ZW50X1R5cGVzXS54bWxQSwECLQAUAAYACAAAACEAWvQsW78AAAAVAQAACwAA&#10;AAAAAAAAAAAAAAAfAQAAX3JlbHMvLnJlbHNQSwECLQAUAAYACAAAACEAe7oFqsMAAADeAAAADwAA&#10;AAAAAAAAAAAAAAAHAgAAZHJzL2Rvd25yZXYueG1sUEsFBgAAAAADAAMAtwAAAPcCAAAAAA==&#10;" filled="f" stroked="f">
                  <v:textbox style="mso-fit-shape-to-text:t" inset="0,0,0,0">
                    <w:txbxContent>
                      <w:p w14:paraId="51C74B5E" w14:textId="77777777" w:rsidR="00361EA7" w:rsidRDefault="00361EA7" w:rsidP="006B185E">
                        <w:r>
                          <w:rPr>
                            <w:b/>
                            <w:bCs/>
                            <w:color w:val="FF0000"/>
                            <w:sz w:val="14"/>
                            <w:szCs w:val="14"/>
                            <w:lang w:val="en-US"/>
                          </w:rPr>
                          <w:t>NOT</w:t>
                        </w:r>
                      </w:p>
                    </w:txbxContent>
                  </v:textbox>
                </v:rect>
                <v:rect id="Rectangle 63" o:spid="_x0000_s1085" style="position:absolute;left:43668;top:48348;width:435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AxxAAAAN4AAAAPAAAAZHJzL2Rvd25yZXYueG1sRI/dagIx&#10;FITvC75DOELvatatiKxGkYJgxRtXH+CwOfuDycmSpO727U2h4OUwM98wm91ojXiQD51jBfNZBoK4&#10;crrjRsHtevhYgQgRWaNxTAp+KcBuO3nbYKHdwBd6lLERCcKhQAVtjH0hZahashhmridOXu28xZik&#10;b6T2OCS4NTLPsqW02HFaaLGnr5aqe/ljFchreRhWpfGZO+X12XwfLzU5pd6n434NItIYX+H/9lEr&#10;WCzy5Sf83UlXQG6fAAAA//8DAFBLAQItABQABgAIAAAAIQDb4fbL7gAAAIUBAAATAAAAAAAAAAAA&#10;AAAAAAAAAABbQ29udGVudF9UeXBlc10ueG1sUEsBAi0AFAAGAAgAAAAhAFr0LFu/AAAAFQEAAAsA&#10;AAAAAAAAAAAAAAAAHwEAAF9yZWxzLy5yZWxzUEsBAi0AFAAGAAgAAAAhABT2oDHEAAAA3gAAAA8A&#10;AAAAAAAAAAAAAAAABwIAAGRycy9kb3ducmV2LnhtbFBLBQYAAAAAAwADALcAAAD4AgAAAAA=&#10;" filled="f" stroked="f">
                  <v:textbox style="mso-fit-shape-to-text:t" inset="0,0,0,0">
                    <w:txbxContent>
                      <w:p w14:paraId="65A3380D" w14:textId="77777777" w:rsidR="00361EA7" w:rsidRDefault="00361EA7" w:rsidP="006B185E">
                        <w:r>
                          <w:rPr>
                            <w:color w:val="FF0000"/>
                            <w:sz w:val="14"/>
                            <w:szCs w:val="14"/>
                            <w:lang w:val="en-US"/>
                          </w:rPr>
                          <w:t>to be fitted!</w:t>
                        </w:r>
                      </w:p>
                    </w:txbxContent>
                  </v:textbox>
                </v:rect>
                <v:rect id="Rectangle 64" o:spid="_x0000_s1086" style="position:absolute;left:41808;top:49269;width:163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jFwwAAAN4AAAAPAAAAZHJzL2Rvd25yZXYueG1sRI/NisIw&#10;FIX3wrxDuAPuNB0pjnSMIgOCW6uLcXcnubbF5qY0sbY+vREEl4fz83GW697WoqPWV44VfE0TEMTa&#10;mYoLBcfDdrIA4QOywdoxKRjIw3r1MVpiZtyN99TloRBxhH2GCsoQmkxKr0uy6KeuIY7e2bUWQ5Rt&#10;IU2LtzhuazlLkrm0WHEklNjQb0n6kl+tgtP3sd7r6r4phr9UR8jwn3eDUuPPfvMDIlAf3uFXe2cU&#10;pOlsnsLzTrwCcvUAAAD//wMAUEsBAi0AFAAGAAgAAAAhANvh9svuAAAAhQEAABMAAAAAAAAAAAAA&#10;AAAAAAAAAFtDb250ZW50X1R5cGVzXS54bWxQSwECLQAUAAYACAAAACEAWvQsW78AAAAVAQAACwAA&#10;AAAAAAAAAAAAAAAfAQAAX3JlbHMvLnJlbHNQSwECLQAUAAYACAAAACEAZA/YxcMAAADeAAAADwAA&#10;AAAAAAAAAAAAAAAHAgAAZHJzL2Rvd25yZXYueG1sUEsFBgAAAAADAAMAtwAAAPcCAAAAAA==&#10;" fillcolor="red" stroked="f"/>
                <v:rect id="Rectangle 65" o:spid="_x0000_s1087" style="position:absolute;left:37103;top:33185;width:111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8nyAAAAN4AAAAPAAAAZHJzL2Rvd25yZXYueG1sRI9BawIx&#10;FITvQv9DeIVepGa7qC2rUaxUqRdBrYK3183r7tLNy5Kkuv57UxA8DjPzDTOetqYWJ3K+sqzgpZeA&#10;IM6trrhQ8LVbPL+B8AFZY22ZFFzIw3Ty0Bljpu2ZN3TahkJECPsMFZQhNJmUPi/JoO/Zhjh6P9YZ&#10;DFG6QmqH5wg3tUyTZCgNVhwXSmxoXlL+u/0zChK3SueH2e5du675OC5f6bvar5V6emxnIxCB2nAP&#10;39qfWkG/nw4H8H8nXgE5uQIAAP//AwBQSwECLQAUAAYACAAAACEA2+H2y+4AAACFAQAAEwAAAAAA&#10;AAAAAAAAAAAAAAAAW0NvbnRlbnRfVHlwZXNdLnhtbFBLAQItABQABgAIAAAAIQBa9CxbvwAAABUB&#10;AAALAAAAAAAAAAAAAAAAAB8BAABfcmVscy8ucmVsc1BLAQItABQABgAIAAAAIQD58/8nyAAAAN4A&#10;AAAPAAAAAAAAAAAAAAAAAAcCAABkcnMvZG93bnJldi54bWxQSwUGAAAAAAMAAwC3AAAA/AIAAAAA&#10;" filled="f" strokecolor="#4472c4" strokeweight=".5pt">
                  <v:stroke joinstyle="round"/>
                </v:rect>
                <v:rect id="Rectangle 66" o:spid="_x0000_s1088" style="position:absolute;left:37712;top:33496;width:771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OpxAAAAN4AAAAPAAAAZHJzL2Rvd25yZXYueG1sRI/dagIx&#10;FITvBd8hHKF3mu0ii6xGkYKgpTeuPsBhc/YHk5Mlie727ZtCoZfDzHzD7A6TNeJFPvSOFbyvMhDE&#10;tdM9twrut9NyAyJEZI3GMSn4pgCH/Xy2w1K7ka/0qmIrEoRDiQq6GIdSylB3ZDGs3ECcvMZ5izFJ&#10;30rtcUxwa2SeZYW02HNa6HCgj47qR/W0CuStOo2byvjMfebNl7mcrw05pd4W03ELItIU/8N/7bNW&#10;sF7nRQG/d9IVkPsfAAAA//8DAFBLAQItABQABgAIAAAAIQDb4fbL7gAAAIUBAAATAAAAAAAAAAAA&#10;AAAAAAAAAABbQ29udGVudF9UeXBlc10ueG1sUEsBAi0AFAAGAAgAAAAhAFr0LFu/AAAAFQEAAAsA&#10;AAAAAAAAAAAAAAAAHwEAAF9yZWxzLy5yZWxzUEsBAi0AFAAGAAgAAAAhAASBA6nEAAAA3gAAAA8A&#10;AAAAAAAAAAAAAAAABwIAAGRycy9kb3ducmV2LnhtbFBLBQYAAAAAAwADALcAAAD4AgAAAAA=&#10;" filled="f" stroked="f">
                  <v:textbox style="mso-fit-shape-to-text:t" inset="0,0,0,0">
                    <w:txbxContent>
                      <w:p w14:paraId="41AA41EF" w14:textId="77777777" w:rsidR="00361EA7" w:rsidRDefault="00361EA7" w:rsidP="006B185E">
                        <w:r>
                          <w:rPr>
                            <w:color w:val="000000"/>
                            <w:sz w:val="14"/>
                            <w:szCs w:val="14"/>
                            <w:lang w:val="en-US"/>
                          </w:rPr>
                          <w:t>Operations restricted</w:t>
                        </w:r>
                      </w:p>
                    </w:txbxContent>
                  </v:textbox>
                </v:rect>
                <v:rect id="Rectangle 67" o:spid="_x0000_s1089" style="position:absolute;left:37712;top:34601;width:763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YyxAAAAN4AAAAPAAAAZHJzL2Rvd25yZXYueG1sRI/dagIx&#10;FITvC75DOELvatZFrKxGkYJgizfu+gCHzdkfTE6WJHW3b98UhF4OM/MNsztM1ogH+dA7VrBcZCCI&#10;a6d7bhXcqtPbBkSIyBqNY1LwQwEO+9nLDgvtRr7So4ytSBAOBSroYhwKKUPdkcWwcANx8hrnLcYk&#10;fSu1xzHBrZF5lq2lxZ7TQocDfXRU38tvq0BW5WnclMZn7itvLubzfG3IKfU6n45bEJGm+B9+ts9a&#10;wWqVr9/h7066AnL/CwAA//8DAFBLAQItABQABgAIAAAAIQDb4fbL7gAAAIUBAAATAAAAAAAAAAAA&#10;AAAAAAAAAABbQ29udGVudF9UeXBlc10ueG1sUEsBAi0AFAAGAAgAAAAhAFr0LFu/AAAAFQEAAAsA&#10;AAAAAAAAAAAAAAAAHwEAAF9yZWxzLy5yZWxzUEsBAi0AFAAGAAgAAAAhAGvNpjLEAAAA3gAAAA8A&#10;AAAAAAAAAAAAAAAABwIAAGRycy9kb3ducmV2LnhtbFBLBQYAAAAAAwADALcAAAD4AgAAAAA=&#10;" filled="f" stroked="f">
                  <v:textbox style="mso-fit-shape-to-text:t" inset="0,0,0,0">
                    <w:txbxContent>
                      <w:p w14:paraId="3BB0474A" w14:textId="77777777" w:rsidR="00361EA7" w:rsidRDefault="00361EA7" w:rsidP="006B185E">
                        <w:r>
                          <w:rPr>
                            <w:color w:val="000000"/>
                            <w:sz w:val="14"/>
                            <w:szCs w:val="14"/>
                            <w:lang w:val="en-US"/>
                          </w:rPr>
                          <w:t>to 20 miles from safe</w:t>
                        </w:r>
                      </w:p>
                    </w:txbxContent>
                  </v:textbox>
                </v:rect>
                <v:rect id="Rectangle 68" o:spid="_x0000_s1090" style="position:absolute;left:37712;top:35699;width:785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JAwAAAAN4AAAAPAAAAZHJzL2Rvd25yZXYueG1sRE/LisIw&#10;FN0L/kO4gjtNLSJSjTIMCM7gxuoHXJrbByY3JYm28/eTheDycN7742iNeJEPnWMFq2UGgrhyuuNG&#10;wf12WmxBhIis0TgmBX8U4HiYTvZYaDfwlV5lbEQK4VCggjbGvpAyVC1ZDEvXEyeudt5iTNA3Unsc&#10;Urg1Ms+yjbTYcWposafvlqpH+bQK5K08DdvS+Mz95vXF/JyvNTml5rPxawci0hg/4rf7rBWs1/km&#10;7U130hWQh38AAAD//wMAUEsBAi0AFAAGAAgAAAAhANvh9svuAAAAhQEAABMAAAAAAAAAAAAAAAAA&#10;AAAAAFtDb250ZW50X1R5cGVzXS54bWxQSwECLQAUAAYACAAAACEAWvQsW78AAAAVAQAACwAAAAAA&#10;AAAAAAAAAAAfAQAAX3JlbHMvLnJlbHNQSwECLQAUAAYACAAAACEAGlIyQMAAAADeAAAADwAAAAAA&#10;AAAAAAAAAAAHAgAAZHJzL2Rvd25yZXYueG1sUEsFBgAAAAADAAMAtwAAAPQCAAAAAA==&#10;" filled="f" stroked="f">
                  <v:textbox style="mso-fit-shape-to-text:t" inset="0,0,0,0">
                    <w:txbxContent>
                      <w:p w14:paraId="74ABB713" w14:textId="77777777" w:rsidR="00361EA7" w:rsidRDefault="00361EA7" w:rsidP="006B185E">
                        <w:r>
                          <w:rPr>
                            <w:color w:val="000000"/>
                            <w:sz w:val="14"/>
                            <w:szCs w:val="14"/>
                            <w:lang w:val="en-US"/>
                          </w:rPr>
                          <w:t>haven and favourable</w:t>
                        </w:r>
                      </w:p>
                    </w:txbxContent>
                  </v:textbox>
                </v:rect>
                <v:rect id="Rectangle 69" o:spid="_x0000_s1091" style="position:absolute;left:37712;top:36804;width:981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fbxQAAAN4AAAAPAAAAZHJzL2Rvd25yZXYueG1sRI/NasMw&#10;EITvhb6D2EJujVwTQupGNqEQSEIvcfIAi7X+IdLKSGrsvn1UKPQ4zMw3zLaarRF38mFwrOBtmYEg&#10;bpweuFNwvexfNyBCRNZoHJOCHwpQlc9PWyy0m/hM9zp2IkE4FKigj3EspAxNTxbD0o3EyWudtxiT&#10;9J3UHqcEt0bmWbaWFgdOCz2O9NlTc6u/rQJ5qffTpjY+c6e8/TLHw7klp9TiZd59gIg0x//wX/ug&#10;FaxW+fodfu+kKyDLBwAAAP//AwBQSwECLQAUAAYACAAAACEA2+H2y+4AAACFAQAAEwAAAAAAAAAA&#10;AAAAAAAAAAAAW0NvbnRlbnRfVHlwZXNdLnhtbFBLAQItABQABgAIAAAAIQBa9CxbvwAAABUBAAAL&#10;AAAAAAAAAAAAAAAAAB8BAABfcmVscy8ucmVsc1BLAQItABQABgAIAAAAIQB1HpfbxQAAAN4AAAAP&#10;AAAAAAAAAAAAAAAAAAcCAABkcnMvZG93bnJldi54bWxQSwUGAAAAAAMAAwC3AAAA+QIAAAAA&#10;" filled="f" stroked="f">
                  <v:textbox style="mso-fit-shape-to-text:t" inset="0,0,0,0">
                    <w:txbxContent>
                      <w:p w14:paraId="7A9B41E5" w14:textId="69B70B46" w:rsidR="00361EA7" w:rsidRDefault="00361EA7" w:rsidP="006B185E">
                        <w:r>
                          <w:rPr>
                            <w:color w:val="000000"/>
                            <w:sz w:val="14"/>
                            <w:szCs w:val="14"/>
                            <w:lang w:val="en-US"/>
                          </w:rPr>
                          <w:t>weather as per COP 3.1</w:t>
                        </w:r>
                        <w:r w:rsidR="00A7696D">
                          <w:rPr>
                            <w:color w:val="000000"/>
                            <w:sz w:val="14"/>
                            <w:szCs w:val="14"/>
                            <w:lang w:val="en-US"/>
                          </w:rPr>
                          <w:t>2</w:t>
                        </w:r>
                        <w:r>
                          <w:rPr>
                            <w:color w:val="000000"/>
                            <w:sz w:val="14"/>
                            <w:szCs w:val="14"/>
                            <w:lang w:val="en-US"/>
                          </w:rPr>
                          <w:t>.3.</w:t>
                        </w:r>
                      </w:p>
                    </w:txbxContent>
                  </v:textbox>
                </v:rect>
                <v:shape id="Freeform 70" o:spid="_x0000_s1092" style="position:absolute;left:42481;top:38220;width:495;height:3264;visibility:visible;mso-wrap-style:square;v-text-anchor:top" coordsize="7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60xAAAAN4AAAAPAAAAZHJzL2Rvd25yZXYueG1sRI/NagIx&#10;FIX3Bd8hXMFdzShSZTSKSivdKIy6cHmZXCeDk5thEsf07ZtFocvD+eNbbaJtRE+drx0rmIwzEMSl&#10;0zVXCq6Xr/cFCB+QNTaOScEPedisB28rzLV7cUH9OVQijbDPUYEJoc2l9KUhi37sWuLk3V1nMSTZ&#10;VVJ3+ErjtpHTLPuQFmtODwZb2hsqH+enVXAo/PN03JkiRH2sPmN/K939ptRoGLdLEIFi+A//tb+1&#10;gtlsOk8ACSehgFz/AgAA//8DAFBLAQItABQABgAIAAAAIQDb4fbL7gAAAIUBAAATAAAAAAAAAAAA&#10;AAAAAAAAAABbQ29udGVudF9UeXBlc10ueG1sUEsBAi0AFAAGAAgAAAAhAFr0LFu/AAAAFQEAAAsA&#10;AAAAAAAAAAAAAAAAHwEAAF9yZWxzLy5yZWxzUEsBAi0AFAAGAAgAAAAhAPy8PrTEAAAA3gAAAA8A&#10;AAAAAAAAAAAAAAAABwIAAGRycy9kb3ducmV2LnhtbFBLBQYAAAAAAwADALcAAAD4AgAAAAA=&#10;" path="m39,r4,450l36,450,33,1,39,xm78,437l40,514,,438r78,-1xe" fillcolor="#4472c4" strokecolor="#4472c4" strokeweight="0">
                  <v:path arrowok="t" o:connecttype="custom" o:connectlocs="24765,0;27305,285750;22860,285750;20955,635;24765,0;49530,277495;25400,326390;0,278130;49530,277495" o:connectangles="0,0,0,0,0,0,0,0,0"/>
                  <o:lock v:ext="edit" verticies="t"/>
                </v:shape>
                <w10:wrap anchorx="margin"/>
              </v:group>
            </w:pict>
          </mc:Fallback>
        </mc:AlternateContent>
      </w:r>
    </w:p>
    <w:p w14:paraId="3F732EBA" w14:textId="7A20E9F4" w:rsidR="006B185E" w:rsidRDefault="006B185E">
      <w:pPr>
        <w:spacing w:after="200" w:line="276" w:lineRule="auto"/>
        <w:rPr>
          <w:rFonts w:ascii="Arial" w:eastAsiaTheme="majorEastAsia" w:hAnsi="Arial" w:cs="Arial"/>
          <w:sz w:val="24"/>
          <w:szCs w:val="24"/>
        </w:rPr>
      </w:pPr>
      <w:r>
        <w:rPr>
          <w:rFonts w:ascii="Arial" w:eastAsiaTheme="majorEastAsia" w:hAnsi="Arial" w:cs="Arial"/>
          <w:sz w:val="24"/>
          <w:szCs w:val="24"/>
        </w:rPr>
        <w:br w:type="page"/>
      </w:r>
    </w:p>
    <w:p w14:paraId="78BE5FBE" w14:textId="4995D931" w:rsidR="0066750C" w:rsidRPr="000E1477" w:rsidRDefault="0066750C" w:rsidP="0066750C">
      <w:pPr>
        <w:pStyle w:val="Heading1"/>
        <w:rPr>
          <w:rFonts w:ascii="Arial" w:hAnsi="Arial" w:cs="Arial"/>
          <w:b/>
          <w:bCs/>
          <w:color w:val="auto"/>
          <w:sz w:val="24"/>
          <w:szCs w:val="24"/>
          <w:lang w:eastAsia="en-GB"/>
        </w:rPr>
      </w:pPr>
      <w:bookmarkStart w:id="277" w:name="_Toc79573411"/>
      <w:r w:rsidRPr="000E1477">
        <w:rPr>
          <w:rFonts w:ascii="Arial" w:hAnsi="Arial" w:cs="Arial"/>
          <w:b/>
          <w:bCs/>
          <w:color w:val="auto"/>
          <w:sz w:val="24"/>
          <w:szCs w:val="24"/>
          <w:lang w:eastAsia="en-GB"/>
        </w:rPr>
        <w:lastRenderedPageBreak/>
        <w:t xml:space="preserve">ANNEX </w:t>
      </w:r>
      <w:r w:rsidR="002D51B5">
        <w:rPr>
          <w:rFonts w:ascii="Arial" w:hAnsi="Arial" w:cs="Arial"/>
          <w:b/>
          <w:bCs/>
          <w:color w:val="auto"/>
          <w:sz w:val="24"/>
          <w:szCs w:val="24"/>
          <w:lang w:eastAsia="en-GB"/>
        </w:rPr>
        <w:t>9</w:t>
      </w:r>
      <w:r w:rsidRPr="000E1477">
        <w:rPr>
          <w:rFonts w:ascii="Arial" w:hAnsi="Arial" w:cs="Arial"/>
          <w:b/>
          <w:bCs/>
          <w:color w:val="auto"/>
          <w:sz w:val="24"/>
          <w:szCs w:val="24"/>
          <w:lang w:eastAsia="en-GB"/>
        </w:rPr>
        <w:t xml:space="preserve"> – THE WOLFSON STABILITY GUIDANCE METHOD</w:t>
      </w:r>
      <w:bookmarkEnd w:id="277"/>
    </w:p>
    <w:p w14:paraId="3A6BF063" w14:textId="77777777" w:rsidR="0066750C" w:rsidRDefault="0066750C" w:rsidP="0066750C">
      <w:pPr>
        <w:jc w:val="both"/>
      </w:pPr>
    </w:p>
    <w:p w14:paraId="59F1E340"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b/>
          <w:caps/>
          <w:lang w:eastAsia="en-GB"/>
        </w:rPr>
        <w:t xml:space="preserve">THE WOLFSON METHOD </w:t>
      </w:r>
      <w:smartTag w:uri="urn:schemas-microsoft-com:office:smarttags" w:element="stockticker">
        <w:r w:rsidRPr="00732BDA">
          <w:rPr>
            <w:rFonts w:ascii="Arial" w:eastAsia="Calibri" w:hAnsi="Arial" w:cs="Arial"/>
            <w:b/>
            <w:caps/>
            <w:lang w:eastAsia="en-GB"/>
          </w:rPr>
          <w:t>HAS</w:t>
        </w:r>
      </w:smartTag>
      <w:r w:rsidRPr="00732BDA">
        <w:rPr>
          <w:rFonts w:ascii="Arial" w:eastAsia="Calibri" w:hAnsi="Arial" w:cs="Arial"/>
          <w:b/>
          <w:caps/>
          <w:lang w:eastAsia="en-GB"/>
        </w:rPr>
        <w:t xml:space="preserve"> BEEN DEVELOPED FROM A</w:t>
      </w:r>
      <w:r>
        <w:rPr>
          <w:rFonts w:ascii="Arial" w:eastAsia="Calibri" w:hAnsi="Arial" w:cs="Arial"/>
          <w:b/>
          <w:caps/>
          <w:lang w:eastAsia="en-GB"/>
        </w:rPr>
        <w:t>n</w:t>
      </w:r>
      <w:r w:rsidRPr="00732BDA">
        <w:rPr>
          <w:rFonts w:ascii="Arial" w:eastAsia="Calibri" w:hAnsi="Arial" w:cs="Arial"/>
          <w:b/>
          <w:caps/>
          <w:lang w:eastAsia="en-GB"/>
        </w:rPr>
        <w:t xml:space="preserve"> MCA RESEARCH PROJECT. SKIPPERS </w:t>
      </w:r>
      <w:smartTag w:uri="urn:schemas-microsoft-com:office:smarttags" w:element="stockticker">
        <w:r w:rsidRPr="00732BDA">
          <w:rPr>
            <w:rFonts w:ascii="Arial" w:eastAsia="Calibri" w:hAnsi="Arial" w:cs="Arial"/>
            <w:b/>
            <w:caps/>
            <w:lang w:eastAsia="en-GB"/>
          </w:rPr>
          <w:t>AND</w:t>
        </w:r>
      </w:smartTag>
      <w:r w:rsidRPr="00732BDA">
        <w:rPr>
          <w:rFonts w:ascii="Arial" w:eastAsia="Calibri" w:hAnsi="Arial" w:cs="Arial"/>
          <w:b/>
          <w:caps/>
          <w:lang w:eastAsia="en-GB"/>
        </w:rPr>
        <w:t xml:space="preserve"> OWNERS </w:t>
      </w:r>
      <w:smartTag w:uri="urn:schemas-microsoft-com:office:smarttags" w:element="stockticker">
        <w:r w:rsidRPr="00732BDA">
          <w:rPr>
            <w:rFonts w:ascii="Arial" w:eastAsia="Calibri" w:hAnsi="Arial" w:cs="Arial"/>
            <w:b/>
            <w:caps/>
            <w:lang w:eastAsia="en-GB"/>
          </w:rPr>
          <w:t>MAY</w:t>
        </w:r>
      </w:smartTag>
      <w:r w:rsidRPr="00732BDA">
        <w:rPr>
          <w:rFonts w:ascii="Arial" w:eastAsia="Calibri" w:hAnsi="Arial" w:cs="Arial"/>
          <w:b/>
          <w:caps/>
          <w:lang w:eastAsia="en-GB"/>
        </w:rPr>
        <w:t xml:space="preserve"> FIND IT USEFUL.</w:t>
      </w:r>
      <w:r w:rsidRPr="00732BDA">
        <w:rPr>
          <w:rFonts w:ascii="Arial" w:eastAsia="Calibri" w:hAnsi="Arial" w:cs="Arial"/>
        </w:rPr>
        <w:t xml:space="preserve"> </w:t>
      </w:r>
    </w:p>
    <w:p w14:paraId="2FA7ED8F" w14:textId="77777777" w:rsidR="0066750C" w:rsidRPr="00732BDA" w:rsidRDefault="0066750C" w:rsidP="0066750C">
      <w:pPr>
        <w:spacing w:after="160" w:line="259" w:lineRule="auto"/>
        <w:jc w:val="both"/>
        <w:rPr>
          <w:rFonts w:ascii="Arial" w:eastAsia="Calibri" w:hAnsi="Arial" w:cs="Arial"/>
          <w:caps/>
          <w:color w:val="FFFFFF"/>
          <w:lang w:eastAsia="en-GB"/>
        </w:rPr>
      </w:pPr>
      <w:r w:rsidRPr="00732BDA">
        <w:rPr>
          <w:rFonts w:ascii="Arial" w:eastAsia="Calibri" w:hAnsi="Arial" w:cs="Arial"/>
          <w:b/>
          <w:caps/>
          <w:lang w:eastAsia="en-GB"/>
        </w:rPr>
        <w:t>CONTENTS</w:t>
      </w:r>
    </w:p>
    <w:p w14:paraId="58516296"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caps/>
          <w:lang w:eastAsia="en-GB"/>
        </w:rPr>
        <w:t>1.</w:t>
      </w:r>
      <w:r w:rsidRPr="00732BDA">
        <w:rPr>
          <w:rFonts w:ascii="Arial" w:eastAsia="Calibri" w:hAnsi="Arial" w:cs="Arial"/>
          <w:caps/>
          <w:lang w:eastAsia="en-GB"/>
        </w:rPr>
        <w:tab/>
        <w:t>i</w:t>
      </w:r>
      <w:r w:rsidRPr="00732BDA">
        <w:rPr>
          <w:rFonts w:ascii="Arial" w:eastAsia="Calibri" w:hAnsi="Arial" w:cs="Arial"/>
          <w:lang w:eastAsia="en-GB"/>
        </w:rPr>
        <w:t>ntroduction</w:t>
      </w:r>
      <w:r w:rsidRPr="00732BDA">
        <w:rPr>
          <w:rFonts w:ascii="Arial" w:eastAsia="Calibri" w:hAnsi="Arial" w:cs="Arial"/>
          <w:color w:val="FFFFFF"/>
          <w:lang w:eastAsia="en-GB"/>
        </w:rPr>
        <w:t>.</w:t>
      </w:r>
    </w:p>
    <w:p w14:paraId="453FF3F3"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2.</w:t>
      </w:r>
      <w:r w:rsidRPr="00732BDA">
        <w:rPr>
          <w:rFonts w:ascii="Arial" w:eastAsia="Calibri" w:hAnsi="Arial" w:cs="Arial"/>
          <w:lang w:eastAsia="en-GB"/>
        </w:rPr>
        <w:tab/>
        <w:t>Calculation of the Safety Zone Definitions</w:t>
      </w:r>
      <w:r w:rsidRPr="00732BDA">
        <w:rPr>
          <w:rFonts w:ascii="Arial" w:eastAsia="Calibri" w:hAnsi="Arial" w:cs="Arial"/>
          <w:color w:val="FFFFFF"/>
          <w:lang w:eastAsia="en-GB"/>
        </w:rPr>
        <w:t>.</w:t>
      </w:r>
    </w:p>
    <w:p w14:paraId="417E9ADA"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3.</w:t>
      </w:r>
      <w:r w:rsidRPr="00732BDA">
        <w:rPr>
          <w:rFonts w:ascii="Arial" w:eastAsia="Calibri" w:hAnsi="Arial" w:cs="Arial"/>
          <w:lang w:eastAsia="en-GB"/>
        </w:rPr>
        <w:tab/>
        <w:t>Calculation of the Critical Loading and Lifting Cases</w:t>
      </w:r>
      <w:r w:rsidRPr="00732BDA">
        <w:rPr>
          <w:rFonts w:ascii="Arial" w:eastAsia="Calibri" w:hAnsi="Arial" w:cs="Arial"/>
          <w:color w:val="FFFFFF"/>
          <w:lang w:eastAsia="en-GB"/>
        </w:rPr>
        <w:t>.</w:t>
      </w:r>
    </w:p>
    <w:p w14:paraId="3107746A"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4.</w:t>
      </w:r>
      <w:r w:rsidRPr="00732BDA">
        <w:rPr>
          <w:rFonts w:ascii="Arial" w:eastAsia="Calibri" w:hAnsi="Arial" w:cs="Arial"/>
          <w:lang w:eastAsia="en-GB"/>
        </w:rPr>
        <w:tab/>
        <w:t>Information to be presented</w:t>
      </w:r>
      <w:r w:rsidRPr="00732BDA">
        <w:rPr>
          <w:rFonts w:ascii="Arial" w:eastAsia="Calibri" w:hAnsi="Arial" w:cs="Arial"/>
          <w:color w:val="FFFFFF"/>
          <w:lang w:eastAsia="en-GB"/>
        </w:rPr>
        <w:t>.</w:t>
      </w:r>
    </w:p>
    <w:p w14:paraId="0609CA79"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5.</w:t>
      </w:r>
      <w:r w:rsidRPr="00732BDA">
        <w:rPr>
          <w:rFonts w:ascii="Arial" w:eastAsia="Calibri" w:hAnsi="Arial" w:cs="Arial"/>
          <w:lang w:eastAsia="en-GB"/>
        </w:rPr>
        <w:tab/>
        <w:t xml:space="preserve">Calculation Methods for </w:t>
      </w:r>
      <w:r>
        <w:rPr>
          <w:rFonts w:ascii="Arial" w:eastAsia="Calibri" w:hAnsi="Arial" w:cs="Arial"/>
          <w:lang w:eastAsia="en-GB"/>
        </w:rPr>
        <w:t>Vessel</w:t>
      </w:r>
      <w:r w:rsidRPr="00732BDA">
        <w:rPr>
          <w:rFonts w:ascii="Arial" w:eastAsia="Calibri" w:hAnsi="Arial" w:cs="Arial"/>
          <w:lang w:eastAsia="en-GB"/>
        </w:rPr>
        <w:t>s with Full Stability Analysis</w:t>
      </w:r>
      <w:r w:rsidRPr="00732BDA">
        <w:rPr>
          <w:rFonts w:ascii="Arial" w:eastAsia="Calibri" w:hAnsi="Arial" w:cs="Arial"/>
          <w:color w:val="FFFFFF"/>
          <w:lang w:eastAsia="en-GB"/>
        </w:rPr>
        <w:t>.</w:t>
      </w:r>
    </w:p>
    <w:p w14:paraId="40A92DC4"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6.</w:t>
      </w:r>
      <w:r w:rsidRPr="00732BDA">
        <w:rPr>
          <w:rFonts w:ascii="Arial" w:eastAsia="Calibri" w:hAnsi="Arial" w:cs="Arial"/>
          <w:lang w:eastAsia="en-GB"/>
        </w:rPr>
        <w:tab/>
        <w:t>Accuracy of Data</w:t>
      </w:r>
      <w:r w:rsidRPr="00732BDA">
        <w:rPr>
          <w:rFonts w:ascii="Arial" w:eastAsia="Calibri" w:hAnsi="Arial" w:cs="Arial"/>
          <w:color w:val="FFFFFF"/>
          <w:lang w:eastAsia="en-GB"/>
        </w:rPr>
        <w:t>.</w:t>
      </w:r>
    </w:p>
    <w:p w14:paraId="354D9FAE"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7.</w:t>
      </w:r>
      <w:r w:rsidRPr="00732BDA">
        <w:rPr>
          <w:rFonts w:ascii="Arial" w:eastAsia="Calibri" w:hAnsi="Arial" w:cs="Arial"/>
          <w:lang w:eastAsia="en-GB"/>
        </w:rPr>
        <w:tab/>
      </w:r>
      <w:r>
        <w:rPr>
          <w:rFonts w:ascii="Arial" w:eastAsia="Calibri" w:hAnsi="Arial" w:cs="Arial"/>
          <w:lang w:eastAsia="en-GB"/>
        </w:rPr>
        <w:t>Vessel</w:t>
      </w:r>
      <w:r w:rsidRPr="00732BDA">
        <w:rPr>
          <w:rFonts w:ascii="Arial" w:eastAsia="Calibri" w:hAnsi="Arial" w:cs="Arial"/>
          <w:lang w:eastAsia="en-GB"/>
        </w:rPr>
        <w:t xml:space="preserve"> Illustrations</w:t>
      </w:r>
      <w:r w:rsidRPr="00732BDA">
        <w:rPr>
          <w:rFonts w:ascii="Arial" w:eastAsia="Calibri" w:hAnsi="Arial" w:cs="Arial"/>
          <w:color w:val="FFFFFF"/>
          <w:lang w:eastAsia="en-GB"/>
        </w:rPr>
        <w:t>.</w:t>
      </w:r>
    </w:p>
    <w:p w14:paraId="7DF3AA21"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8.</w:t>
      </w:r>
      <w:r w:rsidRPr="00732BDA">
        <w:rPr>
          <w:rFonts w:ascii="Arial" w:eastAsia="Calibri" w:hAnsi="Arial" w:cs="Arial"/>
          <w:lang w:eastAsia="en-GB"/>
        </w:rPr>
        <w:tab/>
        <w:t>Notes on Maintaining Stability</w:t>
      </w:r>
      <w:r w:rsidRPr="00732BDA">
        <w:rPr>
          <w:rFonts w:ascii="Arial" w:eastAsia="Calibri" w:hAnsi="Arial" w:cs="Arial"/>
          <w:color w:val="FFFFFF"/>
          <w:lang w:eastAsia="en-GB"/>
        </w:rPr>
        <w:t>.</w:t>
      </w:r>
    </w:p>
    <w:p w14:paraId="07D29E9D" w14:textId="77777777" w:rsidR="0066750C" w:rsidRPr="00732BDA" w:rsidRDefault="0066750C" w:rsidP="0066750C">
      <w:pPr>
        <w:spacing w:after="160" w:line="259" w:lineRule="auto"/>
        <w:jc w:val="both"/>
        <w:rPr>
          <w:rFonts w:ascii="Arial" w:eastAsia="Calibri" w:hAnsi="Arial" w:cs="Arial"/>
          <w:color w:val="FFFFFF"/>
          <w:lang w:eastAsia="en-GB"/>
        </w:rPr>
      </w:pPr>
      <w:r w:rsidRPr="00732BDA">
        <w:rPr>
          <w:rFonts w:ascii="Arial" w:eastAsia="Calibri" w:hAnsi="Arial" w:cs="Arial"/>
          <w:lang w:eastAsia="en-GB"/>
        </w:rPr>
        <w:t>9.</w:t>
      </w:r>
      <w:r w:rsidRPr="00732BDA">
        <w:rPr>
          <w:rFonts w:ascii="Arial" w:eastAsia="Calibri" w:hAnsi="Arial" w:cs="Arial"/>
          <w:lang w:eastAsia="en-GB"/>
        </w:rPr>
        <w:tab/>
        <w:t>Photograph</w:t>
      </w:r>
      <w:r w:rsidRPr="00732BDA">
        <w:rPr>
          <w:rFonts w:ascii="Arial" w:eastAsia="Calibri" w:hAnsi="Arial" w:cs="Arial"/>
          <w:color w:val="FFFFFF"/>
          <w:lang w:eastAsia="en-GB"/>
        </w:rPr>
        <w:t>.</w:t>
      </w:r>
    </w:p>
    <w:p w14:paraId="361BB2CB" w14:textId="77777777" w:rsidR="0066750C" w:rsidRDefault="0066750C" w:rsidP="0066750C">
      <w:pPr>
        <w:spacing w:after="160" w:line="259" w:lineRule="auto"/>
        <w:jc w:val="both"/>
        <w:rPr>
          <w:rFonts w:ascii="Arial" w:eastAsia="Calibri" w:hAnsi="Arial" w:cs="Arial"/>
          <w:lang w:eastAsia="en-GB"/>
        </w:rPr>
      </w:pPr>
      <w:r>
        <w:rPr>
          <w:rFonts w:ascii="Arial" w:eastAsia="Calibri" w:hAnsi="Arial" w:cs="Arial"/>
          <w:lang w:eastAsia="en-GB"/>
        </w:rPr>
        <w:t>10.</w:t>
      </w:r>
      <w:r>
        <w:rPr>
          <w:rFonts w:ascii="Arial" w:eastAsia="Calibri" w:hAnsi="Arial" w:cs="Arial"/>
          <w:lang w:eastAsia="en-GB"/>
        </w:rPr>
        <w:tab/>
        <w:t>Freeboard Marks</w:t>
      </w:r>
    </w:p>
    <w:p w14:paraId="5FA6F3B4" w14:textId="77777777" w:rsidR="0066750C" w:rsidRDefault="0066750C" w:rsidP="0066750C">
      <w:pPr>
        <w:spacing w:after="160" w:line="259" w:lineRule="auto"/>
        <w:jc w:val="both"/>
        <w:rPr>
          <w:rFonts w:ascii="Arial" w:eastAsia="Calibri" w:hAnsi="Arial" w:cs="Arial"/>
          <w:lang w:eastAsia="en-GB"/>
        </w:rPr>
      </w:pPr>
      <w:r>
        <w:rPr>
          <w:rFonts w:ascii="Arial" w:eastAsia="Calibri" w:hAnsi="Arial" w:cs="Arial"/>
          <w:lang w:eastAsia="en-GB"/>
        </w:rPr>
        <w:t>Appendix 1 – Examples of Stability Notices for Vessels without a Stability information Booklet</w:t>
      </w:r>
    </w:p>
    <w:p w14:paraId="22E0380E" w14:textId="77777777" w:rsidR="0066750C" w:rsidRPr="00732BDA" w:rsidRDefault="0066750C" w:rsidP="0066750C">
      <w:pPr>
        <w:spacing w:after="160" w:line="259" w:lineRule="auto"/>
        <w:jc w:val="both"/>
        <w:rPr>
          <w:rFonts w:ascii="Arial" w:eastAsia="Calibri" w:hAnsi="Arial" w:cs="Arial"/>
          <w:lang w:eastAsia="en-GB"/>
        </w:rPr>
      </w:pPr>
      <w:r>
        <w:rPr>
          <w:rFonts w:ascii="Arial" w:eastAsia="Calibri" w:hAnsi="Arial" w:cs="Arial"/>
          <w:lang w:eastAsia="en-GB"/>
        </w:rPr>
        <w:t>Appendix 2 – Examples of Stability Notices for Vessels with an Approved Stability Information Booklet</w:t>
      </w:r>
    </w:p>
    <w:p w14:paraId="0ED327A3" w14:textId="77777777" w:rsidR="0066750C" w:rsidRPr="00732BDA" w:rsidRDefault="0066750C" w:rsidP="0066750C">
      <w:pPr>
        <w:spacing w:after="160" w:line="259" w:lineRule="auto"/>
        <w:jc w:val="both"/>
        <w:rPr>
          <w:rFonts w:ascii="Arial" w:eastAsia="Calibri" w:hAnsi="Arial" w:cs="Arial"/>
          <w:b/>
          <w:color w:val="FFFFFF"/>
          <w:lang w:eastAsia="en-GB"/>
        </w:rPr>
      </w:pPr>
      <w:r w:rsidRPr="00732BDA">
        <w:rPr>
          <w:rFonts w:ascii="Arial" w:eastAsia="Calibri" w:hAnsi="Arial" w:cs="Arial"/>
          <w:b/>
          <w:lang w:eastAsia="en-GB"/>
        </w:rPr>
        <w:t>1.</w:t>
      </w:r>
      <w:r w:rsidRPr="00732BDA">
        <w:rPr>
          <w:rFonts w:ascii="Arial" w:eastAsia="Calibri" w:hAnsi="Arial" w:cs="Arial"/>
          <w:b/>
          <w:lang w:eastAsia="en-GB"/>
        </w:rPr>
        <w:tab/>
        <w:t>INTRODUCTION</w:t>
      </w:r>
      <w:r w:rsidRPr="00732BDA">
        <w:rPr>
          <w:rFonts w:ascii="Arial" w:eastAsia="Calibri" w:hAnsi="Arial" w:cs="Arial"/>
          <w:b/>
          <w:color w:val="FFFFFF"/>
          <w:lang w:eastAsia="en-GB"/>
        </w:rPr>
        <w:t>.</w:t>
      </w:r>
    </w:p>
    <w:p w14:paraId="55A454AE" w14:textId="77777777" w:rsidR="0066750C" w:rsidRDefault="0066750C" w:rsidP="0066750C">
      <w:pPr>
        <w:spacing w:after="160" w:line="259" w:lineRule="auto"/>
        <w:jc w:val="both"/>
        <w:rPr>
          <w:rFonts w:ascii="Arial" w:eastAsia="Calibri" w:hAnsi="Arial" w:cs="Arial"/>
          <w:lang w:eastAsia="en-GB"/>
        </w:rPr>
      </w:pPr>
      <w:r w:rsidRPr="00732BDA">
        <w:rPr>
          <w:rFonts w:ascii="Arial" w:eastAsia="Calibri" w:hAnsi="Arial" w:cs="Arial"/>
          <w:lang w:eastAsia="en-GB"/>
        </w:rPr>
        <w:t xml:space="preserve">This document summarises the methods used to prepare Stability Notices for fishing </w:t>
      </w:r>
      <w:r>
        <w:rPr>
          <w:rFonts w:ascii="Arial" w:eastAsia="Calibri" w:hAnsi="Arial" w:cs="Arial"/>
          <w:lang w:eastAsia="en-GB"/>
        </w:rPr>
        <w:t>Vessel</w:t>
      </w:r>
      <w:r w:rsidRPr="00732BDA">
        <w:rPr>
          <w:rFonts w:ascii="Arial" w:eastAsia="Calibri" w:hAnsi="Arial" w:cs="Arial"/>
          <w:lang w:eastAsia="en-GB"/>
        </w:rPr>
        <w:t xml:space="preserve">s. It is based on the recommendations of Research Projects 559 and 560 carried out by the Wolfson Unit of </w:t>
      </w:r>
      <w:smartTag w:uri="urn:schemas-microsoft-com:office:smarttags" w:element="place">
        <w:smartTag w:uri="urn:schemas-microsoft-com:office:smarttags" w:element="PlaceName">
          <w:r w:rsidRPr="00732BDA">
            <w:rPr>
              <w:rFonts w:ascii="Arial" w:eastAsia="Calibri" w:hAnsi="Arial" w:cs="Arial"/>
              <w:lang w:eastAsia="en-GB"/>
            </w:rPr>
            <w:t>Southampton</w:t>
          </w:r>
        </w:smartTag>
        <w:r w:rsidRPr="00732BDA">
          <w:rPr>
            <w:rFonts w:ascii="Arial" w:eastAsia="Calibri" w:hAnsi="Arial" w:cs="Arial"/>
            <w:lang w:eastAsia="en-GB"/>
          </w:rPr>
          <w:t xml:space="preserve"> </w:t>
        </w:r>
        <w:smartTag w:uri="urn:schemas-microsoft-com:office:smarttags" w:element="PlaceType">
          <w:r w:rsidRPr="00732BDA">
            <w:rPr>
              <w:rFonts w:ascii="Arial" w:eastAsia="Calibri" w:hAnsi="Arial" w:cs="Arial"/>
              <w:lang w:eastAsia="en-GB"/>
            </w:rPr>
            <w:t>University</w:t>
          </w:r>
        </w:smartTag>
      </w:smartTag>
      <w:r w:rsidRPr="00732BDA">
        <w:rPr>
          <w:rFonts w:ascii="Arial" w:eastAsia="Calibri" w:hAnsi="Arial" w:cs="Arial"/>
          <w:lang w:eastAsia="en-GB"/>
        </w:rPr>
        <w:t xml:space="preserve">. The researchers recommend that each </w:t>
      </w:r>
      <w:r w:rsidRPr="00197683">
        <w:rPr>
          <w:rFonts w:ascii="Arial" w:eastAsia="Calibri" w:hAnsi="Arial" w:cs="Arial"/>
          <w:i/>
          <w:iCs/>
          <w:lang w:eastAsia="en-GB"/>
        </w:rPr>
        <w:t>Vessel</w:t>
      </w:r>
      <w:r w:rsidRPr="00732BDA">
        <w:rPr>
          <w:rFonts w:ascii="Arial" w:eastAsia="Calibri" w:hAnsi="Arial" w:cs="Arial"/>
          <w:lang w:eastAsia="en-GB"/>
        </w:rPr>
        <w:t xml:space="preserve"> display a Stability Notice in a prominent position in the wheelhouse. This notice would provide guidance on how certain loading or lifting operations will reduce the safety of the </w:t>
      </w:r>
      <w:r w:rsidRPr="00197683">
        <w:rPr>
          <w:rFonts w:ascii="Arial" w:eastAsia="Calibri" w:hAnsi="Arial" w:cs="Arial"/>
          <w:i/>
          <w:iCs/>
          <w:lang w:eastAsia="en-GB"/>
        </w:rPr>
        <w:t>Vessel</w:t>
      </w:r>
      <w:r w:rsidRPr="00732BDA">
        <w:rPr>
          <w:rFonts w:ascii="Arial" w:eastAsia="Calibri" w:hAnsi="Arial" w:cs="Arial"/>
          <w:lang w:eastAsia="en-GB"/>
        </w:rPr>
        <w:t>, and on the limiting sea</w:t>
      </w:r>
      <w:r>
        <w:rPr>
          <w:rFonts w:ascii="Arial" w:eastAsia="Calibri" w:hAnsi="Arial" w:cs="Arial"/>
          <w:lang w:eastAsia="en-GB"/>
        </w:rPr>
        <w:t xml:space="preserve"> </w:t>
      </w:r>
      <w:r w:rsidRPr="00732BDA">
        <w:rPr>
          <w:rFonts w:ascii="Arial" w:eastAsia="Calibri" w:hAnsi="Arial" w:cs="Arial"/>
          <w:lang w:eastAsia="en-GB"/>
        </w:rPr>
        <w:t>states in which such operations should be conducted. Three safety zones are defined, and assigned the colours green, amber and red on the Stability Notice to represent the relative levels of safety.</w:t>
      </w:r>
    </w:p>
    <w:p w14:paraId="1C518775" w14:textId="250D2D06" w:rsidR="0066750C" w:rsidRPr="00732BDA" w:rsidRDefault="0066750C" w:rsidP="0066750C">
      <w:pPr>
        <w:spacing w:after="160" w:line="259" w:lineRule="auto"/>
        <w:jc w:val="both"/>
        <w:rPr>
          <w:rFonts w:ascii="Arial" w:eastAsia="Calibri" w:hAnsi="Arial" w:cs="Arial"/>
          <w:lang w:eastAsia="en-GB"/>
        </w:rPr>
      </w:pPr>
      <w:r>
        <w:rPr>
          <w:rFonts w:ascii="Arial" w:eastAsia="Calibri" w:hAnsi="Arial" w:cs="Arial"/>
          <w:lang w:eastAsia="en-GB"/>
        </w:rPr>
        <w:t xml:space="preserve">Definitions of </w:t>
      </w:r>
      <w:r w:rsidRPr="00197683">
        <w:rPr>
          <w:rFonts w:ascii="Arial" w:eastAsia="Calibri" w:hAnsi="Arial" w:cs="Arial"/>
          <w:i/>
          <w:iCs/>
          <w:lang w:eastAsia="en-GB"/>
        </w:rPr>
        <w:t>Decked and Open</w:t>
      </w:r>
      <w:r>
        <w:rPr>
          <w:rFonts w:ascii="Arial" w:eastAsia="Calibri" w:hAnsi="Arial" w:cs="Arial"/>
          <w:lang w:eastAsia="en-GB"/>
        </w:rPr>
        <w:t xml:space="preserve"> (undecked) </w:t>
      </w:r>
      <w:r w:rsidRPr="00197683">
        <w:rPr>
          <w:rFonts w:ascii="Arial" w:eastAsia="Calibri" w:hAnsi="Arial" w:cs="Arial"/>
          <w:i/>
          <w:iCs/>
          <w:lang w:eastAsia="en-GB"/>
        </w:rPr>
        <w:t>Vessels</w:t>
      </w:r>
      <w:r>
        <w:rPr>
          <w:rFonts w:ascii="Arial" w:eastAsia="Calibri" w:hAnsi="Arial" w:cs="Arial"/>
          <w:lang w:eastAsia="en-GB"/>
        </w:rPr>
        <w:t xml:space="preserve"> are contained in Annex </w:t>
      </w:r>
      <w:r w:rsidR="002D51B5">
        <w:rPr>
          <w:rFonts w:ascii="Arial" w:eastAsia="Calibri" w:hAnsi="Arial" w:cs="Arial"/>
          <w:lang w:eastAsia="en-GB"/>
        </w:rPr>
        <w:t>8</w:t>
      </w:r>
      <w:r>
        <w:rPr>
          <w:rFonts w:ascii="Arial" w:eastAsia="Calibri" w:hAnsi="Arial" w:cs="Arial"/>
          <w:lang w:eastAsia="en-GB"/>
        </w:rPr>
        <w:t xml:space="preserve"> above.</w:t>
      </w:r>
    </w:p>
    <w:p w14:paraId="7EC64AB9" w14:textId="77777777" w:rsidR="0066750C" w:rsidRPr="00732BDA" w:rsidRDefault="0066750C" w:rsidP="0066750C">
      <w:pPr>
        <w:spacing w:after="160" w:line="259" w:lineRule="auto"/>
        <w:jc w:val="both"/>
        <w:rPr>
          <w:rFonts w:ascii="Arial" w:eastAsia="Calibri" w:hAnsi="Arial" w:cs="Arial"/>
          <w:lang w:eastAsia="en-GB"/>
        </w:rPr>
      </w:pPr>
      <w:r w:rsidRPr="00732BDA">
        <w:rPr>
          <w:rFonts w:ascii="Arial" w:eastAsia="Calibri" w:hAnsi="Arial" w:cs="Arial"/>
          <w:lang w:eastAsia="en-GB"/>
        </w:rPr>
        <w:t xml:space="preserve">Figure 1 presents a simplified summary of the proposals for stability assessment and documentation for </w:t>
      </w:r>
      <w:r w:rsidRPr="00197683">
        <w:rPr>
          <w:rFonts w:ascii="Arial" w:eastAsia="Calibri" w:hAnsi="Arial" w:cs="Arial"/>
          <w:i/>
          <w:iCs/>
          <w:lang w:eastAsia="en-GB"/>
        </w:rPr>
        <w:t>Fishing Vessels</w:t>
      </w:r>
      <w:r w:rsidRPr="00732BDA">
        <w:rPr>
          <w:rFonts w:ascii="Arial" w:eastAsia="Calibri" w:hAnsi="Arial" w:cs="Arial"/>
          <w:lang w:eastAsia="en-GB"/>
        </w:rPr>
        <w:t xml:space="preserve">, depending on their age, size, and whether they are equipped for towing or lifting. For </w:t>
      </w:r>
      <w:r w:rsidRPr="00197683">
        <w:rPr>
          <w:rFonts w:ascii="Arial" w:eastAsia="Calibri" w:hAnsi="Arial" w:cs="Arial"/>
          <w:i/>
          <w:iCs/>
          <w:lang w:eastAsia="en-GB"/>
        </w:rPr>
        <w:t>Vessel</w:t>
      </w:r>
      <w:r w:rsidRPr="00732BDA">
        <w:rPr>
          <w:rFonts w:ascii="Arial" w:eastAsia="Calibri" w:hAnsi="Arial" w:cs="Arial"/>
          <w:lang w:eastAsia="en-GB"/>
        </w:rPr>
        <w:t xml:space="preserve">s that have a full stability analysis, the method of providing safety guidance is based on an assessment of the residual stability when loaded or lifting. For </w:t>
      </w:r>
      <w:r w:rsidRPr="00197683">
        <w:rPr>
          <w:rFonts w:ascii="Arial" w:eastAsia="Calibri" w:hAnsi="Arial" w:cs="Arial"/>
          <w:i/>
          <w:iCs/>
          <w:lang w:eastAsia="en-GB"/>
        </w:rPr>
        <w:t>Vessel</w:t>
      </w:r>
      <w:r w:rsidRPr="00732BDA">
        <w:rPr>
          <w:rFonts w:ascii="Arial" w:eastAsia="Calibri" w:hAnsi="Arial" w:cs="Arial"/>
          <w:lang w:eastAsia="en-GB"/>
        </w:rPr>
        <w:t xml:space="preserve">s with no stability information the guidance is based on the residual </w:t>
      </w:r>
      <w:r w:rsidRPr="00197683">
        <w:rPr>
          <w:rFonts w:ascii="Arial" w:eastAsia="Calibri" w:hAnsi="Arial" w:cs="Arial"/>
          <w:i/>
          <w:iCs/>
          <w:lang w:eastAsia="en-GB"/>
        </w:rPr>
        <w:t>freeboard</w:t>
      </w:r>
      <w:r w:rsidRPr="00732BDA">
        <w:rPr>
          <w:rFonts w:ascii="Arial" w:eastAsia="Calibri" w:hAnsi="Arial" w:cs="Arial"/>
          <w:lang w:eastAsia="en-GB"/>
        </w:rPr>
        <w:t xml:space="preserve"> when loaded or lifting.</w:t>
      </w:r>
    </w:p>
    <w:p w14:paraId="182D9664" w14:textId="77777777" w:rsidR="0066750C" w:rsidRDefault="0066750C" w:rsidP="0066750C">
      <w:pPr>
        <w:spacing w:after="160" w:line="259" w:lineRule="auto"/>
        <w:rPr>
          <w:rFonts w:ascii="Arial" w:eastAsia="Calibri" w:hAnsi="Arial" w:cs="Arial"/>
        </w:rPr>
      </w:pPr>
    </w:p>
    <w:p w14:paraId="50BC31E2" w14:textId="77777777" w:rsidR="009C37BC" w:rsidRDefault="009C37BC">
      <w:pPr>
        <w:spacing w:after="200" w:line="276" w:lineRule="auto"/>
        <w:rPr>
          <w:rFonts w:ascii="Arial" w:eastAsia="Calibri" w:hAnsi="Arial" w:cs="Arial"/>
        </w:rPr>
      </w:pPr>
      <w:r>
        <w:rPr>
          <w:rFonts w:ascii="Arial" w:eastAsia="Calibri" w:hAnsi="Arial" w:cs="Arial"/>
        </w:rPr>
        <w:br w:type="page"/>
      </w:r>
    </w:p>
    <w:p w14:paraId="27EF457C" w14:textId="06A3B0A4" w:rsidR="0066750C" w:rsidRPr="007E2608" w:rsidRDefault="0066750C" w:rsidP="0066750C">
      <w:pPr>
        <w:spacing w:after="160" w:line="259" w:lineRule="auto"/>
        <w:rPr>
          <w:rFonts w:ascii="Arial" w:eastAsia="Calibri" w:hAnsi="Arial" w:cs="Arial"/>
        </w:rPr>
      </w:pPr>
      <w:r w:rsidRPr="007E2608">
        <w:rPr>
          <w:rFonts w:ascii="Arial" w:eastAsia="Calibri" w:hAnsi="Arial" w:cs="Arial"/>
        </w:rPr>
        <w:lastRenderedPageBreak/>
        <w:t xml:space="preserve">Figure 1. Flow Chart of the system of assessment and guidance for </w:t>
      </w:r>
      <w:r w:rsidRPr="00197683">
        <w:rPr>
          <w:rFonts w:ascii="Arial" w:eastAsia="Calibri" w:hAnsi="Arial" w:cs="Arial"/>
          <w:i/>
          <w:iCs/>
        </w:rPr>
        <w:t>Fishing Vessels</w:t>
      </w:r>
    </w:p>
    <w:p w14:paraId="214960A5" w14:textId="77777777" w:rsidR="0066750C" w:rsidRDefault="0066750C" w:rsidP="0066750C">
      <w:pPr>
        <w:spacing w:after="160" w:line="259" w:lineRule="auto"/>
        <w:rPr>
          <w:rFonts w:ascii="Arial" w:eastAsia="Calibri" w:hAnsi="Arial" w:cs="Arial"/>
        </w:rPr>
      </w:pPr>
    </w:p>
    <w:p w14:paraId="170D4F12" w14:textId="50251C40" w:rsidR="0066750C" w:rsidRDefault="0066750C" w:rsidP="0066750C">
      <w:pPr>
        <w:spacing w:after="160" w:line="259" w:lineRule="auto"/>
        <w:rPr>
          <w:rFonts w:ascii="Arial" w:eastAsia="Calibri" w:hAnsi="Arial" w:cs="Arial"/>
        </w:rPr>
      </w:pPr>
      <w:r>
        <w:rPr>
          <w:noProof/>
        </w:rPr>
        <w:drawing>
          <wp:inline distT="0" distB="0" distL="0" distR="0" wp14:anchorId="46E75C53" wp14:editId="0CCD406B">
            <wp:extent cx="5617027" cy="67379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617027" cy="6737985"/>
                    </a:xfrm>
                    <a:prstGeom prst="rect">
                      <a:avLst/>
                    </a:prstGeom>
                  </pic:spPr>
                </pic:pic>
              </a:graphicData>
            </a:graphic>
          </wp:inline>
        </w:drawing>
      </w:r>
    </w:p>
    <w:p w14:paraId="749F10B2" w14:textId="77777777" w:rsidR="0066750C" w:rsidRPr="00732BDA" w:rsidRDefault="0066750C" w:rsidP="0066750C">
      <w:pPr>
        <w:spacing w:after="160" w:line="259" w:lineRule="auto"/>
        <w:jc w:val="both"/>
        <w:rPr>
          <w:rFonts w:ascii="Arial" w:eastAsia="Calibri" w:hAnsi="Arial" w:cs="Arial"/>
          <w:b/>
          <w:color w:val="FFFFFF"/>
        </w:rPr>
      </w:pPr>
      <w:r>
        <w:rPr>
          <w:rFonts w:ascii="Arial" w:eastAsia="Calibri" w:hAnsi="Arial" w:cs="Arial"/>
          <w:b/>
        </w:rPr>
        <w:br w:type="page"/>
      </w:r>
      <w:r w:rsidRPr="00732BDA">
        <w:rPr>
          <w:rFonts w:ascii="Arial" w:eastAsia="Calibri" w:hAnsi="Arial" w:cs="Arial"/>
          <w:b/>
        </w:rPr>
        <w:lastRenderedPageBreak/>
        <w:t>2.</w:t>
      </w:r>
      <w:r w:rsidRPr="00732BDA">
        <w:rPr>
          <w:rFonts w:ascii="Arial" w:eastAsia="Calibri" w:hAnsi="Arial" w:cs="Arial"/>
          <w:b/>
        </w:rPr>
        <w:tab/>
        <w:t xml:space="preserve">CALCULATION OF THE SAFETY </w:t>
      </w:r>
      <w:smartTag w:uri="urn:schemas-microsoft-com:office:smarttags" w:element="stockticker">
        <w:r w:rsidRPr="00732BDA">
          <w:rPr>
            <w:rFonts w:ascii="Arial" w:eastAsia="Calibri" w:hAnsi="Arial" w:cs="Arial"/>
            <w:b/>
          </w:rPr>
          <w:t>ZONE</w:t>
        </w:r>
      </w:smartTag>
      <w:r w:rsidRPr="00732BDA">
        <w:rPr>
          <w:rFonts w:ascii="Arial" w:eastAsia="Calibri" w:hAnsi="Arial" w:cs="Arial"/>
          <w:b/>
        </w:rPr>
        <w:t xml:space="preserve"> DEFINITIONS</w:t>
      </w:r>
      <w:r w:rsidRPr="00732BDA">
        <w:rPr>
          <w:rFonts w:ascii="Arial" w:eastAsia="Calibri" w:hAnsi="Arial" w:cs="Arial"/>
          <w:b/>
          <w:color w:val="FFFFFF"/>
        </w:rPr>
        <w:t>.</w:t>
      </w:r>
    </w:p>
    <w:p w14:paraId="15506E7C" w14:textId="77777777" w:rsidR="0066750C" w:rsidRDefault="0066750C" w:rsidP="0066750C">
      <w:pPr>
        <w:spacing w:after="160" w:line="259" w:lineRule="auto"/>
        <w:jc w:val="both"/>
        <w:rPr>
          <w:rFonts w:ascii="Arial" w:eastAsia="Calibri" w:hAnsi="Arial" w:cs="Arial"/>
        </w:rPr>
      </w:pPr>
      <w:r w:rsidRPr="00732BDA">
        <w:rPr>
          <w:rFonts w:ascii="Arial" w:eastAsia="Calibri" w:hAnsi="Arial" w:cs="Arial"/>
        </w:rPr>
        <w:t>Three safety zones are defined:</w:t>
      </w:r>
    </w:p>
    <w:p w14:paraId="49AB3B3A" w14:textId="77777777" w:rsidR="0066750C" w:rsidRDefault="0066750C" w:rsidP="0066750C">
      <w:pPr>
        <w:spacing w:after="160" w:line="259" w:lineRule="auto"/>
        <w:jc w:val="both"/>
        <w:rPr>
          <w:rFonts w:ascii="Arial" w:eastAsia="Calibri" w:hAnsi="Arial" w:cs="Arial"/>
        </w:rPr>
      </w:pPr>
      <w:r w:rsidRPr="00574276">
        <w:rPr>
          <w:rFonts w:ascii="Arial" w:eastAsia="Calibri" w:hAnsi="Arial" w:cs="Arial"/>
          <w:color w:val="92D050"/>
        </w:rPr>
        <w:t>Green:</w:t>
      </w:r>
      <w:r w:rsidRPr="00574276">
        <w:rPr>
          <w:rFonts w:ascii="Arial" w:eastAsia="Calibri" w:hAnsi="Arial" w:cs="Arial"/>
          <w:color w:val="92D050"/>
        </w:rPr>
        <w:tab/>
      </w:r>
      <w:r w:rsidRPr="00732BDA">
        <w:rPr>
          <w:rFonts w:ascii="Arial" w:eastAsia="Calibri" w:hAnsi="Arial" w:cs="Arial"/>
        </w:rPr>
        <w:t>“Safe” in all but extreme sea states</w:t>
      </w:r>
    </w:p>
    <w:p w14:paraId="490BF20B" w14:textId="77777777" w:rsidR="0066750C" w:rsidRDefault="0066750C" w:rsidP="0066750C">
      <w:pPr>
        <w:spacing w:after="160" w:line="259" w:lineRule="auto"/>
        <w:jc w:val="both"/>
        <w:rPr>
          <w:rFonts w:ascii="Arial" w:eastAsia="Calibri" w:hAnsi="Arial" w:cs="Arial"/>
        </w:rPr>
      </w:pPr>
      <w:r w:rsidRPr="00574276">
        <w:rPr>
          <w:rFonts w:ascii="Arial" w:eastAsia="Calibri" w:hAnsi="Arial" w:cs="Arial"/>
          <w:color w:val="FFC000"/>
        </w:rPr>
        <w:t>Amber:</w:t>
      </w:r>
      <w:r w:rsidRPr="00732BDA">
        <w:rPr>
          <w:rFonts w:ascii="Arial" w:eastAsia="Calibri" w:hAnsi="Arial" w:cs="Arial"/>
        </w:rPr>
        <w:tab/>
        <w:t>“Low level of safety” and should be restricted to low sea states</w:t>
      </w:r>
    </w:p>
    <w:p w14:paraId="6A515EE5" w14:textId="77777777" w:rsidR="0066750C" w:rsidRPr="00732BDA" w:rsidRDefault="0066750C" w:rsidP="0066750C">
      <w:pPr>
        <w:jc w:val="both"/>
        <w:rPr>
          <w:rFonts w:ascii="Arial" w:eastAsia="Calibri" w:hAnsi="Arial" w:cs="Arial"/>
        </w:rPr>
      </w:pPr>
      <w:r w:rsidRPr="00574276">
        <w:rPr>
          <w:rFonts w:ascii="Arial" w:eastAsia="Calibri" w:hAnsi="Arial" w:cs="Arial"/>
          <w:color w:val="FF0000"/>
        </w:rPr>
        <w:t>Red:</w:t>
      </w:r>
      <w:r w:rsidRPr="00732BDA">
        <w:rPr>
          <w:rFonts w:ascii="Arial" w:eastAsia="Calibri" w:hAnsi="Arial" w:cs="Arial"/>
        </w:rPr>
        <w:tab/>
        <w:t>“Unsafe, and danger of capsize” unless restricted to calm conditions and with extreme</w:t>
      </w:r>
    </w:p>
    <w:p w14:paraId="4EB25B4C" w14:textId="69366057" w:rsidR="0066750C" w:rsidRDefault="003D48A7" w:rsidP="0066750C">
      <w:pPr>
        <w:ind w:firstLine="720"/>
        <w:jc w:val="both"/>
        <w:rPr>
          <w:rFonts w:ascii="Arial" w:eastAsia="Calibri" w:hAnsi="Arial" w:cs="Arial"/>
        </w:rPr>
      </w:pPr>
      <w:r>
        <w:rPr>
          <w:rFonts w:ascii="Arial" w:eastAsia="Calibri" w:hAnsi="Arial" w:cs="Arial"/>
        </w:rPr>
        <w:t>c</w:t>
      </w:r>
      <w:r w:rsidR="0066750C" w:rsidRPr="00732BDA">
        <w:rPr>
          <w:rFonts w:ascii="Arial" w:eastAsia="Calibri" w:hAnsi="Arial" w:cs="Arial"/>
        </w:rPr>
        <w:t>aution</w:t>
      </w:r>
    </w:p>
    <w:p w14:paraId="2B653FDD"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The safety of a </w:t>
      </w:r>
      <w:r w:rsidRPr="00197683">
        <w:rPr>
          <w:rFonts w:ascii="Arial" w:eastAsia="Calibri" w:hAnsi="Arial" w:cs="Arial"/>
          <w:i/>
          <w:iCs/>
        </w:rPr>
        <w:t>Vessel</w:t>
      </w:r>
      <w:r w:rsidRPr="00732BDA">
        <w:rPr>
          <w:rFonts w:ascii="Arial" w:eastAsia="Calibri" w:hAnsi="Arial" w:cs="Arial"/>
        </w:rPr>
        <w:t xml:space="preserve"> is dependent on its size and stability in relation to the sea state. For a </w:t>
      </w:r>
      <w:r w:rsidRPr="00197683">
        <w:rPr>
          <w:rFonts w:ascii="Arial" w:eastAsia="Calibri" w:hAnsi="Arial" w:cs="Arial"/>
          <w:i/>
          <w:iCs/>
        </w:rPr>
        <w:t>Vessel</w:t>
      </w:r>
      <w:r w:rsidRPr="00732BDA">
        <w:rPr>
          <w:rFonts w:ascii="Arial" w:eastAsia="Calibri" w:hAnsi="Arial" w:cs="Arial"/>
        </w:rPr>
        <w:t xml:space="preserve"> of a given size and stability, the lowest, or critical, sea state that could result in capsize can be estimated. The safety zone boundaries are defined by the significant </w:t>
      </w:r>
      <w:proofErr w:type="gramStart"/>
      <w:r w:rsidRPr="00732BDA">
        <w:rPr>
          <w:rFonts w:ascii="Arial" w:eastAsia="Calibri" w:hAnsi="Arial" w:cs="Arial"/>
        </w:rPr>
        <w:t>waves</w:t>
      </w:r>
      <w:proofErr w:type="gramEnd"/>
      <w:r w:rsidRPr="00732BDA">
        <w:rPr>
          <w:rFonts w:ascii="Arial" w:eastAsia="Calibri" w:hAnsi="Arial" w:cs="Arial"/>
        </w:rPr>
        <w:t xml:space="preserve"> heights </w:t>
      </w:r>
      <w:proofErr w:type="spellStart"/>
      <w:r w:rsidRPr="00732BDA">
        <w:rPr>
          <w:rFonts w:ascii="Arial" w:eastAsia="Calibri" w:hAnsi="Arial" w:cs="Arial"/>
        </w:rPr>
        <w:t>Hs</w:t>
      </w:r>
      <w:r w:rsidRPr="00732BDA">
        <w:rPr>
          <w:rFonts w:ascii="Arial" w:eastAsia="Calibri" w:hAnsi="Arial" w:cs="Arial"/>
          <w:vertAlign w:val="subscript"/>
        </w:rPr>
        <w:t>amber</w:t>
      </w:r>
      <w:proofErr w:type="spellEnd"/>
      <w:r w:rsidRPr="00732BDA">
        <w:rPr>
          <w:rFonts w:ascii="Arial" w:eastAsia="Calibri" w:hAnsi="Arial" w:cs="Arial"/>
        </w:rPr>
        <w:t xml:space="preserve"> and </w:t>
      </w:r>
      <w:proofErr w:type="spellStart"/>
      <w:r w:rsidRPr="00732BDA">
        <w:rPr>
          <w:rFonts w:ascii="Arial" w:eastAsia="Calibri" w:hAnsi="Arial" w:cs="Arial"/>
        </w:rPr>
        <w:t>Hs</w:t>
      </w:r>
      <w:r w:rsidRPr="00732BDA">
        <w:rPr>
          <w:rFonts w:ascii="Arial" w:eastAsia="Calibri" w:hAnsi="Arial" w:cs="Arial"/>
          <w:vertAlign w:val="subscript"/>
        </w:rPr>
        <w:t>red</w:t>
      </w:r>
      <w:proofErr w:type="spellEnd"/>
      <w:r w:rsidRPr="00732BDA">
        <w:rPr>
          <w:rFonts w:ascii="Arial" w:eastAsia="Calibri" w:hAnsi="Arial" w:cs="Arial"/>
        </w:rPr>
        <w:t xml:space="preserve"> as follows:</w:t>
      </w:r>
    </w:p>
    <w:p w14:paraId="664FBF2D" w14:textId="3AB9AC9A" w:rsidR="0066750C" w:rsidRPr="00732BDA" w:rsidRDefault="0066750C" w:rsidP="0066750C">
      <w:pPr>
        <w:spacing w:after="160" w:line="259" w:lineRule="auto"/>
        <w:rPr>
          <w:rFonts w:ascii="Arial" w:eastAsia="Calibri" w:hAnsi="Arial" w:cs="Arial"/>
          <w:vertAlign w:val="subscript"/>
        </w:rPr>
      </w:pPr>
      <w:r w:rsidRPr="00574276">
        <w:rPr>
          <w:rFonts w:ascii="Arial" w:eastAsia="Calibri" w:hAnsi="Arial" w:cs="Arial"/>
          <w:color w:val="92D050"/>
        </w:rPr>
        <w:t>Green</w:t>
      </w:r>
      <w:r w:rsidRPr="00732BDA">
        <w:rPr>
          <w:rFonts w:ascii="Arial" w:eastAsia="Calibri" w:hAnsi="Arial" w:cs="Arial"/>
        </w:rPr>
        <w:t>/</w:t>
      </w:r>
      <w:r w:rsidRPr="00574276">
        <w:rPr>
          <w:rFonts w:ascii="Arial" w:eastAsia="Calibri" w:hAnsi="Arial" w:cs="Arial"/>
          <w:color w:val="FFC000"/>
        </w:rPr>
        <w:t>amber</w:t>
      </w:r>
      <w:r w:rsidRPr="00732BDA">
        <w:rPr>
          <w:rFonts w:ascii="Arial" w:eastAsia="Calibri" w:hAnsi="Arial" w:cs="Arial"/>
        </w:rPr>
        <w:t xml:space="preserve"> boundary:</w:t>
      </w:r>
      <w:r>
        <w:tab/>
      </w:r>
      <w:proofErr w:type="spellStart"/>
      <w:r w:rsidRPr="00732BDA">
        <w:rPr>
          <w:rFonts w:ascii="Arial" w:eastAsia="Calibri" w:hAnsi="Arial" w:cs="Arial"/>
        </w:rPr>
        <w:t>Hs</w:t>
      </w:r>
      <w:r w:rsidRPr="00732BDA">
        <w:rPr>
          <w:rFonts w:ascii="Arial" w:eastAsia="Calibri" w:hAnsi="Arial" w:cs="Arial"/>
          <w:vertAlign w:val="subscript"/>
        </w:rPr>
        <w:t>amber</w:t>
      </w:r>
      <w:proofErr w:type="spellEnd"/>
      <w:r w:rsidRPr="00732BDA">
        <w:rPr>
          <w:rFonts w:ascii="Arial" w:eastAsia="Calibri" w:hAnsi="Arial" w:cs="Arial"/>
          <w:vertAlign w:val="subscript"/>
        </w:rPr>
        <w:t xml:space="preserve"> </w:t>
      </w:r>
      <w:r w:rsidRPr="00732BDA">
        <w:rPr>
          <w:rFonts w:ascii="Arial" w:eastAsia="Calibri" w:hAnsi="Arial" w:cs="Arial"/>
        </w:rPr>
        <w:t>=</w:t>
      </w:r>
      <w:r w:rsidRPr="00732BDA">
        <w:rPr>
          <w:rFonts w:ascii="Arial" w:eastAsia="Calibri" w:hAnsi="Arial" w:cs="Arial"/>
          <w:vertAlign w:val="subscript"/>
        </w:rPr>
        <w:t xml:space="preserve"> </w:t>
      </w:r>
      <w:r>
        <w:rPr>
          <w:noProof/>
        </w:rPr>
        <w:drawing>
          <wp:inline distT="0" distB="0" distL="0" distR="0" wp14:anchorId="068E66B7" wp14:editId="2497E241">
            <wp:extent cx="1003300" cy="228600"/>
            <wp:effectExtent l="0" t="0" r="6350" b="0"/>
            <wp:docPr id="9" name="Picture 9" descr="Formula: Square root of 1+0.4LO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3300" cy="228600"/>
                    </a:xfrm>
                    <a:prstGeom prst="rect">
                      <a:avLst/>
                    </a:prstGeom>
                  </pic:spPr>
                </pic:pic>
              </a:graphicData>
            </a:graphic>
          </wp:inline>
        </w:drawing>
      </w:r>
    </w:p>
    <w:p w14:paraId="1C65FC8A" w14:textId="77777777" w:rsidR="0066750C" w:rsidRPr="00732BDA" w:rsidRDefault="0066750C" w:rsidP="0066750C">
      <w:pPr>
        <w:spacing w:after="160" w:line="259" w:lineRule="auto"/>
        <w:rPr>
          <w:rFonts w:ascii="Arial" w:eastAsia="Calibri" w:hAnsi="Arial" w:cs="Arial"/>
        </w:rPr>
      </w:pPr>
      <w:r w:rsidRPr="00574276">
        <w:rPr>
          <w:rFonts w:ascii="Arial" w:eastAsia="Calibri" w:hAnsi="Arial" w:cs="Arial"/>
          <w:color w:val="FFC000"/>
        </w:rPr>
        <w:t>Amber</w:t>
      </w:r>
      <w:r w:rsidRPr="00732BDA">
        <w:rPr>
          <w:rFonts w:ascii="Arial" w:eastAsia="Calibri" w:hAnsi="Arial" w:cs="Arial"/>
        </w:rPr>
        <w:t>/</w:t>
      </w:r>
      <w:r w:rsidRPr="00574276">
        <w:rPr>
          <w:rFonts w:ascii="Arial" w:eastAsia="Calibri" w:hAnsi="Arial" w:cs="Arial"/>
          <w:color w:val="FF0000"/>
        </w:rPr>
        <w:t>red</w:t>
      </w:r>
      <w:r w:rsidRPr="00732BDA">
        <w:rPr>
          <w:rFonts w:ascii="Arial" w:eastAsia="Calibri" w:hAnsi="Arial" w:cs="Arial"/>
        </w:rPr>
        <w:t xml:space="preserve"> boundary:</w:t>
      </w:r>
      <w:r w:rsidRPr="00732BDA">
        <w:rPr>
          <w:rFonts w:ascii="Arial" w:eastAsia="Calibri" w:hAnsi="Arial" w:cs="Arial"/>
        </w:rPr>
        <w:tab/>
      </w:r>
      <w:r w:rsidRPr="00732BDA">
        <w:rPr>
          <w:rFonts w:ascii="Arial" w:eastAsia="Calibri" w:hAnsi="Arial" w:cs="Arial"/>
        </w:rPr>
        <w:tab/>
      </w:r>
      <w:proofErr w:type="spellStart"/>
      <w:r w:rsidRPr="00732BDA">
        <w:rPr>
          <w:rFonts w:ascii="Arial" w:eastAsia="Calibri" w:hAnsi="Arial" w:cs="Arial"/>
        </w:rPr>
        <w:t>Hs</w:t>
      </w:r>
      <w:r w:rsidRPr="00732BDA">
        <w:rPr>
          <w:rFonts w:ascii="Arial" w:eastAsia="Calibri" w:hAnsi="Arial" w:cs="Arial"/>
          <w:vertAlign w:val="subscript"/>
        </w:rPr>
        <w:t>red</w:t>
      </w:r>
      <w:proofErr w:type="spellEnd"/>
      <w:r w:rsidRPr="00732BDA">
        <w:rPr>
          <w:rFonts w:ascii="Arial" w:eastAsia="Calibri" w:hAnsi="Arial" w:cs="Arial"/>
        </w:rPr>
        <w:t xml:space="preserve"> = (</w:t>
      </w:r>
      <w:proofErr w:type="spellStart"/>
      <w:r w:rsidRPr="00732BDA">
        <w:rPr>
          <w:rFonts w:ascii="Arial" w:eastAsia="Calibri" w:hAnsi="Arial" w:cs="Arial"/>
        </w:rPr>
        <w:t>Hs</w:t>
      </w:r>
      <w:r w:rsidRPr="00732BDA">
        <w:rPr>
          <w:rFonts w:ascii="Arial" w:eastAsia="Calibri" w:hAnsi="Arial" w:cs="Arial"/>
          <w:vertAlign w:val="subscript"/>
        </w:rPr>
        <w:t>amber</w:t>
      </w:r>
      <w:proofErr w:type="spellEnd"/>
      <w:r w:rsidRPr="00732BDA">
        <w:rPr>
          <w:rFonts w:ascii="Arial" w:eastAsia="Calibri" w:hAnsi="Arial" w:cs="Arial"/>
        </w:rPr>
        <w:t>)/2</w:t>
      </w:r>
    </w:p>
    <w:p w14:paraId="0F95EFC9"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The loading and lifting cases that are most likely to occur, and which reduce the stability to these values, should be presented on the Stability Notice.</w:t>
      </w:r>
    </w:p>
    <w:p w14:paraId="061CA799" w14:textId="77777777" w:rsidR="0066750C" w:rsidRPr="00732BDA" w:rsidRDefault="0066750C" w:rsidP="0066750C">
      <w:pPr>
        <w:spacing w:after="160" w:line="259" w:lineRule="auto"/>
        <w:rPr>
          <w:rFonts w:ascii="Arial" w:eastAsia="Calibri" w:hAnsi="Arial" w:cs="Arial"/>
          <w:color w:val="FFFFFF"/>
        </w:rPr>
      </w:pPr>
      <w:r w:rsidRPr="00732BDA">
        <w:rPr>
          <w:rFonts w:ascii="Arial" w:eastAsia="Calibri" w:hAnsi="Arial" w:cs="Arial"/>
          <w:b/>
        </w:rPr>
        <w:t>3.</w:t>
      </w:r>
      <w:r w:rsidRPr="00732BDA">
        <w:rPr>
          <w:rFonts w:ascii="Arial" w:eastAsia="Calibri" w:hAnsi="Arial" w:cs="Arial"/>
          <w:b/>
        </w:rPr>
        <w:tab/>
        <w:t xml:space="preserve">CALCULATION OF THE CRITICAL LOADING </w:t>
      </w:r>
      <w:smartTag w:uri="urn:schemas-microsoft-com:office:smarttags" w:element="stockticker">
        <w:r w:rsidRPr="00732BDA">
          <w:rPr>
            <w:rFonts w:ascii="Arial" w:eastAsia="Calibri" w:hAnsi="Arial" w:cs="Arial"/>
            <w:b/>
          </w:rPr>
          <w:t>AND</w:t>
        </w:r>
      </w:smartTag>
      <w:r w:rsidRPr="00732BDA">
        <w:rPr>
          <w:rFonts w:ascii="Arial" w:eastAsia="Calibri" w:hAnsi="Arial" w:cs="Arial"/>
          <w:b/>
        </w:rPr>
        <w:t xml:space="preserve"> LIFTING CASES</w:t>
      </w:r>
      <w:r w:rsidRPr="00732BDA">
        <w:rPr>
          <w:rFonts w:ascii="Arial" w:eastAsia="Calibri" w:hAnsi="Arial" w:cs="Arial"/>
          <w:b/>
          <w:color w:val="FFFFFF"/>
        </w:rPr>
        <w:t>.</w:t>
      </w:r>
    </w:p>
    <w:p w14:paraId="14564731" w14:textId="77777777" w:rsidR="0066750C" w:rsidRPr="00732BDA" w:rsidRDefault="0066750C" w:rsidP="0066750C">
      <w:pPr>
        <w:spacing w:after="160" w:line="259" w:lineRule="auto"/>
        <w:rPr>
          <w:rFonts w:ascii="Arial" w:eastAsia="Calibri" w:hAnsi="Arial" w:cs="Arial"/>
          <w:b/>
        </w:rPr>
      </w:pPr>
      <w:r w:rsidRPr="00732BDA">
        <w:rPr>
          <w:rFonts w:ascii="Arial" w:eastAsia="Calibri" w:hAnsi="Arial" w:cs="Arial"/>
          <w:b/>
        </w:rPr>
        <w:t>3.1</w:t>
      </w:r>
      <w:r w:rsidRPr="00732BDA">
        <w:rPr>
          <w:rFonts w:ascii="Arial" w:eastAsia="Calibri" w:hAnsi="Arial" w:cs="Arial"/>
          <w:b/>
        </w:rPr>
        <w:tab/>
        <w:t xml:space="preserve">Minimum stability for </w:t>
      </w:r>
      <w:r>
        <w:rPr>
          <w:rFonts w:ascii="Arial" w:eastAsia="Calibri" w:hAnsi="Arial" w:cs="Arial"/>
          <w:b/>
        </w:rPr>
        <w:t>Vessel</w:t>
      </w:r>
      <w:r w:rsidRPr="00732BDA">
        <w:rPr>
          <w:rFonts w:ascii="Arial" w:eastAsia="Calibri" w:hAnsi="Arial" w:cs="Arial"/>
          <w:b/>
        </w:rPr>
        <w:t>s with full stability analysis:</w:t>
      </w:r>
    </w:p>
    <w:p w14:paraId="4CF5D587"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The critical loading or lifting cases that correspond to the green/amber and amber/red safety zone boundaries are defined by the residual range of stability and righting moment:</w:t>
      </w:r>
    </w:p>
    <w:p w14:paraId="0E0D74C3" w14:textId="001F5243" w:rsidR="0066750C" w:rsidRPr="00732BDA" w:rsidRDefault="0066750C" w:rsidP="0066750C">
      <w:pPr>
        <w:spacing w:after="160" w:line="259" w:lineRule="auto"/>
        <w:rPr>
          <w:rFonts w:ascii="Arial" w:eastAsia="Calibri" w:hAnsi="Arial" w:cs="Arial"/>
        </w:rPr>
      </w:pPr>
      <w:r w:rsidRPr="00574276">
        <w:rPr>
          <w:rFonts w:ascii="Arial" w:eastAsia="Calibri" w:hAnsi="Arial" w:cs="Arial"/>
          <w:color w:val="92D050"/>
        </w:rPr>
        <w:t>Green</w:t>
      </w:r>
      <w:r w:rsidRPr="00732BDA">
        <w:rPr>
          <w:rFonts w:ascii="Arial" w:eastAsia="Calibri" w:hAnsi="Arial" w:cs="Arial"/>
        </w:rPr>
        <w:t>/</w:t>
      </w:r>
      <w:r w:rsidRPr="00574276">
        <w:rPr>
          <w:rFonts w:ascii="Arial" w:eastAsia="Calibri" w:hAnsi="Arial" w:cs="Arial"/>
          <w:color w:val="FFC000"/>
        </w:rPr>
        <w:t>amber</w:t>
      </w:r>
      <w:r w:rsidRPr="00732BDA">
        <w:rPr>
          <w:rFonts w:ascii="Arial" w:eastAsia="Calibri" w:hAnsi="Arial" w:cs="Arial"/>
        </w:rPr>
        <w:t xml:space="preserve"> boundary:</w:t>
      </w:r>
      <w:r>
        <w:tab/>
      </w:r>
      <w:r w:rsidRPr="00732BDA">
        <w:rPr>
          <w:rFonts w:ascii="Arial" w:eastAsia="Calibri" w:hAnsi="Arial" w:cs="Arial"/>
        </w:rPr>
        <w:t>Range</w:t>
      </w:r>
      <w:r>
        <w:rPr>
          <w:noProof/>
        </w:rPr>
        <w:drawing>
          <wp:inline distT="0" distB="0" distL="0" distR="0" wp14:anchorId="0EFCDDE5" wp14:editId="6AE90F0C">
            <wp:extent cx="698500" cy="228600"/>
            <wp:effectExtent l="0" t="0" r="6350" b="0"/>
            <wp:docPr id="15" name="Picture 15" descr="Formula: Square root of RM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500" cy="228600"/>
                    </a:xfrm>
                    <a:prstGeom prst="rect">
                      <a:avLst/>
                    </a:prstGeom>
                  </pic:spPr>
                </pic:pic>
              </a:graphicData>
            </a:graphic>
          </wp:inline>
        </w:drawing>
      </w:r>
      <w:r w:rsidRPr="00732BDA">
        <w:rPr>
          <w:rFonts w:ascii="Arial" w:eastAsia="Calibri" w:hAnsi="Arial" w:cs="Arial"/>
        </w:rPr>
        <w:t>= 20B(</w:t>
      </w:r>
      <w:proofErr w:type="spellStart"/>
      <w:r w:rsidRPr="00732BDA">
        <w:rPr>
          <w:rFonts w:ascii="Arial" w:eastAsia="Calibri" w:hAnsi="Arial" w:cs="Arial"/>
        </w:rPr>
        <w:t>Hs</w:t>
      </w:r>
      <w:r w:rsidRPr="00732BDA">
        <w:rPr>
          <w:rFonts w:ascii="Arial" w:eastAsia="Calibri" w:hAnsi="Arial" w:cs="Arial"/>
          <w:vertAlign w:val="subscript"/>
        </w:rPr>
        <w:t>amber</w:t>
      </w:r>
      <w:proofErr w:type="spellEnd"/>
      <w:r w:rsidRPr="00732BDA">
        <w:rPr>
          <w:rFonts w:ascii="Arial" w:eastAsia="Calibri" w:hAnsi="Arial" w:cs="Arial"/>
        </w:rPr>
        <w:t>)</w:t>
      </w:r>
    </w:p>
    <w:p w14:paraId="354512B7" w14:textId="4CA37E4D" w:rsidR="0066750C" w:rsidRPr="00732BDA" w:rsidRDefault="0066750C" w:rsidP="0066750C">
      <w:pPr>
        <w:spacing w:after="160" w:line="259" w:lineRule="auto"/>
        <w:rPr>
          <w:rFonts w:ascii="Arial" w:eastAsia="Calibri" w:hAnsi="Arial" w:cs="Arial"/>
        </w:rPr>
      </w:pPr>
      <w:r w:rsidRPr="00574276">
        <w:rPr>
          <w:rFonts w:ascii="Arial" w:eastAsia="Calibri" w:hAnsi="Arial" w:cs="Arial"/>
          <w:color w:val="FFC000"/>
        </w:rPr>
        <w:t>Amber</w:t>
      </w:r>
      <w:r w:rsidRPr="00732BDA">
        <w:rPr>
          <w:rFonts w:ascii="Arial" w:eastAsia="Calibri" w:hAnsi="Arial" w:cs="Arial"/>
        </w:rPr>
        <w:t>/</w:t>
      </w:r>
      <w:r w:rsidRPr="00574276">
        <w:rPr>
          <w:rFonts w:ascii="Arial" w:eastAsia="Calibri" w:hAnsi="Arial" w:cs="Arial"/>
          <w:color w:val="FF0000"/>
        </w:rPr>
        <w:t>red</w:t>
      </w:r>
      <w:r w:rsidRPr="00732BDA">
        <w:rPr>
          <w:rFonts w:ascii="Arial" w:eastAsia="Calibri" w:hAnsi="Arial" w:cs="Arial"/>
        </w:rPr>
        <w:t xml:space="preserve"> boundary zone:</w:t>
      </w:r>
      <w:r>
        <w:tab/>
      </w:r>
      <w:r w:rsidRPr="00732BDA">
        <w:rPr>
          <w:rFonts w:ascii="Arial" w:eastAsia="Calibri" w:hAnsi="Arial" w:cs="Arial"/>
        </w:rPr>
        <w:t xml:space="preserve">Range </w:t>
      </w:r>
      <w:r>
        <w:rPr>
          <w:noProof/>
        </w:rPr>
        <w:drawing>
          <wp:inline distT="0" distB="0" distL="0" distR="0" wp14:anchorId="0D6B70AF" wp14:editId="3C7BF3D9">
            <wp:extent cx="698500" cy="228600"/>
            <wp:effectExtent l="0" t="0" r="6350" b="0"/>
            <wp:docPr id="16" name="Picture 16" descr="Formula: Square root of RM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500" cy="228600"/>
                    </a:xfrm>
                    <a:prstGeom prst="rect">
                      <a:avLst/>
                    </a:prstGeom>
                  </pic:spPr>
                </pic:pic>
              </a:graphicData>
            </a:graphic>
          </wp:inline>
        </w:drawing>
      </w:r>
      <w:r w:rsidRPr="00732BDA">
        <w:rPr>
          <w:rFonts w:ascii="Arial" w:eastAsia="Calibri" w:hAnsi="Arial" w:cs="Arial"/>
        </w:rPr>
        <w:t>= 20B(</w:t>
      </w:r>
      <w:proofErr w:type="spellStart"/>
      <w:r w:rsidRPr="00732BDA">
        <w:rPr>
          <w:rFonts w:ascii="Arial" w:eastAsia="Calibri" w:hAnsi="Arial" w:cs="Arial"/>
        </w:rPr>
        <w:t>Hs</w:t>
      </w:r>
      <w:r w:rsidRPr="00732BDA">
        <w:rPr>
          <w:rFonts w:ascii="Arial" w:eastAsia="Calibri" w:hAnsi="Arial" w:cs="Arial"/>
          <w:vertAlign w:val="subscript"/>
        </w:rPr>
        <w:t>red</w:t>
      </w:r>
      <w:proofErr w:type="spellEnd"/>
      <w:r w:rsidRPr="00732BDA">
        <w:rPr>
          <w:rFonts w:ascii="Arial" w:eastAsia="Calibri" w:hAnsi="Arial" w:cs="Arial"/>
        </w:rPr>
        <w:t>)</w:t>
      </w:r>
    </w:p>
    <w:p w14:paraId="35EBC0F6" w14:textId="77777777" w:rsidR="0066750C" w:rsidRPr="00732BDA" w:rsidRDefault="0066750C" w:rsidP="0066750C">
      <w:pPr>
        <w:spacing w:after="160" w:line="259" w:lineRule="auto"/>
        <w:rPr>
          <w:rFonts w:ascii="Arial" w:eastAsia="Calibri" w:hAnsi="Arial" w:cs="Arial"/>
        </w:rPr>
      </w:pPr>
      <w:r w:rsidRPr="00732BDA">
        <w:rPr>
          <w:rFonts w:ascii="Arial" w:eastAsia="Calibri" w:hAnsi="Arial" w:cs="Arial"/>
        </w:rPr>
        <w:t>Where</w:t>
      </w:r>
      <w:r w:rsidRPr="00732BDA">
        <w:rPr>
          <w:rFonts w:ascii="Arial" w:eastAsia="Calibri" w:hAnsi="Arial" w:cs="Arial"/>
        </w:rPr>
        <w:tab/>
      </w:r>
      <w:r w:rsidRPr="00732BDA">
        <w:rPr>
          <w:rFonts w:ascii="Arial" w:eastAsia="Calibri" w:hAnsi="Arial" w:cs="Arial"/>
        </w:rPr>
        <w:tab/>
        <w:t>Range is the residual range of positive stability in degrees</w:t>
      </w:r>
    </w:p>
    <w:p w14:paraId="305665F9" w14:textId="77777777" w:rsidR="0066750C" w:rsidRPr="00732BDA" w:rsidRDefault="0066750C" w:rsidP="0066750C">
      <w:pPr>
        <w:spacing w:after="160" w:line="259" w:lineRule="auto"/>
        <w:ind w:left="1440"/>
        <w:rPr>
          <w:rFonts w:ascii="Arial" w:eastAsia="Calibri" w:hAnsi="Arial" w:cs="Arial"/>
        </w:rPr>
      </w:pPr>
      <w:proofErr w:type="spellStart"/>
      <w:r w:rsidRPr="00732BDA">
        <w:rPr>
          <w:rFonts w:ascii="Arial" w:eastAsia="Calibri" w:hAnsi="Arial" w:cs="Arial"/>
        </w:rPr>
        <w:t>RMmax</w:t>
      </w:r>
      <w:proofErr w:type="spellEnd"/>
      <w:r w:rsidRPr="00732BDA">
        <w:rPr>
          <w:rFonts w:ascii="Arial" w:eastAsia="Calibri" w:hAnsi="Arial" w:cs="Arial"/>
        </w:rPr>
        <w:t xml:space="preserve"> is the maximum residual righting moment, having taken account of any heeling moments due to offset weights, lifting or wind, in </w:t>
      </w:r>
      <w:proofErr w:type="spellStart"/>
      <w:proofErr w:type="gramStart"/>
      <w:r w:rsidRPr="00732BDA">
        <w:rPr>
          <w:rFonts w:ascii="Arial" w:eastAsia="Calibri" w:hAnsi="Arial" w:cs="Arial"/>
        </w:rPr>
        <w:t>tonne.metres</w:t>
      </w:r>
      <w:proofErr w:type="spellEnd"/>
      <w:proofErr w:type="gramEnd"/>
    </w:p>
    <w:p w14:paraId="7D92DBAB" w14:textId="77777777" w:rsidR="0066750C" w:rsidRPr="00732BDA" w:rsidRDefault="0066750C" w:rsidP="0066750C">
      <w:pPr>
        <w:spacing w:after="160" w:line="259" w:lineRule="auto"/>
        <w:ind w:left="1440"/>
        <w:rPr>
          <w:rFonts w:ascii="Arial" w:eastAsia="Calibri" w:hAnsi="Arial" w:cs="Arial"/>
        </w:rPr>
      </w:pPr>
      <w:r w:rsidRPr="00732BDA">
        <w:rPr>
          <w:rFonts w:ascii="Arial" w:eastAsia="Calibri" w:hAnsi="Arial" w:cs="Arial"/>
        </w:rPr>
        <w:t>B is the maximum beam in metres</w:t>
      </w:r>
    </w:p>
    <w:p w14:paraId="060223A3" w14:textId="77777777" w:rsidR="0066750C" w:rsidRDefault="0066750C" w:rsidP="0066750C">
      <w:pPr>
        <w:spacing w:after="160" w:line="259" w:lineRule="auto"/>
        <w:jc w:val="both"/>
        <w:rPr>
          <w:rFonts w:ascii="Arial" w:eastAsia="Calibri" w:hAnsi="Arial" w:cs="Arial"/>
        </w:rPr>
      </w:pPr>
      <w:r w:rsidRPr="00732BDA">
        <w:rPr>
          <w:rFonts w:ascii="Arial" w:eastAsia="Calibri" w:hAnsi="Arial" w:cs="Arial"/>
        </w:rPr>
        <w:t xml:space="preserve">The potential for significant </w:t>
      </w:r>
      <w:proofErr w:type="spellStart"/>
      <w:r w:rsidRPr="00732BDA">
        <w:rPr>
          <w:rFonts w:ascii="Arial" w:eastAsia="Calibri" w:hAnsi="Arial" w:cs="Arial"/>
        </w:rPr>
        <w:t>downflooding</w:t>
      </w:r>
      <w:proofErr w:type="spellEnd"/>
      <w:r w:rsidRPr="00732BDA">
        <w:rPr>
          <w:rFonts w:ascii="Arial" w:eastAsia="Calibri" w:hAnsi="Arial" w:cs="Arial"/>
        </w:rPr>
        <w:t xml:space="preserve"> should be considered, and the stability curve terminated at the </w:t>
      </w:r>
      <w:proofErr w:type="spellStart"/>
      <w:r w:rsidRPr="00732BDA">
        <w:rPr>
          <w:rFonts w:ascii="Arial" w:eastAsia="Calibri" w:hAnsi="Arial" w:cs="Arial"/>
        </w:rPr>
        <w:t>downflooding</w:t>
      </w:r>
      <w:proofErr w:type="spellEnd"/>
      <w:r w:rsidRPr="00732BDA">
        <w:rPr>
          <w:rFonts w:ascii="Arial" w:eastAsia="Calibri" w:hAnsi="Arial" w:cs="Arial"/>
        </w:rPr>
        <w:t xml:space="preserve"> angle.</w:t>
      </w:r>
    </w:p>
    <w:p w14:paraId="1B1DE914" w14:textId="77777777" w:rsidR="0066750C" w:rsidRPr="00732BDA" w:rsidRDefault="0066750C" w:rsidP="0066750C">
      <w:pPr>
        <w:spacing w:after="160" w:line="259" w:lineRule="auto"/>
        <w:rPr>
          <w:rFonts w:ascii="Arial" w:eastAsia="Calibri" w:hAnsi="Arial" w:cs="Arial"/>
        </w:rPr>
      </w:pPr>
      <w:r w:rsidRPr="00732BDA">
        <w:rPr>
          <w:rFonts w:ascii="Arial" w:eastAsia="Calibri" w:hAnsi="Arial" w:cs="Arial"/>
          <w:b/>
        </w:rPr>
        <w:t>3.2</w:t>
      </w:r>
      <w:r w:rsidRPr="00732BDA">
        <w:rPr>
          <w:rFonts w:ascii="Arial" w:eastAsia="Calibri" w:hAnsi="Arial" w:cs="Arial"/>
          <w:b/>
        </w:rPr>
        <w:tab/>
        <w:t xml:space="preserve">Minimum freeboard for </w:t>
      </w:r>
      <w:r>
        <w:rPr>
          <w:rFonts w:ascii="Arial" w:eastAsia="Calibri" w:hAnsi="Arial" w:cs="Arial"/>
          <w:b/>
        </w:rPr>
        <w:t>Vessel</w:t>
      </w:r>
      <w:r w:rsidRPr="00732BDA">
        <w:rPr>
          <w:rFonts w:ascii="Arial" w:eastAsia="Calibri" w:hAnsi="Arial" w:cs="Arial"/>
          <w:b/>
        </w:rPr>
        <w:t>s with no stability data:</w:t>
      </w:r>
    </w:p>
    <w:p w14:paraId="658354F8"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For </w:t>
      </w:r>
      <w:r w:rsidRPr="00197683">
        <w:rPr>
          <w:rFonts w:ascii="Arial" w:eastAsia="Calibri" w:hAnsi="Arial" w:cs="Arial"/>
          <w:i/>
          <w:iCs/>
        </w:rPr>
        <w:t>Vessel</w:t>
      </w:r>
      <w:r w:rsidRPr="00732BDA">
        <w:rPr>
          <w:rFonts w:ascii="Arial" w:eastAsia="Calibri" w:hAnsi="Arial" w:cs="Arial"/>
        </w:rPr>
        <w:t xml:space="preserve">s with no stability data, the critical loading or lifting cases that correspond to the safety zone boundaries are defined by the residual minimum </w:t>
      </w:r>
      <w:r w:rsidRPr="00197683">
        <w:rPr>
          <w:rFonts w:ascii="Arial" w:eastAsia="Calibri" w:hAnsi="Arial" w:cs="Arial"/>
          <w:i/>
          <w:iCs/>
        </w:rPr>
        <w:t>freeboard</w:t>
      </w:r>
      <w:r w:rsidRPr="00732BDA">
        <w:rPr>
          <w:rFonts w:ascii="Arial" w:eastAsia="Calibri" w:hAnsi="Arial" w:cs="Arial"/>
        </w:rPr>
        <w:t xml:space="preserve">. That is the minimum height of the lowest part of the </w:t>
      </w:r>
      <w:r w:rsidRPr="00197683">
        <w:rPr>
          <w:rFonts w:ascii="Arial" w:eastAsia="Calibri" w:hAnsi="Arial" w:cs="Arial"/>
          <w:i/>
          <w:iCs/>
        </w:rPr>
        <w:t>weather deck</w:t>
      </w:r>
      <w:r w:rsidRPr="00732BDA">
        <w:rPr>
          <w:rFonts w:ascii="Arial" w:eastAsia="Calibri" w:hAnsi="Arial" w:cs="Arial"/>
        </w:rPr>
        <w:t xml:space="preserve"> above the waterline. The only </w:t>
      </w:r>
      <w:r w:rsidRPr="00197683">
        <w:rPr>
          <w:rFonts w:ascii="Arial" w:eastAsia="Calibri" w:hAnsi="Arial" w:cs="Arial"/>
          <w:i/>
          <w:iCs/>
        </w:rPr>
        <w:t>Vessel</w:t>
      </w:r>
      <w:r w:rsidRPr="00732BDA">
        <w:rPr>
          <w:rFonts w:ascii="Arial" w:eastAsia="Calibri" w:hAnsi="Arial" w:cs="Arial"/>
        </w:rPr>
        <w:t xml:space="preserve"> dimensions required are the overall length and beam. </w:t>
      </w:r>
    </w:p>
    <w:p w14:paraId="2CEE1CC6" w14:textId="77777777" w:rsidR="00DF17EE" w:rsidRDefault="00DF17EE" w:rsidP="0066750C">
      <w:pPr>
        <w:spacing w:after="160" w:line="259" w:lineRule="auto"/>
        <w:rPr>
          <w:rFonts w:ascii="Arial" w:eastAsia="Calibri" w:hAnsi="Arial" w:cs="Arial"/>
          <w:i/>
          <w:iCs/>
          <w:u w:val="single"/>
        </w:rPr>
      </w:pPr>
    </w:p>
    <w:p w14:paraId="3F53C03B" w14:textId="77777777" w:rsidR="00DF17EE" w:rsidRDefault="00DF17EE" w:rsidP="0066750C">
      <w:pPr>
        <w:spacing w:after="160" w:line="259" w:lineRule="auto"/>
        <w:rPr>
          <w:rFonts w:ascii="Arial" w:eastAsia="Calibri" w:hAnsi="Arial" w:cs="Arial"/>
          <w:i/>
          <w:iCs/>
          <w:u w:val="single"/>
        </w:rPr>
      </w:pPr>
    </w:p>
    <w:p w14:paraId="7A5F8A7A" w14:textId="45D2B417" w:rsidR="0066750C" w:rsidRPr="00197683" w:rsidRDefault="0066750C" w:rsidP="0066750C">
      <w:pPr>
        <w:spacing w:after="160" w:line="259" w:lineRule="auto"/>
        <w:rPr>
          <w:rFonts w:ascii="Arial" w:eastAsia="Calibri" w:hAnsi="Arial" w:cs="Arial"/>
          <w:i/>
          <w:iCs/>
          <w:u w:val="single"/>
        </w:rPr>
      </w:pPr>
      <w:r w:rsidRPr="00197683">
        <w:rPr>
          <w:rFonts w:ascii="Arial" w:eastAsia="Calibri" w:hAnsi="Arial" w:cs="Arial"/>
          <w:i/>
          <w:iCs/>
          <w:u w:val="single"/>
        </w:rPr>
        <w:lastRenderedPageBreak/>
        <w:t xml:space="preserve">Decked </w:t>
      </w:r>
      <w:r>
        <w:rPr>
          <w:rFonts w:ascii="Arial" w:eastAsia="Calibri" w:hAnsi="Arial" w:cs="Arial"/>
          <w:i/>
          <w:iCs/>
          <w:u w:val="single"/>
        </w:rPr>
        <w:t>Vessel</w:t>
      </w:r>
      <w:r w:rsidRPr="00197683">
        <w:rPr>
          <w:rFonts w:ascii="Arial" w:eastAsia="Calibri" w:hAnsi="Arial" w:cs="Arial"/>
          <w:i/>
          <w:iCs/>
          <w:u w:val="single"/>
        </w:rPr>
        <w:t>s</w:t>
      </w:r>
    </w:p>
    <w:p w14:paraId="3E506919" w14:textId="37311F06" w:rsidR="0066750C" w:rsidRPr="00732BDA" w:rsidRDefault="0066750C" w:rsidP="0066750C">
      <w:pPr>
        <w:spacing w:after="160" w:line="259" w:lineRule="auto"/>
        <w:rPr>
          <w:rFonts w:ascii="Arial" w:eastAsia="Calibri" w:hAnsi="Arial" w:cs="Arial"/>
        </w:rPr>
      </w:pPr>
      <w:r w:rsidRPr="00574276">
        <w:rPr>
          <w:rFonts w:ascii="Arial" w:eastAsia="Calibri" w:hAnsi="Arial" w:cs="Arial"/>
          <w:color w:val="92D050"/>
        </w:rPr>
        <w:t>Green</w:t>
      </w:r>
      <w:r w:rsidRPr="00732BDA">
        <w:rPr>
          <w:rFonts w:ascii="Arial" w:eastAsia="Calibri" w:hAnsi="Arial" w:cs="Arial"/>
        </w:rPr>
        <w:t>/</w:t>
      </w:r>
      <w:r w:rsidRPr="00574276">
        <w:rPr>
          <w:rFonts w:ascii="Arial" w:eastAsia="Calibri" w:hAnsi="Arial" w:cs="Arial"/>
          <w:color w:val="FFC000"/>
        </w:rPr>
        <w:t>amber</w:t>
      </w:r>
      <w:r w:rsidRPr="00732BDA">
        <w:rPr>
          <w:rFonts w:ascii="Arial" w:eastAsia="Calibri" w:hAnsi="Arial" w:cs="Arial"/>
        </w:rPr>
        <w:t xml:space="preserve"> zone </w:t>
      </w:r>
      <w:proofErr w:type="gramStart"/>
      <w:r w:rsidRPr="00732BDA">
        <w:rPr>
          <w:rFonts w:ascii="Arial" w:eastAsia="Calibri" w:hAnsi="Arial" w:cs="Arial"/>
        </w:rPr>
        <w:t>boundary:</w:t>
      </w:r>
      <w:r>
        <w:tab/>
      </w:r>
      <w:r>
        <w:tab/>
      </w:r>
      <w:proofErr w:type="spellStart"/>
      <w:r w:rsidRPr="00732BDA">
        <w:rPr>
          <w:rFonts w:ascii="Arial" w:eastAsia="Calibri" w:hAnsi="Arial" w:cs="Arial"/>
        </w:rPr>
        <w:t>Min.Freeboard</w:t>
      </w:r>
      <w:proofErr w:type="spellEnd"/>
      <w:proofErr w:type="gramEnd"/>
      <w:r w:rsidRPr="00732BDA">
        <w:rPr>
          <w:rFonts w:ascii="Arial" w:eastAsia="Calibri" w:hAnsi="Arial" w:cs="Arial"/>
        </w:rPr>
        <w:t xml:space="preserve"> = </w:t>
      </w:r>
      <w:r>
        <w:rPr>
          <w:noProof/>
        </w:rPr>
        <w:drawing>
          <wp:inline distT="0" distB="0" distL="0" distR="0" wp14:anchorId="02C24AB0" wp14:editId="4C495E7F">
            <wp:extent cx="184150" cy="393700"/>
            <wp:effectExtent l="0" t="0" r="6350" b="6350"/>
            <wp:docPr id="21" name="Picture 21" descr="Formula: B ove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150" cy="393700"/>
                    </a:xfrm>
                    <a:prstGeom prst="rect">
                      <a:avLst/>
                    </a:prstGeom>
                  </pic:spPr>
                </pic:pic>
              </a:graphicData>
            </a:graphic>
          </wp:inline>
        </w:drawing>
      </w:r>
      <w:r>
        <w:rPr>
          <w:rFonts w:ascii="Arial" w:eastAsia="Calibri" w:hAnsi="Arial" w:cs="Arial"/>
        </w:rPr>
        <w:t xml:space="preserve">X </w:t>
      </w:r>
      <w:r w:rsidRPr="00732BDA">
        <w:rPr>
          <w:rFonts w:ascii="Arial" w:eastAsia="Calibri" w:hAnsi="Arial" w:cs="Arial"/>
        </w:rPr>
        <w:t>(</w:t>
      </w:r>
      <w:proofErr w:type="spellStart"/>
      <w:r w:rsidRPr="00732BDA">
        <w:rPr>
          <w:rFonts w:ascii="Arial" w:eastAsia="Calibri" w:hAnsi="Arial" w:cs="Arial"/>
        </w:rPr>
        <w:t>Hs</w:t>
      </w:r>
      <w:r w:rsidRPr="00732BDA">
        <w:rPr>
          <w:rFonts w:ascii="Arial" w:eastAsia="Calibri" w:hAnsi="Arial" w:cs="Arial"/>
          <w:vertAlign w:val="subscript"/>
        </w:rPr>
        <w:t>amber</w:t>
      </w:r>
      <w:proofErr w:type="spellEnd"/>
      <w:r w:rsidRPr="00732BDA">
        <w:rPr>
          <w:rFonts w:ascii="Arial" w:eastAsia="Calibri" w:hAnsi="Arial" w:cs="Arial"/>
        </w:rPr>
        <w:t>)</w:t>
      </w:r>
    </w:p>
    <w:p w14:paraId="2DDCCACF" w14:textId="7280033E" w:rsidR="0066750C" w:rsidRDefault="0066750C" w:rsidP="0066750C">
      <w:pPr>
        <w:spacing w:after="160" w:line="259" w:lineRule="auto"/>
        <w:rPr>
          <w:rFonts w:ascii="Arial" w:eastAsia="Calibri" w:hAnsi="Arial" w:cs="Arial"/>
        </w:rPr>
      </w:pPr>
      <w:r w:rsidRPr="00574276">
        <w:rPr>
          <w:rFonts w:ascii="Arial" w:eastAsia="Calibri" w:hAnsi="Arial" w:cs="Arial"/>
          <w:color w:val="FFC000"/>
        </w:rPr>
        <w:t>Amber</w:t>
      </w:r>
      <w:r w:rsidRPr="00732BDA">
        <w:rPr>
          <w:rFonts w:ascii="Arial" w:eastAsia="Calibri" w:hAnsi="Arial" w:cs="Arial"/>
        </w:rPr>
        <w:t>/</w:t>
      </w:r>
      <w:r w:rsidRPr="00574276">
        <w:rPr>
          <w:rFonts w:ascii="Arial" w:eastAsia="Calibri" w:hAnsi="Arial" w:cs="Arial"/>
          <w:color w:val="FF0000"/>
        </w:rPr>
        <w:t xml:space="preserve">Red </w:t>
      </w:r>
      <w:r w:rsidRPr="00732BDA">
        <w:rPr>
          <w:rFonts w:ascii="Arial" w:eastAsia="Calibri" w:hAnsi="Arial" w:cs="Arial"/>
        </w:rPr>
        <w:t xml:space="preserve">zone </w:t>
      </w:r>
      <w:proofErr w:type="gramStart"/>
      <w:r w:rsidRPr="00732BDA">
        <w:rPr>
          <w:rFonts w:ascii="Arial" w:eastAsia="Calibri" w:hAnsi="Arial" w:cs="Arial"/>
        </w:rPr>
        <w:t>boundary:</w:t>
      </w:r>
      <w:r>
        <w:tab/>
      </w:r>
      <w:r>
        <w:tab/>
      </w:r>
      <w:proofErr w:type="spellStart"/>
      <w:r w:rsidRPr="00732BDA">
        <w:rPr>
          <w:rFonts w:ascii="Arial" w:eastAsia="Calibri" w:hAnsi="Arial" w:cs="Arial"/>
        </w:rPr>
        <w:t>Min.Freeboard</w:t>
      </w:r>
      <w:proofErr w:type="spellEnd"/>
      <w:proofErr w:type="gramEnd"/>
      <w:r w:rsidRPr="00732BDA">
        <w:rPr>
          <w:rFonts w:ascii="Arial" w:eastAsia="Calibri" w:hAnsi="Arial" w:cs="Arial"/>
        </w:rPr>
        <w:t xml:space="preserve"> = </w:t>
      </w:r>
      <w:r>
        <w:rPr>
          <w:noProof/>
        </w:rPr>
        <w:drawing>
          <wp:inline distT="0" distB="0" distL="0" distR="0" wp14:anchorId="45294CCF" wp14:editId="64B9805C">
            <wp:extent cx="184150" cy="393700"/>
            <wp:effectExtent l="0" t="0" r="6350" b="6350"/>
            <wp:docPr id="22" name="Picture 22" descr="Formula: Bove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50" cy="393700"/>
                    </a:xfrm>
                    <a:prstGeom prst="rect">
                      <a:avLst/>
                    </a:prstGeom>
                  </pic:spPr>
                </pic:pic>
              </a:graphicData>
            </a:graphic>
          </wp:inline>
        </w:drawing>
      </w:r>
      <w:r>
        <w:rPr>
          <w:rFonts w:ascii="Arial" w:eastAsia="Calibri" w:hAnsi="Arial" w:cs="Arial"/>
        </w:rPr>
        <w:t xml:space="preserve">X </w:t>
      </w:r>
      <w:r w:rsidRPr="00732BDA">
        <w:rPr>
          <w:rFonts w:ascii="Arial" w:eastAsia="Calibri" w:hAnsi="Arial" w:cs="Arial"/>
        </w:rPr>
        <w:t>(</w:t>
      </w:r>
      <w:proofErr w:type="spellStart"/>
      <w:r w:rsidRPr="00732BDA">
        <w:rPr>
          <w:rFonts w:ascii="Arial" w:eastAsia="Calibri" w:hAnsi="Arial" w:cs="Arial"/>
        </w:rPr>
        <w:t>Hs</w:t>
      </w:r>
      <w:r w:rsidRPr="00732BDA">
        <w:rPr>
          <w:rFonts w:ascii="Arial" w:eastAsia="Calibri" w:hAnsi="Arial" w:cs="Arial"/>
          <w:vertAlign w:val="subscript"/>
        </w:rPr>
        <w:t>red</w:t>
      </w:r>
      <w:proofErr w:type="spellEnd"/>
      <w:r w:rsidRPr="00732BDA">
        <w:rPr>
          <w:rFonts w:ascii="Arial" w:eastAsia="Calibri" w:hAnsi="Arial" w:cs="Arial"/>
        </w:rPr>
        <w:t>)</w:t>
      </w:r>
    </w:p>
    <w:p w14:paraId="0A5D422A" w14:textId="77777777" w:rsidR="0066750C" w:rsidRPr="00732BDA" w:rsidRDefault="0066750C" w:rsidP="0066750C">
      <w:pPr>
        <w:spacing w:after="160" w:line="259" w:lineRule="auto"/>
        <w:rPr>
          <w:rFonts w:ascii="Arial" w:eastAsia="Calibri" w:hAnsi="Arial" w:cs="Arial"/>
        </w:rPr>
      </w:pPr>
      <w:r>
        <w:rPr>
          <w:rFonts w:ascii="Arial" w:eastAsia="Calibri" w:hAnsi="Arial" w:cs="Arial"/>
        </w:rPr>
        <w:t xml:space="preserve">An example of a Stability Notice for a </w:t>
      </w:r>
      <w:r w:rsidRPr="00197683">
        <w:rPr>
          <w:rFonts w:ascii="Arial" w:eastAsia="Calibri" w:hAnsi="Arial" w:cs="Arial"/>
          <w:i/>
          <w:iCs/>
        </w:rPr>
        <w:t>Decked Vessel</w:t>
      </w:r>
      <w:r>
        <w:rPr>
          <w:rFonts w:ascii="Arial" w:eastAsia="Calibri" w:hAnsi="Arial" w:cs="Arial"/>
        </w:rPr>
        <w:t xml:space="preserve"> is shown in Appendix 1, Figure 2.</w:t>
      </w:r>
    </w:p>
    <w:p w14:paraId="36C00C5E" w14:textId="77777777" w:rsidR="0066750C" w:rsidRDefault="0066750C" w:rsidP="0066750C">
      <w:pPr>
        <w:spacing w:after="160" w:line="259" w:lineRule="auto"/>
        <w:jc w:val="both"/>
        <w:rPr>
          <w:rFonts w:ascii="Arial" w:eastAsia="Calibri" w:hAnsi="Arial" w:cs="Arial"/>
          <w:u w:val="single"/>
        </w:rPr>
      </w:pPr>
    </w:p>
    <w:p w14:paraId="00A73417" w14:textId="77777777" w:rsidR="0066750C" w:rsidRPr="00732BDA" w:rsidRDefault="0066750C" w:rsidP="0066750C">
      <w:pPr>
        <w:spacing w:after="160" w:line="259" w:lineRule="auto"/>
        <w:jc w:val="both"/>
        <w:rPr>
          <w:rFonts w:ascii="Arial" w:eastAsia="Calibri" w:hAnsi="Arial" w:cs="Arial"/>
          <w:u w:val="single"/>
        </w:rPr>
      </w:pPr>
      <w:r w:rsidRPr="00732BDA">
        <w:rPr>
          <w:rFonts w:ascii="Arial" w:eastAsia="Calibri" w:hAnsi="Arial" w:cs="Arial"/>
          <w:u w:val="single"/>
        </w:rPr>
        <w:t xml:space="preserve">Undecked </w:t>
      </w:r>
      <w:r>
        <w:rPr>
          <w:rFonts w:ascii="Arial" w:eastAsia="Calibri" w:hAnsi="Arial" w:cs="Arial"/>
          <w:u w:val="single"/>
        </w:rPr>
        <w:t>Vessel</w:t>
      </w:r>
      <w:r w:rsidRPr="00732BDA">
        <w:rPr>
          <w:rFonts w:ascii="Arial" w:eastAsia="Calibri" w:hAnsi="Arial" w:cs="Arial"/>
          <w:u w:val="single"/>
        </w:rPr>
        <w:t xml:space="preserve">s </w:t>
      </w:r>
    </w:p>
    <w:p w14:paraId="298603D7"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Because of the increased risk of swamping by wave action, no green safety zone is defined for undecked </w:t>
      </w:r>
      <w:r>
        <w:rPr>
          <w:rFonts w:ascii="Arial" w:eastAsia="Calibri" w:hAnsi="Arial" w:cs="Arial"/>
        </w:rPr>
        <w:t>Vessel</w:t>
      </w:r>
      <w:r w:rsidRPr="00732BDA">
        <w:rPr>
          <w:rFonts w:ascii="Arial" w:eastAsia="Calibri" w:hAnsi="Arial" w:cs="Arial"/>
        </w:rPr>
        <w:t>s.</w:t>
      </w:r>
    </w:p>
    <w:p w14:paraId="154E0C67" w14:textId="3409481A" w:rsidR="0066750C" w:rsidRDefault="0066750C" w:rsidP="0066750C">
      <w:pPr>
        <w:spacing w:after="160" w:line="259" w:lineRule="auto"/>
        <w:jc w:val="both"/>
        <w:rPr>
          <w:rFonts w:ascii="Arial" w:eastAsia="Calibri" w:hAnsi="Arial" w:cs="Arial"/>
        </w:rPr>
      </w:pPr>
      <w:r w:rsidRPr="00732BDA">
        <w:rPr>
          <w:rFonts w:ascii="Arial" w:eastAsia="Calibri" w:hAnsi="Arial" w:cs="Arial"/>
        </w:rPr>
        <w:t>A</w:t>
      </w:r>
      <w:r>
        <w:rPr>
          <w:rFonts w:ascii="Arial" w:eastAsia="Calibri" w:hAnsi="Arial" w:cs="Arial"/>
        </w:rPr>
        <w:t>m</w:t>
      </w:r>
      <w:r w:rsidRPr="00732BDA">
        <w:rPr>
          <w:rFonts w:ascii="Arial" w:eastAsia="Calibri" w:hAnsi="Arial" w:cs="Arial"/>
        </w:rPr>
        <w:t>ber/red zone boundary</w:t>
      </w:r>
      <w:r>
        <w:tab/>
      </w:r>
      <w:r>
        <w:tab/>
      </w:r>
      <w:proofErr w:type="spellStart"/>
      <w:r w:rsidRPr="00732BDA">
        <w:rPr>
          <w:rFonts w:ascii="Arial" w:eastAsia="Calibri" w:hAnsi="Arial" w:cs="Arial"/>
        </w:rPr>
        <w:t>Min.Freeboard</w:t>
      </w:r>
      <w:proofErr w:type="spellEnd"/>
      <w:r w:rsidRPr="00732BDA">
        <w:rPr>
          <w:rFonts w:ascii="Arial" w:eastAsia="Calibri" w:hAnsi="Arial" w:cs="Arial"/>
        </w:rPr>
        <w:t xml:space="preserve"> = </w:t>
      </w:r>
      <w:r>
        <w:rPr>
          <w:noProof/>
        </w:rPr>
        <w:drawing>
          <wp:inline distT="0" distB="0" distL="0" distR="0" wp14:anchorId="2CD4390B" wp14:editId="0C68B6BF">
            <wp:extent cx="374650" cy="393700"/>
            <wp:effectExtent l="0" t="0" r="0" b="6350"/>
            <wp:docPr id="23" name="Picture 23" descr="Formula: 2.6B ove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650" cy="393700"/>
                    </a:xfrm>
                    <a:prstGeom prst="rect">
                      <a:avLst/>
                    </a:prstGeom>
                  </pic:spPr>
                </pic:pic>
              </a:graphicData>
            </a:graphic>
          </wp:inline>
        </w:drawing>
      </w:r>
      <w:r>
        <w:rPr>
          <w:rFonts w:ascii="Arial" w:eastAsia="Calibri" w:hAnsi="Arial" w:cs="Arial"/>
        </w:rPr>
        <w:t xml:space="preserve">X </w:t>
      </w:r>
      <w:r w:rsidRPr="00732BDA">
        <w:rPr>
          <w:rFonts w:ascii="Arial" w:eastAsia="Calibri" w:hAnsi="Arial" w:cs="Arial"/>
        </w:rPr>
        <w:t>(</w:t>
      </w:r>
      <w:proofErr w:type="spellStart"/>
      <w:r w:rsidRPr="00732BDA">
        <w:rPr>
          <w:rFonts w:ascii="Arial" w:eastAsia="Calibri" w:hAnsi="Arial" w:cs="Arial"/>
        </w:rPr>
        <w:t>Hs</w:t>
      </w:r>
      <w:r w:rsidRPr="00732BDA">
        <w:rPr>
          <w:rFonts w:ascii="Arial" w:eastAsia="Calibri" w:hAnsi="Arial" w:cs="Arial"/>
          <w:vertAlign w:val="subscript"/>
        </w:rPr>
        <w:t>red</w:t>
      </w:r>
      <w:proofErr w:type="spellEnd"/>
      <w:r w:rsidRPr="00732BDA">
        <w:rPr>
          <w:rFonts w:ascii="Arial" w:eastAsia="Calibri" w:hAnsi="Arial" w:cs="Arial"/>
        </w:rPr>
        <w:t>)</w:t>
      </w:r>
    </w:p>
    <w:p w14:paraId="6E3E7A5C" w14:textId="77777777" w:rsidR="0066750C" w:rsidRPr="00732BDA" w:rsidRDefault="0066750C" w:rsidP="0066750C">
      <w:pPr>
        <w:spacing w:after="160" w:line="259" w:lineRule="auto"/>
        <w:rPr>
          <w:rFonts w:ascii="Arial" w:eastAsia="Calibri" w:hAnsi="Arial" w:cs="Arial"/>
        </w:rPr>
      </w:pPr>
      <w:r>
        <w:rPr>
          <w:rFonts w:ascii="Arial" w:eastAsia="Calibri" w:hAnsi="Arial" w:cs="Arial"/>
        </w:rPr>
        <w:t xml:space="preserve">An example of a Stability Notice for an </w:t>
      </w:r>
      <w:r>
        <w:rPr>
          <w:rFonts w:ascii="Arial" w:eastAsia="Calibri" w:hAnsi="Arial" w:cs="Arial"/>
          <w:i/>
          <w:iCs/>
        </w:rPr>
        <w:t>O</w:t>
      </w:r>
      <w:r w:rsidRPr="00197683">
        <w:rPr>
          <w:rFonts w:ascii="Arial" w:eastAsia="Calibri" w:hAnsi="Arial" w:cs="Arial"/>
          <w:i/>
          <w:iCs/>
        </w:rPr>
        <w:t xml:space="preserve">pen </w:t>
      </w:r>
      <w:r>
        <w:rPr>
          <w:rFonts w:ascii="Arial" w:eastAsia="Calibri" w:hAnsi="Arial" w:cs="Arial"/>
          <w:i/>
          <w:iCs/>
        </w:rPr>
        <w:t>Vessel</w:t>
      </w:r>
      <w:r>
        <w:rPr>
          <w:rFonts w:ascii="Arial" w:eastAsia="Calibri" w:hAnsi="Arial" w:cs="Arial"/>
        </w:rPr>
        <w:t xml:space="preserve"> is shown in Appendix 1, Figure 3.</w:t>
      </w:r>
    </w:p>
    <w:p w14:paraId="6DE900AF" w14:textId="77777777" w:rsidR="0066750C" w:rsidRPr="00732BDA" w:rsidRDefault="0066750C" w:rsidP="0066750C">
      <w:pPr>
        <w:spacing w:after="160" w:line="259" w:lineRule="auto"/>
        <w:jc w:val="both"/>
        <w:rPr>
          <w:rFonts w:ascii="Arial" w:eastAsia="Calibri" w:hAnsi="Arial" w:cs="Arial"/>
          <w:b/>
        </w:rPr>
      </w:pPr>
      <w:r w:rsidRPr="00732BDA">
        <w:rPr>
          <w:rFonts w:ascii="Arial" w:eastAsia="Calibri" w:hAnsi="Arial" w:cs="Arial"/>
          <w:b/>
        </w:rPr>
        <w:t>4.</w:t>
      </w:r>
      <w:r w:rsidRPr="00732BDA">
        <w:rPr>
          <w:rFonts w:ascii="Arial" w:eastAsia="Calibri" w:hAnsi="Arial" w:cs="Arial"/>
          <w:b/>
        </w:rPr>
        <w:tab/>
        <w:t>INFORMATION TO BE PRESENTED</w:t>
      </w:r>
    </w:p>
    <w:p w14:paraId="1ECC3954"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The following information should be included for each case presented on the Stability </w:t>
      </w:r>
      <w:proofErr w:type="gramStart"/>
      <w:r w:rsidRPr="00732BDA">
        <w:rPr>
          <w:rFonts w:ascii="Arial" w:eastAsia="Calibri" w:hAnsi="Arial" w:cs="Arial"/>
        </w:rPr>
        <w:t>Notice:-</w:t>
      </w:r>
      <w:proofErr w:type="gramEnd"/>
    </w:p>
    <w:p w14:paraId="1BC019D1" w14:textId="77777777" w:rsidR="0066750C" w:rsidRPr="00732BDA" w:rsidRDefault="0066750C" w:rsidP="00616C4E">
      <w:pPr>
        <w:numPr>
          <w:ilvl w:val="0"/>
          <w:numId w:val="17"/>
        </w:numPr>
        <w:spacing w:after="160" w:line="259" w:lineRule="auto"/>
        <w:jc w:val="both"/>
        <w:rPr>
          <w:rFonts w:ascii="Arial" w:eastAsia="Calibri" w:hAnsi="Arial" w:cs="Arial"/>
        </w:rPr>
      </w:pPr>
      <w:r>
        <w:rPr>
          <w:rFonts w:ascii="Arial" w:eastAsia="Calibri" w:hAnsi="Arial" w:cs="Arial"/>
        </w:rPr>
        <w:t>For th</w:t>
      </w:r>
      <w:r w:rsidRPr="00732BDA">
        <w:rPr>
          <w:rFonts w:ascii="Arial" w:eastAsia="Calibri" w:hAnsi="Arial" w:cs="Arial"/>
        </w:rPr>
        <w:t>e maximum recommended sea state for the amber and red zones</w:t>
      </w:r>
      <w:r>
        <w:rPr>
          <w:rFonts w:ascii="Arial" w:eastAsia="Calibri" w:hAnsi="Arial" w:cs="Arial"/>
        </w:rPr>
        <w:t>, the significant wave height.</w:t>
      </w:r>
    </w:p>
    <w:p w14:paraId="33AB39A6" w14:textId="77777777" w:rsidR="0066750C" w:rsidRPr="00732BDA" w:rsidRDefault="0066750C" w:rsidP="00616C4E">
      <w:pPr>
        <w:numPr>
          <w:ilvl w:val="0"/>
          <w:numId w:val="17"/>
        </w:numPr>
        <w:spacing w:after="160" w:line="259" w:lineRule="auto"/>
        <w:jc w:val="both"/>
        <w:rPr>
          <w:rFonts w:ascii="Arial" w:eastAsia="Calibri" w:hAnsi="Arial" w:cs="Arial"/>
        </w:rPr>
      </w:pPr>
      <w:r w:rsidRPr="00732BDA">
        <w:rPr>
          <w:rFonts w:ascii="Arial" w:eastAsia="Calibri" w:hAnsi="Arial" w:cs="Arial"/>
        </w:rPr>
        <w:t xml:space="preserve">The range of minimum residual </w:t>
      </w:r>
      <w:r w:rsidRPr="00197683">
        <w:rPr>
          <w:rFonts w:ascii="Arial" w:eastAsia="Calibri" w:hAnsi="Arial" w:cs="Arial"/>
          <w:i/>
          <w:iCs/>
        </w:rPr>
        <w:t>freeboard</w:t>
      </w:r>
      <w:r w:rsidRPr="00732BDA">
        <w:rPr>
          <w:rFonts w:ascii="Arial" w:eastAsia="Calibri" w:hAnsi="Arial" w:cs="Arial"/>
        </w:rPr>
        <w:t>s appropriate for each zone.</w:t>
      </w:r>
    </w:p>
    <w:p w14:paraId="4ACF5D29" w14:textId="77777777" w:rsidR="0066750C" w:rsidRPr="00732BDA" w:rsidRDefault="0066750C" w:rsidP="00616C4E">
      <w:pPr>
        <w:numPr>
          <w:ilvl w:val="0"/>
          <w:numId w:val="17"/>
        </w:numPr>
        <w:spacing w:after="160" w:line="259" w:lineRule="auto"/>
        <w:jc w:val="both"/>
        <w:rPr>
          <w:rFonts w:ascii="Arial" w:eastAsia="Calibri" w:hAnsi="Arial" w:cs="Arial"/>
        </w:rPr>
      </w:pPr>
      <w:r w:rsidRPr="00732BDA">
        <w:rPr>
          <w:rFonts w:ascii="Arial" w:eastAsia="Calibri" w:hAnsi="Arial" w:cs="Arial"/>
        </w:rPr>
        <w:t>For loading cases, definitions of the critical loadings that are identifiable on board.</w:t>
      </w:r>
    </w:p>
    <w:p w14:paraId="1035CF28" w14:textId="77777777" w:rsidR="0066750C" w:rsidRPr="00732BDA" w:rsidRDefault="0066750C" w:rsidP="00616C4E">
      <w:pPr>
        <w:numPr>
          <w:ilvl w:val="0"/>
          <w:numId w:val="17"/>
        </w:numPr>
        <w:spacing w:after="160" w:line="259" w:lineRule="auto"/>
        <w:jc w:val="both"/>
        <w:rPr>
          <w:rFonts w:ascii="Arial" w:eastAsia="Calibri" w:hAnsi="Arial" w:cs="Arial"/>
        </w:rPr>
      </w:pPr>
      <w:r w:rsidRPr="00732BDA">
        <w:rPr>
          <w:rFonts w:ascii="Arial" w:eastAsia="Calibri" w:hAnsi="Arial" w:cs="Arial"/>
        </w:rPr>
        <w:t>For lifting cases, the range of heel angles appropriate to each zone, and, or</w:t>
      </w:r>
    </w:p>
    <w:p w14:paraId="7B58DC2A" w14:textId="77777777" w:rsidR="0066750C" w:rsidRPr="00732BDA" w:rsidRDefault="0066750C" w:rsidP="00616C4E">
      <w:pPr>
        <w:numPr>
          <w:ilvl w:val="0"/>
          <w:numId w:val="17"/>
        </w:numPr>
        <w:spacing w:after="160" w:line="259" w:lineRule="auto"/>
        <w:jc w:val="both"/>
        <w:rPr>
          <w:rFonts w:ascii="Arial" w:eastAsia="Calibri" w:hAnsi="Arial" w:cs="Arial"/>
        </w:rPr>
      </w:pPr>
      <w:r w:rsidRPr="00732BDA">
        <w:rPr>
          <w:rFonts w:ascii="Arial" w:eastAsia="Calibri" w:hAnsi="Arial" w:cs="Arial"/>
        </w:rPr>
        <w:t>Where a load cell is fitted, the range of lifting loads appropriate to each zone.</w:t>
      </w:r>
    </w:p>
    <w:p w14:paraId="1B031EA9" w14:textId="77777777" w:rsidR="0066750C" w:rsidRPr="00732BDA" w:rsidRDefault="0066750C" w:rsidP="0066750C">
      <w:pPr>
        <w:spacing w:after="160" w:line="259" w:lineRule="auto"/>
        <w:jc w:val="both"/>
        <w:rPr>
          <w:rFonts w:ascii="Arial" w:eastAsia="Calibri" w:hAnsi="Arial" w:cs="Arial"/>
          <w:color w:val="FFFFFF"/>
        </w:rPr>
      </w:pPr>
      <w:r w:rsidRPr="00732BDA">
        <w:rPr>
          <w:rFonts w:ascii="Arial" w:eastAsia="Calibri" w:hAnsi="Arial" w:cs="Arial"/>
          <w:b/>
        </w:rPr>
        <w:t>5.</w:t>
      </w:r>
      <w:r w:rsidRPr="00732BDA">
        <w:rPr>
          <w:rFonts w:ascii="Arial" w:eastAsia="Calibri" w:hAnsi="Arial" w:cs="Arial"/>
          <w:b/>
        </w:rPr>
        <w:tab/>
        <w:t xml:space="preserve">CALCULATION METHODS FOR </w:t>
      </w:r>
      <w:r>
        <w:rPr>
          <w:rFonts w:ascii="Arial" w:eastAsia="Calibri" w:hAnsi="Arial" w:cs="Arial"/>
          <w:b/>
        </w:rPr>
        <w:t>VESSEL</w:t>
      </w:r>
      <w:r w:rsidRPr="00732BDA">
        <w:rPr>
          <w:rFonts w:ascii="Arial" w:eastAsia="Calibri" w:hAnsi="Arial" w:cs="Arial"/>
          <w:b/>
        </w:rPr>
        <w:t xml:space="preserve">S WITH </w:t>
      </w:r>
      <w:smartTag w:uri="urn:schemas-microsoft-com:office:smarttags" w:element="stockticker">
        <w:r w:rsidRPr="00732BDA">
          <w:rPr>
            <w:rFonts w:ascii="Arial" w:eastAsia="Calibri" w:hAnsi="Arial" w:cs="Arial"/>
            <w:b/>
          </w:rPr>
          <w:t>FULL</w:t>
        </w:r>
      </w:smartTag>
      <w:r w:rsidRPr="00732BDA">
        <w:rPr>
          <w:rFonts w:ascii="Arial" w:eastAsia="Calibri" w:hAnsi="Arial" w:cs="Arial"/>
          <w:b/>
        </w:rPr>
        <w:t xml:space="preserve"> STABILITY ANALYSIS</w:t>
      </w:r>
      <w:r w:rsidRPr="00732BDA">
        <w:rPr>
          <w:rFonts w:ascii="Arial" w:eastAsia="Calibri" w:hAnsi="Arial" w:cs="Arial"/>
          <w:b/>
          <w:color w:val="FFFFFF"/>
        </w:rPr>
        <w:t>.</w:t>
      </w:r>
    </w:p>
    <w:p w14:paraId="61BC0658" w14:textId="77777777" w:rsidR="0066750C" w:rsidRPr="00732BDA" w:rsidRDefault="0066750C" w:rsidP="0066750C">
      <w:pPr>
        <w:spacing w:after="160" w:line="259" w:lineRule="auto"/>
        <w:jc w:val="both"/>
        <w:rPr>
          <w:rFonts w:ascii="Arial" w:eastAsia="Calibri" w:hAnsi="Arial" w:cs="Arial"/>
          <w:color w:val="FFFFFF"/>
        </w:rPr>
      </w:pPr>
      <w:r w:rsidRPr="00732BDA">
        <w:rPr>
          <w:rFonts w:ascii="Arial" w:eastAsia="Calibri" w:hAnsi="Arial" w:cs="Arial"/>
          <w:b/>
        </w:rPr>
        <w:t>5.1</w:t>
      </w:r>
      <w:r w:rsidRPr="00732BDA">
        <w:rPr>
          <w:rFonts w:ascii="Arial" w:eastAsia="Calibri" w:hAnsi="Arial" w:cs="Arial"/>
          <w:b/>
        </w:rPr>
        <w:tab/>
        <w:t>Loading cases</w:t>
      </w:r>
      <w:r w:rsidRPr="00732BDA">
        <w:rPr>
          <w:rFonts w:ascii="Arial" w:eastAsia="Calibri" w:hAnsi="Arial" w:cs="Arial"/>
          <w:b/>
          <w:color w:val="FFFFFF"/>
        </w:rPr>
        <w:t>.</w:t>
      </w:r>
    </w:p>
    <w:p w14:paraId="054C4CB7"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It is preferable for consultants to use software that automates the calculation to such a degree that it can be based on all of the standard loading conditions, in the same way as a maximum allowable KG calculation might be performed. It should be possible then to identify the worst conditions as those with the lowest loads at the safety zone boundaries.</w:t>
      </w:r>
    </w:p>
    <w:p w14:paraId="5B27CDCA"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If it is not practical to consider all loading conditions, care should be taken to ensure that the worst condition is selected. The condition with the lowest stability might have the highest </w:t>
      </w:r>
      <w:r w:rsidRPr="00197683">
        <w:rPr>
          <w:rFonts w:ascii="Arial" w:eastAsia="Calibri" w:hAnsi="Arial" w:cs="Arial"/>
          <w:i/>
          <w:iCs/>
        </w:rPr>
        <w:t>freeboard</w:t>
      </w:r>
      <w:r w:rsidRPr="00732BDA">
        <w:rPr>
          <w:rFonts w:ascii="Arial" w:eastAsia="Calibri" w:hAnsi="Arial" w:cs="Arial"/>
        </w:rPr>
        <w:t>, and it is not always possible to identify by inspection which condition might have the lowest level of safety when additional loads are applied, particularly when lifting. Conventional assessment does not consider righting moment, and the condition with the lowest GZ values might not be the condition with the lowest righting moment.</w:t>
      </w:r>
    </w:p>
    <w:p w14:paraId="210E98E6"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lastRenderedPageBreak/>
        <w:t xml:space="preserve">It is necessary to consider all possible loading cases that might be hazardous to the </w:t>
      </w:r>
      <w:r w:rsidRPr="00197683">
        <w:rPr>
          <w:rFonts w:ascii="Arial" w:eastAsia="Calibri" w:hAnsi="Arial" w:cs="Arial"/>
          <w:i/>
          <w:iCs/>
        </w:rPr>
        <w:t>Vessel</w:t>
      </w:r>
      <w:r w:rsidRPr="00732BDA">
        <w:rPr>
          <w:rFonts w:ascii="Arial" w:eastAsia="Calibri" w:hAnsi="Arial" w:cs="Arial"/>
        </w:rPr>
        <w:t xml:space="preserve">. These might include overloading holds, filling hoppers, holding catch on deck, and lifting from all blocks with capacity. </w:t>
      </w:r>
    </w:p>
    <w:p w14:paraId="480C7337"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It may be necessary to consider combinations of loading and lifting, particularly where it is likely that a combination of the two will take place, or where normal operations will result in very large variations of loading condition and </w:t>
      </w:r>
      <w:proofErr w:type="gramStart"/>
      <w:r w:rsidRPr="00732BDA">
        <w:rPr>
          <w:rFonts w:ascii="Arial" w:eastAsia="Calibri" w:hAnsi="Arial" w:cs="Arial"/>
        </w:rPr>
        <w:t>stability..</w:t>
      </w:r>
      <w:proofErr w:type="gramEnd"/>
    </w:p>
    <w:p w14:paraId="20ACDFA5"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It is anticipated that, in most cases, such a study will provide redundant information, and every effort should be made to simplify the Stability Notice by minimising the number of loading cases presented. Redundant information will occur if maximum possible loads or lifts do not result in a reduction of stability to the amber zone. Simplification of the information may also be possible where different loading cases have similar critical loads, and therefore may be groups together with a common value.</w:t>
      </w:r>
    </w:p>
    <w:p w14:paraId="230C8E8A" w14:textId="77777777" w:rsidR="0066750C" w:rsidRPr="00732BDA" w:rsidRDefault="0066750C" w:rsidP="0066750C">
      <w:pPr>
        <w:spacing w:after="160" w:line="259" w:lineRule="auto"/>
        <w:jc w:val="both"/>
        <w:rPr>
          <w:rFonts w:ascii="Arial" w:eastAsia="Calibri" w:hAnsi="Arial" w:cs="Arial"/>
          <w:b/>
          <w:color w:val="FFFFFF"/>
        </w:rPr>
      </w:pPr>
      <w:r w:rsidRPr="00732BDA">
        <w:rPr>
          <w:rFonts w:ascii="Arial" w:eastAsia="Calibri" w:hAnsi="Arial" w:cs="Arial"/>
          <w:b/>
        </w:rPr>
        <w:t>6.</w:t>
      </w:r>
      <w:r w:rsidRPr="00732BDA">
        <w:rPr>
          <w:rFonts w:ascii="Arial" w:eastAsia="Calibri" w:hAnsi="Arial" w:cs="Arial"/>
          <w:b/>
        </w:rPr>
        <w:tab/>
        <w:t xml:space="preserve">ACCURACY OF </w:t>
      </w:r>
      <w:smartTag w:uri="urn:schemas-microsoft-com:office:smarttags" w:element="stockticker">
        <w:r w:rsidRPr="00732BDA">
          <w:rPr>
            <w:rFonts w:ascii="Arial" w:eastAsia="Calibri" w:hAnsi="Arial" w:cs="Arial"/>
            <w:b/>
          </w:rPr>
          <w:t>DATA</w:t>
        </w:r>
      </w:smartTag>
      <w:r w:rsidRPr="00732BDA">
        <w:rPr>
          <w:rFonts w:ascii="Arial" w:eastAsia="Calibri" w:hAnsi="Arial" w:cs="Arial"/>
          <w:b/>
          <w:color w:val="FFFFFF"/>
        </w:rPr>
        <w:t>.</w:t>
      </w:r>
    </w:p>
    <w:p w14:paraId="33C5168E"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When operating with minimal stability, small changes to the loading case can result in large changes to the predicted value of the critical sea</w:t>
      </w:r>
      <w:r>
        <w:rPr>
          <w:rFonts w:ascii="Arial" w:eastAsia="Calibri" w:hAnsi="Arial" w:cs="Arial"/>
        </w:rPr>
        <w:t xml:space="preserve"> </w:t>
      </w:r>
      <w:r w:rsidRPr="00732BDA">
        <w:rPr>
          <w:rFonts w:ascii="Arial" w:eastAsia="Calibri" w:hAnsi="Arial" w:cs="Arial"/>
        </w:rPr>
        <w:t xml:space="preserve">state. This is because the range of stability, which is the dominant parameter, can reduce rapidly, particularly with asymmetric loading, or lifting, cases. Whilst accuracy of the calculations is necessary to ensure that reliable information is provided, it should be borne in mind that the information is based on estimates of vulnerability which depend on many variables. This method does not offer a precise prediction of capsize, and so presentation of information to a high degree of accuracy is not appropriate. </w:t>
      </w:r>
    </w:p>
    <w:p w14:paraId="2AFF17EF"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Calculated values should be rounded to levels that are reasonable, bearing in mind the instrumentation or observations to which they relate. As a general rule of thumb, rounding of values to within 10% should be appropriate. The following examples are offered for guidance: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260"/>
        <w:gridCol w:w="1980"/>
      </w:tblGrid>
      <w:tr w:rsidR="0066750C" w:rsidRPr="00732BDA" w14:paraId="258DB0CA" w14:textId="77777777" w:rsidTr="001929E2">
        <w:tc>
          <w:tcPr>
            <w:tcW w:w="1620" w:type="dxa"/>
          </w:tcPr>
          <w:p w14:paraId="1745F734" w14:textId="77777777" w:rsidR="0066750C" w:rsidRPr="00732BDA" w:rsidRDefault="0066750C" w:rsidP="001929E2">
            <w:pPr>
              <w:spacing w:after="160" w:line="259" w:lineRule="auto"/>
              <w:rPr>
                <w:rFonts w:ascii="Arial" w:eastAsia="Calibri" w:hAnsi="Arial" w:cs="Arial"/>
                <w:b/>
              </w:rPr>
            </w:pPr>
            <w:r w:rsidRPr="00732BDA">
              <w:rPr>
                <w:rFonts w:ascii="Arial" w:eastAsia="Calibri" w:hAnsi="Arial" w:cs="Arial"/>
                <w:b/>
              </w:rPr>
              <w:t>Parameter</w:t>
            </w:r>
          </w:p>
        </w:tc>
        <w:tc>
          <w:tcPr>
            <w:tcW w:w="1260" w:type="dxa"/>
          </w:tcPr>
          <w:p w14:paraId="72295563" w14:textId="77777777" w:rsidR="0066750C" w:rsidRPr="00732BDA" w:rsidRDefault="0066750C" w:rsidP="001929E2">
            <w:pPr>
              <w:spacing w:after="160" w:line="259" w:lineRule="auto"/>
              <w:rPr>
                <w:rFonts w:ascii="Arial" w:eastAsia="Calibri" w:hAnsi="Arial" w:cs="Arial"/>
                <w:b/>
              </w:rPr>
            </w:pPr>
            <w:r w:rsidRPr="00732BDA">
              <w:rPr>
                <w:rFonts w:ascii="Arial" w:eastAsia="Calibri" w:hAnsi="Arial" w:cs="Arial"/>
                <w:b/>
              </w:rPr>
              <w:t>Units</w:t>
            </w:r>
          </w:p>
        </w:tc>
        <w:tc>
          <w:tcPr>
            <w:tcW w:w="1980" w:type="dxa"/>
          </w:tcPr>
          <w:p w14:paraId="36BDAC74" w14:textId="77777777" w:rsidR="0066750C" w:rsidRPr="00732BDA" w:rsidRDefault="0066750C" w:rsidP="001929E2">
            <w:pPr>
              <w:spacing w:after="160" w:line="259" w:lineRule="auto"/>
              <w:rPr>
                <w:rFonts w:ascii="Arial" w:eastAsia="Calibri" w:hAnsi="Arial" w:cs="Arial"/>
                <w:b/>
              </w:rPr>
            </w:pPr>
            <w:r w:rsidRPr="00732BDA">
              <w:rPr>
                <w:rFonts w:ascii="Arial" w:eastAsia="Calibri" w:hAnsi="Arial" w:cs="Arial"/>
                <w:b/>
              </w:rPr>
              <w:t>Decimal Places</w:t>
            </w:r>
          </w:p>
        </w:tc>
      </w:tr>
      <w:tr w:rsidR="0066750C" w:rsidRPr="00732BDA" w14:paraId="569CBC31" w14:textId="77777777" w:rsidTr="001929E2">
        <w:tc>
          <w:tcPr>
            <w:tcW w:w="1620" w:type="dxa"/>
          </w:tcPr>
          <w:p w14:paraId="47C3F645" w14:textId="77777777" w:rsidR="0066750C" w:rsidRPr="00732BDA" w:rsidRDefault="0066750C" w:rsidP="001929E2">
            <w:pPr>
              <w:spacing w:after="160" w:line="259" w:lineRule="auto"/>
              <w:rPr>
                <w:rFonts w:ascii="Arial" w:eastAsia="Calibri" w:hAnsi="Arial" w:cs="Arial"/>
              </w:rPr>
            </w:pPr>
            <w:proofErr w:type="spellStart"/>
            <w:r w:rsidRPr="00732BDA">
              <w:rPr>
                <w:rFonts w:ascii="Arial" w:eastAsia="Calibri" w:hAnsi="Arial" w:cs="Arial"/>
              </w:rPr>
              <w:t>Seastate</w:t>
            </w:r>
            <w:proofErr w:type="spellEnd"/>
          </w:p>
        </w:tc>
        <w:tc>
          <w:tcPr>
            <w:tcW w:w="1260" w:type="dxa"/>
          </w:tcPr>
          <w:p w14:paraId="43CB9A72" w14:textId="77777777" w:rsidR="0066750C" w:rsidRPr="00732BDA" w:rsidRDefault="0066750C" w:rsidP="001929E2">
            <w:pPr>
              <w:spacing w:after="160" w:line="259" w:lineRule="auto"/>
              <w:rPr>
                <w:rFonts w:ascii="Arial" w:eastAsia="Calibri" w:hAnsi="Arial" w:cs="Arial"/>
              </w:rPr>
            </w:pPr>
            <w:r w:rsidRPr="00732BDA">
              <w:rPr>
                <w:rFonts w:ascii="Arial" w:eastAsia="Calibri" w:hAnsi="Arial" w:cs="Arial"/>
              </w:rPr>
              <w:t xml:space="preserve">metres </w:t>
            </w:r>
          </w:p>
        </w:tc>
        <w:tc>
          <w:tcPr>
            <w:tcW w:w="1980" w:type="dxa"/>
          </w:tcPr>
          <w:p w14:paraId="74F0D809" w14:textId="77777777" w:rsidR="0066750C" w:rsidRPr="00732BDA" w:rsidRDefault="0066750C" w:rsidP="001929E2">
            <w:pPr>
              <w:spacing w:after="160" w:line="259" w:lineRule="auto"/>
              <w:jc w:val="center"/>
              <w:rPr>
                <w:rFonts w:ascii="Arial" w:eastAsia="Calibri" w:hAnsi="Arial" w:cs="Arial"/>
              </w:rPr>
            </w:pPr>
            <w:r w:rsidRPr="00732BDA">
              <w:rPr>
                <w:rFonts w:ascii="Arial" w:eastAsia="Calibri" w:hAnsi="Arial" w:cs="Arial"/>
              </w:rPr>
              <w:t>0 or 1</w:t>
            </w:r>
          </w:p>
        </w:tc>
      </w:tr>
      <w:tr w:rsidR="0066750C" w:rsidRPr="00732BDA" w14:paraId="5B2064F7" w14:textId="77777777" w:rsidTr="001929E2">
        <w:tc>
          <w:tcPr>
            <w:tcW w:w="1620" w:type="dxa"/>
          </w:tcPr>
          <w:p w14:paraId="55EC856E" w14:textId="77777777" w:rsidR="0066750C" w:rsidRPr="00732BDA" w:rsidRDefault="0066750C" w:rsidP="001929E2">
            <w:pPr>
              <w:spacing w:after="160" w:line="259" w:lineRule="auto"/>
              <w:rPr>
                <w:rFonts w:ascii="Arial" w:eastAsia="Calibri" w:hAnsi="Arial" w:cs="Arial"/>
              </w:rPr>
            </w:pPr>
            <w:r w:rsidRPr="00732BDA">
              <w:rPr>
                <w:rFonts w:ascii="Arial" w:eastAsia="Calibri" w:hAnsi="Arial" w:cs="Arial"/>
              </w:rPr>
              <w:t>Load</w:t>
            </w:r>
          </w:p>
        </w:tc>
        <w:tc>
          <w:tcPr>
            <w:tcW w:w="1260" w:type="dxa"/>
          </w:tcPr>
          <w:p w14:paraId="6DC7C0CC" w14:textId="5ABBECBF" w:rsidR="0066750C" w:rsidRPr="00732BDA" w:rsidRDefault="00990DE1" w:rsidP="001929E2">
            <w:pPr>
              <w:spacing w:after="160" w:line="259" w:lineRule="auto"/>
              <w:rPr>
                <w:rFonts w:ascii="Arial" w:eastAsia="Calibri" w:hAnsi="Arial" w:cs="Arial"/>
              </w:rPr>
            </w:pPr>
            <w:r w:rsidRPr="00732BDA">
              <w:rPr>
                <w:rFonts w:ascii="Arial" w:eastAsia="Calibri" w:hAnsi="Arial" w:cs="Arial"/>
              </w:rPr>
              <w:t>T</w:t>
            </w:r>
            <w:r w:rsidR="0066750C" w:rsidRPr="00732BDA">
              <w:rPr>
                <w:rFonts w:ascii="Arial" w:eastAsia="Calibri" w:hAnsi="Arial" w:cs="Arial"/>
              </w:rPr>
              <w:t>onnes</w:t>
            </w:r>
          </w:p>
        </w:tc>
        <w:tc>
          <w:tcPr>
            <w:tcW w:w="1980" w:type="dxa"/>
          </w:tcPr>
          <w:p w14:paraId="233C4B45" w14:textId="77777777" w:rsidR="0066750C" w:rsidRPr="00732BDA" w:rsidRDefault="0066750C" w:rsidP="001929E2">
            <w:pPr>
              <w:spacing w:after="160" w:line="259" w:lineRule="auto"/>
              <w:jc w:val="center"/>
              <w:rPr>
                <w:rFonts w:ascii="Arial" w:eastAsia="Calibri" w:hAnsi="Arial" w:cs="Arial"/>
              </w:rPr>
            </w:pPr>
            <w:r w:rsidRPr="00732BDA">
              <w:rPr>
                <w:rFonts w:ascii="Arial" w:eastAsia="Calibri" w:hAnsi="Arial" w:cs="Arial"/>
              </w:rPr>
              <w:t>0 or 1</w:t>
            </w:r>
          </w:p>
        </w:tc>
      </w:tr>
      <w:tr w:rsidR="0066750C" w:rsidRPr="00732BDA" w14:paraId="7C1B2F61" w14:textId="77777777" w:rsidTr="001929E2">
        <w:tc>
          <w:tcPr>
            <w:tcW w:w="1620" w:type="dxa"/>
          </w:tcPr>
          <w:p w14:paraId="04CE3BD7" w14:textId="77777777" w:rsidR="0066750C" w:rsidRPr="00732BDA" w:rsidRDefault="0066750C" w:rsidP="001929E2">
            <w:pPr>
              <w:spacing w:after="160" w:line="259" w:lineRule="auto"/>
              <w:rPr>
                <w:rFonts w:ascii="Arial" w:eastAsia="Calibri" w:hAnsi="Arial" w:cs="Arial"/>
              </w:rPr>
            </w:pPr>
            <w:r w:rsidRPr="00732BDA">
              <w:rPr>
                <w:rFonts w:ascii="Arial" w:eastAsia="Calibri" w:hAnsi="Arial" w:cs="Arial"/>
              </w:rPr>
              <w:t>Freeboard</w:t>
            </w:r>
          </w:p>
        </w:tc>
        <w:tc>
          <w:tcPr>
            <w:tcW w:w="1260" w:type="dxa"/>
          </w:tcPr>
          <w:p w14:paraId="76DA4DFE" w14:textId="307F22FF" w:rsidR="0066750C" w:rsidRPr="00732BDA" w:rsidRDefault="00990DE1" w:rsidP="001929E2">
            <w:pPr>
              <w:spacing w:after="160" w:line="259" w:lineRule="auto"/>
              <w:rPr>
                <w:rFonts w:ascii="Arial" w:eastAsia="Calibri" w:hAnsi="Arial" w:cs="Arial"/>
              </w:rPr>
            </w:pPr>
            <w:r w:rsidRPr="00732BDA">
              <w:rPr>
                <w:rFonts w:ascii="Arial" w:eastAsia="Calibri" w:hAnsi="Arial" w:cs="Arial"/>
              </w:rPr>
              <w:t>M</w:t>
            </w:r>
            <w:r w:rsidR="0066750C" w:rsidRPr="00732BDA">
              <w:rPr>
                <w:rFonts w:ascii="Arial" w:eastAsia="Calibri" w:hAnsi="Arial" w:cs="Arial"/>
              </w:rPr>
              <w:t>etres</w:t>
            </w:r>
          </w:p>
        </w:tc>
        <w:tc>
          <w:tcPr>
            <w:tcW w:w="1980" w:type="dxa"/>
          </w:tcPr>
          <w:p w14:paraId="2FEEED87" w14:textId="77777777" w:rsidR="0066750C" w:rsidRPr="00732BDA" w:rsidRDefault="0066750C" w:rsidP="001929E2">
            <w:pPr>
              <w:spacing w:after="160" w:line="259" w:lineRule="auto"/>
              <w:jc w:val="center"/>
              <w:rPr>
                <w:rFonts w:ascii="Arial" w:eastAsia="Calibri" w:hAnsi="Arial" w:cs="Arial"/>
              </w:rPr>
            </w:pPr>
            <w:r w:rsidRPr="00732BDA">
              <w:rPr>
                <w:rFonts w:ascii="Arial" w:eastAsia="Calibri" w:hAnsi="Arial" w:cs="Arial"/>
              </w:rPr>
              <w:t>1</w:t>
            </w:r>
          </w:p>
        </w:tc>
      </w:tr>
      <w:tr w:rsidR="0066750C" w:rsidRPr="00732BDA" w14:paraId="2058595E" w14:textId="77777777" w:rsidTr="001929E2">
        <w:tc>
          <w:tcPr>
            <w:tcW w:w="1620" w:type="dxa"/>
          </w:tcPr>
          <w:p w14:paraId="39F58630" w14:textId="77777777" w:rsidR="0066750C" w:rsidRPr="00732BDA" w:rsidRDefault="0066750C" w:rsidP="001929E2">
            <w:pPr>
              <w:spacing w:after="160" w:line="259" w:lineRule="auto"/>
              <w:rPr>
                <w:rFonts w:ascii="Arial" w:eastAsia="Calibri" w:hAnsi="Arial" w:cs="Arial"/>
              </w:rPr>
            </w:pPr>
            <w:r w:rsidRPr="00732BDA">
              <w:rPr>
                <w:rFonts w:ascii="Arial" w:eastAsia="Calibri" w:hAnsi="Arial" w:cs="Arial"/>
              </w:rPr>
              <w:t>Heel angle</w:t>
            </w:r>
          </w:p>
        </w:tc>
        <w:tc>
          <w:tcPr>
            <w:tcW w:w="1260" w:type="dxa"/>
          </w:tcPr>
          <w:p w14:paraId="1B29B349" w14:textId="4ED6DC1E" w:rsidR="0066750C" w:rsidRPr="00732BDA" w:rsidRDefault="00990DE1" w:rsidP="001929E2">
            <w:pPr>
              <w:spacing w:after="160" w:line="259" w:lineRule="auto"/>
              <w:rPr>
                <w:rFonts w:ascii="Arial" w:eastAsia="Calibri" w:hAnsi="Arial" w:cs="Arial"/>
              </w:rPr>
            </w:pPr>
            <w:r w:rsidRPr="00732BDA">
              <w:rPr>
                <w:rFonts w:ascii="Arial" w:eastAsia="Calibri" w:hAnsi="Arial" w:cs="Arial"/>
              </w:rPr>
              <w:t>D</w:t>
            </w:r>
            <w:r w:rsidR="0066750C" w:rsidRPr="00732BDA">
              <w:rPr>
                <w:rFonts w:ascii="Arial" w:eastAsia="Calibri" w:hAnsi="Arial" w:cs="Arial"/>
              </w:rPr>
              <w:t>egrees</w:t>
            </w:r>
          </w:p>
        </w:tc>
        <w:tc>
          <w:tcPr>
            <w:tcW w:w="1980" w:type="dxa"/>
          </w:tcPr>
          <w:p w14:paraId="29CFB4D0" w14:textId="77777777" w:rsidR="0066750C" w:rsidRPr="00732BDA" w:rsidRDefault="0066750C" w:rsidP="001929E2">
            <w:pPr>
              <w:spacing w:after="160" w:line="259" w:lineRule="auto"/>
              <w:jc w:val="center"/>
              <w:rPr>
                <w:rFonts w:ascii="Arial" w:eastAsia="Calibri" w:hAnsi="Arial" w:cs="Arial"/>
              </w:rPr>
            </w:pPr>
            <w:r w:rsidRPr="00732BDA">
              <w:rPr>
                <w:rFonts w:ascii="Arial" w:eastAsia="Calibri" w:hAnsi="Arial" w:cs="Arial"/>
              </w:rPr>
              <w:t>0</w:t>
            </w:r>
          </w:p>
        </w:tc>
      </w:tr>
    </w:tbl>
    <w:p w14:paraId="786941C3" w14:textId="77777777" w:rsidR="0066750C" w:rsidRDefault="0066750C" w:rsidP="0066750C">
      <w:pPr>
        <w:spacing w:after="160" w:line="259" w:lineRule="auto"/>
        <w:jc w:val="center"/>
        <w:rPr>
          <w:rFonts w:ascii="Arial" w:eastAsia="Calibri" w:hAnsi="Arial" w:cs="Arial"/>
        </w:rPr>
      </w:pPr>
    </w:p>
    <w:p w14:paraId="790CD524" w14:textId="77777777" w:rsidR="0066750C" w:rsidRPr="00732BDA" w:rsidRDefault="0066750C" w:rsidP="0066750C">
      <w:pPr>
        <w:spacing w:after="160" w:line="259" w:lineRule="auto"/>
        <w:rPr>
          <w:rFonts w:ascii="Arial" w:eastAsia="Calibri" w:hAnsi="Arial" w:cs="Arial"/>
        </w:rPr>
      </w:pPr>
      <w:r w:rsidRPr="00197683">
        <w:rPr>
          <w:rFonts w:ascii="Arial" w:eastAsia="Calibri" w:hAnsi="Arial" w:cs="Arial"/>
          <w:i/>
          <w:iCs/>
        </w:rPr>
        <w:t>Vessel</w:t>
      </w:r>
      <w:r>
        <w:rPr>
          <w:rFonts w:ascii="Arial" w:eastAsia="Calibri" w:hAnsi="Arial" w:cs="Arial"/>
        </w:rPr>
        <w:t xml:space="preserve">s under 8 metres should have their </w:t>
      </w:r>
      <w:r w:rsidRPr="00197683">
        <w:rPr>
          <w:rFonts w:ascii="Arial" w:eastAsia="Calibri" w:hAnsi="Arial" w:cs="Arial"/>
          <w:i/>
          <w:iCs/>
        </w:rPr>
        <w:t>freeboard</w:t>
      </w:r>
      <w:r>
        <w:rPr>
          <w:rFonts w:ascii="Arial" w:eastAsia="Calibri" w:hAnsi="Arial" w:cs="Arial"/>
        </w:rPr>
        <w:t xml:space="preserve"> calculated to two decimal places.</w:t>
      </w:r>
    </w:p>
    <w:p w14:paraId="7C59B74B" w14:textId="77777777" w:rsidR="0066750C" w:rsidRPr="00732BDA" w:rsidRDefault="0066750C" w:rsidP="0066750C">
      <w:pPr>
        <w:spacing w:after="160" w:line="259" w:lineRule="auto"/>
        <w:rPr>
          <w:rFonts w:ascii="Arial" w:eastAsia="Calibri" w:hAnsi="Arial" w:cs="Arial"/>
          <w:color w:val="FFFFFF"/>
        </w:rPr>
      </w:pPr>
      <w:r w:rsidRPr="00732BDA">
        <w:rPr>
          <w:rFonts w:ascii="Arial" w:eastAsia="Calibri" w:hAnsi="Arial" w:cs="Arial"/>
          <w:b/>
        </w:rPr>
        <w:t>7.</w:t>
      </w:r>
      <w:r w:rsidRPr="00732BDA">
        <w:rPr>
          <w:rFonts w:ascii="Arial" w:eastAsia="Calibri" w:hAnsi="Arial" w:cs="Arial"/>
          <w:b/>
        </w:rPr>
        <w:tab/>
      </w:r>
      <w:r>
        <w:rPr>
          <w:rFonts w:ascii="Arial" w:eastAsia="Calibri" w:hAnsi="Arial" w:cs="Arial"/>
          <w:b/>
        </w:rPr>
        <w:t>VESSEL</w:t>
      </w:r>
      <w:r w:rsidRPr="00732BDA">
        <w:rPr>
          <w:rFonts w:ascii="Arial" w:eastAsia="Calibri" w:hAnsi="Arial" w:cs="Arial"/>
          <w:b/>
        </w:rPr>
        <w:t xml:space="preserve"> ILLUSTRATIONS</w:t>
      </w:r>
      <w:r w:rsidRPr="00732BDA">
        <w:rPr>
          <w:rFonts w:ascii="Arial" w:eastAsia="Calibri" w:hAnsi="Arial" w:cs="Arial"/>
          <w:b/>
          <w:color w:val="FFFFFF"/>
        </w:rPr>
        <w:t>.</w:t>
      </w:r>
    </w:p>
    <w:p w14:paraId="18D9A3C5"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Simple illustrations should be incorporated to clarify the nature of the information provided. These may be simple diagrammatic line drawings of the profile or cross section of the </w:t>
      </w:r>
      <w:r w:rsidRPr="00197683">
        <w:rPr>
          <w:rFonts w:ascii="Arial" w:eastAsia="Calibri" w:hAnsi="Arial" w:cs="Arial"/>
          <w:i/>
          <w:iCs/>
        </w:rPr>
        <w:t>Vessel</w:t>
      </w:r>
      <w:r w:rsidRPr="00732BDA">
        <w:rPr>
          <w:rFonts w:ascii="Arial" w:eastAsia="Calibri" w:hAnsi="Arial" w:cs="Arial"/>
        </w:rPr>
        <w:t xml:space="preserve">, as appropriate to identify each loading case considered. Whilst it is not necessary for these to be scale drawings of the </w:t>
      </w:r>
      <w:r w:rsidRPr="00197683">
        <w:rPr>
          <w:rFonts w:ascii="Arial" w:eastAsia="Calibri" w:hAnsi="Arial" w:cs="Arial"/>
          <w:i/>
          <w:iCs/>
        </w:rPr>
        <w:t>Vessel</w:t>
      </w:r>
      <w:r w:rsidRPr="00732BDA">
        <w:rPr>
          <w:rFonts w:ascii="Arial" w:eastAsia="Calibri" w:hAnsi="Arial" w:cs="Arial"/>
        </w:rPr>
        <w:t xml:space="preserve">, the fishermen will be more likely to relate to them if they bear a close resemblance to the </w:t>
      </w:r>
      <w:r w:rsidRPr="00197683">
        <w:rPr>
          <w:rFonts w:ascii="Arial" w:eastAsia="Calibri" w:hAnsi="Arial" w:cs="Arial"/>
          <w:i/>
          <w:iCs/>
        </w:rPr>
        <w:t>Vessel</w:t>
      </w:r>
      <w:r w:rsidRPr="00732BDA">
        <w:rPr>
          <w:rFonts w:ascii="Arial" w:eastAsia="Calibri" w:hAnsi="Arial" w:cs="Arial"/>
        </w:rPr>
        <w:t xml:space="preserve">. </w:t>
      </w:r>
    </w:p>
    <w:p w14:paraId="706C8937" w14:textId="77777777" w:rsidR="0066750C" w:rsidRDefault="0066750C" w:rsidP="0066750C">
      <w:pPr>
        <w:spacing w:after="200" w:line="276" w:lineRule="auto"/>
        <w:rPr>
          <w:rFonts w:ascii="Arial" w:eastAsia="Calibri" w:hAnsi="Arial" w:cs="Arial"/>
          <w:b/>
        </w:rPr>
      </w:pPr>
      <w:r>
        <w:rPr>
          <w:rFonts w:ascii="Arial" w:eastAsia="Calibri" w:hAnsi="Arial" w:cs="Arial"/>
          <w:b/>
        </w:rPr>
        <w:br w:type="page"/>
      </w:r>
    </w:p>
    <w:p w14:paraId="0ED8FC38" w14:textId="77777777" w:rsidR="0066750C" w:rsidRPr="00732BDA" w:rsidRDefault="0066750C" w:rsidP="0066750C">
      <w:pPr>
        <w:spacing w:after="160" w:line="259" w:lineRule="auto"/>
        <w:rPr>
          <w:rFonts w:ascii="Arial" w:eastAsia="Calibri" w:hAnsi="Arial" w:cs="Arial"/>
          <w:b/>
          <w:color w:val="FF0000"/>
        </w:rPr>
      </w:pPr>
      <w:r w:rsidRPr="00732BDA">
        <w:rPr>
          <w:rFonts w:ascii="Arial" w:eastAsia="Calibri" w:hAnsi="Arial" w:cs="Arial"/>
          <w:b/>
        </w:rPr>
        <w:lastRenderedPageBreak/>
        <w:t>8.</w:t>
      </w:r>
      <w:r w:rsidRPr="00732BDA">
        <w:rPr>
          <w:rFonts w:ascii="Arial" w:eastAsia="Calibri" w:hAnsi="Arial" w:cs="Arial"/>
          <w:b/>
        </w:rPr>
        <w:tab/>
        <w:t>NOTES ON MAINTAINING STABILITY</w:t>
      </w:r>
    </w:p>
    <w:p w14:paraId="35509FED" w14:textId="542DB01C" w:rsidR="0066750C" w:rsidRDefault="0066750C" w:rsidP="0066750C">
      <w:pPr>
        <w:spacing w:after="160" w:line="259" w:lineRule="auto"/>
        <w:jc w:val="both"/>
        <w:rPr>
          <w:rFonts w:ascii="Arial" w:eastAsia="Calibri" w:hAnsi="Arial" w:cs="Arial"/>
        </w:rPr>
      </w:pPr>
      <w:r w:rsidRPr="00732BDA">
        <w:rPr>
          <w:rFonts w:ascii="Arial" w:eastAsia="Calibri" w:hAnsi="Arial" w:cs="Arial"/>
        </w:rPr>
        <w:t xml:space="preserve">The notice should include notes entitled “Simple </w:t>
      </w:r>
      <w:r>
        <w:rPr>
          <w:rFonts w:ascii="Arial" w:eastAsia="Calibri" w:hAnsi="Arial" w:cs="Arial"/>
        </w:rPr>
        <w:t>Ways</w:t>
      </w:r>
      <w:r w:rsidRPr="00732BDA">
        <w:rPr>
          <w:rFonts w:ascii="Arial" w:eastAsia="Calibri" w:hAnsi="Arial" w:cs="Arial"/>
        </w:rPr>
        <w:t xml:space="preserve"> </w:t>
      </w:r>
      <w:r>
        <w:rPr>
          <w:rFonts w:ascii="Arial" w:eastAsia="Calibri" w:hAnsi="Arial" w:cs="Arial"/>
        </w:rPr>
        <w:t>to</w:t>
      </w:r>
      <w:r w:rsidRPr="00732BDA">
        <w:rPr>
          <w:rFonts w:ascii="Arial" w:eastAsia="Calibri" w:hAnsi="Arial" w:cs="Arial"/>
        </w:rPr>
        <w:t xml:space="preserve"> Maintain Stability” or similar. These notes should be relevant to the </w:t>
      </w:r>
      <w:r w:rsidRPr="00197683">
        <w:rPr>
          <w:rFonts w:ascii="Arial" w:eastAsia="Calibri" w:hAnsi="Arial" w:cs="Arial"/>
          <w:i/>
          <w:iCs/>
        </w:rPr>
        <w:t>Vessel</w:t>
      </w:r>
      <w:r w:rsidRPr="00732BDA">
        <w:rPr>
          <w:rFonts w:ascii="Arial" w:eastAsia="Calibri" w:hAnsi="Arial" w:cs="Arial"/>
        </w:rPr>
        <w:t xml:space="preserve">, its gear and catch handling arrangements and the fishing method. Suggestions for notes </w:t>
      </w:r>
      <w:r>
        <w:rPr>
          <w:rFonts w:ascii="Arial" w:eastAsia="Calibri" w:hAnsi="Arial" w:cs="Arial"/>
        </w:rPr>
        <w:t xml:space="preserve">are contained in </w:t>
      </w:r>
      <w:r w:rsidR="003F268C">
        <w:rPr>
          <w:rFonts w:ascii="Arial" w:eastAsia="Calibri" w:hAnsi="Arial" w:cs="Arial"/>
        </w:rPr>
        <w:t>s</w:t>
      </w:r>
      <w:r>
        <w:rPr>
          <w:rFonts w:ascii="Arial" w:eastAsia="Calibri" w:hAnsi="Arial" w:cs="Arial"/>
        </w:rPr>
        <w:t>ection 3 of MGN526 (pages 3 to 4).</w:t>
      </w:r>
    </w:p>
    <w:p w14:paraId="711407AF" w14:textId="77777777" w:rsidR="0066750C" w:rsidRPr="00732BDA" w:rsidRDefault="0066750C" w:rsidP="0066750C">
      <w:pPr>
        <w:spacing w:after="160" w:line="259" w:lineRule="auto"/>
        <w:rPr>
          <w:rFonts w:ascii="Arial" w:eastAsia="Calibri" w:hAnsi="Arial" w:cs="Arial"/>
          <w:color w:val="FFFFFF"/>
        </w:rPr>
      </w:pPr>
      <w:r w:rsidRPr="00732BDA">
        <w:rPr>
          <w:rFonts w:ascii="Arial" w:eastAsia="Calibri" w:hAnsi="Arial" w:cs="Arial"/>
          <w:b/>
        </w:rPr>
        <w:t>9.</w:t>
      </w:r>
      <w:r w:rsidRPr="00732BDA">
        <w:rPr>
          <w:rFonts w:ascii="Arial" w:eastAsia="Calibri" w:hAnsi="Arial" w:cs="Arial"/>
          <w:b/>
        </w:rPr>
        <w:tab/>
        <w:t>PHOTOGRAPH</w:t>
      </w:r>
      <w:r w:rsidRPr="00732BDA">
        <w:rPr>
          <w:rFonts w:ascii="Arial" w:eastAsia="Calibri" w:hAnsi="Arial" w:cs="Arial"/>
          <w:b/>
          <w:color w:val="FFFFFF"/>
        </w:rPr>
        <w:t>.</w:t>
      </w:r>
    </w:p>
    <w:p w14:paraId="2877B472"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A photograph of the full profile of the </w:t>
      </w:r>
      <w:r w:rsidRPr="00197683">
        <w:rPr>
          <w:rFonts w:ascii="Arial" w:eastAsia="Calibri" w:hAnsi="Arial" w:cs="Arial"/>
          <w:i/>
          <w:iCs/>
        </w:rPr>
        <w:t>Vessel</w:t>
      </w:r>
      <w:r w:rsidRPr="00732BDA">
        <w:rPr>
          <w:rFonts w:ascii="Arial" w:eastAsia="Calibri" w:hAnsi="Arial" w:cs="Arial"/>
        </w:rPr>
        <w:t xml:space="preserve"> should be included, and labelled with the date it was taken. The date should correspond with the preparation of the Stability Notice.</w:t>
      </w:r>
    </w:p>
    <w:p w14:paraId="1352343C" w14:textId="77777777" w:rsidR="0066750C" w:rsidRPr="00732BDA" w:rsidRDefault="0066750C" w:rsidP="0066750C">
      <w:pPr>
        <w:spacing w:after="160" w:line="259" w:lineRule="auto"/>
        <w:rPr>
          <w:rFonts w:ascii="Arial" w:eastAsia="Calibri" w:hAnsi="Arial" w:cs="Arial"/>
          <w:b/>
          <w:color w:val="FFFFFF"/>
        </w:rPr>
      </w:pPr>
      <w:r w:rsidRPr="00732BDA">
        <w:rPr>
          <w:rFonts w:ascii="Arial" w:eastAsia="Calibri" w:hAnsi="Arial" w:cs="Arial"/>
          <w:b/>
        </w:rPr>
        <w:t>10.</w:t>
      </w:r>
      <w:r w:rsidRPr="00732BDA">
        <w:rPr>
          <w:rFonts w:ascii="Arial" w:eastAsia="Calibri" w:hAnsi="Arial" w:cs="Arial"/>
          <w:b/>
        </w:rPr>
        <w:tab/>
        <w:t>FREEBOARD MARKS</w:t>
      </w:r>
      <w:r w:rsidRPr="00732BDA">
        <w:rPr>
          <w:rFonts w:ascii="Arial" w:eastAsia="Calibri" w:hAnsi="Arial" w:cs="Arial"/>
          <w:b/>
          <w:color w:val="FFFFFF"/>
        </w:rPr>
        <w:t>.</w:t>
      </w:r>
    </w:p>
    <w:p w14:paraId="53AAABD3"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The researchers propose that </w:t>
      </w:r>
      <w:r w:rsidRPr="00197683">
        <w:rPr>
          <w:rFonts w:ascii="Arial" w:eastAsia="Calibri" w:hAnsi="Arial" w:cs="Arial"/>
          <w:i/>
          <w:iCs/>
        </w:rPr>
        <w:t>Freeboard</w:t>
      </w:r>
      <w:r w:rsidRPr="00732BDA">
        <w:rPr>
          <w:rFonts w:ascii="Arial" w:eastAsia="Calibri" w:hAnsi="Arial" w:cs="Arial"/>
        </w:rPr>
        <w:t xml:space="preserve"> marks are applied on all </w:t>
      </w:r>
      <w:r w:rsidRPr="00197683">
        <w:rPr>
          <w:rFonts w:ascii="Arial" w:eastAsia="Calibri" w:hAnsi="Arial" w:cs="Arial"/>
          <w:i/>
          <w:iCs/>
        </w:rPr>
        <w:t>Vessel</w:t>
      </w:r>
      <w:r w:rsidRPr="00732BDA">
        <w:rPr>
          <w:rFonts w:ascii="Arial" w:eastAsia="Calibri" w:hAnsi="Arial" w:cs="Arial"/>
        </w:rPr>
        <w:t xml:space="preserve">s for which the guidance information has been based on minimum </w:t>
      </w:r>
      <w:r w:rsidRPr="00197683">
        <w:rPr>
          <w:rFonts w:ascii="Arial" w:eastAsia="Calibri" w:hAnsi="Arial" w:cs="Arial"/>
          <w:i/>
          <w:iCs/>
        </w:rPr>
        <w:t>freeboard</w:t>
      </w:r>
      <w:r w:rsidRPr="00732BDA">
        <w:rPr>
          <w:rFonts w:ascii="Arial" w:eastAsia="Calibri" w:hAnsi="Arial" w:cs="Arial"/>
        </w:rPr>
        <w:t>s rather than on a full stability analysis.</w:t>
      </w:r>
    </w:p>
    <w:p w14:paraId="558EA92C" w14:textId="77777777" w:rsidR="0066750C" w:rsidRPr="00732BDA" w:rsidRDefault="0066750C" w:rsidP="0066750C">
      <w:pPr>
        <w:spacing w:after="160" w:line="259" w:lineRule="auto"/>
        <w:jc w:val="both"/>
        <w:rPr>
          <w:rFonts w:ascii="Arial" w:eastAsia="Calibri" w:hAnsi="Arial" w:cs="Arial"/>
        </w:rPr>
      </w:pPr>
      <w:r w:rsidRPr="00732BDA">
        <w:rPr>
          <w:rFonts w:ascii="Arial" w:eastAsia="Calibri" w:hAnsi="Arial" w:cs="Arial"/>
        </w:rPr>
        <w:t xml:space="preserve">The marks should be placed on both sides of the </w:t>
      </w:r>
      <w:r w:rsidRPr="00197683">
        <w:rPr>
          <w:rFonts w:ascii="Arial" w:eastAsia="Calibri" w:hAnsi="Arial" w:cs="Arial"/>
          <w:i/>
          <w:iCs/>
        </w:rPr>
        <w:t>Vessel</w:t>
      </w:r>
      <w:r w:rsidRPr="00732BDA">
        <w:rPr>
          <w:rFonts w:ascii="Arial" w:eastAsia="Calibri" w:hAnsi="Arial" w:cs="Arial"/>
        </w:rPr>
        <w:t xml:space="preserve">. In selecting the location, the most likely reason for reduced </w:t>
      </w:r>
      <w:r w:rsidRPr="00197683">
        <w:rPr>
          <w:rFonts w:ascii="Arial" w:eastAsia="Calibri" w:hAnsi="Arial" w:cs="Arial"/>
          <w:i/>
          <w:iCs/>
        </w:rPr>
        <w:t>freeboard</w:t>
      </w:r>
      <w:r w:rsidRPr="00732BDA">
        <w:rPr>
          <w:rFonts w:ascii="Arial" w:eastAsia="Calibri" w:hAnsi="Arial" w:cs="Arial"/>
        </w:rPr>
        <w:t xml:space="preserve"> should be borne in mind. If a large load is added well forward of </w:t>
      </w:r>
      <w:proofErr w:type="gramStart"/>
      <w:r w:rsidRPr="00732BDA">
        <w:rPr>
          <w:rFonts w:ascii="Arial" w:eastAsia="Calibri" w:hAnsi="Arial" w:cs="Arial"/>
        </w:rPr>
        <w:t>aft, or</w:t>
      </w:r>
      <w:proofErr w:type="gramEnd"/>
      <w:r w:rsidRPr="00732BDA">
        <w:rPr>
          <w:rFonts w:ascii="Arial" w:eastAsia="Calibri" w:hAnsi="Arial" w:cs="Arial"/>
        </w:rPr>
        <w:t xml:space="preserve"> is lifted from a point that is well forward of aft, the load might induce a large trim, resulting in the minimum </w:t>
      </w:r>
      <w:r w:rsidRPr="00197683">
        <w:rPr>
          <w:rFonts w:ascii="Arial" w:eastAsia="Calibri" w:hAnsi="Arial" w:cs="Arial"/>
          <w:i/>
          <w:iCs/>
        </w:rPr>
        <w:t>freeboard</w:t>
      </w:r>
      <w:r w:rsidRPr="00732BDA">
        <w:rPr>
          <w:rFonts w:ascii="Arial" w:eastAsia="Calibri" w:hAnsi="Arial" w:cs="Arial"/>
        </w:rPr>
        <w:t xml:space="preserve"> being at a different longitudinal location compared with the upright case. While the research is based on the minimum </w:t>
      </w:r>
      <w:r w:rsidRPr="00197683">
        <w:rPr>
          <w:rFonts w:ascii="Arial" w:eastAsia="Calibri" w:hAnsi="Arial" w:cs="Arial"/>
          <w:i/>
          <w:iCs/>
        </w:rPr>
        <w:t>freeboard</w:t>
      </w:r>
      <w:r w:rsidRPr="00732BDA">
        <w:rPr>
          <w:rFonts w:ascii="Arial" w:eastAsia="Calibri" w:hAnsi="Arial" w:cs="Arial"/>
        </w:rPr>
        <w:t xml:space="preserve"> it is not possible to calculate the exact location of minimum </w:t>
      </w:r>
      <w:r w:rsidRPr="00197683">
        <w:rPr>
          <w:rFonts w:ascii="Arial" w:eastAsia="Calibri" w:hAnsi="Arial" w:cs="Arial"/>
          <w:i/>
          <w:iCs/>
        </w:rPr>
        <w:t>freeboard</w:t>
      </w:r>
      <w:r w:rsidRPr="00732BDA">
        <w:rPr>
          <w:rFonts w:ascii="Arial" w:eastAsia="Calibri" w:hAnsi="Arial" w:cs="Arial"/>
        </w:rPr>
        <w:t xml:space="preserve"> because </w:t>
      </w:r>
      <w:r w:rsidRPr="00197683">
        <w:rPr>
          <w:rFonts w:ascii="Arial" w:eastAsia="Calibri" w:hAnsi="Arial" w:cs="Arial"/>
          <w:i/>
          <w:iCs/>
        </w:rPr>
        <w:t>freeboard</w:t>
      </w:r>
      <w:r w:rsidRPr="00732BDA">
        <w:rPr>
          <w:rFonts w:ascii="Arial" w:eastAsia="Calibri" w:hAnsi="Arial" w:cs="Arial"/>
        </w:rPr>
        <w:t xml:space="preserve"> might be reduced with a number of different load configurations. A consistently useful position is 25% LOA (forward from the aft end i.e. 75% abaft the fore end).</w:t>
      </w:r>
    </w:p>
    <w:p w14:paraId="5CFCEFEC" w14:textId="77777777" w:rsidR="0066750C" w:rsidRDefault="0066750C" w:rsidP="0066750C">
      <w:pPr>
        <w:spacing w:after="160" w:line="259" w:lineRule="auto"/>
        <w:jc w:val="both"/>
        <w:rPr>
          <w:rFonts w:ascii="Arial" w:eastAsia="Calibri" w:hAnsi="Arial" w:cs="Arial"/>
        </w:rPr>
      </w:pPr>
      <w:r w:rsidRPr="00732BDA">
        <w:rPr>
          <w:rFonts w:ascii="Arial" w:eastAsia="Calibri" w:hAnsi="Arial" w:cs="Arial"/>
        </w:rPr>
        <w:t>The marks should be applied in a colour that contrasts with the surrounding topsides.</w:t>
      </w:r>
    </w:p>
    <w:p w14:paraId="6E8D22FF" w14:textId="77777777" w:rsidR="0066750C" w:rsidRPr="00BD34F0" w:rsidRDefault="0066750C" w:rsidP="0066750C">
      <w:pPr>
        <w:jc w:val="both"/>
        <w:rPr>
          <w:rFonts w:ascii="Arial" w:hAnsi="Arial" w:cs="Arial"/>
        </w:rPr>
      </w:pPr>
      <w:r w:rsidRPr="00BD34F0">
        <w:rPr>
          <w:rFonts w:ascii="Arial" w:hAnsi="Arial" w:cs="Arial"/>
        </w:rPr>
        <w:t xml:space="preserve">To calculate the size of the marks for a </w:t>
      </w:r>
      <w:r w:rsidRPr="00197683">
        <w:rPr>
          <w:rFonts w:ascii="Arial" w:hAnsi="Arial" w:cs="Arial"/>
          <w:i/>
          <w:iCs/>
        </w:rPr>
        <w:t>Vessel</w:t>
      </w:r>
      <w:r w:rsidRPr="00BD34F0">
        <w:rPr>
          <w:rFonts w:ascii="Arial" w:hAnsi="Arial" w:cs="Arial"/>
        </w:rPr>
        <w:t xml:space="preserve">, Beam (B) and </w:t>
      </w:r>
      <w:r w:rsidRPr="00197683">
        <w:rPr>
          <w:rFonts w:ascii="Arial" w:hAnsi="Arial" w:cs="Arial"/>
          <w:i/>
          <w:iCs/>
        </w:rPr>
        <w:t>Length Overall</w:t>
      </w:r>
      <w:r>
        <w:rPr>
          <w:rFonts w:ascii="Arial" w:hAnsi="Arial" w:cs="Arial"/>
        </w:rPr>
        <w:t xml:space="preserve"> (LOA) of the </w:t>
      </w:r>
      <w:r w:rsidRPr="00197683">
        <w:rPr>
          <w:rFonts w:ascii="Arial" w:hAnsi="Arial" w:cs="Arial"/>
          <w:i/>
          <w:iCs/>
        </w:rPr>
        <w:t>Vessel</w:t>
      </w:r>
      <w:r>
        <w:rPr>
          <w:rFonts w:ascii="Arial" w:hAnsi="Arial" w:cs="Arial"/>
        </w:rPr>
        <w:t xml:space="preserve"> is needed</w:t>
      </w:r>
      <w:r w:rsidRPr="00BD34F0">
        <w:rPr>
          <w:rFonts w:ascii="Arial" w:hAnsi="Arial" w:cs="Arial"/>
        </w:rPr>
        <w:t xml:space="preserve">. The shape and size of the mark varies between </w:t>
      </w:r>
      <w:r w:rsidRPr="00197683">
        <w:rPr>
          <w:rFonts w:ascii="Arial" w:hAnsi="Arial" w:cs="Arial"/>
          <w:i/>
          <w:iCs/>
        </w:rPr>
        <w:t>Decked</w:t>
      </w:r>
      <w:r w:rsidRPr="00BD34F0">
        <w:rPr>
          <w:rFonts w:ascii="Arial" w:hAnsi="Arial" w:cs="Arial"/>
        </w:rPr>
        <w:t xml:space="preserve"> and Undecked </w:t>
      </w:r>
      <w:r w:rsidRPr="00197683">
        <w:rPr>
          <w:rFonts w:ascii="Arial" w:hAnsi="Arial" w:cs="Arial"/>
          <w:i/>
          <w:iCs/>
        </w:rPr>
        <w:t>Vessel</w:t>
      </w:r>
      <w:r w:rsidRPr="00BD34F0">
        <w:rPr>
          <w:rFonts w:ascii="Arial" w:hAnsi="Arial" w:cs="Arial"/>
        </w:rPr>
        <w:t>s.</w:t>
      </w:r>
    </w:p>
    <w:p w14:paraId="378490EA" w14:textId="77777777" w:rsidR="0066750C" w:rsidRPr="00BD34F0" w:rsidRDefault="0066750C" w:rsidP="0066750C">
      <w:pPr>
        <w:jc w:val="both"/>
        <w:rPr>
          <w:rFonts w:ascii="Arial" w:hAnsi="Arial" w:cs="Arial"/>
        </w:rPr>
      </w:pPr>
    </w:p>
    <w:p w14:paraId="73B839A5" w14:textId="77777777" w:rsidR="0066750C" w:rsidRPr="00BD34F0" w:rsidRDefault="0066750C" w:rsidP="0066750C">
      <w:pPr>
        <w:jc w:val="both"/>
        <w:rPr>
          <w:rFonts w:ascii="Arial" w:hAnsi="Arial" w:cs="Arial"/>
        </w:rPr>
      </w:pPr>
      <w:r w:rsidRPr="00BD34F0">
        <w:rPr>
          <w:rFonts w:ascii="Arial" w:hAnsi="Arial" w:cs="Arial"/>
        </w:rPr>
        <w:t xml:space="preserve">The safety zone boundaries are based on </w:t>
      </w:r>
      <w:smartTag w:uri="urn:schemas-microsoft-com:office:smarttags" w:element="place">
        <w:smartTag w:uri="urn:schemas-microsoft-com:office:smarttags" w:element="PlaceName">
          <w:r w:rsidRPr="00BD34F0">
            <w:rPr>
              <w:rFonts w:ascii="Arial" w:hAnsi="Arial" w:cs="Arial"/>
            </w:rPr>
            <w:t>Significant</w:t>
          </w:r>
        </w:smartTag>
        <w:r w:rsidRPr="00BD34F0">
          <w:rPr>
            <w:rFonts w:ascii="Arial" w:hAnsi="Arial" w:cs="Arial"/>
          </w:rPr>
          <w:t xml:space="preserve"> </w:t>
        </w:r>
        <w:smartTag w:uri="urn:schemas-microsoft-com:office:smarttags" w:element="PlaceName">
          <w:r w:rsidRPr="00BD34F0">
            <w:rPr>
              <w:rFonts w:ascii="Arial" w:hAnsi="Arial" w:cs="Arial"/>
            </w:rPr>
            <w:t>Wave</w:t>
          </w:r>
        </w:smartTag>
        <w:r w:rsidRPr="00BD34F0">
          <w:rPr>
            <w:rFonts w:ascii="Arial" w:hAnsi="Arial" w:cs="Arial"/>
          </w:rPr>
          <w:t xml:space="preserve"> </w:t>
        </w:r>
        <w:smartTag w:uri="urn:schemas-microsoft-com:office:smarttags" w:element="PlaceType">
          <w:r w:rsidRPr="00BD34F0">
            <w:rPr>
              <w:rFonts w:ascii="Arial" w:hAnsi="Arial" w:cs="Arial"/>
            </w:rPr>
            <w:t>Heights</w:t>
          </w:r>
        </w:smartTag>
      </w:smartTag>
      <w:r w:rsidRPr="00BD34F0">
        <w:rPr>
          <w:rFonts w:ascii="Arial" w:hAnsi="Arial" w:cs="Arial"/>
        </w:rPr>
        <w:t xml:space="preserve">, </w:t>
      </w:r>
      <w:proofErr w:type="spellStart"/>
      <w:r w:rsidRPr="00BD34F0">
        <w:rPr>
          <w:rFonts w:ascii="Arial" w:hAnsi="Arial" w:cs="Arial"/>
        </w:rPr>
        <w:t>Hs</w:t>
      </w:r>
      <w:r w:rsidRPr="00BD34F0">
        <w:rPr>
          <w:rFonts w:ascii="Arial" w:hAnsi="Arial" w:cs="Arial"/>
          <w:vertAlign w:val="subscript"/>
        </w:rPr>
        <w:t>amber</w:t>
      </w:r>
      <w:proofErr w:type="spellEnd"/>
      <w:r w:rsidRPr="00BD34F0">
        <w:rPr>
          <w:rFonts w:ascii="Arial" w:hAnsi="Arial" w:cs="Arial"/>
        </w:rPr>
        <w:t xml:space="preserve"> and </w:t>
      </w:r>
      <w:proofErr w:type="spellStart"/>
      <w:r w:rsidRPr="00BD34F0">
        <w:rPr>
          <w:rFonts w:ascii="Arial" w:hAnsi="Arial" w:cs="Arial"/>
        </w:rPr>
        <w:t>Hs</w:t>
      </w:r>
      <w:r w:rsidRPr="00BD34F0">
        <w:rPr>
          <w:rFonts w:ascii="Arial" w:hAnsi="Arial" w:cs="Arial"/>
          <w:vertAlign w:val="subscript"/>
        </w:rPr>
        <w:t>red</w:t>
      </w:r>
      <w:proofErr w:type="spellEnd"/>
      <w:r w:rsidRPr="00BD34F0">
        <w:rPr>
          <w:rFonts w:ascii="Arial" w:hAnsi="Arial" w:cs="Arial"/>
        </w:rPr>
        <w:t xml:space="preserve"> which need to be calculated in the first instance using the equations below.</w:t>
      </w:r>
    </w:p>
    <w:p w14:paraId="7D886A92" w14:textId="77777777" w:rsidR="0066750C" w:rsidRPr="00BD34F0" w:rsidRDefault="0066750C" w:rsidP="0066750C">
      <w:pPr>
        <w:rPr>
          <w:rFonts w:ascii="Arial" w:hAnsi="Arial" w:cs="Arial"/>
        </w:rPr>
      </w:pPr>
    </w:p>
    <w:p w14:paraId="756D5826" w14:textId="77777777" w:rsidR="0066750C" w:rsidRPr="00BD34F0" w:rsidRDefault="0066750C" w:rsidP="0066750C">
      <w:pPr>
        <w:rPr>
          <w:rFonts w:ascii="Arial" w:hAnsi="Arial" w:cs="Arial"/>
          <w:vertAlign w:val="subscript"/>
        </w:rPr>
      </w:pPr>
      <w:proofErr w:type="spellStart"/>
      <w:r w:rsidRPr="00BD34F0">
        <w:rPr>
          <w:rFonts w:ascii="Arial" w:hAnsi="Arial" w:cs="Arial"/>
        </w:rPr>
        <w:t>Hs</w:t>
      </w:r>
      <w:r w:rsidRPr="00BD34F0">
        <w:rPr>
          <w:rFonts w:ascii="Arial" w:hAnsi="Arial" w:cs="Arial"/>
          <w:vertAlign w:val="subscript"/>
        </w:rPr>
        <w:t>amber</w:t>
      </w:r>
      <w:proofErr w:type="spellEnd"/>
      <w:r w:rsidRPr="00BD34F0">
        <w:rPr>
          <w:rFonts w:ascii="Arial" w:hAnsi="Arial" w:cs="Arial"/>
        </w:rPr>
        <w:t xml:space="preserve"> (metres) = </w:t>
      </w:r>
      <w:r w:rsidRPr="00BD34F0">
        <w:rPr>
          <w:rFonts w:ascii="Arial" w:hAnsi="Arial" w:cs="Arial"/>
          <w:noProof/>
          <w:position w:val="-12"/>
          <w:vertAlign w:val="subscript"/>
        </w:rPr>
        <w:object w:dxaOrig="1980" w:dyaOrig="400" w14:anchorId="2C63BC14">
          <v:shape id="_x0000_i1025" type="#_x0000_t75" alt="Formula: Square root of (1 + 0.4 multiplied by LOA) - 1" style="width:98.25pt;height:20.25pt" o:ole="">
            <v:imagedata r:id="rId29" o:title=""/>
          </v:shape>
          <o:OLEObject Type="Embed" ProgID="Equation.3" ShapeID="_x0000_i1025" DrawAspect="Content" ObjectID="_1768217550" r:id="rId30"/>
        </w:object>
      </w:r>
    </w:p>
    <w:p w14:paraId="7EDBA668" w14:textId="77777777" w:rsidR="0066750C" w:rsidRPr="00BD34F0" w:rsidRDefault="0066750C" w:rsidP="0066750C">
      <w:pPr>
        <w:rPr>
          <w:rFonts w:ascii="Arial" w:hAnsi="Arial" w:cs="Arial"/>
        </w:rPr>
      </w:pPr>
    </w:p>
    <w:p w14:paraId="4B8BE6AE" w14:textId="77777777" w:rsidR="0066750C" w:rsidRPr="00BD34F0" w:rsidRDefault="0066750C" w:rsidP="0066750C">
      <w:pPr>
        <w:rPr>
          <w:rFonts w:ascii="Arial" w:hAnsi="Arial" w:cs="Arial"/>
        </w:rPr>
      </w:pPr>
      <w:proofErr w:type="spellStart"/>
      <w:r w:rsidRPr="00BD34F0">
        <w:rPr>
          <w:rFonts w:ascii="Arial" w:hAnsi="Arial" w:cs="Arial"/>
        </w:rPr>
        <w:t>Hs</w:t>
      </w:r>
      <w:r w:rsidRPr="00BD34F0">
        <w:rPr>
          <w:rFonts w:ascii="Arial" w:hAnsi="Arial" w:cs="Arial"/>
          <w:vertAlign w:val="subscript"/>
        </w:rPr>
        <w:t>red</w:t>
      </w:r>
      <w:proofErr w:type="spellEnd"/>
      <w:r w:rsidRPr="00BD34F0">
        <w:rPr>
          <w:rFonts w:ascii="Arial" w:hAnsi="Arial" w:cs="Arial"/>
        </w:rPr>
        <w:t xml:space="preserve"> (metres) = (</w:t>
      </w:r>
      <w:proofErr w:type="spellStart"/>
      <w:r w:rsidRPr="00BD34F0">
        <w:rPr>
          <w:rFonts w:ascii="Arial" w:hAnsi="Arial" w:cs="Arial"/>
        </w:rPr>
        <w:t>Hs</w:t>
      </w:r>
      <w:r w:rsidRPr="00BD34F0">
        <w:rPr>
          <w:rFonts w:ascii="Arial" w:hAnsi="Arial" w:cs="Arial"/>
          <w:vertAlign w:val="subscript"/>
        </w:rPr>
        <w:t>amber</w:t>
      </w:r>
      <w:proofErr w:type="spellEnd"/>
      <w:r w:rsidRPr="00BD34F0">
        <w:rPr>
          <w:rFonts w:ascii="Arial" w:hAnsi="Arial" w:cs="Arial"/>
        </w:rPr>
        <w:t>)/2</w:t>
      </w:r>
    </w:p>
    <w:p w14:paraId="511D87A3" w14:textId="77777777" w:rsidR="0066750C" w:rsidRPr="00BD34F0" w:rsidRDefault="0066750C" w:rsidP="0066750C">
      <w:pPr>
        <w:rPr>
          <w:rFonts w:ascii="Arial" w:hAnsi="Arial" w:cs="Arial"/>
        </w:rPr>
      </w:pPr>
    </w:p>
    <w:p w14:paraId="74E95DAA" w14:textId="77777777" w:rsidR="0066750C" w:rsidRPr="00BD34F0" w:rsidRDefault="0066750C" w:rsidP="0066750C">
      <w:pPr>
        <w:jc w:val="both"/>
        <w:rPr>
          <w:rFonts w:ascii="Arial" w:hAnsi="Arial" w:cs="Arial"/>
        </w:rPr>
      </w:pPr>
      <w:r w:rsidRPr="00BD34F0">
        <w:rPr>
          <w:rFonts w:ascii="Arial" w:hAnsi="Arial" w:cs="Arial"/>
        </w:rPr>
        <w:t xml:space="preserve">Once this has been calculated, the green/amber boundary (F </w:t>
      </w:r>
      <w:r w:rsidRPr="00BD34F0">
        <w:rPr>
          <w:rFonts w:ascii="Arial" w:hAnsi="Arial" w:cs="Arial"/>
          <w:vertAlign w:val="subscript"/>
          <w:lang w:val="en-US"/>
        </w:rPr>
        <w:t>amber</w:t>
      </w:r>
      <w:r w:rsidRPr="00BD34F0">
        <w:rPr>
          <w:rFonts w:ascii="Arial" w:hAnsi="Arial" w:cs="Arial"/>
        </w:rPr>
        <w:t>) and the amber/red boundary (F</w:t>
      </w:r>
      <w:r w:rsidRPr="00BD34F0">
        <w:rPr>
          <w:rFonts w:ascii="Arial" w:hAnsi="Arial" w:cs="Arial"/>
          <w:vertAlign w:val="subscript"/>
          <w:lang w:val="en-US"/>
        </w:rPr>
        <w:t xml:space="preserve"> red</w:t>
      </w:r>
      <w:r w:rsidRPr="00BD34F0">
        <w:rPr>
          <w:rFonts w:ascii="Arial" w:hAnsi="Arial" w:cs="Arial"/>
        </w:rPr>
        <w:t>) of the mark need be calculated as shown below, which will then indicate the size of the mark.</w:t>
      </w:r>
    </w:p>
    <w:p w14:paraId="37BB40B7" w14:textId="77777777" w:rsidR="0066750C" w:rsidRPr="00BD34F0" w:rsidRDefault="0066750C" w:rsidP="0066750C">
      <w:pPr>
        <w:rPr>
          <w:rFonts w:ascii="Arial" w:hAnsi="Arial" w:cs="Arial"/>
        </w:rPr>
      </w:pPr>
    </w:p>
    <w:p w14:paraId="25AE6CFF" w14:textId="77777777" w:rsidR="0066750C" w:rsidRPr="00197683" w:rsidRDefault="0066750C" w:rsidP="0066750C">
      <w:pPr>
        <w:rPr>
          <w:rFonts w:ascii="Arial" w:hAnsi="Arial" w:cs="Arial"/>
          <w:i/>
          <w:iCs/>
          <w:u w:val="single"/>
        </w:rPr>
      </w:pPr>
      <w:r w:rsidRPr="00197683">
        <w:rPr>
          <w:rFonts w:ascii="Arial" w:hAnsi="Arial" w:cs="Arial"/>
          <w:i/>
          <w:iCs/>
          <w:u w:val="single"/>
        </w:rPr>
        <w:t xml:space="preserve">Decked </w:t>
      </w:r>
      <w:r>
        <w:rPr>
          <w:rFonts w:ascii="Arial" w:hAnsi="Arial" w:cs="Arial"/>
          <w:i/>
          <w:iCs/>
          <w:u w:val="single"/>
        </w:rPr>
        <w:t>Vessel</w:t>
      </w:r>
      <w:r w:rsidRPr="00197683">
        <w:rPr>
          <w:rFonts w:ascii="Arial" w:hAnsi="Arial" w:cs="Arial"/>
          <w:i/>
          <w:iCs/>
          <w:u w:val="single"/>
        </w:rPr>
        <w:t>s</w:t>
      </w:r>
    </w:p>
    <w:p w14:paraId="2F98352D" w14:textId="77777777" w:rsidR="0066750C" w:rsidRPr="00BD34F0" w:rsidRDefault="0066750C" w:rsidP="0066750C">
      <w:pPr>
        <w:rPr>
          <w:rFonts w:ascii="Arial" w:hAnsi="Arial" w:cs="Arial"/>
        </w:rPr>
      </w:pPr>
    </w:p>
    <w:p w14:paraId="7D3CBE36" w14:textId="77777777" w:rsidR="0066750C" w:rsidRPr="00BD34F0" w:rsidRDefault="0066750C" w:rsidP="0066750C">
      <w:pPr>
        <w:rPr>
          <w:rFonts w:ascii="Arial" w:hAnsi="Arial" w:cs="Arial"/>
        </w:rPr>
      </w:pPr>
      <w:r w:rsidRPr="00BD34F0">
        <w:rPr>
          <w:rFonts w:ascii="Arial" w:hAnsi="Arial" w:cs="Arial"/>
        </w:rPr>
        <w:t xml:space="preserve">F </w:t>
      </w:r>
      <w:r w:rsidRPr="00BD34F0">
        <w:rPr>
          <w:rFonts w:ascii="Arial" w:hAnsi="Arial" w:cs="Arial"/>
          <w:vertAlign w:val="subscript"/>
          <w:lang w:val="en-US"/>
        </w:rPr>
        <w:t>amber</w:t>
      </w:r>
      <w:r w:rsidRPr="00BD34F0">
        <w:rPr>
          <w:rFonts w:ascii="Arial" w:hAnsi="Arial" w:cs="Arial"/>
        </w:rPr>
        <w:t xml:space="preserve"> (cm) = </w:t>
      </w:r>
      <w:r w:rsidRPr="00BD34F0">
        <w:rPr>
          <w:rFonts w:ascii="Arial" w:hAnsi="Arial" w:cs="Arial"/>
          <w:noProof/>
          <w:position w:val="-30"/>
        </w:rPr>
        <w:object w:dxaOrig="3060" w:dyaOrig="720" w14:anchorId="0933202A">
          <v:shape id="_x0000_i1026" type="#_x0000_t75" alt="Formula: 100 multiplied by HSamber multiplied by B(metres) over LOA(metres)" style="width:153.75pt;height:36pt" o:ole="">
            <v:imagedata r:id="rId31" o:title=""/>
          </v:shape>
          <o:OLEObject Type="Embed" ProgID="Equation.3" ShapeID="_x0000_i1026" DrawAspect="Content" ObjectID="_1768217551" r:id="rId32"/>
        </w:object>
      </w:r>
    </w:p>
    <w:p w14:paraId="1E5A06AB" w14:textId="77777777" w:rsidR="0066750C" w:rsidRPr="00BD34F0" w:rsidRDefault="0066750C" w:rsidP="0066750C">
      <w:pPr>
        <w:rPr>
          <w:rFonts w:ascii="Arial" w:hAnsi="Arial" w:cs="Arial"/>
          <w:vertAlign w:val="subscript"/>
          <w:lang w:val="en-US"/>
        </w:rPr>
      </w:pPr>
      <w:r w:rsidRPr="00BD34F0">
        <w:rPr>
          <w:rFonts w:ascii="Arial" w:hAnsi="Arial" w:cs="Arial"/>
        </w:rPr>
        <w:t>F</w:t>
      </w:r>
      <w:r w:rsidRPr="00BD34F0">
        <w:rPr>
          <w:rFonts w:ascii="Arial" w:hAnsi="Arial" w:cs="Arial"/>
          <w:vertAlign w:val="subscript"/>
          <w:lang w:val="en-US"/>
        </w:rPr>
        <w:t xml:space="preserve"> red</w:t>
      </w:r>
      <w:r w:rsidRPr="00BD34F0">
        <w:rPr>
          <w:rFonts w:ascii="Arial" w:hAnsi="Arial" w:cs="Arial"/>
        </w:rPr>
        <w:t xml:space="preserve"> (cm) = </w:t>
      </w:r>
      <w:r w:rsidRPr="00BD34F0">
        <w:rPr>
          <w:rFonts w:ascii="Arial" w:hAnsi="Arial" w:cs="Arial"/>
          <w:noProof/>
          <w:position w:val="-24"/>
        </w:rPr>
        <w:object w:dxaOrig="820" w:dyaOrig="639" w14:anchorId="09659705">
          <v:shape id="_x0000_i1027" type="#_x0000_t75" alt="Formula: (F amber) over 2" style="width:41.25pt;height:30.75pt" o:ole="">
            <v:imagedata r:id="rId33" o:title=""/>
          </v:shape>
          <o:OLEObject Type="Embed" ProgID="Equation.3" ShapeID="_x0000_i1027" DrawAspect="Content" ObjectID="_1768217552" r:id="rId34"/>
        </w:object>
      </w:r>
    </w:p>
    <w:p w14:paraId="7EBE9B12" w14:textId="77777777" w:rsidR="0066750C" w:rsidRPr="00BD34F0" w:rsidRDefault="0066750C" w:rsidP="0066750C">
      <w:pPr>
        <w:rPr>
          <w:rFonts w:ascii="Arial" w:hAnsi="Arial" w:cs="Arial"/>
        </w:rPr>
      </w:pPr>
    </w:p>
    <w:p w14:paraId="714FF048" w14:textId="631FDA8B" w:rsidR="0066750C" w:rsidRPr="00BD34F0" w:rsidRDefault="0066750C" w:rsidP="0066750C">
      <w:pPr>
        <w:rPr>
          <w:rFonts w:ascii="Arial" w:hAnsi="Arial" w:cs="Arial"/>
        </w:rPr>
      </w:pPr>
      <w:r>
        <w:rPr>
          <w:noProof/>
        </w:rPr>
        <w:lastRenderedPageBreak/>
        <w:drawing>
          <wp:inline distT="0" distB="0" distL="0" distR="0" wp14:anchorId="50FEACE7" wp14:editId="73FE6AF0">
            <wp:extent cx="2406015" cy="2443480"/>
            <wp:effectExtent l="0" t="0" r="0" b="0"/>
            <wp:docPr id="24" name="Picture 24" descr="Diagram showing top of deck a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rcRect t="35683" r="50082" b="3203"/>
                    <a:stretch>
                      <a:fillRect/>
                    </a:stretch>
                  </pic:blipFill>
                  <pic:spPr>
                    <a:xfrm>
                      <a:off x="0" y="0"/>
                      <a:ext cx="2406015" cy="2443480"/>
                    </a:xfrm>
                    <a:prstGeom prst="rect">
                      <a:avLst/>
                    </a:prstGeom>
                  </pic:spPr>
                </pic:pic>
              </a:graphicData>
            </a:graphic>
          </wp:inline>
        </w:drawing>
      </w:r>
    </w:p>
    <w:p w14:paraId="22C1E5FB" w14:textId="77777777" w:rsidR="0066750C" w:rsidRPr="00BD34F0" w:rsidRDefault="0066750C" w:rsidP="0066750C">
      <w:pPr>
        <w:rPr>
          <w:rFonts w:ascii="Arial" w:hAnsi="Arial" w:cs="Arial"/>
        </w:rPr>
      </w:pPr>
    </w:p>
    <w:p w14:paraId="03A09059" w14:textId="77777777" w:rsidR="0066750C" w:rsidRPr="00F728EC" w:rsidRDefault="0066750C" w:rsidP="0066750C">
      <w:pPr>
        <w:rPr>
          <w:rFonts w:ascii="Arial" w:hAnsi="Arial" w:cs="Arial"/>
          <w:color w:val="FFFFFF"/>
          <w:u w:val="single"/>
        </w:rPr>
      </w:pPr>
      <w:r w:rsidRPr="00BD34F0">
        <w:rPr>
          <w:rFonts w:ascii="Arial" w:hAnsi="Arial" w:cs="Arial"/>
          <w:u w:val="single"/>
        </w:rPr>
        <w:t xml:space="preserve">Undecked </w:t>
      </w:r>
      <w:r>
        <w:rPr>
          <w:rFonts w:ascii="Arial" w:hAnsi="Arial" w:cs="Arial"/>
          <w:u w:val="single"/>
        </w:rPr>
        <w:t>Vessel</w:t>
      </w:r>
      <w:r w:rsidRPr="00BD34F0">
        <w:rPr>
          <w:rFonts w:ascii="Arial" w:hAnsi="Arial" w:cs="Arial"/>
          <w:u w:val="single"/>
        </w:rPr>
        <w:t>s</w:t>
      </w:r>
      <w:r>
        <w:rPr>
          <w:rFonts w:ascii="Arial" w:hAnsi="Arial" w:cs="Arial"/>
          <w:color w:val="FFFFFF"/>
          <w:u w:val="single"/>
        </w:rPr>
        <w:t>.</w:t>
      </w:r>
    </w:p>
    <w:p w14:paraId="41CE68B8" w14:textId="77777777" w:rsidR="0066750C" w:rsidRPr="00BD34F0" w:rsidRDefault="0066750C" w:rsidP="0066750C">
      <w:pPr>
        <w:rPr>
          <w:rFonts w:ascii="Arial" w:hAnsi="Arial" w:cs="Arial"/>
        </w:rPr>
      </w:pPr>
    </w:p>
    <w:p w14:paraId="26943223" w14:textId="77777777" w:rsidR="0066750C" w:rsidRPr="00BD34F0" w:rsidRDefault="0066750C" w:rsidP="0066750C">
      <w:pPr>
        <w:rPr>
          <w:rFonts w:ascii="Arial" w:hAnsi="Arial" w:cs="Arial"/>
        </w:rPr>
      </w:pPr>
      <w:r w:rsidRPr="00BD34F0">
        <w:rPr>
          <w:rFonts w:ascii="Arial" w:hAnsi="Arial" w:cs="Arial"/>
        </w:rPr>
        <w:t xml:space="preserve">F </w:t>
      </w:r>
      <w:r>
        <w:rPr>
          <w:rFonts w:ascii="Arial" w:hAnsi="Arial" w:cs="Arial"/>
          <w:vertAlign w:val="subscript"/>
          <w:lang w:val="en-US"/>
        </w:rPr>
        <w:t>red</w:t>
      </w:r>
      <w:r w:rsidRPr="00BD34F0">
        <w:rPr>
          <w:rFonts w:ascii="Arial" w:hAnsi="Arial" w:cs="Arial"/>
        </w:rPr>
        <w:t xml:space="preserve"> (cm) = </w:t>
      </w:r>
      <w:r w:rsidRPr="00133876">
        <w:rPr>
          <w:rFonts w:ascii="Arial" w:hAnsi="Arial" w:cs="Arial"/>
          <w:noProof/>
          <w:position w:val="-12"/>
        </w:rPr>
        <w:object w:dxaOrig="2740" w:dyaOrig="360" w14:anchorId="195F514B">
          <v:shape id="_x0000_i1028" type="#_x0000_t75" alt="Formula: 2.6 multiplied by B multiplied by HSred divided by LOA multiplied by 100" style="width:138.75pt;height:20.25pt" o:ole="">
            <v:imagedata r:id="rId36" o:title=""/>
          </v:shape>
          <o:OLEObject Type="Embed" ProgID="Equation.3" ShapeID="_x0000_i1028" DrawAspect="Content" ObjectID="_1768217553" r:id="rId37"/>
        </w:object>
      </w:r>
    </w:p>
    <w:p w14:paraId="1E5433A5" w14:textId="77777777" w:rsidR="0066750C" w:rsidRDefault="0066750C" w:rsidP="0066750C">
      <w:pPr>
        <w:rPr>
          <w:rFonts w:ascii="Arial" w:hAnsi="Arial" w:cs="Arial"/>
        </w:rPr>
      </w:pPr>
    </w:p>
    <w:p w14:paraId="1F4E0CFF" w14:textId="77777777" w:rsidR="0066750C" w:rsidRDefault="0066750C" w:rsidP="0066750C">
      <w:pPr>
        <w:rPr>
          <w:rFonts w:ascii="Arial" w:hAnsi="Arial" w:cs="Arial"/>
        </w:rPr>
      </w:pPr>
      <w:r>
        <w:rPr>
          <w:rFonts w:ascii="Arial" w:hAnsi="Arial" w:cs="Arial"/>
        </w:rPr>
        <w:t>Height of the Mark (cm) = 0.5 x</w:t>
      </w:r>
      <w:r w:rsidRPr="0047557B">
        <w:rPr>
          <w:rFonts w:ascii="Arial" w:hAnsi="Arial" w:cs="Arial"/>
        </w:rPr>
        <w:t xml:space="preserve"> </w:t>
      </w:r>
      <w:r w:rsidRPr="00BD34F0">
        <w:rPr>
          <w:rFonts w:ascii="Arial" w:hAnsi="Arial" w:cs="Arial"/>
        </w:rPr>
        <w:t xml:space="preserve">F </w:t>
      </w:r>
      <w:r>
        <w:rPr>
          <w:rFonts w:ascii="Arial" w:hAnsi="Arial" w:cs="Arial"/>
          <w:vertAlign w:val="subscript"/>
          <w:lang w:val="en-US"/>
        </w:rPr>
        <w:t>red</w:t>
      </w:r>
      <w:r w:rsidRPr="00BD34F0">
        <w:rPr>
          <w:rFonts w:ascii="Arial" w:hAnsi="Arial" w:cs="Arial"/>
        </w:rPr>
        <w:t xml:space="preserve"> </w:t>
      </w:r>
    </w:p>
    <w:p w14:paraId="10555421" w14:textId="77777777" w:rsidR="0066750C" w:rsidRDefault="0066750C" w:rsidP="0066750C">
      <w:pPr>
        <w:rPr>
          <w:rFonts w:ascii="Arial" w:hAnsi="Arial" w:cs="Arial"/>
        </w:rPr>
      </w:pPr>
    </w:p>
    <w:p w14:paraId="34892006" w14:textId="77777777" w:rsidR="0066750C" w:rsidRDefault="0066750C" w:rsidP="0066750C">
      <w:pPr>
        <w:rPr>
          <w:rFonts w:ascii="Arial" w:hAnsi="Arial" w:cs="Arial"/>
        </w:rPr>
      </w:pPr>
      <w:r>
        <w:rPr>
          <w:rFonts w:ascii="Arial" w:hAnsi="Arial" w:cs="Arial"/>
        </w:rPr>
        <w:t>Width of the Mark (cm) = 0.25 x</w:t>
      </w:r>
      <w:r w:rsidRPr="0047557B">
        <w:rPr>
          <w:rFonts w:ascii="Arial" w:hAnsi="Arial" w:cs="Arial"/>
        </w:rPr>
        <w:t xml:space="preserve"> </w:t>
      </w:r>
      <w:r w:rsidRPr="00BD34F0">
        <w:rPr>
          <w:rFonts w:ascii="Arial" w:hAnsi="Arial" w:cs="Arial"/>
        </w:rPr>
        <w:t xml:space="preserve">F </w:t>
      </w:r>
      <w:r>
        <w:rPr>
          <w:rFonts w:ascii="Arial" w:hAnsi="Arial" w:cs="Arial"/>
          <w:vertAlign w:val="subscript"/>
          <w:lang w:val="en-US"/>
        </w:rPr>
        <w:t>red</w:t>
      </w:r>
      <w:r w:rsidRPr="00BD34F0">
        <w:rPr>
          <w:rFonts w:ascii="Arial" w:hAnsi="Arial" w:cs="Arial"/>
        </w:rPr>
        <w:t xml:space="preserve"> </w:t>
      </w:r>
    </w:p>
    <w:p w14:paraId="0B9E5C33" w14:textId="5810032D" w:rsidR="0066750C" w:rsidRDefault="0066750C" w:rsidP="0066750C">
      <w:pPr>
        <w:rPr>
          <w:rFonts w:ascii="Arial" w:hAnsi="Arial" w:cs="Arial"/>
        </w:rPr>
      </w:pPr>
      <w:r>
        <w:rPr>
          <w:noProof/>
        </w:rPr>
        <w:drawing>
          <wp:inline distT="0" distB="0" distL="0" distR="0" wp14:anchorId="33931745" wp14:editId="173602AA">
            <wp:extent cx="1854176" cy="2609850"/>
            <wp:effectExtent l="0" t="0" r="0" b="0"/>
            <wp:docPr id="28" name="Picture 28" descr="Diagram showing top of gunw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5">
                      <a:extLst>
                        <a:ext uri="{28A0092B-C50C-407E-A947-70E740481C1C}">
                          <a14:useLocalDpi xmlns:a14="http://schemas.microsoft.com/office/drawing/2010/main" val="0"/>
                        </a:ext>
                      </a:extLst>
                    </a:blip>
                    <a:srcRect l="50082" t="10294" r="8157"/>
                    <a:stretch>
                      <a:fillRect/>
                    </a:stretch>
                  </pic:blipFill>
                  <pic:spPr>
                    <a:xfrm>
                      <a:off x="0" y="0"/>
                      <a:ext cx="1854176" cy="2609850"/>
                    </a:xfrm>
                    <a:prstGeom prst="rect">
                      <a:avLst/>
                    </a:prstGeom>
                  </pic:spPr>
                </pic:pic>
              </a:graphicData>
            </a:graphic>
          </wp:inline>
        </w:drawing>
      </w:r>
    </w:p>
    <w:p w14:paraId="5543D815" w14:textId="77777777" w:rsidR="0066750C" w:rsidRDefault="0066750C" w:rsidP="0066750C">
      <w:pPr>
        <w:rPr>
          <w:rFonts w:ascii="Arial" w:hAnsi="Arial" w:cs="Arial"/>
        </w:rPr>
      </w:pPr>
      <w:r>
        <w:rPr>
          <w:rFonts w:ascii="Arial" w:hAnsi="Arial" w:cs="Arial"/>
        </w:rPr>
        <w:t xml:space="preserve">The marks are only there as a reference, in the same way that the </w:t>
      </w:r>
      <w:proofErr w:type="spellStart"/>
      <w:r>
        <w:rPr>
          <w:rFonts w:ascii="Arial" w:hAnsi="Arial" w:cs="Arial"/>
        </w:rPr>
        <w:t>loadline</w:t>
      </w:r>
      <w:proofErr w:type="spellEnd"/>
      <w:r>
        <w:rPr>
          <w:rFonts w:ascii="Arial" w:hAnsi="Arial" w:cs="Arial"/>
        </w:rPr>
        <w:t xml:space="preserve"> on a merchant Vessel is there for reference. </w:t>
      </w:r>
      <w:r w:rsidRPr="00EA43B2">
        <w:rPr>
          <w:rFonts w:ascii="Arial" w:hAnsi="Arial" w:cs="Arial"/>
        </w:rPr>
        <w:t>Three safety zones are defined:</w:t>
      </w:r>
    </w:p>
    <w:p w14:paraId="26C58961" w14:textId="77777777" w:rsidR="0066750C" w:rsidRPr="00EA43B2" w:rsidRDefault="0066750C" w:rsidP="0066750C">
      <w:pPr>
        <w:tabs>
          <w:tab w:val="left" w:pos="900"/>
        </w:tabs>
        <w:ind w:left="900"/>
        <w:rPr>
          <w:rFonts w:ascii="Arial" w:hAnsi="Arial" w:cs="Arial"/>
        </w:rPr>
      </w:pPr>
    </w:p>
    <w:p w14:paraId="0334095C" w14:textId="77777777" w:rsidR="0066750C" w:rsidRDefault="0066750C" w:rsidP="0066750C">
      <w:pPr>
        <w:tabs>
          <w:tab w:val="left" w:pos="900"/>
        </w:tabs>
        <w:rPr>
          <w:rFonts w:ascii="Arial" w:hAnsi="Arial" w:cs="Arial"/>
        </w:rPr>
      </w:pPr>
      <w:r>
        <w:rPr>
          <w:rFonts w:ascii="Arial" w:hAnsi="Arial" w:cs="Arial"/>
        </w:rPr>
        <w:tab/>
      </w:r>
      <w:r w:rsidRPr="00140CC5">
        <w:rPr>
          <w:rFonts w:ascii="Arial" w:hAnsi="Arial" w:cs="Arial"/>
          <w:color w:val="92D050"/>
        </w:rPr>
        <w:t>Green:</w:t>
      </w:r>
      <w:r w:rsidRPr="00EA43B2">
        <w:rPr>
          <w:rFonts w:ascii="Arial" w:hAnsi="Arial" w:cs="Arial"/>
        </w:rPr>
        <w:tab/>
        <w:t>“Safe” in all but extreme sea states</w:t>
      </w:r>
      <w:r>
        <w:rPr>
          <w:rFonts w:ascii="Arial" w:hAnsi="Arial" w:cs="Arial"/>
        </w:rPr>
        <w:t xml:space="preserve"> – waterline below the mark.</w:t>
      </w:r>
    </w:p>
    <w:p w14:paraId="7E57CDF5" w14:textId="77777777" w:rsidR="0066750C" w:rsidRPr="00EA43B2" w:rsidRDefault="0066750C" w:rsidP="0066750C">
      <w:pPr>
        <w:tabs>
          <w:tab w:val="left" w:pos="900"/>
        </w:tabs>
        <w:rPr>
          <w:rFonts w:ascii="Arial" w:hAnsi="Arial" w:cs="Arial"/>
        </w:rPr>
      </w:pPr>
    </w:p>
    <w:p w14:paraId="09853169" w14:textId="77777777" w:rsidR="0066750C" w:rsidRDefault="0066750C" w:rsidP="0066750C">
      <w:pPr>
        <w:tabs>
          <w:tab w:val="left" w:pos="900"/>
        </w:tabs>
        <w:ind w:left="900"/>
        <w:rPr>
          <w:rFonts w:ascii="Arial" w:hAnsi="Arial" w:cs="Arial"/>
        </w:rPr>
      </w:pPr>
      <w:r w:rsidRPr="00140CC5">
        <w:rPr>
          <w:rFonts w:ascii="Arial" w:hAnsi="Arial" w:cs="Arial"/>
          <w:color w:val="FFC000"/>
        </w:rPr>
        <w:t>Amber:</w:t>
      </w:r>
      <w:r w:rsidRPr="00EA43B2">
        <w:rPr>
          <w:rFonts w:ascii="Arial" w:hAnsi="Arial" w:cs="Arial"/>
        </w:rPr>
        <w:tab/>
        <w:t>“Low level of safety” and should be restricted to low sea states</w:t>
      </w:r>
      <w:r>
        <w:rPr>
          <w:rFonts w:ascii="Arial" w:hAnsi="Arial" w:cs="Arial"/>
        </w:rPr>
        <w:t xml:space="preserve"> – waterline within mark.</w:t>
      </w:r>
    </w:p>
    <w:p w14:paraId="55C547DC" w14:textId="77777777" w:rsidR="0066750C" w:rsidRPr="00EA43B2" w:rsidRDefault="0066750C" w:rsidP="0066750C">
      <w:pPr>
        <w:tabs>
          <w:tab w:val="left" w:pos="900"/>
        </w:tabs>
        <w:ind w:left="900"/>
        <w:rPr>
          <w:rFonts w:ascii="Arial" w:hAnsi="Arial" w:cs="Arial"/>
        </w:rPr>
      </w:pPr>
    </w:p>
    <w:p w14:paraId="0C629E0A" w14:textId="77777777" w:rsidR="0066750C" w:rsidRDefault="0066750C" w:rsidP="0066750C">
      <w:pPr>
        <w:tabs>
          <w:tab w:val="left" w:pos="900"/>
        </w:tabs>
        <w:ind w:left="900"/>
        <w:rPr>
          <w:rFonts w:ascii="Arial" w:hAnsi="Arial" w:cs="Arial"/>
        </w:rPr>
      </w:pPr>
      <w:r w:rsidRPr="00140CC5">
        <w:rPr>
          <w:rFonts w:ascii="Arial" w:hAnsi="Arial" w:cs="Arial"/>
          <w:color w:val="FF0000"/>
        </w:rPr>
        <w:t>Red:</w:t>
      </w:r>
      <w:r w:rsidRPr="00EA43B2">
        <w:rPr>
          <w:rFonts w:ascii="Arial" w:hAnsi="Arial" w:cs="Arial"/>
        </w:rPr>
        <w:tab/>
        <w:t>“Unsafe, and danger of capsize” unless restricted to calm conditions and with extreme</w:t>
      </w:r>
      <w:r>
        <w:rPr>
          <w:rFonts w:ascii="Arial" w:hAnsi="Arial" w:cs="Arial"/>
        </w:rPr>
        <w:t xml:space="preserve"> caution – waterline above the mark.</w:t>
      </w:r>
    </w:p>
    <w:p w14:paraId="3E559450" w14:textId="77777777" w:rsidR="0066750C" w:rsidRPr="00CA14F6" w:rsidRDefault="0066750C" w:rsidP="0066750C">
      <w:pPr>
        <w:tabs>
          <w:tab w:val="left" w:pos="900"/>
        </w:tabs>
        <w:rPr>
          <w:rFonts w:ascii="Arial" w:hAnsi="Arial" w:cs="Arial"/>
          <w:b/>
        </w:rPr>
      </w:pPr>
      <w:r>
        <w:rPr>
          <w:rFonts w:ascii="Arial" w:hAnsi="Arial" w:cs="Arial"/>
        </w:rPr>
        <w:br w:type="page"/>
      </w:r>
      <w:r w:rsidRPr="00CA14F6">
        <w:rPr>
          <w:rFonts w:ascii="Arial" w:hAnsi="Arial" w:cs="Arial"/>
          <w:b/>
        </w:rPr>
        <w:lastRenderedPageBreak/>
        <w:t>APPENDIX 1 – EXAMPLES OF STABILITY NOTICES</w:t>
      </w:r>
      <w:r>
        <w:rPr>
          <w:rFonts w:ascii="Arial" w:hAnsi="Arial" w:cs="Arial"/>
          <w:b/>
        </w:rPr>
        <w:t xml:space="preserve"> FOR VESSELS WITHOUT A STABILITY INFORMATION BOOKLET</w:t>
      </w:r>
    </w:p>
    <w:p w14:paraId="7427A11E" w14:textId="77777777" w:rsidR="0066750C" w:rsidRDefault="0066750C" w:rsidP="0066750C">
      <w:pPr>
        <w:tabs>
          <w:tab w:val="left" w:pos="900"/>
        </w:tabs>
        <w:ind w:left="900"/>
        <w:rPr>
          <w:rFonts w:ascii="Arial" w:hAnsi="Arial" w:cs="Arial"/>
        </w:rPr>
      </w:pPr>
    </w:p>
    <w:p w14:paraId="2F5CF6DB" w14:textId="3B443764" w:rsidR="0066750C" w:rsidRDefault="0066750C" w:rsidP="0066750C">
      <w:pPr>
        <w:rPr>
          <w:rFonts w:ascii="Arial" w:hAnsi="Arial" w:cs="Arial"/>
        </w:rPr>
      </w:pPr>
      <w:r>
        <w:rPr>
          <w:rFonts w:ascii="Arial" w:hAnsi="Arial" w:cs="Arial"/>
        </w:rPr>
        <w:t xml:space="preserve">The operator should also keep the Wolfson Stability Guidance note posted in view in the wheelhouse as this gives advice on lifting / hauling / loading operations in given weather conditions. This looks as per the examples below. Both Notices would also include further information on “Simple Efforts for </w:t>
      </w:r>
      <w:r w:rsidR="009F214E">
        <w:rPr>
          <w:rFonts w:ascii="Arial" w:hAnsi="Arial" w:cs="Arial"/>
        </w:rPr>
        <w:t>M</w:t>
      </w:r>
      <w:r>
        <w:rPr>
          <w:rFonts w:ascii="Arial" w:hAnsi="Arial" w:cs="Arial"/>
        </w:rPr>
        <w:t xml:space="preserve">aintaining </w:t>
      </w:r>
      <w:r w:rsidR="009F214E">
        <w:rPr>
          <w:rFonts w:ascii="Arial" w:hAnsi="Arial" w:cs="Arial"/>
        </w:rPr>
        <w:t>S</w:t>
      </w:r>
      <w:r>
        <w:rPr>
          <w:rFonts w:ascii="Arial" w:hAnsi="Arial" w:cs="Arial"/>
        </w:rPr>
        <w:t>tability and an option to include a photograph.</w:t>
      </w:r>
    </w:p>
    <w:p w14:paraId="1C770C3F" w14:textId="77777777" w:rsidR="0066750C" w:rsidRDefault="0066750C" w:rsidP="0066750C">
      <w:pPr>
        <w:tabs>
          <w:tab w:val="left" w:pos="900"/>
        </w:tabs>
        <w:ind w:left="900"/>
        <w:rPr>
          <w:rFonts w:ascii="Arial" w:hAnsi="Arial" w:cs="Arial"/>
        </w:rPr>
      </w:pPr>
    </w:p>
    <w:p w14:paraId="1E1D9AD1" w14:textId="49FD2C6C" w:rsidR="0066750C" w:rsidRPr="00A63872" w:rsidRDefault="0066750C" w:rsidP="0066750C">
      <w:pPr>
        <w:rPr>
          <w:rFonts w:ascii="Arial" w:hAnsi="Arial" w:cs="Arial"/>
          <w:b/>
          <w:sz w:val="20"/>
          <w:szCs w:val="20"/>
        </w:rPr>
      </w:pPr>
      <w:r w:rsidRPr="00A63872">
        <w:rPr>
          <w:rFonts w:ascii="Arial" w:hAnsi="Arial" w:cs="Arial"/>
          <w:b/>
          <w:sz w:val="20"/>
          <w:szCs w:val="20"/>
        </w:rPr>
        <w:t xml:space="preserve">Example 1 - Decked </w:t>
      </w:r>
      <w:r>
        <w:rPr>
          <w:rFonts w:ascii="Arial" w:hAnsi="Arial" w:cs="Arial"/>
          <w:b/>
          <w:sz w:val="20"/>
          <w:szCs w:val="20"/>
        </w:rPr>
        <w:t>Vessel</w:t>
      </w:r>
      <w:r w:rsidRPr="00A63872">
        <w:rPr>
          <w:rFonts w:ascii="Arial" w:hAnsi="Arial" w:cs="Arial"/>
          <w:b/>
          <w:sz w:val="20"/>
          <w:szCs w:val="20"/>
        </w:rPr>
        <w:t xml:space="preserve"> with </w:t>
      </w:r>
      <w:r w:rsidRPr="00A63872">
        <w:rPr>
          <w:rFonts w:ascii="Arial" w:hAnsi="Arial" w:cs="Arial"/>
          <w:b/>
          <w:sz w:val="20"/>
          <w:szCs w:val="20"/>
          <w:u w:val="single"/>
        </w:rPr>
        <w:t>13.91</w:t>
      </w:r>
      <w:r w:rsidR="009C37BC">
        <w:rPr>
          <w:rFonts w:ascii="Arial" w:hAnsi="Arial" w:cs="Arial"/>
          <w:b/>
          <w:sz w:val="20"/>
          <w:szCs w:val="20"/>
          <w:u w:val="single"/>
        </w:rPr>
        <w:t xml:space="preserve">m  </w:t>
      </w:r>
      <w:r w:rsidRPr="00A63872">
        <w:rPr>
          <w:rFonts w:ascii="Arial" w:hAnsi="Arial" w:cs="Arial"/>
          <w:b/>
          <w:sz w:val="20"/>
          <w:szCs w:val="20"/>
          <w:u w:val="single"/>
        </w:rPr>
        <w:t>LOA &amp; 4.89</w:t>
      </w:r>
      <w:r w:rsidR="009C37BC">
        <w:rPr>
          <w:rFonts w:ascii="Arial" w:hAnsi="Arial" w:cs="Arial"/>
          <w:b/>
          <w:sz w:val="20"/>
          <w:szCs w:val="20"/>
          <w:u w:val="single"/>
        </w:rPr>
        <w:t xml:space="preserve">m </w:t>
      </w:r>
      <w:r w:rsidRPr="00A63872">
        <w:rPr>
          <w:rFonts w:ascii="Arial" w:hAnsi="Arial" w:cs="Arial"/>
          <w:b/>
          <w:sz w:val="20"/>
          <w:szCs w:val="20"/>
          <w:u w:val="single"/>
        </w:rPr>
        <w:t>B</w:t>
      </w:r>
      <w:r>
        <w:rPr>
          <w:rFonts w:ascii="Arial" w:hAnsi="Arial" w:cs="Arial"/>
          <w:b/>
          <w:sz w:val="20"/>
          <w:szCs w:val="20"/>
          <w:u w:val="single"/>
        </w:rPr>
        <w:t xml:space="preserve"> (Beam)</w:t>
      </w:r>
    </w:p>
    <w:p w14:paraId="70C8F3CD" w14:textId="77777777" w:rsidR="0066750C" w:rsidRDefault="0066750C" w:rsidP="0066750C">
      <w:pPr>
        <w:rPr>
          <w:rFonts w:ascii="Arial" w:hAnsi="Arial" w:cs="Arial"/>
          <w:sz w:val="20"/>
          <w:szCs w:val="20"/>
        </w:rPr>
      </w:pPr>
    </w:p>
    <w:p w14:paraId="683E024C" w14:textId="77777777" w:rsidR="0066750C" w:rsidRDefault="0066750C" w:rsidP="0066750C">
      <w:pPr>
        <w:rPr>
          <w:rFonts w:ascii="Arial" w:hAnsi="Arial" w:cs="Arial"/>
          <w:sz w:val="20"/>
          <w:szCs w:val="20"/>
        </w:rPr>
      </w:pPr>
      <w:r>
        <w:rPr>
          <w:rFonts w:ascii="Arial" w:hAnsi="Arial" w:cs="Arial"/>
          <w:sz w:val="20"/>
          <w:szCs w:val="20"/>
        </w:rPr>
        <w:t xml:space="preserve">1* </w:t>
      </w:r>
      <w:r w:rsidRPr="009F4D52">
        <w:rPr>
          <w:rFonts w:ascii="Arial" w:hAnsi="Arial" w:cs="Arial"/>
          <w:sz w:val="20"/>
          <w:szCs w:val="20"/>
        </w:rPr>
        <w:t xml:space="preserve">The safety zone boundaries are based on Significant Wave Heights, </w:t>
      </w:r>
      <w:r w:rsidRPr="009F4D52">
        <w:rPr>
          <w:rFonts w:ascii="Arial" w:hAnsi="Arial" w:cs="Arial"/>
          <w:b/>
          <w:sz w:val="20"/>
          <w:szCs w:val="20"/>
        </w:rPr>
        <w:t>Hs/amber</w:t>
      </w:r>
      <w:r w:rsidRPr="009F4D52">
        <w:rPr>
          <w:rFonts w:ascii="Arial" w:hAnsi="Arial" w:cs="Arial"/>
          <w:sz w:val="20"/>
          <w:szCs w:val="20"/>
        </w:rPr>
        <w:t xml:space="preserve"> and </w:t>
      </w:r>
      <w:r w:rsidRPr="009F4D52">
        <w:rPr>
          <w:rFonts w:ascii="Arial" w:hAnsi="Arial" w:cs="Arial"/>
          <w:b/>
          <w:sz w:val="20"/>
          <w:szCs w:val="20"/>
        </w:rPr>
        <w:t>Hs/red</w:t>
      </w:r>
      <w:r w:rsidRPr="009F4D52">
        <w:rPr>
          <w:rFonts w:ascii="Arial" w:hAnsi="Arial" w:cs="Arial"/>
          <w:sz w:val="20"/>
          <w:szCs w:val="20"/>
        </w:rPr>
        <w:t xml:space="preserve"> which need to be calculated in the first instance using the equations example below:</w:t>
      </w:r>
    </w:p>
    <w:p w14:paraId="2DEAFD25" w14:textId="77777777" w:rsidR="0066750C" w:rsidRDefault="0066750C" w:rsidP="0066750C">
      <w:pPr>
        <w:rPr>
          <w:rFonts w:ascii="Arial" w:hAnsi="Arial" w:cs="Arial"/>
          <w:sz w:val="20"/>
          <w:szCs w:val="20"/>
        </w:rPr>
      </w:pPr>
    </w:p>
    <w:p w14:paraId="2AFE3E9F" w14:textId="0EFB858F" w:rsidR="0066750C" w:rsidRPr="00837FCD" w:rsidRDefault="0066750C" w:rsidP="0066750C">
      <w:pPr>
        <w:rPr>
          <w:rFonts w:ascii="Arial" w:hAnsi="Arial" w:cs="Arial"/>
          <w:sz w:val="20"/>
          <w:szCs w:val="20"/>
        </w:rPr>
      </w:pPr>
      <w:r w:rsidRPr="009F4D52">
        <w:rPr>
          <w:noProof/>
        </w:rPr>
        <w:t xml:space="preserve"> </w:t>
      </w:r>
      <w:r>
        <w:rPr>
          <w:noProof/>
        </w:rPr>
        <w:drawing>
          <wp:inline distT="0" distB="0" distL="0" distR="0" wp14:anchorId="063EEFB0" wp14:editId="1D3BDC4E">
            <wp:extent cx="715010" cy="1185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8">
                      <a:extLst>
                        <a:ext uri="{28A0092B-C50C-407E-A947-70E740481C1C}">
                          <a14:useLocalDpi xmlns:a14="http://schemas.microsoft.com/office/drawing/2010/main" val="0"/>
                        </a:ext>
                      </a:extLst>
                    </a:blip>
                    <a:stretch>
                      <a:fillRect/>
                    </a:stretch>
                  </pic:blipFill>
                  <pic:spPr>
                    <a:xfrm>
                      <a:off x="0" y="0"/>
                      <a:ext cx="715010" cy="118531"/>
                    </a:xfrm>
                    <a:prstGeom prst="rect">
                      <a:avLst/>
                    </a:prstGeom>
                  </pic:spPr>
                </pic:pic>
              </a:graphicData>
            </a:graphic>
          </wp:inline>
        </w:drawing>
      </w:r>
      <w:r>
        <w:rPr>
          <w:noProof/>
        </w:rPr>
        <w:t xml:space="preserve"> </w:t>
      </w:r>
      <m:oMath>
        <m:rad>
          <m:radPr>
            <m:degHide m:val="1"/>
            <m:ctrlPr>
              <w:rPr>
                <w:rFonts w:ascii="Cambria Math" w:hAnsi="Cambria Math" w:cs="Arial"/>
                <w:i/>
                <w:noProof/>
                <w:sz w:val="20"/>
                <w:szCs w:val="20"/>
              </w:rPr>
            </m:ctrlPr>
          </m:radPr>
          <m:deg/>
          <m:e>
            <m:d>
              <m:dPr>
                <m:ctrlPr>
                  <w:rPr>
                    <w:rFonts w:ascii="Cambria Math" w:hAnsi="Cambria Math" w:cs="Arial"/>
                    <w:i/>
                    <w:noProof/>
                    <w:sz w:val="20"/>
                    <w:szCs w:val="20"/>
                  </w:rPr>
                </m:ctrlPr>
              </m:dPr>
              <m:e>
                <m:r>
                  <w:rPr>
                    <w:rFonts w:ascii="Cambria Math" w:hAnsi="Cambria Math" w:cs="Arial"/>
                    <w:noProof/>
                    <w:sz w:val="20"/>
                    <w:szCs w:val="20"/>
                  </w:rPr>
                  <m:t>1+0.4x13.91</m:t>
                </m:r>
              </m:e>
            </m:d>
            <m:r>
              <w:rPr>
                <w:rFonts w:ascii="Cambria Math" w:hAnsi="Cambria Math" w:cs="Arial"/>
                <w:noProof/>
                <w:sz w:val="20"/>
                <w:szCs w:val="20"/>
              </w:rPr>
              <m:t>-1</m:t>
            </m:r>
          </m:e>
        </m:rad>
      </m:oMath>
      <w:r w:rsidRPr="009F4D52">
        <w:rPr>
          <w:rFonts w:ascii="Arial" w:eastAsiaTheme="minorEastAsia" w:hAnsi="Arial" w:cs="Arial"/>
          <w:noProof/>
          <w:sz w:val="20"/>
          <w:szCs w:val="20"/>
        </w:rPr>
        <w:t xml:space="preserve"> =</w:t>
      </w:r>
      <w:r w:rsidRPr="009F4D52">
        <w:rPr>
          <w:noProof/>
        </w:rPr>
        <w:t xml:space="preserve"> </w:t>
      </w:r>
      <w:r>
        <w:rPr>
          <w:noProof/>
        </w:rPr>
        <w:drawing>
          <wp:inline distT="0" distB="0" distL="0" distR="0" wp14:anchorId="42560091" wp14:editId="56CEB15A">
            <wp:extent cx="260019" cy="128905"/>
            <wp:effectExtent l="0" t="0" r="698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9">
                      <a:extLst>
                        <a:ext uri="{28A0092B-C50C-407E-A947-70E740481C1C}">
                          <a14:useLocalDpi xmlns:a14="http://schemas.microsoft.com/office/drawing/2010/main" val="0"/>
                        </a:ext>
                      </a:extLst>
                    </a:blip>
                    <a:stretch>
                      <a:fillRect/>
                    </a:stretch>
                  </pic:blipFill>
                  <pic:spPr>
                    <a:xfrm>
                      <a:off x="0" y="0"/>
                      <a:ext cx="260019" cy="128905"/>
                    </a:xfrm>
                    <a:prstGeom prst="rect">
                      <a:avLst/>
                    </a:prstGeom>
                  </pic:spPr>
                </pic:pic>
              </a:graphicData>
            </a:graphic>
          </wp:inline>
        </w:drawing>
      </w:r>
      <w:r>
        <w:rPr>
          <w:noProof/>
        </w:rPr>
        <w:t xml:space="preserve"> </w:t>
      </w:r>
      <w:r w:rsidRPr="009F4D52">
        <w:rPr>
          <w:rFonts w:ascii="Arial" w:hAnsi="Arial" w:cs="Arial"/>
          <w:noProof/>
          <w:sz w:val="20"/>
          <w:szCs w:val="20"/>
        </w:rPr>
        <w:t>1.56</w:t>
      </w:r>
    </w:p>
    <w:p w14:paraId="76B52CDB" w14:textId="387A013C" w:rsidR="0066750C" w:rsidRDefault="0066750C" w:rsidP="0066750C">
      <w:pPr>
        <w:rPr>
          <w:rFonts w:ascii="Arial" w:eastAsiaTheme="minorEastAsia" w:hAnsi="Arial" w:cs="Arial"/>
          <w:sz w:val="20"/>
          <w:szCs w:val="20"/>
        </w:rPr>
      </w:pPr>
      <w:r>
        <w:rPr>
          <w:rFonts w:ascii="Arial" w:hAnsi="Arial" w:cs="Arial"/>
          <w:sz w:val="20"/>
          <w:szCs w:val="20"/>
        </w:rPr>
        <w:t xml:space="preserve"> </w:t>
      </w:r>
      <w:r>
        <w:rPr>
          <w:noProof/>
        </w:rPr>
        <w:drawing>
          <wp:inline distT="0" distB="0" distL="0" distR="0" wp14:anchorId="5F9F01AB" wp14:editId="41E66096">
            <wp:extent cx="718820" cy="9534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0">
                      <a:extLst>
                        <a:ext uri="{28A0092B-C50C-407E-A947-70E740481C1C}">
                          <a14:useLocalDpi xmlns:a14="http://schemas.microsoft.com/office/drawing/2010/main" val="0"/>
                        </a:ext>
                      </a:extLst>
                    </a:blip>
                    <a:stretch>
                      <a:fillRect/>
                    </a:stretch>
                  </pic:blipFill>
                  <pic:spPr>
                    <a:xfrm>
                      <a:off x="0" y="0"/>
                      <a:ext cx="718820" cy="95340"/>
                    </a:xfrm>
                    <a:prstGeom prst="rect">
                      <a:avLst/>
                    </a:prstGeom>
                  </pic:spPr>
                </pic:pic>
              </a:graphicData>
            </a:graphic>
          </wp:inline>
        </w:drawing>
      </w:r>
      <w:r>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1.5</m:t>
            </m:r>
          </m:num>
          <m:den>
            <m:r>
              <w:rPr>
                <w:rFonts w:ascii="Cambria Math" w:hAnsi="Cambria Math" w:cs="Arial"/>
                <w:sz w:val="20"/>
                <w:szCs w:val="20"/>
              </w:rPr>
              <m:t>2</m:t>
            </m:r>
          </m:den>
        </m:f>
      </m:oMath>
      <w:r>
        <w:rPr>
          <w:rFonts w:ascii="Arial" w:eastAsiaTheme="minorEastAsia" w:hAnsi="Arial" w:cs="Arial"/>
          <w:sz w:val="20"/>
          <w:szCs w:val="20"/>
        </w:rPr>
        <w:t xml:space="preserve"> </w:t>
      </w:r>
      <w:r>
        <w:tab/>
      </w:r>
      <w:r>
        <w:rPr>
          <w:rFonts w:ascii="Arial" w:eastAsiaTheme="minorEastAsia" w:hAnsi="Arial" w:cs="Arial"/>
          <w:sz w:val="20"/>
          <w:szCs w:val="20"/>
        </w:rPr>
        <w:t xml:space="preserve">                  = </w:t>
      </w:r>
      <w:r>
        <w:rPr>
          <w:noProof/>
        </w:rPr>
        <w:drawing>
          <wp:inline distT="0" distB="0" distL="0" distR="0" wp14:anchorId="3A515C41" wp14:editId="3964EAA3">
            <wp:extent cx="255381" cy="1682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1">
                      <a:extLst>
                        <a:ext uri="{28A0092B-C50C-407E-A947-70E740481C1C}">
                          <a14:useLocalDpi xmlns:a14="http://schemas.microsoft.com/office/drawing/2010/main" val="0"/>
                        </a:ext>
                      </a:extLst>
                    </a:blip>
                    <a:stretch>
                      <a:fillRect/>
                    </a:stretch>
                  </pic:blipFill>
                  <pic:spPr>
                    <a:xfrm>
                      <a:off x="0" y="0"/>
                      <a:ext cx="255381" cy="168275"/>
                    </a:xfrm>
                    <a:prstGeom prst="rect">
                      <a:avLst/>
                    </a:prstGeom>
                  </pic:spPr>
                </pic:pic>
              </a:graphicData>
            </a:graphic>
          </wp:inline>
        </w:drawing>
      </w:r>
      <w:r>
        <w:rPr>
          <w:rFonts w:ascii="Arial" w:eastAsiaTheme="minorEastAsia" w:hAnsi="Arial" w:cs="Arial"/>
          <w:sz w:val="20"/>
          <w:szCs w:val="20"/>
        </w:rPr>
        <w:t xml:space="preserve"> 0.78</w:t>
      </w:r>
    </w:p>
    <w:p w14:paraId="1F86B842" w14:textId="579D78DF" w:rsidR="0066750C" w:rsidRPr="00825A7C" w:rsidRDefault="0066750C" w:rsidP="0066750C">
      <w:pPr>
        <w:rPr>
          <w:rFonts w:ascii="Arial" w:eastAsiaTheme="minorEastAsia" w:hAnsi="Arial" w:cs="Arial"/>
          <w:sz w:val="20"/>
          <w:szCs w:val="20"/>
          <w:u w:val="single"/>
        </w:rPr>
      </w:pPr>
      <w:r w:rsidRPr="00825A7C">
        <w:rPr>
          <w:rFonts w:ascii="Arial" w:eastAsiaTheme="minorEastAsia" w:hAnsi="Arial" w:cs="Arial"/>
          <w:sz w:val="20"/>
          <w:szCs w:val="20"/>
          <w:u w:val="single"/>
        </w:rPr>
        <w:t xml:space="preserve">Round -up as follows: </w:t>
      </w:r>
      <w:r>
        <w:rPr>
          <w:noProof/>
        </w:rPr>
        <w:drawing>
          <wp:inline distT="0" distB="0" distL="0" distR="0" wp14:anchorId="72B42652" wp14:editId="2DF34A25">
            <wp:extent cx="260019" cy="128905"/>
            <wp:effectExtent l="0" t="0" r="698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9">
                      <a:extLst>
                        <a:ext uri="{28A0092B-C50C-407E-A947-70E740481C1C}">
                          <a14:useLocalDpi xmlns:a14="http://schemas.microsoft.com/office/drawing/2010/main" val="0"/>
                        </a:ext>
                      </a:extLst>
                    </a:blip>
                    <a:stretch>
                      <a:fillRect/>
                    </a:stretch>
                  </pic:blipFill>
                  <pic:spPr>
                    <a:xfrm>
                      <a:off x="0" y="0"/>
                      <a:ext cx="260019" cy="128905"/>
                    </a:xfrm>
                    <a:prstGeom prst="rect">
                      <a:avLst/>
                    </a:prstGeom>
                  </pic:spPr>
                </pic:pic>
              </a:graphicData>
            </a:graphic>
          </wp:inline>
        </w:drawing>
      </w:r>
      <w:r w:rsidRPr="00825A7C">
        <w:rPr>
          <w:rFonts w:ascii="Arial" w:eastAsiaTheme="minorEastAsia" w:hAnsi="Arial" w:cs="Arial"/>
          <w:sz w:val="20"/>
          <w:szCs w:val="20"/>
          <w:u w:val="single"/>
        </w:rPr>
        <w:t xml:space="preserve">= 1.6 &amp; </w:t>
      </w:r>
      <w:r>
        <w:rPr>
          <w:noProof/>
        </w:rPr>
        <w:drawing>
          <wp:inline distT="0" distB="0" distL="0" distR="0" wp14:anchorId="51A0D799" wp14:editId="2F9074F1">
            <wp:extent cx="255381" cy="1682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1">
                      <a:extLst>
                        <a:ext uri="{28A0092B-C50C-407E-A947-70E740481C1C}">
                          <a14:useLocalDpi xmlns:a14="http://schemas.microsoft.com/office/drawing/2010/main" val="0"/>
                        </a:ext>
                      </a:extLst>
                    </a:blip>
                    <a:stretch>
                      <a:fillRect/>
                    </a:stretch>
                  </pic:blipFill>
                  <pic:spPr>
                    <a:xfrm>
                      <a:off x="0" y="0"/>
                      <a:ext cx="255381" cy="168275"/>
                    </a:xfrm>
                    <a:prstGeom prst="rect">
                      <a:avLst/>
                    </a:prstGeom>
                  </pic:spPr>
                </pic:pic>
              </a:graphicData>
            </a:graphic>
          </wp:inline>
        </w:drawing>
      </w:r>
      <w:r w:rsidRPr="00825A7C">
        <w:rPr>
          <w:rFonts w:ascii="Arial" w:eastAsiaTheme="minorEastAsia" w:hAnsi="Arial" w:cs="Arial"/>
          <w:sz w:val="20"/>
          <w:szCs w:val="20"/>
          <w:u w:val="single"/>
        </w:rPr>
        <w:t xml:space="preserve"> 0.8</w:t>
      </w:r>
    </w:p>
    <w:p w14:paraId="0E5788A2" w14:textId="77777777" w:rsidR="0066750C" w:rsidRDefault="0066750C" w:rsidP="0066750C">
      <w:pPr>
        <w:rPr>
          <w:rFonts w:ascii="Arial" w:hAnsi="Arial" w:cs="Arial"/>
          <w:sz w:val="20"/>
          <w:szCs w:val="20"/>
        </w:rPr>
      </w:pPr>
    </w:p>
    <w:p w14:paraId="4F215B5C" w14:textId="77777777" w:rsidR="0066750C" w:rsidRDefault="0066750C" w:rsidP="0066750C">
      <w:pPr>
        <w:rPr>
          <w:rFonts w:ascii="Arial" w:hAnsi="Arial" w:cs="Arial"/>
          <w:sz w:val="20"/>
          <w:szCs w:val="20"/>
        </w:rPr>
      </w:pPr>
      <w:r>
        <w:rPr>
          <w:rFonts w:ascii="Arial" w:hAnsi="Arial" w:cs="Arial"/>
          <w:sz w:val="20"/>
          <w:szCs w:val="20"/>
        </w:rPr>
        <w:t xml:space="preserve">2* Minimum Freeboard </w:t>
      </w:r>
    </w:p>
    <w:p w14:paraId="4DBAAE37" w14:textId="77777777" w:rsidR="0066750C" w:rsidRDefault="0066750C" w:rsidP="0066750C">
      <w:pPr>
        <w:rPr>
          <w:rFonts w:ascii="Arial" w:hAnsi="Arial" w:cs="Arial"/>
          <w:sz w:val="20"/>
          <w:szCs w:val="20"/>
        </w:rPr>
      </w:pPr>
    </w:p>
    <w:p w14:paraId="0DBA4D00" w14:textId="77777777" w:rsidR="0066750C" w:rsidRPr="008E25AD" w:rsidRDefault="0066750C" w:rsidP="0066750C">
      <w:pPr>
        <w:rPr>
          <w:rFonts w:ascii="Arial" w:hAnsi="Arial" w:cs="Arial"/>
        </w:rPr>
      </w:pPr>
      <w:r w:rsidRPr="008E25AD">
        <w:rPr>
          <w:rFonts w:ascii="Arial" w:hAnsi="Arial" w:cs="Arial"/>
        </w:rPr>
        <w:t>Once this has been calculated, the green/amber boundary (</w:t>
      </w:r>
      <w:proofErr w:type="spellStart"/>
      <w:r w:rsidRPr="008E25AD">
        <w:rPr>
          <w:rFonts w:ascii="Arial" w:hAnsi="Arial" w:cs="Arial"/>
          <w:b/>
        </w:rPr>
        <w:t>F</w:t>
      </w:r>
      <w:r w:rsidRPr="008E25AD">
        <w:rPr>
          <w:rFonts w:ascii="Arial" w:hAnsi="Arial" w:cs="Arial"/>
        </w:rPr>
        <w:t>amber</w:t>
      </w:r>
      <w:proofErr w:type="spellEnd"/>
      <w:r w:rsidRPr="008E25AD">
        <w:rPr>
          <w:rFonts w:ascii="Arial" w:hAnsi="Arial" w:cs="Arial"/>
        </w:rPr>
        <w:t xml:space="preserve">) and the amber/red boundary </w:t>
      </w:r>
      <w:r w:rsidRPr="008E25AD">
        <w:rPr>
          <w:rFonts w:ascii="Arial" w:hAnsi="Arial" w:cs="Arial"/>
          <w:noProof/>
        </w:rPr>
        <w:t>(</w:t>
      </w:r>
      <w:r w:rsidRPr="008E25AD">
        <w:rPr>
          <w:rFonts w:ascii="Arial" w:hAnsi="Arial" w:cs="Arial"/>
          <w:b/>
          <w:noProof/>
        </w:rPr>
        <w:t>F</w:t>
      </w:r>
      <w:r w:rsidRPr="008E25AD">
        <w:rPr>
          <w:rFonts w:ascii="Arial" w:hAnsi="Arial" w:cs="Arial"/>
          <w:noProof/>
        </w:rPr>
        <w:t>red)</w:t>
      </w:r>
      <w:r w:rsidRPr="008E25AD">
        <w:rPr>
          <w:rFonts w:ascii="Arial" w:hAnsi="Arial" w:cs="Arial"/>
        </w:rPr>
        <w:t xml:space="preserve"> of the mark need be calculated as shown below, which will then indicate the size of the mark.</w:t>
      </w:r>
      <w:r w:rsidRPr="008E25AD">
        <w:rPr>
          <w:rFonts w:ascii="Arial" w:hAnsi="Arial" w:cs="Arial"/>
        </w:rPr>
        <w:tab/>
      </w:r>
      <w:r w:rsidRPr="008E25AD">
        <w:rPr>
          <w:rFonts w:ascii="Arial" w:hAnsi="Arial" w:cs="Arial"/>
          <w:b/>
          <w:noProof/>
        </w:rPr>
        <w:t xml:space="preserve"> </w:t>
      </w:r>
    </w:p>
    <w:p w14:paraId="3F28A462" w14:textId="6EBF5850" w:rsidR="0066750C" w:rsidRDefault="0066750C" w:rsidP="00616C4E">
      <w:pPr>
        <w:pStyle w:val="ListParagraph"/>
        <w:numPr>
          <w:ilvl w:val="0"/>
          <w:numId w:val="18"/>
        </w:numPr>
        <w:spacing w:after="0" w:line="240" w:lineRule="auto"/>
        <w:ind w:right="0"/>
        <w:jc w:val="left"/>
        <w:rPr>
          <w:rFonts w:eastAsiaTheme="minorEastAsia"/>
          <w:noProof/>
          <w:sz w:val="20"/>
          <w:szCs w:val="20"/>
        </w:rPr>
      </w:pPr>
      <w:r w:rsidRPr="008E25AD">
        <w:rPr>
          <w:noProof/>
        </w:rPr>
        <w:t xml:space="preserve">The formula for the </w:t>
      </w:r>
      <w:r>
        <w:rPr>
          <w:noProof/>
        </w:rPr>
        <w:t xml:space="preserve">green/amder boundary </w:t>
      </w:r>
      <w:r w:rsidRPr="008E25AD">
        <w:rPr>
          <w:noProof/>
        </w:rPr>
        <w:t>is</w:t>
      </w:r>
      <w:r>
        <w:rPr>
          <w:noProof/>
          <w:sz w:val="20"/>
          <w:szCs w:val="20"/>
        </w:rPr>
        <w:t xml:space="preserve"> </w:t>
      </w:r>
      <w:r>
        <w:rPr>
          <w:noProof/>
        </w:rPr>
        <w:drawing>
          <wp:inline distT="0" distB="0" distL="0" distR="0" wp14:anchorId="32845C80" wp14:editId="6A7E3879">
            <wp:extent cx="460005" cy="174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2">
                      <a:extLst>
                        <a:ext uri="{28A0092B-C50C-407E-A947-70E740481C1C}">
                          <a14:useLocalDpi xmlns:a14="http://schemas.microsoft.com/office/drawing/2010/main" val="0"/>
                        </a:ext>
                      </a:extLst>
                    </a:blip>
                    <a:stretch>
                      <a:fillRect/>
                    </a:stretch>
                  </pic:blipFill>
                  <pic:spPr>
                    <a:xfrm>
                      <a:off x="0" y="0"/>
                      <a:ext cx="460005" cy="174625"/>
                    </a:xfrm>
                    <a:prstGeom prst="rect">
                      <a:avLst/>
                    </a:prstGeom>
                  </pic:spPr>
                </pic:pic>
              </a:graphicData>
            </a:graphic>
          </wp:inline>
        </w:drawing>
      </w:r>
      <w:r w:rsidRPr="00F10D75">
        <w:rPr>
          <w:noProof/>
          <w:sz w:val="20"/>
          <w:szCs w:val="20"/>
        </w:rPr>
        <w:t xml:space="preserve"> (cm) = 100 x </w:t>
      </w:r>
      <w:r>
        <w:rPr>
          <w:noProof/>
        </w:rPr>
        <w:drawing>
          <wp:inline distT="0" distB="0" distL="0" distR="0" wp14:anchorId="24909E35" wp14:editId="33DF4CCB">
            <wp:extent cx="352520" cy="145831"/>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3">
                      <a:extLst>
                        <a:ext uri="{28A0092B-C50C-407E-A947-70E740481C1C}">
                          <a14:useLocalDpi xmlns:a14="http://schemas.microsoft.com/office/drawing/2010/main" val="0"/>
                        </a:ext>
                      </a:extLst>
                    </a:blip>
                    <a:stretch>
                      <a:fillRect/>
                    </a:stretch>
                  </pic:blipFill>
                  <pic:spPr>
                    <a:xfrm>
                      <a:off x="0" y="0"/>
                      <a:ext cx="352520" cy="145831"/>
                    </a:xfrm>
                    <a:prstGeom prst="rect">
                      <a:avLst/>
                    </a:prstGeom>
                  </pic:spPr>
                </pic:pic>
              </a:graphicData>
            </a:graphic>
          </wp:inline>
        </w:drawing>
      </w:r>
      <w:r w:rsidRPr="00F10D75">
        <w:rPr>
          <w:noProof/>
          <w:sz w:val="20"/>
          <w:szCs w:val="20"/>
        </w:rPr>
        <w:t xml:space="preserve"> x { </w:t>
      </w:r>
      <m:oMath>
        <m:f>
          <m:fPr>
            <m:ctrlPr>
              <w:rPr>
                <w:rFonts w:ascii="Cambria Math" w:hAnsi="Cambria Math"/>
                <w:i/>
                <w:noProof/>
                <w:sz w:val="20"/>
                <w:szCs w:val="20"/>
              </w:rPr>
            </m:ctrlPr>
          </m:fPr>
          <m:num>
            <m:r>
              <w:rPr>
                <w:rFonts w:ascii="Cambria Math" w:hAnsi="Cambria Math"/>
                <w:noProof/>
                <w:sz w:val="20"/>
                <w:szCs w:val="20"/>
              </w:rPr>
              <m:t>B(metre)</m:t>
            </m:r>
          </m:num>
          <m:den>
            <m:r>
              <w:rPr>
                <w:rFonts w:ascii="Cambria Math" w:hAnsi="Cambria Math"/>
                <w:noProof/>
                <w:sz w:val="20"/>
                <w:szCs w:val="20"/>
              </w:rPr>
              <m:t>LOA(Metres)</m:t>
            </m:r>
          </m:den>
        </m:f>
      </m:oMath>
      <w:r w:rsidRPr="00F10D75">
        <w:rPr>
          <w:rFonts w:eastAsiaTheme="minorEastAsia"/>
          <w:noProof/>
          <w:sz w:val="20"/>
          <w:szCs w:val="20"/>
        </w:rPr>
        <w:t>} =</w:t>
      </w:r>
    </w:p>
    <w:p w14:paraId="153723F6" w14:textId="77777777" w:rsidR="0066750C" w:rsidRPr="00F10D75" w:rsidRDefault="0066750C" w:rsidP="0066750C">
      <w:pPr>
        <w:pStyle w:val="ListParagraph"/>
        <w:rPr>
          <w:rFonts w:eastAsiaTheme="minorEastAsia"/>
          <w:noProof/>
          <w:sz w:val="20"/>
          <w:szCs w:val="20"/>
        </w:rPr>
      </w:pPr>
    </w:p>
    <w:p w14:paraId="7F6B5E78" w14:textId="77777777" w:rsidR="0066750C" w:rsidRPr="008E25AD" w:rsidRDefault="0066750C" w:rsidP="0066750C">
      <w:pPr>
        <w:rPr>
          <w:rFonts w:ascii="Arial" w:hAnsi="Arial" w:cs="Arial"/>
          <w:noProof/>
        </w:rPr>
      </w:pPr>
      <w:r w:rsidRPr="008E25AD">
        <w:rPr>
          <w:rFonts w:ascii="Arial" w:hAnsi="Arial" w:cs="Arial"/>
          <w:noProof/>
        </w:rPr>
        <w:t xml:space="preserve">             In this example this will be </w:t>
      </w:r>
    </w:p>
    <w:p w14:paraId="55141415" w14:textId="77777777" w:rsidR="0066750C" w:rsidRDefault="0066750C" w:rsidP="0066750C">
      <w:pPr>
        <w:rPr>
          <w:noProof/>
          <w:sz w:val="16"/>
          <w:szCs w:val="16"/>
        </w:rPr>
      </w:pPr>
    </w:p>
    <w:p w14:paraId="7E535872" w14:textId="3DABD80B" w:rsidR="0066750C" w:rsidRDefault="0066750C" w:rsidP="0066750C">
      <w:pPr>
        <w:ind w:firstLine="360"/>
        <w:rPr>
          <w:rFonts w:eastAsiaTheme="minorEastAsia"/>
          <w:noProof/>
          <w:sz w:val="18"/>
          <w:szCs w:val="18"/>
        </w:rPr>
      </w:pPr>
      <w:r>
        <w:rPr>
          <w:noProof/>
        </w:rPr>
        <w:drawing>
          <wp:inline distT="0" distB="0" distL="0" distR="0" wp14:anchorId="5EB488D3" wp14:editId="2A28FF7F">
            <wp:extent cx="443176" cy="1745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2">
                      <a:extLst>
                        <a:ext uri="{28A0092B-C50C-407E-A947-70E740481C1C}">
                          <a14:useLocalDpi xmlns:a14="http://schemas.microsoft.com/office/drawing/2010/main" val="0"/>
                        </a:ext>
                      </a:extLst>
                    </a:blip>
                    <a:stretch>
                      <a:fillRect/>
                    </a:stretch>
                  </pic:blipFill>
                  <pic:spPr>
                    <a:xfrm>
                      <a:off x="0" y="0"/>
                      <a:ext cx="443176" cy="174524"/>
                    </a:xfrm>
                    <a:prstGeom prst="rect">
                      <a:avLst/>
                    </a:prstGeom>
                  </pic:spPr>
                </pic:pic>
              </a:graphicData>
            </a:graphic>
          </wp:inline>
        </w:drawing>
      </w:r>
      <w:r>
        <w:rPr>
          <w:noProof/>
          <w:sz w:val="16"/>
          <w:szCs w:val="16"/>
        </w:rPr>
        <w:t xml:space="preserve">(cm) = </w:t>
      </w:r>
      <w:r w:rsidRPr="00F10D75">
        <w:rPr>
          <w:noProof/>
          <w:sz w:val="18"/>
          <w:szCs w:val="18"/>
        </w:rPr>
        <w:t xml:space="preserve">100 x 1.56 x </w:t>
      </w:r>
      <m:oMath>
        <m:f>
          <m:fPr>
            <m:ctrlPr>
              <w:rPr>
                <w:rFonts w:ascii="Cambria Math" w:hAnsi="Cambria Math"/>
                <w:i/>
                <w:noProof/>
              </w:rPr>
            </m:ctrlPr>
          </m:fPr>
          <m:num>
            <m:r>
              <w:rPr>
                <w:rFonts w:ascii="Cambria Math" w:hAnsi="Cambria Math"/>
                <w:noProof/>
              </w:rPr>
              <m:t>4.89</m:t>
            </m:r>
          </m:num>
          <m:den>
            <m:r>
              <w:rPr>
                <w:rFonts w:ascii="Cambria Math" w:hAnsi="Cambria Math"/>
                <w:noProof/>
              </w:rPr>
              <m:t>13.91</m:t>
            </m:r>
          </m:den>
        </m:f>
      </m:oMath>
      <w:r w:rsidRPr="00F10D75">
        <w:rPr>
          <w:rFonts w:eastAsiaTheme="minorEastAsia"/>
          <w:noProof/>
          <w:sz w:val="18"/>
          <w:szCs w:val="18"/>
        </w:rPr>
        <w:t xml:space="preserve"> </w:t>
      </w:r>
      <w:r w:rsidRPr="008E25AD">
        <w:rPr>
          <w:rFonts w:ascii="Arial" w:eastAsiaTheme="minorEastAsia" w:hAnsi="Arial" w:cs="Arial"/>
          <w:noProof/>
        </w:rPr>
        <w:t>which can also be expressed as</w:t>
      </w:r>
      <w:r>
        <w:rPr>
          <w:rFonts w:eastAsiaTheme="minorEastAsia"/>
          <w:noProof/>
          <w:sz w:val="18"/>
          <w:szCs w:val="18"/>
        </w:rPr>
        <w:t xml:space="preserve"> </w:t>
      </w:r>
    </w:p>
    <w:p w14:paraId="5E75000E" w14:textId="77777777" w:rsidR="0066750C" w:rsidRDefault="0066750C" w:rsidP="0066750C">
      <w:pPr>
        <w:ind w:firstLine="360"/>
        <w:rPr>
          <w:rFonts w:eastAsiaTheme="minorEastAsia"/>
          <w:noProof/>
          <w:sz w:val="18"/>
          <w:szCs w:val="18"/>
        </w:rPr>
      </w:pPr>
    </w:p>
    <w:p w14:paraId="498FEFA1" w14:textId="0864E1C8" w:rsidR="0066750C" w:rsidRDefault="0066750C" w:rsidP="0066750C">
      <w:pPr>
        <w:ind w:firstLine="360"/>
        <w:rPr>
          <w:rFonts w:eastAsiaTheme="minorEastAsia"/>
          <w:b/>
          <w:noProof/>
          <w:sz w:val="16"/>
          <w:szCs w:val="16"/>
          <w:u w:val="single"/>
        </w:rPr>
      </w:pPr>
      <w:r>
        <w:rPr>
          <w:noProof/>
        </w:rPr>
        <w:drawing>
          <wp:inline distT="0" distB="0" distL="0" distR="0" wp14:anchorId="77C68392" wp14:editId="0FEF70B7">
            <wp:extent cx="443176" cy="1745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2">
                      <a:extLst>
                        <a:ext uri="{28A0092B-C50C-407E-A947-70E740481C1C}">
                          <a14:useLocalDpi xmlns:a14="http://schemas.microsoft.com/office/drawing/2010/main" val="0"/>
                        </a:ext>
                      </a:extLst>
                    </a:blip>
                    <a:stretch>
                      <a:fillRect/>
                    </a:stretch>
                  </pic:blipFill>
                  <pic:spPr>
                    <a:xfrm>
                      <a:off x="0" y="0"/>
                      <a:ext cx="443176" cy="174524"/>
                    </a:xfrm>
                    <a:prstGeom prst="rect">
                      <a:avLst/>
                    </a:prstGeom>
                  </pic:spPr>
                </pic:pic>
              </a:graphicData>
            </a:graphic>
          </wp:inline>
        </w:drawing>
      </w:r>
      <w:r>
        <w:rPr>
          <w:rFonts w:eastAsiaTheme="minorEastAsia"/>
          <w:noProof/>
          <w:sz w:val="18"/>
          <w:szCs w:val="18"/>
        </w:rPr>
        <w:t xml:space="preserve">(cm) = </w:t>
      </w:r>
      <w:r w:rsidRPr="00F10D75">
        <w:rPr>
          <w:rFonts w:eastAsiaTheme="minorEastAsia"/>
          <w:noProof/>
          <w:sz w:val="18"/>
          <w:szCs w:val="18"/>
        </w:rPr>
        <w:t xml:space="preserve">100 x </w:t>
      </w:r>
      <w:r>
        <w:rPr>
          <w:rFonts w:eastAsiaTheme="minorEastAsia"/>
          <w:noProof/>
          <w:sz w:val="18"/>
          <w:szCs w:val="18"/>
        </w:rPr>
        <w:t xml:space="preserve">1.56 x </w:t>
      </w:r>
      <w:r w:rsidRPr="00F10D75">
        <w:rPr>
          <w:rFonts w:eastAsiaTheme="minorEastAsia"/>
          <w:noProof/>
          <w:sz w:val="18"/>
          <w:szCs w:val="18"/>
        </w:rPr>
        <w:t>0.35154565 =</w:t>
      </w:r>
      <w:r>
        <w:rPr>
          <w:rFonts w:eastAsiaTheme="minorEastAsia"/>
          <w:noProof/>
          <w:sz w:val="16"/>
          <w:szCs w:val="16"/>
        </w:rPr>
        <w:t xml:space="preserve"> </w:t>
      </w:r>
      <w:r>
        <w:rPr>
          <w:noProof/>
        </w:rPr>
        <w:drawing>
          <wp:inline distT="0" distB="0" distL="0" distR="0" wp14:anchorId="541BE054" wp14:editId="0A8D159A">
            <wp:extent cx="347809" cy="1745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2">
                      <a:extLst>
                        <a:ext uri="{28A0092B-C50C-407E-A947-70E740481C1C}">
                          <a14:useLocalDpi xmlns:a14="http://schemas.microsoft.com/office/drawing/2010/main" val="0"/>
                        </a:ext>
                      </a:extLst>
                    </a:blip>
                    <a:stretch>
                      <a:fillRect/>
                    </a:stretch>
                  </pic:blipFill>
                  <pic:spPr>
                    <a:xfrm>
                      <a:off x="0" y="0"/>
                      <a:ext cx="347809" cy="174524"/>
                    </a:xfrm>
                    <a:prstGeom prst="rect">
                      <a:avLst/>
                    </a:prstGeom>
                  </pic:spPr>
                </pic:pic>
              </a:graphicData>
            </a:graphic>
          </wp:inline>
        </w:drawing>
      </w:r>
      <w:r w:rsidRPr="008E25AD">
        <w:rPr>
          <w:rFonts w:ascii="Arial" w:eastAsiaTheme="minorEastAsia" w:hAnsi="Arial" w:cs="Arial"/>
          <w:b/>
          <w:noProof/>
        </w:rPr>
        <w:t xml:space="preserve">54.8 </w:t>
      </w:r>
      <w:r w:rsidRPr="008E25AD">
        <w:rPr>
          <w:rFonts w:ascii="Arial" w:eastAsiaTheme="minorEastAsia" w:hAnsi="Arial" w:cs="Arial"/>
          <w:noProof/>
        </w:rPr>
        <w:t xml:space="preserve">(Round-up) to </w:t>
      </w:r>
      <w:r w:rsidRPr="008E25AD">
        <w:rPr>
          <w:rFonts w:ascii="Arial" w:eastAsiaTheme="minorEastAsia" w:hAnsi="Arial" w:cs="Arial"/>
          <w:b/>
          <w:noProof/>
          <w:u w:val="single"/>
        </w:rPr>
        <w:t>55</w:t>
      </w:r>
      <w:r>
        <w:rPr>
          <w:rFonts w:ascii="Arial" w:eastAsiaTheme="minorEastAsia" w:hAnsi="Arial" w:cs="Arial"/>
          <w:b/>
          <w:noProof/>
          <w:u w:val="single"/>
        </w:rPr>
        <w:t xml:space="preserve"> </w:t>
      </w:r>
      <w:r w:rsidRPr="008E25AD">
        <w:rPr>
          <w:rFonts w:ascii="Arial" w:eastAsiaTheme="minorEastAsia" w:hAnsi="Arial" w:cs="Arial"/>
          <w:b/>
          <w:noProof/>
          <w:u w:val="single"/>
        </w:rPr>
        <w:t>cm</w:t>
      </w:r>
    </w:p>
    <w:p w14:paraId="31E8C576" w14:textId="77777777" w:rsidR="0066750C" w:rsidRDefault="0066750C" w:rsidP="0066750C">
      <w:pPr>
        <w:rPr>
          <w:noProof/>
          <w:sz w:val="16"/>
          <w:szCs w:val="16"/>
        </w:rPr>
      </w:pPr>
    </w:p>
    <w:p w14:paraId="49EC0EC4" w14:textId="77777777" w:rsidR="0066750C" w:rsidRDefault="0066750C" w:rsidP="0066750C">
      <w:pPr>
        <w:pStyle w:val="ListParagraph"/>
        <w:rPr>
          <w:noProof/>
          <w:sz w:val="20"/>
          <w:szCs w:val="20"/>
        </w:rPr>
      </w:pPr>
    </w:p>
    <w:p w14:paraId="7FFF594E" w14:textId="213660BE" w:rsidR="0066750C" w:rsidRDefault="0066750C" w:rsidP="00616C4E">
      <w:pPr>
        <w:pStyle w:val="ListParagraph"/>
        <w:numPr>
          <w:ilvl w:val="0"/>
          <w:numId w:val="18"/>
        </w:numPr>
        <w:spacing w:after="0" w:line="240" w:lineRule="auto"/>
        <w:ind w:right="0"/>
        <w:jc w:val="left"/>
        <w:rPr>
          <w:noProof/>
          <w:sz w:val="20"/>
          <w:szCs w:val="20"/>
        </w:rPr>
      </w:pPr>
      <w:r w:rsidRPr="008E25AD">
        <w:rPr>
          <w:noProof/>
        </w:rPr>
        <w:t>The formula for amber/red boundary</w:t>
      </w:r>
      <w:r>
        <w:rPr>
          <w:noProof/>
          <w:sz w:val="20"/>
          <w:szCs w:val="20"/>
        </w:rPr>
        <w:t xml:space="preserve"> is </w:t>
      </w:r>
      <w:r>
        <w:rPr>
          <w:noProof/>
        </w:rPr>
        <w:drawing>
          <wp:inline distT="0" distB="0" distL="0" distR="0" wp14:anchorId="39834394" wp14:editId="4FD323C7">
            <wp:extent cx="925620" cy="25209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4">
                      <a:extLst>
                        <a:ext uri="{28A0092B-C50C-407E-A947-70E740481C1C}">
                          <a14:useLocalDpi xmlns:a14="http://schemas.microsoft.com/office/drawing/2010/main" val="0"/>
                        </a:ext>
                      </a:extLst>
                    </a:blip>
                    <a:stretch>
                      <a:fillRect/>
                    </a:stretch>
                  </pic:blipFill>
                  <pic:spPr>
                    <a:xfrm>
                      <a:off x="0" y="0"/>
                      <a:ext cx="925620" cy="252095"/>
                    </a:xfrm>
                    <a:prstGeom prst="rect">
                      <a:avLst/>
                    </a:prstGeom>
                  </pic:spPr>
                </pic:pic>
              </a:graphicData>
            </a:graphic>
          </wp:inline>
        </w:drawing>
      </w:r>
    </w:p>
    <w:p w14:paraId="0211F8F4" w14:textId="77777777" w:rsidR="0066750C" w:rsidRDefault="0066750C" w:rsidP="0066750C">
      <w:pPr>
        <w:pStyle w:val="ListParagraph"/>
        <w:rPr>
          <w:noProof/>
          <w:sz w:val="20"/>
          <w:szCs w:val="20"/>
        </w:rPr>
      </w:pPr>
    </w:p>
    <w:p w14:paraId="0688669C" w14:textId="70BADED0" w:rsidR="0066750C" w:rsidRPr="00F10D75" w:rsidRDefault="0066750C" w:rsidP="0066750C">
      <w:pPr>
        <w:pStyle w:val="ListParagraph"/>
        <w:rPr>
          <w:noProof/>
          <w:sz w:val="20"/>
          <w:szCs w:val="20"/>
        </w:rPr>
      </w:pPr>
      <w:r w:rsidRPr="00F10D75">
        <w:rPr>
          <w:noProof/>
          <w:sz w:val="20"/>
          <w:szCs w:val="20"/>
        </w:rPr>
        <w:t xml:space="preserve"> </w:t>
      </w:r>
      <w:r>
        <w:rPr>
          <w:noProof/>
        </w:rPr>
        <w:drawing>
          <wp:inline distT="0" distB="0" distL="0" distR="0" wp14:anchorId="12EF46A6" wp14:editId="15886AA6">
            <wp:extent cx="357905" cy="151130"/>
            <wp:effectExtent l="0" t="0" r="444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5">
                      <a:extLst>
                        <a:ext uri="{28A0092B-C50C-407E-A947-70E740481C1C}">
                          <a14:useLocalDpi xmlns:a14="http://schemas.microsoft.com/office/drawing/2010/main" val="0"/>
                        </a:ext>
                      </a:extLst>
                    </a:blip>
                    <a:stretch>
                      <a:fillRect/>
                    </a:stretch>
                  </pic:blipFill>
                  <pic:spPr>
                    <a:xfrm>
                      <a:off x="0" y="0"/>
                      <a:ext cx="357905" cy="151130"/>
                    </a:xfrm>
                    <a:prstGeom prst="rect">
                      <a:avLst/>
                    </a:prstGeom>
                  </pic:spPr>
                </pic:pic>
              </a:graphicData>
            </a:graphic>
          </wp:inline>
        </w:drawing>
      </w:r>
      <w:r w:rsidRPr="00F10D75">
        <w:rPr>
          <w:noProof/>
          <w:sz w:val="20"/>
          <w:szCs w:val="20"/>
        </w:rPr>
        <w:t xml:space="preserve"> (cm) = </w:t>
      </w:r>
      <m:oMath>
        <m:f>
          <m:fPr>
            <m:ctrlPr>
              <w:rPr>
                <w:rFonts w:ascii="Cambria Math" w:hAnsi="Cambria Math"/>
                <w:i/>
                <w:noProof/>
              </w:rPr>
            </m:ctrlPr>
          </m:fPr>
          <m:num>
            <m:r>
              <w:rPr>
                <w:rFonts w:ascii="Cambria Math" w:hAnsi="Cambria Math"/>
                <w:noProof/>
              </w:rPr>
              <m:t>54.8</m:t>
            </m:r>
          </m:num>
          <m:den>
            <m:r>
              <w:rPr>
                <w:rFonts w:ascii="Cambria Math" w:hAnsi="Cambria Math"/>
                <w:noProof/>
              </w:rPr>
              <m:t>2</m:t>
            </m:r>
          </m:den>
        </m:f>
      </m:oMath>
      <w:r w:rsidRPr="00F10D75">
        <w:rPr>
          <w:rFonts w:eastAsiaTheme="minorEastAsia"/>
          <w:noProof/>
          <w:sz w:val="20"/>
          <w:szCs w:val="20"/>
        </w:rPr>
        <w:t xml:space="preserve"> = 27.4 </w:t>
      </w:r>
      <w:r>
        <w:rPr>
          <w:rFonts w:eastAsiaTheme="minorEastAsia"/>
          <w:noProof/>
          <w:sz w:val="20"/>
          <w:szCs w:val="20"/>
        </w:rPr>
        <w:t>(R</w:t>
      </w:r>
      <w:r w:rsidRPr="00F10D75">
        <w:rPr>
          <w:rFonts w:eastAsiaTheme="minorEastAsia"/>
          <w:noProof/>
          <w:sz w:val="18"/>
          <w:szCs w:val="18"/>
        </w:rPr>
        <w:t>ound up</w:t>
      </w:r>
      <w:r>
        <w:rPr>
          <w:rFonts w:eastAsiaTheme="minorEastAsia"/>
          <w:noProof/>
          <w:sz w:val="18"/>
          <w:szCs w:val="18"/>
        </w:rPr>
        <w:t>)</w:t>
      </w:r>
      <w:r w:rsidRPr="00F10D75">
        <w:rPr>
          <w:rFonts w:eastAsiaTheme="minorEastAsia"/>
          <w:noProof/>
          <w:sz w:val="20"/>
          <w:szCs w:val="20"/>
        </w:rPr>
        <w:t xml:space="preserve"> </w:t>
      </w:r>
      <w:r>
        <w:rPr>
          <w:noProof/>
        </w:rPr>
        <w:drawing>
          <wp:inline distT="0" distB="0" distL="0" distR="0" wp14:anchorId="3CC211BC" wp14:editId="633DC459">
            <wp:extent cx="314325" cy="151757"/>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45">
                      <a:extLst>
                        <a:ext uri="{28A0092B-C50C-407E-A947-70E740481C1C}">
                          <a14:useLocalDpi xmlns:a14="http://schemas.microsoft.com/office/drawing/2010/main" val="0"/>
                        </a:ext>
                      </a:extLst>
                    </a:blip>
                    <a:stretch>
                      <a:fillRect/>
                    </a:stretch>
                  </pic:blipFill>
                  <pic:spPr>
                    <a:xfrm>
                      <a:off x="0" y="0"/>
                      <a:ext cx="314325" cy="151757"/>
                    </a:xfrm>
                    <a:prstGeom prst="rect">
                      <a:avLst/>
                    </a:prstGeom>
                  </pic:spPr>
                </pic:pic>
              </a:graphicData>
            </a:graphic>
          </wp:inline>
        </w:drawing>
      </w:r>
      <w:r w:rsidRPr="00F10D75">
        <w:rPr>
          <w:rFonts w:eastAsiaTheme="minorEastAsia"/>
          <w:noProof/>
          <w:sz w:val="20"/>
          <w:szCs w:val="20"/>
        </w:rPr>
        <w:t xml:space="preserve"> = </w:t>
      </w:r>
      <w:r w:rsidRPr="00F10D75">
        <w:rPr>
          <w:rFonts w:eastAsiaTheme="minorEastAsia"/>
          <w:noProof/>
          <w:sz w:val="20"/>
          <w:szCs w:val="20"/>
          <w:u w:val="single"/>
        </w:rPr>
        <w:t>27 cm</w:t>
      </w:r>
    </w:p>
    <w:p w14:paraId="39D52A78" w14:textId="77777777" w:rsidR="0066750C" w:rsidRDefault="0066750C" w:rsidP="0066750C">
      <w:pPr>
        <w:rPr>
          <w:rFonts w:ascii="Arial" w:hAnsi="Arial" w:cs="Arial"/>
          <w:b/>
        </w:rPr>
      </w:pPr>
    </w:p>
    <w:p w14:paraId="41CB061D" w14:textId="77777777" w:rsidR="0066750C" w:rsidRPr="00A63872" w:rsidRDefault="0066750C" w:rsidP="0066750C">
      <w:pPr>
        <w:rPr>
          <w:rFonts w:ascii="Arial" w:hAnsi="Arial" w:cs="Arial"/>
        </w:rPr>
      </w:pPr>
      <w:r>
        <w:rPr>
          <w:rFonts w:ascii="Arial" w:hAnsi="Arial" w:cs="Arial"/>
        </w:rPr>
        <w:t>The data would then be inserted into the model Mark shown below.</w:t>
      </w:r>
    </w:p>
    <w:p w14:paraId="24B670DC" w14:textId="77777777" w:rsidR="0066750C" w:rsidRDefault="0066750C" w:rsidP="0066750C">
      <w:pPr>
        <w:rPr>
          <w:rFonts w:ascii="Arial" w:hAnsi="Arial" w:cs="Arial"/>
          <w:b/>
        </w:rPr>
      </w:pPr>
    </w:p>
    <w:p w14:paraId="06147819" w14:textId="4C02C28E" w:rsidR="0066750C" w:rsidRDefault="0066750C" w:rsidP="0066750C">
      <w:pPr>
        <w:ind w:left="1985"/>
        <w:rPr>
          <w:rFonts w:ascii="Arial" w:hAnsi="Arial" w:cs="Arial"/>
          <w:b/>
        </w:rPr>
      </w:pPr>
      <w:r>
        <w:rPr>
          <w:noProof/>
        </w:rPr>
        <w:lastRenderedPageBreak/>
        <w:drawing>
          <wp:anchor distT="0" distB="0" distL="114300" distR="114300" simplePos="0" relativeHeight="251658240" behindDoc="0" locked="0" layoutInCell="1" allowOverlap="1" wp14:anchorId="1ADC5E3B" wp14:editId="0CBE9E2F">
            <wp:simplePos x="0" y="0"/>
            <wp:positionH relativeFrom="column">
              <wp:align>left</wp:align>
            </wp:positionH>
            <wp:positionV relativeFrom="paragraph">
              <wp:posOffset>0</wp:posOffset>
            </wp:positionV>
            <wp:extent cx="2508250" cy="2035810"/>
            <wp:effectExtent l="0" t="0" r="0" b="0"/>
            <wp:wrapSquare wrapText="bothSides"/>
            <wp:docPr id="1737085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46">
                      <a:extLst>
                        <a:ext uri="{28A0092B-C50C-407E-A947-70E740481C1C}">
                          <a14:useLocalDpi xmlns:a14="http://schemas.microsoft.com/office/drawing/2010/main" val="0"/>
                        </a:ext>
                      </a:extLst>
                    </a:blip>
                    <a:stretch>
                      <a:fillRect/>
                    </a:stretch>
                  </pic:blipFill>
                  <pic:spPr>
                    <a:xfrm>
                      <a:off x="0" y="0"/>
                      <a:ext cx="2508250" cy="20358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14:paraId="5A501832" w14:textId="77777777" w:rsidR="0066750C" w:rsidRPr="00F728EC" w:rsidRDefault="0066750C" w:rsidP="0066750C">
      <w:pPr>
        <w:rPr>
          <w:rFonts w:ascii="Arial" w:hAnsi="Arial" w:cs="Arial"/>
          <w:b/>
          <w:color w:val="FFFFFF"/>
        </w:rPr>
      </w:pPr>
      <w:r>
        <w:rPr>
          <w:rFonts w:ascii="Arial" w:hAnsi="Arial" w:cs="Arial"/>
          <w:b/>
        </w:rPr>
        <w:lastRenderedPageBreak/>
        <w:t xml:space="preserve">Figure 2: </w:t>
      </w:r>
      <w:r w:rsidRPr="005812DA">
        <w:rPr>
          <w:rFonts w:ascii="Arial" w:hAnsi="Arial" w:cs="Arial"/>
          <w:b/>
        </w:rPr>
        <w:t xml:space="preserve">13.91m Decked </w:t>
      </w:r>
      <w:r>
        <w:rPr>
          <w:rFonts w:ascii="Arial" w:hAnsi="Arial" w:cs="Arial"/>
          <w:b/>
        </w:rPr>
        <w:t>Vessel – Notice and Mark with calculations set out in Example 1 above included.</w:t>
      </w:r>
    </w:p>
    <w:p w14:paraId="4DBD0A15" w14:textId="7C4EFBF5" w:rsidR="0066750C" w:rsidRDefault="0066750C" w:rsidP="0066750C">
      <w:pPr>
        <w:tabs>
          <w:tab w:val="left" w:pos="900"/>
        </w:tabs>
        <w:ind w:left="900"/>
        <w:rPr>
          <w:rFonts w:ascii="Arial" w:hAnsi="Arial" w:cs="Arial"/>
        </w:rPr>
      </w:pPr>
      <w:r>
        <w:rPr>
          <w:noProof/>
        </w:rPr>
        <w:drawing>
          <wp:inline distT="0" distB="0" distL="0" distR="0" wp14:anchorId="5771C5ED" wp14:editId="5A2DAC0C">
            <wp:extent cx="5143500" cy="6644638"/>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47">
                      <a:extLst>
                        <a:ext uri="{28A0092B-C50C-407E-A947-70E740481C1C}">
                          <a14:useLocalDpi xmlns:a14="http://schemas.microsoft.com/office/drawing/2010/main" val="0"/>
                        </a:ext>
                      </a:extLst>
                    </a:blip>
                    <a:stretch>
                      <a:fillRect/>
                    </a:stretch>
                  </pic:blipFill>
                  <pic:spPr>
                    <a:xfrm>
                      <a:off x="0" y="0"/>
                      <a:ext cx="5143500" cy="6644638"/>
                    </a:xfrm>
                    <a:prstGeom prst="rect">
                      <a:avLst/>
                    </a:prstGeom>
                  </pic:spPr>
                </pic:pic>
              </a:graphicData>
            </a:graphic>
          </wp:inline>
        </w:drawing>
      </w:r>
      <w:r>
        <w:rPr>
          <w:noProof/>
        </w:rPr>
        <w:drawing>
          <wp:inline distT="0" distB="0" distL="0" distR="0" wp14:anchorId="29EB9A5A" wp14:editId="0C7536CF">
            <wp:extent cx="99060" cy="2971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48">
                      <a:extLst>
                        <a:ext uri="{28A0092B-C50C-407E-A947-70E740481C1C}">
                          <a14:useLocalDpi xmlns:a14="http://schemas.microsoft.com/office/drawing/2010/main" val="0"/>
                        </a:ext>
                      </a:extLst>
                    </a:blip>
                    <a:stretch>
                      <a:fillRect/>
                    </a:stretch>
                  </pic:blipFill>
                  <pic:spPr>
                    <a:xfrm>
                      <a:off x="0" y="0"/>
                      <a:ext cx="99060" cy="297180"/>
                    </a:xfrm>
                    <a:prstGeom prst="rect">
                      <a:avLst/>
                    </a:prstGeom>
                  </pic:spPr>
                </pic:pic>
              </a:graphicData>
            </a:graphic>
          </wp:inline>
        </w:drawing>
      </w:r>
    </w:p>
    <w:p w14:paraId="6838B240" w14:textId="77777777" w:rsidR="0066750C" w:rsidRPr="00EA43B2" w:rsidRDefault="0066750C" w:rsidP="0066750C">
      <w:pPr>
        <w:tabs>
          <w:tab w:val="left" w:pos="900"/>
        </w:tabs>
        <w:ind w:left="900"/>
        <w:rPr>
          <w:rFonts w:ascii="Arial" w:hAnsi="Arial" w:cs="Arial"/>
        </w:rPr>
      </w:pPr>
    </w:p>
    <w:p w14:paraId="621B2D4B" w14:textId="77777777" w:rsidR="0066750C" w:rsidRDefault="0066750C" w:rsidP="0066750C">
      <w:pPr>
        <w:rPr>
          <w:rFonts w:ascii="Arial" w:hAnsi="Arial" w:cs="Arial"/>
          <w:b/>
        </w:rPr>
      </w:pPr>
      <w:r>
        <w:rPr>
          <w:rFonts w:ascii="Arial" w:hAnsi="Arial" w:cs="Arial"/>
          <w:b/>
        </w:rPr>
        <w:br w:type="page"/>
      </w:r>
    </w:p>
    <w:p w14:paraId="47A5939A" w14:textId="4BF7E339" w:rsidR="0066750C" w:rsidRPr="00A63872" w:rsidRDefault="0066750C" w:rsidP="0066750C">
      <w:pPr>
        <w:rPr>
          <w:rFonts w:ascii="Arial" w:hAnsi="Arial" w:cs="Arial"/>
          <w:b/>
          <w:sz w:val="20"/>
          <w:szCs w:val="20"/>
        </w:rPr>
      </w:pPr>
      <w:r w:rsidRPr="00A63872">
        <w:rPr>
          <w:rFonts w:ascii="Arial" w:hAnsi="Arial" w:cs="Arial"/>
          <w:b/>
          <w:sz w:val="20"/>
          <w:szCs w:val="20"/>
        </w:rPr>
        <w:lastRenderedPageBreak/>
        <w:t xml:space="preserve">Example 2 - Open-decked </w:t>
      </w:r>
      <w:r>
        <w:rPr>
          <w:rFonts w:ascii="Arial" w:hAnsi="Arial" w:cs="Arial"/>
          <w:b/>
          <w:sz w:val="20"/>
          <w:szCs w:val="20"/>
        </w:rPr>
        <w:t>Vessel</w:t>
      </w:r>
      <w:r w:rsidRPr="00A63872">
        <w:rPr>
          <w:rFonts w:ascii="Arial" w:hAnsi="Arial" w:cs="Arial"/>
          <w:b/>
          <w:sz w:val="20"/>
          <w:szCs w:val="20"/>
        </w:rPr>
        <w:t xml:space="preserve"> with </w:t>
      </w:r>
      <w:r w:rsidRPr="00A63872">
        <w:rPr>
          <w:rFonts w:ascii="Arial" w:hAnsi="Arial" w:cs="Arial"/>
          <w:b/>
          <w:sz w:val="20"/>
          <w:szCs w:val="20"/>
          <w:u w:val="single"/>
        </w:rPr>
        <w:t>6.44</w:t>
      </w:r>
      <w:r w:rsidR="006A7839">
        <w:rPr>
          <w:rFonts w:ascii="Arial" w:hAnsi="Arial" w:cs="Arial"/>
          <w:b/>
          <w:sz w:val="20"/>
          <w:szCs w:val="20"/>
          <w:u w:val="single"/>
        </w:rPr>
        <w:t>m</w:t>
      </w:r>
      <w:r w:rsidRPr="00A63872">
        <w:rPr>
          <w:rFonts w:ascii="Arial" w:hAnsi="Arial" w:cs="Arial"/>
          <w:b/>
          <w:sz w:val="20"/>
          <w:szCs w:val="20"/>
          <w:u w:val="single"/>
        </w:rPr>
        <w:t xml:space="preserve"> LOA &amp; 2.66</w:t>
      </w:r>
      <w:r w:rsidR="006A7839">
        <w:rPr>
          <w:rFonts w:ascii="Arial" w:hAnsi="Arial" w:cs="Arial"/>
          <w:b/>
          <w:sz w:val="20"/>
          <w:szCs w:val="20"/>
          <w:u w:val="single"/>
        </w:rPr>
        <w:t>m</w:t>
      </w:r>
      <w:r w:rsidRPr="00A63872">
        <w:rPr>
          <w:rFonts w:ascii="Arial" w:hAnsi="Arial" w:cs="Arial"/>
          <w:b/>
          <w:sz w:val="20"/>
          <w:szCs w:val="20"/>
          <w:u w:val="single"/>
        </w:rPr>
        <w:t xml:space="preserve"> B</w:t>
      </w:r>
    </w:p>
    <w:p w14:paraId="361C505D" w14:textId="77777777" w:rsidR="0066750C" w:rsidRDefault="0066750C" w:rsidP="0066750C">
      <w:pPr>
        <w:rPr>
          <w:rFonts w:ascii="Arial" w:hAnsi="Arial" w:cs="Arial"/>
          <w:sz w:val="20"/>
          <w:szCs w:val="20"/>
        </w:rPr>
      </w:pPr>
    </w:p>
    <w:p w14:paraId="7743DC52" w14:textId="77777777" w:rsidR="0066750C" w:rsidRDefault="0066750C" w:rsidP="0066750C">
      <w:pPr>
        <w:rPr>
          <w:rFonts w:ascii="Arial" w:hAnsi="Arial" w:cs="Arial"/>
          <w:sz w:val="20"/>
          <w:szCs w:val="20"/>
        </w:rPr>
      </w:pPr>
      <w:r w:rsidRPr="001769F9">
        <w:rPr>
          <w:rFonts w:ascii="Arial" w:hAnsi="Arial" w:cs="Arial"/>
          <w:b/>
          <w:sz w:val="20"/>
          <w:szCs w:val="20"/>
          <w:u w:val="single"/>
        </w:rPr>
        <w:t>1* The safety zone boundaries</w:t>
      </w:r>
      <w:r>
        <w:rPr>
          <w:rFonts w:ascii="Arial" w:hAnsi="Arial" w:cs="Arial"/>
          <w:sz w:val="20"/>
          <w:szCs w:val="20"/>
        </w:rPr>
        <w:t>;</w:t>
      </w:r>
      <w:r w:rsidRPr="009F4D52">
        <w:rPr>
          <w:rFonts w:ascii="Arial" w:hAnsi="Arial" w:cs="Arial"/>
          <w:sz w:val="20"/>
          <w:szCs w:val="20"/>
        </w:rPr>
        <w:t xml:space="preserve"> are based on Significant Wave Heights, </w:t>
      </w:r>
      <w:r w:rsidRPr="009F4D52">
        <w:rPr>
          <w:rFonts w:ascii="Arial" w:hAnsi="Arial" w:cs="Arial"/>
          <w:b/>
          <w:sz w:val="20"/>
          <w:szCs w:val="20"/>
        </w:rPr>
        <w:t>Hs/amber</w:t>
      </w:r>
      <w:r w:rsidRPr="009F4D52">
        <w:rPr>
          <w:rFonts w:ascii="Arial" w:hAnsi="Arial" w:cs="Arial"/>
          <w:sz w:val="20"/>
          <w:szCs w:val="20"/>
        </w:rPr>
        <w:t xml:space="preserve"> and </w:t>
      </w:r>
      <w:r w:rsidRPr="009F4D52">
        <w:rPr>
          <w:rFonts w:ascii="Arial" w:hAnsi="Arial" w:cs="Arial"/>
          <w:b/>
          <w:sz w:val="20"/>
          <w:szCs w:val="20"/>
        </w:rPr>
        <w:t>Hs/red</w:t>
      </w:r>
      <w:r w:rsidRPr="009F4D52">
        <w:rPr>
          <w:rFonts w:ascii="Arial" w:hAnsi="Arial" w:cs="Arial"/>
          <w:sz w:val="20"/>
          <w:szCs w:val="20"/>
        </w:rPr>
        <w:t xml:space="preserve"> which need to be calculated in the first instance using the equations example below:</w:t>
      </w:r>
    </w:p>
    <w:p w14:paraId="01681C25" w14:textId="77777777" w:rsidR="0066750C" w:rsidRDefault="0066750C" w:rsidP="0066750C">
      <w:pPr>
        <w:rPr>
          <w:rFonts w:ascii="Arial" w:hAnsi="Arial" w:cs="Arial"/>
          <w:sz w:val="20"/>
          <w:szCs w:val="20"/>
        </w:rPr>
      </w:pPr>
    </w:p>
    <w:p w14:paraId="120C6FB7" w14:textId="09FCA3E3" w:rsidR="0066750C" w:rsidRPr="00837FCD" w:rsidRDefault="0066750C" w:rsidP="0066750C">
      <w:pPr>
        <w:rPr>
          <w:rFonts w:ascii="Arial" w:hAnsi="Arial" w:cs="Arial"/>
          <w:sz w:val="20"/>
          <w:szCs w:val="20"/>
        </w:rPr>
      </w:pPr>
      <w:r w:rsidRPr="009F4D52">
        <w:rPr>
          <w:noProof/>
        </w:rPr>
        <w:t xml:space="preserve"> </w:t>
      </w:r>
      <w:r>
        <w:rPr>
          <w:noProof/>
        </w:rPr>
        <w:drawing>
          <wp:inline distT="0" distB="0" distL="0" distR="0" wp14:anchorId="4C8A45EF" wp14:editId="1D30C8E4">
            <wp:extent cx="715010" cy="11853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8">
                      <a:extLst>
                        <a:ext uri="{28A0092B-C50C-407E-A947-70E740481C1C}">
                          <a14:useLocalDpi xmlns:a14="http://schemas.microsoft.com/office/drawing/2010/main" val="0"/>
                        </a:ext>
                      </a:extLst>
                    </a:blip>
                    <a:stretch>
                      <a:fillRect/>
                    </a:stretch>
                  </pic:blipFill>
                  <pic:spPr>
                    <a:xfrm>
                      <a:off x="0" y="0"/>
                      <a:ext cx="715010" cy="118531"/>
                    </a:xfrm>
                    <a:prstGeom prst="rect">
                      <a:avLst/>
                    </a:prstGeom>
                  </pic:spPr>
                </pic:pic>
              </a:graphicData>
            </a:graphic>
          </wp:inline>
        </w:drawing>
      </w:r>
      <w:r>
        <w:rPr>
          <w:noProof/>
        </w:rPr>
        <w:t xml:space="preserve"> </w:t>
      </w:r>
      <m:oMath>
        <m:rad>
          <m:radPr>
            <m:degHide m:val="1"/>
            <m:ctrlPr>
              <w:rPr>
                <w:rFonts w:ascii="Cambria Math" w:hAnsi="Cambria Math" w:cs="Arial"/>
                <w:i/>
                <w:noProof/>
                <w:sz w:val="20"/>
                <w:szCs w:val="20"/>
              </w:rPr>
            </m:ctrlPr>
          </m:radPr>
          <m:deg/>
          <m:e>
            <m:d>
              <m:dPr>
                <m:ctrlPr>
                  <w:rPr>
                    <w:rFonts w:ascii="Cambria Math" w:hAnsi="Cambria Math" w:cs="Arial"/>
                    <w:i/>
                    <w:noProof/>
                    <w:sz w:val="20"/>
                    <w:szCs w:val="20"/>
                  </w:rPr>
                </m:ctrlPr>
              </m:dPr>
              <m:e>
                <m:r>
                  <w:rPr>
                    <w:rFonts w:ascii="Cambria Math" w:hAnsi="Cambria Math" w:cs="Arial"/>
                    <w:noProof/>
                    <w:sz w:val="20"/>
                    <w:szCs w:val="20"/>
                  </w:rPr>
                  <m:t>1+0.4x 6.44</m:t>
                </m:r>
              </m:e>
            </m:d>
            <m:r>
              <w:rPr>
                <w:rFonts w:ascii="Cambria Math" w:hAnsi="Cambria Math" w:cs="Arial"/>
                <w:noProof/>
                <w:sz w:val="20"/>
                <w:szCs w:val="20"/>
              </w:rPr>
              <m:t>-1</m:t>
            </m:r>
          </m:e>
        </m:rad>
      </m:oMath>
      <w:r w:rsidRPr="009F4D52">
        <w:rPr>
          <w:rFonts w:ascii="Arial" w:eastAsiaTheme="minorEastAsia" w:hAnsi="Arial" w:cs="Arial"/>
          <w:noProof/>
          <w:sz w:val="20"/>
          <w:szCs w:val="20"/>
        </w:rPr>
        <w:t xml:space="preserve"> =</w:t>
      </w:r>
      <w:r w:rsidRPr="009F4D52">
        <w:rPr>
          <w:noProof/>
        </w:rPr>
        <w:t xml:space="preserve"> </w:t>
      </w:r>
      <w:r>
        <w:rPr>
          <w:noProof/>
        </w:rPr>
        <w:drawing>
          <wp:inline distT="0" distB="0" distL="0" distR="0" wp14:anchorId="2F60CD04" wp14:editId="24D29CF4">
            <wp:extent cx="260019" cy="128905"/>
            <wp:effectExtent l="0" t="0" r="6985"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39">
                      <a:extLst>
                        <a:ext uri="{28A0092B-C50C-407E-A947-70E740481C1C}">
                          <a14:useLocalDpi xmlns:a14="http://schemas.microsoft.com/office/drawing/2010/main" val="0"/>
                        </a:ext>
                      </a:extLst>
                    </a:blip>
                    <a:stretch>
                      <a:fillRect/>
                    </a:stretch>
                  </pic:blipFill>
                  <pic:spPr>
                    <a:xfrm>
                      <a:off x="0" y="0"/>
                      <a:ext cx="260019" cy="128905"/>
                    </a:xfrm>
                    <a:prstGeom prst="rect">
                      <a:avLst/>
                    </a:prstGeom>
                  </pic:spPr>
                </pic:pic>
              </a:graphicData>
            </a:graphic>
          </wp:inline>
        </w:drawing>
      </w:r>
      <w:r>
        <w:rPr>
          <w:noProof/>
        </w:rPr>
        <w:t xml:space="preserve"> </w:t>
      </w:r>
      <w:r>
        <w:rPr>
          <w:rFonts w:ascii="Arial" w:hAnsi="Arial" w:cs="Arial"/>
          <w:noProof/>
          <w:sz w:val="20"/>
          <w:szCs w:val="20"/>
        </w:rPr>
        <w:t xml:space="preserve">0.89 </w:t>
      </w:r>
    </w:p>
    <w:p w14:paraId="022682C5" w14:textId="6231AECA" w:rsidR="0066750C" w:rsidRDefault="0066750C" w:rsidP="0066750C">
      <w:pPr>
        <w:rPr>
          <w:rFonts w:ascii="Arial" w:eastAsiaTheme="minorEastAsia" w:hAnsi="Arial" w:cs="Arial"/>
          <w:sz w:val="20"/>
          <w:szCs w:val="20"/>
        </w:rPr>
      </w:pPr>
      <w:r>
        <w:rPr>
          <w:rFonts w:ascii="Arial" w:hAnsi="Arial" w:cs="Arial"/>
          <w:sz w:val="20"/>
          <w:szCs w:val="20"/>
        </w:rPr>
        <w:t xml:space="preserve"> </w:t>
      </w:r>
      <w:r>
        <w:rPr>
          <w:noProof/>
        </w:rPr>
        <w:drawing>
          <wp:inline distT="0" distB="0" distL="0" distR="0" wp14:anchorId="20152795" wp14:editId="621B6091">
            <wp:extent cx="718820" cy="95340"/>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40">
                      <a:extLst>
                        <a:ext uri="{28A0092B-C50C-407E-A947-70E740481C1C}">
                          <a14:useLocalDpi xmlns:a14="http://schemas.microsoft.com/office/drawing/2010/main" val="0"/>
                        </a:ext>
                      </a:extLst>
                    </a:blip>
                    <a:stretch>
                      <a:fillRect/>
                    </a:stretch>
                  </pic:blipFill>
                  <pic:spPr>
                    <a:xfrm>
                      <a:off x="0" y="0"/>
                      <a:ext cx="718820" cy="95340"/>
                    </a:xfrm>
                    <a:prstGeom prst="rect">
                      <a:avLst/>
                    </a:prstGeom>
                  </pic:spPr>
                </pic:pic>
              </a:graphicData>
            </a:graphic>
          </wp:inline>
        </w:drawing>
      </w:r>
      <w:r>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0.89</m:t>
            </m:r>
          </m:num>
          <m:den>
            <m:r>
              <w:rPr>
                <w:rFonts w:ascii="Cambria Math" w:hAnsi="Cambria Math" w:cs="Arial"/>
                <w:sz w:val="20"/>
                <w:szCs w:val="20"/>
              </w:rPr>
              <m:t>2</m:t>
            </m:r>
          </m:den>
        </m:f>
      </m:oMath>
      <w:r>
        <w:rPr>
          <w:rFonts w:ascii="Arial" w:eastAsiaTheme="minorEastAsia" w:hAnsi="Arial" w:cs="Arial"/>
          <w:sz w:val="20"/>
          <w:szCs w:val="20"/>
        </w:rPr>
        <w:t xml:space="preserve"> </w:t>
      </w:r>
      <w:r>
        <w:tab/>
      </w:r>
      <w:r>
        <w:rPr>
          <w:rFonts w:ascii="Arial" w:eastAsiaTheme="minorEastAsia" w:hAnsi="Arial" w:cs="Arial"/>
          <w:sz w:val="20"/>
          <w:szCs w:val="20"/>
        </w:rPr>
        <w:t xml:space="preserve">                  = </w:t>
      </w:r>
      <w:r>
        <w:rPr>
          <w:noProof/>
        </w:rPr>
        <w:drawing>
          <wp:inline distT="0" distB="0" distL="0" distR="0" wp14:anchorId="770C470F" wp14:editId="377EEE7C">
            <wp:extent cx="255381" cy="168275"/>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41">
                      <a:extLst>
                        <a:ext uri="{28A0092B-C50C-407E-A947-70E740481C1C}">
                          <a14:useLocalDpi xmlns:a14="http://schemas.microsoft.com/office/drawing/2010/main" val="0"/>
                        </a:ext>
                      </a:extLst>
                    </a:blip>
                    <a:stretch>
                      <a:fillRect/>
                    </a:stretch>
                  </pic:blipFill>
                  <pic:spPr>
                    <a:xfrm>
                      <a:off x="0" y="0"/>
                      <a:ext cx="255381" cy="168275"/>
                    </a:xfrm>
                    <a:prstGeom prst="rect">
                      <a:avLst/>
                    </a:prstGeom>
                  </pic:spPr>
                </pic:pic>
              </a:graphicData>
            </a:graphic>
          </wp:inline>
        </w:drawing>
      </w:r>
      <w:r>
        <w:rPr>
          <w:rFonts w:ascii="Arial" w:eastAsiaTheme="minorEastAsia" w:hAnsi="Arial" w:cs="Arial"/>
          <w:sz w:val="20"/>
          <w:szCs w:val="20"/>
        </w:rPr>
        <w:t xml:space="preserve"> 0.44</w:t>
      </w:r>
    </w:p>
    <w:p w14:paraId="1A7382E4" w14:textId="7E34FF4D" w:rsidR="0066750C" w:rsidRPr="00825A7C" w:rsidRDefault="0066750C" w:rsidP="0066750C">
      <w:pPr>
        <w:rPr>
          <w:rFonts w:ascii="Arial" w:eastAsiaTheme="minorEastAsia" w:hAnsi="Arial" w:cs="Arial"/>
          <w:sz w:val="20"/>
          <w:szCs w:val="20"/>
          <w:u w:val="single"/>
        </w:rPr>
      </w:pPr>
      <w:r w:rsidRPr="00825A7C">
        <w:rPr>
          <w:rFonts w:ascii="Arial" w:eastAsiaTheme="minorEastAsia" w:hAnsi="Arial" w:cs="Arial"/>
          <w:sz w:val="20"/>
          <w:szCs w:val="20"/>
          <w:u w:val="single"/>
        </w:rPr>
        <w:t xml:space="preserve">Round -up as follows: </w:t>
      </w:r>
      <w:r>
        <w:rPr>
          <w:noProof/>
        </w:rPr>
        <w:drawing>
          <wp:inline distT="0" distB="0" distL="0" distR="0" wp14:anchorId="4E2262DA" wp14:editId="143EBFFF">
            <wp:extent cx="260019" cy="128905"/>
            <wp:effectExtent l="0" t="0" r="6985"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39">
                      <a:extLst>
                        <a:ext uri="{28A0092B-C50C-407E-A947-70E740481C1C}">
                          <a14:useLocalDpi xmlns:a14="http://schemas.microsoft.com/office/drawing/2010/main" val="0"/>
                        </a:ext>
                      </a:extLst>
                    </a:blip>
                    <a:stretch>
                      <a:fillRect/>
                    </a:stretch>
                  </pic:blipFill>
                  <pic:spPr>
                    <a:xfrm>
                      <a:off x="0" y="0"/>
                      <a:ext cx="260019" cy="128905"/>
                    </a:xfrm>
                    <a:prstGeom prst="rect">
                      <a:avLst/>
                    </a:prstGeom>
                  </pic:spPr>
                </pic:pic>
              </a:graphicData>
            </a:graphic>
          </wp:inline>
        </w:drawing>
      </w:r>
      <w:r w:rsidRPr="00825A7C">
        <w:rPr>
          <w:rFonts w:ascii="Arial" w:eastAsiaTheme="minorEastAsia" w:hAnsi="Arial" w:cs="Arial"/>
          <w:sz w:val="20"/>
          <w:szCs w:val="20"/>
          <w:u w:val="single"/>
        </w:rPr>
        <w:t xml:space="preserve">= </w:t>
      </w:r>
      <w:r>
        <w:rPr>
          <w:rFonts w:ascii="Arial" w:eastAsiaTheme="minorEastAsia" w:hAnsi="Arial" w:cs="Arial"/>
          <w:sz w:val="20"/>
          <w:szCs w:val="20"/>
          <w:u w:val="single"/>
        </w:rPr>
        <w:t>0.90</w:t>
      </w:r>
      <w:r w:rsidRPr="00825A7C">
        <w:rPr>
          <w:rFonts w:ascii="Arial" w:eastAsiaTheme="minorEastAsia" w:hAnsi="Arial" w:cs="Arial"/>
          <w:sz w:val="20"/>
          <w:szCs w:val="20"/>
          <w:u w:val="single"/>
        </w:rPr>
        <w:t xml:space="preserve"> &amp; </w:t>
      </w:r>
      <w:r>
        <w:rPr>
          <w:noProof/>
        </w:rPr>
        <w:drawing>
          <wp:inline distT="0" distB="0" distL="0" distR="0" wp14:anchorId="16E6C554" wp14:editId="207ED748">
            <wp:extent cx="255381" cy="16827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41">
                      <a:extLst>
                        <a:ext uri="{28A0092B-C50C-407E-A947-70E740481C1C}">
                          <a14:useLocalDpi xmlns:a14="http://schemas.microsoft.com/office/drawing/2010/main" val="0"/>
                        </a:ext>
                      </a:extLst>
                    </a:blip>
                    <a:stretch>
                      <a:fillRect/>
                    </a:stretch>
                  </pic:blipFill>
                  <pic:spPr>
                    <a:xfrm>
                      <a:off x="0" y="0"/>
                      <a:ext cx="255381" cy="168275"/>
                    </a:xfrm>
                    <a:prstGeom prst="rect">
                      <a:avLst/>
                    </a:prstGeom>
                  </pic:spPr>
                </pic:pic>
              </a:graphicData>
            </a:graphic>
          </wp:inline>
        </w:drawing>
      </w:r>
      <w:r w:rsidRPr="00825A7C">
        <w:rPr>
          <w:rFonts w:ascii="Arial" w:eastAsiaTheme="minorEastAsia" w:hAnsi="Arial" w:cs="Arial"/>
          <w:sz w:val="20"/>
          <w:szCs w:val="20"/>
          <w:u w:val="single"/>
        </w:rPr>
        <w:t xml:space="preserve"> 0.</w:t>
      </w:r>
      <w:r>
        <w:rPr>
          <w:rFonts w:ascii="Arial" w:eastAsiaTheme="minorEastAsia" w:hAnsi="Arial" w:cs="Arial"/>
          <w:sz w:val="20"/>
          <w:szCs w:val="20"/>
          <w:u w:val="single"/>
        </w:rPr>
        <w:t>45</w:t>
      </w:r>
    </w:p>
    <w:p w14:paraId="5C713351" w14:textId="77777777" w:rsidR="0066750C" w:rsidRDefault="0066750C" w:rsidP="0066750C">
      <w:pPr>
        <w:rPr>
          <w:rFonts w:ascii="Arial" w:hAnsi="Arial" w:cs="Arial"/>
          <w:sz w:val="20"/>
          <w:szCs w:val="20"/>
        </w:rPr>
      </w:pPr>
    </w:p>
    <w:p w14:paraId="7DCA9263" w14:textId="77777777" w:rsidR="0066750C" w:rsidRPr="001769F9" w:rsidRDefault="0066750C" w:rsidP="0066750C">
      <w:pPr>
        <w:rPr>
          <w:rFonts w:ascii="Arial" w:hAnsi="Arial" w:cs="Arial"/>
          <w:b/>
          <w:sz w:val="18"/>
          <w:szCs w:val="18"/>
          <w:u w:val="single"/>
        </w:rPr>
      </w:pPr>
      <w:r w:rsidRPr="001769F9">
        <w:rPr>
          <w:rFonts w:ascii="Arial" w:hAnsi="Arial" w:cs="Arial"/>
          <w:b/>
          <w:sz w:val="18"/>
          <w:szCs w:val="18"/>
          <w:u w:val="single"/>
        </w:rPr>
        <w:t>2* Minimum Freeboard</w:t>
      </w:r>
    </w:p>
    <w:p w14:paraId="5F5ECDF5" w14:textId="77777777" w:rsidR="0066750C" w:rsidRPr="00752A41" w:rsidRDefault="0066750C" w:rsidP="0066750C">
      <w:pPr>
        <w:rPr>
          <w:rFonts w:ascii="Arial" w:hAnsi="Arial" w:cs="Arial"/>
        </w:rPr>
      </w:pPr>
    </w:p>
    <w:p w14:paraId="531022B8" w14:textId="77777777" w:rsidR="0066750C" w:rsidRPr="00752A41" w:rsidRDefault="0066750C" w:rsidP="0066750C">
      <w:pPr>
        <w:autoSpaceDE w:val="0"/>
        <w:autoSpaceDN w:val="0"/>
        <w:adjustRightInd w:val="0"/>
        <w:rPr>
          <w:rFonts w:ascii="Arial" w:hAnsi="Arial" w:cs="Arial"/>
        </w:rPr>
      </w:pPr>
      <w:r w:rsidRPr="00752A41">
        <w:rPr>
          <w:rFonts w:ascii="Arial" w:hAnsi="Arial" w:cs="Arial"/>
        </w:rPr>
        <w:t xml:space="preserve">Undecked </w:t>
      </w:r>
      <w:r w:rsidRPr="00931036">
        <w:rPr>
          <w:rFonts w:ascii="Arial" w:hAnsi="Arial" w:cs="Arial"/>
          <w:i/>
          <w:iCs/>
        </w:rPr>
        <w:t>Vessels</w:t>
      </w:r>
      <w:r w:rsidRPr="00752A41">
        <w:rPr>
          <w:rFonts w:ascii="Arial" w:hAnsi="Arial" w:cs="Arial"/>
        </w:rPr>
        <w:t xml:space="preserve"> and the increased risk of swamping by wave action, no green safety zone is defined for undecked </w:t>
      </w:r>
      <w:r w:rsidRPr="00931036">
        <w:rPr>
          <w:rFonts w:ascii="Arial" w:hAnsi="Arial" w:cs="Arial"/>
          <w:i/>
          <w:iCs/>
        </w:rPr>
        <w:t>Vessels</w:t>
      </w:r>
      <w:r w:rsidRPr="00752A41">
        <w:rPr>
          <w:rFonts w:ascii="Arial" w:hAnsi="Arial" w:cs="Arial"/>
        </w:rPr>
        <w:t>.</w:t>
      </w:r>
    </w:p>
    <w:p w14:paraId="2D10CA35" w14:textId="77777777" w:rsidR="0066750C" w:rsidRPr="00752A41" w:rsidRDefault="0066750C" w:rsidP="0066750C">
      <w:pPr>
        <w:autoSpaceDE w:val="0"/>
        <w:autoSpaceDN w:val="0"/>
        <w:adjustRightInd w:val="0"/>
        <w:rPr>
          <w:rFonts w:ascii="Arial" w:hAnsi="Arial" w:cs="Arial"/>
        </w:rPr>
      </w:pPr>
    </w:p>
    <w:p w14:paraId="782A132A" w14:textId="77777777" w:rsidR="0066750C" w:rsidRDefault="0066750C" w:rsidP="0066750C">
      <w:pPr>
        <w:autoSpaceDE w:val="0"/>
        <w:autoSpaceDN w:val="0"/>
        <w:adjustRightInd w:val="0"/>
        <w:rPr>
          <w:rFonts w:ascii="Arial" w:eastAsiaTheme="minorEastAsia" w:hAnsi="Arial" w:cs="Arial"/>
          <w:sz w:val="18"/>
          <w:szCs w:val="18"/>
        </w:rPr>
      </w:pPr>
      <w:r w:rsidRPr="00752A41">
        <w:rPr>
          <w:rFonts w:ascii="Arial" w:hAnsi="Arial" w:cs="Arial"/>
        </w:rPr>
        <w:t>The formula for the Amber/red zone boundary Min. Freeboard (Fb)</w:t>
      </w:r>
      <w:r>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 xml:space="preserve">2.6xBeam </m:t>
            </m:r>
          </m:num>
          <m:den>
            <m:r>
              <w:rPr>
                <w:rFonts w:ascii="Cambria Math" w:hAnsi="Cambria Math" w:cs="Arial"/>
                <w:sz w:val="18"/>
                <w:szCs w:val="18"/>
              </w:rPr>
              <m:t>LOA</m:t>
            </m:r>
          </m:den>
        </m:f>
      </m:oMath>
      <w:r>
        <w:rPr>
          <w:rFonts w:ascii="Arial" w:eastAsiaTheme="minorEastAsia" w:hAnsi="Arial" w:cs="Arial"/>
          <w:sz w:val="18"/>
          <w:szCs w:val="18"/>
        </w:rPr>
        <w:t xml:space="preserve"> x (</w:t>
      </w:r>
      <w:r w:rsidRPr="00236586">
        <w:rPr>
          <w:rFonts w:ascii="Arial" w:eastAsiaTheme="minorEastAsia" w:hAnsi="Arial" w:cs="Arial"/>
          <w:b/>
          <w:sz w:val="20"/>
          <w:szCs w:val="20"/>
        </w:rPr>
        <w:t>Hs</w:t>
      </w:r>
      <w:r>
        <w:rPr>
          <w:rFonts w:ascii="Arial" w:eastAsiaTheme="minorEastAsia" w:hAnsi="Arial" w:cs="Arial"/>
          <w:b/>
          <w:sz w:val="20"/>
          <w:szCs w:val="20"/>
        </w:rPr>
        <w:t xml:space="preserve"> </w:t>
      </w:r>
      <w:r w:rsidRPr="00236586">
        <w:rPr>
          <w:rFonts w:ascii="Arial" w:eastAsiaTheme="minorEastAsia" w:hAnsi="Arial" w:cs="Arial"/>
          <w:sz w:val="16"/>
          <w:szCs w:val="16"/>
        </w:rPr>
        <w:t>red</w:t>
      </w:r>
      <w:r>
        <w:rPr>
          <w:rFonts w:ascii="Arial" w:eastAsiaTheme="minorEastAsia" w:hAnsi="Arial" w:cs="Arial"/>
          <w:sz w:val="18"/>
          <w:szCs w:val="18"/>
        </w:rPr>
        <w:t>)</w:t>
      </w:r>
    </w:p>
    <w:p w14:paraId="012E3024" w14:textId="77777777" w:rsidR="0066750C" w:rsidRDefault="0066750C" w:rsidP="0066750C">
      <w:pPr>
        <w:autoSpaceDE w:val="0"/>
        <w:autoSpaceDN w:val="0"/>
        <w:adjustRightInd w:val="0"/>
        <w:rPr>
          <w:rFonts w:ascii="Arial" w:hAnsi="Arial" w:cs="Arial"/>
          <w:sz w:val="18"/>
          <w:szCs w:val="18"/>
        </w:rPr>
      </w:pPr>
    </w:p>
    <w:p w14:paraId="63F98E8C" w14:textId="77777777" w:rsidR="0066750C" w:rsidRDefault="0066750C" w:rsidP="0066750C">
      <w:pPr>
        <w:autoSpaceDE w:val="0"/>
        <w:autoSpaceDN w:val="0"/>
        <w:adjustRightInd w:val="0"/>
        <w:rPr>
          <w:rFonts w:ascii="Arial" w:hAnsi="Arial" w:cs="Arial"/>
          <w:sz w:val="18"/>
          <w:szCs w:val="18"/>
        </w:rPr>
      </w:pPr>
      <w:r w:rsidRPr="00752A41">
        <w:rPr>
          <w:rFonts w:ascii="Arial" w:hAnsi="Arial" w:cs="Arial"/>
        </w:rPr>
        <w:t>In this example this will be Amber/red zone boundary = Min. Fb</w:t>
      </w:r>
      <w:r>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2.6x2.66</m:t>
            </m:r>
          </m:num>
          <m:den>
            <m:r>
              <w:rPr>
                <w:rFonts w:ascii="Cambria Math" w:hAnsi="Cambria Math" w:cs="Arial"/>
                <w:sz w:val="18"/>
                <w:szCs w:val="18"/>
              </w:rPr>
              <m:t>6.44</m:t>
            </m:r>
          </m:den>
        </m:f>
      </m:oMath>
      <w:r>
        <w:rPr>
          <w:rFonts w:ascii="Arial" w:hAnsi="Arial" w:cs="Arial"/>
          <w:sz w:val="18"/>
          <w:szCs w:val="18"/>
        </w:rPr>
        <w:t xml:space="preserve"> x 45 = 48 </w:t>
      </w:r>
    </w:p>
    <w:p w14:paraId="77DE76E9" w14:textId="77777777" w:rsidR="0066750C" w:rsidRDefault="0066750C" w:rsidP="0066750C">
      <w:pPr>
        <w:autoSpaceDE w:val="0"/>
        <w:autoSpaceDN w:val="0"/>
        <w:adjustRightInd w:val="0"/>
        <w:rPr>
          <w:rFonts w:ascii="Arial" w:hAnsi="Arial" w:cs="Arial"/>
          <w:sz w:val="18"/>
          <w:szCs w:val="18"/>
        </w:rPr>
      </w:pPr>
    </w:p>
    <w:p w14:paraId="2C84BD16" w14:textId="77777777" w:rsidR="0066750C" w:rsidRPr="00752A41" w:rsidRDefault="0066750C" w:rsidP="0066750C">
      <w:pPr>
        <w:autoSpaceDE w:val="0"/>
        <w:autoSpaceDN w:val="0"/>
        <w:adjustRightInd w:val="0"/>
        <w:rPr>
          <w:rFonts w:ascii="Arial" w:hAnsi="Arial" w:cs="Arial"/>
          <w:u w:val="single"/>
        </w:rPr>
      </w:pPr>
      <w:r w:rsidRPr="00752A41">
        <w:rPr>
          <w:rFonts w:ascii="Arial" w:hAnsi="Arial" w:cs="Arial"/>
          <w:u w:val="single"/>
        </w:rPr>
        <w:t>Minimum Fb = 48cm</w:t>
      </w:r>
    </w:p>
    <w:p w14:paraId="7B56B2F4" w14:textId="77777777" w:rsidR="0066750C" w:rsidRPr="00752A41" w:rsidRDefault="0066750C" w:rsidP="0066750C">
      <w:pPr>
        <w:autoSpaceDE w:val="0"/>
        <w:autoSpaceDN w:val="0"/>
        <w:adjustRightInd w:val="0"/>
        <w:rPr>
          <w:rFonts w:ascii="Arial" w:hAnsi="Arial" w:cs="Arial"/>
        </w:rPr>
      </w:pPr>
    </w:p>
    <w:p w14:paraId="481C4329" w14:textId="77777777" w:rsidR="0066750C" w:rsidRPr="00752A41" w:rsidRDefault="0066750C" w:rsidP="0066750C">
      <w:pPr>
        <w:autoSpaceDE w:val="0"/>
        <w:autoSpaceDN w:val="0"/>
        <w:adjustRightInd w:val="0"/>
        <w:rPr>
          <w:rFonts w:ascii="Arial" w:hAnsi="Arial" w:cs="Arial"/>
          <w:b/>
          <w:u w:val="single"/>
        </w:rPr>
      </w:pPr>
      <w:r w:rsidRPr="00752A41">
        <w:rPr>
          <w:rFonts w:ascii="Arial" w:hAnsi="Arial" w:cs="Arial"/>
          <w:b/>
          <w:u w:val="single"/>
        </w:rPr>
        <w:t>3* Freeboard Mark calculation</w:t>
      </w:r>
    </w:p>
    <w:p w14:paraId="7F4953EF" w14:textId="77777777" w:rsidR="0066750C" w:rsidRPr="00752A41" w:rsidRDefault="0066750C" w:rsidP="0066750C">
      <w:pPr>
        <w:autoSpaceDE w:val="0"/>
        <w:autoSpaceDN w:val="0"/>
        <w:adjustRightInd w:val="0"/>
        <w:rPr>
          <w:rFonts w:ascii="Arial" w:hAnsi="Arial" w:cs="Arial"/>
          <w:b/>
          <w:u w:val="single"/>
        </w:rPr>
      </w:pPr>
    </w:p>
    <w:p w14:paraId="3B25E213" w14:textId="77777777" w:rsidR="0066750C" w:rsidRPr="00752A41" w:rsidRDefault="0066750C" w:rsidP="0066750C">
      <w:pPr>
        <w:autoSpaceDE w:val="0"/>
        <w:autoSpaceDN w:val="0"/>
        <w:adjustRightInd w:val="0"/>
        <w:rPr>
          <w:rFonts w:ascii="Arial" w:hAnsi="Arial" w:cs="Arial"/>
          <w:b/>
          <w:u w:val="single"/>
        </w:rPr>
      </w:pPr>
      <w:r w:rsidRPr="00752A41">
        <w:rPr>
          <w:rFonts w:ascii="Arial" w:hAnsi="Arial" w:cs="Arial"/>
        </w:rPr>
        <w:t>The Freeboard Mark Calculation is</w:t>
      </w:r>
    </w:p>
    <w:p w14:paraId="375EBC42" w14:textId="52331725" w:rsidR="0066750C" w:rsidRDefault="0066750C" w:rsidP="0066750C">
      <w:pPr>
        <w:autoSpaceDE w:val="0"/>
        <w:autoSpaceDN w:val="0"/>
        <w:adjustRightInd w:val="0"/>
        <w:rPr>
          <w:rFonts w:ascii="Arial" w:hAnsi="Arial" w:cs="Arial"/>
          <w:sz w:val="18"/>
          <w:szCs w:val="18"/>
        </w:rPr>
      </w:pPr>
      <w:r>
        <w:rPr>
          <w:noProof/>
        </w:rPr>
        <w:drawing>
          <wp:inline distT="0" distB="0" distL="0" distR="0" wp14:anchorId="1F9148D8" wp14:editId="77AC5E46">
            <wp:extent cx="1486535" cy="1075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49">
                      <a:extLst>
                        <a:ext uri="{28A0092B-C50C-407E-A947-70E740481C1C}">
                          <a14:useLocalDpi xmlns:a14="http://schemas.microsoft.com/office/drawing/2010/main" val="0"/>
                        </a:ext>
                      </a:extLst>
                    </a:blip>
                    <a:stretch>
                      <a:fillRect/>
                    </a:stretch>
                  </pic:blipFill>
                  <pic:spPr>
                    <a:xfrm>
                      <a:off x="0" y="0"/>
                      <a:ext cx="1486535" cy="107515"/>
                    </a:xfrm>
                    <a:prstGeom prst="rect">
                      <a:avLst/>
                    </a:prstGeom>
                  </pic:spPr>
                </pic:pic>
              </a:graphicData>
            </a:graphic>
          </wp:inline>
        </w:drawing>
      </w:r>
      <w:r>
        <w:rPr>
          <w:rFonts w:ascii="Arial" w:hAnsi="Arial" w:cs="Arial"/>
          <w:sz w:val="18"/>
          <w:szCs w:val="18"/>
        </w:rPr>
        <w:t xml:space="preserve"> </w:t>
      </w:r>
    </w:p>
    <w:p w14:paraId="48690326" w14:textId="77777777" w:rsidR="0066750C" w:rsidRDefault="0066750C" w:rsidP="0066750C">
      <w:pPr>
        <w:autoSpaceDE w:val="0"/>
        <w:autoSpaceDN w:val="0"/>
        <w:adjustRightInd w:val="0"/>
        <w:rPr>
          <w:rFonts w:ascii="Arial" w:hAnsi="Arial" w:cs="Arial"/>
          <w:sz w:val="18"/>
          <w:szCs w:val="18"/>
        </w:rPr>
      </w:pPr>
    </w:p>
    <w:p w14:paraId="7FAA941B" w14:textId="77777777" w:rsidR="0066750C" w:rsidRPr="00752A41" w:rsidRDefault="0066750C" w:rsidP="0066750C">
      <w:pPr>
        <w:autoSpaceDE w:val="0"/>
        <w:autoSpaceDN w:val="0"/>
        <w:adjustRightInd w:val="0"/>
        <w:rPr>
          <w:rFonts w:ascii="Arial" w:hAnsi="Arial" w:cs="Arial"/>
        </w:rPr>
      </w:pPr>
      <w:r w:rsidRPr="00752A41">
        <w:rPr>
          <w:rFonts w:ascii="Arial" w:hAnsi="Arial" w:cs="Arial"/>
        </w:rPr>
        <w:t>In this example, this is:</w:t>
      </w:r>
    </w:p>
    <w:p w14:paraId="4E00BEB4" w14:textId="77777777" w:rsidR="0066750C" w:rsidRDefault="0066750C" w:rsidP="0066750C">
      <w:pPr>
        <w:autoSpaceDE w:val="0"/>
        <w:autoSpaceDN w:val="0"/>
        <w:adjustRightInd w:val="0"/>
        <w:rPr>
          <w:rFonts w:ascii="Arial" w:hAnsi="Arial" w:cs="Arial"/>
          <w:sz w:val="18"/>
          <w:szCs w:val="18"/>
        </w:rPr>
      </w:pPr>
    </w:p>
    <w:p w14:paraId="0DA0D2A4" w14:textId="0D0BCF1F" w:rsidR="0066750C" w:rsidRDefault="0066750C" w:rsidP="0066750C">
      <w:pPr>
        <w:autoSpaceDE w:val="0"/>
        <w:autoSpaceDN w:val="0"/>
        <w:adjustRightInd w:val="0"/>
        <w:rPr>
          <w:rFonts w:ascii="Arial" w:eastAsiaTheme="minorEastAsia" w:hAnsi="Arial" w:cs="Arial"/>
          <w:u w:val="single"/>
        </w:rPr>
      </w:pPr>
      <w:r>
        <w:rPr>
          <w:noProof/>
        </w:rPr>
        <w:drawing>
          <wp:inline distT="0" distB="0" distL="0" distR="0" wp14:anchorId="38D80D66" wp14:editId="7471FD88">
            <wp:extent cx="263661" cy="13589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50">
                      <a:extLst>
                        <a:ext uri="{28A0092B-C50C-407E-A947-70E740481C1C}">
                          <a14:useLocalDpi xmlns:a14="http://schemas.microsoft.com/office/drawing/2010/main" val="0"/>
                        </a:ext>
                      </a:extLst>
                    </a:blip>
                    <a:stretch>
                      <a:fillRect/>
                    </a:stretch>
                  </pic:blipFill>
                  <pic:spPr>
                    <a:xfrm>
                      <a:off x="0" y="0"/>
                      <a:ext cx="263661" cy="135890"/>
                    </a:xfrm>
                    <a:prstGeom prst="rect">
                      <a:avLst/>
                    </a:prstGeom>
                  </pic:spPr>
                </pic:pic>
              </a:graphicData>
            </a:graphic>
          </wp:inline>
        </w:drawing>
      </w:r>
      <w:r>
        <w:rPr>
          <w:rFonts w:ascii="Arial" w:hAnsi="Arial" w:cs="Arial"/>
          <w:sz w:val="18"/>
          <w:szCs w:val="18"/>
        </w:rPr>
        <w:t xml:space="preserve"> (cm) = </w:t>
      </w:r>
      <m:oMath>
        <m:f>
          <m:fPr>
            <m:ctrlPr>
              <w:rPr>
                <w:rFonts w:ascii="Cambria Math" w:hAnsi="Cambria Math" w:cs="Arial"/>
                <w:i/>
                <w:sz w:val="18"/>
                <w:szCs w:val="18"/>
              </w:rPr>
            </m:ctrlPr>
          </m:fPr>
          <m:num>
            <m:r>
              <m:rPr>
                <m:sty m:val="p"/>
              </m:rPr>
              <w:rPr>
                <w:rFonts w:ascii="Cambria Math" w:hAnsi="Cambria Math" w:cs="Arial"/>
                <w:sz w:val="18"/>
                <w:szCs w:val="18"/>
              </w:rPr>
              <m:t>2.6 x 2.66x45</m:t>
            </m:r>
          </m:num>
          <m:den>
            <m:r>
              <w:rPr>
                <w:rFonts w:ascii="Cambria Math" w:hAnsi="Cambria Math" w:cs="Arial"/>
                <w:sz w:val="18"/>
                <w:szCs w:val="18"/>
              </w:rPr>
              <m:t>644</m:t>
            </m:r>
          </m:den>
        </m:f>
      </m:oMath>
      <w:r>
        <w:rPr>
          <w:rFonts w:ascii="Arial" w:eastAsiaTheme="minorEastAsia" w:hAnsi="Arial" w:cs="Arial"/>
          <w:sz w:val="18"/>
          <w:szCs w:val="18"/>
        </w:rPr>
        <w:t xml:space="preserve"> = 48cm</w:t>
      </w:r>
      <w:r>
        <w:tab/>
      </w:r>
      <w:r w:rsidRPr="00752A41">
        <w:rPr>
          <w:rFonts w:ascii="Arial" w:eastAsiaTheme="minorEastAsia" w:hAnsi="Arial" w:cs="Arial"/>
          <w:u w:val="single"/>
        </w:rPr>
        <w:t>Freeboard Mark = 48 cm</w:t>
      </w:r>
    </w:p>
    <w:p w14:paraId="6DBD897C" w14:textId="77777777" w:rsidR="0066750C" w:rsidRDefault="0066750C" w:rsidP="0066750C">
      <w:pPr>
        <w:autoSpaceDE w:val="0"/>
        <w:autoSpaceDN w:val="0"/>
        <w:adjustRightInd w:val="0"/>
        <w:rPr>
          <w:rFonts w:ascii="Arial" w:eastAsiaTheme="minorEastAsia" w:hAnsi="Arial" w:cs="Arial"/>
          <w:u w:val="single"/>
        </w:rPr>
      </w:pPr>
    </w:p>
    <w:p w14:paraId="1B5044D2" w14:textId="77777777" w:rsidR="0066750C" w:rsidRPr="00A63872" w:rsidRDefault="0066750C" w:rsidP="0066750C">
      <w:pPr>
        <w:rPr>
          <w:rFonts w:ascii="Arial" w:hAnsi="Arial" w:cs="Arial"/>
        </w:rPr>
      </w:pPr>
      <w:r>
        <w:rPr>
          <w:rFonts w:ascii="Arial" w:hAnsi="Arial" w:cs="Arial"/>
        </w:rPr>
        <w:t>The data would then be inserted into the model Mark shown below.</w:t>
      </w:r>
    </w:p>
    <w:p w14:paraId="716CFFFB" w14:textId="77777777" w:rsidR="0066750C" w:rsidRDefault="0066750C" w:rsidP="0066750C">
      <w:pPr>
        <w:autoSpaceDE w:val="0"/>
        <w:autoSpaceDN w:val="0"/>
        <w:adjustRightInd w:val="0"/>
        <w:rPr>
          <w:rFonts w:ascii="Arial" w:eastAsiaTheme="minorEastAsia" w:hAnsi="Arial" w:cs="Arial"/>
          <w:u w:val="single"/>
        </w:rPr>
      </w:pPr>
    </w:p>
    <w:p w14:paraId="7DA53C43" w14:textId="19158239" w:rsidR="0066750C" w:rsidRDefault="0066750C" w:rsidP="0066750C">
      <w:pPr>
        <w:autoSpaceDE w:val="0"/>
        <w:autoSpaceDN w:val="0"/>
        <w:adjustRightInd w:val="0"/>
        <w:rPr>
          <w:rFonts w:ascii="Arial" w:eastAsiaTheme="minorEastAsia" w:hAnsi="Arial" w:cs="Arial"/>
          <w:sz w:val="18"/>
          <w:szCs w:val="18"/>
        </w:rPr>
      </w:pPr>
      <w:r>
        <w:rPr>
          <w:noProof/>
        </w:rPr>
        <w:drawing>
          <wp:inline distT="0" distB="0" distL="0" distR="0" wp14:anchorId="246E3E76" wp14:editId="324DCB66">
            <wp:extent cx="2012950" cy="3075305"/>
            <wp:effectExtent l="0" t="0" r="6350" b="0"/>
            <wp:docPr id="107" name="Picture 107" descr="Diagram showing top of gunw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35">
                      <a:extLst>
                        <a:ext uri="{28A0092B-C50C-407E-A947-70E740481C1C}">
                          <a14:useLocalDpi xmlns:a14="http://schemas.microsoft.com/office/drawing/2010/main" val="0"/>
                        </a:ext>
                      </a:extLst>
                    </a:blip>
                    <a:srcRect l="50082" t="10294" r="8157"/>
                    <a:stretch>
                      <a:fillRect/>
                    </a:stretch>
                  </pic:blipFill>
                  <pic:spPr>
                    <a:xfrm>
                      <a:off x="0" y="0"/>
                      <a:ext cx="2012950" cy="3075305"/>
                    </a:xfrm>
                    <a:prstGeom prst="rect">
                      <a:avLst/>
                    </a:prstGeom>
                  </pic:spPr>
                </pic:pic>
              </a:graphicData>
            </a:graphic>
          </wp:inline>
        </w:drawing>
      </w:r>
    </w:p>
    <w:p w14:paraId="4705CEC0" w14:textId="77777777" w:rsidR="0066750C" w:rsidRDefault="0066750C" w:rsidP="0066750C">
      <w:pPr>
        <w:jc w:val="both"/>
        <w:rPr>
          <w:rFonts w:ascii="Arial" w:hAnsi="Arial" w:cs="Arial"/>
          <w:b/>
          <w:color w:val="FFFFFF"/>
        </w:rPr>
      </w:pPr>
      <w:r>
        <w:rPr>
          <w:rFonts w:ascii="Arial" w:hAnsi="Arial" w:cs="Arial"/>
          <w:b/>
        </w:rPr>
        <w:lastRenderedPageBreak/>
        <w:t xml:space="preserve">Figure 3: </w:t>
      </w:r>
      <w:r w:rsidRPr="005812DA">
        <w:rPr>
          <w:rFonts w:ascii="Arial" w:hAnsi="Arial" w:cs="Arial"/>
          <w:b/>
        </w:rPr>
        <w:t xml:space="preserve">6.44m Open </w:t>
      </w:r>
      <w:r>
        <w:rPr>
          <w:rFonts w:ascii="Arial" w:hAnsi="Arial" w:cs="Arial"/>
          <w:b/>
        </w:rPr>
        <w:t>Vessel</w:t>
      </w:r>
      <w:r>
        <w:rPr>
          <w:rFonts w:ascii="Arial" w:hAnsi="Arial" w:cs="Arial"/>
          <w:b/>
          <w:color w:val="FFFFFF"/>
        </w:rPr>
        <w:t>.</w:t>
      </w:r>
    </w:p>
    <w:p w14:paraId="44D971B1" w14:textId="77777777" w:rsidR="0066750C" w:rsidRDefault="0066750C" w:rsidP="0066750C">
      <w:pPr>
        <w:jc w:val="both"/>
        <w:rPr>
          <w:rFonts w:ascii="Arial" w:hAnsi="Arial" w:cs="Arial"/>
          <w:b/>
          <w:color w:val="FFFFFF"/>
        </w:rPr>
      </w:pPr>
    </w:p>
    <w:p w14:paraId="64EB7A40" w14:textId="77777777" w:rsidR="0066750C" w:rsidRPr="00F728EC" w:rsidRDefault="0066750C" w:rsidP="0066750C">
      <w:pPr>
        <w:rPr>
          <w:rFonts w:ascii="Arial" w:hAnsi="Arial" w:cs="Arial"/>
          <w:b/>
          <w:color w:val="FFFFFF"/>
        </w:rPr>
      </w:pPr>
      <w:r>
        <w:rPr>
          <w:rFonts w:ascii="Arial" w:hAnsi="Arial" w:cs="Arial"/>
          <w:b/>
        </w:rPr>
        <w:t>Notice and Mark with calculations set out in Example 2 above included.</w:t>
      </w:r>
    </w:p>
    <w:p w14:paraId="38BDD91E" w14:textId="77777777" w:rsidR="0066750C" w:rsidRDefault="0066750C" w:rsidP="0066750C">
      <w:pPr>
        <w:jc w:val="both"/>
        <w:rPr>
          <w:rFonts w:ascii="Arial" w:hAnsi="Arial" w:cs="Arial"/>
          <w:b/>
        </w:rPr>
      </w:pPr>
    </w:p>
    <w:p w14:paraId="663F3501" w14:textId="77777777" w:rsidR="0066750C" w:rsidRDefault="0066750C" w:rsidP="0066750C">
      <w:pPr>
        <w:jc w:val="both"/>
        <w:rPr>
          <w:rFonts w:ascii="Arial" w:hAnsi="Arial" w:cs="Arial"/>
          <w:b/>
        </w:rPr>
      </w:pPr>
    </w:p>
    <w:p w14:paraId="21E150CA" w14:textId="4ED487BC" w:rsidR="0066750C" w:rsidRDefault="0066750C" w:rsidP="0066750C">
      <w:pPr>
        <w:jc w:val="both"/>
        <w:rPr>
          <w:rFonts w:ascii="Arial" w:hAnsi="Arial" w:cs="Arial"/>
          <w:b/>
        </w:rPr>
      </w:pPr>
      <w:r>
        <w:rPr>
          <w:noProof/>
        </w:rPr>
        <w:drawing>
          <wp:inline distT="0" distB="0" distL="0" distR="0" wp14:anchorId="65A546B1" wp14:editId="5C8CB20B">
            <wp:extent cx="2064721" cy="2623185"/>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51">
                      <a:extLst>
                        <a:ext uri="{28A0092B-C50C-407E-A947-70E740481C1C}">
                          <a14:useLocalDpi xmlns:a14="http://schemas.microsoft.com/office/drawing/2010/main" val="0"/>
                        </a:ext>
                      </a:extLst>
                    </a:blip>
                    <a:stretch>
                      <a:fillRect/>
                    </a:stretch>
                  </pic:blipFill>
                  <pic:spPr>
                    <a:xfrm>
                      <a:off x="0" y="0"/>
                      <a:ext cx="2064721" cy="2623185"/>
                    </a:xfrm>
                    <a:prstGeom prst="rect">
                      <a:avLst/>
                    </a:prstGeom>
                  </pic:spPr>
                </pic:pic>
              </a:graphicData>
            </a:graphic>
          </wp:inline>
        </w:drawing>
      </w:r>
      <w:r w:rsidRPr="665D087E">
        <w:rPr>
          <w:noProof/>
        </w:rPr>
        <w:t xml:space="preserve"> </w:t>
      </w:r>
      <w:r>
        <w:rPr>
          <w:noProof/>
        </w:rPr>
        <w:drawing>
          <wp:inline distT="0" distB="0" distL="0" distR="0" wp14:anchorId="4C6BB891" wp14:editId="4E372BE9">
            <wp:extent cx="3657600" cy="2692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52">
                      <a:extLst>
                        <a:ext uri="{28A0092B-C50C-407E-A947-70E740481C1C}">
                          <a14:useLocalDpi xmlns:a14="http://schemas.microsoft.com/office/drawing/2010/main" val="0"/>
                        </a:ext>
                      </a:extLst>
                    </a:blip>
                    <a:stretch>
                      <a:fillRect/>
                    </a:stretch>
                  </pic:blipFill>
                  <pic:spPr>
                    <a:xfrm>
                      <a:off x="0" y="0"/>
                      <a:ext cx="3657600" cy="2692400"/>
                    </a:xfrm>
                    <a:prstGeom prst="rect">
                      <a:avLst/>
                    </a:prstGeom>
                  </pic:spPr>
                </pic:pic>
              </a:graphicData>
            </a:graphic>
          </wp:inline>
        </w:drawing>
      </w:r>
    </w:p>
    <w:p w14:paraId="5BE51EA9" w14:textId="77777777" w:rsidR="0066750C" w:rsidRDefault="0066750C" w:rsidP="0066750C">
      <w:pPr>
        <w:jc w:val="both"/>
        <w:rPr>
          <w:rFonts w:ascii="Arial" w:hAnsi="Arial" w:cs="Arial"/>
          <w:b/>
        </w:rPr>
      </w:pPr>
    </w:p>
    <w:p w14:paraId="7FD62BF5" w14:textId="77777777" w:rsidR="0066750C" w:rsidRDefault="0066750C" w:rsidP="0066750C">
      <w:pPr>
        <w:spacing w:after="200" w:line="276" w:lineRule="auto"/>
        <w:rPr>
          <w:rFonts w:ascii="Arial" w:hAnsi="Arial" w:cs="Arial"/>
          <w:b/>
        </w:rPr>
      </w:pPr>
      <w:r>
        <w:rPr>
          <w:rFonts w:ascii="Arial" w:hAnsi="Arial" w:cs="Arial"/>
          <w:b/>
        </w:rPr>
        <w:br w:type="page"/>
      </w:r>
    </w:p>
    <w:p w14:paraId="1DFD0338" w14:textId="6A226E7E" w:rsidR="001C295B" w:rsidRPr="000E1477" w:rsidRDefault="001C295B" w:rsidP="00A57E3E">
      <w:pPr>
        <w:pStyle w:val="Heading1"/>
        <w:rPr>
          <w:rFonts w:ascii="Arial" w:hAnsi="Arial" w:cs="Arial"/>
          <w:b/>
          <w:bCs/>
          <w:color w:val="auto"/>
          <w:sz w:val="24"/>
          <w:szCs w:val="24"/>
        </w:rPr>
      </w:pPr>
      <w:bookmarkStart w:id="278" w:name="_Toc57640019"/>
      <w:bookmarkStart w:id="279" w:name="_Toc79573412"/>
      <w:r w:rsidRPr="000E1477">
        <w:rPr>
          <w:rFonts w:ascii="Arial" w:hAnsi="Arial" w:cs="Arial"/>
          <w:b/>
          <w:bCs/>
          <w:color w:val="auto"/>
          <w:sz w:val="24"/>
          <w:szCs w:val="24"/>
        </w:rPr>
        <w:lastRenderedPageBreak/>
        <w:t xml:space="preserve">ANNEX </w:t>
      </w:r>
      <w:r w:rsidR="002D51B5">
        <w:rPr>
          <w:rFonts w:ascii="Arial" w:hAnsi="Arial" w:cs="Arial"/>
          <w:b/>
          <w:bCs/>
          <w:color w:val="auto"/>
          <w:sz w:val="24"/>
          <w:szCs w:val="24"/>
        </w:rPr>
        <w:t>10</w:t>
      </w:r>
      <w:r w:rsidRPr="000E1477">
        <w:rPr>
          <w:rFonts w:ascii="Arial" w:hAnsi="Arial" w:cs="Arial"/>
          <w:b/>
          <w:bCs/>
          <w:color w:val="auto"/>
          <w:sz w:val="24"/>
          <w:szCs w:val="24"/>
        </w:rPr>
        <w:t xml:space="preserve"> – SCOPE OF INSPECTION</w:t>
      </w:r>
      <w:bookmarkEnd w:id="278"/>
      <w:bookmarkEnd w:id="279"/>
    </w:p>
    <w:p w14:paraId="0E713AF6" w14:textId="77777777" w:rsidR="001C295B" w:rsidRDefault="001C295B" w:rsidP="001C295B">
      <w:pPr>
        <w:jc w:val="both"/>
        <w:rPr>
          <w:rFonts w:ascii="Arial" w:hAnsi="Arial" w:cs="Arial"/>
        </w:rPr>
      </w:pPr>
    </w:p>
    <w:p w14:paraId="28EFAB03" w14:textId="77777777" w:rsidR="001C295B" w:rsidRPr="00FD6CFA" w:rsidRDefault="001C295B" w:rsidP="001C295B">
      <w:pPr>
        <w:rPr>
          <w:rFonts w:ascii="Arial" w:hAnsi="Arial" w:cs="Arial"/>
          <w:b/>
          <w:bCs/>
          <w:sz w:val="20"/>
          <w:szCs w:val="20"/>
        </w:rPr>
      </w:pPr>
      <w:r w:rsidRPr="00FD6CFA">
        <w:rPr>
          <w:rFonts w:ascii="Arial" w:hAnsi="Arial" w:cs="Arial"/>
          <w:b/>
          <w:bCs/>
          <w:sz w:val="20"/>
          <w:szCs w:val="20"/>
        </w:rPr>
        <w:t>Survey &amp; Inspection requirements</w:t>
      </w:r>
    </w:p>
    <w:p w14:paraId="0D805C0C" w14:textId="77777777" w:rsidR="001C295B" w:rsidRPr="00FD6CFA" w:rsidRDefault="001C295B" w:rsidP="001C295B">
      <w:pPr>
        <w:rPr>
          <w:rFonts w:ascii="Arial" w:hAnsi="Arial" w:cs="Arial"/>
          <w:b/>
          <w:bCs/>
          <w:sz w:val="20"/>
          <w:szCs w:val="20"/>
        </w:rPr>
      </w:pPr>
    </w:p>
    <w:p w14:paraId="1057F68E" w14:textId="4D8C0856" w:rsidR="001C295B" w:rsidRDefault="001C295B" w:rsidP="001C295B">
      <w:pPr>
        <w:rPr>
          <w:rFonts w:ascii="Arial" w:hAnsi="Arial" w:cs="Arial"/>
          <w:sz w:val="20"/>
          <w:szCs w:val="20"/>
        </w:rPr>
      </w:pPr>
      <w:r w:rsidRPr="00FD6CFA">
        <w:rPr>
          <w:rFonts w:ascii="Arial" w:hAnsi="Arial" w:cs="Arial"/>
          <w:sz w:val="20"/>
          <w:szCs w:val="20"/>
        </w:rPr>
        <w:t xml:space="preserve">The following is a generalised list for guidance of the areas that a surveyor will request to be shown at </w:t>
      </w:r>
      <w:r>
        <w:rPr>
          <w:rFonts w:ascii="Arial" w:hAnsi="Arial" w:cs="Arial"/>
          <w:sz w:val="20"/>
          <w:szCs w:val="20"/>
        </w:rPr>
        <w:t xml:space="preserve">an inspection of a </w:t>
      </w:r>
      <w:r w:rsidRPr="00DA7A9D">
        <w:rPr>
          <w:rFonts w:ascii="Arial" w:hAnsi="Arial" w:cs="Arial"/>
          <w:i/>
          <w:iCs/>
          <w:sz w:val="20"/>
          <w:szCs w:val="20"/>
        </w:rPr>
        <w:t xml:space="preserve">Fishing </w:t>
      </w:r>
      <w:r w:rsidR="00B1648D" w:rsidRPr="00DA7A9D">
        <w:rPr>
          <w:rFonts w:ascii="Arial" w:hAnsi="Arial" w:cs="Arial"/>
          <w:i/>
          <w:iCs/>
          <w:sz w:val="20"/>
          <w:szCs w:val="20"/>
        </w:rPr>
        <w:t>Vessel</w:t>
      </w:r>
      <w:r w:rsidRPr="00FD6CFA">
        <w:rPr>
          <w:rFonts w:ascii="Arial" w:hAnsi="Arial" w:cs="Arial"/>
          <w:sz w:val="20"/>
          <w:szCs w:val="20"/>
        </w:rPr>
        <w:t xml:space="preserve"> </w:t>
      </w:r>
      <w:r>
        <w:rPr>
          <w:rFonts w:ascii="Arial" w:hAnsi="Arial" w:cs="Arial"/>
          <w:sz w:val="20"/>
          <w:szCs w:val="20"/>
        </w:rPr>
        <w:t xml:space="preserve">of less than </w:t>
      </w:r>
      <w:r w:rsidR="005417F8">
        <w:rPr>
          <w:rFonts w:ascii="Arial" w:hAnsi="Arial" w:cs="Arial"/>
          <w:sz w:val="20"/>
          <w:szCs w:val="20"/>
        </w:rPr>
        <w:t>15m (LOA)</w:t>
      </w:r>
      <w:r w:rsidR="00052AA6">
        <w:rPr>
          <w:rFonts w:ascii="Arial" w:hAnsi="Arial" w:cs="Arial"/>
          <w:sz w:val="20"/>
          <w:szCs w:val="20"/>
        </w:rPr>
        <w:t>.</w:t>
      </w:r>
    </w:p>
    <w:p w14:paraId="199A4FEC" w14:textId="77777777" w:rsidR="001C295B" w:rsidRPr="00FD6CFA" w:rsidRDefault="001C295B" w:rsidP="001C295B">
      <w:pPr>
        <w:rPr>
          <w:rFonts w:ascii="Arial" w:hAnsi="Arial" w:cs="Arial"/>
          <w:sz w:val="20"/>
          <w:szCs w:val="20"/>
        </w:rPr>
      </w:pPr>
    </w:p>
    <w:p w14:paraId="4FF8DC43" w14:textId="488F4960" w:rsidR="001C295B" w:rsidRPr="00FD6CFA" w:rsidRDefault="001C295B" w:rsidP="001C295B">
      <w:pPr>
        <w:rPr>
          <w:rFonts w:ascii="Arial" w:hAnsi="Arial" w:cs="Arial"/>
          <w:sz w:val="20"/>
          <w:szCs w:val="20"/>
        </w:rPr>
      </w:pPr>
      <w:r w:rsidRPr="00FD6CFA">
        <w:rPr>
          <w:rFonts w:ascii="Arial" w:hAnsi="Arial" w:cs="Arial"/>
          <w:sz w:val="20"/>
          <w:szCs w:val="20"/>
        </w:rPr>
        <w:t>The inspection is a general survey of the hull and equipment, machinery and systems to confirm that the ship complies with the relevant rule requirements and is maintained in a satisfactory condition.</w:t>
      </w:r>
      <w:r w:rsidR="005D1601">
        <w:rPr>
          <w:rFonts w:ascii="Arial" w:hAnsi="Arial" w:cs="Arial"/>
          <w:sz w:val="20"/>
          <w:szCs w:val="20"/>
        </w:rPr>
        <w:t xml:space="preserve"> </w:t>
      </w:r>
      <w:r w:rsidRPr="00FD6CFA">
        <w:rPr>
          <w:rFonts w:ascii="Arial" w:hAnsi="Arial" w:cs="Arial"/>
          <w:sz w:val="20"/>
          <w:szCs w:val="20"/>
        </w:rPr>
        <w:t xml:space="preserve">The list is not exhaustive and should be read in conjunction with “Fishing </w:t>
      </w:r>
      <w:r w:rsidR="00B1648D">
        <w:rPr>
          <w:rFonts w:ascii="Arial" w:hAnsi="Arial" w:cs="Arial"/>
          <w:sz w:val="20"/>
          <w:szCs w:val="20"/>
        </w:rPr>
        <w:t>Vessel</w:t>
      </w:r>
      <w:r w:rsidRPr="00FD6CFA">
        <w:rPr>
          <w:rFonts w:ascii="Arial" w:hAnsi="Arial" w:cs="Arial"/>
          <w:sz w:val="20"/>
          <w:szCs w:val="20"/>
        </w:rPr>
        <w:t xml:space="preserve"> Surveys and Inspections – Planning for your next MCA visit”.</w:t>
      </w:r>
    </w:p>
    <w:p w14:paraId="1926D3C7" w14:textId="77777777" w:rsidR="001C295B" w:rsidRDefault="001C295B" w:rsidP="001C295B">
      <w:pPr>
        <w:rPr>
          <w:rFonts w:ascii="Arial" w:hAnsi="Arial" w:cs="Arial"/>
          <w:b/>
          <w:bCs/>
          <w:sz w:val="20"/>
          <w:szCs w:val="20"/>
        </w:rPr>
      </w:pPr>
    </w:p>
    <w:p w14:paraId="0197402E" w14:textId="77777777" w:rsidR="001C295B" w:rsidRPr="00FD6CFA" w:rsidRDefault="001C295B" w:rsidP="001C295B">
      <w:pPr>
        <w:rPr>
          <w:rFonts w:ascii="Arial" w:hAnsi="Arial" w:cs="Arial"/>
          <w:b/>
          <w:bCs/>
          <w:sz w:val="20"/>
          <w:szCs w:val="20"/>
        </w:rPr>
      </w:pPr>
      <w:r w:rsidRPr="00FD6CFA">
        <w:rPr>
          <w:rFonts w:ascii="Arial" w:hAnsi="Arial" w:cs="Arial"/>
          <w:b/>
          <w:bCs/>
          <w:sz w:val="20"/>
          <w:szCs w:val="20"/>
        </w:rPr>
        <w:t>Documentation:</w:t>
      </w:r>
    </w:p>
    <w:p w14:paraId="2285D1BF" w14:textId="77777777" w:rsidR="001C295B" w:rsidRDefault="001C295B" w:rsidP="001C295B">
      <w:pPr>
        <w:rPr>
          <w:rFonts w:ascii="Arial" w:hAnsi="Arial" w:cs="Arial"/>
          <w:sz w:val="20"/>
          <w:szCs w:val="20"/>
        </w:rPr>
      </w:pPr>
    </w:p>
    <w:p w14:paraId="02CC463D" w14:textId="77777777" w:rsidR="001C295B" w:rsidRPr="00FD6CFA" w:rsidRDefault="001C295B" w:rsidP="001C295B">
      <w:pPr>
        <w:rPr>
          <w:rFonts w:ascii="Arial" w:hAnsi="Arial" w:cs="Arial"/>
          <w:sz w:val="20"/>
          <w:szCs w:val="20"/>
        </w:rPr>
      </w:pPr>
      <w:r w:rsidRPr="00FD6CFA">
        <w:rPr>
          <w:rFonts w:ascii="Arial" w:hAnsi="Arial" w:cs="Arial"/>
          <w:sz w:val="20"/>
          <w:szCs w:val="20"/>
        </w:rPr>
        <w:t>Review of documentation, alarms, signs and markings</w:t>
      </w:r>
    </w:p>
    <w:p w14:paraId="71AF3377" w14:textId="0850F1A5" w:rsidR="001C295B" w:rsidRPr="00FD6CFA" w:rsidRDefault="001C295B" w:rsidP="001C295B">
      <w:pPr>
        <w:rPr>
          <w:rFonts w:ascii="Arial" w:hAnsi="Arial" w:cs="Arial"/>
          <w:sz w:val="20"/>
          <w:szCs w:val="20"/>
        </w:rPr>
      </w:pPr>
      <w:r w:rsidRPr="00FD6CFA">
        <w:rPr>
          <w:rFonts w:ascii="Arial" w:hAnsi="Arial" w:cs="Arial"/>
          <w:sz w:val="20"/>
          <w:szCs w:val="20"/>
        </w:rPr>
        <w:t xml:space="preserve">Certificates (Small Fishing </w:t>
      </w:r>
      <w:r w:rsidR="00B1648D">
        <w:rPr>
          <w:rFonts w:ascii="Arial" w:hAnsi="Arial" w:cs="Arial"/>
          <w:sz w:val="20"/>
          <w:szCs w:val="20"/>
        </w:rPr>
        <w:t>Vessel</w:t>
      </w:r>
      <w:r w:rsidRPr="00FD6CFA">
        <w:rPr>
          <w:rFonts w:ascii="Arial" w:hAnsi="Arial" w:cs="Arial"/>
          <w:sz w:val="20"/>
          <w:szCs w:val="20"/>
        </w:rPr>
        <w:t xml:space="preserve"> Certificate (declaration signed); Certificate of Registry)</w:t>
      </w:r>
    </w:p>
    <w:p w14:paraId="69563F40" w14:textId="77777777" w:rsidR="001C295B" w:rsidRPr="00FD6CFA" w:rsidRDefault="001C295B" w:rsidP="001C295B">
      <w:pPr>
        <w:rPr>
          <w:rFonts w:ascii="Arial" w:hAnsi="Arial" w:cs="Arial"/>
          <w:sz w:val="20"/>
          <w:szCs w:val="20"/>
        </w:rPr>
      </w:pPr>
      <w:r w:rsidRPr="00FD6CFA">
        <w:rPr>
          <w:rFonts w:ascii="Arial" w:hAnsi="Arial" w:cs="Arial"/>
          <w:sz w:val="20"/>
          <w:szCs w:val="20"/>
        </w:rPr>
        <w:t>Crew Certificates, Fisherman’s Working Agreement, Medical Certificates</w:t>
      </w:r>
    </w:p>
    <w:p w14:paraId="2CC5597C" w14:textId="77777777" w:rsidR="001C295B" w:rsidRPr="00FD6CFA" w:rsidRDefault="001C295B" w:rsidP="001C295B">
      <w:pPr>
        <w:rPr>
          <w:rFonts w:ascii="Arial" w:hAnsi="Arial" w:cs="Arial"/>
          <w:sz w:val="20"/>
          <w:szCs w:val="20"/>
        </w:rPr>
      </w:pPr>
      <w:r w:rsidRPr="00FD6CFA">
        <w:rPr>
          <w:rFonts w:ascii="Arial" w:hAnsi="Arial" w:cs="Arial"/>
          <w:sz w:val="20"/>
          <w:szCs w:val="20"/>
        </w:rPr>
        <w:t>Review of maintenance</w:t>
      </w:r>
    </w:p>
    <w:p w14:paraId="1D99275B" w14:textId="77777777" w:rsidR="001C295B" w:rsidRDefault="001C295B" w:rsidP="001C295B">
      <w:pPr>
        <w:rPr>
          <w:rFonts w:ascii="Arial" w:hAnsi="Arial" w:cs="Arial"/>
          <w:sz w:val="20"/>
          <w:szCs w:val="20"/>
        </w:rPr>
      </w:pPr>
    </w:p>
    <w:p w14:paraId="485E09F4" w14:textId="77777777" w:rsidR="00863AC5" w:rsidRDefault="00863AC5" w:rsidP="001C295B">
      <w:pPr>
        <w:rPr>
          <w:rFonts w:ascii="Arial" w:hAnsi="Arial" w:cs="Arial"/>
          <w:sz w:val="20"/>
          <w:szCs w:val="20"/>
        </w:rPr>
      </w:pPr>
    </w:p>
    <w:p w14:paraId="5AB0B0D4" w14:textId="77777777" w:rsidR="00863AC5" w:rsidRPr="00FD6CFA" w:rsidRDefault="00863AC5" w:rsidP="00863AC5">
      <w:pPr>
        <w:rPr>
          <w:rFonts w:ascii="Arial" w:hAnsi="Arial" w:cs="Arial"/>
          <w:b/>
          <w:bCs/>
          <w:sz w:val="20"/>
          <w:szCs w:val="20"/>
        </w:rPr>
      </w:pPr>
      <w:r w:rsidRPr="00FD6CFA">
        <w:rPr>
          <w:rFonts w:ascii="Arial" w:hAnsi="Arial" w:cs="Arial"/>
          <w:b/>
          <w:bCs/>
          <w:sz w:val="20"/>
          <w:szCs w:val="20"/>
        </w:rPr>
        <w:t>Hull:</w:t>
      </w:r>
    </w:p>
    <w:p w14:paraId="477C9107" w14:textId="77777777" w:rsidR="00863AC5" w:rsidRPr="00FD6CFA" w:rsidRDefault="00863AC5" w:rsidP="00863AC5">
      <w:pPr>
        <w:rPr>
          <w:rFonts w:ascii="Arial" w:hAnsi="Arial" w:cs="Arial"/>
          <w:b/>
          <w:bCs/>
          <w:sz w:val="20"/>
          <w:szCs w:val="20"/>
        </w:rPr>
      </w:pPr>
      <w:r w:rsidRPr="00FD6CFA">
        <w:rPr>
          <w:rFonts w:ascii="Arial" w:hAnsi="Arial" w:cs="Arial"/>
          <w:sz w:val="20"/>
          <w:szCs w:val="20"/>
        </w:rPr>
        <w:t>Decks &amp; plating above the WL</w:t>
      </w:r>
    </w:p>
    <w:p w14:paraId="10D4957C" w14:textId="77777777" w:rsidR="00863AC5" w:rsidRPr="00FD6CFA" w:rsidRDefault="00863AC5" w:rsidP="00863AC5">
      <w:pPr>
        <w:rPr>
          <w:rFonts w:ascii="Arial" w:hAnsi="Arial" w:cs="Arial"/>
          <w:sz w:val="20"/>
          <w:szCs w:val="20"/>
        </w:rPr>
      </w:pPr>
      <w:r w:rsidRPr="00FD6CFA">
        <w:rPr>
          <w:rFonts w:ascii="Arial" w:hAnsi="Arial" w:cs="Arial"/>
          <w:sz w:val="20"/>
          <w:szCs w:val="20"/>
        </w:rPr>
        <w:t>Mooring equipment</w:t>
      </w:r>
    </w:p>
    <w:p w14:paraId="467764A7" w14:textId="77777777" w:rsidR="00863AC5" w:rsidRPr="00FD6CFA" w:rsidRDefault="00863AC5" w:rsidP="00863AC5">
      <w:pPr>
        <w:rPr>
          <w:rFonts w:ascii="Arial" w:hAnsi="Arial" w:cs="Arial"/>
          <w:sz w:val="20"/>
          <w:szCs w:val="20"/>
        </w:rPr>
      </w:pPr>
      <w:r w:rsidRPr="00FD6CFA">
        <w:rPr>
          <w:rFonts w:ascii="Arial" w:hAnsi="Arial" w:cs="Arial"/>
          <w:sz w:val="20"/>
          <w:szCs w:val="20"/>
        </w:rPr>
        <w:t>Hatches</w:t>
      </w:r>
    </w:p>
    <w:p w14:paraId="6D5D33C1" w14:textId="77777777" w:rsidR="00863AC5" w:rsidRPr="00FD6CFA" w:rsidRDefault="00863AC5" w:rsidP="00863AC5">
      <w:pPr>
        <w:rPr>
          <w:rFonts w:ascii="Arial" w:hAnsi="Arial" w:cs="Arial"/>
          <w:sz w:val="20"/>
          <w:szCs w:val="20"/>
        </w:rPr>
      </w:pPr>
      <w:r w:rsidRPr="00FD6CFA">
        <w:rPr>
          <w:rFonts w:ascii="Arial" w:hAnsi="Arial" w:cs="Arial"/>
          <w:sz w:val="20"/>
          <w:szCs w:val="20"/>
        </w:rPr>
        <w:t>Ventilators and air pipes</w:t>
      </w:r>
    </w:p>
    <w:p w14:paraId="2B977231" w14:textId="77777777" w:rsidR="00863AC5" w:rsidRPr="00FD6CFA" w:rsidRDefault="00863AC5" w:rsidP="00863AC5">
      <w:pPr>
        <w:rPr>
          <w:rFonts w:ascii="Arial" w:hAnsi="Arial" w:cs="Arial"/>
          <w:sz w:val="20"/>
          <w:szCs w:val="20"/>
        </w:rPr>
      </w:pPr>
      <w:r w:rsidRPr="00FD6CFA">
        <w:rPr>
          <w:rFonts w:ascii="Arial" w:hAnsi="Arial" w:cs="Arial"/>
          <w:sz w:val="20"/>
          <w:szCs w:val="20"/>
        </w:rPr>
        <w:t>Watertight and weather tight doors</w:t>
      </w:r>
    </w:p>
    <w:p w14:paraId="6C049E09" w14:textId="77777777" w:rsidR="00863AC5" w:rsidRPr="00FD6CFA" w:rsidRDefault="00863AC5" w:rsidP="00863AC5">
      <w:pPr>
        <w:rPr>
          <w:rFonts w:ascii="Arial" w:hAnsi="Arial" w:cs="Arial"/>
          <w:sz w:val="20"/>
          <w:szCs w:val="20"/>
        </w:rPr>
      </w:pPr>
      <w:r w:rsidRPr="00FD6CFA">
        <w:rPr>
          <w:rFonts w:ascii="Arial" w:hAnsi="Arial" w:cs="Arial"/>
          <w:sz w:val="20"/>
          <w:szCs w:val="20"/>
        </w:rPr>
        <w:t>Machinery casing and ventilation trunking</w:t>
      </w:r>
    </w:p>
    <w:p w14:paraId="082FB01E" w14:textId="77777777" w:rsidR="00863AC5" w:rsidRPr="00FD6CFA" w:rsidRDefault="00863AC5" w:rsidP="00863AC5">
      <w:pPr>
        <w:rPr>
          <w:rFonts w:ascii="Arial" w:hAnsi="Arial" w:cs="Arial"/>
          <w:sz w:val="20"/>
          <w:szCs w:val="20"/>
        </w:rPr>
      </w:pPr>
      <w:r w:rsidRPr="00FD6CFA">
        <w:rPr>
          <w:rFonts w:ascii="Arial" w:hAnsi="Arial" w:cs="Arial"/>
          <w:sz w:val="20"/>
          <w:szCs w:val="20"/>
        </w:rPr>
        <w:t>Windows, deadlights and side scuttles</w:t>
      </w:r>
    </w:p>
    <w:p w14:paraId="2884114B" w14:textId="77777777" w:rsidR="00863AC5" w:rsidRPr="00FD6CFA" w:rsidRDefault="00863AC5" w:rsidP="00863AC5">
      <w:pPr>
        <w:rPr>
          <w:rFonts w:ascii="Arial" w:hAnsi="Arial" w:cs="Arial"/>
          <w:sz w:val="20"/>
          <w:szCs w:val="20"/>
        </w:rPr>
      </w:pPr>
      <w:r w:rsidRPr="00FD6CFA">
        <w:rPr>
          <w:rFonts w:ascii="Arial" w:hAnsi="Arial" w:cs="Arial"/>
          <w:sz w:val="20"/>
          <w:szCs w:val="20"/>
        </w:rPr>
        <w:t>Scuppers, discharges and valves</w:t>
      </w:r>
    </w:p>
    <w:p w14:paraId="6D982C08" w14:textId="77777777" w:rsidR="00863AC5" w:rsidRPr="00FD6CFA" w:rsidRDefault="00863AC5" w:rsidP="00863AC5">
      <w:pPr>
        <w:rPr>
          <w:rFonts w:ascii="Arial" w:hAnsi="Arial" w:cs="Arial"/>
          <w:sz w:val="20"/>
          <w:szCs w:val="20"/>
        </w:rPr>
      </w:pPr>
      <w:r w:rsidRPr="00FD6CFA">
        <w:rPr>
          <w:rFonts w:ascii="Arial" w:hAnsi="Arial" w:cs="Arial"/>
          <w:sz w:val="20"/>
          <w:szCs w:val="20"/>
        </w:rPr>
        <w:t>Freeing ports and shutters</w:t>
      </w:r>
    </w:p>
    <w:p w14:paraId="01DE1B2F" w14:textId="77777777" w:rsidR="00863AC5" w:rsidRPr="00FD6CFA" w:rsidRDefault="00863AC5" w:rsidP="00863AC5">
      <w:pPr>
        <w:rPr>
          <w:rFonts w:ascii="Arial" w:hAnsi="Arial" w:cs="Arial"/>
          <w:sz w:val="20"/>
          <w:szCs w:val="20"/>
        </w:rPr>
      </w:pPr>
      <w:r w:rsidRPr="00FD6CFA">
        <w:rPr>
          <w:rFonts w:ascii="Arial" w:hAnsi="Arial" w:cs="Arial"/>
          <w:sz w:val="20"/>
          <w:szCs w:val="20"/>
        </w:rPr>
        <w:t>Bulwarks</w:t>
      </w:r>
    </w:p>
    <w:p w14:paraId="40C57952" w14:textId="77777777" w:rsidR="00863AC5" w:rsidRPr="00FD6CFA" w:rsidRDefault="00863AC5" w:rsidP="00863AC5">
      <w:pPr>
        <w:rPr>
          <w:rFonts w:ascii="Arial" w:hAnsi="Arial" w:cs="Arial"/>
          <w:sz w:val="20"/>
          <w:szCs w:val="20"/>
        </w:rPr>
      </w:pPr>
      <w:r w:rsidRPr="00FD6CFA">
        <w:rPr>
          <w:rFonts w:ascii="Arial" w:hAnsi="Arial" w:cs="Arial"/>
          <w:sz w:val="20"/>
          <w:szCs w:val="20"/>
        </w:rPr>
        <w:t>Fire dampers</w:t>
      </w:r>
    </w:p>
    <w:p w14:paraId="72CC0ED0" w14:textId="77777777" w:rsidR="00863AC5" w:rsidRPr="00FD6CFA" w:rsidRDefault="00863AC5" w:rsidP="00863AC5">
      <w:pPr>
        <w:rPr>
          <w:rFonts w:ascii="Arial" w:hAnsi="Arial" w:cs="Arial"/>
          <w:sz w:val="20"/>
          <w:szCs w:val="20"/>
        </w:rPr>
      </w:pPr>
      <w:r w:rsidRPr="00FD6CFA">
        <w:rPr>
          <w:rFonts w:ascii="Arial" w:hAnsi="Arial" w:cs="Arial"/>
          <w:sz w:val="20"/>
          <w:szCs w:val="20"/>
        </w:rPr>
        <w:t>Means of escape</w:t>
      </w:r>
    </w:p>
    <w:p w14:paraId="1961321C" w14:textId="7CDC94DC" w:rsidR="00863AC5" w:rsidRPr="00FD6CFA" w:rsidRDefault="00130262" w:rsidP="00863AC5">
      <w:pPr>
        <w:rPr>
          <w:rFonts w:ascii="Arial" w:hAnsi="Arial" w:cs="Arial"/>
          <w:sz w:val="20"/>
          <w:szCs w:val="20"/>
        </w:rPr>
      </w:pPr>
      <w:r>
        <w:rPr>
          <w:rFonts w:ascii="Arial" w:hAnsi="Arial" w:cs="Arial"/>
          <w:sz w:val="20"/>
          <w:szCs w:val="20"/>
        </w:rPr>
        <w:t>Inspection</w:t>
      </w:r>
      <w:r w:rsidR="00863AC5" w:rsidRPr="00FD6CFA">
        <w:rPr>
          <w:rFonts w:ascii="Arial" w:hAnsi="Arial" w:cs="Arial"/>
          <w:sz w:val="20"/>
          <w:szCs w:val="20"/>
        </w:rPr>
        <w:t xml:space="preserve"> of tanks and system</w:t>
      </w:r>
    </w:p>
    <w:p w14:paraId="40CC090E" w14:textId="77777777" w:rsidR="00863AC5" w:rsidRPr="00FD6CFA" w:rsidRDefault="00863AC5" w:rsidP="00863AC5">
      <w:pPr>
        <w:rPr>
          <w:rFonts w:ascii="Arial" w:hAnsi="Arial" w:cs="Arial"/>
          <w:sz w:val="20"/>
          <w:szCs w:val="20"/>
        </w:rPr>
      </w:pPr>
    </w:p>
    <w:p w14:paraId="6E84305B" w14:textId="77777777" w:rsidR="00863AC5" w:rsidRPr="00FD6CFA" w:rsidRDefault="00863AC5" w:rsidP="00863AC5">
      <w:pPr>
        <w:jc w:val="both"/>
        <w:rPr>
          <w:rFonts w:ascii="Arial" w:hAnsi="Arial" w:cs="Arial"/>
          <w:b/>
          <w:bCs/>
          <w:sz w:val="20"/>
          <w:szCs w:val="20"/>
        </w:rPr>
      </w:pPr>
      <w:r w:rsidRPr="00FD6CFA">
        <w:rPr>
          <w:rFonts w:ascii="Arial" w:hAnsi="Arial" w:cs="Arial"/>
          <w:b/>
          <w:bCs/>
          <w:sz w:val="20"/>
          <w:szCs w:val="20"/>
        </w:rPr>
        <w:t>Machinery:</w:t>
      </w:r>
    </w:p>
    <w:p w14:paraId="603FFDD4"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High pressure fuel system</w:t>
      </w:r>
    </w:p>
    <w:p w14:paraId="11F9A814"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Shielding of fuel piping system</w:t>
      </w:r>
    </w:p>
    <w:p w14:paraId="31B1B69F" w14:textId="2FBAEF28" w:rsidR="00863AC5" w:rsidRPr="00FD6CFA" w:rsidRDefault="00863AC5" w:rsidP="00863AC5">
      <w:pPr>
        <w:jc w:val="both"/>
        <w:rPr>
          <w:rFonts w:ascii="Arial" w:hAnsi="Arial" w:cs="Arial"/>
          <w:sz w:val="20"/>
          <w:szCs w:val="20"/>
        </w:rPr>
      </w:pPr>
      <w:r w:rsidRPr="00FD6CFA">
        <w:rPr>
          <w:rFonts w:ascii="Arial" w:hAnsi="Arial" w:cs="Arial"/>
          <w:sz w:val="20"/>
          <w:szCs w:val="20"/>
        </w:rPr>
        <w:t>Insulation of hot surfaces exceeding 220</w:t>
      </w:r>
      <w:r w:rsidR="008C5A47">
        <w:rPr>
          <w:rFonts w:ascii="Arial" w:hAnsi="Arial" w:cs="Arial"/>
        </w:rPr>
        <w:t>°</w:t>
      </w:r>
      <w:r w:rsidRPr="00FD6CFA">
        <w:rPr>
          <w:rFonts w:ascii="Arial" w:hAnsi="Arial" w:cs="Arial"/>
          <w:sz w:val="20"/>
          <w:szCs w:val="20"/>
        </w:rPr>
        <w:t xml:space="preserve"> C</w:t>
      </w:r>
    </w:p>
    <w:p w14:paraId="09B7C3D0"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Steering gear – examination and test</w:t>
      </w:r>
    </w:p>
    <w:p w14:paraId="69DFB211"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FO systems</w:t>
      </w:r>
    </w:p>
    <w:p w14:paraId="45BF1629"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HO Systems</w:t>
      </w:r>
    </w:p>
    <w:p w14:paraId="4EC1F085"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Propulsion System</w:t>
      </w:r>
    </w:p>
    <w:p w14:paraId="0134FF0E"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Steering System</w:t>
      </w:r>
    </w:p>
    <w:p w14:paraId="69295C4E"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Electrical equipment and installation</w:t>
      </w:r>
    </w:p>
    <w:p w14:paraId="72C6FA38"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Auxiliary equipment</w:t>
      </w:r>
    </w:p>
    <w:p w14:paraId="567A3280"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Control &amp; monitoring system</w:t>
      </w:r>
    </w:p>
    <w:p w14:paraId="28F03197"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 xml:space="preserve">The following systems shall be tested for </w:t>
      </w:r>
    </w:p>
    <w:p w14:paraId="21AB4693"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proper functioning:</w:t>
      </w:r>
    </w:p>
    <w:p w14:paraId="42BF2B47"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 machinery alarm and safety system</w:t>
      </w:r>
    </w:p>
    <w:p w14:paraId="3AEC0D46"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 manual control of machinery</w:t>
      </w:r>
    </w:p>
    <w:p w14:paraId="0CC5FF0A"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 remote control of propulsion machinery</w:t>
      </w:r>
    </w:p>
    <w:p w14:paraId="22D5D67C"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 Fire detection alarm system</w:t>
      </w:r>
    </w:p>
    <w:p w14:paraId="00922134"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 Water ingress alarm system</w:t>
      </w:r>
    </w:p>
    <w:p w14:paraId="01106651" w14:textId="77777777" w:rsidR="00863AC5" w:rsidRDefault="00863AC5" w:rsidP="00863AC5">
      <w:pPr>
        <w:jc w:val="both"/>
        <w:rPr>
          <w:rFonts w:ascii="Arial" w:hAnsi="Arial" w:cs="Arial"/>
          <w:sz w:val="20"/>
          <w:szCs w:val="20"/>
        </w:rPr>
      </w:pPr>
      <w:r w:rsidRPr="00FD6CFA">
        <w:rPr>
          <w:rFonts w:ascii="Arial" w:hAnsi="Arial" w:cs="Arial"/>
          <w:sz w:val="20"/>
          <w:szCs w:val="20"/>
        </w:rPr>
        <w:t>— remote stops, sensors, trips.</w:t>
      </w:r>
    </w:p>
    <w:p w14:paraId="76AEACD7" w14:textId="77777777" w:rsidR="00863AC5" w:rsidRPr="00FD6CFA" w:rsidRDefault="00863AC5" w:rsidP="00B0166C">
      <w:pPr>
        <w:spacing w:after="200" w:line="276" w:lineRule="auto"/>
        <w:rPr>
          <w:rFonts w:ascii="Arial" w:hAnsi="Arial" w:cs="Arial"/>
          <w:b/>
          <w:bCs/>
          <w:sz w:val="20"/>
          <w:szCs w:val="20"/>
        </w:rPr>
      </w:pPr>
      <w:r w:rsidRPr="00FD6CFA">
        <w:rPr>
          <w:rFonts w:ascii="Arial" w:hAnsi="Arial" w:cs="Arial"/>
          <w:b/>
          <w:bCs/>
          <w:sz w:val="20"/>
          <w:szCs w:val="20"/>
        </w:rPr>
        <w:lastRenderedPageBreak/>
        <w:t>Navigational safety:</w:t>
      </w:r>
    </w:p>
    <w:p w14:paraId="2629B55C"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Publications</w:t>
      </w:r>
    </w:p>
    <w:p w14:paraId="291F4AA3"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Charts</w:t>
      </w:r>
    </w:p>
    <w:p w14:paraId="307F1C3E"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Lights and shapes</w:t>
      </w:r>
    </w:p>
    <w:p w14:paraId="176B45E0"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Operation of navigational equipment</w:t>
      </w:r>
    </w:p>
    <w:p w14:paraId="09646391"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Position keeping</w:t>
      </w:r>
    </w:p>
    <w:p w14:paraId="6B4C6633"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Radios</w:t>
      </w:r>
    </w:p>
    <w:p w14:paraId="6CF99907" w14:textId="77777777" w:rsidR="00863AC5" w:rsidRPr="00FD6CFA" w:rsidRDefault="00863AC5" w:rsidP="00863AC5">
      <w:pPr>
        <w:jc w:val="both"/>
        <w:rPr>
          <w:rFonts w:ascii="Arial" w:hAnsi="Arial" w:cs="Arial"/>
          <w:sz w:val="20"/>
          <w:szCs w:val="20"/>
        </w:rPr>
      </w:pPr>
    </w:p>
    <w:p w14:paraId="3E708DF7" w14:textId="77777777" w:rsidR="00863AC5" w:rsidRPr="00FD6CFA" w:rsidRDefault="00863AC5" w:rsidP="00863AC5">
      <w:pPr>
        <w:jc w:val="both"/>
        <w:rPr>
          <w:rFonts w:ascii="Arial" w:hAnsi="Arial" w:cs="Arial"/>
          <w:b/>
          <w:bCs/>
          <w:sz w:val="20"/>
          <w:szCs w:val="20"/>
        </w:rPr>
      </w:pPr>
      <w:r w:rsidRPr="00FD6CFA">
        <w:rPr>
          <w:rFonts w:ascii="Arial" w:hAnsi="Arial" w:cs="Arial"/>
          <w:b/>
          <w:bCs/>
          <w:sz w:val="20"/>
          <w:szCs w:val="20"/>
        </w:rPr>
        <w:t>Safety:</w:t>
      </w:r>
    </w:p>
    <w:p w14:paraId="7F031046"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Fire protection systems – pumps, hoses, hydrants, fixed &amp; portable equipment, detection</w:t>
      </w:r>
    </w:p>
    <w:p w14:paraId="33943B93"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Test of fire &amp; general alarm</w:t>
      </w:r>
    </w:p>
    <w:p w14:paraId="58BE50D7"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Electrical systems – insulation, cables, emergency source of power, batteries</w:t>
      </w:r>
    </w:p>
    <w:p w14:paraId="18302B2A"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QCV’s; fuel transfer pumps; fans</w:t>
      </w:r>
    </w:p>
    <w:p w14:paraId="0AF4A2AF"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Bilge systems, bilge alarms; self-draining compartments</w:t>
      </w:r>
    </w:p>
    <w:p w14:paraId="6611BE6E"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 xml:space="preserve">Emergency communications </w:t>
      </w:r>
    </w:p>
    <w:p w14:paraId="51C37E44"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Cleanliness – bilges free of oil and dropped objects</w:t>
      </w:r>
    </w:p>
    <w:p w14:paraId="53CFDDA7" w14:textId="3B486903" w:rsidR="00863AC5" w:rsidRDefault="00863AC5" w:rsidP="00863AC5">
      <w:pPr>
        <w:jc w:val="both"/>
        <w:rPr>
          <w:rFonts w:ascii="Arial" w:hAnsi="Arial" w:cs="Arial"/>
          <w:sz w:val="20"/>
          <w:szCs w:val="20"/>
        </w:rPr>
      </w:pPr>
      <w:r w:rsidRPr="00FD6CFA">
        <w:rPr>
          <w:rFonts w:ascii="Arial" w:hAnsi="Arial" w:cs="Arial"/>
          <w:sz w:val="20"/>
          <w:szCs w:val="20"/>
        </w:rPr>
        <w:t>All Life</w:t>
      </w:r>
      <w:r w:rsidR="0011437C">
        <w:rPr>
          <w:rFonts w:ascii="Arial" w:hAnsi="Arial" w:cs="Arial"/>
          <w:sz w:val="20"/>
          <w:szCs w:val="20"/>
        </w:rPr>
        <w:t>-</w:t>
      </w:r>
      <w:r w:rsidRPr="00FD6CFA">
        <w:rPr>
          <w:rFonts w:ascii="Arial" w:hAnsi="Arial" w:cs="Arial"/>
          <w:sz w:val="20"/>
          <w:szCs w:val="20"/>
        </w:rPr>
        <w:t>Saving Apparatus</w:t>
      </w:r>
    </w:p>
    <w:p w14:paraId="68773F89" w14:textId="77777777" w:rsidR="00863AC5" w:rsidRPr="00FD6CFA" w:rsidRDefault="00863AC5" w:rsidP="00863AC5">
      <w:pPr>
        <w:jc w:val="both"/>
        <w:rPr>
          <w:rFonts w:ascii="Arial" w:hAnsi="Arial" w:cs="Arial"/>
          <w:sz w:val="20"/>
          <w:szCs w:val="20"/>
        </w:rPr>
      </w:pPr>
      <w:r>
        <w:rPr>
          <w:rFonts w:ascii="Arial" w:hAnsi="Arial" w:cs="Arial"/>
          <w:sz w:val="20"/>
          <w:szCs w:val="20"/>
        </w:rPr>
        <w:t>Drills</w:t>
      </w:r>
    </w:p>
    <w:p w14:paraId="41CD4BE0" w14:textId="77777777" w:rsidR="00863AC5" w:rsidRPr="00FD6CFA" w:rsidRDefault="00863AC5" w:rsidP="00863AC5">
      <w:pPr>
        <w:rPr>
          <w:rFonts w:ascii="Arial" w:hAnsi="Arial" w:cs="Arial"/>
          <w:sz w:val="20"/>
          <w:szCs w:val="20"/>
        </w:rPr>
      </w:pPr>
      <w:r w:rsidRPr="00FD6CFA">
        <w:rPr>
          <w:rFonts w:ascii="Arial" w:hAnsi="Arial" w:cs="Arial"/>
          <w:sz w:val="20"/>
          <w:szCs w:val="20"/>
        </w:rPr>
        <w:t>Draught marks shall be verified in order – where required</w:t>
      </w:r>
    </w:p>
    <w:p w14:paraId="7BE4B9CC" w14:textId="04FE5B58" w:rsidR="00863AC5" w:rsidRPr="00FD6CFA" w:rsidRDefault="00863AC5" w:rsidP="00863AC5">
      <w:pPr>
        <w:rPr>
          <w:rFonts w:ascii="Arial" w:hAnsi="Arial" w:cs="Arial"/>
          <w:sz w:val="20"/>
          <w:szCs w:val="20"/>
        </w:rPr>
      </w:pPr>
      <w:r w:rsidRPr="00FD6CFA">
        <w:rPr>
          <w:rFonts w:ascii="Arial" w:hAnsi="Arial" w:cs="Arial"/>
          <w:sz w:val="20"/>
          <w:szCs w:val="20"/>
        </w:rPr>
        <w:t xml:space="preserve">Stability check in accordance with </w:t>
      </w:r>
      <w:r w:rsidR="00B1648D">
        <w:rPr>
          <w:rFonts w:ascii="Arial" w:hAnsi="Arial" w:cs="Arial"/>
          <w:sz w:val="20"/>
          <w:szCs w:val="20"/>
        </w:rPr>
        <w:t>Vessel</w:t>
      </w:r>
      <w:r w:rsidRPr="00FD6CFA">
        <w:rPr>
          <w:rFonts w:ascii="Arial" w:hAnsi="Arial" w:cs="Arial"/>
          <w:sz w:val="20"/>
          <w:szCs w:val="20"/>
        </w:rPr>
        <w:t xml:space="preserve"> age and size</w:t>
      </w:r>
    </w:p>
    <w:p w14:paraId="10B8B6C1" w14:textId="77777777" w:rsidR="00863AC5" w:rsidRPr="00FD6CFA" w:rsidRDefault="00863AC5" w:rsidP="00863AC5">
      <w:pPr>
        <w:jc w:val="both"/>
        <w:rPr>
          <w:rFonts w:ascii="Arial" w:hAnsi="Arial" w:cs="Arial"/>
          <w:sz w:val="20"/>
          <w:szCs w:val="20"/>
        </w:rPr>
      </w:pPr>
    </w:p>
    <w:p w14:paraId="1947D678" w14:textId="77777777" w:rsidR="00863AC5" w:rsidRPr="00FD6CFA" w:rsidRDefault="00863AC5" w:rsidP="00863AC5">
      <w:pPr>
        <w:jc w:val="both"/>
        <w:rPr>
          <w:rFonts w:ascii="Arial" w:hAnsi="Arial" w:cs="Arial"/>
          <w:b/>
          <w:bCs/>
          <w:sz w:val="20"/>
          <w:szCs w:val="20"/>
        </w:rPr>
      </w:pPr>
      <w:r w:rsidRPr="00FD6CFA">
        <w:rPr>
          <w:rFonts w:ascii="Arial" w:hAnsi="Arial" w:cs="Arial"/>
          <w:b/>
          <w:bCs/>
          <w:sz w:val="20"/>
          <w:szCs w:val="20"/>
        </w:rPr>
        <w:t>Refrigeration:</w:t>
      </w:r>
    </w:p>
    <w:p w14:paraId="73FB7097"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Check system for integrity, gas tight boundaries, ventilation</w:t>
      </w:r>
    </w:p>
    <w:p w14:paraId="101B3723" w14:textId="77777777" w:rsidR="00863AC5" w:rsidRPr="00FD6CFA" w:rsidRDefault="00863AC5" w:rsidP="00863AC5">
      <w:pPr>
        <w:jc w:val="both"/>
        <w:rPr>
          <w:rFonts w:ascii="Arial" w:hAnsi="Arial" w:cs="Arial"/>
          <w:sz w:val="20"/>
          <w:szCs w:val="20"/>
        </w:rPr>
      </w:pPr>
      <w:r w:rsidRPr="00FD6CFA">
        <w:rPr>
          <w:rFonts w:ascii="Arial" w:hAnsi="Arial" w:cs="Arial"/>
          <w:sz w:val="20"/>
          <w:szCs w:val="20"/>
        </w:rPr>
        <w:t>Check escape arrangements</w:t>
      </w:r>
    </w:p>
    <w:p w14:paraId="7F1EEAF0" w14:textId="77777777" w:rsidR="00863AC5" w:rsidRDefault="00863AC5" w:rsidP="00863AC5">
      <w:pPr>
        <w:spacing w:after="200" w:line="276" w:lineRule="auto"/>
        <w:rPr>
          <w:rFonts w:ascii="Arial" w:hAnsi="Arial" w:cs="Arial"/>
          <w:b/>
          <w:bCs/>
          <w:sz w:val="20"/>
          <w:szCs w:val="20"/>
        </w:rPr>
      </w:pPr>
    </w:p>
    <w:p w14:paraId="6028065A" w14:textId="77777777" w:rsidR="00863AC5" w:rsidRPr="00FD6CFA" w:rsidRDefault="00863AC5" w:rsidP="00863AC5">
      <w:pPr>
        <w:rPr>
          <w:rFonts w:ascii="Arial" w:hAnsi="Arial" w:cs="Arial"/>
          <w:b/>
          <w:bCs/>
          <w:sz w:val="20"/>
          <w:szCs w:val="20"/>
        </w:rPr>
      </w:pPr>
      <w:r w:rsidRPr="00FD6CFA">
        <w:rPr>
          <w:rFonts w:ascii="Arial" w:hAnsi="Arial" w:cs="Arial"/>
          <w:b/>
          <w:bCs/>
          <w:sz w:val="20"/>
          <w:szCs w:val="20"/>
        </w:rPr>
        <w:t>Out of water:</w:t>
      </w:r>
    </w:p>
    <w:p w14:paraId="69C96DC8" w14:textId="3547B95A" w:rsidR="00863AC5" w:rsidRPr="00FD6CFA" w:rsidRDefault="00130262" w:rsidP="00863AC5">
      <w:pPr>
        <w:rPr>
          <w:rFonts w:ascii="Arial" w:hAnsi="Arial" w:cs="Arial"/>
          <w:sz w:val="20"/>
          <w:szCs w:val="20"/>
        </w:rPr>
      </w:pPr>
      <w:r>
        <w:rPr>
          <w:rFonts w:ascii="Arial" w:hAnsi="Arial" w:cs="Arial"/>
          <w:sz w:val="20"/>
          <w:szCs w:val="20"/>
        </w:rPr>
        <w:t>Inspection</w:t>
      </w:r>
      <w:r w:rsidR="00863AC5" w:rsidRPr="00FD6CFA">
        <w:rPr>
          <w:rFonts w:ascii="Arial" w:hAnsi="Arial" w:cs="Arial"/>
          <w:sz w:val="20"/>
          <w:szCs w:val="20"/>
        </w:rPr>
        <w:t xml:space="preserve"> of hull outside</w:t>
      </w:r>
    </w:p>
    <w:p w14:paraId="6F856FEA" w14:textId="77777777" w:rsidR="00863AC5" w:rsidRPr="00FD6CFA" w:rsidRDefault="00863AC5" w:rsidP="00863AC5">
      <w:pPr>
        <w:rPr>
          <w:rFonts w:ascii="Arial" w:hAnsi="Arial" w:cs="Arial"/>
          <w:sz w:val="20"/>
          <w:szCs w:val="20"/>
        </w:rPr>
      </w:pPr>
      <w:r w:rsidRPr="00FD6CFA">
        <w:rPr>
          <w:rFonts w:ascii="Arial" w:hAnsi="Arial" w:cs="Arial"/>
          <w:sz w:val="20"/>
          <w:szCs w:val="20"/>
        </w:rPr>
        <w:t>Rudder, shaft, bearing, propeller</w:t>
      </w:r>
    </w:p>
    <w:p w14:paraId="6D23512D" w14:textId="77777777" w:rsidR="00863AC5" w:rsidRPr="00FD6CFA" w:rsidRDefault="00863AC5" w:rsidP="00863AC5">
      <w:pPr>
        <w:rPr>
          <w:rFonts w:ascii="Arial" w:hAnsi="Arial" w:cs="Arial"/>
          <w:sz w:val="20"/>
          <w:szCs w:val="20"/>
        </w:rPr>
      </w:pPr>
      <w:r w:rsidRPr="00FD6CFA">
        <w:rPr>
          <w:rFonts w:ascii="Arial" w:hAnsi="Arial" w:cs="Arial"/>
          <w:sz w:val="20"/>
          <w:szCs w:val="20"/>
        </w:rPr>
        <w:t>Ship side valves</w:t>
      </w:r>
    </w:p>
    <w:p w14:paraId="7EEE1E36" w14:textId="77777777" w:rsidR="00863AC5" w:rsidRPr="00FD6CFA" w:rsidRDefault="00863AC5" w:rsidP="00863AC5">
      <w:pPr>
        <w:rPr>
          <w:rFonts w:ascii="Arial" w:hAnsi="Arial" w:cs="Arial"/>
          <w:sz w:val="20"/>
          <w:szCs w:val="20"/>
        </w:rPr>
      </w:pPr>
      <w:r w:rsidRPr="00FD6CFA">
        <w:rPr>
          <w:rFonts w:ascii="Arial" w:hAnsi="Arial" w:cs="Arial"/>
          <w:sz w:val="20"/>
          <w:szCs w:val="20"/>
        </w:rPr>
        <w:t>Shaft and bearings including shaft seals</w:t>
      </w:r>
    </w:p>
    <w:p w14:paraId="1009E8FE" w14:textId="77777777" w:rsidR="00863AC5" w:rsidRPr="00FD6CFA" w:rsidRDefault="00863AC5" w:rsidP="00863AC5">
      <w:pPr>
        <w:rPr>
          <w:rFonts w:ascii="Arial" w:hAnsi="Arial" w:cs="Arial"/>
          <w:sz w:val="20"/>
          <w:szCs w:val="20"/>
        </w:rPr>
      </w:pPr>
      <w:r w:rsidRPr="00FD6CFA">
        <w:rPr>
          <w:rFonts w:ascii="Arial" w:hAnsi="Arial" w:cs="Arial"/>
          <w:sz w:val="20"/>
          <w:szCs w:val="20"/>
        </w:rPr>
        <w:t>Ship side valves &amp; overboard discharges</w:t>
      </w:r>
    </w:p>
    <w:p w14:paraId="673C16FD" w14:textId="2D02F1B2" w:rsidR="00863AC5" w:rsidRPr="00FD6CFA" w:rsidRDefault="00863AC5" w:rsidP="00863AC5">
      <w:pPr>
        <w:rPr>
          <w:rFonts w:ascii="Arial" w:hAnsi="Arial" w:cs="Arial"/>
          <w:sz w:val="20"/>
          <w:szCs w:val="20"/>
        </w:rPr>
      </w:pPr>
      <w:r w:rsidRPr="00FD6CFA">
        <w:rPr>
          <w:rFonts w:ascii="Arial" w:hAnsi="Arial" w:cs="Arial"/>
          <w:sz w:val="20"/>
          <w:szCs w:val="20"/>
        </w:rPr>
        <w:t xml:space="preserve">Steel thickness measurements in accordance with </w:t>
      </w:r>
      <w:r w:rsidR="00B1648D">
        <w:rPr>
          <w:rFonts w:ascii="Arial" w:hAnsi="Arial" w:cs="Arial"/>
          <w:sz w:val="20"/>
          <w:szCs w:val="20"/>
        </w:rPr>
        <w:t>Vessel</w:t>
      </w:r>
      <w:r w:rsidRPr="00FD6CFA">
        <w:rPr>
          <w:rFonts w:ascii="Arial" w:hAnsi="Arial" w:cs="Arial"/>
          <w:sz w:val="20"/>
          <w:szCs w:val="20"/>
        </w:rPr>
        <w:t xml:space="preserve"> age and size – to include air pipes, ventilators, coamings and hatch covers, bulkheads,</w:t>
      </w:r>
    </w:p>
    <w:p w14:paraId="074AC307" w14:textId="77777777" w:rsidR="00863AC5" w:rsidRPr="00FD6CFA" w:rsidRDefault="00863AC5" w:rsidP="00863AC5">
      <w:pPr>
        <w:rPr>
          <w:rFonts w:ascii="Arial" w:hAnsi="Arial" w:cs="Arial"/>
          <w:sz w:val="20"/>
          <w:szCs w:val="20"/>
        </w:rPr>
      </w:pPr>
      <w:r w:rsidRPr="00FD6CFA">
        <w:rPr>
          <w:rFonts w:ascii="Arial" w:hAnsi="Arial" w:cs="Arial"/>
          <w:sz w:val="20"/>
          <w:szCs w:val="20"/>
        </w:rPr>
        <w:t>Anchoring equipment including calibration</w:t>
      </w:r>
    </w:p>
    <w:p w14:paraId="5A289239" w14:textId="77777777" w:rsidR="00863AC5" w:rsidRPr="00FD6CFA" w:rsidRDefault="00863AC5" w:rsidP="00863AC5">
      <w:pPr>
        <w:rPr>
          <w:rFonts w:ascii="Arial" w:hAnsi="Arial" w:cs="Arial"/>
          <w:sz w:val="20"/>
          <w:szCs w:val="20"/>
        </w:rPr>
      </w:pPr>
      <w:r w:rsidRPr="00FD6CFA">
        <w:rPr>
          <w:rFonts w:ascii="Arial" w:hAnsi="Arial" w:cs="Arial"/>
          <w:sz w:val="20"/>
          <w:szCs w:val="20"/>
        </w:rPr>
        <w:t>Examination of masts, standing rigging</w:t>
      </w:r>
    </w:p>
    <w:p w14:paraId="617E74C3" w14:textId="77777777" w:rsidR="00863AC5" w:rsidRPr="00FD6CFA" w:rsidRDefault="00863AC5" w:rsidP="00863AC5">
      <w:pPr>
        <w:rPr>
          <w:rFonts w:ascii="Arial" w:hAnsi="Arial" w:cs="Arial"/>
          <w:sz w:val="20"/>
          <w:szCs w:val="20"/>
        </w:rPr>
      </w:pPr>
      <w:r w:rsidRPr="00FD6CFA">
        <w:rPr>
          <w:rFonts w:ascii="Arial" w:hAnsi="Arial" w:cs="Arial"/>
          <w:sz w:val="20"/>
          <w:szCs w:val="20"/>
        </w:rPr>
        <w:t>Examination of automatic vent head closures</w:t>
      </w:r>
    </w:p>
    <w:p w14:paraId="4B5257CC" w14:textId="77777777" w:rsidR="00863AC5" w:rsidRPr="00FD6CFA" w:rsidRDefault="00863AC5" w:rsidP="00863AC5">
      <w:pPr>
        <w:rPr>
          <w:rFonts w:ascii="Arial" w:hAnsi="Arial" w:cs="Arial"/>
          <w:sz w:val="20"/>
          <w:szCs w:val="20"/>
        </w:rPr>
      </w:pPr>
      <w:r w:rsidRPr="00FD6CFA">
        <w:rPr>
          <w:rFonts w:ascii="Arial" w:hAnsi="Arial" w:cs="Arial"/>
          <w:sz w:val="20"/>
          <w:szCs w:val="20"/>
        </w:rPr>
        <w:t>Examination of settling/day tanks overflow and alarm arrangements</w:t>
      </w:r>
    </w:p>
    <w:p w14:paraId="30FF09B9" w14:textId="77777777" w:rsidR="00863AC5" w:rsidRPr="00FD6CFA" w:rsidRDefault="00863AC5" w:rsidP="00863AC5">
      <w:pPr>
        <w:rPr>
          <w:rFonts w:ascii="Arial" w:hAnsi="Arial" w:cs="Arial"/>
          <w:sz w:val="20"/>
          <w:szCs w:val="20"/>
        </w:rPr>
      </w:pPr>
      <w:r w:rsidRPr="00FD6CFA">
        <w:rPr>
          <w:rFonts w:ascii="Arial" w:hAnsi="Arial" w:cs="Arial"/>
          <w:sz w:val="20"/>
          <w:szCs w:val="20"/>
        </w:rPr>
        <w:t>Pressure testing of tanks as deemed necessary</w:t>
      </w:r>
    </w:p>
    <w:p w14:paraId="4324C52A" w14:textId="77777777" w:rsidR="00863AC5" w:rsidRPr="00FD6CFA" w:rsidRDefault="00863AC5" w:rsidP="00863AC5">
      <w:pPr>
        <w:rPr>
          <w:rFonts w:ascii="Arial" w:hAnsi="Arial" w:cs="Arial"/>
          <w:sz w:val="20"/>
          <w:szCs w:val="20"/>
        </w:rPr>
      </w:pPr>
      <w:r w:rsidRPr="00FD6CFA">
        <w:rPr>
          <w:rFonts w:ascii="Arial" w:hAnsi="Arial" w:cs="Arial"/>
          <w:sz w:val="20"/>
          <w:szCs w:val="20"/>
        </w:rPr>
        <w:t>All piping</w:t>
      </w:r>
    </w:p>
    <w:p w14:paraId="74ACB69E" w14:textId="77777777" w:rsidR="00863AC5" w:rsidRPr="00FD6CFA" w:rsidRDefault="00863AC5" w:rsidP="00863AC5">
      <w:pPr>
        <w:rPr>
          <w:rFonts w:ascii="Arial" w:hAnsi="Arial" w:cs="Arial"/>
          <w:sz w:val="20"/>
          <w:szCs w:val="20"/>
        </w:rPr>
      </w:pPr>
      <w:r w:rsidRPr="00FD6CFA">
        <w:rPr>
          <w:rFonts w:ascii="Arial" w:hAnsi="Arial" w:cs="Arial"/>
          <w:sz w:val="20"/>
          <w:szCs w:val="20"/>
        </w:rPr>
        <w:t>Towing points and towing equipment.</w:t>
      </w:r>
    </w:p>
    <w:p w14:paraId="20E6CDDA" w14:textId="77777777" w:rsidR="00863AC5" w:rsidRPr="00FD6CFA" w:rsidRDefault="00863AC5" w:rsidP="00863AC5">
      <w:pPr>
        <w:rPr>
          <w:rFonts w:ascii="Arial" w:hAnsi="Arial" w:cs="Arial"/>
          <w:sz w:val="20"/>
          <w:szCs w:val="20"/>
        </w:rPr>
      </w:pPr>
      <w:r w:rsidRPr="00FD6CFA">
        <w:rPr>
          <w:rFonts w:ascii="Arial" w:hAnsi="Arial" w:cs="Arial"/>
          <w:sz w:val="20"/>
          <w:szCs w:val="20"/>
        </w:rPr>
        <w:t>Foundations, bearing and hinge points</w:t>
      </w:r>
      <w:r w:rsidRPr="00FD6CFA">
        <w:rPr>
          <w:rStyle w:val="FootnoteReference"/>
          <w:rFonts w:ascii="Arial" w:hAnsi="Arial" w:cs="Arial"/>
          <w:sz w:val="20"/>
          <w:szCs w:val="20"/>
        </w:rPr>
        <w:footnoteReference w:id="10"/>
      </w:r>
    </w:p>
    <w:p w14:paraId="5173E0D0" w14:textId="77777777" w:rsidR="00863AC5" w:rsidRPr="00FD6CFA" w:rsidRDefault="00863AC5" w:rsidP="00863AC5">
      <w:pPr>
        <w:rPr>
          <w:rFonts w:ascii="Arial" w:hAnsi="Arial" w:cs="Arial"/>
          <w:sz w:val="20"/>
          <w:szCs w:val="20"/>
        </w:rPr>
      </w:pPr>
      <w:r w:rsidRPr="00FD6CFA">
        <w:rPr>
          <w:rFonts w:ascii="Arial" w:hAnsi="Arial" w:cs="Arial"/>
          <w:sz w:val="20"/>
          <w:szCs w:val="20"/>
        </w:rPr>
        <w:t>Blocks</w:t>
      </w:r>
    </w:p>
    <w:p w14:paraId="65846360" w14:textId="77777777" w:rsidR="00863AC5" w:rsidRDefault="00863AC5" w:rsidP="00863AC5">
      <w:pPr>
        <w:rPr>
          <w:rFonts w:ascii="Arial" w:hAnsi="Arial" w:cs="Arial"/>
          <w:sz w:val="20"/>
          <w:szCs w:val="20"/>
        </w:rPr>
      </w:pPr>
    </w:p>
    <w:p w14:paraId="6DE49ED8" w14:textId="01D1F42B" w:rsidR="00C747B4" w:rsidRDefault="00C747B4">
      <w:pPr>
        <w:spacing w:after="200" w:line="276" w:lineRule="auto"/>
        <w:rPr>
          <w:rFonts w:ascii="Arial" w:hAnsi="Arial" w:cs="Arial"/>
          <w:sz w:val="20"/>
          <w:szCs w:val="20"/>
        </w:rPr>
      </w:pPr>
      <w:r>
        <w:rPr>
          <w:rFonts w:ascii="Arial" w:hAnsi="Arial" w:cs="Arial"/>
          <w:sz w:val="20"/>
          <w:szCs w:val="20"/>
        </w:rPr>
        <w:br w:type="page"/>
      </w:r>
    </w:p>
    <w:p w14:paraId="2C5D709D" w14:textId="321CD3CF" w:rsidR="00C747B4" w:rsidRPr="00E94FA1" w:rsidRDefault="00C747B4" w:rsidP="00C747B4">
      <w:pPr>
        <w:pStyle w:val="Heading1"/>
        <w:rPr>
          <w:rFonts w:ascii="Arial" w:hAnsi="Arial" w:cs="Arial"/>
          <w:b/>
          <w:bCs/>
          <w:color w:val="auto"/>
          <w:sz w:val="24"/>
          <w:szCs w:val="24"/>
        </w:rPr>
      </w:pPr>
      <w:bookmarkStart w:id="280" w:name="_Toc79573413"/>
      <w:r w:rsidRPr="00E94FA1">
        <w:rPr>
          <w:rFonts w:ascii="Arial" w:hAnsi="Arial" w:cs="Arial"/>
          <w:b/>
          <w:bCs/>
          <w:color w:val="auto"/>
          <w:sz w:val="24"/>
          <w:szCs w:val="24"/>
        </w:rPr>
        <w:lastRenderedPageBreak/>
        <w:t>ANNEX 1</w:t>
      </w:r>
      <w:r w:rsidR="002D51B5">
        <w:rPr>
          <w:rFonts w:ascii="Arial" w:hAnsi="Arial" w:cs="Arial"/>
          <w:b/>
          <w:bCs/>
          <w:color w:val="auto"/>
          <w:sz w:val="24"/>
          <w:szCs w:val="24"/>
        </w:rPr>
        <w:t>1</w:t>
      </w:r>
      <w:r w:rsidRPr="00E94FA1">
        <w:rPr>
          <w:rFonts w:ascii="Arial" w:hAnsi="Arial" w:cs="Arial"/>
          <w:b/>
          <w:bCs/>
          <w:color w:val="auto"/>
          <w:sz w:val="24"/>
          <w:szCs w:val="24"/>
        </w:rPr>
        <w:t xml:space="preserve"> - WHEN TO APPLY FOR AN INSPECTION</w:t>
      </w:r>
      <w:bookmarkEnd w:id="280"/>
    </w:p>
    <w:p w14:paraId="17B5F229" w14:textId="77777777" w:rsidR="00C747B4" w:rsidRPr="003C0BE6" w:rsidRDefault="00C747B4" w:rsidP="00C747B4">
      <w:pPr>
        <w:rPr>
          <w:rFonts w:ascii="Arial" w:hAnsi="Arial" w:cs="Arial"/>
        </w:rPr>
      </w:pPr>
    </w:p>
    <w:tbl>
      <w:tblPr>
        <w:tblStyle w:val="TableGrid"/>
        <w:tblW w:w="0" w:type="auto"/>
        <w:tblLook w:val="04A0" w:firstRow="1" w:lastRow="0" w:firstColumn="1" w:lastColumn="0" w:noHBand="0" w:noVBand="1"/>
      </w:tblPr>
      <w:tblGrid>
        <w:gridCol w:w="3116"/>
        <w:gridCol w:w="3117"/>
        <w:gridCol w:w="3117"/>
      </w:tblGrid>
      <w:tr w:rsidR="00C747B4" w:rsidRPr="003C0BE6" w14:paraId="1FAD7689" w14:textId="77777777" w:rsidTr="00C52C5C">
        <w:tc>
          <w:tcPr>
            <w:tcW w:w="3116" w:type="dxa"/>
          </w:tcPr>
          <w:p w14:paraId="3A17BF13" w14:textId="77777777" w:rsidR="00C747B4" w:rsidRPr="003C0BE6" w:rsidRDefault="00C747B4" w:rsidP="00C52C5C">
            <w:pPr>
              <w:rPr>
                <w:rFonts w:ascii="Arial" w:hAnsi="Arial" w:cs="Arial"/>
              </w:rPr>
            </w:pPr>
            <w:r w:rsidRPr="003C0BE6">
              <w:rPr>
                <w:rFonts w:ascii="Arial" w:hAnsi="Arial" w:cs="Arial"/>
              </w:rPr>
              <w:t>Inspection Type</w:t>
            </w:r>
          </w:p>
        </w:tc>
        <w:tc>
          <w:tcPr>
            <w:tcW w:w="3117" w:type="dxa"/>
          </w:tcPr>
          <w:p w14:paraId="3C0A0DE0" w14:textId="77777777" w:rsidR="00C747B4" w:rsidRPr="003C0BE6" w:rsidRDefault="00C747B4" w:rsidP="00C52C5C">
            <w:pPr>
              <w:rPr>
                <w:rFonts w:ascii="Arial" w:hAnsi="Arial" w:cs="Arial"/>
              </w:rPr>
            </w:pPr>
            <w:r w:rsidRPr="003C0BE6">
              <w:rPr>
                <w:rFonts w:ascii="Arial" w:hAnsi="Arial" w:cs="Arial"/>
              </w:rPr>
              <w:t>By When</w:t>
            </w:r>
          </w:p>
        </w:tc>
        <w:tc>
          <w:tcPr>
            <w:tcW w:w="3117" w:type="dxa"/>
          </w:tcPr>
          <w:p w14:paraId="68C31946" w14:textId="77777777" w:rsidR="00C747B4" w:rsidRPr="003C0BE6" w:rsidRDefault="00C747B4" w:rsidP="00C52C5C">
            <w:pPr>
              <w:rPr>
                <w:rFonts w:ascii="Arial" w:hAnsi="Arial" w:cs="Arial"/>
              </w:rPr>
            </w:pPr>
            <w:r w:rsidRPr="003C0BE6">
              <w:rPr>
                <w:rFonts w:ascii="Arial" w:hAnsi="Arial" w:cs="Arial"/>
              </w:rPr>
              <w:t>How long before due date can you arrange</w:t>
            </w:r>
          </w:p>
        </w:tc>
      </w:tr>
      <w:tr w:rsidR="00C747B4" w:rsidRPr="003C0BE6" w14:paraId="72ACB794" w14:textId="77777777" w:rsidTr="00C52C5C">
        <w:tc>
          <w:tcPr>
            <w:tcW w:w="3116" w:type="dxa"/>
          </w:tcPr>
          <w:p w14:paraId="5CA93305" w14:textId="77777777" w:rsidR="00C747B4" w:rsidRPr="003C0BE6" w:rsidRDefault="00C747B4" w:rsidP="00C52C5C">
            <w:pPr>
              <w:rPr>
                <w:rFonts w:ascii="Arial" w:hAnsi="Arial" w:cs="Arial"/>
              </w:rPr>
            </w:pPr>
            <w:r w:rsidRPr="003C0BE6">
              <w:rPr>
                <w:rFonts w:ascii="Arial" w:hAnsi="Arial" w:cs="Arial"/>
              </w:rPr>
              <w:t>Renewal Inspection</w:t>
            </w:r>
          </w:p>
        </w:tc>
        <w:tc>
          <w:tcPr>
            <w:tcW w:w="3117" w:type="dxa"/>
          </w:tcPr>
          <w:p w14:paraId="62172B12" w14:textId="64FF1261" w:rsidR="00C747B4" w:rsidRPr="003C0BE6" w:rsidRDefault="00C747B4" w:rsidP="00C52C5C">
            <w:pPr>
              <w:rPr>
                <w:rFonts w:ascii="Arial" w:hAnsi="Arial" w:cs="Arial"/>
              </w:rPr>
            </w:pPr>
            <w:r w:rsidRPr="003C0BE6">
              <w:rPr>
                <w:rFonts w:ascii="Arial" w:hAnsi="Arial" w:cs="Arial"/>
              </w:rPr>
              <w:t xml:space="preserve">Expiry of Small Fishing </w:t>
            </w:r>
            <w:r w:rsidR="00B1648D">
              <w:rPr>
                <w:rFonts w:ascii="Arial" w:hAnsi="Arial" w:cs="Arial"/>
              </w:rPr>
              <w:t>Vessel</w:t>
            </w:r>
            <w:r w:rsidRPr="003C0BE6">
              <w:rPr>
                <w:rFonts w:ascii="Arial" w:hAnsi="Arial" w:cs="Arial"/>
              </w:rPr>
              <w:t xml:space="preserve"> Certificate</w:t>
            </w:r>
          </w:p>
        </w:tc>
        <w:tc>
          <w:tcPr>
            <w:tcW w:w="3117" w:type="dxa"/>
          </w:tcPr>
          <w:p w14:paraId="2DDC2CBA" w14:textId="4B623E18" w:rsidR="00C747B4" w:rsidRPr="003C0BE6" w:rsidRDefault="00721D15" w:rsidP="00C52C5C">
            <w:pPr>
              <w:rPr>
                <w:rFonts w:ascii="Arial" w:hAnsi="Arial" w:cs="Arial"/>
              </w:rPr>
            </w:pPr>
            <w:r>
              <w:rPr>
                <w:rFonts w:ascii="Arial" w:hAnsi="Arial" w:cs="Arial"/>
              </w:rPr>
              <w:t>Six</w:t>
            </w:r>
            <w:r w:rsidR="00C747B4" w:rsidRPr="003C0BE6">
              <w:rPr>
                <w:rFonts w:ascii="Arial" w:hAnsi="Arial" w:cs="Arial"/>
              </w:rPr>
              <w:t xml:space="preserve"> months prior to expiry</w:t>
            </w:r>
          </w:p>
        </w:tc>
      </w:tr>
      <w:tr w:rsidR="00C747B4" w:rsidRPr="003C0BE6" w14:paraId="24707804" w14:textId="77777777" w:rsidTr="00C52C5C">
        <w:tc>
          <w:tcPr>
            <w:tcW w:w="3116" w:type="dxa"/>
          </w:tcPr>
          <w:p w14:paraId="670BAB10" w14:textId="77777777" w:rsidR="00C747B4" w:rsidRPr="003C0BE6" w:rsidRDefault="00C747B4" w:rsidP="00C52C5C">
            <w:pPr>
              <w:rPr>
                <w:rFonts w:ascii="Arial" w:hAnsi="Arial" w:cs="Arial"/>
              </w:rPr>
            </w:pPr>
            <w:r w:rsidRPr="003C0BE6">
              <w:rPr>
                <w:rFonts w:ascii="Arial" w:hAnsi="Arial" w:cs="Arial"/>
              </w:rPr>
              <w:t>First Out of Water Inspection</w:t>
            </w:r>
          </w:p>
        </w:tc>
        <w:tc>
          <w:tcPr>
            <w:tcW w:w="3117" w:type="dxa"/>
          </w:tcPr>
          <w:p w14:paraId="45AE8038" w14:textId="2870EF7A" w:rsidR="00C747B4" w:rsidRPr="003C0BE6" w:rsidRDefault="00C747B4" w:rsidP="00C52C5C">
            <w:pPr>
              <w:rPr>
                <w:rFonts w:ascii="Arial" w:hAnsi="Arial" w:cs="Arial"/>
              </w:rPr>
            </w:pPr>
            <w:r w:rsidRPr="003C0BE6">
              <w:rPr>
                <w:rFonts w:ascii="Arial" w:hAnsi="Arial" w:cs="Arial"/>
              </w:rPr>
              <w:t xml:space="preserve">By first anniversary of issue of Small Vishing </w:t>
            </w:r>
            <w:r w:rsidR="00B1648D">
              <w:rPr>
                <w:rFonts w:ascii="Arial" w:hAnsi="Arial" w:cs="Arial"/>
              </w:rPr>
              <w:t>Vessel</w:t>
            </w:r>
            <w:r w:rsidRPr="003C0BE6">
              <w:rPr>
                <w:rFonts w:ascii="Arial" w:hAnsi="Arial" w:cs="Arial"/>
              </w:rPr>
              <w:t xml:space="preserve"> Certificate under this </w:t>
            </w:r>
            <w:r w:rsidRPr="00B0166C">
              <w:rPr>
                <w:rFonts w:ascii="Arial" w:hAnsi="Arial" w:cs="Arial"/>
                <w:i/>
                <w:iCs/>
              </w:rPr>
              <w:t>Code</w:t>
            </w:r>
          </w:p>
        </w:tc>
        <w:tc>
          <w:tcPr>
            <w:tcW w:w="3117" w:type="dxa"/>
          </w:tcPr>
          <w:p w14:paraId="5279C467" w14:textId="16DA5A26" w:rsidR="00C747B4" w:rsidRPr="003C0BE6" w:rsidRDefault="00C747B4" w:rsidP="00C52C5C">
            <w:pPr>
              <w:rPr>
                <w:rFonts w:ascii="Arial" w:hAnsi="Arial" w:cs="Arial"/>
              </w:rPr>
            </w:pPr>
            <w:r w:rsidRPr="003C0BE6">
              <w:rPr>
                <w:rFonts w:ascii="Arial" w:hAnsi="Arial" w:cs="Arial"/>
              </w:rPr>
              <w:t xml:space="preserve">At any time from </w:t>
            </w:r>
            <w:r w:rsidR="006A2C17">
              <w:rPr>
                <w:rFonts w:ascii="Arial" w:hAnsi="Arial" w:cs="Arial"/>
              </w:rPr>
              <w:t>6 September 2021</w:t>
            </w:r>
          </w:p>
        </w:tc>
      </w:tr>
      <w:tr w:rsidR="00C747B4" w:rsidRPr="003C0BE6" w14:paraId="4BD53BC0" w14:textId="77777777" w:rsidTr="00C52C5C">
        <w:tc>
          <w:tcPr>
            <w:tcW w:w="3116" w:type="dxa"/>
          </w:tcPr>
          <w:p w14:paraId="09B8E7B4" w14:textId="77777777" w:rsidR="00C747B4" w:rsidRPr="003C0BE6" w:rsidRDefault="00C747B4" w:rsidP="00C52C5C">
            <w:pPr>
              <w:rPr>
                <w:rFonts w:ascii="Arial" w:hAnsi="Arial" w:cs="Arial"/>
              </w:rPr>
            </w:pPr>
            <w:r w:rsidRPr="003C0BE6">
              <w:rPr>
                <w:rFonts w:ascii="Arial" w:hAnsi="Arial" w:cs="Arial"/>
              </w:rPr>
              <w:t>Renewal Out of Water Inspection</w:t>
            </w:r>
          </w:p>
        </w:tc>
        <w:tc>
          <w:tcPr>
            <w:tcW w:w="3117" w:type="dxa"/>
          </w:tcPr>
          <w:p w14:paraId="159DAB5A" w14:textId="77777777" w:rsidR="00C747B4" w:rsidRPr="003C0BE6" w:rsidRDefault="00C747B4" w:rsidP="00C52C5C">
            <w:pPr>
              <w:rPr>
                <w:rFonts w:ascii="Arial" w:hAnsi="Arial" w:cs="Arial"/>
              </w:rPr>
            </w:pPr>
            <w:r w:rsidRPr="003C0BE6">
              <w:rPr>
                <w:rFonts w:ascii="Arial" w:hAnsi="Arial" w:cs="Arial"/>
              </w:rPr>
              <w:t>No longer than five years after the previous Out of Water Inspection</w:t>
            </w:r>
          </w:p>
        </w:tc>
        <w:tc>
          <w:tcPr>
            <w:tcW w:w="3117" w:type="dxa"/>
          </w:tcPr>
          <w:p w14:paraId="5CC34FB2" w14:textId="1C0227C4" w:rsidR="00C747B4" w:rsidRPr="003C0BE6" w:rsidRDefault="00C747B4" w:rsidP="00C52C5C">
            <w:pPr>
              <w:rPr>
                <w:rFonts w:ascii="Arial" w:hAnsi="Arial" w:cs="Arial"/>
              </w:rPr>
            </w:pPr>
            <w:r w:rsidRPr="003C0BE6">
              <w:rPr>
                <w:rFonts w:ascii="Arial" w:hAnsi="Arial" w:cs="Arial"/>
              </w:rPr>
              <w:t>12 months prior to inspection  date. Out of Water inspections may take place sooner than the maximum period of five years allowed to suit operation</w:t>
            </w:r>
            <w:r w:rsidR="00DB5AF2">
              <w:rPr>
                <w:rFonts w:ascii="Arial" w:hAnsi="Arial" w:cs="Arial"/>
              </w:rPr>
              <w:t>al</w:t>
            </w:r>
            <w:r w:rsidRPr="003C0BE6">
              <w:rPr>
                <w:rFonts w:ascii="Arial" w:hAnsi="Arial" w:cs="Arial"/>
              </w:rPr>
              <w:t xml:space="preserve"> purposes. </w:t>
            </w:r>
          </w:p>
        </w:tc>
      </w:tr>
      <w:tr w:rsidR="00C747B4" w:rsidRPr="003C0BE6" w14:paraId="23046516" w14:textId="77777777" w:rsidTr="00C52C5C">
        <w:tc>
          <w:tcPr>
            <w:tcW w:w="3116" w:type="dxa"/>
          </w:tcPr>
          <w:p w14:paraId="4E6217A8" w14:textId="77777777" w:rsidR="00C747B4" w:rsidRPr="003C0BE6" w:rsidRDefault="00C747B4" w:rsidP="00C52C5C">
            <w:pPr>
              <w:rPr>
                <w:rFonts w:ascii="Arial" w:hAnsi="Arial" w:cs="Arial"/>
              </w:rPr>
            </w:pPr>
            <w:r w:rsidRPr="003C0BE6">
              <w:rPr>
                <w:rFonts w:ascii="Arial" w:hAnsi="Arial" w:cs="Arial"/>
              </w:rPr>
              <w:t>Change of Ownership</w:t>
            </w:r>
          </w:p>
        </w:tc>
        <w:tc>
          <w:tcPr>
            <w:tcW w:w="3117" w:type="dxa"/>
          </w:tcPr>
          <w:p w14:paraId="243258E2" w14:textId="77777777" w:rsidR="00C747B4" w:rsidRPr="003C0BE6" w:rsidRDefault="00C747B4" w:rsidP="00C52C5C">
            <w:pPr>
              <w:rPr>
                <w:rFonts w:ascii="Arial" w:hAnsi="Arial" w:cs="Arial"/>
              </w:rPr>
            </w:pPr>
            <w:r w:rsidRPr="003C0BE6">
              <w:rPr>
                <w:rFonts w:ascii="Arial" w:hAnsi="Arial" w:cs="Arial"/>
              </w:rPr>
              <w:t>Before commencement of Fishing Operations, except with the agreement of MCA</w:t>
            </w:r>
          </w:p>
        </w:tc>
        <w:tc>
          <w:tcPr>
            <w:tcW w:w="3117" w:type="dxa"/>
          </w:tcPr>
          <w:p w14:paraId="3A888934" w14:textId="77777777" w:rsidR="00C747B4" w:rsidRPr="003C0BE6" w:rsidRDefault="00C747B4" w:rsidP="00C52C5C">
            <w:pPr>
              <w:rPr>
                <w:rFonts w:ascii="Arial" w:hAnsi="Arial" w:cs="Arial"/>
              </w:rPr>
            </w:pPr>
            <w:r w:rsidRPr="003C0BE6">
              <w:rPr>
                <w:rFonts w:ascii="Arial" w:hAnsi="Arial" w:cs="Arial"/>
              </w:rPr>
              <w:t>N/A</w:t>
            </w:r>
          </w:p>
        </w:tc>
      </w:tr>
      <w:tr w:rsidR="00C747B4" w:rsidRPr="003C0BE6" w14:paraId="7F67946E" w14:textId="77777777" w:rsidTr="00C52C5C">
        <w:tc>
          <w:tcPr>
            <w:tcW w:w="3116" w:type="dxa"/>
          </w:tcPr>
          <w:p w14:paraId="7AA6C49F" w14:textId="0F9FE5CD" w:rsidR="00C747B4" w:rsidRPr="003C0BE6" w:rsidRDefault="00C747B4" w:rsidP="00C52C5C">
            <w:pPr>
              <w:rPr>
                <w:rFonts w:ascii="Arial" w:hAnsi="Arial" w:cs="Arial"/>
              </w:rPr>
            </w:pPr>
            <w:r w:rsidRPr="003C0BE6">
              <w:rPr>
                <w:rFonts w:ascii="Arial" w:hAnsi="Arial" w:cs="Arial"/>
              </w:rPr>
              <w:t xml:space="preserve">Modification of </w:t>
            </w:r>
            <w:r w:rsidR="00B1648D">
              <w:rPr>
                <w:rFonts w:ascii="Arial" w:hAnsi="Arial" w:cs="Arial"/>
              </w:rPr>
              <w:t>Vessel</w:t>
            </w:r>
          </w:p>
        </w:tc>
        <w:tc>
          <w:tcPr>
            <w:tcW w:w="3117" w:type="dxa"/>
          </w:tcPr>
          <w:p w14:paraId="6AD1FA7A" w14:textId="1A9F837B" w:rsidR="00C747B4" w:rsidRPr="003C0BE6" w:rsidRDefault="00C747B4" w:rsidP="00C52C5C">
            <w:pPr>
              <w:rPr>
                <w:rFonts w:ascii="Arial" w:hAnsi="Arial" w:cs="Arial"/>
              </w:rPr>
            </w:pPr>
            <w:r w:rsidRPr="003C0BE6">
              <w:rPr>
                <w:rFonts w:ascii="Arial" w:hAnsi="Arial" w:cs="Arial"/>
              </w:rPr>
              <w:t xml:space="preserve">By arrangement with MCA – You must notify MCA, prior to work commencing, of any intended modifications to the </w:t>
            </w:r>
            <w:r w:rsidR="00B1648D">
              <w:rPr>
                <w:rFonts w:ascii="Arial" w:hAnsi="Arial" w:cs="Arial"/>
              </w:rPr>
              <w:t>Vessel</w:t>
            </w:r>
            <w:r w:rsidRPr="003C0BE6">
              <w:rPr>
                <w:rFonts w:ascii="Arial" w:hAnsi="Arial" w:cs="Arial"/>
              </w:rPr>
              <w:t xml:space="preserve"> prior to work starting. The </w:t>
            </w:r>
            <w:r w:rsidR="00B1648D">
              <w:rPr>
                <w:rFonts w:ascii="Arial" w:hAnsi="Arial" w:cs="Arial"/>
              </w:rPr>
              <w:t>Vessel</w:t>
            </w:r>
            <w:r w:rsidRPr="003C0BE6">
              <w:rPr>
                <w:rFonts w:ascii="Arial" w:hAnsi="Arial" w:cs="Arial"/>
              </w:rPr>
              <w:t xml:space="preserve"> must not commence fishing operations until MCA has approved the modifications</w:t>
            </w:r>
          </w:p>
        </w:tc>
        <w:tc>
          <w:tcPr>
            <w:tcW w:w="3117" w:type="dxa"/>
          </w:tcPr>
          <w:p w14:paraId="1482F7C2" w14:textId="77777777" w:rsidR="00C747B4" w:rsidRPr="003C0BE6" w:rsidRDefault="00C747B4" w:rsidP="00C52C5C">
            <w:pPr>
              <w:rPr>
                <w:rFonts w:ascii="Arial" w:hAnsi="Arial" w:cs="Arial"/>
              </w:rPr>
            </w:pPr>
            <w:r w:rsidRPr="003C0BE6">
              <w:rPr>
                <w:rFonts w:ascii="Arial" w:hAnsi="Arial" w:cs="Arial"/>
              </w:rPr>
              <w:t>N/A</w:t>
            </w:r>
          </w:p>
        </w:tc>
      </w:tr>
      <w:tr w:rsidR="00C747B4" w:rsidRPr="003C0BE6" w14:paraId="591E519F" w14:textId="77777777" w:rsidTr="00C52C5C">
        <w:tc>
          <w:tcPr>
            <w:tcW w:w="3116" w:type="dxa"/>
          </w:tcPr>
          <w:p w14:paraId="43B640B0" w14:textId="77777777" w:rsidR="00C747B4" w:rsidRPr="003C0BE6" w:rsidRDefault="00C747B4" w:rsidP="00C52C5C">
            <w:pPr>
              <w:rPr>
                <w:rFonts w:ascii="Arial" w:hAnsi="Arial" w:cs="Arial"/>
              </w:rPr>
            </w:pPr>
            <w:r w:rsidRPr="003C0BE6">
              <w:rPr>
                <w:rFonts w:ascii="Arial" w:hAnsi="Arial" w:cs="Arial"/>
              </w:rPr>
              <w:t>Change of Fishing Method</w:t>
            </w:r>
          </w:p>
        </w:tc>
        <w:tc>
          <w:tcPr>
            <w:tcW w:w="3117" w:type="dxa"/>
          </w:tcPr>
          <w:p w14:paraId="41DC7C2D" w14:textId="7483D3D5" w:rsidR="00C747B4" w:rsidRPr="003C0BE6" w:rsidRDefault="00C747B4" w:rsidP="00C52C5C">
            <w:pPr>
              <w:rPr>
                <w:rFonts w:ascii="Arial" w:hAnsi="Arial" w:cs="Arial"/>
              </w:rPr>
            </w:pPr>
            <w:r w:rsidRPr="003C0BE6">
              <w:rPr>
                <w:rFonts w:ascii="Arial" w:hAnsi="Arial" w:cs="Arial"/>
              </w:rPr>
              <w:t xml:space="preserve">By arrangement with MCA – You must notify MCA, prior to work commencing, of any intended changes to the Fishing Method prior to work starting. The </w:t>
            </w:r>
            <w:r w:rsidR="00B1648D">
              <w:rPr>
                <w:rFonts w:ascii="Arial" w:hAnsi="Arial" w:cs="Arial"/>
              </w:rPr>
              <w:t>Vessel</w:t>
            </w:r>
            <w:r w:rsidRPr="003C0BE6">
              <w:rPr>
                <w:rFonts w:ascii="Arial" w:hAnsi="Arial" w:cs="Arial"/>
              </w:rPr>
              <w:t xml:space="preserve"> must not commence fishing operations until MCA has approved the modifications</w:t>
            </w:r>
          </w:p>
        </w:tc>
        <w:tc>
          <w:tcPr>
            <w:tcW w:w="3117" w:type="dxa"/>
          </w:tcPr>
          <w:p w14:paraId="429494D4" w14:textId="77777777" w:rsidR="00C747B4" w:rsidRPr="003C0BE6" w:rsidRDefault="00C747B4" w:rsidP="00C52C5C">
            <w:pPr>
              <w:rPr>
                <w:rFonts w:ascii="Arial" w:hAnsi="Arial" w:cs="Arial"/>
              </w:rPr>
            </w:pPr>
            <w:r w:rsidRPr="003C0BE6">
              <w:rPr>
                <w:rFonts w:ascii="Arial" w:hAnsi="Arial" w:cs="Arial"/>
              </w:rPr>
              <w:t>N/A</w:t>
            </w:r>
          </w:p>
        </w:tc>
      </w:tr>
      <w:tr w:rsidR="00C747B4" w:rsidRPr="003C0BE6" w14:paraId="784A817D" w14:textId="77777777" w:rsidTr="00C52C5C">
        <w:tc>
          <w:tcPr>
            <w:tcW w:w="3116" w:type="dxa"/>
          </w:tcPr>
          <w:p w14:paraId="7B2E1AF9" w14:textId="77777777" w:rsidR="00C747B4" w:rsidRPr="003C0BE6" w:rsidRDefault="00C747B4" w:rsidP="00C52C5C">
            <w:pPr>
              <w:rPr>
                <w:rFonts w:ascii="Arial" w:hAnsi="Arial" w:cs="Arial"/>
              </w:rPr>
            </w:pPr>
            <w:r w:rsidRPr="003C0BE6">
              <w:rPr>
                <w:rFonts w:ascii="Arial" w:hAnsi="Arial" w:cs="Arial"/>
              </w:rPr>
              <w:t>Annual Self Certification</w:t>
            </w:r>
          </w:p>
        </w:tc>
        <w:tc>
          <w:tcPr>
            <w:tcW w:w="3117" w:type="dxa"/>
          </w:tcPr>
          <w:p w14:paraId="32CDB6F9" w14:textId="00627D88" w:rsidR="00C747B4" w:rsidRPr="003C0BE6" w:rsidRDefault="00C747B4" w:rsidP="00C52C5C">
            <w:pPr>
              <w:rPr>
                <w:rFonts w:ascii="Arial" w:hAnsi="Arial" w:cs="Arial"/>
              </w:rPr>
            </w:pPr>
            <w:r w:rsidRPr="003C0BE6">
              <w:rPr>
                <w:rFonts w:ascii="Arial" w:hAnsi="Arial" w:cs="Arial"/>
              </w:rPr>
              <w:t xml:space="preserve">Annually before anniversary date of Small Fishing </w:t>
            </w:r>
            <w:r w:rsidR="00B1648D">
              <w:rPr>
                <w:rFonts w:ascii="Arial" w:hAnsi="Arial" w:cs="Arial"/>
              </w:rPr>
              <w:t>Vessel</w:t>
            </w:r>
            <w:r w:rsidRPr="003C0BE6">
              <w:rPr>
                <w:rFonts w:ascii="Arial" w:hAnsi="Arial" w:cs="Arial"/>
              </w:rPr>
              <w:t xml:space="preserve"> Certificate</w:t>
            </w:r>
          </w:p>
        </w:tc>
        <w:tc>
          <w:tcPr>
            <w:tcW w:w="3117" w:type="dxa"/>
          </w:tcPr>
          <w:p w14:paraId="18F13352" w14:textId="77777777" w:rsidR="00C747B4" w:rsidRPr="003C0BE6" w:rsidRDefault="00C747B4" w:rsidP="00C52C5C">
            <w:pPr>
              <w:rPr>
                <w:rFonts w:ascii="Arial" w:hAnsi="Arial" w:cs="Arial"/>
              </w:rPr>
            </w:pPr>
            <w:r w:rsidRPr="003C0BE6">
              <w:rPr>
                <w:rFonts w:ascii="Arial" w:hAnsi="Arial" w:cs="Arial"/>
              </w:rPr>
              <w:t>N/A</w:t>
            </w:r>
          </w:p>
        </w:tc>
      </w:tr>
    </w:tbl>
    <w:p w14:paraId="1BCB1D59" w14:textId="77777777" w:rsidR="00F82C03" w:rsidRDefault="00F82C03">
      <w:pPr>
        <w:spacing w:after="200" w:line="276" w:lineRule="auto"/>
        <w:rPr>
          <w:rFonts w:ascii="Arial" w:hAnsi="Arial" w:cs="Arial"/>
          <w:sz w:val="20"/>
          <w:szCs w:val="20"/>
        </w:rPr>
      </w:pPr>
    </w:p>
    <w:p w14:paraId="3E74975C" w14:textId="77777777" w:rsidR="00F82C03" w:rsidRDefault="00F82C03">
      <w:pPr>
        <w:spacing w:after="200" w:line="276" w:lineRule="auto"/>
        <w:rPr>
          <w:rFonts w:ascii="Arial" w:hAnsi="Arial" w:cs="Arial"/>
          <w:sz w:val="20"/>
          <w:szCs w:val="20"/>
        </w:rPr>
      </w:pPr>
      <w:r>
        <w:rPr>
          <w:rFonts w:ascii="Arial" w:hAnsi="Arial" w:cs="Arial"/>
          <w:sz w:val="20"/>
          <w:szCs w:val="20"/>
        </w:rPr>
        <w:br w:type="page"/>
      </w:r>
    </w:p>
    <w:p w14:paraId="0D7FE7BC" w14:textId="7AC5B2C7" w:rsidR="006F302F" w:rsidRPr="00B23607" w:rsidRDefault="006F302F" w:rsidP="00B23607">
      <w:pPr>
        <w:pStyle w:val="Heading1"/>
        <w:rPr>
          <w:rFonts w:ascii="Arial Bold" w:hAnsi="Arial Bold" w:cs="Arial" w:hint="eastAsia"/>
          <w:b/>
          <w:bCs/>
          <w:caps/>
          <w:color w:val="auto"/>
          <w:sz w:val="24"/>
          <w:szCs w:val="24"/>
        </w:rPr>
      </w:pPr>
      <w:bookmarkStart w:id="281" w:name="_Toc79573414"/>
      <w:r w:rsidRPr="00B23607">
        <w:rPr>
          <w:rFonts w:ascii="Arial Bold" w:hAnsi="Arial Bold" w:cs="Arial"/>
          <w:b/>
          <w:bCs/>
          <w:caps/>
          <w:color w:val="auto"/>
          <w:sz w:val="24"/>
          <w:szCs w:val="24"/>
        </w:rPr>
        <w:lastRenderedPageBreak/>
        <w:t>Annex 1</w:t>
      </w:r>
      <w:r w:rsidR="002D51B5" w:rsidRPr="00B23607">
        <w:rPr>
          <w:rFonts w:ascii="Arial Bold" w:hAnsi="Arial Bold" w:cs="Arial"/>
          <w:b/>
          <w:bCs/>
          <w:caps/>
          <w:color w:val="auto"/>
          <w:sz w:val="24"/>
          <w:szCs w:val="24"/>
        </w:rPr>
        <w:t>2</w:t>
      </w:r>
      <w:r w:rsidRPr="00B23607">
        <w:rPr>
          <w:rFonts w:ascii="Arial Bold" w:hAnsi="Arial Bold" w:cs="Arial"/>
          <w:b/>
          <w:bCs/>
          <w:caps/>
          <w:color w:val="auto"/>
          <w:sz w:val="24"/>
          <w:szCs w:val="24"/>
        </w:rPr>
        <w:t xml:space="preserve"> – F Gas leaks</w:t>
      </w:r>
      <w:bookmarkEnd w:id="281"/>
    </w:p>
    <w:p w14:paraId="7EE9BDBB" w14:textId="77777777" w:rsidR="006F302F" w:rsidRPr="003C0BE6" w:rsidRDefault="006F302F" w:rsidP="006F302F">
      <w:pPr>
        <w:jc w:val="both"/>
        <w:rPr>
          <w:rFonts w:ascii="Arial" w:hAnsi="Arial" w:cs="Arial"/>
          <w:b/>
          <w:bCs/>
        </w:rPr>
      </w:pPr>
    </w:p>
    <w:p w14:paraId="6820B61A" w14:textId="77777777" w:rsidR="006F302F" w:rsidRPr="00152954" w:rsidRDefault="006F302F" w:rsidP="006F302F">
      <w:pPr>
        <w:rPr>
          <w:rFonts w:ascii="Arial" w:hAnsi="Arial" w:cs="Arial"/>
          <w:b/>
          <w:bCs/>
          <w:lang w:val="en"/>
        </w:rPr>
      </w:pPr>
      <w:r w:rsidRPr="00152954">
        <w:rPr>
          <w:rFonts w:ascii="Arial" w:hAnsi="Arial" w:cs="Arial"/>
          <w:b/>
          <w:bCs/>
          <w:lang w:val="en"/>
        </w:rPr>
        <w:t>How often you must check for F gas leaks</w:t>
      </w:r>
    </w:p>
    <w:p w14:paraId="49F6F75C" w14:textId="77777777" w:rsidR="006F302F" w:rsidRPr="003C0BE6" w:rsidRDefault="006F302F" w:rsidP="006F302F">
      <w:pPr>
        <w:rPr>
          <w:rFonts w:ascii="Arial" w:hAnsi="Arial" w:cs="Arial"/>
          <w:lang w:val="en"/>
        </w:rPr>
      </w:pPr>
    </w:p>
    <w:p w14:paraId="227C5E30" w14:textId="77777777" w:rsidR="006F302F" w:rsidRPr="003C0BE6" w:rsidRDefault="006F302F" w:rsidP="006F302F">
      <w:pPr>
        <w:rPr>
          <w:rFonts w:ascii="Arial" w:hAnsi="Arial" w:cs="Arial"/>
          <w:lang w:val="en"/>
        </w:rPr>
      </w:pPr>
      <w:r w:rsidRPr="003C0BE6">
        <w:rPr>
          <w:rFonts w:ascii="Arial" w:hAnsi="Arial" w:cs="Arial"/>
          <w:lang w:val="en"/>
        </w:rPr>
        <w:t>How often you must check for leaks depends on the:</w:t>
      </w:r>
    </w:p>
    <w:p w14:paraId="18362225" w14:textId="77777777" w:rsidR="006F302F" w:rsidRPr="003C0BE6" w:rsidRDefault="006F302F" w:rsidP="006F302F">
      <w:pPr>
        <w:rPr>
          <w:rFonts w:ascii="Arial" w:hAnsi="Arial" w:cs="Arial"/>
          <w:lang w:val="en"/>
        </w:rPr>
      </w:pPr>
    </w:p>
    <w:p w14:paraId="6FC89C96" w14:textId="77777777" w:rsidR="006F302F" w:rsidRPr="00C5344E" w:rsidRDefault="006F302F" w:rsidP="00616C4E">
      <w:pPr>
        <w:numPr>
          <w:ilvl w:val="3"/>
          <w:numId w:val="19"/>
        </w:numPr>
        <w:spacing w:after="243" w:line="249" w:lineRule="auto"/>
        <w:ind w:right="1173"/>
        <w:contextualSpacing/>
        <w:jc w:val="both"/>
        <w:rPr>
          <w:rFonts w:ascii="Arial" w:hAnsi="Arial" w:cs="Arial"/>
          <w:lang w:val="en"/>
        </w:rPr>
      </w:pPr>
      <w:r w:rsidRPr="00C5344E">
        <w:rPr>
          <w:rFonts w:ascii="Arial" w:eastAsia="Arial" w:hAnsi="Arial" w:cs="Arial"/>
          <w:color w:val="000000"/>
          <w:lang w:val="en" w:eastAsia="en-GB"/>
        </w:rPr>
        <w:t>amount of F gas in the equipment</w:t>
      </w:r>
    </w:p>
    <w:p w14:paraId="7E2C1AB4" w14:textId="77777777" w:rsidR="006F302F" w:rsidRPr="003C0BE6" w:rsidRDefault="006F302F" w:rsidP="00616C4E">
      <w:pPr>
        <w:numPr>
          <w:ilvl w:val="3"/>
          <w:numId w:val="19"/>
        </w:numPr>
        <w:spacing w:after="243" w:line="249" w:lineRule="auto"/>
        <w:ind w:right="1173"/>
        <w:contextualSpacing/>
        <w:jc w:val="both"/>
        <w:rPr>
          <w:rFonts w:ascii="Arial" w:eastAsia="Arial" w:hAnsi="Arial" w:cs="Arial"/>
          <w:color w:val="000000"/>
          <w:lang w:val="en" w:eastAsia="en-GB"/>
        </w:rPr>
      </w:pPr>
      <w:r w:rsidRPr="003C0BE6">
        <w:rPr>
          <w:rFonts w:ascii="Arial" w:eastAsia="Arial" w:hAnsi="Arial" w:cs="Arial"/>
          <w:color w:val="000000"/>
          <w:lang w:val="en" w:eastAsia="en-GB"/>
        </w:rPr>
        <w:t>global warming potential of the F gas (how much the F gas contributes to global warming)</w:t>
      </w:r>
    </w:p>
    <w:p w14:paraId="7D096119" w14:textId="77777777" w:rsidR="006F302F" w:rsidRPr="003C0BE6" w:rsidRDefault="006F302F" w:rsidP="006F302F">
      <w:pPr>
        <w:rPr>
          <w:lang w:val="en"/>
        </w:rPr>
      </w:pPr>
    </w:p>
    <w:p w14:paraId="6BDF0A12" w14:textId="77777777" w:rsidR="006F302F" w:rsidRPr="003C0BE6" w:rsidRDefault="006F302F" w:rsidP="006F302F">
      <w:pPr>
        <w:rPr>
          <w:rFonts w:ascii="Arial" w:hAnsi="Arial" w:cs="Arial"/>
          <w:lang w:val="en"/>
        </w:rPr>
      </w:pPr>
      <w:r w:rsidRPr="003C0BE6">
        <w:rPr>
          <w:rFonts w:ascii="Arial" w:hAnsi="Arial" w:cs="Arial"/>
          <w:lang w:val="en"/>
        </w:rPr>
        <w:t>Frequency of equipment leak checks for common HFCs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8"/>
        <w:gridCol w:w="2564"/>
        <w:gridCol w:w="789"/>
        <w:gridCol w:w="1019"/>
        <w:gridCol w:w="921"/>
        <w:gridCol w:w="897"/>
        <w:gridCol w:w="912"/>
      </w:tblGrid>
      <w:tr w:rsidR="006F302F" w:rsidRPr="003C0BE6" w14:paraId="3F6F9E36" w14:textId="77777777" w:rsidTr="00C52C5C">
        <w:trPr>
          <w:tblHeader/>
          <w:tblCellSpacing w:w="15" w:type="dxa"/>
        </w:trPr>
        <w:tc>
          <w:tcPr>
            <w:tcW w:w="0" w:type="auto"/>
            <w:hideMark/>
          </w:tcPr>
          <w:p w14:paraId="66923678" w14:textId="77777777" w:rsidR="006F302F" w:rsidRPr="003C0BE6" w:rsidRDefault="006F302F" w:rsidP="00C52C5C">
            <w:pPr>
              <w:rPr>
                <w:rFonts w:ascii="Arial" w:hAnsi="Arial" w:cs="Arial"/>
              </w:rPr>
            </w:pPr>
            <w:r w:rsidRPr="003C0BE6">
              <w:rPr>
                <w:rFonts w:ascii="Arial" w:hAnsi="Arial" w:cs="Arial"/>
              </w:rPr>
              <w:t>Maximum period of time between leak checks</w:t>
            </w:r>
          </w:p>
        </w:tc>
        <w:tc>
          <w:tcPr>
            <w:tcW w:w="0" w:type="auto"/>
            <w:hideMark/>
          </w:tcPr>
          <w:p w14:paraId="12408305" w14:textId="77777777" w:rsidR="006F302F" w:rsidRPr="003C0BE6" w:rsidRDefault="006F302F" w:rsidP="00C52C5C">
            <w:pPr>
              <w:rPr>
                <w:rFonts w:ascii="Arial" w:hAnsi="Arial" w:cs="Arial"/>
              </w:rPr>
            </w:pPr>
            <w:r w:rsidRPr="003C0BE6">
              <w:rPr>
                <w:rFonts w:ascii="Arial" w:hAnsi="Arial" w:cs="Arial"/>
              </w:rPr>
              <w:t>Maximum equivalent weight of carbon dioxide (tonnes)</w:t>
            </w:r>
          </w:p>
        </w:tc>
        <w:tc>
          <w:tcPr>
            <w:tcW w:w="0" w:type="auto"/>
            <w:hideMark/>
          </w:tcPr>
          <w:p w14:paraId="4FEF2018" w14:textId="77777777" w:rsidR="006F302F" w:rsidRPr="003C0BE6" w:rsidRDefault="006F302F" w:rsidP="00C52C5C">
            <w:pPr>
              <w:rPr>
                <w:rFonts w:ascii="Arial" w:hAnsi="Arial" w:cs="Arial"/>
              </w:rPr>
            </w:pPr>
            <w:r w:rsidRPr="003C0BE6">
              <w:rPr>
                <w:rFonts w:ascii="Arial" w:hAnsi="Arial" w:cs="Arial"/>
              </w:rPr>
              <w:t>HFC 23 (kg)</w:t>
            </w:r>
          </w:p>
        </w:tc>
        <w:tc>
          <w:tcPr>
            <w:tcW w:w="0" w:type="auto"/>
            <w:hideMark/>
          </w:tcPr>
          <w:p w14:paraId="23AF2B49" w14:textId="77777777" w:rsidR="006F302F" w:rsidRPr="003C0BE6" w:rsidRDefault="006F302F" w:rsidP="00C52C5C">
            <w:pPr>
              <w:rPr>
                <w:rFonts w:ascii="Arial" w:hAnsi="Arial" w:cs="Arial"/>
              </w:rPr>
            </w:pPr>
            <w:r w:rsidRPr="003C0BE6">
              <w:rPr>
                <w:rFonts w:ascii="Arial" w:hAnsi="Arial" w:cs="Arial"/>
              </w:rPr>
              <w:t>HFC 227ea (kg)</w:t>
            </w:r>
          </w:p>
        </w:tc>
        <w:tc>
          <w:tcPr>
            <w:tcW w:w="0" w:type="auto"/>
            <w:hideMark/>
          </w:tcPr>
          <w:p w14:paraId="121C5EF2" w14:textId="77777777" w:rsidR="006F302F" w:rsidRPr="003C0BE6" w:rsidRDefault="006F302F" w:rsidP="00C52C5C">
            <w:pPr>
              <w:rPr>
                <w:rFonts w:ascii="Arial" w:hAnsi="Arial" w:cs="Arial"/>
              </w:rPr>
            </w:pPr>
            <w:r w:rsidRPr="003C0BE6">
              <w:rPr>
                <w:rFonts w:ascii="Arial" w:hAnsi="Arial" w:cs="Arial"/>
              </w:rPr>
              <w:t>HFC 404A (kg)</w:t>
            </w:r>
          </w:p>
        </w:tc>
        <w:tc>
          <w:tcPr>
            <w:tcW w:w="0" w:type="auto"/>
            <w:hideMark/>
          </w:tcPr>
          <w:p w14:paraId="65733211" w14:textId="77777777" w:rsidR="006F302F" w:rsidRPr="003C0BE6" w:rsidRDefault="006F302F" w:rsidP="00C52C5C">
            <w:pPr>
              <w:rPr>
                <w:rFonts w:ascii="Arial" w:hAnsi="Arial" w:cs="Arial"/>
              </w:rPr>
            </w:pPr>
            <w:r w:rsidRPr="003C0BE6">
              <w:rPr>
                <w:rFonts w:ascii="Arial" w:hAnsi="Arial" w:cs="Arial"/>
              </w:rPr>
              <w:t>HFC 410a (kg)</w:t>
            </w:r>
          </w:p>
        </w:tc>
        <w:tc>
          <w:tcPr>
            <w:tcW w:w="0" w:type="auto"/>
            <w:hideMark/>
          </w:tcPr>
          <w:p w14:paraId="0F54B34F" w14:textId="77777777" w:rsidR="006F302F" w:rsidRPr="003C0BE6" w:rsidRDefault="006F302F" w:rsidP="00C52C5C">
            <w:pPr>
              <w:rPr>
                <w:rFonts w:ascii="Arial" w:hAnsi="Arial" w:cs="Arial"/>
              </w:rPr>
            </w:pPr>
            <w:r w:rsidRPr="003C0BE6">
              <w:rPr>
                <w:rFonts w:ascii="Arial" w:hAnsi="Arial" w:cs="Arial"/>
              </w:rPr>
              <w:t>HFC 134a (kg)</w:t>
            </w:r>
          </w:p>
        </w:tc>
      </w:tr>
      <w:tr w:rsidR="006F302F" w:rsidRPr="003C0BE6" w14:paraId="707C3AB2" w14:textId="77777777" w:rsidTr="00C52C5C">
        <w:trPr>
          <w:tblCellSpacing w:w="15" w:type="dxa"/>
        </w:trPr>
        <w:tc>
          <w:tcPr>
            <w:tcW w:w="0" w:type="auto"/>
            <w:hideMark/>
          </w:tcPr>
          <w:p w14:paraId="38156685" w14:textId="77777777" w:rsidR="006F302F" w:rsidRPr="003C0BE6" w:rsidRDefault="006F302F" w:rsidP="00C52C5C">
            <w:pPr>
              <w:rPr>
                <w:rFonts w:ascii="Arial" w:hAnsi="Arial" w:cs="Arial"/>
              </w:rPr>
            </w:pPr>
            <w:r w:rsidRPr="003C0BE6">
              <w:rPr>
                <w:rFonts w:ascii="Arial" w:hAnsi="Arial" w:cs="Arial"/>
              </w:rPr>
              <w:t>1 year</w:t>
            </w:r>
          </w:p>
        </w:tc>
        <w:tc>
          <w:tcPr>
            <w:tcW w:w="0" w:type="auto"/>
            <w:hideMark/>
          </w:tcPr>
          <w:p w14:paraId="280ABB2F" w14:textId="77777777" w:rsidR="006F302F" w:rsidRPr="003C0BE6" w:rsidRDefault="006F302F" w:rsidP="00C52C5C">
            <w:pPr>
              <w:rPr>
                <w:rFonts w:ascii="Arial" w:hAnsi="Arial" w:cs="Arial"/>
              </w:rPr>
            </w:pPr>
            <w:r w:rsidRPr="003C0BE6">
              <w:rPr>
                <w:rFonts w:ascii="Arial" w:hAnsi="Arial" w:cs="Arial"/>
              </w:rPr>
              <w:t>5</w:t>
            </w:r>
          </w:p>
        </w:tc>
        <w:tc>
          <w:tcPr>
            <w:tcW w:w="0" w:type="auto"/>
            <w:hideMark/>
          </w:tcPr>
          <w:p w14:paraId="3EBBBCC3" w14:textId="77777777" w:rsidR="006F302F" w:rsidRPr="003C0BE6" w:rsidRDefault="006F302F" w:rsidP="00C52C5C">
            <w:pPr>
              <w:rPr>
                <w:rFonts w:ascii="Arial" w:hAnsi="Arial" w:cs="Arial"/>
              </w:rPr>
            </w:pPr>
            <w:r w:rsidRPr="003C0BE6">
              <w:rPr>
                <w:rFonts w:ascii="Arial" w:hAnsi="Arial" w:cs="Arial"/>
              </w:rPr>
              <w:t>0.3</w:t>
            </w:r>
          </w:p>
        </w:tc>
        <w:tc>
          <w:tcPr>
            <w:tcW w:w="0" w:type="auto"/>
            <w:hideMark/>
          </w:tcPr>
          <w:p w14:paraId="434551A4" w14:textId="77777777" w:rsidR="006F302F" w:rsidRPr="003C0BE6" w:rsidRDefault="006F302F" w:rsidP="00C52C5C">
            <w:pPr>
              <w:rPr>
                <w:rFonts w:ascii="Arial" w:hAnsi="Arial" w:cs="Arial"/>
              </w:rPr>
            </w:pPr>
            <w:r w:rsidRPr="003C0BE6">
              <w:rPr>
                <w:rFonts w:ascii="Arial" w:hAnsi="Arial" w:cs="Arial"/>
              </w:rPr>
              <w:t>1.6</w:t>
            </w:r>
          </w:p>
        </w:tc>
        <w:tc>
          <w:tcPr>
            <w:tcW w:w="0" w:type="auto"/>
            <w:hideMark/>
          </w:tcPr>
          <w:p w14:paraId="5559E162" w14:textId="77777777" w:rsidR="006F302F" w:rsidRPr="003C0BE6" w:rsidRDefault="006F302F" w:rsidP="00C52C5C">
            <w:pPr>
              <w:rPr>
                <w:rFonts w:ascii="Arial" w:hAnsi="Arial" w:cs="Arial"/>
              </w:rPr>
            </w:pPr>
            <w:r w:rsidRPr="003C0BE6">
              <w:rPr>
                <w:rFonts w:ascii="Arial" w:hAnsi="Arial" w:cs="Arial"/>
              </w:rPr>
              <w:t>1.3</w:t>
            </w:r>
          </w:p>
        </w:tc>
        <w:tc>
          <w:tcPr>
            <w:tcW w:w="0" w:type="auto"/>
            <w:hideMark/>
          </w:tcPr>
          <w:p w14:paraId="74286083" w14:textId="77777777" w:rsidR="006F302F" w:rsidRPr="003C0BE6" w:rsidRDefault="006F302F" w:rsidP="00C52C5C">
            <w:pPr>
              <w:rPr>
                <w:rFonts w:ascii="Arial" w:hAnsi="Arial" w:cs="Arial"/>
              </w:rPr>
            </w:pPr>
            <w:r w:rsidRPr="003C0BE6">
              <w:rPr>
                <w:rFonts w:ascii="Arial" w:hAnsi="Arial" w:cs="Arial"/>
              </w:rPr>
              <w:t>2.4</w:t>
            </w:r>
          </w:p>
        </w:tc>
        <w:tc>
          <w:tcPr>
            <w:tcW w:w="0" w:type="auto"/>
            <w:hideMark/>
          </w:tcPr>
          <w:p w14:paraId="4C0B81B8" w14:textId="77777777" w:rsidR="006F302F" w:rsidRPr="003C0BE6" w:rsidRDefault="006F302F" w:rsidP="00C52C5C">
            <w:pPr>
              <w:rPr>
                <w:rFonts w:ascii="Arial" w:hAnsi="Arial" w:cs="Arial"/>
              </w:rPr>
            </w:pPr>
            <w:r w:rsidRPr="003C0BE6">
              <w:rPr>
                <w:rFonts w:ascii="Arial" w:hAnsi="Arial" w:cs="Arial"/>
              </w:rPr>
              <w:t>3.5</w:t>
            </w:r>
          </w:p>
        </w:tc>
      </w:tr>
      <w:tr w:rsidR="006F302F" w:rsidRPr="003C0BE6" w14:paraId="4A1A0C6E" w14:textId="77777777" w:rsidTr="00C52C5C">
        <w:trPr>
          <w:tblCellSpacing w:w="15" w:type="dxa"/>
        </w:trPr>
        <w:tc>
          <w:tcPr>
            <w:tcW w:w="0" w:type="auto"/>
            <w:hideMark/>
          </w:tcPr>
          <w:p w14:paraId="68E4AA1C" w14:textId="77777777" w:rsidR="006F302F" w:rsidRPr="003C0BE6" w:rsidRDefault="006F302F" w:rsidP="00C52C5C">
            <w:pPr>
              <w:rPr>
                <w:rFonts w:ascii="Arial" w:hAnsi="Arial" w:cs="Arial"/>
              </w:rPr>
            </w:pPr>
            <w:r w:rsidRPr="003C0BE6">
              <w:rPr>
                <w:rFonts w:ascii="Arial" w:hAnsi="Arial" w:cs="Arial"/>
              </w:rPr>
              <w:t>6 months</w:t>
            </w:r>
          </w:p>
        </w:tc>
        <w:tc>
          <w:tcPr>
            <w:tcW w:w="0" w:type="auto"/>
            <w:hideMark/>
          </w:tcPr>
          <w:p w14:paraId="275EE04C" w14:textId="77777777" w:rsidR="006F302F" w:rsidRPr="003C0BE6" w:rsidRDefault="006F302F" w:rsidP="00C52C5C">
            <w:pPr>
              <w:rPr>
                <w:rFonts w:ascii="Arial" w:hAnsi="Arial" w:cs="Arial"/>
              </w:rPr>
            </w:pPr>
            <w:r w:rsidRPr="003C0BE6">
              <w:rPr>
                <w:rFonts w:ascii="Arial" w:hAnsi="Arial" w:cs="Arial"/>
              </w:rPr>
              <w:t>50</w:t>
            </w:r>
          </w:p>
        </w:tc>
        <w:tc>
          <w:tcPr>
            <w:tcW w:w="0" w:type="auto"/>
            <w:hideMark/>
          </w:tcPr>
          <w:p w14:paraId="7DCF7B34" w14:textId="77777777" w:rsidR="006F302F" w:rsidRPr="003C0BE6" w:rsidRDefault="006F302F" w:rsidP="00C52C5C">
            <w:pPr>
              <w:rPr>
                <w:rFonts w:ascii="Arial" w:hAnsi="Arial" w:cs="Arial"/>
              </w:rPr>
            </w:pPr>
            <w:r w:rsidRPr="003C0BE6">
              <w:rPr>
                <w:rFonts w:ascii="Arial" w:hAnsi="Arial" w:cs="Arial"/>
              </w:rPr>
              <w:t>3.4</w:t>
            </w:r>
          </w:p>
        </w:tc>
        <w:tc>
          <w:tcPr>
            <w:tcW w:w="0" w:type="auto"/>
            <w:hideMark/>
          </w:tcPr>
          <w:p w14:paraId="1BB6718E" w14:textId="77777777" w:rsidR="006F302F" w:rsidRPr="003C0BE6" w:rsidRDefault="006F302F" w:rsidP="00C52C5C">
            <w:pPr>
              <w:rPr>
                <w:rFonts w:ascii="Arial" w:hAnsi="Arial" w:cs="Arial"/>
              </w:rPr>
            </w:pPr>
            <w:r w:rsidRPr="003C0BE6">
              <w:rPr>
                <w:rFonts w:ascii="Arial" w:hAnsi="Arial" w:cs="Arial"/>
              </w:rPr>
              <w:t>15.5</w:t>
            </w:r>
          </w:p>
        </w:tc>
        <w:tc>
          <w:tcPr>
            <w:tcW w:w="0" w:type="auto"/>
            <w:hideMark/>
          </w:tcPr>
          <w:p w14:paraId="412F0B35" w14:textId="77777777" w:rsidR="006F302F" w:rsidRPr="003C0BE6" w:rsidRDefault="006F302F" w:rsidP="00C52C5C">
            <w:pPr>
              <w:rPr>
                <w:rFonts w:ascii="Arial" w:hAnsi="Arial" w:cs="Arial"/>
              </w:rPr>
            </w:pPr>
            <w:r w:rsidRPr="003C0BE6">
              <w:rPr>
                <w:rFonts w:ascii="Arial" w:hAnsi="Arial" w:cs="Arial"/>
              </w:rPr>
              <w:t>13</w:t>
            </w:r>
          </w:p>
        </w:tc>
        <w:tc>
          <w:tcPr>
            <w:tcW w:w="0" w:type="auto"/>
            <w:hideMark/>
          </w:tcPr>
          <w:p w14:paraId="44CDDA0D" w14:textId="77777777" w:rsidR="006F302F" w:rsidRPr="003C0BE6" w:rsidRDefault="006F302F" w:rsidP="00C52C5C">
            <w:pPr>
              <w:rPr>
                <w:rFonts w:ascii="Arial" w:hAnsi="Arial" w:cs="Arial"/>
              </w:rPr>
            </w:pPr>
            <w:r w:rsidRPr="003C0BE6">
              <w:rPr>
                <w:rFonts w:ascii="Arial" w:hAnsi="Arial" w:cs="Arial"/>
              </w:rPr>
              <w:t>24</w:t>
            </w:r>
          </w:p>
        </w:tc>
        <w:tc>
          <w:tcPr>
            <w:tcW w:w="0" w:type="auto"/>
            <w:hideMark/>
          </w:tcPr>
          <w:p w14:paraId="283310D9" w14:textId="77777777" w:rsidR="006F302F" w:rsidRPr="003C0BE6" w:rsidRDefault="006F302F" w:rsidP="00C52C5C">
            <w:pPr>
              <w:rPr>
                <w:rFonts w:ascii="Arial" w:hAnsi="Arial" w:cs="Arial"/>
              </w:rPr>
            </w:pPr>
            <w:r w:rsidRPr="003C0BE6">
              <w:rPr>
                <w:rFonts w:ascii="Arial" w:hAnsi="Arial" w:cs="Arial"/>
              </w:rPr>
              <w:t>35</w:t>
            </w:r>
          </w:p>
        </w:tc>
      </w:tr>
      <w:tr w:rsidR="006F302F" w:rsidRPr="003C0BE6" w14:paraId="2FD904FD" w14:textId="77777777" w:rsidTr="00C52C5C">
        <w:trPr>
          <w:tblCellSpacing w:w="15" w:type="dxa"/>
        </w:trPr>
        <w:tc>
          <w:tcPr>
            <w:tcW w:w="0" w:type="auto"/>
            <w:hideMark/>
          </w:tcPr>
          <w:p w14:paraId="645BA942" w14:textId="77777777" w:rsidR="006F302F" w:rsidRPr="003C0BE6" w:rsidRDefault="006F302F" w:rsidP="00C52C5C">
            <w:pPr>
              <w:rPr>
                <w:rFonts w:ascii="Arial" w:hAnsi="Arial" w:cs="Arial"/>
              </w:rPr>
            </w:pPr>
            <w:r w:rsidRPr="003C0BE6">
              <w:rPr>
                <w:rFonts w:ascii="Arial" w:hAnsi="Arial" w:cs="Arial"/>
              </w:rPr>
              <w:t>3 months</w:t>
            </w:r>
          </w:p>
        </w:tc>
        <w:tc>
          <w:tcPr>
            <w:tcW w:w="0" w:type="auto"/>
            <w:hideMark/>
          </w:tcPr>
          <w:p w14:paraId="2B7925E4" w14:textId="77777777" w:rsidR="006F302F" w:rsidRPr="003C0BE6" w:rsidRDefault="006F302F" w:rsidP="00C52C5C">
            <w:pPr>
              <w:rPr>
                <w:rFonts w:ascii="Arial" w:hAnsi="Arial" w:cs="Arial"/>
              </w:rPr>
            </w:pPr>
            <w:r w:rsidRPr="003C0BE6">
              <w:rPr>
                <w:rFonts w:ascii="Arial" w:hAnsi="Arial" w:cs="Arial"/>
              </w:rPr>
              <w:t>500</w:t>
            </w:r>
          </w:p>
        </w:tc>
        <w:tc>
          <w:tcPr>
            <w:tcW w:w="0" w:type="auto"/>
            <w:hideMark/>
          </w:tcPr>
          <w:p w14:paraId="61AF584B" w14:textId="77777777" w:rsidR="006F302F" w:rsidRPr="003C0BE6" w:rsidRDefault="006F302F" w:rsidP="00C52C5C">
            <w:pPr>
              <w:rPr>
                <w:rFonts w:ascii="Arial" w:hAnsi="Arial" w:cs="Arial"/>
              </w:rPr>
            </w:pPr>
            <w:r w:rsidRPr="003C0BE6">
              <w:rPr>
                <w:rFonts w:ascii="Arial" w:hAnsi="Arial" w:cs="Arial"/>
              </w:rPr>
              <w:t>34</w:t>
            </w:r>
          </w:p>
        </w:tc>
        <w:tc>
          <w:tcPr>
            <w:tcW w:w="0" w:type="auto"/>
            <w:hideMark/>
          </w:tcPr>
          <w:p w14:paraId="1EDB257E" w14:textId="77777777" w:rsidR="006F302F" w:rsidRPr="003C0BE6" w:rsidRDefault="006F302F" w:rsidP="00C52C5C">
            <w:pPr>
              <w:rPr>
                <w:rFonts w:ascii="Arial" w:hAnsi="Arial" w:cs="Arial"/>
              </w:rPr>
            </w:pPr>
            <w:r w:rsidRPr="003C0BE6">
              <w:rPr>
                <w:rFonts w:ascii="Arial" w:hAnsi="Arial" w:cs="Arial"/>
              </w:rPr>
              <w:t>155</w:t>
            </w:r>
          </w:p>
        </w:tc>
        <w:tc>
          <w:tcPr>
            <w:tcW w:w="0" w:type="auto"/>
            <w:hideMark/>
          </w:tcPr>
          <w:p w14:paraId="583A09FF" w14:textId="77777777" w:rsidR="006F302F" w:rsidRPr="003C0BE6" w:rsidRDefault="006F302F" w:rsidP="00C52C5C">
            <w:pPr>
              <w:rPr>
                <w:rFonts w:ascii="Arial" w:hAnsi="Arial" w:cs="Arial"/>
              </w:rPr>
            </w:pPr>
            <w:r w:rsidRPr="003C0BE6">
              <w:rPr>
                <w:rFonts w:ascii="Arial" w:hAnsi="Arial" w:cs="Arial"/>
              </w:rPr>
              <w:t>127</w:t>
            </w:r>
          </w:p>
        </w:tc>
        <w:tc>
          <w:tcPr>
            <w:tcW w:w="0" w:type="auto"/>
            <w:hideMark/>
          </w:tcPr>
          <w:p w14:paraId="459E5075" w14:textId="77777777" w:rsidR="006F302F" w:rsidRPr="003C0BE6" w:rsidRDefault="006F302F" w:rsidP="00C52C5C">
            <w:pPr>
              <w:rPr>
                <w:rFonts w:ascii="Arial" w:hAnsi="Arial" w:cs="Arial"/>
              </w:rPr>
            </w:pPr>
            <w:r w:rsidRPr="003C0BE6">
              <w:rPr>
                <w:rFonts w:ascii="Arial" w:hAnsi="Arial" w:cs="Arial"/>
              </w:rPr>
              <w:t>240</w:t>
            </w:r>
          </w:p>
        </w:tc>
        <w:tc>
          <w:tcPr>
            <w:tcW w:w="0" w:type="auto"/>
            <w:hideMark/>
          </w:tcPr>
          <w:p w14:paraId="658163A8" w14:textId="77777777" w:rsidR="006F302F" w:rsidRPr="003C0BE6" w:rsidRDefault="006F302F" w:rsidP="00C52C5C">
            <w:pPr>
              <w:rPr>
                <w:rFonts w:ascii="Arial" w:hAnsi="Arial" w:cs="Arial"/>
              </w:rPr>
            </w:pPr>
            <w:r w:rsidRPr="003C0BE6">
              <w:rPr>
                <w:rFonts w:ascii="Arial" w:hAnsi="Arial" w:cs="Arial"/>
              </w:rPr>
              <w:t>350</w:t>
            </w:r>
          </w:p>
        </w:tc>
      </w:tr>
    </w:tbl>
    <w:p w14:paraId="33A13966" w14:textId="77777777" w:rsidR="006F302F" w:rsidRPr="003C0BE6" w:rsidRDefault="006F302F" w:rsidP="006F302F">
      <w:pPr>
        <w:jc w:val="both"/>
        <w:rPr>
          <w:rFonts w:ascii="Arial" w:hAnsi="Arial" w:cs="Arial"/>
          <w:b/>
          <w:bCs/>
          <w:sz w:val="20"/>
          <w:szCs w:val="20"/>
        </w:rPr>
      </w:pPr>
    </w:p>
    <w:p w14:paraId="4B23CF94" w14:textId="77777777" w:rsidR="006F302F" w:rsidRPr="00CD58EE" w:rsidRDefault="006F302F" w:rsidP="006F302F">
      <w:pPr>
        <w:rPr>
          <w:rFonts w:ascii="Arial" w:hAnsi="Arial" w:cs="Arial"/>
          <w:b/>
          <w:bCs/>
          <w:sz w:val="24"/>
          <w:szCs w:val="24"/>
          <w:lang w:val="en"/>
        </w:rPr>
      </w:pPr>
      <w:r w:rsidRPr="00CD58EE">
        <w:rPr>
          <w:rFonts w:ascii="Arial" w:hAnsi="Arial" w:cs="Arial"/>
          <w:b/>
          <w:bCs/>
          <w:sz w:val="24"/>
          <w:szCs w:val="24"/>
          <w:lang w:val="en"/>
        </w:rPr>
        <w:t>Automatic leak detection</w:t>
      </w:r>
    </w:p>
    <w:p w14:paraId="37DF2C38" w14:textId="77777777" w:rsidR="006F302F" w:rsidRPr="003C0BE6" w:rsidRDefault="006F302F" w:rsidP="006F302F">
      <w:pPr>
        <w:rPr>
          <w:rFonts w:ascii="Arial" w:hAnsi="Arial" w:cs="Arial"/>
          <w:sz w:val="24"/>
          <w:szCs w:val="24"/>
          <w:lang w:val="en"/>
        </w:rPr>
      </w:pPr>
    </w:p>
    <w:p w14:paraId="07B036D1" w14:textId="77777777" w:rsidR="006F302F" w:rsidRPr="003C0BE6" w:rsidRDefault="006F302F" w:rsidP="006F302F">
      <w:pPr>
        <w:rPr>
          <w:rFonts w:ascii="Arial" w:hAnsi="Arial" w:cs="Arial"/>
          <w:sz w:val="24"/>
          <w:szCs w:val="24"/>
          <w:lang w:val="en"/>
        </w:rPr>
      </w:pPr>
      <w:r w:rsidRPr="003C0BE6">
        <w:rPr>
          <w:rFonts w:ascii="Arial" w:hAnsi="Arial" w:cs="Arial"/>
          <w:sz w:val="24"/>
          <w:szCs w:val="24"/>
          <w:lang w:val="en"/>
        </w:rPr>
        <w:t xml:space="preserve">You must fit a leak detection system if your equipment contains F gas equivalent to 500 </w:t>
      </w:r>
      <w:proofErr w:type="spellStart"/>
      <w:r w:rsidRPr="003C0BE6">
        <w:rPr>
          <w:rFonts w:ascii="Arial" w:hAnsi="Arial" w:cs="Arial"/>
          <w:sz w:val="24"/>
          <w:szCs w:val="24"/>
          <w:lang w:val="en"/>
        </w:rPr>
        <w:t>tonnes</w:t>
      </w:r>
      <w:proofErr w:type="spellEnd"/>
      <w:r w:rsidRPr="003C0BE6">
        <w:rPr>
          <w:rFonts w:ascii="Arial" w:hAnsi="Arial" w:cs="Arial"/>
          <w:sz w:val="24"/>
          <w:szCs w:val="24"/>
          <w:lang w:val="en"/>
        </w:rPr>
        <w:t xml:space="preserve"> or more of carbon dioxide.</w:t>
      </w:r>
    </w:p>
    <w:p w14:paraId="0E339492" w14:textId="77777777" w:rsidR="006F302F" w:rsidRPr="003C0BE6" w:rsidRDefault="006F302F" w:rsidP="006F302F">
      <w:pPr>
        <w:rPr>
          <w:rFonts w:ascii="Arial" w:hAnsi="Arial" w:cs="Arial"/>
          <w:lang w:val="en"/>
        </w:rPr>
      </w:pPr>
    </w:p>
    <w:p w14:paraId="6BD751B2" w14:textId="77777777" w:rsidR="006F302F" w:rsidRPr="003C0BE6" w:rsidRDefault="006F302F" w:rsidP="006F302F">
      <w:pPr>
        <w:rPr>
          <w:rFonts w:ascii="Arial" w:hAnsi="Arial" w:cs="Arial"/>
          <w:lang w:val="en"/>
        </w:rPr>
      </w:pPr>
      <w:r w:rsidRPr="003C0BE6">
        <w:rPr>
          <w:rFonts w:ascii="Arial" w:hAnsi="Arial" w:cs="Arial"/>
          <w:lang w:val="en"/>
        </w:rPr>
        <w:t xml:space="preserve">Mass of gases commonly used in refrigeration, air conditioning or fire protection equivalent to 500 </w:t>
      </w:r>
      <w:proofErr w:type="spellStart"/>
      <w:r w:rsidRPr="003C0BE6">
        <w:rPr>
          <w:rFonts w:ascii="Arial" w:hAnsi="Arial" w:cs="Arial"/>
          <w:lang w:val="en"/>
        </w:rPr>
        <w:t>tonnes</w:t>
      </w:r>
      <w:proofErr w:type="spellEnd"/>
      <w:r w:rsidRPr="003C0BE6">
        <w:rPr>
          <w:rFonts w:ascii="Arial" w:hAnsi="Arial" w:cs="Arial"/>
          <w:lang w:val="en"/>
        </w:rPr>
        <w:t xml:space="preserve"> of carbon dioxide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1"/>
        <w:gridCol w:w="5917"/>
      </w:tblGrid>
      <w:tr w:rsidR="006F302F" w:rsidRPr="003C0BE6" w14:paraId="27377399" w14:textId="77777777" w:rsidTr="00C52C5C">
        <w:trPr>
          <w:tblHeader/>
          <w:tblCellSpacing w:w="15" w:type="dxa"/>
        </w:trPr>
        <w:tc>
          <w:tcPr>
            <w:tcW w:w="0" w:type="auto"/>
            <w:hideMark/>
          </w:tcPr>
          <w:p w14:paraId="3E65FD65" w14:textId="77777777" w:rsidR="006F302F" w:rsidRPr="003C0BE6" w:rsidRDefault="006F302F" w:rsidP="00C52C5C">
            <w:pPr>
              <w:rPr>
                <w:rFonts w:ascii="Arial" w:hAnsi="Arial" w:cs="Arial"/>
              </w:rPr>
            </w:pPr>
            <w:r w:rsidRPr="003C0BE6">
              <w:rPr>
                <w:rFonts w:ascii="Arial" w:hAnsi="Arial" w:cs="Arial"/>
              </w:rPr>
              <w:t>F gas</w:t>
            </w:r>
          </w:p>
        </w:tc>
        <w:tc>
          <w:tcPr>
            <w:tcW w:w="0" w:type="auto"/>
            <w:hideMark/>
          </w:tcPr>
          <w:p w14:paraId="69B6DC89" w14:textId="77777777" w:rsidR="006F302F" w:rsidRPr="003C0BE6" w:rsidRDefault="006F302F" w:rsidP="00C52C5C">
            <w:pPr>
              <w:rPr>
                <w:rFonts w:ascii="Arial" w:hAnsi="Arial" w:cs="Arial"/>
              </w:rPr>
            </w:pPr>
            <w:r w:rsidRPr="003C0BE6">
              <w:rPr>
                <w:rFonts w:ascii="Arial" w:hAnsi="Arial" w:cs="Arial"/>
              </w:rPr>
              <w:t>Mass of gas equivalent to 500 tonnes of carbon dioxide (kg)</w:t>
            </w:r>
          </w:p>
        </w:tc>
      </w:tr>
      <w:tr w:rsidR="006F302F" w:rsidRPr="003C0BE6" w14:paraId="1E9A7674" w14:textId="77777777" w:rsidTr="00C52C5C">
        <w:trPr>
          <w:tblCellSpacing w:w="15" w:type="dxa"/>
        </w:trPr>
        <w:tc>
          <w:tcPr>
            <w:tcW w:w="0" w:type="auto"/>
            <w:hideMark/>
          </w:tcPr>
          <w:p w14:paraId="155A89C7" w14:textId="77777777" w:rsidR="006F302F" w:rsidRPr="003C0BE6" w:rsidRDefault="006F302F" w:rsidP="00C52C5C">
            <w:pPr>
              <w:rPr>
                <w:rFonts w:ascii="Arial" w:hAnsi="Arial" w:cs="Arial"/>
              </w:rPr>
            </w:pPr>
            <w:r w:rsidRPr="003C0BE6">
              <w:rPr>
                <w:rFonts w:ascii="Arial" w:hAnsi="Arial" w:cs="Arial"/>
              </w:rPr>
              <w:t>HFC 23</w:t>
            </w:r>
          </w:p>
        </w:tc>
        <w:tc>
          <w:tcPr>
            <w:tcW w:w="0" w:type="auto"/>
            <w:hideMark/>
          </w:tcPr>
          <w:p w14:paraId="4D645EED" w14:textId="77777777" w:rsidR="006F302F" w:rsidRPr="003C0BE6" w:rsidRDefault="006F302F" w:rsidP="00C52C5C">
            <w:pPr>
              <w:rPr>
                <w:rFonts w:ascii="Arial" w:hAnsi="Arial" w:cs="Arial"/>
              </w:rPr>
            </w:pPr>
            <w:r w:rsidRPr="003C0BE6">
              <w:rPr>
                <w:rFonts w:ascii="Arial" w:hAnsi="Arial" w:cs="Arial"/>
              </w:rPr>
              <w:t>34</w:t>
            </w:r>
          </w:p>
        </w:tc>
      </w:tr>
      <w:tr w:rsidR="006F302F" w:rsidRPr="003C0BE6" w14:paraId="536CEACA" w14:textId="77777777" w:rsidTr="00C52C5C">
        <w:trPr>
          <w:tblCellSpacing w:w="15" w:type="dxa"/>
        </w:trPr>
        <w:tc>
          <w:tcPr>
            <w:tcW w:w="0" w:type="auto"/>
            <w:hideMark/>
          </w:tcPr>
          <w:p w14:paraId="26BEF724" w14:textId="77777777" w:rsidR="006F302F" w:rsidRPr="003C0BE6" w:rsidRDefault="006F302F" w:rsidP="00C52C5C">
            <w:pPr>
              <w:rPr>
                <w:rFonts w:ascii="Arial" w:hAnsi="Arial" w:cs="Arial"/>
              </w:rPr>
            </w:pPr>
            <w:r w:rsidRPr="003C0BE6">
              <w:rPr>
                <w:rFonts w:ascii="Arial" w:hAnsi="Arial" w:cs="Arial"/>
              </w:rPr>
              <w:t>HFC 508B</w:t>
            </w:r>
          </w:p>
        </w:tc>
        <w:tc>
          <w:tcPr>
            <w:tcW w:w="0" w:type="auto"/>
            <w:hideMark/>
          </w:tcPr>
          <w:p w14:paraId="071BDFFF" w14:textId="77777777" w:rsidR="006F302F" w:rsidRPr="003C0BE6" w:rsidRDefault="006F302F" w:rsidP="00C52C5C">
            <w:pPr>
              <w:rPr>
                <w:rFonts w:ascii="Arial" w:hAnsi="Arial" w:cs="Arial"/>
              </w:rPr>
            </w:pPr>
            <w:r w:rsidRPr="003C0BE6">
              <w:rPr>
                <w:rFonts w:ascii="Arial" w:hAnsi="Arial" w:cs="Arial"/>
              </w:rPr>
              <w:t>38</w:t>
            </w:r>
          </w:p>
        </w:tc>
      </w:tr>
      <w:tr w:rsidR="006F302F" w:rsidRPr="003C0BE6" w14:paraId="7535CEE1" w14:textId="77777777" w:rsidTr="00C52C5C">
        <w:trPr>
          <w:tblCellSpacing w:w="15" w:type="dxa"/>
        </w:trPr>
        <w:tc>
          <w:tcPr>
            <w:tcW w:w="0" w:type="auto"/>
            <w:hideMark/>
          </w:tcPr>
          <w:p w14:paraId="14782738" w14:textId="77777777" w:rsidR="006F302F" w:rsidRPr="003C0BE6" w:rsidRDefault="006F302F" w:rsidP="00C52C5C">
            <w:pPr>
              <w:rPr>
                <w:rFonts w:ascii="Arial" w:hAnsi="Arial" w:cs="Arial"/>
              </w:rPr>
            </w:pPr>
            <w:r w:rsidRPr="003C0BE6">
              <w:rPr>
                <w:rFonts w:ascii="Arial" w:hAnsi="Arial" w:cs="Arial"/>
              </w:rPr>
              <w:t>HFC 507A</w:t>
            </w:r>
          </w:p>
        </w:tc>
        <w:tc>
          <w:tcPr>
            <w:tcW w:w="0" w:type="auto"/>
            <w:hideMark/>
          </w:tcPr>
          <w:p w14:paraId="60854F08" w14:textId="77777777" w:rsidR="006F302F" w:rsidRPr="003C0BE6" w:rsidRDefault="006F302F" w:rsidP="00C52C5C">
            <w:pPr>
              <w:rPr>
                <w:rFonts w:ascii="Arial" w:hAnsi="Arial" w:cs="Arial"/>
              </w:rPr>
            </w:pPr>
            <w:r w:rsidRPr="003C0BE6">
              <w:rPr>
                <w:rFonts w:ascii="Arial" w:hAnsi="Arial" w:cs="Arial"/>
              </w:rPr>
              <w:t>125</w:t>
            </w:r>
          </w:p>
        </w:tc>
      </w:tr>
      <w:tr w:rsidR="006F302F" w:rsidRPr="003C0BE6" w14:paraId="36AB7B4A" w14:textId="77777777" w:rsidTr="00C52C5C">
        <w:trPr>
          <w:tblCellSpacing w:w="15" w:type="dxa"/>
        </w:trPr>
        <w:tc>
          <w:tcPr>
            <w:tcW w:w="0" w:type="auto"/>
            <w:hideMark/>
          </w:tcPr>
          <w:p w14:paraId="2C4E79F0" w14:textId="77777777" w:rsidR="006F302F" w:rsidRPr="003C0BE6" w:rsidRDefault="006F302F" w:rsidP="00C52C5C">
            <w:pPr>
              <w:rPr>
                <w:rFonts w:ascii="Arial" w:hAnsi="Arial" w:cs="Arial"/>
              </w:rPr>
            </w:pPr>
            <w:r w:rsidRPr="003C0BE6">
              <w:rPr>
                <w:rFonts w:ascii="Arial" w:hAnsi="Arial" w:cs="Arial"/>
              </w:rPr>
              <w:t>HFC 404A</w:t>
            </w:r>
          </w:p>
        </w:tc>
        <w:tc>
          <w:tcPr>
            <w:tcW w:w="0" w:type="auto"/>
            <w:hideMark/>
          </w:tcPr>
          <w:p w14:paraId="59A8AAC0" w14:textId="77777777" w:rsidR="006F302F" w:rsidRPr="003C0BE6" w:rsidRDefault="006F302F" w:rsidP="00C52C5C">
            <w:pPr>
              <w:rPr>
                <w:rFonts w:ascii="Arial" w:hAnsi="Arial" w:cs="Arial"/>
              </w:rPr>
            </w:pPr>
            <w:r w:rsidRPr="003C0BE6">
              <w:rPr>
                <w:rFonts w:ascii="Arial" w:hAnsi="Arial" w:cs="Arial"/>
              </w:rPr>
              <w:t>127</w:t>
            </w:r>
          </w:p>
        </w:tc>
      </w:tr>
      <w:tr w:rsidR="006F302F" w:rsidRPr="003C0BE6" w14:paraId="3A789119" w14:textId="77777777" w:rsidTr="00C52C5C">
        <w:trPr>
          <w:tblCellSpacing w:w="15" w:type="dxa"/>
        </w:trPr>
        <w:tc>
          <w:tcPr>
            <w:tcW w:w="0" w:type="auto"/>
            <w:hideMark/>
          </w:tcPr>
          <w:p w14:paraId="6BA5A32B" w14:textId="77777777" w:rsidR="006F302F" w:rsidRPr="003C0BE6" w:rsidRDefault="006F302F" w:rsidP="00C52C5C">
            <w:pPr>
              <w:rPr>
                <w:rFonts w:ascii="Arial" w:hAnsi="Arial" w:cs="Arial"/>
              </w:rPr>
            </w:pPr>
            <w:r w:rsidRPr="003C0BE6">
              <w:rPr>
                <w:rFonts w:ascii="Arial" w:hAnsi="Arial" w:cs="Arial"/>
              </w:rPr>
              <w:t>HFC 434A</w:t>
            </w:r>
          </w:p>
        </w:tc>
        <w:tc>
          <w:tcPr>
            <w:tcW w:w="0" w:type="auto"/>
            <w:hideMark/>
          </w:tcPr>
          <w:p w14:paraId="4C7187EE" w14:textId="77777777" w:rsidR="006F302F" w:rsidRPr="003C0BE6" w:rsidRDefault="006F302F" w:rsidP="00C52C5C">
            <w:pPr>
              <w:rPr>
                <w:rFonts w:ascii="Arial" w:hAnsi="Arial" w:cs="Arial"/>
              </w:rPr>
            </w:pPr>
            <w:r w:rsidRPr="003C0BE6">
              <w:rPr>
                <w:rFonts w:ascii="Arial" w:hAnsi="Arial" w:cs="Arial"/>
              </w:rPr>
              <w:t>154</w:t>
            </w:r>
          </w:p>
        </w:tc>
      </w:tr>
      <w:tr w:rsidR="006F302F" w:rsidRPr="003C0BE6" w14:paraId="321AB4F9" w14:textId="77777777" w:rsidTr="00C52C5C">
        <w:trPr>
          <w:tblCellSpacing w:w="15" w:type="dxa"/>
        </w:trPr>
        <w:tc>
          <w:tcPr>
            <w:tcW w:w="0" w:type="auto"/>
            <w:hideMark/>
          </w:tcPr>
          <w:p w14:paraId="3E634B8B" w14:textId="77777777" w:rsidR="006F302F" w:rsidRPr="003C0BE6" w:rsidRDefault="006F302F" w:rsidP="00C52C5C">
            <w:pPr>
              <w:rPr>
                <w:rFonts w:ascii="Arial" w:hAnsi="Arial" w:cs="Arial"/>
              </w:rPr>
            </w:pPr>
            <w:r w:rsidRPr="003C0BE6">
              <w:rPr>
                <w:rFonts w:ascii="Arial" w:hAnsi="Arial" w:cs="Arial"/>
              </w:rPr>
              <w:t>HFC 227ea</w:t>
            </w:r>
          </w:p>
        </w:tc>
        <w:tc>
          <w:tcPr>
            <w:tcW w:w="0" w:type="auto"/>
            <w:hideMark/>
          </w:tcPr>
          <w:p w14:paraId="0255D6B6" w14:textId="77777777" w:rsidR="006F302F" w:rsidRPr="003C0BE6" w:rsidRDefault="006F302F" w:rsidP="00C52C5C">
            <w:pPr>
              <w:rPr>
                <w:rFonts w:ascii="Arial" w:hAnsi="Arial" w:cs="Arial"/>
              </w:rPr>
            </w:pPr>
            <w:r w:rsidRPr="003C0BE6">
              <w:rPr>
                <w:rFonts w:ascii="Arial" w:hAnsi="Arial" w:cs="Arial"/>
              </w:rPr>
              <w:t>155</w:t>
            </w:r>
          </w:p>
        </w:tc>
      </w:tr>
      <w:tr w:rsidR="006F302F" w:rsidRPr="003C0BE6" w14:paraId="326D12C5" w14:textId="77777777" w:rsidTr="00C52C5C">
        <w:trPr>
          <w:tblCellSpacing w:w="15" w:type="dxa"/>
        </w:trPr>
        <w:tc>
          <w:tcPr>
            <w:tcW w:w="0" w:type="auto"/>
            <w:hideMark/>
          </w:tcPr>
          <w:p w14:paraId="459D786B" w14:textId="77777777" w:rsidR="006F302F" w:rsidRPr="003C0BE6" w:rsidRDefault="006F302F" w:rsidP="00C52C5C">
            <w:pPr>
              <w:rPr>
                <w:rFonts w:ascii="Arial" w:hAnsi="Arial" w:cs="Arial"/>
              </w:rPr>
            </w:pPr>
            <w:r w:rsidRPr="003C0BE6">
              <w:rPr>
                <w:rFonts w:ascii="Arial" w:hAnsi="Arial" w:cs="Arial"/>
              </w:rPr>
              <w:t>HFC 422D</w:t>
            </w:r>
          </w:p>
        </w:tc>
        <w:tc>
          <w:tcPr>
            <w:tcW w:w="0" w:type="auto"/>
            <w:hideMark/>
          </w:tcPr>
          <w:p w14:paraId="4521880C" w14:textId="77777777" w:rsidR="006F302F" w:rsidRPr="003C0BE6" w:rsidRDefault="006F302F" w:rsidP="00C52C5C">
            <w:pPr>
              <w:rPr>
                <w:rFonts w:ascii="Arial" w:hAnsi="Arial" w:cs="Arial"/>
              </w:rPr>
            </w:pPr>
            <w:r w:rsidRPr="003C0BE6">
              <w:rPr>
                <w:rFonts w:ascii="Arial" w:hAnsi="Arial" w:cs="Arial"/>
              </w:rPr>
              <w:t>183</w:t>
            </w:r>
          </w:p>
        </w:tc>
      </w:tr>
      <w:tr w:rsidR="006F302F" w:rsidRPr="003C0BE6" w14:paraId="669E76F7" w14:textId="77777777" w:rsidTr="00C52C5C">
        <w:trPr>
          <w:tblCellSpacing w:w="15" w:type="dxa"/>
        </w:trPr>
        <w:tc>
          <w:tcPr>
            <w:tcW w:w="0" w:type="auto"/>
            <w:hideMark/>
          </w:tcPr>
          <w:p w14:paraId="1D75E450" w14:textId="77777777" w:rsidR="006F302F" w:rsidRPr="003C0BE6" w:rsidRDefault="006F302F" w:rsidP="00C52C5C">
            <w:pPr>
              <w:rPr>
                <w:rFonts w:ascii="Arial" w:hAnsi="Arial" w:cs="Arial"/>
              </w:rPr>
            </w:pPr>
            <w:r w:rsidRPr="003C0BE6">
              <w:rPr>
                <w:rFonts w:ascii="Arial" w:hAnsi="Arial" w:cs="Arial"/>
              </w:rPr>
              <w:t>HFC 438A</w:t>
            </w:r>
          </w:p>
        </w:tc>
        <w:tc>
          <w:tcPr>
            <w:tcW w:w="0" w:type="auto"/>
            <w:hideMark/>
          </w:tcPr>
          <w:p w14:paraId="4EC4953F" w14:textId="77777777" w:rsidR="006F302F" w:rsidRPr="003C0BE6" w:rsidRDefault="006F302F" w:rsidP="00C52C5C">
            <w:pPr>
              <w:rPr>
                <w:rFonts w:ascii="Arial" w:hAnsi="Arial" w:cs="Arial"/>
              </w:rPr>
            </w:pPr>
            <w:r w:rsidRPr="003C0BE6">
              <w:rPr>
                <w:rFonts w:ascii="Arial" w:hAnsi="Arial" w:cs="Arial"/>
              </w:rPr>
              <w:t>221</w:t>
            </w:r>
          </w:p>
        </w:tc>
      </w:tr>
      <w:tr w:rsidR="006F302F" w:rsidRPr="003C0BE6" w14:paraId="0C73A4A7" w14:textId="77777777" w:rsidTr="00C52C5C">
        <w:trPr>
          <w:tblCellSpacing w:w="15" w:type="dxa"/>
        </w:trPr>
        <w:tc>
          <w:tcPr>
            <w:tcW w:w="0" w:type="auto"/>
            <w:hideMark/>
          </w:tcPr>
          <w:p w14:paraId="6846BCD7" w14:textId="77777777" w:rsidR="006F302F" w:rsidRPr="003C0BE6" w:rsidRDefault="006F302F" w:rsidP="00C52C5C">
            <w:pPr>
              <w:rPr>
                <w:rFonts w:ascii="Arial" w:hAnsi="Arial" w:cs="Arial"/>
              </w:rPr>
            </w:pPr>
            <w:r w:rsidRPr="003C0BE6">
              <w:rPr>
                <w:rFonts w:ascii="Arial" w:hAnsi="Arial" w:cs="Arial"/>
              </w:rPr>
              <w:t>HFC 410A</w:t>
            </w:r>
          </w:p>
        </w:tc>
        <w:tc>
          <w:tcPr>
            <w:tcW w:w="0" w:type="auto"/>
            <w:hideMark/>
          </w:tcPr>
          <w:p w14:paraId="7CC77F82" w14:textId="77777777" w:rsidR="006F302F" w:rsidRPr="003C0BE6" w:rsidRDefault="006F302F" w:rsidP="00C52C5C">
            <w:pPr>
              <w:rPr>
                <w:rFonts w:ascii="Arial" w:hAnsi="Arial" w:cs="Arial"/>
              </w:rPr>
            </w:pPr>
            <w:r w:rsidRPr="003C0BE6">
              <w:rPr>
                <w:rFonts w:ascii="Arial" w:hAnsi="Arial" w:cs="Arial"/>
              </w:rPr>
              <w:t>239</w:t>
            </w:r>
          </w:p>
        </w:tc>
      </w:tr>
      <w:tr w:rsidR="006F302F" w:rsidRPr="003C0BE6" w14:paraId="132A185D" w14:textId="77777777" w:rsidTr="00C52C5C">
        <w:trPr>
          <w:tblCellSpacing w:w="15" w:type="dxa"/>
        </w:trPr>
        <w:tc>
          <w:tcPr>
            <w:tcW w:w="0" w:type="auto"/>
            <w:hideMark/>
          </w:tcPr>
          <w:p w14:paraId="4B80490C" w14:textId="77777777" w:rsidR="006F302F" w:rsidRPr="003C0BE6" w:rsidRDefault="006F302F" w:rsidP="00C52C5C">
            <w:pPr>
              <w:rPr>
                <w:rFonts w:ascii="Arial" w:hAnsi="Arial" w:cs="Arial"/>
              </w:rPr>
            </w:pPr>
            <w:r w:rsidRPr="003C0BE6">
              <w:rPr>
                <w:rFonts w:ascii="Arial" w:hAnsi="Arial" w:cs="Arial"/>
              </w:rPr>
              <w:t>HFC 407C</w:t>
            </w:r>
          </w:p>
        </w:tc>
        <w:tc>
          <w:tcPr>
            <w:tcW w:w="0" w:type="auto"/>
            <w:hideMark/>
          </w:tcPr>
          <w:p w14:paraId="137F3BE9" w14:textId="77777777" w:rsidR="006F302F" w:rsidRPr="003C0BE6" w:rsidRDefault="006F302F" w:rsidP="00C52C5C">
            <w:pPr>
              <w:rPr>
                <w:rFonts w:ascii="Arial" w:hAnsi="Arial" w:cs="Arial"/>
              </w:rPr>
            </w:pPr>
            <w:r w:rsidRPr="003C0BE6">
              <w:rPr>
                <w:rFonts w:ascii="Arial" w:hAnsi="Arial" w:cs="Arial"/>
              </w:rPr>
              <w:t>282</w:t>
            </w:r>
          </w:p>
        </w:tc>
      </w:tr>
      <w:tr w:rsidR="006F302F" w:rsidRPr="003C0BE6" w14:paraId="4383B39F" w14:textId="77777777" w:rsidTr="00C52C5C">
        <w:trPr>
          <w:tblCellSpacing w:w="15" w:type="dxa"/>
        </w:trPr>
        <w:tc>
          <w:tcPr>
            <w:tcW w:w="0" w:type="auto"/>
            <w:hideMark/>
          </w:tcPr>
          <w:p w14:paraId="50F55C89" w14:textId="77777777" w:rsidR="006F302F" w:rsidRPr="003C0BE6" w:rsidRDefault="006F302F" w:rsidP="00C52C5C">
            <w:pPr>
              <w:rPr>
                <w:rFonts w:ascii="Arial" w:hAnsi="Arial" w:cs="Arial"/>
              </w:rPr>
            </w:pPr>
            <w:r w:rsidRPr="003C0BE6">
              <w:rPr>
                <w:rFonts w:ascii="Arial" w:hAnsi="Arial" w:cs="Arial"/>
              </w:rPr>
              <w:t>HFC 134a</w:t>
            </w:r>
          </w:p>
        </w:tc>
        <w:tc>
          <w:tcPr>
            <w:tcW w:w="0" w:type="auto"/>
            <w:hideMark/>
          </w:tcPr>
          <w:p w14:paraId="6FEBC8CF" w14:textId="77777777" w:rsidR="006F302F" w:rsidRPr="003C0BE6" w:rsidRDefault="006F302F" w:rsidP="00C52C5C">
            <w:pPr>
              <w:rPr>
                <w:rFonts w:ascii="Arial" w:hAnsi="Arial" w:cs="Arial"/>
              </w:rPr>
            </w:pPr>
            <w:r w:rsidRPr="003C0BE6">
              <w:rPr>
                <w:rFonts w:ascii="Arial" w:hAnsi="Arial" w:cs="Arial"/>
              </w:rPr>
              <w:t>350</w:t>
            </w:r>
          </w:p>
        </w:tc>
      </w:tr>
    </w:tbl>
    <w:p w14:paraId="2E8EAF82" w14:textId="77777777" w:rsidR="006F302F" w:rsidRDefault="006F302F" w:rsidP="006F302F">
      <w:pPr>
        <w:spacing w:before="100" w:beforeAutospacing="1" w:after="100" w:afterAutospacing="1"/>
        <w:rPr>
          <w:rFonts w:ascii="Arial" w:hAnsi="Arial" w:cs="Arial"/>
          <w:lang w:val="en"/>
        </w:rPr>
      </w:pPr>
      <w:r w:rsidRPr="003C0BE6">
        <w:rPr>
          <w:rFonts w:ascii="Arial" w:eastAsia="Times New Roman" w:hAnsi="Arial" w:cs="Arial"/>
          <w:lang w:val="en" w:eastAsia="en-GB"/>
        </w:rPr>
        <w:t>The leak detection system must alert you, or a service company responsible for your equipment, if it detects a leak.</w:t>
      </w:r>
      <w:r>
        <w:rPr>
          <w:rFonts w:ascii="Arial" w:eastAsia="Times New Roman" w:hAnsi="Arial" w:cs="Arial"/>
          <w:lang w:val="en" w:eastAsia="en-GB"/>
        </w:rPr>
        <w:t xml:space="preserve"> </w:t>
      </w:r>
      <w:r w:rsidRPr="003C0BE6">
        <w:rPr>
          <w:rFonts w:ascii="Arial" w:eastAsia="Times New Roman" w:hAnsi="Arial" w:cs="Arial"/>
          <w:lang w:val="en" w:eastAsia="en-GB"/>
        </w:rPr>
        <w:t>You must have your leak detection system checked:</w:t>
      </w:r>
    </w:p>
    <w:p w14:paraId="32EFD26A" w14:textId="77777777" w:rsidR="006F302F" w:rsidRPr="00C5344E" w:rsidRDefault="006F302F" w:rsidP="00616C4E">
      <w:pPr>
        <w:pStyle w:val="ListParagraph"/>
        <w:numPr>
          <w:ilvl w:val="0"/>
          <w:numId w:val="23"/>
        </w:numPr>
        <w:spacing w:after="0" w:line="240" w:lineRule="auto"/>
        <w:ind w:left="714" w:right="1174" w:hanging="357"/>
        <w:rPr>
          <w:lang w:val="en"/>
        </w:rPr>
      </w:pPr>
      <w:r w:rsidRPr="00C5344E">
        <w:rPr>
          <w:lang w:val="en"/>
        </w:rPr>
        <w:t>every 6 years on electrical switchgear</w:t>
      </w:r>
    </w:p>
    <w:p w14:paraId="3567EB39" w14:textId="77777777" w:rsidR="006F302F" w:rsidRPr="006723B2" w:rsidRDefault="006F302F" w:rsidP="00616C4E">
      <w:pPr>
        <w:pStyle w:val="ListParagraph"/>
        <w:numPr>
          <w:ilvl w:val="0"/>
          <w:numId w:val="23"/>
        </w:numPr>
        <w:spacing w:after="0" w:line="240" w:lineRule="auto"/>
        <w:ind w:left="714" w:right="1174" w:hanging="357"/>
        <w:rPr>
          <w:b/>
        </w:rPr>
      </w:pPr>
      <w:r w:rsidRPr="00C5344E">
        <w:rPr>
          <w:lang w:val="en"/>
        </w:rPr>
        <w:t xml:space="preserve">every year on all other equipment containing F gas </w:t>
      </w:r>
    </w:p>
    <w:p w14:paraId="48BD852A" w14:textId="77777777" w:rsidR="005A3EC3" w:rsidRPr="003C0BE6" w:rsidRDefault="005A3EC3" w:rsidP="005A3EC3">
      <w:pPr>
        <w:spacing w:after="200" w:line="276" w:lineRule="auto"/>
        <w:rPr>
          <w:rFonts w:ascii="Arial" w:hAnsi="Arial" w:cs="Arial"/>
          <w:sz w:val="20"/>
        </w:rPr>
      </w:pPr>
    </w:p>
    <w:p w14:paraId="592FFFDE" w14:textId="77777777" w:rsidR="00863AC5" w:rsidRPr="00FD6CFA" w:rsidRDefault="00863AC5" w:rsidP="001C295B">
      <w:pPr>
        <w:rPr>
          <w:rFonts w:ascii="Arial" w:hAnsi="Arial" w:cs="Arial"/>
          <w:sz w:val="20"/>
          <w:szCs w:val="20"/>
        </w:rPr>
        <w:sectPr w:rsidR="00863AC5" w:rsidRPr="00FD6CFA" w:rsidSect="00E97CB8">
          <w:pgSz w:w="12240" w:h="15840"/>
          <w:pgMar w:top="1440" w:right="1440" w:bottom="1440" w:left="1440" w:header="720" w:footer="720" w:gutter="0"/>
          <w:pgNumType w:start="1"/>
          <w:cols w:space="720"/>
          <w:docGrid w:linePitch="360"/>
        </w:sectPr>
      </w:pPr>
    </w:p>
    <w:p w14:paraId="66C8F459" w14:textId="258814B7" w:rsidR="00C47C75" w:rsidRPr="000E1477" w:rsidRDefault="00C47C75" w:rsidP="00C47C75">
      <w:pPr>
        <w:pStyle w:val="Heading1"/>
        <w:rPr>
          <w:rFonts w:ascii="Arial" w:hAnsi="Arial" w:cs="Arial"/>
          <w:b/>
          <w:bCs/>
          <w:color w:val="auto"/>
          <w:sz w:val="24"/>
          <w:szCs w:val="24"/>
        </w:rPr>
      </w:pPr>
      <w:bookmarkStart w:id="282" w:name="_Toc79573415"/>
      <w:r w:rsidRPr="000E1477">
        <w:rPr>
          <w:rFonts w:ascii="Arial" w:hAnsi="Arial" w:cs="Arial"/>
          <w:b/>
          <w:bCs/>
          <w:color w:val="auto"/>
          <w:sz w:val="24"/>
          <w:szCs w:val="24"/>
        </w:rPr>
        <w:lastRenderedPageBreak/>
        <w:t>Annex 1</w:t>
      </w:r>
      <w:r w:rsidR="002D51B5">
        <w:rPr>
          <w:rFonts w:ascii="Arial" w:hAnsi="Arial" w:cs="Arial"/>
          <w:b/>
          <w:bCs/>
          <w:color w:val="auto"/>
          <w:sz w:val="24"/>
          <w:szCs w:val="24"/>
        </w:rPr>
        <w:t>3</w:t>
      </w:r>
      <w:r w:rsidRPr="000E1477">
        <w:rPr>
          <w:rFonts w:ascii="Arial" w:hAnsi="Arial" w:cs="Arial"/>
          <w:b/>
          <w:bCs/>
          <w:color w:val="auto"/>
          <w:sz w:val="24"/>
          <w:szCs w:val="24"/>
        </w:rPr>
        <w:t xml:space="preserve"> – MARPOL PLACARD</w:t>
      </w:r>
      <w:bookmarkEnd w:id="282"/>
    </w:p>
    <w:p w14:paraId="4388E6E0" w14:textId="14168A41" w:rsidR="001866C8" w:rsidRDefault="001866C8">
      <w:pPr>
        <w:spacing w:after="200" w:line="276" w:lineRule="auto"/>
        <w:rPr>
          <w:rFonts w:ascii="Arial" w:hAnsi="Arial" w:cs="Arial"/>
          <w:b/>
        </w:rPr>
      </w:pPr>
    </w:p>
    <w:p w14:paraId="57536632" w14:textId="28DEEC99" w:rsidR="00D56E11" w:rsidRPr="00CA14F6" w:rsidRDefault="00C47C75" w:rsidP="009E64B3">
      <w:pPr>
        <w:spacing w:after="200" w:line="276" w:lineRule="auto"/>
        <w:rPr>
          <w:rFonts w:ascii="Arial" w:hAnsi="Arial" w:cs="Arial"/>
          <w:b/>
        </w:rPr>
      </w:pPr>
      <w:r>
        <w:rPr>
          <w:noProof/>
        </w:rPr>
        <w:drawing>
          <wp:inline distT="0" distB="0" distL="0" distR="0" wp14:anchorId="00BEC362" wp14:editId="7E788FAF">
            <wp:extent cx="5943600" cy="6417945"/>
            <wp:effectExtent l="0" t="0" r="0" b="19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28A0092B-C50C-407E-A947-70E740481C1C}">
                          <a14:useLocalDpi xmlns:a14="http://schemas.microsoft.com/office/drawing/2010/main" val="0"/>
                        </a:ext>
                      </a:extLst>
                    </a:blip>
                    <a:stretch>
                      <a:fillRect/>
                    </a:stretch>
                  </pic:blipFill>
                  <pic:spPr>
                    <a:xfrm>
                      <a:off x="0" y="0"/>
                      <a:ext cx="5943600" cy="6417945"/>
                    </a:xfrm>
                    <a:prstGeom prst="rect">
                      <a:avLst/>
                    </a:prstGeom>
                  </pic:spPr>
                </pic:pic>
              </a:graphicData>
            </a:graphic>
          </wp:inline>
        </w:drawing>
      </w:r>
    </w:p>
    <w:sectPr w:rsidR="00D56E11" w:rsidRPr="00CA14F6" w:rsidSect="004866C5">
      <w:headerReference w:type="default" r:id="rId54"/>
      <w:footerReference w:type="default" r:id="rId55"/>
      <w:headerReference w:type="first" r:id="rId56"/>
      <w:pgSz w:w="11906" w:h="16838"/>
      <w:pgMar w:top="1393" w:right="670" w:bottom="1409" w:left="492" w:header="86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B3E1" w14:textId="77777777" w:rsidR="003B5749" w:rsidRDefault="003B5749" w:rsidP="006F77AE">
      <w:r>
        <w:separator/>
      </w:r>
    </w:p>
  </w:endnote>
  <w:endnote w:type="continuationSeparator" w:id="0">
    <w:p w14:paraId="7647A45F" w14:textId="77777777" w:rsidR="003B5749" w:rsidRDefault="003B5749" w:rsidP="006F77AE">
      <w:r>
        <w:continuationSeparator/>
      </w:r>
    </w:p>
  </w:endnote>
  <w:endnote w:type="continuationNotice" w:id="1">
    <w:p w14:paraId="19189E8B" w14:textId="77777777" w:rsidR="003B5749" w:rsidRDefault="003B5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ANIA M+ Palatino">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rialMT">
    <w:altName w:val="Times New Roman"/>
    <w:panose1 w:val="00000000000000000000"/>
    <w:charset w:val="00"/>
    <w:family w:val="roman"/>
    <w:notTrueType/>
    <w:pitch w:val="default"/>
  </w:font>
  <w:font w:name="Minion Pro Bold Cond Ital">
    <w:altName w:val="Cambria"/>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43C2" w14:textId="3F22517B" w:rsidR="00361EA7" w:rsidRDefault="00361EA7">
    <w:pPr>
      <w:pStyle w:val="Footer"/>
    </w:pPr>
  </w:p>
  <w:p w14:paraId="42DC68C8" w14:textId="77777777" w:rsidR="00361EA7" w:rsidRDefault="00361EA7" w:rsidP="00513B37">
    <w:pPr>
      <w:pStyle w:val="Footer"/>
      <w:tabs>
        <w:tab w:val="clear" w:pos="4513"/>
        <w:tab w:val="clear" w:pos="9026"/>
        <w:tab w:val="left" w:pos="216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BFB8B" w14:textId="77777777" w:rsidR="003B5749" w:rsidRDefault="003B5749" w:rsidP="006F77AE">
      <w:r>
        <w:separator/>
      </w:r>
    </w:p>
  </w:footnote>
  <w:footnote w:type="continuationSeparator" w:id="0">
    <w:p w14:paraId="75BF31C1" w14:textId="77777777" w:rsidR="003B5749" w:rsidRDefault="003B5749" w:rsidP="006F77AE">
      <w:r>
        <w:continuationSeparator/>
      </w:r>
    </w:p>
  </w:footnote>
  <w:footnote w:type="continuationNotice" w:id="1">
    <w:p w14:paraId="5B053CF4" w14:textId="77777777" w:rsidR="003B5749" w:rsidRDefault="003B5749"/>
  </w:footnote>
  <w:footnote w:id="2">
    <w:p w14:paraId="5B1C9A06" w14:textId="0A6FA029" w:rsidR="00361EA7" w:rsidRDefault="00361EA7">
      <w:pPr>
        <w:pStyle w:val="FootnoteText"/>
      </w:pPr>
      <w:r>
        <w:rPr>
          <w:rStyle w:val="FootnoteReference"/>
        </w:rPr>
        <w:footnoteRef/>
      </w:r>
      <w:r>
        <w:t xml:space="preserve"> Seafish constructed vessels can be identified by the SFIA number given to the Vessel by Seafish when it was being constructed. A plate is attached to the Vessel in a visible location indicating the SFIA number and must then be checked against records held by MCA to ensure a Construction and, if required, Outfit Certificate was issued.</w:t>
      </w:r>
    </w:p>
  </w:footnote>
  <w:footnote w:id="3">
    <w:p w14:paraId="1D9AD997" w14:textId="77777777" w:rsidR="00361EA7" w:rsidRPr="00350DC6" w:rsidRDefault="00361EA7" w:rsidP="00E3053F">
      <w:pPr>
        <w:pStyle w:val="FootnoteText"/>
      </w:pPr>
      <w:r w:rsidRPr="00350DC6">
        <w:rPr>
          <w:rStyle w:val="FootnoteReference"/>
        </w:rPr>
        <w:footnoteRef/>
      </w:r>
      <w:hyperlink r:id="rId1" w:history="1">
        <w:r w:rsidRPr="00350DC6">
          <w:rPr>
            <w:rStyle w:val="Hyperlink"/>
          </w:rPr>
          <w:t>http://www.dft.gov.uk/mca/mcga07-home/shipsandcargoes/mcgashipsregsandguidance/mcga-dqs-ss_guidance_to_surveyors.htm</w:t>
        </w:r>
      </w:hyperlink>
    </w:p>
    <w:p w14:paraId="589A45E1" w14:textId="77777777" w:rsidR="00361EA7" w:rsidRDefault="00361EA7" w:rsidP="00E3053F">
      <w:pPr>
        <w:pStyle w:val="FootnoteText"/>
      </w:pPr>
    </w:p>
  </w:footnote>
  <w:footnote w:id="4">
    <w:p w14:paraId="68D8E643" w14:textId="150AC693" w:rsidR="00361EA7" w:rsidRDefault="00361EA7">
      <w:pPr>
        <w:pStyle w:val="FootnoteText"/>
      </w:pPr>
      <w:r>
        <w:rPr>
          <w:rStyle w:val="FootnoteReference"/>
        </w:rPr>
        <w:footnoteRef/>
      </w:r>
      <w:r>
        <w:t xml:space="preserve"> Where the freeboard is less than the minimum freeboard indicated, where equivalence can be demonstrated the MCA may accept alternative arrangements.</w:t>
      </w:r>
    </w:p>
  </w:footnote>
  <w:footnote w:id="5">
    <w:p w14:paraId="7C91A8B8" w14:textId="77777777" w:rsidR="00361EA7" w:rsidRDefault="00361EA7" w:rsidP="00A47683">
      <w:pPr>
        <w:pStyle w:val="FootnoteText"/>
      </w:pPr>
      <w:r>
        <w:rPr>
          <w:rStyle w:val="FootnoteReference"/>
        </w:rPr>
        <w:footnoteRef/>
      </w:r>
      <w:r>
        <w:t xml:space="preserve"> Where the freeboard is less than the minimum freeboard indicated, where equivalence can be demonstrated the MCA may accept alternative arrangements.</w:t>
      </w:r>
    </w:p>
  </w:footnote>
  <w:footnote w:id="6">
    <w:p w14:paraId="1C65787D" w14:textId="77777777" w:rsidR="00361EA7" w:rsidRDefault="00361EA7" w:rsidP="00062DA9">
      <w:pPr>
        <w:pStyle w:val="FootnoteText"/>
      </w:pPr>
      <w:r>
        <w:rPr>
          <w:rStyle w:val="FootnoteReference"/>
        </w:rPr>
        <w:footnoteRef/>
      </w:r>
      <w:r>
        <w:t xml:space="preserve"> </w:t>
      </w:r>
      <w:r w:rsidRPr="00412826">
        <w:rPr>
          <w:sz w:val="16"/>
        </w:rPr>
        <w:t>Source: Boat Safety Scheme and CoGDEM</w:t>
      </w:r>
    </w:p>
  </w:footnote>
  <w:footnote w:id="7">
    <w:p w14:paraId="24920FA2" w14:textId="77777777" w:rsidR="00361EA7" w:rsidRDefault="00361EA7" w:rsidP="00A23576">
      <w:pPr>
        <w:pStyle w:val="FootnoteText"/>
      </w:pPr>
      <w:r>
        <w:rPr>
          <w:rStyle w:val="FootnoteReference"/>
        </w:rPr>
        <w:footnoteRef/>
      </w:r>
      <w:r>
        <w:t xml:space="preserve"> SOLAS “A” PACK requirements can be found in MSN 1676 (M+F), Schedule 4, Part 6.</w:t>
      </w:r>
    </w:p>
  </w:footnote>
  <w:footnote w:id="8">
    <w:p w14:paraId="126E6D2E" w14:textId="77777777" w:rsidR="00361EA7" w:rsidRDefault="00361EA7" w:rsidP="00A23576">
      <w:pPr>
        <w:pStyle w:val="FootnoteText"/>
      </w:pPr>
      <w:r>
        <w:rPr>
          <w:rStyle w:val="FootnoteReference"/>
        </w:rPr>
        <w:footnoteRef/>
      </w:r>
      <w:r>
        <w:t xml:space="preserve"> SOLAS “B” PACK requirements can be found in MSN 1676 (M+F), Schedule 4, Part 6.</w:t>
      </w:r>
    </w:p>
  </w:footnote>
  <w:footnote w:id="9">
    <w:p w14:paraId="315F4173" w14:textId="77777777" w:rsidR="00361EA7" w:rsidRPr="00334346" w:rsidRDefault="00361EA7" w:rsidP="00A23576">
      <w:pPr>
        <w:pStyle w:val="FootnoteText"/>
        <w:rPr>
          <w:color w:val="auto"/>
        </w:rPr>
      </w:pPr>
      <w:r w:rsidRPr="00334346">
        <w:rPr>
          <w:rStyle w:val="FootnoteReference"/>
          <w:color w:val="auto"/>
        </w:rPr>
        <w:footnoteRef/>
      </w:r>
      <w:r w:rsidRPr="00334346">
        <w:rPr>
          <w:color w:val="auto"/>
        </w:rPr>
        <w:t xml:space="preserve"> DfT E Pack requirements can be found in MSN 1676 (M&amp;F), Schedule 4, Part 4</w:t>
      </w:r>
    </w:p>
  </w:footnote>
  <w:footnote w:id="10">
    <w:p w14:paraId="23E035BD" w14:textId="77777777" w:rsidR="00361EA7" w:rsidRPr="008E4781" w:rsidRDefault="00361EA7" w:rsidP="00863AC5">
      <w:pPr>
        <w:pStyle w:val="FootnoteText"/>
      </w:pPr>
      <w:r>
        <w:rPr>
          <w:rStyle w:val="FootnoteReference"/>
        </w:rPr>
        <w:footnoteRef/>
      </w:r>
      <w:r>
        <w:t xml:space="preserve"> Where wastage is suspected thickness measurements shall be carried 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BA57" w14:textId="77777777" w:rsidR="00361EA7" w:rsidRDefault="00361EA7">
    <w:pPr>
      <w:spacing w:line="259" w:lineRule="auto"/>
      <w:ind w:left="205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05CE" w14:textId="77777777" w:rsidR="00361EA7" w:rsidRPr="005A3EC3" w:rsidRDefault="00361EA7" w:rsidP="005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CD5F02"/>
    <w:multiLevelType w:val="hybridMultilevel"/>
    <w:tmpl w:val="5A12BDD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4A3CEA"/>
    <w:multiLevelType w:val="hybridMultilevel"/>
    <w:tmpl w:val="E390B24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431A2"/>
    <w:multiLevelType w:val="multilevel"/>
    <w:tmpl w:val="B1F4641E"/>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4AD0247"/>
    <w:multiLevelType w:val="hybridMultilevel"/>
    <w:tmpl w:val="D83C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E127C"/>
    <w:multiLevelType w:val="hybridMultilevel"/>
    <w:tmpl w:val="6E0889C8"/>
    <w:lvl w:ilvl="0" w:tplc="074089CA">
      <w:start w:val="1"/>
      <w:numFmt w:val="bullet"/>
      <w:lvlText w:val=""/>
      <w:lvlJc w:val="left"/>
      <w:pPr>
        <w:tabs>
          <w:tab w:val="num" w:pos="1873"/>
        </w:tabs>
        <w:ind w:left="1873" w:hanging="79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159A8"/>
    <w:multiLevelType w:val="multilevel"/>
    <w:tmpl w:val="89B0BDD0"/>
    <w:lvl w:ilvl="0">
      <w:start w:val="1"/>
      <w:numFmt w:val="decimal"/>
      <w:lvlText w:val="%1"/>
      <w:lvlJc w:val="left"/>
      <w:pPr>
        <w:ind w:left="450" w:hanging="450"/>
      </w:pPr>
      <w:rPr>
        <w:rFonts w:hint="default"/>
      </w:rPr>
    </w:lvl>
    <w:lvl w:ilvl="1">
      <w:start w:val="6"/>
      <w:numFmt w:val="decimal"/>
      <w:lvlText w:val="%1.%2"/>
      <w:lvlJc w:val="left"/>
      <w:pPr>
        <w:ind w:left="407" w:hanging="450"/>
      </w:pPr>
      <w:rPr>
        <w:rFonts w:hint="default"/>
      </w:rPr>
    </w:lvl>
    <w:lvl w:ilvl="2">
      <w:start w:val="8"/>
      <w:numFmt w:val="decimal"/>
      <w:lvlText w:val="%1.%2.%3"/>
      <w:lvlJc w:val="left"/>
      <w:pPr>
        <w:ind w:left="634" w:hanging="720"/>
      </w:pPr>
      <w:rPr>
        <w:rFonts w:hint="default"/>
      </w:rPr>
    </w:lvl>
    <w:lvl w:ilvl="3">
      <w:start w:val="1"/>
      <w:numFmt w:val="decimal"/>
      <w:lvlText w:val="%1.%2.%3.%4"/>
      <w:lvlJc w:val="left"/>
      <w:pPr>
        <w:ind w:left="1996" w:hanging="720"/>
      </w:pPr>
      <w:rPr>
        <w:rFonts w:hint="default"/>
      </w:rPr>
    </w:lvl>
    <w:lvl w:ilvl="4">
      <w:start w:val="1"/>
      <w:numFmt w:val="decimal"/>
      <w:lvlText w:val="%1.%2.%3.%4.%5"/>
      <w:lvlJc w:val="left"/>
      <w:pPr>
        <w:ind w:left="908" w:hanging="1080"/>
      </w:pPr>
      <w:rPr>
        <w:rFonts w:hint="default"/>
      </w:rPr>
    </w:lvl>
    <w:lvl w:ilvl="5">
      <w:start w:val="1"/>
      <w:numFmt w:val="decimal"/>
      <w:lvlText w:val="%1.%2.%3.%4.%5.%6"/>
      <w:lvlJc w:val="left"/>
      <w:pPr>
        <w:ind w:left="865" w:hanging="1080"/>
      </w:pPr>
      <w:rPr>
        <w:rFonts w:hint="default"/>
      </w:rPr>
    </w:lvl>
    <w:lvl w:ilvl="6">
      <w:start w:val="1"/>
      <w:numFmt w:val="decimal"/>
      <w:lvlText w:val="%1.%2.%3.%4.%5.%6.%7"/>
      <w:lvlJc w:val="left"/>
      <w:pPr>
        <w:ind w:left="1182" w:hanging="1440"/>
      </w:pPr>
      <w:rPr>
        <w:rFonts w:hint="default"/>
      </w:rPr>
    </w:lvl>
    <w:lvl w:ilvl="7">
      <w:start w:val="1"/>
      <w:numFmt w:val="decimal"/>
      <w:lvlText w:val="%1.%2.%3.%4.%5.%6.%7.%8"/>
      <w:lvlJc w:val="left"/>
      <w:pPr>
        <w:ind w:left="1139" w:hanging="1440"/>
      </w:pPr>
      <w:rPr>
        <w:rFonts w:hint="default"/>
      </w:rPr>
    </w:lvl>
    <w:lvl w:ilvl="8">
      <w:start w:val="1"/>
      <w:numFmt w:val="decimal"/>
      <w:lvlText w:val="%1.%2.%3.%4.%5.%6.%7.%8.%9"/>
      <w:lvlJc w:val="left"/>
      <w:pPr>
        <w:ind w:left="1096" w:hanging="1440"/>
      </w:pPr>
      <w:rPr>
        <w:rFonts w:hint="default"/>
      </w:rPr>
    </w:lvl>
  </w:abstractNum>
  <w:abstractNum w:abstractNumId="6" w15:restartNumberingAfterBreak="0">
    <w:nsid w:val="0AC9714E"/>
    <w:multiLevelType w:val="multilevel"/>
    <w:tmpl w:val="11BE0602"/>
    <w:lvl w:ilvl="0">
      <w:start w:val="3"/>
      <w:numFmt w:val="decimal"/>
      <w:lvlText w:val="%1"/>
      <w:lvlJc w:val="left"/>
      <w:pPr>
        <w:ind w:left="460" w:hanging="460"/>
      </w:pPr>
      <w:rPr>
        <w:rFonts w:hint="default"/>
      </w:rPr>
    </w:lvl>
    <w:lvl w:ilvl="1">
      <w:start w:val="1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D3A2014"/>
    <w:multiLevelType w:val="hybridMultilevel"/>
    <w:tmpl w:val="0B285796"/>
    <w:lvl w:ilvl="0" w:tplc="80A007A2">
      <w:start w:val="1"/>
      <w:numFmt w:val="lowerLetter"/>
      <w:lvlText w:val="%1)"/>
      <w:lvlJc w:val="left"/>
      <w:pPr>
        <w:ind w:left="720" w:hanging="360"/>
      </w:pPr>
      <w:rPr>
        <w:rFonts w:ascii="Arial" w:eastAsiaTheme="minorHAnsi"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835DC4"/>
    <w:multiLevelType w:val="multilevel"/>
    <w:tmpl w:val="DA2C7D86"/>
    <w:lvl w:ilvl="0">
      <w:start w:val="1"/>
      <w:numFmt w:val="decimal"/>
      <w:lvlText w:val="%1"/>
      <w:lvlJc w:val="left"/>
      <w:pPr>
        <w:ind w:left="730" w:hanging="730"/>
      </w:pPr>
      <w:rPr>
        <w:rFonts w:hint="default"/>
      </w:rPr>
    </w:lvl>
    <w:lvl w:ilvl="1">
      <w:start w:val="7"/>
      <w:numFmt w:val="decimal"/>
      <w:lvlText w:val="%1.%2"/>
      <w:lvlJc w:val="left"/>
      <w:pPr>
        <w:ind w:left="872" w:hanging="730"/>
      </w:pPr>
      <w:rPr>
        <w:rFonts w:hint="default"/>
      </w:rPr>
    </w:lvl>
    <w:lvl w:ilvl="2">
      <w:start w:val="2"/>
      <w:numFmt w:val="decimal"/>
      <w:lvlText w:val="%1.%2.%3"/>
      <w:lvlJc w:val="left"/>
      <w:pPr>
        <w:ind w:left="1014" w:hanging="730"/>
      </w:pPr>
      <w:rPr>
        <w:rFonts w:hint="default"/>
      </w:rPr>
    </w:lvl>
    <w:lvl w:ilvl="3">
      <w:start w:val="11"/>
      <w:numFmt w:val="decimal"/>
      <w:lvlText w:val="%1.%2.%3.%4"/>
      <w:lvlJc w:val="left"/>
      <w:pPr>
        <w:ind w:left="1156" w:hanging="73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9" w15:restartNumberingAfterBreak="0">
    <w:nsid w:val="134277CB"/>
    <w:multiLevelType w:val="multilevel"/>
    <w:tmpl w:val="D892D23A"/>
    <w:lvl w:ilvl="0">
      <w:start w:val="7"/>
      <w:numFmt w:val="decimal"/>
      <w:lvlText w:val="%1"/>
      <w:lvlJc w:val="left"/>
      <w:pPr>
        <w:ind w:left="660" w:hanging="660"/>
      </w:pPr>
      <w:rPr>
        <w:rFonts w:hint="default"/>
      </w:rPr>
    </w:lvl>
    <w:lvl w:ilvl="1">
      <w:start w:val="8"/>
      <w:numFmt w:val="decimal"/>
      <w:lvlText w:val="%1.%2"/>
      <w:lvlJc w:val="left"/>
      <w:pPr>
        <w:ind w:left="1321" w:hanging="660"/>
      </w:pPr>
      <w:rPr>
        <w:rFonts w:hint="default"/>
      </w:rPr>
    </w:lvl>
    <w:lvl w:ilvl="2">
      <w:start w:val="1"/>
      <w:numFmt w:val="decimal"/>
      <w:lvlText w:val="%1.%2.%3"/>
      <w:lvlJc w:val="left"/>
      <w:pPr>
        <w:ind w:left="2042" w:hanging="720"/>
      </w:pPr>
      <w:rPr>
        <w:rFonts w:hint="default"/>
      </w:rPr>
    </w:lvl>
    <w:lvl w:ilvl="3">
      <w:start w:val="6"/>
      <w:numFmt w:val="decimal"/>
      <w:lvlText w:val="%1.%2.%3.%4"/>
      <w:lvlJc w:val="left"/>
      <w:pPr>
        <w:ind w:left="2703" w:hanging="720"/>
      </w:pPr>
      <w:rPr>
        <w:rFonts w:hint="default"/>
      </w:rPr>
    </w:lvl>
    <w:lvl w:ilvl="4">
      <w:start w:val="1"/>
      <w:numFmt w:val="decimal"/>
      <w:lvlText w:val="%1.%2.%3.%4.%5"/>
      <w:lvlJc w:val="left"/>
      <w:pPr>
        <w:ind w:left="3724" w:hanging="1080"/>
      </w:pPr>
      <w:rPr>
        <w:rFonts w:hint="default"/>
      </w:rPr>
    </w:lvl>
    <w:lvl w:ilvl="5">
      <w:start w:val="1"/>
      <w:numFmt w:val="decimal"/>
      <w:lvlText w:val="%1.%2.%3.%4.%5.%6"/>
      <w:lvlJc w:val="left"/>
      <w:pPr>
        <w:ind w:left="4385" w:hanging="1080"/>
      </w:pPr>
      <w:rPr>
        <w:rFonts w:hint="default"/>
      </w:rPr>
    </w:lvl>
    <w:lvl w:ilvl="6">
      <w:start w:val="1"/>
      <w:numFmt w:val="decimal"/>
      <w:lvlText w:val="%1.%2.%3.%4.%5.%6.%7"/>
      <w:lvlJc w:val="left"/>
      <w:pPr>
        <w:ind w:left="5406" w:hanging="1440"/>
      </w:pPr>
      <w:rPr>
        <w:rFonts w:hint="default"/>
      </w:rPr>
    </w:lvl>
    <w:lvl w:ilvl="7">
      <w:start w:val="1"/>
      <w:numFmt w:val="decimal"/>
      <w:lvlText w:val="%1.%2.%3.%4.%5.%6.%7.%8"/>
      <w:lvlJc w:val="left"/>
      <w:pPr>
        <w:ind w:left="6067" w:hanging="1440"/>
      </w:pPr>
      <w:rPr>
        <w:rFonts w:hint="default"/>
      </w:rPr>
    </w:lvl>
    <w:lvl w:ilvl="8">
      <w:start w:val="1"/>
      <w:numFmt w:val="decimal"/>
      <w:lvlText w:val="%1.%2.%3.%4.%5.%6.%7.%8.%9"/>
      <w:lvlJc w:val="left"/>
      <w:pPr>
        <w:ind w:left="7088" w:hanging="1800"/>
      </w:pPr>
      <w:rPr>
        <w:rFonts w:hint="default"/>
      </w:rPr>
    </w:lvl>
  </w:abstractNum>
  <w:abstractNum w:abstractNumId="10" w15:restartNumberingAfterBreak="0">
    <w:nsid w:val="15253F07"/>
    <w:multiLevelType w:val="hybridMultilevel"/>
    <w:tmpl w:val="7632B6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6514F20"/>
    <w:multiLevelType w:val="hybridMultilevel"/>
    <w:tmpl w:val="74205F92"/>
    <w:lvl w:ilvl="0" w:tplc="3C7852B0">
      <w:start w:val="1"/>
      <w:numFmt w:val="lowerRoman"/>
      <w:lvlText w:val="%1)"/>
      <w:lvlJc w:val="left"/>
      <w:pPr>
        <w:ind w:left="15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240" w:hanging="360"/>
      </w:pPr>
    </w:lvl>
    <w:lvl w:ilvl="2" w:tplc="0809001B" w:tentative="1">
      <w:start w:val="1"/>
      <w:numFmt w:val="lowerRoman"/>
      <w:lvlText w:val="%3."/>
      <w:lvlJc w:val="right"/>
      <w:pPr>
        <w:ind w:left="2960" w:hanging="180"/>
      </w:pPr>
    </w:lvl>
    <w:lvl w:ilvl="3" w:tplc="0809000F" w:tentative="1">
      <w:start w:val="1"/>
      <w:numFmt w:val="decimal"/>
      <w:lvlText w:val="%4."/>
      <w:lvlJc w:val="left"/>
      <w:pPr>
        <w:ind w:left="3680" w:hanging="360"/>
      </w:pPr>
    </w:lvl>
    <w:lvl w:ilvl="4" w:tplc="08090019" w:tentative="1">
      <w:start w:val="1"/>
      <w:numFmt w:val="lowerLetter"/>
      <w:lvlText w:val="%5."/>
      <w:lvlJc w:val="left"/>
      <w:pPr>
        <w:ind w:left="4400" w:hanging="360"/>
      </w:pPr>
    </w:lvl>
    <w:lvl w:ilvl="5" w:tplc="0809001B" w:tentative="1">
      <w:start w:val="1"/>
      <w:numFmt w:val="lowerRoman"/>
      <w:lvlText w:val="%6."/>
      <w:lvlJc w:val="right"/>
      <w:pPr>
        <w:ind w:left="5120" w:hanging="180"/>
      </w:pPr>
    </w:lvl>
    <w:lvl w:ilvl="6" w:tplc="0809000F" w:tentative="1">
      <w:start w:val="1"/>
      <w:numFmt w:val="decimal"/>
      <w:lvlText w:val="%7."/>
      <w:lvlJc w:val="left"/>
      <w:pPr>
        <w:ind w:left="5840" w:hanging="360"/>
      </w:pPr>
    </w:lvl>
    <w:lvl w:ilvl="7" w:tplc="08090019" w:tentative="1">
      <w:start w:val="1"/>
      <w:numFmt w:val="lowerLetter"/>
      <w:lvlText w:val="%8."/>
      <w:lvlJc w:val="left"/>
      <w:pPr>
        <w:ind w:left="6560" w:hanging="360"/>
      </w:pPr>
    </w:lvl>
    <w:lvl w:ilvl="8" w:tplc="0809001B" w:tentative="1">
      <w:start w:val="1"/>
      <w:numFmt w:val="lowerRoman"/>
      <w:lvlText w:val="%9."/>
      <w:lvlJc w:val="right"/>
      <w:pPr>
        <w:ind w:left="7280" w:hanging="180"/>
      </w:pPr>
    </w:lvl>
  </w:abstractNum>
  <w:abstractNum w:abstractNumId="12" w15:restartNumberingAfterBreak="0">
    <w:nsid w:val="166B37D3"/>
    <w:multiLevelType w:val="hybridMultilevel"/>
    <w:tmpl w:val="B4C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2547E"/>
    <w:multiLevelType w:val="multilevel"/>
    <w:tmpl w:val="3E665628"/>
    <w:lvl w:ilvl="0">
      <w:start w:val="3"/>
      <w:numFmt w:val="decimal"/>
      <w:lvlText w:val="%1"/>
      <w:lvlJc w:val="left"/>
      <w:pPr>
        <w:ind w:left="450" w:hanging="450"/>
      </w:pPr>
      <w:rPr>
        <w:rFonts w:hint="default"/>
        <w:color w:val="auto"/>
      </w:rPr>
    </w:lvl>
    <w:lvl w:ilvl="1">
      <w:start w:val="3"/>
      <w:numFmt w:val="decimal"/>
      <w:lvlText w:val="%1.%2"/>
      <w:lvlJc w:val="left"/>
      <w:pPr>
        <w:ind w:left="1797" w:hanging="450"/>
      </w:pPr>
      <w:rPr>
        <w:rFonts w:hint="default"/>
        <w:color w:val="auto"/>
      </w:rPr>
    </w:lvl>
    <w:lvl w:ilvl="2">
      <w:start w:val="2"/>
      <w:numFmt w:val="decimal"/>
      <w:lvlText w:val="%1.%2.%3"/>
      <w:lvlJc w:val="left"/>
      <w:pPr>
        <w:ind w:left="3414" w:hanging="720"/>
      </w:pPr>
      <w:rPr>
        <w:rFonts w:hint="default"/>
        <w:color w:val="auto"/>
      </w:rPr>
    </w:lvl>
    <w:lvl w:ilvl="3">
      <w:start w:val="1"/>
      <w:numFmt w:val="decimal"/>
      <w:lvlText w:val="%1.%2.%3.%4"/>
      <w:lvlJc w:val="left"/>
      <w:pPr>
        <w:ind w:left="4761" w:hanging="720"/>
      </w:pPr>
      <w:rPr>
        <w:rFonts w:hint="default"/>
        <w:color w:val="auto"/>
      </w:rPr>
    </w:lvl>
    <w:lvl w:ilvl="4">
      <w:start w:val="1"/>
      <w:numFmt w:val="decimal"/>
      <w:lvlText w:val="%1.%2.%3.%4.%5"/>
      <w:lvlJc w:val="left"/>
      <w:pPr>
        <w:ind w:left="6468" w:hanging="1080"/>
      </w:pPr>
      <w:rPr>
        <w:rFonts w:hint="default"/>
        <w:color w:val="auto"/>
      </w:rPr>
    </w:lvl>
    <w:lvl w:ilvl="5">
      <w:start w:val="1"/>
      <w:numFmt w:val="decimal"/>
      <w:lvlText w:val="%1.%2.%3.%4.%5.%6"/>
      <w:lvlJc w:val="left"/>
      <w:pPr>
        <w:ind w:left="7815" w:hanging="1080"/>
      </w:pPr>
      <w:rPr>
        <w:rFonts w:hint="default"/>
        <w:color w:val="auto"/>
      </w:rPr>
    </w:lvl>
    <w:lvl w:ilvl="6">
      <w:start w:val="1"/>
      <w:numFmt w:val="decimal"/>
      <w:lvlText w:val="%1.%2.%3.%4.%5.%6.%7"/>
      <w:lvlJc w:val="left"/>
      <w:pPr>
        <w:ind w:left="9522" w:hanging="1440"/>
      </w:pPr>
      <w:rPr>
        <w:rFonts w:hint="default"/>
        <w:color w:val="auto"/>
      </w:rPr>
    </w:lvl>
    <w:lvl w:ilvl="7">
      <w:start w:val="1"/>
      <w:numFmt w:val="decimal"/>
      <w:lvlText w:val="%1.%2.%3.%4.%5.%6.%7.%8"/>
      <w:lvlJc w:val="left"/>
      <w:pPr>
        <w:ind w:left="10869" w:hanging="1440"/>
      </w:pPr>
      <w:rPr>
        <w:rFonts w:hint="default"/>
        <w:color w:val="auto"/>
      </w:rPr>
    </w:lvl>
    <w:lvl w:ilvl="8">
      <w:start w:val="1"/>
      <w:numFmt w:val="decimal"/>
      <w:lvlText w:val="%1.%2.%3.%4.%5.%6.%7.%8.%9"/>
      <w:lvlJc w:val="left"/>
      <w:pPr>
        <w:ind w:left="12216" w:hanging="1440"/>
      </w:pPr>
      <w:rPr>
        <w:rFonts w:hint="default"/>
        <w:color w:val="auto"/>
      </w:rPr>
    </w:lvl>
  </w:abstractNum>
  <w:abstractNum w:abstractNumId="14" w15:restartNumberingAfterBreak="0">
    <w:nsid w:val="1C7A2AEA"/>
    <w:multiLevelType w:val="hybridMultilevel"/>
    <w:tmpl w:val="414425A2"/>
    <w:lvl w:ilvl="0" w:tplc="A2D0AA2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F232BA5"/>
    <w:multiLevelType w:val="hybridMultilevel"/>
    <w:tmpl w:val="2C46D180"/>
    <w:lvl w:ilvl="0" w:tplc="08090001">
      <w:start w:val="1"/>
      <w:numFmt w:val="bullet"/>
      <w:lvlText w:val=""/>
      <w:lvlJc w:val="left"/>
      <w:pPr>
        <w:ind w:left="4168" w:hanging="360"/>
      </w:pPr>
      <w:rPr>
        <w:rFonts w:ascii="Symbol" w:hAnsi="Symbol" w:hint="default"/>
      </w:rPr>
    </w:lvl>
    <w:lvl w:ilvl="1" w:tplc="08090003" w:tentative="1">
      <w:start w:val="1"/>
      <w:numFmt w:val="bullet"/>
      <w:lvlText w:val="o"/>
      <w:lvlJc w:val="left"/>
      <w:pPr>
        <w:ind w:left="4888" w:hanging="360"/>
      </w:pPr>
      <w:rPr>
        <w:rFonts w:ascii="Courier New" w:hAnsi="Courier New" w:cs="Courier New" w:hint="default"/>
      </w:rPr>
    </w:lvl>
    <w:lvl w:ilvl="2" w:tplc="08090005" w:tentative="1">
      <w:start w:val="1"/>
      <w:numFmt w:val="bullet"/>
      <w:lvlText w:val=""/>
      <w:lvlJc w:val="left"/>
      <w:pPr>
        <w:ind w:left="5608" w:hanging="360"/>
      </w:pPr>
      <w:rPr>
        <w:rFonts w:ascii="Wingdings" w:hAnsi="Wingdings" w:hint="default"/>
      </w:rPr>
    </w:lvl>
    <w:lvl w:ilvl="3" w:tplc="08090001" w:tentative="1">
      <w:start w:val="1"/>
      <w:numFmt w:val="bullet"/>
      <w:lvlText w:val=""/>
      <w:lvlJc w:val="left"/>
      <w:pPr>
        <w:ind w:left="6328" w:hanging="360"/>
      </w:pPr>
      <w:rPr>
        <w:rFonts w:ascii="Symbol" w:hAnsi="Symbol" w:hint="default"/>
      </w:rPr>
    </w:lvl>
    <w:lvl w:ilvl="4" w:tplc="08090003" w:tentative="1">
      <w:start w:val="1"/>
      <w:numFmt w:val="bullet"/>
      <w:lvlText w:val="o"/>
      <w:lvlJc w:val="left"/>
      <w:pPr>
        <w:ind w:left="7048" w:hanging="360"/>
      </w:pPr>
      <w:rPr>
        <w:rFonts w:ascii="Courier New" w:hAnsi="Courier New" w:cs="Courier New" w:hint="default"/>
      </w:rPr>
    </w:lvl>
    <w:lvl w:ilvl="5" w:tplc="08090005" w:tentative="1">
      <w:start w:val="1"/>
      <w:numFmt w:val="bullet"/>
      <w:lvlText w:val=""/>
      <w:lvlJc w:val="left"/>
      <w:pPr>
        <w:ind w:left="7768" w:hanging="360"/>
      </w:pPr>
      <w:rPr>
        <w:rFonts w:ascii="Wingdings" w:hAnsi="Wingdings" w:hint="default"/>
      </w:rPr>
    </w:lvl>
    <w:lvl w:ilvl="6" w:tplc="08090001" w:tentative="1">
      <w:start w:val="1"/>
      <w:numFmt w:val="bullet"/>
      <w:lvlText w:val=""/>
      <w:lvlJc w:val="left"/>
      <w:pPr>
        <w:ind w:left="8488" w:hanging="360"/>
      </w:pPr>
      <w:rPr>
        <w:rFonts w:ascii="Symbol" w:hAnsi="Symbol" w:hint="default"/>
      </w:rPr>
    </w:lvl>
    <w:lvl w:ilvl="7" w:tplc="08090003" w:tentative="1">
      <w:start w:val="1"/>
      <w:numFmt w:val="bullet"/>
      <w:lvlText w:val="o"/>
      <w:lvlJc w:val="left"/>
      <w:pPr>
        <w:ind w:left="9208" w:hanging="360"/>
      </w:pPr>
      <w:rPr>
        <w:rFonts w:ascii="Courier New" w:hAnsi="Courier New" w:cs="Courier New" w:hint="default"/>
      </w:rPr>
    </w:lvl>
    <w:lvl w:ilvl="8" w:tplc="08090005" w:tentative="1">
      <w:start w:val="1"/>
      <w:numFmt w:val="bullet"/>
      <w:lvlText w:val=""/>
      <w:lvlJc w:val="left"/>
      <w:pPr>
        <w:ind w:left="9928" w:hanging="360"/>
      </w:pPr>
      <w:rPr>
        <w:rFonts w:ascii="Wingdings" w:hAnsi="Wingdings" w:hint="default"/>
      </w:rPr>
    </w:lvl>
  </w:abstractNum>
  <w:abstractNum w:abstractNumId="16" w15:restartNumberingAfterBreak="0">
    <w:nsid w:val="1F3C6C06"/>
    <w:multiLevelType w:val="hybridMultilevel"/>
    <w:tmpl w:val="C5DAD616"/>
    <w:lvl w:ilvl="0" w:tplc="E06E9392">
      <w:start w:val="1"/>
      <w:numFmt w:val="lowerRoman"/>
      <w:lvlText w:val="%1)"/>
      <w:lvlJc w:val="left"/>
      <w:pPr>
        <w:ind w:left="2705" w:hanging="72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7" w15:restartNumberingAfterBreak="0">
    <w:nsid w:val="1F937411"/>
    <w:multiLevelType w:val="hybridMultilevel"/>
    <w:tmpl w:val="7EC498BE"/>
    <w:lvl w:ilvl="0" w:tplc="42C8419A">
      <w:start w:val="1"/>
      <w:numFmt w:val="lowerRoman"/>
      <w:lvlText w:val="%1)"/>
      <w:lvlJc w:val="left"/>
      <w:pPr>
        <w:ind w:left="1854"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1FB0623B"/>
    <w:multiLevelType w:val="hybridMultilevel"/>
    <w:tmpl w:val="92CE67BE"/>
    <w:lvl w:ilvl="0" w:tplc="7950786C">
      <w:start w:val="1"/>
      <w:numFmt w:val="lowerRoman"/>
      <w:lvlText w:val="%1)"/>
      <w:lvlJc w:val="left"/>
      <w:pPr>
        <w:ind w:left="3600"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9" w15:restartNumberingAfterBreak="0">
    <w:nsid w:val="1FE55047"/>
    <w:multiLevelType w:val="hybridMultilevel"/>
    <w:tmpl w:val="C2408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109EEFAE">
      <w:start w:val="1"/>
      <w:numFmt w:val="lowerRoman"/>
      <w:lvlText w:val="%4)"/>
      <w:lvlJc w:val="left"/>
      <w:pPr>
        <w:ind w:left="2880"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B74EC7"/>
    <w:multiLevelType w:val="hybridMultilevel"/>
    <w:tmpl w:val="1FE29850"/>
    <w:lvl w:ilvl="0" w:tplc="DC80CCBE">
      <w:start w:val="1"/>
      <w:numFmt w:val="lowerRoman"/>
      <w:lvlText w:val="%1)"/>
      <w:lvlJc w:val="left"/>
      <w:pPr>
        <w:ind w:left="710"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21" w15:restartNumberingAfterBreak="0">
    <w:nsid w:val="247146D0"/>
    <w:multiLevelType w:val="hybridMultilevel"/>
    <w:tmpl w:val="DF44EA44"/>
    <w:lvl w:ilvl="0" w:tplc="E2569064">
      <w:start w:val="1"/>
      <w:numFmt w:val="lowerRoman"/>
      <w:lvlText w:val="%1)"/>
      <w:lvlJc w:val="left"/>
      <w:pPr>
        <w:ind w:left="1211"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24975CC2"/>
    <w:multiLevelType w:val="hybridMultilevel"/>
    <w:tmpl w:val="6BC49F74"/>
    <w:lvl w:ilvl="0" w:tplc="0809001B">
      <w:start w:val="1"/>
      <w:numFmt w:val="lowerRoman"/>
      <w:lvlText w:val="%1."/>
      <w:lvlJc w:val="righ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3" w15:restartNumberingAfterBreak="0">
    <w:nsid w:val="2B2A29AE"/>
    <w:multiLevelType w:val="hybridMultilevel"/>
    <w:tmpl w:val="53BA6518"/>
    <w:lvl w:ilvl="0" w:tplc="A2D0AA2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774E82CC">
      <w:start w:val="3"/>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2133AF"/>
    <w:multiLevelType w:val="hybridMultilevel"/>
    <w:tmpl w:val="1F486FE2"/>
    <w:lvl w:ilvl="0" w:tplc="A2D8B42A">
      <w:start w:val="2"/>
      <w:numFmt w:val="lowerRoman"/>
      <w:lvlText w:val="%1)"/>
      <w:lvlJc w:val="left"/>
      <w:pPr>
        <w:ind w:left="540" w:hanging="180"/>
      </w:pPr>
      <w:rPr>
        <w:rFonts w:ascii="Arial" w:eastAsia="Times New Roman" w:hAnsi="Arial" w:cs="Arial" w:hint="default"/>
        <w:b w:val="0"/>
        <w:i w:val="0"/>
        <w:strike w:val="0"/>
        <w:dstrike w:val="0"/>
        <w:color w:val="000000"/>
        <w:sz w:val="22"/>
        <w:szCs w:val="22"/>
        <w:u w:val="none" w:color="000000"/>
        <w:effect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5E1A31"/>
    <w:multiLevelType w:val="hybridMultilevel"/>
    <w:tmpl w:val="21DA2CBC"/>
    <w:lvl w:ilvl="0" w:tplc="443E4AC2">
      <w:start w:val="3"/>
      <w:numFmt w:val="lowerRoman"/>
      <w:lvlText w:val="%1)"/>
      <w:lvlJc w:val="left"/>
      <w:pPr>
        <w:ind w:left="2062" w:hanging="360"/>
      </w:pPr>
      <w:rPr>
        <w:rFonts w:ascii="Arial" w:eastAsia="Times New Roman" w:hAnsi="Arial" w:cs="Arial"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B476F2"/>
    <w:multiLevelType w:val="hybridMultilevel"/>
    <w:tmpl w:val="1D5E0E6E"/>
    <w:lvl w:ilvl="0" w:tplc="E91A2E9E">
      <w:start w:val="1"/>
      <w:numFmt w:val="lowerRoman"/>
      <w:lvlText w:val="%1)"/>
      <w:lvlJc w:val="left"/>
      <w:pPr>
        <w:ind w:left="1854"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7" w15:restartNumberingAfterBreak="0">
    <w:nsid w:val="31E149C0"/>
    <w:multiLevelType w:val="hybridMultilevel"/>
    <w:tmpl w:val="3784491C"/>
    <w:lvl w:ilvl="0" w:tplc="2692F302">
      <w:start w:val="1"/>
      <w:numFmt w:val="lowerRoman"/>
      <w:lvlText w:val="%1)"/>
      <w:lvlJc w:val="left"/>
      <w:pPr>
        <w:ind w:left="3960" w:hanging="360"/>
      </w:pPr>
      <w:rPr>
        <w:rFonts w:ascii="Arial" w:eastAsia="Times New Roman" w:hAnsi="Arial" w:cs="Arial" w:hint="default"/>
        <w:b w:val="0"/>
        <w:i w:val="0"/>
        <w:strike w:val="0"/>
        <w:dstrike w:val="0"/>
        <w:color w:val="000000"/>
        <w:sz w:val="16"/>
        <w:szCs w:val="16"/>
        <w:u w:val="none" w:color="000000"/>
        <w:effect w:val="none"/>
        <w:bdr w:val="none" w:sz="0" w:space="0" w:color="auto" w:frame="1"/>
        <w:vertAlign w:val="baseline"/>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8" w15:restartNumberingAfterBreak="0">
    <w:nsid w:val="369773EB"/>
    <w:multiLevelType w:val="hybridMultilevel"/>
    <w:tmpl w:val="85EC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583848"/>
    <w:multiLevelType w:val="hybridMultilevel"/>
    <w:tmpl w:val="C5F28D22"/>
    <w:styleLink w:val="Bullets"/>
    <w:lvl w:ilvl="0" w:tplc="E85802F0">
      <w:start w:val="1"/>
      <w:numFmt w:val="bullet"/>
      <w:lvlText w:val="•"/>
      <w:lvlJc w:val="left"/>
      <w:pPr>
        <w:tabs>
          <w:tab w:val="num" w:pos="189"/>
        </w:tabs>
        <w:ind w:left="199" w:hanging="199"/>
      </w:pPr>
      <w:rPr>
        <w:rFonts w:hAnsi="Arial Unicode MS"/>
        <w:caps w:val="0"/>
        <w:smallCaps w:val="0"/>
        <w:strike w:val="0"/>
        <w:dstrike w:val="0"/>
        <w:outline w:val="0"/>
        <w:emboss w:val="0"/>
        <w:imprint w:val="0"/>
        <w:spacing w:val="0"/>
        <w:w w:val="100"/>
        <w:kern w:val="0"/>
        <w:position w:val="0"/>
        <w:highlight w:val="none"/>
        <w:vertAlign w:val="baseline"/>
      </w:rPr>
    </w:lvl>
    <w:lvl w:ilvl="1" w:tplc="F38AAF92">
      <w:start w:val="1"/>
      <w:numFmt w:val="bullet"/>
      <w:lvlText w:val="•"/>
      <w:lvlJc w:val="left"/>
      <w:pPr>
        <w:tabs>
          <w:tab w:val="num" w:pos="789"/>
        </w:tabs>
        <w:ind w:left="799" w:hanging="199"/>
      </w:pPr>
      <w:rPr>
        <w:rFonts w:hAnsi="Arial Unicode MS"/>
        <w:caps w:val="0"/>
        <w:smallCaps w:val="0"/>
        <w:strike w:val="0"/>
        <w:dstrike w:val="0"/>
        <w:outline w:val="0"/>
        <w:emboss w:val="0"/>
        <w:imprint w:val="0"/>
        <w:spacing w:val="0"/>
        <w:w w:val="100"/>
        <w:kern w:val="0"/>
        <w:position w:val="0"/>
        <w:highlight w:val="none"/>
        <w:vertAlign w:val="baseline"/>
      </w:rPr>
    </w:lvl>
    <w:lvl w:ilvl="2" w:tplc="0BF88186">
      <w:start w:val="1"/>
      <w:numFmt w:val="bullet"/>
      <w:lvlText w:val="•"/>
      <w:lvlJc w:val="left"/>
      <w:pPr>
        <w:tabs>
          <w:tab w:val="num" w:pos="189"/>
        </w:tabs>
        <w:ind w:left="199" w:hanging="199"/>
      </w:pPr>
      <w:rPr>
        <w:rFonts w:hAnsi="Arial Unicode MS"/>
        <w:caps w:val="0"/>
        <w:smallCaps w:val="0"/>
        <w:strike w:val="0"/>
        <w:dstrike w:val="0"/>
        <w:outline w:val="0"/>
        <w:emboss w:val="0"/>
        <w:imprint w:val="0"/>
        <w:spacing w:val="0"/>
        <w:w w:val="100"/>
        <w:kern w:val="0"/>
        <w:position w:val="0"/>
        <w:highlight w:val="none"/>
        <w:vertAlign w:val="baseline"/>
      </w:rPr>
    </w:lvl>
    <w:lvl w:ilvl="3" w:tplc="9544E7CE">
      <w:start w:val="1"/>
      <w:numFmt w:val="bullet"/>
      <w:lvlText w:val="•"/>
      <w:lvlJc w:val="left"/>
      <w:pPr>
        <w:tabs>
          <w:tab w:val="num" w:pos="1989"/>
        </w:tabs>
        <w:ind w:left="1999" w:hanging="199"/>
      </w:pPr>
      <w:rPr>
        <w:rFonts w:hAnsi="Arial Unicode MS"/>
        <w:caps w:val="0"/>
        <w:smallCaps w:val="0"/>
        <w:strike w:val="0"/>
        <w:dstrike w:val="0"/>
        <w:outline w:val="0"/>
        <w:emboss w:val="0"/>
        <w:imprint w:val="0"/>
        <w:spacing w:val="0"/>
        <w:w w:val="100"/>
        <w:kern w:val="0"/>
        <w:position w:val="0"/>
        <w:highlight w:val="none"/>
        <w:vertAlign w:val="baseline"/>
      </w:rPr>
    </w:lvl>
    <w:lvl w:ilvl="4" w:tplc="7B0E32F4">
      <w:start w:val="1"/>
      <w:numFmt w:val="bullet"/>
      <w:lvlText w:val="•"/>
      <w:lvlJc w:val="left"/>
      <w:pPr>
        <w:tabs>
          <w:tab w:val="num" w:pos="2589"/>
        </w:tabs>
        <w:ind w:left="2599" w:hanging="199"/>
      </w:pPr>
      <w:rPr>
        <w:rFonts w:hAnsi="Arial Unicode MS"/>
        <w:caps w:val="0"/>
        <w:smallCaps w:val="0"/>
        <w:strike w:val="0"/>
        <w:dstrike w:val="0"/>
        <w:outline w:val="0"/>
        <w:emboss w:val="0"/>
        <w:imprint w:val="0"/>
        <w:spacing w:val="0"/>
        <w:w w:val="100"/>
        <w:kern w:val="0"/>
        <w:position w:val="0"/>
        <w:highlight w:val="none"/>
        <w:vertAlign w:val="baseline"/>
      </w:rPr>
    </w:lvl>
    <w:lvl w:ilvl="5" w:tplc="147C56FC">
      <w:start w:val="1"/>
      <w:numFmt w:val="bullet"/>
      <w:lvlText w:val="•"/>
      <w:lvlJc w:val="left"/>
      <w:pPr>
        <w:tabs>
          <w:tab w:val="num" w:pos="3189"/>
        </w:tabs>
        <w:ind w:left="3199" w:hanging="199"/>
      </w:pPr>
      <w:rPr>
        <w:rFonts w:hAnsi="Arial Unicode MS"/>
        <w:caps w:val="0"/>
        <w:smallCaps w:val="0"/>
        <w:strike w:val="0"/>
        <w:dstrike w:val="0"/>
        <w:outline w:val="0"/>
        <w:emboss w:val="0"/>
        <w:imprint w:val="0"/>
        <w:spacing w:val="0"/>
        <w:w w:val="100"/>
        <w:kern w:val="0"/>
        <w:position w:val="0"/>
        <w:highlight w:val="none"/>
        <w:vertAlign w:val="baseline"/>
      </w:rPr>
    </w:lvl>
    <w:lvl w:ilvl="6" w:tplc="6CD48E8A">
      <w:start w:val="1"/>
      <w:numFmt w:val="bullet"/>
      <w:lvlText w:val="•"/>
      <w:lvlJc w:val="left"/>
      <w:pPr>
        <w:tabs>
          <w:tab w:val="num" w:pos="3789"/>
        </w:tabs>
        <w:ind w:left="3799" w:hanging="199"/>
      </w:pPr>
      <w:rPr>
        <w:rFonts w:hAnsi="Arial Unicode MS"/>
        <w:caps w:val="0"/>
        <w:smallCaps w:val="0"/>
        <w:strike w:val="0"/>
        <w:dstrike w:val="0"/>
        <w:outline w:val="0"/>
        <w:emboss w:val="0"/>
        <w:imprint w:val="0"/>
        <w:spacing w:val="0"/>
        <w:w w:val="100"/>
        <w:kern w:val="0"/>
        <w:position w:val="0"/>
        <w:highlight w:val="none"/>
        <w:vertAlign w:val="baseline"/>
      </w:rPr>
    </w:lvl>
    <w:lvl w:ilvl="7" w:tplc="ADB6CD72">
      <w:start w:val="1"/>
      <w:numFmt w:val="bullet"/>
      <w:lvlText w:val="•"/>
      <w:lvlJc w:val="left"/>
      <w:pPr>
        <w:tabs>
          <w:tab w:val="num" w:pos="4389"/>
        </w:tabs>
        <w:ind w:left="4399" w:hanging="199"/>
      </w:pPr>
      <w:rPr>
        <w:rFonts w:hAnsi="Arial Unicode MS"/>
        <w:caps w:val="0"/>
        <w:smallCaps w:val="0"/>
        <w:strike w:val="0"/>
        <w:dstrike w:val="0"/>
        <w:outline w:val="0"/>
        <w:emboss w:val="0"/>
        <w:imprint w:val="0"/>
        <w:spacing w:val="0"/>
        <w:w w:val="100"/>
        <w:kern w:val="0"/>
        <w:position w:val="0"/>
        <w:highlight w:val="none"/>
        <w:vertAlign w:val="baseline"/>
      </w:rPr>
    </w:lvl>
    <w:lvl w:ilvl="8" w:tplc="0D68A220">
      <w:start w:val="1"/>
      <w:numFmt w:val="bullet"/>
      <w:lvlText w:val="•"/>
      <w:lvlJc w:val="left"/>
      <w:pPr>
        <w:tabs>
          <w:tab w:val="num" w:pos="4989"/>
        </w:tabs>
        <w:ind w:left="4999"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9AE783E"/>
    <w:multiLevelType w:val="multilevel"/>
    <w:tmpl w:val="EBC4689A"/>
    <w:lvl w:ilvl="0">
      <w:start w:val="9"/>
      <w:numFmt w:val="decimal"/>
      <w:lvlText w:val="%1"/>
      <w:lvlJc w:val="left"/>
      <w:pPr>
        <w:ind w:left="360" w:hanging="360"/>
      </w:pPr>
      <w:rPr>
        <w:rFonts w:hint="default"/>
      </w:rPr>
    </w:lvl>
    <w:lvl w:ilvl="1">
      <w:start w:val="5"/>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bullet"/>
      <w:lvlText w:val=""/>
      <w:lvlJc w:val="left"/>
      <w:pPr>
        <w:ind w:left="1004" w:hanging="720"/>
      </w:pPr>
      <w:rPr>
        <w:rFonts w:ascii="Symbol" w:hAnsi="Symbol"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1" w15:restartNumberingAfterBreak="0">
    <w:nsid w:val="39EB1B96"/>
    <w:multiLevelType w:val="multilevel"/>
    <w:tmpl w:val="0E4A73BA"/>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CFB2FB8"/>
    <w:multiLevelType w:val="hybridMultilevel"/>
    <w:tmpl w:val="C996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6B02B5"/>
    <w:multiLevelType w:val="multilevel"/>
    <w:tmpl w:val="1EC4BC5A"/>
    <w:lvl w:ilvl="0">
      <w:start w:val="3"/>
      <w:numFmt w:val="decimal"/>
      <w:lvlText w:val="%1"/>
      <w:lvlJc w:val="left"/>
      <w:pPr>
        <w:ind w:left="450" w:hanging="450"/>
      </w:pPr>
      <w:rPr>
        <w:rFonts w:hint="default"/>
        <w:color w:val="auto"/>
      </w:rPr>
    </w:lvl>
    <w:lvl w:ilvl="1">
      <w:start w:val="2"/>
      <w:numFmt w:val="decimal"/>
      <w:lvlText w:val="%1.%2"/>
      <w:lvlJc w:val="left"/>
      <w:pPr>
        <w:ind w:left="450" w:hanging="450"/>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4" w15:restartNumberingAfterBreak="0">
    <w:nsid w:val="4233546C"/>
    <w:multiLevelType w:val="hybridMultilevel"/>
    <w:tmpl w:val="FD52E61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43612C9C"/>
    <w:multiLevelType w:val="hybridMultilevel"/>
    <w:tmpl w:val="9F483C9E"/>
    <w:lvl w:ilvl="0" w:tplc="09648908">
      <w:start w:val="1"/>
      <w:numFmt w:val="lowerRoman"/>
      <w:lvlText w:val="%1)"/>
      <w:lvlJc w:val="left"/>
      <w:pPr>
        <w:ind w:left="720"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08090019" w:tentative="1">
      <w:start w:val="1"/>
      <w:numFmt w:val="lowerLetter"/>
      <w:lvlText w:val="%2."/>
      <w:lvlJc w:val="left"/>
      <w:pPr>
        <w:ind w:left="1440" w:hanging="360"/>
      </w:pPr>
    </w:lvl>
    <w:lvl w:ilvl="2" w:tplc="3C7852B0">
      <w:start w:val="1"/>
      <w:numFmt w:val="lowerRoman"/>
      <w:lvlText w:val="%3)"/>
      <w:lvlJc w:val="left"/>
      <w:pPr>
        <w:ind w:left="2160" w:hanging="18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3FD0F9C"/>
    <w:multiLevelType w:val="hybridMultilevel"/>
    <w:tmpl w:val="A6B880BC"/>
    <w:lvl w:ilvl="0" w:tplc="02C473AA">
      <w:start w:val="1"/>
      <w:numFmt w:val="decimal"/>
      <w:lvlText w:val="%1."/>
      <w:lvlJc w:val="left"/>
      <w:pPr>
        <w:ind w:left="1704" w:hanging="57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7" w15:restartNumberingAfterBreak="0">
    <w:nsid w:val="46032910"/>
    <w:multiLevelType w:val="hybridMultilevel"/>
    <w:tmpl w:val="FF3AE1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46BD0758"/>
    <w:multiLevelType w:val="multilevel"/>
    <w:tmpl w:val="942E14F2"/>
    <w:lvl w:ilvl="0">
      <w:start w:val="1"/>
      <w:numFmt w:val="decimal"/>
      <w:lvlText w:val="%1"/>
      <w:lvlJc w:val="left"/>
      <w:pPr>
        <w:ind w:left="480" w:hanging="480"/>
      </w:pPr>
      <w:rPr>
        <w:rFonts w:hint="default"/>
      </w:rPr>
    </w:lvl>
    <w:lvl w:ilvl="1">
      <w:start w:val="8"/>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4B8F025D"/>
    <w:multiLevelType w:val="multilevel"/>
    <w:tmpl w:val="A4F8430A"/>
    <w:lvl w:ilvl="0">
      <w:start w:val="1"/>
      <w:numFmt w:val="decimal"/>
      <w:lvlText w:val="%1"/>
      <w:lvlJc w:val="left"/>
      <w:pPr>
        <w:ind w:left="660" w:hanging="660"/>
      </w:pPr>
      <w:rPr>
        <w:rFonts w:hint="default"/>
      </w:rPr>
    </w:lvl>
    <w:lvl w:ilvl="1">
      <w:start w:val="5"/>
      <w:numFmt w:val="decimal"/>
      <w:lvlText w:val="%1.%2"/>
      <w:lvlJc w:val="left"/>
      <w:pPr>
        <w:ind w:left="1132" w:hanging="66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40" w15:restartNumberingAfterBreak="0">
    <w:nsid w:val="52071527"/>
    <w:multiLevelType w:val="hybridMultilevel"/>
    <w:tmpl w:val="78E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443E6E"/>
    <w:multiLevelType w:val="hybridMultilevel"/>
    <w:tmpl w:val="5DEA4D76"/>
    <w:lvl w:ilvl="0" w:tplc="B2CCDECE">
      <w:start w:val="1"/>
      <w:numFmt w:val="lowerRoman"/>
      <w:lvlText w:val="%1)"/>
      <w:lvlJc w:val="left"/>
      <w:pPr>
        <w:ind w:left="720"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B0E019A"/>
    <w:multiLevelType w:val="multilevel"/>
    <w:tmpl w:val="1E88D280"/>
    <w:lvl w:ilvl="0">
      <w:start w:val="1"/>
      <w:numFmt w:val="decimal"/>
      <w:lvlText w:val="%1"/>
      <w:lvlJc w:val="left"/>
      <w:pPr>
        <w:ind w:left="660" w:hanging="660"/>
      </w:pPr>
      <w:rPr>
        <w:rFonts w:hint="default"/>
      </w:rPr>
    </w:lvl>
    <w:lvl w:ilvl="1">
      <w:start w:val="4"/>
      <w:numFmt w:val="decimal"/>
      <w:lvlText w:val="%1.%2"/>
      <w:lvlJc w:val="left"/>
      <w:pPr>
        <w:ind w:left="151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E585937"/>
    <w:multiLevelType w:val="hybridMultilevel"/>
    <w:tmpl w:val="EEDABAA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FAA41B7"/>
    <w:multiLevelType w:val="multilevel"/>
    <w:tmpl w:val="A8A2E3B4"/>
    <w:lvl w:ilvl="0">
      <w:start w:val="3"/>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FE237AA"/>
    <w:multiLevelType w:val="hybridMultilevel"/>
    <w:tmpl w:val="816A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A7047A"/>
    <w:multiLevelType w:val="hybridMultilevel"/>
    <w:tmpl w:val="C4ACA8E4"/>
    <w:lvl w:ilvl="0" w:tplc="08504A38">
      <w:start w:val="1"/>
      <w:numFmt w:val="lowerRoman"/>
      <w:lvlText w:val="%1)"/>
      <w:lvlJc w:val="left"/>
      <w:pPr>
        <w:ind w:left="1080" w:hanging="72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2077606"/>
    <w:multiLevelType w:val="hybridMultilevel"/>
    <w:tmpl w:val="3904E1E0"/>
    <w:lvl w:ilvl="0" w:tplc="5906CC96">
      <w:start w:val="1"/>
      <w:numFmt w:val="lowerRoman"/>
      <w:lvlText w:val="%1)"/>
      <w:lvlJc w:val="left"/>
      <w:pPr>
        <w:ind w:left="2694" w:hanging="720"/>
      </w:pPr>
      <w:rPr>
        <w:rFonts w:hint="default"/>
      </w:rPr>
    </w:lvl>
    <w:lvl w:ilvl="1" w:tplc="08090019" w:tentative="1">
      <w:start w:val="1"/>
      <w:numFmt w:val="lowerLetter"/>
      <w:lvlText w:val="%2."/>
      <w:lvlJc w:val="left"/>
      <w:pPr>
        <w:ind w:left="3054" w:hanging="360"/>
      </w:pPr>
    </w:lvl>
    <w:lvl w:ilvl="2" w:tplc="0809001B" w:tentative="1">
      <w:start w:val="1"/>
      <w:numFmt w:val="lowerRoman"/>
      <w:lvlText w:val="%3."/>
      <w:lvlJc w:val="right"/>
      <w:pPr>
        <w:ind w:left="3774" w:hanging="180"/>
      </w:pPr>
    </w:lvl>
    <w:lvl w:ilvl="3" w:tplc="0809000F" w:tentative="1">
      <w:start w:val="1"/>
      <w:numFmt w:val="decimal"/>
      <w:lvlText w:val="%4."/>
      <w:lvlJc w:val="left"/>
      <w:pPr>
        <w:ind w:left="4494" w:hanging="360"/>
      </w:pPr>
    </w:lvl>
    <w:lvl w:ilvl="4" w:tplc="08090019" w:tentative="1">
      <w:start w:val="1"/>
      <w:numFmt w:val="lowerLetter"/>
      <w:lvlText w:val="%5."/>
      <w:lvlJc w:val="left"/>
      <w:pPr>
        <w:ind w:left="5214" w:hanging="360"/>
      </w:pPr>
    </w:lvl>
    <w:lvl w:ilvl="5" w:tplc="0809001B" w:tentative="1">
      <w:start w:val="1"/>
      <w:numFmt w:val="lowerRoman"/>
      <w:lvlText w:val="%6."/>
      <w:lvlJc w:val="right"/>
      <w:pPr>
        <w:ind w:left="5934" w:hanging="180"/>
      </w:pPr>
    </w:lvl>
    <w:lvl w:ilvl="6" w:tplc="0809000F" w:tentative="1">
      <w:start w:val="1"/>
      <w:numFmt w:val="decimal"/>
      <w:lvlText w:val="%7."/>
      <w:lvlJc w:val="left"/>
      <w:pPr>
        <w:ind w:left="6654" w:hanging="360"/>
      </w:pPr>
    </w:lvl>
    <w:lvl w:ilvl="7" w:tplc="08090019" w:tentative="1">
      <w:start w:val="1"/>
      <w:numFmt w:val="lowerLetter"/>
      <w:lvlText w:val="%8."/>
      <w:lvlJc w:val="left"/>
      <w:pPr>
        <w:ind w:left="7374" w:hanging="360"/>
      </w:pPr>
    </w:lvl>
    <w:lvl w:ilvl="8" w:tplc="0809001B" w:tentative="1">
      <w:start w:val="1"/>
      <w:numFmt w:val="lowerRoman"/>
      <w:lvlText w:val="%9."/>
      <w:lvlJc w:val="right"/>
      <w:pPr>
        <w:ind w:left="8094" w:hanging="180"/>
      </w:pPr>
    </w:lvl>
  </w:abstractNum>
  <w:abstractNum w:abstractNumId="48" w15:restartNumberingAfterBreak="0">
    <w:nsid w:val="62214A7B"/>
    <w:multiLevelType w:val="hybridMultilevel"/>
    <w:tmpl w:val="0ED67C76"/>
    <w:lvl w:ilvl="0" w:tplc="3C7852B0">
      <w:start w:val="1"/>
      <w:numFmt w:val="lowerRoman"/>
      <w:lvlText w:val="%1)"/>
      <w:lvlJc w:val="left"/>
      <w:pPr>
        <w:ind w:left="720"/>
      </w:pPr>
      <w:rPr>
        <w:rFonts w:ascii="Arial" w:eastAsia="Times New Roman" w:hAnsi="Arial" w:cs="Arial" w:hint="default"/>
        <w:b w:val="0"/>
        <w:i w:val="0"/>
        <w:iCs/>
        <w:strike w:val="0"/>
        <w:dstrike w:val="0"/>
        <w:color w:val="000000"/>
        <w:sz w:val="22"/>
        <w:szCs w:val="22"/>
        <w:u w:val="none" w:color="000000"/>
        <w:bdr w:val="none" w:sz="0" w:space="0" w:color="auto"/>
        <w:shd w:val="clear" w:color="auto" w:fill="auto"/>
        <w:vertAlign w:val="baseline"/>
      </w:rPr>
    </w:lvl>
    <w:lvl w:ilvl="1" w:tplc="4D1E026A">
      <w:start w:val="1"/>
      <w:numFmt w:val="lowerLetter"/>
      <w:lvlText w:val="%2"/>
      <w:lvlJc w:val="left"/>
      <w:pPr>
        <w:ind w:left="19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F356E660">
      <w:start w:val="1"/>
      <w:numFmt w:val="lowerRoman"/>
      <w:lvlText w:val="%3"/>
      <w:lvlJc w:val="left"/>
      <w:pPr>
        <w:ind w:left="27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890ADCAA">
      <w:start w:val="1"/>
      <w:numFmt w:val="decimal"/>
      <w:lvlText w:val="%4"/>
      <w:lvlJc w:val="left"/>
      <w:pPr>
        <w:ind w:left="34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E6085E08">
      <w:start w:val="1"/>
      <w:numFmt w:val="lowerLetter"/>
      <w:lvlText w:val="%5"/>
      <w:lvlJc w:val="left"/>
      <w:pPr>
        <w:ind w:left="41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E124D040">
      <w:start w:val="1"/>
      <w:numFmt w:val="lowerRoman"/>
      <w:lvlText w:val="%6"/>
      <w:lvlJc w:val="left"/>
      <w:pPr>
        <w:ind w:left="48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D22EEDFE">
      <w:start w:val="1"/>
      <w:numFmt w:val="decimal"/>
      <w:lvlText w:val="%7"/>
      <w:lvlJc w:val="left"/>
      <w:pPr>
        <w:ind w:left="55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D1E606D0">
      <w:start w:val="1"/>
      <w:numFmt w:val="lowerLetter"/>
      <w:lvlText w:val="%8"/>
      <w:lvlJc w:val="left"/>
      <w:pPr>
        <w:ind w:left="63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94A06CD2">
      <w:start w:val="1"/>
      <w:numFmt w:val="lowerRoman"/>
      <w:lvlText w:val="%9"/>
      <w:lvlJc w:val="left"/>
      <w:pPr>
        <w:ind w:left="70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5663AF8"/>
    <w:multiLevelType w:val="hybridMultilevel"/>
    <w:tmpl w:val="1A4888A0"/>
    <w:lvl w:ilvl="0" w:tplc="A68CFCF6">
      <w:start w:val="1"/>
      <w:numFmt w:val="bullet"/>
      <w:lvlText w:val=""/>
      <w:lvlJc w:val="left"/>
      <w:pPr>
        <w:tabs>
          <w:tab w:val="num" w:pos="720"/>
        </w:tabs>
        <w:ind w:left="720" w:hanging="15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2B428D"/>
    <w:multiLevelType w:val="hybridMultilevel"/>
    <w:tmpl w:val="DA64C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8709A3"/>
    <w:multiLevelType w:val="multilevel"/>
    <w:tmpl w:val="CAF49A78"/>
    <w:lvl w:ilvl="0">
      <w:start w:val="1"/>
      <w:numFmt w:val="decimal"/>
      <w:lvlText w:val="%1"/>
      <w:lvlJc w:val="left"/>
      <w:pPr>
        <w:ind w:left="480" w:hanging="480"/>
      </w:pPr>
      <w:rPr>
        <w:rFonts w:ascii="Arial" w:hAnsi="Arial" w:cs="Arial" w:hint="default"/>
      </w:rPr>
    </w:lvl>
    <w:lvl w:ilvl="1">
      <w:start w:val="6"/>
      <w:numFmt w:val="decimal"/>
      <w:lvlText w:val="%1.%2"/>
      <w:lvlJc w:val="left"/>
      <w:pPr>
        <w:ind w:left="480" w:hanging="480"/>
      </w:pPr>
      <w:rPr>
        <w:rFonts w:ascii="Arial" w:hAnsi="Arial" w:cs="Arial" w:hint="default"/>
      </w:rPr>
    </w:lvl>
    <w:lvl w:ilvl="2">
      <w:start w:val="2"/>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52" w15:restartNumberingAfterBreak="0">
    <w:nsid w:val="68A97138"/>
    <w:multiLevelType w:val="hybridMultilevel"/>
    <w:tmpl w:val="464AECBE"/>
    <w:lvl w:ilvl="0" w:tplc="CAA245F2">
      <w:start w:val="1"/>
      <w:numFmt w:val="bullet"/>
      <w:lvlText w:val=""/>
      <w:lvlJc w:val="left"/>
      <w:pPr>
        <w:tabs>
          <w:tab w:val="num" w:pos="1413"/>
        </w:tabs>
        <w:ind w:left="1413" w:hanging="153"/>
      </w:pPr>
      <w:rPr>
        <w:rFonts w:ascii="Symbol" w:hAnsi="Symbol" w:hint="default"/>
        <w:b w:val="0"/>
        <w:i w:val="0"/>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2F6191"/>
    <w:multiLevelType w:val="multilevel"/>
    <w:tmpl w:val="99609020"/>
    <w:lvl w:ilvl="0">
      <w:start w:val="7"/>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EB43A83"/>
    <w:multiLevelType w:val="multilevel"/>
    <w:tmpl w:val="AC9442EC"/>
    <w:lvl w:ilvl="0">
      <w:start w:val="1"/>
      <w:numFmt w:val="decimal"/>
      <w:lvlText w:val="%1"/>
      <w:lvlJc w:val="left"/>
      <w:pPr>
        <w:ind w:left="450" w:hanging="450"/>
      </w:pPr>
      <w:rPr>
        <w:rFonts w:hint="default"/>
      </w:rPr>
    </w:lvl>
    <w:lvl w:ilvl="1">
      <w:start w:val="9"/>
      <w:numFmt w:val="decimal"/>
      <w:lvlText w:val="%1.%2"/>
      <w:lvlJc w:val="left"/>
      <w:pPr>
        <w:ind w:left="733" w:hanging="450"/>
      </w:pPr>
      <w:rPr>
        <w:rFonts w:hint="default"/>
      </w:rPr>
    </w:lvl>
    <w:lvl w:ilvl="2">
      <w:start w:val="2"/>
      <w:numFmt w:val="decimal"/>
      <w:lvlText w:val="%1.%2.%3"/>
      <w:lvlJc w:val="left"/>
      <w:pPr>
        <w:ind w:left="1286" w:hanging="720"/>
      </w:pPr>
      <w:rPr>
        <w:rFonts w:hint="default"/>
        <w:i w:val="0"/>
        <w:iCs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5" w15:restartNumberingAfterBreak="0">
    <w:nsid w:val="723E0260"/>
    <w:multiLevelType w:val="hybridMultilevel"/>
    <w:tmpl w:val="B9A6A03A"/>
    <w:lvl w:ilvl="0" w:tplc="2CFE796C">
      <w:start w:val="1"/>
      <w:numFmt w:val="decimal"/>
      <w:lvlText w:val="%1."/>
      <w:lvlJc w:val="left"/>
      <w:pPr>
        <w:ind w:left="2064" w:hanging="360"/>
      </w:pPr>
      <w:rPr>
        <w:rFonts w:hint="default"/>
      </w:rPr>
    </w:lvl>
    <w:lvl w:ilvl="1" w:tplc="08090019" w:tentative="1">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56" w15:restartNumberingAfterBreak="0">
    <w:nsid w:val="74C57CA5"/>
    <w:multiLevelType w:val="hybridMultilevel"/>
    <w:tmpl w:val="B08EC0FC"/>
    <w:lvl w:ilvl="0" w:tplc="3C7852B0">
      <w:start w:val="1"/>
      <w:numFmt w:val="lowerRoman"/>
      <w:lvlText w:val="%1)"/>
      <w:lvlJc w:val="left"/>
      <w:pPr>
        <w:ind w:left="1702"/>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4E0ECAA2">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861BDE">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D08EA6">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013FA">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40ED3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3620A8">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6490B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46F42">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4F11837"/>
    <w:multiLevelType w:val="hybridMultilevel"/>
    <w:tmpl w:val="6B482FEC"/>
    <w:lvl w:ilvl="0" w:tplc="35C67160">
      <w:start w:val="3"/>
      <w:numFmt w:val="lowerRoman"/>
      <w:lvlText w:val="%1."/>
      <w:lvlJc w:val="right"/>
      <w:pPr>
        <w:ind w:left="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7555230"/>
    <w:multiLevelType w:val="multilevel"/>
    <w:tmpl w:val="A15AA11A"/>
    <w:lvl w:ilvl="0">
      <w:start w:val="3"/>
      <w:numFmt w:val="decimal"/>
      <w:lvlText w:val="%1"/>
      <w:lvlJc w:val="left"/>
      <w:pPr>
        <w:ind w:left="460" w:hanging="460"/>
      </w:pPr>
      <w:rPr>
        <w:rFonts w:hint="default"/>
      </w:rPr>
    </w:lvl>
    <w:lvl w:ilvl="1">
      <w:start w:val="1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AF73A4E"/>
    <w:multiLevelType w:val="multilevel"/>
    <w:tmpl w:val="E1E807D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735586619">
    <w:abstractNumId w:val="56"/>
  </w:num>
  <w:num w:numId="2" w16cid:durableId="1907715567">
    <w:abstractNumId w:val="48"/>
  </w:num>
  <w:num w:numId="3" w16cid:durableId="1331105309">
    <w:abstractNumId w:val="50"/>
  </w:num>
  <w:num w:numId="4" w16cid:durableId="1145389086">
    <w:abstractNumId w:val="37"/>
  </w:num>
  <w:num w:numId="5" w16cid:durableId="1030715683">
    <w:abstractNumId w:val="15"/>
  </w:num>
  <w:num w:numId="6" w16cid:durableId="1487742382">
    <w:abstractNumId w:val="43"/>
  </w:num>
  <w:num w:numId="7" w16cid:durableId="622620585">
    <w:abstractNumId w:val="10"/>
  </w:num>
  <w:num w:numId="8" w16cid:durableId="816536456">
    <w:abstractNumId w:val="0"/>
  </w:num>
  <w:num w:numId="9" w16cid:durableId="38239321">
    <w:abstractNumId w:val="1"/>
  </w:num>
  <w:num w:numId="10" w16cid:durableId="153188095">
    <w:abstractNumId w:val="14"/>
  </w:num>
  <w:num w:numId="11" w16cid:durableId="1447038432">
    <w:abstractNumId w:val="23"/>
  </w:num>
  <w:num w:numId="12" w16cid:durableId="1731227903">
    <w:abstractNumId w:val="21"/>
  </w:num>
  <w:num w:numId="13" w16cid:durableId="1479885408">
    <w:abstractNumId w:val="42"/>
  </w:num>
  <w:num w:numId="14" w16cid:durableId="529031493">
    <w:abstractNumId w:val="38"/>
  </w:num>
  <w:num w:numId="15" w16cid:durableId="451706789">
    <w:abstractNumId w:val="40"/>
  </w:num>
  <w:num w:numId="16" w16cid:durableId="1441140103">
    <w:abstractNumId w:val="32"/>
  </w:num>
  <w:num w:numId="17" w16cid:durableId="562255484">
    <w:abstractNumId w:val="4"/>
  </w:num>
  <w:num w:numId="18" w16cid:durableId="1321805930">
    <w:abstractNumId w:val="7"/>
  </w:num>
  <w:num w:numId="19" w16cid:durableId="895311408">
    <w:abstractNumId w:val="30"/>
  </w:num>
  <w:num w:numId="20" w16cid:durableId="656228911">
    <w:abstractNumId w:val="45"/>
  </w:num>
  <w:num w:numId="21" w16cid:durableId="1449930529">
    <w:abstractNumId w:val="29"/>
  </w:num>
  <w:num w:numId="22" w16cid:durableId="1100906131">
    <w:abstractNumId w:val="27"/>
  </w:num>
  <w:num w:numId="23" w16cid:durableId="511991349">
    <w:abstractNumId w:val="12"/>
  </w:num>
  <w:num w:numId="24" w16cid:durableId="1800150887">
    <w:abstractNumId w:val="3"/>
  </w:num>
  <w:num w:numId="25" w16cid:durableId="1858695758">
    <w:abstractNumId w:val="34"/>
  </w:num>
  <w:num w:numId="26" w16cid:durableId="92284750">
    <w:abstractNumId w:val="8"/>
  </w:num>
  <w:num w:numId="27" w16cid:durableId="235895808">
    <w:abstractNumId w:val="54"/>
  </w:num>
  <w:num w:numId="28" w16cid:durableId="62339963">
    <w:abstractNumId w:val="2"/>
  </w:num>
  <w:num w:numId="29" w16cid:durableId="761415388">
    <w:abstractNumId w:val="6"/>
  </w:num>
  <w:num w:numId="30" w16cid:durableId="2107849764">
    <w:abstractNumId w:val="13"/>
  </w:num>
  <w:num w:numId="31" w16cid:durableId="2056737481">
    <w:abstractNumId w:val="59"/>
  </w:num>
  <w:num w:numId="32" w16cid:durableId="33236889">
    <w:abstractNumId w:val="5"/>
  </w:num>
  <w:num w:numId="33" w16cid:durableId="1959146537">
    <w:abstractNumId w:val="39"/>
  </w:num>
  <w:num w:numId="34" w16cid:durableId="572854187">
    <w:abstractNumId w:val="51"/>
  </w:num>
  <w:num w:numId="35" w16cid:durableId="1541087779">
    <w:abstractNumId w:val="31"/>
  </w:num>
  <w:num w:numId="36" w16cid:durableId="1936355535">
    <w:abstractNumId w:val="35"/>
  </w:num>
  <w:num w:numId="37" w16cid:durableId="56512977">
    <w:abstractNumId w:val="28"/>
  </w:num>
  <w:num w:numId="38" w16cid:durableId="30768270">
    <w:abstractNumId w:val="19"/>
  </w:num>
  <w:num w:numId="39" w16cid:durableId="1021542320">
    <w:abstractNumId w:val="41"/>
  </w:num>
  <w:num w:numId="40" w16cid:durableId="146092858">
    <w:abstractNumId w:val="18"/>
  </w:num>
  <w:num w:numId="41" w16cid:durableId="1410351808">
    <w:abstractNumId w:val="24"/>
  </w:num>
  <w:num w:numId="42" w16cid:durableId="1138108135">
    <w:abstractNumId w:val="17"/>
  </w:num>
  <w:num w:numId="43" w16cid:durableId="1620526503">
    <w:abstractNumId w:val="26"/>
  </w:num>
  <w:num w:numId="44" w16cid:durableId="1762409426">
    <w:abstractNumId w:val="53"/>
  </w:num>
  <w:num w:numId="45" w16cid:durableId="240528341">
    <w:abstractNumId w:val="9"/>
  </w:num>
  <w:num w:numId="46" w16cid:durableId="2103258650">
    <w:abstractNumId w:val="20"/>
  </w:num>
  <w:num w:numId="47" w16cid:durableId="1334718703">
    <w:abstractNumId w:val="46"/>
  </w:num>
  <w:num w:numId="48" w16cid:durableId="1156797786">
    <w:abstractNumId w:val="47"/>
  </w:num>
  <w:num w:numId="49" w16cid:durableId="1188445279">
    <w:abstractNumId w:val="36"/>
  </w:num>
  <w:num w:numId="50" w16cid:durableId="197554000">
    <w:abstractNumId w:val="55"/>
  </w:num>
  <w:num w:numId="51" w16cid:durableId="894656267">
    <w:abstractNumId w:val="16"/>
  </w:num>
  <w:num w:numId="52" w16cid:durableId="2103184745">
    <w:abstractNumId w:val="33"/>
  </w:num>
  <w:num w:numId="53" w16cid:durableId="267542103">
    <w:abstractNumId w:val="44"/>
  </w:num>
  <w:num w:numId="54" w16cid:durableId="129130128">
    <w:abstractNumId w:val="58"/>
  </w:num>
  <w:num w:numId="55" w16cid:durableId="106168945">
    <w:abstractNumId w:val="49"/>
  </w:num>
  <w:num w:numId="56" w16cid:durableId="2029942786">
    <w:abstractNumId w:val="52"/>
  </w:num>
  <w:num w:numId="57" w16cid:durableId="1026098861">
    <w:abstractNumId w:val="22"/>
  </w:num>
  <w:num w:numId="58" w16cid:durableId="1848716401">
    <w:abstractNumId w:val="57"/>
  </w:num>
  <w:num w:numId="59" w16cid:durableId="124200945">
    <w:abstractNumId w:val="11"/>
  </w:num>
  <w:num w:numId="60" w16cid:durableId="469591605">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301"/>
    <w:rsid w:val="00000298"/>
    <w:rsid w:val="00000D52"/>
    <w:rsid w:val="00001180"/>
    <w:rsid w:val="000011A3"/>
    <w:rsid w:val="000011B8"/>
    <w:rsid w:val="00001A82"/>
    <w:rsid w:val="00001B9E"/>
    <w:rsid w:val="00001D2C"/>
    <w:rsid w:val="000021FE"/>
    <w:rsid w:val="000026F2"/>
    <w:rsid w:val="00002A35"/>
    <w:rsid w:val="00002A4B"/>
    <w:rsid w:val="00003BE2"/>
    <w:rsid w:val="00003E4F"/>
    <w:rsid w:val="0000412A"/>
    <w:rsid w:val="0000430A"/>
    <w:rsid w:val="000043E3"/>
    <w:rsid w:val="00004697"/>
    <w:rsid w:val="0000496D"/>
    <w:rsid w:val="00004CBD"/>
    <w:rsid w:val="000052E2"/>
    <w:rsid w:val="000058DB"/>
    <w:rsid w:val="000058EE"/>
    <w:rsid w:val="00005BC1"/>
    <w:rsid w:val="00005C1B"/>
    <w:rsid w:val="0000611D"/>
    <w:rsid w:val="00007000"/>
    <w:rsid w:val="00007D22"/>
    <w:rsid w:val="00007E60"/>
    <w:rsid w:val="00010715"/>
    <w:rsid w:val="00010992"/>
    <w:rsid w:val="00010994"/>
    <w:rsid w:val="000113B8"/>
    <w:rsid w:val="000118B5"/>
    <w:rsid w:val="00011C97"/>
    <w:rsid w:val="00012419"/>
    <w:rsid w:val="0001267C"/>
    <w:rsid w:val="00013234"/>
    <w:rsid w:val="0001372D"/>
    <w:rsid w:val="000138E6"/>
    <w:rsid w:val="00014337"/>
    <w:rsid w:val="00014370"/>
    <w:rsid w:val="00015724"/>
    <w:rsid w:val="00015CB6"/>
    <w:rsid w:val="000165CE"/>
    <w:rsid w:val="0001661B"/>
    <w:rsid w:val="00016681"/>
    <w:rsid w:val="0001672E"/>
    <w:rsid w:val="00016959"/>
    <w:rsid w:val="000169B5"/>
    <w:rsid w:val="00016F4F"/>
    <w:rsid w:val="00016F9A"/>
    <w:rsid w:val="0001768F"/>
    <w:rsid w:val="00017715"/>
    <w:rsid w:val="00017898"/>
    <w:rsid w:val="000179B0"/>
    <w:rsid w:val="00017AF2"/>
    <w:rsid w:val="00017C8E"/>
    <w:rsid w:val="00017C96"/>
    <w:rsid w:val="000202FD"/>
    <w:rsid w:val="0002148C"/>
    <w:rsid w:val="000218B0"/>
    <w:rsid w:val="000220E2"/>
    <w:rsid w:val="000220F9"/>
    <w:rsid w:val="000222FA"/>
    <w:rsid w:val="00022D2A"/>
    <w:rsid w:val="00022F8B"/>
    <w:rsid w:val="00023733"/>
    <w:rsid w:val="00023DFE"/>
    <w:rsid w:val="00023EB4"/>
    <w:rsid w:val="000244FE"/>
    <w:rsid w:val="00024922"/>
    <w:rsid w:val="000254E3"/>
    <w:rsid w:val="00025DC4"/>
    <w:rsid w:val="00025F9B"/>
    <w:rsid w:val="0002601F"/>
    <w:rsid w:val="000266B8"/>
    <w:rsid w:val="00027241"/>
    <w:rsid w:val="000274BC"/>
    <w:rsid w:val="00027B46"/>
    <w:rsid w:val="0003015B"/>
    <w:rsid w:val="0003094C"/>
    <w:rsid w:val="00030CEB"/>
    <w:rsid w:val="00030DEF"/>
    <w:rsid w:val="0003102A"/>
    <w:rsid w:val="00031059"/>
    <w:rsid w:val="00031935"/>
    <w:rsid w:val="00032392"/>
    <w:rsid w:val="000327D5"/>
    <w:rsid w:val="00032D20"/>
    <w:rsid w:val="00033F97"/>
    <w:rsid w:val="00034FF6"/>
    <w:rsid w:val="00035E28"/>
    <w:rsid w:val="0003606A"/>
    <w:rsid w:val="00037B2B"/>
    <w:rsid w:val="00040022"/>
    <w:rsid w:val="0004050A"/>
    <w:rsid w:val="00040A25"/>
    <w:rsid w:val="00041757"/>
    <w:rsid w:val="00041B53"/>
    <w:rsid w:val="00041BA5"/>
    <w:rsid w:val="000425E9"/>
    <w:rsid w:val="00042CB3"/>
    <w:rsid w:val="00042D00"/>
    <w:rsid w:val="00042E5B"/>
    <w:rsid w:val="00042ED6"/>
    <w:rsid w:val="000434DE"/>
    <w:rsid w:val="0004377D"/>
    <w:rsid w:val="00043A8E"/>
    <w:rsid w:val="00043AA7"/>
    <w:rsid w:val="00043BF3"/>
    <w:rsid w:val="0004405C"/>
    <w:rsid w:val="000447C5"/>
    <w:rsid w:val="00044F68"/>
    <w:rsid w:val="0004535F"/>
    <w:rsid w:val="00045A37"/>
    <w:rsid w:val="000460CB"/>
    <w:rsid w:val="00046487"/>
    <w:rsid w:val="000464CC"/>
    <w:rsid w:val="000465EE"/>
    <w:rsid w:val="00046806"/>
    <w:rsid w:val="00046EFF"/>
    <w:rsid w:val="000470E0"/>
    <w:rsid w:val="00047140"/>
    <w:rsid w:val="0004738D"/>
    <w:rsid w:val="000474B0"/>
    <w:rsid w:val="000474D0"/>
    <w:rsid w:val="00047DBA"/>
    <w:rsid w:val="00047E6E"/>
    <w:rsid w:val="00047FDB"/>
    <w:rsid w:val="0005073D"/>
    <w:rsid w:val="0005098F"/>
    <w:rsid w:val="00050E17"/>
    <w:rsid w:val="000510DD"/>
    <w:rsid w:val="000516C8"/>
    <w:rsid w:val="00051CC0"/>
    <w:rsid w:val="00051E7C"/>
    <w:rsid w:val="0005230F"/>
    <w:rsid w:val="00052416"/>
    <w:rsid w:val="000527D7"/>
    <w:rsid w:val="00052827"/>
    <w:rsid w:val="00052AA6"/>
    <w:rsid w:val="00052FFD"/>
    <w:rsid w:val="000531EB"/>
    <w:rsid w:val="0005394E"/>
    <w:rsid w:val="000541E8"/>
    <w:rsid w:val="00054566"/>
    <w:rsid w:val="00054EB4"/>
    <w:rsid w:val="0005535D"/>
    <w:rsid w:val="00055478"/>
    <w:rsid w:val="0005637C"/>
    <w:rsid w:val="0005680C"/>
    <w:rsid w:val="00056A60"/>
    <w:rsid w:val="00056A6A"/>
    <w:rsid w:val="00056A81"/>
    <w:rsid w:val="00056AAD"/>
    <w:rsid w:val="00056C5F"/>
    <w:rsid w:val="00057203"/>
    <w:rsid w:val="00057472"/>
    <w:rsid w:val="00057A55"/>
    <w:rsid w:val="00057B20"/>
    <w:rsid w:val="0006008B"/>
    <w:rsid w:val="000607A1"/>
    <w:rsid w:val="000607B1"/>
    <w:rsid w:val="00060A18"/>
    <w:rsid w:val="00060CA4"/>
    <w:rsid w:val="00060CC0"/>
    <w:rsid w:val="000610F9"/>
    <w:rsid w:val="000615B3"/>
    <w:rsid w:val="00061CAE"/>
    <w:rsid w:val="00061CE2"/>
    <w:rsid w:val="00061E1C"/>
    <w:rsid w:val="0006213A"/>
    <w:rsid w:val="0006214B"/>
    <w:rsid w:val="00062318"/>
    <w:rsid w:val="00062526"/>
    <w:rsid w:val="00062ACE"/>
    <w:rsid w:val="00062BF0"/>
    <w:rsid w:val="00062C68"/>
    <w:rsid w:val="00062DA9"/>
    <w:rsid w:val="00063BC7"/>
    <w:rsid w:val="00063DAA"/>
    <w:rsid w:val="00063E61"/>
    <w:rsid w:val="00063FA8"/>
    <w:rsid w:val="000642D2"/>
    <w:rsid w:val="000646A3"/>
    <w:rsid w:val="00064E84"/>
    <w:rsid w:val="000658EB"/>
    <w:rsid w:val="00065DDF"/>
    <w:rsid w:val="00065E14"/>
    <w:rsid w:val="0006614F"/>
    <w:rsid w:val="000662C9"/>
    <w:rsid w:val="000666AC"/>
    <w:rsid w:val="00066B9C"/>
    <w:rsid w:val="00066E00"/>
    <w:rsid w:val="0006757C"/>
    <w:rsid w:val="000678F0"/>
    <w:rsid w:val="00067F6E"/>
    <w:rsid w:val="00070A13"/>
    <w:rsid w:val="00070B68"/>
    <w:rsid w:val="00070FBB"/>
    <w:rsid w:val="000713F4"/>
    <w:rsid w:val="000715F0"/>
    <w:rsid w:val="00071A44"/>
    <w:rsid w:val="00071FA8"/>
    <w:rsid w:val="00072241"/>
    <w:rsid w:val="000727B5"/>
    <w:rsid w:val="000729AC"/>
    <w:rsid w:val="00072A25"/>
    <w:rsid w:val="00072A92"/>
    <w:rsid w:val="00072E67"/>
    <w:rsid w:val="00073856"/>
    <w:rsid w:val="00073B38"/>
    <w:rsid w:val="0007438A"/>
    <w:rsid w:val="000743E5"/>
    <w:rsid w:val="00074504"/>
    <w:rsid w:val="00074A75"/>
    <w:rsid w:val="00074D6E"/>
    <w:rsid w:val="00075867"/>
    <w:rsid w:val="00075B2A"/>
    <w:rsid w:val="00075D1C"/>
    <w:rsid w:val="00075F63"/>
    <w:rsid w:val="000760F0"/>
    <w:rsid w:val="0007679D"/>
    <w:rsid w:val="00076D27"/>
    <w:rsid w:val="0007765D"/>
    <w:rsid w:val="00077F27"/>
    <w:rsid w:val="000802BC"/>
    <w:rsid w:val="000802F2"/>
    <w:rsid w:val="000806AC"/>
    <w:rsid w:val="00080A52"/>
    <w:rsid w:val="00080B70"/>
    <w:rsid w:val="00080B9F"/>
    <w:rsid w:val="0008128F"/>
    <w:rsid w:val="000813EB"/>
    <w:rsid w:val="000819DC"/>
    <w:rsid w:val="00081A41"/>
    <w:rsid w:val="00081BFD"/>
    <w:rsid w:val="00082CD3"/>
    <w:rsid w:val="00082ED2"/>
    <w:rsid w:val="00083501"/>
    <w:rsid w:val="00083771"/>
    <w:rsid w:val="00083EBD"/>
    <w:rsid w:val="000841D3"/>
    <w:rsid w:val="0008423E"/>
    <w:rsid w:val="00084604"/>
    <w:rsid w:val="0008465F"/>
    <w:rsid w:val="00084B92"/>
    <w:rsid w:val="00084C00"/>
    <w:rsid w:val="00084EC7"/>
    <w:rsid w:val="0008515D"/>
    <w:rsid w:val="00085304"/>
    <w:rsid w:val="000857F5"/>
    <w:rsid w:val="00085ABB"/>
    <w:rsid w:val="00086705"/>
    <w:rsid w:val="000867C5"/>
    <w:rsid w:val="00086F26"/>
    <w:rsid w:val="00087A6D"/>
    <w:rsid w:val="00087A9C"/>
    <w:rsid w:val="00087E2E"/>
    <w:rsid w:val="00090863"/>
    <w:rsid w:val="00090C5D"/>
    <w:rsid w:val="00090D14"/>
    <w:rsid w:val="00090D48"/>
    <w:rsid w:val="00090DA7"/>
    <w:rsid w:val="000910BE"/>
    <w:rsid w:val="000915FA"/>
    <w:rsid w:val="00091E31"/>
    <w:rsid w:val="000921A2"/>
    <w:rsid w:val="000927B5"/>
    <w:rsid w:val="000928CC"/>
    <w:rsid w:val="0009310E"/>
    <w:rsid w:val="00093742"/>
    <w:rsid w:val="00093810"/>
    <w:rsid w:val="000939B2"/>
    <w:rsid w:val="00093D9B"/>
    <w:rsid w:val="00093D9E"/>
    <w:rsid w:val="00093EDD"/>
    <w:rsid w:val="0009400D"/>
    <w:rsid w:val="00094E14"/>
    <w:rsid w:val="000953F0"/>
    <w:rsid w:val="000957D4"/>
    <w:rsid w:val="0009583C"/>
    <w:rsid w:val="00095ACA"/>
    <w:rsid w:val="00095BCB"/>
    <w:rsid w:val="00095C6B"/>
    <w:rsid w:val="00095E00"/>
    <w:rsid w:val="00096D9D"/>
    <w:rsid w:val="00096E2D"/>
    <w:rsid w:val="00097036"/>
    <w:rsid w:val="000970A9"/>
    <w:rsid w:val="000972F1"/>
    <w:rsid w:val="000A0353"/>
    <w:rsid w:val="000A0BEF"/>
    <w:rsid w:val="000A0FD1"/>
    <w:rsid w:val="000A1B10"/>
    <w:rsid w:val="000A1C60"/>
    <w:rsid w:val="000A1E09"/>
    <w:rsid w:val="000A2129"/>
    <w:rsid w:val="000A2711"/>
    <w:rsid w:val="000A286B"/>
    <w:rsid w:val="000A346F"/>
    <w:rsid w:val="000A39C6"/>
    <w:rsid w:val="000A4597"/>
    <w:rsid w:val="000A4680"/>
    <w:rsid w:val="000A525C"/>
    <w:rsid w:val="000A5C89"/>
    <w:rsid w:val="000A5CCD"/>
    <w:rsid w:val="000A6CDE"/>
    <w:rsid w:val="000A6F18"/>
    <w:rsid w:val="000A7F1F"/>
    <w:rsid w:val="000B0409"/>
    <w:rsid w:val="000B0501"/>
    <w:rsid w:val="000B0A8E"/>
    <w:rsid w:val="000B1047"/>
    <w:rsid w:val="000B144B"/>
    <w:rsid w:val="000B17E5"/>
    <w:rsid w:val="000B1C1B"/>
    <w:rsid w:val="000B1C8C"/>
    <w:rsid w:val="000B2239"/>
    <w:rsid w:val="000B35E9"/>
    <w:rsid w:val="000B3B1A"/>
    <w:rsid w:val="000B4666"/>
    <w:rsid w:val="000B4F78"/>
    <w:rsid w:val="000B4F89"/>
    <w:rsid w:val="000B507D"/>
    <w:rsid w:val="000B57AF"/>
    <w:rsid w:val="000B5C33"/>
    <w:rsid w:val="000B661B"/>
    <w:rsid w:val="000B68CE"/>
    <w:rsid w:val="000B7069"/>
    <w:rsid w:val="000B745F"/>
    <w:rsid w:val="000B79C4"/>
    <w:rsid w:val="000B7D34"/>
    <w:rsid w:val="000B7F98"/>
    <w:rsid w:val="000B7FEE"/>
    <w:rsid w:val="000C049E"/>
    <w:rsid w:val="000C080D"/>
    <w:rsid w:val="000C0B1C"/>
    <w:rsid w:val="000C1E22"/>
    <w:rsid w:val="000C22F7"/>
    <w:rsid w:val="000C2DD4"/>
    <w:rsid w:val="000C2E15"/>
    <w:rsid w:val="000C3160"/>
    <w:rsid w:val="000C387E"/>
    <w:rsid w:val="000C39D1"/>
    <w:rsid w:val="000C3D1D"/>
    <w:rsid w:val="000C3E2D"/>
    <w:rsid w:val="000C43D1"/>
    <w:rsid w:val="000C4838"/>
    <w:rsid w:val="000C48AC"/>
    <w:rsid w:val="000C4D28"/>
    <w:rsid w:val="000C4F31"/>
    <w:rsid w:val="000C4F66"/>
    <w:rsid w:val="000C539D"/>
    <w:rsid w:val="000C5D00"/>
    <w:rsid w:val="000C5E14"/>
    <w:rsid w:val="000C60CF"/>
    <w:rsid w:val="000C6328"/>
    <w:rsid w:val="000C6358"/>
    <w:rsid w:val="000C6912"/>
    <w:rsid w:val="000C6B73"/>
    <w:rsid w:val="000C6FDA"/>
    <w:rsid w:val="000C721B"/>
    <w:rsid w:val="000C73C1"/>
    <w:rsid w:val="000C7573"/>
    <w:rsid w:val="000C7866"/>
    <w:rsid w:val="000C7B21"/>
    <w:rsid w:val="000C7D00"/>
    <w:rsid w:val="000D005C"/>
    <w:rsid w:val="000D016D"/>
    <w:rsid w:val="000D1333"/>
    <w:rsid w:val="000D1534"/>
    <w:rsid w:val="000D1889"/>
    <w:rsid w:val="000D19BE"/>
    <w:rsid w:val="000D1C40"/>
    <w:rsid w:val="000D1CCD"/>
    <w:rsid w:val="000D1E4D"/>
    <w:rsid w:val="000D1E9C"/>
    <w:rsid w:val="000D2439"/>
    <w:rsid w:val="000D27E8"/>
    <w:rsid w:val="000D285F"/>
    <w:rsid w:val="000D2D9A"/>
    <w:rsid w:val="000D3140"/>
    <w:rsid w:val="000D338D"/>
    <w:rsid w:val="000D3C32"/>
    <w:rsid w:val="000D3D48"/>
    <w:rsid w:val="000D4981"/>
    <w:rsid w:val="000D4C18"/>
    <w:rsid w:val="000D509D"/>
    <w:rsid w:val="000D55D8"/>
    <w:rsid w:val="000D5B46"/>
    <w:rsid w:val="000D5F93"/>
    <w:rsid w:val="000D6331"/>
    <w:rsid w:val="000D68C3"/>
    <w:rsid w:val="000D69F6"/>
    <w:rsid w:val="000D6CEF"/>
    <w:rsid w:val="000D79CB"/>
    <w:rsid w:val="000D7BEB"/>
    <w:rsid w:val="000E066E"/>
    <w:rsid w:val="000E0788"/>
    <w:rsid w:val="000E0B54"/>
    <w:rsid w:val="000E1477"/>
    <w:rsid w:val="000E18E8"/>
    <w:rsid w:val="000E1AA3"/>
    <w:rsid w:val="000E1B4B"/>
    <w:rsid w:val="000E1D24"/>
    <w:rsid w:val="000E28AF"/>
    <w:rsid w:val="000E2D98"/>
    <w:rsid w:val="000E3065"/>
    <w:rsid w:val="000E30E8"/>
    <w:rsid w:val="000E36C3"/>
    <w:rsid w:val="000E3B2F"/>
    <w:rsid w:val="000E4230"/>
    <w:rsid w:val="000E4271"/>
    <w:rsid w:val="000E4817"/>
    <w:rsid w:val="000E4834"/>
    <w:rsid w:val="000E48B6"/>
    <w:rsid w:val="000E4D8A"/>
    <w:rsid w:val="000E5304"/>
    <w:rsid w:val="000E538F"/>
    <w:rsid w:val="000E5890"/>
    <w:rsid w:val="000E5904"/>
    <w:rsid w:val="000E59F1"/>
    <w:rsid w:val="000E5D41"/>
    <w:rsid w:val="000E5F02"/>
    <w:rsid w:val="000E60EF"/>
    <w:rsid w:val="000E635B"/>
    <w:rsid w:val="000E6403"/>
    <w:rsid w:val="000E6751"/>
    <w:rsid w:val="000E68B8"/>
    <w:rsid w:val="000E6E7E"/>
    <w:rsid w:val="000E797B"/>
    <w:rsid w:val="000E79BA"/>
    <w:rsid w:val="000F01F6"/>
    <w:rsid w:val="000F0467"/>
    <w:rsid w:val="000F062E"/>
    <w:rsid w:val="000F063A"/>
    <w:rsid w:val="000F16EE"/>
    <w:rsid w:val="000F1828"/>
    <w:rsid w:val="000F1907"/>
    <w:rsid w:val="000F1DED"/>
    <w:rsid w:val="000F2162"/>
    <w:rsid w:val="000F28BC"/>
    <w:rsid w:val="000F2C6E"/>
    <w:rsid w:val="000F2D8E"/>
    <w:rsid w:val="000F2DFC"/>
    <w:rsid w:val="000F3952"/>
    <w:rsid w:val="000F3DA9"/>
    <w:rsid w:val="000F3F09"/>
    <w:rsid w:val="000F44FB"/>
    <w:rsid w:val="000F48BA"/>
    <w:rsid w:val="000F4C03"/>
    <w:rsid w:val="000F4F42"/>
    <w:rsid w:val="000F5147"/>
    <w:rsid w:val="000F5B72"/>
    <w:rsid w:val="000F6702"/>
    <w:rsid w:val="000F7CB4"/>
    <w:rsid w:val="001007B9"/>
    <w:rsid w:val="00100A4F"/>
    <w:rsid w:val="00100AA8"/>
    <w:rsid w:val="0010107D"/>
    <w:rsid w:val="00101218"/>
    <w:rsid w:val="0010121B"/>
    <w:rsid w:val="00101D33"/>
    <w:rsid w:val="001023D9"/>
    <w:rsid w:val="00102E8E"/>
    <w:rsid w:val="0010350D"/>
    <w:rsid w:val="00103D12"/>
    <w:rsid w:val="00103EE9"/>
    <w:rsid w:val="00104842"/>
    <w:rsid w:val="00104C1F"/>
    <w:rsid w:val="00105039"/>
    <w:rsid w:val="00105089"/>
    <w:rsid w:val="0010510C"/>
    <w:rsid w:val="00105A5A"/>
    <w:rsid w:val="00105A8C"/>
    <w:rsid w:val="00105BD9"/>
    <w:rsid w:val="00105F5D"/>
    <w:rsid w:val="0010647D"/>
    <w:rsid w:val="0010647E"/>
    <w:rsid w:val="0010654E"/>
    <w:rsid w:val="00107112"/>
    <w:rsid w:val="00107148"/>
    <w:rsid w:val="00107225"/>
    <w:rsid w:val="00107912"/>
    <w:rsid w:val="00107FFC"/>
    <w:rsid w:val="001109E0"/>
    <w:rsid w:val="00110A6F"/>
    <w:rsid w:val="00110C6E"/>
    <w:rsid w:val="00111080"/>
    <w:rsid w:val="0011111C"/>
    <w:rsid w:val="001114D9"/>
    <w:rsid w:val="00111893"/>
    <w:rsid w:val="00111945"/>
    <w:rsid w:val="00111C59"/>
    <w:rsid w:val="00112482"/>
    <w:rsid w:val="0011257A"/>
    <w:rsid w:val="0011266C"/>
    <w:rsid w:val="00112C86"/>
    <w:rsid w:val="00112D7B"/>
    <w:rsid w:val="00113150"/>
    <w:rsid w:val="00113416"/>
    <w:rsid w:val="00113797"/>
    <w:rsid w:val="0011437C"/>
    <w:rsid w:val="001145EC"/>
    <w:rsid w:val="00114872"/>
    <w:rsid w:val="00114B1C"/>
    <w:rsid w:val="00114BB7"/>
    <w:rsid w:val="00114C6A"/>
    <w:rsid w:val="00115344"/>
    <w:rsid w:val="00115C5D"/>
    <w:rsid w:val="00115F27"/>
    <w:rsid w:val="00116103"/>
    <w:rsid w:val="001161F1"/>
    <w:rsid w:val="00116619"/>
    <w:rsid w:val="0011676A"/>
    <w:rsid w:val="001168DC"/>
    <w:rsid w:val="00116D78"/>
    <w:rsid w:val="00117475"/>
    <w:rsid w:val="001175D8"/>
    <w:rsid w:val="00117CFA"/>
    <w:rsid w:val="00117F97"/>
    <w:rsid w:val="0012032C"/>
    <w:rsid w:val="00120614"/>
    <w:rsid w:val="00121364"/>
    <w:rsid w:val="00121602"/>
    <w:rsid w:val="00121BDF"/>
    <w:rsid w:val="00122BDD"/>
    <w:rsid w:val="00122D98"/>
    <w:rsid w:val="00122F06"/>
    <w:rsid w:val="001239D9"/>
    <w:rsid w:val="00124D40"/>
    <w:rsid w:val="00125136"/>
    <w:rsid w:val="00125A5D"/>
    <w:rsid w:val="00125BED"/>
    <w:rsid w:val="00125C64"/>
    <w:rsid w:val="00125DBA"/>
    <w:rsid w:val="00125F90"/>
    <w:rsid w:val="0012614A"/>
    <w:rsid w:val="00126508"/>
    <w:rsid w:val="0012674D"/>
    <w:rsid w:val="00126F9D"/>
    <w:rsid w:val="0012749C"/>
    <w:rsid w:val="00127506"/>
    <w:rsid w:val="001276C1"/>
    <w:rsid w:val="00127EF5"/>
    <w:rsid w:val="00130262"/>
    <w:rsid w:val="001304E0"/>
    <w:rsid w:val="001304FF"/>
    <w:rsid w:val="0013066C"/>
    <w:rsid w:val="00130B46"/>
    <w:rsid w:val="00130CB9"/>
    <w:rsid w:val="00130D51"/>
    <w:rsid w:val="00130D5A"/>
    <w:rsid w:val="00130FCB"/>
    <w:rsid w:val="00130FE8"/>
    <w:rsid w:val="001310B1"/>
    <w:rsid w:val="00131E35"/>
    <w:rsid w:val="00131EF6"/>
    <w:rsid w:val="00131F84"/>
    <w:rsid w:val="001320CF"/>
    <w:rsid w:val="00132BD8"/>
    <w:rsid w:val="00133013"/>
    <w:rsid w:val="001332B4"/>
    <w:rsid w:val="001333A3"/>
    <w:rsid w:val="001333F3"/>
    <w:rsid w:val="00133529"/>
    <w:rsid w:val="00133608"/>
    <w:rsid w:val="001336EE"/>
    <w:rsid w:val="00133897"/>
    <w:rsid w:val="001340CB"/>
    <w:rsid w:val="0013415D"/>
    <w:rsid w:val="00135271"/>
    <w:rsid w:val="001355F6"/>
    <w:rsid w:val="00135730"/>
    <w:rsid w:val="00135DFC"/>
    <w:rsid w:val="00135E7E"/>
    <w:rsid w:val="001379CB"/>
    <w:rsid w:val="00137B85"/>
    <w:rsid w:val="00137CE6"/>
    <w:rsid w:val="00140123"/>
    <w:rsid w:val="001406E5"/>
    <w:rsid w:val="00140D30"/>
    <w:rsid w:val="00140D81"/>
    <w:rsid w:val="001413E7"/>
    <w:rsid w:val="001432F2"/>
    <w:rsid w:val="0014340B"/>
    <w:rsid w:val="001437F4"/>
    <w:rsid w:val="0014400E"/>
    <w:rsid w:val="0014424A"/>
    <w:rsid w:val="00144374"/>
    <w:rsid w:val="00144447"/>
    <w:rsid w:val="001446E6"/>
    <w:rsid w:val="00144968"/>
    <w:rsid w:val="001459F6"/>
    <w:rsid w:val="00145B9B"/>
    <w:rsid w:val="00147180"/>
    <w:rsid w:val="001473E4"/>
    <w:rsid w:val="00151191"/>
    <w:rsid w:val="001512B8"/>
    <w:rsid w:val="00151743"/>
    <w:rsid w:val="00152307"/>
    <w:rsid w:val="00152484"/>
    <w:rsid w:val="001528FD"/>
    <w:rsid w:val="00152954"/>
    <w:rsid w:val="00152A04"/>
    <w:rsid w:val="00152CC2"/>
    <w:rsid w:val="00153268"/>
    <w:rsid w:val="001534BA"/>
    <w:rsid w:val="00153553"/>
    <w:rsid w:val="0015387C"/>
    <w:rsid w:val="00153FD5"/>
    <w:rsid w:val="0015428B"/>
    <w:rsid w:val="001542AB"/>
    <w:rsid w:val="0015454B"/>
    <w:rsid w:val="00154751"/>
    <w:rsid w:val="00155CC2"/>
    <w:rsid w:val="00155D00"/>
    <w:rsid w:val="00155E11"/>
    <w:rsid w:val="00155F50"/>
    <w:rsid w:val="0015676C"/>
    <w:rsid w:val="0015701F"/>
    <w:rsid w:val="001571E5"/>
    <w:rsid w:val="0016071C"/>
    <w:rsid w:val="00160C9D"/>
    <w:rsid w:val="0016104A"/>
    <w:rsid w:val="001614F5"/>
    <w:rsid w:val="0016189D"/>
    <w:rsid w:val="00161D08"/>
    <w:rsid w:val="00161E55"/>
    <w:rsid w:val="00161ECF"/>
    <w:rsid w:val="00162009"/>
    <w:rsid w:val="00162367"/>
    <w:rsid w:val="00162D6D"/>
    <w:rsid w:val="00162FFC"/>
    <w:rsid w:val="001633B1"/>
    <w:rsid w:val="00163FD6"/>
    <w:rsid w:val="001641F0"/>
    <w:rsid w:val="00164C7D"/>
    <w:rsid w:val="00165B6F"/>
    <w:rsid w:val="001660A3"/>
    <w:rsid w:val="001663C6"/>
    <w:rsid w:val="00166A6E"/>
    <w:rsid w:val="00167846"/>
    <w:rsid w:val="00167D9D"/>
    <w:rsid w:val="00170395"/>
    <w:rsid w:val="001704F6"/>
    <w:rsid w:val="001705E8"/>
    <w:rsid w:val="00170A93"/>
    <w:rsid w:val="0017139B"/>
    <w:rsid w:val="001713E8"/>
    <w:rsid w:val="0017166B"/>
    <w:rsid w:val="00171983"/>
    <w:rsid w:val="00171DC6"/>
    <w:rsid w:val="00171FE4"/>
    <w:rsid w:val="0017241F"/>
    <w:rsid w:val="001726B6"/>
    <w:rsid w:val="0017280F"/>
    <w:rsid w:val="00172C03"/>
    <w:rsid w:val="00173215"/>
    <w:rsid w:val="001732AB"/>
    <w:rsid w:val="001739B8"/>
    <w:rsid w:val="00173D3A"/>
    <w:rsid w:val="00173E68"/>
    <w:rsid w:val="0017413D"/>
    <w:rsid w:val="00175400"/>
    <w:rsid w:val="00175D27"/>
    <w:rsid w:val="00175DAF"/>
    <w:rsid w:val="00175F1D"/>
    <w:rsid w:val="001761EC"/>
    <w:rsid w:val="00176310"/>
    <w:rsid w:val="00176418"/>
    <w:rsid w:val="001766D9"/>
    <w:rsid w:val="00176701"/>
    <w:rsid w:val="00176F48"/>
    <w:rsid w:val="00177376"/>
    <w:rsid w:val="00177A95"/>
    <w:rsid w:val="00177E34"/>
    <w:rsid w:val="00177F7B"/>
    <w:rsid w:val="0018095B"/>
    <w:rsid w:val="00180EAD"/>
    <w:rsid w:val="00180F16"/>
    <w:rsid w:val="001818FD"/>
    <w:rsid w:val="00182844"/>
    <w:rsid w:val="00182BCD"/>
    <w:rsid w:val="00182C38"/>
    <w:rsid w:val="00183358"/>
    <w:rsid w:val="001833E8"/>
    <w:rsid w:val="0018356C"/>
    <w:rsid w:val="0018385D"/>
    <w:rsid w:val="001842D3"/>
    <w:rsid w:val="0018470C"/>
    <w:rsid w:val="00184C02"/>
    <w:rsid w:val="00184CBE"/>
    <w:rsid w:val="00184D8E"/>
    <w:rsid w:val="00184E75"/>
    <w:rsid w:val="001855AC"/>
    <w:rsid w:val="00185AC2"/>
    <w:rsid w:val="00186217"/>
    <w:rsid w:val="001866C8"/>
    <w:rsid w:val="00186DF0"/>
    <w:rsid w:val="0018718D"/>
    <w:rsid w:val="00187CAD"/>
    <w:rsid w:val="00190995"/>
    <w:rsid w:val="00191423"/>
    <w:rsid w:val="00191A6D"/>
    <w:rsid w:val="0019213F"/>
    <w:rsid w:val="001929E2"/>
    <w:rsid w:val="00192EF1"/>
    <w:rsid w:val="00192F83"/>
    <w:rsid w:val="0019324D"/>
    <w:rsid w:val="001935B9"/>
    <w:rsid w:val="00193A50"/>
    <w:rsid w:val="0019400D"/>
    <w:rsid w:val="00194471"/>
    <w:rsid w:val="00194BEF"/>
    <w:rsid w:val="00194E93"/>
    <w:rsid w:val="001950A4"/>
    <w:rsid w:val="001952E8"/>
    <w:rsid w:val="00195581"/>
    <w:rsid w:val="0019577A"/>
    <w:rsid w:val="00195C07"/>
    <w:rsid w:val="00195EAD"/>
    <w:rsid w:val="00195F22"/>
    <w:rsid w:val="00195F23"/>
    <w:rsid w:val="0019670C"/>
    <w:rsid w:val="001976AF"/>
    <w:rsid w:val="001976C5"/>
    <w:rsid w:val="00197CC8"/>
    <w:rsid w:val="001A0471"/>
    <w:rsid w:val="001A0508"/>
    <w:rsid w:val="001A072C"/>
    <w:rsid w:val="001A0BD7"/>
    <w:rsid w:val="001A0D22"/>
    <w:rsid w:val="001A0E99"/>
    <w:rsid w:val="001A1007"/>
    <w:rsid w:val="001A152B"/>
    <w:rsid w:val="001A181E"/>
    <w:rsid w:val="001A25D7"/>
    <w:rsid w:val="001A28E8"/>
    <w:rsid w:val="001A29F2"/>
    <w:rsid w:val="001A2CFA"/>
    <w:rsid w:val="001A2FE2"/>
    <w:rsid w:val="001A40C5"/>
    <w:rsid w:val="001A43DE"/>
    <w:rsid w:val="001A459D"/>
    <w:rsid w:val="001A46E7"/>
    <w:rsid w:val="001A565F"/>
    <w:rsid w:val="001A566F"/>
    <w:rsid w:val="001A5C61"/>
    <w:rsid w:val="001A5F86"/>
    <w:rsid w:val="001A6826"/>
    <w:rsid w:val="001A79CE"/>
    <w:rsid w:val="001A79F3"/>
    <w:rsid w:val="001A7EB2"/>
    <w:rsid w:val="001A7FA7"/>
    <w:rsid w:val="001B00C1"/>
    <w:rsid w:val="001B0F69"/>
    <w:rsid w:val="001B123A"/>
    <w:rsid w:val="001B1C47"/>
    <w:rsid w:val="001B2358"/>
    <w:rsid w:val="001B2677"/>
    <w:rsid w:val="001B2A3F"/>
    <w:rsid w:val="001B32DD"/>
    <w:rsid w:val="001B33BD"/>
    <w:rsid w:val="001B4176"/>
    <w:rsid w:val="001B498F"/>
    <w:rsid w:val="001B4A47"/>
    <w:rsid w:val="001B4A9E"/>
    <w:rsid w:val="001B4AC5"/>
    <w:rsid w:val="001B4B3B"/>
    <w:rsid w:val="001B5005"/>
    <w:rsid w:val="001B5C90"/>
    <w:rsid w:val="001B61C5"/>
    <w:rsid w:val="001B6775"/>
    <w:rsid w:val="001B6AD7"/>
    <w:rsid w:val="001B716E"/>
    <w:rsid w:val="001C0079"/>
    <w:rsid w:val="001C0EB7"/>
    <w:rsid w:val="001C240E"/>
    <w:rsid w:val="001C2523"/>
    <w:rsid w:val="001C25E5"/>
    <w:rsid w:val="001C28B6"/>
    <w:rsid w:val="001C295B"/>
    <w:rsid w:val="001C2BA5"/>
    <w:rsid w:val="001C3008"/>
    <w:rsid w:val="001C378E"/>
    <w:rsid w:val="001C3A4D"/>
    <w:rsid w:val="001C3A7F"/>
    <w:rsid w:val="001C3DD4"/>
    <w:rsid w:val="001C3E39"/>
    <w:rsid w:val="001C4165"/>
    <w:rsid w:val="001C42A5"/>
    <w:rsid w:val="001C48B3"/>
    <w:rsid w:val="001C4E44"/>
    <w:rsid w:val="001C4E67"/>
    <w:rsid w:val="001C5408"/>
    <w:rsid w:val="001C545A"/>
    <w:rsid w:val="001C55A6"/>
    <w:rsid w:val="001C565B"/>
    <w:rsid w:val="001C5CD0"/>
    <w:rsid w:val="001C5CED"/>
    <w:rsid w:val="001C5F01"/>
    <w:rsid w:val="001C6269"/>
    <w:rsid w:val="001C64FF"/>
    <w:rsid w:val="001C67A0"/>
    <w:rsid w:val="001C6A10"/>
    <w:rsid w:val="001C6F74"/>
    <w:rsid w:val="001C6FA9"/>
    <w:rsid w:val="001C733B"/>
    <w:rsid w:val="001C7448"/>
    <w:rsid w:val="001C78B6"/>
    <w:rsid w:val="001C7925"/>
    <w:rsid w:val="001C7C06"/>
    <w:rsid w:val="001C7FEC"/>
    <w:rsid w:val="001D0AAA"/>
    <w:rsid w:val="001D1205"/>
    <w:rsid w:val="001D1579"/>
    <w:rsid w:val="001D188A"/>
    <w:rsid w:val="001D1B77"/>
    <w:rsid w:val="001D1C5A"/>
    <w:rsid w:val="001D1EFD"/>
    <w:rsid w:val="001D256F"/>
    <w:rsid w:val="001D270B"/>
    <w:rsid w:val="001D2A95"/>
    <w:rsid w:val="001D2E51"/>
    <w:rsid w:val="001D2E85"/>
    <w:rsid w:val="001D30B8"/>
    <w:rsid w:val="001D3228"/>
    <w:rsid w:val="001D3FBA"/>
    <w:rsid w:val="001D3FD1"/>
    <w:rsid w:val="001D4033"/>
    <w:rsid w:val="001D4431"/>
    <w:rsid w:val="001D4662"/>
    <w:rsid w:val="001D4E1E"/>
    <w:rsid w:val="001D5469"/>
    <w:rsid w:val="001D5762"/>
    <w:rsid w:val="001D582C"/>
    <w:rsid w:val="001D58AD"/>
    <w:rsid w:val="001D68D8"/>
    <w:rsid w:val="001D718C"/>
    <w:rsid w:val="001D72FB"/>
    <w:rsid w:val="001D7B30"/>
    <w:rsid w:val="001E1580"/>
    <w:rsid w:val="001E1BF8"/>
    <w:rsid w:val="001E2019"/>
    <w:rsid w:val="001E208B"/>
    <w:rsid w:val="001E268B"/>
    <w:rsid w:val="001E2C14"/>
    <w:rsid w:val="001E35D7"/>
    <w:rsid w:val="001E3607"/>
    <w:rsid w:val="001E36B4"/>
    <w:rsid w:val="001E3D15"/>
    <w:rsid w:val="001E460C"/>
    <w:rsid w:val="001E49A2"/>
    <w:rsid w:val="001E4AFC"/>
    <w:rsid w:val="001E4EE5"/>
    <w:rsid w:val="001E50C0"/>
    <w:rsid w:val="001E5E04"/>
    <w:rsid w:val="001E6505"/>
    <w:rsid w:val="001E6C4D"/>
    <w:rsid w:val="001E6ED4"/>
    <w:rsid w:val="001E701D"/>
    <w:rsid w:val="001E72A3"/>
    <w:rsid w:val="001E73D8"/>
    <w:rsid w:val="001E75B7"/>
    <w:rsid w:val="001E7744"/>
    <w:rsid w:val="001E7A9D"/>
    <w:rsid w:val="001E7C1E"/>
    <w:rsid w:val="001F0699"/>
    <w:rsid w:val="001F0A43"/>
    <w:rsid w:val="001F11DA"/>
    <w:rsid w:val="001F135B"/>
    <w:rsid w:val="001F281E"/>
    <w:rsid w:val="001F2FF2"/>
    <w:rsid w:val="001F395A"/>
    <w:rsid w:val="001F3EE5"/>
    <w:rsid w:val="001F401A"/>
    <w:rsid w:val="001F5DF6"/>
    <w:rsid w:val="001F626E"/>
    <w:rsid w:val="001F6B4B"/>
    <w:rsid w:val="001F6C3C"/>
    <w:rsid w:val="001F6F8B"/>
    <w:rsid w:val="001F750C"/>
    <w:rsid w:val="001F7B23"/>
    <w:rsid w:val="002017ED"/>
    <w:rsid w:val="0020203D"/>
    <w:rsid w:val="00202363"/>
    <w:rsid w:val="002025AB"/>
    <w:rsid w:val="00202FD5"/>
    <w:rsid w:val="0020358A"/>
    <w:rsid w:val="00203725"/>
    <w:rsid w:val="002043BA"/>
    <w:rsid w:val="002044C1"/>
    <w:rsid w:val="00204873"/>
    <w:rsid w:val="00204D46"/>
    <w:rsid w:val="002056D0"/>
    <w:rsid w:val="002056E1"/>
    <w:rsid w:val="00205DCF"/>
    <w:rsid w:val="00206079"/>
    <w:rsid w:val="0020668D"/>
    <w:rsid w:val="00206819"/>
    <w:rsid w:val="00206CBD"/>
    <w:rsid w:val="00206DD9"/>
    <w:rsid w:val="00206FFA"/>
    <w:rsid w:val="002076BF"/>
    <w:rsid w:val="00207C01"/>
    <w:rsid w:val="00207DA3"/>
    <w:rsid w:val="00210360"/>
    <w:rsid w:val="0021041D"/>
    <w:rsid w:val="00210779"/>
    <w:rsid w:val="002107AC"/>
    <w:rsid w:val="00210A64"/>
    <w:rsid w:val="00210B3A"/>
    <w:rsid w:val="00210B64"/>
    <w:rsid w:val="00210B6D"/>
    <w:rsid w:val="00210DA4"/>
    <w:rsid w:val="002110B5"/>
    <w:rsid w:val="00211131"/>
    <w:rsid w:val="00211CB9"/>
    <w:rsid w:val="0021232D"/>
    <w:rsid w:val="0021259F"/>
    <w:rsid w:val="00212CA7"/>
    <w:rsid w:val="002134CF"/>
    <w:rsid w:val="00213971"/>
    <w:rsid w:val="002143C5"/>
    <w:rsid w:val="002143F3"/>
    <w:rsid w:val="00214524"/>
    <w:rsid w:val="00214791"/>
    <w:rsid w:val="0021479D"/>
    <w:rsid w:val="0021502E"/>
    <w:rsid w:val="0021560B"/>
    <w:rsid w:val="0021584F"/>
    <w:rsid w:val="0021601C"/>
    <w:rsid w:val="00216646"/>
    <w:rsid w:val="00216813"/>
    <w:rsid w:val="00216959"/>
    <w:rsid w:val="00216D94"/>
    <w:rsid w:val="00216DDC"/>
    <w:rsid w:val="00216F17"/>
    <w:rsid w:val="00217436"/>
    <w:rsid w:val="002179DF"/>
    <w:rsid w:val="00217A27"/>
    <w:rsid w:val="00220698"/>
    <w:rsid w:val="0022088F"/>
    <w:rsid w:val="002213D2"/>
    <w:rsid w:val="00221810"/>
    <w:rsid w:val="00221975"/>
    <w:rsid w:val="00222120"/>
    <w:rsid w:val="00222168"/>
    <w:rsid w:val="00222194"/>
    <w:rsid w:val="002221EF"/>
    <w:rsid w:val="00222BA0"/>
    <w:rsid w:val="00222D3B"/>
    <w:rsid w:val="00222EEF"/>
    <w:rsid w:val="00222F9D"/>
    <w:rsid w:val="00223261"/>
    <w:rsid w:val="002234CA"/>
    <w:rsid w:val="0022352F"/>
    <w:rsid w:val="002239BB"/>
    <w:rsid w:val="00223E84"/>
    <w:rsid w:val="0022425B"/>
    <w:rsid w:val="00224957"/>
    <w:rsid w:val="00224AA6"/>
    <w:rsid w:val="00224C28"/>
    <w:rsid w:val="00225CEC"/>
    <w:rsid w:val="00225E8F"/>
    <w:rsid w:val="00226263"/>
    <w:rsid w:val="00226404"/>
    <w:rsid w:val="00226893"/>
    <w:rsid w:val="00226E1D"/>
    <w:rsid w:val="002270F2"/>
    <w:rsid w:val="00227694"/>
    <w:rsid w:val="0023007E"/>
    <w:rsid w:val="002300E1"/>
    <w:rsid w:val="002312DF"/>
    <w:rsid w:val="00231496"/>
    <w:rsid w:val="00231D8C"/>
    <w:rsid w:val="002320F9"/>
    <w:rsid w:val="002321DC"/>
    <w:rsid w:val="002323CB"/>
    <w:rsid w:val="00232549"/>
    <w:rsid w:val="002329CE"/>
    <w:rsid w:val="002331A2"/>
    <w:rsid w:val="002336CD"/>
    <w:rsid w:val="0023393B"/>
    <w:rsid w:val="00233ECC"/>
    <w:rsid w:val="00234003"/>
    <w:rsid w:val="002348AB"/>
    <w:rsid w:val="002348CD"/>
    <w:rsid w:val="0023548A"/>
    <w:rsid w:val="002358A8"/>
    <w:rsid w:val="00235B77"/>
    <w:rsid w:val="00235E08"/>
    <w:rsid w:val="00235F01"/>
    <w:rsid w:val="00235FCE"/>
    <w:rsid w:val="00236391"/>
    <w:rsid w:val="00236744"/>
    <w:rsid w:val="00237343"/>
    <w:rsid w:val="00237ED2"/>
    <w:rsid w:val="002403F7"/>
    <w:rsid w:val="0024088B"/>
    <w:rsid w:val="002410A2"/>
    <w:rsid w:val="002413B1"/>
    <w:rsid w:val="002415D4"/>
    <w:rsid w:val="0024179F"/>
    <w:rsid w:val="00241D68"/>
    <w:rsid w:val="00242434"/>
    <w:rsid w:val="00242B99"/>
    <w:rsid w:val="002430B6"/>
    <w:rsid w:val="0024323A"/>
    <w:rsid w:val="002432FA"/>
    <w:rsid w:val="00243921"/>
    <w:rsid w:val="00243F57"/>
    <w:rsid w:val="0024471A"/>
    <w:rsid w:val="00244866"/>
    <w:rsid w:val="00244B55"/>
    <w:rsid w:val="00245125"/>
    <w:rsid w:val="00245275"/>
    <w:rsid w:val="00245499"/>
    <w:rsid w:val="0024562D"/>
    <w:rsid w:val="00245C68"/>
    <w:rsid w:val="00246160"/>
    <w:rsid w:val="002461FC"/>
    <w:rsid w:val="0024629C"/>
    <w:rsid w:val="002462BB"/>
    <w:rsid w:val="00246349"/>
    <w:rsid w:val="002463B5"/>
    <w:rsid w:val="00247170"/>
    <w:rsid w:val="0024772B"/>
    <w:rsid w:val="00247A95"/>
    <w:rsid w:val="00247ACB"/>
    <w:rsid w:val="00247BEC"/>
    <w:rsid w:val="00247D6C"/>
    <w:rsid w:val="002505C4"/>
    <w:rsid w:val="00250623"/>
    <w:rsid w:val="00250665"/>
    <w:rsid w:val="002513CB"/>
    <w:rsid w:val="00251892"/>
    <w:rsid w:val="002521D9"/>
    <w:rsid w:val="002522F2"/>
    <w:rsid w:val="002523B7"/>
    <w:rsid w:val="0025262E"/>
    <w:rsid w:val="002527D4"/>
    <w:rsid w:val="00252F39"/>
    <w:rsid w:val="0025365D"/>
    <w:rsid w:val="00253754"/>
    <w:rsid w:val="00253A64"/>
    <w:rsid w:val="00253BEA"/>
    <w:rsid w:val="00253D84"/>
    <w:rsid w:val="00253D8F"/>
    <w:rsid w:val="0025425E"/>
    <w:rsid w:val="0025480C"/>
    <w:rsid w:val="00254AF7"/>
    <w:rsid w:val="00254CE2"/>
    <w:rsid w:val="00255027"/>
    <w:rsid w:val="00255DB5"/>
    <w:rsid w:val="00256D28"/>
    <w:rsid w:val="00256DA2"/>
    <w:rsid w:val="00256FA0"/>
    <w:rsid w:val="00257230"/>
    <w:rsid w:val="0025747A"/>
    <w:rsid w:val="0025757F"/>
    <w:rsid w:val="002600CD"/>
    <w:rsid w:val="002614C7"/>
    <w:rsid w:val="00261609"/>
    <w:rsid w:val="0026187E"/>
    <w:rsid w:val="00261D1B"/>
    <w:rsid w:val="00262328"/>
    <w:rsid w:val="002627D4"/>
    <w:rsid w:val="002628C7"/>
    <w:rsid w:val="00262B73"/>
    <w:rsid w:val="00262CCF"/>
    <w:rsid w:val="0026386B"/>
    <w:rsid w:val="002643BB"/>
    <w:rsid w:val="002645DC"/>
    <w:rsid w:val="00264897"/>
    <w:rsid w:val="00264B66"/>
    <w:rsid w:val="00264E66"/>
    <w:rsid w:val="00264FEC"/>
    <w:rsid w:val="0026571D"/>
    <w:rsid w:val="00265817"/>
    <w:rsid w:val="00265D6E"/>
    <w:rsid w:val="0026600A"/>
    <w:rsid w:val="00266FA6"/>
    <w:rsid w:val="002674E3"/>
    <w:rsid w:val="00267C10"/>
    <w:rsid w:val="002701B1"/>
    <w:rsid w:val="00270290"/>
    <w:rsid w:val="002705CA"/>
    <w:rsid w:val="00270A75"/>
    <w:rsid w:val="00270EA0"/>
    <w:rsid w:val="00270FB7"/>
    <w:rsid w:val="00271AF9"/>
    <w:rsid w:val="00271AFF"/>
    <w:rsid w:val="00272A58"/>
    <w:rsid w:val="00272B30"/>
    <w:rsid w:val="00272BB6"/>
    <w:rsid w:val="00272E5B"/>
    <w:rsid w:val="00273104"/>
    <w:rsid w:val="00273AEB"/>
    <w:rsid w:val="00273ED4"/>
    <w:rsid w:val="00274789"/>
    <w:rsid w:val="002752D8"/>
    <w:rsid w:val="002754AC"/>
    <w:rsid w:val="00275779"/>
    <w:rsid w:val="0027591C"/>
    <w:rsid w:val="0027603E"/>
    <w:rsid w:val="002762D7"/>
    <w:rsid w:val="002769AE"/>
    <w:rsid w:val="00280943"/>
    <w:rsid w:val="00281043"/>
    <w:rsid w:val="002811DF"/>
    <w:rsid w:val="00281370"/>
    <w:rsid w:val="00282C0C"/>
    <w:rsid w:val="00282CDB"/>
    <w:rsid w:val="0028341E"/>
    <w:rsid w:val="002834B3"/>
    <w:rsid w:val="002834EF"/>
    <w:rsid w:val="00283A8C"/>
    <w:rsid w:val="00283EAC"/>
    <w:rsid w:val="0028427C"/>
    <w:rsid w:val="002847AF"/>
    <w:rsid w:val="002848E4"/>
    <w:rsid w:val="00284A86"/>
    <w:rsid w:val="00284B12"/>
    <w:rsid w:val="00285AB2"/>
    <w:rsid w:val="00285D35"/>
    <w:rsid w:val="00285FE5"/>
    <w:rsid w:val="0028635A"/>
    <w:rsid w:val="002863F5"/>
    <w:rsid w:val="00286541"/>
    <w:rsid w:val="00286742"/>
    <w:rsid w:val="00286774"/>
    <w:rsid w:val="002869D1"/>
    <w:rsid w:val="00287080"/>
    <w:rsid w:val="002873CC"/>
    <w:rsid w:val="0028758B"/>
    <w:rsid w:val="00287949"/>
    <w:rsid w:val="00287B37"/>
    <w:rsid w:val="002909A0"/>
    <w:rsid w:val="00290D7C"/>
    <w:rsid w:val="00290F08"/>
    <w:rsid w:val="00291049"/>
    <w:rsid w:val="00291407"/>
    <w:rsid w:val="002918FB"/>
    <w:rsid w:val="00291BE6"/>
    <w:rsid w:val="0029216D"/>
    <w:rsid w:val="002921EA"/>
    <w:rsid w:val="00292B37"/>
    <w:rsid w:val="00292F48"/>
    <w:rsid w:val="00293935"/>
    <w:rsid w:val="00293CAB"/>
    <w:rsid w:val="00294254"/>
    <w:rsid w:val="00294AE9"/>
    <w:rsid w:val="00294DE4"/>
    <w:rsid w:val="00294DF9"/>
    <w:rsid w:val="0029551C"/>
    <w:rsid w:val="002957A4"/>
    <w:rsid w:val="002959E7"/>
    <w:rsid w:val="002966CB"/>
    <w:rsid w:val="00297623"/>
    <w:rsid w:val="00297629"/>
    <w:rsid w:val="00297638"/>
    <w:rsid w:val="002A0241"/>
    <w:rsid w:val="002A02FD"/>
    <w:rsid w:val="002A07FA"/>
    <w:rsid w:val="002A13DE"/>
    <w:rsid w:val="002A18D1"/>
    <w:rsid w:val="002A209C"/>
    <w:rsid w:val="002A27FF"/>
    <w:rsid w:val="002A2BEE"/>
    <w:rsid w:val="002A2F31"/>
    <w:rsid w:val="002A3254"/>
    <w:rsid w:val="002A4A01"/>
    <w:rsid w:val="002A52C8"/>
    <w:rsid w:val="002A56FF"/>
    <w:rsid w:val="002A5924"/>
    <w:rsid w:val="002A5AD2"/>
    <w:rsid w:val="002A5AD6"/>
    <w:rsid w:val="002A5DDB"/>
    <w:rsid w:val="002A5E88"/>
    <w:rsid w:val="002A5EE7"/>
    <w:rsid w:val="002A6353"/>
    <w:rsid w:val="002A66B3"/>
    <w:rsid w:val="002A6A2A"/>
    <w:rsid w:val="002A6BB0"/>
    <w:rsid w:val="002A6C21"/>
    <w:rsid w:val="002A6C75"/>
    <w:rsid w:val="002A6F61"/>
    <w:rsid w:val="002B00F9"/>
    <w:rsid w:val="002B0804"/>
    <w:rsid w:val="002B121A"/>
    <w:rsid w:val="002B1F28"/>
    <w:rsid w:val="002B21F9"/>
    <w:rsid w:val="002B32C1"/>
    <w:rsid w:val="002B3547"/>
    <w:rsid w:val="002B3BB1"/>
    <w:rsid w:val="002B3D1B"/>
    <w:rsid w:val="002B4B85"/>
    <w:rsid w:val="002B5ED9"/>
    <w:rsid w:val="002B63C0"/>
    <w:rsid w:val="002B692B"/>
    <w:rsid w:val="002B6B62"/>
    <w:rsid w:val="002B6B93"/>
    <w:rsid w:val="002B73F3"/>
    <w:rsid w:val="002B75FB"/>
    <w:rsid w:val="002B7822"/>
    <w:rsid w:val="002B7D0B"/>
    <w:rsid w:val="002B7DAE"/>
    <w:rsid w:val="002B7E8C"/>
    <w:rsid w:val="002B7F2D"/>
    <w:rsid w:val="002C034F"/>
    <w:rsid w:val="002C09C7"/>
    <w:rsid w:val="002C0D04"/>
    <w:rsid w:val="002C1985"/>
    <w:rsid w:val="002C1E70"/>
    <w:rsid w:val="002C1F15"/>
    <w:rsid w:val="002C2445"/>
    <w:rsid w:val="002C25FD"/>
    <w:rsid w:val="002C2BFC"/>
    <w:rsid w:val="002C2C8E"/>
    <w:rsid w:val="002C2E05"/>
    <w:rsid w:val="002C2F71"/>
    <w:rsid w:val="002C3BB8"/>
    <w:rsid w:val="002C411C"/>
    <w:rsid w:val="002C4A76"/>
    <w:rsid w:val="002C4B2E"/>
    <w:rsid w:val="002C5059"/>
    <w:rsid w:val="002C5308"/>
    <w:rsid w:val="002C5BDD"/>
    <w:rsid w:val="002C5E9F"/>
    <w:rsid w:val="002C6738"/>
    <w:rsid w:val="002C6829"/>
    <w:rsid w:val="002C6F15"/>
    <w:rsid w:val="002D00BF"/>
    <w:rsid w:val="002D0177"/>
    <w:rsid w:val="002D04EC"/>
    <w:rsid w:val="002D0CFF"/>
    <w:rsid w:val="002D0D0B"/>
    <w:rsid w:val="002D0E82"/>
    <w:rsid w:val="002D1128"/>
    <w:rsid w:val="002D1728"/>
    <w:rsid w:val="002D1BE3"/>
    <w:rsid w:val="002D1CD7"/>
    <w:rsid w:val="002D1D24"/>
    <w:rsid w:val="002D22AA"/>
    <w:rsid w:val="002D22EA"/>
    <w:rsid w:val="002D246E"/>
    <w:rsid w:val="002D2526"/>
    <w:rsid w:val="002D26E0"/>
    <w:rsid w:val="002D2ADF"/>
    <w:rsid w:val="002D3383"/>
    <w:rsid w:val="002D37EF"/>
    <w:rsid w:val="002D3F89"/>
    <w:rsid w:val="002D48E7"/>
    <w:rsid w:val="002D4E14"/>
    <w:rsid w:val="002D4F71"/>
    <w:rsid w:val="002D4FD3"/>
    <w:rsid w:val="002D51B5"/>
    <w:rsid w:val="002D51D8"/>
    <w:rsid w:val="002D576F"/>
    <w:rsid w:val="002D5A77"/>
    <w:rsid w:val="002D5F16"/>
    <w:rsid w:val="002D5FA4"/>
    <w:rsid w:val="002D61F2"/>
    <w:rsid w:val="002D6378"/>
    <w:rsid w:val="002D6A20"/>
    <w:rsid w:val="002D6F69"/>
    <w:rsid w:val="002D719D"/>
    <w:rsid w:val="002D7473"/>
    <w:rsid w:val="002E0324"/>
    <w:rsid w:val="002E0A4E"/>
    <w:rsid w:val="002E1450"/>
    <w:rsid w:val="002E15D1"/>
    <w:rsid w:val="002E1687"/>
    <w:rsid w:val="002E16B3"/>
    <w:rsid w:val="002E1AFE"/>
    <w:rsid w:val="002E1D68"/>
    <w:rsid w:val="002E2449"/>
    <w:rsid w:val="002E25E1"/>
    <w:rsid w:val="002E262C"/>
    <w:rsid w:val="002E2C43"/>
    <w:rsid w:val="002E3351"/>
    <w:rsid w:val="002E3397"/>
    <w:rsid w:val="002E3664"/>
    <w:rsid w:val="002E39D0"/>
    <w:rsid w:val="002E3F9A"/>
    <w:rsid w:val="002E3FDF"/>
    <w:rsid w:val="002E44BD"/>
    <w:rsid w:val="002E4F10"/>
    <w:rsid w:val="002E5199"/>
    <w:rsid w:val="002E54D4"/>
    <w:rsid w:val="002E5EE2"/>
    <w:rsid w:val="002E5EF2"/>
    <w:rsid w:val="002E601C"/>
    <w:rsid w:val="002E602F"/>
    <w:rsid w:val="002E6CD1"/>
    <w:rsid w:val="002E706F"/>
    <w:rsid w:val="002E753D"/>
    <w:rsid w:val="002E76E2"/>
    <w:rsid w:val="002E76E7"/>
    <w:rsid w:val="002E78C3"/>
    <w:rsid w:val="002E7A86"/>
    <w:rsid w:val="002E7CAC"/>
    <w:rsid w:val="002E7CF8"/>
    <w:rsid w:val="002F16F6"/>
    <w:rsid w:val="002F185B"/>
    <w:rsid w:val="002F1885"/>
    <w:rsid w:val="002F229A"/>
    <w:rsid w:val="002F262C"/>
    <w:rsid w:val="002F3850"/>
    <w:rsid w:val="002F408A"/>
    <w:rsid w:val="002F458D"/>
    <w:rsid w:val="002F4AB9"/>
    <w:rsid w:val="002F5130"/>
    <w:rsid w:val="002F5215"/>
    <w:rsid w:val="002F521E"/>
    <w:rsid w:val="002F5521"/>
    <w:rsid w:val="002F576F"/>
    <w:rsid w:val="002F5BB9"/>
    <w:rsid w:val="002F5DB2"/>
    <w:rsid w:val="002F6210"/>
    <w:rsid w:val="002F666C"/>
    <w:rsid w:val="002F7A87"/>
    <w:rsid w:val="003003B9"/>
    <w:rsid w:val="00300791"/>
    <w:rsid w:val="00300952"/>
    <w:rsid w:val="00300AED"/>
    <w:rsid w:val="0030146C"/>
    <w:rsid w:val="00301735"/>
    <w:rsid w:val="00301E99"/>
    <w:rsid w:val="00303046"/>
    <w:rsid w:val="003030D4"/>
    <w:rsid w:val="00303193"/>
    <w:rsid w:val="00303548"/>
    <w:rsid w:val="00303C99"/>
    <w:rsid w:val="0030439D"/>
    <w:rsid w:val="00304A3F"/>
    <w:rsid w:val="00304AE0"/>
    <w:rsid w:val="00304D8E"/>
    <w:rsid w:val="00304E46"/>
    <w:rsid w:val="00305888"/>
    <w:rsid w:val="00305CD7"/>
    <w:rsid w:val="0030643F"/>
    <w:rsid w:val="00306871"/>
    <w:rsid w:val="00306C46"/>
    <w:rsid w:val="00306D6D"/>
    <w:rsid w:val="00306DC1"/>
    <w:rsid w:val="003070EB"/>
    <w:rsid w:val="003071C7"/>
    <w:rsid w:val="0030793D"/>
    <w:rsid w:val="00307B2A"/>
    <w:rsid w:val="00307FB3"/>
    <w:rsid w:val="00310C2A"/>
    <w:rsid w:val="003112F3"/>
    <w:rsid w:val="00311B1E"/>
    <w:rsid w:val="0031217C"/>
    <w:rsid w:val="00312E5D"/>
    <w:rsid w:val="00312F3E"/>
    <w:rsid w:val="00312F7E"/>
    <w:rsid w:val="0031310E"/>
    <w:rsid w:val="0031354F"/>
    <w:rsid w:val="00313C63"/>
    <w:rsid w:val="0031515F"/>
    <w:rsid w:val="00315426"/>
    <w:rsid w:val="003154C2"/>
    <w:rsid w:val="00315517"/>
    <w:rsid w:val="00315F9B"/>
    <w:rsid w:val="00315F9E"/>
    <w:rsid w:val="00316084"/>
    <w:rsid w:val="003162E0"/>
    <w:rsid w:val="0031671D"/>
    <w:rsid w:val="0031686B"/>
    <w:rsid w:val="00316878"/>
    <w:rsid w:val="003169D2"/>
    <w:rsid w:val="0031715F"/>
    <w:rsid w:val="00317296"/>
    <w:rsid w:val="003172BF"/>
    <w:rsid w:val="003173A6"/>
    <w:rsid w:val="00317748"/>
    <w:rsid w:val="00317C22"/>
    <w:rsid w:val="0032026A"/>
    <w:rsid w:val="00320D3D"/>
    <w:rsid w:val="00320EA1"/>
    <w:rsid w:val="00320F80"/>
    <w:rsid w:val="00321108"/>
    <w:rsid w:val="00321473"/>
    <w:rsid w:val="00321D34"/>
    <w:rsid w:val="00321DDF"/>
    <w:rsid w:val="00321E9C"/>
    <w:rsid w:val="003223F6"/>
    <w:rsid w:val="00322416"/>
    <w:rsid w:val="003225B7"/>
    <w:rsid w:val="003228BF"/>
    <w:rsid w:val="00323297"/>
    <w:rsid w:val="003233B3"/>
    <w:rsid w:val="00323591"/>
    <w:rsid w:val="00323878"/>
    <w:rsid w:val="00323D5B"/>
    <w:rsid w:val="00323E51"/>
    <w:rsid w:val="00323E96"/>
    <w:rsid w:val="00323EEF"/>
    <w:rsid w:val="00323FD2"/>
    <w:rsid w:val="0032426A"/>
    <w:rsid w:val="00324996"/>
    <w:rsid w:val="00324B42"/>
    <w:rsid w:val="00324D8F"/>
    <w:rsid w:val="00324D92"/>
    <w:rsid w:val="003254D5"/>
    <w:rsid w:val="003256BD"/>
    <w:rsid w:val="003257B4"/>
    <w:rsid w:val="00325E44"/>
    <w:rsid w:val="00326157"/>
    <w:rsid w:val="0032653C"/>
    <w:rsid w:val="003272D4"/>
    <w:rsid w:val="00327EF0"/>
    <w:rsid w:val="00330747"/>
    <w:rsid w:val="00330904"/>
    <w:rsid w:val="00331B07"/>
    <w:rsid w:val="00331F40"/>
    <w:rsid w:val="003325BE"/>
    <w:rsid w:val="003331A5"/>
    <w:rsid w:val="00333585"/>
    <w:rsid w:val="0033368C"/>
    <w:rsid w:val="00333773"/>
    <w:rsid w:val="003338CC"/>
    <w:rsid w:val="003339BE"/>
    <w:rsid w:val="003339DC"/>
    <w:rsid w:val="00333A0B"/>
    <w:rsid w:val="00333F79"/>
    <w:rsid w:val="00333FE6"/>
    <w:rsid w:val="00334004"/>
    <w:rsid w:val="0033454E"/>
    <w:rsid w:val="00335665"/>
    <w:rsid w:val="0033586B"/>
    <w:rsid w:val="00335A95"/>
    <w:rsid w:val="00335E45"/>
    <w:rsid w:val="00335EE3"/>
    <w:rsid w:val="00336040"/>
    <w:rsid w:val="00336DE4"/>
    <w:rsid w:val="00337A55"/>
    <w:rsid w:val="00337F97"/>
    <w:rsid w:val="003404DD"/>
    <w:rsid w:val="00340594"/>
    <w:rsid w:val="003405D3"/>
    <w:rsid w:val="0034133C"/>
    <w:rsid w:val="00342130"/>
    <w:rsid w:val="003427DC"/>
    <w:rsid w:val="00342B09"/>
    <w:rsid w:val="00342D1E"/>
    <w:rsid w:val="00342D1F"/>
    <w:rsid w:val="00342DD7"/>
    <w:rsid w:val="0034318B"/>
    <w:rsid w:val="00343209"/>
    <w:rsid w:val="00343827"/>
    <w:rsid w:val="00343FDE"/>
    <w:rsid w:val="003446B9"/>
    <w:rsid w:val="003449C2"/>
    <w:rsid w:val="00344AEE"/>
    <w:rsid w:val="00344CB5"/>
    <w:rsid w:val="00345A26"/>
    <w:rsid w:val="00345A45"/>
    <w:rsid w:val="00345BEB"/>
    <w:rsid w:val="00345CD4"/>
    <w:rsid w:val="00346755"/>
    <w:rsid w:val="0034676A"/>
    <w:rsid w:val="00346966"/>
    <w:rsid w:val="00346ADC"/>
    <w:rsid w:val="00346AF1"/>
    <w:rsid w:val="00346DDB"/>
    <w:rsid w:val="00346FB9"/>
    <w:rsid w:val="00347607"/>
    <w:rsid w:val="00347A0B"/>
    <w:rsid w:val="00347AC6"/>
    <w:rsid w:val="00347EA2"/>
    <w:rsid w:val="0035009D"/>
    <w:rsid w:val="0035040A"/>
    <w:rsid w:val="00350642"/>
    <w:rsid w:val="00350735"/>
    <w:rsid w:val="003512AF"/>
    <w:rsid w:val="0035191B"/>
    <w:rsid w:val="00351BB8"/>
    <w:rsid w:val="00352075"/>
    <w:rsid w:val="00352109"/>
    <w:rsid w:val="00352A64"/>
    <w:rsid w:val="003535E7"/>
    <w:rsid w:val="00353727"/>
    <w:rsid w:val="0035388B"/>
    <w:rsid w:val="00354372"/>
    <w:rsid w:val="00354957"/>
    <w:rsid w:val="00354E64"/>
    <w:rsid w:val="00354ED7"/>
    <w:rsid w:val="003550FC"/>
    <w:rsid w:val="00355177"/>
    <w:rsid w:val="0035568A"/>
    <w:rsid w:val="00355791"/>
    <w:rsid w:val="003557F3"/>
    <w:rsid w:val="0035663E"/>
    <w:rsid w:val="003567C2"/>
    <w:rsid w:val="00356B50"/>
    <w:rsid w:val="00356BEB"/>
    <w:rsid w:val="00356CA4"/>
    <w:rsid w:val="00356E08"/>
    <w:rsid w:val="00357674"/>
    <w:rsid w:val="003603A9"/>
    <w:rsid w:val="003603B7"/>
    <w:rsid w:val="003608B8"/>
    <w:rsid w:val="0036094B"/>
    <w:rsid w:val="00360D6F"/>
    <w:rsid w:val="00361128"/>
    <w:rsid w:val="00361290"/>
    <w:rsid w:val="0036135E"/>
    <w:rsid w:val="003615EA"/>
    <w:rsid w:val="00361D10"/>
    <w:rsid w:val="00361EA7"/>
    <w:rsid w:val="00362621"/>
    <w:rsid w:val="00362A13"/>
    <w:rsid w:val="00362B51"/>
    <w:rsid w:val="00362C02"/>
    <w:rsid w:val="00362C0D"/>
    <w:rsid w:val="00363F39"/>
    <w:rsid w:val="0036452B"/>
    <w:rsid w:val="00364615"/>
    <w:rsid w:val="00365387"/>
    <w:rsid w:val="0036557A"/>
    <w:rsid w:val="00365654"/>
    <w:rsid w:val="003658FA"/>
    <w:rsid w:val="003659CA"/>
    <w:rsid w:val="00365C2E"/>
    <w:rsid w:val="00365D50"/>
    <w:rsid w:val="00365F73"/>
    <w:rsid w:val="0036611A"/>
    <w:rsid w:val="00366260"/>
    <w:rsid w:val="00366713"/>
    <w:rsid w:val="00367039"/>
    <w:rsid w:val="003676B0"/>
    <w:rsid w:val="0036771D"/>
    <w:rsid w:val="00367A66"/>
    <w:rsid w:val="00367B15"/>
    <w:rsid w:val="00370A1F"/>
    <w:rsid w:val="00370B29"/>
    <w:rsid w:val="00370D86"/>
    <w:rsid w:val="00370DAC"/>
    <w:rsid w:val="00371133"/>
    <w:rsid w:val="003714B6"/>
    <w:rsid w:val="00371FD9"/>
    <w:rsid w:val="003720D0"/>
    <w:rsid w:val="0037210B"/>
    <w:rsid w:val="003721ED"/>
    <w:rsid w:val="0037351C"/>
    <w:rsid w:val="00373529"/>
    <w:rsid w:val="0037361D"/>
    <w:rsid w:val="003738CA"/>
    <w:rsid w:val="00373AF2"/>
    <w:rsid w:val="00373BC3"/>
    <w:rsid w:val="00373C24"/>
    <w:rsid w:val="00373CF8"/>
    <w:rsid w:val="00373D40"/>
    <w:rsid w:val="00373D9C"/>
    <w:rsid w:val="00374073"/>
    <w:rsid w:val="003745AC"/>
    <w:rsid w:val="0037462C"/>
    <w:rsid w:val="00374B73"/>
    <w:rsid w:val="00374CA7"/>
    <w:rsid w:val="00374E02"/>
    <w:rsid w:val="00374E19"/>
    <w:rsid w:val="0037504B"/>
    <w:rsid w:val="003752FF"/>
    <w:rsid w:val="0037548F"/>
    <w:rsid w:val="0037606B"/>
    <w:rsid w:val="003762C1"/>
    <w:rsid w:val="003769C1"/>
    <w:rsid w:val="00376B20"/>
    <w:rsid w:val="003777AB"/>
    <w:rsid w:val="00377E0F"/>
    <w:rsid w:val="00377F73"/>
    <w:rsid w:val="003800A6"/>
    <w:rsid w:val="00380197"/>
    <w:rsid w:val="003803DD"/>
    <w:rsid w:val="0038085D"/>
    <w:rsid w:val="00380D31"/>
    <w:rsid w:val="0038159E"/>
    <w:rsid w:val="00381F40"/>
    <w:rsid w:val="0038201F"/>
    <w:rsid w:val="00382E3B"/>
    <w:rsid w:val="00382F9B"/>
    <w:rsid w:val="003833CA"/>
    <w:rsid w:val="0038354C"/>
    <w:rsid w:val="00383837"/>
    <w:rsid w:val="0038460F"/>
    <w:rsid w:val="00384D8C"/>
    <w:rsid w:val="0038501F"/>
    <w:rsid w:val="003856E1"/>
    <w:rsid w:val="003857D4"/>
    <w:rsid w:val="00385856"/>
    <w:rsid w:val="00386660"/>
    <w:rsid w:val="00386B33"/>
    <w:rsid w:val="00386E35"/>
    <w:rsid w:val="003871C9"/>
    <w:rsid w:val="003873A0"/>
    <w:rsid w:val="00390554"/>
    <w:rsid w:val="003905E5"/>
    <w:rsid w:val="00390FCD"/>
    <w:rsid w:val="00391993"/>
    <w:rsid w:val="00391A0E"/>
    <w:rsid w:val="00391A74"/>
    <w:rsid w:val="00391AA4"/>
    <w:rsid w:val="00391E19"/>
    <w:rsid w:val="00392934"/>
    <w:rsid w:val="00392AAB"/>
    <w:rsid w:val="00393298"/>
    <w:rsid w:val="00393A00"/>
    <w:rsid w:val="00393F9C"/>
    <w:rsid w:val="003945E8"/>
    <w:rsid w:val="00394823"/>
    <w:rsid w:val="0039487A"/>
    <w:rsid w:val="00394F0A"/>
    <w:rsid w:val="0039506D"/>
    <w:rsid w:val="00395189"/>
    <w:rsid w:val="00395945"/>
    <w:rsid w:val="00395B2B"/>
    <w:rsid w:val="00395B57"/>
    <w:rsid w:val="00396A70"/>
    <w:rsid w:val="00397463"/>
    <w:rsid w:val="0039766F"/>
    <w:rsid w:val="003A020C"/>
    <w:rsid w:val="003A0916"/>
    <w:rsid w:val="003A11C7"/>
    <w:rsid w:val="003A14C2"/>
    <w:rsid w:val="003A2470"/>
    <w:rsid w:val="003A2C8C"/>
    <w:rsid w:val="003A3648"/>
    <w:rsid w:val="003A39A7"/>
    <w:rsid w:val="003A3C9E"/>
    <w:rsid w:val="003A493D"/>
    <w:rsid w:val="003A4DED"/>
    <w:rsid w:val="003A4EED"/>
    <w:rsid w:val="003A5E79"/>
    <w:rsid w:val="003A5FE8"/>
    <w:rsid w:val="003A668C"/>
    <w:rsid w:val="003A6B9F"/>
    <w:rsid w:val="003A6C90"/>
    <w:rsid w:val="003A75D8"/>
    <w:rsid w:val="003A7967"/>
    <w:rsid w:val="003A7A00"/>
    <w:rsid w:val="003B0827"/>
    <w:rsid w:val="003B0DD8"/>
    <w:rsid w:val="003B0EE9"/>
    <w:rsid w:val="003B1C72"/>
    <w:rsid w:val="003B2243"/>
    <w:rsid w:val="003B25A5"/>
    <w:rsid w:val="003B266B"/>
    <w:rsid w:val="003B2807"/>
    <w:rsid w:val="003B2BA0"/>
    <w:rsid w:val="003B31C9"/>
    <w:rsid w:val="003B3B02"/>
    <w:rsid w:val="003B3BC5"/>
    <w:rsid w:val="003B3DCD"/>
    <w:rsid w:val="003B4573"/>
    <w:rsid w:val="003B531D"/>
    <w:rsid w:val="003B5749"/>
    <w:rsid w:val="003B5794"/>
    <w:rsid w:val="003B5A99"/>
    <w:rsid w:val="003B5D77"/>
    <w:rsid w:val="003B5E0B"/>
    <w:rsid w:val="003B6279"/>
    <w:rsid w:val="003B6448"/>
    <w:rsid w:val="003B66A2"/>
    <w:rsid w:val="003B68AC"/>
    <w:rsid w:val="003B6976"/>
    <w:rsid w:val="003B6EA9"/>
    <w:rsid w:val="003B71F4"/>
    <w:rsid w:val="003B73E2"/>
    <w:rsid w:val="003B7496"/>
    <w:rsid w:val="003B7825"/>
    <w:rsid w:val="003C040A"/>
    <w:rsid w:val="003C0897"/>
    <w:rsid w:val="003C0BE6"/>
    <w:rsid w:val="003C0EE1"/>
    <w:rsid w:val="003C1A5E"/>
    <w:rsid w:val="003C1B7E"/>
    <w:rsid w:val="003C20A4"/>
    <w:rsid w:val="003C2575"/>
    <w:rsid w:val="003C2D90"/>
    <w:rsid w:val="003C3176"/>
    <w:rsid w:val="003C3514"/>
    <w:rsid w:val="003C36A2"/>
    <w:rsid w:val="003C3CDC"/>
    <w:rsid w:val="003C4277"/>
    <w:rsid w:val="003C460C"/>
    <w:rsid w:val="003C4BF4"/>
    <w:rsid w:val="003C4D9C"/>
    <w:rsid w:val="003C57F2"/>
    <w:rsid w:val="003C60B8"/>
    <w:rsid w:val="003C6471"/>
    <w:rsid w:val="003C6A17"/>
    <w:rsid w:val="003C6BE6"/>
    <w:rsid w:val="003C6C4F"/>
    <w:rsid w:val="003C6F5D"/>
    <w:rsid w:val="003C70BD"/>
    <w:rsid w:val="003C7139"/>
    <w:rsid w:val="003C7147"/>
    <w:rsid w:val="003C7E60"/>
    <w:rsid w:val="003C7F53"/>
    <w:rsid w:val="003D0719"/>
    <w:rsid w:val="003D079E"/>
    <w:rsid w:val="003D0DC4"/>
    <w:rsid w:val="003D0EA9"/>
    <w:rsid w:val="003D10D8"/>
    <w:rsid w:val="003D11E9"/>
    <w:rsid w:val="003D139F"/>
    <w:rsid w:val="003D1764"/>
    <w:rsid w:val="003D1CD9"/>
    <w:rsid w:val="003D25A3"/>
    <w:rsid w:val="003D263C"/>
    <w:rsid w:val="003D2BEE"/>
    <w:rsid w:val="003D31B7"/>
    <w:rsid w:val="003D34AF"/>
    <w:rsid w:val="003D37A8"/>
    <w:rsid w:val="003D39E1"/>
    <w:rsid w:val="003D3A43"/>
    <w:rsid w:val="003D3CB1"/>
    <w:rsid w:val="003D3EEE"/>
    <w:rsid w:val="003D4870"/>
    <w:rsid w:val="003D48A7"/>
    <w:rsid w:val="003D54C6"/>
    <w:rsid w:val="003D5FF0"/>
    <w:rsid w:val="003D61C0"/>
    <w:rsid w:val="003D61E1"/>
    <w:rsid w:val="003D639A"/>
    <w:rsid w:val="003D6F45"/>
    <w:rsid w:val="003D717B"/>
    <w:rsid w:val="003D756D"/>
    <w:rsid w:val="003D7722"/>
    <w:rsid w:val="003D7B27"/>
    <w:rsid w:val="003E0021"/>
    <w:rsid w:val="003E0335"/>
    <w:rsid w:val="003E0518"/>
    <w:rsid w:val="003E0EBC"/>
    <w:rsid w:val="003E18E3"/>
    <w:rsid w:val="003E1A15"/>
    <w:rsid w:val="003E1A87"/>
    <w:rsid w:val="003E1EEC"/>
    <w:rsid w:val="003E1F3D"/>
    <w:rsid w:val="003E24D2"/>
    <w:rsid w:val="003E2EDC"/>
    <w:rsid w:val="003E314B"/>
    <w:rsid w:val="003E476D"/>
    <w:rsid w:val="003E4B75"/>
    <w:rsid w:val="003E5A97"/>
    <w:rsid w:val="003E5C61"/>
    <w:rsid w:val="003E67A0"/>
    <w:rsid w:val="003E689D"/>
    <w:rsid w:val="003E6CF1"/>
    <w:rsid w:val="003E7744"/>
    <w:rsid w:val="003E77CB"/>
    <w:rsid w:val="003F03C7"/>
    <w:rsid w:val="003F0424"/>
    <w:rsid w:val="003F0ECA"/>
    <w:rsid w:val="003F16B3"/>
    <w:rsid w:val="003F1E5F"/>
    <w:rsid w:val="003F1F93"/>
    <w:rsid w:val="003F219F"/>
    <w:rsid w:val="003F268C"/>
    <w:rsid w:val="003F2D35"/>
    <w:rsid w:val="003F38ED"/>
    <w:rsid w:val="003F39CF"/>
    <w:rsid w:val="003F3D72"/>
    <w:rsid w:val="003F4787"/>
    <w:rsid w:val="003F4F41"/>
    <w:rsid w:val="003F537B"/>
    <w:rsid w:val="003F54AE"/>
    <w:rsid w:val="003F55A3"/>
    <w:rsid w:val="003F59A2"/>
    <w:rsid w:val="003F6551"/>
    <w:rsid w:val="003F7829"/>
    <w:rsid w:val="003F7A26"/>
    <w:rsid w:val="003F7C4A"/>
    <w:rsid w:val="003F7E90"/>
    <w:rsid w:val="0040067B"/>
    <w:rsid w:val="004007E5"/>
    <w:rsid w:val="00400A1E"/>
    <w:rsid w:val="00400E1C"/>
    <w:rsid w:val="0040118D"/>
    <w:rsid w:val="004011F5"/>
    <w:rsid w:val="00401C57"/>
    <w:rsid w:val="00401D26"/>
    <w:rsid w:val="00401EFB"/>
    <w:rsid w:val="0040208D"/>
    <w:rsid w:val="00402A7D"/>
    <w:rsid w:val="00403412"/>
    <w:rsid w:val="00403981"/>
    <w:rsid w:val="00403D88"/>
    <w:rsid w:val="00404071"/>
    <w:rsid w:val="0040495B"/>
    <w:rsid w:val="00405B04"/>
    <w:rsid w:val="00405DE3"/>
    <w:rsid w:val="00405DFA"/>
    <w:rsid w:val="00406178"/>
    <w:rsid w:val="004067AE"/>
    <w:rsid w:val="00406BF9"/>
    <w:rsid w:val="00406D72"/>
    <w:rsid w:val="00410108"/>
    <w:rsid w:val="00410223"/>
    <w:rsid w:val="00410327"/>
    <w:rsid w:val="00410545"/>
    <w:rsid w:val="00410AD0"/>
    <w:rsid w:val="00410AD3"/>
    <w:rsid w:val="00410F90"/>
    <w:rsid w:val="0041206D"/>
    <w:rsid w:val="00412358"/>
    <w:rsid w:val="00412418"/>
    <w:rsid w:val="004125C7"/>
    <w:rsid w:val="00412824"/>
    <w:rsid w:val="00412D27"/>
    <w:rsid w:val="004130EA"/>
    <w:rsid w:val="004130F5"/>
    <w:rsid w:val="0041381A"/>
    <w:rsid w:val="00414D18"/>
    <w:rsid w:val="00414D78"/>
    <w:rsid w:val="004155BD"/>
    <w:rsid w:val="004157FB"/>
    <w:rsid w:val="0041603B"/>
    <w:rsid w:val="00416152"/>
    <w:rsid w:val="00416D13"/>
    <w:rsid w:val="00416D40"/>
    <w:rsid w:val="00416D75"/>
    <w:rsid w:val="0041749B"/>
    <w:rsid w:val="004175AA"/>
    <w:rsid w:val="00417BB1"/>
    <w:rsid w:val="00417E31"/>
    <w:rsid w:val="004203E3"/>
    <w:rsid w:val="00420416"/>
    <w:rsid w:val="0042085F"/>
    <w:rsid w:val="00420981"/>
    <w:rsid w:val="00421223"/>
    <w:rsid w:val="0042126B"/>
    <w:rsid w:val="004213CA"/>
    <w:rsid w:val="00421839"/>
    <w:rsid w:val="00421994"/>
    <w:rsid w:val="00421F0A"/>
    <w:rsid w:val="004224C7"/>
    <w:rsid w:val="004229C3"/>
    <w:rsid w:val="00422A21"/>
    <w:rsid w:val="00423406"/>
    <w:rsid w:val="00423F83"/>
    <w:rsid w:val="00423FBA"/>
    <w:rsid w:val="004244CB"/>
    <w:rsid w:val="0042463D"/>
    <w:rsid w:val="00424A25"/>
    <w:rsid w:val="00424BD2"/>
    <w:rsid w:val="00425670"/>
    <w:rsid w:val="00425704"/>
    <w:rsid w:val="004268A6"/>
    <w:rsid w:val="00426E2E"/>
    <w:rsid w:val="004275F8"/>
    <w:rsid w:val="00427BC4"/>
    <w:rsid w:val="004301A9"/>
    <w:rsid w:val="004305C4"/>
    <w:rsid w:val="0043073C"/>
    <w:rsid w:val="00430C26"/>
    <w:rsid w:val="00430DA8"/>
    <w:rsid w:val="0043163A"/>
    <w:rsid w:val="004319A6"/>
    <w:rsid w:val="00431CDB"/>
    <w:rsid w:val="00432767"/>
    <w:rsid w:val="004327A7"/>
    <w:rsid w:val="00432A8D"/>
    <w:rsid w:val="00432B44"/>
    <w:rsid w:val="00432D38"/>
    <w:rsid w:val="00432DC6"/>
    <w:rsid w:val="00433B58"/>
    <w:rsid w:val="00433BC5"/>
    <w:rsid w:val="0043403D"/>
    <w:rsid w:val="00434A13"/>
    <w:rsid w:val="00434AAB"/>
    <w:rsid w:val="00434C79"/>
    <w:rsid w:val="00434F6C"/>
    <w:rsid w:val="00434FCD"/>
    <w:rsid w:val="004354F6"/>
    <w:rsid w:val="004356FB"/>
    <w:rsid w:val="00435956"/>
    <w:rsid w:val="00435D20"/>
    <w:rsid w:val="004361C0"/>
    <w:rsid w:val="0043626C"/>
    <w:rsid w:val="00436D19"/>
    <w:rsid w:val="00437153"/>
    <w:rsid w:val="00437173"/>
    <w:rsid w:val="00437CD4"/>
    <w:rsid w:val="00440996"/>
    <w:rsid w:val="00440C75"/>
    <w:rsid w:val="00440E0B"/>
    <w:rsid w:val="00440E6E"/>
    <w:rsid w:val="004418C5"/>
    <w:rsid w:val="00441A0B"/>
    <w:rsid w:val="00442785"/>
    <w:rsid w:val="00442874"/>
    <w:rsid w:val="004438A0"/>
    <w:rsid w:val="00443CFB"/>
    <w:rsid w:val="00443D27"/>
    <w:rsid w:val="0044430C"/>
    <w:rsid w:val="004444CB"/>
    <w:rsid w:val="0044514D"/>
    <w:rsid w:val="0044515D"/>
    <w:rsid w:val="004451F9"/>
    <w:rsid w:val="004456B5"/>
    <w:rsid w:val="00445804"/>
    <w:rsid w:val="00446DAA"/>
    <w:rsid w:val="00446DC9"/>
    <w:rsid w:val="00446EF2"/>
    <w:rsid w:val="0044738A"/>
    <w:rsid w:val="0044797B"/>
    <w:rsid w:val="00447C0E"/>
    <w:rsid w:val="00447C81"/>
    <w:rsid w:val="00447FA3"/>
    <w:rsid w:val="00450287"/>
    <w:rsid w:val="004504B2"/>
    <w:rsid w:val="00450868"/>
    <w:rsid w:val="004514BE"/>
    <w:rsid w:val="004519CC"/>
    <w:rsid w:val="00451B51"/>
    <w:rsid w:val="00452294"/>
    <w:rsid w:val="00453579"/>
    <w:rsid w:val="004538C6"/>
    <w:rsid w:val="00453A6D"/>
    <w:rsid w:val="00453C83"/>
    <w:rsid w:val="004542FE"/>
    <w:rsid w:val="004548D8"/>
    <w:rsid w:val="004550ED"/>
    <w:rsid w:val="0045563F"/>
    <w:rsid w:val="0045598A"/>
    <w:rsid w:val="00455F5B"/>
    <w:rsid w:val="00456D37"/>
    <w:rsid w:val="00457172"/>
    <w:rsid w:val="00457B1A"/>
    <w:rsid w:val="00457DE5"/>
    <w:rsid w:val="00460350"/>
    <w:rsid w:val="004603C5"/>
    <w:rsid w:val="004606F4"/>
    <w:rsid w:val="00460EA3"/>
    <w:rsid w:val="00460EDA"/>
    <w:rsid w:val="004611D0"/>
    <w:rsid w:val="004619E6"/>
    <w:rsid w:val="00462082"/>
    <w:rsid w:val="004625D9"/>
    <w:rsid w:val="004625F1"/>
    <w:rsid w:val="00462C89"/>
    <w:rsid w:val="00463A79"/>
    <w:rsid w:val="00464738"/>
    <w:rsid w:val="004648A1"/>
    <w:rsid w:val="004649C3"/>
    <w:rsid w:val="004655A6"/>
    <w:rsid w:val="00465916"/>
    <w:rsid w:val="004659FE"/>
    <w:rsid w:val="0046619E"/>
    <w:rsid w:val="0046659C"/>
    <w:rsid w:val="00466C60"/>
    <w:rsid w:val="00466E29"/>
    <w:rsid w:val="00467C83"/>
    <w:rsid w:val="00470188"/>
    <w:rsid w:val="004703CA"/>
    <w:rsid w:val="004705D4"/>
    <w:rsid w:val="00470DAE"/>
    <w:rsid w:val="0047172A"/>
    <w:rsid w:val="00471916"/>
    <w:rsid w:val="00471E6E"/>
    <w:rsid w:val="00471F8B"/>
    <w:rsid w:val="00472841"/>
    <w:rsid w:val="004733A3"/>
    <w:rsid w:val="00473A09"/>
    <w:rsid w:val="00473EDE"/>
    <w:rsid w:val="00474129"/>
    <w:rsid w:val="00474BBB"/>
    <w:rsid w:val="00475422"/>
    <w:rsid w:val="0047556C"/>
    <w:rsid w:val="004755A2"/>
    <w:rsid w:val="00475B1A"/>
    <w:rsid w:val="00475C86"/>
    <w:rsid w:val="00475F27"/>
    <w:rsid w:val="004764DE"/>
    <w:rsid w:val="0047710E"/>
    <w:rsid w:val="004773B2"/>
    <w:rsid w:val="0047772B"/>
    <w:rsid w:val="00480188"/>
    <w:rsid w:val="00480563"/>
    <w:rsid w:val="00480ABE"/>
    <w:rsid w:val="00480C2F"/>
    <w:rsid w:val="00480E6E"/>
    <w:rsid w:val="00480F21"/>
    <w:rsid w:val="0048115A"/>
    <w:rsid w:val="00481D0B"/>
    <w:rsid w:val="004821C7"/>
    <w:rsid w:val="004826BE"/>
    <w:rsid w:val="00482704"/>
    <w:rsid w:val="00483014"/>
    <w:rsid w:val="0048365D"/>
    <w:rsid w:val="00483A1F"/>
    <w:rsid w:val="00483EA1"/>
    <w:rsid w:val="004841D7"/>
    <w:rsid w:val="004843DF"/>
    <w:rsid w:val="00484EBA"/>
    <w:rsid w:val="00485452"/>
    <w:rsid w:val="00485498"/>
    <w:rsid w:val="00485A18"/>
    <w:rsid w:val="00486657"/>
    <w:rsid w:val="004866C5"/>
    <w:rsid w:val="00486991"/>
    <w:rsid w:val="00486AAB"/>
    <w:rsid w:val="00487A7E"/>
    <w:rsid w:val="00487B59"/>
    <w:rsid w:val="00487E2B"/>
    <w:rsid w:val="00487E7B"/>
    <w:rsid w:val="00487EAD"/>
    <w:rsid w:val="00487F2E"/>
    <w:rsid w:val="0049024B"/>
    <w:rsid w:val="00490255"/>
    <w:rsid w:val="0049048F"/>
    <w:rsid w:val="0049066E"/>
    <w:rsid w:val="004907F2"/>
    <w:rsid w:val="00490CEE"/>
    <w:rsid w:val="00490FC0"/>
    <w:rsid w:val="004914F4"/>
    <w:rsid w:val="004916FA"/>
    <w:rsid w:val="00491BA6"/>
    <w:rsid w:val="00491C71"/>
    <w:rsid w:val="00491C94"/>
    <w:rsid w:val="00491DB3"/>
    <w:rsid w:val="004920EE"/>
    <w:rsid w:val="0049223A"/>
    <w:rsid w:val="00492586"/>
    <w:rsid w:val="004925DF"/>
    <w:rsid w:val="00492976"/>
    <w:rsid w:val="00492B11"/>
    <w:rsid w:val="00492DA8"/>
    <w:rsid w:val="0049332C"/>
    <w:rsid w:val="00493885"/>
    <w:rsid w:val="00494152"/>
    <w:rsid w:val="00494418"/>
    <w:rsid w:val="004946D3"/>
    <w:rsid w:val="00494733"/>
    <w:rsid w:val="004953AF"/>
    <w:rsid w:val="00496E1E"/>
    <w:rsid w:val="004974DF"/>
    <w:rsid w:val="004979CB"/>
    <w:rsid w:val="00497D5C"/>
    <w:rsid w:val="004A018A"/>
    <w:rsid w:val="004A0899"/>
    <w:rsid w:val="004A08B2"/>
    <w:rsid w:val="004A0BDE"/>
    <w:rsid w:val="004A12AB"/>
    <w:rsid w:val="004A12C3"/>
    <w:rsid w:val="004A17B8"/>
    <w:rsid w:val="004A1824"/>
    <w:rsid w:val="004A1847"/>
    <w:rsid w:val="004A1A78"/>
    <w:rsid w:val="004A2970"/>
    <w:rsid w:val="004A2C4C"/>
    <w:rsid w:val="004A2CE7"/>
    <w:rsid w:val="004A2EFC"/>
    <w:rsid w:val="004A2F6E"/>
    <w:rsid w:val="004A3074"/>
    <w:rsid w:val="004A4A75"/>
    <w:rsid w:val="004A4C25"/>
    <w:rsid w:val="004A4D7F"/>
    <w:rsid w:val="004A4EC9"/>
    <w:rsid w:val="004A4F5B"/>
    <w:rsid w:val="004A5001"/>
    <w:rsid w:val="004A51FB"/>
    <w:rsid w:val="004A59AF"/>
    <w:rsid w:val="004A5A41"/>
    <w:rsid w:val="004A5C51"/>
    <w:rsid w:val="004A5F0A"/>
    <w:rsid w:val="004A6113"/>
    <w:rsid w:val="004A63C9"/>
    <w:rsid w:val="004A64C2"/>
    <w:rsid w:val="004A6590"/>
    <w:rsid w:val="004A70CF"/>
    <w:rsid w:val="004A745A"/>
    <w:rsid w:val="004A7CDF"/>
    <w:rsid w:val="004A7D13"/>
    <w:rsid w:val="004A7D7A"/>
    <w:rsid w:val="004A7F77"/>
    <w:rsid w:val="004B0014"/>
    <w:rsid w:val="004B0091"/>
    <w:rsid w:val="004B05AC"/>
    <w:rsid w:val="004B0C59"/>
    <w:rsid w:val="004B1F6B"/>
    <w:rsid w:val="004B2691"/>
    <w:rsid w:val="004B2694"/>
    <w:rsid w:val="004B2711"/>
    <w:rsid w:val="004B28D6"/>
    <w:rsid w:val="004B2CB2"/>
    <w:rsid w:val="004B2DD0"/>
    <w:rsid w:val="004B2DF0"/>
    <w:rsid w:val="004B3319"/>
    <w:rsid w:val="004B34DD"/>
    <w:rsid w:val="004B3612"/>
    <w:rsid w:val="004B391B"/>
    <w:rsid w:val="004B3C36"/>
    <w:rsid w:val="004B423E"/>
    <w:rsid w:val="004B46CD"/>
    <w:rsid w:val="004B4948"/>
    <w:rsid w:val="004B4C0E"/>
    <w:rsid w:val="004B4DA5"/>
    <w:rsid w:val="004B4F82"/>
    <w:rsid w:val="004B6136"/>
    <w:rsid w:val="004B62A5"/>
    <w:rsid w:val="004B7543"/>
    <w:rsid w:val="004B7B6B"/>
    <w:rsid w:val="004B7D2A"/>
    <w:rsid w:val="004C01C7"/>
    <w:rsid w:val="004C02B2"/>
    <w:rsid w:val="004C0E3C"/>
    <w:rsid w:val="004C12AB"/>
    <w:rsid w:val="004C15B0"/>
    <w:rsid w:val="004C1933"/>
    <w:rsid w:val="004C1E91"/>
    <w:rsid w:val="004C22A5"/>
    <w:rsid w:val="004C27F1"/>
    <w:rsid w:val="004C2E85"/>
    <w:rsid w:val="004C35FA"/>
    <w:rsid w:val="004C3AB2"/>
    <w:rsid w:val="004C3C66"/>
    <w:rsid w:val="004C3CB4"/>
    <w:rsid w:val="004C400F"/>
    <w:rsid w:val="004C4B29"/>
    <w:rsid w:val="004C6219"/>
    <w:rsid w:val="004C66CE"/>
    <w:rsid w:val="004C686D"/>
    <w:rsid w:val="004C6B4A"/>
    <w:rsid w:val="004C7584"/>
    <w:rsid w:val="004D024D"/>
    <w:rsid w:val="004D04EE"/>
    <w:rsid w:val="004D07E1"/>
    <w:rsid w:val="004D0A9A"/>
    <w:rsid w:val="004D1313"/>
    <w:rsid w:val="004D198A"/>
    <w:rsid w:val="004D1AC8"/>
    <w:rsid w:val="004D1CA1"/>
    <w:rsid w:val="004D293D"/>
    <w:rsid w:val="004D2977"/>
    <w:rsid w:val="004D3211"/>
    <w:rsid w:val="004D3DB5"/>
    <w:rsid w:val="004D537E"/>
    <w:rsid w:val="004D5980"/>
    <w:rsid w:val="004D6228"/>
    <w:rsid w:val="004D62A8"/>
    <w:rsid w:val="004D6E47"/>
    <w:rsid w:val="004D7745"/>
    <w:rsid w:val="004D7A87"/>
    <w:rsid w:val="004D7DB2"/>
    <w:rsid w:val="004D7F66"/>
    <w:rsid w:val="004E0040"/>
    <w:rsid w:val="004E14E9"/>
    <w:rsid w:val="004E15B0"/>
    <w:rsid w:val="004E1BA6"/>
    <w:rsid w:val="004E1BDC"/>
    <w:rsid w:val="004E1E6C"/>
    <w:rsid w:val="004E27DD"/>
    <w:rsid w:val="004E35EF"/>
    <w:rsid w:val="004E363C"/>
    <w:rsid w:val="004E380D"/>
    <w:rsid w:val="004E3957"/>
    <w:rsid w:val="004E3AA7"/>
    <w:rsid w:val="004E3CA1"/>
    <w:rsid w:val="004E3D1F"/>
    <w:rsid w:val="004E476A"/>
    <w:rsid w:val="004E4886"/>
    <w:rsid w:val="004E4992"/>
    <w:rsid w:val="004E4D5F"/>
    <w:rsid w:val="004E4E79"/>
    <w:rsid w:val="004E5114"/>
    <w:rsid w:val="004E5121"/>
    <w:rsid w:val="004E51E3"/>
    <w:rsid w:val="004E5FAB"/>
    <w:rsid w:val="004E6692"/>
    <w:rsid w:val="004E6C32"/>
    <w:rsid w:val="004E6F53"/>
    <w:rsid w:val="004E792D"/>
    <w:rsid w:val="004F03AE"/>
    <w:rsid w:val="004F09C3"/>
    <w:rsid w:val="004F0D05"/>
    <w:rsid w:val="004F1739"/>
    <w:rsid w:val="004F1894"/>
    <w:rsid w:val="004F217A"/>
    <w:rsid w:val="004F2756"/>
    <w:rsid w:val="004F2D57"/>
    <w:rsid w:val="004F32DF"/>
    <w:rsid w:val="004F3951"/>
    <w:rsid w:val="004F3A67"/>
    <w:rsid w:val="004F3FD3"/>
    <w:rsid w:val="004F421C"/>
    <w:rsid w:val="004F4494"/>
    <w:rsid w:val="004F4708"/>
    <w:rsid w:val="004F481E"/>
    <w:rsid w:val="004F4FEE"/>
    <w:rsid w:val="004F5092"/>
    <w:rsid w:val="004F613F"/>
    <w:rsid w:val="004F627F"/>
    <w:rsid w:val="004F6F08"/>
    <w:rsid w:val="004F762A"/>
    <w:rsid w:val="004F76C0"/>
    <w:rsid w:val="00500790"/>
    <w:rsid w:val="00500E43"/>
    <w:rsid w:val="005011E0"/>
    <w:rsid w:val="005011FC"/>
    <w:rsid w:val="00501596"/>
    <w:rsid w:val="005017FF"/>
    <w:rsid w:val="005018A3"/>
    <w:rsid w:val="0050291E"/>
    <w:rsid w:val="0050294B"/>
    <w:rsid w:val="00503194"/>
    <w:rsid w:val="005033B0"/>
    <w:rsid w:val="005039E4"/>
    <w:rsid w:val="00503B40"/>
    <w:rsid w:val="00503C8E"/>
    <w:rsid w:val="00503D81"/>
    <w:rsid w:val="00504879"/>
    <w:rsid w:val="005051A0"/>
    <w:rsid w:val="005057F2"/>
    <w:rsid w:val="00505B7A"/>
    <w:rsid w:val="005060B7"/>
    <w:rsid w:val="00506294"/>
    <w:rsid w:val="005062BB"/>
    <w:rsid w:val="005062E6"/>
    <w:rsid w:val="00506889"/>
    <w:rsid w:val="00506CC8"/>
    <w:rsid w:val="00506D5F"/>
    <w:rsid w:val="005071A2"/>
    <w:rsid w:val="005073FE"/>
    <w:rsid w:val="005074F2"/>
    <w:rsid w:val="00507751"/>
    <w:rsid w:val="00507FAA"/>
    <w:rsid w:val="0051066A"/>
    <w:rsid w:val="00510685"/>
    <w:rsid w:val="00510695"/>
    <w:rsid w:val="0051098C"/>
    <w:rsid w:val="00510A4F"/>
    <w:rsid w:val="0051112C"/>
    <w:rsid w:val="00511404"/>
    <w:rsid w:val="00511572"/>
    <w:rsid w:val="00511856"/>
    <w:rsid w:val="00511969"/>
    <w:rsid w:val="00512504"/>
    <w:rsid w:val="00512568"/>
    <w:rsid w:val="00512AEB"/>
    <w:rsid w:val="00512EC2"/>
    <w:rsid w:val="005132F9"/>
    <w:rsid w:val="005136AB"/>
    <w:rsid w:val="00513702"/>
    <w:rsid w:val="00513B37"/>
    <w:rsid w:val="005140B6"/>
    <w:rsid w:val="00514218"/>
    <w:rsid w:val="00514522"/>
    <w:rsid w:val="005158D0"/>
    <w:rsid w:val="005159DD"/>
    <w:rsid w:val="005161F1"/>
    <w:rsid w:val="00516948"/>
    <w:rsid w:val="00516DC9"/>
    <w:rsid w:val="0051726B"/>
    <w:rsid w:val="00517536"/>
    <w:rsid w:val="005175C9"/>
    <w:rsid w:val="00517743"/>
    <w:rsid w:val="00517BE8"/>
    <w:rsid w:val="00517EFE"/>
    <w:rsid w:val="0052039F"/>
    <w:rsid w:val="005204EF"/>
    <w:rsid w:val="005207BB"/>
    <w:rsid w:val="00520A05"/>
    <w:rsid w:val="00520D82"/>
    <w:rsid w:val="005210FA"/>
    <w:rsid w:val="005216A2"/>
    <w:rsid w:val="00521B30"/>
    <w:rsid w:val="0052262E"/>
    <w:rsid w:val="00522AC3"/>
    <w:rsid w:val="00522DFD"/>
    <w:rsid w:val="005230A2"/>
    <w:rsid w:val="00523D31"/>
    <w:rsid w:val="00523DD7"/>
    <w:rsid w:val="00523E96"/>
    <w:rsid w:val="0052409A"/>
    <w:rsid w:val="0052411D"/>
    <w:rsid w:val="00524265"/>
    <w:rsid w:val="00524334"/>
    <w:rsid w:val="005244D8"/>
    <w:rsid w:val="005246AE"/>
    <w:rsid w:val="005249B1"/>
    <w:rsid w:val="00524B48"/>
    <w:rsid w:val="00526D3B"/>
    <w:rsid w:val="005274E9"/>
    <w:rsid w:val="0053020C"/>
    <w:rsid w:val="00530D22"/>
    <w:rsid w:val="00530DC1"/>
    <w:rsid w:val="00530EFB"/>
    <w:rsid w:val="00531714"/>
    <w:rsid w:val="005317FA"/>
    <w:rsid w:val="00531B3F"/>
    <w:rsid w:val="00531BA8"/>
    <w:rsid w:val="00532463"/>
    <w:rsid w:val="00532468"/>
    <w:rsid w:val="00532864"/>
    <w:rsid w:val="0053286E"/>
    <w:rsid w:val="005328BE"/>
    <w:rsid w:val="00532990"/>
    <w:rsid w:val="00532ECF"/>
    <w:rsid w:val="00533213"/>
    <w:rsid w:val="00533827"/>
    <w:rsid w:val="00533CAE"/>
    <w:rsid w:val="00534237"/>
    <w:rsid w:val="0053454A"/>
    <w:rsid w:val="00534877"/>
    <w:rsid w:val="00534A32"/>
    <w:rsid w:val="00534CB7"/>
    <w:rsid w:val="005356E0"/>
    <w:rsid w:val="005357E9"/>
    <w:rsid w:val="00535FEB"/>
    <w:rsid w:val="00536154"/>
    <w:rsid w:val="00536A70"/>
    <w:rsid w:val="00536C11"/>
    <w:rsid w:val="00536EFF"/>
    <w:rsid w:val="00537286"/>
    <w:rsid w:val="00537455"/>
    <w:rsid w:val="0053748C"/>
    <w:rsid w:val="00537574"/>
    <w:rsid w:val="00537939"/>
    <w:rsid w:val="005379B1"/>
    <w:rsid w:val="00540214"/>
    <w:rsid w:val="00540356"/>
    <w:rsid w:val="005405B4"/>
    <w:rsid w:val="00540BF9"/>
    <w:rsid w:val="00540DB2"/>
    <w:rsid w:val="005417F8"/>
    <w:rsid w:val="0054184E"/>
    <w:rsid w:val="00541976"/>
    <w:rsid w:val="00541CEA"/>
    <w:rsid w:val="00542031"/>
    <w:rsid w:val="0054228C"/>
    <w:rsid w:val="00542470"/>
    <w:rsid w:val="0054261A"/>
    <w:rsid w:val="005433E7"/>
    <w:rsid w:val="005434B4"/>
    <w:rsid w:val="00543826"/>
    <w:rsid w:val="00543C33"/>
    <w:rsid w:val="00543D25"/>
    <w:rsid w:val="00543DC0"/>
    <w:rsid w:val="00543EF3"/>
    <w:rsid w:val="00544546"/>
    <w:rsid w:val="005449A4"/>
    <w:rsid w:val="00544B70"/>
    <w:rsid w:val="00544BC4"/>
    <w:rsid w:val="00544F85"/>
    <w:rsid w:val="00544F94"/>
    <w:rsid w:val="00544FDF"/>
    <w:rsid w:val="00545171"/>
    <w:rsid w:val="005452F5"/>
    <w:rsid w:val="0054582D"/>
    <w:rsid w:val="00545A59"/>
    <w:rsid w:val="005463FF"/>
    <w:rsid w:val="00546480"/>
    <w:rsid w:val="00546547"/>
    <w:rsid w:val="0054680B"/>
    <w:rsid w:val="00546A20"/>
    <w:rsid w:val="0054714A"/>
    <w:rsid w:val="00547739"/>
    <w:rsid w:val="00547740"/>
    <w:rsid w:val="0055000E"/>
    <w:rsid w:val="005501BD"/>
    <w:rsid w:val="00550804"/>
    <w:rsid w:val="00550C3E"/>
    <w:rsid w:val="00550F17"/>
    <w:rsid w:val="00550FE4"/>
    <w:rsid w:val="00551811"/>
    <w:rsid w:val="00551993"/>
    <w:rsid w:val="005521C4"/>
    <w:rsid w:val="00552473"/>
    <w:rsid w:val="0055266C"/>
    <w:rsid w:val="005526D3"/>
    <w:rsid w:val="005529E8"/>
    <w:rsid w:val="00553581"/>
    <w:rsid w:val="00553721"/>
    <w:rsid w:val="00553872"/>
    <w:rsid w:val="00553E8D"/>
    <w:rsid w:val="005547A1"/>
    <w:rsid w:val="005548AF"/>
    <w:rsid w:val="0055500A"/>
    <w:rsid w:val="005551B4"/>
    <w:rsid w:val="00555B53"/>
    <w:rsid w:val="00555EB0"/>
    <w:rsid w:val="00556637"/>
    <w:rsid w:val="00556AA5"/>
    <w:rsid w:val="00556BE7"/>
    <w:rsid w:val="0055716A"/>
    <w:rsid w:val="0055753F"/>
    <w:rsid w:val="00557A4E"/>
    <w:rsid w:val="00557D6C"/>
    <w:rsid w:val="00557EDB"/>
    <w:rsid w:val="00557FC5"/>
    <w:rsid w:val="00560A0D"/>
    <w:rsid w:val="00560AD8"/>
    <w:rsid w:val="00561411"/>
    <w:rsid w:val="00561F07"/>
    <w:rsid w:val="00561F46"/>
    <w:rsid w:val="00563D38"/>
    <w:rsid w:val="00564578"/>
    <w:rsid w:val="005648E5"/>
    <w:rsid w:val="00564AA3"/>
    <w:rsid w:val="00565592"/>
    <w:rsid w:val="00565C0F"/>
    <w:rsid w:val="00565D35"/>
    <w:rsid w:val="00565E23"/>
    <w:rsid w:val="00566065"/>
    <w:rsid w:val="00566905"/>
    <w:rsid w:val="00567C1E"/>
    <w:rsid w:val="00570574"/>
    <w:rsid w:val="00570AC2"/>
    <w:rsid w:val="00571C41"/>
    <w:rsid w:val="0057315C"/>
    <w:rsid w:val="00573615"/>
    <w:rsid w:val="00573B36"/>
    <w:rsid w:val="00573D05"/>
    <w:rsid w:val="00573FD0"/>
    <w:rsid w:val="00573FF0"/>
    <w:rsid w:val="005744EF"/>
    <w:rsid w:val="005748A8"/>
    <w:rsid w:val="00574F22"/>
    <w:rsid w:val="00575A2F"/>
    <w:rsid w:val="00575A71"/>
    <w:rsid w:val="005762A9"/>
    <w:rsid w:val="005764EF"/>
    <w:rsid w:val="0057717A"/>
    <w:rsid w:val="00577A27"/>
    <w:rsid w:val="00577B7C"/>
    <w:rsid w:val="00577F2F"/>
    <w:rsid w:val="00580417"/>
    <w:rsid w:val="00580BDA"/>
    <w:rsid w:val="005811C6"/>
    <w:rsid w:val="005817AC"/>
    <w:rsid w:val="00581BFA"/>
    <w:rsid w:val="0058213F"/>
    <w:rsid w:val="00582B4F"/>
    <w:rsid w:val="0058353D"/>
    <w:rsid w:val="005835FB"/>
    <w:rsid w:val="00583A0A"/>
    <w:rsid w:val="00583F68"/>
    <w:rsid w:val="005841B1"/>
    <w:rsid w:val="00584236"/>
    <w:rsid w:val="0058437B"/>
    <w:rsid w:val="005847FB"/>
    <w:rsid w:val="00584A22"/>
    <w:rsid w:val="0058517B"/>
    <w:rsid w:val="0058517D"/>
    <w:rsid w:val="00585222"/>
    <w:rsid w:val="00586082"/>
    <w:rsid w:val="00586115"/>
    <w:rsid w:val="00586432"/>
    <w:rsid w:val="00586605"/>
    <w:rsid w:val="00587648"/>
    <w:rsid w:val="005879EE"/>
    <w:rsid w:val="00587CE6"/>
    <w:rsid w:val="00587E05"/>
    <w:rsid w:val="005903EE"/>
    <w:rsid w:val="0059058D"/>
    <w:rsid w:val="00590A33"/>
    <w:rsid w:val="005910A1"/>
    <w:rsid w:val="00591203"/>
    <w:rsid w:val="005912E6"/>
    <w:rsid w:val="0059159F"/>
    <w:rsid w:val="005915B2"/>
    <w:rsid w:val="00591784"/>
    <w:rsid w:val="00591F76"/>
    <w:rsid w:val="00592219"/>
    <w:rsid w:val="0059275B"/>
    <w:rsid w:val="00592B27"/>
    <w:rsid w:val="00592BBE"/>
    <w:rsid w:val="00593434"/>
    <w:rsid w:val="00593762"/>
    <w:rsid w:val="00593964"/>
    <w:rsid w:val="00593D36"/>
    <w:rsid w:val="0059417C"/>
    <w:rsid w:val="00594342"/>
    <w:rsid w:val="005946B5"/>
    <w:rsid w:val="00594A32"/>
    <w:rsid w:val="00594B47"/>
    <w:rsid w:val="00594C1A"/>
    <w:rsid w:val="00594F76"/>
    <w:rsid w:val="0059501C"/>
    <w:rsid w:val="00595213"/>
    <w:rsid w:val="005957A9"/>
    <w:rsid w:val="005959AB"/>
    <w:rsid w:val="00596138"/>
    <w:rsid w:val="0059665C"/>
    <w:rsid w:val="005969F0"/>
    <w:rsid w:val="00596E14"/>
    <w:rsid w:val="00597270"/>
    <w:rsid w:val="00597405"/>
    <w:rsid w:val="0059740F"/>
    <w:rsid w:val="00597794"/>
    <w:rsid w:val="00597FC2"/>
    <w:rsid w:val="005A0635"/>
    <w:rsid w:val="005A06AC"/>
    <w:rsid w:val="005A0775"/>
    <w:rsid w:val="005A15A9"/>
    <w:rsid w:val="005A16B3"/>
    <w:rsid w:val="005A18D7"/>
    <w:rsid w:val="005A20B4"/>
    <w:rsid w:val="005A2837"/>
    <w:rsid w:val="005A29B7"/>
    <w:rsid w:val="005A326C"/>
    <w:rsid w:val="005A3310"/>
    <w:rsid w:val="005A3478"/>
    <w:rsid w:val="005A357F"/>
    <w:rsid w:val="005A3E98"/>
    <w:rsid w:val="005A3EC3"/>
    <w:rsid w:val="005A4006"/>
    <w:rsid w:val="005A4788"/>
    <w:rsid w:val="005A4793"/>
    <w:rsid w:val="005A4A20"/>
    <w:rsid w:val="005A4BCF"/>
    <w:rsid w:val="005A4E08"/>
    <w:rsid w:val="005A5670"/>
    <w:rsid w:val="005A6CA3"/>
    <w:rsid w:val="005A72CA"/>
    <w:rsid w:val="005A7BA7"/>
    <w:rsid w:val="005A7D42"/>
    <w:rsid w:val="005B00D1"/>
    <w:rsid w:val="005B03CE"/>
    <w:rsid w:val="005B0A75"/>
    <w:rsid w:val="005B0A81"/>
    <w:rsid w:val="005B0BDE"/>
    <w:rsid w:val="005B1006"/>
    <w:rsid w:val="005B13CE"/>
    <w:rsid w:val="005B1EC4"/>
    <w:rsid w:val="005B1F1D"/>
    <w:rsid w:val="005B2859"/>
    <w:rsid w:val="005B2D5F"/>
    <w:rsid w:val="005B2F19"/>
    <w:rsid w:val="005B3247"/>
    <w:rsid w:val="005B331C"/>
    <w:rsid w:val="005B3355"/>
    <w:rsid w:val="005B37A9"/>
    <w:rsid w:val="005B3853"/>
    <w:rsid w:val="005B38EE"/>
    <w:rsid w:val="005B3E2B"/>
    <w:rsid w:val="005B43B0"/>
    <w:rsid w:val="005B47F1"/>
    <w:rsid w:val="005B53DB"/>
    <w:rsid w:val="005B5638"/>
    <w:rsid w:val="005B568C"/>
    <w:rsid w:val="005B56E3"/>
    <w:rsid w:val="005B5955"/>
    <w:rsid w:val="005B5AFC"/>
    <w:rsid w:val="005B5D2C"/>
    <w:rsid w:val="005B5D5A"/>
    <w:rsid w:val="005B6319"/>
    <w:rsid w:val="005B661F"/>
    <w:rsid w:val="005B66D9"/>
    <w:rsid w:val="005B67DB"/>
    <w:rsid w:val="005B6EC2"/>
    <w:rsid w:val="005B71DF"/>
    <w:rsid w:val="005B725E"/>
    <w:rsid w:val="005C03B1"/>
    <w:rsid w:val="005C05A5"/>
    <w:rsid w:val="005C0C8A"/>
    <w:rsid w:val="005C1B83"/>
    <w:rsid w:val="005C1D81"/>
    <w:rsid w:val="005C2392"/>
    <w:rsid w:val="005C2A7E"/>
    <w:rsid w:val="005C3067"/>
    <w:rsid w:val="005C3269"/>
    <w:rsid w:val="005C3552"/>
    <w:rsid w:val="005C419D"/>
    <w:rsid w:val="005C43F6"/>
    <w:rsid w:val="005C45E1"/>
    <w:rsid w:val="005C477F"/>
    <w:rsid w:val="005C4977"/>
    <w:rsid w:val="005C49CE"/>
    <w:rsid w:val="005C4FF0"/>
    <w:rsid w:val="005C5446"/>
    <w:rsid w:val="005C5506"/>
    <w:rsid w:val="005C5CA1"/>
    <w:rsid w:val="005C5E74"/>
    <w:rsid w:val="005C6A70"/>
    <w:rsid w:val="005C6B1E"/>
    <w:rsid w:val="005C6B5E"/>
    <w:rsid w:val="005C6FB0"/>
    <w:rsid w:val="005C74B3"/>
    <w:rsid w:val="005C7730"/>
    <w:rsid w:val="005C7D20"/>
    <w:rsid w:val="005D00FC"/>
    <w:rsid w:val="005D0434"/>
    <w:rsid w:val="005D04F3"/>
    <w:rsid w:val="005D1215"/>
    <w:rsid w:val="005D1601"/>
    <w:rsid w:val="005D1CDA"/>
    <w:rsid w:val="005D1F0F"/>
    <w:rsid w:val="005D1F86"/>
    <w:rsid w:val="005D1FC2"/>
    <w:rsid w:val="005D319B"/>
    <w:rsid w:val="005D38C3"/>
    <w:rsid w:val="005D3A50"/>
    <w:rsid w:val="005D3AC0"/>
    <w:rsid w:val="005D40E1"/>
    <w:rsid w:val="005D429A"/>
    <w:rsid w:val="005D49AB"/>
    <w:rsid w:val="005D4B2B"/>
    <w:rsid w:val="005D55E8"/>
    <w:rsid w:val="005D58C6"/>
    <w:rsid w:val="005D5965"/>
    <w:rsid w:val="005D6472"/>
    <w:rsid w:val="005D64C3"/>
    <w:rsid w:val="005D69C7"/>
    <w:rsid w:val="005D79A0"/>
    <w:rsid w:val="005D7A45"/>
    <w:rsid w:val="005E02BA"/>
    <w:rsid w:val="005E02EC"/>
    <w:rsid w:val="005E08D7"/>
    <w:rsid w:val="005E09C7"/>
    <w:rsid w:val="005E112B"/>
    <w:rsid w:val="005E131A"/>
    <w:rsid w:val="005E183F"/>
    <w:rsid w:val="005E1953"/>
    <w:rsid w:val="005E1E1C"/>
    <w:rsid w:val="005E1F0F"/>
    <w:rsid w:val="005E2BFB"/>
    <w:rsid w:val="005E3339"/>
    <w:rsid w:val="005E3E6B"/>
    <w:rsid w:val="005E4698"/>
    <w:rsid w:val="005E48C7"/>
    <w:rsid w:val="005E4D15"/>
    <w:rsid w:val="005E4ECB"/>
    <w:rsid w:val="005E67E2"/>
    <w:rsid w:val="005E6A46"/>
    <w:rsid w:val="005E6A64"/>
    <w:rsid w:val="005E6D31"/>
    <w:rsid w:val="005E7057"/>
    <w:rsid w:val="005E722F"/>
    <w:rsid w:val="005E73E3"/>
    <w:rsid w:val="005E75E0"/>
    <w:rsid w:val="005E7D6A"/>
    <w:rsid w:val="005F0E26"/>
    <w:rsid w:val="005F0F12"/>
    <w:rsid w:val="005F1394"/>
    <w:rsid w:val="005F162E"/>
    <w:rsid w:val="005F1D5A"/>
    <w:rsid w:val="005F3070"/>
    <w:rsid w:val="005F34CF"/>
    <w:rsid w:val="005F37F6"/>
    <w:rsid w:val="005F38A2"/>
    <w:rsid w:val="005F3A90"/>
    <w:rsid w:val="005F3AFF"/>
    <w:rsid w:val="005F3D4A"/>
    <w:rsid w:val="005F438B"/>
    <w:rsid w:val="005F5027"/>
    <w:rsid w:val="005F5133"/>
    <w:rsid w:val="005F532C"/>
    <w:rsid w:val="005F5379"/>
    <w:rsid w:val="005F5AE9"/>
    <w:rsid w:val="005F5BE0"/>
    <w:rsid w:val="005F60FE"/>
    <w:rsid w:val="005F61C0"/>
    <w:rsid w:val="005F634B"/>
    <w:rsid w:val="005F6569"/>
    <w:rsid w:val="005F7027"/>
    <w:rsid w:val="005F7459"/>
    <w:rsid w:val="005F7CDD"/>
    <w:rsid w:val="0060029C"/>
    <w:rsid w:val="00600382"/>
    <w:rsid w:val="006005E3"/>
    <w:rsid w:val="00601054"/>
    <w:rsid w:val="006013CA"/>
    <w:rsid w:val="00601A06"/>
    <w:rsid w:val="00601CEC"/>
    <w:rsid w:val="00601E08"/>
    <w:rsid w:val="00601F58"/>
    <w:rsid w:val="00602241"/>
    <w:rsid w:val="0060265C"/>
    <w:rsid w:val="00602953"/>
    <w:rsid w:val="00602BD5"/>
    <w:rsid w:val="00602C36"/>
    <w:rsid w:val="006030A9"/>
    <w:rsid w:val="00603678"/>
    <w:rsid w:val="006036FB"/>
    <w:rsid w:val="006038D8"/>
    <w:rsid w:val="00603991"/>
    <w:rsid w:val="00603C3A"/>
    <w:rsid w:val="00603D7C"/>
    <w:rsid w:val="00603E95"/>
    <w:rsid w:val="00604218"/>
    <w:rsid w:val="006050B1"/>
    <w:rsid w:val="00605D1B"/>
    <w:rsid w:val="00607455"/>
    <w:rsid w:val="00607858"/>
    <w:rsid w:val="00607B21"/>
    <w:rsid w:val="00607E5E"/>
    <w:rsid w:val="00610E88"/>
    <w:rsid w:val="0061144A"/>
    <w:rsid w:val="006119B3"/>
    <w:rsid w:val="00611A87"/>
    <w:rsid w:val="0061276C"/>
    <w:rsid w:val="00612C7B"/>
    <w:rsid w:val="006138C8"/>
    <w:rsid w:val="00614110"/>
    <w:rsid w:val="0061458E"/>
    <w:rsid w:val="006146C0"/>
    <w:rsid w:val="006148AD"/>
    <w:rsid w:val="0061492C"/>
    <w:rsid w:val="00614E01"/>
    <w:rsid w:val="00614E17"/>
    <w:rsid w:val="006158C1"/>
    <w:rsid w:val="00615EE8"/>
    <w:rsid w:val="00615F59"/>
    <w:rsid w:val="00616390"/>
    <w:rsid w:val="006166CE"/>
    <w:rsid w:val="00616A13"/>
    <w:rsid w:val="00616B95"/>
    <w:rsid w:val="00616C4E"/>
    <w:rsid w:val="00616DB5"/>
    <w:rsid w:val="00616E10"/>
    <w:rsid w:val="0061709D"/>
    <w:rsid w:val="0061776F"/>
    <w:rsid w:val="00617D65"/>
    <w:rsid w:val="006203FC"/>
    <w:rsid w:val="006210E6"/>
    <w:rsid w:val="00621558"/>
    <w:rsid w:val="006215AB"/>
    <w:rsid w:val="00621ABA"/>
    <w:rsid w:val="00621BCE"/>
    <w:rsid w:val="006222A2"/>
    <w:rsid w:val="006226AB"/>
    <w:rsid w:val="00622ED0"/>
    <w:rsid w:val="0062319C"/>
    <w:rsid w:val="006231E4"/>
    <w:rsid w:val="00624246"/>
    <w:rsid w:val="0062439E"/>
    <w:rsid w:val="00624850"/>
    <w:rsid w:val="00624942"/>
    <w:rsid w:val="00624B4C"/>
    <w:rsid w:val="00624E19"/>
    <w:rsid w:val="00624F80"/>
    <w:rsid w:val="00625C70"/>
    <w:rsid w:val="00625FCC"/>
    <w:rsid w:val="00626B24"/>
    <w:rsid w:val="00626B9D"/>
    <w:rsid w:val="00627BD0"/>
    <w:rsid w:val="0063001F"/>
    <w:rsid w:val="00631449"/>
    <w:rsid w:val="00631796"/>
    <w:rsid w:val="0063279E"/>
    <w:rsid w:val="00632A1B"/>
    <w:rsid w:val="006330E2"/>
    <w:rsid w:val="0063316D"/>
    <w:rsid w:val="0063338E"/>
    <w:rsid w:val="0063371E"/>
    <w:rsid w:val="006339DD"/>
    <w:rsid w:val="00633D68"/>
    <w:rsid w:val="00634178"/>
    <w:rsid w:val="006347DA"/>
    <w:rsid w:val="0063482C"/>
    <w:rsid w:val="00634E19"/>
    <w:rsid w:val="00634E7D"/>
    <w:rsid w:val="00634ED8"/>
    <w:rsid w:val="00635616"/>
    <w:rsid w:val="006356E8"/>
    <w:rsid w:val="006357D4"/>
    <w:rsid w:val="00635D58"/>
    <w:rsid w:val="00636589"/>
    <w:rsid w:val="006366E0"/>
    <w:rsid w:val="00637151"/>
    <w:rsid w:val="00637260"/>
    <w:rsid w:val="006373E8"/>
    <w:rsid w:val="00637D38"/>
    <w:rsid w:val="00637D6B"/>
    <w:rsid w:val="00637E4E"/>
    <w:rsid w:val="0064001B"/>
    <w:rsid w:val="0064020F"/>
    <w:rsid w:val="006407ED"/>
    <w:rsid w:val="00640A78"/>
    <w:rsid w:val="00640CF6"/>
    <w:rsid w:val="0064129E"/>
    <w:rsid w:val="00641345"/>
    <w:rsid w:val="00641551"/>
    <w:rsid w:val="0064167E"/>
    <w:rsid w:val="00641CA2"/>
    <w:rsid w:val="00641DD6"/>
    <w:rsid w:val="00641EEF"/>
    <w:rsid w:val="00642024"/>
    <w:rsid w:val="00642289"/>
    <w:rsid w:val="00642398"/>
    <w:rsid w:val="006424BF"/>
    <w:rsid w:val="0064264F"/>
    <w:rsid w:val="00643E75"/>
    <w:rsid w:val="00644992"/>
    <w:rsid w:val="00644CD5"/>
    <w:rsid w:val="00645DA4"/>
    <w:rsid w:val="0064662B"/>
    <w:rsid w:val="006467F1"/>
    <w:rsid w:val="00646B15"/>
    <w:rsid w:val="00646C65"/>
    <w:rsid w:val="00646CCD"/>
    <w:rsid w:val="00646CF1"/>
    <w:rsid w:val="00646FD2"/>
    <w:rsid w:val="006474E1"/>
    <w:rsid w:val="00647687"/>
    <w:rsid w:val="006476D5"/>
    <w:rsid w:val="006476DF"/>
    <w:rsid w:val="00647A3E"/>
    <w:rsid w:val="00647A41"/>
    <w:rsid w:val="00647F9D"/>
    <w:rsid w:val="0065062B"/>
    <w:rsid w:val="00650B0A"/>
    <w:rsid w:val="00650EE6"/>
    <w:rsid w:val="00651115"/>
    <w:rsid w:val="00651349"/>
    <w:rsid w:val="00651665"/>
    <w:rsid w:val="0065167B"/>
    <w:rsid w:val="0065240D"/>
    <w:rsid w:val="00652837"/>
    <w:rsid w:val="00652EEC"/>
    <w:rsid w:val="00653679"/>
    <w:rsid w:val="006536B5"/>
    <w:rsid w:val="00653CB1"/>
    <w:rsid w:val="006545C5"/>
    <w:rsid w:val="0065467C"/>
    <w:rsid w:val="00655407"/>
    <w:rsid w:val="00655616"/>
    <w:rsid w:val="006557A9"/>
    <w:rsid w:val="0065659D"/>
    <w:rsid w:val="006566B4"/>
    <w:rsid w:val="00656846"/>
    <w:rsid w:val="00657246"/>
    <w:rsid w:val="00657442"/>
    <w:rsid w:val="006577B2"/>
    <w:rsid w:val="00657AC0"/>
    <w:rsid w:val="00661371"/>
    <w:rsid w:val="00661D9E"/>
    <w:rsid w:val="00661E1C"/>
    <w:rsid w:val="006621BB"/>
    <w:rsid w:val="00662717"/>
    <w:rsid w:val="00662965"/>
    <w:rsid w:val="00662E65"/>
    <w:rsid w:val="00663F9E"/>
    <w:rsid w:val="0066420E"/>
    <w:rsid w:val="00664266"/>
    <w:rsid w:val="006644F5"/>
    <w:rsid w:val="006653F0"/>
    <w:rsid w:val="00665FA8"/>
    <w:rsid w:val="006664AE"/>
    <w:rsid w:val="006665E2"/>
    <w:rsid w:val="00666829"/>
    <w:rsid w:val="00666AB8"/>
    <w:rsid w:val="0066712C"/>
    <w:rsid w:val="00667259"/>
    <w:rsid w:val="00667364"/>
    <w:rsid w:val="006674F2"/>
    <w:rsid w:val="0066750C"/>
    <w:rsid w:val="00667958"/>
    <w:rsid w:val="00667F46"/>
    <w:rsid w:val="0067086D"/>
    <w:rsid w:val="00671030"/>
    <w:rsid w:val="0067106C"/>
    <w:rsid w:val="0067195D"/>
    <w:rsid w:val="00671BA7"/>
    <w:rsid w:val="00671F1B"/>
    <w:rsid w:val="006723B2"/>
    <w:rsid w:val="00672459"/>
    <w:rsid w:val="00672AD5"/>
    <w:rsid w:val="00673175"/>
    <w:rsid w:val="006739E2"/>
    <w:rsid w:val="00673B24"/>
    <w:rsid w:val="006743ED"/>
    <w:rsid w:val="00674428"/>
    <w:rsid w:val="006748BE"/>
    <w:rsid w:val="006750DF"/>
    <w:rsid w:val="006756EE"/>
    <w:rsid w:val="006758ED"/>
    <w:rsid w:val="0067595F"/>
    <w:rsid w:val="0067619E"/>
    <w:rsid w:val="006764E6"/>
    <w:rsid w:val="006767B4"/>
    <w:rsid w:val="00676C7C"/>
    <w:rsid w:val="006771EE"/>
    <w:rsid w:val="00680143"/>
    <w:rsid w:val="0068117D"/>
    <w:rsid w:val="00681F14"/>
    <w:rsid w:val="00682122"/>
    <w:rsid w:val="00682B8B"/>
    <w:rsid w:val="00683008"/>
    <w:rsid w:val="0068308A"/>
    <w:rsid w:val="00683606"/>
    <w:rsid w:val="0068390E"/>
    <w:rsid w:val="00683C55"/>
    <w:rsid w:val="00683D3E"/>
    <w:rsid w:val="00683DE1"/>
    <w:rsid w:val="0068478A"/>
    <w:rsid w:val="006858C1"/>
    <w:rsid w:val="00685A63"/>
    <w:rsid w:val="0068608E"/>
    <w:rsid w:val="00686572"/>
    <w:rsid w:val="0068683A"/>
    <w:rsid w:val="00686FE2"/>
    <w:rsid w:val="00687498"/>
    <w:rsid w:val="006874FC"/>
    <w:rsid w:val="00687BA9"/>
    <w:rsid w:val="00690FC0"/>
    <w:rsid w:val="00691007"/>
    <w:rsid w:val="0069110A"/>
    <w:rsid w:val="00691C96"/>
    <w:rsid w:val="0069200A"/>
    <w:rsid w:val="00692219"/>
    <w:rsid w:val="0069224B"/>
    <w:rsid w:val="006923AD"/>
    <w:rsid w:val="006925C4"/>
    <w:rsid w:val="006926CB"/>
    <w:rsid w:val="00692B8E"/>
    <w:rsid w:val="00692B91"/>
    <w:rsid w:val="00692F9D"/>
    <w:rsid w:val="00693418"/>
    <w:rsid w:val="0069380B"/>
    <w:rsid w:val="00693A60"/>
    <w:rsid w:val="00693BF9"/>
    <w:rsid w:val="00694935"/>
    <w:rsid w:val="006954B1"/>
    <w:rsid w:val="00695B70"/>
    <w:rsid w:val="0069670B"/>
    <w:rsid w:val="00696BA8"/>
    <w:rsid w:val="006976F0"/>
    <w:rsid w:val="0069798E"/>
    <w:rsid w:val="00697CE9"/>
    <w:rsid w:val="006A08F2"/>
    <w:rsid w:val="006A0A21"/>
    <w:rsid w:val="006A1E19"/>
    <w:rsid w:val="006A2048"/>
    <w:rsid w:val="006A27C1"/>
    <w:rsid w:val="006A288A"/>
    <w:rsid w:val="006A2C17"/>
    <w:rsid w:val="006A3131"/>
    <w:rsid w:val="006A35EC"/>
    <w:rsid w:val="006A395F"/>
    <w:rsid w:val="006A3A2C"/>
    <w:rsid w:val="006A3B6C"/>
    <w:rsid w:val="006A3C10"/>
    <w:rsid w:val="006A3C46"/>
    <w:rsid w:val="006A3DA5"/>
    <w:rsid w:val="006A41D3"/>
    <w:rsid w:val="006A4313"/>
    <w:rsid w:val="006A4C4F"/>
    <w:rsid w:val="006A5391"/>
    <w:rsid w:val="006A56BE"/>
    <w:rsid w:val="006A587F"/>
    <w:rsid w:val="006A5A73"/>
    <w:rsid w:val="006A5D21"/>
    <w:rsid w:val="006A5D51"/>
    <w:rsid w:val="006A5F8D"/>
    <w:rsid w:val="006A61E5"/>
    <w:rsid w:val="006A62C1"/>
    <w:rsid w:val="006A65C1"/>
    <w:rsid w:val="006A720F"/>
    <w:rsid w:val="006A746F"/>
    <w:rsid w:val="006A74FF"/>
    <w:rsid w:val="006A7839"/>
    <w:rsid w:val="006A7D88"/>
    <w:rsid w:val="006B0124"/>
    <w:rsid w:val="006B09AD"/>
    <w:rsid w:val="006B0E42"/>
    <w:rsid w:val="006B104B"/>
    <w:rsid w:val="006B1397"/>
    <w:rsid w:val="006B185E"/>
    <w:rsid w:val="006B1BAE"/>
    <w:rsid w:val="006B1C68"/>
    <w:rsid w:val="006B2659"/>
    <w:rsid w:val="006B28F2"/>
    <w:rsid w:val="006B2EFE"/>
    <w:rsid w:val="006B3090"/>
    <w:rsid w:val="006B30A2"/>
    <w:rsid w:val="006B3919"/>
    <w:rsid w:val="006B41CA"/>
    <w:rsid w:val="006B43B2"/>
    <w:rsid w:val="006B445B"/>
    <w:rsid w:val="006B44E9"/>
    <w:rsid w:val="006B536E"/>
    <w:rsid w:val="006B5D35"/>
    <w:rsid w:val="006B60EC"/>
    <w:rsid w:val="006B63A7"/>
    <w:rsid w:val="006B6580"/>
    <w:rsid w:val="006B7FE5"/>
    <w:rsid w:val="006C001A"/>
    <w:rsid w:val="006C069E"/>
    <w:rsid w:val="006C078C"/>
    <w:rsid w:val="006C098C"/>
    <w:rsid w:val="006C0F24"/>
    <w:rsid w:val="006C16CA"/>
    <w:rsid w:val="006C17DC"/>
    <w:rsid w:val="006C1865"/>
    <w:rsid w:val="006C1BD2"/>
    <w:rsid w:val="006C1CC2"/>
    <w:rsid w:val="006C273C"/>
    <w:rsid w:val="006C2B9D"/>
    <w:rsid w:val="006C2BD4"/>
    <w:rsid w:val="006C2C26"/>
    <w:rsid w:val="006C33F9"/>
    <w:rsid w:val="006C3745"/>
    <w:rsid w:val="006C3884"/>
    <w:rsid w:val="006C3983"/>
    <w:rsid w:val="006C422D"/>
    <w:rsid w:val="006C4475"/>
    <w:rsid w:val="006C4EDF"/>
    <w:rsid w:val="006C519C"/>
    <w:rsid w:val="006C54BA"/>
    <w:rsid w:val="006C5CC3"/>
    <w:rsid w:val="006C7420"/>
    <w:rsid w:val="006C7920"/>
    <w:rsid w:val="006D01E7"/>
    <w:rsid w:val="006D0F73"/>
    <w:rsid w:val="006D12BB"/>
    <w:rsid w:val="006D12DA"/>
    <w:rsid w:val="006D18D4"/>
    <w:rsid w:val="006D1B58"/>
    <w:rsid w:val="006D1C2D"/>
    <w:rsid w:val="006D235B"/>
    <w:rsid w:val="006D2B9C"/>
    <w:rsid w:val="006D3498"/>
    <w:rsid w:val="006D353B"/>
    <w:rsid w:val="006D384B"/>
    <w:rsid w:val="006D5316"/>
    <w:rsid w:val="006D53B9"/>
    <w:rsid w:val="006D5ABC"/>
    <w:rsid w:val="006D5AD1"/>
    <w:rsid w:val="006D5BDE"/>
    <w:rsid w:val="006D5EE1"/>
    <w:rsid w:val="006D5FCC"/>
    <w:rsid w:val="006D6196"/>
    <w:rsid w:val="006D62E6"/>
    <w:rsid w:val="006D65CE"/>
    <w:rsid w:val="006D6879"/>
    <w:rsid w:val="006D68B9"/>
    <w:rsid w:val="006D6E7A"/>
    <w:rsid w:val="006D6EF8"/>
    <w:rsid w:val="006D7821"/>
    <w:rsid w:val="006D7B20"/>
    <w:rsid w:val="006E022E"/>
    <w:rsid w:val="006E0C1A"/>
    <w:rsid w:val="006E0F74"/>
    <w:rsid w:val="006E0FC9"/>
    <w:rsid w:val="006E10C8"/>
    <w:rsid w:val="006E1FBC"/>
    <w:rsid w:val="006E2317"/>
    <w:rsid w:val="006E2C36"/>
    <w:rsid w:val="006E2D6E"/>
    <w:rsid w:val="006E2D8A"/>
    <w:rsid w:val="006E41C3"/>
    <w:rsid w:val="006E4660"/>
    <w:rsid w:val="006E4890"/>
    <w:rsid w:val="006E4A02"/>
    <w:rsid w:val="006E599A"/>
    <w:rsid w:val="006E604D"/>
    <w:rsid w:val="006E6D60"/>
    <w:rsid w:val="006E6ED4"/>
    <w:rsid w:val="006E6F67"/>
    <w:rsid w:val="006E7085"/>
    <w:rsid w:val="006E7304"/>
    <w:rsid w:val="006E7776"/>
    <w:rsid w:val="006E7A84"/>
    <w:rsid w:val="006F0288"/>
    <w:rsid w:val="006F04EB"/>
    <w:rsid w:val="006F0CA2"/>
    <w:rsid w:val="006F0FF0"/>
    <w:rsid w:val="006F1399"/>
    <w:rsid w:val="006F1467"/>
    <w:rsid w:val="006F1469"/>
    <w:rsid w:val="006F2095"/>
    <w:rsid w:val="006F20D9"/>
    <w:rsid w:val="006F2B17"/>
    <w:rsid w:val="006F302F"/>
    <w:rsid w:val="006F3B25"/>
    <w:rsid w:val="006F4005"/>
    <w:rsid w:val="006F408D"/>
    <w:rsid w:val="006F40AF"/>
    <w:rsid w:val="006F4472"/>
    <w:rsid w:val="006F4A08"/>
    <w:rsid w:val="006F4A5B"/>
    <w:rsid w:val="006F4DCA"/>
    <w:rsid w:val="006F4FA9"/>
    <w:rsid w:val="006F5293"/>
    <w:rsid w:val="006F5502"/>
    <w:rsid w:val="006F572D"/>
    <w:rsid w:val="006F6129"/>
    <w:rsid w:val="006F6626"/>
    <w:rsid w:val="006F6F4A"/>
    <w:rsid w:val="006F77AE"/>
    <w:rsid w:val="0070037B"/>
    <w:rsid w:val="00700559"/>
    <w:rsid w:val="00700607"/>
    <w:rsid w:val="007007CD"/>
    <w:rsid w:val="00700A7F"/>
    <w:rsid w:val="00701326"/>
    <w:rsid w:val="0070135B"/>
    <w:rsid w:val="00701AC1"/>
    <w:rsid w:val="00701C20"/>
    <w:rsid w:val="007021FC"/>
    <w:rsid w:val="00702B78"/>
    <w:rsid w:val="00703790"/>
    <w:rsid w:val="00703B5F"/>
    <w:rsid w:val="00703D02"/>
    <w:rsid w:val="007044D1"/>
    <w:rsid w:val="00704C52"/>
    <w:rsid w:val="00705C77"/>
    <w:rsid w:val="00705D2B"/>
    <w:rsid w:val="00705EB7"/>
    <w:rsid w:val="00706593"/>
    <w:rsid w:val="0070661C"/>
    <w:rsid w:val="00707674"/>
    <w:rsid w:val="00707709"/>
    <w:rsid w:val="00707E52"/>
    <w:rsid w:val="0071003A"/>
    <w:rsid w:val="00710464"/>
    <w:rsid w:val="00710C91"/>
    <w:rsid w:val="00710D5A"/>
    <w:rsid w:val="007117EF"/>
    <w:rsid w:val="007120AD"/>
    <w:rsid w:val="007132B6"/>
    <w:rsid w:val="007139DD"/>
    <w:rsid w:val="00713C88"/>
    <w:rsid w:val="0071402E"/>
    <w:rsid w:val="00714036"/>
    <w:rsid w:val="0071404B"/>
    <w:rsid w:val="0071427B"/>
    <w:rsid w:val="007146BB"/>
    <w:rsid w:val="00714A82"/>
    <w:rsid w:val="00715471"/>
    <w:rsid w:val="007157BB"/>
    <w:rsid w:val="00715B6A"/>
    <w:rsid w:val="007164B8"/>
    <w:rsid w:val="007164EB"/>
    <w:rsid w:val="00716BE3"/>
    <w:rsid w:val="00717DBB"/>
    <w:rsid w:val="00720530"/>
    <w:rsid w:val="007205D2"/>
    <w:rsid w:val="007207C5"/>
    <w:rsid w:val="0072092D"/>
    <w:rsid w:val="00720F0C"/>
    <w:rsid w:val="00721106"/>
    <w:rsid w:val="00721D15"/>
    <w:rsid w:val="00721D19"/>
    <w:rsid w:val="00721D2F"/>
    <w:rsid w:val="007225FC"/>
    <w:rsid w:val="00722A5C"/>
    <w:rsid w:val="00723190"/>
    <w:rsid w:val="0072397D"/>
    <w:rsid w:val="00723CF7"/>
    <w:rsid w:val="00723D80"/>
    <w:rsid w:val="007243BA"/>
    <w:rsid w:val="00724DD8"/>
    <w:rsid w:val="007253DB"/>
    <w:rsid w:val="00725621"/>
    <w:rsid w:val="00726882"/>
    <w:rsid w:val="00726961"/>
    <w:rsid w:val="00726A36"/>
    <w:rsid w:val="00726B6A"/>
    <w:rsid w:val="00726EB3"/>
    <w:rsid w:val="00726FA3"/>
    <w:rsid w:val="0072712C"/>
    <w:rsid w:val="0073005B"/>
    <w:rsid w:val="0073028F"/>
    <w:rsid w:val="00731AF7"/>
    <w:rsid w:val="0073209E"/>
    <w:rsid w:val="007320AA"/>
    <w:rsid w:val="00732882"/>
    <w:rsid w:val="00732A65"/>
    <w:rsid w:val="00732BD9"/>
    <w:rsid w:val="00732F21"/>
    <w:rsid w:val="00732F49"/>
    <w:rsid w:val="00732FA1"/>
    <w:rsid w:val="00733403"/>
    <w:rsid w:val="007336BF"/>
    <w:rsid w:val="00733C71"/>
    <w:rsid w:val="00734017"/>
    <w:rsid w:val="0073470C"/>
    <w:rsid w:val="0073489D"/>
    <w:rsid w:val="007349FE"/>
    <w:rsid w:val="007354A3"/>
    <w:rsid w:val="007354BA"/>
    <w:rsid w:val="00735761"/>
    <w:rsid w:val="00735C1F"/>
    <w:rsid w:val="00735CA0"/>
    <w:rsid w:val="00735EAA"/>
    <w:rsid w:val="00736A3B"/>
    <w:rsid w:val="00736BE6"/>
    <w:rsid w:val="007370D5"/>
    <w:rsid w:val="00737143"/>
    <w:rsid w:val="00737527"/>
    <w:rsid w:val="0073795F"/>
    <w:rsid w:val="007379FB"/>
    <w:rsid w:val="00737B90"/>
    <w:rsid w:val="00740D24"/>
    <w:rsid w:val="00740D51"/>
    <w:rsid w:val="00740E3B"/>
    <w:rsid w:val="007410C1"/>
    <w:rsid w:val="0074197D"/>
    <w:rsid w:val="00741FF2"/>
    <w:rsid w:val="0074404D"/>
    <w:rsid w:val="007446F6"/>
    <w:rsid w:val="007448AE"/>
    <w:rsid w:val="00744C80"/>
    <w:rsid w:val="0074504D"/>
    <w:rsid w:val="007458E6"/>
    <w:rsid w:val="00746155"/>
    <w:rsid w:val="00746A68"/>
    <w:rsid w:val="00746DC4"/>
    <w:rsid w:val="00746F9B"/>
    <w:rsid w:val="00747486"/>
    <w:rsid w:val="007476B2"/>
    <w:rsid w:val="007478A8"/>
    <w:rsid w:val="00750145"/>
    <w:rsid w:val="007501B9"/>
    <w:rsid w:val="00750452"/>
    <w:rsid w:val="0075084D"/>
    <w:rsid w:val="00751FCE"/>
    <w:rsid w:val="00752355"/>
    <w:rsid w:val="0075243D"/>
    <w:rsid w:val="0075255A"/>
    <w:rsid w:val="00753259"/>
    <w:rsid w:val="0075363C"/>
    <w:rsid w:val="0075372B"/>
    <w:rsid w:val="0075399E"/>
    <w:rsid w:val="007539F8"/>
    <w:rsid w:val="00753B70"/>
    <w:rsid w:val="00754580"/>
    <w:rsid w:val="00754671"/>
    <w:rsid w:val="0075678B"/>
    <w:rsid w:val="007568C2"/>
    <w:rsid w:val="00756B8B"/>
    <w:rsid w:val="00757227"/>
    <w:rsid w:val="00757967"/>
    <w:rsid w:val="00760981"/>
    <w:rsid w:val="00760C28"/>
    <w:rsid w:val="00760E4B"/>
    <w:rsid w:val="00761173"/>
    <w:rsid w:val="007615AE"/>
    <w:rsid w:val="00761FD4"/>
    <w:rsid w:val="00762954"/>
    <w:rsid w:val="00763107"/>
    <w:rsid w:val="0076313A"/>
    <w:rsid w:val="007633D7"/>
    <w:rsid w:val="007635CA"/>
    <w:rsid w:val="00764125"/>
    <w:rsid w:val="007641CF"/>
    <w:rsid w:val="007642EC"/>
    <w:rsid w:val="00764D6E"/>
    <w:rsid w:val="00765B07"/>
    <w:rsid w:val="007663F6"/>
    <w:rsid w:val="00766422"/>
    <w:rsid w:val="00766529"/>
    <w:rsid w:val="00766722"/>
    <w:rsid w:val="00766CF2"/>
    <w:rsid w:val="00766F27"/>
    <w:rsid w:val="00766FA2"/>
    <w:rsid w:val="007676D0"/>
    <w:rsid w:val="00767CAA"/>
    <w:rsid w:val="00767E24"/>
    <w:rsid w:val="007701EF"/>
    <w:rsid w:val="0077056F"/>
    <w:rsid w:val="00770734"/>
    <w:rsid w:val="00770954"/>
    <w:rsid w:val="007714EE"/>
    <w:rsid w:val="00771A5F"/>
    <w:rsid w:val="00771DB1"/>
    <w:rsid w:val="0077278F"/>
    <w:rsid w:val="00772E58"/>
    <w:rsid w:val="00773033"/>
    <w:rsid w:val="0077333C"/>
    <w:rsid w:val="0077379A"/>
    <w:rsid w:val="00773DF9"/>
    <w:rsid w:val="00773FF1"/>
    <w:rsid w:val="007741E6"/>
    <w:rsid w:val="007742EE"/>
    <w:rsid w:val="007743B1"/>
    <w:rsid w:val="007744A5"/>
    <w:rsid w:val="007747B9"/>
    <w:rsid w:val="00774BF0"/>
    <w:rsid w:val="00774D16"/>
    <w:rsid w:val="0077511B"/>
    <w:rsid w:val="007757AB"/>
    <w:rsid w:val="00775EB6"/>
    <w:rsid w:val="00776347"/>
    <w:rsid w:val="00776786"/>
    <w:rsid w:val="00776B63"/>
    <w:rsid w:val="00776BA7"/>
    <w:rsid w:val="00776F5E"/>
    <w:rsid w:val="007770DB"/>
    <w:rsid w:val="0077771F"/>
    <w:rsid w:val="00777A24"/>
    <w:rsid w:val="007802D1"/>
    <w:rsid w:val="007804A4"/>
    <w:rsid w:val="0078088A"/>
    <w:rsid w:val="00780C6B"/>
    <w:rsid w:val="00780CD0"/>
    <w:rsid w:val="00780D7F"/>
    <w:rsid w:val="00781075"/>
    <w:rsid w:val="00781271"/>
    <w:rsid w:val="007813E1"/>
    <w:rsid w:val="007817C0"/>
    <w:rsid w:val="007819F8"/>
    <w:rsid w:val="0078250E"/>
    <w:rsid w:val="00782743"/>
    <w:rsid w:val="00783292"/>
    <w:rsid w:val="00783D4D"/>
    <w:rsid w:val="007842FB"/>
    <w:rsid w:val="007846FA"/>
    <w:rsid w:val="00784C24"/>
    <w:rsid w:val="00784C55"/>
    <w:rsid w:val="00784C70"/>
    <w:rsid w:val="007853C3"/>
    <w:rsid w:val="0078558F"/>
    <w:rsid w:val="00785B23"/>
    <w:rsid w:val="00785FE5"/>
    <w:rsid w:val="00786241"/>
    <w:rsid w:val="00786327"/>
    <w:rsid w:val="00786A2B"/>
    <w:rsid w:val="00786C2A"/>
    <w:rsid w:val="00787EC1"/>
    <w:rsid w:val="00790099"/>
    <w:rsid w:val="007905A4"/>
    <w:rsid w:val="0079069F"/>
    <w:rsid w:val="007906AA"/>
    <w:rsid w:val="0079085A"/>
    <w:rsid w:val="00790D32"/>
    <w:rsid w:val="0079129A"/>
    <w:rsid w:val="007915B3"/>
    <w:rsid w:val="00791832"/>
    <w:rsid w:val="00791949"/>
    <w:rsid w:val="007932A7"/>
    <w:rsid w:val="00793695"/>
    <w:rsid w:val="0079387F"/>
    <w:rsid w:val="007938F4"/>
    <w:rsid w:val="00793EA6"/>
    <w:rsid w:val="00793F9F"/>
    <w:rsid w:val="0079409D"/>
    <w:rsid w:val="0079442D"/>
    <w:rsid w:val="0079470B"/>
    <w:rsid w:val="007949AC"/>
    <w:rsid w:val="007955D4"/>
    <w:rsid w:val="0079564C"/>
    <w:rsid w:val="00795AFB"/>
    <w:rsid w:val="00795E9D"/>
    <w:rsid w:val="00796261"/>
    <w:rsid w:val="00796750"/>
    <w:rsid w:val="00797094"/>
    <w:rsid w:val="007971D2"/>
    <w:rsid w:val="007975F0"/>
    <w:rsid w:val="00797AAE"/>
    <w:rsid w:val="00797CA7"/>
    <w:rsid w:val="00797DEC"/>
    <w:rsid w:val="007A007A"/>
    <w:rsid w:val="007A0C14"/>
    <w:rsid w:val="007A0F85"/>
    <w:rsid w:val="007A1044"/>
    <w:rsid w:val="007A1246"/>
    <w:rsid w:val="007A197D"/>
    <w:rsid w:val="007A19FE"/>
    <w:rsid w:val="007A1C1D"/>
    <w:rsid w:val="007A1FD1"/>
    <w:rsid w:val="007A203D"/>
    <w:rsid w:val="007A218F"/>
    <w:rsid w:val="007A239F"/>
    <w:rsid w:val="007A2461"/>
    <w:rsid w:val="007A347D"/>
    <w:rsid w:val="007A54B0"/>
    <w:rsid w:val="007A558E"/>
    <w:rsid w:val="007A5BE2"/>
    <w:rsid w:val="007A5EBE"/>
    <w:rsid w:val="007A5EF0"/>
    <w:rsid w:val="007A62C7"/>
    <w:rsid w:val="007A62D8"/>
    <w:rsid w:val="007A6450"/>
    <w:rsid w:val="007A6790"/>
    <w:rsid w:val="007A6983"/>
    <w:rsid w:val="007A6A33"/>
    <w:rsid w:val="007A6B2C"/>
    <w:rsid w:val="007A709B"/>
    <w:rsid w:val="007A73A4"/>
    <w:rsid w:val="007A7703"/>
    <w:rsid w:val="007A77F6"/>
    <w:rsid w:val="007B01B8"/>
    <w:rsid w:val="007B1372"/>
    <w:rsid w:val="007B2180"/>
    <w:rsid w:val="007B276B"/>
    <w:rsid w:val="007B30AF"/>
    <w:rsid w:val="007B3403"/>
    <w:rsid w:val="007B34CA"/>
    <w:rsid w:val="007B39D0"/>
    <w:rsid w:val="007B3A4E"/>
    <w:rsid w:val="007B3E27"/>
    <w:rsid w:val="007B4276"/>
    <w:rsid w:val="007B4888"/>
    <w:rsid w:val="007B5164"/>
    <w:rsid w:val="007B571A"/>
    <w:rsid w:val="007B57B2"/>
    <w:rsid w:val="007B5A98"/>
    <w:rsid w:val="007B5F7D"/>
    <w:rsid w:val="007B5FDF"/>
    <w:rsid w:val="007B62EC"/>
    <w:rsid w:val="007B6383"/>
    <w:rsid w:val="007B7198"/>
    <w:rsid w:val="007B78DA"/>
    <w:rsid w:val="007B7AE0"/>
    <w:rsid w:val="007B7B20"/>
    <w:rsid w:val="007C03B0"/>
    <w:rsid w:val="007C053D"/>
    <w:rsid w:val="007C06CA"/>
    <w:rsid w:val="007C06EA"/>
    <w:rsid w:val="007C0721"/>
    <w:rsid w:val="007C09EC"/>
    <w:rsid w:val="007C0ACA"/>
    <w:rsid w:val="007C159F"/>
    <w:rsid w:val="007C1781"/>
    <w:rsid w:val="007C1C73"/>
    <w:rsid w:val="007C2009"/>
    <w:rsid w:val="007C2086"/>
    <w:rsid w:val="007C2BB2"/>
    <w:rsid w:val="007C2C09"/>
    <w:rsid w:val="007C313B"/>
    <w:rsid w:val="007C360E"/>
    <w:rsid w:val="007C4071"/>
    <w:rsid w:val="007C4637"/>
    <w:rsid w:val="007C5752"/>
    <w:rsid w:val="007C5B5F"/>
    <w:rsid w:val="007C62FA"/>
    <w:rsid w:val="007C631C"/>
    <w:rsid w:val="007C7120"/>
    <w:rsid w:val="007C75E8"/>
    <w:rsid w:val="007D00EB"/>
    <w:rsid w:val="007D0535"/>
    <w:rsid w:val="007D06D9"/>
    <w:rsid w:val="007D1299"/>
    <w:rsid w:val="007D14C8"/>
    <w:rsid w:val="007D1AA9"/>
    <w:rsid w:val="007D1B5E"/>
    <w:rsid w:val="007D1C65"/>
    <w:rsid w:val="007D2108"/>
    <w:rsid w:val="007D2584"/>
    <w:rsid w:val="007D28EA"/>
    <w:rsid w:val="007D2A75"/>
    <w:rsid w:val="007D2B93"/>
    <w:rsid w:val="007D3205"/>
    <w:rsid w:val="007D35B2"/>
    <w:rsid w:val="007D38B9"/>
    <w:rsid w:val="007D3B56"/>
    <w:rsid w:val="007D3D2A"/>
    <w:rsid w:val="007D418C"/>
    <w:rsid w:val="007D443D"/>
    <w:rsid w:val="007D4849"/>
    <w:rsid w:val="007D4AF3"/>
    <w:rsid w:val="007D4DA5"/>
    <w:rsid w:val="007D5048"/>
    <w:rsid w:val="007D50C7"/>
    <w:rsid w:val="007D5167"/>
    <w:rsid w:val="007D51B9"/>
    <w:rsid w:val="007D51CD"/>
    <w:rsid w:val="007D5D7B"/>
    <w:rsid w:val="007D60A2"/>
    <w:rsid w:val="007D649E"/>
    <w:rsid w:val="007D6597"/>
    <w:rsid w:val="007D6C2A"/>
    <w:rsid w:val="007D7740"/>
    <w:rsid w:val="007D7D62"/>
    <w:rsid w:val="007D7D85"/>
    <w:rsid w:val="007E048E"/>
    <w:rsid w:val="007E0575"/>
    <w:rsid w:val="007E0780"/>
    <w:rsid w:val="007E124F"/>
    <w:rsid w:val="007E173C"/>
    <w:rsid w:val="007E208F"/>
    <w:rsid w:val="007E21FF"/>
    <w:rsid w:val="007E2FA7"/>
    <w:rsid w:val="007E301D"/>
    <w:rsid w:val="007E4495"/>
    <w:rsid w:val="007E46C6"/>
    <w:rsid w:val="007E48A9"/>
    <w:rsid w:val="007E50BE"/>
    <w:rsid w:val="007E523C"/>
    <w:rsid w:val="007E5B51"/>
    <w:rsid w:val="007E5CB3"/>
    <w:rsid w:val="007E644C"/>
    <w:rsid w:val="007E652D"/>
    <w:rsid w:val="007E67AB"/>
    <w:rsid w:val="007E6A5F"/>
    <w:rsid w:val="007E7913"/>
    <w:rsid w:val="007E7D73"/>
    <w:rsid w:val="007F0018"/>
    <w:rsid w:val="007F01E3"/>
    <w:rsid w:val="007F0268"/>
    <w:rsid w:val="007F043A"/>
    <w:rsid w:val="007F0478"/>
    <w:rsid w:val="007F0D6A"/>
    <w:rsid w:val="007F0FDB"/>
    <w:rsid w:val="007F10C4"/>
    <w:rsid w:val="007F10F1"/>
    <w:rsid w:val="007F2283"/>
    <w:rsid w:val="007F2329"/>
    <w:rsid w:val="007F2344"/>
    <w:rsid w:val="007F297E"/>
    <w:rsid w:val="007F2AB0"/>
    <w:rsid w:val="007F2B08"/>
    <w:rsid w:val="007F306C"/>
    <w:rsid w:val="007F4825"/>
    <w:rsid w:val="007F4DF3"/>
    <w:rsid w:val="007F4FC5"/>
    <w:rsid w:val="007F50FF"/>
    <w:rsid w:val="007F5F75"/>
    <w:rsid w:val="007F6385"/>
    <w:rsid w:val="007F66C1"/>
    <w:rsid w:val="007F6D9D"/>
    <w:rsid w:val="007F7973"/>
    <w:rsid w:val="007F7A95"/>
    <w:rsid w:val="007F7B2C"/>
    <w:rsid w:val="007F7B53"/>
    <w:rsid w:val="007F7B71"/>
    <w:rsid w:val="007F7E67"/>
    <w:rsid w:val="00800307"/>
    <w:rsid w:val="0080037E"/>
    <w:rsid w:val="00800751"/>
    <w:rsid w:val="0080079D"/>
    <w:rsid w:val="0080101C"/>
    <w:rsid w:val="008010C8"/>
    <w:rsid w:val="00801AF1"/>
    <w:rsid w:val="00801AF4"/>
    <w:rsid w:val="00801B77"/>
    <w:rsid w:val="00801CC1"/>
    <w:rsid w:val="00801DF6"/>
    <w:rsid w:val="008020CA"/>
    <w:rsid w:val="008023E7"/>
    <w:rsid w:val="008024DD"/>
    <w:rsid w:val="00802B5C"/>
    <w:rsid w:val="00803615"/>
    <w:rsid w:val="00804635"/>
    <w:rsid w:val="008046BB"/>
    <w:rsid w:val="00804D89"/>
    <w:rsid w:val="00805097"/>
    <w:rsid w:val="00805224"/>
    <w:rsid w:val="0080544B"/>
    <w:rsid w:val="00805601"/>
    <w:rsid w:val="00805A3B"/>
    <w:rsid w:val="00806107"/>
    <w:rsid w:val="008064C4"/>
    <w:rsid w:val="00806CDA"/>
    <w:rsid w:val="00806D38"/>
    <w:rsid w:val="00806E09"/>
    <w:rsid w:val="0080761B"/>
    <w:rsid w:val="0081079B"/>
    <w:rsid w:val="00810814"/>
    <w:rsid w:val="00811318"/>
    <w:rsid w:val="008115A7"/>
    <w:rsid w:val="00812E26"/>
    <w:rsid w:val="0081357B"/>
    <w:rsid w:val="008139A6"/>
    <w:rsid w:val="00813ABC"/>
    <w:rsid w:val="00813BF9"/>
    <w:rsid w:val="00813E50"/>
    <w:rsid w:val="00814401"/>
    <w:rsid w:val="0081465D"/>
    <w:rsid w:val="00814A35"/>
    <w:rsid w:val="00814D65"/>
    <w:rsid w:val="008153DB"/>
    <w:rsid w:val="00815A70"/>
    <w:rsid w:val="00815C1F"/>
    <w:rsid w:val="00816118"/>
    <w:rsid w:val="00816C4F"/>
    <w:rsid w:val="00820793"/>
    <w:rsid w:val="008207AF"/>
    <w:rsid w:val="00821177"/>
    <w:rsid w:val="00821267"/>
    <w:rsid w:val="008217F7"/>
    <w:rsid w:val="00821AA8"/>
    <w:rsid w:val="00821FAB"/>
    <w:rsid w:val="00822C40"/>
    <w:rsid w:val="00822D6C"/>
    <w:rsid w:val="00822DFC"/>
    <w:rsid w:val="00822E19"/>
    <w:rsid w:val="008234C8"/>
    <w:rsid w:val="00823B89"/>
    <w:rsid w:val="00824C93"/>
    <w:rsid w:val="0082500B"/>
    <w:rsid w:val="008250C5"/>
    <w:rsid w:val="0082564D"/>
    <w:rsid w:val="008257F2"/>
    <w:rsid w:val="008258A9"/>
    <w:rsid w:val="00826850"/>
    <w:rsid w:val="008273D9"/>
    <w:rsid w:val="00827FA2"/>
    <w:rsid w:val="008301F9"/>
    <w:rsid w:val="00830314"/>
    <w:rsid w:val="008307E0"/>
    <w:rsid w:val="0083091C"/>
    <w:rsid w:val="00830A53"/>
    <w:rsid w:val="0083131E"/>
    <w:rsid w:val="00831979"/>
    <w:rsid w:val="00831ABB"/>
    <w:rsid w:val="00832682"/>
    <w:rsid w:val="008326EB"/>
    <w:rsid w:val="0083292D"/>
    <w:rsid w:val="00833008"/>
    <w:rsid w:val="008332C5"/>
    <w:rsid w:val="0083350D"/>
    <w:rsid w:val="008346C5"/>
    <w:rsid w:val="00834783"/>
    <w:rsid w:val="00834AE8"/>
    <w:rsid w:val="0083567C"/>
    <w:rsid w:val="00835FCD"/>
    <w:rsid w:val="008360C2"/>
    <w:rsid w:val="008367AE"/>
    <w:rsid w:val="008367E2"/>
    <w:rsid w:val="0083680B"/>
    <w:rsid w:val="00836E21"/>
    <w:rsid w:val="0083785F"/>
    <w:rsid w:val="008403C3"/>
    <w:rsid w:val="0084066A"/>
    <w:rsid w:val="00840F16"/>
    <w:rsid w:val="00841456"/>
    <w:rsid w:val="00842401"/>
    <w:rsid w:val="00842F19"/>
    <w:rsid w:val="00843421"/>
    <w:rsid w:val="00843C0F"/>
    <w:rsid w:val="00843DCB"/>
    <w:rsid w:val="00844603"/>
    <w:rsid w:val="008447F3"/>
    <w:rsid w:val="00844896"/>
    <w:rsid w:val="00844CB4"/>
    <w:rsid w:val="00844D4E"/>
    <w:rsid w:val="00844FC4"/>
    <w:rsid w:val="00845396"/>
    <w:rsid w:val="008454C2"/>
    <w:rsid w:val="0084574E"/>
    <w:rsid w:val="0084577C"/>
    <w:rsid w:val="00845836"/>
    <w:rsid w:val="00845934"/>
    <w:rsid w:val="008466B6"/>
    <w:rsid w:val="00846CF8"/>
    <w:rsid w:val="00847021"/>
    <w:rsid w:val="00847353"/>
    <w:rsid w:val="00847B42"/>
    <w:rsid w:val="00850416"/>
    <w:rsid w:val="00850874"/>
    <w:rsid w:val="00850ED1"/>
    <w:rsid w:val="008513AC"/>
    <w:rsid w:val="008514C4"/>
    <w:rsid w:val="00851744"/>
    <w:rsid w:val="00852335"/>
    <w:rsid w:val="00852508"/>
    <w:rsid w:val="0085311C"/>
    <w:rsid w:val="00853272"/>
    <w:rsid w:val="00853805"/>
    <w:rsid w:val="00853D21"/>
    <w:rsid w:val="00853E38"/>
    <w:rsid w:val="00853EA4"/>
    <w:rsid w:val="00853FD4"/>
    <w:rsid w:val="00853FDC"/>
    <w:rsid w:val="008543DF"/>
    <w:rsid w:val="00854411"/>
    <w:rsid w:val="00854434"/>
    <w:rsid w:val="00854677"/>
    <w:rsid w:val="00854AED"/>
    <w:rsid w:val="00856137"/>
    <w:rsid w:val="0085624A"/>
    <w:rsid w:val="00856601"/>
    <w:rsid w:val="00856D87"/>
    <w:rsid w:val="00856DA1"/>
    <w:rsid w:val="008574D3"/>
    <w:rsid w:val="00857646"/>
    <w:rsid w:val="00857C08"/>
    <w:rsid w:val="0086052B"/>
    <w:rsid w:val="00860741"/>
    <w:rsid w:val="00860810"/>
    <w:rsid w:val="00861B9E"/>
    <w:rsid w:val="00861E7C"/>
    <w:rsid w:val="00862377"/>
    <w:rsid w:val="0086360B"/>
    <w:rsid w:val="00863AC5"/>
    <w:rsid w:val="00864846"/>
    <w:rsid w:val="00864CED"/>
    <w:rsid w:val="00865B45"/>
    <w:rsid w:val="00865B96"/>
    <w:rsid w:val="00866638"/>
    <w:rsid w:val="00866888"/>
    <w:rsid w:val="00866B0E"/>
    <w:rsid w:val="0086700E"/>
    <w:rsid w:val="00867553"/>
    <w:rsid w:val="00867724"/>
    <w:rsid w:val="00867985"/>
    <w:rsid w:val="00870160"/>
    <w:rsid w:val="008701CF"/>
    <w:rsid w:val="00870292"/>
    <w:rsid w:val="008702C3"/>
    <w:rsid w:val="00870D1F"/>
    <w:rsid w:val="00870FC7"/>
    <w:rsid w:val="008714B9"/>
    <w:rsid w:val="008715A2"/>
    <w:rsid w:val="00871D05"/>
    <w:rsid w:val="00871F7B"/>
    <w:rsid w:val="008726ED"/>
    <w:rsid w:val="00872BC4"/>
    <w:rsid w:val="00872E39"/>
    <w:rsid w:val="008731DA"/>
    <w:rsid w:val="00873622"/>
    <w:rsid w:val="00873819"/>
    <w:rsid w:val="008747DE"/>
    <w:rsid w:val="00874B88"/>
    <w:rsid w:val="00874BEC"/>
    <w:rsid w:val="00874EF4"/>
    <w:rsid w:val="008750D9"/>
    <w:rsid w:val="008759BA"/>
    <w:rsid w:val="00875B4F"/>
    <w:rsid w:val="00875F65"/>
    <w:rsid w:val="00876086"/>
    <w:rsid w:val="008763EC"/>
    <w:rsid w:val="00876421"/>
    <w:rsid w:val="008769F7"/>
    <w:rsid w:val="008772FE"/>
    <w:rsid w:val="008774DE"/>
    <w:rsid w:val="00877848"/>
    <w:rsid w:val="00877C4E"/>
    <w:rsid w:val="00877F64"/>
    <w:rsid w:val="00880D56"/>
    <w:rsid w:val="00880E36"/>
    <w:rsid w:val="00880E40"/>
    <w:rsid w:val="00881008"/>
    <w:rsid w:val="0088155B"/>
    <w:rsid w:val="00881D27"/>
    <w:rsid w:val="00881E46"/>
    <w:rsid w:val="00881F93"/>
    <w:rsid w:val="00882423"/>
    <w:rsid w:val="00882F93"/>
    <w:rsid w:val="00883380"/>
    <w:rsid w:val="00883534"/>
    <w:rsid w:val="0088361F"/>
    <w:rsid w:val="00883663"/>
    <w:rsid w:val="008838BF"/>
    <w:rsid w:val="00883FFC"/>
    <w:rsid w:val="0088430F"/>
    <w:rsid w:val="0088575A"/>
    <w:rsid w:val="008860A2"/>
    <w:rsid w:val="00886B2A"/>
    <w:rsid w:val="00887291"/>
    <w:rsid w:val="0089036A"/>
    <w:rsid w:val="0089063B"/>
    <w:rsid w:val="008907D0"/>
    <w:rsid w:val="00890A41"/>
    <w:rsid w:val="008914A0"/>
    <w:rsid w:val="00891B0C"/>
    <w:rsid w:val="00891B24"/>
    <w:rsid w:val="00891C3A"/>
    <w:rsid w:val="0089244C"/>
    <w:rsid w:val="0089275F"/>
    <w:rsid w:val="00892FAC"/>
    <w:rsid w:val="008933FB"/>
    <w:rsid w:val="00893EA5"/>
    <w:rsid w:val="00893F87"/>
    <w:rsid w:val="00894556"/>
    <w:rsid w:val="00894912"/>
    <w:rsid w:val="00894965"/>
    <w:rsid w:val="008949DC"/>
    <w:rsid w:val="00894D8D"/>
    <w:rsid w:val="00894EEE"/>
    <w:rsid w:val="00895049"/>
    <w:rsid w:val="008957FE"/>
    <w:rsid w:val="008967F5"/>
    <w:rsid w:val="008977AA"/>
    <w:rsid w:val="00897C4A"/>
    <w:rsid w:val="008A00BB"/>
    <w:rsid w:val="008A02B7"/>
    <w:rsid w:val="008A02D8"/>
    <w:rsid w:val="008A0679"/>
    <w:rsid w:val="008A06D0"/>
    <w:rsid w:val="008A0D32"/>
    <w:rsid w:val="008A11D9"/>
    <w:rsid w:val="008A157A"/>
    <w:rsid w:val="008A182F"/>
    <w:rsid w:val="008A1FC2"/>
    <w:rsid w:val="008A1FF3"/>
    <w:rsid w:val="008A20C8"/>
    <w:rsid w:val="008A20E9"/>
    <w:rsid w:val="008A2411"/>
    <w:rsid w:val="008A2BC0"/>
    <w:rsid w:val="008A2C47"/>
    <w:rsid w:val="008A31AF"/>
    <w:rsid w:val="008A31C2"/>
    <w:rsid w:val="008A3C69"/>
    <w:rsid w:val="008A3CCD"/>
    <w:rsid w:val="008A4096"/>
    <w:rsid w:val="008A46AC"/>
    <w:rsid w:val="008A4BD9"/>
    <w:rsid w:val="008A5BD5"/>
    <w:rsid w:val="008A5D60"/>
    <w:rsid w:val="008A5E10"/>
    <w:rsid w:val="008A5F87"/>
    <w:rsid w:val="008A60DE"/>
    <w:rsid w:val="008A6568"/>
    <w:rsid w:val="008A6856"/>
    <w:rsid w:val="008A6EF6"/>
    <w:rsid w:val="008A6FCF"/>
    <w:rsid w:val="008A70D2"/>
    <w:rsid w:val="008A7BE8"/>
    <w:rsid w:val="008A7C07"/>
    <w:rsid w:val="008A7C42"/>
    <w:rsid w:val="008B01D2"/>
    <w:rsid w:val="008B0382"/>
    <w:rsid w:val="008B07D0"/>
    <w:rsid w:val="008B098D"/>
    <w:rsid w:val="008B0F9E"/>
    <w:rsid w:val="008B1595"/>
    <w:rsid w:val="008B1DC1"/>
    <w:rsid w:val="008B22B7"/>
    <w:rsid w:val="008B2381"/>
    <w:rsid w:val="008B3492"/>
    <w:rsid w:val="008B3C5A"/>
    <w:rsid w:val="008B3D47"/>
    <w:rsid w:val="008B40E7"/>
    <w:rsid w:val="008B43EF"/>
    <w:rsid w:val="008B4B6C"/>
    <w:rsid w:val="008B5059"/>
    <w:rsid w:val="008B513A"/>
    <w:rsid w:val="008B5B64"/>
    <w:rsid w:val="008B5D49"/>
    <w:rsid w:val="008B5F2C"/>
    <w:rsid w:val="008B6017"/>
    <w:rsid w:val="008B63F1"/>
    <w:rsid w:val="008B65F6"/>
    <w:rsid w:val="008B6711"/>
    <w:rsid w:val="008B6763"/>
    <w:rsid w:val="008B6BE7"/>
    <w:rsid w:val="008B796E"/>
    <w:rsid w:val="008B7E3C"/>
    <w:rsid w:val="008B7FE0"/>
    <w:rsid w:val="008C0687"/>
    <w:rsid w:val="008C0DD8"/>
    <w:rsid w:val="008C131E"/>
    <w:rsid w:val="008C15F0"/>
    <w:rsid w:val="008C183B"/>
    <w:rsid w:val="008C1D3D"/>
    <w:rsid w:val="008C1DE1"/>
    <w:rsid w:val="008C2010"/>
    <w:rsid w:val="008C23F7"/>
    <w:rsid w:val="008C266F"/>
    <w:rsid w:val="008C2A7A"/>
    <w:rsid w:val="008C3555"/>
    <w:rsid w:val="008C3B6E"/>
    <w:rsid w:val="008C3C03"/>
    <w:rsid w:val="008C3D5F"/>
    <w:rsid w:val="008C3EFD"/>
    <w:rsid w:val="008C4335"/>
    <w:rsid w:val="008C4374"/>
    <w:rsid w:val="008C51FE"/>
    <w:rsid w:val="008C54B2"/>
    <w:rsid w:val="008C569E"/>
    <w:rsid w:val="008C5774"/>
    <w:rsid w:val="008C5A47"/>
    <w:rsid w:val="008C5AC9"/>
    <w:rsid w:val="008C637E"/>
    <w:rsid w:val="008C66E9"/>
    <w:rsid w:val="008C677F"/>
    <w:rsid w:val="008C72AB"/>
    <w:rsid w:val="008C7580"/>
    <w:rsid w:val="008C769C"/>
    <w:rsid w:val="008C7C9A"/>
    <w:rsid w:val="008D04CA"/>
    <w:rsid w:val="008D076A"/>
    <w:rsid w:val="008D0EC9"/>
    <w:rsid w:val="008D0F6F"/>
    <w:rsid w:val="008D104D"/>
    <w:rsid w:val="008D14E2"/>
    <w:rsid w:val="008D15C9"/>
    <w:rsid w:val="008D1948"/>
    <w:rsid w:val="008D1E52"/>
    <w:rsid w:val="008D2054"/>
    <w:rsid w:val="008D2624"/>
    <w:rsid w:val="008D2A22"/>
    <w:rsid w:val="008D2FDC"/>
    <w:rsid w:val="008D3175"/>
    <w:rsid w:val="008D3956"/>
    <w:rsid w:val="008D3A42"/>
    <w:rsid w:val="008D4007"/>
    <w:rsid w:val="008D419D"/>
    <w:rsid w:val="008D41A5"/>
    <w:rsid w:val="008D4206"/>
    <w:rsid w:val="008D462E"/>
    <w:rsid w:val="008D462F"/>
    <w:rsid w:val="008D487B"/>
    <w:rsid w:val="008D491F"/>
    <w:rsid w:val="008D4ACA"/>
    <w:rsid w:val="008D4AD9"/>
    <w:rsid w:val="008D4D1F"/>
    <w:rsid w:val="008D4DC1"/>
    <w:rsid w:val="008D4E8B"/>
    <w:rsid w:val="008D51CF"/>
    <w:rsid w:val="008D55BE"/>
    <w:rsid w:val="008D56C2"/>
    <w:rsid w:val="008D5821"/>
    <w:rsid w:val="008D5879"/>
    <w:rsid w:val="008D6249"/>
    <w:rsid w:val="008D67E2"/>
    <w:rsid w:val="008D6C5A"/>
    <w:rsid w:val="008D7EFE"/>
    <w:rsid w:val="008E013C"/>
    <w:rsid w:val="008E033E"/>
    <w:rsid w:val="008E03BB"/>
    <w:rsid w:val="008E0B17"/>
    <w:rsid w:val="008E11D5"/>
    <w:rsid w:val="008E13E5"/>
    <w:rsid w:val="008E1697"/>
    <w:rsid w:val="008E199D"/>
    <w:rsid w:val="008E2303"/>
    <w:rsid w:val="008E2820"/>
    <w:rsid w:val="008E2B89"/>
    <w:rsid w:val="008E2EBC"/>
    <w:rsid w:val="008E30E8"/>
    <w:rsid w:val="008E3167"/>
    <w:rsid w:val="008E3240"/>
    <w:rsid w:val="008E3411"/>
    <w:rsid w:val="008E3740"/>
    <w:rsid w:val="008E384B"/>
    <w:rsid w:val="008E3A8C"/>
    <w:rsid w:val="008E3F1F"/>
    <w:rsid w:val="008E442D"/>
    <w:rsid w:val="008E5D72"/>
    <w:rsid w:val="008E5E00"/>
    <w:rsid w:val="008E5E4E"/>
    <w:rsid w:val="008E600B"/>
    <w:rsid w:val="008E6351"/>
    <w:rsid w:val="008E6364"/>
    <w:rsid w:val="008E6406"/>
    <w:rsid w:val="008E674D"/>
    <w:rsid w:val="008E6793"/>
    <w:rsid w:val="008E6967"/>
    <w:rsid w:val="008E6D7A"/>
    <w:rsid w:val="008E769A"/>
    <w:rsid w:val="008E7A12"/>
    <w:rsid w:val="008F04F7"/>
    <w:rsid w:val="008F06E0"/>
    <w:rsid w:val="008F0F7D"/>
    <w:rsid w:val="008F2224"/>
    <w:rsid w:val="008F2860"/>
    <w:rsid w:val="008F2B59"/>
    <w:rsid w:val="008F3C9C"/>
    <w:rsid w:val="008F3CF3"/>
    <w:rsid w:val="008F3D00"/>
    <w:rsid w:val="008F41ED"/>
    <w:rsid w:val="008F4485"/>
    <w:rsid w:val="008F4A51"/>
    <w:rsid w:val="008F4AF9"/>
    <w:rsid w:val="008F50DC"/>
    <w:rsid w:val="008F51B4"/>
    <w:rsid w:val="008F52B3"/>
    <w:rsid w:val="008F53D0"/>
    <w:rsid w:val="008F59FC"/>
    <w:rsid w:val="008F5F1C"/>
    <w:rsid w:val="008F6185"/>
    <w:rsid w:val="008F6386"/>
    <w:rsid w:val="008F668E"/>
    <w:rsid w:val="008F67D6"/>
    <w:rsid w:val="008F6E99"/>
    <w:rsid w:val="008F6F93"/>
    <w:rsid w:val="008F7197"/>
    <w:rsid w:val="008F77EA"/>
    <w:rsid w:val="008F79D4"/>
    <w:rsid w:val="008F7FF4"/>
    <w:rsid w:val="009001A6"/>
    <w:rsid w:val="00900653"/>
    <w:rsid w:val="00900906"/>
    <w:rsid w:val="00900920"/>
    <w:rsid w:val="009014E4"/>
    <w:rsid w:val="0090158A"/>
    <w:rsid w:val="009016CB"/>
    <w:rsid w:val="00901BA2"/>
    <w:rsid w:val="00902277"/>
    <w:rsid w:val="00902AB1"/>
    <w:rsid w:val="00902AD4"/>
    <w:rsid w:val="00902B2B"/>
    <w:rsid w:val="00902B41"/>
    <w:rsid w:val="00902B58"/>
    <w:rsid w:val="00902ED1"/>
    <w:rsid w:val="009032A4"/>
    <w:rsid w:val="00903301"/>
    <w:rsid w:val="00903334"/>
    <w:rsid w:val="00903A75"/>
    <w:rsid w:val="00903B0F"/>
    <w:rsid w:val="009047B3"/>
    <w:rsid w:val="009048D1"/>
    <w:rsid w:val="00904ACA"/>
    <w:rsid w:val="00904AF8"/>
    <w:rsid w:val="00904BA5"/>
    <w:rsid w:val="00904FFB"/>
    <w:rsid w:val="00905064"/>
    <w:rsid w:val="009058D0"/>
    <w:rsid w:val="00905ADE"/>
    <w:rsid w:val="00906896"/>
    <w:rsid w:val="00906CE0"/>
    <w:rsid w:val="00906F99"/>
    <w:rsid w:val="009070DF"/>
    <w:rsid w:val="0090732C"/>
    <w:rsid w:val="00907AF5"/>
    <w:rsid w:val="00907E95"/>
    <w:rsid w:val="00910347"/>
    <w:rsid w:val="009103F4"/>
    <w:rsid w:val="00910AF1"/>
    <w:rsid w:val="009113EC"/>
    <w:rsid w:val="00912474"/>
    <w:rsid w:val="009125B9"/>
    <w:rsid w:val="00912634"/>
    <w:rsid w:val="00912A64"/>
    <w:rsid w:val="009133A1"/>
    <w:rsid w:val="00913545"/>
    <w:rsid w:val="00913754"/>
    <w:rsid w:val="00913986"/>
    <w:rsid w:val="009144F7"/>
    <w:rsid w:val="009149D9"/>
    <w:rsid w:val="009149F1"/>
    <w:rsid w:val="00914D06"/>
    <w:rsid w:val="00914DAE"/>
    <w:rsid w:val="009158FD"/>
    <w:rsid w:val="00915BFC"/>
    <w:rsid w:val="009160F9"/>
    <w:rsid w:val="0091638E"/>
    <w:rsid w:val="0091680D"/>
    <w:rsid w:val="00916CD3"/>
    <w:rsid w:val="00916E62"/>
    <w:rsid w:val="00917078"/>
    <w:rsid w:val="009170D5"/>
    <w:rsid w:val="00917151"/>
    <w:rsid w:val="00917478"/>
    <w:rsid w:val="0091788B"/>
    <w:rsid w:val="00917AA7"/>
    <w:rsid w:val="00917B84"/>
    <w:rsid w:val="009205D4"/>
    <w:rsid w:val="00920650"/>
    <w:rsid w:val="00920F84"/>
    <w:rsid w:val="0092134A"/>
    <w:rsid w:val="0092197D"/>
    <w:rsid w:val="009219AE"/>
    <w:rsid w:val="00922098"/>
    <w:rsid w:val="0092251B"/>
    <w:rsid w:val="0092256F"/>
    <w:rsid w:val="00922A53"/>
    <w:rsid w:val="00922D52"/>
    <w:rsid w:val="00922F4C"/>
    <w:rsid w:val="00923313"/>
    <w:rsid w:val="00923330"/>
    <w:rsid w:val="00923383"/>
    <w:rsid w:val="00923B4C"/>
    <w:rsid w:val="00924171"/>
    <w:rsid w:val="00924BA4"/>
    <w:rsid w:val="00924CA5"/>
    <w:rsid w:val="00924F60"/>
    <w:rsid w:val="009257AA"/>
    <w:rsid w:val="009257BC"/>
    <w:rsid w:val="00925AB0"/>
    <w:rsid w:val="00925DE9"/>
    <w:rsid w:val="00925FEC"/>
    <w:rsid w:val="009261EC"/>
    <w:rsid w:val="00926A10"/>
    <w:rsid w:val="00927058"/>
    <w:rsid w:val="00927D2A"/>
    <w:rsid w:val="00930B03"/>
    <w:rsid w:val="00931036"/>
    <w:rsid w:val="00931109"/>
    <w:rsid w:val="009313DD"/>
    <w:rsid w:val="00931471"/>
    <w:rsid w:val="00931500"/>
    <w:rsid w:val="00931F6C"/>
    <w:rsid w:val="009320A7"/>
    <w:rsid w:val="009321CA"/>
    <w:rsid w:val="0093276A"/>
    <w:rsid w:val="0093284C"/>
    <w:rsid w:val="00932CCB"/>
    <w:rsid w:val="00933039"/>
    <w:rsid w:val="00933135"/>
    <w:rsid w:val="00933177"/>
    <w:rsid w:val="0093329E"/>
    <w:rsid w:val="00933454"/>
    <w:rsid w:val="00933662"/>
    <w:rsid w:val="00933B68"/>
    <w:rsid w:val="009345BA"/>
    <w:rsid w:val="009350AE"/>
    <w:rsid w:val="009353B0"/>
    <w:rsid w:val="00935486"/>
    <w:rsid w:val="009354CB"/>
    <w:rsid w:val="00935942"/>
    <w:rsid w:val="00935B8F"/>
    <w:rsid w:val="009362FE"/>
    <w:rsid w:val="00936351"/>
    <w:rsid w:val="00937082"/>
    <w:rsid w:val="009372AA"/>
    <w:rsid w:val="00937C5E"/>
    <w:rsid w:val="00937CDF"/>
    <w:rsid w:val="009400EA"/>
    <w:rsid w:val="009404ED"/>
    <w:rsid w:val="00940920"/>
    <w:rsid w:val="00940AA1"/>
    <w:rsid w:val="00940ADD"/>
    <w:rsid w:val="009413D7"/>
    <w:rsid w:val="00941585"/>
    <w:rsid w:val="00941BFE"/>
    <w:rsid w:val="0094253A"/>
    <w:rsid w:val="00942542"/>
    <w:rsid w:val="00942BDB"/>
    <w:rsid w:val="00943590"/>
    <w:rsid w:val="009438C0"/>
    <w:rsid w:val="00943EC4"/>
    <w:rsid w:val="00943F10"/>
    <w:rsid w:val="0094409D"/>
    <w:rsid w:val="009446BE"/>
    <w:rsid w:val="00944897"/>
    <w:rsid w:val="009449F2"/>
    <w:rsid w:val="0094501F"/>
    <w:rsid w:val="00945A2B"/>
    <w:rsid w:val="00945D42"/>
    <w:rsid w:val="00945E25"/>
    <w:rsid w:val="009462CE"/>
    <w:rsid w:val="009466B6"/>
    <w:rsid w:val="009467A6"/>
    <w:rsid w:val="009467AD"/>
    <w:rsid w:val="00946C48"/>
    <w:rsid w:val="0094731D"/>
    <w:rsid w:val="009479ED"/>
    <w:rsid w:val="00947ACB"/>
    <w:rsid w:val="00950844"/>
    <w:rsid w:val="00951107"/>
    <w:rsid w:val="00951204"/>
    <w:rsid w:val="009512FB"/>
    <w:rsid w:val="009513F6"/>
    <w:rsid w:val="00951482"/>
    <w:rsid w:val="00951A69"/>
    <w:rsid w:val="00951E23"/>
    <w:rsid w:val="00951EBB"/>
    <w:rsid w:val="00953863"/>
    <w:rsid w:val="00953A09"/>
    <w:rsid w:val="00953B0F"/>
    <w:rsid w:val="009544D6"/>
    <w:rsid w:val="009546A8"/>
    <w:rsid w:val="00954A0D"/>
    <w:rsid w:val="00954A81"/>
    <w:rsid w:val="00955090"/>
    <w:rsid w:val="009550B1"/>
    <w:rsid w:val="00955553"/>
    <w:rsid w:val="00955D39"/>
    <w:rsid w:val="00956048"/>
    <w:rsid w:val="0095630C"/>
    <w:rsid w:val="009568A9"/>
    <w:rsid w:val="00957137"/>
    <w:rsid w:val="009576F6"/>
    <w:rsid w:val="00957ABE"/>
    <w:rsid w:val="00960E6B"/>
    <w:rsid w:val="00961302"/>
    <w:rsid w:val="0096133F"/>
    <w:rsid w:val="0096186B"/>
    <w:rsid w:val="00961CA1"/>
    <w:rsid w:val="009626B2"/>
    <w:rsid w:val="009627A7"/>
    <w:rsid w:val="00963097"/>
    <w:rsid w:val="00963366"/>
    <w:rsid w:val="009636BC"/>
    <w:rsid w:val="00963809"/>
    <w:rsid w:val="00963C06"/>
    <w:rsid w:val="00964755"/>
    <w:rsid w:val="00964768"/>
    <w:rsid w:val="0096513D"/>
    <w:rsid w:val="009653FA"/>
    <w:rsid w:val="009654A6"/>
    <w:rsid w:val="0096564A"/>
    <w:rsid w:val="009656C4"/>
    <w:rsid w:val="00965745"/>
    <w:rsid w:val="00965829"/>
    <w:rsid w:val="009658EC"/>
    <w:rsid w:val="009660E9"/>
    <w:rsid w:val="009663B8"/>
    <w:rsid w:val="0096690B"/>
    <w:rsid w:val="009669AB"/>
    <w:rsid w:val="00966FA9"/>
    <w:rsid w:val="009671FB"/>
    <w:rsid w:val="009673DF"/>
    <w:rsid w:val="00967A5F"/>
    <w:rsid w:val="00967A9F"/>
    <w:rsid w:val="00967FB4"/>
    <w:rsid w:val="0097053D"/>
    <w:rsid w:val="0097062B"/>
    <w:rsid w:val="00970A62"/>
    <w:rsid w:val="00970D7B"/>
    <w:rsid w:val="00970DE1"/>
    <w:rsid w:val="0097102E"/>
    <w:rsid w:val="00971048"/>
    <w:rsid w:val="0097153A"/>
    <w:rsid w:val="00971675"/>
    <w:rsid w:val="00971955"/>
    <w:rsid w:val="009725B5"/>
    <w:rsid w:val="00972FAC"/>
    <w:rsid w:val="0097380B"/>
    <w:rsid w:val="00973A55"/>
    <w:rsid w:val="00973B34"/>
    <w:rsid w:val="00973DE0"/>
    <w:rsid w:val="0097435E"/>
    <w:rsid w:val="00974495"/>
    <w:rsid w:val="0097531B"/>
    <w:rsid w:val="009758EA"/>
    <w:rsid w:val="0097601A"/>
    <w:rsid w:val="00976BD5"/>
    <w:rsid w:val="00976E07"/>
    <w:rsid w:val="0097716B"/>
    <w:rsid w:val="00977E7D"/>
    <w:rsid w:val="009812D4"/>
    <w:rsid w:val="009819F1"/>
    <w:rsid w:val="00981A70"/>
    <w:rsid w:val="00982040"/>
    <w:rsid w:val="0098204D"/>
    <w:rsid w:val="009820E5"/>
    <w:rsid w:val="009821BA"/>
    <w:rsid w:val="009824F0"/>
    <w:rsid w:val="009825BA"/>
    <w:rsid w:val="009826D7"/>
    <w:rsid w:val="009831CE"/>
    <w:rsid w:val="00983448"/>
    <w:rsid w:val="00983567"/>
    <w:rsid w:val="009836BD"/>
    <w:rsid w:val="00984026"/>
    <w:rsid w:val="009845DA"/>
    <w:rsid w:val="00984AE6"/>
    <w:rsid w:val="00984DB1"/>
    <w:rsid w:val="00985D88"/>
    <w:rsid w:val="00985E76"/>
    <w:rsid w:val="00985F69"/>
    <w:rsid w:val="00986174"/>
    <w:rsid w:val="00986AF6"/>
    <w:rsid w:val="00986EC0"/>
    <w:rsid w:val="00986EF0"/>
    <w:rsid w:val="00987153"/>
    <w:rsid w:val="00987AD8"/>
    <w:rsid w:val="00987DCE"/>
    <w:rsid w:val="009900E2"/>
    <w:rsid w:val="0099018D"/>
    <w:rsid w:val="00990729"/>
    <w:rsid w:val="00990D6E"/>
    <w:rsid w:val="00990DE1"/>
    <w:rsid w:val="00991301"/>
    <w:rsid w:val="00991346"/>
    <w:rsid w:val="00991571"/>
    <w:rsid w:val="0099175F"/>
    <w:rsid w:val="00991BF3"/>
    <w:rsid w:val="00991F85"/>
    <w:rsid w:val="00992F49"/>
    <w:rsid w:val="00993636"/>
    <w:rsid w:val="00993C93"/>
    <w:rsid w:val="00993D81"/>
    <w:rsid w:val="009944F2"/>
    <w:rsid w:val="00994AF4"/>
    <w:rsid w:val="00994FCA"/>
    <w:rsid w:val="00995269"/>
    <w:rsid w:val="00995379"/>
    <w:rsid w:val="00995597"/>
    <w:rsid w:val="00995FFB"/>
    <w:rsid w:val="00996508"/>
    <w:rsid w:val="009968CD"/>
    <w:rsid w:val="00996E39"/>
    <w:rsid w:val="00996F5C"/>
    <w:rsid w:val="00997639"/>
    <w:rsid w:val="0099772B"/>
    <w:rsid w:val="009978DA"/>
    <w:rsid w:val="00997AE8"/>
    <w:rsid w:val="00997AEC"/>
    <w:rsid w:val="00997EB7"/>
    <w:rsid w:val="009A0060"/>
    <w:rsid w:val="009A06CA"/>
    <w:rsid w:val="009A0716"/>
    <w:rsid w:val="009A0A2D"/>
    <w:rsid w:val="009A0C61"/>
    <w:rsid w:val="009A0F33"/>
    <w:rsid w:val="009A10ED"/>
    <w:rsid w:val="009A13D3"/>
    <w:rsid w:val="009A1D56"/>
    <w:rsid w:val="009A2288"/>
    <w:rsid w:val="009A26A2"/>
    <w:rsid w:val="009A275F"/>
    <w:rsid w:val="009A289B"/>
    <w:rsid w:val="009A2AFD"/>
    <w:rsid w:val="009A3737"/>
    <w:rsid w:val="009A386C"/>
    <w:rsid w:val="009A3E0B"/>
    <w:rsid w:val="009A43E7"/>
    <w:rsid w:val="009A472B"/>
    <w:rsid w:val="009A511E"/>
    <w:rsid w:val="009A55A6"/>
    <w:rsid w:val="009A5898"/>
    <w:rsid w:val="009A5E20"/>
    <w:rsid w:val="009A6373"/>
    <w:rsid w:val="009A6786"/>
    <w:rsid w:val="009A6914"/>
    <w:rsid w:val="009A6DE9"/>
    <w:rsid w:val="009A700A"/>
    <w:rsid w:val="009A7036"/>
    <w:rsid w:val="009A7289"/>
    <w:rsid w:val="009A79FC"/>
    <w:rsid w:val="009B0483"/>
    <w:rsid w:val="009B091D"/>
    <w:rsid w:val="009B0CD6"/>
    <w:rsid w:val="009B0FF2"/>
    <w:rsid w:val="009B1347"/>
    <w:rsid w:val="009B1E70"/>
    <w:rsid w:val="009B1FC8"/>
    <w:rsid w:val="009B1FEF"/>
    <w:rsid w:val="009B22D9"/>
    <w:rsid w:val="009B28A4"/>
    <w:rsid w:val="009B2DB6"/>
    <w:rsid w:val="009B30A4"/>
    <w:rsid w:val="009B31E8"/>
    <w:rsid w:val="009B35D2"/>
    <w:rsid w:val="009B369F"/>
    <w:rsid w:val="009B377B"/>
    <w:rsid w:val="009B39D3"/>
    <w:rsid w:val="009B3DD3"/>
    <w:rsid w:val="009B40C9"/>
    <w:rsid w:val="009B42E3"/>
    <w:rsid w:val="009B47B5"/>
    <w:rsid w:val="009B5140"/>
    <w:rsid w:val="009B5B4C"/>
    <w:rsid w:val="009B5EF1"/>
    <w:rsid w:val="009B5FCD"/>
    <w:rsid w:val="009B623D"/>
    <w:rsid w:val="009B62DD"/>
    <w:rsid w:val="009B6675"/>
    <w:rsid w:val="009B6B1A"/>
    <w:rsid w:val="009B7920"/>
    <w:rsid w:val="009B7F04"/>
    <w:rsid w:val="009C0374"/>
    <w:rsid w:val="009C063D"/>
    <w:rsid w:val="009C07EB"/>
    <w:rsid w:val="009C0B22"/>
    <w:rsid w:val="009C0B3B"/>
    <w:rsid w:val="009C0BF0"/>
    <w:rsid w:val="009C14C6"/>
    <w:rsid w:val="009C1571"/>
    <w:rsid w:val="009C1794"/>
    <w:rsid w:val="009C1972"/>
    <w:rsid w:val="009C1F0D"/>
    <w:rsid w:val="009C1FDB"/>
    <w:rsid w:val="009C214A"/>
    <w:rsid w:val="009C2416"/>
    <w:rsid w:val="009C26CD"/>
    <w:rsid w:val="009C274A"/>
    <w:rsid w:val="009C2B35"/>
    <w:rsid w:val="009C2DAF"/>
    <w:rsid w:val="009C37BC"/>
    <w:rsid w:val="009C3883"/>
    <w:rsid w:val="009C3C81"/>
    <w:rsid w:val="009C3F94"/>
    <w:rsid w:val="009C486B"/>
    <w:rsid w:val="009C4EE0"/>
    <w:rsid w:val="009C5A8D"/>
    <w:rsid w:val="009C5D8C"/>
    <w:rsid w:val="009C624B"/>
    <w:rsid w:val="009C661B"/>
    <w:rsid w:val="009C72D5"/>
    <w:rsid w:val="009C7A5F"/>
    <w:rsid w:val="009C7BB6"/>
    <w:rsid w:val="009C7C23"/>
    <w:rsid w:val="009C7C36"/>
    <w:rsid w:val="009CA1BF"/>
    <w:rsid w:val="009D0108"/>
    <w:rsid w:val="009D075D"/>
    <w:rsid w:val="009D098C"/>
    <w:rsid w:val="009D0E35"/>
    <w:rsid w:val="009D2160"/>
    <w:rsid w:val="009D2E9F"/>
    <w:rsid w:val="009D3758"/>
    <w:rsid w:val="009D3EDC"/>
    <w:rsid w:val="009D41B4"/>
    <w:rsid w:val="009D45B1"/>
    <w:rsid w:val="009D498A"/>
    <w:rsid w:val="009D504D"/>
    <w:rsid w:val="009D5972"/>
    <w:rsid w:val="009D5AE7"/>
    <w:rsid w:val="009D5D19"/>
    <w:rsid w:val="009D5F78"/>
    <w:rsid w:val="009D6496"/>
    <w:rsid w:val="009D64DC"/>
    <w:rsid w:val="009D6749"/>
    <w:rsid w:val="009D6F51"/>
    <w:rsid w:val="009D76B1"/>
    <w:rsid w:val="009D7771"/>
    <w:rsid w:val="009D7BEA"/>
    <w:rsid w:val="009E002A"/>
    <w:rsid w:val="009E03B1"/>
    <w:rsid w:val="009E03DC"/>
    <w:rsid w:val="009E15CB"/>
    <w:rsid w:val="009E1765"/>
    <w:rsid w:val="009E1D59"/>
    <w:rsid w:val="009E2606"/>
    <w:rsid w:val="009E2D02"/>
    <w:rsid w:val="009E2FB8"/>
    <w:rsid w:val="009E3AE6"/>
    <w:rsid w:val="009E3C0C"/>
    <w:rsid w:val="009E4C26"/>
    <w:rsid w:val="009E5135"/>
    <w:rsid w:val="009E5ACE"/>
    <w:rsid w:val="009E5F4C"/>
    <w:rsid w:val="009E627E"/>
    <w:rsid w:val="009E647B"/>
    <w:rsid w:val="009E64B3"/>
    <w:rsid w:val="009E66A1"/>
    <w:rsid w:val="009E6D44"/>
    <w:rsid w:val="009E6E9E"/>
    <w:rsid w:val="009E6F74"/>
    <w:rsid w:val="009E7020"/>
    <w:rsid w:val="009E74B7"/>
    <w:rsid w:val="009F03CE"/>
    <w:rsid w:val="009F07D9"/>
    <w:rsid w:val="009F1262"/>
    <w:rsid w:val="009F14D6"/>
    <w:rsid w:val="009F15B0"/>
    <w:rsid w:val="009F17F2"/>
    <w:rsid w:val="009F1902"/>
    <w:rsid w:val="009F1BE4"/>
    <w:rsid w:val="009F1EFC"/>
    <w:rsid w:val="009F214E"/>
    <w:rsid w:val="009F23E6"/>
    <w:rsid w:val="009F252D"/>
    <w:rsid w:val="009F290A"/>
    <w:rsid w:val="009F2D08"/>
    <w:rsid w:val="009F3653"/>
    <w:rsid w:val="009F3689"/>
    <w:rsid w:val="009F38CB"/>
    <w:rsid w:val="009F3ABC"/>
    <w:rsid w:val="009F3D12"/>
    <w:rsid w:val="009F40E5"/>
    <w:rsid w:val="009F4322"/>
    <w:rsid w:val="009F4C4B"/>
    <w:rsid w:val="009F5067"/>
    <w:rsid w:val="009F57F6"/>
    <w:rsid w:val="009F584E"/>
    <w:rsid w:val="009F5F4E"/>
    <w:rsid w:val="009F61C9"/>
    <w:rsid w:val="009F6524"/>
    <w:rsid w:val="009F6A9F"/>
    <w:rsid w:val="009F70EC"/>
    <w:rsid w:val="009F7150"/>
    <w:rsid w:val="009F7225"/>
    <w:rsid w:val="009F7763"/>
    <w:rsid w:val="009F7BE2"/>
    <w:rsid w:val="00A00555"/>
    <w:rsid w:val="00A00696"/>
    <w:rsid w:val="00A007C9"/>
    <w:rsid w:val="00A00980"/>
    <w:rsid w:val="00A009FE"/>
    <w:rsid w:val="00A00B97"/>
    <w:rsid w:val="00A01440"/>
    <w:rsid w:val="00A014BF"/>
    <w:rsid w:val="00A01860"/>
    <w:rsid w:val="00A018D5"/>
    <w:rsid w:val="00A01F63"/>
    <w:rsid w:val="00A02386"/>
    <w:rsid w:val="00A02A22"/>
    <w:rsid w:val="00A03250"/>
    <w:rsid w:val="00A038F8"/>
    <w:rsid w:val="00A03E3E"/>
    <w:rsid w:val="00A03FB2"/>
    <w:rsid w:val="00A04507"/>
    <w:rsid w:val="00A0488C"/>
    <w:rsid w:val="00A048A0"/>
    <w:rsid w:val="00A051A9"/>
    <w:rsid w:val="00A053CD"/>
    <w:rsid w:val="00A0579F"/>
    <w:rsid w:val="00A0610B"/>
    <w:rsid w:val="00A064E3"/>
    <w:rsid w:val="00A06B93"/>
    <w:rsid w:val="00A0719A"/>
    <w:rsid w:val="00A07818"/>
    <w:rsid w:val="00A07ACD"/>
    <w:rsid w:val="00A07CA7"/>
    <w:rsid w:val="00A07F44"/>
    <w:rsid w:val="00A103FC"/>
    <w:rsid w:val="00A10969"/>
    <w:rsid w:val="00A10F60"/>
    <w:rsid w:val="00A11246"/>
    <w:rsid w:val="00A116CC"/>
    <w:rsid w:val="00A11CAC"/>
    <w:rsid w:val="00A12E06"/>
    <w:rsid w:val="00A12F0A"/>
    <w:rsid w:val="00A13A8B"/>
    <w:rsid w:val="00A13B91"/>
    <w:rsid w:val="00A13D54"/>
    <w:rsid w:val="00A13E96"/>
    <w:rsid w:val="00A1407D"/>
    <w:rsid w:val="00A14A85"/>
    <w:rsid w:val="00A14B59"/>
    <w:rsid w:val="00A150CE"/>
    <w:rsid w:val="00A152FE"/>
    <w:rsid w:val="00A15A54"/>
    <w:rsid w:val="00A15E10"/>
    <w:rsid w:val="00A16D44"/>
    <w:rsid w:val="00A179E2"/>
    <w:rsid w:val="00A179FA"/>
    <w:rsid w:val="00A17C72"/>
    <w:rsid w:val="00A17CA0"/>
    <w:rsid w:val="00A17E0B"/>
    <w:rsid w:val="00A201B9"/>
    <w:rsid w:val="00A20512"/>
    <w:rsid w:val="00A207D7"/>
    <w:rsid w:val="00A218DC"/>
    <w:rsid w:val="00A21FC1"/>
    <w:rsid w:val="00A22727"/>
    <w:rsid w:val="00A2298C"/>
    <w:rsid w:val="00A230AD"/>
    <w:rsid w:val="00A23576"/>
    <w:rsid w:val="00A237BE"/>
    <w:rsid w:val="00A2410E"/>
    <w:rsid w:val="00A24195"/>
    <w:rsid w:val="00A24373"/>
    <w:rsid w:val="00A2466F"/>
    <w:rsid w:val="00A246B2"/>
    <w:rsid w:val="00A24C78"/>
    <w:rsid w:val="00A24F68"/>
    <w:rsid w:val="00A25DEF"/>
    <w:rsid w:val="00A261CA"/>
    <w:rsid w:val="00A261E8"/>
    <w:rsid w:val="00A26604"/>
    <w:rsid w:val="00A269FC"/>
    <w:rsid w:val="00A3065A"/>
    <w:rsid w:val="00A30669"/>
    <w:rsid w:val="00A30857"/>
    <w:rsid w:val="00A308C1"/>
    <w:rsid w:val="00A30B42"/>
    <w:rsid w:val="00A30E1E"/>
    <w:rsid w:val="00A31CB7"/>
    <w:rsid w:val="00A31E19"/>
    <w:rsid w:val="00A31E53"/>
    <w:rsid w:val="00A31E5F"/>
    <w:rsid w:val="00A3228D"/>
    <w:rsid w:val="00A32632"/>
    <w:rsid w:val="00A335A5"/>
    <w:rsid w:val="00A339EF"/>
    <w:rsid w:val="00A33AA2"/>
    <w:rsid w:val="00A33B54"/>
    <w:rsid w:val="00A33D39"/>
    <w:rsid w:val="00A33D6C"/>
    <w:rsid w:val="00A33F6B"/>
    <w:rsid w:val="00A34070"/>
    <w:rsid w:val="00A34820"/>
    <w:rsid w:val="00A349CA"/>
    <w:rsid w:val="00A34A96"/>
    <w:rsid w:val="00A3573C"/>
    <w:rsid w:val="00A35BB4"/>
    <w:rsid w:val="00A36508"/>
    <w:rsid w:val="00A36D74"/>
    <w:rsid w:val="00A3734D"/>
    <w:rsid w:val="00A37CBD"/>
    <w:rsid w:val="00A403A7"/>
    <w:rsid w:val="00A410EE"/>
    <w:rsid w:val="00A41133"/>
    <w:rsid w:val="00A416DF"/>
    <w:rsid w:val="00A41A83"/>
    <w:rsid w:val="00A41C03"/>
    <w:rsid w:val="00A41C6E"/>
    <w:rsid w:val="00A4200B"/>
    <w:rsid w:val="00A42419"/>
    <w:rsid w:val="00A42FE3"/>
    <w:rsid w:val="00A43126"/>
    <w:rsid w:val="00A43268"/>
    <w:rsid w:val="00A43848"/>
    <w:rsid w:val="00A43A1C"/>
    <w:rsid w:val="00A43C9E"/>
    <w:rsid w:val="00A4410C"/>
    <w:rsid w:val="00A44A26"/>
    <w:rsid w:val="00A450A0"/>
    <w:rsid w:val="00A45622"/>
    <w:rsid w:val="00A458FC"/>
    <w:rsid w:val="00A45EBB"/>
    <w:rsid w:val="00A46195"/>
    <w:rsid w:val="00A4662D"/>
    <w:rsid w:val="00A46F7A"/>
    <w:rsid w:val="00A47683"/>
    <w:rsid w:val="00A47A45"/>
    <w:rsid w:val="00A47B3D"/>
    <w:rsid w:val="00A47F39"/>
    <w:rsid w:val="00A501BB"/>
    <w:rsid w:val="00A503A0"/>
    <w:rsid w:val="00A5106D"/>
    <w:rsid w:val="00A517F3"/>
    <w:rsid w:val="00A51898"/>
    <w:rsid w:val="00A51E58"/>
    <w:rsid w:val="00A5210F"/>
    <w:rsid w:val="00A523E9"/>
    <w:rsid w:val="00A5269B"/>
    <w:rsid w:val="00A527B2"/>
    <w:rsid w:val="00A52BFE"/>
    <w:rsid w:val="00A52D5E"/>
    <w:rsid w:val="00A52FC8"/>
    <w:rsid w:val="00A534D4"/>
    <w:rsid w:val="00A53BF0"/>
    <w:rsid w:val="00A53C2F"/>
    <w:rsid w:val="00A53DF4"/>
    <w:rsid w:val="00A54138"/>
    <w:rsid w:val="00A54613"/>
    <w:rsid w:val="00A54623"/>
    <w:rsid w:val="00A54A7F"/>
    <w:rsid w:val="00A54DA6"/>
    <w:rsid w:val="00A54DB7"/>
    <w:rsid w:val="00A550B3"/>
    <w:rsid w:val="00A55257"/>
    <w:rsid w:val="00A552E1"/>
    <w:rsid w:val="00A5635D"/>
    <w:rsid w:val="00A563B9"/>
    <w:rsid w:val="00A57561"/>
    <w:rsid w:val="00A57823"/>
    <w:rsid w:val="00A57E3E"/>
    <w:rsid w:val="00A57EB1"/>
    <w:rsid w:val="00A600C2"/>
    <w:rsid w:val="00A6042D"/>
    <w:rsid w:val="00A60505"/>
    <w:rsid w:val="00A60D07"/>
    <w:rsid w:val="00A60D24"/>
    <w:rsid w:val="00A61698"/>
    <w:rsid w:val="00A61F71"/>
    <w:rsid w:val="00A61FD3"/>
    <w:rsid w:val="00A62381"/>
    <w:rsid w:val="00A625DE"/>
    <w:rsid w:val="00A62986"/>
    <w:rsid w:val="00A6305A"/>
    <w:rsid w:val="00A63CC8"/>
    <w:rsid w:val="00A64516"/>
    <w:rsid w:val="00A64927"/>
    <w:rsid w:val="00A65252"/>
    <w:rsid w:val="00A65847"/>
    <w:rsid w:val="00A65E5D"/>
    <w:rsid w:val="00A660DC"/>
    <w:rsid w:val="00A6685C"/>
    <w:rsid w:val="00A67431"/>
    <w:rsid w:val="00A67F0E"/>
    <w:rsid w:val="00A7063E"/>
    <w:rsid w:val="00A70E25"/>
    <w:rsid w:val="00A7119C"/>
    <w:rsid w:val="00A71D5E"/>
    <w:rsid w:val="00A7235A"/>
    <w:rsid w:val="00A7261D"/>
    <w:rsid w:val="00A72BDE"/>
    <w:rsid w:val="00A72D1F"/>
    <w:rsid w:val="00A72E7C"/>
    <w:rsid w:val="00A72FDB"/>
    <w:rsid w:val="00A7324E"/>
    <w:rsid w:val="00A733E2"/>
    <w:rsid w:val="00A73481"/>
    <w:rsid w:val="00A734AC"/>
    <w:rsid w:val="00A73736"/>
    <w:rsid w:val="00A739CD"/>
    <w:rsid w:val="00A73DDA"/>
    <w:rsid w:val="00A742F6"/>
    <w:rsid w:val="00A7472A"/>
    <w:rsid w:val="00A75018"/>
    <w:rsid w:val="00A75105"/>
    <w:rsid w:val="00A760CA"/>
    <w:rsid w:val="00A7696D"/>
    <w:rsid w:val="00A76B28"/>
    <w:rsid w:val="00A772CB"/>
    <w:rsid w:val="00A7737F"/>
    <w:rsid w:val="00A773F0"/>
    <w:rsid w:val="00A77739"/>
    <w:rsid w:val="00A77AFE"/>
    <w:rsid w:val="00A77B6D"/>
    <w:rsid w:val="00A77F4E"/>
    <w:rsid w:val="00A80349"/>
    <w:rsid w:val="00A823D1"/>
    <w:rsid w:val="00A8252D"/>
    <w:rsid w:val="00A82ADE"/>
    <w:rsid w:val="00A8390E"/>
    <w:rsid w:val="00A83A8D"/>
    <w:rsid w:val="00A84369"/>
    <w:rsid w:val="00A844C8"/>
    <w:rsid w:val="00A84515"/>
    <w:rsid w:val="00A847DF"/>
    <w:rsid w:val="00A84817"/>
    <w:rsid w:val="00A8481B"/>
    <w:rsid w:val="00A8526C"/>
    <w:rsid w:val="00A85338"/>
    <w:rsid w:val="00A85662"/>
    <w:rsid w:val="00A85F3E"/>
    <w:rsid w:val="00A860AA"/>
    <w:rsid w:val="00A868C2"/>
    <w:rsid w:val="00A86B10"/>
    <w:rsid w:val="00A87526"/>
    <w:rsid w:val="00A8779F"/>
    <w:rsid w:val="00A907AB"/>
    <w:rsid w:val="00A9080A"/>
    <w:rsid w:val="00A9083A"/>
    <w:rsid w:val="00A90891"/>
    <w:rsid w:val="00A90A5C"/>
    <w:rsid w:val="00A91184"/>
    <w:rsid w:val="00A912A3"/>
    <w:rsid w:val="00A913F4"/>
    <w:rsid w:val="00A91520"/>
    <w:rsid w:val="00A919DE"/>
    <w:rsid w:val="00A92159"/>
    <w:rsid w:val="00A932B1"/>
    <w:rsid w:val="00A935E7"/>
    <w:rsid w:val="00A9377B"/>
    <w:rsid w:val="00A9474E"/>
    <w:rsid w:val="00A953D6"/>
    <w:rsid w:val="00A9565A"/>
    <w:rsid w:val="00A95A64"/>
    <w:rsid w:val="00A96D63"/>
    <w:rsid w:val="00A96E4B"/>
    <w:rsid w:val="00A9760B"/>
    <w:rsid w:val="00A9764B"/>
    <w:rsid w:val="00A977F2"/>
    <w:rsid w:val="00A97888"/>
    <w:rsid w:val="00A97BC7"/>
    <w:rsid w:val="00AA024A"/>
    <w:rsid w:val="00AA04D2"/>
    <w:rsid w:val="00AA1B47"/>
    <w:rsid w:val="00AA1E4A"/>
    <w:rsid w:val="00AA1F3C"/>
    <w:rsid w:val="00AA1FE6"/>
    <w:rsid w:val="00AA24D5"/>
    <w:rsid w:val="00AA2835"/>
    <w:rsid w:val="00AA2B6A"/>
    <w:rsid w:val="00AA3495"/>
    <w:rsid w:val="00AA34D7"/>
    <w:rsid w:val="00AA37A2"/>
    <w:rsid w:val="00AA437D"/>
    <w:rsid w:val="00AA5057"/>
    <w:rsid w:val="00AA539D"/>
    <w:rsid w:val="00AA5525"/>
    <w:rsid w:val="00AA5B63"/>
    <w:rsid w:val="00AA62EE"/>
    <w:rsid w:val="00AA67E8"/>
    <w:rsid w:val="00AA6B3A"/>
    <w:rsid w:val="00AA6F3C"/>
    <w:rsid w:val="00AA7141"/>
    <w:rsid w:val="00AA7319"/>
    <w:rsid w:val="00AA76EC"/>
    <w:rsid w:val="00AA7CCC"/>
    <w:rsid w:val="00AB0764"/>
    <w:rsid w:val="00AB0ECB"/>
    <w:rsid w:val="00AB1541"/>
    <w:rsid w:val="00AB17C2"/>
    <w:rsid w:val="00AB28EF"/>
    <w:rsid w:val="00AB2ABF"/>
    <w:rsid w:val="00AB38FC"/>
    <w:rsid w:val="00AB4836"/>
    <w:rsid w:val="00AB4972"/>
    <w:rsid w:val="00AB49D0"/>
    <w:rsid w:val="00AB4C73"/>
    <w:rsid w:val="00AB53AB"/>
    <w:rsid w:val="00AB54F9"/>
    <w:rsid w:val="00AB63A3"/>
    <w:rsid w:val="00AB63C3"/>
    <w:rsid w:val="00AB65F5"/>
    <w:rsid w:val="00AB66E8"/>
    <w:rsid w:val="00AB6B5A"/>
    <w:rsid w:val="00AB6E89"/>
    <w:rsid w:val="00AB7452"/>
    <w:rsid w:val="00AB7695"/>
    <w:rsid w:val="00AB79C2"/>
    <w:rsid w:val="00AC00BE"/>
    <w:rsid w:val="00AC03BF"/>
    <w:rsid w:val="00AC0502"/>
    <w:rsid w:val="00AC08E7"/>
    <w:rsid w:val="00AC0CE6"/>
    <w:rsid w:val="00AC0CF3"/>
    <w:rsid w:val="00AC0DDE"/>
    <w:rsid w:val="00AC10BB"/>
    <w:rsid w:val="00AC158F"/>
    <w:rsid w:val="00AC1CB6"/>
    <w:rsid w:val="00AC1D16"/>
    <w:rsid w:val="00AC1DE4"/>
    <w:rsid w:val="00AC1FFC"/>
    <w:rsid w:val="00AC283F"/>
    <w:rsid w:val="00AC29C1"/>
    <w:rsid w:val="00AC2C8D"/>
    <w:rsid w:val="00AC2F78"/>
    <w:rsid w:val="00AC3264"/>
    <w:rsid w:val="00AC435E"/>
    <w:rsid w:val="00AC4743"/>
    <w:rsid w:val="00AC5EF5"/>
    <w:rsid w:val="00AC6438"/>
    <w:rsid w:val="00AC68F3"/>
    <w:rsid w:val="00AC6940"/>
    <w:rsid w:val="00AC6D00"/>
    <w:rsid w:val="00AC6D20"/>
    <w:rsid w:val="00AC6D93"/>
    <w:rsid w:val="00AC6F0F"/>
    <w:rsid w:val="00AC7141"/>
    <w:rsid w:val="00AC71CB"/>
    <w:rsid w:val="00AD0359"/>
    <w:rsid w:val="00AD03BC"/>
    <w:rsid w:val="00AD0404"/>
    <w:rsid w:val="00AD0628"/>
    <w:rsid w:val="00AD0F6E"/>
    <w:rsid w:val="00AD0F94"/>
    <w:rsid w:val="00AD1397"/>
    <w:rsid w:val="00AD1A1E"/>
    <w:rsid w:val="00AD1B67"/>
    <w:rsid w:val="00AD253F"/>
    <w:rsid w:val="00AD35B2"/>
    <w:rsid w:val="00AD3796"/>
    <w:rsid w:val="00AD3C3B"/>
    <w:rsid w:val="00AD404B"/>
    <w:rsid w:val="00AD416C"/>
    <w:rsid w:val="00AD4670"/>
    <w:rsid w:val="00AD4EDE"/>
    <w:rsid w:val="00AD54D6"/>
    <w:rsid w:val="00AD5FB2"/>
    <w:rsid w:val="00AD68D5"/>
    <w:rsid w:val="00AD6E39"/>
    <w:rsid w:val="00AD709C"/>
    <w:rsid w:val="00AD7121"/>
    <w:rsid w:val="00AD73AA"/>
    <w:rsid w:val="00AD76A9"/>
    <w:rsid w:val="00AD77B2"/>
    <w:rsid w:val="00AD7C7E"/>
    <w:rsid w:val="00AE0629"/>
    <w:rsid w:val="00AE0AB1"/>
    <w:rsid w:val="00AE1146"/>
    <w:rsid w:val="00AE1E36"/>
    <w:rsid w:val="00AE226E"/>
    <w:rsid w:val="00AE25C0"/>
    <w:rsid w:val="00AE5618"/>
    <w:rsid w:val="00AE57BD"/>
    <w:rsid w:val="00AE57D9"/>
    <w:rsid w:val="00AE5807"/>
    <w:rsid w:val="00AE587D"/>
    <w:rsid w:val="00AE5FF5"/>
    <w:rsid w:val="00AE60DC"/>
    <w:rsid w:val="00AE6EB1"/>
    <w:rsid w:val="00AE7B0A"/>
    <w:rsid w:val="00AE7D1E"/>
    <w:rsid w:val="00AE7DB4"/>
    <w:rsid w:val="00AE7FC3"/>
    <w:rsid w:val="00AF0723"/>
    <w:rsid w:val="00AF0CD2"/>
    <w:rsid w:val="00AF0D97"/>
    <w:rsid w:val="00AF0E22"/>
    <w:rsid w:val="00AF16A4"/>
    <w:rsid w:val="00AF17AF"/>
    <w:rsid w:val="00AF1FA9"/>
    <w:rsid w:val="00AF1FD0"/>
    <w:rsid w:val="00AF1FE6"/>
    <w:rsid w:val="00AF2255"/>
    <w:rsid w:val="00AF2314"/>
    <w:rsid w:val="00AF2A5D"/>
    <w:rsid w:val="00AF2A88"/>
    <w:rsid w:val="00AF2C67"/>
    <w:rsid w:val="00AF31CA"/>
    <w:rsid w:val="00AF349A"/>
    <w:rsid w:val="00AF3937"/>
    <w:rsid w:val="00AF3E00"/>
    <w:rsid w:val="00AF4B8F"/>
    <w:rsid w:val="00AF52B1"/>
    <w:rsid w:val="00AF57AB"/>
    <w:rsid w:val="00AF5B92"/>
    <w:rsid w:val="00AF6972"/>
    <w:rsid w:val="00AF722B"/>
    <w:rsid w:val="00AF7A67"/>
    <w:rsid w:val="00AF7D89"/>
    <w:rsid w:val="00B0044B"/>
    <w:rsid w:val="00B0054A"/>
    <w:rsid w:val="00B00B53"/>
    <w:rsid w:val="00B014C5"/>
    <w:rsid w:val="00B014EF"/>
    <w:rsid w:val="00B015E6"/>
    <w:rsid w:val="00B0166C"/>
    <w:rsid w:val="00B016E2"/>
    <w:rsid w:val="00B01ACE"/>
    <w:rsid w:val="00B01C00"/>
    <w:rsid w:val="00B022DF"/>
    <w:rsid w:val="00B024C4"/>
    <w:rsid w:val="00B02737"/>
    <w:rsid w:val="00B02804"/>
    <w:rsid w:val="00B03247"/>
    <w:rsid w:val="00B0356B"/>
    <w:rsid w:val="00B0363B"/>
    <w:rsid w:val="00B037AE"/>
    <w:rsid w:val="00B03E99"/>
    <w:rsid w:val="00B04461"/>
    <w:rsid w:val="00B04657"/>
    <w:rsid w:val="00B046AD"/>
    <w:rsid w:val="00B0492E"/>
    <w:rsid w:val="00B05571"/>
    <w:rsid w:val="00B05924"/>
    <w:rsid w:val="00B05A15"/>
    <w:rsid w:val="00B05EB7"/>
    <w:rsid w:val="00B07B08"/>
    <w:rsid w:val="00B07B52"/>
    <w:rsid w:val="00B102CA"/>
    <w:rsid w:val="00B10730"/>
    <w:rsid w:val="00B10F6E"/>
    <w:rsid w:val="00B118E6"/>
    <w:rsid w:val="00B12DDA"/>
    <w:rsid w:val="00B1325D"/>
    <w:rsid w:val="00B13272"/>
    <w:rsid w:val="00B13344"/>
    <w:rsid w:val="00B137AE"/>
    <w:rsid w:val="00B139DD"/>
    <w:rsid w:val="00B13C41"/>
    <w:rsid w:val="00B13F25"/>
    <w:rsid w:val="00B142A4"/>
    <w:rsid w:val="00B14FBD"/>
    <w:rsid w:val="00B153B2"/>
    <w:rsid w:val="00B15453"/>
    <w:rsid w:val="00B15A9F"/>
    <w:rsid w:val="00B15DC4"/>
    <w:rsid w:val="00B1648D"/>
    <w:rsid w:val="00B16B62"/>
    <w:rsid w:val="00B16CF2"/>
    <w:rsid w:val="00B17394"/>
    <w:rsid w:val="00B17A8A"/>
    <w:rsid w:val="00B17D44"/>
    <w:rsid w:val="00B17F5B"/>
    <w:rsid w:val="00B200C1"/>
    <w:rsid w:val="00B20275"/>
    <w:rsid w:val="00B20946"/>
    <w:rsid w:val="00B20CD8"/>
    <w:rsid w:val="00B2135C"/>
    <w:rsid w:val="00B214F9"/>
    <w:rsid w:val="00B21A09"/>
    <w:rsid w:val="00B21C0A"/>
    <w:rsid w:val="00B21C36"/>
    <w:rsid w:val="00B21DFD"/>
    <w:rsid w:val="00B21FB4"/>
    <w:rsid w:val="00B22128"/>
    <w:rsid w:val="00B22E0B"/>
    <w:rsid w:val="00B22E62"/>
    <w:rsid w:val="00B23607"/>
    <w:rsid w:val="00B23A47"/>
    <w:rsid w:val="00B240A0"/>
    <w:rsid w:val="00B241E3"/>
    <w:rsid w:val="00B245B9"/>
    <w:rsid w:val="00B24A97"/>
    <w:rsid w:val="00B25892"/>
    <w:rsid w:val="00B25A36"/>
    <w:rsid w:val="00B25B22"/>
    <w:rsid w:val="00B25F69"/>
    <w:rsid w:val="00B2630A"/>
    <w:rsid w:val="00B268D6"/>
    <w:rsid w:val="00B26B2D"/>
    <w:rsid w:val="00B26C6F"/>
    <w:rsid w:val="00B26E39"/>
    <w:rsid w:val="00B270D3"/>
    <w:rsid w:val="00B27894"/>
    <w:rsid w:val="00B27977"/>
    <w:rsid w:val="00B27B55"/>
    <w:rsid w:val="00B3005D"/>
    <w:rsid w:val="00B30153"/>
    <w:rsid w:val="00B307B5"/>
    <w:rsid w:val="00B30BD3"/>
    <w:rsid w:val="00B312EC"/>
    <w:rsid w:val="00B31641"/>
    <w:rsid w:val="00B31789"/>
    <w:rsid w:val="00B31B2F"/>
    <w:rsid w:val="00B3252B"/>
    <w:rsid w:val="00B3271C"/>
    <w:rsid w:val="00B32A8C"/>
    <w:rsid w:val="00B3322A"/>
    <w:rsid w:val="00B33594"/>
    <w:rsid w:val="00B33AD1"/>
    <w:rsid w:val="00B342E8"/>
    <w:rsid w:val="00B345F7"/>
    <w:rsid w:val="00B35554"/>
    <w:rsid w:val="00B35905"/>
    <w:rsid w:val="00B35D6F"/>
    <w:rsid w:val="00B35E21"/>
    <w:rsid w:val="00B36A0E"/>
    <w:rsid w:val="00B370BF"/>
    <w:rsid w:val="00B374E6"/>
    <w:rsid w:val="00B37C63"/>
    <w:rsid w:val="00B37DEF"/>
    <w:rsid w:val="00B37E52"/>
    <w:rsid w:val="00B40650"/>
    <w:rsid w:val="00B4070E"/>
    <w:rsid w:val="00B408E5"/>
    <w:rsid w:val="00B41A3C"/>
    <w:rsid w:val="00B41D28"/>
    <w:rsid w:val="00B41FCD"/>
    <w:rsid w:val="00B41FE5"/>
    <w:rsid w:val="00B420D8"/>
    <w:rsid w:val="00B424A0"/>
    <w:rsid w:val="00B427CA"/>
    <w:rsid w:val="00B42B79"/>
    <w:rsid w:val="00B43957"/>
    <w:rsid w:val="00B43CDF"/>
    <w:rsid w:val="00B43DB6"/>
    <w:rsid w:val="00B4409C"/>
    <w:rsid w:val="00B44A55"/>
    <w:rsid w:val="00B44B9B"/>
    <w:rsid w:val="00B44BC1"/>
    <w:rsid w:val="00B45128"/>
    <w:rsid w:val="00B45377"/>
    <w:rsid w:val="00B45439"/>
    <w:rsid w:val="00B45858"/>
    <w:rsid w:val="00B46C45"/>
    <w:rsid w:val="00B46FEC"/>
    <w:rsid w:val="00B47A98"/>
    <w:rsid w:val="00B502FC"/>
    <w:rsid w:val="00B503CF"/>
    <w:rsid w:val="00B505C6"/>
    <w:rsid w:val="00B50636"/>
    <w:rsid w:val="00B50A74"/>
    <w:rsid w:val="00B5144F"/>
    <w:rsid w:val="00B51B19"/>
    <w:rsid w:val="00B51E0D"/>
    <w:rsid w:val="00B52164"/>
    <w:rsid w:val="00B536C6"/>
    <w:rsid w:val="00B53A36"/>
    <w:rsid w:val="00B53C06"/>
    <w:rsid w:val="00B53FFC"/>
    <w:rsid w:val="00B545C6"/>
    <w:rsid w:val="00B547BD"/>
    <w:rsid w:val="00B54865"/>
    <w:rsid w:val="00B54CA6"/>
    <w:rsid w:val="00B550D1"/>
    <w:rsid w:val="00B556BE"/>
    <w:rsid w:val="00B55EAA"/>
    <w:rsid w:val="00B56DEB"/>
    <w:rsid w:val="00B57102"/>
    <w:rsid w:val="00B571FE"/>
    <w:rsid w:val="00B60172"/>
    <w:rsid w:val="00B60349"/>
    <w:rsid w:val="00B608CC"/>
    <w:rsid w:val="00B60AB6"/>
    <w:rsid w:val="00B61118"/>
    <w:rsid w:val="00B61563"/>
    <w:rsid w:val="00B632C6"/>
    <w:rsid w:val="00B638BF"/>
    <w:rsid w:val="00B641A7"/>
    <w:rsid w:val="00B64921"/>
    <w:rsid w:val="00B64A6B"/>
    <w:rsid w:val="00B64D5D"/>
    <w:rsid w:val="00B64E13"/>
    <w:rsid w:val="00B64E76"/>
    <w:rsid w:val="00B650DA"/>
    <w:rsid w:val="00B65692"/>
    <w:rsid w:val="00B65867"/>
    <w:rsid w:val="00B65B0B"/>
    <w:rsid w:val="00B65B59"/>
    <w:rsid w:val="00B663AF"/>
    <w:rsid w:val="00B664F5"/>
    <w:rsid w:val="00B6653C"/>
    <w:rsid w:val="00B671CE"/>
    <w:rsid w:val="00B67B3F"/>
    <w:rsid w:val="00B67F17"/>
    <w:rsid w:val="00B7028F"/>
    <w:rsid w:val="00B713E7"/>
    <w:rsid w:val="00B719EC"/>
    <w:rsid w:val="00B71BB8"/>
    <w:rsid w:val="00B72341"/>
    <w:rsid w:val="00B72943"/>
    <w:rsid w:val="00B73A47"/>
    <w:rsid w:val="00B756DF"/>
    <w:rsid w:val="00B75881"/>
    <w:rsid w:val="00B75992"/>
    <w:rsid w:val="00B75C22"/>
    <w:rsid w:val="00B75CD4"/>
    <w:rsid w:val="00B769EF"/>
    <w:rsid w:val="00B76C31"/>
    <w:rsid w:val="00B76E8B"/>
    <w:rsid w:val="00B7795C"/>
    <w:rsid w:val="00B77BA7"/>
    <w:rsid w:val="00B77CC6"/>
    <w:rsid w:val="00B80694"/>
    <w:rsid w:val="00B80EA7"/>
    <w:rsid w:val="00B814D2"/>
    <w:rsid w:val="00B816B5"/>
    <w:rsid w:val="00B82116"/>
    <w:rsid w:val="00B83098"/>
    <w:rsid w:val="00B83717"/>
    <w:rsid w:val="00B83A8E"/>
    <w:rsid w:val="00B83C2A"/>
    <w:rsid w:val="00B84073"/>
    <w:rsid w:val="00B84165"/>
    <w:rsid w:val="00B843BA"/>
    <w:rsid w:val="00B8599B"/>
    <w:rsid w:val="00B86339"/>
    <w:rsid w:val="00B86980"/>
    <w:rsid w:val="00B869DF"/>
    <w:rsid w:val="00B86A31"/>
    <w:rsid w:val="00B86CCF"/>
    <w:rsid w:val="00B874D1"/>
    <w:rsid w:val="00B878E6"/>
    <w:rsid w:val="00B87BA0"/>
    <w:rsid w:val="00B90257"/>
    <w:rsid w:val="00B90371"/>
    <w:rsid w:val="00B9055A"/>
    <w:rsid w:val="00B91088"/>
    <w:rsid w:val="00B91BC3"/>
    <w:rsid w:val="00B91FB3"/>
    <w:rsid w:val="00B92449"/>
    <w:rsid w:val="00B9389E"/>
    <w:rsid w:val="00B93B0B"/>
    <w:rsid w:val="00B93C6C"/>
    <w:rsid w:val="00B9406F"/>
    <w:rsid w:val="00B95253"/>
    <w:rsid w:val="00B9575D"/>
    <w:rsid w:val="00B95803"/>
    <w:rsid w:val="00B95868"/>
    <w:rsid w:val="00B9590D"/>
    <w:rsid w:val="00B95AF8"/>
    <w:rsid w:val="00B95B58"/>
    <w:rsid w:val="00B9605D"/>
    <w:rsid w:val="00B96319"/>
    <w:rsid w:val="00B96365"/>
    <w:rsid w:val="00B96711"/>
    <w:rsid w:val="00B96BCA"/>
    <w:rsid w:val="00B96F8D"/>
    <w:rsid w:val="00B972A4"/>
    <w:rsid w:val="00B976B5"/>
    <w:rsid w:val="00B97A88"/>
    <w:rsid w:val="00B97D86"/>
    <w:rsid w:val="00BA012D"/>
    <w:rsid w:val="00BA0185"/>
    <w:rsid w:val="00BA0777"/>
    <w:rsid w:val="00BA0779"/>
    <w:rsid w:val="00BA099A"/>
    <w:rsid w:val="00BA0E12"/>
    <w:rsid w:val="00BA1015"/>
    <w:rsid w:val="00BA197B"/>
    <w:rsid w:val="00BA1B05"/>
    <w:rsid w:val="00BA1CEA"/>
    <w:rsid w:val="00BA211B"/>
    <w:rsid w:val="00BA22FC"/>
    <w:rsid w:val="00BA46A6"/>
    <w:rsid w:val="00BA4C6D"/>
    <w:rsid w:val="00BA4F87"/>
    <w:rsid w:val="00BA5288"/>
    <w:rsid w:val="00BA5384"/>
    <w:rsid w:val="00BA5A6D"/>
    <w:rsid w:val="00BA631B"/>
    <w:rsid w:val="00BA71DF"/>
    <w:rsid w:val="00BA7248"/>
    <w:rsid w:val="00BA7EA9"/>
    <w:rsid w:val="00BA7FAB"/>
    <w:rsid w:val="00BB07F5"/>
    <w:rsid w:val="00BB0F56"/>
    <w:rsid w:val="00BB1821"/>
    <w:rsid w:val="00BB1C31"/>
    <w:rsid w:val="00BB1DBD"/>
    <w:rsid w:val="00BB2686"/>
    <w:rsid w:val="00BB3DB4"/>
    <w:rsid w:val="00BB435F"/>
    <w:rsid w:val="00BB43CB"/>
    <w:rsid w:val="00BB4CD9"/>
    <w:rsid w:val="00BB522D"/>
    <w:rsid w:val="00BB5672"/>
    <w:rsid w:val="00BB5874"/>
    <w:rsid w:val="00BB59FE"/>
    <w:rsid w:val="00BB5B2D"/>
    <w:rsid w:val="00BB5DEB"/>
    <w:rsid w:val="00BB6263"/>
    <w:rsid w:val="00BB647D"/>
    <w:rsid w:val="00BB7FD3"/>
    <w:rsid w:val="00BC029E"/>
    <w:rsid w:val="00BC02D6"/>
    <w:rsid w:val="00BC07C4"/>
    <w:rsid w:val="00BC0FDC"/>
    <w:rsid w:val="00BC133A"/>
    <w:rsid w:val="00BC155E"/>
    <w:rsid w:val="00BC2251"/>
    <w:rsid w:val="00BC22E6"/>
    <w:rsid w:val="00BC26A8"/>
    <w:rsid w:val="00BC2F99"/>
    <w:rsid w:val="00BC3235"/>
    <w:rsid w:val="00BC3473"/>
    <w:rsid w:val="00BC3C4F"/>
    <w:rsid w:val="00BC3CE2"/>
    <w:rsid w:val="00BC4426"/>
    <w:rsid w:val="00BC44FC"/>
    <w:rsid w:val="00BC4857"/>
    <w:rsid w:val="00BC4E27"/>
    <w:rsid w:val="00BC51FA"/>
    <w:rsid w:val="00BC530C"/>
    <w:rsid w:val="00BC5BFF"/>
    <w:rsid w:val="00BC61C7"/>
    <w:rsid w:val="00BC6DFD"/>
    <w:rsid w:val="00BC6EFB"/>
    <w:rsid w:val="00BC6F3B"/>
    <w:rsid w:val="00BC708E"/>
    <w:rsid w:val="00BC747A"/>
    <w:rsid w:val="00BC76F0"/>
    <w:rsid w:val="00BC7840"/>
    <w:rsid w:val="00BC7983"/>
    <w:rsid w:val="00BC7A0B"/>
    <w:rsid w:val="00BC7B57"/>
    <w:rsid w:val="00BC7C0A"/>
    <w:rsid w:val="00BD03E6"/>
    <w:rsid w:val="00BD04C5"/>
    <w:rsid w:val="00BD0B89"/>
    <w:rsid w:val="00BD0BA9"/>
    <w:rsid w:val="00BD17EB"/>
    <w:rsid w:val="00BD1903"/>
    <w:rsid w:val="00BD2812"/>
    <w:rsid w:val="00BD294D"/>
    <w:rsid w:val="00BD34E0"/>
    <w:rsid w:val="00BD3B2F"/>
    <w:rsid w:val="00BD3D59"/>
    <w:rsid w:val="00BD3DF0"/>
    <w:rsid w:val="00BD443C"/>
    <w:rsid w:val="00BD458E"/>
    <w:rsid w:val="00BD478C"/>
    <w:rsid w:val="00BD5402"/>
    <w:rsid w:val="00BD558B"/>
    <w:rsid w:val="00BD5D15"/>
    <w:rsid w:val="00BD6076"/>
    <w:rsid w:val="00BD60DF"/>
    <w:rsid w:val="00BD663F"/>
    <w:rsid w:val="00BD682D"/>
    <w:rsid w:val="00BD685A"/>
    <w:rsid w:val="00BD69D4"/>
    <w:rsid w:val="00BD6E65"/>
    <w:rsid w:val="00BD7161"/>
    <w:rsid w:val="00BD74B6"/>
    <w:rsid w:val="00BD7791"/>
    <w:rsid w:val="00BD7A8D"/>
    <w:rsid w:val="00BD7B1B"/>
    <w:rsid w:val="00BD7D5A"/>
    <w:rsid w:val="00BE03AA"/>
    <w:rsid w:val="00BE080D"/>
    <w:rsid w:val="00BE2167"/>
    <w:rsid w:val="00BE2441"/>
    <w:rsid w:val="00BE2CDC"/>
    <w:rsid w:val="00BE3645"/>
    <w:rsid w:val="00BE367C"/>
    <w:rsid w:val="00BE3BF4"/>
    <w:rsid w:val="00BE3F20"/>
    <w:rsid w:val="00BE41FD"/>
    <w:rsid w:val="00BE42CB"/>
    <w:rsid w:val="00BE4957"/>
    <w:rsid w:val="00BE4DE0"/>
    <w:rsid w:val="00BE4F82"/>
    <w:rsid w:val="00BE54C1"/>
    <w:rsid w:val="00BE578E"/>
    <w:rsid w:val="00BE583F"/>
    <w:rsid w:val="00BE6689"/>
    <w:rsid w:val="00BE66B6"/>
    <w:rsid w:val="00BE6CD1"/>
    <w:rsid w:val="00BE71A1"/>
    <w:rsid w:val="00BF0606"/>
    <w:rsid w:val="00BF0F21"/>
    <w:rsid w:val="00BF1109"/>
    <w:rsid w:val="00BF1505"/>
    <w:rsid w:val="00BF173A"/>
    <w:rsid w:val="00BF1A56"/>
    <w:rsid w:val="00BF1D56"/>
    <w:rsid w:val="00BF213D"/>
    <w:rsid w:val="00BF2A82"/>
    <w:rsid w:val="00BF2B4D"/>
    <w:rsid w:val="00BF2B4F"/>
    <w:rsid w:val="00BF2CDB"/>
    <w:rsid w:val="00BF3076"/>
    <w:rsid w:val="00BF3218"/>
    <w:rsid w:val="00BF3636"/>
    <w:rsid w:val="00BF3D20"/>
    <w:rsid w:val="00BF3E7F"/>
    <w:rsid w:val="00BF4603"/>
    <w:rsid w:val="00BF4F8B"/>
    <w:rsid w:val="00BF55D6"/>
    <w:rsid w:val="00BF60A3"/>
    <w:rsid w:val="00BF658F"/>
    <w:rsid w:val="00BF6A01"/>
    <w:rsid w:val="00BF6C61"/>
    <w:rsid w:val="00BF6F45"/>
    <w:rsid w:val="00BF7BAF"/>
    <w:rsid w:val="00C00363"/>
    <w:rsid w:val="00C003BE"/>
    <w:rsid w:val="00C00DEC"/>
    <w:rsid w:val="00C015EA"/>
    <w:rsid w:val="00C01FFE"/>
    <w:rsid w:val="00C021BA"/>
    <w:rsid w:val="00C022B2"/>
    <w:rsid w:val="00C023EE"/>
    <w:rsid w:val="00C02441"/>
    <w:rsid w:val="00C02CE9"/>
    <w:rsid w:val="00C02DA5"/>
    <w:rsid w:val="00C039F4"/>
    <w:rsid w:val="00C03FB8"/>
    <w:rsid w:val="00C04641"/>
    <w:rsid w:val="00C047F0"/>
    <w:rsid w:val="00C04C82"/>
    <w:rsid w:val="00C054D9"/>
    <w:rsid w:val="00C06331"/>
    <w:rsid w:val="00C06BD4"/>
    <w:rsid w:val="00C07095"/>
    <w:rsid w:val="00C1049D"/>
    <w:rsid w:val="00C10F56"/>
    <w:rsid w:val="00C11154"/>
    <w:rsid w:val="00C11CFF"/>
    <w:rsid w:val="00C11E3F"/>
    <w:rsid w:val="00C120F5"/>
    <w:rsid w:val="00C121FD"/>
    <w:rsid w:val="00C122B0"/>
    <w:rsid w:val="00C13021"/>
    <w:rsid w:val="00C1303F"/>
    <w:rsid w:val="00C13602"/>
    <w:rsid w:val="00C13940"/>
    <w:rsid w:val="00C13997"/>
    <w:rsid w:val="00C13F54"/>
    <w:rsid w:val="00C14407"/>
    <w:rsid w:val="00C14FD9"/>
    <w:rsid w:val="00C150FE"/>
    <w:rsid w:val="00C1529F"/>
    <w:rsid w:val="00C156F1"/>
    <w:rsid w:val="00C15CF5"/>
    <w:rsid w:val="00C15D06"/>
    <w:rsid w:val="00C163D2"/>
    <w:rsid w:val="00C17027"/>
    <w:rsid w:val="00C172E6"/>
    <w:rsid w:val="00C172E8"/>
    <w:rsid w:val="00C1745C"/>
    <w:rsid w:val="00C17515"/>
    <w:rsid w:val="00C20AAC"/>
    <w:rsid w:val="00C20AF9"/>
    <w:rsid w:val="00C20FBF"/>
    <w:rsid w:val="00C218C0"/>
    <w:rsid w:val="00C21F25"/>
    <w:rsid w:val="00C21FA6"/>
    <w:rsid w:val="00C22025"/>
    <w:rsid w:val="00C225FB"/>
    <w:rsid w:val="00C226B4"/>
    <w:rsid w:val="00C22AA3"/>
    <w:rsid w:val="00C22DB3"/>
    <w:rsid w:val="00C22E06"/>
    <w:rsid w:val="00C22FF9"/>
    <w:rsid w:val="00C23226"/>
    <w:rsid w:val="00C23570"/>
    <w:rsid w:val="00C24087"/>
    <w:rsid w:val="00C244F2"/>
    <w:rsid w:val="00C24EAF"/>
    <w:rsid w:val="00C24F4A"/>
    <w:rsid w:val="00C250B5"/>
    <w:rsid w:val="00C2566D"/>
    <w:rsid w:val="00C25772"/>
    <w:rsid w:val="00C25B33"/>
    <w:rsid w:val="00C25C46"/>
    <w:rsid w:val="00C260FA"/>
    <w:rsid w:val="00C263A4"/>
    <w:rsid w:val="00C26880"/>
    <w:rsid w:val="00C26B98"/>
    <w:rsid w:val="00C26C88"/>
    <w:rsid w:val="00C27162"/>
    <w:rsid w:val="00C274F3"/>
    <w:rsid w:val="00C277BD"/>
    <w:rsid w:val="00C279E8"/>
    <w:rsid w:val="00C27DAF"/>
    <w:rsid w:val="00C27F24"/>
    <w:rsid w:val="00C30A62"/>
    <w:rsid w:val="00C30D08"/>
    <w:rsid w:val="00C30D1F"/>
    <w:rsid w:val="00C30E2C"/>
    <w:rsid w:val="00C310A9"/>
    <w:rsid w:val="00C3202E"/>
    <w:rsid w:val="00C32243"/>
    <w:rsid w:val="00C330EB"/>
    <w:rsid w:val="00C3363D"/>
    <w:rsid w:val="00C33BD5"/>
    <w:rsid w:val="00C33CEC"/>
    <w:rsid w:val="00C33CFF"/>
    <w:rsid w:val="00C34131"/>
    <w:rsid w:val="00C34482"/>
    <w:rsid w:val="00C349BD"/>
    <w:rsid w:val="00C36141"/>
    <w:rsid w:val="00C3650C"/>
    <w:rsid w:val="00C373E5"/>
    <w:rsid w:val="00C3780E"/>
    <w:rsid w:val="00C37EE4"/>
    <w:rsid w:val="00C4042D"/>
    <w:rsid w:val="00C4082A"/>
    <w:rsid w:val="00C40A92"/>
    <w:rsid w:val="00C40FDD"/>
    <w:rsid w:val="00C41396"/>
    <w:rsid w:val="00C417D6"/>
    <w:rsid w:val="00C417FE"/>
    <w:rsid w:val="00C418AB"/>
    <w:rsid w:val="00C41CA4"/>
    <w:rsid w:val="00C41F88"/>
    <w:rsid w:val="00C42258"/>
    <w:rsid w:val="00C42522"/>
    <w:rsid w:val="00C428CA"/>
    <w:rsid w:val="00C431BF"/>
    <w:rsid w:val="00C436AE"/>
    <w:rsid w:val="00C43B58"/>
    <w:rsid w:val="00C442B0"/>
    <w:rsid w:val="00C443CF"/>
    <w:rsid w:val="00C44469"/>
    <w:rsid w:val="00C4490C"/>
    <w:rsid w:val="00C44976"/>
    <w:rsid w:val="00C44DFC"/>
    <w:rsid w:val="00C44E9E"/>
    <w:rsid w:val="00C44FF9"/>
    <w:rsid w:val="00C45724"/>
    <w:rsid w:val="00C4603A"/>
    <w:rsid w:val="00C467D4"/>
    <w:rsid w:val="00C46B03"/>
    <w:rsid w:val="00C46C8F"/>
    <w:rsid w:val="00C46E6F"/>
    <w:rsid w:val="00C47C75"/>
    <w:rsid w:val="00C500DA"/>
    <w:rsid w:val="00C50954"/>
    <w:rsid w:val="00C5123A"/>
    <w:rsid w:val="00C5151E"/>
    <w:rsid w:val="00C51AD2"/>
    <w:rsid w:val="00C51C0F"/>
    <w:rsid w:val="00C51C26"/>
    <w:rsid w:val="00C51D17"/>
    <w:rsid w:val="00C525C8"/>
    <w:rsid w:val="00C52C5C"/>
    <w:rsid w:val="00C52E4F"/>
    <w:rsid w:val="00C5344E"/>
    <w:rsid w:val="00C5363D"/>
    <w:rsid w:val="00C5382E"/>
    <w:rsid w:val="00C53C46"/>
    <w:rsid w:val="00C5401E"/>
    <w:rsid w:val="00C54AB5"/>
    <w:rsid w:val="00C54E1C"/>
    <w:rsid w:val="00C553F2"/>
    <w:rsid w:val="00C55D87"/>
    <w:rsid w:val="00C569E9"/>
    <w:rsid w:val="00C56C78"/>
    <w:rsid w:val="00C57080"/>
    <w:rsid w:val="00C5736E"/>
    <w:rsid w:val="00C5783E"/>
    <w:rsid w:val="00C5791D"/>
    <w:rsid w:val="00C57F25"/>
    <w:rsid w:val="00C60112"/>
    <w:rsid w:val="00C602EE"/>
    <w:rsid w:val="00C607AA"/>
    <w:rsid w:val="00C61027"/>
    <w:rsid w:val="00C614A5"/>
    <w:rsid w:val="00C61573"/>
    <w:rsid w:val="00C61977"/>
    <w:rsid w:val="00C61DE5"/>
    <w:rsid w:val="00C62355"/>
    <w:rsid w:val="00C623CF"/>
    <w:rsid w:val="00C6271A"/>
    <w:rsid w:val="00C62A4E"/>
    <w:rsid w:val="00C62A75"/>
    <w:rsid w:val="00C62C9F"/>
    <w:rsid w:val="00C63211"/>
    <w:rsid w:val="00C6324A"/>
    <w:rsid w:val="00C633AB"/>
    <w:rsid w:val="00C6372D"/>
    <w:rsid w:val="00C64A59"/>
    <w:rsid w:val="00C64D50"/>
    <w:rsid w:val="00C64F54"/>
    <w:rsid w:val="00C64F89"/>
    <w:rsid w:val="00C654D5"/>
    <w:rsid w:val="00C65E8A"/>
    <w:rsid w:val="00C66F77"/>
    <w:rsid w:val="00C6796E"/>
    <w:rsid w:val="00C679B5"/>
    <w:rsid w:val="00C67A46"/>
    <w:rsid w:val="00C67A4E"/>
    <w:rsid w:val="00C70346"/>
    <w:rsid w:val="00C706BF"/>
    <w:rsid w:val="00C70AFE"/>
    <w:rsid w:val="00C70BC6"/>
    <w:rsid w:val="00C70F78"/>
    <w:rsid w:val="00C71303"/>
    <w:rsid w:val="00C717DC"/>
    <w:rsid w:val="00C71F87"/>
    <w:rsid w:val="00C72101"/>
    <w:rsid w:val="00C72331"/>
    <w:rsid w:val="00C726B5"/>
    <w:rsid w:val="00C7308A"/>
    <w:rsid w:val="00C731E5"/>
    <w:rsid w:val="00C73359"/>
    <w:rsid w:val="00C7355B"/>
    <w:rsid w:val="00C737AF"/>
    <w:rsid w:val="00C73A6B"/>
    <w:rsid w:val="00C74268"/>
    <w:rsid w:val="00C745FA"/>
    <w:rsid w:val="00C747B4"/>
    <w:rsid w:val="00C74A00"/>
    <w:rsid w:val="00C75073"/>
    <w:rsid w:val="00C75202"/>
    <w:rsid w:val="00C7595F"/>
    <w:rsid w:val="00C75ABF"/>
    <w:rsid w:val="00C75BE3"/>
    <w:rsid w:val="00C76131"/>
    <w:rsid w:val="00C76431"/>
    <w:rsid w:val="00C7647F"/>
    <w:rsid w:val="00C765C1"/>
    <w:rsid w:val="00C76737"/>
    <w:rsid w:val="00C76D9F"/>
    <w:rsid w:val="00C76DD0"/>
    <w:rsid w:val="00C76EAB"/>
    <w:rsid w:val="00C7721F"/>
    <w:rsid w:val="00C77885"/>
    <w:rsid w:val="00C80CC8"/>
    <w:rsid w:val="00C80CF9"/>
    <w:rsid w:val="00C8131E"/>
    <w:rsid w:val="00C81725"/>
    <w:rsid w:val="00C81ADC"/>
    <w:rsid w:val="00C81ADE"/>
    <w:rsid w:val="00C81DEA"/>
    <w:rsid w:val="00C830E0"/>
    <w:rsid w:val="00C83119"/>
    <w:rsid w:val="00C83618"/>
    <w:rsid w:val="00C83A2F"/>
    <w:rsid w:val="00C842E3"/>
    <w:rsid w:val="00C84EC7"/>
    <w:rsid w:val="00C84F34"/>
    <w:rsid w:val="00C857BD"/>
    <w:rsid w:val="00C8582A"/>
    <w:rsid w:val="00C859F3"/>
    <w:rsid w:val="00C85D06"/>
    <w:rsid w:val="00C862A0"/>
    <w:rsid w:val="00C86C82"/>
    <w:rsid w:val="00C86CCA"/>
    <w:rsid w:val="00C86D23"/>
    <w:rsid w:val="00C908CC"/>
    <w:rsid w:val="00C90CE4"/>
    <w:rsid w:val="00C90D44"/>
    <w:rsid w:val="00C91DB6"/>
    <w:rsid w:val="00C92355"/>
    <w:rsid w:val="00C9249B"/>
    <w:rsid w:val="00C92C1C"/>
    <w:rsid w:val="00C92D09"/>
    <w:rsid w:val="00C930A1"/>
    <w:rsid w:val="00C9344C"/>
    <w:rsid w:val="00C93A7F"/>
    <w:rsid w:val="00C93D23"/>
    <w:rsid w:val="00C94385"/>
    <w:rsid w:val="00C944F1"/>
    <w:rsid w:val="00C95794"/>
    <w:rsid w:val="00C958AB"/>
    <w:rsid w:val="00C95EC7"/>
    <w:rsid w:val="00C961A5"/>
    <w:rsid w:val="00C96590"/>
    <w:rsid w:val="00C967C3"/>
    <w:rsid w:val="00C96BCA"/>
    <w:rsid w:val="00C9704F"/>
    <w:rsid w:val="00C97153"/>
    <w:rsid w:val="00C971EC"/>
    <w:rsid w:val="00C97935"/>
    <w:rsid w:val="00C97A62"/>
    <w:rsid w:val="00C97AB8"/>
    <w:rsid w:val="00CA0338"/>
    <w:rsid w:val="00CA055E"/>
    <w:rsid w:val="00CA09C5"/>
    <w:rsid w:val="00CA0D99"/>
    <w:rsid w:val="00CA0E74"/>
    <w:rsid w:val="00CA0E88"/>
    <w:rsid w:val="00CA21C7"/>
    <w:rsid w:val="00CA2309"/>
    <w:rsid w:val="00CA23CA"/>
    <w:rsid w:val="00CA3013"/>
    <w:rsid w:val="00CA30AD"/>
    <w:rsid w:val="00CA34F4"/>
    <w:rsid w:val="00CA37F3"/>
    <w:rsid w:val="00CA3933"/>
    <w:rsid w:val="00CA3BB3"/>
    <w:rsid w:val="00CA3E46"/>
    <w:rsid w:val="00CA42AA"/>
    <w:rsid w:val="00CA4E7C"/>
    <w:rsid w:val="00CA561F"/>
    <w:rsid w:val="00CA57E5"/>
    <w:rsid w:val="00CA66A6"/>
    <w:rsid w:val="00CA6BAC"/>
    <w:rsid w:val="00CA6F32"/>
    <w:rsid w:val="00CA722B"/>
    <w:rsid w:val="00CA738E"/>
    <w:rsid w:val="00CB1321"/>
    <w:rsid w:val="00CB14F6"/>
    <w:rsid w:val="00CB2041"/>
    <w:rsid w:val="00CB2318"/>
    <w:rsid w:val="00CB249D"/>
    <w:rsid w:val="00CB24AA"/>
    <w:rsid w:val="00CB2948"/>
    <w:rsid w:val="00CB2A1B"/>
    <w:rsid w:val="00CB2ACA"/>
    <w:rsid w:val="00CB36C6"/>
    <w:rsid w:val="00CB37CD"/>
    <w:rsid w:val="00CB406A"/>
    <w:rsid w:val="00CB4210"/>
    <w:rsid w:val="00CB4412"/>
    <w:rsid w:val="00CB46F9"/>
    <w:rsid w:val="00CB4DEC"/>
    <w:rsid w:val="00CB5042"/>
    <w:rsid w:val="00CB528E"/>
    <w:rsid w:val="00CB5E32"/>
    <w:rsid w:val="00CB5E85"/>
    <w:rsid w:val="00CB64BC"/>
    <w:rsid w:val="00CB6883"/>
    <w:rsid w:val="00CB6B51"/>
    <w:rsid w:val="00CB6BB0"/>
    <w:rsid w:val="00CB6E36"/>
    <w:rsid w:val="00CB706C"/>
    <w:rsid w:val="00CB70C3"/>
    <w:rsid w:val="00CB7750"/>
    <w:rsid w:val="00CB7DF3"/>
    <w:rsid w:val="00CC00EA"/>
    <w:rsid w:val="00CC0150"/>
    <w:rsid w:val="00CC0276"/>
    <w:rsid w:val="00CC02BA"/>
    <w:rsid w:val="00CC0621"/>
    <w:rsid w:val="00CC172F"/>
    <w:rsid w:val="00CC1A02"/>
    <w:rsid w:val="00CC1CF4"/>
    <w:rsid w:val="00CC2014"/>
    <w:rsid w:val="00CC2036"/>
    <w:rsid w:val="00CC2D38"/>
    <w:rsid w:val="00CC3BC3"/>
    <w:rsid w:val="00CC3F49"/>
    <w:rsid w:val="00CC44AB"/>
    <w:rsid w:val="00CC4940"/>
    <w:rsid w:val="00CC4A4A"/>
    <w:rsid w:val="00CC53C2"/>
    <w:rsid w:val="00CC596D"/>
    <w:rsid w:val="00CC66F1"/>
    <w:rsid w:val="00CC6770"/>
    <w:rsid w:val="00CC6935"/>
    <w:rsid w:val="00CC6A73"/>
    <w:rsid w:val="00CC6B7F"/>
    <w:rsid w:val="00CD00E5"/>
    <w:rsid w:val="00CD15A4"/>
    <w:rsid w:val="00CD182F"/>
    <w:rsid w:val="00CD18F6"/>
    <w:rsid w:val="00CD204D"/>
    <w:rsid w:val="00CD2241"/>
    <w:rsid w:val="00CD2414"/>
    <w:rsid w:val="00CD24A5"/>
    <w:rsid w:val="00CD2757"/>
    <w:rsid w:val="00CD2BBE"/>
    <w:rsid w:val="00CD30E5"/>
    <w:rsid w:val="00CD335F"/>
    <w:rsid w:val="00CD3993"/>
    <w:rsid w:val="00CD417A"/>
    <w:rsid w:val="00CD4230"/>
    <w:rsid w:val="00CD4606"/>
    <w:rsid w:val="00CD51E0"/>
    <w:rsid w:val="00CD5282"/>
    <w:rsid w:val="00CD54B6"/>
    <w:rsid w:val="00CD55CB"/>
    <w:rsid w:val="00CD5891"/>
    <w:rsid w:val="00CD58EE"/>
    <w:rsid w:val="00CD5D9A"/>
    <w:rsid w:val="00CD66B4"/>
    <w:rsid w:val="00CD6DBC"/>
    <w:rsid w:val="00CD7117"/>
    <w:rsid w:val="00CD722D"/>
    <w:rsid w:val="00CD76D1"/>
    <w:rsid w:val="00CD7730"/>
    <w:rsid w:val="00CDC648"/>
    <w:rsid w:val="00CE09B6"/>
    <w:rsid w:val="00CE0A7A"/>
    <w:rsid w:val="00CE0C3F"/>
    <w:rsid w:val="00CE13EE"/>
    <w:rsid w:val="00CE18B2"/>
    <w:rsid w:val="00CE19E8"/>
    <w:rsid w:val="00CE1A0D"/>
    <w:rsid w:val="00CE24C1"/>
    <w:rsid w:val="00CE2DBB"/>
    <w:rsid w:val="00CE303C"/>
    <w:rsid w:val="00CE339E"/>
    <w:rsid w:val="00CE3686"/>
    <w:rsid w:val="00CE36DF"/>
    <w:rsid w:val="00CE3893"/>
    <w:rsid w:val="00CE3C6A"/>
    <w:rsid w:val="00CE3CC2"/>
    <w:rsid w:val="00CE4337"/>
    <w:rsid w:val="00CE4998"/>
    <w:rsid w:val="00CE4DE7"/>
    <w:rsid w:val="00CE4E0F"/>
    <w:rsid w:val="00CE5A5F"/>
    <w:rsid w:val="00CE5CBB"/>
    <w:rsid w:val="00CE6388"/>
    <w:rsid w:val="00CE6AD1"/>
    <w:rsid w:val="00CE736A"/>
    <w:rsid w:val="00CF02B8"/>
    <w:rsid w:val="00CF03EF"/>
    <w:rsid w:val="00CF0498"/>
    <w:rsid w:val="00CF0FD6"/>
    <w:rsid w:val="00CF1264"/>
    <w:rsid w:val="00CF14A8"/>
    <w:rsid w:val="00CF150D"/>
    <w:rsid w:val="00CF1668"/>
    <w:rsid w:val="00CF2A09"/>
    <w:rsid w:val="00CF2C4D"/>
    <w:rsid w:val="00CF2DDB"/>
    <w:rsid w:val="00CF2EB0"/>
    <w:rsid w:val="00CF3D63"/>
    <w:rsid w:val="00CF5098"/>
    <w:rsid w:val="00CF57AF"/>
    <w:rsid w:val="00CF5D1D"/>
    <w:rsid w:val="00CF632A"/>
    <w:rsid w:val="00CF6918"/>
    <w:rsid w:val="00CF6B6B"/>
    <w:rsid w:val="00CF70E8"/>
    <w:rsid w:val="00CF7372"/>
    <w:rsid w:val="00CF751C"/>
    <w:rsid w:val="00CF753B"/>
    <w:rsid w:val="00CF7A2A"/>
    <w:rsid w:val="00CF7C0B"/>
    <w:rsid w:val="00D0010B"/>
    <w:rsid w:val="00D003AE"/>
    <w:rsid w:val="00D00F9E"/>
    <w:rsid w:val="00D00FF1"/>
    <w:rsid w:val="00D01027"/>
    <w:rsid w:val="00D01A3A"/>
    <w:rsid w:val="00D01CA4"/>
    <w:rsid w:val="00D02474"/>
    <w:rsid w:val="00D02D75"/>
    <w:rsid w:val="00D034B9"/>
    <w:rsid w:val="00D0361F"/>
    <w:rsid w:val="00D0365D"/>
    <w:rsid w:val="00D03C39"/>
    <w:rsid w:val="00D03F2C"/>
    <w:rsid w:val="00D0429E"/>
    <w:rsid w:val="00D04F85"/>
    <w:rsid w:val="00D055E0"/>
    <w:rsid w:val="00D056C9"/>
    <w:rsid w:val="00D059AC"/>
    <w:rsid w:val="00D061F4"/>
    <w:rsid w:val="00D06643"/>
    <w:rsid w:val="00D066ED"/>
    <w:rsid w:val="00D06CA0"/>
    <w:rsid w:val="00D0759C"/>
    <w:rsid w:val="00D104F7"/>
    <w:rsid w:val="00D10BFE"/>
    <w:rsid w:val="00D10C99"/>
    <w:rsid w:val="00D11340"/>
    <w:rsid w:val="00D122A6"/>
    <w:rsid w:val="00D126EC"/>
    <w:rsid w:val="00D12A88"/>
    <w:rsid w:val="00D12B59"/>
    <w:rsid w:val="00D12C56"/>
    <w:rsid w:val="00D12DC0"/>
    <w:rsid w:val="00D12F18"/>
    <w:rsid w:val="00D138C0"/>
    <w:rsid w:val="00D13C2F"/>
    <w:rsid w:val="00D13D62"/>
    <w:rsid w:val="00D13FE7"/>
    <w:rsid w:val="00D14A30"/>
    <w:rsid w:val="00D14E08"/>
    <w:rsid w:val="00D15153"/>
    <w:rsid w:val="00D153E2"/>
    <w:rsid w:val="00D15C62"/>
    <w:rsid w:val="00D1634E"/>
    <w:rsid w:val="00D1655B"/>
    <w:rsid w:val="00D16ACD"/>
    <w:rsid w:val="00D16E6E"/>
    <w:rsid w:val="00D170A6"/>
    <w:rsid w:val="00D172FF"/>
    <w:rsid w:val="00D17640"/>
    <w:rsid w:val="00D17A43"/>
    <w:rsid w:val="00D17BD6"/>
    <w:rsid w:val="00D17E0D"/>
    <w:rsid w:val="00D20AC3"/>
    <w:rsid w:val="00D2104A"/>
    <w:rsid w:val="00D212D5"/>
    <w:rsid w:val="00D216AF"/>
    <w:rsid w:val="00D21C08"/>
    <w:rsid w:val="00D21DD3"/>
    <w:rsid w:val="00D21E18"/>
    <w:rsid w:val="00D2214D"/>
    <w:rsid w:val="00D224BB"/>
    <w:rsid w:val="00D2293E"/>
    <w:rsid w:val="00D23400"/>
    <w:rsid w:val="00D23614"/>
    <w:rsid w:val="00D23660"/>
    <w:rsid w:val="00D2371F"/>
    <w:rsid w:val="00D23B7C"/>
    <w:rsid w:val="00D2407A"/>
    <w:rsid w:val="00D242C7"/>
    <w:rsid w:val="00D25C3F"/>
    <w:rsid w:val="00D25E17"/>
    <w:rsid w:val="00D2627B"/>
    <w:rsid w:val="00D2627C"/>
    <w:rsid w:val="00D26844"/>
    <w:rsid w:val="00D26D69"/>
    <w:rsid w:val="00D272B4"/>
    <w:rsid w:val="00D274DB"/>
    <w:rsid w:val="00D27774"/>
    <w:rsid w:val="00D27EC2"/>
    <w:rsid w:val="00D30B2A"/>
    <w:rsid w:val="00D30B54"/>
    <w:rsid w:val="00D30C95"/>
    <w:rsid w:val="00D31CA1"/>
    <w:rsid w:val="00D32026"/>
    <w:rsid w:val="00D32343"/>
    <w:rsid w:val="00D3237B"/>
    <w:rsid w:val="00D32B11"/>
    <w:rsid w:val="00D32F83"/>
    <w:rsid w:val="00D33473"/>
    <w:rsid w:val="00D33BBC"/>
    <w:rsid w:val="00D33D9D"/>
    <w:rsid w:val="00D34541"/>
    <w:rsid w:val="00D34E90"/>
    <w:rsid w:val="00D35273"/>
    <w:rsid w:val="00D3583F"/>
    <w:rsid w:val="00D3593B"/>
    <w:rsid w:val="00D3598D"/>
    <w:rsid w:val="00D35B3D"/>
    <w:rsid w:val="00D36301"/>
    <w:rsid w:val="00D365A4"/>
    <w:rsid w:val="00D36961"/>
    <w:rsid w:val="00D36BF3"/>
    <w:rsid w:val="00D3726E"/>
    <w:rsid w:val="00D3729A"/>
    <w:rsid w:val="00D37340"/>
    <w:rsid w:val="00D375EF"/>
    <w:rsid w:val="00D376E7"/>
    <w:rsid w:val="00D37765"/>
    <w:rsid w:val="00D40158"/>
    <w:rsid w:val="00D40580"/>
    <w:rsid w:val="00D4089B"/>
    <w:rsid w:val="00D40AF7"/>
    <w:rsid w:val="00D40F3B"/>
    <w:rsid w:val="00D4179A"/>
    <w:rsid w:val="00D41A95"/>
    <w:rsid w:val="00D41C32"/>
    <w:rsid w:val="00D41F65"/>
    <w:rsid w:val="00D41FEE"/>
    <w:rsid w:val="00D42841"/>
    <w:rsid w:val="00D42B25"/>
    <w:rsid w:val="00D42DF8"/>
    <w:rsid w:val="00D4329E"/>
    <w:rsid w:val="00D4341C"/>
    <w:rsid w:val="00D43608"/>
    <w:rsid w:val="00D440D5"/>
    <w:rsid w:val="00D44396"/>
    <w:rsid w:val="00D4461A"/>
    <w:rsid w:val="00D44708"/>
    <w:rsid w:val="00D44796"/>
    <w:rsid w:val="00D44B06"/>
    <w:rsid w:val="00D46302"/>
    <w:rsid w:val="00D46325"/>
    <w:rsid w:val="00D466B7"/>
    <w:rsid w:val="00D466E8"/>
    <w:rsid w:val="00D46C00"/>
    <w:rsid w:val="00D46E8F"/>
    <w:rsid w:val="00D47121"/>
    <w:rsid w:val="00D471D1"/>
    <w:rsid w:val="00D474C2"/>
    <w:rsid w:val="00D47A2A"/>
    <w:rsid w:val="00D47D56"/>
    <w:rsid w:val="00D5007A"/>
    <w:rsid w:val="00D50083"/>
    <w:rsid w:val="00D50426"/>
    <w:rsid w:val="00D505E2"/>
    <w:rsid w:val="00D506AE"/>
    <w:rsid w:val="00D50A2E"/>
    <w:rsid w:val="00D50E41"/>
    <w:rsid w:val="00D51186"/>
    <w:rsid w:val="00D52037"/>
    <w:rsid w:val="00D5246A"/>
    <w:rsid w:val="00D528C7"/>
    <w:rsid w:val="00D52C0C"/>
    <w:rsid w:val="00D52F02"/>
    <w:rsid w:val="00D5383F"/>
    <w:rsid w:val="00D53AAF"/>
    <w:rsid w:val="00D53D02"/>
    <w:rsid w:val="00D53DE2"/>
    <w:rsid w:val="00D55650"/>
    <w:rsid w:val="00D556D6"/>
    <w:rsid w:val="00D5583B"/>
    <w:rsid w:val="00D559A2"/>
    <w:rsid w:val="00D55A1C"/>
    <w:rsid w:val="00D55A59"/>
    <w:rsid w:val="00D55C5E"/>
    <w:rsid w:val="00D56371"/>
    <w:rsid w:val="00D5645F"/>
    <w:rsid w:val="00D5668C"/>
    <w:rsid w:val="00D56E11"/>
    <w:rsid w:val="00D5740F"/>
    <w:rsid w:val="00D5775E"/>
    <w:rsid w:val="00D57E75"/>
    <w:rsid w:val="00D57FCB"/>
    <w:rsid w:val="00D60976"/>
    <w:rsid w:val="00D60BA4"/>
    <w:rsid w:val="00D60BB1"/>
    <w:rsid w:val="00D60C4F"/>
    <w:rsid w:val="00D61265"/>
    <w:rsid w:val="00D61290"/>
    <w:rsid w:val="00D61652"/>
    <w:rsid w:val="00D61D89"/>
    <w:rsid w:val="00D61F85"/>
    <w:rsid w:val="00D61FFC"/>
    <w:rsid w:val="00D62AD5"/>
    <w:rsid w:val="00D62FFE"/>
    <w:rsid w:val="00D63EFD"/>
    <w:rsid w:val="00D6421E"/>
    <w:rsid w:val="00D644FD"/>
    <w:rsid w:val="00D64783"/>
    <w:rsid w:val="00D64948"/>
    <w:rsid w:val="00D64A80"/>
    <w:rsid w:val="00D64D19"/>
    <w:rsid w:val="00D64F04"/>
    <w:rsid w:val="00D65087"/>
    <w:rsid w:val="00D6524A"/>
    <w:rsid w:val="00D6574E"/>
    <w:rsid w:val="00D66924"/>
    <w:rsid w:val="00D66EF8"/>
    <w:rsid w:val="00D67041"/>
    <w:rsid w:val="00D6713F"/>
    <w:rsid w:val="00D671EB"/>
    <w:rsid w:val="00D67B4E"/>
    <w:rsid w:val="00D7018A"/>
    <w:rsid w:val="00D708A4"/>
    <w:rsid w:val="00D70AE9"/>
    <w:rsid w:val="00D70E7F"/>
    <w:rsid w:val="00D710AC"/>
    <w:rsid w:val="00D71145"/>
    <w:rsid w:val="00D71484"/>
    <w:rsid w:val="00D71575"/>
    <w:rsid w:val="00D7200D"/>
    <w:rsid w:val="00D7214A"/>
    <w:rsid w:val="00D721B2"/>
    <w:rsid w:val="00D725C6"/>
    <w:rsid w:val="00D738D1"/>
    <w:rsid w:val="00D73E3D"/>
    <w:rsid w:val="00D73EC7"/>
    <w:rsid w:val="00D74741"/>
    <w:rsid w:val="00D748A6"/>
    <w:rsid w:val="00D75687"/>
    <w:rsid w:val="00D756B4"/>
    <w:rsid w:val="00D75892"/>
    <w:rsid w:val="00D7657D"/>
    <w:rsid w:val="00D76E3E"/>
    <w:rsid w:val="00D7709F"/>
    <w:rsid w:val="00D77581"/>
    <w:rsid w:val="00D77E67"/>
    <w:rsid w:val="00D807E9"/>
    <w:rsid w:val="00D80DA9"/>
    <w:rsid w:val="00D81456"/>
    <w:rsid w:val="00D814EF"/>
    <w:rsid w:val="00D8187D"/>
    <w:rsid w:val="00D81900"/>
    <w:rsid w:val="00D81BA4"/>
    <w:rsid w:val="00D81E87"/>
    <w:rsid w:val="00D82109"/>
    <w:rsid w:val="00D82746"/>
    <w:rsid w:val="00D82C52"/>
    <w:rsid w:val="00D82CC1"/>
    <w:rsid w:val="00D83153"/>
    <w:rsid w:val="00D83641"/>
    <w:rsid w:val="00D83CED"/>
    <w:rsid w:val="00D83D1B"/>
    <w:rsid w:val="00D83E9B"/>
    <w:rsid w:val="00D84444"/>
    <w:rsid w:val="00D84635"/>
    <w:rsid w:val="00D84770"/>
    <w:rsid w:val="00D84825"/>
    <w:rsid w:val="00D84E56"/>
    <w:rsid w:val="00D8569B"/>
    <w:rsid w:val="00D859BA"/>
    <w:rsid w:val="00D85CDA"/>
    <w:rsid w:val="00D86BAE"/>
    <w:rsid w:val="00D87403"/>
    <w:rsid w:val="00D8795A"/>
    <w:rsid w:val="00D87EEE"/>
    <w:rsid w:val="00D90053"/>
    <w:rsid w:val="00D906D4"/>
    <w:rsid w:val="00D90837"/>
    <w:rsid w:val="00D90DF1"/>
    <w:rsid w:val="00D90E81"/>
    <w:rsid w:val="00D90ED9"/>
    <w:rsid w:val="00D912DF"/>
    <w:rsid w:val="00D91EBF"/>
    <w:rsid w:val="00D92159"/>
    <w:rsid w:val="00D92472"/>
    <w:rsid w:val="00D924C2"/>
    <w:rsid w:val="00D93191"/>
    <w:rsid w:val="00D93200"/>
    <w:rsid w:val="00D9407F"/>
    <w:rsid w:val="00D944B1"/>
    <w:rsid w:val="00D94AC5"/>
    <w:rsid w:val="00D95527"/>
    <w:rsid w:val="00D959B3"/>
    <w:rsid w:val="00D95BA0"/>
    <w:rsid w:val="00D95CB4"/>
    <w:rsid w:val="00D9642A"/>
    <w:rsid w:val="00D973B8"/>
    <w:rsid w:val="00D973BC"/>
    <w:rsid w:val="00D97A80"/>
    <w:rsid w:val="00D97AC3"/>
    <w:rsid w:val="00DA080F"/>
    <w:rsid w:val="00DA08B1"/>
    <w:rsid w:val="00DA0A73"/>
    <w:rsid w:val="00DA0D5F"/>
    <w:rsid w:val="00DA12A7"/>
    <w:rsid w:val="00DA18B8"/>
    <w:rsid w:val="00DA1B98"/>
    <w:rsid w:val="00DA1D05"/>
    <w:rsid w:val="00DA2832"/>
    <w:rsid w:val="00DA2FAD"/>
    <w:rsid w:val="00DA40F5"/>
    <w:rsid w:val="00DA46F5"/>
    <w:rsid w:val="00DA6CBC"/>
    <w:rsid w:val="00DA73B5"/>
    <w:rsid w:val="00DA7A9D"/>
    <w:rsid w:val="00DA7CFE"/>
    <w:rsid w:val="00DB06CE"/>
    <w:rsid w:val="00DB077D"/>
    <w:rsid w:val="00DB0A6D"/>
    <w:rsid w:val="00DB0BC4"/>
    <w:rsid w:val="00DB0FE6"/>
    <w:rsid w:val="00DB1040"/>
    <w:rsid w:val="00DB1799"/>
    <w:rsid w:val="00DB1813"/>
    <w:rsid w:val="00DB19F7"/>
    <w:rsid w:val="00DB1ED2"/>
    <w:rsid w:val="00DB28A1"/>
    <w:rsid w:val="00DB32F6"/>
    <w:rsid w:val="00DB35C8"/>
    <w:rsid w:val="00DB3BD7"/>
    <w:rsid w:val="00DB3E5C"/>
    <w:rsid w:val="00DB4120"/>
    <w:rsid w:val="00DB4159"/>
    <w:rsid w:val="00DB443D"/>
    <w:rsid w:val="00DB4528"/>
    <w:rsid w:val="00DB4AFF"/>
    <w:rsid w:val="00DB4D1A"/>
    <w:rsid w:val="00DB5177"/>
    <w:rsid w:val="00DB53F4"/>
    <w:rsid w:val="00DB56F5"/>
    <w:rsid w:val="00DB5ABF"/>
    <w:rsid w:val="00DB5AF2"/>
    <w:rsid w:val="00DB5B7B"/>
    <w:rsid w:val="00DB5C72"/>
    <w:rsid w:val="00DB6244"/>
    <w:rsid w:val="00DB6C2B"/>
    <w:rsid w:val="00DB6E3A"/>
    <w:rsid w:val="00DB6F79"/>
    <w:rsid w:val="00DB7A3D"/>
    <w:rsid w:val="00DB7D3C"/>
    <w:rsid w:val="00DC05A3"/>
    <w:rsid w:val="00DC0A42"/>
    <w:rsid w:val="00DC0B16"/>
    <w:rsid w:val="00DC0C60"/>
    <w:rsid w:val="00DC0E43"/>
    <w:rsid w:val="00DC0E6F"/>
    <w:rsid w:val="00DC0E95"/>
    <w:rsid w:val="00DC133E"/>
    <w:rsid w:val="00DC1DDC"/>
    <w:rsid w:val="00DC2099"/>
    <w:rsid w:val="00DC269E"/>
    <w:rsid w:val="00DC2D3A"/>
    <w:rsid w:val="00DC32E1"/>
    <w:rsid w:val="00DC332C"/>
    <w:rsid w:val="00DC3C9D"/>
    <w:rsid w:val="00DC3FF4"/>
    <w:rsid w:val="00DC43BD"/>
    <w:rsid w:val="00DC5A68"/>
    <w:rsid w:val="00DC6419"/>
    <w:rsid w:val="00DC6B6C"/>
    <w:rsid w:val="00DC6CF7"/>
    <w:rsid w:val="00DC6E03"/>
    <w:rsid w:val="00DC7225"/>
    <w:rsid w:val="00DC72BA"/>
    <w:rsid w:val="00DC74E4"/>
    <w:rsid w:val="00DC7A8A"/>
    <w:rsid w:val="00DC7D0D"/>
    <w:rsid w:val="00DD073D"/>
    <w:rsid w:val="00DD0C7A"/>
    <w:rsid w:val="00DD0D3D"/>
    <w:rsid w:val="00DD0E5A"/>
    <w:rsid w:val="00DD1192"/>
    <w:rsid w:val="00DD16F5"/>
    <w:rsid w:val="00DD1ADD"/>
    <w:rsid w:val="00DD1D94"/>
    <w:rsid w:val="00DD2196"/>
    <w:rsid w:val="00DD21C9"/>
    <w:rsid w:val="00DD226E"/>
    <w:rsid w:val="00DD22C3"/>
    <w:rsid w:val="00DD2487"/>
    <w:rsid w:val="00DD3074"/>
    <w:rsid w:val="00DD3AC2"/>
    <w:rsid w:val="00DD3D47"/>
    <w:rsid w:val="00DD3F98"/>
    <w:rsid w:val="00DD4577"/>
    <w:rsid w:val="00DD4A39"/>
    <w:rsid w:val="00DD5E85"/>
    <w:rsid w:val="00DD6218"/>
    <w:rsid w:val="00DD6D81"/>
    <w:rsid w:val="00DD7649"/>
    <w:rsid w:val="00DD7E2D"/>
    <w:rsid w:val="00DD7E44"/>
    <w:rsid w:val="00DE1B47"/>
    <w:rsid w:val="00DE1CA4"/>
    <w:rsid w:val="00DE210F"/>
    <w:rsid w:val="00DE23F9"/>
    <w:rsid w:val="00DE25E1"/>
    <w:rsid w:val="00DE2775"/>
    <w:rsid w:val="00DE2F1E"/>
    <w:rsid w:val="00DE2F31"/>
    <w:rsid w:val="00DE32A0"/>
    <w:rsid w:val="00DE3573"/>
    <w:rsid w:val="00DE3723"/>
    <w:rsid w:val="00DE431B"/>
    <w:rsid w:val="00DE451B"/>
    <w:rsid w:val="00DE4600"/>
    <w:rsid w:val="00DE4958"/>
    <w:rsid w:val="00DE4AC7"/>
    <w:rsid w:val="00DE4D29"/>
    <w:rsid w:val="00DE55F4"/>
    <w:rsid w:val="00DE5BF0"/>
    <w:rsid w:val="00DE5C2E"/>
    <w:rsid w:val="00DE5D79"/>
    <w:rsid w:val="00DE5EA2"/>
    <w:rsid w:val="00DE5F5A"/>
    <w:rsid w:val="00DE633A"/>
    <w:rsid w:val="00DE63CF"/>
    <w:rsid w:val="00DE680E"/>
    <w:rsid w:val="00DE6A9B"/>
    <w:rsid w:val="00DE6E0B"/>
    <w:rsid w:val="00DE72F7"/>
    <w:rsid w:val="00DE74B5"/>
    <w:rsid w:val="00DE7541"/>
    <w:rsid w:val="00DE7979"/>
    <w:rsid w:val="00DE7DB5"/>
    <w:rsid w:val="00DF00B1"/>
    <w:rsid w:val="00DF0313"/>
    <w:rsid w:val="00DF0699"/>
    <w:rsid w:val="00DF09C5"/>
    <w:rsid w:val="00DF0A0C"/>
    <w:rsid w:val="00DF0B1C"/>
    <w:rsid w:val="00DF0B8B"/>
    <w:rsid w:val="00DF137F"/>
    <w:rsid w:val="00DF1524"/>
    <w:rsid w:val="00DF17EE"/>
    <w:rsid w:val="00DF1B7F"/>
    <w:rsid w:val="00DF1B99"/>
    <w:rsid w:val="00DF1F57"/>
    <w:rsid w:val="00DF23A9"/>
    <w:rsid w:val="00DF2948"/>
    <w:rsid w:val="00DF2EDF"/>
    <w:rsid w:val="00DF2FB5"/>
    <w:rsid w:val="00DF3115"/>
    <w:rsid w:val="00DF40FE"/>
    <w:rsid w:val="00DF4196"/>
    <w:rsid w:val="00DF4609"/>
    <w:rsid w:val="00DF4698"/>
    <w:rsid w:val="00DF49CC"/>
    <w:rsid w:val="00DF4EA1"/>
    <w:rsid w:val="00DF4F9B"/>
    <w:rsid w:val="00DF575B"/>
    <w:rsid w:val="00DF582F"/>
    <w:rsid w:val="00DF7133"/>
    <w:rsid w:val="00DF7209"/>
    <w:rsid w:val="00DF787D"/>
    <w:rsid w:val="00E0028D"/>
    <w:rsid w:val="00E00640"/>
    <w:rsid w:val="00E00BD5"/>
    <w:rsid w:val="00E011A1"/>
    <w:rsid w:val="00E01C49"/>
    <w:rsid w:val="00E01CF5"/>
    <w:rsid w:val="00E01E1B"/>
    <w:rsid w:val="00E01F7F"/>
    <w:rsid w:val="00E0283C"/>
    <w:rsid w:val="00E02A8E"/>
    <w:rsid w:val="00E02D46"/>
    <w:rsid w:val="00E032E9"/>
    <w:rsid w:val="00E03688"/>
    <w:rsid w:val="00E036D2"/>
    <w:rsid w:val="00E038CB"/>
    <w:rsid w:val="00E03A69"/>
    <w:rsid w:val="00E03C67"/>
    <w:rsid w:val="00E049F2"/>
    <w:rsid w:val="00E05224"/>
    <w:rsid w:val="00E05354"/>
    <w:rsid w:val="00E053E0"/>
    <w:rsid w:val="00E05439"/>
    <w:rsid w:val="00E054B5"/>
    <w:rsid w:val="00E055BB"/>
    <w:rsid w:val="00E057D9"/>
    <w:rsid w:val="00E058AE"/>
    <w:rsid w:val="00E05D8B"/>
    <w:rsid w:val="00E05D9E"/>
    <w:rsid w:val="00E05E5A"/>
    <w:rsid w:val="00E05ECB"/>
    <w:rsid w:val="00E05ECC"/>
    <w:rsid w:val="00E063FE"/>
    <w:rsid w:val="00E06663"/>
    <w:rsid w:val="00E07119"/>
    <w:rsid w:val="00E07428"/>
    <w:rsid w:val="00E10210"/>
    <w:rsid w:val="00E1087B"/>
    <w:rsid w:val="00E108C0"/>
    <w:rsid w:val="00E1091F"/>
    <w:rsid w:val="00E10B28"/>
    <w:rsid w:val="00E10D2F"/>
    <w:rsid w:val="00E115FE"/>
    <w:rsid w:val="00E12585"/>
    <w:rsid w:val="00E126F8"/>
    <w:rsid w:val="00E13AC1"/>
    <w:rsid w:val="00E1434D"/>
    <w:rsid w:val="00E143DF"/>
    <w:rsid w:val="00E1468C"/>
    <w:rsid w:val="00E14704"/>
    <w:rsid w:val="00E14AA4"/>
    <w:rsid w:val="00E14AC4"/>
    <w:rsid w:val="00E14BE3"/>
    <w:rsid w:val="00E15144"/>
    <w:rsid w:val="00E15461"/>
    <w:rsid w:val="00E15842"/>
    <w:rsid w:val="00E1594A"/>
    <w:rsid w:val="00E15BAC"/>
    <w:rsid w:val="00E15E59"/>
    <w:rsid w:val="00E1683C"/>
    <w:rsid w:val="00E17321"/>
    <w:rsid w:val="00E1746F"/>
    <w:rsid w:val="00E2030E"/>
    <w:rsid w:val="00E20419"/>
    <w:rsid w:val="00E2054C"/>
    <w:rsid w:val="00E206B8"/>
    <w:rsid w:val="00E20CD0"/>
    <w:rsid w:val="00E211BF"/>
    <w:rsid w:val="00E21659"/>
    <w:rsid w:val="00E21811"/>
    <w:rsid w:val="00E21B1C"/>
    <w:rsid w:val="00E21C4C"/>
    <w:rsid w:val="00E21C71"/>
    <w:rsid w:val="00E2224A"/>
    <w:rsid w:val="00E2260D"/>
    <w:rsid w:val="00E227C4"/>
    <w:rsid w:val="00E22B9F"/>
    <w:rsid w:val="00E22D5C"/>
    <w:rsid w:val="00E233B8"/>
    <w:rsid w:val="00E238A6"/>
    <w:rsid w:val="00E24054"/>
    <w:rsid w:val="00E243CB"/>
    <w:rsid w:val="00E24B0A"/>
    <w:rsid w:val="00E24BC4"/>
    <w:rsid w:val="00E2520B"/>
    <w:rsid w:val="00E2531D"/>
    <w:rsid w:val="00E25900"/>
    <w:rsid w:val="00E25E20"/>
    <w:rsid w:val="00E26276"/>
    <w:rsid w:val="00E262AF"/>
    <w:rsid w:val="00E2670C"/>
    <w:rsid w:val="00E26846"/>
    <w:rsid w:val="00E26CD7"/>
    <w:rsid w:val="00E26F49"/>
    <w:rsid w:val="00E27805"/>
    <w:rsid w:val="00E30118"/>
    <w:rsid w:val="00E30178"/>
    <w:rsid w:val="00E30410"/>
    <w:rsid w:val="00E30423"/>
    <w:rsid w:val="00E304B6"/>
    <w:rsid w:val="00E3053F"/>
    <w:rsid w:val="00E306EE"/>
    <w:rsid w:val="00E30789"/>
    <w:rsid w:val="00E3135F"/>
    <w:rsid w:val="00E31A79"/>
    <w:rsid w:val="00E31CE1"/>
    <w:rsid w:val="00E32D6D"/>
    <w:rsid w:val="00E32EC3"/>
    <w:rsid w:val="00E33389"/>
    <w:rsid w:val="00E334E2"/>
    <w:rsid w:val="00E335B8"/>
    <w:rsid w:val="00E336D8"/>
    <w:rsid w:val="00E33DF9"/>
    <w:rsid w:val="00E33EF8"/>
    <w:rsid w:val="00E341C4"/>
    <w:rsid w:val="00E34519"/>
    <w:rsid w:val="00E3471A"/>
    <w:rsid w:val="00E3560D"/>
    <w:rsid w:val="00E359B9"/>
    <w:rsid w:val="00E35DB6"/>
    <w:rsid w:val="00E36355"/>
    <w:rsid w:val="00E36B3B"/>
    <w:rsid w:val="00E36C7D"/>
    <w:rsid w:val="00E36EA5"/>
    <w:rsid w:val="00E37055"/>
    <w:rsid w:val="00E37756"/>
    <w:rsid w:val="00E37825"/>
    <w:rsid w:val="00E37EA5"/>
    <w:rsid w:val="00E37FCD"/>
    <w:rsid w:val="00E40450"/>
    <w:rsid w:val="00E40691"/>
    <w:rsid w:val="00E40A4A"/>
    <w:rsid w:val="00E40A7F"/>
    <w:rsid w:val="00E41438"/>
    <w:rsid w:val="00E41EAA"/>
    <w:rsid w:val="00E425F5"/>
    <w:rsid w:val="00E4265D"/>
    <w:rsid w:val="00E42908"/>
    <w:rsid w:val="00E43135"/>
    <w:rsid w:val="00E43209"/>
    <w:rsid w:val="00E4328B"/>
    <w:rsid w:val="00E43EAB"/>
    <w:rsid w:val="00E453DB"/>
    <w:rsid w:val="00E45869"/>
    <w:rsid w:val="00E45ED7"/>
    <w:rsid w:val="00E4600D"/>
    <w:rsid w:val="00E46A3C"/>
    <w:rsid w:val="00E47412"/>
    <w:rsid w:val="00E47560"/>
    <w:rsid w:val="00E47729"/>
    <w:rsid w:val="00E478CD"/>
    <w:rsid w:val="00E47CE1"/>
    <w:rsid w:val="00E508BF"/>
    <w:rsid w:val="00E5098D"/>
    <w:rsid w:val="00E51285"/>
    <w:rsid w:val="00E521B0"/>
    <w:rsid w:val="00E52260"/>
    <w:rsid w:val="00E539AE"/>
    <w:rsid w:val="00E53E00"/>
    <w:rsid w:val="00E541B3"/>
    <w:rsid w:val="00E54217"/>
    <w:rsid w:val="00E54463"/>
    <w:rsid w:val="00E54973"/>
    <w:rsid w:val="00E550A1"/>
    <w:rsid w:val="00E5510D"/>
    <w:rsid w:val="00E55342"/>
    <w:rsid w:val="00E5555C"/>
    <w:rsid w:val="00E55823"/>
    <w:rsid w:val="00E559A5"/>
    <w:rsid w:val="00E559B5"/>
    <w:rsid w:val="00E56218"/>
    <w:rsid w:val="00E565AD"/>
    <w:rsid w:val="00E5711C"/>
    <w:rsid w:val="00E5763D"/>
    <w:rsid w:val="00E5795F"/>
    <w:rsid w:val="00E57D13"/>
    <w:rsid w:val="00E57F75"/>
    <w:rsid w:val="00E6057D"/>
    <w:rsid w:val="00E607B9"/>
    <w:rsid w:val="00E609CD"/>
    <w:rsid w:val="00E60A4D"/>
    <w:rsid w:val="00E610B0"/>
    <w:rsid w:val="00E6134C"/>
    <w:rsid w:val="00E6177D"/>
    <w:rsid w:val="00E617E5"/>
    <w:rsid w:val="00E61AB8"/>
    <w:rsid w:val="00E624E8"/>
    <w:rsid w:val="00E62CD6"/>
    <w:rsid w:val="00E62D66"/>
    <w:rsid w:val="00E62FB5"/>
    <w:rsid w:val="00E6339B"/>
    <w:rsid w:val="00E64044"/>
    <w:rsid w:val="00E6426B"/>
    <w:rsid w:val="00E6500E"/>
    <w:rsid w:val="00E65205"/>
    <w:rsid w:val="00E6539E"/>
    <w:rsid w:val="00E656D6"/>
    <w:rsid w:val="00E65867"/>
    <w:rsid w:val="00E65C17"/>
    <w:rsid w:val="00E65CE3"/>
    <w:rsid w:val="00E65F32"/>
    <w:rsid w:val="00E66133"/>
    <w:rsid w:val="00E666AF"/>
    <w:rsid w:val="00E66945"/>
    <w:rsid w:val="00E66BF7"/>
    <w:rsid w:val="00E66C4D"/>
    <w:rsid w:val="00E670EA"/>
    <w:rsid w:val="00E671DF"/>
    <w:rsid w:val="00E677A1"/>
    <w:rsid w:val="00E70037"/>
    <w:rsid w:val="00E705D4"/>
    <w:rsid w:val="00E70AD7"/>
    <w:rsid w:val="00E70B16"/>
    <w:rsid w:val="00E717F2"/>
    <w:rsid w:val="00E717F6"/>
    <w:rsid w:val="00E71C9C"/>
    <w:rsid w:val="00E71FF2"/>
    <w:rsid w:val="00E72368"/>
    <w:rsid w:val="00E7263D"/>
    <w:rsid w:val="00E72804"/>
    <w:rsid w:val="00E72BF8"/>
    <w:rsid w:val="00E73399"/>
    <w:rsid w:val="00E73FC2"/>
    <w:rsid w:val="00E74424"/>
    <w:rsid w:val="00E74722"/>
    <w:rsid w:val="00E74962"/>
    <w:rsid w:val="00E74FBD"/>
    <w:rsid w:val="00E7548B"/>
    <w:rsid w:val="00E75880"/>
    <w:rsid w:val="00E75E52"/>
    <w:rsid w:val="00E76263"/>
    <w:rsid w:val="00E7634F"/>
    <w:rsid w:val="00E76D97"/>
    <w:rsid w:val="00E7734A"/>
    <w:rsid w:val="00E7741A"/>
    <w:rsid w:val="00E77B50"/>
    <w:rsid w:val="00E77C8D"/>
    <w:rsid w:val="00E80993"/>
    <w:rsid w:val="00E8102F"/>
    <w:rsid w:val="00E812DF"/>
    <w:rsid w:val="00E8142A"/>
    <w:rsid w:val="00E8154E"/>
    <w:rsid w:val="00E81DF6"/>
    <w:rsid w:val="00E81E3B"/>
    <w:rsid w:val="00E81F0A"/>
    <w:rsid w:val="00E821A1"/>
    <w:rsid w:val="00E82591"/>
    <w:rsid w:val="00E82AED"/>
    <w:rsid w:val="00E83173"/>
    <w:rsid w:val="00E8336E"/>
    <w:rsid w:val="00E83579"/>
    <w:rsid w:val="00E83596"/>
    <w:rsid w:val="00E837E4"/>
    <w:rsid w:val="00E83BFF"/>
    <w:rsid w:val="00E83D21"/>
    <w:rsid w:val="00E84049"/>
    <w:rsid w:val="00E84268"/>
    <w:rsid w:val="00E846E2"/>
    <w:rsid w:val="00E85163"/>
    <w:rsid w:val="00E85188"/>
    <w:rsid w:val="00E855E9"/>
    <w:rsid w:val="00E8586B"/>
    <w:rsid w:val="00E85A57"/>
    <w:rsid w:val="00E85CD2"/>
    <w:rsid w:val="00E85EDE"/>
    <w:rsid w:val="00E86197"/>
    <w:rsid w:val="00E866F6"/>
    <w:rsid w:val="00E869CC"/>
    <w:rsid w:val="00E86B3E"/>
    <w:rsid w:val="00E86C72"/>
    <w:rsid w:val="00E86E72"/>
    <w:rsid w:val="00E877D7"/>
    <w:rsid w:val="00E87866"/>
    <w:rsid w:val="00E87B31"/>
    <w:rsid w:val="00E87DC4"/>
    <w:rsid w:val="00E9011E"/>
    <w:rsid w:val="00E90AAF"/>
    <w:rsid w:val="00E90AD2"/>
    <w:rsid w:val="00E90D0A"/>
    <w:rsid w:val="00E90DE8"/>
    <w:rsid w:val="00E90F5F"/>
    <w:rsid w:val="00E9113E"/>
    <w:rsid w:val="00E91F88"/>
    <w:rsid w:val="00E91FE3"/>
    <w:rsid w:val="00E92144"/>
    <w:rsid w:val="00E92AD9"/>
    <w:rsid w:val="00E93314"/>
    <w:rsid w:val="00E933D0"/>
    <w:rsid w:val="00E93720"/>
    <w:rsid w:val="00E93A4C"/>
    <w:rsid w:val="00E94758"/>
    <w:rsid w:val="00E949C2"/>
    <w:rsid w:val="00E94B7B"/>
    <w:rsid w:val="00E94FA1"/>
    <w:rsid w:val="00E95543"/>
    <w:rsid w:val="00E955B5"/>
    <w:rsid w:val="00E96005"/>
    <w:rsid w:val="00E96E50"/>
    <w:rsid w:val="00E9776E"/>
    <w:rsid w:val="00E97CB8"/>
    <w:rsid w:val="00E97E90"/>
    <w:rsid w:val="00EA016D"/>
    <w:rsid w:val="00EA0296"/>
    <w:rsid w:val="00EA02DF"/>
    <w:rsid w:val="00EA0702"/>
    <w:rsid w:val="00EA08C9"/>
    <w:rsid w:val="00EA1181"/>
    <w:rsid w:val="00EA1D6D"/>
    <w:rsid w:val="00EA218C"/>
    <w:rsid w:val="00EA2852"/>
    <w:rsid w:val="00EA2A2E"/>
    <w:rsid w:val="00EA2C46"/>
    <w:rsid w:val="00EA2EC3"/>
    <w:rsid w:val="00EA351A"/>
    <w:rsid w:val="00EA395E"/>
    <w:rsid w:val="00EA3970"/>
    <w:rsid w:val="00EA4213"/>
    <w:rsid w:val="00EA42C9"/>
    <w:rsid w:val="00EA4511"/>
    <w:rsid w:val="00EA49A3"/>
    <w:rsid w:val="00EA5019"/>
    <w:rsid w:val="00EA529A"/>
    <w:rsid w:val="00EA5EF9"/>
    <w:rsid w:val="00EA621B"/>
    <w:rsid w:val="00EA7D69"/>
    <w:rsid w:val="00EB0040"/>
    <w:rsid w:val="00EB0980"/>
    <w:rsid w:val="00EB09ED"/>
    <w:rsid w:val="00EB1427"/>
    <w:rsid w:val="00EB1531"/>
    <w:rsid w:val="00EB18B3"/>
    <w:rsid w:val="00EB1B80"/>
    <w:rsid w:val="00EB1F2C"/>
    <w:rsid w:val="00EB20A9"/>
    <w:rsid w:val="00EB2152"/>
    <w:rsid w:val="00EB26C2"/>
    <w:rsid w:val="00EB277C"/>
    <w:rsid w:val="00EB2ADD"/>
    <w:rsid w:val="00EB2DC3"/>
    <w:rsid w:val="00EB318A"/>
    <w:rsid w:val="00EB3272"/>
    <w:rsid w:val="00EB330D"/>
    <w:rsid w:val="00EB39C7"/>
    <w:rsid w:val="00EB3B96"/>
    <w:rsid w:val="00EB3C31"/>
    <w:rsid w:val="00EB4A6D"/>
    <w:rsid w:val="00EB4E74"/>
    <w:rsid w:val="00EB4FD2"/>
    <w:rsid w:val="00EB53B3"/>
    <w:rsid w:val="00EB55E6"/>
    <w:rsid w:val="00EB5A1C"/>
    <w:rsid w:val="00EB68BD"/>
    <w:rsid w:val="00EB6F98"/>
    <w:rsid w:val="00EB7367"/>
    <w:rsid w:val="00EB77BF"/>
    <w:rsid w:val="00EB7D47"/>
    <w:rsid w:val="00EC0521"/>
    <w:rsid w:val="00EC0900"/>
    <w:rsid w:val="00EC0B00"/>
    <w:rsid w:val="00EC0DC0"/>
    <w:rsid w:val="00EC173F"/>
    <w:rsid w:val="00EC1C62"/>
    <w:rsid w:val="00EC23FC"/>
    <w:rsid w:val="00EC2570"/>
    <w:rsid w:val="00EC2838"/>
    <w:rsid w:val="00EC28BB"/>
    <w:rsid w:val="00EC2A8D"/>
    <w:rsid w:val="00EC2BCF"/>
    <w:rsid w:val="00EC3218"/>
    <w:rsid w:val="00EC3F2B"/>
    <w:rsid w:val="00EC3F5F"/>
    <w:rsid w:val="00EC4917"/>
    <w:rsid w:val="00EC4FE5"/>
    <w:rsid w:val="00EC535C"/>
    <w:rsid w:val="00EC59CB"/>
    <w:rsid w:val="00EC5A8F"/>
    <w:rsid w:val="00EC5B85"/>
    <w:rsid w:val="00EC5C96"/>
    <w:rsid w:val="00EC5DDE"/>
    <w:rsid w:val="00EC5FC5"/>
    <w:rsid w:val="00EC6B8E"/>
    <w:rsid w:val="00EC7AAD"/>
    <w:rsid w:val="00ED00DC"/>
    <w:rsid w:val="00ED0F08"/>
    <w:rsid w:val="00ED1301"/>
    <w:rsid w:val="00ED18AD"/>
    <w:rsid w:val="00ED2333"/>
    <w:rsid w:val="00ED234A"/>
    <w:rsid w:val="00ED25DA"/>
    <w:rsid w:val="00ED2FC8"/>
    <w:rsid w:val="00ED370E"/>
    <w:rsid w:val="00ED375D"/>
    <w:rsid w:val="00ED41C9"/>
    <w:rsid w:val="00ED42EC"/>
    <w:rsid w:val="00ED4586"/>
    <w:rsid w:val="00ED4BFD"/>
    <w:rsid w:val="00ED5105"/>
    <w:rsid w:val="00ED55C2"/>
    <w:rsid w:val="00ED5F97"/>
    <w:rsid w:val="00ED6647"/>
    <w:rsid w:val="00ED6ADE"/>
    <w:rsid w:val="00ED7DE1"/>
    <w:rsid w:val="00EE0294"/>
    <w:rsid w:val="00EE0738"/>
    <w:rsid w:val="00EE091C"/>
    <w:rsid w:val="00EE0B30"/>
    <w:rsid w:val="00EE0C18"/>
    <w:rsid w:val="00EE1266"/>
    <w:rsid w:val="00EE159E"/>
    <w:rsid w:val="00EE1EF9"/>
    <w:rsid w:val="00EE2001"/>
    <w:rsid w:val="00EE239A"/>
    <w:rsid w:val="00EE2825"/>
    <w:rsid w:val="00EE2F79"/>
    <w:rsid w:val="00EE3201"/>
    <w:rsid w:val="00EE35D4"/>
    <w:rsid w:val="00EE3B34"/>
    <w:rsid w:val="00EE3DD8"/>
    <w:rsid w:val="00EE4237"/>
    <w:rsid w:val="00EE464D"/>
    <w:rsid w:val="00EE481F"/>
    <w:rsid w:val="00EE4C08"/>
    <w:rsid w:val="00EE4E76"/>
    <w:rsid w:val="00EE501F"/>
    <w:rsid w:val="00EE5348"/>
    <w:rsid w:val="00EE5381"/>
    <w:rsid w:val="00EE6118"/>
    <w:rsid w:val="00EE627C"/>
    <w:rsid w:val="00EE6641"/>
    <w:rsid w:val="00EE6E13"/>
    <w:rsid w:val="00EE7EB8"/>
    <w:rsid w:val="00EF00F3"/>
    <w:rsid w:val="00EF05B7"/>
    <w:rsid w:val="00EF0B15"/>
    <w:rsid w:val="00EF15C2"/>
    <w:rsid w:val="00EF1619"/>
    <w:rsid w:val="00EF1662"/>
    <w:rsid w:val="00EF1E60"/>
    <w:rsid w:val="00EF203F"/>
    <w:rsid w:val="00EF231D"/>
    <w:rsid w:val="00EF234F"/>
    <w:rsid w:val="00EF2831"/>
    <w:rsid w:val="00EF3082"/>
    <w:rsid w:val="00EF3139"/>
    <w:rsid w:val="00EF33EA"/>
    <w:rsid w:val="00EF3CBE"/>
    <w:rsid w:val="00EF5582"/>
    <w:rsid w:val="00EF5872"/>
    <w:rsid w:val="00EF59D7"/>
    <w:rsid w:val="00EF5FFD"/>
    <w:rsid w:val="00EF6330"/>
    <w:rsid w:val="00EF656E"/>
    <w:rsid w:val="00EF659A"/>
    <w:rsid w:val="00EF66DB"/>
    <w:rsid w:val="00EF6E7A"/>
    <w:rsid w:val="00EF6E81"/>
    <w:rsid w:val="00EF7656"/>
    <w:rsid w:val="00EF76BE"/>
    <w:rsid w:val="00EF7992"/>
    <w:rsid w:val="00EF7A74"/>
    <w:rsid w:val="00EF7AEE"/>
    <w:rsid w:val="00EF7CA0"/>
    <w:rsid w:val="00EF7CA1"/>
    <w:rsid w:val="00F00002"/>
    <w:rsid w:val="00F00457"/>
    <w:rsid w:val="00F01330"/>
    <w:rsid w:val="00F01856"/>
    <w:rsid w:val="00F020EA"/>
    <w:rsid w:val="00F02166"/>
    <w:rsid w:val="00F0264A"/>
    <w:rsid w:val="00F028D4"/>
    <w:rsid w:val="00F0328E"/>
    <w:rsid w:val="00F0338F"/>
    <w:rsid w:val="00F03658"/>
    <w:rsid w:val="00F03FEB"/>
    <w:rsid w:val="00F04052"/>
    <w:rsid w:val="00F043D4"/>
    <w:rsid w:val="00F0470B"/>
    <w:rsid w:val="00F04722"/>
    <w:rsid w:val="00F04BF8"/>
    <w:rsid w:val="00F04DEA"/>
    <w:rsid w:val="00F04F1F"/>
    <w:rsid w:val="00F04F8C"/>
    <w:rsid w:val="00F067E0"/>
    <w:rsid w:val="00F06AD7"/>
    <w:rsid w:val="00F06AEE"/>
    <w:rsid w:val="00F0717F"/>
    <w:rsid w:val="00F072B5"/>
    <w:rsid w:val="00F07589"/>
    <w:rsid w:val="00F07798"/>
    <w:rsid w:val="00F079FB"/>
    <w:rsid w:val="00F07C43"/>
    <w:rsid w:val="00F1004C"/>
    <w:rsid w:val="00F113E7"/>
    <w:rsid w:val="00F11AD7"/>
    <w:rsid w:val="00F11F1B"/>
    <w:rsid w:val="00F12176"/>
    <w:rsid w:val="00F12215"/>
    <w:rsid w:val="00F12289"/>
    <w:rsid w:val="00F12566"/>
    <w:rsid w:val="00F132BF"/>
    <w:rsid w:val="00F1391C"/>
    <w:rsid w:val="00F13F84"/>
    <w:rsid w:val="00F140C7"/>
    <w:rsid w:val="00F141F7"/>
    <w:rsid w:val="00F142CA"/>
    <w:rsid w:val="00F15140"/>
    <w:rsid w:val="00F16F37"/>
    <w:rsid w:val="00F16F4B"/>
    <w:rsid w:val="00F177C8"/>
    <w:rsid w:val="00F1798B"/>
    <w:rsid w:val="00F17CEA"/>
    <w:rsid w:val="00F17D10"/>
    <w:rsid w:val="00F20431"/>
    <w:rsid w:val="00F204F1"/>
    <w:rsid w:val="00F207EA"/>
    <w:rsid w:val="00F20C80"/>
    <w:rsid w:val="00F2105C"/>
    <w:rsid w:val="00F2168B"/>
    <w:rsid w:val="00F21C4F"/>
    <w:rsid w:val="00F2369F"/>
    <w:rsid w:val="00F23954"/>
    <w:rsid w:val="00F2475C"/>
    <w:rsid w:val="00F24979"/>
    <w:rsid w:val="00F25002"/>
    <w:rsid w:val="00F2518F"/>
    <w:rsid w:val="00F25564"/>
    <w:rsid w:val="00F25C57"/>
    <w:rsid w:val="00F25FCC"/>
    <w:rsid w:val="00F26014"/>
    <w:rsid w:val="00F262A8"/>
    <w:rsid w:val="00F26A16"/>
    <w:rsid w:val="00F26EA9"/>
    <w:rsid w:val="00F27A5B"/>
    <w:rsid w:val="00F27A70"/>
    <w:rsid w:val="00F27BB2"/>
    <w:rsid w:val="00F300CF"/>
    <w:rsid w:val="00F3086F"/>
    <w:rsid w:val="00F3094F"/>
    <w:rsid w:val="00F30C2E"/>
    <w:rsid w:val="00F30DA3"/>
    <w:rsid w:val="00F30F73"/>
    <w:rsid w:val="00F310ED"/>
    <w:rsid w:val="00F311FA"/>
    <w:rsid w:val="00F312D8"/>
    <w:rsid w:val="00F3179E"/>
    <w:rsid w:val="00F318D3"/>
    <w:rsid w:val="00F325C9"/>
    <w:rsid w:val="00F32649"/>
    <w:rsid w:val="00F32C85"/>
    <w:rsid w:val="00F32DD2"/>
    <w:rsid w:val="00F33407"/>
    <w:rsid w:val="00F33449"/>
    <w:rsid w:val="00F33503"/>
    <w:rsid w:val="00F33615"/>
    <w:rsid w:val="00F33A45"/>
    <w:rsid w:val="00F33A7A"/>
    <w:rsid w:val="00F33C31"/>
    <w:rsid w:val="00F340F9"/>
    <w:rsid w:val="00F3472C"/>
    <w:rsid w:val="00F3475F"/>
    <w:rsid w:val="00F34A0F"/>
    <w:rsid w:val="00F34DA1"/>
    <w:rsid w:val="00F350C2"/>
    <w:rsid w:val="00F3523C"/>
    <w:rsid w:val="00F359D5"/>
    <w:rsid w:val="00F378DA"/>
    <w:rsid w:val="00F40157"/>
    <w:rsid w:val="00F4017F"/>
    <w:rsid w:val="00F40824"/>
    <w:rsid w:val="00F40EE6"/>
    <w:rsid w:val="00F412CF"/>
    <w:rsid w:val="00F414AB"/>
    <w:rsid w:val="00F4195A"/>
    <w:rsid w:val="00F41FF9"/>
    <w:rsid w:val="00F437ED"/>
    <w:rsid w:val="00F43FDB"/>
    <w:rsid w:val="00F44908"/>
    <w:rsid w:val="00F44925"/>
    <w:rsid w:val="00F449AC"/>
    <w:rsid w:val="00F44F1E"/>
    <w:rsid w:val="00F450F6"/>
    <w:rsid w:val="00F457D7"/>
    <w:rsid w:val="00F4587B"/>
    <w:rsid w:val="00F461D1"/>
    <w:rsid w:val="00F461EF"/>
    <w:rsid w:val="00F46363"/>
    <w:rsid w:val="00F46689"/>
    <w:rsid w:val="00F4697A"/>
    <w:rsid w:val="00F46F9B"/>
    <w:rsid w:val="00F47943"/>
    <w:rsid w:val="00F47AC8"/>
    <w:rsid w:val="00F47C97"/>
    <w:rsid w:val="00F50B29"/>
    <w:rsid w:val="00F50DFD"/>
    <w:rsid w:val="00F50FE9"/>
    <w:rsid w:val="00F5113F"/>
    <w:rsid w:val="00F51D0B"/>
    <w:rsid w:val="00F51F2F"/>
    <w:rsid w:val="00F521D4"/>
    <w:rsid w:val="00F52807"/>
    <w:rsid w:val="00F5280D"/>
    <w:rsid w:val="00F52C6B"/>
    <w:rsid w:val="00F5369D"/>
    <w:rsid w:val="00F537EB"/>
    <w:rsid w:val="00F539E1"/>
    <w:rsid w:val="00F53CA9"/>
    <w:rsid w:val="00F54275"/>
    <w:rsid w:val="00F54410"/>
    <w:rsid w:val="00F5483E"/>
    <w:rsid w:val="00F54AAE"/>
    <w:rsid w:val="00F550DF"/>
    <w:rsid w:val="00F553E7"/>
    <w:rsid w:val="00F55892"/>
    <w:rsid w:val="00F55988"/>
    <w:rsid w:val="00F55E95"/>
    <w:rsid w:val="00F55EB3"/>
    <w:rsid w:val="00F55EB7"/>
    <w:rsid w:val="00F56146"/>
    <w:rsid w:val="00F56B2C"/>
    <w:rsid w:val="00F577E8"/>
    <w:rsid w:val="00F578B4"/>
    <w:rsid w:val="00F601E5"/>
    <w:rsid w:val="00F603AE"/>
    <w:rsid w:val="00F605D8"/>
    <w:rsid w:val="00F60D78"/>
    <w:rsid w:val="00F61068"/>
    <w:rsid w:val="00F613C3"/>
    <w:rsid w:val="00F617F6"/>
    <w:rsid w:val="00F62508"/>
    <w:rsid w:val="00F6270E"/>
    <w:rsid w:val="00F62B9D"/>
    <w:rsid w:val="00F62F14"/>
    <w:rsid w:val="00F62F4D"/>
    <w:rsid w:val="00F630B4"/>
    <w:rsid w:val="00F633A9"/>
    <w:rsid w:val="00F6369D"/>
    <w:rsid w:val="00F638EC"/>
    <w:rsid w:val="00F63B92"/>
    <w:rsid w:val="00F63CC5"/>
    <w:rsid w:val="00F63CFE"/>
    <w:rsid w:val="00F63D70"/>
    <w:rsid w:val="00F6412C"/>
    <w:rsid w:val="00F641F7"/>
    <w:rsid w:val="00F64854"/>
    <w:rsid w:val="00F64932"/>
    <w:rsid w:val="00F6585B"/>
    <w:rsid w:val="00F66484"/>
    <w:rsid w:val="00F670EA"/>
    <w:rsid w:val="00F670FC"/>
    <w:rsid w:val="00F67255"/>
    <w:rsid w:val="00F6726D"/>
    <w:rsid w:val="00F67CC5"/>
    <w:rsid w:val="00F67E07"/>
    <w:rsid w:val="00F7003D"/>
    <w:rsid w:val="00F700F0"/>
    <w:rsid w:val="00F7061E"/>
    <w:rsid w:val="00F71327"/>
    <w:rsid w:val="00F720D0"/>
    <w:rsid w:val="00F7219E"/>
    <w:rsid w:val="00F72953"/>
    <w:rsid w:val="00F731A9"/>
    <w:rsid w:val="00F732E0"/>
    <w:rsid w:val="00F7331C"/>
    <w:rsid w:val="00F734F6"/>
    <w:rsid w:val="00F73F57"/>
    <w:rsid w:val="00F7518F"/>
    <w:rsid w:val="00F75242"/>
    <w:rsid w:val="00F7547C"/>
    <w:rsid w:val="00F755DB"/>
    <w:rsid w:val="00F75836"/>
    <w:rsid w:val="00F75B31"/>
    <w:rsid w:val="00F768FA"/>
    <w:rsid w:val="00F76A5C"/>
    <w:rsid w:val="00F77475"/>
    <w:rsid w:val="00F7751B"/>
    <w:rsid w:val="00F777C7"/>
    <w:rsid w:val="00F77F31"/>
    <w:rsid w:val="00F80B8F"/>
    <w:rsid w:val="00F81000"/>
    <w:rsid w:val="00F812C8"/>
    <w:rsid w:val="00F81369"/>
    <w:rsid w:val="00F8162F"/>
    <w:rsid w:val="00F818FC"/>
    <w:rsid w:val="00F81E1F"/>
    <w:rsid w:val="00F82AF2"/>
    <w:rsid w:val="00F82C03"/>
    <w:rsid w:val="00F82FAC"/>
    <w:rsid w:val="00F82FDE"/>
    <w:rsid w:val="00F83308"/>
    <w:rsid w:val="00F83B4A"/>
    <w:rsid w:val="00F83DE5"/>
    <w:rsid w:val="00F85645"/>
    <w:rsid w:val="00F85B4E"/>
    <w:rsid w:val="00F85BEA"/>
    <w:rsid w:val="00F8613C"/>
    <w:rsid w:val="00F862D9"/>
    <w:rsid w:val="00F866A4"/>
    <w:rsid w:val="00F86968"/>
    <w:rsid w:val="00F86A77"/>
    <w:rsid w:val="00F87669"/>
    <w:rsid w:val="00F87709"/>
    <w:rsid w:val="00F87D08"/>
    <w:rsid w:val="00F909B7"/>
    <w:rsid w:val="00F90CFA"/>
    <w:rsid w:val="00F90F3F"/>
    <w:rsid w:val="00F911C1"/>
    <w:rsid w:val="00F91588"/>
    <w:rsid w:val="00F91EC2"/>
    <w:rsid w:val="00F9208D"/>
    <w:rsid w:val="00F9211E"/>
    <w:rsid w:val="00F92140"/>
    <w:rsid w:val="00F9262C"/>
    <w:rsid w:val="00F928CC"/>
    <w:rsid w:val="00F92BD6"/>
    <w:rsid w:val="00F93330"/>
    <w:rsid w:val="00F9365F"/>
    <w:rsid w:val="00F94029"/>
    <w:rsid w:val="00F9439E"/>
    <w:rsid w:val="00F9562D"/>
    <w:rsid w:val="00F957A2"/>
    <w:rsid w:val="00F95A8B"/>
    <w:rsid w:val="00F95EE0"/>
    <w:rsid w:val="00F95F99"/>
    <w:rsid w:val="00F95FE7"/>
    <w:rsid w:val="00F964DA"/>
    <w:rsid w:val="00F9667F"/>
    <w:rsid w:val="00F96922"/>
    <w:rsid w:val="00F96CBF"/>
    <w:rsid w:val="00F9707B"/>
    <w:rsid w:val="00F97340"/>
    <w:rsid w:val="00F97BFE"/>
    <w:rsid w:val="00F97CD8"/>
    <w:rsid w:val="00F97E7B"/>
    <w:rsid w:val="00F97EB5"/>
    <w:rsid w:val="00FA02A1"/>
    <w:rsid w:val="00FA070B"/>
    <w:rsid w:val="00FA0BAC"/>
    <w:rsid w:val="00FA13BB"/>
    <w:rsid w:val="00FA1B03"/>
    <w:rsid w:val="00FA2578"/>
    <w:rsid w:val="00FA3980"/>
    <w:rsid w:val="00FA3D43"/>
    <w:rsid w:val="00FA3DBC"/>
    <w:rsid w:val="00FA42EC"/>
    <w:rsid w:val="00FA56EA"/>
    <w:rsid w:val="00FA5D92"/>
    <w:rsid w:val="00FA5DF3"/>
    <w:rsid w:val="00FA5F86"/>
    <w:rsid w:val="00FA6107"/>
    <w:rsid w:val="00FA6275"/>
    <w:rsid w:val="00FA6486"/>
    <w:rsid w:val="00FA793D"/>
    <w:rsid w:val="00FA7AAB"/>
    <w:rsid w:val="00FA7BB1"/>
    <w:rsid w:val="00FB04C2"/>
    <w:rsid w:val="00FB0726"/>
    <w:rsid w:val="00FB09E4"/>
    <w:rsid w:val="00FB0D89"/>
    <w:rsid w:val="00FB1067"/>
    <w:rsid w:val="00FB107C"/>
    <w:rsid w:val="00FB117B"/>
    <w:rsid w:val="00FB119A"/>
    <w:rsid w:val="00FB14C4"/>
    <w:rsid w:val="00FB1531"/>
    <w:rsid w:val="00FB196E"/>
    <w:rsid w:val="00FB1CED"/>
    <w:rsid w:val="00FB1E90"/>
    <w:rsid w:val="00FB2A5E"/>
    <w:rsid w:val="00FB2C74"/>
    <w:rsid w:val="00FB2E77"/>
    <w:rsid w:val="00FB3219"/>
    <w:rsid w:val="00FB3904"/>
    <w:rsid w:val="00FB3965"/>
    <w:rsid w:val="00FB3B27"/>
    <w:rsid w:val="00FB3B34"/>
    <w:rsid w:val="00FB41D0"/>
    <w:rsid w:val="00FB42EE"/>
    <w:rsid w:val="00FB4E20"/>
    <w:rsid w:val="00FB5254"/>
    <w:rsid w:val="00FB52B9"/>
    <w:rsid w:val="00FB5503"/>
    <w:rsid w:val="00FB576C"/>
    <w:rsid w:val="00FB5B7D"/>
    <w:rsid w:val="00FB5D80"/>
    <w:rsid w:val="00FB6700"/>
    <w:rsid w:val="00FB68D9"/>
    <w:rsid w:val="00FB71A2"/>
    <w:rsid w:val="00FB7A0A"/>
    <w:rsid w:val="00FB7F2A"/>
    <w:rsid w:val="00FC01E4"/>
    <w:rsid w:val="00FC01FB"/>
    <w:rsid w:val="00FC07EB"/>
    <w:rsid w:val="00FC0F54"/>
    <w:rsid w:val="00FC123E"/>
    <w:rsid w:val="00FC164E"/>
    <w:rsid w:val="00FC1729"/>
    <w:rsid w:val="00FC1D2B"/>
    <w:rsid w:val="00FC1DE6"/>
    <w:rsid w:val="00FC21FB"/>
    <w:rsid w:val="00FC36AB"/>
    <w:rsid w:val="00FC37F7"/>
    <w:rsid w:val="00FC3EC5"/>
    <w:rsid w:val="00FC42AD"/>
    <w:rsid w:val="00FC45A8"/>
    <w:rsid w:val="00FC495A"/>
    <w:rsid w:val="00FC4ABD"/>
    <w:rsid w:val="00FC548A"/>
    <w:rsid w:val="00FC5D96"/>
    <w:rsid w:val="00FC6000"/>
    <w:rsid w:val="00FC6CB6"/>
    <w:rsid w:val="00FC75F1"/>
    <w:rsid w:val="00FD02CD"/>
    <w:rsid w:val="00FD05E1"/>
    <w:rsid w:val="00FD10D4"/>
    <w:rsid w:val="00FD168C"/>
    <w:rsid w:val="00FD18C9"/>
    <w:rsid w:val="00FD21B4"/>
    <w:rsid w:val="00FD2B07"/>
    <w:rsid w:val="00FD2E9C"/>
    <w:rsid w:val="00FD304D"/>
    <w:rsid w:val="00FD3955"/>
    <w:rsid w:val="00FD4002"/>
    <w:rsid w:val="00FD44F0"/>
    <w:rsid w:val="00FD4623"/>
    <w:rsid w:val="00FD4A7E"/>
    <w:rsid w:val="00FD4C87"/>
    <w:rsid w:val="00FD4E91"/>
    <w:rsid w:val="00FD510C"/>
    <w:rsid w:val="00FD52EE"/>
    <w:rsid w:val="00FD54F1"/>
    <w:rsid w:val="00FD5D01"/>
    <w:rsid w:val="00FD5E69"/>
    <w:rsid w:val="00FD5E7D"/>
    <w:rsid w:val="00FD629F"/>
    <w:rsid w:val="00FD6581"/>
    <w:rsid w:val="00FD659F"/>
    <w:rsid w:val="00FD6797"/>
    <w:rsid w:val="00FD67DC"/>
    <w:rsid w:val="00FD688D"/>
    <w:rsid w:val="00FD6942"/>
    <w:rsid w:val="00FD6977"/>
    <w:rsid w:val="00FD6CFA"/>
    <w:rsid w:val="00FD6D6D"/>
    <w:rsid w:val="00FD7036"/>
    <w:rsid w:val="00FD7395"/>
    <w:rsid w:val="00FE0219"/>
    <w:rsid w:val="00FE023E"/>
    <w:rsid w:val="00FE0472"/>
    <w:rsid w:val="00FE07A8"/>
    <w:rsid w:val="00FE0946"/>
    <w:rsid w:val="00FE112A"/>
    <w:rsid w:val="00FE1A3D"/>
    <w:rsid w:val="00FE1BDF"/>
    <w:rsid w:val="00FE1C58"/>
    <w:rsid w:val="00FE2442"/>
    <w:rsid w:val="00FE261B"/>
    <w:rsid w:val="00FE353E"/>
    <w:rsid w:val="00FE36E1"/>
    <w:rsid w:val="00FE37EB"/>
    <w:rsid w:val="00FE386B"/>
    <w:rsid w:val="00FE391A"/>
    <w:rsid w:val="00FE3EF4"/>
    <w:rsid w:val="00FE4165"/>
    <w:rsid w:val="00FE4925"/>
    <w:rsid w:val="00FE4984"/>
    <w:rsid w:val="00FE4DBC"/>
    <w:rsid w:val="00FE5387"/>
    <w:rsid w:val="00FE561A"/>
    <w:rsid w:val="00FE5CF3"/>
    <w:rsid w:val="00FE5D43"/>
    <w:rsid w:val="00FE5E04"/>
    <w:rsid w:val="00FE7340"/>
    <w:rsid w:val="00FE79C8"/>
    <w:rsid w:val="00FE7B4D"/>
    <w:rsid w:val="00FE7BC3"/>
    <w:rsid w:val="00FE7E37"/>
    <w:rsid w:val="00FF088A"/>
    <w:rsid w:val="00FF0CBC"/>
    <w:rsid w:val="00FF16E0"/>
    <w:rsid w:val="00FF1EC8"/>
    <w:rsid w:val="00FF2131"/>
    <w:rsid w:val="00FF298A"/>
    <w:rsid w:val="00FF2C48"/>
    <w:rsid w:val="00FF30E6"/>
    <w:rsid w:val="00FF3663"/>
    <w:rsid w:val="00FF384A"/>
    <w:rsid w:val="00FF42DF"/>
    <w:rsid w:val="00FF441E"/>
    <w:rsid w:val="00FF4727"/>
    <w:rsid w:val="00FF4E20"/>
    <w:rsid w:val="00FF4FEF"/>
    <w:rsid w:val="00FF5225"/>
    <w:rsid w:val="00FF574E"/>
    <w:rsid w:val="00FF649B"/>
    <w:rsid w:val="00FF72E5"/>
    <w:rsid w:val="00FF736E"/>
    <w:rsid w:val="00FF786D"/>
    <w:rsid w:val="00FF7DFB"/>
    <w:rsid w:val="0123359E"/>
    <w:rsid w:val="017887EB"/>
    <w:rsid w:val="05BEC857"/>
    <w:rsid w:val="06A4DFED"/>
    <w:rsid w:val="07846379"/>
    <w:rsid w:val="09067500"/>
    <w:rsid w:val="0BDA67CB"/>
    <w:rsid w:val="0E69957D"/>
    <w:rsid w:val="1289B2A8"/>
    <w:rsid w:val="12A2E59D"/>
    <w:rsid w:val="14A6E151"/>
    <w:rsid w:val="14BB4EE9"/>
    <w:rsid w:val="189ACA48"/>
    <w:rsid w:val="1ABC653A"/>
    <w:rsid w:val="1BB214D8"/>
    <w:rsid w:val="1CC110F3"/>
    <w:rsid w:val="1ED6BFEE"/>
    <w:rsid w:val="1F0C4486"/>
    <w:rsid w:val="23686150"/>
    <w:rsid w:val="26A4BCD7"/>
    <w:rsid w:val="2783537C"/>
    <w:rsid w:val="2A14AD38"/>
    <w:rsid w:val="2AA9CB75"/>
    <w:rsid w:val="2AFEE476"/>
    <w:rsid w:val="2B5112AD"/>
    <w:rsid w:val="2CB3E7CC"/>
    <w:rsid w:val="31AAD554"/>
    <w:rsid w:val="332E3D09"/>
    <w:rsid w:val="336BAC14"/>
    <w:rsid w:val="33E06DA4"/>
    <w:rsid w:val="3743AB22"/>
    <w:rsid w:val="392EB14A"/>
    <w:rsid w:val="394DD88C"/>
    <w:rsid w:val="3A3F3D9F"/>
    <w:rsid w:val="3A6AF63F"/>
    <w:rsid w:val="3B7AEBDE"/>
    <w:rsid w:val="3C8F69AA"/>
    <w:rsid w:val="3DCD42F8"/>
    <w:rsid w:val="3EE0EBE3"/>
    <w:rsid w:val="3F3BE7A6"/>
    <w:rsid w:val="3F61F01C"/>
    <w:rsid w:val="3F986DC0"/>
    <w:rsid w:val="3FAFA877"/>
    <w:rsid w:val="3FFD7D78"/>
    <w:rsid w:val="420E60C3"/>
    <w:rsid w:val="42784925"/>
    <w:rsid w:val="42D00807"/>
    <w:rsid w:val="45BC9232"/>
    <w:rsid w:val="45CE0E17"/>
    <w:rsid w:val="46971FA4"/>
    <w:rsid w:val="47CC2804"/>
    <w:rsid w:val="484E9F11"/>
    <w:rsid w:val="492AB098"/>
    <w:rsid w:val="4952607D"/>
    <w:rsid w:val="4A539BFC"/>
    <w:rsid w:val="4B20AECE"/>
    <w:rsid w:val="4C691A88"/>
    <w:rsid w:val="4C918923"/>
    <w:rsid w:val="4CB8E8C2"/>
    <w:rsid w:val="4D0E8DA8"/>
    <w:rsid w:val="4DBFF3FA"/>
    <w:rsid w:val="4E270090"/>
    <w:rsid w:val="4ECFD3A7"/>
    <w:rsid w:val="4FF8E649"/>
    <w:rsid w:val="509B3CD3"/>
    <w:rsid w:val="5224CAAB"/>
    <w:rsid w:val="52506767"/>
    <w:rsid w:val="52E996E3"/>
    <w:rsid w:val="5363DD81"/>
    <w:rsid w:val="54AF3300"/>
    <w:rsid w:val="54F5C81E"/>
    <w:rsid w:val="56D6C5E4"/>
    <w:rsid w:val="57FC0AA8"/>
    <w:rsid w:val="5ABAF95E"/>
    <w:rsid w:val="5B7FC596"/>
    <w:rsid w:val="5BE8D502"/>
    <w:rsid w:val="5D0CF56E"/>
    <w:rsid w:val="5DDADE1C"/>
    <w:rsid w:val="5DE03059"/>
    <w:rsid w:val="5F1456B4"/>
    <w:rsid w:val="5FB57174"/>
    <w:rsid w:val="64E0B4CE"/>
    <w:rsid w:val="64E67AEA"/>
    <w:rsid w:val="665D087E"/>
    <w:rsid w:val="6778B5FA"/>
    <w:rsid w:val="67CADA9E"/>
    <w:rsid w:val="67E209C2"/>
    <w:rsid w:val="68A76D72"/>
    <w:rsid w:val="6A0E53C6"/>
    <w:rsid w:val="6B353A5E"/>
    <w:rsid w:val="6B585317"/>
    <w:rsid w:val="6B9883AE"/>
    <w:rsid w:val="6BA6BF90"/>
    <w:rsid w:val="6EBA0379"/>
    <w:rsid w:val="6EF33291"/>
    <w:rsid w:val="6F990A58"/>
    <w:rsid w:val="6FA75B6A"/>
    <w:rsid w:val="713480AA"/>
    <w:rsid w:val="734CF48E"/>
    <w:rsid w:val="757D3E46"/>
    <w:rsid w:val="77785843"/>
    <w:rsid w:val="778BFB92"/>
    <w:rsid w:val="79A64076"/>
    <w:rsid w:val="7A393E3C"/>
    <w:rsid w:val="7B2187D4"/>
    <w:rsid w:val="7B5B9CE0"/>
    <w:rsid w:val="7B8C31CA"/>
    <w:rsid w:val="7CD183CF"/>
    <w:rsid w:val="7D1FD837"/>
    <w:rsid w:val="7D31E7EF"/>
    <w:rsid w:val="7ECDEA26"/>
    <w:rsid w:val="7EE9D5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30"/>
    <o:shapelayout v:ext="edit">
      <o:idmap v:ext="edit" data="1"/>
    </o:shapelayout>
  </w:shapeDefaults>
  <w:decimalSymbol w:val="."/>
  <w:listSeparator w:val=","/>
  <w14:docId w14:val="79F0FD77"/>
  <w15:chartTrackingRefBased/>
  <w15:docId w15:val="{7888C3F9-3F74-42A1-904C-92D91BFE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301"/>
    <w:pPr>
      <w:spacing w:after="0" w:line="240" w:lineRule="auto"/>
    </w:pPr>
    <w:rPr>
      <w:rFonts w:ascii="Calibri" w:hAnsi="Calibri" w:cs="Calibri"/>
      <w:lang w:val="en-GB"/>
    </w:rPr>
  </w:style>
  <w:style w:type="paragraph" w:styleId="Heading1">
    <w:name w:val="heading 1"/>
    <w:basedOn w:val="Normal"/>
    <w:next w:val="Normal"/>
    <w:link w:val="Heading1Char"/>
    <w:uiPriority w:val="9"/>
    <w:qFormat/>
    <w:rsid w:val="00573FD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D36301"/>
    <w:pPr>
      <w:keepNext/>
      <w:spacing w:after="113" w:line="242" w:lineRule="auto"/>
      <w:ind w:left="293" w:hanging="10"/>
      <w:jc w:val="both"/>
      <w:outlineLvl w:val="1"/>
    </w:pPr>
    <w:rPr>
      <w:rFonts w:ascii="Times New Roman" w:hAnsi="Times New Roman" w:cs="Times New Roman"/>
      <w:b/>
      <w:bCs/>
      <w:color w:val="000000"/>
      <w:sz w:val="24"/>
      <w:szCs w:val="24"/>
      <w:lang w:eastAsia="en-GB"/>
    </w:rPr>
  </w:style>
  <w:style w:type="paragraph" w:styleId="Heading3">
    <w:name w:val="heading 3"/>
    <w:basedOn w:val="Normal"/>
    <w:next w:val="Normal"/>
    <w:link w:val="Heading3Char"/>
    <w:uiPriority w:val="9"/>
    <w:unhideWhenUsed/>
    <w:qFormat/>
    <w:rsid w:val="00B80EA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73FD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4866C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6301"/>
    <w:rPr>
      <w:rFonts w:ascii="Times New Roman" w:hAnsi="Times New Roman" w:cs="Times New Roman"/>
      <w:b/>
      <w:bCs/>
      <w:color w:val="000000"/>
      <w:sz w:val="24"/>
      <w:szCs w:val="24"/>
      <w:lang w:val="en-GB" w:eastAsia="en-GB"/>
    </w:rPr>
  </w:style>
  <w:style w:type="character" w:customStyle="1" w:styleId="Heading4Char">
    <w:name w:val="Heading 4 Char"/>
    <w:basedOn w:val="DefaultParagraphFont"/>
    <w:link w:val="Heading4"/>
    <w:uiPriority w:val="9"/>
    <w:rsid w:val="00573FD0"/>
    <w:rPr>
      <w:rFonts w:asciiTheme="majorHAnsi" w:eastAsiaTheme="majorEastAsia" w:hAnsiTheme="majorHAnsi" w:cstheme="majorBidi"/>
      <w:i/>
      <w:iCs/>
      <w:color w:val="365F91" w:themeColor="accent1" w:themeShade="BF"/>
      <w:lang w:val="en-GB"/>
    </w:rPr>
  </w:style>
  <w:style w:type="character" w:customStyle="1" w:styleId="Heading1Char">
    <w:name w:val="Heading 1 Char"/>
    <w:basedOn w:val="DefaultParagraphFont"/>
    <w:link w:val="Heading1"/>
    <w:uiPriority w:val="9"/>
    <w:rsid w:val="00573FD0"/>
    <w:rPr>
      <w:rFonts w:asciiTheme="majorHAnsi" w:eastAsiaTheme="majorEastAsia" w:hAnsiTheme="majorHAnsi" w:cstheme="majorBidi"/>
      <w:color w:val="365F91" w:themeColor="accent1" w:themeShade="BF"/>
      <w:sz w:val="32"/>
      <w:szCs w:val="32"/>
      <w:lang w:val="en-GB"/>
    </w:rPr>
  </w:style>
  <w:style w:type="table" w:customStyle="1" w:styleId="TableGrid10">
    <w:name w:val="Table Grid10"/>
    <w:basedOn w:val="TableNormal"/>
    <w:next w:val="TableGrid0"/>
    <w:rsid w:val="008E5D7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0555"/>
    <w:pPr>
      <w:spacing w:after="243" w:line="249" w:lineRule="auto"/>
      <w:ind w:left="720" w:right="1173" w:hanging="10"/>
      <w:contextualSpacing/>
      <w:jc w:val="both"/>
    </w:pPr>
    <w:rPr>
      <w:rFonts w:ascii="Arial" w:eastAsia="Arial" w:hAnsi="Arial" w:cs="Arial"/>
      <w:color w:val="000000"/>
      <w:lang w:eastAsia="en-GB"/>
    </w:rPr>
  </w:style>
  <w:style w:type="character" w:styleId="Hyperlink">
    <w:name w:val="Hyperlink"/>
    <w:basedOn w:val="DefaultParagraphFont"/>
    <w:uiPriority w:val="99"/>
    <w:unhideWhenUsed/>
    <w:rsid w:val="00A00555"/>
    <w:rPr>
      <w:color w:val="0000FF" w:themeColor="hyperlink"/>
      <w:u w:val="single"/>
    </w:rPr>
  </w:style>
  <w:style w:type="paragraph" w:styleId="FootnoteText">
    <w:name w:val="footnote text"/>
    <w:aliases w:val="DNV-FT,DNV-FT Char Char,footnote text,Char1,fn,ft,ALTS FOOTNOTE,Footnote Text Char Char1,Footnote Text Char4 Char Char,Footnote Text Char1 Char1 Char1 Char,Footnote Text Char Char1 Char1 Char Char,Schriftart: 9 pt,5_G"/>
    <w:basedOn w:val="Normal"/>
    <w:link w:val="FootnoteTextChar"/>
    <w:uiPriority w:val="99"/>
    <w:semiHidden/>
    <w:unhideWhenUsed/>
    <w:rsid w:val="006F77AE"/>
    <w:pPr>
      <w:ind w:left="183" w:right="1173" w:hanging="10"/>
      <w:jc w:val="both"/>
    </w:pPr>
    <w:rPr>
      <w:rFonts w:ascii="Arial" w:eastAsia="Arial" w:hAnsi="Arial" w:cs="Arial"/>
      <w:color w:val="000000"/>
      <w:sz w:val="20"/>
      <w:szCs w:val="20"/>
      <w:lang w:eastAsia="en-GB"/>
    </w:rPr>
  </w:style>
  <w:style w:type="character" w:customStyle="1" w:styleId="FootnoteTextChar">
    <w:name w:val="Footnote Text Char"/>
    <w:aliases w:val="DNV-FT Char,DNV-FT Char Char Char,footnote text Char,Char1 Char,fn Char,ft Char,ALTS FOOTNOTE Char,Footnote Text Char Char1 Char,Footnote Text Char4 Char Char Char,Footnote Text Char1 Char1 Char1 Char Char,Schriftart: 9 pt Char"/>
    <w:basedOn w:val="DefaultParagraphFont"/>
    <w:link w:val="FootnoteText"/>
    <w:uiPriority w:val="99"/>
    <w:semiHidden/>
    <w:rsid w:val="006F77AE"/>
    <w:rPr>
      <w:rFonts w:ascii="Arial" w:eastAsia="Arial" w:hAnsi="Arial" w:cs="Arial"/>
      <w:color w:val="000000"/>
      <w:sz w:val="20"/>
      <w:szCs w:val="20"/>
      <w:lang w:val="en-GB" w:eastAsia="en-GB"/>
    </w:rPr>
  </w:style>
  <w:style w:type="character" w:styleId="FootnoteReference">
    <w:name w:val="footnote reference"/>
    <w:aliases w:val="Footnote Reference/,Appel note de bas de p,4_G"/>
    <w:basedOn w:val="DefaultParagraphFont"/>
    <w:uiPriority w:val="99"/>
    <w:unhideWhenUsed/>
    <w:rsid w:val="006F77AE"/>
    <w:rPr>
      <w:vertAlign w:val="superscript"/>
    </w:rPr>
  </w:style>
  <w:style w:type="paragraph" w:styleId="PlainText">
    <w:name w:val="Plain Text"/>
    <w:basedOn w:val="Normal"/>
    <w:link w:val="PlainTextChar"/>
    <w:uiPriority w:val="99"/>
    <w:semiHidden/>
    <w:unhideWhenUsed/>
    <w:rsid w:val="006F77AE"/>
    <w:rPr>
      <w:rFonts w:cstheme="minorBidi"/>
      <w:szCs w:val="21"/>
    </w:rPr>
  </w:style>
  <w:style w:type="character" w:customStyle="1" w:styleId="PlainTextChar">
    <w:name w:val="Plain Text Char"/>
    <w:basedOn w:val="DefaultParagraphFont"/>
    <w:link w:val="PlainText"/>
    <w:uiPriority w:val="99"/>
    <w:semiHidden/>
    <w:rsid w:val="006F77AE"/>
    <w:rPr>
      <w:rFonts w:ascii="Calibri" w:hAnsi="Calibri"/>
      <w:szCs w:val="21"/>
      <w:lang w:val="en-GB"/>
    </w:rPr>
  </w:style>
  <w:style w:type="character" w:customStyle="1" w:styleId="Heading3Char">
    <w:name w:val="Heading 3 Char"/>
    <w:basedOn w:val="DefaultParagraphFont"/>
    <w:link w:val="Heading3"/>
    <w:uiPriority w:val="9"/>
    <w:rsid w:val="00B80EA7"/>
    <w:rPr>
      <w:rFonts w:asciiTheme="majorHAnsi" w:eastAsiaTheme="majorEastAsia" w:hAnsiTheme="majorHAnsi" w:cstheme="majorBidi"/>
      <w:color w:val="243F60" w:themeColor="accent1" w:themeShade="7F"/>
      <w:sz w:val="24"/>
      <w:szCs w:val="24"/>
      <w:lang w:val="en-GB"/>
    </w:rPr>
  </w:style>
  <w:style w:type="paragraph" w:customStyle="1" w:styleId="Default">
    <w:name w:val="Default"/>
    <w:rsid w:val="00221975"/>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customStyle="1" w:styleId="TableGrid1">
    <w:name w:val="Table Grid1"/>
    <w:rsid w:val="00A00555"/>
    <w:pPr>
      <w:spacing w:after="0" w:line="240" w:lineRule="auto"/>
    </w:pPr>
    <w:rPr>
      <w:rFonts w:eastAsiaTheme="minorEastAsia"/>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BD682D"/>
    <w:rPr>
      <w:b/>
      <w:bCs/>
    </w:rPr>
  </w:style>
  <w:style w:type="paragraph" w:styleId="BalloonText">
    <w:name w:val="Balloon Text"/>
    <w:basedOn w:val="Normal"/>
    <w:link w:val="BalloonTextChar"/>
    <w:uiPriority w:val="99"/>
    <w:semiHidden/>
    <w:unhideWhenUsed/>
    <w:rsid w:val="007B7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B20"/>
    <w:rPr>
      <w:rFonts w:ascii="Segoe UI" w:hAnsi="Segoe UI" w:cs="Segoe UI"/>
      <w:sz w:val="18"/>
      <w:szCs w:val="18"/>
      <w:lang w:val="en-GB"/>
    </w:rPr>
  </w:style>
  <w:style w:type="paragraph" w:styleId="Header">
    <w:name w:val="header"/>
    <w:basedOn w:val="Normal"/>
    <w:link w:val="HeaderChar"/>
    <w:uiPriority w:val="99"/>
    <w:unhideWhenUsed/>
    <w:rsid w:val="00C00363"/>
    <w:pPr>
      <w:tabs>
        <w:tab w:val="center" w:pos="4513"/>
        <w:tab w:val="right" w:pos="9026"/>
      </w:tabs>
    </w:pPr>
  </w:style>
  <w:style w:type="character" w:customStyle="1" w:styleId="HeaderChar">
    <w:name w:val="Header Char"/>
    <w:basedOn w:val="DefaultParagraphFont"/>
    <w:link w:val="Header"/>
    <w:uiPriority w:val="99"/>
    <w:rsid w:val="00C00363"/>
    <w:rPr>
      <w:rFonts w:ascii="Calibri" w:hAnsi="Calibri" w:cs="Calibri"/>
      <w:lang w:val="en-GB"/>
    </w:rPr>
  </w:style>
  <w:style w:type="paragraph" w:styleId="Footer">
    <w:name w:val="footer"/>
    <w:basedOn w:val="Normal"/>
    <w:link w:val="FooterChar"/>
    <w:uiPriority w:val="99"/>
    <w:unhideWhenUsed/>
    <w:rsid w:val="00C00363"/>
    <w:pPr>
      <w:tabs>
        <w:tab w:val="center" w:pos="4513"/>
        <w:tab w:val="right" w:pos="9026"/>
      </w:tabs>
    </w:pPr>
  </w:style>
  <w:style w:type="character" w:customStyle="1" w:styleId="FooterChar">
    <w:name w:val="Footer Char"/>
    <w:basedOn w:val="DefaultParagraphFont"/>
    <w:link w:val="Footer"/>
    <w:uiPriority w:val="99"/>
    <w:rsid w:val="00C00363"/>
    <w:rPr>
      <w:rFonts w:ascii="Calibri" w:hAnsi="Calibri" w:cs="Calibri"/>
      <w:lang w:val="en-GB"/>
    </w:rPr>
  </w:style>
  <w:style w:type="table" w:customStyle="1" w:styleId="TableGrid0">
    <w:name w:val="Table Grid0"/>
    <w:basedOn w:val="TableNormal"/>
    <w:uiPriority w:val="39"/>
    <w:rsid w:val="00637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20E5"/>
    <w:rPr>
      <w:sz w:val="16"/>
      <w:szCs w:val="16"/>
    </w:rPr>
  </w:style>
  <w:style w:type="paragraph" w:styleId="CommentText">
    <w:name w:val="annotation text"/>
    <w:basedOn w:val="Normal"/>
    <w:link w:val="CommentTextChar"/>
    <w:semiHidden/>
    <w:unhideWhenUsed/>
    <w:rsid w:val="009820E5"/>
    <w:rPr>
      <w:sz w:val="20"/>
      <w:szCs w:val="20"/>
    </w:rPr>
  </w:style>
  <w:style w:type="character" w:customStyle="1" w:styleId="CommentTextChar">
    <w:name w:val="Comment Text Char"/>
    <w:basedOn w:val="DefaultParagraphFont"/>
    <w:link w:val="CommentText"/>
    <w:semiHidden/>
    <w:rsid w:val="009820E5"/>
    <w:rPr>
      <w:rFonts w:ascii="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9820E5"/>
    <w:rPr>
      <w:b/>
      <w:bCs/>
    </w:rPr>
  </w:style>
  <w:style w:type="character" w:customStyle="1" w:styleId="CommentSubjectChar">
    <w:name w:val="Comment Subject Char"/>
    <w:basedOn w:val="CommentTextChar"/>
    <w:link w:val="CommentSubject"/>
    <w:uiPriority w:val="99"/>
    <w:semiHidden/>
    <w:rsid w:val="009820E5"/>
    <w:rPr>
      <w:rFonts w:ascii="Calibri" w:hAnsi="Calibri" w:cs="Calibri"/>
      <w:b/>
      <w:bCs/>
      <w:sz w:val="20"/>
      <w:szCs w:val="20"/>
      <w:lang w:val="en-GB"/>
    </w:rPr>
  </w:style>
  <w:style w:type="paragraph" w:styleId="Revision">
    <w:name w:val="Revision"/>
    <w:hidden/>
    <w:uiPriority w:val="99"/>
    <w:semiHidden/>
    <w:rsid w:val="00287949"/>
    <w:pPr>
      <w:spacing w:after="0" w:line="240" w:lineRule="auto"/>
    </w:pPr>
    <w:rPr>
      <w:rFonts w:ascii="Calibri" w:hAnsi="Calibri" w:cs="Calibri"/>
      <w:lang w:val="en-GB"/>
    </w:rPr>
  </w:style>
  <w:style w:type="paragraph" w:customStyle="1" w:styleId="CM72">
    <w:name w:val="CM72"/>
    <w:basedOn w:val="Default"/>
    <w:next w:val="Default"/>
    <w:uiPriority w:val="99"/>
    <w:rsid w:val="008E11D5"/>
    <w:rPr>
      <w:rFonts w:ascii="FANIA M+ Palatino" w:eastAsiaTheme="minorEastAsia" w:hAnsi="FANIA M+ Palatino" w:cstheme="minorBidi"/>
      <w:color w:val="auto"/>
    </w:rPr>
  </w:style>
  <w:style w:type="character" w:styleId="UnresolvedMention">
    <w:name w:val="Unresolved Mention"/>
    <w:basedOn w:val="DefaultParagraphFont"/>
    <w:uiPriority w:val="99"/>
    <w:unhideWhenUsed/>
    <w:rsid w:val="00B43DB6"/>
    <w:rPr>
      <w:color w:val="605E5C"/>
      <w:shd w:val="clear" w:color="auto" w:fill="E1DFDD"/>
    </w:rPr>
  </w:style>
  <w:style w:type="paragraph" w:customStyle="1" w:styleId="Body">
    <w:name w:val="Body"/>
    <w:rsid w:val="00690FC0"/>
    <w:pPr>
      <w:pBdr>
        <w:top w:val="nil"/>
        <w:left w:val="nil"/>
        <w:bottom w:val="nil"/>
        <w:right w:val="nil"/>
        <w:between w:val="nil"/>
        <w:bar w:val="nil"/>
      </w:pBdr>
      <w:spacing w:after="100" w:line="240" w:lineRule="auto"/>
      <w:ind w:left="10" w:right="162" w:hanging="10"/>
    </w:pPr>
    <w:rPr>
      <w:rFonts w:ascii="Arial" w:eastAsia="Arial" w:hAnsi="Arial" w:cs="Arial"/>
      <w:color w:val="000000"/>
      <w:sz w:val="24"/>
      <w:szCs w:val="24"/>
      <w:u w:color="000000"/>
      <w:bdr w:val="nil"/>
      <w:lang w:val="en-GB" w:eastAsia="en-GB"/>
    </w:rPr>
  </w:style>
  <w:style w:type="numbering" w:customStyle="1" w:styleId="Bullets">
    <w:name w:val="Bullets"/>
    <w:rsid w:val="00690FC0"/>
    <w:pPr>
      <w:numPr>
        <w:numId w:val="21"/>
      </w:numPr>
    </w:pPr>
  </w:style>
  <w:style w:type="table" w:styleId="TableGrid">
    <w:name w:val="Table Grid"/>
    <w:basedOn w:val="TableNormal"/>
    <w:uiPriority w:val="59"/>
    <w:rsid w:val="00971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866C5"/>
    <w:rPr>
      <w:rFonts w:asciiTheme="majorHAnsi" w:eastAsiaTheme="majorEastAsia" w:hAnsiTheme="majorHAnsi" w:cstheme="majorBidi"/>
      <w:color w:val="243F60" w:themeColor="accent1" w:themeShade="7F"/>
      <w:lang w:val="en-GB"/>
    </w:rPr>
  </w:style>
  <w:style w:type="paragraph" w:styleId="NormalWeb">
    <w:name w:val="Normal (Web)"/>
    <w:basedOn w:val="Normal"/>
    <w:uiPriority w:val="99"/>
    <w:unhideWhenUsed/>
    <w:rsid w:val="004866C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tyle1">
    <w:name w:val="Style1"/>
    <w:basedOn w:val="Heading2"/>
    <w:next w:val="Default"/>
    <w:link w:val="Style1Char"/>
    <w:qFormat/>
    <w:rsid w:val="003E0518"/>
    <w:pPr>
      <w:tabs>
        <w:tab w:val="left" w:pos="851"/>
      </w:tabs>
      <w:spacing w:after="244"/>
      <w:ind w:left="851" w:hanging="851"/>
    </w:pPr>
    <w:rPr>
      <w:rFonts w:ascii="Arial" w:hAnsi="Arial" w:cs="Arial"/>
      <w:b w:val="0"/>
      <w:caps/>
    </w:rPr>
  </w:style>
  <w:style w:type="paragraph" w:styleId="TOC2">
    <w:name w:val="toc 2"/>
    <w:basedOn w:val="Normal"/>
    <w:next w:val="Normal"/>
    <w:autoRedefine/>
    <w:uiPriority w:val="39"/>
    <w:unhideWhenUsed/>
    <w:rsid w:val="00565D35"/>
    <w:pPr>
      <w:spacing w:after="100"/>
      <w:ind w:left="220"/>
    </w:pPr>
  </w:style>
  <w:style w:type="character" w:customStyle="1" w:styleId="Style1Char">
    <w:name w:val="Style1 Char"/>
    <w:basedOn w:val="Heading2Char"/>
    <w:link w:val="Style1"/>
    <w:rsid w:val="003E0518"/>
    <w:rPr>
      <w:rFonts w:ascii="Arial" w:hAnsi="Arial" w:cs="Arial"/>
      <w:b w:val="0"/>
      <w:bCs/>
      <w:caps/>
      <w:color w:val="000000"/>
      <w:sz w:val="24"/>
      <w:szCs w:val="24"/>
      <w:lang w:val="en-GB" w:eastAsia="en-GB"/>
    </w:rPr>
  </w:style>
  <w:style w:type="paragraph" w:styleId="TOC3">
    <w:name w:val="toc 3"/>
    <w:basedOn w:val="Normal"/>
    <w:next w:val="Normal"/>
    <w:autoRedefine/>
    <w:uiPriority w:val="39"/>
    <w:unhideWhenUsed/>
    <w:rsid w:val="00F46689"/>
    <w:pPr>
      <w:tabs>
        <w:tab w:val="left" w:pos="1100"/>
        <w:tab w:val="right" w:leader="dot" w:pos="9350"/>
      </w:tabs>
      <w:spacing w:after="100"/>
      <w:ind w:left="284"/>
    </w:pPr>
  </w:style>
  <w:style w:type="paragraph" w:styleId="TOC1">
    <w:name w:val="toc 1"/>
    <w:basedOn w:val="Normal"/>
    <w:next w:val="Normal"/>
    <w:autoRedefine/>
    <w:uiPriority w:val="39"/>
    <w:unhideWhenUsed/>
    <w:rsid w:val="00565D35"/>
    <w:pPr>
      <w:spacing w:after="100"/>
    </w:pPr>
  </w:style>
  <w:style w:type="paragraph" w:styleId="TOC4">
    <w:name w:val="toc 4"/>
    <w:basedOn w:val="Normal"/>
    <w:next w:val="Normal"/>
    <w:autoRedefine/>
    <w:uiPriority w:val="39"/>
    <w:unhideWhenUsed/>
    <w:rsid w:val="00565D35"/>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565D35"/>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565D35"/>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565D35"/>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565D35"/>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565D35"/>
    <w:pPr>
      <w:spacing w:after="100" w:line="259" w:lineRule="auto"/>
      <w:ind w:left="1760"/>
    </w:pPr>
    <w:rPr>
      <w:rFonts w:asciiTheme="minorHAnsi" w:eastAsiaTheme="minorEastAsia" w:hAnsiTheme="minorHAnsi" w:cstheme="minorBidi"/>
      <w:lang w:eastAsia="en-GB"/>
    </w:rPr>
  </w:style>
  <w:style w:type="paragraph" w:styleId="TOCHeading">
    <w:name w:val="TOC Heading"/>
    <w:basedOn w:val="Heading1"/>
    <w:next w:val="Normal"/>
    <w:uiPriority w:val="39"/>
    <w:unhideWhenUsed/>
    <w:qFormat/>
    <w:rsid w:val="0029216D"/>
    <w:pPr>
      <w:spacing w:line="259" w:lineRule="auto"/>
      <w:outlineLvl w:val="9"/>
    </w:pPr>
    <w:rPr>
      <w:lang w:val="en-US"/>
    </w:rPr>
  </w:style>
  <w:style w:type="character" w:styleId="Mention">
    <w:name w:val="Mention"/>
    <w:basedOn w:val="DefaultParagraphFont"/>
    <w:uiPriority w:val="99"/>
    <w:unhideWhenUsed/>
    <w:rsid w:val="008D51CF"/>
    <w:rPr>
      <w:color w:val="2B579A"/>
      <w:shd w:val="clear" w:color="auto" w:fill="E1DFDD"/>
    </w:rPr>
  </w:style>
  <w:style w:type="paragraph" w:customStyle="1" w:styleId="xmsonormal">
    <w:name w:val="x_msonormal"/>
    <w:basedOn w:val="Normal"/>
    <w:rsid w:val="007C1C73"/>
    <w:rPr>
      <w:lang w:eastAsia="en-GB"/>
    </w:rPr>
  </w:style>
  <w:style w:type="paragraph" w:customStyle="1" w:styleId="leglisttextstandard">
    <w:name w:val="leglisttextstandard"/>
    <w:basedOn w:val="Normal"/>
    <w:rsid w:val="009D075D"/>
    <w:pPr>
      <w:spacing w:before="100" w:beforeAutospacing="1" w:after="100" w:afterAutospacing="1"/>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E21659"/>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E21659"/>
    <w:rPr>
      <w:rFonts w:ascii="Arial" w:eastAsia="Arial" w:hAnsi="Arial" w:cs="Arial"/>
      <w:sz w:val="20"/>
      <w:szCs w:val="20"/>
    </w:rPr>
  </w:style>
  <w:style w:type="paragraph" w:customStyle="1" w:styleId="legp1paratext">
    <w:name w:val="legp1paratext"/>
    <w:basedOn w:val="Normal"/>
    <w:rsid w:val="00D428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egclearfix">
    <w:name w:val="legclearfix"/>
    <w:basedOn w:val="Normal"/>
    <w:rsid w:val="00D428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egds">
    <w:name w:val="legds"/>
    <w:basedOn w:val="DefaultParagraphFont"/>
    <w:rsid w:val="00D42841"/>
  </w:style>
  <w:style w:type="character" w:styleId="FollowedHyperlink">
    <w:name w:val="FollowedHyperlink"/>
    <w:basedOn w:val="DefaultParagraphFont"/>
    <w:uiPriority w:val="99"/>
    <w:semiHidden/>
    <w:unhideWhenUsed/>
    <w:rsid w:val="00294DF9"/>
    <w:rPr>
      <w:color w:val="800080" w:themeColor="followedHyperlink"/>
      <w:u w:val="single"/>
    </w:rPr>
  </w:style>
  <w:style w:type="paragraph" w:customStyle="1" w:styleId="gem-c-document-listitem">
    <w:name w:val="gem-c-document-list__item"/>
    <w:basedOn w:val="Normal"/>
    <w:rsid w:val="00A201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gem-c-document-listattribute">
    <w:name w:val="gem-c-document-list__attribute"/>
    <w:basedOn w:val="Normal"/>
    <w:rsid w:val="00A201B9"/>
    <w:pPr>
      <w:spacing w:before="100" w:beforeAutospacing="1" w:after="100" w:afterAutospacing="1"/>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AF31CA"/>
    <w:pPr>
      <w:spacing w:after="120"/>
      <w:ind w:left="283"/>
    </w:pPr>
    <w:rPr>
      <w:rFonts w:ascii="Arial" w:eastAsia="Times New Roman" w:hAnsi="Arial" w:cs="Times New Roman"/>
      <w:color w:val="000000"/>
      <w:sz w:val="24"/>
      <w:szCs w:val="15"/>
    </w:rPr>
  </w:style>
  <w:style w:type="character" w:customStyle="1" w:styleId="BodyTextIndentChar">
    <w:name w:val="Body Text Indent Char"/>
    <w:basedOn w:val="DefaultParagraphFont"/>
    <w:link w:val="BodyTextIndent"/>
    <w:rsid w:val="00AF31CA"/>
    <w:rPr>
      <w:rFonts w:ascii="Arial" w:eastAsia="Times New Roman" w:hAnsi="Arial" w:cs="Times New Roman"/>
      <w:color w:val="000000"/>
      <w:sz w:val="24"/>
      <w:szCs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1073">
      <w:bodyDiv w:val="1"/>
      <w:marLeft w:val="0"/>
      <w:marRight w:val="0"/>
      <w:marTop w:val="0"/>
      <w:marBottom w:val="0"/>
      <w:divBdr>
        <w:top w:val="none" w:sz="0" w:space="0" w:color="auto"/>
        <w:left w:val="none" w:sz="0" w:space="0" w:color="auto"/>
        <w:bottom w:val="none" w:sz="0" w:space="0" w:color="auto"/>
        <w:right w:val="none" w:sz="0" w:space="0" w:color="auto"/>
      </w:divBdr>
      <w:divsChild>
        <w:div w:id="336271592">
          <w:marLeft w:val="0"/>
          <w:marRight w:val="0"/>
          <w:marTop w:val="0"/>
          <w:marBottom w:val="0"/>
          <w:divBdr>
            <w:top w:val="none" w:sz="0" w:space="0" w:color="auto"/>
            <w:left w:val="none" w:sz="0" w:space="0" w:color="auto"/>
            <w:bottom w:val="none" w:sz="0" w:space="0" w:color="auto"/>
            <w:right w:val="none" w:sz="0" w:space="0" w:color="auto"/>
          </w:divBdr>
          <w:divsChild>
            <w:div w:id="512181779">
              <w:marLeft w:val="0"/>
              <w:marRight w:val="0"/>
              <w:marTop w:val="0"/>
              <w:marBottom w:val="0"/>
              <w:divBdr>
                <w:top w:val="none" w:sz="0" w:space="0" w:color="auto"/>
                <w:left w:val="none" w:sz="0" w:space="0" w:color="auto"/>
                <w:bottom w:val="none" w:sz="0" w:space="0" w:color="auto"/>
                <w:right w:val="none" w:sz="0" w:space="0" w:color="auto"/>
              </w:divBdr>
              <w:divsChild>
                <w:div w:id="512375523">
                  <w:marLeft w:val="0"/>
                  <w:marRight w:val="0"/>
                  <w:marTop w:val="0"/>
                  <w:marBottom w:val="0"/>
                  <w:divBdr>
                    <w:top w:val="none" w:sz="0" w:space="0" w:color="auto"/>
                    <w:left w:val="none" w:sz="0" w:space="0" w:color="auto"/>
                    <w:bottom w:val="none" w:sz="0" w:space="0" w:color="auto"/>
                    <w:right w:val="none" w:sz="0" w:space="0" w:color="auto"/>
                  </w:divBdr>
                  <w:divsChild>
                    <w:div w:id="1043020955">
                      <w:marLeft w:val="0"/>
                      <w:marRight w:val="0"/>
                      <w:marTop w:val="0"/>
                      <w:marBottom w:val="0"/>
                      <w:divBdr>
                        <w:top w:val="none" w:sz="0" w:space="0" w:color="auto"/>
                        <w:left w:val="none" w:sz="0" w:space="0" w:color="auto"/>
                        <w:bottom w:val="none" w:sz="0" w:space="0" w:color="auto"/>
                        <w:right w:val="none" w:sz="0" w:space="0" w:color="auto"/>
                      </w:divBdr>
                      <w:divsChild>
                        <w:div w:id="20267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00163">
      <w:bodyDiv w:val="1"/>
      <w:marLeft w:val="0"/>
      <w:marRight w:val="0"/>
      <w:marTop w:val="0"/>
      <w:marBottom w:val="0"/>
      <w:divBdr>
        <w:top w:val="none" w:sz="0" w:space="0" w:color="auto"/>
        <w:left w:val="none" w:sz="0" w:space="0" w:color="auto"/>
        <w:bottom w:val="none" w:sz="0" w:space="0" w:color="auto"/>
        <w:right w:val="none" w:sz="0" w:space="0" w:color="auto"/>
      </w:divBdr>
      <w:divsChild>
        <w:div w:id="1536234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2291">
      <w:bodyDiv w:val="1"/>
      <w:marLeft w:val="0"/>
      <w:marRight w:val="0"/>
      <w:marTop w:val="0"/>
      <w:marBottom w:val="0"/>
      <w:divBdr>
        <w:top w:val="none" w:sz="0" w:space="0" w:color="auto"/>
        <w:left w:val="none" w:sz="0" w:space="0" w:color="auto"/>
        <w:bottom w:val="none" w:sz="0" w:space="0" w:color="auto"/>
        <w:right w:val="none" w:sz="0" w:space="0" w:color="auto"/>
      </w:divBdr>
    </w:div>
    <w:div w:id="275718560">
      <w:bodyDiv w:val="1"/>
      <w:marLeft w:val="0"/>
      <w:marRight w:val="0"/>
      <w:marTop w:val="0"/>
      <w:marBottom w:val="0"/>
      <w:divBdr>
        <w:top w:val="none" w:sz="0" w:space="0" w:color="auto"/>
        <w:left w:val="none" w:sz="0" w:space="0" w:color="auto"/>
        <w:bottom w:val="none" w:sz="0" w:space="0" w:color="auto"/>
        <w:right w:val="none" w:sz="0" w:space="0" w:color="auto"/>
      </w:divBdr>
      <w:divsChild>
        <w:div w:id="1455096829">
          <w:marLeft w:val="480"/>
          <w:marRight w:val="0"/>
          <w:marTop w:val="0"/>
          <w:marBottom w:val="0"/>
          <w:divBdr>
            <w:top w:val="none" w:sz="0" w:space="0" w:color="auto"/>
            <w:left w:val="none" w:sz="0" w:space="0" w:color="auto"/>
            <w:bottom w:val="none" w:sz="0" w:space="0" w:color="auto"/>
            <w:right w:val="none" w:sz="0" w:space="0" w:color="auto"/>
          </w:divBdr>
        </w:div>
      </w:divsChild>
    </w:div>
    <w:div w:id="281499576">
      <w:bodyDiv w:val="1"/>
      <w:marLeft w:val="0"/>
      <w:marRight w:val="0"/>
      <w:marTop w:val="0"/>
      <w:marBottom w:val="0"/>
      <w:divBdr>
        <w:top w:val="none" w:sz="0" w:space="0" w:color="auto"/>
        <w:left w:val="none" w:sz="0" w:space="0" w:color="auto"/>
        <w:bottom w:val="none" w:sz="0" w:space="0" w:color="auto"/>
        <w:right w:val="none" w:sz="0" w:space="0" w:color="auto"/>
      </w:divBdr>
    </w:div>
    <w:div w:id="332295293">
      <w:bodyDiv w:val="1"/>
      <w:marLeft w:val="0"/>
      <w:marRight w:val="0"/>
      <w:marTop w:val="0"/>
      <w:marBottom w:val="0"/>
      <w:divBdr>
        <w:top w:val="none" w:sz="0" w:space="0" w:color="auto"/>
        <w:left w:val="none" w:sz="0" w:space="0" w:color="auto"/>
        <w:bottom w:val="none" w:sz="0" w:space="0" w:color="auto"/>
        <w:right w:val="none" w:sz="0" w:space="0" w:color="auto"/>
      </w:divBdr>
    </w:div>
    <w:div w:id="466970139">
      <w:bodyDiv w:val="1"/>
      <w:marLeft w:val="0"/>
      <w:marRight w:val="0"/>
      <w:marTop w:val="0"/>
      <w:marBottom w:val="0"/>
      <w:divBdr>
        <w:top w:val="none" w:sz="0" w:space="0" w:color="auto"/>
        <w:left w:val="none" w:sz="0" w:space="0" w:color="auto"/>
        <w:bottom w:val="none" w:sz="0" w:space="0" w:color="auto"/>
        <w:right w:val="none" w:sz="0" w:space="0" w:color="auto"/>
      </w:divBdr>
    </w:div>
    <w:div w:id="530842727">
      <w:bodyDiv w:val="1"/>
      <w:marLeft w:val="0"/>
      <w:marRight w:val="0"/>
      <w:marTop w:val="0"/>
      <w:marBottom w:val="0"/>
      <w:divBdr>
        <w:top w:val="none" w:sz="0" w:space="0" w:color="auto"/>
        <w:left w:val="none" w:sz="0" w:space="0" w:color="auto"/>
        <w:bottom w:val="none" w:sz="0" w:space="0" w:color="auto"/>
        <w:right w:val="none" w:sz="0" w:space="0" w:color="auto"/>
      </w:divBdr>
      <w:divsChild>
        <w:div w:id="1716389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397718">
      <w:bodyDiv w:val="1"/>
      <w:marLeft w:val="0"/>
      <w:marRight w:val="0"/>
      <w:marTop w:val="0"/>
      <w:marBottom w:val="0"/>
      <w:divBdr>
        <w:top w:val="none" w:sz="0" w:space="0" w:color="auto"/>
        <w:left w:val="none" w:sz="0" w:space="0" w:color="auto"/>
        <w:bottom w:val="none" w:sz="0" w:space="0" w:color="auto"/>
        <w:right w:val="none" w:sz="0" w:space="0" w:color="auto"/>
      </w:divBdr>
    </w:div>
    <w:div w:id="624433649">
      <w:bodyDiv w:val="1"/>
      <w:marLeft w:val="0"/>
      <w:marRight w:val="0"/>
      <w:marTop w:val="0"/>
      <w:marBottom w:val="0"/>
      <w:divBdr>
        <w:top w:val="none" w:sz="0" w:space="0" w:color="auto"/>
        <w:left w:val="none" w:sz="0" w:space="0" w:color="auto"/>
        <w:bottom w:val="none" w:sz="0" w:space="0" w:color="auto"/>
        <w:right w:val="none" w:sz="0" w:space="0" w:color="auto"/>
      </w:divBdr>
    </w:div>
    <w:div w:id="655302012">
      <w:bodyDiv w:val="1"/>
      <w:marLeft w:val="0"/>
      <w:marRight w:val="0"/>
      <w:marTop w:val="0"/>
      <w:marBottom w:val="0"/>
      <w:divBdr>
        <w:top w:val="none" w:sz="0" w:space="0" w:color="auto"/>
        <w:left w:val="none" w:sz="0" w:space="0" w:color="auto"/>
        <w:bottom w:val="none" w:sz="0" w:space="0" w:color="auto"/>
        <w:right w:val="none" w:sz="0" w:space="0" w:color="auto"/>
      </w:divBdr>
    </w:div>
    <w:div w:id="738671824">
      <w:bodyDiv w:val="1"/>
      <w:marLeft w:val="0"/>
      <w:marRight w:val="0"/>
      <w:marTop w:val="0"/>
      <w:marBottom w:val="0"/>
      <w:divBdr>
        <w:top w:val="none" w:sz="0" w:space="0" w:color="auto"/>
        <w:left w:val="none" w:sz="0" w:space="0" w:color="auto"/>
        <w:bottom w:val="none" w:sz="0" w:space="0" w:color="auto"/>
        <w:right w:val="none" w:sz="0" w:space="0" w:color="auto"/>
      </w:divBdr>
    </w:div>
    <w:div w:id="742486901">
      <w:bodyDiv w:val="1"/>
      <w:marLeft w:val="0"/>
      <w:marRight w:val="0"/>
      <w:marTop w:val="0"/>
      <w:marBottom w:val="0"/>
      <w:divBdr>
        <w:top w:val="none" w:sz="0" w:space="0" w:color="auto"/>
        <w:left w:val="none" w:sz="0" w:space="0" w:color="auto"/>
        <w:bottom w:val="none" w:sz="0" w:space="0" w:color="auto"/>
        <w:right w:val="none" w:sz="0" w:space="0" w:color="auto"/>
      </w:divBdr>
    </w:div>
    <w:div w:id="747116655">
      <w:bodyDiv w:val="1"/>
      <w:marLeft w:val="0"/>
      <w:marRight w:val="0"/>
      <w:marTop w:val="0"/>
      <w:marBottom w:val="0"/>
      <w:divBdr>
        <w:top w:val="none" w:sz="0" w:space="0" w:color="auto"/>
        <w:left w:val="none" w:sz="0" w:space="0" w:color="auto"/>
        <w:bottom w:val="none" w:sz="0" w:space="0" w:color="auto"/>
        <w:right w:val="none" w:sz="0" w:space="0" w:color="auto"/>
      </w:divBdr>
    </w:div>
    <w:div w:id="842739772">
      <w:bodyDiv w:val="1"/>
      <w:marLeft w:val="0"/>
      <w:marRight w:val="0"/>
      <w:marTop w:val="0"/>
      <w:marBottom w:val="0"/>
      <w:divBdr>
        <w:top w:val="none" w:sz="0" w:space="0" w:color="auto"/>
        <w:left w:val="none" w:sz="0" w:space="0" w:color="auto"/>
        <w:bottom w:val="none" w:sz="0" w:space="0" w:color="auto"/>
        <w:right w:val="none" w:sz="0" w:space="0" w:color="auto"/>
      </w:divBdr>
    </w:div>
    <w:div w:id="847794064">
      <w:bodyDiv w:val="1"/>
      <w:marLeft w:val="0"/>
      <w:marRight w:val="0"/>
      <w:marTop w:val="0"/>
      <w:marBottom w:val="0"/>
      <w:divBdr>
        <w:top w:val="none" w:sz="0" w:space="0" w:color="auto"/>
        <w:left w:val="none" w:sz="0" w:space="0" w:color="auto"/>
        <w:bottom w:val="none" w:sz="0" w:space="0" w:color="auto"/>
        <w:right w:val="none" w:sz="0" w:space="0" w:color="auto"/>
      </w:divBdr>
    </w:div>
    <w:div w:id="935140555">
      <w:bodyDiv w:val="1"/>
      <w:marLeft w:val="0"/>
      <w:marRight w:val="0"/>
      <w:marTop w:val="0"/>
      <w:marBottom w:val="0"/>
      <w:divBdr>
        <w:top w:val="none" w:sz="0" w:space="0" w:color="auto"/>
        <w:left w:val="none" w:sz="0" w:space="0" w:color="auto"/>
        <w:bottom w:val="none" w:sz="0" w:space="0" w:color="auto"/>
        <w:right w:val="none" w:sz="0" w:space="0" w:color="auto"/>
      </w:divBdr>
    </w:div>
    <w:div w:id="1007320429">
      <w:bodyDiv w:val="1"/>
      <w:marLeft w:val="0"/>
      <w:marRight w:val="0"/>
      <w:marTop w:val="0"/>
      <w:marBottom w:val="0"/>
      <w:divBdr>
        <w:top w:val="none" w:sz="0" w:space="0" w:color="auto"/>
        <w:left w:val="none" w:sz="0" w:space="0" w:color="auto"/>
        <w:bottom w:val="none" w:sz="0" w:space="0" w:color="auto"/>
        <w:right w:val="none" w:sz="0" w:space="0" w:color="auto"/>
      </w:divBdr>
    </w:div>
    <w:div w:id="1071193281">
      <w:bodyDiv w:val="1"/>
      <w:marLeft w:val="0"/>
      <w:marRight w:val="0"/>
      <w:marTop w:val="0"/>
      <w:marBottom w:val="0"/>
      <w:divBdr>
        <w:top w:val="none" w:sz="0" w:space="0" w:color="auto"/>
        <w:left w:val="none" w:sz="0" w:space="0" w:color="auto"/>
        <w:bottom w:val="none" w:sz="0" w:space="0" w:color="auto"/>
        <w:right w:val="none" w:sz="0" w:space="0" w:color="auto"/>
      </w:divBdr>
    </w:div>
    <w:div w:id="1126586140">
      <w:bodyDiv w:val="1"/>
      <w:marLeft w:val="0"/>
      <w:marRight w:val="0"/>
      <w:marTop w:val="0"/>
      <w:marBottom w:val="0"/>
      <w:divBdr>
        <w:top w:val="none" w:sz="0" w:space="0" w:color="auto"/>
        <w:left w:val="none" w:sz="0" w:space="0" w:color="auto"/>
        <w:bottom w:val="none" w:sz="0" w:space="0" w:color="auto"/>
        <w:right w:val="none" w:sz="0" w:space="0" w:color="auto"/>
      </w:divBdr>
      <w:divsChild>
        <w:div w:id="186993521">
          <w:marLeft w:val="0"/>
          <w:marRight w:val="0"/>
          <w:marTop w:val="0"/>
          <w:marBottom w:val="0"/>
          <w:divBdr>
            <w:top w:val="none" w:sz="0" w:space="0" w:color="auto"/>
            <w:left w:val="none" w:sz="0" w:space="0" w:color="auto"/>
            <w:bottom w:val="none" w:sz="0" w:space="0" w:color="auto"/>
            <w:right w:val="none" w:sz="0" w:space="0" w:color="auto"/>
          </w:divBdr>
        </w:div>
      </w:divsChild>
    </w:div>
    <w:div w:id="1133207195">
      <w:bodyDiv w:val="1"/>
      <w:marLeft w:val="0"/>
      <w:marRight w:val="0"/>
      <w:marTop w:val="0"/>
      <w:marBottom w:val="0"/>
      <w:divBdr>
        <w:top w:val="none" w:sz="0" w:space="0" w:color="auto"/>
        <w:left w:val="none" w:sz="0" w:space="0" w:color="auto"/>
        <w:bottom w:val="none" w:sz="0" w:space="0" w:color="auto"/>
        <w:right w:val="none" w:sz="0" w:space="0" w:color="auto"/>
      </w:divBdr>
    </w:div>
    <w:div w:id="1217625279">
      <w:bodyDiv w:val="1"/>
      <w:marLeft w:val="0"/>
      <w:marRight w:val="0"/>
      <w:marTop w:val="0"/>
      <w:marBottom w:val="0"/>
      <w:divBdr>
        <w:top w:val="none" w:sz="0" w:space="0" w:color="auto"/>
        <w:left w:val="none" w:sz="0" w:space="0" w:color="auto"/>
        <w:bottom w:val="none" w:sz="0" w:space="0" w:color="auto"/>
        <w:right w:val="none" w:sz="0" w:space="0" w:color="auto"/>
      </w:divBdr>
    </w:div>
    <w:div w:id="1231500450">
      <w:bodyDiv w:val="1"/>
      <w:marLeft w:val="0"/>
      <w:marRight w:val="0"/>
      <w:marTop w:val="0"/>
      <w:marBottom w:val="0"/>
      <w:divBdr>
        <w:top w:val="none" w:sz="0" w:space="0" w:color="auto"/>
        <w:left w:val="none" w:sz="0" w:space="0" w:color="auto"/>
        <w:bottom w:val="none" w:sz="0" w:space="0" w:color="auto"/>
        <w:right w:val="none" w:sz="0" w:space="0" w:color="auto"/>
      </w:divBdr>
    </w:div>
    <w:div w:id="1278098090">
      <w:bodyDiv w:val="1"/>
      <w:marLeft w:val="0"/>
      <w:marRight w:val="0"/>
      <w:marTop w:val="0"/>
      <w:marBottom w:val="0"/>
      <w:divBdr>
        <w:top w:val="none" w:sz="0" w:space="0" w:color="auto"/>
        <w:left w:val="none" w:sz="0" w:space="0" w:color="auto"/>
        <w:bottom w:val="none" w:sz="0" w:space="0" w:color="auto"/>
        <w:right w:val="none" w:sz="0" w:space="0" w:color="auto"/>
      </w:divBdr>
    </w:div>
    <w:div w:id="1296059865">
      <w:bodyDiv w:val="1"/>
      <w:marLeft w:val="0"/>
      <w:marRight w:val="0"/>
      <w:marTop w:val="0"/>
      <w:marBottom w:val="0"/>
      <w:divBdr>
        <w:top w:val="none" w:sz="0" w:space="0" w:color="auto"/>
        <w:left w:val="none" w:sz="0" w:space="0" w:color="auto"/>
        <w:bottom w:val="none" w:sz="0" w:space="0" w:color="auto"/>
        <w:right w:val="none" w:sz="0" w:space="0" w:color="auto"/>
      </w:divBdr>
    </w:div>
    <w:div w:id="1313292153">
      <w:bodyDiv w:val="1"/>
      <w:marLeft w:val="0"/>
      <w:marRight w:val="0"/>
      <w:marTop w:val="0"/>
      <w:marBottom w:val="0"/>
      <w:divBdr>
        <w:top w:val="none" w:sz="0" w:space="0" w:color="auto"/>
        <w:left w:val="none" w:sz="0" w:space="0" w:color="auto"/>
        <w:bottom w:val="none" w:sz="0" w:space="0" w:color="auto"/>
        <w:right w:val="none" w:sz="0" w:space="0" w:color="auto"/>
      </w:divBdr>
    </w:div>
    <w:div w:id="1338387328">
      <w:bodyDiv w:val="1"/>
      <w:marLeft w:val="0"/>
      <w:marRight w:val="0"/>
      <w:marTop w:val="0"/>
      <w:marBottom w:val="0"/>
      <w:divBdr>
        <w:top w:val="none" w:sz="0" w:space="0" w:color="auto"/>
        <w:left w:val="none" w:sz="0" w:space="0" w:color="auto"/>
        <w:bottom w:val="none" w:sz="0" w:space="0" w:color="auto"/>
        <w:right w:val="none" w:sz="0" w:space="0" w:color="auto"/>
      </w:divBdr>
    </w:div>
    <w:div w:id="1364095615">
      <w:bodyDiv w:val="1"/>
      <w:marLeft w:val="0"/>
      <w:marRight w:val="0"/>
      <w:marTop w:val="0"/>
      <w:marBottom w:val="0"/>
      <w:divBdr>
        <w:top w:val="none" w:sz="0" w:space="0" w:color="auto"/>
        <w:left w:val="none" w:sz="0" w:space="0" w:color="auto"/>
        <w:bottom w:val="none" w:sz="0" w:space="0" w:color="auto"/>
        <w:right w:val="none" w:sz="0" w:space="0" w:color="auto"/>
      </w:divBdr>
    </w:div>
    <w:div w:id="1384908452">
      <w:bodyDiv w:val="1"/>
      <w:marLeft w:val="0"/>
      <w:marRight w:val="0"/>
      <w:marTop w:val="0"/>
      <w:marBottom w:val="0"/>
      <w:divBdr>
        <w:top w:val="none" w:sz="0" w:space="0" w:color="auto"/>
        <w:left w:val="none" w:sz="0" w:space="0" w:color="auto"/>
        <w:bottom w:val="none" w:sz="0" w:space="0" w:color="auto"/>
        <w:right w:val="none" w:sz="0" w:space="0" w:color="auto"/>
      </w:divBdr>
    </w:div>
    <w:div w:id="1450123795">
      <w:bodyDiv w:val="1"/>
      <w:marLeft w:val="0"/>
      <w:marRight w:val="0"/>
      <w:marTop w:val="0"/>
      <w:marBottom w:val="0"/>
      <w:divBdr>
        <w:top w:val="none" w:sz="0" w:space="0" w:color="auto"/>
        <w:left w:val="none" w:sz="0" w:space="0" w:color="auto"/>
        <w:bottom w:val="none" w:sz="0" w:space="0" w:color="auto"/>
        <w:right w:val="none" w:sz="0" w:space="0" w:color="auto"/>
      </w:divBdr>
    </w:div>
    <w:div w:id="1460953245">
      <w:bodyDiv w:val="1"/>
      <w:marLeft w:val="0"/>
      <w:marRight w:val="0"/>
      <w:marTop w:val="0"/>
      <w:marBottom w:val="0"/>
      <w:divBdr>
        <w:top w:val="none" w:sz="0" w:space="0" w:color="auto"/>
        <w:left w:val="none" w:sz="0" w:space="0" w:color="auto"/>
        <w:bottom w:val="none" w:sz="0" w:space="0" w:color="auto"/>
        <w:right w:val="none" w:sz="0" w:space="0" w:color="auto"/>
      </w:divBdr>
    </w:div>
    <w:div w:id="1476415350">
      <w:bodyDiv w:val="1"/>
      <w:marLeft w:val="0"/>
      <w:marRight w:val="0"/>
      <w:marTop w:val="0"/>
      <w:marBottom w:val="0"/>
      <w:divBdr>
        <w:top w:val="none" w:sz="0" w:space="0" w:color="auto"/>
        <w:left w:val="none" w:sz="0" w:space="0" w:color="auto"/>
        <w:bottom w:val="none" w:sz="0" w:space="0" w:color="auto"/>
        <w:right w:val="none" w:sz="0" w:space="0" w:color="auto"/>
      </w:divBdr>
    </w:div>
    <w:div w:id="1488402602">
      <w:bodyDiv w:val="1"/>
      <w:marLeft w:val="0"/>
      <w:marRight w:val="0"/>
      <w:marTop w:val="0"/>
      <w:marBottom w:val="0"/>
      <w:divBdr>
        <w:top w:val="none" w:sz="0" w:space="0" w:color="auto"/>
        <w:left w:val="none" w:sz="0" w:space="0" w:color="auto"/>
        <w:bottom w:val="none" w:sz="0" w:space="0" w:color="auto"/>
        <w:right w:val="none" w:sz="0" w:space="0" w:color="auto"/>
      </w:divBdr>
    </w:div>
    <w:div w:id="1748333964">
      <w:bodyDiv w:val="1"/>
      <w:marLeft w:val="0"/>
      <w:marRight w:val="0"/>
      <w:marTop w:val="0"/>
      <w:marBottom w:val="0"/>
      <w:divBdr>
        <w:top w:val="none" w:sz="0" w:space="0" w:color="auto"/>
        <w:left w:val="none" w:sz="0" w:space="0" w:color="auto"/>
        <w:bottom w:val="none" w:sz="0" w:space="0" w:color="auto"/>
        <w:right w:val="none" w:sz="0" w:space="0" w:color="auto"/>
      </w:divBdr>
    </w:div>
    <w:div w:id="1886529390">
      <w:bodyDiv w:val="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0"/>
          <w:divBdr>
            <w:top w:val="none" w:sz="0" w:space="0" w:color="auto"/>
            <w:left w:val="none" w:sz="0" w:space="0" w:color="auto"/>
            <w:bottom w:val="none" w:sz="0" w:space="0" w:color="auto"/>
            <w:right w:val="none" w:sz="0" w:space="0" w:color="auto"/>
          </w:divBdr>
        </w:div>
      </w:divsChild>
    </w:div>
    <w:div w:id="1960838056">
      <w:bodyDiv w:val="1"/>
      <w:marLeft w:val="0"/>
      <w:marRight w:val="0"/>
      <w:marTop w:val="0"/>
      <w:marBottom w:val="0"/>
      <w:divBdr>
        <w:top w:val="none" w:sz="0" w:space="0" w:color="auto"/>
        <w:left w:val="none" w:sz="0" w:space="0" w:color="auto"/>
        <w:bottom w:val="none" w:sz="0" w:space="0" w:color="auto"/>
        <w:right w:val="none" w:sz="0" w:space="0" w:color="auto"/>
      </w:divBdr>
    </w:div>
    <w:div w:id="2064525336">
      <w:bodyDiv w:val="1"/>
      <w:marLeft w:val="0"/>
      <w:marRight w:val="0"/>
      <w:marTop w:val="0"/>
      <w:marBottom w:val="0"/>
      <w:divBdr>
        <w:top w:val="none" w:sz="0" w:space="0" w:color="auto"/>
        <w:left w:val="none" w:sz="0" w:space="0" w:color="auto"/>
        <w:bottom w:val="none" w:sz="0" w:space="0" w:color="auto"/>
        <w:right w:val="none" w:sz="0" w:space="0" w:color="auto"/>
      </w:divBdr>
    </w:div>
    <w:div w:id="212573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fishing-vessel-stability-guidance" TargetMode="External"/><Relationship Id="rId18" Type="http://schemas.openxmlformats.org/officeDocument/2006/relationships/hyperlink" Target="mailto:exams@mcga.gov.uk." TargetMode="External"/><Relationship Id="rId26" Type="http://schemas.openxmlformats.org/officeDocument/2006/relationships/image" Target="media/image8.wmf"/><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oleObject" Target="embeddings/oleObject3.bin"/><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icensing.ofcom.org.uk/radiocommunication-licences/ships-radio/" TargetMode="External"/><Relationship Id="rId29" Type="http://schemas.openxmlformats.org/officeDocument/2006/relationships/image" Target="media/image11.wmf"/><Relationship Id="rId11" Type="http://schemas.openxmlformats.org/officeDocument/2006/relationships/image" Target="media/image1.jpg"/><Relationship Id="rId24" Type="http://schemas.openxmlformats.org/officeDocument/2006/relationships/image" Target="media/image6.wmf"/><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offline.dmr.regs4ships.com/docs/uk/m_notices/mgn/mgn_465.cf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de-of-safe-working-practices-for-merchant-seafarers-coswp" TargetMode="External"/><Relationship Id="rId22" Type="http://schemas.openxmlformats.org/officeDocument/2006/relationships/image" Target="media/image4.emf"/><Relationship Id="rId27" Type="http://schemas.openxmlformats.org/officeDocument/2006/relationships/image" Target="media/image9.wmf"/><Relationship Id="rId30" Type="http://schemas.openxmlformats.org/officeDocument/2006/relationships/oleObject" Target="embeddings/oleObject1.bin"/><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hyperlink" Target="https://www.wumtia.soton.ac.uk/about-us/published-papers/stability-and-loading-guidance-fishermen" TargetMode="External"/><Relationship Id="rId17" Type="http://schemas.openxmlformats.org/officeDocument/2006/relationships/hyperlink" Target="mailto:spectrum.licensing@ofcom.org.uk" TargetMode="External"/><Relationship Id="rId25" Type="http://schemas.openxmlformats.org/officeDocument/2006/relationships/image" Target="media/image7.wmf"/><Relationship Id="rId33" Type="http://schemas.openxmlformats.org/officeDocument/2006/relationships/image" Target="media/image13.wmf"/><Relationship Id="rId38" Type="http://schemas.openxmlformats.org/officeDocument/2006/relationships/image" Target="media/image16.png"/><Relationship Id="rId46" Type="http://schemas.openxmlformats.org/officeDocument/2006/relationships/image" Target="media/image24.emf"/><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se.gov.uk/fireandexplosion/index.htm" TargetMode="External"/><Relationship Id="rId23" Type="http://schemas.openxmlformats.org/officeDocument/2006/relationships/image" Target="media/image5.wmf"/><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wmf"/><Relationship Id="rId44" Type="http://schemas.openxmlformats.org/officeDocument/2006/relationships/image" Target="media/image22.png"/><Relationship Id="rId52" Type="http://schemas.openxmlformats.org/officeDocument/2006/relationships/image" Target="media/image30.png"/></Relationships>
</file>

<file path=word/_rels/footnotes.xml.rels><?xml version="1.0" encoding="UTF-8" standalone="yes"?>
<Relationships xmlns="http://schemas.openxmlformats.org/package/2006/relationships"><Relationship Id="rId1" Type="http://schemas.openxmlformats.org/officeDocument/2006/relationships/hyperlink" Target="http://www.dft.gov.uk/mca/mcga07-home/shipsandcargoes/mcgashipsregsandguidance/mcga-dqs-ss_guidance_to_surveyor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83C2C9921B9246BDEF5FD4CE2F4682" ma:contentTypeVersion="24" ma:contentTypeDescription="Create a new document." ma:contentTypeScope="" ma:versionID="b7e39e4964559aa5a539fb86d3812664">
  <xsd:schema xmlns:xsd="http://www.w3.org/2001/XMLSchema" xmlns:xs="http://www.w3.org/2001/XMLSchema" xmlns:p="http://schemas.microsoft.com/office/2006/metadata/properties" xmlns:ns2="dc45bcfd-bbaf-42c9-9e26-487bd61a36cf" xmlns:ns3="6679cd9b-09e7-46e2-bd91-2edd56d2e4e3" targetNamespace="http://schemas.microsoft.com/office/2006/metadata/properties" ma:root="true" ma:fieldsID="0a10431b00a1c51a6ce91dabaf029c91" ns2:_="" ns3:_="">
    <xsd:import namespace="dc45bcfd-bbaf-42c9-9e26-487bd61a36cf"/>
    <xsd:import namespace="6679cd9b-09e7-46e2-bd91-2edd56d2e4e3"/>
    <xsd:element name="properties">
      <xsd:complexType>
        <xsd:sequence>
          <xsd:element name="documentManagement">
            <xsd:complexType>
              <xsd:all>
                <xsd:element ref="ns2:i86e2090e8a8461289b87073187c9209" minOccurs="0"/>
                <xsd:element ref="ns2:TaxCatchAll" minOccurs="0"/>
                <xsd:element ref="ns2:a8b3a809a29c44ae94a4fa2f014c4ffb" minOccurs="0"/>
                <xsd:element ref="ns2:c499b260617c4b5eaf92d8c09adce154" minOccurs="0"/>
                <xsd:element ref="ns2:a36e0fa4197a4ba09a617b2e7366b4b2" minOccurs="0"/>
                <xsd:element ref="ns2:n6d8e040e71449c29ced161e582c87d0"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5bcfd-bbaf-42c9-9e26-487bd61a36cf" elementFormDefault="qualified">
    <xsd:import namespace="http://schemas.microsoft.com/office/2006/documentManagement/types"/>
    <xsd:import namespace="http://schemas.microsoft.com/office/infopath/2007/PartnerControls"/>
    <xsd:element name="i86e2090e8a8461289b87073187c9209" ma:index="9" nillable="true" ma:taxonomy="true" ma:internalName="i86e2090e8a8461289b87073187c9209" ma:taxonomyFieldName="TCM_x0020_Directorate" ma:displayName="TCM Directorate" ma:default="2;#DMSS|b54ccbe7-5a6d-4ceb-aa83-8b281e0882a5" ma:fieldId="{286e2090-e8a8-4612-89b8-7073187c9209}" ma:sspId="392749a1-6d09-4485-8891-1ebdac6badf5" ma:termSetId="a29eaf09-f99d-4743-9c95-b9ec890c161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cb5f98b-a9ce-4087-bc9d-bbd7d615ee72}" ma:internalName="TaxCatchAll" ma:showField="CatchAllData" ma:web="dc45bcfd-bbaf-42c9-9e26-487bd61a36cf">
      <xsd:complexType>
        <xsd:complexContent>
          <xsd:extension base="dms:MultiChoiceLookup">
            <xsd:sequence>
              <xsd:element name="Value" type="dms:Lookup" maxOccurs="unbounded" minOccurs="0" nillable="true"/>
            </xsd:sequence>
          </xsd:extension>
        </xsd:complexContent>
      </xsd:complexType>
    </xsd:element>
    <xsd:element name="a8b3a809a29c44ae94a4fa2f014c4ffb" ma:index="12" nillable="true" ma:taxonomy="true" ma:internalName="a8b3a809a29c44ae94a4fa2f014c4ffb" ma:taxonomyFieldName="TCM_x0020_Division" ma:displayName="TCM Division" ma:default="" ma:fieldId="{a8b3a809-a29c-44ae-94a4-fa2f014c4ffb}" ma:sspId="392749a1-6d09-4485-8891-1ebdac6badf5" ma:termSetId="553b83e2-9a54-41c9-ac28-4aa59cb08478" ma:anchorId="00000000-0000-0000-0000-000000000000" ma:open="false" ma:isKeyword="false">
      <xsd:complexType>
        <xsd:sequence>
          <xsd:element ref="pc:Terms" minOccurs="0" maxOccurs="1"/>
        </xsd:sequence>
      </xsd:complexType>
    </xsd:element>
    <xsd:element name="c499b260617c4b5eaf92d8c09adce154" ma:index="14" nillable="true" ma:taxonomy="true" ma:internalName="c499b260617c4b5eaf92d8c09adce154" ma:taxonomyFieldName="TCM_x0020_Branch" ma:displayName="TCM Branch" ma:default="1;#Ship Standards|f5b14a04-4293-43d7-a34b-2a0e2ceee6eb" ma:fieldId="{c499b260-617c-4b5e-af92-d8c09adce154}" ma:sspId="392749a1-6d09-4485-8891-1ebdac6badf5" ma:termSetId="48a22a30-df61-456e-9731-55ee420af62c" ma:anchorId="00000000-0000-0000-0000-000000000000" ma:open="false" ma:isKeyword="false">
      <xsd:complexType>
        <xsd:sequence>
          <xsd:element ref="pc:Terms" minOccurs="0" maxOccurs="1"/>
        </xsd:sequence>
      </xsd:complexType>
    </xsd:element>
    <xsd:element name="a36e0fa4197a4ba09a617b2e7366b4b2" ma:index="16" nillable="true" ma:taxonomy="true" ma:internalName="a36e0fa4197a4ba09a617b2e7366b4b2" ma:taxonomyFieldName="TCM_x0020_Team" ma:displayName="TCM Team" ma:default="" ma:fieldId="{a36e0fa4-197a-4ba0-9a61-7b2e7366b4b2}" ma:sspId="392749a1-6d09-4485-8891-1ebdac6badf5" ma:termSetId="3b98cdb9-451f-4786-b821-a41a3a8e29ed" ma:anchorId="00000000-0000-0000-0000-000000000000" ma:open="false" ma:isKeyword="false">
      <xsd:complexType>
        <xsd:sequence>
          <xsd:element ref="pc:Terms" minOccurs="0" maxOccurs="1"/>
        </xsd:sequence>
      </xsd:complexType>
    </xsd:element>
    <xsd:element name="n6d8e040e71449c29ced161e582c87d0" ma:index="18" nillable="true" ma:taxonomy="true" ma:internalName="n6d8e040e71449c29ced161e582c87d0" ma:taxonomyFieldName="Security_x0020_Marking" ma:displayName="Security Marking" ma:default="3;#OFFICIAL|2e655484-ebfc-4ea9-846a-aaf9328996e5" ma:fieldId="{76d8e040-e714-49c2-9ced-161e582c87d0}" ma:sspId="392749a1-6d09-4485-8891-1ebdac6badf5" ma:termSetId="22b29e82-2414-458d-9e9d-c78345a6fbcd" ma:anchorId="00000000-0000-0000-0000-000000000000"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79cd9b-09e7-46e2-bd91-2edd56d2e4e3"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c45bcfd-bbaf-42c9-9e26-487bd61a36cf">
      <UserInfo>
        <DisplayName>Chris Milne</DisplayName>
        <AccountId>407</AccountId>
        <AccountType/>
      </UserInfo>
      <UserInfo>
        <DisplayName>Simon Graves</DisplayName>
        <AccountId>77</AccountId>
        <AccountType/>
      </UserInfo>
      <UserInfo>
        <DisplayName>Roger Gee</DisplayName>
        <AccountId>108</AccountId>
        <AccountType/>
      </UserInfo>
      <UserInfo>
        <DisplayName>Anthony Heslop</DisplayName>
        <AccountId>205</AccountId>
        <AccountType/>
      </UserInfo>
      <UserInfo>
        <DisplayName>Fraser Heasley</DisplayName>
        <AccountId>74</AccountId>
        <AccountType/>
      </UserInfo>
      <UserInfo>
        <DisplayName>Klaudia Karpinska</DisplayName>
        <AccountId>966</AccountId>
        <AccountType/>
      </UserInfo>
      <UserInfo>
        <DisplayName>Bas Edmonds</DisplayName>
        <AccountId>20</AccountId>
        <AccountType/>
      </UserInfo>
      <UserInfo>
        <DisplayName>Katy Ware</DisplayName>
        <AccountId>374</AccountId>
        <AccountType/>
      </UserInfo>
      <UserInfo>
        <DisplayName>Jules Morton</DisplayName>
        <AccountId>1382</AccountId>
        <AccountType/>
      </UserInfo>
      <UserInfo>
        <DisplayName>Heather Skull</DisplayName>
        <AccountId>240</AccountId>
        <AccountType/>
      </UserInfo>
      <UserInfo>
        <DisplayName>Ian Platts</DisplayName>
        <AccountId>1840</AccountId>
        <AccountType/>
      </UserInfo>
      <UserInfo>
        <DisplayName>Keith Patterson</DisplayName>
        <AccountId>101</AccountId>
        <AccountType/>
      </UserInfo>
      <UserInfo>
        <DisplayName>Mark Lennon</DisplayName>
        <AccountId>213</AccountId>
        <AccountType/>
      </UserInfo>
      <UserInfo>
        <DisplayName>Steven Rogers</DisplayName>
        <AccountId>740</AccountId>
        <AccountType/>
      </UserInfo>
      <UserInfo>
        <DisplayName>Julie Carlton</DisplayName>
        <AccountId>193</AccountId>
        <AccountType/>
      </UserInfo>
      <UserInfo>
        <DisplayName>David Fuller</DisplayName>
        <AccountId>110</AccountId>
        <AccountType/>
      </UserInfo>
      <UserInfo>
        <DisplayName>Imogen Smart</DisplayName>
        <AccountId>186</AccountId>
        <AccountType/>
      </UserInfo>
      <UserInfo>
        <DisplayName>Ian Blair</DisplayName>
        <AccountId>151</AccountId>
        <AccountType/>
      </UserInfo>
      <UserInfo>
        <DisplayName>Gloria Mastromauro</DisplayName>
        <AccountId>846</AccountId>
        <AccountType/>
      </UserInfo>
      <UserInfo>
        <DisplayName>Holly Griffin</DisplayName>
        <AccountId>1898</AccountId>
        <AccountType/>
      </UserInfo>
    </SharedWithUsers>
    <TaxCatchAll xmlns="dc45bcfd-bbaf-42c9-9e26-487bd61a36cf">
      <Value>3</Value>
      <Value>2</Value>
      <Value>1</Value>
    </TaxCatchAll>
    <a36e0fa4197a4ba09a617b2e7366b4b2 xmlns="dc45bcfd-bbaf-42c9-9e26-487bd61a36cf">
      <Terms xmlns="http://schemas.microsoft.com/office/infopath/2007/PartnerControls"/>
    </a36e0fa4197a4ba09a617b2e7366b4b2>
    <c499b260617c4b5eaf92d8c09adce154 xmlns="dc45bcfd-bbaf-42c9-9e26-487bd61a36cf">
      <Terms xmlns="http://schemas.microsoft.com/office/infopath/2007/PartnerControls">
        <TermInfo xmlns="http://schemas.microsoft.com/office/infopath/2007/PartnerControls">
          <TermName xmlns="http://schemas.microsoft.com/office/infopath/2007/PartnerControls">Ship Standards</TermName>
          <TermId xmlns="http://schemas.microsoft.com/office/infopath/2007/PartnerControls">f5b14a04-4293-43d7-a34b-2a0e2ceee6eb</TermId>
        </TermInfo>
      </Terms>
    </c499b260617c4b5eaf92d8c09adce154>
    <a8b3a809a29c44ae94a4fa2f014c4ffb xmlns="dc45bcfd-bbaf-42c9-9e26-487bd61a36cf">
      <Terms xmlns="http://schemas.microsoft.com/office/infopath/2007/PartnerControls"/>
    </a8b3a809a29c44ae94a4fa2f014c4ffb>
    <n6d8e040e71449c29ced161e582c87d0 xmlns="dc45bcfd-bbaf-42c9-9e26-487bd61a36c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2e655484-ebfc-4ea9-846a-aaf9328996e5</TermId>
        </TermInfo>
      </Terms>
    </n6d8e040e71449c29ced161e582c87d0>
    <i86e2090e8a8461289b87073187c9209 xmlns="dc45bcfd-bbaf-42c9-9e26-487bd61a36cf">
      <Terms xmlns="http://schemas.microsoft.com/office/infopath/2007/PartnerControls">
        <TermInfo xmlns="http://schemas.microsoft.com/office/infopath/2007/PartnerControls">
          <TermName xmlns="http://schemas.microsoft.com/office/infopath/2007/PartnerControls">DMSS</TermName>
          <TermId xmlns="http://schemas.microsoft.com/office/infopath/2007/PartnerControls">b54ccbe7-5a6d-4ceb-aa83-8b281e0882a5</TermId>
        </TermInfo>
      </Terms>
    </i86e2090e8a8461289b87073187c9209>
  </documentManagement>
</p:properties>
</file>

<file path=customXml/itemProps1.xml><?xml version="1.0" encoding="utf-8"?>
<ds:datastoreItem xmlns:ds="http://schemas.openxmlformats.org/officeDocument/2006/customXml" ds:itemID="{13CEB9C7-8AC7-402A-9852-0F4AD3F69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5bcfd-bbaf-42c9-9e26-487bd61a36cf"/>
    <ds:schemaRef ds:uri="6679cd9b-09e7-46e2-bd91-2edd56d2e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015CC4-E6EB-41AD-B012-7317C4DAC0C3}">
  <ds:schemaRefs>
    <ds:schemaRef ds:uri="http://schemas.openxmlformats.org/officeDocument/2006/bibliography"/>
  </ds:schemaRefs>
</ds:datastoreItem>
</file>

<file path=customXml/itemProps3.xml><?xml version="1.0" encoding="utf-8"?>
<ds:datastoreItem xmlns:ds="http://schemas.openxmlformats.org/officeDocument/2006/customXml" ds:itemID="{FAE015E9-434C-4BAA-A329-3741AA05F5C8}">
  <ds:schemaRefs>
    <ds:schemaRef ds:uri="http://schemas.microsoft.com/sharepoint/v3/contenttype/forms"/>
  </ds:schemaRefs>
</ds:datastoreItem>
</file>

<file path=customXml/itemProps4.xml><?xml version="1.0" encoding="utf-8"?>
<ds:datastoreItem xmlns:ds="http://schemas.openxmlformats.org/officeDocument/2006/customXml" ds:itemID="{614107D6-A002-455A-9A01-0540F5C00066}">
  <ds:schemaRefs>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dc45bcfd-bbaf-42c9-9e26-487bd61a36cf"/>
    <ds:schemaRef ds:uri="http://schemas.openxmlformats.org/package/2006/metadata/core-properties"/>
    <ds:schemaRef ds:uri="6679cd9b-09e7-46e2-bd91-2edd56d2e4e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129</Pages>
  <Words>41660</Words>
  <Characters>219137</Characters>
  <Application>Microsoft Office Word</Application>
  <DocSecurity>0</DocSecurity>
  <Lines>6640</Lines>
  <Paragraphs>2661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258136</CharactersWithSpaces>
  <SharedDoc>false</SharedDoc>
  <HLinks>
    <vt:vector size="954" baseType="variant">
      <vt:variant>
        <vt:i4>3407927</vt:i4>
      </vt:variant>
      <vt:variant>
        <vt:i4>921</vt:i4>
      </vt:variant>
      <vt:variant>
        <vt:i4>0</vt:i4>
      </vt:variant>
      <vt:variant>
        <vt:i4>5</vt:i4>
      </vt:variant>
      <vt:variant>
        <vt:lpwstr>http://offline.dmr.regs4ships.com/docs/uk/m_notices/mgn/mgn_465.cfm</vt:lpwstr>
      </vt:variant>
      <vt:variant>
        <vt:lpwstr/>
      </vt:variant>
      <vt:variant>
        <vt:i4>1769593</vt:i4>
      </vt:variant>
      <vt:variant>
        <vt:i4>918</vt:i4>
      </vt:variant>
      <vt:variant>
        <vt:i4>0</vt:i4>
      </vt:variant>
      <vt:variant>
        <vt:i4>5</vt:i4>
      </vt:variant>
      <vt:variant>
        <vt:lpwstr>mailto:exams@mcga.gov.uk.</vt:lpwstr>
      </vt:variant>
      <vt:variant>
        <vt:lpwstr/>
      </vt:variant>
      <vt:variant>
        <vt:i4>1703989</vt:i4>
      </vt:variant>
      <vt:variant>
        <vt:i4>915</vt:i4>
      </vt:variant>
      <vt:variant>
        <vt:i4>0</vt:i4>
      </vt:variant>
      <vt:variant>
        <vt:i4>5</vt:i4>
      </vt:variant>
      <vt:variant>
        <vt:lpwstr>mailto:spectrum.licensing@ofcom.org.uk</vt:lpwstr>
      </vt:variant>
      <vt:variant>
        <vt:lpwstr/>
      </vt:variant>
      <vt:variant>
        <vt:i4>3276906</vt:i4>
      </vt:variant>
      <vt:variant>
        <vt:i4>912</vt:i4>
      </vt:variant>
      <vt:variant>
        <vt:i4>0</vt:i4>
      </vt:variant>
      <vt:variant>
        <vt:i4>5</vt:i4>
      </vt:variant>
      <vt:variant>
        <vt:lpwstr>http://licensing.ofcom.org.uk/radiocommunication-licences/ships-radio/</vt:lpwstr>
      </vt:variant>
      <vt:variant>
        <vt:lpwstr/>
      </vt:variant>
      <vt:variant>
        <vt:i4>3932286</vt:i4>
      </vt:variant>
      <vt:variant>
        <vt:i4>909</vt:i4>
      </vt:variant>
      <vt:variant>
        <vt:i4>0</vt:i4>
      </vt:variant>
      <vt:variant>
        <vt:i4>5</vt:i4>
      </vt:variant>
      <vt:variant>
        <vt:lpwstr>http://www.gov.uk/406beacon</vt:lpwstr>
      </vt:variant>
      <vt:variant>
        <vt:lpwstr/>
      </vt:variant>
      <vt:variant>
        <vt:i4>131136</vt:i4>
      </vt:variant>
      <vt:variant>
        <vt:i4>906</vt:i4>
      </vt:variant>
      <vt:variant>
        <vt:i4>0</vt:i4>
      </vt:variant>
      <vt:variant>
        <vt:i4>5</vt:i4>
      </vt:variant>
      <vt:variant>
        <vt:lpwstr>http://www.hse.gov.uk/fireandexplosion/index.htm</vt:lpwstr>
      </vt:variant>
      <vt:variant>
        <vt:lpwstr/>
      </vt:variant>
      <vt:variant>
        <vt:i4>6815848</vt:i4>
      </vt:variant>
      <vt:variant>
        <vt:i4>903</vt:i4>
      </vt:variant>
      <vt:variant>
        <vt:i4>0</vt:i4>
      </vt:variant>
      <vt:variant>
        <vt:i4>5</vt:i4>
      </vt:variant>
      <vt:variant>
        <vt:lpwstr>https://www.gov.uk/government/publications/code-of-safe-working-practices-for-merchant-seafarers-coswp</vt:lpwstr>
      </vt:variant>
      <vt:variant>
        <vt:lpwstr/>
      </vt:variant>
      <vt:variant>
        <vt:i4>5242899</vt:i4>
      </vt:variant>
      <vt:variant>
        <vt:i4>900</vt:i4>
      </vt:variant>
      <vt:variant>
        <vt:i4>0</vt:i4>
      </vt:variant>
      <vt:variant>
        <vt:i4>5</vt:i4>
      </vt:variant>
      <vt:variant>
        <vt:lpwstr>https://www.gov.uk/government/publications/fishing-vessel-stability-guidance</vt:lpwstr>
      </vt:variant>
      <vt:variant>
        <vt:lpwstr/>
      </vt:variant>
      <vt:variant>
        <vt:i4>6946938</vt:i4>
      </vt:variant>
      <vt:variant>
        <vt:i4>897</vt:i4>
      </vt:variant>
      <vt:variant>
        <vt:i4>0</vt:i4>
      </vt:variant>
      <vt:variant>
        <vt:i4>5</vt:i4>
      </vt:variant>
      <vt:variant>
        <vt:lpwstr>https://www.safetyfolder.co.uk/</vt:lpwstr>
      </vt:variant>
      <vt:variant>
        <vt:lpwstr/>
      </vt:variant>
      <vt:variant>
        <vt:i4>1572912</vt:i4>
      </vt:variant>
      <vt:variant>
        <vt:i4>890</vt:i4>
      </vt:variant>
      <vt:variant>
        <vt:i4>0</vt:i4>
      </vt:variant>
      <vt:variant>
        <vt:i4>5</vt:i4>
      </vt:variant>
      <vt:variant>
        <vt:lpwstr/>
      </vt:variant>
      <vt:variant>
        <vt:lpwstr>_Toc79573415</vt:lpwstr>
      </vt:variant>
      <vt:variant>
        <vt:i4>1638448</vt:i4>
      </vt:variant>
      <vt:variant>
        <vt:i4>884</vt:i4>
      </vt:variant>
      <vt:variant>
        <vt:i4>0</vt:i4>
      </vt:variant>
      <vt:variant>
        <vt:i4>5</vt:i4>
      </vt:variant>
      <vt:variant>
        <vt:lpwstr/>
      </vt:variant>
      <vt:variant>
        <vt:lpwstr>_Toc79573414</vt:lpwstr>
      </vt:variant>
      <vt:variant>
        <vt:i4>1966128</vt:i4>
      </vt:variant>
      <vt:variant>
        <vt:i4>878</vt:i4>
      </vt:variant>
      <vt:variant>
        <vt:i4>0</vt:i4>
      </vt:variant>
      <vt:variant>
        <vt:i4>5</vt:i4>
      </vt:variant>
      <vt:variant>
        <vt:lpwstr/>
      </vt:variant>
      <vt:variant>
        <vt:lpwstr>_Toc79573413</vt:lpwstr>
      </vt:variant>
      <vt:variant>
        <vt:i4>2031664</vt:i4>
      </vt:variant>
      <vt:variant>
        <vt:i4>872</vt:i4>
      </vt:variant>
      <vt:variant>
        <vt:i4>0</vt:i4>
      </vt:variant>
      <vt:variant>
        <vt:i4>5</vt:i4>
      </vt:variant>
      <vt:variant>
        <vt:lpwstr/>
      </vt:variant>
      <vt:variant>
        <vt:lpwstr>_Toc79573412</vt:lpwstr>
      </vt:variant>
      <vt:variant>
        <vt:i4>1835056</vt:i4>
      </vt:variant>
      <vt:variant>
        <vt:i4>866</vt:i4>
      </vt:variant>
      <vt:variant>
        <vt:i4>0</vt:i4>
      </vt:variant>
      <vt:variant>
        <vt:i4>5</vt:i4>
      </vt:variant>
      <vt:variant>
        <vt:lpwstr/>
      </vt:variant>
      <vt:variant>
        <vt:lpwstr>_Toc79573411</vt:lpwstr>
      </vt:variant>
      <vt:variant>
        <vt:i4>1900592</vt:i4>
      </vt:variant>
      <vt:variant>
        <vt:i4>860</vt:i4>
      </vt:variant>
      <vt:variant>
        <vt:i4>0</vt:i4>
      </vt:variant>
      <vt:variant>
        <vt:i4>5</vt:i4>
      </vt:variant>
      <vt:variant>
        <vt:lpwstr/>
      </vt:variant>
      <vt:variant>
        <vt:lpwstr>_Toc79573410</vt:lpwstr>
      </vt:variant>
      <vt:variant>
        <vt:i4>1310769</vt:i4>
      </vt:variant>
      <vt:variant>
        <vt:i4>854</vt:i4>
      </vt:variant>
      <vt:variant>
        <vt:i4>0</vt:i4>
      </vt:variant>
      <vt:variant>
        <vt:i4>5</vt:i4>
      </vt:variant>
      <vt:variant>
        <vt:lpwstr/>
      </vt:variant>
      <vt:variant>
        <vt:lpwstr>_Toc79573409</vt:lpwstr>
      </vt:variant>
      <vt:variant>
        <vt:i4>1376305</vt:i4>
      </vt:variant>
      <vt:variant>
        <vt:i4>848</vt:i4>
      </vt:variant>
      <vt:variant>
        <vt:i4>0</vt:i4>
      </vt:variant>
      <vt:variant>
        <vt:i4>5</vt:i4>
      </vt:variant>
      <vt:variant>
        <vt:lpwstr/>
      </vt:variant>
      <vt:variant>
        <vt:lpwstr>_Toc79573408</vt:lpwstr>
      </vt:variant>
      <vt:variant>
        <vt:i4>1703985</vt:i4>
      </vt:variant>
      <vt:variant>
        <vt:i4>842</vt:i4>
      </vt:variant>
      <vt:variant>
        <vt:i4>0</vt:i4>
      </vt:variant>
      <vt:variant>
        <vt:i4>5</vt:i4>
      </vt:variant>
      <vt:variant>
        <vt:lpwstr/>
      </vt:variant>
      <vt:variant>
        <vt:lpwstr>_Toc79573407</vt:lpwstr>
      </vt:variant>
      <vt:variant>
        <vt:i4>1769521</vt:i4>
      </vt:variant>
      <vt:variant>
        <vt:i4>836</vt:i4>
      </vt:variant>
      <vt:variant>
        <vt:i4>0</vt:i4>
      </vt:variant>
      <vt:variant>
        <vt:i4>5</vt:i4>
      </vt:variant>
      <vt:variant>
        <vt:lpwstr/>
      </vt:variant>
      <vt:variant>
        <vt:lpwstr>_Toc79573406</vt:lpwstr>
      </vt:variant>
      <vt:variant>
        <vt:i4>1572913</vt:i4>
      </vt:variant>
      <vt:variant>
        <vt:i4>830</vt:i4>
      </vt:variant>
      <vt:variant>
        <vt:i4>0</vt:i4>
      </vt:variant>
      <vt:variant>
        <vt:i4>5</vt:i4>
      </vt:variant>
      <vt:variant>
        <vt:lpwstr/>
      </vt:variant>
      <vt:variant>
        <vt:lpwstr>_Toc79573405</vt:lpwstr>
      </vt:variant>
      <vt:variant>
        <vt:i4>1638449</vt:i4>
      </vt:variant>
      <vt:variant>
        <vt:i4>824</vt:i4>
      </vt:variant>
      <vt:variant>
        <vt:i4>0</vt:i4>
      </vt:variant>
      <vt:variant>
        <vt:i4>5</vt:i4>
      </vt:variant>
      <vt:variant>
        <vt:lpwstr/>
      </vt:variant>
      <vt:variant>
        <vt:lpwstr>_Toc79573404</vt:lpwstr>
      </vt:variant>
      <vt:variant>
        <vt:i4>1966129</vt:i4>
      </vt:variant>
      <vt:variant>
        <vt:i4>818</vt:i4>
      </vt:variant>
      <vt:variant>
        <vt:i4>0</vt:i4>
      </vt:variant>
      <vt:variant>
        <vt:i4>5</vt:i4>
      </vt:variant>
      <vt:variant>
        <vt:lpwstr/>
      </vt:variant>
      <vt:variant>
        <vt:lpwstr>_Toc79573403</vt:lpwstr>
      </vt:variant>
      <vt:variant>
        <vt:i4>2031665</vt:i4>
      </vt:variant>
      <vt:variant>
        <vt:i4>812</vt:i4>
      </vt:variant>
      <vt:variant>
        <vt:i4>0</vt:i4>
      </vt:variant>
      <vt:variant>
        <vt:i4>5</vt:i4>
      </vt:variant>
      <vt:variant>
        <vt:lpwstr/>
      </vt:variant>
      <vt:variant>
        <vt:lpwstr>_Toc79573402</vt:lpwstr>
      </vt:variant>
      <vt:variant>
        <vt:i4>1835057</vt:i4>
      </vt:variant>
      <vt:variant>
        <vt:i4>806</vt:i4>
      </vt:variant>
      <vt:variant>
        <vt:i4>0</vt:i4>
      </vt:variant>
      <vt:variant>
        <vt:i4>5</vt:i4>
      </vt:variant>
      <vt:variant>
        <vt:lpwstr/>
      </vt:variant>
      <vt:variant>
        <vt:lpwstr>_Toc79573401</vt:lpwstr>
      </vt:variant>
      <vt:variant>
        <vt:i4>1900593</vt:i4>
      </vt:variant>
      <vt:variant>
        <vt:i4>800</vt:i4>
      </vt:variant>
      <vt:variant>
        <vt:i4>0</vt:i4>
      </vt:variant>
      <vt:variant>
        <vt:i4>5</vt:i4>
      </vt:variant>
      <vt:variant>
        <vt:lpwstr/>
      </vt:variant>
      <vt:variant>
        <vt:lpwstr>_Toc79573400</vt:lpwstr>
      </vt:variant>
      <vt:variant>
        <vt:i4>1245240</vt:i4>
      </vt:variant>
      <vt:variant>
        <vt:i4>794</vt:i4>
      </vt:variant>
      <vt:variant>
        <vt:i4>0</vt:i4>
      </vt:variant>
      <vt:variant>
        <vt:i4>5</vt:i4>
      </vt:variant>
      <vt:variant>
        <vt:lpwstr/>
      </vt:variant>
      <vt:variant>
        <vt:lpwstr>_Toc79573399</vt:lpwstr>
      </vt:variant>
      <vt:variant>
        <vt:i4>1179704</vt:i4>
      </vt:variant>
      <vt:variant>
        <vt:i4>788</vt:i4>
      </vt:variant>
      <vt:variant>
        <vt:i4>0</vt:i4>
      </vt:variant>
      <vt:variant>
        <vt:i4>5</vt:i4>
      </vt:variant>
      <vt:variant>
        <vt:lpwstr/>
      </vt:variant>
      <vt:variant>
        <vt:lpwstr>_Toc79573398</vt:lpwstr>
      </vt:variant>
      <vt:variant>
        <vt:i4>1900600</vt:i4>
      </vt:variant>
      <vt:variant>
        <vt:i4>782</vt:i4>
      </vt:variant>
      <vt:variant>
        <vt:i4>0</vt:i4>
      </vt:variant>
      <vt:variant>
        <vt:i4>5</vt:i4>
      </vt:variant>
      <vt:variant>
        <vt:lpwstr/>
      </vt:variant>
      <vt:variant>
        <vt:lpwstr>_Toc79573397</vt:lpwstr>
      </vt:variant>
      <vt:variant>
        <vt:i4>1835064</vt:i4>
      </vt:variant>
      <vt:variant>
        <vt:i4>776</vt:i4>
      </vt:variant>
      <vt:variant>
        <vt:i4>0</vt:i4>
      </vt:variant>
      <vt:variant>
        <vt:i4>5</vt:i4>
      </vt:variant>
      <vt:variant>
        <vt:lpwstr/>
      </vt:variant>
      <vt:variant>
        <vt:lpwstr>_Toc79573396</vt:lpwstr>
      </vt:variant>
      <vt:variant>
        <vt:i4>2031672</vt:i4>
      </vt:variant>
      <vt:variant>
        <vt:i4>770</vt:i4>
      </vt:variant>
      <vt:variant>
        <vt:i4>0</vt:i4>
      </vt:variant>
      <vt:variant>
        <vt:i4>5</vt:i4>
      </vt:variant>
      <vt:variant>
        <vt:lpwstr/>
      </vt:variant>
      <vt:variant>
        <vt:lpwstr>_Toc79573395</vt:lpwstr>
      </vt:variant>
      <vt:variant>
        <vt:i4>1966136</vt:i4>
      </vt:variant>
      <vt:variant>
        <vt:i4>764</vt:i4>
      </vt:variant>
      <vt:variant>
        <vt:i4>0</vt:i4>
      </vt:variant>
      <vt:variant>
        <vt:i4>5</vt:i4>
      </vt:variant>
      <vt:variant>
        <vt:lpwstr/>
      </vt:variant>
      <vt:variant>
        <vt:lpwstr>_Toc79573394</vt:lpwstr>
      </vt:variant>
      <vt:variant>
        <vt:i4>1638456</vt:i4>
      </vt:variant>
      <vt:variant>
        <vt:i4>758</vt:i4>
      </vt:variant>
      <vt:variant>
        <vt:i4>0</vt:i4>
      </vt:variant>
      <vt:variant>
        <vt:i4>5</vt:i4>
      </vt:variant>
      <vt:variant>
        <vt:lpwstr/>
      </vt:variant>
      <vt:variant>
        <vt:lpwstr>_Toc79573393</vt:lpwstr>
      </vt:variant>
      <vt:variant>
        <vt:i4>1572920</vt:i4>
      </vt:variant>
      <vt:variant>
        <vt:i4>752</vt:i4>
      </vt:variant>
      <vt:variant>
        <vt:i4>0</vt:i4>
      </vt:variant>
      <vt:variant>
        <vt:i4>5</vt:i4>
      </vt:variant>
      <vt:variant>
        <vt:lpwstr/>
      </vt:variant>
      <vt:variant>
        <vt:lpwstr>_Toc79573392</vt:lpwstr>
      </vt:variant>
      <vt:variant>
        <vt:i4>1769528</vt:i4>
      </vt:variant>
      <vt:variant>
        <vt:i4>746</vt:i4>
      </vt:variant>
      <vt:variant>
        <vt:i4>0</vt:i4>
      </vt:variant>
      <vt:variant>
        <vt:i4>5</vt:i4>
      </vt:variant>
      <vt:variant>
        <vt:lpwstr/>
      </vt:variant>
      <vt:variant>
        <vt:lpwstr>_Toc79573391</vt:lpwstr>
      </vt:variant>
      <vt:variant>
        <vt:i4>1703992</vt:i4>
      </vt:variant>
      <vt:variant>
        <vt:i4>740</vt:i4>
      </vt:variant>
      <vt:variant>
        <vt:i4>0</vt:i4>
      </vt:variant>
      <vt:variant>
        <vt:i4>5</vt:i4>
      </vt:variant>
      <vt:variant>
        <vt:lpwstr/>
      </vt:variant>
      <vt:variant>
        <vt:lpwstr>_Toc79573390</vt:lpwstr>
      </vt:variant>
      <vt:variant>
        <vt:i4>1245241</vt:i4>
      </vt:variant>
      <vt:variant>
        <vt:i4>734</vt:i4>
      </vt:variant>
      <vt:variant>
        <vt:i4>0</vt:i4>
      </vt:variant>
      <vt:variant>
        <vt:i4>5</vt:i4>
      </vt:variant>
      <vt:variant>
        <vt:lpwstr/>
      </vt:variant>
      <vt:variant>
        <vt:lpwstr>_Toc79573389</vt:lpwstr>
      </vt:variant>
      <vt:variant>
        <vt:i4>1179705</vt:i4>
      </vt:variant>
      <vt:variant>
        <vt:i4>728</vt:i4>
      </vt:variant>
      <vt:variant>
        <vt:i4>0</vt:i4>
      </vt:variant>
      <vt:variant>
        <vt:i4>5</vt:i4>
      </vt:variant>
      <vt:variant>
        <vt:lpwstr/>
      </vt:variant>
      <vt:variant>
        <vt:lpwstr>_Toc79573388</vt:lpwstr>
      </vt:variant>
      <vt:variant>
        <vt:i4>1900601</vt:i4>
      </vt:variant>
      <vt:variant>
        <vt:i4>722</vt:i4>
      </vt:variant>
      <vt:variant>
        <vt:i4>0</vt:i4>
      </vt:variant>
      <vt:variant>
        <vt:i4>5</vt:i4>
      </vt:variant>
      <vt:variant>
        <vt:lpwstr/>
      </vt:variant>
      <vt:variant>
        <vt:lpwstr>_Toc79573387</vt:lpwstr>
      </vt:variant>
      <vt:variant>
        <vt:i4>1835065</vt:i4>
      </vt:variant>
      <vt:variant>
        <vt:i4>716</vt:i4>
      </vt:variant>
      <vt:variant>
        <vt:i4>0</vt:i4>
      </vt:variant>
      <vt:variant>
        <vt:i4>5</vt:i4>
      </vt:variant>
      <vt:variant>
        <vt:lpwstr/>
      </vt:variant>
      <vt:variant>
        <vt:lpwstr>_Toc79573386</vt:lpwstr>
      </vt:variant>
      <vt:variant>
        <vt:i4>2031673</vt:i4>
      </vt:variant>
      <vt:variant>
        <vt:i4>710</vt:i4>
      </vt:variant>
      <vt:variant>
        <vt:i4>0</vt:i4>
      </vt:variant>
      <vt:variant>
        <vt:i4>5</vt:i4>
      </vt:variant>
      <vt:variant>
        <vt:lpwstr/>
      </vt:variant>
      <vt:variant>
        <vt:lpwstr>_Toc79573385</vt:lpwstr>
      </vt:variant>
      <vt:variant>
        <vt:i4>1966137</vt:i4>
      </vt:variant>
      <vt:variant>
        <vt:i4>704</vt:i4>
      </vt:variant>
      <vt:variant>
        <vt:i4>0</vt:i4>
      </vt:variant>
      <vt:variant>
        <vt:i4>5</vt:i4>
      </vt:variant>
      <vt:variant>
        <vt:lpwstr/>
      </vt:variant>
      <vt:variant>
        <vt:lpwstr>_Toc79573384</vt:lpwstr>
      </vt:variant>
      <vt:variant>
        <vt:i4>1638457</vt:i4>
      </vt:variant>
      <vt:variant>
        <vt:i4>698</vt:i4>
      </vt:variant>
      <vt:variant>
        <vt:i4>0</vt:i4>
      </vt:variant>
      <vt:variant>
        <vt:i4>5</vt:i4>
      </vt:variant>
      <vt:variant>
        <vt:lpwstr/>
      </vt:variant>
      <vt:variant>
        <vt:lpwstr>_Toc79573383</vt:lpwstr>
      </vt:variant>
      <vt:variant>
        <vt:i4>1572921</vt:i4>
      </vt:variant>
      <vt:variant>
        <vt:i4>692</vt:i4>
      </vt:variant>
      <vt:variant>
        <vt:i4>0</vt:i4>
      </vt:variant>
      <vt:variant>
        <vt:i4>5</vt:i4>
      </vt:variant>
      <vt:variant>
        <vt:lpwstr/>
      </vt:variant>
      <vt:variant>
        <vt:lpwstr>_Toc79573382</vt:lpwstr>
      </vt:variant>
      <vt:variant>
        <vt:i4>1769529</vt:i4>
      </vt:variant>
      <vt:variant>
        <vt:i4>686</vt:i4>
      </vt:variant>
      <vt:variant>
        <vt:i4>0</vt:i4>
      </vt:variant>
      <vt:variant>
        <vt:i4>5</vt:i4>
      </vt:variant>
      <vt:variant>
        <vt:lpwstr/>
      </vt:variant>
      <vt:variant>
        <vt:lpwstr>_Toc79573381</vt:lpwstr>
      </vt:variant>
      <vt:variant>
        <vt:i4>1703993</vt:i4>
      </vt:variant>
      <vt:variant>
        <vt:i4>680</vt:i4>
      </vt:variant>
      <vt:variant>
        <vt:i4>0</vt:i4>
      </vt:variant>
      <vt:variant>
        <vt:i4>5</vt:i4>
      </vt:variant>
      <vt:variant>
        <vt:lpwstr/>
      </vt:variant>
      <vt:variant>
        <vt:lpwstr>_Toc79573380</vt:lpwstr>
      </vt:variant>
      <vt:variant>
        <vt:i4>1245238</vt:i4>
      </vt:variant>
      <vt:variant>
        <vt:i4>674</vt:i4>
      </vt:variant>
      <vt:variant>
        <vt:i4>0</vt:i4>
      </vt:variant>
      <vt:variant>
        <vt:i4>5</vt:i4>
      </vt:variant>
      <vt:variant>
        <vt:lpwstr/>
      </vt:variant>
      <vt:variant>
        <vt:lpwstr>_Toc79573379</vt:lpwstr>
      </vt:variant>
      <vt:variant>
        <vt:i4>1179702</vt:i4>
      </vt:variant>
      <vt:variant>
        <vt:i4>668</vt:i4>
      </vt:variant>
      <vt:variant>
        <vt:i4>0</vt:i4>
      </vt:variant>
      <vt:variant>
        <vt:i4>5</vt:i4>
      </vt:variant>
      <vt:variant>
        <vt:lpwstr/>
      </vt:variant>
      <vt:variant>
        <vt:lpwstr>_Toc79573378</vt:lpwstr>
      </vt:variant>
      <vt:variant>
        <vt:i4>1900598</vt:i4>
      </vt:variant>
      <vt:variant>
        <vt:i4>662</vt:i4>
      </vt:variant>
      <vt:variant>
        <vt:i4>0</vt:i4>
      </vt:variant>
      <vt:variant>
        <vt:i4>5</vt:i4>
      </vt:variant>
      <vt:variant>
        <vt:lpwstr/>
      </vt:variant>
      <vt:variant>
        <vt:lpwstr>_Toc79573377</vt:lpwstr>
      </vt:variant>
      <vt:variant>
        <vt:i4>1835062</vt:i4>
      </vt:variant>
      <vt:variant>
        <vt:i4>656</vt:i4>
      </vt:variant>
      <vt:variant>
        <vt:i4>0</vt:i4>
      </vt:variant>
      <vt:variant>
        <vt:i4>5</vt:i4>
      </vt:variant>
      <vt:variant>
        <vt:lpwstr/>
      </vt:variant>
      <vt:variant>
        <vt:lpwstr>_Toc79573376</vt:lpwstr>
      </vt:variant>
      <vt:variant>
        <vt:i4>2031670</vt:i4>
      </vt:variant>
      <vt:variant>
        <vt:i4>650</vt:i4>
      </vt:variant>
      <vt:variant>
        <vt:i4>0</vt:i4>
      </vt:variant>
      <vt:variant>
        <vt:i4>5</vt:i4>
      </vt:variant>
      <vt:variant>
        <vt:lpwstr/>
      </vt:variant>
      <vt:variant>
        <vt:lpwstr>_Toc79573375</vt:lpwstr>
      </vt:variant>
      <vt:variant>
        <vt:i4>1966134</vt:i4>
      </vt:variant>
      <vt:variant>
        <vt:i4>644</vt:i4>
      </vt:variant>
      <vt:variant>
        <vt:i4>0</vt:i4>
      </vt:variant>
      <vt:variant>
        <vt:i4>5</vt:i4>
      </vt:variant>
      <vt:variant>
        <vt:lpwstr/>
      </vt:variant>
      <vt:variant>
        <vt:lpwstr>_Toc79573374</vt:lpwstr>
      </vt:variant>
      <vt:variant>
        <vt:i4>1638454</vt:i4>
      </vt:variant>
      <vt:variant>
        <vt:i4>638</vt:i4>
      </vt:variant>
      <vt:variant>
        <vt:i4>0</vt:i4>
      </vt:variant>
      <vt:variant>
        <vt:i4>5</vt:i4>
      </vt:variant>
      <vt:variant>
        <vt:lpwstr/>
      </vt:variant>
      <vt:variant>
        <vt:lpwstr>_Toc79573373</vt:lpwstr>
      </vt:variant>
      <vt:variant>
        <vt:i4>1572918</vt:i4>
      </vt:variant>
      <vt:variant>
        <vt:i4>632</vt:i4>
      </vt:variant>
      <vt:variant>
        <vt:i4>0</vt:i4>
      </vt:variant>
      <vt:variant>
        <vt:i4>5</vt:i4>
      </vt:variant>
      <vt:variant>
        <vt:lpwstr/>
      </vt:variant>
      <vt:variant>
        <vt:lpwstr>_Toc79573372</vt:lpwstr>
      </vt:variant>
      <vt:variant>
        <vt:i4>1769526</vt:i4>
      </vt:variant>
      <vt:variant>
        <vt:i4>626</vt:i4>
      </vt:variant>
      <vt:variant>
        <vt:i4>0</vt:i4>
      </vt:variant>
      <vt:variant>
        <vt:i4>5</vt:i4>
      </vt:variant>
      <vt:variant>
        <vt:lpwstr/>
      </vt:variant>
      <vt:variant>
        <vt:lpwstr>_Toc79573371</vt:lpwstr>
      </vt:variant>
      <vt:variant>
        <vt:i4>1703990</vt:i4>
      </vt:variant>
      <vt:variant>
        <vt:i4>620</vt:i4>
      </vt:variant>
      <vt:variant>
        <vt:i4>0</vt:i4>
      </vt:variant>
      <vt:variant>
        <vt:i4>5</vt:i4>
      </vt:variant>
      <vt:variant>
        <vt:lpwstr/>
      </vt:variant>
      <vt:variant>
        <vt:lpwstr>_Toc79573370</vt:lpwstr>
      </vt:variant>
      <vt:variant>
        <vt:i4>1245239</vt:i4>
      </vt:variant>
      <vt:variant>
        <vt:i4>614</vt:i4>
      </vt:variant>
      <vt:variant>
        <vt:i4>0</vt:i4>
      </vt:variant>
      <vt:variant>
        <vt:i4>5</vt:i4>
      </vt:variant>
      <vt:variant>
        <vt:lpwstr/>
      </vt:variant>
      <vt:variant>
        <vt:lpwstr>_Toc79573369</vt:lpwstr>
      </vt:variant>
      <vt:variant>
        <vt:i4>1179703</vt:i4>
      </vt:variant>
      <vt:variant>
        <vt:i4>608</vt:i4>
      </vt:variant>
      <vt:variant>
        <vt:i4>0</vt:i4>
      </vt:variant>
      <vt:variant>
        <vt:i4>5</vt:i4>
      </vt:variant>
      <vt:variant>
        <vt:lpwstr/>
      </vt:variant>
      <vt:variant>
        <vt:lpwstr>_Toc79573368</vt:lpwstr>
      </vt:variant>
      <vt:variant>
        <vt:i4>1900599</vt:i4>
      </vt:variant>
      <vt:variant>
        <vt:i4>602</vt:i4>
      </vt:variant>
      <vt:variant>
        <vt:i4>0</vt:i4>
      </vt:variant>
      <vt:variant>
        <vt:i4>5</vt:i4>
      </vt:variant>
      <vt:variant>
        <vt:lpwstr/>
      </vt:variant>
      <vt:variant>
        <vt:lpwstr>_Toc79573367</vt:lpwstr>
      </vt:variant>
      <vt:variant>
        <vt:i4>1835063</vt:i4>
      </vt:variant>
      <vt:variant>
        <vt:i4>596</vt:i4>
      </vt:variant>
      <vt:variant>
        <vt:i4>0</vt:i4>
      </vt:variant>
      <vt:variant>
        <vt:i4>5</vt:i4>
      </vt:variant>
      <vt:variant>
        <vt:lpwstr/>
      </vt:variant>
      <vt:variant>
        <vt:lpwstr>_Toc79573366</vt:lpwstr>
      </vt:variant>
      <vt:variant>
        <vt:i4>2031671</vt:i4>
      </vt:variant>
      <vt:variant>
        <vt:i4>590</vt:i4>
      </vt:variant>
      <vt:variant>
        <vt:i4>0</vt:i4>
      </vt:variant>
      <vt:variant>
        <vt:i4>5</vt:i4>
      </vt:variant>
      <vt:variant>
        <vt:lpwstr/>
      </vt:variant>
      <vt:variant>
        <vt:lpwstr>_Toc79573365</vt:lpwstr>
      </vt:variant>
      <vt:variant>
        <vt:i4>1966135</vt:i4>
      </vt:variant>
      <vt:variant>
        <vt:i4>584</vt:i4>
      </vt:variant>
      <vt:variant>
        <vt:i4>0</vt:i4>
      </vt:variant>
      <vt:variant>
        <vt:i4>5</vt:i4>
      </vt:variant>
      <vt:variant>
        <vt:lpwstr/>
      </vt:variant>
      <vt:variant>
        <vt:lpwstr>_Toc79573364</vt:lpwstr>
      </vt:variant>
      <vt:variant>
        <vt:i4>1638455</vt:i4>
      </vt:variant>
      <vt:variant>
        <vt:i4>578</vt:i4>
      </vt:variant>
      <vt:variant>
        <vt:i4>0</vt:i4>
      </vt:variant>
      <vt:variant>
        <vt:i4>5</vt:i4>
      </vt:variant>
      <vt:variant>
        <vt:lpwstr/>
      </vt:variant>
      <vt:variant>
        <vt:lpwstr>_Toc79573363</vt:lpwstr>
      </vt:variant>
      <vt:variant>
        <vt:i4>1572919</vt:i4>
      </vt:variant>
      <vt:variant>
        <vt:i4>572</vt:i4>
      </vt:variant>
      <vt:variant>
        <vt:i4>0</vt:i4>
      </vt:variant>
      <vt:variant>
        <vt:i4>5</vt:i4>
      </vt:variant>
      <vt:variant>
        <vt:lpwstr/>
      </vt:variant>
      <vt:variant>
        <vt:lpwstr>_Toc79573362</vt:lpwstr>
      </vt:variant>
      <vt:variant>
        <vt:i4>1769527</vt:i4>
      </vt:variant>
      <vt:variant>
        <vt:i4>566</vt:i4>
      </vt:variant>
      <vt:variant>
        <vt:i4>0</vt:i4>
      </vt:variant>
      <vt:variant>
        <vt:i4>5</vt:i4>
      </vt:variant>
      <vt:variant>
        <vt:lpwstr/>
      </vt:variant>
      <vt:variant>
        <vt:lpwstr>_Toc79573361</vt:lpwstr>
      </vt:variant>
      <vt:variant>
        <vt:i4>1703991</vt:i4>
      </vt:variant>
      <vt:variant>
        <vt:i4>560</vt:i4>
      </vt:variant>
      <vt:variant>
        <vt:i4>0</vt:i4>
      </vt:variant>
      <vt:variant>
        <vt:i4>5</vt:i4>
      </vt:variant>
      <vt:variant>
        <vt:lpwstr/>
      </vt:variant>
      <vt:variant>
        <vt:lpwstr>_Toc79573360</vt:lpwstr>
      </vt:variant>
      <vt:variant>
        <vt:i4>1245236</vt:i4>
      </vt:variant>
      <vt:variant>
        <vt:i4>554</vt:i4>
      </vt:variant>
      <vt:variant>
        <vt:i4>0</vt:i4>
      </vt:variant>
      <vt:variant>
        <vt:i4>5</vt:i4>
      </vt:variant>
      <vt:variant>
        <vt:lpwstr/>
      </vt:variant>
      <vt:variant>
        <vt:lpwstr>_Toc79573359</vt:lpwstr>
      </vt:variant>
      <vt:variant>
        <vt:i4>1179700</vt:i4>
      </vt:variant>
      <vt:variant>
        <vt:i4>548</vt:i4>
      </vt:variant>
      <vt:variant>
        <vt:i4>0</vt:i4>
      </vt:variant>
      <vt:variant>
        <vt:i4>5</vt:i4>
      </vt:variant>
      <vt:variant>
        <vt:lpwstr/>
      </vt:variant>
      <vt:variant>
        <vt:lpwstr>_Toc79573358</vt:lpwstr>
      </vt:variant>
      <vt:variant>
        <vt:i4>1900596</vt:i4>
      </vt:variant>
      <vt:variant>
        <vt:i4>542</vt:i4>
      </vt:variant>
      <vt:variant>
        <vt:i4>0</vt:i4>
      </vt:variant>
      <vt:variant>
        <vt:i4>5</vt:i4>
      </vt:variant>
      <vt:variant>
        <vt:lpwstr/>
      </vt:variant>
      <vt:variant>
        <vt:lpwstr>_Toc79573357</vt:lpwstr>
      </vt:variant>
      <vt:variant>
        <vt:i4>1835060</vt:i4>
      </vt:variant>
      <vt:variant>
        <vt:i4>536</vt:i4>
      </vt:variant>
      <vt:variant>
        <vt:i4>0</vt:i4>
      </vt:variant>
      <vt:variant>
        <vt:i4>5</vt:i4>
      </vt:variant>
      <vt:variant>
        <vt:lpwstr/>
      </vt:variant>
      <vt:variant>
        <vt:lpwstr>_Toc79573356</vt:lpwstr>
      </vt:variant>
      <vt:variant>
        <vt:i4>2031668</vt:i4>
      </vt:variant>
      <vt:variant>
        <vt:i4>530</vt:i4>
      </vt:variant>
      <vt:variant>
        <vt:i4>0</vt:i4>
      </vt:variant>
      <vt:variant>
        <vt:i4>5</vt:i4>
      </vt:variant>
      <vt:variant>
        <vt:lpwstr/>
      </vt:variant>
      <vt:variant>
        <vt:lpwstr>_Toc79573355</vt:lpwstr>
      </vt:variant>
      <vt:variant>
        <vt:i4>1966132</vt:i4>
      </vt:variant>
      <vt:variant>
        <vt:i4>524</vt:i4>
      </vt:variant>
      <vt:variant>
        <vt:i4>0</vt:i4>
      </vt:variant>
      <vt:variant>
        <vt:i4>5</vt:i4>
      </vt:variant>
      <vt:variant>
        <vt:lpwstr/>
      </vt:variant>
      <vt:variant>
        <vt:lpwstr>_Toc79573354</vt:lpwstr>
      </vt:variant>
      <vt:variant>
        <vt:i4>1638452</vt:i4>
      </vt:variant>
      <vt:variant>
        <vt:i4>518</vt:i4>
      </vt:variant>
      <vt:variant>
        <vt:i4>0</vt:i4>
      </vt:variant>
      <vt:variant>
        <vt:i4>5</vt:i4>
      </vt:variant>
      <vt:variant>
        <vt:lpwstr/>
      </vt:variant>
      <vt:variant>
        <vt:lpwstr>_Toc79573353</vt:lpwstr>
      </vt:variant>
      <vt:variant>
        <vt:i4>1572916</vt:i4>
      </vt:variant>
      <vt:variant>
        <vt:i4>512</vt:i4>
      </vt:variant>
      <vt:variant>
        <vt:i4>0</vt:i4>
      </vt:variant>
      <vt:variant>
        <vt:i4>5</vt:i4>
      </vt:variant>
      <vt:variant>
        <vt:lpwstr/>
      </vt:variant>
      <vt:variant>
        <vt:lpwstr>_Toc79573352</vt:lpwstr>
      </vt:variant>
      <vt:variant>
        <vt:i4>1769524</vt:i4>
      </vt:variant>
      <vt:variant>
        <vt:i4>506</vt:i4>
      </vt:variant>
      <vt:variant>
        <vt:i4>0</vt:i4>
      </vt:variant>
      <vt:variant>
        <vt:i4>5</vt:i4>
      </vt:variant>
      <vt:variant>
        <vt:lpwstr/>
      </vt:variant>
      <vt:variant>
        <vt:lpwstr>_Toc79573351</vt:lpwstr>
      </vt:variant>
      <vt:variant>
        <vt:i4>1703988</vt:i4>
      </vt:variant>
      <vt:variant>
        <vt:i4>500</vt:i4>
      </vt:variant>
      <vt:variant>
        <vt:i4>0</vt:i4>
      </vt:variant>
      <vt:variant>
        <vt:i4>5</vt:i4>
      </vt:variant>
      <vt:variant>
        <vt:lpwstr/>
      </vt:variant>
      <vt:variant>
        <vt:lpwstr>_Toc79573350</vt:lpwstr>
      </vt:variant>
      <vt:variant>
        <vt:i4>1245237</vt:i4>
      </vt:variant>
      <vt:variant>
        <vt:i4>494</vt:i4>
      </vt:variant>
      <vt:variant>
        <vt:i4>0</vt:i4>
      </vt:variant>
      <vt:variant>
        <vt:i4>5</vt:i4>
      </vt:variant>
      <vt:variant>
        <vt:lpwstr/>
      </vt:variant>
      <vt:variant>
        <vt:lpwstr>_Toc79573349</vt:lpwstr>
      </vt:variant>
      <vt:variant>
        <vt:i4>1179701</vt:i4>
      </vt:variant>
      <vt:variant>
        <vt:i4>488</vt:i4>
      </vt:variant>
      <vt:variant>
        <vt:i4>0</vt:i4>
      </vt:variant>
      <vt:variant>
        <vt:i4>5</vt:i4>
      </vt:variant>
      <vt:variant>
        <vt:lpwstr/>
      </vt:variant>
      <vt:variant>
        <vt:lpwstr>_Toc79573348</vt:lpwstr>
      </vt:variant>
      <vt:variant>
        <vt:i4>1900597</vt:i4>
      </vt:variant>
      <vt:variant>
        <vt:i4>482</vt:i4>
      </vt:variant>
      <vt:variant>
        <vt:i4>0</vt:i4>
      </vt:variant>
      <vt:variant>
        <vt:i4>5</vt:i4>
      </vt:variant>
      <vt:variant>
        <vt:lpwstr/>
      </vt:variant>
      <vt:variant>
        <vt:lpwstr>_Toc79573347</vt:lpwstr>
      </vt:variant>
      <vt:variant>
        <vt:i4>1835061</vt:i4>
      </vt:variant>
      <vt:variant>
        <vt:i4>476</vt:i4>
      </vt:variant>
      <vt:variant>
        <vt:i4>0</vt:i4>
      </vt:variant>
      <vt:variant>
        <vt:i4>5</vt:i4>
      </vt:variant>
      <vt:variant>
        <vt:lpwstr/>
      </vt:variant>
      <vt:variant>
        <vt:lpwstr>_Toc79573346</vt:lpwstr>
      </vt:variant>
      <vt:variant>
        <vt:i4>2031669</vt:i4>
      </vt:variant>
      <vt:variant>
        <vt:i4>470</vt:i4>
      </vt:variant>
      <vt:variant>
        <vt:i4>0</vt:i4>
      </vt:variant>
      <vt:variant>
        <vt:i4>5</vt:i4>
      </vt:variant>
      <vt:variant>
        <vt:lpwstr/>
      </vt:variant>
      <vt:variant>
        <vt:lpwstr>_Toc79573345</vt:lpwstr>
      </vt:variant>
      <vt:variant>
        <vt:i4>1966133</vt:i4>
      </vt:variant>
      <vt:variant>
        <vt:i4>464</vt:i4>
      </vt:variant>
      <vt:variant>
        <vt:i4>0</vt:i4>
      </vt:variant>
      <vt:variant>
        <vt:i4>5</vt:i4>
      </vt:variant>
      <vt:variant>
        <vt:lpwstr/>
      </vt:variant>
      <vt:variant>
        <vt:lpwstr>_Toc79573344</vt:lpwstr>
      </vt:variant>
      <vt:variant>
        <vt:i4>1638453</vt:i4>
      </vt:variant>
      <vt:variant>
        <vt:i4>458</vt:i4>
      </vt:variant>
      <vt:variant>
        <vt:i4>0</vt:i4>
      </vt:variant>
      <vt:variant>
        <vt:i4>5</vt:i4>
      </vt:variant>
      <vt:variant>
        <vt:lpwstr/>
      </vt:variant>
      <vt:variant>
        <vt:lpwstr>_Toc79573343</vt:lpwstr>
      </vt:variant>
      <vt:variant>
        <vt:i4>1572917</vt:i4>
      </vt:variant>
      <vt:variant>
        <vt:i4>452</vt:i4>
      </vt:variant>
      <vt:variant>
        <vt:i4>0</vt:i4>
      </vt:variant>
      <vt:variant>
        <vt:i4>5</vt:i4>
      </vt:variant>
      <vt:variant>
        <vt:lpwstr/>
      </vt:variant>
      <vt:variant>
        <vt:lpwstr>_Toc79573342</vt:lpwstr>
      </vt:variant>
      <vt:variant>
        <vt:i4>1769525</vt:i4>
      </vt:variant>
      <vt:variant>
        <vt:i4>446</vt:i4>
      </vt:variant>
      <vt:variant>
        <vt:i4>0</vt:i4>
      </vt:variant>
      <vt:variant>
        <vt:i4>5</vt:i4>
      </vt:variant>
      <vt:variant>
        <vt:lpwstr/>
      </vt:variant>
      <vt:variant>
        <vt:lpwstr>_Toc79573341</vt:lpwstr>
      </vt:variant>
      <vt:variant>
        <vt:i4>1703989</vt:i4>
      </vt:variant>
      <vt:variant>
        <vt:i4>440</vt:i4>
      </vt:variant>
      <vt:variant>
        <vt:i4>0</vt:i4>
      </vt:variant>
      <vt:variant>
        <vt:i4>5</vt:i4>
      </vt:variant>
      <vt:variant>
        <vt:lpwstr/>
      </vt:variant>
      <vt:variant>
        <vt:lpwstr>_Toc79573340</vt:lpwstr>
      </vt:variant>
      <vt:variant>
        <vt:i4>1245234</vt:i4>
      </vt:variant>
      <vt:variant>
        <vt:i4>434</vt:i4>
      </vt:variant>
      <vt:variant>
        <vt:i4>0</vt:i4>
      </vt:variant>
      <vt:variant>
        <vt:i4>5</vt:i4>
      </vt:variant>
      <vt:variant>
        <vt:lpwstr/>
      </vt:variant>
      <vt:variant>
        <vt:lpwstr>_Toc79573339</vt:lpwstr>
      </vt:variant>
      <vt:variant>
        <vt:i4>1179698</vt:i4>
      </vt:variant>
      <vt:variant>
        <vt:i4>428</vt:i4>
      </vt:variant>
      <vt:variant>
        <vt:i4>0</vt:i4>
      </vt:variant>
      <vt:variant>
        <vt:i4>5</vt:i4>
      </vt:variant>
      <vt:variant>
        <vt:lpwstr/>
      </vt:variant>
      <vt:variant>
        <vt:lpwstr>_Toc79573338</vt:lpwstr>
      </vt:variant>
      <vt:variant>
        <vt:i4>1900594</vt:i4>
      </vt:variant>
      <vt:variant>
        <vt:i4>422</vt:i4>
      </vt:variant>
      <vt:variant>
        <vt:i4>0</vt:i4>
      </vt:variant>
      <vt:variant>
        <vt:i4>5</vt:i4>
      </vt:variant>
      <vt:variant>
        <vt:lpwstr/>
      </vt:variant>
      <vt:variant>
        <vt:lpwstr>_Toc79573337</vt:lpwstr>
      </vt:variant>
      <vt:variant>
        <vt:i4>1835058</vt:i4>
      </vt:variant>
      <vt:variant>
        <vt:i4>416</vt:i4>
      </vt:variant>
      <vt:variant>
        <vt:i4>0</vt:i4>
      </vt:variant>
      <vt:variant>
        <vt:i4>5</vt:i4>
      </vt:variant>
      <vt:variant>
        <vt:lpwstr/>
      </vt:variant>
      <vt:variant>
        <vt:lpwstr>_Toc79573336</vt:lpwstr>
      </vt:variant>
      <vt:variant>
        <vt:i4>2031666</vt:i4>
      </vt:variant>
      <vt:variant>
        <vt:i4>410</vt:i4>
      </vt:variant>
      <vt:variant>
        <vt:i4>0</vt:i4>
      </vt:variant>
      <vt:variant>
        <vt:i4>5</vt:i4>
      </vt:variant>
      <vt:variant>
        <vt:lpwstr/>
      </vt:variant>
      <vt:variant>
        <vt:lpwstr>_Toc79573335</vt:lpwstr>
      </vt:variant>
      <vt:variant>
        <vt:i4>1966130</vt:i4>
      </vt:variant>
      <vt:variant>
        <vt:i4>404</vt:i4>
      </vt:variant>
      <vt:variant>
        <vt:i4>0</vt:i4>
      </vt:variant>
      <vt:variant>
        <vt:i4>5</vt:i4>
      </vt:variant>
      <vt:variant>
        <vt:lpwstr/>
      </vt:variant>
      <vt:variant>
        <vt:lpwstr>_Toc79573334</vt:lpwstr>
      </vt:variant>
      <vt:variant>
        <vt:i4>1638450</vt:i4>
      </vt:variant>
      <vt:variant>
        <vt:i4>398</vt:i4>
      </vt:variant>
      <vt:variant>
        <vt:i4>0</vt:i4>
      </vt:variant>
      <vt:variant>
        <vt:i4>5</vt:i4>
      </vt:variant>
      <vt:variant>
        <vt:lpwstr/>
      </vt:variant>
      <vt:variant>
        <vt:lpwstr>_Toc79573333</vt:lpwstr>
      </vt:variant>
      <vt:variant>
        <vt:i4>1572914</vt:i4>
      </vt:variant>
      <vt:variant>
        <vt:i4>392</vt:i4>
      </vt:variant>
      <vt:variant>
        <vt:i4>0</vt:i4>
      </vt:variant>
      <vt:variant>
        <vt:i4>5</vt:i4>
      </vt:variant>
      <vt:variant>
        <vt:lpwstr/>
      </vt:variant>
      <vt:variant>
        <vt:lpwstr>_Toc79573332</vt:lpwstr>
      </vt:variant>
      <vt:variant>
        <vt:i4>1769522</vt:i4>
      </vt:variant>
      <vt:variant>
        <vt:i4>386</vt:i4>
      </vt:variant>
      <vt:variant>
        <vt:i4>0</vt:i4>
      </vt:variant>
      <vt:variant>
        <vt:i4>5</vt:i4>
      </vt:variant>
      <vt:variant>
        <vt:lpwstr/>
      </vt:variant>
      <vt:variant>
        <vt:lpwstr>_Toc79573331</vt:lpwstr>
      </vt:variant>
      <vt:variant>
        <vt:i4>1703986</vt:i4>
      </vt:variant>
      <vt:variant>
        <vt:i4>380</vt:i4>
      </vt:variant>
      <vt:variant>
        <vt:i4>0</vt:i4>
      </vt:variant>
      <vt:variant>
        <vt:i4>5</vt:i4>
      </vt:variant>
      <vt:variant>
        <vt:lpwstr/>
      </vt:variant>
      <vt:variant>
        <vt:lpwstr>_Toc79573330</vt:lpwstr>
      </vt:variant>
      <vt:variant>
        <vt:i4>1245235</vt:i4>
      </vt:variant>
      <vt:variant>
        <vt:i4>374</vt:i4>
      </vt:variant>
      <vt:variant>
        <vt:i4>0</vt:i4>
      </vt:variant>
      <vt:variant>
        <vt:i4>5</vt:i4>
      </vt:variant>
      <vt:variant>
        <vt:lpwstr/>
      </vt:variant>
      <vt:variant>
        <vt:lpwstr>_Toc79573329</vt:lpwstr>
      </vt:variant>
      <vt:variant>
        <vt:i4>1179699</vt:i4>
      </vt:variant>
      <vt:variant>
        <vt:i4>368</vt:i4>
      </vt:variant>
      <vt:variant>
        <vt:i4>0</vt:i4>
      </vt:variant>
      <vt:variant>
        <vt:i4>5</vt:i4>
      </vt:variant>
      <vt:variant>
        <vt:lpwstr/>
      </vt:variant>
      <vt:variant>
        <vt:lpwstr>_Toc79573328</vt:lpwstr>
      </vt:variant>
      <vt:variant>
        <vt:i4>1900595</vt:i4>
      </vt:variant>
      <vt:variant>
        <vt:i4>362</vt:i4>
      </vt:variant>
      <vt:variant>
        <vt:i4>0</vt:i4>
      </vt:variant>
      <vt:variant>
        <vt:i4>5</vt:i4>
      </vt:variant>
      <vt:variant>
        <vt:lpwstr/>
      </vt:variant>
      <vt:variant>
        <vt:lpwstr>_Toc79573327</vt:lpwstr>
      </vt:variant>
      <vt:variant>
        <vt:i4>1835059</vt:i4>
      </vt:variant>
      <vt:variant>
        <vt:i4>356</vt:i4>
      </vt:variant>
      <vt:variant>
        <vt:i4>0</vt:i4>
      </vt:variant>
      <vt:variant>
        <vt:i4>5</vt:i4>
      </vt:variant>
      <vt:variant>
        <vt:lpwstr/>
      </vt:variant>
      <vt:variant>
        <vt:lpwstr>_Toc79573326</vt:lpwstr>
      </vt:variant>
      <vt:variant>
        <vt:i4>2031667</vt:i4>
      </vt:variant>
      <vt:variant>
        <vt:i4>350</vt:i4>
      </vt:variant>
      <vt:variant>
        <vt:i4>0</vt:i4>
      </vt:variant>
      <vt:variant>
        <vt:i4>5</vt:i4>
      </vt:variant>
      <vt:variant>
        <vt:lpwstr/>
      </vt:variant>
      <vt:variant>
        <vt:lpwstr>_Toc79573325</vt:lpwstr>
      </vt:variant>
      <vt:variant>
        <vt:i4>1966131</vt:i4>
      </vt:variant>
      <vt:variant>
        <vt:i4>344</vt:i4>
      </vt:variant>
      <vt:variant>
        <vt:i4>0</vt:i4>
      </vt:variant>
      <vt:variant>
        <vt:i4>5</vt:i4>
      </vt:variant>
      <vt:variant>
        <vt:lpwstr/>
      </vt:variant>
      <vt:variant>
        <vt:lpwstr>_Toc79573324</vt:lpwstr>
      </vt:variant>
      <vt:variant>
        <vt:i4>1638451</vt:i4>
      </vt:variant>
      <vt:variant>
        <vt:i4>338</vt:i4>
      </vt:variant>
      <vt:variant>
        <vt:i4>0</vt:i4>
      </vt:variant>
      <vt:variant>
        <vt:i4>5</vt:i4>
      </vt:variant>
      <vt:variant>
        <vt:lpwstr/>
      </vt:variant>
      <vt:variant>
        <vt:lpwstr>_Toc79573323</vt:lpwstr>
      </vt:variant>
      <vt:variant>
        <vt:i4>1572915</vt:i4>
      </vt:variant>
      <vt:variant>
        <vt:i4>332</vt:i4>
      </vt:variant>
      <vt:variant>
        <vt:i4>0</vt:i4>
      </vt:variant>
      <vt:variant>
        <vt:i4>5</vt:i4>
      </vt:variant>
      <vt:variant>
        <vt:lpwstr/>
      </vt:variant>
      <vt:variant>
        <vt:lpwstr>_Toc79573322</vt:lpwstr>
      </vt:variant>
      <vt:variant>
        <vt:i4>1769523</vt:i4>
      </vt:variant>
      <vt:variant>
        <vt:i4>326</vt:i4>
      </vt:variant>
      <vt:variant>
        <vt:i4>0</vt:i4>
      </vt:variant>
      <vt:variant>
        <vt:i4>5</vt:i4>
      </vt:variant>
      <vt:variant>
        <vt:lpwstr/>
      </vt:variant>
      <vt:variant>
        <vt:lpwstr>_Toc79573321</vt:lpwstr>
      </vt:variant>
      <vt:variant>
        <vt:i4>1703987</vt:i4>
      </vt:variant>
      <vt:variant>
        <vt:i4>320</vt:i4>
      </vt:variant>
      <vt:variant>
        <vt:i4>0</vt:i4>
      </vt:variant>
      <vt:variant>
        <vt:i4>5</vt:i4>
      </vt:variant>
      <vt:variant>
        <vt:lpwstr/>
      </vt:variant>
      <vt:variant>
        <vt:lpwstr>_Toc79573320</vt:lpwstr>
      </vt:variant>
      <vt:variant>
        <vt:i4>1245232</vt:i4>
      </vt:variant>
      <vt:variant>
        <vt:i4>314</vt:i4>
      </vt:variant>
      <vt:variant>
        <vt:i4>0</vt:i4>
      </vt:variant>
      <vt:variant>
        <vt:i4>5</vt:i4>
      </vt:variant>
      <vt:variant>
        <vt:lpwstr/>
      </vt:variant>
      <vt:variant>
        <vt:lpwstr>_Toc79573319</vt:lpwstr>
      </vt:variant>
      <vt:variant>
        <vt:i4>1179696</vt:i4>
      </vt:variant>
      <vt:variant>
        <vt:i4>308</vt:i4>
      </vt:variant>
      <vt:variant>
        <vt:i4>0</vt:i4>
      </vt:variant>
      <vt:variant>
        <vt:i4>5</vt:i4>
      </vt:variant>
      <vt:variant>
        <vt:lpwstr/>
      </vt:variant>
      <vt:variant>
        <vt:lpwstr>_Toc79573318</vt:lpwstr>
      </vt:variant>
      <vt:variant>
        <vt:i4>1900592</vt:i4>
      </vt:variant>
      <vt:variant>
        <vt:i4>302</vt:i4>
      </vt:variant>
      <vt:variant>
        <vt:i4>0</vt:i4>
      </vt:variant>
      <vt:variant>
        <vt:i4>5</vt:i4>
      </vt:variant>
      <vt:variant>
        <vt:lpwstr/>
      </vt:variant>
      <vt:variant>
        <vt:lpwstr>_Toc79573317</vt:lpwstr>
      </vt:variant>
      <vt:variant>
        <vt:i4>1835056</vt:i4>
      </vt:variant>
      <vt:variant>
        <vt:i4>296</vt:i4>
      </vt:variant>
      <vt:variant>
        <vt:i4>0</vt:i4>
      </vt:variant>
      <vt:variant>
        <vt:i4>5</vt:i4>
      </vt:variant>
      <vt:variant>
        <vt:lpwstr/>
      </vt:variant>
      <vt:variant>
        <vt:lpwstr>_Toc79573316</vt:lpwstr>
      </vt:variant>
      <vt:variant>
        <vt:i4>2031664</vt:i4>
      </vt:variant>
      <vt:variant>
        <vt:i4>290</vt:i4>
      </vt:variant>
      <vt:variant>
        <vt:i4>0</vt:i4>
      </vt:variant>
      <vt:variant>
        <vt:i4>5</vt:i4>
      </vt:variant>
      <vt:variant>
        <vt:lpwstr/>
      </vt:variant>
      <vt:variant>
        <vt:lpwstr>_Toc79573315</vt:lpwstr>
      </vt:variant>
      <vt:variant>
        <vt:i4>1966128</vt:i4>
      </vt:variant>
      <vt:variant>
        <vt:i4>284</vt:i4>
      </vt:variant>
      <vt:variant>
        <vt:i4>0</vt:i4>
      </vt:variant>
      <vt:variant>
        <vt:i4>5</vt:i4>
      </vt:variant>
      <vt:variant>
        <vt:lpwstr/>
      </vt:variant>
      <vt:variant>
        <vt:lpwstr>_Toc79573314</vt:lpwstr>
      </vt:variant>
      <vt:variant>
        <vt:i4>1638448</vt:i4>
      </vt:variant>
      <vt:variant>
        <vt:i4>278</vt:i4>
      </vt:variant>
      <vt:variant>
        <vt:i4>0</vt:i4>
      </vt:variant>
      <vt:variant>
        <vt:i4>5</vt:i4>
      </vt:variant>
      <vt:variant>
        <vt:lpwstr/>
      </vt:variant>
      <vt:variant>
        <vt:lpwstr>_Toc79573313</vt:lpwstr>
      </vt:variant>
      <vt:variant>
        <vt:i4>1572912</vt:i4>
      </vt:variant>
      <vt:variant>
        <vt:i4>272</vt:i4>
      </vt:variant>
      <vt:variant>
        <vt:i4>0</vt:i4>
      </vt:variant>
      <vt:variant>
        <vt:i4>5</vt:i4>
      </vt:variant>
      <vt:variant>
        <vt:lpwstr/>
      </vt:variant>
      <vt:variant>
        <vt:lpwstr>_Toc79573312</vt:lpwstr>
      </vt:variant>
      <vt:variant>
        <vt:i4>1769520</vt:i4>
      </vt:variant>
      <vt:variant>
        <vt:i4>266</vt:i4>
      </vt:variant>
      <vt:variant>
        <vt:i4>0</vt:i4>
      </vt:variant>
      <vt:variant>
        <vt:i4>5</vt:i4>
      </vt:variant>
      <vt:variant>
        <vt:lpwstr/>
      </vt:variant>
      <vt:variant>
        <vt:lpwstr>_Toc79573311</vt:lpwstr>
      </vt:variant>
      <vt:variant>
        <vt:i4>1703984</vt:i4>
      </vt:variant>
      <vt:variant>
        <vt:i4>260</vt:i4>
      </vt:variant>
      <vt:variant>
        <vt:i4>0</vt:i4>
      </vt:variant>
      <vt:variant>
        <vt:i4>5</vt:i4>
      </vt:variant>
      <vt:variant>
        <vt:lpwstr/>
      </vt:variant>
      <vt:variant>
        <vt:lpwstr>_Toc79573310</vt:lpwstr>
      </vt:variant>
      <vt:variant>
        <vt:i4>1245233</vt:i4>
      </vt:variant>
      <vt:variant>
        <vt:i4>254</vt:i4>
      </vt:variant>
      <vt:variant>
        <vt:i4>0</vt:i4>
      </vt:variant>
      <vt:variant>
        <vt:i4>5</vt:i4>
      </vt:variant>
      <vt:variant>
        <vt:lpwstr/>
      </vt:variant>
      <vt:variant>
        <vt:lpwstr>_Toc79573309</vt:lpwstr>
      </vt:variant>
      <vt:variant>
        <vt:i4>1179697</vt:i4>
      </vt:variant>
      <vt:variant>
        <vt:i4>248</vt:i4>
      </vt:variant>
      <vt:variant>
        <vt:i4>0</vt:i4>
      </vt:variant>
      <vt:variant>
        <vt:i4>5</vt:i4>
      </vt:variant>
      <vt:variant>
        <vt:lpwstr/>
      </vt:variant>
      <vt:variant>
        <vt:lpwstr>_Toc79573308</vt:lpwstr>
      </vt:variant>
      <vt:variant>
        <vt:i4>1900593</vt:i4>
      </vt:variant>
      <vt:variant>
        <vt:i4>242</vt:i4>
      </vt:variant>
      <vt:variant>
        <vt:i4>0</vt:i4>
      </vt:variant>
      <vt:variant>
        <vt:i4>5</vt:i4>
      </vt:variant>
      <vt:variant>
        <vt:lpwstr/>
      </vt:variant>
      <vt:variant>
        <vt:lpwstr>_Toc79573307</vt:lpwstr>
      </vt:variant>
      <vt:variant>
        <vt:i4>1835057</vt:i4>
      </vt:variant>
      <vt:variant>
        <vt:i4>236</vt:i4>
      </vt:variant>
      <vt:variant>
        <vt:i4>0</vt:i4>
      </vt:variant>
      <vt:variant>
        <vt:i4>5</vt:i4>
      </vt:variant>
      <vt:variant>
        <vt:lpwstr/>
      </vt:variant>
      <vt:variant>
        <vt:lpwstr>_Toc79573306</vt:lpwstr>
      </vt:variant>
      <vt:variant>
        <vt:i4>2031665</vt:i4>
      </vt:variant>
      <vt:variant>
        <vt:i4>230</vt:i4>
      </vt:variant>
      <vt:variant>
        <vt:i4>0</vt:i4>
      </vt:variant>
      <vt:variant>
        <vt:i4>5</vt:i4>
      </vt:variant>
      <vt:variant>
        <vt:lpwstr/>
      </vt:variant>
      <vt:variant>
        <vt:lpwstr>_Toc79573305</vt:lpwstr>
      </vt:variant>
      <vt:variant>
        <vt:i4>1966129</vt:i4>
      </vt:variant>
      <vt:variant>
        <vt:i4>224</vt:i4>
      </vt:variant>
      <vt:variant>
        <vt:i4>0</vt:i4>
      </vt:variant>
      <vt:variant>
        <vt:i4>5</vt:i4>
      </vt:variant>
      <vt:variant>
        <vt:lpwstr/>
      </vt:variant>
      <vt:variant>
        <vt:lpwstr>_Toc79573304</vt:lpwstr>
      </vt:variant>
      <vt:variant>
        <vt:i4>1638449</vt:i4>
      </vt:variant>
      <vt:variant>
        <vt:i4>218</vt:i4>
      </vt:variant>
      <vt:variant>
        <vt:i4>0</vt:i4>
      </vt:variant>
      <vt:variant>
        <vt:i4>5</vt:i4>
      </vt:variant>
      <vt:variant>
        <vt:lpwstr/>
      </vt:variant>
      <vt:variant>
        <vt:lpwstr>_Toc79573303</vt:lpwstr>
      </vt:variant>
      <vt:variant>
        <vt:i4>1572913</vt:i4>
      </vt:variant>
      <vt:variant>
        <vt:i4>212</vt:i4>
      </vt:variant>
      <vt:variant>
        <vt:i4>0</vt:i4>
      </vt:variant>
      <vt:variant>
        <vt:i4>5</vt:i4>
      </vt:variant>
      <vt:variant>
        <vt:lpwstr/>
      </vt:variant>
      <vt:variant>
        <vt:lpwstr>_Toc79573302</vt:lpwstr>
      </vt:variant>
      <vt:variant>
        <vt:i4>1769521</vt:i4>
      </vt:variant>
      <vt:variant>
        <vt:i4>206</vt:i4>
      </vt:variant>
      <vt:variant>
        <vt:i4>0</vt:i4>
      </vt:variant>
      <vt:variant>
        <vt:i4>5</vt:i4>
      </vt:variant>
      <vt:variant>
        <vt:lpwstr/>
      </vt:variant>
      <vt:variant>
        <vt:lpwstr>_Toc79573301</vt:lpwstr>
      </vt:variant>
      <vt:variant>
        <vt:i4>1703985</vt:i4>
      </vt:variant>
      <vt:variant>
        <vt:i4>200</vt:i4>
      </vt:variant>
      <vt:variant>
        <vt:i4>0</vt:i4>
      </vt:variant>
      <vt:variant>
        <vt:i4>5</vt:i4>
      </vt:variant>
      <vt:variant>
        <vt:lpwstr/>
      </vt:variant>
      <vt:variant>
        <vt:lpwstr>_Toc79573300</vt:lpwstr>
      </vt:variant>
      <vt:variant>
        <vt:i4>1179704</vt:i4>
      </vt:variant>
      <vt:variant>
        <vt:i4>194</vt:i4>
      </vt:variant>
      <vt:variant>
        <vt:i4>0</vt:i4>
      </vt:variant>
      <vt:variant>
        <vt:i4>5</vt:i4>
      </vt:variant>
      <vt:variant>
        <vt:lpwstr/>
      </vt:variant>
      <vt:variant>
        <vt:lpwstr>_Toc79573299</vt:lpwstr>
      </vt:variant>
      <vt:variant>
        <vt:i4>1245240</vt:i4>
      </vt:variant>
      <vt:variant>
        <vt:i4>188</vt:i4>
      </vt:variant>
      <vt:variant>
        <vt:i4>0</vt:i4>
      </vt:variant>
      <vt:variant>
        <vt:i4>5</vt:i4>
      </vt:variant>
      <vt:variant>
        <vt:lpwstr/>
      </vt:variant>
      <vt:variant>
        <vt:lpwstr>_Toc79573298</vt:lpwstr>
      </vt:variant>
      <vt:variant>
        <vt:i4>1835064</vt:i4>
      </vt:variant>
      <vt:variant>
        <vt:i4>182</vt:i4>
      </vt:variant>
      <vt:variant>
        <vt:i4>0</vt:i4>
      </vt:variant>
      <vt:variant>
        <vt:i4>5</vt:i4>
      </vt:variant>
      <vt:variant>
        <vt:lpwstr/>
      </vt:variant>
      <vt:variant>
        <vt:lpwstr>_Toc79573297</vt:lpwstr>
      </vt:variant>
      <vt:variant>
        <vt:i4>1900600</vt:i4>
      </vt:variant>
      <vt:variant>
        <vt:i4>176</vt:i4>
      </vt:variant>
      <vt:variant>
        <vt:i4>0</vt:i4>
      </vt:variant>
      <vt:variant>
        <vt:i4>5</vt:i4>
      </vt:variant>
      <vt:variant>
        <vt:lpwstr/>
      </vt:variant>
      <vt:variant>
        <vt:lpwstr>_Toc79573296</vt:lpwstr>
      </vt:variant>
      <vt:variant>
        <vt:i4>1966136</vt:i4>
      </vt:variant>
      <vt:variant>
        <vt:i4>170</vt:i4>
      </vt:variant>
      <vt:variant>
        <vt:i4>0</vt:i4>
      </vt:variant>
      <vt:variant>
        <vt:i4>5</vt:i4>
      </vt:variant>
      <vt:variant>
        <vt:lpwstr/>
      </vt:variant>
      <vt:variant>
        <vt:lpwstr>_Toc79573295</vt:lpwstr>
      </vt:variant>
      <vt:variant>
        <vt:i4>2031672</vt:i4>
      </vt:variant>
      <vt:variant>
        <vt:i4>164</vt:i4>
      </vt:variant>
      <vt:variant>
        <vt:i4>0</vt:i4>
      </vt:variant>
      <vt:variant>
        <vt:i4>5</vt:i4>
      </vt:variant>
      <vt:variant>
        <vt:lpwstr/>
      </vt:variant>
      <vt:variant>
        <vt:lpwstr>_Toc79573294</vt:lpwstr>
      </vt:variant>
      <vt:variant>
        <vt:i4>1572920</vt:i4>
      </vt:variant>
      <vt:variant>
        <vt:i4>158</vt:i4>
      </vt:variant>
      <vt:variant>
        <vt:i4>0</vt:i4>
      </vt:variant>
      <vt:variant>
        <vt:i4>5</vt:i4>
      </vt:variant>
      <vt:variant>
        <vt:lpwstr/>
      </vt:variant>
      <vt:variant>
        <vt:lpwstr>_Toc79573293</vt:lpwstr>
      </vt:variant>
      <vt:variant>
        <vt:i4>1638456</vt:i4>
      </vt:variant>
      <vt:variant>
        <vt:i4>152</vt:i4>
      </vt:variant>
      <vt:variant>
        <vt:i4>0</vt:i4>
      </vt:variant>
      <vt:variant>
        <vt:i4>5</vt:i4>
      </vt:variant>
      <vt:variant>
        <vt:lpwstr/>
      </vt:variant>
      <vt:variant>
        <vt:lpwstr>_Toc79573292</vt:lpwstr>
      </vt:variant>
      <vt:variant>
        <vt:i4>1703992</vt:i4>
      </vt:variant>
      <vt:variant>
        <vt:i4>146</vt:i4>
      </vt:variant>
      <vt:variant>
        <vt:i4>0</vt:i4>
      </vt:variant>
      <vt:variant>
        <vt:i4>5</vt:i4>
      </vt:variant>
      <vt:variant>
        <vt:lpwstr/>
      </vt:variant>
      <vt:variant>
        <vt:lpwstr>_Toc79573291</vt:lpwstr>
      </vt:variant>
      <vt:variant>
        <vt:i4>1769528</vt:i4>
      </vt:variant>
      <vt:variant>
        <vt:i4>140</vt:i4>
      </vt:variant>
      <vt:variant>
        <vt:i4>0</vt:i4>
      </vt:variant>
      <vt:variant>
        <vt:i4>5</vt:i4>
      </vt:variant>
      <vt:variant>
        <vt:lpwstr/>
      </vt:variant>
      <vt:variant>
        <vt:lpwstr>_Toc79573290</vt:lpwstr>
      </vt:variant>
      <vt:variant>
        <vt:i4>1179705</vt:i4>
      </vt:variant>
      <vt:variant>
        <vt:i4>134</vt:i4>
      </vt:variant>
      <vt:variant>
        <vt:i4>0</vt:i4>
      </vt:variant>
      <vt:variant>
        <vt:i4>5</vt:i4>
      </vt:variant>
      <vt:variant>
        <vt:lpwstr/>
      </vt:variant>
      <vt:variant>
        <vt:lpwstr>_Toc79573289</vt:lpwstr>
      </vt:variant>
      <vt:variant>
        <vt:i4>1245241</vt:i4>
      </vt:variant>
      <vt:variant>
        <vt:i4>128</vt:i4>
      </vt:variant>
      <vt:variant>
        <vt:i4>0</vt:i4>
      </vt:variant>
      <vt:variant>
        <vt:i4>5</vt:i4>
      </vt:variant>
      <vt:variant>
        <vt:lpwstr/>
      </vt:variant>
      <vt:variant>
        <vt:lpwstr>_Toc79573288</vt:lpwstr>
      </vt:variant>
      <vt:variant>
        <vt:i4>1835065</vt:i4>
      </vt:variant>
      <vt:variant>
        <vt:i4>122</vt:i4>
      </vt:variant>
      <vt:variant>
        <vt:i4>0</vt:i4>
      </vt:variant>
      <vt:variant>
        <vt:i4>5</vt:i4>
      </vt:variant>
      <vt:variant>
        <vt:lpwstr/>
      </vt:variant>
      <vt:variant>
        <vt:lpwstr>_Toc79573287</vt:lpwstr>
      </vt:variant>
      <vt:variant>
        <vt:i4>1900601</vt:i4>
      </vt:variant>
      <vt:variant>
        <vt:i4>116</vt:i4>
      </vt:variant>
      <vt:variant>
        <vt:i4>0</vt:i4>
      </vt:variant>
      <vt:variant>
        <vt:i4>5</vt:i4>
      </vt:variant>
      <vt:variant>
        <vt:lpwstr/>
      </vt:variant>
      <vt:variant>
        <vt:lpwstr>_Toc79573286</vt:lpwstr>
      </vt:variant>
      <vt:variant>
        <vt:i4>1966137</vt:i4>
      </vt:variant>
      <vt:variant>
        <vt:i4>110</vt:i4>
      </vt:variant>
      <vt:variant>
        <vt:i4>0</vt:i4>
      </vt:variant>
      <vt:variant>
        <vt:i4>5</vt:i4>
      </vt:variant>
      <vt:variant>
        <vt:lpwstr/>
      </vt:variant>
      <vt:variant>
        <vt:lpwstr>_Toc79573285</vt:lpwstr>
      </vt:variant>
      <vt:variant>
        <vt:i4>2031673</vt:i4>
      </vt:variant>
      <vt:variant>
        <vt:i4>104</vt:i4>
      </vt:variant>
      <vt:variant>
        <vt:i4>0</vt:i4>
      </vt:variant>
      <vt:variant>
        <vt:i4>5</vt:i4>
      </vt:variant>
      <vt:variant>
        <vt:lpwstr/>
      </vt:variant>
      <vt:variant>
        <vt:lpwstr>_Toc79573284</vt:lpwstr>
      </vt:variant>
      <vt:variant>
        <vt:i4>1572921</vt:i4>
      </vt:variant>
      <vt:variant>
        <vt:i4>98</vt:i4>
      </vt:variant>
      <vt:variant>
        <vt:i4>0</vt:i4>
      </vt:variant>
      <vt:variant>
        <vt:i4>5</vt:i4>
      </vt:variant>
      <vt:variant>
        <vt:lpwstr/>
      </vt:variant>
      <vt:variant>
        <vt:lpwstr>_Toc79573283</vt:lpwstr>
      </vt:variant>
      <vt:variant>
        <vt:i4>1638457</vt:i4>
      </vt:variant>
      <vt:variant>
        <vt:i4>92</vt:i4>
      </vt:variant>
      <vt:variant>
        <vt:i4>0</vt:i4>
      </vt:variant>
      <vt:variant>
        <vt:i4>5</vt:i4>
      </vt:variant>
      <vt:variant>
        <vt:lpwstr/>
      </vt:variant>
      <vt:variant>
        <vt:lpwstr>_Toc79573282</vt:lpwstr>
      </vt:variant>
      <vt:variant>
        <vt:i4>1703993</vt:i4>
      </vt:variant>
      <vt:variant>
        <vt:i4>86</vt:i4>
      </vt:variant>
      <vt:variant>
        <vt:i4>0</vt:i4>
      </vt:variant>
      <vt:variant>
        <vt:i4>5</vt:i4>
      </vt:variant>
      <vt:variant>
        <vt:lpwstr/>
      </vt:variant>
      <vt:variant>
        <vt:lpwstr>_Toc79573281</vt:lpwstr>
      </vt:variant>
      <vt:variant>
        <vt:i4>1769529</vt:i4>
      </vt:variant>
      <vt:variant>
        <vt:i4>80</vt:i4>
      </vt:variant>
      <vt:variant>
        <vt:i4>0</vt:i4>
      </vt:variant>
      <vt:variant>
        <vt:i4>5</vt:i4>
      </vt:variant>
      <vt:variant>
        <vt:lpwstr/>
      </vt:variant>
      <vt:variant>
        <vt:lpwstr>_Toc79573280</vt:lpwstr>
      </vt:variant>
      <vt:variant>
        <vt:i4>1179702</vt:i4>
      </vt:variant>
      <vt:variant>
        <vt:i4>74</vt:i4>
      </vt:variant>
      <vt:variant>
        <vt:i4>0</vt:i4>
      </vt:variant>
      <vt:variant>
        <vt:i4>5</vt:i4>
      </vt:variant>
      <vt:variant>
        <vt:lpwstr/>
      </vt:variant>
      <vt:variant>
        <vt:lpwstr>_Toc79573279</vt:lpwstr>
      </vt:variant>
      <vt:variant>
        <vt:i4>1245238</vt:i4>
      </vt:variant>
      <vt:variant>
        <vt:i4>68</vt:i4>
      </vt:variant>
      <vt:variant>
        <vt:i4>0</vt:i4>
      </vt:variant>
      <vt:variant>
        <vt:i4>5</vt:i4>
      </vt:variant>
      <vt:variant>
        <vt:lpwstr/>
      </vt:variant>
      <vt:variant>
        <vt:lpwstr>_Toc79573278</vt:lpwstr>
      </vt:variant>
      <vt:variant>
        <vt:i4>1835062</vt:i4>
      </vt:variant>
      <vt:variant>
        <vt:i4>62</vt:i4>
      </vt:variant>
      <vt:variant>
        <vt:i4>0</vt:i4>
      </vt:variant>
      <vt:variant>
        <vt:i4>5</vt:i4>
      </vt:variant>
      <vt:variant>
        <vt:lpwstr/>
      </vt:variant>
      <vt:variant>
        <vt:lpwstr>_Toc79573277</vt:lpwstr>
      </vt:variant>
      <vt:variant>
        <vt:i4>1900598</vt:i4>
      </vt:variant>
      <vt:variant>
        <vt:i4>56</vt:i4>
      </vt:variant>
      <vt:variant>
        <vt:i4>0</vt:i4>
      </vt:variant>
      <vt:variant>
        <vt:i4>5</vt:i4>
      </vt:variant>
      <vt:variant>
        <vt:lpwstr/>
      </vt:variant>
      <vt:variant>
        <vt:lpwstr>_Toc79573276</vt:lpwstr>
      </vt:variant>
      <vt:variant>
        <vt:i4>1966134</vt:i4>
      </vt:variant>
      <vt:variant>
        <vt:i4>50</vt:i4>
      </vt:variant>
      <vt:variant>
        <vt:i4>0</vt:i4>
      </vt:variant>
      <vt:variant>
        <vt:i4>5</vt:i4>
      </vt:variant>
      <vt:variant>
        <vt:lpwstr/>
      </vt:variant>
      <vt:variant>
        <vt:lpwstr>_Toc79573275</vt:lpwstr>
      </vt:variant>
      <vt:variant>
        <vt:i4>2031670</vt:i4>
      </vt:variant>
      <vt:variant>
        <vt:i4>44</vt:i4>
      </vt:variant>
      <vt:variant>
        <vt:i4>0</vt:i4>
      </vt:variant>
      <vt:variant>
        <vt:i4>5</vt:i4>
      </vt:variant>
      <vt:variant>
        <vt:lpwstr/>
      </vt:variant>
      <vt:variant>
        <vt:lpwstr>_Toc79573274</vt:lpwstr>
      </vt:variant>
      <vt:variant>
        <vt:i4>1572918</vt:i4>
      </vt:variant>
      <vt:variant>
        <vt:i4>38</vt:i4>
      </vt:variant>
      <vt:variant>
        <vt:i4>0</vt:i4>
      </vt:variant>
      <vt:variant>
        <vt:i4>5</vt:i4>
      </vt:variant>
      <vt:variant>
        <vt:lpwstr/>
      </vt:variant>
      <vt:variant>
        <vt:lpwstr>_Toc79573273</vt:lpwstr>
      </vt:variant>
      <vt:variant>
        <vt:i4>1638454</vt:i4>
      </vt:variant>
      <vt:variant>
        <vt:i4>32</vt:i4>
      </vt:variant>
      <vt:variant>
        <vt:i4>0</vt:i4>
      </vt:variant>
      <vt:variant>
        <vt:i4>5</vt:i4>
      </vt:variant>
      <vt:variant>
        <vt:lpwstr/>
      </vt:variant>
      <vt:variant>
        <vt:lpwstr>_Toc79573272</vt:lpwstr>
      </vt:variant>
      <vt:variant>
        <vt:i4>1703990</vt:i4>
      </vt:variant>
      <vt:variant>
        <vt:i4>26</vt:i4>
      </vt:variant>
      <vt:variant>
        <vt:i4>0</vt:i4>
      </vt:variant>
      <vt:variant>
        <vt:i4>5</vt:i4>
      </vt:variant>
      <vt:variant>
        <vt:lpwstr/>
      </vt:variant>
      <vt:variant>
        <vt:lpwstr>_Toc79573271</vt:lpwstr>
      </vt:variant>
      <vt:variant>
        <vt:i4>1769526</vt:i4>
      </vt:variant>
      <vt:variant>
        <vt:i4>20</vt:i4>
      </vt:variant>
      <vt:variant>
        <vt:i4>0</vt:i4>
      </vt:variant>
      <vt:variant>
        <vt:i4>5</vt:i4>
      </vt:variant>
      <vt:variant>
        <vt:lpwstr/>
      </vt:variant>
      <vt:variant>
        <vt:lpwstr>_Toc79573270</vt:lpwstr>
      </vt:variant>
      <vt:variant>
        <vt:i4>1179703</vt:i4>
      </vt:variant>
      <vt:variant>
        <vt:i4>14</vt:i4>
      </vt:variant>
      <vt:variant>
        <vt:i4>0</vt:i4>
      </vt:variant>
      <vt:variant>
        <vt:i4>5</vt:i4>
      </vt:variant>
      <vt:variant>
        <vt:lpwstr/>
      </vt:variant>
      <vt:variant>
        <vt:lpwstr>_Toc79573269</vt:lpwstr>
      </vt:variant>
      <vt:variant>
        <vt:i4>1245239</vt:i4>
      </vt:variant>
      <vt:variant>
        <vt:i4>8</vt:i4>
      </vt:variant>
      <vt:variant>
        <vt:i4>0</vt:i4>
      </vt:variant>
      <vt:variant>
        <vt:i4>5</vt:i4>
      </vt:variant>
      <vt:variant>
        <vt:lpwstr/>
      </vt:variant>
      <vt:variant>
        <vt:lpwstr>_Toc79573268</vt:lpwstr>
      </vt:variant>
      <vt:variant>
        <vt:i4>1835063</vt:i4>
      </vt:variant>
      <vt:variant>
        <vt:i4>2</vt:i4>
      </vt:variant>
      <vt:variant>
        <vt:i4>0</vt:i4>
      </vt:variant>
      <vt:variant>
        <vt:i4>5</vt:i4>
      </vt:variant>
      <vt:variant>
        <vt:lpwstr/>
      </vt:variant>
      <vt:variant>
        <vt:lpwstr>_Toc79573267</vt:lpwstr>
      </vt:variant>
      <vt:variant>
        <vt:i4>2818123</vt:i4>
      </vt:variant>
      <vt:variant>
        <vt:i4>0</vt:i4>
      </vt:variant>
      <vt:variant>
        <vt:i4>0</vt:i4>
      </vt:variant>
      <vt:variant>
        <vt:i4>5</vt:i4>
      </vt:variant>
      <vt:variant>
        <vt:lpwstr>http://www.dft.gov.uk/mca/mcga07-home/shipsandcargoes/mcgashipsregsandguidance/mcga-dqs-ss_guidance_to_surveyors.htm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Fenner</dc:creator>
  <cp:keywords/>
  <dc:description/>
  <cp:lastModifiedBy>Wayne Allen</cp:lastModifiedBy>
  <cp:revision>5</cp:revision>
  <cp:lastPrinted>2022-03-29T08:43:00Z</cp:lastPrinted>
  <dcterms:created xsi:type="dcterms:W3CDTF">2024-01-31T13:54:00Z</dcterms:created>
  <dcterms:modified xsi:type="dcterms:W3CDTF">2024-01-31T14:46:00Z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0x0101006183C2C9921B9246BDEF5FD4CE2F4682</vt:lpwstr>
  </property>
  <property fmtid="{D5CDD505-2E9C-101B-9397-08002B2CF9AE}" pid="3" name="TCM Directorate">
    <vt:lpwstr>2;#DMSS|b54ccbe7-5a6d-4ceb-aa83-8b281e0882a5</vt:lpwstr>
  </property>
  <property fmtid="{D5CDD505-2E9C-101B-9397-08002B2CF9AE}" pid="4" name="TCM Branch">
    <vt:lpwstr>1;#Ship Standards|f5b14a04-4293-43d7-a34b-2a0e2ceee6eb</vt:lpwstr>
  </property>
  <property fmtid="{D5CDD505-2E9C-101B-9397-08002B2CF9AE}" pid="5" name="Security Marking">
    <vt:lpwstr>3;#OFFICIAL|2e655484-ebfc-4ea9-846a-aaf9328996e5</vt:lpwstr>
  </property>
  <property fmtid="{D5CDD505-2E9C-101B-9397-08002B2CF9AE}" pid="6" name="TCM Division">
    <vt:lpwstr/>
  </property>
  <property fmtid="{D5CDD505-2E9C-101B-9397-08002B2CF9AE}" pid="7" name="AuthorIds_UIVersion_65">
    <vt:lpwstr>27</vt:lpwstr>
  </property>
  <property fmtid="{D5CDD505-2E9C-101B-9397-08002B2CF9AE}" pid="8" name="AuthorIds_UIVersion_78">
    <vt:lpwstr>27</vt:lpwstr>
  </property>
  <property fmtid="{D5CDD505-2E9C-101B-9397-08002B2CF9AE}" pid="9" name="AuthorIds_UIVersion_82">
    <vt:lpwstr>27</vt:lpwstr>
  </property>
  <property fmtid="{D5CDD505-2E9C-101B-9397-08002B2CF9AE}" pid="10" name="AuthorIds_UIVersion_83">
    <vt:lpwstr>27</vt:lpwstr>
  </property>
  <property fmtid="{D5CDD505-2E9C-101B-9397-08002B2CF9AE}" pid="11" name="AuthorIds_UIVersion_84">
    <vt:lpwstr>27</vt:lpwstr>
  </property>
  <property fmtid="{D5CDD505-2E9C-101B-9397-08002B2CF9AE}" pid="12" name="AuthorIds_UIVersion_95">
    <vt:lpwstr>27</vt:lpwstr>
  </property>
  <property fmtid="{D5CDD505-2E9C-101B-9397-08002B2CF9AE}" pid="13" name="AuthorIds_UIVersion_97">
    <vt:lpwstr>27</vt:lpwstr>
  </property>
  <property fmtid="{D5CDD505-2E9C-101B-9397-08002B2CF9AE}" pid="14" name="TCM Team">
    <vt:lpwstr/>
  </property>
  <property fmtid="{D5CDD505-2E9C-101B-9397-08002B2CF9AE}" pid="15" name="MSIP_Label_c8b443ca-c1bb-4c68-942c-da1c759dcae1_Enabled">
    <vt:lpwstr>true</vt:lpwstr>
  </property>
  <property fmtid="{D5CDD505-2E9C-101B-9397-08002B2CF9AE}" pid="16" name="MSIP_Label_c8b443ca-c1bb-4c68-942c-da1c759dcae1_SetDate">
    <vt:lpwstr>2024-01-31T13:54:26Z</vt:lpwstr>
  </property>
  <property fmtid="{D5CDD505-2E9C-101B-9397-08002B2CF9AE}" pid="17" name="MSIP_Label_c8b443ca-c1bb-4c68-942c-da1c759dcae1_Method">
    <vt:lpwstr>Standard</vt:lpwstr>
  </property>
  <property fmtid="{D5CDD505-2E9C-101B-9397-08002B2CF9AE}" pid="18" name="MSIP_Label_c8b443ca-c1bb-4c68-942c-da1c759dcae1_Name">
    <vt:lpwstr>c8b443ca-c1bb-4c68-942c-da1c759dcae1</vt:lpwstr>
  </property>
  <property fmtid="{D5CDD505-2E9C-101B-9397-08002B2CF9AE}" pid="19" name="MSIP_Label_c8b443ca-c1bb-4c68-942c-da1c759dcae1_SiteId">
    <vt:lpwstr>3fd408b5-82e6-4dc0-a36c-6e2aa815db3e</vt:lpwstr>
  </property>
  <property fmtid="{D5CDD505-2E9C-101B-9397-08002B2CF9AE}" pid="20" name="MSIP_Label_c8b443ca-c1bb-4c68-942c-da1c759dcae1_ActionId">
    <vt:lpwstr>a06ca2b4-cfce-4c16-803c-00e8ce3ab2d2</vt:lpwstr>
  </property>
  <property fmtid="{D5CDD505-2E9C-101B-9397-08002B2CF9AE}" pid="21" name="MSIP_Label_c8b443ca-c1bb-4c68-942c-da1c759dcae1_ContentBits">
    <vt:lpwstr>0</vt:lpwstr>
  </property>
</Properties>
</file>