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C6949" w14:textId="77777777" w:rsidR="000B0589" w:rsidRDefault="000B0589" w:rsidP="00BC2702">
      <w:pPr>
        <w:pStyle w:val="Conditions1"/>
        <w:numPr>
          <w:ilvl w:val="0"/>
          <w:numId w:val="0"/>
        </w:numPr>
      </w:pPr>
      <w:r>
        <w:rPr>
          <w:noProof/>
        </w:rPr>
        <w:drawing>
          <wp:inline distT="0" distB="0" distL="0" distR="0" wp14:anchorId="150FDCDA" wp14:editId="6B8149F4">
            <wp:extent cx="3419475" cy="359623"/>
            <wp:effectExtent l="0" t="0" r="0" b="254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0B100A7C" w14:textId="77777777" w:rsidR="000B0589" w:rsidRDefault="000B0589" w:rsidP="00A5760C"/>
    <w:p w14:paraId="016EFF48"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433A31CD" w14:textId="77777777" w:rsidTr="00363424">
        <w:trPr>
          <w:cantSplit/>
          <w:trHeight w:val="23"/>
        </w:trPr>
        <w:tc>
          <w:tcPr>
            <w:tcW w:w="9356" w:type="dxa"/>
            <w:shd w:val="clear" w:color="auto" w:fill="auto"/>
          </w:tcPr>
          <w:p w14:paraId="1A442488" w14:textId="1BFD2308" w:rsidR="000B0589" w:rsidRPr="000B3434" w:rsidRDefault="00363424" w:rsidP="002E2646">
            <w:pPr>
              <w:spacing w:before="120"/>
              <w:ind w:left="-108" w:right="34"/>
              <w:rPr>
                <w:rFonts w:ascii="Arial" w:hAnsi="Arial" w:cs="Arial"/>
                <w:b/>
                <w:color w:val="000000"/>
                <w:sz w:val="40"/>
                <w:szCs w:val="40"/>
              </w:rPr>
            </w:pPr>
            <w:bookmarkStart w:id="0" w:name="bmkTable00"/>
            <w:bookmarkEnd w:id="0"/>
            <w:r w:rsidRPr="000B3434">
              <w:rPr>
                <w:rFonts w:ascii="Arial" w:hAnsi="Arial" w:cs="Arial"/>
                <w:b/>
                <w:color w:val="000000"/>
                <w:sz w:val="40"/>
                <w:szCs w:val="40"/>
              </w:rPr>
              <w:t>Appeal Decision</w:t>
            </w:r>
          </w:p>
        </w:tc>
      </w:tr>
      <w:tr w:rsidR="000B0589" w:rsidRPr="000C3F13" w14:paraId="3DBFF57F" w14:textId="77777777" w:rsidTr="00363424">
        <w:trPr>
          <w:cantSplit/>
          <w:trHeight w:val="23"/>
        </w:trPr>
        <w:tc>
          <w:tcPr>
            <w:tcW w:w="9356" w:type="dxa"/>
            <w:shd w:val="clear" w:color="auto" w:fill="auto"/>
            <w:vAlign w:val="center"/>
          </w:tcPr>
          <w:p w14:paraId="1355DB39" w14:textId="77777777" w:rsidR="00363424" w:rsidRDefault="00363424" w:rsidP="00363424">
            <w:pPr>
              <w:spacing w:before="60"/>
              <w:ind w:left="-108" w:right="34"/>
              <w:rPr>
                <w:color w:val="000000"/>
                <w:szCs w:val="22"/>
              </w:rPr>
            </w:pPr>
          </w:p>
          <w:p w14:paraId="2A9553E3" w14:textId="6D669458" w:rsidR="000B0589" w:rsidRPr="00363424" w:rsidRDefault="000B0589" w:rsidP="00363424">
            <w:pPr>
              <w:spacing w:before="60"/>
              <w:ind w:left="-108" w:right="34"/>
              <w:rPr>
                <w:color w:val="000000"/>
                <w:szCs w:val="22"/>
              </w:rPr>
            </w:pPr>
          </w:p>
        </w:tc>
      </w:tr>
      <w:tr w:rsidR="000B0589" w:rsidRPr="00361890" w14:paraId="2CAC0630" w14:textId="77777777" w:rsidTr="00363424">
        <w:trPr>
          <w:cantSplit/>
          <w:trHeight w:val="23"/>
        </w:trPr>
        <w:tc>
          <w:tcPr>
            <w:tcW w:w="9356" w:type="dxa"/>
            <w:shd w:val="clear" w:color="auto" w:fill="auto"/>
          </w:tcPr>
          <w:p w14:paraId="0839CE4D" w14:textId="3E1AAB90" w:rsidR="000B0589" w:rsidRPr="0095247A" w:rsidRDefault="00363424" w:rsidP="00363424">
            <w:pPr>
              <w:spacing w:before="180"/>
              <w:ind w:left="-108" w:right="34"/>
              <w:rPr>
                <w:rFonts w:ascii="Arial" w:hAnsi="Arial" w:cs="Arial"/>
                <w:b/>
                <w:color w:val="000000"/>
                <w:sz w:val="24"/>
                <w:szCs w:val="24"/>
              </w:rPr>
            </w:pPr>
            <w:r w:rsidRPr="0095247A">
              <w:rPr>
                <w:rFonts w:ascii="Arial" w:hAnsi="Arial" w:cs="Arial"/>
                <w:b/>
                <w:color w:val="000000"/>
                <w:sz w:val="24"/>
                <w:szCs w:val="24"/>
              </w:rPr>
              <w:t>by Alan Beckett BA MSc MIPROW</w:t>
            </w:r>
          </w:p>
        </w:tc>
      </w:tr>
      <w:tr w:rsidR="000B0589" w:rsidRPr="00361890" w14:paraId="76698284" w14:textId="77777777" w:rsidTr="00363424">
        <w:trPr>
          <w:cantSplit/>
          <w:trHeight w:val="23"/>
        </w:trPr>
        <w:tc>
          <w:tcPr>
            <w:tcW w:w="9356" w:type="dxa"/>
            <w:shd w:val="clear" w:color="auto" w:fill="auto"/>
          </w:tcPr>
          <w:p w14:paraId="5E762B57" w14:textId="5BF15B1B" w:rsidR="000B0589" w:rsidRPr="0095247A" w:rsidRDefault="00363424" w:rsidP="002E2646">
            <w:pPr>
              <w:spacing w:before="120"/>
              <w:ind w:left="-108" w:right="34"/>
              <w:rPr>
                <w:rFonts w:ascii="Arial" w:hAnsi="Arial" w:cs="Arial"/>
                <w:b/>
                <w:color w:val="000000"/>
                <w:sz w:val="20"/>
              </w:rPr>
            </w:pPr>
            <w:r w:rsidRPr="0095247A">
              <w:rPr>
                <w:rFonts w:ascii="Arial" w:hAnsi="Arial" w:cs="Arial"/>
                <w:b/>
                <w:color w:val="000000"/>
                <w:sz w:val="20"/>
              </w:rPr>
              <w:t>An Inspector appointed by the Secretary of State for Environment, Food and Rural Affairs</w:t>
            </w:r>
          </w:p>
        </w:tc>
      </w:tr>
      <w:tr w:rsidR="000B0589" w:rsidRPr="00A101CD" w14:paraId="2F4E8C59" w14:textId="77777777" w:rsidTr="00363424">
        <w:trPr>
          <w:cantSplit/>
          <w:trHeight w:val="23"/>
        </w:trPr>
        <w:tc>
          <w:tcPr>
            <w:tcW w:w="9356" w:type="dxa"/>
            <w:shd w:val="clear" w:color="auto" w:fill="auto"/>
          </w:tcPr>
          <w:p w14:paraId="48C100F5" w14:textId="6B40CF4C" w:rsidR="000B0589" w:rsidRPr="0095247A" w:rsidRDefault="000B0589" w:rsidP="002E2646">
            <w:pPr>
              <w:spacing w:before="120"/>
              <w:ind w:left="-108" w:right="176"/>
              <w:rPr>
                <w:rFonts w:ascii="Arial" w:hAnsi="Arial" w:cs="Arial"/>
                <w:b/>
                <w:color w:val="000000"/>
                <w:sz w:val="20"/>
              </w:rPr>
            </w:pPr>
            <w:r w:rsidRPr="0095247A">
              <w:rPr>
                <w:rFonts w:ascii="Arial" w:hAnsi="Arial" w:cs="Arial"/>
                <w:b/>
                <w:color w:val="000000"/>
                <w:sz w:val="20"/>
              </w:rPr>
              <w:t>Decision date:</w:t>
            </w:r>
            <w:r w:rsidR="004A4495">
              <w:rPr>
                <w:rFonts w:ascii="Arial" w:hAnsi="Arial" w:cs="Arial"/>
                <w:b/>
                <w:color w:val="000000"/>
                <w:sz w:val="20"/>
              </w:rPr>
              <w:t xml:space="preserve"> 1 March 2022</w:t>
            </w:r>
          </w:p>
        </w:tc>
      </w:tr>
    </w:tbl>
    <w:p w14:paraId="10D7C193" w14:textId="77777777" w:rsidR="00363424" w:rsidRDefault="00363424" w:rsidP="000B0589"/>
    <w:tbl>
      <w:tblPr>
        <w:tblW w:w="0" w:type="auto"/>
        <w:tblLayout w:type="fixed"/>
        <w:tblLook w:val="0000" w:firstRow="0" w:lastRow="0" w:firstColumn="0" w:lastColumn="0" w:noHBand="0" w:noVBand="0"/>
      </w:tblPr>
      <w:tblGrid>
        <w:gridCol w:w="9520"/>
      </w:tblGrid>
      <w:tr w:rsidR="00363424" w14:paraId="6563F8A1" w14:textId="77777777" w:rsidTr="00363424">
        <w:tc>
          <w:tcPr>
            <w:tcW w:w="9520" w:type="dxa"/>
            <w:shd w:val="clear" w:color="auto" w:fill="auto"/>
          </w:tcPr>
          <w:p w14:paraId="1A46BF3F" w14:textId="30B624D0" w:rsidR="00363424" w:rsidRPr="000B3434" w:rsidRDefault="00363424" w:rsidP="00363424">
            <w:pPr>
              <w:rPr>
                <w:rFonts w:ascii="Arial" w:hAnsi="Arial" w:cs="Arial"/>
                <w:b/>
                <w:color w:val="000000"/>
              </w:rPr>
            </w:pPr>
            <w:r w:rsidRPr="000B3434">
              <w:rPr>
                <w:rFonts w:ascii="Arial" w:hAnsi="Arial" w:cs="Arial"/>
                <w:b/>
                <w:color w:val="000000"/>
              </w:rPr>
              <w:t>Appeal Ref: FPS/</w:t>
            </w:r>
            <w:r w:rsidR="00E604DB" w:rsidRPr="000B3434">
              <w:rPr>
                <w:rFonts w:ascii="Arial" w:hAnsi="Arial" w:cs="Arial"/>
                <w:b/>
                <w:color w:val="000000"/>
              </w:rPr>
              <w:t>G1440/14A/16</w:t>
            </w:r>
          </w:p>
          <w:p w14:paraId="219ED527" w14:textId="4CD17372" w:rsidR="00363424" w:rsidRPr="00363424" w:rsidRDefault="00363424" w:rsidP="00363424">
            <w:pPr>
              <w:rPr>
                <w:b/>
                <w:color w:val="000000"/>
              </w:rPr>
            </w:pPr>
          </w:p>
        </w:tc>
      </w:tr>
      <w:tr w:rsidR="00363424" w14:paraId="34CCCA5E" w14:textId="77777777" w:rsidTr="00363424">
        <w:tc>
          <w:tcPr>
            <w:tcW w:w="9520" w:type="dxa"/>
            <w:shd w:val="clear" w:color="auto" w:fill="auto"/>
          </w:tcPr>
          <w:tbl>
            <w:tblPr>
              <w:tblW w:w="9520" w:type="dxa"/>
              <w:tblLayout w:type="fixed"/>
              <w:tblLook w:val="0000" w:firstRow="0" w:lastRow="0" w:firstColumn="0" w:lastColumn="0" w:noHBand="0" w:noVBand="0"/>
            </w:tblPr>
            <w:tblGrid>
              <w:gridCol w:w="9520"/>
            </w:tblGrid>
            <w:tr w:rsidR="00363424" w14:paraId="1C6845CB" w14:textId="77777777" w:rsidTr="00016C53">
              <w:tc>
                <w:tcPr>
                  <w:tcW w:w="9520" w:type="dxa"/>
                  <w:shd w:val="clear" w:color="auto" w:fill="auto"/>
                </w:tcPr>
                <w:p w14:paraId="27239DC5" w14:textId="1E7F1A3D" w:rsidR="00363424" w:rsidRPr="00F74B16" w:rsidRDefault="00363424" w:rsidP="00363424">
                  <w:pPr>
                    <w:pStyle w:val="TBullet"/>
                    <w:rPr>
                      <w:rFonts w:ascii="Arial" w:hAnsi="Arial" w:cs="Arial"/>
                    </w:rPr>
                  </w:pPr>
                  <w:r w:rsidRPr="00F74B16">
                    <w:rPr>
                      <w:rFonts w:ascii="Arial" w:hAnsi="Arial" w:cs="Arial"/>
                    </w:rPr>
                    <w:t xml:space="preserve">This Appeal is made under Section 53 (5) and Paragraph 4 (1) of Schedule 14 of the Wildlife and Countryside Act 1981 (‘the 1981 Act’) against the decision of </w:t>
                  </w:r>
                  <w:r w:rsidR="00E604DB" w:rsidRPr="00F74B16">
                    <w:rPr>
                      <w:rFonts w:ascii="Arial" w:hAnsi="Arial" w:cs="Arial"/>
                    </w:rPr>
                    <w:t>East Sussex</w:t>
                  </w:r>
                  <w:r w:rsidRPr="00F74B16">
                    <w:rPr>
                      <w:rFonts w:ascii="Arial" w:hAnsi="Arial" w:cs="Arial"/>
                    </w:rPr>
                    <w:t xml:space="preserve"> County Council (‘the Council’) not to make an Order under section 53 (2) of that Act.</w:t>
                  </w:r>
                </w:p>
              </w:tc>
            </w:tr>
            <w:tr w:rsidR="00363424" w14:paraId="2368350C" w14:textId="77777777" w:rsidTr="00016C53">
              <w:tc>
                <w:tcPr>
                  <w:tcW w:w="9520" w:type="dxa"/>
                  <w:shd w:val="clear" w:color="auto" w:fill="auto"/>
                </w:tcPr>
                <w:p w14:paraId="674A2B33" w14:textId="06E6E66D" w:rsidR="00363424" w:rsidRPr="00F74B16" w:rsidRDefault="00363424" w:rsidP="00363424">
                  <w:pPr>
                    <w:pStyle w:val="TBullet"/>
                    <w:rPr>
                      <w:rFonts w:ascii="Arial" w:hAnsi="Arial" w:cs="Arial"/>
                    </w:rPr>
                  </w:pPr>
                  <w:r w:rsidRPr="00F74B16">
                    <w:rPr>
                      <w:rFonts w:ascii="Arial" w:hAnsi="Arial" w:cs="Arial"/>
                    </w:rPr>
                    <w:t xml:space="preserve">The application dated </w:t>
                  </w:r>
                  <w:r w:rsidR="006C2ED8" w:rsidRPr="00F74B16">
                    <w:rPr>
                      <w:rFonts w:ascii="Arial" w:hAnsi="Arial" w:cs="Arial"/>
                    </w:rPr>
                    <w:t>1</w:t>
                  </w:r>
                  <w:r w:rsidR="00DB3341" w:rsidRPr="00F74B16">
                    <w:rPr>
                      <w:rFonts w:ascii="Arial" w:hAnsi="Arial" w:cs="Arial"/>
                    </w:rPr>
                    <w:t>8</w:t>
                  </w:r>
                  <w:r w:rsidR="006C2ED8" w:rsidRPr="00F74B16">
                    <w:rPr>
                      <w:rFonts w:ascii="Arial" w:hAnsi="Arial" w:cs="Arial"/>
                    </w:rPr>
                    <w:t xml:space="preserve"> August 201</w:t>
                  </w:r>
                  <w:r w:rsidR="00DB3341" w:rsidRPr="00F74B16">
                    <w:rPr>
                      <w:rFonts w:ascii="Arial" w:hAnsi="Arial" w:cs="Arial"/>
                    </w:rPr>
                    <w:t>8</w:t>
                  </w:r>
                  <w:r w:rsidRPr="00F74B16">
                    <w:rPr>
                      <w:rFonts w:ascii="Arial" w:hAnsi="Arial" w:cs="Arial"/>
                    </w:rPr>
                    <w:t xml:space="preserve"> was refused by the Council on </w:t>
                  </w:r>
                  <w:r w:rsidR="003468A1" w:rsidRPr="00F74B16">
                    <w:rPr>
                      <w:rFonts w:ascii="Arial" w:hAnsi="Arial" w:cs="Arial"/>
                    </w:rPr>
                    <w:t>28 April 2021</w:t>
                  </w:r>
                  <w:r w:rsidRPr="00F74B16">
                    <w:rPr>
                      <w:rFonts w:ascii="Arial" w:hAnsi="Arial" w:cs="Arial"/>
                    </w:rPr>
                    <w:t>.</w:t>
                  </w:r>
                </w:p>
              </w:tc>
            </w:tr>
            <w:tr w:rsidR="00363424" w14:paraId="4571D2EA" w14:textId="77777777" w:rsidTr="00016C53">
              <w:tc>
                <w:tcPr>
                  <w:tcW w:w="9520" w:type="dxa"/>
                  <w:shd w:val="clear" w:color="auto" w:fill="auto"/>
                </w:tcPr>
                <w:p w14:paraId="59A992F2" w14:textId="77777777" w:rsidR="00561490" w:rsidRPr="00F74B16" w:rsidRDefault="00363424" w:rsidP="00363424">
                  <w:pPr>
                    <w:pStyle w:val="TBullet"/>
                    <w:rPr>
                      <w:rFonts w:ascii="Arial" w:hAnsi="Arial" w:cs="Arial"/>
                    </w:rPr>
                  </w:pPr>
                  <w:r w:rsidRPr="00F74B16">
                    <w:rPr>
                      <w:rFonts w:ascii="Arial" w:hAnsi="Arial" w:cs="Arial"/>
                    </w:rPr>
                    <w:t>The Appellant claims that the definitive map and statement of public rights of way should be modified by</w:t>
                  </w:r>
                  <w:r w:rsidR="00561490" w:rsidRPr="00F74B16">
                    <w:rPr>
                      <w:rFonts w:ascii="Arial" w:hAnsi="Arial" w:cs="Arial"/>
                    </w:rPr>
                    <w:t>:</w:t>
                  </w:r>
                </w:p>
                <w:p w14:paraId="4DF9F0F8" w14:textId="77777777" w:rsidR="00561490" w:rsidRPr="00F74B16" w:rsidRDefault="0064556F" w:rsidP="00561490">
                  <w:pPr>
                    <w:pStyle w:val="TBullet"/>
                    <w:numPr>
                      <w:ilvl w:val="0"/>
                      <w:numId w:val="0"/>
                    </w:numPr>
                    <w:ind w:left="360"/>
                    <w:rPr>
                      <w:rFonts w:ascii="Arial" w:hAnsi="Arial" w:cs="Arial"/>
                    </w:rPr>
                  </w:pPr>
                  <w:r w:rsidRPr="00F74B16">
                    <w:rPr>
                      <w:rFonts w:ascii="Arial" w:hAnsi="Arial" w:cs="Arial"/>
                    </w:rPr>
                    <w:t xml:space="preserve">(a) upgrading </w:t>
                  </w:r>
                  <w:r w:rsidR="00F46F31" w:rsidRPr="00F74B16">
                    <w:rPr>
                      <w:rFonts w:ascii="Arial" w:hAnsi="Arial" w:cs="Arial"/>
                    </w:rPr>
                    <w:t xml:space="preserve">Lewes footpath 13b to bridleway (point A to point C on the plan appended to this decision); </w:t>
                  </w:r>
                </w:p>
                <w:p w14:paraId="3B4EC610" w14:textId="7C3F15F0" w:rsidR="00561490" w:rsidRPr="00F74B16" w:rsidRDefault="00F46F31" w:rsidP="00561490">
                  <w:pPr>
                    <w:pStyle w:val="TBullet"/>
                    <w:numPr>
                      <w:ilvl w:val="0"/>
                      <w:numId w:val="0"/>
                    </w:numPr>
                    <w:ind w:left="360"/>
                    <w:rPr>
                      <w:rFonts w:ascii="Arial" w:hAnsi="Arial" w:cs="Arial"/>
                    </w:rPr>
                  </w:pPr>
                  <w:r w:rsidRPr="00F74B16">
                    <w:rPr>
                      <w:rFonts w:ascii="Arial" w:hAnsi="Arial" w:cs="Arial"/>
                    </w:rPr>
                    <w:t xml:space="preserve">(b) </w:t>
                  </w:r>
                  <w:r w:rsidR="0060109B" w:rsidRPr="00F74B16">
                    <w:rPr>
                      <w:rFonts w:ascii="Arial" w:hAnsi="Arial" w:cs="Arial"/>
                    </w:rPr>
                    <w:t xml:space="preserve">adding a bridleway between point C </w:t>
                  </w:r>
                  <w:r w:rsidR="00F87726" w:rsidRPr="00F74B16">
                    <w:rPr>
                      <w:rFonts w:ascii="Arial" w:hAnsi="Arial" w:cs="Arial"/>
                    </w:rPr>
                    <w:t xml:space="preserve">to Saxon Cross </w:t>
                  </w:r>
                  <w:r w:rsidR="00981905" w:rsidRPr="00F74B16">
                    <w:rPr>
                      <w:rFonts w:ascii="Arial" w:hAnsi="Arial" w:cs="Arial"/>
                    </w:rPr>
                    <w:t xml:space="preserve">at </w:t>
                  </w:r>
                  <w:r w:rsidR="0060109B" w:rsidRPr="00F74B16">
                    <w:rPr>
                      <w:rFonts w:ascii="Arial" w:hAnsi="Arial" w:cs="Arial"/>
                    </w:rPr>
                    <w:t>point D;</w:t>
                  </w:r>
                  <w:r w:rsidR="003A36AA" w:rsidRPr="00F74B16">
                    <w:rPr>
                      <w:rFonts w:ascii="Arial" w:hAnsi="Arial" w:cs="Arial"/>
                    </w:rPr>
                    <w:t xml:space="preserve"> </w:t>
                  </w:r>
                </w:p>
                <w:p w14:paraId="2BEA5860" w14:textId="066255D0" w:rsidR="00912502" w:rsidRPr="00F74B16" w:rsidRDefault="003A36AA" w:rsidP="00A2305F">
                  <w:pPr>
                    <w:pStyle w:val="TBullet"/>
                    <w:numPr>
                      <w:ilvl w:val="0"/>
                      <w:numId w:val="0"/>
                    </w:numPr>
                    <w:ind w:left="360"/>
                    <w:rPr>
                      <w:rFonts w:ascii="Arial" w:hAnsi="Arial" w:cs="Arial"/>
                    </w:rPr>
                  </w:pPr>
                  <w:r w:rsidRPr="00F74B16">
                    <w:rPr>
                      <w:rFonts w:ascii="Arial" w:hAnsi="Arial" w:cs="Arial"/>
                    </w:rPr>
                    <w:t>(c) upgrading Glynde footpath 1</w:t>
                  </w:r>
                  <w:r w:rsidR="00CB4E06" w:rsidRPr="00F74B16">
                    <w:rPr>
                      <w:rFonts w:ascii="Arial" w:hAnsi="Arial" w:cs="Arial"/>
                    </w:rPr>
                    <w:t xml:space="preserve"> and Ringmer footpath 21c</w:t>
                  </w:r>
                  <w:r w:rsidRPr="00F74B16">
                    <w:rPr>
                      <w:rFonts w:ascii="Arial" w:hAnsi="Arial" w:cs="Arial"/>
                    </w:rPr>
                    <w:t xml:space="preserve"> </w:t>
                  </w:r>
                  <w:r w:rsidR="00F87726" w:rsidRPr="00F74B16">
                    <w:rPr>
                      <w:rFonts w:ascii="Arial" w:hAnsi="Arial" w:cs="Arial"/>
                    </w:rPr>
                    <w:t>from Saxon Cross (point D)</w:t>
                  </w:r>
                  <w:r w:rsidR="00912502" w:rsidRPr="00F74B16">
                    <w:rPr>
                      <w:rFonts w:ascii="Arial" w:hAnsi="Arial" w:cs="Arial"/>
                    </w:rPr>
                    <w:t xml:space="preserve"> </w:t>
                  </w:r>
                  <w:r w:rsidR="00A2305F" w:rsidRPr="00F74B16">
                    <w:rPr>
                      <w:rFonts w:ascii="Arial" w:hAnsi="Arial" w:cs="Arial"/>
                    </w:rPr>
                    <w:t xml:space="preserve">to </w:t>
                  </w:r>
                  <w:r w:rsidR="00A55327">
                    <w:rPr>
                      <w:rFonts w:ascii="Arial" w:hAnsi="Arial" w:cs="Arial"/>
                    </w:rPr>
                    <w:t>New</w:t>
                  </w:r>
                  <w:r w:rsidR="00A2305F" w:rsidRPr="00F74B16">
                    <w:rPr>
                      <w:rFonts w:ascii="Arial" w:hAnsi="Arial" w:cs="Arial"/>
                    </w:rPr>
                    <w:t xml:space="preserve"> Road (point E).</w:t>
                  </w:r>
                </w:p>
                <w:p w14:paraId="5E4EB720" w14:textId="15E7EA7E" w:rsidR="00363424" w:rsidRPr="00F74B16" w:rsidRDefault="00363424" w:rsidP="00363424">
                  <w:pPr>
                    <w:pStyle w:val="Heading6"/>
                    <w:rPr>
                      <w:rFonts w:ascii="Arial" w:hAnsi="Arial" w:cs="Arial"/>
                    </w:rPr>
                  </w:pPr>
                  <w:r w:rsidRPr="00000EDA">
                    <w:rPr>
                      <w:rFonts w:ascii="Arial" w:hAnsi="Arial" w:cs="Arial"/>
                      <w:sz w:val="24"/>
                      <w:szCs w:val="24"/>
                    </w:rPr>
                    <w:t xml:space="preserve">Summary of Decision: </w:t>
                  </w:r>
                  <w:r w:rsidRPr="00000EDA">
                    <w:rPr>
                      <w:rFonts w:ascii="Arial" w:hAnsi="Arial" w:cs="Arial"/>
                      <w:color w:val="auto"/>
                      <w:sz w:val="24"/>
                      <w:szCs w:val="24"/>
                    </w:rPr>
                    <w:t xml:space="preserve">The Appeal is </w:t>
                  </w:r>
                  <w:r w:rsidR="00DB27C3" w:rsidRPr="00000EDA">
                    <w:rPr>
                      <w:rFonts w:ascii="Arial" w:hAnsi="Arial" w:cs="Arial"/>
                      <w:color w:val="auto"/>
                      <w:sz w:val="24"/>
                      <w:szCs w:val="24"/>
                    </w:rPr>
                    <w:t>dismissed</w:t>
                  </w:r>
                  <w:r w:rsidR="00725D0D" w:rsidRPr="00F74B16">
                    <w:rPr>
                      <w:rFonts w:ascii="Arial" w:hAnsi="Arial" w:cs="Arial"/>
                      <w:color w:val="auto"/>
                    </w:rPr>
                    <w:t>.</w:t>
                  </w:r>
                </w:p>
                <w:p w14:paraId="0CD43E97" w14:textId="77777777" w:rsidR="00363424" w:rsidRDefault="00363424" w:rsidP="00363424">
                  <w:pPr>
                    <w:pStyle w:val="TBullet"/>
                    <w:numPr>
                      <w:ilvl w:val="0"/>
                      <w:numId w:val="0"/>
                    </w:numPr>
                  </w:pPr>
                </w:p>
              </w:tc>
            </w:tr>
          </w:tbl>
          <w:p w14:paraId="2D33BC55" w14:textId="58C62934" w:rsidR="00363424" w:rsidRDefault="00363424" w:rsidP="00363424">
            <w:pPr>
              <w:pStyle w:val="TBullet"/>
              <w:numPr>
                <w:ilvl w:val="0"/>
                <w:numId w:val="0"/>
              </w:numPr>
            </w:pPr>
          </w:p>
        </w:tc>
      </w:tr>
      <w:tr w:rsidR="00363424" w14:paraId="01A19952" w14:textId="77777777" w:rsidTr="00363424">
        <w:tc>
          <w:tcPr>
            <w:tcW w:w="9520" w:type="dxa"/>
            <w:tcBorders>
              <w:bottom w:val="single" w:sz="6" w:space="0" w:color="000000"/>
            </w:tcBorders>
            <w:shd w:val="clear" w:color="auto" w:fill="auto"/>
          </w:tcPr>
          <w:p w14:paraId="76324583" w14:textId="77777777" w:rsidR="00363424" w:rsidRPr="00363424" w:rsidRDefault="00363424" w:rsidP="00363424">
            <w:pPr>
              <w:rPr>
                <w:b/>
                <w:color w:val="000000"/>
                <w:sz w:val="4"/>
              </w:rPr>
            </w:pPr>
            <w:bookmarkStart w:id="1" w:name="bmkReturn"/>
            <w:bookmarkEnd w:id="1"/>
          </w:p>
        </w:tc>
      </w:tr>
    </w:tbl>
    <w:p w14:paraId="14AD1C4B" w14:textId="0EC14DEB" w:rsidR="00363424" w:rsidRPr="00000EDA" w:rsidRDefault="003A506E" w:rsidP="00363424">
      <w:pPr>
        <w:pStyle w:val="Heading6blackfont"/>
        <w:rPr>
          <w:rFonts w:ascii="Arial" w:hAnsi="Arial" w:cs="Arial"/>
          <w:sz w:val="24"/>
          <w:szCs w:val="24"/>
        </w:rPr>
      </w:pPr>
      <w:r w:rsidRPr="00000EDA">
        <w:rPr>
          <w:rFonts w:ascii="Arial" w:hAnsi="Arial" w:cs="Arial"/>
          <w:sz w:val="24"/>
          <w:szCs w:val="24"/>
        </w:rPr>
        <w:t>Preliminary Matters</w:t>
      </w:r>
    </w:p>
    <w:p w14:paraId="66C14980" w14:textId="77777777" w:rsidR="003A506E" w:rsidRPr="00000EDA" w:rsidRDefault="003A506E" w:rsidP="003A506E">
      <w:pPr>
        <w:pStyle w:val="Style1"/>
        <w:rPr>
          <w:rFonts w:ascii="Arial" w:hAnsi="Arial" w:cs="Arial"/>
          <w:sz w:val="24"/>
          <w:szCs w:val="24"/>
        </w:rPr>
      </w:pPr>
      <w:r w:rsidRPr="00000EDA">
        <w:rPr>
          <w:rFonts w:ascii="Arial" w:hAnsi="Arial" w:cs="Arial"/>
          <w:sz w:val="24"/>
          <w:szCs w:val="24"/>
        </w:rPr>
        <w:t>I have been directed by the Secretary of State for Environment, Food and Rural Affairs to determine this appeal under Section 53 (5) and Paragraph 4 (1) of Schedule 14 of the 1981 Act.</w:t>
      </w:r>
    </w:p>
    <w:p w14:paraId="202D968F" w14:textId="667256C0" w:rsidR="003A506E" w:rsidRPr="00000EDA" w:rsidRDefault="003A506E" w:rsidP="003A506E">
      <w:pPr>
        <w:pStyle w:val="Style1"/>
        <w:rPr>
          <w:rFonts w:ascii="Arial" w:hAnsi="Arial" w:cs="Arial"/>
          <w:sz w:val="24"/>
          <w:szCs w:val="24"/>
        </w:rPr>
      </w:pPr>
      <w:r w:rsidRPr="00000EDA">
        <w:rPr>
          <w:rFonts w:ascii="Arial" w:hAnsi="Arial" w:cs="Arial"/>
          <w:sz w:val="24"/>
          <w:szCs w:val="24"/>
        </w:rPr>
        <w:t>Th</w:t>
      </w:r>
      <w:r w:rsidR="007C5730" w:rsidRPr="00000EDA">
        <w:rPr>
          <w:rFonts w:ascii="Arial" w:hAnsi="Arial" w:cs="Arial"/>
          <w:sz w:val="24"/>
          <w:szCs w:val="24"/>
        </w:rPr>
        <w:t>e</w:t>
      </w:r>
      <w:r w:rsidRPr="00000EDA">
        <w:rPr>
          <w:rFonts w:ascii="Arial" w:hAnsi="Arial" w:cs="Arial"/>
          <w:sz w:val="24"/>
          <w:szCs w:val="24"/>
        </w:rPr>
        <w:t xml:space="preserve"> appeal has been determined on the papers submitted.</w:t>
      </w:r>
    </w:p>
    <w:p w14:paraId="2A123A04" w14:textId="663A7BCE" w:rsidR="006F4ADE" w:rsidRPr="00000EDA" w:rsidRDefault="003A506E" w:rsidP="006F4ADE">
      <w:pPr>
        <w:pStyle w:val="Style1"/>
        <w:rPr>
          <w:rFonts w:ascii="Arial" w:hAnsi="Arial" w:cs="Arial"/>
          <w:sz w:val="24"/>
          <w:szCs w:val="24"/>
        </w:rPr>
      </w:pPr>
      <w:r w:rsidRPr="00000EDA">
        <w:rPr>
          <w:rFonts w:ascii="Arial" w:hAnsi="Arial" w:cs="Arial"/>
          <w:sz w:val="24"/>
          <w:szCs w:val="24"/>
        </w:rPr>
        <w:t>In arriving at my conclusions, I have taken account of the evidence submitted by the parties, the relevant part</w:t>
      </w:r>
      <w:r w:rsidR="00F70EB9" w:rsidRPr="00000EDA">
        <w:rPr>
          <w:rFonts w:ascii="Arial" w:hAnsi="Arial" w:cs="Arial"/>
          <w:sz w:val="24"/>
          <w:szCs w:val="24"/>
        </w:rPr>
        <w:t>s</w:t>
      </w:r>
      <w:r w:rsidRPr="00000EDA">
        <w:rPr>
          <w:rFonts w:ascii="Arial" w:hAnsi="Arial" w:cs="Arial"/>
          <w:sz w:val="24"/>
          <w:szCs w:val="24"/>
        </w:rPr>
        <w:t xml:space="preserve"> of the Wildlife and Countryside Act 1981</w:t>
      </w:r>
      <w:r w:rsidR="003D6C90" w:rsidRPr="00000EDA">
        <w:rPr>
          <w:rFonts w:ascii="Arial" w:hAnsi="Arial" w:cs="Arial"/>
          <w:sz w:val="24"/>
          <w:szCs w:val="24"/>
        </w:rPr>
        <w:t xml:space="preserve"> and </w:t>
      </w:r>
      <w:r w:rsidR="00DA404B" w:rsidRPr="00000EDA">
        <w:rPr>
          <w:rFonts w:ascii="Arial" w:hAnsi="Arial" w:cs="Arial"/>
          <w:sz w:val="24"/>
          <w:szCs w:val="24"/>
        </w:rPr>
        <w:t xml:space="preserve">the case of </w:t>
      </w:r>
      <w:r w:rsidR="00DA404B" w:rsidRPr="00000EDA">
        <w:rPr>
          <w:rFonts w:ascii="Arial" w:hAnsi="Arial" w:cs="Arial"/>
          <w:i/>
          <w:sz w:val="24"/>
          <w:szCs w:val="24"/>
        </w:rPr>
        <w:t xml:space="preserve">R (ex parte Norton and Bagshaw) v Secretary of State for Environment [1994] 68 P &amp; CR 402 </w:t>
      </w:r>
      <w:r w:rsidR="00DA404B" w:rsidRPr="00000EDA">
        <w:rPr>
          <w:rFonts w:ascii="Arial" w:hAnsi="Arial" w:cs="Arial"/>
          <w:iCs/>
          <w:sz w:val="24"/>
          <w:szCs w:val="24"/>
        </w:rPr>
        <w:t>(‘</w:t>
      </w:r>
      <w:r w:rsidR="00DA404B" w:rsidRPr="00000EDA">
        <w:rPr>
          <w:rFonts w:ascii="Arial" w:hAnsi="Arial" w:cs="Arial"/>
          <w:i/>
          <w:sz w:val="24"/>
          <w:szCs w:val="24"/>
        </w:rPr>
        <w:t xml:space="preserve">Norton </w:t>
      </w:r>
      <w:r w:rsidR="006C76BE" w:rsidRPr="00000EDA">
        <w:rPr>
          <w:rFonts w:ascii="Arial" w:hAnsi="Arial" w:cs="Arial"/>
          <w:i/>
          <w:sz w:val="24"/>
          <w:szCs w:val="24"/>
        </w:rPr>
        <w:t>and</w:t>
      </w:r>
      <w:r w:rsidR="00DA404B" w:rsidRPr="00000EDA">
        <w:rPr>
          <w:rFonts w:ascii="Arial" w:hAnsi="Arial" w:cs="Arial"/>
          <w:i/>
          <w:sz w:val="24"/>
          <w:szCs w:val="24"/>
        </w:rPr>
        <w:t xml:space="preserve"> Bagshaw</w:t>
      </w:r>
      <w:r w:rsidR="00AA20AB" w:rsidRPr="00000EDA">
        <w:rPr>
          <w:rFonts w:ascii="Arial" w:hAnsi="Arial" w:cs="Arial"/>
          <w:i/>
          <w:sz w:val="24"/>
          <w:szCs w:val="24"/>
        </w:rPr>
        <w:t>’</w:t>
      </w:r>
      <w:r w:rsidR="00DA404B" w:rsidRPr="00000EDA">
        <w:rPr>
          <w:rFonts w:ascii="Arial" w:hAnsi="Arial" w:cs="Arial"/>
          <w:iCs/>
          <w:sz w:val="24"/>
          <w:szCs w:val="24"/>
        </w:rPr>
        <w:t>)</w:t>
      </w:r>
      <w:r w:rsidR="006F4ADE" w:rsidRPr="00000EDA">
        <w:rPr>
          <w:rFonts w:ascii="Arial" w:hAnsi="Arial" w:cs="Arial"/>
          <w:sz w:val="24"/>
          <w:szCs w:val="24"/>
        </w:rPr>
        <w:t>.</w:t>
      </w:r>
    </w:p>
    <w:p w14:paraId="28D6EC2A" w14:textId="18487B1B" w:rsidR="003A506E" w:rsidRPr="00F94C08" w:rsidRDefault="003D6C90" w:rsidP="00C25216">
      <w:pPr>
        <w:pStyle w:val="Style1"/>
        <w:numPr>
          <w:ilvl w:val="0"/>
          <w:numId w:val="0"/>
        </w:numPr>
        <w:rPr>
          <w:rFonts w:ascii="Arial" w:hAnsi="Arial" w:cs="Arial"/>
          <w:sz w:val="24"/>
          <w:szCs w:val="24"/>
        </w:rPr>
      </w:pPr>
      <w:r w:rsidRPr="00F94C08">
        <w:rPr>
          <w:rFonts w:ascii="Arial" w:hAnsi="Arial" w:cs="Arial"/>
          <w:b/>
          <w:bCs/>
          <w:sz w:val="24"/>
          <w:szCs w:val="24"/>
        </w:rPr>
        <w:t>Backgroun</w:t>
      </w:r>
      <w:r w:rsidR="006F4ADE" w:rsidRPr="00F94C08">
        <w:rPr>
          <w:rFonts w:ascii="Arial" w:hAnsi="Arial" w:cs="Arial"/>
          <w:b/>
          <w:bCs/>
          <w:sz w:val="24"/>
          <w:szCs w:val="24"/>
        </w:rPr>
        <w:t>d</w:t>
      </w:r>
    </w:p>
    <w:p w14:paraId="2FA77182" w14:textId="2DFABDCB" w:rsidR="006F4ADE" w:rsidRDefault="00E87599" w:rsidP="006F4ADE">
      <w:pPr>
        <w:pStyle w:val="Style1"/>
        <w:rPr>
          <w:rFonts w:ascii="Arial" w:hAnsi="Arial" w:cs="Arial"/>
          <w:sz w:val="24"/>
          <w:szCs w:val="24"/>
        </w:rPr>
      </w:pPr>
      <w:r w:rsidRPr="00F94C08">
        <w:rPr>
          <w:rFonts w:ascii="Arial" w:hAnsi="Arial" w:cs="Arial"/>
          <w:sz w:val="24"/>
          <w:szCs w:val="24"/>
        </w:rPr>
        <w:t xml:space="preserve">The claimed bridleway forms a continuous route </w:t>
      </w:r>
      <w:r w:rsidR="0068010A" w:rsidRPr="00F94C08">
        <w:rPr>
          <w:rFonts w:ascii="Arial" w:hAnsi="Arial" w:cs="Arial"/>
          <w:sz w:val="24"/>
          <w:szCs w:val="24"/>
        </w:rPr>
        <w:t xml:space="preserve">running in a generally easterly direction from Lewes (point A on the plan appended to this decision) to a </w:t>
      </w:r>
      <w:r w:rsidR="00D4338F" w:rsidRPr="00F94C08">
        <w:rPr>
          <w:rFonts w:ascii="Arial" w:hAnsi="Arial" w:cs="Arial"/>
          <w:sz w:val="24"/>
          <w:szCs w:val="24"/>
        </w:rPr>
        <w:t>point on New Road</w:t>
      </w:r>
      <w:r w:rsidR="00F36094" w:rsidRPr="00F94C08">
        <w:rPr>
          <w:rFonts w:ascii="Arial" w:hAnsi="Arial" w:cs="Arial"/>
          <w:sz w:val="24"/>
          <w:szCs w:val="24"/>
        </w:rPr>
        <w:t>, Glyndebourne (point E</w:t>
      </w:r>
      <w:r w:rsidR="00C55244" w:rsidRPr="00F94C08">
        <w:rPr>
          <w:rFonts w:ascii="Arial" w:hAnsi="Arial" w:cs="Arial"/>
          <w:sz w:val="24"/>
          <w:szCs w:val="24"/>
        </w:rPr>
        <w:t xml:space="preserve"> on the appended plan). Between points A and C, the claimed bridleway follows the course of public footpath </w:t>
      </w:r>
      <w:r w:rsidR="00DF30BE" w:rsidRPr="00F94C08">
        <w:rPr>
          <w:rFonts w:ascii="Arial" w:hAnsi="Arial" w:cs="Arial"/>
          <w:sz w:val="24"/>
          <w:szCs w:val="24"/>
        </w:rPr>
        <w:t xml:space="preserve">Lewes </w:t>
      </w:r>
      <w:r w:rsidR="003154A5" w:rsidRPr="00F94C08">
        <w:rPr>
          <w:rFonts w:ascii="Arial" w:hAnsi="Arial" w:cs="Arial"/>
          <w:sz w:val="24"/>
          <w:szCs w:val="24"/>
        </w:rPr>
        <w:t>13b</w:t>
      </w:r>
      <w:r w:rsidR="00E13968" w:rsidRPr="00F94C08">
        <w:rPr>
          <w:rFonts w:ascii="Arial" w:hAnsi="Arial" w:cs="Arial"/>
          <w:sz w:val="24"/>
          <w:szCs w:val="24"/>
        </w:rPr>
        <w:t xml:space="preserve"> (‘FP 13b’)</w:t>
      </w:r>
      <w:r w:rsidR="00DF30BE" w:rsidRPr="00F94C08">
        <w:rPr>
          <w:rFonts w:ascii="Arial" w:hAnsi="Arial" w:cs="Arial"/>
          <w:sz w:val="24"/>
          <w:szCs w:val="24"/>
        </w:rPr>
        <w:t xml:space="preserve"> and between points D and E follows </w:t>
      </w:r>
      <w:r w:rsidR="00A15133" w:rsidRPr="00F94C08">
        <w:rPr>
          <w:rFonts w:ascii="Arial" w:hAnsi="Arial" w:cs="Arial"/>
          <w:sz w:val="24"/>
          <w:szCs w:val="24"/>
        </w:rPr>
        <w:t>public footpath Glynde 1</w:t>
      </w:r>
      <w:r w:rsidR="00E13968" w:rsidRPr="00F94C08">
        <w:rPr>
          <w:rFonts w:ascii="Arial" w:hAnsi="Arial" w:cs="Arial"/>
          <w:sz w:val="24"/>
          <w:szCs w:val="24"/>
        </w:rPr>
        <w:t xml:space="preserve"> (</w:t>
      </w:r>
      <w:r w:rsidR="00C25216" w:rsidRPr="00F94C08">
        <w:rPr>
          <w:rFonts w:ascii="Arial" w:hAnsi="Arial" w:cs="Arial"/>
          <w:sz w:val="24"/>
          <w:szCs w:val="24"/>
        </w:rPr>
        <w:t>‘</w:t>
      </w:r>
      <w:r w:rsidR="00E13968" w:rsidRPr="00F94C08">
        <w:rPr>
          <w:rFonts w:ascii="Arial" w:hAnsi="Arial" w:cs="Arial"/>
          <w:sz w:val="24"/>
          <w:szCs w:val="24"/>
        </w:rPr>
        <w:t>FP</w:t>
      </w:r>
      <w:r w:rsidR="00C25216" w:rsidRPr="00F94C08">
        <w:rPr>
          <w:rFonts w:ascii="Arial" w:hAnsi="Arial" w:cs="Arial"/>
          <w:sz w:val="24"/>
          <w:szCs w:val="24"/>
        </w:rPr>
        <w:t xml:space="preserve"> 1’)</w:t>
      </w:r>
      <w:r w:rsidR="00A15133" w:rsidRPr="00F94C08">
        <w:rPr>
          <w:rFonts w:ascii="Arial" w:hAnsi="Arial" w:cs="Arial"/>
          <w:sz w:val="24"/>
          <w:szCs w:val="24"/>
        </w:rPr>
        <w:t xml:space="preserve"> and public footpath Ringmer</w:t>
      </w:r>
      <w:r w:rsidR="00831B80" w:rsidRPr="00F94C08">
        <w:rPr>
          <w:rFonts w:ascii="Arial" w:hAnsi="Arial" w:cs="Arial"/>
          <w:sz w:val="24"/>
          <w:szCs w:val="24"/>
        </w:rPr>
        <w:t xml:space="preserve"> </w:t>
      </w:r>
      <w:r w:rsidR="00E13968" w:rsidRPr="00F94C08">
        <w:rPr>
          <w:rFonts w:ascii="Arial" w:hAnsi="Arial" w:cs="Arial"/>
          <w:sz w:val="24"/>
          <w:szCs w:val="24"/>
        </w:rPr>
        <w:t>21c (‘FP</w:t>
      </w:r>
      <w:r w:rsidR="00C25216" w:rsidRPr="00F94C08">
        <w:rPr>
          <w:rFonts w:ascii="Arial" w:hAnsi="Arial" w:cs="Arial"/>
          <w:sz w:val="24"/>
          <w:szCs w:val="24"/>
        </w:rPr>
        <w:t xml:space="preserve"> </w:t>
      </w:r>
      <w:r w:rsidR="00E13968" w:rsidRPr="00F94C08">
        <w:rPr>
          <w:rFonts w:ascii="Arial" w:hAnsi="Arial" w:cs="Arial"/>
          <w:sz w:val="24"/>
          <w:szCs w:val="24"/>
        </w:rPr>
        <w:t>21c’)</w:t>
      </w:r>
      <w:r w:rsidR="00C25216" w:rsidRPr="00F94C08">
        <w:rPr>
          <w:rFonts w:ascii="Arial" w:hAnsi="Arial" w:cs="Arial"/>
          <w:sz w:val="24"/>
          <w:szCs w:val="24"/>
        </w:rPr>
        <w:t>. There is no public right of way recorded over the downs between points C and D.</w:t>
      </w:r>
    </w:p>
    <w:p w14:paraId="074FE346" w14:textId="0220CF00" w:rsidR="00912C06" w:rsidRDefault="00912C06" w:rsidP="00912C06">
      <w:pPr>
        <w:pStyle w:val="Style1"/>
        <w:numPr>
          <w:ilvl w:val="0"/>
          <w:numId w:val="0"/>
        </w:numPr>
        <w:ind w:left="431"/>
        <w:rPr>
          <w:rFonts w:ascii="Arial" w:hAnsi="Arial" w:cs="Arial"/>
          <w:sz w:val="24"/>
          <w:szCs w:val="24"/>
        </w:rPr>
      </w:pPr>
    </w:p>
    <w:p w14:paraId="3FB1D924" w14:textId="77777777" w:rsidR="00912C06" w:rsidRPr="00F94C08" w:rsidRDefault="00912C06" w:rsidP="00912C06">
      <w:pPr>
        <w:pStyle w:val="Style1"/>
        <w:numPr>
          <w:ilvl w:val="0"/>
          <w:numId w:val="0"/>
        </w:numPr>
        <w:ind w:left="431"/>
        <w:rPr>
          <w:rFonts w:ascii="Arial" w:hAnsi="Arial" w:cs="Arial"/>
          <w:sz w:val="24"/>
          <w:szCs w:val="24"/>
        </w:rPr>
      </w:pPr>
    </w:p>
    <w:p w14:paraId="704DBD24" w14:textId="0D43B3A7" w:rsidR="00363424" w:rsidRPr="00F94C08" w:rsidRDefault="00363424" w:rsidP="00C25216">
      <w:pPr>
        <w:pStyle w:val="Style1"/>
        <w:numPr>
          <w:ilvl w:val="0"/>
          <w:numId w:val="0"/>
        </w:numPr>
        <w:rPr>
          <w:rFonts w:ascii="Arial" w:hAnsi="Arial" w:cs="Arial"/>
          <w:sz w:val="24"/>
          <w:szCs w:val="24"/>
        </w:rPr>
      </w:pPr>
      <w:r w:rsidRPr="00F94C08">
        <w:rPr>
          <w:rFonts w:ascii="Arial" w:hAnsi="Arial" w:cs="Arial"/>
          <w:b/>
          <w:bCs/>
          <w:sz w:val="24"/>
          <w:szCs w:val="24"/>
        </w:rPr>
        <w:lastRenderedPageBreak/>
        <w:t>Main Issue</w:t>
      </w:r>
    </w:p>
    <w:p w14:paraId="038C1BCC" w14:textId="6428A3DA" w:rsidR="006F4ADE" w:rsidRPr="00F94C08" w:rsidRDefault="006F4ADE" w:rsidP="006F4ADE">
      <w:pPr>
        <w:pStyle w:val="Style1"/>
        <w:rPr>
          <w:rFonts w:ascii="Arial" w:hAnsi="Arial" w:cs="Arial"/>
          <w:sz w:val="24"/>
          <w:szCs w:val="24"/>
        </w:rPr>
      </w:pPr>
      <w:r w:rsidRPr="00F94C08">
        <w:rPr>
          <w:rFonts w:ascii="Arial" w:hAnsi="Arial" w:cs="Arial"/>
          <w:sz w:val="24"/>
          <w:szCs w:val="24"/>
        </w:rPr>
        <w:t>Whether the evidence discovered demonstrates that the appeal route is a public bridleway which should be recorded in the definitive map and statement.</w:t>
      </w:r>
    </w:p>
    <w:p w14:paraId="3113236C" w14:textId="77777777" w:rsidR="006F4ADE" w:rsidRPr="00F94C08" w:rsidRDefault="006F4ADE" w:rsidP="006F4ADE">
      <w:pPr>
        <w:pStyle w:val="Style1"/>
        <w:numPr>
          <w:ilvl w:val="0"/>
          <w:numId w:val="0"/>
        </w:numPr>
        <w:rPr>
          <w:rFonts w:ascii="Arial" w:hAnsi="Arial" w:cs="Arial"/>
          <w:b/>
          <w:bCs/>
          <w:sz w:val="24"/>
          <w:szCs w:val="24"/>
        </w:rPr>
      </w:pPr>
      <w:r w:rsidRPr="00F94C08">
        <w:rPr>
          <w:rFonts w:ascii="Arial" w:hAnsi="Arial" w:cs="Arial"/>
          <w:b/>
          <w:bCs/>
          <w:sz w:val="24"/>
          <w:szCs w:val="24"/>
        </w:rPr>
        <w:t>Legislative Framework</w:t>
      </w:r>
    </w:p>
    <w:p w14:paraId="10DCE86D" w14:textId="47A218AB" w:rsidR="00C42D95" w:rsidRPr="00F94C08" w:rsidRDefault="006F4ADE" w:rsidP="006F4ADE">
      <w:pPr>
        <w:pStyle w:val="Style1"/>
        <w:rPr>
          <w:rFonts w:ascii="Arial" w:hAnsi="Arial" w:cs="Arial"/>
          <w:sz w:val="24"/>
          <w:szCs w:val="24"/>
        </w:rPr>
      </w:pPr>
      <w:r w:rsidRPr="00F94C08">
        <w:rPr>
          <w:rFonts w:ascii="Arial" w:hAnsi="Arial" w:cs="Arial"/>
          <w:sz w:val="24"/>
          <w:szCs w:val="24"/>
        </w:rPr>
        <w:t>The need for an Order to be considered when evidence is submitted in support of a claim that a public right of way which is not shown in the definitive map subsists</w:t>
      </w:r>
      <w:r w:rsidR="00B91FF6" w:rsidRPr="00F94C08">
        <w:rPr>
          <w:rFonts w:ascii="Arial" w:hAnsi="Arial" w:cs="Arial"/>
          <w:sz w:val="24"/>
          <w:szCs w:val="24"/>
        </w:rPr>
        <w:t xml:space="preserve">, or where it is claimed that a way </w:t>
      </w:r>
      <w:r w:rsidR="00F70EB9" w:rsidRPr="00F94C08">
        <w:rPr>
          <w:rFonts w:ascii="Arial" w:hAnsi="Arial" w:cs="Arial"/>
          <w:sz w:val="24"/>
          <w:szCs w:val="24"/>
        </w:rPr>
        <w:t>shown as a footpath ought to be shown as a bridleway</w:t>
      </w:r>
      <w:r w:rsidR="00C42D95" w:rsidRPr="00F94C08">
        <w:rPr>
          <w:rFonts w:ascii="Arial" w:hAnsi="Arial" w:cs="Arial"/>
          <w:sz w:val="24"/>
          <w:szCs w:val="24"/>
        </w:rPr>
        <w:t xml:space="preserve"> </w:t>
      </w:r>
      <w:r w:rsidRPr="00F94C08">
        <w:rPr>
          <w:rFonts w:ascii="Arial" w:hAnsi="Arial" w:cs="Arial"/>
          <w:sz w:val="24"/>
          <w:szCs w:val="24"/>
        </w:rPr>
        <w:t xml:space="preserve">is dealt with under section 53 of the 1981 Act. </w:t>
      </w:r>
    </w:p>
    <w:p w14:paraId="4642B68F" w14:textId="05CD641C" w:rsidR="006F4ADE" w:rsidRPr="00F94C08" w:rsidRDefault="006F4ADE" w:rsidP="006F4ADE">
      <w:pPr>
        <w:pStyle w:val="Style1"/>
        <w:rPr>
          <w:rFonts w:ascii="Arial" w:hAnsi="Arial" w:cs="Arial"/>
          <w:sz w:val="24"/>
          <w:szCs w:val="24"/>
        </w:rPr>
      </w:pPr>
      <w:r w:rsidRPr="00F94C08">
        <w:rPr>
          <w:rFonts w:ascii="Arial" w:hAnsi="Arial" w:cs="Arial"/>
          <w:sz w:val="24"/>
          <w:szCs w:val="24"/>
        </w:rPr>
        <w:t>Section 53 (3) (c) (i) provides that a modification order should be made on the discovery of evidence which, when considered with all other relevant evidence available, shows that a right of way which is not shown in the map and statement subsists or is reasonably alleged to subsist over land in the area to which the map relates.</w:t>
      </w:r>
    </w:p>
    <w:p w14:paraId="345DE3F0" w14:textId="77777777" w:rsidR="009F0388" w:rsidRPr="00F94C08" w:rsidRDefault="006F4ADE" w:rsidP="006F4ADE">
      <w:pPr>
        <w:pStyle w:val="Style1"/>
        <w:rPr>
          <w:rFonts w:ascii="Arial" w:hAnsi="Arial" w:cs="Arial"/>
          <w:sz w:val="24"/>
          <w:szCs w:val="24"/>
        </w:rPr>
      </w:pPr>
      <w:r w:rsidRPr="00F94C08">
        <w:rPr>
          <w:rFonts w:ascii="Arial" w:hAnsi="Arial" w:cs="Arial"/>
          <w:sz w:val="24"/>
          <w:szCs w:val="24"/>
        </w:rPr>
        <w:t>As made clear by the High Court</w:t>
      </w:r>
      <w:r w:rsidR="00AA20AB" w:rsidRPr="00F94C08">
        <w:rPr>
          <w:rFonts w:ascii="Arial" w:hAnsi="Arial" w:cs="Arial"/>
          <w:sz w:val="24"/>
          <w:szCs w:val="24"/>
        </w:rPr>
        <w:t xml:space="preserve"> in </w:t>
      </w:r>
      <w:r w:rsidRPr="00F94C08">
        <w:rPr>
          <w:rFonts w:ascii="Arial" w:hAnsi="Arial" w:cs="Arial"/>
          <w:i/>
          <w:sz w:val="24"/>
          <w:szCs w:val="24"/>
        </w:rPr>
        <w:t>Norton</w:t>
      </w:r>
      <w:r w:rsidR="009A5067" w:rsidRPr="00F94C08">
        <w:rPr>
          <w:rFonts w:ascii="Arial" w:hAnsi="Arial" w:cs="Arial"/>
          <w:i/>
          <w:sz w:val="24"/>
          <w:szCs w:val="24"/>
        </w:rPr>
        <w:t xml:space="preserve"> </w:t>
      </w:r>
      <w:r w:rsidR="006C76BE" w:rsidRPr="00F94C08">
        <w:rPr>
          <w:rFonts w:ascii="Arial" w:hAnsi="Arial" w:cs="Arial"/>
          <w:i/>
          <w:sz w:val="24"/>
          <w:szCs w:val="24"/>
        </w:rPr>
        <w:t>and</w:t>
      </w:r>
      <w:r w:rsidR="009A5067" w:rsidRPr="00F94C08">
        <w:rPr>
          <w:rFonts w:ascii="Arial" w:hAnsi="Arial" w:cs="Arial"/>
          <w:i/>
          <w:sz w:val="24"/>
          <w:szCs w:val="24"/>
        </w:rPr>
        <w:t xml:space="preserve"> Bagshaw</w:t>
      </w:r>
      <w:r w:rsidRPr="00F94C08">
        <w:rPr>
          <w:rFonts w:ascii="Arial" w:hAnsi="Arial" w:cs="Arial"/>
          <w:sz w:val="24"/>
          <w:szCs w:val="24"/>
        </w:rPr>
        <w:t>, this involves two tests:</w:t>
      </w:r>
    </w:p>
    <w:p w14:paraId="3EBDE384" w14:textId="77777777" w:rsidR="009F0388" w:rsidRPr="00F94C08" w:rsidRDefault="006F4ADE" w:rsidP="009F0388">
      <w:pPr>
        <w:pStyle w:val="Style1"/>
        <w:numPr>
          <w:ilvl w:val="0"/>
          <w:numId w:val="0"/>
        </w:numPr>
        <w:ind w:left="431"/>
        <w:rPr>
          <w:rFonts w:ascii="Arial" w:hAnsi="Arial" w:cs="Arial"/>
          <w:sz w:val="24"/>
          <w:szCs w:val="24"/>
        </w:rPr>
      </w:pPr>
      <w:r w:rsidRPr="00F94C08">
        <w:rPr>
          <w:rFonts w:ascii="Arial" w:hAnsi="Arial" w:cs="Arial"/>
          <w:b/>
          <w:sz w:val="24"/>
          <w:szCs w:val="24"/>
        </w:rPr>
        <w:t xml:space="preserve">Test A - </w:t>
      </w:r>
      <w:r w:rsidRPr="00F94C08">
        <w:rPr>
          <w:rFonts w:ascii="Arial" w:hAnsi="Arial" w:cs="Arial"/>
          <w:sz w:val="24"/>
          <w:szCs w:val="24"/>
        </w:rPr>
        <w:t>Does a right of way subsist on the balance of probabilities?</w:t>
      </w:r>
    </w:p>
    <w:p w14:paraId="622FEB58" w14:textId="616C0EA8" w:rsidR="006F4ADE" w:rsidRPr="00F94C08" w:rsidRDefault="006F4ADE" w:rsidP="009F0388">
      <w:pPr>
        <w:pStyle w:val="Style1"/>
        <w:numPr>
          <w:ilvl w:val="0"/>
          <w:numId w:val="0"/>
        </w:numPr>
        <w:ind w:left="431"/>
        <w:rPr>
          <w:rFonts w:ascii="Arial" w:hAnsi="Arial" w:cs="Arial"/>
          <w:sz w:val="24"/>
          <w:szCs w:val="24"/>
        </w:rPr>
      </w:pPr>
      <w:r w:rsidRPr="00F94C08">
        <w:rPr>
          <w:rFonts w:ascii="Arial" w:hAnsi="Arial" w:cs="Arial"/>
          <w:b/>
          <w:sz w:val="24"/>
          <w:szCs w:val="24"/>
        </w:rPr>
        <w:t>Test B.</w:t>
      </w:r>
      <w:r w:rsidRPr="00F94C08">
        <w:rPr>
          <w:rFonts w:ascii="Arial" w:hAnsi="Arial" w:cs="Arial"/>
          <w:sz w:val="24"/>
          <w:szCs w:val="24"/>
        </w:rPr>
        <w:t xml:space="preserve">  Is it reasonable to allege that a right of way subsists?  For this possibility to exist, it will be necessary to show that a reasonable person, having considered all the relevant evidence available, could reasonably allege that a right of way subsists.</w:t>
      </w:r>
    </w:p>
    <w:p w14:paraId="1496A5CC" w14:textId="77777777" w:rsidR="009F0388" w:rsidRPr="00F94C08" w:rsidRDefault="009F0388" w:rsidP="009F0388">
      <w:pPr>
        <w:pStyle w:val="Style1"/>
        <w:rPr>
          <w:rFonts w:ascii="Arial" w:hAnsi="Arial" w:cs="Arial"/>
          <w:sz w:val="24"/>
          <w:szCs w:val="24"/>
        </w:rPr>
      </w:pPr>
      <w:r w:rsidRPr="00F94C08">
        <w:rPr>
          <w:rFonts w:ascii="Arial" w:hAnsi="Arial" w:cs="Arial"/>
          <w:sz w:val="24"/>
          <w:szCs w:val="24"/>
        </w:rPr>
        <w:t>Section 53 (3) (c) (ii) provides that a modification order should be made on the discovery of evidence which, when considered with all other relevant evidence available, shows that a way shown in the definitive map and statement as a highway of one description ought to be shown as a highway of another description.</w:t>
      </w:r>
    </w:p>
    <w:p w14:paraId="38E45686" w14:textId="34E371EF" w:rsidR="004301D4" w:rsidRPr="00F94C08" w:rsidRDefault="004301D4" w:rsidP="009F0388">
      <w:pPr>
        <w:pStyle w:val="Style1"/>
        <w:rPr>
          <w:rFonts w:ascii="Arial" w:hAnsi="Arial" w:cs="Arial"/>
          <w:sz w:val="24"/>
          <w:szCs w:val="24"/>
        </w:rPr>
      </w:pPr>
      <w:r w:rsidRPr="00F94C08">
        <w:rPr>
          <w:rFonts w:ascii="Arial" w:hAnsi="Arial" w:cs="Arial"/>
          <w:bCs/>
          <w:sz w:val="24"/>
          <w:szCs w:val="24"/>
        </w:rPr>
        <w:t xml:space="preserve">In relation to matters under </w:t>
      </w:r>
      <w:r w:rsidR="00A467DB" w:rsidRPr="00F94C08">
        <w:rPr>
          <w:rFonts w:ascii="Arial" w:hAnsi="Arial" w:cs="Arial"/>
          <w:bCs/>
          <w:sz w:val="24"/>
          <w:szCs w:val="24"/>
        </w:rPr>
        <w:t xml:space="preserve">section 53 (3) (c) (ii) </w:t>
      </w:r>
      <w:r w:rsidR="00181F38" w:rsidRPr="00F94C08">
        <w:rPr>
          <w:rFonts w:ascii="Arial" w:hAnsi="Arial" w:cs="Arial"/>
          <w:bCs/>
          <w:sz w:val="24"/>
          <w:szCs w:val="24"/>
        </w:rPr>
        <w:t>only the test identified as ‘Test A’ above is applicable</w:t>
      </w:r>
      <w:r w:rsidR="00E614B7" w:rsidRPr="00F94C08">
        <w:rPr>
          <w:rFonts w:ascii="Arial" w:hAnsi="Arial" w:cs="Arial"/>
          <w:bCs/>
          <w:sz w:val="24"/>
          <w:szCs w:val="24"/>
        </w:rPr>
        <w:t>;</w:t>
      </w:r>
      <w:r w:rsidR="00E614B7" w:rsidRPr="00F94C08">
        <w:rPr>
          <w:rFonts w:ascii="Arial" w:hAnsi="Arial" w:cs="Arial"/>
          <w:sz w:val="24"/>
          <w:szCs w:val="24"/>
        </w:rPr>
        <w:t xml:space="preserve"> that is, </w:t>
      </w:r>
      <w:r w:rsidR="00C465D0" w:rsidRPr="00F94C08">
        <w:rPr>
          <w:rFonts w:ascii="Arial" w:hAnsi="Arial" w:cs="Arial"/>
          <w:sz w:val="24"/>
          <w:szCs w:val="24"/>
        </w:rPr>
        <w:t>does the relevant available evidence demonstrate</w:t>
      </w:r>
      <w:r w:rsidR="00205CBA" w:rsidRPr="00F94C08">
        <w:rPr>
          <w:rFonts w:ascii="Arial" w:hAnsi="Arial" w:cs="Arial"/>
          <w:sz w:val="24"/>
          <w:szCs w:val="24"/>
        </w:rPr>
        <w:t xml:space="preserve">, on a balance of probabilities, that the </w:t>
      </w:r>
      <w:r w:rsidR="00C465D0" w:rsidRPr="00F94C08">
        <w:rPr>
          <w:rFonts w:ascii="Arial" w:hAnsi="Arial" w:cs="Arial"/>
          <w:sz w:val="24"/>
          <w:szCs w:val="24"/>
        </w:rPr>
        <w:t>claimed right of way subsist</w:t>
      </w:r>
      <w:r w:rsidR="00205CBA" w:rsidRPr="00F94C08">
        <w:rPr>
          <w:rFonts w:ascii="Arial" w:hAnsi="Arial" w:cs="Arial"/>
          <w:sz w:val="24"/>
          <w:szCs w:val="24"/>
        </w:rPr>
        <w:t>s</w:t>
      </w:r>
      <w:r w:rsidR="00C465D0" w:rsidRPr="00F94C08">
        <w:rPr>
          <w:rFonts w:ascii="Arial" w:hAnsi="Arial" w:cs="Arial"/>
          <w:sz w:val="24"/>
          <w:szCs w:val="24"/>
        </w:rPr>
        <w:t>?</w:t>
      </w:r>
    </w:p>
    <w:p w14:paraId="1077A6DB" w14:textId="39E31C89" w:rsidR="003A506E" w:rsidRPr="00F94C08" w:rsidRDefault="00B74E12" w:rsidP="00E4578B">
      <w:pPr>
        <w:pStyle w:val="Style1"/>
        <w:rPr>
          <w:rFonts w:ascii="Arial" w:hAnsi="Arial" w:cs="Arial"/>
          <w:sz w:val="24"/>
          <w:szCs w:val="24"/>
        </w:rPr>
      </w:pPr>
      <w:r w:rsidRPr="00F94C08">
        <w:rPr>
          <w:rFonts w:ascii="Arial" w:hAnsi="Arial" w:cs="Arial"/>
          <w:sz w:val="24"/>
          <w:szCs w:val="24"/>
        </w:rPr>
        <w:t xml:space="preserve">It is common ground that there is no evidence of recent use </w:t>
      </w:r>
      <w:r w:rsidR="00DF05FD" w:rsidRPr="00F94C08">
        <w:rPr>
          <w:rFonts w:ascii="Arial" w:hAnsi="Arial" w:cs="Arial"/>
          <w:sz w:val="24"/>
          <w:szCs w:val="24"/>
        </w:rPr>
        <w:t xml:space="preserve">on horseback </w:t>
      </w:r>
      <w:r w:rsidRPr="00F94C08">
        <w:rPr>
          <w:rFonts w:ascii="Arial" w:hAnsi="Arial" w:cs="Arial"/>
          <w:sz w:val="24"/>
          <w:szCs w:val="24"/>
        </w:rPr>
        <w:t>of the claimed bridleway</w:t>
      </w:r>
      <w:r w:rsidR="00DF05FD" w:rsidRPr="00F94C08">
        <w:rPr>
          <w:rFonts w:ascii="Arial" w:hAnsi="Arial" w:cs="Arial"/>
          <w:sz w:val="24"/>
          <w:szCs w:val="24"/>
        </w:rPr>
        <w:t>. I</w:t>
      </w:r>
      <w:r w:rsidR="000B4006" w:rsidRPr="00F94C08">
        <w:rPr>
          <w:rFonts w:ascii="Arial" w:hAnsi="Arial" w:cs="Arial"/>
          <w:sz w:val="24"/>
          <w:szCs w:val="24"/>
        </w:rPr>
        <w:t xml:space="preserve">n support of the application, </w:t>
      </w:r>
      <w:r w:rsidR="00DF05FD" w:rsidRPr="00F94C08">
        <w:rPr>
          <w:rFonts w:ascii="Arial" w:hAnsi="Arial" w:cs="Arial"/>
          <w:sz w:val="24"/>
          <w:szCs w:val="24"/>
        </w:rPr>
        <w:t>the Appellant</w:t>
      </w:r>
      <w:r w:rsidR="000B4006" w:rsidRPr="00F94C08">
        <w:rPr>
          <w:rFonts w:ascii="Arial" w:hAnsi="Arial" w:cs="Arial"/>
          <w:sz w:val="24"/>
          <w:szCs w:val="24"/>
        </w:rPr>
        <w:t xml:space="preserve"> </w:t>
      </w:r>
      <w:r w:rsidR="00DF05FD" w:rsidRPr="00F94C08">
        <w:rPr>
          <w:rFonts w:ascii="Arial" w:hAnsi="Arial" w:cs="Arial"/>
          <w:sz w:val="24"/>
          <w:szCs w:val="24"/>
        </w:rPr>
        <w:t xml:space="preserve">only </w:t>
      </w:r>
      <w:r w:rsidR="000B4006" w:rsidRPr="00F94C08">
        <w:rPr>
          <w:rFonts w:ascii="Arial" w:hAnsi="Arial" w:cs="Arial"/>
          <w:sz w:val="24"/>
          <w:szCs w:val="24"/>
        </w:rPr>
        <w:t xml:space="preserve">submitted documentary evidence. In </w:t>
      </w:r>
      <w:r w:rsidR="00BB6B82" w:rsidRPr="00F94C08">
        <w:rPr>
          <w:rFonts w:ascii="Arial" w:hAnsi="Arial" w:cs="Arial"/>
          <w:sz w:val="24"/>
          <w:szCs w:val="24"/>
        </w:rPr>
        <w:t>such cases, s</w:t>
      </w:r>
      <w:r w:rsidR="000B4006" w:rsidRPr="00F94C08">
        <w:rPr>
          <w:rFonts w:ascii="Arial" w:hAnsi="Arial" w:cs="Arial"/>
          <w:sz w:val="24"/>
          <w:szCs w:val="24"/>
        </w:rPr>
        <w:t xml:space="preserve">ection 32 of the </w:t>
      </w:r>
      <w:r w:rsidR="002F04C5" w:rsidRPr="00F94C08">
        <w:rPr>
          <w:rFonts w:ascii="Arial" w:hAnsi="Arial" w:cs="Arial"/>
          <w:sz w:val="24"/>
          <w:szCs w:val="24"/>
        </w:rPr>
        <w:t xml:space="preserve">Highways Act </w:t>
      </w:r>
      <w:r w:rsidR="000B4006" w:rsidRPr="00F94C08">
        <w:rPr>
          <w:rFonts w:ascii="Arial" w:hAnsi="Arial" w:cs="Arial"/>
          <w:sz w:val="24"/>
          <w:szCs w:val="24"/>
        </w:rPr>
        <w:t>1980 requires a court or tribunal to take into consideration any map, plan or history of the locality, or other relevant document, which is tendered in evidence, giving it such weight as is appropriate, before determining whether or not a way has been dedicated as a highway.</w:t>
      </w:r>
    </w:p>
    <w:p w14:paraId="6C1AED07" w14:textId="5B254FDB" w:rsidR="00355FCC" w:rsidRPr="00F94C08" w:rsidRDefault="00363424" w:rsidP="00363424">
      <w:pPr>
        <w:pStyle w:val="Heading6blackfont"/>
        <w:rPr>
          <w:rFonts w:ascii="Arial" w:hAnsi="Arial" w:cs="Arial"/>
          <w:sz w:val="24"/>
          <w:szCs w:val="24"/>
        </w:rPr>
      </w:pPr>
      <w:r w:rsidRPr="00F94C08">
        <w:rPr>
          <w:rFonts w:ascii="Arial" w:hAnsi="Arial" w:cs="Arial"/>
          <w:sz w:val="24"/>
          <w:szCs w:val="24"/>
        </w:rPr>
        <w:t>Reasons</w:t>
      </w:r>
    </w:p>
    <w:p w14:paraId="41757494" w14:textId="32CC6CAD" w:rsidR="001378FD" w:rsidRPr="00F94C08" w:rsidRDefault="001378FD" w:rsidP="00774F51">
      <w:pPr>
        <w:pStyle w:val="Style1"/>
        <w:numPr>
          <w:ilvl w:val="0"/>
          <w:numId w:val="0"/>
        </w:numPr>
        <w:ind w:left="431" w:hanging="431"/>
        <w:rPr>
          <w:rFonts w:ascii="Arial" w:hAnsi="Arial" w:cs="Arial"/>
          <w:b/>
          <w:bCs/>
          <w:i/>
          <w:iCs/>
          <w:sz w:val="24"/>
          <w:szCs w:val="24"/>
        </w:rPr>
      </w:pPr>
      <w:r w:rsidRPr="00F94C08">
        <w:rPr>
          <w:rFonts w:ascii="Arial" w:hAnsi="Arial" w:cs="Arial"/>
          <w:b/>
          <w:bCs/>
          <w:i/>
          <w:iCs/>
          <w:sz w:val="24"/>
          <w:szCs w:val="24"/>
        </w:rPr>
        <w:t>Documentary evidence</w:t>
      </w:r>
    </w:p>
    <w:p w14:paraId="7ED4DBE0" w14:textId="2195C73D" w:rsidR="009C201D" w:rsidRPr="00F94C08" w:rsidRDefault="00A27F78" w:rsidP="00B065B4">
      <w:pPr>
        <w:pStyle w:val="Style1"/>
        <w:rPr>
          <w:rFonts w:ascii="Arial" w:hAnsi="Arial" w:cs="Arial"/>
          <w:sz w:val="24"/>
          <w:szCs w:val="24"/>
        </w:rPr>
      </w:pPr>
      <w:r w:rsidRPr="00F94C08">
        <w:rPr>
          <w:rFonts w:ascii="Arial" w:hAnsi="Arial" w:cs="Arial"/>
          <w:sz w:val="24"/>
          <w:szCs w:val="24"/>
        </w:rPr>
        <w:t xml:space="preserve">The </w:t>
      </w:r>
      <w:r w:rsidR="001F3647" w:rsidRPr="00F94C08">
        <w:rPr>
          <w:rFonts w:ascii="Arial" w:hAnsi="Arial" w:cs="Arial"/>
          <w:sz w:val="24"/>
          <w:szCs w:val="24"/>
        </w:rPr>
        <w:t xml:space="preserve">small-scale map of Sussex by Overton and Bowles (1740) shows </w:t>
      </w:r>
      <w:r w:rsidR="00740727" w:rsidRPr="00F94C08">
        <w:rPr>
          <w:rFonts w:ascii="Arial" w:hAnsi="Arial" w:cs="Arial"/>
          <w:sz w:val="24"/>
          <w:szCs w:val="24"/>
        </w:rPr>
        <w:t xml:space="preserve">by means of a double peck line, a route </w:t>
      </w:r>
      <w:r w:rsidR="000C4DF8" w:rsidRPr="00F94C08">
        <w:rPr>
          <w:rFonts w:ascii="Arial" w:hAnsi="Arial" w:cs="Arial"/>
          <w:sz w:val="24"/>
          <w:szCs w:val="24"/>
        </w:rPr>
        <w:t xml:space="preserve">crossing the downs </w:t>
      </w:r>
      <w:r w:rsidR="002F5225" w:rsidRPr="00F94C08">
        <w:rPr>
          <w:rFonts w:ascii="Arial" w:hAnsi="Arial" w:cs="Arial"/>
          <w:sz w:val="24"/>
          <w:szCs w:val="24"/>
        </w:rPr>
        <w:t>which runs east from Lewes before tuning south to Glynde</w:t>
      </w:r>
      <w:r w:rsidR="0065407F" w:rsidRPr="00F94C08">
        <w:rPr>
          <w:rFonts w:ascii="Arial" w:hAnsi="Arial" w:cs="Arial"/>
          <w:sz w:val="24"/>
          <w:szCs w:val="24"/>
        </w:rPr>
        <w:t xml:space="preserve"> which the appellant contends </w:t>
      </w:r>
      <w:r w:rsidR="00D13A30" w:rsidRPr="00F94C08">
        <w:rPr>
          <w:rFonts w:ascii="Arial" w:hAnsi="Arial" w:cs="Arial"/>
          <w:sz w:val="24"/>
          <w:szCs w:val="24"/>
        </w:rPr>
        <w:t xml:space="preserve">corresponds with the Appeal route A – B – C – D. </w:t>
      </w:r>
      <w:r w:rsidR="00A271EE" w:rsidRPr="00F94C08">
        <w:rPr>
          <w:rFonts w:ascii="Arial" w:hAnsi="Arial" w:cs="Arial"/>
          <w:sz w:val="24"/>
          <w:szCs w:val="24"/>
        </w:rPr>
        <w:t>Whilst this map suggest</w:t>
      </w:r>
      <w:r w:rsidR="00446EAE" w:rsidRPr="00F94C08">
        <w:rPr>
          <w:rFonts w:ascii="Arial" w:hAnsi="Arial" w:cs="Arial"/>
          <w:sz w:val="24"/>
          <w:szCs w:val="24"/>
        </w:rPr>
        <w:t>s</w:t>
      </w:r>
      <w:r w:rsidR="00A271EE" w:rsidRPr="00F94C08">
        <w:rPr>
          <w:rFonts w:ascii="Arial" w:hAnsi="Arial" w:cs="Arial"/>
          <w:sz w:val="24"/>
          <w:szCs w:val="24"/>
        </w:rPr>
        <w:t xml:space="preserve"> the existence of an unfenced route across the downs </w:t>
      </w:r>
      <w:r w:rsidR="00F647AC" w:rsidRPr="00F94C08">
        <w:rPr>
          <w:rFonts w:ascii="Arial" w:hAnsi="Arial" w:cs="Arial"/>
          <w:sz w:val="24"/>
          <w:szCs w:val="24"/>
        </w:rPr>
        <w:t xml:space="preserve">at the time of publication, it is at too small a scale for conclusions to be drawn as to the </w:t>
      </w:r>
      <w:r w:rsidR="00977930" w:rsidRPr="00F94C08">
        <w:rPr>
          <w:rFonts w:ascii="Arial" w:hAnsi="Arial" w:cs="Arial"/>
          <w:sz w:val="24"/>
          <w:szCs w:val="24"/>
        </w:rPr>
        <w:t xml:space="preserve">alignment </w:t>
      </w:r>
      <w:r w:rsidR="005B5F0C" w:rsidRPr="00F94C08">
        <w:rPr>
          <w:rFonts w:ascii="Arial" w:hAnsi="Arial" w:cs="Arial"/>
          <w:sz w:val="24"/>
          <w:szCs w:val="24"/>
        </w:rPr>
        <w:t>of that route.</w:t>
      </w:r>
      <w:r w:rsidR="003F546D" w:rsidRPr="00F94C08">
        <w:rPr>
          <w:rFonts w:ascii="Arial" w:hAnsi="Arial" w:cs="Arial"/>
          <w:sz w:val="24"/>
          <w:szCs w:val="24"/>
        </w:rPr>
        <w:t xml:space="preserve"> </w:t>
      </w:r>
      <w:r w:rsidR="009C201D" w:rsidRPr="00F94C08">
        <w:rPr>
          <w:rFonts w:ascii="Arial" w:hAnsi="Arial" w:cs="Arial"/>
          <w:sz w:val="24"/>
          <w:szCs w:val="24"/>
        </w:rPr>
        <w:t>I attach little weight to this map as evidence in support of the Appeal route.</w:t>
      </w:r>
    </w:p>
    <w:p w14:paraId="17F39671" w14:textId="10EB9FB3" w:rsidR="006F5FA2" w:rsidRPr="00F94C08" w:rsidRDefault="006F5FA2" w:rsidP="00B065B4">
      <w:pPr>
        <w:pStyle w:val="Style1"/>
        <w:rPr>
          <w:rFonts w:ascii="Arial" w:hAnsi="Arial" w:cs="Arial"/>
          <w:sz w:val="24"/>
          <w:szCs w:val="24"/>
        </w:rPr>
      </w:pPr>
      <w:r w:rsidRPr="00F94C08">
        <w:rPr>
          <w:rFonts w:ascii="Arial" w:hAnsi="Arial" w:cs="Arial"/>
          <w:sz w:val="24"/>
          <w:szCs w:val="24"/>
        </w:rPr>
        <w:lastRenderedPageBreak/>
        <w:t xml:space="preserve">A plan of Lewes dated 1788 </w:t>
      </w:r>
      <w:r w:rsidR="001370B3" w:rsidRPr="00F94C08">
        <w:rPr>
          <w:rFonts w:ascii="Arial" w:hAnsi="Arial" w:cs="Arial"/>
          <w:sz w:val="24"/>
          <w:szCs w:val="24"/>
        </w:rPr>
        <w:t xml:space="preserve">by James Lambert </w:t>
      </w:r>
      <w:r w:rsidRPr="00F94C08">
        <w:rPr>
          <w:rFonts w:ascii="Arial" w:hAnsi="Arial" w:cs="Arial"/>
          <w:sz w:val="24"/>
          <w:szCs w:val="24"/>
        </w:rPr>
        <w:t xml:space="preserve">does not depict the downs to the east of the town and is of limited evidential value in regard of the Appeal route. A road leading east out of the town to point </w:t>
      </w:r>
      <w:r w:rsidR="00071D64" w:rsidRPr="00F94C08">
        <w:rPr>
          <w:rFonts w:ascii="Arial" w:hAnsi="Arial" w:cs="Arial"/>
          <w:sz w:val="24"/>
          <w:szCs w:val="24"/>
        </w:rPr>
        <w:t>A</w:t>
      </w:r>
      <w:r w:rsidRPr="00F94C08">
        <w:rPr>
          <w:rFonts w:ascii="Arial" w:hAnsi="Arial" w:cs="Arial"/>
          <w:sz w:val="24"/>
          <w:szCs w:val="24"/>
        </w:rPr>
        <w:t xml:space="preserve"> is shown which is likely to be Chapel Hill, but any continuation from point A </w:t>
      </w:r>
      <w:r w:rsidR="000E7BBC" w:rsidRPr="00F94C08">
        <w:rPr>
          <w:rFonts w:ascii="Arial" w:hAnsi="Arial" w:cs="Arial"/>
          <w:sz w:val="24"/>
          <w:szCs w:val="24"/>
        </w:rPr>
        <w:t xml:space="preserve">onto the downs </w:t>
      </w:r>
      <w:r w:rsidRPr="00F94C08">
        <w:rPr>
          <w:rFonts w:ascii="Arial" w:hAnsi="Arial" w:cs="Arial"/>
          <w:sz w:val="24"/>
          <w:szCs w:val="24"/>
        </w:rPr>
        <w:t>is indistinct.</w:t>
      </w:r>
    </w:p>
    <w:p w14:paraId="7A633D2D" w14:textId="7B08C896" w:rsidR="00C47577" w:rsidRPr="00F94C08" w:rsidRDefault="00F334A8" w:rsidP="001378FD">
      <w:pPr>
        <w:pStyle w:val="Style1"/>
        <w:rPr>
          <w:rFonts w:ascii="Arial" w:hAnsi="Arial" w:cs="Arial"/>
          <w:sz w:val="24"/>
          <w:szCs w:val="24"/>
        </w:rPr>
      </w:pPr>
      <w:r w:rsidRPr="00F94C08">
        <w:rPr>
          <w:rFonts w:ascii="Arial" w:hAnsi="Arial" w:cs="Arial"/>
          <w:sz w:val="24"/>
          <w:szCs w:val="24"/>
        </w:rPr>
        <w:t>A</w:t>
      </w:r>
      <w:r w:rsidR="00B538F8" w:rsidRPr="00F94C08">
        <w:rPr>
          <w:rFonts w:ascii="Arial" w:hAnsi="Arial" w:cs="Arial"/>
          <w:sz w:val="24"/>
          <w:szCs w:val="24"/>
        </w:rPr>
        <w:t xml:space="preserve"> plan of Lewes </w:t>
      </w:r>
      <w:r w:rsidR="00427CAE" w:rsidRPr="00F94C08">
        <w:rPr>
          <w:rFonts w:ascii="Arial" w:hAnsi="Arial" w:cs="Arial"/>
          <w:sz w:val="24"/>
          <w:szCs w:val="24"/>
        </w:rPr>
        <w:t xml:space="preserve">by James Edward </w:t>
      </w:r>
      <w:r w:rsidR="00B538F8" w:rsidRPr="00F94C08">
        <w:rPr>
          <w:rFonts w:ascii="Arial" w:hAnsi="Arial" w:cs="Arial"/>
          <w:sz w:val="24"/>
          <w:szCs w:val="24"/>
        </w:rPr>
        <w:t>dated 1799</w:t>
      </w:r>
      <w:r w:rsidR="00F65FBF" w:rsidRPr="00F94C08">
        <w:rPr>
          <w:rFonts w:ascii="Arial" w:hAnsi="Arial" w:cs="Arial"/>
          <w:sz w:val="24"/>
          <w:szCs w:val="24"/>
        </w:rPr>
        <w:t xml:space="preserve"> shows a route </w:t>
      </w:r>
      <w:r w:rsidR="00AC5BF8" w:rsidRPr="00F94C08">
        <w:rPr>
          <w:rFonts w:ascii="Arial" w:hAnsi="Arial" w:cs="Arial"/>
          <w:sz w:val="24"/>
          <w:szCs w:val="24"/>
        </w:rPr>
        <w:t>south</w:t>
      </w:r>
      <w:r w:rsidR="00AF0563" w:rsidRPr="00F94C08">
        <w:rPr>
          <w:rFonts w:ascii="Arial" w:hAnsi="Arial" w:cs="Arial"/>
          <w:sz w:val="24"/>
          <w:szCs w:val="24"/>
        </w:rPr>
        <w:t>-</w:t>
      </w:r>
      <w:r w:rsidR="00F751FD" w:rsidRPr="00F94C08">
        <w:rPr>
          <w:rFonts w:ascii="Arial" w:hAnsi="Arial" w:cs="Arial"/>
          <w:sz w:val="24"/>
          <w:szCs w:val="24"/>
        </w:rPr>
        <w:t>east from ‘Cliff’ (presumably the current Cliff</w:t>
      </w:r>
      <w:r w:rsidR="00AF0563" w:rsidRPr="00F94C08">
        <w:rPr>
          <w:rFonts w:ascii="Arial" w:hAnsi="Arial" w:cs="Arial"/>
          <w:sz w:val="24"/>
          <w:szCs w:val="24"/>
        </w:rPr>
        <w:t>e</w:t>
      </w:r>
      <w:r w:rsidR="00F751FD" w:rsidRPr="00F94C08">
        <w:rPr>
          <w:rFonts w:ascii="Arial" w:hAnsi="Arial" w:cs="Arial"/>
          <w:sz w:val="24"/>
          <w:szCs w:val="24"/>
        </w:rPr>
        <w:t xml:space="preserve"> High Street)</w:t>
      </w:r>
      <w:r w:rsidR="002B4B16" w:rsidRPr="00F94C08">
        <w:rPr>
          <w:rFonts w:ascii="Arial" w:hAnsi="Arial" w:cs="Arial"/>
          <w:sz w:val="24"/>
          <w:szCs w:val="24"/>
        </w:rPr>
        <w:t xml:space="preserve"> </w:t>
      </w:r>
      <w:r w:rsidR="00AF0563" w:rsidRPr="00F94C08">
        <w:rPr>
          <w:rFonts w:ascii="Arial" w:hAnsi="Arial" w:cs="Arial"/>
          <w:sz w:val="24"/>
          <w:szCs w:val="24"/>
        </w:rPr>
        <w:t xml:space="preserve">annotated </w:t>
      </w:r>
      <w:r w:rsidR="002B5990" w:rsidRPr="00F94C08">
        <w:rPr>
          <w:rFonts w:ascii="Arial" w:hAnsi="Arial" w:cs="Arial"/>
          <w:sz w:val="24"/>
          <w:szCs w:val="24"/>
        </w:rPr>
        <w:t>“</w:t>
      </w:r>
      <w:r w:rsidR="00AF0563" w:rsidRPr="00F94C08">
        <w:rPr>
          <w:rFonts w:ascii="Arial" w:hAnsi="Arial" w:cs="Arial"/>
          <w:i/>
          <w:iCs/>
          <w:sz w:val="24"/>
          <w:szCs w:val="24"/>
        </w:rPr>
        <w:t>bridleway to Glynde</w:t>
      </w:r>
      <w:r w:rsidR="002B5990" w:rsidRPr="00F94C08">
        <w:rPr>
          <w:rFonts w:ascii="Arial" w:hAnsi="Arial" w:cs="Arial"/>
          <w:sz w:val="24"/>
          <w:szCs w:val="24"/>
        </w:rPr>
        <w:t xml:space="preserve">”. </w:t>
      </w:r>
      <w:r w:rsidR="00291FCB" w:rsidRPr="00F94C08">
        <w:rPr>
          <w:rFonts w:ascii="Arial" w:hAnsi="Arial" w:cs="Arial"/>
          <w:sz w:val="24"/>
          <w:szCs w:val="24"/>
        </w:rPr>
        <w:t xml:space="preserve">The scale of the plan is such that this route appears to </w:t>
      </w:r>
      <w:r w:rsidR="00F07743" w:rsidRPr="00F94C08">
        <w:rPr>
          <w:rFonts w:ascii="Arial" w:hAnsi="Arial" w:cs="Arial"/>
          <w:sz w:val="24"/>
          <w:szCs w:val="24"/>
        </w:rPr>
        <w:t xml:space="preserve">correspond with </w:t>
      </w:r>
      <w:r w:rsidR="00686E46" w:rsidRPr="00F94C08">
        <w:rPr>
          <w:rFonts w:ascii="Arial" w:hAnsi="Arial" w:cs="Arial"/>
          <w:sz w:val="24"/>
          <w:szCs w:val="24"/>
        </w:rPr>
        <w:t xml:space="preserve">Chapel Hill and </w:t>
      </w:r>
      <w:r w:rsidR="00F07743" w:rsidRPr="00F94C08">
        <w:rPr>
          <w:rFonts w:ascii="Arial" w:hAnsi="Arial" w:cs="Arial"/>
          <w:sz w:val="24"/>
          <w:szCs w:val="24"/>
        </w:rPr>
        <w:t xml:space="preserve">A </w:t>
      </w:r>
      <w:r w:rsidR="006B6B10" w:rsidRPr="00F94C08">
        <w:rPr>
          <w:rFonts w:ascii="Arial" w:hAnsi="Arial" w:cs="Arial"/>
          <w:sz w:val="24"/>
          <w:szCs w:val="24"/>
        </w:rPr>
        <w:t xml:space="preserve">towards </w:t>
      </w:r>
      <w:r w:rsidR="00F07743" w:rsidRPr="00F94C08">
        <w:rPr>
          <w:rFonts w:ascii="Arial" w:hAnsi="Arial" w:cs="Arial"/>
          <w:sz w:val="24"/>
          <w:szCs w:val="24"/>
        </w:rPr>
        <w:t>B</w:t>
      </w:r>
      <w:r w:rsidR="001A229A" w:rsidRPr="00F94C08">
        <w:rPr>
          <w:rFonts w:ascii="Arial" w:hAnsi="Arial" w:cs="Arial"/>
          <w:sz w:val="24"/>
          <w:szCs w:val="24"/>
        </w:rPr>
        <w:t xml:space="preserve">. </w:t>
      </w:r>
      <w:r w:rsidR="002B5990" w:rsidRPr="00F94C08">
        <w:rPr>
          <w:rFonts w:ascii="Arial" w:hAnsi="Arial" w:cs="Arial"/>
          <w:sz w:val="24"/>
          <w:szCs w:val="24"/>
        </w:rPr>
        <w:t xml:space="preserve">The </w:t>
      </w:r>
      <w:r w:rsidR="00387E5F" w:rsidRPr="00F94C08">
        <w:rPr>
          <w:rFonts w:ascii="Arial" w:hAnsi="Arial" w:cs="Arial"/>
          <w:sz w:val="24"/>
          <w:szCs w:val="24"/>
        </w:rPr>
        <w:t xml:space="preserve">extract submitted does not </w:t>
      </w:r>
      <w:r w:rsidR="00577CA2" w:rsidRPr="00F94C08">
        <w:rPr>
          <w:rFonts w:ascii="Arial" w:hAnsi="Arial" w:cs="Arial"/>
          <w:sz w:val="24"/>
          <w:szCs w:val="24"/>
        </w:rPr>
        <w:t>show much of the downs to the east of the town</w:t>
      </w:r>
      <w:r w:rsidR="006A46ED" w:rsidRPr="00F94C08">
        <w:rPr>
          <w:rFonts w:ascii="Arial" w:hAnsi="Arial" w:cs="Arial"/>
          <w:sz w:val="24"/>
          <w:szCs w:val="24"/>
        </w:rPr>
        <w:t xml:space="preserve">, so it is not possible from this map to determine the alignment </w:t>
      </w:r>
      <w:r w:rsidR="00382CAE" w:rsidRPr="00F94C08">
        <w:rPr>
          <w:rFonts w:ascii="Arial" w:hAnsi="Arial" w:cs="Arial"/>
          <w:sz w:val="24"/>
          <w:szCs w:val="24"/>
        </w:rPr>
        <w:t>of the continuation of the “</w:t>
      </w:r>
      <w:r w:rsidR="00382CAE" w:rsidRPr="00F94C08">
        <w:rPr>
          <w:rFonts w:ascii="Arial" w:hAnsi="Arial" w:cs="Arial"/>
          <w:i/>
          <w:iCs/>
          <w:sz w:val="24"/>
          <w:szCs w:val="24"/>
        </w:rPr>
        <w:t>bridleway to Glynde</w:t>
      </w:r>
      <w:r w:rsidR="00382CAE" w:rsidRPr="00F94C08">
        <w:rPr>
          <w:rFonts w:ascii="Arial" w:hAnsi="Arial" w:cs="Arial"/>
          <w:sz w:val="24"/>
          <w:szCs w:val="24"/>
        </w:rPr>
        <w:t xml:space="preserve">”. </w:t>
      </w:r>
    </w:p>
    <w:p w14:paraId="4F253E73" w14:textId="46409112" w:rsidR="0047618A" w:rsidRPr="00F94C08" w:rsidRDefault="002755A2" w:rsidP="001378FD">
      <w:pPr>
        <w:pStyle w:val="Style1"/>
        <w:rPr>
          <w:rFonts w:ascii="Arial" w:hAnsi="Arial" w:cs="Arial"/>
          <w:sz w:val="24"/>
          <w:szCs w:val="24"/>
        </w:rPr>
      </w:pPr>
      <w:r w:rsidRPr="00F94C08">
        <w:rPr>
          <w:rFonts w:ascii="Arial" w:hAnsi="Arial" w:cs="Arial"/>
          <w:sz w:val="24"/>
          <w:szCs w:val="24"/>
        </w:rPr>
        <w:t xml:space="preserve">Prior to </w:t>
      </w:r>
      <w:r w:rsidR="0053059F" w:rsidRPr="00F94C08">
        <w:rPr>
          <w:rFonts w:ascii="Arial" w:hAnsi="Arial" w:cs="Arial"/>
          <w:sz w:val="24"/>
          <w:szCs w:val="24"/>
        </w:rPr>
        <w:t xml:space="preserve">the re-organisation of local government </w:t>
      </w:r>
      <w:r w:rsidR="00D40A20" w:rsidRPr="00F94C08">
        <w:rPr>
          <w:rFonts w:ascii="Arial" w:hAnsi="Arial" w:cs="Arial"/>
          <w:sz w:val="24"/>
          <w:szCs w:val="24"/>
        </w:rPr>
        <w:t xml:space="preserve">in 1974, the Appeal route would have commenced in Lewes, crossed </w:t>
      </w:r>
      <w:r w:rsidR="007837DB" w:rsidRPr="00F94C08">
        <w:rPr>
          <w:rFonts w:ascii="Arial" w:hAnsi="Arial" w:cs="Arial"/>
          <w:sz w:val="24"/>
          <w:szCs w:val="24"/>
        </w:rPr>
        <w:t xml:space="preserve">part of </w:t>
      </w:r>
      <w:r w:rsidR="00F80829" w:rsidRPr="00F94C08">
        <w:rPr>
          <w:rFonts w:ascii="Arial" w:hAnsi="Arial" w:cs="Arial"/>
          <w:sz w:val="24"/>
          <w:szCs w:val="24"/>
        </w:rPr>
        <w:t xml:space="preserve">South Malling (Without) </w:t>
      </w:r>
      <w:r w:rsidR="007837DB" w:rsidRPr="00F94C08">
        <w:rPr>
          <w:rFonts w:ascii="Arial" w:hAnsi="Arial" w:cs="Arial"/>
          <w:sz w:val="24"/>
          <w:szCs w:val="24"/>
        </w:rPr>
        <w:t xml:space="preserve">and reached the parish boundary between </w:t>
      </w:r>
      <w:r w:rsidR="00967E5D" w:rsidRPr="00F94C08">
        <w:rPr>
          <w:rFonts w:ascii="Arial" w:hAnsi="Arial" w:cs="Arial"/>
          <w:sz w:val="24"/>
          <w:szCs w:val="24"/>
        </w:rPr>
        <w:t>Glynde, Ringmer and South Malling at or near Saxo</w:t>
      </w:r>
      <w:r w:rsidR="003414F9" w:rsidRPr="00F94C08">
        <w:rPr>
          <w:rFonts w:ascii="Arial" w:hAnsi="Arial" w:cs="Arial"/>
          <w:sz w:val="24"/>
          <w:szCs w:val="24"/>
        </w:rPr>
        <w:t>n</w:t>
      </w:r>
      <w:r w:rsidR="00967E5D" w:rsidRPr="00F94C08">
        <w:rPr>
          <w:rFonts w:ascii="Arial" w:hAnsi="Arial" w:cs="Arial"/>
          <w:sz w:val="24"/>
          <w:szCs w:val="24"/>
        </w:rPr>
        <w:t xml:space="preserve"> Cross. Whilst a route described as ‘</w:t>
      </w:r>
      <w:r w:rsidR="00967E5D" w:rsidRPr="00F94C08">
        <w:rPr>
          <w:rFonts w:ascii="Arial" w:hAnsi="Arial" w:cs="Arial"/>
          <w:i/>
          <w:iCs/>
          <w:sz w:val="24"/>
          <w:szCs w:val="24"/>
        </w:rPr>
        <w:t>bridleway to Glynde</w:t>
      </w:r>
      <w:r w:rsidR="00967E5D" w:rsidRPr="00F94C08">
        <w:rPr>
          <w:rFonts w:ascii="Arial" w:hAnsi="Arial" w:cs="Arial"/>
          <w:sz w:val="24"/>
          <w:szCs w:val="24"/>
        </w:rPr>
        <w:t xml:space="preserve">’ </w:t>
      </w:r>
      <w:r w:rsidR="00641140" w:rsidRPr="00F94C08">
        <w:rPr>
          <w:rFonts w:ascii="Arial" w:hAnsi="Arial" w:cs="Arial"/>
          <w:sz w:val="24"/>
          <w:szCs w:val="24"/>
        </w:rPr>
        <w:t xml:space="preserve">could mean a route by which it was possible to travel to </w:t>
      </w:r>
      <w:r w:rsidR="0004505E" w:rsidRPr="00F94C08">
        <w:rPr>
          <w:rFonts w:ascii="Arial" w:hAnsi="Arial" w:cs="Arial"/>
          <w:sz w:val="24"/>
          <w:szCs w:val="24"/>
        </w:rPr>
        <w:t>the parish of Glynde (as opposed to just the village</w:t>
      </w:r>
      <w:r w:rsidR="00132EF5" w:rsidRPr="00F94C08">
        <w:rPr>
          <w:rFonts w:ascii="Arial" w:hAnsi="Arial" w:cs="Arial"/>
          <w:sz w:val="24"/>
          <w:szCs w:val="24"/>
        </w:rPr>
        <w:t xml:space="preserve"> of that name) via the Appeal route</w:t>
      </w:r>
      <w:r w:rsidR="00BB6CEA" w:rsidRPr="00F94C08">
        <w:rPr>
          <w:rFonts w:ascii="Arial" w:hAnsi="Arial" w:cs="Arial"/>
          <w:sz w:val="24"/>
          <w:szCs w:val="24"/>
        </w:rPr>
        <w:t xml:space="preserve">, equally, that description could apply to FP13b </w:t>
      </w:r>
      <w:r w:rsidR="00E53FB7" w:rsidRPr="00F94C08">
        <w:rPr>
          <w:rFonts w:ascii="Arial" w:hAnsi="Arial" w:cs="Arial"/>
          <w:sz w:val="24"/>
          <w:szCs w:val="24"/>
        </w:rPr>
        <w:t xml:space="preserve">which runs south east to the village. </w:t>
      </w:r>
      <w:r w:rsidR="00132EF5" w:rsidRPr="00F94C08">
        <w:rPr>
          <w:rFonts w:ascii="Arial" w:hAnsi="Arial" w:cs="Arial"/>
          <w:sz w:val="24"/>
          <w:szCs w:val="24"/>
        </w:rPr>
        <w:t xml:space="preserve"> </w:t>
      </w:r>
      <w:r w:rsidR="007837DB" w:rsidRPr="00F94C08">
        <w:rPr>
          <w:rFonts w:ascii="Arial" w:hAnsi="Arial" w:cs="Arial"/>
          <w:sz w:val="24"/>
          <w:szCs w:val="24"/>
        </w:rPr>
        <w:t xml:space="preserve"> </w:t>
      </w:r>
      <w:r w:rsidR="00013125" w:rsidRPr="00F94C08">
        <w:rPr>
          <w:rFonts w:ascii="Arial" w:hAnsi="Arial" w:cs="Arial"/>
          <w:sz w:val="24"/>
          <w:szCs w:val="24"/>
        </w:rPr>
        <w:t xml:space="preserve">Although </w:t>
      </w:r>
      <w:r w:rsidR="00207F3F" w:rsidRPr="00F94C08">
        <w:rPr>
          <w:rFonts w:ascii="Arial" w:hAnsi="Arial" w:cs="Arial"/>
          <w:sz w:val="24"/>
          <w:szCs w:val="24"/>
        </w:rPr>
        <w:t>the Edward</w:t>
      </w:r>
      <w:r w:rsidR="001F05FB" w:rsidRPr="00F94C08">
        <w:rPr>
          <w:rFonts w:ascii="Arial" w:hAnsi="Arial" w:cs="Arial"/>
          <w:sz w:val="24"/>
          <w:szCs w:val="24"/>
        </w:rPr>
        <w:t xml:space="preserve"> map</w:t>
      </w:r>
      <w:r w:rsidR="00EF6E98" w:rsidRPr="00F94C08">
        <w:rPr>
          <w:rFonts w:ascii="Arial" w:hAnsi="Arial" w:cs="Arial"/>
          <w:sz w:val="24"/>
          <w:szCs w:val="24"/>
        </w:rPr>
        <w:t xml:space="preserve"> has</w:t>
      </w:r>
      <w:r w:rsidR="001F05FB" w:rsidRPr="00F94C08">
        <w:rPr>
          <w:rFonts w:ascii="Arial" w:hAnsi="Arial" w:cs="Arial"/>
          <w:sz w:val="24"/>
          <w:szCs w:val="24"/>
        </w:rPr>
        <w:t xml:space="preserve"> </w:t>
      </w:r>
      <w:r w:rsidR="00C47577" w:rsidRPr="00F94C08">
        <w:rPr>
          <w:rFonts w:ascii="Arial" w:hAnsi="Arial" w:cs="Arial"/>
          <w:sz w:val="24"/>
          <w:szCs w:val="24"/>
        </w:rPr>
        <w:t>limited evidential value</w:t>
      </w:r>
      <w:r w:rsidR="00013125" w:rsidRPr="00F94C08">
        <w:rPr>
          <w:rFonts w:ascii="Arial" w:hAnsi="Arial" w:cs="Arial"/>
          <w:sz w:val="24"/>
          <w:szCs w:val="24"/>
        </w:rPr>
        <w:t xml:space="preserve"> as it only </w:t>
      </w:r>
      <w:r w:rsidR="007E56BD" w:rsidRPr="00F94C08">
        <w:rPr>
          <w:rFonts w:ascii="Arial" w:hAnsi="Arial" w:cs="Arial"/>
          <w:sz w:val="24"/>
          <w:szCs w:val="24"/>
        </w:rPr>
        <w:t>shows the western end of the Appeal route</w:t>
      </w:r>
      <w:r w:rsidR="00234150" w:rsidRPr="00F94C08">
        <w:rPr>
          <w:rFonts w:ascii="Arial" w:hAnsi="Arial" w:cs="Arial"/>
          <w:sz w:val="24"/>
          <w:szCs w:val="24"/>
        </w:rPr>
        <w:t>, it</w:t>
      </w:r>
      <w:r w:rsidR="001F2AE9" w:rsidRPr="00F94C08">
        <w:rPr>
          <w:rFonts w:ascii="Arial" w:hAnsi="Arial" w:cs="Arial"/>
          <w:sz w:val="24"/>
          <w:szCs w:val="24"/>
        </w:rPr>
        <w:t xml:space="preserve"> is su</w:t>
      </w:r>
      <w:r w:rsidR="00234150" w:rsidRPr="00F94C08">
        <w:rPr>
          <w:rFonts w:ascii="Arial" w:hAnsi="Arial" w:cs="Arial"/>
          <w:sz w:val="24"/>
          <w:szCs w:val="24"/>
        </w:rPr>
        <w:t>pportive of the claim</w:t>
      </w:r>
      <w:r w:rsidR="001F2AE9" w:rsidRPr="00F94C08">
        <w:rPr>
          <w:rFonts w:ascii="Arial" w:hAnsi="Arial" w:cs="Arial"/>
          <w:sz w:val="24"/>
          <w:szCs w:val="24"/>
        </w:rPr>
        <w:t xml:space="preserve"> that </w:t>
      </w:r>
      <w:r w:rsidR="00CA2754" w:rsidRPr="00F94C08">
        <w:rPr>
          <w:rFonts w:ascii="Arial" w:hAnsi="Arial" w:cs="Arial"/>
          <w:sz w:val="24"/>
          <w:szCs w:val="24"/>
        </w:rPr>
        <w:t xml:space="preserve">in the late eighteenth century, </w:t>
      </w:r>
      <w:r w:rsidR="001F2AE9" w:rsidRPr="00F94C08">
        <w:rPr>
          <w:rFonts w:ascii="Arial" w:hAnsi="Arial" w:cs="Arial"/>
          <w:sz w:val="24"/>
          <w:szCs w:val="24"/>
        </w:rPr>
        <w:t xml:space="preserve">Chapel Hill </w:t>
      </w:r>
      <w:r w:rsidR="006B6B10" w:rsidRPr="00F94C08">
        <w:rPr>
          <w:rFonts w:ascii="Arial" w:hAnsi="Arial" w:cs="Arial"/>
          <w:sz w:val="24"/>
          <w:szCs w:val="24"/>
        </w:rPr>
        <w:t>and</w:t>
      </w:r>
      <w:r w:rsidR="004C65BB" w:rsidRPr="00F94C08">
        <w:rPr>
          <w:rFonts w:ascii="Arial" w:hAnsi="Arial" w:cs="Arial"/>
          <w:sz w:val="24"/>
          <w:szCs w:val="24"/>
        </w:rPr>
        <w:t xml:space="preserve"> </w:t>
      </w:r>
      <w:r w:rsidR="0090796F">
        <w:rPr>
          <w:rFonts w:ascii="Arial" w:hAnsi="Arial" w:cs="Arial"/>
          <w:sz w:val="24"/>
          <w:szCs w:val="24"/>
        </w:rPr>
        <w:t>that part of A – B s</w:t>
      </w:r>
      <w:r w:rsidR="00D70AD7">
        <w:rPr>
          <w:rFonts w:ascii="Arial" w:hAnsi="Arial" w:cs="Arial"/>
          <w:sz w:val="24"/>
          <w:szCs w:val="24"/>
        </w:rPr>
        <w:t>hown</w:t>
      </w:r>
      <w:r w:rsidR="006B6B10" w:rsidRPr="00F94C08">
        <w:rPr>
          <w:rFonts w:ascii="Arial" w:hAnsi="Arial" w:cs="Arial"/>
          <w:sz w:val="24"/>
          <w:szCs w:val="24"/>
        </w:rPr>
        <w:t xml:space="preserve"> </w:t>
      </w:r>
      <w:r w:rsidR="00CA2754" w:rsidRPr="00F94C08">
        <w:rPr>
          <w:rFonts w:ascii="Arial" w:hAnsi="Arial" w:cs="Arial"/>
          <w:sz w:val="24"/>
          <w:szCs w:val="24"/>
        </w:rPr>
        <w:t>had the reputation of a bridleway.</w:t>
      </w:r>
    </w:p>
    <w:p w14:paraId="01D4E089" w14:textId="3D46493B" w:rsidR="00BF4F85" w:rsidRPr="00F94C08" w:rsidRDefault="00C30EAB" w:rsidP="001378FD">
      <w:pPr>
        <w:pStyle w:val="Style1"/>
        <w:rPr>
          <w:rFonts w:ascii="Arial" w:hAnsi="Arial" w:cs="Arial"/>
          <w:sz w:val="24"/>
          <w:szCs w:val="24"/>
        </w:rPr>
      </w:pPr>
      <w:r w:rsidRPr="00F94C08">
        <w:rPr>
          <w:rFonts w:ascii="Arial" w:hAnsi="Arial" w:cs="Arial"/>
          <w:sz w:val="24"/>
          <w:szCs w:val="24"/>
        </w:rPr>
        <w:t>Baxter’s 1824 map</w:t>
      </w:r>
      <w:r w:rsidR="00F50B96" w:rsidRPr="00F94C08">
        <w:rPr>
          <w:rFonts w:ascii="Arial" w:hAnsi="Arial" w:cs="Arial"/>
          <w:sz w:val="24"/>
          <w:szCs w:val="24"/>
        </w:rPr>
        <w:t xml:space="preserve"> of Lewes </w:t>
      </w:r>
      <w:r w:rsidR="002E4E63" w:rsidRPr="00F94C08">
        <w:rPr>
          <w:rFonts w:ascii="Arial" w:hAnsi="Arial" w:cs="Arial"/>
          <w:sz w:val="24"/>
          <w:szCs w:val="24"/>
        </w:rPr>
        <w:t>show</w:t>
      </w:r>
      <w:r w:rsidR="00B6681D" w:rsidRPr="00F94C08">
        <w:rPr>
          <w:rFonts w:ascii="Arial" w:hAnsi="Arial" w:cs="Arial"/>
          <w:sz w:val="24"/>
          <w:szCs w:val="24"/>
        </w:rPr>
        <w:t>s</w:t>
      </w:r>
      <w:r w:rsidR="007C02F3" w:rsidRPr="00F94C08">
        <w:rPr>
          <w:rFonts w:ascii="Arial" w:hAnsi="Arial" w:cs="Arial"/>
          <w:sz w:val="24"/>
          <w:szCs w:val="24"/>
        </w:rPr>
        <w:t xml:space="preserve"> two routes over the downs branching out of Chapel Hill </w:t>
      </w:r>
      <w:r w:rsidR="00D2617C" w:rsidRPr="00F94C08">
        <w:rPr>
          <w:rFonts w:ascii="Arial" w:hAnsi="Arial" w:cs="Arial"/>
          <w:sz w:val="24"/>
          <w:szCs w:val="24"/>
        </w:rPr>
        <w:t>at or around point A</w:t>
      </w:r>
      <w:r w:rsidR="001113EF" w:rsidRPr="00F94C08">
        <w:rPr>
          <w:rFonts w:ascii="Arial" w:hAnsi="Arial" w:cs="Arial"/>
          <w:sz w:val="24"/>
          <w:szCs w:val="24"/>
        </w:rPr>
        <w:t xml:space="preserve">. Whilst the map provides some evidence of the physical existence of a route or routes </w:t>
      </w:r>
      <w:r w:rsidR="008D1C12" w:rsidRPr="00F94C08">
        <w:rPr>
          <w:rFonts w:ascii="Arial" w:hAnsi="Arial" w:cs="Arial"/>
          <w:sz w:val="24"/>
          <w:szCs w:val="24"/>
        </w:rPr>
        <w:t>leading onto</w:t>
      </w:r>
      <w:r w:rsidR="001113EF" w:rsidRPr="00F94C08">
        <w:rPr>
          <w:rFonts w:ascii="Arial" w:hAnsi="Arial" w:cs="Arial"/>
          <w:sz w:val="24"/>
          <w:szCs w:val="24"/>
        </w:rPr>
        <w:t xml:space="preserve"> the downs </w:t>
      </w:r>
      <w:r w:rsidR="00BF4F85" w:rsidRPr="00F94C08">
        <w:rPr>
          <w:rFonts w:ascii="Arial" w:hAnsi="Arial" w:cs="Arial"/>
          <w:sz w:val="24"/>
          <w:szCs w:val="24"/>
        </w:rPr>
        <w:t xml:space="preserve">to the east of the town, it does not provide evidence </w:t>
      </w:r>
      <w:r w:rsidR="00B63D4F" w:rsidRPr="00F94C08">
        <w:rPr>
          <w:rFonts w:ascii="Arial" w:hAnsi="Arial" w:cs="Arial"/>
          <w:sz w:val="24"/>
          <w:szCs w:val="24"/>
        </w:rPr>
        <w:t xml:space="preserve">as to the alignment or </w:t>
      </w:r>
      <w:r w:rsidR="00BF4F85" w:rsidRPr="00F94C08">
        <w:rPr>
          <w:rFonts w:ascii="Arial" w:hAnsi="Arial" w:cs="Arial"/>
          <w:sz w:val="24"/>
          <w:szCs w:val="24"/>
        </w:rPr>
        <w:t>status of the routes shown.</w:t>
      </w:r>
    </w:p>
    <w:p w14:paraId="25658DBC" w14:textId="242F55FF" w:rsidR="009E73AB" w:rsidRPr="00F94C08" w:rsidRDefault="00166320" w:rsidP="001378FD">
      <w:pPr>
        <w:pStyle w:val="Style1"/>
        <w:rPr>
          <w:rFonts w:ascii="Arial" w:hAnsi="Arial" w:cs="Arial"/>
          <w:sz w:val="24"/>
          <w:szCs w:val="24"/>
        </w:rPr>
      </w:pPr>
      <w:r w:rsidRPr="00F94C08">
        <w:rPr>
          <w:rFonts w:ascii="Arial" w:hAnsi="Arial" w:cs="Arial"/>
          <w:sz w:val="24"/>
          <w:szCs w:val="24"/>
        </w:rPr>
        <w:t>Figg’s</w:t>
      </w:r>
      <w:r w:rsidR="00697C8E" w:rsidRPr="00F94C08">
        <w:rPr>
          <w:rFonts w:ascii="Arial" w:hAnsi="Arial" w:cs="Arial"/>
          <w:sz w:val="24"/>
          <w:szCs w:val="24"/>
        </w:rPr>
        <w:t xml:space="preserve"> </w:t>
      </w:r>
      <w:r w:rsidRPr="00F94C08">
        <w:rPr>
          <w:rFonts w:ascii="Arial" w:hAnsi="Arial" w:cs="Arial"/>
          <w:sz w:val="24"/>
          <w:szCs w:val="24"/>
        </w:rPr>
        <w:t xml:space="preserve">1824 </w:t>
      </w:r>
      <w:r w:rsidR="00697C8E" w:rsidRPr="00F94C08">
        <w:rPr>
          <w:rFonts w:ascii="Arial" w:hAnsi="Arial" w:cs="Arial"/>
          <w:sz w:val="24"/>
          <w:szCs w:val="24"/>
        </w:rPr>
        <w:t xml:space="preserve">map of Lewes </w:t>
      </w:r>
      <w:r w:rsidR="00A83FF0" w:rsidRPr="00F94C08">
        <w:rPr>
          <w:rFonts w:ascii="Arial" w:hAnsi="Arial" w:cs="Arial"/>
          <w:sz w:val="24"/>
          <w:szCs w:val="24"/>
        </w:rPr>
        <w:t>shows</w:t>
      </w:r>
      <w:r w:rsidR="00597F41" w:rsidRPr="00F94C08">
        <w:rPr>
          <w:rFonts w:ascii="Arial" w:hAnsi="Arial" w:cs="Arial"/>
          <w:sz w:val="24"/>
          <w:szCs w:val="24"/>
        </w:rPr>
        <w:t xml:space="preserve"> </w:t>
      </w:r>
      <w:r w:rsidR="00A83FF0" w:rsidRPr="00F94C08">
        <w:rPr>
          <w:rFonts w:ascii="Arial" w:hAnsi="Arial" w:cs="Arial"/>
          <w:sz w:val="24"/>
          <w:szCs w:val="24"/>
        </w:rPr>
        <w:t xml:space="preserve">a route </w:t>
      </w:r>
      <w:r w:rsidR="00597F41" w:rsidRPr="00F94C08">
        <w:rPr>
          <w:rFonts w:ascii="Arial" w:hAnsi="Arial" w:cs="Arial"/>
          <w:sz w:val="24"/>
          <w:szCs w:val="24"/>
        </w:rPr>
        <w:t xml:space="preserve">from Chapel Hill continuing </w:t>
      </w:r>
      <w:r w:rsidR="00A83FF0" w:rsidRPr="00F94C08">
        <w:rPr>
          <w:rFonts w:ascii="Arial" w:hAnsi="Arial" w:cs="Arial"/>
          <w:sz w:val="24"/>
          <w:szCs w:val="24"/>
        </w:rPr>
        <w:t>over the downs annotated “</w:t>
      </w:r>
      <w:r w:rsidR="00A83FF0" w:rsidRPr="00F94C08">
        <w:rPr>
          <w:rFonts w:ascii="Arial" w:hAnsi="Arial" w:cs="Arial"/>
          <w:i/>
          <w:iCs/>
          <w:sz w:val="24"/>
          <w:szCs w:val="24"/>
        </w:rPr>
        <w:t>to Glynde</w:t>
      </w:r>
      <w:r w:rsidR="00A83FF0" w:rsidRPr="00F94C08">
        <w:rPr>
          <w:rFonts w:ascii="Arial" w:hAnsi="Arial" w:cs="Arial"/>
          <w:sz w:val="24"/>
          <w:szCs w:val="24"/>
        </w:rPr>
        <w:t xml:space="preserve">”. </w:t>
      </w:r>
      <w:r w:rsidR="00F948BF" w:rsidRPr="00F94C08">
        <w:rPr>
          <w:rFonts w:ascii="Arial" w:hAnsi="Arial" w:cs="Arial"/>
          <w:sz w:val="24"/>
          <w:szCs w:val="24"/>
        </w:rPr>
        <w:t xml:space="preserve">Like the earlier maps considered this map supports the contention that a route existed over the downs </w:t>
      </w:r>
      <w:r w:rsidR="00B25010" w:rsidRPr="00F94C08">
        <w:rPr>
          <w:rFonts w:ascii="Arial" w:hAnsi="Arial" w:cs="Arial"/>
          <w:sz w:val="24"/>
          <w:szCs w:val="24"/>
        </w:rPr>
        <w:t xml:space="preserve">to Glynde, but the map does not assist with the </w:t>
      </w:r>
      <w:r w:rsidR="000A5798" w:rsidRPr="00F94C08">
        <w:rPr>
          <w:rFonts w:ascii="Arial" w:hAnsi="Arial" w:cs="Arial"/>
          <w:sz w:val="24"/>
          <w:szCs w:val="24"/>
        </w:rPr>
        <w:t xml:space="preserve">alignment or </w:t>
      </w:r>
      <w:r w:rsidR="00B25010" w:rsidRPr="00F94C08">
        <w:rPr>
          <w:rFonts w:ascii="Arial" w:hAnsi="Arial" w:cs="Arial"/>
          <w:sz w:val="24"/>
          <w:szCs w:val="24"/>
        </w:rPr>
        <w:t>status of the route shown. I</w:t>
      </w:r>
      <w:r w:rsidR="00D00B7F" w:rsidRPr="00F94C08">
        <w:rPr>
          <w:rFonts w:ascii="Arial" w:hAnsi="Arial" w:cs="Arial"/>
          <w:sz w:val="24"/>
          <w:szCs w:val="24"/>
        </w:rPr>
        <w:t>n</w:t>
      </w:r>
      <w:r w:rsidR="00B25010" w:rsidRPr="00F94C08">
        <w:rPr>
          <w:rFonts w:ascii="Arial" w:hAnsi="Arial" w:cs="Arial"/>
          <w:sz w:val="24"/>
          <w:szCs w:val="24"/>
        </w:rPr>
        <w:t xml:space="preserve"> common wit</w:t>
      </w:r>
      <w:r w:rsidR="000A5798" w:rsidRPr="00F94C08">
        <w:rPr>
          <w:rFonts w:ascii="Arial" w:hAnsi="Arial" w:cs="Arial"/>
          <w:sz w:val="24"/>
          <w:szCs w:val="24"/>
        </w:rPr>
        <w:t xml:space="preserve">h </w:t>
      </w:r>
      <w:r w:rsidR="00597F41" w:rsidRPr="00F94C08">
        <w:rPr>
          <w:rFonts w:ascii="Arial" w:hAnsi="Arial" w:cs="Arial"/>
          <w:sz w:val="24"/>
          <w:szCs w:val="24"/>
        </w:rPr>
        <w:t>Edward</w:t>
      </w:r>
      <w:r w:rsidR="000A5798" w:rsidRPr="00F94C08">
        <w:rPr>
          <w:rFonts w:ascii="Arial" w:hAnsi="Arial" w:cs="Arial"/>
          <w:sz w:val="24"/>
          <w:szCs w:val="24"/>
        </w:rPr>
        <w:t>’s</w:t>
      </w:r>
      <w:r w:rsidR="00B25010" w:rsidRPr="00F94C08">
        <w:rPr>
          <w:rFonts w:ascii="Arial" w:hAnsi="Arial" w:cs="Arial"/>
          <w:sz w:val="24"/>
          <w:szCs w:val="24"/>
        </w:rPr>
        <w:t xml:space="preserve"> </w:t>
      </w:r>
      <w:r w:rsidR="00D00B7F" w:rsidRPr="00F94C08">
        <w:rPr>
          <w:rFonts w:ascii="Arial" w:hAnsi="Arial" w:cs="Arial"/>
          <w:sz w:val="24"/>
          <w:szCs w:val="24"/>
        </w:rPr>
        <w:t xml:space="preserve">1799 map, </w:t>
      </w:r>
      <w:r w:rsidR="006B4769" w:rsidRPr="00F94C08">
        <w:rPr>
          <w:rFonts w:ascii="Arial" w:hAnsi="Arial" w:cs="Arial"/>
          <w:sz w:val="24"/>
          <w:szCs w:val="24"/>
        </w:rPr>
        <w:t>th</w:t>
      </w:r>
      <w:r w:rsidR="00D00B7F" w:rsidRPr="00F94C08">
        <w:rPr>
          <w:rFonts w:ascii="Arial" w:hAnsi="Arial" w:cs="Arial"/>
          <w:sz w:val="24"/>
          <w:szCs w:val="24"/>
        </w:rPr>
        <w:t xml:space="preserve">is map does not appear to </w:t>
      </w:r>
      <w:r w:rsidR="00E62795" w:rsidRPr="00F94C08">
        <w:rPr>
          <w:rFonts w:ascii="Arial" w:hAnsi="Arial" w:cs="Arial"/>
          <w:sz w:val="24"/>
          <w:szCs w:val="24"/>
        </w:rPr>
        <w:t xml:space="preserve">demonstrate the existence of the Appeal route other than </w:t>
      </w:r>
      <w:r w:rsidR="003A1704" w:rsidRPr="00F94C08">
        <w:rPr>
          <w:rFonts w:ascii="Arial" w:hAnsi="Arial" w:cs="Arial"/>
          <w:sz w:val="24"/>
          <w:szCs w:val="24"/>
        </w:rPr>
        <w:t>from A towards B</w:t>
      </w:r>
      <w:r w:rsidR="00E67674" w:rsidRPr="00F94C08">
        <w:rPr>
          <w:rFonts w:ascii="Arial" w:hAnsi="Arial" w:cs="Arial"/>
          <w:sz w:val="24"/>
          <w:szCs w:val="24"/>
        </w:rPr>
        <w:t>.</w:t>
      </w:r>
    </w:p>
    <w:p w14:paraId="7840C73D" w14:textId="12F8182A" w:rsidR="00226557" w:rsidRPr="00F94C08" w:rsidRDefault="00914899" w:rsidP="001378FD">
      <w:pPr>
        <w:pStyle w:val="Style1"/>
        <w:rPr>
          <w:rFonts w:ascii="Arial" w:hAnsi="Arial" w:cs="Arial"/>
          <w:sz w:val="24"/>
          <w:szCs w:val="24"/>
        </w:rPr>
      </w:pPr>
      <w:r w:rsidRPr="00F94C08">
        <w:rPr>
          <w:rFonts w:ascii="Arial" w:hAnsi="Arial" w:cs="Arial"/>
          <w:sz w:val="24"/>
          <w:szCs w:val="24"/>
        </w:rPr>
        <w:t xml:space="preserve">A </w:t>
      </w:r>
      <w:r w:rsidR="00291E31" w:rsidRPr="00F94C08">
        <w:rPr>
          <w:rFonts w:ascii="Arial" w:hAnsi="Arial" w:cs="Arial"/>
          <w:sz w:val="24"/>
          <w:szCs w:val="24"/>
        </w:rPr>
        <w:t xml:space="preserve">plan which </w:t>
      </w:r>
      <w:r w:rsidR="00A31603" w:rsidRPr="00F94C08">
        <w:rPr>
          <w:rFonts w:ascii="Arial" w:hAnsi="Arial" w:cs="Arial"/>
          <w:sz w:val="24"/>
          <w:szCs w:val="24"/>
        </w:rPr>
        <w:t xml:space="preserve">a manuscript annotation states was </w:t>
      </w:r>
      <w:r w:rsidR="009B24DC" w:rsidRPr="00F94C08">
        <w:rPr>
          <w:rFonts w:ascii="Arial" w:hAnsi="Arial" w:cs="Arial"/>
          <w:sz w:val="24"/>
          <w:szCs w:val="24"/>
        </w:rPr>
        <w:t>used “</w:t>
      </w:r>
      <w:r w:rsidR="009B24DC" w:rsidRPr="00F94C08">
        <w:rPr>
          <w:rFonts w:ascii="Arial" w:hAnsi="Arial" w:cs="Arial"/>
          <w:i/>
          <w:iCs/>
          <w:sz w:val="24"/>
          <w:szCs w:val="24"/>
        </w:rPr>
        <w:t>for Charter of Incorporation 1881 origin</w:t>
      </w:r>
      <w:r w:rsidR="009263FE" w:rsidRPr="00F94C08">
        <w:rPr>
          <w:rFonts w:ascii="Arial" w:hAnsi="Arial" w:cs="Arial"/>
          <w:i/>
          <w:iCs/>
          <w:sz w:val="24"/>
          <w:szCs w:val="24"/>
        </w:rPr>
        <w:t>a</w:t>
      </w:r>
      <w:r w:rsidR="009B24DC" w:rsidRPr="00F94C08">
        <w:rPr>
          <w:rFonts w:ascii="Arial" w:hAnsi="Arial" w:cs="Arial"/>
          <w:i/>
          <w:iCs/>
          <w:sz w:val="24"/>
          <w:szCs w:val="24"/>
        </w:rPr>
        <w:t xml:space="preserve">lly drawn </w:t>
      </w:r>
      <w:r w:rsidR="009263FE" w:rsidRPr="00F94C08">
        <w:rPr>
          <w:rFonts w:ascii="Arial" w:hAnsi="Arial" w:cs="Arial"/>
          <w:i/>
          <w:iCs/>
          <w:sz w:val="24"/>
          <w:szCs w:val="24"/>
        </w:rPr>
        <w:t>for Reform Bill 1837?</w:t>
      </w:r>
      <w:r w:rsidR="009263FE" w:rsidRPr="00F94C08">
        <w:rPr>
          <w:rFonts w:ascii="Arial" w:hAnsi="Arial" w:cs="Arial"/>
          <w:sz w:val="24"/>
          <w:szCs w:val="24"/>
        </w:rPr>
        <w:t>” but otherwise undated</w:t>
      </w:r>
      <w:r w:rsidR="00266118" w:rsidRPr="00F94C08">
        <w:rPr>
          <w:rFonts w:ascii="Arial" w:hAnsi="Arial" w:cs="Arial"/>
          <w:sz w:val="24"/>
          <w:szCs w:val="24"/>
        </w:rPr>
        <w:t xml:space="preserve">, shows by means of a double peck line a route extending over the downs from the eastern end of </w:t>
      </w:r>
      <w:r w:rsidR="00CC6356" w:rsidRPr="00F94C08">
        <w:rPr>
          <w:rFonts w:ascii="Arial" w:hAnsi="Arial" w:cs="Arial"/>
          <w:sz w:val="24"/>
          <w:szCs w:val="24"/>
        </w:rPr>
        <w:t xml:space="preserve">Chapel Hill in a south-easterly then north-easterly direction </w:t>
      </w:r>
      <w:r w:rsidR="00AA6EB6" w:rsidRPr="00F94C08">
        <w:rPr>
          <w:rFonts w:ascii="Arial" w:hAnsi="Arial" w:cs="Arial"/>
          <w:sz w:val="24"/>
          <w:szCs w:val="24"/>
        </w:rPr>
        <w:t xml:space="preserve">towards the former parish boundary between South Malling and </w:t>
      </w:r>
      <w:r w:rsidR="006C467A" w:rsidRPr="00F94C08">
        <w:rPr>
          <w:rFonts w:ascii="Arial" w:hAnsi="Arial" w:cs="Arial"/>
          <w:sz w:val="24"/>
          <w:szCs w:val="24"/>
        </w:rPr>
        <w:t xml:space="preserve">Ringmer. </w:t>
      </w:r>
      <w:r w:rsidR="001A5387" w:rsidRPr="00F94C08">
        <w:rPr>
          <w:rFonts w:ascii="Arial" w:hAnsi="Arial" w:cs="Arial"/>
          <w:sz w:val="24"/>
          <w:szCs w:val="24"/>
        </w:rPr>
        <w:t xml:space="preserve">Although it is </w:t>
      </w:r>
      <w:r w:rsidR="007F5A0B" w:rsidRPr="00F94C08">
        <w:rPr>
          <w:rFonts w:ascii="Arial" w:hAnsi="Arial" w:cs="Arial"/>
          <w:sz w:val="24"/>
          <w:szCs w:val="24"/>
        </w:rPr>
        <w:t>difficult to align the route shown with the current OS map of the area,</w:t>
      </w:r>
      <w:r w:rsidR="008700BE" w:rsidRPr="00F94C08">
        <w:rPr>
          <w:rFonts w:ascii="Arial" w:hAnsi="Arial" w:cs="Arial"/>
          <w:sz w:val="24"/>
          <w:szCs w:val="24"/>
        </w:rPr>
        <w:t xml:space="preserve"> </w:t>
      </w:r>
      <w:r w:rsidR="00056872" w:rsidRPr="00F94C08">
        <w:rPr>
          <w:rFonts w:ascii="Arial" w:hAnsi="Arial" w:cs="Arial"/>
          <w:sz w:val="24"/>
          <w:szCs w:val="24"/>
        </w:rPr>
        <w:t xml:space="preserve">the route shown is to the east of A – B </w:t>
      </w:r>
      <w:r w:rsidR="00931FE0" w:rsidRPr="00F94C08">
        <w:rPr>
          <w:rFonts w:ascii="Arial" w:hAnsi="Arial" w:cs="Arial"/>
          <w:sz w:val="24"/>
          <w:szCs w:val="24"/>
        </w:rPr>
        <w:t xml:space="preserve">and then approximates to the current FP13b before </w:t>
      </w:r>
      <w:r w:rsidR="008C37E5" w:rsidRPr="00F94C08">
        <w:rPr>
          <w:rFonts w:ascii="Arial" w:hAnsi="Arial" w:cs="Arial"/>
          <w:sz w:val="24"/>
          <w:szCs w:val="24"/>
        </w:rPr>
        <w:t xml:space="preserve">turning south-east at the parish boundary. </w:t>
      </w:r>
      <w:r w:rsidR="00052954" w:rsidRPr="00F94C08">
        <w:rPr>
          <w:rFonts w:ascii="Arial" w:hAnsi="Arial" w:cs="Arial"/>
          <w:sz w:val="24"/>
          <w:szCs w:val="24"/>
        </w:rPr>
        <w:t xml:space="preserve">There is no key to the plan, so it is not known what was </w:t>
      </w:r>
      <w:r w:rsidR="00D02C47" w:rsidRPr="00F94C08">
        <w:rPr>
          <w:rFonts w:ascii="Arial" w:hAnsi="Arial" w:cs="Arial"/>
          <w:sz w:val="24"/>
          <w:szCs w:val="24"/>
        </w:rPr>
        <w:t>being depicted by double peck lines and the plan does not assist with the determination of either the existence or status of the Appeal route.</w:t>
      </w:r>
    </w:p>
    <w:p w14:paraId="43C45AF8" w14:textId="4705D0E3" w:rsidR="00BB6DF5" w:rsidRPr="00F94C08" w:rsidRDefault="00D81EED" w:rsidP="001378FD">
      <w:pPr>
        <w:pStyle w:val="Style1"/>
        <w:rPr>
          <w:rFonts w:ascii="Arial" w:hAnsi="Arial" w:cs="Arial"/>
          <w:sz w:val="24"/>
          <w:szCs w:val="24"/>
        </w:rPr>
      </w:pPr>
      <w:r w:rsidRPr="00F94C08">
        <w:rPr>
          <w:rFonts w:ascii="Arial" w:hAnsi="Arial" w:cs="Arial"/>
          <w:sz w:val="24"/>
          <w:szCs w:val="24"/>
        </w:rPr>
        <w:t>An “</w:t>
      </w:r>
      <w:r w:rsidRPr="00F94C08">
        <w:rPr>
          <w:rFonts w:ascii="Arial" w:hAnsi="Arial" w:cs="Arial"/>
          <w:i/>
          <w:iCs/>
          <w:sz w:val="24"/>
          <w:szCs w:val="24"/>
        </w:rPr>
        <w:t>Enlarged map of Lewe</w:t>
      </w:r>
      <w:r w:rsidR="00802B27" w:rsidRPr="00F94C08">
        <w:rPr>
          <w:rFonts w:ascii="Arial" w:hAnsi="Arial" w:cs="Arial"/>
          <w:i/>
          <w:iCs/>
          <w:sz w:val="24"/>
          <w:szCs w:val="24"/>
        </w:rPr>
        <w:t>s streets</w:t>
      </w:r>
      <w:r w:rsidR="00802B27" w:rsidRPr="00F94C08">
        <w:rPr>
          <w:rFonts w:ascii="Arial" w:hAnsi="Arial" w:cs="Arial"/>
          <w:sz w:val="24"/>
          <w:szCs w:val="24"/>
        </w:rPr>
        <w:t xml:space="preserve">” dated 1868 shows two routes running east from Chapel Hill </w:t>
      </w:r>
      <w:r w:rsidR="00D77194" w:rsidRPr="00F94C08">
        <w:rPr>
          <w:rFonts w:ascii="Arial" w:hAnsi="Arial" w:cs="Arial"/>
          <w:sz w:val="24"/>
          <w:szCs w:val="24"/>
        </w:rPr>
        <w:t xml:space="preserve">with the more southerly route extending </w:t>
      </w:r>
      <w:r w:rsidR="00BB6DF5" w:rsidRPr="00F94C08">
        <w:rPr>
          <w:rFonts w:ascii="Arial" w:hAnsi="Arial" w:cs="Arial"/>
          <w:sz w:val="24"/>
          <w:szCs w:val="24"/>
        </w:rPr>
        <w:t>from A towards B. No continuation of the route</w:t>
      </w:r>
      <w:r w:rsidR="00866E9E" w:rsidRPr="00F94C08">
        <w:rPr>
          <w:rFonts w:ascii="Arial" w:hAnsi="Arial" w:cs="Arial"/>
          <w:sz w:val="24"/>
          <w:szCs w:val="24"/>
        </w:rPr>
        <w:t xml:space="preserve"> beyond point B</w:t>
      </w:r>
      <w:r w:rsidR="00BB6DF5" w:rsidRPr="00F94C08">
        <w:rPr>
          <w:rFonts w:ascii="Arial" w:hAnsi="Arial" w:cs="Arial"/>
          <w:sz w:val="24"/>
          <w:szCs w:val="24"/>
        </w:rPr>
        <w:t xml:space="preserve"> is shown. This map is of little assistance in the determination </w:t>
      </w:r>
      <w:r w:rsidR="00866E9E" w:rsidRPr="00F94C08">
        <w:rPr>
          <w:rFonts w:ascii="Arial" w:hAnsi="Arial" w:cs="Arial"/>
          <w:sz w:val="24"/>
          <w:szCs w:val="24"/>
        </w:rPr>
        <w:t xml:space="preserve">of </w:t>
      </w:r>
      <w:r w:rsidR="00BB6DF5" w:rsidRPr="00F94C08">
        <w:rPr>
          <w:rFonts w:ascii="Arial" w:hAnsi="Arial" w:cs="Arial"/>
          <w:sz w:val="24"/>
          <w:szCs w:val="24"/>
        </w:rPr>
        <w:t>the existence or status of the Appeal route.</w:t>
      </w:r>
    </w:p>
    <w:p w14:paraId="632FB101" w14:textId="086B95CB" w:rsidR="004441A1" w:rsidRPr="00F94C08" w:rsidRDefault="00FE193B" w:rsidP="00701CAC">
      <w:pPr>
        <w:pStyle w:val="Style1"/>
        <w:rPr>
          <w:rFonts w:ascii="Arial" w:hAnsi="Arial" w:cs="Arial"/>
          <w:sz w:val="24"/>
          <w:szCs w:val="24"/>
        </w:rPr>
      </w:pPr>
      <w:r w:rsidRPr="00F94C08">
        <w:rPr>
          <w:rFonts w:ascii="Arial" w:hAnsi="Arial" w:cs="Arial"/>
          <w:sz w:val="24"/>
          <w:szCs w:val="24"/>
        </w:rPr>
        <w:lastRenderedPageBreak/>
        <w:t>Yeakell and Gar</w:t>
      </w:r>
      <w:r w:rsidR="008D5A29" w:rsidRPr="00F94C08">
        <w:rPr>
          <w:rFonts w:ascii="Arial" w:hAnsi="Arial" w:cs="Arial"/>
          <w:sz w:val="24"/>
          <w:szCs w:val="24"/>
        </w:rPr>
        <w:t>d</w:t>
      </w:r>
      <w:r w:rsidRPr="00F94C08">
        <w:rPr>
          <w:rFonts w:ascii="Arial" w:hAnsi="Arial" w:cs="Arial"/>
          <w:sz w:val="24"/>
          <w:szCs w:val="24"/>
        </w:rPr>
        <w:t xml:space="preserve">ner’s map of Sussex </w:t>
      </w:r>
      <w:r w:rsidR="006114D6" w:rsidRPr="00F94C08">
        <w:rPr>
          <w:rFonts w:ascii="Arial" w:hAnsi="Arial" w:cs="Arial"/>
          <w:sz w:val="24"/>
          <w:szCs w:val="24"/>
        </w:rPr>
        <w:t xml:space="preserve">published between 1778 and 1783 </w:t>
      </w:r>
      <w:r w:rsidR="00F84B75" w:rsidRPr="00F94C08">
        <w:rPr>
          <w:rFonts w:ascii="Arial" w:hAnsi="Arial" w:cs="Arial"/>
          <w:sz w:val="24"/>
          <w:szCs w:val="24"/>
        </w:rPr>
        <w:t>shows by means of d</w:t>
      </w:r>
      <w:r w:rsidR="008A7656" w:rsidRPr="00F94C08">
        <w:rPr>
          <w:rFonts w:ascii="Arial" w:hAnsi="Arial" w:cs="Arial"/>
          <w:sz w:val="24"/>
          <w:szCs w:val="24"/>
        </w:rPr>
        <w:t>ouble peck lines a route eastward over the downs from Lewes to S</w:t>
      </w:r>
      <w:r w:rsidR="00713B5D" w:rsidRPr="00F94C08">
        <w:rPr>
          <w:rFonts w:ascii="Arial" w:hAnsi="Arial" w:cs="Arial"/>
          <w:sz w:val="24"/>
          <w:szCs w:val="24"/>
        </w:rPr>
        <w:t xml:space="preserve">axon Cross and then onwards towards </w:t>
      </w:r>
      <w:r w:rsidR="005140DC" w:rsidRPr="00F94C08">
        <w:rPr>
          <w:rFonts w:ascii="Arial" w:hAnsi="Arial" w:cs="Arial"/>
          <w:sz w:val="24"/>
          <w:szCs w:val="24"/>
        </w:rPr>
        <w:t xml:space="preserve">Week Lane </w:t>
      </w:r>
      <w:r w:rsidR="00D26CFC" w:rsidRPr="00F94C08">
        <w:rPr>
          <w:rFonts w:ascii="Arial" w:hAnsi="Arial" w:cs="Arial"/>
          <w:sz w:val="24"/>
          <w:szCs w:val="24"/>
        </w:rPr>
        <w:t xml:space="preserve">which generally corresponds with the Appeal route. </w:t>
      </w:r>
      <w:r w:rsidR="00CE39F0" w:rsidRPr="00F94C08">
        <w:rPr>
          <w:rFonts w:ascii="Arial" w:hAnsi="Arial" w:cs="Arial"/>
          <w:sz w:val="24"/>
          <w:szCs w:val="24"/>
        </w:rPr>
        <w:t>Th</w:t>
      </w:r>
      <w:r w:rsidR="00C57FB6" w:rsidRPr="00F94C08">
        <w:rPr>
          <w:rFonts w:ascii="Arial" w:hAnsi="Arial" w:cs="Arial"/>
          <w:sz w:val="24"/>
          <w:szCs w:val="24"/>
        </w:rPr>
        <w:t xml:space="preserve">is map suggests the </w:t>
      </w:r>
      <w:r w:rsidR="007C6F6A" w:rsidRPr="00F94C08">
        <w:rPr>
          <w:rFonts w:ascii="Arial" w:hAnsi="Arial" w:cs="Arial"/>
          <w:sz w:val="24"/>
          <w:szCs w:val="24"/>
        </w:rPr>
        <w:t xml:space="preserve">existence of a </w:t>
      </w:r>
      <w:r w:rsidR="00755566" w:rsidRPr="00F94C08">
        <w:rPr>
          <w:rFonts w:ascii="Arial" w:hAnsi="Arial" w:cs="Arial"/>
          <w:sz w:val="24"/>
          <w:szCs w:val="24"/>
        </w:rPr>
        <w:t>route o</w:t>
      </w:r>
      <w:r w:rsidR="006A3E49" w:rsidRPr="00F94C08">
        <w:rPr>
          <w:rFonts w:ascii="Arial" w:hAnsi="Arial" w:cs="Arial"/>
          <w:sz w:val="24"/>
          <w:szCs w:val="24"/>
        </w:rPr>
        <w:t xml:space="preserve">ver the downs between Lewes and Week Lane via Saxon Cross </w:t>
      </w:r>
      <w:r w:rsidR="005363C7" w:rsidRPr="00F94C08">
        <w:rPr>
          <w:rFonts w:ascii="Arial" w:hAnsi="Arial" w:cs="Arial"/>
          <w:sz w:val="24"/>
          <w:szCs w:val="24"/>
        </w:rPr>
        <w:t>on the relativ</w:t>
      </w:r>
      <w:r w:rsidR="00701CAC" w:rsidRPr="00F94C08">
        <w:rPr>
          <w:rFonts w:ascii="Arial" w:hAnsi="Arial" w:cs="Arial"/>
          <w:sz w:val="24"/>
          <w:szCs w:val="24"/>
        </w:rPr>
        <w:t>e</w:t>
      </w:r>
      <w:r w:rsidR="005363C7" w:rsidRPr="00F94C08">
        <w:rPr>
          <w:rFonts w:ascii="Arial" w:hAnsi="Arial" w:cs="Arial"/>
          <w:sz w:val="24"/>
          <w:szCs w:val="24"/>
        </w:rPr>
        <w:t>ly level upper parts of the down</w:t>
      </w:r>
      <w:r w:rsidR="00EB3A8F" w:rsidRPr="00F94C08">
        <w:rPr>
          <w:rFonts w:ascii="Arial" w:hAnsi="Arial" w:cs="Arial"/>
          <w:sz w:val="24"/>
          <w:szCs w:val="24"/>
        </w:rPr>
        <w:t xml:space="preserve"> but does not indicate the statu</w:t>
      </w:r>
      <w:r w:rsidR="00A1736C" w:rsidRPr="00F94C08">
        <w:rPr>
          <w:rFonts w:ascii="Arial" w:hAnsi="Arial" w:cs="Arial"/>
          <w:sz w:val="24"/>
          <w:szCs w:val="24"/>
        </w:rPr>
        <w:t>s</w:t>
      </w:r>
      <w:r w:rsidR="005E5951" w:rsidRPr="00F94C08">
        <w:rPr>
          <w:rFonts w:ascii="Arial" w:hAnsi="Arial" w:cs="Arial"/>
          <w:sz w:val="24"/>
          <w:szCs w:val="24"/>
        </w:rPr>
        <w:t xml:space="preserve"> of the route </w:t>
      </w:r>
      <w:r w:rsidR="00A1736C" w:rsidRPr="00F94C08">
        <w:rPr>
          <w:rFonts w:ascii="Arial" w:hAnsi="Arial" w:cs="Arial"/>
          <w:sz w:val="24"/>
          <w:szCs w:val="24"/>
        </w:rPr>
        <w:t>being depicted</w:t>
      </w:r>
      <w:r w:rsidR="005E5951" w:rsidRPr="00F94C08">
        <w:rPr>
          <w:rFonts w:ascii="Arial" w:hAnsi="Arial" w:cs="Arial"/>
          <w:sz w:val="24"/>
          <w:szCs w:val="24"/>
        </w:rPr>
        <w:t xml:space="preserve">. </w:t>
      </w:r>
      <w:r w:rsidR="00701CAC" w:rsidRPr="00F94C08">
        <w:rPr>
          <w:rFonts w:ascii="Arial" w:hAnsi="Arial" w:cs="Arial"/>
          <w:sz w:val="24"/>
          <w:szCs w:val="24"/>
        </w:rPr>
        <w:t>Gar</w:t>
      </w:r>
      <w:r w:rsidR="00DD2DD9">
        <w:rPr>
          <w:rFonts w:ascii="Arial" w:hAnsi="Arial" w:cs="Arial"/>
          <w:sz w:val="24"/>
          <w:szCs w:val="24"/>
        </w:rPr>
        <w:t>d</w:t>
      </w:r>
      <w:r w:rsidR="00701CAC" w:rsidRPr="00F94C08">
        <w:rPr>
          <w:rFonts w:ascii="Arial" w:hAnsi="Arial" w:cs="Arial"/>
          <w:sz w:val="24"/>
          <w:szCs w:val="24"/>
        </w:rPr>
        <w:t xml:space="preserve">ner and Gream’s map of 1795 shows a similar route over the downs to that shown in the Yeakell and Gardner map. </w:t>
      </w:r>
      <w:r w:rsidR="00826E54" w:rsidRPr="00F94C08">
        <w:rPr>
          <w:rFonts w:ascii="Arial" w:hAnsi="Arial" w:cs="Arial"/>
          <w:sz w:val="24"/>
          <w:szCs w:val="24"/>
        </w:rPr>
        <w:t xml:space="preserve">It is of note that the current line of FP14 </w:t>
      </w:r>
      <w:r w:rsidR="00A14236" w:rsidRPr="00F94C08">
        <w:rPr>
          <w:rFonts w:ascii="Arial" w:hAnsi="Arial" w:cs="Arial"/>
          <w:sz w:val="24"/>
          <w:szCs w:val="24"/>
        </w:rPr>
        <w:t>provides such a connection although running directly from A eastwards over the</w:t>
      </w:r>
      <w:r w:rsidR="00A1736C" w:rsidRPr="00F94C08">
        <w:rPr>
          <w:rFonts w:ascii="Arial" w:hAnsi="Arial" w:cs="Arial"/>
          <w:sz w:val="24"/>
          <w:szCs w:val="24"/>
        </w:rPr>
        <w:t xml:space="preserve"> upper parts of the downs </w:t>
      </w:r>
      <w:r w:rsidR="002E3F40" w:rsidRPr="00F94C08">
        <w:rPr>
          <w:rFonts w:ascii="Arial" w:hAnsi="Arial" w:cs="Arial"/>
          <w:sz w:val="24"/>
          <w:szCs w:val="24"/>
        </w:rPr>
        <w:t xml:space="preserve">and not over the rising ground </w:t>
      </w:r>
      <w:r w:rsidR="004441A1" w:rsidRPr="00F94C08">
        <w:rPr>
          <w:rFonts w:ascii="Arial" w:hAnsi="Arial" w:cs="Arial"/>
          <w:sz w:val="24"/>
          <w:szCs w:val="24"/>
        </w:rPr>
        <w:t>crossed by the Appeal Route.</w:t>
      </w:r>
    </w:p>
    <w:p w14:paraId="15FBEBD8" w14:textId="5A83B43D" w:rsidR="00E92F58" w:rsidRPr="00F94C08" w:rsidRDefault="00483735" w:rsidP="001378FD">
      <w:pPr>
        <w:pStyle w:val="Style1"/>
        <w:rPr>
          <w:rFonts w:ascii="Arial" w:hAnsi="Arial" w:cs="Arial"/>
          <w:sz w:val="24"/>
          <w:szCs w:val="24"/>
        </w:rPr>
      </w:pPr>
      <w:r w:rsidRPr="00F94C08">
        <w:rPr>
          <w:rFonts w:ascii="Arial" w:hAnsi="Arial" w:cs="Arial"/>
          <w:sz w:val="24"/>
          <w:szCs w:val="24"/>
        </w:rPr>
        <w:t>Gre</w:t>
      </w:r>
      <w:r w:rsidR="00C13ED2" w:rsidRPr="00F94C08">
        <w:rPr>
          <w:rFonts w:ascii="Arial" w:hAnsi="Arial" w:cs="Arial"/>
          <w:sz w:val="24"/>
          <w:szCs w:val="24"/>
        </w:rPr>
        <w:t>e</w:t>
      </w:r>
      <w:r w:rsidRPr="00F94C08">
        <w:rPr>
          <w:rFonts w:ascii="Arial" w:hAnsi="Arial" w:cs="Arial"/>
          <w:sz w:val="24"/>
          <w:szCs w:val="24"/>
        </w:rPr>
        <w:t xml:space="preserve">nwood’s </w:t>
      </w:r>
      <w:r w:rsidR="001A5749" w:rsidRPr="00F94C08">
        <w:rPr>
          <w:rFonts w:ascii="Arial" w:hAnsi="Arial" w:cs="Arial"/>
          <w:sz w:val="24"/>
          <w:szCs w:val="24"/>
        </w:rPr>
        <w:t xml:space="preserve">1825 </w:t>
      </w:r>
      <w:r w:rsidRPr="00F94C08">
        <w:rPr>
          <w:rFonts w:ascii="Arial" w:hAnsi="Arial" w:cs="Arial"/>
          <w:sz w:val="24"/>
          <w:szCs w:val="24"/>
        </w:rPr>
        <w:t xml:space="preserve">map of </w:t>
      </w:r>
      <w:r w:rsidR="001A5749" w:rsidRPr="00F94C08">
        <w:rPr>
          <w:rFonts w:ascii="Arial" w:hAnsi="Arial" w:cs="Arial"/>
          <w:sz w:val="24"/>
          <w:szCs w:val="24"/>
        </w:rPr>
        <w:t xml:space="preserve">Sussex depicts a route running east from Lewes </w:t>
      </w:r>
      <w:r w:rsidR="00BA6A40" w:rsidRPr="00F94C08">
        <w:rPr>
          <w:rFonts w:ascii="Arial" w:hAnsi="Arial" w:cs="Arial"/>
          <w:sz w:val="24"/>
          <w:szCs w:val="24"/>
        </w:rPr>
        <w:t>acr</w:t>
      </w:r>
      <w:r w:rsidR="006D447E" w:rsidRPr="00F94C08">
        <w:rPr>
          <w:rFonts w:ascii="Arial" w:hAnsi="Arial" w:cs="Arial"/>
          <w:sz w:val="24"/>
          <w:szCs w:val="24"/>
        </w:rPr>
        <w:t>o</w:t>
      </w:r>
      <w:r w:rsidR="00BA6A40" w:rsidRPr="00F94C08">
        <w:rPr>
          <w:rFonts w:ascii="Arial" w:hAnsi="Arial" w:cs="Arial"/>
          <w:sz w:val="24"/>
          <w:szCs w:val="24"/>
        </w:rPr>
        <w:t xml:space="preserve">ss the downs to Saxon Cross and onwards to Week Lane and Glyndbourne. </w:t>
      </w:r>
      <w:r w:rsidR="00592F54" w:rsidRPr="00F94C08">
        <w:rPr>
          <w:rFonts w:ascii="Arial" w:hAnsi="Arial" w:cs="Arial"/>
          <w:sz w:val="24"/>
          <w:szCs w:val="24"/>
        </w:rPr>
        <w:t xml:space="preserve">Unenclosed routes </w:t>
      </w:r>
      <w:r w:rsidR="004F5AFC" w:rsidRPr="00F94C08">
        <w:rPr>
          <w:rFonts w:ascii="Arial" w:hAnsi="Arial" w:cs="Arial"/>
          <w:sz w:val="24"/>
          <w:szCs w:val="24"/>
        </w:rPr>
        <w:t>such as the one shown a</w:t>
      </w:r>
      <w:r w:rsidR="00AB30C2">
        <w:rPr>
          <w:rFonts w:ascii="Arial" w:hAnsi="Arial" w:cs="Arial"/>
          <w:sz w:val="24"/>
          <w:szCs w:val="24"/>
        </w:rPr>
        <w:t>re</w:t>
      </w:r>
      <w:r w:rsidR="004F5AFC" w:rsidRPr="00F94C08">
        <w:rPr>
          <w:rFonts w:ascii="Arial" w:hAnsi="Arial" w:cs="Arial"/>
          <w:sz w:val="24"/>
          <w:szCs w:val="24"/>
        </w:rPr>
        <w:t xml:space="preserve"> identified in the key as “Cross roads” which in the early nineteenth century would have meant a road linking two other </w:t>
      </w:r>
      <w:r w:rsidR="00F74FCF" w:rsidRPr="00F94C08">
        <w:rPr>
          <w:rFonts w:ascii="Arial" w:hAnsi="Arial" w:cs="Arial"/>
          <w:sz w:val="24"/>
          <w:szCs w:val="24"/>
        </w:rPr>
        <w:t xml:space="preserve">roads. </w:t>
      </w:r>
      <w:r w:rsidR="003E4CBB" w:rsidRPr="00F94C08">
        <w:rPr>
          <w:rFonts w:ascii="Arial" w:hAnsi="Arial" w:cs="Arial"/>
          <w:sz w:val="24"/>
          <w:szCs w:val="24"/>
        </w:rPr>
        <w:t>As</w:t>
      </w:r>
      <w:r w:rsidR="00D17471" w:rsidRPr="00F94C08">
        <w:rPr>
          <w:rFonts w:ascii="Arial" w:hAnsi="Arial" w:cs="Arial"/>
          <w:sz w:val="24"/>
          <w:szCs w:val="24"/>
        </w:rPr>
        <w:t xml:space="preserve"> the key </w:t>
      </w:r>
      <w:r w:rsidR="003E4CBB" w:rsidRPr="00F94C08">
        <w:rPr>
          <w:rFonts w:ascii="Arial" w:hAnsi="Arial" w:cs="Arial"/>
          <w:sz w:val="24"/>
          <w:szCs w:val="24"/>
        </w:rPr>
        <w:t xml:space="preserve">does not </w:t>
      </w:r>
      <w:r w:rsidR="00D17471" w:rsidRPr="00F94C08">
        <w:rPr>
          <w:rFonts w:ascii="Arial" w:hAnsi="Arial" w:cs="Arial"/>
          <w:sz w:val="24"/>
          <w:szCs w:val="24"/>
        </w:rPr>
        <w:t>claim to depict footpaths on the map, the route shown is likely to have been considered</w:t>
      </w:r>
      <w:r w:rsidR="001E08A5" w:rsidRPr="00F94C08">
        <w:rPr>
          <w:rFonts w:ascii="Arial" w:hAnsi="Arial" w:cs="Arial"/>
          <w:sz w:val="24"/>
          <w:szCs w:val="24"/>
        </w:rPr>
        <w:t xml:space="preserve"> (rightly or wrongly) to have been of a higher status</w:t>
      </w:r>
      <w:r w:rsidR="00A4734E" w:rsidRPr="00F94C08">
        <w:rPr>
          <w:rFonts w:ascii="Arial" w:hAnsi="Arial" w:cs="Arial"/>
          <w:sz w:val="24"/>
          <w:szCs w:val="24"/>
        </w:rPr>
        <w:t xml:space="preserve">. Whilst </w:t>
      </w:r>
      <w:r w:rsidR="002353AA" w:rsidRPr="00F94C08">
        <w:rPr>
          <w:rFonts w:ascii="Arial" w:hAnsi="Arial" w:cs="Arial"/>
          <w:sz w:val="24"/>
          <w:szCs w:val="24"/>
        </w:rPr>
        <w:t xml:space="preserve">the route shown approximates to the Appeal route, </w:t>
      </w:r>
      <w:r w:rsidR="00DA00BA" w:rsidRPr="00F94C08">
        <w:rPr>
          <w:rFonts w:ascii="Arial" w:hAnsi="Arial" w:cs="Arial"/>
          <w:sz w:val="24"/>
          <w:szCs w:val="24"/>
        </w:rPr>
        <w:t xml:space="preserve">it is shown as running in a </w:t>
      </w:r>
      <w:r w:rsidR="00884C7A" w:rsidRPr="00F94C08">
        <w:rPr>
          <w:rFonts w:ascii="Arial" w:hAnsi="Arial" w:cs="Arial"/>
          <w:sz w:val="24"/>
          <w:szCs w:val="24"/>
        </w:rPr>
        <w:t xml:space="preserve">more easterly direction </w:t>
      </w:r>
      <w:r w:rsidR="00B926FB" w:rsidRPr="00F94C08">
        <w:rPr>
          <w:rFonts w:ascii="Arial" w:hAnsi="Arial" w:cs="Arial"/>
          <w:sz w:val="24"/>
          <w:szCs w:val="24"/>
        </w:rPr>
        <w:t xml:space="preserve">from Lewes </w:t>
      </w:r>
      <w:r w:rsidR="00194B4F" w:rsidRPr="00F94C08">
        <w:rPr>
          <w:rFonts w:ascii="Arial" w:hAnsi="Arial" w:cs="Arial"/>
          <w:sz w:val="24"/>
          <w:szCs w:val="24"/>
        </w:rPr>
        <w:t>and may be a depiction of what is now FP14.</w:t>
      </w:r>
    </w:p>
    <w:p w14:paraId="2F1AF4C2" w14:textId="4D38ED8C" w:rsidR="00C81846" w:rsidRPr="00F94C08" w:rsidRDefault="00065E6C" w:rsidP="001378FD">
      <w:pPr>
        <w:pStyle w:val="Style1"/>
        <w:rPr>
          <w:rFonts w:ascii="Arial" w:hAnsi="Arial" w:cs="Arial"/>
          <w:sz w:val="24"/>
          <w:szCs w:val="24"/>
        </w:rPr>
      </w:pPr>
      <w:r w:rsidRPr="00F94C08">
        <w:rPr>
          <w:rFonts w:ascii="Arial" w:hAnsi="Arial" w:cs="Arial"/>
          <w:sz w:val="24"/>
          <w:szCs w:val="24"/>
        </w:rPr>
        <w:t xml:space="preserve">Mudge’s Map of 1813 </w:t>
      </w:r>
      <w:r w:rsidR="005C5318" w:rsidRPr="00F94C08">
        <w:rPr>
          <w:rFonts w:ascii="Arial" w:hAnsi="Arial" w:cs="Arial"/>
          <w:sz w:val="24"/>
          <w:szCs w:val="24"/>
        </w:rPr>
        <w:t xml:space="preserve">and the first edition Ordnance Survey </w:t>
      </w:r>
      <w:r w:rsidR="00487618" w:rsidRPr="00F94C08">
        <w:rPr>
          <w:rFonts w:ascii="Arial" w:hAnsi="Arial" w:cs="Arial"/>
          <w:sz w:val="24"/>
          <w:szCs w:val="24"/>
        </w:rPr>
        <w:t xml:space="preserve">1-inch to 1-mile </w:t>
      </w:r>
      <w:r w:rsidR="005C5318" w:rsidRPr="00F94C08">
        <w:rPr>
          <w:rFonts w:ascii="Arial" w:hAnsi="Arial" w:cs="Arial"/>
          <w:sz w:val="24"/>
          <w:szCs w:val="24"/>
        </w:rPr>
        <w:t xml:space="preserve">map of </w:t>
      </w:r>
      <w:r w:rsidR="00487618" w:rsidRPr="00F94C08">
        <w:rPr>
          <w:rFonts w:ascii="Arial" w:hAnsi="Arial" w:cs="Arial"/>
          <w:sz w:val="24"/>
          <w:szCs w:val="24"/>
        </w:rPr>
        <w:t>the same date</w:t>
      </w:r>
      <w:r w:rsidR="00C3274F" w:rsidRPr="00F94C08">
        <w:rPr>
          <w:rFonts w:ascii="Arial" w:hAnsi="Arial" w:cs="Arial"/>
          <w:sz w:val="24"/>
          <w:szCs w:val="24"/>
        </w:rPr>
        <w:t xml:space="preserve"> </w:t>
      </w:r>
      <w:r w:rsidRPr="00F94C08">
        <w:rPr>
          <w:rFonts w:ascii="Arial" w:hAnsi="Arial" w:cs="Arial"/>
          <w:sz w:val="24"/>
          <w:szCs w:val="24"/>
        </w:rPr>
        <w:t xml:space="preserve">shows a route over the downs in a similar manner to that shown </w:t>
      </w:r>
      <w:r w:rsidR="001F1A6F" w:rsidRPr="00F94C08">
        <w:rPr>
          <w:rFonts w:ascii="Arial" w:hAnsi="Arial" w:cs="Arial"/>
          <w:sz w:val="24"/>
          <w:szCs w:val="24"/>
        </w:rPr>
        <w:t>by Gardner and Gream</w:t>
      </w:r>
      <w:r w:rsidR="00C3274F" w:rsidRPr="00F94C08">
        <w:rPr>
          <w:rFonts w:ascii="Arial" w:hAnsi="Arial" w:cs="Arial"/>
          <w:sz w:val="24"/>
          <w:szCs w:val="24"/>
        </w:rPr>
        <w:t xml:space="preserve">. </w:t>
      </w:r>
      <w:r w:rsidR="00A37BB6" w:rsidRPr="00F94C08">
        <w:rPr>
          <w:rFonts w:ascii="Arial" w:hAnsi="Arial" w:cs="Arial"/>
          <w:sz w:val="24"/>
          <w:szCs w:val="24"/>
        </w:rPr>
        <w:t>Mudge’s map shows t</w:t>
      </w:r>
      <w:r w:rsidR="003205DA" w:rsidRPr="00F94C08">
        <w:rPr>
          <w:rFonts w:ascii="Arial" w:hAnsi="Arial" w:cs="Arial"/>
          <w:sz w:val="24"/>
          <w:szCs w:val="24"/>
        </w:rPr>
        <w:t>he route commenc</w:t>
      </w:r>
      <w:r w:rsidR="00A37BB6" w:rsidRPr="00F94C08">
        <w:rPr>
          <w:rFonts w:ascii="Arial" w:hAnsi="Arial" w:cs="Arial"/>
          <w:sz w:val="24"/>
          <w:szCs w:val="24"/>
        </w:rPr>
        <w:t>ing</w:t>
      </w:r>
      <w:r w:rsidR="003205DA" w:rsidRPr="00F94C08">
        <w:rPr>
          <w:rFonts w:ascii="Arial" w:hAnsi="Arial" w:cs="Arial"/>
          <w:sz w:val="24"/>
          <w:szCs w:val="24"/>
        </w:rPr>
        <w:t xml:space="preserve"> </w:t>
      </w:r>
      <w:r w:rsidR="005B00E9" w:rsidRPr="00F94C08">
        <w:rPr>
          <w:rFonts w:ascii="Arial" w:hAnsi="Arial" w:cs="Arial"/>
          <w:sz w:val="24"/>
          <w:szCs w:val="24"/>
        </w:rPr>
        <w:t xml:space="preserve">off Chapel Hill </w:t>
      </w:r>
      <w:r w:rsidR="00370CA6" w:rsidRPr="00F94C08">
        <w:rPr>
          <w:rFonts w:ascii="Arial" w:hAnsi="Arial" w:cs="Arial"/>
          <w:sz w:val="24"/>
          <w:szCs w:val="24"/>
        </w:rPr>
        <w:t>eastward</w:t>
      </w:r>
      <w:r w:rsidR="005B00E9" w:rsidRPr="00F94C08">
        <w:rPr>
          <w:rFonts w:ascii="Arial" w:hAnsi="Arial" w:cs="Arial"/>
          <w:sz w:val="24"/>
          <w:szCs w:val="24"/>
        </w:rPr>
        <w:t xml:space="preserve"> of The Snowdrop </w:t>
      </w:r>
      <w:r w:rsidR="00CE7EC0" w:rsidRPr="00F94C08">
        <w:rPr>
          <w:rFonts w:ascii="Arial" w:hAnsi="Arial" w:cs="Arial"/>
          <w:sz w:val="24"/>
          <w:szCs w:val="24"/>
        </w:rPr>
        <w:t>public house</w:t>
      </w:r>
      <w:r w:rsidR="00A154BB" w:rsidRPr="00F94C08">
        <w:rPr>
          <w:rFonts w:ascii="Arial" w:hAnsi="Arial" w:cs="Arial"/>
          <w:sz w:val="24"/>
          <w:szCs w:val="24"/>
        </w:rPr>
        <w:t xml:space="preserve">; </w:t>
      </w:r>
      <w:r w:rsidR="0080561C" w:rsidRPr="00F94C08">
        <w:rPr>
          <w:rFonts w:ascii="Arial" w:hAnsi="Arial" w:cs="Arial"/>
          <w:sz w:val="24"/>
          <w:szCs w:val="24"/>
        </w:rPr>
        <w:t xml:space="preserve">the route shown </w:t>
      </w:r>
      <w:r w:rsidR="00EA5ECA" w:rsidRPr="00F94C08">
        <w:rPr>
          <w:rFonts w:ascii="Arial" w:hAnsi="Arial" w:cs="Arial"/>
          <w:sz w:val="24"/>
          <w:szCs w:val="24"/>
        </w:rPr>
        <w:t xml:space="preserve">would therefore have commenced at a point midway </w:t>
      </w:r>
      <w:r w:rsidR="0021026C" w:rsidRPr="00F94C08">
        <w:rPr>
          <w:rFonts w:ascii="Arial" w:hAnsi="Arial" w:cs="Arial"/>
          <w:sz w:val="24"/>
          <w:szCs w:val="24"/>
        </w:rPr>
        <w:t xml:space="preserve">between A and B before running </w:t>
      </w:r>
      <w:r w:rsidR="00515B24" w:rsidRPr="00F94C08">
        <w:rPr>
          <w:rFonts w:ascii="Arial" w:hAnsi="Arial" w:cs="Arial"/>
          <w:sz w:val="24"/>
          <w:szCs w:val="24"/>
        </w:rPr>
        <w:t xml:space="preserve">north easterly over the downs. </w:t>
      </w:r>
      <w:r w:rsidR="00C12F1A" w:rsidRPr="00F94C08">
        <w:rPr>
          <w:rFonts w:ascii="Arial" w:hAnsi="Arial" w:cs="Arial"/>
          <w:sz w:val="24"/>
          <w:szCs w:val="24"/>
        </w:rPr>
        <w:t xml:space="preserve">Although these maps </w:t>
      </w:r>
      <w:r w:rsidR="007F62F3" w:rsidRPr="00F94C08">
        <w:rPr>
          <w:rFonts w:ascii="Arial" w:hAnsi="Arial" w:cs="Arial"/>
          <w:sz w:val="24"/>
          <w:szCs w:val="24"/>
        </w:rPr>
        <w:t xml:space="preserve">show a route running across the downs from Lewes to Saxon Cross and Week Lane, </w:t>
      </w:r>
      <w:r w:rsidR="00BB0272" w:rsidRPr="00F94C08">
        <w:rPr>
          <w:rFonts w:ascii="Arial" w:hAnsi="Arial" w:cs="Arial"/>
          <w:sz w:val="24"/>
          <w:szCs w:val="24"/>
        </w:rPr>
        <w:t>the scale of the maps make it difficult to determine the alignment of the route shown</w:t>
      </w:r>
      <w:r w:rsidR="001243FD" w:rsidRPr="00F94C08">
        <w:rPr>
          <w:rFonts w:ascii="Arial" w:hAnsi="Arial" w:cs="Arial"/>
          <w:sz w:val="24"/>
          <w:szCs w:val="24"/>
        </w:rPr>
        <w:t>, and they do not assist with the status of the route</w:t>
      </w:r>
      <w:r w:rsidR="008377D6" w:rsidRPr="00F94C08">
        <w:rPr>
          <w:rFonts w:ascii="Arial" w:hAnsi="Arial" w:cs="Arial"/>
          <w:sz w:val="24"/>
          <w:szCs w:val="24"/>
        </w:rPr>
        <w:t xml:space="preserve">. </w:t>
      </w:r>
    </w:p>
    <w:p w14:paraId="6298036D" w14:textId="3B24AAB4" w:rsidR="00781F0B" w:rsidRPr="00F94C08" w:rsidRDefault="00686B73" w:rsidP="00C81846">
      <w:pPr>
        <w:pStyle w:val="Style1"/>
        <w:rPr>
          <w:rFonts w:ascii="Arial" w:hAnsi="Arial" w:cs="Arial"/>
          <w:sz w:val="24"/>
          <w:szCs w:val="24"/>
        </w:rPr>
      </w:pPr>
      <w:r w:rsidRPr="00F94C08">
        <w:rPr>
          <w:rFonts w:ascii="Arial" w:hAnsi="Arial" w:cs="Arial"/>
          <w:sz w:val="24"/>
          <w:szCs w:val="24"/>
        </w:rPr>
        <w:t xml:space="preserve">The Glynde </w:t>
      </w:r>
      <w:r w:rsidR="00D4130D" w:rsidRPr="00F94C08">
        <w:rPr>
          <w:rFonts w:ascii="Arial" w:hAnsi="Arial" w:cs="Arial"/>
          <w:sz w:val="24"/>
          <w:szCs w:val="24"/>
        </w:rPr>
        <w:t xml:space="preserve">and Ringmer </w:t>
      </w:r>
      <w:r w:rsidRPr="00F94C08">
        <w:rPr>
          <w:rFonts w:ascii="Arial" w:hAnsi="Arial" w:cs="Arial"/>
          <w:sz w:val="24"/>
          <w:szCs w:val="24"/>
        </w:rPr>
        <w:t>tithe map</w:t>
      </w:r>
      <w:r w:rsidR="007C7718" w:rsidRPr="00F94C08">
        <w:rPr>
          <w:rFonts w:ascii="Arial" w:hAnsi="Arial" w:cs="Arial"/>
          <w:sz w:val="24"/>
          <w:szCs w:val="24"/>
        </w:rPr>
        <w:t>s</w:t>
      </w:r>
      <w:r w:rsidRPr="00F94C08">
        <w:rPr>
          <w:rFonts w:ascii="Arial" w:hAnsi="Arial" w:cs="Arial"/>
          <w:sz w:val="24"/>
          <w:szCs w:val="24"/>
        </w:rPr>
        <w:t xml:space="preserve"> show </w:t>
      </w:r>
      <w:r w:rsidR="00F50403" w:rsidRPr="00F94C08">
        <w:rPr>
          <w:rFonts w:ascii="Arial" w:hAnsi="Arial" w:cs="Arial"/>
          <w:sz w:val="24"/>
          <w:szCs w:val="24"/>
        </w:rPr>
        <w:t xml:space="preserve">D – E </w:t>
      </w:r>
      <w:r w:rsidR="007C7718" w:rsidRPr="00F94C08">
        <w:rPr>
          <w:rFonts w:ascii="Arial" w:hAnsi="Arial" w:cs="Arial"/>
          <w:sz w:val="24"/>
          <w:szCs w:val="24"/>
        </w:rPr>
        <w:t>a</w:t>
      </w:r>
      <w:r w:rsidR="00C60B7A" w:rsidRPr="00F94C08">
        <w:rPr>
          <w:rFonts w:ascii="Arial" w:hAnsi="Arial" w:cs="Arial"/>
          <w:sz w:val="24"/>
          <w:szCs w:val="24"/>
        </w:rPr>
        <w:t>s a</w:t>
      </w:r>
      <w:r w:rsidR="007C7718" w:rsidRPr="00F94C08">
        <w:rPr>
          <w:rFonts w:ascii="Arial" w:hAnsi="Arial" w:cs="Arial"/>
          <w:sz w:val="24"/>
          <w:szCs w:val="24"/>
        </w:rPr>
        <w:t xml:space="preserve"> part enclosed, part unenclosed </w:t>
      </w:r>
      <w:r w:rsidR="00A70964" w:rsidRPr="00F94C08">
        <w:rPr>
          <w:rFonts w:ascii="Arial" w:hAnsi="Arial" w:cs="Arial"/>
          <w:sz w:val="24"/>
          <w:szCs w:val="24"/>
        </w:rPr>
        <w:t xml:space="preserve">way to Saxon Cross which appears to be outwith any adjacent </w:t>
      </w:r>
      <w:r w:rsidR="00477D54" w:rsidRPr="00F94C08">
        <w:rPr>
          <w:rFonts w:ascii="Arial" w:hAnsi="Arial" w:cs="Arial"/>
          <w:sz w:val="24"/>
          <w:szCs w:val="24"/>
        </w:rPr>
        <w:t>land which was subject to tithe.</w:t>
      </w:r>
      <w:r w:rsidR="00AB1771" w:rsidRPr="00F94C08">
        <w:rPr>
          <w:rFonts w:ascii="Arial" w:hAnsi="Arial" w:cs="Arial"/>
          <w:sz w:val="24"/>
          <w:szCs w:val="24"/>
        </w:rPr>
        <w:t xml:space="preserve"> The parish boundary is shown </w:t>
      </w:r>
      <w:r w:rsidR="00E94BBF" w:rsidRPr="00F94C08">
        <w:rPr>
          <w:rFonts w:ascii="Arial" w:hAnsi="Arial" w:cs="Arial"/>
          <w:sz w:val="24"/>
          <w:szCs w:val="24"/>
        </w:rPr>
        <w:t xml:space="preserve">as running along the centre of this route between D and the </w:t>
      </w:r>
      <w:r w:rsidR="00244D45" w:rsidRPr="00F94C08">
        <w:rPr>
          <w:rFonts w:ascii="Arial" w:hAnsi="Arial" w:cs="Arial"/>
          <w:sz w:val="24"/>
          <w:szCs w:val="24"/>
        </w:rPr>
        <w:t>s</w:t>
      </w:r>
      <w:r w:rsidR="00E94BBF" w:rsidRPr="00F94C08">
        <w:rPr>
          <w:rFonts w:ascii="Arial" w:hAnsi="Arial" w:cs="Arial"/>
          <w:sz w:val="24"/>
          <w:szCs w:val="24"/>
        </w:rPr>
        <w:t>outh</w:t>
      </w:r>
      <w:r w:rsidR="00D25D26" w:rsidRPr="00F94C08">
        <w:rPr>
          <w:rFonts w:ascii="Arial" w:hAnsi="Arial" w:cs="Arial"/>
          <w:sz w:val="24"/>
          <w:szCs w:val="24"/>
        </w:rPr>
        <w:t>ern</w:t>
      </w:r>
      <w:r w:rsidR="00E94BBF" w:rsidRPr="00F94C08">
        <w:rPr>
          <w:rFonts w:ascii="Arial" w:hAnsi="Arial" w:cs="Arial"/>
          <w:sz w:val="24"/>
          <w:szCs w:val="24"/>
        </w:rPr>
        <w:t xml:space="preserve"> end o</w:t>
      </w:r>
      <w:r w:rsidR="00244D45" w:rsidRPr="00F94C08">
        <w:rPr>
          <w:rFonts w:ascii="Arial" w:hAnsi="Arial" w:cs="Arial"/>
          <w:sz w:val="24"/>
          <w:szCs w:val="24"/>
        </w:rPr>
        <w:t>f</w:t>
      </w:r>
      <w:r w:rsidR="00E94BBF" w:rsidRPr="00F94C08">
        <w:rPr>
          <w:rFonts w:ascii="Arial" w:hAnsi="Arial" w:cs="Arial"/>
          <w:sz w:val="24"/>
          <w:szCs w:val="24"/>
        </w:rPr>
        <w:t xml:space="preserve"> Week Lane.</w:t>
      </w:r>
      <w:r w:rsidR="00F50403" w:rsidRPr="00F94C08">
        <w:rPr>
          <w:rFonts w:ascii="Arial" w:hAnsi="Arial" w:cs="Arial"/>
          <w:sz w:val="24"/>
          <w:szCs w:val="24"/>
        </w:rPr>
        <w:t xml:space="preserve"> </w:t>
      </w:r>
      <w:r w:rsidR="00C364CB" w:rsidRPr="00F94C08">
        <w:rPr>
          <w:rFonts w:ascii="Arial" w:hAnsi="Arial" w:cs="Arial"/>
          <w:sz w:val="24"/>
          <w:szCs w:val="24"/>
        </w:rPr>
        <w:t xml:space="preserve">On the Ringmer tithe map the route shown to the east of Saxon Cross </w:t>
      </w:r>
      <w:r w:rsidR="004B39FD" w:rsidRPr="00F94C08">
        <w:rPr>
          <w:rFonts w:ascii="Arial" w:hAnsi="Arial" w:cs="Arial"/>
          <w:sz w:val="24"/>
          <w:szCs w:val="24"/>
        </w:rPr>
        <w:t xml:space="preserve">(now FP </w:t>
      </w:r>
      <w:r w:rsidR="00CD3256" w:rsidRPr="00F94C08">
        <w:rPr>
          <w:rFonts w:ascii="Arial" w:hAnsi="Arial" w:cs="Arial"/>
          <w:sz w:val="24"/>
          <w:szCs w:val="24"/>
        </w:rPr>
        <w:t xml:space="preserve">1 / FP </w:t>
      </w:r>
      <w:r w:rsidR="004B39FD" w:rsidRPr="00F94C08">
        <w:rPr>
          <w:rFonts w:ascii="Arial" w:hAnsi="Arial" w:cs="Arial"/>
          <w:sz w:val="24"/>
          <w:szCs w:val="24"/>
        </w:rPr>
        <w:t>21c)</w:t>
      </w:r>
      <w:r w:rsidR="00CD3256" w:rsidRPr="00F94C08">
        <w:rPr>
          <w:rFonts w:ascii="Arial" w:hAnsi="Arial" w:cs="Arial"/>
          <w:sz w:val="24"/>
          <w:szCs w:val="24"/>
        </w:rPr>
        <w:t xml:space="preserve"> is annotated “</w:t>
      </w:r>
      <w:r w:rsidR="00CD3256" w:rsidRPr="00F94C08">
        <w:rPr>
          <w:rFonts w:ascii="Arial" w:hAnsi="Arial" w:cs="Arial"/>
          <w:i/>
          <w:iCs/>
          <w:sz w:val="24"/>
          <w:szCs w:val="24"/>
        </w:rPr>
        <w:t>road from Lewes</w:t>
      </w:r>
      <w:r w:rsidR="00CD3256" w:rsidRPr="00F94C08">
        <w:rPr>
          <w:rFonts w:ascii="Arial" w:hAnsi="Arial" w:cs="Arial"/>
          <w:sz w:val="24"/>
          <w:szCs w:val="24"/>
        </w:rPr>
        <w:t>”.</w:t>
      </w:r>
      <w:r w:rsidR="004B39FD" w:rsidRPr="00F94C08">
        <w:rPr>
          <w:rFonts w:ascii="Arial" w:hAnsi="Arial" w:cs="Arial"/>
          <w:sz w:val="24"/>
          <w:szCs w:val="24"/>
        </w:rPr>
        <w:t xml:space="preserve"> </w:t>
      </w:r>
    </w:p>
    <w:p w14:paraId="265A255A" w14:textId="448EC7E9" w:rsidR="00F50B96" w:rsidRPr="00F94C08" w:rsidRDefault="00EE7D75" w:rsidP="004F0B68">
      <w:pPr>
        <w:pStyle w:val="Style1"/>
        <w:rPr>
          <w:rFonts w:ascii="Arial" w:hAnsi="Arial" w:cs="Arial"/>
          <w:sz w:val="24"/>
          <w:szCs w:val="24"/>
        </w:rPr>
      </w:pPr>
      <w:r w:rsidRPr="00F94C08">
        <w:rPr>
          <w:rFonts w:ascii="Arial" w:hAnsi="Arial" w:cs="Arial"/>
          <w:sz w:val="24"/>
          <w:szCs w:val="24"/>
        </w:rPr>
        <w:t>Immediately to the east of Saxon Down o</w:t>
      </w:r>
      <w:r w:rsidR="008234F5" w:rsidRPr="00F94C08">
        <w:rPr>
          <w:rFonts w:ascii="Arial" w:hAnsi="Arial" w:cs="Arial"/>
          <w:sz w:val="24"/>
          <w:szCs w:val="24"/>
        </w:rPr>
        <w:t>n the South Malling tithe map</w:t>
      </w:r>
      <w:r w:rsidR="003526EF" w:rsidRPr="00F94C08">
        <w:rPr>
          <w:rFonts w:ascii="Arial" w:hAnsi="Arial" w:cs="Arial"/>
          <w:sz w:val="24"/>
          <w:szCs w:val="24"/>
        </w:rPr>
        <w:t xml:space="preserve"> </w:t>
      </w:r>
      <w:r w:rsidR="005F4873" w:rsidRPr="00F94C08">
        <w:rPr>
          <w:rFonts w:ascii="Arial" w:hAnsi="Arial" w:cs="Arial"/>
          <w:sz w:val="24"/>
          <w:szCs w:val="24"/>
        </w:rPr>
        <w:t xml:space="preserve">is </w:t>
      </w:r>
      <w:r w:rsidR="003526EF" w:rsidRPr="00F94C08">
        <w:rPr>
          <w:rFonts w:ascii="Arial" w:hAnsi="Arial" w:cs="Arial"/>
          <w:sz w:val="24"/>
          <w:szCs w:val="24"/>
        </w:rPr>
        <w:t xml:space="preserve">the annotation </w:t>
      </w:r>
      <w:r w:rsidR="00A001C5" w:rsidRPr="00F94C08">
        <w:rPr>
          <w:rFonts w:ascii="Arial" w:hAnsi="Arial" w:cs="Arial"/>
          <w:sz w:val="24"/>
          <w:szCs w:val="24"/>
        </w:rPr>
        <w:t>“</w:t>
      </w:r>
      <w:r w:rsidR="00A001C5" w:rsidRPr="00F94C08">
        <w:rPr>
          <w:rFonts w:ascii="Arial" w:hAnsi="Arial" w:cs="Arial"/>
          <w:i/>
          <w:iCs/>
          <w:sz w:val="24"/>
          <w:szCs w:val="24"/>
        </w:rPr>
        <w:t>Footpath and bridleway to Glynderbourne from Lewes</w:t>
      </w:r>
      <w:r w:rsidR="00A001C5" w:rsidRPr="00F94C08">
        <w:rPr>
          <w:rFonts w:ascii="Arial" w:hAnsi="Arial" w:cs="Arial"/>
          <w:sz w:val="24"/>
          <w:szCs w:val="24"/>
        </w:rPr>
        <w:t>”</w:t>
      </w:r>
      <w:r w:rsidR="006E190D" w:rsidRPr="00F94C08">
        <w:rPr>
          <w:rFonts w:ascii="Arial" w:hAnsi="Arial" w:cs="Arial"/>
          <w:sz w:val="24"/>
          <w:szCs w:val="24"/>
        </w:rPr>
        <w:t xml:space="preserve"> and </w:t>
      </w:r>
      <w:r w:rsidR="00660CAC" w:rsidRPr="00F94C08">
        <w:rPr>
          <w:rFonts w:ascii="Arial" w:hAnsi="Arial" w:cs="Arial"/>
          <w:sz w:val="24"/>
          <w:szCs w:val="24"/>
        </w:rPr>
        <w:t>a shor</w:t>
      </w:r>
      <w:r w:rsidR="00637967" w:rsidRPr="00F94C08">
        <w:rPr>
          <w:rFonts w:ascii="Arial" w:hAnsi="Arial" w:cs="Arial"/>
          <w:sz w:val="24"/>
          <w:szCs w:val="24"/>
        </w:rPr>
        <w:t>t</w:t>
      </w:r>
      <w:r w:rsidR="00660CAC" w:rsidRPr="00F94C08">
        <w:rPr>
          <w:rFonts w:ascii="Arial" w:hAnsi="Arial" w:cs="Arial"/>
          <w:sz w:val="24"/>
          <w:szCs w:val="24"/>
        </w:rPr>
        <w:t xml:space="preserve"> section of double peck lines </w:t>
      </w:r>
      <w:r w:rsidR="00296BCF" w:rsidRPr="00F94C08">
        <w:rPr>
          <w:rFonts w:ascii="Arial" w:hAnsi="Arial" w:cs="Arial"/>
          <w:sz w:val="24"/>
          <w:szCs w:val="24"/>
        </w:rPr>
        <w:t xml:space="preserve">indicates the existence of an unenclosed way over the downs immediately to the south of Saxon Down. </w:t>
      </w:r>
      <w:r w:rsidR="00127172" w:rsidRPr="00F94C08">
        <w:rPr>
          <w:rFonts w:ascii="Arial" w:hAnsi="Arial" w:cs="Arial"/>
          <w:sz w:val="24"/>
          <w:szCs w:val="24"/>
        </w:rPr>
        <w:t>Other th</w:t>
      </w:r>
      <w:r w:rsidR="0068257F" w:rsidRPr="00F94C08">
        <w:rPr>
          <w:rFonts w:ascii="Arial" w:hAnsi="Arial" w:cs="Arial"/>
          <w:sz w:val="24"/>
          <w:szCs w:val="24"/>
        </w:rPr>
        <w:t>a</w:t>
      </w:r>
      <w:r w:rsidR="00127172" w:rsidRPr="00F94C08">
        <w:rPr>
          <w:rFonts w:ascii="Arial" w:hAnsi="Arial" w:cs="Arial"/>
          <w:sz w:val="24"/>
          <w:szCs w:val="24"/>
        </w:rPr>
        <w:t xml:space="preserve">n this short section </w:t>
      </w:r>
      <w:r w:rsidR="0068257F" w:rsidRPr="00F94C08">
        <w:rPr>
          <w:rFonts w:ascii="Arial" w:hAnsi="Arial" w:cs="Arial"/>
          <w:sz w:val="24"/>
          <w:szCs w:val="24"/>
        </w:rPr>
        <w:t xml:space="preserve">there is no further annotation or marking on the tithe map </w:t>
      </w:r>
      <w:r w:rsidR="00B3520E" w:rsidRPr="00F94C08">
        <w:rPr>
          <w:rFonts w:ascii="Arial" w:hAnsi="Arial" w:cs="Arial"/>
          <w:sz w:val="24"/>
          <w:szCs w:val="24"/>
        </w:rPr>
        <w:t xml:space="preserve">to indicate the </w:t>
      </w:r>
      <w:r w:rsidR="005A3478" w:rsidRPr="00F94C08">
        <w:rPr>
          <w:rFonts w:ascii="Arial" w:hAnsi="Arial" w:cs="Arial"/>
          <w:sz w:val="24"/>
          <w:szCs w:val="24"/>
        </w:rPr>
        <w:t>orientation and alignment of this route</w:t>
      </w:r>
      <w:r w:rsidR="002A76E7" w:rsidRPr="00F94C08">
        <w:rPr>
          <w:rFonts w:ascii="Arial" w:hAnsi="Arial" w:cs="Arial"/>
          <w:sz w:val="24"/>
          <w:szCs w:val="24"/>
        </w:rPr>
        <w:t xml:space="preserve">. </w:t>
      </w:r>
      <w:r w:rsidR="00D809F0" w:rsidRPr="00F94C08">
        <w:rPr>
          <w:rFonts w:ascii="Arial" w:hAnsi="Arial" w:cs="Arial"/>
          <w:sz w:val="24"/>
          <w:szCs w:val="24"/>
        </w:rPr>
        <w:t>I</w:t>
      </w:r>
      <w:r w:rsidR="00C91D6E" w:rsidRPr="00F94C08">
        <w:rPr>
          <w:rFonts w:ascii="Arial" w:hAnsi="Arial" w:cs="Arial"/>
          <w:sz w:val="24"/>
          <w:szCs w:val="24"/>
        </w:rPr>
        <w:t xml:space="preserve">t is highly likely that the continuation </w:t>
      </w:r>
      <w:r w:rsidR="00D809F0" w:rsidRPr="00F94C08">
        <w:rPr>
          <w:rFonts w:ascii="Arial" w:hAnsi="Arial" w:cs="Arial"/>
          <w:sz w:val="24"/>
          <w:szCs w:val="24"/>
        </w:rPr>
        <w:t xml:space="preserve">of this route </w:t>
      </w:r>
      <w:r w:rsidR="00C91D6E" w:rsidRPr="00F94C08">
        <w:rPr>
          <w:rFonts w:ascii="Arial" w:hAnsi="Arial" w:cs="Arial"/>
          <w:sz w:val="24"/>
          <w:szCs w:val="24"/>
        </w:rPr>
        <w:t xml:space="preserve">eastwards to Glyndebourne followed the course of what is now FP 1 and FP </w:t>
      </w:r>
      <w:r w:rsidR="00D809F0" w:rsidRPr="00F94C08">
        <w:rPr>
          <w:rFonts w:ascii="Arial" w:hAnsi="Arial" w:cs="Arial"/>
          <w:sz w:val="24"/>
          <w:szCs w:val="24"/>
        </w:rPr>
        <w:t xml:space="preserve">21c as shown on the Ringmer and Glynde tithe maps. However, the South Malling tithe map does not provide evidence </w:t>
      </w:r>
      <w:r w:rsidR="008A0CE3" w:rsidRPr="00F94C08">
        <w:rPr>
          <w:rFonts w:ascii="Arial" w:hAnsi="Arial" w:cs="Arial"/>
          <w:sz w:val="24"/>
          <w:szCs w:val="24"/>
        </w:rPr>
        <w:t xml:space="preserve">that the Appeal route west of point D was the route over the downs identified </w:t>
      </w:r>
      <w:r w:rsidR="008B1752" w:rsidRPr="00F94C08">
        <w:rPr>
          <w:rFonts w:ascii="Arial" w:hAnsi="Arial" w:cs="Arial"/>
          <w:sz w:val="24"/>
          <w:szCs w:val="24"/>
        </w:rPr>
        <w:t>by the annotation.</w:t>
      </w:r>
    </w:p>
    <w:p w14:paraId="1844AE5B" w14:textId="7DEE36C8" w:rsidR="009310E2" w:rsidRPr="00F94C08" w:rsidRDefault="004F0B68" w:rsidP="00435FD7">
      <w:pPr>
        <w:pStyle w:val="Style1"/>
        <w:rPr>
          <w:rFonts w:ascii="Arial" w:hAnsi="Arial" w:cs="Arial"/>
          <w:sz w:val="24"/>
          <w:szCs w:val="24"/>
        </w:rPr>
      </w:pPr>
      <w:r w:rsidRPr="00F94C08">
        <w:rPr>
          <w:rFonts w:ascii="Arial" w:hAnsi="Arial" w:cs="Arial"/>
          <w:sz w:val="24"/>
          <w:szCs w:val="24"/>
        </w:rPr>
        <w:t xml:space="preserve">A map </w:t>
      </w:r>
      <w:r w:rsidR="00B825D0" w:rsidRPr="00F94C08">
        <w:rPr>
          <w:rFonts w:ascii="Arial" w:hAnsi="Arial" w:cs="Arial"/>
          <w:sz w:val="24"/>
          <w:szCs w:val="24"/>
        </w:rPr>
        <w:t xml:space="preserve">of Southeram Farm drawn in </w:t>
      </w:r>
      <w:r w:rsidR="0006137E" w:rsidRPr="00F94C08">
        <w:rPr>
          <w:rFonts w:ascii="Arial" w:hAnsi="Arial" w:cs="Arial"/>
          <w:sz w:val="24"/>
          <w:szCs w:val="24"/>
        </w:rPr>
        <w:t>1762 shows two routes crossing the downs to the north of the farm</w:t>
      </w:r>
      <w:r w:rsidR="004247A7" w:rsidRPr="00F94C08">
        <w:rPr>
          <w:rFonts w:ascii="Arial" w:hAnsi="Arial" w:cs="Arial"/>
          <w:sz w:val="24"/>
          <w:szCs w:val="24"/>
        </w:rPr>
        <w:t>, one is annotated “</w:t>
      </w:r>
      <w:r w:rsidR="004247A7" w:rsidRPr="00F94C08">
        <w:rPr>
          <w:rFonts w:ascii="Arial" w:hAnsi="Arial" w:cs="Arial"/>
          <w:i/>
          <w:iCs/>
          <w:sz w:val="24"/>
          <w:szCs w:val="24"/>
        </w:rPr>
        <w:t>the foot path</w:t>
      </w:r>
      <w:r w:rsidR="004247A7" w:rsidRPr="00F94C08">
        <w:rPr>
          <w:rFonts w:ascii="Arial" w:hAnsi="Arial" w:cs="Arial"/>
          <w:sz w:val="24"/>
          <w:szCs w:val="24"/>
        </w:rPr>
        <w:t>” the other is annotated “</w:t>
      </w:r>
      <w:r w:rsidR="004247A7" w:rsidRPr="00F94C08">
        <w:rPr>
          <w:rFonts w:ascii="Arial" w:hAnsi="Arial" w:cs="Arial"/>
          <w:i/>
          <w:iCs/>
          <w:sz w:val="24"/>
          <w:szCs w:val="24"/>
        </w:rPr>
        <w:t>the horse way</w:t>
      </w:r>
      <w:r w:rsidR="004247A7" w:rsidRPr="00F94C08">
        <w:rPr>
          <w:rFonts w:ascii="Arial" w:hAnsi="Arial" w:cs="Arial"/>
          <w:sz w:val="24"/>
          <w:szCs w:val="24"/>
        </w:rPr>
        <w:t xml:space="preserve">”. </w:t>
      </w:r>
      <w:r w:rsidR="0047193E" w:rsidRPr="00F94C08">
        <w:rPr>
          <w:rFonts w:ascii="Arial" w:hAnsi="Arial" w:cs="Arial"/>
          <w:sz w:val="24"/>
          <w:szCs w:val="24"/>
        </w:rPr>
        <w:t xml:space="preserve">The scale of the map and the absence of other features on the map to </w:t>
      </w:r>
      <w:r w:rsidR="008B1668" w:rsidRPr="00F94C08">
        <w:rPr>
          <w:rFonts w:ascii="Arial" w:hAnsi="Arial" w:cs="Arial"/>
          <w:sz w:val="24"/>
          <w:szCs w:val="24"/>
        </w:rPr>
        <w:lastRenderedPageBreak/>
        <w:t xml:space="preserve">locate the position of these routes </w:t>
      </w:r>
      <w:r w:rsidR="00E15DEC" w:rsidRPr="00F94C08">
        <w:rPr>
          <w:rFonts w:ascii="Arial" w:hAnsi="Arial" w:cs="Arial"/>
          <w:sz w:val="24"/>
          <w:szCs w:val="24"/>
        </w:rPr>
        <w:t xml:space="preserve">means that it is </w:t>
      </w:r>
      <w:r w:rsidR="00321A38" w:rsidRPr="00F94C08">
        <w:rPr>
          <w:rFonts w:ascii="Arial" w:hAnsi="Arial" w:cs="Arial"/>
          <w:sz w:val="24"/>
          <w:szCs w:val="24"/>
        </w:rPr>
        <w:t xml:space="preserve">not possible to determine that the route shown </w:t>
      </w:r>
      <w:r w:rsidR="0054035B" w:rsidRPr="00F94C08">
        <w:rPr>
          <w:rFonts w:ascii="Arial" w:hAnsi="Arial" w:cs="Arial"/>
          <w:sz w:val="24"/>
          <w:szCs w:val="24"/>
        </w:rPr>
        <w:t>as “</w:t>
      </w:r>
      <w:r w:rsidR="0054035B" w:rsidRPr="00F94C08">
        <w:rPr>
          <w:rFonts w:ascii="Arial" w:hAnsi="Arial" w:cs="Arial"/>
          <w:i/>
          <w:iCs/>
          <w:sz w:val="24"/>
          <w:szCs w:val="24"/>
        </w:rPr>
        <w:t>the horse way</w:t>
      </w:r>
      <w:r w:rsidR="0054035B" w:rsidRPr="00F94C08">
        <w:rPr>
          <w:rFonts w:ascii="Arial" w:hAnsi="Arial" w:cs="Arial"/>
          <w:sz w:val="24"/>
          <w:szCs w:val="24"/>
        </w:rPr>
        <w:t xml:space="preserve">” </w:t>
      </w:r>
      <w:r w:rsidR="00321A38" w:rsidRPr="00F94C08">
        <w:rPr>
          <w:rFonts w:ascii="Arial" w:hAnsi="Arial" w:cs="Arial"/>
          <w:sz w:val="24"/>
          <w:szCs w:val="24"/>
        </w:rPr>
        <w:t xml:space="preserve">is the </w:t>
      </w:r>
      <w:r w:rsidR="0054035B" w:rsidRPr="00F94C08">
        <w:rPr>
          <w:rFonts w:ascii="Arial" w:hAnsi="Arial" w:cs="Arial"/>
          <w:sz w:val="24"/>
          <w:szCs w:val="24"/>
        </w:rPr>
        <w:t>Appeal route.</w:t>
      </w:r>
    </w:p>
    <w:p w14:paraId="36B890A4" w14:textId="268F99E0" w:rsidR="00435FD7" w:rsidRPr="00F94C08" w:rsidRDefault="00435FD7" w:rsidP="00435FD7">
      <w:pPr>
        <w:pStyle w:val="Style1"/>
        <w:rPr>
          <w:rFonts w:ascii="Arial" w:hAnsi="Arial" w:cs="Arial"/>
          <w:sz w:val="24"/>
          <w:szCs w:val="24"/>
        </w:rPr>
      </w:pPr>
      <w:r w:rsidRPr="00F94C08">
        <w:rPr>
          <w:rFonts w:ascii="Arial" w:hAnsi="Arial" w:cs="Arial"/>
          <w:sz w:val="24"/>
          <w:szCs w:val="24"/>
        </w:rPr>
        <w:t xml:space="preserve">The map of the Glyndebourne </w:t>
      </w:r>
      <w:r w:rsidR="006D4D3C" w:rsidRPr="00F94C08">
        <w:rPr>
          <w:rFonts w:ascii="Arial" w:hAnsi="Arial" w:cs="Arial"/>
          <w:sz w:val="24"/>
          <w:szCs w:val="24"/>
        </w:rPr>
        <w:t>E</w:t>
      </w:r>
      <w:r w:rsidRPr="00F94C08">
        <w:rPr>
          <w:rFonts w:ascii="Arial" w:hAnsi="Arial" w:cs="Arial"/>
          <w:sz w:val="24"/>
          <w:szCs w:val="24"/>
        </w:rPr>
        <w:t xml:space="preserve">state dated 1846 shows Week Lane </w:t>
      </w:r>
      <w:r w:rsidR="007710DB" w:rsidRPr="00F94C08">
        <w:rPr>
          <w:rFonts w:ascii="Arial" w:hAnsi="Arial" w:cs="Arial"/>
          <w:sz w:val="24"/>
          <w:szCs w:val="24"/>
        </w:rPr>
        <w:t>in the same way a</w:t>
      </w:r>
      <w:r w:rsidR="00CD3190">
        <w:rPr>
          <w:rFonts w:ascii="Arial" w:hAnsi="Arial" w:cs="Arial"/>
          <w:sz w:val="24"/>
          <w:szCs w:val="24"/>
        </w:rPr>
        <w:t>s</w:t>
      </w:r>
      <w:r w:rsidR="007710DB" w:rsidRPr="00F94C08">
        <w:rPr>
          <w:rFonts w:ascii="Arial" w:hAnsi="Arial" w:cs="Arial"/>
          <w:sz w:val="24"/>
          <w:szCs w:val="24"/>
        </w:rPr>
        <w:t xml:space="preserve"> the Ringmer to Glynde road</w:t>
      </w:r>
      <w:r w:rsidR="008A5E4B" w:rsidRPr="00F94C08">
        <w:rPr>
          <w:rFonts w:ascii="Arial" w:hAnsi="Arial" w:cs="Arial"/>
          <w:sz w:val="24"/>
          <w:szCs w:val="24"/>
        </w:rPr>
        <w:t xml:space="preserve"> which suggests that the Estate did not consider </w:t>
      </w:r>
      <w:r w:rsidR="003B3EFD" w:rsidRPr="00F94C08">
        <w:rPr>
          <w:rFonts w:ascii="Arial" w:hAnsi="Arial" w:cs="Arial"/>
          <w:sz w:val="24"/>
          <w:szCs w:val="24"/>
        </w:rPr>
        <w:t xml:space="preserve">the land to be part of the estate at the time. </w:t>
      </w:r>
      <w:r w:rsidR="005F4C19" w:rsidRPr="00F94C08">
        <w:rPr>
          <w:rFonts w:ascii="Arial" w:hAnsi="Arial" w:cs="Arial"/>
          <w:sz w:val="24"/>
          <w:szCs w:val="24"/>
        </w:rPr>
        <w:t xml:space="preserve">That section of the Appeal route between the southern end of Week Lane and Saxon Cross is </w:t>
      </w:r>
      <w:r w:rsidR="00EF6417" w:rsidRPr="00F94C08">
        <w:rPr>
          <w:rFonts w:ascii="Arial" w:hAnsi="Arial" w:cs="Arial"/>
          <w:sz w:val="24"/>
          <w:szCs w:val="24"/>
        </w:rPr>
        <w:t>shown to be part of the Estate. Whilst this plan s</w:t>
      </w:r>
      <w:r w:rsidR="00101FF3" w:rsidRPr="00F94C08">
        <w:rPr>
          <w:rFonts w:ascii="Arial" w:hAnsi="Arial" w:cs="Arial"/>
          <w:sz w:val="24"/>
          <w:szCs w:val="24"/>
        </w:rPr>
        <w:t>uggests that Week Lane may have been considered to be part of the ordinary road network of the area</w:t>
      </w:r>
      <w:r w:rsidR="00024B41" w:rsidRPr="00F94C08">
        <w:rPr>
          <w:rFonts w:ascii="Arial" w:hAnsi="Arial" w:cs="Arial"/>
          <w:sz w:val="24"/>
          <w:szCs w:val="24"/>
        </w:rPr>
        <w:t xml:space="preserve"> when the plan was drawn, it is of little evidential value with regard to the existence or orientation of </w:t>
      </w:r>
      <w:r w:rsidR="00331EE0" w:rsidRPr="00F94C08">
        <w:rPr>
          <w:rFonts w:ascii="Arial" w:hAnsi="Arial" w:cs="Arial"/>
          <w:sz w:val="24"/>
          <w:szCs w:val="24"/>
        </w:rPr>
        <w:t>a way over the downs west of Saxon Cross.</w:t>
      </w:r>
    </w:p>
    <w:p w14:paraId="1746BE42" w14:textId="6D115B11" w:rsidR="005043C6" w:rsidRPr="00F94C08" w:rsidRDefault="00B046DC" w:rsidP="001378FD">
      <w:pPr>
        <w:pStyle w:val="Style1"/>
        <w:rPr>
          <w:rFonts w:ascii="Arial" w:hAnsi="Arial" w:cs="Arial"/>
          <w:sz w:val="24"/>
          <w:szCs w:val="24"/>
        </w:rPr>
      </w:pPr>
      <w:r w:rsidRPr="00F94C08">
        <w:rPr>
          <w:rFonts w:ascii="Arial" w:hAnsi="Arial" w:cs="Arial"/>
          <w:sz w:val="24"/>
          <w:szCs w:val="24"/>
        </w:rPr>
        <w:t xml:space="preserve">Ordnance Survey mapping </w:t>
      </w:r>
      <w:r w:rsidR="007901B9" w:rsidRPr="00F94C08">
        <w:rPr>
          <w:rFonts w:ascii="Arial" w:hAnsi="Arial" w:cs="Arial"/>
          <w:sz w:val="24"/>
          <w:szCs w:val="24"/>
        </w:rPr>
        <w:t xml:space="preserve">at </w:t>
      </w:r>
      <w:r w:rsidR="00737045">
        <w:rPr>
          <w:rFonts w:ascii="Arial" w:hAnsi="Arial" w:cs="Arial"/>
          <w:sz w:val="24"/>
          <w:szCs w:val="24"/>
        </w:rPr>
        <w:t>6</w:t>
      </w:r>
      <w:r w:rsidR="007901B9" w:rsidRPr="00F94C08">
        <w:rPr>
          <w:rFonts w:ascii="Arial" w:hAnsi="Arial" w:cs="Arial"/>
          <w:sz w:val="24"/>
          <w:szCs w:val="24"/>
        </w:rPr>
        <w:t xml:space="preserve">-inches to </w:t>
      </w:r>
      <w:r w:rsidR="00737045">
        <w:rPr>
          <w:rFonts w:ascii="Arial" w:hAnsi="Arial" w:cs="Arial"/>
          <w:sz w:val="24"/>
          <w:szCs w:val="24"/>
        </w:rPr>
        <w:t>1</w:t>
      </w:r>
      <w:r w:rsidR="007901B9" w:rsidRPr="00F94C08">
        <w:rPr>
          <w:rFonts w:ascii="Arial" w:hAnsi="Arial" w:cs="Arial"/>
          <w:sz w:val="24"/>
          <w:szCs w:val="24"/>
        </w:rPr>
        <w:t xml:space="preserve"> mile and 25 inches to 1</w:t>
      </w:r>
      <w:r w:rsidR="00737045">
        <w:rPr>
          <w:rFonts w:ascii="Arial" w:hAnsi="Arial" w:cs="Arial"/>
          <w:sz w:val="24"/>
          <w:szCs w:val="24"/>
        </w:rPr>
        <w:t xml:space="preserve"> </w:t>
      </w:r>
      <w:r w:rsidR="007901B9" w:rsidRPr="00F94C08">
        <w:rPr>
          <w:rFonts w:ascii="Arial" w:hAnsi="Arial" w:cs="Arial"/>
          <w:sz w:val="24"/>
          <w:szCs w:val="24"/>
        </w:rPr>
        <w:t xml:space="preserve">mile show by means of double peck lines </w:t>
      </w:r>
      <w:r w:rsidR="001A0214" w:rsidRPr="00F94C08">
        <w:rPr>
          <w:rFonts w:ascii="Arial" w:hAnsi="Arial" w:cs="Arial"/>
          <w:sz w:val="24"/>
          <w:szCs w:val="24"/>
        </w:rPr>
        <w:t xml:space="preserve">routes which correspond </w:t>
      </w:r>
      <w:r w:rsidR="00E26979" w:rsidRPr="00F94C08">
        <w:rPr>
          <w:rFonts w:ascii="Arial" w:hAnsi="Arial" w:cs="Arial"/>
          <w:sz w:val="24"/>
          <w:szCs w:val="24"/>
        </w:rPr>
        <w:t xml:space="preserve">with FP 14, </w:t>
      </w:r>
      <w:r w:rsidR="0011452C" w:rsidRPr="00F94C08">
        <w:rPr>
          <w:rFonts w:ascii="Arial" w:hAnsi="Arial" w:cs="Arial"/>
          <w:sz w:val="24"/>
          <w:szCs w:val="24"/>
        </w:rPr>
        <w:t xml:space="preserve">FP </w:t>
      </w:r>
      <w:r w:rsidR="00B7197B" w:rsidRPr="00F94C08">
        <w:rPr>
          <w:rFonts w:ascii="Arial" w:hAnsi="Arial" w:cs="Arial"/>
          <w:sz w:val="24"/>
          <w:szCs w:val="24"/>
        </w:rPr>
        <w:t>1,</w:t>
      </w:r>
      <w:r w:rsidR="0011452C" w:rsidRPr="00F94C08">
        <w:rPr>
          <w:rFonts w:ascii="Arial" w:hAnsi="Arial" w:cs="Arial"/>
          <w:sz w:val="24"/>
          <w:szCs w:val="24"/>
        </w:rPr>
        <w:t xml:space="preserve"> and FP 21c and</w:t>
      </w:r>
      <w:r w:rsidR="00914ADE" w:rsidRPr="00F94C08">
        <w:rPr>
          <w:rFonts w:ascii="Arial" w:hAnsi="Arial" w:cs="Arial"/>
          <w:sz w:val="24"/>
          <w:szCs w:val="24"/>
        </w:rPr>
        <w:t xml:space="preserve"> with FP </w:t>
      </w:r>
      <w:r w:rsidR="002322CA" w:rsidRPr="00F94C08">
        <w:rPr>
          <w:rFonts w:ascii="Arial" w:hAnsi="Arial" w:cs="Arial"/>
          <w:sz w:val="24"/>
          <w:szCs w:val="24"/>
        </w:rPr>
        <w:t xml:space="preserve">13b. </w:t>
      </w:r>
      <w:r w:rsidR="002F1470" w:rsidRPr="00F94C08">
        <w:rPr>
          <w:rFonts w:ascii="Arial" w:hAnsi="Arial" w:cs="Arial"/>
          <w:sz w:val="24"/>
          <w:szCs w:val="24"/>
        </w:rPr>
        <w:t xml:space="preserve">None of the mapping considered </w:t>
      </w:r>
      <w:r w:rsidR="00BF2A89" w:rsidRPr="00F94C08">
        <w:rPr>
          <w:rFonts w:ascii="Arial" w:hAnsi="Arial" w:cs="Arial"/>
          <w:sz w:val="24"/>
          <w:szCs w:val="24"/>
        </w:rPr>
        <w:t xml:space="preserve">depicts a route on the alignment </w:t>
      </w:r>
      <w:r w:rsidR="00311713" w:rsidRPr="00F94C08">
        <w:rPr>
          <w:rFonts w:ascii="Arial" w:hAnsi="Arial" w:cs="Arial"/>
          <w:sz w:val="24"/>
          <w:szCs w:val="24"/>
        </w:rPr>
        <w:t>C</w:t>
      </w:r>
      <w:r w:rsidR="00BF2A89" w:rsidRPr="00F94C08">
        <w:rPr>
          <w:rFonts w:ascii="Arial" w:hAnsi="Arial" w:cs="Arial"/>
          <w:sz w:val="24"/>
          <w:szCs w:val="24"/>
        </w:rPr>
        <w:t xml:space="preserve"> – D. </w:t>
      </w:r>
      <w:r w:rsidR="001035DA" w:rsidRPr="00F94C08">
        <w:rPr>
          <w:rFonts w:ascii="Arial" w:hAnsi="Arial" w:cs="Arial"/>
          <w:sz w:val="24"/>
          <w:szCs w:val="24"/>
        </w:rPr>
        <w:t>The Appellant submits that the Appeal route is shown on the first edition 25-inch to 1</w:t>
      </w:r>
      <w:r w:rsidR="00CA5D4E">
        <w:rPr>
          <w:rFonts w:ascii="Arial" w:hAnsi="Arial" w:cs="Arial"/>
          <w:sz w:val="24"/>
          <w:szCs w:val="24"/>
        </w:rPr>
        <w:t xml:space="preserve"> </w:t>
      </w:r>
      <w:r w:rsidR="001035DA" w:rsidRPr="00F94C08">
        <w:rPr>
          <w:rFonts w:ascii="Arial" w:hAnsi="Arial" w:cs="Arial"/>
          <w:sz w:val="24"/>
          <w:szCs w:val="24"/>
        </w:rPr>
        <w:t>mile map</w:t>
      </w:r>
      <w:r w:rsidR="002B6ADF" w:rsidRPr="00F94C08">
        <w:rPr>
          <w:rFonts w:ascii="Arial" w:hAnsi="Arial" w:cs="Arial"/>
          <w:sz w:val="24"/>
          <w:szCs w:val="24"/>
        </w:rPr>
        <w:t>. H</w:t>
      </w:r>
      <w:r w:rsidR="006471B3" w:rsidRPr="00F94C08">
        <w:rPr>
          <w:rFonts w:ascii="Arial" w:hAnsi="Arial" w:cs="Arial"/>
          <w:sz w:val="24"/>
          <w:szCs w:val="24"/>
        </w:rPr>
        <w:t xml:space="preserve">owever, the route </w:t>
      </w:r>
      <w:r w:rsidR="00A50214" w:rsidRPr="00F94C08">
        <w:rPr>
          <w:rFonts w:ascii="Arial" w:hAnsi="Arial" w:cs="Arial"/>
          <w:sz w:val="24"/>
          <w:szCs w:val="24"/>
        </w:rPr>
        <w:t xml:space="preserve">crossing the downs on this map is shown to commence east of </w:t>
      </w:r>
      <w:r w:rsidR="001A3AD0" w:rsidRPr="00F94C08">
        <w:rPr>
          <w:rFonts w:ascii="Arial" w:hAnsi="Arial" w:cs="Arial"/>
          <w:sz w:val="24"/>
          <w:szCs w:val="24"/>
        </w:rPr>
        <w:t>The Snowdrop Inn and to the north of where the Golf Clu</w:t>
      </w:r>
      <w:r w:rsidR="00AF2904" w:rsidRPr="00F94C08">
        <w:rPr>
          <w:rFonts w:ascii="Arial" w:hAnsi="Arial" w:cs="Arial"/>
          <w:sz w:val="24"/>
          <w:szCs w:val="24"/>
        </w:rPr>
        <w:t>b</w:t>
      </w:r>
      <w:r w:rsidR="001A3AD0" w:rsidRPr="00F94C08">
        <w:rPr>
          <w:rFonts w:ascii="Arial" w:hAnsi="Arial" w:cs="Arial"/>
          <w:sz w:val="24"/>
          <w:szCs w:val="24"/>
        </w:rPr>
        <w:t xml:space="preserve"> clubhouse is currently located</w:t>
      </w:r>
      <w:r w:rsidR="00554FB9" w:rsidRPr="00F94C08">
        <w:rPr>
          <w:rFonts w:ascii="Arial" w:hAnsi="Arial" w:cs="Arial"/>
          <w:sz w:val="24"/>
          <w:szCs w:val="24"/>
        </w:rPr>
        <w:t>.</w:t>
      </w:r>
      <w:r w:rsidR="009F25D8">
        <w:rPr>
          <w:rFonts w:ascii="Arial" w:hAnsi="Arial" w:cs="Arial"/>
          <w:sz w:val="24"/>
          <w:szCs w:val="24"/>
        </w:rPr>
        <w:t xml:space="preserve"> T</w:t>
      </w:r>
      <w:r w:rsidR="002B6ADF" w:rsidRPr="00F94C08">
        <w:rPr>
          <w:rFonts w:ascii="Arial" w:hAnsi="Arial" w:cs="Arial"/>
          <w:sz w:val="24"/>
          <w:szCs w:val="24"/>
        </w:rPr>
        <w:t xml:space="preserve">his </w:t>
      </w:r>
      <w:r w:rsidR="00D538D5" w:rsidRPr="00F94C08">
        <w:rPr>
          <w:rFonts w:ascii="Arial" w:hAnsi="Arial" w:cs="Arial"/>
          <w:sz w:val="24"/>
          <w:szCs w:val="24"/>
        </w:rPr>
        <w:t>route commences to the north of point B and does not run to</w:t>
      </w:r>
      <w:r w:rsidR="00A67818" w:rsidRPr="00F94C08">
        <w:rPr>
          <w:rFonts w:ascii="Arial" w:hAnsi="Arial" w:cs="Arial"/>
          <w:sz w:val="24"/>
          <w:szCs w:val="24"/>
        </w:rPr>
        <w:t xml:space="preserve"> point</w:t>
      </w:r>
      <w:r w:rsidR="00D538D5" w:rsidRPr="00F94C08">
        <w:rPr>
          <w:rFonts w:ascii="Arial" w:hAnsi="Arial" w:cs="Arial"/>
          <w:sz w:val="24"/>
          <w:szCs w:val="24"/>
        </w:rPr>
        <w:t xml:space="preserve"> D </w:t>
      </w:r>
      <w:r w:rsidR="009955CF" w:rsidRPr="00F94C08">
        <w:rPr>
          <w:rFonts w:ascii="Arial" w:hAnsi="Arial" w:cs="Arial"/>
          <w:sz w:val="24"/>
          <w:szCs w:val="24"/>
        </w:rPr>
        <w:t>as it turns to the south-east</w:t>
      </w:r>
      <w:r w:rsidR="005D1E54" w:rsidRPr="00F94C08">
        <w:rPr>
          <w:rFonts w:ascii="Arial" w:hAnsi="Arial" w:cs="Arial"/>
          <w:sz w:val="24"/>
          <w:szCs w:val="24"/>
        </w:rPr>
        <w:t xml:space="preserve"> </w:t>
      </w:r>
      <w:r w:rsidR="00A67818" w:rsidRPr="00F94C08">
        <w:rPr>
          <w:rFonts w:ascii="Arial" w:hAnsi="Arial" w:cs="Arial"/>
          <w:sz w:val="24"/>
          <w:szCs w:val="24"/>
        </w:rPr>
        <w:t>without connecting to Saxon Cross.</w:t>
      </w:r>
      <w:r w:rsidR="005D1E54" w:rsidRPr="00F94C08">
        <w:rPr>
          <w:rFonts w:ascii="Arial" w:hAnsi="Arial" w:cs="Arial"/>
          <w:sz w:val="24"/>
          <w:szCs w:val="24"/>
        </w:rPr>
        <w:t xml:space="preserve"> </w:t>
      </w:r>
    </w:p>
    <w:p w14:paraId="564812A9" w14:textId="102FDD3A" w:rsidR="00511E49" w:rsidRPr="00F94C08" w:rsidRDefault="00F95095" w:rsidP="001378FD">
      <w:pPr>
        <w:pStyle w:val="Style1"/>
        <w:rPr>
          <w:rFonts w:ascii="Arial" w:hAnsi="Arial" w:cs="Arial"/>
          <w:sz w:val="24"/>
          <w:szCs w:val="24"/>
        </w:rPr>
      </w:pPr>
      <w:r w:rsidRPr="00F94C08">
        <w:rPr>
          <w:rFonts w:ascii="Arial" w:hAnsi="Arial" w:cs="Arial"/>
          <w:sz w:val="24"/>
          <w:szCs w:val="24"/>
        </w:rPr>
        <w:t xml:space="preserve">Although it is claimed that </w:t>
      </w:r>
      <w:r w:rsidR="006E187E" w:rsidRPr="00F94C08">
        <w:rPr>
          <w:rFonts w:ascii="Arial" w:hAnsi="Arial" w:cs="Arial"/>
          <w:sz w:val="24"/>
          <w:szCs w:val="24"/>
        </w:rPr>
        <w:t xml:space="preserve">the absence of </w:t>
      </w:r>
      <w:r w:rsidR="00311713" w:rsidRPr="00F94C08">
        <w:rPr>
          <w:rFonts w:ascii="Arial" w:hAnsi="Arial" w:cs="Arial"/>
          <w:sz w:val="24"/>
          <w:szCs w:val="24"/>
        </w:rPr>
        <w:t>C – D from</w:t>
      </w:r>
      <w:r w:rsidR="003E2ADE" w:rsidRPr="00F94C08">
        <w:rPr>
          <w:rFonts w:ascii="Arial" w:hAnsi="Arial" w:cs="Arial"/>
          <w:sz w:val="24"/>
          <w:szCs w:val="24"/>
        </w:rPr>
        <w:t xml:space="preserve"> OS maps</w:t>
      </w:r>
      <w:r w:rsidR="006E187E" w:rsidRPr="00F94C08">
        <w:rPr>
          <w:rFonts w:ascii="Arial" w:hAnsi="Arial" w:cs="Arial"/>
          <w:sz w:val="24"/>
          <w:szCs w:val="24"/>
        </w:rPr>
        <w:t xml:space="preserve"> would be due to </w:t>
      </w:r>
      <w:r w:rsidR="004D4E09" w:rsidRPr="00F94C08">
        <w:rPr>
          <w:rFonts w:ascii="Arial" w:hAnsi="Arial" w:cs="Arial"/>
          <w:sz w:val="24"/>
          <w:szCs w:val="24"/>
        </w:rPr>
        <w:t>it falling into disuse from the middle of the nineteenth century, the absence of this part of the route from any large</w:t>
      </w:r>
      <w:r w:rsidR="001B0EF6" w:rsidRPr="00F94C08">
        <w:rPr>
          <w:rFonts w:ascii="Arial" w:hAnsi="Arial" w:cs="Arial"/>
          <w:sz w:val="24"/>
          <w:szCs w:val="24"/>
        </w:rPr>
        <w:t>-</w:t>
      </w:r>
      <w:r w:rsidR="004D4E09" w:rsidRPr="00F94C08">
        <w:rPr>
          <w:rFonts w:ascii="Arial" w:hAnsi="Arial" w:cs="Arial"/>
          <w:sz w:val="24"/>
          <w:szCs w:val="24"/>
        </w:rPr>
        <w:t xml:space="preserve">scale </w:t>
      </w:r>
      <w:r w:rsidR="00C33EA4" w:rsidRPr="00F94C08">
        <w:rPr>
          <w:rFonts w:ascii="Arial" w:hAnsi="Arial" w:cs="Arial"/>
          <w:sz w:val="24"/>
          <w:szCs w:val="24"/>
        </w:rPr>
        <w:t xml:space="preserve">OS mapping </w:t>
      </w:r>
      <w:r w:rsidR="001B0EF6" w:rsidRPr="00F94C08">
        <w:rPr>
          <w:rFonts w:ascii="Arial" w:hAnsi="Arial" w:cs="Arial"/>
          <w:sz w:val="24"/>
          <w:szCs w:val="24"/>
        </w:rPr>
        <w:t xml:space="preserve">does not support </w:t>
      </w:r>
      <w:r w:rsidR="00D25847" w:rsidRPr="00F94C08">
        <w:rPr>
          <w:rFonts w:ascii="Arial" w:hAnsi="Arial" w:cs="Arial"/>
          <w:sz w:val="24"/>
          <w:szCs w:val="24"/>
        </w:rPr>
        <w:t>the existence of a public bridleway over</w:t>
      </w:r>
      <w:r w:rsidR="00C33EA4" w:rsidRPr="00F94C08">
        <w:rPr>
          <w:rFonts w:ascii="Arial" w:hAnsi="Arial" w:cs="Arial"/>
          <w:sz w:val="24"/>
          <w:szCs w:val="24"/>
        </w:rPr>
        <w:t xml:space="preserve"> the </w:t>
      </w:r>
      <w:r w:rsidR="00511E49" w:rsidRPr="00F94C08">
        <w:rPr>
          <w:rFonts w:ascii="Arial" w:hAnsi="Arial" w:cs="Arial"/>
          <w:sz w:val="24"/>
          <w:szCs w:val="24"/>
        </w:rPr>
        <w:t xml:space="preserve">C – D </w:t>
      </w:r>
      <w:r w:rsidR="00C33EA4" w:rsidRPr="00F94C08">
        <w:rPr>
          <w:rFonts w:ascii="Arial" w:hAnsi="Arial" w:cs="Arial"/>
          <w:sz w:val="24"/>
          <w:szCs w:val="24"/>
        </w:rPr>
        <w:t>alignment claimed</w:t>
      </w:r>
      <w:r w:rsidR="00511E49" w:rsidRPr="00F94C08">
        <w:rPr>
          <w:rFonts w:ascii="Arial" w:hAnsi="Arial" w:cs="Arial"/>
          <w:sz w:val="24"/>
          <w:szCs w:val="24"/>
        </w:rPr>
        <w:t>.</w:t>
      </w:r>
      <w:r w:rsidR="0011452C" w:rsidRPr="00F94C08">
        <w:rPr>
          <w:rFonts w:ascii="Arial" w:hAnsi="Arial" w:cs="Arial"/>
          <w:sz w:val="24"/>
          <w:szCs w:val="24"/>
        </w:rPr>
        <w:t xml:space="preserve"> </w:t>
      </w:r>
    </w:p>
    <w:p w14:paraId="55EDD6FC" w14:textId="0A5E7977" w:rsidR="00797058" w:rsidRPr="00F94C08" w:rsidRDefault="00511E49" w:rsidP="001378FD">
      <w:pPr>
        <w:pStyle w:val="Style1"/>
        <w:rPr>
          <w:rFonts w:ascii="Arial" w:hAnsi="Arial" w:cs="Arial"/>
          <w:sz w:val="24"/>
          <w:szCs w:val="24"/>
        </w:rPr>
      </w:pPr>
      <w:r w:rsidRPr="00F94C08">
        <w:rPr>
          <w:rFonts w:ascii="Arial" w:hAnsi="Arial" w:cs="Arial"/>
          <w:sz w:val="24"/>
          <w:szCs w:val="24"/>
        </w:rPr>
        <w:t xml:space="preserve">OS boundary remark books </w:t>
      </w:r>
      <w:r w:rsidR="00EE5E27" w:rsidRPr="00F94C08">
        <w:rPr>
          <w:rFonts w:ascii="Arial" w:hAnsi="Arial" w:cs="Arial"/>
          <w:sz w:val="24"/>
          <w:szCs w:val="24"/>
        </w:rPr>
        <w:t xml:space="preserve">made to assist with the accurate depiction of the boundary between Ringmer, Glynde and South Malling parishes </w:t>
      </w:r>
      <w:r w:rsidR="00450E4B" w:rsidRPr="00F94C08">
        <w:rPr>
          <w:rFonts w:ascii="Arial" w:hAnsi="Arial" w:cs="Arial"/>
          <w:sz w:val="24"/>
          <w:szCs w:val="24"/>
        </w:rPr>
        <w:t xml:space="preserve">annotates a route running between Week Lane and </w:t>
      </w:r>
      <w:r w:rsidR="00F10D14" w:rsidRPr="00F94C08">
        <w:rPr>
          <w:rFonts w:ascii="Arial" w:hAnsi="Arial" w:cs="Arial"/>
          <w:sz w:val="24"/>
          <w:szCs w:val="24"/>
        </w:rPr>
        <w:t>S</w:t>
      </w:r>
      <w:r w:rsidR="00450E4B" w:rsidRPr="00F94C08">
        <w:rPr>
          <w:rFonts w:ascii="Arial" w:hAnsi="Arial" w:cs="Arial"/>
          <w:sz w:val="24"/>
          <w:szCs w:val="24"/>
        </w:rPr>
        <w:t xml:space="preserve">axon </w:t>
      </w:r>
      <w:r w:rsidR="00F10D14" w:rsidRPr="00F94C08">
        <w:rPr>
          <w:rFonts w:ascii="Arial" w:hAnsi="Arial" w:cs="Arial"/>
          <w:sz w:val="24"/>
          <w:szCs w:val="24"/>
        </w:rPr>
        <w:t>C</w:t>
      </w:r>
      <w:r w:rsidR="00450E4B" w:rsidRPr="00F94C08">
        <w:rPr>
          <w:rFonts w:ascii="Arial" w:hAnsi="Arial" w:cs="Arial"/>
          <w:sz w:val="24"/>
          <w:szCs w:val="24"/>
        </w:rPr>
        <w:t>ross as “</w:t>
      </w:r>
      <w:r w:rsidR="00450E4B" w:rsidRPr="00F94C08">
        <w:rPr>
          <w:rFonts w:ascii="Arial" w:hAnsi="Arial" w:cs="Arial"/>
          <w:i/>
          <w:iCs/>
          <w:sz w:val="24"/>
          <w:szCs w:val="24"/>
        </w:rPr>
        <w:t>Old</w:t>
      </w:r>
      <w:r w:rsidR="00F10D14" w:rsidRPr="00F94C08">
        <w:rPr>
          <w:rFonts w:ascii="Arial" w:hAnsi="Arial" w:cs="Arial"/>
          <w:i/>
          <w:iCs/>
          <w:sz w:val="24"/>
          <w:szCs w:val="24"/>
        </w:rPr>
        <w:t xml:space="preserve"> Horse Road</w:t>
      </w:r>
      <w:r w:rsidR="00F10D14" w:rsidRPr="00F94C08">
        <w:rPr>
          <w:rFonts w:ascii="Arial" w:hAnsi="Arial" w:cs="Arial"/>
          <w:sz w:val="24"/>
          <w:szCs w:val="24"/>
        </w:rPr>
        <w:t>”</w:t>
      </w:r>
      <w:r w:rsidR="00832389" w:rsidRPr="00F94C08">
        <w:rPr>
          <w:rFonts w:ascii="Arial" w:hAnsi="Arial" w:cs="Arial"/>
          <w:sz w:val="24"/>
          <w:szCs w:val="24"/>
        </w:rPr>
        <w:t xml:space="preserve"> with a double peck line track shown running westward from </w:t>
      </w:r>
      <w:r w:rsidR="00852036" w:rsidRPr="00F94C08">
        <w:rPr>
          <w:rFonts w:ascii="Arial" w:hAnsi="Arial" w:cs="Arial"/>
          <w:sz w:val="24"/>
          <w:szCs w:val="24"/>
        </w:rPr>
        <w:t>S</w:t>
      </w:r>
      <w:r w:rsidR="00832389" w:rsidRPr="00F94C08">
        <w:rPr>
          <w:rFonts w:ascii="Arial" w:hAnsi="Arial" w:cs="Arial"/>
          <w:sz w:val="24"/>
          <w:szCs w:val="24"/>
        </w:rPr>
        <w:t>axon Cross.</w:t>
      </w:r>
      <w:r w:rsidR="00852036" w:rsidRPr="00F94C08">
        <w:rPr>
          <w:rFonts w:ascii="Arial" w:hAnsi="Arial" w:cs="Arial"/>
          <w:sz w:val="24"/>
          <w:szCs w:val="24"/>
        </w:rPr>
        <w:t xml:space="preserve"> </w:t>
      </w:r>
      <w:r w:rsidR="00890E0C" w:rsidRPr="00F94C08">
        <w:rPr>
          <w:rFonts w:ascii="Arial" w:hAnsi="Arial" w:cs="Arial"/>
          <w:sz w:val="24"/>
          <w:szCs w:val="24"/>
        </w:rPr>
        <w:t xml:space="preserve">Although these documents </w:t>
      </w:r>
      <w:r w:rsidR="00A258CE" w:rsidRPr="00F94C08">
        <w:rPr>
          <w:rFonts w:ascii="Arial" w:hAnsi="Arial" w:cs="Arial"/>
          <w:sz w:val="24"/>
          <w:szCs w:val="24"/>
        </w:rPr>
        <w:t xml:space="preserve">suggest that the route between D and E was reputed to be of a higher status than footpath, </w:t>
      </w:r>
      <w:r w:rsidR="00806E0E" w:rsidRPr="00F94C08">
        <w:rPr>
          <w:rFonts w:ascii="Arial" w:hAnsi="Arial" w:cs="Arial"/>
          <w:sz w:val="24"/>
          <w:szCs w:val="24"/>
        </w:rPr>
        <w:t>they are of little assistance in determining the alignment</w:t>
      </w:r>
      <w:r w:rsidR="00A05A53" w:rsidRPr="00F94C08">
        <w:rPr>
          <w:rFonts w:ascii="Arial" w:hAnsi="Arial" w:cs="Arial"/>
          <w:sz w:val="24"/>
          <w:szCs w:val="24"/>
        </w:rPr>
        <w:t xml:space="preserve"> which</w:t>
      </w:r>
      <w:r w:rsidR="009710A4" w:rsidRPr="00F94C08">
        <w:rPr>
          <w:rFonts w:ascii="Arial" w:hAnsi="Arial" w:cs="Arial"/>
          <w:sz w:val="24"/>
          <w:szCs w:val="24"/>
        </w:rPr>
        <w:t xml:space="preserve"> the “</w:t>
      </w:r>
      <w:r w:rsidR="009710A4" w:rsidRPr="00F94C08">
        <w:rPr>
          <w:rFonts w:ascii="Arial" w:hAnsi="Arial" w:cs="Arial"/>
          <w:i/>
          <w:iCs/>
          <w:sz w:val="24"/>
          <w:szCs w:val="24"/>
        </w:rPr>
        <w:t>old horse road</w:t>
      </w:r>
      <w:r w:rsidR="009710A4" w:rsidRPr="00F94C08">
        <w:rPr>
          <w:rFonts w:ascii="Arial" w:hAnsi="Arial" w:cs="Arial"/>
          <w:sz w:val="24"/>
          <w:szCs w:val="24"/>
        </w:rPr>
        <w:t>” may have followed west</w:t>
      </w:r>
      <w:r w:rsidR="00AE021E" w:rsidRPr="00F94C08">
        <w:rPr>
          <w:rFonts w:ascii="Arial" w:hAnsi="Arial" w:cs="Arial"/>
          <w:sz w:val="24"/>
          <w:szCs w:val="24"/>
        </w:rPr>
        <w:t>ward from</w:t>
      </w:r>
      <w:r w:rsidR="009710A4" w:rsidRPr="00F94C08">
        <w:rPr>
          <w:rFonts w:ascii="Arial" w:hAnsi="Arial" w:cs="Arial"/>
          <w:sz w:val="24"/>
          <w:szCs w:val="24"/>
        </w:rPr>
        <w:t xml:space="preserve"> Saxon Cross. </w:t>
      </w:r>
      <w:r w:rsidR="00A05A53" w:rsidRPr="00F94C08">
        <w:rPr>
          <w:rFonts w:ascii="Arial" w:hAnsi="Arial" w:cs="Arial"/>
          <w:sz w:val="24"/>
          <w:szCs w:val="24"/>
        </w:rPr>
        <w:t>Consequently, t</w:t>
      </w:r>
      <w:r w:rsidR="00A55FF2" w:rsidRPr="00F94C08">
        <w:rPr>
          <w:rFonts w:ascii="Arial" w:hAnsi="Arial" w:cs="Arial"/>
          <w:sz w:val="24"/>
          <w:szCs w:val="24"/>
        </w:rPr>
        <w:t>he boundary remark books are of limited assistance in determin</w:t>
      </w:r>
      <w:r w:rsidR="00797058" w:rsidRPr="00F94C08">
        <w:rPr>
          <w:rFonts w:ascii="Arial" w:hAnsi="Arial" w:cs="Arial"/>
          <w:sz w:val="24"/>
          <w:szCs w:val="24"/>
        </w:rPr>
        <w:t xml:space="preserve">ing the </w:t>
      </w:r>
      <w:r w:rsidR="00A05A53" w:rsidRPr="00F94C08">
        <w:rPr>
          <w:rFonts w:ascii="Arial" w:hAnsi="Arial" w:cs="Arial"/>
          <w:sz w:val="24"/>
          <w:szCs w:val="24"/>
        </w:rPr>
        <w:t xml:space="preserve">existence or </w:t>
      </w:r>
      <w:r w:rsidR="00797058" w:rsidRPr="00F94C08">
        <w:rPr>
          <w:rFonts w:ascii="Arial" w:hAnsi="Arial" w:cs="Arial"/>
          <w:sz w:val="24"/>
          <w:szCs w:val="24"/>
        </w:rPr>
        <w:t>status of the Appeal route.</w:t>
      </w:r>
    </w:p>
    <w:p w14:paraId="1052BFAE" w14:textId="3209D710" w:rsidR="00D73F2D" w:rsidRPr="00F94C08" w:rsidRDefault="00992E73" w:rsidP="001378FD">
      <w:pPr>
        <w:pStyle w:val="Style1"/>
        <w:rPr>
          <w:rFonts w:ascii="Arial" w:hAnsi="Arial" w:cs="Arial"/>
          <w:sz w:val="24"/>
          <w:szCs w:val="24"/>
        </w:rPr>
      </w:pPr>
      <w:r w:rsidRPr="00F94C08">
        <w:rPr>
          <w:rFonts w:ascii="Arial" w:hAnsi="Arial" w:cs="Arial"/>
          <w:sz w:val="24"/>
          <w:szCs w:val="24"/>
        </w:rPr>
        <w:t>Under</w:t>
      </w:r>
      <w:r w:rsidR="00356BC5" w:rsidRPr="00F94C08">
        <w:rPr>
          <w:rFonts w:ascii="Arial" w:hAnsi="Arial" w:cs="Arial"/>
          <w:sz w:val="24"/>
          <w:szCs w:val="24"/>
        </w:rPr>
        <w:t xml:space="preserve"> t</w:t>
      </w:r>
      <w:r w:rsidR="00967D22" w:rsidRPr="00F94C08">
        <w:rPr>
          <w:rFonts w:ascii="Arial" w:hAnsi="Arial" w:cs="Arial"/>
          <w:sz w:val="24"/>
          <w:szCs w:val="24"/>
        </w:rPr>
        <w:t>he survey of public rights of way under the National Parks and Access to the Countryside Act 1949</w:t>
      </w:r>
      <w:r w:rsidR="00C70103">
        <w:rPr>
          <w:rFonts w:ascii="Arial" w:hAnsi="Arial" w:cs="Arial"/>
          <w:sz w:val="24"/>
          <w:szCs w:val="24"/>
        </w:rPr>
        <w:t xml:space="preserve"> (‘the 1949 Act’)</w:t>
      </w:r>
      <w:r w:rsidR="00356BC5" w:rsidRPr="00F94C08">
        <w:rPr>
          <w:rFonts w:ascii="Arial" w:hAnsi="Arial" w:cs="Arial"/>
          <w:sz w:val="24"/>
          <w:szCs w:val="24"/>
        </w:rPr>
        <w:t xml:space="preserve">, </w:t>
      </w:r>
      <w:r w:rsidR="00022C8F" w:rsidRPr="00F94C08">
        <w:rPr>
          <w:rFonts w:ascii="Arial" w:hAnsi="Arial" w:cs="Arial"/>
          <w:sz w:val="24"/>
          <w:szCs w:val="24"/>
        </w:rPr>
        <w:t xml:space="preserve">the claimed route along Week Lane </w:t>
      </w:r>
      <w:r w:rsidR="00EF1746" w:rsidRPr="00F94C08">
        <w:rPr>
          <w:rFonts w:ascii="Arial" w:hAnsi="Arial" w:cs="Arial"/>
          <w:sz w:val="24"/>
          <w:szCs w:val="24"/>
        </w:rPr>
        <w:t xml:space="preserve">(now FP 21c) </w:t>
      </w:r>
      <w:r w:rsidR="00022C8F" w:rsidRPr="00F94C08">
        <w:rPr>
          <w:rFonts w:ascii="Arial" w:hAnsi="Arial" w:cs="Arial"/>
          <w:sz w:val="24"/>
          <w:szCs w:val="24"/>
        </w:rPr>
        <w:t>was identified by Ringmer parish council as a bridleway</w:t>
      </w:r>
      <w:r w:rsidR="001D70F9" w:rsidRPr="00F94C08">
        <w:rPr>
          <w:rFonts w:ascii="Arial" w:hAnsi="Arial" w:cs="Arial"/>
          <w:sz w:val="24"/>
          <w:szCs w:val="24"/>
        </w:rPr>
        <w:t xml:space="preserve">, with the continuation route to Saxon Cross </w:t>
      </w:r>
      <w:r w:rsidR="00EF1746" w:rsidRPr="00F94C08">
        <w:rPr>
          <w:rFonts w:ascii="Arial" w:hAnsi="Arial" w:cs="Arial"/>
          <w:sz w:val="24"/>
          <w:szCs w:val="24"/>
        </w:rPr>
        <w:t xml:space="preserve">(now FP 1) as a footpath. </w:t>
      </w:r>
      <w:r w:rsidR="008C58C4" w:rsidRPr="00F94C08">
        <w:rPr>
          <w:rFonts w:ascii="Arial" w:hAnsi="Arial" w:cs="Arial"/>
          <w:sz w:val="24"/>
          <w:szCs w:val="24"/>
        </w:rPr>
        <w:t xml:space="preserve">Glynde parish council </w:t>
      </w:r>
      <w:r w:rsidR="0043031C" w:rsidRPr="00F94C08">
        <w:rPr>
          <w:rFonts w:ascii="Arial" w:hAnsi="Arial" w:cs="Arial"/>
          <w:sz w:val="24"/>
          <w:szCs w:val="24"/>
        </w:rPr>
        <w:t xml:space="preserve">also claimed a public right of way along Week Lane </w:t>
      </w:r>
      <w:r w:rsidR="0053744A" w:rsidRPr="00F94C08">
        <w:rPr>
          <w:rFonts w:ascii="Arial" w:hAnsi="Arial" w:cs="Arial"/>
          <w:sz w:val="24"/>
          <w:szCs w:val="24"/>
        </w:rPr>
        <w:t>but as a footpath</w:t>
      </w:r>
      <w:r w:rsidR="006931F0" w:rsidRPr="00F94C08">
        <w:rPr>
          <w:rFonts w:ascii="Arial" w:hAnsi="Arial" w:cs="Arial"/>
          <w:sz w:val="24"/>
          <w:szCs w:val="24"/>
        </w:rPr>
        <w:t xml:space="preserve">. </w:t>
      </w:r>
      <w:r w:rsidR="0004206B" w:rsidRPr="00F94C08">
        <w:rPr>
          <w:rFonts w:ascii="Arial" w:hAnsi="Arial" w:cs="Arial"/>
          <w:sz w:val="24"/>
          <w:szCs w:val="24"/>
        </w:rPr>
        <w:t xml:space="preserve">South Malling parish council identified </w:t>
      </w:r>
      <w:r w:rsidR="00886147" w:rsidRPr="00F94C08">
        <w:rPr>
          <w:rFonts w:ascii="Arial" w:hAnsi="Arial" w:cs="Arial"/>
          <w:sz w:val="24"/>
          <w:szCs w:val="24"/>
        </w:rPr>
        <w:t>two routes as crossing the down</w:t>
      </w:r>
      <w:r w:rsidR="00E332B0">
        <w:rPr>
          <w:rFonts w:ascii="Arial" w:hAnsi="Arial" w:cs="Arial"/>
          <w:sz w:val="24"/>
          <w:szCs w:val="24"/>
        </w:rPr>
        <w:t>s</w:t>
      </w:r>
      <w:r w:rsidR="00886147" w:rsidRPr="00F94C08">
        <w:rPr>
          <w:rFonts w:ascii="Arial" w:hAnsi="Arial" w:cs="Arial"/>
          <w:sz w:val="24"/>
          <w:szCs w:val="24"/>
        </w:rPr>
        <w:t xml:space="preserve"> from Lewes; route 4 (now FP </w:t>
      </w:r>
      <w:r w:rsidR="009D0CD2" w:rsidRPr="00F94C08">
        <w:rPr>
          <w:rFonts w:ascii="Arial" w:hAnsi="Arial" w:cs="Arial"/>
          <w:sz w:val="24"/>
          <w:szCs w:val="24"/>
        </w:rPr>
        <w:t xml:space="preserve">14) was </w:t>
      </w:r>
      <w:r w:rsidR="00CE0ADD" w:rsidRPr="00F94C08">
        <w:rPr>
          <w:rFonts w:ascii="Arial" w:hAnsi="Arial" w:cs="Arial"/>
          <w:sz w:val="24"/>
          <w:szCs w:val="24"/>
        </w:rPr>
        <w:t xml:space="preserve">claimed to be a bridleway, </w:t>
      </w:r>
      <w:r w:rsidR="0089026F" w:rsidRPr="00F94C08">
        <w:rPr>
          <w:rFonts w:ascii="Arial" w:hAnsi="Arial" w:cs="Arial"/>
          <w:sz w:val="24"/>
          <w:szCs w:val="24"/>
        </w:rPr>
        <w:t>with route 5 (</w:t>
      </w:r>
      <w:r w:rsidR="0034264B" w:rsidRPr="00F94C08">
        <w:rPr>
          <w:rFonts w:ascii="Arial" w:hAnsi="Arial" w:cs="Arial"/>
          <w:sz w:val="24"/>
          <w:szCs w:val="24"/>
        </w:rPr>
        <w:t xml:space="preserve">now FP 13b) identified as </w:t>
      </w:r>
      <w:r w:rsidR="00E50D94" w:rsidRPr="00F94C08">
        <w:rPr>
          <w:rFonts w:ascii="Arial" w:hAnsi="Arial" w:cs="Arial"/>
          <w:sz w:val="24"/>
          <w:szCs w:val="24"/>
        </w:rPr>
        <w:t>either</w:t>
      </w:r>
      <w:r w:rsidR="0034264B" w:rsidRPr="00F94C08">
        <w:rPr>
          <w:rFonts w:ascii="Arial" w:hAnsi="Arial" w:cs="Arial"/>
          <w:sz w:val="24"/>
          <w:szCs w:val="24"/>
        </w:rPr>
        <w:t xml:space="preserve"> footpath</w:t>
      </w:r>
      <w:r w:rsidR="004C2469" w:rsidRPr="00F94C08">
        <w:rPr>
          <w:rFonts w:ascii="Arial" w:hAnsi="Arial" w:cs="Arial"/>
          <w:sz w:val="24"/>
          <w:szCs w:val="24"/>
        </w:rPr>
        <w:t xml:space="preserve"> or a</w:t>
      </w:r>
      <w:r w:rsidR="0034264B" w:rsidRPr="00F94C08">
        <w:rPr>
          <w:rFonts w:ascii="Arial" w:hAnsi="Arial" w:cs="Arial"/>
          <w:sz w:val="24"/>
          <w:szCs w:val="24"/>
        </w:rPr>
        <w:t xml:space="preserve"> bridleway. </w:t>
      </w:r>
      <w:r w:rsidR="00EE6718" w:rsidRPr="00F94C08">
        <w:rPr>
          <w:rFonts w:ascii="Arial" w:hAnsi="Arial" w:cs="Arial"/>
          <w:sz w:val="24"/>
          <w:szCs w:val="24"/>
        </w:rPr>
        <w:t xml:space="preserve">Lewes </w:t>
      </w:r>
      <w:r w:rsidR="00E01223" w:rsidRPr="00F94C08">
        <w:rPr>
          <w:rFonts w:ascii="Arial" w:hAnsi="Arial" w:cs="Arial"/>
          <w:sz w:val="24"/>
          <w:szCs w:val="24"/>
        </w:rPr>
        <w:t xml:space="preserve">Borough Council identified two routes crossing the downs as </w:t>
      </w:r>
      <w:r w:rsidR="00997102" w:rsidRPr="00F94C08">
        <w:rPr>
          <w:rFonts w:ascii="Arial" w:hAnsi="Arial" w:cs="Arial"/>
          <w:sz w:val="24"/>
          <w:szCs w:val="24"/>
        </w:rPr>
        <w:t xml:space="preserve">13 (now FP 13b) and 14 (now FP 14) </w:t>
      </w:r>
      <w:r w:rsidR="00BB1FCF" w:rsidRPr="00F94C08">
        <w:rPr>
          <w:rFonts w:ascii="Arial" w:hAnsi="Arial" w:cs="Arial"/>
          <w:sz w:val="24"/>
          <w:szCs w:val="24"/>
        </w:rPr>
        <w:t>with route 13 being described as a c</w:t>
      </w:r>
      <w:r w:rsidR="006F1890" w:rsidRPr="00F94C08">
        <w:rPr>
          <w:rFonts w:ascii="Arial" w:hAnsi="Arial" w:cs="Arial"/>
          <w:sz w:val="24"/>
          <w:szCs w:val="24"/>
        </w:rPr>
        <w:t>arriage</w:t>
      </w:r>
      <w:r w:rsidR="00BB1FCF" w:rsidRPr="00F94C08">
        <w:rPr>
          <w:rFonts w:ascii="Arial" w:hAnsi="Arial" w:cs="Arial"/>
          <w:sz w:val="24"/>
          <w:szCs w:val="24"/>
        </w:rPr>
        <w:t xml:space="preserve"> road used as a </w:t>
      </w:r>
      <w:r w:rsidR="00064075" w:rsidRPr="00F94C08">
        <w:rPr>
          <w:rFonts w:ascii="Arial" w:hAnsi="Arial" w:cs="Arial"/>
          <w:sz w:val="24"/>
          <w:szCs w:val="24"/>
        </w:rPr>
        <w:t>footway</w:t>
      </w:r>
      <w:r w:rsidR="00CA1771" w:rsidRPr="00F94C08">
        <w:rPr>
          <w:rFonts w:ascii="Arial" w:hAnsi="Arial" w:cs="Arial"/>
          <w:sz w:val="24"/>
          <w:szCs w:val="24"/>
        </w:rPr>
        <w:t xml:space="preserve"> </w:t>
      </w:r>
      <w:r w:rsidR="00F46073" w:rsidRPr="00F94C08">
        <w:rPr>
          <w:rFonts w:ascii="Arial" w:hAnsi="Arial" w:cs="Arial"/>
          <w:sz w:val="24"/>
          <w:szCs w:val="24"/>
        </w:rPr>
        <w:t xml:space="preserve">(CRF) </w:t>
      </w:r>
      <w:r w:rsidR="00CA1771" w:rsidRPr="00F94C08">
        <w:rPr>
          <w:rFonts w:ascii="Arial" w:hAnsi="Arial" w:cs="Arial"/>
          <w:sz w:val="24"/>
          <w:szCs w:val="24"/>
        </w:rPr>
        <w:t>and 14 being a footpath</w:t>
      </w:r>
      <w:r w:rsidR="00597A1C" w:rsidRPr="00F94C08">
        <w:rPr>
          <w:rFonts w:ascii="Arial" w:hAnsi="Arial" w:cs="Arial"/>
          <w:sz w:val="24"/>
          <w:szCs w:val="24"/>
        </w:rPr>
        <w:t xml:space="preserve">. </w:t>
      </w:r>
      <w:r w:rsidR="00F17A97" w:rsidRPr="00F94C08">
        <w:rPr>
          <w:rFonts w:ascii="Arial" w:hAnsi="Arial" w:cs="Arial"/>
          <w:sz w:val="24"/>
          <w:szCs w:val="24"/>
        </w:rPr>
        <w:t xml:space="preserve"> </w:t>
      </w:r>
      <w:r w:rsidR="008B2DB8" w:rsidRPr="00F94C08">
        <w:rPr>
          <w:rFonts w:ascii="Arial" w:hAnsi="Arial" w:cs="Arial"/>
          <w:sz w:val="24"/>
          <w:szCs w:val="24"/>
        </w:rPr>
        <w:t xml:space="preserve">Lewes </w:t>
      </w:r>
      <w:r w:rsidR="001A56F1">
        <w:rPr>
          <w:rFonts w:ascii="Arial" w:hAnsi="Arial" w:cs="Arial"/>
          <w:sz w:val="24"/>
          <w:szCs w:val="24"/>
        </w:rPr>
        <w:t xml:space="preserve">Borough Council </w:t>
      </w:r>
      <w:r w:rsidR="008B2DB8" w:rsidRPr="00F94C08">
        <w:rPr>
          <w:rFonts w:ascii="Arial" w:hAnsi="Arial" w:cs="Arial"/>
          <w:sz w:val="24"/>
          <w:szCs w:val="24"/>
        </w:rPr>
        <w:t xml:space="preserve">also considered that </w:t>
      </w:r>
      <w:r w:rsidR="00B54768" w:rsidRPr="00F94C08">
        <w:rPr>
          <w:rFonts w:ascii="Arial" w:hAnsi="Arial" w:cs="Arial"/>
          <w:sz w:val="24"/>
          <w:szCs w:val="24"/>
        </w:rPr>
        <w:t xml:space="preserve">route 13 continued </w:t>
      </w:r>
      <w:r w:rsidR="00F17A97" w:rsidRPr="00F94C08">
        <w:rPr>
          <w:rFonts w:ascii="Arial" w:hAnsi="Arial" w:cs="Arial"/>
          <w:sz w:val="24"/>
          <w:szCs w:val="24"/>
        </w:rPr>
        <w:t>a</w:t>
      </w:r>
      <w:r w:rsidR="00BC7615" w:rsidRPr="00F94C08">
        <w:rPr>
          <w:rFonts w:ascii="Arial" w:hAnsi="Arial" w:cs="Arial"/>
          <w:sz w:val="24"/>
          <w:szCs w:val="24"/>
        </w:rPr>
        <w:t xml:space="preserve">s a bridleway </w:t>
      </w:r>
      <w:r w:rsidR="00C72DDA" w:rsidRPr="00F94C08">
        <w:rPr>
          <w:rFonts w:ascii="Arial" w:hAnsi="Arial" w:cs="Arial"/>
          <w:sz w:val="24"/>
          <w:szCs w:val="24"/>
        </w:rPr>
        <w:t>past the Club House and across the golf course</w:t>
      </w:r>
      <w:r w:rsidR="00BC7615" w:rsidRPr="00F94C08">
        <w:rPr>
          <w:rFonts w:ascii="Arial" w:hAnsi="Arial" w:cs="Arial"/>
          <w:sz w:val="24"/>
          <w:szCs w:val="24"/>
        </w:rPr>
        <w:t xml:space="preserve"> </w:t>
      </w:r>
      <w:r w:rsidR="00D73F2D" w:rsidRPr="00F94C08">
        <w:rPr>
          <w:rFonts w:ascii="Arial" w:hAnsi="Arial" w:cs="Arial"/>
          <w:sz w:val="24"/>
          <w:szCs w:val="24"/>
        </w:rPr>
        <w:t>(</w:t>
      </w:r>
      <w:r w:rsidR="00BC7615" w:rsidRPr="00F94C08">
        <w:rPr>
          <w:rFonts w:ascii="Arial" w:hAnsi="Arial" w:cs="Arial"/>
          <w:sz w:val="24"/>
          <w:szCs w:val="24"/>
        </w:rPr>
        <w:t>then situated in South Malling)</w:t>
      </w:r>
      <w:r w:rsidR="00D73F2D" w:rsidRPr="00F94C08">
        <w:rPr>
          <w:rFonts w:ascii="Arial" w:hAnsi="Arial" w:cs="Arial"/>
          <w:sz w:val="24"/>
          <w:szCs w:val="24"/>
        </w:rPr>
        <w:t xml:space="preserve">. </w:t>
      </w:r>
    </w:p>
    <w:p w14:paraId="0A6A7C7E" w14:textId="68AD8C92" w:rsidR="00636493" w:rsidRPr="00F94C08" w:rsidRDefault="001E5874" w:rsidP="001378FD">
      <w:pPr>
        <w:pStyle w:val="Style1"/>
        <w:rPr>
          <w:rFonts w:ascii="Arial" w:hAnsi="Arial" w:cs="Arial"/>
          <w:sz w:val="24"/>
          <w:szCs w:val="24"/>
        </w:rPr>
      </w:pPr>
      <w:r w:rsidRPr="00F94C08">
        <w:rPr>
          <w:rFonts w:ascii="Arial" w:hAnsi="Arial" w:cs="Arial"/>
          <w:sz w:val="24"/>
          <w:szCs w:val="24"/>
        </w:rPr>
        <w:t>A</w:t>
      </w:r>
      <w:r w:rsidR="00E172CF" w:rsidRPr="00F94C08">
        <w:rPr>
          <w:rFonts w:ascii="Arial" w:hAnsi="Arial" w:cs="Arial"/>
          <w:sz w:val="24"/>
          <w:szCs w:val="24"/>
        </w:rPr>
        <w:t>t the time of the p</w:t>
      </w:r>
      <w:r w:rsidR="00D510E0" w:rsidRPr="00F94C08">
        <w:rPr>
          <w:rFonts w:ascii="Arial" w:hAnsi="Arial" w:cs="Arial"/>
          <w:sz w:val="24"/>
          <w:szCs w:val="24"/>
        </w:rPr>
        <w:t>arish survey, Week Lane was considered to be a bridleway</w:t>
      </w:r>
      <w:r w:rsidR="009A0536" w:rsidRPr="00F94C08">
        <w:rPr>
          <w:rFonts w:ascii="Arial" w:hAnsi="Arial" w:cs="Arial"/>
          <w:sz w:val="24"/>
          <w:szCs w:val="24"/>
        </w:rPr>
        <w:t xml:space="preserve"> by one parish council, but only a footpath by </w:t>
      </w:r>
      <w:r w:rsidR="00D04235" w:rsidRPr="00F94C08">
        <w:rPr>
          <w:rFonts w:ascii="Arial" w:hAnsi="Arial" w:cs="Arial"/>
          <w:sz w:val="24"/>
          <w:szCs w:val="24"/>
        </w:rPr>
        <w:t>another</w:t>
      </w:r>
      <w:r w:rsidR="00064F85" w:rsidRPr="00F94C08">
        <w:rPr>
          <w:rFonts w:ascii="Arial" w:hAnsi="Arial" w:cs="Arial"/>
          <w:sz w:val="24"/>
          <w:szCs w:val="24"/>
        </w:rPr>
        <w:t xml:space="preserve"> and that the continuation of this </w:t>
      </w:r>
      <w:r w:rsidR="00064F85" w:rsidRPr="00F94C08">
        <w:rPr>
          <w:rFonts w:ascii="Arial" w:hAnsi="Arial" w:cs="Arial"/>
          <w:sz w:val="24"/>
          <w:szCs w:val="24"/>
        </w:rPr>
        <w:lastRenderedPageBreak/>
        <w:t xml:space="preserve">route to Saxon Cross was a footpath. South Malling parish council </w:t>
      </w:r>
      <w:r w:rsidR="004E4BFB" w:rsidRPr="00F94C08">
        <w:rPr>
          <w:rFonts w:ascii="Arial" w:hAnsi="Arial" w:cs="Arial"/>
          <w:sz w:val="24"/>
          <w:szCs w:val="24"/>
        </w:rPr>
        <w:t xml:space="preserve">considered that a bridleway </w:t>
      </w:r>
      <w:r w:rsidR="00D510E0" w:rsidRPr="00F94C08">
        <w:rPr>
          <w:rFonts w:ascii="Arial" w:hAnsi="Arial" w:cs="Arial"/>
          <w:sz w:val="24"/>
          <w:szCs w:val="24"/>
        </w:rPr>
        <w:t xml:space="preserve">ran west from Saxon Cross towards Lewes. </w:t>
      </w:r>
      <w:r w:rsidR="00D65306" w:rsidRPr="00F94C08">
        <w:rPr>
          <w:rFonts w:ascii="Arial" w:hAnsi="Arial" w:cs="Arial"/>
          <w:sz w:val="24"/>
          <w:szCs w:val="24"/>
        </w:rPr>
        <w:t>Whilst part of this route is al</w:t>
      </w:r>
      <w:r w:rsidR="00565CB3" w:rsidRPr="00F94C08">
        <w:rPr>
          <w:rFonts w:ascii="Arial" w:hAnsi="Arial" w:cs="Arial"/>
          <w:sz w:val="24"/>
          <w:szCs w:val="24"/>
        </w:rPr>
        <w:t xml:space="preserve">igned with D – E, </w:t>
      </w:r>
      <w:r w:rsidR="002F18C8" w:rsidRPr="00F94C08">
        <w:rPr>
          <w:rFonts w:ascii="Arial" w:hAnsi="Arial" w:cs="Arial"/>
          <w:sz w:val="24"/>
          <w:szCs w:val="24"/>
        </w:rPr>
        <w:t xml:space="preserve">reference to a bridleway by South Malling parish council is in relation to the claimed path </w:t>
      </w:r>
      <w:r w:rsidR="00D14823" w:rsidRPr="00F94C08">
        <w:rPr>
          <w:rFonts w:ascii="Arial" w:hAnsi="Arial" w:cs="Arial"/>
          <w:sz w:val="24"/>
          <w:szCs w:val="24"/>
        </w:rPr>
        <w:t>4</w:t>
      </w:r>
      <w:r w:rsidR="002B7011" w:rsidRPr="00F94C08">
        <w:rPr>
          <w:rFonts w:ascii="Arial" w:hAnsi="Arial" w:cs="Arial"/>
          <w:sz w:val="24"/>
          <w:szCs w:val="24"/>
        </w:rPr>
        <w:t xml:space="preserve"> (now FP 14) and not to the Appeal route C</w:t>
      </w:r>
      <w:r w:rsidR="00D77C36" w:rsidRPr="00F94C08">
        <w:rPr>
          <w:rFonts w:ascii="Arial" w:hAnsi="Arial" w:cs="Arial"/>
          <w:sz w:val="24"/>
          <w:szCs w:val="24"/>
        </w:rPr>
        <w:t xml:space="preserve"> –</w:t>
      </w:r>
      <w:r w:rsidR="002B7011" w:rsidRPr="00F94C08">
        <w:rPr>
          <w:rFonts w:ascii="Arial" w:hAnsi="Arial" w:cs="Arial"/>
          <w:sz w:val="24"/>
          <w:szCs w:val="24"/>
        </w:rPr>
        <w:t xml:space="preserve"> D. </w:t>
      </w:r>
      <w:r w:rsidR="006C09D0" w:rsidRPr="00F94C08">
        <w:rPr>
          <w:rFonts w:ascii="Arial" w:hAnsi="Arial" w:cs="Arial"/>
          <w:sz w:val="24"/>
          <w:szCs w:val="24"/>
        </w:rPr>
        <w:t xml:space="preserve">Although Lewes Borough Council considered route 13 to be a </w:t>
      </w:r>
      <w:r w:rsidR="00F46073" w:rsidRPr="00F94C08">
        <w:rPr>
          <w:rFonts w:ascii="Arial" w:hAnsi="Arial" w:cs="Arial"/>
          <w:sz w:val="24"/>
          <w:szCs w:val="24"/>
        </w:rPr>
        <w:t xml:space="preserve">CRF which then continued as </w:t>
      </w:r>
      <w:r w:rsidR="0067297D" w:rsidRPr="00F94C08">
        <w:rPr>
          <w:rFonts w:ascii="Arial" w:hAnsi="Arial" w:cs="Arial"/>
          <w:sz w:val="24"/>
          <w:szCs w:val="24"/>
        </w:rPr>
        <w:t xml:space="preserve">a </w:t>
      </w:r>
      <w:r w:rsidR="006C09D0" w:rsidRPr="00F94C08">
        <w:rPr>
          <w:rFonts w:ascii="Arial" w:hAnsi="Arial" w:cs="Arial"/>
          <w:sz w:val="24"/>
          <w:szCs w:val="24"/>
        </w:rPr>
        <w:t>bridleway</w:t>
      </w:r>
      <w:r w:rsidR="00445AEC" w:rsidRPr="00F94C08">
        <w:rPr>
          <w:rFonts w:ascii="Arial" w:hAnsi="Arial" w:cs="Arial"/>
          <w:sz w:val="24"/>
          <w:szCs w:val="24"/>
        </w:rPr>
        <w:t xml:space="preserve"> </w:t>
      </w:r>
      <w:r w:rsidR="001B3A11" w:rsidRPr="00F94C08">
        <w:rPr>
          <w:rFonts w:ascii="Arial" w:hAnsi="Arial" w:cs="Arial"/>
          <w:sz w:val="24"/>
          <w:szCs w:val="24"/>
        </w:rPr>
        <w:t xml:space="preserve">past the golf course club house and over the course, this </w:t>
      </w:r>
      <w:r w:rsidR="004666E2" w:rsidRPr="00F94C08">
        <w:rPr>
          <w:rFonts w:ascii="Arial" w:hAnsi="Arial" w:cs="Arial"/>
          <w:sz w:val="24"/>
          <w:szCs w:val="24"/>
        </w:rPr>
        <w:t xml:space="preserve">appears to </w:t>
      </w:r>
      <w:r w:rsidR="009E4035" w:rsidRPr="00F94C08">
        <w:rPr>
          <w:rFonts w:ascii="Arial" w:hAnsi="Arial" w:cs="Arial"/>
          <w:sz w:val="24"/>
          <w:szCs w:val="24"/>
        </w:rPr>
        <w:t>relate to A – B</w:t>
      </w:r>
      <w:r w:rsidR="000F5AC2" w:rsidRPr="00F94C08">
        <w:rPr>
          <w:rFonts w:ascii="Arial" w:hAnsi="Arial" w:cs="Arial"/>
          <w:sz w:val="24"/>
          <w:szCs w:val="24"/>
        </w:rPr>
        <w:t xml:space="preserve"> </w:t>
      </w:r>
      <w:r w:rsidR="00D77C36" w:rsidRPr="00F94C08">
        <w:rPr>
          <w:rFonts w:ascii="Arial" w:hAnsi="Arial" w:cs="Arial"/>
          <w:sz w:val="24"/>
          <w:szCs w:val="24"/>
        </w:rPr>
        <w:t>–</w:t>
      </w:r>
      <w:r w:rsidR="000F5AC2" w:rsidRPr="00F94C08">
        <w:rPr>
          <w:rFonts w:ascii="Arial" w:hAnsi="Arial" w:cs="Arial"/>
          <w:sz w:val="24"/>
          <w:szCs w:val="24"/>
        </w:rPr>
        <w:t xml:space="preserve"> C</w:t>
      </w:r>
      <w:r w:rsidR="009E4035" w:rsidRPr="00F94C08">
        <w:rPr>
          <w:rFonts w:ascii="Arial" w:hAnsi="Arial" w:cs="Arial"/>
          <w:sz w:val="24"/>
          <w:szCs w:val="24"/>
        </w:rPr>
        <w:t xml:space="preserve"> of the Appeal route</w:t>
      </w:r>
      <w:r w:rsidR="00F90D38" w:rsidRPr="00F94C08">
        <w:rPr>
          <w:rFonts w:ascii="Arial" w:hAnsi="Arial" w:cs="Arial"/>
          <w:sz w:val="24"/>
          <w:szCs w:val="24"/>
        </w:rPr>
        <w:t>.</w:t>
      </w:r>
      <w:r w:rsidR="00116EB6" w:rsidRPr="00F94C08">
        <w:rPr>
          <w:rFonts w:ascii="Arial" w:hAnsi="Arial" w:cs="Arial"/>
          <w:sz w:val="24"/>
          <w:szCs w:val="24"/>
        </w:rPr>
        <w:t xml:space="preserve"> South Malling parish council </w:t>
      </w:r>
      <w:r w:rsidR="000433DB" w:rsidRPr="00F94C08">
        <w:rPr>
          <w:rFonts w:ascii="Arial" w:hAnsi="Arial" w:cs="Arial"/>
          <w:sz w:val="24"/>
          <w:szCs w:val="24"/>
        </w:rPr>
        <w:t>identified the continuation over the golf course</w:t>
      </w:r>
      <w:r w:rsidR="00EA25AF" w:rsidRPr="00F94C08">
        <w:rPr>
          <w:rFonts w:ascii="Arial" w:hAnsi="Arial" w:cs="Arial"/>
          <w:sz w:val="24"/>
          <w:szCs w:val="24"/>
        </w:rPr>
        <w:t xml:space="preserve"> </w:t>
      </w:r>
      <w:r w:rsidR="007E7FD7" w:rsidRPr="00F94C08">
        <w:rPr>
          <w:rFonts w:ascii="Arial" w:hAnsi="Arial" w:cs="Arial"/>
          <w:sz w:val="24"/>
          <w:szCs w:val="24"/>
        </w:rPr>
        <w:t xml:space="preserve">(route 5) </w:t>
      </w:r>
      <w:r w:rsidR="00EA25AF" w:rsidRPr="00F94C08">
        <w:rPr>
          <w:rFonts w:ascii="Arial" w:hAnsi="Arial" w:cs="Arial"/>
          <w:sz w:val="24"/>
          <w:szCs w:val="24"/>
        </w:rPr>
        <w:t>as a footpath</w:t>
      </w:r>
      <w:r w:rsidR="007E7FD7" w:rsidRPr="00F94C08">
        <w:rPr>
          <w:rFonts w:ascii="Arial" w:hAnsi="Arial" w:cs="Arial"/>
          <w:sz w:val="24"/>
          <w:szCs w:val="24"/>
        </w:rPr>
        <w:t xml:space="preserve"> and bridleway. </w:t>
      </w:r>
      <w:r w:rsidR="000F5AC2" w:rsidRPr="00F94C08">
        <w:rPr>
          <w:rFonts w:ascii="Arial" w:hAnsi="Arial" w:cs="Arial"/>
          <w:sz w:val="24"/>
          <w:szCs w:val="24"/>
        </w:rPr>
        <w:t>Neither the claim made by Lewes B</w:t>
      </w:r>
      <w:r w:rsidR="004666E2" w:rsidRPr="00F94C08">
        <w:rPr>
          <w:rFonts w:ascii="Arial" w:hAnsi="Arial" w:cs="Arial"/>
          <w:sz w:val="24"/>
          <w:szCs w:val="24"/>
        </w:rPr>
        <w:t>orough</w:t>
      </w:r>
      <w:r w:rsidR="00636493" w:rsidRPr="00F94C08">
        <w:rPr>
          <w:rFonts w:ascii="Arial" w:hAnsi="Arial" w:cs="Arial"/>
          <w:sz w:val="24"/>
          <w:szCs w:val="24"/>
        </w:rPr>
        <w:t xml:space="preserve"> </w:t>
      </w:r>
      <w:r w:rsidR="000F5AC2" w:rsidRPr="00F94C08">
        <w:rPr>
          <w:rFonts w:ascii="Arial" w:hAnsi="Arial" w:cs="Arial"/>
          <w:sz w:val="24"/>
          <w:szCs w:val="24"/>
        </w:rPr>
        <w:t>C</w:t>
      </w:r>
      <w:r w:rsidR="004666E2" w:rsidRPr="00F94C08">
        <w:rPr>
          <w:rFonts w:ascii="Arial" w:hAnsi="Arial" w:cs="Arial"/>
          <w:sz w:val="24"/>
          <w:szCs w:val="24"/>
        </w:rPr>
        <w:t>ouncil</w:t>
      </w:r>
      <w:r w:rsidR="000F5AC2" w:rsidRPr="00F94C08">
        <w:rPr>
          <w:rFonts w:ascii="Arial" w:hAnsi="Arial" w:cs="Arial"/>
          <w:sz w:val="24"/>
          <w:szCs w:val="24"/>
        </w:rPr>
        <w:t xml:space="preserve"> </w:t>
      </w:r>
      <w:r w:rsidR="004C3194" w:rsidRPr="00F94C08">
        <w:rPr>
          <w:rFonts w:ascii="Arial" w:hAnsi="Arial" w:cs="Arial"/>
          <w:sz w:val="24"/>
          <w:szCs w:val="24"/>
        </w:rPr>
        <w:t>n</w:t>
      </w:r>
      <w:r w:rsidR="000F5AC2" w:rsidRPr="00F94C08">
        <w:rPr>
          <w:rFonts w:ascii="Arial" w:hAnsi="Arial" w:cs="Arial"/>
          <w:sz w:val="24"/>
          <w:szCs w:val="24"/>
        </w:rPr>
        <w:t xml:space="preserve">or South Malling parish council </w:t>
      </w:r>
      <w:r w:rsidR="00636493" w:rsidRPr="00F94C08">
        <w:rPr>
          <w:rFonts w:ascii="Arial" w:hAnsi="Arial" w:cs="Arial"/>
          <w:sz w:val="24"/>
          <w:szCs w:val="24"/>
        </w:rPr>
        <w:t>relate</w:t>
      </w:r>
      <w:r w:rsidR="001A6E22" w:rsidRPr="00F94C08">
        <w:rPr>
          <w:rFonts w:ascii="Arial" w:hAnsi="Arial" w:cs="Arial"/>
          <w:sz w:val="24"/>
          <w:szCs w:val="24"/>
        </w:rPr>
        <w:t>d</w:t>
      </w:r>
      <w:r w:rsidR="00636493" w:rsidRPr="00F94C08">
        <w:rPr>
          <w:rFonts w:ascii="Arial" w:hAnsi="Arial" w:cs="Arial"/>
          <w:sz w:val="24"/>
          <w:szCs w:val="24"/>
        </w:rPr>
        <w:t xml:space="preserve"> to C – D of the Appeal route.</w:t>
      </w:r>
    </w:p>
    <w:p w14:paraId="29E2A3E7" w14:textId="6A7FC006" w:rsidR="00C67A90" w:rsidRPr="00F94C08" w:rsidRDefault="00C67A90" w:rsidP="00EC2B78">
      <w:pPr>
        <w:pStyle w:val="Style1"/>
        <w:rPr>
          <w:rFonts w:ascii="Arial" w:hAnsi="Arial" w:cs="Arial"/>
          <w:sz w:val="24"/>
          <w:szCs w:val="24"/>
        </w:rPr>
      </w:pPr>
      <w:r w:rsidRPr="00F94C08">
        <w:rPr>
          <w:rFonts w:ascii="Arial" w:hAnsi="Arial" w:cs="Arial"/>
          <w:sz w:val="24"/>
          <w:szCs w:val="24"/>
        </w:rPr>
        <w:t>All routes were recorded in the first definitive map and statement as public footpaths</w:t>
      </w:r>
      <w:r w:rsidR="006A58AB" w:rsidRPr="00F94C08">
        <w:rPr>
          <w:rFonts w:ascii="Arial" w:hAnsi="Arial" w:cs="Arial"/>
          <w:sz w:val="24"/>
          <w:szCs w:val="24"/>
        </w:rPr>
        <w:t xml:space="preserve"> with the exception of that part of FP 13b in Lewes which was </w:t>
      </w:r>
      <w:r w:rsidR="00EC2B78" w:rsidRPr="00F94C08">
        <w:rPr>
          <w:rFonts w:ascii="Arial" w:hAnsi="Arial" w:cs="Arial"/>
          <w:sz w:val="24"/>
          <w:szCs w:val="24"/>
        </w:rPr>
        <w:t>recorded as a CRF</w:t>
      </w:r>
      <w:r w:rsidRPr="00F94C08">
        <w:rPr>
          <w:rFonts w:ascii="Arial" w:hAnsi="Arial" w:cs="Arial"/>
          <w:sz w:val="24"/>
          <w:szCs w:val="24"/>
        </w:rPr>
        <w:t>.</w:t>
      </w:r>
      <w:r w:rsidR="00C87555" w:rsidRPr="00F94C08">
        <w:rPr>
          <w:rFonts w:ascii="Arial" w:hAnsi="Arial" w:cs="Arial"/>
          <w:sz w:val="24"/>
          <w:szCs w:val="24"/>
        </w:rPr>
        <w:t xml:space="preserve"> CRF 13b </w:t>
      </w:r>
      <w:r w:rsidR="00464F1C" w:rsidRPr="00F94C08">
        <w:rPr>
          <w:rFonts w:ascii="Arial" w:hAnsi="Arial" w:cs="Arial"/>
          <w:sz w:val="24"/>
          <w:szCs w:val="24"/>
        </w:rPr>
        <w:t xml:space="preserve">appears to have been </w:t>
      </w:r>
      <w:r w:rsidR="00E8392C" w:rsidRPr="00F94C08">
        <w:rPr>
          <w:rFonts w:ascii="Arial" w:hAnsi="Arial" w:cs="Arial"/>
          <w:sz w:val="24"/>
          <w:szCs w:val="24"/>
        </w:rPr>
        <w:t xml:space="preserve">reclassified as </w:t>
      </w:r>
      <w:r w:rsidR="007C0E16" w:rsidRPr="00F94C08">
        <w:rPr>
          <w:rFonts w:ascii="Arial" w:hAnsi="Arial" w:cs="Arial"/>
          <w:sz w:val="24"/>
          <w:szCs w:val="24"/>
        </w:rPr>
        <w:t>footpath as part of a review conducted under the provisions of the Countryside Act 1</w:t>
      </w:r>
      <w:r w:rsidR="00464F1C" w:rsidRPr="00F94C08">
        <w:rPr>
          <w:rFonts w:ascii="Arial" w:hAnsi="Arial" w:cs="Arial"/>
          <w:sz w:val="24"/>
          <w:szCs w:val="24"/>
        </w:rPr>
        <w:t>968.</w:t>
      </w:r>
    </w:p>
    <w:p w14:paraId="5B37FD4A" w14:textId="2AB11B43" w:rsidR="004B7B8E" w:rsidRPr="00F94C08" w:rsidRDefault="00C93B59" w:rsidP="001378FD">
      <w:pPr>
        <w:pStyle w:val="Style1"/>
        <w:rPr>
          <w:rFonts w:ascii="Arial" w:hAnsi="Arial" w:cs="Arial"/>
          <w:sz w:val="24"/>
          <w:szCs w:val="24"/>
        </w:rPr>
      </w:pPr>
      <w:r w:rsidRPr="00F94C08">
        <w:rPr>
          <w:rFonts w:ascii="Arial" w:hAnsi="Arial" w:cs="Arial"/>
          <w:sz w:val="24"/>
          <w:szCs w:val="24"/>
        </w:rPr>
        <w:t xml:space="preserve">The surveying authority of the day </w:t>
      </w:r>
      <w:r w:rsidR="00CF6BCE" w:rsidRPr="00F94C08">
        <w:rPr>
          <w:rFonts w:ascii="Arial" w:hAnsi="Arial" w:cs="Arial"/>
          <w:sz w:val="24"/>
          <w:szCs w:val="24"/>
        </w:rPr>
        <w:t xml:space="preserve">considered the conflicting submissions as to the claimed status of the routes and concluded on the evidence then before them that </w:t>
      </w:r>
      <w:r w:rsidR="00245B07" w:rsidRPr="00F94C08">
        <w:rPr>
          <w:rFonts w:ascii="Arial" w:hAnsi="Arial" w:cs="Arial"/>
          <w:sz w:val="24"/>
          <w:szCs w:val="24"/>
        </w:rPr>
        <w:t xml:space="preserve">the routes at issue were public footpaths. </w:t>
      </w:r>
      <w:r w:rsidR="009F4C0E" w:rsidRPr="00F94C08">
        <w:rPr>
          <w:rFonts w:ascii="Arial" w:hAnsi="Arial" w:cs="Arial"/>
          <w:sz w:val="24"/>
          <w:szCs w:val="24"/>
        </w:rPr>
        <w:t xml:space="preserve">The section of the Appeal route C – D is not shown or referred to in any of the parish survey records. </w:t>
      </w:r>
      <w:r w:rsidR="00AB2826" w:rsidRPr="00F94C08">
        <w:rPr>
          <w:rFonts w:ascii="Arial" w:hAnsi="Arial" w:cs="Arial"/>
          <w:sz w:val="24"/>
          <w:szCs w:val="24"/>
        </w:rPr>
        <w:t xml:space="preserve">No evidence has been submitted to support the Appellant’s contention that </w:t>
      </w:r>
      <w:r w:rsidR="004104AA" w:rsidRPr="00F94C08">
        <w:rPr>
          <w:rFonts w:ascii="Arial" w:hAnsi="Arial" w:cs="Arial"/>
          <w:sz w:val="24"/>
          <w:szCs w:val="24"/>
        </w:rPr>
        <w:t xml:space="preserve">those undertaking the survey </w:t>
      </w:r>
      <w:r w:rsidR="00C47101" w:rsidRPr="00F94C08">
        <w:rPr>
          <w:rFonts w:ascii="Arial" w:hAnsi="Arial" w:cs="Arial"/>
          <w:sz w:val="24"/>
          <w:szCs w:val="24"/>
        </w:rPr>
        <w:t>had been aware of the existence of a bridleway</w:t>
      </w:r>
      <w:r w:rsidR="00157A5D" w:rsidRPr="00F94C08">
        <w:rPr>
          <w:rFonts w:ascii="Arial" w:hAnsi="Arial" w:cs="Arial"/>
          <w:sz w:val="24"/>
          <w:szCs w:val="24"/>
        </w:rPr>
        <w:t xml:space="preserve"> over the downs</w:t>
      </w:r>
      <w:r w:rsidR="00C47101" w:rsidRPr="00F94C08">
        <w:rPr>
          <w:rFonts w:ascii="Arial" w:hAnsi="Arial" w:cs="Arial"/>
          <w:sz w:val="24"/>
          <w:szCs w:val="24"/>
        </w:rPr>
        <w:t xml:space="preserve"> but were una</w:t>
      </w:r>
      <w:r w:rsidR="00157A5D" w:rsidRPr="00F94C08">
        <w:rPr>
          <w:rFonts w:ascii="Arial" w:hAnsi="Arial" w:cs="Arial"/>
          <w:sz w:val="24"/>
          <w:szCs w:val="24"/>
        </w:rPr>
        <w:t>ware of its exact location</w:t>
      </w:r>
      <w:r w:rsidR="0021622C" w:rsidRPr="00F94C08">
        <w:rPr>
          <w:rFonts w:ascii="Arial" w:hAnsi="Arial" w:cs="Arial"/>
          <w:sz w:val="24"/>
          <w:szCs w:val="24"/>
        </w:rPr>
        <w:t xml:space="preserve"> </w:t>
      </w:r>
      <w:r w:rsidR="006E435B" w:rsidRPr="00F94C08">
        <w:rPr>
          <w:rFonts w:ascii="Arial" w:hAnsi="Arial" w:cs="Arial"/>
          <w:sz w:val="24"/>
          <w:szCs w:val="24"/>
        </w:rPr>
        <w:t>or</w:t>
      </w:r>
      <w:r w:rsidR="0021622C" w:rsidRPr="00F94C08">
        <w:rPr>
          <w:rFonts w:ascii="Arial" w:hAnsi="Arial" w:cs="Arial"/>
          <w:sz w:val="24"/>
          <w:szCs w:val="24"/>
        </w:rPr>
        <w:t xml:space="preserve"> mistakenly </w:t>
      </w:r>
      <w:r w:rsidR="00823896" w:rsidRPr="00F94C08">
        <w:rPr>
          <w:rFonts w:ascii="Arial" w:hAnsi="Arial" w:cs="Arial"/>
          <w:sz w:val="24"/>
          <w:szCs w:val="24"/>
        </w:rPr>
        <w:t>claimed parts of FP 14 and FP 13b as bridleways.</w:t>
      </w:r>
    </w:p>
    <w:p w14:paraId="5DA1F91B" w14:textId="77777777" w:rsidR="00E26DDB" w:rsidRPr="00F94C08" w:rsidRDefault="00E26DDB" w:rsidP="0093526A">
      <w:pPr>
        <w:pStyle w:val="Style1"/>
        <w:numPr>
          <w:ilvl w:val="0"/>
          <w:numId w:val="0"/>
        </w:numPr>
        <w:rPr>
          <w:rFonts w:ascii="Arial" w:hAnsi="Arial" w:cs="Arial"/>
          <w:b/>
          <w:bCs/>
          <w:sz w:val="24"/>
          <w:szCs w:val="24"/>
        </w:rPr>
      </w:pPr>
      <w:r w:rsidRPr="00F94C08">
        <w:rPr>
          <w:rFonts w:ascii="Arial" w:hAnsi="Arial" w:cs="Arial"/>
          <w:b/>
          <w:bCs/>
          <w:sz w:val="24"/>
          <w:szCs w:val="24"/>
        </w:rPr>
        <w:t>Conclusions</w:t>
      </w:r>
    </w:p>
    <w:p w14:paraId="7DC3DF1A" w14:textId="6777B355" w:rsidR="00E26DDB" w:rsidRPr="00F94C08" w:rsidRDefault="00E26DDB" w:rsidP="00E26DDB">
      <w:pPr>
        <w:pStyle w:val="Style1"/>
        <w:rPr>
          <w:rFonts w:ascii="Arial" w:hAnsi="Arial" w:cs="Arial"/>
          <w:sz w:val="24"/>
          <w:szCs w:val="24"/>
        </w:rPr>
      </w:pPr>
      <w:r w:rsidRPr="00F94C08">
        <w:rPr>
          <w:rFonts w:ascii="Arial" w:hAnsi="Arial" w:cs="Arial"/>
          <w:sz w:val="24"/>
          <w:szCs w:val="24"/>
        </w:rPr>
        <w:t>Figg’s map shows the western end of a route leading up to the downs from the eastern end of Chapel Hill. Edward</w:t>
      </w:r>
      <w:r w:rsidR="000E1164" w:rsidRPr="00F94C08">
        <w:rPr>
          <w:rFonts w:ascii="Arial" w:hAnsi="Arial" w:cs="Arial"/>
          <w:sz w:val="24"/>
          <w:szCs w:val="24"/>
        </w:rPr>
        <w:t>s</w:t>
      </w:r>
      <w:r w:rsidRPr="00F94C08">
        <w:rPr>
          <w:rFonts w:ascii="Arial" w:hAnsi="Arial" w:cs="Arial"/>
          <w:sz w:val="24"/>
          <w:szCs w:val="24"/>
        </w:rPr>
        <w:t xml:space="preserve"> described this route as a ‘</w:t>
      </w:r>
      <w:r w:rsidRPr="00F94C08">
        <w:rPr>
          <w:rFonts w:ascii="Arial" w:hAnsi="Arial" w:cs="Arial"/>
          <w:i/>
          <w:iCs/>
          <w:sz w:val="24"/>
          <w:szCs w:val="24"/>
        </w:rPr>
        <w:t>bridleway to Glynde</w:t>
      </w:r>
      <w:r w:rsidRPr="00F94C08">
        <w:rPr>
          <w:rFonts w:ascii="Arial" w:hAnsi="Arial" w:cs="Arial"/>
          <w:sz w:val="24"/>
          <w:szCs w:val="24"/>
        </w:rPr>
        <w:t>’ but does not show much of the route beyond point A, and it cannot be concluded that what was being described was the Appeal route as opposed to some other route (such as FP13b).</w:t>
      </w:r>
    </w:p>
    <w:p w14:paraId="5E52E3DA" w14:textId="5713FAE1" w:rsidR="00E26DDB" w:rsidRPr="00F94C08" w:rsidRDefault="00E26DDB" w:rsidP="0093526A">
      <w:pPr>
        <w:pStyle w:val="Style1"/>
        <w:rPr>
          <w:rFonts w:ascii="Arial" w:hAnsi="Arial" w:cs="Arial"/>
          <w:sz w:val="24"/>
          <w:szCs w:val="24"/>
        </w:rPr>
      </w:pPr>
      <w:r w:rsidRPr="00F94C08">
        <w:rPr>
          <w:rFonts w:ascii="Arial" w:hAnsi="Arial" w:cs="Arial"/>
          <w:sz w:val="24"/>
          <w:szCs w:val="24"/>
        </w:rPr>
        <w:t>Of those maps for which a key is available, none of the small</w:t>
      </w:r>
      <w:r w:rsidR="00607A51" w:rsidRPr="00F94C08">
        <w:rPr>
          <w:rFonts w:ascii="Arial" w:hAnsi="Arial" w:cs="Arial"/>
          <w:sz w:val="24"/>
          <w:szCs w:val="24"/>
        </w:rPr>
        <w:t>-</w:t>
      </w:r>
      <w:r w:rsidRPr="00F94C08">
        <w:rPr>
          <w:rFonts w:ascii="Arial" w:hAnsi="Arial" w:cs="Arial"/>
          <w:sz w:val="24"/>
          <w:szCs w:val="24"/>
        </w:rPr>
        <w:t xml:space="preserve">scale maps depict footpaths which suggests that the route being depicted were considered to be of a higher status. The small-scale maps depict a route crossing the downs from Lewes in an easterly direction to Week Lane via Saxon Cross but are drawn at too small a scale to determine whether the route being depicted is the Appeal route or an approximation </w:t>
      </w:r>
      <w:r w:rsidR="00F2408B">
        <w:rPr>
          <w:rFonts w:ascii="Arial" w:hAnsi="Arial" w:cs="Arial"/>
          <w:sz w:val="24"/>
          <w:szCs w:val="24"/>
        </w:rPr>
        <w:t>or</w:t>
      </w:r>
      <w:r w:rsidRPr="00F94C08">
        <w:rPr>
          <w:rFonts w:ascii="Arial" w:hAnsi="Arial" w:cs="Arial"/>
          <w:sz w:val="24"/>
          <w:szCs w:val="24"/>
        </w:rPr>
        <w:t xml:space="preserve"> amalgamation of those routes which are currently recorded as FP14 and FP13b.</w:t>
      </w:r>
      <w:r w:rsidR="00607A51" w:rsidRPr="00F94C08">
        <w:rPr>
          <w:rFonts w:ascii="Arial" w:hAnsi="Arial" w:cs="Arial"/>
          <w:sz w:val="24"/>
          <w:szCs w:val="24"/>
        </w:rPr>
        <w:t xml:space="preserve"> In sum, the small-scale maps show the existence of a route between Lewes and Week Lane, but the location of that route and its status is unclear.</w:t>
      </w:r>
    </w:p>
    <w:p w14:paraId="6F69D136" w14:textId="1F3A2001" w:rsidR="00DB2328" w:rsidRPr="00F94C08" w:rsidRDefault="00D25D26" w:rsidP="001378FD">
      <w:pPr>
        <w:pStyle w:val="Style1"/>
        <w:rPr>
          <w:rFonts w:ascii="Arial" w:hAnsi="Arial" w:cs="Arial"/>
          <w:sz w:val="24"/>
          <w:szCs w:val="24"/>
        </w:rPr>
      </w:pPr>
      <w:r w:rsidRPr="00F94C08">
        <w:rPr>
          <w:rFonts w:ascii="Arial" w:hAnsi="Arial" w:cs="Arial"/>
          <w:sz w:val="24"/>
          <w:szCs w:val="24"/>
        </w:rPr>
        <w:t xml:space="preserve">Although the </w:t>
      </w:r>
      <w:r w:rsidR="001B19FB" w:rsidRPr="00F94C08">
        <w:rPr>
          <w:rFonts w:ascii="Arial" w:hAnsi="Arial" w:cs="Arial"/>
          <w:sz w:val="24"/>
          <w:szCs w:val="24"/>
        </w:rPr>
        <w:t xml:space="preserve">tithe documents </w:t>
      </w:r>
      <w:r w:rsidR="008014F2" w:rsidRPr="00F94C08">
        <w:rPr>
          <w:rFonts w:ascii="Arial" w:hAnsi="Arial" w:cs="Arial"/>
          <w:sz w:val="24"/>
          <w:szCs w:val="24"/>
        </w:rPr>
        <w:t xml:space="preserve">suggest that Week Lane was untithed </w:t>
      </w:r>
      <w:r w:rsidR="00776E5E" w:rsidRPr="00F94C08">
        <w:rPr>
          <w:rFonts w:ascii="Arial" w:hAnsi="Arial" w:cs="Arial"/>
          <w:sz w:val="24"/>
          <w:szCs w:val="24"/>
        </w:rPr>
        <w:t xml:space="preserve">with the </w:t>
      </w:r>
      <w:r w:rsidR="00010A92" w:rsidRPr="00F94C08">
        <w:rPr>
          <w:rFonts w:ascii="Arial" w:hAnsi="Arial" w:cs="Arial"/>
          <w:sz w:val="24"/>
          <w:szCs w:val="24"/>
        </w:rPr>
        <w:t xml:space="preserve">route east of Saxon Cross </w:t>
      </w:r>
      <w:r w:rsidR="00776E5E" w:rsidRPr="00F94C08">
        <w:rPr>
          <w:rFonts w:ascii="Arial" w:hAnsi="Arial" w:cs="Arial"/>
          <w:sz w:val="24"/>
          <w:szCs w:val="24"/>
        </w:rPr>
        <w:t>being</w:t>
      </w:r>
      <w:r w:rsidR="00010A92" w:rsidRPr="00F94C08">
        <w:rPr>
          <w:rFonts w:ascii="Arial" w:hAnsi="Arial" w:cs="Arial"/>
          <w:sz w:val="24"/>
          <w:szCs w:val="24"/>
        </w:rPr>
        <w:t xml:space="preserve"> described as</w:t>
      </w:r>
      <w:r w:rsidR="00B919E1" w:rsidRPr="00F94C08">
        <w:rPr>
          <w:rFonts w:ascii="Arial" w:hAnsi="Arial" w:cs="Arial"/>
          <w:sz w:val="24"/>
          <w:szCs w:val="24"/>
        </w:rPr>
        <w:t xml:space="preserve"> “</w:t>
      </w:r>
      <w:r w:rsidR="00B919E1" w:rsidRPr="00F94C08">
        <w:rPr>
          <w:rFonts w:ascii="Arial" w:hAnsi="Arial" w:cs="Arial"/>
          <w:i/>
          <w:iCs/>
          <w:sz w:val="24"/>
          <w:szCs w:val="24"/>
        </w:rPr>
        <w:t>road from Lewes</w:t>
      </w:r>
      <w:r w:rsidR="00B919E1" w:rsidRPr="00F94C08">
        <w:rPr>
          <w:rFonts w:ascii="Arial" w:hAnsi="Arial" w:cs="Arial"/>
          <w:sz w:val="24"/>
          <w:szCs w:val="24"/>
        </w:rPr>
        <w:t>”</w:t>
      </w:r>
      <w:r w:rsidR="00347C5A" w:rsidRPr="00F94C08">
        <w:rPr>
          <w:rFonts w:ascii="Arial" w:hAnsi="Arial" w:cs="Arial"/>
          <w:sz w:val="24"/>
          <w:szCs w:val="24"/>
        </w:rPr>
        <w:t xml:space="preserve"> and “</w:t>
      </w:r>
      <w:r w:rsidR="00347C5A" w:rsidRPr="00F94C08">
        <w:rPr>
          <w:rFonts w:ascii="Arial" w:hAnsi="Arial" w:cs="Arial"/>
          <w:i/>
          <w:iCs/>
          <w:sz w:val="24"/>
          <w:szCs w:val="24"/>
        </w:rPr>
        <w:t xml:space="preserve">footpath and bridleway </w:t>
      </w:r>
      <w:r w:rsidR="0091302E" w:rsidRPr="00F94C08">
        <w:rPr>
          <w:rFonts w:ascii="Arial" w:hAnsi="Arial" w:cs="Arial"/>
          <w:i/>
          <w:iCs/>
          <w:sz w:val="24"/>
          <w:szCs w:val="24"/>
        </w:rPr>
        <w:t>to Glynderbourne from Lewes</w:t>
      </w:r>
      <w:r w:rsidR="0091302E" w:rsidRPr="00F94C08">
        <w:rPr>
          <w:rFonts w:ascii="Arial" w:hAnsi="Arial" w:cs="Arial"/>
          <w:sz w:val="24"/>
          <w:szCs w:val="24"/>
        </w:rPr>
        <w:t>”, these documents do not demonstrate the alignment of any such route</w:t>
      </w:r>
      <w:r w:rsidR="00FD0802" w:rsidRPr="00F94C08">
        <w:rPr>
          <w:rFonts w:ascii="Arial" w:hAnsi="Arial" w:cs="Arial"/>
          <w:sz w:val="24"/>
          <w:szCs w:val="24"/>
        </w:rPr>
        <w:t xml:space="preserve"> </w:t>
      </w:r>
      <w:r w:rsidR="00947F68" w:rsidRPr="00F94C08">
        <w:rPr>
          <w:rFonts w:ascii="Arial" w:hAnsi="Arial" w:cs="Arial"/>
          <w:sz w:val="24"/>
          <w:szCs w:val="24"/>
        </w:rPr>
        <w:t xml:space="preserve">to the west of point D. Consequently, the tithe documents do not support </w:t>
      </w:r>
      <w:r w:rsidR="006D6D4D" w:rsidRPr="00F94C08">
        <w:rPr>
          <w:rFonts w:ascii="Arial" w:hAnsi="Arial" w:cs="Arial"/>
          <w:sz w:val="24"/>
          <w:szCs w:val="24"/>
        </w:rPr>
        <w:t>the contention that a bridleway ran</w:t>
      </w:r>
      <w:r w:rsidR="00C93305" w:rsidRPr="00F94C08">
        <w:rPr>
          <w:rFonts w:ascii="Arial" w:hAnsi="Arial" w:cs="Arial"/>
          <w:sz w:val="24"/>
          <w:szCs w:val="24"/>
        </w:rPr>
        <w:t xml:space="preserve"> over the downs on the </w:t>
      </w:r>
      <w:r w:rsidR="00DB2328" w:rsidRPr="00F94C08">
        <w:rPr>
          <w:rFonts w:ascii="Arial" w:hAnsi="Arial" w:cs="Arial"/>
          <w:sz w:val="24"/>
          <w:szCs w:val="24"/>
        </w:rPr>
        <w:t>claimed alignment C - D</w:t>
      </w:r>
      <w:r w:rsidR="00FD0802" w:rsidRPr="00F94C08">
        <w:rPr>
          <w:rFonts w:ascii="Arial" w:hAnsi="Arial" w:cs="Arial"/>
          <w:sz w:val="24"/>
          <w:szCs w:val="24"/>
        </w:rPr>
        <w:t>.</w:t>
      </w:r>
    </w:p>
    <w:p w14:paraId="537AD8F9" w14:textId="60AB493A" w:rsidR="00775DC9" w:rsidRPr="00F94C08" w:rsidRDefault="002F155A" w:rsidP="001378FD">
      <w:pPr>
        <w:pStyle w:val="Style1"/>
        <w:rPr>
          <w:rFonts w:ascii="Arial" w:hAnsi="Arial" w:cs="Arial"/>
          <w:sz w:val="24"/>
          <w:szCs w:val="24"/>
        </w:rPr>
      </w:pPr>
      <w:r w:rsidRPr="00F94C08">
        <w:rPr>
          <w:rFonts w:ascii="Arial" w:hAnsi="Arial" w:cs="Arial"/>
          <w:sz w:val="24"/>
          <w:szCs w:val="24"/>
        </w:rPr>
        <w:t>Ordnance Survey mapping</w:t>
      </w:r>
      <w:r w:rsidR="002F2B38" w:rsidRPr="00F94C08">
        <w:rPr>
          <w:rFonts w:ascii="Arial" w:hAnsi="Arial" w:cs="Arial"/>
          <w:sz w:val="24"/>
          <w:szCs w:val="24"/>
        </w:rPr>
        <w:t xml:space="preserve"> shows</w:t>
      </w:r>
      <w:r w:rsidRPr="00F94C08">
        <w:rPr>
          <w:rFonts w:ascii="Arial" w:hAnsi="Arial" w:cs="Arial"/>
          <w:sz w:val="24"/>
          <w:szCs w:val="24"/>
        </w:rPr>
        <w:t xml:space="preserve"> the existence of a route </w:t>
      </w:r>
      <w:r w:rsidR="00D55127" w:rsidRPr="00F94C08">
        <w:rPr>
          <w:rFonts w:ascii="Arial" w:hAnsi="Arial" w:cs="Arial"/>
          <w:sz w:val="24"/>
          <w:szCs w:val="24"/>
        </w:rPr>
        <w:t xml:space="preserve">over the downs between Lewes and Week Lane but </w:t>
      </w:r>
      <w:r w:rsidR="00007F76" w:rsidRPr="00F94C08">
        <w:rPr>
          <w:rFonts w:ascii="Arial" w:hAnsi="Arial" w:cs="Arial"/>
          <w:sz w:val="24"/>
          <w:szCs w:val="24"/>
        </w:rPr>
        <w:t xml:space="preserve">generally </w:t>
      </w:r>
      <w:r w:rsidR="00A314D3" w:rsidRPr="00F94C08">
        <w:rPr>
          <w:rFonts w:ascii="Arial" w:hAnsi="Arial" w:cs="Arial"/>
          <w:sz w:val="24"/>
          <w:szCs w:val="24"/>
        </w:rPr>
        <w:t>on the current alignment of FP 14 / FP 1</w:t>
      </w:r>
      <w:r w:rsidR="00E70AFA" w:rsidRPr="00F94C08">
        <w:rPr>
          <w:rFonts w:ascii="Arial" w:hAnsi="Arial" w:cs="Arial"/>
          <w:sz w:val="24"/>
          <w:szCs w:val="24"/>
        </w:rPr>
        <w:t xml:space="preserve"> / FP 21c</w:t>
      </w:r>
      <w:r w:rsidR="009D249B" w:rsidRPr="00F94C08">
        <w:rPr>
          <w:rFonts w:ascii="Arial" w:hAnsi="Arial" w:cs="Arial"/>
          <w:sz w:val="24"/>
          <w:szCs w:val="24"/>
        </w:rPr>
        <w:t xml:space="preserve">. Whilst a track or path is </w:t>
      </w:r>
      <w:r w:rsidR="001934D1" w:rsidRPr="00F94C08">
        <w:rPr>
          <w:rFonts w:ascii="Arial" w:hAnsi="Arial" w:cs="Arial"/>
          <w:sz w:val="24"/>
          <w:szCs w:val="24"/>
        </w:rPr>
        <w:t xml:space="preserve">consistently </w:t>
      </w:r>
      <w:r w:rsidR="009D249B" w:rsidRPr="00F94C08">
        <w:rPr>
          <w:rFonts w:ascii="Arial" w:hAnsi="Arial" w:cs="Arial"/>
          <w:sz w:val="24"/>
          <w:szCs w:val="24"/>
        </w:rPr>
        <w:t xml:space="preserve">shown </w:t>
      </w:r>
      <w:r w:rsidR="002B284A" w:rsidRPr="00F94C08">
        <w:rPr>
          <w:rFonts w:ascii="Arial" w:hAnsi="Arial" w:cs="Arial"/>
          <w:sz w:val="24"/>
          <w:szCs w:val="24"/>
        </w:rPr>
        <w:t xml:space="preserve">on the A – B – C alignment, </w:t>
      </w:r>
      <w:r w:rsidR="009F7648" w:rsidRPr="00F94C08">
        <w:rPr>
          <w:rFonts w:ascii="Arial" w:hAnsi="Arial" w:cs="Arial"/>
          <w:sz w:val="24"/>
          <w:szCs w:val="24"/>
        </w:rPr>
        <w:t xml:space="preserve">the </w:t>
      </w:r>
      <w:r w:rsidR="009F7648" w:rsidRPr="00F94C08">
        <w:rPr>
          <w:rFonts w:ascii="Arial" w:hAnsi="Arial" w:cs="Arial"/>
          <w:sz w:val="24"/>
          <w:szCs w:val="24"/>
        </w:rPr>
        <w:lastRenderedPageBreak/>
        <w:t>map</w:t>
      </w:r>
      <w:r w:rsidR="00987262" w:rsidRPr="00F94C08">
        <w:rPr>
          <w:rFonts w:ascii="Arial" w:hAnsi="Arial" w:cs="Arial"/>
          <w:sz w:val="24"/>
          <w:szCs w:val="24"/>
        </w:rPr>
        <w:t>s</w:t>
      </w:r>
      <w:r w:rsidR="009F7648" w:rsidRPr="00F94C08">
        <w:rPr>
          <w:rFonts w:ascii="Arial" w:hAnsi="Arial" w:cs="Arial"/>
          <w:sz w:val="24"/>
          <w:szCs w:val="24"/>
        </w:rPr>
        <w:t xml:space="preserve"> </w:t>
      </w:r>
      <w:r w:rsidR="00542C8F" w:rsidRPr="00F94C08">
        <w:rPr>
          <w:rFonts w:ascii="Arial" w:hAnsi="Arial" w:cs="Arial"/>
          <w:sz w:val="24"/>
          <w:szCs w:val="24"/>
        </w:rPr>
        <w:t xml:space="preserve">do not </w:t>
      </w:r>
      <w:r w:rsidR="002C5D76" w:rsidRPr="00F94C08">
        <w:rPr>
          <w:rFonts w:ascii="Arial" w:hAnsi="Arial" w:cs="Arial"/>
          <w:sz w:val="24"/>
          <w:szCs w:val="24"/>
        </w:rPr>
        <w:t>show C – D</w:t>
      </w:r>
      <w:r w:rsidR="00987262" w:rsidRPr="00F94C08">
        <w:rPr>
          <w:rFonts w:ascii="Arial" w:hAnsi="Arial" w:cs="Arial"/>
          <w:sz w:val="24"/>
          <w:szCs w:val="24"/>
        </w:rPr>
        <w:t xml:space="preserve">; </w:t>
      </w:r>
      <w:r w:rsidR="002C5D76" w:rsidRPr="00F94C08">
        <w:rPr>
          <w:rFonts w:ascii="Arial" w:hAnsi="Arial" w:cs="Arial"/>
          <w:sz w:val="24"/>
          <w:szCs w:val="24"/>
        </w:rPr>
        <w:t>the absence of C – D from OS mapping</w:t>
      </w:r>
      <w:r w:rsidR="00542C8F" w:rsidRPr="00F94C08">
        <w:rPr>
          <w:rFonts w:ascii="Arial" w:hAnsi="Arial" w:cs="Arial"/>
          <w:sz w:val="24"/>
          <w:szCs w:val="24"/>
        </w:rPr>
        <w:t xml:space="preserve"> </w:t>
      </w:r>
      <w:r w:rsidR="0031193C" w:rsidRPr="00F94C08">
        <w:rPr>
          <w:rFonts w:ascii="Arial" w:hAnsi="Arial" w:cs="Arial"/>
          <w:sz w:val="24"/>
          <w:szCs w:val="24"/>
        </w:rPr>
        <w:t xml:space="preserve">does not support its </w:t>
      </w:r>
      <w:r w:rsidR="00CA7A7A" w:rsidRPr="00F94C08">
        <w:rPr>
          <w:rFonts w:ascii="Arial" w:hAnsi="Arial" w:cs="Arial"/>
          <w:sz w:val="24"/>
          <w:szCs w:val="24"/>
        </w:rPr>
        <w:t xml:space="preserve">claimed </w:t>
      </w:r>
      <w:r w:rsidR="0031193C" w:rsidRPr="00F94C08">
        <w:rPr>
          <w:rFonts w:ascii="Arial" w:hAnsi="Arial" w:cs="Arial"/>
          <w:sz w:val="24"/>
          <w:szCs w:val="24"/>
        </w:rPr>
        <w:t>existence as a bridleway.</w:t>
      </w:r>
    </w:p>
    <w:p w14:paraId="0A9F66A7" w14:textId="7919AE24" w:rsidR="0096154D" w:rsidRPr="00F94C08" w:rsidRDefault="00775DC9" w:rsidP="001378FD">
      <w:pPr>
        <w:pStyle w:val="Style1"/>
        <w:rPr>
          <w:rFonts w:ascii="Arial" w:hAnsi="Arial" w:cs="Arial"/>
          <w:sz w:val="24"/>
          <w:szCs w:val="24"/>
        </w:rPr>
      </w:pPr>
      <w:r w:rsidRPr="00F94C08">
        <w:rPr>
          <w:rFonts w:ascii="Arial" w:hAnsi="Arial" w:cs="Arial"/>
          <w:sz w:val="24"/>
          <w:szCs w:val="24"/>
        </w:rPr>
        <w:t xml:space="preserve">The parish survey evidence </w:t>
      </w:r>
      <w:r w:rsidR="004871CA" w:rsidRPr="00F94C08">
        <w:rPr>
          <w:rFonts w:ascii="Arial" w:hAnsi="Arial" w:cs="Arial"/>
          <w:sz w:val="24"/>
          <w:szCs w:val="24"/>
        </w:rPr>
        <w:t xml:space="preserve">generated under the provisions of the 1949 Act </w:t>
      </w:r>
      <w:r w:rsidR="00FC1E67" w:rsidRPr="00F94C08">
        <w:rPr>
          <w:rFonts w:ascii="Arial" w:hAnsi="Arial" w:cs="Arial"/>
          <w:sz w:val="24"/>
          <w:szCs w:val="24"/>
        </w:rPr>
        <w:t xml:space="preserve">also </w:t>
      </w:r>
      <w:r w:rsidR="00547FE1" w:rsidRPr="00F94C08">
        <w:rPr>
          <w:rFonts w:ascii="Arial" w:hAnsi="Arial" w:cs="Arial"/>
          <w:sz w:val="24"/>
          <w:szCs w:val="24"/>
        </w:rPr>
        <w:t>does not support the claim that a bridleway existed on the alignment C – D.</w:t>
      </w:r>
      <w:r w:rsidR="00154EB9" w:rsidRPr="00F94C08">
        <w:rPr>
          <w:rFonts w:ascii="Arial" w:hAnsi="Arial" w:cs="Arial"/>
          <w:sz w:val="24"/>
          <w:szCs w:val="24"/>
        </w:rPr>
        <w:t xml:space="preserve"> Whilst th</w:t>
      </w:r>
      <w:r w:rsidR="00622B55" w:rsidRPr="00F94C08">
        <w:rPr>
          <w:rFonts w:ascii="Arial" w:hAnsi="Arial" w:cs="Arial"/>
          <w:sz w:val="24"/>
          <w:szCs w:val="24"/>
        </w:rPr>
        <w:t xml:space="preserve">e parish councils considered that </w:t>
      </w:r>
      <w:r w:rsidR="00B32F05" w:rsidRPr="00F94C08">
        <w:rPr>
          <w:rFonts w:ascii="Arial" w:hAnsi="Arial" w:cs="Arial"/>
          <w:sz w:val="24"/>
          <w:szCs w:val="24"/>
        </w:rPr>
        <w:t xml:space="preserve">parts of </w:t>
      </w:r>
      <w:r w:rsidR="00E42AB5" w:rsidRPr="00F94C08">
        <w:rPr>
          <w:rFonts w:ascii="Arial" w:hAnsi="Arial" w:cs="Arial"/>
          <w:sz w:val="24"/>
          <w:szCs w:val="24"/>
        </w:rPr>
        <w:t>other routes</w:t>
      </w:r>
      <w:r w:rsidR="00B32F05" w:rsidRPr="00F94C08">
        <w:rPr>
          <w:rFonts w:ascii="Arial" w:hAnsi="Arial" w:cs="Arial"/>
          <w:sz w:val="24"/>
          <w:szCs w:val="24"/>
        </w:rPr>
        <w:t xml:space="preserve"> between Lewes and Glyndbourne </w:t>
      </w:r>
      <w:r w:rsidR="0019656E" w:rsidRPr="00F94C08">
        <w:rPr>
          <w:rFonts w:ascii="Arial" w:hAnsi="Arial" w:cs="Arial"/>
          <w:sz w:val="24"/>
          <w:szCs w:val="24"/>
        </w:rPr>
        <w:t xml:space="preserve">were bridleways, all the routes surveyed were recorded in the definitive map as footpaths. </w:t>
      </w:r>
    </w:p>
    <w:p w14:paraId="5F3588FD" w14:textId="2DCD3723" w:rsidR="002361EA" w:rsidRPr="00F94C08" w:rsidRDefault="0096154D" w:rsidP="001378FD">
      <w:pPr>
        <w:pStyle w:val="Style1"/>
        <w:rPr>
          <w:rFonts w:ascii="Arial" w:hAnsi="Arial" w:cs="Arial"/>
          <w:sz w:val="24"/>
          <w:szCs w:val="24"/>
        </w:rPr>
      </w:pPr>
      <w:r w:rsidRPr="00F94C08">
        <w:rPr>
          <w:rFonts w:ascii="Arial" w:hAnsi="Arial" w:cs="Arial"/>
          <w:sz w:val="24"/>
          <w:szCs w:val="24"/>
        </w:rPr>
        <w:t xml:space="preserve">The tests to be applied when considering </w:t>
      </w:r>
      <w:r w:rsidR="00EB739A" w:rsidRPr="00F94C08">
        <w:rPr>
          <w:rFonts w:ascii="Arial" w:hAnsi="Arial" w:cs="Arial"/>
          <w:sz w:val="24"/>
          <w:szCs w:val="24"/>
        </w:rPr>
        <w:t xml:space="preserve">the Appeal are set out in paragraph </w:t>
      </w:r>
      <w:r w:rsidR="00927004" w:rsidRPr="00F94C08">
        <w:rPr>
          <w:rFonts w:ascii="Arial" w:hAnsi="Arial" w:cs="Arial"/>
          <w:sz w:val="24"/>
          <w:szCs w:val="24"/>
        </w:rPr>
        <w:t>8</w:t>
      </w:r>
      <w:r w:rsidR="00EB739A" w:rsidRPr="00F94C08">
        <w:rPr>
          <w:rFonts w:ascii="Arial" w:hAnsi="Arial" w:cs="Arial"/>
          <w:sz w:val="24"/>
          <w:szCs w:val="24"/>
        </w:rPr>
        <w:t xml:space="preserve"> above.</w:t>
      </w:r>
      <w:r w:rsidR="006058C1" w:rsidRPr="00F94C08">
        <w:rPr>
          <w:rFonts w:ascii="Arial" w:hAnsi="Arial" w:cs="Arial"/>
          <w:sz w:val="24"/>
          <w:szCs w:val="24"/>
        </w:rPr>
        <w:t xml:space="preserve"> </w:t>
      </w:r>
      <w:r w:rsidR="002007A5" w:rsidRPr="00F94C08">
        <w:rPr>
          <w:rFonts w:ascii="Arial" w:hAnsi="Arial" w:cs="Arial"/>
          <w:sz w:val="24"/>
          <w:szCs w:val="24"/>
        </w:rPr>
        <w:t xml:space="preserve">Whilst there is a body of evidence to demonstrate the existence through time of a route between Lewes and Glyndbourne, there is </w:t>
      </w:r>
      <w:r w:rsidR="003D7287" w:rsidRPr="00F94C08">
        <w:rPr>
          <w:rFonts w:ascii="Arial" w:hAnsi="Arial" w:cs="Arial"/>
          <w:sz w:val="24"/>
          <w:szCs w:val="24"/>
        </w:rPr>
        <w:t>a lack of evidence of the existence of a route on the claimed</w:t>
      </w:r>
      <w:r w:rsidR="00935E2F" w:rsidRPr="00F94C08">
        <w:rPr>
          <w:rFonts w:ascii="Arial" w:hAnsi="Arial" w:cs="Arial"/>
          <w:sz w:val="24"/>
          <w:szCs w:val="24"/>
        </w:rPr>
        <w:t xml:space="preserve"> alignment C – D for it to be reasonable for the </w:t>
      </w:r>
      <w:r w:rsidR="00A1729E" w:rsidRPr="00F94C08">
        <w:rPr>
          <w:rFonts w:ascii="Arial" w:hAnsi="Arial" w:cs="Arial"/>
          <w:sz w:val="24"/>
          <w:szCs w:val="24"/>
        </w:rPr>
        <w:t>A</w:t>
      </w:r>
      <w:r w:rsidR="00935E2F" w:rsidRPr="00F94C08">
        <w:rPr>
          <w:rFonts w:ascii="Arial" w:hAnsi="Arial" w:cs="Arial"/>
          <w:sz w:val="24"/>
          <w:szCs w:val="24"/>
        </w:rPr>
        <w:t>ppellant to allege that a public right of way on horseback subsists. I</w:t>
      </w:r>
      <w:r w:rsidR="00746CDE" w:rsidRPr="00F94C08">
        <w:rPr>
          <w:rFonts w:ascii="Arial" w:hAnsi="Arial" w:cs="Arial"/>
          <w:sz w:val="24"/>
          <w:szCs w:val="24"/>
        </w:rPr>
        <w:t xml:space="preserve"> conclude that </w:t>
      </w:r>
      <w:r w:rsidR="00935E2F" w:rsidRPr="00F94C08">
        <w:rPr>
          <w:rFonts w:ascii="Arial" w:hAnsi="Arial" w:cs="Arial"/>
          <w:sz w:val="24"/>
          <w:szCs w:val="24"/>
        </w:rPr>
        <w:t xml:space="preserve">the appeal </w:t>
      </w:r>
      <w:r w:rsidR="000D035B" w:rsidRPr="00F94C08">
        <w:rPr>
          <w:rFonts w:ascii="Arial" w:hAnsi="Arial" w:cs="Arial"/>
          <w:sz w:val="24"/>
          <w:szCs w:val="24"/>
        </w:rPr>
        <w:t xml:space="preserve">does not satisfy Test B in relation to C – D. </w:t>
      </w:r>
    </w:p>
    <w:p w14:paraId="347670B5" w14:textId="7A1BAF3E" w:rsidR="00443FD6" w:rsidRPr="00F94C08" w:rsidRDefault="00746CDE" w:rsidP="00C77C73">
      <w:pPr>
        <w:pStyle w:val="Style1"/>
        <w:rPr>
          <w:rFonts w:ascii="Arial" w:hAnsi="Arial" w:cs="Arial"/>
          <w:sz w:val="24"/>
          <w:szCs w:val="24"/>
        </w:rPr>
      </w:pPr>
      <w:r w:rsidRPr="00F94C08">
        <w:rPr>
          <w:rFonts w:ascii="Arial" w:hAnsi="Arial" w:cs="Arial"/>
          <w:sz w:val="24"/>
          <w:szCs w:val="24"/>
        </w:rPr>
        <w:t xml:space="preserve">The test in relation to A – B – C and D – E </w:t>
      </w:r>
      <w:r w:rsidR="00AC2B0A" w:rsidRPr="00F94C08">
        <w:rPr>
          <w:rFonts w:ascii="Arial" w:hAnsi="Arial" w:cs="Arial"/>
          <w:sz w:val="24"/>
          <w:szCs w:val="24"/>
        </w:rPr>
        <w:t xml:space="preserve">is that the evidence </w:t>
      </w:r>
      <w:r w:rsidR="00927004" w:rsidRPr="00F94C08">
        <w:rPr>
          <w:rFonts w:ascii="Arial" w:hAnsi="Arial" w:cs="Arial"/>
          <w:sz w:val="24"/>
          <w:szCs w:val="24"/>
        </w:rPr>
        <w:t xml:space="preserve">should </w:t>
      </w:r>
      <w:r w:rsidR="00AC2B0A" w:rsidRPr="00F94C08">
        <w:rPr>
          <w:rFonts w:ascii="Arial" w:hAnsi="Arial" w:cs="Arial"/>
          <w:sz w:val="24"/>
          <w:szCs w:val="24"/>
        </w:rPr>
        <w:t xml:space="preserve">demonstrate that the claimed bridleway subsists, as these parts of the appeal route are already </w:t>
      </w:r>
      <w:r w:rsidR="004312F5" w:rsidRPr="00F94C08">
        <w:rPr>
          <w:rFonts w:ascii="Arial" w:hAnsi="Arial" w:cs="Arial"/>
          <w:sz w:val="24"/>
          <w:szCs w:val="24"/>
        </w:rPr>
        <w:t>recorded in the definitive map and statement.</w:t>
      </w:r>
      <w:r w:rsidR="00C77C73" w:rsidRPr="00F94C08">
        <w:rPr>
          <w:rFonts w:ascii="Arial" w:hAnsi="Arial" w:cs="Arial"/>
          <w:sz w:val="24"/>
          <w:szCs w:val="24"/>
        </w:rPr>
        <w:t xml:space="preserve"> </w:t>
      </w:r>
      <w:r w:rsidR="00EC389E" w:rsidRPr="00F94C08">
        <w:rPr>
          <w:rFonts w:ascii="Arial" w:hAnsi="Arial" w:cs="Arial"/>
          <w:sz w:val="24"/>
          <w:szCs w:val="24"/>
        </w:rPr>
        <w:t>Th</w:t>
      </w:r>
      <w:r w:rsidR="00C20575" w:rsidRPr="00F94C08">
        <w:rPr>
          <w:rFonts w:ascii="Arial" w:hAnsi="Arial" w:cs="Arial"/>
          <w:sz w:val="24"/>
          <w:szCs w:val="24"/>
        </w:rPr>
        <w:t xml:space="preserve">ere is evidence from the parish surveys of public rights of way that </w:t>
      </w:r>
      <w:r w:rsidR="00822B3C" w:rsidRPr="00F94C08">
        <w:rPr>
          <w:rFonts w:ascii="Arial" w:hAnsi="Arial" w:cs="Arial"/>
          <w:sz w:val="24"/>
          <w:szCs w:val="24"/>
        </w:rPr>
        <w:t>parts of the Appeal route had been considered to be public bridleways</w:t>
      </w:r>
      <w:r w:rsidR="007C3669" w:rsidRPr="00F94C08">
        <w:rPr>
          <w:rFonts w:ascii="Arial" w:hAnsi="Arial" w:cs="Arial"/>
          <w:sz w:val="24"/>
          <w:szCs w:val="24"/>
        </w:rPr>
        <w:t xml:space="preserve">, but which were subsequently recorded as public footpaths. </w:t>
      </w:r>
      <w:r w:rsidR="00822B3C" w:rsidRPr="00F94C08">
        <w:rPr>
          <w:rFonts w:ascii="Arial" w:hAnsi="Arial" w:cs="Arial"/>
          <w:sz w:val="24"/>
          <w:szCs w:val="24"/>
        </w:rPr>
        <w:t xml:space="preserve">However, </w:t>
      </w:r>
      <w:r w:rsidR="00436D02">
        <w:rPr>
          <w:rFonts w:ascii="Arial" w:hAnsi="Arial" w:cs="Arial"/>
          <w:sz w:val="24"/>
          <w:szCs w:val="24"/>
        </w:rPr>
        <w:t>the</w:t>
      </w:r>
      <w:r w:rsidR="00822B3C" w:rsidRPr="00F94C08">
        <w:rPr>
          <w:rFonts w:ascii="Arial" w:hAnsi="Arial" w:cs="Arial"/>
          <w:sz w:val="24"/>
          <w:szCs w:val="24"/>
        </w:rPr>
        <w:t xml:space="preserve"> reappraisal </w:t>
      </w:r>
      <w:r w:rsidR="002B5732" w:rsidRPr="00F94C08">
        <w:rPr>
          <w:rFonts w:ascii="Arial" w:hAnsi="Arial" w:cs="Arial"/>
          <w:sz w:val="24"/>
          <w:szCs w:val="24"/>
        </w:rPr>
        <w:t>of this material</w:t>
      </w:r>
      <w:r w:rsidR="00022C08" w:rsidRPr="00F94C08">
        <w:rPr>
          <w:rFonts w:ascii="Arial" w:hAnsi="Arial" w:cs="Arial"/>
          <w:sz w:val="24"/>
          <w:szCs w:val="24"/>
        </w:rPr>
        <w:t xml:space="preserve"> would not warrant the </w:t>
      </w:r>
      <w:r w:rsidR="00BB1B89" w:rsidRPr="00F94C08">
        <w:rPr>
          <w:rFonts w:ascii="Arial" w:hAnsi="Arial" w:cs="Arial"/>
          <w:sz w:val="24"/>
          <w:szCs w:val="24"/>
        </w:rPr>
        <w:t xml:space="preserve">reconsideration of the decisions regarding the status of the routes which were taken some 70 years previously. </w:t>
      </w:r>
      <w:r w:rsidR="00B02F2A" w:rsidRPr="00F94C08">
        <w:rPr>
          <w:rFonts w:ascii="Arial" w:hAnsi="Arial" w:cs="Arial"/>
          <w:sz w:val="24"/>
          <w:szCs w:val="24"/>
        </w:rPr>
        <w:t xml:space="preserve">Taken as a whole, the evidence adduced does not </w:t>
      </w:r>
      <w:r w:rsidR="00443FD6" w:rsidRPr="00F94C08">
        <w:rPr>
          <w:rFonts w:ascii="Arial" w:hAnsi="Arial" w:cs="Arial"/>
          <w:sz w:val="24"/>
          <w:szCs w:val="24"/>
        </w:rPr>
        <w:t>demonstrate that a public bridleway subsists over A – B – C nor D – E.</w:t>
      </w:r>
    </w:p>
    <w:p w14:paraId="6D3BE78C" w14:textId="56E7B467" w:rsidR="0016149F" w:rsidRPr="00F94C08" w:rsidRDefault="00443FD6" w:rsidP="0093526A">
      <w:pPr>
        <w:pStyle w:val="Style1"/>
        <w:rPr>
          <w:rFonts w:ascii="Arial" w:hAnsi="Arial" w:cs="Arial"/>
          <w:sz w:val="24"/>
          <w:szCs w:val="24"/>
        </w:rPr>
      </w:pPr>
      <w:r w:rsidRPr="00F94C08">
        <w:rPr>
          <w:rFonts w:ascii="Arial" w:hAnsi="Arial" w:cs="Arial"/>
          <w:sz w:val="24"/>
          <w:szCs w:val="24"/>
        </w:rPr>
        <w:t xml:space="preserve">It follows that as </w:t>
      </w:r>
      <w:r w:rsidR="00DD1008" w:rsidRPr="00F94C08">
        <w:rPr>
          <w:rFonts w:ascii="Arial" w:hAnsi="Arial" w:cs="Arial"/>
          <w:sz w:val="24"/>
          <w:szCs w:val="24"/>
        </w:rPr>
        <w:t xml:space="preserve">neither Test A nor Test B set out in paragraph </w:t>
      </w:r>
      <w:r w:rsidR="004E20BA" w:rsidRPr="00F94C08">
        <w:rPr>
          <w:rFonts w:ascii="Arial" w:hAnsi="Arial" w:cs="Arial"/>
          <w:sz w:val="24"/>
          <w:szCs w:val="24"/>
        </w:rPr>
        <w:t>8</w:t>
      </w:r>
      <w:r w:rsidR="00DD1008" w:rsidRPr="00F94C08">
        <w:rPr>
          <w:rFonts w:ascii="Arial" w:hAnsi="Arial" w:cs="Arial"/>
          <w:sz w:val="24"/>
          <w:szCs w:val="24"/>
        </w:rPr>
        <w:t xml:space="preserve"> above is satisfied, </w:t>
      </w:r>
      <w:r w:rsidR="00734D1B" w:rsidRPr="00F94C08">
        <w:rPr>
          <w:rFonts w:ascii="Arial" w:hAnsi="Arial" w:cs="Arial"/>
          <w:sz w:val="24"/>
          <w:szCs w:val="24"/>
        </w:rPr>
        <w:t>I conclude that the Appeal should be dismissed.</w:t>
      </w:r>
    </w:p>
    <w:p w14:paraId="25E35BF0" w14:textId="44B72EFB" w:rsidR="004F5003" w:rsidRPr="00F94C08" w:rsidRDefault="004F5003" w:rsidP="001A1F84">
      <w:pPr>
        <w:pStyle w:val="Style1"/>
        <w:numPr>
          <w:ilvl w:val="0"/>
          <w:numId w:val="0"/>
        </w:numPr>
        <w:rPr>
          <w:rFonts w:ascii="Arial" w:hAnsi="Arial" w:cs="Arial"/>
          <w:b/>
          <w:bCs/>
          <w:sz w:val="24"/>
          <w:szCs w:val="24"/>
        </w:rPr>
      </w:pPr>
      <w:r w:rsidRPr="00F94C08">
        <w:rPr>
          <w:rFonts w:ascii="Arial" w:hAnsi="Arial" w:cs="Arial"/>
          <w:b/>
          <w:bCs/>
          <w:sz w:val="24"/>
          <w:szCs w:val="24"/>
        </w:rPr>
        <w:t>Formal Decision</w:t>
      </w:r>
    </w:p>
    <w:p w14:paraId="47938ADD" w14:textId="77777777" w:rsidR="00A03F95" w:rsidRPr="00F94C08" w:rsidRDefault="004F5003" w:rsidP="00A03F95">
      <w:pPr>
        <w:pStyle w:val="Style1"/>
        <w:rPr>
          <w:rFonts w:ascii="Arial" w:hAnsi="Arial" w:cs="Arial"/>
          <w:sz w:val="24"/>
          <w:szCs w:val="24"/>
        </w:rPr>
      </w:pPr>
      <w:r w:rsidRPr="00F94C08">
        <w:rPr>
          <w:rFonts w:ascii="Arial" w:hAnsi="Arial" w:cs="Arial"/>
          <w:sz w:val="24"/>
          <w:szCs w:val="24"/>
        </w:rPr>
        <w:t>I dismiss the appeal</w:t>
      </w:r>
      <w:r w:rsidR="00A03F95" w:rsidRPr="00F94C08">
        <w:rPr>
          <w:rFonts w:ascii="Arial" w:hAnsi="Arial" w:cs="Arial"/>
          <w:sz w:val="24"/>
          <w:szCs w:val="24"/>
        </w:rPr>
        <w:t>.</w:t>
      </w:r>
    </w:p>
    <w:p w14:paraId="0493C9A0" w14:textId="48783B9B" w:rsidR="00A03F95" w:rsidRPr="00227640" w:rsidRDefault="00A03F95" w:rsidP="00A03F95">
      <w:pPr>
        <w:pStyle w:val="Style1"/>
        <w:numPr>
          <w:ilvl w:val="0"/>
          <w:numId w:val="0"/>
        </w:numPr>
        <w:rPr>
          <w:rFonts w:ascii="Monotype Corsiva" w:hAnsi="Monotype Corsiva" w:cs="Arial"/>
          <w:sz w:val="36"/>
          <w:szCs w:val="36"/>
        </w:rPr>
      </w:pPr>
      <w:r w:rsidRPr="00227640">
        <w:rPr>
          <w:rFonts w:ascii="Monotype Corsiva" w:hAnsi="Monotype Corsiva" w:cs="Arial"/>
          <w:sz w:val="36"/>
          <w:szCs w:val="36"/>
        </w:rPr>
        <w:t>Alan Beckett</w:t>
      </w:r>
    </w:p>
    <w:p w14:paraId="2B349A68" w14:textId="409CEF30" w:rsidR="00EF1781" w:rsidRPr="00F94C08" w:rsidRDefault="00A03F95" w:rsidP="00A03F95">
      <w:pPr>
        <w:pStyle w:val="Style1"/>
        <w:numPr>
          <w:ilvl w:val="0"/>
          <w:numId w:val="0"/>
        </w:numPr>
        <w:ind w:left="431" w:hanging="431"/>
        <w:rPr>
          <w:rFonts w:ascii="Arial" w:hAnsi="Arial" w:cs="Arial"/>
          <w:sz w:val="24"/>
          <w:szCs w:val="24"/>
        </w:rPr>
      </w:pPr>
      <w:r w:rsidRPr="00F94C08">
        <w:rPr>
          <w:rFonts w:ascii="Arial" w:hAnsi="Arial" w:cs="Arial"/>
          <w:sz w:val="24"/>
          <w:szCs w:val="24"/>
        </w:rPr>
        <w:t>Inspector</w:t>
      </w:r>
    </w:p>
    <w:p w14:paraId="3203C095" w14:textId="77777777" w:rsidR="00DE6915" w:rsidRPr="00F94C08" w:rsidRDefault="00DE6915" w:rsidP="005C5FDB">
      <w:pPr>
        <w:pStyle w:val="Style1"/>
        <w:numPr>
          <w:ilvl w:val="0"/>
          <w:numId w:val="0"/>
        </w:numPr>
        <w:rPr>
          <w:rFonts w:ascii="Arial" w:hAnsi="Arial" w:cs="Arial"/>
          <w:sz w:val="24"/>
          <w:szCs w:val="24"/>
        </w:rPr>
      </w:pPr>
    </w:p>
    <w:p w14:paraId="750F062A" w14:textId="77777777" w:rsidR="00DE6915" w:rsidRPr="00F94C08" w:rsidRDefault="00DE6915" w:rsidP="005C5FDB">
      <w:pPr>
        <w:pStyle w:val="Style1"/>
        <w:numPr>
          <w:ilvl w:val="0"/>
          <w:numId w:val="0"/>
        </w:numPr>
        <w:rPr>
          <w:rFonts w:ascii="Arial" w:hAnsi="Arial" w:cs="Arial"/>
          <w:sz w:val="24"/>
          <w:szCs w:val="24"/>
        </w:rPr>
      </w:pPr>
    </w:p>
    <w:p w14:paraId="489EF410" w14:textId="77777777" w:rsidR="00DE6915" w:rsidRPr="00F94C08" w:rsidRDefault="00DE6915" w:rsidP="005C5FDB">
      <w:pPr>
        <w:pStyle w:val="Style1"/>
        <w:numPr>
          <w:ilvl w:val="0"/>
          <w:numId w:val="0"/>
        </w:numPr>
        <w:rPr>
          <w:rFonts w:ascii="Arial" w:hAnsi="Arial" w:cs="Arial"/>
          <w:sz w:val="24"/>
          <w:szCs w:val="24"/>
        </w:rPr>
      </w:pPr>
    </w:p>
    <w:p w14:paraId="1D4BF73B" w14:textId="77777777" w:rsidR="00DE6915" w:rsidRPr="00F94C08" w:rsidRDefault="00DE6915" w:rsidP="005C5FDB">
      <w:pPr>
        <w:pStyle w:val="Style1"/>
        <w:numPr>
          <w:ilvl w:val="0"/>
          <w:numId w:val="0"/>
        </w:numPr>
        <w:rPr>
          <w:rFonts w:ascii="Arial" w:hAnsi="Arial" w:cs="Arial"/>
          <w:sz w:val="24"/>
          <w:szCs w:val="24"/>
        </w:rPr>
      </w:pPr>
    </w:p>
    <w:p w14:paraId="069B097F" w14:textId="77777777" w:rsidR="00DE6915" w:rsidRPr="00F94C08" w:rsidRDefault="00DE6915" w:rsidP="005C5FDB">
      <w:pPr>
        <w:pStyle w:val="Style1"/>
        <w:numPr>
          <w:ilvl w:val="0"/>
          <w:numId w:val="0"/>
        </w:numPr>
        <w:rPr>
          <w:rFonts w:ascii="Arial" w:hAnsi="Arial" w:cs="Arial"/>
          <w:sz w:val="24"/>
          <w:szCs w:val="24"/>
        </w:rPr>
      </w:pPr>
    </w:p>
    <w:p w14:paraId="135F942B" w14:textId="77777777" w:rsidR="00A87B55" w:rsidRPr="00F94C08" w:rsidRDefault="00A87B55" w:rsidP="005C5FDB">
      <w:pPr>
        <w:pStyle w:val="Style1"/>
        <w:numPr>
          <w:ilvl w:val="0"/>
          <w:numId w:val="0"/>
        </w:numPr>
        <w:rPr>
          <w:rFonts w:ascii="Arial" w:hAnsi="Arial" w:cs="Arial"/>
          <w:sz w:val="24"/>
          <w:szCs w:val="24"/>
        </w:rPr>
      </w:pPr>
    </w:p>
    <w:p w14:paraId="7ABE16A8" w14:textId="77777777" w:rsidR="00A87B55" w:rsidRPr="00F94C08" w:rsidRDefault="00A87B55" w:rsidP="005C5FDB">
      <w:pPr>
        <w:pStyle w:val="Style1"/>
        <w:numPr>
          <w:ilvl w:val="0"/>
          <w:numId w:val="0"/>
        </w:numPr>
        <w:rPr>
          <w:rFonts w:ascii="Arial" w:hAnsi="Arial" w:cs="Arial"/>
          <w:sz w:val="24"/>
          <w:szCs w:val="24"/>
        </w:rPr>
      </w:pPr>
    </w:p>
    <w:p w14:paraId="40A11FD2" w14:textId="77777777" w:rsidR="00A87B55" w:rsidRPr="00F94C08" w:rsidRDefault="00A87B55" w:rsidP="005C5FDB">
      <w:pPr>
        <w:pStyle w:val="Style1"/>
        <w:numPr>
          <w:ilvl w:val="0"/>
          <w:numId w:val="0"/>
        </w:numPr>
        <w:rPr>
          <w:rFonts w:ascii="Arial" w:hAnsi="Arial" w:cs="Arial"/>
          <w:sz w:val="24"/>
          <w:szCs w:val="24"/>
        </w:rPr>
      </w:pPr>
    </w:p>
    <w:p w14:paraId="5FA81C95" w14:textId="77777777" w:rsidR="00A87B55" w:rsidRPr="00F94C08" w:rsidRDefault="00A87B55" w:rsidP="005C5FDB">
      <w:pPr>
        <w:pStyle w:val="Style1"/>
        <w:numPr>
          <w:ilvl w:val="0"/>
          <w:numId w:val="0"/>
        </w:numPr>
        <w:rPr>
          <w:rFonts w:ascii="Arial" w:hAnsi="Arial" w:cs="Arial"/>
          <w:sz w:val="24"/>
          <w:szCs w:val="24"/>
        </w:rPr>
      </w:pPr>
    </w:p>
    <w:p w14:paraId="5045061E" w14:textId="77777777" w:rsidR="00A87B55" w:rsidRPr="00F94C08" w:rsidRDefault="00A87B55" w:rsidP="005C5FDB">
      <w:pPr>
        <w:pStyle w:val="Style1"/>
        <w:numPr>
          <w:ilvl w:val="0"/>
          <w:numId w:val="0"/>
        </w:numPr>
        <w:rPr>
          <w:rFonts w:ascii="Arial" w:hAnsi="Arial" w:cs="Arial"/>
          <w:sz w:val="24"/>
          <w:szCs w:val="24"/>
        </w:rPr>
      </w:pPr>
    </w:p>
    <w:p w14:paraId="06BF14E5" w14:textId="4F5D7B03" w:rsidR="00DA2FBE" w:rsidRDefault="00102190" w:rsidP="005C5FDB">
      <w:pPr>
        <w:pStyle w:val="Style1"/>
        <w:numPr>
          <w:ilvl w:val="0"/>
          <w:numId w:val="0"/>
        </w:numPr>
      </w:pPr>
      <w:r w:rsidRPr="00F94C08">
        <w:rPr>
          <w:rFonts w:ascii="Arial" w:hAnsi="Arial" w:cs="Arial"/>
          <w:sz w:val="24"/>
          <w:szCs w:val="24"/>
        </w:rPr>
        <w:lastRenderedPageBreak/>
        <w:t>APPENDIX – Location plan (not to scale)</w:t>
      </w:r>
    </w:p>
    <w:p w14:paraId="139A5DF1" w14:textId="35FF16E7" w:rsidR="00D56ADC" w:rsidRDefault="00E42BD5" w:rsidP="00A03F95">
      <w:pPr>
        <w:pStyle w:val="Style1"/>
        <w:numPr>
          <w:ilvl w:val="0"/>
          <w:numId w:val="0"/>
        </w:numPr>
        <w:ind w:left="431" w:hanging="431"/>
      </w:pPr>
      <w:r>
        <w:rPr>
          <w:noProof/>
        </w:rPr>
        <w:drawing>
          <wp:inline distT="0" distB="0" distL="0" distR="0" wp14:anchorId="161E632D" wp14:editId="01FD03F4">
            <wp:extent cx="5908040" cy="8124825"/>
            <wp:effectExtent l="0" t="0" r="0" b="9525"/>
            <wp:docPr id="7" name="Picture 7"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a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08040" cy="8124825"/>
                    </a:xfrm>
                    <a:prstGeom prst="rect">
                      <a:avLst/>
                    </a:prstGeom>
                  </pic:spPr>
                </pic:pic>
              </a:graphicData>
            </a:graphic>
          </wp:inline>
        </w:drawing>
      </w:r>
    </w:p>
    <w:p w14:paraId="7DE05854" w14:textId="0C928621" w:rsidR="002D4684" w:rsidRDefault="002D4684" w:rsidP="00A03F95">
      <w:pPr>
        <w:pStyle w:val="Style1"/>
        <w:numPr>
          <w:ilvl w:val="0"/>
          <w:numId w:val="0"/>
        </w:numPr>
        <w:ind w:left="431" w:hanging="431"/>
      </w:pPr>
    </w:p>
    <w:p w14:paraId="407F448F" w14:textId="77777777" w:rsidR="00102190" w:rsidRPr="00DC2A9C" w:rsidRDefault="00102190" w:rsidP="00A03F95">
      <w:pPr>
        <w:pStyle w:val="Style1"/>
        <w:numPr>
          <w:ilvl w:val="0"/>
          <w:numId w:val="0"/>
        </w:numPr>
        <w:ind w:left="431" w:hanging="431"/>
      </w:pPr>
    </w:p>
    <w:sectPr w:rsidR="00102190" w:rsidRPr="00DC2A9C" w:rsidSect="00E674DD">
      <w:headerReference w:type="default" r:id="rId13"/>
      <w:footerReference w:type="even" r:id="rId14"/>
      <w:footerReference w:type="default" r:id="rId15"/>
      <w:headerReference w:type="first" r:id="rId16"/>
      <w:footerReference w:type="first" r:id="rId17"/>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3E58D" w14:textId="77777777" w:rsidR="00784F90" w:rsidRDefault="00784F90" w:rsidP="00F62916">
      <w:r>
        <w:separator/>
      </w:r>
    </w:p>
  </w:endnote>
  <w:endnote w:type="continuationSeparator" w:id="0">
    <w:p w14:paraId="1D1B6B78" w14:textId="77777777" w:rsidR="00784F90" w:rsidRDefault="00784F90"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736C1"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BC7DBB"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755B7"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08AD342B" wp14:editId="274C8FF1">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2D968"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06DFFF03" w14:textId="77777777" w:rsidR="00366F95" w:rsidRPr="00E45340" w:rsidRDefault="00464597"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1CA20" w14:textId="77777777" w:rsidR="00366F95" w:rsidRDefault="00366F95" w:rsidP="00363424">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457463C7" wp14:editId="3F3AE31F">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0BBA6"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3C93F841" w14:textId="77777777" w:rsidR="00366F95" w:rsidRPr="00451EE4" w:rsidRDefault="00464597">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1F366" w14:textId="77777777" w:rsidR="00784F90" w:rsidRDefault="00784F90" w:rsidP="00F62916">
      <w:r>
        <w:separator/>
      </w:r>
    </w:p>
  </w:footnote>
  <w:footnote w:type="continuationSeparator" w:id="0">
    <w:p w14:paraId="19B54EFF" w14:textId="77777777" w:rsidR="00784F90" w:rsidRDefault="00784F90"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4B39A25F" w14:textId="77777777">
      <w:tc>
        <w:tcPr>
          <w:tcW w:w="9520" w:type="dxa"/>
        </w:tcPr>
        <w:p w14:paraId="34A22386" w14:textId="4402FAA3" w:rsidR="00657137" w:rsidRPr="00F94C08" w:rsidRDefault="00363424">
          <w:pPr>
            <w:pStyle w:val="Footer"/>
            <w:rPr>
              <w:rFonts w:ascii="Arial" w:hAnsi="Arial" w:cs="Arial"/>
              <w:sz w:val="20"/>
            </w:rPr>
          </w:pPr>
          <w:r w:rsidRPr="00F94C08">
            <w:rPr>
              <w:rFonts w:ascii="Arial" w:hAnsi="Arial" w:cs="Arial"/>
              <w:sz w:val="20"/>
            </w:rPr>
            <w:t xml:space="preserve">Appeal Decision </w:t>
          </w:r>
          <w:r w:rsidR="00141F0E" w:rsidRPr="00F94C08">
            <w:rPr>
              <w:rFonts w:ascii="Arial" w:hAnsi="Arial" w:cs="Arial"/>
              <w:sz w:val="20"/>
            </w:rPr>
            <w:t>FPS/</w:t>
          </w:r>
          <w:r w:rsidR="00AA49B9" w:rsidRPr="00F94C08">
            <w:rPr>
              <w:rFonts w:ascii="Arial" w:hAnsi="Arial" w:cs="Arial"/>
              <w:sz w:val="20"/>
            </w:rPr>
            <w:t>G1440</w:t>
          </w:r>
          <w:r w:rsidR="00657137" w:rsidRPr="00F94C08">
            <w:rPr>
              <w:rFonts w:ascii="Arial" w:hAnsi="Arial" w:cs="Arial"/>
              <w:sz w:val="20"/>
            </w:rPr>
            <w:t>/14A/</w:t>
          </w:r>
          <w:r w:rsidR="00AA49B9" w:rsidRPr="00F94C08">
            <w:rPr>
              <w:rFonts w:ascii="Arial" w:hAnsi="Arial" w:cs="Arial"/>
              <w:sz w:val="20"/>
            </w:rPr>
            <w:t>16</w:t>
          </w:r>
        </w:p>
      </w:tc>
    </w:tr>
  </w:tbl>
  <w:p w14:paraId="7D16F66B"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4877BFC3" wp14:editId="59FF0415">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E8A9A"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E6D14"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7"/>
  </w:num>
  <w:num w:numId="3">
    <w:abstractNumId w:val="19"/>
  </w:num>
  <w:num w:numId="4">
    <w:abstractNumId w:val="0"/>
  </w:num>
  <w:num w:numId="5">
    <w:abstractNumId w:val="8"/>
  </w:num>
  <w:num w:numId="6">
    <w:abstractNumId w:val="16"/>
  </w:num>
  <w:num w:numId="7">
    <w:abstractNumId w:val="20"/>
  </w:num>
  <w:num w:numId="8">
    <w:abstractNumId w:val="15"/>
  </w:num>
  <w:num w:numId="9">
    <w:abstractNumId w:val="3"/>
  </w:num>
  <w:num w:numId="10">
    <w:abstractNumId w:val="4"/>
  </w:num>
  <w:num w:numId="11">
    <w:abstractNumId w:val="11"/>
  </w:num>
  <w:num w:numId="12">
    <w:abstractNumId w:val="12"/>
  </w:num>
  <w:num w:numId="13">
    <w:abstractNumId w:val="7"/>
  </w:num>
  <w:num w:numId="14">
    <w:abstractNumId w:val="10"/>
  </w:num>
  <w:num w:numId="15">
    <w:abstractNumId w:val="13"/>
  </w:num>
  <w:num w:numId="16">
    <w:abstractNumId w:val="1"/>
  </w:num>
  <w:num w:numId="17">
    <w:abstractNumId w:val="14"/>
  </w:num>
  <w:num w:numId="18">
    <w:abstractNumId w:val="5"/>
  </w:num>
  <w:num w:numId="19">
    <w:abstractNumId w:val="2"/>
  </w:num>
  <w:num w:numId="20">
    <w:abstractNumId w:val="6"/>
  </w:num>
  <w:num w:numId="21">
    <w:abstractNumId w:val="9"/>
  </w:num>
  <w:num w:numId="22">
    <w:abstractNumId w:val="9"/>
  </w:num>
  <w:num w:numId="2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363424"/>
    <w:rsid w:val="00000EDA"/>
    <w:rsid w:val="00001365"/>
    <w:rsid w:val="000025D2"/>
    <w:rsid w:val="0000335F"/>
    <w:rsid w:val="00007F76"/>
    <w:rsid w:val="00010A92"/>
    <w:rsid w:val="000122DA"/>
    <w:rsid w:val="00013125"/>
    <w:rsid w:val="000146F4"/>
    <w:rsid w:val="00014C7C"/>
    <w:rsid w:val="00014C7F"/>
    <w:rsid w:val="000154E0"/>
    <w:rsid w:val="00016C53"/>
    <w:rsid w:val="000177CC"/>
    <w:rsid w:val="00017E37"/>
    <w:rsid w:val="0002030B"/>
    <w:rsid w:val="00022C08"/>
    <w:rsid w:val="00022C8F"/>
    <w:rsid w:val="00024500"/>
    <w:rsid w:val="000246D0"/>
    <w:rsid w:val="000247B2"/>
    <w:rsid w:val="00024B41"/>
    <w:rsid w:val="00033C0F"/>
    <w:rsid w:val="00034FF2"/>
    <w:rsid w:val="00037AE4"/>
    <w:rsid w:val="0004206B"/>
    <w:rsid w:val="000433DB"/>
    <w:rsid w:val="00043B04"/>
    <w:rsid w:val="00043D88"/>
    <w:rsid w:val="00044BAC"/>
    <w:rsid w:val="0004505E"/>
    <w:rsid w:val="00046145"/>
    <w:rsid w:val="0004625F"/>
    <w:rsid w:val="00052954"/>
    <w:rsid w:val="00053135"/>
    <w:rsid w:val="00056872"/>
    <w:rsid w:val="0005739E"/>
    <w:rsid w:val="000600E3"/>
    <w:rsid w:val="0006137E"/>
    <w:rsid w:val="00064075"/>
    <w:rsid w:val="00064F85"/>
    <w:rsid w:val="00065E6C"/>
    <w:rsid w:val="000669BF"/>
    <w:rsid w:val="00071D64"/>
    <w:rsid w:val="00072FBC"/>
    <w:rsid w:val="0007396A"/>
    <w:rsid w:val="00074E3F"/>
    <w:rsid w:val="00075A42"/>
    <w:rsid w:val="00076A1D"/>
    <w:rsid w:val="00077358"/>
    <w:rsid w:val="00077A20"/>
    <w:rsid w:val="00081662"/>
    <w:rsid w:val="00081717"/>
    <w:rsid w:val="000822BD"/>
    <w:rsid w:val="000843DA"/>
    <w:rsid w:val="00086D50"/>
    <w:rsid w:val="00087477"/>
    <w:rsid w:val="00087DEC"/>
    <w:rsid w:val="0009157C"/>
    <w:rsid w:val="00094A44"/>
    <w:rsid w:val="00094D1E"/>
    <w:rsid w:val="00097B2C"/>
    <w:rsid w:val="000A4AEB"/>
    <w:rsid w:val="000A5798"/>
    <w:rsid w:val="000A61BA"/>
    <w:rsid w:val="000A62E8"/>
    <w:rsid w:val="000A64AE"/>
    <w:rsid w:val="000A7498"/>
    <w:rsid w:val="000B02BC"/>
    <w:rsid w:val="000B0589"/>
    <w:rsid w:val="000B208A"/>
    <w:rsid w:val="000B3434"/>
    <w:rsid w:val="000B3782"/>
    <w:rsid w:val="000B3B8D"/>
    <w:rsid w:val="000B4006"/>
    <w:rsid w:val="000B63DB"/>
    <w:rsid w:val="000C2867"/>
    <w:rsid w:val="000C3F13"/>
    <w:rsid w:val="000C4DF8"/>
    <w:rsid w:val="000C4EDB"/>
    <w:rsid w:val="000C5098"/>
    <w:rsid w:val="000C6155"/>
    <w:rsid w:val="000C698E"/>
    <w:rsid w:val="000C6CE9"/>
    <w:rsid w:val="000D035B"/>
    <w:rsid w:val="000D0673"/>
    <w:rsid w:val="000D06C8"/>
    <w:rsid w:val="000D4E04"/>
    <w:rsid w:val="000D678A"/>
    <w:rsid w:val="000E0241"/>
    <w:rsid w:val="000E0CAB"/>
    <w:rsid w:val="000E0DB9"/>
    <w:rsid w:val="000E1164"/>
    <w:rsid w:val="000E1EFD"/>
    <w:rsid w:val="000E34E2"/>
    <w:rsid w:val="000E38BB"/>
    <w:rsid w:val="000E42B1"/>
    <w:rsid w:val="000E4E70"/>
    <w:rsid w:val="000E57C1"/>
    <w:rsid w:val="000E7BBC"/>
    <w:rsid w:val="000F02A7"/>
    <w:rsid w:val="000F16F4"/>
    <w:rsid w:val="000F541E"/>
    <w:rsid w:val="000F5AC2"/>
    <w:rsid w:val="000F6EC2"/>
    <w:rsid w:val="000F7CC7"/>
    <w:rsid w:val="001000CB"/>
    <w:rsid w:val="00101FF3"/>
    <w:rsid w:val="00102190"/>
    <w:rsid w:val="001035DA"/>
    <w:rsid w:val="00104984"/>
    <w:rsid w:val="00104D93"/>
    <w:rsid w:val="00105285"/>
    <w:rsid w:val="00107DD5"/>
    <w:rsid w:val="00110228"/>
    <w:rsid w:val="001113EF"/>
    <w:rsid w:val="0011452C"/>
    <w:rsid w:val="00116330"/>
    <w:rsid w:val="00116EB6"/>
    <w:rsid w:val="001226E7"/>
    <w:rsid w:val="001243FD"/>
    <w:rsid w:val="00125E15"/>
    <w:rsid w:val="00126E8F"/>
    <w:rsid w:val="00127172"/>
    <w:rsid w:val="00127E10"/>
    <w:rsid w:val="00132EF5"/>
    <w:rsid w:val="00136E87"/>
    <w:rsid w:val="001370B3"/>
    <w:rsid w:val="0013784C"/>
    <w:rsid w:val="001378FD"/>
    <w:rsid w:val="00141F0E"/>
    <w:rsid w:val="00143D16"/>
    <w:rsid w:val="001440C3"/>
    <w:rsid w:val="00146C73"/>
    <w:rsid w:val="00146FC4"/>
    <w:rsid w:val="00150C52"/>
    <w:rsid w:val="00152C92"/>
    <w:rsid w:val="00154EB9"/>
    <w:rsid w:val="00157A5D"/>
    <w:rsid w:val="0016149F"/>
    <w:rsid w:val="00161B5C"/>
    <w:rsid w:val="00161DC2"/>
    <w:rsid w:val="001623D1"/>
    <w:rsid w:val="0016331A"/>
    <w:rsid w:val="001656E2"/>
    <w:rsid w:val="00166320"/>
    <w:rsid w:val="0016686B"/>
    <w:rsid w:val="001676B6"/>
    <w:rsid w:val="001720E8"/>
    <w:rsid w:val="0017254F"/>
    <w:rsid w:val="00172C11"/>
    <w:rsid w:val="0017306D"/>
    <w:rsid w:val="00176E1F"/>
    <w:rsid w:val="001813C5"/>
    <w:rsid w:val="00181F38"/>
    <w:rsid w:val="0018224F"/>
    <w:rsid w:val="0018427F"/>
    <w:rsid w:val="00184625"/>
    <w:rsid w:val="00185884"/>
    <w:rsid w:val="00190E52"/>
    <w:rsid w:val="001934D1"/>
    <w:rsid w:val="0019398D"/>
    <w:rsid w:val="00193A4E"/>
    <w:rsid w:val="001945B3"/>
    <w:rsid w:val="0019476A"/>
    <w:rsid w:val="00194B4F"/>
    <w:rsid w:val="00194D79"/>
    <w:rsid w:val="001951F2"/>
    <w:rsid w:val="0019656E"/>
    <w:rsid w:val="001978AC"/>
    <w:rsid w:val="00197B5B"/>
    <w:rsid w:val="001A0214"/>
    <w:rsid w:val="001A1AB9"/>
    <w:rsid w:val="001A1F84"/>
    <w:rsid w:val="001A229A"/>
    <w:rsid w:val="001A3AD0"/>
    <w:rsid w:val="001A3EBF"/>
    <w:rsid w:val="001A406B"/>
    <w:rsid w:val="001A40D1"/>
    <w:rsid w:val="001A5387"/>
    <w:rsid w:val="001A56F1"/>
    <w:rsid w:val="001A5749"/>
    <w:rsid w:val="001A6B31"/>
    <w:rsid w:val="001A6E22"/>
    <w:rsid w:val="001A750F"/>
    <w:rsid w:val="001B0EF6"/>
    <w:rsid w:val="001B19FB"/>
    <w:rsid w:val="001B1B25"/>
    <w:rsid w:val="001B1C65"/>
    <w:rsid w:val="001B22D2"/>
    <w:rsid w:val="001B349B"/>
    <w:rsid w:val="001B37BF"/>
    <w:rsid w:val="001B3A11"/>
    <w:rsid w:val="001B4C72"/>
    <w:rsid w:val="001C57E0"/>
    <w:rsid w:val="001D2D2D"/>
    <w:rsid w:val="001D38BE"/>
    <w:rsid w:val="001D70F9"/>
    <w:rsid w:val="001E08A5"/>
    <w:rsid w:val="001E28E5"/>
    <w:rsid w:val="001E4A74"/>
    <w:rsid w:val="001E5874"/>
    <w:rsid w:val="001E740A"/>
    <w:rsid w:val="001F05FB"/>
    <w:rsid w:val="001F077F"/>
    <w:rsid w:val="001F0BB3"/>
    <w:rsid w:val="001F1A6F"/>
    <w:rsid w:val="001F2026"/>
    <w:rsid w:val="001F2AE9"/>
    <w:rsid w:val="001F31B8"/>
    <w:rsid w:val="001F3647"/>
    <w:rsid w:val="001F5990"/>
    <w:rsid w:val="001F6DD4"/>
    <w:rsid w:val="00200508"/>
    <w:rsid w:val="002007A5"/>
    <w:rsid w:val="00201F23"/>
    <w:rsid w:val="00202401"/>
    <w:rsid w:val="00203F17"/>
    <w:rsid w:val="002042A0"/>
    <w:rsid w:val="00205CBA"/>
    <w:rsid w:val="00205EF2"/>
    <w:rsid w:val="00206CDB"/>
    <w:rsid w:val="00207816"/>
    <w:rsid w:val="00207F3F"/>
    <w:rsid w:val="0021026C"/>
    <w:rsid w:val="00211603"/>
    <w:rsid w:val="00212C8F"/>
    <w:rsid w:val="00212CBA"/>
    <w:rsid w:val="00213EAD"/>
    <w:rsid w:val="00214717"/>
    <w:rsid w:val="0021622C"/>
    <w:rsid w:val="00220D20"/>
    <w:rsid w:val="00221B26"/>
    <w:rsid w:val="00226557"/>
    <w:rsid w:val="00227640"/>
    <w:rsid w:val="00227EBF"/>
    <w:rsid w:val="002322CA"/>
    <w:rsid w:val="00233292"/>
    <w:rsid w:val="00234150"/>
    <w:rsid w:val="002353AA"/>
    <w:rsid w:val="002361EA"/>
    <w:rsid w:val="002407F3"/>
    <w:rsid w:val="00242A5E"/>
    <w:rsid w:val="00243A2C"/>
    <w:rsid w:val="00244D45"/>
    <w:rsid w:val="00245B07"/>
    <w:rsid w:val="00246125"/>
    <w:rsid w:val="00246951"/>
    <w:rsid w:val="00246EBF"/>
    <w:rsid w:val="0024714F"/>
    <w:rsid w:val="00250024"/>
    <w:rsid w:val="0025249B"/>
    <w:rsid w:val="00261292"/>
    <w:rsid w:val="00266118"/>
    <w:rsid w:val="0027233D"/>
    <w:rsid w:val="00274D4B"/>
    <w:rsid w:val="00275040"/>
    <w:rsid w:val="002755A2"/>
    <w:rsid w:val="002819AB"/>
    <w:rsid w:val="00281DC0"/>
    <w:rsid w:val="00283313"/>
    <w:rsid w:val="002837A1"/>
    <w:rsid w:val="002843FB"/>
    <w:rsid w:val="00284CD0"/>
    <w:rsid w:val="00286682"/>
    <w:rsid w:val="00290633"/>
    <w:rsid w:val="00291E31"/>
    <w:rsid w:val="00291FCB"/>
    <w:rsid w:val="0029303E"/>
    <w:rsid w:val="00293AA4"/>
    <w:rsid w:val="00293D8D"/>
    <w:rsid w:val="00294C1D"/>
    <w:rsid w:val="002958D9"/>
    <w:rsid w:val="00295FE3"/>
    <w:rsid w:val="00296BCF"/>
    <w:rsid w:val="00297E28"/>
    <w:rsid w:val="002A0A95"/>
    <w:rsid w:val="002A2808"/>
    <w:rsid w:val="002A472A"/>
    <w:rsid w:val="002A5578"/>
    <w:rsid w:val="002A76E7"/>
    <w:rsid w:val="002B284A"/>
    <w:rsid w:val="002B4B16"/>
    <w:rsid w:val="002B5732"/>
    <w:rsid w:val="002B5990"/>
    <w:rsid w:val="002B5A3A"/>
    <w:rsid w:val="002B6ADF"/>
    <w:rsid w:val="002B7011"/>
    <w:rsid w:val="002B7544"/>
    <w:rsid w:val="002B7E9C"/>
    <w:rsid w:val="002C068A"/>
    <w:rsid w:val="002C2524"/>
    <w:rsid w:val="002C5A15"/>
    <w:rsid w:val="002C5D76"/>
    <w:rsid w:val="002C67E1"/>
    <w:rsid w:val="002D4684"/>
    <w:rsid w:val="002D5A7C"/>
    <w:rsid w:val="002E0592"/>
    <w:rsid w:val="002E2B53"/>
    <w:rsid w:val="002E3F40"/>
    <w:rsid w:val="002E4E63"/>
    <w:rsid w:val="002E562C"/>
    <w:rsid w:val="002F04C5"/>
    <w:rsid w:val="002F097D"/>
    <w:rsid w:val="002F1470"/>
    <w:rsid w:val="002F155A"/>
    <w:rsid w:val="002F18C8"/>
    <w:rsid w:val="002F2B38"/>
    <w:rsid w:val="002F5225"/>
    <w:rsid w:val="00301E1F"/>
    <w:rsid w:val="0030278E"/>
    <w:rsid w:val="00302D4D"/>
    <w:rsid w:val="00303CA5"/>
    <w:rsid w:val="00304CEB"/>
    <w:rsid w:val="0030500E"/>
    <w:rsid w:val="00307E67"/>
    <w:rsid w:val="00310220"/>
    <w:rsid w:val="00311713"/>
    <w:rsid w:val="0031193C"/>
    <w:rsid w:val="00313798"/>
    <w:rsid w:val="00314083"/>
    <w:rsid w:val="003154A5"/>
    <w:rsid w:val="00315970"/>
    <w:rsid w:val="003205DA"/>
    <w:rsid w:val="003206FD"/>
    <w:rsid w:val="00321A38"/>
    <w:rsid w:val="0032284B"/>
    <w:rsid w:val="003244F0"/>
    <w:rsid w:val="00327692"/>
    <w:rsid w:val="00330572"/>
    <w:rsid w:val="00330CC6"/>
    <w:rsid w:val="00330F54"/>
    <w:rsid w:val="00331C8F"/>
    <w:rsid w:val="00331EE0"/>
    <w:rsid w:val="00334F4F"/>
    <w:rsid w:val="003414F9"/>
    <w:rsid w:val="003424CE"/>
    <w:rsid w:val="0034264B"/>
    <w:rsid w:val="003435A4"/>
    <w:rsid w:val="00343A1F"/>
    <w:rsid w:val="00343DAF"/>
    <w:rsid w:val="00344294"/>
    <w:rsid w:val="00344303"/>
    <w:rsid w:val="00344CD1"/>
    <w:rsid w:val="003468A1"/>
    <w:rsid w:val="00347C5A"/>
    <w:rsid w:val="003526EF"/>
    <w:rsid w:val="0035333F"/>
    <w:rsid w:val="003559EE"/>
    <w:rsid w:val="00355BFB"/>
    <w:rsid w:val="00355FCC"/>
    <w:rsid w:val="00356BC5"/>
    <w:rsid w:val="00357506"/>
    <w:rsid w:val="00360664"/>
    <w:rsid w:val="00360F52"/>
    <w:rsid w:val="00361890"/>
    <w:rsid w:val="00363424"/>
    <w:rsid w:val="00364E17"/>
    <w:rsid w:val="00365A5E"/>
    <w:rsid w:val="00366ADF"/>
    <w:rsid w:val="00366F95"/>
    <w:rsid w:val="003708B4"/>
    <w:rsid w:val="00370CA6"/>
    <w:rsid w:val="0037190D"/>
    <w:rsid w:val="00371F41"/>
    <w:rsid w:val="00373BC5"/>
    <w:rsid w:val="00374D5F"/>
    <w:rsid w:val="003753FE"/>
    <w:rsid w:val="003818F0"/>
    <w:rsid w:val="00382CAE"/>
    <w:rsid w:val="00383F20"/>
    <w:rsid w:val="003841B3"/>
    <w:rsid w:val="00386302"/>
    <w:rsid w:val="00386946"/>
    <w:rsid w:val="00387E5F"/>
    <w:rsid w:val="00394115"/>
    <w:rsid w:val="003941CF"/>
    <w:rsid w:val="003969FE"/>
    <w:rsid w:val="0039790C"/>
    <w:rsid w:val="00397AFB"/>
    <w:rsid w:val="003A1704"/>
    <w:rsid w:val="003A2DC6"/>
    <w:rsid w:val="003A328C"/>
    <w:rsid w:val="003A36AA"/>
    <w:rsid w:val="003A43D8"/>
    <w:rsid w:val="003A506E"/>
    <w:rsid w:val="003A6C48"/>
    <w:rsid w:val="003B1491"/>
    <w:rsid w:val="003B16ED"/>
    <w:rsid w:val="003B2F00"/>
    <w:rsid w:val="003B2FE6"/>
    <w:rsid w:val="003B3A35"/>
    <w:rsid w:val="003B3EFD"/>
    <w:rsid w:val="003B6102"/>
    <w:rsid w:val="003D007A"/>
    <w:rsid w:val="003D1D4A"/>
    <w:rsid w:val="003D3715"/>
    <w:rsid w:val="003D6C90"/>
    <w:rsid w:val="003D7287"/>
    <w:rsid w:val="003D77B3"/>
    <w:rsid w:val="003E0A30"/>
    <w:rsid w:val="003E2ADE"/>
    <w:rsid w:val="003E3992"/>
    <w:rsid w:val="003E4CBB"/>
    <w:rsid w:val="003E54CC"/>
    <w:rsid w:val="003E7769"/>
    <w:rsid w:val="003F243E"/>
    <w:rsid w:val="003F2CF5"/>
    <w:rsid w:val="003F3533"/>
    <w:rsid w:val="003F40A6"/>
    <w:rsid w:val="003F546D"/>
    <w:rsid w:val="003F5CB2"/>
    <w:rsid w:val="003F7DFB"/>
    <w:rsid w:val="004029F3"/>
    <w:rsid w:val="004062A4"/>
    <w:rsid w:val="004104AA"/>
    <w:rsid w:val="00414C00"/>
    <w:rsid w:val="004156F0"/>
    <w:rsid w:val="00422E40"/>
    <w:rsid w:val="004247A7"/>
    <w:rsid w:val="00424C72"/>
    <w:rsid w:val="00424CCD"/>
    <w:rsid w:val="00425003"/>
    <w:rsid w:val="00427CAE"/>
    <w:rsid w:val="004301D4"/>
    <w:rsid w:val="0043031C"/>
    <w:rsid w:val="00430F45"/>
    <w:rsid w:val="004312F5"/>
    <w:rsid w:val="004325B3"/>
    <w:rsid w:val="00432AC4"/>
    <w:rsid w:val="00433243"/>
    <w:rsid w:val="00433ABB"/>
    <w:rsid w:val="00434739"/>
    <w:rsid w:val="00435FD7"/>
    <w:rsid w:val="00436388"/>
    <w:rsid w:val="00436D02"/>
    <w:rsid w:val="00443FD6"/>
    <w:rsid w:val="004441A1"/>
    <w:rsid w:val="00445AEC"/>
    <w:rsid w:val="00446EAE"/>
    <w:rsid w:val="004474DE"/>
    <w:rsid w:val="00450E4B"/>
    <w:rsid w:val="00451EE4"/>
    <w:rsid w:val="004522C1"/>
    <w:rsid w:val="004526C4"/>
    <w:rsid w:val="00452D59"/>
    <w:rsid w:val="00453E15"/>
    <w:rsid w:val="00456BFB"/>
    <w:rsid w:val="00462523"/>
    <w:rsid w:val="00464142"/>
    <w:rsid w:val="00464597"/>
    <w:rsid w:val="00464F1C"/>
    <w:rsid w:val="00465170"/>
    <w:rsid w:val="004666E2"/>
    <w:rsid w:val="00466AB6"/>
    <w:rsid w:val="00470683"/>
    <w:rsid w:val="0047193E"/>
    <w:rsid w:val="00475CC9"/>
    <w:rsid w:val="0047618A"/>
    <w:rsid w:val="0047718B"/>
    <w:rsid w:val="00477D54"/>
    <w:rsid w:val="0048041A"/>
    <w:rsid w:val="00483735"/>
    <w:rsid w:val="00483D15"/>
    <w:rsid w:val="0048433C"/>
    <w:rsid w:val="0048535A"/>
    <w:rsid w:val="004865DC"/>
    <w:rsid w:val="004871CA"/>
    <w:rsid w:val="00487618"/>
    <w:rsid w:val="00487EC5"/>
    <w:rsid w:val="00491547"/>
    <w:rsid w:val="004921D8"/>
    <w:rsid w:val="00495229"/>
    <w:rsid w:val="0049597A"/>
    <w:rsid w:val="00496865"/>
    <w:rsid w:val="00496B96"/>
    <w:rsid w:val="004976CF"/>
    <w:rsid w:val="004A21E5"/>
    <w:rsid w:val="004A2EB8"/>
    <w:rsid w:val="004A4495"/>
    <w:rsid w:val="004A5EF9"/>
    <w:rsid w:val="004A79E3"/>
    <w:rsid w:val="004B2172"/>
    <w:rsid w:val="004B3220"/>
    <w:rsid w:val="004B39FD"/>
    <w:rsid w:val="004B628D"/>
    <w:rsid w:val="004B7B8E"/>
    <w:rsid w:val="004C07CB"/>
    <w:rsid w:val="004C2469"/>
    <w:rsid w:val="004C2655"/>
    <w:rsid w:val="004C3194"/>
    <w:rsid w:val="004C65BB"/>
    <w:rsid w:val="004C6635"/>
    <w:rsid w:val="004D0FE5"/>
    <w:rsid w:val="004D4C5B"/>
    <w:rsid w:val="004D4E09"/>
    <w:rsid w:val="004E04E0"/>
    <w:rsid w:val="004E17CB"/>
    <w:rsid w:val="004E1C06"/>
    <w:rsid w:val="004E20BA"/>
    <w:rsid w:val="004E4BFB"/>
    <w:rsid w:val="004E6091"/>
    <w:rsid w:val="004E7E04"/>
    <w:rsid w:val="004F0B68"/>
    <w:rsid w:val="004F274A"/>
    <w:rsid w:val="004F3033"/>
    <w:rsid w:val="004F37CD"/>
    <w:rsid w:val="004F3D4E"/>
    <w:rsid w:val="004F5003"/>
    <w:rsid w:val="004F5AFC"/>
    <w:rsid w:val="00502C54"/>
    <w:rsid w:val="005043C6"/>
    <w:rsid w:val="005046B9"/>
    <w:rsid w:val="00506851"/>
    <w:rsid w:val="00511E49"/>
    <w:rsid w:val="005120A0"/>
    <w:rsid w:val="005140DC"/>
    <w:rsid w:val="00515B24"/>
    <w:rsid w:val="005170FA"/>
    <w:rsid w:val="0052347F"/>
    <w:rsid w:val="00523706"/>
    <w:rsid w:val="00523E12"/>
    <w:rsid w:val="00525126"/>
    <w:rsid w:val="00525425"/>
    <w:rsid w:val="005254E0"/>
    <w:rsid w:val="00525B5D"/>
    <w:rsid w:val="00526B24"/>
    <w:rsid w:val="00527EE9"/>
    <w:rsid w:val="0053059F"/>
    <w:rsid w:val="005310AF"/>
    <w:rsid w:val="00531407"/>
    <w:rsid w:val="0053248F"/>
    <w:rsid w:val="0053377C"/>
    <w:rsid w:val="005363C7"/>
    <w:rsid w:val="0053703B"/>
    <w:rsid w:val="0053744A"/>
    <w:rsid w:val="0054035B"/>
    <w:rsid w:val="00541734"/>
    <w:rsid w:val="00542B4C"/>
    <w:rsid w:val="00542C8F"/>
    <w:rsid w:val="00543E24"/>
    <w:rsid w:val="00545454"/>
    <w:rsid w:val="00547FE1"/>
    <w:rsid w:val="005505EC"/>
    <w:rsid w:val="00552952"/>
    <w:rsid w:val="00552E9A"/>
    <w:rsid w:val="00554FB9"/>
    <w:rsid w:val="00555919"/>
    <w:rsid w:val="00556AF2"/>
    <w:rsid w:val="005610BD"/>
    <w:rsid w:val="00561490"/>
    <w:rsid w:val="00561E69"/>
    <w:rsid w:val="00563DD2"/>
    <w:rsid w:val="00565CB3"/>
    <w:rsid w:val="00565F2F"/>
    <w:rsid w:val="0056634F"/>
    <w:rsid w:val="00570362"/>
    <w:rsid w:val="0057098A"/>
    <w:rsid w:val="005718AF"/>
    <w:rsid w:val="00571FD4"/>
    <w:rsid w:val="00572879"/>
    <w:rsid w:val="00574176"/>
    <w:rsid w:val="0057471E"/>
    <w:rsid w:val="00576D7E"/>
    <w:rsid w:val="0057782A"/>
    <w:rsid w:val="00577CA2"/>
    <w:rsid w:val="00577E87"/>
    <w:rsid w:val="00580DD0"/>
    <w:rsid w:val="00582C82"/>
    <w:rsid w:val="00583C16"/>
    <w:rsid w:val="005852D3"/>
    <w:rsid w:val="00586948"/>
    <w:rsid w:val="00591235"/>
    <w:rsid w:val="005919EF"/>
    <w:rsid w:val="00592F54"/>
    <w:rsid w:val="005937A5"/>
    <w:rsid w:val="00595021"/>
    <w:rsid w:val="00597A1C"/>
    <w:rsid w:val="00597F41"/>
    <w:rsid w:val="005A0799"/>
    <w:rsid w:val="005A0CD5"/>
    <w:rsid w:val="005A0FCC"/>
    <w:rsid w:val="005A3478"/>
    <w:rsid w:val="005A3A64"/>
    <w:rsid w:val="005A5FB4"/>
    <w:rsid w:val="005A741E"/>
    <w:rsid w:val="005B00E9"/>
    <w:rsid w:val="005B22FA"/>
    <w:rsid w:val="005B3BB2"/>
    <w:rsid w:val="005B4726"/>
    <w:rsid w:val="005B5F0C"/>
    <w:rsid w:val="005C2C59"/>
    <w:rsid w:val="005C5318"/>
    <w:rsid w:val="005C5D36"/>
    <w:rsid w:val="005C5FDB"/>
    <w:rsid w:val="005D0B10"/>
    <w:rsid w:val="005D1E54"/>
    <w:rsid w:val="005D739E"/>
    <w:rsid w:val="005E2755"/>
    <w:rsid w:val="005E3442"/>
    <w:rsid w:val="005E34E1"/>
    <w:rsid w:val="005E34FF"/>
    <w:rsid w:val="005E3542"/>
    <w:rsid w:val="005E364D"/>
    <w:rsid w:val="005E3E20"/>
    <w:rsid w:val="005E4837"/>
    <w:rsid w:val="005E52F9"/>
    <w:rsid w:val="005E5951"/>
    <w:rsid w:val="005E66FF"/>
    <w:rsid w:val="005E6A1E"/>
    <w:rsid w:val="005F1261"/>
    <w:rsid w:val="005F430D"/>
    <w:rsid w:val="005F4873"/>
    <w:rsid w:val="005F4C19"/>
    <w:rsid w:val="0060109B"/>
    <w:rsid w:val="00602315"/>
    <w:rsid w:val="0060234C"/>
    <w:rsid w:val="00602A22"/>
    <w:rsid w:val="006034DC"/>
    <w:rsid w:val="006052EF"/>
    <w:rsid w:val="006058C1"/>
    <w:rsid w:val="00605DA2"/>
    <w:rsid w:val="00607A51"/>
    <w:rsid w:val="00610DC1"/>
    <w:rsid w:val="006114D6"/>
    <w:rsid w:val="006127F0"/>
    <w:rsid w:val="00614E46"/>
    <w:rsid w:val="00615462"/>
    <w:rsid w:val="006200D5"/>
    <w:rsid w:val="00620C61"/>
    <w:rsid w:val="00622B55"/>
    <w:rsid w:val="006243C6"/>
    <w:rsid w:val="006257A7"/>
    <w:rsid w:val="006262B2"/>
    <w:rsid w:val="00626AF3"/>
    <w:rsid w:val="00626B3F"/>
    <w:rsid w:val="00627689"/>
    <w:rsid w:val="00630D46"/>
    <w:rsid w:val="006319E6"/>
    <w:rsid w:val="006320C3"/>
    <w:rsid w:val="00633532"/>
    <w:rsid w:val="0063373D"/>
    <w:rsid w:val="00635CF5"/>
    <w:rsid w:val="00636493"/>
    <w:rsid w:val="00637967"/>
    <w:rsid w:val="00641140"/>
    <w:rsid w:val="00644F96"/>
    <w:rsid w:val="0064556F"/>
    <w:rsid w:val="00646058"/>
    <w:rsid w:val="006471B3"/>
    <w:rsid w:val="006516EE"/>
    <w:rsid w:val="0065407F"/>
    <w:rsid w:val="00656048"/>
    <w:rsid w:val="00657137"/>
    <w:rsid w:val="0065719B"/>
    <w:rsid w:val="0066026D"/>
    <w:rsid w:val="00660CAC"/>
    <w:rsid w:val="0066322F"/>
    <w:rsid w:val="00670433"/>
    <w:rsid w:val="0067297D"/>
    <w:rsid w:val="006745B4"/>
    <w:rsid w:val="00676A0B"/>
    <w:rsid w:val="00676AE7"/>
    <w:rsid w:val="0068010A"/>
    <w:rsid w:val="00681108"/>
    <w:rsid w:val="0068257F"/>
    <w:rsid w:val="00682B9C"/>
    <w:rsid w:val="00683417"/>
    <w:rsid w:val="00685A46"/>
    <w:rsid w:val="00686B73"/>
    <w:rsid w:val="00686E46"/>
    <w:rsid w:val="006931F0"/>
    <w:rsid w:val="00693665"/>
    <w:rsid w:val="0069559D"/>
    <w:rsid w:val="00696368"/>
    <w:rsid w:val="00697237"/>
    <w:rsid w:val="00697C8E"/>
    <w:rsid w:val="006A2AD6"/>
    <w:rsid w:val="006A2B9A"/>
    <w:rsid w:val="006A3E49"/>
    <w:rsid w:val="006A46ED"/>
    <w:rsid w:val="006A58AB"/>
    <w:rsid w:val="006A5BB3"/>
    <w:rsid w:val="006A6536"/>
    <w:rsid w:val="006A73F7"/>
    <w:rsid w:val="006A7B8B"/>
    <w:rsid w:val="006B14EB"/>
    <w:rsid w:val="006B27A9"/>
    <w:rsid w:val="006B377A"/>
    <w:rsid w:val="006B3EE2"/>
    <w:rsid w:val="006B4769"/>
    <w:rsid w:val="006B65B2"/>
    <w:rsid w:val="006B6B10"/>
    <w:rsid w:val="006C09D0"/>
    <w:rsid w:val="006C0FD4"/>
    <w:rsid w:val="006C2ED8"/>
    <w:rsid w:val="006C467A"/>
    <w:rsid w:val="006C4C25"/>
    <w:rsid w:val="006C6347"/>
    <w:rsid w:val="006C67EC"/>
    <w:rsid w:val="006C6D1A"/>
    <w:rsid w:val="006C76BE"/>
    <w:rsid w:val="006C7C75"/>
    <w:rsid w:val="006D1161"/>
    <w:rsid w:val="006D2842"/>
    <w:rsid w:val="006D2E6E"/>
    <w:rsid w:val="006D447E"/>
    <w:rsid w:val="006D4D3C"/>
    <w:rsid w:val="006D5133"/>
    <w:rsid w:val="006D6D4D"/>
    <w:rsid w:val="006D7149"/>
    <w:rsid w:val="006E079B"/>
    <w:rsid w:val="006E0D63"/>
    <w:rsid w:val="006E187E"/>
    <w:rsid w:val="006E190D"/>
    <w:rsid w:val="006E2B41"/>
    <w:rsid w:val="006E3A12"/>
    <w:rsid w:val="006E435B"/>
    <w:rsid w:val="006E4817"/>
    <w:rsid w:val="006E7CB8"/>
    <w:rsid w:val="006F16D9"/>
    <w:rsid w:val="006F1890"/>
    <w:rsid w:val="006F1E53"/>
    <w:rsid w:val="006F4ADE"/>
    <w:rsid w:val="006F5FA2"/>
    <w:rsid w:val="006F6496"/>
    <w:rsid w:val="006F7B6D"/>
    <w:rsid w:val="00701CAC"/>
    <w:rsid w:val="00704126"/>
    <w:rsid w:val="00704F4B"/>
    <w:rsid w:val="00707A7D"/>
    <w:rsid w:val="00710422"/>
    <w:rsid w:val="00710E32"/>
    <w:rsid w:val="00713B5D"/>
    <w:rsid w:val="0071604A"/>
    <w:rsid w:val="0071721D"/>
    <w:rsid w:val="00721BD8"/>
    <w:rsid w:val="00725D0D"/>
    <w:rsid w:val="007260F9"/>
    <w:rsid w:val="00730396"/>
    <w:rsid w:val="00731272"/>
    <w:rsid w:val="007318C5"/>
    <w:rsid w:val="00732968"/>
    <w:rsid w:val="00734D1B"/>
    <w:rsid w:val="00737045"/>
    <w:rsid w:val="00737E39"/>
    <w:rsid w:val="00740727"/>
    <w:rsid w:val="00743E3B"/>
    <w:rsid w:val="0074671E"/>
    <w:rsid w:val="00746CDE"/>
    <w:rsid w:val="00751061"/>
    <w:rsid w:val="00751C8D"/>
    <w:rsid w:val="00753559"/>
    <w:rsid w:val="00754245"/>
    <w:rsid w:val="00755566"/>
    <w:rsid w:val="007556D7"/>
    <w:rsid w:val="00756143"/>
    <w:rsid w:val="0076311E"/>
    <w:rsid w:val="007662F9"/>
    <w:rsid w:val="007669E0"/>
    <w:rsid w:val="0076711A"/>
    <w:rsid w:val="007710DB"/>
    <w:rsid w:val="007713DF"/>
    <w:rsid w:val="00773122"/>
    <w:rsid w:val="007735FD"/>
    <w:rsid w:val="00773E46"/>
    <w:rsid w:val="00774F51"/>
    <w:rsid w:val="00775DC9"/>
    <w:rsid w:val="007762CC"/>
    <w:rsid w:val="00776E5E"/>
    <w:rsid w:val="007817A7"/>
    <w:rsid w:val="00781F0B"/>
    <w:rsid w:val="00782802"/>
    <w:rsid w:val="007837DB"/>
    <w:rsid w:val="00784F90"/>
    <w:rsid w:val="00785862"/>
    <w:rsid w:val="007901B9"/>
    <w:rsid w:val="00792793"/>
    <w:rsid w:val="00794865"/>
    <w:rsid w:val="007959B6"/>
    <w:rsid w:val="00795FC1"/>
    <w:rsid w:val="0079607F"/>
    <w:rsid w:val="00797058"/>
    <w:rsid w:val="007A0117"/>
    <w:rsid w:val="007A0537"/>
    <w:rsid w:val="007A06BE"/>
    <w:rsid w:val="007A084B"/>
    <w:rsid w:val="007A574A"/>
    <w:rsid w:val="007B09F5"/>
    <w:rsid w:val="007B4075"/>
    <w:rsid w:val="007B4C9B"/>
    <w:rsid w:val="007B6AE2"/>
    <w:rsid w:val="007C02F3"/>
    <w:rsid w:val="007C0C36"/>
    <w:rsid w:val="007C0E16"/>
    <w:rsid w:val="007C1DBC"/>
    <w:rsid w:val="007C1EAF"/>
    <w:rsid w:val="007C3669"/>
    <w:rsid w:val="007C5730"/>
    <w:rsid w:val="007C6F6A"/>
    <w:rsid w:val="007C7718"/>
    <w:rsid w:val="007D0682"/>
    <w:rsid w:val="007D1756"/>
    <w:rsid w:val="007D65B4"/>
    <w:rsid w:val="007E03ED"/>
    <w:rsid w:val="007E043E"/>
    <w:rsid w:val="007E17C0"/>
    <w:rsid w:val="007E2411"/>
    <w:rsid w:val="007E484A"/>
    <w:rsid w:val="007E5360"/>
    <w:rsid w:val="007E5536"/>
    <w:rsid w:val="007E56BD"/>
    <w:rsid w:val="007E7FD7"/>
    <w:rsid w:val="007F1352"/>
    <w:rsid w:val="007F254E"/>
    <w:rsid w:val="007F3F10"/>
    <w:rsid w:val="007F516C"/>
    <w:rsid w:val="007F59EB"/>
    <w:rsid w:val="007F5A0B"/>
    <w:rsid w:val="007F62F3"/>
    <w:rsid w:val="007F766E"/>
    <w:rsid w:val="0080137F"/>
    <w:rsid w:val="00801497"/>
    <w:rsid w:val="008014F2"/>
    <w:rsid w:val="00802B27"/>
    <w:rsid w:val="00805523"/>
    <w:rsid w:val="0080561C"/>
    <w:rsid w:val="0080626D"/>
    <w:rsid w:val="00806E0E"/>
    <w:rsid w:val="00806F2A"/>
    <w:rsid w:val="008106EE"/>
    <w:rsid w:val="00812E32"/>
    <w:rsid w:val="00815960"/>
    <w:rsid w:val="00816EB5"/>
    <w:rsid w:val="0082191D"/>
    <w:rsid w:val="00822B3C"/>
    <w:rsid w:val="008234F5"/>
    <w:rsid w:val="00823896"/>
    <w:rsid w:val="00826D4C"/>
    <w:rsid w:val="00826E54"/>
    <w:rsid w:val="0082759F"/>
    <w:rsid w:val="00827937"/>
    <w:rsid w:val="00831B80"/>
    <w:rsid w:val="00832389"/>
    <w:rsid w:val="00834368"/>
    <w:rsid w:val="00834F42"/>
    <w:rsid w:val="008377D6"/>
    <w:rsid w:val="0084036E"/>
    <w:rsid w:val="008411A4"/>
    <w:rsid w:val="00850990"/>
    <w:rsid w:val="00852036"/>
    <w:rsid w:val="00852324"/>
    <w:rsid w:val="00853F01"/>
    <w:rsid w:val="00855965"/>
    <w:rsid w:val="00855D1E"/>
    <w:rsid w:val="00860EF2"/>
    <w:rsid w:val="008629F3"/>
    <w:rsid w:val="00863AD8"/>
    <w:rsid w:val="00866E9E"/>
    <w:rsid w:val="008700BE"/>
    <w:rsid w:val="008829DC"/>
    <w:rsid w:val="00882B66"/>
    <w:rsid w:val="00884C7A"/>
    <w:rsid w:val="00885DCE"/>
    <w:rsid w:val="00886147"/>
    <w:rsid w:val="008875BA"/>
    <w:rsid w:val="0089026F"/>
    <w:rsid w:val="00890E0C"/>
    <w:rsid w:val="00892F08"/>
    <w:rsid w:val="00893E83"/>
    <w:rsid w:val="008978DA"/>
    <w:rsid w:val="008A03E3"/>
    <w:rsid w:val="008A0CE3"/>
    <w:rsid w:val="008A360C"/>
    <w:rsid w:val="008A5E29"/>
    <w:rsid w:val="008A5E4B"/>
    <w:rsid w:val="008A7656"/>
    <w:rsid w:val="008A77DF"/>
    <w:rsid w:val="008B1124"/>
    <w:rsid w:val="008B1668"/>
    <w:rsid w:val="008B1752"/>
    <w:rsid w:val="008B2DB8"/>
    <w:rsid w:val="008B60A5"/>
    <w:rsid w:val="008B6246"/>
    <w:rsid w:val="008B6506"/>
    <w:rsid w:val="008C2464"/>
    <w:rsid w:val="008C37E5"/>
    <w:rsid w:val="008C58C4"/>
    <w:rsid w:val="008C5F1A"/>
    <w:rsid w:val="008C6FA3"/>
    <w:rsid w:val="008C7778"/>
    <w:rsid w:val="008D1C12"/>
    <w:rsid w:val="008D3E51"/>
    <w:rsid w:val="008D43D3"/>
    <w:rsid w:val="008D5A29"/>
    <w:rsid w:val="008E0116"/>
    <w:rsid w:val="008E171D"/>
    <w:rsid w:val="008E21F5"/>
    <w:rsid w:val="008E359C"/>
    <w:rsid w:val="008E3EB6"/>
    <w:rsid w:val="008E41FA"/>
    <w:rsid w:val="008E6111"/>
    <w:rsid w:val="0090114D"/>
    <w:rsid w:val="00901334"/>
    <w:rsid w:val="009035EA"/>
    <w:rsid w:val="009057CF"/>
    <w:rsid w:val="0090796F"/>
    <w:rsid w:val="009124CE"/>
    <w:rsid w:val="00912502"/>
    <w:rsid w:val="00912954"/>
    <w:rsid w:val="00912C06"/>
    <w:rsid w:val="0091302E"/>
    <w:rsid w:val="00913CBD"/>
    <w:rsid w:val="00914899"/>
    <w:rsid w:val="00914ADE"/>
    <w:rsid w:val="009173EB"/>
    <w:rsid w:val="00921768"/>
    <w:rsid w:val="0092195A"/>
    <w:rsid w:val="00921F34"/>
    <w:rsid w:val="0092304C"/>
    <w:rsid w:val="00923F06"/>
    <w:rsid w:val="0092422B"/>
    <w:rsid w:val="00924476"/>
    <w:rsid w:val="00924772"/>
    <w:rsid w:val="0092562E"/>
    <w:rsid w:val="009263FE"/>
    <w:rsid w:val="00927004"/>
    <w:rsid w:val="009310E2"/>
    <w:rsid w:val="009313A1"/>
    <w:rsid w:val="00931FE0"/>
    <w:rsid w:val="009328D6"/>
    <w:rsid w:val="0093526A"/>
    <w:rsid w:val="009357D9"/>
    <w:rsid w:val="00935E2F"/>
    <w:rsid w:val="00936ABD"/>
    <w:rsid w:val="009405CC"/>
    <w:rsid w:val="00940B5E"/>
    <w:rsid w:val="00943743"/>
    <w:rsid w:val="0094408A"/>
    <w:rsid w:val="009442BC"/>
    <w:rsid w:val="00946AF0"/>
    <w:rsid w:val="00947F68"/>
    <w:rsid w:val="00950866"/>
    <w:rsid w:val="00951D08"/>
    <w:rsid w:val="0095247A"/>
    <w:rsid w:val="00954140"/>
    <w:rsid w:val="00954920"/>
    <w:rsid w:val="00960B10"/>
    <w:rsid w:val="009614BB"/>
    <w:rsid w:val="0096154D"/>
    <w:rsid w:val="00967D22"/>
    <w:rsid w:val="00967E5D"/>
    <w:rsid w:val="009710A4"/>
    <w:rsid w:val="00973F6D"/>
    <w:rsid w:val="00975F19"/>
    <w:rsid w:val="00976536"/>
    <w:rsid w:val="00976933"/>
    <w:rsid w:val="0097717A"/>
    <w:rsid w:val="00977930"/>
    <w:rsid w:val="009811C4"/>
    <w:rsid w:val="00981905"/>
    <w:rsid w:val="00982E3C"/>
    <w:rsid w:val="009841DA"/>
    <w:rsid w:val="009862B5"/>
    <w:rsid w:val="00986322"/>
    <w:rsid w:val="00986627"/>
    <w:rsid w:val="00986836"/>
    <w:rsid w:val="00987262"/>
    <w:rsid w:val="009929B0"/>
    <w:rsid w:val="00992C12"/>
    <w:rsid w:val="00992E73"/>
    <w:rsid w:val="00994A8E"/>
    <w:rsid w:val="009955CF"/>
    <w:rsid w:val="00997102"/>
    <w:rsid w:val="009A0536"/>
    <w:rsid w:val="009A1F6F"/>
    <w:rsid w:val="009A3CCB"/>
    <w:rsid w:val="009A5067"/>
    <w:rsid w:val="009A59C3"/>
    <w:rsid w:val="009A5E68"/>
    <w:rsid w:val="009B016F"/>
    <w:rsid w:val="009B0A04"/>
    <w:rsid w:val="009B22ED"/>
    <w:rsid w:val="009B24DC"/>
    <w:rsid w:val="009B3075"/>
    <w:rsid w:val="009B344F"/>
    <w:rsid w:val="009B6F0A"/>
    <w:rsid w:val="009B72ED"/>
    <w:rsid w:val="009B7BD4"/>
    <w:rsid w:val="009B7F3F"/>
    <w:rsid w:val="009C070B"/>
    <w:rsid w:val="009C0E19"/>
    <w:rsid w:val="009C1BA7"/>
    <w:rsid w:val="009C201D"/>
    <w:rsid w:val="009C22E1"/>
    <w:rsid w:val="009C3C11"/>
    <w:rsid w:val="009C489C"/>
    <w:rsid w:val="009C586B"/>
    <w:rsid w:val="009D0CD2"/>
    <w:rsid w:val="009D16D0"/>
    <w:rsid w:val="009D249B"/>
    <w:rsid w:val="009E1447"/>
    <w:rsid w:val="009E179D"/>
    <w:rsid w:val="009E1D0C"/>
    <w:rsid w:val="009E2497"/>
    <w:rsid w:val="009E3C69"/>
    <w:rsid w:val="009E4035"/>
    <w:rsid w:val="009E4076"/>
    <w:rsid w:val="009E55CC"/>
    <w:rsid w:val="009E6FB7"/>
    <w:rsid w:val="009E73AB"/>
    <w:rsid w:val="009F0388"/>
    <w:rsid w:val="009F181A"/>
    <w:rsid w:val="009F25D8"/>
    <w:rsid w:val="009F4C0E"/>
    <w:rsid w:val="009F690D"/>
    <w:rsid w:val="009F7648"/>
    <w:rsid w:val="009F7E5F"/>
    <w:rsid w:val="00A001C5"/>
    <w:rsid w:val="00A00FCD"/>
    <w:rsid w:val="00A01DD9"/>
    <w:rsid w:val="00A023C3"/>
    <w:rsid w:val="00A02D6E"/>
    <w:rsid w:val="00A03F95"/>
    <w:rsid w:val="00A05A53"/>
    <w:rsid w:val="00A070C6"/>
    <w:rsid w:val="00A075BC"/>
    <w:rsid w:val="00A101CD"/>
    <w:rsid w:val="00A138AB"/>
    <w:rsid w:val="00A14232"/>
    <w:rsid w:val="00A14236"/>
    <w:rsid w:val="00A15133"/>
    <w:rsid w:val="00A154BB"/>
    <w:rsid w:val="00A16A5D"/>
    <w:rsid w:val="00A1729E"/>
    <w:rsid w:val="00A1736C"/>
    <w:rsid w:val="00A2305F"/>
    <w:rsid w:val="00A23FC7"/>
    <w:rsid w:val="00A258CE"/>
    <w:rsid w:val="00A26216"/>
    <w:rsid w:val="00A271EE"/>
    <w:rsid w:val="00A27F78"/>
    <w:rsid w:val="00A302AD"/>
    <w:rsid w:val="00A314D3"/>
    <w:rsid w:val="00A31603"/>
    <w:rsid w:val="00A34440"/>
    <w:rsid w:val="00A37BB6"/>
    <w:rsid w:val="00A40DF6"/>
    <w:rsid w:val="00A418A7"/>
    <w:rsid w:val="00A44FCB"/>
    <w:rsid w:val="00A45C90"/>
    <w:rsid w:val="00A467DB"/>
    <w:rsid w:val="00A4734E"/>
    <w:rsid w:val="00A50214"/>
    <w:rsid w:val="00A55327"/>
    <w:rsid w:val="00A55FF2"/>
    <w:rsid w:val="00A56048"/>
    <w:rsid w:val="00A56475"/>
    <w:rsid w:val="00A56735"/>
    <w:rsid w:val="00A5760C"/>
    <w:rsid w:val="00A60DB3"/>
    <w:rsid w:val="00A6245E"/>
    <w:rsid w:val="00A62881"/>
    <w:rsid w:val="00A65787"/>
    <w:rsid w:val="00A65C6D"/>
    <w:rsid w:val="00A66939"/>
    <w:rsid w:val="00A670F8"/>
    <w:rsid w:val="00A67818"/>
    <w:rsid w:val="00A67A17"/>
    <w:rsid w:val="00A7073D"/>
    <w:rsid w:val="00A70964"/>
    <w:rsid w:val="00A72602"/>
    <w:rsid w:val="00A72FCD"/>
    <w:rsid w:val="00A7311B"/>
    <w:rsid w:val="00A73F4B"/>
    <w:rsid w:val="00A75563"/>
    <w:rsid w:val="00A77249"/>
    <w:rsid w:val="00A81A89"/>
    <w:rsid w:val="00A83FF0"/>
    <w:rsid w:val="00A84A2E"/>
    <w:rsid w:val="00A864B4"/>
    <w:rsid w:val="00A87B55"/>
    <w:rsid w:val="00A87D57"/>
    <w:rsid w:val="00A90401"/>
    <w:rsid w:val="00A93C84"/>
    <w:rsid w:val="00AA20AB"/>
    <w:rsid w:val="00AA2D6E"/>
    <w:rsid w:val="00AA49B9"/>
    <w:rsid w:val="00AA6EB6"/>
    <w:rsid w:val="00AB1771"/>
    <w:rsid w:val="00AB27E9"/>
    <w:rsid w:val="00AB2826"/>
    <w:rsid w:val="00AB30C2"/>
    <w:rsid w:val="00AB581E"/>
    <w:rsid w:val="00AB6F38"/>
    <w:rsid w:val="00AB7C70"/>
    <w:rsid w:val="00AC07C9"/>
    <w:rsid w:val="00AC2B0A"/>
    <w:rsid w:val="00AC5BF8"/>
    <w:rsid w:val="00AC7271"/>
    <w:rsid w:val="00AD01CA"/>
    <w:rsid w:val="00AD0E39"/>
    <w:rsid w:val="00AD0E8A"/>
    <w:rsid w:val="00AD2A29"/>
    <w:rsid w:val="00AD2F56"/>
    <w:rsid w:val="00AD7A5D"/>
    <w:rsid w:val="00AD7BF4"/>
    <w:rsid w:val="00AE021E"/>
    <w:rsid w:val="00AE1925"/>
    <w:rsid w:val="00AE2EE3"/>
    <w:rsid w:val="00AE2FAA"/>
    <w:rsid w:val="00AE3ACF"/>
    <w:rsid w:val="00AE4F89"/>
    <w:rsid w:val="00AE5FD4"/>
    <w:rsid w:val="00AE6AC4"/>
    <w:rsid w:val="00AF0563"/>
    <w:rsid w:val="00AF0BD8"/>
    <w:rsid w:val="00AF2904"/>
    <w:rsid w:val="00B00FAB"/>
    <w:rsid w:val="00B01A96"/>
    <w:rsid w:val="00B028C0"/>
    <w:rsid w:val="00B02F2A"/>
    <w:rsid w:val="00B046DC"/>
    <w:rsid w:val="00B049F2"/>
    <w:rsid w:val="00B065B4"/>
    <w:rsid w:val="00B108B4"/>
    <w:rsid w:val="00B208AE"/>
    <w:rsid w:val="00B2196D"/>
    <w:rsid w:val="00B2395B"/>
    <w:rsid w:val="00B25010"/>
    <w:rsid w:val="00B26A3C"/>
    <w:rsid w:val="00B31B19"/>
    <w:rsid w:val="00B32324"/>
    <w:rsid w:val="00B32F05"/>
    <w:rsid w:val="00B345C9"/>
    <w:rsid w:val="00B3520E"/>
    <w:rsid w:val="00B35637"/>
    <w:rsid w:val="00B376FD"/>
    <w:rsid w:val="00B37FEE"/>
    <w:rsid w:val="00B426EA"/>
    <w:rsid w:val="00B46871"/>
    <w:rsid w:val="00B4690F"/>
    <w:rsid w:val="00B47FCC"/>
    <w:rsid w:val="00B50A2F"/>
    <w:rsid w:val="00B51D9F"/>
    <w:rsid w:val="00B535BC"/>
    <w:rsid w:val="00B538F8"/>
    <w:rsid w:val="00B54768"/>
    <w:rsid w:val="00B56990"/>
    <w:rsid w:val="00B57497"/>
    <w:rsid w:val="00B60772"/>
    <w:rsid w:val="00B608E7"/>
    <w:rsid w:val="00B61A59"/>
    <w:rsid w:val="00B621A4"/>
    <w:rsid w:val="00B638B9"/>
    <w:rsid w:val="00B63D4F"/>
    <w:rsid w:val="00B66440"/>
    <w:rsid w:val="00B664DF"/>
    <w:rsid w:val="00B6681D"/>
    <w:rsid w:val="00B67580"/>
    <w:rsid w:val="00B7142C"/>
    <w:rsid w:val="00B71745"/>
    <w:rsid w:val="00B7197B"/>
    <w:rsid w:val="00B74E12"/>
    <w:rsid w:val="00B76C8D"/>
    <w:rsid w:val="00B77BC1"/>
    <w:rsid w:val="00B77E84"/>
    <w:rsid w:val="00B80A7E"/>
    <w:rsid w:val="00B80E43"/>
    <w:rsid w:val="00B814F0"/>
    <w:rsid w:val="00B825D0"/>
    <w:rsid w:val="00B84D80"/>
    <w:rsid w:val="00B919E1"/>
    <w:rsid w:val="00B91FF6"/>
    <w:rsid w:val="00B926FB"/>
    <w:rsid w:val="00BA37CB"/>
    <w:rsid w:val="00BA5CDC"/>
    <w:rsid w:val="00BA6A40"/>
    <w:rsid w:val="00BA7E3B"/>
    <w:rsid w:val="00BB0272"/>
    <w:rsid w:val="00BB1B89"/>
    <w:rsid w:val="00BB1FCF"/>
    <w:rsid w:val="00BB23D5"/>
    <w:rsid w:val="00BB3080"/>
    <w:rsid w:val="00BB3FD9"/>
    <w:rsid w:val="00BB4318"/>
    <w:rsid w:val="00BB6B82"/>
    <w:rsid w:val="00BB6CEA"/>
    <w:rsid w:val="00BB6DF5"/>
    <w:rsid w:val="00BC0524"/>
    <w:rsid w:val="00BC06D6"/>
    <w:rsid w:val="00BC2702"/>
    <w:rsid w:val="00BC5E92"/>
    <w:rsid w:val="00BC6200"/>
    <w:rsid w:val="00BC69A8"/>
    <w:rsid w:val="00BC7615"/>
    <w:rsid w:val="00BD09CD"/>
    <w:rsid w:val="00BD0F12"/>
    <w:rsid w:val="00BD35FA"/>
    <w:rsid w:val="00BE1FAB"/>
    <w:rsid w:val="00BE2404"/>
    <w:rsid w:val="00BE6377"/>
    <w:rsid w:val="00BE774A"/>
    <w:rsid w:val="00BF07A0"/>
    <w:rsid w:val="00BF1D8F"/>
    <w:rsid w:val="00BF2A89"/>
    <w:rsid w:val="00BF34D7"/>
    <w:rsid w:val="00BF4F85"/>
    <w:rsid w:val="00BF50AD"/>
    <w:rsid w:val="00C00E8A"/>
    <w:rsid w:val="00C01C3E"/>
    <w:rsid w:val="00C047AB"/>
    <w:rsid w:val="00C054E3"/>
    <w:rsid w:val="00C079DA"/>
    <w:rsid w:val="00C11BD0"/>
    <w:rsid w:val="00C126AC"/>
    <w:rsid w:val="00C12F1A"/>
    <w:rsid w:val="00C13ED2"/>
    <w:rsid w:val="00C17534"/>
    <w:rsid w:val="00C20575"/>
    <w:rsid w:val="00C22F88"/>
    <w:rsid w:val="00C246FF"/>
    <w:rsid w:val="00C247CA"/>
    <w:rsid w:val="00C24E30"/>
    <w:rsid w:val="00C25216"/>
    <w:rsid w:val="00C26EB7"/>
    <w:rsid w:val="00C274BD"/>
    <w:rsid w:val="00C30EAB"/>
    <w:rsid w:val="00C31E43"/>
    <w:rsid w:val="00C32276"/>
    <w:rsid w:val="00C3274F"/>
    <w:rsid w:val="00C334AE"/>
    <w:rsid w:val="00C33EA4"/>
    <w:rsid w:val="00C343F3"/>
    <w:rsid w:val="00C35C2E"/>
    <w:rsid w:val="00C364CB"/>
    <w:rsid w:val="00C36797"/>
    <w:rsid w:val="00C40C4C"/>
    <w:rsid w:val="00C40EA6"/>
    <w:rsid w:val="00C42D95"/>
    <w:rsid w:val="00C465D0"/>
    <w:rsid w:val="00C47101"/>
    <w:rsid w:val="00C47577"/>
    <w:rsid w:val="00C51093"/>
    <w:rsid w:val="00C510A3"/>
    <w:rsid w:val="00C52158"/>
    <w:rsid w:val="00C55244"/>
    <w:rsid w:val="00C57B84"/>
    <w:rsid w:val="00C57FB6"/>
    <w:rsid w:val="00C60B7A"/>
    <w:rsid w:val="00C62F5B"/>
    <w:rsid w:val="00C636C9"/>
    <w:rsid w:val="00C64A4D"/>
    <w:rsid w:val="00C67165"/>
    <w:rsid w:val="00C67A90"/>
    <w:rsid w:val="00C70103"/>
    <w:rsid w:val="00C71850"/>
    <w:rsid w:val="00C72DDA"/>
    <w:rsid w:val="00C736AE"/>
    <w:rsid w:val="00C73ACB"/>
    <w:rsid w:val="00C74812"/>
    <w:rsid w:val="00C74873"/>
    <w:rsid w:val="00C74995"/>
    <w:rsid w:val="00C75C63"/>
    <w:rsid w:val="00C76B30"/>
    <w:rsid w:val="00C77C73"/>
    <w:rsid w:val="00C81846"/>
    <w:rsid w:val="00C83046"/>
    <w:rsid w:val="00C8343C"/>
    <w:rsid w:val="00C8531E"/>
    <w:rsid w:val="00C857CB"/>
    <w:rsid w:val="00C86421"/>
    <w:rsid w:val="00C8740F"/>
    <w:rsid w:val="00C87555"/>
    <w:rsid w:val="00C904A9"/>
    <w:rsid w:val="00C909E0"/>
    <w:rsid w:val="00C915A8"/>
    <w:rsid w:val="00C91D6E"/>
    <w:rsid w:val="00C93305"/>
    <w:rsid w:val="00C93B59"/>
    <w:rsid w:val="00C96CBE"/>
    <w:rsid w:val="00CA1771"/>
    <w:rsid w:val="00CA2754"/>
    <w:rsid w:val="00CA4526"/>
    <w:rsid w:val="00CA5D4E"/>
    <w:rsid w:val="00CA7A7A"/>
    <w:rsid w:val="00CB1BDF"/>
    <w:rsid w:val="00CB40CF"/>
    <w:rsid w:val="00CB4E06"/>
    <w:rsid w:val="00CB6A41"/>
    <w:rsid w:val="00CC0A28"/>
    <w:rsid w:val="00CC50AC"/>
    <w:rsid w:val="00CC6356"/>
    <w:rsid w:val="00CC6A88"/>
    <w:rsid w:val="00CD3190"/>
    <w:rsid w:val="00CD3256"/>
    <w:rsid w:val="00CD41F2"/>
    <w:rsid w:val="00CE019F"/>
    <w:rsid w:val="00CE0A0A"/>
    <w:rsid w:val="00CE0ADD"/>
    <w:rsid w:val="00CE21C0"/>
    <w:rsid w:val="00CE39F0"/>
    <w:rsid w:val="00CE3FD1"/>
    <w:rsid w:val="00CE4D75"/>
    <w:rsid w:val="00CE7EC0"/>
    <w:rsid w:val="00CF0210"/>
    <w:rsid w:val="00CF1526"/>
    <w:rsid w:val="00CF16C2"/>
    <w:rsid w:val="00CF21A3"/>
    <w:rsid w:val="00CF26DD"/>
    <w:rsid w:val="00CF5FBC"/>
    <w:rsid w:val="00CF5FFD"/>
    <w:rsid w:val="00CF68EE"/>
    <w:rsid w:val="00CF6BCE"/>
    <w:rsid w:val="00D00523"/>
    <w:rsid w:val="00D00B7F"/>
    <w:rsid w:val="00D029B0"/>
    <w:rsid w:val="00D02B48"/>
    <w:rsid w:val="00D02C47"/>
    <w:rsid w:val="00D04235"/>
    <w:rsid w:val="00D04C6D"/>
    <w:rsid w:val="00D1120A"/>
    <w:rsid w:val="00D1164E"/>
    <w:rsid w:val="00D125BE"/>
    <w:rsid w:val="00D13A30"/>
    <w:rsid w:val="00D1405E"/>
    <w:rsid w:val="00D1410D"/>
    <w:rsid w:val="00D14823"/>
    <w:rsid w:val="00D1545A"/>
    <w:rsid w:val="00D165BD"/>
    <w:rsid w:val="00D1735F"/>
    <w:rsid w:val="00D17471"/>
    <w:rsid w:val="00D1787B"/>
    <w:rsid w:val="00D22A88"/>
    <w:rsid w:val="00D233DC"/>
    <w:rsid w:val="00D23584"/>
    <w:rsid w:val="00D2552F"/>
    <w:rsid w:val="00D25847"/>
    <w:rsid w:val="00D25D26"/>
    <w:rsid w:val="00D2617C"/>
    <w:rsid w:val="00D26CFC"/>
    <w:rsid w:val="00D32289"/>
    <w:rsid w:val="00D322F6"/>
    <w:rsid w:val="00D32B94"/>
    <w:rsid w:val="00D33096"/>
    <w:rsid w:val="00D33352"/>
    <w:rsid w:val="00D333FB"/>
    <w:rsid w:val="00D3344A"/>
    <w:rsid w:val="00D354A3"/>
    <w:rsid w:val="00D40A20"/>
    <w:rsid w:val="00D4130D"/>
    <w:rsid w:val="00D423EB"/>
    <w:rsid w:val="00D4338F"/>
    <w:rsid w:val="00D446D2"/>
    <w:rsid w:val="00D4478F"/>
    <w:rsid w:val="00D4796A"/>
    <w:rsid w:val="00D510E0"/>
    <w:rsid w:val="00D538D5"/>
    <w:rsid w:val="00D55127"/>
    <w:rsid w:val="00D555DA"/>
    <w:rsid w:val="00D556BC"/>
    <w:rsid w:val="00D56ADC"/>
    <w:rsid w:val="00D65306"/>
    <w:rsid w:val="00D657DA"/>
    <w:rsid w:val="00D676CF"/>
    <w:rsid w:val="00D70AD7"/>
    <w:rsid w:val="00D721AA"/>
    <w:rsid w:val="00D73F2D"/>
    <w:rsid w:val="00D7407F"/>
    <w:rsid w:val="00D757D1"/>
    <w:rsid w:val="00D77194"/>
    <w:rsid w:val="00D77C36"/>
    <w:rsid w:val="00D77CB3"/>
    <w:rsid w:val="00D809F0"/>
    <w:rsid w:val="00D814C7"/>
    <w:rsid w:val="00D81EED"/>
    <w:rsid w:val="00D83162"/>
    <w:rsid w:val="00D84DD4"/>
    <w:rsid w:val="00D86D3E"/>
    <w:rsid w:val="00D9289D"/>
    <w:rsid w:val="00D96277"/>
    <w:rsid w:val="00D96C10"/>
    <w:rsid w:val="00DA00BA"/>
    <w:rsid w:val="00DA2FBE"/>
    <w:rsid w:val="00DA404B"/>
    <w:rsid w:val="00DB0CA8"/>
    <w:rsid w:val="00DB1128"/>
    <w:rsid w:val="00DB1CBE"/>
    <w:rsid w:val="00DB2304"/>
    <w:rsid w:val="00DB2328"/>
    <w:rsid w:val="00DB27C3"/>
    <w:rsid w:val="00DB3341"/>
    <w:rsid w:val="00DB4F4C"/>
    <w:rsid w:val="00DB5B7C"/>
    <w:rsid w:val="00DB7937"/>
    <w:rsid w:val="00DC0F8C"/>
    <w:rsid w:val="00DC2A9C"/>
    <w:rsid w:val="00DC4D72"/>
    <w:rsid w:val="00DD0276"/>
    <w:rsid w:val="00DD0F21"/>
    <w:rsid w:val="00DD1008"/>
    <w:rsid w:val="00DD1027"/>
    <w:rsid w:val="00DD2DD9"/>
    <w:rsid w:val="00DD3DF7"/>
    <w:rsid w:val="00DD4D37"/>
    <w:rsid w:val="00DD57A8"/>
    <w:rsid w:val="00DD5AC4"/>
    <w:rsid w:val="00DE083F"/>
    <w:rsid w:val="00DE0AD0"/>
    <w:rsid w:val="00DE265F"/>
    <w:rsid w:val="00DE4C9E"/>
    <w:rsid w:val="00DE6915"/>
    <w:rsid w:val="00DE7D30"/>
    <w:rsid w:val="00DE7FF9"/>
    <w:rsid w:val="00DF05FD"/>
    <w:rsid w:val="00DF074F"/>
    <w:rsid w:val="00DF2A70"/>
    <w:rsid w:val="00DF30BE"/>
    <w:rsid w:val="00DF38F0"/>
    <w:rsid w:val="00DF3FD6"/>
    <w:rsid w:val="00DF4832"/>
    <w:rsid w:val="00DF740D"/>
    <w:rsid w:val="00E01223"/>
    <w:rsid w:val="00E01364"/>
    <w:rsid w:val="00E01BCC"/>
    <w:rsid w:val="00E02DA7"/>
    <w:rsid w:val="00E0623B"/>
    <w:rsid w:val="00E06303"/>
    <w:rsid w:val="00E10150"/>
    <w:rsid w:val="00E11244"/>
    <w:rsid w:val="00E13742"/>
    <w:rsid w:val="00E13968"/>
    <w:rsid w:val="00E15353"/>
    <w:rsid w:val="00E15DEC"/>
    <w:rsid w:val="00E16CAE"/>
    <w:rsid w:val="00E172CF"/>
    <w:rsid w:val="00E23C11"/>
    <w:rsid w:val="00E25E2F"/>
    <w:rsid w:val="00E26979"/>
    <w:rsid w:val="00E26DDB"/>
    <w:rsid w:val="00E332B0"/>
    <w:rsid w:val="00E3383F"/>
    <w:rsid w:val="00E34B4E"/>
    <w:rsid w:val="00E351CA"/>
    <w:rsid w:val="00E37B05"/>
    <w:rsid w:val="00E40048"/>
    <w:rsid w:val="00E425EF"/>
    <w:rsid w:val="00E42AB5"/>
    <w:rsid w:val="00E42BD5"/>
    <w:rsid w:val="00E42F4F"/>
    <w:rsid w:val="00E42F5D"/>
    <w:rsid w:val="00E4305F"/>
    <w:rsid w:val="00E45340"/>
    <w:rsid w:val="00E4578B"/>
    <w:rsid w:val="00E463D2"/>
    <w:rsid w:val="00E507D9"/>
    <w:rsid w:val="00E50D94"/>
    <w:rsid w:val="00E515DB"/>
    <w:rsid w:val="00E53001"/>
    <w:rsid w:val="00E53FB7"/>
    <w:rsid w:val="00E54225"/>
    <w:rsid w:val="00E54F7C"/>
    <w:rsid w:val="00E56A8A"/>
    <w:rsid w:val="00E5717F"/>
    <w:rsid w:val="00E57CA3"/>
    <w:rsid w:val="00E604DB"/>
    <w:rsid w:val="00E614B7"/>
    <w:rsid w:val="00E61501"/>
    <w:rsid w:val="00E617F2"/>
    <w:rsid w:val="00E62070"/>
    <w:rsid w:val="00E62795"/>
    <w:rsid w:val="00E632DA"/>
    <w:rsid w:val="00E63B26"/>
    <w:rsid w:val="00E642BD"/>
    <w:rsid w:val="00E6533F"/>
    <w:rsid w:val="00E66E0E"/>
    <w:rsid w:val="00E673A4"/>
    <w:rsid w:val="00E674DD"/>
    <w:rsid w:val="00E67674"/>
    <w:rsid w:val="00E6771A"/>
    <w:rsid w:val="00E67B22"/>
    <w:rsid w:val="00E70AFA"/>
    <w:rsid w:val="00E70BEF"/>
    <w:rsid w:val="00E73C32"/>
    <w:rsid w:val="00E76F91"/>
    <w:rsid w:val="00E81323"/>
    <w:rsid w:val="00E82BA4"/>
    <w:rsid w:val="00E82E3E"/>
    <w:rsid w:val="00E8392C"/>
    <w:rsid w:val="00E8402B"/>
    <w:rsid w:val="00E85E3D"/>
    <w:rsid w:val="00E87195"/>
    <w:rsid w:val="00E87599"/>
    <w:rsid w:val="00E91069"/>
    <w:rsid w:val="00E92F58"/>
    <w:rsid w:val="00E94BBF"/>
    <w:rsid w:val="00E94D7C"/>
    <w:rsid w:val="00E974ED"/>
    <w:rsid w:val="00E97B19"/>
    <w:rsid w:val="00EA0361"/>
    <w:rsid w:val="00EA0933"/>
    <w:rsid w:val="00EA096C"/>
    <w:rsid w:val="00EA25AF"/>
    <w:rsid w:val="00EA3E63"/>
    <w:rsid w:val="00EA406E"/>
    <w:rsid w:val="00EA43AC"/>
    <w:rsid w:val="00EA4595"/>
    <w:rsid w:val="00EA52D3"/>
    <w:rsid w:val="00EA5ECA"/>
    <w:rsid w:val="00EA636C"/>
    <w:rsid w:val="00EA67DB"/>
    <w:rsid w:val="00EA73CE"/>
    <w:rsid w:val="00EB1103"/>
    <w:rsid w:val="00EB2329"/>
    <w:rsid w:val="00EB3A8F"/>
    <w:rsid w:val="00EB417E"/>
    <w:rsid w:val="00EB4F9F"/>
    <w:rsid w:val="00EB739A"/>
    <w:rsid w:val="00EB78EB"/>
    <w:rsid w:val="00EC2B78"/>
    <w:rsid w:val="00EC389E"/>
    <w:rsid w:val="00EC4C7B"/>
    <w:rsid w:val="00ED043A"/>
    <w:rsid w:val="00ED3727"/>
    <w:rsid w:val="00ED3DDF"/>
    <w:rsid w:val="00ED3FF4"/>
    <w:rsid w:val="00ED4DBC"/>
    <w:rsid w:val="00ED50F4"/>
    <w:rsid w:val="00ED5AF1"/>
    <w:rsid w:val="00ED6CCB"/>
    <w:rsid w:val="00EE1C1A"/>
    <w:rsid w:val="00EE2613"/>
    <w:rsid w:val="00EE4E6B"/>
    <w:rsid w:val="00EE550A"/>
    <w:rsid w:val="00EE5E27"/>
    <w:rsid w:val="00EE6718"/>
    <w:rsid w:val="00EE7D75"/>
    <w:rsid w:val="00EF0265"/>
    <w:rsid w:val="00EF1746"/>
    <w:rsid w:val="00EF1781"/>
    <w:rsid w:val="00EF1E98"/>
    <w:rsid w:val="00EF4CBB"/>
    <w:rsid w:val="00EF51F0"/>
    <w:rsid w:val="00EF5820"/>
    <w:rsid w:val="00EF5A94"/>
    <w:rsid w:val="00EF6417"/>
    <w:rsid w:val="00EF68F4"/>
    <w:rsid w:val="00EF6E98"/>
    <w:rsid w:val="00EF77EA"/>
    <w:rsid w:val="00F013E6"/>
    <w:rsid w:val="00F02544"/>
    <w:rsid w:val="00F07564"/>
    <w:rsid w:val="00F07743"/>
    <w:rsid w:val="00F1025A"/>
    <w:rsid w:val="00F109E5"/>
    <w:rsid w:val="00F10D14"/>
    <w:rsid w:val="00F12C74"/>
    <w:rsid w:val="00F16B25"/>
    <w:rsid w:val="00F17A97"/>
    <w:rsid w:val="00F17C21"/>
    <w:rsid w:val="00F20151"/>
    <w:rsid w:val="00F21952"/>
    <w:rsid w:val="00F2297F"/>
    <w:rsid w:val="00F2408B"/>
    <w:rsid w:val="00F26372"/>
    <w:rsid w:val="00F264BF"/>
    <w:rsid w:val="00F27A32"/>
    <w:rsid w:val="00F318AA"/>
    <w:rsid w:val="00F32E74"/>
    <w:rsid w:val="00F334A8"/>
    <w:rsid w:val="00F339C5"/>
    <w:rsid w:val="00F35EDC"/>
    <w:rsid w:val="00F36094"/>
    <w:rsid w:val="00F363D9"/>
    <w:rsid w:val="00F42340"/>
    <w:rsid w:val="00F427B5"/>
    <w:rsid w:val="00F439D2"/>
    <w:rsid w:val="00F46073"/>
    <w:rsid w:val="00F46A16"/>
    <w:rsid w:val="00F46F31"/>
    <w:rsid w:val="00F477D5"/>
    <w:rsid w:val="00F50403"/>
    <w:rsid w:val="00F50B96"/>
    <w:rsid w:val="00F52735"/>
    <w:rsid w:val="00F5355A"/>
    <w:rsid w:val="00F55BC6"/>
    <w:rsid w:val="00F62916"/>
    <w:rsid w:val="00F63D9A"/>
    <w:rsid w:val="00F647AC"/>
    <w:rsid w:val="00F659A3"/>
    <w:rsid w:val="00F65FBF"/>
    <w:rsid w:val="00F67124"/>
    <w:rsid w:val="00F70EB9"/>
    <w:rsid w:val="00F71124"/>
    <w:rsid w:val="00F7417F"/>
    <w:rsid w:val="00F742FE"/>
    <w:rsid w:val="00F74B16"/>
    <w:rsid w:val="00F74FCF"/>
    <w:rsid w:val="00F751FD"/>
    <w:rsid w:val="00F80829"/>
    <w:rsid w:val="00F84A7D"/>
    <w:rsid w:val="00F84B75"/>
    <w:rsid w:val="00F856B1"/>
    <w:rsid w:val="00F87726"/>
    <w:rsid w:val="00F90D38"/>
    <w:rsid w:val="00F91B80"/>
    <w:rsid w:val="00F920FA"/>
    <w:rsid w:val="00F93024"/>
    <w:rsid w:val="00F948BF"/>
    <w:rsid w:val="00F94C08"/>
    <w:rsid w:val="00F95095"/>
    <w:rsid w:val="00F969A2"/>
    <w:rsid w:val="00F97549"/>
    <w:rsid w:val="00FA02D2"/>
    <w:rsid w:val="00FA6231"/>
    <w:rsid w:val="00FB2A18"/>
    <w:rsid w:val="00FB64DE"/>
    <w:rsid w:val="00FB743C"/>
    <w:rsid w:val="00FC0B5C"/>
    <w:rsid w:val="00FC1003"/>
    <w:rsid w:val="00FC1E67"/>
    <w:rsid w:val="00FC3159"/>
    <w:rsid w:val="00FC6E8D"/>
    <w:rsid w:val="00FC7FB5"/>
    <w:rsid w:val="00FD0802"/>
    <w:rsid w:val="00FD307B"/>
    <w:rsid w:val="00FD42BF"/>
    <w:rsid w:val="00FD55B3"/>
    <w:rsid w:val="00FD58EE"/>
    <w:rsid w:val="00FD5FFE"/>
    <w:rsid w:val="00FE193B"/>
    <w:rsid w:val="00FE20E0"/>
    <w:rsid w:val="00FE21BF"/>
    <w:rsid w:val="00FE35EE"/>
    <w:rsid w:val="00FE52D7"/>
    <w:rsid w:val="00FE53A9"/>
    <w:rsid w:val="00FE68E4"/>
    <w:rsid w:val="00FF0FCE"/>
    <w:rsid w:val="00FF0FD3"/>
    <w:rsid w:val="00FF34A3"/>
    <w:rsid w:val="00FF5358"/>
    <w:rsid w:val="00FF5F08"/>
    <w:rsid w:val="00FF7514"/>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0A7254B"/>
  <w15:docId w15:val="{E1A49AB6-218F-4214-99AF-B041F14B9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styleId="FootnoteReference">
    <w:name w:val="footnote reference"/>
    <w:basedOn w:val="DefaultParagraphFont"/>
    <w:unhideWhenUsed/>
    <w:rsid w:val="003A506E"/>
    <w:rPr>
      <w:vertAlign w:val="superscript"/>
    </w:rPr>
  </w:style>
  <w:style w:type="paragraph" w:customStyle="1" w:styleId="Default">
    <w:name w:val="Default"/>
    <w:rsid w:val="006F4ADE"/>
    <w:pPr>
      <w:autoSpaceDE w:val="0"/>
      <w:autoSpaceDN w:val="0"/>
      <w:adjustRightInd w:val="0"/>
    </w:pPr>
    <w:rPr>
      <w:rFonts w:ascii="Verdana" w:hAnsi="Verdana" w:cs="Verdana"/>
      <w:color w:val="000000"/>
      <w:sz w:val="24"/>
      <w:szCs w:val="24"/>
    </w:rPr>
  </w:style>
  <w:style w:type="character" w:customStyle="1" w:styleId="Style1Char">
    <w:name w:val="Style1 Char"/>
    <w:basedOn w:val="DefaultParagraphFont"/>
    <w:link w:val="Style1"/>
    <w:locked/>
    <w:rsid w:val="000B4006"/>
    <w:rPr>
      <w:rFonts w:ascii="Verdana" w:hAnsi="Verdana"/>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67591CB8-1F84-4447-B6E3-DEE966C4B3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2CAA8E-8759-4BA0-BC69-65E6BF384C4F}">
  <ds:schemaRefs>
    <ds:schemaRef ds:uri="http://schemas.microsoft.com/sharepoint/v3/contenttype/forms"/>
  </ds:schemaRefs>
</ds:datastoreItem>
</file>

<file path=customXml/itemProps3.xml><?xml version="1.0" encoding="utf-8"?>
<ds:datastoreItem xmlns:ds="http://schemas.openxmlformats.org/officeDocument/2006/customXml" ds:itemID="{ABBF84F2-3D51-4E8F-9A29-C241257B6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Decisions</Template>
  <TotalTime>3</TotalTime>
  <Pages>8</Pages>
  <Words>3695</Words>
  <Characters>16753</Characters>
  <Application>Microsoft Office Word</Application>
  <DocSecurity>0</DocSecurity>
  <Lines>316</Lines>
  <Paragraphs>81</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20367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Beckett, Alan</dc:creator>
  <cp:lastModifiedBy>Cook, Robert</cp:lastModifiedBy>
  <cp:revision>4</cp:revision>
  <cp:lastPrinted>2022-03-01T10:30:00Z</cp:lastPrinted>
  <dcterms:created xsi:type="dcterms:W3CDTF">2022-03-01T10:31:00Z</dcterms:created>
  <dcterms:modified xsi:type="dcterms:W3CDTF">2022-03-01T11:41:00Z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Appeal Decision</vt:lpwstr>
  </property>
  <property fmtid="{D5CDD505-2E9C-101B-9397-08002B2CF9AE}" pid="9" name="DRDSLanguage">
    <vt:lpwstr>English</vt:lpwstr>
  </property>
  <property fmtid="{D5CDD505-2E9C-101B-9397-08002B2CF9AE}" pid="10" name="DRDSShortForm">
    <vt:lpwstr>Yes</vt:lpwstr>
  </property>
  <property fmtid="{D5CDD505-2E9C-101B-9397-08002B2CF9AE}" pid="11" name="ContentTypeId">
    <vt:lpwstr>0x0101002AA54CDEF871A647AC44520C841F1B03</vt:lpwstr>
  </property>
</Properties>
</file>