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AE61" w14:textId="6396ACBF" w:rsidR="00C779E8" w:rsidRDefault="005A710A">
      <w:r>
        <w:rPr>
          <w:noProof/>
        </w:rPr>
        <w:drawing>
          <wp:inline distT="0" distB="0" distL="0" distR="0" wp14:anchorId="52046D88" wp14:editId="4D73E8DE">
            <wp:extent cx="3346450" cy="34925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2650714B"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4BB819C8" w14:textId="77777777">
        <w:trPr>
          <w:cantSplit/>
          <w:trHeight w:val="659"/>
        </w:trPr>
        <w:tc>
          <w:tcPr>
            <w:tcW w:w="9356" w:type="dxa"/>
          </w:tcPr>
          <w:p w14:paraId="7717161C"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5CDD2226" w14:textId="77777777">
        <w:trPr>
          <w:cantSplit/>
          <w:trHeight w:val="374"/>
        </w:trPr>
        <w:tc>
          <w:tcPr>
            <w:tcW w:w="9356" w:type="dxa"/>
          </w:tcPr>
          <w:p w14:paraId="70C1FB93" w14:textId="440014CA" w:rsidR="00C779E8" w:rsidRDefault="00C779E8" w:rsidP="00D25177">
            <w:pPr>
              <w:spacing w:before="120"/>
              <w:ind w:left="-108" w:right="34"/>
              <w:rPr>
                <w:b/>
                <w:color w:val="000000"/>
                <w:sz w:val="16"/>
                <w:szCs w:val="22"/>
              </w:rPr>
            </w:pPr>
            <w:r>
              <w:rPr>
                <w:b/>
                <w:color w:val="000000"/>
                <w:szCs w:val="22"/>
              </w:rPr>
              <w:t xml:space="preserve">by </w:t>
            </w:r>
            <w:r w:rsidR="00E56EEE">
              <w:rPr>
                <w:b/>
                <w:color w:val="000000"/>
                <w:szCs w:val="22"/>
              </w:rPr>
              <w:t xml:space="preserve">R J </w:t>
            </w:r>
            <w:proofErr w:type="gramStart"/>
            <w:r w:rsidR="00E56EEE">
              <w:rPr>
                <w:b/>
                <w:color w:val="000000"/>
                <w:szCs w:val="22"/>
              </w:rPr>
              <w:t xml:space="preserve">Perrins  </w:t>
            </w:r>
            <w:r w:rsidR="00E56EEE">
              <w:rPr>
                <w:b/>
                <w:color w:val="000000"/>
                <w:sz w:val="16"/>
                <w:szCs w:val="22"/>
              </w:rPr>
              <w:t>MA</w:t>
            </w:r>
            <w:proofErr w:type="gramEnd"/>
            <w:r w:rsidR="00E56EEE">
              <w:rPr>
                <w:b/>
                <w:color w:val="000000"/>
                <w:sz w:val="16"/>
                <w:szCs w:val="22"/>
              </w:rPr>
              <w:t xml:space="preserve"> </w:t>
            </w:r>
            <w:proofErr w:type="spellStart"/>
            <w:r w:rsidR="00E56EEE">
              <w:rPr>
                <w:b/>
                <w:color w:val="000000"/>
                <w:sz w:val="16"/>
                <w:szCs w:val="22"/>
              </w:rPr>
              <w:t>NDArbor</w:t>
            </w:r>
            <w:proofErr w:type="spellEnd"/>
            <w:r w:rsidR="00E56EEE">
              <w:rPr>
                <w:b/>
                <w:color w:val="000000"/>
                <w:sz w:val="16"/>
                <w:szCs w:val="22"/>
              </w:rPr>
              <w:t xml:space="preserve"> Tech </w:t>
            </w:r>
            <w:proofErr w:type="spellStart"/>
            <w:r w:rsidR="00E56EEE">
              <w:rPr>
                <w:b/>
                <w:color w:val="000000"/>
                <w:sz w:val="16"/>
                <w:szCs w:val="22"/>
              </w:rPr>
              <w:t>ArborA</w:t>
            </w:r>
            <w:proofErr w:type="spellEnd"/>
          </w:p>
        </w:tc>
      </w:tr>
      <w:tr w:rsidR="00C779E8" w14:paraId="3C68AF2A" w14:textId="77777777">
        <w:trPr>
          <w:cantSplit/>
          <w:trHeight w:val="357"/>
        </w:trPr>
        <w:tc>
          <w:tcPr>
            <w:tcW w:w="9356" w:type="dxa"/>
          </w:tcPr>
          <w:p w14:paraId="2A73ED70"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0FD934EA" w14:textId="77777777" w:rsidTr="00D25177">
        <w:trPr>
          <w:cantSplit/>
          <w:trHeight w:val="434"/>
        </w:trPr>
        <w:tc>
          <w:tcPr>
            <w:tcW w:w="9356" w:type="dxa"/>
          </w:tcPr>
          <w:p w14:paraId="1714B10E" w14:textId="229A663E" w:rsidR="00C779E8" w:rsidRDefault="00C779E8">
            <w:pPr>
              <w:spacing w:before="120"/>
              <w:ind w:left="-108" w:right="176"/>
              <w:rPr>
                <w:b/>
                <w:color w:val="000000"/>
                <w:sz w:val="16"/>
                <w:szCs w:val="16"/>
              </w:rPr>
            </w:pPr>
            <w:r>
              <w:rPr>
                <w:b/>
                <w:color w:val="000000"/>
                <w:sz w:val="16"/>
                <w:szCs w:val="16"/>
              </w:rPr>
              <w:t xml:space="preserve">Decision date: </w:t>
            </w:r>
            <w:r w:rsidR="005A710A">
              <w:rPr>
                <w:b/>
                <w:color w:val="000000"/>
                <w:sz w:val="16"/>
                <w:szCs w:val="16"/>
              </w:rPr>
              <w:t>17 February 2022</w:t>
            </w:r>
          </w:p>
        </w:tc>
      </w:tr>
    </w:tbl>
    <w:p w14:paraId="1ACFABC8"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21317FB0" w14:textId="77777777">
        <w:tc>
          <w:tcPr>
            <w:tcW w:w="9520" w:type="dxa"/>
          </w:tcPr>
          <w:p w14:paraId="2BFDE908" w14:textId="77777777" w:rsidR="00C779E8" w:rsidRDefault="00C779E8">
            <w:pPr>
              <w:spacing w:after="60"/>
              <w:rPr>
                <w:b/>
                <w:color w:val="000000"/>
              </w:rPr>
            </w:pPr>
            <w:r>
              <w:rPr>
                <w:b/>
                <w:color w:val="000000"/>
              </w:rPr>
              <w:t>Ref: FPS/</w:t>
            </w:r>
            <w:r w:rsidR="00176B1A">
              <w:rPr>
                <w:b/>
                <w:color w:val="000000"/>
              </w:rPr>
              <w:t>R0660/14D/9</w:t>
            </w:r>
          </w:p>
          <w:p w14:paraId="46E1956C" w14:textId="77777777" w:rsidR="00C779E8" w:rsidRDefault="00C779E8">
            <w:pPr>
              <w:spacing w:after="60"/>
              <w:rPr>
                <w:b/>
                <w:color w:val="000000"/>
              </w:rPr>
            </w:pPr>
            <w:r>
              <w:rPr>
                <w:b/>
                <w:color w:val="000000"/>
              </w:rPr>
              <w:t xml:space="preserve">Representation by </w:t>
            </w:r>
            <w:r w:rsidR="00176B1A">
              <w:rPr>
                <w:b/>
                <w:color w:val="000000"/>
              </w:rPr>
              <w:t>Trevor Boxer, Sandbach Footpath Group</w:t>
            </w:r>
          </w:p>
          <w:p w14:paraId="572E2EF1" w14:textId="77777777" w:rsidR="00C779E8" w:rsidRDefault="00176B1A">
            <w:pPr>
              <w:spacing w:after="60"/>
              <w:rPr>
                <w:b/>
                <w:color w:val="000000"/>
              </w:rPr>
            </w:pPr>
            <w:r>
              <w:rPr>
                <w:b/>
                <w:color w:val="000000"/>
              </w:rPr>
              <w:t>Cheshire East</w:t>
            </w:r>
            <w:r w:rsidR="00C779E8">
              <w:rPr>
                <w:b/>
                <w:color w:val="000000"/>
              </w:rPr>
              <w:t xml:space="preserve"> Council</w:t>
            </w:r>
          </w:p>
          <w:p w14:paraId="21CBC42C" w14:textId="77777777" w:rsidR="00C779E8" w:rsidRDefault="00176B1A">
            <w:pPr>
              <w:spacing w:after="60"/>
              <w:rPr>
                <w:b/>
                <w:color w:val="000000"/>
              </w:rPr>
            </w:pPr>
            <w:r w:rsidRPr="00176B1A">
              <w:rPr>
                <w:b/>
                <w:color w:val="000000"/>
              </w:rPr>
              <w:t>Application for the addition of a footpath from Dingle Lane (leading from Well Bank) to Sandbach FP 11</w:t>
            </w:r>
            <w:r w:rsidR="00C779E8">
              <w:rPr>
                <w:b/>
                <w:color w:val="000000"/>
              </w:rPr>
              <w:t xml:space="preserve"> (OMA ref. </w:t>
            </w:r>
            <w:r>
              <w:rPr>
                <w:b/>
                <w:color w:val="000000"/>
              </w:rPr>
              <w:t>CO/8/49</w:t>
            </w:r>
            <w:r w:rsidR="00C779E8">
              <w:rPr>
                <w:b/>
                <w:color w:val="000000"/>
              </w:rPr>
              <w:t>)</w:t>
            </w:r>
          </w:p>
        </w:tc>
      </w:tr>
      <w:tr w:rsidR="00C779E8" w14:paraId="22A8FC32" w14:textId="77777777">
        <w:tc>
          <w:tcPr>
            <w:tcW w:w="9520" w:type="dxa"/>
          </w:tcPr>
          <w:p w14:paraId="02FC4328"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176B1A">
              <w:t>Cheshire East Council</w:t>
            </w:r>
            <w:r>
              <w:t xml:space="preserve"> to determine an application for an Order, under Section 53(5) of that Act.</w:t>
            </w:r>
          </w:p>
        </w:tc>
      </w:tr>
      <w:tr w:rsidR="00C779E8" w14:paraId="71A87524" w14:textId="77777777">
        <w:tc>
          <w:tcPr>
            <w:tcW w:w="9520" w:type="dxa"/>
          </w:tcPr>
          <w:p w14:paraId="47DFD984" w14:textId="53E81636" w:rsidR="00C779E8" w:rsidRDefault="00C779E8">
            <w:pPr>
              <w:pStyle w:val="TBullet"/>
              <w:spacing w:after="60"/>
              <w:ind w:left="357" w:hanging="357"/>
            </w:pPr>
            <w:r>
              <w:t xml:space="preserve">The representation is made by </w:t>
            </w:r>
            <w:r w:rsidR="00E56EEE" w:rsidRPr="00E56EEE">
              <w:t>Trevor Boxer, Sandbach Footpath</w:t>
            </w:r>
            <w:r>
              <w:t xml:space="preserve">, dated </w:t>
            </w:r>
            <w:r w:rsidR="00E56EEE">
              <w:t>30 September 2021</w:t>
            </w:r>
            <w:r>
              <w:t>.</w:t>
            </w:r>
          </w:p>
        </w:tc>
      </w:tr>
      <w:tr w:rsidR="00C779E8" w14:paraId="113597AB" w14:textId="77777777">
        <w:tc>
          <w:tcPr>
            <w:tcW w:w="9520" w:type="dxa"/>
          </w:tcPr>
          <w:p w14:paraId="66A2DE43" w14:textId="352C2139" w:rsidR="00C779E8" w:rsidRDefault="00C779E8">
            <w:pPr>
              <w:pStyle w:val="TBullet"/>
              <w:spacing w:after="60"/>
              <w:ind w:left="357" w:hanging="357"/>
            </w:pPr>
            <w:r>
              <w:t xml:space="preserve">The certificate under Paragraph 2(3) of Schedule 14 is dated </w:t>
            </w:r>
            <w:r w:rsidR="00E56EEE">
              <w:t>29 March 2016</w:t>
            </w:r>
            <w:r>
              <w:t>.</w:t>
            </w:r>
          </w:p>
        </w:tc>
      </w:tr>
      <w:tr w:rsidR="00C779E8" w14:paraId="67B6754F" w14:textId="77777777">
        <w:tc>
          <w:tcPr>
            <w:tcW w:w="9520" w:type="dxa"/>
          </w:tcPr>
          <w:p w14:paraId="5008411A" w14:textId="3F3CD5E6" w:rsidR="00C779E8" w:rsidRDefault="00C779E8">
            <w:pPr>
              <w:pStyle w:val="TBullet"/>
            </w:pPr>
            <w:r>
              <w:t xml:space="preserve">The Council was consulted about your representation on </w:t>
            </w:r>
            <w:r w:rsidR="00E56EEE">
              <w:t xml:space="preserve">16 November 2021 </w:t>
            </w:r>
            <w:r>
              <w:t xml:space="preserve">and the Council’s response was made on </w:t>
            </w:r>
            <w:r w:rsidR="006D34CD">
              <w:t>10 January 2022</w:t>
            </w:r>
            <w:r>
              <w:t>.</w:t>
            </w:r>
          </w:p>
        </w:tc>
      </w:tr>
      <w:tr w:rsidR="00C779E8" w14:paraId="0D7A0EAD" w14:textId="77777777">
        <w:tc>
          <w:tcPr>
            <w:tcW w:w="9520" w:type="dxa"/>
            <w:tcBorders>
              <w:bottom w:val="single" w:sz="6" w:space="0" w:color="000000"/>
            </w:tcBorders>
          </w:tcPr>
          <w:p w14:paraId="5DBF42FF" w14:textId="77777777" w:rsidR="00C779E8" w:rsidRDefault="00C779E8">
            <w:pPr>
              <w:spacing w:before="60"/>
              <w:rPr>
                <w:b/>
                <w:color w:val="000000"/>
                <w:sz w:val="8"/>
              </w:rPr>
            </w:pPr>
            <w:bookmarkStart w:id="1" w:name="bmkReturn"/>
            <w:bookmarkEnd w:id="1"/>
          </w:p>
        </w:tc>
      </w:tr>
    </w:tbl>
    <w:p w14:paraId="1E91B4C1" w14:textId="77777777" w:rsidR="00C779E8" w:rsidRDefault="00C779E8">
      <w:pPr>
        <w:pStyle w:val="Heading6blackfont"/>
      </w:pPr>
      <w:r>
        <w:t>Decision</w:t>
      </w:r>
    </w:p>
    <w:p w14:paraId="56D0028A" w14:textId="733DCC14" w:rsidR="00C779E8" w:rsidRDefault="00C779E8">
      <w:pPr>
        <w:pStyle w:val="Style1"/>
      </w:pPr>
      <w:r>
        <w:t xml:space="preserve">The Council </w:t>
      </w:r>
      <w:r w:rsidR="006D34CD">
        <w:t xml:space="preserve">is </w:t>
      </w:r>
      <w:r>
        <w:t>directed to determine the above-mention</w:t>
      </w:r>
      <w:r w:rsidR="00D25177">
        <w:t>ed</w:t>
      </w:r>
      <w:r>
        <w:t xml:space="preserve"> application</w:t>
      </w:r>
      <w:r w:rsidR="006D34CD">
        <w:t xml:space="preserve"> not later than 12 months from the date of this decision</w:t>
      </w:r>
      <w:r>
        <w:t>.</w:t>
      </w:r>
    </w:p>
    <w:p w14:paraId="04FE4B58" w14:textId="77777777" w:rsidR="00C779E8" w:rsidRDefault="00C779E8">
      <w:pPr>
        <w:pStyle w:val="Heading6blackfont"/>
      </w:pPr>
      <w:r>
        <w:t>Reasons</w:t>
      </w:r>
    </w:p>
    <w:p w14:paraId="1FEC5E57" w14:textId="77777777" w:rsidR="006D34CD" w:rsidRPr="006D34CD"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2A9D0EF7" w14:textId="24CB2237" w:rsidR="00C779E8" w:rsidRDefault="00C779E8">
      <w:pPr>
        <w:pStyle w:val="Style1"/>
      </w:pPr>
      <w:r>
        <w:rPr>
          <w:rFonts w:cs="Arial"/>
          <w:szCs w:val="22"/>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6653E2B5" w14:textId="1C2805CD" w:rsidR="00C779E8" w:rsidRDefault="006D34CD">
      <w:pPr>
        <w:pStyle w:val="Style1"/>
      </w:pPr>
      <w:r>
        <w:rPr>
          <w:rFonts w:cs="Arial"/>
          <w:szCs w:val="22"/>
        </w:rPr>
        <w:t xml:space="preserve">As of </w:t>
      </w:r>
      <w:proofErr w:type="gramStart"/>
      <w:r>
        <w:rPr>
          <w:rFonts w:cs="Arial"/>
          <w:szCs w:val="22"/>
        </w:rPr>
        <w:t>10 January 2022</w:t>
      </w:r>
      <w:proofErr w:type="gramEnd"/>
      <w:r>
        <w:rPr>
          <w:rFonts w:cs="Arial"/>
          <w:szCs w:val="22"/>
        </w:rPr>
        <w:t xml:space="preserve"> the Council had </w:t>
      </w:r>
      <w:r w:rsidRPr="006D34CD">
        <w:rPr>
          <w:rFonts w:cs="Arial"/>
          <w:szCs w:val="22"/>
        </w:rPr>
        <w:t xml:space="preserve">had some </w:t>
      </w:r>
      <w:r>
        <w:rPr>
          <w:rFonts w:cs="Arial"/>
          <w:szCs w:val="22"/>
        </w:rPr>
        <w:t>47</w:t>
      </w:r>
      <w:r w:rsidRPr="006D34CD">
        <w:rPr>
          <w:rFonts w:cs="Arial"/>
          <w:szCs w:val="22"/>
        </w:rPr>
        <w:t xml:space="preserve"> outstanding applications for Definitive Map Modification Orders</w:t>
      </w:r>
      <w:r w:rsidR="00FF1906">
        <w:rPr>
          <w:rFonts w:cs="Arial"/>
          <w:szCs w:val="22"/>
        </w:rPr>
        <w:t xml:space="preserve"> (DMMO)</w:t>
      </w:r>
      <w:r w:rsidRPr="006D34CD">
        <w:rPr>
          <w:rFonts w:cs="Arial"/>
          <w:szCs w:val="22"/>
        </w:rPr>
        <w:t xml:space="preserve">.  The Council aims to deal with those applications as set out in its </w:t>
      </w:r>
      <w:r>
        <w:rPr>
          <w:rFonts w:cs="Arial"/>
          <w:szCs w:val="22"/>
        </w:rPr>
        <w:t xml:space="preserve">Revised </w:t>
      </w:r>
      <w:r w:rsidRPr="006D34CD">
        <w:rPr>
          <w:rFonts w:cs="Arial"/>
          <w:szCs w:val="22"/>
        </w:rPr>
        <w:t>Statement of Priorities</w:t>
      </w:r>
      <w:r>
        <w:rPr>
          <w:rFonts w:cs="Arial"/>
          <w:szCs w:val="22"/>
        </w:rPr>
        <w:t xml:space="preserve"> 2020</w:t>
      </w:r>
      <w:r w:rsidRPr="006D34CD">
        <w:rPr>
          <w:rFonts w:cs="Arial"/>
          <w:szCs w:val="22"/>
        </w:rPr>
        <w:t xml:space="preserve">. The </w:t>
      </w:r>
      <w:r>
        <w:rPr>
          <w:rFonts w:cs="Arial"/>
          <w:szCs w:val="22"/>
        </w:rPr>
        <w:t>application was subject to an annual review and is now at number 5 out of 47 outstanding applications (formerly 15 out of 33).</w:t>
      </w:r>
      <w:r w:rsidR="00FF1906">
        <w:rPr>
          <w:rFonts w:cs="Arial"/>
          <w:szCs w:val="22"/>
        </w:rPr>
        <w:t xml:space="preserve"> The Council advises that it is </w:t>
      </w:r>
      <w:r w:rsidR="00FF1906">
        <w:rPr>
          <w:rFonts w:cs="Arial"/>
          <w:szCs w:val="22"/>
        </w:rPr>
        <w:lastRenderedPageBreak/>
        <w:t>difficult, due to the Statement of Priorities, to give a timescale</w:t>
      </w:r>
      <w:r w:rsidR="00B613AE">
        <w:rPr>
          <w:rFonts w:cs="Arial"/>
          <w:szCs w:val="22"/>
        </w:rPr>
        <w:t>.</w:t>
      </w:r>
      <w:r w:rsidR="00FF1906">
        <w:rPr>
          <w:rFonts w:cs="Arial"/>
          <w:szCs w:val="22"/>
        </w:rPr>
        <w:t xml:space="preserve"> </w:t>
      </w:r>
      <w:r w:rsidR="00B613AE">
        <w:rPr>
          <w:rFonts w:cs="Arial"/>
          <w:szCs w:val="22"/>
        </w:rPr>
        <w:t>A</w:t>
      </w:r>
      <w:r w:rsidR="00FF1906">
        <w:rPr>
          <w:rFonts w:cs="Arial"/>
          <w:szCs w:val="22"/>
        </w:rPr>
        <w:t>lthough estimates it would be approximately 2 years before a decision was made.</w:t>
      </w:r>
    </w:p>
    <w:p w14:paraId="22664DB4" w14:textId="6B68E5CA" w:rsidR="00FF1906" w:rsidRPr="00FF1906" w:rsidRDefault="00FF1906" w:rsidP="00FF1906">
      <w:pPr>
        <w:pStyle w:val="Style1"/>
      </w:pPr>
      <w:r>
        <w:t>That is against the background of</w:t>
      </w:r>
      <w:r w:rsidRPr="00FF1906">
        <w:t xml:space="preserve"> staff resources restrict</w:t>
      </w:r>
      <w:r>
        <w:t>ing</w:t>
      </w:r>
      <w:r w:rsidRPr="00FF1906">
        <w:t xml:space="preserve"> the numbers of applications that can be processed each year. </w:t>
      </w:r>
      <w:r w:rsidR="009B76CA">
        <w:t>D</w:t>
      </w:r>
      <w:r>
        <w:t>ue</w:t>
      </w:r>
      <w:r w:rsidRPr="00FF1906">
        <w:t xml:space="preserve">, over the last </w:t>
      </w:r>
      <w:r>
        <w:t xml:space="preserve">two </w:t>
      </w:r>
      <w:r w:rsidRPr="00FF1906">
        <w:t>year</w:t>
      </w:r>
      <w:r>
        <w:t>s,</w:t>
      </w:r>
      <w:r w:rsidRPr="00FF1906">
        <w:t xml:space="preserve"> </w:t>
      </w:r>
      <w:r>
        <w:t xml:space="preserve">to </w:t>
      </w:r>
      <w:r w:rsidRPr="00FF1906">
        <w:t>staff absence</w:t>
      </w:r>
      <w:r>
        <w:t>s</w:t>
      </w:r>
      <w:r w:rsidRPr="00FF1906">
        <w:t xml:space="preserve"> and work issues relating to the Covid-19 pandemic</w:t>
      </w:r>
      <w:r w:rsidR="00202D06">
        <w:t>. That</w:t>
      </w:r>
      <w:r>
        <w:t xml:space="preserve"> has </w:t>
      </w:r>
      <w:r w:rsidRPr="00FF1906">
        <w:t xml:space="preserve">limited officer time spent on </w:t>
      </w:r>
      <w:r>
        <w:t>DMMO</w:t>
      </w:r>
      <w:r w:rsidRPr="00FF1906">
        <w:t xml:space="preserve"> applications although th</w:t>
      </w:r>
      <w:r>
        <w:t xml:space="preserve">ey are now being processed at a rate </w:t>
      </w:r>
      <w:proofErr w:type="gramStart"/>
      <w:r>
        <w:t>similar to</w:t>
      </w:r>
      <w:proofErr w:type="gramEnd"/>
      <w:r>
        <w:t xml:space="preserve"> that before the pandemic.</w:t>
      </w:r>
      <w:r w:rsidRPr="00FF1906">
        <w:t xml:space="preserve"> </w:t>
      </w:r>
    </w:p>
    <w:p w14:paraId="3B2D36CF" w14:textId="39F1CCCE" w:rsidR="00C779E8" w:rsidRDefault="00FF1906">
      <w:pPr>
        <w:pStyle w:val="Style1"/>
      </w:pPr>
      <w:r>
        <w:t xml:space="preserve">The applicant expresses concern that Dingle Lane is subject to a planning application which may </w:t>
      </w:r>
      <w:r w:rsidR="0031430E">
        <w:t>result in the lane being blocked</w:t>
      </w:r>
      <w:r w:rsidR="00202D06">
        <w:t>. H</w:t>
      </w:r>
      <w:r w:rsidR="0031430E">
        <w:t xml:space="preserve">ad the DMMO been actioned the fate of the </w:t>
      </w:r>
      <w:r w:rsidR="00202D06">
        <w:t>p</w:t>
      </w:r>
      <w:r w:rsidR="0031430E">
        <w:t>ath would be much more secure.  New owners of the land may restrict the current access.</w:t>
      </w:r>
    </w:p>
    <w:p w14:paraId="2FFB5603" w14:textId="4B7F9D1F" w:rsidR="0031430E" w:rsidRDefault="0031430E">
      <w:pPr>
        <w:pStyle w:val="Style1"/>
      </w:pPr>
      <w:r>
        <w:t>Counter to that</w:t>
      </w:r>
      <w:r w:rsidR="002455DA">
        <w:t>,</w:t>
      </w:r>
      <w:r>
        <w:t xml:space="preserve"> the Council suggests that Dingle Lane is used to access other properties so is unlikely to become blocked</w:t>
      </w:r>
      <w:r w:rsidR="002455DA">
        <w:t>. T</w:t>
      </w:r>
      <w:r>
        <w:t xml:space="preserve">he developer has stated </w:t>
      </w:r>
      <w:r w:rsidR="003159F7">
        <w:t>they have</w:t>
      </w:r>
      <w:r>
        <w:t xml:space="preserve"> no intention to gate the lane</w:t>
      </w:r>
      <w:r w:rsidR="003159F7">
        <w:t>,</w:t>
      </w:r>
      <w:r>
        <w:t xml:space="preserve"> or prevent the public from using it</w:t>
      </w:r>
      <w:r w:rsidR="003159F7">
        <w:t>,</w:t>
      </w:r>
      <w:r>
        <w:t xml:space="preserve"> and would be happy for the claimed route to become a public footpath.  Should the planning application be successful the Council may be able to enter into a Creation Agreement with the developer. Alternatively, if it turns out that the claimed route is threatened by development </w:t>
      </w:r>
      <w:r w:rsidR="009A2564">
        <w:t>the application</w:t>
      </w:r>
      <w:r>
        <w:t xml:space="preserve"> may be taken out of turn and dealt with as a priority.</w:t>
      </w:r>
    </w:p>
    <w:p w14:paraId="53FA4FA1" w14:textId="2883EE71" w:rsidR="00193AEA" w:rsidRDefault="0031430E">
      <w:pPr>
        <w:pStyle w:val="Style1"/>
      </w:pPr>
      <w:r>
        <w:t xml:space="preserve">I recognise that the planning application is due to be decided in the coming months if not weeks and the developer </w:t>
      </w:r>
      <w:r w:rsidR="00193AEA">
        <w:t>has intimated the route would not be blocked</w:t>
      </w:r>
      <w:r w:rsidR="00C779E8">
        <w:t>.</w:t>
      </w:r>
      <w:r w:rsidR="00193AEA">
        <w:t xml:space="preserve">  However, such matters are not confirmed, developers change, landownership changes and without any legal agreement to secure such matters, inevitably they must carry little weight. Whilst it may</w:t>
      </w:r>
      <w:r w:rsidR="00E52B80">
        <w:t xml:space="preserve"> </w:t>
      </w:r>
      <w:r w:rsidR="00193AEA">
        <w:t>be that the situation resolves itself through the planning process there are no guarantees.</w:t>
      </w:r>
    </w:p>
    <w:p w14:paraId="37C3B8DC" w14:textId="370922A5" w:rsidR="00425354" w:rsidRPr="00425354" w:rsidRDefault="00193AEA" w:rsidP="00425354">
      <w:pPr>
        <w:pStyle w:val="Style1"/>
        <w:rPr>
          <w:rFonts w:cs="Arial"/>
          <w:szCs w:val="22"/>
        </w:rPr>
      </w:pPr>
      <w:r>
        <w:t>Moreover, a</w:t>
      </w:r>
      <w:r w:rsidRPr="00193AEA">
        <w:t>n applicant’s right to seek a direction from the Secretary of State gives rise to the expectation of a determination of that application within 12 months under normal circumstances</w:t>
      </w:r>
      <w:r>
        <w:t xml:space="preserve">. </w:t>
      </w:r>
      <w:r w:rsidRPr="00193AEA">
        <w:t xml:space="preserve">I recognise </w:t>
      </w:r>
      <w:r w:rsidR="00425354" w:rsidRPr="00193AEA">
        <w:t>the</w:t>
      </w:r>
      <w:r w:rsidR="00425354">
        <w:t xml:space="preserve">re </w:t>
      </w:r>
      <w:r w:rsidR="00785B2A">
        <w:t>have been</w:t>
      </w:r>
      <w:r w:rsidRPr="00193AEA">
        <w:t xml:space="preserve"> limited resources </w:t>
      </w:r>
      <w:r w:rsidR="00425354">
        <w:t xml:space="preserve">which </w:t>
      </w:r>
      <w:r w:rsidRPr="00193AEA">
        <w:t xml:space="preserve">has </w:t>
      </w:r>
      <w:r w:rsidR="00425354">
        <w:t>r</w:t>
      </w:r>
      <w:r w:rsidRPr="00193AEA">
        <w:t xml:space="preserve">estricted the rate at which applications </w:t>
      </w:r>
      <w:r w:rsidR="00425354">
        <w:t>have been processed. Nevertheless, i</w:t>
      </w:r>
      <w:r w:rsidR="00C779E8" w:rsidRPr="00425354">
        <w:rPr>
          <w:rFonts w:cs="Arial"/>
          <w:szCs w:val="22"/>
        </w:rPr>
        <w:t xml:space="preserve">n </w:t>
      </w:r>
      <w:r w:rsidRPr="00425354">
        <w:rPr>
          <w:rFonts w:cs="Arial"/>
          <w:szCs w:val="22"/>
        </w:rPr>
        <w:t>this</w:t>
      </w:r>
      <w:r w:rsidR="00C779E8" w:rsidRPr="00425354">
        <w:rPr>
          <w:rFonts w:cs="Arial"/>
          <w:szCs w:val="22"/>
        </w:rPr>
        <w:t xml:space="preserve"> case, </w:t>
      </w:r>
      <w:r w:rsidRPr="00425354">
        <w:rPr>
          <w:rFonts w:cs="Arial"/>
          <w:szCs w:val="22"/>
        </w:rPr>
        <w:t xml:space="preserve">nearly 6 </w:t>
      </w:r>
      <w:r w:rsidR="00C779E8" w:rsidRPr="00425354">
        <w:rPr>
          <w:rFonts w:cs="Arial"/>
          <w:szCs w:val="22"/>
        </w:rPr>
        <w:t xml:space="preserve">years have passed since </w:t>
      </w:r>
      <w:r w:rsidRPr="00425354">
        <w:rPr>
          <w:rFonts w:cs="Arial"/>
          <w:szCs w:val="22"/>
        </w:rPr>
        <w:t>the</w:t>
      </w:r>
      <w:r w:rsidR="00C779E8" w:rsidRPr="00425354">
        <w:rPr>
          <w:rFonts w:cs="Arial"/>
          <w:szCs w:val="22"/>
        </w:rPr>
        <w:t xml:space="preserve"> application was submitted and </w:t>
      </w:r>
      <w:r w:rsidRPr="00425354">
        <w:rPr>
          <w:rFonts w:cs="Arial"/>
          <w:szCs w:val="22"/>
        </w:rPr>
        <w:t xml:space="preserve">whilst the </w:t>
      </w:r>
      <w:r w:rsidR="00C779E8" w:rsidRPr="00425354">
        <w:rPr>
          <w:rFonts w:cs="Arial"/>
          <w:szCs w:val="22"/>
        </w:rPr>
        <w:t>circumstances</w:t>
      </w:r>
      <w:r w:rsidRPr="00425354">
        <w:rPr>
          <w:rFonts w:cs="Arial"/>
          <w:szCs w:val="22"/>
        </w:rPr>
        <w:t xml:space="preserve"> </w:t>
      </w:r>
      <w:r w:rsidR="00C779E8" w:rsidRPr="00425354">
        <w:rPr>
          <w:rFonts w:cs="Arial"/>
          <w:szCs w:val="22"/>
        </w:rPr>
        <w:t>have</w:t>
      </w:r>
      <w:r w:rsidRPr="00425354">
        <w:rPr>
          <w:rFonts w:cs="Arial"/>
          <w:szCs w:val="22"/>
        </w:rPr>
        <w:t xml:space="preserve"> inevitably delayed matters, </w:t>
      </w:r>
      <w:r w:rsidR="00425354">
        <w:rPr>
          <w:rFonts w:cs="Arial"/>
          <w:szCs w:val="22"/>
        </w:rPr>
        <w:t>a</w:t>
      </w:r>
      <w:r w:rsidR="00425354" w:rsidRPr="00425354">
        <w:rPr>
          <w:rFonts w:cs="Arial"/>
          <w:szCs w:val="22"/>
        </w:rPr>
        <w:t xml:space="preserve">pplicants should be able to expect a decision within a finite and reasonable time. </w:t>
      </w:r>
      <w:r w:rsidR="00425354">
        <w:rPr>
          <w:rFonts w:cs="Arial"/>
          <w:szCs w:val="22"/>
        </w:rPr>
        <w:t xml:space="preserve">It seems to me that </w:t>
      </w:r>
      <w:r w:rsidR="00425354" w:rsidRPr="00425354">
        <w:rPr>
          <w:rFonts w:cs="Arial"/>
          <w:szCs w:val="22"/>
        </w:rPr>
        <w:t>6 years</w:t>
      </w:r>
      <w:r w:rsidR="00425354">
        <w:rPr>
          <w:rFonts w:cs="Arial"/>
          <w:szCs w:val="22"/>
        </w:rPr>
        <w:t>,</w:t>
      </w:r>
      <w:r w:rsidR="00425354" w:rsidRPr="00425354">
        <w:rPr>
          <w:rFonts w:cs="Arial"/>
          <w:szCs w:val="22"/>
        </w:rPr>
        <w:t xml:space="preserve"> </w:t>
      </w:r>
      <w:r w:rsidR="009E6460">
        <w:rPr>
          <w:rFonts w:cs="Arial"/>
          <w:szCs w:val="22"/>
        </w:rPr>
        <w:t>considering</w:t>
      </w:r>
      <w:r w:rsidR="00425354">
        <w:rPr>
          <w:rFonts w:cs="Arial"/>
          <w:szCs w:val="22"/>
        </w:rPr>
        <w:t xml:space="preserve"> </w:t>
      </w:r>
      <w:proofErr w:type="gramStart"/>
      <w:r w:rsidR="00425354">
        <w:rPr>
          <w:rFonts w:cs="Arial"/>
          <w:szCs w:val="22"/>
        </w:rPr>
        <w:t xml:space="preserve">all </w:t>
      </w:r>
      <w:r w:rsidR="009E6460">
        <w:rPr>
          <w:rFonts w:cs="Arial"/>
          <w:szCs w:val="22"/>
        </w:rPr>
        <w:t>of</w:t>
      </w:r>
      <w:proofErr w:type="gramEnd"/>
      <w:r w:rsidR="009E6460">
        <w:rPr>
          <w:rFonts w:cs="Arial"/>
          <w:szCs w:val="22"/>
        </w:rPr>
        <w:t xml:space="preserve"> </w:t>
      </w:r>
      <w:r w:rsidR="00425354">
        <w:rPr>
          <w:rFonts w:cs="Arial"/>
          <w:szCs w:val="22"/>
        </w:rPr>
        <w:t>the circumstances, is not a reasonable time.</w:t>
      </w:r>
      <w:r w:rsidR="00425354" w:rsidRPr="00425354">
        <w:rPr>
          <w:rFonts w:cs="Arial"/>
          <w:szCs w:val="22"/>
        </w:rPr>
        <w:t xml:space="preserve">  </w:t>
      </w:r>
    </w:p>
    <w:p w14:paraId="1F5E8FD5" w14:textId="10236B64" w:rsidR="00C779E8" w:rsidRDefault="00425354" w:rsidP="00202D06">
      <w:pPr>
        <w:pStyle w:val="Style1"/>
      </w:pPr>
      <w:r w:rsidRPr="00425354">
        <w:t xml:space="preserve">Therefore, </w:t>
      </w:r>
      <w:r w:rsidR="009E6460">
        <w:t xml:space="preserve">having considered all matters, </w:t>
      </w:r>
      <w:r w:rsidRPr="00425354">
        <w:t>I have decided that there is a case for setting a date by which time the applications should be determined. Under normal circumstances a further period of 6 months would be appropriate.</w:t>
      </w:r>
      <w:r>
        <w:t xml:space="preserve">  </w:t>
      </w:r>
      <w:r w:rsidRPr="00425354">
        <w:t>However, I recognise</w:t>
      </w:r>
      <w:r>
        <w:t xml:space="preserve"> the Council faces </w:t>
      </w:r>
      <w:r w:rsidRPr="00425354">
        <w:t xml:space="preserve">challenges and </w:t>
      </w:r>
      <w:r>
        <w:t xml:space="preserve">it </w:t>
      </w:r>
      <w:r w:rsidR="00202D06">
        <w:t xml:space="preserve">is </w:t>
      </w:r>
      <w:r w:rsidR="00202D06" w:rsidRPr="00425354">
        <w:t xml:space="preserve">appreciated that the Council will require some time to carry out its investigation and </w:t>
      </w:r>
      <w:proofErr w:type="gramStart"/>
      <w:r w:rsidR="00202D06" w:rsidRPr="00425354">
        <w:t xml:space="preserve">make </w:t>
      </w:r>
      <w:r w:rsidR="00202D06">
        <w:t xml:space="preserve">a </w:t>
      </w:r>
      <w:r w:rsidR="00202D06" w:rsidRPr="00425354">
        <w:t>decision</w:t>
      </w:r>
      <w:proofErr w:type="gramEnd"/>
      <w:r w:rsidR="00202D06">
        <w:t xml:space="preserve">.  Furthermore, it may be </w:t>
      </w:r>
      <w:r>
        <w:t>the planning application resolves the situation in any event</w:t>
      </w:r>
      <w:r w:rsidR="00202D06">
        <w:t xml:space="preserve"> but that inevitably takes time. </w:t>
      </w:r>
      <w:r w:rsidR="00202D06" w:rsidRPr="00202D06">
        <w:t>Accordingly, I propose a period of 12 months</w:t>
      </w:r>
      <w:r w:rsidR="00202D06">
        <w:t>.</w:t>
      </w:r>
    </w:p>
    <w:p w14:paraId="3D4EDD38" w14:textId="19841B9B" w:rsidR="00C779E8" w:rsidRDefault="00C779E8">
      <w:pPr>
        <w:ind w:left="720" w:hanging="720"/>
        <w:rPr>
          <w:szCs w:val="22"/>
        </w:rPr>
      </w:pPr>
    </w:p>
    <w:p w14:paraId="7C23CB51" w14:textId="043BE39B" w:rsidR="009B7CC3" w:rsidRDefault="009B7CC3">
      <w:pPr>
        <w:ind w:left="720" w:hanging="720"/>
        <w:rPr>
          <w:szCs w:val="22"/>
        </w:rPr>
      </w:pPr>
    </w:p>
    <w:p w14:paraId="08976A7C" w14:textId="33DCBADD" w:rsidR="009B7CC3" w:rsidRDefault="009B7CC3">
      <w:pPr>
        <w:ind w:left="720" w:hanging="720"/>
        <w:rPr>
          <w:szCs w:val="22"/>
        </w:rPr>
      </w:pPr>
    </w:p>
    <w:p w14:paraId="35F98362" w14:textId="40320AF0" w:rsidR="009B7CC3" w:rsidRDefault="009B7CC3">
      <w:pPr>
        <w:ind w:left="720" w:hanging="720"/>
        <w:rPr>
          <w:szCs w:val="22"/>
        </w:rPr>
      </w:pPr>
    </w:p>
    <w:p w14:paraId="5ADA65D6" w14:textId="0781BBFB" w:rsidR="009B7CC3" w:rsidRDefault="009B7CC3">
      <w:pPr>
        <w:ind w:left="720" w:hanging="720"/>
        <w:rPr>
          <w:szCs w:val="22"/>
        </w:rPr>
      </w:pPr>
    </w:p>
    <w:p w14:paraId="17153B9E" w14:textId="249CCF0D" w:rsidR="009B7CC3" w:rsidRDefault="009B7CC3">
      <w:pPr>
        <w:ind w:left="720" w:hanging="720"/>
        <w:rPr>
          <w:szCs w:val="22"/>
        </w:rPr>
      </w:pPr>
    </w:p>
    <w:p w14:paraId="2EBFF779" w14:textId="158596F4" w:rsidR="009B7CC3" w:rsidRDefault="009B7CC3">
      <w:pPr>
        <w:ind w:left="720" w:hanging="720"/>
        <w:rPr>
          <w:szCs w:val="22"/>
        </w:rPr>
      </w:pPr>
    </w:p>
    <w:p w14:paraId="40FCD8BF" w14:textId="77777777" w:rsidR="009B7CC3" w:rsidRDefault="009B7CC3">
      <w:pPr>
        <w:ind w:left="720" w:hanging="720"/>
        <w:rPr>
          <w:szCs w:val="22"/>
        </w:rPr>
      </w:pPr>
    </w:p>
    <w:p w14:paraId="15898EC1" w14:textId="77777777" w:rsidR="00C779E8" w:rsidRDefault="00C779E8">
      <w:pPr>
        <w:rPr>
          <w:b/>
          <w:szCs w:val="22"/>
        </w:rPr>
      </w:pPr>
      <w:r>
        <w:rPr>
          <w:b/>
          <w:szCs w:val="22"/>
        </w:rPr>
        <w:lastRenderedPageBreak/>
        <w:t>Direction</w:t>
      </w:r>
    </w:p>
    <w:p w14:paraId="59363AAF" w14:textId="77777777" w:rsidR="00C779E8" w:rsidRDefault="00C779E8">
      <w:pPr>
        <w:ind w:left="720" w:hanging="720"/>
        <w:rPr>
          <w:szCs w:val="22"/>
        </w:rPr>
      </w:pPr>
    </w:p>
    <w:p w14:paraId="120D4A81" w14:textId="0F846965" w:rsidR="00202D06" w:rsidRDefault="00C779E8" w:rsidP="00202D06">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202D06" w:rsidRPr="00202D06">
        <w:rPr>
          <w:szCs w:val="22"/>
        </w:rPr>
        <w:t xml:space="preserve">Cheshire East </w:t>
      </w:r>
      <w:r>
        <w:rPr>
          <w:szCs w:val="22"/>
        </w:rPr>
        <w:t xml:space="preserve">Council to determine the above-mentioned application not later </w:t>
      </w:r>
      <w:r w:rsidR="00202D06" w:rsidRPr="00202D06">
        <w:rPr>
          <w:szCs w:val="22"/>
        </w:rPr>
        <w:t>than 12 months from the date of this Direction.</w:t>
      </w:r>
    </w:p>
    <w:p w14:paraId="65CC0A73" w14:textId="77777777" w:rsidR="00202D06" w:rsidRPr="00202D06" w:rsidRDefault="00202D06" w:rsidP="00202D06">
      <w:pPr>
        <w:rPr>
          <w:szCs w:val="22"/>
        </w:rPr>
      </w:pPr>
    </w:p>
    <w:p w14:paraId="22EFF43B" w14:textId="77777777" w:rsidR="00202D06" w:rsidRPr="00202D06" w:rsidRDefault="00202D06" w:rsidP="00202D06">
      <w:pPr>
        <w:rPr>
          <w:rFonts w:ascii="Monotype Corsiva" w:hAnsi="Monotype Corsiva"/>
          <w:sz w:val="36"/>
          <w:szCs w:val="36"/>
        </w:rPr>
      </w:pPr>
      <w:r w:rsidRPr="00202D06">
        <w:rPr>
          <w:rFonts w:ascii="Monotype Corsiva" w:hAnsi="Monotype Corsiva"/>
          <w:sz w:val="36"/>
          <w:szCs w:val="36"/>
        </w:rPr>
        <w:t>Richard Perrins</w:t>
      </w:r>
    </w:p>
    <w:p w14:paraId="42B23B70" w14:textId="797820A5" w:rsidR="00C779E8" w:rsidRDefault="00202D06" w:rsidP="00202D06">
      <w:r w:rsidRPr="00202D06">
        <w:rPr>
          <w:szCs w:val="22"/>
        </w:rPr>
        <w:t>INSPECTOR</w:t>
      </w:r>
      <w:bookmarkStart w:id="2" w:name="bmkPageBreak"/>
      <w:bookmarkEnd w:id="2"/>
    </w:p>
    <w:p w14:paraId="4A9EFE7F"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F345" w14:textId="77777777" w:rsidR="00C90C78" w:rsidRDefault="00C90C78">
      <w:r>
        <w:separator/>
      </w:r>
    </w:p>
  </w:endnote>
  <w:endnote w:type="continuationSeparator" w:id="0">
    <w:p w14:paraId="08B36A5C" w14:textId="77777777" w:rsidR="00C90C78" w:rsidRDefault="00C9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F484"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135861"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AD05" w14:textId="2B051673" w:rsidR="00C779E8" w:rsidRDefault="005A710A">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CE4E826" wp14:editId="501E9E3E">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12562"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69994CBD"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D124" w14:textId="467C2BE3" w:rsidR="00C779E8" w:rsidRDefault="005A710A">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4AADCA4" wp14:editId="41A98BB6">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46AB9"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4CAE3BE0"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187D" w14:textId="77777777" w:rsidR="00C90C78" w:rsidRDefault="00C90C78">
      <w:r>
        <w:separator/>
      </w:r>
    </w:p>
  </w:footnote>
  <w:footnote w:type="continuationSeparator" w:id="0">
    <w:p w14:paraId="71A465F2" w14:textId="77777777" w:rsidR="00C90C78" w:rsidRDefault="00C90C78">
      <w:r>
        <w:continuationSeparator/>
      </w:r>
    </w:p>
  </w:footnote>
  <w:footnote w:id="1">
    <w:p w14:paraId="29DF2319"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63DA3CF8" w14:textId="77777777">
      <w:tc>
        <w:tcPr>
          <w:tcW w:w="9520" w:type="dxa"/>
        </w:tcPr>
        <w:p w14:paraId="69FB2C2A" w14:textId="4BDCC0C2" w:rsidR="00C779E8" w:rsidRDefault="00D25177">
          <w:pPr>
            <w:pStyle w:val="Footer"/>
          </w:pPr>
          <w:r>
            <w:t>Direction</w:t>
          </w:r>
          <w:r w:rsidR="00C779E8">
            <w:t xml:space="preserve"> Decision FPS/</w:t>
          </w:r>
          <w:r w:rsidR="00FF1906">
            <w:t xml:space="preserve"> </w:t>
          </w:r>
          <w:r w:rsidR="00FF1906" w:rsidRPr="00FF1906">
            <w:t>R0660/14D/9</w:t>
          </w:r>
        </w:p>
      </w:tc>
    </w:tr>
  </w:tbl>
  <w:p w14:paraId="4661DDA5" w14:textId="0F26FD13" w:rsidR="00C779E8" w:rsidRDefault="005A710A">
    <w:pPr>
      <w:pStyle w:val="Footer"/>
    </w:pPr>
    <w:r>
      <w:rPr>
        <w:noProof/>
      </w:rPr>
      <mc:AlternateContent>
        <mc:Choice Requires="wps">
          <w:drawing>
            <wp:anchor distT="0" distB="0" distL="114300" distR="114300" simplePos="0" relativeHeight="251657728" behindDoc="0" locked="0" layoutInCell="1" allowOverlap="1" wp14:anchorId="5D136A61" wp14:editId="72B97732">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FA3A7"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4E1A"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176B1A"/>
    <w:rsid w:val="00193AEA"/>
    <w:rsid w:val="001E4E64"/>
    <w:rsid w:val="00202D06"/>
    <w:rsid w:val="002455DA"/>
    <w:rsid w:val="0031430E"/>
    <w:rsid w:val="003159F7"/>
    <w:rsid w:val="00425354"/>
    <w:rsid w:val="005A710A"/>
    <w:rsid w:val="006D0AF7"/>
    <w:rsid w:val="006D34CD"/>
    <w:rsid w:val="00785B2A"/>
    <w:rsid w:val="009A2564"/>
    <w:rsid w:val="009B76CA"/>
    <w:rsid w:val="009B7CC3"/>
    <w:rsid w:val="009E6460"/>
    <w:rsid w:val="00A62A33"/>
    <w:rsid w:val="00B613AE"/>
    <w:rsid w:val="00C779E8"/>
    <w:rsid w:val="00C90C78"/>
    <w:rsid w:val="00D25177"/>
    <w:rsid w:val="00E52B80"/>
    <w:rsid w:val="00E56EEE"/>
    <w:rsid w:val="00F632D7"/>
    <w:rsid w:val="00F67348"/>
    <w:rsid w:val="00FA0B25"/>
    <w:rsid w:val="00FC0DBD"/>
    <w:rsid w:val="00FF1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776FB0"/>
  <w15:chartTrackingRefBased/>
  <w15:docId w15:val="{511CE3AC-09C0-43E9-A6BA-D9BA1105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2.xml><?xml version="1.0" encoding="utf-8"?>
<ds:datastoreItem xmlns:ds="http://schemas.openxmlformats.org/officeDocument/2006/customXml" ds:itemID="{205F37B5-A53F-4586-93F9-4574CC5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713C36-4BA5-4F84-AD57-922E19E7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7759DD5-3A53-4222-8833-412BB0A8A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3</Pages>
  <Words>971</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2022-01-14T13:27:00Z</cp:lastPrinted>
  <dcterms:created xsi:type="dcterms:W3CDTF">2022-02-17T10:39:00Z</dcterms:created>
  <dcterms:modified xsi:type="dcterms:W3CDTF">2022-02-17T15:54:00Z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