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3E7A7" w14:textId="716935CC" w:rsidR="00C779E8" w:rsidRDefault="006A454B">
      <w:r>
        <w:rPr>
          <w:noProof/>
        </w:rPr>
        <w:drawing>
          <wp:inline distT="0" distB="0" distL="0" distR="0" wp14:anchorId="645FD641" wp14:editId="4DE2AB32">
            <wp:extent cx="3346450" cy="349250"/>
            <wp:effectExtent l="0" t="0" r="0" b="0"/>
            <wp:docPr id="4" name="Picture 1" descr="PI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PINS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46450" cy="349250"/>
                    </a:xfrm>
                    <a:prstGeom prst="rect">
                      <a:avLst/>
                    </a:prstGeom>
                    <a:noFill/>
                    <a:ln>
                      <a:noFill/>
                    </a:ln>
                  </pic:spPr>
                </pic:pic>
              </a:graphicData>
            </a:graphic>
          </wp:inline>
        </w:drawing>
      </w:r>
    </w:p>
    <w:p w14:paraId="656AC1B0" w14:textId="77777777" w:rsidR="00C779E8" w:rsidRDefault="00C779E8"/>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C779E8" w14:paraId="40E32044" w14:textId="77777777">
        <w:trPr>
          <w:cantSplit/>
          <w:trHeight w:val="659"/>
        </w:trPr>
        <w:tc>
          <w:tcPr>
            <w:tcW w:w="9356" w:type="dxa"/>
          </w:tcPr>
          <w:p w14:paraId="4B957CD7" w14:textId="11B63196" w:rsidR="00C779E8" w:rsidRDefault="00C779E8">
            <w:pPr>
              <w:spacing w:before="120"/>
              <w:ind w:left="-108" w:right="34"/>
              <w:rPr>
                <w:b/>
                <w:color w:val="000000"/>
                <w:sz w:val="40"/>
                <w:szCs w:val="40"/>
              </w:rPr>
            </w:pPr>
            <w:bookmarkStart w:id="0" w:name="bmkTable00"/>
            <w:bookmarkEnd w:id="0"/>
            <w:r>
              <w:rPr>
                <w:b/>
                <w:color w:val="000000"/>
                <w:sz w:val="40"/>
                <w:szCs w:val="40"/>
              </w:rPr>
              <w:t>Direction Decision</w:t>
            </w:r>
            <w:r w:rsidR="00B93DE6">
              <w:rPr>
                <w:b/>
                <w:color w:val="000000"/>
                <w:sz w:val="40"/>
                <w:szCs w:val="40"/>
              </w:rPr>
              <w:t>s</w:t>
            </w:r>
          </w:p>
        </w:tc>
      </w:tr>
      <w:tr w:rsidR="00C779E8" w14:paraId="61578C7E" w14:textId="77777777">
        <w:trPr>
          <w:cantSplit/>
          <w:trHeight w:val="374"/>
        </w:trPr>
        <w:tc>
          <w:tcPr>
            <w:tcW w:w="9356" w:type="dxa"/>
          </w:tcPr>
          <w:p w14:paraId="6459BA93" w14:textId="4811EDF0" w:rsidR="00C779E8" w:rsidRDefault="00C779E8" w:rsidP="00D25177">
            <w:pPr>
              <w:spacing w:before="120"/>
              <w:ind w:left="-108" w:right="34"/>
              <w:rPr>
                <w:b/>
                <w:color w:val="000000"/>
                <w:sz w:val="16"/>
                <w:szCs w:val="22"/>
              </w:rPr>
            </w:pPr>
            <w:r>
              <w:rPr>
                <w:b/>
                <w:color w:val="000000"/>
                <w:szCs w:val="22"/>
              </w:rPr>
              <w:t xml:space="preserve">by </w:t>
            </w:r>
            <w:r w:rsidR="00B93DE6">
              <w:rPr>
                <w:b/>
                <w:color w:val="000000"/>
                <w:szCs w:val="22"/>
              </w:rPr>
              <w:t>R J Perrins</w:t>
            </w:r>
            <w:r>
              <w:rPr>
                <w:b/>
                <w:color w:val="000000"/>
                <w:szCs w:val="22"/>
              </w:rPr>
              <w:t xml:space="preserve">  </w:t>
            </w:r>
            <w:r w:rsidR="00B93DE6">
              <w:rPr>
                <w:b/>
                <w:color w:val="000000"/>
                <w:sz w:val="16"/>
                <w:szCs w:val="22"/>
              </w:rPr>
              <w:t>MA NDArbor Tech</w:t>
            </w:r>
            <w:r w:rsidR="001313B8">
              <w:rPr>
                <w:b/>
                <w:color w:val="000000"/>
                <w:sz w:val="16"/>
                <w:szCs w:val="22"/>
              </w:rPr>
              <w:t xml:space="preserve"> </w:t>
            </w:r>
            <w:r w:rsidR="00B93DE6">
              <w:rPr>
                <w:b/>
                <w:color w:val="000000"/>
                <w:sz w:val="16"/>
                <w:szCs w:val="22"/>
              </w:rPr>
              <w:t xml:space="preserve">ArborA </w:t>
            </w:r>
          </w:p>
        </w:tc>
      </w:tr>
      <w:tr w:rsidR="00C779E8" w14:paraId="2F8633B5" w14:textId="77777777">
        <w:trPr>
          <w:cantSplit/>
          <w:trHeight w:val="357"/>
        </w:trPr>
        <w:tc>
          <w:tcPr>
            <w:tcW w:w="9356" w:type="dxa"/>
          </w:tcPr>
          <w:p w14:paraId="76B5979C" w14:textId="77777777" w:rsidR="00C779E8" w:rsidRDefault="00C779E8">
            <w:pPr>
              <w:spacing w:before="120"/>
              <w:ind w:left="-108" w:right="34"/>
              <w:rPr>
                <w:b/>
                <w:color w:val="000000"/>
                <w:sz w:val="16"/>
                <w:szCs w:val="16"/>
              </w:rPr>
            </w:pPr>
            <w:r>
              <w:rPr>
                <w:b/>
                <w:color w:val="000000"/>
                <w:sz w:val="16"/>
                <w:szCs w:val="16"/>
              </w:rPr>
              <w:t>an Inspector on direction of the Secretary of State for Environment, Food and Rural Affairs</w:t>
            </w:r>
          </w:p>
        </w:tc>
      </w:tr>
      <w:tr w:rsidR="00C779E8" w14:paraId="58989968" w14:textId="77777777" w:rsidTr="00D25177">
        <w:trPr>
          <w:cantSplit/>
          <w:trHeight w:val="434"/>
        </w:trPr>
        <w:tc>
          <w:tcPr>
            <w:tcW w:w="9356" w:type="dxa"/>
          </w:tcPr>
          <w:p w14:paraId="4A7A804B" w14:textId="78F314E7" w:rsidR="00C779E8" w:rsidRDefault="00C779E8">
            <w:pPr>
              <w:spacing w:before="120"/>
              <w:ind w:left="-108" w:right="176"/>
              <w:rPr>
                <w:b/>
                <w:color w:val="000000"/>
                <w:sz w:val="16"/>
                <w:szCs w:val="16"/>
              </w:rPr>
            </w:pPr>
            <w:r>
              <w:rPr>
                <w:b/>
                <w:color w:val="000000"/>
                <w:sz w:val="16"/>
                <w:szCs w:val="16"/>
              </w:rPr>
              <w:t xml:space="preserve">Decision date: </w:t>
            </w:r>
            <w:r w:rsidR="006A454B">
              <w:rPr>
                <w:b/>
                <w:color w:val="000000"/>
                <w:sz w:val="16"/>
                <w:szCs w:val="16"/>
              </w:rPr>
              <w:t>17 February 2022</w:t>
            </w:r>
          </w:p>
        </w:tc>
      </w:tr>
    </w:tbl>
    <w:p w14:paraId="714214A7" w14:textId="77777777" w:rsidR="00C779E8" w:rsidRPr="00D25177" w:rsidRDefault="00C779E8">
      <w:pPr>
        <w:rPr>
          <w:sz w:val="18"/>
          <w:szCs w:val="18"/>
        </w:rPr>
      </w:pPr>
    </w:p>
    <w:tbl>
      <w:tblPr>
        <w:tblW w:w="0" w:type="auto"/>
        <w:tblLayout w:type="fixed"/>
        <w:tblLook w:val="0000" w:firstRow="0" w:lastRow="0" w:firstColumn="0" w:lastColumn="0" w:noHBand="0" w:noVBand="0"/>
      </w:tblPr>
      <w:tblGrid>
        <w:gridCol w:w="9520"/>
      </w:tblGrid>
      <w:tr w:rsidR="00C779E8" w14:paraId="5CFA4CD3" w14:textId="77777777">
        <w:tc>
          <w:tcPr>
            <w:tcW w:w="9520" w:type="dxa"/>
          </w:tcPr>
          <w:p w14:paraId="0F1F3DC3" w14:textId="5106ECC5" w:rsidR="00C779E8" w:rsidRDefault="00C779E8">
            <w:pPr>
              <w:spacing w:after="60"/>
              <w:rPr>
                <w:b/>
                <w:color w:val="000000"/>
              </w:rPr>
            </w:pPr>
            <w:r>
              <w:rPr>
                <w:b/>
                <w:color w:val="000000"/>
              </w:rPr>
              <w:t>Ref</w:t>
            </w:r>
            <w:r w:rsidR="00B93DE6">
              <w:rPr>
                <w:b/>
                <w:color w:val="000000"/>
              </w:rPr>
              <w:t>s</w:t>
            </w:r>
            <w:r>
              <w:rPr>
                <w:b/>
                <w:color w:val="000000"/>
              </w:rPr>
              <w:t xml:space="preserve">: </w:t>
            </w:r>
            <w:bookmarkStart w:id="1" w:name="_Hlk94021631"/>
            <w:r>
              <w:rPr>
                <w:b/>
                <w:color w:val="000000"/>
              </w:rPr>
              <w:t>FPS/</w:t>
            </w:r>
            <w:r w:rsidR="00C10687">
              <w:rPr>
                <w:b/>
                <w:color w:val="000000"/>
              </w:rPr>
              <w:t>E0535/14D/4 &amp; 6</w:t>
            </w:r>
          </w:p>
          <w:bookmarkEnd w:id="1"/>
          <w:p w14:paraId="3C911551" w14:textId="0A8F3D0E" w:rsidR="00C779E8" w:rsidRDefault="00C779E8">
            <w:pPr>
              <w:spacing w:after="60"/>
              <w:rPr>
                <w:b/>
                <w:color w:val="000000"/>
              </w:rPr>
            </w:pPr>
            <w:r>
              <w:rPr>
                <w:b/>
                <w:color w:val="000000"/>
              </w:rPr>
              <w:t>Representation</w:t>
            </w:r>
            <w:r w:rsidR="00B93DE6">
              <w:rPr>
                <w:b/>
                <w:color w:val="000000"/>
              </w:rPr>
              <w:t>s</w:t>
            </w:r>
            <w:r>
              <w:rPr>
                <w:b/>
                <w:color w:val="000000"/>
              </w:rPr>
              <w:t xml:space="preserve"> by </w:t>
            </w:r>
            <w:r w:rsidR="00C10687">
              <w:rPr>
                <w:b/>
                <w:color w:val="000000"/>
              </w:rPr>
              <w:t xml:space="preserve">Roy </w:t>
            </w:r>
            <w:r w:rsidR="000F6CD4">
              <w:rPr>
                <w:b/>
                <w:color w:val="000000"/>
              </w:rPr>
              <w:t xml:space="preserve">and Amanda </w:t>
            </w:r>
            <w:r w:rsidR="00C10687">
              <w:rPr>
                <w:b/>
                <w:color w:val="000000"/>
              </w:rPr>
              <w:t>Fabb</w:t>
            </w:r>
          </w:p>
          <w:p w14:paraId="24EB9619" w14:textId="77777777" w:rsidR="00C779E8" w:rsidRDefault="00C10687">
            <w:pPr>
              <w:spacing w:after="60"/>
              <w:rPr>
                <w:b/>
                <w:color w:val="000000"/>
              </w:rPr>
            </w:pPr>
            <w:r>
              <w:rPr>
                <w:b/>
                <w:color w:val="000000"/>
              </w:rPr>
              <w:t>Cambridgeshire County</w:t>
            </w:r>
            <w:r w:rsidR="00C779E8">
              <w:rPr>
                <w:b/>
                <w:color w:val="000000"/>
              </w:rPr>
              <w:t xml:space="preserve"> Council</w:t>
            </w:r>
          </w:p>
          <w:p w14:paraId="7CEA1678" w14:textId="77777777" w:rsidR="00C10687" w:rsidRPr="00C10687" w:rsidRDefault="00C10687" w:rsidP="00C10687">
            <w:pPr>
              <w:spacing w:after="60"/>
              <w:rPr>
                <w:b/>
                <w:color w:val="000000"/>
              </w:rPr>
            </w:pPr>
            <w:r w:rsidRPr="00C10687">
              <w:rPr>
                <w:b/>
                <w:color w:val="000000"/>
              </w:rPr>
              <w:t>Application to add a footpath from the access track to Somersham allotments that link definitive footpaths 4 and 6</w:t>
            </w:r>
          </w:p>
          <w:p w14:paraId="3B6CEE2F" w14:textId="77777777" w:rsidR="00C779E8" w:rsidRDefault="00C10687" w:rsidP="00C10687">
            <w:pPr>
              <w:spacing w:after="60"/>
              <w:rPr>
                <w:b/>
                <w:color w:val="000000"/>
              </w:rPr>
            </w:pPr>
            <w:r w:rsidRPr="00C10687">
              <w:rPr>
                <w:b/>
                <w:color w:val="000000"/>
              </w:rPr>
              <w:t xml:space="preserve">Application to add a footpath from the access track to Somersham allotments that link definitive footpaths 4 and 5 </w:t>
            </w:r>
            <w:r w:rsidR="00C779E8">
              <w:rPr>
                <w:b/>
                <w:color w:val="000000"/>
              </w:rPr>
              <w:t xml:space="preserve">(OMA ref. </w:t>
            </w:r>
            <w:r>
              <w:rPr>
                <w:b/>
                <w:color w:val="000000"/>
              </w:rPr>
              <w:t>MO74 &amp; MO75</w:t>
            </w:r>
            <w:r w:rsidR="00C779E8">
              <w:rPr>
                <w:b/>
                <w:color w:val="000000"/>
              </w:rPr>
              <w:t>)</w:t>
            </w:r>
          </w:p>
        </w:tc>
      </w:tr>
      <w:tr w:rsidR="00C779E8" w14:paraId="1664ED29" w14:textId="77777777">
        <w:tc>
          <w:tcPr>
            <w:tcW w:w="9520" w:type="dxa"/>
          </w:tcPr>
          <w:p w14:paraId="09622CFF" w14:textId="676B0B64" w:rsidR="00C779E8" w:rsidRDefault="00C779E8">
            <w:pPr>
              <w:pStyle w:val="TBullet"/>
              <w:spacing w:after="60"/>
              <w:ind w:left="357" w:hanging="357"/>
            </w:pPr>
            <w:r>
              <w:t>The representation</w:t>
            </w:r>
            <w:r w:rsidR="00386371">
              <w:t>s</w:t>
            </w:r>
            <w:r>
              <w:t xml:space="preserve"> </w:t>
            </w:r>
            <w:r w:rsidR="00386371">
              <w:t>are</w:t>
            </w:r>
            <w:r>
              <w:t xml:space="preserve"> made under Paragraph 3(2) of Schedule 14 of the Wildlife and Countryside Act 1981 (the 1981 Act) seeking a direction to be given to </w:t>
            </w:r>
            <w:r w:rsidR="00C10687">
              <w:t>Cambridgeshire County Council</w:t>
            </w:r>
            <w:r>
              <w:t xml:space="preserve"> to determine an application for an Order, under Section 53(5) of that Act.</w:t>
            </w:r>
          </w:p>
        </w:tc>
      </w:tr>
      <w:tr w:rsidR="00C779E8" w14:paraId="276E845E" w14:textId="77777777">
        <w:tc>
          <w:tcPr>
            <w:tcW w:w="9520" w:type="dxa"/>
          </w:tcPr>
          <w:p w14:paraId="38EAEC0D" w14:textId="33EC7CEA" w:rsidR="00C779E8" w:rsidRDefault="00C779E8">
            <w:pPr>
              <w:pStyle w:val="TBullet"/>
              <w:spacing w:after="60"/>
              <w:ind w:left="357" w:hanging="357"/>
            </w:pPr>
            <w:r>
              <w:t>The representation</w:t>
            </w:r>
            <w:r w:rsidR="001313B8">
              <w:t>s</w:t>
            </w:r>
            <w:r>
              <w:t xml:space="preserve"> </w:t>
            </w:r>
            <w:r w:rsidR="001313B8">
              <w:t>are</w:t>
            </w:r>
            <w:r>
              <w:t xml:space="preserve"> made by </w:t>
            </w:r>
            <w:r w:rsidR="001313B8">
              <w:t>Roy and Amanda Fabb</w:t>
            </w:r>
            <w:r>
              <w:t xml:space="preserve">, </w:t>
            </w:r>
            <w:r w:rsidRPr="0009047F">
              <w:t xml:space="preserve">dated </w:t>
            </w:r>
            <w:r w:rsidR="0009047F" w:rsidRPr="0009047F">
              <w:t>14</w:t>
            </w:r>
            <w:r w:rsidR="001313B8" w:rsidRPr="0009047F">
              <w:t xml:space="preserve"> September 20</w:t>
            </w:r>
            <w:r w:rsidR="0009047F" w:rsidRPr="0009047F">
              <w:t>21</w:t>
            </w:r>
            <w:r>
              <w:t>.</w:t>
            </w:r>
          </w:p>
        </w:tc>
      </w:tr>
      <w:tr w:rsidR="00C779E8" w14:paraId="7A78EC0E" w14:textId="77777777">
        <w:tc>
          <w:tcPr>
            <w:tcW w:w="9520" w:type="dxa"/>
          </w:tcPr>
          <w:p w14:paraId="55D8D53A" w14:textId="68E897AB" w:rsidR="00C779E8" w:rsidRDefault="00C779E8">
            <w:pPr>
              <w:pStyle w:val="TBullet"/>
              <w:spacing w:after="60"/>
              <w:ind w:left="357" w:hanging="357"/>
            </w:pPr>
            <w:r>
              <w:t>The certificate</w:t>
            </w:r>
            <w:r w:rsidR="001313B8">
              <w:t>s</w:t>
            </w:r>
            <w:r>
              <w:t xml:space="preserve"> under Paragraph 2(3) of Schedule 14 </w:t>
            </w:r>
            <w:r w:rsidR="001313B8">
              <w:t>are</w:t>
            </w:r>
            <w:r>
              <w:t xml:space="preserve"> dated </w:t>
            </w:r>
            <w:r w:rsidR="001313B8">
              <w:t>25 September 2018</w:t>
            </w:r>
            <w:r>
              <w:t>.</w:t>
            </w:r>
          </w:p>
        </w:tc>
      </w:tr>
      <w:tr w:rsidR="00C779E8" w14:paraId="31549F99" w14:textId="77777777">
        <w:tc>
          <w:tcPr>
            <w:tcW w:w="9520" w:type="dxa"/>
          </w:tcPr>
          <w:p w14:paraId="0C04DB10" w14:textId="248FAC3B" w:rsidR="00C779E8" w:rsidRDefault="00C779E8">
            <w:pPr>
              <w:pStyle w:val="TBullet"/>
            </w:pPr>
            <w:r>
              <w:t xml:space="preserve">The Council was consulted about your representation on </w:t>
            </w:r>
            <w:r w:rsidR="0009047F">
              <w:t>22 November 2021</w:t>
            </w:r>
            <w:r>
              <w:t xml:space="preserve"> and the Council’s response was made on</w:t>
            </w:r>
            <w:r w:rsidR="0009047F">
              <w:t xml:space="preserve"> 23 December 2021</w:t>
            </w:r>
            <w:r>
              <w:t>.</w:t>
            </w:r>
          </w:p>
        </w:tc>
      </w:tr>
      <w:tr w:rsidR="00C779E8" w14:paraId="1AD955A9" w14:textId="77777777">
        <w:tc>
          <w:tcPr>
            <w:tcW w:w="9520" w:type="dxa"/>
            <w:tcBorders>
              <w:bottom w:val="single" w:sz="6" w:space="0" w:color="000000"/>
            </w:tcBorders>
          </w:tcPr>
          <w:p w14:paraId="167B7F8F" w14:textId="77777777" w:rsidR="00C779E8" w:rsidRDefault="00C779E8">
            <w:pPr>
              <w:spacing w:before="60"/>
              <w:rPr>
                <w:b/>
                <w:color w:val="000000"/>
                <w:sz w:val="8"/>
              </w:rPr>
            </w:pPr>
            <w:bookmarkStart w:id="2" w:name="bmkReturn"/>
            <w:bookmarkEnd w:id="2"/>
          </w:p>
        </w:tc>
      </w:tr>
    </w:tbl>
    <w:p w14:paraId="1EB7FD87" w14:textId="1E02F785" w:rsidR="00C779E8" w:rsidRDefault="00C779E8">
      <w:pPr>
        <w:pStyle w:val="Heading6blackfont"/>
      </w:pPr>
      <w:r>
        <w:t>Decision</w:t>
      </w:r>
      <w:r w:rsidR="001313B8">
        <w:t>s</w:t>
      </w:r>
    </w:p>
    <w:p w14:paraId="1385E250" w14:textId="55DC045B" w:rsidR="00C779E8" w:rsidRDefault="001313B8" w:rsidP="001313B8">
      <w:pPr>
        <w:pStyle w:val="Style1"/>
      </w:pPr>
      <w:r>
        <w:t>The Council is directed to determine the above-mentioned applications not later than 12 months from the date of this Direction.</w:t>
      </w:r>
    </w:p>
    <w:p w14:paraId="1247C85E" w14:textId="77777777" w:rsidR="00C779E8" w:rsidRDefault="00C779E8">
      <w:pPr>
        <w:pStyle w:val="Heading6blackfont"/>
      </w:pPr>
      <w:r>
        <w:t>Reasons</w:t>
      </w:r>
    </w:p>
    <w:p w14:paraId="18A0421D" w14:textId="77777777" w:rsidR="000674FB" w:rsidRPr="000674FB" w:rsidRDefault="00C779E8">
      <w:pPr>
        <w:pStyle w:val="Style1"/>
      </w:pPr>
      <w:r>
        <w:rPr>
          <w:rFonts w:cs="Arial"/>
          <w:szCs w:val="22"/>
        </w:rPr>
        <w:t xml:space="preserve">Authorities are required to investigate applications as soon as reasonably practicable and, after consulting the relevant district and parish councils, decide whether to make an order on the basis of the evidence discovered. Applicants have the right to ask the Secretary of State to direct a surveying authority to reach a decision on an application if no decision has been reached within twelve months of the authority’s receipt of certification that the applicant has served notice of the application on affected landowners and occupiers.  </w:t>
      </w:r>
    </w:p>
    <w:p w14:paraId="66DE858E" w14:textId="780FFE6B" w:rsidR="00C779E8" w:rsidRDefault="00C779E8">
      <w:pPr>
        <w:pStyle w:val="Style1"/>
      </w:pPr>
      <w:r>
        <w:rPr>
          <w:rFonts w:cs="Arial"/>
          <w:szCs w:val="22"/>
        </w:rPr>
        <w:t>The Secretary of State in considering whether, in response to such a request, to direct an authority to determine an application for an order within a specified period, will take into account any statement made by the authority setting out its priorities for bringing and keeping the definitive map up to date, the reasonableness of such priorities, any actions already taken by the authority or expressed intentions of further action on the application in question, the circumstances of the case and any views expressed by the applicant</w:t>
      </w:r>
      <w:r>
        <w:rPr>
          <w:rStyle w:val="FootnoteReference"/>
          <w:rFonts w:cs="Arial"/>
          <w:szCs w:val="22"/>
        </w:rPr>
        <w:footnoteReference w:id="1"/>
      </w:r>
      <w:r>
        <w:rPr>
          <w:rFonts w:cs="Arial"/>
          <w:szCs w:val="22"/>
        </w:rPr>
        <w:t>.</w:t>
      </w:r>
    </w:p>
    <w:p w14:paraId="01B67666" w14:textId="7CD7C349" w:rsidR="00C779E8" w:rsidRDefault="00462C06">
      <w:pPr>
        <w:pStyle w:val="Style1"/>
      </w:pPr>
      <w:r>
        <w:rPr>
          <w:rFonts w:cs="Arial"/>
          <w:szCs w:val="22"/>
        </w:rPr>
        <w:t xml:space="preserve">As of 23 December 2021, the Council </w:t>
      </w:r>
      <w:bookmarkStart w:id="3" w:name="_Hlk94087679"/>
      <w:r>
        <w:rPr>
          <w:rFonts w:cs="Arial"/>
          <w:szCs w:val="22"/>
        </w:rPr>
        <w:t>had some 81 outstanding applications for Definitive Map Modification Orders</w:t>
      </w:r>
      <w:r w:rsidR="00C779E8">
        <w:rPr>
          <w:rFonts w:cs="Arial"/>
          <w:szCs w:val="22"/>
        </w:rPr>
        <w:t>.</w:t>
      </w:r>
      <w:r>
        <w:rPr>
          <w:rFonts w:cs="Arial"/>
          <w:szCs w:val="22"/>
        </w:rPr>
        <w:t xml:space="preserve">  The Council aims to deal with those applications in chronological order, as received by the Council, and as set out in its Statement of Priorities.  The Statement also sets out that exceptional </w:t>
      </w:r>
      <w:bookmarkEnd w:id="3"/>
      <w:r>
        <w:rPr>
          <w:rFonts w:cs="Arial"/>
          <w:szCs w:val="22"/>
        </w:rPr>
        <w:lastRenderedPageBreak/>
        <w:t>circumstances may apply to interrupt that chronology for example where a discrepancy in the Definitive Map and Statement has the potential</w:t>
      </w:r>
      <w:r w:rsidR="00A639E6">
        <w:rPr>
          <w:rFonts w:cs="Arial"/>
          <w:szCs w:val="22"/>
        </w:rPr>
        <w:t xml:space="preserve"> to cause significant hardship to a landowner. </w:t>
      </w:r>
      <w:r>
        <w:rPr>
          <w:rFonts w:cs="Arial"/>
          <w:szCs w:val="22"/>
        </w:rPr>
        <w:t xml:space="preserve"> </w:t>
      </w:r>
    </w:p>
    <w:p w14:paraId="4FE8EA6A" w14:textId="28FABF77" w:rsidR="00C779E8" w:rsidRDefault="00A639E6">
      <w:pPr>
        <w:pStyle w:val="Style1"/>
      </w:pPr>
      <w:r>
        <w:t xml:space="preserve">There is nothing before me to suggest that either application falls to be considered as an exceptional circumstance when applying the Council’s priorities. There is also no dispute that the applications were at 9 and 10 on the list as of 23 December 2021.  Furthermore, I recognise the Council is seeking to employ more resource and is working on the delivery of a number of regional infrastructure schemes. </w:t>
      </w:r>
    </w:p>
    <w:p w14:paraId="7799AD7B" w14:textId="7944ED45" w:rsidR="0037241E" w:rsidRDefault="0037241E">
      <w:pPr>
        <w:pStyle w:val="Style1"/>
      </w:pPr>
      <w:r>
        <w:t xml:space="preserve">Alongside that is the undisputed assertion that both application routes are currently open and the public use unrestricted.  With regards </w:t>
      </w:r>
      <w:r w:rsidR="001313B8">
        <w:t xml:space="preserve">to </w:t>
      </w:r>
      <w:r>
        <w:t xml:space="preserve">application </w:t>
      </w:r>
      <w:r w:rsidR="001313B8">
        <w:t xml:space="preserve">ref: </w:t>
      </w:r>
      <w:bookmarkStart w:id="4" w:name="_Hlk94021687"/>
      <w:r w:rsidR="001313B8" w:rsidRPr="001313B8">
        <w:t>FPS/E0535/14D/6</w:t>
      </w:r>
      <w:r w:rsidR="001313B8">
        <w:t xml:space="preserve"> </w:t>
      </w:r>
      <w:bookmarkEnd w:id="4"/>
      <w:r w:rsidR="001313B8">
        <w:t xml:space="preserve">the applicants </w:t>
      </w:r>
      <w:r>
        <w:t xml:space="preserve">suggest that the landowner is agreeable to the route across their land, although no proof as to land ownership has been submitted.  In respect of </w:t>
      </w:r>
      <w:r w:rsidR="001313B8">
        <w:t>application ref:</w:t>
      </w:r>
      <w:r w:rsidR="001313B8" w:rsidRPr="001313B8">
        <w:t xml:space="preserve"> FPS/E0535/14D/</w:t>
      </w:r>
      <w:r w:rsidR="001313B8">
        <w:t xml:space="preserve">4 </w:t>
      </w:r>
      <w:r>
        <w:t xml:space="preserve">ownership is split with one owner </w:t>
      </w:r>
      <w:r w:rsidR="001313B8">
        <w:t xml:space="preserve">accepting </w:t>
      </w:r>
      <w:r>
        <w:t xml:space="preserve">a permissive right of way but not one </w:t>
      </w:r>
      <w:r w:rsidR="001313B8">
        <w:t>that is</w:t>
      </w:r>
      <w:r>
        <w:t xml:space="preserve"> dedicated.  The applications are not, therefore, completely straightforward</w:t>
      </w:r>
      <w:r w:rsidR="00B93DE6">
        <w:t xml:space="preserve"> and </w:t>
      </w:r>
      <w:r>
        <w:t xml:space="preserve">I accept that there are no circumstances </w:t>
      </w:r>
      <w:r w:rsidR="001313B8">
        <w:t>applicable to</w:t>
      </w:r>
      <w:r>
        <w:t xml:space="preserve"> either application that would justify making them a higher priority than others on the list</w:t>
      </w:r>
      <w:r w:rsidR="00B93DE6">
        <w:t>.</w:t>
      </w:r>
    </w:p>
    <w:p w14:paraId="3EE45C09" w14:textId="41593ADC" w:rsidR="00B93DE6" w:rsidRPr="00B93DE6" w:rsidRDefault="00B93DE6" w:rsidP="00B93DE6">
      <w:pPr>
        <w:pStyle w:val="Style1"/>
      </w:pPr>
      <w:r>
        <w:t>However, a</w:t>
      </w:r>
      <w:r w:rsidR="00C779E8" w:rsidRPr="00B93DE6">
        <w:t xml:space="preserve">n applicant’s right to seek a direction from the Secretary of State gives rise to the expectation of a determination of that application within 12 months under normal circumstances.  In </w:t>
      </w:r>
      <w:r>
        <w:t>both</w:t>
      </w:r>
      <w:r w:rsidR="00C779E8" w:rsidRPr="00B93DE6">
        <w:t xml:space="preserve"> case</w:t>
      </w:r>
      <w:r>
        <w:t>s</w:t>
      </w:r>
      <w:r w:rsidR="00C779E8" w:rsidRPr="00B93DE6">
        <w:t xml:space="preserve">, more than </w:t>
      </w:r>
      <w:r>
        <w:t>3</w:t>
      </w:r>
      <w:r w:rsidR="00C779E8" w:rsidRPr="00B93DE6">
        <w:t xml:space="preserve"> years have passed since </w:t>
      </w:r>
      <w:r>
        <w:t>the</w:t>
      </w:r>
      <w:r w:rsidR="00C779E8" w:rsidRPr="00B93DE6">
        <w:t xml:space="preserve"> application</w:t>
      </w:r>
      <w:r>
        <w:t>s</w:t>
      </w:r>
      <w:r w:rsidR="00C779E8" w:rsidRPr="00B93DE6">
        <w:t xml:space="preserve"> w</w:t>
      </w:r>
      <w:r>
        <w:t>ere</w:t>
      </w:r>
      <w:r w:rsidR="00C779E8" w:rsidRPr="00B93DE6">
        <w:t xml:space="preserve"> submitted and no exceptional circumstances have been indicated.</w:t>
      </w:r>
      <w:r>
        <w:t xml:space="preserve">  Moreover, applicants</w:t>
      </w:r>
      <w:r w:rsidRPr="00B93DE6">
        <w:rPr>
          <w:rFonts w:cs="Arial"/>
          <w:szCs w:val="22"/>
        </w:rPr>
        <w:t xml:space="preserve"> should be able to expect a decision within a finite and reasonable time.</w:t>
      </w:r>
    </w:p>
    <w:p w14:paraId="0514F850" w14:textId="77777777" w:rsidR="007D6465" w:rsidRDefault="00B93DE6">
      <w:pPr>
        <w:pStyle w:val="Style1"/>
      </w:pPr>
      <w:r w:rsidRPr="00B93DE6">
        <w:rPr>
          <w:rFonts w:cs="Arial"/>
          <w:szCs w:val="22"/>
        </w:rPr>
        <w:t>Therefore, in the circumstances I have decided that there is a case for setting a date by which time the applications should be determined. Under normal circumstances</w:t>
      </w:r>
      <w:r w:rsidRPr="00B93DE6">
        <w:t xml:space="preserve"> </w:t>
      </w:r>
      <w:r>
        <w:t>a</w:t>
      </w:r>
      <w:r w:rsidR="00C779E8" w:rsidRPr="00B93DE6">
        <w:t xml:space="preserve"> further period of 6 months </w:t>
      </w:r>
      <w:r>
        <w:t>would be appropriate</w:t>
      </w:r>
      <w:r w:rsidR="00C779E8">
        <w:t>.</w:t>
      </w:r>
      <w:r>
        <w:t xml:space="preserve"> However,</w:t>
      </w:r>
      <w:r w:rsidRPr="00B93DE6">
        <w:t xml:space="preserve"> </w:t>
      </w:r>
      <w:r>
        <w:t>I recognise, as set out above, there are some challenges and that efforts are being made to resource the determination of applications.</w:t>
      </w:r>
      <w:r w:rsidRPr="00B93DE6">
        <w:t xml:space="preserve">  It is </w:t>
      </w:r>
      <w:r>
        <w:t xml:space="preserve">also </w:t>
      </w:r>
      <w:r w:rsidRPr="00B93DE6">
        <w:t>appreciated that the Council will require some time to carry out its investigation and make decision</w:t>
      </w:r>
      <w:r>
        <w:t>s</w:t>
      </w:r>
      <w:r w:rsidRPr="00B93DE6">
        <w:t xml:space="preserve"> on the application</w:t>
      </w:r>
      <w:r>
        <w:t>s</w:t>
      </w:r>
      <w:r w:rsidRPr="00B93DE6">
        <w:t>.</w:t>
      </w:r>
      <w:r>
        <w:t xml:space="preserve">  </w:t>
      </w:r>
    </w:p>
    <w:p w14:paraId="0D30A38B" w14:textId="33C4198D" w:rsidR="00C779E8" w:rsidRDefault="00B93DE6">
      <w:pPr>
        <w:pStyle w:val="Style1"/>
      </w:pPr>
      <w:r>
        <w:t>Accordingly, I propose a period of 12 months for both cases</w:t>
      </w:r>
      <w:r w:rsidR="00C779E8">
        <w:t>.</w:t>
      </w:r>
    </w:p>
    <w:p w14:paraId="1DFEC665" w14:textId="77777777" w:rsidR="00C779E8" w:rsidRDefault="00C779E8">
      <w:pPr>
        <w:ind w:left="720" w:hanging="720"/>
        <w:rPr>
          <w:szCs w:val="22"/>
        </w:rPr>
      </w:pPr>
    </w:p>
    <w:p w14:paraId="520DD252" w14:textId="28F48412" w:rsidR="00C779E8" w:rsidRDefault="00C779E8">
      <w:pPr>
        <w:rPr>
          <w:b/>
          <w:szCs w:val="22"/>
        </w:rPr>
      </w:pPr>
      <w:r>
        <w:rPr>
          <w:b/>
          <w:szCs w:val="22"/>
        </w:rPr>
        <w:t>Direction</w:t>
      </w:r>
      <w:r w:rsidR="00B93DE6">
        <w:rPr>
          <w:b/>
          <w:szCs w:val="22"/>
        </w:rPr>
        <w:t>s</w:t>
      </w:r>
    </w:p>
    <w:p w14:paraId="774A62DF" w14:textId="77777777" w:rsidR="00C779E8" w:rsidRDefault="00C779E8">
      <w:pPr>
        <w:ind w:left="720" w:hanging="720"/>
        <w:rPr>
          <w:szCs w:val="22"/>
        </w:rPr>
      </w:pPr>
    </w:p>
    <w:p w14:paraId="7BC00DAD" w14:textId="67D4438B" w:rsidR="00C779E8" w:rsidRDefault="00C779E8">
      <w:pPr>
        <w:rPr>
          <w:szCs w:val="22"/>
        </w:rPr>
      </w:pPr>
      <w:r>
        <w:rPr>
          <w:szCs w:val="22"/>
        </w:rPr>
        <w:t xml:space="preserve">On behalf of the Secretary of State for Environment, Food and Rural Affairs and pursuant to Paragraph 3(2) of Schedule 14 of the Wildlife and Countryside Act 1981, </w:t>
      </w:r>
      <w:r>
        <w:rPr>
          <w:b/>
          <w:szCs w:val="22"/>
        </w:rPr>
        <w:t>I HEREBY</w:t>
      </w:r>
      <w:r>
        <w:rPr>
          <w:szCs w:val="22"/>
        </w:rPr>
        <w:t xml:space="preserve"> </w:t>
      </w:r>
      <w:r>
        <w:rPr>
          <w:b/>
          <w:szCs w:val="22"/>
        </w:rPr>
        <w:t>DIRECT</w:t>
      </w:r>
      <w:r>
        <w:rPr>
          <w:szCs w:val="22"/>
        </w:rPr>
        <w:t xml:space="preserve"> the</w:t>
      </w:r>
      <w:r w:rsidR="00B93DE6" w:rsidRPr="00B93DE6">
        <w:rPr>
          <w:szCs w:val="22"/>
        </w:rPr>
        <w:t xml:space="preserve"> Cambridgeshire Council to determine the abovementioned application</w:t>
      </w:r>
      <w:r w:rsidR="00B93DE6">
        <w:rPr>
          <w:szCs w:val="22"/>
        </w:rPr>
        <w:t>s</w:t>
      </w:r>
      <w:r w:rsidR="00B93DE6" w:rsidRPr="00B93DE6">
        <w:rPr>
          <w:szCs w:val="22"/>
        </w:rPr>
        <w:t xml:space="preserve"> not later than 12 months from the date of this Direction.</w:t>
      </w:r>
    </w:p>
    <w:p w14:paraId="55301A3D" w14:textId="77777777" w:rsidR="002068F4" w:rsidRDefault="002068F4">
      <w:pPr>
        <w:rPr>
          <w:szCs w:val="22"/>
        </w:rPr>
      </w:pPr>
    </w:p>
    <w:p w14:paraId="1A079476" w14:textId="69092BAE" w:rsidR="00C779E8" w:rsidRDefault="00B93DE6">
      <w:pPr>
        <w:pStyle w:val="Style1"/>
        <w:numPr>
          <w:ilvl w:val="0"/>
          <w:numId w:val="0"/>
        </w:numPr>
        <w:spacing w:before="60"/>
        <w:rPr>
          <w:rFonts w:ascii="Monotype Corsiva" w:hAnsi="Monotype Corsiva"/>
          <w:sz w:val="36"/>
          <w:szCs w:val="36"/>
        </w:rPr>
      </w:pPr>
      <w:r>
        <w:rPr>
          <w:rFonts w:ascii="Monotype Corsiva" w:hAnsi="Monotype Corsiva"/>
          <w:sz w:val="36"/>
          <w:szCs w:val="36"/>
        </w:rPr>
        <w:t>Richard Perrins</w:t>
      </w:r>
    </w:p>
    <w:p w14:paraId="2FD72C30" w14:textId="77777777" w:rsidR="00C779E8" w:rsidRDefault="00C779E8">
      <w:pPr>
        <w:pStyle w:val="Style1"/>
        <w:numPr>
          <w:ilvl w:val="0"/>
          <w:numId w:val="0"/>
        </w:numPr>
        <w:spacing w:before="120"/>
      </w:pPr>
      <w:bookmarkStart w:id="5" w:name="bmkPageBreak"/>
      <w:bookmarkEnd w:id="5"/>
      <w:r>
        <w:t>INSPECTOR</w:t>
      </w:r>
    </w:p>
    <w:p w14:paraId="6CC7058D" w14:textId="77777777" w:rsidR="00C779E8" w:rsidRDefault="00C779E8">
      <w:pPr>
        <w:pStyle w:val="Style1"/>
        <w:numPr>
          <w:ilvl w:val="0"/>
          <w:numId w:val="0"/>
        </w:numPr>
        <w:spacing w:before="120"/>
      </w:pPr>
    </w:p>
    <w:sectPr w:rsidR="00C779E8">
      <w:headerReference w:type="default" r:id="rId13"/>
      <w:footerReference w:type="even" r:id="rId14"/>
      <w:footerReference w:type="default" r:id="rId15"/>
      <w:headerReference w:type="first" r:id="rId16"/>
      <w:footerReference w:type="first" r:id="rId17"/>
      <w:pgSz w:w="11906" w:h="16838" w:code="9"/>
      <w:pgMar w:top="680" w:right="1077" w:bottom="1276" w:left="1525" w:header="556"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4B484" w14:textId="77777777" w:rsidR="005F2EF5" w:rsidRDefault="005F2EF5">
      <w:r>
        <w:separator/>
      </w:r>
    </w:p>
  </w:endnote>
  <w:endnote w:type="continuationSeparator" w:id="0">
    <w:p w14:paraId="3DFDE1EE" w14:textId="77777777" w:rsidR="005F2EF5" w:rsidRDefault="005F2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93C90" w14:textId="77777777" w:rsidR="00C779E8" w:rsidRDefault="00C779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40569BC" w14:textId="77777777" w:rsidR="00C779E8" w:rsidRDefault="00C779E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568D0" w14:textId="43DCB425" w:rsidR="00C779E8" w:rsidRDefault="006A454B">
    <w:pPr>
      <w:pStyle w:val="Noindent"/>
      <w:spacing w:before="120"/>
      <w:jc w:val="center"/>
      <w:rPr>
        <w:rStyle w:val="PageNumber"/>
      </w:rPr>
    </w:pPr>
    <w:r>
      <w:rPr>
        <w:noProof/>
        <w:sz w:val="18"/>
      </w:rPr>
      <mc:AlternateContent>
        <mc:Choice Requires="wps">
          <w:drawing>
            <wp:anchor distT="0" distB="0" distL="114300" distR="114300" simplePos="0" relativeHeight="251658752" behindDoc="0" locked="0" layoutInCell="1" allowOverlap="1" wp14:anchorId="7C7A49F8" wp14:editId="0CBABBE4">
              <wp:simplePos x="0" y="0"/>
              <wp:positionH relativeFrom="column">
                <wp:posOffset>-2540</wp:posOffset>
              </wp:positionH>
              <wp:positionV relativeFrom="paragraph">
                <wp:posOffset>159385</wp:posOffset>
              </wp:positionV>
              <wp:extent cx="5943600" cy="0"/>
              <wp:effectExtent l="0" t="0" r="0" b="0"/>
              <wp:wrapNone/>
              <wp:docPr id="2" name="Lin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E2051A" id="Line 17" o:spid="_x0000_s1026" alt="&quot;&quot;"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"/>
          </w:pict>
        </mc:Fallback>
      </mc:AlternateContent>
    </w:r>
  </w:p>
  <w:p w14:paraId="4CB29AE6" w14:textId="77777777" w:rsidR="00C779E8" w:rsidRDefault="00C779E8">
    <w:pPr>
      <w:pStyle w:val="Noindent"/>
      <w:jc w:val="center"/>
    </w:pPr>
    <w:r>
      <w:rPr>
        <w:rStyle w:val="PageNumber"/>
      </w:rPr>
      <w:fldChar w:fldCharType="begin"/>
    </w:r>
    <w:r>
      <w:rPr>
        <w:rStyle w:val="PageNumber"/>
      </w:rPr>
      <w:instrText xml:space="preserve"> PAGE </w:instrText>
    </w:r>
    <w:r>
      <w:rPr>
        <w:rStyle w:val="PageNumber"/>
      </w:rPr>
      <w:fldChar w:fldCharType="separate"/>
    </w:r>
    <w:r w:rsidR="00F67348">
      <w:rPr>
        <w:rStyle w:val="PageNumber"/>
        <w:noProof/>
      </w:rPr>
      <w:t>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E4A08" w14:textId="1DFF17DA" w:rsidR="00C779E8" w:rsidRDefault="006A454B">
    <w:pPr>
      <w:pStyle w:val="Footer"/>
      <w:pBdr>
        <w:bottom w:val="none" w:sz="0" w:space="0" w:color="000000"/>
      </w:pBdr>
      <w:ind w:right="-52"/>
    </w:pPr>
    <w:r>
      <w:rPr>
        <w:noProof/>
      </w:rPr>
      <mc:AlternateContent>
        <mc:Choice Requires="wps">
          <w:drawing>
            <wp:anchor distT="0" distB="0" distL="114300" distR="114300" simplePos="0" relativeHeight="251656704" behindDoc="0" locked="0" layoutInCell="1" allowOverlap="1" wp14:anchorId="7A74A8ED" wp14:editId="72C6C416">
              <wp:simplePos x="0" y="0"/>
              <wp:positionH relativeFrom="column">
                <wp:posOffset>-2540</wp:posOffset>
              </wp:positionH>
              <wp:positionV relativeFrom="paragraph">
                <wp:posOffset>121285</wp:posOffset>
              </wp:positionV>
              <wp:extent cx="5943600" cy="0"/>
              <wp:effectExtent l="0" t="0" r="0" b="0"/>
              <wp:wrapNone/>
              <wp:docPr id="1" name="Lin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D45E81" id="Line 11" o:spid="_x0000_s1026" alt="&quot;&quot;"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" strokeweight=".5pt"/>
          </w:pict>
        </mc:Fallback>
      </mc:AlternateContent>
    </w:r>
  </w:p>
  <w:p w14:paraId="41CAE441" w14:textId="77777777" w:rsidR="00C779E8" w:rsidRDefault="00C779E8">
    <w:pPr>
      <w:pStyle w:val="Footer"/>
      <w:ind w:right="-52"/>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1909BC" w14:textId="77777777" w:rsidR="005F2EF5" w:rsidRDefault="005F2EF5">
      <w:r>
        <w:separator/>
      </w:r>
    </w:p>
  </w:footnote>
  <w:footnote w:type="continuationSeparator" w:id="0">
    <w:p w14:paraId="3B3F1C86" w14:textId="77777777" w:rsidR="005F2EF5" w:rsidRDefault="005F2EF5">
      <w:r>
        <w:continuationSeparator/>
      </w:r>
    </w:p>
  </w:footnote>
  <w:footnote w:id="1">
    <w:p w14:paraId="6881736C" w14:textId="77777777" w:rsidR="00C779E8" w:rsidRDefault="00C779E8">
      <w:pPr>
        <w:pStyle w:val="FootnoteText"/>
      </w:pPr>
      <w:r>
        <w:rPr>
          <w:rStyle w:val="FootnoteReference"/>
        </w:rPr>
        <w:footnoteRef/>
      </w:r>
      <w:r>
        <w:t xml:space="preserve">  Rights of Way Circular 1/09 Version 2, October 2009.  Department for Environment, Food and Rural Affairs.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9520"/>
    </w:tblGrid>
    <w:tr w:rsidR="00C779E8" w14:paraId="01C4A296" w14:textId="77777777">
      <w:tc>
        <w:tcPr>
          <w:tcW w:w="9520" w:type="dxa"/>
        </w:tcPr>
        <w:p w14:paraId="2DBB33F2" w14:textId="48425502" w:rsidR="00C779E8" w:rsidRDefault="00D25177">
          <w:pPr>
            <w:pStyle w:val="Footer"/>
          </w:pPr>
          <w:r>
            <w:t>Direction</w:t>
          </w:r>
          <w:r w:rsidR="00C779E8">
            <w:t xml:space="preserve"> Decision</w:t>
          </w:r>
          <w:r w:rsidR="007D6465">
            <w:t>s</w:t>
          </w:r>
          <w:r w:rsidR="00C779E8">
            <w:t xml:space="preserve"> </w:t>
          </w:r>
          <w:r w:rsidR="007D6465" w:rsidRPr="007D6465">
            <w:t>FPS/E0535/14D/4 &amp; 6</w:t>
          </w:r>
        </w:p>
      </w:tc>
    </w:tr>
  </w:tbl>
  <w:p w14:paraId="6F9DF588" w14:textId="10123188" w:rsidR="00C779E8" w:rsidRDefault="006A454B">
    <w:pPr>
      <w:pStyle w:val="Footer"/>
    </w:pPr>
    <w:r>
      <w:rPr>
        <w:noProof/>
      </w:rPr>
      <mc:AlternateContent>
        <mc:Choice Requires="wps">
          <w:drawing>
            <wp:anchor distT="0" distB="0" distL="114300" distR="114300" simplePos="0" relativeHeight="251657728" behindDoc="0" locked="0" layoutInCell="1" allowOverlap="1" wp14:anchorId="175A40F2" wp14:editId="0BCE846B">
              <wp:simplePos x="0" y="0"/>
              <wp:positionH relativeFrom="column">
                <wp:posOffset>0</wp:posOffset>
              </wp:positionH>
              <wp:positionV relativeFrom="paragraph">
                <wp:posOffset>88900</wp:posOffset>
              </wp:positionV>
              <wp:extent cx="5943600" cy="0"/>
              <wp:effectExtent l="0" t="0" r="0" b="0"/>
              <wp:wrapNone/>
              <wp:docPr id="3" name="Lin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613D31" id="Line 14" o:spid="_x0000_s1026" alt="&quot;&quot;"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pt" to="46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3136F" w14:textId="77777777" w:rsidR="00C779E8" w:rsidRDefault="00C779E8">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377E2D5E"/>
    <w:multiLevelType w:val="hybridMultilevel"/>
    <w:tmpl w:val="4202DD30"/>
    <w:lvl w:ilvl="0" w:tplc="D8A2427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5B0F1B4D"/>
    <w:multiLevelType w:val="singleLevel"/>
    <w:tmpl w:val="DB70108E"/>
    <w:lvl w:ilvl="0">
      <w:start w:val="1"/>
      <w:numFmt w:val="decimal"/>
      <w:pStyle w:val="Conditions1"/>
      <w:lvlText w:val="%1)"/>
      <w:lvlJc w:val="left"/>
      <w:pPr>
        <w:tabs>
          <w:tab w:val="num" w:pos="1152"/>
        </w:tabs>
        <w:ind w:left="648" w:hanging="216"/>
      </w:pPr>
    </w:lvl>
  </w:abstractNum>
  <w:abstractNum w:abstractNumId="4" w15:restartNumberingAfterBreak="0">
    <w:nsid w:val="62CA1CF1"/>
    <w:multiLevelType w:val="multilevel"/>
    <w:tmpl w:val="0D5CC23A"/>
    <w:lvl w:ilvl="0">
      <w:start w:val="1"/>
      <w:numFmt w:val="decimal"/>
      <w:pStyle w:val="Style1"/>
      <w:lvlText w:val="%1."/>
      <w:lvlJc w:val="left"/>
      <w:pPr>
        <w:tabs>
          <w:tab w:val="num" w:pos="720"/>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 w15:restartNumberingAfterBreak="0">
    <w:nsid w:val="62CB6406"/>
    <w:multiLevelType w:val="multilevel"/>
    <w:tmpl w:val="47003186"/>
    <w:lvl w:ilvl="0">
      <w:start w:val="1"/>
      <w:numFmt w:val="decimal"/>
      <w:lvlText w:val="%1."/>
      <w:lvlJc w:val="left"/>
      <w:pPr>
        <w:tabs>
          <w:tab w:val="num" w:pos="720"/>
        </w:tabs>
        <w:ind w:left="425" w:hanging="425"/>
      </w:pPr>
    </w:lvl>
    <w:lvl w:ilvl="1">
      <w:start w:val="1"/>
      <w:numFmt w:val="lowerLetter"/>
      <w:pStyle w:val="Nlista"/>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pStyle w:val="Nlisti"/>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6"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7" w15:restartNumberingAfterBreak="0">
    <w:nsid w:val="7CDC568F"/>
    <w:multiLevelType w:val="multilevel"/>
    <w:tmpl w:val="96AA9A68"/>
    <w:lvl w:ilvl="0">
      <w:start w:val="1"/>
      <w:numFmt w:val="lowerRoman"/>
      <w:pStyle w:val="Conditions2"/>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pStyle w:val="Nlisti0"/>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5"/>
  </w:num>
  <w:num w:numId="2">
    <w:abstractNumId w:val="5"/>
  </w:num>
  <w:num w:numId="3">
    <w:abstractNumId w:val="6"/>
  </w:num>
  <w:num w:numId="4">
    <w:abstractNumId w:val="0"/>
  </w:num>
  <w:num w:numId="5">
    <w:abstractNumId w:val="2"/>
  </w:num>
  <w:num w:numId="6">
    <w:abstractNumId w:val="4"/>
  </w:num>
  <w:num w:numId="7">
    <w:abstractNumId w:val="7"/>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D25177"/>
    <w:rsid w:val="00012B4A"/>
    <w:rsid w:val="000674FB"/>
    <w:rsid w:val="0009047F"/>
    <w:rsid w:val="000F6CD4"/>
    <w:rsid w:val="001313B8"/>
    <w:rsid w:val="002068F4"/>
    <w:rsid w:val="0037241E"/>
    <w:rsid w:val="00386371"/>
    <w:rsid w:val="00462C06"/>
    <w:rsid w:val="004A3F9F"/>
    <w:rsid w:val="005F2EF5"/>
    <w:rsid w:val="006A454B"/>
    <w:rsid w:val="006D0AF7"/>
    <w:rsid w:val="007D6465"/>
    <w:rsid w:val="008737C8"/>
    <w:rsid w:val="00A25DD0"/>
    <w:rsid w:val="00A639E6"/>
    <w:rsid w:val="00B93DE6"/>
    <w:rsid w:val="00C10687"/>
    <w:rsid w:val="00C779E8"/>
    <w:rsid w:val="00D25177"/>
    <w:rsid w:val="00E71E51"/>
    <w:rsid w:val="00F673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D1687AC"/>
  <w15:chartTrackingRefBased/>
  <w15:docId w15:val="{6EB9A2A5-A806-4B87-B9AD-F025DD147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pPr>
      <w:keepNext/>
      <w:numPr>
        <w:ilvl w:val="1"/>
        <w:numId w:val="6"/>
      </w:numPr>
      <w:spacing w:before="360" w:after="60"/>
      <w:outlineLvl w:val="1"/>
    </w:pPr>
    <w:rPr>
      <w:color w:val="000000"/>
      <w:sz w:val="44"/>
    </w:rPr>
  </w:style>
  <w:style w:type="paragraph" w:styleId="Heading3">
    <w:name w:val="heading 3"/>
    <w:basedOn w:val="Normal"/>
    <w:next w:val="Normal"/>
    <w:qFormat/>
    <w:pPr>
      <w:keepNext/>
      <w:widowControl w:val="0"/>
      <w:numPr>
        <w:ilvl w:val="2"/>
        <w:numId w:val="6"/>
      </w:numPr>
      <w:spacing w:before="320" w:after="60"/>
      <w:outlineLvl w:val="2"/>
    </w:pPr>
    <w:rPr>
      <w:caps/>
      <w:color w:val="000000"/>
      <w:sz w:val="28"/>
    </w:rPr>
  </w:style>
  <w:style w:type="paragraph" w:styleId="Heading4">
    <w:name w:val="heading 4"/>
    <w:basedOn w:val="Normal"/>
    <w:next w:val="Normal"/>
    <w:qFormat/>
    <w:pPr>
      <w:keepNext/>
      <w:widowControl w:val="0"/>
      <w:numPr>
        <w:ilvl w:val="3"/>
        <w:numId w:val="6"/>
      </w:numPr>
      <w:spacing w:before="240" w:after="40"/>
      <w:outlineLvl w:val="3"/>
    </w:pPr>
    <w:rPr>
      <w:b/>
      <w:i/>
      <w:color w:val="000000"/>
    </w:rPr>
  </w:style>
  <w:style w:type="paragraph" w:styleId="Heading5">
    <w:name w:val="heading 5"/>
    <w:basedOn w:val="Normal"/>
    <w:next w:val="Normal"/>
    <w:qFormat/>
    <w:pPr>
      <w:keepNext/>
      <w:numPr>
        <w:ilvl w:val="4"/>
        <w:numId w:val="6"/>
      </w:numPr>
      <w:spacing w:before="220" w:after="40"/>
      <w:outlineLvl w:val="4"/>
    </w:pPr>
    <w:rPr>
      <w:color w:val="000000"/>
    </w:rPr>
  </w:style>
  <w:style w:type="paragraph" w:styleId="Heading6">
    <w:name w:val="heading 6"/>
    <w:basedOn w:val="Normal"/>
    <w:next w:val="Style1"/>
    <w:qFormat/>
    <w:pPr>
      <w:keepNext/>
      <w:widowControl w:val="0"/>
      <w:spacing w:before="180"/>
      <w:outlineLvl w:val="5"/>
    </w:pPr>
    <w:rPr>
      <w:b/>
      <w:color w:val="000000"/>
      <w:szCs w:val="22"/>
    </w:rPr>
  </w:style>
  <w:style w:type="paragraph" w:styleId="Heading7">
    <w:name w:val="heading 7"/>
    <w:basedOn w:val="Normal"/>
    <w:next w:val="Normal"/>
    <w:qFormat/>
    <w:pPr>
      <w:numPr>
        <w:ilvl w:val="6"/>
        <w:numId w:val="6"/>
      </w:numPr>
      <w:tabs>
        <w:tab w:val="left" w:pos="993"/>
      </w:tabs>
      <w:spacing w:after="60"/>
      <w:outlineLvl w:val="6"/>
    </w:pPr>
    <w:rPr>
      <w:color w:val="000000"/>
      <w:sz w:val="20"/>
    </w:rPr>
  </w:style>
  <w:style w:type="paragraph" w:styleId="Heading8">
    <w:name w:val="heading 8"/>
    <w:basedOn w:val="Normal"/>
    <w:next w:val="Normal"/>
    <w:qFormat/>
    <w:pPr>
      <w:numPr>
        <w:ilvl w:val="7"/>
        <w:numId w:val="6"/>
      </w:numPr>
      <w:spacing w:before="140" w:after="20"/>
      <w:outlineLvl w:val="7"/>
    </w:pPr>
    <w:rPr>
      <w:i/>
      <w:color w:val="000000"/>
      <w:sz w:val="18"/>
    </w:rPr>
  </w:style>
  <w:style w:type="paragraph" w:styleId="Heading9">
    <w:name w:val="heading 9"/>
    <w:basedOn w:val="Normal"/>
    <w:next w:val="Normal"/>
    <w:qFormat/>
    <w:pPr>
      <w:keepNext/>
      <w:widowControl w:val="0"/>
      <w:numPr>
        <w:ilvl w:val="8"/>
        <w:numId w:val="6"/>
      </w:numPr>
      <w:spacing w:before="120"/>
      <w:outlineLvl w:val="8"/>
    </w:pPr>
    <w:rPr>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1"/>
      </w:numPr>
      <w:spacing w:before="80"/>
      <w:ind w:right="369"/>
    </w:pPr>
  </w:style>
  <w:style w:type="paragraph" w:customStyle="1" w:styleId="Nlisti0">
    <w:name w:val="N_list (i)"/>
    <w:basedOn w:val="Normal"/>
    <w:pPr>
      <w:numPr>
        <w:ilvl w:val="2"/>
        <w:numId w:val="7"/>
      </w:numPr>
      <w:spacing w:before="60"/>
      <w:ind w:right="511"/>
    </w:pPr>
    <w:rPr>
      <w:sz w:val="20"/>
    </w:rPr>
  </w:style>
  <w:style w:type="paragraph" w:customStyle="1" w:styleId="Singleline">
    <w:name w:val="Single line"/>
    <w:basedOn w:val="Normal"/>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rPr>
      <w:sz w:val="18"/>
    </w:rPr>
  </w:style>
  <w:style w:type="paragraph" w:customStyle="1" w:styleId="Nnumber">
    <w:name w:val="N_number"/>
    <w:pPr>
      <w:tabs>
        <w:tab w:val="left" w:pos="426"/>
        <w:tab w:val="num" w:pos="720"/>
      </w:tabs>
      <w:spacing w:before="180"/>
      <w:ind w:left="425" w:hanging="425"/>
    </w:pPr>
    <w:rPr>
      <w:rFonts w:ascii="Verdana" w:hAnsi="Verdana"/>
      <w:sz w:val="22"/>
    </w:rPr>
  </w:style>
  <w:style w:type="paragraph" w:customStyle="1" w:styleId="Table">
    <w:name w:val="Table"/>
    <w:basedOn w:val="Normal"/>
    <w:pPr>
      <w:tabs>
        <w:tab w:val="left" w:pos="851"/>
      </w:tabs>
      <w:spacing w:before="60" w:after="60"/>
      <w:ind w:left="34"/>
    </w:pPr>
    <w:rPr>
      <w:sz w:val="20"/>
    </w:rPr>
  </w:style>
  <w:style w:type="character" w:styleId="PageNumber">
    <w:name w:val="page number"/>
    <w:semiHidden/>
    <w:rPr>
      <w:rFonts w:ascii="Verdana" w:hAnsi="Verdana"/>
      <w:sz w:val="18"/>
    </w:rPr>
  </w:style>
  <w:style w:type="paragraph" w:customStyle="1" w:styleId="Nlisti">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pPr>
      <w:numPr>
        <w:numId w:val="3"/>
      </w:numPr>
      <w:tabs>
        <w:tab w:val="left" w:pos="851"/>
      </w:tabs>
    </w:pPr>
    <w:rPr>
      <w:color w:val="000000"/>
      <w:sz w:val="20"/>
    </w:rPr>
  </w:style>
  <w:style w:type="paragraph" w:customStyle="1" w:styleId="Style1">
    <w:name w:val="Style1"/>
    <w:basedOn w:val="Heading1"/>
    <w:pPr>
      <w:keepNext w:val="0"/>
      <w:widowControl/>
      <w:numPr>
        <w:numId w:val="6"/>
      </w:numPr>
      <w:tabs>
        <w:tab w:val="clear" w:pos="720"/>
        <w:tab w:val="left" w:pos="432"/>
      </w:tabs>
      <w:spacing w:before="180" w:after="0"/>
    </w:pPr>
    <w:rPr>
      <w:color w:val="000000"/>
      <w:sz w:val="22"/>
    </w:rPr>
  </w:style>
  <w:style w:type="paragraph" w:customStyle="1" w:styleId="Style5">
    <w:name w:val="Style5"/>
    <w:basedOn w:val="Normal"/>
    <w:pPr>
      <w:spacing w:after="60"/>
    </w:pPr>
    <w:rPr>
      <w:b/>
      <w:color w:val="000000"/>
    </w:rPr>
  </w:style>
  <w:style w:type="paragraph" w:customStyle="1" w:styleId="Style2">
    <w:name w:val="Style2"/>
    <w:basedOn w:val="Heading2"/>
    <w:pPr>
      <w:keepNext w:val="0"/>
      <w:spacing w:before="180" w:after="0"/>
    </w:pPr>
    <w:rPr>
      <w:sz w:val="22"/>
    </w:rPr>
  </w:style>
  <w:style w:type="paragraph" w:customStyle="1" w:styleId="Style3">
    <w:name w:val="Style3"/>
    <w:basedOn w:val="Heading3"/>
    <w:pPr>
      <w:keepNext w:val="0"/>
      <w:widowControl/>
      <w:spacing w:before="180" w:after="0"/>
      <w:ind w:left="432" w:hanging="432"/>
    </w:pPr>
    <w:rPr>
      <w:caps w:val="0"/>
      <w:sz w:val="22"/>
    </w:rPr>
  </w:style>
  <w:style w:type="paragraph" w:customStyle="1" w:styleId="Style4">
    <w:name w:val="Style4"/>
    <w:basedOn w:val="Heading4"/>
    <w:pPr>
      <w:keepNext w:val="0"/>
      <w:widowControl/>
      <w:spacing w:before="180" w:after="0"/>
      <w:ind w:left="288" w:hanging="288"/>
    </w:pPr>
    <w:rPr>
      <w:b w:val="0"/>
      <w:i w:val="0"/>
      <w:sz w:val="20"/>
    </w:rPr>
  </w:style>
  <w:style w:type="paragraph" w:customStyle="1" w:styleId="Conditions1">
    <w:name w:val="Conditions1"/>
    <w:pPr>
      <w:numPr>
        <w:numId w:val="8"/>
      </w:numPr>
      <w:tabs>
        <w:tab w:val="clear" w:pos="1152"/>
        <w:tab w:val="num" w:pos="1080"/>
      </w:tabs>
      <w:spacing w:before="120"/>
      <w:ind w:left="1080" w:hanging="648"/>
    </w:pPr>
    <w:rPr>
      <w:rFonts w:ascii="Verdana" w:hAnsi="Verdana"/>
      <w:sz w:val="22"/>
    </w:rPr>
  </w:style>
  <w:style w:type="paragraph" w:customStyle="1" w:styleId="Conditions2">
    <w:name w:val="Conditions2"/>
    <w:pPr>
      <w:numPr>
        <w:numId w:val="7"/>
      </w:numPr>
      <w:tabs>
        <w:tab w:val="clear" w:pos="1080"/>
        <w:tab w:val="left" w:pos="1620"/>
      </w:tabs>
      <w:spacing w:before="60"/>
      <w:ind w:left="1620" w:hanging="540"/>
    </w:pPr>
    <w:rPr>
      <w:rFonts w:ascii="Verdana" w:hAnsi="Verdana"/>
      <w:sz w:val="22"/>
    </w:rPr>
  </w:style>
  <w:style w:type="paragraph" w:customStyle="1" w:styleId="Conditions3">
    <w:name w:val="Conditions3"/>
    <w:pPr>
      <w:numPr>
        <w:numId w:val="5"/>
      </w:numPr>
      <w:tabs>
        <w:tab w:val="clear" w:pos="720"/>
      </w:tabs>
      <w:spacing w:before="60"/>
      <w:ind w:left="2174" w:hanging="547"/>
    </w:pPr>
    <w:rPr>
      <w:rFonts w:ascii="Verdana" w:hAnsi="Verdana"/>
    </w:rPr>
  </w:style>
  <w:style w:type="paragraph" w:styleId="ListNumber">
    <w:name w:val="List Number"/>
    <w:basedOn w:val="Normal"/>
    <w:semiHidden/>
    <w:pPr>
      <w:numPr>
        <w:numId w:val="4"/>
      </w:numPr>
    </w:pPr>
  </w:style>
  <w:style w:type="paragraph" w:customStyle="1" w:styleId="Long1">
    <w:name w:val="Long1"/>
    <w:basedOn w:val="Normal"/>
    <w:next w:val="Style1"/>
    <w:pPr>
      <w:keepNext/>
      <w:spacing w:before="180"/>
    </w:pPr>
    <w:rPr>
      <w:b/>
      <w:caps/>
      <w:color w:val="000000"/>
    </w:rPr>
  </w:style>
  <w:style w:type="paragraph" w:customStyle="1" w:styleId="Long2">
    <w:name w:val="Long2"/>
    <w:basedOn w:val="Normal"/>
    <w:next w:val="Style2"/>
    <w:pPr>
      <w:keepNext/>
      <w:spacing w:before="180"/>
    </w:pPr>
    <w:rPr>
      <w:b/>
      <w:color w:val="000000"/>
    </w:rPr>
  </w:style>
  <w:style w:type="paragraph" w:customStyle="1" w:styleId="Long3">
    <w:name w:val="Long3"/>
    <w:basedOn w:val="Normal"/>
    <w:next w:val="Style3"/>
    <w:pPr>
      <w:keepNext/>
      <w:spacing w:before="180"/>
    </w:pPr>
    <w:rPr>
      <w:b/>
      <w:i/>
      <w:color w:val="000000"/>
    </w:rPr>
  </w:style>
  <w:style w:type="paragraph" w:customStyle="1" w:styleId="Long4">
    <w:name w:val="Long4"/>
    <w:basedOn w:val="Normal"/>
    <w:next w:val="Style4"/>
    <w:pPr>
      <w:keepNext/>
      <w:spacing w:before="180"/>
    </w:pPr>
    <w:rPr>
      <w:i/>
      <w:color w:val="000000"/>
    </w:rPr>
  </w:style>
  <w:style w:type="paragraph" w:customStyle="1" w:styleId="Heading6blackfont">
    <w:name w:val="Heading 6 + black font"/>
    <w:basedOn w:val="Heading6"/>
    <w:next w:val="Style1"/>
  </w:style>
  <w:style w:type="character" w:customStyle="1" w:styleId="StyleVerdana7ptBlack">
    <w:name w:val="Style Verdana 7 pt Black"/>
    <w:rPr>
      <w:rFonts w:ascii="Verdana" w:hAnsi="Verdana"/>
      <w:color w:val="000000"/>
      <w:sz w:val="14"/>
      <w:szCs w:val="14"/>
    </w:rPr>
  </w:style>
  <w:style w:type="paragraph" w:customStyle="1" w:styleId="StyleSinglelineTimesNewRoman">
    <w:name w:val="Style Single line + Times New Roman"/>
    <w:basedOn w:val="Singleline"/>
    <w:rPr>
      <w:sz w:val="20"/>
    </w:rPr>
  </w:style>
  <w:style w:type="paragraph" w:customStyle="1" w:styleId="Style20ptBoldGreenRight031cmBefore12pt">
    <w:name w:val="Style 20 pt Bold Green Right:  0.31 cm Before:  12 pt"/>
    <w:basedOn w:val="Normal"/>
    <w:pPr>
      <w:spacing w:before="240"/>
      <w:ind w:right="176"/>
    </w:pPr>
    <w:rPr>
      <w:b/>
      <w:bCs/>
      <w:color w:val="000000"/>
      <w:sz w:val="40"/>
      <w:szCs w:val="40"/>
    </w:rPr>
  </w:style>
  <w:style w:type="paragraph" w:customStyle="1" w:styleId="Style20ptBoldGreenRight031cmBefore12pt1">
    <w:name w:val="Style 20 pt Bold Green Right:  0.31 cm Before:  12 pt1"/>
    <w:basedOn w:val="Normal"/>
    <w:pPr>
      <w:spacing w:before="240"/>
      <w:ind w:right="176"/>
    </w:pPr>
    <w:rPr>
      <w:b/>
      <w:bCs/>
      <w:color w:val="000000"/>
      <w:sz w:val="40"/>
      <w:szCs w:val="40"/>
    </w:rPr>
  </w:style>
  <w:style w:type="paragraph" w:styleId="FootnoteText">
    <w:name w:val="footnote text"/>
    <w:basedOn w:val="Normal"/>
    <w:semiHidden/>
    <w:rPr>
      <w:sz w:val="16"/>
    </w:rPr>
  </w:style>
  <w:style w:type="character" w:styleId="Hyperlink">
    <w:name w:val="Hyperlink"/>
    <w:semiHidden/>
    <w:rPr>
      <w:color w:val="0000FF"/>
      <w:u w:val="single"/>
    </w:rPr>
  </w:style>
  <w:style w:type="character" w:styleId="FootnoteReference">
    <w:name w:val="footnote reference"/>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decision%20templates\casework\Decisio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isl xmlns:xsi="http://www.w3.org/2001/XMLSchema-instance" xmlns:xsd="http://www.w3.org/2001/XMLSchema" xmlns="http://www.boldonjames.com/2008/01/sie/internal/label" sislVersion="0" policy="8270c081-d9f3-48ae-83c7-c2320a8ca25c"/>
</file>

<file path=customXml/item3.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2" ma:contentTypeDescription="Create a new document." ma:contentTypeScope="" ma:versionID="066bacbff36416a3058a32c63d97965a">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46c8107e8fdaed0118587479632baad2"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77759DD5-3A53-4222-8833-412BB0A8AA83}">
  <ds:schemaRefs>
    <ds:schemaRef ds:uri="http://schemas.microsoft.com/sharepoint/v3/contenttype/forms"/>
  </ds:schemaRefs>
</ds:datastoreItem>
</file>

<file path=customXml/itemProps2.xml><?xml version="1.0" encoding="utf-8"?>
<ds:datastoreItem xmlns:ds="http://schemas.openxmlformats.org/officeDocument/2006/customXml" ds:itemID="{ECD6A55B-EC61-43F3-9EA7-FC70B4147948}">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F5713C36-4BA5-4F84-AD57-922E19E79B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1a6d4e-846b-4045-8024-24f3590889ec"/>
    <ds:schemaRef ds:uri="9a4cad7d-cde0-4c4b-9900-a6ca365b29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703AFC5-028E-4425-9E41-1E56FCD988D9}">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7606FEF0-51F9-4EE1-BBFC-ABD5C78F779D}">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Decisions</Template>
  <TotalTime>2</TotalTime>
  <Pages>2</Pages>
  <Words>840</Words>
  <Characters>4414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Heading 9</vt:lpstr>
    </vt:vector>
  </TitlesOfParts>
  <Company>Department for Communities and Local Government</Company>
  <LinksUpToDate>false</LinksUpToDate>
  <CharactersWithSpaces>5244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9</dc:title>
  <dc:subject/>
  <dc:creator>Mr Lowe</dc:creator>
  <cp:keywords/>
  <cp:lastModifiedBy>Cook, Robert</cp:lastModifiedBy>
  <cp:revision>3</cp:revision>
  <cp:lastPrinted>2022-01-25T16:50:00Z</cp:lastPrinted>
  <dcterms:created xsi:type="dcterms:W3CDTF">2022-02-17T12:14:00Z</dcterms:created>
  <dcterms:modified xsi:type="dcterms:W3CDTF">2022-02-17T15:54:00Z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6f30510e-314f-4b02-95e6-798a849547d8</vt:lpwstr>
  </property>
  <property fmtid="{D5CDD505-2E9C-101B-9397-08002B2CF9AE}" pid="6" name="bjSaver">
    <vt:lpwstr>S0QoAclV4Z3yAPt0vytvpDrxVhEmHtnK</vt:lpwstr>
  </property>
  <property fmtid="{D5CDD505-2E9C-101B-9397-08002B2CF9AE}" pid="7" name="bjDocumentSecurityLabel">
    <vt:lpwstr>No Marking</vt:lpwstr>
  </property>
  <property fmtid="{D5CDD505-2E9C-101B-9397-08002B2CF9AE}" pid="8" name="display_urn:schemas-microsoft-com:office:office#Editor">
    <vt:lpwstr>Sharegate Service Account 007</vt:lpwstr>
  </property>
  <property fmtid="{D5CDD505-2E9C-101B-9397-08002B2CF9AE}" pid="9" name="Order">
    <vt:lpwstr>100.000000000000</vt:lpwstr>
  </property>
  <property fmtid="{D5CDD505-2E9C-101B-9397-08002B2CF9AE}" pid="10" name="display_urn:schemas-microsoft-com:office:office#Author">
    <vt:lpwstr>Sharegate Service Account 007</vt:lpwstr>
  </property>
</Properties>
</file>