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B6872" w14:textId="59CC050F" w:rsidR="00BD09CD" w:rsidRDefault="00F001C0" w:rsidP="007F1DC4">
      <w:pPr>
        <w:ind w:left="142"/>
      </w:pPr>
      <w:r>
        <w:rPr>
          <w:noProof/>
        </w:rPr>
        <w:drawing>
          <wp:inline distT="0" distB="0" distL="0" distR="0" wp14:anchorId="40F2820D" wp14:editId="7DFFCF98">
            <wp:extent cx="3352800" cy="3524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B621" w14:textId="77777777" w:rsidR="0004625F" w:rsidRDefault="0004625F"/>
    <w:p w14:paraId="2811EC3A" w14:textId="77777777" w:rsidR="0004625F" w:rsidRDefault="0004625F"/>
    <w:tbl>
      <w:tblPr>
        <w:tblW w:w="9536" w:type="dxa"/>
        <w:tblInd w:w="-72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6"/>
      </w:tblGrid>
      <w:tr w:rsidR="0004625F" w:rsidRPr="000C3F13" w14:paraId="677FE4D3" w14:textId="77777777" w:rsidTr="00FA1F67">
        <w:trPr>
          <w:cantSplit/>
          <w:trHeight w:val="659"/>
        </w:trPr>
        <w:tc>
          <w:tcPr>
            <w:tcW w:w="9536" w:type="dxa"/>
            <w:shd w:val="clear" w:color="auto" w:fill="auto"/>
          </w:tcPr>
          <w:p w14:paraId="52A0378C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04625F" w:rsidRPr="000C3F13" w14:paraId="64A36C95" w14:textId="77777777" w:rsidTr="00FA1F67">
        <w:trPr>
          <w:cantSplit/>
          <w:trHeight w:val="425"/>
        </w:trPr>
        <w:tc>
          <w:tcPr>
            <w:tcW w:w="9536" w:type="dxa"/>
            <w:shd w:val="clear" w:color="auto" w:fill="auto"/>
            <w:vAlign w:val="center"/>
          </w:tcPr>
          <w:p w14:paraId="307A733B" w14:textId="77777777" w:rsidR="0004625F" w:rsidRPr="000C3F13" w:rsidRDefault="0004625F" w:rsidP="0069559D">
            <w:pPr>
              <w:spacing w:before="60"/>
              <w:ind w:left="-108" w:right="34"/>
              <w:rPr>
                <w:color w:val="000000"/>
                <w:szCs w:val="22"/>
              </w:rPr>
            </w:pPr>
          </w:p>
        </w:tc>
      </w:tr>
      <w:tr w:rsidR="0004625F" w:rsidRPr="00361890" w14:paraId="714B22E3" w14:textId="77777777" w:rsidTr="00FA1F67">
        <w:trPr>
          <w:cantSplit/>
          <w:trHeight w:val="374"/>
        </w:trPr>
        <w:tc>
          <w:tcPr>
            <w:tcW w:w="9536" w:type="dxa"/>
            <w:shd w:val="clear" w:color="auto" w:fill="auto"/>
          </w:tcPr>
          <w:p w14:paraId="6C897B46" w14:textId="77777777" w:rsidR="0004625F" w:rsidRPr="00FA1F67" w:rsidRDefault="00FA1F67" w:rsidP="00FA1F67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</w:t>
            </w:r>
            <w:r w:rsidR="00417414">
              <w:rPr>
                <w:b/>
              </w:rPr>
              <w:t>R</w:t>
            </w:r>
            <w:r w:rsidR="00417414" w:rsidRPr="00C75002">
              <w:rPr>
                <w:b/>
              </w:rPr>
              <w:t xml:space="preserve">ichard </w:t>
            </w:r>
            <w:r w:rsidR="00417414">
              <w:rPr>
                <w:b/>
              </w:rPr>
              <w:t>H</w:t>
            </w:r>
            <w:r w:rsidR="00417414" w:rsidRPr="00C75002">
              <w:rPr>
                <w:b/>
              </w:rPr>
              <w:t>olland</w:t>
            </w:r>
            <w:r w:rsidR="00417414">
              <w:rPr>
                <w:b/>
                <w:color w:val="000000"/>
                <w:szCs w:val="22"/>
              </w:rPr>
              <w:t xml:space="preserve"> </w:t>
            </w:r>
          </w:p>
        </w:tc>
      </w:tr>
      <w:tr w:rsidR="0004625F" w:rsidRPr="00F1274F" w14:paraId="40ED4C3B" w14:textId="77777777" w:rsidTr="00FA1F67">
        <w:trPr>
          <w:cantSplit/>
          <w:trHeight w:val="357"/>
        </w:trPr>
        <w:tc>
          <w:tcPr>
            <w:tcW w:w="9536" w:type="dxa"/>
            <w:shd w:val="clear" w:color="auto" w:fill="auto"/>
          </w:tcPr>
          <w:p w14:paraId="6A866569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Appointed by the Secretary of State</w:t>
            </w:r>
            <w:r w:rsidR="00DF2CB8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7F3510">
              <w:rPr>
                <w:b/>
                <w:color w:val="000000"/>
                <w:sz w:val="16"/>
                <w:szCs w:val="16"/>
              </w:rPr>
              <w:t xml:space="preserve">for </w:t>
            </w:r>
            <w:r w:rsidR="00DF2CB8">
              <w:rPr>
                <w:b/>
                <w:color w:val="000000"/>
                <w:sz w:val="16"/>
                <w:szCs w:val="16"/>
              </w:rPr>
              <w:t>Environment, Food and Rural Affairs</w:t>
            </w:r>
          </w:p>
        </w:tc>
      </w:tr>
      <w:tr w:rsidR="0004625F" w:rsidRPr="00A101CD" w14:paraId="06CE4915" w14:textId="77777777" w:rsidTr="00FA1F67">
        <w:trPr>
          <w:cantSplit/>
          <w:trHeight w:val="335"/>
        </w:trPr>
        <w:tc>
          <w:tcPr>
            <w:tcW w:w="9536" w:type="dxa"/>
            <w:shd w:val="clear" w:color="auto" w:fill="auto"/>
          </w:tcPr>
          <w:p w14:paraId="6A923A2A" w14:textId="5CDD71CC" w:rsidR="0004625F" w:rsidRPr="00A101CD" w:rsidRDefault="0004625F" w:rsidP="003B19B3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2913CF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C232EE">
              <w:rPr>
                <w:b/>
                <w:color w:val="000000"/>
                <w:sz w:val="16"/>
                <w:szCs w:val="16"/>
              </w:rPr>
              <w:t xml:space="preserve">  </w:t>
            </w:r>
            <w:r w:rsidR="00362D13">
              <w:rPr>
                <w:b/>
                <w:color w:val="000000"/>
                <w:sz w:val="16"/>
                <w:szCs w:val="16"/>
              </w:rPr>
              <w:t>14 December</w:t>
            </w:r>
            <w:r w:rsidR="00191E3E">
              <w:rPr>
                <w:b/>
                <w:color w:val="000000"/>
                <w:sz w:val="16"/>
                <w:szCs w:val="16"/>
              </w:rPr>
              <w:t xml:space="preserve"> 2021</w:t>
            </w:r>
          </w:p>
        </w:tc>
      </w:tr>
    </w:tbl>
    <w:p w14:paraId="32D66CB7" w14:textId="77777777" w:rsidR="0004625F" w:rsidRDefault="0080382B" w:rsidP="00F733D3">
      <w:r>
        <w:tab/>
      </w:r>
    </w:p>
    <w:tbl>
      <w:tblPr>
        <w:tblW w:w="0" w:type="auto"/>
        <w:tblInd w:w="-72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2"/>
      </w:tblGrid>
      <w:tr w:rsidR="00FA1F67" w:rsidRPr="00D23A94" w14:paraId="522BDEC2" w14:textId="77777777" w:rsidTr="00340C70">
        <w:tc>
          <w:tcPr>
            <w:tcW w:w="9592" w:type="dxa"/>
            <w:shd w:val="clear" w:color="auto" w:fill="auto"/>
          </w:tcPr>
          <w:p w14:paraId="67158A43" w14:textId="77777777" w:rsidR="00625EA4" w:rsidRDefault="00FA1F67" w:rsidP="009613A4">
            <w:pPr>
              <w:rPr>
                <w:color w:val="000000"/>
              </w:rPr>
            </w:pPr>
            <w:r>
              <w:rPr>
                <w:b/>
                <w:color w:val="000000"/>
              </w:rPr>
              <w:t>Application Ref: COM</w:t>
            </w:r>
            <w:r w:rsidR="00D5424B">
              <w:rPr>
                <w:b/>
                <w:color w:val="000000"/>
              </w:rPr>
              <w:t>/</w:t>
            </w:r>
            <w:r w:rsidR="00B42E88">
              <w:rPr>
                <w:b/>
                <w:color w:val="000000"/>
              </w:rPr>
              <w:t>3</w:t>
            </w:r>
            <w:r w:rsidR="00046684">
              <w:rPr>
                <w:b/>
                <w:color w:val="000000"/>
              </w:rPr>
              <w:t>283317</w:t>
            </w:r>
          </w:p>
          <w:p w14:paraId="406607C1" w14:textId="77777777" w:rsidR="00323DBA" w:rsidRDefault="00046684" w:rsidP="009613A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CLEE HILL</w:t>
            </w:r>
            <w:r w:rsidR="00323DBA">
              <w:rPr>
                <w:rFonts w:cs="Arial"/>
                <w:b/>
              </w:rPr>
              <w:t xml:space="preserve"> COMMON, </w:t>
            </w:r>
            <w:r>
              <w:rPr>
                <w:rFonts w:cs="Arial"/>
                <w:b/>
              </w:rPr>
              <w:t>SHROPSHIRE</w:t>
            </w:r>
          </w:p>
          <w:p w14:paraId="254441AB" w14:textId="77777777" w:rsidR="00FA1F67" w:rsidRPr="00D23A94" w:rsidRDefault="00FA1F67" w:rsidP="009613A4">
            <w:pPr>
              <w:rPr>
                <w:sz w:val="20"/>
              </w:rPr>
            </w:pPr>
            <w:r>
              <w:rPr>
                <w:sz w:val="20"/>
              </w:rPr>
              <w:t xml:space="preserve">Register Unit No: </w:t>
            </w:r>
            <w:r w:rsidR="00401C2E">
              <w:rPr>
                <w:sz w:val="20"/>
              </w:rPr>
              <w:t>CL</w:t>
            </w:r>
            <w:r w:rsidR="00323DBA">
              <w:rPr>
                <w:sz w:val="20"/>
              </w:rPr>
              <w:t>1</w:t>
            </w:r>
            <w:r w:rsidR="00046684">
              <w:rPr>
                <w:sz w:val="20"/>
              </w:rPr>
              <w:t>2</w:t>
            </w:r>
          </w:p>
          <w:p w14:paraId="46980CB2" w14:textId="77777777" w:rsidR="00FA1F67" w:rsidRPr="00D23A94" w:rsidRDefault="00812272" w:rsidP="007529DF">
            <w:pPr>
              <w:rPr>
                <w:b/>
                <w:color w:val="000000"/>
                <w:sz w:val="20"/>
              </w:rPr>
            </w:pPr>
            <w:r>
              <w:rPr>
                <w:sz w:val="20"/>
              </w:rPr>
              <w:t xml:space="preserve">Commons </w:t>
            </w:r>
            <w:r w:rsidR="00FA1F67" w:rsidRPr="00D23A94">
              <w:rPr>
                <w:sz w:val="20"/>
              </w:rPr>
              <w:t>Registration Authority</w:t>
            </w:r>
            <w:r w:rsidR="00FA1F67">
              <w:rPr>
                <w:sz w:val="20"/>
              </w:rPr>
              <w:t xml:space="preserve">: </w:t>
            </w:r>
            <w:r w:rsidR="00046684">
              <w:rPr>
                <w:sz w:val="20"/>
              </w:rPr>
              <w:t>Shropshire</w:t>
            </w:r>
            <w:r w:rsidR="00D76365">
              <w:rPr>
                <w:sz w:val="20"/>
              </w:rPr>
              <w:t xml:space="preserve"> Council</w:t>
            </w:r>
          </w:p>
        </w:tc>
      </w:tr>
      <w:tr w:rsidR="00FA1F67" w:rsidRPr="00D23A94" w14:paraId="3B82F070" w14:textId="77777777" w:rsidTr="00340C70">
        <w:tc>
          <w:tcPr>
            <w:tcW w:w="9592" w:type="dxa"/>
            <w:shd w:val="clear" w:color="auto" w:fill="auto"/>
          </w:tcPr>
          <w:p w14:paraId="780D8700" w14:textId="77777777" w:rsidR="00FA1F67" w:rsidRDefault="00FA1F67" w:rsidP="009613A4">
            <w:pPr>
              <w:pStyle w:val="TBullet"/>
              <w:numPr>
                <w:ilvl w:val="0"/>
                <w:numId w:val="9"/>
              </w:numPr>
            </w:pPr>
            <w:r>
              <w:t>The application, dated</w:t>
            </w:r>
            <w:r w:rsidR="00D5424B">
              <w:t xml:space="preserve"> </w:t>
            </w:r>
            <w:r w:rsidR="0019021F">
              <w:t>1</w:t>
            </w:r>
            <w:r w:rsidR="00046684">
              <w:t>7 September</w:t>
            </w:r>
            <w:r w:rsidR="00F437A3">
              <w:t xml:space="preserve"> </w:t>
            </w:r>
            <w:r w:rsidR="009B29AB">
              <w:t>20</w:t>
            </w:r>
            <w:r w:rsidR="00D5424B">
              <w:t>21</w:t>
            </w:r>
            <w:r w:rsidR="00FC6770">
              <w:t>,</w:t>
            </w:r>
            <w:r w:rsidR="0020585B">
              <w:t xml:space="preserve"> </w:t>
            </w:r>
            <w:r>
              <w:t>is</w:t>
            </w:r>
            <w:r w:rsidR="0020585B">
              <w:t xml:space="preserve"> </w:t>
            </w:r>
            <w:r>
              <w:t>made under Section 38</w:t>
            </w:r>
            <w:r w:rsidRPr="00D23A94">
              <w:t xml:space="preserve"> of the Commons Act</w:t>
            </w:r>
            <w:r>
              <w:t xml:space="preserve"> 2006 (the 2006 Act) </w:t>
            </w:r>
            <w:r w:rsidR="00812272">
              <w:t xml:space="preserve">for consent </w:t>
            </w:r>
            <w:r>
              <w:t>to c</w:t>
            </w:r>
            <w:r w:rsidR="00812272">
              <w:t>arry out restricted</w:t>
            </w:r>
            <w:r>
              <w:t xml:space="preserve"> works on</w:t>
            </w:r>
            <w:r w:rsidRPr="00D23A94">
              <w:t xml:space="preserve"> common land.</w:t>
            </w:r>
          </w:p>
          <w:p w14:paraId="3A00F2A0" w14:textId="77777777" w:rsidR="00FA1F67" w:rsidRDefault="00FA1F67" w:rsidP="002913CF">
            <w:pPr>
              <w:pStyle w:val="Style1"/>
              <w:numPr>
                <w:ilvl w:val="0"/>
                <w:numId w:val="9"/>
              </w:numPr>
              <w:spacing w:before="0"/>
              <w:rPr>
                <w:sz w:val="20"/>
              </w:rPr>
            </w:pPr>
            <w:r w:rsidRPr="002913CF">
              <w:rPr>
                <w:sz w:val="20"/>
              </w:rPr>
              <w:t>The application is made by</w:t>
            </w:r>
            <w:r w:rsidR="0019021F">
              <w:rPr>
                <w:sz w:val="20"/>
              </w:rPr>
              <w:t xml:space="preserve"> </w:t>
            </w:r>
            <w:r w:rsidR="00323DBA">
              <w:rPr>
                <w:sz w:val="20"/>
              </w:rPr>
              <w:t xml:space="preserve">the </w:t>
            </w:r>
            <w:r w:rsidR="00F60C26">
              <w:rPr>
                <w:sz w:val="20"/>
              </w:rPr>
              <w:t>Western Power Distribution</w:t>
            </w:r>
            <w:r w:rsidR="00A04574">
              <w:rPr>
                <w:sz w:val="20"/>
              </w:rPr>
              <w:t xml:space="preserve"> (West Midlands) </w:t>
            </w:r>
            <w:r w:rsidR="007F18DD">
              <w:rPr>
                <w:sz w:val="20"/>
              </w:rPr>
              <w:t>p</w:t>
            </w:r>
            <w:r w:rsidR="00A04574">
              <w:rPr>
                <w:sz w:val="20"/>
              </w:rPr>
              <w:t>lc</w:t>
            </w:r>
            <w:r w:rsidR="00F60C26">
              <w:rPr>
                <w:sz w:val="20"/>
              </w:rPr>
              <w:t>.</w:t>
            </w:r>
          </w:p>
          <w:p w14:paraId="5168C60E" w14:textId="1585F6EC" w:rsidR="00F262DD" w:rsidRPr="00D23A94" w:rsidRDefault="00676F00" w:rsidP="00D83865">
            <w:pPr>
              <w:pStyle w:val="TBullet"/>
              <w:numPr>
                <w:ilvl w:val="0"/>
                <w:numId w:val="9"/>
              </w:numPr>
            </w:pPr>
            <w:r>
              <w:t xml:space="preserve">The </w:t>
            </w:r>
            <w:r w:rsidR="00025BA1">
              <w:t xml:space="preserve">works </w:t>
            </w:r>
            <w:r w:rsidR="00D14420">
              <w:t>comprise</w:t>
            </w:r>
            <w:r w:rsidR="00323DBA">
              <w:t xml:space="preserve"> </w:t>
            </w:r>
            <w:r w:rsidR="00F60C26">
              <w:t xml:space="preserve">the erection of a </w:t>
            </w:r>
            <w:r w:rsidR="008D78A1" w:rsidRPr="008D78A1">
              <w:t xml:space="preserve">glass reinforced plastic </w:t>
            </w:r>
            <w:r w:rsidR="00F60C26">
              <w:t xml:space="preserve">substation 3112 mm x 2264 </w:t>
            </w:r>
            <w:r w:rsidR="008D78A1">
              <w:t xml:space="preserve">mm </w:t>
            </w:r>
            <w:r w:rsidR="00F60C26">
              <w:t xml:space="preserve">x 2250 </w:t>
            </w:r>
            <w:r w:rsidR="008D78A1">
              <w:t xml:space="preserve">mm </w:t>
            </w:r>
            <w:r w:rsidR="00F60C26">
              <w:t xml:space="preserve">high. Approximately 520 m of trenchwork to contain approximately 1040 m of underground electric cable contained in rigid plastic ducting. </w:t>
            </w:r>
            <w:r w:rsidR="00A04574">
              <w:t xml:space="preserve">The duration of the works is </w:t>
            </w:r>
            <w:r w:rsidR="007A2113">
              <w:t xml:space="preserve">around 4 to 5 weeks. </w:t>
            </w:r>
          </w:p>
        </w:tc>
      </w:tr>
      <w:tr w:rsidR="0092586E" w:rsidRPr="00D23A94" w14:paraId="4C68BF53" w14:textId="77777777" w:rsidTr="00340C70">
        <w:tc>
          <w:tcPr>
            <w:tcW w:w="9592" w:type="dxa"/>
            <w:shd w:val="clear" w:color="auto" w:fill="auto"/>
          </w:tcPr>
          <w:p w14:paraId="294EBB00" w14:textId="77777777" w:rsidR="0092586E" w:rsidRDefault="0092586E" w:rsidP="0092586E">
            <w:pPr>
              <w:pStyle w:val="TBullet"/>
              <w:numPr>
                <w:ilvl w:val="0"/>
                <w:numId w:val="0"/>
              </w:numPr>
              <w:ind w:left="360"/>
            </w:pPr>
          </w:p>
        </w:tc>
      </w:tr>
    </w:tbl>
    <w:p w14:paraId="6980A233" w14:textId="77777777" w:rsidR="00FA1F67" w:rsidRDefault="00FA1F67"/>
    <w:p w14:paraId="06DB7092" w14:textId="77777777" w:rsidR="00FA1F67" w:rsidRPr="009E3D82" w:rsidRDefault="00FA1F67" w:rsidP="00456009">
      <w:pPr>
        <w:pStyle w:val="Heading6blackfont"/>
        <w:spacing w:before="0"/>
        <w:rPr>
          <w:color w:val="FF0000"/>
        </w:rPr>
      </w:pPr>
      <w:r w:rsidRPr="009E3D82">
        <w:t>Decision</w:t>
      </w:r>
    </w:p>
    <w:p w14:paraId="2B7A560D" w14:textId="77777777" w:rsidR="00B42E88" w:rsidRPr="00E160D1" w:rsidRDefault="00B42E88" w:rsidP="00E160D1">
      <w:pPr>
        <w:pStyle w:val="Style1"/>
        <w:numPr>
          <w:ilvl w:val="0"/>
          <w:numId w:val="11"/>
        </w:numPr>
        <w:tabs>
          <w:tab w:val="clear" w:pos="432"/>
        </w:tabs>
        <w:autoSpaceDE w:val="0"/>
        <w:autoSpaceDN w:val="0"/>
        <w:adjustRightInd w:val="0"/>
        <w:rPr>
          <w:rFonts w:cs="Verdana"/>
          <w:szCs w:val="22"/>
        </w:rPr>
      </w:pPr>
      <w:r>
        <w:t xml:space="preserve">Consent is granted for the works in accordance with the application dated </w:t>
      </w:r>
      <w:r w:rsidR="0019021F">
        <w:t>1</w:t>
      </w:r>
      <w:r w:rsidR="00046684">
        <w:t>7 September</w:t>
      </w:r>
      <w:r w:rsidR="0019021F">
        <w:t xml:space="preserve"> 2021</w:t>
      </w:r>
      <w:r>
        <w:t xml:space="preserve"> and accompanying plan, subject to the following </w:t>
      </w:r>
      <w:proofErr w:type="gramStart"/>
      <w:r>
        <w:t>conditions:-</w:t>
      </w:r>
      <w:proofErr w:type="gramEnd"/>
      <w:r>
        <w:t xml:space="preserve"> </w:t>
      </w:r>
    </w:p>
    <w:p w14:paraId="0F43EF5E" w14:textId="77777777" w:rsidR="00B42E88" w:rsidRDefault="00B42E88" w:rsidP="00B42E88">
      <w:pPr>
        <w:pStyle w:val="Style1"/>
        <w:numPr>
          <w:ilvl w:val="0"/>
          <w:numId w:val="16"/>
        </w:numPr>
        <w:tabs>
          <w:tab w:val="clear" w:pos="432"/>
        </w:tabs>
        <w:autoSpaceDE w:val="0"/>
        <w:autoSpaceDN w:val="0"/>
        <w:adjustRightInd w:val="0"/>
      </w:pPr>
      <w:r>
        <w:t xml:space="preserve">the works shall begin no later than three years from the date of this decision; and </w:t>
      </w:r>
    </w:p>
    <w:p w14:paraId="3C4296EE" w14:textId="77777777" w:rsidR="00D22760" w:rsidRPr="009E3D82" w:rsidRDefault="00B42E88" w:rsidP="00B42E88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adjustRightInd w:val="0"/>
        <w:ind w:left="360"/>
        <w:rPr>
          <w:rFonts w:cs="Verdana"/>
          <w:szCs w:val="22"/>
        </w:rPr>
      </w:pPr>
      <w:r>
        <w:t xml:space="preserve">ii. </w:t>
      </w:r>
      <w:r w:rsidR="008D78A1">
        <w:t xml:space="preserve"> </w:t>
      </w:r>
      <w:r>
        <w:t xml:space="preserve">the common shall be restored within one month </w:t>
      </w:r>
      <w:r w:rsidR="008D78A1">
        <w:t>from the</w:t>
      </w:r>
      <w:r>
        <w:t xml:space="preserve"> completion of the works.</w:t>
      </w:r>
    </w:p>
    <w:p w14:paraId="61A501A0" w14:textId="77777777" w:rsidR="00F6645A" w:rsidRPr="009E3D82" w:rsidRDefault="00FA1F67" w:rsidP="00BA5A4E">
      <w:pPr>
        <w:pStyle w:val="Style1"/>
        <w:numPr>
          <w:ilvl w:val="0"/>
          <w:numId w:val="11"/>
        </w:numPr>
        <w:tabs>
          <w:tab w:val="clear" w:pos="432"/>
        </w:tabs>
        <w:rPr>
          <w:szCs w:val="22"/>
        </w:rPr>
      </w:pPr>
      <w:r w:rsidRPr="009E3D82">
        <w:rPr>
          <w:szCs w:val="22"/>
        </w:rPr>
        <w:t>For the purposes of identification only the locat</w:t>
      </w:r>
      <w:r w:rsidR="00250ACB" w:rsidRPr="009E3D82">
        <w:rPr>
          <w:szCs w:val="22"/>
        </w:rPr>
        <w:t xml:space="preserve">ion of the </w:t>
      </w:r>
      <w:r w:rsidR="00FC6770" w:rsidRPr="009E3D82">
        <w:rPr>
          <w:szCs w:val="22"/>
        </w:rPr>
        <w:t xml:space="preserve">works </w:t>
      </w:r>
      <w:r w:rsidR="00DE043E" w:rsidRPr="009E3D82">
        <w:rPr>
          <w:szCs w:val="22"/>
        </w:rPr>
        <w:t>is shown</w:t>
      </w:r>
      <w:r w:rsidR="00E70D40" w:rsidRPr="009E3D82">
        <w:rPr>
          <w:szCs w:val="22"/>
        </w:rPr>
        <w:t xml:space="preserve"> </w:t>
      </w:r>
      <w:r w:rsidR="0019021F">
        <w:rPr>
          <w:szCs w:val="22"/>
        </w:rPr>
        <w:t>as a</w:t>
      </w:r>
      <w:r w:rsidR="003459C7" w:rsidRPr="009E3D82">
        <w:rPr>
          <w:szCs w:val="22"/>
        </w:rPr>
        <w:t xml:space="preserve"> </w:t>
      </w:r>
      <w:r w:rsidR="00EF03BD" w:rsidRPr="009E3D82">
        <w:rPr>
          <w:szCs w:val="22"/>
        </w:rPr>
        <w:t>red</w:t>
      </w:r>
      <w:r w:rsidR="0019021F">
        <w:rPr>
          <w:szCs w:val="22"/>
        </w:rPr>
        <w:t xml:space="preserve"> line</w:t>
      </w:r>
      <w:r w:rsidR="00D5424B" w:rsidRPr="009E3D82">
        <w:rPr>
          <w:szCs w:val="22"/>
        </w:rPr>
        <w:t xml:space="preserve"> within the common land boundary</w:t>
      </w:r>
      <w:r w:rsidR="00962A1B" w:rsidRPr="009E3D82">
        <w:rPr>
          <w:szCs w:val="22"/>
        </w:rPr>
        <w:t xml:space="preserve"> </w:t>
      </w:r>
      <w:r w:rsidR="00770C71" w:rsidRPr="009E3D82">
        <w:rPr>
          <w:szCs w:val="22"/>
        </w:rPr>
        <w:t>on</w:t>
      </w:r>
      <w:r w:rsidR="00F854C0" w:rsidRPr="009E3D82">
        <w:rPr>
          <w:szCs w:val="22"/>
        </w:rPr>
        <w:t xml:space="preserve"> </w:t>
      </w:r>
      <w:r w:rsidR="00CA1C5B" w:rsidRPr="009E3D82">
        <w:rPr>
          <w:szCs w:val="22"/>
        </w:rPr>
        <w:t>the attache</w:t>
      </w:r>
      <w:r w:rsidR="00E70D40" w:rsidRPr="009E3D82">
        <w:rPr>
          <w:szCs w:val="22"/>
        </w:rPr>
        <w:t>d plan.</w:t>
      </w:r>
    </w:p>
    <w:p w14:paraId="123C36D0" w14:textId="77777777" w:rsidR="000458FE" w:rsidRPr="009E3D82" w:rsidRDefault="00F6645A" w:rsidP="001C20FB">
      <w:pPr>
        <w:spacing w:before="240"/>
        <w:rPr>
          <w:szCs w:val="22"/>
        </w:rPr>
      </w:pPr>
      <w:r w:rsidRPr="009E3D82">
        <w:rPr>
          <w:b/>
          <w:color w:val="000000"/>
          <w:szCs w:val="22"/>
        </w:rPr>
        <w:t>Preliminary Matters</w:t>
      </w:r>
      <w:r w:rsidR="00E35663" w:rsidRPr="009E3D82">
        <w:rPr>
          <w:szCs w:val="22"/>
        </w:rPr>
        <w:t xml:space="preserve"> </w:t>
      </w:r>
    </w:p>
    <w:p w14:paraId="2B0F7B51" w14:textId="77777777" w:rsidR="00921FA7" w:rsidRPr="009E3D82" w:rsidRDefault="00921FA7" w:rsidP="00BA5A4E">
      <w:pPr>
        <w:pStyle w:val="Style1"/>
        <w:numPr>
          <w:ilvl w:val="0"/>
          <w:numId w:val="11"/>
        </w:numPr>
        <w:tabs>
          <w:tab w:val="clear" w:pos="432"/>
        </w:tabs>
        <w:autoSpaceDE w:val="0"/>
        <w:autoSpaceDN w:val="0"/>
        <w:adjustRightInd w:val="0"/>
        <w:rPr>
          <w:szCs w:val="22"/>
        </w:rPr>
      </w:pPr>
      <w:r w:rsidRPr="009E3D82">
        <w:rPr>
          <w:szCs w:val="22"/>
        </w:rPr>
        <w:t>I have had regard to Defra’s Common Land consents policy</w:t>
      </w:r>
      <w:r w:rsidRPr="009E3D82">
        <w:rPr>
          <w:szCs w:val="22"/>
          <w:vertAlign w:val="superscript"/>
        </w:rPr>
        <w:footnoteReference w:id="1"/>
      </w:r>
      <w:r w:rsidRPr="009E3D82">
        <w:rPr>
          <w:szCs w:val="22"/>
        </w:rPr>
        <w:t xml:space="preserve"> in determining this application under section 38, which has been published for the guidance of both the Planning Inspectorate and applicants. However, every application will be considered on its merits and a determination will depart from the policy if it appears appropriate to do so. In such cases, the decision will explain why it has departed from the policy.</w:t>
      </w:r>
    </w:p>
    <w:p w14:paraId="0BFA9D48" w14:textId="77777777" w:rsidR="00BE412D" w:rsidRPr="009E3D82" w:rsidRDefault="00BE1D1B" w:rsidP="00BA5A4E">
      <w:pPr>
        <w:pStyle w:val="Style1"/>
        <w:numPr>
          <w:ilvl w:val="0"/>
          <w:numId w:val="11"/>
        </w:numPr>
        <w:tabs>
          <w:tab w:val="clear" w:pos="432"/>
        </w:tabs>
        <w:autoSpaceDE w:val="0"/>
        <w:autoSpaceDN w:val="0"/>
        <w:adjustRightInd w:val="0"/>
        <w:rPr>
          <w:szCs w:val="22"/>
        </w:rPr>
      </w:pPr>
      <w:r w:rsidRPr="009E3D82">
        <w:rPr>
          <w:szCs w:val="22"/>
        </w:rPr>
        <w:t xml:space="preserve">This application has been determined solely </w:t>
      </w:r>
      <w:proofErr w:type="gramStart"/>
      <w:r w:rsidRPr="009E3D82">
        <w:rPr>
          <w:szCs w:val="22"/>
        </w:rPr>
        <w:t>on the basis of</w:t>
      </w:r>
      <w:proofErr w:type="gramEnd"/>
      <w:r w:rsidRPr="009E3D82">
        <w:rPr>
          <w:szCs w:val="22"/>
        </w:rPr>
        <w:t xml:space="preserve"> written evidence.</w:t>
      </w:r>
    </w:p>
    <w:p w14:paraId="2870983E" w14:textId="77777777" w:rsidR="00576CD7" w:rsidRPr="009E3D82" w:rsidRDefault="00576CD7" w:rsidP="00BA5A4E">
      <w:pPr>
        <w:pStyle w:val="Style1"/>
        <w:numPr>
          <w:ilvl w:val="0"/>
          <w:numId w:val="11"/>
        </w:numPr>
        <w:tabs>
          <w:tab w:val="clear" w:pos="432"/>
        </w:tabs>
        <w:autoSpaceDE w:val="0"/>
        <w:autoSpaceDN w:val="0"/>
        <w:adjustRightInd w:val="0"/>
        <w:rPr>
          <w:szCs w:val="22"/>
        </w:rPr>
      </w:pPr>
      <w:r w:rsidRPr="009E3D82">
        <w:rPr>
          <w:szCs w:val="22"/>
        </w:rPr>
        <w:t xml:space="preserve">I am required by section 39 of the 2006 Act to have regard to the following in determining this </w:t>
      </w:r>
      <w:proofErr w:type="gramStart"/>
      <w:r w:rsidRPr="009E3D82">
        <w:rPr>
          <w:szCs w:val="22"/>
        </w:rPr>
        <w:t>application:-</w:t>
      </w:r>
      <w:proofErr w:type="gramEnd"/>
    </w:p>
    <w:p w14:paraId="028D4823" w14:textId="77777777" w:rsidR="00576CD7" w:rsidRPr="009E3D82" w:rsidRDefault="00576CD7" w:rsidP="00576CD7">
      <w:pPr>
        <w:pStyle w:val="Style1"/>
        <w:numPr>
          <w:ilvl w:val="0"/>
          <w:numId w:val="10"/>
        </w:numPr>
        <w:tabs>
          <w:tab w:val="clear" w:pos="432"/>
        </w:tabs>
        <w:rPr>
          <w:szCs w:val="22"/>
        </w:rPr>
      </w:pPr>
      <w:r w:rsidRPr="009E3D82">
        <w:rPr>
          <w:szCs w:val="22"/>
        </w:rPr>
        <w:t>the interests of persons having rights in relation to, or occupying, the land (and in particular persons exercising rights of common over it</w:t>
      </w:r>
      <w:proofErr w:type="gramStart"/>
      <w:r w:rsidRPr="009E3D82">
        <w:rPr>
          <w:szCs w:val="22"/>
        </w:rPr>
        <w:t>);</w:t>
      </w:r>
      <w:proofErr w:type="gramEnd"/>
    </w:p>
    <w:p w14:paraId="01151061" w14:textId="77777777" w:rsidR="00576CD7" w:rsidRPr="009E3D82" w:rsidRDefault="00576CD7" w:rsidP="00576CD7">
      <w:pPr>
        <w:pStyle w:val="Style1"/>
        <w:numPr>
          <w:ilvl w:val="0"/>
          <w:numId w:val="10"/>
        </w:numPr>
        <w:tabs>
          <w:tab w:val="clear" w:pos="432"/>
        </w:tabs>
        <w:rPr>
          <w:szCs w:val="22"/>
        </w:rPr>
      </w:pPr>
      <w:r w:rsidRPr="009E3D82">
        <w:rPr>
          <w:szCs w:val="22"/>
        </w:rPr>
        <w:t xml:space="preserve">the interests of the </w:t>
      </w:r>
      <w:proofErr w:type="gramStart"/>
      <w:r w:rsidRPr="009E3D82">
        <w:rPr>
          <w:szCs w:val="22"/>
        </w:rPr>
        <w:t>neighbourhood;</w:t>
      </w:r>
      <w:proofErr w:type="gramEnd"/>
    </w:p>
    <w:p w14:paraId="20220C6B" w14:textId="77777777" w:rsidR="00576CD7" w:rsidRPr="009E3D82" w:rsidRDefault="00576CD7" w:rsidP="00576CD7">
      <w:pPr>
        <w:pStyle w:val="Style1"/>
        <w:numPr>
          <w:ilvl w:val="0"/>
          <w:numId w:val="10"/>
        </w:numPr>
        <w:rPr>
          <w:szCs w:val="22"/>
        </w:rPr>
      </w:pPr>
      <w:r w:rsidRPr="009E3D82">
        <w:rPr>
          <w:szCs w:val="22"/>
        </w:rPr>
        <w:lastRenderedPageBreak/>
        <w:t>the public interest;</w:t>
      </w:r>
      <w:r w:rsidRPr="009E3D82">
        <w:rPr>
          <w:rStyle w:val="FootnoteReference"/>
          <w:szCs w:val="22"/>
        </w:rPr>
        <w:footnoteReference w:id="2"/>
      </w:r>
      <w:r w:rsidRPr="009E3D82">
        <w:rPr>
          <w:szCs w:val="22"/>
        </w:rPr>
        <w:t xml:space="preserve"> and</w:t>
      </w:r>
    </w:p>
    <w:p w14:paraId="554331AA" w14:textId="77777777" w:rsidR="00576CD7" w:rsidRPr="009E3D82" w:rsidRDefault="00576CD7" w:rsidP="0000192C">
      <w:pPr>
        <w:pStyle w:val="Style1"/>
        <w:numPr>
          <w:ilvl w:val="0"/>
          <w:numId w:val="10"/>
        </w:numPr>
        <w:rPr>
          <w:szCs w:val="22"/>
        </w:rPr>
      </w:pPr>
      <w:r w:rsidRPr="009E3D82">
        <w:rPr>
          <w:szCs w:val="22"/>
        </w:rPr>
        <w:t>any other matter considered to be relevant.</w:t>
      </w:r>
    </w:p>
    <w:p w14:paraId="0DD53ACA" w14:textId="77777777" w:rsidR="00576CD7" w:rsidRPr="009E3D82" w:rsidRDefault="00576CD7" w:rsidP="0000192C">
      <w:pPr>
        <w:pStyle w:val="ListParagraph"/>
        <w:rPr>
          <w:i/>
          <w:color w:val="000000"/>
          <w:szCs w:val="22"/>
        </w:rPr>
      </w:pPr>
    </w:p>
    <w:p w14:paraId="483D0217" w14:textId="77777777" w:rsidR="00576CD7" w:rsidRPr="009E3D82" w:rsidRDefault="00576CD7" w:rsidP="00576CD7">
      <w:pPr>
        <w:pStyle w:val="Heading6blackfont"/>
        <w:spacing w:before="0"/>
        <w:rPr>
          <w:color w:val="FF0000"/>
        </w:rPr>
      </w:pPr>
      <w:r w:rsidRPr="009E3D82">
        <w:t>Reasons</w:t>
      </w:r>
    </w:p>
    <w:p w14:paraId="67861AB9" w14:textId="77777777" w:rsidR="000B60DA" w:rsidRPr="009E3D82" w:rsidRDefault="00576CD7" w:rsidP="00920069">
      <w:pPr>
        <w:pStyle w:val="Style1"/>
        <w:numPr>
          <w:ilvl w:val="0"/>
          <w:numId w:val="0"/>
        </w:numPr>
        <w:tabs>
          <w:tab w:val="clear" w:pos="432"/>
        </w:tabs>
        <w:rPr>
          <w:color w:val="FF0000"/>
          <w:szCs w:val="22"/>
        </w:rPr>
      </w:pPr>
      <w:r w:rsidRPr="009E3D82">
        <w:rPr>
          <w:b/>
          <w:i/>
          <w:szCs w:val="22"/>
        </w:rPr>
        <w:t>The interests of those occupying or having rights over the land</w:t>
      </w:r>
    </w:p>
    <w:p w14:paraId="1EBC1A67" w14:textId="77777777" w:rsidR="00142E0D" w:rsidRPr="009E3D82" w:rsidRDefault="00B42E88" w:rsidP="00DB695C">
      <w:pPr>
        <w:pStyle w:val="Style1"/>
        <w:numPr>
          <w:ilvl w:val="0"/>
          <w:numId w:val="11"/>
        </w:numPr>
        <w:tabs>
          <w:tab w:val="clear" w:pos="432"/>
        </w:tabs>
        <w:autoSpaceDE w:val="0"/>
        <w:autoSpaceDN w:val="0"/>
        <w:adjustRightInd w:val="0"/>
        <w:rPr>
          <w:szCs w:val="22"/>
        </w:rPr>
      </w:pPr>
      <w:r>
        <w:t>The landowner</w:t>
      </w:r>
      <w:r w:rsidR="00F60C26">
        <w:t>s have bee</w:t>
      </w:r>
      <w:r w:rsidR="00AC64F7">
        <w:t>n</w:t>
      </w:r>
      <w:r w:rsidR="00F60C26">
        <w:t xml:space="preserve"> consulted about the application and have not objected. The applicant confirms that grazing </w:t>
      </w:r>
      <w:r w:rsidR="00AC64F7">
        <w:t xml:space="preserve">rights are exercised daily. All active commoners have been consulted and no objections have been received. </w:t>
      </w:r>
      <w:r>
        <w:t>I am satisfied that the proposed works will not harm the interests of those occupying or having rights over the land.</w:t>
      </w:r>
      <w:r w:rsidR="00631E1B" w:rsidRPr="00631E1B">
        <w:t xml:space="preserve"> </w:t>
      </w:r>
    </w:p>
    <w:p w14:paraId="314DAA2D" w14:textId="77777777" w:rsidR="002453A8" w:rsidRPr="009E3D82" w:rsidRDefault="00142E0D" w:rsidP="009D0621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adjustRightInd w:val="0"/>
        <w:rPr>
          <w:szCs w:val="22"/>
        </w:rPr>
      </w:pPr>
      <w:r w:rsidRPr="009E3D82">
        <w:rPr>
          <w:b/>
          <w:i/>
          <w:szCs w:val="22"/>
        </w:rPr>
        <w:t>The interests of the neighbourhood, and the protection of public rights of access</w:t>
      </w:r>
      <w:r w:rsidRPr="009E3D82">
        <w:rPr>
          <w:szCs w:val="22"/>
        </w:rPr>
        <w:t xml:space="preserve"> </w:t>
      </w:r>
    </w:p>
    <w:p w14:paraId="0B864223" w14:textId="77777777" w:rsidR="00BA0A81" w:rsidRPr="00071232" w:rsidRDefault="00B42E88" w:rsidP="00071232">
      <w:pPr>
        <w:numPr>
          <w:ilvl w:val="0"/>
          <w:numId w:val="11"/>
        </w:numPr>
        <w:spacing w:before="180"/>
        <w:outlineLvl w:val="0"/>
        <w:rPr>
          <w:szCs w:val="22"/>
        </w:rPr>
      </w:pPr>
      <w:r>
        <w:t xml:space="preserve">The interests of the neighbourhood test </w:t>
      </w:r>
      <w:proofErr w:type="gramStart"/>
      <w:r>
        <w:t>relates</w:t>
      </w:r>
      <w:proofErr w:type="gramEnd"/>
      <w:r>
        <w:t xml:space="preserve"> to whether the works will unacceptably interfere with the way the common is used by local people. The</w:t>
      </w:r>
      <w:r w:rsidR="00976645">
        <w:t xml:space="preserve"> works are required to </w:t>
      </w:r>
      <w:r w:rsidR="00AC64F7">
        <w:t xml:space="preserve">provide an </w:t>
      </w:r>
      <w:r w:rsidR="00071232">
        <w:t>upgrade</w:t>
      </w:r>
      <w:r w:rsidR="00A411B8">
        <w:t>d</w:t>
      </w:r>
      <w:r w:rsidR="00071232">
        <w:t>/</w:t>
      </w:r>
      <w:r w:rsidR="00AC64F7">
        <w:t>enhance</w:t>
      </w:r>
      <w:r w:rsidR="00A411B8">
        <w:t>d</w:t>
      </w:r>
      <w:r w:rsidR="00071232">
        <w:t xml:space="preserve"> </w:t>
      </w:r>
      <w:r w:rsidR="00AC64F7">
        <w:t>electricity supply for National Air Traffic Services</w:t>
      </w:r>
      <w:r w:rsidR="005D6E5C">
        <w:t xml:space="preserve"> (NATS)</w:t>
      </w:r>
      <w:r w:rsidR="00071232">
        <w:t xml:space="preserve"> radio and radar station</w:t>
      </w:r>
      <w:r w:rsidR="004A1712">
        <w:t xml:space="preserve">. The works form part of a National Infrastructure Project and concern the security of </w:t>
      </w:r>
      <w:r w:rsidR="009D4FB0">
        <w:t>a</w:t>
      </w:r>
      <w:r w:rsidR="004A1712">
        <w:t xml:space="preserve">ir </w:t>
      </w:r>
      <w:r w:rsidR="009D4FB0">
        <w:t>t</w:t>
      </w:r>
      <w:r w:rsidR="004A1712">
        <w:t>raffic over Heathrow Airport.</w:t>
      </w:r>
      <w:r w:rsidR="00AC64F7">
        <w:t xml:space="preserve"> </w:t>
      </w:r>
      <w:r w:rsidR="00071232">
        <w:t>The common is an open green space and is used for recreation</w:t>
      </w:r>
      <w:r w:rsidR="00071232" w:rsidRPr="00071232">
        <w:rPr>
          <w:i/>
          <w:iCs/>
          <w:szCs w:val="22"/>
        </w:rPr>
        <w:t>.</w:t>
      </w:r>
      <w:r w:rsidR="00071232" w:rsidRPr="00071232">
        <w:rPr>
          <w:szCs w:val="22"/>
        </w:rPr>
        <w:t xml:space="preserve"> </w:t>
      </w:r>
      <w:r w:rsidR="00071232">
        <w:rPr>
          <w:color w:val="000000"/>
          <w:szCs w:val="22"/>
        </w:rPr>
        <w:t>Any alternative</w:t>
      </w:r>
      <w:r w:rsidR="009D4FB0">
        <w:rPr>
          <w:color w:val="000000"/>
          <w:szCs w:val="22"/>
        </w:rPr>
        <w:t xml:space="preserve"> to the works</w:t>
      </w:r>
      <w:r w:rsidR="00071232">
        <w:rPr>
          <w:color w:val="000000"/>
          <w:szCs w:val="22"/>
        </w:rPr>
        <w:t xml:space="preserve"> would require</w:t>
      </w:r>
      <w:r w:rsidR="0094784D" w:rsidRPr="00071232">
        <w:rPr>
          <w:color w:val="000000"/>
          <w:szCs w:val="22"/>
        </w:rPr>
        <w:t xml:space="preserve"> further development to secure the services and </w:t>
      </w:r>
      <w:r w:rsidR="00071232">
        <w:rPr>
          <w:color w:val="000000"/>
          <w:szCs w:val="22"/>
        </w:rPr>
        <w:t>result in a</w:t>
      </w:r>
      <w:r w:rsidR="0094784D" w:rsidRPr="00071232">
        <w:rPr>
          <w:color w:val="000000"/>
          <w:szCs w:val="22"/>
        </w:rPr>
        <w:t xml:space="preserve"> loss of open space.</w:t>
      </w:r>
      <w:r w:rsidR="004A1712">
        <w:rPr>
          <w:color w:val="000000"/>
          <w:szCs w:val="22"/>
        </w:rPr>
        <w:t xml:space="preserve"> The substation will be secured </w:t>
      </w:r>
      <w:r w:rsidR="005D6E5C">
        <w:rPr>
          <w:color w:val="000000"/>
          <w:szCs w:val="22"/>
        </w:rPr>
        <w:t>with</w:t>
      </w:r>
      <w:r w:rsidR="004A1712">
        <w:rPr>
          <w:color w:val="000000"/>
          <w:szCs w:val="22"/>
        </w:rPr>
        <w:t>in a</w:t>
      </w:r>
      <w:r w:rsidR="005D6E5C">
        <w:rPr>
          <w:color w:val="000000"/>
          <w:szCs w:val="22"/>
        </w:rPr>
        <w:t>n existing</w:t>
      </w:r>
      <w:r w:rsidR="004A1712">
        <w:rPr>
          <w:color w:val="000000"/>
          <w:szCs w:val="22"/>
        </w:rPr>
        <w:t xml:space="preserve"> locked </w:t>
      </w:r>
      <w:r w:rsidR="005D6E5C">
        <w:rPr>
          <w:color w:val="000000"/>
          <w:szCs w:val="22"/>
        </w:rPr>
        <w:t>compound</w:t>
      </w:r>
      <w:r w:rsidR="00EF07DC">
        <w:rPr>
          <w:color w:val="000000"/>
          <w:szCs w:val="22"/>
        </w:rPr>
        <w:t>.</w:t>
      </w:r>
    </w:p>
    <w:p w14:paraId="38A3FEA0" w14:textId="14FFFD6E" w:rsidR="00B42E88" w:rsidRPr="00071232" w:rsidRDefault="005D6E5C" w:rsidP="00071232">
      <w:pPr>
        <w:numPr>
          <w:ilvl w:val="0"/>
          <w:numId w:val="11"/>
        </w:numPr>
        <w:spacing w:before="180"/>
        <w:outlineLvl w:val="0"/>
        <w:rPr>
          <w:szCs w:val="22"/>
        </w:rPr>
      </w:pPr>
      <w:r>
        <w:t xml:space="preserve">I </w:t>
      </w:r>
      <w:r w:rsidR="00EF07DC">
        <w:t xml:space="preserve">note </w:t>
      </w:r>
      <w:r>
        <w:t xml:space="preserve">that the </w:t>
      </w:r>
      <w:r w:rsidR="00663685">
        <w:t xml:space="preserve">works are </w:t>
      </w:r>
      <w:r w:rsidR="00A14D25">
        <w:t xml:space="preserve">of </w:t>
      </w:r>
      <w:r w:rsidR="007A2113">
        <w:t xml:space="preserve">relatively </w:t>
      </w:r>
      <w:r w:rsidR="00A14D25">
        <w:t>short duration</w:t>
      </w:r>
      <w:r>
        <w:t xml:space="preserve">, small scale </w:t>
      </w:r>
      <w:r w:rsidR="008D78A1">
        <w:t>and</w:t>
      </w:r>
      <w:r w:rsidR="00255C68">
        <w:t xml:space="preserve">, apart from the substation, </w:t>
      </w:r>
      <w:r w:rsidR="002127A8">
        <w:t>will be placed underground</w:t>
      </w:r>
      <w:r>
        <w:t>.</w:t>
      </w:r>
      <w:r w:rsidR="00663685">
        <w:t xml:space="preserve"> </w:t>
      </w:r>
      <w:r w:rsidR="00255C68">
        <w:t>The</w:t>
      </w:r>
      <w:r w:rsidR="008D78A1">
        <w:t xml:space="preserve"> substation</w:t>
      </w:r>
      <w:r w:rsidR="00255C68">
        <w:t xml:space="preserve"> </w:t>
      </w:r>
      <w:r w:rsidR="008D78A1">
        <w:t>will</w:t>
      </w:r>
      <w:r w:rsidR="00255C68">
        <w:t xml:space="preserve"> be located within an existing fenced NATS compound from which the public are excluded.  </w:t>
      </w:r>
      <w:r w:rsidR="002127A8">
        <w:t xml:space="preserve">I </w:t>
      </w:r>
      <w:r w:rsidR="009D4FB0">
        <w:t>am satisfied</w:t>
      </w:r>
      <w:r w:rsidR="002127A8">
        <w:t xml:space="preserve"> that</w:t>
      </w:r>
      <w:r w:rsidR="00663685">
        <w:t xml:space="preserve"> the</w:t>
      </w:r>
      <w:r w:rsidR="002127A8">
        <w:t xml:space="preserve"> works </w:t>
      </w:r>
      <w:r w:rsidR="002127A8">
        <w:rPr>
          <w:color w:val="000000"/>
          <w:szCs w:val="22"/>
        </w:rPr>
        <w:t>will</w:t>
      </w:r>
      <w:r w:rsidR="00663685">
        <w:rPr>
          <w:color w:val="000000"/>
          <w:szCs w:val="22"/>
        </w:rPr>
        <w:t xml:space="preserve"> not</w:t>
      </w:r>
      <w:r w:rsidR="002127A8">
        <w:rPr>
          <w:color w:val="000000"/>
          <w:szCs w:val="22"/>
        </w:rPr>
        <w:t xml:space="preserve"> </w:t>
      </w:r>
      <w:r w:rsidR="00255C68">
        <w:rPr>
          <w:color w:val="000000"/>
          <w:szCs w:val="22"/>
        </w:rPr>
        <w:t>therefore</w:t>
      </w:r>
      <w:r w:rsidR="008D78A1">
        <w:rPr>
          <w:color w:val="000000"/>
          <w:szCs w:val="22"/>
        </w:rPr>
        <w:t xml:space="preserve"> </w:t>
      </w:r>
      <w:r w:rsidR="002127A8">
        <w:rPr>
          <w:color w:val="000000"/>
          <w:szCs w:val="22"/>
        </w:rPr>
        <w:t>interfere with the way the common is used by local people</w:t>
      </w:r>
      <w:r w:rsidR="009D4FB0">
        <w:rPr>
          <w:color w:val="000000"/>
          <w:szCs w:val="22"/>
        </w:rPr>
        <w:t xml:space="preserve"> and will</w:t>
      </w:r>
      <w:r w:rsidR="00071232">
        <w:rPr>
          <w:color w:val="000000"/>
          <w:szCs w:val="22"/>
        </w:rPr>
        <w:t xml:space="preserve"> not impact on the </w:t>
      </w:r>
      <w:r w:rsidR="00B42E88">
        <w:t>interests of the neighbourhood or public rights of access</w:t>
      </w:r>
      <w:r w:rsidR="00EE2C98">
        <w:t>.</w:t>
      </w:r>
    </w:p>
    <w:p w14:paraId="066C05AA" w14:textId="77777777" w:rsidR="002B3FBC" w:rsidRPr="009E3D82" w:rsidRDefault="002B3FBC" w:rsidP="00B42E88">
      <w:pPr>
        <w:spacing w:before="180"/>
        <w:outlineLvl w:val="0"/>
        <w:rPr>
          <w:szCs w:val="22"/>
        </w:rPr>
      </w:pPr>
      <w:r w:rsidRPr="009E3D82">
        <w:rPr>
          <w:b/>
          <w:i/>
          <w:szCs w:val="22"/>
        </w:rPr>
        <w:t>Nature conservation</w:t>
      </w:r>
      <w:r w:rsidR="00EE2C98">
        <w:rPr>
          <w:b/>
          <w:i/>
          <w:szCs w:val="22"/>
        </w:rPr>
        <w:t xml:space="preserve"> and</w:t>
      </w:r>
      <w:r w:rsidR="00EE2C98" w:rsidRPr="00EE2C98">
        <w:rPr>
          <w:b/>
          <w:i/>
          <w:szCs w:val="22"/>
        </w:rPr>
        <w:t xml:space="preserve"> </w:t>
      </w:r>
      <w:r w:rsidR="00EE2C98">
        <w:rPr>
          <w:b/>
          <w:i/>
          <w:szCs w:val="22"/>
        </w:rPr>
        <w:t>c</w:t>
      </w:r>
      <w:r w:rsidR="00EE2C98" w:rsidRPr="009E3D82">
        <w:rPr>
          <w:b/>
          <w:i/>
          <w:szCs w:val="22"/>
        </w:rPr>
        <w:t>onservation of the landscape</w:t>
      </w:r>
    </w:p>
    <w:p w14:paraId="7921ED72" w14:textId="77777777" w:rsidR="009D4FB0" w:rsidRPr="009D4FB0" w:rsidRDefault="00677894" w:rsidP="009D4FB0">
      <w:pPr>
        <w:pStyle w:val="Style1"/>
        <w:numPr>
          <w:ilvl w:val="0"/>
          <w:numId w:val="11"/>
        </w:numPr>
        <w:tabs>
          <w:tab w:val="clear" w:pos="432"/>
        </w:tabs>
        <w:rPr>
          <w:szCs w:val="22"/>
        </w:rPr>
      </w:pPr>
      <w:r>
        <w:rPr>
          <w:szCs w:val="22"/>
        </w:rPr>
        <w:t xml:space="preserve">The common forms part of the </w:t>
      </w:r>
      <w:proofErr w:type="spellStart"/>
      <w:r>
        <w:rPr>
          <w:szCs w:val="22"/>
        </w:rPr>
        <w:t>Titterstone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Clee</w:t>
      </w:r>
      <w:proofErr w:type="spellEnd"/>
      <w:r>
        <w:rPr>
          <w:szCs w:val="22"/>
        </w:rPr>
        <w:t xml:space="preserve"> Site of Special Scientific Interest (SSSI)</w:t>
      </w:r>
      <w:r w:rsidR="00A411B8">
        <w:rPr>
          <w:szCs w:val="22"/>
        </w:rPr>
        <w:t xml:space="preserve"> and </w:t>
      </w:r>
      <w:r w:rsidR="009D4FB0">
        <w:rPr>
          <w:szCs w:val="22"/>
        </w:rPr>
        <w:t xml:space="preserve">is </w:t>
      </w:r>
      <w:r w:rsidR="00A411B8">
        <w:rPr>
          <w:szCs w:val="22"/>
        </w:rPr>
        <w:t>located within the Shropshire Hills Area of Outstanding Natural Beauty</w:t>
      </w:r>
      <w:r w:rsidR="002127A8">
        <w:rPr>
          <w:szCs w:val="22"/>
        </w:rPr>
        <w:t xml:space="preserve"> (AONB)</w:t>
      </w:r>
      <w:r>
        <w:rPr>
          <w:szCs w:val="22"/>
        </w:rPr>
        <w:t xml:space="preserve">. The applicant has submitted a copy of </w:t>
      </w:r>
      <w:r w:rsidR="007E679A">
        <w:rPr>
          <w:szCs w:val="22"/>
        </w:rPr>
        <w:t xml:space="preserve">the </w:t>
      </w:r>
      <w:r>
        <w:rPr>
          <w:szCs w:val="22"/>
        </w:rPr>
        <w:t>SSSI assent from Natural England</w:t>
      </w:r>
      <w:r w:rsidR="007E679A">
        <w:rPr>
          <w:szCs w:val="22"/>
        </w:rPr>
        <w:t xml:space="preserve"> and</w:t>
      </w:r>
      <w:r w:rsidR="00AC64F7">
        <w:t xml:space="preserve"> confirms that </w:t>
      </w:r>
      <w:r w:rsidR="00D07479">
        <w:t xml:space="preserve">the </w:t>
      </w:r>
      <w:r w:rsidR="00AC64F7">
        <w:t>t</w:t>
      </w:r>
      <w:r w:rsidR="00BA0A81">
        <w:t xml:space="preserve">rench </w:t>
      </w:r>
      <w:r w:rsidR="00AC64F7">
        <w:t>will be back</w:t>
      </w:r>
      <w:r w:rsidR="009D4FB0">
        <w:t xml:space="preserve"> </w:t>
      </w:r>
      <w:r w:rsidR="00AC64F7">
        <w:t>filled</w:t>
      </w:r>
      <w:r w:rsidR="00B770E3">
        <w:t xml:space="preserve"> on the same day</w:t>
      </w:r>
      <w:r w:rsidR="007A2113">
        <w:t xml:space="preserve"> to protect wildlife</w:t>
      </w:r>
      <w:r w:rsidR="009D4FB0">
        <w:t>.</w:t>
      </w:r>
    </w:p>
    <w:p w14:paraId="259F3271" w14:textId="16947B2A" w:rsidR="001C20FB" w:rsidRPr="009D4FB0" w:rsidRDefault="00255C68" w:rsidP="009D4FB0">
      <w:pPr>
        <w:pStyle w:val="Style1"/>
        <w:numPr>
          <w:ilvl w:val="0"/>
          <w:numId w:val="11"/>
        </w:numPr>
        <w:tabs>
          <w:tab w:val="clear" w:pos="432"/>
        </w:tabs>
        <w:rPr>
          <w:szCs w:val="22"/>
        </w:rPr>
      </w:pPr>
      <w:r>
        <w:t>The substation</w:t>
      </w:r>
      <w:r w:rsidR="00191E3E">
        <w:t xml:space="preserve"> </w:t>
      </w:r>
      <w:r w:rsidR="008D78A1">
        <w:t>will be</w:t>
      </w:r>
      <w:r w:rsidR="007E679A">
        <w:t xml:space="preserve"> </w:t>
      </w:r>
      <w:r w:rsidR="00191E3E">
        <w:t xml:space="preserve">a muted dark </w:t>
      </w:r>
      <w:r w:rsidR="0014221B">
        <w:t xml:space="preserve">forest </w:t>
      </w:r>
      <w:r w:rsidR="00191E3E">
        <w:t xml:space="preserve">green colour and will be </w:t>
      </w:r>
      <w:r w:rsidR="007E679A">
        <w:t>located near existing NATS infrastructure</w:t>
      </w:r>
      <w:r w:rsidR="00191E3E">
        <w:t>; it will therefore</w:t>
      </w:r>
      <w:r>
        <w:t>, to a large extent, be subsumed by them</w:t>
      </w:r>
      <w:r w:rsidR="008D78A1">
        <w:t>. S</w:t>
      </w:r>
      <w:r w:rsidR="007E679A" w:rsidRPr="009D4FB0">
        <w:rPr>
          <w:szCs w:val="22"/>
        </w:rPr>
        <w:t>ubject to a condition that the common</w:t>
      </w:r>
      <w:r w:rsidR="00B770E3">
        <w:rPr>
          <w:szCs w:val="22"/>
        </w:rPr>
        <w:t xml:space="preserve"> is restored</w:t>
      </w:r>
      <w:r w:rsidR="00362D13">
        <w:rPr>
          <w:szCs w:val="22"/>
        </w:rPr>
        <w:t xml:space="preserve">, </w:t>
      </w:r>
      <w:r w:rsidR="007E679A">
        <w:t xml:space="preserve">I am satisfied that the works will not harm nature conservation interests and will conserve the </w:t>
      </w:r>
      <w:r w:rsidR="002127A8">
        <w:t>natural beauty of the AONB</w:t>
      </w:r>
      <w:r w:rsidR="00CA35D1">
        <w:t>.</w:t>
      </w:r>
    </w:p>
    <w:p w14:paraId="675ECE9F" w14:textId="77777777" w:rsidR="00AD1B41" w:rsidRPr="009E3D82" w:rsidRDefault="00AD1B41" w:rsidP="00894120">
      <w:pPr>
        <w:pStyle w:val="Style1"/>
        <w:numPr>
          <w:ilvl w:val="0"/>
          <w:numId w:val="0"/>
        </w:numPr>
        <w:tabs>
          <w:tab w:val="clear" w:pos="432"/>
        </w:tabs>
        <w:rPr>
          <w:color w:val="auto"/>
          <w:szCs w:val="22"/>
        </w:rPr>
      </w:pPr>
      <w:r w:rsidRPr="009E3D82">
        <w:rPr>
          <w:b/>
          <w:i/>
          <w:szCs w:val="22"/>
        </w:rPr>
        <w:t>Archaeological remains and features of historic interest</w:t>
      </w:r>
    </w:p>
    <w:p w14:paraId="3B29A518" w14:textId="77777777" w:rsidR="00653348" w:rsidRPr="00F35788" w:rsidRDefault="009E3D82" w:rsidP="00B770E3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426" w:hanging="426"/>
        <w:rPr>
          <w:rFonts w:cs="Calibri"/>
          <w:szCs w:val="22"/>
        </w:rPr>
      </w:pPr>
      <w:r>
        <w:rPr>
          <w:rFonts w:cs="Calibri"/>
          <w:szCs w:val="22"/>
        </w:rPr>
        <w:t>1</w:t>
      </w:r>
      <w:r w:rsidR="00BA0A81">
        <w:rPr>
          <w:rFonts w:cs="Calibri"/>
          <w:szCs w:val="22"/>
        </w:rPr>
        <w:t>1</w:t>
      </w:r>
      <w:r>
        <w:rPr>
          <w:rFonts w:cs="Calibri"/>
          <w:szCs w:val="22"/>
        </w:rPr>
        <w:t>.</w:t>
      </w:r>
      <w:r>
        <w:rPr>
          <w:rFonts w:cs="Calibri"/>
          <w:szCs w:val="22"/>
        </w:rPr>
        <w:tab/>
      </w:r>
      <w:r w:rsidR="00631E1B">
        <w:t>The applicant</w:t>
      </w:r>
      <w:r w:rsidR="007A2113">
        <w:t xml:space="preserve"> has submitted confirmation</w:t>
      </w:r>
      <w:r w:rsidR="005D6E5C">
        <w:t xml:space="preserve"> of</w:t>
      </w:r>
      <w:r w:rsidR="007A2113">
        <w:t xml:space="preserve"> </w:t>
      </w:r>
      <w:r w:rsidR="005D6E5C">
        <w:t>Scheduled Monument Consent dated 5 July 2021 from Historic England</w:t>
      </w:r>
      <w:r w:rsidR="00AC64F7">
        <w:t xml:space="preserve">. </w:t>
      </w:r>
      <w:r w:rsidR="001C20FB" w:rsidRPr="009E3D82">
        <w:rPr>
          <w:rFonts w:cs="Calibri"/>
          <w:szCs w:val="22"/>
        </w:rPr>
        <w:t>I am satisfied that there is no evidence before me to indicate that the works will harm any archaeological remains and features of historic interes</w:t>
      </w:r>
      <w:r w:rsidR="00F35788">
        <w:rPr>
          <w:rFonts w:cs="Calibri"/>
          <w:szCs w:val="22"/>
        </w:rPr>
        <w:t>t</w:t>
      </w:r>
      <w:r w:rsidR="001C20FB" w:rsidRPr="009E3D82">
        <w:rPr>
          <w:rFonts w:cs="Calibri"/>
          <w:szCs w:val="22"/>
        </w:rPr>
        <w:t>.</w:t>
      </w:r>
    </w:p>
    <w:p w14:paraId="47AF62CF" w14:textId="77777777" w:rsidR="009E3D82" w:rsidRPr="00CA35D1" w:rsidRDefault="009E3D82" w:rsidP="00CA35D1">
      <w:pPr>
        <w:pStyle w:val="Style1"/>
        <w:numPr>
          <w:ilvl w:val="0"/>
          <w:numId w:val="0"/>
        </w:numPr>
        <w:ind w:left="432" w:hanging="432"/>
        <w:rPr>
          <w:rFonts w:cs="Calibri"/>
          <w:szCs w:val="22"/>
        </w:rPr>
      </w:pPr>
      <w:r w:rsidRPr="009E3D82">
        <w:rPr>
          <w:rFonts w:cs="Calibri"/>
          <w:b/>
          <w:bCs/>
          <w:iCs/>
          <w:szCs w:val="22"/>
        </w:rPr>
        <w:t xml:space="preserve">Conclusion </w:t>
      </w:r>
    </w:p>
    <w:p w14:paraId="2E6E77EA" w14:textId="77777777" w:rsidR="00B42E88" w:rsidRDefault="00F03471" w:rsidP="009E3D82">
      <w:pPr>
        <w:tabs>
          <w:tab w:val="left" w:pos="432"/>
        </w:tabs>
        <w:spacing w:before="180"/>
        <w:ind w:left="426" w:hanging="426"/>
        <w:outlineLvl w:val="0"/>
        <w:rPr>
          <w:rFonts w:cs="Calibri"/>
          <w:kern w:val="28"/>
          <w:szCs w:val="22"/>
        </w:rPr>
      </w:pPr>
      <w:r>
        <w:rPr>
          <w:rFonts w:cs="Calibri"/>
          <w:kern w:val="28"/>
          <w:szCs w:val="22"/>
        </w:rPr>
        <w:t>1</w:t>
      </w:r>
      <w:r w:rsidR="00BA0A81">
        <w:rPr>
          <w:rFonts w:cs="Calibri"/>
          <w:kern w:val="28"/>
          <w:szCs w:val="22"/>
        </w:rPr>
        <w:t>2</w:t>
      </w:r>
      <w:r w:rsidR="009E3D82" w:rsidRPr="009E3D82">
        <w:rPr>
          <w:rFonts w:cs="Calibri"/>
          <w:kern w:val="28"/>
          <w:szCs w:val="22"/>
        </w:rPr>
        <w:t>.</w:t>
      </w:r>
      <w:r w:rsidR="00206628">
        <w:rPr>
          <w:rFonts w:cs="Calibri"/>
          <w:kern w:val="28"/>
          <w:szCs w:val="22"/>
        </w:rPr>
        <w:t xml:space="preserve"> </w:t>
      </w:r>
      <w:r w:rsidR="00B42E88">
        <w:t>Defra’s policy guidance advises that that “</w:t>
      </w:r>
      <w:r w:rsidR="00B42E88" w:rsidRPr="00A652F3">
        <w:rPr>
          <w:i/>
          <w:iCs/>
        </w:rPr>
        <w:t>works may be proposed in relation to common land which do not benefit the common, but confer some wider benefit on the local community, such as minor works undertaken by a statutory undertaker (e.g. a water utility) to provide or improve the public service to local residents and businesses</w:t>
      </w:r>
      <w:r w:rsidR="00B35132" w:rsidRPr="00A652F3">
        <w:rPr>
          <w:i/>
          <w:iCs/>
        </w:rPr>
        <w:t xml:space="preserve"> … </w:t>
      </w:r>
      <w:r w:rsidR="00B35132" w:rsidRPr="00A652F3">
        <w:rPr>
          <w:i/>
          <w:iCs/>
        </w:rPr>
        <w:lastRenderedPageBreak/>
        <w:t xml:space="preserve">consent </w:t>
      </w:r>
      <w:r w:rsidR="00B42E88" w:rsidRPr="00A652F3">
        <w:rPr>
          <w:i/>
          <w:iCs/>
        </w:rPr>
        <w:t>under section 38 may be appropriate where the works are of temporary duration (such as a worksite), where the works will be installed underground (such as a pipeline or pumping station), or where their physical presence would be so slight as to cause negligible impact on the land in question (such as a control booth or manhole), and the proposals ensure the full restoration of the land affected and confer a public benefit</w:t>
      </w:r>
      <w:r w:rsidR="00B42E88">
        <w:t>”. I am satisfied that the proposed works accord with the guidance.</w:t>
      </w:r>
    </w:p>
    <w:p w14:paraId="5EFB283E" w14:textId="77777777" w:rsidR="00C62068" w:rsidRPr="009E3D82" w:rsidRDefault="00F03471" w:rsidP="009E3D82">
      <w:pPr>
        <w:tabs>
          <w:tab w:val="left" w:pos="432"/>
        </w:tabs>
        <w:spacing w:before="180"/>
        <w:ind w:left="426" w:hanging="426"/>
        <w:outlineLvl w:val="0"/>
        <w:rPr>
          <w:rFonts w:ascii="Calibri" w:hAnsi="Calibri" w:cs="Calibri"/>
          <w:bCs/>
          <w:kern w:val="28"/>
          <w:szCs w:val="22"/>
        </w:rPr>
      </w:pPr>
      <w:r>
        <w:rPr>
          <w:color w:val="000000"/>
          <w:szCs w:val="22"/>
        </w:rPr>
        <w:t>1</w:t>
      </w:r>
      <w:r w:rsidR="00BA0A81">
        <w:rPr>
          <w:color w:val="000000"/>
          <w:szCs w:val="22"/>
        </w:rPr>
        <w:t>3</w:t>
      </w:r>
      <w:r w:rsidR="009E3D82">
        <w:rPr>
          <w:color w:val="000000"/>
          <w:szCs w:val="22"/>
        </w:rPr>
        <w:t>.</w:t>
      </w:r>
      <w:r w:rsidR="009E3D82">
        <w:rPr>
          <w:color w:val="000000"/>
          <w:szCs w:val="22"/>
        </w:rPr>
        <w:tab/>
      </w:r>
      <w:r w:rsidR="009E3D82" w:rsidRPr="009E3D82">
        <w:rPr>
          <w:rFonts w:cs="Calibri"/>
          <w:szCs w:val="22"/>
        </w:rPr>
        <w:t xml:space="preserve">I conclude that the works will not harm the interests set out in paragraph </w:t>
      </w:r>
      <w:r w:rsidR="00A411B8">
        <w:rPr>
          <w:rFonts w:cs="Calibri"/>
          <w:szCs w:val="22"/>
        </w:rPr>
        <w:t>5</w:t>
      </w:r>
      <w:r w:rsidR="009E3D82" w:rsidRPr="009E3D82">
        <w:rPr>
          <w:rFonts w:cs="Calibri"/>
          <w:szCs w:val="22"/>
        </w:rPr>
        <w:t xml:space="preserve"> above. </w:t>
      </w:r>
      <w:r w:rsidR="008D78A1">
        <w:rPr>
          <w:rFonts w:cs="Calibri"/>
          <w:szCs w:val="22"/>
        </w:rPr>
        <w:t xml:space="preserve">Furthermore, by </w:t>
      </w:r>
      <w:r w:rsidR="00255C68">
        <w:rPr>
          <w:rFonts w:cs="Calibri"/>
          <w:szCs w:val="22"/>
        </w:rPr>
        <w:t>contributing to</w:t>
      </w:r>
      <w:r w:rsidR="008D78A1">
        <w:rPr>
          <w:rFonts w:cs="Calibri"/>
          <w:szCs w:val="22"/>
        </w:rPr>
        <w:t xml:space="preserve"> </w:t>
      </w:r>
      <w:r w:rsidR="008D78A1" w:rsidRPr="008D78A1">
        <w:rPr>
          <w:rFonts w:cs="Calibri"/>
          <w:szCs w:val="22"/>
        </w:rPr>
        <w:t>the security of air traffic over Heathrow Airport</w:t>
      </w:r>
      <w:r w:rsidR="008D78A1">
        <w:rPr>
          <w:rFonts w:cs="Calibri"/>
          <w:szCs w:val="22"/>
        </w:rPr>
        <w:t>,</w:t>
      </w:r>
      <w:r w:rsidR="008D78A1" w:rsidRPr="008D78A1">
        <w:rPr>
          <w:rFonts w:cs="Calibri"/>
          <w:szCs w:val="22"/>
        </w:rPr>
        <w:t xml:space="preserve"> </w:t>
      </w:r>
      <w:r w:rsidR="008D78A1">
        <w:rPr>
          <w:rFonts w:cs="Calibri"/>
          <w:szCs w:val="22"/>
        </w:rPr>
        <w:t>the</w:t>
      </w:r>
      <w:r w:rsidR="00255C68">
        <w:rPr>
          <w:rFonts w:cs="Calibri"/>
          <w:szCs w:val="22"/>
        </w:rPr>
        <w:t xml:space="preserve"> works</w:t>
      </w:r>
      <w:r w:rsidR="008D78A1">
        <w:rPr>
          <w:rFonts w:cs="Calibri"/>
          <w:szCs w:val="22"/>
        </w:rPr>
        <w:t xml:space="preserve"> are in the public interest.  </w:t>
      </w:r>
      <w:r w:rsidR="009E3D82" w:rsidRPr="009E3D82">
        <w:rPr>
          <w:rFonts w:cs="Calibri"/>
          <w:szCs w:val="22"/>
        </w:rPr>
        <w:t>Consent is therefore granted for the works subject to the condition</w:t>
      </w:r>
      <w:r w:rsidR="00CA35D1">
        <w:rPr>
          <w:rFonts w:cs="Calibri"/>
          <w:szCs w:val="22"/>
        </w:rPr>
        <w:t>s</w:t>
      </w:r>
      <w:r w:rsidR="009E3D82" w:rsidRPr="009E3D82">
        <w:rPr>
          <w:rFonts w:cs="Calibri"/>
          <w:szCs w:val="22"/>
        </w:rPr>
        <w:t xml:space="preserve"> at paragraph 1.</w:t>
      </w:r>
    </w:p>
    <w:p w14:paraId="6443C35D" w14:textId="77777777" w:rsidR="0077448A" w:rsidRDefault="0077448A" w:rsidP="0000192C">
      <w:pPr>
        <w:autoSpaceDE w:val="0"/>
        <w:autoSpaceDN w:val="0"/>
        <w:adjustRightInd w:val="0"/>
        <w:rPr>
          <w:szCs w:val="22"/>
        </w:rPr>
      </w:pPr>
    </w:p>
    <w:p w14:paraId="16AAB5C2" w14:textId="77777777" w:rsidR="0077448A" w:rsidRDefault="0077448A" w:rsidP="00C62068">
      <w:pPr>
        <w:autoSpaceDE w:val="0"/>
        <w:autoSpaceDN w:val="0"/>
        <w:adjustRightInd w:val="0"/>
        <w:ind w:left="431"/>
        <w:rPr>
          <w:szCs w:val="22"/>
        </w:rPr>
      </w:pPr>
    </w:p>
    <w:p w14:paraId="2E0B8754" w14:textId="77777777" w:rsidR="009E3D82" w:rsidRPr="009E3D82" w:rsidRDefault="009E3D82" w:rsidP="009E3D82">
      <w:pPr>
        <w:tabs>
          <w:tab w:val="left" w:pos="432"/>
        </w:tabs>
        <w:spacing w:before="180"/>
        <w:outlineLvl w:val="0"/>
        <w:rPr>
          <w:rFonts w:ascii="Monotype Corsiva" w:hAnsi="Monotype Corsiva" w:cs="Calibri"/>
          <w:color w:val="000000"/>
          <w:sz w:val="36"/>
          <w:szCs w:val="36"/>
        </w:rPr>
      </w:pPr>
      <w:r w:rsidRPr="009E3D82">
        <w:rPr>
          <w:rFonts w:ascii="Monotype Corsiva" w:hAnsi="Monotype Corsiva" w:cs="Calibri"/>
          <w:color w:val="000000"/>
          <w:sz w:val="36"/>
          <w:szCs w:val="36"/>
        </w:rPr>
        <w:t>Richard Holland</w:t>
      </w:r>
    </w:p>
    <w:p w14:paraId="0B536FAB" w14:textId="1F4E2B66" w:rsidR="00C75002" w:rsidRPr="00C75002" w:rsidRDefault="00337126" w:rsidP="00337126">
      <w:pPr>
        <w:pStyle w:val="Style1"/>
        <w:numPr>
          <w:ilvl w:val="0"/>
          <w:numId w:val="0"/>
        </w:numPr>
        <w:ind w:right="401"/>
        <w:rPr>
          <w:b/>
        </w:rPr>
      </w:pPr>
      <w:r>
        <w:rPr>
          <w:b/>
        </w:rPr>
        <w:br w:type="page"/>
      </w:r>
      <w:r w:rsidR="00F001C0">
        <w:rPr>
          <w:b/>
          <w:noProof/>
        </w:rPr>
        <w:lastRenderedPageBreak/>
        <w:drawing>
          <wp:inline distT="0" distB="0" distL="0" distR="0" wp14:anchorId="1AEFB7E8" wp14:editId="55A11276">
            <wp:extent cx="6668135" cy="809942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002" w:rsidRPr="00C75002" w:rsidSect="007F1DC4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555" w:footer="81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F23AC" w14:textId="77777777" w:rsidR="00607453" w:rsidRDefault="00607453" w:rsidP="00F62916">
      <w:r>
        <w:separator/>
      </w:r>
    </w:p>
  </w:endnote>
  <w:endnote w:type="continuationSeparator" w:id="0">
    <w:p w14:paraId="21C748D7" w14:textId="77777777" w:rsidR="00607453" w:rsidRDefault="00607453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0544F" w14:textId="77777777" w:rsidR="00B45E90" w:rsidRDefault="00B45E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2F3117" w14:textId="77777777" w:rsidR="00B45E90" w:rsidRDefault="00B45E9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DA842" w14:textId="57C879B9" w:rsidR="00B45E90" w:rsidRDefault="00F001C0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9E6092" wp14:editId="5FF8685C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18491BB2" id="Line 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1B2CA8F9" w14:textId="77777777" w:rsidR="00B45E90" w:rsidRPr="00451EE4" w:rsidRDefault="00B45E90" w:rsidP="00813B0D">
    <w:pPr>
      <w:pStyle w:val="Footer"/>
      <w:ind w:right="-52"/>
      <w:rPr>
        <w:sz w:val="16"/>
        <w:szCs w:val="16"/>
      </w:rPr>
    </w:pPr>
    <w:r w:rsidRPr="00451EE4">
      <w:rPr>
        <w:sz w:val="16"/>
        <w:szCs w:val="16"/>
      </w:rPr>
      <w:t>www.gov.uk/</w:t>
    </w:r>
    <w:r>
      <w:rPr>
        <w:sz w:val="16"/>
        <w:szCs w:val="16"/>
      </w:rPr>
      <w:t>government/organisations/</w:t>
    </w:r>
    <w:r w:rsidRPr="00451EE4">
      <w:rPr>
        <w:sz w:val="16"/>
        <w:szCs w:val="16"/>
      </w:rPr>
      <w:t>planning</w:t>
    </w:r>
    <w:r>
      <w:rPr>
        <w:sz w:val="16"/>
        <w:szCs w:val="16"/>
      </w:rPr>
      <w:t>-</w:t>
    </w:r>
    <w:r w:rsidRPr="00451EE4">
      <w:rPr>
        <w:sz w:val="16"/>
        <w:szCs w:val="16"/>
      </w:rPr>
      <w:t>inspectorate</w:t>
    </w:r>
    <w:r>
      <w:rPr>
        <w:sz w:val="16"/>
        <w:szCs w:val="16"/>
      </w:rPr>
      <w:t>/services-information</w:t>
    </w:r>
  </w:p>
  <w:p w14:paraId="1B5B0664" w14:textId="77777777" w:rsidR="00B45E90" w:rsidRDefault="00B45E90" w:rsidP="00F639FF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56C77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7F484" w14:textId="7FEDF36B" w:rsidR="00B45E90" w:rsidRDefault="00F001C0" w:rsidP="00FA1F67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EB5F16" wp14:editId="0BD18527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4A0A4DA7" id="Line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6B4C2E30" w14:textId="77777777" w:rsidR="00B45E90" w:rsidRPr="00451EE4" w:rsidRDefault="00B45E90">
    <w:pPr>
      <w:pStyle w:val="Footer"/>
      <w:ind w:right="-52"/>
      <w:rPr>
        <w:sz w:val="16"/>
        <w:szCs w:val="16"/>
      </w:rPr>
    </w:pPr>
    <w:r w:rsidRPr="00451EE4">
      <w:rPr>
        <w:sz w:val="16"/>
        <w:szCs w:val="16"/>
      </w:rPr>
      <w:t>www.gov.uk/</w:t>
    </w:r>
    <w:r>
      <w:rPr>
        <w:sz w:val="16"/>
        <w:szCs w:val="16"/>
      </w:rPr>
      <w:t>government/organisations/</w:t>
    </w:r>
    <w:r w:rsidRPr="00451EE4">
      <w:rPr>
        <w:sz w:val="16"/>
        <w:szCs w:val="16"/>
      </w:rPr>
      <w:t>planning</w:t>
    </w:r>
    <w:r>
      <w:rPr>
        <w:sz w:val="16"/>
        <w:szCs w:val="16"/>
      </w:rPr>
      <w:t>-</w:t>
    </w:r>
    <w:r w:rsidRPr="00451EE4">
      <w:rPr>
        <w:sz w:val="16"/>
        <w:szCs w:val="16"/>
      </w:rPr>
      <w:t>inspectorate</w:t>
    </w:r>
    <w:r>
      <w:rPr>
        <w:sz w:val="16"/>
        <w:szCs w:val="16"/>
      </w:rPr>
      <w:t>/services-information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05AA6" w14:textId="77777777" w:rsidR="00607453" w:rsidRDefault="00607453" w:rsidP="00F62916">
      <w:r>
        <w:separator/>
      </w:r>
    </w:p>
  </w:footnote>
  <w:footnote w:type="continuationSeparator" w:id="0">
    <w:p w14:paraId="29592B38" w14:textId="77777777" w:rsidR="00607453" w:rsidRDefault="00607453" w:rsidP="00F62916">
      <w:r>
        <w:continuationSeparator/>
      </w:r>
    </w:p>
  </w:footnote>
  <w:footnote w:id="1">
    <w:p w14:paraId="1EABA29E" w14:textId="77777777" w:rsidR="00B45E90" w:rsidRDefault="00B45E90" w:rsidP="00921FA7">
      <w:pPr>
        <w:pStyle w:val="FootnoteText"/>
        <w:rPr>
          <w:rFonts w:cs="Verdana"/>
          <w:i/>
          <w:iCs/>
          <w:color w:val="0000FF"/>
          <w:szCs w:val="16"/>
        </w:rPr>
      </w:pPr>
      <w:r>
        <w:rPr>
          <w:rStyle w:val="FootnoteReference"/>
        </w:rPr>
        <w:footnoteRef/>
      </w:r>
      <w:r>
        <w:t xml:space="preserve"> Common Land Consents policy (Defra November 2015)  </w:t>
      </w:r>
    </w:p>
    <w:p w14:paraId="398A3B40" w14:textId="77777777" w:rsidR="00B45E90" w:rsidRDefault="00B45E90" w:rsidP="00921FA7">
      <w:pPr>
        <w:pStyle w:val="FootnoteText"/>
      </w:pPr>
    </w:p>
  </w:footnote>
  <w:footnote w:id="2">
    <w:p w14:paraId="070FD467" w14:textId="77777777" w:rsidR="00B45E90" w:rsidRDefault="00B45E90" w:rsidP="00576CD7">
      <w:pPr>
        <w:pStyle w:val="FootnoteText"/>
      </w:pPr>
      <w:r>
        <w:rPr>
          <w:rStyle w:val="FootnoteReference"/>
        </w:rPr>
        <w:footnoteRef/>
      </w:r>
      <w:r>
        <w:t xml:space="preserve">Section 39(2) of the 2006 Act provides that the public interest includes the public interest in; nature conservation; the conservation of the landscape; the protection of public rights of access to any area of land; and the protection of archaeological remains and features of historic interest.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4D2CF" w14:textId="77777777" w:rsidR="00B45E90" w:rsidRDefault="00B45E90" w:rsidP="00087477">
    <w:pPr>
      <w:pStyle w:val="Footer"/>
      <w:spacing w:after="1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6C29E" w14:textId="77777777" w:rsidR="00B45E90" w:rsidRDefault="00B45E90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9773DC4"/>
    <w:multiLevelType w:val="hybridMultilevel"/>
    <w:tmpl w:val="3CCCAA7C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DDE319A">
      <w:start w:val="1"/>
      <w:numFmt w:val="decimal"/>
      <w:lvlText w:val="%2."/>
      <w:lvlJc w:val="left"/>
      <w:pPr>
        <w:tabs>
          <w:tab w:val="num" w:pos="431"/>
        </w:tabs>
        <w:ind w:left="431" w:hanging="431"/>
      </w:pPr>
      <w:rPr>
        <w:rFonts w:hint="default"/>
        <w:b w:val="0"/>
        <w:i w:val="0"/>
        <w:color w:val="auto"/>
      </w:rPr>
    </w:lvl>
    <w:lvl w:ilvl="2" w:tplc="D6DE93D8">
      <w:start w:val="2"/>
      <w:numFmt w:val="decimal"/>
      <w:lvlText w:val="%3."/>
      <w:lvlJc w:val="left"/>
      <w:pPr>
        <w:tabs>
          <w:tab w:val="num" w:pos="431"/>
        </w:tabs>
        <w:ind w:left="431" w:hanging="431"/>
      </w:pPr>
      <w:rPr>
        <w:rFonts w:hint="default"/>
        <w:b w:val="0"/>
        <w:i w:val="0"/>
        <w:color w:val="auto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1864063"/>
    <w:multiLevelType w:val="hybridMultilevel"/>
    <w:tmpl w:val="CA40A03A"/>
    <w:lvl w:ilvl="0" w:tplc="E83620D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5" w15:restartNumberingAfterBreak="0">
    <w:nsid w:val="5BA93637"/>
    <w:multiLevelType w:val="hybridMultilevel"/>
    <w:tmpl w:val="0DEEDB18"/>
    <w:lvl w:ilvl="0" w:tplc="6BE4839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91CD6FC">
      <w:start w:val="6"/>
      <w:numFmt w:val="decimal"/>
      <w:lvlText w:val="%2."/>
      <w:lvlJc w:val="left"/>
      <w:pPr>
        <w:tabs>
          <w:tab w:val="num" w:pos="431"/>
        </w:tabs>
        <w:ind w:left="431" w:hanging="431"/>
      </w:pPr>
      <w:rPr>
        <w:rFonts w:hint="default"/>
        <w:b w:val="0"/>
        <w:i w:val="0"/>
        <w:color w:val="auto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65972200"/>
    <w:multiLevelType w:val="hybridMultilevel"/>
    <w:tmpl w:val="0C7EBF80"/>
    <w:lvl w:ilvl="0" w:tplc="08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9383E39"/>
    <w:multiLevelType w:val="hybridMultilevel"/>
    <w:tmpl w:val="96ACEF6A"/>
    <w:lvl w:ilvl="0" w:tplc="08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7DE21935"/>
    <w:multiLevelType w:val="hybridMultilevel"/>
    <w:tmpl w:val="8138BDC2"/>
    <w:lvl w:ilvl="0" w:tplc="19EE1772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6"/>
  </w:num>
  <w:num w:numId="7">
    <w:abstractNumId w:val="11"/>
  </w:num>
  <w:num w:numId="8">
    <w:abstractNumId w:val="4"/>
  </w:num>
  <w:num w:numId="9">
    <w:abstractNumId w:val="1"/>
  </w:num>
  <w:num w:numId="10">
    <w:abstractNumId w:val="5"/>
  </w:num>
  <w:num w:numId="11">
    <w:abstractNumId w:val="12"/>
  </w:num>
  <w:num w:numId="12">
    <w:abstractNumId w:val="8"/>
  </w:num>
  <w:num w:numId="13">
    <w:abstractNumId w:val="6"/>
  </w:num>
  <w:num w:numId="14">
    <w:abstractNumId w:val="6"/>
  </w:num>
  <w:num w:numId="15">
    <w:abstractNumId w:val="3"/>
  </w:num>
  <w:num w:numId="16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FA1F67"/>
    <w:rsid w:val="00000AAC"/>
    <w:rsid w:val="00001324"/>
    <w:rsid w:val="0000192C"/>
    <w:rsid w:val="0000335F"/>
    <w:rsid w:val="000037DD"/>
    <w:rsid w:val="000044D5"/>
    <w:rsid w:val="00004686"/>
    <w:rsid w:val="00005110"/>
    <w:rsid w:val="0000788B"/>
    <w:rsid w:val="000101E3"/>
    <w:rsid w:val="00011573"/>
    <w:rsid w:val="000127B9"/>
    <w:rsid w:val="00013B69"/>
    <w:rsid w:val="00015A4D"/>
    <w:rsid w:val="0001756E"/>
    <w:rsid w:val="00017B4E"/>
    <w:rsid w:val="00017FCB"/>
    <w:rsid w:val="00020A95"/>
    <w:rsid w:val="00020DB4"/>
    <w:rsid w:val="000213CF"/>
    <w:rsid w:val="00021550"/>
    <w:rsid w:val="00021713"/>
    <w:rsid w:val="000220BB"/>
    <w:rsid w:val="00022F3C"/>
    <w:rsid w:val="00023B8A"/>
    <w:rsid w:val="00025111"/>
    <w:rsid w:val="0002516D"/>
    <w:rsid w:val="00025BA1"/>
    <w:rsid w:val="00026193"/>
    <w:rsid w:val="00026CAD"/>
    <w:rsid w:val="00026CBA"/>
    <w:rsid w:val="0003014B"/>
    <w:rsid w:val="00032519"/>
    <w:rsid w:val="00032778"/>
    <w:rsid w:val="00033989"/>
    <w:rsid w:val="0003653A"/>
    <w:rsid w:val="00036FEA"/>
    <w:rsid w:val="00037F18"/>
    <w:rsid w:val="0004108E"/>
    <w:rsid w:val="00041C9D"/>
    <w:rsid w:val="00043220"/>
    <w:rsid w:val="0004464C"/>
    <w:rsid w:val="000458FE"/>
    <w:rsid w:val="00046145"/>
    <w:rsid w:val="0004625F"/>
    <w:rsid w:val="00046684"/>
    <w:rsid w:val="0004715E"/>
    <w:rsid w:val="00050713"/>
    <w:rsid w:val="00053135"/>
    <w:rsid w:val="000539F2"/>
    <w:rsid w:val="000546AD"/>
    <w:rsid w:val="000552DA"/>
    <w:rsid w:val="00055453"/>
    <w:rsid w:val="000572A1"/>
    <w:rsid w:val="00057346"/>
    <w:rsid w:val="00061745"/>
    <w:rsid w:val="000636CE"/>
    <w:rsid w:val="00066148"/>
    <w:rsid w:val="000662FC"/>
    <w:rsid w:val="0006791F"/>
    <w:rsid w:val="00071097"/>
    <w:rsid w:val="00071232"/>
    <w:rsid w:val="00072F73"/>
    <w:rsid w:val="00073E9B"/>
    <w:rsid w:val="00074873"/>
    <w:rsid w:val="00076306"/>
    <w:rsid w:val="00077358"/>
    <w:rsid w:val="00077974"/>
    <w:rsid w:val="00081007"/>
    <w:rsid w:val="00081A43"/>
    <w:rsid w:val="00082BCE"/>
    <w:rsid w:val="000837B7"/>
    <w:rsid w:val="000847F2"/>
    <w:rsid w:val="00087477"/>
    <w:rsid w:val="00087DEC"/>
    <w:rsid w:val="00091C35"/>
    <w:rsid w:val="000A0D2F"/>
    <w:rsid w:val="000A21F1"/>
    <w:rsid w:val="000A24C9"/>
    <w:rsid w:val="000A34C5"/>
    <w:rsid w:val="000A3B65"/>
    <w:rsid w:val="000A3D69"/>
    <w:rsid w:val="000A4AEB"/>
    <w:rsid w:val="000A64AE"/>
    <w:rsid w:val="000A777A"/>
    <w:rsid w:val="000A7CD6"/>
    <w:rsid w:val="000B05C1"/>
    <w:rsid w:val="000B1090"/>
    <w:rsid w:val="000B1724"/>
    <w:rsid w:val="000B213A"/>
    <w:rsid w:val="000B52A6"/>
    <w:rsid w:val="000B60DA"/>
    <w:rsid w:val="000C1005"/>
    <w:rsid w:val="000C2EE8"/>
    <w:rsid w:val="000C3F13"/>
    <w:rsid w:val="000C66A5"/>
    <w:rsid w:val="000C698E"/>
    <w:rsid w:val="000C77A1"/>
    <w:rsid w:val="000D0673"/>
    <w:rsid w:val="000D1786"/>
    <w:rsid w:val="000D2626"/>
    <w:rsid w:val="000D2D3F"/>
    <w:rsid w:val="000D6113"/>
    <w:rsid w:val="000D6471"/>
    <w:rsid w:val="000E086E"/>
    <w:rsid w:val="000E0967"/>
    <w:rsid w:val="000E1DC0"/>
    <w:rsid w:val="000E30DB"/>
    <w:rsid w:val="000E3498"/>
    <w:rsid w:val="000E3733"/>
    <w:rsid w:val="000E408A"/>
    <w:rsid w:val="000E49CF"/>
    <w:rsid w:val="000E6A43"/>
    <w:rsid w:val="000F0F71"/>
    <w:rsid w:val="000F16F4"/>
    <w:rsid w:val="000F5904"/>
    <w:rsid w:val="000F6B00"/>
    <w:rsid w:val="000F6E2E"/>
    <w:rsid w:val="001000CB"/>
    <w:rsid w:val="00100853"/>
    <w:rsid w:val="00102AA5"/>
    <w:rsid w:val="00103C42"/>
    <w:rsid w:val="00104041"/>
    <w:rsid w:val="00104BB0"/>
    <w:rsid w:val="00104D93"/>
    <w:rsid w:val="00105175"/>
    <w:rsid w:val="00107A32"/>
    <w:rsid w:val="00111E35"/>
    <w:rsid w:val="00112902"/>
    <w:rsid w:val="0011548D"/>
    <w:rsid w:val="00116DA2"/>
    <w:rsid w:val="00120959"/>
    <w:rsid w:val="0012206C"/>
    <w:rsid w:val="00123294"/>
    <w:rsid w:val="00125DDD"/>
    <w:rsid w:val="00126A97"/>
    <w:rsid w:val="0012728F"/>
    <w:rsid w:val="00127BA5"/>
    <w:rsid w:val="001306AF"/>
    <w:rsid w:val="0013164A"/>
    <w:rsid w:val="00131807"/>
    <w:rsid w:val="001328DE"/>
    <w:rsid w:val="00132E3C"/>
    <w:rsid w:val="00133264"/>
    <w:rsid w:val="00133F70"/>
    <w:rsid w:val="00135DCE"/>
    <w:rsid w:val="001412F4"/>
    <w:rsid w:val="0014221B"/>
    <w:rsid w:val="001423D1"/>
    <w:rsid w:val="00142A53"/>
    <w:rsid w:val="00142E0D"/>
    <w:rsid w:val="00152C92"/>
    <w:rsid w:val="00156B54"/>
    <w:rsid w:val="00156F1D"/>
    <w:rsid w:val="001578BD"/>
    <w:rsid w:val="0016096C"/>
    <w:rsid w:val="00161AEF"/>
    <w:rsid w:val="00164757"/>
    <w:rsid w:val="0016485B"/>
    <w:rsid w:val="0016569D"/>
    <w:rsid w:val="00171895"/>
    <w:rsid w:val="00174363"/>
    <w:rsid w:val="00176D16"/>
    <w:rsid w:val="00176F77"/>
    <w:rsid w:val="00181761"/>
    <w:rsid w:val="00182403"/>
    <w:rsid w:val="00184AEF"/>
    <w:rsid w:val="00184AFE"/>
    <w:rsid w:val="00185705"/>
    <w:rsid w:val="00185F33"/>
    <w:rsid w:val="00187E7C"/>
    <w:rsid w:val="0019021F"/>
    <w:rsid w:val="00191E3E"/>
    <w:rsid w:val="00192637"/>
    <w:rsid w:val="00192BBD"/>
    <w:rsid w:val="0019718A"/>
    <w:rsid w:val="00197796"/>
    <w:rsid w:val="0019783F"/>
    <w:rsid w:val="00197B5B"/>
    <w:rsid w:val="001A1C58"/>
    <w:rsid w:val="001A1DD0"/>
    <w:rsid w:val="001A2134"/>
    <w:rsid w:val="001A424E"/>
    <w:rsid w:val="001A5161"/>
    <w:rsid w:val="001A5494"/>
    <w:rsid w:val="001A6AEB"/>
    <w:rsid w:val="001B0878"/>
    <w:rsid w:val="001B5349"/>
    <w:rsid w:val="001C01EF"/>
    <w:rsid w:val="001C0D16"/>
    <w:rsid w:val="001C20FB"/>
    <w:rsid w:val="001C32D4"/>
    <w:rsid w:val="001C3B22"/>
    <w:rsid w:val="001D23C3"/>
    <w:rsid w:val="001D3215"/>
    <w:rsid w:val="001D3ADB"/>
    <w:rsid w:val="001D3E7D"/>
    <w:rsid w:val="001D730B"/>
    <w:rsid w:val="001E1B0D"/>
    <w:rsid w:val="001E29A9"/>
    <w:rsid w:val="001E2D26"/>
    <w:rsid w:val="001E5E41"/>
    <w:rsid w:val="001E7EF6"/>
    <w:rsid w:val="001F0910"/>
    <w:rsid w:val="001F0D64"/>
    <w:rsid w:val="001F2FBC"/>
    <w:rsid w:val="00202E1E"/>
    <w:rsid w:val="002034C2"/>
    <w:rsid w:val="00203576"/>
    <w:rsid w:val="0020585B"/>
    <w:rsid w:val="00206628"/>
    <w:rsid w:val="00207816"/>
    <w:rsid w:val="002104CD"/>
    <w:rsid w:val="00210823"/>
    <w:rsid w:val="002127A8"/>
    <w:rsid w:val="00212C8F"/>
    <w:rsid w:val="00213025"/>
    <w:rsid w:val="00213AFF"/>
    <w:rsid w:val="00217176"/>
    <w:rsid w:val="002175D4"/>
    <w:rsid w:val="00222093"/>
    <w:rsid w:val="002243F6"/>
    <w:rsid w:val="0022624A"/>
    <w:rsid w:val="0022651C"/>
    <w:rsid w:val="0023225C"/>
    <w:rsid w:val="00233182"/>
    <w:rsid w:val="00235AE8"/>
    <w:rsid w:val="00236DCA"/>
    <w:rsid w:val="002417FC"/>
    <w:rsid w:val="00242A5E"/>
    <w:rsid w:val="00244C3C"/>
    <w:rsid w:val="002453A8"/>
    <w:rsid w:val="00250ACB"/>
    <w:rsid w:val="00255C68"/>
    <w:rsid w:val="00256A5B"/>
    <w:rsid w:val="0026061C"/>
    <w:rsid w:val="00260852"/>
    <w:rsid w:val="002609E0"/>
    <w:rsid w:val="002617C3"/>
    <w:rsid w:val="002627FE"/>
    <w:rsid w:val="002727ED"/>
    <w:rsid w:val="002746CB"/>
    <w:rsid w:val="002764AD"/>
    <w:rsid w:val="00277140"/>
    <w:rsid w:val="002819AB"/>
    <w:rsid w:val="002832AB"/>
    <w:rsid w:val="00285089"/>
    <w:rsid w:val="0028567F"/>
    <w:rsid w:val="00285F1E"/>
    <w:rsid w:val="002863F5"/>
    <w:rsid w:val="00287119"/>
    <w:rsid w:val="002876AF"/>
    <w:rsid w:val="00290F6F"/>
    <w:rsid w:val="002913CF"/>
    <w:rsid w:val="0029429C"/>
    <w:rsid w:val="0029671A"/>
    <w:rsid w:val="002A1502"/>
    <w:rsid w:val="002A65EC"/>
    <w:rsid w:val="002A7124"/>
    <w:rsid w:val="002A7FE9"/>
    <w:rsid w:val="002B1002"/>
    <w:rsid w:val="002B1AD8"/>
    <w:rsid w:val="002B3864"/>
    <w:rsid w:val="002B3C4F"/>
    <w:rsid w:val="002B3FBC"/>
    <w:rsid w:val="002B54D6"/>
    <w:rsid w:val="002B5A3A"/>
    <w:rsid w:val="002B6C76"/>
    <w:rsid w:val="002C068A"/>
    <w:rsid w:val="002C1233"/>
    <w:rsid w:val="002C34D8"/>
    <w:rsid w:val="002C5AF3"/>
    <w:rsid w:val="002C60A1"/>
    <w:rsid w:val="002C6268"/>
    <w:rsid w:val="002C7D5A"/>
    <w:rsid w:val="002D06C9"/>
    <w:rsid w:val="002D0A35"/>
    <w:rsid w:val="002D5FD5"/>
    <w:rsid w:val="002D6157"/>
    <w:rsid w:val="002D6506"/>
    <w:rsid w:val="002D6A53"/>
    <w:rsid w:val="002E1728"/>
    <w:rsid w:val="002E2139"/>
    <w:rsid w:val="002E3CC1"/>
    <w:rsid w:val="002E502D"/>
    <w:rsid w:val="002E58E5"/>
    <w:rsid w:val="002E6A57"/>
    <w:rsid w:val="002E708B"/>
    <w:rsid w:val="002E7871"/>
    <w:rsid w:val="002E7D92"/>
    <w:rsid w:val="002F0875"/>
    <w:rsid w:val="002F28F7"/>
    <w:rsid w:val="002F39A5"/>
    <w:rsid w:val="002F56E9"/>
    <w:rsid w:val="002F76F0"/>
    <w:rsid w:val="00300255"/>
    <w:rsid w:val="00302BBD"/>
    <w:rsid w:val="00304FE9"/>
    <w:rsid w:val="0030500E"/>
    <w:rsid w:val="00315D85"/>
    <w:rsid w:val="0031672A"/>
    <w:rsid w:val="00316C1A"/>
    <w:rsid w:val="00317DAA"/>
    <w:rsid w:val="0032036E"/>
    <w:rsid w:val="003206FD"/>
    <w:rsid w:val="00322106"/>
    <w:rsid w:val="00323DBA"/>
    <w:rsid w:val="0032420F"/>
    <w:rsid w:val="00327440"/>
    <w:rsid w:val="0032771A"/>
    <w:rsid w:val="00327EC4"/>
    <w:rsid w:val="00331A75"/>
    <w:rsid w:val="003321F3"/>
    <w:rsid w:val="0033252B"/>
    <w:rsid w:val="003327E6"/>
    <w:rsid w:val="00332963"/>
    <w:rsid w:val="00333109"/>
    <w:rsid w:val="003355A9"/>
    <w:rsid w:val="00337126"/>
    <w:rsid w:val="00340C70"/>
    <w:rsid w:val="00341CD1"/>
    <w:rsid w:val="00342596"/>
    <w:rsid w:val="0034289B"/>
    <w:rsid w:val="003428C0"/>
    <w:rsid w:val="00343A1F"/>
    <w:rsid w:val="00344294"/>
    <w:rsid w:val="00344430"/>
    <w:rsid w:val="00344CD1"/>
    <w:rsid w:val="003459C7"/>
    <w:rsid w:val="00350224"/>
    <w:rsid w:val="00352351"/>
    <w:rsid w:val="0035256F"/>
    <w:rsid w:val="00360664"/>
    <w:rsid w:val="00360CB3"/>
    <w:rsid w:val="00361890"/>
    <w:rsid w:val="00361B4A"/>
    <w:rsid w:val="00362D13"/>
    <w:rsid w:val="00362EC2"/>
    <w:rsid w:val="00363BCC"/>
    <w:rsid w:val="00364E17"/>
    <w:rsid w:val="00371EC1"/>
    <w:rsid w:val="003739E1"/>
    <w:rsid w:val="00377D92"/>
    <w:rsid w:val="00380ECB"/>
    <w:rsid w:val="003818AD"/>
    <w:rsid w:val="00383CC9"/>
    <w:rsid w:val="00385FB0"/>
    <w:rsid w:val="00386D97"/>
    <w:rsid w:val="00393F00"/>
    <w:rsid w:val="003941CF"/>
    <w:rsid w:val="0039442B"/>
    <w:rsid w:val="0039548E"/>
    <w:rsid w:val="003977C4"/>
    <w:rsid w:val="00397D70"/>
    <w:rsid w:val="003A0162"/>
    <w:rsid w:val="003A494D"/>
    <w:rsid w:val="003A5689"/>
    <w:rsid w:val="003A65F9"/>
    <w:rsid w:val="003A7B58"/>
    <w:rsid w:val="003B0221"/>
    <w:rsid w:val="003B0C6D"/>
    <w:rsid w:val="003B19B3"/>
    <w:rsid w:val="003B2FE6"/>
    <w:rsid w:val="003B7DBD"/>
    <w:rsid w:val="003C2C65"/>
    <w:rsid w:val="003C4BB1"/>
    <w:rsid w:val="003C4D42"/>
    <w:rsid w:val="003C5297"/>
    <w:rsid w:val="003C69C4"/>
    <w:rsid w:val="003D0AC9"/>
    <w:rsid w:val="003D0E44"/>
    <w:rsid w:val="003D476D"/>
    <w:rsid w:val="003D53F8"/>
    <w:rsid w:val="003D7FED"/>
    <w:rsid w:val="003E18BB"/>
    <w:rsid w:val="003E225E"/>
    <w:rsid w:val="003E40FF"/>
    <w:rsid w:val="003E4132"/>
    <w:rsid w:val="003E43CE"/>
    <w:rsid w:val="003E54CC"/>
    <w:rsid w:val="003E6181"/>
    <w:rsid w:val="003E68C8"/>
    <w:rsid w:val="003E69AB"/>
    <w:rsid w:val="003E7791"/>
    <w:rsid w:val="003F017B"/>
    <w:rsid w:val="003F267D"/>
    <w:rsid w:val="003F2A6E"/>
    <w:rsid w:val="003F3533"/>
    <w:rsid w:val="003F61FC"/>
    <w:rsid w:val="003F7362"/>
    <w:rsid w:val="003F7D69"/>
    <w:rsid w:val="0040060E"/>
    <w:rsid w:val="00401C2E"/>
    <w:rsid w:val="00402FB9"/>
    <w:rsid w:val="004030D3"/>
    <w:rsid w:val="00403611"/>
    <w:rsid w:val="00405537"/>
    <w:rsid w:val="004066C0"/>
    <w:rsid w:val="00406EDA"/>
    <w:rsid w:val="00407AE0"/>
    <w:rsid w:val="004102FF"/>
    <w:rsid w:val="00410315"/>
    <w:rsid w:val="00410707"/>
    <w:rsid w:val="00411666"/>
    <w:rsid w:val="00411C37"/>
    <w:rsid w:val="004125C3"/>
    <w:rsid w:val="004137DB"/>
    <w:rsid w:val="004156DE"/>
    <w:rsid w:val="004156F0"/>
    <w:rsid w:val="0041728A"/>
    <w:rsid w:val="00417414"/>
    <w:rsid w:val="004204B0"/>
    <w:rsid w:val="004219A5"/>
    <w:rsid w:val="00423E77"/>
    <w:rsid w:val="004260B9"/>
    <w:rsid w:val="00430230"/>
    <w:rsid w:val="0043030B"/>
    <w:rsid w:val="004309BF"/>
    <w:rsid w:val="00430A24"/>
    <w:rsid w:val="0043153C"/>
    <w:rsid w:val="00432C53"/>
    <w:rsid w:val="00432C92"/>
    <w:rsid w:val="00433A13"/>
    <w:rsid w:val="00436F90"/>
    <w:rsid w:val="004370C8"/>
    <w:rsid w:val="0044064C"/>
    <w:rsid w:val="00441A72"/>
    <w:rsid w:val="00446594"/>
    <w:rsid w:val="004474DE"/>
    <w:rsid w:val="00450C31"/>
    <w:rsid w:val="00451AE5"/>
    <w:rsid w:val="00451BF4"/>
    <w:rsid w:val="00451EE4"/>
    <w:rsid w:val="004533EC"/>
    <w:rsid w:val="00453E15"/>
    <w:rsid w:val="00454EE4"/>
    <w:rsid w:val="00456009"/>
    <w:rsid w:val="004573A5"/>
    <w:rsid w:val="004649A2"/>
    <w:rsid w:val="00472BA8"/>
    <w:rsid w:val="00473C8B"/>
    <w:rsid w:val="004741EC"/>
    <w:rsid w:val="00474F11"/>
    <w:rsid w:val="0047718B"/>
    <w:rsid w:val="004771E0"/>
    <w:rsid w:val="00477A5A"/>
    <w:rsid w:val="0048041A"/>
    <w:rsid w:val="00482C51"/>
    <w:rsid w:val="004845A0"/>
    <w:rsid w:val="00496B99"/>
    <w:rsid w:val="00497617"/>
    <w:rsid w:val="004976CF"/>
    <w:rsid w:val="004A1712"/>
    <w:rsid w:val="004A1D38"/>
    <w:rsid w:val="004A2EB8"/>
    <w:rsid w:val="004A5F4D"/>
    <w:rsid w:val="004B2C0B"/>
    <w:rsid w:val="004B2E79"/>
    <w:rsid w:val="004B38CA"/>
    <w:rsid w:val="004B40ED"/>
    <w:rsid w:val="004B47C2"/>
    <w:rsid w:val="004B4CA7"/>
    <w:rsid w:val="004B76ED"/>
    <w:rsid w:val="004B793D"/>
    <w:rsid w:val="004C07CB"/>
    <w:rsid w:val="004C0FBF"/>
    <w:rsid w:val="004C39ED"/>
    <w:rsid w:val="004C4520"/>
    <w:rsid w:val="004C7472"/>
    <w:rsid w:val="004C7FF6"/>
    <w:rsid w:val="004D094E"/>
    <w:rsid w:val="004D1B09"/>
    <w:rsid w:val="004D1F7B"/>
    <w:rsid w:val="004D2A7D"/>
    <w:rsid w:val="004D31A2"/>
    <w:rsid w:val="004D3247"/>
    <w:rsid w:val="004D6A4A"/>
    <w:rsid w:val="004E0184"/>
    <w:rsid w:val="004E04AD"/>
    <w:rsid w:val="004E51AB"/>
    <w:rsid w:val="004E6091"/>
    <w:rsid w:val="004E6523"/>
    <w:rsid w:val="004E712F"/>
    <w:rsid w:val="004F4B75"/>
    <w:rsid w:val="004F5455"/>
    <w:rsid w:val="004F54EE"/>
    <w:rsid w:val="004F5B41"/>
    <w:rsid w:val="004F60A2"/>
    <w:rsid w:val="004F7E0E"/>
    <w:rsid w:val="00500B13"/>
    <w:rsid w:val="00501A88"/>
    <w:rsid w:val="00504253"/>
    <w:rsid w:val="00506851"/>
    <w:rsid w:val="00507669"/>
    <w:rsid w:val="00507F76"/>
    <w:rsid w:val="0051062B"/>
    <w:rsid w:val="00511172"/>
    <w:rsid w:val="0051297A"/>
    <w:rsid w:val="0052347F"/>
    <w:rsid w:val="00523A67"/>
    <w:rsid w:val="005240F1"/>
    <w:rsid w:val="00531F99"/>
    <w:rsid w:val="00533373"/>
    <w:rsid w:val="0053413C"/>
    <w:rsid w:val="00541734"/>
    <w:rsid w:val="00542B4C"/>
    <w:rsid w:val="00546449"/>
    <w:rsid w:val="00547B37"/>
    <w:rsid w:val="00552A1A"/>
    <w:rsid w:val="00554819"/>
    <w:rsid w:val="00556EE3"/>
    <w:rsid w:val="00561E69"/>
    <w:rsid w:val="00562618"/>
    <w:rsid w:val="005648F1"/>
    <w:rsid w:val="0056634F"/>
    <w:rsid w:val="0056648B"/>
    <w:rsid w:val="00571163"/>
    <w:rsid w:val="005718AF"/>
    <w:rsid w:val="00571FD4"/>
    <w:rsid w:val="00572284"/>
    <w:rsid w:val="00572860"/>
    <w:rsid w:val="00572879"/>
    <w:rsid w:val="00574472"/>
    <w:rsid w:val="00576909"/>
    <w:rsid w:val="00576CD7"/>
    <w:rsid w:val="00580270"/>
    <w:rsid w:val="00596CE2"/>
    <w:rsid w:val="00597362"/>
    <w:rsid w:val="005A02B6"/>
    <w:rsid w:val="005A3A64"/>
    <w:rsid w:val="005A6D9E"/>
    <w:rsid w:val="005B08B9"/>
    <w:rsid w:val="005B19D5"/>
    <w:rsid w:val="005B36B3"/>
    <w:rsid w:val="005B414F"/>
    <w:rsid w:val="005B5B20"/>
    <w:rsid w:val="005B685F"/>
    <w:rsid w:val="005C03D6"/>
    <w:rsid w:val="005C1F10"/>
    <w:rsid w:val="005C3C90"/>
    <w:rsid w:val="005C4074"/>
    <w:rsid w:val="005C7115"/>
    <w:rsid w:val="005D0119"/>
    <w:rsid w:val="005D03D1"/>
    <w:rsid w:val="005D0B81"/>
    <w:rsid w:val="005D1685"/>
    <w:rsid w:val="005D35E4"/>
    <w:rsid w:val="005D40C8"/>
    <w:rsid w:val="005D5060"/>
    <w:rsid w:val="005D61D0"/>
    <w:rsid w:val="005D6E5C"/>
    <w:rsid w:val="005D739E"/>
    <w:rsid w:val="005D7CE7"/>
    <w:rsid w:val="005E34E1"/>
    <w:rsid w:val="005E34FF"/>
    <w:rsid w:val="005E3542"/>
    <w:rsid w:val="005E3A21"/>
    <w:rsid w:val="005E52F9"/>
    <w:rsid w:val="005E550E"/>
    <w:rsid w:val="005E7CC6"/>
    <w:rsid w:val="005F1261"/>
    <w:rsid w:val="005F169A"/>
    <w:rsid w:val="005F2CB2"/>
    <w:rsid w:val="005F575D"/>
    <w:rsid w:val="005F60A1"/>
    <w:rsid w:val="00602315"/>
    <w:rsid w:val="00603765"/>
    <w:rsid w:val="006048C6"/>
    <w:rsid w:val="006057B3"/>
    <w:rsid w:val="00607453"/>
    <w:rsid w:val="00612C81"/>
    <w:rsid w:val="00613CF1"/>
    <w:rsid w:val="00614E46"/>
    <w:rsid w:val="00615462"/>
    <w:rsid w:val="0061603B"/>
    <w:rsid w:val="00623A81"/>
    <w:rsid w:val="00625A4A"/>
    <w:rsid w:val="00625EA4"/>
    <w:rsid w:val="00626CBB"/>
    <w:rsid w:val="00627088"/>
    <w:rsid w:val="006319E6"/>
    <w:rsid w:val="00631E1B"/>
    <w:rsid w:val="0063373D"/>
    <w:rsid w:val="00634597"/>
    <w:rsid w:val="006357F2"/>
    <w:rsid w:val="006370C5"/>
    <w:rsid w:val="006407E3"/>
    <w:rsid w:val="00644682"/>
    <w:rsid w:val="00644EA8"/>
    <w:rsid w:val="00647004"/>
    <w:rsid w:val="00651980"/>
    <w:rsid w:val="00653348"/>
    <w:rsid w:val="00655D7B"/>
    <w:rsid w:val="0065719B"/>
    <w:rsid w:val="00657FCA"/>
    <w:rsid w:val="00660FC8"/>
    <w:rsid w:val="006629D0"/>
    <w:rsid w:val="0066322F"/>
    <w:rsid w:val="0066337D"/>
    <w:rsid w:val="00663685"/>
    <w:rsid w:val="00666877"/>
    <w:rsid w:val="0066704E"/>
    <w:rsid w:val="00667E7A"/>
    <w:rsid w:val="0067449F"/>
    <w:rsid w:val="0067466F"/>
    <w:rsid w:val="0067516A"/>
    <w:rsid w:val="00676501"/>
    <w:rsid w:val="00676F00"/>
    <w:rsid w:val="0067745D"/>
    <w:rsid w:val="00677797"/>
    <w:rsid w:val="00677894"/>
    <w:rsid w:val="006779A0"/>
    <w:rsid w:val="0068085C"/>
    <w:rsid w:val="00680FEE"/>
    <w:rsid w:val="00682553"/>
    <w:rsid w:val="00683417"/>
    <w:rsid w:val="0068705A"/>
    <w:rsid w:val="00687A80"/>
    <w:rsid w:val="006900AF"/>
    <w:rsid w:val="0069559D"/>
    <w:rsid w:val="00696368"/>
    <w:rsid w:val="006A027F"/>
    <w:rsid w:val="006A0D60"/>
    <w:rsid w:val="006A0E89"/>
    <w:rsid w:val="006A0F5C"/>
    <w:rsid w:val="006A1019"/>
    <w:rsid w:val="006A1F5D"/>
    <w:rsid w:val="006A5ACA"/>
    <w:rsid w:val="006A7362"/>
    <w:rsid w:val="006A7B8B"/>
    <w:rsid w:val="006B07C4"/>
    <w:rsid w:val="006B1235"/>
    <w:rsid w:val="006B318F"/>
    <w:rsid w:val="006B46BD"/>
    <w:rsid w:val="006B5FDD"/>
    <w:rsid w:val="006C1923"/>
    <w:rsid w:val="006C35F4"/>
    <w:rsid w:val="006C3E09"/>
    <w:rsid w:val="006C4CED"/>
    <w:rsid w:val="006C6B1F"/>
    <w:rsid w:val="006C7953"/>
    <w:rsid w:val="006D0821"/>
    <w:rsid w:val="006D0828"/>
    <w:rsid w:val="006D0F30"/>
    <w:rsid w:val="006D2842"/>
    <w:rsid w:val="006D2D3E"/>
    <w:rsid w:val="006D2F83"/>
    <w:rsid w:val="006D41CD"/>
    <w:rsid w:val="006D594D"/>
    <w:rsid w:val="006E1682"/>
    <w:rsid w:val="006E20C7"/>
    <w:rsid w:val="006E3DA3"/>
    <w:rsid w:val="006E6408"/>
    <w:rsid w:val="006E6DF4"/>
    <w:rsid w:val="006F01B3"/>
    <w:rsid w:val="006F04F1"/>
    <w:rsid w:val="006F2C89"/>
    <w:rsid w:val="006F3299"/>
    <w:rsid w:val="006F43F0"/>
    <w:rsid w:val="006F4880"/>
    <w:rsid w:val="006F4C9F"/>
    <w:rsid w:val="006F6496"/>
    <w:rsid w:val="006F6DF9"/>
    <w:rsid w:val="00700895"/>
    <w:rsid w:val="0070098C"/>
    <w:rsid w:val="007036AF"/>
    <w:rsid w:val="00704110"/>
    <w:rsid w:val="007053A2"/>
    <w:rsid w:val="00712A7F"/>
    <w:rsid w:val="00714922"/>
    <w:rsid w:val="00714A44"/>
    <w:rsid w:val="00716049"/>
    <w:rsid w:val="00716A94"/>
    <w:rsid w:val="00721D1E"/>
    <w:rsid w:val="00724139"/>
    <w:rsid w:val="0072595B"/>
    <w:rsid w:val="00725ACC"/>
    <w:rsid w:val="00730A08"/>
    <w:rsid w:val="00730B6C"/>
    <w:rsid w:val="00732D37"/>
    <w:rsid w:val="00735881"/>
    <w:rsid w:val="007359BE"/>
    <w:rsid w:val="00737D93"/>
    <w:rsid w:val="007403C5"/>
    <w:rsid w:val="00741B14"/>
    <w:rsid w:val="0074247A"/>
    <w:rsid w:val="00745EED"/>
    <w:rsid w:val="00751264"/>
    <w:rsid w:val="007528AA"/>
    <w:rsid w:val="007529DF"/>
    <w:rsid w:val="00752FB4"/>
    <w:rsid w:val="00754661"/>
    <w:rsid w:val="00761D3A"/>
    <w:rsid w:val="007637C7"/>
    <w:rsid w:val="00764498"/>
    <w:rsid w:val="00764DD8"/>
    <w:rsid w:val="007656F0"/>
    <w:rsid w:val="00766623"/>
    <w:rsid w:val="00766F87"/>
    <w:rsid w:val="00767B20"/>
    <w:rsid w:val="00767D0F"/>
    <w:rsid w:val="00770454"/>
    <w:rsid w:val="0077098D"/>
    <w:rsid w:val="00770C71"/>
    <w:rsid w:val="00772593"/>
    <w:rsid w:val="0077448A"/>
    <w:rsid w:val="00777AFF"/>
    <w:rsid w:val="0078021D"/>
    <w:rsid w:val="00780B43"/>
    <w:rsid w:val="00781F7D"/>
    <w:rsid w:val="00782379"/>
    <w:rsid w:val="00782E9E"/>
    <w:rsid w:val="00783686"/>
    <w:rsid w:val="00784C15"/>
    <w:rsid w:val="00785862"/>
    <w:rsid w:val="007878A4"/>
    <w:rsid w:val="0078791C"/>
    <w:rsid w:val="00790320"/>
    <w:rsid w:val="0079119C"/>
    <w:rsid w:val="00791521"/>
    <w:rsid w:val="007931FB"/>
    <w:rsid w:val="00793DD9"/>
    <w:rsid w:val="007A0537"/>
    <w:rsid w:val="007A2028"/>
    <w:rsid w:val="007A2113"/>
    <w:rsid w:val="007A261F"/>
    <w:rsid w:val="007A3538"/>
    <w:rsid w:val="007A5C47"/>
    <w:rsid w:val="007A658C"/>
    <w:rsid w:val="007A70B1"/>
    <w:rsid w:val="007B085D"/>
    <w:rsid w:val="007B2157"/>
    <w:rsid w:val="007B7512"/>
    <w:rsid w:val="007B7809"/>
    <w:rsid w:val="007C0828"/>
    <w:rsid w:val="007C0D16"/>
    <w:rsid w:val="007C1DBC"/>
    <w:rsid w:val="007C329F"/>
    <w:rsid w:val="007C3A3A"/>
    <w:rsid w:val="007C4FC6"/>
    <w:rsid w:val="007C5E6F"/>
    <w:rsid w:val="007C6400"/>
    <w:rsid w:val="007D05AD"/>
    <w:rsid w:val="007D1205"/>
    <w:rsid w:val="007D306F"/>
    <w:rsid w:val="007D4ECD"/>
    <w:rsid w:val="007D581E"/>
    <w:rsid w:val="007D5E3B"/>
    <w:rsid w:val="007D65B4"/>
    <w:rsid w:val="007D6B3F"/>
    <w:rsid w:val="007D70A4"/>
    <w:rsid w:val="007E450F"/>
    <w:rsid w:val="007E4D42"/>
    <w:rsid w:val="007E679A"/>
    <w:rsid w:val="007E72FA"/>
    <w:rsid w:val="007F1352"/>
    <w:rsid w:val="007F161A"/>
    <w:rsid w:val="007F18DD"/>
    <w:rsid w:val="007F1DC4"/>
    <w:rsid w:val="007F3510"/>
    <w:rsid w:val="007F3D8D"/>
    <w:rsid w:val="007F3EDF"/>
    <w:rsid w:val="007F59EB"/>
    <w:rsid w:val="00800589"/>
    <w:rsid w:val="0080382B"/>
    <w:rsid w:val="00804122"/>
    <w:rsid w:val="00806204"/>
    <w:rsid w:val="00810820"/>
    <w:rsid w:val="00810E42"/>
    <w:rsid w:val="00811185"/>
    <w:rsid w:val="0081119E"/>
    <w:rsid w:val="00812210"/>
    <w:rsid w:val="00812272"/>
    <w:rsid w:val="00813B0D"/>
    <w:rsid w:val="00813DF9"/>
    <w:rsid w:val="00817486"/>
    <w:rsid w:val="00820735"/>
    <w:rsid w:val="00823C02"/>
    <w:rsid w:val="0082556C"/>
    <w:rsid w:val="00825B35"/>
    <w:rsid w:val="00826C53"/>
    <w:rsid w:val="008276E5"/>
    <w:rsid w:val="00827937"/>
    <w:rsid w:val="00827FE1"/>
    <w:rsid w:val="0083059E"/>
    <w:rsid w:val="00830F0B"/>
    <w:rsid w:val="00834368"/>
    <w:rsid w:val="00835CC0"/>
    <w:rsid w:val="008411A4"/>
    <w:rsid w:val="0084350B"/>
    <w:rsid w:val="00844377"/>
    <w:rsid w:val="008455D1"/>
    <w:rsid w:val="008465FC"/>
    <w:rsid w:val="00846AA4"/>
    <w:rsid w:val="008473A3"/>
    <w:rsid w:val="00851945"/>
    <w:rsid w:val="008553B4"/>
    <w:rsid w:val="00857996"/>
    <w:rsid w:val="008605C9"/>
    <w:rsid w:val="00860682"/>
    <w:rsid w:val="00865B96"/>
    <w:rsid w:val="00866269"/>
    <w:rsid w:val="00870D4B"/>
    <w:rsid w:val="00872D51"/>
    <w:rsid w:val="00873B1B"/>
    <w:rsid w:val="00874ACD"/>
    <w:rsid w:val="00877B30"/>
    <w:rsid w:val="00877C36"/>
    <w:rsid w:val="00877CE0"/>
    <w:rsid w:val="00881517"/>
    <w:rsid w:val="00881C71"/>
    <w:rsid w:val="00887366"/>
    <w:rsid w:val="008914A8"/>
    <w:rsid w:val="00892864"/>
    <w:rsid w:val="00892B63"/>
    <w:rsid w:val="00893494"/>
    <w:rsid w:val="00894120"/>
    <w:rsid w:val="008950BF"/>
    <w:rsid w:val="0089629C"/>
    <w:rsid w:val="00896C06"/>
    <w:rsid w:val="008970C0"/>
    <w:rsid w:val="00897ADB"/>
    <w:rsid w:val="00897AE2"/>
    <w:rsid w:val="008A03E3"/>
    <w:rsid w:val="008A65E2"/>
    <w:rsid w:val="008B0554"/>
    <w:rsid w:val="008B18E2"/>
    <w:rsid w:val="008B1F5D"/>
    <w:rsid w:val="008B2317"/>
    <w:rsid w:val="008B265F"/>
    <w:rsid w:val="008B7320"/>
    <w:rsid w:val="008C00C5"/>
    <w:rsid w:val="008C1070"/>
    <w:rsid w:val="008C230E"/>
    <w:rsid w:val="008C2BB8"/>
    <w:rsid w:val="008C5088"/>
    <w:rsid w:val="008C6FA3"/>
    <w:rsid w:val="008D0F99"/>
    <w:rsid w:val="008D42A7"/>
    <w:rsid w:val="008D4A21"/>
    <w:rsid w:val="008D5A37"/>
    <w:rsid w:val="008D78A1"/>
    <w:rsid w:val="008E359C"/>
    <w:rsid w:val="008E3ACF"/>
    <w:rsid w:val="008E6118"/>
    <w:rsid w:val="008E7179"/>
    <w:rsid w:val="008F4C45"/>
    <w:rsid w:val="00901176"/>
    <w:rsid w:val="0090291D"/>
    <w:rsid w:val="00904E8D"/>
    <w:rsid w:val="009055C4"/>
    <w:rsid w:val="009059E6"/>
    <w:rsid w:val="00912954"/>
    <w:rsid w:val="00916754"/>
    <w:rsid w:val="00916FA7"/>
    <w:rsid w:val="00917C36"/>
    <w:rsid w:val="00920069"/>
    <w:rsid w:val="00920156"/>
    <w:rsid w:val="0092130F"/>
    <w:rsid w:val="00921B7E"/>
    <w:rsid w:val="00921E0F"/>
    <w:rsid w:val="00921F34"/>
    <w:rsid w:val="00921FA7"/>
    <w:rsid w:val="0092304C"/>
    <w:rsid w:val="00923F06"/>
    <w:rsid w:val="0092492E"/>
    <w:rsid w:val="0092586E"/>
    <w:rsid w:val="009270D7"/>
    <w:rsid w:val="009279A6"/>
    <w:rsid w:val="00931146"/>
    <w:rsid w:val="00932830"/>
    <w:rsid w:val="00935756"/>
    <w:rsid w:val="00936BD0"/>
    <w:rsid w:val="00940741"/>
    <w:rsid w:val="009417F7"/>
    <w:rsid w:val="00942128"/>
    <w:rsid w:val="00942199"/>
    <w:rsid w:val="00945167"/>
    <w:rsid w:val="0094517F"/>
    <w:rsid w:val="009458BA"/>
    <w:rsid w:val="0094784D"/>
    <w:rsid w:val="0095017D"/>
    <w:rsid w:val="00953667"/>
    <w:rsid w:val="00954A91"/>
    <w:rsid w:val="00955107"/>
    <w:rsid w:val="009575E3"/>
    <w:rsid w:val="00957E7D"/>
    <w:rsid w:val="00957F9E"/>
    <w:rsid w:val="00960B10"/>
    <w:rsid w:val="009613A4"/>
    <w:rsid w:val="00961C51"/>
    <w:rsid w:val="00962A1B"/>
    <w:rsid w:val="00963367"/>
    <w:rsid w:val="009653DF"/>
    <w:rsid w:val="009653F2"/>
    <w:rsid w:val="00966EAA"/>
    <w:rsid w:val="009677E8"/>
    <w:rsid w:val="009704FA"/>
    <w:rsid w:val="00973084"/>
    <w:rsid w:val="00973391"/>
    <w:rsid w:val="0097362F"/>
    <w:rsid w:val="00976645"/>
    <w:rsid w:val="00977298"/>
    <w:rsid w:val="009824C2"/>
    <w:rsid w:val="00982F55"/>
    <w:rsid w:val="00983A98"/>
    <w:rsid w:val="009841DA"/>
    <w:rsid w:val="0098446C"/>
    <w:rsid w:val="00987196"/>
    <w:rsid w:val="00987894"/>
    <w:rsid w:val="009906AB"/>
    <w:rsid w:val="00990B1A"/>
    <w:rsid w:val="009914E5"/>
    <w:rsid w:val="00991CF6"/>
    <w:rsid w:val="00992637"/>
    <w:rsid w:val="00992A21"/>
    <w:rsid w:val="00995A10"/>
    <w:rsid w:val="009963B9"/>
    <w:rsid w:val="00997A50"/>
    <w:rsid w:val="009A0925"/>
    <w:rsid w:val="009A35F2"/>
    <w:rsid w:val="009A3C07"/>
    <w:rsid w:val="009A5C27"/>
    <w:rsid w:val="009A6525"/>
    <w:rsid w:val="009A7135"/>
    <w:rsid w:val="009B1B5A"/>
    <w:rsid w:val="009B29AB"/>
    <w:rsid w:val="009B3075"/>
    <w:rsid w:val="009B45A0"/>
    <w:rsid w:val="009B6FF3"/>
    <w:rsid w:val="009B72ED"/>
    <w:rsid w:val="009B7BD4"/>
    <w:rsid w:val="009C2CEA"/>
    <w:rsid w:val="009C3A5D"/>
    <w:rsid w:val="009C4508"/>
    <w:rsid w:val="009C4CD5"/>
    <w:rsid w:val="009C727E"/>
    <w:rsid w:val="009C7445"/>
    <w:rsid w:val="009C746F"/>
    <w:rsid w:val="009D0070"/>
    <w:rsid w:val="009D0621"/>
    <w:rsid w:val="009D1259"/>
    <w:rsid w:val="009D29F6"/>
    <w:rsid w:val="009D4FB0"/>
    <w:rsid w:val="009D76BA"/>
    <w:rsid w:val="009D7742"/>
    <w:rsid w:val="009D78DC"/>
    <w:rsid w:val="009E00A6"/>
    <w:rsid w:val="009E1447"/>
    <w:rsid w:val="009E1614"/>
    <w:rsid w:val="009E392C"/>
    <w:rsid w:val="009E3D82"/>
    <w:rsid w:val="009E58E1"/>
    <w:rsid w:val="009E5AB7"/>
    <w:rsid w:val="009E6178"/>
    <w:rsid w:val="009F167C"/>
    <w:rsid w:val="009F6136"/>
    <w:rsid w:val="009F622F"/>
    <w:rsid w:val="009F7295"/>
    <w:rsid w:val="009F7673"/>
    <w:rsid w:val="009F7E61"/>
    <w:rsid w:val="009F7F1D"/>
    <w:rsid w:val="00A00BBA"/>
    <w:rsid w:val="00A00FCD"/>
    <w:rsid w:val="00A02764"/>
    <w:rsid w:val="00A04574"/>
    <w:rsid w:val="00A062C0"/>
    <w:rsid w:val="00A101CD"/>
    <w:rsid w:val="00A11690"/>
    <w:rsid w:val="00A125E1"/>
    <w:rsid w:val="00A12990"/>
    <w:rsid w:val="00A13CAC"/>
    <w:rsid w:val="00A14D25"/>
    <w:rsid w:val="00A17A39"/>
    <w:rsid w:val="00A22B79"/>
    <w:rsid w:val="00A25670"/>
    <w:rsid w:val="00A25FBF"/>
    <w:rsid w:val="00A32561"/>
    <w:rsid w:val="00A33912"/>
    <w:rsid w:val="00A33CE4"/>
    <w:rsid w:val="00A34EDB"/>
    <w:rsid w:val="00A37BD8"/>
    <w:rsid w:val="00A40CD0"/>
    <w:rsid w:val="00A411B8"/>
    <w:rsid w:val="00A42391"/>
    <w:rsid w:val="00A44841"/>
    <w:rsid w:val="00A45A69"/>
    <w:rsid w:val="00A475CB"/>
    <w:rsid w:val="00A50A7D"/>
    <w:rsid w:val="00A52685"/>
    <w:rsid w:val="00A52BD8"/>
    <w:rsid w:val="00A53ACF"/>
    <w:rsid w:val="00A53B0B"/>
    <w:rsid w:val="00A544BD"/>
    <w:rsid w:val="00A55271"/>
    <w:rsid w:val="00A56628"/>
    <w:rsid w:val="00A569C9"/>
    <w:rsid w:val="00A56AC9"/>
    <w:rsid w:val="00A57215"/>
    <w:rsid w:val="00A60604"/>
    <w:rsid w:val="00A60AA7"/>
    <w:rsid w:val="00A60DB3"/>
    <w:rsid w:val="00A62FD9"/>
    <w:rsid w:val="00A639EA"/>
    <w:rsid w:val="00A63E17"/>
    <w:rsid w:val="00A652F3"/>
    <w:rsid w:val="00A66880"/>
    <w:rsid w:val="00A669CB"/>
    <w:rsid w:val="00A70171"/>
    <w:rsid w:val="00A7315B"/>
    <w:rsid w:val="00A76F74"/>
    <w:rsid w:val="00A773C4"/>
    <w:rsid w:val="00A776A1"/>
    <w:rsid w:val="00A77F48"/>
    <w:rsid w:val="00A801B0"/>
    <w:rsid w:val="00A828F1"/>
    <w:rsid w:val="00A84660"/>
    <w:rsid w:val="00A84C91"/>
    <w:rsid w:val="00A84E26"/>
    <w:rsid w:val="00A90BFD"/>
    <w:rsid w:val="00A90E78"/>
    <w:rsid w:val="00A94246"/>
    <w:rsid w:val="00A955BE"/>
    <w:rsid w:val="00A96425"/>
    <w:rsid w:val="00A9764F"/>
    <w:rsid w:val="00AA3EF7"/>
    <w:rsid w:val="00AA5165"/>
    <w:rsid w:val="00AA6335"/>
    <w:rsid w:val="00AA6562"/>
    <w:rsid w:val="00AA7A73"/>
    <w:rsid w:val="00AB141F"/>
    <w:rsid w:val="00AB6D1F"/>
    <w:rsid w:val="00AB7CCC"/>
    <w:rsid w:val="00AC434E"/>
    <w:rsid w:val="00AC4D2F"/>
    <w:rsid w:val="00AC4F52"/>
    <w:rsid w:val="00AC516C"/>
    <w:rsid w:val="00AC5C06"/>
    <w:rsid w:val="00AC64F7"/>
    <w:rsid w:val="00AC7803"/>
    <w:rsid w:val="00AD0B65"/>
    <w:rsid w:val="00AD0E39"/>
    <w:rsid w:val="00AD0F86"/>
    <w:rsid w:val="00AD1413"/>
    <w:rsid w:val="00AD1B41"/>
    <w:rsid w:val="00AD1ECE"/>
    <w:rsid w:val="00AD2F56"/>
    <w:rsid w:val="00AD4252"/>
    <w:rsid w:val="00AD4E3F"/>
    <w:rsid w:val="00AD66AD"/>
    <w:rsid w:val="00AD67D3"/>
    <w:rsid w:val="00AE0A07"/>
    <w:rsid w:val="00AE0E7E"/>
    <w:rsid w:val="00AE2FAA"/>
    <w:rsid w:val="00AE3BEA"/>
    <w:rsid w:val="00AE4430"/>
    <w:rsid w:val="00AE49FB"/>
    <w:rsid w:val="00AE6757"/>
    <w:rsid w:val="00AE71F5"/>
    <w:rsid w:val="00AF1C50"/>
    <w:rsid w:val="00AF3A46"/>
    <w:rsid w:val="00AF402D"/>
    <w:rsid w:val="00B003BD"/>
    <w:rsid w:val="00B00F65"/>
    <w:rsid w:val="00B01694"/>
    <w:rsid w:val="00B01971"/>
    <w:rsid w:val="00B02962"/>
    <w:rsid w:val="00B03766"/>
    <w:rsid w:val="00B04404"/>
    <w:rsid w:val="00B049F2"/>
    <w:rsid w:val="00B0538C"/>
    <w:rsid w:val="00B05483"/>
    <w:rsid w:val="00B07138"/>
    <w:rsid w:val="00B1381C"/>
    <w:rsid w:val="00B1418F"/>
    <w:rsid w:val="00B15C64"/>
    <w:rsid w:val="00B1723F"/>
    <w:rsid w:val="00B17572"/>
    <w:rsid w:val="00B2164D"/>
    <w:rsid w:val="00B26E61"/>
    <w:rsid w:val="00B27B53"/>
    <w:rsid w:val="00B345C9"/>
    <w:rsid w:val="00B35132"/>
    <w:rsid w:val="00B35D0F"/>
    <w:rsid w:val="00B4054D"/>
    <w:rsid w:val="00B42765"/>
    <w:rsid w:val="00B427DA"/>
    <w:rsid w:val="00B42E88"/>
    <w:rsid w:val="00B42FD8"/>
    <w:rsid w:val="00B44AD3"/>
    <w:rsid w:val="00B45E90"/>
    <w:rsid w:val="00B46647"/>
    <w:rsid w:val="00B47064"/>
    <w:rsid w:val="00B479D4"/>
    <w:rsid w:val="00B50031"/>
    <w:rsid w:val="00B51247"/>
    <w:rsid w:val="00B53A7C"/>
    <w:rsid w:val="00B56066"/>
    <w:rsid w:val="00B56990"/>
    <w:rsid w:val="00B56F86"/>
    <w:rsid w:val="00B61A59"/>
    <w:rsid w:val="00B62A85"/>
    <w:rsid w:val="00B63DE3"/>
    <w:rsid w:val="00B6578D"/>
    <w:rsid w:val="00B66704"/>
    <w:rsid w:val="00B70274"/>
    <w:rsid w:val="00B713E5"/>
    <w:rsid w:val="00B716FE"/>
    <w:rsid w:val="00B71F56"/>
    <w:rsid w:val="00B72CC9"/>
    <w:rsid w:val="00B73005"/>
    <w:rsid w:val="00B770E3"/>
    <w:rsid w:val="00B771DC"/>
    <w:rsid w:val="00B81852"/>
    <w:rsid w:val="00B83044"/>
    <w:rsid w:val="00B83C87"/>
    <w:rsid w:val="00B84990"/>
    <w:rsid w:val="00B84CAB"/>
    <w:rsid w:val="00B85248"/>
    <w:rsid w:val="00B86862"/>
    <w:rsid w:val="00B870D9"/>
    <w:rsid w:val="00B87C1E"/>
    <w:rsid w:val="00B93480"/>
    <w:rsid w:val="00B94F20"/>
    <w:rsid w:val="00BA0A81"/>
    <w:rsid w:val="00BA2466"/>
    <w:rsid w:val="00BA377A"/>
    <w:rsid w:val="00BA4406"/>
    <w:rsid w:val="00BA4D70"/>
    <w:rsid w:val="00BA5A4E"/>
    <w:rsid w:val="00BB001B"/>
    <w:rsid w:val="00BB13D2"/>
    <w:rsid w:val="00BB1441"/>
    <w:rsid w:val="00BB5938"/>
    <w:rsid w:val="00BB7AC7"/>
    <w:rsid w:val="00BC1AB1"/>
    <w:rsid w:val="00BC30EE"/>
    <w:rsid w:val="00BC3413"/>
    <w:rsid w:val="00BC68B2"/>
    <w:rsid w:val="00BC761E"/>
    <w:rsid w:val="00BD0811"/>
    <w:rsid w:val="00BD09CD"/>
    <w:rsid w:val="00BD30E3"/>
    <w:rsid w:val="00BD4867"/>
    <w:rsid w:val="00BD4CC2"/>
    <w:rsid w:val="00BD7173"/>
    <w:rsid w:val="00BE13B6"/>
    <w:rsid w:val="00BE1D1B"/>
    <w:rsid w:val="00BE30DD"/>
    <w:rsid w:val="00BE412D"/>
    <w:rsid w:val="00BE4331"/>
    <w:rsid w:val="00BE4DD4"/>
    <w:rsid w:val="00BE5881"/>
    <w:rsid w:val="00BE619C"/>
    <w:rsid w:val="00BE7DE5"/>
    <w:rsid w:val="00BF0DBB"/>
    <w:rsid w:val="00BF17A6"/>
    <w:rsid w:val="00BF2C73"/>
    <w:rsid w:val="00BF35FA"/>
    <w:rsid w:val="00BF69C7"/>
    <w:rsid w:val="00BF70DA"/>
    <w:rsid w:val="00C00E8A"/>
    <w:rsid w:val="00C01C6D"/>
    <w:rsid w:val="00C03CDF"/>
    <w:rsid w:val="00C06866"/>
    <w:rsid w:val="00C0700D"/>
    <w:rsid w:val="00C11BD0"/>
    <w:rsid w:val="00C14BC6"/>
    <w:rsid w:val="00C16340"/>
    <w:rsid w:val="00C17653"/>
    <w:rsid w:val="00C232EE"/>
    <w:rsid w:val="00C24209"/>
    <w:rsid w:val="00C273CB"/>
    <w:rsid w:val="00C274BD"/>
    <w:rsid w:val="00C30AF9"/>
    <w:rsid w:val="00C30CA4"/>
    <w:rsid w:val="00C30DD0"/>
    <w:rsid w:val="00C3220D"/>
    <w:rsid w:val="00C3316A"/>
    <w:rsid w:val="00C3782F"/>
    <w:rsid w:val="00C40EA6"/>
    <w:rsid w:val="00C41969"/>
    <w:rsid w:val="00C424CF"/>
    <w:rsid w:val="00C427BD"/>
    <w:rsid w:val="00C43F02"/>
    <w:rsid w:val="00C45070"/>
    <w:rsid w:val="00C45B86"/>
    <w:rsid w:val="00C51108"/>
    <w:rsid w:val="00C52930"/>
    <w:rsid w:val="00C56CB4"/>
    <w:rsid w:val="00C56E6D"/>
    <w:rsid w:val="00C57B84"/>
    <w:rsid w:val="00C60E06"/>
    <w:rsid w:val="00C62068"/>
    <w:rsid w:val="00C62431"/>
    <w:rsid w:val="00C624B0"/>
    <w:rsid w:val="00C66976"/>
    <w:rsid w:val="00C67431"/>
    <w:rsid w:val="00C708F5"/>
    <w:rsid w:val="00C71A86"/>
    <w:rsid w:val="00C74A10"/>
    <w:rsid w:val="00C75002"/>
    <w:rsid w:val="00C76E38"/>
    <w:rsid w:val="00C77247"/>
    <w:rsid w:val="00C7785B"/>
    <w:rsid w:val="00C80CE8"/>
    <w:rsid w:val="00C8343C"/>
    <w:rsid w:val="00C8449C"/>
    <w:rsid w:val="00C85662"/>
    <w:rsid w:val="00C857CB"/>
    <w:rsid w:val="00C8740F"/>
    <w:rsid w:val="00C8794B"/>
    <w:rsid w:val="00C87D7B"/>
    <w:rsid w:val="00C91883"/>
    <w:rsid w:val="00C91B95"/>
    <w:rsid w:val="00C92C6B"/>
    <w:rsid w:val="00C94EAF"/>
    <w:rsid w:val="00C95891"/>
    <w:rsid w:val="00CA0401"/>
    <w:rsid w:val="00CA164A"/>
    <w:rsid w:val="00CA1C5B"/>
    <w:rsid w:val="00CA2D54"/>
    <w:rsid w:val="00CA35D1"/>
    <w:rsid w:val="00CA56E4"/>
    <w:rsid w:val="00CB0543"/>
    <w:rsid w:val="00CB0A47"/>
    <w:rsid w:val="00CB11C4"/>
    <w:rsid w:val="00CB25FD"/>
    <w:rsid w:val="00CB68BB"/>
    <w:rsid w:val="00CB7992"/>
    <w:rsid w:val="00CB7D6C"/>
    <w:rsid w:val="00CC0B14"/>
    <w:rsid w:val="00CC21EB"/>
    <w:rsid w:val="00CD0230"/>
    <w:rsid w:val="00CD1BAD"/>
    <w:rsid w:val="00CD28C6"/>
    <w:rsid w:val="00CD2C7F"/>
    <w:rsid w:val="00CD31B8"/>
    <w:rsid w:val="00CD426E"/>
    <w:rsid w:val="00CE1399"/>
    <w:rsid w:val="00CE1CA3"/>
    <w:rsid w:val="00CE20D7"/>
    <w:rsid w:val="00CE21C0"/>
    <w:rsid w:val="00CE2E07"/>
    <w:rsid w:val="00CE3783"/>
    <w:rsid w:val="00CE70B9"/>
    <w:rsid w:val="00CF0127"/>
    <w:rsid w:val="00CF6A0A"/>
    <w:rsid w:val="00D035C4"/>
    <w:rsid w:val="00D04757"/>
    <w:rsid w:val="00D05000"/>
    <w:rsid w:val="00D07479"/>
    <w:rsid w:val="00D10A1A"/>
    <w:rsid w:val="00D11B56"/>
    <w:rsid w:val="00D125BE"/>
    <w:rsid w:val="00D13020"/>
    <w:rsid w:val="00D13E15"/>
    <w:rsid w:val="00D141AD"/>
    <w:rsid w:val="00D14420"/>
    <w:rsid w:val="00D15D47"/>
    <w:rsid w:val="00D164E6"/>
    <w:rsid w:val="00D1729B"/>
    <w:rsid w:val="00D21A6A"/>
    <w:rsid w:val="00D22760"/>
    <w:rsid w:val="00D229A9"/>
    <w:rsid w:val="00D23B56"/>
    <w:rsid w:val="00D24CC3"/>
    <w:rsid w:val="00D24F05"/>
    <w:rsid w:val="00D26AFF"/>
    <w:rsid w:val="00D3049F"/>
    <w:rsid w:val="00D3076B"/>
    <w:rsid w:val="00D354A3"/>
    <w:rsid w:val="00D360F8"/>
    <w:rsid w:val="00D401EA"/>
    <w:rsid w:val="00D40FAB"/>
    <w:rsid w:val="00D41D78"/>
    <w:rsid w:val="00D423EB"/>
    <w:rsid w:val="00D43FAB"/>
    <w:rsid w:val="00D46D33"/>
    <w:rsid w:val="00D47164"/>
    <w:rsid w:val="00D5025D"/>
    <w:rsid w:val="00D5129E"/>
    <w:rsid w:val="00D5424B"/>
    <w:rsid w:val="00D54548"/>
    <w:rsid w:val="00D548DD"/>
    <w:rsid w:val="00D555DA"/>
    <w:rsid w:val="00D55E0C"/>
    <w:rsid w:val="00D56746"/>
    <w:rsid w:val="00D60D7C"/>
    <w:rsid w:val="00D60F3C"/>
    <w:rsid w:val="00D627E4"/>
    <w:rsid w:val="00D63C43"/>
    <w:rsid w:val="00D668CC"/>
    <w:rsid w:val="00D66B5B"/>
    <w:rsid w:val="00D6702C"/>
    <w:rsid w:val="00D73346"/>
    <w:rsid w:val="00D73DB9"/>
    <w:rsid w:val="00D75CE1"/>
    <w:rsid w:val="00D76132"/>
    <w:rsid w:val="00D76365"/>
    <w:rsid w:val="00D76710"/>
    <w:rsid w:val="00D7788B"/>
    <w:rsid w:val="00D80211"/>
    <w:rsid w:val="00D83865"/>
    <w:rsid w:val="00D83DB5"/>
    <w:rsid w:val="00D921A1"/>
    <w:rsid w:val="00D968D4"/>
    <w:rsid w:val="00D972BF"/>
    <w:rsid w:val="00D97D9F"/>
    <w:rsid w:val="00DA0BB8"/>
    <w:rsid w:val="00DA1F2C"/>
    <w:rsid w:val="00DA2F2E"/>
    <w:rsid w:val="00DA42E8"/>
    <w:rsid w:val="00DA64A4"/>
    <w:rsid w:val="00DB107C"/>
    <w:rsid w:val="00DB22DF"/>
    <w:rsid w:val="00DB3449"/>
    <w:rsid w:val="00DB3754"/>
    <w:rsid w:val="00DB5334"/>
    <w:rsid w:val="00DB695C"/>
    <w:rsid w:val="00DB6DC1"/>
    <w:rsid w:val="00DB7937"/>
    <w:rsid w:val="00DB7A69"/>
    <w:rsid w:val="00DC0A2A"/>
    <w:rsid w:val="00DC1734"/>
    <w:rsid w:val="00DC2A3D"/>
    <w:rsid w:val="00DC3982"/>
    <w:rsid w:val="00DC5FDA"/>
    <w:rsid w:val="00DC76A0"/>
    <w:rsid w:val="00DD1119"/>
    <w:rsid w:val="00DD12F5"/>
    <w:rsid w:val="00DD1920"/>
    <w:rsid w:val="00DD438C"/>
    <w:rsid w:val="00DD6C70"/>
    <w:rsid w:val="00DE043E"/>
    <w:rsid w:val="00DE09DF"/>
    <w:rsid w:val="00DE2A0C"/>
    <w:rsid w:val="00DE3C01"/>
    <w:rsid w:val="00DE4376"/>
    <w:rsid w:val="00DE5ACD"/>
    <w:rsid w:val="00DE5C51"/>
    <w:rsid w:val="00DE6FBD"/>
    <w:rsid w:val="00DE7180"/>
    <w:rsid w:val="00DF0AE8"/>
    <w:rsid w:val="00DF1100"/>
    <w:rsid w:val="00DF139E"/>
    <w:rsid w:val="00DF2BED"/>
    <w:rsid w:val="00DF2CB8"/>
    <w:rsid w:val="00DF2D68"/>
    <w:rsid w:val="00DF522D"/>
    <w:rsid w:val="00DF527A"/>
    <w:rsid w:val="00DF6B3B"/>
    <w:rsid w:val="00DF7029"/>
    <w:rsid w:val="00E002F0"/>
    <w:rsid w:val="00E00349"/>
    <w:rsid w:val="00E00FB7"/>
    <w:rsid w:val="00E017B6"/>
    <w:rsid w:val="00E02CA5"/>
    <w:rsid w:val="00E0326E"/>
    <w:rsid w:val="00E04FA9"/>
    <w:rsid w:val="00E050BB"/>
    <w:rsid w:val="00E1064F"/>
    <w:rsid w:val="00E11244"/>
    <w:rsid w:val="00E12413"/>
    <w:rsid w:val="00E13322"/>
    <w:rsid w:val="00E13826"/>
    <w:rsid w:val="00E1402C"/>
    <w:rsid w:val="00E160D1"/>
    <w:rsid w:val="00E16CAE"/>
    <w:rsid w:val="00E16D63"/>
    <w:rsid w:val="00E170A5"/>
    <w:rsid w:val="00E17ABE"/>
    <w:rsid w:val="00E20E91"/>
    <w:rsid w:val="00E22378"/>
    <w:rsid w:val="00E2502D"/>
    <w:rsid w:val="00E25BA1"/>
    <w:rsid w:val="00E25BE8"/>
    <w:rsid w:val="00E26895"/>
    <w:rsid w:val="00E26FB8"/>
    <w:rsid w:val="00E31B06"/>
    <w:rsid w:val="00E3451D"/>
    <w:rsid w:val="00E3515E"/>
    <w:rsid w:val="00E35663"/>
    <w:rsid w:val="00E37628"/>
    <w:rsid w:val="00E414A5"/>
    <w:rsid w:val="00E445A4"/>
    <w:rsid w:val="00E44A95"/>
    <w:rsid w:val="00E453D6"/>
    <w:rsid w:val="00E46D52"/>
    <w:rsid w:val="00E470B3"/>
    <w:rsid w:val="00E475D7"/>
    <w:rsid w:val="00E47DB9"/>
    <w:rsid w:val="00E50456"/>
    <w:rsid w:val="00E515DB"/>
    <w:rsid w:val="00E523FC"/>
    <w:rsid w:val="00E527CD"/>
    <w:rsid w:val="00E52863"/>
    <w:rsid w:val="00E52A8F"/>
    <w:rsid w:val="00E52C00"/>
    <w:rsid w:val="00E548DF"/>
    <w:rsid w:val="00E54F7C"/>
    <w:rsid w:val="00E55279"/>
    <w:rsid w:val="00E554BF"/>
    <w:rsid w:val="00E560C8"/>
    <w:rsid w:val="00E56C77"/>
    <w:rsid w:val="00E61C62"/>
    <w:rsid w:val="00E6227A"/>
    <w:rsid w:val="00E64B7D"/>
    <w:rsid w:val="00E65A0A"/>
    <w:rsid w:val="00E664EB"/>
    <w:rsid w:val="00E67B22"/>
    <w:rsid w:val="00E701E6"/>
    <w:rsid w:val="00E70D40"/>
    <w:rsid w:val="00E70E24"/>
    <w:rsid w:val="00E70FAC"/>
    <w:rsid w:val="00E72C13"/>
    <w:rsid w:val="00E73219"/>
    <w:rsid w:val="00E75F49"/>
    <w:rsid w:val="00E77808"/>
    <w:rsid w:val="00E81323"/>
    <w:rsid w:val="00E82F72"/>
    <w:rsid w:val="00E832A2"/>
    <w:rsid w:val="00E86B5D"/>
    <w:rsid w:val="00E87D88"/>
    <w:rsid w:val="00E906BB"/>
    <w:rsid w:val="00E93C44"/>
    <w:rsid w:val="00E950AF"/>
    <w:rsid w:val="00E9527C"/>
    <w:rsid w:val="00E961FB"/>
    <w:rsid w:val="00EA34E5"/>
    <w:rsid w:val="00EA406E"/>
    <w:rsid w:val="00EA43AC"/>
    <w:rsid w:val="00EA469D"/>
    <w:rsid w:val="00EA52D3"/>
    <w:rsid w:val="00EA5752"/>
    <w:rsid w:val="00EA589D"/>
    <w:rsid w:val="00EA6E75"/>
    <w:rsid w:val="00EB0643"/>
    <w:rsid w:val="00EB2329"/>
    <w:rsid w:val="00EB3E95"/>
    <w:rsid w:val="00EB6886"/>
    <w:rsid w:val="00EB73AF"/>
    <w:rsid w:val="00EC1830"/>
    <w:rsid w:val="00EC7DA1"/>
    <w:rsid w:val="00ED045E"/>
    <w:rsid w:val="00ED0B90"/>
    <w:rsid w:val="00ED118D"/>
    <w:rsid w:val="00ED15B1"/>
    <w:rsid w:val="00ED19C0"/>
    <w:rsid w:val="00ED3214"/>
    <w:rsid w:val="00ED3727"/>
    <w:rsid w:val="00ED3B6E"/>
    <w:rsid w:val="00ED3FF4"/>
    <w:rsid w:val="00ED5400"/>
    <w:rsid w:val="00ED6861"/>
    <w:rsid w:val="00ED785A"/>
    <w:rsid w:val="00ED7B21"/>
    <w:rsid w:val="00EE072F"/>
    <w:rsid w:val="00EE214C"/>
    <w:rsid w:val="00EE27A9"/>
    <w:rsid w:val="00EE2C98"/>
    <w:rsid w:val="00EE4738"/>
    <w:rsid w:val="00EE550A"/>
    <w:rsid w:val="00EE6146"/>
    <w:rsid w:val="00EF03BD"/>
    <w:rsid w:val="00EF07DC"/>
    <w:rsid w:val="00EF171D"/>
    <w:rsid w:val="00EF2D0A"/>
    <w:rsid w:val="00EF3D76"/>
    <w:rsid w:val="00EF4C8A"/>
    <w:rsid w:val="00EF560A"/>
    <w:rsid w:val="00EF5820"/>
    <w:rsid w:val="00F001C0"/>
    <w:rsid w:val="00F0277C"/>
    <w:rsid w:val="00F02AFE"/>
    <w:rsid w:val="00F03471"/>
    <w:rsid w:val="00F037F1"/>
    <w:rsid w:val="00F045F7"/>
    <w:rsid w:val="00F051F5"/>
    <w:rsid w:val="00F057C2"/>
    <w:rsid w:val="00F05A0E"/>
    <w:rsid w:val="00F06C9D"/>
    <w:rsid w:val="00F10BC9"/>
    <w:rsid w:val="00F1212C"/>
    <w:rsid w:val="00F1274F"/>
    <w:rsid w:val="00F1281D"/>
    <w:rsid w:val="00F13BCD"/>
    <w:rsid w:val="00F141F3"/>
    <w:rsid w:val="00F14ECA"/>
    <w:rsid w:val="00F164E8"/>
    <w:rsid w:val="00F17D61"/>
    <w:rsid w:val="00F20B5C"/>
    <w:rsid w:val="00F22B72"/>
    <w:rsid w:val="00F22C67"/>
    <w:rsid w:val="00F24853"/>
    <w:rsid w:val="00F259B6"/>
    <w:rsid w:val="00F25B66"/>
    <w:rsid w:val="00F25BB3"/>
    <w:rsid w:val="00F25E66"/>
    <w:rsid w:val="00F262DD"/>
    <w:rsid w:val="00F266C3"/>
    <w:rsid w:val="00F2769A"/>
    <w:rsid w:val="00F27FDD"/>
    <w:rsid w:val="00F31FBB"/>
    <w:rsid w:val="00F32EEF"/>
    <w:rsid w:val="00F34ACA"/>
    <w:rsid w:val="00F35222"/>
    <w:rsid w:val="00F35788"/>
    <w:rsid w:val="00F372EB"/>
    <w:rsid w:val="00F40F0C"/>
    <w:rsid w:val="00F42065"/>
    <w:rsid w:val="00F42889"/>
    <w:rsid w:val="00F437A3"/>
    <w:rsid w:val="00F43FBE"/>
    <w:rsid w:val="00F44DE3"/>
    <w:rsid w:val="00F45FAA"/>
    <w:rsid w:val="00F56033"/>
    <w:rsid w:val="00F575C0"/>
    <w:rsid w:val="00F57FDF"/>
    <w:rsid w:val="00F60B5E"/>
    <w:rsid w:val="00F60C26"/>
    <w:rsid w:val="00F62916"/>
    <w:rsid w:val="00F62A39"/>
    <w:rsid w:val="00F62C29"/>
    <w:rsid w:val="00F639FF"/>
    <w:rsid w:val="00F63D9A"/>
    <w:rsid w:val="00F63DB4"/>
    <w:rsid w:val="00F640D7"/>
    <w:rsid w:val="00F65B8C"/>
    <w:rsid w:val="00F6645A"/>
    <w:rsid w:val="00F730FF"/>
    <w:rsid w:val="00F733D3"/>
    <w:rsid w:val="00F74485"/>
    <w:rsid w:val="00F76C1B"/>
    <w:rsid w:val="00F8063A"/>
    <w:rsid w:val="00F824F9"/>
    <w:rsid w:val="00F84091"/>
    <w:rsid w:val="00F8426A"/>
    <w:rsid w:val="00F854C0"/>
    <w:rsid w:val="00F8735F"/>
    <w:rsid w:val="00F87461"/>
    <w:rsid w:val="00F87E5F"/>
    <w:rsid w:val="00F9095B"/>
    <w:rsid w:val="00F938E8"/>
    <w:rsid w:val="00F93CC1"/>
    <w:rsid w:val="00F93DDB"/>
    <w:rsid w:val="00F94E52"/>
    <w:rsid w:val="00F96928"/>
    <w:rsid w:val="00F969E4"/>
    <w:rsid w:val="00FA02D2"/>
    <w:rsid w:val="00FA1F67"/>
    <w:rsid w:val="00FA5F64"/>
    <w:rsid w:val="00FB31BB"/>
    <w:rsid w:val="00FB4368"/>
    <w:rsid w:val="00FB4885"/>
    <w:rsid w:val="00FB4AC0"/>
    <w:rsid w:val="00FB5CAB"/>
    <w:rsid w:val="00FB743C"/>
    <w:rsid w:val="00FB74E9"/>
    <w:rsid w:val="00FC07F5"/>
    <w:rsid w:val="00FC0F00"/>
    <w:rsid w:val="00FC1460"/>
    <w:rsid w:val="00FC2A2A"/>
    <w:rsid w:val="00FC2BCF"/>
    <w:rsid w:val="00FC2DB3"/>
    <w:rsid w:val="00FC34EB"/>
    <w:rsid w:val="00FC3AB2"/>
    <w:rsid w:val="00FC3B4D"/>
    <w:rsid w:val="00FC4628"/>
    <w:rsid w:val="00FC5DDD"/>
    <w:rsid w:val="00FC6770"/>
    <w:rsid w:val="00FC7B66"/>
    <w:rsid w:val="00FD307B"/>
    <w:rsid w:val="00FD33F2"/>
    <w:rsid w:val="00FD46DC"/>
    <w:rsid w:val="00FD50EF"/>
    <w:rsid w:val="00FD7BC0"/>
    <w:rsid w:val="00FE2005"/>
    <w:rsid w:val="00FE5614"/>
    <w:rsid w:val="00FE579E"/>
    <w:rsid w:val="00FE68E4"/>
    <w:rsid w:val="00FE7899"/>
    <w:rsid w:val="00FE7A45"/>
    <w:rsid w:val="00FF34A3"/>
    <w:rsid w:val="00FF42AA"/>
    <w:rsid w:val="00FF57CF"/>
    <w:rsid w:val="00FF5B44"/>
    <w:rsid w:val="00FF693B"/>
    <w:rsid w:val="00FF73D8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02B46B"/>
  <w15:chartTrackingRefBased/>
  <w15:docId w15:val="{02CE3615-BD45-4882-A22C-3DFF39A91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  <w:lang w:eastAsia="en-GB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  <w:lang w:eastAsia="en-GB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  <w:lang w:eastAsia="en-GB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  <w:lang w:eastAsia="en-GB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  <w:lang w:eastAsia="en-GB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  <w:lang w:eastAsia="en-GB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customStyle="1" w:styleId="Style1Char">
    <w:name w:val="Style1 Char"/>
    <w:link w:val="Style1"/>
    <w:rsid w:val="00FA1F67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semiHidden/>
    <w:rsid w:val="00FA1F67"/>
    <w:rPr>
      <w:vertAlign w:val="superscript"/>
    </w:rPr>
  </w:style>
  <w:style w:type="paragraph" w:styleId="BalloonText">
    <w:name w:val="Balloon Text"/>
    <w:basedOn w:val="Normal"/>
    <w:semiHidden/>
    <w:rsid w:val="0045600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7B2157"/>
    <w:rPr>
      <w:sz w:val="16"/>
      <w:szCs w:val="16"/>
    </w:rPr>
  </w:style>
  <w:style w:type="paragraph" w:styleId="CommentText">
    <w:name w:val="annotation text"/>
    <w:basedOn w:val="Normal"/>
    <w:semiHidden/>
    <w:rsid w:val="007B2157"/>
    <w:rPr>
      <w:sz w:val="20"/>
    </w:rPr>
  </w:style>
  <w:style w:type="paragraph" w:styleId="CommentSubject">
    <w:name w:val="annotation subject"/>
    <w:basedOn w:val="CommentText"/>
    <w:next w:val="CommentText"/>
    <w:semiHidden/>
    <w:rsid w:val="007B2157"/>
    <w:rPr>
      <w:b/>
      <w:bCs/>
    </w:rPr>
  </w:style>
  <w:style w:type="character" w:customStyle="1" w:styleId="EquationCaption">
    <w:name w:val="_Equation Caption"/>
    <w:rsid w:val="002913CF"/>
    <w:rPr>
      <w:rFonts w:ascii="Verdana" w:hAnsi="Verdana"/>
    </w:rPr>
  </w:style>
  <w:style w:type="character" w:customStyle="1" w:styleId="FootnoteTextChar">
    <w:name w:val="Footnote Text Char"/>
    <w:link w:val="FootnoteText"/>
    <w:semiHidden/>
    <w:locked/>
    <w:rsid w:val="00DC5FDA"/>
    <w:rPr>
      <w:rFonts w:ascii="Verdana" w:hAnsi="Verdana"/>
      <w:sz w:val="16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BE412D"/>
    <w:pPr>
      <w:ind w:left="720"/>
    </w:pPr>
  </w:style>
  <w:style w:type="paragraph" w:styleId="Revision">
    <w:name w:val="Revision"/>
    <w:hidden/>
    <w:uiPriority w:val="99"/>
    <w:semiHidden/>
    <w:rsid w:val="00D7788B"/>
    <w:rPr>
      <w:rFonts w:ascii="Verdana" w:hAnsi="Verdana"/>
      <w:sz w:val="22"/>
      <w:lang w:eastAsia="en-GB"/>
    </w:rPr>
  </w:style>
  <w:style w:type="paragraph" w:styleId="NormalWeb">
    <w:name w:val="Normal (Web)"/>
    <w:basedOn w:val="Normal"/>
    <w:uiPriority w:val="99"/>
    <w:unhideWhenUsed/>
    <w:rsid w:val="00BA0A8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2" ma:contentTypeDescription="Create a new document." ma:contentTypeScope="" ma:versionID="066bacbff36416a3058a32c63d97965a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c8107e8fdaed0118587479632baad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F71582F-F59F-476F-8415-DE367994FA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8F520D-EF2C-45A2-B37A-96B3F0637C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790FF-9759-4F60-9929-3C7CCB0C8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D99BD1-996D-4BC7-897A-DCC02F63DA9D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0947438B-4FC5-48CE-BBC1-1D0AE3F0321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8294</TotalTime>
  <Pages>4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Hollan_r2</dc:creator>
  <cp:keywords/>
  <cp:lastModifiedBy>Margoum, Naoual</cp:lastModifiedBy>
  <cp:revision>16</cp:revision>
  <cp:lastPrinted>2018-07-06T15:57:00Z</cp:lastPrinted>
  <dcterms:created xsi:type="dcterms:W3CDTF">2021-12-14T10:53:00Z</dcterms:created>
  <dcterms:modified xsi:type="dcterms:W3CDTF">2021-12-14T10:57:00Z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Appeal Decision</vt:lpwstr>
  </property>
  <property fmtid="{D5CDD505-2E9C-101B-9397-08002B2CF9AE}" pid="6" name="DRDSLanguage">
    <vt:lpwstr>English</vt:lpwstr>
  </property>
  <property fmtid="{D5CDD505-2E9C-101B-9397-08002B2CF9AE}" pid="7" name="DRDSShortForm">
    <vt:lpwstr>Yes</vt:lpwstr>
  </property>
  <property fmtid="{D5CDD505-2E9C-101B-9397-08002B2CF9AE}" pid="8" name="docIndexRef">
    <vt:lpwstr>c7a97df9-f63c-4f28-8080-0512b59f0e6b</vt:lpwstr>
  </property>
  <property fmtid="{D5CDD505-2E9C-101B-9397-08002B2CF9AE}" pid="9" name="bjSaver">
    <vt:lpwstr>kttky8Su4NfanBaH/rtsNGVR+/DsgshC</vt:lpwstr>
  </property>
  <property fmtid="{D5CDD505-2E9C-101B-9397-08002B2CF9AE}" pid="10" name="bjDocumentSecurityLabel">
    <vt:lpwstr>No Marking</vt:lpwstr>
  </property>
  <property fmtid="{D5CDD505-2E9C-101B-9397-08002B2CF9AE}" pid="11" name="display_urn:schemas-microsoft-com:office:office#Editor">
    <vt:lpwstr>Sharegate Service Account 007</vt:lpwstr>
  </property>
  <property fmtid="{D5CDD505-2E9C-101B-9397-08002B2CF9AE}" pid="12" name="Order">
    <vt:lpwstr>100.000000000000</vt:lpwstr>
  </property>
  <property fmtid="{D5CDD505-2E9C-101B-9397-08002B2CF9AE}" pid="13" name="display_urn:schemas-microsoft-com:office:office#Author">
    <vt:lpwstr>Sharegate Service Account 007</vt:lpwstr>
  </property>
  <property fmtid="{D5CDD505-2E9C-101B-9397-08002B2CF9AE}" pid="14" name="display_urn:schemas-microsoft-com:office:office#SharedWithUsers">
    <vt:lpwstr>Holland, Richard;Williams, Matthew</vt:lpwstr>
  </property>
  <property fmtid="{D5CDD505-2E9C-101B-9397-08002B2CF9AE}" pid="15" name="SharedWithUsers">
    <vt:lpwstr>39;#Holland, Richard;#4416;#Williams, Matthew</vt:lpwstr>
  </property>
</Properties>
</file>