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3660B709" w:rsidR="00547D65" w:rsidRPr="00547D65" w:rsidRDefault="00547D65" w:rsidP="00547D65">
      <w:pPr>
        <w:pStyle w:val="BEISTitle"/>
      </w:pPr>
      <w:r w:rsidRPr="00547D65">
        <w:t>Cluster Sequencing for Carbon Capture Usage and Storage Deployment: Phase-</w:t>
      </w:r>
      <w:r w:rsidR="006C4B6B">
        <w:t>2</w:t>
      </w:r>
    </w:p>
    <w:p w14:paraId="50BB85C2" w14:textId="12C150F3" w:rsidR="00E9676C" w:rsidRDefault="00C95051" w:rsidP="00201358">
      <w:pPr>
        <w:pStyle w:val="BEISSub-title"/>
      </w:pPr>
      <w:r>
        <w:t xml:space="preserve">Hydrogen </w:t>
      </w:r>
      <w:r w:rsidR="138A6949">
        <w:t xml:space="preserve">Project </w:t>
      </w:r>
      <w:r w:rsidR="1ED238D7">
        <w:t xml:space="preserve">Plan </w:t>
      </w:r>
    </w:p>
    <w:p w14:paraId="45073F0A" w14:textId="4A987FE2"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1D8B01F6" w14:textId="5C685305" w:rsidR="007D7412" w:rsidRDefault="007D7412" w:rsidP="001A2EAD"/>
    <w:p w14:paraId="78D6EAD8" w14:textId="77777777" w:rsidR="00C26D9C" w:rsidRDefault="00C26D9C" w:rsidP="001A2EAD"/>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422515C7">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6AA51992" w14:textId="52F008FD" w:rsidR="00C26D9C" w:rsidRDefault="00C26D9C" w:rsidP="00C26D9C">
      <w:pPr>
        <w:pStyle w:val="Copyrightstatement"/>
      </w:pPr>
      <w:r>
        <w:t>© Crown copyright 20</w:t>
      </w:r>
      <w:r w:rsidR="00E8629F">
        <w:t>21</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66055346"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6A1489" w:rsidRPr="00CF298D">
          <w:rPr>
            <w:rStyle w:val="Hyperlink"/>
          </w:rPr>
          <w:t>hydrogenccusphase2@beis.gov.uk</w:t>
        </w:r>
      </w:hyperlink>
    </w:p>
    <w:p w14:paraId="018E07AE" w14:textId="448FD957" w:rsidR="008F06A2" w:rsidRDefault="004C1B6A" w:rsidP="004C1B6A">
      <w:pPr>
        <w:pStyle w:val="Contents"/>
      </w:pPr>
      <w:r>
        <w:lastRenderedPageBreak/>
        <w:t>Contents</w:t>
      </w:r>
    </w:p>
    <w:p w14:paraId="7CEC794B" w14:textId="69D76546" w:rsidR="00957A8E"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76640898" w:history="1">
        <w:r w:rsidR="00957A8E" w:rsidRPr="00C81C7D">
          <w:rPr>
            <w:rStyle w:val="Hyperlink"/>
            <w:noProof/>
          </w:rPr>
          <w:t>Hydrogen Plan Introduction</w:t>
        </w:r>
        <w:r w:rsidR="00957A8E">
          <w:rPr>
            <w:noProof/>
            <w:webHidden/>
          </w:rPr>
          <w:tab/>
        </w:r>
        <w:r w:rsidR="00957A8E">
          <w:rPr>
            <w:noProof/>
            <w:webHidden/>
          </w:rPr>
          <w:fldChar w:fldCharType="begin"/>
        </w:r>
        <w:r w:rsidR="00957A8E">
          <w:rPr>
            <w:noProof/>
            <w:webHidden/>
          </w:rPr>
          <w:instrText xml:space="preserve"> PAGEREF _Toc76640898 \h </w:instrText>
        </w:r>
        <w:r w:rsidR="00957A8E">
          <w:rPr>
            <w:noProof/>
            <w:webHidden/>
          </w:rPr>
        </w:r>
        <w:r w:rsidR="00957A8E">
          <w:rPr>
            <w:noProof/>
            <w:webHidden/>
          </w:rPr>
          <w:fldChar w:fldCharType="separate"/>
        </w:r>
        <w:r w:rsidR="00957A8E">
          <w:rPr>
            <w:noProof/>
            <w:webHidden/>
          </w:rPr>
          <w:t>4</w:t>
        </w:r>
        <w:r w:rsidR="00957A8E">
          <w:rPr>
            <w:noProof/>
            <w:webHidden/>
          </w:rPr>
          <w:fldChar w:fldCharType="end"/>
        </w:r>
      </w:hyperlink>
    </w:p>
    <w:p w14:paraId="16F6342D" w14:textId="50A2BED3" w:rsidR="00957A8E" w:rsidRDefault="002249D8">
      <w:pPr>
        <w:pStyle w:val="TOC2"/>
        <w:rPr>
          <w:rFonts w:asciiTheme="minorHAnsi" w:eastAsiaTheme="minorEastAsia" w:hAnsiTheme="minorHAnsi"/>
          <w:noProof/>
          <w:color w:val="auto"/>
          <w:sz w:val="22"/>
          <w:lang w:eastAsia="en-GB"/>
        </w:rPr>
      </w:pPr>
      <w:hyperlink w:anchor="_Toc76640899" w:history="1">
        <w:r w:rsidR="00957A8E" w:rsidRPr="00C81C7D">
          <w:rPr>
            <w:rStyle w:val="Hyperlink"/>
            <w:noProof/>
          </w:rPr>
          <w:t>Important information regarding this process</w:t>
        </w:r>
        <w:r w:rsidR="00957A8E">
          <w:rPr>
            <w:noProof/>
            <w:webHidden/>
          </w:rPr>
          <w:tab/>
        </w:r>
        <w:r w:rsidR="00957A8E">
          <w:rPr>
            <w:noProof/>
            <w:webHidden/>
          </w:rPr>
          <w:fldChar w:fldCharType="begin"/>
        </w:r>
        <w:r w:rsidR="00957A8E">
          <w:rPr>
            <w:noProof/>
            <w:webHidden/>
          </w:rPr>
          <w:instrText xml:space="preserve"> PAGEREF _Toc76640899 \h </w:instrText>
        </w:r>
        <w:r w:rsidR="00957A8E">
          <w:rPr>
            <w:noProof/>
            <w:webHidden/>
          </w:rPr>
        </w:r>
        <w:r w:rsidR="00957A8E">
          <w:rPr>
            <w:noProof/>
            <w:webHidden/>
          </w:rPr>
          <w:fldChar w:fldCharType="separate"/>
        </w:r>
        <w:r w:rsidR="00957A8E">
          <w:rPr>
            <w:noProof/>
            <w:webHidden/>
          </w:rPr>
          <w:t>5</w:t>
        </w:r>
        <w:r w:rsidR="00957A8E">
          <w:rPr>
            <w:noProof/>
            <w:webHidden/>
          </w:rPr>
          <w:fldChar w:fldCharType="end"/>
        </w:r>
      </w:hyperlink>
    </w:p>
    <w:p w14:paraId="7E3C549F" w14:textId="731A2D62" w:rsidR="00957A8E" w:rsidRDefault="002249D8">
      <w:pPr>
        <w:pStyle w:val="TOC2"/>
        <w:rPr>
          <w:rFonts w:asciiTheme="minorHAnsi" w:eastAsiaTheme="minorEastAsia" w:hAnsiTheme="minorHAnsi"/>
          <w:noProof/>
          <w:color w:val="auto"/>
          <w:sz w:val="22"/>
          <w:lang w:eastAsia="en-GB"/>
        </w:rPr>
      </w:pPr>
      <w:hyperlink w:anchor="_Toc76640900" w:history="1">
        <w:r w:rsidR="00957A8E" w:rsidRPr="00C81C7D">
          <w:rPr>
            <w:rStyle w:val="Hyperlink"/>
            <w:noProof/>
          </w:rPr>
          <w:t>Disclosure of information</w:t>
        </w:r>
        <w:r w:rsidR="00957A8E">
          <w:rPr>
            <w:noProof/>
            <w:webHidden/>
          </w:rPr>
          <w:tab/>
        </w:r>
        <w:r w:rsidR="00957A8E">
          <w:rPr>
            <w:noProof/>
            <w:webHidden/>
          </w:rPr>
          <w:fldChar w:fldCharType="begin"/>
        </w:r>
        <w:r w:rsidR="00957A8E">
          <w:rPr>
            <w:noProof/>
            <w:webHidden/>
          </w:rPr>
          <w:instrText xml:space="preserve"> PAGEREF _Toc76640900 \h </w:instrText>
        </w:r>
        <w:r w:rsidR="00957A8E">
          <w:rPr>
            <w:noProof/>
            <w:webHidden/>
          </w:rPr>
        </w:r>
        <w:r w:rsidR="00957A8E">
          <w:rPr>
            <w:noProof/>
            <w:webHidden/>
          </w:rPr>
          <w:fldChar w:fldCharType="separate"/>
        </w:r>
        <w:r w:rsidR="00957A8E">
          <w:rPr>
            <w:noProof/>
            <w:webHidden/>
          </w:rPr>
          <w:t>7</w:t>
        </w:r>
        <w:r w:rsidR="00957A8E">
          <w:rPr>
            <w:noProof/>
            <w:webHidden/>
          </w:rPr>
          <w:fldChar w:fldCharType="end"/>
        </w:r>
      </w:hyperlink>
    </w:p>
    <w:p w14:paraId="6B875364" w14:textId="7979F4A5" w:rsidR="00957A8E" w:rsidRDefault="002249D8">
      <w:pPr>
        <w:pStyle w:val="TOC2"/>
        <w:rPr>
          <w:rFonts w:asciiTheme="minorHAnsi" w:eastAsiaTheme="minorEastAsia" w:hAnsiTheme="minorHAnsi"/>
          <w:noProof/>
          <w:color w:val="auto"/>
          <w:sz w:val="22"/>
          <w:lang w:eastAsia="en-GB"/>
        </w:rPr>
      </w:pPr>
      <w:hyperlink w:anchor="_Toc76640901" w:history="1">
        <w:r w:rsidR="00957A8E" w:rsidRPr="00C81C7D">
          <w:rPr>
            <w:rStyle w:val="Hyperlink"/>
            <w:noProof/>
          </w:rPr>
          <w:t>Glossary of terms</w:t>
        </w:r>
        <w:r w:rsidR="00957A8E">
          <w:rPr>
            <w:noProof/>
            <w:webHidden/>
          </w:rPr>
          <w:tab/>
        </w:r>
        <w:r w:rsidR="00957A8E">
          <w:rPr>
            <w:noProof/>
            <w:webHidden/>
          </w:rPr>
          <w:fldChar w:fldCharType="begin"/>
        </w:r>
        <w:r w:rsidR="00957A8E">
          <w:rPr>
            <w:noProof/>
            <w:webHidden/>
          </w:rPr>
          <w:instrText xml:space="preserve"> PAGEREF _Toc76640901 \h </w:instrText>
        </w:r>
        <w:r w:rsidR="00957A8E">
          <w:rPr>
            <w:noProof/>
            <w:webHidden/>
          </w:rPr>
        </w:r>
        <w:r w:rsidR="00957A8E">
          <w:rPr>
            <w:noProof/>
            <w:webHidden/>
          </w:rPr>
          <w:fldChar w:fldCharType="separate"/>
        </w:r>
        <w:r w:rsidR="00957A8E">
          <w:rPr>
            <w:noProof/>
            <w:webHidden/>
          </w:rPr>
          <w:t>8</w:t>
        </w:r>
        <w:r w:rsidR="00957A8E">
          <w:rPr>
            <w:noProof/>
            <w:webHidden/>
          </w:rPr>
          <w:fldChar w:fldCharType="end"/>
        </w:r>
      </w:hyperlink>
    </w:p>
    <w:p w14:paraId="41971871" w14:textId="7211D7D3" w:rsidR="00957A8E" w:rsidRDefault="002249D8">
      <w:pPr>
        <w:pStyle w:val="TOC2"/>
        <w:rPr>
          <w:rFonts w:asciiTheme="minorHAnsi" w:eastAsiaTheme="minorEastAsia" w:hAnsiTheme="minorHAnsi"/>
          <w:noProof/>
          <w:color w:val="auto"/>
          <w:sz w:val="22"/>
          <w:lang w:eastAsia="en-GB"/>
        </w:rPr>
      </w:pPr>
      <w:hyperlink w:anchor="_Toc76640902" w:history="1">
        <w:r w:rsidR="00957A8E" w:rsidRPr="00C81C7D">
          <w:rPr>
            <w:rStyle w:val="Hyperlink"/>
            <w:noProof/>
          </w:rPr>
          <w:t>Definitions</w:t>
        </w:r>
        <w:r w:rsidR="00957A8E">
          <w:rPr>
            <w:noProof/>
            <w:webHidden/>
          </w:rPr>
          <w:tab/>
        </w:r>
        <w:r w:rsidR="00957A8E">
          <w:rPr>
            <w:noProof/>
            <w:webHidden/>
          </w:rPr>
          <w:fldChar w:fldCharType="begin"/>
        </w:r>
        <w:r w:rsidR="00957A8E">
          <w:rPr>
            <w:noProof/>
            <w:webHidden/>
          </w:rPr>
          <w:instrText xml:space="preserve"> PAGEREF _Toc76640902 \h </w:instrText>
        </w:r>
        <w:r w:rsidR="00957A8E">
          <w:rPr>
            <w:noProof/>
            <w:webHidden/>
          </w:rPr>
        </w:r>
        <w:r w:rsidR="00957A8E">
          <w:rPr>
            <w:noProof/>
            <w:webHidden/>
          </w:rPr>
          <w:fldChar w:fldCharType="separate"/>
        </w:r>
        <w:r w:rsidR="00957A8E">
          <w:rPr>
            <w:noProof/>
            <w:webHidden/>
          </w:rPr>
          <w:t>9</w:t>
        </w:r>
        <w:r w:rsidR="00957A8E">
          <w:rPr>
            <w:noProof/>
            <w:webHidden/>
          </w:rPr>
          <w:fldChar w:fldCharType="end"/>
        </w:r>
      </w:hyperlink>
    </w:p>
    <w:p w14:paraId="5C917D4B" w14:textId="4CB9568D" w:rsidR="00957A8E" w:rsidRDefault="002249D8">
      <w:pPr>
        <w:pStyle w:val="TOC2"/>
        <w:rPr>
          <w:rFonts w:asciiTheme="minorHAnsi" w:eastAsiaTheme="minorEastAsia" w:hAnsiTheme="minorHAnsi"/>
          <w:noProof/>
          <w:color w:val="auto"/>
          <w:sz w:val="22"/>
          <w:lang w:eastAsia="en-GB"/>
        </w:rPr>
      </w:pPr>
      <w:hyperlink w:anchor="_Toc76640903" w:history="1">
        <w:r w:rsidR="00957A8E" w:rsidRPr="00C81C7D">
          <w:rPr>
            <w:rStyle w:val="Hyperlink"/>
            <w:noProof/>
          </w:rPr>
          <w:t>Units</w:t>
        </w:r>
        <w:r w:rsidR="00957A8E">
          <w:rPr>
            <w:noProof/>
            <w:webHidden/>
          </w:rPr>
          <w:tab/>
        </w:r>
        <w:r w:rsidR="00957A8E">
          <w:rPr>
            <w:noProof/>
            <w:webHidden/>
          </w:rPr>
          <w:fldChar w:fldCharType="begin"/>
        </w:r>
        <w:r w:rsidR="00957A8E">
          <w:rPr>
            <w:noProof/>
            <w:webHidden/>
          </w:rPr>
          <w:instrText xml:space="preserve"> PAGEREF _Toc76640903 \h </w:instrText>
        </w:r>
        <w:r w:rsidR="00957A8E">
          <w:rPr>
            <w:noProof/>
            <w:webHidden/>
          </w:rPr>
        </w:r>
        <w:r w:rsidR="00957A8E">
          <w:rPr>
            <w:noProof/>
            <w:webHidden/>
          </w:rPr>
          <w:fldChar w:fldCharType="separate"/>
        </w:r>
        <w:r w:rsidR="00957A8E">
          <w:rPr>
            <w:noProof/>
            <w:webHidden/>
          </w:rPr>
          <w:t>10</w:t>
        </w:r>
        <w:r w:rsidR="00957A8E">
          <w:rPr>
            <w:noProof/>
            <w:webHidden/>
          </w:rPr>
          <w:fldChar w:fldCharType="end"/>
        </w:r>
      </w:hyperlink>
    </w:p>
    <w:p w14:paraId="548082B5" w14:textId="32D14444" w:rsidR="00957A8E" w:rsidRDefault="002249D8">
      <w:pPr>
        <w:pStyle w:val="TOC2"/>
        <w:tabs>
          <w:tab w:val="left" w:pos="660"/>
        </w:tabs>
        <w:rPr>
          <w:rFonts w:asciiTheme="minorHAnsi" w:eastAsiaTheme="minorEastAsia" w:hAnsiTheme="minorHAnsi"/>
          <w:noProof/>
          <w:color w:val="auto"/>
          <w:sz w:val="22"/>
          <w:lang w:eastAsia="en-GB"/>
        </w:rPr>
      </w:pPr>
      <w:hyperlink w:anchor="_Toc76640904" w:history="1">
        <w:r w:rsidR="00957A8E" w:rsidRPr="00C81C7D">
          <w:rPr>
            <w:rStyle w:val="Hyperlink"/>
            <w:noProof/>
          </w:rPr>
          <w:t>1.</w:t>
        </w:r>
        <w:r w:rsidR="00957A8E">
          <w:rPr>
            <w:rFonts w:asciiTheme="minorHAnsi" w:eastAsiaTheme="minorEastAsia" w:hAnsiTheme="minorHAnsi"/>
            <w:noProof/>
            <w:color w:val="auto"/>
            <w:sz w:val="22"/>
            <w:lang w:eastAsia="en-GB"/>
          </w:rPr>
          <w:tab/>
        </w:r>
        <w:r w:rsidR="00957A8E" w:rsidRPr="00C81C7D">
          <w:rPr>
            <w:rStyle w:val="Hyperlink"/>
            <w:noProof/>
          </w:rPr>
          <w:t>Applicant information</w:t>
        </w:r>
        <w:r w:rsidR="00957A8E">
          <w:rPr>
            <w:noProof/>
            <w:webHidden/>
          </w:rPr>
          <w:tab/>
        </w:r>
        <w:r w:rsidR="00957A8E">
          <w:rPr>
            <w:noProof/>
            <w:webHidden/>
          </w:rPr>
          <w:fldChar w:fldCharType="begin"/>
        </w:r>
        <w:r w:rsidR="00957A8E">
          <w:rPr>
            <w:noProof/>
            <w:webHidden/>
          </w:rPr>
          <w:instrText xml:space="preserve"> PAGEREF _Toc76640904 \h </w:instrText>
        </w:r>
        <w:r w:rsidR="00957A8E">
          <w:rPr>
            <w:noProof/>
            <w:webHidden/>
          </w:rPr>
        </w:r>
        <w:r w:rsidR="00957A8E">
          <w:rPr>
            <w:noProof/>
            <w:webHidden/>
          </w:rPr>
          <w:fldChar w:fldCharType="separate"/>
        </w:r>
        <w:r w:rsidR="00957A8E">
          <w:rPr>
            <w:noProof/>
            <w:webHidden/>
          </w:rPr>
          <w:t>11</w:t>
        </w:r>
        <w:r w:rsidR="00957A8E">
          <w:rPr>
            <w:noProof/>
            <w:webHidden/>
          </w:rPr>
          <w:fldChar w:fldCharType="end"/>
        </w:r>
      </w:hyperlink>
    </w:p>
    <w:p w14:paraId="61233923" w14:textId="4C35D72D" w:rsidR="00957A8E" w:rsidRDefault="002249D8">
      <w:pPr>
        <w:pStyle w:val="TOC2"/>
        <w:tabs>
          <w:tab w:val="left" w:pos="660"/>
        </w:tabs>
        <w:rPr>
          <w:rFonts w:asciiTheme="minorHAnsi" w:eastAsiaTheme="minorEastAsia" w:hAnsiTheme="minorHAnsi"/>
          <w:noProof/>
          <w:color w:val="auto"/>
          <w:sz w:val="22"/>
          <w:lang w:eastAsia="en-GB"/>
        </w:rPr>
      </w:pPr>
      <w:hyperlink w:anchor="_Toc76640905" w:history="1">
        <w:r w:rsidR="00957A8E" w:rsidRPr="00C81C7D">
          <w:rPr>
            <w:rStyle w:val="Hyperlink"/>
            <w:noProof/>
          </w:rPr>
          <w:t>2.</w:t>
        </w:r>
        <w:r w:rsidR="00957A8E">
          <w:rPr>
            <w:rFonts w:asciiTheme="minorHAnsi" w:eastAsiaTheme="minorEastAsia" w:hAnsiTheme="minorHAnsi"/>
            <w:noProof/>
            <w:color w:val="auto"/>
            <w:sz w:val="22"/>
            <w:lang w:eastAsia="en-GB"/>
          </w:rPr>
          <w:tab/>
        </w:r>
        <w:r w:rsidR="00957A8E" w:rsidRPr="00C81C7D">
          <w:rPr>
            <w:rStyle w:val="Hyperlink"/>
            <w:noProof/>
          </w:rPr>
          <w:t>Hydrogen Project Summary</w:t>
        </w:r>
        <w:r w:rsidR="00957A8E">
          <w:rPr>
            <w:noProof/>
            <w:webHidden/>
          </w:rPr>
          <w:tab/>
        </w:r>
        <w:r w:rsidR="00957A8E">
          <w:rPr>
            <w:noProof/>
            <w:webHidden/>
          </w:rPr>
          <w:fldChar w:fldCharType="begin"/>
        </w:r>
        <w:r w:rsidR="00957A8E">
          <w:rPr>
            <w:noProof/>
            <w:webHidden/>
          </w:rPr>
          <w:instrText xml:space="preserve"> PAGEREF _Toc76640905 \h </w:instrText>
        </w:r>
        <w:r w:rsidR="00957A8E">
          <w:rPr>
            <w:noProof/>
            <w:webHidden/>
          </w:rPr>
        </w:r>
        <w:r w:rsidR="00957A8E">
          <w:rPr>
            <w:noProof/>
            <w:webHidden/>
          </w:rPr>
          <w:fldChar w:fldCharType="separate"/>
        </w:r>
        <w:r w:rsidR="00957A8E">
          <w:rPr>
            <w:noProof/>
            <w:webHidden/>
          </w:rPr>
          <w:t>11</w:t>
        </w:r>
        <w:r w:rsidR="00957A8E">
          <w:rPr>
            <w:noProof/>
            <w:webHidden/>
          </w:rPr>
          <w:fldChar w:fldCharType="end"/>
        </w:r>
      </w:hyperlink>
    </w:p>
    <w:p w14:paraId="1F53D653" w14:textId="48F5094B" w:rsidR="00957A8E" w:rsidRDefault="002249D8">
      <w:pPr>
        <w:pStyle w:val="TOC2"/>
        <w:tabs>
          <w:tab w:val="left" w:pos="660"/>
        </w:tabs>
        <w:rPr>
          <w:rFonts w:asciiTheme="minorHAnsi" w:eastAsiaTheme="minorEastAsia" w:hAnsiTheme="minorHAnsi"/>
          <w:noProof/>
          <w:color w:val="auto"/>
          <w:sz w:val="22"/>
          <w:lang w:eastAsia="en-GB"/>
        </w:rPr>
      </w:pPr>
      <w:hyperlink w:anchor="_Toc76640906" w:history="1">
        <w:r w:rsidR="00957A8E" w:rsidRPr="00C81C7D">
          <w:rPr>
            <w:rStyle w:val="Hyperlink"/>
            <w:noProof/>
          </w:rPr>
          <w:t>3.</w:t>
        </w:r>
        <w:r w:rsidR="00957A8E">
          <w:rPr>
            <w:rFonts w:asciiTheme="minorHAnsi" w:eastAsiaTheme="minorEastAsia" w:hAnsiTheme="minorHAnsi"/>
            <w:noProof/>
            <w:color w:val="auto"/>
            <w:sz w:val="22"/>
            <w:lang w:eastAsia="en-GB"/>
          </w:rPr>
          <w:tab/>
        </w:r>
        <w:r w:rsidR="00957A8E" w:rsidRPr="00C81C7D">
          <w:rPr>
            <w:rStyle w:val="Hyperlink"/>
            <w:noProof/>
          </w:rPr>
          <w:t>Eligibility</w:t>
        </w:r>
        <w:r w:rsidR="00957A8E">
          <w:rPr>
            <w:noProof/>
            <w:webHidden/>
          </w:rPr>
          <w:tab/>
        </w:r>
        <w:r w:rsidR="00957A8E">
          <w:rPr>
            <w:noProof/>
            <w:webHidden/>
          </w:rPr>
          <w:fldChar w:fldCharType="begin"/>
        </w:r>
        <w:r w:rsidR="00957A8E">
          <w:rPr>
            <w:noProof/>
            <w:webHidden/>
          </w:rPr>
          <w:instrText xml:space="preserve"> PAGEREF _Toc76640906 \h </w:instrText>
        </w:r>
        <w:r w:rsidR="00957A8E">
          <w:rPr>
            <w:noProof/>
            <w:webHidden/>
          </w:rPr>
        </w:r>
        <w:r w:rsidR="00957A8E">
          <w:rPr>
            <w:noProof/>
            <w:webHidden/>
          </w:rPr>
          <w:fldChar w:fldCharType="separate"/>
        </w:r>
        <w:r w:rsidR="00957A8E">
          <w:rPr>
            <w:noProof/>
            <w:webHidden/>
          </w:rPr>
          <w:t>14</w:t>
        </w:r>
        <w:r w:rsidR="00957A8E">
          <w:rPr>
            <w:noProof/>
            <w:webHidden/>
          </w:rPr>
          <w:fldChar w:fldCharType="end"/>
        </w:r>
      </w:hyperlink>
    </w:p>
    <w:p w14:paraId="6E51E320" w14:textId="363CD884" w:rsidR="00957A8E" w:rsidRDefault="002249D8">
      <w:pPr>
        <w:pStyle w:val="TOC2"/>
        <w:tabs>
          <w:tab w:val="left" w:pos="660"/>
        </w:tabs>
        <w:rPr>
          <w:rFonts w:asciiTheme="minorHAnsi" w:eastAsiaTheme="minorEastAsia" w:hAnsiTheme="minorHAnsi"/>
          <w:noProof/>
          <w:color w:val="auto"/>
          <w:sz w:val="22"/>
          <w:lang w:eastAsia="en-GB"/>
        </w:rPr>
      </w:pPr>
      <w:hyperlink w:anchor="_Toc76640907" w:history="1">
        <w:r w:rsidR="00957A8E" w:rsidRPr="00C81C7D">
          <w:rPr>
            <w:rStyle w:val="Hyperlink"/>
            <w:noProof/>
          </w:rPr>
          <w:t>4.</w:t>
        </w:r>
        <w:r w:rsidR="00957A8E">
          <w:rPr>
            <w:rFonts w:asciiTheme="minorHAnsi" w:eastAsiaTheme="minorEastAsia" w:hAnsiTheme="minorHAnsi"/>
            <w:noProof/>
            <w:color w:val="auto"/>
            <w:sz w:val="22"/>
            <w:lang w:eastAsia="en-GB"/>
          </w:rPr>
          <w:tab/>
        </w:r>
        <w:r w:rsidR="00957A8E" w:rsidRPr="00C81C7D">
          <w:rPr>
            <w:rStyle w:val="Hyperlink"/>
            <w:bCs/>
            <w:noProof/>
          </w:rPr>
          <w:t>Hydrogen Plant</w:t>
        </w:r>
        <w:r w:rsidR="00957A8E" w:rsidRPr="00C81C7D">
          <w:rPr>
            <w:rStyle w:val="Hyperlink"/>
            <w:noProof/>
          </w:rPr>
          <w:t xml:space="preserve"> Overview</w:t>
        </w:r>
        <w:r w:rsidR="00957A8E">
          <w:rPr>
            <w:noProof/>
            <w:webHidden/>
          </w:rPr>
          <w:tab/>
        </w:r>
        <w:r w:rsidR="00957A8E">
          <w:rPr>
            <w:noProof/>
            <w:webHidden/>
          </w:rPr>
          <w:fldChar w:fldCharType="begin"/>
        </w:r>
        <w:r w:rsidR="00957A8E">
          <w:rPr>
            <w:noProof/>
            <w:webHidden/>
          </w:rPr>
          <w:instrText xml:space="preserve"> PAGEREF _Toc76640907 \h </w:instrText>
        </w:r>
        <w:r w:rsidR="00957A8E">
          <w:rPr>
            <w:noProof/>
            <w:webHidden/>
          </w:rPr>
        </w:r>
        <w:r w:rsidR="00957A8E">
          <w:rPr>
            <w:noProof/>
            <w:webHidden/>
          </w:rPr>
          <w:fldChar w:fldCharType="separate"/>
        </w:r>
        <w:r w:rsidR="00957A8E">
          <w:rPr>
            <w:noProof/>
            <w:webHidden/>
          </w:rPr>
          <w:t>14</w:t>
        </w:r>
        <w:r w:rsidR="00957A8E">
          <w:rPr>
            <w:noProof/>
            <w:webHidden/>
          </w:rPr>
          <w:fldChar w:fldCharType="end"/>
        </w:r>
      </w:hyperlink>
    </w:p>
    <w:p w14:paraId="56832C93" w14:textId="1DF083DC" w:rsidR="00957A8E" w:rsidRDefault="002249D8">
      <w:pPr>
        <w:pStyle w:val="TOC2"/>
        <w:tabs>
          <w:tab w:val="left" w:pos="660"/>
        </w:tabs>
        <w:rPr>
          <w:rFonts w:asciiTheme="minorHAnsi" w:eastAsiaTheme="minorEastAsia" w:hAnsiTheme="minorHAnsi"/>
          <w:noProof/>
          <w:color w:val="auto"/>
          <w:sz w:val="22"/>
          <w:lang w:eastAsia="en-GB"/>
        </w:rPr>
      </w:pPr>
      <w:hyperlink w:anchor="_Toc76640908" w:history="1">
        <w:r w:rsidR="00957A8E" w:rsidRPr="00C81C7D">
          <w:rPr>
            <w:rStyle w:val="Hyperlink"/>
            <w:noProof/>
          </w:rPr>
          <w:t>5.</w:t>
        </w:r>
        <w:r w:rsidR="00957A8E">
          <w:rPr>
            <w:rFonts w:asciiTheme="minorHAnsi" w:eastAsiaTheme="minorEastAsia" w:hAnsiTheme="minorHAnsi"/>
            <w:noProof/>
            <w:color w:val="auto"/>
            <w:sz w:val="22"/>
            <w:lang w:eastAsia="en-GB"/>
          </w:rPr>
          <w:tab/>
        </w:r>
        <w:r w:rsidR="00957A8E" w:rsidRPr="00C81C7D">
          <w:rPr>
            <w:rStyle w:val="Hyperlink"/>
            <w:noProof/>
          </w:rPr>
          <w:t>Deliverability</w:t>
        </w:r>
        <w:r w:rsidR="00957A8E">
          <w:rPr>
            <w:noProof/>
            <w:webHidden/>
          </w:rPr>
          <w:tab/>
        </w:r>
        <w:r w:rsidR="00957A8E">
          <w:rPr>
            <w:noProof/>
            <w:webHidden/>
          </w:rPr>
          <w:fldChar w:fldCharType="begin"/>
        </w:r>
        <w:r w:rsidR="00957A8E">
          <w:rPr>
            <w:noProof/>
            <w:webHidden/>
          </w:rPr>
          <w:instrText xml:space="preserve"> PAGEREF _Toc76640908 \h </w:instrText>
        </w:r>
        <w:r w:rsidR="00957A8E">
          <w:rPr>
            <w:noProof/>
            <w:webHidden/>
          </w:rPr>
        </w:r>
        <w:r w:rsidR="00957A8E">
          <w:rPr>
            <w:noProof/>
            <w:webHidden/>
          </w:rPr>
          <w:fldChar w:fldCharType="separate"/>
        </w:r>
        <w:r w:rsidR="00957A8E">
          <w:rPr>
            <w:noProof/>
            <w:webHidden/>
          </w:rPr>
          <w:t>18</w:t>
        </w:r>
        <w:r w:rsidR="00957A8E">
          <w:rPr>
            <w:noProof/>
            <w:webHidden/>
          </w:rPr>
          <w:fldChar w:fldCharType="end"/>
        </w:r>
      </w:hyperlink>
    </w:p>
    <w:p w14:paraId="0151D740" w14:textId="7DFC154F" w:rsidR="00957A8E" w:rsidRDefault="002249D8">
      <w:pPr>
        <w:pStyle w:val="TOC2"/>
        <w:tabs>
          <w:tab w:val="left" w:pos="660"/>
        </w:tabs>
        <w:rPr>
          <w:rFonts w:asciiTheme="minorHAnsi" w:eastAsiaTheme="minorEastAsia" w:hAnsiTheme="minorHAnsi"/>
          <w:noProof/>
          <w:color w:val="auto"/>
          <w:sz w:val="22"/>
          <w:lang w:eastAsia="en-GB"/>
        </w:rPr>
      </w:pPr>
      <w:hyperlink w:anchor="_Toc76640909" w:history="1">
        <w:r w:rsidR="00957A8E" w:rsidRPr="00C81C7D">
          <w:rPr>
            <w:rStyle w:val="Hyperlink"/>
            <w:noProof/>
          </w:rPr>
          <w:t>6.</w:t>
        </w:r>
        <w:r w:rsidR="00957A8E">
          <w:rPr>
            <w:rFonts w:asciiTheme="minorHAnsi" w:eastAsiaTheme="minorEastAsia" w:hAnsiTheme="minorHAnsi"/>
            <w:noProof/>
            <w:color w:val="auto"/>
            <w:sz w:val="22"/>
            <w:lang w:eastAsia="en-GB"/>
          </w:rPr>
          <w:tab/>
        </w:r>
        <w:r w:rsidR="00957A8E" w:rsidRPr="00C81C7D">
          <w:rPr>
            <w:rStyle w:val="Hyperlink"/>
            <w:noProof/>
          </w:rPr>
          <w:t>Emissions Reduction</w:t>
        </w:r>
        <w:r w:rsidR="00957A8E">
          <w:rPr>
            <w:noProof/>
            <w:webHidden/>
          </w:rPr>
          <w:tab/>
        </w:r>
        <w:r w:rsidR="00957A8E">
          <w:rPr>
            <w:noProof/>
            <w:webHidden/>
          </w:rPr>
          <w:fldChar w:fldCharType="begin"/>
        </w:r>
        <w:r w:rsidR="00957A8E">
          <w:rPr>
            <w:noProof/>
            <w:webHidden/>
          </w:rPr>
          <w:instrText xml:space="preserve"> PAGEREF _Toc76640909 \h </w:instrText>
        </w:r>
        <w:r w:rsidR="00957A8E">
          <w:rPr>
            <w:noProof/>
            <w:webHidden/>
          </w:rPr>
        </w:r>
        <w:r w:rsidR="00957A8E">
          <w:rPr>
            <w:noProof/>
            <w:webHidden/>
          </w:rPr>
          <w:fldChar w:fldCharType="separate"/>
        </w:r>
        <w:r w:rsidR="00957A8E">
          <w:rPr>
            <w:noProof/>
            <w:webHidden/>
          </w:rPr>
          <w:t>32</w:t>
        </w:r>
        <w:r w:rsidR="00957A8E">
          <w:rPr>
            <w:noProof/>
            <w:webHidden/>
          </w:rPr>
          <w:fldChar w:fldCharType="end"/>
        </w:r>
      </w:hyperlink>
    </w:p>
    <w:p w14:paraId="3BBB6F8B" w14:textId="18184FAA" w:rsidR="00957A8E" w:rsidRDefault="002249D8">
      <w:pPr>
        <w:pStyle w:val="TOC2"/>
        <w:tabs>
          <w:tab w:val="left" w:pos="660"/>
        </w:tabs>
        <w:rPr>
          <w:rFonts w:asciiTheme="minorHAnsi" w:eastAsiaTheme="minorEastAsia" w:hAnsiTheme="minorHAnsi"/>
          <w:noProof/>
          <w:color w:val="auto"/>
          <w:sz w:val="22"/>
          <w:lang w:eastAsia="en-GB"/>
        </w:rPr>
      </w:pPr>
      <w:hyperlink w:anchor="_Toc76640910" w:history="1">
        <w:r w:rsidR="00957A8E" w:rsidRPr="00C81C7D">
          <w:rPr>
            <w:rStyle w:val="Hyperlink"/>
            <w:noProof/>
          </w:rPr>
          <w:t>7.</w:t>
        </w:r>
        <w:r w:rsidR="00957A8E">
          <w:rPr>
            <w:rFonts w:asciiTheme="minorHAnsi" w:eastAsiaTheme="minorEastAsia" w:hAnsiTheme="minorHAnsi"/>
            <w:noProof/>
            <w:color w:val="auto"/>
            <w:sz w:val="22"/>
            <w:lang w:eastAsia="en-GB"/>
          </w:rPr>
          <w:tab/>
        </w:r>
        <w:r w:rsidR="00957A8E" w:rsidRPr="00C81C7D">
          <w:rPr>
            <w:rStyle w:val="Hyperlink"/>
            <w:noProof/>
          </w:rPr>
          <w:t>Economic Benefits</w:t>
        </w:r>
        <w:r w:rsidR="00957A8E">
          <w:rPr>
            <w:noProof/>
            <w:webHidden/>
          </w:rPr>
          <w:tab/>
        </w:r>
        <w:r w:rsidR="00957A8E">
          <w:rPr>
            <w:noProof/>
            <w:webHidden/>
          </w:rPr>
          <w:fldChar w:fldCharType="begin"/>
        </w:r>
        <w:r w:rsidR="00957A8E">
          <w:rPr>
            <w:noProof/>
            <w:webHidden/>
          </w:rPr>
          <w:instrText xml:space="preserve"> PAGEREF _Toc76640910 \h </w:instrText>
        </w:r>
        <w:r w:rsidR="00957A8E">
          <w:rPr>
            <w:noProof/>
            <w:webHidden/>
          </w:rPr>
        </w:r>
        <w:r w:rsidR="00957A8E">
          <w:rPr>
            <w:noProof/>
            <w:webHidden/>
          </w:rPr>
          <w:fldChar w:fldCharType="separate"/>
        </w:r>
        <w:r w:rsidR="00957A8E">
          <w:rPr>
            <w:noProof/>
            <w:webHidden/>
          </w:rPr>
          <w:t>33</w:t>
        </w:r>
        <w:r w:rsidR="00957A8E">
          <w:rPr>
            <w:noProof/>
            <w:webHidden/>
          </w:rPr>
          <w:fldChar w:fldCharType="end"/>
        </w:r>
      </w:hyperlink>
    </w:p>
    <w:p w14:paraId="20B2F14E" w14:textId="29A570AA" w:rsidR="00957A8E" w:rsidRDefault="002249D8">
      <w:pPr>
        <w:pStyle w:val="TOC2"/>
        <w:tabs>
          <w:tab w:val="left" w:pos="660"/>
        </w:tabs>
        <w:rPr>
          <w:rFonts w:asciiTheme="minorHAnsi" w:eastAsiaTheme="minorEastAsia" w:hAnsiTheme="minorHAnsi"/>
          <w:noProof/>
          <w:color w:val="auto"/>
          <w:sz w:val="22"/>
          <w:lang w:eastAsia="en-GB"/>
        </w:rPr>
      </w:pPr>
      <w:hyperlink w:anchor="_Toc76640911" w:history="1">
        <w:r w:rsidR="00957A8E" w:rsidRPr="00C81C7D">
          <w:rPr>
            <w:rStyle w:val="Hyperlink"/>
            <w:noProof/>
          </w:rPr>
          <w:t>8.</w:t>
        </w:r>
        <w:r w:rsidR="00957A8E">
          <w:rPr>
            <w:rFonts w:asciiTheme="minorHAnsi" w:eastAsiaTheme="minorEastAsia" w:hAnsiTheme="minorHAnsi"/>
            <w:noProof/>
            <w:color w:val="auto"/>
            <w:sz w:val="22"/>
            <w:lang w:eastAsia="en-GB"/>
          </w:rPr>
          <w:tab/>
        </w:r>
        <w:r w:rsidR="00957A8E" w:rsidRPr="00C81C7D">
          <w:rPr>
            <w:rStyle w:val="Hyperlink"/>
            <w:noProof/>
          </w:rPr>
          <w:t>Cost considerations</w:t>
        </w:r>
        <w:r w:rsidR="00957A8E">
          <w:rPr>
            <w:noProof/>
            <w:webHidden/>
          </w:rPr>
          <w:tab/>
        </w:r>
        <w:r w:rsidR="00957A8E">
          <w:rPr>
            <w:noProof/>
            <w:webHidden/>
          </w:rPr>
          <w:fldChar w:fldCharType="begin"/>
        </w:r>
        <w:r w:rsidR="00957A8E">
          <w:rPr>
            <w:noProof/>
            <w:webHidden/>
          </w:rPr>
          <w:instrText xml:space="preserve"> PAGEREF _Toc76640911 \h </w:instrText>
        </w:r>
        <w:r w:rsidR="00957A8E">
          <w:rPr>
            <w:noProof/>
            <w:webHidden/>
          </w:rPr>
        </w:r>
        <w:r w:rsidR="00957A8E">
          <w:rPr>
            <w:noProof/>
            <w:webHidden/>
          </w:rPr>
          <w:fldChar w:fldCharType="separate"/>
        </w:r>
        <w:r w:rsidR="00957A8E">
          <w:rPr>
            <w:noProof/>
            <w:webHidden/>
          </w:rPr>
          <w:t>35</w:t>
        </w:r>
        <w:r w:rsidR="00957A8E">
          <w:rPr>
            <w:noProof/>
            <w:webHidden/>
          </w:rPr>
          <w:fldChar w:fldCharType="end"/>
        </w:r>
      </w:hyperlink>
    </w:p>
    <w:p w14:paraId="0BDFF90F" w14:textId="73850137" w:rsidR="00957A8E" w:rsidRDefault="002249D8">
      <w:pPr>
        <w:pStyle w:val="TOC2"/>
        <w:tabs>
          <w:tab w:val="left" w:pos="660"/>
        </w:tabs>
        <w:rPr>
          <w:rFonts w:asciiTheme="minorHAnsi" w:eastAsiaTheme="minorEastAsia" w:hAnsiTheme="minorHAnsi"/>
          <w:noProof/>
          <w:color w:val="auto"/>
          <w:sz w:val="22"/>
          <w:lang w:eastAsia="en-GB"/>
        </w:rPr>
      </w:pPr>
      <w:hyperlink w:anchor="_Toc76640912" w:history="1">
        <w:r w:rsidR="00957A8E" w:rsidRPr="00C81C7D">
          <w:rPr>
            <w:rStyle w:val="Hyperlink"/>
            <w:noProof/>
          </w:rPr>
          <w:t>9.</w:t>
        </w:r>
        <w:r w:rsidR="00957A8E">
          <w:rPr>
            <w:rFonts w:asciiTheme="minorHAnsi" w:eastAsiaTheme="minorEastAsia" w:hAnsiTheme="minorHAnsi"/>
            <w:noProof/>
            <w:color w:val="auto"/>
            <w:sz w:val="22"/>
            <w:lang w:eastAsia="en-GB"/>
          </w:rPr>
          <w:tab/>
        </w:r>
        <w:r w:rsidR="00957A8E" w:rsidRPr="00C81C7D">
          <w:rPr>
            <w:rStyle w:val="Hyperlink"/>
            <w:noProof/>
          </w:rPr>
          <w:t>Market Development and Learning</w:t>
        </w:r>
        <w:r w:rsidR="00957A8E">
          <w:rPr>
            <w:noProof/>
            <w:webHidden/>
          </w:rPr>
          <w:tab/>
        </w:r>
        <w:r w:rsidR="00957A8E">
          <w:rPr>
            <w:noProof/>
            <w:webHidden/>
          </w:rPr>
          <w:fldChar w:fldCharType="begin"/>
        </w:r>
        <w:r w:rsidR="00957A8E">
          <w:rPr>
            <w:noProof/>
            <w:webHidden/>
          </w:rPr>
          <w:instrText xml:space="preserve"> PAGEREF _Toc76640912 \h </w:instrText>
        </w:r>
        <w:r w:rsidR="00957A8E">
          <w:rPr>
            <w:noProof/>
            <w:webHidden/>
          </w:rPr>
        </w:r>
        <w:r w:rsidR="00957A8E">
          <w:rPr>
            <w:noProof/>
            <w:webHidden/>
          </w:rPr>
          <w:fldChar w:fldCharType="separate"/>
        </w:r>
        <w:r w:rsidR="00957A8E">
          <w:rPr>
            <w:noProof/>
            <w:webHidden/>
          </w:rPr>
          <w:t>37</w:t>
        </w:r>
        <w:r w:rsidR="00957A8E">
          <w:rPr>
            <w:noProof/>
            <w:webHidden/>
          </w:rPr>
          <w:fldChar w:fldCharType="end"/>
        </w:r>
      </w:hyperlink>
    </w:p>
    <w:p w14:paraId="1EBAC857" w14:textId="5C8BDEBA" w:rsidR="00CC7A35" w:rsidRDefault="00E4585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7A87FAFC" w14:textId="47FC6EC8" w:rsidR="00C0292F" w:rsidRDefault="002214F3" w:rsidP="00C0292F">
      <w:pPr>
        <w:pStyle w:val="Heading1"/>
      </w:pPr>
      <w:bookmarkStart w:id="0" w:name="_Toc76640898"/>
      <w:r>
        <w:lastRenderedPageBreak/>
        <w:t xml:space="preserve">Hydrogen </w:t>
      </w:r>
      <w:r w:rsidR="00C0292F">
        <w:t xml:space="preserve">Plan </w:t>
      </w:r>
      <w:r w:rsidR="00B20D66">
        <w:t>I</w:t>
      </w:r>
      <w:r w:rsidR="00C0292F">
        <w:t>ntroduction</w:t>
      </w:r>
      <w:bookmarkEnd w:id="0"/>
    </w:p>
    <w:p w14:paraId="7E774AFF" w14:textId="47CF730D" w:rsidR="00562D22" w:rsidRDefault="00562D22" w:rsidP="00562D22">
      <w:r>
        <w:t xml:space="preserve">In November 2020, the </w:t>
      </w:r>
      <w:r w:rsidR="00DA0466">
        <w:t>G</w:t>
      </w:r>
      <w:r>
        <w:t>overnment published the Ten Point Plan for a Green Industrial Revolution</w:t>
      </w:r>
      <w:r>
        <w:rPr>
          <w:rStyle w:val="FootnoteReference"/>
        </w:rPr>
        <w:footnoteReference w:id="2"/>
      </w:r>
      <w:r>
        <w:t xml:space="preserve">, with commitments focused on driving innovation, boosting export opportunities, and generating green jobs and growth across the country to level up regions of the UK. In doing so, government has set its agenda for a clean, </w:t>
      </w:r>
      <w:proofErr w:type="gramStart"/>
      <w:r>
        <w:t>resilient</w:t>
      </w:r>
      <w:proofErr w:type="gramEnd"/>
      <w:r>
        <w:t xml:space="preserve"> and sustainable economic recovery, as the UK builds back from the impacts of Covid-19.</w:t>
      </w:r>
    </w:p>
    <w:p w14:paraId="100C1559" w14:textId="7A575DB6" w:rsidR="00842F5C" w:rsidRDefault="007B7702" w:rsidP="007B7702">
      <w:r w:rsidRPr="007B7702">
        <w:t xml:space="preserve">Included in the </w:t>
      </w:r>
      <w:r w:rsidR="001873E7">
        <w:t>Ten</w:t>
      </w:r>
      <w:r w:rsidRPr="007B7702">
        <w:t xml:space="preserve"> Point Plan was a commitment to deploy Carbon Capture, Usage and Storage (CCUS) in two industrial clusters by the mid-2020s, and a further two clusters by 2030</w:t>
      </w:r>
      <w:r w:rsidR="00562D22">
        <w:t xml:space="preserve"> with an ambition to capture 10mtCO</w:t>
      </w:r>
      <w:r w:rsidR="00562D22" w:rsidRPr="00562D22">
        <w:rPr>
          <w:rFonts w:ascii="Cambria Math" w:hAnsi="Cambria Math" w:cs="Cambria Math"/>
        </w:rPr>
        <w:t>₂</w:t>
      </w:r>
      <w:r w:rsidR="00562D22">
        <w:t>/year by 2030</w:t>
      </w:r>
      <w:r w:rsidR="00625181">
        <w:t>.</w:t>
      </w:r>
      <w:r w:rsidR="00625181" w:rsidRPr="00625181">
        <w:t xml:space="preserve"> </w:t>
      </w:r>
      <w:r w:rsidR="00543073">
        <w:t>T</w:t>
      </w:r>
      <w:r w:rsidR="00543073" w:rsidRPr="00543073">
        <w:t>he Net Zero Strategy</w:t>
      </w:r>
      <w:r w:rsidR="00A4724F">
        <w:rPr>
          <w:rStyle w:val="FootnoteReference"/>
        </w:rPr>
        <w:footnoteReference w:id="3"/>
      </w:r>
      <w:r w:rsidR="00543073" w:rsidRPr="00543073">
        <w:t xml:space="preserve"> goes </w:t>
      </w:r>
      <w:r w:rsidR="00543073">
        <w:t xml:space="preserve">even </w:t>
      </w:r>
      <w:r w:rsidR="00543073" w:rsidRPr="00543073">
        <w:t>further by setting out an ambition to capture 20-30MtCO</w:t>
      </w:r>
      <w:r w:rsidR="00543073" w:rsidRPr="00543073">
        <w:rPr>
          <w:rFonts w:ascii="Cambria Math" w:hAnsi="Cambria Math" w:cs="Cambria Math"/>
        </w:rPr>
        <w:t>₂</w:t>
      </w:r>
      <w:r w:rsidR="00543073" w:rsidRPr="00543073">
        <w:t xml:space="preserve"> per year across the economy by 2030. </w:t>
      </w:r>
      <w:r w:rsidR="00625181" w:rsidRPr="00625181">
        <w:t xml:space="preserve">Also set out in the Ten Point Plan, is the ambition for 5GW </w:t>
      </w:r>
      <w:r w:rsidR="00625181">
        <w:t>of low</w:t>
      </w:r>
      <w:r w:rsidR="00625181" w:rsidRPr="00625181">
        <w:t xml:space="preserve"> </w:t>
      </w:r>
      <w:r w:rsidR="00625181">
        <w:t>carbon hydrogen</w:t>
      </w:r>
      <w:r w:rsidR="00625181" w:rsidRPr="00625181">
        <w:t xml:space="preserve"> production capacity by 203</w:t>
      </w:r>
      <w:r w:rsidR="00625181" w:rsidRPr="00CC2736">
        <w:t>0</w:t>
      </w:r>
      <w:r w:rsidR="38BCB0C0" w:rsidRPr="00CC2736">
        <w:t>, and for a potential hydrogen heated town by the end of the decade</w:t>
      </w:r>
      <w:r w:rsidR="00625181" w:rsidRPr="008B720D">
        <w:t>.</w:t>
      </w:r>
      <w:r w:rsidR="00625181" w:rsidRPr="0013113E">
        <w:t xml:space="preserve"> Low</w:t>
      </w:r>
      <w:r w:rsidR="00625181" w:rsidRPr="00625181">
        <w:t xml:space="preserve"> carbon hydrogen </w:t>
      </w:r>
      <w:r w:rsidR="009B508B">
        <w:t>is considered</w:t>
      </w:r>
      <w:r w:rsidR="00625181" w:rsidRPr="00625181">
        <w:t xml:space="preserve"> critical for meeting the UK’s legally binding commitment to achieving net zero by 2050</w:t>
      </w:r>
      <w:r w:rsidR="00562D22">
        <w:t>.</w:t>
      </w:r>
      <w:r w:rsidR="00504933">
        <w:t xml:space="preserve"> </w:t>
      </w:r>
    </w:p>
    <w:p w14:paraId="54F15C9F" w14:textId="1CCBB099" w:rsidR="00842F5C" w:rsidRDefault="00400BB1" w:rsidP="007B7702">
      <w:pPr>
        <w:rPr>
          <w:rStyle w:val="eop"/>
          <w:rFonts w:cs="Arial"/>
          <w:color w:val="000000"/>
          <w:shd w:val="clear" w:color="auto" w:fill="FFFFFF"/>
        </w:rPr>
      </w:pPr>
      <w:r w:rsidRPr="717CB315">
        <w:rPr>
          <w:rStyle w:val="normaltextrun"/>
          <w:rFonts w:cs="Arial"/>
          <w:color w:val="000000" w:themeColor="text1"/>
        </w:rPr>
        <w:t>In May this year, BEIS launched Phase-1 of the Cluster Sequencing Process to select Track-1 CCUS clusters and in </w:t>
      </w:r>
      <w:r w:rsidR="00AF4520">
        <w:rPr>
          <w:rStyle w:val="normaltextrun"/>
          <w:rFonts w:cs="Arial"/>
          <w:color w:val="000000" w:themeColor="text1"/>
        </w:rPr>
        <w:t xml:space="preserve">October announced </w:t>
      </w:r>
      <w:r w:rsidR="001753BC" w:rsidRPr="001753BC">
        <w:rPr>
          <w:rStyle w:val="normaltextrun"/>
          <w:rFonts w:cs="Arial"/>
          <w:color w:val="000000" w:themeColor="text1"/>
        </w:rPr>
        <w:t xml:space="preserve">the Clusters that have been selected to participate as Track-1 Clusters; </w:t>
      </w:r>
      <w:proofErr w:type="spellStart"/>
      <w:r w:rsidR="001753BC" w:rsidRPr="001753BC">
        <w:rPr>
          <w:rStyle w:val="normaltextrun"/>
          <w:rFonts w:cs="Arial"/>
          <w:color w:val="000000" w:themeColor="text1"/>
        </w:rPr>
        <w:t>Hynet</w:t>
      </w:r>
      <w:proofErr w:type="spellEnd"/>
      <w:r w:rsidR="001753BC" w:rsidRPr="001753BC">
        <w:rPr>
          <w:rStyle w:val="normaltextrun"/>
          <w:rFonts w:cs="Arial"/>
          <w:color w:val="000000" w:themeColor="text1"/>
        </w:rPr>
        <w:t xml:space="preserve"> and East Coast Cluster</w:t>
      </w:r>
      <w:r w:rsidR="00351DF6">
        <w:rPr>
          <w:rStyle w:val="normaltextrun"/>
          <w:rFonts w:cs="Arial"/>
          <w:color w:val="000000" w:themeColor="text1"/>
        </w:rPr>
        <w:t xml:space="preserve">. </w:t>
      </w:r>
      <w:r w:rsidR="00C23837">
        <w:rPr>
          <w:rStyle w:val="normaltextrun"/>
          <w:rFonts w:cs="Arial"/>
          <w:color w:val="000000" w:themeColor="text1"/>
        </w:rPr>
        <w:t>In addition</w:t>
      </w:r>
      <w:r w:rsidR="007849B0">
        <w:rPr>
          <w:rStyle w:val="normaltextrun"/>
          <w:rFonts w:cs="Arial"/>
          <w:color w:val="000000" w:themeColor="text1"/>
        </w:rPr>
        <w:t xml:space="preserve">, </w:t>
      </w:r>
      <w:r w:rsidR="00351DF6">
        <w:rPr>
          <w:rStyle w:val="normaltextrun"/>
          <w:rFonts w:cs="Arial"/>
          <w:color w:val="000000" w:themeColor="text1"/>
        </w:rPr>
        <w:t>BEIS also announced</w:t>
      </w:r>
      <w:r w:rsidR="00F703D5" w:rsidRPr="00F703D5">
        <w:rPr>
          <w:rStyle w:val="normaltextrun"/>
          <w:rFonts w:cs="Arial"/>
          <w:color w:val="000000" w:themeColor="text1"/>
        </w:rPr>
        <w:t xml:space="preserve"> the Scottish Cluster as a reserve cluster if a back-up is needed</w:t>
      </w:r>
      <w:r w:rsidR="007849B0">
        <w:rPr>
          <w:rStyle w:val="normaltextrun"/>
          <w:rFonts w:cs="Arial"/>
          <w:color w:val="000000" w:themeColor="text1"/>
        </w:rPr>
        <w:t xml:space="preserve">. In </w:t>
      </w:r>
      <w:r w:rsidRPr="717CB315">
        <w:rPr>
          <w:rStyle w:val="normaltextrun"/>
          <w:rFonts w:cs="Arial"/>
          <w:color w:val="000000" w:themeColor="text1"/>
        </w:rPr>
        <w:t xml:space="preserve">November BEIS launched Phase-2 of the Cluster Sequencing Process to select </w:t>
      </w:r>
      <w:r w:rsidR="00C43315">
        <w:rPr>
          <w:rStyle w:val="normaltextrun"/>
          <w:rFonts w:cs="Arial"/>
          <w:color w:val="000000" w:themeColor="text1"/>
        </w:rPr>
        <w:t xml:space="preserve">which </w:t>
      </w:r>
      <w:r w:rsidR="00B21970">
        <w:rPr>
          <w:rStyle w:val="normaltextrun"/>
          <w:rFonts w:cs="Arial"/>
          <w:color w:val="000000" w:themeColor="text1"/>
        </w:rPr>
        <w:t>P</w:t>
      </w:r>
      <w:r w:rsidR="00C43315">
        <w:rPr>
          <w:rStyle w:val="normaltextrun"/>
          <w:rFonts w:cs="Arial"/>
          <w:color w:val="000000" w:themeColor="text1"/>
        </w:rPr>
        <w:t xml:space="preserve">rojects </w:t>
      </w:r>
      <w:r w:rsidR="00FB72A6">
        <w:rPr>
          <w:rStyle w:val="normaltextrun"/>
          <w:rFonts w:cs="Arial"/>
          <w:color w:val="000000" w:themeColor="text1"/>
        </w:rPr>
        <w:t xml:space="preserve">will </w:t>
      </w:r>
      <w:r w:rsidR="006D7ADD" w:rsidRPr="0025291E">
        <w:rPr>
          <w:rStyle w:val="normaltextrun"/>
          <w:rFonts w:cs="Arial"/>
          <w:color w:val="000000" w:themeColor="text1"/>
        </w:rPr>
        <w:t xml:space="preserve">progress </w:t>
      </w:r>
      <w:r w:rsidR="00572957">
        <w:rPr>
          <w:rStyle w:val="normaltextrun"/>
          <w:rFonts w:cs="Arial"/>
          <w:color w:val="000000" w:themeColor="text1"/>
        </w:rPr>
        <w:t xml:space="preserve">through </w:t>
      </w:r>
      <w:r w:rsidR="006D7ADD" w:rsidRPr="0025291E">
        <w:rPr>
          <w:rStyle w:val="normaltextrun"/>
          <w:rFonts w:cs="Arial"/>
          <w:color w:val="000000" w:themeColor="text1"/>
        </w:rPr>
        <w:t>to negotiation</w:t>
      </w:r>
      <w:r w:rsidR="006C2279">
        <w:rPr>
          <w:rStyle w:val="normaltextrun"/>
          <w:rFonts w:cs="Arial"/>
          <w:color w:val="000000" w:themeColor="text1"/>
        </w:rPr>
        <w:t>s</w:t>
      </w:r>
      <w:r w:rsidR="00572957">
        <w:rPr>
          <w:rStyle w:val="normaltextrun"/>
          <w:rFonts w:cs="Arial"/>
          <w:color w:val="000000" w:themeColor="text1"/>
        </w:rPr>
        <w:t xml:space="preserve"> and </w:t>
      </w:r>
      <w:r w:rsidR="006D7ADD" w:rsidRPr="0025291E">
        <w:rPr>
          <w:rStyle w:val="normaltextrun"/>
          <w:rFonts w:cs="Arial"/>
          <w:color w:val="000000" w:themeColor="text1"/>
        </w:rPr>
        <w:t>due diligence</w:t>
      </w:r>
      <w:r w:rsidR="004874DD">
        <w:rPr>
          <w:rStyle w:val="normaltextrun"/>
          <w:rFonts w:cs="Arial"/>
          <w:color w:val="000000" w:themeColor="text1"/>
        </w:rPr>
        <w:t xml:space="preserve"> </w:t>
      </w:r>
      <w:r w:rsidR="00E568E5">
        <w:rPr>
          <w:rStyle w:val="normaltextrun"/>
          <w:rFonts w:cs="Arial"/>
          <w:color w:val="000000" w:themeColor="text1"/>
        </w:rPr>
        <w:t>and</w:t>
      </w:r>
      <w:r w:rsidR="00F20E57">
        <w:rPr>
          <w:rStyle w:val="normaltextrun"/>
          <w:rFonts w:cs="Arial"/>
          <w:color w:val="000000" w:themeColor="text1"/>
        </w:rPr>
        <w:t xml:space="preserve"> </w:t>
      </w:r>
      <w:r w:rsidR="00160E6A">
        <w:t xml:space="preserve">could connect to a </w:t>
      </w:r>
      <w:r>
        <w:t xml:space="preserve">Track-1 </w:t>
      </w:r>
      <w:r w:rsidR="00160E6A">
        <w:t>or Reserve Cluster</w:t>
      </w:r>
      <w:r w:rsidR="005252C8">
        <w:t>.</w:t>
      </w:r>
      <w:r w:rsidRPr="717CB315">
        <w:rPr>
          <w:rStyle w:val="eop"/>
          <w:rFonts w:cs="Arial"/>
          <w:color w:val="000000" w:themeColor="text1"/>
        </w:rPr>
        <w:t> </w:t>
      </w:r>
    </w:p>
    <w:p w14:paraId="3036033D" w14:textId="1F1FD226" w:rsidR="007B7702" w:rsidRDefault="007B7702" w:rsidP="007B7702">
      <w:r>
        <w:t xml:space="preserve">This document sets out the questions that </w:t>
      </w:r>
      <w:r w:rsidR="0032163B">
        <w:t>H</w:t>
      </w:r>
      <w:r w:rsidR="009B54C6">
        <w:t xml:space="preserve">ydrogen </w:t>
      </w:r>
      <w:r w:rsidR="0032163B">
        <w:t>P</w:t>
      </w:r>
      <w:r w:rsidR="009B54C6">
        <w:t>rojects</w:t>
      </w:r>
      <w:r w:rsidR="008B3F09">
        <w:t xml:space="preserve"> </w:t>
      </w:r>
      <w:r>
        <w:t xml:space="preserve">should answer as part </w:t>
      </w:r>
      <w:r w:rsidR="00023A83">
        <w:t xml:space="preserve">of their </w:t>
      </w:r>
      <w:r w:rsidR="00FF0FF5">
        <w:t xml:space="preserve">Phase-2 </w:t>
      </w:r>
      <w:r w:rsidR="005B0C58">
        <w:t>submission</w:t>
      </w:r>
      <w:r w:rsidR="00023A83">
        <w:t>. The</w:t>
      </w:r>
      <w:r>
        <w:t xml:space="preserve"> information </w:t>
      </w:r>
      <w:r w:rsidR="003A6BD4">
        <w:t xml:space="preserve">and relevant supporting evidence </w:t>
      </w:r>
      <w:r>
        <w:t>provided by</w:t>
      </w:r>
      <w:r w:rsidR="004D3224">
        <w:t xml:space="preserve"> </w:t>
      </w:r>
      <w:r w:rsidR="009E6D19">
        <w:t>projects</w:t>
      </w:r>
      <w:r w:rsidR="004D3224">
        <w:t xml:space="preserve"> </w:t>
      </w:r>
      <w:r w:rsidR="008911E4">
        <w:t xml:space="preserve">within the completed </w:t>
      </w:r>
      <w:r w:rsidR="002214F3">
        <w:t xml:space="preserve">Hydrogen </w:t>
      </w:r>
      <w:r w:rsidR="006B3EDC">
        <w:t xml:space="preserve">Project </w:t>
      </w:r>
      <w:r w:rsidR="008911E4">
        <w:t xml:space="preserve">Plan will, alongside the </w:t>
      </w:r>
      <w:r w:rsidR="008911E4" w:rsidRPr="00C0267C">
        <w:t xml:space="preserve">Economic Benefits </w:t>
      </w:r>
      <w:r w:rsidR="005F78F4">
        <w:t>t</w:t>
      </w:r>
      <w:r w:rsidR="00FD1D82" w:rsidRPr="00C0267C">
        <w:t xml:space="preserve">emplate </w:t>
      </w:r>
      <w:r w:rsidR="008911E4" w:rsidRPr="00C0267C">
        <w:t xml:space="preserve">(Annex </w:t>
      </w:r>
      <w:r w:rsidR="00E03F78" w:rsidRPr="00C0267C">
        <w:t>B</w:t>
      </w:r>
      <w:r w:rsidR="008911E4" w:rsidRPr="00C0267C">
        <w:t>)</w:t>
      </w:r>
      <w:r w:rsidR="00842F5C" w:rsidRPr="00C0267C">
        <w:t>,</w:t>
      </w:r>
      <w:r w:rsidR="00AD1EED" w:rsidRPr="00C0267C">
        <w:t xml:space="preserve"> Cost </w:t>
      </w:r>
      <w:r w:rsidR="00B45BD8" w:rsidRPr="00C0267C">
        <w:t>and Emissions</w:t>
      </w:r>
      <w:r w:rsidR="003E2968" w:rsidRPr="00C0267C">
        <w:t xml:space="preserve"> </w:t>
      </w:r>
      <w:r w:rsidR="006B3EDC">
        <w:t>t</w:t>
      </w:r>
      <w:r w:rsidR="00FD1D82" w:rsidRPr="00C0267C">
        <w:t xml:space="preserve">emplate </w:t>
      </w:r>
      <w:r w:rsidR="00AD1EED" w:rsidRPr="00C0267C">
        <w:t>(Annex C</w:t>
      </w:r>
      <w:r w:rsidR="003A7C01">
        <w:t>3</w:t>
      </w:r>
      <w:r w:rsidR="00AD1EED" w:rsidRPr="00C0267C">
        <w:t>)</w:t>
      </w:r>
      <w:r w:rsidR="00842F5C" w:rsidRPr="00C0267C" w:rsidDel="00FD1D82">
        <w:t xml:space="preserve"> </w:t>
      </w:r>
      <w:r w:rsidR="00842F5C" w:rsidRPr="00C0267C">
        <w:t xml:space="preserve">and Financial </w:t>
      </w:r>
      <w:r w:rsidR="005D1EAA" w:rsidRPr="00C0267C">
        <w:t xml:space="preserve">Statement </w:t>
      </w:r>
      <w:r w:rsidR="005F78F4">
        <w:t>t</w:t>
      </w:r>
      <w:r w:rsidR="00842F5C" w:rsidRPr="00C0267C">
        <w:t>emplate (Annex D)</w:t>
      </w:r>
      <w:r w:rsidR="008911E4" w:rsidRPr="00C0267C">
        <w:t>,</w:t>
      </w:r>
      <w:r w:rsidR="008911E4">
        <w:t xml:space="preserve"> form the basis of the assessment to determine which </w:t>
      </w:r>
      <w:r w:rsidR="00047C56">
        <w:t>H</w:t>
      </w:r>
      <w:r w:rsidR="00C50E51">
        <w:t>ydrogen</w:t>
      </w:r>
      <w:r w:rsidR="00204FA8">
        <w:t xml:space="preserve"> </w:t>
      </w:r>
      <w:r w:rsidR="00047C56">
        <w:t>P</w:t>
      </w:r>
      <w:r w:rsidR="00204FA8">
        <w:t xml:space="preserve">rojects are </w:t>
      </w:r>
      <w:r w:rsidR="008D16E5">
        <w:t xml:space="preserve">shortlisted </w:t>
      </w:r>
      <w:r w:rsidR="00DF15E6">
        <w:t xml:space="preserve">to </w:t>
      </w:r>
      <w:proofErr w:type="gramStart"/>
      <w:r w:rsidR="00DF15E6">
        <w:t>enter into</w:t>
      </w:r>
      <w:proofErr w:type="gramEnd"/>
      <w:r w:rsidR="00DF15E6">
        <w:t xml:space="preserve"> negotiations for a </w:t>
      </w:r>
      <w:r w:rsidR="00362C82">
        <w:t>H</w:t>
      </w:r>
      <w:r w:rsidR="7859406C">
        <w:t xml:space="preserve">ydrogen </w:t>
      </w:r>
      <w:r w:rsidR="00362C82">
        <w:t>B</w:t>
      </w:r>
      <w:r w:rsidR="7859406C">
        <w:t xml:space="preserve">usiness </w:t>
      </w:r>
      <w:r w:rsidR="00362C82">
        <w:t>M</w:t>
      </w:r>
      <w:r w:rsidR="7859406C">
        <w:t>odel</w:t>
      </w:r>
      <w:r w:rsidR="00DF15E6">
        <w:t xml:space="preserve"> contract</w:t>
      </w:r>
      <w:r>
        <w:t xml:space="preserve">. </w:t>
      </w:r>
      <w:r w:rsidR="00D24C1C">
        <w:t xml:space="preserve">This document is an Annex to </w:t>
      </w:r>
      <w:r w:rsidR="0091168C">
        <w:t>the Phase-</w:t>
      </w:r>
      <w:r w:rsidR="00577340">
        <w:t>2</w:t>
      </w:r>
      <w:r w:rsidR="0091168C">
        <w:t xml:space="preserve"> </w:t>
      </w:r>
      <w:r w:rsidR="0057722A">
        <w:t>Guidance</w:t>
      </w:r>
      <w:r w:rsidR="0091168C">
        <w:t xml:space="preserve"> Document and should be read alongside it. Please see the Phase-</w:t>
      </w:r>
      <w:r w:rsidR="00577340">
        <w:t>2</w:t>
      </w:r>
      <w:r w:rsidR="0091168C">
        <w:t xml:space="preserve"> </w:t>
      </w:r>
      <w:r w:rsidR="0057722A">
        <w:t>Guidance</w:t>
      </w:r>
      <w:r w:rsidR="0091168C">
        <w:t xml:space="preserve"> Document</w:t>
      </w:r>
      <w:r w:rsidR="00C50E51">
        <w:t xml:space="preserve">, </w:t>
      </w:r>
      <w:r w:rsidR="004464F6">
        <w:t>S</w:t>
      </w:r>
      <w:r w:rsidR="00C50E51">
        <w:t xml:space="preserve">ection 5 for </w:t>
      </w:r>
      <w:r w:rsidR="0057722A">
        <w:t>H</w:t>
      </w:r>
      <w:r w:rsidR="00C50E51">
        <w:t xml:space="preserve">ydrogen </w:t>
      </w:r>
      <w:r w:rsidR="00C0267C">
        <w:t>P</w:t>
      </w:r>
      <w:r w:rsidR="00C50E51">
        <w:t>rojects,</w:t>
      </w:r>
      <w:r w:rsidR="0091168C">
        <w:t xml:space="preserve"> for </w:t>
      </w:r>
      <w:r>
        <w:t xml:space="preserve">further guidance on </w:t>
      </w:r>
      <w:r w:rsidR="00023A83">
        <w:t xml:space="preserve">the assessment process, including </w:t>
      </w:r>
      <w:r>
        <w:t>how the information will be assessed</w:t>
      </w:r>
      <w:r w:rsidR="0091168C">
        <w:t xml:space="preserve"> and note that the cave</w:t>
      </w:r>
      <w:r w:rsidR="0027319F">
        <w:t xml:space="preserve">ats and reservations to that document set out in </w:t>
      </w:r>
      <w:r w:rsidR="00871191">
        <w:t>S</w:t>
      </w:r>
      <w:r w:rsidR="00CD5E4D">
        <w:t>ection 1.</w:t>
      </w:r>
      <w:r w:rsidR="009B5544">
        <w:t>5</w:t>
      </w:r>
      <w:r w:rsidR="00CD5E4D">
        <w:t xml:space="preserve"> of that document apply equally here.</w:t>
      </w:r>
      <w:r w:rsidR="00EB05C0">
        <w:t xml:space="preserve"> </w:t>
      </w:r>
    </w:p>
    <w:p w14:paraId="05F7596E" w14:textId="7E8D433B" w:rsidR="005D28AC" w:rsidRPr="005D28AC" w:rsidRDefault="005D28AC" w:rsidP="005D28AC">
      <w:pPr>
        <w:rPr>
          <w:lang w:eastAsia="en-GB"/>
        </w:rPr>
      </w:pPr>
      <w:r w:rsidRPr="005D28AC">
        <w:t>The</w:t>
      </w:r>
      <w:r w:rsidR="00D87E59">
        <w:t xml:space="preserve"> </w:t>
      </w:r>
      <w:r w:rsidR="00441FC8">
        <w:t xml:space="preserve">Phase-2 </w:t>
      </w:r>
      <w:r w:rsidR="00D87E59">
        <w:t>CCUS</w:t>
      </w:r>
      <w:r w:rsidRPr="005D28AC">
        <w:t xml:space="preserve"> </w:t>
      </w:r>
      <w:r w:rsidR="00D87E59">
        <w:t>C</w:t>
      </w:r>
      <w:r>
        <w:t xml:space="preserve">luster </w:t>
      </w:r>
      <w:r w:rsidR="00D87E59">
        <w:t>S</w:t>
      </w:r>
      <w:r>
        <w:t xml:space="preserve">equencing </w:t>
      </w:r>
      <w:r w:rsidR="00D87E59">
        <w:t>P</w:t>
      </w:r>
      <w:r>
        <w:t>rocess</w:t>
      </w:r>
      <w:r w:rsidRPr="005D28AC">
        <w:t xml:space="preserve"> will be run by the Department for Business, </w:t>
      </w:r>
      <w:proofErr w:type="gramStart"/>
      <w:r w:rsidRPr="005D28AC">
        <w:t>Energy</w:t>
      </w:r>
      <w:proofErr w:type="gramEnd"/>
      <w:r w:rsidRPr="005D28AC">
        <w:t xml:space="preserve"> and Industrial Strategy (BEIS). If applicants have any general questions about the </w:t>
      </w:r>
      <w:r w:rsidR="005B0C58">
        <w:t>submission</w:t>
      </w:r>
      <w:r w:rsidR="005B0C58" w:rsidRPr="005D28AC">
        <w:t xml:space="preserve"> </w:t>
      </w:r>
      <w:r w:rsidRPr="005D28AC">
        <w:t xml:space="preserve">process or about filling in any part of the </w:t>
      </w:r>
      <w:r w:rsidR="005B0C58">
        <w:t>submission</w:t>
      </w:r>
      <w:r w:rsidR="005B0C58" w:rsidRPr="005D28AC">
        <w:t xml:space="preserve"> </w:t>
      </w:r>
      <w:r w:rsidRPr="005D28AC">
        <w:t xml:space="preserve">documentation, please email queries </w:t>
      </w:r>
      <w:r w:rsidRPr="00E11BB7">
        <w:rPr>
          <w:szCs w:val="24"/>
        </w:rPr>
        <w:t xml:space="preserve">to </w:t>
      </w:r>
      <w:hyperlink r:id="rId26" w:history="1">
        <w:r w:rsidR="006A1489" w:rsidRPr="006A1489">
          <w:rPr>
            <w:rStyle w:val="Hyperlink"/>
          </w:rPr>
          <w:t>hydrogenccusphase2@beis.gov.uk</w:t>
        </w:r>
      </w:hyperlink>
      <w:r w:rsidR="00622BC9" w:rsidRPr="00D93861">
        <w:rPr>
          <w:rStyle w:val="Hyperlink"/>
          <w:color w:val="auto"/>
          <w:szCs w:val="24"/>
          <w:u w:val="none"/>
        </w:rPr>
        <w:t>.</w:t>
      </w:r>
    </w:p>
    <w:p w14:paraId="0FE30180" w14:textId="77777777" w:rsidR="003E5134" w:rsidRDefault="003E5134">
      <w:pPr>
        <w:spacing w:after="160" w:line="259" w:lineRule="auto"/>
        <w:rPr>
          <w:rFonts w:eastAsiaTheme="majorEastAsia" w:cstheme="majorBidi"/>
          <w:color w:val="041E42"/>
          <w:sz w:val="36"/>
          <w:szCs w:val="26"/>
        </w:rPr>
      </w:pPr>
      <w:r>
        <w:br w:type="page"/>
      </w:r>
    </w:p>
    <w:p w14:paraId="74070EE1" w14:textId="1E2516A9" w:rsidR="00C0292F" w:rsidRDefault="00C0292F" w:rsidP="00C0292F">
      <w:pPr>
        <w:pStyle w:val="Heading2"/>
      </w:pPr>
      <w:bookmarkStart w:id="1" w:name="_Toc76640899"/>
      <w:r>
        <w:lastRenderedPageBreak/>
        <w:t>Important information regarding this process</w:t>
      </w:r>
      <w:bookmarkEnd w:id="1"/>
    </w:p>
    <w:p w14:paraId="4762B581" w14:textId="6BB20591" w:rsidR="00B049A9" w:rsidRPr="00B049A9" w:rsidRDefault="0055679D" w:rsidP="00881C80">
      <w:pPr>
        <w:pStyle w:val="BEISbulletedlist"/>
        <w:numPr>
          <w:ilvl w:val="0"/>
          <w:numId w:val="60"/>
        </w:numPr>
        <w:rPr>
          <w:rStyle w:val="eop"/>
        </w:rPr>
      </w:pPr>
      <w:r>
        <w:rPr>
          <w:rStyle w:val="normaltextrun"/>
          <w:rFonts w:cs="Arial"/>
          <w:b/>
          <w:bCs/>
          <w:shd w:val="clear" w:color="auto" w:fill="FFFFFF"/>
        </w:rPr>
        <w:t>The deadline for finalised Phase-2 submissions is </w:t>
      </w:r>
      <w:r w:rsidR="002249D8">
        <w:rPr>
          <w:rStyle w:val="normaltextrun"/>
          <w:rFonts w:cs="Arial"/>
          <w:b/>
          <w:bCs/>
          <w:shd w:val="clear" w:color="auto" w:fill="FFFFFF"/>
        </w:rPr>
        <w:t>23</w:t>
      </w:r>
      <w:r>
        <w:rPr>
          <w:rStyle w:val="normaltextrun"/>
          <w:rFonts w:cs="Arial"/>
          <w:b/>
          <w:bCs/>
          <w:shd w:val="clear" w:color="auto" w:fill="FFFFFF"/>
        </w:rPr>
        <w:t>:</w:t>
      </w:r>
      <w:r w:rsidR="002249D8">
        <w:rPr>
          <w:rStyle w:val="normaltextrun"/>
          <w:rFonts w:cs="Arial"/>
          <w:b/>
          <w:bCs/>
          <w:shd w:val="clear" w:color="auto" w:fill="FFFFFF"/>
        </w:rPr>
        <w:t>59</w:t>
      </w:r>
      <w:r>
        <w:rPr>
          <w:rStyle w:val="normaltextrun"/>
          <w:rFonts w:cs="Arial"/>
          <w:b/>
          <w:bCs/>
          <w:shd w:val="clear" w:color="auto" w:fill="FFFFFF"/>
        </w:rPr>
        <w:t xml:space="preserve"> on 21</w:t>
      </w:r>
      <w:r>
        <w:rPr>
          <w:rStyle w:val="normaltextrun"/>
          <w:rFonts w:cs="Arial"/>
          <w:b/>
          <w:bCs/>
          <w:sz w:val="19"/>
          <w:szCs w:val="19"/>
          <w:shd w:val="clear" w:color="auto" w:fill="FFFFFF"/>
          <w:vertAlign w:val="superscript"/>
        </w:rPr>
        <w:t>st</w:t>
      </w:r>
      <w:r>
        <w:rPr>
          <w:rStyle w:val="normaltextrun"/>
          <w:rFonts w:cs="Arial"/>
          <w:b/>
          <w:bCs/>
          <w:shd w:val="clear" w:color="auto" w:fill="FFFFFF"/>
        </w:rPr>
        <w:t> January 2022.</w:t>
      </w:r>
      <w:r>
        <w:rPr>
          <w:rStyle w:val="eop"/>
          <w:rFonts w:cs="Arial"/>
          <w:shd w:val="clear" w:color="auto" w:fill="FFFFFF"/>
        </w:rPr>
        <w:t> </w:t>
      </w:r>
    </w:p>
    <w:p w14:paraId="40C1AA44" w14:textId="22CDAD69" w:rsidR="00196FE7" w:rsidRDefault="00196FE7" w:rsidP="00881C80">
      <w:pPr>
        <w:pStyle w:val="BEISbulletedlist"/>
        <w:numPr>
          <w:ilvl w:val="0"/>
          <w:numId w:val="60"/>
        </w:numPr>
      </w:pPr>
      <w:r w:rsidRPr="00DD635D">
        <w:t>The assessment process will be run fairly, transparently, and objectively</w:t>
      </w:r>
      <w:r>
        <w:t xml:space="preserve"> </w:t>
      </w:r>
      <w:r w:rsidRPr="00DD635D">
        <w:t xml:space="preserve">in accordance with the published </w:t>
      </w:r>
      <w:r w:rsidR="00546D37">
        <w:t>Phase-2 G</w:t>
      </w:r>
      <w:r w:rsidRPr="00DD635D">
        <w:t>uidance.</w:t>
      </w:r>
    </w:p>
    <w:p w14:paraId="0AB80610" w14:textId="1AEA6A95" w:rsidR="008F058C" w:rsidRDefault="00E939E0" w:rsidP="007C624D">
      <w:pPr>
        <w:pStyle w:val="BEISbulletedlist"/>
        <w:numPr>
          <w:ilvl w:val="0"/>
          <w:numId w:val="60"/>
        </w:numPr>
      </w:pPr>
      <w:r w:rsidRPr="0025291E">
        <w:t>The information provided within this form will be used throughout the Phase-2 process and the negotiations/due diligence phase. </w:t>
      </w:r>
      <w:r w:rsidR="008F058C" w:rsidRPr="00B64FCB">
        <w:t xml:space="preserve">Entering a negotiation does not mean that a </w:t>
      </w:r>
      <w:r w:rsidR="00B63A98">
        <w:t xml:space="preserve">Hydrogen Business Model contract </w:t>
      </w:r>
      <w:r w:rsidR="008F058C" w:rsidRPr="00B64FCB">
        <w:t>will be awarded. Any decision to award support would only be made subject to the successful completion of any negotiation and due diligence</w:t>
      </w:r>
      <w:r w:rsidR="008F058C">
        <w:t xml:space="preserve">. </w:t>
      </w:r>
    </w:p>
    <w:p w14:paraId="08476E41" w14:textId="229C55AE" w:rsidR="00196FE7" w:rsidRDefault="00196FE7" w:rsidP="00881C80">
      <w:pPr>
        <w:pStyle w:val="BEISbulletedlist"/>
        <w:numPr>
          <w:ilvl w:val="0"/>
          <w:numId w:val="60"/>
        </w:numPr>
      </w:pPr>
      <w:r w:rsidRPr="00362484">
        <w:t xml:space="preserve">The </w:t>
      </w:r>
      <w:r>
        <w:t xml:space="preserve">detailed </w:t>
      </w:r>
      <w:r w:rsidRPr="00362484">
        <w:t xml:space="preserve">timetable for this process is set out in the </w:t>
      </w:r>
      <w:r w:rsidR="0087408B">
        <w:t>Phase</w:t>
      </w:r>
      <w:r w:rsidR="00E14248">
        <w:t>-</w:t>
      </w:r>
      <w:r w:rsidR="0087408B">
        <w:t xml:space="preserve">2 </w:t>
      </w:r>
      <w:r w:rsidR="00C13F6C">
        <w:t xml:space="preserve">Guidance </w:t>
      </w:r>
      <w:r>
        <w:t>Document</w:t>
      </w:r>
      <w:r w:rsidRPr="00362484">
        <w:t xml:space="preserve">. </w:t>
      </w:r>
    </w:p>
    <w:p w14:paraId="375D782C" w14:textId="675F6AB7" w:rsidR="00196FE7" w:rsidRDefault="00196FE7" w:rsidP="00881C80">
      <w:pPr>
        <w:pStyle w:val="BEISbulletedlist"/>
        <w:numPr>
          <w:ilvl w:val="0"/>
          <w:numId w:val="60"/>
        </w:numPr>
      </w:pPr>
      <w:r w:rsidRPr="00D87DA5">
        <w:t xml:space="preserve">BEIS will not be responsible for any costs incurred in the preparation of any </w:t>
      </w:r>
      <w:r w:rsidR="001C0F21">
        <w:t>submission</w:t>
      </w:r>
      <w:r w:rsidRPr="00D87DA5">
        <w:t xml:space="preserve">, </w:t>
      </w:r>
      <w:r w:rsidR="00F35C49">
        <w:t xml:space="preserve">irrespective of whether </w:t>
      </w:r>
      <w:r w:rsidRPr="00D87DA5">
        <w:t xml:space="preserve">the </w:t>
      </w:r>
      <w:r w:rsidR="000F1589">
        <w:t>Hydrogen P</w:t>
      </w:r>
      <w:r w:rsidR="008E22E0">
        <w:t>roject</w:t>
      </w:r>
      <w:r w:rsidR="008E22E0" w:rsidRPr="00D87DA5">
        <w:t xml:space="preserve"> </w:t>
      </w:r>
      <w:r w:rsidRPr="00D87DA5">
        <w:t xml:space="preserve">is </w:t>
      </w:r>
      <w:r w:rsidR="00BF0BFE">
        <w:t>successful in the Phase-2 process.</w:t>
      </w:r>
      <w:r w:rsidRPr="00D87DA5">
        <w:t xml:space="preserve"> </w:t>
      </w:r>
    </w:p>
    <w:p w14:paraId="17D8118B" w14:textId="3C45554B" w:rsidR="00196FE7" w:rsidRDefault="003B7FC4" w:rsidP="00881C80">
      <w:pPr>
        <w:pStyle w:val="BEISbulletedlist"/>
        <w:numPr>
          <w:ilvl w:val="0"/>
          <w:numId w:val="60"/>
        </w:numPr>
      </w:pPr>
      <w:r>
        <w:t xml:space="preserve">Hydrogen </w:t>
      </w:r>
      <w:r w:rsidR="000F1589">
        <w:t>Projects</w:t>
      </w:r>
      <w:r w:rsidR="008E22E0">
        <w:t xml:space="preserve"> </w:t>
      </w:r>
      <w:r w:rsidR="00196FE7">
        <w:t xml:space="preserve">will need to pass </w:t>
      </w:r>
      <w:r w:rsidR="008911E4">
        <w:t xml:space="preserve">the eligibility criteria </w:t>
      </w:r>
      <w:r w:rsidR="00196FE7">
        <w:t>to be considered within the</w:t>
      </w:r>
      <w:r w:rsidR="008911E4">
        <w:t xml:space="preserve"> evaluation</w:t>
      </w:r>
      <w:r w:rsidR="00196FE7">
        <w:t xml:space="preserve">, as described in the </w:t>
      </w:r>
      <w:r w:rsidR="00C13F6C">
        <w:t xml:space="preserve">Phase-2 Guidance </w:t>
      </w:r>
      <w:r w:rsidR="00196FE7">
        <w:t>Document.</w:t>
      </w:r>
    </w:p>
    <w:p w14:paraId="46015C71" w14:textId="632EE77E" w:rsidR="00D13858" w:rsidRDefault="00D13858" w:rsidP="00881C80">
      <w:pPr>
        <w:pStyle w:val="BEISbulletedlist"/>
        <w:numPr>
          <w:ilvl w:val="0"/>
          <w:numId w:val="60"/>
        </w:numPr>
      </w:pPr>
      <w:r>
        <w:t xml:space="preserve">The </w:t>
      </w:r>
      <w:r w:rsidR="00404C29">
        <w:t>evaluation will be based on five evaluation</w:t>
      </w:r>
      <w:r>
        <w:t xml:space="preserve"> criteria with relative weightings of: Deliverability (</w:t>
      </w:r>
      <w:r w:rsidR="00914CD9">
        <w:t>30</w:t>
      </w:r>
      <w:r>
        <w:t>%), Emissions Reduction (2</w:t>
      </w:r>
      <w:r w:rsidR="0040127C">
        <w:t>0</w:t>
      </w:r>
      <w:r>
        <w:t>%)</w:t>
      </w:r>
      <w:r w:rsidR="00914CD9">
        <w:t>, Economic Benefits (20%)</w:t>
      </w:r>
      <w:r>
        <w:t>, Costs (1</w:t>
      </w:r>
      <w:r w:rsidR="0093415B">
        <w:t>5</w:t>
      </w:r>
      <w:r>
        <w:t xml:space="preserve">%) and </w:t>
      </w:r>
      <w:r w:rsidR="0040127C">
        <w:t xml:space="preserve">Market Development and </w:t>
      </w:r>
      <w:r>
        <w:t>Learning (1</w:t>
      </w:r>
      <w:r w:rsidR="0040127C">
        <w:t>5</w:t>
      </w:r>
      <w:r>
        <w:t xml:space="preserve">%). </w:t>
      </w:r>
    </w:p>
    <w:p w14:paraId="52B63FC6" w14:textId="0ECA9612" w:rsidR="001C45E2" w:rsidRDefault="001C45E2" w:rsidP="001C45E2">
      <w:pPr>
        <w:pStyle w:val="BEISbulletedlist"/>
        <w:numPr>
          <w:ilvl w:val="0"/>
          <w:numId w:val="60"/>
        </w:numPr>
      </w:pPr>
      <w:r>
        <w:t>This document, the Hydrogen Project Plan, is divided into nine sections:</w:t>
      </w:r>
    </w:p>
    <w:p w14:paraId="34B962C7" w14:textId="37CB9500" w:rsidR="001C45E2" w:rsidRDefault="001C45E2" w:rsidP="00424F80">
      <w:pPr>
        <w:pStyle w:val="BEISbulletedlist"/>
        <w:numPr>
          <w:ilvl w:val="1"/>
          <w:numId w:val="60"/>
        </w:numPr>
      </w:pPr>
      <w:r>
        <w:t>Section 1</w:t>
      </w:r>
      <w:r w:rsidR="00CD738E">
        <w:t>,</w:t>
      </w:r>
      <w:r>
        <w:t xml:space="preserve"> Applicant Information</w:t>
      </w:r>
      <w:r w:rsidR="003E7E37">
        <w:t>.</w:t>
      </w:r>
    </w:p>
    <w:p w14:paraId="470F2996" w14:textId="181FF021" w:rsidR="001C45E2" w:rsidRDefault="001C45E2" w:rsidP="00424F80">
      <w:pPr>
        <w:pStyle w:val="BEISbulletedlist"/>
        <w:numPr>
          <w:ilvl w:val="1"/>
          <w:numId w:val="60"/>
        </w:numPr>
      </w:pPr>
      <w:r>
        <w:t>Section 2</w:t>
      </w:r>
      <w:r w:rsidR="00CD738E">
        <w:t>,</w:t>
      </w:r>
      <w:r>
        <w:t xml:space="preserve"> Hydrogen Project Summary</w:t>
      </w:r>
      <w:r w:rsidR="00C72260">
        <w:t>,</w:t>
      </w:r>
      <w:r>
        <w:t xml:space="preserve"> this information will provide background and context to assessors when reviewing the rest of the submission. </w:t>
      </w:r>
    </w:p>
    <w:p w14:paraId="2BBB294C" w14:textId="2E35AC25" w:rsidR="001C45E2" w:rsidRDefault="001C45E2" w:rsidP="00424F80">
      <w:pPr>
        <w:pStyle w:val="BEISbulletedlist"/>
        <w:numPr>
          <w:ilvl w:val="1"/>
          <w:numId w:val="60"/>
        </w:numPr>
      </w:pPr>
      <w:r>
        <w:t>Section 3</w:t>
      </w:r>
      <w:r w:rsidR="00E63880">
        <w:t>, Eligibility</w:t>
      </w:r>
      <w:r w:rsidR="00C72260">
        <w:t>,</w:t>
      </w:r>
      <w:r w:rsidR="0082680F">
        <w:t xml:space="preserve"> information </w:t>
      </w:r>
      <w:r w:rsidR="00254824">
        <w:t>submitted in this section</w:t>
      </w:r>
      <w:r>
        <w:t xml:space="preserve"> will be used to determine eligibility. </w:t>
      </w:r>
    </w:p>
    <w:p w14:paraId="462C1F3A" w14:textId="5D39CA0D" w:rsidR="001C45E2" w:rsidRDefault="001C45E2" w:rsidP="00424F80">
      <w:pPr>
        <w:pStyle w:val="BEISbulletedlist"/>
        <w:numPr>
          <w:ilvl w:val="1"/>
          <w:numId w:val="60"/>
        </w:numPr>
      </w:pPr>
      <w:r>
        <w:t xml:space="preserve">Section 4, Hydrogen Project Overview, </w:t>
      </w:r>
      <w:r w:rsidR="006A1F95">
        <w:t>information submitted in this section will be used to improve BEIS’ understanding of the project</w:t>
      </w:r>
      <w:r w:rsidR="003E7E37">
        <w:t>.</w:t>
      </w:r>
      <w:r>
        <w:t xml:space="preserve"> </w:t>
      </w:r>
    </w:p>
    <w:p w14:paraId="25B6CD03" w14:textId="09DAEBF4" w:rsidR="001C45E2" w:rsidRDefault="001C45E2" w:rsidP="00424F80">
      <w:pPr>
        <w:pStyle w:val="BEISbulletedlist"/>
        <w:numPr>
          <w:ilvl w:val="1"/>
          <w:numId w:val="60"/>
        </w:numPr>
      </w:pPr>
      <w:r>
        <w:t>Sections 5-9 each focus on the information required to support one of each of the five evaluation criteria</w:t>
      </w:r>
      <w:r w:rsidR="003E7E37">
        <w:t xml:space="preserve"> (listed in bullet above)</w:t>
      </w:r>
      <w:r>
        <w:t xml:space="preserve">. </w:t>
      </w:r>
    </w:p>
    <w:p w14:paraId="0F890896" w14:textId="5C19D9F0" w:rsidR="00DA4809" w:rsidRPr="00DA4809" w:rsidRDefault="00DA4809" w:rsidP="00DA4809">
      <w:pPr>
        <w:pStyle w:val="ListParagraph"/>
        <w:numPr>
          <w:ilvl w:val="0"/>
          <w:numId w:val="60"/>
        </w:numPr>
        <w:rPr>
          <w:rFonts w:ascii="Arial" w:hAnsi="Arial"/>
          <w:sz w:val="24"/>
        </w:rPr>
      </w:pPr>
      <w:r w:rsidRPr="00DA4809">
        <w:rPr>
          <w:rFonts w:ascii="Arial" w:hAnsi="Arial"/>
          <w:sz w:val="24"/>
        </w:rPr>
        <w:t xml:space="preserve">Section 2 and </w:t>
      </w:r>
      <w:r w:rsidR="00E8604D">
        <w:rPr>
          <w:rFonts w:ascii="Arial" w:hAnsi="Arial"/>
          <w:sz w:val="24"/>
        </w:rPr>
        <w:t>s</w:t>
      </w:r>
      <w:r w:rsidRPr="00DA4809">
        <w:rPr>
          <w:rFonts w:ascii="Arial" w:hAnsi="Arial"/>
          <w:sz w:val="24"/>
        </w:rPr>
        <w:t xml:space="preserve">ection 4 do not apply to specific criteria, but BEIS may draw on information submitted in these sections to support the assessment of any of the relevant assessment criteria. </w:t>
      </w:r>
    </w:p>
    <w:p w14:paraId="67F0C76E" w14:textId="78913E20" w:rsidR="001C45E2" w:rsidRDefault="00CF0A67" w:rsidP="00881C80">
      <w:pPr>
        <w:pStyle w:val="BEISbulletedlist"/>
        <w:numPr>
          <w:ilvl w:val="0"/>
          <w:numId w:val="60"/>
        </w:numPr>
      </w:pPr>
      <w:r>
        <w:t>Alongside the</w:t>
      </w:r>
      <w:r w:rsidR="00B6150D">
        <w:t xml:space="preserve"> Hydrogen Project Plan </w:t>
      </w:r>
      <w:r>
        <w:t xml:space="preserve">the assessment </w:t>
      </w:r>
      <w:r w:rsidR="00B03DD0">
        <w:t xml:space="preserve">of the Hydrogen Project </w:t>
      </w:r>
      <w:r>
        <w:t>will be supported b</w:t>
      </w:r>
      <w:r w:rsidR="00B03DD0">
        <w:t>y the submission of several templates:</w:t>
      </w:r>
    </w:p>
    <w:p w14:paraId="013CF4F8" w14:textId="66CAA580" w:rsidR="00B03DD0" w:rsidRDefault="00B03DD0" w:rsidP="00424F80">
      <w:pPr>
        <w:pStyle w:val="BEISbulletedlist"/>
        <w:numPr>
          <w:ilvl w:val="1"/>
          <w:numId w:val="60"/>
        </w:numPr>
      </w:pPr>
      <w:r>
        <w:t xml:space="preserve">Annex B – Economic Benefits </w:t>
      </w:r>
      <w:r w:rsidR="00362C82">
        <w:t>t</w:t>
      </w:r>
      <w:r>
        <w:t>emplate will be used to assess in more detail quantitative information associated with the assessment of Economic Benefits.</w:t>
      </w:r>
    </w:p>
    <w:p w14:paraId="1A8E907C" w14:textId="25D02E23" w:rsidR="00B03DD0" w:rsidRDefault="00B03DD0" w:rsidP="00424F80">
      <w:pPr>
        <w:pStyle w:val="BEISbulletedlist"/>
        <w:numPr>
          <w:ilvl w:val="1"/>
          <w:numId w:val="60"/>
        </w:numPr>
      </w:pPr>
      <w:r>
        <w:t xml:space="preserve">Annex C3 – Cost and Emissions </w:t>
      </w:r>
      <w:r w:rsidR="00362C82">
        <w:t>t</w:t>
      </w:r>
      <w:r>
        <w:t xml:space="preserve">emplate will be used to assess the </w:t>
      </w:r>
      <w:proofErr w:type="spellStart"/>
      <w:r>
        <w:t>Levelised</w:t>
      </w:r>
      <w:proofErr w:type="spellEnd"/>
      <w:r>
        <w:t xml:space="preserve"> Cost of Hydrogen (LCOH) for the Cost </w:t>
      </w:r>
      <w:r w:rsidR="00514490">
        <w:t>C</w:t>
      </w:r>
      <w:r>
        <w:t xml:space="preserve">onsiderations </w:t>
      </w:r>
      <w:r w:rsidR="00E82D0A">
        <w:t xml:space="preserve">criterion </w:t>
      </w:r>
      <w:r>
        <w:t xml:space="preserve">and </w:t>
      </w:r>
      <w:proofErr w:type="spellStart"/>
      <w:r w:rsidR="00B77B2D" w:rsidRPr="00B77B2D">
        <w:t>CO</w:t>
      </w:r>
      <w:r w:rsidR="00B77B2D" w:rsidRPr="00B77B2D">
        <w:rPr>
          <w:rFonts w:ascii="Cambria Math" w:hAnsi="Cambria Math" w:cs="Cambria Math"/>
        </w:rPr>
        <w:t>₂</w:t>
      </w:r>
      <w:r>
        <w:t>e</w:t>
      </w:r>
      <w:proofErr w:type="spellEnd"/>
      <w:r>
        <w:t xml:space="preserve"> intensity and average total emissions reduced for the Emissions Reduction criteri</w:t>
      </w:r>
      <w:r w:rsidR="00E82D0A">
        <w:t>on</w:t>
      </w:r>
      <w:r>
        <w:t>.</w:t>
      </w:r>
    </w:p>
    <w:p w14:paraId="6A6DA2F9" w14:textId="3E86C051" w:rsidR="00B03DD0" w:rsidRDefault="00B03DD0" w:rsidP="00424F80">
      <w:pPr>
        <w:pStyle w:val="BEISbulletedlist"/>
        <w:numPr>
          <w:ilvl w:val="1"/>
          <w:numId w:val="60"/>
        </w:numPr>
      </w:pPr>
      <w:r>
        <w:lastRenderedPageBreak/>
        <w:t xml:space="preserve">Annex D – Financial Statements </w:t>
      </w:r>
      <w:r w:rsidR="00362C82">
        <w:t>t</w:t>
      </w:r>
      <w:r>
        <w:t>emplate will be used to support the assessment of the financial and commercial health of each company participating in the development of the Hydrogen Project. This template should be considered supplementary to the questions to assess the Project’s deliverability. The figures included in the template should be supported by relevant accounting notes and documentation.</w:t>
      </w:r>
    </w:p>
    <w:p w14:paraId="5FBF8AF7" w14:textId="0A948AC6" w:rsidR="001F08CF" w:rsidRPr="00883E24" w:rsidRDefault="00B63912" w:rsidP="00F777CA">
      <w:pPr>
        <w:pStyle w:val="BEISbulletedlist"/>
        <w:numPr>
          <w:ilvl w:val="0"/>
          <w:numId w:val="60"/>
        </w:numPr>
      </w:pPr>
      <w:r w:rsidRPr="00B63912">
        <w:t>Across the assessment BEIS will place significant emphasis on the credibility and consistency of information provided</w:t>
      </w:r>
      <w:r w:rsidR="00B03DD0">
        <w:t>.</w:t>
      </w:r>
    </w:p>
    <w:p w14:paraId="5F76A547" w14:textId="30DB52F0" w:rsidR="00196FE7" w:rsidRPr="00F777CA" w:rsidRDefault="008911E4" w:rsidP="00675011">
      <w:pPr>
        <w:pStyle w:val="BEISbulletedlist"/>
        <w:numPr>
          <w:ilvl w:val="0"/>
          <w:numId w:val="60"/>
        </w:numPr>
        <w:rPr>
          <w:rFonts w:asciiTheme="minorHAnsi" w:eastAsiaTheme="minorEastAsia" w:hAnsiTheme="minorHAnsi"/>
          <w:bCs/>
          <w:szCs w:val="24"/>
        </w:rPr>
      </w:pPr>
      <w:r w:rsidRPr="00424F80">
        <w:rPr>
          <w:bCs/>
        </w:rPr>
        <w:t>BEIS</w:t>
      </w:r>
      <w:r w:rsidR="00FB71B8" w:rsidRPr="00424F80">
        <w:rPr>
          <w:bCs/>
        </w:rPr>
        <w:t xml:space="preserve"> </w:t>
      </w:r>
      <w:r w:rsidRPr="00F777CA">
        <w:rPr>
          <w:bCs/>
        </w:rPr>
        <w:t xml:space="preserve">reserves the right to use </w:t>
      </w:r>
      <w:r w:rsidR="00196FE7" w:rsidRPr="00F777CA">
        <w:rPr>
          <w:bCs/>
        </w:rPr>
        <w:t>information provided within the</w:t>
      </w:r>
      <w:r w:rsidRPr="00F777CA">
        <w:rPr>
          <w:bCs/>
        </w:rPr>
        <w:t xml:space="preserve"> </w:t>
      </w:r>
      <w:r w:rsidR="006D4CC1" w:rsidRPr="00F777CA">
        <w:rPr>
          <w:bCs/>
        </w:rPr>
        <w:t xml:space="preserve">submission </w:t>
      </w:r>
      <w:r w:rsidRPr="00F777CA">
        <w:rPr>
          <w:bCs/>
        </w:rPr>
        <w:t>for any part of the assessment;</w:t>
      </w:r>
      <w:r w:rsidR="00196FE7" w:rsidRPr="00F777CA">
        <w:rPr>
          <w:bCs/>
        </w:rPr>
        <w:t xml:space="preserve"> such that information provided in one section</w:t>
      </w:r>
      <w:r w:rsidRPr="00F777CA">
        <w:rPr>
          <w:bCs/>
        </w:rPr>
        <w:t>, for example for</w:t>
      </w:r>
      <w:r w:rsidR="0035511E" w:rsidRPr="00F777CA">
        <w:rPr>
          <w:bCs/>
        </w:rPr>
        <w:t xml:space="preserve"> a</w:t>
      </w:r>
      <w:r w:rsidRPr="00F777CA">
        <w:rPr>
          <w:bCs/>
        </w:rPr>
        <w:t xml:space="preserve"> particular criteri</w:t>
      </w:r>
      <w:r w:rsidR="008F55F7" w:rsidRPr="00F777CA">
        <w:rPr>
          <w:bCs/>
        </w:rPr>
        <w:t>on</w:t>
      </w:r>
      <w:r w:rsidRPr="00F777CA">
        <w:rPr>
          <w:bCs/>
        </w:rPr>
        <w:t>, could</w:t>
      </w:r>
      <w:r w:rsidR="00196FE7" w:rsidRPr="00F777CA">
        <w:rPr>
          <w:bCs/>
        </w:rPr>
        <w:t xml:space="preserve"> </w:t>
      </w:r>
      <w:r w:rsidR="00A23713" w:rsidRPr="00F777CA">
        <w:rPr>
          <w:bCs/>
        </w:rPr>
        <w:t xml:space="preserve">be </w:t>
      </w:r>
      <w:r w:rsidR="00196FE7" w:rsidRPr="00F777CA">
        <w:rPr>
          <w:bCs/>
        </w:rPr>
        <w:t xml:space="preserve">used to inform assessments </w:t>
      </w:r>
      <w:r w:rsidRPr="00F777CA">
        <w:rPr>
          <w:bCs/>
        </w:rPr>
        <w:t xml:space="preserve">against </w:t>
      </w:r>
      <w:r w:rsidR="0079289B" w:rsidRPr="00F777CA">
        <w:rPr>
          <w:bCs/>
        </w:rPr>
        <w:t>another criterion</w:t>
      </w:r>
      <w:r w:rsidRPr="00F777CA">
        <w:rPr>
          <w:bCs/>
        </w:rPr>
        <w:t>.</w:t>
      </w:r>
      <w:r w:rsidR="00CD18FB" w:rsidRPr="00F777CA">
        <w:rPr>
          <w:bCs/>
        </w:rPr>
        <w:t xml:space="preserve"> This </w:t>
      </w:r>
      <w:r w:rsidR="00CC5ABD" w:rsidRPr="00F777CA">
        <w:rPr>
          <w:bCs/>
        </w:rPr>
        <w:t xml:space="preserve">is </w:t>
      </w:r>
      <w:r w:rsidR="00F02A94" w:rsidRPr="00F777CA">
        <w:rPr>
          <w:bCs/>
        </w:rPr>
        <w:t>to allow for consistency and credibility checks</w:t>
      </w:r>
      <w:r w:rsidR="005E7E73" w:rsidRPr="00F777CA">
        <w:rPr>
          <w:bCs/>
        </w:rPr>
        <w:t xml:space="preserve"> and not so </w:t>
      </w:r>
      <w:r w:rsidR="002B32D9" w:rsidRPr="00F777CA">
        <w:rPr>
          <w:bCs/>
        </w:rPr>
        <w:t>answers can be continued in other sections</w:t>
      </w:r>
      <w:r w:rsidR="00F02A94" w:rsidRPr="00F777CA">
        <w:rPr>
          <w:bCs/>
        </w:rPr>
        <w:t>. Any obvious continuation of answers will be removed.</w:t>
      </w:r>
    </w:p>
    <w:p w14:paraId="02B4DCE6" w14:textId="536D561C" w:rsidR="007B03EC" w:rsidRDefault="001924B4" w:rsidP="00675011">
      <w:pPr>
        <w:pStyle w:val="BEISbulletedlist"/>
        <w:numPr>
          <w:ilvl w:val="0"/>
          <w:numId w:val="60"/>
        </w:numPr>
      </w:pPr>
      <w:r w:rsidRPr="001924B4">
        <w:t xml:space="preserve">After the </w:t>
      </w:r>
      <w:r w:rsidR="007B03EC">
        <w:t>Hydrogen</w:t>
      </w:r>
      <w:r w:rsidRPr="001924B4">
        <w:t xml:space="preserve"> Project submissions have been individually assessed, BEIS will carry out a </w:t>
      </w:r>
      <w:r w:rsidR="008C771F">
        <w:t>s</w:t>
      </w:r>
      <w:r w:rsidRPr="001924B4">
        <w:t xml:space="preserve">hortlisting </w:t>
      </w:r>
      <w:r w:rsidR="008C771F">
        <w:t>p</w:t>
      </w:r>
      <w:r w:rsidRPr="001924B4">
        <w:t>rocess</w:t>
      </w:r>
      <w:r w:rsidR="008B4455">
        <w:t xml:space="preserve"> of the Hydrogen Projects</w:t>
      </w:r>
      <w:r w:rsidR="00140625">
        <w:t xml:space="preserve"> </w:t>
      </w:r>
      <w:r w:rsidRPr="001924B4">
        <w:t xml:space="preserve">to ensure they meet the </w:t>
      </w:r>
      <w:r w:rsidR="00CC1DA0">
        <w:t>G</w:t>
      </w:r>
      <w:r w:rsidRPr="001924B4">
        <w:t xml:space="preserve">overnment’s strategic objectives. </w:t>
      </w:r>
      <w:r w:rsidR="00AE2514">
        <w:t xml:space="preserve">More detail on the </w:t>
      </w:r>
      <w:r w:rsidR="008C771F">
        <w:t>s</w:t>
      </w:r>
      <w:r w:rsidR="00AE2514">
        <w:t xml:space="preserve">hortlisting </w:t>
      </w:r>
      <w:r w:rsidR="008C771F">
        <w:t>p</w:t>
      </w:r>
      <w:r w:rsidR="00AE2514">
        <w:t>rocess</w:t>
      </w:r>
      <w:r w:rsidR="00BF75C5">
        <w:t xml:space="preserve"> can be found in section 5.4 of the</w:t>
      </w:r>
      <w:r w:rsidRPr="001924B4">
        <w:t xml:space="preserve"> </w:t>
      </w:r>
      <w:r w:rsidR="00C13F6C">
        <w:t xml:space="preserve">Phase-2 </w:t>
      </w:r>
      <w:r w:rsidR="008D1B14">
        <w:t>Guidance</w:t>
      </w:r>
      <w:r w:rsidRPr="001924B4">
        <w:t xml:space="preserve"> Document. </w:t>
      </w:r>
    </w:p>
    <w:p w14:paraId="1A3EDFF8" w14:textId="203162B4" w:rsidR="00196FE7" w:rsidRPr="005C7EE8" w:rsidRDefault="00196FE7" w:rsidP="003407E3">
      <w:pPr>
        <w:pStyle w:val="BEISbulletedlist"/>
        <w:numPr>
          <w:ilvl w:val="0"/>
          <w:numId w:val="60"/>
        </w:numPr>
        <w:rPr>
          <w:rFonts w:asciiTheme="minorHAnsi" w:eastAsiaTheme="minorEastAsia" w:hAnsiTheme="minorHAnsi"/>
          <w:szCs w:val="24"/>
        </w:rPr>
      </w:pPr>
      <w:r w:rsidRPr="005C7EE8">
        <w:t xml:space="preserve">BEIS reserves the right not to accept any </w:t>
      </w:r>
      <w:r w:rsidR="006D4CC1">
        <w:t>submission</w:t>
      </w:r>
      <w:r w:rsidR="006D4CC1" w:rsidRPr="005C7EE8">
        <w:t xml:space="preserve"> </w:t>
      </w:r>
      <w:r w:rsidRPr="005C7EE8">
        <w:t xml:space="preserve">and reserves the right to cancel the </w:t>
      </w:r>
      <w:r>
        <w:t>process</w:t>
      </w:r>
      <w:r w:rsidRPr="005C7EE8">
        <w:t xml:space="preserve"> before it has completed or at any time before any </w:t>
      </w:r>
      <w:r w:rsidR="00AE3CD6">
        <w:t>support has been awarded.</w:t>
      </w:r>
    </w:p>
    <w:p w14:paraId="7922ECB4" w14:textId="7C79B4AB" w:rsidR="00196FE7" w:rsidRDefault="00196FE7" w:rsidP="003407E3">
      <w:pPr>
        <w:pStyle w:val="BEISbulletedlist"/>
        <w:numPr>
          <w:ilvl w:val="0"/>
          <w:numId w:val="60"/>
        </w:numPr>
        <w:rPr>
          <w:rFonts w:asciiTheme="minorHAnsi" w:eastAsiaTheme="minorEastAsia" w:hAnsiTheme="minorHAnsi"/>
          <w:szCs w:val="24"/>
        </w:rPr>
      </w:pPr>
      <w:r w:rsidRPr="005C7EE8">
        <w:t xml:space="preserve">BEIS reserves the right not to consider </w:t>
      </w:r>
      <w:r w:rsidR="006D4CC1">
        <w:t>a submission</w:t>
      </w:r>
      <w:r w:rsidRPr="005C7EE8">
        <w:t xml:space="preserve"> further i</w:t>
      </w:r>
      <w:r>
        <w:t>f an applicant</w:t>
      </w:r>
      <w:r w:rsidRPr="005C7EE8">
        <w:t xml:space="preserve"> </w:t>
      </w:r>
      <w:r>
        <w:t>fails</w:t>
      </w:r>
      <w:r w:rsidRPr="005C7EE8">
        <w:t xml:space="preserve"> to disclose information requested.</w:t>
      </w:r>
    </w:p>
    <w:p w14:paraId="6415109C" w14:textId="6F5EA383" w:rsidR="00851A06" w:rsidRDefault="00851A06" w:rsidP="003407E3">
      <w:pPr>
        <w:pStyle w:val="BEISbulletedlist"/>
        <w:numPr>
          <w:ilvl w:val="0"/>
          <w:numId w:val="60"/>
        </w:numPr>
        <w:rPr>
          <w:rFonts w:asciiTheme="minorHAnsi" w:eastAsiaTheme="minorEastAsia" w:hAnsiTheme="minorHAnsi"/>
          <w:szCs w:val="24"/>
        </w:rPr>
      </w:pPr>
      <w:r w:rsidRPr="00851A06">
        <w:t xml:space="preserve">Each individual piece of supporting evidence </w:t>
      </w:r>
      <w:r w:rsidR="00412F52">
        <w:t xml:space="preserve">can be referenced multiple times in the Hydrogen </w:t>
      </w:r>
      <w:r w:rsidR="00D81BEA">
        <w:t xml:space="preserve">Project </w:t>
      </w:r>
      <w:r w:rsidR="00412F52">
        <w:t xml:space="preserve">Plan but </w:t>
      </w:r>
      <w:r w:rsidRPr="00851A06">
        <w:t>should be uploaded only once</w:t>
      </w:r>
      <w:r w:rsidR="00412F52">
        <w:t xml:space="preserve"> to the portal</w:t>
      </w:r>
      <w:r w:rsidR="00DD3722">
        <w:t>.</w:t>
      </w:r>
    </w:p>
    <w:p w14:paraId="45D4833C" w14:textId="33A6C15D" w:rsidR="00BF13D0" w:rsidRDefault="00BF13D0" w:rsidP="003407E3">
      <w:pPr>
        <w:pStyle w:val="BEISbulletedlist"/>
        <w:numPr>
          <w:ilvl w:val="0"/>
          <w:numId w:val="60"/>
        </w:numPr>
        <w:rPr>
          <w:rFonts w:asciiTheme="minorHAnsi" w:eastAsiaTheme="minorEastAsia" w:hAnsiTheme="minorHAnsi"/>
          <w:szCs w:val="24"/>
        </w:rPr>
      </w:pPr>
      <w:r>
        <w:t>P</w:t>
      </w:r>
      <w:r w:rsidR="00AA43CC">
        <w:t xml:space="preserve">lease note that the word limit </w:t>
      </w:r>
      <w:r w:rsidR="00EA7E10">
        <w:t>does not cover the references section</w:t>
      </w:r>
      <w:r w:rsidR="00C6631C">
        <w:t>s</w:t>
      </w:r>
      <w:r w:rsidR="00B42385">
        <w:t>. This is</w:t>
      </w:r>
      <w:r w:rsidR="00EA7E10">
        <w:t xml:space="preserve"> so</w:t>
      </w:r>
      <w:r w:rsidR="00231FB0" w:rsidDel="00DC6F03">
        <w:t xml:space="preserve"> </w:t>
      </w:r>
      <w:r w:rsidR="00A46F8A">
        <w:t>applicants</w:t>
      </w:r>
      <w:r w:rsidR="00DC6F03">
        <w:t xml:space="preserve">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 xml:space="preserve">. </w:t>
      </w:r>
      <w:r w:rsidR="00A47A7C">
        <w:t>If this section is used to continue answers</w:t>
      </w:r>
      <w:r w:rsidR="00CA5D94">
        <w:t>,</w:t>
      </w:r>
      <w:r w:rsidR="00A47A7C">
        <w:t xml:space="preserve"> the words will be removed before the assessment. </w:t>
      </w:r>
      <w:r w:rsidR="00AF1803">
        <w:t>To aid with</w:t>
      </w:r>
      <w:r w:rsidR="00CD4D82">
        <w:t xml:space="preserve"> document referencing p</w:t>
      </w:r>
      <w:r w:rsidR="00F41D06">
        <w:t xml:space="preserve">lease </w:t>
      </w:r>
      <w:r w:rsidR="00296996">
        <w:t>also</w:t>
      </w:r>
      <w:r w:rsidR="00F41D06">
        <w:t xml:space="preserve"> fill in the </w:t>
      </w:r>
      <w:r w:rsidR="006B2642">
        <w:t xml:space="preserve">References </w:t>
      </w:r>
      <w:r w:rsidR="00EB65C2">
        <w:t xml:space="preserve">Matrix </w:t>
      </w:r>
      <w:r w:rsidR="00C6631C">
        <w:t xml:space="preserve">provided in Annex </w:t>
      </w:r>
      <w:r w:rsidR="009B24F4">
        <w:t>E</w:t>
      </w:r>
      <w:r w:rsidR="00883E24">
        <w:t>3</w:t>
      </w:r>
      <w:r w:rsidR="00F41D06">
        <w:t>.</w:t>
      </w:r>
    </w:p>
    <w:p w14:paraId="54DD16D4" w14:textId="5A67C9A2" w:rsidR="00196FE7" w:rsidRPr="00D87DA5" w:rsidRDefault="00196FE7" w:rsidP="003407E3">
      <w:pPr>
        <w:pStyle w:val="BEISbulletedlist"/>
        <w:numPr>
          <w:ilvl w:val="0"/>
          <w:numId w:val="60"/>
        </w:numPr>
        <w:rPr>
          <w:rStyle w:val="Boldtext"/>
          <w:rFonts w:asciiTheme="minorHAnsi" w:eastAsiaTheme="minorEastAsia" w:hAnsiTheme="minorHAnsi"/>
          <w:szCs w:val="24"/>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 provided to assessors and will not count towards the score.</w:t>
      </w:r>
      <w:r w:rsidR="0047378C">
        <w:rPr>
          <w:rStyle w:val="Boldtext"/>
        </w:rPr>
        <w:t xml:space="preserve"> We will remove words </w:t>
      </w:r>
      <w:proofErr w:type="gramStart"/>
      <w:r w:rsidR="0047378C">
        <w:rPr>
          <w:rStyle w:val="Boldtext"/>
        </w:rPr>
        <w:t>in excess of</w:t>
      </w:r>
      <w:proofErr w:type="gramEnd"/>
      <w:r w:rsidR="0047378C">
        <w:rPr>
          <w:rStyle w:val="Boldtext"/>
        </w:rPr>
        <w:t xml:space="preserve"> the count from the end of the relevant question or section. This will be completed before the documentation is provided to assessors.</w:t>
      </w:r>
    </w:p>
    <w:p w14:paraId="1E8DC434" w14:textId="77777777" w:rsidR="00FE1EE8" w:rsidRDefault="00FE1EE8">
      <w:pPr>
        <w:spacing w:after="160" w:line="259" w:lineRule="auto"/>
        <w:rPr>
          <w:rFonts w:eastAsiaTheme="majorEastAsia" w:cstheme="majorBidi"/>
          <w:color w:val="041E42"/>
          <w:sz w:val="36"/>
          <w:szCs w:val="26"/>
        </w:rPr>
      </w:pPr>
      <w:r>
        <w:br w:type="page"/>
      </w:r>
    </w:p>
    <w:p w14:paraId="4A8AB820" w14:textId="7C01FB7F" w:rsidR="00A519E0" w:rsidRDefault="00C0292F" w:rsidP="00A519E0">
      <w:pPr>
        <w:pStyle w:val="Heading2"/>
      </w:pPr>
      <w:bookmarkStart w:id="2" w:name="_Toc76640900"/>
      <w:r>
        <w:lastRenderedPageBreak/>
        <w:t>Disclosure of information</w:t>
      </w:r>
      <w:bookmarkEnd w:id="2"/>
    </w:p>
    <w:p w14:paraId="0117511B" w14:textId="6FEDC0B2" w:rsidR="00A519E0" w:rsidRPr="00A519E0" w:rsidRDefault="00A519E0" w:rsidP="00A519E0">
      <w:r w:rsidRPr="00A519E0">
        <w:t xml:space="preserve">Reasons for decisions on </w:t>
      </w:r>
      <w:r w:rsidR="001B7360">
        <w:t>submission</w:t>
      </w:r>
      <w:r w:rsidR="001B7360" w:rsidRPr="00A519E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001B7360" w:rsidRPr="00A519E0">
        <w:t xml:space="preserve">s </w:t>
      </w:r>
      <w:r w:rsidRPr="00A519E0">
        <w:t>irrespective of whether they are successful or not.</w:t>
      </w:r>
    </w:p>
    <w:p w14:paraId="1EEBF71E" w14:textId="0F0B6840" w:rsidR="00686BDA" w:rsidRDefault="00686BDA" w:rsidP="00A519E0">
      <w:r w:rsidRPr="00686BDA">
        <w:t xml:space="preserve">Please refer to Section 2.2 (Entry Process) </w:t>
      </w:r>
      <w:r w:rsidRPr="00634BC0">
        <w:t xml:space="preserve">of the Phase-2 Guidance Document for additional detail on entry into non-disclosure agreements and Section </w:t>
      </w:r>
      <w:r w:rsidR="00634BC0" w:rsidRPr="00634BC0">
        <w:t>1.6 (General Considerations) for additional detail on parties involved in the Phase-2 process</w:t>
      </w:r>
      <w:r w:rsidRPr="00634BC0">
        <w:t>.</w:t>
      </w:r>
    </w:p>
    <w:p w14:paraId="768F2E74" w14:textId="4D0A3901" w:rsidR="00A519E0" w:rsidRPr="00A519E0" w:rsidRDefault="00A519E0" w:rsidP="00A519E0">
      <w:r w:rsidRPr="00A519E0">
        <w:t xml:space="preserve">All information provided by applicants may be disclosed in accordance with BEIS’s legal obligations (including under the Freedom of Information Act 2000 (FOIA), the Data Protection Act 2018 (DPA),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0092EE3">
        <w:t>,</w:t>
      </w:r>
      <w:r w:rsidR="005F47A2">
        <w:t xml:space="preserve"> DPA, GDPR</w:t>
      </w:r>
      <w:r w:rsidRPr="00A519E0">
        <w:t xml:space="preserve"> and EIR (including information on exemptions) can be found at: </w:t>
      </w:r>
      <w:hyperlink r:id="rId27" w:history="1">
        <w:r w:rsidR="007C10C2" w:rsidRPr="00431A77">
          <w:rPr>
            <w:rStyle w:val="Hyperlink"/>
          </w:rPr>
          <w:t>https://ico.org.uk/for-organisations/</w:t>
        </w:r>
      </w:hyperlink>
      <w:r w:rsidR="007C10C2">
        <w:t xml:space="preserve"> </w:t>
      </w:r>
    </w:p>
    <w:p w14:paraId="0BB16280" w14:textId="77777777" w:rsidR="00A519E0" w:rsidRDefault="00A519E0" w:rsidP="00A519E0">
      <w:r w:rsidRPr="00A519E0">
        <w:t>To help BEIS 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4AF21C08" w:rsidR="00A519E0" w:rsidRDefault="00A519E0" w:rsidP="00A519E0">
      <w:r w:rsidRPr="00A519E0">
        <w:t>Where appropriate, please also state whether you consider your reasons for non-disclosure</w:t>
      </w:r>
      <w:r>
        <w:t xml:space="preserve"> </w:t>
      </w:r>
      <w:r w:rsidRPr="00A519E0">
        <w:t xml:space="preserve">only apply for a particular </w:t>
      </w:r>
      <w:proofErr w:type="gramStart"/>
      <w:r w:rsidRPr="00A519E0">
        <w:t>time period</w:t>
      </w:r>
      <w:proofErr w:type="gramEnd"/>
      <w:r w:rsidRPr="00A519E0">
        <w:t>. If we receive an information request, we will consider</w:t>
      </w:r>
      <w:r>
        <w:t xml:space="preserve"> </w:t>
      </w:r>
      <w:r w:rsidRPr="00A519E0">
        <w:t xml:space="preserve">your views as stated on the </w:t>
      </w:r>
      <w:r w:rsidR="001B7360">
        <w:t>submission</w:t>
      </w:r>
      <w:r w:rsidR="001B7360" w:rsidRPr="00A519E0">
        <w:t xml:space="preserve"> </w:t>
      </w:r>
      <w:r w:rsidR="001B7360">
        <w:t>f</w:t>
      </w:r>
      <w:r w:rsidR="001B7360" w:rsidRPr="00A519E0">
        <w:t>orm</w:t>
      </w:r>
      <w:r w:rsidRPr="00A519E0">
        <w:t>. However, BEIS 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452A4BED" w:rsidR="007C10C2" w:rsidRPr="007B7702" w:rsidRDefault="007B7702" w:rsidP="007B7702">
            <w:pPr>
              <w:rPr>
                <w:rStyle w:val="Boldtext"/>
              </w:rPr>
            </w:pPr>
            <w:r w:rsidRPr="007B7702">
              <w:rPr>
                <w:rStyle w:val="Boldtext"/>
              </w:rPr>
              <w:t xml:space="preserve">Please detail what specific information, if any, within this </w:t>
            </w:r>
            <w:r w:rsidR="001B7360">
              <w:rPr>
                <w:rStyle w:val="Boldtext"/>
              </w:rPr>
              <w:t>submission</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7C10C2">
        <w:tc>
          <w:tcPr>
            <w:tcW w:w="10082" w:type="dxa"/>
          </w:tcPr>
          <w:p w14:paraId="28F3FE4C" w14:textId="77777777" w:rsidR="007B7702" w:rsidRDefault="007B7702" w:rsidP="00A519E0"/>
        </w:tc>
      </w:tr>
    </w:tbl>
    <w:p w14:paraId="4912B527" w14:textId="77777777" w:rsidR="007C10C2" w:rsidRPr="00A519E0" w:rsidRDefault="007C10C2" w:rsidP="00A519E0"/>
    <w:p w14:paraId="2CFFE4D0" w14:textId="6FF9CBE9" w:rsidR="00961D63" w:rsidRDefault="00961D63">
      <w:pPr>
        <w:spacing w:after="160" w:line="259" w:lineRule="auto"/>
        <w:rPr>
          <w:rStyle w:val="Boldtext"/>
        </w:rPr>
      </w:pPr>
      <w:r>
        <w:rPr>
          <w:rStyle w:val="Boldtext"/>
        </w:rPr>
        <w:br w:type="page"/>
      </w:r>
    </w:p>
    <w:p w14:paraId="011D9712" w14:textId="71D93248" w:rsidR="003E5134" w:rsidRPr="003E5134" w:rsidRDefault="003E5134" w:rsidP="003E5134">
      <w:pPr>
        <w:pStyle w:val="Heading2"/>
      </w:pPr>
      <w:bookmarkStart w:id="3" w:name="_Toc76640901"/>
      <w:r>
        <w:lastRenderedPageBreak/>
        <w:t>Glossary</w:t>
      </w:r>
      <w:r w:rsidR="00BB675D">
        <w:t xml:space="preserve"> of terms</w:t>
      </w:r>
      <w:bookmarkEnd w:id="3"/>
      <w:r>
        <w:t xml:space="preserve"> </w:t>
      </w:r>
    </w:p>
    <w:tbl>
      <w:tblPr>
        <w:tblStyle w:val="Table-Darkblue"/>
        <w:tblW w:w="0" w:type="auto"/>
        <w:tblLook w:val="04A0" w:firstRow="1" w:lastRow="0" w:firstColumn="1" w:lastColumn="0" w:noHBand="0" w:noVBand="1"/>
      </w:tblPr>
      <w:tblGrid>
        <w:gridCol w:w="4106"/>
        <w:gridCol w:w="5976"/>
      </w:tblGrid>
      <w:tr w:rsidR="00BB675D" w14:paraId="42DB5EEE" w14:textId="77777777" w:rsidTr="00057AAF">
        <w:trPr>
          <w:cnfStyle w:val="100000000000" w:firstRow="1" w:lastRow="0" w:firstColumn="0" w:lastColumn="0" w:oddVBand="0" w:evenVBand="0" w:oddHBand="0" w:evenHBand="0" w:firstRowFirstColumn="0" w:firstRowLastColumn="0" w:lastRowFirstColumn="0" w:lastRowLastColumn="0"/>
        </w:trPr>
        <w:tc>
          <w:tcPr>
            <w:tcW w:w="4106" w:type="dxa"/>
          </w:tcPr>
          <w:p w14:paraId="7F039D3D" w14:textId="4B50C314" w:rsidR="00BB675D" w:rsidRPr="00BB675D" w:rsidRDefault="00BB675D" w:rsidP="003E5134">
            <w:pPr>
              <w:rPr>
                <w:rStyle w:val="Boldtext"/>
              </w:rPr>
            </w:pPr>
            <w:r w:rsidRPr="00BB675D">
              <w:rPr>
                <w:rStyle w:val="Boldtext"/>
              </w:rPr>
              <w:t>Acronym</w:t>
            </w:r>
          </w:p>
        </w:tc>
        <w:tc>
          <w:tcPr>
            <w:tcW w:w="5976" w:type="dxa"/>
          </w:tcPr>
          <w:p w14:paraId="48B42AD1" w14:textId="390C2962" w:rsidR="00BB675D" w:rsidRPr="00BB675D" w:rsidRDefault="00BB675D" w:rsidP="003E5134">
            <w:pPr>
              <w:rPr>
                <w:rStyle w:val="Boldtext"/>
              </w:rPr>
            </w:pPr>
            <w:r w:rsidRPr="00BB675D">
              <w:rPr>
                <w:rStyle w:val="Boldtext"/>
              </w:rPr>
              <w:t>Meaning</w:t>
            </w:r>
          </w:p>
        </w:tc>
      </w:tr>
      <w:tr w:rsidR="003E5134" w14:paraId="7FB7A45B" w14:textId="77777777" w:rsidTr="00057AAF">
        <w:tc>
          <w:tcPr>
            <w:tcW w:w="4106" w:type="dxa"/>
          </w:tcPr>
          <w:p w14:paraId="55307C57" w14:textId="77777777" w:rsidR="003E5134" w:rsidRPr="003E5134" w:rsidRDefault="003E5134" w:rsidP="003E5134">
            <w:r w:rsidRPr="003E5134">
              <w:t>CAPEX</w:t>
            </w:r>
          </w:p>
        </w:tc>
        <w:tc>
          <w:tcPr>
            <w:tcW w:w="5976" w:type="dxa"/>
          </w:tcPr>
          <w:p w14:paraId="401EFC08" w14:textId="77777777" w:rsidR="003E5134" w:rsidRPr="003E5134" w:rsidRDefault="003E5134" w:rsidP="003E5134">
            <w:r w:rsidRPr="003E5134">
              <w:t>Capital Expenditure</w:t>
            </w:r>
          </w:p>
        </w:tc>
      </w:tr>
      <w:tr w:rsidR="003E5134" w14:paraId="1CBCDEA2" w14:textId="77777777" w:rsidTr="00057AAF">
        <w:tc>
          <w:tcPr>
            <w:tcW w:w="4106" w:type="dxa"/>
          </w:tcPr>
          <w:p w14:paraId="43293503" w14:textId="01C04F09" w:rsidR="003E5134" w:rsidRPr="003E5134" w:rsidRDefault="008E52C0" w:rsidP="003E5134">
            <w:r>
              <w:t>CO</w:t>
            </w:r>
            <w:r>
              <w:rPr>
                <w:rFonts w:ascii="Cambria Math" w:hAnsi="Cambria Math" w:cs="Cambria Math"/>
              </w:rPr>
              <w:t>₂</w:t>
            </w:r>
          </w:p>
        </w:tc>
        <w:tc>
          <w:tcPr>
            <w:tcW w:w="5976" w:type="dxa"/>
          </w:tcPr>
          <w:p w14:paraId="1EE39AF8" w14:textId="77777777" w:rsidR="003E5134" w:rsidRPr="003E5134" w:rsidRDefault="003E5134" w:rsidP="003E5134">
            <w:r w:rsidRPr="003E5134">
              <w:t>Carbon dioxide</w:t>
            </w:r>
          </w:p>
        </w:tc>
      </w:tr>
      <w:tr w:rsidR="009543CA" w14:paraId="5E545EC5" w14:textId="77777777" w:rsidTr="00057AAF">
        <w:tc>
          <w:tcPr>
            <w:tcW w:w="4106" w:type="dxa"/>
          </w:tcPr>
          <w:p w14:paraId="7EB90BE7" w14:textId="315B51AA" w:rsidR="009543CA" w:rsidRDefault="009543CA" w:rsidP="003E5134">
            <w:r w:rsidRPr="006C0077">
              <w:t>CO</w:t>
            </w:r>
            <w:r w:rsidRPr="003C2F95">
              <w:rPr>
                <w:vertAlign w:val="subscript"/>
              </w:rPr>
              <w:t>2</w:t>
            </w:r>
            <w:r>
              <w:t>e</w:t>
            </w:r>
          </w:p>
        </w:tc>
        <w:tc>
          <w:tcPr>
            <w:tcW w:w="5976" w:type="dxa"/>
          </w:tcPr>
          <w:p w14:paraId="1C0A9DCC" w14:textId="05B86062" w:rsidR="009543CA" w:rsidRPr="003E5134" w:rsidRDefault="009543CA" w:rsidP="003E5134">
            <w:r w:rsidRPr="006C0077">
              <w:t>CO</w:t>
            </w:r>
            <w:r w:rsidRPr="003C2F95">
              <w:rPr>
                <w:vertAlign w:val="subscript"/>
              </w:rPr>
              <w:t>2</w:t>
            </w:r>
            <w:r>
              <w:rPr>
                <w:vertAlign w:val="subscript"/>
              </w:rPr>
              <w:t xml:space="preserve"> </w:t>
            </w:r>
            <w:r w:rsidR="005E190E">
              <w:t>e</w:t>
            </w:r>
            <w:r>
              <w:t>quivalent</w:t>
            </w:r>
          </w:p>
        </w:tc>
      </w:tr>
      <w:tr w:rsidR="003F7134" w14:paraId="317D2BAC" w14:textId="77777777" w:rsidTr="00057AAF">
        <w:tc>
          <w:tcPr>
            <w:tcW w:w="4106" w:type="dxa"/>
          </w:tcPr>
          <w:p w14:paraId="715B2E35" w14:textId="40326C3D" w:rsidR="003F7134" w:rsidRPr="003E5134" w:rsidDel="008E52C0" w:rsidRDefault="003F7134" w:rsidP="003E5134">
            <w:r>
              <w:t>COD</w:t>
            </w:r>
          </w:p>
        </w:tc>
        <w:tc>
          <w:tcPr>
            <w:tcW w:w="5976" w:type="dxa"/>
          </w:tcPr>
          <w:p w14:paraId="5208AA61" w14:textId="0A04E39E" w:rsidR="003F7134" w:rsidRPr="003E5134" w:rsidRDefault="003F7134" w:rsidP="003E5134">
            <w:r>
              <w:t>Commercial Operation Date</w:t>
            </w:r>
          </w:p>
        </w:tc>
      </w:tr>
      <w:tr w:rsidR="003E5134" w14:paraId="6C485235" w14:textId="77777777" w:rsidTr="00057AAF">
        <w:tc>
          <w:tcPr>
            <w:tcW w:w="4106" w:type="dxa"/>
          </w:tcPr>
          <w:p w14:paraId="14B5ABB8" w14:textId="77777777" w:rsidR="003E5134" w:rsidRPr="003E5134" w:rsidRDefault="003E5134" w:rsidP="003E5134">
            <w:r w:rsidRPr="003E5134">
              <w:t>DCO</w:t>
            </w:r>
          </w:p>
        </w:tc>
        <w:tc>
          <w:tcPr>
            <w:tcW w:w="5976" w:type="dxa"/>
          </w:tcPr>
          <w:p w14:paraId="18897488" w14:textId="77777777" w:rsidR="003E5134" w:rsidRPr="003E5134" w:rsidRDefault="003E5134" w:rsidP="003E5134">
            <w:r w:rsidRPr="003E5134">
              <w:t>Development Consent Order</w:t>
            </w:r>
          </w:p>
        </w:tc>
      </w:tr>
      <w:tr w:rsidR="003E5134" w14:paraId="350ECC8D" w14:textId="77777777" w:rsidTr="00057AAF">
        <w:tc>
          <w:tcPr>
            <w:tcW w:w="4106" w:type="dxa"/>
          </w:tcPr>
          <w:p w14:paraId="2D869C10" w14:textId="77777777" w:rsidR="003E5134" w:rsidRPr="003E5134" w:rsidRDefault="003E5134" w:rsidP="003E5134">
            <w:r w:rsidRPr="003E5134">
              <w:t>FEED</w:t>
            </w:r>
          </w:p>
        </w:tc>
        <w:tc>
          <w:tcPr>
            <w:tcW w:w="5976" w:type="dxa"/>
          </w:tcPr>
          <w:p w14:paraId="201DDF5E" w14:textId="77777777" w:rsidR="003E5134" w:rsidRPr="003E5134" w:rsidRDefault="003E5134" w:rsidP="003E5134">
            <w:r w:rsidRPr="003E5134">
              <w:t>Front-End Engineering Design</w:t>
            </w:r>
          </w:p>
        </w:tc>
      </w:tr>
      <w:tr w:rsidR="003C1AFB" w14:paraId="39776C13" w14:textId="77777777" w:rsidTr="00057AAF">
        <w:tc>
          <w:tcPr>
            <w:tcW w:w="4106" w:type="dxa"/>
          </w:tcPr>
          <w:p w14:paraId="322301C6" w14:textId="0A71528A" w:rsidR="003C1AFB" w:rsidRPr="003E5134" w:rsidRDefault="003C1AFB" w:rsidP="003E5134">
            <w:r>
              <w:t>FID</w:t>
            </w:r>
          </w:p>
        </w:tc>
        <w:tc>
          <w:tcPr>
            <w:tcW w:w="5976" w:type="dxa"/>
          </w:tcPr>
          <w:p w14:paraId="0407C75A" w14:textId="2156E4D3" w:rsidR="003C1AFB" w:rsidRPr="003E5134" w:rsidRDefault="003C1AFB" w:rsidP="003E5134">
            <w:r>
              <w:t>Final Investment Decision</w:t>
            </w:r>
          </w:p>
        </w:tc>
      </w:tr>
      <w:tr w:rsidR="003C1AFB" w14:paraId="6781983F" w14:textId="77777777" w:rsidTr="00057AAF">
        <w:tc>
          <w:tcPr>
            <w:tcW w:w="4106" w:type="dxa"/>
          </w:tcPr>
          <w:p w14:paraId="715C8343" w14:textId="56B1FD1B" w:rsidR="003C1AFB" w:rsidRPr="003E5134" w:rsidRDefault="003C1AFB" w:rsidP="003E5134">
            <w:r>
              <w:t>GHG</w:t>
            </w:r>
          </w:p>
        </w:tc>
        <w:tc>
          <w:tcPr>
            <w:tcW w:w="5976" w:type="dxa"/>
          </w:tcPr>
          <w:p w14:paraId="05249555" w14:textId="41AC5F11" w:rsidR="003C1AFB" w:rsidRPr="003E5134" w:rsidRDefault="003C1AFB" w:rsidP="003E5134">
            <w:r>
              <w:t>Greenhouse Gas</w:t>
            </w:r>
          </w:p>
        </w:tc>
      </w:tr>
      <w:tr w:rsidR="003E5134" w14:paraId="349243B8" w14:textId="77777777" w:rsidTr="00057AAF">
        <w:tc>
          <w:tcPr>
            <w:tcW w:w="4106" w:type="dxa"/>
          </w:tcPr>
          <w:p w14:paraId="431CE5F4" w14:textId="77777777" w:rsidR="003E5134" w:rsidRPr="003E5134" w:rsidRDefault="003E5134" w:rsidP="003E5134">
            <w:proofErr w:type="spellStart"/>
            <w:r w:rsidRPr="003E5134">
              <w:t>HoT</w:t>
            </w:r>
            <w:proofErr w:type="spellEnd"/>
          </w:p>
        </w:tc>
        <w:tc>
          <w:tcPr>
            <w:tcW w:w="5976" w:type="dxa"/>
          </w:tcPr>
          <w:p w14:paraId="46AEA239" w14:textId="77777777" w:rsidR="003E5134" w:rsidRPr="003E5134" w:rsidRDefault="003E5134" w:rsidP="003E5134">
            <w:r w:rsidRPr="003E5134">
              <w:t>Heads of Terms</w:t>
            </w:r>
          </w:p>
        </w:tc>
      </w:tr>
      <w:tr w:rsidR="00E968C3" w14:paraId="5D3701E2" w14:textId="77777777" w:rsidTr="00057AAF">
        <w:tc>
          <w:tcPr>
            <w:tcW w:w="4106" w:type="dxa"/>
          </w:tcPr>
          <w:p w14:paraId="155336E2" w14:textId="488861C2" w:rsidR="00E968C3" w:rsidRDefault="00E968C3" w:rsidP="003E5134">
            <w:r>
              <w:t>KKD</w:t>
            </w:r>
          </w:p>
        </w:tc>
        <w:tc>
          <w:tcPr>
            <w:tcW w:w="5976" w:type="dxa"/>
          </w:tcPr>
          <w:p w14:paraId="346D392B" w14:textId="185F0A69" w:rsidR="00E968C3" w:rsidRDefault="003F4F49" w:rsidP="003E5134">
            <w:r>
              <w:t>Key Knowledge Deliverable</w:t>
            </w:r>
          </w:p>
        </w:tc>
      </w:tr>
      <w:tr w:rsidR="00A26A86" w14:paraId="0D148F2C" w14:textId="77777777" w:rsidTr="00057AAF">
        <w:tc>
          <w:tcPr>
            <w:tcW w:w="4106" w:type="dxa"/>
          </w:tcPr>
          <w:p w14:paraId="1825F92B" w14:textId="4C9206D1" w:rsidR="00A26A86" w:rsidRDefault="00A26A86" w:rsidP="00FF2D31">
            <w:r>
              <w:t>MJ</w:t>
            </w:r>
            <w:r w:rsidR="00E567D2">
              <w:t>/kg</w:t>
            </w:r>
          </w:p>
        </w:tc>
        <w:tc>
          <w:tcPr>
            <w:tcW w:w="5976" w:type="dxa"/>
          </w:tcPr>
          <w:p w14:paraId="03D492E8" w14:textId="6C59D678" w:rsidR="00A26A86" w:rsidRDefault="00E567D2" w:rsidP="00FF2D31">
            <w:r>
              <w:t>Mega-joule per</w:t>
            </w:r>
            <w:r w:rsidR="00A44A7B">
              <w:t xml:space="preserve"> kilogram</w:t>
            </w:r>
          </w:p>
        </w:tc>
      </w:tr>
      <w:tr w:rsidR="00EA23D6" w14:paraId="132B55D8" w14:textId="77777777" w:rsidTr="00057AAF">
        <w:tc>
          <w:tcPr>
            <w:tcW w:w="4106" w:type="dxa"/>
          </w:tcPr>
          <w:p w14:paraId="6E0A1CF3" w14:textId="43542AA0" w:rsidR="00EA23D6" w:rsidRPr="00EA23D6" w:rsidRDefault="00EA23D6" w:rsidP="00EA23D6">
            <w:r w:rsidRPr="00FF2D31">
              <w:t>M</w:t>
            </w:r>
            <w:r w:rsidR="005F00D7">
              <w:t>o</w:t>
            </w:r>
            <w:r w:rsidRPr="00FF2D31">
              <w:t>U</w:t>
            </w:r>
          </w:p>
        </w:tc>
        <w:tc>
          <w:tcPr>
            <w:tcW w:w="5976" w:type="dxa"/>
          </w:tcPr>
          <w:p w14:paraId="15059B81" w14:textId="02F84746" w:rsidR="00EA23D6" w:rsidRPr="00EA23D6" w:rsidRDefault="00EA23D6" w:rsidP="00EA23D6">
            <w:r w:rsidRPr="00FF2D31">
              <w:t>Memorandum of Understanding</w:t>
            </w:r>
          </w:p>
        </w:tc>
      </w:tr>
      <w:tr w:rsidR="00EA23D6" w14:paraId="6100A43E" w14:textId="77777777" w:rsidTr="00057AAF">
        <w:tc>
          <w:tcPr>
            <w:tcW w:w="4106" w:type="dxa"/>
          </w:tcPr>
          <w:p w14:paraId="0088F8DE" w14:textId="570D6D98" w:rsidR="00EA23D6" w:rsidRPr="00EA23D6" w:rsidRDefault="00EA23D6" w:rsidP="00EA23D6">
            <w:r w:rsidRPr="00FF2D31">
              <w:t>MWh</w:t>
            </w:r>
            <w:r w:rsidR="00321A49">
              <w:t xml:space="preserve"> </w:t>
            </w:r>
            <w:r w:rsidR="00A44A7B">
              <w:t>or</w:t>
            </w:r>
            <w:r w:rsidR="00A44A7B" w:rsidRPr="00FF2D31">
              <w:t xml:space="preserve"> </w:t>
            </w:r>
            <w:r w:rsidRPr="00FF2D31">
              <w:t>MW</w:t>
            </w:r>
          </w:p>
        </w:tc>
        <w:tc>
          <w:tcPr>
            <w:tcW w:w="5976" w:type="dxa"/>
          </w:tcPr>
          <w:p w14:paraId="21C0155F" w14:textId="39324EBD" w:rsidR="00EA23D6" w:rsidRPr="00EA23D6" w:rsidRDefault="00EA23D6" w:rsidP="00EA23D6">
            <w:r w:rsidRPr="00FF2D31">
              <w:t xml:space="preserve">Mega-Watt Hour </w:t>
            </w:r>
            <w:r w:rsidR="00A44A7B">
              <w:t xml:space="preserve">or </w:t>
            </w:r>
            <w:r w:rsidRPr="00FF2D31">
              <w:t>Mega-Watt</w:t>
            </w:r>
          </w:p>
        </w:tc>
      </w:tr>
      <w:tr w:rsidR="00EA23D6" w14:paraId="77D32AF4" w14:textId="77777777" w:rsidTr="00057AAF">
        <w:tc>
          <w:tcPr>
            <w:tcW w:w="4106" w:type="dxa"/>
          </w:tcPr>
          <w:p w14:paraId="70A9D5D8" w14:textId="32C31B67" w:rsidR="00EA23D6" w:rsidRPr="00EA23D6" w:rsidRDefault="00EA23D6" w:rsidP="00EA23D6">
            <w:r w:rsidRPr="00FF2D31">
              <w:t>OPEX</w:t>
            </w:r>
          </w:p>
        </w:tc>
        <w:tc>
          <w:tcPr>
            <w:tcW w:w="5976" w:type="dxa"/>
          </w:tcPr>
          <w:p w14:paraId="3E7DB69B" w14:textId="01FF156A" w:rsidR="00EA23D6" w:rsidRPr="00EA23D6" w:rsidRDefault="00EA23D6" w:rsidP="00EA23D6">
            <w:r w:rsidRPr="00FF2D31">
              <w:t>Operating Expenditure</w:t>
            </w:r>
          </w:p>
        </w:tc>
      </w:tr>
      <w:tr w:rsidR="00EA23D6" w14:paraId="0D3492B2" w14:textId="77777777" w:rsidTr="00057AAF">
        <w:tc>
          <w:tcPr>
            <w:tcW w:w="4106" w:type="dxa"/>
          </w:tcPr>
          <w:p w14:paraId="7B23B9E3" w14:textId="31E53290" w:rsidR="00EA23D6" w:rsidRPr="00EA23D6" w:rsidRDefault="00EA23D6" w:rsidP="00EA23D6">
            <w:r w:rsidRPr="00FF2D31">
              <w:t>T&amp;S</w:t>
            </w:r>
          </w:p>
        </w:tc>
        <w:tc>
          <w:tcPr>
            <w:tcW w:w="5976" w:type="dxa"/>
          </w:tcPr>
          <w:p w14:paraId="249F455C" w14:textId="244B5126" w:rsidR="00EA23D6" w:rsidRPr="00EA23D6" w:rsidRDefault="00EA23D6" w:rsidP="00EA23D6">
            <w:r w:rsidRPr="00FF2D31">
              <w:t xml:space="preserve">Transport and </w:t>
            </w:r>
            <w:r w:rsidR="00314A43">
              <w:t>S</w:t>
            </w:r>
            <w:r w:rsidRPr="00FF2D31">
              <w:t>torage</w:t>
            </w:r>
          </w:p>
        </w:tc>
      </w:tr>
      <w:tr w:rsidR="00F54133" w14:paraId="2EA04FDF" w14:textId="77777777" w:rsidTr="00057AAF">
        <w:tc>
          <w:tcPr>
            <w:tcW w:w="4106" w:type="dxa"/>
          </w:tcPr>
          <w:p w14:paraId="20F7EC69" w14:textId="45F3D368" w:rsidR="00F54133" w:rsidRPr="00FF2D31" w:rsidRDefault="00F54133" w:rsidP="00EA23D6">
            <w:proofErr w:type="spellStart"/>
            <w:r w:rsidRPr="00FF2D31">
              <w:t>T&amp;S</w:t>
            </w:r>
            <w:r>
              <w:t>Co</w:t>
            </w:r>
            <w:proofErr w:type="spellEnd"/>
          </w:p>
        </w:tc>
        <w:tc>
          <w:tcPr>
            <w:tcW w:w="5976" w:type="dxa"/>
          </w:tcPr>
          <w:p w14:paraId="62353788" w14:textId="56A78D47" w:rsidR="00F54133" w:rsidRPr="00FF2D31" w:rsidRDefault="00F54133" w:rsidP="00EA23D6">
            <w:r>
              <w:t>Transport and Storage Company</w:t>
            </w:r>
          </w:p>
        </w:tc>
      </w:tr>
    </w:tbl>
    <w:p w14:paraId="3C70B633" w14:textId="4DBD3B62" w:rsidR="003E5134" w:rsidRDefault="003E5134" w:rsidP="003E5134"/>
    <w:p w14:paraId="6F9C0CF8" w14:textId="50AA7549" w:rsidR="003E5134" w:rsidRDefault="003E5134">
      <w:pPr>
        <w:spacing w:after="160" w:line="259" w:lineRule="auto"/>
      </w:pPr>
      <w:r>
        <w:br w:type="page"/>
      </w:r>
    </w:p>
    <w:p w14:paraId="366260A4" w14:textId="79930614" w:rsidR="003E5134" w:rsidRDefault="003E5134" w:rsidP="003E5134">
      <w:pPr>
        <w:pStyle w:val="Heading2"/>
      </w:pPr>
      <w:bookmarkStart w:id="4" w:name="_Toc76640902"/>
      <w:r>
        <w:lastRenderedPageBreak/>
        <w:t>Definitions</w:t>
      </w:r>
      <w:bookmarkEnd w:id="4"/>
    </w:p>
    <w:tbl>
      <w:tblPr>
        <w:tblStyle w:val="Table-Darkblue"/>
        <w:tblW w:w="10082" w:type="dxa"/>
        <w:tblLook w:val="04A0" w:firstRow="1" w:lastRow="0" w:firstColumn="1" w:lastColumn="0" w:noHBand="0" w:noVBand="1"/>
      </w:tblPr>
      <w:tblGrid>
        <w:gridCol w:w="3422"/>
        <w:gridCol w:w="6660"/>
      </w:tblGrid>
      <w:tr w:rsidR="00AC7DC0" w14:paraId="77A9304C" w14:textId="77777777" w:rsidTr="0024423E">
        <w:trPr>
          <w:cnfStyle w:val="100000000000" w:firstRow="1" w:lastRow="0" w:firstColumn="0" w:lastColumn="0" w:oddVBand="0" w:evenVBand="0" w:oddHBand="0" w:evenHBand="0" w:firstRowFirstColumn="0" w:firstRowLastColumn="0" w:lastRowFirstColumn="0" w:lastRowLastColumn="0"/>
          <w:trHeight w:val="165"/>
        </w:trPr>
        <w:tc>
          <w:tcPr>
            <w:tcW w:w="3422" w:type="dxa"/>
          </w:tcPr>
          <w:p w14:paraId="6A3BD5E4" w14:textId="3D9207EF" w:rsidR="00AC7DC0" w:rsidRPr="00BB675D" w:rsidRDefault="00AC7DC0" w:rsidP="003E5134">
            <w:pPr>
              <w:rPr>
                <w:rStyle w:val="Boldtext"/>
              </w:rPr>
            </w:pPr>
            <w:r w:rsidRPr="00BB675D">
              <w:rPr>
                <w:rStyle w:val="Boldtext"/>
              </w:rPr>
              <w:t>Term</w:t>
            </w:r>
          </w:p>
        </w:tc>
        <w:tc>
          <w:tcPr>
            <w:tcW w:w="6660" w:type="dxa"/>
          </w:tcPr>
          <w:p w14:paraId="283B6D66" w14:textId="64ECCEF1" w:rsidR="00AC7DC0" w:rsidRPr="00BB675D" w:rsidRDefault="00AC7DC0" w:rsidP="003E5134">
            <w:pPr>
              <w:rPr>
                <w:rStyle w:val="Boldtext"/>
              </w:rPr>
            </w:pPr>
            <w:r w:rsidRPr="00BB675D">
              <w:rPr>
                <w:rStyle w:val="Boldtext"/>
              </w:rPr>
              <w:t>Definition</w:t>
            </w:r>
          </w:p>
        </w:tc>
      </w:tr>
      <w:tr w:rsidR="00276829" w14:paraId="125C580A" w14:textId="77777777" w:rsidTr="0024423E">
        <w:tc>
          <w:tcPr>
            <w:tcW w:w="3422" w:type="dxa"/>
          </w:tcPr>
          <w:p w14:paraId="72667114" w14:textId="34D87CB0" w:rsidR="00276829" w:rsidRPr="00D81934" w:rsidRDefault="00276829" w:rsidP="003E5134">
            <w:r>
              <w:t>Battery Limit</w:t>
            </w:r>
          </w:p>
        </w:tc>
        <w:tc>
          <w:tcPr>
            <w:tcW w:w="6660" w:type="dxa"/>
          </w:tcPr>
          <w:p w14:paraId="5F0D0A98" w14:textId="3DDE8F00" w:rsidR="00276829" w:rsidRPr="00D81934" w:rsidRDefault="003F14A5" w:rsidP="003E5134">
            <w:r w:rsidRPr="003F14A5">
              <w:t xml:space="preserve">The geographic boundaries identifying scope of works for process units or the </w:t>
            </w:r>
            <w:r w:rsidR="002079A1">
              <w:t>Hydrogen P</w:t>
            </w:r>
            <w:r w:rsidRPr="003F14A5">
              <w:t>roject.</w:t>
            </w:r>
          </w:p>
        </w:tc>
      </w:tr>
      <w:tr w:rsidR="008235D4" w14:paraId="27BC2539" w14:textId="77777777" w:rsidTr="0024423E">
        <w:tc>
          <w:tcPr>
            <w:tcW w:w="3422" w:type="dxa"/>
          </w:tcPr>
          <w:p w14:paraId="37C95C0A" w14:textId="730F9614" w:rsidR="008235D4" w:rsidRDefault="0045236E" w:rsidP="003E5134">
            <w:r w:rsidRPr="00D81934">
              <w:t>CO</w:t>
            </w:r>
            <w:r w:rsidRPr="00B41720">
              <w:rPr>
                <w:vertAlign w:val="subscript"/>
              </w:rPr>
              <w:t>2</w:t>
            </w:r>
            <w:r w:rsidRPr="00D81934">
              <w:t>e</w:t>
            </w:r>
          </w:p>
        </w:tc>
        <w:tc>
          <w:tcPr>
            <w:tcW w:w="6660" w:type="dxa"/>
          </w:tcPr>
          <w:p w14:paraId="42DCB297" w14:textId="317DC36F" w:rsidR="008235D4" w:rsidRDefault="00FE06C0" w:rsidP="003E5134">
            <w:r w:rsidRPr="00FE06C0">
              <w:t xml:space="preserve">Carbon Dioxide equivalent. The amount of carbon dioxide emission that would cause the same radiative forcing, over a given time horizon, as an emitted amount of greenhouse gases (GHG). As calculated using global warming potential (GWP) values for a </w:t>
            </w:r>
            <w:proofErr w:type="gramStart"/>
            <w:r w:rsidRPr="00FE06C0">
              <w:t>100 year</w:t>
            </w:r>
            <w:proofErr w:type="gramEnd"/>
            <w:r w:rsidRPr="00FE06C0">
              <w:t xml:space="preserve"> time horizon, relevant to reporting under UNFCCC, published by the IPCC in its Fourth Assessment Report (AR4).</w:t>
            </w:r>
          </w:p>
        </w:tc>
      </w:tr>
      <w:tr w:rsidR="003E5134" w14:paraId="4F5AA0CA" w14:textId="77777777" w:rsidTr="0024423E">
        <w:tc>
          <w:tcPr>
            <w:tcW w:w="3422" w:type="dxa"/>
          </w:tcPr>
          <w:p w14:paraId="370C0149" w14:textId="71273224" w:rsidR="003E5134" w:rsidRPr="003E5134" w:rsidRDefault="006D028B" w:rsidP="003E5134">
            <w:r>
              <w:t>Cluster</w:t>
            </w:r>
          </w:p>
        </w:tc>
        <w:tc>
          <w:tcPr>
            <w:tcW w:w="6660" w:type="dxa"/>
          </w:tcPr>
          <w:p w14:paraId="629A2A6E" w14:textId="473E78E3" w:rsidR="003E5134" w:rsidRPr="003E5134" w:rsidRDefault="00CA108A" w:rsidP="003E5134">
            <w:r>
              <w:t>T</w:t>
            </w:r>
            <w:r w:rsidR="003E5134" w:rsidRPr="003E5134">
              <w:t>ransportation and storage network (incorporating the onshore and offshore network and offshore storage facility) and an associated first phase of carbon capture projects</w:t>
            </w:r>
            <w:r w:rsidR="006D16D3">
              <w:t>.</w:t>
            </w:r>
          </w:p>
        </w:tc>
      </w:tr>
      <w:tr w:rsidR="003F7134" w14:paraId="3005CEBD" w14:textId="77777777" w:rsidTr="0024423E">
        <w:tc>
          <w:tcPr>
            <w:tcW w:w="3422" w:type="dxa"/>
          </w:tcPr>
          <w:p w14:paraId="42FFDC8F" w14:textId="454DDFAD" w:rsidR="003F7134" w:rsidRPr="003E5134" w:rsidRDefault="003F7134" w:rsidP="003E5134">
            <w:r>
              <w:t>Commercial Operation Date</w:t>
            </w:r>
          </w:p>
        </w:tc>
        <w:tc>
          <w:tcPr>
            <w:tcW w:w="6660" w:type="dxa"/>
          </w:tcPr>
          <w:p w14:paraId="1BBBEA7E" w14:textId="2990B670" w:rsidR="00467360" w:rsidRDefault="00BB20A3" w:rsidP="003E5134">
            <w:r>
              <w:t>T</w:t>
            </w:r>
            <w:r w:rsidRPr="00BB20A3">
              <w:t xml:space="preserve">he date when </w:t>
            </w:r>
            <w:r w:rsidR="00762D90" w:rsidRPr="00762D90">
              <w:t xml:space="preserve">hydrogen production </w:t>
            </w:r>
            <w:r w:rsidR="00762D90">
              <w:t xml:space="preserve">begins alongside the </w:t>
            </w:r>
            <w:r w:rsidRPr="00BB20A3">
              <w:t xml:space="preserve">ongoing </w:t>
            </w:r>
            <w:r w:rsidR="00C04DFC">
              <w:t>export</w:t>
            </w:r>
            <w:r w:rsidR="00C04DFC" w:rsidRPr="00BB20A3">
              <w:t xml:space="preserve"> </w:t>
            </w:r>
            <w:r w:rsidRPr="00BB20A3">
              <w:t xml:space="preserve">of </w:t>
            </w:r>
            <w:r w:rsidR="00E548B7" w:rsidRPr="00E548B7">
              <w:t>CO</w:t>
            </w:r>
            <w:r w:rsidR="00E548B7" w:rsidRPr="00E548B7">
              <w:rPr>
                <w:rFonts w:ascii="Cambria Math" w:hAnsi="Cambria Math" w:cs="Cambria Math"/>
              </w:rPr>
              <w:t>₂</w:t>
            </w:r>
            <w:r w:rsidRPr="00BB20A3">
              <w:t xml:space="preserve"> volumes into the </w:t>
            </w:r>
            <w:r w:rsidR="00C04DFC">
              <w:t>T&amp;S</w:t>
            </w:r>
            <w:r>
              <w:t xml:space="preserve">. </w:t>
            </w:r>
          </w:p>
          <w:p w14:paraId="6CBD2A1F" w14:textId="7E9E58A7" w:rsidR="003F7134" w:rsidRPr="003E5134" w:rsidRDefault="00BB20A3" w:rsidP="003E5134">
            <w:r w:rsidRPr="001D4B6B">
              <w:rPr>
                <w:rStyle w:val="Italic"/>
              </w:rPr>
              <w:t xml:space="preserve">Note: </w:t>
            </w:r>
            <w:r w:rsidR="00727FAE" w:rsidRPr="001D4B6B">
              <w:rPr>
                <w:rStyle w:val="Italic"/>
              </w:rPr>
              <w:t>This should not be taken to represent the definition of</w:t>
            </w:r>
            <w:r w:rsidR="00727FAE">
              <w:rPr>
                <w:rStyle w:val="Italic"/>
              </w:rPr>
              <w:t xml:space="preserve"> </w:t>
            </w:r>
            <w:r w:rsidR="008336C5">
              <w:rPr>
                <w:rStyle w:val="Italic"/>
              </w:rPr>
              <w:t>the</w:t>
            </w:r>
            <w:r w:rsidR="00727FAE" w:rsidRPr="001D4B6B">
              <w:rPr>
                <w:rStyle w:val="Italic"/>
              </w:rPr>
              <w:t xml:space="preserve"> COD that will be used within the business model.</w:t>
            </w:r>
          </w:p>
        </w:tc>
      </w:tr>
      <w:tr w:rsidR="00F73ED0" w14:paraId="07BC0BB5" w14:textId="77777777" w:rsidTr="0024423E">
        <w:tc>
          <w:tcPr>
            <w:tcW w:w="3422" w:type="dxa"/>
          </w:tcPr>
          <w:p w14:paraId="5D7AE26D" w14:textId="40BF4633" w:rsidR="00F73ED0" w:rsidRDefault="00197BAD" w:rsidP="003E5134">
            <w:r w:rsidRPr="0053502B">
              <w:t>Cost of </w:t>
            </w:r>
            <w:r w:rsidR="002079A1">
              <w:t>C</w:t>
            </w:r>
            <w:r w:rsidRPr="0053502B">
              <w:t>onnectio</w:t>
            </w:r>
            <w:r w:rsidRPr="00AA3412">
              <w:t>n</w:t>
            </w:r>
            <w:r>
              <w:rPr>
                <w:rStyle w:val="eop"/>
                <w:rFonts w:cs="Arial"/>
                <w:color w:val="000000"/>
                <w:shd w:val="clear" w:color="auto" w:fill="E1F2FA"/>
              </w:rPr>
              <w:t> </w:t>
            </w:r>
          </w:p>
        </w:tc>
        <w:tc>
          <w:tcPr>
            <w:tcW w:w="6660" w:type="dxa"/>
          </w:tcPr>
          <w:p w14:paraId="4E4D54D3" w14:textId="2E6B0396" w:rsidR="00F73ED0" w:rsidRDefault="0053502B" w:rsidP="003E5134">
            <w:r w:rsidRPr="0053502B">
              <w:t xml:space="preserve">The costs incurred by the </w:t>
            </w:r>
            <w:r w:rsidR="00467360">
              <w:t xml:space="preserve">Hydrogen </w:t>
            </w:r>
            <w:r w:rsidRPr="0053502B">
              <w:t xml:space="preserve">Project to deliver </w:t>
            </w:r>
            <w:r w:rsidR="000C6A1B">
              <w:rPr>
                <w:rStyle w:val="normaltextrun"/>
                <w:rFonts w:cs="Arial"/>
                <w:color w:val="000000"/>
                <w:shd w:val="clear" w:color="auto" w:fill="FFFFFF"/>
              </w:rPr>
              <w:t>CO</w:t>
            </w:r>
            <w:r w:rsidR="000C6A1B">
              <w:rPr>
                <w:rStyle w:val="normaltextrun"/>
                <w:rFonts w:ascii="Cambria Math" w:hAnsi="Cambria Math"/>
                <w:color w:val="000000"/>
                <w:shd w:val="clear" w:color="auto" w:fill="FFFFFF"/>
              </w:rPr>
              <w:t>₂</w:t>
            </w:r>
            <w:r w:rsidRPr="0053502B">
              <w:t xml:space="preserve"> compliant with the T&amp;S specification (pressure, </w:t>
            </w:r>
            <w:proofErr w:type="gramStart"/>
            <w:r w:rsidRPr="0053502B">
              <w:t>phase</w:t>
            </w:r>
            <w:proofErr w:type="gramEnd"/>
            <w:r w:rsidRPr="0053502B">
              <w:t xml:space="preserve"> and composition) to the </w:t>
            </w:r>
            <w:r w:rsidR="00467360">
              <w:t xml:space="preserve">Hydrogen </w:t>
            </w:r>
            <w:r w:rsidRPr="0053502B">
              <w:t xml:space="preserve">Project boundary limit. This would include any compression/pumping and </w:t>
            </w:r>
            <w:r w:rsidR="000C6A1B">
              <w:rPr>
                <w:rStyle w:val="normaltextrun"/>
                <w:rFonts w:cs="Arial"/>
                <w:color w:val="000000"/>
                <w:shd w:val="clear" w:color="auto" w:fill="FFFFFF"/>
              </w:rPr>
              <w:t>CO</w:t>
            </w:r>
            <w:r w:rsidR="000C6A1B">
              <w:rPr>
                <w:rStyle w:val="normaltextrun"/>
                <w:rFonts w:ascii="Cambria Math" w:hAnsi="Cambria Math"/>
                <w:color w:val="000000"/>
                <w:shd w:val="clear" w:color="auto" w:fill="FFFFFF"/>
              </w:rPr>
              <w:t>₂</w:t>
            </w:r>
            <w:r w:rsidRPr="0053502B">
              <w:t xml:space="preserve"> treatment required but does not include the costs of extending the T&amp;S network to the pr</w:t>
            </w:r>
            <w:r w:rsidRPr="00467360">
              <w:t>oject</w:t>
            </w:r>
            <w:r w:rsidR="00572723">
              <w:t xml:space="preserve"> battery limit</w:t>
            </w:r>
            <w:r w:rsidRPr="00467360">
              <w:t>.</w:t>
            </w:r>
          </w:p>
        </w:tc>
      </w:tr>
      <w:tr w:rsidR="003E5134" w14:paraId="426FDFBF" w14:textId="77777777" w:rsidTr="0024423E">
        <w:tc>
          <w:tcPr>
            <w:tcW w:w="3422" w:type="dxa"/>
          </w:tcPr>
          <w:p w14:paraId="2A598A74" w14:textId="7FFD5E40" w:rsidR="003E5134" w:rsidRPr="003E5134" w:rsidRDefault="00DE2963" w:rsidP="003E5134">
            <w:r>
              <w:t xml:space="preserve">Hydrogen </w:t>
            </w:r>
            <w:r w:rsidR="006457D4">
              <w:t xml:space="preserve">Production </w:t>
            </w:r>
            <w:r w:rsidDel="00762D90">
              <w:t>P</w:t>
            </w:r>
            <w:r>
              <w:t>lant</w:t>
            </w:r>
          </w:p>
        </w:tc>
        <w:tc>
          <w:tcPr>
            <w:tcW w:w="6660" w:type="dxa"/>
          </w:tcPr>
          <w:p w14:paraId="48215969" w14:textId="0F2EE31C" w:rsidR="003E5134" w:rsidRPr="003E5134" w:rsidRDefault="00DE2963" w:rsidP="003E5134">
            <w:r>
              <w:t>Facility producing CC</w:t>
            </w:r>
            <w:r w:rsidR="00833509">
              <w:t>U</w:t>
            </w:r>
            <w:r>
              <w:t xml:space="preserve">S-enabled </w:t>
            </w:r>
            <w:r w:rsidR="006474A0">
              <w:t xml:space="preserve">low carbon </w:t>
            </w:r>
            <w:r>
              <w:t>hydrogen</w:t>
            </w:r>
            <w:r w:rsidR="00762D90">
              <w:t>.</w:t>
            </w:r>
          </w:p>
        </w:tc>
      </w:tr>
      <w:tr w:rsidR="003E5134" w14:paraId="20EEB41C" w14:textId="77777777" w:rsidTr="0024423E">
        <w:tc>
          <w:tcPr>
            <w:tcW w:w="3422" w:type="dxa"/>
          </w:tcPr>
          <w:p w14:paraId="58E76A9E" w14:textId="2737AAB4" w:rsidR="003E5134" w:rsidRPr="003E5134" w:rsidRDefault="00FB6F28" w:rsidP="003E5134">
            <w:r w:rsidRPr="003E5134">
              <w:t xml:space="preserve">Hydrogen </w:t>
            </w:r>
            <w:r w:rsidRPr="003E5134" w:rsidDel="00762D90">
              <w:t>P</w:t>
            </w:r>
            <w:r w:rsidRPr="003E5134">
              <w:t xml:space="preserve">roduction </w:t>
            </w:r>
          </w:p>
        </w:tc>
        <w:tc>
          <w:tcPr>
            <w:tcW w:w="6660" w:type="dxa"/>
          </w:tcPr>
          <w:p w14:paraId="40F20D22" w14:textId="3EB9D55E" w:rsidR="003E5134" w:rsidRPr="003E5134" w:rsidRDefault="29B533AC" w:rsidP="003E5134">
            <w:r>
              <w:t>CC</w:t>
            </w:r>
            <w:r w:rsidR="5FCD033C">
              <w:t>U</w:t>
            </w:r>
            <w:r>
              <w:t>S</w:t>
            </w:r>
            <w:r w:rsidR="001321FA">
              <w:t>-enabled hydrogen production.</w:t>
            </w:r>
          </w:p>
        </w:tc>
      </w:tr>
      <w:tr w:rsidR="00681AE0" w14:paraId="680507F7" w14:textId="77777777" w:rsidTr="0024423E">
        <w:tc>
          <w:tcPr>
            <w:tcW w:w="3422" w:type="dxa"/>
          </w:tcPr>
          <w:p w14:paraId="2E630D0F" w14:textId="1D9C88DE" w:rsidR="00681AE0" w:rsidRPr="003E5134" w:rsidRDefault="00681AE0" w:rsidP="003E5134">
            <w:r>
              <w:t xml:space="preserve">Hydrogen </w:t>
            </w:r>
            <w:r w:rsidDel="00762D90">
              <w:t>P</w:t>
            </w:r>
            <w:r>
              <w:t>roject</w:t>
            </w:r>
          </w:p>
        </w:tc>
        <w:tc>
          <w:tcPr>
            <w:tcW w:w="6660" w:type="dxa"/>
          </w:tcPr>
          <w:p w14:paraId="28F8B358" w14:textId="72A15CEB" w:rsidR="00681AE0" w:rsidRDefault="00681AE0" w:rsidP="003E5134">
            <w:r>
              <w:t>Project to develop, construct</w:t>
            </w:r>
            <w:r w:rsidR="00BC744C">
              <w:t xml:space="preserve"> and commission a</w:t>
            </w:r>
            <w:r w:rsidR="006457D4">
              <w:t xml:space="preserve"> new build CCUS-enabled</w:t>
            </w:r>
            <w:r w:rsidR="00BC744C">
              <w:t xml:space="preserve"> Hydrogen</w:t>
            </w:r>
            <w:r w:rsidR="006457D4">
              <w:t xml:space="preserve"> Production</w:t>
            </w:r>
            <w:r w:rsidR="00BC744C">
              <w:t xml:space="preserve"> Plant</w:t>
            </w:r>
            <w:r w:rsidR="00BD53F4">
              <w:t xml:space="preserve"> and where</w:t>
            </w:r>
            <w:r w:rsidR="00BD53F4" w:rsidRPr="00A81718">
              <w:rPr>
                <w:rFonts w:cstheme="minorBidi"/>
              </w:rPr>
              <w:t xml:space="preserve"> applicable, any associated hydrogen infrastructure</w:t>
            </w:r>
            <w:r w:rsidR="006474A0">
              <w:t>.</w:t>
            </w:r>
          </w:p>
        </w:tc>
      </w:tr>
      <w:tr w:rsidR="00716FF7" w14:paraId="19B4F95A" w14:textId="77777777" w:rsidTr="0024423E">
        <w:tc>
          <w:tcPr>
            <w:tcW w:w="3422" w:type="dxa"/>
          </w:tcPr>
          <w:p w14:paraId="0E3176E2" w14:textId="5E1E1FA6" w:rsidR="00716FF7" w:rsidRPr="003E5134" w:rsidRDefault="00716FF7" w:rsidP="003E5134">
            <w:proofErr w:type="spellStart"/>
            <w:r>
              <w:t>Levelised</w:t>
            </w:r>
            <w:proofErr w:type="spellEnd"/>
            <w:r>
              <w:t xml:space="preserve"> Cost of </w:t>
            </w:r>
            <w:r w:rsidR="006474A0">
              <w:t>Hydrogen</w:t>
            </w:r>
          </w:p>
        </w:tc>
        <w:tc>
          <w:tcPr>
            <w:tcW w:w="6660" w:type="dxa"/>
          </w:tcPr>
          <w:p w14:paraId="3DF2EA7E" w14:textId="77777777" w:rsidR="005A12BC" w:rsidRDefault="00B0449F" w:rsidP="003E5134">
            <w:r>
              <w:t xml:space="preserve">Calculation to consider overall cost of </w:t>
            </w:r>
            <w:r w:rsidR="006474A0">
              <w:t>hydrogen production</w:t>
            </w:r>
            <w:r w:rsidR="007E248E">
              <w:t xml:space="preserve">. </w:t>
            </w:r>
          </w:p>
          <w:p w14:paraId="1AAA7E1E" w14:textId="10A8FCB2" w:rsidR="00716FF7" w:rsidRPr="003E5134" w:rsidRDefault="007E248E" w:rsidP="003E5134">
            <w:r w:rsidRPr="007E248E">
              <w:rPr>
                <w:i/>
                <w:iCs/>
              </w:rPr>
              <w:lastRenderedPageBreak/>
              <w:t xml:space="preserve">Note: Please see </w:t>
            </w:r>
            <w:r w:rsidR="00467360">
              <w:rPr>
                <w:i/>
                <w:iCs/>
              </w:rPr>
              <w:t xml:space="preserve">Section </w:t>
            </w:r>
            <w:r w:rsidR="005A12BC">
              <w:rPr>
                <w:i/>
                <w:iCs/>
              </w:rPr>
              <w:t>8.</w:t>
            </w:r>
            <w:r w:rsidR="00671FA7">
              <w:t xml:space="preserve"> </w:t>
            </w:r>
          </w:p>
        </w:tc>
      </w:tr>
      <w:tr w:rsidR="003E5134" w14:paraId="11720CDE" w14:textId="77777777" w:rsidTr="0024423E">
        <w:tc>
          <w:tcPr>
            <w:tcW w:w="3422" w:type="dxa"/>
          </w:tcPr>
          <w:p w14:paraId="02BDA84D" w14:textId="4EE7F979" w:rsidR="003E5134" w:rsidRPr="003E5134" w:rsidRDefault="00FB6F28" w:rsidP="003E5134">
            <w:r>
              <w:lastRenderedPageBreak/>
              <w:t>Mitigation</w:t>
            </w:r>
          </w:p>
        </w:tc>
        <w:tc>
          <w:tcPr>
            <w:tcW w:w="6660" w:type="dxa"/>
          </w:tcPr>
          <w:p w14:paraId="40EE4FA4" w14:textId="60A54739" w:rsidR="003E5134" w:rsidRPr="003E5134" w:rsidRDefault="00FB6F28" w:rsidP="003E5134">
            <w:r>
              <w:t>Mitigation refers to actions taken to reduce the overall risk either pre- or post-event.</w:t>
            </w:r>
          </w:p>
        </w:tc>
      </w:tr>
      <w:tr w:rsidR="003E5134" w14:paraId="748FAD33" w14:textId="77777777" w:rsidTr="0024423E">
        <w:tc>
          <w:tcPr>
            <w:tcW w:w="3422" w:type="dxa"/>
          </w:tcPr>
          <w:p w14:paraId="5F64534C" w14:textId="77777777" w:rsidR="003E5134" w:rsidRPr="003E5134" w:rsidRDefault="003E5134" w:rsidP="003E5134">
            <w:r w:rsidRPr="003E5134">
              <w:t>Offshore</w:t>
            </w:r>
          </w:p>
        </w:tc>
        <w:tc>
          <w:tcPr>
            <w:tcW w:w="6660" w:type="dxa"/>
          </w:tcPr>
          <w:p w14:paraId="6CD3C9EE" w14:textId="77777777" w:rsidR="00052776" w:rsidRDefault="003E5134" w:rsidP="003E5134">
            <w:r w:rsidRPr="003E5134">
              <w:t xml:space="preserve">The offshore element of the </w:t>
            </w:r>
            <w:r w:rsidR="008E52C0">
              <w:t>CO</w:t>
            </w:r>
            <w:r w:rsidR="008E52C0">
              <w:rPr>
                <w:rFonts w:ascii="Cambria Math" w:hAnsi="Cambria Math" w:cs="Cambria Math"/>
              </w:rPr>
              <w:t>₂</w:t>
            </w:r>
            <w:r w:rsidRPr="003E5134">
              <w:t xml:space="preserve"> transportation network</w:t>
            </w:r>
            <w:r w:rsidR="00C862B3">
              <w:t xml:space="preserve"> up to the point where </w:t>
            </w:r>
            <w:r w:rsidR="00894F5C">
              <w:t>CO</w:t>
            </w:r>
            <w:r w:rsidR="00894F5C">
              <w:rPr>
                <w:rFonts w:ascii="Cambria Math" w:hAnsi="Cambria Math" w:cs="Cambria Math"/>
              </w:rPr>
              <w:t>₂</w:t>
            </w:r>
            <w:r w:rsidR="00C862B3">
              <w:t xml:space="preserve"> enters the </w:t>
            </w:r>
            <w:r w:rsidR="00C862B3" w:rsidRPr="00C862B3">
              <w:t>geological Storage</w:t>
            </w:r>
            <w:r w:rsidR="00781E9E">
              <w:t xml:space="preserve">. </w:t>
            </w:r>
          </w:p>
          <w:p w14:paraId="26DC82B9" w14:textId="19AF1560" w:rsidR="003E5134" w:rsidRPr="003E5134" w:rsidRDefault="00781E9E" w:rsidP="003E5134">
            <w:r w:rsidRPr="006D028B">
              <w:rPr>
                <w:rStyle w:val="Italic"/>
              </w:rPr>
              <w:t>N</w:t>
            </w:r>
            <w:r w:rsidR="00D5049B">
              <w:rPr>
                <w:rStyle w:val="Italic"/>
              </w:rPr>
              <w:t>ote</w:t>
            </w:r>
            <w:r w:rsidR="00D53437">
              <w:rPr>
                <w:rStyle w:val="Italic"/>
              </w:rPr>
              <w:t>:</w:t>
            </w:r>
            <w:r w:rsidRPr="006D028B">
              <w:rPr>
                <w:rStyle w:val="Italic"/>
              </w:rPr>
              <w:t xml:space="preserve"> This excludes shipping transportation.</w:t>
            </w:r>
          </w:p>
        </w:tc>
      </w:tr>
      <w:tr w:rsidR="00F81C60" w14:paraId="3CA508AA" w14:textId="77777777" w:rsidTr="0024423E">
        <w:tc>
          <w:tcPr>
            <w:tcW w:w="3422" w:type="dxa"/>
          </w:tcPr>
          <w:p w14:paraId="6D3AB842" w14:textId="668BEDBF" w:rsidR="00F81C60" w:rsidRPr="003E5134" w:rsidRDefault="00F81C60" w:rsidP="003E5134">
            <w:proofErr w:type="spellStart"/>
            <w:r>
              <w:t>Offtaker</w:t>
            </w:r>
            <w:proofErr w:type="spellEnd"/>
          </w:p>
        </w:tc>
        <w:tc>
          <w:tcPr>
            <w:tcW w:w="6660" w:type="dxa"/>
          </w:tcPr>
          <w:p w14:paraId="00BBB896" w14:textId="0E1B2AE3" w:rsidR="00DE6B50" w:rsidRPr="003E5134" w:rsidRDefault="00D4168B" w:rsidP="003E5134">
            <w:r w:rsidRPr="00D4168B">
              <w:t xml:space="preserve">In the context of the </w:t>
            </w:r>
            <w:r w:rsidR="007D783C">
              <w:t>P</w:t>
            </w:r>
            <w:r w:rsidRPr="00D4168B">
              <w:t>hase</w:t>
            </w:r>
            <w:r w:rsidR="007D783C">
              <w:t>-</w:t>
            </w:r>
            <w:r w:rsidRPr="00D4168B">
              <w:t xml:space="preserve">2 application process, an </w:t>
            </w:r>
            <w:proofErr w:type="spellStart"/>
            <w:r w:rsidRPr="00D4168B">
              <w:t>offtaker</w:t>
            </w:r>
            <w:proofErr w:type="spellEnd"/>
            <w:r w:rsidRPr="00D4168B">
              <w:t xml:space="preserve"> is both the end user of low carbon hydrogen and, where relevant, any intermediary party who may purchase and resell hydrogen to end users. Where end users do not purchase </w:t>
            </w:r>
            <w:r w:rsidR="00070957" w:rsidRPr="00070957">
              <w:t xml:space="preserve">hydrogen </w:t>
            </w:r>
            <w:r w:rsidRPr="00D4168B">
              <w:t>directly from producers and there is an intermediary party</w:t>
            </w:r>
            <w:r w:rsidR="00070957" w:rsidRPr="00070957" w:rsidDel="00483CC3">
              <w:t xml:space="preserve">, </w:t>
            </w:r>
            <w:r w:rsidR="00070957" w:rsidRPr="00070957">
              <w:t xml:space="preserve">information and evidence </w:t>
            </w:r>
            <w:r w:rsidR="00070957" w:rsidRPr="00070957" w:rsidDel="00483CC3">
              <w:t xml:space="preserve">of both </w:t>
            </w:r>
            <w:r w:rsidRPr="00D4168B">
              <w:t xml:space="preserve">end users and the intermediary </w:t>
            </w:r>
            <w:r w:rsidR="00070957" w:rsidRPr="00070957" w:rsidDel="00483CC3">
              <w:t xml:space="preserve">need to be included </w:t>
            </w:r>
            <w:r w:rsidR="00070957" w:rsidRPr="00070957">
              <w:t>in the application form</w:t>
            </w:r>
            <w:r w:rsidRPr="00D4168B">
              <w:t xml:space="preserve"> and templates.</w:t>
            </w:r>
          </w:p>
        </w:tc>
      </w:tr>
      <w:tr w:rsidR="003E5134" w14:paraId="0C635688" w14:textId="77777777" w:rsidTr="0024423E">
        <w:tc>
          <w:tcPr>
            <w:tcW w:w="3422" w:type="dxa"/>
          </w:tcPr>
          <w:p w14:paraId="46F46DFF" w14:textId="77777777" w:rsidR="003E5134" w:rsidRPr="003E5134" w:rsidRDefault="003E5134" w:rsidP="003E5134">
            <w:r w:rsidRPr="003E5134">
              <w:t>Onshore</w:t>
            </w:r>
          </w:p>
        </w:tc>
        <w:tc>
          <w:tcPr>
            <w:tcW w:w="6660" w:type="dxa"/>
          </w:tcPr>
          <w:p w14:paraId="78C98992" w14:textId="77777777" w:rsidR="00052776" w:rsidRDefault="003E5134" w:rsidP="003E5134">
            <w:r w:rsidRPr="003E5134">
              <w:t xml:space="preserve">The onshore element of the </w:t>
            </w:r>
            <w:r w:rsidR="008E52C0">
              <w:t>CO</w:t>
            </w:r>
            <w:r w:rsidR="008E52C0">
              <w:rPr>
                <w:rFonts w:ascii="Cambria Math" w:hAnsi="Cambria Math" w:cs="Cambria Math"/>
              </w:rPr>
              <w:t>₂</w:t>
            </w:r>
            <w:r w:rsidRPr="003E5134">
              <w:t xml:space="preserve"> transportation network</w:t>
            </w:r>
            <w:r w:rsidR="00C72576">
              <w:t xml:space="preserve"> which may include intermediate </w:t>
            </w:r>
            <w:r w:rsidR="00894F5C">
              <w:t>CO</w:t>
            </w:r>
            <w:r w:rsidR="00894F5C">
              <w:rPr>
                <w:rFonts w:ascii="Cambria Math" w:hAnsi="Cambria Math" w:cs="Cambria Math"/>
              </w:rPr>
              <w:t>₂</w:t>
            </w:r>
            <w:r w:rsidR="00C72576">
              <w:t xml:space="preserve"> storage for T&amp;S oper</w:t>
            </w:r>
            <w:r w:rsidR="00767BFA">
              <w:t>ational</w:t>
            </w:r>
            <w:r w:rsidR="00367C05">
              <w:t xml:space="preserve"> purposes.</w:t>
            </w:r>
            <w:r w:rsidR="00CC32B0">
              <w:t xml:space="preserve"> </w:t>
            </w:r>
          </w:p>
          <w:p w14:paraId="2A2C9BD7" w14:textId="13F6A94C" w:rsidR="003E5134" w:rsidRPr="003E5134" w:rsidRDefault="00CC32B0" w:rsidP="003E5134">
            <w:r w:rsidRPr="006D028B">
              <w:rPr>
                <w:rStyle w:val="Italic"/>
              </w:rPr>
              <w:t>N</w:t>
            </w:r>
            <w:r w:rsidR="00D5049B">
              <w:rPr>
                <w:rStyle w:val="Italic"/>
              </w:rPr>
              <w:t>ote</w:t>
            </w:r>
            <w:r w:rsidR="00D53437">
              <w:rPr>
                <w:rStyle w:val="Italic"/>
              </w:rPr>
              <w:t>:</w:t>
            </w:r>
            <w:r w:rsidRPr="006D028B">
              <w:rPr>
                <w:rStyle w:val="Italic"/>
              </w:rPr>
              <w:t xml:space="preserve"> This excludes road and rail transportation.</w:t>
            </w:r>
          </w:p>
        </w:tc>
      </w:tr>
      <w:tr w:rsidR="00222C87" w14:paraId="1EFF8E2B" w14:textId="77777777" w:rsidTr="0024423E">
        <w:tc>
          <w:tcPr>
            <w:tcW w:w="3422" w:type="dxa"/>
          </w:tcPr>
          <w:p w14:paraId="66B0BF8C" w14:textId="10CC9F1E" w:rsidR="00222C87" w:rsidRPr="003E5134" w:rsidRDefault="002A0310" w:rsidP="003E5134">
            <w:r w:rsidRPr="002A0310">
              <w:t>Transport &amp; Storage Network (T&amp;S Network)</w:t>
            </w:r>
          </w:p>
        </w:tc>
        <w:tc>
          <w:tcPr>
            <w:tcW w:w="6660" w:type="dxa"/>
          </w:tcPr>
          <w:p w14:paraId="0F6E8983" w14:textId="77777777" w:rsidR="005F78F4" w:rsidRPr="00F06EBB" w:rsidRDefault="005F78F4" w:rsidP="005F78F4">
            <w:r w:rsidRPr="00F06EBB">
              <w:t xml:space="preserve">The network </w:t>
            </w:r>
            <w:proofErr w:type="gramStart"/>
            <w:r w:rsidRPr="00F06EBB">
              <w:t>consisting</w:t>
            </w:r>
            <w:proofErr w:type="gramEnd"/>
            <w:r w:rsidRPr="00F06EBB">
              <w:t xml:space="preserve"> (wholly or mainly) of: </w:t>
            </w:r>
          </w:p>
          <w:p w14:paraId="1E9E0D1B" w14:textId="77777777" w:rsidR="005F78F4" w:rsidRPr="00590170" w:rsidRDefault="005F78F4" w:rsidP="005F78F4">
            <w:pPr>
              <w:pStyle w:val="ListParagraph"/>
              <w:numPr>
                <w:ilvl w:val="0"/>
                <w:numId w:val="71"/>
              </w:numPr>
              <w:rPr>
                <w:rFonts w:ascii="Arial" w:hAnsi="Arial" w:cs="Arial"/>
                <w:sz w:val="24"/>
                <w:szCs w:val="24"/>
              </w:rPr>
            </w:pPr>
            <w:r w:rsidRPr="00590170">
              <w:rPr>
                <w:rFonts w:ascii="Arial" w:hAnsi="Arial" w:cs="Arial"/>
                <w:sz w:val="24"/>
                <w:szCs w:val="24"/>
              </w:rPr>
              <w:t>pipelines used for the transportation of carbon dioxide from one capture plant to a storage facility or to or from any CO</w:t>
            </w:r>
            <w:r w:rsidRPr="00590170">
              <w:rPr>
                <w:rFonts w:ascii="Cambria Math" w:hAnsi="Cambria Math" w:cs="Cambria Math"/>
                <w:sz w:val="24"/>
                <w:szCs w:val="24"/>
              </w:rPr>
              <w:t>₂</w:t>
            </w:r>
            <w:r w:rsidRPr="00590170">
              <w:rPr>
                <w:rFonts w:ascii="Arial" w:hAnsi="Arial" w:cs="Arial"/>
                <w:sz w:val="24"/>
                <w:szCs w:val="24"/>
              </w:rPr>
              <w:t xml:space="preserve"> pipeline </w:t>
            </w:r>
            <w:proofErr w:type="gramStart"/>
            <w:r w:rsidRPr="00590170">
              <w:rPr>
                <w:rFonts w:ascii="Arial" w:hAnsi="Arial" w:cs="Arial"/>
                <w:sz w:val="24"/>
                <w:szCs w:val="24"/>
              </w:rPr>
              <w:t>network;</w:t>
            </w:r>
            <w:proofErr w:type="gramEnd"/>
            <w:r w:rsidRPr="00590170">
              <w:rPr>
                <w:rFonts w:ascii="Arial" w:hAnsi="Arial" w:cs="Arial"/>
                <w:sz w:val="24"/>
                <w:szCs w:val="24"/>
              </w:rPr>
              <w:t xml:space="preserve"> or </w:t>
            </w:r>
          </w:p>
          <w:p w14:paraId="3F2DCA7A" w14:textId="77777777" w:rsidR="005F78F4" w:rsidRDefault="005F78F4" w:rsidP="005F78F4">
            <w:pPr>
              <w:pStyle w:val="ListParagraph"/>
              <w:numPr>
                <w:ilvl w:val="0"/>
                <w:numId w:val="71"/>
              </w:numPr>
              <w:rPr>
                <w:rFonts w:ascii="Arial" w:hAnsi="Arial" w:cs="Arial"/>
                <w:sz w:val="24"/>
                <w:szCs w:val="24"/>
              </w:rPr>
            </w:pPr>
            <w:r w:rsidRPr="00590170">
              <w:rPr>
                <w:rFonts w:ascii="Arial" w:hAnsi="Arial" w:cs="Arial"/>
                <w:sz w:val="24"/>
                <w:szCs w:val="24"/>
              </w:rPr>
              <w:t>routes used for the transportation of carbon dioxide from one capture plant to a storage facility or to or from any CO</w:t>
            </w:r>
            <w:r w:rsidRPr="00590170">
              <w:rPr>
                <w:rFonts w:ascii="Cambria Math" w:hAnsi="Cambria Math" w:cs="Cambria Math"/>
                <w:sz w:val="24"/>
                <w:szCs w:val="24"/>
              </w:rPr>
              <w:t>₂</w:t>
            </w:r>
            <w:r w:rsidRPr="00590170">
              <w:rPr>
                <w:rFonts w:ascii="Arial" w:hAnsi="Arial" w:cs="Arial"/>
                <w:sz w:val="24"/>
                <w:szCs w:val="24"/>
              </w:rPr>
              <w:t xml:space="preserve"> pipeline </w:t>
            </w:r>
            <w:proofErr w:type="gramStart"/>
            <w:r w:rsidRPr="00590170">
              <w:rPr>
                <w:rFonts w:ascii="Arial" w:hAnsi="Arial" w:cs="Arial"/>
                <w:sz w:val="24"/>
                <w:szCs w:val="24"/>
              </w:rPr>
              <w:t>network;</w:t>
            </w:r>
            <w:proofErr w:type="gramEnd"/>
            <w:r w:rsidRPr="00590170">
              <w:rPr>
                <w:rFonts w:ascii="Arial" w:hAnsi="Arial" w:cs="Arial"/>
                <w:sz w:val="24"/>
                <w:szCs w:val="24"/>
              </w:rPr>
              <w:t xml:space="preserve"> and </w:t>
            </w:r>
          </w:p>
          <w:p w14:paraId="25B15466" w14:textId="1C27D547" w:rsidR="00222C87" w:rsidRPr="00C14ED9" w:rsidRDefault="005F78F4" w:rsidP="00A81718">
            <w:pPr>
              <w:pStyle w:val="ListParagraph"/>
              <w:numPr>
                <w:ilvl w:val="0"/>
                <w:numId w:val="71"/>
              </w:numPr>
              <w:rPr>
                <w:rFonts w:cs="Arial"/>
                <w:szCs w:val="24"/>
              </w:rPr>
            </w:pPr>
            <w:r w:rsidRPr="005F78F4">
              <w:rPr>
                <w:rFonts w:ascii="Arial" w:hAnsi="Arial" w:cs="Arial"/>
                <w:sz w:val="24"/>
                <w:szCs w:val="24"/>
              </w:rPr>
              <w:t>storage facilities for the permanent storage of carbon dioxide.</w:t>
            </w:r>
          </w:p>
        </w:tc>
      </w:tr>
    </w:tbl>
    <w:p w14:paraId="46EBA5B1" w14:textId="6ECBC2F8" w:rsidR="003E5134" w:rsidRDefault="00A034AF" w:rsidP="00A034AF">
      <w:pPr>
        <w:pStyle w:val="Heading2"/>
      </w:pPr>
      <w:bookmarkStart w:id="5" w:name="_Toc76640903"/>
      <w:r>
        <w:t>Units</w:t>
      </w:r>
      <w:bookmarkEnd w:id="5"/>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2DCDAF76" w14:textId="2D214999" w:rsidR="00D3705F" w:rsidRDefault="00D3705F" w:rsidP="00A322B4">
      <w:pPr>
        <w:pStyle w:val="BEISbulletedlist"/>
        <w:numPr>
          <w:ilvl w:val="0"/>
          <w:numId w:val="19"/>
        </w:numPr>
        <w:rPr>
          <w:rFonts w:asciiTheme="minorHAnsi" w:eastAsiaTheme="minorEastAsia" w:hAnsiTheme="minorHAnsi"/>
          <w:szCs w:val="24"/>
        </w:rPr>
      </w:pPr>
      <w:r>
        <w:t>Electrical energy</w:t>
      </w:r>
      <w:r w:rsidR="004E4DBF">
        <w:t xml:space="preserve"> and Power</w:t>
      </w:r>
      <w:r w:rsidR="00321A49">
        <w:t xml:space="preserve">: </w:t>
      </w:r>
      <w:r>
        <w:t xml:space="preserve">MWh </w:t>
      </w:r>
      <w:r w:rsidR="00C22ACE">
        <w:t>and</w:t>
      </w:r>
      <w:r>
        <w:t xml:space="preserve"> MW</w:t>
      </w:r>
      <w:r w:rsidR="002322A4">
        <w:t>.</w:t>
      </w:r>
    </w:p>
    <w:p w14:paraId="33BB1F05" w14:textId="71113258" w:rsidR="00D3705F" w:rsidRDefault="00D3705F" w:rsidP="00A322B4">
      <w:pPr>
        <w:pStyle w:val="BEISbulletedlist"/>
        <w:numPr>
          <w:ilvl w:val="0"/>
          <w:numId w:val="19"/>
        </w:numPr>
        <w:rPr>
          <w:rFonts w:asciiTheme="minorHAnsi" w:eastAsiaTheme="minorEastAsia" w:hAnsiTheme="minorHAnsi"/>
          <w:szCs w:val="24"/>
        </w:rPr>
      </w:pPr>
      <w:r>
        <w:lastRenderedPageBreak/>
        <w:t>Thermal energy</w:t>
      </w:r>
      <w:r w:rsidR="004E4DBF">
        <w:t xml:space="preserve"> and Power</w:t>
      </w:r>
      <w:r w:rsidR="00321A49">
        <w:t>:</w:t>
      </w:r>
      <w:r>
        <w:t xml:space="preserve"> MWh </w:t>
      </w:r>
      <w:r w:rsidR="00C22ACE">
        <w:t>and</w:t>
      </w:r>
      <w:r>
        <w:t xml:space="preserve"> MW</w:t>
      </w:r>
      <w:r w:rsidR="002322A4">
        <w:t>.</w:t>
      </w:r>
    </w:p>
    <w:p w14:paraId="0F87A32B" w14:textId="3BC549EA" w:rsidR="00D3705F" w:rsidRDefault="00D3705F" w:rsidP="00A322B4">
      <w:pPr>
        <w:pStyle w:val="BEISbulletedlist"/>
        <w:numPr>
          <w:ilvl w:val="0"/>
          <w:numId w:val="19"/>
        </w:numPr>
        <w:rPr>
          <w:rFonts w:asciiTheme="minorHAnsi" w:eastAsiaTheme="minorEastAsia" w:hAnsiTheme="minorHAnsi"/>
          <w:szCs w:val="24"/>
        </w:rPr>
      </w:pPr>
      <w:r>
        <w:t>Gas energy</w:t>
      </w:r>
      <w:r w:rsidR="0052349A">
        <w:t xml:space="preserve"> and power</w:t>
      </w:r>
      <w:r w:rsidR="00321A49">
        <w:t>:</w:t>
      </w:r>
      <w:r>
        <w:t xml:space="preserve"> MWh</w:t>
      </w:r>
      <w:r w:rsidR="005E0D60">
        <w:t xml:space="preserve"> </w:t>
      </w:r>
      <w:r w:rsidR="0052349A">
        <w:t>and</w:t>
      </w:r>
      <w:r w:rsidR="005E0D60">
        <w:t xml:space="preserve"> MW – Gross Calorific Value</w:t>
      </w:r>
      <w:r w:rsidR="00321A49">
        <w:t xml:space="preserve"> basis</w:t>
      </w:r>
      <w:r w:rsidR="002322A4">
        <w:t>.</w:t>
      </w:r>
    </w:p>
    <w:p w14:paraId="36E4FAD7" w14:textId="586E4025" w:rsidR="005E0D60" w:rsidRPr="00A034AF" w:rsidRDefault="005E0D60" w:rsidP="00A322B4">
      <w:pPr>
        <w:pStyle w:val="BEISbulletedlist"/>
        <w:numPr>
          <w:ilvl w:val="0"/>
          <w:numId w:val="19"/>
        </w:numPr>
        <w:rPr>
          <w:rFonts w:asciiTheme="minorHAnsi" w:eastAsiaTheme="minorEastAsia" w:hAnsiTheme="minorHAnsi"/>
          <w:szCs w:val="24"/>
        </w:rPr>
      </w:pPr>
      <w:r>
        <w:t xml:space="preserve">Gas calorific </w:t>
      </w:r>
      <w:r w:rsidR="00321A49">
        <w:t>value: MJ/kg – Gross Calorific Value basis</w:t>
      </w:r>
      <w:r w:rsidR="002322A4">
        <w:t>.</w:t>
      </w:r>
    </w:p>
    <w:p w14:paraId="4EBBCC16" w14:textId="77777777" w:rsidR="003E5134" w:rsidRDefault="003E5134">
      <w:pPr>
        <w:spacing w:after="160" w:line="259" w:lineRule="auto"/>
        <w:rPr>
          <w:rFonts w:eastAsiaTheme="majorEastAsia" w:cstheme="majorBidi"/>
          <w:color w:val="041E42"/>
          <w:sz w:val="36"/>
          <w:szCs w:val="26"/>
        </w:rPr>
      </w:pPr>
      <w:r>
        <w:br w:type="page"/>
      </w:r>
    </w:p>
    <w:p w14:paraId="493898E3" w14:textId="0166E6F0" w:rsidR="00C97410" w:rsidRDefault="00C97410" w:rsidP="00C82FA7">
      <w:pPr>
        <w:pStyle w:val="Heading2"/>
        <w:numPr>
          <w:ilvl w:val="0"/>
          <w:numId w:val="5"/>
        </w:numPr>
      </w:pPr>
      <w:bookmarkStart w:id="6" w:name="_Toc76640904"/>
      <w:r>
        <w:lastRenderedPageBreak/>
        <w:t>Applicant information</w:t>
      </w:r>
      <w:bookmarkEnd w:id="6"/>
    </w:p>
    <w:p w14:paraId="096DA16E" w14:textId="45334BC4" w:rsidR="007C10C2" w:rsidRPr="007C10C2" w:rsidRDefault="00EF49D9" w:rsidP="007C10C2">
      <w:r>
        <w:t xml:space="preserve">Please provide the </w:t>
      </w:r>
      <w:r w:rsidR="00DD635D">
        <w:t>contact</w:t>
      </w:r>
      <w:r>
        <w:t xml:space="preserve"> information </w:t>
      </w:r>
      <w:r w:rsidR="00DD635D">
        <w:t>for</w:t>
      </w:r>
      <w:r>
        <w:t xml:space="preserve"> the </w:t>
      </w:r>
      <w:r w:rsidR="0069365C">
        <w:t xml:space="preserve">Hydrogen </w:t>
      </w:r>
      <w:r w:rsidR="0069365C" w:rsidDel="00636E0E">
        <w:t>P</w:t>
      </w:r>
      <w:r w:rsidR="0069365C">
        <w:t xml:space="preserve">roject </w:t>
      </w:r>
      <w:r>
        <w:t>through the online portal</w:t>
      </w:r>
      <w:r w:rsidR="00F34575">
        <w:rPr>
          <w:rStyle w:val="FootnoteReference"/>
        </w:rPr>
        <w:footnoteReference w:id="4"/>
      </w:r>
      <w:r w:rsidR="00023A83">
        <w:t>.</w:t>
      </w:r>
      <w:r w:rsidR="00D87DA5">
        <w:t xml:space="preserve"> </w:t>
      </w:r>
      <w:r w:rsidR="00DD635D">
        <w:t>Co</w:t>
      </w:r>
      <w:r w:rsidR="00D87DA5">
        <w:t>mpleted version</w:t>
      </w:r>
      <w:r w:rsidR="00DD635D">
        <w:t>s</w:t>
      </w:r>
      <w:r w:rsidR="00D87DA5">
        <w:t xml:space="preserve"> of this document</w:t>
      </w:r>
      <w:r w:rsidR="009F43EC">
        <w:t xml:space="preserve">, </w:t>
      </w:r>
      <w:r w:rsidR="00D87DA5" w:rsidRPr="00EF798D">
        <w:t xml:space="preserve">the </w:t>
      </w:r>
      <w:r w:rsidR="0069365C" w:rsidRPr="00EF798D">
        <w:t xml:space="preserve">Economic Benefits </w:t>
      </w:r>
      <w:r w:rsidR="005F78F4">
        <w:t>t</w:t>
      </w:r>
      <w:r w:rsidR="0069365C" w:rsidRPr="00EF798D">
        <w:t xml:space="preserve">emplate (Annex </w:t>
      </w:r>
      <w:r w:rsidR="0069365C">
        <w:t>B</w:t>
      </w:r>
      <w:r w:rsidR="0069365C" w:rsidRPr="00EF798D">
        <w:t>)</w:t>
      </w:r>
      <w:r w:rsidR="00D64EEF">
        <w:t>,</w:t>
      </w:r>
      <w:r w:rsidR="000936A8">
        <w:t xml:space="preserve"> </w:t>
      </w:r>
      <w:r w:rsidR="00F43EDF">
        <w:t xml:space="preserve">Hydrogen </w:t>
      </w:r>
      <w:r w:rsidR="00D87DA5" w:rsidRPr="00EF798D">
        <w:t>Cost</w:t>
      </w:r>
      <w:r w:rsidR="004D740E" w:rsidRPr="00EF798D">
        <w:t xml:space="preserve"> </w:t>
      </w:r>
      <w:r w:rsidR="00D36AB8">
        <w:t xml:space="preserve">and Emissions </w:t>
      </w:r>
      <w:r w:rsidR="004E2CE5" w:rsidRPr="00EF798D">
        <w:t xml:space="preserve">template </w:t>
      </w:r>
      <w:r w:rsidR="004D740E" w:rsidRPr="00EF798D">
        <w:t xml:space="preserve">(Annex </w:t>
      </w:r>
      <w:r w:rsidR="00E03F78">
        <w:t>C</w:t>
      </w:r>
      <w:r w:rsidR="000F1589">
        <w:t>3</w:t>
      </w:r>
      <w:r w:rsidR="004D740E" w:rsidRPr="00EF798D">
        <w:t xml:space="preserve">) </w:t>
      </w:r>
      <w:r w:rsidR="00D64EEF">
        <w:t xml:space="preserve">and Financial Statement </w:t>
      </w:r>
      <w:r w:rsidR="005F78F4">
        <w:t>t</w:t>
      </w:r>
      <w:r w:rsidR="00D64EEF">
        <w:t>emplate (Annex D)</w:t>
      </w:r>
      <w:r w:rsidR="00856E36">
        <w:t xml:space="preserve"> </w:t>
      </w:r>
      <w:r w:rsidR="00DD635D" w:rsidRPr="00EF798D">
        <w:t>are</w:t>
      </w:r>
      <w:r w:rsidR="00D87DA5" w:rsidRPr="00EF798D">
        <w:t xml:space="preserve"> to be uploaded to the online portal</w:t>
      </w:r>
      <w:r w:rsidR="009F43EC" w:rsidRPr="00EF798D">
        <w:t xml:space="preserve"> alongside </w:t>
      </w:r>
      <w:r w:rsidR="00803C9F" w:rsidRPr="00EF798D">
        <w:t xml:space="preserve">any supporting evidence and </w:t>
      </w:r>
      <w:r w:rsidR="009C570C">
        <w:t xml:space="preserve">a </w:t>
      </w:r>
      <w:r w:rsidR="006B2642" w:rsidRPr="00EF798D">
        <w:t xml:space="preserve">completed </w:t>
      </w:r>
      <w:r w:rsidR="009F43EC" w:rsidRPr="00F77710">
        <w:t xml:space="preserve">References </w:t>
      </w:r>
      <w:r w:rsidR="00413993" w:rsidRPr="00F77710">
        <w:t>M</w:t>
      </w:r>
      <w:r w:rsidR="009F43EC" w:rsidRPr="00F77710">
        <w:t xml:space="preserve">atrix (Annex </w:t>
      </w:r>
      <w:r w:rsidR="00544793" w:rsidRPr="00F77710">
        <w:t>E</w:t>
      </w:r>
      <w:r w:rsidR="000F1589">
        <w:t>3</w:t>
      </w:r>
      <w:r w:rsidR="009F43EC" w:rsidRPr="00EF798D">
        <w:t>)</w:t>
      </w:r>
      <w:r w:rsidR="00D87DA5">
        <w:t>.</w:t>
      </w:r>
    </w:p>
    <w:p w14:paraId="1E724091" w14:textId="4903492C" w:rsidR="00DB11C2" w:rsidRDefault="00B46918" w:rsidP="00C82FA7">
      <w:pPr>
        <w:pStyle w:val="Heading2"/>
        <w:numPr>
          <w:ilvl w:val="0"/>
          <w:numId w:val="5"/>
        </w:numPr>
      </w:pPr>
      <w:bookmarkStart w:id="7" w:name="_Toc76640905"/>
      <w:r>
        <w:t xml:space="preserve">Hydrogen </w:t>
      </w:r>
      <w:r w:rsidR="002C7227">
        <w:t>P</w:t>
      </w:r>
      <w:r>
        <w:t>roject</w:t>
      </w:r>
      <w:r w:rsidR="004A4EE3">
        <w:t xml:space="preserve"> </w:t>
      </w:r>
      <w:r w:rsidR="00D355BD">
        <w:t>s</w:t>
      </w:r>
      <w:r w:rsidR="00C97410">
        <w:t>ummary</w:t>
      </w:r>
      <w:bookmarkEnd w:id="7"/>
      <w:r w:rsidR="00C97410">
        <w:t xml:space="preserve"> </w:t>
      </w:r>
    </w:p>
    <w:p w14:paraId="3E2E18D3" w14:textId="14F6FDE5" w:rsidR="00384932" w:rsidRPr="001E333B" w:rsidRDefault="00B47234" w:rsidP="001E333B">
      <w:pPr>
        <w:pStyle w:val="Heading3"/>
        <w:ind w:left="720"/>
        <w:rPr>
          <w:rStyle w:val="Boldtext"/>
          <w:bCs/>
          <w:sz w:val="20"/>
          <w:szCs w:val="18"/>
        </w:rPr>
      </w:pPr>
      <w:r w:rsidRPr="001E333B">
        <w:t>2.1 High-level project description (300 words)</w:t>
      </w:r>
    </w:p>
    <w:p w14:paraId="65BDBFEC" w14:textId="6172DC04" w:rsidR="0078177F" w:rsidRDefault="00384932" w:rsidP="00384932">
      <w:r w:rsidRPr="007C10C2">
        <w:t xml:space="preserve">Please provide a concise summary description of </w:t>
      </w:r>
      <w:r>
        <w:t xml:space="preserve">the </w:t>
      </w:r>
      <w:r w:rsidR="009A466C">
        <w:t>H</w:t>
      </w:r>
      <w:r>
        <w:t xml:space="preserve">ydrogen </w:t>
      </w:r>
      <w:r w:rsidR="009A466C">
        <w:t>P</w:t>
      </w:r>
      <w:r>
        <w:t>roject</w:t>
      </w:r>
      <w:r w:rsidR="009A466C">
        <w:t xml:space="preserve">. </w:t>
      </w:r>
      <w:r w:rsidR="00460CBE" w:rsidRPr="0019072C">
        <w:t>Respondents should include, but are not necessarily limited to:</w:t>
      </w:r>
    </w:p>
    <w:p w14:paraId="5A798DBD" w14:textId="1924C3A8" w:rsidR="007314F2" w:rsidRPr="00FE5B60" w:rsidRDefault="00093AB5" w:rsidP="00A81718">
      <w:pPr>
        <w:pStyle w:val="ListParagraph"/>
        <w:numPr>
          <w:ilvl w:val="0"/>
          <w:numId w:val="72"/>
        </w:numPr>
        <w:rPr>
          <w:rFonts w:cs="Arial"/>
          <w:szCs w:val="24"/>
        </w:rPr>
      </w:pPr>
      <w:proofErr w:type="gramStart"/>
      <w:r>
        <w:rPr>
          <w:rFonts w:ascii="Arial" w:hAnsi="Arial" w:cs="Arial"/>
          <w:sz w:val="24"/>
          <w:szCs w:val="24"/>
        </w:rPr>
        <w:t>P</w:t>
      </w:r>
      <w:r w:rsidR="00384932" w:rsidRPr="00544793">
        <w:rPr>
          <w:rFonts w:ascii="Arial" w:hAnsi="Arial" w:cs="Arial"/>
          <w:sz w:val="24"/>
          <w:szCs w:val="24"/>
        </w:rPr>
        <w:t xml:space="preserve">roposed hydrogen </w:t>
      </w:r>
      <w:r w:rsidR="00384932" w:rsidRPr="00825522">
        <w:rPr>
          <w:rFonts w:ascii="Arial" w:hAnsi="Arial" w:cs="Arial"/>
          <w:sz w:val="24"/>
          <w:szCs w:val="24"/>
        </w:rPr>
        <w:t>production technology,</w:t>
      </w:r>
      <w:proofErr w:type="gramEnd"/>
      <w:r w:rsidR="00384932" w:rsidRPr="00825522">
        <w:rPr>
          <w:rFonts w:ascii="Arial" w:hAnsi="Arial" w:cs="Arial"/>
          <w:sz w:val="24"/>
          <w:szCs w:val="24"/>
        </w:rPr>
        <w:t xml:space="preserve"> plans for hydrogen end use including distribution method</w:t>
      </w:r>
      <w:r w:rsidR="002847C4">
        <w:rPr>
          <w:rFonts w:ascii="Arial" w:hAnsi="Arial" w:cs="Arial"/>
          <w:sz w:val="24"/>
          <w:szCs w:val="24"/>
        </w:rPr>
        <w:t>.</w:t>
      </w:r>
    </w:p>
    <w:p w14:paraId="3A6FD4E2" w14:textId="27831589" w:rsidR="00093AB5" w:rsidRPr="00FE5B60" w:rsidRDefault="00384932" w:rsidP="00A81718">
      <w:pPr>
        <w:pStyle w:val="ListParagraph"/>
        <w:numPr>
          <w:ilvl w:val="0"/>
          <w:numId w:val="72"/>
        </w:numPr>
        <w:rPr>
          <w:rFonts w:cs="Arial"/>
          <w:szCs w:val="24"/>
        </w:rPr>
      </w:pPr>
      <w:r w:rsidRPr="00825522">
        <w:rPr>
          <w:rFonts w:ascii="Arial" w:hAnsi="Arial" w:cs="Arial"/>
          <w:sz w:val="24"/>
          <w:szCs w:val="24"/>
        </w:rPr>
        <w:t>CO</w:t>
      </w:r>
      <w:r w:rsidRPr="00825522">
        <w:rPr>
          <w:rFonts w:ascii="Cambria Math" w:hAnsi="Cambria Math" w:cs="Cambria Math"/>
          <w:sz w:val="24"/>
          <w:szCs w:val="24"/>
        </w:rPr>
        <w:t>₂</w:t>
      </w:r>
      <w:r w:rsidRPr="00825522">
        <w:rPr>
          <w:rFonts w:ascii="Arial" w:hAnsi="Arial" w:cs="Arial"/>
          <w:sz w:val="24"/>
          <w:szCs w:val="24"/>
        </w:rPr>
        <w:t xml:space="preserve"> capture process, CO</w:t>
      </w:r>
      <w:r w:rsidRPr="00825522">
        <w:rPr>
          <w:rFonts w:ascii="Cambria Math" w:hAnsi="Cambria Math" w:cs="Cambria Math"/>
          <w:sz w:val="24"/>
          <w:szCs w:val="24"/>
        </w:rPr>
        <w:t>₂</w:t>
      </w:r>
      <w:r w:rsidRPr="00825522">
        <w:rPr>
          <w:rFonts w:ascii="Arial" w:hAnsi="Arial" w:cs="Arial"/>
          <w:sz w:val="24"/>
          <w:szCs w:val="24"/>
        </w:rPr>
        <w:t xml:space="preserve"> treatment, any storage </w:t>
      </w:r>
      <w:r w:rsidRPr="005E4C64">
        <w:rPr>
          <w:rFonts w:ascii="Arial" w:hAnsi="Arial" w:cs="Arial"/>
        </w:rPr>
        <w:t>(</w:t>
      </w:r>
      <w:r w:rsidR="005E4C64">
        <w:rPr>
          <w:rFonts w:ascii="Arial" w:hAnsi="Arial" w:cs="Arial"/>
        </w:rPr>
        <w:t>H</w:t>
      </w:r>
      <w:r w:rsidR="005E4C64" w:rsidRPr="005E4C64">
        <w:rPr>
          <w:rFonts w:ascii="Cambria Math" w:hAnsi="Cambria Math" w:cs="Cambria Math"/>
        </w:rPr>
        <w:t>₂</w:t>
      </w:r>
      <w:r w:rsidRPr="005E4C64">
        <w:rPr>
          <w:rFonts w:ascii="Arial" w:hAnsi="Arial" w:cs="Arial"/>
          <w:vertAlign w:val="subscript"/>
        </w:rPr>
        <w:t xml:space="preserve"> </w:t>
      </w:r>
      <w:r w:rsidRPr="005E4C64">
        <w:rPr>
          <w:rFonts w:ascii="Arial" w:hAnsi="Arial" w:cs="Arial"/>
        </w:rPr>
        <w:t xml:space="preserve">or </w:t>
      </w:r>
      <w:r w:rsidR="005E4C64" w:rsidRPr="005E4C64">
        <w:rPr>
          <w:rFonts w:ascii="Arial" w:hAnsi="Arial" w:cs="Arial"/>
        </w:rPr>
        <w:t>CO</w:t>
      </w:r>
      <w:r w:rsidR="005E4C64" w:rsidRPr="005E4C64">
        <w:rPr>
          <w:rFonts w:ascii="Cambria Math" w:hAnsi="Cambria Math" w:cs="Cambria Math"/>
        </w:rPr>
        <w:t>₂</w:t>
      </w:r>
      <w:r w:rsidR="00093AB5" w:rsidRPr="005E4C64">
        <w:rPr>
          <w:rFonts w:ascii="Arial" w:hAnsi="Arial" w:cs="Arial"/>
        </w:rPr>
        <w:t>),</w:t>
      </w:r>
      <w:r w:rsidR="00093AB5" w:rsidRPr="00825522">
        <w:rPr>
          <w:rFonts w:ascii="Arial" w:hAnsi="Arial" w:cs="Arial"/>
          <w:sz w:val="24"/>
          <w:szCs w:val="24"/>
        </w:rPr>
        <w:t xml:space="preserve"> compression facilities and, connection point to the </w:t>
      </w:r>
      <w:r w:rsidR="00B02876">
        <w:rPr>
          <w:rFonts w:ascii="Arial" w:hAnsi="Arial" w:cs="Arial"/>
          <w:sz w:val="24"/>
          <w:szCs w:val="24"/>
        </w:rPr>
        <w:t>Transport and Storage (</w:t>
      </w:r>
      <w:r w:rsidR="00093AB5" w:rsidRPr="00825522">
        <w:rPr>
          <w:rFonts w:ascii="Arial" w:hAnsi="Arial" w:cs="Arial"/>
          <w:sz w:val="24"/>
          <w:szCs w:val="24"/>
        </w:rPr>
        <w:t>T&amp;S</w:t>
      </w:r>
      <w:r w:rsidR="00B02876">
        <w:rPr>
          <w:rFonts w:ascii="Arial" w:hAnsi="Arial" w:cs="Arial"/>
          <w:sz w:val="24"/>
          <w:szCs w:val="24"/>
        </w:rPr>
        <w:t>)</w:t>
      </w:r>
      <w:r w:rsidR="00093AB5" w:rsidRPr="00825522">
        <w:rPr>
          <w:rFonts w:ascii="Arial" w:hAnsi="Arial" w:cs="Arial"/>
          <w:sz w:val="24"/>
          <w:szCs w:val="24"/>
        </w:rPr>
        <w:t>.</w:t>
      </w:r>
    </w:p>
    <w:p w14:paraId="2C2EF738" w14:textId="746E5E89" w:rsidR="0078177F" w:rsidRDefault="0078177F" w:rsidP="00A81718">
      <w:pPr>
        <w:pStyle w:val="ListParagraph"/>
        <w:numPr>
          <w:ilvl w:val="0"/>
          <w:numId w:val="72"/>
        </w:numPr>
        <w:rPr>
          <w:rFonts w:ascii="Arial" w:hAnsi="Arial" w:cs="Arial"/>
          <w:sz w:val="24"/>
          <w:szCs w:val="24"/>
        </w:rPr>
      </w:pPr>
      <w:r w:rsidRPr="00825522">
        <w:rPr>
          <w:rFonts w:ascii="Arial" w:hAnsi="Arial" w:cs="Arial"/>
          <w:sz w:val="24"/>
          <w:szCs w:val="24"/>
        </w:rPr>
        <w:t xml:space="preserve">Location of the Hydrogen </w:t>
      </w:r>
      <w:r w:rsidR="0042265B" w:rsidRPr="00825522">
        <w:rPr>
          <w:rFonts w:ascii="Arial" w:hAnsi="Arial" w:cs="Arial"/>
          <w:sz w:val="24"/>
          <w:szCs w:val="24"/>
        </w:rPr>
        <w:t xml:space="preserve">Plant in relation to </w:t>
      </w:r>
      <w:r w:rsidR="00951BDC" w:rsidRPr="00825522">
        <w:rPr>
          <w:rFonts w:ascii="Arial" w:hAnsi="Arial" w:cs="Arial"/>
          <w:sz w:val="24"/>
          <w:szCs w:val="24"/>
        </w:rPr>
        <w:t xml:space="preserve">the </w:t>
      </w:r>
      <w:r w:rsidR="008F797D" w:rsidRPr="00825522">
        <w:rPr>
          <w:rFonts w:ascii="Arial" w:hAnsi="Arial" w:cs="Arial"/>
          <w:sz w:val="24"/>
          <w:szCs w:val="24"/>
        </w:rPr>
        <w:t xml:space="preserve">T&amp;S and </w:t>
      </w:r>
      <w:r w:rsidR="00093AB5" w:rsidRPr="00825522">
        <w:rPr>
          <w:rFonts w:ascii="Arial" w:hAnsi="Arial" w:cs="Arial"/>
          <w:sz w:val="24"/>
          <w:szCs w:val="24"/>
        </w:rPr>
        <w:t xml:space="preserve">proposed </w:t>
      </w:r>
      <w:proofErr w:type="spellStart"/>
      <w:r w:rsidR="00093AB5" w:rsidRPr="00825522">
        <w:rPr>
          <w:rFonts w:ascii="Arial" w:hAnsi="Arial" w:cs="Arial"/>
          <w:sz w:val="24"/>
          <w:szCs w:val="24"/>
        </w:rPr>
        <w:t>offtakers</w:t>
      </w:r>
      <w:proofErr w:type="spellEnd"/>
      <w:r w:rsidR="00093AB5">
        <w:rPr>
          <w:rFonts w:ascii="Arial" w:hAnsi="Arial" w:cs="Arial"/>
          <w:sz w:val="24"/>
          <w:szCs w:val="24"/>
        </w:rPr>
        <w:t>.</w:t>
      </w:r>
    </w:p>
    <w:p w14:paraId="788C1A5F" w14:textId="7D64C75B" w:rsidR="00093AB5" w:rsidRPr="00FE5B60" w:rsidRDefault="00093AB5" w:rsidP="00A81718">
      <w:pPr>
        <w:pStyle w:val="ListParagraph"/>
        <w:numPr>
          <w:ilvl w:val="0"/>
          <w:numId w:val="72"/>
        </w:numPr>
        <w:rPr>
          <w:rFonts w:cs="Arial"/>
          <w:szCs w:val="24"/>
        </w:rPr>
      </w:pPr>
      <w:r>
        <w:rPr>
          <w:rFonts w:ascii="Arial" w:hAnsi="Arial" w:cs="Arial"/>
          <w:sz w:val="24"/>
          <w:szCs w:val="24"/>
        </w:rPr>
        <w:t>A clear diagr</w:t>
      </w:r>
      <w:r w:rsidR="00472EAA">
        <w:rPr>
          <w:rFonts w:ascii="Arial" w:hAnsi="Arial" w:cs="Arial"/>
          <w:sz w:val="24"/>
          <w:szCs w:val="24"/>
        </w:rPr>
        <w:t>am/schematic of the Hydrogen Project</w:t>
      </w:r>
      <w:r w:rsidR="002847C4">
        <w:rPr>
          <w:rFonts w:ascii="Arial" w:hAnsi="Arial" w:cs="Arial"/>
          <w:sz w:val="24"/>
          <w:szCs w:val="24"/>
        </w:rPr>
        <w:t>.</w:t>
      </w:r>
    </w:p>
    <w:p w14:paraId="1206C513" w14:textId="4A22ED56" w:rsidR="0090592C" w:rsidRDefault="0090592C" w:rsidP="00A2148B">
      <w:pPr>
        <w:pStyle w:val="BEISbulletedlist"/>
        <w:ind w:left="357"/>
      </w:pPr>
    </w:p>
    <w:tbl>
      <w:tblPr>
        <w:tblStyle w:val="TableGrid"/>
        <w:tblW w:w="0" w:type="auto"/>
        <w:tblLook w:val="04A0" w:firstRow="1" w:lastRow="0" w:firstColumn="1" w:lastColumn="0" w:noHBand="0" w:noVBand="1"/>
      </w:tblPr>
      <w:tblGrid>
        <w:gridCol w:w="10082"/>
      </w:tblGrid>
      <w:tr w:rsidR="00F05439" w14:paraId="4234D562" w14:textId="77777777" w:rsidTr="00683F53">
        <w:trPr>
          <w:trHeight w:val="2663"/>
        </w:trPr>
        <w:tc>
          <w:tcPr>
            <w:tcW w:w="10082" w:type="dxa"/>
          </w:tcPr>
          <w:p w14:paraId="3FB29CC4" w14:textId="77777777" w:rsidR="00F05439" w:rsidRDefault="00F05439" w:rsidP="00A2148B">
            <w:pPr>
              <w:pStyle w:val="BEISbulletedlist"/>
            </w:pPr>
          </w:p>
        </w:tc>
      </w:tr>
    </w:tbl>
    <w:p w14:paraId="0CAD0948" w14:textId="77777777" w:rsidR="00BB6761" w:rsidRDefault="00BB6761" w:rsidP="0001107F">
      <w:pPr>
        <w:rPr>
          <w:rFonts w:eastAsiaTheme="majorEastAsia" w:cstheme="majorBidi"/>
          <w:color w:val="041E42"/>
          <w:sz w:val="28"/>
        </w:rPr>
      </w:pPr>
    </w:p>
    <w:tbl>
      <w:tblPr>
        <w:tblStyle w:val="Table-Darkblue"/>
        <w:tblW w:w="10060" w:type="dxa"/>
        <w:tblLook w:val="04A0" w:firstRow="1" w:lastRow="0" w:firstColumn="1" w:lastColumn="0" w:noHBand="0" w:noVBand="1"/>
      </w:tblPr>
      <w:tblGrid>
        <w:gridCol w:w="10060"/>
      </w:tblGrid>
      <w:tr w:rsidR="00D84706" w14:paraId="6462E898"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13BA1276" w14:textId="0DC49A18" w:rsidR="00D84706" w:rsidRPr="000E0399" w:rsidRDefault="00D84706" w:rsidP="00197D73">
            <w:pPr>
              <w:rPr>
                <w:b w:val="0"/>
                <w:bCs/>
              </w:rPr>
            </w:pPr>
            <w:r w:rsidRPr="000E0399">
              <w:rPr>
                <w:b w:val="0"/>
                <w:bCs/>
              </w:rPr>
              <w:t>References to supporting documentation for Section 2.1</w:t>
            </w:r>
          </w:p>
        </w:tc>
      </w:tr>
      <w:tr w:rsidR="00D84706" w14:paraId="33E4676F" w14:textId="77777777" w:rsidTr="00197D73">
        <w:trPr>
          <w:trHeight w:val="521"/>
        </w:trPr>
        <w:tc>
          <w:tcPr>
            <w:tcW w:w="10060" w:type="dxa"/>
          </w:tcPr>
          <w:p w14:paraId="4182041B" w14:textId="77777777" w:rsidR="00D84706" w:rsidRPr="00892B3E" w:rsidRDefault="00D84706" w:rsidP="00197D73"/>
        </w:tc>
      </w:tr>
    </w:tbl>
    <w:p w14:paraId="1F301C4A" w14:textId="77777777" w:rsidR="00D84706" w:rsidRDefault="00D84706" w:rsidP="0001107F">
      <w:pPr>
        <w:rPr>
          <w:rFonts w:eastAsiaTheme="majorEastAsia" w:cstheme="majorBidi"/>
          <w:color w:val="041E42"/>
          <w:sz w:val="28"/>
        </w:rPr>
      </w:pPr>
    </w:p>
    <w:p w14:paraId="748550F9" w14:textId="417570FB" w:rsidR="00BB6761" w:rsidRPr="00E666A5" w:rsidRDefault="00BB6761" w:rsidP="0001107F">
      <w:pPr>
        <w:pStyle w:val="Heading3"/>
        <w:ind w:left="720"/>
        <w:rPr>
          <w:rStyle w:val="Boldtext"/>
          <w:bCs/>
          <w:sz w:val="20"/>
          <w:szCs w:val="18"/>
        </w:rPr>
      </w:pPr>
      <w:r w:rsidRPr="00E666A5">
        <w:lastRenderedPageBreak/>
        <w:t>2.</w:t>
      </w:r>
      <w:r>
        <w:t>2</w:t>
      </w:r>
      <w:r w:rsidRPr="00E666A5">
        <w:t xml:space="preserve"> </w:t>
      </w:r>
      <w:r w:rsidRPr="00BB6761">
        <w:t xml:space="preserve">Hydrogen </w:t>
      </w:r>
      <w:r w:rsidR="00D355BD">
        <w:t>p</w:t>
      </w:r>
      <w:r w:rsidRPr="00BB6761">
        <w:t xml:space="preserve">roducer and </w:t>
      </w:r>
      <w:r w:rsidR="00D355BD">
        <w:t>p</w:t>
      </w:r>
      <w:r w:rsidRPr="00BB6761">
        <w:t>artners (300 words)</w:t>
      </w:r>
    </w:p>
    <w:p w14:paraId="62C41367" w14:textId="3975C46A" w:rsidR="007C10C2" w:rsidRDefault="004D44A8" w:rsidP="007C10C2">
      <w:r w:rsidRPr="004D44A8">
        <w:t xml:space="preserve">Please summarise the organisational structure of the </w:t>
      </w:r>
      <w:r w:rsidR="00A4016D">
        <w:t>Hydrogen Project</w:t>
      </w:r>
      <w:r w:rsidRPr="004D44A8">
        <w:t xml:space="preserve"> including any relationships with partner organisation</w:t>
      </w:r>
      <w:r w:rsidR="004C173E">
        <w:t>s</w:t>
      </w:r>
      <w:r w:rsidRPr="004D44A8">
        <w:t xml:space="preserve"> such as the </w:t>
      </w:r>
      <w:r w:rsidR="00C551F5" w:rsidRPr="00C551F5">
        <w:t>CO</w:t>
      </w:r>
      <w:r w:rsidR="00C551F5" w:rsidRPr="00C551F5">
        <w:rPr>
          <w:rFonts w:ascii="Cambria Math" w:hAnsi="Cambria Math" w:cs="Cambria Math"/>
        </w:rPr>
        <w:t>₂</w:t>
      </w:r>
      <w:r w:rsidRPr="004D44A8">
        <w:t xml:space="preserve"> transport and storage provider</w:t>
      </w:r>
      <w:r w:rsidR="003B4098">
        <w:t>(s)</w:t>
      </w:r>
      <w:r w:rsidRPr="004D44A8">
        <w:t xml:space="preserve"> and hydrogen </w:t>
      </w:r>
      <w:proofErr w:type="spellStart"/>
      <w:r w:rsidRPr="004D44A8">
        <w:t>offtakers</w:t>
      </w:r>
      <w:proofErr w:type="spellEnd"/>
      <w:r w:rsidRPr="004D44A8">
        <w:t>. Please include the status and details of agreements that exist between these organisations.</w:t>
      </w:r>
    </w:p>
    <w:tbl>
      <w:tblPr>
        <w:tblStyle w:val="TableGrid"/>
        <w:tblW w:w="0" w:type="auto"/>
        <w:tblLook w:val="04A0" w:firstRow="1" w:lastRow="0" w:firstColumn="1" w:lastColumn="0" w:noHBand="0" w:noVBand="1"/>
      </w:tblPr>
      <w:tblGrid>
        <w:gridCol w:w="10082"/>
      </w:tblGrid>
      <w:tr w:rsidR="004D44A8" w14:paraId="201755BB" w14:textId="77777777" w:rsidTr="001E333B">
        <w:trPr>
          <w:trHeight w:val="1750"/>
        </w:trPr>
        <w:tc>
          <w:tcPr>
            <w:tcW w:w="10082" w:type="dxa"/>
          </w:tcPr>
          <w:p w14:paraId="6A7EDDFE" w14:textId="77777777" w:rsidR="004D44A8" w:rsidRDefault="004D44A8" w:rsidP="007C10C2"/>
        </w:tc>
      </w:tr>
    </w:tbl>
    <w:p w14:paraId="601A720A" w14:textId="77777777" w:rsidR="00972639" w:rsidRPr="00F704B6" w:rsidRDefault="00972639" w:rsidP="00F704B6"/>
    <w:tbl>
      <w:tblPr>
        <w:tblStyle w:val="Table-Darkblue"/>
        <w:tblW w:w="10060" w:type="dxa"/>
        <w:tblLook w:val="04A0" w:firstRow="1" w:lastRow="0" w:firstColumn="1" w:lastColumn="0" w:noHBand="0" w:noVBand="1"/>
      </w:tblPr>
      <w:tblGrid>
        <w:gridCol w:w="10060"/>
      </w:tblGrid>
      <w:tr w:rsidR="00D84706" w14:paraId="77DF7AEC" w14:textId="77777777" w:rsidTr="000E0399">
        <w:trPr>
          <w:cnfStyle w:val="100000000000" w:firstRow="1" w:lastRow="0" w:firstColumn="0" w:lastColumn="0" w:oddVBand="0" w:evenVBand="0" w:oddHBand="0" w:evenHBand="0" w:firstRowFirstColumn="0" w:firstRowLastColumn="0" w:lastRowFirstColumn="0" w:lastRowLastColumn="0"/>
          <w:trHeight w:val="466"/>
        </w:trPr>
        <w:tc>
          <w:tcPr>
            <w:tcW w:w="10060" w:type="dxa"/>
          </w:tcPr>
          <w:p w14:paraId="6C75A247" w14:textId="75F8510C" w:rsidR="00D84706" w:rsidRPr="000E0399" w:rsidRDefault="00D84706" w:rsidP="00197D73">
            <w:pPr>
              <w:rPr>
                <w:b w:val="0"/>
                <w:bCs/>
              </w:rPr>
            </w:pPr>
            <w:r w:rsidRPr="000E0399">
              <w:rPr>
                <w:b w:val="0"/>
                <w:bCs/>
              </w:rPr>
              <w:t>References to supporting documentation for Section 2.2</w:t>
            </w:r>
          </w:p>
        </w:tc>
      </w:tr>
      <w:tr w:rsidR="00D84706" w14:paraId="47538763" w14:textId="77777777" w:rsidTr="00197D73">
        <w:trPr>
          <w:trHeight w:val="521"/>
        </w:trPr>
        <w:tc>
          <w:tcPr>
            <w:tcW w:w="10060" w:type="dxa"/>
          </w:tcPr>
          <w:p w14:paraId="537B96C3" w14:textId="77777777" w:rsidR="00D84706" w:rsidRPr="00892B3E" w:rsidRDefault="00D84706" w:rsidP="00197D73"/>
        </w:tc>
      </w:tr>
    </w:tbl>
    <w:p w14:paraId="03C660A1" w14:textId="77777777" w:rsidR="00D84706" w:rsidRPr="00F704B6" w:rsidRDefault="00D84706" w:rsidP="00F704B6"/>
    <w:p w14:paraId="22C1F964" w14:textId="211910E5" w:rsidR="004D44A8" w:rsidRPr="00E666A5" w:rsidRDefault="005F4090" w:rsidP="00683F53">
      <w:pPr>
        <w:pStyle w:val="Heading3"/>
        <w:ind w:left="720"/>
        <w:rPr>
          <w:rStyle w:val="Boldtext"/>
          <w:bCs/>
          <w:sz w:val="20"/>
          <w:szCs w:val="18"/>
        </w:rPr>
      </w:pPr>
      <w:r w:rsidRPr="005F4090">
        <w:t xml:space="preserve">2.3 Hydrogen </w:t>
      </w:r>
      <w:r w:rsidR="00625C37">
        <w:t>P</w:t>
      </w:r>
      <w:r w:rsidRPr="005F4090">
        <w:t>roject status and key metrics (250 words)</w:t>
      </w:r>
    </w:p>
    <w:p w14:paraId="1CEEBDEF" w14:textId="62A16330" w:rsidR="005F4090" w:rsidRDefault="005F4090">
      <w:pPr>
        <w:spacing w:after="160" w:line="259" w:lineRule="auto"/>
      </w:pPr>
      <w:r w:rsidRPr="005F4090">
        <w:t xml:space="preserve">Please provide a concise description of the </w:t>
      </w:r>
      <w:r w:rsidR="003528A2">
        <w:t>H</w:t>
      </w:r>
      <w:r w:rsidRPr="005F4090">
        <w:t xml:space="preserve">ydrogen </w:t>
      </w:r>
      <w:r w:rsidR="003528A2">
        <w:t>P</w:t>
      </w:r>
      <w:r w:rsidRPr="005F4090">
        <w:t xml:space="preserve">roject’s stage of development. Please also fill in the metrics within the table provided </w:t>
      </w:r>
      <w:r w:rsidR="00B02876">
        <w:t xml:space="preserve">below </w:t>
      </w:r>
      <w:r w:rsidRPr="005F4090">
        <w:t xml:space="preserve">(metrics marked with an </w:t>
      </w:r>
      <w:proofErr w:type="spellStart"/>
      <w:r w:rsidRPr="005F4090">
        <w:t>astriex</w:t>
      </w:r>
      <w:proofErr w:type="spellEnd"/>
      <w:r w:rsidRPr="005F4090">
        <w:t>* can be populated using Annex C</w:t>
      </w:r>
      <w:r w:rsidR="000F1589">
        <w:t>3</w:t>
      </w:r>
      <w:r w:rsidRPr="005F4090">
        <w:t xml:space="preserve"> – Cost and </w:t>
      </w:r>
      <w:r w:rsidR="00C26BBD">
        <w:t>E</w:t>
      </w:r>
      <w:r w:rsidRPr="005F4090">
        <w:t xml:space="preserve">missions </w:t>
      </w:r>
      <w:r w:rsidR="005F78F4">
        <w:t>t</w:t>
      </w:r>
      <w:r w:rsidRPr="005F4090">
        <w:t>emplate). Any additional graphs to summarise the hydrogen production profile would be beneficial.</w:t>
      </w:r>
    </w:p>
    <w:tbl>
      <w:tblPr>
        <w:tblStyle w:val="TableGrid"/>
        <w:tblW w:w="0" w:type="auto"/>
        <w:tblLook w:val="04A0" w:firstRow="1" w:lastRow="0" w:firstColumn="1" w:lastColumn="0" w:noHBand="0" w:noVBand="1"/>
      </w:tblPr>
      <w:tblGrid>
        <w:gridCol w:w="10082"/>
      </w:tblGrid>
      <w:tr w:rsidR="00737156" w14:paraId="3AD7F1E3" w14:textId="77777777" w:rsidTr="00683F53">
        <w:trPr>
          <w:trHeight w:val="1702"/>
        </w:trPr>
        <w:tc>
          <w:tcPr>
            <w:tcW w:w="10082" w:type="dxa"/>
          </w:tcPr>
          <w:p w14:paraId="2CD3224F" w14:textId="77777777" w:rsidR="00737156" w:rsidRDefault="00737156">
            <w:pPr>
              <w:spacing w:after="160" w:line="259" w:lineRule="auto"/>
            </w:pPr>
          </w:p>
        </w:tc>
      </w:tr>
    </w:tbl>
    <w:p w14:paraId="019B1D00" w14:textId="77777777" w:rsidR="00D84706" w:rsidRDefault="00D84706">
      <w:pPr>
        <w:spacing w:after="160" w:line="259" w:lineRule="auto"/>
      </w:pPr>
    </w:p>
    <w:tbl>
      <w:tblPr>
        <w:tblStyle w:val="Table-Darkblue"/>
        <w:tblW w:w="10201" w:type="dxa"/>
        <w:tblLook w:val="04A0" w:firstRow="1" w:lastRow="0" w:firstColumn="1" w:lastColumn="0" w:noHBand="0" w:noVBand="1"/>
      </w:tblPr>
      <w:tblGrid>
        <w:gridCol w:w="4928"/>
        <w:gridCol w:w="5273"/>
      </w:tblGrid>
      <w:tr w:rsidR="005F4090" w14:paraId="66536240" w14:textId="77777777" w:rsidTr="00BE2B76">
        <w:trPr>
          <w:cnfStyle w:val="100000000000" w:firstRow="1" w:lastRow="0" w:firstColumn="0" w:lastColumn="0" w:oddVBand="0" w:evenVBand="0" w:oddHBand="0" w:evenHBand="0" w:firstRowFirstColumn="0" w:firstRowLastColumn="0" w:lastRowFirstColumn="0" w:lastRowLastColumn="0"/>
        </w:trPr>
        <w:tc>
          <w:tcPr>
            <w:tcW w:w="4928" w:type="dxa"/>
          </w:tcPr>
          <w:p w14:paraId="183C1B71" w14:textId="77777777" w:rsidR="005F4090" w:rsidRPr="00892B3E" w:rsidRDefault="005F4090" w:rsidP="00854908">
            <w:r>
              <w:t>Metric</w:t>
            </w:r>
          </w:p>
        </w:tc>
        <w:tc>
          <w:tcPr>
            <w:tcW w:w="5273" w:type="dxa"/>
          </w:tcPr>
          <w:p w14:paraId="54F56C95" w14:textId="77777777" w:rsidR="005F4090" w:rsidRPr="00892B3E" w:rsidRDefault="005F4090" w:rsidP="00854908">
            <w:r>
              <w:t>Value</w:t>
            </w:r>
          </w:p>
        </w:tc>
      </w:tr>
      <w:tr w:rsidR="00DB20D3" w14:paraId="7B73F7FF" w14:textId="77777777" w:rsidTr="00BE2B76">
        <w:tc>
          <w:tcPr>
            <w:tcW w:w="4928" w:type="dxa"/>
          </w:tcPr>
          <w:p w14:paraId="0F2146B2" w14:textId="285D5DAD" w:rsidR="00DB20D3" w:rsidRPr="005B3A14" w:rsidRDefault="00DB20D3" w:rsidP="00854908">
            <w:r>
              <w:t>Final Investment Decision date</w:t>
            </w:r>
          </w:p>
        </w:tc>
        <w:tc>
          <w:tcPr>
            <w:tcW w:w="5273" w:type="dxa"/>
          </w:tcPr>
          <w:p w14:paraId="0AA1C7A0" w14:textId="77777777" w:rsidR="00DB20D3" w:rsidRPr="005B3A14" w:rsidRDefault="00DB20D3" w:rsidP="00854908"/>
        </w:tc>
      </w:tr>
      <w:tr w:rsidR="005F4090" w14:paraId="244BC890" w14:textId="77777777" w:rsidTr="00BE2B76">
        <w:tc>
          <w:tcPr>
            <w:tcW w:w="4928" w:type="dxa"/>
          </w:tcPr>
          <w:p w14:paraId="27ED0E17" w14:textId="77777777" w:rsidR="005F4090" w:rsidRPr="00892B3E" w:rsidRDefault="005F4090" w:rsidP="00854908">
            <w:r w:rsidRPr="005B3A14">
              <w:t xml:space="preserve">Commercial </w:t>
            </w:r>
            <w:r>
              <w:t>O</w:t>
            </w:r>
            <w:r w:rsidRPr="005B3A14">
              <w:t xml:space="preserve">peration </w:t>
            </w:r>
            <w:r>
              <w:t>D</w:t>
            </w:r>
            <w:r w:rsidRPr="005B3A14">
              <w:t>ate</w:t>
            </w:r>
          </w:p>
        </w:tc>
        <w:tc>
          <w:tcPr>
            <w:tcW w:w="5273" w:type="dxa"/>
          </w:tcPr>
          <w:p w14:paraId="4C423DDB" w14:textId="77777777" w:rsidR="005F4090" w:rsidRPr="005B3A14" w:rsidRDefault="005F4090" w:rsidP="00854908"/>
        </w:tc>
      </w:tr>
      <w:tr w:rsidR="005F4090" w14:paraId="1890918F" w14:textId="77777777" w:rsidTr="00BE2B76">
        <w:tc>
          <w:tcPr>
            <w:tcW w:w="4928" w:type="dxa"/>
          </w:tcPr>
          <w:p w14:paraId="0A59F32A" w14:textId="42C3E170" w:rsidR="005F4090" w:rsidRPr="00892B3E" w:rsidRDefault="005F4090" w:rsidP="00854908">
            <w:r>
              <w:t xml:space="preserve">Total </w:t>
            </w:r>
            <w:r w:rsidR="0016001A">
              <w:t>stored</w:t>
            </w:r>
            <w:r w:rsidRPr="00363786">
              <w:t xml:space="preserve"> volumes </w:t>
            </w:r>
            <w:r w:rsidR="00C25D1F" w:rsidRPr="00C25D1F">
              <w:t>to end of 2050</w:t>
            </w:r>
            <w:r w:rsidRPr="00363786">
              <w:t xml:space="preserve"> (</w:t>
            </w:r>
            <w:proofErr w:type="spellStart"/>
            <w:r w:rsidRPr="00363786">
              <w:t>MtCO</w:t>
            </w:r>
            <w:proofErr w:type="spellEnd"/>
            <w:r w:rsidRPr="00363786">
              <w:rPr>
                <w:rFonts w:ascii="Cambria Math" w:hAnsi="Cambria Math" w:cs="Cambria Math"/>
              </w:rPr>
              <w:t>₂</w:t>
            </w:r>
            <w:r w:rsidRPr="00363786">
              <w:t>)</w:t>
            </w:r>
          </w:p>
        </w:tc>
        <w:tc>
          <w:tcPr>
            <w:tcW w:w="5273" w:type="dxa"/>
          </w:tcPr>
          <w:p w14:paraId="37D2443C" w14:textId="77777777" w:rsidR="005F4090" w:rsidRDefault="005F4090" w:rsidP="00854908"/>
        </w:tc>
      </w:tr>
      <w:tr w:rsidR="005F4090" w14:paraId="7DFD0DCC" w14:textId="77777777" w:rsidTr="00BE2B76">
        <w:tc>
          <w:tcPr>
            <w:tcW w:w="4928" w:type="dxa"/>
          </w:tcPr>
          <w:p w14:paraId="7D2CD3AB" w14:textId="6F3DD3AC" w:rsidR="005F4090" w:rsidRPr="00892B3E" w:rsidRDefault="005F4090" w:rsidP="00854908">
            <w:r>
              <w:lastRenderedPageBreak/>
              <w:t>Total produced hydrogen</w:t>
            </w:r>
            <w:r w:rsidRPr="00363786">
              <w:t xml:space="preserve"> volumes before 2030 (</w:t>
            </w:r>
            <w:r>
              <w:t>GWh</w:t>
            </w:r>
            <w:r w:rsidRPr="00363786">
              <w:t>)</w:t>
            </w:r>
          </w:p>
        </w:tc>
        <w:tc>
          <w:tcPr>
            <w:tcW w:w="5273" w:type="dxa"/>
          </w:tcPr>
          <w:p w14:paraId="3BC13438" w14:textId="77777777" w:rsidR="005F4090" w:rsidRDefault="005F4090" w:rsidP="00854908"/>
        </w:tc>
      </w:tr>
      <w:tr w:rsidR="005F4090" w14:paraId="6E81272E" w14:textId="77777777" w:rsidTr="00BE2B76">
        <w:tc>
          <w:tcPr>
            <w:tcW w:w="4928" w:type="dxa"/>
          </w:tcPr>
          <w:p w14:paraId="700759EC" w14:textId="77777777" w:rsidR="005F4090" w:rsidRPr="00892B3E" w:rsidRDefault="005F4090" w:rsidP="00854908">
            <w:r>
              <w:t>Overall capital costs to</w:t>
            </w:r>
            <w:r w:rsidRPr="00363786">
              <w:t xml:space="preserve"> end of 2050 (£m)</w:t>
            </w:r>
          </w:p>
        </w:tc>
        <w:tc>
          <w:tcPr>
            <w:tcW w:w="5273" w:type="dxa"/>
          </w:tcPr>
          <w:p w14:paraId="651194AA" w14:textId="77777777" w:rsidR="005F4090" w:rsidRDefault="005F4090" w:rsidP="00854908"/>
        </w:tc>
      </w:tr>
      <w:tr w:rsidR="005F4090" w14:paraId="26442395" w14:textId="77777777" w:rsidTr="00BE2B76">
        <w:tc>
          <w:tcPr>
            <w:tcW w:w="4928" w:type="dxa"/>
          </w:tcPr>
          <w:p w14:paraId="6BC8FF5A" w14:textId="77777777" w:rsidR="005F4090" w:rsidRPr="00892B3E" w:rsidRDefault="005F4090" w:rsidP="00854908">
            <w:r>
              <w:t>Overall operational costs to</w:t>
            </w:r>
            <w:r w:rsidRPr="00892B3E">
              <w:t xml:space="preserve"> end of 2050 (£m)</w:t>
            </w:r>
          </w:p>
        </w:tc>
        <w:tc>
          <w:tcPr>
            <w:tcW w:w="5273" w:type="dxa"/>
          </w:tcPr>
          <w:p w14:paraId="18F9126A" w14:textId="77777777" w:rsidR="005F4090" w:rsidRDefault="005F4090" w:rsidP="00854908"/>
        </w:tc>
      </w:tr>
      <w:tr w:rsidR="005F4090" w14:paraId="1981C542" w14:textId="77777777" w:rsidTr="00BE2B76">
        <w:tc>
          <w:tcPr>
            <w:tcW w:w="4928" w:type="dxa"/>
          </w:tcPr>
          <w:p w14:paraId="1F15D203" w14:textId="77777777" w:rsidR="005F4090" w:rsidRPr="00892B3E" w:rsidRDefault="005F4090" w:rsidP="00854908">
            <w:proofErr w:type="spellStart"/>
            <w:r>
              <w:t>Levelised</w:t>
            </w:r>
            <w:proofErr w:type="spellEnd"/>
            <w:r>
              <w:t xml:space="preserve"> Cost of Hydrogen to </w:t>
            </w:r>
            <w:r w:rsidRPr="003B79D2">
              <w:t>end of 2050</w:t>
            </w:r>
            <w:r>
              <w:t>*</w:t>
            </w:r>
          </w:p>
        </w:tc>
        <w:tc>
          <w:tcPr>
            <w:tcW w:w="5273" w:type="dxa"/>
          </w:tcPr>
          <w:p w14:paraId="2326907D" w14:textId="77777777" w:rsidR="005F4090" w:rsidRDefault="005F4090" w:rsidP="00854908"/>
        </w:tc>
      </w:tr>
      <w:tr w:rsidR="005F4090" w14:paraId="4446EF45" w14:textId="77777777" w:rsidTr="00BE2B76">
        <w:tc>
          <w:tcPr>
            <w:tcW w:w="4928" w:type="dxa"/>
          </w:tcPr>
          <w:p w14:paraId="22793125" w14:textId="0BA3FB49" w:rsidR="005F4090" w:rsidRPr="009D6EE2" w:rsidRDefault="00C551F5" w:rsidP="00854908">
            <w:proofErr w:type="spellStart"/>
            <w:r w:rsidRPr="00C551F5">
              <w:rPr>
                <w:rStyle w:val="normaltextrun"/>
                <w:rFonts w:cs="Arial"/>
                <w:color w:val="000000"/>
                <w:shd w:val="clear" w:color="auto" w:fill="FFFFFF"/>
              </w:rPr>
              <w:t>CO</w:t>
            </w:r>
            <w:r w:rsidRPr="00C551F5">
              <w:rPr>
                <w:rStyle w:val="normaltextrun"/>
                <w:rFonts w:ascii="Cambria Math" w:hAnsi="Cambria Math" w:cs="Cambria Math"/>
                <w:color w:val="000000"/>
                <w:shd w:val="clear" w:color="auto" w:fill="FFFFFF"/>
              </w:rPr>
              <w:t>₂</w:t>
            </w:r>
            <w:r w:rsidR="005F4090" w:rsidRPr="001D4D92">
              <w:rPr>
                <w:rStyle w:val="normaltextrun"/>
                <w:rFonts w:cs="Arial"/>
                <w:color w:val="000000"/>
                <w:shd w:val="clear" w:color="auto" w:fill="FFFFFF"/>
              </w:rPr>
              <w:t>e</w:t>
            </w:r>
            <w:proofErr w:type="spellEnd"/>
            <w:r w:rsidR="005F4090" w:rsidRPr="001D4D92">
              <w:rPr>
                <w:rStyle w:val="normaltextrun"/>
                <w:rFonts w:cs="Arial"/>
                <w:color w:val="000000"/>
                <w:shd w:val="clear" w:color="auto" w:fill="FFFFFF"/>
              </w:rPr>
              <w:t xml:space="preserve"> intensity of hydrogen</w:t>
            </w:r>
            <w:r w:rsidR="005F4090" w:rsidRPr="00E666A5">
              <w:rPr>
                <w:rStyle w:val="normaltextrun"/>
                <w:rFonts w:cs="Arial"/>
                <w:color w:val="000000"/>
                <w:shd w:val="clear" w:color="auto" w:fill="FFFFFF"/>
              </w:rPr>
              <w:t>*</w:t>
            </w:r>
          </w:p>
        </w:tc>
        <w:tc>
          <w:tcPr>
            <w:tcW w:w="5273" w:type="dxa"/>
          </w:tcPr>
          <w:p w14:paraId="1E5F2CD0" w14:textId="77777777" w:rsidR="005F4090" w:rsidRDefault="005F4090" w:rsidP="00854908"/>
        </w:tc>
      </w:tr>
      <w:tr w:rsidR="005F4090" w14:paraId="0269E99F" w14:textId="77777777" w:rsidTr="00BE2B76">
        <w:tc>
          <w:tcPr>
            <w:tcW w:w="4928" w:type="dxa"/>
          </w:tcPr>
          <w:p w14:paraId="7055FD62" w14:textId="6BCBEFEE" w:rsidR="005F4090" w:rsidRPr="009D6EE2" w:rsidRDefault="005F4090" w:rsidP="00854908">
            <w:r w:rsidRPr="004A0E25">
              <w:rPr>
                <w:rStyle w:val="normaltextrun"/>
                <w:rFonts w:cs="Arial"/>
                <w:color w:val="000000" w:themeColor="text1"/>
              </w:rPr>
              <w:t>Average total emissions reduction</w:t>
            </w:r>
            <w:r w:rsidRPr="00E666A5">
              <w:rPr>
                <w:rStyle w:val="normaltextrun"/>
                <w:rFonts w:cs="Arial"/>
                <w:color w:val="000000" w:themeColor="text1"/>
              </w:rPr>
              <w:t>*</w:t>
            </w:r>
          </w:p>
        </w:tc>
        <w:tc>
          <w:tcPr>
            <w:tcW w:w="5273" w:type="dxa"/>
          </w:tcPr>
          <w:p w14:paraId="2DE69835" w14:textId="77777777" w:rsidR="005F4090" w:rsidRDefault="005F4090" w:rsidP="00854908"/>
        </w:tc>
      </w:tr>
    </w:tbl>
    <w:tbl>
      <w:tblPr>
        <w:tblStyle w:val="Table-Darkblue"/>
        <w:tblpPr w:leftFromText="180" w:rightFromText="180" w:vertAnchor="text" w:horzAnchor="margin" w:tblpY="121"/>
        <w:tblW w:w="10201" w:type="dxa"/>
        <w:tblLook w:val="04A0" w:firstRow="1" w:lastRow="0" w:firstColumn="1" w:lastColumn="0" w:noHBand="0" w:noVBand="1"/>
      </w:tblPr>
      <w:tblGrid>
        <w:gridCol w:w="10201"/>
      </w:tblGrid>
      <w:tr w:rsidR="00BE2B76" w14:paraId="46309FB8" w14:textId="77777777" w:rsidTr="00A81718">
        <w:trPr>
          <w:cnfStyle w:val="100000000000" w:firstRow="1" w:lastRow="0" w:firstColumn="0" w:lastColumn="0" w:oddVBand="0" w:evenVBand="0" w:oddHBand="0" w:evenHBand="0" w:firstRowFirstColumn="0" w:firstRowLastColumn="0" w:lastRowFirstColumn="0" w:lastRowLastColumn="0"/>
        </w:trPr>
        <w:tc>
          <w:tcPr>
            <w:tcW w:w="10201" w:type="dxa"/>
          </w:tcPr>
          <w:p w14:paraId="0A1441E5" w14:textId="77777777" w:rsidR="00BE2B76" w:rsidRPr="000E0399" w:rsidRDefault="00BE2B76" w:rsidP="00BE2B76">
            <w:pPr>
              <w:rPr>
                <w:b w:val="0"/>
                <w:bCs/>
              </w:rPr>
            </w:pPr>
            <w:r w:rsidRPr="000E0399">
              <w:rPr>
                <w:b w:val="0"/>
                <w:bCs/>
              </w:rPr>
              <w:t>References to supporting documentation for Section 2.3</w:t>
            </w:r>
          </w:p>
        </w:tc>
      </w:tr>
      <w:tr w:rsidR="00BE2B76" w14:paraId="1BCCF9FB" w14:textId="77777777" w:rsidTr="00A81718">
        <w:trPr>
          <w:trHeight w:val="521"/>
        </w:trPr>
        <w:tc>
          <w:tcPr>
            <w:tcW w:w="10201" w:type="dxa"/>
          </w:tcPr>
          <w:p w14:paraId="526C3228" w14:textId="77777777" w:rsidR="00BE2B76" w:rsidRPr="00892B3E" w:rsidRDefault="00BE2B76" w:rsidP="00BE2B76"/>
        </w:tc>
      </w:tr>
    </w:tbl>
    <w:p w14:paraId="0B91C9F9" w14:textId="6C74304C" w:rsidR="005F4090" w:rsidRDefault="005F4090">
      <w:pPr>
        <w:spacing w:after="160" w:line="259" w:lineRule="auto"/>
      </w:pPr>
    </w:p>
    <w:p w14:paraId="24F847E6" w14:textId="77777777" w:rsidR="005F4090" w:rsidRDefault="005F4090" w:rsidP="00683F53">
      <w:pPr>
        <w:pStyle w:val="Heading3"/>
        <w:ind w:left="720"/>
      </w:pPr>
      <w:r w:rsidRPr="005F4090">
        <w:t>2.4 Regional context of Hydrogen Plant (300 words)</w:t>
      </w:r>
    </w:p>
    <w:p w14:paraId="111AB62A" w14:textId="6680A9E4" w:rsidR="005F4090" w:rsidRDefault="005F4090" w:rsidP="005F4090">
      <w:r w:rsidRPr="005F4090">
        <w:t xml:space="preserve">Please summarise the importance of existing and future industry to the region in terms of jobs and infrastructure. How does the </w:t>
      </w:r>
      <w:r w:rsidR="000D1BD4">
        <w:t>Hydrogen Project</w:t>
      </w:r>
      <w:r w:rsidRPr="005F4090">
        <w:t xml:space="preserve"> link into the local regional development plans? The response may include descriptions of historic, </w:t>
      </w:r>
      <w:proofErr w:type="gramStart"/>
      <w:r w:rsidRPr="005F4090">
        <w:t>current</w:t>
      </w:r>
      <w:proofErr w:type="gramEnd"/>
      <w:r w:rsidRPr="005F4090">
        <w:t xml:space="preserve"> and future planned activities related to regional initiatives and local developments.</w:t>
      </w:r>
    </w:p>
    <w:tbl>
      <w:tblPr>
        <w:tblStyle w:val="TableGrid"/>
        <w:tblW w:w="0" w:type="auto"/>
        <w:tblLook w:val="04A0" w:firstRow="1" w:lastRow="0" w:firstColumn="1" w:lastColumn="0" w:noHBand="0" w:noVBand="1"/>
      </w:tblPr>
      <w:tblGrid>
        <w:gridCol w:w="10082"/>
      </w:tblGrid>
      <w:tr w:rsidR="005F4090" w14:paraId="3EF68102" w14:textId="77777777" w:rsidTr="001E333B">
        <w:trPr>
          <w:trHeight w:val="1714"/>
        </w:trPr>
        <w:tc>
          <w:tcPr>
            <w:tcW w:w="10082" w:type="dxa"/>
          </w:tcPr>
          <w:p w14:paraId="404555B9" w14:textId="77777777" w:rsidR="005F4090" w:rsidRDefault="005F4090" w:rsidP="005F4090">
            <w:bookmarkStart w:id="8" w:name="_Hlk92205107"/>
          </w:p>
        </w:tc>
      </w:tr>
      <w:bookmarkEnd w:id="8"/>
    </w:tbl>
    <w:p w14:paraId="2E415001" w14:textId="77777777" w:rsidR="005F4090" w:rsidRDefault="005F4090" w:rsidP="001E333B"/>
    <w:tbl>
      <w:tblPr>
        <w:tblStyle w:val="Table-Darkblue"/>
        <w:tblW w:w="10060" w:type="dxa"/>
        <w:tblLook w:val="04A0" w:firstRow="1" w:lastRow="0" w:firstColumn="1" w:lastColumn="0" w:noHBand="0" w:noVBand="1"/>
      </w:tblPr>
      <w:tblGrid>
        <w:gridCol w:w="10060"/>
      </w:tblGrid>
      <w:tr w:rsidR="00D84706" w14:paraId="48B85A7B"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3A4373A5" w14:textId="0DD98682" w:rsidR="00D84706" w:rsidRPr="000E0399" w:rsidRDefault="00D84706" w:rsidP="00197D73">
            <w:pPr>
              <w:rPr>
                <w:b w:val="0"/>
                <w:bCs/>
              </w:rPr>
            </w:pPr>
            <w:r w:rsidRPr="000E0399">
              <w:rPr>
                <w:b w:val="0"/>
                <w:bCs/>
              </w:rPr>
              <w:t>References to supporting documentation for Section 2.4</w:t>
            </w:r>
          </w:p>
        </w:tc>
      </w:tr>
      <w:tr w:rsidR="00D84706" w14:paraId="73B7D457" w14:textId="77777777" w:rsidTr="00197D73">
        <w:trPr>
          <w:trHeight w:val="521"/>
        </w:trPr>
        <w:tc>
          <w:tcPr>
            <w:tcW w:w="10060" w:type="dxa"/>
          </w:tcPr>
          <w:p w14:paraId="6373FCD8" w14:textId="77777777" w:rsidR="00D84706" w:rsidRPr="00892B3E" w:rsidRDefault="00D84706" w:rsidP="00197D73"/>
        </w:tc>
      </w:tr>
    </w:tbl>
    <w:p w14:paraId="6649DA2A" w14:textId="77777777" w:rsidR="00D84706" w:rsidRDefault="00D84706" w:rsidP="001E333B"/>
    <w:p w14:paraId="62B82B89" w14:textId="77777777" w:rsidR="005F4090" w:rsidRDefault="005F4090" w:rsidP="00683F53">
      <w:pPr>
        <w:pStyle w:val="Heading3"/>
        <w:ind w:left="720"/>
      </w:pPr>
      <w:r w:rsidRPr="005F4090">
        <w:lastRenderedPageBreak/>
        <w:t>2.5 Documentation sign-off (250 words)</w:t>
      </w:r>
    </w:p>
    <w:p w14:paraId="406DB877" w14:textId="2CEBD95E" w:rsidR="005F4090" w:rsidRDefault="005F4090">
      <w:pPr>
        <w:spacing w:after="160" w:line="259" w:lineRule="auto"/>
      </w:pPr>
      <w:r w:rsidRPr="005F4090">
        <w:t xml:space="preserve">Please confirm the information and accompanying documentation provided within your submission has received appropriate </w:t>
      </w:r>
      <w:r w:rsidR="00C27C5E">
        <w:t xml:space="preserve">level of internal sign off, such as </w:t>
      </w:r>
      <w:r w:rsidRPr="005F4090">
        <w:t xml:space="preserve">Board level sign off. For those areas that do not have appropriate </w:t>
      </w:r>
      <w:r w:rsidR="00C27C5E">
        <w:t>approvals</w:t>
      </w:r>
      <w:r w:rsidRPr="005F4090">
        <w:t>, please highlight, and explain the reasoning within your responses, making sure to include any associated uncertainties.</w:t>
      </w:r>
    </w:p>
    <w:tbl>
      <w:tblPr>
        <w:tblStyle w:val="TableGrid"/>
        <w:tblW w:w="0" w:type="auto"/>
        <w:tblLook w:val="04A0" w:firstRow="1" w:lastRow="0" w:firstColumn="1" w:lastColumn="0" w:noHBand="0" w:noVBand="1"/>
      </w:tblPr>
      <w:tblGrid>
        <w:gridCol w:w="10082"/>
      </w:tblGrid>
      <w:tr w:rsidR="005F4090" w14:paraId="72F2D063" w14:textId="77777777" w:rsidTr="001E333B">
        <w:trPr>
          <w:trHeight w:val="1475"/>
        </w:trPr>
        <w:tc>
          <w:tcPr>
            <w:tcW w:w="10082" w:type="dxa"/>
          </w:tcPr>
          <w:p w14:paraId="2F79E92B" w14:textId="77777777" w:rsidR="005F4090" w:rsidRDefault="005F4090">
            <w:pPr>
              <w:spacing w:after="160" w:line="259" w:lineRule="auto"/>
            </w:pPr>
          </w:p>
        </w:tc>
      </w:tr>
    </w:tbl>
    <w:p w14:paraId="3E592516" w14:textId="6B5FB494" w:rsidR="005F4090" w:rsidRDefault="005F4090">
      <w:pPr>
        <w:spacing w:after="160" w:line="259" w:lineRule="auto"/>
      </w:pPr>
    </w:p>
    <w:tbl>
      <w:tblPr>
        <w:tblStyle w:val="Table-Darkblue"/>
        <w:tblW w:w="10060" w:type="dxa"/>
        <w:tblLook w:val="04A0" w:firstRow="1" w:lastRow="0" w:firstColumn="1" w:lastColumn="0" w:noHBand="0" w:noVBand="1"/>
      </w:tblPr>
      <w:tblGrid>
        <w:gridCol w:w="10060"/>
      </w:tblGrid>
      <w:tr w:rsidR="00972639" w14:paraId="322742EF" w14:textId="77777777" w:rsidTr="001E333B">
        <w:trPr>
          <w:cnfStyle w:val="100000000000" w:firstRow="1" w:lastRow="0" w:firstColumn="0" w:lastColumn="0" w:oddVBand="0" w:evenVBand="0" w:oddHBand="0" w:evenHBand="0" w:firstRowFirstColumn="0" w:firstRowLastColumn="0" w:lastRowFirstColumn="0" w:lastRowLastColumn="0"/>
        </w:trPr>
        <w:tc>
          <w:tcPr>
            <w:tcW w:w="10060" w:type="dxa"/>
          </w:tcPr>
          <w:p w14:paraId="41C8A8FF" w14:textId="2D2E4508" w:rsidR="00972639" w:rsidRPr="000E0399" w:rsidRDefault="00972639" w:rsidP="00854908">
            <w:pPr>
              <w:rPr>
                <w:b w:val="0"/>
              </w:rPr>
            </w:pPr>
            <w:r w:rsidRPr="000E0399">
              <w:rPr>
                <w:b w:val="0"/>
              </w:rPr>
              <w:t>References to supporting documentation for Section 2</w:t>
            </w:r>
            <w:r w:rsidR="00D84706" w:rsidRPr="000E0399">
              <w:rPr>
                <w:b w:val="0"/>
                <w:bCs/>
              </w:rPr>
              <w:t>.5</w:t>
            </w:r>
          </w:p>
        </w:tc>
      </w:tr>
      <w:tr w:rsidR="00972639" w14:paraId="2ABB2AF6" w14:textId="77777777" w:rsidTr="001E333B">
        <w:trPr>
          <w:trHeight w:val="521"/>
        </w:trPr>
        <w:tc>
          <w:tcPr>
            <w:tcW w:w="10060" w:type="dxa"/>
          </w:tcPr>
          <w:p w14:paraId="273FA6FD" w14:textId="3F1E4E79" w:rsidR="00972639" w:rsidRPr="00892B3E" w:rsidRDefault="00972639" w:rsidP="00854908"/>
        </w:tc>
      </w:tr>
    </w:tbl>
    <w:p w14:paraId="602FB3BE" w14:textId="77777777" w:rsidR="00D8329F" w:rsidRDefault="00D8329F">
      <w:pPr>
        <w:spacing w:after="160" w:line="259" w:lineRule="auto"/>
      </w:pPr>
    </w:p>
    <w:p w14:paraId="67B2EF93" w14:textId="110C0DFA" w:rsidR="00B36C61" w:rsidRDefault="00B36C61" w:rsidP="00C82FA7">
      <w:pPr>
        <w:pStyle w:val="Heading2"/>
        <w:numPr>
          <w:ilvl w:val="0"/>
          <w:numId w:val="5"/>
        </w:numPr>
      </w:pPr>
      <w:bookmarkStart w:id="9" w:name="_Toc76640906"/>
      <w:r>
        <w:t>Eligibility</w:t>
      </w:r>
      <w:bookmarkEnd w:id="9"/>
    </w:p>
    <w:p w14:paraId="11185DA9" w14:textId="71027F8B" w:rsidR="00D8329F" w:rsidRDefault="00B14676" w:rsidP="00D8329F">
      <w:r>
        <w:t xml:space="preserve">Eligibility </w:t>
      </w:r>
      <w:r w:rsidR="00BE3C25">
        <w:t>C</w:t>
      </w:r>
      <w:r>
        <w:t xml:space="preserve">riteria are fully described in the </w:t>
      </w:r>
      <w:r w:rsidR="0026485A">
        <w:t xml:space="preserve">Phase-2 </w:t>
      </w:r>
      <w:r w:rsidR="008A16E5">
        <w:t xml:space="preserve">Guidance </w:t>
      </w:r>
      <w:r>
        <w:t>Document</w:t>
      </w:r>
      <w:r w:rsidR="009771D4">
        <w:t xml:space="preserve">. In summary to be eligible a Hydrogen </w:t>
      </w:r>
      <w:r w:rsidR="00F47331">
        <w:t>P</w:t>
      </w:r>
      <w:r w:rsidR="009771D4">
        <w:t>r</w:t>
      </w:r>
      <w:r w:rsidR="005E586E">
        <w:t>oject</w:t>
      </w:r>
      <w:r w:rsidR="00D8155E">
        <w:t xml:space="preserve"> </w:t>
      </w:r>
      <w:r w:rsidR="00BE3C25">
        <w:t>must</w:t>
      </w:r>
      <w:r w:rsidR="00D8329F">
        <w:t>:</w:t>
      </w:r>
    </w:p>
    <w:p w14:paraId="6ECDE6F2" w14:textId="5FE80CBC" w:rsidR="00D8329F" w:rsidRDefault="00D8155E" w:rsidP="003E3AA5">
      <w:pPr>
        <w:pStyle w:val="BEISbulletedlist"/>
        <w:numPr>
          <w:ilvl w:val="0"/>
          <w:numId w:val="16"/>
        </w:numPr>
        <w:spacing w:after="0"/>
        <w:ind w:left="714" w:hanging="357"/>
      </w:pPr>
      <w:proofErr w:type="gramStart"/>
      <w:r>
        <w:t>Be l</w:t>
      </w:r>
      <w:r w:rsidR="00D8329F">
        <w:t>ocated in</w:t>
      </w:r>
      <w:proofErr w:type="gramEnd"/>
      <w:r w:rsidR="00D8329F">
        <w:t xml:space="preserve"> the UK</w:t>
      </w:r>
    </w:p>
    <w:p w14:paraId="6C21C7D9" w14:textId="6417F2DF" w:rsidR="00D8329F" w:rsidRDefault="00616CAE" w:rsidP="003E3AA5">
      <w:pPr>
        <w:pStyle w:val="BEISbulletedlist"/>
        <w:numPr>
          <w:ilvl w:val="0"/>
          <w:numId w:val="16"/>
        </w:numPr>
        <w:spacing w:after="0"/>
        <w:ind w:left="714" w:hanging="357"/>
      </w:pPr>
      <w:r>
        <w:t>H</w:t>
      </w:r>
      <w:r w:rsidR="00D8329F">
        <w:t>a</w:t>
      </w:r>
      <w:r w:rsidR="00D8155E">
        <w:t>ve</w:t>
      </w:r>
      <w:r w:rsidR="00D8329F">
        <w:t xml:space="preserve"> access to a CO</w:t>
      </w:r>
      <w:r w:rsidR="00D8329F">
        <w:rPr>
          <w:rFonts w:ascii="Cambria Math" w:hAnsi="Cambria Math" w:cs="Cambria Math"/>
        </w:rPr>
        <w:t>₂</w:t>
      </w:r>
      <w:r w:rsidR="00D8329F">
        <w:t xml:space="preserve"> transport solution and </w:t>
      </w:r>
      <w:r w:rsidR="00A60D1E">
        <w:t xml:space="preserve">Track-1 </w:t>
      </w:r>
      <w:r w:rsidR="002A588E">
        <w:t xml:space="preserve">or Reserve </w:t>
      </w:r>
      <w:r w:rsidR="00A60D1E">
        <w:t>Cluster</w:t>
      </w:r>
      <w:r w:rsidR="00D8329F">
        <w:t xml:space="preserve"> </w:t>
      </w:r>
      <w:r w:rsidR="00EC7513">
        <w:t>CO</w:t>
      </w:r>
      <w:r w:rsidR="00EC7513">
        <w:rPr>
          <w:rFonts w:ascii="Cambria Math" w:hAnsi="Cambria Math" w:cs="Cambria Math"/>
        </w:rPr>
        <w:t xml:space="preserve">₂ </w:t>
      </w:r>
      <w:r w:rsidR="00D8329F">
        <w:t xml:space="preserve">storage </w:t>
      </w:r>
      <w:r w:rsidR="00A60D1E">
        <w:t>site</w:t>
      </w:r>
    </w:p>
    <w:p w14:paraId="66FCCC70" w14:textId="650A1B92" w:rsidR="00D8329F" w:rsidRPr="00745211" w:rsidRDefault="00C2333D" w:rsidP="003E3AA5">
      <w:pPr>
        <w:pStyle w:val="BEISbulletedlist"/>
        <w:numPr>
          <w:ilvl w:val="0"/>
          <w:numId w:val="16"/>
        </w:numPr>
        <w:spacing w:after="0"/>
        <w:ind w:left="714" w:hanging="357"/>
      </w:pPr>
      <w:r>
        <w:t>B</w:t>
      </w:r>
      <w:r w:rsidR="00190E0B">
        <w:t>e</w:t>
      </w:r>
      <w:r w:rsidR="00D8329F" w:rsidRPr="00745211">
        <w:t xml:space="preserve"> operational</w:t>
      </w:r>
      <w:r w:rsidR="00954DD6">
        <w:t>*</w:t>
      </w:r>
      <w:r w:rsidR="00D8329F" w:rsidRPr="00745211">
        <w:t xml:space="preserve"> no later than the end of December 2027</w:t>
      </w:r>
    </w:p>
    <w:p w14:paraId="0B3BC13A" w14:textId="01C5A90E" w:rsidR="00D8329F" w:rsidRDefault="00616CAE" w:rsidP="003E3AA5">
      <w:pPr>
        <w:pStyle w:val="BEISbulletedlist"/>
        <w:numPr>
          <w:ilvl w:val="0"/>
          <w:numId w:val="16"/>
        </w:numPr>
        <w:spacing w:after="0"/>
        <w:ind w:left="714" w:hanging="357"/>
      </w:pPr>
      <w:r>
        <w:t>Have comm</w:t>
      </w:r>
      <w:r w:rsidR="0059064B">
        <w:t>enced</w:t>
      </w:r>
      <w:r w:rsidR="00E621B4" w:rsidRPr="00E621B4">
        <w:t xml:space="preserve"> pre-FEED or </w:t>
      </w:r>
      <w:r w:rsidR="00160BC7">
        <w:t>be</w:t>
      </w:r>
      <w:r w:rsidR="00E621B4" w:rsidRPr="00E621B4">
        <w:t xml:space="preserve"> ready to commence pre-FEED no later than the end of December 2022</w:t>
      </w:r>
      <w:r w:rsidR="00C3711E">
        <w:t>*</w:t>
      </w:r>
    </w:p>
    <w:p w14:paraId="0E708E10" w14:textId="77777777" w:rsidR="00D8329F" w:rsidRDefault="00D8329F" w:rsidP="003E3AA5">
      <w:pPr>
        <w:pStyle w:val="BEISbulletedlist"/>
        <w:numPr>
          <w:ilvl w:val="0"/>
          <w:numId w:val="16"/>
        </w:numPr>
        <w:spacing w:after="0"/>
        <w:ind w:left="714" w:hanging="357"/>
      </w:pPr>
      <w:r>
        <w:t>Be a new build CCUS-enabled hydrogen production plant</w:t>
      </w:r>
    </w:p>
    <w:p w14:paraId="0F06B3F0" w14:textId="21039A3A" w:rsidR="00D8329F" w:rsidRDefault="00D8329F" w:rsidP="003E3AA5">
      <w:pPr>
        <w:pStyle w:val="BEISbulletedlist"/>
        <w:numPr>
          <w:ilvl w:val="0"/>
          <w:numId w:val="16"/>
        </w:numPr>
        <w:spacing w:after="0"/>
        <w:ind w:left="714" w:hanging="357"/>
      </w:pPr>
      <w:r>
        <w:t xml:space="preserve">Have identified an </w:t>
      </w:r>
      <w:proofErr w:type="spellStart"/>
      <w:r>
        <w:t>offtaker</w:t>
      </w:r>
      <w:proofErr w:type="spellEnd"/>
      <w:r>
        <w:t xml:space="preserve"> or multiple </w:t>
      </w:r>
      <w:proofErr w:type="spellStart"/>
      <w:r>
        <w:t>offtakers</w:t>
      </w:r>
      <w:proofErr w:type="spellEnd"/>
    </w:p>
    <w:p w14:paraId="3CACFBD3" w14:textId="77777777" w:rsidR="000D3E30" w:rsidRDefault="000D3E30" w:rsidP="000D3E30">
      <w:pPr>
        <w:pStyle w:val="BEISbulletedlist"/>
        <w:spacing w:after="0"/>
        <w:ind w:left="714"/>
      </w:pPr>
    </w:p>
    <w:p w14:paraId="0F31B38A" w14:textId="7EC6D733" w:rsidR="00D8329F" w:rsidRPr="00A56A12" w:rsidRDefault="00D8329F" w:rsidP="00D8329F">
      <w:pPr>
        <w:rPr>
          <w:szCs w:val="24"/>
        </w:rPr>
      </w:pPr>
      <w:r w:rsidRPr="00A56A12">
        <w:rPr>
          <w:szCs w:val="24"/>
        </w:rPr>
        <w:t>*</w:t>
      </w:r>
      <w:proofErr w:type="gramStart"/>
      <w:r w:rsidRPr="00A56A12">
        <w:rPr>
          <w:szCs w:val="24"/>
        </w:rPr>
        <w:t>definition</w:t>
      </w:r>
      <w:r w:rsidR="00B305C7" w:rsidRPr="00A56A12">
        <w:rPr>
          <w:szCs w:val="24"/>
        </w:rPr>
        <w:t>s</w:t>
      </w:r>
      <w:proofErr w:type="gramEnd"/>
      <w:r w:rsidRPr="00A56A12">
        <w:rPr>
          <w:szCs w:val="24"/>
        </w:rPr>
        <w:t xml:space="preserve"> of </w:t>
      </w:r>
      <w:r w:rsidR="004D6A0D" w:rsidRPr="00A56A12">
        <w:rPr>
          <w:szCs w:val="24"/>
        </w:rPr>
        <w:t>operational/</w:t>
      </w:r>
      <w:r w:rsidR="00BD7927" w:rsidRPr="00A56A12">
        <w:rPr>
          <w:szCs w:val="24"/>
        </w:rPr>
        <w:t xml:space="preserve">commercial operation date and </w:t>
      </w:r>
      <w:r w:rsidRPr="00A56A12">
        <w:rPr>
          <w:szCs w:val="24"/>
        </w:rPr>
        <w:t xml:space="preserve">pre-FEED </w:t>
      </w:r>
      <w:r w:rsidR="00FC246D" w:rsidRPr="00A56A12">
        <w:rPr>
          <w:szCs w:val="24"/>
        </w:rPr>
        <w:t xml:space="preserve">are </w:t>
      </w:r>
      <w:r w:rsidRPr="00A56A12">
        <w:rPr>
          <w:szCs w:val="24"/>
        </w:rPr>
        <w:t>outlined in the</w:t>
      </w:r>
      <w:r w:rsidR="000D1BA9" w:rsidRPr="00A56A12">
        <w:rPr>
          <w:szCs w:val="24"/>
        </w:rPr>
        <w:t xml:space="preserve"> </w:t>
      </w:r>
      <w:r w:rsidRPr="00A56A12">
        <w:rPr>
          <w:szCs w:val="24"/>
        </w:rPr>
        <w:t xml:space="preserve">Phase-2 </w:t>
      </w:r>
      <w:r w:rsidR="008A16E5" w:rsidRPr="00A56A12">
        <w:rPr>
          <w:szCs w:val="24"/>
        </w:rPr>
        <w:t xml:space="preserve">Guidance </w:t>
      </w:r>
      <w:r w:rsidRPr="00A56A12">
        <w:rPr>
          <w:szCs w:val="24"/>
        </w:rPr>
        <w:t xml:space="preserve">document </w:t>
      </w:r>
      <w:r w:rsidR="00307F81" w:rsidRPr="00A56A12">
        <w:rPr>
          <w:szCs w:val="24"/>
        </w:rPr>
        <w:t>(</w:t>
      </w:r>
      <w:r w:rsidR="0041346B" w:rsidRPr="00A56A12">
        <w:rPr>
          <w:szCs w:val="24"/>
        </w:rPr>
        <w:t>Section 5.2</w:t>
      </w:r>
      <w:r w:rsidR="00064458" w:rsidRPr="00A56A12">
        <w:rPr>
          <w:szCs w:val="24"/>
        </w:rPr>
        <w:t>).</w:t>
      </w:r>
    </w:p>
    <w:p w14:paraId="2823FE1B" w14:textId="77C0FD49" w:rsidR="00C2333D" w:rsidRPr="00C2333D" w:rsidRDefault="00C2333D" w:rsidP="00D8329F">
      <w:pPr>
        <w:rPr>
          <w:rFonts w:cs="Arial"/>
          <w:bCs/>
          <w:szCs w:val="24"/>
        </w:rPr>
      </w:pPr>
      <w:r w:rsidRPr="002620DC">
        <w:rPr>
          <w:rStyle w:val="Boldtext"/>
          <w:rFonts w:cs="Arial"/>
          <w:b w:val="0"/>
          <w:bCs/>
          <w:szCs w:val="24"/>
        </w:rPr>
        <w:t xml:space="preserve">Please </w:t>
      </w:r>
      <w:r>
        <w:rPr>
          <w:rStyle w:val="Boldtext"/>
          <w:rFonts w:cs="Arial"/>
          <w:b w:val="0"/>
          <w:bCs/>
          <w:szCs w:val="24"/>
        </w:rPr>
        <w:t>confirm and evidence</w:t>
      </w:r>
      <w:r w:rsidRPr="002620DC">
        <w:rPr>
          <w:rStyle w:val="Boldtext"/>
          <w:rFonts w:cs="Arial"/>
          <w:b w:val="0"/>
          <w:bCs/>
          <w:szCs w:val="24"/>
        </w:rPr>
        <w:t xml:space="preserve"> how the </w:t>
      </w:r>
      <w:r>
        <w:rPr>
          <w:rStyle w:val="Boldtext"/>
          <w:rFonts w:cs="Arial"/>
          <w:b w:val="0"/>
          <w:bCs/>
          <w:szCs w:val="24"/>
        </w:rPr>
        <w:t xml:space="preserve">Hydrogen </w:t>
      </w:r>
      <w:r w:rsidR="00E95058">
        <w:rPr>
          <w:rStyle w:val="Boldtext"/>
          <w:rFonts w:cs="Arial"/>
          <w:b w:val="0"/>
          <w:bCs/>
          <w:szCs w:val="24"/>
        </w:rPr>
        <w:t>Project</w:t>
      </w:r>
      <w:r>
        <w:rPr>
          <w:rStyle w:val="Boldtext"/>
          <w:rFonts w:cs="Arial"/>
          <w:b w:val="0"/>
          <w:bCs/>
          <w:szCs w:val="24"/>
        </w:rPr>
        <w:t xml:space="preserve"> </w:t>
      </w:r>
      <w:r w:rsidRPr="002620DC">
        <w:rPr>
          <w:rStyle w:val="Boldtext"/>
          <w:rFonts w:cs="Arial"/>
          <w:b w:val="0"/>
          <w:bCs/>
          <w:szCs w:val="24"/>
        </w:rPr>
        <w:t>meets the</w:t>
      </w:r>
      <w:r>
        <w:rPr>
          <w:rStyle w:val="Boldtext"/>
          <w:rFonts w:cs="Arial"/>
          <w:b w:val="0"/>
          <w:bCs/>
          <w:szCs w:val="24"/>
        </w:rPr>
        <w:t xml:space="preserve"> Eligibility C</w:t>
      </w:r>
      <w:r w:rsidRPr="002620DC">
        <w:rPr>
          <w:rStyle w:val="Boldtext"/>
          <w:rFonts w:cs="Arial"/>
          <w:b w:val="0"/>
          <w:bCs/>
          <w:szCs w:val="24"/>
        </w:rPr>
        <w:t>riteria and provide appropriate supporting evidence.</w:t>
      </w:r>
    </w:p>
    <w:p w14:paraId="1680F2E2" w14:textId="722330A8" w:rsidR="00D8329F" w:rsidRDefault="00D8329F" w:rsidP="001E333B">
      <w:r>
        <w:t xml:space="preserve">Eligibility will be checked against the evidence submitted </w:t>
      </w:r>
      <w:r w:rsidR="00B34EC4">
        <w:t xml:space="preserve">within this section, section 2, section </w:t>
      </w:r>
      <w:proofErr w:type="gramStart"/>
      <w:r w:rsidR="00B34EC4">
        <w:t>4</w:t>
      </w:r>
      <w:proofErr w:type="gramEnd"/>
      <w:r w:rsidR="00834379">
        <w:t xml:space="preserve"> and</w:t>
      </w:r>
      <w:r w:rsidR="00B34EC4">
        <w:t xml:space="preserve"> section 5</w:t>
      </w:r>
      <w:r>
        <w:t xml:space="preserve">. </w:t>
      </w:r>
      <w:r w:rsidRPr="00117FB5">
        <w:t xml:space="preserve">Applicants will be notified [via email] </w:t>
      </w:r>
      <w:r>
        <w:t xml:space="preserve">on </w:t>
      </w:r>
      <w:proofErr w:type="gramStart"/>
      <w:r>
        <w:t>whether or not</w:t>
      </w:r>
      <w:proofErr w:type="gramEnd"/>
      <w:r w:rsidRPr="00117FB5">
        <w:t xml:space="preserve"> they have </w:t>
      </w:r>
      <w:r>
        <w:t>met the eligibility criteria</w:t>
      </w:r>
      <w:r w:rsidRPr="00117FB5">
        <w:t>. Only eligible projects will progress to the next stage where they will be assessed against the evaluation criteria.</w:t>
      </w:r>
    </w:p>
    <w:p w14:paraId="4B0E9331" w14:textId="77777777" w:rsidR="00D62B96" w:rsidRDefault="00D62B96" w:rsidP="001E333B"/>
    <w:tbl>
      <w:tblPr>
        <w:tblStyle w:val="TableGrid"/>
        <w:tblW w:w="0" w:type="auto"/>
        <w:tblLook w:val="04A0" w:firstRow="1" w:lastRow="0" w:firstColumn="1" w:lastColumn="0" w:noHBand="0" w:noVBand="1"/>
      </w:tblPr>
      <w:tblGrid>
        <w:gridCol w:w="10082"/>
      </w:tblGrid>
      <w:tr w:rsidR="00D62B96" w14:paraId="45C1A29B" w14:textId="77777777" w:rsidTr="0063425D">
        <w:trPr>
          <w:trHeight w:val="1714"/>
        </w:trPr>
        <w:tc>
          <w:tcPr>
            <w:tcW w:w="10082" w:type="dxa"/>
          </w:tcPr>
          <w:p w14:paraId="24AAC12D" w14:textId="77777777" w:rsidR="00D62B96" w:rsidRDefault="00D62B96" w:rsidP="0063425D"/>
        </w:tc>
      </w:tr>
    </w:tbl>
    <w:p w14:paraId="6382B1EA" w14:textId="77777777" w:rsidR="00D62B96" w:rsidRPr="00D8329F" w:rsidRDefault="00D62B96" w:rsidP="001E333B"/>
    <w:tbl>
      <w:tblPr>
        <w:tblStyle w:val="Table-Darkblue"/>
        <w:tblW w:w="0" w:type="auto"/>
        <w:tblLook w:val="04A0" w:firstRow="1" w:lastRow="0" w:firstColumn="1" w:lastColumn="0" w:noHBand="0" w:noVBand="1"/>
      </w:tblPr>
      <w:tblGrid>
        <w:gridCol w:w="10082"/>
      </w:tblGrid>
      <w:tr w:rsidR="001B7C91" w:rsidRPr="001E333B" w14:paraId="1B94CF75" w14:textId="77777777" w:rsidTr="389D1C25">
        <w:trPr>
          <w:cnfStyle w:val="100000000000" w:firstRow="1" w:lastRow="0" w:firstColumn="0" w:lastColumn="0" w:oddVBand="0" w:evenVBand="0" w:oddHBand="0" w:evenHBand="0" w:firstRowFirstColumn="0" w:firstRowLastColumn="0" w:lastRowFirstColumn="0" w:lastRowLastColumn="0"/>
        </w:trPr>
        <w:tc>
          <w:tcPr>
            <w:tcW w:w="10082" w:type="dxa"/>
          </w:tcPr>
          <w:p w14:paraId="3212F02D" w14:textId="2A13FF64" w:rsidR="006253BD" w:rsidRPr="000E0399" w:rsidRDefault="00D8329F" w:rsidP="00AE7029">
            <w:pPr>
              <w:rPr>
                <w:rStyle w:val="Boldtext"/>
              </w:rPr>
            </w:pPr>
            <w:r w:rsidRPr="00002EAE">
              <w:rPr>
                <w:rStyle w:val="Boldtext"/>
              </w:rPr>
              <w:t xml:space="preserve">References to supporting documentation </w:t>
            </w:r>
            <w:r w:rsidR="00002EAE" w:rsidRPr="00002EAE">
              <w:rPr>
                <w:rStyle w:val="Boldtext"/>
              </w:rPr>
              <w:t>for Section 3</w:t>
            </w:r>
          </w:p>
        </w:tc>
      </w:tr>
      <w:tr w:rsidR="001B7C91" w:rsidRPr="001E333B" w:rsidDel="00554FD3" w14:paraId="7EAAFD98" w14:textId="77777777" w:rsidTr="001E333B">
        <w:trPr>
          <w:trHeight w:val="238"/>
        </w:trPr>
        <w:tc>
          <w:tcPr>
            <w:tcW w:w="10082" w:type="dxa"/>
          </w:tcPr>
          <w:p w14:paraId="340D560D" w14:textId="77777777" w:rsidR="001B7C91" w:rsidRPr="00C20FEA" w:rsidDel="00554FD3" w:rsidRDefault="001B7C91" w:rsidP="001B7C91">
            <w:pPr>
              <w:rPr>
                <w:rStyle w:val="Boldtext"/>
                <w:bCs/>
              </w:rPr>
            </w:pPr>
          </w:p>
        </w:tc>
      </w:tr>
    </w:tbl>
    <w:p w14:paraId="06E2BA4F" w14:textId="77777777" w:rsidR="00D541B3" w:rsidRPr="00B36C61" w:rsidRDefault="00D541B3" w:rsidP="001E333B"/>
    <w:p w14:paraId="04D4C7FA" w14:textId="251D6762" w:rsidR="00C97410" w:rsidDel="008757FC" w:rsidRDefault="00655D8A" w:rsidP="00C82FA7">
      <w:pPr>
        <w:pStyle w:val="Heading2"/>
        <w:numPr>
          <w:ilvl w:val="0"/>
          <w:numId w:val="5"/>
        </w:numPr>
      </w:pPr>
      <w:bookmarkStart w:id="10" w:name="_Toc76640907"/>
      <w:r w:rsidRPr="00683F53" w:rsidDel="008757FC">
        <w:t xml:space="preserve">Hydrogen </w:t>
      </w:r>
      <w:r w:rsidR="00024E43">
        <w:t>P</w:t>
      </w:r>
      <w:r w:rsidR="00201BB8" w:rsidDel="008757FC">
        <w:t>roject</w:t>
      </w:r>
      <w:r w:rsidR="00F85073" w:rsidDel="008757FC">
        <w:t xml:space="preserve"> </w:t>
      </w:r>
      <w:r w:rsidR="00C9131D" w:rsidDel="008757FC">
        <w:t>o</w:t>
      </w:r>
      <w:r w:rsidR="00C97410" w:rsidDel="008757FC">
        <w:t>verview</w:t>
      </w:r>
      <w:bookmarkEnd w:id="10"/>
    </w:p>
    <w:p w14:paraId="459EA88D" w14:textId="7413D651" w:rsidR="00A62AF1" w:rsidRPr="00E666A5" w:rsidDel="008757FC" w:rsidRDefault="00C82E67" w:rsidP="00A62AF1">
      <w:pPr>
        <w:pStyle w:val="Heading3"/>
        <w:ind w:left="720"/>
        <w:rPr>
          <w:rStyle w:val="Boldtext"/>
          <w:bCs/>
          <w:sz w:val="20"/>
          <w:szCs w:val="18"/>
        </w:rPr>
      </w:pPr>
      <w:r w:rsidDel="008757FC">
        <w:t>4</w:t>
      </w:r>
      <w:r w:rsidR="00A62AF1" w:rsidRPr="00E666A5" w:rsidDel="008757FC">
        <w:t xml:space="preserve">.1 </w:t>
      </w:r>
      <w:r w:rsidR="00A62AF1" w:rsidRPr="00A62AF1" w:rsidDel="008757FC">
        <w:t xml:space="preserve">Hydrogen </w:t>
      </w:r>
      <w:r w:rsidR="00024E43">
        <w:t>P</w:t>
      </w:r>
      <w:r w:rsidR="00A62AF1" w:rsidRPr="00A62AF1" w:rsidDel="008757FC">
        <w:t xml:space="preserve">roject </w:t>
      </w:r>
      <w:r w:rsidR="00A62AF1" w:rsidDel="008757FC">
        <w:t>d</w:t>
      </w:r>
      <w:r w:rsidR="00A62AF1" w:rsidRPr="00A62AF1" w:rsidDel="008757FC">
        <w:t>escription (2000 words)</w:t>
      </w:r>
    </w:p>
    <w:p w14:paraId="395C4B80" w14:textId="1FB39E8D" w:rsidR="00A62AF1" w:rsidDel="008757FC" w:rsidRDefault="00A62AF1" w:rsidP="00A62AF1">
      <w:r w:rsidDel="008757FC">
        <w:t xml:space="preserve">The description of the </w:t>
      </w:r>
      <w:r w:rsidR="009A1486">
        <w:t>H</w:t>
      </w:r>
      <w:r w:rsidDel="008757FC">
        <w:t xml:space="preserve">ydrogen </w:t>
      </w:r>
      <w:r w:rsidR="009A1486">
        <w:t>P</w:t>
      </w:r>
      <w:r w:rsidDel="008757FC">
        <w:t>roject should include reference to appropriate supporting information and address the following (please note this is not an exhaustive list and projects should include any additional information they consider relevant):</w:t>
      </w:r>
    </w:p>
    <w:p w14:paraId="24C93848" w14:textId="37562CEE" w:rsidR="00A62AF1" w:rsidRPr="005F78F4" w:rsidDel="008757FC" w:rsidRDefault="00A62AF1" w:rsidP="00A81718">
      <w:pPr>
        <w:pStyle w:val="BEISbulletedlist"/>
        <w:numPr>
          <w:ilvl w:val="0"/>
          <w:numId w:val="44"/>
        </w:numPr>
        <w:spacing w:after="0"/>
        <w:rPr>
          <w:rFonts w:cs="Arial"/>
        </w:rPr>
      </w:pPr>
      <w:r w:rsidRPr="005F78F4" w:rsidDel="008757FC">
        <w:rPr>
          <w:rFonts w:cs="Arial"/>
        </w:rPr>
        <w:t xml:space="preserve">What stage of development the project is at and when is FID programmed / </w:t>
      </w:r>
      <w:proofErr w:type="gramStart"/>
      <w:r w:rsidRPr="005F78F4" w:rsidDel="008757FC">
        <w:rPr>
          <w:rFonts w:cs="Arial"/>
        </w:rPr>
        <w:t>anticipated.</w:t>
      </w:r>
      <w:proofErr w:type="gramEnd"/>
    </w:p>
    <w:p w14:paraId="5680E045" w14:textId="11FC7819" w:rsidR="00A62AF1" w:rsidRPr="005F78F4" w:rsidDel="008757FC" w:rsidRDefault="00A62AF1" w:rsidP="00A81718">
      <w:pPr>
        <w:pStyle w:val="BEISbulletedlist"/>
        <w:numPr>
          <w:ilvl w:val="0"/>
          <w:numId w:val="44"/>
        </w:numPr>
        <w:spacing w:after="0"/>
        <w:rPr>
          <w:rFonts w:cs="Arial"/>
        </w:rPr>
      </w:pPr>
      <w:r w:rsidRPr="005F78F4" w:rsidDel="008757FC">
        <w:rPr>
          <w:rFonts w:cs="Arial"/>
        </w:rPr>
        <w:t>Detail of any engineering work completed thus far and the status of ongoing work.</w:t>
      </w:r>
    </w:p>
    <w:p w14:paraId="4B7306A2" w14:textId="6206239D" w:rsidR="00A62AF1" w:rsidRPr="00186922" w:rsidDel="008757FC" w:rsidRDefault="00A62AF1" w:rsidP="00A81718">
      <w:pPr>
        <w:pStyle w:val="BEISbulletedlist"/>
        <w:numPr>
          <w:ilvl w:val="0"/>
          <w:numId w:val="44"/>
        </w:numPr>
        <w:spacing w:after="0"/>
        <w:rPr>
          <w:rFonts w:cs="Arial"/>
        </w:rPr>
      </w:pPr>
      <w:r w:rsidRPr="005F78F4" w:rsidDel="008757FC">
        <w:rPr>
          <w:rFonts w:cs="Arial"/>
        </w:rPr>
        <w:t xml:space="preserve">The design life of the </w:t>
      </w:r>
      <w:r w:rsidR="00024E43" w:rsidRPr="005F78F4">
        <w:rPr>
          <w:rFonts w:cs="Arial"/>
        </w:rPr>
        <w:t>H</w:t>
      </w:r>
      <w:r w:rsidRPr="005F78F4" w:rsidDel="008757FC">
        <w:rPr>
          <w:rFonts w:cs="Arial"/>
        </w:rPr>
        <w:t xml:space="preserve">ydrogen </w:t>
      </w:r>
      <w:r w:rsidR="00024E43" w:rsidRPr="005F78F4">
        <w:rPr>
          <w:rFonts w:cs="Arial"/>
        </w:rPr>
        <w:t>P</w:t>
      </w:r>
      <w:r w:rsidRPr="00C9303F" w:rsidDel="008757FC">
        <w:rPr>
          <w:rFonts w:cs="Arial"/>
        </w:rPr>
        <w:t>lant, including the whole hydrogen production and distribution c</w:t>
      </w:r>
      <w:r w:rsidRPr="00186922" w:rsidDel="008757FC">
        <w:rPr>
          <w:rFonts w:cs="Arial"/>
        </w:rPr>
        <w:t>hain and overall plant life for any pre-existing elements</w:t>
      </w:r>
    </w:p>
    <w:p w14:paraId="17A19F8C" w14:textId="3C38FE48" w:rsidR="00A62AF1" w:rsidRDefault="00A62AF1" w:rsidP="00A81718">
      <w:pPr>
        <w:pStyle w:val="BEISbulletedlist"/>
        <w:numPr>
          <w:ilvl w:val="0"/>
          <w:numId w:val="44"/>
        </w:numPr>
        <w:spacing w:after="0"/>
        <w:rPr>
          <w:rFonts w:cs="Arial"/>
        </w:rPr>
      </w:pPr>
      <w:r w:rsidRPr="00705E20" w:rsidDel="008757FC">
        <w:rPr>
          <w:rFonts w:cs="Arial"/>
        </w:rPr>
        <w:t xml:space="preserve">Anticipated hydrogen production volumes, production profile, how this matches </w:t>
      </w:r>
      <w:proofErr w:type="spellStart"/>
      <w:r w:rsidRPr="00705E20" w:rsidDel="008757FC">
        <w:rPr>
          <w:rFonts w:cs="Arial"/>
        </w:rPr>
        <w:t>offtaker</w:t>
      </w:r>
      <w:proofErr w:type="spellEnd"/>
      <w:r w:rsidRPr="00705E20" w:rsidDel="008757FC">
        <w:rPr>
          <w:rFonts w:cs="Arial"/>
        </w:rPr>
        <w:t xml:space="preserve"> demand and production efficiency</w:t>
      </w:r>
    </w:p>
    <w:p w14:paraId="3AFA0FBE" w14:textId="3FA176DC" w:rsidR="00692D8E" w:rsidRPr="00D541B3" w:rsidDel="008757FC" w:rsidRDefault="00DE4985" w:rsidP="00D541B3">
      <w:pPr>
        <w:pStyle w:val="BEISbulletedlist"/>
        <w:numPr>
          <w:ilvl w:val="0"/>
          <w:numId w:val="44"/>
        </w:numPr>
        <w:spacing w:after="0"/>
        <w:rPr>
          <w:rFonts w:cs="Arial"/>
        </w:rPr>
      </w:pPr>
      <w:r w:rsidDel="008757FC">
        <w:t xml:space="preserve">The transport solution to supply hydrogen to the </w:t>
      </w:r>
      <w:proofErr w:type="spellStart"/>
      <w:r w:rsidDel="008757FC">
        <w:t>offtakers</w:t>
      </w:r>
      <w:proofErr w:type="spellEnd"/>
    </w:p>
    <w:p w14:paraId="2E72748F" w14:textId="1DF0A4AA" w:rsidR="00A62AF1" w:rsidRPr="002C53FA" w:rsidDel="008757FC" w:rsidRDefault="00A62AF1" w:rsidP="00A81718">
      <w:pPr>
        <w:pStyle w:val="BEISbulletedlist"/>
        <w:numPr>
          <w:ilvl w:val="0"/>
          <w:numId w:val="44"/>
        </w:numPr>
        <w:spacing w:after="0"/>
        <w:rPr>
          <w:rFonts w:cs="Arial"/>
        </w:rPr>
      </w:pPr>
      <w:r w:rsidRPr="002C53FA" w:rsidDel="008757FC">
        <w:rPr>
          <w:rFonts w:cs="Arial"/>
        </w:rPr>
        <w:t>A description of plans for storage of hydrogen if relevant.</w:t>
      </w:r>
    </w:p>
    <w:p w14:paraId="20237CC0" w14:textId="3A521FF5" w:rsidR="00A62AF1" w:rsidRPr="00E11BB7" w:rsidDel="008757FC" w:rsidRDefault="00A62AF1" w:rsidP="00A81718">
      <w:pPr>
        <w:pStyle w:val="BEISbulletedlist"/>
        <w:numPr>
          <w:ilvl w:val="0"/>
          <w:numId w:val="44"/>
        </w:numPr>
        <w:spacing w:after="0"/>
        <w:rPr>
          <w:rFonts w:cs="Arial"/>
        </w:rPr>
      </w:pPr>
      <w:r w:rsidRPr="002C53FA" w:rsidDel="008757FC">
        <w:rPr>
          <w:rFonts w:cs="Arial"/>
        </w:rPr>
        <w:t>A description of the production process including any additional power / thermal energy requirements and the proposed technology ty</w:t>
      </w:r>
      <w:r w:rsidRPr="00C14ED9" w:rsidDel="008757FC">
        <w:rPr>
          <w:rFonts w:cs="Arial"/>
        </w:rPr>
        <w:t>pe (including the extent to which this is a firm position)</w:t>
      </w:r>
    </w:p>
    <w:p w14:paraId="0E59D0B3" w14:textId="16B45B69" w:rsidR="00A62AF1" w:rsidRPr="006457D4" w:rsidDel="008757FC" w:rsidRDefault="00A62AF1" w:rsidP="00A81718">
      <w:pPr>
        <w:pStyle w:val="BEISbulletedlist"/>
        <w:numPr>
          <w:ilvl w:val="0"/>
          <w:numId w:val="44"/>
        </w:numPr>
        <w:spacing w:after="0"/>
        <w:rPr>
          <w:rFonts w:cs="Arial"/>
        </w:rPr>
      </w:pPr>
      <w:r w:rsidRPr="006457D4" w:rsidDel="008757FC">
        <w:rPr>
          <w:rFonts w:cs="Arial"/>
        </w:rPr>
        <w:t xml:space="preserve">The feedstock source for hydrogen production </w:t>
      </w:r>
      <w:proofErr w:type="gramStart"/>
      <w:r w:rsidRPr="006457D4" w:rsidDel="008757FC">
        <w:rPr>
          <w:rFonts w:cs="Arial"/>
        </w:rPr>
        <w:t>e.g.</w:t>
      </w:r>
      <w:proofErr w:type="gramEnd"/>
      <w:r w:rsidRPr="006457D4" w:rsidDel="008757FC">
        <w:rPr>
          <w:rFonts w:cs="Arial"/>
        </w:rPr>
        <w:t xml:space="preserve"> national gas transmission system</w:t>
      </w:r>
    </w:p>
    <w:p w14:paraId="26A81B00" w14:textId="14EF0373" w:rsidR="00A62AF1" w:rsidRPr="003A7423" w:rsidDel="008757FC" w:rsidRDefault="00A62AF1" w:rsidP="00A81718">
      <w:pPr>
        <w:pStyle w:val="BEISbulletedlist"/>
        <w:numPr>
          <w:ilvl w:val="0"/>
          <w:numId w:val="44"/>
        </w:numPr>
        <w:spacing w:after="0"/>
        <w:rPr>
          <w:rFonts w:cs="Arial"/>
        </w:rPr>
      </w:pPr>
      <w:r w:rsidRPr="002B54E6" w:rsidDel="008757FC">
        <w:rPr>
          <w:rFonts w:cs="Arial"/>
        </w:rPr>
        <w:t>The hydrogen production technology provider, if known, and capture technology process, if separate to the hydrogen production process.</w:t>
      </w:r>
    </w:p>
    <w:p w14:paraId="1A209CC7" w14:textId="0AEB9F49" w:rsidR="00A62AF1" w:rsidRPr="006457D4" w:rsidDel="008757FC" w:rsidRDefault="00A62AF1" w:rsidP="00A81718">
      <w:pPr>
        <w:pStyle w:val="BEISbulletedlist"/>
        <w:numPr>
          <w:ilvl w:val="0"/>
          <w:numId w:val="44"/>
        </w:numPr>
        <w:spacing w:after="0"/>
        <w:rPr>
          <w:rFonts w:cs="Arial"/>
        </w:rPr>
      </w:pPr>
      <w:r w:rsidRPr="00634BC0" w:rsidDel="008757FC">
        <w:rPr>
          <w:rFonts w:cs="Arial"/>
        </w:rPr>
        <w:t>The CO</w:t>
      </w:r>
      <w:r w:rsidRPr="005F78F4" w:rsidDel="008757FC">
        <w:rPr>
          <w:rFonts w:ascii="Cambria Math" w:hAnsi="Cambria Math" w:cs="Cambria Math"/>
        </w:rPr>
        <w:t>₂</w:t>
      </w:r>
      <w:r w:rsidRPr="00C14ED9" w:rsidDel="008757FC">
        <w:rPr>
          <w:rFonts w:cs="Arial"/>
        </w:rPr>
        <w:t xml:space="preserve"> capture volumes anticipated, capture efficiency and any associated emissions from the hydrogen production</w:t>
      </w:r>
      <w:r w:rsidRPr="00E11BB7" w:rsidDel="008757FC">
        <w:rPr>
          <w:rFonts w:cs="Arial"/>
        </w:rPr>
        <w:t xml:space="preserve"> process.</w:t>
      </w:r>
    </w:p>
    <w:p w14:paraId="702B4699" w14:textId="7C80F930" w:rsidR="00A62AF1" w:rsidRPr="00C14ED9" w:rsidDel="008757FC" w:rsidRDefault="00A62AF1" w:rsidP="00A81718">
      <w:pPr>
        <w:pStyle w:val="BEISbulletedlist"/>
        <w:numPr>
          <w:ilvl w:val="0"/>
          <w:numId w:val="44"/>
        </w:numPr>
        <w:spacing w:after="0"/>
        <w:rPr>
          <w:rFonts w:cs="Arial"/>
        </w:rPr>
      </w:pPr>
      <w:r w:rsidRPr="006457D4" w:rsidDel="008757FC">
        <w:rPr>
          <w:rFonts w:cs="Arial"/>
        </w:rPr>
        <w:t xml:space="preserve">The captured and uncaptured </w:t>
      </w:r>
      <w:bookmarkStart w:id="11" w:name="_Hlk80882346"/>
      <w:r w:rsidRPr="006457D4" w:rsidDel="008757FC">
        <w:rPr>
          <w:rFonts w:cs="Arial"/>
        </w:rPr>
        <w:t>CO</w:t>
      </w:r>
      <w:r w:rsidRPr="005F78F4" w:rsidDel="008757FC">
        <w:rPr>
          <w:rFonts w:ascii="Cambria Math" w:hAnsi="Cambria Math" w:cs="Cambria Math"/>
        </w:rPr>
        <w:t>₂</w:t>
      </w:r>
      <w:bookmarkEnd w:id="11"/>
      <w:r w:rsidRPr="00C14ED9" w:rsidDel="008757FC">
        <w:rPr>
          <w:rFonts w:cs="Arial"/>
        </w:rPr>
        <w:t xml:space="preserve"> sources across the whole </w:t>
      </w:r>
      <w:r w:rsidR="00347B51" w:rsidRPr="00C14ED9">
        <w:rPr>
          <w:rFonts w:cs="Arial"/>
        </w:rPr>
        <w:t>H</w:t>
      </w:r>
      <w:r w:rsidRPr="00C14ED9" w:rsidDel="008757FC">
        <w:rPr>
          <w:rFonts w:cs="Arial"/>
        </w:rPr>
        <w:t xml:space="preserve">ydrogen </w:t>
      </w:r>
      <w:r w:rsidR="00347B51" w:rsidRPr="00E11BB7">
        <w:rPr>
          <w:rFonts w:cs="Arial"/>
        </w:rPr>
        <w:t>P</w:t>
      </w:r>
      <w:r w:rsidRPr="006457D4" w:rsidDel="008757FC">
        <w:rPr>
          <w:rFonts w:cs="Arial"/>
        </w:rPr>
        <w:t>lant, including annual CO</w:t>
      </w:r>
      <w:r w:rsidRPr="005F78F4" w:rsidDel="008757FC">
        <w:rPr>
          <w:rFonts w:ascii="Cambria Math" w:hAnsi="Cambria Math" w:cs="Cambria Math"/>
        </w:rPr>
        <w:t>₂</w:t>
      </w:r>
      <w:r w:rsidRPr="00C14ED9" w:rsidDel="008757FC">
        <w:rPr>
          <w:rFonts w:cs="Arial"/>
        </w:rPr>
        <w:t xml:space="preserve"> volumes from these </w:t>
      </w:r>
    </w:p>
    <w:p w14:paraId="0C44FD73" w14:textId="2D3EFCEA" w:rsidR="00337ED2" w:rsidRPr="00634BC0" w:rsidDel="008757FC" w:rsidRDefault="00A62AF1" w:rsidP="00A81718">
      <w:pPr>
        <w:pStyle w:val="BEISbulletedlist"/>
        <w:numPr>
          <w:ilvl w:val="0"/>
          <w:numId w:val="44"/>
        </w:numPr>
        <w:spacing w:after="0"/>
        <w:rPr>
          <w:rFonts w:cs="Arial"/>
        </w:rPr>
      </w:pPr>
      <w:r w:rsidRPr="00E11BB7" w:rsidDel="008757FC">
        <w:rPr>
          <w:rFonts w:cs="Arial"/>
        </w:rPr>
        <w:t xml:space="preserve">To what extent the </w:t>
      </w:r>
      <w:r w:rsidR="00347B51" w:rsidRPr="006457D4">
        <w:rPr>
          <w:rFonts w:cs="Arial"/>
        </w:rPr>
        <w:t>H</w:t>
      </w:r>
      <w:r w:rsidRPr="006457D4" w:rsidDel="008757FC">
        <w:rPr>
          <w:rFonts w:cs="Arial"/>
        </w:rPr>
        <w:t xml:space="preserve">ydrogen </w:t>
      </w:r>
      <w:r w:rsidR="00347B51" w:rsidRPr="006457D4">
        <w:rPr>
          <w:rFonts w:cs="Arial"/>
        </w:rPr>
        <w:t>P</w:t>
      </w:r>
      <w:r w:rsidRPr="006457D4" w:rsidDel="008757FC">
        <w:rPr>
          <w:rFonts w:cs="Arial"/>
        </w:rPr>
        <w:t xml:space="preserve">lant is dependent on future market sales / </w:t>
      </w:r>
      <w:proofErr w:type="spellStart"/>
      <w:r w:rsidRPr="00BD53F4">
        <w:rPr>
          <w:rFonts w:cs="Arial"/>
        </w:rPr>
        <w:t>offtaker</w:t>
      </w:r>
      <w:proofErr w:type="spellEnd"/>
      <w:r w:rsidR="008D1A28" w:rsidRPr="00B95756">
        <w:rPr>
          <w:rFonts w:cs="Arial"/>
        </w:rPr>
        <w:t>(</w:t>
      </w:r>
      <w:r w:rsidRPr="002B54E6">
        <w:rPr>
          <w:rFonts w:cs="Arial"/>
        </w:rPr>
        <w:t>s</w:t>
      </w:r>
      <w:r w:rsidR="008D1A28" w:rsidRPr="002B54E6">
        <w:rPr>
          <w:rFonts w:cs="Arial"/>
        </w:rPr>
        <w:t>)</w:t>
      </w:r>
      <w:r w:rsidRPr="002B54E6" w:rsidDel="008757FC">
        <w:rPr>
          <w:rFonts w:cs="Arial"/>
        </w:rPr>
        <w:t xml:space="preserve"> or other agreements (e.g., fuel supply) to be able to confirm programme delivery dates and hydrogen production and captured </w:t>
      </w:r>
      <w:r w:rsidRPr="003A7423" w:rsidDel="003C326C">
        <w:rPr>
          <w:rFonts w:cs="Arial"/>
        </w:rPr>
        <w:t>CO2</w:t>
      </w:r>
      <w:r w:rsidRPr="003A7423" w:rsidDel="008757FC">
        <w:rPr>
          <w:rFonts w:cs="Arial"/>
        </w:rPr>
        <w:t xml:space="preserve"> volume certainties</w:t>
      </w:r>
    </w:p>
    <w:p w14:paraId="6ED4C4A2" w14:textId="77777777" w:rsidR="000D3E30" w:rsidDel="008757FC" w:rsidRDefault="000D3E30" w:rsidP="000D3E30">
      <w:pPr>
        <w:pStyle w:val="BEISbulletedlist"/>
        <w:spacing w:after="0"/>
        <w:ind w:left="714"/>
      </w:pPr>
    </w:p>
    <w:tbl>
      <w:tblPr>
        <w:tblStyle w:val="TableGrid"/>
        <w:tblW w:w="0" w:type="auto"/>
        <w:tblLook w:val="04A0" w:firstRow="1" w:lastRow="0" w:firstColumn="1" w:lastColumn="0" w:noHBand="0" w:noVBand="1"/>
      </w:tblPr>
      <w:tblGrid>
        <w:gridCol w:w="10082"/>
      </w:tblGrid>
      <w:tr w:rsidR="003873D7" w:rsidDel="008757FC" w14:paraId="13735C44" w14:textId="0C8D29D8" w:rsidTr="001E333B">
        <w:trPr>
          <w:trHeight w:val="1885"/>
        </w:trPr>
        <w:tc>
          <w:tcPr>
            <w:tcW w:w="10082" w:type="dxa"/>
          </w:tcPr>
          <w:p w14:paraId="5C2BB2B3" w14:textId="77777777" w:rsidR="003873D7" w:rsidDel="008757FC" w:rsidRDefault="003873D7" w:rsidP="00C82E67">
            <w:pPr>
              <w:pStyle w:val="BEISbulletedlist"/>
            </w:pPr>
          </w:p>
        </w:tc>
      </w:tr>
    </w:tbl>
    <w:p w14:paraId="3E92D551" w14:textId="77777777" w:rsidR="00C82E67" w:rsidDel="008757FC" w:rsidRDefault="00C82E67" w:rsidP="001E333B">
      <w:pPr>
        <w:pStyle w:val="BEISbulletedlist"/>
      </w:pPr>
    </w:p>
    <w:tbl>
      <w:tblPr>
        <w:tblStyle w:val="Table-Darkblue"/>
        <w:tblW w:w="10060" w:type="dxa"/>
        <w:tblLook w:val="04A0" w:firstRow="1" w:lastRow="0" w:firstColumn="1" w:lastColumn="0" w:noHBand="0" w:noVBand="1"/>
      </w:tblPr>
      <w:tblGrid>
        <w:gridCol w:w="10060"/>
      </w:tblGrid>
      <w:tr w:rsidR="003873D7" w:rsidDel="008757FC" w14:paraId="67B99A2E" w14:textId="664BB9D6"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131D57AF" w14:textId="6FDA86E4" w:rsidR="003873D7" w:rsidRPr="00574415" w:rsidDel="008757FC" w:rsidRDefault="003873D7" w:rsidP="00854908">
            <w:pPr>
              <w:rPr>
                <w:b w:val="0"/>
              </w:rPr>
            </w:pPr>
            <w:r w:rsidRPr="00574415" w:rsidDel="008757FC">
              <w:rPr>
                <w:b w:val="0"/>
              </w:rPr>
              <w:t>References to supporting documentation for Section 4.1</w:t>
            </w:r>
          </w:p>
        </w:tc>
      </w:tr>
      <w:tr w:rsidR="003873D7" w:rsidDel="008757FC" w14:paraId="4135119F" w14:textId="68C99E7C" w:rsidTr="001E333B">
        <w:trPr>
          <w:trHeight w:val="98"/>
        </w:trPr>
        <w:tc>
          <w:tcPr>
            <w:tcW w:w="10060" w:type="dxa"/>
          </w:tcPr>
          <w:p w14:paraId="565CCD19" w14:textId="77777777" w:rsidR="003873D7" w:rsidRPr="00892B3E" w:rsidDel="008757FC" w:rsidRDefault="003873D7" w:rsidP="00854908"/>
        </w:tc>
      </w:tr>
    </w:tbl>
    <w:p w14:paraId="2F44B3C4" w14:textId="79B12238" w:rsidR="00C82E67" w:rsidDel="008757FC" w:rsidRDefault="00C82E67" w:rsidP="00C82E67">
      <w:pPr>
        <w:pStyle w:val="BEISbulletedlist"/>
      </w:pPr>
    </w:p>
    <w:p w14:paraId="4AC7608E" w14:textId="660A675C" w:rsidR="00C82E67" w:rsidRPr="00E666A5" w:rsidDel="008757FC" w:rsidRDefault="00C82E67" w:rsidP="00C82E67">
      <w:pPr>
        <w:pStyle w:val="Heading3"/>
        <w:ind w:left="720"/>
        <w:rPr>
          <w:rStyle w:val="Boldtext"/>
          <w:bCs/>
          <w:sz w:val="20"/>
          <w:szCs w:val="18"/>
        </w:rPr>
      </w:pPr>
      <w:r w:rsidDel="008757FC">
        <w:t>4</w:t>
      </w:r>
      <w:r w:rsidRPr="00E666A5" w:rsidDel="008757FC">
        <w:t>.</w:t>
      </w:r>
      <w:r w:rsidDel="008757FC">
        <w:t>2</w:t>
      </w:r>
      <w:r w:rsidRPr="00E666A5" w:rsidDel="008757FC">
        <w:t xml:space="preserve"> </w:t>
      </w:r>
      <w:r w:rsidRPr="00C82E67" w:rsidDel="008757FC">
        <w:t xml:space="preserve">Hydrogen </w:t>
      </w:r>
      <w:proofErr w:type="spellStart"/>
      <w:r w:rsidRPr="00C82E67" w:rsidDel="008757FC">
        <w:t>offtakers</w:t>
      </w:r>
      <w:proofErr w:type="spellEnd"/>
      <w:r w:rsidRPr="00C82E67" w:rsidDel="003B10D6">
        <w:t xml:space="preserve"> </w:t>
      </w:r>
      <w:r w:rsidRPr="00C82E67" w:rsidDel="008757FC">
        <w:t>(2000 words)</w:t>
      </w:r>
    </w:p>
    <w:p w14:paraId="4D8B082B" w14:textId="62E60B4E" w:rsidR="00C82E67" w:rsidDel="008757FC" w:rsidRDefault="00C82E67" w:rsidP="00C82E67">
      <w:pPr>
        <w:pStyle w:val="BEISbulletedlist"/>
      </w:pPr>
      <w:r w:rsidDel="008757FC">
        <w:t xml:space="preserve">Please describe the hydrogen </w:t>
      </w:r>
      <w:proofErr w:type="spellStart"/>
      <w:r w:rsidDel="008757FC">
        <w:t>offtakers</w:t>
      </w:r>
      <w:proofErr w:type="spellEnd"/>
      <w:r w:rsidDel="008757FC">
        <w:t>, including the route to end use if this involves more than one party. Please describe any dependencies they have on the hydrogen plant including</w:t>
      </w:r>
      <w:r w:rsidR="00C9303F">
        <w:t xml:space="preserve"> </w:t>
      </w:r>
      <w:r w:rsidR="00C9303F" w:rsidRPr="00C9303F">
        <w:t>(please note this is not an exhaustive list and projects should include any additional information they consider relevant)</w:t>
      </w:r>
      <w:r w:rsidDel="008757FC">
        <w:t>:</w:t>
      </w:r>
    </w:p>
    <w:p w14:paraId="69C52AFE" w14:textId="57C22710" w:rsidR="00C82E67" w:rsidRPr="007446AC" w:rsidDel="008757FC" w:rsidRDefault="00C82E67" w:rsidP="00A81718">
      <w:pPr>
        <w:pStyle w:val="BEISbulletedlist"/>
        <w:numPr>
          <w:ilvl w:val="0"/>
          <w:numId w:val="62"/>
        </w:numPr>
        <w:spacing w:after="0"/>
      </w:pPr>
      <w:r w:rsidRPr="00F956CE" w:rsidDel="008757FC">
        <w:t xml:space="preserve">A description of </w:t>
      </w:r>
      <w:r w:rsidDel="008757FC">
        <w:t>who</w:t>
      </w:r>
      <w:r w:rsidRPr="00F956CE" w:rsidDel="008757FC">
        <w:t xml:space="preserve"> </w:t>
      </w:r>
      <w:r w:rsidDel="008757FC">
        <w:t>the</w:t>
      </w:r>
      <w:r w:rsidRPr="00F956CE" w:rsidDel="008757FC">
        <w:t xml:space="preserve"> </w:t>
      </w:r>
      <w:r w:rsidDel="008757FC">
        <w:t xml:space="preserve">hydrogen </w:t>
      </w:r>
      <w:proofErr w:type="spellStart"/>
      <w:r w:rsidR="003873D7" w:rsidDel="008757FC">
        <w:t>offtaker</w:t>
      </w:r>
      <w:r w:rsidR="001D17BC">
        <w:t>s</w:t>
      </w:r>
      <w:proofErr w:type="spellEnd"/>
      <w:r w:rsidDel="008757FC">
        <w:t xml:space="preserve"> </w:t>
      </w:r>
      <w:r w:rsidR="001D17BC">
        <w:t>are</w:t>
      </w:r>
      <w:r w:rsidDel="008677E3">
        <w:t xml:space="preserve"> </w:t>
      </w:r>
      <w:r w:rsidDel="008757FC">
        <w:t xml:space="preserve">including where they are and what their product/service is. </w:t>
      </w:r>
    </w:p>
    <w:p w14:paraId="4C0F3627" w14:textId="22B600D6" w:rsidR="00C82E67" w:rsidDel="008757FC" w:rsidRDefault="00C82E67" w:rsidP="00A81718">
      <w:pPr>
        <w:pStyle w:val="BEISbulletedlist"/>
        <w:numPr>
          <w:ilvl w:val="0"/>
          <w:numId w:val="62"/>
        </w:numPr>
        <w:spacing w:after="0"/>
      </w:pPr>
      <w:r w:rsidDel="008757FC">
        <w:t xml:space="preserve">The hydrogen </w:t>
      </w:r>
      <w:proofErr w:type="spellStart"/>
      <w:r w:rsidR="003873D7" w:rsidDel="008757FC">
        <w:t>offtakers</w:t>
      </w:r>
      <w:proofErr w:type="spellEnd"/>
      <w:r w:rsidDel="008757FC">
        <w:t xml:space="preserve"> demand profile, including any variation or seasonality, and how this matches the supply profile and capacity</w:t>
      </w:r>
    </w:p>
    <w:p w14:paraId="7E9D54E0" w14:textId="290357C4" w:rsidR="00C82E67" w:rsidDel="008757FC" w:rsidRDefault="00C82E67" w:rsidP="00A81718">
      <w:pPr>
        <w:pStyle w:val="BEISbulletedlist"/>
        <w:numPr>
          <w:ilvl w:val="0"/>
          <w:numId w:val="62"/>
        </w:numPr>
        <w:spacing w:after="0"/>
      </w:pPr>
      <w:r w:rsidDel="008757FC">
        <w:t xml:space="preserve">The purpose of the hydrogen supplied and whether it is displacing an existing fuel demand or creating a new demand. If displacing existing demand, what fuel is being displaced. The status of contracts or agreements between the hydrogen producer and </w:t>
      </w:r>
      <w:proofErr w:type="spellStart"/>
      <w:r w:rsidR="003873D7" w:rsidDel="008757FC">
        <w:t>offtakers</w:t>
      </w:r>
      <w:proofErr w:type="spellEnd"/>
    </w:p>
    <w:p w14:paraId="1EC8BB6A" w14:textId="28E6779B" w:rsidR="00C82E67" w:rsidRPr="00CF5A75" w:rsidDel="008757FC" w:rsidRDefault="00C82E67" w:rsidP="00A81718">
      <w:pPr>
        <w:pStyle w:val="BEISbulletedlist"/>
        <w:numPr>
          <w:ilvl w:val="0"/>
          <w:numId w:val="62"/>
        </w:numPr>
        <w:spacing w:after="0"/>
      </w:pPr>
      <w:r w:rsidDel="003011D5">
        <w:t>The development the</w:t>
      </w:r>
      <w:r w:rsidDel="008757FC">
        <w:t xml:space="preserve"> </w:t>
      </w:r>
      <w:proofErr w:type="spellStart"/>
      <w:r w:rsidR="003873D7" w:rsidDel="008757FC">
        <w:t>offtakers</w:t>
      </w:r>
      <w:proofErr w:type="spellEnd"/>
      <w:r w:rsidDel="008757FC">
        <w:t xml:space="preserve"> </w:t>
      </w:r>
      <w:r w:rsidDel="00FF0E81">
        <w:t>require</w:t>
      </w:r>
      <w:r w:rsidDel="004306C2">
        <w:t>s</w:t>
      </w:r>
      <w:r w:rsidDel="00FF0E81">
        <w:t xml:space="preserve"> to </w:t>
      </w:r>
      <w:r w:rsidDel="008757FC">
        <w:t xml:space="preserve">receive and use the hydrogen, </w:t>
      </w:r>
      <w:r w:rsidDel="00FF0E81">
        <w:t xml:space="preserve">the </w:t>
      </w:r>
      <w:r w:rsidDel="008757FC">
        <w:t>engineering completed to date, the status of ongoing work and</w:t>
      </w:r>
      <w:r w:rsidRPr="00CF5A75" w:rsidDel="008757FC">
        <w:t xml:space="preserve"> any technology risk</w:t>
      </w:r>
      <w:r w:rsidDel="008757FC">
        <w:t xml:space="preserve"> in the design of the development</w:t>
      </w:r>
    </w:p>
    <w:p w14:paraId="15CA98C4" w14:textId="58E0F0EE" w:rsidR="00C82E67" w:rsidDel="008757FC" w:rsidRDefault="00C82E67" w:rsidP="00A81718">
      <w:pPr>
        <w:pStyle w:val="BEISbulletedlist"/>
        <w:numPr>
          <w:ilvl w:val="0"/>
          <w:numId w:val="62"/>
        </w:numPr>
        <w:spacing w:after="0"/>
      </w:pPr>
      <w:r w:rsidDel="008757FC">
        <w:t xml:space="preserve">Planning and consents related to the hydrogen transport or development the </w:t>
      </w:r>
      <w:proofErr w:type="spellStart"/>
      <w:r w:rsidR="003873D7" w:rsidDel="008757FC">
        <w:t>offtakers</w:t>
      </w:r>
      <w:proofErr w:type="spellEnd"/>
      <w:r w:rsidDel="008757FC">
        <w:t xml:space="preserve"> requires to receive and use the hydrogen</w:t>
      </w:r>
    </w:p>
    <w:p w14:paraId="599FD04C" w14:textId="4F8C4316" w:rsidR="003873D7" w:rsidDel="008757FC" w:rsidRDefault="003873D7" w:rsidP="000567CC">
      <w:pPr>
        <w:pStyle w:val="BEISbulletedlist"/>
        <w:ind w:left="357"/>
      </w:pPr>
    </w:p>
    <w:tbl>
      <w:tblPr>
        <w:tblStyle w:val="TableGrid"/>
        <w:tblW w:w="0" w:type="auto"/>
        <w:tblLook w:val="04A0" w:firstRow="1" w:lastRow="0" w:firstColumn="1" w:lastColumn="0" w:noHBand="0" w:noVBand="1"/>
      </w:tblPr>
      <w:tblGrid>
        <w:gridCol w:w="10082"/>
      </w:tblGrid>
      <w:tr w:rsidR="003873D7" w:rsidDel="008757FC" w14:paraId="26CA8602" w14:textId="2E9C0B4A" w:rsidTr="001E333B">
        <w:trPr>
          <w:trHeight w:val="1997"/>
        </w:trPr>
        <w:tc>
          <w:tcPr>
            <w:tcW w:w="10082" w:type="dxa"/>
          </w:tcPr>
          <w:p w14:paraId="43FEF359" w14:textId="77777777" w:rsidR="003873D7" w:rsidDel="008757FC" w:rsidRDefault="003873D7" w:rsidP="00C82E67">
            <w:pPr>
              <w:pStyle w:val="BEISbulletedlist"/>
            </w:pPr>
          </w:p>
        </w:tc>
      </w:tr>
    </w:tbl>
    <w:p w14:paraId="1B7AAB24" w14:textId="77777777" w:rsidR="00C82E67" w:rsidDel="008757FC" w:rsidRDefault="00C82E67" w:rsidP="001E333B">
      <w:pPr>
        <w:pStyle w:val="BEISbulletedlist"/>
      </w:pPr>
    </w:p>
    <w:tbl>
      <w:tblPr>
        <w:tblStyle w:val="Table-Darkblue"/>
        <w:tblW w:w="10060" w:type="dxa"/>
        <w:tblLook w:val="04A0" w:firstRow="1" w:lastRow="0" w:firstColumn="1" w:lastColumn="0" w:noHBand="0" w:noVBand="1"/>
      </w:tblPr>
      <w:tblGrid>
        <w:gridCol w:w="10060"/>
      </w:tblGrid>
      <w:tr w:rsidR="003873D7" w:rsidDel="008757FC" w14:paraId="32D28F34" w14:textId="7C7641E1"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668C6383" w14:textId="10310A33" w:rsidR="003873D7" w:rsidRPr="00574415" w:rsidDel="008757FC" w:rsidRDefault="003873D7" w:rsidP="00854908">
            <w:pPr>
              <w:rPr>
                <w:b w:val="0"/>
              </w:rPr>
            </w:pPr>
            <w:r w:rsidRPr="00574415" w:rsidDel="008757FC">
              <w:rPr>
                <w:b w:val="0"/>
              </w:rPr>
              <w:t>References to supporting documentation for Section 4.2</w:t>
            </w:r>
          </w:p>
        </w:tc>
      </w:tr>
      <w:tr w:rsidR="003873D7" w:rsidDel="008757FC" w14:paraId="0B3C7142" w14:textId="6C9A3C5E" w:rsidTr="001E333B">
        <w:trPr>
          <w:trHeight w:val="47"/>
        </w:trPr>
        <w:tc>
          <w:tcPr>
            <w:tcW w:w="10060" w:type="dxa"/>
          </w:tcPr>
          <w:p w14:paraId="52CC85F9" w14:textId="77777777" w:rsidR="003873D7" w:rsidRPr="00892B3E" w:rsidDel="008757FC" w:rsidRDefault="003873D7" w:rsidP="00854908"/>
        </w:tc>
      </w:tr>
    </w:tbl>
    <w:p w14:paraId="69A82538" w14:textId="092EA873" w:rsidR="006C4D49" w:rsidDel="008757FC" w:rsidRDefault="006C4D49" w:rsidP="00B8608D"/>
    <w:p w14:paraId="5E00FFCB" w14:textId="6761FB8A" w:rsidR="003873D7" w:rsidRDefault="003873D7" w:rsidP="00B8608D"/>
    <w:p w14:paraId="34FBD372" w14:textId="3BEB8EFC" w:rsidR="003873D7" w:rsidRDefault="003873D7" w:rsidP="00B8608D"/>
    <w:p w14:paraId="56D939D4" w14:textId="77777777" w:rsidR="003873D7" w:rsidRPr="00B8608D" w:rsidRDefault="003873D7" w:rsidP="001E333B"/>
    <w:p w14:paraId="2D6E37CA" w14:textId="77777777" w:rsidR="00DB6488" w:rsidRPr="00DB6488" w:rsidRDefault="00DB6488" w:rsidP="00DB6488"/>
    <w:p w14:paraId="1E00C0A7" w14:textId="77777777" w:rsidR="00961D63" w:rsidRDefault="00961D63">
      <w:pPr>
        <w:spacing w:after="160" w:line="259" w:lineRule="auto"/>
        <w:rPr>
          <w:rFonts w:eastAsiaTheme="majorEastAsia" w:cstheme="majorBidi"/>
          <w:color w:val="041E42"/>
          <w:sz w:val="36"/>
          <w:szCs w:val="26"/>
        </w:rPr>
      </w:pPr>
      <w:r>
        <w:br w:type="page"/>
      </w:r>
    </w:p>
    <w:p w14:paraId="5A6DCB22" w14:textId="507B1C7D" w:rsidR="00C97410" w:rsidRDefault="00C97410" w:rsidP="00C82FA7">
      <w:pPr>
        <w:pStyle w:val="Heading2"/>
        <w:numPr>
          <w:ilvl w:val="0"/>
          <w:numId w:val="5"/>
        </w:numPr>
      </w:pPr>
      <w:bookmarkStart w:id="12" w:name="_Toc76640908"/>
      <w:r>
        <w:lastRenderedPageBreak/>
        <w:t>Deliverability</w:t>
      </w:r>
      <w:bookmarkEnd w:id="12"/>
    </w:p>
    <w:p w14:paraId="5956A9DF" w14:textId="6479708D" w:rsidR="02A8EBF0" w:rsidRPr="001E333B" w:rsidRDefault="00AF06EC" w:rsidP="02A8EBF0">
      <w:r>
        <w:t xml:space="preserve">The deliverability criterion will consider the </w:t>
      </w:r>
      <w:r w:rsidR="00B943C6">
        <w:t>H</w:t>
      </w:r>
      <w:r w:rsidR="007333F5">
        <w:t xml:space="preserve">ydrogen </w:t>
      </w:r>
      <w:r w:rsidR="00B943C6">
        <w:t>P</w:t>
      </w:r>
      <w:r w:rsidR="00C468EB">
        <w:t>roject</w:t>
      </w:r>
      <w:r w:rsidR="005B1D88">
        <w:t xml:space="preserve">’s </w:t>
      </w:r>
      <w:r>
        <w:t xml:space="preserve">capability and capacity to deliver successfully and the timeline on which the project will </w:t>
      </w:r>
      <w:r w:rsidR="003926C5">
        <w:t>be operational by</w:t>
      </w:r>
      <w:r>
        <w:t xml:space="preserve">. </w:t>
      </w:r>
    </w:p>
    <w:p w14:paraId="421B0A7D" w14:textId="77777777" w:rsidR="00B50FC6" w:rsidRPr="00B50FC6" w:rsidRDefault="00B50FC6" w:rsidP="00B50FC6">
      <w:pPr>
        <w:rPr>
          <w:rFonts w:cs="Arial"/>
          <w:szCs w:val="24"/>
        </w:rPr>
      </w:pPr>
      <w:r w:rsidRPr="00B50FC6">
        <w:rPr>
          <w:rFonts w:cs="Arial"/>
          <w:szCs w:val="24"/>
        </w:rPr>
        <w:t>We will assign a Deliverability score based on performance against two key factors:</w:t>
      </w:r>
    </w:p>
    <w:p w14:paraId="71127F11" w14:textId="02029BD3" w:rsidR="00ED3A76" w:rsidRPr="00ED3A76" w:rsidRDefault="00B50FC6" w:rsidP="00A322B4">
      <w:pPr>
        <w:pStyle w:val="ListParagraph"/>
        <w:numPr>
          <w:ilvl w:val="0"/>
          <w:numId w:val="9"/>
        </w:numPr>
        <w:rPr>
          <w:rFonts w:cs="Arial"/>
          <w:szCs w:val="24"/>
        </w:rPr>
      </w:pPr>
      <w:r w:rsidRPr="001E333B">
        <w:rPr>
          <w:rFonts w:ascii="Arial" w:hAnsi="Arial" w:cs="Arial"/>
          <w:sz w:val="24"/>
          <w:szCs w:val="24"/>
        </w:rPr>
        <w:t xml:space="preserve">Government’s confidence that the </w:t>
      </w:r>
      <w:r w:rsidR="007E55BA">
        <w:rPr>
          <w:rFonts w:ascii="Arial" w:hAnsi="Arial" w:cs="Arial"/>
          <w:sz w:val="24"/>
          <w:szCs w:val="24"/>
        </w:rPr>
        <w:t>H</w:t>
      </w:r>
      <w:r w:rsidRPr="001E333B">
        <w:rPr>
          <w:rFonts w:ascii="Arial" w:hAnsi="Arial" w:cs="Arial"/>
          <w:sz w:val="24"/>
          <w:szCs w:val="24"/>
        </w:rPr>
        <w:t xml:space="preserve">ydrogen </w:t>
      </w:r>
      <w:r w:rsidR="007E55BA">
        <w:rPr>
          <w:rFonts w:ascii="Arial" w:hAnsi="Arial" w:cs="Arial"/>
          <w:sz w:val="24"/>
          <w:szCs w:val="24"/>
        </w:rPr>
        <w:t>P</w:t>
      </w:r>
      <w:r w:rsidRPr="001E333B">
        <w:rPr>
          <w:rFonts w:ascii="Arial" w:hAnsi="Arial" w:cs="Arial"/>
          <w:sz w:val="24"/>
          <w:szCs w:val="24"/>
        </w:rPr>
        <w:t>lant can credibly be operational by the end of 2027</w:t>
      </w:r>
    </w:p>
    <w:p w14:paraId="43B0A393" w14:textId="3C1D0B28" w:rsidR="00B50FC6" w:rsidRPr="00044450" w:rsidRDefault="00B50FC6" w:rsidP="00A322B4">
      <w:pPr>
        <w:pStyle w:val="ListParagraph"/>
        <w:numPr>
          <w:ilvl w:val="0"/>
          <w:numId w:val="9"/>
        </w:numPr>
        <w:rPr>
          <w:rFonts w:cs="Arial"/>
          <w:szCs w:val="24"/>
        </w:rPr>
      </w:pPr>
      <w:r w:rsidRPr="001E333B">
        <w:rPr>
          <w:rFonts w:ascii="Arial" w:hAnsi="Arial" w:cs="Arial"/>
          <w:sz w:val="24"/>
          <w:szCs w:val="24"/>
        </w:rPr>
        <w:t xml:space="preserve">Government’s confidence that the </w:t>
      </w:r>
      <w:r w:rsidR="007E55BA">
        <w:rPr>
          <w:rFonts w:ascii="Arial" w:hAnsi="Arial" w:cs="Arial"/>
          <w:sz w:val="24"/>
          <w:szCs w:val="24"/>
        </w:rPr>
        <w:t>H</w:t>
      </w:r>
      <w:r w:rsidRPr="001E333B">
        <w:rPr>
          <w:rFonts w:ascii="Arial" w:hAnsi="Arial" w:cs="Arial"/>
          <w:sz w:val="24"/>
          <w:szCs w:val="24"/>
        </w:rPr>
        <w:t xml:space="preserve">ydrogen </w:t>
      </w:r>
      <w:r w:rsidR="00B81BFE">
        <w:rPr>
          <w:rFonts w:ascii="Arial" w:hAnsi="Arial" w:cs="Arial"/>
          <w:sz w:val="24"/>
          <w:szCs w:val="24"/>
        </w:rPr>
        <w:t>P</w:t>
      </w:r>
      <w:r w:rsidRPr="001E333B">
        <w:rPr>
          <w:rFonts w:ascii="Arial" w:hAnsi="Arial" w:cs="Arial"/>
          <w:sz w:val="24"/>
          <w:szCs w:val="24"/>
        </w:rPr>
        <w:t xml:space="preserve">lant has commercial and technical arrangements in place with viable </w:t>
      </w:r>
      <w:proofErr w:type="spellStart"/>
      <w:r w:rsidRPr="001E333B">
        <w:rPr>
          <w:rFonts w:ascii="Arial" w:hAnsi="Arial" w:cs="Arial"/>
          <w:sz w:val="24"/>
          <w:szCs w:val="24"/>
        </w:rPr>
        <w:t>offtakers</w:t>
      </w:r>
      <w:proofErr w:type="spellEnd"/>
      <w:r w:rsidRPr="001E333B">
        <w:rPr>
          <w:rFonts w:ascii="Arial" w:hAnsi="Arial" w:cs="Arial"/>
          <w:sz w:val="24"/>
          <w:szCs w:val="24"/>
        </w:rPr>
        <w:t xml:space="preserve"> for </w:t>
      </w:r>
      <w:proofErr w:type="gramStart"/>
      <w:r w:rsidRPr="001E333B">
        <w:rPr>
          <w:rFonts w:ascii="Arial" w:hAnsi="Arial" w:cs="Arial"/>
          <w:sz w:val="24"/>
          <w:szCs w:val="24"/>
        </w:rPr>
        <w:t>all of</w:t>
      </w:r>
      <w:proofErr w:type="gramEnd"/>
      <w:r w:rsidRPr="001E333B">
        <w:rPr>
          <w:rFonts w:ascii="Arial" w:hAnsi="Arial" w:cs="Arial"/>
          <w:sz w:val="24"/>
          <w:szCs w:val="24"/>
        </w:rPr>
        <w:t xml:space="preserve"> their hydrogen volumes</w:t>
      </w:r>
    </w:p>
    <w:p w14:paraId="4289C5BF" w14:textId="25FD1741" w:rsidR="008757FC" w:rsidRDefault="009C25BB" w:rsidP="009C25BB">
      <w:pPr>
        <w:rPr>
          <w:rFonts w:cs="Arial"/>
          <w:szCs w:val="24"/>
        </w:rPr>
      </w:pPr>
      <w:r>
        <w:rPr>
          <w:rFonts w:cs="Arial"/>
          <w:szCs w:val="24"/>
        </w:rPr>
        <w:t xml:space="preserve">For this </w:t>
      </w:r>
      <w:r w:rsidR="00084BC5">
        <w:rPr>
          <w:rFonts w:cs="Arial"/>
          <w:szCs w:val="24"/>
        </w:rPr>
        <w:t>section</w:t>
      </w:r>
      <w:r>
        <w:rPr>
          <w:rFonts w:cs="Arial"/>
          <w:szCs w:val="24"/>
        </w:rPr>
        <w:t xml:space="preserve"> we </w:t>
      </w:r>
      <w:r w:rsidRPr="009C25BB">
        <w:rPr>
          <w:rFonts w:cs="Arial"/>
          <w:szCs w:val="24"/>
        </w:rPr>
        <w:t xml:space="preserve">are asking projects to </w:t>
      </w:r>
      <w:r w:rsidR="00583B19">
        <w:rPr>
          <w:rFonts w:cs="Arial"/>
          <w:szCs w:val="24"/>
        </w:rPr>
        <w:t>provide information o</w:t>
      </w:r>
      <w:r w:rsidRPr="009C25BB">
        <w:rPr>
          <w:rFonts w:cs="Arial"/>
          <w:szCs w:val="24"/>
        </w:rPr>
        <w:t xml:space="preserve">n their </w:t>
      </w:r>
      <w:r w:rsidR="00583B19">
        <w:rPr>
          <w:rFonts w:cs="Arial"/>
          <w:szCs w:val="24"/>
        </w:rPr>
        <w:t xml:space="preserve">planned </w:t>
      </w:r>
      <w:r w:rsidRPr="009C25BB">
        <w:rPr>
          <w:rFonts w:cs="Arial"/>
          <w:szCs w:val="24"/>
        </w:rPr>
        <w:t>installed hydrogen capacity by 2027</w:t>
      </w:r>
      <w:r w:rsidR="00084BC5">
        <w:rPr>
          <w:rFonts w:cs="Arial"/>
          <w:szCs w:val="24"/>
        </w:rPr>
        <w:t>, project</w:t>
      </w:r>
      <w:r w:rsidR="00BF47EC">
        <w:rPr>
          <w:rFonts w:cs="Arial"/>
          <w:szCs w:val="24"/>
        </w:rPr>
        <w:t>s</w:t>
      </w:r>
      <w:r w:rsidR="00084BC5">
        <w:rPr>
          <w:rFonts w:cs="Arial"/>
          <w:szCs w:val="24"/>
        </w:rPr>
        <w:t xml:space="preserve"> should not include </w:t>
      </w:r>
      <w:r w:rsidRPr="009C25BB">
        <w:rPr>
          <w:rFonts w:cs="Arial"/>
          <w:szCs w:val="24"/>
        </w:rPr>
        <w:t xml:space="preserve">any capacity expansion plans beyond 2027. </w:t>
      </w:r>
      <w:r w:rsidR="008757FC" w:rsidRPr="008757FC">
        <w:rPr>
          <w:rFonts w:cs="Arial"/>
          <w:szCs w:val="24"/>
        </w:rPr>
        <w:t>Credibility and consistency of information is a critical factor within the assessment such that the information provided within this section will be used throughout the assessment.</w:t>
      </w:r>
    </w:p>
    <w:p w14:paraId="3CC44EB4" w14:textId="0EE6440F" w:rsidR="008757FC" w:rsidRPr="00FC428B" w:rsidRDefault="003643DA" w:rsidP="00012DC4">
      <w:pPr>
        <w:pStyle w:val="BEISbulletedlist"/>
      </w:pPr>
      <w:r w:rsidRPr="37B1217F">
        <w:rPr>
          <w:rFonts w:cs="Arial"/>
        </w:rPr>
        <w:t xml:space="preserve">The deliverability criterion contributes 30% to the final </w:t>
      </w:r>
      <w:r w:rsidR="00A605BB">
        <w:rPr>
          <w:rFonts w:cs="Arial"/>
        </w:rPr>
        <w:t>H</w:t>
      </w:r>
      <w:r w:rsidRPr="37B1217F">
        <w:rPr>
          <w:rFonts w:cs="Arial"/>
        </w:rPr>
        <w:t xml:space="preserve">ydrogen </w:t>
      </w:r>
      <w:r w:rsidR="00A605BB">
        <w:rPr>
          <w:rFonts w:cs="Arial"/>
        </w:rPr>
        <w:t>P</w:t>
      </w:r>
      <w:r w:rsidRPr="37B1217F">
        <w:rPr>
          <w:rFonts w:cs="Arial"/>
        </w:rPr>
        <w:t>roject score.</w:t>
      </w:r>
    </w:p>
    <w:p w14:paraId="5FC9E78C" w14:textId="54440B05" w:rsidR="00D1433E" w:rsidRDefault="00A2204F" w:rsidP="00C82FA7">
      <w:pPr>
        <w:pStyle w:val="Heading3"/>
        <w:numPr>
          <w:ilvl w:val="1"/>
          <w:numId w:val="5"/>
        </w:numPr>
      </w:pPr>
      <w:r w:rsidRPr="00851B71">
        <w:t xml:space="preserve">Organisational structure </w:t>
      </w:r>
    </w:p>
    <w:p w14:paraId="6E5B1755" w14:textId="6302A275" w:rsidR="00A2204F" w:rsidRPr="00851B71" w:rsidRDefault="00BE599A" w:rsidP="00683F53">
      <w:pPr>
        <w:ind w:left="360"/>
      </w:pPr>
      <w:r w:rsidRPr="00683F53">
        <w:rPr>
          <w:rFonts w:eastAsiaTheme="majorEastAsia" w:cstheme="majorBidi"/>
          <w:color w:val="041E42"/>
        </w:rPr>
        <w:t>5.</w:t>
      </w:r>
      <w:r w:rsidRPr="00683F53" w:rsidDel="00572134">
        <w:rPr>
          <w:rFonts w:eastAsiaTheme="majorEastAsia" w:cstheme="majorBidi"/>
          <w:color w:val="041E42"/>
        </w:rPr>
        <w:t>1</w:t>
      </w:r>
      <w:r w:rsidRPr="00683F53">
        <w:rPr>
          <w:rFonts w:eastAsiaTheme="majorEastAsia" w:cstheme="majorBidi"/>
          <w:color w:val="041E42"/>
        </w:rPr>
        <w:t xml:space="preserve">.1 </w:t>
      </w:r>
      <w:r w:rsidR="006D1883">
        <w:rPr>
          <w:rFonts w:eastAsiaTheme="majorEastAsia" w:cstheme="majorBidi"/>
          <w:color w:val="041E42"/>
        </w:rPr>
        <w:t>Organisational structure c</w:t>
      </w:r>
      <w:r w:rsidR="00A2204F" w:rsidRPr="00683F53">
        <w:rPr>
          <w:rFonts w:eastAsiaTheme="majorEastAsia" w:cstheme="majorBidi"/>
          <w:color w:val="041E42"/>
        </w:rPr>
        <w:t>ompany level (750 words)</w:t>
      </w:r>
    </w:p>
    <w:p w14:paraId="4607814A" w14:textId="77777777" w:rsidR="00A2204F" w:rsidRPr="00A2204F" w:rsidRDefault="00A2204F" w:rsidP="00A2204F">
      <w:pPr>
        <w:rPr>
          <w:rFonts w:cs="Arial"/>
          <w:szCs w:val="24"/>
        </w:rPr>
      </w:pPr>
      <w:r w:rsidRPr="00A2204F">
        <w:rPr>
          <w:rFonts w:cs="Arial"/>
          <w:szCs w:val="24"/>
        </w:rPr>
        <w:t>What is the company structure? Please provide a chart which positions the project vehicle within any wider company structure highlighting the following information for each entity within the structure:</w:t>
      </w:r>
    </w:p>
    <w:p w14:paraId="28F7BFDD" w14:textId="178E9A6C" w:rsidR="00A2204F" w:rsidRPr="001871F0" w:rsidRDefault="00A2204F" w:rsidP="00A81718">
      <w:pPr>
        <w:pStyle w:val="ListParagraph"/>
        <w:numPr>
          <w:ilvl w:val="0"/>
          <w:numId w:val="73"/>
        </w:numPr>
        <w:rPr>
          <w:rFonts w:cs="Arial"/>
          <w:szCs w:val="24"/>
        </w:rPr>
      </w:pPr>
      <w:r w:rsidRPr="001871F0">
        <w:rPr>
          <w:rFonts w:ascii="Arial" w:hAnsi="Arial" w:cs="Arial"/>
          <w:sz w:val="24"/>
          <w:szCs w:val="24"/>
        </w:rPr>
        <w:t>Primary activity and location</w:t>
      </w:r>
    </w:p>
    <w:p w14:paraId="43883BCE" w14:textId="54C6E3EB" w:rsidR="00A2204F" w:rsidRPr="001871F0" w:rsidRDefault="00A2204F" w:rsidP="00A81718">
      <w:pPr>
        <w:pStyle w:val="ListParagraph"/>
        <w:numPr>
          <w:ilvl w:val="0"/>
          <w:numId w:val="73"/>
        </w:numPr>
        <w:rPr>
          <w:rFonts w:cs="Arial"/>
          <w:szCs w:val="24"/>
        </w:rPr>
      </w:pPr>
      <w:r w:rsidRPr="001871F0">
        <w:rPr>
          <w:rFonts w:ascii="Arial" w:hAnsi="Arial" w:cs="Arial"/>
          <w:sz w:val="24"/>
          <w:szCs w:val="24"/>
        </w:rPr>
        <w:t>Ownership (including details of any stock market listings)</w:t>
      </w:r>
    </w:p>
    <w:p w14:paraId="5C6B225B" w14:textId="6D22A189" w:rsidR="00A2204F" w:rsidRPr="001871F0" w:rsidRDefault="00A2204F" w:rsidP="00A81718">
      <w:pPr>
        <w:pStyle w:val="ListParagraph"/>
        <w:numPr>
          <w:ilvl w:val="0"/>
          <w:numId w:val="73"/>
        </w:numPr>
        <w:rPr>
          <w:rFonts w:cs="Arial"/>
          <w:szCs w:val="24"/>
        </w:rPr>
      </w:pPr>
      <w:r w:rsidRPr="001871F0">
        <w:rPr>
          <w:rFonts w:ascii="Arial" w:hAnsi="Arial" w:cs="Arial"/>
          <w:sz w:val="24"/>
          <w:szCs w:val="24"/>
        </w:rPr>
        <w:t>Where within the company structure will key investment decisions be taken.</w:t>
      </w:r>
    </w:p>
    <w:p w14:paraId="4F3F986A" w14:textId="1AB7F832" w:rsidR="001405BF" w:rsidRPr="00E925DE" w:rsidRDefault="00E925DE" w:rsidP="00A81718">
      <w:pPr>
        <w:pStyle w:val="ListParagraph"/>
        <w:numPr>
          <w:ilvl w:val="0"/>
          <w:numId w:val="73"/>
        </w:numPr>
        <w:rPr>
          <w:rFonts w:cs="Arial"/>
          <w:szCs w:val="24"/>
        </w:rPr>
      </w:pPr>
      <w:r w:rsidRPr="00E925DE">
        <w:rPr>
          <w:rFonts w:ascii="Arial" w:hAnsi="Arial" w:cs="Arial"/>
          <w:sz w:val="24"/>
          <w:szCs w:val="24"/>
        </w:rPr>
        <w:t>If a new legal entity is to be created for the purpose of this project, where in the company structure this will sit and the expected timing of its incorporation.</w:t>
      </w:r>
    </w:p>
    <w:p w14:paraId="67CD0E77" w14:textId="0FB5DF2E" w:rsidR="00A2204F" w:rsidRPr="00A2204F" w:rsidRDefault="00A2204F" w:rsidP="00A2204F">
      <w:pPr>
        <w:rPr>
          <w:rFonts w:cs="Arial"/>
          <w:szCs w:val="24"/>
        </w:rPr>
      </w:pPr>
      <w:r w:rsidRPr="00A2204F">
        <w:rPr>
          <w:rFonts w:cs="Arial"/>
          <w:szCs w:val="24"/>
        </w:rPr>
        <w:t>Please provide a capability statement, which includes relevant corporate experience and identifies personnel with key roles and responsibilities. Please also provide brief details of the company’s approach to ensuring Corporate Governance best practice.</w:t>
      </w:r>
    </w:p>
    <w:p w14:paraId="42346031" w14:textId="5E4A92BC" w:rsidR="00A2204F" w:rsidRDefault="00A2204F" w:rsidP="00A2204F">
      <w:pPr>
        <w:rPr>
          <w:rFonts w:cs="Arial"/>
          <w:szCs w:val="24"/>
        </w:rPr>
      </w:pPr>
      <w:r w:rsidRPr="00A2204F">
        <w:rPr>
          <w:rFonts w:cs="Arial"/>
          <w:szCs w:val="24"/>
        </w:rPr>
        <w:t>Please provide details of the ultimate beneficial owner of the corporate group, as well as the details of any shareholder (or group of related shareholders) owning more than 5% of the group’s equity capital.</w:t>
      </w:r>
    </w:p>
    <w:tbl>
      <w:tblPr>
        <w:tblStyle w:val="TableGrid"/>
        <w:tblW w:w="0" w:type="auto"/>
        <w:tblLook w:val="04A0" w:firstRow="1" w:lastRow="0" w:firstColumn="1" w:lastColumn="0" w:noHBand="0" w:noVBand="1"/>
      </w:tblPr>
      <w:tblGrid>
        <w:gridCol w:w="10082"/>
      </w:tblGrid>
      <w:tr w:rsidR="00C20FEA" w14:paraId="1D7A8121" w14:textId="77777777" w:rsidTr="001E333B">
        <w:trPr>
          <w:trHeight w:val="1669"/>
        </w:trPr>
        <w:tc>
          <w:tcPr>
            <w:tcW w:w="10082" w:type="dxa"/>
          </w:tcPr>
          <w:p w14:paraId="5AFC55F5" w14:textId="77777777" w:rsidR="00C20FEA" w:rsidRDefault="00C20FEA" w:rsidP="00A2204F">
            <w:pPr>
              <w:rPr>
                <w:rFonts w:cs="Arial"/>
                <w:szCs w:val="24"/>
              </w:rPr>
            </w:pPr>
          </w:p>
        </w:tc>
      </w:tr>
    </w:tbl>
    <w:p w14:paraId="59EFE638" w14:textId="77777777" w:rsidR="00C20FEA" w:rsidRDefault="00C20FEA" w:rsidP="00A2204F">
      <w:pPr>
        <w:rPr>
          <w:rFonts w:cs="Arial"/>
          <w:szCs w:val="24"/>
        </w:rPr>
      </w:pPr>
    </w:p>
    <w:tbl>
      <w:tblPr>
        <w:tblStyle w:val="Table-Darkblue"/>
        <w:tblW w:w="10060" w:type="dxa"/>
        <w:tblLook w:val="04A0" w:firstRow="1" w:lastRow="0" w:firstColumn="1" w:lastColumn="0" w:noHBand="0" w:noVBand="1"/>
      </w:tblPr>
      <w:tblGrid>
        <w:gridCol w:w="10060"/>
      </w:tblGrid>
      <w:tr w:rsidR="00D23461" w14:paraId="7D915323"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2D1AF0B6" w14:textId="579287B0" w:rsidR="00D23461" w:rsidRPr="00574415" w:rsidRDefault="00D23461" w:rsidP="00197D73">
            <w:pPr>
              <w:rPr>
                <w:b w:val="0"/>
                <w:bCs/>
              </w:rPr>
            </w:pPr>
            <w:r w:rsidRPr="00574415">
              <w:rPr>
                <w:b w:val="0"/>
                <w:bCs/>
              </w:rPr>
              <w:lastRenderedPageBreak/>
              <w:t>References to supporting documentation for Section 5.1.1</w:t>
            </w:r>
          </w:p>
        </w:tc>
      </w:tr>
      <w:tr w:rsidR="00D23461" w14:paraId="746FC9B3" w14:textId="77777777" w:rsidTr="00197D73">
        <w:trPr>
          <w:trHeight w:val="521"/>
        </w:trPr>
        <w:tc>
          <w:tcPr>
            <w:tcW w:w="10060" w:type="dxa"/>
          </w:tcPr>
          <w:p w14:paraId="4B2F662E" w14:textId="77777777" w:rsidR="00D23461" w:rsidRPr="00892B3E" w:rsidRDefault="00D23461" w:rsidP="00197D73"/>
        </w:tc>
      </w:tr>
    </w:tbl>
    <w:p w14:paraId="278B7BD9" w14:textId="77777777" w:rsidR="00D23461" w:rsidRDefault="00D23461" w:rsidP="00A2204F">
      <w:pPr>
        <w:rPr>
          <w:rFonts w:cs="Arial"/>
          <w:szCs w:val="24"/>
        </w:rPr>
      </w:pPr>
    </w:p>
    <w:p w14:paraId="06942A63" w14:textId="7B0B19BE" w:rsidR="00C20FEA" w:rsidRPr="00683F53" w:rsidRDefault="00BE599A" w:rsidP="00683F53">
      <w:pPr>
        <w:ind w:left="360"/>
        <w:rPr>
          <w:rFonts w:eastAsiaTheme="majorEastAsia" w:cstheme="majorBidi"/>
          <w:color w:val="041E42"/>
        </w:rPr>
      </w:pPr>
      <w:r>
        <w:rPr>
          <w:rFonts w:eastAsiaTheme="majorEastAsia" w:cstheme="majorBidi"/>
          <w:color w:val="041E42"/>
        </w:rPr>
        <w:t>5.</w:t>
      </w:r>
      <w:r w:rsidDel="00FF3597">
        <w:rPr>
          <w:rFonts w:eastAsiaTheme="majorEastAsia" w:cstheme="majorBidi"/>
          <w:color w:val="041E42"/>
        </w:rPr>
        <w:t>1</w:t>
      </w:r>
      <w:r>
        <w:rPr>
          <w:rFonts w:eastAsiaTheme="majorEastAsia" w:cstheme="majorBidi"/>
          <w:color w:val="041E42"/>
        </w:rPr>
        <w:t xml:space="preserve">.2 </w:t>
      </w:r>
      <w:r w:rsidR="006D1883">
        <w:rPr>
          <w:rFonts w:eastAsiaTheme="majorEastAsia" w:cstheme="majorBidi"/>
          <w:color w:val="041E42"/>
        </w:rPr>
        <w:t>Organisational structure p</w:t>
      </w:r>
      <w:r w:rsidR="00C20FEA" w:rsidRPr="00683F53">
        <w:rPr>
          <w:rFonts w:eastAsiaTheme="majorEastAsia" w:cstheme="majorBidi"/>
          <w:color w:val="041E42"/>
        </w:rPr>
        <w:t>roject level (750 words)</w:t>
      </w:r>
    </w:p>
    <w:p w14:paraId="52051330" w14:textId="77777777" w:rsidR="00C20FEA" w:rsidRDefault="00C20FEA" w:rsidP="00C20FEA">
      <w:r>
        <w:t>Please describe the organisational structure at a project level</w:t>
      </w:r>
      <w:r w:rsidRPr="00403DF3">
        <w:t xml:space="preserve"> </w:t>
      </w:r>
      <w:r>
        <w:t xml:space="preserve">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14:paraId="27BDED55" w14:textId="797C9277" w:rsidR="00C20FEA" w:rsidRDefault="00C20FEA" w:rsidP="00C20FEA">
      <w:r>
        <w:t xml:space="preserve">Please describe the commercial arrangements with the T&amp;S </w:t>
      </w:r>
      <w:r w:rsidR="00C76FCD">
        <w:t>provider(s)</w:t>
      </w:r>
      <w:r>
        <w:t xml:space="preserve"> and </w:t>
      </w:r>
      <w:proofErr w:type="spellStart"/>
      <w:r>
        <w:t>offtakers</w:t>
      </w:r>
      <w:proofErr w:type="spellEnd"/>
      <w:r>
        <w:t xml:space="preserve">, </w:t>
      </w:r>
      <w:r w:rsidR="006648C0">
        <w:t>in relation to the organisational structure</w:t>
      </w:r>
      <w:r>
        <w:t xml:space="preserve"> referencing supporting documentation.</w:t>
      </w:r>
    </w:p>
    <w:p w14:paraId="6C86AE56" w14:textId="20FD1917" w:rsidR="00C20FEA" w:rsidRDefault="00C20FEA" w:rsidP="001E333B">
      <w:pPr>
        <w:rPr>
          <w:rFonts w:eastAsiaTheme="majorEastAsia" w:cstheme="majorBidi"/>
          <w:color w:val="041E42"/>
          <w:sz w:val="28"/>
          <w:szCs w:val="24"/>
        </w:rPr>
      </w:pPr>
      <w:r>
        <w:t xml:space="preserve">Please also provide details of any new legal entity to be created for the purpose of this project. Where relevant please include any anticipated </w:t>
      </w:r>
      <w:r w:rsidR="00C80429">
        <w:t>partnership</w:t>
      </w:r>
      <w:r>
        <w:t xml:space="preserve"> arrangements or agreements alongside the activities and associated timeline to finalise any </w:t>
      </w:r>
      <w:r w:rsidR="00C80429">
        <w:t>partnership</w:t>
      </w:r>
      <w:r>
        <w:t xml:space="preserve"> arrangements.</w:t>
      </w:r>
    </w:p>
    <w:tbl>
      <w:tblPr>
        <w:tblStyle w:val="TableGrid"/>
        <w:tblW w:w="0" w:type="auto"/>
        <w:tblLook w:val="04A0" w:firstRow="1" w:lastRow="0" w:firstColumn="1" w:lastColumn="0" w:noHBand="0" w:noVBand="1"/>
      </w:tblPr>
      <w:tblGrid>
        <w:gridCol w:w="10082"/>
      </w:tblGrid>
      <w:tr w:rsidR="00C20FEA" w14:paraId="49E97B28" w14:textId="77777777" w:rsidTr="001E333B">
        <w:trPr>
          <w:trHeight w:val="1788"/>
        </w:trPr>
        <w:tc>
          <w:tcPr>
            <w:tcW w:w="10082" w:type="dxa"/>
          </w:tcPr>
          <w:p w14:paraId="695701B5" w14:textId="77777777" w:rsidR="00C20FEA" w:rsidRDefault="00C20FEA" w:rsidP="00C20FEA">
            <w:pPr>
              <w:rPr>
                <w:rFonts w:eastAsiaTheme="majorEastAsia" w:cstheme="majorBidi"/>
                <w:color w:val="041E42"/>
                <w:sz w:val="28"/>
                <w:szCs w:val="24"/>
              </w:rPr>
            </w:pPr>
          </w:p>
        </w:tc>
      </w:tr>
    </w:tbl>
    <w:p w14:paraId="3C69F5D7" w14:textId="6320AD6F" w:rsidR="00C20FEA" w:rsidRDefault="00C20FEA" w:rsidP="00C20FEA">
      <w:pPr>
        <w:rPr>
          <w:rFonts w:eastAsiaTheme="majorEastAsia" w:cstheme="majorBidi"/>
          <w:color w:val="041E42"/>
          <w:sz w:val="28"/>
          <w:szCs w:val="24"/>
        </w:rPr>
      </w:pPr>
    </w:p>
    <w:tbl>
      <w:tblPr>
        <w:tblStyle w:val="Table-Darkblue"/>
        <w:tblW w:w="10060" w:type="dxa"/>
        <w:tblLook w:val="04A0" w:firstRow="1" w:lastRow="0" w:firstColumn="1" w:lastColumn="0" w:noHBand="0" w:noVBand="1"/>
      </w:tblPr>
      <w:tblGrid>
        <w:gridCol w:w="10060"/>
      </w:tblGrid>
      <w:tr w:rsidR="00C20FEA" w14:paraId="008101D6"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61D34167" w14:textId="4DD60FD7" w:rsidR="00C20FEA" w:rsidRPr="00574415" w:rsidRDefault="00C20FEA" w:rsidP="00854908">
            <w:pPr>
              <w:rPr>
                <w:b w:val="0"/>
              </w:rPr>
            </w:pPr>
            <w:r w:rsidRPr="00574415">
              <w:rPr>
                <w:b w:val="0"/>
              </w:rPr>
              <w:t>References to supporting documentation for Section 5.</w:t>
            </w:r>
            <w:r w:rsidR="00716F8D" w:rsidRPr="00574415">
              <w:rPr>
                <w:b w:val="0"/>
              </w:rPr>
              <w:t>1</w:t>
            </w:r>
            <w:r w:rsidR="00D53488" w:rsidRPr="00574415">
              <w:rPr>
                <w:b w:val="0"/>
                <w:bCs/>
              </w:rPr>
              <w:t>.2</w:t>
            </w:r>
          </w:p>
        </w:tc>
      </w:tr>
      <w:tr w:rsidR="00C20FEA" w14:paraId="7F7E4875" w14:textId="77777777" w:rsidTr="001E333B">
        <w:trPr>
          <w:trHeight w:val="243"/>
        </w:trPr>
        <w:tc>
          <w:tcPr>
            <w:tcW w:w="10060" w:type="dxa"/>
          </w:tcPr>
          <w:p w14:paraId="7030140E" w14:textId="77777777" w:rsidR="00C20FEA" w:rsidRPr="00892B3E" w:rsidRDefault="00C20FEA" w:rsidP="00854908"/>
        </w:tc>
      </w:tr>
    </w:tbl>
    <w:p w14:paraId="77AA783A" w14:textId="77777777" w:rsidR="00C20FEA" w:rsidRDefault="00C20FEA" w:rsidP="001E333B">
      <w:pPr>
        <w:rPr>
          <w:rFonts w:eastAsiaTheme="majorEastAsia" w:cstheme="majorBidi"/>
          <w:color w:val="041E42"/>
          <w:sz w:val="28"/>
          <w:szCs w:val="24"/>
        </w:rPr>
      </w:pPr>
    </w:p>
    <w:p w14:paraId="69C8909F" w14:textId="369C7A53" w:rsidR="00A2204F" w:rsidRDefault="00A2204F" w:rsidP="00683F53">
      <w:pPr>
        <w:pStyle w:val="Heading3"/>
        <w:ind w:left="720"/>
      </w:pPr>
      <w:r w:rsidRPr="0034531C">
        <w:t>5.</w:t>
      </w:r>
      <w:r w:rsidR="00BE599A" w:rsidDel="00151D1D">
        <w:t>2</w:t>
      </w:r>
      <w:r w:rsidRPr="0034531C">
        <w:t xml:space="preserve"> Schedule: Level 1 integrated project schedule (1000 words)</w:t>
      </w:r>
    </w:p>
    <w:p w14:paraId="50D348D2" w14:textId="54F19543" w:rsidR="0034531C" w:rsidRPr="0034531C" w:rsidRDefault="0034531C" w:rsidP="0034531C">
      <w:pPr>
        <w:rPr>
          <w:rFonts w:cs="Arial"/>
        </w:rPr>
      </w:pPr>
      <w:r w:rsidRPr="61036195">
        <w:rPr>
          <w:rFonts w:cs="Arial"/>
        </w:rPr>
        <w:t xml:space="preserve">Please provide an integrated Level 1 schedule for the </w:t>
      </w:r>
      <w:r w:rsidR="007B27CE">
        <w:rPr>
          <w:rFonts w:cs="Arial"/>
        </w:rPr>
        <w:t>H</w:t>
      </w:r>
      <w:r w:rsidRPr="61036195">
        <w:rPr>
          <w:rFonts w:cs="Arial"/>
        </w:rPr>
        <w:t xml:space="preserve">ydrogen </w:t>
      </w:r>
      <w:r w:rsidR="007B27CE">
        <w:rPr>
          <w:rFonts w:cs="Arial"/>
        </w:rPr>
        <w:t>P</w:t>
      </w:r>
      <w:r w:rsidRPr="61036195">
        <w:rPr>
          <w:rFonts w:cs="Arial"/>
        </w:rPr>
        <w:t xml:space="preserve">roject including the development of both the </w:t>
      </w:r>
      <w:r w:rsidR="001E66CC">
        <w:rPr>
          <w:rFonts w:cs="Arial"/>
        </w:rPr>
        <w:t>H</w:t>
      </w:r>
      <w:r w:rsidRPr="61036195">
        <w:rPr>
          <w:rFonts w:cs="Arial"/>
        </w:rPr>
        <w:t xml:space="preserve">ydrogen </w:t>
      </w:r>
      <w:r w:rsidR="001E66CC">
        <w:rPr>
          <w:rFonts w:cs="Arial"/>
        </w:rPr>
        <w:t>P</w:t>
      </w:r>
      <w:r w:rsidRPr="61036195">
        <w:rPr>
          <w:rFonts w:cs="Arial"/>
        </w:rPr>
        <w:t>lant</w:t>
      </w:r>
      <w:r w:rsidR="005A6074" w:rsidRPr="61036195">
        <w:rPr>
          <w:rFonts w:cs="Arial"/>
        </w:rPr>
        <w:t>,</w:t>
      </w:r>
      <w:r w:rsidRPr="61036195" w:rsidDel="005A6074">
        <w:rPr>
          <w:rFonts w:cs="Arial"/>
        </w:rPr>
        <w:t xml:space="preserve"> </w:t>
      </w:r>
      <w:r w:rsidRPr="61036195">
        <w:rPr>
          <w:rFonts w:cs="Arial"/>
        </w:rPr>
        <w:t>hydrogen distribution network</w:t>
      </w:r>
      <w:r w:rsidR="005A6074" w:rsidRPr="61036195">
        <w:rPr>
          <w:rFonts w:cs="Arial"/>
        </w:rPr>
        <w:t xml:space="preserve"> and any </w:t>
      </w:r>
      <w:r w:rsidR="00B7119C" w:rsidRPr="61036195">
        <w:rPr>
          <w:rFonts w:cs="Arial"/>
        </w:rPr>
        <w:t xml:space="preserve">hydrogen </w:t>
      </w:r>
      <w:r w:rsidR="005A6074" w:rsidRPr="61036195">
        <w:rPr>
          <w:rFonts w:cs="Arial"/>
        </w:rPr>
        <w:t>storage</w:t>
      </w:r>
      <w:r w:rsidR="007C4C91" w:rsidRPr="61036195">
        <w:rPr>
          <w:rFonts w:cs="Arial"/>
        </w:rPr>
        <w:t xml:space="preserve"> to show the key milestones and </w:t>
      </w:r>
      <w:proofErr w:type="gramStart"/>
      <w:r w:rsidR="007C4C91" w:rsidRPr="61036195">
        <w:rPr>
          <w:rFonts w:cs="Arial"/>
        </w:rPr>
        <w:t>high level</w:t>
      </w:r>
      <w:proofErr w:type="gramEnd"/>
      <w:r w:rsidR="007C4C91" w:rsidRPr="61036195">
        <w:rPr>
          <w:rFonts w:cs="Arial"/>
        </w:rPr>
        <w:t xml:space="preserve"> activities across the </w:t>
      </w:r>
      <w:r w:rsidR="00226A02" w:rsidRPr="61036195">
        <w:rPr>
          <w:rFonts w:cs="Arial"/>
        </w:rPr>
        <w:t>project</w:t>
      </w:r>
      <w:r w:rsidRPr="61036195">
        <w:rPr>
          <w:rFonts w:cs="Arial"/>
        </w:rPr>
        <w:t xml:space="preserve">. This should show when the </w:t>
      </w:r>
      <w:r w:rsidR="00AB2479" w:rsidRPr="61036195">
        <w:rPr>
          <w:rFonts w:cs="Arial"/>
        </w:rPr>
        <w:t>CO</w:t>
      </w:r>
      <w:r w:rsidR="00AB2479" w:rsidRPr="61036195">
        <w:rPr>
          <w:rFonts w:ascii="Cambria Math" w:hAnsi="Cambria Math" w:cs="Cambria Math"/>
        </w:rPr>
        <w:t>₂</w:t>
      </w:r>
      <w:r w:rsidRPr="61036195">
        <w:rPr>
          <w:rFonts w:cs="Arial"/>
        </w:rPr>
        <w:t xml:space="preserve"> T&amp;S will be available, when the </w:t>
      </w:r>
      <w:r w:rsidR="001B444A">
        <w:rPr>
          <w:rFonts w:cs="Arial"/>
        </w:rPr>
        <w:t>H</w:t>
      </w:r>
      <w:r w:rsidRPr="61036195">
        <w:rPr>
          <w:rFonts w:cs="Arial"/>
        </w:rPr>
        <w:t xml:space="preserve">ydrogen </w:t>
      </w:r>
      <w:r w:rsidR="001B444A">
        <w:rPr>
          <w:rFonts w:cs="Arial"/>
        </w:rPr>
        <w:t>P</w:t>
      </w:r>
      <w:r w:rsidRPr="61036195">
        <w:rPr>
          <w:rFonts w:cs="Arial"/>
        </w:rPr>
        <w:t xml:space="preserve">lant comes onstream, when hydrogen </w:t>
      </w:r>
      <w:proofErr w:type="spellStart"/>
      <w:r w:rsidRPr="61036195">
        <w:rPr>
          <w:rFonts w:cs="Arial"/>
        </w:rPr>
        <w:t>offtakers</w:t>
      </w:r>
      <w:proofErr w:type="spellEnd"/>
      <w:r w:rsidRPr="61036195">
        <w:rPr>
          <w:rFonts w:cs="Arial"/>
        </w:rPr>
        <w:t xml:space="preserve"> connect, and any key milestones such as: planning, consents, decisions gates, </w:t>
      </w:r>
      <w:r w:rsidR="00F26349" w:rsidRPr="00F26349">
        <w:rPr>
          <w:rFonts w:cs="Arial"/>
        </w:rPr>
        <w:t>long lead equipment items, gas grid connections, FID, COD etc</w:t>
      </w:r>
      <w:r w:rsidR="005E4304">
        <w:rPr>
          <w:rFonts w:cs="Arial"/>
        </w:rPr>
        <w:t xml:space="preserve">. </w:t>
      </w:r>
      <w:r w:rsidR="005E4304">
        <w:t>This should also show</w:t>
      </w:r>
      <w:r w:rsidR="00226A02" w:rsidRPr="61036195">
        <w:rPr>
          <w:rFonts w:cs="Arial"/>
        </w:rPr>
        <w:t xml:space="preserve"> progress to date</w:t>
      </w:r>
      <w:r w:rsidR="005E4304" w:rsidRPr="000B786A">
        <w:t xml:space="preserve"> against the stated </w:t>
      </w:r>
      <w:r w:rsidR="001C1E1F">
        <w:t>p</w:t>
      </w:r>
      <w:r w:rsidR="005E4304">
        <w:t>roject</w:t>
      </w:r>
      <w:r w:rsidR="005E4304" w:rsidRPr="000B786A">
        <w:t xml:space="preserve"> </w:t>
      </w:r>
      <w:r w:rsidR="00EA2842">
        <w:t>schedule</w:t>
      </w:r>
      <w:r w:rsidR="005E4304" w:rsidRPr="000B786A">
        <w:t>,</w:t>
      </w:r>
      <w:r w:rsidR="00226A02" w:rsidRPr="61036195">
        <w:rPr>
          <w:rFonts w:cs="Arial"/>
        </w:rPr>
        <w:t xml:space="preserve"> with documentation and engineering </w:t>
      </w:r>
      <w:r w:rsidR="005E4304" w:rsidRPr="001D2B5E">
        <w:t>information provided</w:t>
      </w:r>
      <w:r w:rsidR="00226A02" w:rsidRPr="61036195">
        <w:rPr>
          <w:rFonts w:cs="Arial"/>
        </w:rPr>
        <w:t xml:space="preserve"> to </w:t>
      </w:r>
      <w:r w:rsidR="005E4304" w:rsidRPr="001D2B5E">
        <w:t xml:space="preserve">demonstrate that the </w:t>
      </w:r>
      <w:r w:rsidR="007B27CE">
        <w:t>Hydrogen</w:t>
      </w:r>
      <w:r w:rsidR="005E4304" w:rsidRPr="001D2B5E">
        <w:t xml:space="preserve"> </w:t>
      </w:r>
      <w:r w:rsidR="005E4304">
        <w:t>Project</w:t>
      </w:r>
      <w:r w:rsidR="005E4304" w:rsidRPr="001D2B5E">
        <w:t xml:space="preserve"> is progressing to plan</w:t>
      </w:r>
      <w:r w:rsidR="00226A02" w:rsidRPr="61036195">
        <w:rPr>
          <w:rFonts w:cs="Arial"/>
        </w:rPr>
        <w:t xml:space="preserve">. </w:t>
      </w:r>
    </w:p>
    <w:p w14:paraId="549D9374" w14:textId="5FAA3DC6" w:rsidR="0034531C" w:rsidRPr="0034531C" w:rsidRDefault="0034531C" w:rsidP="0034531C">
      <w:pPr>
        <w:rPr>
          <w:rFonts w:cs="Arial"/>
          <w:szCs w:val="24"/>
        </w:rPr>
      </w:pPr>
      <w:r w:rsidRPr="0034531C">
        <w:rPr>
          <w:rFonts w:cs="Arial"/>
          <w:szCs w:val="24"/>
        </w:rPr>
        <w:lastRenderedPageBreak/>
        <w:t>Please provide a concise description of the schedule’s critical path with reference to important parts of the Level 2 plan that the critical path is dependent on. Please reference to a separate fully logic linked Schedule in native file format - Primavera P6 (XER) or MS Project (XML/MSP) which is required. This should be at least Level 2 detail,</w:t>
      </w:r>
      <w:r w:rsidR="008529B0">
        <w:rPr>
          <w:rFonts w:cs="Arial"/>
          <w:szCs w:val="24"/>
        </w:rPr>
        <w:t xml:space="preserve"> which means</w:t>
      </w:r>
      <w:r w:rsidRPr="0034531C">
        <w:rPr>
          <w:rFonts w:cs="Arial"/>
          <w:szCs w:val="24"/>
        </w:rPr>
        <w:t xml:space="preserve"> fully logic linked, integrated across the chain including critical path and float. Ideally this will be costed and resourced.</w:t>
      </w:r>
    </w:p>
    <w:p w14:paraId="3C2EA9F3" w14:textId="7023D96B" w:rsidR="0034531C" w:rsidRPr="0034531C" w:rsidRDefault="0034531C" w:rsidP="0034531C">
      <w:pPr>
        <w:rPr>
          <w:rFonts w:cs="Arial"/>
          <w:szCs w:val="24"/>
        </w:rPr>
      </w:pPr>
      <w:r w:rsidRPr="0034531C">
        <w:rPr>
          <w:rFonts w:cs="Arial"/>
          <w:szCs w:val="24"/>
        </w:rPr>
        <w:t xml:space="preserve">We recognise different projects are at varying degrees of development, so please provide the greatest level of detail currently available that is supportable with evidence. </w:t>
      </w:r>
      <w:r w:rsidR="001975E9" w:rsidRPr="00210214">
        <w:rPr>
          <w:szCs w:val="24"/>
        </w:rPr>
        <w:t>I</w:t>
      </w:r>
      <w:r w:rsidR="001975E9" w:rsidRPr="00210214">
        <w:rPr>
          <w:rFonts w:cs="Arial"/>
          <w:szCs w:val="24"/>
        </w:rPr>
        <w:t>f relevant for your project, please cross-reference responses provided for 5.3 appropriately.</w:t>
      </w:r>
    </w:p>
    <w:p w14:paraId="0CBC4DD2" w14:textId="7E6DA1A5" w:rsidR="00E475A8" w:rsidRDefault="00E475A8" w:rsidP="0034531C">
      <w:pPr>
        <w:rPr>
          <w:rFonts w:cs="Arial"/>
          <w:szCs w:val="24"/>
        </w:rPr>
      </w:pPr>
      <w:r w:rsidRPr="00E475A8">
        <w:rPr>
          <w:rFonts w:cs="Arial"/>
          <w:szCs w:val="24"/>
        </w:rPr>
        <w:t>We recognise different projects are at varying degrees of development, so please provide the greatest level of detail currently available that is supportable with evidence.</w:t>
      </w:r>
    </w:p>
    <w:p w14:paraId="653A9CD4" w14:textId="30F0460E" w:rsidR="0034531C" w:rsidRPr="0034531C" w:rsidRDefault="0034531C" w:rsidP="0034531C">
      <w:pPr>
        <w:rPr>
          <w:rFonts w:cs="Arial"/>
          <w:szCs w:val="24"/>
        </w:rPr>
      </w:pPr>
      <w:r w:rsidRPr="0034531C">
        <w:rPr>
          <w:rFonts w:cs="Arial"/>
          <w:szCs w:val="24"/>
        </w:rPr>
        <w:t>Please describe areas of uncertainty in the schedule and possible interdependencies: if possible, please present the Base schedule with uncertainty ranges around individual activities and identify the key risks that could expand these ranges further.</w:t>
      </w:r>
    </w:p>
    <w:p w14:paraId="149F4AC8" w14:textId="734556FE" w:rsidR="0034531C" w:rsidRPr="0034531C" w:rsidRDefault="0034531C" w:rsidP="0034531C">
      <w:pPr>
        <w:rPr>
          <w:rFonts w:cs="Arial"/>
          <w:szCs w:val="24"/>
        </w:rPr>
      </w:pPr>
      <w:r w:rsidRPr="0034531C">
        <w:rPr>
          <w:rFonts w:cs="Arial"/>
          <w:szCs w:val="24"/>
        </w:rPr>
        <w:t>Please also set out any assumptions made that are dependent on policy or regulatory milestones and how this could affect FID or COD.</w:t>
      </w:r>
    </w:p>
    <w:p w14:paraId="53DDB0DF" w14:textId="1A1C6A96" w:rsidR="0034531C" w:rsidRDefault="0034531C" w:rsidP="0034531C">
      <w:pPr>
        <w:rPr>
          <w:rFonts w:cs="Arial"/>
          <w:szCs w:val="24"/>
        </w:rPr>
      </w:pPr>
      <w:r w:rsidRPr="0034531C">
        <w:rPr>
          <w:rFonts w:cs="Arial"/>
          <w:szCs w:val="24"/>
        </w:rPr>
        <w:t xml:space="preserve">Reference to separate ‘What if’ scenarios or Quantitative Schedule Risk Analysis of the schedules would be beneficial to increase confidence of deliverability within a given time. Reference to a commissioning plan and coordination of commissioning activities with the </w:t>
      </w:r>
      <w:proofErr w:type="spellStart"/>
      <w:r w:rsidRPr="0034531C">
        <w:rPr>
          <w:rFonts w:cs="Arial"/>
          <w:szCs w:val="24"/>
        </w:rPr>
        <w:t>T&amp;SCo</w:t>
      </w:r>
      <w:proofErr w:type="spellEnd"/>
      <w:r w:rsidRPr="0034531C">
        <w:rPr>
          <w:rFonts w:cs="Arial"/>
          <w:szCs w:val="24"/>
        </w:rPr>
        <w:t xml:space="preserve"> and hydrogen </w:t>
      </w:r>
      <w:proofErr w:type="spellStart"/>
      <w:r w:rsidRPr="0034531C">
        <w:rPr>
          <w:rFonts w:cs="Arial"/>
          <w:szCs w:val="24"/>
        </w:rPr>
        <w:t>offtakers</w:t>
      </w:r>
      <w:proofErr w:type="spellEnd"/>
      <w:r w:rsidRPr="0034531C">
        <w:rPr>
          <w:rFonts w:cs="Arial"/>
          <w:szCs w:val="24"/>
        </w:rPr>
        <w:t xml:space="preserve"> would also be beneficial.</w:t>
      </w:r>
    </w:p>
    <w:tbl>
      <w:tblPr>
        <w:tblStyle w:val="TableGrid"/>
        <w:tblW w:w="0" w:type="auto"/>
        <w:tblLook w:val="04A0" w:firstRow="1" w:lastRow="0" w:firstColumn="1" w:lastColumn="0" w:noHBand="0" w:noVBand="1"/>
      </w:tblPr>
      <w:tblGrid>
        <w:gridCol w:w="10082"/>
      </w:tblGrid>
      <w:tr w:rsidR="00C95A50" w14:paraId="226C9FDB" w14:textId="77777777" w:rsidTr="001E333B">
        <w:trPr>
          <w:trHeight w:val="1700"/>
        </w:trPr>
        <w:tc>
          <w:tcPr>
            <w:tcW w:w="10082" w:type="dxa"/>
          </w:tcPr>
          <w:p w14:paraId="2FC48D47" w14:textId="77777777" w:rsidR="00C95A50" w:rsidRDefault="00C95A50" w:rsidP="0034531C">
            <w:pPr>
              <w:rPr>
                <w:rFonts w:cs="Arial"/>
                <w:szCs w:val="24"/>
              </w:rPr>
            </w:pPr>
          </w:p>
        </w:tc>
      </w:tr>
    </w:tbl>
    <w:p w14:paraId="08342E58" w14:textId="29A59AD8" w:rsidR="00C95A50" w:rsidRDefault="00C95A50" w:rsidP="0034531C">
      <w:pPr>
        <w:rPr>
          <w:rFonts w:cs="Arial"/>
          <w:szCs w:val="24"/>
        </w:rPr>
      </w:pPr>
    </w:p>
    <w:tbl>
      <w:tblPr>
        <w:tblStyle w:val="Table-Darkblue"/>
        <w:tblW w:w="10060" w:type="dxa"/>
        <w:tblLook w:val="04A0" w:firstRow="1" w:lastRow="0" w:firstColumn="1" w:lastColumn="0" w:noHBand="0" w:noVBand="1"/>
      </w:tblPr>
      <w:tblGrid>
        <w:gridCol w:w="10060"/>
      </w:tblGrid>
      <w:tr w:rsidR="00506783" w14:paraId="7EF691FF"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1078A249" w14:textId="7351AC80" w:rsidR="00506783" w:rsidRPr="00C75D53" w:rsidRDefault="00506783" w:rsidP="00854908">
            <w:pPr>
              <w:rPr>
                <w:b w:val="0"/>
              </w:rPr>
            </w:pPr>
            <w:r w:rsidRPr="00C75D53">
              <w:rPr>
                <w:b w:val="0"/>
              </w:rPr>
              <w:t xml:space="preserve">References to supporting documentation for Section </w:t>
            </w:r>
            <w:r w:rsidR="00952B7D" w:rsidRPr="00C75D53">
              <w:rPr>
                <w:b w:val="0"/>
              </w:rPr>
              <w:t>5.</w:t>
            </w:r>
            <w:r w:rsidR="00716F8D" w:rsidRPr="00C75D53">
              <w:rPr>
                <w:b w:val="0"/>
              </w:rPr>
              <w:t>2</w:t>
            </w:r>
          </w:p>
        </w:tc>
      </w:tr>
      <w:tr w:rsidR="00506783" w14:paraId="00142DFA" w14:textId="77777777" w:rsidTr="001E333B">
        <w:trPr>
          <w:trHeight w:val="112"/>
        </w:trPr>
        <w:tc>
          <w:tcPr>
            <w:tcW w:w="10060" w:type="dxa"/>
          </w:tcPr>
          <w:p w14:paraId="544BEEC7" w14:textId="77777777" w:rsidR="00506783" w:rsidRPr="00892B3E" w:rsidRDefault="00506783" w:rsidP="00854908"/>
        </w:tc>
      </w:tr>
    </w:tbl>
    <w:p w14:paraId="51321254" w14:textId="08F613C2" w:rsidR="00506783" w:rsidRDefault="00506783" w:rsidP="0034531C">
      <w:pPr>
        <w:rPr>
          <w:rFonts w:cs="Arial"/>
          <w:szCs w:val="24"/>
        </w:rPr>
      </w:pPr>
    </w:p>
    <w:p w14:paraId="74CBCBC5" w14:textId="28B839C9" w:rsidR="00952B7D" w:rsidRDefault="00952B7D" w:rsidP="00683F53">
      <w:pPr>
        <w:pStyle w:val="Heading3"/>
        <w:ind w:left="720"/>
      </w:pPr>
      <w:r w:rsidRPr="0034531C">
        <w:t>5.</w:t>
      </w:r>
      <w:r w:rsidR="00BE599A" w:rsidDel="000133C8">
        <w:t>3</w:t>
      </w:r>
      <w:r w:rsidRPr="0034531C">
        <w:t xml:space="preserve"> </w:t>
      </w:r>
      <w:r w:rsidRPr="00952B7D">
        <w:t xml:space="preserve">Planning and </w:t>
      </w:r>
      <w:r w:rsidR="004D41CD">
        <w:t>c</w:t>
      </w:r>
      <w:r w:rsidRPr="00952B7D">
        <w:t>onsents (</w:t>
      </w:r>
      <w:r w:rsidR="00975401">
        <w:t>750</w:t>
      </w:r>
      <w:r w:rsidRPr="00952B7D">
        <w:t xml:space="preserve"> words)</w:t>
      </w:r>
    </w:p>
    <w:p w14:paraId="7F077DFD" w14:textId="78CA7CBF" w:rsidR="00952B7D" w:rsidRPr="00E4112B" w:rsidRDefault="00952B7D" w:rsidP="00952B7D">
      <w:r w:rsidRPr="00E4112B">
        <w:t xml:space="preserve">Please provide a description of the status of the planning and consents for the </w:t>
      </w:r>
      <w:r w:rsidR="00184B94">
        <w:t>H</w:t>
      </w:r>
      <w:r w:rsidR="00006600">
        <w:t xml:space="preserve">ydrogen </w:t>
      </w:r>
      <w:r w:rsidR="009F5CF6">
        <w:t>Plant</w:t>
      </w:r>
      <w:r>
        <w:t>, hydrogen distribution network</w:t>
      </w:r>
      <w:r w:rsidR="00296339">
        <w:t>, hydrogen storage (if applicable)</w:t>
      </w:r>
      <w:r>
        <w:t xml:space="preserve"> and any development the </w:t>
      </w:r>
      <w:proofErr w:type="spellStart"/>
      <w:r>
        <w:t>offtakers</w:t>
      </w:r>
      <w:proofErr w:type="spellEnd"/>
      <w:r>
        <w:t xml:space="preserve"> require consent for.</w:t>
      </w:r>
    </w:p>
    <w:p w14:paraId="5D795EA6" w14:textId="77777777" w:rsidR="00952B7D" w:rsidRDefault="00952B7D" w:rsidP="00952B7D">
      <w:r w:rsidRPr="00E4112B">
        <w:lastRenderedPageBreak/>
        <w:t>Please ensure that you highlight areas of risk and uncertainty surrounding planning and consents that could increase the durations or require design modifications to achieve approvals.</w:t>
      </w:r>
    </w:p>
    <w:p w14:paraId="13C04B47" w14:textId="3456BE28" w:rsidR="00D353F6" w:rsidRPr="00E4112B" w:rsidRDefault="00D353F6" w:rsidP="00952B7D">
      <w:r w:rsidRPr="00D353F6">
        <w:t>Please describe how the plant will comply with environmental emissions requirements.</w:t>
      </w:r>
    </w:p>
    <w:p w14:paraId="6360BAE3" w14:textId="1430FD5E" w:rsidR="00506783" w:rsidRDefault="00952B7D" w:rsidP="00952B7D">
      <w:pPr>
        <w:rPr>
          <w:rFonts w:cs="Arial"/>
          <w:szCs w:val="24"/>
        </w:rPr>
      </w:pPr>
      <w:r w:rsidRPr="00E4112B">
        <w:t>Reference to a separate Planning and Consents Register would be helpful</w:t>
      </w:r>
      <w:r>
        <w:t>, as would any evidence of engagement with statutory bodies or preparation work for applications.</w:t>
      </w:r>
      <w:r w:rsidRPr="00E4112B">
        <w:t xml:space="preserve"> </w:t>
      </w:r>
      <w:r>
        <w:t>W</w:t>
      </w:r>
      <w:r w:rsidRPr="00E4112B">
        <w:t xml:space="preserve">e would anticipate planning and consent risk being an intrinsic element of the </w:t>
      </w:r>
      <w:r>
        <w:t xml:space="preserve">project </w:t>
      </w:r>
      <w:r w:rsidRPr="00E4112B">
        <w:t>risk register.</w:t>
      </w:r>
    </w:p>
    <w:tbl>
      <w:tblPr>
        <w:tblStyle w:val="TableGrid"/>
        <w:tblW w:w="0" w:type="auto"/>
        <w:tblLook w:val="04A0" w:firstRow="1" w:lastRow="0" w:firstColumn="1" w:lastColumn="0" w:noHBand="0" w:noVBand="1"/>
      </w:tblPr>
      <w:tblGrid>
        <w:gridCol w:w="10082"/>
      </w:tblGrid>
      <w:tr w:rsidR="00952B7D" w14:paraId="7D2690D8" w14:textId="77777777" w:rsidTr="001E333B">
        <w:trPr>
          <w:trHeight w:val="1713"/>
        </w:trPr>
        <w:tc>
          <w:tcPr>
            <w:tcW w:w="10082" w:type="dxa"/>
          </w:tcPr>
          <w:p w14:paraId="6E9249D0" w14:textId="77777777" w:rsidR="00952B7D" w:rsidRDefault="00952B7D" w:rsidP="0034531C">
            <w:pPr>
              <w:rPr>
                <w:rFonts w:cs="Arial"/>
                <w:szCs w:val="24"/>
              </w:rPr>
            </w:pPr>
          </w:p>
        </w:tc>
      </w:tr>
    </w:tbl>
    <w:p w14:paraId="29A16C1E" w14:textId="47D58ED0" w:rsidR="00506783" w:rsidRDefault="00506783" w:rsidP="0034531C">
      <w:pPr>
        <w:rPr>
          <w:rFonts w:cs="Arial"/>
          <w:szCs w:val="24"/>
        </w:rPr>
      </w:pPr>
    </w:p>
    <w:tbl>
      <w:tblPr>
        <w:tblStyle w:val="Table-Darkblue"/>
        <w:tblW w:w="10060" w:type="dxa"/>
        <w:tblLook w:val="04A0" w:firstRow="1" w:lastRow="0" w:firstColumn="1" w:lastColumn="0" w:noHBand="0" w:noVBand="1"/>
      </w:tblPr>
      <w:tblGrid>
        <w:gridCol w:w="10060"/>
      </w:tblGrid>
      <w:tr w:rsidR="00952B7D" w14:paraId="15C4DE0C"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068E2241" w14:textId="67E55762" w:rsidR="00952B7D" w:rsidRPr="00C75D53" w:rsidRDefault="00952B7D" w:rsidP="00854908">
            <w:pPr>
              <w:rPr>
                <w:b w:val="0"/>
              </w:rPr>
            </w:pPr>
            <w:r w:rsidRPr="00C75D53">
              <w:rPr>
                <w:b w:val="0"/>
              </w:rPr>
              <w:t>References to supporting documentation for Section 5.</w:t>
            </w:r>
            <w:r w:rsidR="00716F8D" w:rsidRPr="00C75D53">
              <w:rPr>
                <w:b w:val="0"/>
              </w:rPr>
              <w:t>3</w:t>
            </w:r>
          </w:p>
        </w:tc>
      </w:tr>
      <w:tr w:rsidR="00952B7D" w14:paraId="2C07A346" w14:textId="77777777" w:rsidTr="001E333B">
        <w:trPr>
          <w:trHeight w:val="140"/>
        </w:trPr>
        <w:tc>
          <w:tcPr>
            <w:tcW w:w="10060" w:type="dxa"/>
          </w:tcPr>
          <w:p w14:paraId="3C87424F" w14:textId="77777777" w:rsidR="00952B7D" w:rsidRPr="00892B3E" w:rsidRDefault="00952B7D" w:rsidP="00854908"/>
        </w:tc>
      </w:tr>
    </w:tbl>
    <w:p w14:paraId="66D4A36B" w14:textId="1ECE0EF8" w:rsidR="00952B7D" w:rsidRDefault="00952B7D" w:rsidP="0034531C">
      <w:pPr>
        <w:rPr>
          <w:rFonts w:cs="Arial"/>
          <w:szCs w:val="24"/>
        </w:rPr>
      </w:pPr>
    </w:p>
    <w:p w14:paraId="2785BEAF" w14:textId="64562710" w:rsidR="00952B7D" w:rsidRDefault="00952B7D" w:rsidP="00683F53">
      <w:pPr>
        <w:pStyle w:val="Heading3"/>
        <w:ind w:left="720"/>
      </w:pPr>
      <w:r w:rsidRPr="0034531C">
        <w:t>5.</w:t>
      </w:r>
      <w:r w:rsidR="00BE599A" w:rsidDel="000133C8">
        <w:t>4</w:t>
      </w:r>
      <w:r w:rsidRPr="0034531C">
        <w:t xml:space="preserve"> </w:t>
      </w:r>
      <w:r w:rsidR="005559DC" w:rsidRPr="005559DC">
        <w:t xml:space="preserve">Hydrogen </w:t>
      </w:r>
      <w:r w:rsidR="00915898">
        <w:t>P</w:t>
      </w:r>
      <w:r w:rsidR="005559DC" w:rsidRPr="005559DC">
        <w:t>roject execution plan (1000 words)</w:t>
      </w:r>
    </w:p>
    <w:p w14:paraId="26AE1E5A" w14:textId="79EEF7DD" w:rsidR="00952B7D" w:rsidRDefault="00952B7D" w:rsidP="00952B7D">
      <w:r>
        <w:t xml:space="preserve">In this section, please describe how the </w:t>
      </w:r>
      <w:r w:rsidR="00915898">
        <w:t>H</w:t>
      </w:r>
      <w:r>
        <w:t xml:space="preserve">ydrogen </w:t>
      </w:r>
      <w:r w:rsidR="00915898">
        <w:t>P</w:t>
      </w:r>
      <w:r>
        <w:t xml:space="preserve">roject intends to execute the project including the development and engineering stages. This should concisely describe the envisaged contracting strategy and the governance structure. Please provide a concise explanation of any aspects of the </w:t>
      </w:r>
      <w:r w:rsidR="00B869F6">
        <w:t>H</w:t>
      </w:r>
      <w:r>
        <w:t xml:space="preserve">ydrogen </w:t>
      </w:r>
      <w:r w:rsidR="00EB0E37">
        <w:t>P</w:t>
      </w:r>
      <w:r>
        <w:t xml:space="preserve">roject execution that apply novel construction / installation techniques. </w:t>
      </w:r>
    </w:p>
    <w:p w14:paraId="00CF25D6" w14:textId="00B9E269" w:rsidR="00952B7D" w:rsidRDefault="00952B7D" w:rsidP="00952B7D">
      <w:r>
        <w:t xml:space="preserve">Please provide a concise description of the Commissioning Plan and the key risks and uncertainties identified for the commissioning phase of the </w:t>
      </w:r>
      <w:r w:rsidR="00495588">
        <w:t>P</w:t>
      </w:r>
      <w:r>
        <w:t xml:space="preserve">roject. </w:t>
      </w:r>
    </w:p>
    <w:p w14:paraId="6221033A" w14:textId="0F1C2EFE" w:rsidR="00952B7D" w:rsidRDefault="00952B7D" w:rsidP="00952B7D">
      <w:pPr>
        <w:rPr>
          <w:rFonts w:cs="Arial"/>
        </w:rPr>
      </w:pPr>
      <w:r>
        <w:t xml:space="preserve">Please also highlight key risks and uncertainties for the </w:t>
      </w:r>
      <w:r w:rsidR="00495588">
        <w:t>Project</w:t>
      </w:r>
      <w:r>
        <w:t xml:space="preserve"> execution phase and their potential to impact on project CAPEX and schedule.</w:t>
      </w:r>
    </w:p>
    <w:tbl>
      <w:tblPr>
        <w:tblStyle w:val="TableGrid"/>
        <w:tblW w:w="0" w:type="auto"/>
        <w:tblLook w:val="04A0" w:firstRow="1" w:lastRow="0" w:firstColumn="1" w:lastColumn="0" w:noHBand="0" w:noVBand="1"/>
      </w:tblPr>
      <w:tblGrid>
        <w:gridCol w:w="10082"/>
      </w:tblGrid>
      <w:tr w:rsidR="00F7712D" w14:paraId="149868EE" w14:textId="77777777" w:rsidTr="001E333B">
        <w:trPr>
          <w:trHeight w:val="2076"/>
        </w:trPr>
        <w:tc>
          <w:tcPr>
            <w:tcW w:w="10082" w:type="dxa"/>
          </w:tcPr>
          <w:p w14:paraId="7779BEC4" w14:textId="77777777" w:rsidR="00F7712D" w:rsidRDefault="00F7712D" w:rsidP="0034531C">
            <w:pPr>
              <w:rPr>
                <w:rFonts w:cs="Arial"/>
                <w:szCs w:val="24"/>
              </w:rPr>
            </w:pPr>
          </w:p>
        </w:tc>
      </w:tr>
    </w:tbl>
    <w:p w14:paraId="71342888" w14:textId="78C6D647" w:rsidR="00506783" w:rsidRDefault="00506783" w:rsidP="0034531C">
      <w:pPr>
        <w:rPr>
          <w:rFonts w:cs="Arial"/>
          <w:szCs w:val="24"/>
        </w:rPr>
      </w:pPr>
    </w:p>
    <w:tbl>
      <w:tblPr>
        <w:tblStyle w:val="Table-Darkblue"/>
        <w:tblW w:w="10060" w:type="dxa"/>
        <w:tblLook w:val="04A0" w:firstRow="1" w:lastRow="0" w:firstColumn="1" w:lastColumn="0" w:noHBand="0" w:noVBand="1"/>
      </w:tblPr>
      <w:tblGrid>
        <w:gridCol w:w="10060"/>
      </w:tblGrid>
      <w:tr w:rsidR="00F7712D" w14:paraId="0E70FB15"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3F7BE0EF" w14:textId="483ECF27" w:rsidR="00F7712D" w:rsidRPr="00C75D53" w:rsidRDefault="00F7712D" w:rsidP="00854908">
            <w:pPr>
              <w:rPr>
                <w:b w:val="0"/>
              </w:rPr>
            </w:pPr>
            <w:bookmarkStart w:id="13" w:name="_Hlk80624078"/>
            <w:r w:rsidRPr="00C75D53">
              <w:rPr>
                <w:b w:val="0"/>
              </w:rPr>
              <w:lastRenderedPageBreak/>
              <w:t>References to supporting documentation for Section 5.</w:t>
            </w:r>
            <w:r w:rsidR="00716F8D" w:rsidRPr="00C75D53">
              <w:rPr>
                <w:b w:val="0"/>
              </w:rPr>
              <w:t>4</w:t>
            </w:r>
          </w:p>
        </w:tc>
      </w:tr>
      <w:tr w:rsidR="00F7712D" w14:paraId="4F156518" w14:textId="77777777" w:rsidTr="001E333B">
        <w:trPr>
          <w:trHeight w:val="210"/>
        </w:trPr>
        <w:tc>
          <w:tcPr>
            <w:tcW w:w="10060" w:type="dxa"/>
          </w:tcPr>
          <w:p w14:paraId="1F5D0855" w14:textId="77777777" w:rsidR="00F7712D" w:rsidRPr="00892B3E" w:rsidRDefault="00F7712D" w:rsidP="00854908"/>
        </w:tc>
      </w:tr>
      <w:bookmarkEnd w:id="13"/>
    </w:tbl>
    <w:p w14:paraId="7F17649D" w14:textId="77777777" w:rsidR="00F7712D" w:rsidRDefault="00F7712D" w:rsidP="0034531C">
      <w:pPr>
        <w:rPr>
          <w:rFonts w:cs="Arial"/>
          <w:szCs w:val="24"/>
        </w:rPr>
      </w:pPr>
    </w:p>
    <w:p w14:paraId="6EFD29B8" w14:textId="2D9DD336" w:rsidR="00F7712D" w:rsidRDefault="00F7712D" w:rsidP="00683F53">
      <w:pPr>
        <w:pStyle w:val="Heading3"/>
        <w:ind w:left="720"/>
      </w:pPr>
      <w:r w:rsidRPr="0034531C">
        <w:t>5.</w:t>
      </w:r>
      <w:r w:rsidR="00BE599A" w:rsidDel="007A5097">
        <w:t>5</w:t>
      </w:r>
      <w:r w:rsidRPr="0034531C">
        <w:t xml:space="preserve"> </w:t>
      </w:r>
      <w:r w:rsidRPr="00F7712D">
        <w:t xml:space="preserve">Risk </w:t>
      </w:r>
      <w:r>
        <w:t>m</w:t>
      </w:r>
      <w:r w:rsidRPr="00F7712D">
        <w:t>anagement (1000 words)</w:t>
      </w:r>
    </w:p>
    <w:p w14:paraId="20C49CBA" w14:textId="46274017" w:rsidR="00173886" w:rsidRPr="00173886" w:rsidRDefault="00173886" w:rsidP="00173886">
      <w:pPr>
        <w:rPr>
          <w:rFonts w:cs="Arial"/>
          <w:szCs w:val="24"/>
        </w:rPr>
      </w:pPr>
      <w:r w:rsidRPr="00173886">
        <w:rPr>
          <w:rFonts w:cs="Arial"/>
          <w:szCs w:val="24"/>
        </w:rPr>
        <w:t>In this section, please provide a concise description of the approach to Risk Management including the interactions with the T&amp;S</w:t>
      </w:r>
      <w:r w:rsidR="00CC6A8B">
        <w:rPr>
          <w:rFonts w:cs="Arial"/>
          <w:szCs w:val="24"/>
        </w:rPr>
        <w:t>,</w:t>
      </w:r>
      <w:r w:rsidRPr="00173886" w:rsidDel="00CC6A8B">
        <w:rPr>
          <w:rFonts w:cs="Arial"/>
          <w:szCs w:val="24"/>
        </w:rPr>
        <w:t xml:space="preserve"> </w:t>
      </w:r>
      <w:r w:rsidRPr="00173886">
        <w:rPr>
          <w:rFonts w:cs="Arial"/>
          <w:szCs w:val="24"/>
        </w:rPr>
        <w:t xml:space="preserve">hydrogen </w:t>
      </w:r>
      <w:proofErr w:type="spellStart"/>
      <w:r w:rsidRPr="00173886">
        <w:rPr>
          <w:rFonts w:cs="Arial"/>
          <w:szCs w:val="24"/>
        </w:rPr>
        <w:t>offtakers</w:t>
      </w:r>
      <w:proofErr w:type="spellEnd"/>
      <w:r w:rsidR="00CC6A8B">
        <w:rPr>
          <w:rFonts w:cs="Arial"/>
          <w:szCs w:val="24"/>
        </w:rPr>
        <w:t>, hydrogen distribution and storage (if applicable).</w:t>
      </w:r>
    </w:p>
    <w:p w14:paraId="31BD4F02" w14:textId="57FB34A4" w:rsidR="00173886" w:rsidRDefault="00173886" w:rsidP="00173886">
      <w:r w:rsidRPr="00173886">
        <w:rPr>
          <w:rFonts w:cs="Arial"/>
          <w:szCs w:val="24"/>
        </w:rPr>
        <w:t xml:space="preserve">Please provide a concise description of all the major risks to the </w:t>
      </w:r>
      <w:r w:rsidR="00531DA6">
        <w:rPr>
          <w:rFonts w:cs="Arial"/>
          <w:szCs w:val="24"/>
        </w:rPr>
        <w:t>H</w:t>
      </w:r>
      <w:r w:rsidRPr="00173886">
        <w:rPr>
          <w:rFonts w:cs="Arial"/>
          <w:szCs w:val="24"/>
        </w:rPr>
        <w:t xml:space="preserve">ydrogen </w:t>
      </w:r>
      <w:r w:rsidR="00531DA6">
        <w:rPr>
          <w:rFonts w:cs="Arial"/>
          <w:szCs w:val="24"/>
        </w:rPr>
        <w:t>P</w:t>
      </w:r>
      <w:r w:rsidRPr="00173886">
        <w:rPr>
          <w:rFonts w:cs="Arial"/>
          <w:szCs w:val="24"/>
        </w:rPr>
        <w:t>roject and how are they going to be mitigated.</w:t>
      </w:r>
      <w:r w:rsidR="00922A81" w:rsidRPr="00922A81">
        <w:t xml:space="preserve"> </w:t>
      </w:r>
      <w:r w:rsidR="00922A81">
        <w:t>It would be beneficial to evidence the risk management approach with a risk management plan</w:t>
      </w:r>
    </w:p>
    <w:p w14:paraId="0EDA0441" w14:textId="14D43288" w:rsidR="008A737C" w:rsidRPr="00173886" w:rsidRDefault="008A737C" w:rsidP="00173886">
      <w:pPr>
        <w:rPr>
          <w:rFonts w:cs="Arial"/>
          <w:szCs w:val="24"/>
        </w:rPr>
      </w:pPr>
      <w:r w:rsidRPr="008A737C">
        <w:rPr>
          <w:rFonts w:cs="Arial"/>
          <w:szCs w:val="24"/>
        </w:rPr>
        <w:t>The separation of construction and operation phase risks would be preferable.</w:t>
      </w:r>
    </w:p>
    <w:p w14:paraId="6929D3BA" w14:textId="64BB9A6C" w:rsidR="008A737C" w:rsidRDefault="008A737C" w:rsidP="00173886">
      <w:pPr>
        <w:rPr>
          <w:rFonts w:cs="Arial"/>
          <w:szCs w:val="24"/>
        </w:rPr>
      </w:pPr>
      <w:r w:rsidRPr="008A737C">
        <w:rPr>
          <w:rFonts w:cs="Arial"/>
          <w:szCs w:val="24"/>
        </w:rPr>
        <w:t xml:space="preserve">Please </w:t>
      </w:r>
      <w:r w:rsidR="00525551">
        <w:rPr>
          <w:rFonts w:cs="Arial"/>
          <w:szCs w:val="24"/>
        </w:rPr>
        <w:t xml:space="preserve">also </w:t>
      </w:r>
      <w:r w:rsidRPr="008A737C">
        <w:rPr>
          <w:rFonts w:cs="Arial"/>
          <w:szCs w:val="24"/>
        </w:rPr>
        <w:t>summarise separate cluster-wide cross-chain risk and reference any collaboration with T&amp;S risk register development.</w:t>
      </w:r>
    </w:p>
    <w:p w14:paraId="65D4B7BA" w14:textId="774D2F81" w:rsidR="00E56861" w:rsidRPr="00173886" w:rsidRDefault="00173886" w:rsidP="00173886">
      <w:pPr>
        <w:rPr>
          <w:rFonts w:cs="Arial"/>
          <w:szCs w:val="24"/>
        </w:rPr>
      </w:pPr>
      <w:r w:rsidRPr="00173886">
        <w:rPr>
          <w:rFonts w:cs="Arial"/>
          <w:szCs w:val="24"/>
        </w:rPr>
        <w:t>Please set out how cyber security risks and digital resilience are addressed</w:t>
      </w:r>
      <w:r w:rsidR="00EE333C">
        <w:t>, including any business continuity management plan</w:t>
      </w:r>
      <w:r w:rsidRPr="00173886">
        <w:rPr>
          <w:rFonts w:cs="Arial"/>
          <w:szCs w:val="24"/>
        </w:rPr>
        <w:t>.</w:t>
      </w:r>
    </w:p>
    <w:p w14:paraId="21810402" w14:textId="672454E2" w:rsidR="00173886" w:rsidRPr="00173886" w:rsidRDefault="00173886" w:rsidP="00173886">
      <w:pPr>
        <w:rPr>
          <w:rFonts w:cs="Arial"/>
          <w:szCs w:val="24"/>
        </w:rPr>
      </w:pPr>
      <w:r w:rsidRPr="00173886">
        <w:rPr>
          <w:rFonts w:cs="Arial"/>
          <w:szCs w:val="24"/>
        </w:rPr>
        <w:t xml:space="preserve">Please reference inputs to project’s risk registers where available. </w:t>
      </w:r>
    </w:p>
    <w:p w14:paraId="6D839205" w14:textId="35569635" w:rsidR="00173886" w:rsidRPr="00173886" w:rsidRDefault="00173886" w:rsidP="00173886">
      <w:pPr>
        <w:rPr>
          <w:rFonts w:cs="Arial"/>
          <w:szCs w:val="24"/>
        </w:rPr>
      </w:pPr>
      <w:r w:rsidRPr="00173886">
        <w:rPr>
          <w:rFonts w:cs="Arial"/>
          <w:szCs w:val="24"/>
        </w:rPr>
        <w:t>The risk registers should include:</w:t>
      </w:r>
    </w:p>
    <w:p w14:paraId="6B85CD17" w14:textId="756EBF83" w:rsidR="00173886" w:rsidRPr="00173886" w:rsidRDefault="00173886" w:rsidP="00771015">
      <w:pPr>
        <w:pStyle w:val="BEISbulletedlist"/>
        <w:numPr>
          <w:ilvl w:val="0"/>
          <w:numId w:val="64"/>
        </w:numPr>
        <w:spacing w:after="0"/>
        <w:ind w:left="714" w:hanging="357"/>
      </w:pPr>
      <w:r w:rsidRPr="00173886">
        <w:t xml:space="preserve">Risks for all elements of the </w:t>
      </w:r>
      <w:r w:rsidR="001C6318">
        <w:t>H</w:t>
      </w:r>
      <w:r w:rsidRPr="00173886">
        <w:t xml:space="preserve">ydrogen </w:t>
      </w:r>
      <w:r w:rsidR="001C6318">
        <w:t>P</w:t>
      </w:r>
      <w:r w:rsidRPr="00173886">
        <w:t>roject and downstream chain risks, including interface risks and details on risk owners</w:t>
      </w:r>
    </w:p>
    <w:p w14:paraId="0719CE31" w14:textId="50078C9E" w:rsidR="00173886" w:rsidRPr="00173886" w:rsidRDefault="00173886" w:rsidP="00771015">
      <w:pPr>
        <w:pStyle w:val="BEISbulletedlist"/>
        <w:numPr>
          <w:ilvl w:val="0"/>
          <w:numId w:val="64"/>
        </w:numPr>
        <w:spacing w:after="0"/>
        <w:ind w:left="714" w:hanging="357"/>
      </w:pPr>
      <w:r w:rsidRPr="00173886">
        <w:t xml:space="preserve">Mitigations and how they will be managed </w:t>
      </w:r>
      <w:r w:rsidR="00D77D59">
        <w:t>(</w:t>
      </w:r>
      <w:r w:rsidR="00D77D59" w:rsidRPr="00866562">
        <w:t>e.g., eliminate, reduce, transfer, insurance, etc</w:t>
      </w:r>
      <w:r w:rsidR="00D77D59">
        <w:t>.</w:t>
      </w:r>
      <w:r w:rsidR="00D77D59" w:rsidRPr="00866562">
        <w:t>)</w:t>
      </w:r>
      <w:r w:rsidRPr="00173886">
        <w:t xml:space="preserve"> alongside estimated mitigation costs </w:t>
      </w:r>
    </w:p>
    <w:p w14:paraId="0407D165" w14:textId="46B4A6D6" w:rsidR="00173886" w:rsidRPr="00173886" w:rsidRDefault="00173886" w:rsidP="00771015">
      <w:pPr>
        <w:pStyle w:val="BEISbulletedlist"/>
        <w:numPr>
          <w:ilvl w:val="0"/>
          <w:numId w:val="64"/>
        </w:numPr>
        <w:spacing w:after="0"/>
        <w:ind w:left="714" w:hanging="357"/>
      </w:pPr>
      <w:r w:rsidRPr="00173886">
        <w:t>Identification of risks that cannot be transferred to contractors or insurers or others</w:t>
      </w:r>
    </w:p>
    <w:p w14:paraId="3AF8CDE2" w14:textId="631C6AE4" w:rsidR="00173886" w:rsidRPr="00173886" w:rsidRDefault="00173886" w:rsidP="00771015">
      <w:pPr>
        <w:pStyle w:val="BEISbulletedlist"/>
        <w:numPr>
          <w:ilvl w:val="0"/>
          <w:numId w:val="64"/>
        </w:numPr>
        <w:spacing w:after="0"/>
        <w:ind w:left="714" w:hanging="357"/>
      </w:pPr>
      <w:r w:rsidRPr="00173886">
        <w:t xml:space="preserve">Probability estimates both pre and post mitigation </w:t>
      </w:r>
    </w:p>
    <w:p w14:paraId="75FF27CC" w14:textId="5BD94C73" w:rsidR="00173886" w:rsidRPr="00173886" w:rsidRDefault="00173886" w:rsidP="00771015">
      <w:pPr>
        <w:pStyle w:val="BEISbulletedlist"/>
        <w:numPr>
          <w:ilvl w:val="0"/>
          <w:numId w:val="64"/>
        </w:numPr>
        <w:spacing w:after="0"/>
        <w:ind w:left="714" w:hanging="357"/>
      </w:pPr>
      <w:r w:rsidRPr="00173886">
        <w:t xml:space="preserve">Three-point (high, </w:t>
      </w:r>
      <w:proofErr w:type="gramStart"/>
      <w:r w:rsidRPr="00173886">
        <w:t>low</w:t>
      </w:r>
      <w:proofErr w:type="gramEnd"/>
      <w:r w:rsidRPr="00173886">
        <w:t xml:space="preserve"> and most likely) impact estimates for cost and schedule impacts for both pre and post mitigation </w:t>
      </w:r>
    </w:p>
    <w:p w14:paraId="58A6AF00" w14:textId="0DF880A1" w:rsidR="00173886" w:rsidRPr="00173886" w:rsidRDefault="00173886" w:rsidP="00771015">
      <w:pPr>
        <w:pStyle w:val="BEISbulletedlist"/>
        <w:numPr>
          <w:ilvl w:val="0"/>
          <w:numId w:val="64"/>
        </w:numPr>
        <w:spacing w:after="0"/>
        <w:ind w:left="714" w:hanging="357"/>
      </w:pPr>
      <w:r>
        <w:t xml:space="preserve">Identification of any schedule activities that are impacted by the occurrence of each risk </w:t>
      </w:r>
    </w:p>
    <w:p w14:paraId="0D947070" w14:textId="4306F72C" w:rsidR="00173886" w:rsidRPr="00173886" w:rsidRDefault="00173886" w:rsidP="00771015">
      <w:pPr>
        <w:pStyle w:val="BEISbulletedlist"/>
        <w:numPr>
          <w:ilvl w:val="0"/>
          <w:numId w:val="64"/>
        </w:numPr>
        <w:spacing w:after="0"/>
        <w:ind w:left="714" w:hanging="357"/>
      </w:pPr>
      <w:r w:rsidRPr="00173886">
        <w:t xml:space="preserve">Activity IDs included in the risk register </w:t>
      </w:r>
    </w:p>
    <w:p w14:paraId="12AA3F93" w14:textId="5F5A28E7" w:rsidR="00173886" w:rsidRPr="00173886" w:rsidRDefault="00173886" w:rsidP="00771015">
      <w:pPr>
        <w:pStyle w:val="BEISbulletedlist"/>
        <w:numPr>
          <w:ilvl w:val="0"/>
          <w:numId w:val="64"/>
        </w:numPr>
        <w:spacing w:after="0"/>
        <w:ind w:left="714" w:hanging="357"/>
      </w:pPr>
      <w:r w:rsidRPr="00173886">
        <w:t xml:space="preserve">Any significant residual safety risks </w:t>
      </w:r>
    </w:p>
    <w:p w14:paraId="0648DA75" w14:textId="4666EB8B" w:rsidR="00173886" w:rsidRDefault="00173886" w:rsidP="00173886">
      <w:pPr>
        <w:pStyle w:val="BEISbulletedlist"/>
        <w:numPr>
          <w:ilvl w:val="0"/>
          <w:numId w:val="64"/>
        </w:numPr>
        <w:spacing w:after="0"/>
        <w:ind w:left="714" w:hanging="357"/>
        <w:rPr>
          <w:rFonts w:cs="Arial"/>
          <w:szCs w:val="24"/>
        </w:rPr>
      </w:pPr>
      <w:r w:rsidRPr="00173886">
        <w:t xml:space="preserve">Highlight </w:t>
      </w:r>
      <w:r w:rsidR="006F0184">
        <w:t>H</w:t>
      </w:r>
      <w:r w:rsidRPr="00173886">
        <w:t xml:space="preserve">ydrogen </w:t>
      </w:r>
      <w:r w:rsidR="006F0184">
        <w:t>P</w:t>
      </w:r>
      <w:r w:rsidRPr="00173886">
        <w:t xml:space="preserve">roject innovation risks and mitigations </w:t>
      </w:r>
    </w:p>
    <w:p w14:paraId="6F62272F" w14:textId="77777777" w:rsidR="00AB2AB8" w:rsidRPr="00AB2AB8" w:rsidRDefault="00AB2AB8" w:rsidP="00AB2AB8">
      <w:pPr>
        <w:pStyle w:val="BEISbulletedlist"/>
        <w:spacing w:after="0"/>
        <w:ind w:left="714"/>
      </w:pPr>
    </w:p>
    <w:p w14:paraId="541F1544" w14:textId="77777777" w:rsidR="009C7B0F" w:rsidRDefault="00EB394A" w:rsidP="009C7B0F">
      <w:pPr>
        <w:pStyle w:val="BEISbulletedlist"/>
        <w:spacing w:after="0"/>
        <w:rPr>
          <w:rFonts w:cs="Arial"/>
          <w:szCs w:val="24"/>
        </w:rPr>
      </w:pPr>
      <w:r w:rsidRPr="00EB394A">
        <w:rPr>
          <w:rFonts w:cs="Arial"/>
          <w:szCs w:val="24"/>
        </w:rPr>
        <w:t xml:space="preserve">Below are examples of key risks that may need to be considered in relation to the </w:t>
      </w:r>
      <w:r>
        <w:rPr>
          <w:rFonts w:cs="Arial"/>
          <w:szCs w:val="24"/>
        </w:rPr>
        <w:t xml:space="preserve">Hydrogen </w:t>
      </w:r>
      <w:r w:rsidRPr="00EB394A">
        <w:rPr>
          <w:rFonts w:cs="Arial"/>
          <w:szCs w:val="24"/>
        </w:rPr>
        <w:t>Project (noting that this is not an exhaustive list of possible risks</w:t>
      </w:r>
      <w:r>
        <w:rPr>
          <w:rFonts w:cs="Arial"/>
          <w:szCs w:val="24"/>
        </w:rPr>
        <w:t>):</w:t>
      </w:r>
      <w:r w:rsidRPr="00EB394A">
        <w:rPr>
          <w:rFonts w:cs="Arial"/>
          <w:szCs w:val="24"/>
        </w:rPr>
        <w:t xml:space="preserve"> </w:t>
      </w:r>
    </w:p>
    <w:p w14:paraId="70031467" w14:textId="77777777" w:rsidR="00210132" w:rsidRDefault="00210132" w:rsidP="009C7B0F">
      <w:pPr>
        <w:pStyle w:val="BEISbulletedlist"/>
        <w:spacing w:after="0"/>
        <w:rPr>
          <w:rFonts w:cs="Arial"/>
          <w:szCs w:val="24"/>
        </w:rPr>
      </w:pPr>
    </w:p>
    <w:p w14:paraId="5AD40CF0" w14:textId="3668234D" w:rsidR="00173886" w:rsidRPr="00173886" w:rsidRDefault="00173886" w:rsidP="009C7B0F">
      <w:pPr>
        <w:pStyle w:val="BEISbulletedlist"/>
        <w:numPr>
          <w:ilvl w:val="0"/>
          <w:numId w:val="68"/>
        </w:numPr>
        <w:spacing w:after="0"/>
      </w:pPr>
      <w:r w:rsidRPr="00173886">
        <w:t xml:space="preserve">Insolvency of key suppliers and </w:t>
      </w:r>
      <w:proofErr w:type="spellStart"/>
      <w:r w:rsidRPr="00173886">
        <w:t>offtakers</w:t>
      </w:r>
      <w:proofErr w:type="spellEnd"/>
    </w:p>
    <w:p w14:paraId="140127A2" w14:textId="09438BFE" w:rsidR="00173886" w:rsidRPr="00173886" w:rsidRDefault="00173886" w:rsidP="00771015">
      <w:pPr>
        <w:pStyle w:val="BEISbulletedlist"/>
        <w:numPr>
          <w:ilvl w:val="0"/>
          <w:numId w:val="65"/>
        </w:numPr>
        <w:spacing w:after="0"/>
        <w:ind w:left="714" w:hanging="357"/>
      </w:pPr>
      <w:r w:rsidRPr="00173886">
        <w:t>Contractor interfaces</w:t>
      </w:r>
    </w:p>
    <w:p w14:paraId="0B5A4088" w14:textId="7BF3F484" w:rsidR="00173886" w:rsidRPr="00173886" w:rsidRDefault="00173886" w:rsidP="00771015">
      <w:pPr>
        <w:pStyle w:val="BEISbulletedlist"/>
        <w:numPr>
          <w:ilvl w:val="0"/>
          <w:numId w:val="65"/>
        </w:numPr>
        <w:spacing w:after="0"/>
        <w:ind w:left="714" w:hanging="357"/>
      </w:pPr>
      <w:r w:rsidRPr="00173886">
        <w:lastRenderedPageBreak/>
        <w:t>Delays or cancellations of downstream projects – stranded asset risk</w:t>
      </w:r>
    </w:p>
    <w:p w14:paraId="206A4A3F" w14:textId="3C0B59E1" w:rsidR="00173886" w:rsidRPr="00173886" w:rsidRDefault="00173886" w:rsidP="00771015">
      <w:pPr>
        <w:pStyle w:val="BEISbulletedlist"/>
        <w:numPr>
          <w:ilvl w:val="0"/>
          <w:numId w:val="65"/>
        </w:numPr>
        <w:spacing w:after="0"/>
        <w:ind w:left="714" w:hanging="357"/>
      </w:pPr>
      <w:r w:rsidRPr="00173886">
        <w:t xml:space="preserve">Closure/bankruptcy of T&amp;S – leaving </w:t>
      </w:r>
      <w:r w:rsidR="009C70AF">
        <w:t>H</w:t>
      </w:r>
      <w:r w:rsidRPr="00173886">
        <w:t xml:space="preserve">ydrogen </w:t>
      </w:r>
      <w:r w:rsidR="009C70AF">
        <w:t>P</w:t>
      </w:r>
      <w:r w:rsidRPr="00173886">
        <w:t>lant as stranded asset</w:t>
      </w:r>
    </w:p>
    <w:p w14:paraId="28AF0624" w14:textId="50121A5F" w:rsidR="00173886" w:rsidRPr="00173886" w:rsidRDefault="00173886" w:rsidP="00771015">
      <w:pPr>
        <w:pStyle w:val="BEISbulletedlist"/>
        <w:numPr>
          <w:ilvl w:val="0"/>
          <w:numId w:val="65"/>
        </w:numPr>
        <w:spacing w:after="0"/>
        <w:ind w:left="714" w:hanging="357"/>
      </w:pPr>
      <w:r w:rsidRPr="00173886">
        <w:t xml:space="preserve">Underperformance of </w:t>
      </w:r>
      <w:r w:rsidR="000863A4">
        <w:t>H</w:t>
      </w:r>
      <w:r w:rsidRPr="00173886">
        <w:t xml:space="preserve">ydrogen </w:t>
      </w:r>
      <w:r w:rsidR="000863A4">
        <w:t>P</w:t>
      </w:r>
      <w:r w:rsidRPr="00173886">
        <w:t>lant, reducing volumes of produced hydrogen</w:t>
      </w:r>
    </w:p>
    <w:p w14:paraId="5D8B4FD8" w14:textId="19110838" w:rsidR="00173886" w:rsidRPr="00173886" w:rsidRDefault="00173886" w:rsidP="00771015">
      <w:pPr>
        <w:pStyle w:val="BEISbulletedlist"/>
        <w:numPr>
          <w:ilvl w:val="0"/>
          <w:numId w:val="65"/>
        </w:numPr>
        <w:spacing w:after="0"/>
        <w:ind w:left="714" w:hanging="357"/>
      </w:pPr>
      <w:r w:rsidRPr="00173886">
        <w:t xml:space="preserve">Low availability/high downtime of </w:t>
      </w:r>
      <w:r w:rsidR="000863A4">
        <w:t>H</w:t>
      </w:r>
      <w:r w:rsidRPr="00173886">
        <w:t xml:space="preserve">ydrogen </w:t>
      </w:r>
      <w:r w:rsidR="000863A4">
        <w:t>P</w:t>
      </w:r>
      <w:r w:rsidRPr="00173886">
        <w:t>lant</w:t>
      </w:r>
    </w:p>
    <w:p w14:paraId="4482F739" w14:textId="42456D83" w:rsidR="00173886" w:rsidRPr="00173886" w:rsidRDefault="00173886" w:rsidP="00771015">
      <w:pPr>
        <w:pStyle w:val="BEISbulletedlist"/>
        <w:numPr>
          <w:ilvl w:val="0"/>
          <w:numId w:val="65"/>
        </w:numPr>
        <w:spacing w:after="0"/>
        <w:ind w:left="714" w:hanging="357"/>
      </w:pPr>
      <w:r w:rsidRPr="00173886">
        <w:t xml:space="preserve">Fluctuations in the demand for hydrogen from </w:t>
      </w:r>
      <w:proofErr w:type="spellStart"/>
      <w:r w:rsidRPr="00173886">
        <w:t>offtakers</w:t>
      </w:r>
      <w:proofErr w:type="spellEnd"/>
    </w:p>
    <w:p w14:paraId="6F5312CE" w14:textId="64E294BC" w:rsidR="00173886" w:rsidRPr="00173886" w:rsidRDefault="00173886" w:rsidP="00771015">
      <w:pPr>
        <w:pStyle w:val="BEISbulletedlist"/>
        <w:numPr>
          <w:ilvl w:val="0"/>
          <w:numId w:val="65"/>
        </w:numPr>
        <w:spacing w:after="0"/>
        <w:ind w:left="714" w:hanging="357"/>
      </w:pPr>
      <w:r w:rsidRPr="00173886">
        <w:t>Covid-19/Pandemic/Epidemic external risks</w:t>
      </w:r>
    </w:p>
    <w:p w14:paraId="61056584" w14:textId="7C4ECC9F" w:rsidR="00173886" w:rsidRPr="00173886" w:rsidRDefault="00173886" w:rsidP="00771015">
      <w:pPr>
        <w:pStyle w:val="BEISbulletedlist"/>
        <w:numPr>
          <w:ilvl w:val="0"/>
          <w:numId w:val="65"/>
        </w:numPr>
        <w:spacing w:after="0"/>
        <w:ind w:left="714" w:hanging="357"/>
      </w:pPr>
      <w:r w:rsidRPr="00173886">
        <w:t>Force majeure events</w:t>
      </w:r>
    </w:p>
    <w:p w14:paraId="27145C63" w14:textId="715BDFEC" w:rsidR="00173886" w:rsidRPr="00173886" w:rsidRDefault="00173886" w:rsidP="00771015">
      <w:pPr>
        <w:pStyle w:val="BEISbulletedlist"/>
        <w:numPr>
          <w:ilvl w:val="0"/>
          <w:numId w:val="65"/>
        </w:numPr>
        <w:spacing w:after="0"/>
        <w:ind w:left="714" w:hanging="357"/>
      </w:pPr>
      <w:r w:rsidRPr="00173886">
        <w:t>Limited design experience, codes and standards for hydrogen distribution</w:t>
      </w:r>
      <w:r w:rsidR="00AE447B">
        <w:t xml:space="preserve"> and stor</w:t>
      </w:r>
      <w:r w:rsidR="00E347B9">
        <w:t>age</w:t>
      </w:r>
      <w:r w:rsidRPr="00173886">
        <w:t xml:space="preserve"> or blending with natural gas</w:t>
      </w:r>
    </w:p>
    <w:p w14:paraId="5328F6DD" w14:textId="0AF065DA" w:rsidR="00173886" w:rsidRPr="00173886" w:rsidRDefault="00173886" w:rsidP="00771015">
      <w:pPr>
        <w:pStyle w:val="BEISbulletedlist"/>
        <w:numPr>
          <w:ilvl w:val="0"/>
          <w:numId w:val="65"/>
        </w:numPr>
        <w:spacing w:after="0"/>
        <w:ind w:left="714" w:hanging="357"/>
      </w:pPr>
      <w:r w:rsidRPr="00173886">
        <w:t>Regulatory risks for new technology or processes, for example, hydrogen – natural gas blending or other novel processes</w:t>
      </w:r>
    </w:p>
    <w:p w14:paraId="65935F43" w14:textId="24DFF466" w:rsidR="00173886" w:rsidRPr="00173886" w:rsidRDefault="00173886" w:rsidP="00771015">
      <w:pPr>
        <w:pStyle w:val="BEISbulletedlist"/>
        <w:numPr>
          <w:ilvl w:val="0"/>
          <w:numId w:val="65"/>
        </w:numPr>
        <w:spacing w:after="0"/>
        <w:ind w:left="714" w:hanging="357"/>
      </w:pPr>
      <w:r w:rsidRPr="00173886">
        <w:t>Significant failure or damage of downstream chain during construction/commissioning</w:t>
      </w:r>
    </w:p>
    <w:p w14:paraId="61BA8B84" w14:textId="73270DA5" w:rsidR="00173886" w:rsidRPr="00173886" w:rsidRDefault="00173886" w:rsidP="00771015">
      <w:pPr>
        <w:pStyle w:val="BEISbulletedlist"/>
        <w:numPr>
          <w:ilvl w:val="0"/>
          <w:numId w:val="65"/>
        </w:numPr>
        <w:spacing w:after="0"/>
        <w:ind w:left="714" w:hanging="357"/>
      </w:pPr>
      <w:r w:rsidRPr="00173886">
        <w:t>Delays in obtaining DCOs and other permits</w:t>
      </w:r>
    </w:p>
    <w:p w14:paraId="0CAD7423" w14:textId="1BE28BB1" w:rsidR="00173886" w:rsidRPr="00E11BB7" w:rsidRDefault="00173886" w:rsidP="00173886">
      <w:pPr>
        <w:pStyle w:val="BEISbulletedlist"/>
        <w:numPr>
          <w:ilvl w:val="0"/>
          <w:numId w:val="65"/>
        </w:numPr>
        <w:spacing w:after="0"/>
        <w:ind w:left="714" w:hanging="357"/>
        <w:rPr>
          <w:rFonts w:cs="Arial"/>
          <w:szCs w:val="24"/>
        </w:rPr>
      </w:pPr>
      <w:r w:rsidRPr="00173886">
        <w:t>Workforce</w:t>
      </w:r>
      <w:r w:rsidR="00526A1E">
        <w:t>/key skills</w:t>
      </w:r>
      <w:r w:rsidRPr="00173886">
        <w:t xml:space="preserve"> availability</w:t>
      </w:r>
    </w:p>
    <w:p w14:paraId="360F6DB6" w14:textId="201BE878" w:rsidR="00FC6D1C" w:rsidRPr="00E11BB7" w:rsidRDefault="00FC6D1C" w:rsidP="00A81718">
      <w:pPr>
        <w:pStyle w:val="ListParagraph"/>
        <w:numPr>
          <w:ilvl w:val="0"/>
          <w:numId w:val="65"/>
        </w:numPr>
        <w:rPr>
          <w:rFonts w:cs="Arial"/>
          <w:szCs w:val="24"/>
        </w:rPr>
      </w:pPr>
      <w:r w:rsidRPr="00FC6D1C">
        <w:rPr>
          <w:rFonts w:ascii="Arial" w:hAnsi="Arial" w:cs="Arial"/>
          <w:sz w:val="24"/>
          <w:szCs w:val="24"/>
        </w:rPr>
        <w:t>Other details such as extended lead times for supply of equipment or technical issues</w:t>
      </w:r>
    </w:p>
    <w:p w14:paraId="09C40617" w14:textId="77777777" w:rsidR="00AB2AB8" w:rsidRPr="00AB2AB8" w:rsidRDefault="00AB2AB8" w:rsidP="00AB2AB8">
      <w:pPr>
        <w:pStyle w:val="BEISbulletedlist"/>
        <w:spacing w:after="0"/>
        <w:ind w:left="714"/>
      </w:pPr>
    </w:p>
    <w:p w14:paraId="7C1522F6" w14:textId="77D94707" w:rsidR="00173886" w:rsidRPr="00173886" w:rsidRDefault="00173886" w:rsidP="00173886">
      <w:pPr>
        <w:rPr>
          <w:rFonts w:cs="Arial"/>
          <w:szCs w:val="24"/>
        </w:rPr>
      </w:pPr>
      <w:r w:rsidRPr="00173886">
        <w:rPr>
          <w:rFonts w:cs="Arial"/>
          <w:szCs w:val="24"/>
        </w:rPr>
        <w:t xml:space="preserve">To increase our understanding of the </w:t>
      </w:r>
      <w:r w:rsidR="00FC6D1C">
        <w:rPr>
          <w:rFonts w:cs="Arial"/>
          <w:szCs w:val="24"/>
        </w:rPr>
        <w:t>Hydrogen Project</w:t>
      </w:r>
      <w:r w:rsidR="00FC6D1C" w:rsidRPr="00173886">
        <w:rPr>
          <w:rFonts w:cs="Arial"/>
          <w:szCs w:val="24"/>
        </w:rPr>
        <w:t xml:space="preserve"> </w:t>
      </w:r>
      <w:r w:rsidRPr="00173886">
        <w:rPr>
          <w:rFonts w:cs="Arial"/>
          <w:szCs w:val="24"/>
        </w:rPr>
        <w:t xml:space="preserve">and its credibility, the inclusion of an opportunity register alongside the risk register would be beneficial for the assessment. </w:t>
      </w:r>
    </w:p>
    <w:p w14:paraId="512B0E1C" w14:textId="67A59E02" w:rsidR="00F7712D" w:rsidRDefault="00173886" w:rsidP="00173886">
      <w:pPr>
        <w:rPr>
          <w:rFonts w:cs="Arial"/>
          <w:szCs w:val="24"/>
        </w:rPr>
      </w:pPr>
      <w:r w:rsidRPr="00173886">
        <w:rPr>
          <w:rFonts w:cs="Arial"/>
          <w:szCs w:val="24"/>
        </w:rPr>
        <w:t>Please provide Quantitative Risk Assessment for cost and schedule where available</w:t>
      </w:r>
      <w:r w:rsidR="00C35365" w:rsidRPr="00C35365">
        <w:t xml:space="preserve"> </w:t>
      </w:r>
      <w:r w:rsidR="00C35365">
        <w:t>to evidence confidence in the estimates</w:t>
      </w:r>
      <w:r w:rsidRPr="00173886">
        <w:rPr>
          <w:rFonts w:cs="Arial"/>
          <w:szCs w:val="24"/>
        </w:rPr>
        <w:t>.</w:t>
      </w:r>
    </w:p>
    <w:tbl>
      <w:tblPr>
        <w:tblStyle w:val="TableGrid"/>
        <w:tblW w:w="0" w:type="auto"/>
        <w:tblLook w:val="04A0" w:firstRow="1" w:lastRow="0" w:firstColumn="1" w:lastColumn="0" w:noHBand="0" w:noVBand="1"/>
      </w:tblPr>
      <w:tblGrid>
        <w:gridCol w:w="10082"/>
      </w:tblGrid>
      <w:tr w:rsidR="00173886" w14:paraId="6D2ED28D" w14:textId="77777777" w:rsidTr="001E333B">
        <w:trPr>
          <w:trHeight w:val="1922"/>
        </w:trPr>
        <w:tc>
          <w:tcPr>
            <w:tcW w:w="10082" w:type="dxa"/>
          </w:tcPr>
          <w:p w14:paraId="54EB97E3" w14:textId="77777777" w:rsidR="00173886" w:rsidRDefault="00173886" w:rsidP="00173886">
            <w:pPr>
              <w:rPr>
                <w:rFonts w:cs="Arial"/>
                <w:szCs w:val="24"/>
              </w:rPr>
            </w:pPr>
          </w:p>
        </w:tc>
      </w:tr>
    </w:tbl>
    <w:p w14:paraId="60A318FD" w14:textId="2A5C7AC8" w:rsidR="00173886" w:rsidRDefault="00173886" w:rsidP="00173886">
      <w:pPr>
        <w:rPr>
          <w:rFonts w:cs="Arial"/>
          <w:szCs w:val="24"/>
        </w:rPr>
      </w:pPr>
    </w:p>
    <w:tbl>
      <w:tblPr>
        <w:tblStyle w:val="Table-Darkblue"/>
        <w:tblW w:w="10060" w:type="dxa"/>
        <w:tblLook w:val="04A0" w:firstRow="1" w:lastRow="0" w:firstColumn="1" w:lastColumn="0" w:noHBand="0" w:noVBand="1"/>
      </w:tblPr>
      <w:tblGrid>
        <w:gridCol w:w="10060"/>
      </w:tblGrid>
      <w:tr w:rsidR="00173886" w14:paraId="54B8F636"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3EB8DB11" w14:textId="1CBEAB81" w:rsidR="00173886" w:rsidRPr="00C75D53" w:rsidRDefault="00173886" w:rsidP="00854908">
            <w:pPr>
              <w:rPr>
                <w:b w:val="0"/>
              </w:rPr>
            </w:pPr>
            <w:r w:rsidRPr="00C75D53">
              <w:rPr>
                <w:b w:val="0"/>
              </w:rPr>
              <w:t>References to supporting documentation for Section 5.</w:t>
            </w:r>
            <w:r w:rsidR="00CF2493" w:rsidRPr="00C75D53">
              <w:rPr>
                <w:b w:val="0"/>
              </w:rPr>
              <w:t>5</w:t>
            </w:r>
          </w:p>
        </w:tc>
      </w:tr>
      <w:tr w:rsidR="00173886" w14:paraId="2E537F44" w14:textId="77777777" w:rsidTr="001E333B">
        <w:trPr>
          <w:trHeight w:val="28"/>
        </w:trPr>
        <w:tc>
          <w:tcPr>
            <w:tcW w:w="10060" w:type="dxa"/>
          </w:tcPr>
          <w:p w14:paraId="56CA6A0E" w14:textId="77777777" w:rsidR="00173886" w:rsidRPr="00892B3E" w:rsidRDefault="00173886" w:rsidP="00854908"/>
        </w:tc>
      </w:tr>
    </w:tbl>
    <w:p w14:paraId="38DF02B5" w14:textId="77777777" w:rsidR="00173886" w:rsidRDefault="00173886" w:rsidP="00173886">
      <w:pPr>
        <w:rPr>
          <w:rFonts w:cs="Arial"/>
          <w:szCs w:val="24"/>
        </w:rPr>
      </w:pPr>
    </w:p>
    <w:p w14:paraId="7057F8E2" w14:textId="0098C9A7" w:rsidR="006D2D5D" w:rsidRDefault="00173886" w:rsidP="00683F53">
      <w:pPr>
        <w:pStyle w:val="Heading3"/>
        <w:ind w:left="720"/>
      </w:pPr>
      <w:r w:rsidRPr="0034531C" w:rsidDel="00943EA9">
        <w:t>5.</w:t>
      </w:r>
      <w:r w:rsidR="00BE599A" w:rsidDel="00943EA9">
        <w:t>6</w:t>
      </w:r>
      <w:r w:rsidRPr="0034531C" w:rsidDel="00943EA9">
        <w:t xml:space="preserve"> </w:t>
      </w:r>
      <w:r w:rsidR="006D2D5D" w:rsidRPr="006D2D5D">
        <w:t>Stakeholder engagement (750 words)</w:t>
      </w:r>
    </w:p>
    <w:p w14:paraId="0C4FE6DA" w14:textId="7F29C210" w:rsidR="006D2D5D" w:rsidRDefault="006D2D5D" w:rsidP="00173886">
      <w:r w:rsidRPr="00E9740C">
        <w:t xml:space="preserve">Please provide a description of how the </w:t>
      </w:r>
      <w:r w:rsidR="00590958">
        <w:t>Hydrogen Project</w:t>
      </w:r>
      <w:r w:rsidRPr="00E9740C">
        <w:t xml:space="preserve"> is identifying and engaging with key stakeholders (such as adjacent property owners, local </w:t>
      </w:r>
      <w:proofErr w:type="gramStart"/>
      <w:r w:rsidR="00671EE6">
        <w:t>industries</w:t>
      </w:r>
      <w:proofErr w:type="gramEnd"/>
      <w:r w:rsidR="00671EE6">
        <w:t xml:space="preserve"> and </w:t>
      </w:r>
      <w:r w:rsidRPr="00E9740C">
        <w:t xml:space="preserve">communities) during project execution, operation and post-cessation. This should include a description of the approach to developing and maintaining co-operation with key stakeholders to assure successful delivery. Reference to specific related activities in the </w:t>
      </w:r>
      <w:r>
        <w:t>project</w:t>
      </w:r>
      <w:r w:rsidRPr="00E9740C">
        <w:t xml:space="preserve"> </w:t>
      </w:r>
      <w:r w:rsidR="00FA0812">
        <w:t>schedule</w:t>
      </w:r>
      <w:r w:rsidR="00FA0812" w:rsidRPr="00E9740C">
        <w:t xml:space="preserve"> </w:t>
      </w:r>
      <w:r w:rsidRPr="00E9740C">
        <w:t>would be helpful.</w:t>
      </w:r>
    </w:p>
    <w:tbl>
      <w:tblPr>
        <w:tblStyle w:val="TableGrid"/>
        <w:tblW w:w="0" w:type="auto"/>
        <w:tblLook w:val="04A0" w:firstRow="1" w:lastRow="0" w:firstColumn="1" w:lastColumn="0" w:noHBand="0" w:noVBand="1"/>
      </w:tblPr>
      <w:tblGrid>
        <w:gridCol w:w="10082"/>
      </w:tblGrid>
      <w:tr w:rsidR="006D2D5D" w14:paraId="77334166" w14:textId="77777777" w:rsidTr="001E333B">
        <w:trPr>
          <w:trHeight w:val="1431"/>
        </w:trPr>
        <w:tc>
          <w:tcPr>
            <w:tcW w:w="10082" w:type="dxa"/>
          </w:tcPr>
          <w:p w14:paraId="381E230B" w14:textId="77777777" w:rsidR="006D2D5D" w:rsidRDefault="006D2D5D" w:rsidP="00173886">
            <w:pPr>
              <w:rPr>
                <w:rFonts w:cs="Arial"/>
                <w:szCs w:val="24"/>
              </w:rPr>
            </w:pPr>
          </w:p>
        </w:tc>
      </w:tr>
    </w:tbl>
    <w:p w14:paraId="3F32AAF4" w14:textId="5AED304A" w:rsidR="006D2D5D" w:rsidRDefault="006D2D5D" w:rsidP="00173886">
      <w:pPr>
        <w:rPr>
          <w:rFonts w:cs="Arial"/>
          <w:szCs w:val="24"/>
        </w:rPr>
      </w:pPr>
    </w:p>
    <w:tbl>
      <w:tblPr>
        <w:tblStyle w:val="Table-Darkblue"/>
        <w:tblW w:w="10060" w:type="dxa"/>
        <w:tblLook w:val="04A0" w:firstRow="1" w:lastRow="0" w:firstColumn="1" w:lastColumn="0" w:noHBand="0" w:noVBand="1"/>
      </w:tblPr>
      <w:tblGrid>
        <w:gridCol w:w="10060"/>
      </w:tblGrid>
      <w:tr w:rsidR="006D2D5D" w14:paraId="600C2B7F"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543067D5" w14:textId="4B6A8F60" w:rsidR="006D2D5D" w:rsidRPr="00C75D53" w:rsidRDefault="006D2D5D" w:rsidP="00854908">
            <w:pPr>
              <w:rPr>
                <w:b w:val="0"/>
              </w:rPr>
            </w:pPr>
            <w:r w:rsidRPr="00C75D53">
              <w:rPr>
                <w:b w:val="0"/>
              </w:rPr>
              <w:t>References to supporting documentation for Section 5.</w:t>
            </w:r>
            <w:r w:rsidR="002E7418" w:rsidRPr="00C75D53">
              <w:rPr>
                <w:b w:val="0"/>
              </w:rPr>
              <w:t>6</w:t>
            </w:r>
          </w:p>
        </w:tc>
      </w:tr>
      <w:tr w:rsidR="006D2D5D" w14:paraId="2D73B1BB" w14:textId="77777777" w:rsidTr="001E333B">
        <w:trPr>
          <w:trHeight w:val="82"/>
        </w:trPr>
        <w:tc>
          <w:tcPr>
            <w:tcW w:w="10060" w:type="dxa"/>
          </w:tcPr>
          <w:p w14:paraId="4DED8E2A" w14:textId="77777777" w:rsidR="006D2D5D" w:rsidRPr="00892B3E" w:rsidRDefault="006D2D5D" w:rsidP="00854908"/>
        </w:tc>
      </w:tr>
    </w:tbl>
    <w:p w14:paraId="58627507" w14:textId="4AA02EAE" w:rsidR="006D2D5D" w:rsidRDefault="006D2D5D" w:rsidP="00173886">
      <w:pPr>
        <w:rPr>
          <w:rFonts w:cs="Arial"/>
          <w:szCs w:val="24"/>
        </w:rPr>
      </w:pPr>
    </w:p>
    <w:p w14:paraId="68BF568D" w14:textId="520B2E53" w:rsidR="006D2D5D" w:rsidRDefault="006D2D5D" w:rsidP="00683F53">
      <w:pPr>
        <w:pStyle w:val="Heading3"/>
        <w:ind w:left="720"/>
      </w:pPr>
      <w:r w:rsidRPr="0034531C">
        <w:t>5.</w:t>
      </w:r>
      <w:r w:rsidR="009B3E78">
        <w:t>7</w:t>
      </w:r>
      <w:r w:rsidRPr="0034531C">
        <w:t xml:space="preserve"> </w:t>
      </w:r>
      <w:r w:rsidRPr="006D2D5D">
        <w:t>Health</w:t>
      </w:r>
      <w:r w:rsidR="00CA733C">
        <w:t xml:space="preserve">, </w:t>
      </w:r>
      <w:proofErr w:type="gramStart"/>
      <w:r w:rsidR="00CA733C">
        <w:t>s</w:t>
      </w:r>
      <w:r w:rsidRPr="006D2D5D">
        <w:t>afety</w:t>
      </w:r>
      <w:proofErr w:type="gramEnd"/>
      <w:r w:rsidRPr="006D2D5D">
        <w:t xml:space="preserve"> </w:t>
      </w:r>
      <w:r w:rsidR="00CA733C">
        <w:t>and environment</w:t>
      </w:r>
    </w:p>
    <w:p w14:paraId="648EF188" w14:textId="11FD0C95" w:rsidR="00CA733C" w:rsidRPr="001E333B" w:rsidRDefault="00CA733C" w:rsidP="006D2D5D">
      <w:pPr>
        <w:ind w:left="720"/>
        <w:rPr>
          <w:rFonts w:eastAsiaTheme="majorEastAsia" w:cstheme="majorBidi"/>
          <w:color w:val="041E42"/>
        </w:rPr>
      </w:pPr>
      <w:r w:rsidRPr="001E333B">
        <w:rPr>
          <w:rFonts w:eastAsiaTheme="majorEastAsia" w:cstheme="majorBidi"/>
          <w:color w:val="041E42"/>
        </w:rPr>
        <w:t>5.</w:t>
      </w:r>
      <w:r w:rsidR="00753630">
        <w:rPr>
          <w:rFonts w:eastAsiaTheme="majorEastAsia" w:cstheme="majorBidi"/>
          <w:color w:val="041E42"/>
        </w:rPr>
        <w:t>7</w:t>
      </w:r>
      <w:r w:rsidRPr="001E333B">
        <w:rPr>
          <w:rFonts w:eastAsiaTheme="majorEastAsia" w:cstheme="majorBidi"/>
          <w:color w:val="041E42"/>
        </w:rPr>
        <w:t>.1 Health</w:t>
      </w:r>
      <w:r>
        <w:rPr>
          <w:rFonts w:eastAsiaTheme="majorEastAsia" w:cstheme="majorBidi"/>
          <w:color w:val="041E42"/>
        </w:rPr>
        <w:t xml:space="preserve"> and</w:t>
      </w:r>
      <w:r w:rsidRPr="001E333B">
        <w:rPr>
          <w:rFonts w:eastAsiaTheme="majorEastAsia" w:cstheme="majorBidi"/>
          <w:color w:val="041E42"/>
        </w:rPr>
        <w:t xml:space="preserve"> safety (1500 words)</w:t>
      </w:r>
    </w:p>
    <w:p w14:paraId="574DE726" w14:textId="4EB42C3B" w:rsidR="006D2D5D" w:rsidRPr="00245B53" w:rsidRDefault="006D2D5D" w:rsidP="006D2D5D">
      <w:r w:rsidRPr="00245B53">
        <w:t xml:space="preserve">Please provide a concise description of the work that has been performed to </w:t>
      </w:r>
      <w:r>
        <w:t xml:space="preserve">identify and mitigate Health and Safety risks. Describe the work performed to </w:t>
      </w:r>
      <w:r w:rsidRPr="00245B53">
        <w:t>demonstrate that all residual project and Health</w:t>
      </w:r>
      <w:r>
        <w:t xml:space="preserve"> and </w:t>
      </w:r>
      <w:r w:rsidRPr="00245B53">
        <w:t>Safety</w:t>
      </w:r>
      <w:r>
        <w:t xml:space="preserve"> </w:t>
      </w:r>
      <w:r w:rsidRPr="00245B53">
        <w:t>risks to staff, contractors and the local population during project development, execution, operational and post-cessation phases are as low as reasonably practicable</w:t>
      </w:r>
      <w:r>
        <w:t>.</w:t>
      </w:r>
      <w:r w:rsidR="00637F4D" w:rsidRPr="00637F4D">
        <w:t xml:space="preserve"> </w:t>
      </w:r>
      <w:r w:rsidR="00637F4D">
        <w:t>Supporting evidence of risk analyses or process hazard reviews would be beneficial.</w:t>
      </w:r>
    </w:p>
    <w:p w14:paraId="7E2B9350" w14:textId="14F68CB3" w:rsidR="006D2D5D" w:rsidRDefault="006D2D5D" w:rsidP="006D2D5D">
      <w:r w:rsidRPr="00245B53">
        <w:t>Please also describe the systems, processes, and governance in place for Health &amp; Safety Management</w:t>
      </w:r>
      <w:r>
        <w:t>. Please describe how the project complies with CDM 2015 and other relevant safety regulations</w:t>
      </w:r>
      <w:r w:rsidRPr="00245B53">
        <w:t xml:space="preserve">. </w:t>
      </w:r>
      <w:r w:rsidR="0058519E" w:rsidRPr="0058519E">
        <w:t xml:space="preserve">If the Construction Phase Plan has not yet been developed, please provide any information you do have, </w:t>
      </w:r>
      <w:proofErr w:type="gramStart"/>
      <w:r w:rsidR="0058519E" w:rsidRPr="0058519E">
        <w:t>e.g.</w:t>
      </w:r>
      <w:proofErr w:type="gramEnd"/>
      <w:r w:rsidR="0058519E" w:rsidRPr="0058519E">
        <w:t xml:space="preserve"> from the design risk registers. </w:t>
      </w:r>
      <w:r w:rsidRPr="00245B53">
        <w:t xml:space="preserve">Please detail the health and safety indicators monitored at Board level and their </w:t>
      </w:r>
      <w:proofErr w:type="gramStart"/>
      <w:r w:rsidRPr="00245B53">
        <w:t>current status</w:t>
      </w:r>
      <w:proofErr w:type="gramEnd"/>
      <w:r w:rsidRPr="00245B53">
        <w:t xml:space="preserve"> against targets.</w:t>
      </w:r>
    </w:p>
    <w:tbl>
      <w:tblPr>
        <w:tblStyle w:val="TableGrid"/>
        <w:tblW w:w="0" w:type="auto"/>
        <w:tblLook w:val="04A0" w:firstRow="1" w:lastRow="0" w:firstColumn="1" w:lastColumn="0" w:noHBand="0" w:noVBand="1"/>
      </w:tblPr>
      <w:tblGrid>
        <w:gridCol w:w="10082"/>
      </w:tblGrid>
      <w:tr w:rsidR="00CA733C" w14:paraId="172C6D5D" w14:textId="77777777" w:rsidTr="001E333B">
        <w:trPr>
          <w:trHeight w:val="1876"/>
        </w:trPr>
        <w:tc>
          <w:tcPr>
            <w:tcW w:w="10082" w:type="dxa"/>
          </w:tcPr>
          <w:p w14:paraId="21ECDECF" w14:textId="77777777" w:rsidR="00CA733C" w:rsidRDefault="00CA733C" w:rsidP="006D2D5D">
            <w:pPr>
              <w:rPr>
                <w:rFonts w:cs="Arial"/>
                <w:szCs w:val="24"/>
              </w:rPr>
            </w:pPr>
          </w:p>
        </w:tc>
      </w:tr>
    </w:tbl>
    <w:p w14:paraId="492F2E5A" w14:textId="1AFA0254" w:rsidR="006D2D5D" w:rsidRDefault="006D2D5D" w:rsidP="006D2D5D">
      <w:pPr>
        <w:rPr>
          <w:rFonts w:cs="Arial"/>
          <w:szCs w:val="24"/>
        </w:rPr>
      </w:pPr>
    </w:p>
    <w:tbl>
      <w:tblPr>
        <w:tblStyle w:val="Table-Darkblue"/>
        <w:tblW w:w="10060" w:type="dxa"/>
        <w:tblLook w:val="04A0" w:firstRow="1" w:lastRow="0" w:firstColumn="1" w:lastColumn="0" w:noHBand="0" w:noVBand="1"/>
      </w:tblPr>
      <w:tblGrid>
        <w:gridCol w:w="10060"/>
      </w:tblGrid>
      <w:tr w:rsidR="00A27CA6" w14:paraId="2A6E73FE"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4BDAF825" w14:textId="4164ED67" w:rsidR="00A27CA6" w:rsidRPr="00C75D53" w:rsidRDefault="00A27CA6" w:rsidP="00197D73">
            <w:pPr>
              <w:rPr>
                <w:b w:val="0"/>
                <w:bCs/>
              </w:rPr>
            </w:pPr>
            <w:r w:rsidRPr="00C75D53">
              <w:rPr>
                <w:b w:val="0"/>
                <w:bCs/>
              </w:rPr>
              <w:t>References to supporting documentation for Section 5.</w:t>
            </w:r>
            <w:r>
              <w:rPr>
                <w:b w:val="0"/>
                <w:bCs/>
              </w:rPr>
              <w:t>7.1</w:t>
            </w:r>
          </w:p>
        </w:tc>
      </w:tr>
      <w:tr w:rsidR="00A27CA6" w14:paraId="33224043" w14:textId="77777777" w:rsidTr="00197D73">
        <w:trPr>
          <w:trHeight w:val="82"/>
        </w:trPr>
        <w:tc>
          <w:tcPr>
            <w:tcW w:w="10060" w:type="dxa"/>
          </w:tcPr>
          <w:p w14:paraId="6A64ABDD" w14:textId="77777777" w:rsidR="00A27CA6" w:rsidRPr="00892B3E" w:rsidRDefault="00A27CA6" w:rsidP="00197D73"/>
        </w:tc>
      </w:tr>
    </w:tbl>
    <w:p w14:paraId="028538A6" w14:textId="77777777" w:rsidR="00A27CA6" w:rsidRDefault="00A27CA6" w:rsidP="006D2D5D">
      <w:pPr>
        <w:rPr>
          <w:rFonts w:cs="Arial"/>
          <w:szCs w:val="24"/>
        </w:rPr>
      </w:pPr>
    </w:p>
    <w:p w14:paraId="788A2491" w14:textId="112F8EF0" w:rsidR="00CA733C" w:rsidRPr="00E666A5" w:rsidRDefault="00CA733C" w:rsidP="00CA733C">
      <w:pPr>
        <w:ind w:left="720"/>
        <w:rPr>
          <w:rFonts w:eastAsiaTheme="majorEastAsia" w:cstheme="majorBidi"/>
          <w:color w:val="041E42"/>
        </w:rPr>
      </w:pPr>
      <w:r w:rsidRPr="00E666A5">
        <w:rPr>
          <w:rFonts w:eastAsiaTheme="majorEastAsia" w:cstheme="majorBidi"/>
          <w:color w:val="041E42"/>
        </w:rPr>
        <w:t>5.</w:t>
      </w:r>
      <w:r w:rsidR="00EB5673">
        <w:rPr>
          <w:rFonts w:eastAsiaTheme="majorEastAsia" w:cstheme="majorBidi"/>
          <w:color w:val="041E42"/>
        </w:rPr>
        <w:t>7</w:t>
      </w:r>
      <w:r w:rsidRPr="00E666A5">
        <w:rPr>
          <w:rFonts w:eastAsiaTheme="majorEastAsia" w:cstheme="majorBidi"/>
          <w:color w:val="041E42"/>
        </w:rPr>
        <w:t>.</w:t>
      </w:r>
      <w:r w:rsidR="00D97713">
        <w:rPr>
          <w:rFonts w:eastAsiaTheme="majorEastAsia" w:cstheme="majorBidi"/>
          <w:color w:val="041E42"/>
        </w:rPr>
        <w:t>2</w:t>
      </w:r>
      <w:r w:rsidRPr="00E666A5">
        <w:rPr>
          <w:rFonts w:eastAsiaTheme="majorEastAsia" w:cstheme="majorBidi"/>
          <w:color w:val="041E42"/>
        </w:rPr>
        <w:t xml:space="preserve"> </w:t>
      </w:r>
      <w:r>
        <w:rPr>
          <w:rFonts w:eastAsiaTheme="majorEastAsia" w:cstheme="majorBidi"/>
          <w:color w:val="041E42"/>
        </w:rPr>
        <w:t>Environmental</w:t>
      </w:r>
      <w:r w:rsidRPr="00E666A5">
        <w:rPr>
          <w:rFonts w:eastAsiaTheme="majorEastAsia" w:cstheme="majorBidi"/>
          <w:color w:val="041E42"/>
        </w:rPr>
        <w:t xml:space="preserve"> (1</w:t>
      </w:r>
      <w:r>
        <w:rPr>
          <w:rFonts w:eastAsiaTheme="majorEastAsia" w:cstheme="majorBidi"/>
          <w:color w:val="041E42"/>
        </w:rPr>
        <w:t>0</w:t>
      </w:r>
      <w:r w:rsidRPr="00E666A5">
        <w:rPr>
          <w:rFonts w:eastAsiaTheme="majorEastAsia" w:cstheme="majorBidi"/>
          <w:color w:val="041E42"/>
        </w:rPr>
        <w:t>00 words)</w:t>
      </w:r>
    </w:p>
    <w:p w14:paraId="7620488B" w14:textId="4F3DEED5" w:rsidR="00CA733C" w:rsidRPr="00D4478F" w:rsidRDefault="00CA733C" w:rsidP="00CA733C">
      <w:r w:rsidRPr="00D4478F">
        <w:lastRenderedPageBreak/>
        <w:t xml:space="preserve">Please provide a concise description of the environmental impact of the </w:t>
      </w:r>
      <w:r w:rsidR="009617F7">
        <w:t>H</w:t>
      </w:r>
      <w:r>
        <w:t xml:space="preserve">ydrogen </w:t>
      </w:r>
      <w:r w:rsidR="009617F7">
        <w:t>P</w:t>
      </w:r>
      <w:r>
        <w:t>lant</w:t>
      </w:r>
      <w:r w:rsidR="00D6578B">
        <w:t xml:space="preserve"> </w:t>
      </w:r>
      <w:r w:rsidR="00DC122C">
        <w:t>and any hydrogen storage and distribution (where applicable)</w:t>
      </w:r>
      <w:r w:rsidRPr="00D4478F">
        <w:t xml:space="preserve"> during the project execution, operational and post-cessation phases. Please </w:t>
      </w:r>
      <w:r>
        <w:t xml:space="preserve">also </w:t>
      </w:r>
      <w:r w:rsidRPr="00D4478F">
        <w:t xml:space="preserve">provide a concise description of the further work required to prepare the necessary Environmental Statement(s). </w:t>
      </w:r>
    </w:p>
    <w:p w14:paraId="36A92899" w14:textId="46A6C84F" w:rsidR="009617F7" w:rsidRDefault="00CA733C" w:rsidP="00CA733C">
      <w:r w:rsidRPr="00E56861">
        <w:t xml:space="preserve">Please describe how the </w:t>
      </w:r>
      <w:r w:rsidR="009617F7" w:rsidRPr="00E56861">
        <w:t>H</w:t>
      </w:r>
      <w:r w:rsidRPr="00E56861">
        <w:t xml:space="preserve">ydrogen </w:t>
      </w:r>
      <w:r w:rsidR="0088029F" w:rsidRPr="00E56861">
        <w:t>P</w:t>
      </w:r>
      <w:r w:rsidR="0088029F">
        <w:t>roject</w:t>
      </w:r>
      <w:r w:rsidR="0088029F" w:rsidRPr="00E56861">
        <w:t xml:space="preserve"> </w:t>
      </w:r>
      <w:r w:rsidRPr="00E56861">
        <w:t xml:space="preserve">will comply with environmental permit requirements and </w:t>
      </w:r>
      <w:r w:rsidR="00D7569B" w:rsidRPr="00A81718">
        <w:t>abstraction licensing</w:t>
      </w:r>
      <w:r w:rsidR="00D7569B" w:rsidRPr="00E56861">
        <w:t xml:space="preserve"> </w:t>
      </w:r>
      <w:r w:rsidR="008561E3">
        <w:t xml:space="preserve">and </w:t>
      </w:r>
      <w:r w:rsidRPr="00E56861">
        <w:t>describ</w:t>
      </w:r>
      <w:r w:rsidR="008561E3">
        <w:t>e</w:t>
      </w:r>
      <w:r>
        <w:t xml:space="preserve"> any uncertainties in the consenting process. </w:t>
      </w:r>
    </w:p>
    <w:p w14:paraId="04382257" w14:textId="1A2FCBC6" w:rsidR="00CA733C" w:rsidRDefault="00CA733C" w:rsidP="00CA733C">
      <w:r w:rsidRPr="006A5809">
        <w:t xml:space="preserve">Please also describe the systems, processes, and governance in place for Environmental Management. Please detail the environmental indicators monitored at Board level and their </w:t>
      </w:r>
      <w:proofErr w:type="gramStart"/>
      <w:r w:rsidRPr="006A5809">
        <w:t>current status</w:t>
      </w:r>
      <w:proofErr w:type="gramEnd"/>
      <w:r w:rsidRPr="006A5809">
        <w:t xml:space="preserve"> against targets.</w:t>
      </w:r>
    </w:p>
    <w:tbl>
      <w:tblPr>
        <w:tblStyle w:val="TableGrid"/>
        <w:tblW w:w="0" w:type="auto"/>
        <w:tblLook w:val="04A0" w:firstRow="1" w:lastRow="0" w:firstColumn="1" w:lastColumn="0" w:noHBand="0" w:noVBand="1"/>
      </w:tblPr>
      <w:tblGrid>
        <w:gridCol w:w="10082"/>
      </w:tblGrid>
      <w:tr w:rsidR="00CA733C" w14:paraId="007C39F1" w14:textId="77777777" w:rsidTr="001E333B">
        <w:trPr>
          <w:trHeight w:val="1958"/>
        </w:trPr>
        <w:tc>
          <w:tcPr>
            <w:tcW w:w="10082" w:type="dxa"/>
          </w:tcPr>
          <w:p w14:paraId="47A0D79B" w14:textId="77777777" w:rsidR="00CA733C" w:rsidRDefault="00CA733C" w:rsidP="00CA733C">
            <w:pPr>
              <w:rPr>
                <w:rFonts w:cs="Arial"/>
                <w:szCs w:val="24"/>
              </w:rPr>
            </w:pPr>
          </w:p>
        </w:tc>
      </w:tr>
    </w:tbl>
    <w:p w14:paraId="7A0DC031" w14:textId="3EB9EE87" w:rsidR="00CA733C" w:rsidRDefault="00CA733C" w:rsidP="00CA733C">
      <w:pPr>
        <w:rPr>
          <w:rFonts w:cs="Arial"/>
          <w:szCs w:val="24"/>
        </w:rPr>
      </w:pPr>
    </w:p>
    <w:tbl>
      <w:tblPr>
        <w:tblStyle w:val="Table-Darkblue"/>
        <w:tblW w:w="10060" w:type="dxa"/>
        <w:tblLook w:val="04A0" w:firstRow="1" w:lastRow="0" w:firstColumn="1" w:lastColumn="0" w:noHBand="0" w:noVBand="1"/>
      </w:tblPr>
      <w:tblGrid>
        <w:gridCol w:w="10060"/>
      </w:tblGrid>
      <w:tr w:rsidR="00CA733C" w14:paraId="2376A32B"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77020494" w14:textId="54115F2B" w:rsidR="00CA733C" w:rsidRPr="00A27CA6" w:rsidRDefault="00CA733C" w:rsidP="00854908">
            <w:pPr>
              <w:rPr>
                <w:b w:val="0"/>
              </w:rPr>
            </w:pPr>
            <w:r w:rsidRPr="00A27CA6">
              <w:rPr>
                <w:b w:val="0"/>
              </w:rPr>
              <w:t xml:space="preserve">References to supporting documentation for Section </w:t>
            </w:r>
            <w:r w:rsidR="002E7418" w:rsidRPr="00A27CA6">
              <w:rPr>
                <w:b w:val="0"/>
              </w:rPr>
              <w:t>5.7</w:t>
            </w:r>
            <w:r w:rsidR="00A27CA6">
              <w:rPr>
                <w:b w:val="0"/>
                <w:bCs/>
              </w:rPr>
              <w:t>.2</w:t>
            </w:r>
          </w:p>
        </w:tc>
      </w:tr>
      <w:tr w:rsidR="00CA733C" w14:paraId="57FF4EB6" w14:textId="77777777" w:rsidTr="001E333B">
        <w:trPr>
          <w:trHeight w:val="11"/>
        </w:trPr>
        <w:tc>
          <w:tcPr>
            <w:tcW w:w="10060" w:type="dxa"/>
          </w:tcPr>
          <w:p w14:paraId="195E76C6" w14:textId="77777777" w:rsidR="00CA733C" w:rsidRPr="00892B3E" w:rsidRDefault="00CA733C" w:rsidP="00854908"/>
        </w:tc>
      </w:tr>
    </w:tbl>
    <w:p w14:paraId="5EAC8D1E" w14:textId="77777777" w:rsidR="00BA50A0" w:rsidRDefault="00BA50A0" w:rsidP="00CA733C">
      <w:pPr>
        <w:ind w:left="720"/>
        <w:rPr>
          <w:rFonts w:eastAsiaTheme="majorEastAsia" w:cstheme="majorBidi"/>
          <w:color w:val="041E42"/>
          <w:sz w:val="28"/>
          <w:szCs w:val="24"/>
        </w:rPr>
      </w:pPr>
    </w:p>
    <w:p w14:paraId="12B04791" w14:textId="2A1A8200" w:rsidR="00CA733C" w:rsidRDefault="00CA733C" w:rsidP="00683F53">
      <w:pPr>
        <w:pStyle w:val="Heading3"/>
        <w:ind w:left="720"/>
      </w:pPr>
      <w:r w:rsidRPr="0034531C">
        <w:t>5.</w:t>
      </w:r>
      <w:r w:rsidR="001B6158">
        <w:t>8</w:t>
      </w:r>
      <w:r w:rsidRPr="0034531C">
        <w:t xml:space="preserve"> </w:t>
      </w:r>
      <w:r>
        <w:t xml:space="preserve">Supply chain </w:t>
      </w:r>
    </w:p>
    <w:p w14:paraId="0FB653C1" w14:textId="55FA0A52" w:rsidR="00CA733C" w:rsidRPr="00E666A5" w:rsidRDefault="00CA733C" w:rsidP="00CA733C">
      <w:pPr>
        <w:ind w:left="720"/>
        <w:rPr>
          <w:rFonts w:eastAsiaTheme="majorEastAsia" w:cstheme="majorBidi"/>
          <w:color w:val="041E42"/>
        </w:rPr>
      </w:pPr>
      <w:r w:rsidRPr="00E666A5">
        <w:rPr>
          <w:rFonts w:eastAsiaTheme="majorEastAsia" w:cstheme="majorBidi"/>
          <w:color w:val="041E42"/>
        </w:rPr>
        <w:t>5.</w:t>
      </w:r>
      <w:r w:rsidR="001B6158">
        <w:rPr>
          <w:rFonts w:eastAsiaTheme="majorEastAsia" w:cstheme="majorBidi"/>
          <w:color w:val="041E42"/>
        </w:rPr>
        <w:t>8</w:t>
      </w:r>
      <w:r w:rsidRPr="00E666A5">
        <w:rPr>
          <w:rFonts w:eastAsiaTheme="majorEastAsia" w:cstheme="majorBidi"/>
          <w:color w:val="041E42"/>
        </w:rPr>
        <w:t xml:space="preserve">.1 </w:t>
      </w:r>
      <w:r w:rsidRPr="00CA733C">
        <w:rPr>
          <w:rFonts w:eastAsiaTheme="majorEastAsia" w:cstheme="majorBidi"/>
          <w:color w:val="041E42"/>
        </w:rPr>
        <w:t>Supply chain planning (1000 words)</w:t>
      </w:r>
    </w:p>
    <w:p w14:paraId="02514456" w14:textId="075F4D61" w:rsidR="00CA733C" w:rsidRDefault="00CA733C" w:rsidP="00CA733C">
      <w:r w:rsidRPr="00D4478F">
        <w:t>Please provide a concise explanation of the assessment of the supply chain</w:t>
      </w:r>
      <w:r w:rsidRPr="002009AD">
        <w:t xml:space="preserve">, labour and skills needed to support the proposed delivery timescales for the </w:t>
      </w:r>
      <w:r w:rsidR="00BB5D16">
        <w:t>Hydrogen P</w:t>
      </w:r>
      <w:r w:rsidRPr="002009AD">
        <w:t>roject and any identified gaps. This should include:</w:t>
      </w:r>
    </w:p>
    <w:p w14:paraId="358B03C9" w14:textId="72D2C660" w:rsidR="002D71C2" w:rsidRPr="002D71C2" w:rsidRDefault="002D71C2" w:rsidP="002D71C2">
      <w:pPr>
        <w:pStyle w:val="ListParagraph"/>
        <w:numPr>
          <w:ilvl w:val="0"/>
          <w:numId w:val="77"/>
        </w:numPr>
        <w:rPr>
          <w:rFonts w:ascii="Arial" w:hAnsi="Arial" w:cs="Arial"/>
          <w:sz w:val="24"/>
          <w:szCs w:val="24"/>
        </w:rPr>
      </w:pPr>
      <w:r w:rsidRPr="002D71C2">
        <w:rPr>
          <w:rFonts w:ascii="Arial" w:hAnsi="Arial" w:cs="Arial"/>
          <w:sz w:val="24"/>
          <w:szCs w:val="24"/>
        </w:rPr>
        <w:t>A description of the key uncertainties linked to the supply chain, the consequential uncertainty in project costs and timelines, and when the uncertainty is expected to be resolved</w:t>
      </w:r>
    </w:p>
    <w:p w14:paraId="311CFE8D" w14:textId="7C98E6B3" w:rsidR="002D71C2" w:rsidRPr="002D71C2" w:rsidRDefault="002D71C2" w:rsidP="002D71C2">
      <w:pPr>
        <w:pStyle w:val="ListParagraph"/>
        <w:numPr>
          <w:ilvl w:val="0"/>
          <w:numId w:val="77"/>
        </w:numPr>
        <w:rPr>
          <w:rFonts w:ascii="Arial" w:hAnsi="Arial" w:cs="Arial"/>
          <w:sz w:val="24"/>
          <w:szCs w:val="24"/>
        </w:rPr>
      </w:pPr>
      <w:r w:rsidRPr="002D71C2">
        <w:rPr>
          <w:rFonts w:ascii="Arial" w:hAnsi="Arial" w:cs="Arial"/>
          <w:sz w:val="24"/>
          <w:szCs w:val="24"/>
        </w:rPr>
        <w:t xml:space="preserve">A description of the key risks linked to the supply chain and how these will be managed </w:t>
      </w:r>
    </w:p>
    <w:p w14:paraId="4B5EA57E" w14:textId="513C669C" w:rsidR="002D71C2" w:rsidRPr="002D71C2" w:rsidRDefault="002D71C2" w:rsidP="002D71C2">
      <w:pPr>
        <w:pStyle w:val="ListParagraph"/>
        <w:numPr>
          <w:ilvl w:val="0"/>
          <w:numId w:val="77"/>
        </w:numPr>
        <w:rPr>
          <w:rFonts w:ascii="Arial" w:hAnsi="Arial" w:cs="Arial"/>
          <w:sz w:val="24"/>
          <w:szCs w:val="24"/>
        </w:rPr>
      </w:pPr>
      <w:r w:rsidRPr="002D71C2">
        <w:rPr>
          <w:rFonts w:ascii="Arial" w:hAnsi="Arial" w:cs="Arial"/>
          <w:sz w:val="24"/>
          <w:szCs w:val="24"/>
        </w:rPr>
        <w:t xml:space="preserve">A description of the challenges anticipated and the associated potential mitigations / solutions to these </w:t>
      </w:r>
    </w:p>
    <w:p w14:paraId="1E5CFC28" w14:textId="00655AF2" w:rsidR="002D71C2" w:rsidRPr="002D71C2" w:rsidRDefault="002D71C2" w:rsidP="002D71C2">
      <w:pPr>
        <w:pStyle w:val="ListParagraph"/>
        <w:numPr>
          <w:ilvl w:val="0"/>
          <w:numId w:val="77"/>
        </w:numPr>
        <w:rPr>
          <w:rFonts w:ascii="Arial" w:hAnsi="Arial" w:cs="Arial"/>
          <w:sz w:val="24"/>
          <w:szCs w:val="24"/>
        </w:rPr>
      </w:pPr>
      <w:r w:rsidRPr="002D71C2">
        <w:rPr>
          <w:rFonts w:ascii="Arial" w:hAnsi="Arial" w:cs="Arial"/>
          <w:sz w:val="24"/>
          <w:szCs w:val="24"/>
        </w:rPr>
        <w:t>A description of the supply chain capacity and capability to support the project.</w:t>
      </w:r>
    </w:p>
    <w:p w14:paraId="754B53C9" w14:textId="7BB93555" w:rsidR="00CA733C" w:rsidRPr="002009AD" w:rsidRDefault="00CA733C" w:rsidP="00CA733C">
      <w:r w:rsidRPr="00D4478F">
        <w:t xml:space="preserve">Reference to specific related activities in the </w:t>
      </w:r>
      <w:r>
        <w:t>project</w:t>
      </w:r>
      <w:r w:rsidRPr="002009AD">
        <w:t xml:space="preserve"> programme would be helpful.</w:t>
      </w:r>
    </w:p>
    <w:p w14:paraId="65DA3C54" w14:textId="77777777" w:rsidR="00CA733C" w:rsidRDefault="00CA733C" w:rsidP="00CA733C">
      <w:r w:rsidRPr="00D4478F">
        <w:t>Please also confirm the project developers will follow best practice in sourcing of labour and materials.</w:t>
      </w:r>
    </w:p>
    <w:p w14:paraId="7E009285" w14:textId="746AE133" w:rsidR="00CA733C" w:rsidRPr="001E333B" w:rsidRDefault="00CA733C" w:rsidP="00CA733C">
      <w:pPr>
        <w:rPr>
          <w:rFonts w:cs="Arial"/>
          <w:szCs w:val="24"/>
        </w:rPr>
      </w:pPr>
      <w:r w:rsidRPr="001E333B">
        <w:rPr>
          <w:rStyle w:val="Boldtext"/>
          <w:b w:val="0"/>
        </w:rPr>
        <w:lastRenderedPageBreak/>
        <w:t xml:space="preserve">Where possible we </w:t>
      </w:r>
      <w:r w:rsidR="004839E2">
        <w:rPr>
          <w:rStyle w:val="Boldtext"/>
          <w:b w:val="0"/>
        </w:rPr>
        <w:t>w</w:t>
      </w:r>
      <w:r w:rsidRPr="001E333B">
        <w:rPr>
          <w:rStyle w:val="Boldtext"/>
          <w:b w:val="0"/>
        </w:rPr>
        <w:t xml:space="preserve">ould welcome seeing similar evidence from the proposed </w:t>
      </w:r>
      <w:proofErr w:type="spellStart"/>
      <w:r w:rsidRPr="001E333B">
        <w:rPr>
          <w:rStyle w:val="Boldtext"/>
          <w:b w:val="0"/>
        </w:rPr>
        <w:t>offtakers</w:t>
      </w:r>
      <w:proofErr w:type="spellEnd"/>
      <w:r w:rsidRPr="001E333B">
        <w:rPr>
          <w:rStyle w:val="Boldtext"/>
          <w:b w:val="0"/>
        </w:rPr>
        <w:t>.</w:t>
      </w:r>
    </w:p>
    <w:tbl>
      <w:tblPr>
        <w:tblStyle w:val="TableGrid"/>
        <w:tblW w:w="0" w:type="auto"/>
        <w:tblLook w:val="04A0" w:firstRow="1" w:lastRow="0" w:firstColumn="1" w:lastColumn="0" w:noHBand="0" w:noVBand="1"/>
      </w:tblPr>
      <w:tblGrid>
        <w:gridCol w:w="10082"/>
      </w:tblGrid>
      <w:tr w:rsidR="00CA733C" w14:paraId="0B579AF1" w14:textId="77777777" w:rsidTr="001E333B">
        <w:trPr>
          <w:trHeight w:val="1742"/>
        </w:trPr>
        <w:tc>
          <w:tcPr>
            <w:tcW w:w="10082" w:type="dxa"/>
          </w:tcPr>
          <w:p w14:paraId="08FDCABE" w14:textId="77777777" w:rsidR="00CA733C" w:rsidRDefault="00CA733C" w:rsidP="00173886">
            <w:pPr>
              <w:rPr>
                <w:rFonts w:cs="Arial"/>
                <w:szCs w:val="24"/>
              </w:rPr>
            </w:pPr>
          </w:p>
        </w:tc>
      </w:tr>
    </w:tbl>
    <w:p w14:paraId="1F878AD4" w14:textId="61F1610A" w:rsidR="00173886" w:rsidRDefault="00173886" w:rsidP="00173886">
      <w:pPr>
        <w:rPr>
          <w:rFonts w:cs="Arial"/>
          <w:szCs w:val="24"/>
        </w:rPr>
      </w:pPr>
    </w:p>
    <w:tbl>
      <w:tblPr>
        <w:tblStyle w:val="Table-Darkblue"/>
        <w:tblW w:w="10060" w:type="dxa"/>
        <w:tblLook w:val="04A0" w:firstRow="1" w:lastRow="0" w:firstColumn="1" w:lastColumn="0" w:noHBand="0" w:noVBand="1"/>
      </w:tblPr>
      <w:tblGrid>
        <w:gridCol w:w="10060"/>
      </w:tblGrid>
      <w:tr w:rsidR="00A27CA6" w14:paraId="5DB00755"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403C204D" w14:textId="174218B6" w:rsidR="00A27CA6" w:rsidRPr="00C75D53" w:rsidRDefault="00A27CA6" w:rsidP="00197D73">
            <w:pPr>
              <w:rPr>
                <w:b w:val="0"/>
                <w:bCs/>
              </w:rPr>
            </w:pPr>
            <w:r w:rsidRPr="00C75D53">
              <w:rPr>
                <w:b w:val="0"/>
                <w:bCs/>
              </w:rPr>
              <w:t>References to supporting documentation for Section 5.</w:t>
            </w:r>
            <w:r>
              <w:rPr>
                <w:b w:val="0"/>
                <w:bCs/>
              </w:rPr>
              <w:t>8.1</w:t>
            </w:r>
          </w:p>
        </w:tc>
      </w:tr>
      <w:tr w:rsidR="00A27CA6" w14:paraId="7EF58C0B" w14:textId="77777777" w:rsidTr="00197D73">
        <w:trPr>
          <w:trHeight w:val="82"/>
        </w:trPr>
        <w:tc>
          <w:tcPr>
            <w:tcW w:w="10060" w:type="dxa"/>
          </w:tcPr>
          <w:p w14:paraId="45162E28" w14:textId="77777777" w:rsidR="00A27CA6" w:rsidRPr="00892B3E" w:rsidRDefault="00A27CA6" w:rsidP="00197D73"/>
        </w:tc>
      </w:tr>
    </w:tbl>
    <w:p w14:paraId="03571E90" w14:textId="77777777" w:rsidR="00A27CA6" w:rsidRDefault="00A27CA6" w:rsidP="00173886">
      <w:pPr>
        <w:rPr>
          <w:rFonts w:cs="Arial"/>
          <w:szCs w:val="24"/>
        </w:rPr>
      </w:pPr>
    </w:p>
    <w:p w14:paraId="00BC31C3" w14:textId="434E5391" w:rsidR="00CA733C" w:rsidRPr="00E666A5" w:rsidRDefault="00CA733C" w:rsidP="00CA733C">
      <w:pPr>
        <w:ind w:left="720"/>
        <w:rPr>
          <w:rFonts w:eastAsiaTheme="majorEastAsia" w:cstheme="majorBidi"/>
          <w:color w:val="041E42"/>
        </w:rPr>
      </w:pPr>
      <w:r w:rsidRPr="00E666A5">
        <w:rPr>
          <w:rFonts w:eastAsiaTheme="majorEastAsia" w:cstheme="majorBidi"/>
          <w:color w:val="041E42"/>
        </w:rPr>
        <w:t>5.</w:t>
      </w:r>
      <w:r w:rsidR="002E7418">
        <w:rPr>
          <w:rFonts w:eastAsiaTheme="majorEastAsia" w:cstheme="majorBidi"/>
          <w:color w:val="041E42"/>
        </w:rPr>
        <w:t>8</w:t>
      </w:r>
      <w:r w:rsidRPr="00E666A5">
        <w:rPr>
          <w:rFonts w:eastAsiaTheme="majorEastAsia" w:cstheme="majorBidi"/>
          <w:color w:val="041E42"/>
        </w:rPr>
        <w:t>.</w:t>
      </w:r>
      <w:r>
        <w:rPr>
          <w:rFonts w:eastAsiaTheme="majorEastAsia" w:cstheme="majorBidi"/>
          <w:color w:val="041E42"/>
        </w:rPr>
        <w:t>2</w:t>
      </w:r>
      <w:r w:rsidRPr="00E666A5">
        <w:rPr>
          <w:rFonts w:eastAsiaTheme="majorEastAsia" w:cstheme="majorBidi"/>
          <w:color w:val="041E42"/>
        </w:rPr>
        <w:t xml:space="preserve"> </w:t>
      </w:r>
      <w:r w:rsidR="00D53F7C" w:rsidRPr="00D53F7C">
        <w:rPr>
          <w:rFonts w:eastAsiaTheme="majorEastAsia" w:cstheme="majorBidi"/>
          <w:color w:val="041E42"/>
        </w:rPr>
        <w:t>Supply chain engagement (1000 words)</w:t>
      </w:r>
    </w:p>
    <w:p w14:paraId="3B799611" w14:textId="3AEDEB67" w:rsidR="00CA733C" w:rsidRPr="002009AD" w:rsidRDefault="00CA733C" w:rsidP="00CA733C">
      <w:r w:rsidRPr="00D4478F">
        <w:t>Please provide a concise explanation of the extent of the Supply Chain Engagement</w:t>
      </w:r>
      <w:r>
        <w:t xml:space="preserve"> for the </w:t>
      </w:r>
      <w:r w:rsidR="00396C16">
        <w:t>H</w:t>
      </w:r>
      <w:r>
        <w:t xml:space="preserve">ydrogen </w:t>
      </w:r>
      <w:r w:rsidR="00396C16">
        <w:t>P</w:t>
      </w:r>
      <w:r>
        <w:t xml:space="preserve">lant, </w:t>
      </w:r>
      <w:proofErr w:type="spellStart"/>
      <w:r w:rsidR="00E347B9">
        <w:t>offtaker</w:t>
      </w:r>
      <w:proofErr w:type="spellEnd"/>
      <w:r w:rsidR="00E347B9">
        <w:t xml:space="preserve"> projects</w:t>
      </w:r>
      <w:r w:rsidR="003665FA">
        <w:t xml:space="preserve"> </w:t>
      </w:r>
      <w:r>
        <w:t xml:space="preserve">distribution network and </w:t>
      </w:r>
      <w:r w:rsidR="003665FA">
        <w:t>storage</w:t>
      </w:r>
      <w:r w:rsidRPr="002009AD">
        <w:t>, including which parts of the supply chain have been engaged with</w:t>
      </w:r>
      <w:r>
        <w:t xml:space="preserve"> and where there are key contracts in place</w:t>
      </w:r>
      <w:r w:rsidRPr="002009AD">
        <w:t>.</w:t>
      </w:r>
      <w:r w:rsidRPr="002009AD" w:rsidDel="00B2545D">
        <w:t xml:space="preserve"> </w:t>
      </w:r>
      <w:r w:rsidRPr="002009AD">
        <w:t>Please also</w:t>
      </w:r>
      <w:r w:rsidRPr="002009AD" w:rsidDel="00B2545D">
        <w:t xml:space="preserve"> provide a description of the current view of capability and capacity and how any associated challenges are going to be addressed.</w:t>
      </w:r>
    </w:p>
    <w:p w14:paraId="427EDACA" w14:textId="77777777" w:rsidR="00CA733C" w:rsidRPr="002009AD" w:rsidRDefault="00CA733C" w:rsidP="00CA733C">
      <w:r w:rsidRPr="00D4478F">
        <w:t xml:space="preserve">Please detail the extent to which technology licensors </w:t>
      </w:r>
      <w:r>
        <w:t xml:space="preserve">have </w:t>
      </w:r>
      <w:r w:rsidRPr="00D4478F">
        <w:t xml:space="preserve">been engaged </w:t>
      </w:r>
      <w:r w:rsidRPr="002009AD">
        <w:t>with for items such as CO</w:t>
      </w:r>
      <w:r w:rsidRPr="002009AD">
        <w:rPr>
          <w:rFonts w:ascii="Cambria Math" w:hAnsi="Cambria Math" w:cs="Cambria Math"/>
        </w:rPr>
        <w:t>₂</w:t>
      </w:r>
      <w:r w:rsidRPr="002009AD">
        <w:t xml:space="preserve"> compressors, </w:t>
      </w:r>
      <w:r>
        <w:t xml:space="preserve">hydrogen production, air separation, </w:t>
      </w:r>
      <w:r w:rsidRPr="002009AD">
        <w:t>carbon capture technologies and other long-lead items. Please describe what agreements been entered into with third parties and their scope; please also confirm what preliminary studies have been performed.</w:t>
      </w:r>
    </w:p>
    <w:p w14:paraId="0424A191" w14:textId="5B5DF508" w:rsidR="00CA733C" w:rsidRDefault="00CA733C" w:rsidP="00CA733C">
      <w:r w:rsidRPr="00D4478F">
        <w:t xml:space="preserve">Reference to specific related activities in the </w:t>
      </w:r>
      <w:r>
        <w:t>project</w:t>
      </w:r>
      <w:r w:rsidRPr="00D4478F">
        <w:t xml:space="preserve"> </w:t>
      </w:r>
      <w:r w:rsidR="0085583A">
        <w:t>schedule</w:t>
      </w:r>
      <w:r w:rsidR="0085583A" w:rsidRPr="00D4478F">
        <w:t xml:space="preserve"> </w:t>
      </w:r>
      <w:r w:rsidRPr="00D4478F">
        <w:t>would be helpful.</w:t>
      </w:r>
    </w:p>
    <w:tbl>
      <w:tblPr>
        <w:tblStyle w:val="TableGrid"/>
        <w:tblW w:w="0" w:type="auto"/>
        <w:tblLook w:val="04A0" w:firstRow="1" w:lastRow="0" w:firstColumn="1" w:lastColumn="0" w:noHBand="0" w:noVBand="1"/>
      </w:tblPr>
      <w:tblGrid>
        <w:gridCol w:w="10082"/>
      </w:tblGrid>
      <w:tr w:rsidR="00CA733C" w14:paraId="69C06ACE" w14:textId="77777777" w:rsidTr="001E333B">
        <w:trPr>
          <w:trHeight w:val="1841"/>
        </w:trPr>
        <w:tc>
          <w:tcPr>
            <w:tcW w:w="10082" w:type="dxa"/>
          </w:tcPr>
          <w:p w14:paraId="186B5C4B" w14:textId="77777777" w:rsidR="00CA733C" w:rsidRDefault="00CA733C" w:rsidP="00CA733C">
            <w:pPr>
              <w:rPr>
                <w:rFonts w:cs="Arial"/>
                <w:szCs w:val="24"/>
              </w:rPr>
            </w:pPr>
          </w:p>
        </w:tc>
      </w:tr>
    </w:tbl>
    <w:p w14:paraId="54A85501" w14:textId="1A16C5E3" w:rsidR="00CA733C" w:rsidRDefault="00CA733C" w:rsidP="00CA733C">
      <w:pPr>
        <w:rPr>
          <w:rFonts w:cs="Arial"/>
          <w:szCs w:val="24"/>
        </w:rPr>
      </w:pPr>
    </w:p>
    <w:tbl>
      <w:tblPr>
        <w:tblStyle w:val="Table-Darkblue"/>
        <w:tblW w:w="10060" w:type="dxa"/>
        <w:tblLook w:val="04A0" w:firstRow="1" w:lastRow="0" w:firstColumn="1" w:lastColumn="0" w:noHBand="0" w:noVBand="1"/>
      </w:tblPr>
      <w:tblGrid>
        <w:gridCol w:w="10060"/>
      </w:tblGrid>
      <w:tr w:rsidR="00CA733C" w14:paraId="61708E24"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3470AB83" w14:textId="500BFB68" w:rsidR="00CA733C" w:rsidRPr="00A27CA6" w:rsidRDefault="00CA733C" w:rsidP="00854908">
            <w:pPr>
              <w:rPr>
                <w:b w:val="0"/>
              </w:rPr>
            </w:pPr>
            <w:r w:rsidRPr="00A27CA6">
              <w:rPr>
                <w:b w:val="0"/>
              </w:rPr>
              <w:t xml:space="preserve">References to supporting documentation for Section </w:t>
            </w:r>
            <w:r w:rsidR="002E7418" w:rsidRPr="00A27CA6">
              <w:rPr>
                <w:b w:val="0"/>
              </w:rPr>
              <w:t>5.8</w:t>
            </w:r>
            <w:r w:rsidR="00A27CA6">
              <w:rPr>
                <w:b w:val="0"/>
                <w:bCs/>
              </w:rPr>
              <w:t>.2</w:t>
            </w:r>
          </w:p>
        </w:tc>
      </w:tr>
      <w:tr w:rsidR="00CA733C" w14:paraId="32372D2C" w14:textId="77777777" w:rsidTr="001E333B">
        <w:trPr>
          <w:trHeight w:val="11"/>
        </w:trPr>
        <w:tc>
          <w:tcPr>
            <w:tcW w:w="10060" w:type="dxa"/>
          </w:tcPr>
          <w:p w14:paraId="3609D4D8" w14:textId="77777777" w:rsidR="00CA733C" w:rsidRPr="00892B3E" w:rsidRDefault="00CA733C" w:rsidP="00854908"/>
        </w:tc>
      </w:tr>
    </w:tbl>
    <w:p w14:paraId="76B26243" w14:textId="72599969" w:rsidR="00CA733C" w:rsidRDefault="00CA733C" w:rsidP="00CA733C">
      <w:pPr>
        <w:rPr>
          <w:rFonts w:cs="Arial"/>
          <w:szCs w:val="24"/>
        </w:rPr>
      </w:pPr>
    </w:p>
    <w:p w14:paraId="56968630" w14:textId="6F27EABA" w:rsidR="00EA72B9" w:rsidRDefault="00EA72B9" w:rsidP="00683F53">
      <w:pPr>
        <w:pStyle w:val="Heading3"/>
        <w:ind w:left="720"/>
      </w:pPr>
      <w:r w:rsidRPr="0034531C">
        <w:lastRenderedPageBreak/>
        <w:t>5.</w:t>
      </w:r>
      <w:r w:rsidR="002E7418">
        <w:t>9</w:t>
      </w:r>
      <w:r w:rsidRPr="0034531C">
        <w:t xml:space="preserve"> </w:t>
      </w:r>
      <w:r w:rsidRPr="00EA72B9">
        <w:t>Financial and Commercial</w:t>
      </w:r>
    </w:p>
    <w:p w14:paraId="67A6BEF8" w14:textId="5F7676D6" w:rsidR="00EA72B9" w:rsidRPr="00E666A5" w:rsidRDefault="00EA72B9" w:rsidP="00EA72B9">
      <w:pPr>
        <w:ind w:left="720"/>
        <w:rPr>
          <w:rFonts w:eastAsiaTheme="majorEastAsia" w:cstheme="majorBidi"/>
          <w:color w:val="041E42"/>
        </w:rPr>
      </w:pPr>
      <w:r w:rsidRPr="00E666A5">
        <w:rPr>
          <w:rFonts w:eastAsiaTheme="majorEastAsia" w:cstheme="majorBidi"/>
          <w:color w:val="041E42"/>
        </w:rPr>
        <w:t>5.</w:t>
      </w:r>
      <w:r w:rsidR="002E7418">
        <w:rPr>
          <w:rFonts w:eastAsiaTheme="majorEastAsia" w:cstheme="majorBidi"/>
          <w:color w:val="041E42"/>
        </w:rPr>
        <w:t>9</w:t>
      </w:r>
      <w:r w:rsidRPr="00E666A5">
        <w:rPr>
          <w:rFonts w:eastAsiaTheme="majorEastAsia" w:cstheme="majorBidi"/>
          <w:color w:val="041E42"/>
        </w:rPr>
        <w:t>.1</w:t>
      </w:r>
      <w:r w:rsidR="00253730">
        <w:rPr>
          <w:rFonts w:eastAsiaTheme="majorEastAsia" w:cstheme="majorBidi"/>
          <w:color w:val="041E42"/>
        </w:rPr>
        <w:t xml:space="preserve"> </w:t>
      </w:r>
      <w:r w:rsidR="00A03AD0">
        <w:rPr>
          <w:rFonts w:eastAsiaTheme="majorEastAsia" w:cstheme="majorBidi"/>
          <w:color w:val="041E42"/>
        </w:rPr>
        <w:t>(a)</w:t>
      </w:r>
      <w:r w:rsidRPr="00E666A5">
        <w:rPr>
          <w:rFonts w:eastAsiaTheme="majorEastAsia" w:cstheme="majorBidi"/>
          <w:color w:val="041E42"/>
        </w:rPr>
        <w:t xml:space="preserve"> </w:t>
      </w:r>
      <w:r w:rsidRPr="00EA72B9">
        <w:rPr>
          <w:rFonts w:eastAsiaTheme="majorEastAsia" w:cstheme="majorBidi"/>
          <w:color w:val="041E42"/>
        </w:rPr>
        <w:t>Business plan and financial health – company level (750 words</w:t>
      </w:r>
      <w:r w:rsidR="002977D8">
        <w:rPr>
          <w:rFonts w:eastAsiaTheme="majorEastAsia" w:cstheme="majorBidi"/>
          <w:color w:val="041E42"/>
        </w:rPr>
        <w:t xml:space="preserve"> per company</w:t>
      </w:r>
      <w:r w:rsidRPr="00EA72B9">
        <w:rPr>
          <w:rFonts w:eastAsiaTheme="majorEastAsia" w:cstheme="majorBidi"/>
          <w:color w:val="041E42"/>
        </w:rPr>
        <w:t>)</w:t>
      </w:r>
    </w:p>
    <w:p w14:paraId="2388FE5C" w14:textId="0B20AD64" w:rsidR="00E613E4" w:rsidRDefault="00E176BE" w:rsidP="00EA72B9">
      <w:pPr>
        <w:rPr>
          <w:rStyle w:val="Italic"/>
          <w:i w:val="0"/>
          <w:iCs/>
        </w:rPr>
      </w:pPr>
      <w:r w:rsidRPr="00B53728">
        <w:rPr>
          <w:rStyle w:val="Italic"/>
          <w:i w:val="0"/>
          <w:iCs/>
        </w:rPr>
        <w:t xml:space="preserve">This section aims to understand the financial and commercial health of all the companies involved in </w:t>
      </w:r>
      <w:r w:rsidRPr="00E176BE">
        <w:rPr>
          <w:rStyle w:val="Italic"/>
          <w:i w:val="0"/>
          <w:iCs/>
        </w:rPr>
        <w:t xml:space="preserve">the development of the </w:t>
      </w:r>
      <w:r w:rsidR="00322968">
        <w:rPr>
          <w:rStyle w:val="Italic"/>
          <w:i w:val="0"/>
          <w:iCs/>
        </w:rPr>
        <w:t>H</w:t>
      </w:r>
      <w:r w:rsidRPr="00E176BE">
        <w:rPr>
          <w:rStyle w:val="Italic"/>
          <w:i w:val="0"/>
          <w:iCs/>
        </w:rPr>
        <w:t xml:space="preserve">ydrogen </w:t>
      </w:r>
      <w:r w:rsidR="00322968">
        <w:rPr>
          <w:rStyle w:val="Italic"/>
          <w:i w:val="0"/>
          <w:iCs/>
        </w:rPr>
        <w:t>P</w:t>
      </w:r>
      <w:r w:rsidRPr="00E176BE">
        <w:rPr>
          <w:rStyle w:val="Italic"/>
          <w:i w:val="0"/>
          <w:iCs/>
        </w:rPr>
        <w:t xml:space="preserve">lant </w:t>
      </w:r>
      <w:r w:rsidRPr="00B53728">
        <w:rPr>
          <w:rStyle w:val="Italic"/>
          <w:i w:val="0"/>
          <w:iCs/>
        </w:rPr>
        <w:t xml:space="preserve">and </w:t>
      </w:r>
      <w:r w:rsidR="00962CAD">
        <w:rPr>
          <w:rStyle w:val="Italic"/>
          <w:i w:val="0"/>
          <w:iCs/>
        </w:rPr>
        <w:t xml:space="preserve">the </w:t>
      </w:r>
      <w:r w:rsidR="004B128B">
        <w:rPr>
          <w:rStyle w:val="Italic"/>
          <w:i w:val="0"/>
          <w:iCs/>
        </w:rPr>
        <w:t>p</w:t>
      </w:r>
      <w:r w:rsidR="00962CAD">
        <w:rPr>
          <w:rStyle w:val="Italic"/>
          <w:i w:val="0"/>
          <w:iCs/>
        </w:rPr>
        <w:t>roject</w:t>
      </w:r>
      <w:r w:rsidRPr="00B53728">
        <w:rPr>
          <w:rStyle w:val="Italic"/>
          <w:i w:val="0"/>
          <w:iCs/>
        </w:rPr>
        <w:t xml:space="preserve"> </w:t>
      </w:r>
      <w:r w:rsidR="00381DB8">
        <w:rPr>
          <w:rStyle w:val="Italic"/>
          <w:i w:val="0"/>
          <w:iCs/>
        </w:rPr>
        <w:t>itself as well as understand the</w:t>
      </w:r>
      <w:r w:rsidRPr="00B53728">
        <w:rPr>
          <w:rStyle w:val="Italic"/>
          <w:i w:val="0"/>
          <w:iCs/>
        </w:rPr>
        <w:t xml:space="preserve"> companies’ strategic objectives</w:t>
      </w:r>
      <w:r w:rsidR="00962CAD">
        <w:rPr>
          <w:rStyle w:val="Italic"/>
          <w:i w:val="0"/>
          <w:iCs/>
        </w:rPr>
        <w:t>.</w:t>
      </w:r>
      <w:r w:rsidR="00FD5253">
        <w:rPr>
          <w:rStyle w:val="Italic"/>
          <w:i w:val="0"/>
          <w:iCs/>
        </w:rPr>
        <w:t xml:space="preserve"> </w:t>
      </w:r>
    </w:p>
    <w:p w14:paraId="696B8B2B" w14:textId="6E282B12" w:rsidR="00E176BE" w:rsidRPr="00B53728" w:rsidRDefault="00C92C4D" w:rsidP="26E6C72E">
      <w:pPr>
        <w:rPr>
          <w:rStyle w:val="Italic"/>
          <w:i w:val="0"/>
        </w:rPr>
      </w:pPr>
      <w:r w:rsidRPr="26E6C72E">
        <w:rPr>
          <w:rStyle w:val="Italic"/>
          <w:i w:val="0"/>
        </w:rPr>
        <w:t xml:space="preserve">To support </w:t>
      </w:r>
      <w:r w:rsidR="00E613E4" w:rsidRPr="26E6C72E">
        <w:rPr>
          <w:rStyle w:val="Italic"/>
          <w:i w:val="0"/>
        </w:rPr>
        <w:t xml:space="preserve">the assessment of the financial and commercial health of all the companies involved in the development of the Hydrogen Plant and the Project please </w:t>
      </w:r>
      <w:r w:rsidR="00A0235C" w:rsidRPr="26E6C72E">
        <w:rPr>
          <w:rStyle w:val="Italic"/>
          <w:i w:val="0"/>
        </w:rPr>
        <w:t xml:space="preserve">also submit a </w:t>
      </w:r>
      <w:proofErr w:type="gramStart"/>
      <w:r w:rsidR="00A0235C" w:rsidRPr="26E6C72E">
        <w:rPr>
          <w:rStyle w:val="Italic"/>
          <w:i w:val="0"/>
        </w:rPr>
        <w:t>cop</w:t>
      </w:r>
      <w:r w:rsidR="00EA2661" w:rsidRPr="26E6C72E">
        <w:rPr>
          <w:rStyle w:val="Italic"/>
          <w:i w:val="0"/>
        </w:rPr>
        <w:t>ies</w:t>
      </w:r>
      <w:r w:rsidR="00A0235C" w:rsidRPr="26E6C72E">
        <w:rPr>
          <w:rStyle w:val="Italic"/>
          <w:i w:val="0"/>
        </w:rPr>
        <w:t xml:space="preserve"> of the Financial S</w:t>
      </w:r>
      <w:r w:rsidR="00441F65" w:rsidRPr="26E6C72E">
        <w:rPr>
          <w:rStyle w:val="Italic"/>
          <w:i w:val="0"/>
        </w:rPr>
        <w:t xml:space="preserve">tatement </w:t>
      </w:r>
      <w:r w:rsidR="005F78F4">
        <w:rPr>
          <w:rStyle w:val="Italic"/>
          <w:i w:val="0"/>
        </w:rPr>
        <w:t>t</w:t>
      </w:r>
      <w:r w:rsidR="00441F65" w:rsidRPr="26E6C72E">
        <w:rPr>
          <w:rStyle w:val="Italic"/>
          <w:i w:val="0"/>
        </w:rPr>
        <w:t>emplate</w:t>
      </w:r>
      <w:r w:rsidR="00246179" w:rsidRPr="26E6C72E">
        <w:rPr>
          <w:rStyle w:val="Italic"/>
          <w:i w:val="0"/>
        </w:rPr>
        <w:t xml:space="preserve"> (Annex </w:t>
      </w:r>
      <w:r w:rsidR="042FDE31" w:rsidRPr="26E6C72E">
        <w:rPr>
          <w:rStyle w:val="Italic"/>
          <w:i w:val="0"/>
        </w:rPr>
        <w:t>D</w:t>
      </w:r>
      <w:r w:rsidR="00246179" w:rsidRPr="26E6C72E">
        <w:rPr>
          <w:rStyle w:val="Italic"/>
          <w:i w:val="0"/>
        </w:rPr>
        <w:t>)</w:t>
      </w:r>
      <w:proofErr w:type="gramEnd"/>
      <w:r w:rsidR="00246179" w:rsidRPr="006C3636">
        <w:t xml:space="preserve"> </w:t>
      </w:r>
      <w:r w:rsidR="006C3636" w:rsidRPr="006C3636">
        <w:rPr>
          <w:rStyle w:val="Italic"/>
          <w:i w:val="0"/>
        </w:rPr>
        <w:t>and associated financial documents as requested in the Annex D</w:t>
      </w:r>
      <w:r w:rsidR="00246179" w:rsidRPr="26E6C72E">
        <w:rPr>
          <w:rStyle w:val="Italic"/>
          <w:i w:val="0"/>
        </w:rPr>
        <w:t xml:space="preserve"> </w:t>
      </w:r>
      <w:r w:rsidR="00B90DB4" w:rsidRPr="26E6C72E">
        <w:rPr>
          <w:rStyle w:val="Italic"/>
          <w:i w:val="0"/>
        </w:rPr>
        <w:t xml:space="preserve">for each of the companies </w:t>
      </w:r>
      <w:r w:rsidR="0038534F" w:rsidRPr="26E6C72E">
        <w:rPr>
          <w:rStyle w:val="Italic"/>
          <w:i w:val="0"/>
        </w:rPr>
        <w:t>involved</w:t>
      </w:r>
      <w:r w:rsidR="0013591C" w:rsidRPr="26E6C72E">
        <w:rPr>
          <w:rStyle w:val="Italic"/>
          <w:i w:val="0"/>
        </w:rPr>
        <w:t>.</w:t>
      </w:r>
      <w:r w:rsidR="00E836FD" w:rsidRPr="26E6C72E">
        <w:rPr>
          <w:rStyle w:val="Italic"/>
          <w:i w:val="0"/>
        </w:rPr>
        <w:t xml:space="preserve">   </w:t>
      </w:r>
    </w:p>
    <w:p w14:paraId="55565E09" w14:textId="111B2BC4" w:rsidR="00EA72B9" w:rsidRPr="000253F1" w:rsidRDefault="00EA72B9" w:rsidP="00EA72B9">
      <w:pPr>
        <w:rPr>
          <w:rStyle w:val="Italic"/>
        </w:rPr>
      </w:pPr>
      <w:r w:rsidRPr="000253F1">
        <w:rPr>
          <w:rStyle w:val="Italic"/>
        </w:rPr>
        <w:t xml:space="preserve">Note: Each company participating in the development of </w:t>
      </w:r>
      <w:r>
        <w:rPr>
          <w:rStyle w:val="Italic"/>
        </w:rPr>
        <w:t xml:space="preserve">the </w:t>
      </w:r>
      <w:r w:rsidR="006E0A90">
        <w:rPr>
          <w:rStyle w:val="Italic"/>
        </w:rPr>
        <w:t>H</w:t>
      </w:r>
      <w:r>
        <w:rPr>
          <w:rStyle w:val="Italic"/>
        </w:rPr>
        <w:t xml:space="preserve">ydrogen </w:t>
      </w:r>
      <w:r w:rsidR="006E0A90">
        <w:rPr>
          <w:rStyle w:val="Italic"/>
        </w:rPr>
        <w:t>P</w:t>
      </w:r>
      <w:r>
        <w:rPr>
          <w:rStyle w:val="Italic"/>
        </w:rPr>
        <w:t>lant</w:t>
      </w:r>
      <w:r w:rsidR="000D478C">
        <w:rPr>
          <w:rStyle w:val="Italic"/>
        </w:rPr>
        <w:t>,</w:t>
      </w:r>
      <w:r w:rsidR="734C05D2" w:rsidRPr="15F74E13" w:rsidDel="000D478C">
        <w:rPr>
          <w:rStyle w:val="Italic"/>
        </w:rPr>
        <w:t xml:space="preserve"> </w:t>
      </w:r>
      <w:r>
        <w:rPr>
          <w:rStyle w:val="Italic"/>
        </w:rPr>
        <w:t xml:space="preserve">hydrogen distribution </w:t>
      </w:r>
      <w:r w:rsidR="000D478C">
        <w:rPr>
          <w:rStyle w:val="Italic"/>
        </w:rPr>
        <w:t xml:space="preserve">and storage </w:t>
      </w:r>
      <w:r w:rsidR="00701E5E">
        <w:rPr>
          <w:rStyle w:val="Italic"/>
        </w:rPr>
        <w:t xml:space="preserve">(if applicable) </w:t>
      </w:r>
      <w:r w:rsidRPr="000253F1">
        <w:rPr>
          <w:rStyle w:val="Italic"/>
        </w:rPr>
        <w:t>must provide a response</w:t>
      </w:r>
      <w:r w:rsidR="00C11E05">
        <w:rPr>
          <w:rStyle w:val="Italic"/>
        </w:rPr>
        <w:t xml:space="preserve"> and </w:t>
      </w:r>
      <w:r w:rsidR="0089769A">
        <w:rPr>
          <w:rStyle w:val="Italic"/>
        </w:rPr>
        <w:t>w</w:t>
      </w:r>
      <w:r w:rsidR="0089769A" w:rsidRPr="0089769A">
        <w:rPr>
          <w:rStyle w:val="Italic"/>
        </w:rPr>
        <w:t xml:space="preserve">e welcome seeing similar evidence for proposed </w:t>
      </w:r>
      <w:proofErr w:type="spellStart"/>
      <w:r w:rsidR="0089769A" w:rsidRPr="0089769A">
        <w:rPr>
          <w:rStyle w:val="Italic"/>
        </w:rPr>
        <w:t>offtakers</w:t>
      </w:r>
      <w:proofErr w:type="spellEnd"/>
      <w:r w:rsidR="0089769A" w:rsidRPr="0089769A">
        <w:rPr>
          <w:rStyle w:val="Italic"/>
        </w:rPr>
        <w:t xml:space="preserve"> where possible</w:t>
      </w:r>
      <w:r w:rsidRPr="000253F1">
        <w:rPr>
          <w:rStyle w:val="Italic"/>
        </w:rPr>
        <w:t xml:space="preserve">. Multiple responses may be necessary where projects are being developed in partnership. </w:t>
      </w:r>
    </w:p>
    <w:p w14:paraId="07E132D0" w14:textId="16095185" w:rsidR="00931AE1" w:rsidRDefault="00931AE1" w:rsidP="00EA72B9">
      <w:r>
        <w:t>Please describe the following:</w:t>
      </w:r>
    </w:p>
    <w:p w14:paraId="15CD00F1" w14:textId="7E891814" w:rsidR="00146BD6" w:rsidRPr="00CF24A8" w:rsidRDefault="00C72558" w:rsidP="0088029F">
      <w:pPr>
        <w:pStyle w:val="ListParagraph"/>
        <w:numPr>
          <w:ilvl w:val="0"/>
          <w:numId w:val="78"/>
        </w:numPr>
        <w:rPr>
          <w:rFonts w:cs="Arial"/>
          <w:szCs w:val="24"/>
        </w:rPr>
      </w:pPr>
      <w:r>
        <w:rPr>
          <w:rFonts w:ascii="Arial" w:hAnsi="Arial" w:cs="Arial"/>
          <w:sz w:val="24"/>
          <w:szCs w:val="24"/>
        </w:rPr>
        <w:t>H</w:t>
      </w:r>
      <w:r w:rsidR="00EA72B9" w:rsidRPr="001C1E1F">
        <w:rPr>
          <w:rFonts w:ascii="Arial" w:hAnsi="Arial" w:cs="Arial"/>
          <w:sz w:val="24"/>
          <w:szCs w:val="24"/>
        </w:rPr>
        <w:t>ow your company</w:t>
      </w:r>
      <w:r w:rsidR="00146BD6" w:rsidRPr="001C1E1F">
        <w:rPr>
          <w:rFonts w:ascii="Arial" w:hAnsi="Arial" w:cs="Arial"/>
          <w:sz w:val="24"/>
          <w:szCs w:val="24"/>
        </w:rPr>
        <w:t>/project’s</w:t>
      </w:r>
      <w:r w:rsidR="00EA72B9" w:rsidRPr="001C1E1F">
        <w:rPr>
          <w:rFonts w:ascii="Arial" w:hAnsi="Arial" w:cs="Arial"/>
          <w:sz w:val="24"/>
          <w:szCs w:val="24"/>
        </w:rPr>
        <w:t xml:space="preserve"> business plans and industrial output have been impacted by events since the start of 2020</w:t>
      </w:r>
      <w:r w:rsidR="00146BD6" w:rsidRPr="001C1E1F">
        <w:rPr>
          <w:rFonts w:ascii="Arial" w:hAnsi="Arial" w:cs="Arial"/>
          <w:sz w:val="24"/>
          <w:szCs w:val="24"/>
        </w:rPr>
        <w:t>.</w:t>
      </w:r>
    </w:p>
    <w:p w14:paraId="09202A95" w14:textId="11125123" w:rsidR="00931AE1" w:rsidRPr="00CF24A8" w:rsidRDefault="00EA72B9" w:rsidP="0088029F">
      <w:pPr>
        <w:pStyle w:val="ListParagraph"/>
        <w:numPr>
          <w:ilvl w:val="0"/>
          <w:numId w:val="78"/>
        </w:numPr>
        <w:rPr>
          <w:rFonts w:cs="Arial"/>
          <w:szCs w:val="24"/>
        </w:rPr>
      </w:pPr>
      <w:r w:rsidRPr="001C1E1F">
        <w:rPr>
          <w:rFonts w:ascii="Arial" w:hAnsi="Arial" w:cs="Arial"/>
          <w:sz w:val="24"/>
          <w:szCs w:val="24"/>
        </w:rPr>
        <w:t xml:space="preserve">What is the outlook for the company out to 2030? </w:t>
      </w:r>
      <w:r w:rsidR="000E724D" w:rsidRPr="000E724D">
        <w:rPr>
          <w:rFonts w:ascii="Arial" w:hAnsi="Arial" w:cs="Arial"/>
          <w:sz w:val="24"/>
          <w:szCs w:val="24"/>
        </w:rPr>
        <w:t>(</w:t>
      </w:r>
      <w:proofErr w:type="gramStart"/>
      <w:r w:rsidR="000E724D" w:rsidRPr="000E724D">
        <w:rPr>
          <w:rFonts w:ascii="Arial" w:hAnsi="Arial" w:cs="Arial"/>
          <w:sz w:val="24"/>
          <w:szCs w:val="24"/>
        </w:rPr>
        <w:t>your</w:t>
      </w:r>
      <w:proofErr w:type="gramEnd"/>
      <w:r w:rsidR="000E724D" w:rsidRPr="000E724D">
        <w:rPr>
          <w:rFonts w:ascii="Arial" w:hAnsi="Arial" w:cs="Arial"/>
          <w:sz w:val="24"/>
          <w:szCs w:val="24"/>
        </w:rPr>
        <w:t xml:space="preserve"> answer should include, but not be limited to, a description of, and rationale for, expected trends in revenue, overheads and profitability, plus a comparison of these to the historical period)</w:t>
      </w:r>
    </w:p>
    <w:p w14:paraId="68D734BB" w14:textId="6C6DC361" w:rsidR="00931AE1" w:rsidRPr="00CF24A8" w:rsidRDefault="002C53FA" w:rsidP="0088029F">
      <w:pPr>
        <w:pStyle w:val="ListParagraph"/>
        <w:numPr>
          <w:ilvl w:val="0"/>
          <w:numId w:val="78"/>
        </w:numPr>
        <w:rPr>
          <w:rFonts w:cs="Arial"/>
          <w:szCs w:val="24"/>
        </w:rPr>
      </w:pPr>
      <w:r>
        <w:rPr>
          <w:rFonts w:ascii="Arial" w:hAnsi="Arial" w:cs="Arial"/>
          <w:sz w:val="24"/>
          <w:szCs w:val="24"/>
        </w:rPr>
        <w:t>H</w:t>
      </w:r>
      <w:r w:rsidR="00EA72B9" w:rsidRPr="001C1E1F">
        <w:rPr>
          <w:rFonts w:ascii="Arial" w:hAnsi="Arial" w:cs="Arial"/>
          <w:sz w:val="24"/>
          <w:szCs w:val="24"/>
        </w:rPr>
        <w:t>ow the project aligns with the company’s overall strategic ambitions in the UK to 2030 and beyond</w:t>
      </w:r>
      <w:r w:rsidR="00931AE1" w:rsidRPr="001C1E1F">
        <w:rPr>
          <w:rFonts w:ascii="Arial" w:hAnsi="Arial" w:cs="Arial"/>
          <w:sz w:val="24"/>
          <w:szCs w:val="24"/>
        </w:rPr>
        <w:t xml:space="preserve">. </w:t>
      </w:r>
    </w:p>
    <w:p w14:paraId="702402CD" w14:textId="140B5242" w:rsidR="00EA72B9" w:rsidRPr="00E46B0E" w:rsidRDefault="00EA72B9" w:rsidP="00EA72B9">
      <w:r w:rsidRPr="00E46B0E">
        <w:t>Please provide copies of the latest two sets of filed accounts</w:t>
      </w:r>
      <w:r w:rsidR="00696B81">
        <w:t>,</w:t>
      </w:r>
      <w:r w:rsidRPr="00E46B0E" w:rsidDel="00696B81">
        <w:t xml:space="preserve"> </w:t>
      </w:r>
      <w:r w:rsidRPr="00E46B0E">
        <w:t>any accompanying report</w:t>
      </w:r>
      <w:r w:rsidR="00696B81">
        <w:t>s</w:t>
      </w:r>
      <w:r w:rsidR="006B7233">
        <w:t>, management accounts covering the remainder of the current financial year, and</w:t>
      </w:r>
      <w:r w:rsidR="00696B81">
        <w:t xml:space="preserve"> </w:t>
      </w:r>
      <w:r w:rsidR="00696B81" w:rsidRPr="00696B81">
        <w:t>forecast financial accounts covering the remainder of the current financial year and a further f</w:t>
      </w:r>
      <w:r w:rsidR="001742C1">
        <w:t>ive</w:t>
      </w:r>
      <w:r w:rsidR="00696B81" w:rsidRPr="00696B81">
        <w:t xml:space="preserve"> years </w:t>
      </w:r>
      <w:r w:rsidR="008A6373">
        <w:t xml:space="preserve">(or 10 years in the case of the project) </w:t>
      </w:r>
      <w:r w:rsidRPr="00E46B0E">
        <w:t>for the following companies where applicable:</w:t>
      </w:r>
    </w:p>
    <w:p w14:paraId="308C565A" w14:textId="77777777" w:rsidR="00EA72B9" w:rsidRPr="00DF3B22" w:rsidRDefault="00EA72B9" w:rsidP="0088029F">
      <w:pPr>
        <w:pStyle w:val="ListParagraph"/>
        <w:numPr>
          <w:ilvl w:val="0"/>
          <w:numId w:val="79"/>
        </w:numPr>
        <w:rPr>
          <w:rFonts w:ascii="Arial" w:hAnsi="Arial" w:cs="Arial"/>
          <w:sz w:val="24"/>
          <w:szCs w:val="24"/>
        </w:rPr>
      </w:pPr>
      <w:r w:rsidRPr="00DF3B22">
        <w:rPr>
          <w:rFonts w:ascii="Arial" w:hAnsi="Arial" w:cs="Arial"/>
          <w:sz w:val="24"/>
          <w:szCs w:val="24"/>
        </w:rPr>
        <w:t>The company or companies operating the project</w:t>
      </w:r>
    </w:p>
    <w:p w14:paraId="12D9997C" w14:textId="77777777" w:rsidR="00EA72B9" w:rsidRPr="00DF3B22" w:rsidRDefault="00EA72B9" w:rsidP="0088029F">
      <w:pPr>
        <w:pStyle w:val="ListParagraph"/>
        <w:numPr>
          <w:ilvl w:val="0"/>
          <w:numId w:val="79"/>
        </w:numPr>
        <w:rPr>
          <w:rFonts w:ascii="Arial" w:hAnsi="Arial" w:cs="Arial"/>
          <w:sz w:val="24"/>
          <w:szCs w:val="24"/>
        </w:rPr>
      </w:pPr>
      <w:r w:rsidRPr="00DF3B22">
        <w:rPr>
          <w:rFonts w:ascii="Arial" w:hAnsi="Arial" w:cs="Arial"/>
          <w:sz w:val="24"/>
          <w:szCs w:val="24"/>
        </w:rPr>
        <w:t>The company or companies financing the project</w:t>
      </w:r>
    </w:p>
    <w:p w14:paraId="40E1D4E8" w14:textId="77777777" w:rsidR="00EA72B9" w:rsidRPr="00DF3B22" w:rsidRDefault="00EA72B9" w:rsidP="0088029F">
      <w:pPr>
        <w:pStyle w:val="ListParagraph"/>
        <w:numPr>
          <w:ilvl w:val="0"/>
          <w:numId w:val="79"/>
        </w:numPr>
        <w:rPr>
          <w:rFonts w:ascii="Arial" w:hAnsi="Arial" w:cs="Arial"/>
          <w:sz w:val="24"/>
          <w:szCs w:val="24"/>
        </w:rPr>
      </w:pPr>
      <w:r w:rsidRPr="00DF3B22">
        <w:rPr>
          <w:rFonts w:ascii="Arial" w:hAnsi="Arial" w:cs="Arial"/>
          <w:sz w:val="24"/>
          <w:szCs w:val="24"/>
        </w:rPr>
        <w:t>The company or companies responsible for key investment decisions in relation to this project</w:t>
      </w:r>
    </w:p>
    <w:p w14:paraId="32B19E3A" w14:textId="1BB3E3B2" w:rsidR="00EA72B9" w:rsidRPr="00DF3B22" w:rsidRDefault="00EA72B9" w:rsidP="0088029F">
      <w:pPr>
        <w:pStyle w:val="ListParagraph"/>
        <w:numPr>
          <w:ilvl w:val="0"/>
          <w:numId w:val="79"/>
        </w:numPr>
        <w:rPr>
          <w:rFonts w:ascii="Arial" w:hAnsi="Arial" w:cs="Arial"/>
          <w:sz w:val="24"/>
          <w:szCs w:val="24"/>
        </w:rPr>
      </w:pPr>
      <w:r w:rsidRPr="00DF3B22">
        <w:rPr>
          <w:rFonts w:ascii="Arial" w:hAnsi="Arial" w:cs="Arial"/>
          <w:sz w:val="24"/>
          <w:szCs w:val="24"/>
        </w:rPr>
        <w:t>The group parent company or companies (e.g., consolidated accounts)</w:t>
      </w:r>
      <w:r w:rsidR="00294100" w:rsidRPr="00DF3B22">
        <w:rPr>
          <w:rFonts w:ascii="Arial" w:hAnsi="Arial" w:cs="Arial"/>
          <w:sz w:val="24"/>
          <w:szCs w:val="24"/>
        </w:rPr>
        <w:t xml:space="preserve"> and ultimate parent</w:t>
      </w:r>
      <w:r w:rsidR="004371DC">
        <w:rPr>
          <w:rFonts w:ascii="Arial" w:hAnsi="Arial" w:cs="Arial"/>
          <w:sz w:val="24"/>
          <w:szCs w:val="24"/>
        </w:rPr>
        <w:t xml:space="preserve"> (where applicable)</w:t>
      </w:r>
      <w:r w:rsidR="001005BC" w:rsidRPr="00DF3B22">
        <w:rPr>
          <w:rFonts w:ascii="Arial" w:hAnsi="Arial" w:cs="Arial"/>
          <w:sz w:val="24"/>
          <w:szCs w:val="24"/>
        </w:rPr>
        <w:t>.</w:t>
      </w:r>
    </w:p>
    <w:p w14:paraId="1EE25736" w14:textId="4D02F913" w:rsidR="00A03AD0" w:rsidRDefault="00A03AD0" w:rsidP="00EA72B9">
      <w:r>
        <w:rPr>
          <w:rStyle w:val="normaltextrun"/>
          <w:rFonts w:cs="Arial"/>
          <w:color w:val="000000"/>
          <w:shd w:val="clear" w:color="auto" w:fill="FFFFFF"/>
        </w:rPr>
        <w:t>In support of these accounts and reports for the above entities, please include key assumptions underlying forecasted information.</w:t>
      </w:r>
      <w:r>
        <w:rPr>
          <w:rStyle w:val="eop"/>
          <w:rFonts w:cs="Arial"/>
          <w:color w:val="000000"/>
          <w:shd w:val="clear" w:color="auto" w:fill="FFFFFF"/>
        </w:rPr>
        <w:t> </w:t>
      </w:r>
    </w:p>
    <w:p w14:paraId="630FD7A8" w14:textId="71E2A50A" w:rsidR="00EA72B9" w:rsidRPr="00E46B0E" w:rsidRDefault="00EA72B9" w:rsidP="00EA72B9">
      <w:r w:rsidRPr="00E46B0E">
        <w:t>Please confirm that accounts for the above entities have not received a qualified audit report in any of the previous five years. Highlight any areas of material uncertainty raised by auditors in this period.</w:t>
      </w:r>
    </w:p>
    <w:p w14:paraId="687A73AE" w14:textId="3E550CC4" w:rsidR="00A7198F" w:rsidRDefault="00EA72B9" w:rsidP="00EA72B9">
      <w:r w:rsidRPr="00E46B0E">
        <w:t>Please confirm if the corporate group currently has any financial obligation to HMG and provide details where applicable.</w:t>
      </w:r>
    </w:p>
    <w:p w14:paraId="7462E7F6" w14:textId="19EF513A" w:rsidR="00D31AAD" w:rsidRDefault="00D31AAD" w:rsidP="00D31AAD">
      <w:pPr>
        <w:rPr>
          <w:rFonts w:cs="Arial"/>
          <w:szCs w:val="24"/>
        </w:rPr>
      </w:pPr>
      <w:r>
        <w:rPr>
          <w:noProof/>
        </w:rPr>
        <w:lastRenderedPageBreak/>
        <w:drawing>
          <wp:inline distT="0" distB="0" distL="0" distR="0" wp14:anchorId="0D0BF0DF" wp14:editId="1E24437A">
            <wp:extent cx="6353175" cy="1019175"/>
            <wp:effectExtent l="0" t="0" r="9525"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D31AAD" w14:paraId="480CD5EA"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4E69B335" w14:textId="3B3AA2A1" w:rsidR="00D31AAD" w:rsidRPr="004F2C23" w:rsidRDefault="00D31AAD" w:rsidP="00197D73">
            <w:pPr>
              <w:rPr>
                <w:b w:val="0"/>
                <w:bCs/>
              </w:rPr>
            </w:pPr>
            <w:r w:rsidRPr="004F2C23">
              <w:rPr>
                <w:b w:val="0"/>
                <w:bCs/>
              </w:rPr>
              <w:t>References to supporting documentation for Section 5.9</w:t>
            </w:r>
            <w:r w:rsidR="006E0A90" w:rsidRPr="004F2C23">
              <w:rPr>
                <w:b w:val="0"/>
                <w:bCs/>
              </w:rPr>
              <w:t>.1 (a)</w:t>
            </w:r>
          </w:p>
        </w:tc>
      </w:tr>
      <w:tr w:rsidR="00D31AAD" w14:paraId="0EF05225" w14:textId="77777777" w:rsidTr="00197D73">
        <w:trPr>
          <w:trHeight w:val="11"/>
        </w:trPr>
        <w:tc>
          <w:tcPr>
            <w:tcW w:w="10060" w:type="dxa"/>
          </w:tcPr>
          <w:p w14:paraId="2F774DCC" w14:textId="77777777" w:rsidR="00D31AAD" w:rsidRPr="00892B3E" w:rsidRDefault="00D31AAD" w:rsidP="00197D73"/>
        </w:tc>
      </w:tr>
    </w:tbl>
    <w:p w14:paraId="1097A171" w14:textId="5A57BC4E" w:rsidR="00A03AD0" w:rsidRDefault="00A03AD0" w:rsidP="00EA72B9"/>
    <w:p w14:paraId="3782BBAF" w14:textId="76E52C1C" w:rsidR="00A03AD0" w:rsidRDefault="00A03AD0" w:rsidP="00A03AD0">
      <w:pPr>
        <w:ind w:left="720"/>
        <w:rPr>
          <w:rFonts w:eastAsiaTheme="majorEastAsia" w:cstheme="majorBidi"/>
          <w:color w:val="041E42"/>
        </w:rPr>
      </w:pPr>
      <w:r w:rsidRPr="00E666A5">
        <w:rPr>
          <w:rFonts w:eastAsiaTheme="majorEastAsia" w:cstheme="majorBidi"/>
          <w:color w:val="041E42"/>
        </w:rPr>
        <w:t>5.</w:t>
      </w:r>
      <w:r>
        <w:rPr>
          <w:rFonts w:eastAsiaTheme="majorEastAsia" w:cstheme="majorBidi"/>
          <w:color w:val="041E42"/>
        </w:rPr>
        <w:t>9</w:t>
      </w:r>
      <w:r w:rsidRPr="00E666A5">
        <w:rPr>
          <w:rFonts w:eastAsiaTheme="majorEastAsia" w:cstheme="majorBidi"/>
          <w:color w:val="041E42"/>
        </w:rPr>
        <w:t>.1</w:t>
      </w:r>
      <w:r w:rsidR="00253730">
        <w:rPr>
          <w:rFonts w:eastAsiaTheme="majorEastAsia" w:cstheme="majorBidi"/>
          <w:color w:val="041E42"/>
        </w:rPr>
        <w:t xml:space="preserve"> </w:t>
      </w:r>
      <w:r>
        <w:rPr>
          <w:rFonts w:eastAsiaTheme="majorEastAsia" w:cstheme="majorBidi"/>
          <w:color w:val="041E42"/>
        </w:rPr>
        <w:t>(b)</w:t>
      </w:r>
      <w:r w:rsidRPr="00E666A5">
        <w:rPr>
          <w:rFonts w:eastAsiaTheme="majorEastAsia" w:cstheme="majorBidi"/>
          <w:color w:val="041E42"/>
        </w:rPr>
        <w:t xml:space="preserve"> </w:t>
      </w:r>
      <w:r w:rsidRPr="00EA72B9">
        <w:rPr>
          <w:rFonts w:eastAsiaTheme="majorEastAsia" w:cstheme="majorBidi"/>
          <w:color w:val="041E42"/>
        </w:rPr>
        <w:t>Business plan and financial health – company level (750 words</w:t>
      </w:r>
      <w:r>
        <w:rPr>
          <w:rFonts w:eastAsiaTheme="majorEastAsia" w:cstheme="majorBidi"/>
          <w:color w:val="041E42"/>
        </w:rPr>
        <w:t xml:space="preserve"> per company</w:t>
      </w:r>
      <w:r w:rsidRPr="00EA72B9">
        <w:rPr>
          <w:rFonts w:eastAsiaTheme="majorEastAsia" w:cstheme="majorBidi"/>
          <w:color w:val="041E42"/>
        </w:rPr>
        <w:t>)</w:t>
      </w:r>
    </w:p>
    <w:p w14:paraId="255F1CF2" w14:textId="0B245CC9" w:rsidR="006E0A90" w:rsidRDefault="006E0A90" w:rsidP="006E0A90">
      <w:pPr>
        <w:rPr>
          <w:rStyle w:val="Italic"/>
        </w:rPr>
      </w:pPr>
      <w:r w:rsidRPr="000253F1">
        <w:rPr>
          <w:rStyle w:val="Italic"/>
        </w:rPr>
        <w:t xml:space="preserve">Note: Each company participating in the development of </w:t>
      </w:r>
      <w:r>
        <w:rPr>
          <w:rStyle w:val="Italic"/>
        </w:rPr>
        <w:t>the Hydrogen Plant,</w:t>
      </w:r>
      <w:r w:rsidRPr="15F74E13" w:rsidDel="000D478C">
        <w:rPr>
          <w:rStyle w:val="Italic"/>
        </w:rPr>
        <w:t xml:space="preserve"> </w:t>
      </w:r>
      <w:r>
        <w:rPr>
          <w:rStyle w:val="Italic"/>
        </w:rPr>
        <w:t xml:space="preserve">hydrogen distribution and storage (if applicable) </w:t>
      </w:r>
      <w:r w:rsidRPr="000253F1">
        <w:rPr>
          <w:rStyle w:val="Italic"/>
        </w:rPr>
        <w:t>must provide a response</w:t>
      </w:r>
      <w:r>
        <w:rPr>
          <w:rStyle w:val="Italic"/>
        </w:rPr>
        <w:t xml:space="preserve"> and w</w:t>
      </w:r>
      <w:r w:rsidRPr="0089769A">
        <w:rPr>
          <w:rStyle w:val="Italic"/>
        </w:rPr>
        <w:t xml:space="preserve">e welcome seeing similar evidence for proposed </w:t>
      </w:r>
      <w:proofErr w:type="spellStart"/>
      <w:r w:rsidRPr="0089769A">
        <w:rPr>
          <w:rStyle w:val="Italic"/>
        </w:rPr>
        <w:t>offtakers</w:t>
      </w:r>
      <w:proofErr w:type="spellEnd"/>
      <w:r w:rsidRPr="0089769A">
        <w:rPr>
          <w:rStyle w:val="Italic"/>
        </w:rPr>
        <w:t xml:space="preserve"> where possible</w:t>
      </w:r>
      <w:r w:rsidRPr="000253F1">
        <w:rPr>
          <w:rStyle w:val="Italic"/>
        </w:rPr>
        <w:t xml:space="preserve">. Multiple responses may be necessary where projects are being developed in partnership. </w:t>
      </w:r>
    </w:p>
    <w:p w14:paraId="1188D1D8" w14:textId="314ADE35" w:rsidR="006E0A90" w:rsidRPr="006E0A90" w:rsidRDefault="002A02EB" w:rsidP="006E0A90">
      <w:pPr>
        <w:rPr>
          <w:iCs/>
        </w:rPr>
      </w:pPr>
      <w:r w:rsidRPr="002A02EB">
        <w:rPr>
          <w:iCs/>
        </w:rPr>
        <w:t>Please see Section 5.</w:t>
      </w:r>
      <w:r>
        <w:rPr>
          <w:iCs/>
        </w:rPr>
        <w:t>9</w:t>
      </w:r>
      <w:r w:rsidRPr="002A02EB">
        <w:rPr>
          <w:iCs/>
        </w:rPr>
        <w:t>.1</w:t>
      </w:r>
      <w:r>
        <w:rPr>
          <w:iCs/>
        </w:rPr>
        <w:t xml:space="preserve"> (</w:t>
      </w:r>
      <w:r w:rsidRPr="002A02EB">
        <w:rPr>
          <w:iCs/>
        </w:rPr>
        <w:t>a</w:t>
      </w:r>
      <w:r>
        <w:rPr>
          <w:iCs/>
        </w:rPr>
        <w:t>)</w:t>
      </w:r>
      <w:r w:rsidRPr="002A02EB">
        <w:rPr>
          <w:iCs/>
        </w:rPr>
        <w:t xml:space="preserve"> for further details.</w:t>
      </w:r>
    </w:p>
    <w:p w14:paraId="0C3E2204" w14:textId="46ABBC95" w:rsidR="006E0A90" w:rsidRDefault="006E0A90" w:rsidP="006E0A90">
      <w:pPr>
        <w:rPr>
          <w:rFonts w:eastAsiaTheme="majorEastAsia" w:cstheme="majorBidi"/>
          <w:color w:val="041E42"/>
        </w:rPr>
      </w:pPr>
      <w:r>
        <w:rPr>
          <w:noProof/>
        </w:rPr>
        <w:drawing>
          <wp:inline distT="0" distB="0" distL="0" distR="0" wp14:anchorId="456E84C2" wp14:editId="3BE7DE25">
            <wp:extent cx="6353175" cy="1019175"/>
            <wp:effectExtent l="0" t="0" r="9525" b="9525"/>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6E0A90" w14:paraId="559E1894"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5F6F8DC1" w14:textId="7587DCBA" w:rsidR="006E0A90" w:rsidRPr="004F2C23" w:rsidRDefault="006E0A90" w:rsidP="00197D73">
            <w:pPr>
              <w:rPr>
                <w:b w:val="0"/>
                <w:bCs/>
              </w:rPr>
            </w:pPr>
            <w:r w:rsidRPr="004F2C23">
              <w:rPr>
                <w:b w:val="0"/>
                <w:bCs/>
              </w:rPr>
              <w:t>References to supporting documentation for Section 5.9.1 (</w:t>
            </w:r>
            <w:r w:rsidR="00392800" w:rsidRPr="004F2C23">
              <w:rPr>
                <w:b w:val="0"/>
                <w:bCs/>
              </w:rPr>
              <w:t>b</w:t>
            </w:r>
            <w:r w:rsidRPr="004F2C23">
              <w:rPr>
                <w:b w:val="0"/>
                <w:bCs/>
              </w:rPr>
              <w:t>)</w:t>
            </w:r>
          </w:p>
        </w:tc>
      </w:tr>
      <w:tr w:rsidR="006E0A90" w14:paraId="02395510" w14:textId="77777777" w:rsidTr="00197D73">
        <w:trPr>
          <w:trHeight w:val="11"/>
        </w:trPr>
        <w:tc>
          <w:tcPr>
            <w:tcW w:w="10060" w:type="dxa"/>
          </w:tcPr>
          <w:p w14:paraId="2D21BC16" w14:textId="77777777" w:rsidR="006E0A90" w:rsidRPr="00892B3E" w:rsidRDefault="006E0A90" w:rsidP="00197D73"/>
        </w:tc>
      </w:tr>
    </w:tbl>
    <w:p w14:paraId="6E5EE816" w14:textId="77777777" w:rsidR="006E0A90" w:rsidRDefault="006E0A90" w:rsidP="006E0A90">
      <w:pPr>
        <w:rPr>
          <w:rFonts w:eastAsiaTheme="majorEastAsia" w:cstheme="majorBidi"/>
          <w:color w:val="041E42"/>
        </w:rPr>
      </w:pPr>
    </w:p>
    <w:p w14:paraId="0960E509" w14:textId="50DA2010" w:rsidR="00A03AD0" w:rsidRDefault="00A03AD0" w:rsidP="00253730">
      <w:pPr>
        <w:ind w:left="720"/>
        <w:rPr>
          <w:rFonts w:eastAsiaTheme="majorEastAsia" w:cstheme="majorBidi"/>
          <w:color w:val="041E42"/>
        </w:rPr>
      </w:pPr>
      <w:r w:rsidRPr="00E666A5">
        <w:rPr>
          <w:rFonts w:eastAsiaTheme="majorEastAsia" w:cstheme="majorBidi"/>
          <w:color w:val="041E42"/>
        </w:rPr>
        <w:t>5.</w:t>
      </w:r>
      <w:r>
        <w:rPr>
          <w:rFonts w:eastAsiaTheme="majorEastAsia" w:cstheme="majorBidi"/>
          <w:color w:val="041E42"/>
        </w:rPr>
        <w:t>9</w:t>
      </w:r>
      <w:r w:rsidRPr="00E666A5">
        <w:rPr>
          <w:rFonts w:eastAsiaTheme="majorEastAsia" w:cstheme="majorBidi"/>
          <w:color w:val="041E42"/>
        </w:rPr>
        <w:t>.1</w:t>
      </w:r>
      <w:r w:rsidR="00253730">
        <w:rPr>
          <w:rFonts w:eastAsiaTheme="majorEastAsia" w:cstheme="majorBidi"/>
          <w:color w:val="041E42"/>
        </w:rPr>
        <w:t xml:space="preserve"> </w:t>
      </w:r>
      <w:r>
        <w:rPr>
          <w:rFonts w:eastAsiaTheme="majorEastAsia" w:cstheme="majorBidi"/>
          <w:color w:val="041E42"/>
        </w:rPr>
        <w:t>(c)</w:t>
      </w:r>
      <w:r w:rsidRPr="00E666A5">
        <w:rPr>
          <w:rFonts w:eastAsiaTheme="majorEastAsia" w:cstheme="majorBidi"/>
          <w:color w:val="041E42"/>
        </w:rPr>
        <w:t xml:space="preserve"> </w:t>
      </w:r>
      <w:r w:rsidRPr="00EA72B9">
        <w:rPr>
          <w:rFonts w:eastAsiaTheme="majorEastAsia" w:cstheme="majorBidi"/>
          <w:color w:val="041E42"/>
        </w:rPr>
        <w:t>Business plan and financial health – company level (750 words</w:t>
      </w:r>
      <w:r>
        <w:rPr>
          <w:rFonts w:eastAsiaTheme="majorEastAsia" w:cstheme="majorBidi"/>
          <w:color w:val="041E42"/>
        </w:rPr>
        <w:t xml:space="preserve"> per company</w:t>
      </w:r>
      <w:r w:rsidR="00253730">
        <w:rPr>
          <w:rFonts w:eastAsiaTheme="majorEastAsia" w:cstheme="majorBidi"/>
          <w:color w:val="041E42"/>
        </w:rPr>
        <w:t>)</w:t>
      </w:r>
    </w:p>
    <w:p w14:paraId="37F00D65" w14:textId="77777777" w:rsidR="002A02EB" w:rsidRDefault="002A02EB" w:rsidP="002A02EB">
      <w:pPr>
        <w:rPr>
          <w:rStyle w:val="Italic"/>
        </w:rPr>
      </w:pPr>
      <w:r w:rsidRPr="000253F1">
        <w:rPr>
          <w:rStyle w:val="Italic"/>
        </w:rPr>
        <w:t xml:space="preserve">Note: Each company participating in the development of </w:t>
      </w:r>
      <w:r>
        <w:rPr>
          <w:rStyle w:val="Italic"/>
        </w:rPr>
        <w:t>the Hydrogen Plant,</w:t>
      </w:r>
      <w:r w:rsidRPr="15F74E13" w:rsidDel="000D478C">
        <w:rPr>
          <w:rStyle w:val="Italic"/>
        </w:rPr>
        <w:t xml:space="preserve"> </w:t>
      </w:r>
      <w:r>
        <w:rPr>
          <w:rStyle w:val="Italic"/>
        </w:rPr>
        <w:t xml:space="preserve">hydrogen distribution and storage (if applicable) </w:t>
      </w:r>
      <w:r w:rsidRPr="000253F1">
        <w:rPr>
          <w:rStyle w:val="Italic"/>
        </w:rPr>
        <w:t>must provide a response</w:t>
      </w:r>
      <w:r>
        <w:rPr>
          <w:rStyle w:val="Italic"/>
        </w:rPr>
        <w:t xml:space="preserve"> and w</w:t>
      </w:r>
      <w:r w:rsidRPr="0089769A">
        <w:rPr>
          <w:rStyle w:val="Italic"/>
        </w:rPr>
        <w:t xml:space="preserve">e welcome seeing similar evidence for proposed </w:t>
      </w:r>
      <w:proofErr w:type="spellStart"/>
      <w:r w:rsidRPr="0089769A">
        <w:rPr>
          <w:rStyle w:val="Italic"/>
        </w:rPr>
        <w:t>offtakers</w:t>
      </w:r>
      <w:proofErr w:type="spellEnd"/>
      <w:r w:rsidRPr="0089769A">
        <w:rPr>
          <w:rStyle w:val="Italic"/>
        </w:rPr>
        <w:t xml:space="preserve"> where possible</w:t>
      </w:r>
      <w:r w:rsidRPr="000253F1">
        <w:rPr>
          <w:rStyle w:val="Italic"/>
        </w:rPr>
        <w:t xml:space="preserve">. Multiple responses may be necessary where projects are being developed in partnership. </w:t>
      </w:r>
    </w:p>
    <w:p w14:paraId="0F3EAD24" w14:textId="77777777" w:rsidR="002A02EB" w:rsidRPr="006E0A90" w:rsidRDefault="002A02EB" w:rsidP="002A02EB">
      <w:pPr>
        <w:rPr>
          <w:iCs/>
        </w:rPr>
      </w:pPr>
      <w:r w:rsidRPr="002A02EB">
        <w:rPr>
          <w:iCs/>
        </w:rPr>
        <w:t>Please see Section 5.</w:t>
      </w:r>
      <w:r>
        <w:rPr>
          <w:iCs/>
        </w:rPr>
        <w:t>9</w:t>
      </w:r>
      <w:r w:rsidRPr="002A02EB">
        <w:rPr>
          <w:iCs/>
        </w:rPr>
        <w:t>.1</w:t>
      </w:r>
      <w:r>
        <w:rPr>
          <w:iCs/>
        </w:rPr>
        <w:t xml:space="preserve"> (</w:t>
      </w:r>
      <w:r w:rsidRPr="002A02EB">
        <w:rPr>
          <w:iCs/>
        </w:rPr>
        <w:t>a</w:t>
      </w:r>
      <w:r>
        <w:rPr>
          <w:iCs/>
        </w:rPr>
        <w:t>)</w:t>
      </w:r>
      <w:r w:rsidRPr="002A02EB">
        <w:rPr>
          <w:iCs/>
        </w:rPr>
        <w:t xml:space="preserve"> for further details.</w:t>
      </w:r>
    </w:p>
    <w:p w14:paraId="7285028F" w14:textId="77777777" w:rsidR="002A02EB" w:rsidRDefault="002A02EB" w:rsidP="002A02EB">
      <w:pPr>
        <w:rPr>
          <w:rFonts w:eastAsiaTheme="majorEastAsia" w:cstheme="majorBidi"/>
          <w:color w:val="041E42"/>
        </w:rPr>
      </w:pPr>
      <w:r>
        <w:rPr>
          <w:noProof/>
        </w:rPr>
        <w:lastRenderedPageBreak/>
        <w:drawing>
          <wp:inline distT="0" distB="0" distL="0" distR="0" wp14:anchorId="6497EB52" wp14:editId="332B89BF">
            <wp:extent cx="6353175" cy="1019175"/>
            <wp:effectExtent l="0" t="0" r="9525" b="9525"/>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2A02EB" w14:paraId="2DEDF09F"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73C028E6" w14:textId="4077DC3B" w:rsidR="002A02EB" w:rsidRPr="00F720FD" w:rsidRDefault="002A02EB" w:rsidP="00197D73">
            <w:pPr>
              <w:rPr>
                <w:b w:val="0"/>
                <w:bCs/>
              </w:rPr>
            </w:pPr>
            <w:r w:rsidRPr="00F720FD">
              <w:rPr>
                <w:b w:val="0"/>
                <w:bCs/>
              </w:rPr>
              <w:t>References to supporting documentation for Section 5.9.1 (</w:t>
            </w:r>
            <w:r w:rsidR="00392800" w:rsidRPr="00F720FD">
              <w:rPr>
                <w:b w:val="0"/>
                <w:bCs/>
              </w:rPr>
              <w:t>c</w:t>
            </w:r>
            <w:r w:rsidRPr="00F720FD">
              <w:rPr>
                <w:b w:val="0"/>
                <w:bCs/>
              </w:rPr>
              <w:t>)</w:t>
            </w:r>
          </w:p>
        </w:tc>
      </w:tr>
      <w:tr w:rsidR="002A02EB" w14:paraId="33B5E827" w14:textId="77777777" w:rsidTr="00197D73">
        <w:trPr>
          <w:trHeight w:val="11"/>
        </w:trPr>
        <w:tc>
          <w:tcPr>
            <w:tcW w:w="10060" w:type="dxa"/>
          </w:tcPr>
          <w:p w14:paraId="1C34E15A" w14:textId="77777777" w:rsidR="002A02EB" w:rsidRPr="00892B3E" w:rsidRDefault="002A02EB" w:rsidP="00197D73"/>
        </w:tc>
      </w:tr>
    </w:tbl>
    <w:p w14:paraId="39421A19" w14:textId="77777777" w:rsidR="002A02EB" w:rsidRDefault="002A02EB" w:rsidP="002A02EB">
      <w:pPr>
        <w:rPr>
          <w:rFonts w:eastAsiaTheme="majorEastAsia" w:cstheme="majorBidi"/>
          <w:color w:val="041E42"/>
        </w:rPr>
      </w:pPr>
    </w:p>
    <w:p w14:paraId="50915D17" w14:textId="5B0CE33F" w:rsidR="00253730" w:rsidRDefault="00253730" w:rsidP="00253730">
      <w:pPr>
        <w:ind w:left="720"/>
        <w:rPr>
          <w:rFonts w:eastAsiaTheme="majorEastAsia" w:cstheme="majorBidi"/>
          <w:color w:val="041E42"/>
        </w:rPr>
      </w:pPr>
      <w:r w:rsidRPr="00E666A5">
        <w:rPr>
          <w:rFonts w:eastAsiaTheme="majorEastAsia" w:cstheme="majorBidi"/>
          <w:color w:val="041E42"/>
        </w:rPr>
        <w:t>5.</w:t>
      </w:r>
      <w:r>
        <w:rPr>
          <w:rFonts w:eastAsiaTheme="majorEastAsia" w:cstheme="majorBidi"/>
          <w:color w:val="041E42"/>
        </w:rPr>
        <w:t>9</w:t>
      </w:r>
      <w:r w:rsidRPr="00E666A5">
        <w:rPr>
          <w:rFonts w:eastAsiaTheme="majorEastAsia" w:cstheme="majorBidi"/>
          <w:color w:val="041E42"/>
        </w:rPr>
        <w:t>.1</w:t>
      </w:r>
      <w:r>
        <w:rPr>
          <w:rFonts w:eastAsiaTheme="majorEastAsia" w:cstheme="majorBidi"/>
          <w:color w:val="041E42"/>
        </w:rPr>
        <w:t xml:space="preserve"> (d)</w:t>
      </w:r>
      <w:r w:rsidRPr="00E666A5">
        <w:rPr>
          <w:rFonts w:eastAsiaTheme="majorEastAsia" w:cstheme="majorBidi"/>
          <w:color w:val="041E42"/>
        </w:rPr>
        <w:t xml:space="preserve"> </w:t>
      </w:r>
      <w:r w:rsidRPr="00EA72B9">
        <w:rPr>
          <w:rFonts w:eastAsiaTheme="majorEastAsia" w:cstheme="majorBidi"/>
          <w:color w:val="041E42"/>
        </w:rPr>
        <w:t>Business plan and financial health – company level (750 words</w:t>
      </w:r>
      <w:r>
        <w:rPr>
          <w:rFonts w:eastAsiaTheme="majorEastAsia" w:cstheme="majorBidi"/>
          <w:color w:val="041E42"/>
        </w:rPr>
        <w:t xml:space="preserve"> per company</w:t>
      </w:r>
      <w:r w:rsidRPr="00EA72B9">
        <w:rPr>
          <w:rFonts w:eastAsiaTheme="majorEastAsia" w:cstheme="majorBidi"/>
          <w:color w:val="041E42"/>
        </w:rPr>
        <w:t>)</w:t>
      </w:r>
    </w:p>
    <w:p w14:paraId="44195402" w14:textId="77777777" w:rsidR="002A02EB" w:rsidRDefault="002A02EB" w:rsidP="002A02EB">
      <w:pPr>
        <w:rPr>
          <w:rStyle w:val="Italic"/>
        </w:rPr>
      </w:pPr>
      <w:r w:rsidRPr="000253F1">
        <w:rPr>
          <w:rStyle w:val="Italic"/>
        </w:rPr>
        <w:t xml:space="preserve">Note: Each company participating in the development of </w:t>
      </w:r>
      <w:r>
        <w:rPr>
          <w:rStyle w:val="Italic"/>
        </w:rPr>
        <w:t>the Hydrogen Plant,</w:t>
      </w:r>
      <w:r w:rsidRPr="15F74E13" w:rsidDel="000D478C">
        <w:rPr>
          <w:rStyle w:val="Italic"/>
        </w:rPr>
        <w:t xml:space="preserve"> </w:t>
      </w:r>
      <w:r>
        <w:rPr>
          <w:rStyle w:val="Italic"/>
        </w:rPr>
        <w:t xml:space="preserve">hydrogen distribution and storage (if applicable) </w:t>
      </w:r>
      <w:r w:rsidRPr="000253F1">
        <w:rPr>
          <w:rStyle w:val="Italic"/>
        </w:rPr>
        <w:t>must provide a response</w:t>
      </w:r>
      <w:r>
        <w:rPr>
          <w:rStyle w:val="Italic"/>
        </w:rPr>
        <w:t xml:space="preserve"> and w</w:t>
      </w:r>
      <w:r w:rsidRPr="0089769A">
        <w:rPr>
          <w:rStyle w:val="Italic"/>
        </w:rPr>
        <w:t xml:space="preserve">e welcome seeing similar evidence for proposed </w:t>
      </w:r>
      <w:proofErr w:type="spellStart"/>
      <w:r w:rsidRPr="0089769A">
        <w:rPr>
          <w:rStyle w:val="Italic"/>
        </w:rPr>
        <w:t>offtakers</w:t>
      </w:r>
      <w:proofErr w:type="spellEnd"/>
      <w:r w:rsidRPr="0089769A">
        <w:rPr>
          <w:rStyle w:val="Italic"/>
        </w:rPr>
        <w:t xml:space="preserve"> where possible</w:t>
      </w:r>
      <w:r w:rsidRPr="000253F1">
        <w:rPr>
          <w:rStyle w:val="Italic"/>
        </w:rPr>
        <w:t xml:space="preserve">. Multiple responses may be necessary where projects are being developed in partnership. </w:t>
      </w:r>
    </w:p>
    <w:p w14:paraId="1AB8A732" w14:textId="77777777" w:rsidR="002A02EB" w:rsidRPr="006E0A90" w:rsidRDefault="002A02EB" w:rsidP="002A02EB">
      <w:pPr>
        <w:rPr>
          <w:iCs/>
        </w:rPr>
      </w:pPr>
      <w:r w:rsidRPr="002A02EB">
        <w:rPr>
          <w:iCs/>
        </w:rPr>
        <w:t>Please see Section 5.</w:t>
      </w:r>
      <w:r>
        <w:rPr>
          <w:iCs/>
        </w:rPr>
        <w:t>9</w:t>
      </w:r>
      <w:r w:rsidRPr="002A02EB">
        <w:rPr>
          <w:iCs/>
        </w:rPr>
        <w:t>.1</w:t>
      </w:r>
      <w:r>
        <w:rPr>
          <w:iCs/>
        </w:rPr>
        <w:t xml:space="preserve"> (</w:t>
      </w:r>
      <w:r w:rsidRPr="002A02EB">
        <w:rPr>
          <w:iCs/>
        </w:rPr>
        <w:t>a</w:t>
      </w:r>
      <w:r>
        <w:rPr>
          <w:iCs/>
        </w:rPr>
        <w:t>)</w:t>
      </w:r>
      <w:r w:rsidRPr="002A02EB">
        <w:rPr>
          <w:iCs/>
        </w:rPr>
        <w:t xml:space="preserve"> for further details.</w:t>
      </w:r>
    </w:p>
    <w:p w14:paraId="38F2F42B" w14:textId="77777777" w:rsidR="002A02EB" w:rsidRDefault="002A02EB" w:rsidP="002A02EB">
      <w:pPr>
        <w:rPr>
          <w:rFonts w:eastAsiaTheme="majorEastAsia" w:cstheme="majorBidi"/>
          <w:color w:val="041E42"/>
        </w:rPr>
      </w:pPr>
      <w:r>
        <w:rPr>
          <w:noProof/>
        </w:rPr>
        <w:drawing>
          <wp:inline distT="0" distB="0" distL="0" distR="0" wp14:anchorId="59267932" wp14:editId="3404588B">
            <wp:extent cx="6353175" cy="1019175"/>
            <wp:effectExtent l="0" t="0" r="9525" b="9525"/>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2A02EB" w14:paraId="6E22BF4E"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5B8DE8A4" w14:textId="6BF9BEC0" w:rsidR="002A02EB" w:rsidRPr="00F720FD" w:rsidRDefault="002A02EB" w:rsidP="00197D73">
            <w:pPr>
              <w:rPr>
                <w:b w:val="0"/>
                <w:bCs/>
              </w:rPr>
            </w:pPr>
            <w:r w:rsidRPr="00F720FD">
              <w:rPr>
                <w:b w:val="0"/>
                <w:bCs/>
              </w:rPr>
              <w:t>References to supporting documentation for Section 5.9.1 (</w:t>
            </w:r>
            <w:r w:rsidR="00392800" w:rsidRPr="00F720FD">
              <w:rPr>
                <w:b w:val="0"/>
                <w:bCs/>
              </w:rPr>
              <w:t>d</w:t>
            </w:r>
            <w:r w:rsidRPr="00F720FD">
              <w:rPr>
                <w:b w:val="0"/>
                <w:bCs/>
              </w:rPr>
              <w:t>)</w:t>
            </w:r>
          </w:p>
        </w:tc>
      </w:tr>
      <w:tr w:rsidR="002A02EB" w14:paraId="3D28969A" w14:textId="77777777" w:rsidTr="00197D73">
        <w:trPr>
          <w:trHeight w:val="11"/>
        </w:trPr>
        <w:tc>
          <w:tcPr>
            <w:tcW w:w="10060" w:type="dxa"/>
          </w:tcPr>
          <w:p w14:paraId="46120A79" w14:textId="77777777" w:rsidR="002A02EB" w:rsidRPr="00892B3E" w:rsidRDefault="002A02EB" w:rsidP="00197D73"/>
        </w:tc>
      </w:tr>
    </w:tbl>
    <w:p w14:paraId="29AF45E6" w14:textId="77777777" w:rsidR="002A02EB" w:rsidRDefault="002A02EB" w:rsidP="002A02EB">
      <w:pPr>
        <w:rPr>
          <w:rFonts w:eastAsiaTheme="majorEastAsia" w:cstheme="majorBidi"/>
          <w:color w:val="041E42"/>
        </w:rPr>
      </w:pPr>
    </w:p>
    <w:p w14:paraId="6A6DBDEB" w14:textId="1A343232" w:rsidR="00A03AD0" w:rsidRPr="00E666A5" w:rsidRDefault="00A03AD0" w:rsidP="00A03AD0">
      <w:pPr>
        <w:ind w:left="720"/>
        <w:rPr>
          <w:rFonts w:eastAsiaTheme="majorEastAsia" w:cstheme="majorBidi"/>
          <w:color w:val="041E42"/>
        </w:rPr>
      </w:pPr>
      <w:r w:rsidRPr="00E666A5">
        <w:rPr>
          <w:rFonts w:eastAsiaTheme="majorEastAsia" w:cstheme="majorBidi"/>
          <w:color w:val="041E42"/>
        </w:rPr>
        <w:t>5.</w:t>
      </w:r>
      <w:r>
        <w:rPr>
          <w:rFonts w:eastAsiaTheme="majorEastAsia" w:cstheme="majorBidi"/>
          <w:color w:val="041E42"/>
        </w:rPr>
        <w:t>9</w:t>
      </w:r>
      <w:r w:rsidRPr="00E666A5">
        <w:rPr>
          <w:rFonts w:eastAsiaTheme="majorEastAsia" w:cstheme="majorBidi"/>
          <w:color w:val="041E42"/>
        </w:rPr>
        <w:t>.1</w:t>
      </w:r>
      <w:r w:rsidR="00253730">
        <w:rPr>
          <w:rFonts w:eastAsiaTheme="majorEastAsia" w:cstheme="majorBidi"/>
          <w:color w:val="041E42"/>
        </w:rPr>
        <w:t xml:space="preserve"> </w:t>
      </w:r>
      <w:r>
        <w:rPr>
          <w:rFonts w:eastAsiaTheme="majorEastAsia" w:cstheme="majorBidi"/>
          <w:color w:val="041E42"/>
        </w:rPr>
        <w:t>(</w:t>
      </w:r>
      <w:r w:rsidR="00253730">
        <w:rPr>
          <w:rFonts w:eastAsiaTheme="majorEastAsia" w:cstheme="majorBidi"/>
          <w:color w:val="041E42"/>
        </w:rPr>
        <w:t>e</w:t>
      </w:r>
      <w:r>
        <w:rPr>
          <w:rFonts w:eastAsiaTheme="majorEastAsia" w:cstheme="majorBidi"/>
          <w:color w:val="041E42"/>
        </w:rPr>
        <w:t>)</w:t>
      </w:r>
      <w:r w:rsidRPr="00E666A5">
        <w:rPr>
          <w:rFonts w:eastAsiaTheme="majorEastAsia" w:cstheme="majorBidi"/>
          <w:color w:val="041E42"/>
        </w:rPr>
        <w:t xml:space="preserve"> </w:t>
      </w:r>
      <w:r w:rsidRPr="00EA72B9">
        <w:rPr>
          <w:rFonts w:eastAsiaTheme="majorEastAsia" w:cstheme="majorBidi"/>
          <w:color w:val="041E42"/>
        </w:rPr>
        <w:t>Business plan and financial health – company level (750 words</w:t>
      </w:r>
      <w:r>
        <w:rPr>
          <w:rFonts w:eastAsiaTheme="majorEastAsia" w:cstheme="majorBidi"/>
          <w:color w:val="041E42"/>
        </w:rPr>
        <w:t xml:space="preserve"> per company</w:t>
      </w:r>
      <w:r w:rsidRPr="00EA72B9">
        <w:rPr>
          <w:rFonts w:eastAsiaTheme="majorEastAsia" w:cstheme="majorBidi"/>
          <w:color w:val="041E42"/>
        </w:rPr>
        <w:t>)</w:t>
      </w:r>
    </w:p>
    <w:p w14:paraId="25C59D1F" w14:textId="77777777" w:rsidR="002A02EB" w:rsidRDefault="002A02EB" w:rsidP="002A02EB">
      <w:pPr>
        <w:rPr>
          <w:rStyle w:val="Italic"/>
        </w:rPr>
      </w:pPr>
      <w:r w:rsidRPr="000253F1">
        <w:rPr>
          <w:rStyle w:val="Italic"/>
        </w:rPr>
        <w:t xml:space="preserve">Note: Each company participating in the development of </w:t>
      </w:r>
      <w:r>
        <w:rPr>
          <w:rStyle w:val="Italic"/>
        </w:rPr>
        <w:t>the Hydrogen Plant,</w:t>
      </w:r>
      <w:r w:rsidRPr="15F74E13" w:rsidDel="000D478C">
        <w:rPr>
          <w:rStyle w:val="Italic"/>
        </w:rPr>
        <w:t xml:space="preserve"> </w:t>
      </w:r>
      <w:r>
        <w:rPr>
          <w:rStyle w:val="Italic"/>
        </w:rPr>
        <w:t xml:space="preserve">hydrogen distribution and storage (if applicable) </w:t>
      </w:r>
      <w:r w:rsidRPr="000253F1">
        <w:rPr>
          <w:rStyle w:val="Italic"/>
        </w:rPr>
        <w:t>must provide a response</w:t>
      </w:r>
      <w:r>
        <w:rPr>
          <w:rStyle w:val="Italic"/>
        </w:rPr>
        <w:t xml:space="preserve"> and w</w:t>
      </w:r>
      <w:r w:rsidRPr="0089769A">
        <w:rPr>
          <w:rStyle w:val="Italic"/>
        </w:rPr>
        <w:t xml:space="preserve">e welcome seeing similar evidence for proposed </w:t>
      </w:r>
      <w:proofErr w:type="spellStart"/>
      <w:r w:rsidRPr="0089769A">
        <w:rPr>
          <w:rStyle w:val="Italic"/>
        </w:rPr>
        <w:t>offtakers</w:t>
      </w:r>
      <w:proofErr w:type="spellEnd"/>
      <w:r w:rsidRPr="0089769A">
        <w:rPr>
          <w:rStyle w:val="Italic"/>
        </w:rPr>
        <w:t xml:space="preserve"> where possible</w:t>
      </w:r>
      <w:r w:rsidRPr="000253F1">
        <w:rPr>
          <w:rStyle w:val="Italic"/>
        </w:rPr>
        <w:t xml:space="preserve">. Multiple responses may be necessary where projects are being developed in partnership. </w:t>
      </w:r>
    </w:p>
    <w:p w14:paraId="292972D3" w14:textId="77777777" w:rsidR="002A02EB" w:rsidRPr="006E0A90" w:rsidRDefault="002A02EB" w:rsidP="002A02EB">
      <w:pPr>
        <w:rPr>
          <w:iCs/>
        </w:rPr>
      </w:pPr>
      <w:r w:rsidRPr="002A02EB">
        <w:rPr>
          <w:iCs/>
        </w:rPr>
        <w:t>Please see Section 5.</w:t>
      </w:r>
      <w:r>
        <w:rPr>
          <w:iCs/>
        </w:rPr>
        <w:t>9</w:t>
      </w:r>
      <w:r w:rsidRPr="002A02EB">
        <w:rPr>
          <w:iCs/>
        </w:rPr>
        <w:t>.1</w:t>
      </w:r>
      <w:r>
        <w:rPr>
          <w:iCs/>
        </w:rPr>
        <w:t xml:space="preserve"> (</w:t>
      </w:r>
      <w:r w:rsidRPr="002A02EB">
        <w:rPr>
          <w:iCs/>
        </w:rPr>
        <w:t>a</w:t>
      </w:r>
      <w:r>
        <w:rPr>
          <w:iCs/>
        </w:rPr>
        <w:t>)</w:t>
      </w:r>
      <w:r w:rsidRPr="002A02EB">
        <w:rPr>
          <w:iCs/>
        </w:rPr>
        <w:t xml:space="preserve"> for further details.</w:t>
      </w:r>
    </w:p>
    <w:p w14:paraId="3626C3D9" w14:textId="77777777" w:rsidR="002A02EB" w:rsidRDefault="002A02EB" w:rsidP="002A02EB">
      <w:pPr>
        <w:rPr>
          <w:rFonts w:eastAsiaTheme="majorEastAsia" w:cstheme="majorBidi"/>
          <w:color w:val="041E42"/>
        </w:rPr>
      </w:pPr>
      <w:r>
        <w:rPr>
          <w:noProof/>
        </w:rPr>
        <w:lastRenderedPageBreak/>
        <w:drawing>
          <wp:inline distT="0" distB="0" distL="0" distR="0" wp14:anchorId="51F346EB" wp14:editId="7CF48760">
            <wp:extent cx="6353175" cy="1019175"/>
            <wp:effectExtent l="0" t="0" r="9525" b="9525"/>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2A02EB" w14:paraId="53163A85"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08342258" w14:textId="169665CA" w:rsidR="002A02EB" w:rsidRPr="00F720FD" w:rsidRDefault="002A02EB" w:rsidP="00197D73">
            <w:pPr>
              <w:rPr>
                <w:b w:val="0"/>
                <w:bCs/>
              </w:rPr>
            </w:pPr>
            <w:r w:rsidRPr="00F720FD">
              <w:rPr>
                <w:b w:val="0"/>
                <w:bCs/>
              </w:rPr>
              <w:t>References to supporting documentation for Section 5.9.1 (</w:t>
            </w:r>
            <w:r w:rsidR="00392800" w:rsidRPr="00F720FD">
              <w:rPr>
                <w:b w:val="0"/>
                <w:bCs/>
              </w:rPr>
              <w:t>e</w:t>
            </w:r>
            <w:r w:rsidRPr="00F720FD">
              <w:rPr>
                <w:b w:val="0"/>
                <w:bCs/>
              </w:rPr>
              <w:t>)</w:t>
            </w:r>
          </w:p>
        </w:tc>
      </w:tr>
      <w:tr w:rsidR="002A02EB" w14:paraId="42FBD3A5" w14:textId="77777777" w:rsidTr="00197D73">
        <w:trPr>
          <w:trHeight w:val="11"/>
        </w:trPr>
        <w:tc>
          <w:tcPr>
            <w:tcW w:w="10060" w:type="dxa"/>
          </w:tcPr>
          <w:p w14:paraId="16CFF522" w14:textId="77777777" w:rsidR="002A02EB" w:rsidRPr="00892B3E" w:rsidRDefault="002A02EB" w:rsidP="00197D73"/>
        </w:tc>
      </w:tr>
    </w:tbl>
    <w:p w14:paraId="7E6100EF" w14:textId="77777777" w:rsidR="00A03AD0" w:rsidRDefault="00A03AD0" w:rsidP="002A02EB">
      <w:pPr>
        <w:rPr>
          <w:rFonts w:eastAsiaTheme="majorEastAsia" w:cstheme="majorBidi"/>
          <w:color w:val="041E42"/>
        </w:rPr>
      </w:pPr>
    </w:p>
    <w:p w14:paraId="793A9A5C" w14:textId="49ED53DA" w:rsidR="00392800" w:rsidRPr="00395478" w:rsidRDefault="00392800" w:rsidP="002A02EB">
      <w:pPr>
        <w:rPr>
          <w:iCs/>
        </w:rPr>
      </w:pPr>
      <w:r w:rsidRPr="00395478">
        <w:rPr>
          <w:iCs/>
        </w:rPr>
        <w:t xml:space="preserve">If additional </w:t>
      </w:r>
      <w:r w:rsidR="00D20286">
        <w:rPr>
          <w:iCs/>
        </w:rPr>
        <w:t>boxes are required for c</w:t>
      </w:r>
      <w:r w:rsidR="00D20286" w:rsidRPr="00D20286">
        <w:rPr>
          <w:iCs/>
        </w:rPr>
        <w:t>ompan</w:t>
      </w:r>
      <w:r w:rsidR="00D20286">
        <w:rPr>
          <w:iCs/>
        </w:rPr>
        <w:t>ies</w:t>
      </w:r>
      <w:r w:rsidR="00D20286" w:rsidRPr="00D20286">
        <w:rPr>
          <w:iCs/>
        </w:rPr>
        <w:t xml:space="preserve"> participating in the development of the Hydrogen Plant, hydrogen distribution and storage</w:t>
      </w:r>
      <w:r w:rsidR="00112618">
        <w:rPr>
          <w:iCs/>
        </w:rPr>
        <w:t>,</w:t>
      </w:r>
      <w:r w:rsidR="009E1870">
        <w:rPr>
          <w:iCs/>
        </w:rPr>
        <w:t xml:space="preserve"> and </w:t>
      </w:r>
      <w:proofErr w:type="spellStart"/>
      <w:r w:rsidR="009E1870">
        <w:rPr>
          <w:iCs/>
        </w:rPr>
        <w:t>offtakers</w:t>
      </w:r>
      <w:proofErr w:type="spellEnd"/>
      <w:r w:rsidR="009E1870">
        <w:rPr>
          <w:iCs/>
        </w:rPr>
        <w:t xml:space="preserve"> where possible</w:t>
      </w:r>
      <w:r w:rsidR="00112618">
        <w:rPr>
          <w:iCs/>
        </w:rPr>
        <w:t>,</w:t>
      </w:r>
      <w:r w:rsidR="009E1870">
        <w:rPr>
          <w:iCs/>
        </w:rPr>
        <w:t xml:space="preserve"> </w:t>
      </w:r>
      <w:r w:rsidR="002D2700">
        <w:rPr>
          <w:iCs/>
        </w:rPr>
        <w:t xml:space="preserve">please </w:t>
      </w:r>
      <w:r w:rsidR="002A7F7C">
        <w:rPr>
          <w:iCs/>
        </w:rPr>
        <w:t xml:space="preserve">insert </w:t>
      </w:r>
      <w:r w:rsidR="00112618">
        <w:rPr>
          <w:iCs/>
        </w:rPr>
        <w:t>them below.</w:t>
      </w:r>
    </w:p>
    <w:p w14:paraId="05FCCE53" w14:textId="305E7764" w:rsidR="00AB7BCC" w:rsidRPr="00E666A5" w:rsidRDefault="00AB7BCC" w:rsidP="00AB7BCC">
      <w:pPr>
        <w:ind w:left="720"/>
        <w:rPr>
          <w:rFonts w:eastAsiaTheme="majorEastAsia" w:cstheme="majorBidi"/>
          <w:color w:val="041E42"/>
        </w:rPr>
      </w:pPr>
      <w:r w:rsidRPr="00E666A5">
        <w:rPr>
          <w:rFonts w:eastAsiaTheme="majorEastAsia" w:cstheme="majorBidi"/>
          <w:color w:val="041E42"/>
        </w:rPr>
        <w:t>5.</w:t>
      </w:r>
      <w:r w:rsidR="002E7418">
        <w:rPr>
          <w:rFonts w:eastAsiaTheme="majorEastAsia" w:cstheme="majorBidi"/>
          <w:color w:val="041E42"/>
        </w:rPr>
        <w:t>9</w:t>
      </w:r>
      <w:r w:rsidRPr="00E666A5">
        <w:rPr>
          <w:rFonts w:eastAsiaTheme="majorEastAsia" w:cstheme="majorBidi"/>
          <w:color w:val="041E42"/>
        </w:rPr>
        <w:t>.</w:t>
      </w:r>
      <w:r w:rsidR="00F00075">
        <w:rPr>
          <w:rFonts w:eastAsiaTheme="majorEastAsia" w:cstheme="majorBidi"/>
          <w:color w:val="041E42"/>
        </w:rPr>
        <w:t>2</w:t>
      </w:r>
      <w:r w:rsidRPr="00E666A5">
        <w:rPr>
          <w:rFonts w:eastAsiaTheme="majorEastAsia" w:cstheme="majorBidi"/>
          <w:color w:val="041E42"/>
        </w:rPr>
        <w:t xml:space="preserve"> </w:t>
      </w:r>
      <w:r w:rsidR="00DA1910" w:rsidRPr="00DA1910">
        <w:rPr>
          <w:rFonts w:eastAsiaTheme="majorEastAsia" w:cstheme="majorBidi"/>
          <w:color w:val="041E42"/>
        </w:rPr>
        <w:t xml:space="preserve">Financing plan – </w:t>
      </w:r>
      <w:r w:rsidR="00F00075">
        <w:rPr>
          <w:rFonts w:eastAsiaTheme="majorEastAsia" w:cstheme="majorBidi"/>
          <w:color w:val="041E42"/>
        </w:rPr>
        <w:t>p</w:t>
      </w:r>
      <w:r w:rsidR="00DA1910" w:rsidRPr="00DA1910">
        <w:rPr>
          <w:rFonts w:eastAsiaTheme="majorEastAsia" w:cstheme="majorBidi"/>
          <w:color w:val="041E42"/>
        </w:rPr>
        <w:t>roject level (1000 words)</w:t>
      </w:r>
    </w:p>
    <w:p w14:paraId="7448BCE7" w14:textId="528040A6" w:rsidR="004F1E9E" w:rsidRPr="001079EE" w:rsidRDefault="00B817F2" w:rsidP="00AA2F4F">
      <w:pPr>
        <w:rPr>
          <w:rFonts w:cs="Arial"/>
          <w:szCs w:val="24"/>
        </w:rPr>
      </w:pPr>
      <w:r w:rsidRPr="001079EE">
        <w:rPr>
          <w:rFonts w:cs="Arial"/>
          <w:szCs w:val="24"/>
        </w:rPr>
        <w:t>This section aims to understand the credibility and maturity of financing plans</w:t>
      </w:r>
      <w:r w:rsidR="00C0455D" w:rsidRPr="001079EE">
        <w:rPr>
          <w:rFonts w:cs="Arial"/>
          <w:szCs w:val="24"/>
        </w:rPr>
        <w:t xml:space="preserve"> of </w:t>
      </w:r>
      <w:r w:rsidR="00962B89">
        <w:rPr>
          <w:rFonts w:cs="Arial"/>
          <w:szCs w:val="24"/>
        </w:rPr>
        <w:t xml:space="preserve">the </w:t>
      </w:r>
      <w:r w:rsidR="006D457F">
        <w:rPr>
          <w:rFonts w:cs="Arial"/>
          <w:szCs w:val="24"/>
        </w:rPr>
        <w:t xml:space="preserve">Hydrogen </w:t>
      </w:r>
      <w:r w:rsidR="00962B89">
        <w:rPr>
          <w:rFonts w:cs="Arial"/>
          <w:szCs w:val="24"/>
        </w:rPr>
        <w:t>P</w:t>
      </w:r>
      <w:r w:rsidR="00C0455D" w:rsidRPr="001079EE">
        <w:rPr>
          <w:rFonts w:cs="Arial"/>
          <w:szCs w:val="24"/>
        </w:rPr>
        <w:t>roject</w:t>
      </w:r>
      <w:r w:rsidRPr="001079EE">
        <w:rPr>
          <w:rFonts w:cs="Arial"/>
          <w:szCs w:val="24"/>
        </w:rPr>
        <w:t>.</w:t>
      </w:r>
    </w:p>
    <w:p w14:paraId="726BDE49" w14:textId="1D9D28AB" w:rsidR="00AA2F4F" w:rsidRPr="00AA2F4F" w:rsidRDefault="00AA2F4F" w:rsidP="00AA2F4F">
      <w:pPr>
        <w:rPr>
          <w:rFonts w:cs="Arial"/>
          <w:szCs w:val="24"/>
        </w:rPr>
      </w:pPr>
      <w:r w:rsidRPr="00AA2F4F">
        <w:rPr>
          <w:rFonts w:cs="Arial"/>
          <w:szCs w:val="24"/>
        </w:rPr>
        <w:t xml:space="preserve">Please describe the proposed financing arrangements for progressing the </w:t>
      </w:r>
      <w:r w:rsidR="00962B89">
        <w:rPr>
          <w:rFonts w:cs="Arial"/>
          <w:szCs w:val="24"/>
        </w:rPr>
        <w:t>H</w:t>
      </w:r>
      <w:r w:rsidRPr="00AA2F4F">
        <w:rPr>
          <w:rFonts w:cs="Arial"/>
          <w:szCs w:val="24"/>
        </w:rPr>
        <w:t xml:space="preserve">ydrogen </w:t>
      </w:r>
      <w:r w:rsidR="00912CAC">
        <w:rPr>
          <w:rFonts w:cs="Arial"/>
          <w:szCs w:val="24"/>
        </w:rPr>
        <w:t>P</w:t>
      </w:r>
      <w:r w:rsidRPr="00AA2F4F">
        <w:rPr>
          <w:rFonts w:cs="Arial"/>
          <w:szCs w:val="24"/>
        </w:rPr>
        <w:t xml:space="preserve">roject. Your response should distinguish between different stages of the </w:t>
      </w:r>
      <w:r w:rsidR="006D457F">
        <w:rPr>
          <w:rFonts w:cs="Arial"/>
          <w:szCs w:val="24"/>
        </w:rPr>
        <w:t xml:space="preserve">Hydrogen </w:t>
      </w:r>
      <w:r w:rsidR="00912CAC">
        <w:rPr>
          <w:rFonts w:cs="Arial"/>
          <w:szCs w:val="24"/>
        </w:rPr>
        <w:t>P</w:t>
      </w:r>
      <w:r w:rsidRPr="00AA2F4F">
        <w:rPr>
          <w:rFonts w:cs="Arial"/>
          <w:szCs w:val="24"/>
        </w:rPr>
        <w:t xml:space="preserve">roject and explain what is needed to achieve a final investment decision. Within your answer, please provide the timeline, dependencies, key </w:t>
      </w:r>
      <w:proofErr w:type="gramStart"/>
      <w:r w:rsidRPr="00AA2F4F">
        <w:rPr>
          <w:rFonts w:cs="Arial"/>
          <w:szCs w:val="24"/>
        </w:rPr>
        <w:t>risks</w:t>
      </w:r>
      <w:proofErr w:type="gramEnd"/>
      <w:r w:rsidRPr="00AA2F4F">
        <w:rPr>
          <w:rFonts w:cs="Arial"/>
          <w:szCs w:val="24"/>
        </w:rPr>
        <w:t xml:space="preserve"> and mitigations for the financing process. Please also detail the assumptions underpinning the financing plan including key ratios.</w:t>
      </w:r>
    </w:p>
    <w:p w14:paraId="2F3B8890" w14:textId="6A27C413" w:rsidR="00AA2F4F" w:rsidRPr="00AA2F4F" w:rsidRDefault="00AA2F4F" w:rsidP="00AA2F4F">
      <w:pPr>
        <w:rPr>
          <w:rFonts w:cs="Arial"/>
          <w:szCs w:val="24"/>
        </w:rPr>
      </w:pPr>
      <w:r w:rsidRPr="00AA2F4F">
        <w:rPr>
          <w:rFonts w:cs="Arial"/>
          <w:szCs w:val="24"/>
        </w:rPr>
        <w:t>If the project 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w:t>
      </w:r>
    </w:p>
    <w:p w14:paraId="19F2C179" w14:textId="45A1E7EB" w:rsidR="00AA2F4F" w:rsidRDefault="00AA2F4F" w:rsidP="00AA2F4F">
      <w:pPr>
        <w:rPr>
          <w:rFonts w:cs="Arial"/>
          <w:szCs w:val="24"/>
        </w:rPr>
      </w:pPr>
      <w:r w:rsidRPr="00AA2F4F">
        <w:rPr>
          <w:rFonts w:cs="Arial"/>
          <w:szCs w:val="24"/>
        </w:rPr>
        <w:t xml:space="preserve">If new capital needs to be raised then set out the type of finance anticipated, the level of market engagement that has taken place, feedback received, as well as the activities and timescale needed to secure the financing. </w:t>
      </w:r>
    </w:p>
    <w:p w14:paraId="6F4AF0E5" w14:textId="6DFB762B" w:rsidR="00FB7C1F" w:rsidRPr="00AA2F4F" w:rsidRDefault="00FB7C1F" w:rsidP="00AA2F4F">
      <w:pPr>
        <w:rPr>
          <w:rFonts w:cs="Arial"/>
          <w:szCs w:val="24"/>
        </w:rPr>
      </w:pPr>
      <w:r w:rsidRPr="00FB7C1F">
        <w:rPr>
          <w:rFonts w:cs="Arial"/>
          <w:szCs w:val="24"/>
        </w:rPr>
        <w:t xml:space="preserve">Please include a CAPEX schedule and describe how </w:t>
      </w:r>
      <w:r w:rsidR="008B07DD">
        <w:rPr>
          <w:rFonts w:cs="Arial"/>
          <w:szCs w:val="24"/>
        </w:rPr>
        <w:t>any</w:t>
      </w:r>
      <w:r w:rsidRPr="00FB7C1F">
        <w:rPr>
          <w:rFonts w:cs="Arial"/>
          <w:szCs w:val="24"/>
        </w:rPr>
        <w:t xml:space="preserve"> funding gaps will be settled</w:t>
      </w:r>
      <w:r w:rsidR="008B07DD">
        <w:rPr>
          <w:rFonts w:cs="Arial"/>
          <w:szCs w:val="24"/>
        </w:rPr>
        <w:t>.</w:t>
      </w:r>
    </w:p>
    <w:p w14:paraId="590C2E73" w14:textId="7F59CBB1" w:rsidR="00A16F6F" w:rsidRDefault="00AA2F4F" w:rsidP="00AA2F4F">
      <w:pPr>
        <w:rPr>
          <w:rFonts w:cs="Arial"/>
          <w:b/>
          <w:szCs w:val="24"/>
        </w:rPr>
      </w:pPr>
      <w:r w:rsidRPr="00427D48">
        <w:rPr>
          <w:rFonts w:cs="Arial"/>
          <w:szCs w:val="24"/>
        </w:rPr>
        <w:t>Please summarise the status of key agreements needed to realise the project and the plans to finalise them e.g., shareholder/sponsor documents, loan and security documents, and project documents.</w:t>
      </w:r>
      <w:r w:rsidR="00B8492B" w:rsidRPr="00427D48">
        <w:rPr>
          <w:rFonts w:cs="Arial"/>
          <w:szCs w:val="24"/>
        </w:rPr>
        <w:t xml:space="preserve"> </w:t>
      </w:r>
      <w:r w:rsidR="00A16F6F">
        <w:rPr>
          <w:noProof/>
        </w:rPr>
        <w:drawing>
          <wp:inline distT="0" distB="0" distL="0" distR="0" wp14:anchorId="29C6FAC4" wp14:editId="518EFE14">
            <wp:extent cx="6353175" cy="1019175"/>
            <wp:effectExtent l="0" t="0" r="9525" b="9525"/>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3175" cy="1019175"/>
                    </a:xfrm>
                    <a:prstGeom prst="rect">
                      <a:avLst/>
                    </a:prstGeom>
                    <a:noFill/>
                    <a:ln>
                      <a:noFill/>
                    </a:ln>
                  </pic:spPr>
                </pic:pic>
              </a:graphicData>
            </a:graphic>
          </wp:inline>
        </w:drawing>
      </w:r>
    </w:p>
    <w:tbl>
      <w:tblPr>
        <w:tblStyle w:val="Table-Darkblue"/>
        <w:tblW w:w="10060" w:type="dxa"/>
        <w:tblLook w:val="04A0" w:firstRow="1" w:lastRow="0" w:firstColumn="1" w:lastColumn="0" w:noHBand="0" w:noVBand="1"/>
      </w:tblPr>
      <w:tblGrid>
        <w:gridCol w:w="10060"/>
      </w:tblGrid>
      <w:tr w:rsidR="0032327C" w14:paraId="0764C1A0"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1F046A0A" w14:textId="52D6ED2E" w:rsidR="0032327C" w:rsidRPr="00F720FD" w:rsidRDefault="0032327C" w:rsidP="00197D73">
            <w:pPr>
              <w:rPr>
                <w:b w:val="0"/>
                <w:bCs/>
              </w:rPr>
            </w:pPr>
            <w:r w:rsidRPr="00F720FD">
              <w:rPr>
                <w:b w:val="0"/>
                <w:bCs/>
              </w:rPr>
              <w:lastRenderedPageBreak/>
              <w:t>References to supporting documentation for Section 5.9.</w:t>
            </w:r>
            <w:r>
              <w:rPr>
                <w:b w:val="0"/>
                <w:bCs/>
              </w:rPr>
              <w:t>2</w:t>
            </w:r>
          </w:p>
        </w:tc>
      </w:tr>
      <w:tr w:rsidR="0032327C" w14:paraId="196F7F9A" w14:textId="77777777" w:rsidTr="00197D73">
        <w:trPr>
          <w:trHeight w:val="11"/>
        </w:trPr>
        <w:tc>
          <w:tcPr>
            <w:tcW w:w="10060" w:type="dxa"/>
          </w:tcPr>
          <w:p w14:paraId="3F64CF3F" w14:textId="77777777" w:rsidR="0032327C" w:rsidRPr="00892B3E" w:rsidRDefault="0032327C" w:rsidP="00197D73"/>
        </w:tc>
      </w:tr>
    </w:tbl>
    <w:p w14:paraId="5E91EB80" w14:textId="77777777" w:rsidR="0032327C" w:rsidRPr="00674919" w:rsidRDefault="0032327C" w:rsidP="00AA2F4F">
      <w:pPr>
        <w:rPr>
          <w:rFonts w:cs="Arial"/>
          <w:b/>
          <w:szCs w:val="24"/>
        </w:rPr>
      </w:pPr>
    </w:p>
    <w:p w14:paraId="789F714A" w14:textId="4F6E1B2D" w:rsidR="00943EA9" w:rsidRDefault="00943EA9" w:rsidP="00943EA9">
      <w:pPr>
        <w:pStyle w:val="Heading3"/>
        <w:ind w:left="720"/>
      </w:pPr>
      <w:r w:rsidRPr="0034531C">
        <w:t>5.</w:t>
      </w:r>
      <w:r w:rsidR="00A76C2B">
        <w:t>1</w:t>
      </w:r>
      <w:r w:rsidR="002E7418">
        <w:t>0</w:t>
      </w:r>
      <w:r w:rsidRPr="0034531C">
        <w:t xml:space="preserve"> </w:t>
      </w:r>
      <w:r w:rsidRPr="00173886">
        <w:t>Operating philosophy (1000 words)</w:t>
      </w:r>
    </w:p>
    <w:p w14:paraId="17CA201E" w14:textId="595B1E3D" w:rsidR="00943EA9" w:rsidRPr="00173886" w:rsidRDefault="00943EA9" w:rsidP="00943EA9">
      <w:pPr>
        <w:rPr>
          <w:rFonts w:cs="Arial"/>
          <w:szCs w:val="24"/>
        </w:rPr>
      </w:pPr>
      <w:r w:rsidRPr="00173886">
        <w:rPr>
          <w:rFonts w:cs="Arial"/>
          <w:szCs w:val="24"/>
        </w:rPr>
        <w:t xml:space="preserve">In this section, please explain who will be responsible for operating and maintaining the </w:t>
      </w:r>
      <w:r w:rsidR="000626CF">
        <w:rPr>
          <w:rFonts w:cs="Arial"/>
          <w:szCs w:val="24"/>
        </w:rPr>
        <w:t>H</w:t>
      </w:r>
      <w:r w:rsidRPr="00173886">
        <w:rPr>
          <w:rFonts w:cs="Arial"/>
          <w:szCs w:val="24"/>
        </w:rPr>
        <w:t xml:space="preserve">ydrogen </w:t>
      </w:r>
      <w:r w:rsidR="000626CF">
        <w:rPr>
          <w:rFonts w:cs="Arial"/>
          <w:szCs w:val="24"/>
        </w:rPr>
        <w:t>P</w:t>
      </w:r>
      <w:r w:rsidRPr="00173886">
        <w:rPr>
          <w:rFonts w:cs="Arial"/>
          <w:szCs w:val="24"/>
        </w:rPr>
        <w:t>lant, hydrogen distribution</w:t>
      </w:r>
      <w:r w:rsidR="00847DD5">
        <w:rPr>
          <w:rFonts w:cs="Arial"/>
          <w:szCs w:val="24"/>
        </w:rPr>
        <w:t>,</w:t>
      </w:r>
      <w:r w:rsidR="009A562F">
        <w:rPr>
          <w:rFonts w:cs="Arial"/>
          <w:szCs w:val="24"/>
        </w:rPr>
        <w:t xml:space="preserve"> off-</w:t>
      </w:r>
      <w:proofErr w:type="gramStart"/>
      <w:r w:rsidR="009A562F">
        <w:rPr>
          <w:rFonts w:cs="Arial"/>
          <w:szCs w:val="24"/>
        </w:rPr>
        <w:t>take</w:t>
      </w:r>
      <w:proofErr w:type="gramEnd"/>
      <w:r w:rsidRPr="00173886">
        <w:rPr>
          <w:rFonts w:cs="Arial"/>
          <w:szCs w:val="24"/>
        </w:rPr>
        <w:t xml:space="preserve"> and </w:t>
      </w:r>
      <w:r w:rsidR="00BB0386">
        <w:rPr>
          <w:rFonts w:cs="Arial"/>
          <w:szCs w:val="24"/>
        </w:rPr>
        <w:t>storage if applicable</w:t>
      </w:r>
      <w:r w:rsidRPr="00173886">
        <w:rPr>
          <w:rFonts w:cs="Arial"/>
          <w:szCs w:val="24"/>
        </w:rPr>
        <w:t xml:space="preserve"> – individually and as an integrated whole (where relevant). </w:t>
      </w:r>
    </w:p>
    <w:p w14:paraId="403ED8AB" w14:textId="0793ACF9" w:rsidR="00943EA9" w:rsidRPr="00173886" w:rsidRDefault="00943EA9" w:rsidP="00943EA9">
      <w:pPr>
        <w:rPr>
          <w:rFonts w:cs="Arial"/>
          <w:szCs w:val="24"/>
        </w:rPr>
      </w:pPr>
      <w:r w:rsidRPr="00173886">
        <w:rPr>
          <w:rFonts w:cs="Arial"/>
          <w:szCs w:val="24"/>
        </w:rPr>
        <w:t xml:space="preserve">This should include a description of who will be responsible for the operation and maintenance of the </w:t>
      </w:r>
      <w:r w:rsidR="000626CF">
        <w:rPr>
          <w:rFonts w:cs="Arial"/>
          <w:szCs w:val="24"/>
        </w:rPr>
        <w:t>H</w:t>
      </w:r>
      <w:r w:rsidRPr="00173886">
        <w:rPr>
          <w:rFonts w:cs="Arial"/>
          <w:szCs w:val="24"/>
        </w:rPr>
        <w:t xml:space="preserve">ydrogen </w:t>
      </w:r>
      <w:r w:rsidR="000626CF">
        <w:rPr>
          <w:rFonts w:cs="Arial"/>
          <w:szCs w:val="24"/>
        </w:rPr>
        <w:t>P</w:t>
      </w:r>
      <w:r w:rsidRPr="00173886">
        <w:rPr>
          <w:rFonts w:cs="Arial"/>
          <w:szCs w:val="24"/>
        </w:rPr>
        <w:t>lant</w:t>
      </w:r>
      <w:r w:rsidR="00B2550A">
        <w:rPr>
          <w:rFonts w:cs="Arial"/>
          <w:szCs w:val="24"/>
        </w:rPr>
        <w:t>,</w:t>
      </w:r>
      <w:r w:rsidRPr="00173886">
        <w:rPr>
          <w:rFonts w:cs="Arial"/>
          <w:szCs w:val="24"/>
        </w:rPr>
        <w:t xml:space="preserve"> the hydrogen distribution </w:t>
      </w:r>
      <w:proofErr w:type="gramStart"/>
      <w:r w:rsidRPr="00173886">
        <w:rPr>
          <w:rFonts w:cs="Arial"/>
          <w:szCs w:val="24"/>
        </w:rPr>
        <w:t>network</w:t>
      </w:r>
      <w:proofErr w:type="gramEnd"/>
      <w:r w:rsidR="00B2550A">
        <w:rPr>
          <w:rFonts w:cs="Arial"/>
          <w:szCs w:val="24"/>
        </w:rPr>
        <w:t xml:space="preserve"> and any hydrogen storage</w:t>
      </w:r>
      <w:r w:rsidRPr="00173886">
        <w:rPr>
          <w:rFonts w:cs="Arial"/>
          <w:szCs w:val="24"/>
        </w:rPr>
        <w:t xml:space="preserve">; the control philosophy with the T&amp;S; the extent to which any operations are to be contracted to a duty holder and how many roles are required to operate the </w:t>
      </w:r>
      <w:r w:rsidR="00DF3B22">
        <w:rPr>
          <w:rFonts w:cs="Arial"/>
          <w:szCs w:val="24"/>
        </w:rPr>
        <w:t>H</w:t>
      </w:r>
      <w:r w:rsidRPr="00173886">
        <w:rPr>
          <w:rFonts w:cs="Arial"/>
          <w:szCs w:val="24"/>
        </w:rPr>
        <w:t xml:space="preserve">ydrogen </w:t>
      </w:r>
      <w:r w:rsidR="00DF3B22">
        <w:rPr>
          <w:rFonts w:cs="Arial"/>
          <w:szCs w:val="24"/>
        </w:rPr>
        <w:t>P</w:t>
      </w:r>
      <w:r w:rsidRPr="00173886">
        <w:rPr>
          <w:rFonts w:cs="Arial"/>
          <w:szCs w:val="24"/>
        </w:rPr>
        <w:t>lant</w:t>
      </w:r>
      <w:r w:rsidR="00B2550A">
        <w:rPr>
          <w:rFonts w:cs="Arial"/>
          <w:szCs w:val="24"/>
        </w:rPr>
        <w:t>,</w:t>
      </w:r>
      <w:r w:rsidRPr="00173886">
        <w:rPr>
          <w:rFonts w:cs="Arial"/>
          <w:szCs w:val="24"/>
        </w:rPr>
        <w:t xml:space="preserve"> hydrogen distribution network</w:t>
      </w:r>
      <w:r w:rsidR="00B2550A">
        <w:rPr>
          <w:rFonts w:cs="Arial"/>
          <w:szCs w:val="24"/>
        </w:rPr>
        <w:t xml:space="preserve"> and any hydrogen storage</w:t>
      </w:r>
      <w:r w:rsidRPr="00173886">
        <w:rPr>
          <w:rFonts w:cs="Arial"/>
          <w:szCs w:val="24"/>
        </w:rPr>
        <w:t xml:space="preserve">. </w:t>
      </w:r>
    </w:p>
    <w:p w14:paraId="141FD3A4" w14:textId="17D1F423" w:rsidR="00260654" w:rsidRDefault="00943EA9" w:rsidP="00956053">
      <w:pPr>
        <w:rPr>
          <w:rFonts w:cs="Arial"/>
          <w:szCs w:val="24"/>
        </w:rPr>
      </w:pPr>
      <w:r w:rsidRPr="00173886">
        <w:rPr>
          <w:rFonts w:cs="Arial"/>
          <w:szCs w:val="24"/>
        </w:rPr>
        <w:t xml:space="preserve">Please describe the levels of redundancy in the </w:t>
      </w:r>
      <w:r w:rsidR="000626CF">
        <w:rPr>
          <w:rFonts w:cs="Arial"/>
          <w:szCs w:val="24"/>
        </w:rPr>
        <w:t>H</w:t>
      </w:r>
      <w:r w:rsidRPr="00173886">
        <w:rPr>
          <w:rFonts w:cs="Arial"/>
          <w:szCs w:val="24"/>
        </w:rPr>
        <w:t xml:space="preserve">ydrogen </w:t>
      </w:r>
      <w:r w:rsidR="000626CF">
        <w:rPr>
          <w:rFonts w:cs="Arial"/>
          <w:szCs w:val="24"/>
        </w:rPr>
        <w:t>P</w:t>
      </w:r>
      <w:r w:rsidRPr="00173886">
        <w:rPr>
          <w:rFonts w:cs="Arial"/>
          <w:szCs w:val="24"/>
        </w:rPr>
        <w:t xml:space="preserve">lant and hydrogen distribution network designs including the overall design availability of the </w:t>
      </w:r>
      <w:r w:rsidR="000626CF">
        <w:rPr>
          <w:rFonts w:cs="Arial"/>
          <w:szCs w:val="24"/>
        </w:rPr>
        <w:t>H</w:t>
      </w:r>
      <w:r w:rsidRPr="00173886">
        <w:rPr>
          <w:rFonts w:cs="Arial"/>
          <w:szCs w:val="24"/>
        </w:rPr>
        <w:t xml:space="preserve">ydrogen </w:t>
      </w:r>
      <w:r w:rsidR="000626CF">
        <w:rPr>
          <w:rFonts w:cs="Arial"/>
          <w:szCs w:val="24"/>
        </w:rPr>
        <w:t>P</w:t>
      </w:r>
      <w:r w:rsidRPr="00173886">
        <w:rPr>
          <w:rFonts w:cs="Arial"/>
          <w:szCs w:val="24"/>
        </w:rPr>
        <w:t>lant</w:t>
      </w:r>
      <w:r w:rsidRPr="00173886" w:rsidDel="00655F88">
        <w:rPr>
          <w:rFonts w:cs="Arial"/>
          <w:szCs w:val="24"/>
        </w:rPr>
        <w:t xml:space="preserve"> </w:t>
      </w:r>
      <w:r w:rsidRPr="00173886">
        <w:rPr>
          <w:rFonts w:cs="Arial"/>
          <w:szCs w:val="24"/>
        </w:rPr>
        <w:t>distribution networ</w:t>
      </w:r>
      <w:r w:rsidR="00655F88">
        <w:rPr>
          <w:rFonts w:cs="Arial"/>
          <w:szCs w:val="24"/>
        </w:rPr>
        <w:t>k and any hydrogen storage</w:t>
      </w:r>
      <w:r w:rsidR="00D1160D">
        <w:rPr>
          <w:rFonts w:cs="Arial"/>
          <w:szCs w:val="24"/>
        </w:rPr>
        <w:t>.</w:t>
      </w:r>
      <w:r w:rsidR="00655F88">
        <w:rPr>
          <w:rFonts w:cs="Arial"/>
          <w:szCs w:val="24"/>
        </w:rPr>
        <w:t xml:space="preserve"> </w:t>
      </w:r>
      <w:r w:rsidR="005C130C">
        <w:rPr>
          <w:rFonts w:cs="Arial"/>
          <w:szCs w:val="24"/>
        </w:rPr>
        <w:t xml:space="preserve">Please also describe </w:t>
      </w:r>
      <w:r w:rsidR="00110988" w:rsidRPr="00110988">
        <w:rPr>
          <w:rFonts w:cs="Arial"/>
          <w:szCs w:val="24"/>
        </w:rPr>
        <w:t>alignment of maintenance periods with the T&amp;S.</w:t>
      </w:r>
    </w:p>
    <w:p w14:paraId="460AF3AF" w14:textId="5E6FE5B8" w:rsidR="00943EA9" w:rsidRPr="00173886" w:rsidRDefault="00287FC2" w:rsidP="00956053">
      <w:pPr>
        <w:rPr>
          <w:rFonts w:cs="Arial"/>
          <w:szCs w:val="24"/>
        </w:rPr>
      </w:pPr>
      <w:r>
        <w:rPr>
          <w:rFonts w:cs="Arial"/>
          <w:szCs w:val="24"/>
        </w:rPr>
        <w:t xml:space="preserve">Please outline any plans for hydrogen storage and </w:t>
      </w:r>
      <w:r w:rsidR="00D03BA4">
        <w:rPr>
          <w:rFonts w:cs="Arial"/>
          <w:szCs w:val="24"/>
        </w:rPr>
        <w:t xml:space="preserve">the role the storage </w:t>
      </w:r>
      <w:r>
        <w:rPr>
          <w:rFonts w:cs="Arial"/>
          <w:szCs w:val="24"/>
        </w:rPr>
        <w:t>is expected to</w:t>
      </w:r>
      <w:r w:rsidR="00D03BA4">
        <w:rPr>
          <w:rFonts w:cs="Arial"/>
          <w:szCs w:val="24"/>
        </w:rPr>
        <w:t xml:space="preserve"> play in </w:t>
      </w:r>
      <w:r w:rsidR="0006082F">
        <w:rPr>
          <w:rFonts w:cs="Arial"/>
          <w:szCs w:val="24"/>
        </w:rPr>
        <w:t>matching supply with demand</w:t>
      </w:r>
      <w:r w:rsidR="00077D3D">
        <w:rPr>
          <w:rFonts w:cs="Arial"/>
          <w:szCs w:val="24"/>
        </w:rPr>
        <w:t>, particularly</w:t>
      </w:r>
      <w:r w:rsidR="00730C73" w:rsidDel="00D1160D">
        <w:rPr>
          <w:rFonts w:cs="Arial"/>
          <w:szCs w:val="24"/>
        </w:rPr>
        <w:t xml:space="preserve"> if the</w:t>
      </w:r>
      <w:r w:rsidR="00730C73">
        <w:rPr>
          <w:rFonts w:cs="Arial"/>
          <w:szCs w:val="24"/>
        </w:rPr>
        <w:t xml:space="preserve"> </w:t>
      </w:r>
      <w:r w:rsidR="007E203E">
        <w:rPr>
          <w:rFonts w:cs="Arial"/>
          <w:szCs w:val="24"/>
        </w:rPr>
        <w:t xml:space="preserve">storage </w:t>
      </w:r>
      <w:r w:rsidR="00077D3D">
        <w:rPr>
          <w:rFonts w:cs="Arial"/>
          <w:szCs w:val="24"/>
        </w:rPr>
        <w:t xml:space="preserve">is being developed as part of the </w:t>
      </w:r>
      <w:r w:rsidR="002C26A1">
        <w:rPr>
          <w:rFonts w:cs="Arial"/>
          <w:szCs w:val="24"/>
        </w:rPr>
        <w:t>H</w:t>
      </w:r>
      <w:r w:rsidR="00077D3D">
        <w:rPr>
          <w:rFonts w:cs="Arial"/>
          <w:szCs w:val="24"/>
        </w:rPr>
        <w:t xml:space="preserve">ydrogen </w:t>
      </w:r>
      <w:r w:rsidR="002C26A1">
        <w:rPr>
          <w:rFonts w:cs="Arial"/>
          <w:szCs w:val="24"/>
        </w:rPr>
        <w:t>P</w:t>
      </w:r>
      <w:r w:rsidR="00077D3D">
        <w:rPr>
          <w:rFonts w:cs="Arial"/>
          <w:szCs w:val="24"/>
        </w:rPr>
        <w:t xml:space="preserve">roject rather than by the </w:t>
      </w:r>
      <w:proofErr w:type="spellStart"/>
      <w:r w:rsidR="00077D3D">
        <w:rPr>
          <w:rFonts w:cs="Arial"/>
          <w:szCs w:val="24"/>
        </w:rPr>
        <w:t>offtaker</w:t>
      </w:r>
      <w:proofErr w:type="spellEnd"/>
      <w:r w:rsidR="003B10D6">
        <w:rPr>
          <w:rFonts w:cs="Arial"/>
          <w:szCs w:val="24"/>
        </w:rPr>
        <w:t>.</w:t>
      </w:r>
    </w:p>
    <w:p w14:paraId="2D335911" w14:textId="77777777" w:rsidR="00943EA9" w:rsidRPr="00173886" w:rsidRDefault="00943EA9" w:rsidP="00943EA9">
      <w:pPr>
        <w:rPr>
          <w:rFonts w:cs="Arial"/>
          <w:szCs w:val="24"/>
        </w:rPr>
      </w:pPr>
      <w:r w:rsidRPr="00173886">
        <w:rPr>
          <w:rFonts w:cs="Arial"/>
          <w:szCs w:val="24"/>
        </w:rPr>
        <w:t>Please provide an operational plant schedule to demonstrate alignment of hydrogen supply and demand including maintenance activities please reference any mitigation measures included to deal with inconsistencies, such as mis-aligned maintenance outages.</w:t>
      </w:r>
    </w:p>
    <w:p w14:paraId="25ECA882" w14:textId="77777777" w:rsidR="00943EA9" w:rsidRPr="00173886" w:rsidRDefault="00943EA9" w:rsidP="00943EA9">
      <w:pPr>
        <w:rPr>
          <w:rFonts w:cs="Arial"/>
          <w:szCs w:val="24"/>
        </w:rPr>
      </w:pPr>
      <w:r w:rsidRPr="00173886">
        <w:rPr>
          <w:rFonts w:cs="Arial"/>
          <w:szCs w:val="24"/>
        </w:rPr>
        <w:t>Please provide a concise description of the assumptions that have been incorporated into the operating expenditure estimate. This should confirm the level of uncertainty related to these assumptions and the extent to which any specific risks identified could require additional CAPEX or OPEX during operations to manage.</w:t>
      </w:r>
    </w:p>
    <w:p w14:paraId="03095A13" w14:textId="77777777" w:rsidR="00943EA9" w:rsidRDefault="00943EA9" w:rsidP="00943EA9">
      <w:pPr>
        <w:rPr>
          <w:rFonts w:cs="Arial"/>
          <w:szCs w:val="24"/>
        </w:rPr>
      </w:pPr>
      <w:r w:rsidRPr="00173886">
        <w:rPr>
          <w:rFonts w:cs="Arial"/>
          <w:szCs w:val="24"/>
        </w:rPr>
        <w:t>Reference to specific activities in the project programme to support the descriptions provided would be helpful.</w:t>
      </w:r>
    </w:p>
    <w:tbl>
      <w:tblPr>
        <w:tblStyle w:val="TableGrid"/>
        <w:tblW w:w="0" w:type="auto"/>
        <w:tblLook w:val="04A0" w:firstRow="1" w:lastRow="0" w:firstColumn="1" w:lastColumn="0" w:noHBand="0" w:noVBand="1"/>
      </w:tblPr>
      <w:tblGrid>
        <w:gridCol w:w="10082"/>
      </w:tblGrid>
      <w:tr w:rsidR="00943EA9" w14:paraId="2B92A099" w14:textId="77777777" w:rsidTr="00A33709">
        <w:trPr>
          <w:trHeight w:val="1784"/>
        </w:trPr>
        <w:tc>
          <w:tcPr>
            <w:tcW w:w="10082" w:type="dxa"/>
          </w:tcPr>
          <w:p w14:paraId="18D12C06" w14:textId="77777777" w:rsidR="00943EA9" w:rsidRDefault="00943EA9" w:rsidP="00A33709">
            <w:pPr>
              <w:rPr>
                <w:rFonts w:cs="Arial"/>
                <w:szCs w:val="24"/>
              </w:rPr>
            </w:pPr>
          </w:p>
        </w:tc>
      </w:tr>
    </w:tbl>
    <w:p w14:paraId="3327E3D3" w14:textId="77777777" w:rsidR="00943EA9" w:rsidRDefault="00943EA9" w:rsidP="00943EA9">
      <w:pPr>
        <w:rPr>
          <w:rFonts w:cs="Arial"/>
          <w:szCs w:val="24"/>
        </w:rPr>
      </w:pPr>
    </w:p>
    <w:tbl>
      <w:tblPr>
        <w:tblStyle w:val="Table-Darkblue"/>
        <w:tblW w:w="10060" w:type="dxa"/>
        <w:tblLook w:val="04A0" w:firstRow="1" w:lastRow="0" w:firstColumn="1" w:lastColumn="0" w:noHBand="0" w:noVBand="1"/>
      </w:tblPr>
      <w:tblGrid>
        <w:gridCol w:w="10060"/>
      </w:tblGrid>
      <w:tr w:rsidR="00943EA9" w14:paraId="0E6421EC" w14:textId="77777777" w:rsidTr="00A33709">
        <w:trPr>
          <w:cnfStyle w:val="100000000000" w:firstRow="1" w:lastRow="0" w:firstColumn="0" w:lastColumn="0" w:oddVBand="0" w:evenVBand="0" w:oddHBand="0" w:evenHBand="0" w:firstRowFirstColumn="0" w:firstRowLastColumn="0" w:lastRowFirstColumn="0" w:lastRowLastColumn="0"/>
        </w:trPr>
        <w:tc>
          <w:tcPr>
            <w:tcW w:w="10060" w:type="dxa"/>
          </w:tcPr>
          <w:p w14:paraId="1C5BF21E" w14:textId="101256C2" w:rsidR="00943EA9" w:rsidRPr="00385810" w:rsidRDefault="00943EA9" w:rsidP="00A33709">
            <w:pPr>
              <w:rPr>
                <w:b w:val="0"/>
              </w:rPr>
            </w:pPr>
            <w:r w:rsidRPr="00385810">
              <w:rPr>
                <w:b w:val="0"/>
              </w:rPr>
              <w:lastRenderedPageBreak/>
              <w:t xml:space="preserve">References to supporting documentation for Section </w:t>
            </w:r>
            <w:r w:rsidR="002E7418" w:rsidRPr="00385810">
              <w:rPr>
                <w:b w:val="0"/>
              </w:rPr>
              <w:t>5.10</w:t>
            </w:r>
          </w:p>
        </w:tc>
      </w:tr>
      <w:tr w:rsidR="00943EA9" w14:paraId="775C5028" w14:textId="77777777" w:rsidTr="00A33709">
        <w:trPr>
          <w:trHeight w:val="11"/>
        </w:trPr>
        <w:tc>
          <w:tcPr>
            <w:tcW w:w="10060" w:type="dxa"/>
          </w:tcPr>
          <w:p w14:paraId="327616FA" w14:textId="77777777" w:rsidR="00943EA9" w:rsidRPr="00892B3E" w:rsidRDefault="00943EA9" w:rsidP="00A33709"/>
        </w:tc>
      </w:tr>
    </w:tbl>
    <w:p w14:paraId="5696400B" w14:textId="77777777" w:rsidR="002E7418" w:rsidRDefault="002E7418" w:rsidP="00674919"/>
    <w:p w14:paraId="4FDF74F3" w14:textId="5AB2AC9C" w:rsidR="00F00075" w:rsidRDefault="00042826" w:rsidP="00674919">
      <w:pPr>
        <w:pStyle w:val="Heading3"/>
      </w:pPr>
      <w:r>
        <w:tab/>
      </w:r>
      <w:r w:rsidR="002E7418">
        <w:t>5</w:t>
      </w:r>
      <w:r w:rsidR="00F00075" w:rsidRPr="0034531C">
        <w:t>.</w:t>
      </w:r>
      <w:r w:rsidR="00F00075">
        <w:t>1</w:t>
      </w:r>
      <w:r w:rsidR="002E7418">
        <w:t>1</w:t>
      </w:r>
      <w:r w:rsidR="00F00075" w:rsidRPr="0034531C">
        <w:t xml:space="preserve"> </w:t>
      </w:r>
      <w:r w:rsidR="00285B88" w:rsidRPr="00285B88">
        <w:t>System Integration</w:t>
      </w:r>
    </w:p>
    <w:p w14:paraId="4A9666FE" w14:textId="4C472475" w:rsidR="00F00075" w:rsidRPr="00AF4D0C" w:rsidRDefault="00485156" w:rsidP="00027207">
      <w:pPr>
        <w:pStyle w:val="Heading5"/>
        <w:ind w:left="720"/>
        <w:rPr>
          <w:rFonts w:ascii="Arial" w:hAnsi="Arial" w:cs="Arial"/>
          <w:color w:val="041E42"/>
        </w:rPr>
      </w:pPr>
      <w:r w:rsidRPr="00027207">
        <w:rPr>
          <w:rFonts w:ascii="Arial" w:hAnsi="Arial" w:cs="Arial"/>
          <w:color w:val="1F3864" w:themeColor="accent1" w:themeShade="80"/>
        </w:rPr>
        <w:t>5</w:t>
      </w:r>
      <w:r w:rsidR="00F00075" w:rsidRPr="00AF4D0C">
        <w:rPr>
          <w:rFonts w:ascii="Arial" w:hAnsi="Arial" w:cs="Arial"/>
          <w:color w:val="041E42"/>
        </w:rPr>
        <w:t>.1</w:t>
      </w:r>
      <w:r w:rsidR="002E7418" w:rsidRPr="00AF4D0C">
        <w:rPr>
          <w:rFonts w:ascii="Arial" w:hAnsi="Arial" w:cs="Arial"/>
          <w:color w:val="041E42"/>
        </w:rPr>
        <w:t>1</w:t>
      </w:r>
      <w:r w:rsidR="00F00075" w:rsidRPr="00AF4D0C">
        <w:rPr>
          <w:rFonts w:ascii="Arial" w:hAnsi="Arial" w:cs="Arial"/>
          <w:color w:val="041E42"/>
        </w:rPr>
        <w:t xml:space="preserve">.1 </w:t>
      </w:r>
      <w:r w:rsidR="00285B88" w:rsidRPr="00AF4D0C">
        <w:rPr>
          <w:rFonts w:ascii="Arial" w:hAnsi="Arial" w:cs="Arial"/>
          <w:color w:val="041E42"/>
        </w:rPr>
        <w:t>Specification of captured gas (1000 words)</w:t>
      </w:r>
    </w:p>
    <w:p w14:paraId="0F3BAD08" w14:textId="77777777" w:rsidR="008E2F23" w:rsidRPr="008E2F23" w:rsidRDefault="008E2F23" w:rsidP="00AB2AB8">
      <w:pPr>
        <w:spacing w:after="0"/>
      </w:pPr>
    </w:p>
    <w:p w14:paraId="66050B10" w14:textId="2AEBDA67" w:rsidR="00285B88" w:rsidRPr="00285B88" w:rsidRDefault="00285B88" w:rsidP="00285B88">
      <w:pPr>
        <w:rPr>
          <w:rFonts w:cs="Arial"/>
          <w:szCs w:val="24"/>
        </w:rPr>
      </w:pPr>
      <w:r w:rsidRPr="00285B88">
        <w:rPr>
          <w:rFonts w:cs="Arial"/>
          <w:szCs w:val="24"/>
        </w:rPr>
        <w:t>Please describe quality controls and required processing for the CO</w:t>
      </w:r>
      <w:r w:rsidRPr="00285B88">
        <w:rPr>
          <w:rFonts w:ascii="Cambria Math" w:hAnsi="Cambria Math" w:cs="Cambria Math"/>
          <w:szCs w:val="24"/>
        </w:rPr>
        <w:t>₂</w:t>
      </w:r>
      <w:r w:rsidRPr="00285B88">
        <w:rPr>
          <w:rFonts w:cs="Arial"/>
          <w:szCs w:val="24"/>
        </w:rPr>
        <w:t xml:space="preserve"> entering the T&amp;S system and how this meets the T&amp;S specification. This should include technical details of the phase envelope for this gas composition and a concise description of the impact of variation of this specification on the </w:t>
      </w:r>
      <w:r w:rsidR="002479A5" w:rsidRPr="002479A5">
        <w:rPr>
          <w:rFonts w:cs="Arial"/>
          <w:szCs w:val="24"/>
        </w:rPr>
        <w:t>CO</w:t>
      </w:r>
      <w:r w:rsidR="002479A5" w:rsidRPr="002479A5">
        <w:rPr>
          <w:rFonts w:ascii="Cambria Math" w:hAnsi="Cambria Math" w:cs="Cambria Math"/>
          <w:szCs w:val="24"/>
        </w:rPr>
        <w:t>₂</w:t>
      </w:r>
      <w:r w:rsidR="002479A5" w:rsidRPr="002479A5">
        <w:rPr>
          <w:rFonts w:cs="Arial"/>
          <w:szCs w:val="24"/>
        </w:rPr>
        <w:t xml:space="preserve"> </w:t>
      </w:r>
      <w:r w:rsidRPr="00285B88">
        <w:rPr>
          <w:rFonts w:cs="Arial"/>
          <w:szCs w:val="24"/>
        </w:rPr>
        <w:t xml:space="preserve">treatment and processing. Please describe how the engineering solution is aligned to meet the T&amp;S </w:t>
      </w:r>
      <w:r w:rsidR="002479A5" w:rsidRPr="002479A5">
        <w:rPr>
          <w:rFonts w:cs="Arial"/>
          <w:szCs w:val="24"/>
        </w:rPr>
        <w:t>CO</w:t>
      </w:r>
      <w:r w:rsidR="002479A5" w:rsidRPr="002479A5">
        <w:rPr>
          <w:rFonts w:ascii="Cambria Math" w:hAnsi="Cambria Math" w:cs="Cambria Math"/>
          <w:szCs w:val="24"/>
        </w:rPr>
        <w:t>₂</w:t>
      </w:r>
      <w:r w:rsidR="002479A5" w:rsidRPr="002479A5">
        <w:rPr>
          <w:rFonts w:cs="Arial"/>
          <w:szCs w:val="24"/>
        </w:rPr>
        <w:t xml:space="preserve"> </w:t>
      </w:r>
      <w:r w:rsidRPr="00285B88">
        <w:rPr>
          <w:rFonts w:cs="Arial"/>
          <w:szCs w:val="24"/>
        </w:rPr>
        <w:t>specification.</w:t>
      </w:r>
    </w:p>
    <w:p w14:paraId="6A865E58" w14:textId="1585175A" w:rsidR="00285B88" w:rsidRPr="00285B88" w:rsidRDefault="00285B88" w:rsidP="00285B88">
      <w:pPr>
        <w:rPr>
          <w:rFonts w:cs="Arial"/>
          <w:szCs w:val="24"/>
        </w:rPr>
      </w:pPr>
      <w:r w:rsidRPr="00285B88">
        <w:rPr>
          <w:rFonts w:cs="Arial"/>
          <w:szCs w:val="24"/>
        </w:rPr>
        <w:t xml:space="preserve">Please also provide a description of the extent to which this specification causes an increased processing burden and the extent to which the </w:t>
      </w:r>
      <w:r w:rsidR="002C26A1">
        <w:rPr>
          <w:rFonts w:cs="Arial"/>
          <w:szCs w:val="24"/>
        </w:rPr>
        <w:t>H</w:t>
      </w:r>
      <w:r w:rsidRPr="00285B88">
        <w:rPr>
          <w:rFonts w:cs="Arial"/>
          <w:szCs w:val="24"/>
        </w:rPr>
        <w:t xml:space="preserve">ydrogen </w:t>
      </w:r>
      <w:r w:rsidR="002C26A1">
        <w:rPr>
          <w:rFonts w:cs="Arial"/>
          <w:szCs w:val="24"/>
        </w:rPr>
        <w:t>P</w:t>
      </w:r>
      <w:r w:rsidRPr="00285B88">
        <w:rPr>
          <w:rFonts w:cs="Arial"/>
          <w:szCs w:val="24"/>
        </w:rPr>
        <w:t>lant can vary the quality of the output CO</w:t>
      </w:r>
      <w:r w:rsidRPr="00285B88">
        <w:rPr>
          <w:rFonts w:ascii="Cambria Math" w:hAnsi="Cambria Math" w:cs="Cambria Math"/>
          <w:szCs w:val="24"/>
        </w:rPr>
        <w:t>₂</w:t>
      </w:r>
      <w:r w:rsidRPr="00285B88">
        <w:rPr>
          <w:rFonts w:cs="Arial"/>
          <w:szCs w:val="24"/>
        </w:rPr>
        <w:t xml:space="preserve">. </w:t>
      </w:r>
    </w:p>
    <w:p w14:paraId="4E313423" w14:textId="2DDDA0E7" w:rsidR="00AB7BCC" w:rsidRDefault="00285B88" w:rsidP="00285B88">
      <w:pPr>
        <w:rPr>
          <w:rFonts w:cs="Arial"/>
          <w:szCs w:val="24"/>
        </w:rPr>
      </w:pPr>
      <w:r w:rsidRPr="00285B88">
        <w:rPr>
          <w:rFonts w:cs="Arial"/>
          <w:szCs w:val="24"/>
        </w:rPr>
        <w:t>To what extent is there uncertainty in the achievable specification for the costs presented to date? What would the cost / schedule impact of a tightening or loosening of the CO</w:t>
      </w:r>
      <w:r w:rsidRPr="00285B88">
        <w:rPr>
          <w:rFonts w:ascii="Cambria Math" w:hAnsi="Cambria Math" w:cs="Cambria Math"/>
          <w:szCs w:val="24"/>
        </w:rPr>
        <w:t>₂</w:t>
      </w:r>
      <w:r w:rsidRPr="00285B88">
        <w:rPr>
          <w:rFonts w:cs="Arial"/>
          <w:szCs w:val="24"/>
        </w:rPr>
        <w:t xml:space="preserve"> entry specification be for the Hydrogen </w:t>
      </w:r>
      <w:r w:rsidR="00E664DA">
        <w:rPr>
          <w:rFonts w:cs="Arial"/>
          <w:szCs w:val="24"/>
        </w:rPr>
        <w:t>P</w:t>
      </w:r>
      <w:r w:rsidRPr="00285B88">
        <w:rPr>
          <w:rFonts w:cs="Arial"/>
          <w:szCs w:val="24"/>
        </w:rPr>
        <w:t>roject and which components will have the greatest influence on these?</w:t>
      </w:r>
    </w:p>
    <w:tbl>
      <w:tblPr>
        <w:tblStyle w:val="TableGrid"/>
        <w:tblW w:w="0" w:type="auto"/>
        <w:tblLook w:val="04A0" w:firstRow="1" w:lastRow="0" w:firstColumn="1" w:lastColumn="0" w:noHBand="0" w:noVBand="1"/>
      </w:tblPr>
      <w:tblGrid>
        <w:gridCol w:w="10082"/>
      </w:tblGrid>
      <w:tr w:rsidR="00285B88" w14:paraId="73E3C7EE" w14:textId="77777777" w:rsidTr="001E333B">
        <w:trPr>
          <w:trHeight w:val="2075"/>
        </w:trPr>
        <w:tc>
          <w:tcPr>
            <w:tcW w:w="10082" w:type="dxa"/>
          </w:tcPr>
          <w:p w14:paraId="1DAF9495" w14:textId="77777777" w:rsidR="00285B88" w:rsidRDefault="00285B88" w:rsidP="00285B88">
            <w:pPr>
              <w:rPr>
                <w:rFonts w:cs="Arial"/>
                <w:szCs w:val="24"/>
              </w:rPr>
            </w:pPr>
          </w:p>
        </w:tc>
      </w:tr>
    </w:tbl>
    <w:p w14:paraId="367C72A2" w14:textId="71127B9B" w:rsidR="00285B88" w:rsidRDefault="00285B88" w:rsidP="00285B88">
      <w:pPr>
        <w:rPr>
          <w:rFonts w:cs="Arial"/>
        </w:rPr>
      </w:pPr>
    </w:p>
    <w:tbl>
      <w:tblPr>
        <w:tblStyle w:val="Table-Darkblue"/>
        <w:tblW w:w="10060" w:type="dxa"/>
        <w:tblLook w:val="04A0" w:firstRow="1" w:lastRow="0" w:firstColumn="1" w:lastColumn="0" w:noHBand="0" w:noVBand="1"/>
      </w:tblPr>
      <w:tblGrid>
        <w:gridCol w:w="10060"/>
      </w:tblGrid>
      <w:tr w:rsidR="00385810" w14:paraId="2D5BB860"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240D4D50" w14:textId="25C6F19C" w:rsidR="00385810" w:rsidRPr="00F720FD" w:rsidRDefault="00385810" w:rsidP="00197D73">
            <w:pPr>
              <w:rPr>
                <w:b w:val="0"/>
                <w:bCs/>
              </w:rPr>
            </w:pPr>
            <w:r w:rsidRPr="00F720FD">
              <w:rPr>
                <w:b w:val="0"/>
                <w:bCs/>
              </w:rPr>
              <w:t>References to supporting documentation for Section 5.</w:t>
            </w:r>
            <w:r w:rsidR="00B51539">
              <w:rPr>
                <w:b w:val="0"/>
                <w:bCs/>
              </w:rPr>
              <w:t>11.1</w:t>
            </w:r>
          </w:p>
        </w:tc>
      </w:tr>
      <w:tr w:rsidR="00385810" w14:paraId="19637294" w14:textId="77777777" w:rsidTr="00197D73">
        <w:trPr>
          <w:trHeight w:val="11"/>
        </w:trPr>
        <w:tc>
          <w:tcPr>
            <w:tcW w:w="10060" w:type="dxa"/>
          </w:tcPr>
          <w:p w14:paraId="32BD0B33" w14:textId="77777777" w:rsidR="00385810" w:rsidRPr="00892B3E" w:rsidRDefault="00385810" w:rsidP="00197D73"/>
        </w:tc>
      </w:tr>
    </w:tbl>
    <w:p w14:paraId="6DB7177F" w14:textId="71127B9B" w:rsidR="00385810" w:rsidRDefault="00385810" w:rsidP="00285B88">
      <w:pPr>
        <w:rPr>
          <w:rFonts w:cs="Arial"/>
        </w:rPr>
      </w:pPr>
    </w:p>
    <w:p w14:paraId="6EC434F7" w14:textId="5C3F4E2D" w:rsidR="00285B88" w:rsidRPr="0088029F" w:rsidRDefault="00285B88" w:rsidP="00027207">
      <w:pPr>
        <w:pStyle w:val="Heading5"/>
        <w:ind w:left="720"/>
        <w:rPr>
          <w:rFonts w:ascii="Arial" w:hAnsi="Arial" w:cs="Arial"/>
          <w:color w:val="041E42"/>
        </w:rPr>
      </w:pPr>
      <w:r w:rsidRPr="0088029F">
        <w:rPr>
          <w:rFonts w:ascii="Arial" w:hAnsi="Arial" w:cs="Arial"/>
          <w:color w:val="041E42"/>
        </w:rPr>
        <w:t>5.1</w:t>
      </w:r>
      <w:r w:rsidR="002E7418" w:rsidRPr="0088029F">
        <w:rPr>
          <w:rFonts w:ascii="Arial" w:hAnsi="Arial" w:cs="Arial"/>
          <w:color w:val="041E42"/>
        </w:rPr>
        <w:t>1</w:t>
      </w:r>
      <w:r w:rsidRPr="0088029F">
        <w:rPr>
          <w:rFonts w:ascii="Arial" w:hAnsi="Arial" w:cs="Arial"/>
          <w:color w:val="041E42"/>
        </w:rPr>
        <w:t>.2 System operating parameters (1000 words)</w:t>
      </w:r>
    </w:p>
    <w:p w14:paraId="10FD8A05" w14:textId="77777777" w:rsidR="00AB2AB8" w:rsidRPr="00AB2AB8" w:rsidRDefault="00AB2AB8" w:rsidP="00AB2AB8">
      <w:pPr>
        <w:spacing w:after="0"/>
      </w:pPr>
    </w:p>
    <w:p w14:paraId="17C2946D" w14:textId="03A70006" w:rsidR="00285B88" w:rsidRPr="00285B88" w:rsidRDefault="00285B88" w:rsidP="00285B88">
      <w:pPr>
        <w:rPr>
          <w:rFonts w:cs="Arial"/>
          <w:szCs w:val="24"/>
        </w:rPr>
      </w:pPr>
      <w:r w:rsidRPr="00285B88">
        <w:rPr>
          <w:rFonts w:cs="Arial"/>
          <w:szCs w:val="24"/>
        </w:rPr>
        <w:t xml:space="preserve">Please provide a concise description of the key system operating parameters for the operational monitoring and quality control of the produced </w:t>
      </w:r>
      <w:r w:rsidR="005E27DE" w:rsidRPr="005E27DE">
        <w:rPr>
          <w:rFonts w:cs="Arial"/>
          <w:szCs w:val="24"/>
        </w:rPr>
        <w:t>CO</w:t>
      </w:r>
      <w:r w:rsidR="005E27DE" w:rsidRPr="005E27DE">
        <w:rPr>
          <w:rFonts w:ascii="Cambria Math" w:hAnsi="Cambria Math" w:cs="Cambria Math"/>
          <w:szCs w:val="24"/>
        </w:rPr>
        <w:t>₂</w:t>
      </w:r>
      <w:r w:rsidRPr="00285B88">
        <w:rPr>
          <w:rFonts w:cs="Arial"/>
          <w:szCs w:val="24"/>
        </w:rPr>
        <w:t xml:space="preserve">. This should demonstrate the feasibility of the proposed system configuration with reference to control of composition, temperature, </w:t>
      </w:r>
      <w:proofErr w:type="gramStart"/>
      <w:r w:rsidRPr="00285B88">
        <w:rPr>
          <w:rFonts w:cs="Arial"/>
          <w:szCs w:val="24"/>
        </w:rPr>
        <w:t>pressure</w:t>
      </w:r>
      <w:proofErr w:type="gramEnd"/>
      <w:r w:rsidRPr="00285B88">
        <w:rPr>
          <w:rFonts w:cs="Arial"/>
          <w:szCs w:val="24"/>
        </w:rPr>
        <w:t xml:space="preserve"> and flow rate.</w:t>
      </w:r>
    </w:p>
    <w:p w14:paraId="1EC4CE0D" w14:textId="77777777" w:rsidR="00285B88" w:rsidRPr="00285B88" w:rsidRDefault="00285B88" w:rsidP="00285B88">
      <w:pPr>
        <w:rPr>
          <w:rFonts w:cs="Arial"/>
          <w:szCs w:val="24"/>
        </w:rPr>
      </w:pPr>
      <w:r w:rsidRPr="00285B88">
        <w:rPr>
          <w:rFonts w:cs="Arial"/>
          <w:szCs w:val="24"/>
        </w:rPr>
        <w:lastRenderedPageBreak/>
        <w:t>This should include a description of the key risks and uncertainties associated with the operation including any limits on transient operation and emergency shutdown scenarios.</w:t>
      </w:r>
    </w:p>
    <w:p w14:paraId="574909DA" w14:textId="7F2181E4" w:rsidR="00DA1910" w:rsidRDefault="00285B88" w:rsidP="00285B88">
      <w:pPr>
        <w:rPr>
          <w:rFonts w:cs="Arial"/>
          <w:szCs w:val="24"/>
        </w:rPr>
      </w:pPr>
      <w:r w:rsidRPr="00285B88">
        <w:rPr>
          <w:rFonts w:cs="Arial"/>
          <w:szCs w:val="24"/>
        </w:rPr>
        <w:t>Reference to risks within the risk register would be helpful.</w:t>
      </w:r>
    </w:p>
    <w:p w14:paraId="2F089202" w14:textId="145E7C95" w:rsidR="00CF77D1" w:rsidRPr="005142E9" w:rsidRDefault="00CF77D1" w:rsidP="00285B88">
      <w:r>
        <w:t>Supporting information should include preliminary process description and process basis of design.</w:t>
      </w:r>
    </w:p>
    <w:tbl>
      <w:tblPr>
        <w:tblStyle w:val="TableGrid"/>
        <w:tblW w:w="0" w:type="auto"/>
        <w:tblLook w:val="04A0" w:firstRow="1" w:lastRow="0" w:firstColumn="1" w:lastColumn="0" w:noHBand="0" w:noVBand="1"/>
      </w:tblPr>
      <w:tblGrid>
        <w:gridCol w:w="10082"/>
      </w:tblGrid>
      <w:tr w:rsidR="00285B88" w14:paraId="092FE185" w14:textId="77777777" w:rsidTr="001E333B">
        <w:trPr>
          <w:trHeight w:val="1838"/>
        </w:trPr>
        <w:tc>
          <w:tcPr>
            <w:tcW w:w="10082" w:type="dxa"/>
          </w:tcPr>
          <w:p w14:paraId="1FCFFD29" w14:textId="77777777" w:rsidR="00285B88" w:rsidRDefault="00285B88" w:rsidP="00CA733C">
            <w:pPr>
              <w:rPr>
                <w:rFonts w:cs="Arial"/>
                <w:szCs w:val="24"/>
              </w:rPr>
            </w:pPr>
          </w:p>
        </w:tc>
      </w:tr>
    </w:tbl>
    <w:p w14:paraId="689A3E32" w14:textId="0050FA7B" w:rsidR="00DA1910" w:rsidRDefault="00DA1910" w:rsidP="00CA733C">
      <w:pPr>
        <w:rPr>
          <w:rFonts w:cs="Arial"/>
          <w:szCs w:val="24"/>
        </w:rPr>
      </w:pPr>
    </w:p>
    <w:tbl>
      <w:tblPr>
        <w:tblStyle w:val="Table-Darkblue"/>
        <w:tblW w:w="10060" w:type="dxa"/>
        <w:tblLook w:val="04A0" w:firstRow="1" w:lastRow="0" w:firstColumn="1" w:lastColumn="0" w:noHBand="0" w:noVBand="1"/>
      </w:tblPr>
      <w:tblGrid>
        <w:gridCol w:w="10060"/>
      </w:tblGrid>
      <w:tr w:rsidR="00B51539" w14:paraId="586EF960"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572C4564" w14:textId="3F6DC478" w:rsidR="00B51539" w:rsidRPr="00F720FD" w:rsidRDefault="00B51539" w:rsidP="00197D73">
            <w:pPr>
              <w:rPr>
                <w:b w:val="0"/>
                <w:bCs/>
              </w:rPr>
            </w:pPr>
            <w:r w:rsidRPr="00F720FD">
              <w:rPr>
                <w:b w:val="0"/>
                <w:bCs/>
              </w:rPr>
              <w:t>References to supporting documentation for Section 5.</w:t>
            </w:r>
            <w:r>
              <w:rPr>
                <w:b w:val="0"/>
                <w:bCs/>
              </w:rPr>
              <w:t>11.2</w:t>
            </w:r>
          </w:p>
        </w:tc>
      </w:tr>
      <w:tr w:rsidR="00B51539" w14:paraId="227E5012" w14:textId="77777777" w:rsidTr="00197D73">
        <w:trPr>
          <w:trHeight w:val="11"/>
        </w:trPr>
        <w:tc>
          <w:tcPr>
            <w:tcW w:w="10060" w:type="dxa"/>
          </w:tcPr>
          <w:p w14:paraId="3461AEDE" w14:textId="77777777" w:rsidR="00B51539" w:rsidRPr="00892B3E" w:rsidRDefault="00B51539" w:rsidP="00197D73"/>
        </w:tc>
      </w:tr>
    </w:tbl>
    <w:p w14:paraId="4182EF89" w14:textId="77777777" w:rsidR="00B51539" w:rsidRDefault="00B51539" w:rsidP="00CA733C">
      <w:pPr>
        <w:rPr>
          <w:rFonts w:cs="Arial"/>
          <w:szCs w:val="24"/>
        </w:rPr>
      </w:pPr>
    </w:p>
    <w:p w14:paraId="080F2C57" w14:textId="1D05728B" w:rsidR="007C68CD" w:rsidRPr="0088029F" w:rsidRDefault="00485156" w:rsidP="00027207">
      <w:pPr>
        <w:pStyle w:val="Heading5"/>
        <w:ind w:left="720"/>
        <w:rPr>
          <w:rFonts w:ascii="Arial" w:hAnsi="Arial" w:cs="Arial"/>
          <w:color w:val="041E42"/>
        </w:rPr>
      </w:pPr>
      <w:r w:rsidRPr="0088029F">
        <w:rPr>
          <w:rFonts w:ascii="Arial" w:hAnsi="Arial" w:cs="Arial"/>
          <w:color w:val="041E42"/>
        </w:rPr>
        <w:t>5</w:t>
      </w:r>
      <w:r w:rsidR="00C5531C" w:rsidRPr="0088029F">
        <w:rPr>
          <w:rFonts w:ascii="Arial" w:hAnsi="Arial" w:cs="Arial"/>
          <w:color w:val="041E42"/>
        </w:rPr>
        <w:t>.1</w:t>
      </w:r>
      <w:r w:rsidR="002E7418" w:rsidRPr="0088029F">
        <w:rPr>
          <w:rFonts w:ascii="Arial" w:hAnsi="Arial" w:cs="Arial"/>
          <w:color w:val="041E42"/>
        </w:rPr>
        <w:t>1</w:t>
      </w:r>
      <w:r w:rsidR="00C5531C" w:rsidRPr="0088029F">
        <w:rPr>
          <w:rFonts w:ascii="Arial" w:hAnsi="Arial" w:cs="Arial"/>
          <w:color w:val="041E42"/>
        </w:rPr>
        <w:t>.</w:t>
      </w:r>
      <w:r w:rsidR="004B45BC" w:rsidRPr="0088029F">
        <w:rPr>
          <w:rFonts w:ascii="Arial" w:hAnsi="Arial" w:cs="Arial"/>
          <w:color w:val="041E42"/>
        </w:rPr>
        <w:t>3</w:t>
      </w:r>
      <w:r w:rsidR="00C5531C" w:rsidRPr="0088029F">
        <w:rPr>
          <w:rFonts w:ascii="Arial" w:hAnsi="Arial" w:cs="Arial"/>
          <w:color w:val="041E42"/>
        </w:rPr>
        <w:t xml:space="preserve"> </w:t>
      </w:r>
      <w:r w:rsidR="007C68CD" w:rsidRPr="0088029F">
        <w:rPr>
          <w:rFonts w:ascii="Arial" w:hAnsi="Arial" w:cs="Arial"/>
          <w:color w:val="041E42"/>
        </w:rPr>
        <w:t>T&amp;S Connection</w:t>
      </w:r>
      <w:r w:rsidR="00462CC8" w:rsidRPr="0088029F">
        <w:rPr>
          <w:rFonts w:ascii="Arial" w:hAnsi="Arial" w:cs="Arial"/>
          <w:color w:val="041E42"/>
        </w:rPr>
        <w:t xml:space="preserve"> (1000 words)</w:t>
      </w:r>
    </w:p>
    <w:p w14:paraId="4F9B1B88" w14:textId="77777777" w:rsidR="00AB2AB8" w:rsidRPr="00AB2AB8" w:rsidRDefault="00AB2AB8" w:rsidP="00AB2AB8">
      <w:pPr>
        <w:spacing w:after="0"/>
      </w:pPr>
    </w:p>
    <w:p w14:paraId="758F583B" w14:textId="77777777" w:rsidR="00205FE6" w:rsidRPr="00205FE6" w:rsidRDefault="00205FE6" w:rsidP="00205FE6">
      <w:r w:rsidRPr="00205FE6">
        <w:t xml:space="preserve">With reference to agreements or discussions with the </w:t>
      </w:r>
      <w:proofErr w:type="spellStart"/>
      <w:r w:rsidRPr="00205FE6">
        <w:t>T&amp;SCo</w:t>
      </w:r>
      <w:proofErr w:type="spellEnd"/>
      <w:r w:rsidRPr="00205FE6">
        <w:t>, please describe the connection between the project and the T&amp;S. This</w:t>
      </w:r>
      <w:r w:rsidRPr="00205FE6">
        <w:rPr>
          <w:rFonts w:eastAsia="Arial" w:cs="Arial"/>
          <w:szCs w:val="24"/>
        </w:rPr>
        <w:t xml:space="preserve"> should include: </w:t>
      </w:r>
    </w:p>
    <w:p w14:paraId="1738B4F7" w14:textId="1BD4F949" w:rsidR="00205FE6" w:rsidRPr="00205FE6" w:rsidRDefault="00205FE6" w:rsidP="00A322B4">
      <w:pPr>
        <w:numPr>
          <w:ilvl w:val="0"/>
          <w:numId w:val="13"/>
        </w:numPr>
        <w:spacing w:after="120"/>
      </w:pPr>
      <w:r w:rsidRPr="00205FE6">
        <w:t xml:space="preserve">The work completed to date by the project and the </w:t>
      </w:r>
      <w:proofErr w:type="spellStart"/>
      <w:r w:rsidRPr="00205FE6">
        <w:t>T&amp;SCo</w:t>
      </w:r>
      <w:proofErr w:type="spellEnd"/>
      <w:r w:rsidRPr="00205FE6">
        <w:t xml:space="preserve">, to understand the work required and anticipated costs to connect the T&amp;S network and the project </w:t>
      </w:r>
      <w:r w:rsidR="00736E2F" w:rsidRPr="00736E2F">
        <w:t xml:space="preserve">including the </w:t>
      </w:r>
      <w:r w:rsidR="00475C88">
        <w:t>C</w:t>
      </w:r>
      <w:r w:rsidR="00736E2F" w:rsidRPr="00736E2F">
        <w:t xml:space="preserve">ost of </w:t>
      </w:r>
      <w:r w:rsidR="00DA5595">
        <w:t>c</w:t>
      </w:r>
      <w:r w:rsidR="00736E2F" w:rsidRPr="00736E2F">
        <w:t>onnection, and the cost of extending the T&amp;S network to the project. Please include non-pipeline transport considerations such as shipping as required.</w:t>
      </w:r>
      <w:r w:rsidRPr="00205FE6">
        <w:t xml:space="preserve"> </w:t>
      </w:r>
    </w:p>
    <w:p w14:paraId="75832000" w14:textId="72F9D792" w:rsidR="00205FE6" w:rsidRPr="00205FE6" w:rsidRDefault="00205FE6" w:rsidP="00A322B4">
      <w:pPr>
        <w:numPr>
          <w:ilvl w:val="0"/>
          <w:numId w:val="13"/>
        </w:numPr>
        <w:spacing w:after="120"/>
      </w:pPr>
      <w:r w:rsidRPr="00205FE6">
        <w:t>The method of CO</w:t>
      </w:r>
      <w:r w:rsidRPr="00205FE6">
        <w:rPr>
          <w:rFonts w:ascii="Cambria Math" w:hAnsi="Cambria Math" w:cs="Cambria Math"/>
        </w:rPr>
        <w:t>₂</w:t>
      </w:r>
      <w:r w:rsidRPr="00205FE6">
        <w:t xml:space="preserve"> transport, the intermediate pipework in private land or pipelines in public land to connect to the T&amp;S, the battery limits of the project, the intended </w:t>
      </w:r>
      <w:r w:rsidR="00A94B31">
        <w:t>interface point</w:t>
      </w:r>
      <w:r w:rsidRPr="00205FE6">
        <w:t xml:space="preserve"> where responsibility for the connection is assumed, and the eventual ownership and operational boundaries.</w:t>
      </w:r>
    </w:p>
    <w:p w14:paraId="2C13C98B" w14:textId="77777777" w:rsidR="0003723D" w:rsidRDefault="0003723D" w:rsidP="717CB315">
      <w:pPr>
        <w:pStyle w:val="NormalWeb"/>
        <w:shd w:val="clear" w:color="auto" w:fill="FFFFFF" w:themeFill="background1"/>
        <w:spacing w:before="0" w:beforeAutospacing="0" w:after="0" w:afterAutospacing="0"/>
        <w:rPr>
          <w:rFonts w:ascii="Segoe UI" w:hAnsi="Segoe UI" w:cs="Segoe UI"/>
          <w:color w:val="333333"/>
          <w:sz w:val="18"/>
          <w:szCs w:val="18"/>
        </w:rPr>
      </w:pPr>
    </w:p>
    <w:tbl>
      <w:tblPr>
        <w:tblStyle w:val="TableGrid"/>
        <w:tblW w:w="0" w:type="auto"/>
        <w:tblLook w:val="04A0" w:firstRow="1" w:lastRow="0" w:firstColumn="1" w:lastColumn="0" w:noHBand="0" w:noVBand="1"/>
      </w:tblPr>
      <w:tblGrid>
        <w:gridCol w:w="10082"/>
      </w:tblGrid>
      <w:tr w:rsidR="006457D7" w14:paraId="58832151" w14:textId="77777777" w:rsidTr="00725036">
        <w:trPr>
          <w:trHeight w:val="1838"/>
        </w:trPr>
        <w:tc>
          <w:tcPr>
            <w:tcW w:w="10082" w:type="dxa"/>
          </w:tcPr>
          <w:p w14:paraId="5BAEB5D9" w14:textId="77777777" w:rsidR="006457D7" w:rsidRDefault="006457D7" w:rsidP="00725036">
            <w:pPr>
              <w:rPr>
                <w:rFonts w:cs="Arial"/>
                <w:szCs w:val="24"/>
              </w:rPr>
            </w:pPr>
          </w:p>
        </w:tc>
      </w:tr>
    </w:tbl>
    <w:p w14:paraId="02698248" w14:textId="77777777" w:rsidR="006457D7" w:rsidRPr="006457D7" w:rsidRDefault="006457D7" w:rsidP="00674919"/>
    <w:tbl>
      <w:tblPr>
        <w:tblStyle w:val="Table-Darkblue"/>
        <w:tblW w:w="10060" w:type="dxa"/>
        <w:tblLook w:val="04A0" w:firstRow="1" w:lastRow="0" w:firstColumn="1" w:lastColumn="0" w:noHBand="0" w:noVBand="1"/>
      </w:tblPr>
      <w:tblGrid>
        <w:gridCol w:w="10060"/>
      </w:tblGrid>
      <w:tr w:rsidR="00B51539" w14:paraId="51F78F57"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0CC08D40" w14:textId="690915BE" w:rsidR="00B51539" w:rsidRPr="00F720FD" w:rsidRDefault="00B51539" w:rsidP="00197D73">
            <w:pPr>
              <w:rPr>
                <w:b w:val="0"/>
                <w:bCs/>
              </w:rPr>
            </w:pPr>
            <w:r w:rsidRPr="00F720FD">
              <w:rPr>
                <w:b w:val="0"/>
                <w:bCs/>
              </w:rPr>
              <w:lastRenderedPageBreak/>
              <w:t>References to supporting documentation for Section 5.</w:t>
            </w:r>
            <w:r>
              <w:rPr>
                <w:b w:val="0"/>
                <w:bCs/>
              </w:rPr>
              <w:t>11.3</w:t>
            </w:r>
          </w:p>
        </w:tc>
      </w:tr>
      <w:tr w:rsidR="00B51539" w14:paraId="1BD368F8" w14:textId="77777777" w:rsidTr="00197D73">
        <w:trPr>
          <w:trHeight w:val="11"/>
        </w:trPr>
        <w:tc>
          <w:tcPr>
            <w:tcW w:w="10060" w:type="dxa"/>
          </w:tcPr>
          <w:p w14:paraId="2142D433" w14:textId="77777777" w:rsidR="00B51539" w:rsidRPr="00892B3E" w:rsidRDefault="00B51539" w:rsidP="00197D73"/>
        </w:tc>
      </w:tr>
    </w:tbl>
    <w:p w14:paraId="1C83F0FB" w14:textId="77777777" w:rsidR="00B51539" w:rsidRPr="006457D7" w:rsidRDefault="00B51539" w:rsidP="00674919"/>
    <w:p w14:paraId="031EE35B" w14:textId="7507F2CB" w:rsidR="00C5531C" w:rsidRPr="0088029F" w:rsidRDefault="000768EB" w:rsidP="00027207">
      <w:pPr>
        <w:pStyle w:val="Heading5"/>
        <w:ind w:left="720"/>
        <w:rPr>
          <w:rFonts w:ascii="Arial" w:hAnsi="Arial" w:cs="Arial"/>
          <w:color w:val="041E42"/>
        </w:rPr>
      </w:pPr>
      <w:r w:rsidRPr="0088029F">
        <w:rPr>
          <w:rFonts w:ascii="Arial" w:hAnsi="Arial" w:cs="Arial"/>
          <w:color w:val="041E42"/>
        </w:rPr>
        <w:t>5</w:t>
      </w:r>
      <w:r w:rsidR="00C5531C" w:rsidRPr="0088029F">
        <w:rPr>
          <w:rFonts w:ascii="Arial" w:hAnsi="Arial" w:cs="Arial"/>
          <w:color w:val="041E42"/>
        </w:rPr>
        <w:t>.1</w:t>
      </w:r>
      <w:r w:rsidR="002E7418" w:rsidRPr="0088029F">
        <w:rPr>
          <w:rFonts w:ascii="Arial" w:hAnsi="Arial" w:cs="Arial"/>
          <w:color w:val="041E42"/>
        </w:rPr>
        <w:t>1</w:t>
      </w:r>
      <w:r w:rsidR="00C5531C" w:rsidRPr="0088029F">
        <w:rPr>
          <w:rFonts w:ascii="Arial" w:hAnsi="Arial" w:cs="Arial"/>
          <w:color w:val="041E42"/>
        </w:rPr>
        <w:t>.</w:t>
      </w:r>
      <w:r w:rsidR="007C68CD" w:rsidRPr="0088029F">
        <w:rPr>
          <w:rFonts w:ascii="Arial" w:hAnsi="Arial" w:cs="Arial"/>
          <w:color w:val="041E42"/>
        </w:rPr>
        <w:t>4</w:t>
      </w:r>
      <w:r w:rsidR="00C5531C" w:rsidRPr="0088029F">
        <w:rPr>
          <w:rFonts w:ascii="Arial" w:hAnsi="Arial" w:cs="Arial"/>
          <w:color w:val="041E42"/>
        </w:rPr>
        <w:t xml:space="preserve"> Hydrogen specification (</w:t>
      </w:r>
      <w:r w:rsidR="00B2550A" w:rsidRPr="0088029F">
        <w:rPr>
          <w:rFonts w:ascii="Arial" w:hAnsi="Arial" w:cs="Arial"/>
          <w:color w:val="041E42"/>
        </w:rPr>
        <w:t>750</w:t>
      </w:r>
      <w:r w:rsidR="00C5531C" w:rsidRPr="0088029F">
        <w:rPr>
          <w:rFonts w:ascii="Arial" w:hAnsi="Arial" w:cs="Arial"/>
          <w:color w:val="041E42"/>
        </w:rPr>
        <w:t xml:space="preserve"> words)</w:t>
      </w:r>
    </w:p>
    <w:p w14:paraId="4F2C7581" w14:textId="77777777" w:rsidR="00AB2AB8" w:rsidRPr="00AB2AB8" w:rsidRDefault="00AB2AB8" w:rsidP="00AB2AB8">
      <w:pPr>
        <w:spacing w:after="0"/>
      </w:pPr>
    </w:p>
    <w:p w14:paraId="5304DB18" w14:textId="73BD8FF7" w:rsidR="00C5531C" w:rsidRDefault="00C5531C" w:rsidP="00C5531C">
      <w:r w:rsidRPr="00C848B5">
        <w:t xml:space="preserve">Please provide the specification for the </w:t>
      </w:r>
      <w:r>
        <w:t>hydrogen</w:t>
      </w:r>
      <w:r w:rsidRPr="00C848B5">
        <w:t xml:space="preserve"> entering the </w:t>
      </w:r>
      <w:r>
        <w:t>distribution</w:t>
      </w:r>
      <w:r w:rsidRPr="00C848B5">
        <w:t xml:space="preserve"> system including all components</w:t>
      </w:r>
      <w:r>
        <w:t xml:space="preserve">, </w:t>
      </w:r>
      <w:proofErr w:type="gramStart"/>
      <w:r>
        <w:t>pressure</w:t>
      </w:r>
      <w:proofErr w:type="gramEnd"/>
      <w:r>
        <w:t xml:space="preserve"> and temperature</w:t>
      </w:r>
      <w:r w:rsidRPr="00C848B5">
        <w:t xml:space="preserve">. This should include technical details </w:t>
      </w:r>
      <w:r>
        <w:t>of the process conditions expected in the system</w:t>
      </w:r>
      <w:r w:rsidRPr="00C848B5">
        <w:t xml:space="preserve"> and a concise description of the impact of variation of this specification on the overall system.</w:t>
      </w:r>
      <w:r>
        <w:t xml:space="preserve"> </w:t>
      </w:r>
    </w:p>
    <w:p w14:paraId="7C561B08" w14:textId="4A48F5A9" w:rsidR="00C5531C" w:rsidRDefault="00C5531C" w:rsidP="00C5531C">
      <w:r>
        <w:t xml:space="preserve">Highlight any differences in specification between </w:t>
      </w:r>
      <w:proofErr w:type="spellStart"/>
      <w:r>
        <w:t>offtakers</w:t>
      </w:r>
      <w:proofErr w:type="spellEnd"/>
      <w:r>
        <w:t xml:space="preserve"> and how this is managed.</w:t>
      </w:r>
    </w:p>
    <w:p w14:paraId="0E5807A8" w14:textId="77777777" w:rsidR="00C5531C" w:rsidRPr="00C848B5" w:rsidRDefault="00C5531C" w:rsidP="00C5531C">
      <w:r>
        <w:t xml:space="preserve">Please describe the </w:t>
      </w:r>
      <w:proofErr w:type="spellStart"/>
      <w:r>
        <w:t>offtakers</w:t>
      </w:r>
      <w:proofErr w:type="spellEnd"/>
      <w:r>
        <w:t xml:space="preserve"> sensitivity to changes in specification and the acceptable variation range.</w:t>
      </w:r>
    </w:p>
    <w:tbl>
      <w:tblPr>
        <w:tblStyle w:val="TableGrid"/>
        <w:tblW w:w="0" w:type="auto"/>
        <w:tblLook w:val="04A0" w:firstRow="1" w:lastRow="0" w:firstColumn="1" w:lastColumn="0" w:noHBand="0" w:noVBand="1"/>
      </w:tblPr>
      <w:tblGrid>
        <w:gridCol w:w="10082"/>
      </w:tblGrid>
      <w:tr w:rsidR="00C5531C" w14:paraId="11BE5CA4" w14:textId="77777777" w:rsidTr="00A33709">
        <w:trPr>
          <w:trHeight w:val="1725"/>
        </w:trPr>
        <w:tc>
          <w:tcPr>
            <w:tcW w:w="10082" w:type="dxa"/>
          </w:tcPr>
          <w:p w14:paraId="622A7459" w14:textId="77777777" w:rsidR="00C5531C" w:rsidRDefault="00C5531C" w:rsidP="00A33709">
            <w:pPr>
              <w:rPr>
                <w:rFonts w:cs="Arial"/>
                <w:szCs w:val="24"/>
              </w:rPr>
            </w:pPr>
          </w:p>
        </w:tc>
      </w:tr>
    </w:tbl>
    <w:p w14:paraId="1DEFBB16" w14:textId="77777777" w:rsidR="00C5531C" w:rsidRDefault="00C5531C" w:rsidP="00B51539">
      <w:pPr>
        <w:rPr>
          <w:rFonts w:eastAsiaTheme="majorEastAsia" w:cstheme="majorBidi"/>
          <w:color w:val="041E42"/>
        </w:rPr>
      </w:pPr>
    </w:p>
    <w:tbl>
      <w:tblPr>
        <w:tblStyle w:val="Table-Darkblue"/>
        <w:tblW w:w="10060" w:type="dxa"/>
        <w:tblLook w:val="04A0" w:firstRow="1" w:lastRow="0" w:firstColumn="1" w:lastColumn="0" w:noHBand="0" w:noVBand="1"/>
      </w:tblPr>
      <w:tblGrid>
        <w:gridCol w:w="10060"/>
      </w:tblGrid>
      <w:tr w:rsidR="00B51539" w14:paraId="3098C15E"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68F5966D" w14:textId="03E49F2A" w:rsidR="00B51539" w:rsidRPr="00F720FD" w:rsidRDefault="00B51539" w:rsidP="00197D73">
            <w:pPr>
              <w:rPr>
                <w:b w:val="0"/>
                <w:bCs/>
              </w:rPr>
            </w:pPr>
            <w:r w:rsidRPr="00F720FD">
              <w:rPr>
                <w:b w:val="0"/>
                <w:bCs/>
              </w:rPr>
              <w:t>References to supporting documentation for Section 5.</w:t>
            </w:r>
            <w:r>
              <w:rPr>
                <w:b w:val="0"/>
                <w:bCs/>
              </w:rPr>
              <w:t>11.4</w:t>
            </w:r>
          </w:p>
        </w:tc>
      </w:tr>
      <w:tr w:rsidR="00B51539" w14:paraId="617A70BA" w14:textId="77777777" w:rsidTr="00197D73">
        <w:trPr>
          <w:trHeight w:val="11"/>
        </w:trPr>
        <w:tc>
          <w:tcPr>
            <w:tcW w:w="10060" w:type="dxa"/>
          </w:tcPr>
          <w:p w14:paraId="6F3F10F5" w14:textId="77777777" w:rsidR="00B51539" w:rsidRPr="00892B3E" w:rsidRDefault="00B51539" w:rsidP="00197D73"/>
        </w:tc>
      </w:tr>
    </w:tbl>
    <w:p w14:paraId="5ECFE79F" w14:textId="77777777" w:rsidR="00B51539" w:rsidRDefault="00B51539" w:rsidP="00B51539">
      <w:pPr>
        <w:rPr>
          <w:rFonts w:eastAsiaTheme="majorEastAsia" w:cstheme="majorBidi"/>
          <w:color w:val="041E42"/>
        </w:rPr>
      </w:pPr>
    </w:p>
    <w:p w14:paraId="431CC8AE" w14:textId="52511E75" w:rsidR="007A21F4" w:rsidRDefault="00285B88" w:rsidP="00027207">
      <w:pPr>
        <w:pStyle w:val="Heading5"/>
        <w:ind w:left="720"/>
        <w:rPr>
          <w:rFonts w:ascii="Arial" w:hAnsi="Arial" w:cs="Arial"/>
          <w:color w:val="1F3864" w:themeColor="accent1" w:themeShade="80"/>
        </w:rPr>
      </w:pPr>
      <w:bookmarkStart w:id="14" w:name="_Hlk85459672"/>
      <w:r w:rsidRPr="00027207" w:rsidDel="004B45BC">
        <w:rPr>
          <w:rFonts w:ascii="Arial" w:hAnsi="Arial" w:cs="Arial"/>
          <w:color w:val="1F3864" w:themeColor="accent1" w:themeShade="80"/>
        </w:rPr>
        <w:t>5</w:t>
      </w:r>
      <w:r w:rsidRPr="00027207">
        <w:rPr>
          <w:rFonts w:ascii="Arial" w:hAnsi="Arial" w:cs="Arial"/>
          <w:color w:val="1F3864" w:themeColor="accent1" w:themeShade="80"/>
        </w:rPr>
        <w:t>.1</w:t>
      </w:r>
      <w:r w:rsidR="002E7418" w:rsidRPr="00027207">
        <w:rPr>
          <w:rFonts w:ascii="Arial" w:hAnsi="Arial" w:cs="Arial"/>
          <w:color w:val="1F3864" w:themeColor="accent1" w:themeShade="80"/>
        </w:rPr>
        <w:t>1</w:t>
      </w:r>
      <w:r w:rsidRPr="00027207">
        <w:rPr>
          <w:rFonts w:ascii="Arial" w:hAnsi="Arial" w:cs="Arial"/>
          <w:color w:val="1F3864" w:themeColor="accent1" w:themeShade="80"/>
        </w:rPr>
        <w:t>.</w:t>
      </w:r>
      <w:r w:rsidR="00F45820" w:rsidRPr="00027207">
        <w:rPr>
          <w:rFonts w:ascii="Arial" w:hAnsi="Arial" w:cs="Arial"/>
          <w:color w:val="1F3864" w:themeColor="accent1" w:themeShade="80"/>
        </w:rPr>
        <w:t>5</w:t>
      </w:r>
      <w:r w:rsidRPr="00027207">
        <w:rPr>
          <w:rFonts w:ascii="Arial" w:hAnsi="Arial" w:cs="Arial"/>
          <w:color w:val="1F3864" w:themeColor="accent1" w:themeShade="80"/>
        </w:rPr>
        <w:t xml:space="preserve"> </w:t>
      </w:r>
      <w:bookmarkEnd w:id="14"/>
      <w:r w:rsidRPr="00027207">
        <w:rPr>
          <w:rFonts w:ascii="Arial" w:hAnsi="Arial" w:cs="Arial"/>
          <w:color w:val="1F3864" w:themeColor="accent1" w:themeShade="80"/>
        </w:rPr>
        <w:t>CO</w:t>
      </w:r>
      <w:r w:rsidRPr="00027207">
        <w:rPr>
          <w:rFonts w:ascii="Cambria Math" w:hAnsi="Cambria Math" w:cs="Cambria Math"/>
          <w:color w:val="1F3864" w:themeColor="accent1" w:themeShade="80"/>
        </w:rPr>
        <w:t>₂</w:t>
      </w:r>
      <w:r w:rsidRPr="00027207">
        <w:rPr>
          <w:rFonts w:ascii="Arial" w:hAnsi="Arial" w:cs="Arial"/>
          <w:color w:val="1F3864" w:themeColor="accent1" w:themeShade="80"/>
        </w:rPr>
        <w:t xml:space="preserve"> metering (500 words)</w:t>
      </w:r>
    </w:p>
    <w:p w14:paraId="10CE34ED" w14:textId="77777777" w:rsidR="00AB2AB8" w:rsidRPr="00AB2AB8" w:rsidRDefault="00AB2AB8" w:rsidP="00AB2AB8">
      <w:pPr>
        <w:spacing w:after="0"/>
      </w:pPr>
    </w:p>
    <w:p w14:paraId="4BCF1884" w14:textId="345A1D9D" w:rsidR="00285B88" w:rsidRDefault="007A21F4" w:rsidP="00285B88">
      <w:pPr>
        <w:rPr>
          <w:rFonts w:cs="Arial"/>
          <w:szCs w:val="24"/>
        </w:rPr>
      </w:pPr>
      <w:r>
        <w:rPr>
          <w:rFonts w:cs="Arial"/>
          <w:szCs w:val="24"/>
        </w:rPr>
        <w:t>P</w:t>
      </w:r>
      <w:r w:rsidR="005A5AFF" w:rsidRPr="005A5AFF">
        <w:rPr>
          <w:rFonts w:cs="Arial"/>
          <w:szCs w:val="24"/>
        </w:rPr>
        <w:t>lease describe the CO</w:t>
      </w:r>
      <w:r w:rsidR="005A5AFF" w:rsidRPr="005A5AFF">
        <w:rPr>
          <w:rFonts w:ascii="Cambria Math" w:hAnsi="Cambria Math" w:cs="Cambria Math"/>
          <w:szCs w:val="24"/>
        </w:rPr>
        <w:t>₂</w:t>
      </w:r>
      <w:r w:rsidR="005A5AFF" w:rsidRPr="005A5AFF">
        <w:rPr>
          <w:rFonts w:cs="Arial"/>
          <w:szCs w:val="24"/>
        </w:rPr>
        <w:t xml:space="preserve"> metering on entry to the T&amp;S, explaining what the metering will be used for, the accuracy level(s), metering methodology and standards used. Please provide details of the CO</w:t>
      </w:r>
      <w:r w:rsidR="005A5AFF" w:rsidRPr="005A5AFF">
        <w:rPr>
          <w:rFonts w:ascii="Cambria Math" w:hAnsi="Cambria Math" w:cs="Cambria Math"/>
          <w:szCs w:val="24"/>
        </w:rPr>
        <w:t>₂</w:t>
      </w:r>
      <w:r w:rsidR="005A5AFF" w:rsidRPr="005A5AFF">
        <w:rPr>
          <w:rFonts w:cs="Arial"/>
          <w:szCs w:val="24"/>
        </w:rPr>
        <w:t xml:space="preserve"> </w:t>
      </w:r>
      <w:r w:rsidR="004C246B">
        <w:rPr>
          <w:rFonts w:cs="Arial"/>
          <w:szCs w:val="24"/>
        </w:rPr>
        <w:t xml:space="preserve">to </w:t>
      </w:r>
      <w:r w:rsidR="005A5AFF" w:rsidRPr="005A5AFF">
        <w:rPr>
          <w:rFonts w:cs="Arial"/>
          <w:szCs w:val="24"/>
        </w:rPr>
        <w:t xml:space="preserve">be metered for fiscal purposes and custody transfer, in addition, also provide details of any other metering points across the entire process </w:t>
      </w:r>
      <w:proofErr w:type="gramStart"/>
      <w:r w:rsidR="005A5AFF" w:rsidRPr="005A5AFF">
        <w:rPr>
          <w:rFonts w:cs="Arial"/>
          <w:szCs w:val="24"/>
        </w:rPr>
        <w:t>i.e.</w:t>
      </w:r>
      <w:proofErr w:type="gramEnd"/>
      <w:r w:rsidR="005A5AFF" w:rsidRPr="005A5AFF">
        <w:rPr>
          <w:rFonts w:cs="Arial"/>
          <w:szCs w:val="24"/>
        </w:rPr>
        <w:t xml:space="preserve"> at the inlet to the capture plant (if provided</w:t>
      </w:r>
      <w:r w:rsidR="009C5CBA">
        <w:rPr>
          <w:rFonts w:cs="Arial"/>
          <w:szCs w:val="24"/>
        </w:rPr>
        <w:t>).</w:t>
      </w:r>
    </w:p>
    <w:tbl>
      <w:tblPr>
        <w:tblStyle w:val="TableGrid"/>
        <w:tblW w:w="0" w:type="auto"/>
        <w:tblLook w:val="04A0" w:firstRow="1" w:lastRow="0" w:firstColumn="1" w:lastColumn="0" w:noHBand="0" w:noVBand="1"/>
      </w:tblPr>
      <w:tblGrid>
        <w:gridCol w:w="10082"/>
      </w:tblGrid>
      <w:tr w:rsidR="00285B88" w14:paraId="26F2B74A" w14:textId="77777777" w:rsidTr="001E333B">
        <w:trPr>
          <w:trHeight w:val="1238"/>
        </w:trPr>
        <w:tc>
          <w:tcPr>
            <w:tcW w:w="10082" w:type="dxa"/>
          </w:tcPr>
          <w:p w14:paraId="76EAC0C8" w14:textId="77777777" w:rsidR="00285B88" w:rsidRDefault="00285B88" w:rsidP="00CA733C">
            <w:pPr>
              <w:rPr>
                <w:rFonts w:cs="Arial"/>
                <w:szCs w:val="24"/>
              </w:rPr>
            </w:pPr>
          </w:p>
        </w:tc>
      </w:tr>
    </w:tbl>
    <w:p w14:paraId="3DA5ECE4" w14:textId="0EF44129" w:rsidR="00DA1910" w:rsidRDefault="00DA1910" w:rsidP="00CA733C">
      <w:pPr>
        <w:rPr>
          <w:rFonts w:cs="Arial"/>
          <w:szCs w:val="24"/>
        </w:rPr>
      </w:pPr>
    </w:p>
    <w:tbl>
      <w:tblPr>
        <w:tblStyle w:val="Table-Darkblue"/>
        <w:tblW w:w="10060" w:type="dxa"/>
        <w:tblLook w:val="04A0" w:firstRow="1" w:lastRow="0" w:firstColumn="1" w:lastColumn="0" w:noHBand="0" w:noVBand="1"/>
      </w:tblPr>
      <w:tblGrid>
        <w:gridCol w:w="10060"/>
      </w:tblGrid>
      <w:tr w:rsidR="00B51539" w14:paraId="1E0A18BB"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48CDE655" w14:textId="49DBB5E1" w:rsidR="00B51539" w:rsidRPr="00F720FD" w:rsidRDefault="00B51539" w:rsidP="00197D73">
            <w:pPr>
              <w:rPr>
                <w:b w:val="0"/>
                <w:bCs/>
              </w:rPr>
            </w:pPr>
            <w:r w:rsidRPr="00F720FD">
              <w:rPr>
                <w:b w:val="0"/>
                <w:bCs/>
              </w:rPr>
              <w:lastRenderedPageBreak/>
              <w:t>References to supporting documentation for Section 5.</w:t>
            </w:r>
            <w:r>
              <w:rPr>
                <w:b w:val="0"/>
                <w:bCs/>
              </w:rPr>
              <w:t>11.5</w:t>
            </w:r>
          </w:p>
        </w:tc>
      </w:tr>
      <w:tr w:rsidR="00B51539" w14:paraId="7A2D0AD5" w14:textId="77777777" w:rsidTr="00197D73">
        <w:trPr>
          <w:trHeight w:val="11"/>
        </w:trPr>
        <w:tc>
          <w:tcPr>
            <w:tcW w:w="10060" w:type="dxa"/>
          </w:tcPr>
          <w:p w14:paraId="04638D36" w14:textId="77777777" w:rsidR="00B51539" w:rsidRPr="00892B3E" w:rsidRDefault="00B51539" w:rsidP="00197D73"/>
        </w:tc>
      </w:tr>
    </w:tbl>
    <w:p w14:paraId="44ECBAFA" w14:textId="77777777" w:rsidR="00B51539" w:rsidRDefault="00B51539" w:rsidP="00CA733C">
      <w:pPr>
        <w:rPr>
          <w:rFonts w:cs="Arial"/>
          <w:szCs w:val="24"/>
        </w:rPr>
      </w:pPr>
    </w:p>
    <w:p w14:paraId="0ED99234" w14:textId="2509844B" w:rsidR="007A21F4" w:rsidRDefault="008C41B0" w:rsidP="00027207">
      <w:pPr>
        <w:pStyle w:val="Heading5"/>
        <w:ind w:left="720"/>
        <w:rPr>
          <w:rFonts w:ascii="Arial" w:hAnsi="Arial" w:cs="Arial"/>
          <w:color w:val="1F3864" w:themeColor="accent1" w:themeShade="80"/>
        </w:rPr>
      </w:pPr>
      <w:r w:rsidRPr="00027207">
        <w:rPr>
          <w:rFonts w:ascii="Arial" w:hAnsi="Arial" w:cs="Arial"/>
          <w:color w:val="1F3864" w:themeColor="accent1" w:themeShade="80"/>
        </w:rPr>
        <w:t>5.11.</w:t>
      </w:r>
      <w:r w:rsidR="00133A10" w:rsidRPr="00027207">
        <w:rPr>
          <w:rFonts w:ascii="Arial" w:hAnsi="Arial" w:cs="Arial"/>
          <w:color w:val="1F3864" w:themeColor="accent1" w:themeShade="80"/>
        </w:rPr>
        <w:t xml:space="preserve">6 </w:t>
      </w:r>
      <w:r w:rsidR="007A21F4" w:rsidRPr="00027207">
        <w:rPr>
          <w:rFonts w:ascii="Arial" w:hAnsi="Arial" w:cs="Arial"/>
          <w:color w:val="1F3864" w:themeColor="accent1" w:themeShade="80"/>
        </w:rPr>
        <w:t>Hydrogen metering</w:t>
      </w:r>
      <w:r w:rsidR="00133A10" w:rsidRPr="00027207">
        <w:rPr>
          <w:rFonts w:ascii="Arial" w:hAnsi="Arial" w:cs="Arial"/>
          <w:color w:val="1F3864" w:themeColor="accent1" w:themeShade="80"/>
        </w:rPr>
        <w:t xml:space="preserve"> (500 words)</w:t>
      </w:r>
    </w:p>
    <w:p w14:paraId="21E792F9" w14:textId="77777777" w:rsidR="00AB2AB8" w:rsidRPr="00AB2AB8" w:rsidRDefault="00AB2AB8" w:rsidP="00AB2AB8">
      <w:pPr>
        <w:spacing w:after="0"/>
      </w:pPr>
    </w:p>
    <w:p w14:paraId="331DB87C" w14:textId="65ADEA97" w:rsidR="007A21F4" w:rsidRDefault="007A21F4" w:rsidP="007A21F4">
      <w:pPr>
        <w:rPr>
          <w:rFonts w:cs="Arial"/>
        </w:rPr>
      </w:pPr>
      <w:r w:rsidRPr="120AB2D4">
        <w:rPr>
          <w:rFonts w:cs="Arial"/>
        </w:rPr>
        <w:t xml:space="preserve">Please describe the hydrogen metering on entry </w:t>
      </w:r>
      <w:r w:rsidR="004C246B" w:rsidRPr="120AB2D4">
        <w:rPr>
          <w:rFonts w:cs="Arial"/>
        </w:rPr>
        <w:t>to a</w:t>
      </w:r>
      <w:r w:rsidRPr="120AB2D4">
        <w:rPr>
          <w:rFonts w:cs="Arial"/>
        </w:rPr>
        <w:t xml:space="preserve"> hydrogen </w:t>
      </w:r>
      <w:r w:rsidR="00042A68" w:rsidRPr="120AB2D4">
        <w:rPr>
          <w:rFonts w:cs="Arial"/>
        </w:rPr>
        <w:t>distribution network</w:t>
      </w:r>
      <w:r w:rsidRPr="120AB2D4">
        <w:rPr>
          <w:rFonts w:cs="Arial"/>
        </w:rPr>
        <w:t>, explaining what the metering will be used for, the accuracy level(s), metering methodology and standards used. Please provide details of t</w:t>
      </w:r>
      <w:r w:rsidR="004C246B" w:rsidRPr="120AB2D4">
        <w:rPr>
          <w:rFonts w:cs="Arial"/>
        </w:rPr>
        <w:t>he hydrogen to</w:t>
      </w:r>
      <w:r w:rsidRPr="120AB2D4">
        <w:rPr>
          <w:rFonts w:cs="Arial"/>
        </w:rPr>
        <w:t xml:space="preserve"> be metered for fiscal purposes and custody transfer, in addition, also provide details of any other metering points across the entire process </w:t>
      </w:r>
      <w:r w:rsidR="004C246B" w:rsidRPr="120AB2D4">
        <w:rPr>
          <w:rFonts w:cs="Arial"/>
        </w:rPr>
        <w:t>such as hydrogen storage.</w:t>
      </w:r>
    </w:p>
    <w:tbl>
      <w:tblPr>
        <w:tblStyle w:val="TableGrid"/>
        <w:tblW w:w="0" w:type="auto"/>
        <w:tblLook w:val="04A0" w:firstRow="1" w:lastRow="0" w:firstColumn="1" w:lastColumn="0" w:noHBand="0" w:noVBand="1"/>
      </w:tblPr>
      <w:tblGrid>
        <w:gridCol w:w="10082"/>
      </w:tblGrid>
      <w:tr w:rsidR="007A21F4" w14:paraId="7C2C57D9" w14:textId="77777777" w:rsidTr="00DF3759">
        <w:trPr>
          <w:trHeight w:val="1238"/>
        </w:trPr>
        <w:tc>
          <w:tcPr>
            <w:tcW w:w="10082" w:type="dxa"/>
          </w:tcPr>
          <w:p w14:paraId="163B4E02" w14:textId="77777777" w:rsidR="007A21F4" w:rsidRDefault="007A21F4" w:rsidP="00DF3759">
            <w:pPr>
              <w:rPr>
                <w:rFonts w:cs="Arial"/>
                <w:szCs w:val="24"/>
              </w:rPr>
            </w:pPr>
          </w:p>
        </w:tc>
      </w:tr>
    </w:tbl>
    <w:p w14:paraId="4B74761F" w14:textId="77777777" w:rsidR="00285B88" w:rsidRDefault="00285B88" w:rsidP="00CA733C">
      <w:pPr>
        <w:rPr>
          <w:rFonts w:cs="Arial"/>
          <w:szCs w:val="24"/>
        </w:rPr>
      </w:pPr>
    </w:p>
    <w:tbl>
      <w:tblPr>
        <w:tblStyle w:val="Table-Darkblue"/>
        <w:tblW w:w="10060" w:type="dxa"/>
        <w:tblLook w:val="04A0" w:firstRow="1" w:lastRow="0" w:firstColumn="1" w:lastColumn="0" w:noHBand="0" w:noVBand="1"/>
      </w:tblPr>
      <w:tblGrid>
        <w:gridCol w:w="10060"/>
      </w:tblGrid>
      <w:tr w:rsidR="00285B88" w14:paraId="29B8B495"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3A9CBAD8" w14:textId="1F460581" w:rsidR="00285B88" w:rsidRPr="00B51539" w:rsidRDefault="00285B88" w:rsidP="00854908">
            <w:pPr>
              <w:rPr>
                <w:b w:val="0"/>
              </w:rPr>
            </w:pPr>
            <w:r w:rsidRPr="00B51539">
              <w:rPr>
                <w:b w:val="0"/>
              </w:rPr>
              <w:t xml:space="preserve">References to supporting documentation for Section </w:t>
            </w:r>
            <w:r w:rsidR="006A13F3" w:rsidRPr="00B51539">
              <w:rPr>
                <w:b w:val="0"/>
                <w:bCs/>
              </w:rPr>
              <w:t>5</w:t>
            </w:r>
            <w:r w:rsidR="00961A0C" w:rsidRPr="00B51539">
              <w:rPr>
                <w:b w:val="0"/>
              </w:rPr>
              <w:t>.1</w:t>
            </w:r>
            <w:r w:rsidR="0029380D" w:rsidRPr="00B51539">
              <w:rPr>
                <w:b w:val="0"/>
              </w:rPr>
              <w:t>1</w:t>
            </w:r>
            <w:r w:rsidR="00B51539">
              <w:rPr>
                <w:b w:val="0"/>
                <w:bCs/>
              </w:rPr>
              <w:t>.6</w:t>
            </w:r>
          </w:p>
        </w:tc>
      </w:tr>
      <w:tr w:rsidR="001E333B" w14:paraId="1574C39D" w14:textId="77777777" w:rsidTr="00854908">
        <w:trPr>
          <w:trHeight w:val="612"/>
        </w:trPr>
        <w:tc>
          <w:tcPr>
            <w:tcW w:w="10060" w:type="dxa"/>
          </w:tcPr>
          <w:p w14:paraId="2DF46FE1" w14:textId="77777777" w:rsidR="00285B88" w:rsidRPr="00892B3E" w:rsidRDefault="00285B88" w:rsidP="00854908"/>
        </w:tc>
      </w:tr>
    </w:tbl>
    <w:p w14:paraId="79802579" w14:textId="580BA58D" w:rsidR="00C97410" w:rsidRDefault="00961D63" w:rsidP="001345A1">
      <w:pPr>
        <w:pStyle w:val="Heading2"/>
        <w:ind w:left="683"/>
      </w:pPr>
      <w:r>
        <w:br w:type="page"/>
      </w:r>
      <w:r w:rsidR="001345A1">
        <w:lastRenderedPageBreak/>
        <w:t xml:space="preserve">6. </w:t>
      </w:r>
      <w:bookmarkStart w:id="15" w:name="_Toc76640909"/>
      <w:r w:rsidR="00C97410">
        <w:t xml:space="preserve">Emissions </w:t>
      </w:r>
      <w:bookmarkEnd w:id="15"/>
      <w:r w:rsidR="00606DC7">
        <w:t>r</w:t>
      </w:r>
      <w:r w:rsidR="00C97410">
        <w:t>eduction</w:t>
      </w:r>
      <w:r w:rsidR="003E6C8E">
        <w:t xml:space="preserve"> (</w:t>
      </w:r>
      <w:r w:rsidR="006D7030">
        <w:t xml:space="preserve">Cost and emissions </w:t>
      </w:r>
      <w:r w:rsidR="003E6C8E">
        <w:t xml:space="preserve">template and </w:t>
      </w:r>
      <w:r w:rsidR="006D7030">
        <w:t>1000 words)</w:t>
      </w:r>
    </w:p>
    <w:p w14:paraId="3EB7A948" w14:textId="75CFEA7B" w:rsidR="00362484" w:rsidRDefault="00362484" w:rsidP="00362484">
      <w:r w:rsidRPr="00362484">
        <w:t xml:space="preserve">The emissions reduction criterion will assess the </w:t>
      </w:r>
      <w:r w:rsidR="00530337" w:rsidRPr="006C0077">
        <w:t xml:space="preserve">potential offered by each </w:t>
      </w:r>
      <w:r w:rsidR="00690BF8">
        <w:t>Hydrogen P</w:t>
      </w:r>
      <w:r w:rsidR="00530337" w:rsidRPr="006C0077">
        <w:t>roject to generate reductions in CO</w:t>
      </w:r>
      <w:r w:rsidR="00530337" w:rsidRPr="00C42113">
        <w:rPr>
          <w:vertAlign w:val="subscript"/>
        </w:rPr>
        <w:t>2</w:t>
      </w:r>
      <w:r w:rsidR="00593992">
        <w:t xml:space="preserve">e </w:t>
      </w:r>
      <w:r w:rsidR="00530337" w:rsidRPr="006C0077">
        <w:t xml:space="preserve">emissions (carbon dioxide, nitrous </w:t>
      </w:r>
      <w:proofErr w:type="gramStart"/>
      <w:r w:rsidR="00530337" w:rsidRPr="006C0077">
        <w:t>oxide</w:t>
      </w:r>
      <w:proofErr w:type="gramEnd"/>
      <w:r w:rsidR="00530337" w:rsidRPr="006C0077">
        <w:t xml:space="preserve"> and methane). </w:t>
      </w:r>
      <w:r w:rsidR="0067286D">
        <w:t>The</w:t>
      </w:r>
      <w:r w:rsidR="009A4EEA">
        <w:t xml:space="preserve"> </w:t>
      </w:r>
      <w:r w:rsidR="008D5FCC">
        <w:t xml:space="preserve">following </w:t>
      </w:r>
      <w:r w:rsidR="009A4EEA">
        <w:t xml:space="preserve">two </w:t>
      </w:r>
      <w:r w:rsidR="008D5FCC">
        <w:t>sub-</w:t>
      </w:r>
      <w:r w:rsidR="0074557A">
        <w:t>criteria will be used</w:t>
      </w:r>
      <w:r w:rsidR="009A4EEA">
        <w:t>:</w:t>
      </w:r>
    </w:p>
    <w:p w14:paraId="3EE6FB25" w14:textId="0354BC9F" w:rsidR="0053612D" w:rsidRDefault="00160B94" w:rsidP="00A322B4">
      <w:pPr>
        <w:pStyle w:val="BEISbulletedlist"/>
        <w:numPr>
          <w:ilvl w:val="0"/>
          <w:numId w:val="18"/>
        </w:numPr>
      </w:pPr>
      <w:r w:rsidRPr="006C0077">
        <w:t>CO</w:t>
      </w:r>
      <w:r w:rsidRPr="00C42113">
        <w:rPr>
          <w:vertAlign w:val="subscript"/>
        </w:rPr>
        <w:t>2</w:t>
      </w:r>
      <w:r>
        <w:t xml:space="preserve">e intensity </w:t>
      </w:r>
      <w:r w:rsidR="007D4A5F">
        <w:t xml:space="preserve">– this will </w:t>
      </w:r>
      <w:r w:rsidR="000C72A7">
        <w:t xml:space="preserve">assess </w:t>
      </w:r>
      <w:r w:rsidR="007D4A5F">
        <w:t xml:space="preserve">a </w:t>
      </w:r>
      <w:r w:rsidR="002D2B1D">
        <w:t>H</w:t>
      </w:r>
      <w:r w:rsidR="007D4A5F">
        <w:t xml:space="preserve">ydrogen </w:t>
      </w:r>
      <w:r w:rsidR="002D2B1D">
        <w:t>P</w:t>
      </w:r>
      <w:r w:rsidR="007D4A5F">
        <w:t>lant’s CO</w:t>
      </w:r>
      <w:r w:rsidR="007D4A5F" w:rsidRPr="00C42113">
        <w:rPr>
          <w:vertAlign w:val="subscript"/>
        </w:rPr>
        <w:t>2</w:t>
      </w:r>
      <w:r w:rsidR="00593992" w:rsidRPr="00C42113">
        <w:t>e</w:t>
      </w:r>
      <w:r w:rsidR="007D4A5F">
        <w:t xml:space="preserve"> emissions per </w:t>
      </w:r>
      <w:r>
        <w:t>kg</w:t>
      </w:r>
      <w:r w:rsidR="5FA67489">
        <w:t xml:space="preserve"> </w:t>
      </w:r>
      <w:r w:rsidR="007D4A5F">
        <w:t xml:space="preserve">of hydrogen delivered. This will consider capture rates of the </w:t>
      </w:r>
      <w:r w:rsidR="002D2B1D">
        <w:t>H</w:t>
      </w:r>
      <w:r w:rsidR="007D4A5F">
        <w:t xml:space="preserve">ydrogen </w:t>
      </w:r>
      <w:r w:rsidR="002D2B1D">
        <w:t>P</w:t>
      </w:r>
      <w:r w:rsidR="007D4A5F">
        <w:t>lant, as well as the emissions intensity of the production and distribution of hydrogen</w:t>
      </w:r>
      <w:r w:rsidR="006B794C">
        <w:t xml:space="preserve"> and </w:t>
      </w:r>
      <w:r w:rsidR="00C551F5" w:rsidRPr="00C551F5">
        <w:t>CO</w:t>
      </w:r>
      <w:r w:rsidR="00C551F5" w:rsidRPr="00C551F5">
        <w:rPr>
          <w:rFonts w:ascii="Cambria Math" w:hAnsi="Cambria Math" w:cs="Cambria Math"/>
        </w:rPr>
        <w:t>₂</w:t>
      </w:r>
      <w:r w:rsidR="007D4A5F">
        <w:t>, including upstream emissions</w:t>
      </w:r>
      <w:r>
        <w:t>.</w:t>
      </w:r>
    </w:p>
    <w:p w14:paraId="6B8E94D3" w14:textId="7EC6C030" w:rsidR="00362484" w:rsidRDefault="00E23BC4" w:rsidP="00A322B4">
      <w:pPr>
        <w:pStyle w:val="BEISbulletedlist"/>
        <w:numPr>
          <w:ilvl w:val="0"/>
          <w:numId w:val="18"/>
        </w:numPr>
      </w:pPr>
      <w:r w:rsidRPr="00E23BC4">
        <w:t>Average total emissions reduced</w:t>
      </w:r>
      <w:r>
        <w:t xml:space="preserve"> – this will be calculated</w:t>
      </w:r>
      <w:r w:rsidRPr="00E23BC4">
        <w:t xml:space="preserve"> using an average of </w:t>
      </w:r>
      <w:proofErr w:type="spellStart"/>
      <w:r w:rsidR="00C551F5" w:rsidRPr="00C551F5">
        <w:t>CO</w:t>
      </w:r>
      <w:r w:rsidR="00C551F5" w:rsidRPr="00C551F5">
        <w:rPr>
          <w:rFonts w:ascii="Cambria Math" w:hAnsi="Cambria Math" w:cs="Cambria Math"/>
        </w:rPr>
        <w:t>₂</w:t>
      </w:r>
      <w:r w:rsidRPr="00E23BC4">
        <w:t>e</w:t>
      </w:r>
      <w:proofErr w:type="spellEnd"/>
      <w:r w:rsidRPr="00E23BC4">
        <w:t xml:space="preserve"> emissions reduced per annum over the plant’s first 15 years of operation</w:t>
      </w:r>
      <w:r w:rsidR="0053612D">
        <w:t>,</w:t>
      </w:r>
      <w:r w:rsidR="0035265A">
        <w:t xml:space="preserve"> taking </w:t>
      </w:r>
      <w:proofErr w:type="gramStart"/>
      <w:r w:rsidR="0035265A">
        <w:t xml:space="preserve">into </w:t>
      </w:r>
      <w:r w:rsidR="0053612D">
        <w:t xml:space="preserve"> consider</w:t>
      </w:r>
      <w:r w:rsidR="0035265A">
        <w:t>ation</w:t>
      </w:r>
      <w:proofErr w:type="gramEnd"/>
      <w:r w:rsidR="0053612D">
        <w:t xml:space="preserve"> the emissions </w:t>
      </w:r>
      <w:r w:rsidR="072960FF">
        <w:t xml:space="preserve">up to </w:t>
      </w:r>
      <w:r w:rsidR="0053612D">
        <w:t xml:space="preserve">the production (including upstream emissions) alongside the emissions reduced from replacing an </w:t>
      </w:r>
      <w:proofErr w:type="spellStart"/>
      <w:r w:rsidR="005556BB">
        <w:t>offtaker</w:t>
      </w:r>
      <w:r w:rsidR="0053612D">
        <w:t>s</w:t>
      </w:r>
      <w:proofErr w:type="spellEnd"/>
      <w:r w:rsidR="0053612D">
        <w:t xml:space="preserve"> existing counterfactual fuel with low carbon hydrogen</w:t>
      </w:r>
      <w:r w:rsidR="00452435">
        <w:t xml:space="preserve">. </w:t>
      </w:r>
    </w:p>
    <w:p w14:paraId="15207243" w14:textId="700E9D3B" w:rsidR="00556F75" w:rsidRDefault="00270079" w:rsidP="00556F75">
      <w:pPr>
        <w:pStyle w:val="BEISbulletedlist"/>
      </w:pPr>
      <w:proofErr w:type="gramStart"/>
      <w:r>
        <w:t>Both of these</w:t>
      </w:r>
      <w:proofErr w:type="gramEnd"/>
      <w:r>
        <w:t xml:space="preserve"> sub-criteria are calculated </w:t>
      </w:r>
      <w:r w:rsidR="00F6773C">
        <w:t xml:space="preserve">using the </w:t>
      </w:r>
      <w:r w:rsidR="00A5671B">
        <w:t>Cost and Emissions template</w:t>
      </w:r>
      <w:r w:rsidR="00F6773C">
        <w:t xml:space="preserve"> (Annex C</w:t>
      </w:r>
      <w:r w:rsidR="00990B53">
        <w:t>3</w:t>
      </w:r>
      <w:r w:rsidR="00F6773C">
        <w:t>)</w:t>
      </w:r>
      <w:r w:rsidR="00750392">
        <w:t>.</w:t>
      </w:r>
      <w:r w:rsidR="008D1ED3">
        <w:t xml:space="preserve"> </w:t>
      </w:r>
      <w:r w:rsidR="00556F75" w:rsidRPr="00556F75">
        <w:t>Please provide information within the Costs and Emissions template (Annex C3) and answer the question below</w:t>
      </w:r>
      <w:r w:rsidR="00350B48">
        <w:t>.</w:t>
      </w:r>
      <w:r w:rsidR="008F5AD0">
        <w:t xml:space="preserve"> </w:t>
      </w:r>
      <w:r w:rsidR="00350B48">
        <w:t>A</w:t>
      </w:r>
      <w:r w:rsidR="00556F75">
        <w:t xml:space="preserve">lthough quantitively assessed information provided within this section will support the evaluation of the emissions reduction criteria. </w:t>
      </w:r>
    </w:p>
    <w:p w14:paraId="485582A5" w14:textId="3E510C68" w:rsidR="00AC75DD" w:rsidRDefault="00DB15E2" w:rsidP="00AC75DD">
      <w:r w:rsidRPr="00DB15E2">
        <w:t xml:space="preserve">This section is focussed on understanding the </w:t>
      </w:r>
      <w:proofErr w:type="spellStart"/>
      <w:r w:rsidRPr="00DB15E2">
        <w:t>CO</w:t>
      </w:r>
      <w:r w:rsidRPr="00DB15E2">
        <w:rPr>
          <w:rFonts w:ascii="Cambria Math" w:hAnsi="Cambria Math" w:cs="Cambria Math"/>
        </w:rPr>
        <w:t>₂</w:t>
      </w:r>
      <w:r w:rsidRPr="00DB15E2">
        <w:t>e</w:t>
      </w:r>
      <w:proofErr w:type="spellEnd"/>
      <w:r w:rsidRPr="00DB15E2">
        <w:t xml:space="preserve"> intensity for the hydrogen production, upstream supply, CO2e transportation and hydrogen end use. </w:t>
      </w:r>
      <w:r w:rsidR="00AC75DD">
        <w:t xml:space="preserve">In this </w:t>
      </w:r>
      <w:proofErr w:type="gramStart"/>
      <w:r w:rsidR="00AC75DD">
        <w:t>section</w:t>
      </w:r>
      <w:proofErr w:type="gramEnd"/>
      <w:r w:rsidR="00AC75DD">
        <w:t xml:space="preserve"> please provide a summary of the key design criteria and explain the uncertainty and assumptions for the information included within the </w:t>
      </w:r>
      <w:r w:rsidR="005E7D06" w:rsidRPr="005E7D06">
        <w:t xml:space="preserve">Costs and Emissions template (Annex C3) </w:t>
      </w:r>
      <w:r w:rsidR="00AC75DD">
        <w:t xml:space="preserve">including uncertainty in the hydrogen demand profile and seasonal or annual variation. </w:t>
      </w:r>
    </w:p>
    <w:p w14:paraId="38431719" w14:textId="1381C102" w:rsidR="00AC75DD" w:rsidRDefault="00AC75DD" w:rsidP="00AC75DD">
      <w:r>
        <w:t>Please provide evidence for the figures entered in the template or an explanation of their basis ensuring consistency with operating profiles provided in the deliverability section.</w:t>
      </w:r>
    </w:p>
    <w:p w14:paraId="05E8C2E2" w14:textId="438282E0" w:rsidR="00891493" w:rsidRDefault="008D1ED3" w:rsidP="00DE4985">
      <w:r w:rsidRPr="003006D2">
        <w:t xml:space="preserve">The </w:t>
      </w:r>
      <w:r>
        <w:t>emissions reduction</w:t>
      </w:r>
      <w:r w:rsidRPr="003006D2">
        <w:t xml:space="preserve"> criterion contributes </w:t>
      </w:r>
      <w:r>
        <w:t>20</w:t>
      </w:r>
      <w:r w:rsidRPr="003006D2">
        <w:t>% to the final project score.</w:t>
      </w:r>
    </w:p>
    <w:tbl>
      <w:tblPr>
        <w:tblStyle w:val="TableGrid"/>
        <w:tblW w:w="0" w:type="auto"/>
        <w:tblLook w:val="04A0" w:firstRow="1" w:lastRow="0" w:firstColumn="1" w:lastColumn="0" w:noHBand="0" w:noVBand="1"/>
      </w:tblPr>
      <w:tblGrid>
        <w:gridCol w:w="10082"/>
      </w:tblGrid>
      <w:tr w:rsidR="006D7030" w14:paraId="46864DAA" w14:textId="77777777" w:rsidTr="001E333B">
        <w:trPr>
          <w:trHeight w:val="2042"/>
        </w:trPr>
        <w:tc>
          <w:tcPr>
            <w:tcW w:w="10082" w:type="dxa"/>
          </w:tcPr>
          <w:p w14:paraId="7850958D" w14:textId="77777777" w:rsidR="006D7030" w:rsidRDefault="006D7030" w:rsidP="003E6C8E">
            <w:pPr>
              <w:pStyle w:val="BEISbulletedlist"/>
            </w:pPr>
          </w:p>
        </w:tc>
      </w:tr>
    </w:tbl>
    <w:p w14:paraId="78016875" w14:textId="77777777" w:rsidR="003E6C8E" w:rsidRDefault="003E6C8E" w:rsidP="003E6C8E">
      <w:pPr>
        <w:pStyle w:val="BEISbulletedlist"/>
      </w:pPr>
    </w:p>
    <w:tbl>
      <w:tblPr>
        <w:tblStyle w:val="Table-Darkblue"/>
        <w:tblW w:w="10060" w:type="dxa"/>
        <w:tblLook w:val="04A0" w:firstRow="1" w:lastRow="0" w:firstColumn="1" w:lastColumn="0" w:noHBand="0" w:noVBand="1"/>
      </w:tblPr>
      <w:tblGrid>
        <w:gridCol w:w="10060"/>
      </w:tblGrid>
      <w:tr w:rsidR="006D7030" w14:paraId="126ADAF9"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50100A60" w14:textId="0CAC4201" w:rsidR="006D7030" w:rsidRPr="006E7D5C" w:rsidRDefault="006D7030" w:rsidP="00854908">
            <w:pPr>
              <w:rPr>
                <w:b w:val="0"/>
              </w:rPr>
            </w:pPr>
            <w:r w:rsidRPr="006E7D5C">
              <w:rPr>
                <w:b w:val="0"/>
              </w:rPr>
              <w:t xml:space="preserve">References to supporting documentation for Section </w:t>
            </w:r>
            <w:r w:rsidR="0029380D" w:rsidRPr="006E7D5C">
              <w:rPr>
                <w:b w:val="0"/>
              </w:rPr>
              <w:t>6</w:t>
            </w:r>
          </w:p>
        </w:tc>
      </w:tr>
      <w:tr w:rsidR="006D7030" w14:paraId="65F2D706" w14:textId="77777777" w:rsidTr="00854908">
        <w:trPr>
          <w:trHeight w:val="612"/>
        </w:trPr>
        <w:tc>
          <w:tcPr>
            <w:tcW w:w="10060" w:type="dxa"/>
          </w:tcPr>
          <w:p w14:paraId="285F2A9F" w14:textId="77777777" w:rsidR="006D7030" w:rsidRPr="00892B3E" w:rsidRDefault="006D7030" w:rsidP="00854908"/>
        </w:tc>
      </w:tr>
    </w:tbl>
    <w:p w14:paraId="7AA01B63" w14:textId="77777777" w:rsidR="001345A1" w:rsidRDefault="001345A1" w:rsidP="00A23EC7">
      <w:pPr>
        <w:spacing w:after="160" w:line="259" w:lineRule="auto"/>
        <w:rPr>
          <w:rFonts w:eastAsiaTheme="majorEastAsia" w:cstheme="majorBidi"/>
          <w:color w:val="041E42"/>
          <w:sz w:val="36"/>
          <w:szCs w:val="26"/>
        </w:rPr>
      </w:pPr>
    </w:p>
    <w:p w14:paraId="0393A60F" w14:textId="725F90EC" w:rsidR="00A23EC7" w:rsidRDefault="00A23EC7" w:rsidP="001345A1">
      <w:pPr>
        <w:pStyle w:val="Heading2"/>
        <w:numPr>
          <w:ilvl w:val="0"/>
          <w:numId w:val="66"/>
        </w:numPr>
      </w:pPr>
      <w:bookmarkStart w:id="16" w:name="_Toc76640910"/>
      <w:r>
        <w:t xml:space="preserve">Economic </w:t>
      </w:r>
      <w:r w:rsidDel="007E4560">
        <w:t>Benefits</w:t>
      </w:r>
      <w:bookmarkEnd w:id="16"/>
    </w:p>
    <w:p w14:paraId="758E0D51" w14:textId="0875C4D3" w:rsidR="006912E0" w:rsidRPr="006912E0" w:rsidRDefault="006912E0" w:rsidP="006912E0">
      <w:r w:rsidRPr="006912E0">
        <w:t xml:space="preserve">This criterion aims to assess the potential contribution that the </w:t>
      </w:r>
      <w:r w:rsidR="00CE6ADD">
        <w:t>Hydrogen P</w:t>
      </w:r>
      <w:r w:rsidRPr="006912E0">
        <w:t xml:space="preserve">roject can make to the government’s objective of supporting clean, </w:t>
      </w:r>
      <w:proofErr w:type="gramStart"/>
      <w:r w:rsidRPr="006912E0">
        <w:t>resilient</w:t>
      </w:r>
      <w:proofErr w:type="gramEnd"/>
      <w:r w:rsidRPr="006912E0">
        <w:t xml:space="preserve"> and sustainable economic growth as we build back from the impacts of Covid-19. Projects should look to demonstrate the contribution the </w:t>
      </w:r>
      <w:r w:rsidR="006513BE">
        <w:t>Hydrogen Plant</w:t>
      </w:r>
      <w:r w:rsidRPr="006912E0">
        <w:t xml:space="preserve"> can make to the UK economy and government’s levelling up agenda.  </w:t>
      </w:r>
    </w:p>
    <w:p w14:paraId="0C0D3016" w14:textId="290C818F" w:rsidR="006912E0" w:rsidRPr="006912E0" w:rsidRDefault="006912E0" w:rsidP="006912E0">
      <w:r w:rsidRPr="006912E0">
        <w:t xml:space="preserve">Assessment against this criterion will be undertaken </w:t>
      </w:r>
      <w:proofErr w:type="gramStart"/>
      <w:r w:rsidRPr="006912E0">
        <w:t>on the basis of</w:t>
      </w:r>
      <w:proofErr w:type="gramEnd"/>
      <w:r w:rsidRPr="006912E0">
        <w:t xml:space="preserve"> information provided through the Economic Benefits </w:t>
      </w:r>
      <w:r w:rsidR="005F78F4">
        <w:t>t</w:t>
      </w:r>
      <w:r w:rsidRPr="006912E0">
        <w:t>emplate (Annex B) and answers provided within the Project Plan alongside any associated supporting documentation.</w:t>
      </w:r>
      <w:r w:rsidRPr="006912E0">
        <w:rPr>
          <w:rStyle w:val="eop"/>
          <w:rFonts w:cs="Arial"/>
        </w:rPr>
        <w:t> </w:t>
      </w:r>
    </w:p>
    <w:p w14:paraId="0B59DA70" w14:textId="77777777" w:rsidR="006912E0" w:rsidRPr="00C20FEA" w:rsidRDefault="006912E0" w:rsidP="006912E0">
      <w:r w:rsidRPr="006912E0">
        <w:t>Projects will be assessed against the economic benefits criterion with reference to four key factor</w:t>
      </w:r>
      <w:r w:rsidRPr="005F4090">
        <w:t>s: </w:t>
      </w:r>
    </w:p>
    <w:p w14:paraId="111DC086" w14:textId="6B12D295" w:rsidR="006912E0" w:rsidRPr="00C20FEA" w:rsidRDefault="006912E0" w:rsidP="00DF3B22">
      <w:pPr>
        <w:pStyle w:val="paragraph"/>
        <w:numPr>
          <w:ilvl w:val="0"/>
          <w:numId w:val="6"/>
        </w:numPr>
        <w:spacing w:before="0" w:beforeAutospacing="0" w:after="0" w:afterAutospacing="0"/>
        <w:rPr>
          <w:rFonts w:asciiTheme="minorHAnsi" w:eastAsiaTheme="minorEastAsia" w:hAnsiTheme="minorHAnsi" w:cstheme="minorBidi"/>
        </w:rPr>
      </w:pPr>
      <w:r w:rsidRPr="001E333B">
        <w:rPr>
          <w:rStyle w:val="normaltextrun"/>
          <w:rFonts w:ascii="Arial" w:hAnsi="Arial" w:cs="Arial"/>
        </w:rPr>
        <w:t>Number and quality of jobs</w:t>
      </w:r>
      <w:r w:rsidRPr="005F4090">
        <w:rPr>
          <w:rStyle w:val="eop"/>
          <w:rFonts w:ascii="Arial" w:hAnsi="Arial" w:cs="Arial"/>
        </w:rPr>
        <w:t> </w:t>
      </w:r>
    </w:p>
    <w:p w14:paraId="3D6F933F" w14:textId="77777777" w:rsidR="006912E0" w:rsidRPr="00C20FEA" w:rsidRDefault="006912E0" w:rsidP="00A322B4">
      <w:pPr>
        <w:pStyle w:val="paragraph"/>
        <w:numPr>
          <w:ilvl w:val="0"/>
          <w:numId w:val="6"/>
        </w:numPr>
        <w:spacing w:before="0" w:beforeAutospacing="0" w:after="0" w:afterAutospacing="0"/>
        <w:ind w:left="1080" w:firstLine="0"/>
        <w:textAlignment w:val="baseline"/>
        <w:rPr>
          <w:rFonts w:ascii="Arial" w:hAnsi="Arial" w:cs="Arial"/>
        </w:rPr>
      </w:pPr>
      <w:r w:rsidRPr="001E333B">
        <w:rPr>
          <w:rStyle w:val="normaltextrun"/>
          <w:rFonts w:ascii="Arial" w:hAnsi="Arial" w:cs="Arial"/>
        </w:rPr>
        <w:t>Transparency of supply chain procurement process </w:t>
      </w:r>
      <w:r w:rsidRPr="005F4090">
        <w:rPr>
          <w:rStyle w:val="eop"/>
          <w:rFonts w:ascii="Arial" w:hAnsi="Arial" w:cs="Arial"/>
        </w:rPr>
        <w:t> </w:t>
      </w:r>
    </w:p>
    <w:p w14:paraId="7C70A50F" w14:textId="00665929" w:rsidR="006912E0" w:rsidRPr="00C20FEA" w:rsidRDefault="006912E0" w:rsidP="00A322B4">
      <w:pPr>
        <w:pStyle w:val="paragraph"/>
        <w:numPr>
          <w:ilvl w:val="0"/>
          <w:numId w:val="7"/>
        </w:numPr>
        <w:spacing w:before="0" w:beforeAutospacing="0" w:after="0" w:afterAutospacing="0"/>
        <w:ind w:left="1080" w:firstLine="0"/>
        <w:textAlignment w:val="baseline"/>
        <w:rPr>
          <w:rFonts w:ascii="Arial" w:hAnsi="Arial" w:cs="Arial"/>
        </w:rPr>
      </w:pPr>
      <w:r w:rsidRPr="001E333B">
        <w:rPr>
          <w:rStyle w:val="normaltextrun"/>
          <w:rFonts w:ascii="Arial" w:hAnsi="Arial" w:cs="Arial"/>
        </w:rPr>
        <w:t xml:space="preserve">Investment in </w:t>
      </w:r>
      <w:r w:rsidR="000563E2" w:rsidRPr="001E333B">
        <w:rPr>
          <w:rStyle w:val="normaltextrun"/>
          <w:rFonts w:ascii="Arial" w:hAnsi="Arial" w:cs="Arial"/>
        </w:rPr>
        <w:t xml:space="preserve">hydrogen </w:t>
      </w:r>
      <w:r w:rsidRPr="001E333B">
        <w:rPr>
          <w:rStyle w:val="normaltextrun"/>
          <w:rFonts w:ascii="Arial" w:hAnsi="Arial" w:cs="Arial"/>
        </w:rPr>
        <w:t>skills </w:t>
      </w:r>
      <w:r w:rsidRPr="005F4090">
        <w:rPr>
          <w:rStyle w:val="eop"/>
          <w:rFonts w:ascii="Arial" w:hAnsi="Arial" w:cs="Arial"/>
        </w:rPr>
        <w:t> </w:t>
      </w:r>
    </w:p>
    <w:p w14:paraId="16860369" w14:textId="77777777" w:rsidR="00E135DC" w:rsidRPr="001E333B" w:rsidRDefault="006912E0" w:rsidP="00A322B4">
      <w:pPr>
        <w:pStyle w:val="paragraph"/>
        <w:numPr>
          <w:ilvl w:val="0"/>
          <w:numId w:val="8"/>
        </w:numPr>
        <w:spacing w:before="0" w:beforeAutospacing="0" w:after="0" w:afterAutospacing="0"/>
        <w:ind w:left="1080" w:firstLine="0"/>
        <w:textAlignment w:val="baseline"/>
        <w:rPr>
          <w:rStyle w:val="eop"/>
          <w:rFonts w:ascii="Arial" w:hAnsi="Arial" w:cs="Arial"/>
        </w:rPr>
      </w:pPr>
      <w:r w:rsidRPr="001E333B">
        <w:rPr>
          <w:rStyle w:val="normaltextrun"/>
          <w:rFonts w:ascii="Arial" w:hAnsi="Arial" w:cs="Arial"/>
        </w:rPr>
        <w:t>Wider economic benefits </w:t>
      </w:r>
      <w:r w:rsidRPr="005F4090">
        <w:rPr>
          <w:rStyle w:val="eop"/>
          <w:rFonts w:ascii="Arial" w:hAnsi="Arial" w:cs="Arial"/>
        </w:rPr>
        <w:t> </w:t>
      </w:r>
    </w:p>
    <w:p w14:paraId="098A91A0" w14:textId="77777777" w:rsidR="00E135DC" w:rsidRDefault="00E135DC" w:rsidP="00E135DC">
      <w:pPr>
        <w:pStyle w:val="paragraph"/>
        <w:spacing w:before="0" w:beforeAutospacing="0" w:after="0" w:afterAutospacing="0"/>
        <w:ind w:left="1080"/>
        <w:textAlignment w:val="baseline"/>
        <w:rPr>
          <w:rStyle w:val="eop"/>
        </w:rPr>
      </w:pPr>
    </w:p>
    <w:p w14:paraId="44E44B79" w14:textId="35976A50" w:rsidR="006D7030" w:rsidRPr="001E333B" w:rsidRDefault="00E135DC" w:rsidP="005F4090">
      <w:r w:rsidRPr="00362484">
        <w:t xml:space="preserve">The </w:t>
      </w:r>
      <w:r>
        <w:t>economic benefits</w:t>
      </w:r>
      <w:r w:rsidRPr="00362484">
        <w:t xml:space="preserve"> criterion contributes </w:t>
      </w:r>
      <w:r w:rsidR="003006D2">
        <w:t>20</w:t>
      </w:r>
      <w:r w:rsidRPr="00362484">
        <w:t xml:space="preserve">% to the final </w:t>
      </w:r>
      <w:r>
        <w:t>project s</w:t>
      </w:r>
      <w:r w:rsidRPr="00362484">
        <w:t>core.</w:t>
      </w:r>
    </w:p>
    <w:p w14:paraId="1EBF0C22" w14:textId="5FD3198C" w:rsidR="006D7030" w:rsidRPr="00B01229" w:rsidRDefault="00E8346D" w:rsidP="00683F53">
      <w:pPr>
        <w:pStyle w:val="Heading3"/>
        <w:ind w:left="720"/>
        <w:rPr>
          <w:rFonts w:cs="Arial"/>
        </w:rPr>
      </w:pPr>
      <w:r w:rsidRPr="00851B71">
        <w:t>7.1</w:t>
      </w:r>
      <w:r w:rsidR="006D7030" w:rsidRPr="00851B71">
        <w:t xml:space="preserve"> Number and quality of jobs (</w:t>
      </w:r>
      <w:r w:rsidRPr="00851B71">
        <w:t xml:space="preserve">Economic Benefits </w:t>
      </w:r>
      <w:r w:rsidR="005F78F4">
        <w:t>t</w:t>
      </w:r>
      <w:r w:rsidRPr="00851B71">
        <w:t xml:space="preserve">emplate </w:t>
      </w:r>
      <w:r w:rsidR="006D7030" w:rsidRPr="00851B71">
        <w:t>and 500 words)</w:t>
      </w:r>
    </w:p>
    <w:p w14:paraId="15DC900B" w14:textId="4087FE74" w:rsidR="00E8346D" w:rsidRDefault="00E8346D" w:rsidP="001E333B">
      <w:r>
        <w:t>The assessment of</w:t>
      </w:r>
      <w:r w:rsidDel="00804914">
        <w:t xml:space="preserve"> </w:t>
      </w:r>
      <w:r>
        <w:t xml:space="preserve">number and quality of jobs will be mostly considered through the information outlined in the Economic Benefits </w:t>
      </w:r>
      <w:r w:rsidR="005F78F4">
        <w:t>t</w:t>
      </w:r>
      <w:r>
        <w:t xml:space="preserve">emplate (Annex B); please complete the form to provide the jobs information. </w:t>
      </w:r>
    </w:p>
    <w:p w14:paraId="4513F81A" w14:textId="13EA00F1" w:rsidR="00E8346D" w:rsidRDefault="00E8346D" w:rsidP="00E8346D">
      <w:r>
        <w:t>Applicants should provide supplementary information and any clarifications or assumptions within the box below,</w:t>
      </w:r>
      <w:r w:rsidDel="00804914">
        <w:t xml:space="preserve"> </w:t>
      </w:r>
      <w:r>
        <w:t xml:space="preserve">referencing any supporting evidence. </w:t>
      </w:r>
    </w:p>
    <w:tbl>
      <w:tblPr>
        <w:tblStyle w:val="TableGrid"/>
        <w:tblW w:w="0" w:type="auto"/>
        <w:tblLook w:val="04A0" w:firstRow="1" w:lastRow="0" w:firstColumn="1" w:lastColumn="0" w:noHBand="0" w:noVBand="1"/>
      </w:tblPr>
      <w:tblGrid>
        <w:gridCol w:w="10082"/>
      </w:tblGrid>
      <w:tr w:rsidR="00E8346D" w14:paraId="1BEA3848" w14:textId="77777777" w:rsidTr="001E333B">
        <w:trPr>
          <w:trHeight w:val="2059"/>
        </w:trPr>
        <w:tc>
          <w:tcPr>
            <w:tcW w:w="10082" w:type="dxa"/>
          </w:tcPr>
          <w:p w14:paraId="0A633B65" w14:textId="77777777" w:rsidR="00E8346D" w:rsidRDefault="00E8346D" w:rsidP="00E8346D"/>
        </w:tc>
      </w:tr>
    </w:tbl>
    <w:p w14:paraId="4C62F69C" w14:textId="0B9B924C" w:rsidR="00E8346D" w:rsidRDefault="00E8346D" w:rsidP="00E8346D"/>
    <w:tbl>
      <w:tblPr>
        <w:tblStyle w:val="Table-Darkblue"/>
        <w:tblW w:w="10060" w:type="dxa"/>
        <w:tblLook w:val="04A0" w:firstRow="1" w:lastRow="0" w:firstColumn="1" w:lastColumn="0" w:noHBand="0" w:noVBand="1"/>
      </w:tblPr>
      <w:tblGrid>
        <w:gridCol w:w="10060"/>
      </w:tblGrid>
      <w:tr w:rsidR="006E7D5C" w14:paraId="04DB6E77"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7DB4317C" w14:textId="65EF1FE4" w:rsidR="006E7D5C" w:rsidRPr="006E7D5C" w:rsidRDefault="006E7D5C" w:rsidP="00197D73">
            <w:pPr>
              <w:rPr>
                <w:b w:val="0"/>
                <w:bCs/>
              </w:rPr>
            </w:pPr>
            <w:r w:rsidRPr="006E7D5C">
              <w:rPr>
                <w:b w:val="0"/>
                <w:bCs/>
              </w:rPr>
              <w:t xml:space="preserve">References to supporting documentation for Section </w:t>
            </w:r>
            <w:r>
              <w:rPr>
                <w:b w:val="0"/>
                <w:bCs/>
              </w:rPr>
              <w:t>7.1</w:t>
            </w:r>
          </w:p>
        </w:tc>
      </w:tr>
      <w:tr w:rsidR="006E7D5C" w14:paraId="62391D0B" w14:textId="77777777" w:rsidTr="00197D73">
        <w:trPr>
          <w:trHeight w:val="612"/>
        </w:trPr>
        <w:tc>
          <w:tcPr>
            <w:tcW w:w="10060" w:type="dxa"/>
          </w:tcPr>
          <w:p w14:paraId="71298DFD" w14:textId="77777777" w:rsidR="006E7D5C" w:rsidRPr="00892B3E" w:rsidRDefault="006E7D5C" w:rsidP="00197D73"/>
        </w:tc>
      </w:tr>
    </w:tbl>
    <w:p w14:paraId="4E855F89" w14:textId="77777777" w:rsidR="006E7D5C" w:rsidRDefault="006E7D5C" w:rsidP="00E8346D"/>
    <w:p w14:paraId="6A80ADCD" w14:textId="005A69D6" w:rsidR="00E8346D" w:rsidRDefault="00E8346D" w:rsidP="00683F53">
      <w:pPr>
        <w:pStyle w:val="Heading3"/>
        <w:ind w:left="720"/>
        <w:rPr>
          <w:rFonts w:cs="Arial"/>
        </w:rPr>
      </w:pPr>
      <w:r>
        <w:t>7.2</w:t>
      </w:r>
      <w:r w:rsidRPr="00E666A5">
        <w:t xml:space="preserve"> </w:t>
      </w:r>
      <w:r w:rsidRPr="00E8346D">
        <w:t>Transparency of supply chain procurement processes (750 words)</w:t>
      </w:r>
    </w:p>
    <w:p w14:paraId="5A9BDC59" w14:textId="3C3985E0" w:rsidR="00E8346D" w:rsidRDefault="00E8346D" w:rsidP="00E8346D">
      <w:pPr>
        <w:spacing w:after="0" w:line="240" w:lineRule="auto"/>
        <w:textAlignment w:val="baseline"/>
        <w:rPr>
          <w:rFonts w:cs="Arial"/>
        </w:rPr>
      </w:pPr>
      <w:r w:rsidRPr="33C90ED1">
        <w:rPr>
          <w:rFonts w:cs="Arial"/>
        </w:rPr>
        <w:t>Please provide information on how the project will make their procurement strategies as transparent as possible. For example, identifying supply chain opportunities, advertising them as early as possible, and beginning meaningful engagement with hydrogen supply chain companies. </w:t>
      </w:r>
    </w:p>
    <w:p w14:paraId="293CAB18" w14:textId="77777777" w:rsidR="00E8346D" w:rsidRPr="00C20FEA" w:rsidRDefault="00E8346D" w:rsidP="00E8346D">
      <w:pPr>
        <w:spacing w:after="0" w:line="240" w:lineRule="auto"/>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0082"/>
      </w:tblGrid>
      <w:tr w:rsidR="00E8346D" w14:paraId="2A0B7231" w14:textId="77777777" w:rsidTr="001E333B">
        <w:trPr>
          <w:trHeight w:val="1977"/>
        </w:trPr>
        <w:tc>
          <w:tcPr>
            <w:tcW w:w="10082" w:type="dxa"/>
          </w:tcPr>
          <w:p w14:paraId="58A416CC" w14:textId="77777777" w:rsidR="00E8346D" w:rsidRDefault="00E8346D" w:rsidP="00E8346D"/>
        </w:tc>
      </w:tr>
    </w:tbl>
    <w:p w14:paraId="142B5856" w14:textId="26165AAC" w:rsidR="00E8346D" w:rsidRDefault="00E8346D" w:rsidP="00E8346D"/>
    <w:tbl>
      <w:tblPr>
        <w:tblStyle w:val="Table-Darkblue"/>
        <w:tblW w:w="10060" w:type="dxa"/>
        <w:tblLook w:val="04A0" w:firstRow="1" w:lastRow="0" w:firstColumn="1" w:lastColumn="0" w:noHBand="0" w:noVBand="1"/>
      </w:tblPr>
      <w:tblGrid>
        <w:gridCol w:w="10060"/>
      </w:tblGrid>
      <w:tr w:rsidR="006E7D5C" w14:paraId="6714D186"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3639EBB8" w14:textId="60A3A059" w:rsidR="006E7D5C" w:rsidRPr="006E7D5C" w:rsidRDefault="006E7D5C" w:rsidP="00197D73">
            <w:pPr>
              <w:rPr>
                <w:b w:val="0"/>
                <w:bCs/>
              </w:rPr>
            </w:pPr>
            <w:r w:rsidRPr="006E7D5C">
              <w:rPr>
                <w:b w:val="0"/>
                <w:bCs/>
              </w:rPr>
              <w:t xml:space="preserve">References to supporting documentation for Section </w:t>
            </w:r>
            <w:r>
              <w:rPr>
                <w:b w:val="0"/>
                <w:bCs/>
              </w:rPr>
              <w:t>7.2</w:t>
            </w:r>
          </w:p>
        </w:tc>
      </w:tr>
      <w:tr w:rsidR="006E7D5C" w14:paraId="1B8DEFC0" w14:textId="77777777" w:rsidTr="00197D73">
        <w:trPr>
          <w:trHeight w:val="612"/>
        </w:trPr>
        <w:tc>
          <w:tcPr>
            <w:tcW w:w="10060" w:type="dxa"/>
          </w:tcPr>
          <w:p w14:paraId="24B70029" w14:textId="77777777" w:rsidR="006E7D5C" w:rsidRPr="00892B3E" w:rsidRDefault="006E7D5C" w:rsidP="00197D73"/>
        </w:tc>
      </w:tr>
    </w:tbl>
    <w:p w14:paraId="43F557E6" w14:textId="77777777" w:rsidR="006E7D5C" w:rsidRDefault="006E7D5C" w:rsidP="00E8346D"/>
    <w:p w14:paraId="3DB87BAD" w14:textId="05D1C522" w:rsidR="00E8346D" w:rsidRDefault="00E8346D" w:rsidP="0001107F">
      <w:pPr>
        <w:pStyle w:val="Heading3"/>
        <w:ind w:left="720"/>
      </w:pPr>
      <w:r>
        <w:t>7.3</w:t>
      </w:r>
      <w:r w:rsidRPr="00E666A5">
        <w:t xml:space="preserve"> </w:t>
      </w:r>
      <w:r w:rsidRPr="00E8346D">
        <w:t>Investment in hydrogen skills (</w:t>
      </w:r>
      <w:r>
        <w:t xml:space="preserve">Economic Benefits </w:t>
      </w:r>
      <w:r w:rsidR="005F78F4">
        <w:t>t</w:t>
      </w:r>
      <w:r w:rsidR="00337ED2">
        <w:t>emplate</w:t>
      </w:r>
      <w:r>
        <w:t xml:space="preserve"> and </w:t>
      </w:r>
      <w:r w:rsidRPr="00E8346D">
        <w:t xml:space="preserve">750 words) </w:t>
      </w:r>
    </w:p>
    <w:p w14:paraId="616FCDA4" w14:textId="5B846C43" w:rsidR="00E8346D" w:rsidRPr="00E8346D" w:rsidRDefault="00E8346D" w:rsidP="00E8346D">
      <w:pPr>
        <w:rPr>
          <w:rFonts w:cs="Arial"/>
          <w:szCs w:val="24"/>
        </w:rPr>
      </w:pPr>
      <w:r w:rsidRPr="00E8346D">
        <w:rPr>
          <w:rFonts w:cs="Arial"/>
          <w:szCs w:val="24"/>
        </w:rPr>
        <w:t xml:space="preserve">The assessment of investment in skills will be mostly considered through the information outlined in the Economic Benefits </w:t>
      </w:r>
      <w:r w:rsidR="005F78F4">
        <w:rPr>
          <w:rFonts w:cs="Arial"/>
          <w:szCs w:val="24"/>
        </w:rPr>
        <w:t>t</w:t>
      </w:r>
      <w:r w:rsidRPr="00E8346D">
        <w:rPr>
          <w:rFonts w:cs="Arial"/>
          <w:szCs w:val="24"/>
        </w:rPr>
        <w:t>emplate (Annex B); please complete the form to provide the skills information.</w:t>
      </w:r>
    </w:p>
    <w:p w14:paraId="2363D5FD" w14:textId="023A280D" w:rsidR="00E8346D" w:rsidRDefault="00E8346D" w:rsidP="00E135DC">
      <w:r w:rsidRPr="00E8346D">
        <w:rPr>
          <w:rFonts w:cs="Arial"/>
          <w:szCs w:val="24"/>
        </w:rPr>
        <w:t xml:space="preserve">Please also provide evidence that demonstrates where </w:t>
      </w:r>
      <w:r w:rsidR="007349AE">
        <w:rPr>
          <w:rFonts w:cs="Arial"/>
          <w:szCs w:val="24"/>
        </w:rPr>
        <w:t>partnership organisations</w:t>
      </w:r>
      <w:r w:rsidRPr="00E8346D">
        <w:rPr>
          <w:rFonts w:cs="Arial"/>
          <w:szCs w:val="24"/>
        </w:rPr>
        <w:t xml:space="preserve"> are individually or collectively investing in training programmes to develop skills in hydrogen, for example in apprenticeships and retraining programmes. We ask that </w:t>
      </w:r>
      <w:r w:rsidR="005B285A">
        <w:rPr>
          <w:rFonts w:cs="Arial"/>
          <w:szCs w:val="24"/>
        </w:rPr>
        <w:t>Hydrogen P</w:t>
      </w:r>
      <w:r w:rsidRPr="00E8346D">
        <w:rPr>
          <w:rFonts w:cs="Arial"/>
          <w:szCs w:val="24"/>
        </w:rPr>
        <w:t xml:space="preserve">rojects provide detail on time and duration of these programmes and specifically how they will support retraining workforces transitioning from other sectors – locally, </w:t>
      </w:r>
      <w:proofErr w:type="gramStart"/>
      <w:r w:rsidRPr="00E8346D">
        <w:rPr>
          <w:rFonts w:cs="Arial"/>
          <w:szCs w:val="24"/>
        </w:rPr>
        <w:t>regionally</w:t>
      </w:r>
      <w:proofErr w:type="gramEnd"/>
      <w:r w:rsidRPr="00E8346D">
        <w:rPr>
          <w:rFonts w:cs="Arial"/>
          <w:szCs w:val="24"/>
        </w:rPr>
        <w:t xml:space="preserve"> and nationally.</w:t>
      </w:r>
    </w:p>
    <w:tbl>
      <w:tblPr>
        <w:tblStyle w:val="TableGrid"/>
        <w:tblW w:w="0" w:type="auto"/>
        <w:tblLook w:val="04A0" w:firstRow="1" w:lastRow="0" w:firstColumn="1" w:lastColumn="0" w:noHBand="0" w:noVBand="1"/>
      </w:tblPr>
      <w:tblGrid>
        <w:gridCol w:w="10082"/>
      </w:tblGrid>
      <w:tr w:rsidR="00E8346D" w14:paraId="5F516CA6" w14:textId="77777777" w:rsidTr="001E333B">
        <w:trPr>
          <w:trHeight w:val="2080"/>
        </w:trPr>
        <w:tc>
          <w:tcPr>
            <w:tcW w:w="10082" w:type="dxa"/>
          </w:tcPr>
          <w:p w14:paraId="5E1B7B2E" w14:textId="77777777" w:rsidR="00E8346D" w:rsidRDefault="00E8346D" w:rsidP="00E135DC"/>
        </w:tc>
      </w:tr>
    </w:tbl>
    <w:p w14:paraId="68D1A93D" w14:textId="4E566FE3" w:rsidR="00E8346D" w:rsidRDefault="00E8346D" w:rsidP="00E135DC"/>
    <w:tbl>
      <w:tblPr>
        <w:tblStyle w:val="Table-Darkblue"/>
        <w:tblW w:w="10060" w:type="dxa"/>
        <w:tblLook w:val="04A0" w:firstRow="1" w:lastRow="0" w:firstColumn="1" w:lastColumn="0" w:noHBand="0" w:noVBand="1"/>
      </w:tblPr>
      <w:tblGrid>
        <w:gridCol w:w="10060"/>
      </w:tblGrid>
      <w:tr w:rsidR="006E7D5C" w14:paraId="3B1F981A"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76C693C3" w14:textId="721D87C4" w:rsidR="006E7D5C" w:rsidRPr="006E7D5C" w:rsidRDefault="006E7D5C" w:rsidP="00197D73">
            <w:pPr>
              <w:rPr>
                <w:b w:val="0"/>
                <w:bCs/>
              </w:rPr>
            </w:pPr>
            <w:r w:rsidRPr="006E7D5C">
              <w:rPr>
                <w:b w:val="0"/>
                <w:bCs/>
              </w:rPr>
              <w:lastRenderedPageBreak/>
              <w:t xml:space="preserve">References to supporting documentation for Section </w:t>
            </w:r>
            <w:r>
              <w:rPr>
                <w:b w:val="0"/>
                <w:bCs/>
              </w:rPr>
              <w:t>7.3</w:t>
            </w:r>
          </w:p>
        </w:tc>
      </w:tr>
      <w:tr w:rsidR="006E7D5C" w14:paraId="10E15BF9" w14:textId="77777777" w:rsidTr="00197D73">
        <w:trPr>
          <w:trHeight w:val="612"/>
        </w:trPr>
        <w:tc>
          <w:tcPr>
            <w:tcW w:w="10060" w:type="dxa"/>
          </w:tcPr>
          <w:p w14:paraId="461AE574" w14:textId="77777777" w:rsidR="006E7D5C" w:rsidRPr="00892B3E" w:rsidRDefault="006E7D5C" w:rsidP="00197D73"/>
        </w:tc>
      </w:tr>
    </w:tbl>
    <w:p w14:paraId="6896A862" w14:textId="77777777" w:rsidR="006E7D5C" w:rsidRDefault="006E7D5C" w:rsidP="00E135DC"/>
    <w:p w14:paraId="2A9ECEF9" w14:textId="7F543E47" w:rsidR="00E8346D" w:rsidRDefault="00E8346D" w:rsidP="0001107F">
      <w:pPr>
        <w:pStyle w:val="Heading3"/>
        <w:ind w:left="720"/>
      </w:pPr>
      <w:r>
        <w:t>7.4</w:t>
      </w:r>
      <w:r w:rsidRPr="00E666A5">
        <w:t xml:space="preserve"> </w:t>
      </w:r>
      <w:r w:rsidRPr="00E8346D">
        <w:t>Wider economic benefits (750 words)</w:t>
      </w:r>
    </w:p>
    <w:p w14:paraId="7D8580D5" w14:textId="70F9B248" w:rsidR="00E8346D" w:rsidRPr="001E333B" w:rsidRDefault="00E8346D" w:rsidP="00DE4985">
      <w:pPr>
        <w:pStyle w:val="BEISbulletedlist"/>
      </w:pPr>
      <w:r>
        <w:t xml:space="preserve">Noting the commitments made in the Ten Point Plan which set out the government’s objective to drive local and regional growth to level up across the UK, please set out how </w:t>
      </w:r>
      <w:r w:rsidR="005B285A">
        <w:t>the Hydrogen P</w:t>
      </w:r>
      <w:r>
        <w:t>roject contributes to economic growth within the local area in line with the strategic priorities</w:t>
      </w:r>
      <w:r w:rsidR="00DE4D3B">
        <w:t xml:space="preserve"> </w:t>
      </w:r>
      <w:r w:rsidR="00DE4D3B" w:rsidRPr="00DE4D3B">
        <w:t xml:space="preserve">(for detail on strategic priorities, please refer to the economic benefits sub-section of section </w:t>
      </w:r>
      <w:r w:rsidR="007D53E1">
        <w:t>5</w:t>
      </w:r>
      <w:r w:rsidR="00DE4D3B" w:rsidRPr="00DE4D3B">
        <w:t>.3 in the Phase</w:t>
      </w:r>
      <w:r w:rsidR="00A73D2A">
        <w:t>-</w:t>
      </w:r>
      <w:r w:rsidR="00DE4D3B" w:rsidRPr="00DE4D3B">
        <w:t>2</w:t>
      </w:r>
      <w:r w:rsidR="00DE4D3B" w:rsidRPr="00DE4D3B" w:rsidDel="00B342D6">
        <w:t xml:space="preserve"> </w:t>
      </w:r>
      <w:r w:rsidR="00B342D6">
        <w:t>Guidance</w:t>
      </w:r>
      <w:r w:rsidR="00B342D6" w:rsidRPr="00DE4D3B">
        <w:t xml:space="preserve"> </w:t>
      </w:r>
      <w:r w:rsidR="00DE4D3B" w:rsidRPr="00DE4D3B">
        <w:t>document</w:t>
      </w:r>
      <w:r w:rsidR="00DE4D3B">
        <w:t>)</w:t>
      </w:r>
      <w:r>
        <w:t xml:space="preserve">. </w:t>
      </w:r>
    </w:p>
    <w:tbl>
      <w:tblPr>
        <w:tblStyle w:val="TableGrid"/>
        <w:tblW w:w="0" w:type="auto"/>
        <w:tblLook w:val="04A0" w:firstRow="1" w:lastRow="0" w:firstColumn="1" w:lastColumn="0" w:noHBand="0" w:noVBand="1"/>
      </w:tblPr>
      <w:tblGrid>
        <w:gridCol w:w="10082"/>
      </w:tblGrid>
      <w:tr w:rsidR="00E8346D" w14:paraId="6154489C" w14:textId="77777777" w:rsidTr="001E333B">
        <w:trPr>
          <w:trHeight w:val="1904"/>
        </w:trPr>
        <w:tc>
          <w:tcPr>
            <w:tcW w:w="10082" w:type="dxa"/>
          </w:tcPr>
          <w:p w14:paraId="45802D3D" w14:textId="77777777" w:rsidR="00E8346D" w:rsidRDefault="00E8346D" w:rsidP="00E135DC"/>
        </w:tc>
      </w:tr>
    </w:tbl>
    <w:p w14:paraId="2103FDB6" w14:textId="0D329D39" w:rsidR="00E8346D" w:rsidRDefault="00E8346D" w:rsidP="00E135DC"/>
    <w:tbl>
      <w:tblPr>
        <w:tblStyle w:val="Table-Darkblue"/>
        <w:tblW w:w="10060" w:type="dxa"/>
        <w:tblLook w:val="04A0" w:firstRow="1" w:lastRow="0" w:firstColumn="1" w:lastColumn="0" w:noHBand="0" w:noVBand="1"/>
      </w:tblPr>
      <w:tblGrid>
        <w:gridCol w:w="10060"/>
      </w:tblGrid>
      <w:tr w:rsidR="001E333B" w14:paraId="0E20A8C0" w14:textId="77777777" w:rsidTr="00854908">
        <w:trPr>
          <w:cnfStyle w:val="100000000000" w:firstRow="1" w:lastRow="0" w:firstColumn="0" w:lastColumn="0" w:oddVBand="0" w:evenVBand="0" w:oddHBand="0" w:evenHBand="0" w:firstRowFirstColumn="0" w:firstRowLastColumn="0" w:lastRowFirstColumn="0" w:lastRowLastColumn="0"/>
        </w:trPr>
        <w:tc>
          <w:tcPr>
            <w:tcW w:w="10060" w:type="dxa"/>
          </w:tcPr>
          <w:p w14:paraId="0997583C" w14:textId="5F784BED" w:rsidR="00E8346D" w:rsidRPr="006E7D5C" w:rsidRDefault="00E8346D" w:rsidP="00854908">
            <w:pPr>
              <w:rPr>
                <w:b w:val="0"/>
              </w:rPr>
            </w:pPr>
            <w:r w:rsidRPr="006E7D5C">
              <w:rPr>
                <w:b w:val="0"/>
              </w:rPr>
              <w:t xml:space="preserve">References to supporting documentation for Section </w:t>
            </w:r>
            <w:r w:rsidR="0029380D" w:rsidRPr="006E7D5C">
              <w:rPr>
                <w:b w:val="0"/>
              </w:rPr>
              <w:t>7</w:t>
            </w:r>
            <w:r w:rsidR="006E7D5C">
              <w:rPr>
                <w:b w:val="0"/>
                <w:bCs/>
              </w:rPr>
              <w:t>.4</w:t>
            </w:r>
          </w:p>
        </w:tc>
      </w:tr>
      <w:tr w:rsidR="00E8346D" w14:paraId="2FBF3D9A" w14:textId="77777777" w:rsidTr="00854908">
        <w:trPr>
          <w:trHeight w:val="612"/>
        </w:trPr>
        <w:tc>
          <w:tcPr>
            <w:tcW w:w="10060" w:type="dxa"/>
          </w:tcPr>
          <w:p w14:paraId="15F69502" w14:textId="77777777" w:rsidR="00E8346D" w:rsidRPr="00892B3E" w:rsidRDefault="00E8346D" w:rsidP="00854908"/>
        </w:tc>
      </w:tr>
    </w:tbl>
    <w:p w14:paraId="69C656D7" w14:textId="539D96ED" w:rsidR="00E8346D" w:rsidRDefault="00E8346D" w:rsidP="00E135DC"/>
    <w:p w14:paraId="5FB3D20B" w14:textId="108DE8EF" w:rsidR="00E8346D" w:rsidRDefault="00E8346D" w:rsidP="00E135DC"/>
    <w:p w14:paraId="2F2DD2BF" w14:textId="2AB960EE" w:rsidR="00E8346D" w:rsidRDefault="00E8346D" w:rsidP="00E135DC"/>
    <w:p w14:paraId="24C8528B" w14:textId="77777777" w:rsidR="00E8346D" w:rsidRPr="001E333B" w:rsidRDefault="00E8346D" w:rsidP="001E333B"/>
    <w:p w14:paraId="13CCDF71" w14:textId="77777777" w:rsidR="00A23EC7" w:rsidRPr="001E333B" w:rsidRDefault="00A23EC7" w:rsidP="001E333B"/>
    <w:p w14:paraId="30CFCE2E" w14:textId="77777777" w:rsidR="00A23EC7" w:rsidRDefault="00A23EC7" w:rsidP="00C42113"/>
    <w:p w14:paraId="503F3134" w14:textId="77777777" w:rsidR="00A23EC7" w:rsidRDefault="00A23EC7" w:rsidP="001E333B">
      <w:pPr>
        <w:rPr>
          <w:rFonts w:eastAsiaTheme="majorEastAsia" w:cstheme="majorBidi"/>
          <w:color w:val="041E42"/>
          <w:sz w:val="36"/>
          <w:szCs w:val="26"/>
        </w:rPr>
      </w:pPr>
      <w:r>
        <w:br w:type="page"/>
      </w:r>
    </w:p>
    <w:p w14:paraId="4D5FB5E4" w14:textId="4461A193" w:rsidR="00C97410" w:rsidRDefault="00C97410" w:rsidP="001345A1">
      <w:pPr>
        <w:pStyle w:val="Heading2"/>
        <w:numPr>
          <w:ilvl w:val="0"/>
          <w:numId w:val="66"/>
        </w:numPr>
      </w:pPr>
      <w:bookmarkStart w:id="17" w:name="_Toc76640911"/>
      <w:r>
        <w:lastRenderedPageBreak/>
        <w:t>Cost</w:t>
      </w:r>
      <w:r w:rsidR="00362484">
        <w:t xml:space="preserve"> consideration</w:t>
      </w:r>
      <w:r>
        <w:t>s</w:t>
      </w:r>
      <w:bookmarkEnd w:id="17"/>
      <w:r w:rsidR="006D7030">
        <w:t xml:space="preserve"> </w:t>
      </w:r>
      <w:r w:rsidR="006D7030" w:rsidRPr="006D7030">
        <w:t>(</w:t>
      </w:r>
      <w:r w:rsidR="006D7030">
        <w:t>Cost and emissions t</w:t>
      </w:r>
      <w:r w:rsidR="006D7030" w:rsidRPr="006D7030">
        <w:t>emplate and 1000 words)</w:t>
      </w:r>
    </w:p>
    <w:p w14:paraId="410DA094" w14:textId="42F8CA06" w:rsidR="002A6112" w:rsidRPr="002A6112" w:rsidRDefault="00362484" w:rsidP="002A6112">
      <w:r w:rsidRPr="00362484">
        <w:t xml:space="preserve">Through the cost considerations criterion, BEIS will seek to determine a </w:t>
      </w:r>
      <w:proofErr w:type="spellStart"/>
      <w:r w:rsidRPr="00362484">
        <w:t>Levelised</w:t>
      </w:r>
      <w:proofErr w:type="spellEnd"/>
      <w:r w:rsidRPr="00362484">
        <w:t xml:space="preserve"> Cost of </w:t>
      </w:r>
      <w:r w:rsidR="00E03F78">
        <w:t>Hydrogen</w:t>
      </w:r>
      <w:r w:rsidR="00E03F78" w:rsidRPr="00362484">
        <w:t xml:space="preserve"> </w:t>
      </w:r>
      <w:r w:rsidRPr="00362484">
        <w:t>(</w:t>
      </w:r>
      <w:r w:rsidR="00E03F78" w:rsidRPr="00362484">
        <w:t>LCO</w:t>
      </w:r>
      <w:r w:rsidR="00E03F78">
        <w:t>H</w:t>
      </w:r>
      <w:r w:rsidRPr="00362484">
        <w:t xml:space="preserve">) </w:t>
      </w:r>
      <w:r w:rsidR="00E03F78">
        <w:t>for</w:t>
      </w:r>
      <w:r w:rsidR="00E03F78" w:rsidRPr="00362484">
        <w:t xml:space="preserve"> </w:t>
      </w:r>
      <w:r w:rsidRPr="00362484">
        <w:t xml:space="preserve">the </w:t>
      </w:r>
      <w:r w:rsidR="00F34AC9">
        <w:t>H</w:t>
      </w:r>
      <w:r w:rsidR="00F915DB">
        <w:t>ydrogen</w:t>
      </w:r>
      <w:r w:rsidR="00DF3BA1">
        <w:t xml:space="preserve"> </w:t>
      </w:r>
      <w:r w:rsidR="00F34AC9">
        <w:t>P</w:t>
      </w:r>
      <w:r w:rsidR="00DF3BA1">
        <w:t>lant</w:t>
      </w:r>
      <w:r w:rsidR="0099091C">
        <w:t xml:space="preserve"> and any</w:t>
      </w:r>
      <w:r w:rsidR="008037BC">
        <w:t xml:space="preserve"> </w:t>
      </w:r>
      <w:r w:rsidR="0099091C" w:rsidRPr="0099091C">
        <w:t>hydrogen distribution and storage (if applicable)</w:t>
      </w:r>
      <w:r w:rsidR="00695814">
        <w:t>.</w:t>
      </w:r>
      <w:r w:rsidRPr="00362484">
        <w:t xml:space="preserve"> </w:t>
      </w:r>
      <w:r w:rsidR="00EC3B2C">
        <w:t xml:space="preserve">Please </w:t>
      </w:r>
      <w:r w:rsidR="00F95755">
        <w:t xml:space="preserve">provide information within the </w:t>
      </w:r>
      <w:r w:rsidR="000079BB">
        <w:t>Costs and Emissions</w:t>
      </w:r>
      <w:r w:rsidR="00E03F78">
        <w:t xml:space="preserve"> </w:t>
      </w:r>
      <w:r w:rsidR="00F95755">
        <w:t xml:space="preserve">template (Annex </w:t>
      </w:r>
      <w:r w:rsidR="00E03F78">
        <w:t>C</w:t>
      </w:r>
      <w:r w:rsidR="006624E8">
        <w:t>3</w:t>
      </w:r>
      <w:r w:rsidR="00F95755">
        <w:t>) a</w:t>
      </w:r>
      <w:r w:rsidR="004942CB">
        <w:t>nd answer the question below</w:t>
      </w:r>
      <w:r w:rsidR="005C20E4">
        <w:t>.</w:t>
      </w:r>
    </w:p>
    <w:p w14:paraId="1E2D247B" w14:textId="38349033" w:rsidR="006D7030" w:rsidRDefault="006D7030" w:rsidP="006D7030">
      <w:r>
        <w:t xml:space="preserve">This section is focused on understanding the overall cost of the project including the </w:t>
      </w:r>
      <w:r w:rsidR="0077253A">
        <w:t>H</w:t>
      </w:r>
      <w:r>
        <w:t xml:space="preserve">ydrogen </w:t>
      </w:r>
      <w:r w:rsidR="0077253A">
        <w:t>P</w:t>
      </w:r>
      <w:r>
        <w:t>roject, CO</w:t>
      </w:r>
      <w:r>
        <w:rPr>
          <w:rFonts w:ascii="Cambria Math" w:hAnsi="Cambria Math" w:cs="Cambria Math"/>
        </w:rPr>
        <w:t>₂</w:t>
      </w:r>
      <w:r>
        <w:t xml:space="preserve"> treatment and compression, hydrogen distribution costs, remaining cost uncertainty and financing costs.</w:t>
      </w:r>
    </w:p>
    <w:p w14:paraId="44DD534E" w14:textId="7FA88E7F" w:rsidR="006D7030" w:rsidRDefault="006D7030" w:rsidP="006D7030">
      <w:r>
        <w:t xml:space="preserve">Please provide a summary of the </w:t>
      </w:r>
      <w:r w:rsidR="000373E7">
        <w:t>H</w:t>
      </w:r>
      <w:r>
        <w:t xml:space="preserve">ydrogen </w:t>
      </w:r>
      <w:r w:rsidR="000373E7">
        <w:t>P</w:t>
      </w:r>
      <w:r>
        <w:t>roject costs including expenditure to date, DEVEX, CAPEX,</w:t>
      </w:r>
      <w:r w:rsidR="008C6CA7">
        <w:t xml:space="preserve"> </w:t>
      </w:r>
      <w:r>
        <w:t xml:space="preserve">OPEX, </w:t>
      </w:r>
      <w:r w:rsidR="003477D9">
        <w:t xml:space="preserve">and </w:t>
      </w:r>
      <w:r>
        <w:t>include the project’s financial model to support the assessment of these cost</w:t>
      </w:r>
      <w:r w:rsidR="00274139" w:rsidRPr="00274139">
        <w:t xml:space="preserve"> </w:t>
      </w:r>
      <w:r w:rsidR="002344A0">
        <w:t>and any</w:t>
      </w:r>
      <w:r w:rsidR="00274139" w:rsidRPr="00274139">
        <w:t xml:space="preserve"> cost estimate models</w:t>
      </w:r>
      <w:r>
        <w:t>. The summary should include the level of estimates, benchmarking, accuracy, and contingency applied. Please also provide justification for any contingencies that have been applied</w:t>
      </w:r>
      <w:r w:rsidR="00C22A5D" w:rsidRPr="00C22A5D">
        <w:t xml:space="preserve"> </w:t>
      </w:r>
      <w:r w:rsidR="00EE6C66">
        <w:t>or</w:t>
      </w:r>
      <w:r w:rsidR="00C22A5D">
        <w:t xml:space="preserve"> justification for not applying contingency</w:t>
      </w:r>
      <w:r>
        <w:t>.</w:t>
      </w:r>
      <w:r w:rsidR="007D2E1E">
        <w:t xml:space="preserve"> Supporting evidence and explanatory notes </w:t>
      </w:r>
      <w:r w:rsidR="00DC3C9F">
        <w:t>should</w:t>
      </w:r>
      <w:r w:rsidR="007D2E1E">
        <w:t xml:space="preserve"> be </w:t>
      </w:r>
      <w:r w:rsidR="00DC3C9F">
        <w:t xml:space="preserve">provided </w:t>
      </w:r>
      <w:r w:rsidR="007D2E1E">
        <w:t>to allow understanding of the cost estimate and assumptions.</w:t>
      </w:r>
    </w:p>
    <w:p w14:paraId="79D1C241" w14:textId="538CCEAA" w:rsidR="006D7030" w:rsidRDefault="006D7030" w:rsidP="006D7030">
      <w:r>
        <w:t xml:space="preserve">The </w:t>
      </w:r>
      <w:proofErr w:type="spellStart"/>
      <w:r>
        <w:t>Levelised</w:t>
      </w:r>
      <w:proofErr w:type="spellEnd"/>
      <w:r>
        <w:t xml:space="preserve"> Cost of Hydrogen Model within the Cost and Emissions </w:t>
      </w:r>
      <w:r w:rsidR="00A650BD">
        <w:t>t</w:t>
      </w:r>
      <w:r>
        <w:t>emplate (Annex C</w:t>
      </w:r>
      <w:r w:rsidR="00FC26A6">
        <w:t>3</w:t>
      </w:r>
      <w:r>
        <w:t xml:space="preserve">) </w:t>
      </w:r>
      <w:r w:rsidR="00E20465">
        <w:t>must</w:t>
      </w:r>
      <w:r>
        <w:t xml:space="preserve"> be populated and referenced in this section to enable evaluation and support the descriptions provided.</w:t>
      </w:r>
    </w:p>
    <w:p w14:paraId="67C072C0" w14:textId="4DD970E3" w:rsidR="00E20465" w:rsidRDefault="00E20465" w:rsidP="006D7030">
      <w:r w:rsidRPr="00E20465">
        <w:t>Please provide detailed comments in Annex C</w:t>
      </w:r>
      <w:r w:rsidR="00A427CB">
        <w:t>3</w:t>
      </w:r>
      <w:r w:rsidRPr="00E20465">
        <w:t>, or in supporting documentation, to explain the Project costs, cost certainty and contingencies, or any other cost information submitted. This should be done at a granular level. Projects must also provide their own cost model as supporting documentation.</w:t>
      </w:r>
    </w:p>
    <w:p w14:paraId="7116A663" w14:textId="5B770C1B" w:rsidR="006D7030" w:rsidRDefault="006D7030" w:rsidP="006D7030">
      <w:r>
        <w:t>Please describe the level of uncertainties and risks that have been identified that could affect the CAPEX and OPEX estimates (either as a cost increase or reduction). This should clarify which uncertainties and risks will be reduced or eliminated before FID. Providing specific references to the project risk register(s) would be helpful.</w:t>
      </w:r>
    </w:p>
    <w:p w14:paraId="01183F8E" w14:textId="3E3DAE03" w:rsidR="003006D2" w:rsidRDefault="003006D2" w:rsidP="006D7030">
      <w:r w:rsidRPr="003006D2">
        <w:t>The cost considerations criterion contributes 15% to the final project score.</w:t>
      </w:r>
    </w:p>
    <w:tbl>
      <w:tblPr>
        <w:tblStyle w:val="TableGrid"/>
        <w:tblW w:w="0" w:type="auto"/>
        <w:tblLook w:val="04A0" w:firstRow="1" w:lastRow="0" w:firstColumn="1" w:lastColumn="0" w:noHBand="0" w:noVBand="1"/>
      </w:tblPr>
      <w:tblGrid>
        <w:gridCol w:w="10082"/>
      </w:tblGrid>
      <w:tr w:rsidR="006D7030" w14:paraId="220F6B4A" w14:textId="77777777" w:rsidTr="001E333B">
        <w:trPr>
          <w:trHeight w:val="2106"/>
        </w:trPr>
        <w:tc>
          <w:tcPr>
            <w:tcW w:w="10082" w:type="dxa"/>
          </w:tcPr>
          <w:p w14:paraId="2F59C60B" w14:textId="77777777" w:rsidR="006D7030" w:rsidRDefault="006D7030" w:rsidP="006D7030"/>
        </w:tc>
      </w:tr>
    </w:tbl>
    <w:p w14:paraId="1DC50787" w14:textId="0535E0ED" w:rsidR="006D7030" w:rsidRDefault="006D7030" w:rsidP="006D7030"/>
    <w:tbl>
      <w:tblPr>
        <w:tblStyle w:val="Table-Darkblue"/>
        <w:tblW w:w="10060" w:type="dxa"/>
        <w:tblLook w:val="04A0" w:firstRow="1" w:lastRow="0" w:firstColumn="1" w:lastColumn="0" w:noHBand="0" w:noVBand="1"/>
      </w:tblPr>
      <w:tblGrid>
        <w:gridCol w:w="10060"/>
      </w:tblGrid>
      <w:tr w:rsidR="00337ED2" w14:paraId="20E0A258" w14:textId="77777777" w:rsidTr="001E333B">
        <w:trPr>
          <w:cnfStyle w:val="100000000000" w:firstRow="1" w:lastRow="0" w:firstColumn="0" w:lastColumn="0" w:oddVBand="0" w:evenVBand="0" w:oddHBand="0" w:evenHBand="0" w:firstRowFirstColumn="0" w:firstRowLastColumn="0" w:lastRowFirstColumn="0" w:lastRowLastColumn="0"/>
          <w:trHeight w:val="471"/>
        </w:trPr>
        <w:tc>
          <w:tcPr>
            <w:tcW w:w="10060" w:type="dxa"/>
          </w:tcPr>
          <w:p w14:paraId="229DF585" w14:textId="070FFC70" w:rsidR="00337ED2" w:rsidRPr="006E7D5C" w:rsidRDefault="00337ED2" w:rsidP="00854908">
            <w:pPr>
              <w:rPr>
                <w:b w:val="0"/>
              </w:rPr>
            </w:pPr>
            <w:r w:rsidRPr="006E7D5C">
              <w:rPr>
                <w:b w:val="0"/>
              </w:rPr>
              <w:lastRenderedPageBreak/>
              <w:t xml:space="preserve">References to supporting documentation for Section </w:t>
            </w:r>
            <w:r w:rsidR="0029380D" w:rsidRPr="006E7D5C">
              <w:rPr>
                <w:b w:val="0"/>
              </w:rPr>
              <w:t>8</w:t>
            </w:r>
          </w:p>
        </w:tc>
      </w:tr>
      <w:tr w:rsidR="00337ED2" w14:paraId="5532C1EA" w14:textId="77777777" w:rsidTr="00854908">
        <w:trPr>
          <w:trHeight w:val="612"/>
        </w:trPr>
        <w:tc>
          <w:tcPr>
            <w:tcW w:w="10060" w:type="dxa"/>
          </w:tcPr>
          <w:p w14:paraId="64C0D831" w14:textId="77777777" w:rsidR="00337ED2" w:rsidRPr="00892B3E" w:rsidRDefault="00337ED2" w:rsidP="00854908"/>
        </w:tc>
      </w:tr>
    </w:tbl>
    <w:p w14:paraId="7F028B48" w14:textId="0CF067F6" w:rsidR="00337ED2" w:rsidRDefault="00337ED2" w:rsidP="006D7030"/>
    <w:p w14:paraId="340934C7" w14:textId="7E37F6FF" w:rsidR="00961D63" w:rsidRDefault="00961D63">
      <w:pPr>
        <w:spacing w:after="160" w:line="259" w:lineRule="auto"/>
        <w:rPr>
          <w:rFonts w:eastAsiaTheme="majorEastAsia" w:cstheme="majorBidi"/>
          <w:color w:val="041E42"/>
          <w:sz w:val="36"/>
          <w:szCs w:val="26"/>
        </w:rPr>
      </w:pPr>
    </w:p>
    <w:p w14:paraId="546E98DE" w14:textId="77777777" w:rsidR="00361145" w:rsidRDefault="00361145">
      <w:pPr>
        <w:spacing w:after="160" w:line="259" w:lineRule="auto"/>
        <w:rPr>
          <w:rFonts w:eastAsiaTheme="majorEastAsia" w:cstheme="majorBidi"/>
          <w:color w:val="041E42"/>
          <w:sz w:val="36"/>
          <w:szCs w:val="26"/>
        </w:rPr>
      </w:pPr>
    </w:p>
    <w:p w14:paraId="2CA6C7FB" w14:textId="77777777" w:rsidR="00361145" w:rsidRDefault="00361145">
      <w:pPr>
        <w:spacing w:after="160" w:line="259" w:lineRule="auto"/>
        <w:rPr>
          <w:rFonts w:eastAsiaTheme="majorEastAsia" w:cstheme="majorBidi"/>
          <w:color w:val="041E42"/>
          <w:sz w:val="36"/>
          <w:szCs w:val="26"/>
        </w:rPr>
      </w:pPr>
    </w:p>
    <w:p w14:paraId="374B187C" w14:textId="77777777" w:rsidR="00361145" w:rsidRDefault="00361145">
      <w:pPr>
        <w:spacing w:after="160" w:line="259" w:lineRule="auto"/>
        <w:rPr>
          <w:rFonts w:eastAsiaTheme="majorEastAsia" w:cstheme="majorBidi"/>
          <w:color w:val="041E42"/>
          <w:sz w:val="36"/>
          <w:szCs w:val="26"/>
        </w:rPr>
      </w:pPr>
    </w:p>
    <w:p w14:paraId="16B49387" w14:textId="77777777" w:rsidR="00361145" w:rsidRDefault="00361145">
      <w:pPr>
        <w:spacing w:after="160" w:line="259" w:lineRule="auto"/>
        <w:rPr>
          <w:rFonts w:eastAsiaTheme="majorEastAsia" w:cstheme="majorBidi"/>
          <w:color w:val="041E42"/>
          <w:sz w:val="36"/>
          <w:szCs w:val="26"/>
        </w:rPr>
      </w:pPr>
    </w:p>
    <w:p w14:paraId="61A0DC3F" w14:textId="77777777" w:rsidR="00361145" w:rsidRDefault="00361145">
      <w:pPr>
        <w:spacing w:after="160" w:line="259" w:lineRule="auto"/>
        <w:rPr>
          <w:rFonts w:eastAsiaTheme="majorEastAsia" w:cstheme="majorBidi"/>
          <w:color w:val="041E42"/>
          <w:sz w:val="36"/>
          <w:szCs w:val="26"/>
        </w:rPr>
      </w:pPr>
    </w:p>
    <w:p w14:paraId="76A1AAD5" w14:textId="77777777" w:rsidR="00361145" w:rsidRDefault="00361145">
      <w:pPr>
        <w:spacing w:after="160" w:line="259" w:lineRule="auto"/>
        <w:rPr>
          <w:rFonts w:eastAsiaTheme="majorEastAsia" w:cstheme="majorBidi"/>
          <w:color w:val="041E42"/>
          <w:sz w:val="36"/>
          <w:szCs w:val="26"/>
        </w:rPr>
      </w:pPr>
    </w:p>
    <w:p w14:paraId="4D3462D7" w14:textId="77777777" w:rsidR="00361145" w:rsidRDefault="00361145">
      <w:pPr>
        <w:spacing w:after="160" w:line="259" w:lineRule="auto"/>
        <w:rPr>
          <w:rFonts w:eastAsiaTheme="majorEastAsia" w:cstheme="majorBidi"/>
          <w:color w:val="041E42"/>
          <w:sz w:val="36"/>
          <w:szCs w:val="26"/>
        </w:rPr>
      </w:pPr>
    </w:p>
    <w:p w14:paraId="684A1D0A" w14:textId="77777777" w:rsidR="00361145" w:rsidRDefault="00361145">
      <w:pPr>
        <w:spacing w:after="160" w:line="259" w:lineRule="auto"/>
        <w:rPr>
          <w:rFonts w:eastAsiaTheme="majorEastAsia" w:cstheme="majorBidi"/>
          <w:color w:val="041E42"/>
          <w:sz w:val="36"/>
          <w:szCs w:val="26"/>
        </w:rPr>
      </w:pPr>
    </w:p>
    <w:p w14:paraId="0053D5D4" w14:textId="77777777" w:rsidR="00361145" w:rsidRDefault="00361145">
      <w:pPr>
        <w:spacing w:after="160" w:line="259" w:lineRule="auto"/>
        <w:rPr>
          <w:rFonts w:eastAsiaTheme="majorEastAsia" w:cstheme="majorBidi"/>
          <w:color w:val="041E42"/>
          <w:sz w:val="36"/>
          <w:szCs w:val="26"/>
        </w:rPr>
      </w:pPr>
    </w:p>
    <w:p w14:paraId="03C582DD" w14:textId="77777777" w:rsidR="00361145" w:rsidRDefault="00361145">
      <w:pPr>
        <w:spacing w:after="160" w:line="259" w:lineRule="auto"/>
        <w:rPr>
          <w:rFonts w:eastAsiaTheme="majorEastAsia" w:cstheme="majorBidi"/>
          <w:color w:val="041E42"/>
          <w:sz w:val="36"/>
          <w:szCs w:val="26"/>
        </w:rPr>
      </w:pPr>
    </w:p>
    <w:p w14:paraId="0FED787A" w14:textId="77777777" w:rsidR="00361145" w:rsidRDefault="00361145">
      <w:pPr>
        <w:spacing w:after="160" w:line="259" w:lineRule="auto"/>
        <w:rPr>
          <w:rFonts w:eastAsiaTheme="majorEastAsia" w:cstheme="majorBidi"/>
          <w:color w:val="041E42"/>
          <w:sz w:val="36"/>
          <w:szCs w:val="26"/>
        </w:rPr>
      </w:pPr>
    </w:p>
    <w:p w14:paraId="0D8AA3DC" w14:textId="77777777" w:rsidR="00361145" w:rsidRDefault="00361145">
      <w:pPr>
        <w:spacing w:after="160" w:line="259" w:lineRule="auto"/>
        <w:rPr>
          <w:rFonts w:eastAsiaTheme="majorEastAsia" w:cstheme="majorBidi"/>
          <w:color w:val="041E42"/>
          <w:sz w:val="36"/>
          <w:szCs w:val="26"/>
        </w:rPr>
      </w:pPr>
    </w:p>
    <w:p w14:paraId="6E5ED123" w14:textId="77777777" w:rsidR="00361145" w:rsidRDefault="00361145">
      <w:pPr>
        <w:spacing w:after="160" w:line="259" w:lineRule="auto"/>
        <w:rPr>
          <w:rFonts w:eastAsiaTheme="majorEastAsia" w:cstheme="majorBidi"/>
          <w:color w:val="041E42"/>
          <w:sz w:val="36"/>
          <w:szCs w:val="26"/>
        </w:rPr>
      </w:pPr>
    </w:p>
    <w:p w14:paraId="44E26061" w14:textId="77777777" w:rsidR="00361145" w:rsidRDefault="00361145">
      <w:pPr>
        <w:spacing w:after="160" w:line="259" w:lineRule="auto"/>
        <w:rPr>
          <w:rFonts w:eastAsiaTheme="majorEastAsia" w:cstheme="majorBidi"/>
          <w:color w:val="041E42"/>
          <w:sz w:val="36"/>
          <w:szCs w:val="26"/>
        </w:rPr>
      </w:pPr>
    </w:p>
    <w:p w14:paraId="689C5E11" w14:textId="77777777" w:rsidR="00361145" w:rsidRDefault="00361145">
      <w:pPr>
        <w:spacing w:after="160" w:line="259" w:lineRule="auto"/>
        <w:rPr>
          <w:rFonts w:eastAsiaTheme="majorEastAsia" w:cstheme="majorBidi"/>
          <w:color w:val="041E42"/>
          <w:sz w:val="36"/>
          <w:szCs w:val="26"/>
        </w:rPr>
      </w:pPr>
    </w:p>
    <w:p w14:paraId="35050606" w14:textId="77777777" w:rsidR="00361145" w:rsidRDefault="00361145">
      <w:pPr>
        <w:spacing w:after="160" w:line="259" w:lineRule="auto"/>
        <w:rPr>
          <w:rFonts w:eastAsiaTheme="majorEastAsia" w:cstheme="majorBidi"/>
          <w:color w:val="041E42"/>
          <w:sz w:val="36"/>
          <w:szCs w:val="26"/>
        </w:rPr>
      </w:pPr>
    </w:p>
    <w:p w14:paraId="1499796C" w14:textId="77777777" w:rsidR="00361145" w:rsidRDefault="00361145">
      <w:pPr>
        <w:spacing w:after="160" w:line="259" w:lineRule="auto"/>
        <w:rPr>
          <w:rFonts w:eastAsiaTheme="majorEastAsia" w:cstheme="majorBidi"/>
          <w:color w:val="041E42"/>
          <w:sz w:val="36"/>
          <w:szCs w:val="26"/>
        </w:rPr>
      </w:pPr>
    </w:p>
    <w:p w14:paraId="5BEE6E65" w14:textId="77777777" w:rsidR="00361145" w:rsidRDefault="00361145">
      <w:pPr>
        <w:spacing w:after="160" w:line="259" w:lineRule="auto"/>
        <w:rPr>
          <w:rFonts w:eastAsiaTheme="majorEastAsia" w:cstheme="majorBidi"/>
          <w:color w:val="041E42"/>
          <w:sz w:val="36"/>
          <w:szCs w:val="26"/>
        </w:rPr>
      </w:pPr>
    </w:p>
    <w:p w14:paraId="3C235F97" w14:textId="1D07D107" w:rsidR="00C0292F" w:rsidRDefault="00E569F2" w:rsidP="001345A1">
      <w:pPr>
        <w:pStyle w:val="Heading2"/>
        <w:numPr>
          <w:ilvl w:val="0"/>
          <w:numId w:val="66"/>
        </w:numPr>
      </w:pPr>
      <w:bookmarkStart w:id="18" w:name="_Toc76640912"/>
      <w:r>
        <w:lastRenderedPageBreak/>
        <w:t xml:space="preserve">Market </w:t>
      </w:r>
      <w:r w:rsidR="00212216">
        <w:t>d</w:t>
      </w:r>
      <w:r>
        <w:t xml:space="preserve">evelopment and </w:t>
      </w:r>
      <w:bookmarkEnd w:id="18"/>
      <w:r w:rsidR="00212216">
        <w:t>l</w:t>
      </w:r>
      <w:r w:rsidR="00C97410">
        <w:t>earning</w:t>
      </w:r>
    </w:p>
    <w:p w14:paraId="038D3A8A" w14:textId="6CD3E9D4" w:rsidR="00892B22" w:rsidRDefault="00892B22" w:rsidP="001E333B">
      <w:r>
        <w:t>The UK has firm ambitions for the development of low carbon hydrogen capacity and infrastructure. T</w:t>
      </w:r>
      <w:r w:rsidRPr="004E48BC">
        <w:t xml:space="preserve">he production and sharing of learnings from </w:t>
      </w:r>
      <w:r w:rsidR="008005F6">
        <w:t xml:space="preserve">the development of </w:t>
      </w:r>
      <w:r>
        <w:t>hydrogen project</w:t>
      </w:r>
      <w:r w:rsidR="008005F6">
        <w:t>s</w:t>
      </w:r>
      <w:r w:rsidRPr="004E48BC">
        <w:t xml:space="preserve"> will be a crucial step in reducing future costs and de-risking projects for future deployment. The sharing of information will also promote innovations and collaboration both within and between </w:t>
      </w:r>
      <w:r w:rsidR="00B510EA">
        <w:t>projects</w:t>
      </w:r>
      <w:r w:rsidRPr="004E48BC">
        <w:t xml:space="preserve">. </w:t>
      </w:r>
    </w:p>
    <w:p w14:paraId="34EE63B1" w14:textId="767A66AB" w:rsidR="00861C16" w:rsidRDefault="00892B22" w:rsidP="00861C16">
      <w:r w:rsidRPr="004E48BC">
        <w:t xml:space="preserve">The </w:t>
      </w:r>
      <w:r>
        <w:t>Market Development and Learning</w:t>
      </w:r>
      <w:r w:rsidDel="005A6D8C">
        <w:t xml:space="preserve"> </w:t>
      </w:r>
      <w:r w:rsidRPr="004E48BC">
        <w:t xml:space="preserve">criterion </w:t>
      </w:r>
      <w:r w:rsidR="003D4C81">
        <w:t xml:space="preserve">will assess the </w:t>
      </w:r>
      <w:r w:rsidR="00D5087F">
        <w:t>extent to which</w:t>
      </w:r>
      <w:r w:rsidR="00861C16">
        <w:t>:</w:t>
      </w:r>
    </w:p>
    <w:p w14:paraId="61FA6576" w14:textId="6E0AC6DC" w:rsidR="008433F1" w:rsidRPr="001E333B" w:rsidRDefault="00D5087F" w:rsidP="00A322B4">
      <w:pPr>
        <w:pStyle w:val="BEISbulletedlist"/>
        <w:numPr>
          <w:ilvl w:val="0"/>
          <w:numId w:val="20"/>
        </w:numPr>
      </w:pPr>
      <w:r w:rsidRPr="005F4090">
        <w:t>T</w:t>
      </w:r>
      <w:r w:rsidR="00861C16" w:rsidRPr="00C20FEA">
        <w:t xml:space="preserve">he project can help realise relevant aspects of a </w:t>
      </w:r>
      <w:r w:rsidR="00B455EC" w:rsidRPr="001E333B">
        <w:t>h</w:t>
      </w:r>
      <w:r w:rsidR="00861C16" w:rsidRPr="001E333B">
        <w:t xml:space="preserve">ydrogen </w:t>
      </w:r>
      <w:r w:rsidR="00B455EC" w:rsidRPr="001E333B">
        <w:t>e</w:t>
      </w:r>
      <w:r w:rsidR="00861C16" w:rsidRPr="001E333B">
        <w:t>conomy</w:t>
      </w:r>
    </w:p>
    <w:p w14:paraId="7C841C63" w14:textId="7ABC106F" w:rsidR="00321FB3" w:rsidRDefault="008433F1" w:rsidP="00A322B4">
      <w:pPr>
        <w:pStyle w:val="BEISbulletedlist"/>
        <w:numPr>
          <w:ilvl w:val="0"/>
          <w:numId w:val="20"/>
        </w:numPr>
      </w:pPr>
      <w:r w:rsidRPr="001E333B">
        <w:t>T</w:t>
      </w:r>
      <w:r w:rsidR="00861C16" w:rsidRPr="001E333B">
        <w:t>he project offers learning and development in relevant production technologies and enables research &amp; innovation across the wider hydrogen value chain</w:t>
      </w:r>
    </w:p>
    <w:p w14:paraId="7A156669" w14:textId="1BCF7500" w:rsidR="005B1EB3" w:rsidRDefault="00405370" w:rsidP="001E333B">
      <w:pPr>
        <w:pStyle w:val="BEISbulletedlist"/>
        <w:rPr>
          <w:b/>
          <w:bCs/>
        </w:rPr>
      </w:pPr>
      <w:r w:rsidRPr="001E333B">
        <w:rPr>
          <w:b/>
          <w:bCs/>
        </w:rPr>
        <w:t xml:space="preserve">In this section, please be clear where your plans </w:t>
      </w:r>
      <w:r w:rsidR="008E1351">
        <w:rPr>
          <w:b/>
          <w:bCs/>
        </w:rPr>
        <w:t>are</w:t>
      </w:r>
      <w:r w:rsidRPr="001E333B">
        <w:rPr>
          <w:b/>
          <w:bCs/>
        </w:rPr>
        <w:t xml:space="preserve"> for hydrogen capacity built by end of 2027 and where they are plans for 2028 and beyond. </w:t>
      </w:r>
    </w:p>
    <w:p w14:paraId="67AC8374" w14:textId="0312FE9B" w:rsidR="006E7D5C" w:rsidRDefault="00842C4A" w:rsidP="001E333B">
      <w:pPr>
        <w:pStyle w:val="BEISbulletedlist"/>
      </w:pPr>
      <w:r w:rsidRPr="003E240F">
        <w:t>The market development and learning criterion contributes 15% to the final project score.</w:t>
      </w:r>
    </w:p>
    <w:p w14:paraId="6A4D107D" w14:textId="77777777" w:rsidR="005B192D" w:rsidRPr="003E240F" w:rsidRDefault="005B192D" w:rsidP="001E333B">
      <w:pPr>
        <w:pStyle w:val="BEISbulletedlist"/>
      </w:pPr>
    </w:p>
    <w:p w14:paraId="278CBA92" w14:textId="5DE62978" w:rsidR="00677EDE" w:rsidRDefault="0096460E" w:rsidP="0001107F">
      <w:pPr>
        <w:pStyle w:val="Heading3"/>
        <w:ind w:left="720"/>
      </w:pPr>
      <w:r>
        <w:t>9.1</w:t>
      </w:r>
      <w:r w:rsidR="00677EDE" w:rsidRPr="00E666A5">
        <w:t xml:space="preserve"> </w:t>
      </w:r>
      <w:r w:rsidR="00677EDE" w:rsidRPr="00677EDE">
        <w:t xml:space="preserve">Hydrogen </w:t>
      </w:r>
      <w:r>
        <w:t>m</w:t>
      </w:r>
      <w:r w:rsidR="00677EDE" w:rsidRPr="00677EDE">
        <w:t xml:space="preserve">arket </w:t>
      </w:r>
      <w:r>
        <w:t>d</w:t>
      </w:r>
      <w:r w:rsidR="00677EDE" w:rsidRPr="00677EDE">
        <w:t xml:space="preserve">evelopment </w:t>
      </w:r>
      <w:r w:rsidR="00677EDE" w:rsidRPr="00E8346D">
        <w:t>(750 words)</w:t>
      </w:r>
    </w:p>
    <w:p w14:paraId="6571D16C" w14:textId="63A61617" w:rsidR="00677EDE" w:rsidRPr="00677EDE" w:rsidRDefault="00677EDE" w:rsidP="001E333B">
      <w:pPr>
        <w:pStyle w:val="BEISbulletedlist"/>
        <w:rPr>
          <w:rFonts w:cs="Arial"/>
        </w:rPr>
      </w:pPr>
      <w:r w:rsidRPr="37B1217F">
        <w:rPr>
          <w:rFonts w:cs="Arial"/>
        </w:rPr>
        <w:t xml:space="preserve">Please highlight the contribution of the </w:t>
      </w:r>
      <w:r w:rsidR="00762F7B">
        <w:rPr>
          <w:rFonts w:cs="Arial"/>
        </w:rPr>
        <w:t>H</w:t>
      </w:r>
      <w:r w:rsidRPr="37B1217F">
        <w:rPr>
          <w:rFonts w:cs="Arial"/>
        </w:rPr>
        <w:t xml:space="preserve">ydrogen </w:t>
      </w:r>
      <w:r w:rsidR="00762F7B">
        <w:rPr>
          <w:rFonts w:cs="Arial"/>
        </w:rPr>
        <w:t>P</w:t>
      </w:r>
      <w:r w:rsidRPr="37B1217F">
        <w:rPr>
          <w:rFonts w:cs="Arial"/>
        </w:rPr>
        <w:t xml:space="preserve">lant to the UK Government’s Hydrogen ambition of 1 GW of hydrogen production capacity by 2025 and 5 GW by 2030. How is the hydrogen plant enabling the development of </w:t>
      </w:r>
      <w:r w:rsidR="009F1145" w:rsidRPr="37B1217F">
        <w:rPr>
          <w:rFonts w:cs="Arial"/>
        </w:rPr>
        <w:t xml:space="preserve">a </w:t>
      </w:r>
      <w:r w:rsidRPr="37B1217F">
        <w:rPr>
          <w:rFonts w:cs="Arial"/>
        </w:rPr>
        <w:t xml:space="preserve">hydrogen </w:t>
      </w:r>
      <w:r w:rsidR="009F1145" w:rsidRPr="37B1217F">
        <w:rPr>
          <w:rFonts w:cs="Arial"/>
        </w:rPr>
        <w:t xml:space="preserve">market </w:t>
      </w:r>
      <w:r w:rsidRPr="37B1217F">
        <w:rPr>
          <w:rFonts w:cs="Arial"/>
        </w:rPr>
        <w:t xml:space="preserve">in the UK? </w:t>
      </w:r>
    </w:p>
    <w:p w14:paraId="5A7C080E" w14:textId="77777777" w:rsidR="00677EDE" w:rsidRPr="00677EDE" w:rsidRDefault="00677EDE" w:rsidP="001E333B">
      <w:pPr>
        <w:pStyle w:val="BEISbulletedlist"/>
        <w:rPr>
          <w:rFonts w:cs="Arial"/>
        </w:rPr>
      </w:pPr>
      <w:r w:rsidRPr="37B1217F">
        <w:rPr>
          <w:rFonts w:cs="Arial"/>
        </w:rPr>
        <w:t xml:space="preserve">The UK aims to develop the necessary hydrogen network infrastructure, including storage, to enable hydrogen </w:t>
      </w:r>
      <w:proofErr w:type="spellStart"/>
      <w:r w:rsidRPr="37B1217F">
        <w:rPr>
          <w:rFonts w:cs="Arial"/>
        </w:rPr>
        <w:t>offtakers</w:t>
      </w:r>
      <w:proofErr w:type="spellEnd"/>
      <w:r w:rsidRPr="37B1217F">
        <w:rPr>
          <w:rFonts w:cs="Arial"/>
        </w:rPr>
        <w:t xml:space="preserve"> from a range of sectors and applications. Please describe proposals or plans to support this aim.</w:t>
      </w:r>
    </w:p>
    <w:p w14:paraId="2DB3DFD8" w14:textId="613745D3" w:rsidR="00C72570" w:rsidRDefault="00677EDE" w:rsidP="00677EDE">
      <w:pPr>
        <w:pStyle w:val="BEISbulletedlist"/>
        <w:rPr>
          <w:rFonts w:cs="Arial"/>
        </w:rPr>
      </w:pPr>
      <w:r w:rsidRPr="37B1217F">
        <w:rPr>
          <w:rFonts w:cs="Arial"/>
        </w:rPr>
        <w:t>Please describe plans</w:t>
      </w:r>
      <w:r w:rsidR="004001DD" w:rsidRPr="37B1217F">
        <w:rPr>
          <w:rFonts w:cs="Arial"/>
        </w:rPr>
        <w:t>, supported by evidence</w:t>
      </w:r>
      <w:r w:rsidR="00EC10A7" w:rsidRPr="37B1217F">
        <w:rPr>
          <w:rFonts w:cs="Arial"/>
        </w:rPr>
        <w:t xml:space="preserve"> </w:t>
      </w:r>
      <w:r w:rsidRPr="37B1217F">
        <w:rPr>
          <w:rFonts w:cs="Arial"/>
        </w:rPr>
        <w:t xml:space="preserve">to support longer term </w:t>
      </w:r>
      <w:r w:rsidR="006E7C9C" w:rsidRPr="37B1217F">
        <w:rPr>
          <w:rFonts w:cs="Arial"/>
        </w:rPr>
        <w:t xml:space="preserve">market features that meet the aims of the Hydrogen Strategy and </w:t>
      </w:r>
      <w:r w:rsidR="00BC7B01" w:rsidRPr="37B1217F">
        <w:rPr>
          <w:rFonts w:cs="Arial"/>
        </w:rPr>
        <w:t xml:space="preserve">hydrogen ambitions in the </w:t>
      </w:r>
      <w:r w:rsidR="006E7C9C" w:rsidRPr="37B1217F">
        <w:rPr>
          <w:rFonts w:cs="Arial"/>
        </w:rPr>
        <w:t>Ten Point Plan</w:t>
      </w:r>
      <w:r w:rsidR="003F2BE8">
        <w:rPr>
          <w:rFonts w:cs="Arial"/>
        </w:rPr>
        <w:t xml:space="preserve"> and Net Zero Strategy</w:t>
      </w:r>
      <w:r w:rsidR="006E7C9C" w:rsidRPr="37B1217F">
        <w:rPr>
          <w:rFonts w:cs="Arial"/>
        </w:rPr>
        <w:t xml:space="preserve">. For </w:t>
      </w:r>
      <w:proofErr w:type="gramStart"/>
      <w:r w:rsidR="006E7C9C" w:rsidRPr="37B1217F">
        <w:rPr>
          <w:rFonts w:cs="Arial"/>
        </w:rPr>
        <w:t>example</w:t>
      </w:r>
      <w:proofErr w:type="gramEnd"/>
      <w:r w:rsidRPr="37B1217F">
        <w:rPr>
          <w:rFonts w:cs="Arial"/>
        </w:rPr>
        <w:t xml:space="preserve"> </w:t>
      </w:r>
      <w:r w:rsidR="00936993" w:rsidRPr="37B1217F">
        <w:rPr>
          <w:rFonts w:cs="Arial"/>
        </w:rPr>
        <w:t xml:space="preserve">demand growth, </w:t>
      </w:r>
      <w:r w:rsidRPr="37B1217F">
        <w:rPr>
          <w:rFonts w:cs="Arial"/>
        </w:rPr>
        <w:t>supply chain growth, fostering public and consumer awareness and acceptance, and demonstration of the business case for private investment in the UK’s hydrogen economy</w:t>
      </w:r>
      <w:r w:rsidR="008432F1">
        <w:rPr>
          <w:rFonts w:cs="Arial"/>
        </w:rPr>
        <w:t>.</w:t>
      </w:r>
      <w:r w:rsidR="00B42A82" w:rsidRPr="37B1217F">
        <w:rPr>
          <w:rFonts w:cs="Arial"/>
        </w:rPr>
        <w:t xml:space="preserve"> </w:t>
      </w:r>
    </w:p>
    <w:p w14:paraId="5C047F7B" w14:textId="51EA161D" w:rsidR="004F3EFE" w:rsidRDefault="004F3EFE" w:rsidP="00677EDE">
      <w:pPr>
        <w:pStyle w:val="BEISbulletedlist"/>
        <w:rPr>
          <w:rFonts w:cs="Arial"/>
        </w:rPr>
      </w:pPr>
    </w:p>
    <w:tbl>
      <w:tblPr>
        <w:tblStyle w:val="TableGrid"/>
        <w:tblW w:w="0" w:type="auto"/>
        <w:tblLook w:val="04A0" w:firstRow="1" w:lastRow="0" w:firstColumn="1" w:lastColumn="0" w:noHBand="0" w:noVBand="1"/>
      </w:tblPr>
      <w:tblGrid>
        <w:gridCol w:w="10082"/>
      </w:tblGrid>
      <w:tr w:rsidR="00677EDE" w14:paraId="147D92FA" w14:textId="77777777" w:rsidTr="001E333B">
        <w:trPr>
          <w:trHeight w:val="1744"/>
        </w:trPr>
        <w:tc>
          <w:tcPr>
            <w:tcW w:w="10082" w:type="dxa"/>
          </w:tcPr>
          <w:p w14:paraId="70E17620" w14:textId="77777777" w:rsidR="00677EDE" w:rsidRDefault="00677EDE" w:rsidP="00677EDE">
            <w:pPr>
              <w:pStyle w:val="BEISbulletedlist"/>
            </w:pPr>
          </w:p>
        </w:tc>
      </w:tr>
    </w:tbl>
    <w:p w14:paraId="400C12A3" w14:textId="2A36EA30" w:rsidR="00677EDE" w:rsidRDefault="00677EDE" w:rsidP="00677EDE">
      <w:pPr>
        <w:pStyle w:val="BEISbulletedlist"/>
      </w:pPr>
    </w:p>
    <w:tbl>
      <w:tblPr>
        <w:tblStyle w:val="Table-Darkblue"/>
        <w:tblW w:w="10060" w:type="dxa"/>
        <w:tblLook w:val="04A0" w:firstRow="1" w:lastRow="0" w:firstColumn="1" w:lastColumn="0" w:noHBand="0" w:noVBand="1"/>
      </w:tblPr>
      <w:tblGrid>
        <w:gridCol w:w="10060"/>
      </w:tblGrid>
      <w:tr w:rsidR="006E7D5C" w14:paraId="66865587"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160F5D98" w14:textId="13449D0C" w:rsidR="006E7D5C" w:rsidRPr="006E7D5C" w:rsidRDefault="006E7D5C" w:rsidP="00197D73">
            <w:pPr>
              <w:rPr>
                <w:b w:val="0"/>
                <w:bCs/>
              </w:rPr>
            </w:pPr>
            <w:r w:rsidRPr="006E7D5C">
              <w:rPr>
                <w:b w:val="0"/>
                <w:bCs/>
              </w:rPr>
              <w:t xml:space="preserve">References to supporting documentation for Section </w:t>
            </w:r>
            <w:r>
              <w:rPr>
                <w:b w:val="0"/>
                <w:bCs/>
              </w:rPr>
              <w:t>9.1</w:t>
            </w:r>
          </w:p>
        </w:tc>
      </w:tr>
      <w:tr w:rsidR="006E7D5C" w14:paraId="767E8F9B" w14:textId="77777777" w:rsidTr="00197D73">
        <w:trPr>
          <w:trHeight w:val="612"/>
        </w:trPr>
        <w:tc>
          <w:tcPr>
            <w:tcW w:w="10060" w:type="dxa"/>
          </w:tcPr>
          <w:p w14:paraId="4A8BF68E" w14:textId="77777777" w:rsidR="006E7D5C" w:rsidRPr="00892B3E" w:rsidRDefault="006E7D5C" w:rsidP="00197D73"/>
        </w:tc>
      </w:tr>
    </w:tbl>
    <w:p w14:paraId="779479BE" w14:textId="77777777" w:rsidR="006E7D5C" w:rsidRDefault="006E7D5C" w:rsidP="00677EDE">
      <w:pPr>
        <w:pStyle w:val="BEISbulletedlist"/>
      </w:pPr>
    </w:p>
    <w:p w14:paraId="0D7CD416" w14:textId="61D1CE36" w:rsidR="0096460E" w:rsidRDefault="0096460E" w:rsidP="0001107F">
      <w:pPr>
        <w:pStyle w:val="Heading3"/>
        <w:ind w:left="720"/>
      </w:pPr>
      <w:r w:rsidRPr="0096460E">
        <w:t>9.2 Cost reduction, replicability, and innovation</w:t>
      </w:r>
      <w:r>
        <w:t xml:space="preserve"> (750 words)</w:t>
      </w:r>
    </w:p>
    <w:p w14:paraId="33DE9869" w14:textId="77777777" w:rsidR="0096460E" w:rsidRPr="0096460E" w:rsidRDefault="0096460E" w:rsidP="001E333B">
      <w:pPr>
        <w:pStyle w:val="BEISbulletedlist"/>
        <w:rPr>
          <w:rFonts w:cs="Arial"/>
        </w:rPr>
      </w:pPr>
      <w:r w:rsidRPr="37B1217F">
        <w:rPr>
          <w:rFonts w:cs="Arial"/>
        </w:rPr>
        <w:t xml:space="preserve">This section is seeking information on how the project will generate potential benefits to subsequent CCUS and hydrogen projects. </w:t>
      </w:r>
    </w:p>
    <w:p w14:paraId="64038FB7" w14:textId="77777777" w:rsidR="009634B9" w:rsidRDefault="0096460E" w:rsidP="0096460E">
      <w:pPr>
        <w:pStyle w:val="BEISbulletedlist"/>
        <w:rPr>
          <w:rFonts w:cs="Arial"/>
        </w:rPr>
      </w:pPr>
      <w:r w:rsidRPr="37B1217F">
        <w:rPr>
          <w:rFonts w:cs="Arial"/>
        </w:rPr>
        <w:t xml:space="preserve">Describe how the project will deliver replicability benefits, including any plans in place to reduce future costs of CCUS-enabled hydrogen plants. </w:t>
      </w:r>
    </w:p>
    <w:p w14:paraId="4D48D9F1" w14:textId="6EBD9460" w:rsidR="0096460E" w:rsidRPr="0096460E" w:rsidRDefault="0096460E" w:rsidP="001E333B">
      <w:pPr>
        <w:pStyle w:val="BEISbulletedlist"/>
        <w:rPr>
          <w:rFonts w:cs="Arial"/>
        </w:rPr>
      </w:pPr>
      <w:r w:rsidRPr="37B1217F">
        <w:rPr>
          <w:rFonts w:cs="Arial"/>
        </w:rPr>
        <w:t xml:space="preserve">Describe the innovative aspects of the </w:t>
      </w:r>
      <w:r w:rsidR="00C56132">
        <w:rPr>
          <w:rFonts w:cs="Arial"/>
        </w:rPr>
        <w:t>H</w:t>
      </w:r>
      <w:r w:rsidRPr="37B1217F">
        <w:rPr>
          <w:rFonts w:cs="Arial"/>
        </w:rPr>
        <w:t xml:space="preserve">ydrogen </w:t>
      </w:r>
      <w:r w:rsidR="00C56132">
        <w:rPr>
          <w:rFonts w:cs="Arial"/>
        </w:rPr>
        <w:t>P</w:t>
      </w:r>
      <w:r w:rsidRPr="37B1217F">
        <w:rPr>
          <w:rFonts w:cs="Arial"/>
        </w:rPr>
        <w:t>roject design (hydrogen production, hydrogen or carbon dioxide transportation and storage, including non-pipeline transportation</w:t>
      </w:r>
      <w:r w:rsidR="00FB1F9B">
        <w:rPr>
          <w:rFonts w:cs="Arial"/>
        </w:rPr>
        <w:t>)</w:t>
      </w:r>
      <w:r w:rsidR="008D1F81">
        <w:rPr>
          <w:rFonts w:cs="Arial"/>
        </w:rPr>
        <w:t xml:space="preserve"> and any</w:t>
      </w:r>
      <w:r w:rsidRPr="37B1217F">
        <w:rPr>
          <w:rFonts w:cs="Arial"/>
        </w:rPr>
        <w:t xml:space="preserve"> novel end use of hydrogen, what technology maturation is required for these innovations and what future cost reductions are expected from them. How replicable are these innovations for future CCUS and hydrogen projects in the UK and globally?</w:t>
      </w:r>
    </w:p>
    <w:p w14:paraId="41009D7F" w14:textId="63976194" w:rsidR="007E732A" w:rsidRDefault="0096460E" w:rsidP="007E732A">
      <w:pPr>
        <w:pStyle w:val="BEISbulletedlist"/>
        <w:rPr>
          <w:rFonts w:cs="Arial"/>
        </w:rPr>
      </w:pPr>
      <w:r w:rsidRPr="37B1217F">
        <w:rPr>
          <w:rFonts w:cs="Arial"/>
        </w:rPr>
        <w:t xml:space="preserve">Please outline any additional benefits from the project which will </w:t>
      </w:r>
      <w:r w:rsidR="0047319C">
        <w:rPr>
          <w:rFonts w:cs="Arial"/>
        </w:rPr>
        <w:t>wider</w:t>
      </w:r>
      <w:r w:rsidRPr="37B1217F">
        <w:rPr>
          <w:rFonts w:cs="Arial"/>
        </w:rPr>
        <w:t xml:space="preserve"> decarbonisation innovation e.g., use of low carbon materials in project supply chain.</w:t>
      </w:r>
      <w:r w:rsidR="007E732A" w:rsidRPr="37B1217F">
        <w:rPr>
          <w:rFonts w:cs="Arial"/>
        </w:rPr>
        <w:t xml:space="preserve"> </w:t>
      </w:r>
    </w:p>
    <w:p w14:paraId="43FCD428" w14:textId="485F6572" w:rsidR="00991F64" w:rsidRDefault="00991F64" w:rsidP="007E732A">
      <w:pPr>
        <w:pStyle w:val="BEISbulletedlist"/>
        <w:rPr>
          <w:rFonts w:cs="Arial"/>
        </w:rPr>
      </w:pPr>
      <w:r w:rsidRPr="00991F64">
        <w:rPr>
          <w:rFonts w:cs="Arial"/>
        </w:rPr>
        <w:t>Please explain if there are any subjects which could not be shared due to sensitivity around intellectual property.</w:t>
      </w:r>
    </w:p>
    <w:tbl>
      <w:tblPr>
        <w:tblStyle w:val="TableGrid"/>
        <w:tblW w:w="0" w:type="auto"/>
        <w:tblLook w:val="04A0" w:firstRow="1" w:lastRow="0" w:firstColumn="1" w:lastColumn="0" w:noHBand="0" w:noVBand="1"/>
      </w:tblPr>
      <w:tblGrid>
        <w:gridCol w:w="10082"/>
      </w:tblGrid>
      <w:tr w:rsidR="0096460E" w14:paraId="6A6355A7" w14:textId="77777777" w:rsidTr="001E333B">
        <w:trPr>
          <w:trHeight w:val="1725"/>
        </w:trPr>
        <w:tc>
          <w:tcPr>
            <w:tcW w:w="10082" w:type="dxa"/>
          </w:tcPr>
          <w:p w14:paraId="56D5FD4D" w14:textId="77777777" w:rsidR="0096460E" w:rsidRDefault="0096460E" w:rsidP="00677EDE">
            <w:pPr>
              <w:pStyle w:val="BEISbulletedlist"/>
            </w:pPr>
          </w:p>
        </w:tc>
      </w:tr>
    </w:tbl>
    <w:p w14:paraId="38A3D2E9" w14:textId="1E09869C" w:rsidR="009634B9" w:rsidRDefault="009634B9" w:rsidP="00677EDE">
      <w:pPr>
        <w:pStyle w:val="BEISbulletedlist"/>
      </w:pPr>
    </w:p>
    <w:tbl>
      <w:tblPr>
        <w:tblStyle w:val="Table-Darkblue"/>
        <w:tblW w:w="10060" w:type="dxa"/>
        <w:tblLook w:val="04A0" w:firstRow="1" w:lastRow="0" w:firstColumn="1" w:lastColumn="0" w:noHBand="0" w:noVBand="1"/>
      </w:tblPr>
      <w:tblGrid>
        <w:gridCol w:w="10060"/>
      </w:tblGrid>
      <w:tr w:rsidR="006E7D5C" w14:paraId="7236A4CB" w14:textId="77777777" w:rsidTr="00197D73">
        <w:trPr>
          <w:cnfStyle w:val="100000000000" w:firstRow="1" w:lastRow="0" w:firstColumn="0" w:lastColumn="0" w:oddVBand="0" w:evenVBand="0" w:oddHBand="0" w:evenHBand="0" w:firstRowFirstColumn="0" w:firstRowLastColumn="0" w:lastRowFirstColumn="0" w:lastRowLastColumn="0"/>
        </w:trPr>
        <w:tc>
          <w:tcPr>
            <w:tcW w:w="10060" w:type="dxa"/>
          </w:tcPr>
          <w:p w14:paraId="3668EC1B" w14:textId="6AE5FEDB" w:rsidR="006E7D5C" w:rsidRPr="006E7D5C" w:rsidRDefault="006E7D5C" w:rsidP="00197D73">
            <w:pPr>
              <w:rPr>
                <w:b w:val="0"/>
                <w:bCs/>
              </w:rPr>
            </w:pPr>
            <w:r w:rsidRPr="006E7D5C">
              <w:rPr>
                <w:b w:val="0"/>
                <w:bCs/>
              </w:rPr>
              <w:t xml:space="preserve">References to supporting documentation for Section </w:t>
            </w:r>
            <w:r>
              <w:rPr>
                <w:b w:val="0"/>
                <w:bCs/>
              </w:rPr>
              <w:t>9.2</w:t>
            </w:r>
          </w:p>
        </w:tc>
      </w:tr>
      <w:tr w:rsidR="006E7D5C" w14:paraId="4BEADDFD" w14:textId="77777777" w:rsidTr="00197D73">
        <w:trPr>
          <w:trHeight w:val="612"/>
        </w:trPr>
        <w:tc>
          <w:tcPr>
            <w:tcW w:w="10060" w:type="dxa"/>
          </w:tcPr>
          <w:p w14:paraId="355D008C" w14:textId="77777777" w:rsidR="006E7D5C" w:rsidRPr="00892B3E" w:rsidRDefault="006E7D5C" w:rsidP="00197D73"/>
        </w:tc>
      </w:tr>
    </w:tbl>
    <w:p w14:paraId="02634C0B" w14:textId="77777777" w:rsidR="006E7D5C" w:rsidRDefault="006E7D5C" w:rsidP="00677EDE">
      <w:pPr>
        <w:pStyle w:val="BEISbulletedlist"/>
      </w:pPr>
    </w:p>
    <w:p w14:paraId="30F9412F" w14:textId="48E0E3DB" w:rsidR="009634B9" w:rsidRPr="009634B9" w:rsidRDefault="009634B9" w:rsidP="0001107F">
      <w:pPr>
        <w:pStyle w:val="Heading3"/>
        <w:ind w:left="720"/>
      </w:pPr>
      <w:r w:rsidRPr="009634B9">
        <w:t>9.3 Knowledge sharing plan (750 words)</w:t>
      </w:r>
    </w:p>
    <w:p w14:paraId="0A1A8557" w14:textId="3B597F9A" w:rsidR="009634B9" w:rsidRPr="009634B9" w:rsidRDefault="009634B9" w:rsidP="001E333B">
      <w:pPr>
        <w:pStyle w:val="BEISbulletedlist"/>
        <w:rPr>
          <w:rFonts w:cs="Arial"/>
        </w:rPr>
      </w:pPr>
      <w:r w:rsidRPr="37B1217F">
        <w:rPr>
          <w:rFonts w:cs="Arial"/>
        </w:rPr>
        <w:t xml:space="preserve">Please describe how the project will generate, disseminate, and promote new knowledge and best practice, including how the </w:t>
      </w:r>
      <w:r w:rsidR="00777498">
        <w:rPr>
          <w:rFonts w:cs="Arial"/>
        </w:rPr>
        <w:t>H</w:t>
      </w:r>
      <w:r w:rsidRPr="37B1217F">
        <w:rPr>
          <w:rFonts w:cs="Arial"/>
        </w:rPr>
        <w:t xml:space="preserve">ydrogen </w:t>
      </w:r>
      <w:r w:rsidR="00777498">
        <w:rPr>
          <w:rFonts w:cs="Arial"/>
        </w:rPr>
        <w:t>P</w:t>
      </w:r>
      <w:r w:rsidRPr="37B1217F">
        <w:rPr>
          <w:rFonts w:cs="Arial"/>
        </w:rPr>
        <w:t xml:space="preserve">roject will drive delivery partners to share information. These plans should describe how the project will share knowledge with different stakeholders including local and national institutions to ensure maximum benefit of the learnings gained. Such plans could include supporting specific research and innovation initiatives aligned to hydrogen policy developments, such as </w:t>
      </w:r>
      <w:r w:rsidR="0072778A" w:rsidRPr="37B1217F">
        <w:rPr>
          <w:rFonts w:cs="Arial"/>
        </w:rPr>
        <w:t xml:space="preserve">the potential for a </w:t>
      </w:r>
      <w:r w:rsidRPr="37B1217F">
        <w:rPr>
          <w:rFonts w:cs="Arial"/>
        </w:rPr>
        <w:t>hydrogen</w:t>
      </w:r>
      <w:r w:rsidR="00644A6D" w:rsidRPr="37B1217F">
        <w:rPr>
          <w:rFonts w:cs="Arial"/>
        </w:rPr>
        <w:t>-heated town</w:t>
      </w:r>
      <w:r w:rsidRPr="37B1217F">
        <w:rPr>
          <w:rFonts w:cs="Arial"/>
        </w:rPr>
        <w:t>.</w:t>
      </w:r>
    </w:p>
    <w:p w14:paraId="6E7DD8B3" w14:textId="06410D5C" w:rsidR="009634B9" w:rsidRDefault="009634B9" w:rsidP="009634B9">
      <w:pPr>
        <w:pStyle w:val="BEISbulletedlist"/>
        <w:rPr>
          <w:rFonts w:cs="Arial"/>
        </w:rPr>
      </w:pPr>
      <w:r w:rsidRPr="37B1217F">
        <w:rPr>
          <w:rFonts w:cs="Arial"/>
        </w:rPr>
        <w:t>Please also provide a list, or separate document, of the Key Knowledge Deliverables (KKD) that will be shared either in full or redacted as appropriate.</w:t>
      </w:r>
    </w:p>
    <w:tbl>
      <w:tblPr>
        <w:tblStyle w:val="TableGrid"/>
        <w:tblW w:w="0" w:type="auto"/>
        <w:tblLook w:val="04A0" w:firstRow="1" w:lastRow="0" w:firstColumn="1" w:lastColumn="0" w:noHBand="0" w:noVBand="1"/>
      </w:tblPr>
      <w:tblGrid>
        <w:gridCol w:w="10082"/>
      </w:tblGrid>
      <w:tr w:rsidR="009634B9" w14:paraId="560975B6" w14:textId="77777777" w:rsidTr="001E333B">
        <w:trPr>
          <w:trHeight w:val="1861"/>
        </w:trPr>
        <w:tc>
          <w:tcPr>
            <w:tcW w:w="10082" w:type="dxa"/>
          </w:tcPr>
          <w:p w14:paraId="50C5F9B5" w14:textId="77777777" w:rsidR="009634B9" w:rsidRDefault="009634B9" w:rsidP="009634B9">
            <w:pPr>
              <w:pStyle w:val="BEISbulletedlist"/>
              <w:rPr>
                <w:rFonts w:cs="Arial"/>
              </w:rPr>
            </w:pPr>
          </w:p>
        </w:tc>
      </w:tr>
    </w:tbl>
    <w:p w14:paraId="08AA475C" w14:textId="305A4ADC" w:rsidR="009634B9" w:rsidRDefault="009634B9" w:rsidP="009634B9">
      <w:pPr>
        <w:pStyle w:val="BEISbulletedlist"/>
        <w:rPr>
          <w:rFonts w:cs="Arial"/>
        </w:rPr>
      </w:pPr>
    </w:p>
    <w:tbl>
      <w:tblPr>
        <w:tblStyle w:val="Table-Darkblue"/>
        <w:tblW w:w="10060" w:type="dxa"/>
        <w:tblLook w:val="04A0" w:firstRow="1" w:lastRow="0" w:firstColumn="1" w:lastColumn="0" w:noHBand="0" w:noVBand="1"/>
      </w:tblPr>
      <w:tblGrid>
        <w:gridCol w:w="10060"/>
      </w:tblGrid>
      <w:tr w:rsidR="009634B9" w14:paraId="6DA8609C" w14:textId="77777777" w:rsidTr="001E333B">
        <w:trPr>
          <w:cnfStyle w:val="100000000000" w:firstRow="1" w:lastRow="0" w:firstColumn="0" w:lastColumn="0" w:oddVBand="0" w:evenVBand="0" w:oddHBand="0" w:evenHBand="0" w:firstRowFirstColumn="0" w:firstRowLastColumn="0" w:lastRowFirstColumn="0" w:lastRowLastColumn="0"/>
          <w:trHeight w:val="576"/>
        </w:trPr>
        <w:tc>
          <w:tcPr>
            <w:tcW w:w="10060" w:type="dxa"/>
          </w:tcPr>
          <w:p w14:paraId="0935BD35" w14:textId="04684B98" w:rsidR="009634B9" w:rsidRPr="006E7D5C" w:rsidRDefault="009634B9" w:rsidP="00854908">
            <w:pPr>
              <w:rPr>
                <w:b w:val="0"/>
              </w:rPr>
            </w:pPr>
            <w:r w:rsidRPr="006E7D5C">
              <w:rPr>
                <w:b w:val="0"/>
              </w:rPr>
              <w:t xml:space="preserve">References to supporting documentation for Section </w:t>
            </w:r>
            <w:r w:rsidR="00F832E6" w:rsidRPr="006E7D5C">
              <w:rPr>
                <w:b w:val="0"/>
              </w:rPr>
              <w:t>9</w:t>
            </w:r>
            <w:r w:rsidR="006E7D5C">
              <w:rPr>
                <w:b w:val="0"/>
                <w:bCs/>
              </w:rPr>
              <w:t>.3</w:t>
            </w:r>
          </w:p>
        </w:tc>
      </w:tr>
      <w:tr w:rsidR="009634B9" w14:paraId="6331E04B" w14:textId="77777777" w:rsidTr="00854908">
        <w:trPr>
          <w:trHeight w:val="612"/>
        </w:trPr>
        <w:tc>
          <w:tcPr>
            <w:tcW w:w="10060" w:type="dxa"/>
          </w:tcPr>
          <w:p w14:paraId="6F8F3003" w14:textId="77777777" w:rsidR="009634B9" w:rsidRPr="00892B3E" w:rsidRDefault="009634B9" w:rsidP="00854908"/>
        </w:tc>
      </w:tr>
    </w:tbl>
    <w:p w14:paraId="0F77B1E6" w14:textId="15F885A0" w:rsidR="00C0292F" w:rsidRDefault="00C0292F" w:rsidP="001E333B">
      <w:pPr>
        <w:pStyle w:val="BEISbulletedlist"/>
        <w:ind w:left="357"/>
      </w:pPr>
    </w:p>
    <w:p w14:paraId="0C2443A3" w14:textId="77777777" w:rsidR="0038306A" w:rsidRDefault="0038306A" w:rsidP="003E5105">
      <w:pPr>
        <w:sectPr w:rsidR="0038306A" w:rsidSect="002E3DD4">
          <w:headerReference w:type="default" r:id="rId29"/>
          <w:pgSz w:w="11906" w:h="16838"/>
          <w:pgMar w:top="1418" w:right="907" w:bottom="907" w:left="907" w:header="709" w:footer="266" w:gutter="0"/>
          <w:cols w:space="708"/>
          <w:docGrid w:linePitch="360"/>
        </w:sectPr>
      </w:pPr>
    </w:p>
    <w:p w14:paraId="6643895F" w14:textId="2C54083B" w:rsidR="0038306A" w:rsidRDefault="0038306A" w:rsidP="7D0A5BEC">
      <w:pPr>
        <w:rPr>
          <w:rFonts w:eastAsia="Calibri" w:cs="Arial"/>
          <w:szCs w:val="24"/>
        </w:rPr>
      </w:pPr>
      <w:r>
        <w:lastRenderedPageBreak/>
        <w:t xml:space="preserve">This publication is available from: </w:t>
      </w:r>
      <w:hyperlink r:id="rId30">
        <w:r w:rsidR="52A8E37E" w:rsidRPr="7D0A5BEC">
          <w:rPr>
            <w:rStyle w:val="Hyperlink"/>
            <w:rFonts w:eastAsia="Arial" w:cs="Arial"/>
            <w:szCs w:val="24"/>
          </w:rPr>
          <w:t>https://www.gov.uk/government/publications/cluster-sequencing-for-carbon-capture-usage-and-storage-ccus-deployment-phase-2</w:t>
        </w:r>
      </w:hyperlink>
    </w:p>
    <w:p w14:paraId="47F9F474" w14:textId="4F33DA8C" w:rsidR="005E661B" w:rsidRPr="005E661B" w:rsidRDefault="0038306A" w:rsidP="00C26D9C">
      <w:pPr>
        <w:spacing w:after="0"/>
      </w:pPr>
      <w:r>
        <w:t xml:space="preserve">If you need a version of this document in a more accessible format, please email </w:t>
      </w:r>
      <w:hyperlink r:id="rId31">
        <w:r w:rsidR="583D056A" w:rsidRPr="7D0A5BEC">
          <w:rPr>
            <w:rStyle w:val="Hyperlink"/>
          </w:rPr>
          <w:t>hydrogenccusphase2</w:t>
        </w:r>
        <w:r w:rsidRPr="7D0A5BEC">
          <w:rPr>
            <w:rStyle w:val="Hyperlink"/>
          </w:rPr>
          <w:t>@beis.gov.uk</w:t>
        </w:r>
      </w:hyperlink>
      <w:r>
        <w:t>. Please tell us what format you need. It will help us if you say what assistive technology you use.</w:t>
      </w:r>
    </w:p>
    <w:sectPr w:rsidR="005E661B" w:rsidRPr="005E661B" w:rsidSect="00C26D9C">
      <w:headerReference w:type="default" r:id="rId32"/>
      <w:footerReference w:type="default" r:id="rId33"/>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0D10" w14:textId="77777777" w:rsidR="0034390B" w:rsidRDefault="0034390B" w:rsidP="00490BD3">
      <w:pPr>
        <w:spacing w:after="0"/>
      </w:pPr>
      <w:r>
        <w:separator/>
      </w:r>
    </w:p>
  </w:endnote>
  <w:endnote w:type="continuationSeparator" w:id="0">
    <w:p w14:paraId="702EE707" w14:textId="77777777" w:rsidR="0034390B" w:rsidRDefault="0034390B" w:rsidP="00490BD3">
      <w:pPr>
        <w:spacing w:after="0"/>
      </w:pPr>
      <w:r>
        <w:continuationSeparator/>
      </w:r>
    </w:p>
  </w:endnote>
  <w:endnote w:type="continuationNotice" w:id="1">
    <w:p w14:paraId="0F201D8A" w14:textId="77777777" w:rsidR="0034390B" w:rsidRDefault="00343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F908" w14:textId="77777777" w:rsidR="00636877" w:rsidRDefault="0063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42E" w14:textId="2D625B16" w:rsidR="00BF7B1F" w:rsidRDefault="00775F11" w:rsidP="00FC1A03">
    <w:pPr>
      <w:pStyle w:val="BEISDate"/>
    </w:pPr>
    <w:r>
      <w:t xml:space="preserve">November </w:t>
    </w:r>
    <w:r w:rsidR="00BF7B1F">
      <w:t xml:space="preserve">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E4B7" w14:textId="77777777" w:rsidR="00636877" w:rsidRDefault="00636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BF7B1F" w:rsidRPr="00C26D9C" w:rsidRDefault="00BF7B1F"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22FA15B7" w14:textId="77777777" w:rsidR="00BF7B1F" w:rsidRPr="00483BA0" w:rsidRDefault="00BF7B1F"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BF7B1F" w:rsidRDefault="00BF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C06A" w14:textId="77777777" w:rsidR="0034390B" w:rsidRDefault="0034390B" w:rsidP="00490BD3">
      <w:pPr>
        <w:spacing w:after="0"/>
      </w:pPr>
      <w:r>
        <w:separator/>
      </w:r>
    </w:p>
  </w:footnote>
  <w:footnote w:type="continuationSeparator" w:id="0">
    <w:p w14:paraId="127A7647" w14:textId="77777777" w:rsidR="0034390B" w:rsidRDefault="0034390B" w:rsidP="00490BD3">
      <w:pPr>
        <w:spacing w:after="0"/>
      </w:pPr>
      <w:r>
        <w:continuationSeparator/>
      </w:r>
    </w:p>
  </w:footnote>
  <w:footnote w:type="continuationNotice" w:id="1">
    <w:p w14:paraId="615E2B9B" w14:textId="77777777" w:rsidR="0034390B" w:rsidRDefault="0034390B">
      <w:pPr>
        <w:spacing w:after="0" w:line="240" w:lineRule="auto"/>
      </w:pPr>
    </w:p>
  </w:footnote>
  <w:footnote w:id="2">
    <w:p w14:paraId="2BA64FF4" w14:textId="77777777" w:rsidR="00562D22" w:rsidRDefault="00562D22" w:rsidP="00562D22">
      <w:pPr>
        <w:pStyle w:val="FootnoteText"/>
      </w:pPr>
      <w:r>
        <w:rPr>
          <w:rStyle w:val="FootnoteReference"/>
        </w:rPr>
        <w:footnoteRef/>
      </w:r>
      <w:r>
        <w:t xml:space="preserve"> </w:t>
      </w:r>
      <w:hyperlink r:id="rId1" w:history="1">
        <w:r w:rsidRPr="00BD5FA7">
          <w:rPr>
            <w:rStyle w:val="Hyperlink"/>
          </w:rPr>
          <w:t>https://www.gov.uk/government/publications/the-ten-point-plan-for-a-green-industrial-revolution/title</w:t>
        </w:r>
      </w:hyperlink>
    </w:p>
  </w:footnote>
  <w:footnote w:id="3">
    <w:p w14:paraId="04B2FC38" w14:textId="53F33BDD" w:rsidR="00A4724F" w:rsidRDefault="00A4724F">
      <w:pPr>
        <w:pStyle w:val="FootnoteText"/>
      </w:pPr>
      <w:r>
        <w:rPr>
          <w:rStyle w:val="FootnoteReference"/>
        </w:rPr>
        <w:footnoteRef/>
      </w:r>
      <w:r>
        <w:t xml:space="preserve"> </w:t>
      </w:r>
      <w:r w:rsidR="00E24CF4" w:rsidRPr="002471BB">
        <w:rPr>
          <w:rStyle w:val="Hyperlink"/>
        </w:rPr>
        <w:t>https://www.gov.uk/government/publications/net-zero-strategy</w:t>
      </w:r>
    </w:p>
  </w:footnote>
  <w:footnote w:id="4">
    <w:p w14:paraId="78EC6643" w14:textId="646FC948" w:rsidR="00BF7B1F" w:rsidRDefault="00BF7B1F">
      <w:pPr>
        <w:pStyle w:val="FootnoteText"/>
      </w:pPr>
      <w:r>
        <w:rPr>
          <w:rStyle w:val="FootnoteReference"/>
        </w:rPr>
        <w:footnoteRef/>
      </w:r>
      <w:r>
        <w:t xml:space="preserve"> The online </w:t>
      </w:r>
      <w:r w:rsidR="009749B4">
        <w:t xml:space="preserve">application </w:t>
      </w:r>
      <w:r>
        <w:t xml:space="preserve">portal is the system set up to collect </w:t>
      </w:r>
      <w:proofErr w:type="gramStart"/>
      <w:r>
        <w:t>all of</w:t>
      </w:r>
      <w:proofErr w:type="gramEnd"/>
      <w:r>
        <w:t xml:space="preserve"> the relevant information, documents and supporting evidence from the</w:t>
      </w:r>
      <w:r w:rsidR="00B46918" w:rsidRPr="00B46918">
        <w:t xml:space="preserve"> </w:t>
      </w:r>
      <w:r w:rsidR="00B46918">
        <w:t>Hydrogen Project</w:t>
      </w:r>
      <w:r w:rsidR="00892B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467D" w14:textId="77777777" w:rsidR="00636877" w:rsidRDefault="0063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77777777" w:rsidR="00BF7B1F" w:rsidRDefault="00BF7B1F" w:rsidP="00FC1A03">
    <w:pPr>
      <w:pStyle w:val="Header"/>
      <w:ind w:left="-142"/>
    </w:pPr>
    <w:r>
      <w:rPr>
        <w:noProof/>
        <w:lang w:eastAsia="en-GB"/>
      </w:rPr>
      <w:drawing>
        <wp:anchor distT="0" distB="0" distL="114300" distR="114300" simplePos="0" relativeHeight="251658240"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7026" w14:textId="77777777" w:rsidR="00636877" w:rsidRDefault="006368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BF7B1F" w:rsidRPr="00B00598" w:rsidRDefault="00BF7B1F"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BF7B1F" w:rsidRPr="00B00598" w:rsidRDefault="00BF7B1F"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DC7" w14:textId="5205C8CF" w:rsidR="00BF7B1F" w:rsidRPr="00547D65" w:rsidRDefault="00BF7B1F" w:rsidP="00547D65">
    <w:pPr>
      <w:pStyle w:val="Header"/>
    </w:pPr>
    <w:r w:rsidRPr="00547D65">
      <w:t>Cluster Sequencing for Carbon Capture Usage and Storage Deployment: Phase-</w:t>
    </w:r>
    <w:r w:rsidR="009D5F3C">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BF7B1F" w:rsidRPr="00B00598" w:rsidRDefault="00BF7B1F"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AC9"/>
    <w:multiLevelType w:val="multilevel"/>
    <w:tmpl w:val="693A3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D7C53"/>
    <w:multiLevelType w:val="hybridMultilevel"/>
    <w:tmpl w:val="9D065D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2266BB"/>
    <w:multiLevelType w:val="hybridMultilevel"/>
    <w:tmpl w:val="BF94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90A55"/>
    <w:multiLevelType w:val="hybridMultilevel"/>
    <w:tmpl w:val="FBFC8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36167"/>
    <w:multiLevelType w:val="hybridMultilevel"/>
    <w:tmpl w:val="F664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E369D"/>
    <w:multiLevelType w:val="hybridMultilevel"/>
    <w:tmpl w:val="6340FE60"/>
    <w:styleLink w:val="Legalnumbering"/>
    <w:lvl w:ilvl="0" w:tplc="A4805CA0">
      <w:start w:val="1"/>
      <w:numFmt w:val="bullet"/>
      <w:lvlText w:val=""/>
      <w:lvlJc w:val="left"/>
      <w:pPr>
        <w:ind w:left="720" w:hanging="360"/>
      </w:pPr>
      <w:rPr>
        <w:rFonts w:ascii="Symbol" w:hAnsi="Symbol" w:hint="default"/>
      </w:rPr>
    </w:lvl>
    <w:lvl w:ilvl="1" w:tplc="C25CCCE8" w:tentative="1">
      <w:start w:val="1"/>
      <w:numFmt w:val="bullet"/>
      <w:lvlText w:val="o"/>
      <w:lvlJc w:val="left"/>
      <w:pPr>
        <w:ind w:left="1440" w:hanging="360"/>
      </w:pPr>
      <w:rPr>
        <w:rFonts w:ascii="Courier New" w:hAnsi="Courier New" w:cs="Courier New" w:hint="default"/>
      </w:rPr>
    </w:lvl>
    <w:lvl w:ilvl="2" w:tplc="65504712" w:tentative="1">
      <w:start w:val="1"/>
      <w:numFmt w:val="bullet"/>
      <w:lvlText w:val=""/>
      <w:lvlJc w:val="left"/>
      <w:pPr>
        <w:ind w:left="2160" w:hanging="360"/>
      </w:pPr>
      <w:rPr>
        <w:rFonts w:ascii="Wingdings" w:hAnsi="Wingdings" w:hint="default"/>
      </w:rPr>
    </w:lvl>
    <w:lvl w:ilvl="3" w:tplc="C9488D72" w:tentative="1">
      <w:start w:val="1"/>
      <w:numFmt w:val="bullet"/>
      <w:lvlText w:val=""/>
      <w:lvlJc w:val="left"/>
      <w:pPr>
        <w:ind w:left="2880" w:hanging="360"/>
      </w:pPr>
      <w:rPr>
        <w:rFonts w:ascii="Symbol" w:hAnsi="Symbol" w:hint="default"/>
      </w:rPr>
    </w:lvl>
    <w:lvl w:ilvl="4" w:tplc="CAE074A2" w:tentative="1">
      <w:start w:val="1"/>
      <w:numFmt w:val="bullet"/>
      <w:lvlText w:val="o"/>
      <w:lvlJc w:val="left"/>
      <w:pPr>
        <w:ind w:left="3600" w:hanging="360"/>
      </w:pPr>
      <w:rPr>
        <w:rFonts w:ascii="Courier New" w:hAnsi="Courier New" w:cs="Courier New" w:hint="default"/>
      </w:rPr>
    </w:lvl>
    <w:lvl w:ilvl="5" w:tplc="D9344ACA" w:tentative="1">
      <w:start w:val="1"/>
      <w:numFmt w:val="bullet"/>
      <w:lvlText w:val=""/>
      <w:lvlJc w:val="left"/>
      <w:pPr>
        <w:ind w:left="4320" w:hanging="360"/>
      </w:pPr>
      <w:rPr>
        <w:rFonts w:ascii="Wingdings" w:hAnsi="Wingdings" w:hint="default"/>
      </w:rPr>
    </w:lvl>
    <w:lvl w:ilvl="6" w:tplc="92BCA8A2" w:tentative="1">
      <w:start w:val="1"/>
      <w:numFmt w:val="bullet"/>
      <w:lvlText w:val=""/>
      <w:lvlJc w:val="left"/>
      <w:pPr>
        <w:ind w:left="5040" w:hanging="360"/>
      </w:pPr>
      <w:rPr>
        <w:rFonts w:ascii="Symbol" w:hAnsi="Symbol" w:hint="default"/>
      </w:rPr>
    </w:lvl>
    <w:lvl w:ilvl="7" w:tplc="EE56D7B4" w:tentative="1">
      <w:start w:val="1"/>
      <w:numFmt w:val="bullet"/>
      <w:lvlText w:val="o"/>
      <w:lvlJc w:val="left"/>
      <w:pPr>
        <w:ind w:left="5760" w:hanging="360"/>
      </w:pPr>
      <w:rPr>
        <w:rFonts w:ascii="Courier New" w:hAnsi="Courier New" w:cs="Courier New" w:hint="default"/>
      </w:rPr>
    </w:lvl>
    <w:lvl w:ilvl="8" w:tplc="AD02B072" w:tentative="1">
      <w:start w:val="1"/>
      <w:numFmt w:val="bullet"/>
      <w:lvlText w:val=""/>
      <w:lvlJc w:val="left"/>
      <w:pPr>
        <w:ind w:left="6480" w:hanging="360"/>
      </w:pPr>
      <w:rPr>
        <w:rFonts w:ascii="Wingdings" w:hAnsi="Wingdings" w:hint="default"/>
      </w:rPr>
    </w:lvl>
  </w:abstractNum>
  <w:abstractNum w:abstractNumId="6" w15:restartNumberingAfterBreak="0">
    <w:nsid w:val="07D64D0D"/>
    <w:multiLevelType w:val="hybridMultilevel"/>
    <w:tmpl w:val="59D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85043"/>
    <w:multiLevelType w:val="hybridMultilevel"/>
    <w:tmpl w:val="E3AE2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F5584"/>
    <w:multiLevelType w:val="hybridMultilevel"/>
    <w:tmpl w:val="CEDEB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6D5A89"/>
    <w:multiLevelType w:val="multilevel"/>
    <w:tmpl w:val="F27E7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860E30"/>
    <w:multiLevelType w:val="hybridMultilevel"/>
    <w:tmpl w:val="FE6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219F5"/>
    <w:multiLevelType w:val="hybridMultilevel"/>
    <w:tmpl w:val="DEBC67C2"/>
    <w:lvl w:ilvl="0" w:tplc="867A8D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561E9C"/>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0D1ECA"/>
    <w:multiLevelType w:val="hybridMultilevel"/>
    <w:tmpl w:val="B938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94424"/>
    <w:multiLevelType w:val="hybridMultilevel"/>
    <w:tmpl w:val="22743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572C4A"/>
    <w:multiLevelType w:val="hybridMultilevel"/>
    <w:tmpl w:val="88E43D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28F79C4"/>
    <w:multiLevelType w:val="multilevel"/>
    <w:tmpl w:val="F492273A"/>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8" w15:restartNumberingAfterBreak="0">
    <w:nsid w:val="250D1496"/>
    <w:multiLevelType w:val="hybridMultilevel"/>
    <w:tmpl w:val="E2789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B259F"/>
    <w:multiLevelType w:val="hybridMultilevel"/>
    <w:tmpl w:val="DD22FA50"/>
    <w:lvl w:ilvl="0" w:tplc="E24E69B4">
      <w:start w:val="1"/>
      <w:numFmt w:val="bulle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D70CF4"/>
    <w:multiLevelType w:val="hybridMultilevel"/>
    <w:tmpl w:val="5C02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D5451"/>
    <w:multiLevelType w:val="hybridMultilevel"/>
    <w:tmpl w:val="58425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4A373A"/>
    <w:multiLevelType w:val="hybridMultilevel"/>
    <w:tmpl w:val="D248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C4D0A"/>
    <w:multiLevelType w:val="multilevel"/>
    <w:tmpl w:val="B71067DA"/>
    <w:lvl w:ilvl="0">
      <w:start w:val="1"/>
      <w:numFmt w:val="decimal"/>
      <w:lvlText w:val="%1."/>
      <w:lvlJc w:val="left"/>
      <w:pPr>
        <w:ind w:left="1069" w:hanging="360"/>
      </w:pPr>
      <w:rPr>
        <w:rFonts w:ascii="Arial" w:hAnsi="Arial" w:cs="Arial" w:hint="default"/>
        <w:color w:val="auto"/>
        <w:sz w:val="24"/>
        <w:szCs w:val="24"/>
      </w:rPr>
    </w:lvl>
    <w:lvl w:ilvl="1">
      <w:start w:val="1"/>
      <w:numFmt w:val="decimal"/>
      <w:lvlText w:val="%1.%2."/>
      <w:lvlJc w:val="left"/>
      <w:pPr>
        <w:ind w:left="1792" w:hanging="360"/>
      </w:pPr>
      <w:rPr>
        <w:rFonts w:hint="default"/>
      </w:rPr>
    </w:lvl>
    <w:lvl w:ilvl="2" w:tentative="1">
      <w:start w:val="1"/>
      <w:numFmt w:val="decimal"/>
      <w:lvlText w:val="%1.%2.%3."/>
      <w:lvlJc w:val="left"/>
      <w:pPr>
        <w:ind w:left="2512" w:hanging="360"/>
      </w:pPr>
      <w:rPr>
        <w:rFonts w:hint="default"/>
      </w:rPr>
    </w:lvl>
    <w:lvl w:ilvl="3" w:tentative="1">
      <w:start w:val="1"/>
      <w:numFmt w:val="decimal"/>
      <w:lvlText w:val="%1.%2.%3.%4."/>
      <w:lvlJc w:val="left"/>
      <w:pPr>
        <w:ind w:left="3232" w:hanging="360"/>
      </w:pPr>
      <w:rPr>
        <w:rFonts w:hint="default"/>
      </w:rPr>
    </w:lvl>
    <w:lvl w:ilvl="4" w:tentative="1">
      <w:start w:val="1"/>
      <w:numFmt w:val="decimal"/>
      <w:lvlText w:val="%1.%2.%3.%4.%5."/>
      <w:lvlJc w:val="left"/>
      <w:pPr>
        <w:ind w:left="3952" w:hanging="360"/>
      </w:pPr>
      <w:rPr>
        <w:rFonts w:hint="default"/>
      </w:rPr>
    </w:lvl>
    <w:lvl w:ilvl="5" w:tentative="1">
      <w:start w:val="1"/>
      <w:numFmt w:val="decimal"/>
      <w:lvlText w:val="%1.%2.%3.%4.%5.%6."/>
      <w:lvlJc w:val="left"/>
      <w:pPr>
        <w:ind w:left="4672" w:hanging="360"/>
      </w:pPr>
      <w:rPr>
        <w:rFonts w:hint="default"/>
      </w:rPr>
    </w:lvl>
    <w:lvl w:ilvl="6" w:tentative="1">
      <w:start w:val="1"/>
      <w:numFmt w:val="decimal"/>
      <w:lvlText w:val="%1.%2.%3.%4.%5.%6.%7."/>
      <w:lvlJc w:val="left"/>
      <w:pPr>
        <w:ind w:left="5392" w:hanging="360"/>
      </w:pPr>
      <w:rPr>
        <w:rFonts w:hint="default"/>
      </w:rPr>
    </w:lvl>
    <w:lvl w:ilvl="7" w:tentative="1">
      <w:start w:val="1"/>
      <w:numFmt w:val="decimal"/>
      <w:lvlText w:val="%1.%2.%3.%4.%5.%6.%7.%8."/>
      <w:lvlJc w:val="left"/>
      <w:pPr>
        <w:ind w:left="6112" w:hanging="360"/>
      </w:pPr>
      <w:rPr>
        <w:rFonts w:hint="default"/>
      </w:rPr>
    </w:lvl>
    <w:lvl w:ilvl="8" w:tentative="1">
      <w:start w:val="1"/>
      <w:numFmt w:val="decimal"/>
      <w:lvlText w:val="%1.%2.%3.%4.%5.%6.%7.%8.%9."/>
      <w:lvlJc w:val="left"/>
      <w:pPr>
        <w:ind w:left="6832" w:hanging="360"/>
      </w:pPr>
      <w:rPr>
        <w:rFonts w:hint="default"/>
      </w:rPr>
    </w:lvl>
  </w:abstractNum>
  <w:abstractNum w:abstractNumId="24" w15:restartNumberingAfterBreak="0">
    <w:nsid w:val="2F5F174D"/>
    <w:multiLevelType w:val="hybridMultilevel"/>
    <w:tmpl w:val="19F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34B33"/>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6" w15:restartNumberingAfterBreak="0">
    <w:nsid w:val="33F1511F"/>
    <w:multiLevelType w:val="multilevel"/>
    <w:tmpl w:val="F492273A"/>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7" w15:restartNumberingAfterBreak="0">
    <w:nsid w:val="34125485"/>
    <w:multiLevelType w:val="hybridMultilevel"/>
    <w:tmpl w:val="6340FE60"/>
    <w:lvl w:ilvl="0" w:tplc="A4805CA0">
      <w:start w:val="1"/>
      <w:numFmt w:val="bullet"/>
      <w:lvlText w:val=""/>
      <w:lvlJc w:val="left"/>
      <w:pPr>
        <w:ind w:left="720" w:hanging="360"/>
      </w:pPr>
      <w:rPr>
        <w:rFonts w:ascii="Symbol" w:hAnsi="Symbol" w:hint="default"/>
      </w:rPr>
    </w:lvl>
    <w:lvl w:ilvl="1" w:tplc="C25CCCE8" w:tentative="1">
      <w:start w:val="1"/>
      <w:numFmt w:val="bullet"/>
      <w:lvlText w:val="o"/>
      <w:lvlJc w:val="left"/>
      <w:pPr>
        <w:ind w:left="1440" w:hanging="360"/>
      </w:pPr>
      <w:rPr>
        <w:rFonts w:ascii="Courier New" w:hAnsi="Courier New" w:cs="Courier New" w:hint="default"/>
      </w:rPr>
    </w:lvl>
    <w:lvl w:ilvl="2" w:tplc="65504712" w:tentative="1">
      <w:start w:val="1"/>
      <w:numFmt w:val="bullet"/>
      <w:lvlText w:val=""/>
      <w:lvlJc w:val="left"/>
      <w:pPr>
        <w:ind w:left="2160" w:hanging="360"/>
      </w:pPr>
      <w:rPr>
        <w:rFonts w:ascii="Wingdings" w:hAnsi="Wingdings" w:hint="default"/>
      </w:rPr>
    </w:lvl>
    <w:lvl w:ilvl="3" w:tplc="C9488D72" w:tentative="1">
      <w:start w:val="1"/>
      <w:numFmt w:val="bullet"/>
      <w:lvlText w:val=""/>
      <w:lvlJc w:val="left"/>
      <w:pPr>
        <w:ind w:left="2880" w:hanging="360"/>
      </w:pPr>
      <w:rPr>
        <w:rFonts w:ascii="Symbol" w:hAnsi="Symbol" w:hint="default"/>
      </w:rPr>
    </w:lvl>
    <w:lvl w:ilvl="4" w:tplc="CAE074A2" w:tentative="1">
      <w:start w:val="1"/>
      <w:numFmt w:val="bullet"/>
      <w:lvlText w:val="o"/>
      <w:lvlJc w:val="left"/>
      <w:pPr>
        <w:ind w:left="3600" w:hanging="360"/>
      </w:pPr>
      <w:rPr>
        <w:rFonts w:ascii="Courier New" w:hAnsi="Courier New" w:cs="Courier New" w:hint="default"/>
      </w:rPr>
    </w:lvl>
    <w:lvl w:ilvl="5" w:tplc="D9344ACA" w:tentative="1">
      <w:start w:val="1"/>
      <w:numFmt w:val="bullet"/>
      <w:lvlText w:val=""/>
      <w:lvlJc w:val="left"/>
      <w:pPr>
        <w:ind w:left="4320" w:hanging="360"/>
      </w:pPr>
      <w:rPr>
        <w:rFonts w:ascii="Wingdings" w:hAnsi="Wingdings" w:hint="default"/>
      </w:rPr>
    </w:lvl>
    <w:lvl w:ilvl="6" w:tplc="92BCA8A2" w:tentative="1">
      <w:start w:val="1"/>
      <w:numFmt w:val="bullet"/>
      <w:lvlText w:val=""/>
      <w:lvlJc w:val="left"/>
      <w:pPr>
        <w:ind w:left="5040" w:hanging="360"/>
      </w:pPr>
      <w:rPr>
        <w:rFonts w:ascii="Symbol" w:hAnsi="Symbol" w:hint="default"/>
      </w:rPr>
    </w:lvl>
    <w:lvl w:ilvl="7" w:tplc="EE56D7B4" w:tentative="1">
      <w:start w:val="1"/>
      <w:numFmt w:val="bullet"/>
      <w:lvlText w:val="o"/>
      <w:lvlJc w:val="left"/>
      <w:pPr>
        <w:ind w:left="5760" w:hanging="360"/>
      </w:pPr>
      <w:rPr>
        <w:rFonts w:ascii="Courier New" w:hAnsi="Courier New" w:cs="Courier New" w:hint="default"/>
      </w:rPr>
    </w:lvl>
    <w:lvl w:ilvl="8" w:tplc="AD02B072" w:tentative="1">
      <w:start w:val="1"/>
      <w:numFmt w:val="bullet"/>
      <w:lvlText w:val=""/>
      <w:lvlJc w:val="left"/>
      <w:pPr>
        <w:ind w:left="6480" w:hanging="360"/>
      </w:pPr>
      <w:rPr>
        <w:rFonts w:ascii="Wingdings" w:hAnsi="Wingdings" w:hint="default"/>
      </w:rPr>
    </w:lvl>
  </w:abstractNum>
  <w:abstractNum w:abstractNumId="28" w15:restartNumberingAfterBreak="0">
    <w:nsid w:val="35995D09"/>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9"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034686"/>
    <w:multiLevelType w:val="hybridMultilevel"/>
    <w:tmpl w:val="66D6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2F4364"/>
    <w:multiLevelType w:val="hybridMultilevel"/>
    <w:tmpl w:val="FFFFFFFF"/>
    <w:lvl w:ilvl="0" w:tplc="3B8830B2">
      <w:start w:val="1"/>
      <w:numFmt w:val="bullet"/>
      <w:lvlText w:val=""/>
      <w:lvlJc w:val="left"/>
      <w:pPr>
        <w:ind w:left="720" w:hanging="360"/>
      </w:pPr>
      <w:rPr>
        <w:rFonts w:ascii="Symbol" w:hAnsi="Symbol" w:hint="default"/>
      </w:rPr>
    </w:lvl>
    <w:lvl w:ilvl="1" w:tplc="8B804090">
      <w:start w:val="1"/>
      <w:numFmt w:val="bullet"/>
      <w:lvlText w:val="o"/>
      <w:lvlJc w:val="left"/>
      <w:pPr>
        <w:ind w:left="1440" w:hanging="360"/>
      </w:pPr>
      <w:rPr>
        <w:rFonts w:ascii="Courier New" w:hAnsi="Courier New" w:hint="default"/>
      </w:rPr>
    </w:lvl>
    <w:lvl w:ilvl="2" w:tplc="67E65D0E">
      <w:start w:val="1"/>
      <w:numFmt w:val="bullet"/>
      <w:lvlText w:val=""/>
      <w:lvlJc w:val="left"/>
      <w:pPr>
        <w:ind w:left="2160" w:hanging="360"/>
      </w:pPr>
      <w:rPr>
        <w:rFonts w:ascii="Wingdings" w:hAnsi="Wingdings" w:hint="default"/>
      </w:rPr>
    </w:lvl>
    <w:lvl w:ilvl="3" w:tplc="39E2F0C4">
      <w:start w:val="1"/>
      <w:numFmt w:val="bullet"/>
      <w:lvlText w:val=""/>
      <w:lvlJc w:val="left"/>
      <w:pPr>
        <w:ind w:left="2880" w:hanging="360"/>
      </w:pPr>
      <w:rPr>
        <w:rFonts w:ascii="Symbol" w:hAnsi="Symbol" w:hint="default"/>
      </w:rPr>
    </w:lvl>
    <w:lvl w:ilvl="4" w:tplc="55889958">
      <w:start w:val="1"/>
      <w:numFmt w:val="bullet"/>
      <w:lvlText w:val="o"/>
      <w:lvlJc w:val="left"/>
      <w:pPr>
        <w:ind w:left="3600" w:hanging="360"/>
      </w:pPr>
      <w:rPr>
        <w:rFonts w:ascii="Courier New" w:hAnsi="Courier New" w:hint="default"/>
      </w:rPr>
    </w:lvl>
    <w:lvl w:ilvl="5" w:tplc="667C1972">
      <w:start w:val="1"/>
      <w:numFmt w:val="bullet"/>
      <w:lvlText w:val=""/>
      <w:lvlJc w:val="left"/>
      <w:pPr>
        <w:ind w:left="4320" w:hanging="360"/>
      </w:pPr>
      <w:rPr>
        <w:rFonts w:ascii="Wingdings" w:hAnsi="Wingdings" w:hint="default"/>
      </w:rPr>
    </w:lvl>
    <w:lvl w:ilvl="6" w:tplc="B380E2DA">
      <w:start w:val="1"/>
      <w:numFmt w:val="bullet"/>
      <w:lvlText w:val=""/>
      <w:lvlJc w:val="left"/>
      <w:pPr>
        <w:ind w:left="5040" w:hanging="360"/>
      </w:pPr>
      <w:rPr>
        <w:rFonts w:ascii="Symbol" w:hAnsi="Symbol" w:hint="default"/>
      </w:rPr>
    </w:lvl>
    <w:lvl w:ilvl="7" w:tplc="84124B60">
      <w:start w:val="1"/>
      <w:numFmt w:val="bullet"/>
      <w:lvlText w:val="o"/>
      <w:lvlJc w:val="left"/>
      <w:pPr>
        <w:ind w:left="5760" w:hanging="360"/>
      </w:pPr>
      <w:rPr>
        <w:rFonts w:ascii="Courier New" w:hAnsi="Courier New" w:hint="default"/>
      </w:rPr>
    </w:lvl>
    <w:lvl w:ilvl="8" w:tplc="37AA0720">
      <w:start w:val="1"/>
      <w:numFmt w:val="bullet"/>
      <w:lvlText w:val=""/>
      <w:lvlJc w:val="left"/>
      <w:pPr>
        <w:ind w:left="6480" w:hanging="360"/>
      </w:pPr>
      <w:rPr>
        <w:rFonts w:ascii="Wingdings" w:hAnsi="Wingdings" w:hint="default"/>
      </w:rPr>
    </w:lvl>
  </w:abstractNum>
  <w:abstractNum w:abstractNumId="32" w15:restartNumberingAfterBreak="0">
    <w:nsid w:val="382A630B"/>
    <w:multiLevelType w:val="hybridMultilevel"/>
    <w:tmpl w:val="D340FA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386D72C3"/>
    <w:multiLevelType w:val="hybridMultilevel"/>
    <w:tmpl w:val="F2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794508"/>
    <w:multiLevelType w:val="multilevel"/>
    <w:tmpl w:val="28606A5A"/>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5" w15:restartNumberingAfterBreak="0">
    <w:nsid w:val="38915876"/>
    <w:multiLevelType w:val="hybridMultilevel"/>
    <w:tmpl w:val="CE9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A3BDF"/>
    <w:multiLevelType w:val="hybridMultilevel"/>
    <w:tmpl w:val="C96852B6"/>
    <w:lvl w:ilvl="0" w:tplc="A266AB8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96053DA"/>
    <w:multiLevelType w:val="hybridMultilevel"/>
    <w:tmpl w:val="CEDC7844"/>
    <w:lvl w:ilvl="0" w:tplc="64BCE53C">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B23AE6"/>
    <w:multiLevelType w:val="hybridMultilevel"/>
    <w:tmpl w:val="40102AFE"/>
    <w:lvl w:ilvl="0" w:tplc="2F8425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175D7B"/>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0" w15:restartNumberingAfterBreak="0">
    <w:nsid w:val="3F821763"/>
    <w:multiLevelType w:val="hybridMultilevel"/>
    <w:tmpl w:val="B5E49C3A"/>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start w:val="1"/>
      <w:numFmt w:val="bullet"/>
      <w:lvlText w:val=""/>
      <w:lvlJc w:val="left"/>
      <w:pPr>
        <w:ind w:left="3650" w:hanging="360"/>
      </w:pPr>
      <w:rPr>
        <w:rFonts w:ascii="Wingdings" w:hAnsi="Wingdings" w:hint="default"/>
      </w:rPr>
    </w:lvl>
    <w:lvl w:ilvl="3" w:tplc="08090001">
      <w:start w:val="1"/>
      <w:numFmt w:val="bullet"/>
      <w:lvlText w:val=""/>
      <w:lvlJc w:val="left"/>
      <w:pPr>
        <w:ind w:left="4370" w:hanging="360"/>
      </w:pPr>
      <w:rPr>
        <w:rFonts w:ascii="Symbol" w:hAnsi="Symbol" w:hint="default"/>
      </w:rPr>
    </w:lvl>
    <w:lvl w:ilvl="4" w:tplc="08090003">
      <w:start w:val="1"/>
      <w:numFmt w:val="bullet"/>
      <w:lvlText w:val="o"/>
      <w:lvlJc w:val="left"/>
      <w:pPr>
        <w:ind w:left="5090" w:hanging="360"/>
      </w:pPr>
      <w:rPr>
        <w:rFonts w:ascii="Courier New" w:hAnsi="Courier New" w:cs="Courier New" w:hint="default"/>
      </w:rPr>
    </w:lvl>
    <w:lvl w:ilvl="5" w:tplc="08090005">
      <w:start w:val="1"/>
      <w:numFmt w:val="bullet"/>
      <w:lvlText w:val=""/>
      <w:lvlJc w:val="left"/>
      <w:pPr>
        <w:ind w:left="5810" w:hanging="360"/>
      </w:pPr>
      <w:rPr>
        <w:rFonts w:ascii="Wingdings" w:hAnsi="Wingdings" w:hint="default"/>
      </w:rPr>
    </w:lvl>
    <w:lvl w:ilvl="6" w:tplc="08090001">
      <w:start w:val="1"/>
      <w:numFmt w:val="bullet"/>
      <w:lvlText w:val=""/>
      <w:lvlJc w:val="left"/>
      <w:pPr>
        <w:ind w:left="6530" w:hanging="360"/>
      </w:pPr>
      <w:rPr>
        <w:rFonts w:ascii="Symbol" w:hAnsi="Symbol" w:hint="default"/>
      </w:rPr>
    </w:lvl>
    <w:lvl w:ilvl="7" w:tplc="08090003">
      <w:start w:val="1"/>
      <w:numFmt w:val="bullet"/>
      <w:lvlText w:val="o"/>
      <w:lvlJc w:val="left"/>
      <w:pPr>
        <w:ind w:left="7250" w:hanging="360"/>
      </w:pPr>
      <w:rPr>
        <w:rFonts w:ascii="Courier New" w:hAnsi="Courier New" w:cs="Courier New" w:hint="default"/>
      </w:rPr>
    </w:lvl>
    <w:lvl w:ilvl="8" w:tplc="08090005">
      <w:start w:val="1"/>
      <w:numFmt w:val="bullet"/>
      <w:lvlText w:val=""/>
      <w:lvlJc w:val="left"/>
      <w:pPr>
        <w:ind w:left="7970" w:hanging="360"/>
      </w:pPr>
      <w:rPr>
        <w:rFonts w:ascii="Wingdings" w:hAnsi="Wingdings" w:hint="default"/>
      </w:rPr>
    </w:lvl>
  </w:abstractNum>
  <w:abstractNum w:abstractNumId="41" w15:restartNumberingAfterBreak="0">
    <w:nsid w:val="41C56B2D"/>
    <w:multiLevelType w:val="hybridMultilevel"/>
    <w:tmpl w:val="C8D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F09E1"/>
    <w:multiLevelType w:val="hybridMultilevel"/>
    <w:tmpl w:val="362204F8"/>
    <w:lvl w:ilvl="0" w:tplc="08090001">
      <w:start w:val="1"/>
      <w:numFmt w:val="bullet"/>
      <w:lvlText w:val=""/>
      <w:lvlJc w:val="left"/>
      <w:pPr>
        <w:ind w:left="720" w:hanging="360"/>
      </w:pPr>
      <w:rPr>
        <w:rFonts w:ascii="Symbol" w:hAnsi="Symbol" w:hint="default"/>
      </w:rPr>
    </w:lvl>
    <w:lvl w:ilvl="1" w:tplc="1FEE6F3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F41A10"/>
    <w:multiLevelType w:val="hybridMultilevel"/>
    <w:tmpl w:val="F912DA3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5712C6"/>
    <w:multiLevelType w:val="hybridMultilevel"/>
    <w:tmpl w:val="7FEABEA6"/>
    <w:lvl w:ilvl="0" w:tplc="6558752E">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D24CD9"/>
    <w:multiLevelType w:val="hybridMultilevel"/>
    <w:tmpl w:val="E78A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D422AF"/>
    <w:multiLevelType w:val="multilevel"/>
    <w:tmpl w:val="F492273A"/>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7" w15:restartNumberingAfterBreak="0">
    <w:nsid w:val="4CF223B3"/>
    <w:multiLevelType w:val="hybridMultilevel"/>
    <w:tmpl w:val="FFFFFFFF"/>
    <w:lvl w:ilvl="0" w:tplc="8B98C616">
      <w:start w:val="1"/>
      <w:numFmt w:val="bullet"/>
      <w:lvlText w:val=""/>
      <w:lvlJc w:val="left"/>
      <w:pPr>
        <w:ind w:left="720" w:hanging="360"/>
      </w:pPr>
      <w:rPr>
        <w:rFonts w:ascii="Symbol" w:hAnsi="Symbol" w:hint="default"/>
      </w:rPr>
    </w:lvl>
    <w:lvl w:ilvl="1" w:tplc="C7AC97BE">
      <w:start w:val="1"/>
      <w:numFmt w:val="bullet"/>
      <w:lvlText w:val="o"/>
      <w:lvlJc w:val="left"/>
      <w:pPr>
        <w:ind w:left="1440" w:hanging="360"/>
      </w:pPr>
      <w:rPr>
        <w:rFonts w:ascii="Courier New" w:hAnsi="Courier New" w:hint="default"/>
      </w:rPr>
    </w:lvl>
    <w:lvl w:ilvl="2" w:tplc="EC180D02">
      <w:start w:val="1"/>
      <w:numFmt w:val="bullet"/>
      <w:lvlText w:val=""/>
      <w:lvlJc w:val="left"/>
      <w:pPr>
        <w:ind w:left="2160" w:hanging="360"/>
      </w:pPr>
      <w:rPr>
        <w:rFonts w:ascii="Wingdings" w:hAnsi="Wingdings" w:hint="default"/>
      </w:rPr>
    </w:lvl>
    <w:lvl w:ilvl="3" w:tplc="54FCBBE2">
      <w:start w:val="1"/>
      <w:numFmt w:val="bullet"/>
      <w:lvlText w:val=""/>
      <w:lvlJc w:val="left"/>
      <w:pPr>
        <w:ind w:left="2880" w:hanging="360"/>
      </w:pPr>
      <w:rPr>
        <w:rFonts w:ascii="Symbol" w:hAnsi="Symbol" w:hint="default"/>
      </w:rPr>
    </w:lvl>
    <w:lvl w:ilvl="4" w:tplc="3D58D434">
      <w:start w:val="1"/>
      <w:numFmt w:val="bullet"/>
      <w:lvlText w:val="o"/>
      <w:lvlJc w:val="left"/>
      <w:pPr>
        <w:ind w:left="3600" w:hanging="360"/>
      </w:pPr>
      <w:rPr>
        <w:rFonts w:ascii="Courier New" w:hAnsi="Courier New" w:hint="default"/>
      </w:rPr>
    </w:lvl>
    <w:lvl w:ilvl="5" w:tplc="6116FF08">
      <w:start w:val="1"/>
      <w:numFmt w:val="bullet"/>
      <w:lvlText w:val=""/>
      <w:lvlJc w:val="left"/>
      <w:pPr>
        <w:ind w:left="4320" w:hanging="360"/>
      </w:pPr>
      <w:rPr>
        <w:rFonts w:ascii="Wingdings" w:hAnsi="Wingdings" w:hint="default"/>
      </w:rPr>
    </w:lvl>
    <w:lvl w:ilvl="6" w:tplc="9D206512">
      <w:start w:val="1"/>
      <w:numFmt w:val="bullet"/>
      <w:lvlText w:val=""/>
      <w:lvlJc w:val="left"/>
      <w:pPr>
        <w:ind w:left="5040" w:hanging="360"/>
      </w:pPr>
      <w:rPr>
        <w:rFonts w:ascii="Symbol" w:hAnsi="Symbol" w:hint="default"/>
      </w:rPr>
    </w:lvl>
    <w:lvl w:ilvl="7" w:tplc="D0B40978">
      <w:start w:val="1"/>
      <w:numFmt w:val="bullet"/>
      <w:lvlText w:val="o"/>
      <w:lvlJc w:val="left"/>
      <w:pPr>
        <w:ind w:left="5760" w:hanging="360"/>
      </w:pPr>
      <w:rPr>
        <w:rFonts w:ascii="Courier New" w:hAnsi="Courier New" w:hint="default"/>
      </w:rPr>
    </w:lvl>
    <w:lvl w:ilvl="8" w:tplc="B0E4CBFA">
      <w:start w:val="1"/>
      <w:numFmt w:val="bullet"/>
      <w:lvlText w:val=""/>
      <w:lvlJc w:val="left"/>
      <w:pPr>
        <w:ind w:left="6480" w:hanging="360"/>
      </w:pPr>
      <w:rPr>
        <w:rFonts w:ascii="Wingdings" w:hAnsi="Wingdings" w:hint="default"/>
      </w:rPr>
    </w:lvl>
  </w:abstractNum>
  <w:abstractNum w:abstractNumId="48" w15:restartNumberingAfterBreak="0">
    <w:nsid w:val="541C7964"/>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9" w15:restartNumberingAfterBreak="0">
    <w:nsid w:val="57CF7163"/>
    <w:multiLevelType w:val="hybridMultilevel"/>
    <w:tmpl w:val="417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051641"/>
    <w:multiLevelType w:val="hybridMultilevel"/>
    <w:tmpl w:val="CE6698FA"/>
    <w:lvl w:ilvl="0" w:tplc="38B60844">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B98136F"/>
    <w:multiLevelType w:val="hybridMultilevel"/>
    <w:tmpl w:val="7D12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2409D7"/>
    <w:multiLevelType w:val="hybridMultilevel"/>
    <w:tmpl w:val="4560FF58"/>
    <w:lvl w:ilvl="0" w:tplc="81A0694A">
      <w:start w:val="1"/>
      <w:numFmt w:val="decimal"/>
      <w:lvlText w:val="%1."/>
      <w:lvlJc w:val="left"/>
      <w:pPr>
        <w:ind w:left="1440" w:hanging="360"/>
      </w:pPr>
      <w:rPr>
        <w:rFonts w:ascii="Arial" w:hAnsi="Arial" w:cs="Arial" w:hint="default"/>
      </w:rPr>
    </w:lvl>
    <w:lvl w:ilvl="1" w:tplc="96C6C490">
      <w:start w:val="1"/>
      <w:numFmt w:val="lowerLetter"/>
      <w:lvlText w:val="%2."/>
      <w:lvlJc w:val="left"/>
      <w:pPr>
        <w:ind w:left="1717" w:hanging="360"/>
      </w:pPr>
    </w:lvl>
    <w:lvl w:ilvl="2" w:tplc="53DECE74">
      <w:start w:val="1"/>
      <w:numFmt w:val="lowerRoman"/>
      <w:lvlText w:val="%3."/>
      <w:lvlJc w:val="right"/>
      <w:pPr>
        <w:ind w:left="1837" w:hanging="180"/>
      </w:pPr>
    </w:lvl>
    <w:lvl w:ilvl="3" w:tplc="D19E1BD8">
      <w:start w:val="1"/>
      <w:numFmt w:val="decimal"/>
      <w:lvlText w:val="%4."/>
      <w:lvlJc w:val="left"/>
      <w:pPr>
        <w:ind w:left="2197" w:hanging="360"/>
      </w:pPr>
    </w:lvl>
    <w:lvl w:ilvl="4" w:tplc="9416BAE4">
      <w:start w:val="1"/>
      <w:numFmt w:val="lowerLetter"/>
      <w:lvlText w:val="%5."/>
      <w:lvlJc w:val="left"/>
      <w:pPr>
        <w:ind w:left="2197" w:hanging="360"/>
      </w:pPr>
    </w:lvl>
    <w:lvl w:ilvl="5" w:tplc="73C4C2B0">
      <w:start w:val="1"/>
      <w:numFmt w:val="lowerRoman"/>
      <w:lvlText w:val="%6."/>
      <w:lvlJc w:val="right"/>
      <w:pPr>
        <w:ind w:left="2557" w:hanging="180"/>
      </w:pPr>
    </w:lvl>
    <w:lvl w:ilvl="6" w:tplc="4D1819F6">
      <w:start w:val="1"/>
      <w:numFmt w:val="decimal"/>
      <w:lvlText w:val="%7."/>
      <w:lvlJc w:val="left"/>
      <w:pPr>
        <w:ind w:left="2557" w:hanging="360"/>
      </w:pPr>
    </w:lvl>
    <w:lvl w:ilvl="7" w:tplc="60FAD7DC">
      <w:start w:val="1"/>
      <w:numFmt w:val="lowerLetter"/>
      <w:lvlText w:val="%8."/>
      <w:lvlJc w:val="left"/>
      <w:pPr>
        <w:ind w:left="2917" w:hanging="360"/>
      </w:pPr>
    </w:lvl>
    <w:lvl w:ilvl="8" w:tplc="A36282F8">
      <w:start w:val="1"/>
      <w:numFmt w:val="lowerRoman"/>
      <w:lvlText w:val="%9."/>
      <w:lvlJc w:val="right"/>
      <w:pPr>
        <w:ind w:left="2917" w:hanging="180"/>
      </w:pPr>
    </w:lvl>
  </w:abstractNum>
  <w:abstractNum w:abstractNumId="53" w15:restartNumberingAfterBreak="0">
    <w:nsid w:val="5C5B50BB"/>
    <w:multiLevelType w:val="hybridMultilevel"/>
    <w:tmpl w:val="9C144268"/>
    <w:lvl w:ilvl="0" w:tplc="38B608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9B00C5"/>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FB86FFF"/>
    <w:multiLevelType w:val="hybridMultilevel"/>
    <w:tmpl w:val="9F2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B30D24"/>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7" w15:restartNumberingAfterBreak="0">
    <w:nsid w:val="61357896"/>
    <w:multiLevelType w:val="multilevel"/>
    <w:tmpl w:val="876CA076"/>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8" w15:restartNumberingAfterBreak="0">
    <w:nsid w:val="627D1163"/>
    <w:multiLevelType w:val="multilevel"/>
    <w:tmpl w:val="876CA076"/>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9" w15:restartNumberingAfterBreak="0">
    <w:nsid w:val="6430621D"/>
    <w:multiLevelType w:val="multilevel"/>
    <w:tmpl w:val="3E6AB488"/>
    <w:lvl w:ilvl="0">
      <w:start w:val="1"/>
      <w:numFmt w:val="decimal"/>
      <w:lvlText w:val="%1."/>
      <w:lvlJc w:val="left"/>
      <w:pPr>
        <w:tabs>
          <w:tab w:val="num" w:pos="1440"/>
        </w:tabs>
        <w:ind w:left="1440" w:hanging="360"/>
      </w:pPr>
      <w:rPr>
        <w:rFonts w:ascii="Arial" w:hAnsi="Arial" w:cs="Aria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0" w15:restartNumberingAfterBreak="0">
    <w:nsid w:val="6AFA4E2E"/>
    <w:multiLevelType w:val="hybridMultilevel"/>
    <w:tmpl w:val="0ABE8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DB7289"/>
    <w:multiLevelType w:val="hybridMultilevel"/>
    <w:tmpl w:val="744626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D5355ED"/>
    <w:multiLevelType w:val="hybridMultilevel"/>
    <w:tmpl w:val="4686DC10"/>
    <w:lvl w:ilvl="0" w:tplc="4B8EE08E">
      <w:start w:val="7"/>
      <w:numFmt w:val="decimal"/>
      <w:lvlText w:val="%1."/>
      <w:lvlJc w:val="left"/>
      <w:pPr>
        <w:ind w:left="1043" w:hanging="360"/>
      </w:pPr>
      <w:rPr>
        <w:rFonts w:hint="default"/>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3"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6F0E2B34"/>
    <w:multiLevelType w:val="hybridMultilevel"/>
    <w:tmpl w:val="5B5E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245CC1"/>
    <w:multiLevelType w:val="multilevel"/>
    <w:tmpl w:val="89EA7D1C"/>
    <w:lvl w:ilvl="0">
      <w:start w:val="1"/>
      <w:numFmt w:val="decimal"/>
      <w:lvlText w:val="%1."/>
      <w:lvlJc w:val="left"/>
      <w:pPr>
        <w:ind w:left="717" w:hanging="360"/>
      </w:pPr>
      <w:rPr>
        <w:rFonts w:hint="default"/>
        <w:color w:val="auto"/>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6" w15:restartNumberingAfterBreak="0">
    <w:nsid w:val="73A41D8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7" w15:restartNumberingAfterBreak="0">
    <w:nsid w:val="752317F5"/>
    <w:multiLevelType w:val="hybridMultilevel"/>
    <w:tmpl w:val="914232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8" w15:restartNumberingAfterBreak="0">
    <w:nsid w:val="75CD1AAF"/>
    <w:multiLevelType w:val="multilevel"/>
    <w:tmpl w:val="C1F2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71360ED"/>
    <w:multiLevelType w:val="hybridMultilevel"/>
    <w:tmpl w:val="73E8091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777B0DFC"/>
    <w:multiLevelType w:val="hybridMultilevel"/>
    <w:tmpl w:val="7EA2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11531A"/>
    <w:multiLevelType w:val="hybridMultilevel"/>
    <w:tmpl w:val="B900DA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2" w15:restartNumberingAfterBreak="0">
    <w:nsid w:val="7921373F"/>
    <w:multiLevelType w:val="multilevel"/>
    <w:tmpl w:val="EDAC6DFE"/>
    <w:lvl w:ilvl="0">
      <w:start w:val="1"/>
      <w:numFmt w:val="decimal"/>
      <w:lvlText w:val="%1."/>
      <w:lvlJc w:val="left"/>
      <w:pPr>
        <w:ind w:left="717" w:hanging="360"/>
      </w:pPr>
      <w:rPr>
        <w:rFonts w:hint="default"/>
        <w:color w:val="auto"/>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73" w15:restartNumberingAfterBreak="0">
    <w:nsid w:val="7C8663DB"/>
    <w:multiLevelType w:val="hybridMultilevel"/>
    <w:tmpl w:val="797292D0"/>
    <w:lvl w:ilvl="0" w:tplc="38B608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68329D"/>
    <w:multiLevelType w:val="hybridMultilevel"/>
    <w:tmpl w:val="65CA6794"/>
    <w:lvl w:ilvl="0" w:tplc="EA5448C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BD3C34"/>
    <w:multiLevelType w:val="hybridMultilevel"/>
    <w:tmpl w:val="BFBC0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3"/>
  </w:num>
  <w:num w:numId="3">
    <w:abstractNumId w:val="15"/>
  </w:num>
  <w:num w:numId="4">
    <w:abstractNumId w:val="29"/>
  </w:num>
  <w:num w:numId="5">
    <w:abstractNumId w:val="54"/>
  </w:num>
  <w:num w:numId="6">
    <w:abstractNumId w:val="59"/>
  </w:num>
  <w:num w:numId="7">
    <w:abstractNumId w:val="0"/>
  </w:num>
  <w:num w:numId="8">
    <w:abstractNumId w:val="9"/>
  </w:num>
  <w:num w:numId="9">
    <w:abstractNumId w:val="41"/>
  </w:num>
  <w:num w:numId="10">
    <w:abstractNumId w:val="4"/>
  </w:num>
  <w:num w:numId="11">
    <w:abstractNumId w:val="13"/>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5"/>
  </w:num>
  <w:num w:numId="15">
    <w:abstractNumId w:val="56"/>
  </w:num>
  <w:num w:numId="16">
    <w:abstractNumId w:val="25"/>
  </w:num>
  <w:num w:numId="17">
    <w:abstractNumId w:val="58"/>
  </w:num>
  <w:num w:numId="18">
    <w:abstractNumId w:val="57"/>
  </w:num>
  <w:num w:numId="19">
    <w:abstractNumId w:val="47"/>
  </w:num>
  <w:num w:numId="20">
    <w:abstractNumId w:val="6"/>
  </w:num>
  <w:num w:numId="21">
    <w:abstractNumId w:val="51"/>
  </w:num>
  <w:num w:numId="22">
    <w:abstractNumId w:val="52"/>
  </w:num>
  <w:num w:numId="23">
    <w:abstractNumId w:val="19"/>
  </w:num>
  <w:num w:numId="24">
    <w:abstractNumId w:val="12"/>
  </w:num>
  <w:num w:numId="25">
    <w:abstractNumId w:val="11"/>
  </w:num>
  <w:num w:numId="26">
    <w:abstractNumId w:val="21"/>
  </w:num>
  <w:num w:numId="27">
    <w:abstractNumId w:val="38"/>
  </w:num>
  <w:num w:numId="28">
    <w:abstractNumId w:val="14"/>
  </w:num>
  <w:num w:numId="29">
    <w:abstractNumId w:val="33"/>
  </w:num>
  <w:num w:numId="30">
    <w:abstractNumId w:val="40"/>
  </w:num>
  <w:num w:numId="31">
    <w:abstractNumId w:val="27"/>
  </w:num>
  <w:num w:numId="32">
    <w:abstractNumId w:val="68"/>
  </w:num>
  <w:num w:numId="33">
    <w:abstractNumId w:val="20"/>
  </w:num>
  <w:num w:numId="34">
    <w:abstractNumId w:val="22"/>
  </w:num>
  <w:num w:numId="35">
    <w:abstractNumId w:val="67"/>
  </w:num>
  <w:num w:numId="36">
    <w:abstractNumId w:val="35"/>
  </w:num>
  <w:num w:numId="37">
    <w:abstractNumId w:val="16"/>
  </w:num>
  <w:num w:numId="38">
    <w:abstractNumId w:val="1"/>
  </w:num>
  <w:num w:numId="39">
    <w:abstractNumId w:val="43"/>
  </w:num>
  <w:num w:numId="40">
    <w:abstractNumId w:val="74"/>
  </w:num>
  <w:num w:numId="41">
    <w:abstractNumId w:val="24"/>
  </w:num>
  <w:num w:numId="42">
    <w:abstractNumId w:val="64"/>
  </w:num>
  <w:num w:numId="43">
    <w:abstractNumId w:val="66"/>
  </w:num>
  <w:num w:numId="44">
    <w:abstractNumId w:val="65"/>
  </w:num>
  <w:num w:numId="45">
    <w:abstractNumId w:val="28"/>
  </w:num>
  <w:num w:numId="46">
    <w:abstractNumId w:val="39"/>
  </w:num>
  <w:num w:numId="47">
    <w:abstractNumId w:val="4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5"/>
  </w:num>
  <w:num w:numId="52">
    <w:abstractNumId w:val="31"/>
  </w:num>
  <w:num w:numId="53">
    <w:abstractNumId w:val="3"/>
  </w:num>
  <w:num w:numId="54">
    <w:abstractNumId w:val="71"/>
  </w:num>
  <w:num w:numId="55">
    <w:abstractNumId w:val="49"/>
  </w:num>
  <w:num w:numId="56">
    <w:abstractNumId w:val="61"/>
  </w:num>
  <w:num w:numId="57">
    <w:abstractNumId w:val="18"/>
  </w:num>
  <w:num w:numId="58">
    <w:abstractNumId w:val="69"/>
  </w:num>
  <w:num w:numId="59">
    <w:abstractNumId w:val="7"/>
  </w:num>
  <w:num w:numId="60">
    <w:abstractNumId w:val="75"/>
  </w:num>
  <w:num w:numId="61">
    <w:abstractNumId w:val="34"/>
  </w:num>
  <w:num w:numId="62">
    <w:abstractNumId w:val="72"/>
  </w:num>
  <w:num w:numId="63">
    <w:abstractNumId w:val="17"/>
  </w:num>
  <w:num w:numId="64">
    <w:abstractNumId w:val="46"/>
  </w:num>
  <w:num w:numId="65">
    <w:abstractNumId w:val="26"/>
  </w:num>
  <w:num w:numId="66">
    <w:abstractNumId w:val="62"/>
  </w:num>
  <w:num w:numId="67">
    <w:abstractNumId w:val="30"/>
  </w:num>
  <w:num w:numId="68">
    <w:abstractNumId w:val="42"/>
  </w:num>
  <w:num w:numId="69">
    <w:abstractNumId w:val="10"/>
  </w:num>
  <w:num w:numId="70">
    <w:abstractNumId w:val="73"/>
  </w:num>
  <w:num w:numId="71">
    <w:abstractNumId w:val="70"/>
  </w:num>
  <w:num w:numId="72">
    <w:abstractNumId w:val="37"/>
  </w:num>
  <w:num w:numId="73">
    <w:abstractNumId w:val="23"/>
  </w:num>
  <w:num w:numId="74">
    <w:abstractNumId w:val="53"/>
  </w:num>
  <w:num w:numId="75">
    <w:abstractNumId w:val="50"/>
  </w:num>
  <w:num w:numId="76">
    <w:abstractNumId w:val="8"/>
  </w:num>
  <w:num w:numId="77">
    <w:abstractNumId w:val="2"/>
  </w:num>
  <w:num w:numId="78">
    <w:abstractNumId w:val="44"/>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DateAndTime/>
  <w:activeWritingStyle w:appName="MSWord" w:lang="en-GB" w:vendorID="64" w:dllVersion="0" w:nlCheck="1" w:checkStyle="0"/>
  <w:proofState w:spelling="clean" w:grammar="clean"/>
  <w:documentProtection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2A7"/>
    <w:rsid w:val="00000BDD"/>
    <w:rsid w:val="0000166D"/>
    <w:rsid w:val="00001D95"/>
    <w:rsid w:val="000022E8"/>
    <w:rsid w:val="000023E1"/>
    <w:rsid w:val="000026A2"/>
    <w:rsid w:val="000026EA"/>
    <w:rsid w:val="0000277E"/>
    <w:rsid w:val="000027DA"/>
    <w:rsid w:val="000029AA"/>
    <w:rsid w:val="000029BD"/>
    <w:rsid w:val="00002EAE"/>
    <w:rsid w:val="00002F2D"/>
    <w:rsid w:val="00003A6B"/>
    <w:rsid w:val="00003B69"/>
    <w:rsid w:val="00003C63"/>
    <w:rsid w:val="00003F0C"/>
    <w:rsid w:val="00004021"/>
    <w:rsid w:val="00004161"/>
    <w:rsid w:val="000052B2"/>
    <w:rsid w:val="00005ACC"/>
    <w:rsid w:val="00006217"/>
    <w:rsid w:val="0000644E"/>
    <w:rsid w:val="00006559"/>
    <w:rsid w:val="00006600"/>
    <w:rsid w:val="00006899"/>
    <w:rsid w:val="000068B5"/>
    <w:rsid w:val="00006D95"/>
    <w:rsid w:val="00006DAC"/>
    <w:rsid w:val="00007185"/>
    <w:rsid w:val="00007480"/>
    <w:rsid w:val="000079BB"/>
    <w:rsid w:val="00007E31"/>
    <w:rsid w:val="0001031F"/>
    <w:rsid w:val="0001098E"/>
    <w:rsid w:val="0001107F"/>
    <w:rsid w:val="00011B7B"/>
    <w:rsid w:val="00011EC1"/>
    <w:rsid w:val="00011FC6"/>
    <w:rsid w:val="0001206A"/>
    <w:rsid w:val="00012151"/>
    <w:rsid w:val="00012DC4"/>
    <w:rsid w:val="00013018"/>
    <w:rsid w:val="00013363"/>
    <w:rsid w:val="000133C8"/>
    <w:rsid w:val="00013A2B"/>
    <w:rsid w:val="00013F3F"/>
    <w:rsid w:val="00014DD4"/>
    <w:rsid w:val="00015154"/>
    <w:rsid w:val="000156CB"/>
    <w:rsid w:val="00015C30"/>
    <w:rsid w:val="00016ADD"/>
    <w:rsid w:val="00016BE8"/>
    <w:rsid w:val="00017584"/>
    <w:rsid w:val="00017B37"/>
    <w:rsid w:val="00017C98"/>
    <w:rsid w:val="00017D6D"/>
    <w:rsid w:val="00020579"/>
    <w:rsid w:val="0002065B"/>
    <w:rsid w:val="00020C73"/>
    <w:rsid w:val="00020FEA"/>
    <w:rsid w:val="00021472"/>
    <w:rsid w:val="00021985"/>
    <w:rsid w:val="00021E87"/>
    <w:rsid w:val="00021ECC"/>
    <w:rsid w:val="00021FC7"/>
    <w:rsid w:val="0002218F"/>
    <w:rsid w:val="0002221B"/>
    <w:rsid w:val="000225F8"/>
    <w:rsid w:val="00022A5D"/>
    <w:rsid w:val="00022CCD"/>
    <w:rsid w:val="00022FC9"/>
    <w:rsid w:val="00023593"/>
    <w:rsid w:val="0002364C"/>
    <w:rsid w:val="00023A83"/>
    <w:rsid w:val="00023CB4"/>
    <w:rsid w:val="00023E00"/>
    <w:rsid w:val="00023EEC"/>
    <w:rsid w:val="00024E43"/>
    <w:rsid w:val="00024E45"/>
    <w:rsid w:val="000253F1"/>
    <w:rsid w:val="00025517"/>
    <w:rsid w:val="000255E8"/>
    <w:rsid w:val="00025F39"/>
    <w:rsid w:val="00026415"/>
    <w:rsid w:val="00026A5C"/>
    <w:rsid w:val="00026C88"/>
    <w:rsid w:val="00027207"/>
    <w:rsid w:val="00027447"/>
    <w:rsid w:val="00030530"/>
    <w:rsid w:val="0003057C"/>
    <w:rsid w:val="00030627"/>
    <w:rsid w:val="0003098F"/>
    <w:rsid w:val="00030C7E"/>
    <w:rsid w:val="00030C94"/>
    <w:rsid w:val="00031314"/>
    <w:rsid w:val="00031C2F"/>
    <w:rsid w:val="00031C79"/>
    <w:rsid w:val="00031C7D"/>
    <w:rsid w:val="00031DBD"/>
    <w:rsid w:val="00031E14"/>
    <w:rsid w:val="00031FAA"/>
    <w:rsid w:val="00033006"/>
    <w:rsid w:val="0003336E"/>
    <w:rsid w:val="0003344B"/>
    <w:rsid w:val="00033D5A"/>
    <w:rsid w:val="00034267"/>
    <w:rsid w:val="000343F9"/>
    <w:rsid w:val="00034653"/>
    <w:rsid w:val="000348B6"/>
    <w:rsid w:val="00034ADC"/>
    <w:rsid w:val="00034CED"/>
    <w:rsid w:val="00034D19"/>
    <w:rsid w:val="00034D7B"/>
    <w:rsid w:val="00034FFA"/>
    <w:rsid w:val="000355E7"/>
    <w:rsid w:val="00035617"/>
    <w:rsid w:val="00035778"/>
    <w:rsid w:val="0003629E"/>
    <w:rsid w:val="000363AE"/>
    <w:rsid w:val="00036430"/>
    <w:rsid w:val="000365E8"/>
    <w:rsid w:val="00036C95"/>
    <w:rsid w:val="00036F85"/>
    <w:rsid w:val="0003723D"/>
    <w:rsid w:val="0003723F"/>
    <w:rsid w:val="00037317"/>
    <w:rsid w:val="000373E7"/>
    <w:rsid w:val="00037D9A"/>
    <w:rsid w:val="00037E1E"/>
    <w:rsid w:val="0004095F"/>
    <w:rsid w:val="00040DA7"/>
    <w:rsid w:val="00040E40"/>
    <w:rsid w:val="0004132A"/>
    <w:rsid w:val="000419ED"/>
    <w:rsid w:val="00041EC0"/>
    <w:rsid w:val="00041F23"/>
    <w:rsid w:val="0004241A"/>
    <w:rsid w:val="000425D4"/>
    <w:rsid w:val="00042667"/>
    <w:rsid w:val="00042826"/>
    <w:rsid w:val="00042A68"/>
    <w:rsid w:val="00043489"/>
    <w:rsid w:val="00043728"/>
    <w:rsid w:val="000437D8"/>
    <w:rsid w:val="00043C5B"/>
    <w:rsid w:val="00043C97"/>
    <w:rsid w:val="0004441F"/>
    <w:rsid w:val="00044450"/>
    <w:rsid w:val="00044508"/>
    <w:rsid w:val="00044753"/>
    <w:rsid w:val="00044B9F"/>
    <w:rsid w:val="00045286"/>
    <w:rsid w:val="00045B20"/>
    <w:rsid w:val="00046146"/>
    <w:rsid w:val="00046BF1"/>
    <w:rsid w:val="00046ED6"/>
    <w:rsid w:val="00046EF0"/>
    <w:rsid w:val="00047745"/>
    <w:rsid w:val="00047979"/>
    <w:rsid w:val="00047BC9"/>
    <w:rsid w:val="00047BE8"/>
    <w:rsid w:val="00047C56"/>
    <w:rsid w:val="0005009F"/>
    <w:rsid w:val="000503D0"/>
    <w:rsid w:val="00051206"/>
    <w:rsid w:val="0005159D"/>
    <w:rsid w:val="00051638"/>
    <w:rsid w:val="00051CB8"/>
    <w:rsid w:val="00051CCC"/>
    <w:rsid w:val="00051E5A"/>
    <w:rsid w:val="00051F4C"/>
    <w:rsid w:val="00052409"/>
    <w:rsid w:val="000524BE"/>
    <w:rsid w:val="00052776"/>
    <w:rsid w:val="00052F2B"/>
    <w:rsid w:val="000530AA"/>
    <w:rsid w:val="00053270"/>
    <w:rsid w:val="000539C0"/>
    <w:rsid w:val="00053A2D"/>
    <w:rsid w:val="00053D88"/>
    <w:rsid w:val="000545AA"/>
    <w:rsid w:val="00054641"/>
    <w:rsid w:val="00054AD2"/>
    <w:rsid w:val="00055451"/>
    <w:rsid w:val="00055B9C"/>
    <w:rsid w:val="000563E2"/>
    <w:rsid w:val="0005667D"/>
    <w:rsid w:val="000567CC"/>
    <w:rsid w:val="00056B48"/>
    <w:rsid w:val="00056F05"/>
    <w:rsid w:val="00057892"/>
    <w:rsid w:val="000578F6"/>
    <w:rsid w:val="00057AAF"/>
    <w:rsid w:val="00057D50"/>
    <w:rsid w:val="00057F54"/>
    <w:rsid w:val="000606FF"/>
    <w:rsid w:val="0006082F"/>
    <w:rsid w:val="0006092F"/>
    <w:rsid w:val="00060B4A"/>
    <w:rsid w:val="0006138E"/>
    <w:rsid w:val="0006138F"/>
    <w:rsid w:val="0006156A"/>
    <w:rsid w:val="0006245F"/>
    <w:rsid w:val="0006250B"/>
    <w:rsid w:val="000625D2"/>
    <w:rsid w:val="000626CF"/>
    <w:rsid w:val="00062A18"/>
    <w:rsid w:val="00062CBE"/>
    <w:rsid w:val="00062D0E"/>
    <w:rsid w:val="00062E4F"/>
    <w:rsid w:val="00062EEC"/>
    <w:rsid w:val="00063134"/>
    <w:rsid w:val="000638EF"/>
    <w:rsid w:val="00064168"/>
    <w:rsid w:val="00064458"/>
    <w:rsid w:val="00064816"/>
    <w:rsid w:val="0006486B"/>
    <w:rsid w:val="00064938"/>
    <w:rsid w:val="000649D3"/>
    <w:rsid w:val="00064D52"/>
    <w:rsid w:val="0006507E"/>
    <w:rsid w:val="000651C4"/>
    <w:rsid w:val="000654B4"/>
    <w:rsid w:val="0006574D"/>
    <w:rsid w:val="00066C0D"/>
    <w:rsid w:val="00066D56"/>
    <w:rsid w:val="000677E9"/>
    <w:rsid w:val="00067BE7"/>
    <w:rsid w:val="00067CD4"/>
    <w:rsid w:val="0007066B"/>
    <w:rsid w:val="00070957"/>
    <w:rsid w:val="00070FB1"/>
    <w:rsid w:val="0007131E"/>
    <w:rsid w:val="00071D01"/>
    <w:rsid w:val="00072C82"/>
    <w:rsid w:val="00072E89"/>
    <w:rsid w:val="00073E95"/>
    <w:rsid w:val="000749BF"/>
    <w:rsid w:val="00074A5E"/>
    <w:rsid w:val="00074CA8"/>
    <w:rsid w:val="00074E4E"/>
    <w:rsid w:val="00074FE6"/>
    <w:rsid w:val="00075388"/>
    <w:rsid w:val="00075462"/>
    <w:rsid w:val="00075E19"/>
    <w:rsid w:val="00075FC7"/>
    <w:rsid w:val="0007629D"/>
    <w:rsid w:val="00076403"/>
    <w:rsid w:val="0007656A"/>
    <w:rsid w:val="000766B1"/>
    <w:rsid w:val="000768EB"/>
    <w:rsid w:val="00076B7A"/>
    <w:rsid w:val="0007706C"/>
    <w:rsid w:val="00077077"/>
    <w:rsid w:val="00077D3D"/>
    <w:rsid w:val="00077DFD"/>
    <w:rsid w:val="000804FC"/>
    <w:rsid w:val="00080C8D"/>
    <w:rsid w:val="00080D15"/>
    <w:rsid w:val="000817AE"/>
    <w:rsid w:val="0008186C"/>
    <w:rsid w:val="00081AF0"/>
    <w:rsid w:val="00081C9F"/>
    <w:rsid w:val="00081CB4"/>
    <w:rsid w:val="00082195"/>
    <w:rsid w:val="00082AF3"/>
    <w:rsid w:val="00082BF6"/>
    <w:rsid w:val="00082C23"/>
    <w:rsid w:val="00082C76"/>
    <w:rsid w:val="00082DB6"/>
    <w:rsid w:val="00082F2A"/>
    <w:rsid w:val="00083281"/>
    <w:rsid w:val="0008349C"/>
    <w:rsid w:val="000837C5"/>
    <w:rsid w:val="000839A3"/>
    <w:rsid w:val="00083AFB"/>
    <w:rsid w:val="00083DAC"/>
    <w:rsid w:val="00083EE3"/>
    <w:rsid w:val="0008469B"/>
    <w:rsid w:val="000849C7"/>
    <w:rsid w:val="00084A0C"/>
    <w:rsid w:val="00084BC5"/>
    <w:rsid w:val="00084CD2"/>
    <w:rsid w:val="000853F8"/>
    <w:rsid w:val="00085A27"/>
    <w:rsid w:val="00085C44"/>
    <w:rsid w:val="00085E6F"/>
    <w:rsid w:val="0008601E"/>
    <w:rsid w:val="00086162"/>
    <w:rsid w:val="000862AA"/>
    <w:rsid w:val="000863A4"/>
    <w:rsid w:val="000863C9"/>
    <w:rsid w:val="00086AB4"/>
    <w:rsid w:val="00087427"/>
    <w:rsid w:val="000877E9"/>
    <w:rsid w:val="00090069"/>
    <w:rsid w:val="000909F3"/>
    <w:rsid w:val="00090EB1"/>
    <w:rsid w:val="00090F76"/>
    <w:rsid w:val="00091011"/>
    <w:rsid w:val="00091982"/>
    <w:rsid w:val="000919CB"/>
    <w:rsid w:val="00091B04"/>
    <w:rsid w:val="0009227F"/>
    <w:rsid w:val="000924AA"/>
    <w:rsid w:val="00092508"/>
    <w:rsid w:val="0009250C"/>
    <w:rsid w:val="00092521"/>
    <w:rsid w:val="0009254C"/>
    <w:rsid w:val="000929F1"/>
    <w:rsid w:val="00092C5B"/>
    <w:rsid w:val="00092EAD"/>
    <w:rsid w:val="00092EE3"/>
    <w:rsid w:val="000936A8"/>
    <w:rsid w:val="000936B6"/>
    <w:rsid w:val="00093AB5"/>
    <w:rsid w:val="00094489"/>
    <w:rsid w:val="000946B6"/>
    <w:rsid w:val="00094A97"/>
    <w:rsid w:val="00094AEC"/>
    <w:rsid w:val="00094BFC"/>
    <w:rsid w:val="0009553C"/>
    <w:rsid w:val="000958FB"/>
    <w:rsid w:val="00095926"/>
    <w:rsid w:val="00095996"/>
    <w:rsid w:val="00095A74"/>
    <w:rsid w:val="00095A8B"/>
    <w:rsid w:val="00095BC6"/>
    <w:rsid w:val="00095FAF"/>
    <w:rsid w:val="000962AE"/>
    <w:rsid w:val="00096544"/>
    <w:rsid w:val="0009676B"/>
    <w:rsid w:val="000967C5"/>
    <w:rsid w:val="00096AB6"/>
    <w:rsid w:val="00096C6D"/>
    <w:rsid w:val="0009796C"/>
    <w:rsid w:val="00097C2F"/>
    <w:rsid w:val="000A0B94"/>
    <w:rsid w:val="000A1D9F"/>
    <w:rsid w:val="000A234D"/>
    <w:rsid w:val="000A2D0D"/>
    <w:rsid w:val="000A32E9"/>
    <w:rsid w:val="000A46B1"/>
    <w:rsid w:val="000A480B"/>
    <w:rsid w:val="000A4851"/>
    <w:rsid w:val="000A4A8C"/>
    <w:rsid w:val="000A4DD5"/>
    <w:rsid w:val="000A50D2"/>
    <w:rsid w:val="000A514E"/>
    <w:rsid w:val="000A5A0C"/>
    <w:rsid w:val="000A5C83"/>
    <w:rsid w:val="000A5E39"/>
    <w:rsid w:val="000A6264"/>
    <w:rsid w:val="000A6987"/>
    <w:rsid w:val="000A73AE"/>
    <w:rsid w:val="000A78AD"/>
    <w:rsid w:val="000B09A1"/>
    <w:rsid w:val="000B0C7D"/>
    <w:rsid w:val="000B0E65"/>
    <w:rsid w:val="000B139B"/>
    <w:rsid w:val="000B16CC"/>
    <w:rsid w:val="000B1FD4"/>
    <w:rsid w:val="000B2139"/>
    <w:rsid w:val="000B2320"/>
    <w:rsid w:val="000B31A9"/>
    <w:rsid w:val="000B3765"/>
    <w:rsid w:val="000B3B80"/>
    <w:rsid w:val="000B3C25"/>
    <w:rsid w:val="000B44C6"/>
    <w:rsid w:val="000B5C28"/>
    <w:rsid w:val="000B650F"/>
    <w:rsid w:val="000B7041"/>
    <w:rsid w:val="000B7458"/>
    <w:rsid w:val="000B7670"/>
    <w:rsid w:val="000B78B5"/>
    <w:rsid w:val="000C001E"/>
    <w:rsid w:val="000C0267"/>
    <w:rsid w:val="000C07C1"/>
    <w:rsid w:val="000C0E4C"/>
    <w:rsid w:val="000C18CA"/>
    <w:rsid w:val="000C1D33"/>
    <w:rsid w:val="000C1F8E"/>
    <w:rsid w:val="000C2170"/>
    <w:rsid w:val="000C227F"/>
    <w:rsid w:val="000C2528"/>
    <w:rsid w:val="000C2858"/>
    <w:rsid w:val="000C2DE6"/>
    <w:rsid w:val="000C3822"/>
    <w:rsid w:val="000C39F7"/>
    <w:rsid w:val="000C3A6E"/>
    <w:rsid w:val="000C4497"/>
    <w:rsid w:val="000C4862"/>
    <w:rsid w:val="000C4D0A"/>
    <w:rsid w:val="000C5523"/>
    <w:rsid w:val="000C574E"/>
    <w:rsid w:val="000C5C1E"/>
    <w:rsid w:val="000C5DEA"/>
    <w:rsid w:val="000C62CD"/>
    <w:rsid w:val="000C6318"/>
    <w:rsid w:val="000C632F"/>
    <w:rsid w:val="000C6A1B"/>
    <w:rsid w:val="000C6BE5"/>
    <w:rsid w:val="000C72A7"/>
    <w:rsid w:val="000D0548"/>
    <w:rsid w:val="000D098B"/>
    <w:rsid w:val="000D12B6"/>
    <w:rsid w:val="000D1BA9"/>
    <w:rsid w:val="000D1BD4"/>
    <w:rsid w:val="000D2726"/>
    <w:rsid w:val="000D287D"/>
    <w:rsid w:val="000D2DE0"/>
    <w:rsid w:val="000D3E30"/>
    <w:rsid w:val="000D3F54"/>
    <w:rsid w:val="000D430B"/>
    <w:rsid w:val="000D440E"/>
    <w:rsid w:val="000D478C"/>
    <w:rsid w:val="000D4862"/>
    <w:rsid w:val="000D4A68"/>
    <w:rsid w:val="000D503D"/>
    <w:rsid w:val="000D531F"/>
    <w:rsid w:val="000D5788"/>
    <w:rsid w:val="000D5794"/>
    <w:rsid w:val="000D66EC"/>
    <w:rsid w:val="000D6C61"/>
    <w:rsid w:val="000D6E3F"/>
    <w:rsid w:val="000E00FF"/>
    <w:rsid w:val="000E0399"/>
    <w:rsid w:val="000E09C4"/>
    <w:rsid w:val="000E0A69"/>
    <w:rsid w:val="000E1366"/>
    <w:rsid w:val="000E13F1"/>
    <w:rsid w:val="000E1ABB"/>
    <w:rsid w:val="000E1C8A"/>
    <w:rsid w:val="000E1E0F"/>
    <w:rsid w:val="000E1F09"/>
    <w:rsid w:val="000E220B"/>
    <w:rsid w:val="000E2802"/>
    <w:rsid w:val="000E282A"/>
    <w:rsid w:val="000E2D24"/>
    <w:rsid w:val="000E2FCB"/>
    <w:rsid w:val="000E384D"/>
    <w:rsid w:val="000E38D2"/>
    <w:rsid w:val="000E3D15"/>
    <w:rsid w:val="000E4B7F"/>
    <w:rsid w:val="000E527E"/>
    <w:rsid w:val="000E569A"/>
    <w:rsid w:val="000E58AE"/>
    <w:rsid w:val="000E5B09"/>
    <w:rsid w:val="000E5C79"/>
    <w:rsid w:val="000E5E3B"/>
    <w:rsid w:val="000E66A0"/>
    <w:rsid w:val="000E724D"/>
    <w:rsid w:val="000E7890"/>
    <w:rsid w:val="000F0CD0"/>
    <w:rsid w:val="000F1589"/>
    <w:rsid w:val="000F1678"/>
    <w:rsid w:val="000F16BF"/>
    <w:rsid w:val="000F1B1D"/>
    <w:rsid w:val="000F2401"/>
    <w:rsid w:val="000F25E1"/>
    <w:rsid w:val="000F2EE1"/>
    <w:rsid w:val="000F2F71"/>
    <w:rsid w:val="000F3018"/>
    <w:rsid w:val="000F37C4"/>
    <w:rsid w:val="000F3D6E"/>
    <w:rsid w:val="000F3DFD"/>
    <w:rsid w:val="000F43DD"/>
    <w:rsid w:val="000F5B99"/>
    <w:rsid w:val="000F6F41"/>
    <w:rsid w:val="000F7EB1"/>
    <w:rsid w:val="00100091"/>
    <w:rsid w:val="001005BC"/>
    <w:rsid w:val="0010086E"/>
    <w:rsid w:val="001012CB"/>
    <w:rsid w:val="001012CC"/>
    <w:rsid w:val="001015A4"/>
    <w:rsid w:val="0010172E"/>
    <w:rsid w:val="00101DDF"/>
    <w:rsid w:val="00102807"/>
    <w:rsid w:val="00102BBB"/>
    <w:rsid w:val="00102F76"/>
    <w:rsid w:val="00103542"/>
    <w:rsid w:val="00103605"/>
    <w:rsid w:val="001036C5"/>
    <w:rsid w:val="0010532E"/>
    <w:rsid w:val="001053CB"/>
    <w:rsid w:val="00105755"/>
    <w:rsid w:val="00105ACE"/>
    <w:rsid w:val="00105BBC"/>
    <w:rsid w:val="00105DE3"/>
    <w:rsid w:val="00105EAC"/>
    <w:rsid w:val="00105F08"/>
    <w:rsid w:val="00106B3C"/>
    <w:rsid w:val="00107240"/>
    <w:rsid w:val="001079EE"/>
    <w:rsid w:val="00107EFA"/>
    <w:rsid w:val="00110022"/>
    <w:rsid w:val="001107CA"/>
    <w:rsid w:val="00110988"/>
    <w:rsid w:val="00111374"/>
    <w:rsid w:val="0011172E"/>
    <w:rsid w:val="00111B1A"/>
    <w:rsid w:val="00111DBF"/>
    <w:rsid w:val="00112007"/>
    <w:rsid w:val="00112618"/>
    <w:rsid w:val="0011266D"/>
    <w:rsid w:val="00112AC6"/>
    <w:rsid w:val="00112E73"/>
    <w:rsid w:val="00113497"/>
    <w:rsid w:val="00113B1D"/>
    <w:rsid w:val="00113FE1"/>
    <w:rsid w:val="0011471A"/>
    <w:rsid w:val="00114860"/>
    <w:rsid w:val="00114BFD"/>
    <w:rsid w:val="00115043"/>
    <w:rsid w:val="0011569B"/>
    <w:rsid w:val="00115745"/>
    <w:rsid w:val="00115AC5"/>
    <w:rsid w:val="00115E82"/>
    <w:rsid w:val="00116146"/>
    <w:rsid w:val="00116427"/>
    <w:rsid w:val="0011689B"/>
    <w:rsid w:val="001168FE"/>
    <w:rsid w:val="0011735C"/>
    <w:rsid w:val="00117456"/>
    <w:rsid w:val="001177C7"/>
    <w:rsid w:val="001178EF"/>
    <w:rsid w:val="001179CE"/>
    <w:rsid w:val="00117D34"/>
    <w:rsid w:val="00117FA3"/>
    <w:rsid w:val="00117FB5"/>
    <w:rsid w:val="00120430"/>
    <w:rsid w:val="00120B97"/>
    <w:rsid w:val="001212C2"/>
    <w:rsid w:val="00121475"/>
    <w:rsid w:val="00121E4C"/>
    <w:rsid w:val="00122025"/>
    <w:rsid w:val="00122450"/>
    <w:rsid w:val="001226B6"/>
    <w:rsid w:val="00122A54"/>
    <w:rsid w:val="00122A71"/>
    <w:rsid w:val="00122FB7"/>
    <w:rsid w:val="001231E8"/>
    <w:rsid w:val="0012374B"/>
    <w:rsid w:val="00123EE0"/>
    <w:rsid w:val="001245D1"/>
    <w:rsid w:val="00124979"/>
    <w:rsid w:val="00124EAC"/>
    <w:rsid w:val="00124FA9"/>
    <w:rsid w:val="001259DA"/>
    <w:rsid w:val="001263E1"/>
    <w:rsid w:val="00126BCD"/>
    <w:rsid w:val="00126E78"/>
    <w:rsid w:val="0012713B"/>
    <w:rsid w:val="00127D87"/>
    <w:rsid w:val="00127DDD"/>
    <w:rsid w:val="001300FB"/>
    <w:rsid w:val="00130604"/>
    <w:rsid w:val="00130784"/>
    <w:rsid w:val="00130946"/>
    <w:rsid w:val="00130AD6"/>
    <w:rsid w:val="00130C18"/>
    <w:rsid w:val="0013113E"/>
    <w:rsid w:val="00131473"/>
    <w:rsid w:val="00131B19"/>
    <w:rsid w:val="00131CAA"/>
    <w:rsid w:val="001321FA"/>
    <w:rsid w:val="00132FF1"/>
    <w:rsid w:val="00133A10"/>
    <w:rsid w:val="00133D9B"/>
    <w:rsid w:val="00133ED5"/>
    <w:rsid w:val="001345A1"/>
    <w:rsid w:val="001345B0"/>
    <w:rsid w:val="00134E15"/>
    <w:rsid w:val="00135343"/>
    <w:rsid w:val="0013591C"/>
    <w:rsid w:val="00136026"/>
    <w:rsid w:val="00136052"/>
    <w:rsid w:val="001360F6"/>
    <w:rsid w:val="001362F5"/>
    <w:rsid w:val="00137473"/>
    <w:rsid w:val="001375A2"/>
    <w:rsid w:val="00137DA8"/>
    <w:rsid w:val="001405BF"/>
    <w:rsid w:val="00140625"/>
    <w:rsid w:val="001409CD"/>
    <w:rsid w:val="00141631"/>
    <w:rsid w:val="00141BB7"/>
    <w:rsid w:val="00141CC0"/>
    <w:rsid w:val="00142642"/>
    <w:rsid w:val="00142851"/>
    <w:rsid w:val="00142C8E"/>
    <w:rsid w:val="00142CBD"/>
    <w:rsid w:val="00142D01"/>
    <w:rsid w:val="00143141"/>
    <w:rsid w:val="001455E8"/>
    <w:rsid w:val="001456E0"/>
    <w:rsid w:val="00145764"/>
    <w:rsid w:val="00145A44"/>
    <w:rsid w:val="001462DB"/>
    <w:rsid w:val="0014647B"/>
    <w:rsid w:val="00146632"/>
    <w:rsid w:val="00146690"/>
    <w:rsid w:val="00146BD6"/>
    <w:rsid w:val="00146EF9"/>
    <w:rsid w:val="00146F7E"/>
    <w:rsid w:val="0014701A"/>
    <w:rsid w:val="00147231"/>
    <w:rsid w:val="0015005D"/>
    <w:rsid w:val="0015052E"/>
    <w:rsid w:val="001509F8"/>
    <w:rsid w:val="00150BA6"/>
    <w:rsid w:val="00150EFD"/>
    <w:rsid w:val="0015104F"/>
    <w:rsid w:val="00151BAE"/>
    <w:rsid w:val="00151BD4"/>
    <w:rsid w:val="00151D1D"/>
    <w:rsid w:val="00152654"/>
    <w:rsid w:val="001531E9"/>
    <w:rsid w:val="00153E27"/>
    <w:rsid w:val="0015429D"/>
    <w:rsid w:val="00154660"/>
    <w:rsid w:val="00154A9B"/>
    <w:rsid w:val="00154C86"/>
    <w:rsid w:val="00155483"/>
    <w:rsid w:val="00156697"/>
    <w:rsid w:val="00156B4C"/>
    <w:rsid w:val="0016001A"/>
    <w:rsid w:val="0016048E"/>
    <w:rsid w:val="0016056F"/>
    <w:rsid w:val="001609DD"/>
    <w:rsid w:val="00160AE1"/>
    <w:rsid w:val="00160B94"/>
    <w:rsid w:val="00160BC7"/>
    <w:rsid w:val="00160E6A"/>
    <w:rsid w:val="00160E9E"/>
    <w:rsid w:val="00161578"/>
    <w:rsid w:val="00161FCC"/>
    <w:rsid w:val="00162125"/>
    <w:rsid w:val="001621EA"/>
    <w:rsid w:val="001624E7"/>
    <w:rsid w:val="001627B9"/>
    <w:rsid w:val="00162A00"/>
    <w:rsid w:val="00162A31"/>
    <w:rsid w:val="00162C52"/>
    <w:rsid w:val="0016338C"/>
    <w:rsid w:val="001634DD"/>
    <w:rsid w:val="00163585"/>
    <w:rsid w:val="00164CF2"/>
    <w:rsid w:val="00164FEB"/>
    <w:rsid w:val="00165115"/>
    <w:rsid w:val="0016518A"/>
    <w:rsid w:val="00165383"/>
    <w:rsid w:val="00165C38"/>
    <w:rsid w:val="00165D38"/>
    <w:rsid w:val="0016678F"/>
    <w:rsid w:val="00166814"/>
    <w:rsid w:val="001677F6"/>
    <w:rsid w:val="00167D80"/>
    <w:rsid w:val="001701DD"/>
    <w:rsid w:val="001708F9"/>
    <w:rsid w:val="0017102F"/>
    <w:rsid w:val="00171348"/>
    <w:rsid w:val="001713CD"/>
    <w:rsid w:val="00171671"/>
    <w:rsid w:val="001717F7"/>
    <w:rsid w:val="001719BB"/>
    <w:rsid w:val="00171DFF"/>
    <w:rsid w:val="001722CC"/>
    <w:rsid w:val="00172556"/>
    <w:rsid w:val="001725CC"/>
    <w:rsid w:val="001727BA"/>
    <w:rsid w:val="00172913"/>
    <w:rsid w:val="00172A2B"/>
    <w:rsid w:val="00172B2A"/>
    <w:rsid w:val="00172B7A"/>
    <w:rsid w:val="00173295"/>
    <w:rsid w:val="00173462"/>
    <w:rsid w:val="0017384B"/>
    <w:rsid w:val="00173886"/>
    <w:rsid w:val="001742C1"/>
    <w:rsid w:val="001743ED"/>
    <w:rsid w:val="00175146"/>
    <w:rsid w:val="00175229"/>
    <w:rsid w:val="00175385"/>
    <w:rsid w:val="001753BC"/>
    <w:rsid w:val="00175ADA"/>
    <w:rsid w:val="00175D66"/>
    <w:rsid w:val="00175DEF"/>
    <w:rsid w:val="00176467"/>
    <w:rsid w:val="001768DE"/>
    <w:rsid w:val="00177707"/>
    <w:rsid w:val="001801BC"/>
    <w:rsid w:val="0018103D"/>
    <w:rsid w:val="0018107A"/>
    <w:rsid w:val="00181691"/>
    <w:rsid w:val="001819FE"/>
    <w:rsid w:val="00181F45"/>
    <w:rsid w:val="00181FD4"/>
    <w:rsid w:val="0018240C"/>
    <w:rsid w:val="0018245E"/>
    <w:rsid w:val="00182D90"/>
    <w:rsid w:val="00182DF7"/>
    <w:rsid w:val="00182E99"/>
    <w:rsid w:val="00183753"/>
    <w:rsid w:val="00183CC2"/>
    <w:rsid w:val="00183F60"/>
    <w:rsid w:val="0018460E"/>
    <w:rsid w:val="00184B94"/>
    <w:rsid w:val="00184DA7"/>
    <w:rsid w:val="00184EB8"/>
    <w:rsid w:val="00184F5C"/>
    <w:rsid w:val="00184F7F"/>
    <w:rsid w:val="00184F99"/>
    <w:rsid w:val="00185021"/>
    <w:rsid w:val="00185601"/>
    <w:rsid w:val="00186887"/>
    <w:rsid w:val="00186922"/>
    <w:rsid w:val="00187046"/>
    <w:rsid w:val="001871F0"/>
    <w:rsid w:val="001873E7"/>
    <w:rsid w:val="00187AF6"/>
    <w:rsid w:val="00187DDE"/>
    <w:rsid w:val="00187EB7"/>
    <w:rsid w:val="00187FE1"/>
    <w:rsid w:val="00190049"/>
    <w:rsid w:val="001900C9"/>
    <w:rsid w:val="001901BA"/>
    <w:rsid w:val="001902E9"/>
    <w:rsid w:val="00190383"/>
    <w:rsid w:val="001909A1"/>
    <w:rsid w:val="00190AD6"/>
    <w:rsid w:val="00190B08"/>
    <w:rsid w:val="00190E0B"/>
    <w:rsid w:val="0019115C"/>
    <w:rsid w:val="001911D8"/>
    <w:rsid w:val="001913DD"/>
    <w:rsid w:val="001915C5"/>
    <w:rsid w:val="00191648"/>
    <w:rsid w:val="0019169E"/>
    <w:rsid w:val="00191DB6"/>
    <w:rsid w:val="00192131"/>
    <w:rsid w:val="0019225D"/>
    <w:rsid w:val="001924B4"/>
    <w:rsid w:val="001927ED"/>
    <w:rsid w:val="00192B3E"/>
    <w:rsid w:val="00192FE3"/>
    <w:rsid w:val="00193052"/>
    <w:rsid w:val="00193841"/>
    <w:rsid w:val="001941A6"/>
    <w:rsid w:val="00194299"/>
    <w:rsid w:val="00194515"/>
    <w:rsid w:val="00194E35"/>
    <w:rsid w:val="00195750"/>
    <w:rsid w:val="001964BE"/>
    <w:rsid w:val="00196EF3"/>
    <w:rsid w:val="00196FE7"/>
    <w:rsid w:val="00197054"/>
    <w:rsid w:val="001975E9"/>
    <w:rsid w:val="00197BAD"/>
    <w:rsid w:val="00197BAE"/>
    <w:rsid w:val="00197D73"/>
    <w:rsid w:val="001A00A4"/>
    <w:rsid w:val="001A0146"/>
    <w:rsid w:val="001A068B"/>
    <w:rsid w:val="001A0D1C"/>
    <w:rsid w:val="001A0DB9"/>
    <w:rsid w:val="001A0E60"/>
    <w:rsid w:val="001A101E"/>
    <w:rsid w:val="001A13F3"/>
    <w:rsid w:val="001A14B7"/>
    <w:rsid w:val="001A1584"/>
    <w:rsid w:val="001A1B2C"/>
    <w:rsid w:val="001A23D8"/>
    <w:rsid w:val="001A2AEB"/>
    <w:rsid w:val="001A2C5F"/>
    <w:rsid w:val="001A2EAD"/>
    <w:rsid w:val="001A3661"/>
    <w:rsid w:val="001A43D7"/>
    <w:rsid w:val="001A5390"/>
    <w:rsid w:val="001A56C9"/>
    <w:rsid w:val="001A5D96"/>
    <w:rsid w:val="001A5F31"/>
    <w:rsid w:val="001A5F40"/>
    <w:rsid w:val="001A60BF"/>
    <w:rsid w:val="001A62C1"/>
    <w:rsid w:val="001A68CB"/>
    <w:rsid w:val="001A6FCE"/>
    <w:rsid w:val="001A774E"/>
    <w:rsid w:val="001A7ABA"/>
    <w:rsid w:val="001A7EEA"/>
    <w:rsid w:val="001B01EF"/>
    <w:rsid w:val="001B068C"/>
    <w:rsid w:val="001B0AA2"/>
    <w:rsid w:val="001B0D34"/>
    <w:rsid w:val="001B1A34"/>
    <w:rsid w:val="001B1B2F"/>
    <w:rsid w:val="001B1C86"/>
    <w:rsid w:val="001B1F30"/>
    <w:rsid w:val="001B1FD5"/>
    <w:rsid w:val="001B2931"/>
    <w:rsid w:val="001B30C7"/>
    <w:rsid w:val="001B3847"/>
    <w:rsid w:val="001B400B"/>
    <w:rsid w:val="001B4072"/>
    <w:rsid w:val="001B40C9"/>
    <w:rsid w:val="001B444A"/>
    <w:rsid w:val="001B4699"/>
    <w:rsid w:val="001B47FF"/>
    <w:rsid w:val="001B4C95"/>
    <w:rsid w:val="001B4EC1"/>
    <w:rsid w:val="001B552F"/>
    <w:rsid w:val="001B5838"/>
    <w:rsid w:val="001B6158"/>
    <w:rsid w:val="001B6541"/>
    <w:rsid w:val="001B6CB2"/>
    <w:rsid w:val="001B7360"/>
    <w:rsid w:val="001B7C91"/>
    <w:rsid w:val="001C00D4"/>
    <w:rsid w:val="001C058A"/>
    <w:rsid w:val="001C0F21"/>
    <w:rsid w:val="001C12EE"/>
    <w:rsid w:val="001C14D3"/>
    <w:rsid w:val="001C1A35"/>
    <w:rsid w:val="001C1CA1"/>
    <w:rsid w:val="001C1E1F"/>
    <w:rsid w:val="001C338D"/>
    <w:rsid w:val="001C3513"/>
    <w:rsid w:val="001C3F78"/>
    <w:rsid w:val="001C4235"/>
    <w:rsid w:val="001C45E2"/>
    <w:rsid w:val="001C5698"/>
    <w:rsid w:val="001C58BA"/>
    <w:rsid w:val="001C59B3"/>
    <w:rsid w:val="001C5BBA"/>
    <w:rsid w:val="001C5C59"/>
    <w:rsid w:val="001C6181"/>
    <w:rsid w:val="001C6318"/>
    <w:rsid w:val="001C6504"/>
    <w:rsid w:val="001C65EB"/>
    <w:rsid w:val="001C66C0"/>
    <w:rsid w:val="001C6E49"/>
    <w:rsid w:val="001C74AA"/>
    <w:rsid w:val="001C7E71"/>
    <w:rsid w:val="001D0167"/>
    <w:rsid w:val="001D07C5"/>
    <w:rsid w:val="001D1152"/>
    <w:rsid w:val="001D164D"/>
    <w:rsid w:val="001D1673"/>
    <w:rsid w:val="001D17BC"/>
    <w:rsid w:val="001D195F"/>
    <w:rsid w:val="001D1C6D"/>
    <w:rsid w:val="001D278B"/>
    <w:rsid w:val="001D2C42"/>
    <w:rsid w:val="001D44DA"/>
    <w:rsid w:val="001D472E"/>
    <w:rsid w:val="001D4B6B"/>
    <w:rsid w:val="001D4D92"/>
    <w:rsid w:val="001D4E95"/>
    <w:rsid w:val="001D50DE"/>
    <w:rsid w:val="001D52F2"/>
    <w:rsid w:val="001D5AC3"/>
    <w:rsid w:val="001D5E8E"/>
    <w:rsid w:val="001D6983"/>
    <w:rsid w:val="001D755C"/>
    <w:rsid w:val="001D76A6"/>
    <w:rsid w:val="001D7AA4"/>
    <w:rsid w:val="001E0570"/>
    <w:rsid w:val="001E061A"/>
    <w:rsid w:val="001E07FC"/>
    <w:rsid w:val="001E09AC"/>
    <w:rsid w:val="001E193A"/>
    <w:rsid w:val="001E1A42"/>
    <w:rsid w:val="001E1AF8"/>
    <w:rsid w:val="001E279B"/>
    <w:rsid w:val="001E3059"/>
    <w:rsid w:val="001E3098"/>
    <w:rsid w:val="001E333B"/>
    <w:rsid w:val="001E3458"/>
    <w:rsid w:val="001E34E4"/>
    <w:rsid w:val="001E3569"/>
    <w:rsid w:val="001E358F"/>
    <w:rsid w:val="001E429A"/>
    <w:rsid w:val="001E4575"/>
    <w:rsid w:val="001E4592"/>
    <w:rsid w:val="001E49BF"/>
    <w:rsid w:val="001E4B1A"/>
    <w:rsid w:val="001E4BD4"/>
    <w:rsid w:val="001E4EC5"/>
    <w:rsid w:val="001E54F4"/>
    <w:rsid w:val="001E5781"/>
    <w:rsid w:val="001E5BBD"/>
    <w:rsid w:val="001E5BBF"/>
    <w:rsid w:val="001E5C10"/>
    <w:rsid w:val="001E63B5"/>
    <w:rsid w:val="001E66BC"/>
    <w:rsid w:val="001E66CC"/>
    <w:rsid w:val="001E670A"/>
    <w:rsid w:val="001E6745"/>
    <w:rsid w:val="001E6D23"/>
    <w:rsid w:val="001E7BF3"/>
    <w:rsid w:val="001E7D9F"/>
    <w:rsid w:val="001E7FF7"/>
    <w:rsid w:val="001F0139"/>
    <w:rsid w:val="001F06A0"/>
    <w:rsid w:val="001F08CF"/>
    <w:rsid w:val="001F1A24"/>
    <w:rsid w:val="001F1EB8"/>
    <w:rsid w:val="001F1F6A"/>
    <w:rsid w:val="001F28BC"/>
    <w:rsid w:val="001F2BBE"/>
    <w:rsid w:val="001F2C40"/>
    <w:rsid w:val="001F3B4A"/>
    <w:rsid w:val="001F3B60"/>
    <w:rsid w:val="001F3D49"/>
    <w:rsid w:val="001F3E5A"/>
    <w:rsid w:val="001F3F8E"/>
    <w:rsid w:val="001F40D4"/>
    <w:rsid w:val="001F4DAD"/>
    <w:rsid w:val="001F51D1"/>
    <w:rsid w:val="001F55DF"/>
    <w:rsid w:val="001F62E0"/>
    <w:rsid w:val="001F6C1C"/>
    <w:rsid w:val="001F6C6A"/>
    <w:rsid w:val="001F7ACC"/>
    <w:rsid w:val="001F7B1C"/>
    <w:rsid w:val="001F7C7B"/>
    <w:rsid w:val="002005CB"/>
    <w:rsid w:val="0020065A"/>
    <w:rsid w:val="00200778"/>
    <w:rsid w:val="002009AD"/>
    <w:rsid w:val="002009B9"/>
    <w:rsid w:val="002009D4"/>
    <w:rsid w:val="00200B63"/>
    <w:rsid w:val="00200E1F"/>
    <w:rsid w:val="00200EBA"/>
    <w:rsid w:val="00201358"/>
    <w:rsid w:val="00201BB8"/>
    <w:rsid w:val="00201EE4"/>
    <w:rsid w:val="00201FB5"/>
    <w:rsid w:val="00202414"/>
    <w:rsid w:val="00202A86"/>
    <w:rsid w:val="00202C4A"/>
    <w:rsid w:val="00202CCC"/>
    <w:rsid w:val="00202FD3"/>
    <w:rsid w:val="00202FE3"/>
    <w:rsid w:val="0020385D"/>
    <w:rsid w:val="00203A3F"/>
    <w:rsid w:val="002040D3"/>
    <w:rsid w:val="0020439F"/>
    <w:rsid w:val="00204407"/>
    <w:rsid w:val="0020446D"/>
    <w:rsid w:val="00204F9B"/>
    <w:rsid w:val="00204FA8"/>
    <w:rsid w:val="0020574A"/>
    <w:rsid w:val="00205AAF"/>
    <w:rsid w:val="00205B6E"/>
    <w:rsid w:val="00205D9B"/>
    <w:rsid w:val="00205FE6"/>
    <w:rsid w:val="002065F7"/>
    <w:rsid w:val="00206795"/>
    <w:rsid w:val="00206979"/>
    <w:rsid w:val="00206E13"/>
    <w:rsid w:val="00206F54"/>
    <w:rsid w:val="00206FE7"/>
    <w:rsid w:val="00206FEB"/>
    <w:rsid w:val="002075AB"/>
    <w:rsid w:val="0020766B"/>
    <w:rsid w:val="002079A1"/>
    <w:rsid w:val="00207B8A"/>
    <w:rsid w:val="00207CC4"/>
    <w:rsid w:val="00207D14"/>
    <w:rsid w:val="00210005"/>
    <w:rsid w:val="00210132"/>
    <w:rsid w:val="0021015B"/>
    <w:rsid w:val="00210214"/>
    <w:rsid w:val="00210308"/>
    <w:rsid w:val="0021099D"/>
    <w:rsid w:val="00210DD5"/>
    <w:rsid w:val="00210E31"/>
    <w:rsid w:val="00211205"/>
    <w:rsid w:val="002114E9"/>
    <w:rsid w:val="00211958"/>
    <w:rsid w:val="00211E04"/>
    <w:rsid w:val="00212216"/>
    <w:rsid w:val="00212310"/>
    <w:rsid w:val="00212CF1"/>
    <w:rsid w:val="00212F47"/>
    <w:rsid w:val="00213E08"/>
    <w:rsid w:val="002142B3"/>
    <w:rsid w:val="00214866"/>
    <w:rsid w:val="002148D3"/>
    <w:rsid w:val="00214974"/>
    <w:rsid w:val="00214F09"/>
    <w:rsid w:val="00214FE1"/>
    <w:rsid w:val="00215328"/>
    <w:rsid w:val="002155D0"/>
    <w:rsid w:val="00215810"/>
    <w:rsid w:val="00215E15"/>
    <w:rsid w:val="00215E6B"/>
    <w:rsid w:val="00216426"/>
    <w:rsid w:val="0021643D"/>
    <w:rsid w:val="002165AF"/>
    <w:rsid w:val="00216864"/>
    <w:rsid w:val="002169BA"/>
    <w:rsid w:val="00216AD3"/>
    <w:rsid w:val="00217829"/>
    <w:rsid w:val="00217B85"/>
    <w:rsid w:val="00217D39"/>
    <w:rsid w:val="00217F94"/>
    <w:rsid w:val="00220333"/>
    <w:rsid w:val="002204DF"/>
    <w:rsid w:val="0022067B"/>
    <w:rsid w:val="002208D8"/>
    <w:rsid w:val="00221028"/>
    <w:rsid w:val="002214F3"/>
    <w:rsid w:val="00221691"/>
    <w:rsid w:val="0022246F"/>
    <w:rsid w:val="00222AC0"/>
    <w:rsid w:val="00222C87"/>
    <w:rsid w:val="00222F1E"/>
    <w:rsid w:val="00223116"/>
    <w:rsid w:val="00223142"/>
    <w:rsid w:val="00223473"/>
    <w:rsid w:val="00223B13"/>
    <w:rsid w:val="00224123"/>
    <w:rsid w:val="002249D8"/>
    <w:rsid w:val="00224E37"/>
    <w:rsid w:val="0022512F"/>
    <w:rsid w:val="002252F1"/>
    <w:rsid w:val="00226033"/>
    <w:rsid w:val="002264FB"/>
    <w:rsid w:val="002266BC"/>
    <w:rsid w:val="00226A02"/>
    <w:rsid w:val="00226EC1"/>
    <w:rsid w:val="00226F59"/>
    <w:rsid w:val="0022777C"/>
    <w:rsid w:val="00227935"/>
    <w:rsid w:val="00227BF3"/>
    <w:rsid w:val="00230424"/>
    <w:rsid w:val="00230683"/>
    <w:rsid w:val="00230A1D"/>
    <w:rsid w:val="00230C77"/>
    <w:rsid w:val="00231139"/>
    <w:rsid w:val="00231734"/>
    <w:rsid w:val="00231FB0"/>
    <w:rsid w:val="002322A4"/>
    <w:rsid w:val="00232E04"/>
    <w:rsid w:val="0023326D"/>
    <w:rsid w:val="0023334B"/>
    <w:rsid w:val="00234157"/>
    <w:rsid w:val="002344A0"/>
    <w:rsid w:val="00234AB7"/>
    <w:rsid w:val="00234C34"/>
    <w:rsid w:val="00234EB3"/>
    <w:rsid w:val="002352DC"/>
    <w:rsid w:val="002354BB"/>
    <w:rsid w:val="00235A4B"/>
    <w:rsid w:val="00235F2F"/>
    <w:rsid w:val="002363E2"/>
    <w:rsid w:val="00236B4A"/>
    <w:rsid w:val="00236EE0"/>
    <w:rsid w:val="00237582"/>
    <w:rsid w:val="0023790E"/>
    <w:rsid w:val="00237E4A"/>
    <w:rsid w:val="00237EC7"/>
    <w:rsid w:val="002402A5"/>
    <w:rsid w:val="0024036F"/>
    <w:rsid w:val="0024105F"/>
    <w:rsid w:val="0024121D"/>
    <w:rsid w:val="002412E3"/>
    <w:rsid w:val="002414A7"/>
    <w:rsid w:val="0024161C"/>
    <w:rsid w:val="00241E60"/>
    <w:rsid w:val="002421C4"/>
    <w:rsid w:val="002425B9"/>
    <w:rsid w:val="00242656"/>
    <w:rsid w:val="00242665"/>
    <w:rsid w:val="00242B8B"/>
    <w:rsid w:val="00242E05"/>
    <w:rsid w:val="002433B5"/>
    <w:rsid w:val="002438ED"/>
    <w:rsid w:val="002439F5"/>
    <w:rsid w:val="00243F91"/>
    <w:rsid w:val="0024423E"/>
    <w:rsid w:val="00244980"/>
    <w:rsid w:val="00244D6B"/>
    <w:rsid w:val="00245009"/>
    <w:rsid w:val="002459BF"/>
    <w:rsid w:val="00245B53"/>
    <w:rsid w:val="00245C24"/>
    <w:rsid w:val="00245FAF"/>
    <w:rsid w:val="00246179"/>
    <w:rsid w:val="002461FF"/>
    <w:rsid w:val="0024631E"/>
    <w:rsid w:val="002471BB"/>
    <w:rsid w:val="00247292"/>
    <w:rsid w:val="0024766D"/>
    <w:rsid w:val="002479A5"/>
    <w:rsid w:val="00247A90"/>
    <w:rsid w:val="00250001"/>
    <w:rsid w:val="002507C0"/>
    <w:rsid w:val="002508FA"/>
    <w:rsid w:val="00250E26"/>
    <w:rsid w:val="002511E5"/>
    <w:rsid w:val="00251294"/>
    <w:rsid w:val="002514D0"/>
    <w:rsid w:val="002517B8"/>
    <w:rsid w:val="00251B61"/>
    <w:rsid w:val="00251E87"/>
    <w:rsid w:val="0025291E"/>
    <w:rsid w:val="0025312D"/>
    <w:rsid w:val="00253730"/>
    <w:rsid w:val="002538A9"/>
    <w:rsid w:val="00253AD0"/>
    <w:rsid w:val="002545F2"/>
    <w:rsid w:val="00254824"/>
    <w:rsid w:val="00254B55"/>
    <w:rsid w:val="00255062"/>
    <w:rsid w:val="00255762"/>
    <w:rsid w:val="00255B05"/>
    <w:rsid w:val="00255BE2"/>
    <w:rsid w:val="00256342"/>
    <w:rsid w:val="0025674C"/>
    <w:rsid w:val="002568E1"/>
    <w:rsid w:val="00256DDA"/>
    <w:rsid w:val="00257A96"/>
    <w:rsid w:val="00257C2A"/>
    <w:rsid w:val="00257C7B"/>
    <w:rsid w:val="00257F4F"/>
    <w:rsid w:val="002600A3"/>
    <w:rsid w:val="00260118"/>
    <w:rsid w:val="00260208"/>
    <w:rsid w:val="00260654"/>
    <w:rsid w:val="00260EA5"/>
    <w:rsid w:val="0026168B"/>
    <w:rsid w:val="0026195C"/>
    <w:rsid w:val="00261B96"/>
    <w:rsid w:val="0026212E"/>
    <w:rsid w:val="00262352"/>
    <w:rsid w:val="00262B45"/>
    <w:rsid w:val="00262BD7"/>
    <w:rsid w:val="00262DC8"/>
    <w:rsid w:val="00262F5D"/>
    <w:rsid w:val="0026328B"/>
    <w:rsid w:val="002636E8"/>
    <w:rsid w:val="002641FC"/>
    <w:rsid w:val="002642C7"/>
    <w:rsid w:val="002643A1"/>
    <w:rsid w:val="00264568"/>
    <w:rsid w:val="002645A5"/>
    <w:rsid w:val="0026485A"/>
    <w:rsid w:val="00264979"/>
    <w:rsid w:val="00264A39"/>
    <w:rsid w:val="0026508A"/>
    <w:rsid w:val="00265956"/>
    <w:rsid w:val="00265A60"/>
    <w:rsid w:val="00265CCB"/>
    <w:rsid w:val="00265DAF"/>
    <w:rsid w:val="00265F64"/>
    <w:rsid w:val="00265F85"/>
    <w:rsid w:val="00266309"/>
    <w:rsid w:val="00267CB5"/>
    <w:rsid w:val="00270079"/>
    <w:rsid w:val="002700B6"/>
    <w:rsid w:val="0027032B"/>
    <w:rsid w:val="00270801"/>
    <w:rsid w:val="00270A56"/>
    <w:rsid w:val="00270D77"/>
    <w:rsid w:val="00270E4B"/>
    <w:rsid w:val="00270F62"/>
    <w:rsid w:val="00271738"/>
    <w:rsid w:val="002719FA"/>
    <w:rsid w:val="00271DC6"/>
    <w:rsid w:val="0027218C"/>
    <w:rsid w:val="0027223C"/>
    <w:rsid w:val="0027235A"/>
    <w:rsid w:val="0027319F"/>
    <w:rsid w:val="0027403A"/>
    <w:rsid w:val="00274139"/>
    <w:rsid w:val="0027441D"/>
    <w:rsid w:val="00274E61"/>
    <w:rsid w:val="00275194"/>
    <w:rsid w:val="002753E0"/>
    <w:rsid w:val="00275426"/>
    <w:rsid w:val="00275F50"/>
    <w:rsid w:val="00276337"/>
    <w:rsid w:val="00276829"/>
    <w:rsid w:val="002769BD"/>
    <w:rsid w:val="00277FC2"/>
    <w:rsid w:val="00280640"/>
    <w:rsid w:val="00281075"/>
    <w:rsid w:val="002811A7"/>
    <w:rsid w:val="0028128F"/>
    <w:rsid w:val="002815DF"/>
    <w:rsid w:val="00281743"/>
    <w:rsid w:val="0028226D"/>
    <w:rsid w:val="002826FB"/>
    <w:rsid w:val="0028363E"/>
    <w:rsid w:val="00283AD5"/>
    <w:rsid w:val="00283B50"/>
    <w:rsid w:val="00283F27"/>
    <w:rsid w:val="00283F9E"/>
    <w:rsid w:val="0028403F"/>
    <w:rsid w:val="0028431C"/>
    <w:rsid w:val="002847C4"/>
    <w:rsid w:val="00284877"/>
    <w:rsid w:val="0028493E"/>
    <w:rsid w:val="00284962"/>
    <w:rsid w:val="00284979"/>
    <w:rsid w:val="00284C05"/>
    <w:rsid w:val="00284C7D"/>
    <w:rsid w:val="00284D77"/>
    <w:rsid w:val="0028524B"/>
    <w:rsid w:val="00285514"/>
    <w:rsid w:val="00285B88"/>
    <w:rsid w:val="00285CBB"/>
    <w:rsid w:val="00285D08"/>
    <w:rsid w:val="00285D1C"/>
    <w:rsid w:val="00285EA0"/>
    <w:rsid w:val="00285EF8"/>
    <w:rsid w:val="002860CC"/>
    <w:rsid w:val="00286398"/>
    <w:rsid w:val="00286CD7"/>
    <w:rsid w:val="00286D93"/>
    <w:rsid w:val="0028702C"/>
    <w:rsid w:val="00287039"/>
    <w:rsid w:val="00287FC2"/>
    <w:rsid w:val="0029072B"/>
    <w:rsid w:val="0029192B"/>
    <w:rsid w:val="00291BE8"/>
    <w:rsid w:val="002923A0"/>
    <w:rsid w:val="00292524"/>
    <w:rsid w:val="00292A59"/>
    <w:rsid w:val="00292E5E"/>
    <w:rsid w:val="00292FE6"/>
    <w:rsid w:val="0029345A"/>
    <w:rsid w:val="0029380D"/>
    <w:rsid w:val="00294100"/>
    <w:rsid w:val="002942FA"/>
    <w:rsid w:val="00294409"/>
    <w:rsid w:val="0029494A"/>
    <w:rsid w:val="002952FC"/>
    <w:rsid w:val="002954D5"/>
    <w:rsid w:val="002959A0"/>
    <w:rsid w:val="00295AA6"/>
    <w:rsid w:val="00295B4A"/>
    <w:rsid w:val="00296107"/>
    <w:rsid w:val="00296339"/>
    <w:rsid w:val="00296988"/>
    <w:rsid w:val="00296996"/>
    <w:rsid w:val="002969FE"/>
    <w:rsid w:val="00296E91"/>
    <w:rsid w:val="002972D4"/>
    <w:rsid w:val="002974D2"/>
    <w:rsid w:val="002977D8"/>
    <w:rsid w:val="00297B0E"/>
    <w:rsid w:val="002A02EB"/>
    <w:rsid w:val="002A02F9"/>
    <w:rsid w:val="002A0310"/>
    <w:rsid w:val="002A04C7"/>
    <w:rsid w:val="002A07B1"/>
    <w:rsid w:val="002A099F"/>
    <w:rsid w:val="002A0BA4"/>
    <w:rsid w:val="002A19B2"/>
    <w:rsid w:val="002A1A40"/>
    <w:rsid w:val="002A1CD3"/>
    <w:rsid w:val="002A1D1F"/>
    <w:rsid w:val="002A1E3D"/>
    <w:rsid w:val="002A2641"/>
    <w:rsid w:val="002A2B0E"/>
    <w:rsid w:val="002A458B"/>
    <w:rsid w:val="002A4891"/>
    <w:rsid w:val="002A4B57"/>
    <w:rsid w:val="002A5035"/>
    <w:rsid w:val="002A5209"/>
    <w:rsid w:val="002A5424"/>
    <w:rsid w:val="002A556E"/>
    <w:rsid w:val="002A5767"/>
    <w:rsid w:val="002A588E"/>
    <w:rsid w:val="002A60F7"/>
    <w:rsid w:val="002A6112"/>
    <w:rsid w:val="002A6170"/>
    <w:rsid w:val="002A755A"/>
    <w:rsid w:val="002A764F"/>
    <w:rsid w:val="002A7D2E"/>
    <w:rsid w:val="002A7F7C"/>
    <w:rsid w:val="002B0121"/>
    <w:rsid w:val="002B01FB"/>
    <w:rsid w:val="002B0C54"/>
    <w:rsid w:val="002B0E33"/>
    <w:rsid w:val="002B0E82"/>
    <w:rsid w:val="002B156F"/>
    <w:rsid w:val="002B15F4"/>
    <w:rsid w:val="002B25D6"/>
    <w:rsid w:val="002B2C70"/>
    <w:rsid w:val="002B2DF9"/>
    <w:rsid w:val="002B32D9"/>
    <w:rsid w:val="002B3881"/>
    <w:rsid w:val="002B3DAE"/>
    <w:rsid w:val="002B3F61"/>
    <w:rsid w:val="002B481B"/>
    <w:rsid w:val="002B4FCB"/>
    <w:rsid w:val="002B54E6"/>
    <w:rsid w:val="002B65FA"/>
    <w:rsid w:val="002B67B1"/>
    <w:rsid w:val="002B6B02"/>
    <w:rsid w:val="002B74C4"/>
    <w:rsid w:val="002B7A4B"/>
    <w:rsid w:val="002C02A7"/>
    <w:rsid w:val="002C030B"/>
    <w:rsid w:val="002C0ABA"/>
    <w:rsid w:val="002C0E35"/>
    <w:rsid w:val="002C1AE6"/>
    <w:rsid w:val="002C1C6E"/>
    <w:rsid w:val="002C1D2B"/>
    <w:rsid w:val="002C1EE1"/>
    <w:rsid w:val="002C206D"/>
    <w:rsid w:val="002C2108"/>
    <w:rsid w:val="002C2215"/>
    <w:rsid w:val="002C26A1"/>
    <w:rsid w:val="002C28A1"/>
    <w:rsid w:val="002C2B61"/>
    <w:rsid w:val="002C30F1"/>
    <w:rsid w:val="002C3101"/>
    <w:rsid w:val="002C35EE"/>
    <w:rsid w:val="002C3C65"/>
    <w:rsid w:val="002C40C3"/>
    <w:rsid w:val="002C4352"/>
    <w:rsid w:val="002C48FF"/>
    <w:rsid w:val="002C4B69"/>
    <w:rsid w:val="002C4BA6"/>
    <w:rsid w:val="002C4C7E"/>
    <w:rsid w:val="002C5095"/>
    <w:rsid w:val="002C50BA"/>
    <w:rsid w:val="002C53FA"/>
    <w:rsid w:val="002C584E"/>
    <w:rsid w:val="002C5A00"/>
    <w:rsid w:val="002C5FB1"/>
    <w:rsid w:val="002C6270"/>
    <w:rsid w:val="002C635F"/>
    <w:rsid w:val="002C63B8"/>
    <w:rsid w:val="002C64A5"/>
    <w:rsid w:val="002C6CA3"/>
    <w:rsid w:val="002C6D3E"/>
    <w:rsid w:val="002C7227"/>
    <w:rsid w:val="002C79B3"/>
    <w:rsid w:val="002C7BF2"/>
    <w:rsid w:val="002C7E56"/>
    <w:rsid w:val="002C7F40"/>
    <w:rsid w:val="002D0616"/>
    <w:rsid w:val="002D0DDC"/>
    <w:rsid w:val="002D11B4"/>
    <w:rsid w:val="002D150C"/>
    <w:rsid w:val="002D24D6"/>
    <w:rsid w:val="002D2700"/>
    <w:rsid w:val="002D2B1D"/>
    <w:rsid w:val="002D2DA9"/>
    <w:rsid w:val="002D2E4C"/>
    <w:rsid w:val="002D2E58"/>
    <w:rsid w:val="002D30C7"/>
    <w:rsid w:val="002D342B"/>
    <w:rsid w:val="002D39AD"/>
    <w:rsid w:val="002D3FB9"/>
    <w:rsid w:val="002D500C"/>
    <w:rsid w:val="002D5144"/>
    <w:rsid w:val="002D5565"/>
    <w:rsid w:val="002D58D7"/>
    <w:rsid w:val="002D5BA8"/>
    <w:rsid w:val="002D6288"/>
    <w:rsid w:val="002D64AC"/>
    <w:rsid w:val="002D6B8F"/>
    <w:rsid w:val="002D6D84"/>
    <w:rsid w:val="002D71C2"/>
    <w:rsid w:val="002D73EA"/>
    <w:rsid w:val="002D77C4"/>
    <w:rsid w:val="002D7A72"/>
    <w:rsid w:val="002D7BCC"/>
    <w:rsid w:val="002E0206"/>
    <w:rsid w:val="002E0233"/>
    <w:rsid w:val="002E02A6"/>
    <w:rsid w:val="002E0F4E"/>
    <w:rsid w:val="002E16FC"/>
    <w:rsid w:val="002E1938"/>
    <w:rsid w:val="002E2017"/>
    <w:rsid w:val="002E2499"/>
    <w:rsid w:val="002E24D7"/>
    <w:rsid w:val="002E35D7"/>
    <w:rsid w:val="002E3DD4"/>
    <w:rsid w:val="002E41CA"/>
    <w:rsid w:val="002E4A45"/>
    <w:rsid w:val="002E4AAA"/>
    <w:rsid w:val="002E4B2A"/>
    <w:rsid w:val="002E50A3"/>
    <w:rsid w:val="002E538F"/>
    <w:rsid w:val="002E631C"/>
    <w:rsid w:val="002E63A1"/>
    <w:rsid w:val="002E6589"/>
    <w:rsid w:val="002E6A44"/>
    <w:rsid w:val="002E6E74"/>
    <w:rsid w:val="002E71C1"/>
    <w:rsid w:val="002E7418"/>
    <w:rsid w:val="002E75DC"/>
    <w:rsid w:val="002E768A"/>
    <w:rsid w:val="002F0535"/>
    <w:rsid w:val="002F06C6"/>
    <w:rsid w:val="002F0854"/>
    <w:rsid w:val="002F095B"/>
    <w:rsid w:val="002F0A18"/>
    <w:rsid w:val="002F10D5"/>
    <w:rsid w:val="002F16D7"/>
    <w:rsid w:val="002F16F6"/>
    <w:rsid w:val="002F193E"/>
    <w:rsid w:val="002F1AF1"/>
    <w:rsid w:val="002F1E37"/>
    <w:rsid w:val="002F2126"/>
    <w:rsid w:val="002F2843"/>
    <w:rsid w:val="002F28E4"/>
    <w:rsid w:val="002F2905"/>
    <w:rsid w:val="002F2CC0"/>
    <w:rsid w:val="002F3E62"/>
    <w:rsid w:val="002F42CE"/>
    <w:rsid w:val="002F42F3"/>
    <w:rsid w:val="002F4722"/>
    <w:rsid w:val="002F473D"/>
    <w:rsid w:val="002F4C63"/>
    <w:rsid w:val="002F4D4B"/>
    <w:rsid w:val="002F510B"/>
    <w:rsid w:val="002F51F2"/>
    <w:rsid w:val="002F57AE"/>
    <w:rsid w:val="002F5869"/>
    <w:rsid w:val="002F5FF7"/>
    <w:rsid w:val="002F642A"/>
    <w:rsid w:val="002F703B"/>
    <w:rsid w:val="002F7963"/>
    <w:rsid w:val="002F7DFA"/>
    <w:rsid w:val="00300180"/>
    <w:rsid w:val="00300317"/>
    <w:rsid w:val="003005A2"/>
    <w:rsid w:val="003006D2"/>
    <w:rsid w:val="0030099A"/>
    <w:rsid w:val="003009DA"/>
    <w:rsid w:val="003011D5"/>
    <w:rsid w:val="003017A3"/>
    <w:rsid w:val="00301811"/>
    <w:rsid w:val="00301A90"/>
    <w:rsid w:val="00301D35"/>
    <w:rsid w:val="00301E15"/>
    <w:rsid w:val="00301EEF"/>
    <w:rsid w:val="00301F96"/>
    <w:rsid w:val="00302209"/>
    <w:rsid w:val="0030283A"/>
    <w:rsid w:val="00302AE4"/>
    <w:rsid w:val="00302F4B"/>
    <w:rsid w:val="00303059"/>
    <w:rsid w:val="00303851"/>
    <w:rsid w:val="00303A4F"/>
    <w:rsid w:val="00303ABC"/>
    <w:rsid w:val="003047AD"/>
    <w:rsid w:val="00304FF0"/>
    <w:rsid w:val="00306042"/>
    <w:rsid w:val="00306413"/>
    <w:rsid w:val="00306428"/>
    <w:rsid w:val="003066FD"/>
    <w:rsid w:val="00306AA5"/>
    <w:rsid w:val="00306DE1"/>
    <w:rsid w:val="00307397"/>
    <w:rsid w:val="00307611"/>
    <w:rsid w:val="003078AB"/>
    <w:rsid w:val="00307E96"/>
    <w:rsid w:val="00307F81"/>
    <w:rsid w:val="003100E5"/>
    <w:rsid w:val="00310160"/>
    <w:rsid w:val="003101A3"/>
    <w:rsid w:val="0031042E"/>
    <w:rsid w:val="00310D68"/>
    <w:rsid w:val="00310E04"/>
    <w:rsid w:val="00310F29"/>
    <w:rsid w:val="00310F95"/>
    <w:rsid w:val="00311719"/>
    <w:rsid w:val="00311878"/>
    <w:rsid w:val="00311CC9"/>
    <w:rsid w:val="0031217A"/>
    <w:rsid w:val="0031240B"/>
    <w:rsid w:val="00312CD2"/>
    <w:rsid w:val="003133DF"/>
    <w:rsid w:val="00313420"/>
    <w:rsid w:val="00313618"/>
    <w:rsid w:val="003139BE"/>
    <w:rsid w:val="00313BAE"/>
    <w:rsid w:val="00313E90"/>
    <w:rsid w:val="003147C5"/>
    <w:rsid w:val="00314A43"/>
    <w:rsid w:val="00314BFE"/>
    <w:rsid w:val="00315788"/>
    <w:rsid w:val="00315D30"/>
    <w:rsid w:val="003165E8"/>
    <w:rsid w:val="00316DB5"/>
    <w:rsid w:val="0031755B"/>
    <w:rsid w:val="00320466"/>
    <w:rsid w:val="00320914"/>
    <w:rsid w:val="00320DA2"/>
    <w:rsid w:val="0032163B"/>
    <w:rsid w:val="00321A49"/>
    <w:rsid w:val="00321B21"/>
    <w:rsid w:val="00321EA1"/>
    <w:rsid w:val="00321FB3"/>
    <w:rsid w:val="00321FD7"/>
    <w:rsid w:val="003221E5"/>
    <w:rsid w:val="00322968"/>
    <w:rsid w:val="00322B79"/>
    <w:rsid w:val="00322D59"/>
    <w:rsid w:val="00323213"/>
    <w:rsid w:val="0032327C"/>
    <w:rsid w:val="003233B4"/>
    <w:rsid w:val="00323645"/>
    <w:rsid w:val="00323BB4"/>
    <w:rsid w:val="00323C8B"/>
    <w:rsid w:val="003246EC"/>
    <w:rsid w:val="00324935"/>
    <w:rsid w:val="00324EA7"/>
    <w:rsid w:val="00325003"/>
    <w:rsid w:val="003252D4"/>
    <w:rsid w:val="003254BB"/>
    <w:rsid w:val="0032554C"/>
    <w:rsid w:val="003258D5"/>
    <w:rsid w:val="0032628B"/>
    <w:rsid w:val="0032660F"/>
    <w:rsid w:val="00326ACD"/>
    <w:rsid w:val="00327B19"/>
    <w:rsid w:val="00327E93"/>
    <w:rsid w:val="0033117B"/>
    <w:rsid w:val="003311C2"/>
    <w:rsid w:val="003319A1"/>
    <w:rsid w:val="00331D8C"/>
    <w:rsid w:val="00331DA7"/>
    <w:rsid w:val="00331E62"/>
    <w:rsid w:val="00331EC8"/>
    <w:rsid w:val="003321DB"/>
    <w:rsid w:val="003325AA"/>
    <w:rsid w:val="00332C34"/>
    <w:rsid w:val="00332FDA"/>
    <w:rsid w:val="00333627"/>
    <w:rsid w:val="0033384E"/>
    <w:rsid w:val="00333F81"/>
    <w:rsid w:val="003340D4"/>
    <w:rsid w:val="0033421B"/>
    <w:rsid w:val="003347CB"/>
    <w:rsid w:val="00334C29"/>
    <w:rsid w:val="00335095"/>
    <w:rsid w:val="00335244"/>
    <w:rsid w:val="00335699"/>
    <w:rsid w:val="00335851"/>
    <w:rsid w:val="00335C8F"/>
    <w:rsid w:val="00336458"/>
    <w:rsid w:val="00336C69"/>
    <w:rsid w:val="00337053"/>
    <w:rsid w:val="00337694"/>
    <w:rsid w:val="003378C0"/>
    <w:rsid w:val="00337D1D"/>
    <w:rsid w:val="00337ED2"/>
    <w:rsid w:val="003407E3"/>
    <w:rsid w:val="00340A7D"/>
    <w:rsid w:val="003414AD"/>
    <w:rsid w:val="003414F4"/>
    <w:rsid w:val="003417EE"/>
    <w:rsid w:val="00341A21"/>
    <w:rsid w:val="00341D96"/>
    <w:rsid w:val="0034200B"/>
    <w:rsid w:val="003421B6"/>
    <w:rsid w:val="003422F5"/>
    <w:rsid w:val="003429A8"/>
    <w:rsid w:val="00342AA0"/>
    <w:rsid w:val="00342C6D"/>
    <w:rsid w:val="003434A5"/>
    <w:rsid w:val="0034390B"/>
    <w:rsid w:val="003439B4"/>
    <w:rsid w:val="00343A1E"/>
    <w:rsid w:val="00343DD5"/>
    <w:rsid w:val="00343EFB"/>
    <w:rsid w:val="003440C4"/>
    <w:rsid w:val="0034419D"/>
    <w:rsid w:val="003441BE"/>
    <w:rsid w:val="00344296"/>
    <w:rsid w:val="00345265"/>
    <w:rsid w:val="0034531C"/>
    <w:rsid w:val="003458B9"/>
    <w:rsid w:val="00346046"/>
    <w:rsid w:val="003463AA"/>
    <w:rsid w:val="00346553"/>
    <w:rsid w:val="00346909"/>
    <w:rsid w:val="00346DBD"/>
    <w:rsid w:val="0034740B"/>
    <w:rsid w:val="00347463"/>
    <w:rsid w:val="003477D9"/>
    <w:rsid w:val="00347839"/>
    <w:rsid w:val="00347B51"/>
    <w:rsid w:val="0035056F"/>
    <w:rsid w:val="00350607"/>
    <w:rsid w:val="00350B48"/>
    <w:rsid w:val="00350BB9"/>
    <w:rsid w:val="00351DF6"/>
    <w:rsid w:val="00352523"/>
    <w:rsid w:val="00352592"/>
    <w:rsid w:val="0035265A"/>
    <w:rsid w:val="00352791"/>
    <w:rsid w:val="003528A2"/>
    <w:rsid w:val="00352DA9"/>
    <w:rsid w:val="00353931"/>
    <w:rsid w:val="00353D2F"/>
    <w:rsid w:val="0035403C"/>
    <w:rsid w:val="003545A7"/>
    <w:rsid w:val="00354E32"/>
    <w:rsid w:val="00354EF6"/>
    <w:rsid w:val="0035511E"/>
    <w:rsid w:val="00355540"/>
    <w:rsid w:val="0035583D"/>
    <w:rsid w:val="00355988"/>
    <w:rsid w:val="0035599E"/>
    <w:rsid w:val="003559C6"/>
    <w:rsid w:val="00355C98"/>
    <w:rsid w:val="00355F95"/>
    <w:rsid w:val="00356268"/>
    <w:rsid w:val="003562B9"/>
    <w:rsid w:val="0035647D"/>
    <w:rsid w:val="00357226"/>
    <w:rsid w:val="0035737F"/>
    <w:rsid w:val="003573E6"/>
    <w:rsid w:val="00357EC3"/>
    <w:rsid w:val="003601C9"/>
    <w:rsid w:val="00360D70"/>
    <w:rsid w:val="00360FBB"/>
    <w:rsid w:val="00361145"/>
    <w:rsid w:val="003615F0"/>
    <w:rsid w:val="00361944"/>
    <w:rsid w:val="00361AF5"/>
    <w:rsid w:val="00362484"/>
    <w:rsid w:val="0036257B"/>
    <w:rsid w:val="00362A3C"/>
    <w:rsid w:val="00362C82"/>
    <w:rsid w:val="00362D35"/>
    <w:rsid w:val="00363189"/>
    <w:rsid w:val="003633FC"/>
    <w:rsid w:val="00363786"/>
    <w:rsid w:val="00363D33"/>
    <w:rsid w:val="00363DD5"/>
    <w:rsid w:val="0036434E"/>
    <w:rsid w:val="003643DA"/>
    <w:rsid w:val="003643E4"/>
    <w:rsid w:val="00364456"/>
    <w:rsid w:val="0036457A"/>
    <w:rsid w:val="00364C27"/>
    <w:rsid w:val="003655D2"/>
    <w:rsid w:val="00365778"/>
    <w:rsid w:val="00365BE4"/>
    <w:rsid w:val="00365F3C"/>
    <w:rsid w:val="003660F5"/>
    <w:rsid w:val="00366117"/>
    <w:rsid w:val="003665FA"/>
    <w:rsid w:val="00366BC1"/>
    <w:rsid w:val="00366FD0"/>
    <w:rsid w:val="00367B28"/>
    <w:rsid w:val="00367C05"/>
    <w:rsid w:val="0037019D"/>
    <w:rsid w:val="003705E4"/>
    <w:rsid w:val="0037092D"/>
    <w:rsid w:val="003715DF"/>
    <w:rsid w:val="003718E7"/>
    <w:rsid w:val="00371D30"/>
    <w:rsid w:val="003727DC"/>
    <w:rsid w:val="00372A42"/>
    <w:rsid w:val="003730C3"/>
    <w:rsid w:val="00373645"/>
    <w:rsid w:val="003738B0"/>
    <w:rsid w:val="0037408C"/>
    <w:rsid w:val="0037453E"/>
    <w:rsid w:val="0037462B"/>
    <w:rsid w:val="00375813"/>
    <w:rsid w:val="00375838"/>
    <w:rsid w:val="0037612D"/>
    <w:rsid w:val="003768C5"/>
    <w:rsid w:val="0037694E"/>
    <w:rsid w:val="00376C11"/>
    <w:rsid w:val="003772B1"/>
    <w:rsid w:val="00377ACF"/>
    <w:rsid w:val="003800FE"/>
    <w:rsid w:val="00380865"/>
    <w:rsid w:val="0038145B"/>
    <w:rsid w:val="003814E6"/>
    <w:rsid w:val="0038192E"/>
    <w:rsid w:val="00381B49"/>
    <w:rsid w:val="00381DB8"/>
    <w:rsid w:val="0038217B"/>
    <w:rsid w:val="00382DE5"/>
    <w:rsid w:val="00383044"/>
    <w:rsid w:val="0038306A"/>
    <w:rsid w:val="00383270"/>
    <w:rsid w:val="003833A8"/>
    <w:rsid w:val="00383676"/>
    <w:rsid w:val="00383A59"/>
    <w:rsid w:val="00383D80"/>
    <w:rsid w:val="00384030"/>
    <w:rsid w:val="0038479D"/>
    <w:rsid w:val="00384832"/>
    <w:rsid w:val="00384932"/>
    <w:rsid w:val="0038534F"/>
    <w:rsid w:val="00385690"/>
    <w:rsid w:val="00385810"/>
    <w:rsid w:val="00385831"/>
    <w:rsid w:val="00386086"/>
    <w:rsid w:val="00386251"/>
    <w:rsid w:val="003868C7"/>
    <w:rsid w:val="00386A19"/>
    <w:rsid w:val="00387067"/>
    <w:rsid w:val="003870B3"/>
    <w:rsid w:val="003871FE"/>
    <w:rsid w:val="003873D7"/>
    <w:rsid w:val="00387478"/>
    <w:rsid w:val="00387CCB"/>
    <w:rsid w:val="00387E67"/>
    <w:rsid w:val="00387ED1"/>
    <w:rsid w:val="0039016A"/>
    <w:rsid w:val="00390400"/>
    <w:rsid w:val="00390C84"/>
    <w:rsid w:val="003917A9"/>
    <w:rsid w:val="00391979"/>
    <w:rsid w:val="003919B6"/>
    <w:rsid w:val="00391D3C"/>
    <w:rsid w:val="003926C5"/>
    <w:rsid w:val="00392800"/>
    <w:rsid w:val="00392A54"/>
    <w:rsid w:val="00392E85"/>
    <w:rsid w:val="00393794"/>
    <w:rsid w:val="00394831"/>
    <w:rsid w:val="00394ADA"/>
    <w:rsid w:val="00394B05"/>
    <w:rsid w:val="003953FD"/>
    <w:rsid w:val="00395435"/>
    <w:rsid w:val="00395478"/>
    <w:rsid w:val="00396814"/>
    <w:rsid w:val="00396C16"/>
    <w:rsid w:val="00396FFD"/>
    <w:rsid w:val="00397168"/>
    <w:rsid w:val="00397456"/>
    <w:rsid w:val="00397A6C"/>
    <w:rsid w:val="00397D76"/>
    <w:rsid w:val="003A0451"/>
    <w:rsid w:val="003A0798"/>
    <w:rsid w:val="003A0B7E"/>
    <w:rsid w:val="003A10F0"/>
    <w:rsid w:val="003A12EA"/>
    <w:rsid w:val="003A13B1"/>
    <w:rsid w:val="003A163A"/>
    <w:rsid w:val="003A1B47"/>
    <w:rsid w:val="003A2138"/>
    <w:rsid w:val="003A27BD"/>
    <w:rsid w:val="003A28E9"/>
    <w:rsid w:val="003A2B93"/>
    <w:rsid w:val="003A2E45"/>
    <w:rsid w:val="003A2F1F"/>
    <w:rsid w:val="003A305E"/>
    <w:rsid w:val="003A3460"/>
    <w:rsid w:val="003A3463"/>
    <w:rsid w:val="003A396D"/>
    <w:rsid w:val="003A399B"/>
    <w:rsid w:val="003A489E"/>
    <w:rsid w:val="003A5234"/>
    <w:rsid w:val="003A5464"/>
    <w:rsid w:val="003A6237"/>
    <w:rsid w:val="003A66A5"/>
    <w:rsid w:val="003A6865"/>
    <w:rsid w:val="003A6BD4"/>
    <w:rsid w:val="003A6EFE"/>
    <w:rsid w:val="003A7423"/>
    <w:rsid w:val="003A7C01"/>
    <w:rsid w:val="003B02C4"/>
    <w:rsid w:val="003B0E9E"/>
    <w:rsid w:val="003B0FE0"/>
    <w:rsid w:val="003B10D6"/>
    <w:rsid w:val="003B14E3"/>
    <w:rsid w:val="003B15D1"/>
    <w:rsid w:val="003B1C8F"/>
    <w:rsid w:val="003B26F9"/>
    <w:rsid w:val="003B3013"/>
    <w:rsid w:val="003B371E"/>
    <w:rsid w:val="003B37D2"/>
    <w:rsid w:val="003B3891"/>
    <w:rsid w:val="003B3D90"/>
    <w:rsid w:val="003B3FEF"/>
    <w:rsid w:val="003B4098"/>
    <w:rsid w:val="003B44B2"/>
    <w:rsid w:val="003B454A"/>
    <w:rsid w:val="003B4900"/>
    <w:rsid w:val="003B4916"/>
    <w:rsid w:val="003B5848"/>
    <w:rsid w:val="003B5B40"/>
    <w:rsid w:val="003B5E27"/>
    <w:rsid w:val="003B68FD"/>
    <w:rsid w:val="003B6A05"/>
    <w:rsid w:val="003B6DAE"/>
    <w:rsid w:val="003B6EFE"/>
    <w:rsid w:val="003B716E"/>
    <w:rsid w:val="003B718E"/>
    <w:rsid w:val="003B7255"/>
    <w:rsid w:val="003B7553"/>
    <w:rsid w:val="003B79D2"/>
    <w:rsid w:val="003B7A91"/>
    <w:rsid w:val="003B7FC4"/>
    <w:rsid w:val="003C0223"/>
    <w:rsid w:val="003C02AD"/>
    <w:rsid w:val="003C0469"/>
    <w:rsid w:val="003C087A"/>
    <w:rsid w:val="003C0899"/>
    <w:rsid w:val="003C0939"/>
    <w:rsid w:val="003C0D30"/>
    <w:rsid w:val="003C183E"/>
    <w:rsid w:val="003C189A"/>
    <w:rsid w:val="003C1AFB"/>
    <w:rsid w:val="003C1B2B"/>
    <w:rsid w:val="003C1D01"/>
    <w:rsid w:val="003C207A"/>
    <w:rsid w:val="003C2140"/>
    <w:rsid w:val="003C2F5D"/>
    <w:rsid w:val="003C326C"/>
    <w:rsid w:val="003C326F"/>
    <w:rsid w:val="003C374E"/>
    <w:rsid w:val="003C37D0"/>
    <w:rsid w:val="003C3EC7"/>
    <w:rsid w:val="003C4301"/>
    <w:rsid w:val="003C43BB"/>
    <w:rsid w:val="003C4580"/>
    <w:rsid w:val="003C5208"/>
    <w:rsid w:val="003C55EC"/>
    <w:rsid w:val="003C6178"/>
    <w:rsid w:val="003C66BA"/>
    <w:rsid w:val="003C66EB"/>
    <w:rsid w:val="003C6819"/>
    <w:rsid w:val="003C6DB9"/>
    <w:rsid w:val="003C6EBC"/>
    <w:rsid w:val="003C6F54"/>
    <w:rsid w:val="003C753E"/>
    <w:rsid w:val="003C764B"/>
    <w:rsid w:val="003C79DE"/>
    <w:rsid w:val="003C7D09"/>
    <w:rsid w:val="003C7F58"/>
    <w:rsid w:val="003D1DE3"/>
    <w:rsid w:val="003D1F37"/>
    <w:rsid w:val="003D3044"/>
    <w:rsid w:val="003D3428"/>
    <w:rsid w:val="003D37E7"/>
    <w:rsid w:val="003D4C81"/>
    <w:rsid w:val="003D516D"/>
    <w:rsid w:val="003D51C2"/>
    <w:rsid w:val="003D533F"/>
    <w:rsid w:val="003D53C5"/>
    <w:rsid w:val="003D564E"/>
    <w:rsid w:val="003D65EB"/>
    <w:rsid w:val="003D676C"/>
    <w:rsid w:val="003D6A01"/>
    <w:rsid w:val="003D7021"/>
    <w:rsid w:val="003D7910"/>
    <w:rsid w:val="003D7CC0"/>
    <w:rsid w:val="003D7DFF"/>
    <w:rsid w:val="003E000A"/>
    <w:rsid w:val="003E07B7"/>
    <w:rsid w:val="003E146E"/>
    <w:rsid w:val="003E2388"/>
    <w:rsid w:val="003E240F"/>
    <w:rsid w:val="003E245F"/>
    <w:rsid w:val="003E2968"/>
    <w:rsid w:val="003E340C"/>
    <w:rsid w:val="003E3AA5"/>
    <w:rsid w:val="003E3AB4"/>
    <w:rsid w:val="003E4662"/>
    <w:rsid w:val="003E489A"/>
    <w:rsid w:val="003E5105"/>
    <w:rsid w:val="003E5134"/>
    <w:rsid w:val="003E6265"/>
    <w:rsid w:val="003E6C8E"/>
    <w:rsid w:val="003E7555"/>
    <w:rsid w:val="003E777A"/>
    <w:rsid w:val="003E77B1"/>
    <w:rsid w:val="003E79FA"/>
    <w:rsid w:val="003E7A34"/>
    <w:rsid w:val="003E7C6C"/>
    <w:rsid w:val="003E7E37"/>
    <w:rsid w:val="003E7F4A"/>
    <w:rsid w:val="003F01F5"/>
    <w:rsid w:val="003F01F9"/>
    <w:rsid w:val="003F0A5F"/>
    <w:rsid w:val="003F13C3"/>
    <w:rsid w:val="003F13C6"/>
    <w:rsid w:val="003F14A5"/>
    <w:rsid w:val="003F1526"/>
    <w:rsid w:val="003F20E4"/>
    <w:rsid w:val="003F2278"/>
    <w:rsid w:val="003F2564"/>
    <w:rsid w:val="003F25FA"/>
    <w:rsid w:val="003F2BE8"/>
    <w:rsid w:val="003F2D0F"/>
    <w:rsid w:val="003F3164"/>
    <w:rsid w:val="003F31E1"/>
    <w:rsid w:val="003F350D"/>
    <w:rsid w:val="003F3CD7"/>
    <w:rsid w:val="003F3E01"/>
    <w:rsid w:val="003F3E0C"/>
    <w:rsid w:val="003F4B1D"/>
    <w:rsid w:val="003F4DFB"/>
    <w:rsid w:val="003F4F49"/>
    <w:rsid w:val="003F54FF"/>
    <w:rsid w:val="003F5792"/>
    <w:rsid w:val="003F5887"/>
    <w:rsid w:val="003F5A3B"/>
    <w:rsid w:val="003F62BC"/>
    <w:rsid w:val="003F660C"/>
    <w:rsid w:val="003F69D5"/>
    <w:rsid w:val="003F6AD3"/>
    <w:rsid w:val="003F7134"/>
    <w:rsid w:val="003F76D9"/>
    <w:rsid w:val="003F76EB"/>
    <w:rsid w:val="004001DD"/>
    <w:rsid w:val="0040038A"/>
    <w:rsid w:val="004008F7"/>
    <w:rsid w:val="00400AF1"/>
    <w:rsid w:val="00400BB1"/>
    <w:rsid w:val="00400D49"/>
    <w:rsid w:val="0040127C"/>
    <w:rsid w:val="004013E4"/>
    <w:rsid w:val="00401BE7"/>
    <w:rsid w:val="00401E93"/>
    <w:rsid w:val="00401FE0"/>
    <w:rsid w:val="004024C8"/>
    <w:rsid w:val="0040284E"/>
    <w:rsid w:val="00402ECD"/>
    <w:rsid w:val="00403D22"/>
    <w:rsid w:val="00403DF3"/>
    <w:rsid w:val="00404613"/>
    <w:rsid w:val="00404C29"/>
    <w:rsid w:val="00404DBB"/>
    <w:rsid w:val="00405022"/>
    <w:rsid w:val="00405370"/>
    <w:rsid w:val="00405876"/>
    <w:rsid w:val="00405BFA"/>
    <w:rsid w:val="00406094"/>
    <w:rsid w:val="00406375"/>
    <w:rsid w:val="004064A6"/>
    <w:rsid w:val="004064B2"/>
    <w:rsid w:val="00406978"/>
    <w:rsid w:val="00406B1A"/>
    <w:rsid w:val="00406C5D"/>
    <w:rsid w:val="00406D83"/>
    <w:rsid w:val="004075E1"/>
    <w:rsid w:val="00407EA5"/>
    <w:rsid w:val="004104BB"/>
    <w:rsid w:val="004105FF"/>
    <w:rsid w:val="00410B45"/>
    <w:rsid w:val="00410DA3"/>
    <w:rsid w:val="00411095"/>
    <w:rsid w:val="004112BB"/>
    <w:rsid w:val="004121CC"/>
    <w:rsid w:val="00412320"/>
    <w:rsid w:val="0041274D"/>
    <w:rsid w:val="004129A7"/>
    <w:rsid w:val="00412D75"/>
    <w:rsid w:val="00412E1D"/>
    <w:rsid w:val="00412E6A"/>
    <w:rsid w:val="00412F52"/>
    <w:rsid w:val="00412F98"/>
    <w:rsid w:val="004132A6"/>
    <w:rsid w:val="004132A9"/>
    <w:rsid w:val="0041346B"/>
    <w:rsid w:val="0041354B"/>
    <w:rsid w:val="00413993"/>
    <w:rsid w:val="00414244"/>
    <w:rsid w:val="0041434D"/>
    <w:rsid w:val="00414498"/>
    <w:rsid w:val="004146E1"/>
    <w:rsid w:val="00414A69"/>
    <w:rsid w:val="004156F1"/>
    <w:rsid w:val="00416039"/>
    <w:rsid w:val="0041696F"/>
    <w:rsid w:val="004171AD"/>
    <w:rsid w:val="004177AA"/>
    <w:rsid w:val="00417D3E"/>
    <w:rsid w:val="00420003"/>
    <w:rsid w:val="004200EB"/>
    <w:rsid w:val="00420A27"/>
    <w:rsid w:val="00420D29"/>
    <w:rsid w:val="004214DA"/>
    <w:rsid w:val="00421CB5"/>
    <w:rsid w:val="0042265B"/>
    <w:rsid w:val="00422763"/>
    <w:rsid w:val="00422D60"/>
    <w:rsid w:val="004232DF"/>
    <w:rsid w:val="00423395"/>
    <w:rsid w:val="00423D4E"/>
    <w:rsid w:val="00423EB2"/>
    <w:rsid w:val="00424072"/>
    <w:rsid w:val="004249A1"/>
    <w:rsid w:val="004249CC"/>
    <w:rsid w:val="00424D00"/>
    <w:rsid w:val="00424F80"/>
    <w:rsid w:val="004257CE"/>
    <w:rsid w:val="004259CF"/>
    <w:rsid w:val="00425CE0"/>
    <w:rsid w:val="0042645C"/>
    <w:rsid w:val="00426888"/>
    <w:rsid w:val="00426A8D"/>
    <w:rsid w:val="0042786D"/>
    <w:rsid w:val="00427A33"/>
    <w:rsid w:val="00427D48"/>
    <w:rsid w:val="00427EA4"/>
    <w:rsid w:val="0043004E"/>
    <w:rsid w:val="004306C2"/>
    <w:rsid w:val="00430F2B"/>
    <w:rsid w:val="00431002"/>
    <w:rsid w:val="0043142F"/>
    <w:rsid w:val="004314BE"/>
    <w:rsid w:val="00432292"/>
    <w:rsid w:val="0043276B"/>
    <w:rsid w:val="004329E8"/>
    <w:rsid w:val="00432E70"/>
    <w:rsid w:val="00432EF2"/>
    <w:rsid w:val="00433081"/>
    <w:rsid w:val="004334B4"/>
    <w:rsid w:val="00433B2E"/>
    <w:rsid w:val="00433F56"/>
    <w:rsid w:val="00433FAA"/>
    <w:rsid w:val="004347C4"/>
    <w:rsid w:val="00434BA2"/>
    <w:rsid w:val="00435028"/>
    <w:rsid w:val="00435776"/>
    <w:rsid w:val="004359C7"/>
    <w:rsid w:val="00435B6D"/>
    <w:rsid w:val="00436382"/>
    <w:rsid w:val="004367D2"/>
    <w:rsid w:val="00436AE7"/>
    <w:rsid w:val="00436F3A"/>
    <w:rsid w:val="0043719C"/>
    <w:rsid w:val="004371DC"/>
    <w:rsid w:val="0043782A"/>
    <w:rsid w:val="00437FFD"/>
    <w:rsid w:val="004404C1"/>
    <w:rsid w:val="004409D4"/>
    <w:rsid w:val="0044192D"/>
    <w:rsid w:val="00441C27"/>
    <w:rsid w:val="00441CC5"/>
    <w:rsid w:val="00441F65"/>
    <w:rsid w:val="00441FC8"/>
    <w:rsid w:val="00442473"/>
    <w:rsid w:val="00442B7C"/>
    <w:rsid w:val="00442C37"/>
    <w:rsid w:val="00442C65"/>
    <w:rsid w:val="004434C7"/>
    <w:rsid w:val="004435E3"/>
    <w:rsid w:val="0044366D"/>
    <w:rsid w:val="00443896"/>
    <w:rsid w:val="0044395E"/>
    <w:rsid w:val="00443CCC"/>
    <w:rsid w:val="004445D4"/>
    <w:rsid w:val="00444655"/>
    <w:rsid w:val="00444877"/>
    <w:rsid w:val="00444FE6"/>
    <w:rsid w:val="0044500B"/>
    <w:rsid w:val="00445EBB"/>
    <w:rsid w:val="004464F6"/>
    <w:rsid w:val="004466C3"/>
    <w:rsid w:val="004467E6"/>
    <w:rsid w:val="00446919"/>
    <w:rsid w:val="00446F44"/>
    <w:rsid w:val="0044717A"/>
    <w:rsid w:val="004471E9"/>
    <w:rsid w:val="00447295"/>
    <w:rsid w:val="0044730C"/>
    <w:rsid w:val="00447A18"/>
    <w:rsid w:val="00450076"/>
    <w:rsid w:val="00450A5D"/>
    <w:rsid w:val="00450BB4"/>
    <w:rsid w:val="00450C4C"/>
    <w:rsid w:val="00450D7A"/>
    <w:rsid w:val="0045147C"/>
    <w:rsid w:val="00451606"/>
    <w:rsid w:val="0045164D"/>
    <w:rsid w:val="00451B04"/>
    <w:rsid w:val="00451F8E"/>
    <w:rsid w:val="0045236E"/>
    <w:rsid w:val="00452435"/>
    <w:rsid w:val="004528F5"/>
    <w:rsid w:val="00452A41"/>
    <w:rsid w:val="00453CAC"/>
    <w:rsid w:val="004541CB"/>
    <w:rsid w:val="004547E0"/>
    <w:rsid w:val="0045595D"/>
    <w:rsid w:val="00455992"/>
    <w:rsid w:val="00455F4F"/>
    <w:rsid w:val="00455FF7"/>
    <w:rsid w:val="004564BD"/>
    <w:rsid w:val="00456514"/>
    <w:rsid w:val="004566BB"/>
    <w:rsid w:val="004569BD"/>
    <w:rsid w:val="00456CDF"/>
    <w:rsid w:val="004579FD"/>
    <w:rsid w:val="00457FDF"/>
    <w:rsid w:val="00460061"/>
    <w:rsid w:val="00460CBE"/>
    <w:rsid w:val="00460D0D"/>
    <w:rsid w:val="00460E05"/>
    <w:rsid w:val="0046101F"/>
    <w:rsid w:val="00462272"/>
    <w:rsid w:val="004623B2"/>
    <w:rsid w:val="0046246B"/>
    <w:rsid w:val="0046281A"/>
    <w:rsid w:val="00462926"/>
    <w:rsid w:val="00462CC8"/>
    <w:rsid w:val="00462DB1"/>
    <w:rsid w:val="00462FFD"/>
    <w:rsid w:val="00463013"/>
    <w:rsid w:val="0046320C"/>
    <w:rsid w:val="004636DA"/>
    <w:rsid w:val="00464112"/>
    <w:rsid w:val="00464154"/>
    <w:rsid w:val="00464414"/>
    <w:rsid w:val="004650D7"/>
    <w:rsid w:val="00465954"/>
    <w:rsid w:val="00465A71"/>
    <w:rsid w:val="00465FF2"/>
    <w:rsid w:val="0046613A"/>
    <w:rsid w:val="00466278"/>
    <w:rsid w:val="00466914"/>
    <w:rsid w:val="00466D43"/>
    <w:rsid w:val="00467360"/>
    <w:rsid w:val="00467A41"/>
    <w:rsid w:val="00467DC8"/>
    <w:rsid w:val="00467DD2"/>
    <w:rsid w:val="00467EDC"/>
    <w:rsid w:val="00470177"/>
    <w:rsid w:val="004704D4"/>
    <w:rsid w:val="00470C1C"/>
    <w:rsid w:val="004714AE"/>
    <w:rsid w:val="00471A27"/>
    <w:rsid w:val="00472325"/>
    <w:rsid w:val="00472EAA"/>
    <w:rsid w:val="00472F97"/>
    <w:rsid w:val="00473027"/>
    <w:rsid w:val="0047319C"/>
    <w:rsid w:val="004736FB"/>
    <w:rsid w:val="0047378C"/>
    <w:rsid w:val="00473A07"/>
    <w:rsid w:val="00473F98"/>
    <w:rsid w:val="00474970"/>
    <w:rsid w:val="00474CD1"/>
    <w:rsid w:val="004752F5"/>
    <w:rsid w:val="0047535A"/>
    <w:rsid w:val="004756CB"/>
    <w:rsid w:val="004759C3"/>
    <w:rsid w:val="00475C88"/>
    <w:rsid w:val="00475EEB"/>
    <w:rsid w:val="0047658E"/>
    <w:rsid w:val="004765AB"/>
    <w:rsid w:val="00476707"/>
    <w:rsid w:val="004769F1"/>
    <w:rsid w:val="00476C83"/>
    <w:rsid w:val="00476D8E"/>
    <w:rsid w:val="0047735E"/>
    <w:rsid w:val="0047747D"/>
    <w:rsid w:val="00477B5E"/>
    <w:rsid w:val="00477B68"/>
    <w:rsid w:val="004802F4"/>
    <w:rsid w:val="0048124B"/>
    <w:rsid w:val="00481501"/>
    <w:rsid w:val="0048190A"/>
    <w:rsid w:val="00481C0E"/>
    <w:rsid w:val="0048267B"/>
    <w:rsid w:val="00482A60"/>
    <w:rsid w:val="004830BF"/>
    <w:rsid w:val="00483992"/>
    <w:rsid w:val="004839E2"/>
    <w:rsid w:val="00483B9F"/>
    <w:rsid w:val="00483BA0"/>
    <w:rsid w:val="00483CC3"/>
    <w:rsid w:val="00483ECA"/>
    <w:rsid w:val="004843BC"/>
    <w:rsid w:val="00484655"/>
    <w:rsid w:val="00484A93"/>
    <w:rsid w:val="00485156"/>
    <w:rsid w:val="004853E3"/>
    <w:rsid w:val="004854A6"/>
    <w:rsid w:val="004859A2"/>
    <w:rsid w:val="00485E2D"/>
    <w:rsid w:val="00485E83"/>
    <w:rsid w:val="00486175"/>
    <w:rsid w:val="0048620F"/>
    <w:rsid w:val="004862D5"/>
    <w:rsid w:val="004865B1"/>
    <w:rsid w:val="004865F7"/>
    <w:rsid w:val="0048669D"/>
    <w:rsid w:val="0048720C"/>
    <w:rsid w:val="004873F5"/>
    <w:rsid w:val="00487448"/>
    <w:rsid w:val="004874DD"/>
    <w:rsid w:val="00487833"/>
    <w:rsid w:val="004879B1"/>
    <w:rsid w:val="00487D59"/>
    <w:rsid w:val="00487D9A"/>
    <w:rsid w:val="00490180"/>
    <w:rsid w:val="00490A0C"/>
    <w:rsid w:val="00490BD3"/>
    <w:rsid w:val="00490E2A"/>
    <w:rsid w:val="00490E3C"/>
    <w:rsid w:val="00490E62"/>
    <w:rsid w:val="0049104D"/>
    <w:rsid w:val="0049187D"/>
    <w:rsid w:val="00491A53"/>
    <w:rsid w:val="00491BA7"/>
    <w:rsid w:val="0049213A"/>
    <w:rsid w:val="004923D4"/>
    <w:rsid w:val="00492C51"/>
    <w:rsid w:val="00493407"/>
    <w:rsid w:val="00493598"/>
    <w:rsid w:val="00493F16"/>
    <w:rsid w:val="004942CB"/>
    <w:rsid w:val="00494567"/>
    <w:rsid w:val="004945CB"/>
    <w:rsid w:val="00494731"/>
    <w:rsid w:val="004948B8"/>
    <w:rsid w:val="004949A2"/>
    <w:rsid w:val="004949DB"/>
    <w:rsid w:val="00494BB9"/>
    <w:rsid w:val="00494FD9"/>
    <w:rsid w:val="004951BA"/>
    <w:rsid w:val="00495588"/>
    <w:rsid w:val="004959AD"/>
    <w:rsid w:val="00495B71"/>
    <w:rsid w:val="00496C76"/>
    <w:rsid w:val="004970F5"/>
    <w:rsid w:val="00497DF4"/>
    <w:rsid w:val="00497F41"/>
    <w:rsid w:val="004A0139"/>
    <w:rsid w:val="004A0C62"/>
    <w:rsid w:val="004A0E25"/>
    <w:rsid w:val="004A0FCD"/>
    <w:rsid w:val="004A1478"/>
    <w:rsid w:val="004A1821"/>
    <w:rsid w:val="004A18EC"/>
    <w:rsid w:val="004A1FA3"/>
    <w:rsid w:val="004A28F8"/>
    <w:rsid w:val="004A2B4B"/>
    <w:rsid w:val="004A2F14"/>
    <w:rsid w:val="004A2F2E"/>
    <w:rsid w:val="004A3079"/>
    <w:rsid w:val="004A4036"/>
    <w:rsid w:val="004A48EF"/>
    <w:rsid w:val="004A493C"/>
    <w:rsid w:val="004A4CE9"/>
    <w:rsid w:val="004A4E02"/>
    <w:rsid w:val="004A4EE3"/>
    <w:rsid w:val="004A5D08"/>
    <w:rsid w:val="004A6173"/>
    <w:rsid w:val="004A61F6"/>
    <w:rsid w:val="004A633F"/>
    <w:rsid w:val="004A63D8"/>
    <w:rsid w:val="004A6479"/>
    <w:rsid w:val="004A668B"/>
    <w:rsid w:val="004A69C1"/>
    <w:rsid w:val="004A6C38"/>
    <w:rsid w:val="004A74A0"/>
    <w:rsid w:val="004A79A1"/>
    <w:rsid w:val="004A7BCD"/>
    <w:rsid w:val="004A7D30"/>
    <w:rsid w:val="004B010E"/>
    <w:rsid w:val="004B032C"/>
    <w:rsid w:val="004B08A6"/>
    <w:rsid w:val="004B0E6F"/>
    <w:rsid w:val="004B0F73"/>
    <w:rsid w:val="004B10B0"/>
    <w:rsid w:val="004B125D"/>
    <w:rsid w:val="004B128B"/>
    <w:rsid w:val="004B1DF4"/>
    <w:rsid w:val="004B2336"/>
    <w:rsid w:val="004B2910"/>
    <w:rsid w:val="004B35F0"/>
    <w:rsid w:val="004B3D0D"/>
    <w:rsid w:val="004B3D72"/>
    <w:rsid w:val="004B4439"/>
    <w:rsid w:val="004B44D4"/>
    <w:rsid w:val="004B4571"/>
    <w:rsid w:val="004B45BC"/>
    <w:rsid w:val="004B48FC"/>
    <w:rsid w:val="004B4B94"/>
    <w:rsid w:val="004B52D3"/>
    <w:rsid w:val="004B597D"/>
    <w:rsid w:val="004B642E"/>
    <w:rsid w:val="004B660C"/>
    <w:rsid w:val="004B66E9"/>
    <w:rsid w:val="004B685C"/>
    <w:rsid w:val="004B6DEC"/>
    <w:rsid w:val="004B6E06"/>
    <w:rsid w:val="004B7902"/>
    <w:rsid w:val="004C02C0"/>
    <w:rsid w:val="004C0487"/>
    <w:rsid w:val="004C0B8C"/>
    <w:rsid w:val="004C126D"/>
    <w:rsid w:val="004C173E"/>
    <w:rsid w:val="004C173F"/>
    <w:rsid w:val="004C1857"/>
    <w:rsid w:val="004C1A39"/>
    <w:rsid w:val="004C1B6A"/>
    <w:rsid w:val="004C246B"/>
    <w:rsid w:val="004C293D"/>
    <w:rsid w:val="004C2995"/>
    <w:rsid w:val="004C3520"/>
    <w:rsid w:val="004C356A"/>
    <w:rsid w:val="004C382B"/>
    <w:rsid w:val="004C3924"/>
    <w:rsid w:val="004C3D0B"/>
    <w:rsid w:val="004C3EDA"/>
    <w:rsid w:val="004C3FE9"/>
    <w:rsid w:val="004C4117"/>
    <w:rsid w:val="004C474C"/>
    <w:rsid w:val="004C477C"/>
    <w:rsid w:val="004C4C69"/>
    <w:rsid w:val="004C4FA5"/>
    <w:rsid w:val="004C5131"/>
    <w:rsid w:val="004C5234"/>
    <w:rsid w:val="004C55F4"/>
    <w:rsid w:val="004C58EF"/>
    <w:rsid w:val="004C5C15"/>
    <w:rsid w:val="004C6F5B"/>
    <w:rsid w:val="004C763E"/>
    <w:rsid w:val="004C7837"/>
    <w:rsid w:val="004C78A0"/>
    <w:rsid w:val="004D0BB2"/>
    <w:rsid w:val="004D0EC2"/>
    <w:rsid w:val="004D0FFD"/>
    <w:rsid w:val="004D13C1"/>
    <w:rsid w:val="004D15C6"/>
    <w:rsid w:val="004D1636"/>
    <w:rsid w:val="004D17CF"/>
    <w:rsid w:val="004D18ED"/>
    <w:rsid w:val="004D1A71"/>
    <w:rsid w:val="004D1AF4"/>
    <w:rsid w:val="004D1BCB"/>
    <w:rsid w:val="004D2B19"/>
    <w:rsid w:val="004D3224"/>
    <w:rsid w:val="004D3DC5"/>
    <w:rsid w:val="004D3EBD"/>
    <w:rsid w:val="004D3F89"/>
    <w:rsid w:val="004D41CD"/>
    <w:rsid w:val="004D4202"/>
    <w:rsid w:val="004D44A8"/>
    <w:rsid w:val="004D46B2"/>
    <w:rsid w:val="004D4A71"/>
    <w:rsid w:val="004D4B1F"/>
    <w:rsid w:val="004D4DB6"/>
    <w:rsid w:val="004D4DE8"/>
    <w:rsid w:val="004D5676"/>
    <w:rsid w:val="004D5719"/>
    <w:rsid w:val="004D5E63"/>
    <w:rsid w:val="004D649B"/>
    <w:rsid w:val="004D675F"/>
    <w:rsid w:val="004D68D9"/>
    <w:rsid w:val="004D6A0D"/>
    <w:rsid w:val="004D740E"/>
    <w:rsid w:val="004D7688"/>
    <w:rsid w:val="004D7823"/>
    <w:rsid w:val="004D790B"/>
    <w:rsid w:val="004D7D0A"/>
    <w:rsid w:val="004D7DB0"/>
    <w:rsid w:val="004D7FA8"/>
    <w:rsid w:val="004E072A"/>
    <w:rsid w:val="004E0E57"/>
    <w:rsid w:val="004E1355"/>
    <w:rsid w:val="004E1368"/>
    <w:rsid w:val="004E1488"/>
    <w:rsid w:val="004E14F8"/>
    <w:rsid w:val="004E19E3"/>
    <w:rsid w:val="004E1A87"/>
    <w:rsid w:val="004E1F47"/>
    <w:rsid w:val="004E2B23"/>
    <w:rsid w:val="004E2CE5"/>
    <w:rsid w:val="004E2F73"/>
    <w:rsid w:val="004E40BB"/>
    <w:rsid w:val="004E4662"/>
    <w:rsid w:val="004E48BC"/>
    <w:rsid w:val="004E49CF"/>
    <w:rsid w:val="004E4DBF"/>
    <w:rsid w:val="004E5320"/>
    <w:rsid w:val="004E61CC"/>
    <w:rsid w:val="004E6820"/>
    <w:rsid w:val="004E69DB"/>
    <w:rsid w:val="004E6B6B"/>
    <w:rsid w:val="004E6EC6"/>
    <w:rsid w:val="004E72B0"/>
    <w:rsid w:val="004E74DF"/>
    <w:rsid w:val="004E7755"/>
    <w:rsid w:val="004E7DC9"/>
    <w:rsid w:val="004E7EBC"/>
    <w:rsid w:val="004F14C0"/>
    <w:rsid w:val="004F177A"/>
    <w:rsid w:val="004F17CC"/>
    <w:rsid w:val="004F1C5A"/>
    <w:rsid w:val="004F1D2E"/>
    <w:rsid w:val="004F1E9E"/>
    <w:rsid w:val="004F2687"/>
    <w:rsid w:val="004F279C"/>
    <w:rsid w:val="004F2ADF"/>
    <w:rsid w:val="004F2C23"/>
    <w:rsid w:val="004F35D1"/>
    <w:rsid w:val="004F3EFE"/>
    <w:rsid w:val="004F4786"/>
    <w:rsid w:val="004F4C2E"/>
    <w:rsid w:val="004F54D3"/>
    <w:rsid w:val="004F581F"/>
    <w:rsid w:val="004F58AF"/>
    <w:rsid w:val="004F604B"/>
    <w:rsid w:val="004F6051"/>
    <w:rsid w:val="004F61A1"/>
    <w:rsid w:val="004F6800"/>
    <w:rsid w:val="004F742A"/>
    <w:rsid w:val="0050004D"/>
    <w:rsid w:val="0050076C"/>
    <w:rsid w:val="005009F7"/>
    <w:rsid w:val="00501007"/>
    <w:rsid w:val="00501209"/>
    <w:rsid w:val="00502402"/>
    <w:rsid w:val="005025F3"/>
    <w:rsid w:val="00502605"/>
    <w:rsid w:val="005027A6"/>
    <w:rsid w:val="00502948"/>
    <w:rsid w:val="00503382"/>
    <w:rsid w:val="00503480"/>
    <w:rsid w:val="00503565"/>
    <w:rsid w:val="00503EF0"/>
    <w:rsid w:val="00503F94"/>
    <w:rsid w:val="00504933"/>
    <w:rsid w:val="00504F38"/>
    <w:rsid w:val="005052BA"/>
    <w:rsid w:val="005057F0"/>
    <w:rsid w:val="00505A6F"/>
    <w:rsid w:val="00505AF4"/>
    <w:rsid w:val="005061D2"/>
    <w:rsid w:val="005065A2"/>
    <w:rsid w:val="00506783"/>
    <w:rsid w:val="00506CDE"/>
    <w:rsid w:val="005070D5"/>
    <w:rsid w:val="00507206"/>
    <w:rsid w:val="005072E3"/>
    <w:rsid w:val="0050789B"/>
    <w:rsid w:val="00507DDC"/>
    <w:rsid w:val="00507E46"/>
    <w:rsid w:val="00510987"/>
    <w:rsid w:val="005112A4"/>
    <w:rsid w:val="005117D4"/>
    <w:rsid w:val="00511ABC"/>
    <w:rsid w:val="005127B3"/>
    <w:rsid w:val="00512C26"/>
    <w:rsid w:val="00512E53"/>
    <w:rsid w:val="005132E8"/>
    <w:rsid w:val="005138AC"/>
    <w:rsid w:val="005139A1"/>
    <w:rsid w:val="00514158"/>
    <w:rsid w:val="005142A6"/>
    <w:rsid w:val="005142E9"/>
    <w:rsid w:val="00514490"/>
    <w:rsid w:val="005148A8"/>
    <w:rsid w:val="005154B3"/>
    <w:rsid w:val="005154D8"/>
    <w:rsid w:val="00515896"/>
    <w:rsid w:val="00515B70"/>
    <w:rsid w:val="00516D3C"/>
    <w:rsid w:val="005171F9"/>
    <w:rsid w:val="0051729D"/>
    <w:rsid w:val="00517549"/>
    <w:rsid w:val="00517FD0"/>
    <w:rsid w:val="005200CD"/>
    <w:rsid w:val="00520673"/>
    <w:rsid w:val="005210EF"/>
    <w:rsid w:val="00522975"/>
    <w:rsid w:val="00522EAD"/>
    <w:rsid w:val="0052349A"/>
    <w:rsid w:val="00523771"/>
    <w:rsid w:val="00523C84"/>
    <w:rsid w:val="00524021"/>
    <w:rsid w:val="0052412E"/>
    <w:rsid w:val="00524B8A"/>
    <w:rsid w:val="00524E61"/>
    <w:rsid w:val="005251A8"/>
    <w:rsid w:val="005252C8"/>
    <w:rsid w:val="00525551"/>
    <w:rsid w:val="0052564C"/>
    <w:rsid w:val="00525DF5"/>
    <w:rsid w:val="00526043"/>
    <w:rsid w:val="00526550"/>
    <w:rsid w:val="005269DF"/>
    <w:rsid w:val="00526A1E"/>
    <w:rsid w:val="00526E07"/>
    <w:rsid w:val="00526F25"/>
    <w:rsid w:val="005270DF"/>
    <w:rsid w:val="0052774B"/>
    <w:rsid w:val="00527EB2"/>
    <w:rsid w:val="00527ED8"/>
    <w:rsid w:val="00530236"/>
    <w:rsid w:val="00530337"/>
    <w:rsid w:val="00530387"/>
    <w:rsid w:val="0053054C"/>
    <w:rsid w:val="00530BC8"/>
    <w:rsid w:val="00530C4F"/>
    <w:rsid w:val="00531CDA"/>
    <w:rsid w:val="00531DA6"/>
    <w:rsid w:val="00531E96"/>
    <w:rsid w:val="00532A4E"/>
    <w:rsid w:val="005338E0"/>
    <w:rsid w:val="005347F9"/>
    <w:rsid w:val="0053502B"/>
    <w:rsid w:val="0053612D"/>
    <w:rsid w:val="00536303"/>
    <w:rsid w:val="00536637"/>
    <w:rsid w:val="0053687B"/>
    <w:rsid w:val="00536B05"/>
    <w:rsid w:val="00536BF1"/>
    <w:rsid w:val="005375CF"/>
    <w:rsid w:val="00537973"/>
    <w:rsid w:val="00537A59"/>
    <w:rsid w:val="0054005C"/>
    <w:rsid w:val="005409F4"/>
    <w:rsid w:val="00540AF5"/>
    <w:rsid w:val="00540BC3"/>
    <w:rsid w:val="005413C1"/>
    <w:rsid w:val="00541444"/>
    <w:rsid w:val="0054152C"/>
    <w:rsid w:val="005417C3"/>
    <w:rsid w:val="00541A90"/>
    <w:rsid w:val="00542251"/>
    <w:rsid w:val="00542254"/>
    <w:rsid w:val="005422F6"/>
    <w:rsid w:val="00543073"/>
    <w:rsid w:val="0054331E"/>
    <w:rsid w:val="0054335A"/>
    <w:rsid w:val="00543B50"/>
    <w:rsid w:val="005441AD"/>
    <w:rsid w:val="00544556"/>
    <w:rsid w:val="00544793"/>
    <w:rsid w:val="00544DB1"/>
    <w:rsid w:val="00544E8C"/>
    <w:rsid w:val="005450EB"/>
    <w:rsid w:val="005451ED"/>
    <w:rsid w:val="0054555D"/>
    <w:rsid w:val="0054568C"/>
    <w:rsid w:val="005456EF"/>
    <w:rsid w:val="005457B9"/>
    <w:rsid w:val="00545D2F"/>
    <w:rsid w:val="00545DCB"/>
    <w:rsid w:val="00546670"/>
    <w:rsid w:val="0054686C"/>
    <w:rsid w:val="00546D37"/>
    <w:rsid w:val="00547046"/>
    <w:rsid w:val="00547294"/>
    <w:rsid w:val="005478E9"/>
    <w:rsid w:val="00547C68"/>
    <w:rsid w:val="00547D65"/>
    <w:rsid w:val="00550382"/>
    <w:rsid w:val="00550673"/>
    <w:rsid w:val="005509EC"/>
    <w:rsid w:val="00550B67"/>
    <w:rsid w:val="005511C1"/>
    <w:rsid w:val="0055121E"/>
    <w:rsid w:val="005514B0"/>
    <w:rsid w:val="00551965"/>
    <w:rsid w:val="005519CA"/>
    <w:rsid w:val="005521EA"/>
    <w:rsid w:val="00552422"/>
    <w:rsid w:val="005525A6"/>
    <w:rsid w:val="005526F4"/>
    <w:rsid w:val="00552B47"/>
    <w:rsid w:val="00552D63"/>
    <w:rsid w:val="0055336F"/>
    <w:rsid w:val="0055397A"/>
    <w:rsid w:val="00553EE8"/>
    <w:rsid w:val="00554234"/>
    <w:rsid w:val="005546F3"/>
    <w:rsid w:val="00554D20"/>
    <w:rsid w:val="00554FD3"/>
    <w:rsid w:val="005550C2"/>
    <w:rsid w:val="00555373"/>
    <w:rsid w:val="005556BB"/>
    <w:rsid w:val="0055594D"/>
    <w:rsid w:val="005559DC"/>
    <w:rsid w:val="00556179"/>
    <w:rsid w:val="00556272"/>
    <w:rsid w:val="0055679D"/>
    <w:rsid w:val="00556AA9"/>
    <w:rsid w:val="00556E1C"/>
    <w:rsid w:val="00556F75"/>
    <w:rsid w:val="00556FD3"/>
    <w:rsid w:val="0055739B"/>
    <w:rsid w:val="00557469"/>
    <w:rsid w:val="00557495"/>
    <w:rsid w:val="00557657"/>
    <w:rsid w:val="00557BD6"/>
    <w:rsid w:val="00557BF8"/>
    <w:rsid w:val="00557C16"/>
    <w:rsid w:val="00557EA6"/>
    <w:rsid w:val="00560146"/>
    <w:rsid w:val="00560732"/>
    <w:rsid w:val="00560B8B"/>
    <w:rsid w:val="00560E00"/>
    <w:rsid w:val="00560E70"/>
    <w:rsid w:val="00561AF5"/>
    <w:rsid w:val="00561C6A"/>
    <w:rsid w:val="00561D51"/>
    <w:rsid w:val="00561F52"/>
    <w:rsid w:val="005624A9"/>
    <w:rsid w:val="0056274C"/>
    <w:rsid w:val="00562961"/>
    <w:rsid w:val="00562AA8"/>
    <w:rsid w:val="00562D22"/>
    <w:rsid w:val="00563896"/>
    <w:rsid w:val="005639A5"/>
    <w:rsid w:val="0056424C"/>
    <w:rsid w:val="005643ED"/>
    <w:rsid w:val="005644E0"/>
    <w:rsid w:val="0056468A"/>
    <w:rsid w:val="00564B00"/>
    <w:rsid w:val="00565507"/>
    <w:rsid w:val="005655EA"/>
    <w:rsid w:val="00565EB1"/>
    <w:rsid w:val="005660A4"/>
    <w:rsid w:val="0056755A"/>
    <w:rsid w:val="005709D5"/>
    <w:rsid w:val="00570DB0"/>
    <w:rsid w:val="00570F63"/>
    <w:rsid w:val="0057101A"/>
    <w:rsid w:val="0057122B"/>
    <w:rsid w:val="00571A1E"/>
    <w:rsid w:val="00572134"/>
    <w:rsid w:val="00572414"/>
    <w:rsid w:val="00572723"/>
    <w:rsid w:val="00572957"/>
    <w:rsid w:val="00572E97"/>
    <w:rsid w:val="0057345B"/>
    <w:rsid w:val="005734D7"/>
    <w:rsid w:val="005737E0"/>
    <w:rsid w:val="00573BE9"/>
    <w:rsid w:val="00573F23"/>
    <w:rsid w:val="00573FB2"/>
    <w:rsid w:val="00574415"/>
    <w:rsid w:val="0057479A"/>
    <w:rsid w:val="00574FD3"/>
    <w:rsid w:val="00575426"/>
    <w:rsid w:val="00575A93"/>
    <w:rsid w:val="00575B40"/>
    <w:rsid w:val="0057607B"/>
    <w:rsid w:val="005766DA"/>
    <w:rsid w:val="00576DD5"/>
    <w:rsid w:val="00577166"/>
    <w:rsid w:val="0057722A"/>
    <w:rsid w:val="00577340"/>
    <w:rsid w:val="0057767A"/>
    <w:rsid w:val="00577AB7"/>
    <w:rsid w:val="00577B77"/>
    <w:rsid w:val="00577E5D"/>
    <w:rsid w:val="00577FB1"/>
    <w:rsid w:val="00580FAD"/>
    <w:rsid w:val="005812BA"/>
    <w:rsid w:val="005817A8"/>
    <w:rsid w:val="00582963"/>
    <w:rsid w:val="00582C8C"/>
    <w:rsid w:val="0058343F"/>
    <w:rsid w:val="005836AA"/>
    <w:rsid w:val="00583B19"/>
    <w:rsid w:val="00583B91"/>
    <w:rsid w:val="00583CC1"/>
    <w:rsid w:val="00583E83"/>
    <w:rsid w:val="00584036"/>
    <w:rsid w:val="005841F8"/>
    <w:rsid w:val="005843C3"/>
    <w:rsid w:val="00584663"/>
    <w:rsid w:val="0058516B"/>
    <w:rsid w:val="0058519E"/>
    <w:rsid w:val="0058528C"/>
    <w:rsid w:val="00585550"/>
    <w:rsid w:val="00585922"/>
    <w:rsid w:val="0058607D"/>
    <w:rsid w:val="00586351"/>
    <w:rsid w:val="005864FF"/>
    <w:rsid w:val="00586A7F"/>
    <w:rsid w:val="00586BBF"/>
    <w:rsid w:val="00586D6C"/>
    <w:rsid w:val="00586DBC"/>
    <w:rsid w:val="0058704B"/>
    <w:rsid w:val="0058710D"/>
    <w:rsid w:val="00587B5D"/>
    <w:rsid w:val="00587F2F"/>
    <w:rsid w:val="00587FAA"/>
    <w:rsid w:val="0059030D"/>
    <w:rsid w:val="005905C6"/>
    <w:rsid w:val="0059064B"/>
    <w:rsid w:val="00590958"/>
    <w:rsid w:val="00590C4C"/>
    <w:rsid w:val="00590D4C"/>
    <w:rsid w:val="00591332"/>
    <w:rsid w:val="005922CD"/>
    <w:rsid w:val="00592530"/>
    <w:rsid w:val="00592C12"/>
    <w:rsid w:val="005933CA"/>
    <w:rsid w:val="005936AB"/>
    <w:rsid w:val="00593992"/>
    <w:rsid w:val="00593AED"/>
    <w:rsid w:val="00593E64"/>
    <w:rsid w:val="0059436F"/>
    <w:rsid w:val="00594448"/>
    <w:rsid w:val="00594B50"/>
    <w:rsid w:val="00594EC2"/>
    <w:rsid w:val="005953D1"/>
    <w:rsid w:val="00596130"/>
    <w:rsid w:val="0059620B"/>
    <w:rsid w:val="00597C69"/>
    <w:rsid w:val="005A02CC"/>
    <w:rsid w:val="005A0921"/>
    <w:rsid w:val="005A0E84"/>
    <w:rsid w:val="005A10CA"/>
    <w:rsid w:val="005A12BC"/>
    <w:rsid w:val="005A12F8"/>
    <w:rsid w:val="005A1DDE"/>
    <w:rsid w:val="005A2138"/>
    <w:rsid w:val="005A21E2"/>
    <w:rsid w:val="005A2A62"/>
    <w:rsid w:val="005A2D92"/>
    <w:rsid w:val="005A2EA2"/>
    <w:rsid w:val="005A33B8"/>
    <w:rsid w:val="005A39C2"/>
    <w:rsid w:val="005A407A"/>
    <w:rsid w:val="005A4352"/>
    <w:rsid w:val="005A4442"/>
    <w:rsid w:val="005A456A"/>
    <w:rsid w:val="005A4769"/>
    <w:rsid w:val="005A4822"/>
    <w:rsid w:val="005A4B65"/>
    <w:rsid w:val="005A5044"/>
    <w:rsid w:val="005A51B4"/>
    <w:rsid w:val="005A558B"/>
    <w:rsid w:val="005A57C7"/>
    <w:rsid w:val="005A5AFF"/>
    <w:rsid w:val="005A6074"/>
    <w:rsid w:val="005A60B6"/>
    <w:rsid w:val="005A6672"/>
    <w:rsid w:val="005A6A26"/>
    <w:rsid w:val="005A6D8C"/>
    <w:rsid w:val="005A768B"/>
    <w:rsid w:val="005A7A8B"/>
    <w:rsid w:val="005A7EFB"/>
    <w:rsid w:val="005B082D"/>
    <w:rsid w:val="005B0B8B"/>
    <w:rsid w:val="005B0C58"/>
    <w:rsid w:val="005B0C6F"/>
    <w:rsid w:val="005B102A"/>
    <w:rsid w:val="005B18A2"/>
    <w:rsid w:val="005B192D"/>
    <w:rsid w:val="005B1D88"/>
    <w:rsid w:val="005B1EB3"/>
    <w:rsid w:val="005B1FE1"/>
    <w:rsid w:val="005B2013"/>
    <w:rsid w:val="005B2527"/>
    <w:rsid w:val="005B285A"/>
    <w:rsid w:val="005B2B12"/>
    <w:rsid w:val="005B2C15"/>
    <w:rsid w:val="005B2E35"/>
    <w:rsid w:val="005B34B0"/>
    <w:rsid w:val="005B36D9"/>
    <w:rsid w:val="005B3A14"/>
    <w:rsid w:val="005B3D09"/>
    <w:rsid w:val="005B4759"/>
    <w:rsid w:val="005B4B8A"/>
    <w:rsid w:val="005B5206"/>
    <w:rsid w:val="005B5347"/>
    <w:rsid w:val="005B5433"/>
    <w:rsid w:val="005B5B64"/>
    <w:rsid w:val="005B60E7"/>
    <w:rsid w:val="005B65FA"/>
    <w:rsid w:val="005B6680"/>
    <w:rsid w:val="005B6907"/>
    <w:rsid w:val="005B698E"/>
    <w:rsid w:val="005B69EC"/>
    <w:rsid w:val="005B6D48"/>
    <w:rsid w:val="005B70BA"/>
    <w:rsid w:val="005B74A4"/>
    <w:rsid w:val="005B7507"/>
    <w:rsid w:val="005C006A"/>
    <w:rsid w:val="005C12D4"/>
    <w:rsid w:val="005C130C"/>
    <w:rsid w:val="005C1DF8"/>
    <w:rsid w:val="005C20E4"/>
    <w:rsid w:val="005C259F"/>
    <w:rsid w:val="005C26B4"/>
    <w:rsid w:val="005C28C2"/>
    <w:rsid w:val="005C3022"/>
    <w:rsid w:val="005C3521"/>
    <w:rsid w:val="005C4142"/>
    <w:rsid w:val="005C4C81"/>
    <w:rsid w:val="005C6750"/>
    <w:rsid w:val="005C69BF"/>
    <w:rsid w:val="005C6C65"/>
    <w:rsid w:val="005C6F3A"/>
    <w:rsid w:val="005C72DB"/>
    <w:rsid w:val="005C72F4"/>
    <w:rsid w:val="005C7DFF"/>
    <w:rsid w:val="005C7EE8"/>
    <w:rsid w:val="005D02CA"/>
    <w:rsid w:val="005D0758"/>
    <w:rsid w:val="005D0D27"/>
    <w:rsid w:val="005D1058"/>
    <w:rsid w:val="005D14C0"/>
    <w:rsid w:val="005D1B5F"/>
    <w:rsid w:val="005D1CB9"/>
    <w:rsid w:val="005D1DC4"/>
    <w:rsid w:val="005D1EAA"/>
    <w:rsid w:val="005D2163"/>
    <w:rsid w:val="005D28AC"/>
    <w:rsid w:val="005D2C35"/>
    <w:rsid w:val="005D2C87"/>
    <w:rsid w:val="005D2E33"/>
    <w:rsid w:val="005D3244"/>
    <w:rsid w:val="005D35F7"/>
    <w:rsid w:val="005D3AB0"/>
    <w:rsid w:val="005D3F1A"/>
    <w:rsid w:val="005D40FA"/>
    <w:rsid w:val="005D4203"/>
    <w:rsid w:val="005D4250"/>
    <w:rsid w:val="005D439C"/>
    <w:rsid w:val="005D490A"/>
    <w:rsid w:val="005D49B8"/>
    <w:rsid w:val="005D59F4"/>
    <w:rsid w:val="005D621D"/>
    <w:rsid w:val="005D68EF"/>
    <w:rsid w:val="005D6ACD"/>
    <w:rsid w:val="005D6B65"/>
    <w:rsid w:val="005D6C03"/>
    <w:rsid w:val="005D6D2D"/>
    <w:rsid w:val="005D6D95"/>
    <w:rsid w:val="005D6E2D"/>
    <w:rsid w:val="005D731D"/>
    <w:rsid w:val="005D7DA9"/>
    <w:rsid w:val="005D7E2F"/>
    <w:rsid w:val="005E0A34"/>
    <w:rsid w:val="005E0D60"/>
    <w:rsid w:val="005E1228"/>
    <w:rsid w:val="005E13B2"/>
    <w:rsid w:val="005E140D"/>
    <w:rsid w:val="005E14ED"/>
    <w:rsid w:val="005E190E"/>
    <w:rsid w:val="005E1A5A"/>
    <w:rsid w:val="005E1CBA"/>
    <w:rsid w:val="005E2061"/>
    <w:rsid w:val="005E261F"/>
    <w:rsid w:val="005E2732"/>
    <w:rsid w:val="005E27DE"/>
    <w:rsid w:val="005E2CCA"/>
    <w:rsid w:val="005E2E84"/>
    <w:rsid w:val="005E311C"/>
    <w:rsid w:val="005E39DF"/>
    <w:rsid w:val="005E3A9C"/>
    <w:rsid w:val="005E3AF3"/>
    <w:rsid w:val="005E3D73"/>
    <w:rsid w:val="005E3EE7"/>
    <w:rsid w:val="005E4011"/>
    <w:rsid w:val="005E4304"/>
    <w:rsid w:val="005E4AA7"/>
    <w:rsid w:val="005E4C64"/>
    <w:rsid w:val="005E586E"/>
    <w:rsid w:val="005E64F5"/>
    <w:rsid w:val="005E65BE"/>
    <w:rsid w:val="005E661B"/>
    <w:rsid w:val="005E698A"/>
    <w:rsid w:val="005E6A3A"/>
    <w:rsid w:val="005E7235"/>
    <w:rsid w:val="005E796C"/>
    <w:rsid w:val="005E7AFC"/>
    <w:rsid w:val="005E7B79"/>
    <w:rsid w:val="005E7D06"/>
    <w:rsid w:val="005E7DC7"/>
    <w:rsid w:val="005E7E73"/>
    <w:rsid w:val="005F00D7"/>
    <w:rsid w:val="005F07F5"/>
    <w:rsid w:val="005F1C7C"/>
    <w:rsid w:val="005F25C6"/>
    <w:rsid w:val="005F29FE"/>
    <w:rsid w:val="005F2F3C"/>
    <w:rsid w:val="005F30E8"/>
    <w:rsid w:val="005F3256"/>
    <w:rsid w:val="005F32BB"/>
    <w:rsid w:val="005F3551"/>
    <w:rsid w:val="005F35CD"/>
    <w:rsid w:val="005F3657"/>
    <w:rsid w:val="005F36CB"/>
    <w:rsid w:val="005F3A4A"/>
    <w:rsid w:val="005F3B51"/>
    <w:rsid w:val="005F4090"/>
    <w:rsid w:val="005F475F"/>
    <w:rsid w:val="005F47A2"/>
    <w:rsid w:val="005F5055"/>
    <w:rsid w:val="005F5545"/>
    <w:rsid w:val="005F57EE"/>
    <w:rsid w:val="005F6742"/>
    <w:rsid w:val="005F6B8E"/>
    <w:rsid w:val="005F70FB"/>
    <w:rsid w:val="005F78BC"/>
    <w:rsid w:val="005F78F4"/>
    <w:rsid w:val="005F7994"/>
    <w:rsid w:val="005F7B63"/>
    <w:rsid w:val="00600581"/>
    <w:rsid w:val="0060104E"/>
    <w:rsid w:val="006010C9"/>
    <w:rsid w:val="006015C2"/>
    <w:rsid w:val="00601E50"/>
    <w:rsid w:val="00601EF2"/>
    <w:rsid w:val="00602F24"/>
    <w:rsid w:val="00602F76"/>
    <w:rsid w:val="00602FDE"/>
    <w:rsid w:val="00603C93"/>
    <w:rsid w:val="00603DBC"/>
    <w:rsid w:val="00603F10"/>
    <w:rsid w:val="006043DC"/>
    <w:rsid w:val="0060485C"/>
    <w:rsid w:val="00604A45"/>
    <w:rsid w:val="00605219"/>
    <w:rsid w:val="006052F9"/>
    <w:rsid w:val="006054C2"/>
    <w:rsid w:val="00605699"/>
    <w:rsid w:val="00605B00"/>
    <w:rsid w:val="00605D6E"/>
    <w:rsid w:val="0060658B"/>
    <w:rsid w:val="00606834"/>
    <w:rsid w:val="0060697E"/>
    <w:rsid w:val="00606DC7"/>
    <w:rsid w:val="00606ED7"/>
    <w:rsid w:val="0060786E"/>
    <w:rsid w:val="006078F5"/>
    <w:rsid w:val="00607E76"/>
    <w:rsid w:val="006100FC"/>
    <w:rsid w:val="006107B8"/>
    <w:rsid w:val="0061083A"/>
    <w:rsid w:val="00610EC7"/>
    <w:rsid w:val="006112D7"/>
    <w:rsid w:val="0061138F"/>
    <w:rsid w:val="0061198B"/>
    <w:rsid w:val="00611F30"/>
    <w:rsid w:val="006121A6"/>
    <w:rsid w:val="00612FBA"/>
    <w:rsid w:val="00613026"/>
    <w:rsid w:val="006131A9"/>
    <w:rsid w:val="006133AA"/>
    <w:rsid w:val="00613D69"/>
    <w:rsid w:val="00613D7C"/>
    <w:rsid w:val="00614012"/>
    <w:rsid w:val="00614083"/>
    <w:rsid w:val="0061412E"/>
    <w:rsid w:val="006144E0"/>
    <w:rsid w:val="006150E8"/>
    <w:rsid w:val="00615293"/>
    <w:rsid w:val="006152E7"/>
    <w:rsid w:val="006156CC"/>
    <w:rsid w:val="00615B1F"/>
    <w:rsid w:val="00615FFA"/>
    <w:rsid w:val="006162C4"/>
    <w:rsid w:val="006168B2"/>
    <w:rsid w:val="00616CAE"/>
    <w:rsid w:val="00616CBF"/>
    <w:rsid w:val="00617439"/>
    <w:rsid w:val="006175D7"/>
    <w:rsid w:val="00621AF9"/>
    <w:rsid w:val="00621DD9"/>
    <w:rsid w:val="006221D5"/>
    <w:rsid w:val="00622351"/>
    <w:rsid w:val="006227B5"/>
    <w:rsid w:val="00622BC9"/>
    <w:rsid w:val="00622C96"/>
    <w:rsid w:val="00623168"/>
    <w:rsid w:val="00623307"/>
    <w:rsid w:val="00623366"/>
    <w:rsid w:val="00623B1E"/>
    <w:rsid w:val="006247CE"/>
    <w:rsid w:val="00624AED"/>
    <w:rsid w:val="00624D72"/>
    <w:rsid w:val="00625181"/>
    <w:rsid w:val="006253BD"/>
    <w:rsid w:val="00625712"/>
    <w:rsid w:val="00625A2C"/>
    <w:rsid w:val="00625B6A"/>
    <w:rsid w:val="00625C37"/>
    <w:rsid w:val="00625ED0"/>
    <w:rsid w:val="00626260"/>
    <w:rsid w:val="00626A94"/>
    <w:rsid w:val="00626FAD"/>
    <w:rsid w:val="00627BD7"/>
    <w:rsid w:val="00630074"/>
    <w:rsid w:val="006303E4"/>
    <w:rsid w:val="006309A2"/>
    <w:rsid w:val="00630AF3"/>
    <w:rsid w:val="00630AFD"/>
    <w:rsid w:val="0063123A"/>
    <w:rsid w:val="006312B3"/>
    <w:rsid w:val="0063195D"/>
    <w:rsid w:val="006319CC"/>
    <w:rsid w:val="00631B5A"/>
    <w:rsid w:val="00631DDA"/>
    <w:rsid w:val="00632114"/>
    <w:rsid w:val="0063283D"/>
    <w:rsid w:val="0063297F"/>
    <w:rsid w:val="00632DE5"/>
    <w:rsid w:val="006330B6"/>
    <w:rsid w:val="006334E3"/>
    <w:rsid w:val="00633C78"/>
    <w:rsid w:val="00633E87"/>
    <w:rsid w:val="00633EF7"/>
    <w:rsid w:val="00634401"/>
    <w:rsid w:val="00634BC0"/>
    <w:rsid w:val="00634EBD"/>
    <w:rsid w:val="00634F23"/>
    <w:rsid w:val="00634FEB"/>
    <w:rsid w:val="0063529E"/>
    <w:rsid w:val="006355DD"/>
    <w:rsid w:val="00635757"/>
    <w:rsid w:val="00635F45"/>
    <w:rsid w:val="0063665D"/>
    <w:rsid w:val="00636877"/>
    <w:rsid w:val="00636DC0"/>
    <w:rsid w:val="00636E0E"/>
    <w:rsid w:val="00636FF5"/>
    <w:rsid w:val="00637663"/>
    <w:rsid w:val="00637F4D"/>
    <w:rsid w:val="0064071C"/>
    <w:rsid w:val="00640AE8"/>
    <w:rsid w:val="0064100B"/>
    <w:rsid w:val="0064148A"/>
    <w:rsid w:val="0064177D"/>
    <w:rsid w:val="0064182A"/>
    <w:rsid w:val="006423A5"/>
    <w:rsid w:val="0064281A"/>
    <w:rsid w:val="0064287D"/>
    <w:rsid w:val="00642904"/>
    <w:rsid w:val="0064292B"/>
    <w:rsid w:val="00642D46"/>
    <w:rsid w:val="0064342C"/>
    <w:rsid w:val="006437E3"/>
    <w:rsid w:val="00643A2B"/>
    <w:rsid w:val="00643F90"/>
    <w:rsid w:val="006447A8"/>
    <w:rsid w:val="00644875"/>
    <w:rsid w:val="00644A6D"/>
    <w:rsid w:val="006453E8"/>
    <w:rsid w:val="00645705"/>
    <w:rsid w:val="006457D4"/>
    <w:rsid w:val="006457D7"/>
    <w:rsid w:val="006459F7"/>
    <w:rsid w:val="00645B98"/>
    <w:rsid w:val="00645ED9"/>
    <w:rsid w:val="00646542"/>
    <w:rsid w:val="00647395"/>
    <w:rsid w:val="006474A0"/>
    <w:rsid w:val="006477EE"/>
    <w:rsid w:val="00647C3A"/>
    <w:rsid w:val="006507B2"/>
    <w:rsid w:val="0065100A"/>
    <w:rsid w:val="006513BE"/>
    <w:rsid w:val="006514FB"/>
    <w:rsid w:val="0065161A"/>
    <w:rsid w:val="00651B05"/>
    <w:rsid w:val="00651FFF"/>
    <w:rsid w:val="00652716"/>
    <w:rsid w:val="00652901"/>
    <w:rsid w:val="00652AE2"/>
    <w:rsid w:val="00652EFE"/>
    <w:rsid w:val="00653086"/>
    <w:rsid w:val="0065326A"/>
    <w:rsid w:val="00653296"/>
    <w:rsid w:val="00653340"/>
    <w:rsid w:val="006541FE"/>
    <w:rsid w:val="00654A55"/>
    <w:rsid w:val="00655377"/>
    <w:rsid w:val="006558C0"/>
    <w:rsid w:val="00655A42"/>
    <w:rsid w:val="00655D2C"/>
    <w:rsid w:val="00655D8A"/>
    <w:rsid w:val="00655ECA"/>
    <w:rsid w:val="00655F88"/>
    <w:rsid w:val="00656432"/>
    <w:rsid w:val="006565EA"/>
    <w:rsid w:val="006566E1"/>
    <w:rsid w:val="00656A52"/>
    <w:rsid w:val="00656BDC"/>
    <w:rsid w:val="0066005F"/>
    <w:rsid w:val="0066066D"/>
    <w:rsid w:val="00660916"/>
    <w:rsid w:val="0066091E"/>
    <w:rsid w:val="00660DDF"/>
    <w:rsid w:val="00661166"/>
    <w:rsid w:val="00661EB1"/>
    <w:rsid w:val="006624E8"/>
    <w:rsid w:val="00662738"/>
    <w:rsid w:val="0066275B"/>
    <w:rsid w:val="00662887"/>
    <w:rsid w:val="00662D76"/>
    <w:rsid w:val="006635CD"/>
    <w:rsid w:val="00663A7D"/>
    <w:rsid w:val="00663BA0"/>
    <w:rsid w:val="00664354"/>
    <w:rsid w:val="00664775"/>
    <w:rsid w:val="006648C0"/>
    <w:rsid w:val="0066495D"/>
    <w:rsid w:val="00664980"/>
    <w:rsid w:val="00664DAE"/>
    <w:rsid w:val="006653B6"/>
    <w:rsid w:val="0066541E"/>
    <w:rsid w:val="00665433"/>
    <w:rsid w:val="00665644"/>
    <w:rsid w:val="00665BBC"/>
    <w:rsid w:val="00665C9F"/>
    <w:rsid w:val="0066614A"/>
    <w:rsid w:val="006667CC"/>
    <w:rsid w:val="00666AF5"/>
    <w:rsid w:val="006677E7"/>
    <w:rsid w:val="0066785E"/>
    <w:rsid w:val="00670655"/>
    <w:rsid w:val="0067080A"/>
    <w:rsid w:val="00670E77"/>
    <w:rsid w:val="00670FA3"/>
    <w:rsid w:val="0067152A"/>
    <w:rsid w:val="00671A95"/>
    <w:rsid w:val="00671EE6"/>
    <w:rsid w:val="00671FA7"/>
    <w:rsid w:val="006726F1"/>
    <w:rsid w:val="0067286D"/>
    <w:rsid w:val="006729B1"/>
    <w:rsid w:val="00672C7C"/>
    <w:rsid w:val="00672F94"/>
    <w:rsid w:val="00672FE8"/>
    <w:rsid w:val="006738E3"/>
    <w:rsid w:val="00673987"/>
    <w:rsid w:val="00674480"/>
    <w:rsid w:val="00674919"/>
    <w:rsid w:val="006749DA"/>
    <w:rsid w:val="00674C72"/>
    <w:rsid w:val="00674E28"/>
    <w:rsid w:val="00674F11"/>
    <w:rsid w:val="00674FD4"/>
    <w:rsid w:val="00675011"/>
    <w:rsid w:val="0067503D"/>
    <w:rsid w:val="00676278"/>
    <w:rsid w:val="00676833"/>
    <w:rsid w:val="006773E0"/>
    <w:rsid w:val="00677842"/>
    <w:rsid w:val="00677EDE"/>
    <w:rsid w:val="00680108"/>
    <w:rsid w:val="00680C7F"/>
    <w:rsid w:val="00681215"/>
    <w:rsid w:val="006813D0"/>
    <w:rsid w:val="0068184C"/>
    <w:rsid w:val="00681AA9"/>
    <w:rsid w:val="00681AE0"/>
    <w:rsid w:val="00681B66"/>
    <w:rsid w:val="0068358B"/>
    <w:rsid w:val="00683920"/>
    <w:rsid w:val="00683CB2"/>
    <w:rsid w:val="00683CF5"/>
    <w:rsid w:val="00683F4C"/>
    <w:rsid w:val="00683F53"/>
    <w:rsid w:val="00684F58"/>
    <w:rsid w:val="0068587B"/>
    <w:rsid w:val="006859F0"/>
    <w:rsid w:val="00686577"/>
    <w:rsid w:val="0068661F"/>
    <w:rsid w:val="00686AA5"/>
    <w:rsid w:val="00686BDA"/>
    <w:rsid w:val="00686D6C"/>
    <w:rsid w:val="00687073"/>
    <w:rsid w:val="006877A9"/>
    <w:rsid w:val="00687BF4"/>
    <w:rsid w:val="00687F10"/>
    <w:rsid w:val="00690159"/>
    <w:rsid w:val="0069054E"/>
    <w:rsid w:val="00690BF8"/>
    <w:rsid w:val="006910B6"/>
    <w:rsid w:val="006911AC"/>
    <w:rsid w:val="006912E0"/>
    <w:rsid w:val="00692406"/>
    <w:rsid w:val="00692463"/>
    <w:rsid w:val="00692B27"/>
    <w:rsid w:val="00692D8E"/>
    <w:rsid w:val="00692F2C"/>
    <w:rsid w:val="0069365C"/>
    <w:rsid w:val="006936FC"/>
    <w:rsid w:val="00693BF6"/>
    <w:rsid w:val="00693CEA"/>
    <w:rsid w:val="00693D55"/>
    <w:rsid w:val="00693D7E"/>
    <w:rsid w:val="00694117"/>
    <w:rsid w:val="00694354"/>
    <w:rsid w:val="00694981"/>
    <w:rsid w:val="00694A31"/>
    <w:rsid w:val="00694B4A"/>
    <w:rsid w:val="00694ECD"/>
    <w:rsid w:val="00695814"/>
    <w:rsid w:val="0069585B"/>
    <w:rsid w:val="00695FF4"/>
    <w:rsid w:val="0069629E"/>
    <w:rsid w:val="0069666C"/>
    <w:rsid w:val="00696B81"/>
    <w:rsid w:val="0069730F"/>
    <w:rsid w:val="0069775E"/>
    <w:rsid w:val="006A0525"/>
    <w:rsid w:val="006A087E"/>
    <w:rsid w:val="006A0BE1"/>
    <w:rsid w:val="006A10BD"/>
    <w:rsid w:val="006A13F3"/>
    <w:rsid w:val="006A1489"/>
    <w:rsid w:val="006A1892"/>
    <w:rsid w:val="006A1F95"/>
    <w:rsid w:val="006A2084"/>
    <w:rsid w:val="006A2331"/>
    <w:rsid w:val="006A2D8F"/>
    <w:rsid w:val="006A2D9D"/>
    <w:rsid w:val="006A30D9"/>
    <w:rsid w:val="006A375A"/>
    <w:rsid w:val="006A394B"/>
    <w:rsid w:val="006A3CE7"/>
    <w:rsid w:val="006A3E22"/>
    <w:rsid w:val="006A3EB8"/>
    <w:rsid w:val="006A3F13"/>
    <w:rsid w:val="006A4677"/>
    <w:rsid w:val="006A4D0E"/>
    <w:rsid w:val="006A5545"/>
    <w:rsid w:val="006A5575"/>
    <w:rsid w:val="006A5809"/>
    <w:rsid w:val="006A5BA0"/>
    <w:rsid w:val="006A5F68"/>
    <w:rsid w:val="006A5FDF"/>
    <w:rsid w:val="006A6206"/>
    <w:rsid w:val="006A6A94"/>
    <w:rsid w:val="006A6B96"/>
    <w:rsid w:val="006A7263"/>
    <w:rsid w:val="006A7CCF"/>
    <w:rsid w:val="006A7D07"/>
    <w:rsid w:val="006A7F50"/>
    <w:rsid w:val="006B05DA"/>
    <w:rsid w:val="006B0922"/>
    <w:rsid w:val="006B0A78"/>
    <w:rsid w:val="006B0BDF"/>
    <w:rsid w:val="006B1336"/>
    <w:rsid w:val="006B145D"/>
    <w:rsid w:val="006B1987"/>
    <w:rsid w:val="006B1BF8"/>
    <w:rsid w:val="006B1DC4"/>
    <w:rsid w:val="006B2135"/>
    <w:rsid w:val="006B2367"/>
    <w:rsid w:val="006B2371"/>
    <w:rsid w:val="006B2642"/>
    <w:rsid w:val="006B279D"/>
    <w:rsid w:val="006B29DC"/>
    <w:rsid w:val="006B2A22"/>
    <w:rsid w:val="006B2B05"/>
    <w:rsid w:val="006B2F78"/>
    <w:rsid w:val="006B32AD"/>
    <w:rsid w:val="006B34B7"/>
    <w:rsid w:val="006B359A"/>
    <w:rsid w:val="006B3742"/>
    <w:rsid w:val="006B390F"/>
    <w:rsid w:val="006B3D84"/>
    <w:rsid w:val="006B3EDC"/>
    <w:rsid w:val="006B49BB"/>
    <w:rsid w:val="006B50C0"/>
    <w:rsid w:val="006B5A91"/>
    <w:rsid w:val="006B5EB0"/>
    <w:rsid w:val="006B6126"/>
    <w:rsid w:val="006B6203"/>
    <w:rsid w:val="006B62F8"/>
    <w:rsid w:val="006B693F"/>
    <w:rsid w:val="006B6C70"/>
    <w:rsid w:val="006B7233"/>
    <w:rsid w:val="006B72F0"/>
    <w:rsid w:val="006B794C"/>
    <w:rsid w:val="006B7B92"/>
    <w:rsid w:val="006B7D3B"/>
    <w:rsid w:val="006C0225"/>
    <w:rsid w:val="006C0373"/>
    <w:rsid w:val="006C045F"/>
    <w:rsid w:val="006C07BF"/>
    <w:rsid w:val="006C0AAA"/>
    <w:rsid w:val="006C0B86"/>
    <w:rsid w:val="006C17D8"/>
    <w:rsid w:val="006C198C"/>
    <w:rsid w:val="006C1BC0"/>
    <w:rsid w:val="006C1E60"/>
    <w:rsid w:val="006C1EB3"/>
    <w:rsid w:val="006C2279"/>
    <w:rsid w:val="006C28A6"/>
    <w:rsid w:val="006C30E5"/>
    <w:rsid w:val="006C359A"/>
    <w:rsid w:val="006C3636"/>
    <w:rsid w:val="006C38D5"/>
    <w:rsid w:val="006C3E5B"/>
    <w:rsid w:val="006C4452"/>
    <w:rsid w:val="006C4539"/>
    <w:rsid w:val="006C46AF"/>
    <w:rsid w:val="006C47FE"/>
    <w:rsid w:val="006C4B6B"/>
    <w:rsid w:val="006C4D49"/>
    <w:rsid w:val="006C5C2A"/>
    <w:rsid w:val="006C6728"/>
    <w:rsid w:val="006C7201"/>
    <w:rsid w:val="006C74E7"/>
    <w:rsid w:val="006C7500"/>
    <w:rsid w:val="006C7768"/>
    <w:rsid w:val="006C7893"/>
    <w:rsid w:val="006C7CF0"/>
    <w:rsid w:val="006C7EC0"/>
    <w:rsid w:val="006D028B"/>
    <w:rsid w:val="006D0453"/>
    <w:rsid w:val="006D089C"/>
    <w:rsid w:val="006D0D69"/>
    <w:rsid w:val="006D0F1F"/>
    <w:rsid w:val="006D0F64"/>
    <w:rsid w:val="006D1366"/>
    <w:rsid w:val="006D14CB"/>
    <w:rsid w:val="006D16D3"/>
    <w:rsid w:val="006D1883"/>
    <w:rsid w:val="006D1983"/>
    <w:rsid w:val="006D1B25"/>
    <w:rsid w:val="006D1BFD"/>
    <w:rsid w:val="006D21B2"/>
    <w:rsid w:val="006D23E3"/>
    <w:rsid w:val="006D282A"/>
    <w:rsid w:val="006D2BF8"/>
    <w:rsid w:val="006D2D3F"/>
    <w:rsid w:val="006D2D5D"/>
    <w:rsid w:val="006D2E26"/>
    <w:rsid w:val="006D3906"/>
    <w:rsid w:val="006D3B6B"/>
    <w:rsid w:val="006D3B8E"/>
    <w:rsid w:val="006D41D3"/>
    <w:rsid w:val="006D42E4"/>
    <w:rsid w:val="006D457F"/>
    <w:rsid w:val="006D4CC1"/>
    <w:rsid w:val="006D5353"/>
    <w:rsid w:val="006D55F9"/>
    <w:rsid w:val="006D567F"/>
    <w:rsid w:val="006D5778"/>
    <w:rsid w:val="006D5B04"/>
    <w:rsid w:val="006D5B19"/>
    <w:rsid w:val="006D5EE6"/>
    <w:rsid w:val="006D6457"/>
    <w:rsid w:val="006D6B3C"/>
    <w:rsid w:val="006D6BAE"/>
    <w:rsid w:val="006D6D3D"/>
    <w:rsid w:val="006D7030"/>
    <w:rsid w:val="006D713F"/>
    <w:rsid w:val="006D73A3"/>
    <w:rsid w:val="006D73FB"/>
    <w:rsid w:val="006D7ADD"/>
    <w:rsid w:val="006E028E"/>
    <w:rsid w:val="006E0344"/>
    <w:rsid w:val="006E05BC"/>
    <w:rsid w:val="006E0A90"/>
    <w:rsid w:val="006E115E"/>
    <w:rsid w:val="006E11DB"/>
    <w:rsid w:val="006E138F"/>
    <w:rsid w:val="006E1D74"/>
    <w:rsid w:val="006E25DF"/>
    <w:rsid w:val="006E29DD"/>
    <w:rsid w:val="006E2AD7"/>
    <w:rsid w:val="006E2BB7"/>
    <w:rsid w:val="006E2D38"/>
    <w:rsid w:val="006E304E"/>
    <w:rsid w:val="006E33E0"/>
    <w:rsid w:val="006E372A"/>
    <w:rsid w:val="006E3814"/>
    <w:rsid w:val="006E3D8F"/>
    <w:rsid w:val="006E3E75"/>
    <w:rsid w:val="006E52EC"/>
    <w:rsid w:val="006E542C"/>
    <w:rsid w:val="006E5F13"/>
    <w:rsid w:val="006E6187"/>
    <w:rsid w:val="006E6327"/>
    <w:rsid w:val="006E6D11"/>
    <w:rsid w:val="006E6F5E"/>
    <w:rsid w:val="006E73BF"/>
    <w:rsid w:val="006E788E"/>
    <w:rsid w:val="006E797A"/>
    <w:rsid w:val="006E7C9C"/>
    <w:rsid w:val="006E7CC9"/>
    <w:rsid w:val="006E7CEF"/>
    <w:rsid w:val="006E7D3E"/>
    <w:rsid w:val="006E7D5C"/>
    <w:rsid w:val="006F0184"/>
    <w:rsid w:val="006F041A"/>
    <w:rsid w:val="006F0580"/>
    <w:rsid w:val="006F0B7A"/>
    <w:rsid w:val="006F232D"/>
    <w:rsid w:val="006F256F"/>
    <w:rsid w:val="006F28B7"/>
    <w:rsid w:val="006F29BF"/>
    <w:rsid w:val="006F2ED9"/>
    <w:rsid w:val="006F2EED"/>
    <w:rsid w:val="006F3A93"/>
    <w:rsid w:val="006F3E03"/>
    <w:rsid w:val="006F4BFB"/>
    <w:rsid w:val="006F4C12"/>
    <w:rsid w:val="006F4F7B"/>
    <w:rsid w:val="006F5B60"/>
    <w:rsid w:val="006F5CD5"/>
    <w:rsid w:val="006F5E78"/>
    <w:rsid w:val="006F61EB"/>
    <w:rsid w:val="006F6419"/>
    <w:rsid w:val="006F69F5"/>
    <w:rsid w:val="006F6C2F"/>
    <w:rsid w:val="006F6E55"/>
    <w:rsid w:val="006F6E67"/>
    <w:rsid w:val="006F714C"/>
    <w:rsid w:val="006F72C0"/>
    <w:rsid w:val="006F72D6"/>
    <w:rsid w:val="006F7395"/>
    <w:rsid w:val="006F76E0"/>
    <w:rsid w:val="00700247"/>
    <w:rsid w:val="007007E6"/>
    <w:rsid w:val="00700993"/>
    <w:rsid w:val="00700DE2"/>
    <w:rsid w:val="00701129"/>
    <w:rsid w:val="007018F4"/>
    <w:rsid w:val="00701A1B"/>
    <w:rsid w:val="00701E5E"/>
    <w:rsid w:val="00702644"/>
    <w:rsid w:val="007029FF"/>
    <w:rsid w:val="00702CAD"/>
    <w:rsid w:val="00702D2D"/>
    <w:rsid w:val="0070389D"/>
    <w:rsid w:val="00703A30"/>
    <w:rsid w:val="00703DAA"/>
    <w:rsid w:val="007042C5"/>
    <w:rsid w:val="00704386"/>
    <w:rsid w:val="007050C8"/>
    <w:rsid w:val="007056AC"/>
    <w:rsid w:val="00705C80"/>
    <w:rsid w:val="00705E20"/>
    <w:rsid w:val="00705E3C"/>
    <w:rsid w:val="00705F7A"/>
    <w:rsid w:val="007061CF"/>
    <w:rsid w:val="0070630B"/>
    <w:rsid w:val="007069D6"/>
    <w:rsid w:val="00707415"/>
    <w:rsid w:val="00707A9B"/>
    <w:rsid w:val="0071056B"/>
    <w:rsid w:val="00710652"/>
    <w:rsid w:val="007107F3"/>
    <w:rsid w:val="007113BB"/>
    <w:rsid w:val="0071189A"/>
    <w:rsid w:val="007122C5"/>
    <w:rsid w:val="00712780"/>
    <w:rsid w:val="00713E54"/>
    <w:rsid w:val="00714885"/>
    <w:rsid w:val="00714B2F"/>
    <w:rsid w:val="00715415"/>
    <w:rsid w:val="0071545F"/>
    <w:rsid w:val="00715F08"/>
    <w:rsid w:val="00715FC1"/>
    <w:rsid w:val="0071603D"/>
    <w:rsid w:val="00716E69"/>
    <w:rsid w:val="00716F8D"/>
    <w:rsid w:val="00716FF7"/>
    <w:rsid w:val="007173DE"/>
    <w:rsid w:val="00717C20"/>
    <w:rsid w:val="00717D21"/>
    <w:rsid w:val="00717EA8"/>
    <w:rsid w:val="00720C63"/>
    <w:rsid w:val="007210CE"/>
    <w:rsid w:val="007216F1"/>
    <w:rsid w:val="00721D46"/>
    <w:rsid w:val="00721DFE"/>
    <w:rsid w:val="007220C9"/>
    <w:rsid w:val="00722624"/>
    <w:rsid w:val="00722CDE"/>
    <w:rsid w:val="00723373"/>
    <w:rsid w:val="00723456"/>
    <w:rsid w:val="00723490"/>
    <w:rsid w:val="00723831"/>
    <w:rsid w:val="007238E0"/>
    <w:rsid w:val="00723947"/>
    <w:rsid w:val="007239A3"/>
    <w:rsid w:val="00724845"/>
    <w:rsid w:val="00724CF4"/>
    <w:rsid w:val="0072502A"/>
    <w:rsid w:val="00725036"/>
    <w:rsid w:val="0072537A"/>
    <w:rsid w:val="0072590C"/>
    <w:rsid w:val="00725EE8"/>
    <w:rsid w:val="00725F14"/>
    <w:rsid w:val="0072612E"/>
    <w:rsid w:val="007261BD"/>
    <w:rsid w:val="00726456"/>
    <w:rsid w:val="007266E2"/>
    <w:rsid w:val="00726DE9"/>
    <w:rsid w:val="0072706F"/>
    <w:rsid w:val="007274B8"/>
    <w:rsid w:val="00727532"/>
    <w:rsid w:val="0072778A"/>
    <w:rsid w:val="00727C3B"/>
    <w:rsid w:val="00727FAE"/>
    <w:rsid w:val="0073005D"/>
    <w:rsid w:val="007301AA"/>
    <w:rsid w:val="00730375"/>
    <w:rsid w:val="00730608"/>
    <w:rsid w:val="00730C73"/>
    <w:rsid w:val="0073115E"/>
    <w:rsid w:val="0073116A"/>
    <w:rsid w:val="00731188"/>
    <w:rsid w:val="007314F2"/>
    <w:rsid w:val="007318FE"/>
    <w:rsid w:val="00731AA3"/>
    <w:rsid w:val="00731BD9"/>
    <w:rsid w:val="00731D15"/>
    <w:rsid w:val="0073282A"/>
    <w:rsid w:val="0073320D"/>
    <w:rsid w:val="007332EB"/>
    <w:rsid w:val="007333F5"/>
    <w:rsid w:val="00733500"/>
    <w:rsid w:val="007336F3"/>
    <w:rsid w:val="00734528"/>
    <w:rsid w:val="0073468A"/>
    <w:rsid w:val="007347C0"/>
    <w:rsid w:val="007349AE"/>
    <w:rsid w:val="00734E48"/>
    <w:rsid w:val="00735784"/>
    <w:rsid w:val="007363A4"/>
    <w:rsid w:val="00736663"/>
    <w:rsid w:val="00736C71"/>
    <w:rsid w:val="00736E2F"/>
    <w:rsid w:val="00736E67"/>
    <w:rsid w:val="00737064"/>
    <w:rsid w:val="00737156"/>
    <w:rsid w:val="007371CF"/>
    <w:rsid w:val="007373BC"/>
    <w:rsid w:val="007377A1"/>
    <w:rsid w:val="00740875"/>
    <w:rsid w:val="00741B38"/>
    <w:rsid w:val="00742797"/>
    <w:rsid w:val="00742ECD"/>
    <w:rsid w:val="007437A6"/>
    <w:rsid w:val="00743FD1"/>
    <w:rsid w:val="007446AC"/>
    <w:rsid w:val="00744A5A"/>
    <w:rsid w:val="00745211"/>
    <w:rsid w:val="00745450"/>
    <w:rsid w:val="0074557A"/>
    <w:rsid w:val="00745EBE"/>
    <w:rsid w:val="00745EE2"/>
    <w:rsid w:val="00746237"/>
    <w:rsid w:val="007464A2"/>
    <w:rsid w:val="00746718"/>
    <w:rsid w:val="00746890"/>
    <w:rsid w:val="0074746F"/>
    <w:rsid w:val="00747903"/>
    <w:rsid w:val="00747AC7"/>
    <w:rsid w:val="007502E6"/>
    <w:rsid w:val="00750303"/>
    <w:rsid w:val="00750392"/>
    <w:rsid w:val="00750484"/>
    <w:rsid w:val="007506D2"/>
    <w:rsid w:val="00750948"/>
    <w:rsid w:val="00750E57"/>
    <w:rsid w:val="007511B1"/>
    <w:rsid w:val="007511D1"/>
    <w:rsid w:val="007513CE"/>
    <w:rsid w:val="00751563"/>
    <w:rsid w:val="00752F78"/>
    <w:rsid w:val="00753401"/>
    <w:rsid w:val="00753630"/>
    <w:rsid w:val="00753BBD"/>
    <w:rsid w:val="00753BC4"/>
    <w:rsid w:val="00753D22"/>
    <w:rsid w:val="00753EDC"/>
    <w:rsid w:val="00754473"/>
    <w:rsid w:val="007546F9"/>
    <w:rsid w:val="00754B4F"/>
    <w:rsid w:val="00754CE4"/>
    <w:rsid w:val="00755582"/>
    <w:rsid w:val="00755FB9"/>
    <w:rsid w:val="0075606D"/>
    <w:rsid w:val="00756598"/>
    <w:rsid w:val="007565C6"/>
    <w:rsid w:val="007567C5"/>
    <w:rsid w:val="0075699F"/>
    <w:rsid w:val="00756A52"/>
    <w:rsid w:val="00756DCC"/>
    <w:rsid w:val="00757464"/>
    <w:rsid w:val="007575EF"/>
    <w:rsid w:val="007579DA"/>
    <w:rsid w:val="00757E0E"/>
    <w:rsid w:val="007602CE"/>
    <w:rsid w:val="00760409"/>
    <w:rsid w:val="007605BD"/>
    <w:rsid w:val="007607C1"/>
    <w:rsid w:val="007608A4"/>
    <w:rsid w:val="00760B97"/>
    <w:rsid w:val="00760BD3"/>
    <w:rsid w:val="00760DE1"/>
    <w:rsid w:val="00760F78"/>
    <w:rsid w:val="00761554"/>
    <w:rsid w:val="0076156A"/>
    <w:rsid w:val="00761688"/>
    <w:rsid w:val="00761CFF"/>
    <w:rsid w:val="00761F73"/>
    <w:rsid w:val="00762404"/>
    <w:rsid w:val="00762862"/>
    <w:rsid w:val="00762D90"/>
    <w:rsid w:val="00762F7B"/>
    <w:rsid w:val="0076339E"/>
    <w:rsid w:val="00763604"/>
    <w:rsid w:val="00763EE4"/>
    <w:rsid w:val="007645C1"/>
    <w:rsid w:val="00764A12"/>
    <w:rsid w:val="00765285"/>
    <w:rsid w:val="0076534E"/>
    <w:rsid w:val="00765746"/>
    <w:rsid w:val="00765E06"/>
    <w:rsid w:val="007660E1"/>
    <w:rsid w:val="00766622"/>
    <w:rsid w:val="007668EA"/>
    <w:rsid w:val="0076693B"/>
    <w:rsid w:val="00766B9E"/>
    <w:rsid w:val="00767BFA"/>
    <w:rsid w:val="00770D4D"/>
    <w:rsid w:val="00770EB8"/>
    <w:rsid w:val="00770F38"/>
    <w:rsid w:val="00771015"/>
    <w:rsid w:val="0077163C"/>
    <w:rsid w:val="007719F9"/>
    <w:rsid w:val="0077253A"/>
    <w:rsid w:val="007728E6"/>
    <w:rsid w:val="00772F1A"/>
    <w:rsid w:val="0077309C"/>
    <w:rsid w:val="00773994"/>
    <w:rsid w:val="00773F0A"/>
    <w:rsid w:val="00774379"/>
    <w:rsid w:val="00774491"/>
    <w:rsid w:val="00774830"/>
    <w:rsid w:val="00774BBC"/>
    <w:rsid w:val="007753FE"/>
    <w:rsid w:val="00775773"/>
    <w:rsid w:val="007757E4"/>
    <w:rsid w:val="00775B44"/>
    <w:rsid w:val="00775DE9"/>
    <w:rsid w:val="00775F11"/>
    <w:rsid w:val="007765DF"/>
    <w:rsid w:val="007769BA"/>
    <w:rsid w:val="00777023"/>
    <w:rsid w:val="007771D4"/>
    <w:rsid w:val="00777498"/>
    <w:rsid w:val="007774B8"/>
    <w:rsid w:val="00777BAA"/>
    <w:rsid w:val="0078019C"/>
    <w:rsid w:val="0078019D"/>
    <w:rsid w:val="00780AB2"/>
    <w:rsid w:val="00780F20"/>
    <w:rsid w:val="0078177F"/>
    <w:rsid w:val="007817E1"/>
    <w:rsid w:val="00781B80"/>
    <w:rsid w:val="00781D66"/>
    <w:rsid w:val="00781E9E"/>
    <w:rsid w:val="0078213E"/>
    <w:rsid w:val="007821C8"/>
    <w:rsid w:val="007822D5"/>
    <w:rsid w:val="007823D4"/>
    <w:rsid w:val="00782AE1"/>
    <w:rsid w:val="00782C66"/>
    <w:rsid w:val="00783056"/>
    <w:rsid w:val="00783958"/>
    <w:rsid w:val="007844B3"/>
    <w:rsid w:val="00784531"/>
    <w:rsid w:val="0078471C"/>
    <w:rsid w:val="007849B0"/>
    <w:rsid w:val="00784A89"/>
    <w:rsid w:val="00784D50"/>
    <w:rsid w:val="00784E2D"/>
    <w:rsid w:val="0078563A"/>
    <w:rsid w:val="00785D81"/>
    <w:rsid w:val="00785E1C"/>
    <w:rsid w:val="007860B2"/>
    <w:rsid w:val="007860E6"/>
    <w:rsid w:val="0078626B"/>
    <w:rsid w:val="0078676A"/>
    <w:rsid w:val="007869F5"/>
    <w:rsid w:val="00786D4F"/>
    <w:rsid w:val="00787146"/>
    <w:rsid w:val="00787690"/>
    <w:rsid w:val="00787D42"/>
    <w:rsid w:val="0079030B"/>
    <w:rsid w:val="0079039C"/>
    <w:rsid w:val="00790404"/>
    <w:rsid w:val="00790981"/>
    <w:rsid w:val="00790DD3"/>
    <w:rsid w:val="0079102D"/>
    <w:rsid w:val="007911D9"/>
    <w:rsid w:val="00791484"/>
    <w:rsid w:val="007920AA"/>
    <w:rsid w:val="0079215E"/>
    <w:rsid w:val="007921E9"/>
    <w:rsid w:val="007927DE"/>
    <w:rsid w:val="0079289B"/>
    <w:rsid w:val="007929EA"/>
    <w:rsid w:val="00792A7E"/>
    <w:rsid w:val="00792C9F"/>
    <w:rsid w:val="0079340D"/>
    <w:rsid w:val="007939BF"/>
    <w:rsid w:val="007940FF"/>
    <w:rsid w:val="00794368"/>
    <w:rsid w:val="00794853"/>
    <w:rsid w:val="00794D74"/>
    <w:rsid w:val="00794DD5"/>
    <w:rsid w:val="007952BC"/>
    <w:rsid w:val="007957A1"/>
    <w:rsid w:val="007957D5"/>
    <w:rsid w:val="00795BEA"/>
    <w:rsid w:val="00795DA7"/>
    <w:rsid w:val="007964C7"/>
    <w:rsid w:val="0079682D"/>
    <w:rsid w:val="00796BD9"/>
    <w:rsid w:val="00796CC3"/>
    <w:rsid w:val="00796D06"/>
    <w:rsid w:val="007A036C"/>
    <w:rsid w:val="007A0ABF"/>
    <w:rsid w:val="007A0B1F"/>
    <w:rsid w:val="007A0FBC"/>
    <w:rsid w:val="007A13DB"/>
    <w:rsid w:val="007A21F4"/>
    <w:rsid w:val="007A2474"/>
    <w:rsid w:val="007A2775"/>
    <w:rsid w:val="007A299D"/>
    <w:rsid w:val="007A3175"/>
    <w:rsid w:val="007A347A"/>
    <w:rsid w:val="007A34D4"/>
    <w:rsid w:val="007A36E2"/>
    <w:rsid w:val="007A379C"/>
    <w:rsid w:val="007A3820"/>
    <w:rsid w:val="007A3A19"/>
    <w:rsid w:val="007A3E25"/>
    <w:rsid w:val="007A44FF"/>
    <w:rsid w:val="007A4B27"/>
    <w:rsid w:val="007A4D9C"/>
    <w:rsid w:val="007A5097"/>
    <w:rsid w:val="007A51F5"/>
    <w:rsid w:val="007A5800"/>
    <w:rsid w:val="007A5EEA"/>
    <w:rsid w:val="007A63CA"/>
    <w:rsid w:val="007A67C3"/>
    <w:rsid w:val="007A69E6"/>
    <w:rsid w:val="007A6AFA"/>
    <w:rsid w:val="007A6D8F"/>
    <w:rsid w:val="007A703E"/>
    <w:rsid w:val="007A77A9"/>
    <w:rsid w:val="007A7C11"/>
    <w:rsid w:val="007A7CBA"/>
    <w:rsid w:val="007A7DBB"/>
    <w:rsid w:val="007A7E13"/>
    <w:rsid w:val="007B03EC"/>
    <w:rsid w:val="007B050B"/>
    <w:rsid w:val="007B076F"/>
    <w:rsid w:val="007B0ACA"/>
    <w:rsid w:val="007B0E49"/>
    <w:rsid w:val="007B118D"/>
    <w:rsid w:val="007B1C70"/>
    <w:rsid w:val="007B2476"/>
    <w:rsid w:val="007B27CE"/>
    <w:rsid w:val="007B2ABB"/>
    <w:rsid w:val="007B2DB7"/>
    <w:rsid w:val="007B2F2B"/>
    <w:rsid w:val="007B3171"/>
    <w:rsid w:val="007B31AF"/>
    <w:rsid w:val="007B3A65"/>
    <w:rsid w:val="007B4D60"/>
    <w:rsid w:val="007B56C8"/>
    <w:rsid w:val="007B609D"/>
    <w:rsid w:val="007B6264"/>
    <w:rsid w:val="007B688D"/>
    <w:rsid w:val="007B6F54"/>
    <w:rsid w:val="007B7149"/>
    <w:rsid w:val="007B742B"/>
    <w:rsid w:val="007B7702"/>
    <w:rsid w:val="007B7860"/>
    <w:rsid w:val="007C02DA"/>
    <w:rsid w:val="007C10C2"/>
    <w:rsid w:val="007C1359"/>
    <w:rsid w:val="007C13BF"/>
    <w:rsid w:val="007C17D5"/>
    <w:rsid w:val="007C337D"/>
    <w:rsid w:val="007C3B2B"/>
    <w:rsid w:val="007C3F05"/>
    <w:rsid w:val="007C445C"/>
    <w:rsid w:val="007C474F"/>
    <w:rsid w:val="007C4A7E"/>
    <w:rsid w:val="007C4C91"/>
    <w:rsid w:val="007C4EF3"/>
    <w:rsid w:val="007C5111"/>
    <w:rsid w:val="007C623F"/>
    <w:rsid w:val="007C624D"/>
    <w:rsid w:val="007C68CD"/>
    <w:rsid w:val="007C72F6"/>
    <w:rsid w:val="007D01C5"/>
    <w:rsid w:val="007D0310"/>
    <w:rsid w:val="007D1269"/>
    <w:rsid w:val="007D1B13"/>
    <w:rsid w:val="007D1B2C"/>
    <w:rsid w:val="007D2E1E"/>
    <w:rsid w:val="007D34AA"/>
    <w:rsid w:val="007D35DE"/>
    <w:rsid w:val="007D371E"/>
    <w:rsid w:val="007D383C"/>
    <w:rsid w:val="007D4A5F"/>
    <w:rsid w:val="007D4AB1"/>
    <w:rsid w:val="007D518C"/>
    <w:rsid w:val="007D53E1"/>
    <w:rsid w:val="007D549E"/>
    <w:rsid w:val="007D62FF"/>
    <w:rsid w:val="007D705C"/>
    <w:rsid w:val="007D7412"/>
    <w:rsid w:val="007D783C"/>
    <w:rsid w:val="007D7DF6"/>
    <w:rsid w:val="007E0338"/>
    <w:rsid w:val="007E15E0"/>
    <w:rsid w:val="007E173E"/>
    <w:rsid w:val="007E1CD9"/>
    <w:rsid w:val="007E1D10"/>
    <w:rsid w:val="007E203E"/>
    <w:rsid w:val="007E224A"/>
    <w:rsid w:val="007E22B8"/>
    <w:rsid w:val="007E248E"/>
    <w:rsid w:val="007E250C"/>
    <w:rsid w:val="007E2E29"/>
    <w:rsid w:val="007E33A9"/>
    <w:rsid w:val="007E353C"/>
    <w:rsid w:val="007E38EE"/>
    <w:rsid w:val="007E3C0B"/>
    <w:rsid w:val="007E41C3"/>
    <w:rsid w:val="007E4560"/>
    <w:rsid w:val="007E4EB6"/>
    <w:rsid w:val="007E520E"/>
    <w:rsid w:val="007E52CB"/>
    <w:rsid w:val="007E540D"/>
    <w:rsid w:val="007E55BA"/>
    <w:rsid w:val="007E5B55"/>
    <w:rsid w:val="007E5DE8"/>
    <w:rsid w:val="007E5FA2"/>
    <w:rsid w:val="007E6031"/>
    <w:rsid w:val="007E60A0"/>
    <w:rsid w:val="007E67DB"/>
    <w:rsid w:val="007E69B5"/>
    <w:rsid w:val="007E6AE8"/>
    <w:rsid w:val="007E7073"/>
    <w:rsid w:val="007E71EC"/>
    <w:rsid w:val="007E7299"/>
    <w:rsid w:val="007E732A"/>
    <w:rsid w:val="007F031D"/>
    <w:rsid w:val="007F089D"/>
    <w:rsid w:val="007F0AF5"/>
    <w:rsid w:val="007F0CFE"/>
    <w:rsid w:val="007F0E72"/>
    <w:rsid w:val="007F11AA"/>
    <w:rsid w:val="007F1583"/>
    <w:rsid w:val="007F19A0"/>
    <w:rsid w:val="007F2151"/>
    <w:rsid w:val="007F29C5"/>
    <w:rsid w:val="007F2B2D"/>
    <w:rsid w:val="007F2D67"/>
    <w:rsid w:val="007F3ECE"/>
    <w:rsid w:val="007F40D7"/>
    <w:rsid w:val="007F46BC"/>
    <w:rsid w:val="007F5360"/>
    <w:rsid w:val="007F5714"/>
    <w:rsid w:val="007F61E0"/>
    <w:rsid w:val="007F6411"/>
    <w:rsid w:val="007F64CC"/>
    <w:rsid w:val="007F6F46"/>
    <w:rsid w:val="007F7178"/>
    <w:rsid w:val="007F73A1"/>
    <w:rsid w:val="007F7706"/>
    <w:rsid w:val="007F7DA6"/>
    <w:rsid w:val="008005F6"/>
    <w:rsid w:val="00800C50"/>
    <w:rsid w:val="00800DA4"/>
    <w:rsid w:val="00801EA8"/>
    <w:rsid w:val="008022DD"/>
    <w:rsid w:val="00802BAF"/>
    <w:rsid w:val="0080337D"/>
    <w:rsid w:val="008037BC"/>
    <w:rsid w:val="00803A5D"/>
    <w:rsid w:val="00803B18"/>
    <w:rsid w:val="00803C9F"/>
    <w:rsid w:val="0080467F"/>
    <w:rsid w:val="00804914"/>
    <w:rsid w:val="00804B8C"/>
    <w:rsid w:val="00804EB5"/>
    <w:rsid w:val="008052B7"/>
    <w:rsid w:val="00805492"/>
    <w:rsid w:val="00805DC1"/>
    <w:rsid w:val="008061B4"/>
    <w:rsid w:val="00806217"/>
    <w:rsid w:val="008066CA"/>
    <w:rsid w:val="0080675A"/>
    <w:rsid w:val="00806A69"/>
    <w:rsid w:val="00806DB8"/>
    <w:rsid w:val="00807549"/>
    <w:rsid w:val="00807BCF"/>
    <w:rsid w:val="00807F02"/>
    <w:rsid w:val="00810000"/>
    <w:rsid w:val="0081005C"/>
    <w:rsid w:val="0081033C"/>
    <w:rsid w:val="0081067A"/>
    <w:rsid w:val="008106CD"/>
    <w:rsid w:val="00810904"/>
    <w:rsid w:val="00811014"/>
    <w:rsid w:val="00811089"/>
    <w:rsid w:val="00811FBE"/>
    <w:rsid w:val="008120B1"/>
    <w:rsid w:val="00812101"/>
    <w:rsid w:val="00812154"/>
    <w:rsid w:val="00812687"/>
    <w:rsid w:val="00812DB1"/>
    <w:rsid w:val="0081401F"/>
    <w:rsid w:val="00814272"/>
    <w:rsid w:val="008145E9"/>
    <w:rsid w:val="00814B34"/>
    <w:rsid w:val="008151E1"/>
    <w:rsid w:val="00815B20"/>
    <w:rsid w:val="00815D00"/>
    <w:rsid w:val="00815D1A"/>
    <w:rsid w:val="008162A6"/>
    <w:rsid w:val="0081635F"/>
    <w:rsid w:val="00816A87"/>
    <w:rsid w:val="00816F76"/>
    <w:rsid w:val="008175C6"/>
    <w:rsid w:val="008208D3"/>
    <w:rsid w:val="008209B2"/>
    <w:rsid w:val="0082140A"/>
    <w:rsid w:val="00821732"/>
    <w:rsid w:val="00821837"/>
    <w:rsid w:val="008221EF"/>
    <w:rsid w:val="00822513"/>
    <w:rsid w:val="008229C1"/>
    <w:rsid w:val="00823203"/>
    <w:rsid w:val="00823515"/>
    <w:rsid w:val="008235D4"/>
    <w:rsid w:val="00823711"/>
    <w:rsid w:val="00823B12"/>
    <w:rsid w:val="00824385"/>
    <w:rsid w:val="00824CC4"/>
    <w:rsid w:val="00825522"/>
    <w:rsid w:val="00825625"/>
    <w:rsid w:val="00825AB6"/>
    <w:rsid w:val="00825D6E"/>
    <w:rsid w:val="008264AC"/>
    <w:rsid w:val="008267D6"/>
    <w:rsid w:val="008267F3"/>
    <w:rsid w:val="0082680F"/>
    <w:rsid w:val="00826CB7"/>
    <w:rsid w:val="00826CBE"/>
    <w:rsid w:val="00826E6C"/>
    <w:rsid w:val="00826E8B"/>
    <w:rsid w:val="00826E8F"/>
    <w:rsid w:val="00827898"/>
    <w:rsid w:val="0082796A"/>
    <w:rsid w:val="008306BF"/>
    <w:rsid w:val="00830CC1"/>
    <w:rsid w:val="008310B0"/>
    <w:rsid w:val="00831902"/>
    <w:rsid w:val="00831F15"/>
    <w:rsid w:val="00832ED3"/>
    <w:rsid w:val="00833509"/>
    <w:rsid w:val="008336C5"/>
    <w:rsid w:val="0083376A"/>
    <w:rsid w:val="00833C79"/>
    <w:rsid w:val="00833EC3"/>
    <w:rsid w:val="00833F25"/>
    <w:rsid w:val="00834379"/>
    <w:rsid w:val="00834E9F"/>
    <w:rsid w:val="00835595"/>
    <w:rsid w:val="00835AF3"/>
    <w:rsid w:val="00835D61"/>
    <w:rsid w:val="00836C80"/>
    <w:rsid w:val="00837F80"/>
    <w:rsid w:val="00840152"/>
    <w:rsid w:val="0084019D"/>
    <w:rsid w:val="008409CF"/>
    <w:rsid w:val="008411D3"/>
    <w:rsid w:val="00841429"/>
    <w:rsid w:val="0084181B"/>
    <w:rsid w:val="00841959"/>
    <w:rsid w:val="008425BE"/>
    <w:rsid w:val="00842A11"/>
    <w:rsid w:val="00842C4A"/>
    <w:rsid w:val="00842DA5"/>
    <w:rsid w:val="00842F5C"/>
    <w:rsid w:val="00842FB1"/>
    <w:rsid w:val="00843243"/>
    <w:rsid w:val="00843253"/>
    <w:rsid w:val="008432F1"/>
    <w:rsid w:val="008433F1"/>
    <w:rsid w:val="00843E50"/>
    <w:rsid w:val="00844AA5"/>
    <w:rsid w:val="00844CD6"/>
    <w:rsid w:val="00845BE7"/>
    <w:rsid w:val="008461DF"/>
    <w:rsid w:val="008464DA"/>
    <w:rsid w:val="00846CEC"/>
    <w:rsid w:val="00846DDF"/>
    <w:rsid w:val="00847347"/>
    <w:rsid w:val="00847736"/>
    <w:rsid w:val="00847800"/>
    <w:rsid w:val="00847CE8"/>
    <w:rsid w:val="00847DD5"/>
    <w:rsid w:val="0085069A"/>
    <w:rsid w:val="008512BD"/>
    <w:rsid w:val="008514DD"/>
    <w:rsid w:val="00851A06"/>
    <w:rsid w:val="00851B71"/>
    <w:rsid w:val="00852183"/>
    <w:rsid w:val="0085229C"/>
    <w:rsid w:val="0085259E"/>
    <w:rsid w:val="00852614"/>
    <w:rsid w:val="008529B0"/>
    <w:rsid w:val="00852BAF"/>
    <w:rsid w:val="00852F35"/>
    <w:rsid w:val="0085320F"/>
    <w:rsid w:val="00853BC4"/>
    <w:rsid w:val="00853C5A"/>
    <w:rsid w:val="00853C70"/>
    <w:rsid w:val="00853E0F"/>
    <w:rsid w:val="00854908"/>
    <w:rsid w:val="00854CE6"/>
    <w:rsid w:val="008552D9"/>
    <w:rsid w:val="00855385"/>
    <w:rsid w:val="0085552D"/>
    <w:rsid w:val="0085583A"/>
    <w:rsid w:val="008561E3"/>
    <w:rsid w:val="00856332"/>
    <w:rsid w:val="00856364"/>
    <w:rsid w:val="0085676B"/>
    <w:rsid w:val="00856977"/>
    <w:rsid w:val="00856E36"/>
    <w:rsid w:val="008570D4"/>
    <w:rsid w:val="008576BD"/>
    <w:rsid w:val="00860090"/>
    <w:rsid w:val="008608AF"/>
    <w:rsid w:val="008609D8"/>
    <w:rsid w:val="00860C88"/>
    <w:rsid w:val="00860DC0"/>
    <w:rsid w:val="00860F02"/>
    <w:rsid w:val="00861864"/>
    <w:rsid w:val="00861875"/>
    <w:rsid w:val="008618BE"/>
    <w:rsid w:val="00861C16"/>
    <w:rsid w:val="00862A6F"/>
    <w:rsid w:val="00862AA9"/>
    <w:rsid w:val="00863A8C"/>
    <w:rsid w:val="00864660"/>
    <w:rsid w:val="00864A8A"/>
    <w:rsid w:val="008650A3"/>
    <w:rsid w:val="0086581C"/>
    <w:rsid w:val="00865A72"/>
    <w:rsid w:val="00866047"/>
    <w:rsid w:val="00866378"/>
    <w:rsid w:val="0086663C"/>
    <w:rsid w:val="008670E0"/>
    <w:rsid w:val="00867666"/>
    <w:rsid w:val="008677E3"/>
    <w:rsid w:val="00867823"/>
    <w:rsid w:val="0087028A"/>
    <w:rsid w:val="00871191"/>
    <w:rsid w:val="008714AA"/>
    <w:rsid w:val="00871DC8"/>
    <w:rsid w:val="00872785"/>
    <w:rsid w:val="00872D94"/>
    <w:rsid w:val="00872DF7"/>
    <w:rsid w:val="0087330E"/>
    <w:rsid w:val="00873BB7"/>
    <w:rsid w:val="00873BC5"/>
    <w:rsid w:val="0087408B"/>
    <w:rsid w:val="008747AC"/>
    <w:rsid w:val="00874CFF"/>
    <w:rsid w:val="00874E1A"/>
    <w:rsid w:val="008752D0"/>
    <w:rsid w:val="0087560D"/>
    <w:rsid w:val="008757FC"/>
    <w:rsid w:val="008758CA"/>
    <w:rsid w:val="008759BB"/>
    <w:rsid w:val="00875BCE"/>
    <w:rsid w:val="00875CFC"/>
    <w:rsid w:val="008760F4"/>
    <w:rsid w:val="0087610D"/>
    <w:rsid w:val="008761B1"/>
    <w:rsid w:val="00876364"/>
    <w:rsid w:val="0087653D"/>
    <w:rsid w:val="00877940"/>
    <w:rsid w:val="00877AB7"/>
    <w:rsid w:val="0088029F"/>
    <w:rsid w:val="00880C46"/>
    <w:rsid w:val="00880D32"/>
    <w:rsid w:val="00881037"/>
    <w:rsid w:val="0088130C"/>
    <w:rsid w:val="00881A8C"/>
    <w:rsid w:val="00881BCD"/>
    <w:rsid w:val="00881C80"/>
    <w:rsid w:val="0088212F"/>
    <w:rsid w:val="00882189"/>
    <w:rsid w:val="00882514"/>
    <w:rsid w:val="00882B29"/>
    <w:rsid w:val="00882E2F"/>
    <w:rsid w:val="00882FEC"/>
    <w:rsid w:val="00883B67"/>
    <w:rsid w:val="00883E24"/>
    <w:rsid w:val="00883EEC"/>
    <w:rsid w:val="008845D2"/>
    <w:rsid w:val="00884626"/>
    <w:rsid w:val="00884AC7"/>
    <w:rsid w:val="00884B9A"/>
    <w:rsid w:val="00884C02"/>
    <w:rsid w:val="00884E19"/>
    <w:rsid w:val="0088541D"/>
    <w:rsid w:val="00885F82"/>
    <w:rsid w:val="00886014"/>
    <w:rsid w:val="00886668"/>
    <w:rsid w:val="00886B3B"/>
    <w:rsid w:val="008870F0"/>
    <w:rsid w:val="00887AB5"/>
    <w:rsid w:val="00890159"/>
    <w:rsid w:val="008901E7"/>
    <w:rsid w:val="008905F5"/>
    <w:rsid w:val="00890762"/>
    <w:rsid w:val="00890A21"/>
    <w:rsid w:val="008911E4"/>
    <w:rsid w:val="00891493"/>
    <w:rsid w:val="008916F3"/>
    <w:rsid w:val="00892713"/>
    <w:rsid w:val="00892B22"/>
    <w:rsid w:val="00892B3E"/>
    <w:rsid w:val="00892F6D"/>
    <w:rsid w:val="008931B2"/>
    <w:rsid w:val="0089361A"/>
    <w:rsid w:val="00893BE7"/>
    <w:rsid w:val="008943E9"/>
    <w:rsid w:val="0089441B"/>
    <w:rsid w:val="00894572"/>
    <w:rsid w:val="00894A34"/>
    <w:rsid w:val="00894BD2"/>
    <w:rsid w:val="00894F5C"/>
    <w:rsid w:val="00895762"/>
    <w:rsid w:val="00895C92"/>
    <w:rsid w:val="00895D62"/>
    <w:rsid w:val="008960E9"/>
    <w:rsid w:val="00896BED"/>
    <w:rsid w:val="00896E27"/>
    <w:rsid w:val="00896E87"/>
    <w:rsid w:val="00897500"/>
    <w:rsid w:val="0089769A"/>
    <w:rsid w:val="008976DE"/>
    <w:rsid w:val="00897A40"/>
    <w:rsid w:val="00897A5A"/>
    <w:rsid w:val="00897EE4"/>
    <w:rsid w:val="008A056B"/>
    <w:rsid w:val="008A05FA"/>
    <w:rsid w:val="008A0E94"/>
    <w:rsid w:val="008A16E5"/>
    <w:rsid w:val="008A1D4F"/>
    <w:rsid w:val="008A2400"/>
    <w:rsid w:val="008A2A6A"/>
    <w:rsid w:val="008A2B33"/>
    <w:rsid w:val="008A2CC8"/>
    <w:rsid w:val="008A31C6"/>
    <w:rsid w:val="008A3760"/>
    <w:rsid w:val="008A3DCE"/>
    <w:rsid w:val="008A42AB"/>
    <w:rsid w:val="008A45CE"/>
    <w:rsid w:val="008A4611"/>
    <w:rsid w:val="008A4913"/>
    <w:rsid w:val="008A4A95"/>
    <w:rsid w:val="008A54A7"/>
    <w:rsid w:val="008A55D4"/>
    <w:rsid w:val="008A5753"/>
    <w:rsid w:val="008A5DD8"/>
    <w:rsid w:val="008A5F90"/>
    <w:rsid w:val="008A6012"/>
    <w:rsid w:val="008A6373"/>
    <w:rsid w:val="008A6FED"/>
    <w:rsid w:val="008A70B7"/>
    <w:rsid w:val="008A7267"/>
    <w:rsid w:val="008A737C"/>
    <w:rsid w:val="008A77A4"/>
    <w:rsid w:val="008A77B2"/>
    <w:rsid w:val="008A77E8"/>
    <w:rsid w:val="008A7AF3"/>
    <w:rsid w:val="008A7D28"/>
    <w:rsid w:val="008A7F90"/>
    <w:rsid w:val="008B011F"/>
    <w:rsid w:val="008B07DD"/>
    <w:rsid w:val="008B11D8"/>
    <w:rsid w:val="008B19A9"/>
    <w:rsid w:val="008B2074"/>
    <w:rsid w:val="008B28CB"/>
    <w:rsid w:val="008B2982"/>
    <w:rsid w:val="008B2C3F"/>
    <w:rsid w:val="008B2D71"/>
    <w:rsid w:val="008B3136"/>
    <w:rsid w:val="008B39C7"/>
    <w:rsid w:val="008B3A34"/>
    <w:rsid w:val="008B3F09"/>
    <w:rsid w:val="008B4455"/>
    <w:rsid w:val="008B4669"/>
    <w:rsid w:val="008B54DB"/>
    <w:rsid w:val="008B5892"/>
    <w:rsid w:val="008B58E8"/>
    <w:rsid w:val="008B6530"/>
    <w:rsid w:val="008B66B4"/>
    <w:rsid w:val="008B6A04"/>
    <w:rsid w:val="008B6D81"/>
    <w:rsid w:val="008B6EA1"/>
    <w:rsid w:val="008B720D"/>
    <w:rsid w:val="008B72FC"/>
    <w:rsid w:val="008B7DB6"/>
    <w:rsid w:val="008B7F35"/>
    <w:rsid w:val="008C0095"/>
    <w:rsid w:val="008C0109"/>
    <w:rsid w:val="008C0386"/>
    <w:rsid w:val="008C0A6E"/>
    <w:rsid w:val="008C0D99"/>
    <w:rsid w:val="008C1190"/>
    <w:rsid w:val="008C1244"/>
    <w:rsid w:val="008C2449"/>
    <w:rsid w:val="008C2AD7"/>
    <w:rsid w:val="008C2C59"/>
    <w:rsid w:val="008C2DBE"/>
    <w:rsid w:val="008C2F6A"/>
    <w:rsid w:val="008C3002"/>
    <w:rsid w:val="008C307A"/>
    <w:rsid w:val="008C3110"/>
    <w:rsid w:val="008C31E4"/>
    <w:rsid w:val="008C3702"/>
    <w:rsid w:val="008C384C"/>
    <w:rsid w:val="008C3ACE"/>
    <w:rsid w:val="008C3CDA"/>
    <w:rsid w:val="008C41B0"/>
    <w:rsid w:val="008C4322"/>
    <w:rsid w:val="008C4454"/>
    <w:rsid w:val="008C5088"/>
    <w:rsid w:val="008C5521"/>
    <w:rsid w:val="008C5D78"/>
    <w:rsid w:val="008C5F4A"/>
    <w:rsid w:val="008C643F"/>
    <w:rsid w:val="008C65AB"/>
    <w:rsid w:val="008C6CA7"/>
    <w:rsid w:val="008C6E16"/>
    <w:rsid w:val="008C771F"/>
    <w:rsid w:val="008C7F48"/>
    <w:rsid w:val="008D0038"/>
    <w:rsid w:val="008D00DC"/>
    <w:rsid w:val="008D01D5"/>
    <w:rsid w:val="008D03C7"/>
    <w:rsid w:val="008D08CE"/>
    <w:rsid w:val="008D0C1D"/>
    <w:rsid w:val="008D0F43"/>
    <w:rsid w:val="008D0FAD"/>
    <w:rsid w:val="008D1010"/>
    <w:rsid w:val="008D1063"/>
    <w:rsid w:val="008D16E5"/>
    <w:rsid w:val="008D1767"/>
    <w:rsid w:val="008D191A"/>
    <w:rsid w:val="008D1A28"/>
    <w:rsid w:val="008D1B14"/>
    <w:rsid w:val="008D1C98"/>
    <w:rsid w:val="008D1ED1"/>
    <w:rsid w:val="008D1ED3"/>
    <w:rsid w:val="008D1F81"/>
    <w:rsid w:val="008D2178"/>
    <w:rsid w:val="008D2E4D"/>
    <w:rsid w:val="008D2E5E"/>
    <w:rsid w:val="008D3611"/>
    <w:rsid w:val="008D468A"/>
    <w:rsid w:val="008D477F"/>
    <w:rsid w:val="008D4CF9"/>
    <w:rsid w:val="008D5FCC"/>
    <w:rsid w:val="008D65C6"/>
    <w:rsid w:val="008D6971"/>
    <w:rsid w:val="008D6C57"/>
    <w:rsid w:val="008D6CC2"/>
    <w:rsid w:val="008D7073"/>
    <w:rsid w:val="008D74F9"/>
    <w:rsid w:val="008D75C2"/>
    <w:rsid w:val="008D7813"/>
    <w:rsid w:val="008D7947"/>
    <w:rsid w:val="008D7CD2"/>
    <w:rsid w:val="008E010D"/>
    <w:rsid w:val="008E0A58"/>
    <w:rsid w:val="008E0E71"/>
    <w:rsid w:val="008E1351"/>
    <w:rsid w:val="008E1861"/>
    <w:rsid w:val="008E22E0"/>
    <w:rsid w:val="008E2737"/>
    <w:rsid w:val="008E28DB"/>
    <w:rsid w:val="008E2C1D"/>
    <w:rsid w:val="008E2F23"/>
    <w:rsid w:val="008E3129"/>
    <w:rsid w:val="008E3701"/>
    <w:rsid w:val="008E38AD"/>
    <w:rsid w:val="008E3C28"/>
    <w:rsid w:val="008E3C62"/>
    <w:rsid w:val="008E43FE"/>
    <w:rsid w:val="008E46E5"/>
    <w:rsid w:val="008E48BF"/>
    <w:rsid w:val="008E4BD1"/>
    <w:rsid w:val="008E4CC7"/>
    <w:rsid w:val="008E506B"/>
    <w:rsid w:val="008E52BD"/>
    <w:rsid w:val="008E52C0"/>
    <w:rsid w:val="008E54DA"/>
    <w:rsid w:val="008E5DF7"/>
    <w:rsid w:val="008E6019"/>
    <w:rsid w:val="008E74E9"/>
    <w:rsid w:val="008E7520"/>
    <w:rsid w:val="008E7532"/>
    <w:rsid w:val="008E75E5"/>
    <w:rsid w:val="008E7771"/>
    <w:rsid w:val="008E7805"/>
    <w:rsid w:val="008F058C"/>
    <w:rsid w:val="008F06A2"/>
    <w:rsid w:val="008F0704"/>
    <w:rsid w:val="008F0F03"/>
    <w:rsid w:val="008F0F3E"/>
    <w:rsid w:val="008F119E"/>
    <w:rsid w:val="008F1861"/>
    <w:rsid w:val="008F1B86"/>
    <w:rsid w:val="008F2399"/>
    <w:rsid w:val="008F253E"/>
    <w:rsid w:val="008F2669"/>
    <w:rsid w:val="008F28AE"/>
    <w:rsid w:val="008F28BC"/>
    <w:rsid w:val="008F34A9"/>
    <w:rsid w:val="008F39CF"/>
    <w:rsid w:val="008F3B3C"/>
    <w:rsid w:val="008F3F11"/>
    <w:rsid w:val="008F4033"/>
    <w:rsid w:val="008F45CA"/>
    <w:rsid w:val="008F4875"/>
    <w:rsid w:val="008F4B8C"/>
    <w:rsid w:val="008F4E76"/>
    <w:rsid w:val="008F4F23"/>
    <w:rsid w:val="008F5219"/>
    <w:rsid w:val="008F521D"/>
    <w:rsid w:val="008F52CD"/>
    <w:rsid w:val="008F55F7"/>
    <w:rsid w:val="008F5634"/>
    <w:rsid w:val="008F5AD0"/>
    <w:rsid w:val="008F617A"/>
    <w:rsid w:val="008F6F48"/>
    <w:rsid w:val="008F797D"/>
    <w:rsid w:val="008F7B14"/>
    <w:rsid w:val="0090016E"/>
    <w:rsid w:val="0090058D"/>
    <w:rsid w:val="00900B15"/>
    <w:rsid w:val="00901189"/>
    <w:rsid w:val="00901C15"/>
    <w:rsid w:val="0090246D"/>
    <w:rsid w:val="009024C4"/>
    <w:rsid w:val="0090257E"/>
    <w:rsid w:val="009027B6"/>
    <w:rsid w:val="009029D8"/>
    <w:rsid w:val="00902A15"/>
    <w:rsid w:val="00902EE3"/>
    <w:rsid w:val="00903D60"/>
    <w:rsid w:val="009045DE"/>
    <w:rsid w:val="0090497D"/>
    <w:rsid w:val="009056EE"/>
    <w:rsid w:val="00905753"/>
    <w:rsid w:val="0090592C"/>
    <w:rsid w:val="00905BB2"/>
    <w:rsid w:val="00906191"/>
    <w:rsid w:val="00906429"/>
    <w:rsid w:val="009064CC"/>
    <w:rsid w:val="00906745"/>
    <w:rsid w:val="00907290"/>
    <w:rsid w:val="00907CB7"/>
    <w:rsid w:val="00907D4B"/>
    <w:rsid w:val="00907F38"/>
    <w:rsid w:val="00907FAA"/>
    <w:rsid w:val="009101E8"/>
    <w:rsid w:val="009105D8"/>
    <w:rsid w:val="00910812"/>
    <w:rsid w:val="00911259"/>
    <w:rsid w:val="009112A7"/>
    <w:rsid w:val="0091162C"/>
    <w:rsid w:val="0091168C"/>
    <w:rsid w:val="009116D8"/>
    <w:rsid w:val="009116F2"/>
    <w:rsid w:val="009123BD"/>
    <w:rsid w:val="00912CAC"/>
    <w:rsid w:val="00913B48"/>
    <w:rsid w:val="00913F42"/>
    <w:rsid w:val="00914C9B"/>
    <w:rsid w:val="00914CD9"/>
    <w:rsid w:val="00914E84"/>
    <w:rsid w:val="00914F7C"/>
    <w:rsid w:val="00915095"/>
    <w:rsid w:val="0091536C"/>
    <w:rsid w:val="0091541C"/>
    <w:rsid w:val="009155E6"/>
    <w:rsid w:val="00915898"/>
    <w:rsid w:val="00915A42"/>
    <w:rsid w:val="00915DFB"/>
    <w:rsid w:val="00915F24"/>
    <w:rsid w:val="00916003"/>
    <w:rsid w:val="0091628A"/>
    <w:rsid w:val="00916406"/>
    <w:rsid w:val="00916809"/>
    <w:rsid w:val="00916B97"/>
    <w:rsid w:val="00916F9C"/>
    <w:rsid w:val="009172AC"/>
    <w:rsid w:val="009176A5"/>
    <w:rsid w:val="00917CFA"/>
    <w:rsid w:val="0092024D"/>
    <w:rsid w:val="009205DE"/>
    <w:rsid w:val="009207A0"/>
    <w:rsid w:val="009208B4"/>
    <w:rsid w:val="009209E3"/>
    <w:rsid w:val="0092119A"/>
    <w:rsid w:val="0092131B"/>
    <w:rsid w:val="00921335"/>
    <w:rsid w:val="0092136D"/>
    <w:rsid w:val="00921A04"/>
    <w:rsid w:val="00921F95"/>
    <w:rsid w:val="0092287F"/>
    <w:rsid w:val="00922942"/>
    <w:rsid w:val="00922A81"/>
    <w:rsid w:val="00922D3D"/>
    <w:rsid w:val="00922DFE"/>
    <w:rsid w:val="0092356F"/>
    <w:rsid w:val="00923CE7"/>
    <w:rsid w:val="00924AA6"/>
    <w:rsid w:val="00924D88"/>
    <w:rsid w:val="009251D4"/>
    <w:rsid w:val="009253D3"/>
    <w:rsid w:val="0092553A"/>
    <w:rsid w:val="00925990"/>
    <w:rsid w:val="00925B08"/>
    <w:rsid w:val="00925C46"/>
    <w:rsid w:val="00925EA3"/>
    <w:rsid w:val="00926BB9"/>
    <w:rsid w:val="00927C17"/>
    <w:rsid w:val="00927E81"/>
    <w:rsid w:val="00930312"/>
    <w:rsid w:val="009303A9"/>
    <w:rsid w:val="00931444"/>
    <w:rsid w:val="00931AE1"/>
    <w:rsid w:val="00932892"/>
    <w:rsid w:val="00932A62"/>
    <w:rsid w:val="00932C97"/>
    <w:rsid w:val="00932D7D"/>
    <w:rsid w:val="00933681"/>
    <w:rsid w:val="009340CB"/>
    <w:rsid w:val="0093415B"/>
    <w:rsid w:val="009346FF"/>
    <w:rsid w:val="00935C8E"/>
    <w:rsid w:val="00935F1E"/>
    <w:rsid w:val="00936321"/>
    <w:rsid w:val="00936993"/>
    <w:rsid w:val="00936B96"/>
    <w:rsid w:val="00936CAC"/>
    <w:rsid w:val="00937046"/>
    <w:rsid w:val="00937EF1"/>
    <w:rsid w:val="009403F0"/>
    <w:rsid w:val="00941126"/>
    <w:rsid w:val="00941353"/>
    <w:rsid w:val="009415C6"/>
    <w:rsid w:val="0094183F"/>
    <w:rsid w:val="00941B82"/>
    <w:rsid w:val="00943AFB"/>
    <w:rsid w:val="00943D87"/>
    <w:rsid w:val="00943EA9"/>
    <w:rsid w:val="00943F87"/>
    <w:rsid w:val="009440FE"/>
    <w:rsid w:val="00944312"/>
    <w:rsid w:val="009444C0"/>
    <w:rsid w:val="009445F1"/>
    <w:rsid w:val="009447A6"/>
    <w:rsid w:val="00944F89"/>
    <w:rsid w:val="00945718"/>
    <w:rsid w:val="0094573F"/>
    <w:rsid w:val="00945880"/>
    <w:rsid w:val="009460F8"/>
    <w:rsid w:val="00947311"/>
    <w:rsid w:val="00947ABC"/>
    <w:rsid w:val="00947DD0"/>
    <w:rsid w:val="009501EA"/>
    <w:rsid w:val="009502F0"/>
    <w:rsid w:val="00950589"/>
    <w:rsid w:val="00950692"/>
    <w:rsid w:val="009506AA"/>
    <w:rsid w:val="00950EA1"/>
    <w:rsid w:val="0095147A"/>
    <w:rsid w:val="00951BDC"/>
    <w:rsid w:val="009525EB"/>
    <w:rsid w:val="0095287E"/>
    <w:rsid w:val="009529E8"/>
    <w:rsid w:val="00952B7D"/>
    <w:rsid w:val="00952DE1"/>
    <w:rsid w:val="00952E73"/>
    <w:rsid w:val="00953361"/>
    <w:rsid w:val="009533A8"/>
    <w:rsid w:val="00953562"/>
    <w:rsid w:val="00953B11"/>
    <w:rsid w:val="00953B47"/>
    <w:rsid w:val="009543CA"/>
    <w:rsid w:val="00954DD6"/>
    <w:rsid w:val="00954EFC"/>
    <w:rsid w:val="00954F5D"/>
    <w:rsid w:val="0095552D"/>
    <w:rsid w:val="00955819"/>
    <w:rsid w:val="009559AD"/>
    <w:rsid w:val="00956010"/>
    <w:rsid w:val="00956053"/>
    <w:rsid w:val="00956546"/>
    <w:rsid w:val="009565C9"/>
    <w:rsid w:val="00956E0D"/>
    <w:rsid w:val="00956FD7"/>
    <w:rsid w:val="009570DC"/>
    <w:rsid w:val="009570FA"/>
    <w:rsid w:val="00957613"/>
    <w:rsid w:val="0095780E"/>
    <w:rsid w:val="0095784C"/>
    <w:rsid w:val="00957A8E"/>
    <w:rsid w:val="00960807"/>
    <w:rsid w:val="0096098D"/>
    <w:rsid w:val="0096168D"/>
    <w:rsid w:val="009617F7"/>
    <w:rsid w:val="00961998"/>
    <w:rsid w:val="00961A0C"/>
    <w:rsid w:val="00961A81"/>
    <w:rsid w:val="00961A91"/>
    <w:rsid w:val="00961C20"/>
    <w:rsid w:val="00961D63"/>
    <w:rsid w:val="00961D76"/>
    <w:rsid w:val="00961DEA"/>
    <w:rsid w:val="009627E3"/>
    <w:rsid w:val="00962A05"/>
    <w:rsid w:val="00962B89"/>
    <w:rsid w:val="00962CAD"/>
    <w:rsid w:val="00963262"/>
    <w:rsid w:val="009634B9"/>
    <w:rsid w:val="009636AC"/>
    <w:rsid w:val="009639DD"/>
    <w:rsid w:val="00963AB7"/>
    <w:rsid w:val="00964147"/>
    <w:rsid w:val="0096460E"/>
    <w:rsid w:val="0096463B"/>
    <w:rsid w:val="0096491F"/>
    <w:rsid w:val="00965087"/>
    <w:rsid w:val="00965357"/>
    <w:rsid w:val="00965360"/>
    <w:rsid w:val="00965928"/>
    <w:rsid w:val="00965BF6"/>
    <w:rsid w:val="00966694"/>
    <w:rsid w:val="00966713"/>
    <w:rsid w:val="0096681F"/>
    <w:rsid w:val="00966995"/>
    <w:rsid w:val="00966A42"/>
    <w:rsid w:val="00966B10"/>
    <w:rsid w:val="00966CD0"/>
    <w:rsid w:val="00966DF4"/>
    <w:rsid w:val="00967371"/>
    <w:rsid w:val="00967731"/>
    <w:rsid w:val="00967751"/>
    <w:rsid w:val="00970153"/>
    <w:rsid w:val="009703B6"/>
    <w:rsid w:val="00971135"/>
    <w:rsid w:val="00972639"/>
    <w:rsid w:val="0097268C"/>
    <w:rsid w:val="009729BA"/>
    <w:rsid w:val="00972D3A"/>
    <w:rsid w:val="00972E9C"/>
    <w:rsid w:val="00973627"/>
    <w:rsid w:val="009737C9"/>
    <w:rsid w:val="00973CDC"/>
    <w:rsid w:val="00973DD2"/>
    <w:rsid w:val="00973DF5"/>
    <w:rsid w:val="00973E0F"/>
    <w:rsid w:val="00974245"/>
    <w:rsid w:val="00974645"/>
    <w:rsid w:val="00974869"/>
    <w:rsid w:val="009749B4"/>
    <w:rsid w:val="00974C1F"/>
    <w:rsid w:val="00975281"/>
    <w:rsid w:val="00975401"/>
    <w:rsid w:val="00975436"/>
    <w:rsid w:val="00976F35"/>
    <w:rsid w:val="00977103"/>
    <w:rsid w:val="009771D4"/>
    <w:rsid w:val="00977443"/>
    <w:rsid w:val="00977882"/>
    <w:rsid w:val="00977B85"/>
    <w:rsid w:val="00977C29"/>
    <w:rsid w:val="00977E5C"/>
    <w:rsid w:val="00980BFA"/>
    <w:rsid w:val="00980C3A"/>
    <w:rsid w:val="00980DD7"/>
    <w:rsid w:val="00981102"/>
    <w:rsid w:val="009819B7"/>
    <w:rsid w:val="00981AE4"/>
    <w:rsid w:val="00982289"/>
    <w:rsid w:val="00982C11"/>
    <w:rsid w:val="00982F2D"/>
    <w:rsid w:val="00983412"/>
    <w:rsid w:val="009835C4"/>
    <w:rsid w:val="00985101"/>
    <w:rsid w:val="00986581"/>
    <w:rsid w:val="00986747"/>
    <w:rsid w:val="00986AF9"/>
    <w:rsid w:val="00986BFB"/>
    <w:rsid w:val="00987494"/>
    <w:rsid w:val="00987502"/>
    <w:rsid w:val="00987566"/>
    <w:rsid w:val="00987888"/>
    <w:rsid w:val="0099091C"/>
    <w:rsid w:val="00990B53"/>
    <w:rsid w:val="00990C08"/>
    <w:rsid w:val="0099106E"/>
    <w:rsid w:val="0099164E"/>
    <w:rsid w:val="0099194F"/>
    <w:rsid w:val="00991C90"/>
    <w:rsid w:val="00991F64"/>
    <w:rsid w:val="0099235A"/>
    <w:rsid w:val="0099240A"/>
    <w:rsid w:val="0099265D"/>
    <w:rsid w:val="00992E9F"/>
    <w:rsid w:val="00993108"/>
    <w:rsid w:val="009939D6"/>
    <w:rsid w:val="00993D19"/>
    <w:rsid w:val="00994104"/>
    <w:rsid w:val="0099418A"/>
    <w:rsid w:val="00994200"/>
    <w:rsid w:val="00994D29"/>
    <w:rsid w:val="00995111"/>
    <w:rsid w:val="009953B3"/>
    <w:rsid w:val="00995460"/>
    <w:rsid w:val="0099555F"/>
    <w:rsid w:val="00995797"/>
    <w:rsid w:val="00995912"/>
    <w:rsid w:val="00995A34"/>
    <w:rsid w:val="00995B52"/>
    <w:rsid w:val="009963C3"/>
    <w:rsid w:val="00996430"/>
    <w:rsid w:val="00996467"/>
    <w:rsid w:val="0099669E"/>
    <w:rsid w:val="0099671D"/>
    <w:rsid w:val="00996856"/>
    <w:rsid w:val="009969F1"/>
    <w:rsid w:val="009972E6"/>
    <w:rsid w:val="009A023B"/>
    <w:rsid w:val="009A06CB"/>
    <w:rsid w:val="009A06F5"/>
    <w:rsid w:val="009A06F9"/>
    <w:rsid w:val="009A1313"/>
    <w:rsid w:val="009A1486"/>
    <w:rsid w:val="009A16D0"/>
    <w:rsid w:val="009A1736"/>
    <w:rsid w:val="009A1885"/>
    <w:rsid w:val="009A1C6C"/>
    <w:rsid w:val="009A2170"/>
    <w:rsid w:val="009A21EA"/>
    <w:rsid w:val="009A2281"/>
    <w:rsid w:val="009A3C21"/>
    <w:rsid w:val="009A3DDC"/>
    <w:rsid w:val="009A41D9"/>
    <w:rsid w:val="009A431D"/>
    <w:rsid w:val="009A466C"/>
    <w:rsid w:val="009A468D"/>
    <w:rsid w:val="009A46B3"/>
    <w:rsid w:val="009A46BA"/>
    <w:rsid w:val="009A47F9"/>
    <w:rsid w:val="009A4B37"/>
    <w:rsid w:val="009A4B88"/>
    <w:rsid w:val="009A4EA0"/>
    <w:rsid w:val="009A4EEA"/>
    <w:rsid w:val="009A4EF9"/>
    <w:rsid w:val="009A4F57"/>
    <w:rsid w:val="009A4F82"/>
    <w:rsid w:val="009A562F"/>
    <w:rsid w:val="009A6251"/>
    <w:rsid w:val="009A62D9"/>
    <w:rsid w:val="009A67F4"/>
    <w:rsid w:val="009A6CD6"/>
    <w:rsid w:val="009A6D13"/>
    <w:rsid w:val="009A7180"/>
    <w:rsid w:val="009A7E9B"/>
    <w:rsid w:val="009B0505"/>
    <w:rsid w:val="009B09D6"/>
    <w:rsid w:val="009B0E07"/>
    <w:rsid w:val="009B1ECC"/>
    <w:rsid w:val="009B23E1"/>
    <w:rsid w:val="009B243E"/>
    <w:rsid w:val="009B24F4"/>
    <w:rsid w:val="009B267D"/>
    <w:rsid w:val="009B2880"/>
    <w:rsid w:val="009B3121"/>
    <w:rsid w:val="009B3240"/>
    <w:rsid w:val="009B33DF"/>
    <w:rsid w:val="009B3E78"/>
    <w:rsid w:val="009B3E89"/>
    <w:rsid w:val="009B4054"/>
    <w:rsid w:val="009B4310"/>
    <w:rsid w:val="009B4432"/>
    <w:rsid w:val="009B478B"/>
    <w:rsid w:val="009B508B"/>
    <w:rsid w:val="009B51D5"/>
    <w:rsid w:val="009B54C6"/>
    <w:rsid w:val="009B5544"/>
    <w:rsid w:val="009B621C"/>
    <w:rsid w:val="009B6456"/>
    <w:rsid w:val="009B6A90"/>
    <w:rsid w:val="009B7198"/>
    <w:rsid w:val="009B7343"/>
    <w:rsid w:val="009B73A1"/>
    <w:rsid w:val="009B77CE"/>
    <w:rsid w:val="009B7940"/>
    <w:rsid w:val="009B7C89"/>
    <w:rsid w:val="009C02D2"/>
    <w:rsid w:val="009C1082"/>
    <w:rsid w:val="009C1115"/>
    <w:rsid w:val="009C1296"/>
    <w:rsid w:val="009C1AB1"/>
    <w:rsid w:val="009C1E22"/>
    <w:rsid w:val="009C1F89"/>
    <w:rsid w:val="009C2570"/>
    <w:rsid w:val="009C25BB"/>
    <w:rsid w:val="009C2627"/>
    <w:rsid w:val="009C28FE"/>
    <w:rsid w:val="009C2969"/>
    <w:rsid w:val="009C2BE4"/>
    <w:rsid w:val="009C2CF5"/>
    <w:rsid w:val="009C366B"/>
    <w:rsid w:val="009C3F3D"/>
    <w:rsid w:val="009C43CB"/>
    <w:rsid w:val="009C4AD9"/>
    <w:rsid w:val="009C511E"/>
    <w:rsid w:val="009C5202"/>
    <w:rsid w:val="009C5264"/>
    <w:rsid w:val="009C52AA"/>
    <w:rsid w:val="009C541F"/>
    <w:rsid w:val="009C5687"/>
    <w:rsid w:val="009C56D8"/>
    <w:rsid w:val="009C570C"/>
    <w:rsid w:val="009C578E"/>
    <w:rsid w:val="009C5A90"/>
    <w:rsid w:val="009C5CBA"/>
    <w:rsid w:val="009C60CE"/>
    <w:rsid w:val="009C6CE2"/>
    <w:rsid w:val="009C707E"/>
    <w:rsid w:val="009C7080"/>
    <w:rsid w:val="009C70AF"/>
    <w:rsid w:val="009C74BF"/>
    <w:rsid w:val="009C75AB"/>
    <w:rsid w:val="009C7A21"/>
    <w:rsid w:val="009C7B0F"/>
    <w:rsid w:val="009C7D22"/>
    <w:rsid w:val="009D0343"/>
    <w:rsid w:val="009D05CE"/>
    <w:rsid w:val="009D0629"/>
    <w:rsid w:val="009D0E12"/>
    <w:rsid w:val="009D0F8C"/>
    <w:rsid w:val="009D12F3"/>
    <w:rsid w:val="009D1AB6"/>
    <w:rsid w:val="009D1CA5"/>
    <w:rsid w:val="009D1CCA"/>
    <w:rsid w:val="009D2BA7"/>
    <w:rsid w:val="009D3405"/>
    <w:rsid w:val="009D3A23"/>
    <w:rsid w:val="009D3AD7"/>
    <w:rsid w:val="009D3B47"/>
    <w:rsid w:val="009D4265"/>
    <w:rsid w:val="009D4644"/>
    <w:rsid w:val="009D48AC"/>
    <w:rsid w:val="009D5126"/>
    <w:rsid w:val="009D5218"/>
    <w:rsid w:val="009D5775"/>
    <w:rsid w:val="009D5C05"/>
    <w:rsid w:val="009D5F3C"/>
    <w:rsid w:val="009D5FBC"/>
    <w:rsid w:val="009D6405"/>
    <w:rsid w:val="009D6466"/>
    <w:rsid w:val="009D6D8C"/>
    <w:rsid w:val="009D6EE2"/>
    <w:rsid w:val="009D6F8E"/>
    <w:rsid w:val="009D72ED"/>
    <w:rsid w:val="009E0029"/>
    <w:rsid w:val="009E078F"/>
    <w:rsid w:val="009E0971"/>
    <w:rsid w:val="009E09C0"/>
    <w:rsid w:val="009E1870"/>
    <w:rsid w:val="009E19A4"/>
    <w:rsid w:val="009E1AE3"/>
    <w:rsid w:val="009E1B78"/>
    <w:rsid w:val="009E1D33"/>
    <w:rsid w:val="009E1DFB"/>
    <w:rsid w:val="009E2DA4"/>
    <w:rsid w:val="009E32B4"/>
    <w:rsid w:val="009E41C4"/>
    <w:rsid w:val="009E48B9"/>
    <w:rsid w:val="009E4D8D"/>
    <w:rsid w:val="009E561C"/>
    <w:rsid w:val="009E578C"/>
    <w:rsid w:val="009E5DAC"/>
    <w:rsid w:val="009E5FB7"/>
    <w:rsid w:val="009E683A"/>
    <w:rsid w:val="009E6CA5"/>
    <w:rsid w:val="009E6D19"/>
    <w:rsid w:val="009E6FEE"/>
    <w:rsid w:val="009F0053"/>
    <w:rsid w:val="009F1145"/>
    <w:rsid w:val="009F1891"/>
    <w:rsid w:val="009F2D6D"/>
    <w:rsid w:val="009F33BB"/>
    <w:rsid w:val="009F34B7"/>
    <w:rsid w:val="009F3D09"/>
    <w:rsid w:val="009F3F74"/>
    <w:rsid w:val="009F4023"/>
    <w:rsid w:val="009F43EC"/>
    <w:rsid w:val="009F5CF6"/>
    <w:rsid w:val="009F6110"/>
    <w:rsid w:val="009F6183"/>
    <w:rsid w:val="009F64B8"/>
    <w:rsid w:val="009F6695"/>
    <w:rsid w:val="009F6985"/>
    <w:rsid w:val="009F6E12"/>
    <w:rsid w:val="009F70F6"/>
    <w:rsid w:val="009F7808"/>
    <w:rsid w:val="009F78AD"/>
    <w:rsid w:val="00A00492"/>
    <w:rsid w:val="00A0075F"/>
    <w:rsid w:val="00A01177"/>
    <w:rsid w:val="00A012B8"/>
    <w:rsid w:val="00A015A9"/>
    <w:rsid w:val="00A01A6C"/>
    <w:rsid w:val="00A01C64"/>
    <w:rsid w:val="00A02256"/>
    <w:rsid w:val="00A022CB"/>
    <w:rsid w:val="00A0235C"/>
    <w:rsid w:val="00A02590"/>
    <w:rsid w:val="00A034AF"/>
    <w:rsid w:val="00A03A1A"/>
    <w:rsid w:val="00A03A90"/>
    <w:rsid w:val="00A03AD0"/>
    <w:rsid w:val="00A03B0E"/>
    <w:rsid w:val="00A03FA9"/>
    <w:rsid w:val="00A040EF"/>
    <w:rsid w:val="00A04204"/>
    <w:rsid w:val="00A043FC"/>
    <w:rsid w:val="00A05E60"/>
    <w:rsid w:val="00A06206"/>
    <w:rsid w:val="00A0675F"/>
    <w:rsid w:val="00A07295"/>
    <w:rsid w:val="00A0737B"/>
    <w:rsid w:val="00A075D0"/>
    <w:rsid w:val="00A078D9"/>
    <w:rsid w:val="00A07C88"/>
    <w:rsid w:val="00A10BA6"/>
    <w:rsid w:val="00A10F35"/>
    <w:rsid w:val="00A110F7"/>
    <w:rsid w:val="00A111AB"/>
    <w:rsid w:val="00A116AC"/>
    <w:rsid w:val="00A118D5"/>
    <w:rsid w:val="00A11B97"/>
    <w:rsid w:val="00A124D0"/>
    <w:rsid w:val="00A125AF"/>
    <w:rsid w:val="00A12665"/>
    <w:rsid w:val="00A13382"/>
    <w:rsid w:val="00A135F5"/>
    <w:rsid w:val="00A1368A"/>
    <w:rsid w:val="00A1403A"/>
    <w:rsid w:val="00A14253"/>
    <w:rsid w:val="00A14481"/>
    <w:rsid w:val="00A144F4"/>
    <w:rsid w:val="00A14F2D"/>
    <w:rsid w:val="00A154FA"/>
    <w:rsid w:val="00A162A4"/>
    <w:rsid w:val="00A165D4"/>
    <w:rsid w:val="00A165F1"/>
    <w:rsid w:val="00A16F6F"/>
    <w:rsid w:val="00A17630"/>
    <w:rsid w:val="00A17DFF"/>
    <w:rsid w:val="00A17FCA"/>
    <w:rsid w:val="00A20318"/>
    <w:rsid w:val="00A20596"/>
    <w:rsid w:val="00A2081A"/>
    <w:rsid w:val="00A2095A"/>
    <w:rsid w:val="00A2148B"/>
    <w:rsid w:val="00A2204F"/>
    <w:rsid w:val="00A220EE"/>
    <w:rsid w:val="00A22789"/>
    <w:rsid w:val="00A22AE7"/>
    <w:rsid w:val="00A23713"/>
    <w:rsid w:val="00A23B7C"/>
    <w:rsid w:val="00A23EC7"/>
    <w:rsid w:val="00A24579"/>
    <w:rsid w:val="00A24A7D"/>
    <w:rsid w:val="00A24C7C"/>
    <w:rsid w:val="00A24D23"/>
    <w:rsid w:val="00A25363"/>
    <w:rsid w:val="00A2562C"/>
    <w:rsid w:val="00A259AF"/>
    <w:rsid w:val="00A262E2"/>
    <w:rsid w:val="00A26608"/>
    <w:rsid w:val="00A26A86"/>
    <w:rsid w:val="00A26C42"/>
    <w:rsid w:val="00A27B2B"/>
    <w:rsid w:val="00A27CA6"/>
    <w:rsid w:val="00A27E4E"/>
    <w:rsid w:val="00A300D8"/>
    <w:rsid w:val="00A3034F"/>
    <w:rsid w:val="00A305C3"/>
    <w:rsid w:val="00A3094C"/>
    <w:rsid w:val="00A30E5B"/>
    <w:rsid w:val="00A31098"/>
    <w:rsid w:val="00A3202B"/>
    <w:rsid w:val="00A322B4"/>
    <w:rsid w:val="00A32373"/>
    <w:rsid w:val="00A32AAE"/>
    <w:rsid w:val="00A32AEE"/>
    <w:rsid w:val="00A32B1B"/>
    <w:rsid w:val="00A3308B"/>
    <w:rsid w:val="00A331FE"/>
    <w:rsid w:val="00A33709"/>
    <w:rsid w:val="00A3389C"/>
    <w:rsid w:val="00A33B2C"/>
    <w:rsid w:val="00A33B50"/>
    <w:rsid w:val="00A33EC9"/>
    <w:rsid w:val="00A34191"/>
    <w:rsid w:val="00A342E1"/>
    <w:rsid w:val="00A344C2"/>
    <w:rsid w:val="00A345CC"/>
    <w:rsid w:val="00A34FC7"/>
    <w:rsid w:val="00A35232"/>
    <w:rsid w:val="00A355B1"/>
    <w:rsid w:val="00A36784"/>
    <w:rsid w:val="00A36EC8"/>
    <w:rsid w:val="00A400E3"/>
    <w:rsid w:val="00A4016D"/>
    <w:rsid w:val="00A408B8"/>
    <w:rsid w:val="00A40D4A"/>
    <w:rsid w:val="00A42336"/>
    <w:rsid w:val="00A426DD"/>
    <w:rsid w:val="00A427CB"/>
    <w:rsid w:val="00A42FB6"/>
    <w:rsid w:val="00A4331B"/>
    <w:rsid w:val="00A433E1"/>
    <w:rsid w:val="00A43699"/>
    <w:rsid w:val="00A4416A"/>
    <w:rsid w:val="00A447C6"/>
    <w:rsid w:val="00A44A7B"/>
    <w:rsid w:val="00A44B87"/>
    <w:rsid w:val="00A44F71"/>
    <w:rsid w:val="00A452F2"/>
    <w:rsid w:val="00A456BF"/>
    <w:rsid w:val="00A45BF1"/>
    <w:rsid w:val="00A464C7"/>
    <w:rsid w:val="00A46DD7"/>
    <w:rsid w:val="00A46F8A"/>
    <w:rsid w:val="00A4724F"/>
    <w:rsid w:val="00A4760B"/>
    <w:rsid w:val="00A4761E"/>
    <w:rsid w:val="00A47A7C"/>
    <w:rsid w:val="00A47C60"/>
    <w:rsid w:val="00A50044"/>
    <w:rsid w:val="00A50284"/>
    <w:rsid w:val="00A5042A"/>
    <w:rsid w:val="00A50498"/>
    <w:rsid w:val="00A5050C"/>
    <w:rsid w:val="00A506E9"/>
    <w:rsid w:val="00A50D20"/>
    <w:rsid w:val="00A519E0"/>
    <w:rsid w:val="00A51ABA"/>
    <w:rsid w:val="00A52223"/>
    <w:rsid w:val="00A52264"/>
    <w:rsid w:val="00A524EC"/>
    <w:rsid w:val="00A5280F"/>
    <w:rsid w:val="00A52AFA"/>
    <w:rsid w:val="00A538D9"/>
    <w:rsid w:val="00A53B69"/>
    <w:rsid w:val="00A544EF"/>
    <w:rsid w:val="00A545A7"/>
    <w:rsid w:val="00A54C23"/>
    <w:rsid w:val="00A54DF0"/>
    <w:rsid w:val="00A55956"/>
    <w:rsid w:val="00A55FEF"/>
    <w:rsid w:val="00A5671B"/>
    <w:rsid w:val="00A567CE"/>
    <w:rsid w:val="00A56A12"/>
    <w:rsid w:val="00A56C8E"/>
    <w:rsid w:val="00A57802"/>
    <w:rsid w:val="00A57C01"/>
    <w:rsid w:val="00A6047F"/>
    <w:rsid w:val="00A6052B"/>
    <w:rsid w:val="00A605BB"/>
    <w:rsid w:val="00A60D1E"/>
    <w:rsid w:val="00A61432"/>
    <w:rsid w:val="00A61731"/>
    <w:rsid w:val="00A61CC9"/>
    <w:rsid w:val="00A62AF1"/>
    <w:rsid w:val="00A630CF"/>
    <w:rsid w:val="00A633D9"/>
    <w:rsid w:val="00A635D6"/>
    <w:rsid w:val="00A639FE"/>
    <w:rsid w:val="00A63F5F"/>
    <w:rsid w:val="00A64780"/>
    <w:rsid w:val="00A64CA3"/>
    <w:rsid w:val="00A650BD"/>
    <w:rsid w:val="00A6556B"/>
    <w:rsid w:val="00A656D4"/>
    <w:rsid w:val="00A66072"/>
    <w:rsid w:val="00A6653F"/>
    <w:rsid w:val="00A66788"/>
    <w:rsid w:val="00A66C12"/>
    <w:rsid w:val="00A66E56"/>
    <w:rsid w:val="00A671FB"/>
    <w:rsid w:val="00A67201"/>
    <w:rsid w:val="00A707CD"/>
    <w:rsid w:val="00A71248"/>
    <w:rsid w:val="00A714A4"/>
    <w:rsid w:val="00A7158C"/>
    <w:rsid w:val="00A7176C"/>
    <w:rsid w:val="00A718A6"/>
    <w:rsid w:val="00A7198F"/>
    <w:rsid w:val="00A71B41"/>
    <w:rsid w:val="00A71B79"/>
    <w:rsid w:val="00A71C28"/>
    <w:rsid w:val="00A71D00"/>
    <w:rsid w:val="00A71F65"/>
    <w:rsid w:val="00A721D0"/>
    <w:rsid w:val="00A72F6E"/>
    <w:rsid w:val="00A73189"/>
    <w:rsid w:val="00A734FC"/>
    <w:rsid w:val="00A7388D"/>
    <w:rsid w:val="00A73A2E"/>
    <w:rsid w:val="00A73D2A"/>
    <w:rsid w:val="00A73E19"/>
    <w:rsid w:val="00A73FB9"/>
    <w:rsid w:val="00A747C8"/>
    <w:rsid w:val="00A7567D"/>
    <w:rsid w:val="00A75887"/>
    <w:rsid w:val="00A75AC1"/>
    <w:rsid w:val="00A76A69"/>
    <w:rsid w:val="00A76C2B"/>
    <w:rsid w:val="00A77D6F"/>
    <w:rsid w:val="00A77F6D"/>
    <w:rsid w:val="00A80337"/>
    <w:rsid w:val="00A80E37"/>
    <w:rsid w:val="00A81718"/>
    <w:rsid w:val="00A824EE"/>
    <w:rsid w:val="00A82957"/>
    <w:rsid w:val="00A82E3B"/>
    <w:rsid w:val="00A82FF6"/>
    <w:rsid w:val="00A8300B"/>
    <w:rsid w:val="00A83501"/>
    <w:rsid w:val="00A83521"/>
    <w:rsid w:val="00A84167"/>
    <w:rsid w:val="00A845AD"/>
    <w:rsid w:val="00A845B5"/>
    <w:rsid w:val="00A846B0"/>
    <w:rsid w:val="00A84A99"/>
    <w:rsid w:val="00A84FAE"/>
    <w:rsid w:val="00A857FB"/>
    <w:rsid w:val="00A85EE7"/>
    <w:rsid w:val="00A8646A"/>
    <w:rsid w:val="00A866D8"/>
    <w:rsid w:val="00A86EDC"/>
    <w:rsid w:val="00A86F92"/>
    <w:rsid w:val="00A870D7"/>
    <w:rsid w:val="00A87261"/>
    <w:rsid w:val="00A872B4"/>
    <w:rsid w:val="00A909B2"/>
    <w:rsid w:val="00A90CCC"/>
    <w:rsid w:val="00A90D8E"/>
    <w:rsid w:val="00A90FBF"/>
    <w:rsid w:val="00A91653"/>
    <w:rsid w:val="00A91986"/>
    <w:rsid w:val="00A92185"/>
    <w:rsid w:val="00A923D0"/>
    <w:rsid w:val="00A9282B"/>
    <w:rsid w:val="00A932E7"/>
    <w:rsid w:val="00A93385"/>
    <w:rsid w:val="00A933B9"/>
    <w:rsid w:val="00A93454"/>
    <w:rsid w:val="00A9358B"/>
    <w:rsid w:val="00A93724"/>
    <w:rsid w:val="00A93997"/>
    <w:rsid w:val="00A93FAB"/>
    <w:rsid w:val="00A94288"/>
    <w:rsid w:val="00A94782"/>
    <w:rsid w:val="00A947BB"/>
    <w:rsid w:val="00A94B31"/>
    <w:rsid w:val="00A94F46"/>
    <w:rsid w:val="00A95534"/>
    <w:rsid w:val="00A95828"/>
    <w:rsid w:val="00A95D19"/>
    <w:rsid w:val="00A965BA"/>
    <w:rsid w:val="00A96C4F"/>
    <w:rsid w:val="00A96C99"/>
    <w:rsid w:val="00A9778A"/>
    <w:rsid w:val="00A97CFB"/>
    <w:rsid w:val="00A97F4A"/>
    <w:rsid w:val="00AA1DF8"/>
    <w:rsid w:val="00AA1EE6"/>
    <w:rsid w:val="00AA281C"/>
    <w:rsid w:val="00AA28FC"/>
    <w:rsid w:val="00AA29AF"/>
    <w:rsid w:val="00AA2F4F"/>
    <w:rsid w:val="00AA2FA6"/>
    <w:rsid w:val="00AA2FC0"/>
    <w:rsid w:val="00AA311C"/>
    <w:rsid w:val="00AA3412"/>
    <w:rsid w:val="00AA3BEA"/>
    <w:rsid w:val="00AA3CDA"/>
    <w:rsid w:val="00AA43CC"/>
    <w:rsid w:val="00AA519F"/>
    <w:rsid w:val="00AA5371"/>
    <w:rsid w:val="00AA55CA"/>
    <w:rsid w:val="00AA5C7C"/>
    <w:rsid w:val="00AA5CCD"/>
    <w:rsid w:val="00AA7052"/>
    <w:rsid w:val="00AA76E7"/>
    <w:rsid w:val="00AA77D5"/>
    <w:rsid w:val="00AA7975"/>
    <w:rsid w:val="00AA7CE4"/>
    <w:rsid w:val="00AB0209"/>
    <w:rsid w:val="00AB05DB"/>
    <w:rsid w:val="00AB05E7"/>
    <w:rsid w:val="00AB06CF"/>
    <w:rsid w:val="00AB082D"/>
    <w:rsid w:val="00AB09AB"/>
    <w:rsid w:val="00AB0C68"/>
    <w:rsid w:val="00AB10C9"/>
    <w:rsid w:val="00AB1992"/>
    <w:rsid w:val="00AB2183"/>
    <w:rsid w:val="00AB2296"/>
    <w:rsid w:val="00AB2303"/>
    <w:rsid w:val="00AB2479"/>
    <w:rsid w:val="00AB274B"/>
    <w:rsid w:val="00AB2AB8"/>
    <w:rsid w:val="00AB32F7"/>
    <w:rsid w:val="00AB3481"/>
    <w:rsid w:val="00AB3A57"/>
    <w:rsid w:val="00AB3B85"/>
    <w:rsid w:val="00AB3C4F"/>
    <w:rsid w:val="00AB43C0"/>
    <w:rsid w:val="00AB533A"/>
    <w:rsid w:val="00AB555F"/>
    <w:rsid w:val="00AB56FC"/>
    <w:rsid w:val="00AB5D37"/>
    <w:rsid w:val="00AB6221"/>
    <w:rsid w:val="00AB6D6C"/>
    <w:rsid w:val="00AB7146"/>
    <w:rsid w:val="00AB77BD"/>
    <w:rsid w:val="00AB7967"/>
    <w:rsid w:val="00AB7BCC"/>
    <w:rsid w:val="00AB7EB6"/>
    <w:rsid w:val="00AB7EE6"/>
    <w:rsid w:val="00AB7FEF"/>
    <w:rsid w:val="00AC1783"/>
    <w:rsid w:val="00AC324F"/>
    <w:rsid w:val="00AC37E6"/>
    <w:rsid w:val="00AC3E57"/>
    <w:rsid w:val="00AC402E"/>
    <w:rsid w:val="00AC40F7"/>
    <w:rsid w:val="00AC41F1"/>
    <w:rsid w:val="00AC45AE"/>
    <w:rsid w:val="00AC45EF"/>
    <w:rsid w:val="00AC4621"/>
    <w:rsid w:val="00AC4679"/>
    <w:rsid w:val="00AC4919"/>
    <w:rsid w:val="00AC4943"/>
    <w:rsid w:val="00AC4960"/>
    <w:rsid w:val="00AC502C"/>
    <w:rsid w:val="00AC5316"/>
    <w:rsid w:val="00AC5345"/>
    <w:rsid w:val="00AC5955"/>
    <w:rsid w:val="00AC5BC4"/>
    <w:rsid w:val="00AC5DAA"/>
    <w:rsid w:val="00AC608F"/>
    <w:rsid w:val="00AC683E"/>
    <w:rsid w:val="00AC6A0E"/>
    <w:rsid w:val="00AC6A89"/>
    <w:rsid w:val="00AC6BEC"/>
    <w:rsid w:val="00AC7030"/>
    <w:rsid w:val="00AC716A"/>
    <w:rsid w:val="00AC75DD"/>
    <w:rsid w:val="00AC765E"/>
    <w:rsid w:val="00AC7DC0"/>
    <w:rsid w:val="00AD03EE"/>
    <w:rsid w:val="00AD13D3"/>
    <w:rsid w:val="00AD1D36"/>
    <w:rsid w:val="00AD1EED"/>
    <w:rsid w:val="00AD215A"/>
    <w:rsid w:val="00AD23E0"/>
    <w:rsid w:val="00AD25FF"/>
    <w:rsid w:val="00AD2D3C"/>
    <w:rsid w:val="00AD3066"/>
    <w:rsid w:val="00AD32CF"/>
    <w:rsid w:val="00AD33BB"/>
    <w:rsid w:val="00AD383E"/>
    <w:rsid w:val="00AD39DD"/>
    <w:rsid w:val="00AD3BA4"/>
    <w:rsid w:val="00AD3D86"/>
    <w:rsid w:val="00AD3FA6"/>
    <w:rsid w:val="00AD467F"/>
    <w:rsid w:val="00AD4A49"/>
    <w:rsid w:val="00AD4E7E"/>
    <w:rsid w:val="00AD5C32"/>
    <w:rsid w:val="00AD61A8"/>
    <w:rsid w:val="00AD6306"/>
    <w:rsid w:val="00AD6555"/>
    <w:rsid w:val="00AD6EF7"/>
    <w:rsid w:val="00AD781D"/>
    <w:rsid w:val="00AD79A7"/>
    <w:rsid w:val="00AE01B0"/>
    <w:rsid w:val="00AE0667"/>
    <w:rsid w:val="00AE09F8"/>
    <w:rsid w:val="00AE0C1C"/>
    <w:rsid w:val="00AE0E88"/>
    <w:rsid w:val="00AE1B67"/>
    <w:rsid w:val="00AE2143"/>
    <w:rsid w:val="00AE2514"/>
    <w:rsid w:val="00AE2679"/>
    <w:rsid w:val="00AE2852"/>
    <w:rsid w:val="00AE3098"/>
    <w:rsid w:val="00AE3669"/>
    <w:rsid w:val="00AE3CD6"/>
    <w:rsid w:val="00AE3EE7"/>
    <w:rsid w:val="00AE3F7D"/>
    <w:rsid w:val="00AE4039"/>
    <w:rsid w:val="00AE42E9"/>
    <w:rsid w:val="00AE447B"/>
    <w:rsid w:val="00AE4A55"/>
    <w:rsid w:val="00AE4A76"/>
    <w:rsid w:val="00AE4E48"/>
    <w:rsid w:val="00AE5DB9"/>
    <w:rsid w:val="00AE5E43"/>
    <w:rsid w:val="00AE6B7A"/>
    <w:rsid w:val="00AE6F78"/>
    <w:rsid w:val="00AE7029"/>
    <w:rsid w:val="00AF06EC"/>
    <w:rsid w:val="00AF0824"/>
    <w:rsid w:val="00AF117E"/>
    <w:rsid w:val="00AF1803"/>
    <w:rsid w:val="00AF1867"/>
    <w:rsid w:val="00AF20C1"/>
    <w:rsid w:val="00AF271D"/>
    <w:rsid w:val="00AF2CBB"/>
    <w:rsid w:val="00AF2D68"/>
    <w:rsid w:val="00AF330E"/>
    <w:rsid w:val="00AF34CA"/>
    <w:rsid w:val="00AF39C3"/>
    <w:rsid w:val="00AF3C17"/>
    <w:rsid w:val="00AF4116"/>
    <w:rsid w:val="00AF423E"/>
    <w:rsid w:val="00AF4520"/>
    <w:rsid w:val="00AF45AC"/>
    <w:rsid w:val="00AF4750"/>
    <w:rsid w:val="00AF4D0C"/>
    <w:rsid w:val="00AF5F02"/>
    <w:rsid w:val="00AF6278"/>
    <w:rsid w:val="00AF6A7D"/>
    <w:rsid w:val="00AF6FDF"/>
    <w:rsid w:val="00AF72FC"/>
    <w:rsid w:val="00AF76AE"/>
    <w:rsid w:val="00AF7ACB"/>
    <w:rsid w:val="00B00032"/>
    <w:rsid w:val="00B00375"/>
    <w:rsid w:val="00B00598"/>
    <w:rsid w:val="00B00D85"/>
    <w:rsid w:val="00B0119A"/>
    <w:rsid w:val="00B01229"/>
    <w:rsid w:val="00B013A4"/>
    <w:rsid w:val="00B01509"/>
    <w:rsid w:val="00B0240B"/>
    <w:rsid w:val="00B02679"/>
    <w:rsid w:val="00B02876"/>
    <w:rsid w:val="00B029E0"/>
    <w:rsid w:val="00B02EAB"/>
    <w:rsid w:val="00B030C1"/>
    <w:rsid w:val="00B03124"/>
    <w:rsid w:val="00B03A56"/>
    <w:rsid w:val="00B03B0B"/>
    <w:rsid w:val="00B03DD0"/>
    <w:rsid w:val="00B0449F"/>
    <w:rsid w:val="00B049A9"/>
    <w:rsid w:val="00B04B38"/>
    <w:rsid w:val="00B053F3"/>
    <w:rsid w:val="00B053F7"/>
    <w:rsid w:val="00B055A5"/>
    <w:rsid w:val="00B061FA"/>
    <w:rsid w:val="00B062A2"/>
    <w:rsid w:val="00B07191"/>
    <w:rsid w:val="00B07332"/>
    <w:rsid w:val="00B079B3"/>
    <w:rsid w:val="00B1017A"/>
    <w:rsid w:val="00B101E7"/>
    <w:rsid w:val="00B106F7"/>
    <w:rsid w:val="00B10B12"/>
    <w:rsid w:val="00B11450"/>
    <w:rsid w:val="00B1209C"/>
    <w:rsid w:val="00B12479"/>
    <w:rsid w:val="00B1327F"/>
    <w:rsid w:val="00B13444"/>
    <w:rsid w:val="00B13EB3"/>
    <w:rsid w:val="00B14225"/>
    <w:rsid w:val="00B14676"/>
    <w:rsid w:val="00B149E8"/>
    <w:rsid w:val="00B14D82"/>
    <w:rsid w:val="00B14F14"/>
    <w:rsid w:val="00B16BA3"/>
    <w:rsid w:val="00B16D63"/>
    <w:rsid w:val="00B17634"/>
    <w:rsid w:val="00B17680"/>
    <w:rsid w:val="00B17A91"/>
    <w:rsid w:val="00B202E4"/>
    <w:rsid w:val="00B20D66"/>
    <w:rsid w:val="00B20ED3"/>
    <w:rsid w:val="00B211A9"/>
    <w:rsid w:val="00B21847"/>
    <w:rsid w:val="00B218A8"/>
    <w:rsid w:val="00B21970"/>
    <w:rsid w:val="00B21E08"/>
    <w:rsid w:val="00B21E2D"/>
    <w:rsid w:val="00B22463"/>
    <w:rsid w:val="00B2265B"/>
    <w:rsid w:val="00B2276D"/>
    <w:rsid w:val="00B2340E"/>
    <w:rsid w:val="00B2343D"/>
    <w:rsid w:val="00B23C07"/>
    <w:rsid w:val="00B2408A"/>
    <w:rsid w:val="00B2545D"/>
    <w:rsid w:val="00B2550A"/>
    <w:rsid w:val="00B25A72"/>
    <w:rsid w:val="00B262E5"/>
    <w:rsid w:val="00B26E09"/>
    <w:rsid w:val="00B26EC1"/>
    <w:rsid w:val="00B26ED0"/>
    <w:rsid w:val="00B2719C"/>
    <w:rsid w:val="00B274FE"/>
    <w:rsid w:val="00B276E2"/>
    <w:rsid w:val="00B27974"/>
    <w:rsid w:val="00B27BA8"/>
    <w:rsid w:val="00B27E9A"/>
    <w:rsid w:val="00B30108"/>
    <w:rsid w:val="00B305C7"/>
    <w:rsid w:val="00B31169"/>
    <w:rsid w:val="00B314E2"/>
    <w:rsid w:val="00B3164B"/>
    <w:rsid w:val="00B317CD"/>
    <w:rsid w:val="00B31A57"/>
    <w:rsid w:val="00B31C67"/>
    <w:rsid w:val="00B320AB"/>
    <w:rsid w:val="00B323FE"/>
    <w:rsid w:val="00B326A7"/>
    <w:rsid w:val="00B33119"/>
    <w:rsid w:val="00B333A4"/>
    <w:rsid w:val="00B334C8"/>
    <w:rsid w:val="00B339AD"/>
    <w:rsid w:val="00B33EE1"/>
    <w:rsid w:val="00B341A6"/>
    <w:rsid w:val="00B342D6"/>
    <w:rsid w:val="00B3432A"/>
    <w:rsid w:val="00B34353"/>
    <w:rsid w:val="00B3448A"/>
    <w:rsid w:val="00B34525"/>
    <w:rsid w:val="00B34AA7"/>
    <w:rsid w:val="00B34AD7"/>
    <w:rsid w:val="00B34EC4"/>
    <w:rsid w:val="00B351B6"/>
    <w:rsid w:val="00B35309"/>
    <w:rsid w:val="00B354EF"/>
    <w:rsid w:val="00B35869"/>
    <w:rsid w:val="00B35E19"/>
    <w:rsid w:val="00B3632F"/>
    <w:rsid w:val="00B36C61"/>
    <w:rsid w:val="00B36E5D"/>
    <w:rsid w:val="00B376B3"/>
    <w:rsid w:val="00B378CF"/>
    <w:rsid w:val="00B37FAB"/>
    <w:rsid w:val="00B401B1"/>
    <w:rsid w:val="00B4033E"/>
    <w:rsid w:val="00B409F7"/>
    <w:rsid w:val="00B40CD9"/>
    <w:rsid w:val="00B41110"/>
    <w:rsid w:val="00B41237"/>
    <w:rsid w:val="00B41720"/>
    <w:rsid w:val="00B41786"/>
    <w:rsid w:val="00B41C99"/>
    <w:rsid w:val="00B42385"/>
    <w:rsid w:val="00B4258E"/>
    <w:rsid w:val="00B428B4"/>
    <w:rsid w:val="00B42A82"/>
    <w:rsid w:val="00B42B28"/>
    <w:rsid w:val="00B42EF4"/>
    <w:rsid w:val="00B43446"/>
    <w:rsid w:val="00B44A16"/>
    <w:rsid w:val="00B44F1A"/>
    <w:rsid w:val="00B451F4"/>
    <w:rsid w:val="00B455AE"/>
    <w:rsid w:val="00B455EC"/>
    <w:rsid w:val="00B45AAC"/>
    <w:rsid w:val="00B45BD8"/>
    <w:rsid w:val="00B45C00"/>
    <w:rsid w:val="00B45C57"/>
    <w:rsid w:val="00B46847"/>
    <w:rsid w:val="00B46918"/>
    <w:rsid w:val="00B46B95"/>
    <w:rsid w:val="00B47234"/>
    <w:rsid w:val="00B474B7"/>
    <w:rsid w:val="00B4767F"/>
    <w:rsid w:val="00B47B93"/>
    <w:rsid w:val="00B47C92"/>
    <w:rsid w:val="00B5040F"/>
    <w:rsid w:val="00B50B3F"/>
    <w:rsid w:val="00B50FC6"/>
    <w:rsid w:val="00B510EA"/>
    <w:rsid w:val="00B51539"/>
    <w:rsid w:val="00B51683"/>
    <w:rsid w:val="00B51A42"/>
    <w:rsid w:val="00B51B0F"/>
    <w:rsid w:val="00B52077"/>
    <w:rsid w:val="00B5224F"/>
    <w:rsid w:val="00B5256E"/>
    <w:rsid w:val="00B53728"/>
    <w:rsid w:val="00B5395C"/>
    <w:rsid w:val="00B539F7"/>
    <w:rsid w:val="00B53A28"/>
    <w:rsid w:val="00B53C1C"/>
    <w:rsid w:val="00B53C9D"/>
    <w:rsid w:val="00B54099"/>
    <w:rsid w:val="00B54340"/>
    <w:rsid w:val="00B544CB"/>
    <w:rsid w:val="00B547F7"/>
    <w:rsid w:val="00B55328"/>
    <w:rsid w:val="00B568FB"/>
    <w:rsid w:val="00B56C2F"/>
    <w:rsid w:val="00B5704F"/>
    <w:rsid w:val="00B572E6"/>
    <w:rsid w:val="00B577E1"/>
    <w:rsid w:val="00B579C3"/>
    <w:rsid w:val="00B60482"/>
    <w:rsid w:val="00B607E6"/>
    <w:rsid w:val="00B608F4"/>
    <w:rsid w:val="00B613DE"/>
    <w:rsid w:val="00B6150D"/>
    <w:rsid w:val="00B623E6"/>
    <w:rsid w:val="00B62B86"/>
    <w:rsid w:val="00B6313C"/>
    <w:rsid w:val="00B6320C"/>
    <w:rsid w:val="00B633A4"/>
    <w:rsid w:val="00B634B9"/>
    <w:rsid w:val="00B63912"/>
    <w:rsid w:val="00B63A98"/>
    <w:rsid w:val="00B63E42"/>
    <w:rsid w:val="00B6469C"/>
    <w:rsid w:val="00B64B0B"/>
    <w:rsid w:val="00B64C5C"/>
    <w:rsid w:val="00B655B3"/>
    <w:rsid w:val="00B65C7A"/>
    <w:rsid w:val="00B6619A"/>
    <w:rsid w:val="00B6630F"/>
    <w:rsid w:val="00B663FE"/>
    <w:rsid w:val="00B6702F"/>
    <w:rsid w:val="00B67069"/>
    <w:rsid w:val="00B670F4"/>
    <w:rsid w:val="00B67248"/>
    <w:rsid w:val="00B673D9"/>
    <w:rsid w:val="00B678AE"/>
    <w:rsid w:val="00B67FCB"/>
    <w:rsid w:val="00B7011D"/>
    <w:rsid w:val="00B70DE9"/>
    <w:rsid w:val="00B7119C"/>
    <w:rsid w:val="00B71894"/>
    <w:rsid w:val="00B71965"/>
    <w:rsid w:val="00B72F6A"/>
    <w:rsid w:val="00B72FF6"/>
    <w:rsid w:val="00B730A5"/>
    <w:rsid w:val="00B73266"/>
    <w:rsid w:val="00B73268"/>
    <w:rsid w:val="00B73297"/>
    <w:rsid w:val="00B73324"/>
    <w:rsid w:val="00B73D51"/>
    <w:rsid w:val="00B74308"/>
    <w:rsid w:val="00B7431C"/>
    <w:rsid w:val="00B7446E"/>
    <w:rsid w:val="00B74509"/>
    <w:rsid w:val="00B746B9"/>
    <w:rsid w:val="00B74A9D"/>
    <w:rsid w:val="00B74DCA"/>
    <w:rsid w:val="00B74E19"/>
    <w:rsid w:val="00B74FFE"/>
    <w:rsid w:val="00B75B21"/>
    <w:rsid w:val="00B75BD5"/>
    <w:rsid w:val="00B7645D"/>
    <w:rsid w:val="00B769BC"/>
    <w:rsid w:val="00B76A44"/>
    <w:rsid w:val="00B77596"/>
    <w:rsid w:val="00B77643"/>
    <w:rsid w:val="00B776D9"/>
    <w:rsid w:val="00B776E2"/>
    <w:rsid w:val="00B779B2"/>
    <w:rsid w:val="00B77B2D"/>
    <w:rsid w:val="00B77BA4"/>
    <w:rsid w:val="00B77FD6"/>
    <w:rsid w:val="00B80026"/>
    <w:rsid w:val="00B810B4"/>
    <w:rsid w:val="00B81183"/>
    <w:rsid w:val="00B817F2"/>
    <w:rsid w:val="00B81939"/>
    <w:rsid w:val="00B81964"/>
    <w:rsid w:val="00B81BFE"/>
    <w:rsid w:val="00B81F14"/>
    <w:rsid w:val="00B81FAC"/>
    <w:rsid w:val="00B8269F"/>
    <w:rsid w:val="00B829C3"/>
    <w:rsid w:val="00B82BEE"/>
    <w:rsid w:val="00B82E66"/>
    <w:rsid w:val="00B836C6"/>
    <w:rsid w:val="00B8384D"/>
    <w:rsid w:val="00B83C5C"/>
    <w:rsid w:val="00B841A4"/>
    <w:rsid w:val="00B841CB"/>
    <w:rsid w:val="00B8492B"/>
    <w:rsid w:val="00B84C39"/>
    <w:rsid w:val="00B84C53"/>
    <w:rsid w:val="00B851F5"/>
    <w:rsid w:val="00B8608D"/>
    <w:rsid w:val="00B86258"/>
    <w:rsid w:val="00B86449"/>
    <w:rsid w:val="00B8698A"/>
    <w:rsid w:val="00B869F6"/>
    <w:rsid w:val="00B86A45"/>
    <w:rsid w:val="00B86C04"/>
    <w:rsid w:val="00B86D6F"/>
    <w:rsid w:val="00B870A3"/>
    <w:rsid w:val="00B87CBB"/>
    <w:rsid w:val="00B90DB4"/>
    <w:rsid w:val="00B90E4F"/>
    <w:rsid w:val="00B90EA8"/>
    <w:rsid w:val="00B917F7"/>
    <w:rsid w:val="00B91C5C"/>
    <w:rsid w:val="00B91CA3"/>
    <w:rsid w:val="00B923EF"/>
    <w:rsid w:val="00B92947"/>
    <w:rsid w:val="00B92EF7"/>
    <w:rsid w:val="00B92FB6"/>
    <w:rsid w:val="00B930AB"/>
    <w:rsid w:val="00B939B9"/>
    <w:rsid w:val="00B93C7D"/>
    <w:rsid w:val="00B93F54"/>
    <w:rsid w:val="00B943C6"/>
    <w:rsid w:val="00B94608"/>
    <w:rsid w:val="00B946F9"/>
    <w:rsid w:val="00B94B7F"/>
    <w:rsid w:val="00B94E75"/>
    <w:rsid w:val="00B94FC7"/>
    <w:rsid w:val="00B950AA"/>
    <w:rsid w:val="00B95132"/>
    <w:rsid w:val="00B9553D"/>
    <w:rsid w:val="00B955B3"/>
    <w:rsid w:val="00B95756"/>
    <w:rsid w:val="00B9589D"/>
    <w:rsid w:val="00B95E23"/>
    <w:rsid w:val="00B9602E"/>
    <w:rsid w:val="00B965D6"/>
    <w:rsid w:val="00B9700C"/>
    <w:rsid w:val="00B97418"/>
    <w:rsid w:val="00B97B8B"/>
    <w:rsid w:val="00B97D0C"/>
    <w:rsid w:val="00B97D56"/>
    <w:rsid w:val="00BA01A9"/>
    <w:rsid w:val="00BA0385"/>
    <w:rsid w:val="00BA0480"/>
    <w:rsid w:val="00BA0A5C"/>
    <w:rsid w:val="00BA0F05"/>
    <w:rsid w:val="00BA1230"/>
    <w:rsid w:val="00BA14E3"/>
    <w:rsid w:val="00BA2451"/>
    <w:rsid w:val="00BA2AA3"/>
    <w:rsid w:val="00BA2AC8"/>
    <w:rsid w:val="00BA2BE4"/>
    <w:rsid w:val="00BA2FCC"/>
    <w:rsid w:val="00BA43FB"/>
    <w:rsid w:val="00BA50A0"/>
    <w:rsid w:val="00BA5455"/>
    <w:rsid w:val="00BA5E3F"/>
    <w:rsid w:val="00BA639B"/>
    <w:rsid w:val="00BA6409"/>
    <w:rsid w:val="00BA66D9"/>
    <w:rsid w:val="00BA6804"/>
    <w:rsid w:val="00BA6810"/>
    <w:rsid w:val="00BA68A3"/>
    <w:rsid w:val="00BA7237"/>
    <w:rsid w:val="00BB0229"/>
    <w:rsid w:val="00BB0386"/>
    <w:rsid w:val="00BB0F79"/>
    <w:rsid w:val="00BB1D2F"/>
    <w:rsid w:val="00BB1FE5"/>
    <w:rsid w:val="00BB20A3"/>
    <w:rsid w:val="00BB23D3"/>
    <w:rsid w:val="00BB2412"/>
    <w:rsid w:val="00BB2AF7"/>
    <w:rsid w:val="00BB2C1E"/>
    <w:rsid w:val="00BB2D3E"/>
    <w:rsid w:val="00BB344A"/>
    <w:rsid w:val="00BB3475"/>
    <w:rsid w:val="00BB363A"/>
    <w:rsid w:val="00BB4046"/>
    <w:rsid w:val="00BB4733"/>
    <w:rsid w:val="00BB4E62"/>
    <w:rsid w:val="00BB4F4A"/>
    <w:rsid w:val="00BB5042"/>
    <w:rsid w:val="00BB54DE"/>
    <w:rsid w:val="00BB5D16"/>
    <w:rsid w:val="00BB6355"/>
    <w:rsid w:val="00BB657D"/>
    <w:rsid w:val="00BB675D"/>
    <w:rsid w:val="00BB6761"/>
    <w:rsid w:val="00BB6897"/>
    <w:rsid w:val="00BB71BF"/>
    <w:rsid w:val="00BB7362"/>
    <w:rsid w:val="00BB74AA"/>
    <w:rsid w:val="00BB7DB3"/>
    <w:rsid w:val="00BB7F46"/>
    <w:rsid w:val="00BC00CF"/>
    <w:rsid w:val="00BC03F9"/>
    <w:rsid w:val="00BC05DE"/>
    <w:rsid w:val="00BC0D7D"/>
    <w:rsid w:val="00BC0F1D"/>
    <w:rsid w:val="00BC0F8E"/>
    <w:rsid w:val="00BC1103"/>
    <w:rsid w:val="00BC13C7"/>
    <w:rsid w:val="00BC1590"/>
    <w:rsid w:val="00BC1834"/>
    <w:rsid w:val="00BC18E9"/>
    <w:rsid w:val="00BC2348"/>
    <w:rsid w:val="00BC23A0"/>
    <w:rsid w:val="00BC2775"/>
    <w:rsid w:val="00BC309B"/>
    <w:rsid w:val="00BC3220"/>
    <w:rsid w:val="00BC6045"/>
    <w:rsid w:val="00BC60BE"/>
    <w:rsid w:val="00BC6535"/>
    <w:rsid w:val="00BC6861"/>
    <w:rsid w:val="00BC6ED5"/>
    <w:rsid w:val="00BC6FC0"/>
    <w:rsid w:val="00BC71AC"/>
    <w:rsid w:val="00BC744C"/>
    <w:rsid w:val="00BC7B01"/>
    <w:rsid w:val="00BD0462"/>
    <w:rsid w:val="00BD102D"/>
    <w:rsid w:val="00BD1CF2"/>
    <w:rsid w:val="00BD1E72"/>
    <w:rsid w:val="00BD2B77"/>
    <w:rsid w:val="00BD2F4A"/>
    <w:rsid w:val="00BD30BC"/>
    <w:rsid w:val="00BD31FD"/>
    <w:rsid w:val="00BD380F"/>
    <w:rsid w:val="00BD3B55"/>
    <w:rsid w:val="00BD3C64"/>
    <w:rsid w:val="00BD4DD5"/>
    <w:rsid w:val="00BD53F4"/>
    <w:rsid w:val="00BD54BF"/>
    <w:rsid w:val="00BD55AC"/>
    <w:rsid w:val="00BD5CBD"/>
    <w:rsid w:val="00BD5E97"/>
    <w:rsid w:val="00BD6155"/>
    <w:rsid w:val="00BD6548"/>
    <w:rsid w:val="00BD7201"/>
    <w:rsid w:val="00BD726B"/>
    <w:rsid w:val="00BD76BA"/>
    <w:rsid w:val="00BD7927"/>
    <w:rsid w:val="00BE00DB"/>
    <w:rsid w:val="00BE049C"/>
    <w:rsid w:val="00BE0949"/>
    <w:rsid w:val="00BE1C6F"/>
    <w:rsid w:val="00BE214E"/>
    <w:rsid w:val="00BE2973"/>
    <w:rsid w:val="00BE29D8"/>
    <w:rsid w:val="00BE2A9C"/>
    <w:rsid w:val="00BE2B76"/>
    <w:rsid w:val="00BE2BAA"/>
    <w:rsid w:val="00BE30B7"/>
    <w:rsid w:val="00BE347E"/>
    <w:rsid w:val="00BE34CC"/>
    <w:rsid w:val="00BE350B"/>
    <w:rsid w:val="00BE358E"/>
    <w:rsid w:val="00BE3C25"/>
    <w:rsid w:val="00BE4469"/>
    <w:rsid w:val="00BE4A38"/>
    <w:rsid w:val="00BE4C2D"/>
    <w:rsid w:val="00BE4FB8"/>
    <w:rsid w:val="00BE52DB"/>
    <w:rsid w:val="00BE599A"/>
    <w:rsid w:val="00BE600D"/>
    <w:rsid w:val="00BE6077"/>
    <w:rsid w:val="00BE6875"/>
    <w:rsid w:val="00BE6B14"/>
    <w:rsid w:val="00BE7A8A"/>
    <w:rsid w:val="00BF0080"/>
    <w:rsid w:val="00BF038B"/>
    <w:rsid w:val="00BF06BC"/>
    <w:rsid w:val="00BF072C"/>
    <w:rsid w:val="00BF0BB6"/>
    <w:rsid w:val="00BF0BFE"/>
    <w:rsid w:val="00BF0E76"/>
    <w:rsid w:val="00BF1136"/>
    <w:rsid w:val="00BF13D0"/>
    <w:rsid w:val="00BF1553"/>
    <w:rsid w:val="00BF1ABC"/>
    <w:rsid w:val="00BF1B8B"/>
    <w:rsid w:val="00BF2855"/>
    <w:rsid w:val="00BF2DCB"/>
    <w:rsid w:val="00BF30B2"/>
    <w:rsid w:val="00BF31AB"/>
    <w:rsid w:val="00BF34F8"/>
    <w:rsid w:val="00BF38DB"/>
    <w:rsid w:val="00BF3EEA"/>
    <w:rsid w:val="00BF3F7A"/>
    <w:rsid w:val="00BF4738"/>
    <w:rsid w:val="00BF474E"/>
    <w:rsid w:val="00BF47EC"/>
    <w:rsid w:val="00BF5099"/>
    <w:rsid w:val="00BF5ABD"/>
    <w:rsid w:val="00BF5B1B"/>
    <w:rsid w:val="00BF5F3D"/>
    <w:rsid w:val="00BF6483"/>
    <w:rsid w:val="00BF66A3"/>
    <w:rsid w:val="00BF68AA"/>
    <w:rsid w:val="00BF6CE8"/>
    <w:rsid w:val="00BF6EB9"/>
    <w:rsid w:val="00BF7405"/>
    <w:rsid w:val="00BF7422"/>
    <w:rsid w:val="00BF75C5"/>
    <w:rsid w:val="00BF7687"/>
    <w:rsid w:val="00BF7B1F"/>
    <w:rsid w:val="00C00408"/>
    <w:rsid w:val="00C0097B"/>
    <w:rsid w:val="00C012AB"/>
    <w:rsid w:val="00C015A7"/>
    <w:rsid w:val="00C017AD"/>
    <w:rsid w:val="00C01E87"/>
    <w:rsid w:val="00C0216D"/>
    <w:rsid w:val="00C0267C"/>
    <w:rsid w:val="00C0292F"/>
    <w:rsid w:val="00C02EDD"/>
    <w:rsid w:val="00C03BA3"/>
    <w:rsid w:val="00C03E3A"/>
    <w:rsid w:val="00C0455D"/>
    <w:rsid w:val="00C0461A"/>
    <w:rsid w:val="00C047CC"/>
    <w:rsid w:val="00C04DFC"/>
    <w:rsid w:val="00C04FB5"/>
    <w:rsid w:val="00C05B60"/>
    <w:rsid w:val="00C05CCB"/>
    <w:rsid w:val="00C05D57"/>
    <w:rsid w:val="00C066BF"/>
    <w:rsid w:val="00C07679"/>
    <w:rsid w:val="00C07DE8"/>
    <w:rsid w:val="00C103DB"/>
    <w:rsid w:val="00C10554"/>
    <w:rsid w:val="00C10CD0"/>
    <w:rsid w:val="00C10D31"/>
    <w:rsid w:val="00C110F0"/>
    <w:rsid w:val="00C11E05"/>
    <w:rsid w:val="00C12C6E"/>
    <w:rsid w:val="00C13CA8"/>
    <w:rsid w:val="00C13F6C"/>
    <w:rsid w:val="00C146B6"/>
    <w:rsid w:val="00C146EE"/>
    <w:rsid w:val="00C14930"/>
    <w:rsid w:val="00C149F4"/>
    <w:rsid w:val="00C14ED9"/>
    <w:rsid w:val="00C14FBC"/>
    <w:rsid w:val="00C15366"/>
    <w:rsid w:val="00C1575D"/>
    <w:rsid w:val="00C15F23"/>
    <w:rsid w:val="00C1665C"/>
    <w:rsid w:val="00C16A24"/>
    <w:rsid w:val="00C16B91"/>
    <w:rsid w:val="00C17023"/>
    <w:rsid w:val="00C17280"/>
    <w:rsid w:val="00C2000F"/>
    <w:rsid w:val="00C20087"/>
    <w:rsid w:val="00C20868"/>
    <w:rsid w:val="00C20D0E"/>
    <w:rsid w:val="00C20F91"/>
    <w:rsid w:val="00C20FEA"/>
    <w:rsid w:val="00C210D2"/>
    <w:rsid w:val="00C21823"/>
    <w:rsid w:val="00C219BE"/>
    <w:rsid w:val="00C21AA8"/>
    <w:rsid w:val="00C221FF"/>
    <w:rsid w:val="00C222E0"/>
    <w:rsid w:val="00C223DE"/>
    <w:rsid w:val="00C228FD"/>
    <w:rsid w:val="00C22A5D"/>
    <w:rsid w:val="00C22ACE"/>
    <w:rsid w:val="00C23293"/>
    <w:rsid w:val="00C2333D"/>
    <w:rsid w:val="00C235BD"/>
    <w:rsid w:val="00C23837"/>
    <w:rsid w:val="00C23A2D"/>
    <w:rsid w:val="00C23FB8"/>
    <w:rsid w:val="00C24621"/>
    <w:rsid w:val="00C246E5"/>
    <w:rsid w:val="00C24A50"/>
    <w:rsid w:val="00C24A8F"/>
    <w:rsid w:val="00C24B11"/>
    <w:rsid w:val="00C2502F"/>
    <w:rsid w:val="00C25D1F"/>
    <w:rsid w:val="00C25FF7"/>
    <w:rsid w:val="00C26272"/>
    <w:rsid w:val="00C26910"/>
    <w:rsid w:val="00C2691D"/>
    <w:rsid w:val="00C26BBD"/>
    <w:rsid w:val="00C26C6D"/>
    <w:rsid w:val="00C26D9C"/>
    <w:rsid w:val="00C27C5E"/>
    <w:rsid w:val="00C30311"/>
    <w:rsid w:val="00C303E2"/>
    <w:rsid w:val="00C305CD"/>
    <w:rsid w:val="00C30601"/>
    <w:rsid w:val="00C30A9F"/>
    <w:rsid w:val="00C30D96"/>
    <w:rsid w:val="00C310A3"/>
    <w:rsid w:val="00C31930"/>
    <w:rsid w:val="00C3230E"/>
    <w:rsid w:val="00C32378"/>
    <w:rsid w:val="00C32472"/>
    <w:rsid w:val="00C32AD7"/>
    <w:rsid w:val="00C32C38"/>
    <w:rsid w:val="00C334DB"/>
    <w:rsid w:val="00C335C3"/>
    <w:rsid w:val="00C3388F"/>
    <w:rsid w:val="00C33ACF"/>
    <w:rsid w:val="00C33F0C"/>
    <w:rsid w:val="00C3470A"/>
    <w:rsid w:val="00C34FAA"/>
    <w:rsid w:val="00C350AA"/>
    <w:rsid w:val="00C350C2"/>
    <w:rsid w:val="00C352DD"/>
    <w:rsid w:val="00C35365"/>
    <w:rsid w:val="00C359EE"/>
    <w:rsid w:val="00C35C68"/>
    <w:rsid w:val="00C362B5"/>
    <w:rsid w:val="00C36406"/>
    <w:rsid w:val="00C365CC"/>
    <w:rsid w:val="00C3681F"/>
    <w:rsid w:val="00C3686F"/>
    <w:rsid w:val="00C36911"/>
    <w:rsid w:val="00C36AB6"/>
    <w:rsid w:val="00C3711E"/>
    <w:rsid w:val="00C3747B"/>
    <w:rsid w:val="00C400B1"/>
    <w:rsid w:val="00C40AD6"/>
    <w:rsid w:val="00C40CF3"/>
    <w:rsid w:val="00C40E9D"/>
    <w:rsid w:val="00C40EB0"/>
    <w:rsid w:val="00C414DD"/>
    <w:rsid w:val="00C4155F"/>
    <w:rsid w:val="00C42113"/>
    <w:rsid w:val="00C4216D"/>
    <w:rsid w:val="00C4246B"/>
    <w:rsid w:val="00C42702"/>
    <w:rsid w:val="00C42759"/>
    <w:rsid w:val="00C42947"/>
    <w:rsid w:val="00C429BA"/>
    <w:rsid w:val="00C430BA"/>
    <w:rsid w:val="00C43315"/>
    <w:rsid w:val="00C43582"/>
    <w:rsid w:val="00C43985"/>
    <w:rsid w:val="00C43E53"/>
    <w:rsid w:val="00C43F0B"/>
    <w:rsid w:val="00C4402F"/>
    <w:rsid w:val="00C440CA"/>
    <w:rsid w:val="00C450EC"/>
    <w:rsid w:val="00C455C5"/>
    <w:rsid w:val="00C46163"/>
    <w:rsid w:val="00C462B0"/>
    <w:rsid w:val="00C463A9"/>
    <w:rsid w:val="00C4672E"/>
    <w:rsid w:val="00C468B4"/>
    <w:rsid w:val="00C468EB"/>
    <w:rsid w:val="00C47733"/>
    <w:rsid w:val="00C47BA7"/>
    <w:rsid w:val="00C47D07"/>
    <w:rsid w:val="00C50224"/>
    <w:rsid w:val="00C503DE"/>
    <w:rsid w:val="00C50E1C"/>
    <w:rsid w:val="00C50E51"/>
    <w:rsid w:val="00C51446"/>
    <w:rsid w:val="00C5145C"/>
    <w:rsid w:val="00C51C2F"/>
    <w:rsid w:val="00C52BA9"/>
    <w:rsid w:val="00C52E5E"/>
    <w:rsid w:val="00C533CB"/>
    <w:rsid w:val="00C537FA"/>
    <w:rsid w:val="00C5380A"/>
    <w:rsid w:val="00C53AA7"/>
    <w:rsid w:val="00C53C79"/>
    <w:rsid w:val="00C53D06"/>
    <w:rsid w:val="00C53F19"/>
    <w:rsid w:val="00C540CC"/>
    <w:rsid w:val="00C5416A"/>
    <w:rsid w:val="00C551F5"/>
    <w:rsid w:val="00C5531C"/>
    <w:rsid w:val="00C55678"/>
    <w:rsid w:val="00C55878"/>
    <w:rsid w:val="00C558A9"/>
    <w:rsid w:val="00C56132"/>
    <w:rsid w:val="00C56B33"/>
    <w:rsid w:val="00C56C4C"/>
    <w:rsid w:val="00C579EF"/>
    <w:rsid w:val="00C603CD"/>
    <w:rsid w:val="00C60B09"/>
    <w:rsid w:val="00C60D54"/>
    <w:rsid w:val="00C60D75"/>
    <w:rsid w:val="00C6133C"/>
    <w:rsid w:val="00C619C5"/>
    <w:rsid w:val="00C629B2"/>
    <w:rsid w:val="00C63028"/>
    <w:rsid w:val="00C63616"/>
    <w:rsid w:val="00C6375B"/>
    <w:rsid w:val="00C6380F"/>
    <w:rsid w:val="00C640DF"/>
    <w:rsid w:val="00C64377"/>
    <w:rsid w:val="00C6481E"/>
    <w:rsid w:val="00C654A0"/>
    <w:rsid w:val="00C659FE"/>
    <w:rsid w:val="00C65B18"/>
    <w:rsid w:val="00C65B79"/>
    <w:rsid w:val="00C65B87"/>
    <w:rsid w:val="00C65C14"/>
    <w:rsid w:val="00C6631C"/>
    <w:rsid w:val="00C665C0"/>
    <w:rsid w:val="00C66758"/>
    <w:rsid w:val="00C669AF"/>
    <w:rsid w:val="00C66EDE"/>
    <w:rsid w:val="00C670B7"/>
    <w:rsid w:val="00C67533"/>
    <w:rsid w:val="00C67567"/>
    <w:rsid w:val="00C67588"/>
    <w:rsid w:val="00C6767F"/>
    <w:rsid w:val="00C6779E"/>
    <w:rsid w:val="00C67A48"/>
    <w:rsid w:val="00C67A9D"/>
    <w:rsid w:val="00C705E1"/>
    <w:rsid w:val="00C713B7"/>
    <w:rsid w:val="00C7176A"/>
    <w:rsid w:val="00C71A38"/>
    <w:rsid w:val="00C72260"/>
    <w:rsid w:val="00C723BE"/>
    <w:rsid w:val="00C724D2"/>
    <w:rsid w:val="00C72558"/>
    <w:rsid w:val="00C72570"/>
    <w:rsid w:val="00C72576"/>
    <w:rsid w:val="00C7287E"/>
    <w:rsid w:val="00C734A5"/>
    <w:rsid w:val="00C73EBF"/>
    <w:rsid w:val="00C73F3E"/>
    <w:rsid w:val="00C73FD8"/>
    <w:rsid w:val="00C75386"/>
    <w:rsid w:val="00C75765"/>
    <w:rsid w:val="00C7578B"/>
    <w:rsid w:val="00C75882"/>
    <w:rsid w:val="00C75D53"/>
    <w:rsid w:val="00C75DFC"/>
    <w:rsid w:val="00C75E08"/>
    <w:rsid w:val="00C76FCD"/>
    <w:rsid w:val="00C7744D"/>
    <w:rsid w:val="00C77C46"/>
    <w:rsid w:val="00C77D2B"/>
    <w:rsid w:val="00C77D6A"/>
    <w:rsid w:val="00C80429"/>
    <w:rsid w:val="00C80515"/>
    <w:rsid w:val="00C806DC"/>
    <w:rsid w:val="00C80D41"/>
    <w:rsid w:val="00C81039"/>
    <w:rsid w:val="00C81809"/>
    <w:rsid w:val="00C81987"/>
    <w:rsid w:val="00C81F35"/>
    <w:rsid w:val="00C826BC"/>
    <w:rsid w:val="00C8286F"/>
    <w:rsid w:val="00C82E67"/>
    <w:rsid w:val="00C82FA7"/>
    <w:rsid w:val="00C8303D"/>
    <w:rsid w:val="00C832A4"/>
    <w:rsid w:val="00C83662"/>
    <w:rsid w:val="00C83FAF"/>
    <w:rsid w:val="00C848B5"/>
    <w:rsid w:val="00C857B3"/>
    <w:rsid w:val="00C85EC5"/>
    <w:rsid w:val="00C85F4E"/>
    <w:rsid w:val="00C86230"/>
    <w:rsid w:val="00C862B3"/>
    <w:rsid w:val="00C8673C"/>
    <w:rsid w:val="00C86957"/>
    <w:rsid w:val="00C87088"/>
    <w:rsid w:val="00C870A6"/>
    <w:rsid w:val="00C8723C"/>
    <w:rsid w:val="00C8760D"/>
    <w:rsid w:val="00C87C1E"/>
    <w:rsid w:val="00C87FA0"/>
    <w:rsid w:val="00C90886"/>
    <w:rsid w:val="00C90B3E"/>
    <w:rsid w:val="00C9131D"/>
    <w:rsid w:val="00C91725"/>
    <w:rsid w:val="00C91C7C"/>
    <w:rsid w:val="00C91CA5"/>
    <w:rsid w:val="00C92911"/>
    <w:rsid w:val="00C92A80"/>
    <w:rsid w:val="00C92C4D"/>
    <w:rsid w:val="00C92E16"/>
    <w:rsid w:val="00C9303F"/>
    <w:rsid w:val="00C93113"/>
    <w:rsid w:val="00C93650"/>
    <w:rsid w:val="00C94C2C"/>
    <w:rsid w:val="00C94D9D"/>
    <w:rsid w:val="00C95051"/>
    <w:rsid w:val="00C95A50"/>
    <w:rsid w:val="00C9614F"/>
    <w:rsid w:val="00C9663A"/>
    <w:rsid w:val="00C97410"/>
    <w:rsid w:val="00C97BFE"/>
    <w:rsid w:val="00CA084A"/>
    <w:rsid w:val="00CA097C"/>
    <w:rsid w:val="00CA0D4C"/>
    <w:rsid w:val="00CA108A"/>
    <w:rsid w:val="00CA114A"/>
    <w:rsid w:val="00CA12BA"/>
    <w:rsid w:val="00CA16E0"/>
    <w:rsid w:val="00CA16EA"/>
    <w:rsid w:val="00CA1748"/>
    <w:rsid w:val="00CA1C04"/>
    <w:rsid w:val="00CA21B4"/>
    <w:rsid w:val="00CA21DD"/>
    <w:rsid w:val="00CA22EB"/>
    <w:rsid w:val="00CA2352"/>
    <w:rsid w:val="00CA2398"/>
    <w:rsid w:val="00CA23DB"/>
    <w:rsid w:val="00CA241F"/>
    <w:rsid w:val="00CA2453"/>
    <w:rsid w:val="00CA280C"/>
    <w:rsid w:val="00CA2A85"/>
    <w:rsid w:val="00CA2ECF"/>
    <w:rsid w:val="00CA36F5"/>
    <w:rsid w:val="00CA36FC"/>
    <w:rsid w:val="00CA389D"/>
    <w:rsid w:val="00CA466B"/>
    <w:rsid w:val="00CA4FAC"/>
    <w:rsid w:val="00CA5010"/>
    <w:rsid w:val="00CA5657"/>
    <w:rsid w:val="00CA57BD"/>
    <w:rsid w:val="00CA5819"/>
    <w:rsid w:val="00CA5B00"/>
    <w:rsid w:val="00CA5D94"/>
    <w:rsid w:val="00CA6A94"/>
    <w:rsid w:val="00CA6DB5"/>
    <w:rsid w:val="00CA7002"/>
    <w:rsid w:val="00CA720F"/>
    <w:rsid w:val="00CA733C"/>
    <w:rsid w:val="00CA7361"/>
    <w:rsid w:val="00CA74D2"/>
    <w:rsid w:val="00CA7852"/>
    <w:rsid w:val="00CA7946"/>
    <w:rsid w:val="00CA7B00"/>
    <w:rsid w:val="00CB046C"/>
    <w:rsid w:val="00CB1151"/>
    <w:rsid w:val="00CB1A03"/>
    <w:rsid w:val="00CB1C64"/>
    <w:rsid w:val="00CB1CF8"/>
    <w:rsid w:val="00CB1E37"/>
    <w:rsid w:val="00CB21E0"/>
    <w:rsid w:val="00CB2275"/>
    <w:rsid w:val="00CB2570"/>
    <w:rsid w:val="00CB26D9"/>
    <w:rsid w:val="00CB2D7A"/>
    <w:rsid w:val="00CB30D8"/>
    <w:rsid w:val="00CB31BB"/>
    <w:rsid w:val="00CB3430"/>
    <w:rsid w:val="00CB38E1"/>
    <w:rsid w:val="00CB3AFA"/>
    <w:rsid w:val="00CB3D91"/>
    <w:rsid w:val="00CB46F8"/>
    <w:rsid w:val="00CB536D"/>
    <w:rsid w:val="00CB5469"/>
    <w:rsid w:val="00CB5797"/>
    <w:rsid w:val="00CB5C7C"/>
    <w:rsid w:val="00CB5E38"/>
    <w:rsid w:val="00CB6381"/>
    <w:rsid w:val="00CB63B8"/>
    <w:rsid w:val="00CB63EE"/>
    <w:rsid w:val="00CB64AA"/>
    <w:rsid w:val="00CB6569"/>
    <w:rsid w:val="00CB6707"/>
    <w:rsid w:val="00CB735D"/>
    <w:rsid w:val="00CB7BC3"/>
    <w:rsid w:val="00CC02AD"/>
    <w:rsid w:val="00CC064E"/>
    <w:rsid w:val="00CC1301"/>
    <w:rsid w:val="00CC1537"/>
    <w:rsid w:val="00CC15AA"/>
    <w:rsid w:val="00CC19A9"/>
    <w:rsid w:val="00CC1BB5"/>
    <w:rsid w:val="00CC1D7A"/>
    <w:rsid w:val="00CC1DA0"/>
    <w:rsid w:val="00CC1E62"/>
    <w:rsid w:val="00CC1FC5"/>
    <w:rsid w:val="00CC20E6"/>
    <w:rsid w:val="00CC23F2"/>
    <w:rsid w:val="00CC2736"/>
    <w:rsid w:val="00CC286D"/>
    <w:rsid w:val="00CC30F7"/>
    <w:rsid w:val="00CC32B0"/>
    <w:rsid w:val="00CC5327"/>
    <w:rsid w:val="00CC5ABD"/>
    <w:rsid w:val="00CC5D90"/>
    <w:rsid w:val="00CC5FCC"/>
    <w:rsid w:val="00CC6A8B"/>
    <w:rsid w:val="00CC731A"/>
    <w:rsid w:val="00CC7889"/>
    <w:rsid w:val="00CC7A35"/>
    <w:rsid w:val="00CC7B2E"/>
    <w:rsid w:val="00CD0190"/>
    <w:rsid w:val="00CD081D"/>
    <w:rsid w:val="00CD0E28"/>
    <w:rsid w:val="00CD18FB"/>
    <w:rsid w:val="00CD1A0E"/>
    <w:rsid w:val="00CD1DBD"/>
    <w:rsid w:val="00CD2069"/>
    <w:rsid w:val="00CD2278"/>
    <w:rsid w:val="00CD254F"/>
    <w:rsid w:val="00CD26AD"/>
    <w:rsid w:val="00CD2899"/>
    <w:rsid w:val="00CD2A67"/>
    <w:rsid w:val="00CD3042"/>
    <w:rsid w:val="00CD374B"/>
    <w:rsid w:val="00CD3A86"/>
    <w:rsid w:val="00CD44B8"/>
    <w:rsid w:val="00CD497B"/>
    <w:rsid w:val="00CD4D82"/>
    <w:rsid w:val="00CD4EAF"/>
    <w:rsid w:val="00CD4F51"/>
    <w:rsid w:val="00CD529A"/>
    <w:rsid w:val="00CD5530"/>
    <w:rsid w:val="00CD594E"/>
    <w:rsid w:val="00CD59F3"/>
    <w:rsid w:val="00CD5CDA"/>
    <w:rsid w:val="00CD5D71"/>
    <w:rsid w:val="00CD5E4D"/>
    <w:rsid w:val="00CD60D2"/>
    <w:rsid w:val="00CD64A0"/>
    <w:rsid w:val="00CD64E7"/>
    <w:rsid w:val="00CD66F6"/>
    <w:rsid w:val="00CD68A1"/>
    <w:rsid w:val="00CD6A12"/>
    <w:rsid w:val="00CD738E"/>
    <w:rsid w:val="00CE0012"/>
    <w:rsid w:val="00CE0336"/>
    <w:rsid w:val="00CE03FD"/>
    <w:rsid w:val="00CE0B9F"/>
    <w:rsid w:val="00CE0C5F"/>
    <w:rsid w:val="00CE1092"/>
    <w:rsid w:val="00CE1B0B"/>
    <w:rsid w:val="00CE1F72"/>
    <w:rsid w:val="00CE22E0"/>
    <w:rsid w:val="00CE25F8"/>
    <w:rsid w:val="00CE2E0C"/>
    <w:rsid w:val="00CE30FF"/>
    <w:rsid w:val="00CE345B"/>
    <w:rsid w:val="00CE39CE"/>
    <w:rsid w:val="00CE3EC7"/>
    <w:rsid w:val="00CE56BA"/>
    <w:rsid w:val="00CE57FE"/>
    <w:rsid w:val="00CE625D"/>
    <w:rsid w:val="00CE62B9"/>
    <w:rsid w:val="00CE63DF"/>
    <w:rsid w:val="00CE6ADD"/>
    <w:rsid w:val="00CE7104"/>
    <w:rsid w:val="00CE731D"/>
    <w:rsid w:val="00CE73CE"/>
    <w:rsid w:val="00CE73E5"/>
    <w:rsid w:val="00CE79E0"/>
    <w:rsid w:val="00CF015A"/>
    <w:rsid w:val="00CF060B"/>
    <w:rsid w:val="00CF0A25"/>
    <w:rsid w:val="00CF0A67"/>
    <w:rsid w:val="00CF0E3B"/>
    <w:rsid w:val="00CF0FAA"/>
    <w:rsid w:val="00CF10B3"/>
    <w:rsid w:val="00CF1344"/>
    <w:rsid w:val="00CF1522"/>
    <w:rsid w:val="00CF1688"/>
    <w:rsid w:val="00CF188D"/>
    <w:rsid w:val="00CF1B78"/>
    <w:rsid w:val="00CF1BA1"/>
    <w:rsid w:val="00CF1EFB"/>
    <w:rsid w:val="00CF2409"/>
    <w:rsid w:val="00CF2474"/>
    <w:rsid w:val="00CF2493"/>
    <w:rsid w:val="00CF24A8"/>
    <w:rsid w:val="00CF298D"/>
    <w:rsid w:val="00CF2998"/>
    <w:rsid w:val="00CF346D"/>
    <w:rsid w:val="00CF3EAB"/>
    <w:rsid w:val="00CF3EFC"/>
    <w:rsid w:val="00CF42BD"/>
    <w:rsid w:val="00CF4332"/>
    <w:rsid w:val="00CF45CF"/>
    <w:rsid w:val="00CF479E"/>
    <w:rsid w:val="00CF4B60"/>
    <w:rsid w:val="00CF4FE1"/>
    <w:rsid w:val="00CF5147"/>
    <w:rsid w:val="00CF5A75"/>
    <w:rsid w:val="00CF5AD7"/>
    <w:rsid w:val="00CF5F9E"/>
    <w:rsid w:val="00CF6744"/>
    <w:rsid w:val="00CF7226"/>
    <w:rsid w:val="00CF753B"/>
    <w:rsid w:val="00CF7586"/>
    <w:rsid w:val="00CF760A"/>
    <w:rsid w:val="00CF77D1"/>
    <w:rsid w:val="00CF7A1D"/>
    <w:rsid w:val="00D00375"/>
    <w:rsid w:val="00D00670"/>
    <w:rsid w:val="00D00BC9"/>
    <w:rsid w:val="00D00E3D"/>
    <w:rsid w:val="00D0128A"/>
    <w:rsid w:val="00D01782"/>
    <w:rsid w:val="00D01AC8"/>
    <w:rsid w:val="00D01F5E"/>
    <w:rsid w:val="00D0200E"/>
    <w:rsid w:val="00D026B2"/>
    <w:rsid w:val="00D02A14"/>
    <w:rsid w:val="00D02E20"/>
    <w:rsid w:val="00D0306D"/>
    <w:rsid w:val="00D030E4"/>
    <w:rsid w:val="00D03274"/>
    <w:rsid w:val="00D033B0"/>
    <w:rsid w:val="00D033DF"/>
    <w:rsid w:val="00D03674"/>
    <w:rsid w:val="00D038C2"/>
    <w:rsid w:val="00D0398E"/>
    <w:rsid w:val="00D03A20"/>
    <w:rsid w:val="00D03BA4"/>
    <w:rsid w:val="00D03BA7"/>
    <w:rsid w:val="00D03D9B"/>
    <w:rsid w:val="00D043A9"/>
    <w:rsid w:val="00D052FB"/>
    <w:rsid w:val="00D0530B"/>
    <w:rsid w:val="00D05653"/>
    <w:rsid w:val="00D056EB"/>
    <w:rsid w:val="00D06340"/>
    <w:rsid w:val="00D06968"/>
    <w:rsid w:val="00D06B2C"/>
    <w:rsid w:val="00D06DDE"/>
    <w:rsid w:val="00D072C6"/>
    <w:rsid w:val="00D07913"/>
    <w:rsid w:val="00D1160D"/>
    <w:rsid w:val="00D117CA"/>
    <w:rsid w:val="00D11DC0"/>
    <w:rsid w:val="00D11E3E"/>
    <w:rsid w:val="00D1205A"/>
    <w:rsid w:val="00D120BA"/>
    <w:rsid w:val="00D12B0C"/>
    <w:rsid w:val="00D12ECD"/>
    <w:rsid w:val="00D12FF4"/>
    <w:rsid w:val="00D133A1"/>
    <w:rsid w:val="00D13831"/>
    <w:rsid w:val="00D13858"/>
    <w:rsid w:val="00D13C51"/>
    <w:rsid w:val="00D14148"/>
    <w:rsid w:val="00D141DE"/>
    <w:rsid w:val="00D1433E"/>
    <w:rsid w:val="00D14867"/>
    <w:rsid w:val="00D1572E"/>
    <w:rsid w:val="00D15C2D"/>
    <w:rsid w:val="00D16DE4"/>
    <w:rsid w:val="00D16DF4"/>
    <w:rsid w:val="00D20003"/>
    <w:rsid w:val="00D20142"/>
    <w:rsid w:val="00D201C6"/>
    <w:rsid w:val="00D20286"/>
    <w:rsid w:val="00D2064A"/>
    <w:rsid w:val="00D2066E"/>
    <w:rsid w:val="00D209F7"/>
    <w:rsid w:val="00D20BF1"/>
    <w:rsid w:val="00D21438"/>
    <w:rsid w:val="00D21518"/>
    <w:rsid w:val="00D2327C"/>
    <w:rsid w:val="00D23461"/>
    <w:rsid w:val="00D23ED7"/>
    <w:rsid w:val="00D23FD7"/>
    <w:rsid w:val="00D243DA"/>
    <w:rsid w:val="00D24C1C"/>
    <w:rsid w:val="00D24CA7"/>
    <w:rsid w:val="00D250A5"/>
    <w:rsid w:val="00D2536A"/>
    <w:rsid w:val="00D254C0"/>
    <w:rsid w:val="00D25A5E"/>
    <w:rsid w:val="00D25D91"/>
    <w:rsid w:val="00D268E9"/>
    <w:rsid w:val="00D27190"/>
    <w:rsid w:val="00D30060"/>
    <w:rsid w:val="00D30519"/>
    <w:rsid w:val="00D30C78"/>
    <w:rsid w:val="00D3139A"/>
    <w:rsid w:val="00D31AAD"/>
    <w:rsid w:val="00D31D28"/>
    <w:rsid w:val="00D31DDA"/>
    <w:rsid w:val="00D3236E"/>
    <w:rsid w:val="00D32A0D"/>
    <w:rsid w:val="00D32A58"/>
    <w:rsid w:val="00D32E68"/>
    <w:rsid w:val="00D335B2"/>
    <w:rsid w:val="00D33B3B"/>
    <w:rsid w:val="00D33F68"/>
    <w:rsid w:val="00D34B5A"/>
    <w:rsid w:val="00D35394"/>
    <w:rsid w:val="00D353F6"/>
    <w:rsid w:val="00D3552E"/>
    <w:rsid w:val="00D355BD"/>
    <w:rsid w:val="00D3586C"/>
    <w:rsid w:val="00D35A09"/>
    <w:rsid w:val="00D35A65"/>
    <w:rsid w:val="00D35E0A"/>
    <w:rsid w:val="00D3623A"/>
    <w:rsid w:val="00D3671B"/>
    <w:rsid w:val="00D36A5F"/>
    <w:rsid w:val="00D36AB8"/>
    <w:rsid w:val="00D3705F"/>
    <w:rsid w:val="00D37D78"/>
    <w:rsid w:val="00D40072"/>
    <w:rsid w:val="00D4073E"/>
    <w:rsid w:val="00D40F4B"/>
    <w:rsid w:val="00D41445"/>
    <w:rsid w:val="00D4168B"/>
    <w:rsid w:val="00D41ED2"/>
    <w:rsid w:val="00D420B9"/>
    <w:rsid w:val="00D42B85"/>
    <w:rsid w:val="00D431BE"/>
    <w:rsid w:val="00D434BD"/>
    <w:rsid w:val="00D43F8B"/>
    <w:rsid w:val="00D44205"/>
    <w:rsid w:val="00D442D0"/>
    <w:rsid w:val="00D4478F"/>
    <w:rsid w:val="00D44F03"/>
    <w:rsid w:val="00D451D5"/>
    <w:rsid w:val="00D45318"/>
    <w:rsid w:val="00D45561"/>
    <w:rsid w:val="00D459DE"/>
    <w:rsid w:val="00D45AC8"/>
    <w:rsid w:val="00D45C2D"/>
    <w:rsid w:val="00D465FC"/>
    <w:rsid w:val="00D466F2"/>
    <w:rsid w:val="00D46D79"/>
    <w:rsid w:val="00D46E4F"/>
    <w:rsid w:val="00D47260"/>
    <w:rsid w:val="00D47363"/>
    <w:rsid w:val="00D473CF"/>
    <w:rsid w:val="00D47E07"/>
    <w:rsid w:val="00D47F2A"/>
    <w:rsid w:val="00D5049B"/>
    <w:rsid w:val="00D50803"/>
    <w:rsid w:val="00D5083C"/>
    <w:rsid w:val="00D5087F"/>
    <w:rsid w:val="00D5090C"/>
    <w:rsid w:val="00D50EFE"/>
    <w:rsid w:val="00D51AF2"/>
    <w:rsid w:val="00D51EFF"/>
    <w:rsid w:val="00D524F2"/>
    <w:rsid w:val="00D52784"/>
    <w:rsid w:val="00D52BBB"/>
    <w:rsid w:val="00D53437"/>
    <w:rsid w:val="00D53488"/>
    <w:rsid w:val="00D53652"/>
    <w:rsid w:val="00D53F7C"/>
    <w:rsid w:val="00D5401F"/>
    <w:rsid w:val="00D541B3"/>
    <w:rsid w:val="00D54D22"/>
    <w:rsid w:val="00D5511C"/>
    <w:rsid w:val="00D5553F"/>
    <w:rsid w:val="00D5555E"/>
    <w:rsid w:val="00D5582C"/>
    <w:rsid w:val="00D566C1"/>
    <w:rsid w:val="00D569D1"/>
    <w:rsid w:val="00D56A4A"/>
    <w:rsid w:val="00D56B72"/>
    <w:rsid w:val="00D56D50"/>
    <w:rsid w:val="00D56EC0"/>
    <w:rsid w:val="00D5719F"/>
    <w:rsid w:val="00D5738E"/>
    <w:rsid w:val="00D57730"/>
    <w:rsid w:val="00D57BAB"/>
    <w:rsid w:val="00D6068F"/>
    <w:rsid w:val="00D607CE"/>
    <w:rsid w:val="00D60CEF"/>
    <w:rsid w:val="00D615FD"/>
    <w:rsid w:val="00D618A5"/>
    <w:rsid w:val="00D61953"/>
    <w:rsid w:val="00D61B7E"/>
    <w:rsid w:val="00D629E1"/>
    <w:rsid w:val="00D62B96"/>
    <w:rsid w:val="00D638E6"/>
    <w:rsid w:val="00D639BD"/>
    <w:rsid w:val="00D64EB3"/>
    <w:rsid w:val="00D64EEF"/>
    <w:rsid w:val="00D65200"/>
    <w:rsid w:val="00D655C1"/>
    <w:rsid w:val="00D656F0"/>
    <w:rsid w:val="00D65733"/>
    <w:rsid w:val="00D6578B"/>
    <w:rsid w:val="00D65BC0"/>
    <w:rsid w:val="00D6661E"/>
    <w:rsid w:val="00D6701D"/>
    <w:rsid w:val="00D67482"/>
    <w:rsid w:val="00D704EA"/>
    <w:rsid w:val="00D70D94"/>
    <w:rsid w:val="00D70F9E"/>
    <w:rsid w:val="00D71008"/>
    <w:rsid w:val="00D71662"/>
    <w:rsid w:val="00D7183C"/>
    <w:rsid w:val="00D725C8"/>
    <w:rsid w:val="00D72D03"/>
    <w:rsid w:val="00D737C2"/>
    <w:rsid w:val="00D743F0"/>
    <w:rsid w:val="00D74D93"/>
    <w:rsid w:val="00D75117"/>
    <w:rsid w:val="00D75150"/>
    <w:rsid w:val="00D752BD"/>
    <w:rsid w:val="00D752FE"/>
    <w:rsid w:val="00D75361"/>
    <w:rsid w:val="00D7569B"/>
    <w:rsid w:val="00D75958"/>
    <w:rsid w:val="00D75F16"/>
    <w:rsid w:val="00D76705"/>
    <w:rsid w:val="00D76C37"/>
    <w:rsid w:val="00D76EDA"/>
    <w:rsid w:val="00D7706E"/>
    <w:rsid w:val="00D77074"/>
    <w:rsid w:val="00D772E7"/>
    <w:rsid w:val="00D77A40"/>
    <w:rsid w:val="00D77ABE"/>
    <w:rsid w:val="00D77D59"/>
    <w:rsid w:val="00D77E04"/>
    <w:rsid w:val="00D803B1"/>
    <w:rsid w:val="00D803BE"/>
    <w:rsid w:val="00D80445"/>
    <w:rsid w:val="00D80EC4"/>
    <w:rsid w:val="00D80F8B"/>
    <w:rsid w:val="00D811AB"/>
    <w:rsid w:val="00D8155E"/>
    <w:rsid w:val="00D81998"/>
    <w:rsid w:val="00D81A96"/>
    <w:rsid w:val="00D81BEA"/>
    <w:rsid w:val="00D81C1D"/>
    <w:rsid w:val="00D82051"/>
    <w:rsid w:val="00D82247"/>
    <w:rsid w:val="00D8293D"/>
    <w:rsid w:val="00D82972"/>
    <w:rsid w:val="00D8329F"/>
    <w:rsid w:val="00D836A3"/>
    <w:rsid w:val="00D83AEF"/>
    <w:rsid w:val="00D8453A"/>
    <w:rsid w:val="00D84706"/>
    <w:rsid w:val="00D84F28"/>
    <w:rsid w:val="00D86263"/>
    <w:rsid w:val="00D86979"/>
    <w:rsid w:val="00D86BE2"/>
    <w:rsid w:val="00D86ECC"/>
    <w:rsid w:val="00D86ED0"/>
    <w:rsid w:val="00D8742E"/>
    <w:rsid w:val="00D8749A"/>
    <w:rsid w:val="00D876EB"/>
    <w:rsid w:val="00D87920"/>
    <w:rsid w:val="00D87BDE"/>
    <w:rsid w:val="00D87C73"/>
    <w:rsid w:val="00D87DA5"/>
    <w:rsid w:val="00D87E59"/>
    <w:rsid w:val="00D90092"/>
    <w:rsid w:val="00D900E1"/>
    <w:rsid w:val="00D903A2"/>
    <w:rsid w:val="00D90994"/>
    <w:rsid w:val="00D91B0E"/>
    <w:rsid w:val="00D921F5"/>
    <w:rsid w:val="00D92349"/>
    <w:rsid w:val="00D9237C"/>
    <w:rsid w:val="00D92723"/>
    <w:rsid w:val="00D9290A"/>
    <w:rsid w:val="00D92978"/>
    <w:rsid w:val="00D92F03"/>
    <w:rsid w:val="00D936DB"/>
    <w:rsid w:val="00D93805"/>
    <w:rsid w:val="00D93861"/>
    <w:rsid w:val="00D938C5"/>
    <w:rsid w:val="00D93E62"/>
    <w:rsid w:val="00D93F09"/>
    <w:rsid w:val="00D94045"/>
    <w:rsid w:val="00D946A7"/>
    <w:rsid w:val="00D94E47"/>
    <w:rsid w:val="00D95517"/>
    <w:rsid w:val="00D95756"/>
    <w:rsid w:val="00D958BC"/>
    <w:rsid w:val="00D95D81"/>
    <w:rsid w:val="00D95E56"/>
    <w:rsid w:val="00D9655E"/>
    <w:rsid w:val="00D9670B"/>
    <w:rsid w:val="00D97713"/>
    <w:rsid w:val="00D977E2"/>
    <w:rsid w:val="00D9781D"/>
    <w:rsid w:val="00DA0296"/>
    <w:rsid w:val="00DA0466"/>
    <w:rsid w:val="00DA05A0"/>
    <w:rsid w:val="00DA0D1C"/>
    <w:rsid w:val="00DA0DCA"/>
    <w:rsid w:val="00DA110E"/>
    <w:rsid w:val="00DA14A2"/>
    <w:rsid w:val="00DA1754"/>
    <w:rsid w:val="00DA1910"/>
    <w:rsid w:val="00DA1A12"/>
    <w:rsid w:val="00DA1E67"/>
    <w:rsid w:val="00DA1FB7"/>
    <w:rsid w:val="00DA210B"/>
    <w:rsid w:val="00DA29A0"/>
    <w:rsid w:val="00DA2EB2"/>
    <w:rsid w:val="00DA2F3C"/>
    <w:rsid w:val="00DA378F"/>
    <w:rsid w:val="00DA3894"/>
    <w:rsid w:val="00DA3FC8"/>
    <w:rsid w:val="00DA4809"/>
    <w:rsid w:val="00DA4BA0"/>
    <w:rsid w:val="00DA4CFD"/>
    <w:rsid w:val="00DA5595"/>
    <w:rsid w:val="00DA581B"/>
    <w:rsid w:val="00DA634F"/>
    <w:rsid w:val="00DA68D3"/>
    <w:rsid w:val="00DA6B2B"/>
    <w:rsid w:val="00DA7048"/>
    <w:rsid w:val="00DA730A"/>
    <w:rsid w:val="00DA7C95"/>
    <w:rsid w:val="00DB0169"/>
    <w:rsid w:val="00DB0917"/>
    <w:rsid w:val="00DB099A"/>
    <w:rsid w:val="00DB0FE1"/>
    <w:rsid w:val="00DB11C2"/>
    <w:rsid w:val="00DB15B8"/>
    <w:rsid w:val="00DB15E2"/>
    <w:rsid w:val="00DB170D"/>
    <w:rsid w:val="00DB183A"/>
    <w:rsid w:val="00DB1A4B"/>
    <w:rsid w:val="00DB1C00"/>
    <w:rsid w:val="00DB1F99"/>
    <w:rsid w:val="00DB20D3"/>
    <w:rsid w:val="00DB214B"/>
    <w:rsid w:val="00DB290C"/>
    <w:rsid w:val="00DB363C"/>
    <w:rsid w:val="00DB3E5B"/>
    <w:rsid w:val="00DB5083"/>
    <w:rsid w:val="00DB5416"/>
    <w:rsid w:val="00DB5582"/>
    <w:rsid w:val="00DB5991"/>
    <w:rsid w:val="00DB5AB2"/>
    <w:rsid w:val="00DB5BB0"/>
    <w:rsid w:val="00DB60E1"/>
    <w:rsid w:val="00DB6488"/>
    <w:rsid w:val="00DB65BB"/>
    <w:rsid w:val="00DB66AF"/>
    <w:rsid w:val="00DB67B9"/>
    <w:rsid w:val="00DB6A84"/>
    <w:rsid w:val="00DB6AF4"/>
    <w:rsid w:val="00DB6CA0"/>
    <w:rsid w:val="00DB753F"/>
    <w:rsid w:val="00DB7BBB"/>
    <w:rsid w:val="00DC034A"/>
    <w:rsid w:val="00DC0A6F"/>
    <w:rsid w:val="00DC0B01"/>
    <w:rsid w:val="00DC0B5A"/>
    <w:rsid w:val="00DC0D4E"/>
    <w:rsid w:val="00DC11D4"/>
    <w:rsid w:val="00DC122C"/>
    <w:rsid w:val="00DC1A87"/>
    <w:rsid w:val="00DC1AAA"/>
    <w:rsid w:val="00DC21F0"/>
    <w:rsid w:val="00DC22CF"/>
    <w:rsid w:val="00DC261D"/>
    <w:rsid w:val="00DC278B"/>
    <w:rsid w:val="00DC2977"/>
    <w:rsid w:val="00DC2C55"/>
    <w:rsid w:val="00DC31D2"/>
    <w:rsid w:val="00DC3557"/>
    <w:rsid w:val="00DC3B3B"/>
    <w:rsid w:val="00DC3C9F"/>
    <w:rsid w:val="00DC3D8F"/>
    <w:rsid w:val="00DC3E53"/>
    <w:rsid w:val="00DC4075"/>
    <w:rsid w:val="00DC40C2"/>
    <w:rsid w:val="00DC44CF"/>
    <w:rsid w:val="00DC4571"/>
    <w:rsid w:val="00DC45D9"/>
    <w:rsid w:val="00DC4C39"/>
    <w:rsid w:val="00DC56A0"/>
    <w:rsid w:val="00DC5C7D"/>
    <w:rsid w:val="00DC5FEC"/>
    <w:rsid w:val="00DC6106"/>
    <w:rsid w:val="00DC63EC"/>
    <w:rsid w:val="00DC6AF9"/>
    <w:rsid w:val="00DC6F03"/>
    <w:rsid w:val="00DC72CA"/>
    <w:rsid w:val="00DC77A4"/>
    <w:rsid w:val="00DC787A"/>
    <w:rsid w:val="00DC7D6F"/>
    <w:rsid w:val="00DD01D9"/>
    <w:rsid w:val="00DD0523"/>
    <w:rsid w:val="00DD0950"/>
    <w:rsid w:val="00DD0A85"/>
    <w:rsid w:val="00DD0C43"/>
    <w:rsid w:val="00DD0DA8"/>
    <w:rsid w:val="00DD123E"/>
    <w:rsid w:val="00DD1BA0"/>
    <w:rsid w:val="00DD1D1A"/>
    <w:rsid w:val="00DD29C9"/>
    <w:rsid w:val="00DD3722"/>
    <w:rsid w:val="00DD3941"/>
    <w:rsid w:val="00DD3F5E"/>
    <w:rsid w:val="00DD471E"/>
    <w:rsid w:val="00DD5139"/>
    <w:rsid w:val="00DD5B18"/>
    <w:rsid w:val="00DD60C1"/>
    <w:rsid w:val="00DD635D"/>
    <w:rsid w:val="00DD6545"/>
    <w:rsid w:val="00DD68F4"/>
    <w:rsid w:val="00DD7D00"/>
    <w:rsid w:val="00DE02B9"/>
    <w:rsid w:val="00DE0F25"/>
    <w:rsid w:val="00DE1130"/>
    <w:rsid w:val="00DE19DA"/>
    <w:rsid w:val="00DE1F4C"/>
    <w:rsid w:val="00DE2963"/>
    <w:rsid w:val="00DE301F"/>
    <w:rsid w:val="00DE332F"/>
    <w:rsid w:val="00DE3748"/>
    <w:rsid w:val="00DE4197"/>
    <w:rsid w:val="00DE46CA"/>
    <w:rsid w:val="00DE4985"/>
    <w:rsid w:val="00DE4AAE"/>
    <w:rsid w:val="00DE4B51"/>
    <w:rsid w:val="00DE4B78"/>
    <w:rsid w:val="00DE4BD0"/>
    <w:rsid w:val="00DE4CB4"/>
    <w:rsid w:val="00DE4D3B"/>
    <w:rsid w:val="00DE547D"/>
    <w:rsid w:val="00DE5537"/>
    <w:rsid w:val="00DE56E4"/>
    <w:rsid w:val="00DE646E"/>
    <w:rsid w:val="00DE64AA"/>
    <w:rsid w:val="00DE674D"/>
    <w:rsid w:val="00DE6B50"/>
    <w:rsid w:val="00DE7C26"/>
    <w:rsid w:val="00DF05CD"/>
    <w:rsid w:val="00DF0705"/>
    <w:rsid w:val="00DF0827"/>
    <w:rsid w:val="00DF0839"/>
    <w:rsid w:val="00DF0D70"/>
    <w:rsid w:val="00DF15E6"/>
    <w:rsid w:val="00DF17B7"/>
    <w:rsid w:val="00DF1824"/>
    <w:rsid w:val="00DF261A"/>
    <w:rsid w:val="00DF281B"/>
    <w:rsid w:val="00DF282A"/>
    <w:rsid w:val="00DF31D5"/>
    <w:rsid w:val="00DF3254"/>
    <w:rsid w:val="00DF3424"/>
    <w:rsid w:val="00DF3472"/>
    <w:rsid w:val="00DF3759"/>
    <w:rsid w:val="00DF3983"/>
    <w:rsid w:val="00DF3B0B"/>
    <w:rsid w:val="00DF3B22"/>
    <w:rsid w:val="00DF3BA1"/>
    <w:rsid w:val="00DF4599"/>
    <w:rsid w:val="00DF462D"/>
    <w:rsid w:val="00DF52AA"/>
    <w:rsid w:val="00DF54E2"/>
    <w:rsid w:val="00DF5738"/>
    <w:rsid w:val="00DF5972"/>
    <w:rsid w:val="00DF59B4"/>
    <w:rsid w:val="00DF5A76"/>
    <w:rsid w:val="00DF5F67"/>
    <w:rsid w:val="00DF5FC3"/>
    <w:rsid w:val="00DF60D2"/>
    <w:rsid w:val="00DF7167"/>
    <w:rsid w:val="00DF731B"/>
    <w:rsid w:val="00DF7670"/>
    <w:rsid w:val="00DF7CE9"/>
    <w:rsid w:val="00DF7D73"/>
    <w:rsid w:val="00DF7F19"/>
    <w:rsid w:val="00E01206"/>
    <w:rsid w:val="00E013EA"/>
    <w:rsid w:val="00E01799"/>
    <w:rsid w:val="00E01D49"/>
    <w:rsid w:val="00E02095"/>
    <w:rsid w:val="00E0218F"/>
    <w:rsid w:val="00E02737"/>
    <w:rsid w:val="00E0338F"/>
    <w:rsid w:val="00E03494"/>
    <w:rsid w:val="00E0354E"/>
    <w:rsid w:val="00E03C72"/>
    <w:rsid w:val="00E03DDD"/>
    <w:rsid w:val="00E03F78"/>
    <w:rsid w:val="00E04A7B"/>
    <w:rsid w:val="00E0500B"/>
    <w:rsid w:val="00E0548E"/>
    <w:rsid w:val="00E05B94"/>
    <w:rsid w:val="00E05FD8"/>
    <w:rsid w:val="00E06175"/>
    <w:rsid w:val="00E0683E"/>
    <w:rsid w:val="00E06CAF"/>
    <w:rsid w:val="00E06D65"/>
    <w:rsid w:val="00E0722C"/>
    <w:rsid w:val="00E0733A"/>
    <w:rsid w:val="00E073A4"/>
    <w:rsid w:val="00E07D2F"/>
    <w:rsid w:val="00E10767"/>
    <w:rsid w:val="00E1084D"/>
    <w:rsid w:val="00E10DA2"/>
    <w:rsid w:val="00E10FA7"/>
    <w:rsid w:val="00E11253"/>
    <w:rsid w:val="00E11341"/>
    <w:rsid w:val="00E114D4"/>
    <w:rsid w:val="00E11BB7"/>
    <w:rsid w:val="00E11BF2"/>
    <w:rsid w:val="00E126D3"/>
    <w:rsid w:val="00E128EB"/>
    <w:rsid w:val="00E12DAE"/>
    <w:rsid w:val="00E132E6"/>
    <w:rsid w:val="00E135DC"/>
    <w:rsid w:val="00E13771"/>
    <w:rsid w:val="00E13C8F"/>
    <w:rsid w:val="00E13D92"/>
    <w:rsid w:val="00E13F2C"/>
    <w:rsid w:val="00E14248"/>
    <w:rsid w:val="00E143E8"/>
    <w:rsid w:val="00E157BE"/>
    <w:rsid w:val="00E15D1A"/>
    <w:rsid w:val="00E163AD"/>
    <w:rsid w:val="00E16EB1"/>
    <w:rsid w:val="00E17595"/>
    <w:rsid w:val="00E176BE"/>
    <w:rsid w:val="00E177BD"/>
    <w:rsid w:val="00E17D2E"/>
    <w:rsid w:val="00E17EBC"/>
    <w:rsid w:val="00E202B4"/>
    <w:rsid w:val="00E20465"/>
    <w:rsid w:val="00E2065F"/>
    <w:rsid w:val="00E207A7"/>
    <w:rsid w:val="00E20A64"/>
    <w:rsid w:val="00E21ABF"/>
    <w:rsid w:val="00E21C4B"/>
    <w:rsid w:val="00E21F79"/>
    <w:rsid w:val="00E21FE4"/>
    <w:rsid w:val="00E22398"/>
    <w:rsid w:val="00E23183"/>
    <w:rsid w:val="00E231CB"/>
    <w:rsid w:val="00E23BC4"/>
    <w:rsid w:val="00E23E8C"/>
    <w:rsid w:val="00E248A8"/>
    <w:rsid w:val="00E24CE0"/>
    <w:rsid w:val="00E24CF4"/>
    <w:rsid w:val="00E24F93"/>
    <w:rsid w:val="00E25385"/>
    <w:rsid w:val="00E253F9"/>
    <w:rsid w:val="00E25918"/>
    <w:rsid w:val="00E25A78"/>
    <w:rsid w:val="00E25CEB"/>
    <w:rsid w:val="00E260B4"/>
    <w:rsid w:val="00E26753"/>
    <w:rsid w:val="00E2695B"/>
    <w:rsid w:val="00E26FFC"/>
    <w:rsid w:val="00E273A0"/>
    <w:rsid w:val="00E273E2"/>
    <w:rsid w:val="00E27485"/>
    <w:rsid w:val="00E27502"/>
    <w:rsid w:val="00E276DC"/>
    <w:rsid w:val="00E306D3"/>
    <w:rsid w:val="00E3098E"/>
    <w:rsid w:val="00E30B6F"/>
    <w:rsid w:val="00E30C0C"/>
    <w:rsid w:val="00E30DBF"/>
    <w:rsid w:val="00E3184C"/>
    <w:rsid w:val="00E32092"/>
    <w:rsid w:val="00E32213"/>
    <w:rsid w:val="00E3281E"/>
    <w:rsid w:val="00E3298E"/>
    <w:rsid w:val="00E32B25"/>
    <w:rsid w:val="00E33172"/>
    <w:rsid w:val="00E338B4"/>
    <w:rsid w:val="00E33B59"/>
    <w:rsid w:val="00E33CEF"/>
    <w:rsid w:val="00E347B9"/>
    <w:rsid w:val="00E350DD"/>
    <w:rsid w:val="00E35528"/>
    <w:rsid w:val="00E35A7C"/>
    <w:rsid w:val="00E35CC2"/>
    <w:rsid w:val="00E35D9E"/>
    <w:rsid w:val="00E3606A"/>
    <w:rsid w:val="00E365BC"/>
    <w:rsid w:val="00E36786"/>
    <w:rsid w:val="00E36A73"/>
    <w:rsid w:val="00E3707B"/>
    <w:rsid w:val="00E40F3F"/>
    <w:rsid w:val="00E4112B"/>
    <w:rsid w:val="00E41470"/>
    <w:rsid w:val="00E4187D"/>
    <w:rsid w:val="00E41C4A"/>
    <w:rsid w:val="00E42127"/>
    <w:rsid w:val="00E43EA6"/>
    <w:rsid w:val="00E44075"/>
    <w:rsid w:val="00E44231"/>
    <w:rsid w:val="00E4523B"/>
    <w:rsid w:val="00E454AE"/>
    <w:rsid w:val="00E45851"/>
    <w:rsid w:val="00E4587F"/>
    <w:rsid w:val="00E45BFB"/>
    <w:rsid w:val="00E45F48"/>
    <w:rsid w:val="00E46B0E"/>
    <w:rsid w:val="00E46CA5"/>
    <w:rsid w:val="00E475A8"/>
    <w:rsid w:val="00E47C3C"/>
    <w:rsid w:val="00E47D29"/>
    <w:rsid w:val="00E50C19"/>
    <w:rsid w:val="00E51026"/>
    <w:rsid w:val="00E51043"/>
    <w:rsid w:val="00E5164A"/>
    <w:rsid w:val="00E51CC7"/>
    <w:rsid w:val="00E5209A"/>
    <w:rsid w:val="00E5210A"/>
    <w:rsid w:val="00E5252C"/>
    <w:rsid w:val="00E53244"/>
    <w:rsid w:val="00E5348A"/>
    <w:rsid w:val="00E539D8"/>
    <w:rsid w:val="00E5459F"/>
    <w:rsid w:val="00E548B7"/>
    <w:rsid w:val="00E54A92"/>
    <w:rsid w:val="00E5551C"/>
    <w:rsid w:val="00E55908"/>
    <w:rsid w:val="00E5604D"/>
    <w:rsid w:val="00E567D2"/>
    <w:rsid w:val="00E56861"/>
    <w:rsid w:val="00E568E5"/>
    <w:rsid w:val="00E56928"/>
    <w:rsid w:val="00E569F2"/>
    <w:rsid w:val="00E5700D"/>
    <w:rsid w:val="00E57B91"/>
    <w:rsid w:val="00E60B4D"/>
    <w:rsid w:val="00E60C55"/>
    <w:rsid w:val="00E60FB3"/>
    <w:rsid w:val="00E61239"/>
    <w:rsid w:val="00E613E4"/>
    <w:rsid w:val="00E61569"/>
    <w:rsid w:val="00E61FD3"/>
    <w:rsid w:val="00E61FD7"/>
    <w:rsid w:val="00E620F1"/>
    <w:rsid w:val="00E6217B"/>
    <w:rsid w:val="00E621B4"/>
    <w:rsid w:val="00E62471"/>
    <w:rsid w:val="00E62D98"/>
    <w:rsid w:val="00E62E37"/>
    <w:rsid w:val="00E62E63"/>
    <w:rsid w:val="00E632D5"/>
    <w:rsid w:val="00E63880"/>
    <w:rsid w:val="00E646FF"/>
    <w:rsid w:val="00E64894"/>
    <w:rsid w:val="00E64F87"/>
    <w:rsid w:val="00E651B2"/>
    <w:rsid w:val="00E65342"/>
    <w:rsid w:val="00E659FD"/>
    <w:rsid w:val="00E65A9A"/>
    <w:rsid w:val="00E65D73"/>
    <w:rsid w:val="00E66250"/>
    <w:rsid w:val="00E664DA"/>
    <w:rsid w:val="00E66B4A"/>
    <w:rsid w:val="00E66E3E"/>
    <w:rsid w:val="00E66E78"/>
    <w:rsid w:val="00E66EE5"/>
    <w:rsid w:val="00E67375"/>
    <w:rsid w:val="00E6759A"/>
    <w:rsid w:val="00E67A55"/>
    <w:rsid w:val="00E67B05"/>
    <w:rsid w:val="00E7043E"/>
    <w:rsid w:val="00E7126A"/>
    <w:rsid w:val="00E714D1"/>
    <w:rsid w:val="00E71A06"/>
    <w:rsid w:val="00E71DC1"/>
    <w:rsid w:val="00E71E6E"/>
    <w:rsid w:val="00E71E88"/>
    <w:rsid w:val="00E7250C"/>
    <w:rsid w:val="00E72513"/>
    <w:rsid w:val="00E72867"/>
    <w:rsid w:val="00E7302E"/>
    <w:rsid w:val="00E7334A"/>
    <w:rsid w:val="00E73412"/>
    <w:rsid w:val="00E73733"/>
    <w:rsid w:val="00E7424D"/>
    <w:rsid w:val="00E74367"/>
    <w:rsid w:val="00E745FE"/>
    <w:rsid w:val="00E74EE8"/>
    <w:rsid w:val="00E7555C"/>
    <w:rsid w:val="00E7665D"/>
    <w:rsid w:val="00E7690A"/>
    <w:rsid w:val="00E76E12"/>
    <w:rsid w:val="00E774BB"/>
    <w:rsid w:val="00E77630"/>
    <w:rsid w:val="00E80225"/>
    <w:rsid w:val="00E8046B"/>
    <w:rsid w:val="00E80F8F"/>
    <w:rsid w:val="00E80FEA"/>
    <w:rsid w:val="00E812ED"/>
    <w:rsid w:val="00E81A63"/>
    <w:rsid w:val="00E82BDC"/>
    <w:rsid w:val="00E82D0A"/>
    <w:rsid w:val="00E82F79"/>
    <w:rsid w:val="00E82FC7"/>
    <w:rsid w:val="00E8346D"/>
    <w:rsid w:val="00E83626"/>
    <w:rsid w:val="00E836FD"/>
    <w:rsid w:val="00E84278"/>
    <w:rsid w:val="00E84318"/>
    <w:rsid w:val="00E846C0"/>
    <w:rsid w:val="00E851D4"/>
    <w:rsid w:val="00E85537"/>
    <w:rsid w:val="00E8573D"/>
    <w:rsid w:val="00E85B2B"/>
    <w:rsid w:val="00E85C89"/>
    <w:rsid w:val="00E8604D"/>
    <w:rsid w:val="00E861E1"/>
    <w:rsid w:val="00E8629F"/>
    <w:rsid w:val="00E86626"/>
    <w:rsid w:val="00E86C95"/>
    <w:rsid w:val="00E86CF0"/>
    <w:rsid w:val="00E87531"/>
    <w:rsid w:val="00E87785"/>
    <w:rsid w:val="00E87988"/>
    <w:rsid w:val="00E90222"/>
    <w:rsid w:val="00E9029F"/>
    <w:rsid w:val="00E90995"/>
    <w:rsid w:val="00E90E0A"/>
    <w:rsid w:val="00E91399"/>
    <w:rsid w:val="00E918F5"/>
    <w:rsid w:val="00E9190B"/>
    <w:rsid w:val="00E91985"/>
    <w:rsid w:val="00E922B5"/>
    <w:rsid w:val="00E925DE"/>
    <w:rsid w:val="00E92606"/>
    <w:rsid w:val="00E92893"/>
    <w:rsid w:val="00E92A7B"/>
    <w:rsid w:val="00E93508"/>
    <w:rsid w:val="00E939E0"/>
    <w:rsid w:val="00E93A2B"/>
    <w:rsid w:val="00E94527"/>
    <w:rsid w:val="00E9456C"/>
    <w:rsid w:val="00E9478B"/>
    <w:rsid w:val="00E94AB3"/>
    <w:rsid w:val="00E94D08"/>
    <w:rsid w:val="00E94E2A"/>
    <w:rsid w:val="00E95058"/>
    <w:rsid w:val="00E95461"/>
    <w:rsid w:val="00E958A2"/>
    <w:rsid w:val="00E95C56"/>
    <w:rsid w:val="00E960C2"/>
    <w:rsid w:val="00E9627A"/>
    <w:rsid w:val="00E9676C"/>
    <w:rsid w:val="00E968C3"/>
    <w:rsid w:val="00E96B8A"/>
    <w:rsid w:val="00E96D02"/>
    <w:rsid w:val="00E96D9C"/>
    <w:rsid w:val="00E96F71"/>
    <w:rsid w:val="00E9732E"/>
    <w:rsid w:val="00E9740C"/>
    <w:rsid w:val="00E976C5"/>
    <w:rsid w:val="00E97ABF"/>
    <w:rsid w:val="00E97F7F"/>
    <w:rsid w:val="00EA00CE"/>
    <w:rsid w:val="00EA0289"/>
    <w:rsid w:val="00EA03E2"/>
    <w:rsid w:val="00EA07D6"/>
    <w:rsid w:val="00EA0EBA"/>
    <w:rsid w:val="00EA1717"/>
    <w:rsid w:val="00EA1D9B"/>
    <w:rsid w:val="00EA218F"/>
    <w:rsid w:val="00EA22E8"/>
    <w:rsid w:val="00EA23D6"/>
    <w:rsid w:val="00EA2661"/>
    <w:rsid w:val="00EA2842"/>
    <w:rsid w:val="00EA33A5"/>
    <w:rsid w:val="00EA353B"/>
    <w:rsid w:val="00EA394A"/>
    <w:rsid w:val="00EA3E0B"/>
    <w:rsid w:val="00EA42FA"/>
    <w:rsid w:val="00EA4366"/>
    <w:rsid w:val="00EA436F"/>
    <w:rsid w:val="00EA503B"/>
    <w:rsid w:val="00EA5943"/>
    <w:rsid w:val="00EA6234"/>
    <w:rsid w:val="00EA6D8B"/>
    <w:rsid w:val="00EA6F2F"/>
    <w:rsid w:val="00EA72B9"/>
    <w:rsid w:val="00EA7821"/>
    <w:rsid w:val="00EA7895"/>
    <w:rsid w:val="00EA7E10"/>
    <w:rsid w:val="00EB00E4"/>
    <w:rsid w:val="00EB05C0"/>
    <w:rsid w:val="00EB0A86"/>
    <w:rsid w:val="00EB0C79"/>
    <w:rsid w:val="00EB0D99"/>
    <w:rsid w:val="00EB0E35"/>
    <w:rsid w:val="00EB0E37"/>
    <w:rsid w:val="00EB0F9B"/>
    <w:rsid w:val="00EB131E"/>
    <w:rsid w:val="00EB13A6"/>
    <w:rsid w:val="00EB24FE"/>
    <w:rsid w:val="00EB3224"/>
    <w:rsid w:val="00EB35A1"/>
    <w:rsid w:val="00EB3943"/>
    <w:rsid w:val="00EB394A"/>
    <w:rsid w:val="00EB3BB0"/>
    <w:rsid w:val="00EB3E65"/>
    <w:rsid w:val="00EB4B76"/>
    <w:rsid w:val="00EB4CD9"/>
    <w:rsid w:val="00EB4EBF"/>
    <w:rsid w:val="00EB5167"/>
    <w:rsid w:val="00EB556E"/>
    <w:rsid w:val="00EB5673"/>
    <w:rsid w:val="00EB5B58"/>
    <w:rsid w:val="00EB5E24"/>
    <w:rsid w:val="00EB6288"/>
    <w:rsid w:val="00EB656D"/>
    <w:rsid w:val="00EB65C2"/>
    <w:rsid w:val="00EB65D7"/>
    <w:rsid w:val="00EB695E"/>
    <w:rsid w:val="00EB6ED3"/>
    <w:rsid w:val="00EB7253"/>
    <w:rsid w:val="00EB77C2"/>
    <w:rsid w:val="00EB7A39"/>
    <w:rsid w:val="00EC0501"/>
    <w:rsid w:val="00EC0E1A"/>
    <w:rsid w:val="00EC10A7"/>
    <w:rsid w:val="00EC1118"/>
    <w:rsid w:val="00EC121A"/>
    <w:rsid w:val="00EC1222"/>
    <w:rsid w:val="00EC1D19"/>
    <w:rsid w:val="00EC2110"/>
    <w:rsid w:val="00EC2B9B"/>
    <w:rsid w:val="00EC2BAA"/>
    <w:rsid w:val="00EC3B2C"/>
    <w:rsid w:val="00EC3D92"/>
    <w:rsid w:val="00EC47D1"/>
    <w:rsid w:val="00EC48CC"/>
    <w:rsid w:val="00EC4937"/>
    <w:rsid w:val="00EC513D"/>
    <w:rsid w:val="00EC52A0"/>
    <w:rsid w:val="00EC59AC"/>
    <w:rsid w:val="00EC59DC"/>
    <w:rsid w:val="00EC5C9A"/>
    <w:rsid w:val="00EC6942"/>
    <w:rsid w:val="00EC6F26"/>
    <w:rsid w:val="00EC71E2"/>
    <w:rsid w:val="00EC741E"/>
    <w:rsid w:val="00EC748F"/>
    <w:rsid w:val="00EC7513"/>
    <w:rsid w:val="00EC753A"/>
    <w:rsid w:val="00EC75D2"/>
    <w:rsid w:val="00EC7AB8"/>
    <w:rsid w:val="00EC7DDF"/>
    <w:rsid w:val="00ED043F"/>
    <w:rsid w:val="00ED0D48"/>
    <w:rsid w:val="00ED1177"/>
    <w:rsid w:val="00ED1243"/>
    <w:rsid w:val="00ED12D5"/>
    <w:rsid w:val="00ED15B0"/>
    <w:rsid w:val="00ED1BF8"/>
    <w:rsid w:val="00ED1FDC"/>
    <w:rsid w:val="00ED1FE4"/>
    <w:rsid w:val="00ED2441"/>
    <w:rsid w:val="00ED24EF"/>
    <w:rsid w:val="00ED259E"/>
    <w:rsid w:val="00ED265F"/>
    <w:rsid w:val="00ED2812"/>
    <w:rsid w:val="00ED296D"/>
    <w:rsid w:val="00ED374A"/>
    <w:rsid w:val="00ED3997"/>
    <w:rsid w:val="00ED3A76"/>
    <w:rsid w:val="00ED4AAB"/>
    <w:rsid w:val="00ED4FF8"/>
    <w:rsid w:val="00ED5037"/>
    <w:rsid w:val="00ED5042"/>
    <w:rsid w:val="00ED5348"/>
    <w:rsid w:val="00ED600F"/>
    <w:rsid w:val="00ED60D4"/>
    <w:rsid w:val="00ED6350"/>
    <w:rsid w:val="00ED6B16"/>
    <w:rsid w:val="00ED6CE3"/>
    <w:rsid w:val="00ED7220"/>
    <w:rsid w:val="00ED74D5"/>
    <w:rsid w:val="00ED7D9F"/>
    <w:rsid w:val="00ED7E6A"/>
    <w:rsid w:val="00ED7FA8"/>
    <w:rsid w:val="00ED7FBF"/>
    <w:rsid w:val="00EE00D4"/>
    <w:rsid w:val="00EE054E"/>
    <w:rsid w:val="00EE1581"/>
    <w:rsid w:val="00EE178D"/>
    <w:rsid w:val="00EE202E"/>
    <w:rsid w:val="00EE2BC3"/>
    <w:rsid w:val="00EE304C"/>
    <w:rsid w:val="00EE3230"/>
    <w:rsid w:val="00EE3258"/>
    <w:rsid w:val="00EE333C"/>
    <w:rsid w:val="00EE3794"/>
    <w:rsid w:val="00EE3887"/>
    <w:rsid w:val="00EE480C"/>
    <w:rsid w:val="00EE4D4B"/>
    <w:rsid w:val="00EE4D4D"/>
    <w:rsid w:val="00EE52E7"/>
    <w:rsid w:val="00EE5357"/>
    <w:rsid w:val="00EE5C14"/>
    <w:rsid w:val="00EE5CE2"/>
    <w:rsid w:val="00EE6866"/>
    <w:rsid w:val="00EE6C66"/>
    <w:rsid w:val="00EE7088"/>
    <w:rsid w:val="00EE714E"/>
    <w:rsid w:val="00EE730E"/>
    <w:rsid w:val="00EE7343"/>
    <w:rsid w:val="00EE77FB"/>
    <w:rsid w:val="00EE7801"/>
    <w:rsid w:val="00EE7B68"/>
    <w:rsid w:val="00EE7F6E"/>
    <w:rsid w:val="00EF029B"/>
    <w:rsid w:val="00EF0454"/>
    <w:rsid w:val="00EF0614"/>
    <w:rsid w:val="00EF0793"/>
    <w:rsid w:val="00EF0AAB"/>
    <w:rsid w:val="00EF0E3B"/>
    <w:rsid w:val="00EF0F6A"/>
    <w:rsid w:val="00EF1398"/>
    <w:rsid w:val="00EF14B1"/>
    <w:rsid w:val="00EF1539"/>
    <w:rsid w:val="00EF17B3"/>
    <w:rsid w:val="00EF1C8A"/>
    <w:rsid w:val="00EF1D08"/>
    <w:rsid w:val="00EF1E8D"/>
    <w:rsid w:val="00EF2474"/>
    <w:rsid w:val="00EF304C"/>
    <w:rsid w:val="00EF3B92"/>
    <w:rsid w:val="00EF3EFD"/>
    <w:rsid w:val="00EF4238"/>
    <w:rsid w:val="00EF49D9"/>
    <w:rsid w:val="00EF4B92"/>
    <w:rsid w:val="00EF51D3"/>
    <w:rsid w:val="00EF531F"/>
    <w:rsid w:val="00EF55CF"/>
    <w:rsid w:val="00EF5D49"/>
    <w:rsid w:val="00EF5FCB"/>
    <w:rsid w:val="00EF611B"/>
    <w:rsid w:val="00EF710E"/>
    <w:rsid w:val="00EF7556"/>
    <w:rsid w:val="00EF780B"/>
    <w:rsid w:val="00EF78AA"/>
    <w:rsid w:val="00EF78BA"/>
    <w:rsid w:val="00EF798D"/>
    <w:rsid w:val="00F0002F"/>
    <w:rsid w:val="00F00075"/>
    <w:rsid w:val="00F004AC"/>
    <w:rsid w:val="00F007AC"/>
    <w:rsid w:val="00F012DE"/>
    <w:rsid w:val="00F0132B"/>
    <w:rsid w:val="00F015FF"/>
    <w:rsid w:val="00F01844"/>
    <w:rsid w:val="00F02980"/>
    <w:rsid w:val="00F02A94"/>
    <w:rsid w:val="00F02C67"/>
    <w:rsid w:val="00F0371D"/>
    <w:rsid w:val="00F0398D"/>
    <w:rsid w:val="00F03D28"/>
    <w:rsid w:val="00F03D4D"/>
    <w:rsid w:val="00F0455B"/>
    <w:rsid w:val="00F0471C"/>
    <w:rsid w:val="00F04DE3"/>
    <w:rsid w:val="00F04E73"/>
    <w:rsid w:val="00F051A3"/>
    <w:rsid w:val="00F05300"/>
    <w:rsid w:val="00F05439"/>
    <w:rsid w:val="00F05E9E"/>
    <w:rsid w:val="00F06429"/>
    <w:rsid w:val="00F06452"/>
    <w:rsid w:val="00F0656A"/>
    <w:rsid w:val="00F06AF2"/>
    <w:rsid w:val="00F06D50"/>
    <w:rsid w:val="00F070BC"/>
    <w:rsid w:val="00F077C1"/>
    <w:rsid w:val="00F07A8B"/>
    <w:rsid w:val="00F07C92"/>
    <w:rsid w:val="00F105DF"/>
    <w:rsid w:val="00F111D0"/>
    <w:rsid w:val="00F11663"/>
    <w:rsid w:val="00F118C1"/>
    <w:rsid w:val="00F11ED2"/>
    <w:rsid w:val="00F129B5"/>
    <w:rsid w:val="00F12C27"/>
    <w:rsid w:val="00F12F0B"/>
    <w:rsid w:val="00F12F87"/>
    <w:rsid w:val="00F133D1"/>
    <w:rsid w:val="00F13571"/>
    <w:rsid w:val="00F1377E"/>
    <w:rsid w:val="00F13C78"/>
    <w:rsid w:val="00F13E8A"/>
    <w:rsid w:val="00F14F57"/>
    <w:rsid w:val="00F14FC7"/>
    <w:rsid w:val="00F14FD5"/>
    <w:rsid w:val="00F153FA"/>
    <w:rsid w:val="00F1572D"/>
    <w:rsid w:val="00F15968"/>
    <w:rsid w:val="00F168DE"/>
    <w:rsid w:val="00F175BF"/>
    <w:rsid w:val="00F17817"/>
    <w:rsid w:val="00F201CA"/>
    <w:rsid w:val="00F20351"/>
    <w:rsid w:val="00F2072D"/>
    <w:rsid w:val="00F208EB"/>
    <w:rsid w:val="00F20970"/>
    <w:rsid w:val="00F20E57"/>
    <w:rsid w:val="00F2155C"/>
    <w:rsid w:val="00F21649"/>
    <w:rsid w:val="00F21DD1"/>
    <w:rsid w:val="00F224FD"/>
    <w:rsid w:val="00F22D1B"/>
    <w:rsid w:val="00F22D3A"/>
    <w:rsid w:val="00F23070"/>
    <w:rsid w:val="00F23603"/>
    <w:rsid w:val="00F23B95"/>
    <w:rsid w:val="00F23DA9"/>
    <w:rsid w:val="00F23E99"/>
    <w:rsid w:val="00F240A7"/>
    <w:rsid w:val="00F24186"/>
    <w:rsid w:val="00F2558F"/>
    <w:rsid w:val="00F255BB"/>
    <w:rsid w:val="00F258F4"/>
    <w:rsid w:val="00F25C3F"/>
    <w:rsid w:val="00F25CCD"/>
    <w:rsid w:val="00F25D35"/>
    <w:rsid w:val="00F25EB8"/>
    <w:rsid w:val="00F2624D"/>
    <w:rsid w:val="00F262B4"/>
    <w:rsid w:val="00F26349"/>
    <w:rsid w:val="00F26866"/>
    <w:rsid w:val="00F26968"/>
    <w:rsid w:val="00F26D5A"/>
    <w:rsid w:val="00F27360"/>
    <w:rsid w:val="00F27567"/>
    <w:rsid w:val="00F27E92"/>
    <w:rsid w:val="00F305A0"/>
    <w:rsid w:val="00F307D0"/>
    <w:rsid w:val="00F30A3E"/>
    <w:rsid w:val="00F30CE5"/>
    <w:rsid w:val="00F30D3F"/>
    <w:rsid w:val="00F31F42"/>
    <w:rsid w:val="00F3254B"/>
    <w:rsid w:val="00F3258F"/>
    <w:rsid w:val="00F32753"/>
    <w:rsid w:val="00F32766"/>
    <w:rsid w:val="00F32A6B"/>
    <w:rsid w:val="00F3338E"/>
    <w:rsid w:val="00F335F1"/>
    <w:rsid w:val="00F33607"/>
    <w:rsid w:val="00F338AF"/>
    <w:rsid w:val="00F33CD0"/>
    <w:rsid w:val="00F34200"/>
    <w:rsid w:val="00F34575"/>
    <w:rsid w:val="00F34AC9"/>
    <w:rsid w:val="00F34F74"/>
    <w:rsid w:val="00F3505E"/>
    <w:rsid w:val="00F358FD"/>
    <w:rsid w:val="00F35C49"/>
    <w:rsid w:val="00F35E62"/>
    <w:rsid w:val="00F36400"/>
    <w:rsid w:val="00F364CE"/>
    <w:rsid w:val="00F36661"/>
    <w:rsid w:val="00F36C87"/>
    <w:rsid w:val="00F36DC2"/>
    <w:rsid w:val="00F3711A"/>
    <w:rsid w:val="00F3718F"/>
    <w:rsid w:val="00F372D9"/>
    <w:rsid w:val="00F37D9B"/>
    <w:rsid w:val="00F4053C"/>
    <w:rsid w:val="00F41119"/>
    <w:rsid w:val="00F41454"/>
    <w:rsid w:val="00F4186A"/>
    <w:rsid w:val="00F41D06"/>
    <w:rsid w:val="00F41D70"/>
    <w:rsid w:val="00F41E9F"/>
    <w:rsid w:val="00F42401"/>
    <w:rsid w:val="00F42741"/>
    <w:rsid w:val="00F42962"/>
    <w:rsid w:val="00F43325"/>
    <w:rsid w:val="00F43399"/>
    <w:rsid w:val="00F43DE2"/>
    <w:rsid w:val="00F43EDF"/>
    <w:rsid w:val="00F44585"/>
    <w:rsid w:val="00F44DA0"/>
    <w:rsid w:val="00F45782"/>
    <w:rsid w:val="00F45820"/>
    <w:rsid w:val="00F458CF"/>
    <w:rsid w:val="00F4591B"/>
    <w:rsid w:val="00F45D91"/>
    <w:rsid w:val="00F46F24"/>
    <w:rsid w:val="00F47331"/>
    <w:rsid w:val="00F476A2"/>
    <w:rsid w:val="00F47710"/>
    <w:rsid w:val="00F47E28"/>
    <w:rsid w:val="00F47E8E"/>
    <w:rsid w:val="00F501F9"/>
    <w:rsid w:val="00F50280"/>
    <w:rsid w:val="00F502AE"/>
    <w:rsid w:val="00F50A4E"/>
    <w:rsid w:val="00F50D31"/>
    <w:rsid w:val="00F50E93"/>
    <w:rsid w:val="00F51356"/>
    <w:rsid w:val="00F51A80"/>
    <w:rsid w:val="00F51E14"/>
    <w:rsid w:val="00F524B2"/>
    <w:rsid w:val="00F525F8"/>
    <w:rsid w:val="00F53122"/>
    <w:rsid w:val="00F5321A"/>
    <w:rsid w:val="00F53B87"/>
    <w:rsid w:val="00F53F2F"/>
    <w:rsid w:val="00F54133"/>
    <w:rsid w:val="00F54390"/>
    <w:rsid w:val="00F548E3"/>
    <w:rsid w:val="00F55027"/>
    <w:rsid w:val="00F5505C"/>
    <w:rsid w:val="00F5551A"/>
    <w:rsid w:val="00F555CF"/>
    <w:rsid w:val="00F55935"/>
    <w:rsid w:val="00F55B69"/>
    <w:rsid w:val="00F56472"/>
    <w:rsid w:val="00F56E44"/>
    <w:rsid w:val="00F57C78"/>
    <w:rsid w:val="00F60D76"/>
    <w:rsid w:val="00F61895"/>
    <w:rsid w:val="00F61A83"/>
    <w:rsid w:val="00F61C62"/>
    <w:rsid w:val="00F61E96"/>
    <w:rsid w:val="00F6218B"/>
    <w:rsid w:val="00F62A79"/>
    <w:rsid w:val="00F636CF"/>
    <w:rsid w:val="00F639B2"/>
    <w:rsid w:val="00F63B89"/>
    <w:rsid w:val="00F642F1"/>
    <w:rsid w:val="00F64D6A"/>
    <w:rsid w:val="00F6574B"/>
    <w:rsid w:val="00F661A1"/>
    <w:rsid w:val="00F665AE"/>
    <w:rsid w:val="00F66946"/>
    <w:rsid w:val="00F66A1E"/>
    <w:rsid w:val="00F67136"/>
    <w:rsid w:val="00F67289"/>
    <w:rsid w:val="00F6773C"/>
    <w:rsid w:val="00F67775"/>
    <w:rsid w:val="00F67998"/>
    <w:rsid w:val="00F70361"/>
    <w:rsid w:val="00F70399"/>
    <w:rsid w:val="00F703D5"/>
    <w:rsid w:val="00F704B6"/>
    <w:rsid w:val="00F70A6F"/>
    <w:rsid w:val="00F70E23"/>
    <w:rsid w:val="00F70ED8"/>
    <w:rsid w:val="00F716FF"/>
    <w:rsid w:val="00F71CBE"/>
    <w:rsid w:val="00F71E6A"/>
    <w:rsid w:val="00F720FD"/>
    <w:rsid w:val="00F7254D"/>
    <w:rsid w:val="00F7284C"/>
    <w:rsid w:val="00F72B3A"/>
    <w:rsid w:val="00F73ED0"/>
    <w:rsid w:val="00F743CB"/>
    <w:rsid w:val="00F745B6"/>
    <w:rsid w:val="00F74922"/>
    <w:rsid w:val="00F74C06"/>
    <w:rsid w:val="00F74C34"/>
    <w:rsid w:val="00F74E67"/>
    <w:rsid w:val="00F74E84"/>
    <w:rsid w:val="00F74F0A"/>
    <w:rsid w:val="00F75053"/>
    <w:rsid w:val="00F7537B"/>
    <w:rsid w:val="00F758BC"/>
    <w:rsid w:val="00F75A42"/>
    <w:rsid w:val="00F75BEB"/>
    <w:rsid w:val="00F75CA4"/>
    <w:rsid w:val="00F76F2D"/>
    <w:rsid w:val="00F7712D"/>
    <w:rsid w:val="00F77426"/>
    <w:rsid w:val="00F77710"/>
    <w:rsid w:val="00F777CA"/>
    <w:rsid w:val="00F801D3"/>
    <w:rsid w:val="00F802D0"/>
    <w:rsid w:val="00F8058E"/>
    <w:rsid w:val="00F80F67"/>
    <w:rsid w:val="00F817B8"/>
    <w:rsid w:val="00F81C60"/>
    <w:rsid w:val="00F820A3"/>
    <w:rsid w:val="00F8232D"/>
    <w:rsid w:val="00F832E6"/>
    <w:rsid w:val="00F83687"/>
    <w:rsid w:val="00F836B1"/>
    <w:rsid w:val="00F841AB"/>
    <w:rsid w:val="00F84D22"/>
    <w:rsid w:val="00F84DC4"/>
    <w:rsid w:val="00F85073"/>
    <w:rsid w:val="00F85619"/>
    <w:rsid w:val="00F8585D"/>
    <w:rsid w:val="00F8646A"/>
    <w:rsid w:val="00F865EF"/>
    <w:rsid w:val="00F86734"/>
    <w:rsid w:val="00F86A23"/>
    <w:rsid w:val="00F86C36"/>
    <w:rsid w:val="00F87380"/>
    <w:rsid w:val="00F87DA1"/>
    <w:rsid w:val="00F90C01"/>
    <w:rsid w:val="00F90E1D"/>
    <w:rsid w:val="00F90EAE"/>
    <w:rsid w:val="00F9100F"/>
    <w:rsid w:val="00F915DB"/>
    <w:rsid w:val="00F916D1"/>
    <w:rsid w:val="00F91EEE"/>
    <w:rsid w:val="00F91F19"/>
    <w:rsid w:val="00F925EC"/>
    <w:rsid w:val="00F92C3D"/>
    <w:rsid w:val="00F933AF"/>
    <w:rsid w:val="00F93C2C"/>
    <w:rsid w:val="00F94029"/>
    <w:rsid w:val="00F9402E"/>
    <w:rsid w:val="00F9462D"/>
    <w:rsid w:val="00F9475B"/>
    <w:rsid w:val="00F956CE"/>
    <w:rsid w:val="00F95755"/>
    <w:rsid w:val="00F95B2A"/>
    <w:rsid w:val="00F95E27"/>
    <w:rsid w:val="00F96276"/>
    <w:rsid w:val="00F963AF"/>
    <w:rsid w:val="00F9668D"/>
    <w:rsid w:val="00F968E8"/>
    <w:rsid w:val="00F96A8C"/>
    <w:rsid w:val="00F96CCF"/>
    <w:rsid w:val="00F96D61"/>
    <w:rsid w:val="00F96E38"/>
    <w:rsid w:val="00F96E42"/>
    <w:rsid w:val="00FA012D"/>
    <w:rsid w:val="00FA0388"/>
    <w:rsid w:val="00FA03FD"/>
    <w:rsid w:val="00FA0812"/>
    <w:rsid w:val="00FA0BEB"/>
    <w:rsid w:val="00FA0D51"/>
    <w:rsid w:val="00FA1041"/>
    <w:rsid w:val="00FA18DD"/>
    <w:rsid w:val="00FA1E92"/>
    <w:rsid w:val="00FA2719"/>
    <w:rsid w:val="00FA28BD"/>
    <w:rsid w:val="00FA2B88"/>
    <w:rsid w:val="00FA2D0D"/>
    <w:rsid w:val="00FA2FAB"/>
    <w:rsid w:val="00FA2FFF"/>
    <w:rsid w:val="00FA364F"/>
    <w:rsid w:val="00FA3835"/>
    <w:rsid w:val="00FA4450"/>
    <w:rsid w:val="00FA451E"/>
    <w:rsid w:val="00FA45C1"/>
    <w:rsid w:val="00FA4D54"/>
    <w:rsid w:val="00FA5163"/>
    <w:rsid w:val="00FA5D8B"/>
    <w:rsid w:val="00FA5F7C"/>
    <w:rsid w:val="00FA693A"/>
    <w:rsid w:val="00FA69BE"/>
    <w:rsid w:val="00FA6C92"/>
    <w:rsid w:val="00FA6D4F"/>
    <w:rsid w:val="00FA73A6"/>
    <w:rsid w:val="00FA74F1"/>
    <w:rsid w:val="00FA79E5"/>
    <w:rsid w:val="00FA7D17"/>
    <w:rsid w:val="00FB00B3"/>
    <w:rsid w:val="00FB02B4"/>
    <w:rsid w:val="00FB0673"/>
    <w:rsid w:val="00FB06E6"/>
    <w:rsid w:val="00FB1302"/>
    <w:rsid w:val="00FB16BE"/>
    <w:rsid w:val="00FB18CC"/>
    <w:rsid w:val="00FB1F9B"/>
    <w:rsid w:val="00FB214F"/>
    <w:rsid w:val="00FB2A61"/>
    <w:rsid w:val="00FB2ACD"/>
    <w:rsid w:val="00FB2DD8"/>
    <w:rsid w:val="00FB3664"/>
    <w:rsid w:val="00FB3805"/>
    <w:rsid w:val="00FB3A82"/>
    <w:rsid w:val="00FB3CAC"/>
    <w:rsid w:val="00FB3E42"/>
    <w:rsid w:val="00FB41C1"/>
    <w:rsid w:val="00FB477C"/>
    <w:rsid w:val="00FB5118"/>
    <w:rsid w:val="00FB6199"/>
    <w:rsid w:val="00FB6520"/>
    <w:rsid w:val="00FB6B54"/>
    <w:rsid w:val="00FB6C9A"/>
    <w:rsid w:val="00FB6F28"/>
    <w:rsid w:val="00FB71B6"/>
    <w:rsid w:val="00FB71B8"/>
    <w:rsid w:val="00FB72A6"/>
    <w:rsid w:val="00FB77EE"/>
    <w:rsid w:val="00FB7C1F"/>
    <w:rsid w:val="00FB7F21"/>
    <w:rsid w:val="00FC07A4"/>
    <w:rsid w:val="00FC0811"/>
    <w:rsid w:val="00FC0B75"/>
    <w:rsid w:val="00FC0BEE"/>
    <w:rsid w:val="00FC122D"/>
    <w:rsid w:val="00FC12B5"/>
    <w:rsid w:val="00FC19EA"/>
    <w:rsid w:val="00FC1A03"/>
    <w:rsid w:val="00FC1E3C"/>
    <w:rsid w:val="00FC1F5D"/>
    <w:rsid w:val="00FC246D"/>
    <w:rsid w:val="00FC26A6"/>
    <w:rsid w:val="00FC38FB"/>
    <w:rsid w:val="00FC3D81"/>
    <w:rsid w:val="00FC428B"/>
    <w:rsid w:val="00FC4FC4"/>
    <w:rsid w:val="00FC52C7"/>
    <w:rsid w:val="00FC574E"/>
    <w:rsid w:val="00FC577D"/>
    <w:rsid w:val="00FC60F8"/>
    <w:rsid w:val="00FC6C3F"/>
    <w:rsid w:val="00FC6D1C"/>
    <w:rsid w:val="00FC7215"/>
    <w:rsid w:val="00FC7489"/>
    <w:rsid w:val="00FC74B2"/>
    <w:rsid w:val="00FC75B5"/>
    <w:rsid w:val="00FD04FF"/>
    <w:rsid w:val="00FD1293"/>
    <w:rsid w:val="00FD1D15"/>
    <w:rsid w:val="00FD1D82"/>
    <w:rsid w:val="00FD1DA8"/>
    <w:rsid w:val="00FD289B"/>
    <w:rsid w:val="00FD36C9"/>
    <w:rsid w:val="00FD370E"/>
    <w:rsid w:val="00FD42DA"/>
    <w:rsid w:val="00FD4311"/>
    <w:rsid w:val="00FD4537"/>
    <w:rsid w:val="00FD45A9"/>
    <w:rsid w:val="00FD45FA"/>
    <w:rsid w:val="00FD46A4"/>
    <w:rsid w:val="00FD47C5"/>
    <w:rsid w:val="00FD5022"/>
    <w:rsid w:val="00FD5173"/>
    <w:rsid w:val="00FD5253"/>
    <w:rsid w:val="00FD5E62"/>
    <w:rsid w:val="00FD60A4"/>
    <w:rsid w:val="00FD637D"/>
    <w:rsid w:val="00FD6651"/>
    <w:rsid w:val="00FD6835"/>
    <w:rsid w:val="00FD7216"/>
    <w:rsid w:val="00FD7D81"/>
    <w:rsid w:val="00FE06C0"/>
    <w:rsid w:val="00FE0B5C"/>
    <w:rsid w:val="00FE126A"/>
    <w:rsid w:val="00FE1EE8"/>
    <w:rsid w:val="00FE210E"/>
    <w:rsid w:val="00FE2638"/>
    <w:rsid w:val="00FE26C0"/>
    <w:rsid w:val="00FE2739"/>
    <w:rsid w:val="00FE2989"/>
    <w:rsid w:val="00FE30EA"/>
    <w:rsid w:val="00FE3349"/>
    <w:rsid w:val="00FE3A3F"/>
    <w:rsid w:val="00FE3B34"/>
    <w:rsid w:val="00FE3CDB"/>
    <w:rsid w:val="00FE3F2F"/>
    <w:rsid w:val="00FE4C38"/>
    <w:rsid w:val="00FE4FDF"/>
    <w:rsid w:val="00FE5019"/>
    <w:rsid w:val="00FE51D3"/>
    <w:rsid w:val="00FE57FB"/>
    <w:rsid w:val="00FE5B60"/>
    <w:rsid w:val="00FE5B85"/>
    <w:rsid w:val="00FE5BD1"/>
    <w:rsid w:val="00FE6032"/>
    <w:rsid w:val="00FE64F1"/>
    <w:rsid w:val="00FE65DF"/>
    <w:rsid w:val="00FE6C78"/>
    <w:rsid w:val="00FE6EB9"/>
    <w:rsid w:val="00FE76FE"/>
    <w:rsid w:val="00FE774B"/>
    <w:rsid w:val="00FE789B"/>
    <w:rsid w:val="00FF0438"/>
    <w:rsid w:val="00FF094C"/>
    <w:rsid w:val="00FF0D68"/>
    <w:rsid w:val="00FF0E81"/>
    <w:rsid w:val="00FF0FF5"/>
    <w:rsid w:val="00FF2672"/>
    <w:rsid w:val="00FF2D31"/>
    <w:rsid w:val="00FF2D98"/>
    <w:rsid w:val="00FF34D5"/>
    <w:rsid w:val="00FF3597"/>
    <w:rsid w:val="00FF3834"/>
    <w:rsid w:val="00FF5096"/>
    <w:rsid w:val="00FF50C4"/>
    <w:rsid w:val="00FF51DC"/>
    <w:rsid w:val="00FF576F"/>
    <w:rsid w:val="00FF578B"/>
    <w:rsid w:val="00FF634A"/>
    <w:rsid w:val="00FF664D"/>
    <w:rsid w:val="00FF6764"/>
    <w:rsid w:val="00FF67A9"/>
    <w:rsid w:val="00FF6AE7"/>
    <w:rsid w:val="00FF6C4F"/>
    <w:rsid w:val="00FF70ED"/>
    <w:rsid w:val="00FF716A"/>
    <w:rsid w:val="00FF71AE"/>
    <w:rsid w:val="011F333E"/>
    <w:rsid w:val="01429A3C"/>
    <w:rsid w:val="026D8C20"/>
    <w:rsid w:val="02A8EBF0"/>
    <w:rsid w:val="02B3AC51"/>
    <w:rsid w:val="02BDBA3C"/>
    <w:rsid w:val="03098EFF"/>
    <w:rsid w:val="035A672E"/>
    <w:rsid w:val="03D3991F"/>
    <w:rsid w:val="04000376"/>
    <w:rsid w:val="042FDE31"/>
    <w:rsid w:val="04384C03"/>
    <w:rsid w:val="04CFA0C9"/>
    <w:rsid w:val="04FD7C42"/>
    <w:rsid w:val="0555B7E3"/>
    <w:rsid w:val="059873C1"/>
    <w:rsid w:val="06248B91"/>
    <w:rsid w:val="072960FF"/>
    <w:rsid w:val="07631687"/>
    <w:rsid w:val="08A86DEA"/>
    <w:rsid w:val="08BB2E3B"/>
    <w:rsid w:val="0AC5F6BF"/>
    <w:rsid w:val="0B10CE85"/>
    <w:rsid w:val="0B45883A"/>
    <w:rsid w:val="0B5CF182"/>
    <w:rsid w:val="0C6460B1"/>
    <w:rsid w:val="0C889B32"/>
    <w:rsid w:val="0D1E7AAD"/>
    <w:rsid w:val="0D6AD4E2"/>
    <w:rsid w:val="0D7FF248"/>
    <w:rsid w:val="0DB6917D"/>
    <w:rsid w:val="0EA242BA"/>
    <w:rsid w:val="0FD68D45"/>
    <w:rsid w:val="10388067"/>
    <w:rsid w:val="10BE1027"/>
    <w:rsid w:val="10DF0FF9"/>
    <w:rsid w:val="1155D130"/>
    <w:rsid w:val="117BABF2"/>
    <w:rsid w:val="1197712F"/>
    <w:rsid w:val="11B847B5"/>
    <w:rsid w:val="11F4451E"/>
    <w:rsid w:val="11FB46B6"/>
    <w:rsid w:val="120AB2D4"/>
    <w:rsid w:val="12A3F5C5"/>
    <w:rsid w:val="13062B0D"/>
    <w:rsid w:val="1382EF97"/>
    <w:rsid w:val="138A6949"/>
    <w:rsid w:val="1394F4B7"/>
    <w:rsid w:val="1399AEC5"/>
    <w:rsid w:val="1401BB58"/>
    <w:rsid w:val="1548677E"/>
    <w:rsid w:val="15F74E13"/>
    <w:rsid w:val="161B06EE"/>
    <w:rsid w:val="1710F4F0"/>
    <w:rsid w:val="1973A45C"/>
    <w:rsid w:val="197D672D"/>
    <w:rsid w:val="19CD06FB"/>
    <w:rsid w:val="19E86C7C"/>
    <w:rsid w:val="1A04CA46"/>
    <w:rsid w:val="1A3026F6"/>
    <w:rsid w:val="1B1F2B16"/>
    <w:rsid w:val="1B9B5969"/>
    <w:rsid w:val="1BC2E891"/>
    <w:rsid w:val="1C5F2917"/>
    <w:rsid w:val="1D9EEB1C"/>
    <w:rsid w:val="1E0BFC85"/>
    <w:rsid w:val="1ED238D7"/>
    <w:rsid w:val="1EDD93D2"/>
    <w:rsid w:val="1F38C217"/>
    <w:rsid w:val="1F406232"/>
    <w:rsid w:val="1FD4DFDB"/>
    <w:rsid w:val="205E560D"/>
    <w:rsid w:val="209F10BD"/>
    <w:rsid w:val="2165BCE1"/>
    <w:rsid w:val="219FC541"/>
    <w:rsid w:val="21D66917"/>
    <w:rsid w:val="2237EA76"/>
    <w:rsid w:val="22D14739"/>
    <w:rsid w:val="2387076F"/>
    <w:rsid w:val="24C6CF16"/>
    <w:rsid w:val="26E6C72E"/>
    <w:rsid w:val="27329A1F"/>
    <w:rsid w:val="27F1549E"/>
    <w:rsid w:val="2850CC5B"/>
    <w:rsid w:val="28964D6F"/>
    <w:rsid w:val="28A9CCED"/>
    <w:rsid w:val="28DA55A8"/>
    <w:rsid w:val="295E87EE"/>
    <w:rsid w:val="297821FD"/>
    <w:rsid w:val="29B533AC"/>
    <w:rsid w:val="29F12A5E"/>
    <w:rsid w:val="2A108319"/>
    <w:rsid w:val="2AD94409"/>
    <w:rsid w:val="2B5E0BCC"/>
    <w:rsid w:val="2BFE0050"/>
    <w:rsid w:val="2C26DE3C"/>
    <w:rsid w:val="2D211B7E"/>
    <w:rsid w:val="2D278CFB"/>
    <w:rsid w:val="2D5351FA"/>
    <w:rsid w:val="2D99FF15"/>
    <w:rsid w:val="2ED76281"/>
    <w:rsid w:val="2EF19466"/>
    <w:rsid w:val="2F34C0CE"/>
    <w:rsid w:val="3066C039"/>
    <w:rsid w:val="30E1F091"/>
    <w:rsid w:val="32062035"/>
    <w:rsid w:val="32B258BD"/>
    <w:rsid w:val="32BF36A4"/>
    <w:rsid w:val="32D83153"/>
    <w:rsid w:val="334D09C4"/>
    <w:rsid w:val="33C90ED1"/>
    <w:rsid w:val="345916B9"/>
    <w:rsid w:val="34BC4B32"/>
    <w:rsid w:val="3557F9AD"/>
    <w:rsid w:val="366A1ED7"/>
    <w:rsid w:val="36877B39"/>
    <w:rsid w:val="36F88CB1"/>
    <w:rsid w:val="3720FFF5"/>
    <w:rsid w:val="37B1217F"/>
    <w:rsid w:val="389D1C25"/>
    <w:rsid w:val="38BCB0C0"/>
    <w:rsid w:val="38FD534D"/>
    <w:rsid w:val="395D3582"/>
    <w:rsid w:val="39A15C8F"/>
    <w:rsid w:val="39AC9E3F"/>
    <w:rsid w:val="39E7FB0B"/>
    <w:rsid w:val="3B6A7338"/>
    <w:rsid w:val="3C4AAD6A"/>
    <w:rsid w:val="3CABC0A0"/>
    <w:rsid w:val="3D3682D7"/>
    <w:rsid w:val="3D38A66C"/>
    <w:rsid w:val="3D451481"/>
    <w:rsid w:val="3D581F05"/>
    <w:rsid w:val="3EF0120B"/>
    <w:rsid w:val="3F11F0E9"/>
    <w:rsid w:val="3F4F8A9C"/>
    <w:rsid w:val="3F660952"/>
    <w:rsid w:val="3F8746C4"/>
    <w:rsid w:val="3FCEC551"/>
    <w:rsid w:val="4146671F"/>
    <w:rsid w:val="418F2190"/>
    <w:rsid w:val="41DF8EB2"/>
    <w:rsid w:val="41F11521"/>
    <w:rsid w:val="4272480F"/>
    <w:rsid w:val="43164518"/>
    <w:rsid w:val="44760532"/>
    <w:rsid w:val="449EC4CF"/>
    <w:rsid w:val="4574C0AB"/>
    <w:rsid w:val="4589E011"/>
    <w:rsid w:val="46533682"/>
    <w:rsid w:val="475A46BE"/>
    <w:rsid w:val="4862A124"/>
    <w:rsid w:val="487A519F"/>
    <w:rsid w:val="4953D037"/>
    <w:rsid w:val="49DF92F2"/>
    <w:rsid w:val="4AEE830A"/>
    <w:rsid w:val="4BD6CE53"/>
    <w:rsid w:val="4C4A0E14"/>
    <w:rsid w:val="4D1ED632"/>
    <w:rsid w:val="4DBC2A35"/>
    <w:rsid w:val="4DBCA9EB"/>
    <w:rsid w:val="4E1B3C10"/>
    <w:rsid w:val="4E41A7A2"/>
    <w:rsid w:val="4F437A14"/>
    <w:rsid w:val="4FDDB51C"/>
    <w:rsid w:val="4FEFB524"/>
    <w:rsid w:val="5219183C"/>
    <w:rsid w:val="52A8E37E"/>
    <w:rsid w:val="5388C75A"/>
    <w:rsid w:val="54304527"/>
    <w:rsid w:val="5483BC2D"/>
    <w:rsid w:val="54A11540"/>
    <w:rsid w:val="54AC8376"/>
    <w:rsid w:val="551D042E"/>
    <w:rsid w:val="5565B3D5"/>
    <w:rsid w:val="556FBCA4"/>
    <w:rsid w:val="562DF0A7"/>
    <w:rsid w:val="563D396F"/>
    <w:rsid w:val="566C023A"/>
    <w:rsid w:val="56BB47A6"/>
    <w:rsid w:val="56F46EF1"/>
    <w:rsid w:val="574A08AB"/>
    <w:rsid w:val="583D056A"/>
    <w:rsid w:val="5857C1FD"/>
    <w:rsid w:val="588FDE54"/>
    <w:rsid w:val="5948B500"/>
    <w:rsid w:val="5987F469"/>
    <w:rsid w:val="5A738DDE"/>
    <w:rsid w:val="5A77D1D8"/>
    <w:rsid w:val="5B06A3D1"/>
    <w:rsid w:val="5BDD461E"/>
    <w:rsid w:val="5CBA8CB5"/>
    <w:rsid w:val="5D38E222"/>
    <w:rsid w:val="5DD0B466"/>
    <w:rsid w:val="5DD8B3C9"/>
    <w:rsid w:val="5FA67489"/>
    <w:rsid w:val="5FCD033C"/>
    <w:rsid w:val="606CADA8"/>
    <w:rsid w:val="61036195"/>
    <w:rsid w:val="6191419A"/>
    <w:rsid w:val="61C523DE"/>
    <w:rsid w:val="61E69E1C"/>
    <w:rsid w:val="62760DED"/>
    <w:rsid w:val="6332C7CD"/>
    <w:rsid w:val="637A9510"/>
    <w:rsid w:val="63E4637F"/>
    <w:rsid w:val="6409D95F"/>
    <w:rsid w:val="65412417"/>
    <w:rsid w:val="6771C4B2"/>
    <w:rsid w:val="688108B4"/>
    <w:rsid w:val="68F228BE"/>
    <w:rsid w:val="697C9469"/>
    <w:rsid w:val="6A33E68B"/>
    <w:rsid w:val="6A813A3F"/>
    <w:rsid w:val="6AD16737"/>
    <w:rsid w:val="6CA9918E"/>
    <w:rsid w:val="6DD79209"/>
    <w:rsid w:val="6E387985"/>
    <w:rsid w:val="6E541015"/>
    <w:rsid w:val="6EF03310"/>
    <w:rsid w:val="6F196C35"/>
    <w:rsid w:val="6F5A8365"/>
    <w:rsid w:val="6F76EF3A"/>
    <w:rsid w:val="6F8B0183"/>
    <w:rsid w:val="7028591B"/>
    <w:rsid w:val="7077323F"/>
    <w:rsid w:val="707D9B1C"/>
    <w:rsid w:val="713DCABF"/>
    <w:rsid w:val="717CB315"/>
    <w:rsid w:val="719A410D"/>
    <w:rsid w:val="7335F760"/>
    <w:rsid w:val="734C05D2"/>
    <w:rsid w:val="73EF54C0"/>
    <w:rsid w:val="74D78001"/>
    <w:rsid w:val="74EE77D2"/>
    <w:rsid w:val="75448E43"/>
    <w:rsid w:val="75596DDB"/>
    <w:rsid w:val="75823438"/>
    <w:rsid w:val="75FD3AA0"/>
    <w:rsid w:val="761B0919"/>
    <w:rsid w:val="762775A1"/>
    <w:rsid w:val="76C2C392"/>
    <w:rsid w:val="7773BA07"/>
    <w:rsid w:val="7859406C"/>
    <w:rsid w:val="790217D5"/>
    <w:rsid w:val="79A71EE8"/>
    <w:rsid w:val="7B12CA1F"/>
    <w:rsid w:val="7D0A5BEC"/>
    <w:rsid w:val="7D4648E5"/>
    <w:rsid w:val="7E66F5BA"/>
    <w:rsid w:val="7F6D8904"/>
    <w:rsid w:val="7FD1D4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C0BD46A9-8FBA-4D8F-86C3-0F5BFF0C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62B96"/>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D414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4"/>
      </w:numPr>
      <w:ind w:left="851" w:hanging="851"/>
    </w:pPr>
  </w:style>
  <w:style w:type="paragraph" w:customStyle="1" w:styleId="NumberedparagraphLegal-Level2">
    <w:name w:val="Numbered paragraph (Legal) - Level 2"/>
    <w:basedOn w:val="Normal"/>
    <w:rsid w:val="002F28E4"/>
    <w:pPr>
      <w:numPr>
        <w:ilvl w:val="1"/>
        <w:numId w:val="4"/>
      </w:numPr>
      <w:ind w:left="851" w:hanging="851"/>
    </w:pPr>
  </w:style>
  <w:style w:type="paragraph" w:customStyle="1" w:styleId="NumberedparagraphLegal-Level3">
    <w:name w:val="Numbered paragraph (Legal) - Level 3"/>
    <w:basedOn w:val="Normal"/>
    <w:rsid w:val="002F28E4"/>
    <w:pPr>
      <w:numPr>
        <w:ilvl w:val="2"/>
        <w:numId w:val="4"/>
      </w:numPr>
      <w:ind w:left="851" w:hanging="851"/>
    </w:pPr>
  </w:style>
  <w:style w:type="numbering" w:customStyle="1" w:styleId="Legalnumbering">
    <w:name w:val="Legal numbering"/>
    <w:uiPriority w:val="99"/>
    <w:rsid w:val="002F28E4"/>
    <w:pPr>
      <w:numPr>
        <w:numId w:val="14"/>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iPriority w:val="99"/>
    <w:semiHidden/>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655D2"/>
  </w:style>
  <w:style w:type="character" w:customStyle="1" w:styleId="eop">
    <w:name w:val="eop"/>
    <w:basedOn w:val="DefaultParagraphFont"/>
    <w:rsid w:val="002C6D3E"/>
  </w:style>
  <w:style w:type="paragraph" w:customStyle="1" w:styleId="paragraph">
    <w:name w:val="paragraph"/>
    <w:basedOn w:val="Normal"/>
    <w:rsid w:val="00DE0F25"/>
    <w:pPr>
      <w:spacing w:before="100" w:beforeAutospacing="1" w:after="100" w:afterAutospacing="1" w:line="240" w:lineRule="auto"/>
    </w:pPr>
    <w:rPr>
      <w:rFonts w:ascii="Times New Roman" w:eastAsia="Times New Roman" w:hAnsi="Times New Roman" w:cs="Times New Roman"/>
      <w:szCs w:val="24"/>
      <w:lang w:eastAsia="en-GB"/>
    </w:rPr>
  </w:style>
  <w:style w:type="table" w:styleId="GridTable4">
    <w:name w:val="Grid Table 4"/>
    <w:basedOn w:val="TableNormal"/>
    <w:uiPriority w:val="49"/>
    <w:locked/>
    <w:rsid w:val="00A71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D41445"/>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799">
      <w:bodyDiv w:val="1"/>
      <w:marLeft w:val="0"/>
      <w:marRight w:val="0"/>
      <w:marTop w:val="0"/>
      <w:marBottom w:val="0"/>
      <w:divBdr>
        <w:top w:val="none" w:sz="0" w:space="0" w:color="auto"/>
        <w:left w:val="none" w:sz="0" w:space="0" w:color="auto"/>
        <w:bottom w:val="none" w:sz="0" w:space="0" w:color="auto"/>
        <w:right w:val="none" w:sz="0" w:space="0" w:color="auto"/>
      </w:divBdr>
    </w:div>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1870092">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88709743">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18927687">
      <w:bodyDiv w:val="1"/>
      <w:marLeft w:val="0"/>
      <w:marRight w:val="0"/>
      <w:marTop w:val="0"/>
      <w:marBottom w:val="0"/>
      <w:divBdr>
        <w:top w:val="none" w:sz="0" w:space="0" w:color="auto"/>
        <w:left w:val="none" w:sz="0" w:space="0" w:color="auto"/>
        <w:bottom w:val="none" w:sz="0" w:space="0" w:color="auto"/>
        <w:right w:val="none" w:sz="0" w:space="0" w:color="auto"/>
      </w:divBdr>
      <w:divsChild>
        <w:div w:id="1389643972">
          <w:marLeft w:val="0"/>
          <w:marRight w:val="0"/>
          <w:marTop w:val="0"/>
          <w:marBottom w:val="0"/>
          <w:divBdr>
            <w:top w:val="none" w:sz="0" w:space="0" w:color="auto"/>
            <w:left w:val="none" w:sz="0" w:space="0" w:color="auto"/>
            <w:bottom w:val="none" w:sz="0" w:space="0" w:color="auto"/>
            <w:right w:val="none" w:sz="0" w:space="0" w:color="auto"/>
          </w:divBdr>
        </w:div>
        <w:div w:id="1455565285">
          <w:marLeft w:val="0"/>
          <w:marRight w:val="0"/>
          <w:marTop w:val="0"/>
          <w:marBottom w:val="0"/>
          <w:divBdr>
            <w:top w:val="none" w:sz="0" w:space="0" w:color="auto"/>
            <w:left w:val="none" w:sz="0" w:space="0" w:color="auto"/>
            <w:bottom w:val="none" w:sz="0" w:space="0" w:color="auto"/>
            <w:right w:val="none" w:sz="0" w:space="0" w:color="auto"/>
          </w:divBdr>
        </w:div>
      </w:divsChild>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81773142">
      <w:bodyDiv w:val="1"/>
      <w:marLeft w:val="0"/>
      <w:marRight w:val="0"/>
      <w:marTop w:val="0"/>
      <w:marBottom w:val="0"/>
      <w:divBdr>
        <w:top w:val="none" w:sz="0" w:space="0" w:color="auto"/>
        <w:left w:val="none" w:sz="0" w:space="0" w:color="auto"/>
        <w:bottom w:val="none" w:sz="0" w:space="0" w:color="auto"/>
        <w:right w:val="none" w:sz="0" w:space="0" w:color="auto"/>
      </w:divBdr>
      <w:divsChild>
        <w:div w:id="657807615">
          <w:marLeft w:val="0"/>
          <w:marRight w:val="0"/>
          <w:marTop w:val="0"/>
          <w:marBottom w:val="0"/>
          <w:divBdr>
            <w:top w:val="none" w:sz="0" w:space="0" w:color="auto"/>
            <w:left w:val="none" w:sz="0" w:space="0" w:color="auto"/>
            <w:bottom w:val="none" w:sz="0" w:space="0" w:color="auto"/>
            <w:right w:val="none" w:sz="0" w:space="0" w:color="auto"/>
          </w:divBdr>
          <w:divsChild>
            <w:div w:id="57479113">
              <w:marLeft w:val="0"/>
              <w:marRight w:val="0"/>
              <w:marTop w:val="0"/>
              <w:marBottom w:val="0"/>
              <w:divBdr>
                <w:top w:val="none" w:sz="0" w:space="0" w:color="auto"/>
                <w:left w:val="none" w:sz="0" w:space="0" w:color="auto"/>
                <w:bottom w:val="none" w:sz="0" w:space="0" w:color="auto"/>
                <w:right w:val="none" w:sz="0" w:space="0" w:color="auto"/>
              </w:divBdr>
            </w:div>
            <w:div w:id="852232432">
              <w:marLeft w:val="0"/>
              <w:marRight w:val="0"/>
              <w:marTop w:val="0"/>
              <w:marBottom w:val="0"/>
              <w:divBdr>
                <w:top w:val="none" w:sz="0" w:space="0" w:color="auto"/>
                <w:left w:val="none" w:sz="0" w:space="0" w:color="auto"/>
                <w:bottom w:val="none" w:sz="0" w:space="0" w:color="auto"/>
                <w:right w:val="none" w:sz="0" w:space="0" w:color="auto"/>
              </w:divBdr>
            </w:div>
            <w:div w:id="1157500731">
              <w:marLeft w:val="0"/>
              <w:marRight w:val="0"/>
              <w:marTop w:val="0"/>
              <w:marBottom w:val="0"/>
              <w:divBdr>
                <w:top w:val="none" w:sz="0" w:space="0" w:color="auto"/>
                <w:left w:val="none" w:sz="0" w:space="0" w:color="auto"/>
                <w:bottom w:val="none" w:sz="0" w:space="0" w:color="auto"/>
                <w:right w:val="none" w:sz="0" w:space="0" w:color="auto"/>
              </w:divBdr>
            </w:div>
            <w:div w:id="1589729941">
              <w:marLeft w:val="0"/>
              <w:marRight w:val="0"/>
              <w:marTop w:val="0"/>
              <w:marBottom w:val="0"/>
              <w:divBdr>
                <w:top w:val="none" w:sz="0" w:space="0" w:color="auto"/>
                <w:left w:val="none" w:sz="0" w:space="0" w:color="auto"/>
                <w:bottom w:val="none" w:sz="0" w:space="0" w:color="auto"/>
                <w:right w:val="none" w:sz="0" w:space="0" w:color="auto"/>
              </w:divBdr>
            </w:div>
          </w:divsChild>
        </w:div>
        <w:div w:id="1813908465">
          <w:marLeft w:val="0"/>
          <w:marRight w:val="0"/>
          <w:marTop w:val="0"/>
          <w:marBottom w:val="0"/>
          <w:divBdr>
            <w:top w:val="none" w:sz="0" w:space="0" w:color="auto"/>
            <w:left w:val="none" w:sz="0" w:space="0" w:color="auto"/>
            <w:bottom w:val="none" w:sz="0" w:space="0" w:color="auto"/>
            <w:right w:val="none" w:sz="0" w:space="0" w:color="auto"/>
          </w:divBdr>
          <w:divsChild>
            <w:div w:id="93018945">
              <w:marLeft w:val="0"/>
              <w:marRight w:val="0"/>
              <w:marTop w:val="0"/>
              <w:marBottom w:val="0"/>
              <w:divBdr>
                <w:top w:val="none" w:sz="0" w:space="0" w:color="auto"/>
                <w:left w:val="none" w:sz="0" w:space="0" w:color="auto"/>
                <w:bottom w:val="none" w:sz="0" w:space="0" w:color="auto"/>
                <w:right w:val="none" w:sz="0" w:space="0" w:color="auto"/>
              </w:divBdr>
            </w:div>
            <w:div w:id="968628513">
              <w:marLeft w:val="0"/>
              <w:marRight w:val="0"/>
              <w:marTop w:val="0"/>
              <w:marBottom w:val="0"/>
              <w:divBdr>
                <w:top w:val="none" w:sz="0" w:space="0" w:color="auto"/>
                <w:left w:val="none" w:sz="0" w:space="0" w:color="auto"/>
                <w:bottom w:val="none" w:sz="0" w:space="0" w:color="auto"/>
                <w:right w:val="none" w:sz="0" w:space="0" w:color="auto"/>
              </w:divBdr>
            </w:div>
            <w:div w:id="13011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724060198">
      <w:bodyDiv w:val="1"/>
      <w:marLeft w:val="0"/>
      <w:marRight w:val="0"/>
      <w:marTop w:val="0"/>
      <w:marBottom w:val="0"/>
      <w:divBdr>
        <w:top w:val="none" w:sz="0" w:space="0" w:color="auto"/>
        <w:left w:val="none" w:sz="0" w:space="0" w:color="auto"/>
        <w:bottom w:val="none" w:sz="0" w:space="0" w:color="auto"/>
        <w:right w:val="none" w:sz="0" w:space="0" w:color="auto"/>
      </w:divBdr>
      <w:divsChild>
        <w:div w:id="964234129">
          <w:marLeft w:val="0"/>
          <w:marRight w:val="0"/>
          <w:marTop w:val="0"/>
          <w:marBottom w:val="0"/>
          <w:divBdr>
            <w:top w:val="none" w:sz="0" w:space="0" w:color="auto"/>
            <w:left w:val="none" w:sz="0" w:space="0" w:color="auto"/>
            <w:bottom w:val="none" w:sz="0" w:space="0" w:color="auto"/>
            <w:right w:val="none" w:sz="0" w:space="0" w:color="auto"/>
          </w:divBdr>
        </w:div>
        <w:div w:id="1293247892">
          <w:marLeft w:val="0"/>
          <w:marRight w:val="0"/>
          <w:marTop w:val="0"/>
          <w:marBottom w:val="0"/>
          <w:divBdr>
            <w:top w:val="none" w:sz="0" w:space="0" w:color="auto"/>
            <w:left w:val="none" w:sz="0" w:space="0" w:color="auto"/>
            <w:bottom w:val="none" w:sz="0" w:space="0" w:color="auto"/>
            <w:right w:val="none" w:sz="0" w:space="0" w:color="auto"/>
          </w:divBdr>
        </w:div>
        <w:div w:id="1986231139">
          <w:marLeft w:val="0"/>
          <w:marRight w:val="0"/>
          <w:marTop w:val="0"/>
          <w:marBottom w:val="0"/>
          <w:divBdr>
            <w:top w:val="none" w:sz="0" w:space="0" w:color="auto"/>
            <w:left w:val="none" w:sz="0" w:space="0" w:color="auto"/>
            <w:bottom w:val="none" w:sz="0" w:space="0" w:color="auto"/>
            <w:right w:val="none" w:sz="0" w:space="0" w:color="auto"/>
          </w:divBdr>
        </w:div>
      </w:divsChild>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296981754">
      <w:bodyDiv w:val="1"/>
      <w:marLeft w:val="0"/>
      <w:marRight w:val="0"/>
      <w:marTop w:val="0"/>
      <w:marBottom w:val="0"/>
      <w:divBdr>
        <w:top w:val="none" w:sz="0" w:space="0" w:color="auto"/>
        <w:left w:val="none" w:sz="0" w:space="0" w:color="auto"/>
        <w:bottom w:val="none" w:sz="0" w:space="0" w:color="auto"/>
        <w:right w:val="none" w:sz="0" w:space="0" w:color="auto"/>
      </w:divBdr>
      <w:divsChild>
        <w:div w:id="256718191">
          <w:marLeft w:val="0"/>
          <w:marRight w:val="0"/>
          <w:marTop w:val="0"/>
          <w:marBottom w:val="0"/>
          <w:divBdr>
            <w:top w:val="none" w:sz="0" w:space="0" w:color="auto"/>
            <w:left w:val="none" w:sz="0" w:space="0" w:color="auto"/>
            <w:bottom w:val="none" w:sz="0" w:space="0" w:color="auto"/>
            <w:right w:val="none" w:sz="0" w:space="0" w:color="auto"/>
          </w:divBdr>
        </w:div>
        <w:div w:id="718473415">
          <w:marLeft w:val="0"/>
          <w:marRight w:val="0"/>
          <w:marTop w:val="0"/>
          <w:marBottom w:val="0"/>
          <w:divBdr>
            <w:top w:val="none" w:sz="0" w:space="0" w:color="auto"/>
            <w:left w:val="none" w:sz="0" w:space="0" w:color="auto"/>
            <w:bottom w:val="none" w:sz="0" w:space="0" w:color="auto"/>
            <w:right w:val="none" w:sz="0" w:space="0" w:color="auto"/>
          </w:divBdr>
        </w:div>
        <w:div w:id="1945647536">
          <w:marLeft w:val="0"/>
          <w:marRight w:val="0"/>
          <w:marTop w:val="0"/>
          <w:marBottom w:val="0"/>
          <w:divBdr>
            <w:top w:val="none" w:sz="0" w:space="0" w:color="auto"/>
            <w:left w:val="none" w:sz="0" w:space="0" w:color="auto"/>
            <w:bottom w:val="none" w:sz="0" w:space="0" w:color="auto"/>
            <w:right w:val="none" w:sz="0" w:space="0" w:color="auto"/>
          </w:divBdr>
        </w:div>
      </w:divsChild>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82766384">
      <w:bodyDiv w:val="1"/>
      <w:marLeft w:val="0"/>
      <w:marRight w:val="0"/>
      <w:marTop w:val="0"/>
      <w:marBottom w:val="0"/>
      <w:divBdr>
        <w:top w:val="none" w:sz="0" w:space="0" w:color="auto"/>
        <w:left w:val="none" w:sz="0" w:space="0" w:color="auto"/>
        <w:bottom w:val="none" w:sz="0" w:space="0" w:color="auto"/>
        <w:right w:val="none" w:sz="0" w:space="0" w:color="auto"/>
      </w:divBdr>
      <w:divsChild>
        <w:div w:id="818494524">
          <w:marLeft w:val="0"/>
          <w:marRight w:val="0"/>
          <w:marTop w:val="0"/>
          <w:marBottom w:val="0"/>
          <w:divBdr>
            <w:top w:val="none" w:sz="0" w:space="0" w:color="auto"/>
            <w:left w:val="none" w:sz="0" w:space="0" w:color="auto"/>
            <w:bottom w:val="none" w:sz="0" w:space="0" w:color="auto"/>
            <w:right w:val="none" w:sz="0" w:space="0" w:color="auto"/>
          </w:divBdr>
        </w:div>
        <w:div w:id="865558520">
          <w:marLeft w:val="0"/>
          <w:marRight w:val="0"/>
          <w:marTop w:val="0"/>
          <w:marBottom w:val="0"/>
          <w:divBdr>
            <w:top w:val="none" w:sz="0" w:space="0" w:color="auto"/>
            <w:left w:val="none" w:sz="0" w:space="0" w:color="auto"/>
            <w:bottom w:val="none" w:sz="0" w:space="0" w:color="auto"/>
            <w:right w:val="none" w:sz="0" w:space="0" w:color="auto"/>
          </w:divBdr>
        </w:div>
        <w:div w:id="1700162609">
          <w:marLeft w:val="0"/>
          <w:marRight w:val="0"/>
          <w:marTop w:val="0"/>
          <w:marBottom w:val="0"/>
          <w:divBdr>
            <w:top w:val="none" w:sz="0" w:space="0" w:color="auto"/>
            <w:left w:val="none" w:sz="0" w:space="0" w:color="auto"/>
            <w:bottom w:val="none" w:sz="0" w:space="0" w:color="auto"/>
            <w:right w:val="none" w:sz="0" w:space="0" w:color="auto"/>
          </w:divBdr>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28055277">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97392407">
      <w:bodyDiv w:val="1"/>
      <w:marLeft w:val="0"/>
      <w:marRight w:val="0"/>
      <w:marTop w:val="0"/>
      <w:marBottom w:val="0"/>
      <w:divBdr>
        <w:top w:val="none" w:sz="0" w:space="0" w:color="auto"/>
        <w:left w:val="none" w:sz="0" w:space="0" w:color="auto"/>
        <w:bottom w:val="none" w:sz="0" w:space="0" w:color="auto"/>
        <w:right w:val="none" w:sz="0" w:space="0" w:color="auto"/>
      </w:divBdr>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beisgov.sharepoint.com/sites/beis/367/CCUS/CCUS%20Policy/CCUS%20Infra%20Fund/Cluster%20selection/Phase-2/PHASE-2%20SHARED/hydrogenccusphase2@beis.gov.uk"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eisgov.sharepoint.com/sites/beis/367/CCUS/CCUS%20Policy/CCUS%20Infra%20Fund/Cluster%20selection/Phase-2/PHASE-2%20SHARED/hydrogenccusphase2@beis.gov.uk"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yperlink" Target="mailto:enquiries@bei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co.org.uk/for-organisations/" TargetMode="External"/><Relationship Id="rId30" Type="http://schemas.openxmlformats.org/officeDocument/2006/relationships/hyperlink" Target="https://eur02.safelinks.protection.outlook.com/?url=https%3A%2F%2Fwww.gov.uk%2Fgovernment%2Fpublications%2Fcluster-sequencing-for-carbon-capture-usage-and-storage-ccus-deployment-phase-2&amp;data=04%7C01%7CRichard.Vale%40beis.gov.uk%7C428d832342d14bfd306108d9989955f4%7Ccbac700502c143ebb497e6492d1b2dd8%7C0%7C0%7C637708606594921224%7CUnknown%7CTWFpbGZsb3d8eyJWIjoiMC4wLjAwMDAiLCJQIjoiV2luMzIiLCJBTiI6Ik1haWwiLCJXVCI6Mn0%3D%7C1000&amp;sdata=5n9G2Shrm6uUUrNBxC7TxICt0BJqeDjtQFPCGjeiFtA%3D&amp;reserved=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ten-point-plan-for-a-green-industrial-revolution/tit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2021-05-25T10:16:34+00:00</Date_x0020_Opened>
    <Descriptor xmlns="0063f72e-ace3-48fb-9c1f-5b513408b31f"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TaxCatchAll xmlns="0063f72e-ace3-48fb-9c1f-5b513408b31f">
      <Value>10</Value>
    </TaxCatchAll>
    <_dlc_DocId xmlns="0063f72e-ace3-48fb-9c1f-5b513408b31f">2QFN7KK647Q6-1285980618-102389</_dlc_DocId>
    <_dlc_DocIdUrl xmlns="0063f72e-ace3-48fb-9c1f-5b513408b31f">
      <Url>https://beisgov.sharepoint.com/sites/beis/367/_layouts/15/DocIdRedir.aspx?ID=2QFN7KK647Q6-1285980618-102389</Url>
      <Description>2QFN7KK647Q6-1285980618-102389</Description>
    </_dlc_DocIdUrl>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7B5F5A0B9CCF7C4BBEF28B03426350D500B71DC3950B8CB640AA99330F4956972C" ma:contentTypeVersion="18088" ma:contentTypeDescription="Create a new PowerPoint document." ma:contentTypeScope="" ma:versionID="9951e9f5286c2939f068a26eb75b330b">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targetNamespace="http://schemas.microsoft.com/office/2006/metadata/properties" ma:root="true" ma:fieldsID="d1e919e14a542b4d77d82d94ef2a2b4e" ns2:_="" ns3:_="" ns4:_="" ns5:_="" ns6:_="" ns7: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c963a4c1-1bb4-49f2-a011-9c776a7eed2a"/>
    <ds:schemaRef ds:uri="b67a7830-db79-4a49-bf27-2aff92a2201a"/>
    <ds:schemaRef ds:uri="a172083e-e40c-4314-b43a-827352a1ed2c"/>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19976D7F-3663-49B6-8F88-D222E4CB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CDED2-5160-4396-9B5F-D97A82B154A8}">
  <ds:schemaRefs>
    <ds:schemaRef ds:uri="http://schemas.openxmlformats.org/officeDocument/2006/bibliography"/>
  </ds:schemaRefs>
</ds:datastoreItem>
</file>

<file path=customXml/itemProps5.xml><?xml version="1.0" encoding="utf-8"?>
<ds:datastoreItem xmlns:ds="http://schemas.openxmlformats.org/officeDocument/2006/customXml" ds:itemID="{1F2B665A-136F-41F7-A4DD-CC1E36F52B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9451</Words>
  <Characters>53873</Characters>
  <Application>Microsoft Office Word</Application>
  <DocSecurity>0</DocSecurity>
  <Lines>448</Lines>
  <Paragraphs>126</Paragraphs>
  <ScaleCrop>false</ScaleCrop>
  <Company/>
  <LinksUpToDate>false</LinksUpToDate>
  <CharactersWithSpaces>63198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Gibson, Rachel (Communications)</cp:lastModifiedBy>
  <cp:revision>3</cp:revision>
  <dcterms:created xsi:type="dcterms:W3CDTF">2022-01-04T16:12:00Z</dcterms:created>
  <dcterms:modified xsi:type="dcterms:W3CDTF">2022-01-13T10:40:00Z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0x0101007B5F5A0B9CCF7C4BBEF28B03426350D500B71DC3950B8CB640AA99330F4956972C</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98d391ba-0afe-4790-a140-80597210e812</vt:lpwstr>
  </property>
  <property fmtid="{D5CDD505-2E9C-101B-9397-08002B2CF9AE}" pid="14" name="SharedWithUsers">
    <vt:lpwstr>7629;#Lochhead, Will (ET&amp;CG, Industrial Energy);#9119;#Campbell, Carolyn (Industrial Energy);#77416;#Hargunani, Dimple (Industrial Energy);#60089;#Patel, Anika (International Research and Innovation);#12754;#Malic, Milica (Industrial Energy);#189009;#Ribbons, Corinne (BEIS);#4495;#Kadirvelarasan, Lavanya (Intl Climate Finance - Investments);#8301;#Gibson, Rachel (Communications);#198164;#Tijono, Wijanty (CCUS);#109560;#Tynan, James (Communications);#12059;#Robinson, Emma (International - Climate and Energy);#213093;#Murphy, Jessica (BEIS);#223550;#Miles, Hanna (BEIS);#41701;#Bradley, Alex (CCUS);#39192;#Bransbury, Robert (Energy Efficiency &amp; Local);#4690;#Leighton, Carly (BEIS);#4423;#Baker-Brian, Jonathan (CCUS);#8880;#Aggarwal, Kathryn (CCUS);#158147;#Crossley, Kyra (Communications);#216611;#Parish, Roisin (BEIS);#13780;#Gurney, Sue (Business Investment);#217469;#Hopper, Jackie (BEIS);#39893;#Dickinson, Yvonne (Business Investment);#14876;#Langford, Phil (Business Investment);#37151;#Ruth Preater</vt:lpwstr>
  </property>
</Properties>
</file>