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5914" w14:textId="3E3EA969" w:rsidR="006000A9" w:rsidRPr="00C003E7" w:rsidRDefault="006000A9" w:rsidP="001712AE">
      <w:pPr>
        <w:jc w:val="center"/>
        <w:rPr>
          <w:rFonts w:cstheme="minorHAnsi"/>
          <w:b/>
          <w:bCs/>
        </w:rPr>
      </w:pPr>
      <w:r w:rsidRPr="00C003E7">
        <w:rPr>
          <w:rFonts w:cstheme="minorHAnsi"/>
          <w:b/>
          <w:bCs/>
        </w:rPr>
        <w:t>C</w:t>
      </w:r>
      <w:r w:rsidR="00907E5F" w:rsidRPr="00C003E7">
        <w:rPr>
          <w:rFonts w:cstheme="minorHAnsi"/>
          <w:b/>
          <w:bCs/>
        </w:rPr>
        <w:t>S</w:t>
      </w:r>
      <w:r w:rsidRPr="00C003E7">
        <w:rPr>
          <w:rFonts w:cstheme="minorHAnsi"/>
          <w:b/>
          <w:bCs/>
        </w:rPr>
        <w:t>PL – Demographic and Political Breakdown of Attitudes</w:t>
      </w:r>
    </w:p>
    <w:p w14:paraId="053A0ED4" w14:textId="3B1642C5" w:rsidR="006000A9" w:rsidRPr="00C003E7" w:rsidRDefault="006000A9">
      <w:pPr>
        <w:rPr>
          <w:rFonts w:cstheme="minorHAnsi"/>
        </w:rPr>
      </w:pPr>
    </w:p>
    <w:p w14:paraId="59D4FCBF" w14:textId="03482A5B" w:rsidR="00F0529C" w:rsidRPr="00B52F9E" w:rsidRDefault="001712AE" w:rsidP="001712AE">
      <w:pPr>
        <w:jc w:val="both"/>
        <w:rPr>
          <w:rFonts w:cstheme="minorHAnsi"/>
        </w:rPr>
      </w:pPr>
      <w:r w:rsidRPr="00C003E7">
        <w:rPr>
          <w:rFonts w:cstheme="minorHAnsi"/>
        </w:rPr>
        <w:t xml:space="preserve">The </w:t>
      </w:r>
      <w:r w:rsidR="00F0529C" w:rsidRPr="00C003E7">
        <w:rPr>
          <w:rFonts w:cstheme="minorHAnsi"/>
        </w:rPr>
        <w:t xml:space="preserve">attached </w:t>
      </w:r>
      <w:r w:rsidRPr="00C003E7">
        <w:rPr>
          <w:rFonts w:cstheme="minorHAnsi"/>
        </w:rPr>
        <w:t xml:space="preserve">Excel file shows the % believing </w:t>
      </w:r>
      <w:r w:rsidR="006617E7" w:rsidRPr="00C003E7">
        <w:rPr>
          <w:rFonts w:cstheme="minorHAnsi"/>
        </w:rPr>
        <w:t>standards</w:t>
      </w:r>
      <w:r w:rsidRPr="00C003E7">
        <w:rPr>
          <w:rFonts w:cstheme="minorHAnsi"/>
        </w:rPr>
        <w:t xml:space="preserve"> are high (very high or quite high) or agreeing with the statements (agree strongly or tend to agree) by demographics. </w:t>
      </w:r>
      <w:r w:rsidR="00F14237" w:rsidRPr="00C003E7">
        <w:rPr>
          <w:rFonts w:cstheme="minorHAnsi"/>
        </w:rPr>
        <w:t>Red text shows the chi-squared test is significant (significant difference between groups in that category</w:t>
      </w:r>
      <w:r w:rsidR="0059266A">
        <w:rPr>
          <w:rFonts w:cstheme="minorHAnsi"/>
        </w:rPr>
        <w:t xml:space="preserve"> – for example, between generations</w:t>
      </w:r>
      <w:r w:rsidR="00F14237" w:rsidRPr="00C003E7">
        <w:rPr>
          <w:rFonts w:cstheme="minorHAnsi"/>
        </w:rPr>
        <w:t>).</w:t>
      </w:r>
      <w:r w:rsidR="00C003E7">
        <w:rPr>
          <w:rFonts w:cstheme="minorHAnsi"/>
        </w:rPr>
        <w:t xml:space="preserve"> </w:t>
      </w:r>
      <w:r w:rsidR="0059266A" w:rsidRPr="00C003E7">
        <w:rPr>
          <w:rFonts w:cstheme="minorHAnsi"/>
        </w:rPr>
        <w:t xml:space="preserve">Variables with an asterisk are statistically significant at </w:t>
      </w:r>
      <w:r w:rsidR="0059266A">
        <w:rPr>
          <w:rFonts w:cstheme="minorHAnsi"/>
        </w:rPr>
        <w:t xml:space="preserve">the </w:t>
      </w:r>
      <w:r w:rsidR="0059266A" w:rsidRPr="00C003E7">
        <w:rPr>
          <w:rFonts w:cstheme="minorHAnsi"/>
        </w:rPr>
        <w:t>p&lt;0.05</w:t>
      </w:r>
      <w:r w:rsidR="0059266A">
        <w:rPr>
          <w:rFonts w:cstheme="minorHAnsi"/>
        </w:rPr>
        <w:t xml:space="preserve"> level</w:t>
      </w:r>
      <w:r w:rsidR="0059266A" w:rsidRPr="00C003E7">
        <w:rPr>
          <w:rFonts w:cstheme="minorHAnsi"/>
        </w:rPr>
        <w:t xml:space="preserve"> in logistic regressions, controlling for all demographic variables.</w:t>
      </w:r>
      <w:r w:rsidR="0059266A">
        <w:rPr>
          <w:rFonts w:cstheme="minorHAnsi"/>
        </w:rPr>
        <w:t xml:space="preserve"> </w:t>
      </w:r>
      <w:r w:rsidR="00F0529C" w:rsidRPr="00C003E7">
        <w:rPr>
          <w:rFonts w:cstheme="minorHAnsi"/>
        </w:rPr>
        <w:t xml:space="preserve">Subsequent analysis combined these variables in </w:t>
      </w:r>
      <w:r w:rsidR="00F0529C" w:rsidRPr="0059266A">
        <w:rPr>
          <w:rFonts w:cstheme="minorHAnsi"/>
        </w:rPr>
        <w:t xml:space="preserve">regression </w:t>
      </w:r>
      <w:r w:rsidR="00872163">
        <w:rPr>
          <w:rFonts w:cstheme="minorHAnsi"/>
        </w:rPr>
        <w:t xml:space="preserve">models </w:t>
      </w:r>
      <w:r w:rsidR="00F0529C" w:rsidRPr="0059266A">
        <w:rPr>
          <w:rFonts w:cstheme="minorHAnsi"/>
        </w:rPr>
        <w:t>to assess</w:t>
      </w:r>
      <w:r w:rsidR="0059266A">
        <w:rPr>
          <w:rFonts w:cstheme="minorHAnsi"/>
        </w:rPr>
        <w:t xml:space="preserve"> to what extent the effects of each individual variable hold, whilst controlling for the effects of other variables. This shows </w:t>
      </w:r>
      <w:r w:rsidR="00F0529C" w:rsidRPr="0059266A">
        <w:rPr>
          <w:rFonts w:cstheme="minorHAnsi"/>
        </w:rPr>
        <w:t>how independent an impact the different variables have on the overall results (for example, allowing us to see</w:t>
      </w:r>
      <w:r w:rsidR="00C003E7" w:rsidRPr="0059266A">
        <w:rPr>
          <w:rFonts w:cstheme="minorHAnsi"/>
        </w:rPr>
        <w:t>,</w:t>
      </w:r>
      <w:r w:rsidR="00F0529C" w:rsidRPr="0059266A">
        <w:rPr>
          <w:rFonts w:cstheme="minorHAnsi"/>
        </w:rPr>
        <w:t xml:space="preserve"> where there are both education and gender effects, how far one is merely a proxy for the other)</w:t>
      </w:r>
      <w:r w:rsidR="00B52F9E">
        <w:rPr>
          <w:rFonts w:cstheme="minorHAnsi"/>
        </w:rPr>
        <w:t>.</w:t>
      </w:r>
    </w:p>
    <w:p w14:paraId="1F579324" w14:textId="6CF72A21" w:rsidR="006000A9" w:rsidRPr="00BF036A" w:rsidRDefault="006000A9">
      <w:pPr>
        <w:rPr>
          <w:rFonts w:cstheme="minorHAnsi"/>
        </w:rPr>
      </w:pPr>
    </w:p>
    <w:p w14:paraId="61181EC2" w14:textId="028D8ECC" w:rsidR="00173F7A" w:rsidRPr="000309BA" w:rsidRDefault="00C003E7">
      <w:pPr>
        <w:rPr>
          <w:rFonts w:cstheme="minorHAnsi"/>
          <w:b/>
          <w:bCs/>
        </w:rPr>
      </w:pPr>
      <w:r w:rsidRPr="00BF036A">
        <w:rPr>
          <w:rFonts w:cstheme="minorHAnsi"/>
          <w:b/>
          <w:bCs/>
        </w:rPr>
        <w:t>OVERALL</w:t>
      </w:r>
      <w:r w:rsidR="000309BA">
        <w:rPr>
          <w:rFonts w:cstheme="minorHAnsi"/>
          <w:b/>
          <w:bCs/>
        </w:rPr>
        <w:t xml:space="preserve"> FINDINGS</w:t>
      </w:r>
      <w:r w:rsidR="00173F7A" w:rsidRPr="000309BA">
        <w:rPr>
          <w:rFonts w:cstheme="minorHAnsi"/>
          <w:b/>
          <w:bCs/>
        </w:rPr>
        <w:t>:</w:t>
      </w:r>
    </w:p>
    <w:p w14:paraId="5D558327" w14:textId="5C13C6A7" w:rsidR="00173F7A" w:rsidRPr="006B219C" w:rsidRDefault="00173F7A" w:rsidP="006B219C">
      <w:pPr>
        <w:pStyle w:val="ListParagraph"/>
        <w:numPr>
          <w:ilvl w:val="0"/>
          <w:numId w:val="2"/>
        </w:numPr>
        <w:jc w:val="both"/>
        <w:rPr>
          <w:rFonts w:cstheme="minorHAnsi"/>
        </w:rPr>
      </w:pPr>
      <w:r w:rsidRPr="000309BA">
        <w:rPr>
          <w:rFonts w:cstheme="minorHAnsi"/>
        </w:rPr>
        <w:t xml:space="preserve">Gender </w:t>
      </w:r>
      <w:r w:rsidR="005535CF" w:rsidRPr="000309BA">
        <w:rPr>
          <w:rFonts w:cstheme="minorHAnsi"/>
        </w:rPr>
        <w:t xml:space="preserve">is a </w:t>
      </w:r>
      <w:r w:rsidRPr="000309BA">
        <w:rPr>
          <w:rFonts w:cstheme="minorHAnsi"/>
        </w:rPr>
        <w:t>strong predictor</w:t>
      </w:r>
      <w:r w:rsidR="002D7691" w:rsidRPr="000309BA">
        <w:rPr>
          <w:rFonts w:cstheme="minorHAnsi"/>
        </w:rPr>
        <w:t xml:space="preserve"> </w:t>
      </w:r>
      <w:r w:rsidR="00575F33" w:rsidRPr="000309BA">
        <w:rPr>
          <w:rFonts w:cstheme="minorHAnsi"/>
        </w:rPr>
        <w:t xml:space="preserve">of more negative attitudes to whether current standards are </w:t>
      </w:r>
      <w:r w:rsidR="00575F33" w:rsidRPr="00BF036A">
        <w:rPr>
          <w:rFonts w:cstheme="minorHAnsi"/>
        </w:rPr>
        <w:t xml:space="preserve">high </w:t>
      </w:r>
      <w:r w:rsidR="002D7691" w:rsidRPr="00BF036A">
        <w:rPr>
          <w:rFonts w:cstheme="minorHAnsi"/>
        </w:rPr>
        <w:t xml:space="preserve">(although </w:t>
      </w:r>
      <w:r w:rsidR="00575F33" w:rsidRPr="006B219C">
        <w:rPr>
          <w:rFonts w:cstheme="minorHAnsi"/>
        </w:rPr>
        <w:t xml:space="preserve">gender does </w:t>
      </w:r>
      <w:r w:rsidR="005535CF" w:rsidRPr="006B219C">
        <w:rPr>
          <w:rFonts w:cstheme="minorHAnsi"/>
        </w:rPr>
        <w:t>NOT</w:t>
      </w:r>
      <w:r w:rsidR="00575F33" w:rsidRPr="006B219C">
        <w:rPr>
          <w:rFonts w:cstheme="minorHAnsi"/>
        </w:rPr>
        <w:t xml:space="preserve"> have an impact on people’s assessments of how important of standards are to them, or how important they are for ensuring effective government, for holding government to account, for making democracy work, or for stopping people using power for their own good)</w:t>
      </w:r>
      <w:r w:rsidR="00C003E7" w:rsidRPr="006B219C">
        <w:rPr>
          <w:rFonts w:cstheme="minorHAnsi"/>
        </w:rPr>
        <w:t>.</w:t>
      </w:r>
      <w:r w:rsidR="00575F33" w:rsidRPr="006B219C">
        <w:rPr>
          <w:rFonts w:cstheme="minorHAnsi"/>
        </w:rPr>
        <w:t xml:space="preserve"> Women are more likely to think ethical standards are important for ensuring that government honours its promises</w:t>
      </w:r>
      <w:r w:rsidR="00C003E7" w:rsidRPr="006B219C">
        <w:rPr>
          <w:rFonts w:cstheme="minorHAnsi"/>
        </w:rPr>
        <w:t>.</w:t>
      </w:r>
      <w:r w:rsidR="00575F33" w:rsidRPr="006B219C">
        <w:rPr>
          <w:rFonts w:cstheme="minorHAnsi"/>
        </w:rPr>
        <w:t xml:space="preserve"> </w:t>
      </w:r>
    </w:p>
    <w:p w14:paraId="3A0CCC4D" w14:textId="7DB8CE39" w:rsidR="002D7691" w:rsidRPr="006B219C" w:rsidRDefault="002D7691" w:rsidP="006B219C">
      <w:pPr>
        <w:pStyle w:val="ListParagraph"/>
        <w:numPr>
          <w:ilvl w:val="0"/>
          <w:numId w:val="2"/>
        </w:numPr>
        <w:jc w:val="both"/>
        <w:rPr>
          <w:rFonts w:cstheme="minorHAnsi"/>
        </w:rPr>
      </w:pPr>
      <w:r w:rsidRPr="006B219C">
        <w:rPr>
          <w:rFonts w:cstheme="minorHAnsi"/>
        </w:rPr>
        <w:t xml:space="preserve">Older generations </w:t>
      </w:r>
      <w:r w:rsidR="00C003E7" w:rsidRPr="006B219C">
        <w:rPr>
          <w:rFonts w:cstheme="minorHAnsi"/>
        </w:rPr>
        <w:t>tend to hold</w:t>
      </w:r>
      <w:r w:rsidRPr="006B219C">
        <w:rPr>
          <w:rFonts w:cstheme="minorHAnsi"/>
        </w:rPr>
        <w:t xml:space="preserve"> more negative attitudes</w:t>
      </w:r>
      <w:r w:rsidR="00C003E7" w:rsidRPr="006B219C">
        <w:rPr>
          <w:rFonts w:cstheme="minorHAnsi"/>
        </w:rPr>
        <w:t>.</w:t>
      </w:r>
    </w:p>
    <w:p w14:paraId="1D92F80A" w14:textId="7BD9E5F5" w:rsidR="00173F7A" w:rsidRPr="006B219C" w:rsidRDefault="00173F7A" w:rsidP="006B219C">
      <w:pPr>
        <w:pStyle w:val="ListParagraph"/>
        <w:numPr>
          <w:ilvl w:val="0"/>
          <w:numId w:val="2"/>
        </w:numPr>
        <w:jc w:val="both"/>
        <w:rPr>
          <w:rFonts w:cstheme="minorHAnsi"/>
        </w:rPr>
      </w:pPr>
      <w:r w:rsidRPr="006B219C">
        <w:rPr>
          <w:rFonts w:cstheme="minorHAnsi"/>
        </w:rPr>
        <w:t xml:space="preserve">Social class </w:t>
      </w:r>
      <w:r w:rsidR="00C003E7" w:rsidRPr="006B219C">
        <w:rPr>
          <w:rFonts w:cstheme="minorHAnsi"/>
        </w:rPr>
        <w:t xml:space="preserve">is </w:t>
      </w:r>
      <w:r w:rsidR="002D7691" w:rsidRPr="006B219C">
        <w:rPr>
          <w:rFonts w:cstheme="minorHAnsi"/>
        </w:rPr>
        <w:t xml:space="preserve">typically </w:t>
      </w:r>
      <w:r w:rsidRPr="006B219C">
        <w:rPr>
          <w:rFonts w:cstheme="minorHAnsi"/>
        </w:rPr>
        <w:t>not significant</w:t>
      </w:r>
      <w:r w:rsidR="001712AE" w:rsidRPr="006B219C">
        <w:rPr>
          <w:rFonts w:cstheme="minorHAnsi"/>
        </w:rPr>
        <w:t xml:space="preserve"> nor is </w:t>
      </w:r>
      <w:r w:rsidR="00C003E7" w:rsidRPr="006B219C">
        <w:rPr>
          <w:rFonts w:cstheme="minorHAnsi"/>
        </w:rPr>
        <w:t>B</w:t>
      </w:r>
      <w:r w:rsidR="001712AE" w:rsidRPr="006B219C">
        <w:rPr>
          <w:rFonts w:cstheme="minorHAnsi"/>
        </w:rPr>
        <w:t>rexit vote</w:t>
      </w:r>
      <w:r w:rsidR="002D7691" w:rsidRPr="006B219C">
        <w:rPr>
          <w:rFonts w:cstheme="minorHAnsi"/>
        </w:rPr>
        <w:t xml:space="preserve"> (although the latter is significant for agreeing ethical standards are important</w:t>
      </w:r>
      <w:r w:rsidR="00575F33" w:rsidRPr="006B219C">
        <w:rPr>
          <w:rFonts w:cstheme="minorHAnsi"/>
        </w:rPr>
        <w:t xml:space="preserve"> – where ‘</w:t>
      </w:r>
      <w:r w:rsidR="00B52F9E">
        <w:rPr>
          <w:rFonts w:cstheme="minorHAnsi"/>
        </w:rPr>
        <w:t>R</w:t>
      </w:r>
      <w:r w:rsidR="00575F33" w:rsidRPr="00B52F9E">
        <w:rPr>
          <w:rFonts w:cstheme="minorHAnsi"/>
        </w:rPr>
        <w:t>emainers’ see standards as more important</w:t>
      </w:r>
      <w:r w:rsidR="002D7691" w:rsidRPr="00BF036A">
        <w:rPr>
          <w:rFonts w:cstheme="minorHAnsi"/>
        </w:rPr>
        <w:t>)</w:t>
      </w:r>
      <w:r w:rsidR="00C003E7" w:rsidRPr="00BF036A">
        <w:rPr>
          <w:rFonts w:cstheme="minorHAnsi"/>
        </w:rPr>
        <w:t>.</w:t>
      </w:r>
    </w:p>
    <w:p w14:paraId="4E5C9B96" w14:textId="26F7B6B3" w:rsidR="001712AE" w:rsidRPr="006B219C" w:rsidRDefault="001712AE" w:rsidP="006B219C">
      <w:pPr>
        <w:pStyle w:val="ListParagraph"/>
        <w:numPr>
          <w:ilvl w:val="0"/>
          <w:numId w:val="2"/>
        </w:numPr>
        <w:jc w:val="both"/>
        <w:rPr>
          <w:rFonts w:cstheme="minorHAnsi"/>
        </w:rPr>
      </w:pPr>
      <w:r w:rsidRPr="006B219C">
        <w:rPr>
          <w:rFonts w:cstheme="minorHAnsi"/>
        </w:rPr>
        <w:t xml:space="preserve">Labour voters tend to be less likely to view </w:t>
      </w:r>
      <w:r w:rsidR="00575F33" w:rsidRPr="006B219C">
        <w:rPr>
          <w:rFonts w:cstheme="minorHAnsi"/>
        </w:rPr>
        <w:t xml:space="preserve">assess existing standards positively </w:t>
      </w:r>
      <w:r w:rsidRPr="006B219C">
        <w:rPr>
          <w:rFonts w:cstheme="minorHAnsi"/>
        </w:rPr>
        <w:t>than Conservative voters</w:t>
      </w:r>
      <w:r w:rsidR="00C003E7" w:rsidRPr="006B219C">
        <w:rPr>
          <w:rFonts w:cstheme="minorHAnsi"/>
        </w:rPr>
        <w:t>.</w:t>
      </w:r>
    </w:p>
    <w:p w14:paraId="521B3506" w14:textId="55236309" w:rsidR="001712AE" w:rsidRPr="006B219C" w:rsidRDefault="001712AE" w:rsidP="006B219C">
      <w:pPr>
        <w:pStyle w:val="ListParagraph"/>
        <w:numPr>
          <w:ilvl w:val="0"/>
          <w:numId w:val="2"/>
        </w:numPr>
        <w:jc w:val="both"/>
        <w:rPr>
          <w:rFonts w:cstheme="minorHAnsi"/>
        </w:rPr>
      </w:pPr>
      <w:r w:rsidRPr="006B219C">
        <w:rPr>
          <w:rFonts w:cstheme="minorHAnsi"/>
        </w:rPr>
        <w:t xml:space="preserve">Higher education </w:t>
      </w:r>
      <w:r w:rsidR="00C003E7" w:rsidRPr="006B219C">
        <w:rPr>
          <w:rFonts w:cstheme="minorHAnsi"/>
        </w:rPr>
        <w:t>typically corresponds with</w:t>
      </w:r>
      <w:r w:rsidRPr="006B219C">
        <w:rPr>
          <w:rFonts w:cstheme="minorHAnsi"/>
        </w:rPr>
        <w:t xml:space="preserve"> more negative attitudes</w:t>
      </w:r>
      <w:r w:rsidR="00575F33" w:rsidRPr="006B219C">
        <w:rPr>
          <w:rFonts w:cstheme="minorHAnsi"/>
        </w:rPr>
        <w:t xml:space="preserve"> to current standards, and generally see</w:t>
      </w:r>
      <w:r w:rsidR="00C003E7" w:rsidRPr="006B219C">
        <w:rPr>
          <w:rFonts w:cstheme="minorHAnsi"/>
        </w:rPr>
        <w:t>ing</w:t>
      </w:r>
      <w:r w:rsidR="00575F33" w:rsidRPr="006B219C">
        <w:rPr>
          <w:rFonts w:cstheme="minorHAnsi"/>
        </w:rPr>
        <w:t xml:space="preserve"> standards as more important.</w:t>
      </w:r>
    </w:p>
    <w:p w14:paraId="7CBE05BE" w14:textId="77777777" w:rsidR="006000A9" w:rsidRPr="006B219C" w:rsidRDefault="006000A9">
      <w:pPr>
        <w:rPr>
          <w:rFonts w:cstheme="minorHAnsi"/>
        </w:rPr>
      </w:pPr>
    </w:p>
    <w:p w14:paraId="20EF37F2" w14:textId="77777777" w:rsidR="006000A9" w:rsidRPr="006B219C" w:rsidRDefault="006000A9">
      <w:pPr>
        <w:rPr>
          <w:rFonts w:cstheme="minorHAnsi"/>
          <w:b/>
          <w:bCs/>
        </w:rPr>
      </w:pPr>
      <w:r w:rsidRPr="006B219C">
        <w:rPr>
          <w:rFonts w:cstheme="minorHAnsi"/>
          <w:b/>
          <w:bCs/>
        </w:rPr>
        <w:t>Notes on variables:</w:t>
      </w:r>
    </w:p>
    <w:p w14:paraId="2250DF6F" w14:textId="512CF90F" w:rsidR="00BD2811" w:rsidRPr="006B219C" w:rsidRDefault="00BD2811" w:rsidP="006000A9">
      <w:pPr>
        <w:pStyle w:val="ListParagraph"/>
        <w:numPr>
          <w:ilvl w:val="0"/>
          <w:numId w:val="1"/>
        </w:numPr>
        <w:rPr>
          <w:rFonts w:cstheme="minorHAnsi"/>
        </w:rPr>
      </w:pPr>
      <w:r w:rsidRPr="006B219C">
        <w:rPr>
          <w:rFonts w:cstheme="minorHAnsi"/>
        </w:rPr>
        <w:t>Generations</w:t>
      </w:r>
      <w:r w:rsidR="00767EFD" w:rsidRPr="006B219C">
        <w:rPr>
          <w:rFonts w:cstheme="minorHAnsi"/>
        </w:rPr>
        <w:t>:</w:t>
      </w:r>
      <w:r w:rsidRPr="006B219C">
        <w:rPr>
          <w:rFonts w:cstheme="minorHAnsi"/>
        </w:rPr>
        <w:t xml:space="preserve"> millennial = under 40, gen x = 55, boomer = 56+</w:t>
      </w:r>
    </w:p>
    <w:p w14:paraId="43AE98F6" w14:textId="016A57C9" w:rsidR="006000A9" w:rsidRPr="006B219C" w:rsidRDefault="006000A9" w:rsidP="006000A9">
      <w:pPr>
        <w:pStyle w:val="ListParagraph"/>
        <w:numPr>
          <w:ilvl w:val="0"/>
          <w:numId w:val="1"/>
        </w:numPr>
        <w:rPr>
          <w:rFonts w:cstheme="minorHAnsi"/>
        </w:rPr>
      </w:pPr>
      <w:r w:rsidRPr="006B219C">
        <w:rPr>
          <w:rFonts w:cstheme="minorHAnsi"/>
        </w:rPr>
        <w:t>Education</w:t>
      </w:r>
      <w:r w:rsidR="00767EFD" w:rsidRPr="006B219C">
        <w:rPr>
          <w:rFonts w:cstheme="minorHAnsi"/>
        </w:rPr>
        <w:t>:</w:t>
      </w:r>
      <w:r w:rsidR="00550934" w:rsidRPr="006B219C">
        <w:rPr>
          <w:rFonts w:cstheme="minorHAnsi"/>
        </w:rPr>
        <w:t xml:space="preserve"> degree includes current students</w:t>
      </w:r>
    </w:p>
    <w:p w14:paraId="07D21218" w14:textId="579F7411" w:rsidR="00342746" w:rsidRPr="006B219C" w:rsidRDefault="00342746" w:rsidP="006000A9">
      <w:pPr>
        <w:rPr>
          <w:rFonts w:cstheme="minorHAnsi"/>
        </w:rPr>
      </w:pPr>
    </w:p>
    <w:p w14:paraId="4A71D21D" w14:textId="499B3AE4" w:rsidR="00C003E7" w:rsidRPr="006B219C" w:rsidRDefault="001712AE" w:rsidP="006B219C">
      <w:pPr>
        <w:rPr>
          <w:rFonts w:cstheme="minorHAnsi"/>
          <w:b/>
          <w:bCs/>
        </w:rPr>
      </w:pPr>
      <w:r w:rsidRPr="006B219C">
        <w:rPr>
          <w:rFonts w:cstheme="minorHAnsi"/>
          <w:b/>
          <w:bCs/>
        </w:rPr>
        <w:t>SUMMARIES OF SIGNIFICANT VARIABLES</w:t>
      </w:r>
      <w:r w:rsidR="00901A2E" w:rsidRPr="006B219C">
        <w:rPr>
          <w:rFonts w:cstheme="minorHAnsi"/>
          <w:b/>
          <w:bCs/>
        </w:rPr>
        <w:t xml:space="preserve"> FROM LOGISTIC REGRESSIONS:</w:t>
      </w:r>
    </w:p>
    <w:p w14:paraId="0420523D" w14:textId="632F28DF" w:rsidR="00342746" w:rsidRPr="00C003E7" w:rsidRDefault="00342746" w:rsidP="006B219C">
      <w:pPr>
        <w:jc w:val="both"/>
        <w:rPr>
          <w:rFonts w:cstheme="minorHAnsi"/>
          <w:b/>
          <w:bCs/>
          <w:i/>
          <w:iCs/>
        </w:rPr>
      </w:pPr>
      <w:r w:rsidRPr="00C003E7">
        <w:rPr>
          <w:rFonts w:cstheme="minorHAnsi"/>
          <w:b/>
          <w:bCs/>
          <w:i/>
          <w:iCs/>
        </w:rPr>
        <w:t xml:space="preserve">CSPL1 – </w:t>
      </w:r>
      <w:r w:rsidR="0081156C" w:rsidRPr="00C003E7">
        <w:rPr>
          <w:rFonts w:cstheme="minorHAnsi"/>
          <w:b/>
          <w:bCs/>
          <w:i/>
          <w:iCs/>
        </w:rPr>
        <w:t xml:space="preserve">rating the </w:t>
      </w:r>
      <w:r w:rsidRPr="00C003E7">
        <w:rPr>
          <w:rFonts w:cstheme="minorHAnsi"/>
          <w:b/>
          <w:bCs/>
          <w:i/>
          <w:iCs/>
        </w:rPr>
        <w:t>standards of conduct of ministers</w:t>
      </w:r>
      <w:r w:rsidR="0081156C" w:rsidRPr="00C003E7">
        <w:rPr>
          <w:rFonts w:cstheme="minorHAnsi"/>
          <w:b/>
          <w:bCs/>
          <w:i/>
          <w:iCs/>
        </w:rPr>
        <w:t xml:space="preserve">: </w:t>
      </w:r>
      <w:r w:rsidR="00901A2E" w:rsidRPr="00C003E7">
        <w:rPr>
          <w:rFonts w:cstheme="minorHAnsi"/>
          <w:b/>
          <w:bCs/>
          <w:i/>
          <w:iCs/>
        </w:rPr>
        <w:t>probability of saying</w:t>
      </w:r>
      <w:r w:rsidRPr="00C003E7">
        <w:rPr>
          <w:rFonts w:cstheme="minorHAnsi"/>
          <w:b/>
          <w:bCs/>
          <w:i/>
          <w:iCs/>
        </w:rPr>
        <w:t xml:space="preserve"> very high or high</w:t>
      </w:r>
    </w:p>
    <w:p w14:paraId="35965E3D" w14:textId="3CD599A3" w:rsidR="00342746" w:rsidRPr="006B219C" w:rsidRDefault="006641DA" w:rsidP="006B219C">
      <w:pPr>
        <w:pStyle w:val="ListParagraph"/>
        <w:numPr>
          <w:ilvl w:val="0"/>
          <w:numId w:val="1"/>
        </w:numPr>
        <w:jc w:val="both"/>
        <w:rPr>
          <w:rFonts w:cstheme="minorHAnsi"/>
        </w:rPr>
      </w:pPr>
      <w:r w:rsidRPr="00BF036A">
        <w:rPr>
          <w:rFonts w:cstheme="minorHAnsi"/>
        </w:rPr>
        <w:t xml:space="preserve">Women </w:t>
      </w:r>
      <w:r w:rsidR="0081156C" w:rsidRPr="00BF036A">
        <w:rPr>
          <w:rFonts w:cstheme="minorHAnsi"/>
        </w:rPr>
        <w:t xml:space="preserve">are </w:t>
      </w:r>
      <w:r w:rsidRPr="006B219C">
        <w:rPr>
          <w:rFonts w:cstheme="minorHAnsi"/>
        </w:rPr>
        <w:t>less likely</w:t>
      </w:r>
      <w:r w:rsidR="00C003E7" w:rsidRPr="006B219C">
        <w:rPr>
          <w:rFonts w:cstheme="minorHAnsi"/>
        </w:rPr>
        <w:t>.</w:t>
      </w:r>
    </w:p>
    <w:p w14:paraId="7D6ACAE3" w14:textId="6973E558" w:rsidR="006641DA" w:rsidRPr="006B219C" w:rsidRDefault="006641DA" w:rsidP="006B219C">
      <w:pPr>
        <w:pStyle w:val="ListParagraph"/>
        <w:numPr>
          <w:ilvl w:val="0"/>
          <w:numId w:val="1"/>
        </w:numPr>
        <w:jc w:val="both"/>
        <w:rPr>
          <w:rFonts w:cstheme="minorHAnsi"/>
        </w:rPr>
      </w:pPr>
      <w:r w:rsidRPr="006B219C">
        <w:rPr>
          <w:rFonts w:cstheme="minorHAnsi"/>
        </w:rPr>
        <w:t xml:space="preserve">Older generations </w:t>
      </w:r>
      <w:r w:rsidR="0081156C" w:rsidRPr="006B219C">
        <w:rPr>
          <w:rFonts w:cstheme="minorHAnsi"/>
        </w:rPr>
        <w:t xml:space="preserve">are </w:t>
      </w:r>
      <w:r w:rsidRPr="006B219C">
        <w:rPr>
          <w:rFonts w:cstheme="minorHAnsi"/>
        </w:rPr>
        <w:t>less likely</w:t>
      </w:r>
      <w:r w:rsidR="00C003E7" w:rsidRPr="006B219C">
        <w:rPr>
          <w:rFonts w:cstheme="minorHAnsi"/>
        </w:rPr>
        <w:t>.</w:t>
      </w:r>
    </w:p>
    <w:p w14:paraId="2DBC53EB" w14:textId="1E3246B9" w:rsidR="006641DA" w:rsidRPr="006B219C" w:rsidRDefault="0081156C" w:rsidP="006B219C">
      <w:pPr>
        <w:pStyle w:val="ListParagraph"/>
        <w:numPr>
          <w:ilvl w:val="0"/>
          <w:numId w:val="1"/>
        </w:numPr>
        <w:jc w:val="both"/>
        <w:rPr>
          <w:rFonts w:cstheme="minorHAnsi"/>
        </w:rPr>
      </w:pPr>
      <w:r w:rsidRPr="006B219C">
        <w:rPr>
          <w:rFonts w:cstheme="minorHAnsi"/>
        </w:rPr>
        <w:t xml:space="preserve">Those with higher </w:t>
      </w:r>
      <w:r w:rsidR="006641DA" w:rsidRPr="006B219C">
        <w:rPr>
          <w:rFonts w:cstheme="minorHAnsi"/>
        </w:rPr>
        <w:t xml:space="preserve">education </w:t>
      </w:r>
      <w:r w:rsidRPr="006B219C">
        <w:rPr>
          <w:rFonts w:cstheme="minorHAnsi"/>
        </w:rPr>
        <w:t xml:space="preserve">are </w:t>
      </w:r>
      <w:r w:rsidR="006641DA" w:rsidRPr="006B219C">
        <w:rPr>
          <w:rFonts w:cstheme="minorHAnsi"/>
        </w:rPr>
        <w:t>less likely (</w:t>
      </w:r>
      <w:r w:rsidRPr="006B219C">
        <w:rPr>
          <w:rFonts w:cstheme="minorHAnsi"/>
        </w:rPr>
        <w:t xml:space="preserve">and </w:t>
      </w:r>
      <w:r w:rsidR="006641DA" w:rsidRPr="006B219C">
        <w:rPr>
          <w:rFonts w:cstheme="minorHAnsi"/>
        </w:rPr>
        <w:t xml:space="preserve">those with no formal education </w:t>
      </w:r>
      <w:r w:rsidRPr="006B219C">
        <w:rPr>
          <w:rFonts w:cstheme="minorHAnsi"/>
        </w:rPr>
        <w:t xml:space="preserve">have </w:t>
      </w:r>
      <w:r w:rsidR="006641DA" w:rsidRPr="006B219C">
        <w:rPr>
          <w:rFonts w:cstheme="minorHAnsi"/>
        </w:rPr>
        <w:t>significantly higher likelihood of saying higher standards)</w:t>
      </w:r>
      <w:r w:rsidR="00C003E7" w:rsidRPr="006B219C">
        <w:rPr>
          <w:rFonts w:cstheme="minorHAnsi"/>
        </w:rPr>
        <w:t>.</w:t>
      </w:r>
    </w:p>
    <w:p w14:paraId="150160D5" w14:textId="77777777" w:rsidR="00342746" w:rsidRPr="006B219C" w:rsidRDefault="00342746" w:rsidP="006B219C">
      <w:pPr>
        <w:jc w:val="both"/>
        <w:rPr>
          <w:rFonts w:cstheme="minorHAnsi"/>
        </w:rPr>
      </w:pPr>
    </w:p>
    <w:p w14:paraId="06E4550C" w14:textId="0B96794E" w:rsidR="00342746" w:rsidRPr="0059266A" w:rsidRDefault="00342746" w:rsidP="006B219C">
      <w:pPr>
        <w:jc w:val="both"/>
        <w:rPr>
          <w:rFonts w:cstheme="minorHAnsi"/>
          <w:b/>
          <w:bCs/>
          <w:i/>
          <w:iCs/>
        </w:rPr>
      </w:pPr>
      <w:r w:rsidRPr="006B219C">
        <w:rPr>
          <w:rFonts w:cstheme="minorHAnsi"/>
          <w:b/>
          <w:bCs/>
          <w:i/>
          <w:iCs/>
        </w:rPr>
        <w:t>CSPL2 – standards of conduct of MPs</w:t>
      </w:r>
      <w:r w:rsidR="00C003E7">
        <w:rPr>
          <w:rFonts w:cstheme="minorHAnsi"/>
          <w:b/>
          <w:bCs/>
          <w:i/>
          <w:iCs/>
        </w:rPr>
        <w:t>:</w:t>
      </w:r>
      <w:r w:rsidRPr="00C003E7">
        <w:rPr>
          <w:rFonts w:cstheme="minorHAnsi"/>
          <w:b/>
          <w:bCs/>
          <w:i/>
          <w:iCs/>
        </w:rPr>
        <w:t xml:space="preserve"> </w:t>
      </w:r>
      <w:r w:rsidR="00901A2E" w:rsidRPr="00C003E7">
        <w:rPr>
          <w:rFonts w:cstheme="minorHAnsi"/>
          <w:b/>
          <w:bCs/>
          <w:i/>
          <w:iCs/>
        </w:rPr>
        <w:t>probability of saying</w:t>
      </w:r>
      <w:r w:rsidRPr="00B52F9E">
        <w:rPr>
          <w:rFonts w:cstheme="minorHAnsi"/>
          <w:b/>
          <w:bCs/>
          <w:i/>
          <w:iCs/>
        </w:rPr>
        <w:t xml:space="preserve"> very high or high</w:t>
      </w:r>
    </w:p>
    <w:p w14:paraId="40AD71B8" w14:textId="44455E5D" w:rsidR="006641DA" w:rsidRPr="006B219C" w:rsidRDefault="006641DA" w:rsidP="006B219C">
      <w:pPr>
        <w:pStyle w:val="ListParagraph"/>
        <w:numPr>
          <w:ilvl w:val="0"/>
          <w:numId w:val="1"/>
        </w:numPr>
        <w:jc w:val="both"/>
        <w:rPr>
          <w:rFonts w:cstheme="minorHAnsi"/>
        </w:rPr>
      </w:pPr>
      <w:r w:rsidRPr="00BF036A">
        <w:rPr>
          <w:rFonts w:cstheme="minorHAnsi"/>
        </w:rPr>
        <w:t xml:space="preserve">Women </w:t>
      </w:r>
      <w:r w:rsidR="0081156C" w:rsidRPr="00BF036A">
        <w:rPr>
          <w:rFonts w:cstheme="minorHAnsi"/>
        </w:rPr>
        <w:t xml:space="preserve">are </w:t>
      </w:r>
      <w:r w:rsidRPr="006B219C">
        <w:rPr>
          <w:rFonts w:cstheme="minorHAnsi"/>
        </w:rPr>
        <w:t>less likely</w:t>
      </w:r>
      <w:r w:rsidR="0081156C" w:rsidRPr="006B219C">
        <w:rPr>
          <w:rFonts w:cstheme="minorHAnsi"/>
        </w:rPr>
        <w:t xml:space="preserve"> to say MPs</w:t>
      </w:r>
      <w:r w:rsidR="00C003E7" w:rsidRPr="006B219C">
        <w:rPr>
          <w:rFonts w:cstheme="minorHAnsi"/>
        </w:rPr>
        <w:t>’</w:t>
      </w:r>
      <w:r w:rsidR="0081156C" w:rsidRPr="006B219C">
        <w:rPr>
          <w:rFonts w:cstheme="minorHAnsi"/>
        </w:rPr>
        <w:t xml:space="preserve"> standards are high</w:t>
      </w:r>
      <w:r w:rsidR="00C003E7" w:rsidRPr="006B219C">
        <w:rPr>
          <w:rFonts w:cstheme="minorHAnsi"/>
        </w:rPr>
        <w:t>.</w:t>
      </w:r>
    </w:p>
    <w:p w14:paraId="58F07BC8" w14:textId="3441F8C4" w:rsidR="006641DA" w:rsidRPr="006B219C" w:rsidRDefault="006641DA" w:rsidP="006B219C">
      <w:pPr>
        <w:pStyle w:val="ListParagraph"/>
        <w:numPr>
          <w:ilvl w:val="0"/>
          <w:numId w:val="1"/>
        </w:numPr>
        <w:jc w:val="both"/>
        <w:rPr>
          <w:rFonts w:cstheme="minorHAnsi"/>
        </w:rPr>
      </w:pPr>
      <w:r w:rsidRPr="006B219C">
        <w:rPr>
          <w:rFonts w:cstheme="minorHAnsi"/>
        </w:rPr>
        <w:t xml:space="preserve">Older generations </w:t>
      </w:r>
      <w:r w:rsidR="0081156C" w:rsidRPr="006B219C">
        <w:rPr>
          <w:rFonts w:cstheme="minorHAnsi"/>
        </w:rPr>
        <w:t xml:space="preserve">are </w:t>
      </w:r>
      <w:r w:rsidRPr="006B219C">
        <w:rPr>
          <w:rFonts w:cstheme="minorHAnsi"/>
        </w:rPr>
        <w:t>less likely</w:t>
      </w:r>
      <w:r w:rsidR="00C003E7" w:rsidRPr="006B219C">
        <w:rPr>
          <w:rFonts w:cstheme="minorHAnsi"/>
        </w:rPr>
        <w:t>.</w:t>
      </w:r>
    </w:p>
    <w:p w14:paraId="6F9E1560" w14:textId="39C00505" w:rsidR="00342746" w:rsidRPr="006B219C" w:rsidRDefault="006641DA" w:rsidP="006B219C">
      <w:pPr>
        <w:pStyle w:val="ListParagraph"/>
        <w:numPr>
          <w:ilvl w:val="0"/>
          <w:numId w:val="1"/>
        </w:numPr>
        <w:jc w:val="both"/>
        <w:rPr>
          <w:rFonts w:cstheme="minorHAnsi"/>
        </w:rPr>
      </w:pPr>
      <w:r w:rsidRPr="006B219C">
        <w:rPr>
          <w:rFonts w:cstheme="minorHAnsi"/>
        </w:rPr>
        <w:t xml:space="preserve">Labour voters </w:t>
      </w:r>
      <w:r w:rsidR="0081156C" w:rsidRPr="006B219C">
        <w:rPr>
          <w:rFonts w:cstheme="minorHAnsi"/>
        </w:rPr>
        <w:t xml:space="preserve">are </w:t>
      </w:r>
      <w:r w:rsidRPr="006B219C">
        <w:rPr>
          <w:rFonts w:cstheme="minorHAnsi"/>
        </w:rPr>
        <w:t>less likely than Cons</w:t>
      </w:r>
      <w:r w:rsidR="00C003E7" w:rsidRPr="006B219C">
        <w:rPr>
          <w:rFonts w:cstheme="minorHAnsi"/>
        </w:rPr>
        <w:t>ervative voters.</w:t>
      </w:r>
    </w:p>
    <w:p w14:paraId="631917FF" w14:textId="69A80310" w:rsidR="00342746" w:rsidRPr="006B219C" w:rsidRDefault="00342746" w:rsidP="006B219C">
      <w:pPr>
        <w:jc w:val="both"/>
        <w:rPr>
          <w:rFonts w:cstheme="minorHAnsi"/>
        </w:rPr>
      </w:pPr>
    </w:p>
    <w:p w14:paraId="47AC66AE" w14:textId="26B865DA" w:rsidR="00342746" w:rsidRPr="0059266A" w:rsidRDefault="00342746" w:rsidP="006B219C">
      <w:pPr>
        <w:jc w:val="both"/>
        <w:rPr>
          <w:rFonts w:cstheme="minorHAnsi"/>
          <w:b/>
          <w:bCs/>
          <w:i/>
          <w:iCs/>
        </w:rPr>
      </w:pPr>
      <w:r w:rsidRPr="006B219C">
        <w:rPr>
          <w:rFonts w:cstheme="minorHAnsi"/>
          <w:b/>
          <w:bCs/>
          <w:i/>
          <w:iCs/>
        </w:rPr>
        <w:t>CSPL3 – standards of conduct of public services</w:t>
      </w:r>
      <w:r w:rsidR="00C003E7">
        <w:rPr>
          <w:rFonts w:cstheme="minorHAnsi"/>
          <w:b/>
          <w:bCs/>
          <w:i/>
          <w:iCs/>
        </w:rPr>
        <w:t>:</w:t>
      </w:r>
      <w:r w:rsidRPr="00C003E7">
        <w:rPr>
          <w:rFonts w:cstheme="minorHAnsi"/>
          <w:b/>
          <w:bCs/>
          <w:i/>
          <w:iCs/>
        </w:rPr>
        <w:t xml:space="preserve"> </w:t>
      </w:r>
      <w:r w:rsidR="00901A2E" w:rsidRPr="00C003E7">
        <w:rPr>
          <w:rFonts w:cstheme="minorHAnsi"/>
          <w:b/>
          <w:bCs/>
          <w:i/>
          <w:iCs/>
        </w:rPr>
        <w:t>probability of saying</w:t>
      </w:r>
      <w:r w:rsidR="00901A2E" w:rsidRPr="00B52F9E">
        <w:rPr>
          <w:rFonts w:cstheme="minorHAnsi"/>
          <w:b/>
          <w:bCs/>
          <w:i/>
          <w:iCs/>
        </w:rPr>
        <w:t xml:space="preserve"> </w:t>
      </w:r>
      <w:r w:rsidRPr="0059266A">
        <w:rPr>
          <w:rFonts w:cstheme="minorHAnsi"/>
          <w:b/>
          <w:bCs/>
          <w:i/>
          <w:iCs/>
        </w:rPr>
        <w:t>very high or high</w:t>
      </w:r>
    </w:p>
    <w:p w14:paraId="7229F999" w14:textId="168D5C92" w:rsidR="006641DA" w:rsidRPr="006B219C" w:rsidRDefault="006641DA" w:rsidP="006B219C">
      <w:pPr>
        <w:pStyle w:val="ListParagraph"/>
        <w:numPr>
          <w:ilvl w:val="0"/>
          <w:numId w:val="1"/>
        </w:numPr>
        <w:jc w:val="both"/>
        <w:rPr>
          <w:rFonts w:cstheme="minorHAnsi"/>
        </w:rPr>
      </w:pPr>
      <w:r w:rsidRPr="00BF036A">
        <w:rPr>
          <w:rFonts w:cstheme="minorHAnsi"/>
        </w:rPr>
        <w:t xml:space="preserve">Women </w:t>
      </w:r>
      <w:r w:rsidR="0081156C" w:rsidRPr="00BF036A">
        <w:rPr>
          <w:rFonts w:cstheme="minorHAnsi"/>
        </w:rPr>
        <w:t xml:space="preserve">are </w:t>
      </w:r>
      <w:r w:rsidRPr="006B219C">
        <w:rPr>
          <w:rFonts w:cstheme="minorHAnsi"/>
        </w:rPr>
        <w:t>less likely</w:t>
      </w:r>
      <w:r w:rsidR="0081156C" w:rsidRPr="006B219C">
        <w:rPr>
          <w:rFonts w:cstheme="minorHAnsi"/>
        </w:rPr>
        <w:t xml:space="preserve"> to say these are high</w:t>
      </w:r>
      <w:r w:rsidR="00C003E7" w:rsidRPr="006B219C">
        <w:rPr>
          <w:rFonts w:cstheme="minorHAnsi"/>
        </w:rPr>
        <w:t>.</w:t>
      </w:r>
    </w:p>
    <w:p w14:paraId="4F594783" w14:textId="233FF05E" w:rsidR="006641DA" w:rsidRPr="006B219C" w:rsidRDefault="006641DA" w:rsidP="006B219C">
      <w:pPr>
        <w:pStyle w:val="ListParagraph"/>
        <w:numPr>
          <w:ilvl w:val="0"/>
          <w:numId w:val="1"/>
        </w:numPr>
        <w:jc w:val="both"/>
        <w:rPr>
          <w:rFonts w:cstheme="minorHAnsi"/>
        </w:rPr>
      </w:pPr>
      <w:r w:rsidRPr="006B219C">
        <w:rPr>
          <w:rFonts w:cstheme="minorHAnsi"/>
        </w:rPr>
        <w:lastRenderedPageBreak/>
        <w:t>Older generations</w:t>
      </w:r>
      <w:r w:rsidR="00C003E7" w:rsidRPr="006B219C">
        <w:rPr>
          <w:rFonts w:cstheme="minorHAnsi"/>
        </w:rPr>
        <w:t xml:space="preserve"> are</w:t>
      </w:r>
      <w:r w:rsidRPr="006B219C">
        <w:rPr>
          <w:rFonts w:cstheme="minorHAnsi"/>
        </w:rPr>
        <w:t xml:space="preserve"> less likely (Gen X </w:t>
      </w:r>
      <w:r w:rsidR="0081156C" w:rsidRPr="006B219C">
        <w:rPr>
          <w:rFonts w:cstheme="minorHAnsi"/>
        </w:rPr>
        <w:t xml:space="preserve">compared to </w:t>
      </w:r>
      <w:r w:rsidRPr="006B219C">
        <w:rPr>
          <w:rFonts w:cstheme="minorHAnsi"/>
        </w:rPr>
        <w:t>millennials</w:t>
      </w:r>
      <w:r w:rsidR="0081156C" w:rsidRPr="006B219C">
        <w:rPr>
          <w:rFonts w:cstheme="minorHAnsi"/>
        </w:rPr>
        <w:t xml:space="preserve"> and </w:t>
      </w:r>
      <w:r w:rsidR="00C003E7" w:rsidRPr="006B219C">
        <w:rPr>
          <w:rFonts w:cstheme="minorHAnsi"/>
        </w:rPr>
        <w:t>b</w:t>
      </w:r>
      <w:r w:rsidR="0081156C" w:rsidRPr="006B219C">
        <w:rPr>
          <w:rFonts w:cstheme="minorHAnsi"/>
        </w:rPr>
        <w:t>aby boomers</w:t>
      </w:r>
      <w:r w:rsidRPr="006B219C">
        <w:rPr>
          <w:rFonts w:cstheme="minorHAnsi"/>
        </w:rPr>
        <w:t>)</w:t>
      </w:r>
    </w:p>
    <w:p w14:paraId="22C4CDEE" w14:textId="0830B333" w:rsidR="006641DA" w:rsidRPr="006B219C" w:rsidRDefault="006641DA" w:rsidP="006B219C">
      <w:pPr>
        <w:pStyle w:val="ListParagraph"/>
        <w:numPr>
          <w:ilvl w:val="0"/>
          <w:numId w:val="1"/>
        </w:numPr>
        <w:jc w:val="both"/>
        <w:rPr>
          <w:rFonts w:cstheme="minorHAnsi"/>
        </w:rPr>
      </w:pPr>
      <w:r w:rsidRPr="006B219C">
        <w:rPr>
          <w:rFonts w:cstheme="minorHAnsi"/>
        </w:rPr>
        <w:t xml:space="preserve">Those who voted remain </w:t>
      </w:r>
      <w:r w:rsidR="0081156C" w:rsidRPr="006B219C">
        <w:rPr>
          <w:rFonts w:cstheme="minorHAnsi"/>
        </w:rPr>
        <w:t>are significantly more positive about</w:t>
      </w:r>
      <w:r w:rsidRPr="006B219C">
        <w:rPr>
          <w:rFonts w:cstheme="minorHAnsi"/>
        </w:rPr>
        <w:t xml:space="preserve"> high standards</w:t>
      </w:r>
      <w:r w:rsidR="0081156C" w:rsidRPr="006B219C">
        <w:rPr>
          <w:rFonts w:cstheme="minorHAnsi"/>
        </w:rPr>
        <w:t xml:space="preserve"> in public services</w:t>
      </w:r>
      <w:r w:rsidR="00C003E7" w:rsidRPr="006B219C">
        <w:rPr>
          <w:rFonts w:cstheme="minorHAnsi"/>
        </w:rPr>
        <w:t>.</w:t>
      </w:r>
    </w:p>
    <w:p w14:paraId="6DC1CAFB" w14:textId="3E94FB7D" w:rsidR="00342746" w:rsidRPr="006B219C" w:rsidRDefault="00342746" w:rsidP="006000A9">
      <w:pPr>
        <w:rPr>
          <w:rFonts w:cstheme="minorHAnsi"/>
        </w:rPr>
      </w:pPr>
    </w:p>
    <w:p w14:paraId="7480D16F" w14:textId="7FAA4F5F" w:rsidR="00342746" w:rsidRPr="000309BA" w:rsidRDefault="00342746" w:rsidP="006B219C">
      <w:pPr>
        <w:jc w:val="both"/>
        <w:rPr>
          <w:rFonts w:cstheme="minorHAnsi"/>
          <w:b/>
          <w:bCs/>
          <w:i/>
          <w:iCs/>
        </w:rPr>
      </w:pPr>
      <w:r w:rsidRPr="006B219C">
        <w:rPr>
          <w:rFonts w:cstheme="minorHAnsi"/>
          <w:b/>
          <w:bCs/>
          <w:i/>
          <w:iCs/>
        </w:rPr>
        <w:t>CSPL4 – standards of conduct compared to 5 years ago</w:t>
      </w:r>
      <w:r w:rsidR="000309BA">
        <w:rPr>
          <w:rFonts w:cstheme="minorHAnsi"/>
          <w:b/>
          <w:bCs/>
          <w:i/>
          <w:iCs/>
        </w:rPr>
        <w:t>:</w:t>
      </w:r>
      <w:r w:rsidRPr="000309BA">
        <w:rPr>
          <w:rFonts w:cstheme="minorHAnsi"/>
          <w:b/>
          <w:bCs/>
          <w:i/>
          <w:iCs/>
        </w:rPr>
        <w:t xml:space="preserve"> </w:t>
      </w:r>
      <w:r w:rsidR="00901A2E" w:rsidRPr="000309BA">
        <w:rPr>
          <w:rFonts w:cstheme="minorHAnsi"/>
          <w:b/>
          <w:bCs/>
          <w:i/>
          <w:iCs/>
        </w:rPr>
        <w:t xml:space="preserve">probability of saying </w:t>
      </w:r>
      <w:r w:rsidRPr="000309BA">
        <w:rPr>
          <w:rFonts w:cstheme="minorHAnsi"/>
          <w:b/>
          <w:bCs/>
          <w:i/>
          <w:iCs/>
        </w:rPr>
        <w:t xml:space="preserve">much higher or </w:t>
      </w:r>
      <w:r w:rsidR="000309BA">
        <w:rPr>
          <w:rFonts w:cstheme="minorHAnsi"/>
          <w:b/>
          <w:bCs/>
          <w:i/>
          <w:iCs/>
        </w:rPr>
        <w:t xml:space="preserve">a </w:t>
      </w:r>
      <w:r w:rsidRPr="000309BA">
        <w:rPr>
          <w:rFonts w:cstheme="minorHAnsi"/>
          <w:b/>
          <w:bCs/>
          <w:i/>
          <w:iCs/>
        </w:rPr>
        <w:t>little higher</w:t>
      </w:r>
    </w:p>
    <w:p w14:paraId="47451DDF" w14:textId="4F576DB0" w:rsidR="006641DA" w:rsidRPr="00C003E7" w:rsidRDefault="006641DA" w:rsidP="006B219C">
      <w:pPr>
        <w:pStyle w:val="ListParagraph"/>
        <w:numPr>
          <w:ilvl w:val="0"/>
          <w:numId w:val="1"/>
        </w:numPr>
        <w:jc w:val="both"/>
        <w:rPr>
          <w:rFonts w:cstheme="minorHAnsi"/>
        </w:rPr>
      </w:pPr>
      <w:r w:rsidRPr="0059266A">
        <w:rPr>
          <w:rFonts w:cstheme="minorHAnsi"/>
        </w:rPr>
        <w:t xml:space="preserve">Women </w:t>
      </w:r>
      <w:r w:rsidR="0081156C" w:rsidRPr="0059266A">
        <w:rPr>
          <w:rFonts w:cstheme="minorHAnsi"/>
        </w:rPr>
        <w:t xml:space="preserve">are </w:t>
      </w:r>
      <w:r w:rsidRPr="0059266A">
        <w:rPr>
          <w:rFonts w:cstheme="minorHAnsi"/>
        </w:rPr>
        <w:t>less likely</w:t>
      </w:r>
      <w:r w:rsidR="00C003E7">
        <w:rPr>
          <w:rFonts w:cstheme="minorHAnsi"/>
        </w:rPr>
        <w:t>.</w:t>
      </w:r>
    </w:p>
    <w:p w14:paraId="734C098D" w14:textId="6817E1AF" w:rsidR="006641DA" w:rsidRPr="00C003E7" w:rsidRDefault="006641DA" w:rsidP="006B219C">
      <w:pPr>
        <w:pStyle w:val="ListParagraph"/>
        <w:numPr>
          <w:ilvl w:val="0"/>
          <w:numId w:val="1"/>
        </w:numPr>
        <w:jc w:val="both"/>
        <w:rPr>
          <w:rFonts w:cstheme="minorHAnsi"/>
        </w:rPr>
      </w:pPr>
      <w:r w:rsidRPr="00C003E7">
        <w:rPr>
          <w:rFonts w:cstheme="minorHAnsi"/>
        </w:rPr>
        <w:t>Older generations less likely to believe standards are higher</w:t>
      </w:r>
      <w:r w:rsidR="00C003E7">
        <w:rPr>
          <w:rFonts w:cstheme="minorHAnsi"/>
        </w:rPr>
        <w:t>.</w:t>
      </w:r>
    </w:p>
    <w:p w14:paraId="467B231F" w14:textId="66F51B91" w:rsidR="006641DA" w:rsidRPr="00C003E7" w:rsidRDefault="00C003E7" w:rsidP="006B219C">
      <w:pPr>
        <w:pStyle w:val="ListParagraph"/>
        <w:numPr>
          <w:ilvl w:val="0"/>
          <w:numId w:val="1"/>
        </w:numPr>
        <w:jc w:val="both"/>
        <w:rPr>
          <w:rFonts w:cstheme="minorHAnsi"/>
        </w:rPr>
      </w:pPr>
      <w:r>
        <w:rPr>
          <w:rFonts w:cstheme="minorHAnsi"/>
        </w:rPr>
        <w:t>Those with h</w:t>
      </w:r>
      <w:r w:rsidR="006641DA" w:rsidRPr="00C003E7">
        <w:rPr>
          <w:rFonts w:cstheme="minorHAnsi"/>
        </w:rPr>
        <w:t>igher education less likely</w:t>
      </w:r>
      <w:r>
        <w:rPr>
          <w:rFonts w:cstheme="minorHAnsi"/>
        </w:rPr>
        <w:t>.</w:t>
      </w:r>
    </w:p>
    <w:p w14:paraId="566319AD" w14:textId="12B3CAE9" w:rsidR="006641DA" w:rsidRPr="00BF036A" w:rsidRDefault="006641DA" w:rsidP="006B219C">
      <w:pPr>
        <w:jc w:val="both"/>
        <w:rPr>
          <w:rFonts w:cstheme="minorHAnsi"/>
          <w:i/>
          <w:iCs/>
        </w:rPr>
      </w:pPr>
    </w:p>
    <w:p w14:paraId="167C139B" w14:textId="642F6636" w:rsidR="006641DA" w:rsidRPr="000309BA" w:rsidRDefault="006641DA" w:rsidP="006B219C">
      <w:pPr>
        <w:jc w:val="both"/>
        <w:rPr>
          <w:rFonts w:cstheme="minorHAnsi"/>
          <w:b/>
          <w:bCs/>
          <w:i/>
          <w:iCs/>
        </w:rPr>
      </w:pPr>
      <w:r w:rsidRPr="00BF036A">
        <w:rPr>
          <w:rFonts w:cstheme="minorHAnsi"/>
          <w:b/>
          <w:bCs/>
          <w:i/>
          <w:iCs/>
        </w:rPr>
        <w:t>CSPL5 – standards of conduct compare</w:t>
      </w:r>
      <w:r w:rsidR="000309BA">
        <w:rPr>
          <w:rFonts w:cstheme="minorHAnsi"/>
          <w:b/>
          <w:bCs/>
          <w:i/>
          <w:iCs/>
        </w:rPr>
        <w:t>d</w:t>
      </w:r>
      <w:r w:rsidRPr="000309BA">
        <w:rPr>
          <w:rFonts w:cstheme="minorHAnsi"/>
          <w:b/>
          <w:bCs/>
          <w:i/>
          <w:iCs/>
        </w:rPr>
        <w:t xml:space="preserve"> with other major countries</w:t>
      </w:r>
      <w:r w:rsidR="000309BA">
        <w:rPr>
          <w:rFonts w:cstheme="minorHAnsi"/>
          <w:b/>
          <w:bCs/>
          <w:i/>
          <w:iCs/>
        </w:rPr>
        <w:t>:</w:t>
      </w:r>
      <w:r w:rsidRPr="000309BA">
        <w:rPr>
          <w:rFonts w:cstheme="minorHAnsi"/>
          <w:b/>
          <w:bCs/>
          <w:i/>
          <w:iCs/>
        </w:rPr>
        <w:t xml:space="preserve"> </w:t>
      </w:r>
      <w:r w:rsidR="00901A2E" w:rsidRPr="0059266A">
        <w:rPr>
          <w:rFonts w:cstheme="minorHAnsi"/>
          <w:b/>
          <w:bCs/>
          <w:i/>
          <w:iCs/>
        </w:rPr>
        <w:t xml:space="preserve">probability of saying </w:t>
      </w:r>
      <w:r w:rsidRPr="0059266A">
        <w:rPr>
          <w:rFonts w:cstheme="minorHAnsi"/>
          <w:b/>
          <w:bCs/>
          <w:i/>
          <w:iCs/>
        </w:rPr>
        <w:t>standards in UK higher or</w:t>
      </w:r>
      <w:r w:rsidR="000309BA">
        <w:rPr>
          <w:rFonts w:cstheme="minorHAnsi"/>
          <w:b/>
          <w:bCs/>
          <w:i/>
          <w:iCs/>
        </w:rPr>
        <w:t xml:space="preserve"> a </w:t>
      </w:r>
      <w:r w:rsidRPr="000309BA">
        <w:rPr>
          <w:rFonts w:cstheme="minorHAnsi"/>
          <w:b/>
          <w:bCs/>
          <w:i/>
          <w:iCs/>
        </w:rPr>
        <w:t>little higher</w:t>
      </w:r>
    </w:p>
    <w:p w14:paraId="43A33AFE" w14:textId="09710BF9" w:rsidR="006641DA" w:rsidRPr="00C003E7" w:rsidRDefault="00C003E7" w:rsidP="006B219C">
      <w:pPr>
        <w:pStyle w:val="ListParagraph"/>
        <w:numPr>
          <w:ilvl w:val="0"/>
          <w:numId w:val="1"/>
        </w:numPr>
        <w:jc w:val="both"/>
        <w:rPr>
          <w:rFonts w:cstheme="minorHAnsi"/>
        </w:rPr>
      </w:pPr>
      <w:r>
        <w:rPr>
          <w:rFonts w:cstheme="minorHAnsi"/>
        </w:rPr>
        <w:t>Women are</w:t>
      </w:r>
      <w:r w:rsidRPr="00C003E7">
        <w:rPr>
          <w:rFonts w:cstheme="minorHAnsi"/>
        </w:rPr>
        <w:t xml:space="preserve"> </w:t>
      </w:r>
      <w:r w:rsidR="006641DA" w:rsidRPr="00C003E7">
        <w:rPr>
          <w:rFonts w:cstheme="minorHAnsi"/>
        </w:rPr>
        <w:t>less likely</w:t>
      </w:r>
      <w:r w:rsidR="0081156C" w:rsidRPr="00C003E7">
        <w:rPr>
          <w:rFonts w:cstheme="minorHAnsi"/>
        </w:rPr>
        <w:t xml:space="preserve"> to see an improv</w:t>
      </w:r>
      <w:r>
        <w:rPr>
          <w:rFonts w:cstheme="minorHAnsi"/>
        </w:rPr>
        <w:t>e</w:t>
      </w:r>
      <w:r w:rsidR="0081156C" w:rsidRPr="00C003E7">
        <w:rPr>
          <w:rFonts w:cstheme="minorHAnsi"/>
        </w:rPr>
        <w:t>ment</w:t>
      </w:r>
      <w:r>
        <w:rPr>
          <w:rFonts w:cstheme="minorHAnsi"/>
        </w:rPr>
        <w:t>.</w:t>
      </w:r>
    </w:p>
    <w:p w14:paraId="38126818" w14:textId="230F2FB3" w:rsidR="006641DA" w:rsidRPr="00C003E7" w:rsidRDefault="006641DA" w:rsidP="006B219C">
      <w:pPr>
        <w:pStyle w:val="ListParagraph"/>
        <w:numPr>
          <w:ilvl w:val="0"/>
          <w:numId w:val="1"/>
        </w:numPr>
        <w:jc w:val="both"/>
        <w:rPr>
          <w:rFonts w:cstheme="minorHAnsi"/>
        </w:rPr>
      </w:pPr>
      <w:r w:rsidRPr="00C003E7">
        <w:rPr>
          <w:rFonts w:cstheme="minorHAnsi"/>
        </w:rPr>
        <w:t>Older generations</w:t>
      </w:r>
      <w:r w:rsidR="0081156C" w:rsidRPr="00C003E7">
        <w:rPr>
          <w:rFonts w:cstheme="minorHAnsi"/>
        </w:rPr>
        <w:t xml:space="preserve"> are</w:t>
      </w:r>
      <w:r w:rsidRPr="00C003E7">
        <w:rPr>
          <w:rFonts w:cstheme="minorHAnsi"/>
        </w:rPr>
        <w:t xml:space="preserve"> less likely</w:t>
      </w:r>
      <w:r w:rsidR="00C003E7">
        <w:rPr>
          <w:rFonts w:cstheme="minorHAnsi"/>
        </w:rPr>
        <w:t>.</w:t>
      </w:r>
    </w:p>
    <w:p w14:paraId="13EFBCFD" w14:textId="18A5B47B" w:rsidR="00342746" w:rsidRPr="00C003E7" w:rsidRDefault="006641DA" w:rsidP="006B219C">
      <w:pPr>
        <w:pStyle w:val="ListParagraph"/>
        <w:numPr>
          <w:ilvl w:val="0"/>
          <w:numId w:val="1"/>
        </w:numPr>
        <w:jc w:val="both"/>
        <w:rPr>
          <w:rFonts w:cstheme="minorHAnsi"/>
        </w:rPr>
      </w:pPr>
      <w:r w:rsidRPr="00C003E7">
        <w:rPr>
          <w:rFonts w:cstheme="minorHAnsi"/>
        </w:rPr>
        <w:t xml:space="preserve">Labour </w:t>
      </w:r>
      <w:r w:rsidR="0081156C" w:rsidRPr="00C003E7">
        <w:rPr>
          <w:rFonts w:cstheme="minorHAnsi"/>
        </w:rPr>
        <w:t xml:space="preserve">voters are </w:t>
      </w:r>
      <w:r w:rsidRPr="00C003E7">
        <w:rPr>
          <w:rFonts w:cstheme="minorHAnsi"/>
        </w:rPr>
        <w:t>less likely than Conservative voters</w:t>
      </w:r>
      <w:r w:rsidR="00C003E7">
        <w:rPr>
          <w:rFonts w:cstheme="minorHAnsi"/>
        </w:rPr>
        <w:t>.</w:t>
      </w:r>
    </w:p>
    <w:p w14:paraId="5A9200BC" w14:textId="2E3307C9" w:rsidR="004C2C26" w:rsidRPr="00BF036A" w:rsidRDefault="004C2C26" w:rsidP="006B219C">
      <w:pPr>
        <w:jc w:val="both"/>
        <w:rPr>
          <w:rFonts w:cstheme="minorHAnsi"/>
        </w:rPr>
      </w:pPr>
    </w:p>
    <w:p w14:paraId="04964EF4" w14:textId="7D2CF2BE" w:rsidR="004C2C26" w:rsidRPr="00C003E7" w:rsidRDefault="004C2C26" w:rsidP="006B219C">
      <w:pPr>
        <w:jc w:val="both"/>
        <w:rPr>
          <w:rFonts w:cstheme="minorHAnsi"/>
        </w:rPr>
      </w:pPr>
      <w:r w:rsidRPr="00BF036A">
        <w:rPr>
          <w:rFonts w:cstheme="minorHAnsi"/>
          <w:b/>
          <w:bCs/>
          <w:i/>
          <w:iCs/>
        </w:rPr>
        <w:t xml:space="preserve">CSPL6 = </w:t>
      </w:r>
      <w:r w:rsidR="0081156C" w:rsidRPr="00BF036A">
        <w:rPr>
          <w:rFonts w:cstheme="minorHAnsi"/>
          <w:b/>
          <w:bCs/>
          <w:i/>
          <w:iCs/>
        </w:rPr>
        <w:t>asks a range of questions about people’s assessment of whether MPs and ministers are open and transparent, tell the truth, act in the public interest, take responsibility for their actions and mista</w:t>
      </w:r>
      <w:r w:rsidR="0081156C" w:rsidRPr="006B219C">
        <w:rPr>
          <w:rFonts w:cstheme="minorHAnsi"/>
          <w:b/>
          <w:bCs/>
          <w:i/>
          <w:iCs/>
        </w:rPr>
        <w:t xml:space="preserve">kes, act with integrity, </w:t>
      </w:r>
      <w:r w:rsidR="009D2E1B" w:rsidRPr="006B219C">
        <w:rPr>
          <w:rFonts w:cstheme="minorHAnsi"/>
          <w:b/>
          <w:bCs/>
          <w:i/>
          <w:iCs/>
        </w:rPr>
        <w:t>and whether there are consequences for acting badly in politics</w:t>
      </w:r>
      <w:r w:rsidR="00C003E7">
        <w:rPr>
          <w:rFonts w:cstheme="minorHAnsi"/>
          <w:b/>
          <w:bCs/>
          <w:i/>
          <w:iCs/>
        </w:rPr>
        <w:t>.</w:t>
      </w:r>
      <w:r w:rsidR="009D2E1B" w:rsidRPr="00C003E7">
        <w:rPr>
          <w:rFonts w:cstheme="minorHAnsi"/>
          <w:b/>
          <w:bCs/>
          <w:i/>
          <w:iCs/>
        </w:rPr>
        <w:t xml:space="preserve"> </w:t>
      </w:r>
      <w:r w:rsidR="00C003E7">
        <w:rPr>
          <w:rFonts w:cstheme="minorHAnsi"/>
        </w:rPr>
        <w:t>S</w:t>
      </w:r>
      <w:r w:rsidRPr="00C003E7">
        <w:rPr>
          <w:rFonts w:cstheme="minorHAnsi"/>
        </w:rPr>
        <w:t xml:space="preserve">tatements </w:t>
      </w:r>
      <w:r w:rsidR="009D2E1B" w:rsidRPr="00C003E7">
        <w:rPr>
          <w:rFonts w:cstheme="minorHAnsi"/>
        </w:rPr>
        <w:t xml:space="preserve">with </w:t>
      </w:r>
      <w:r w:rsidRPr="00C003E7">
        <w:rPr>
          <w:rFonts w:cstheme="minorHAnsi"/>
        </w:rPr>
        <w:t>more positive attitudes towards MP/Ministerial conduct</w:t>
      </w:r>
      <w:r w:rsidR="009D2E1B" w:rsidRPr="00C003E7">
        <w:rPr>
          <w:rFonts w:cstheme="minorHAnsi"/>
        </w:rPr>
        <w:t xml:space="preserve"> were grouped together</w:t>
      </w:r>
      <w:r w:rsidR="00C003E7">
        <w:rPr>
          <w:rFonts w:cstheme="minorHAnsi"/>
        </w:rPr>
        <w:t xml:space="preserve"> (those who agree strongly or tend to agree).</w:t>
      </w:r>
    </w:p>
    <w:p w14:paraId="0F29C844" w14:textId="7C93289C" w:rsidR="004C2C26" w:rsidRPr="00C003E7" w:rsidRDefault="004C2C26" w:rsidP="006B219C">
      <w:pPr>
        <w:pStyle w:val="ListParagraph"/>
        <w:numPr>
          <w:ilvl w:val="0"/>
          <w:numId w:val="1"/>
        </w:numPr>
        <w:jc w:val="both"/>
        <w:rPr>
          <w:rFonts w:cstheme="minorHAnsi"/>
        </w:rPr>
      </w:pPr>
      <w:r w:rsidRPr="00C003E7">
        <w:rPr>
          <w:rFonts w:cstheme="minorHAnsi"/>
        </w:rPr>
        <w:t>Overall – women tend to be less likely to agree</w:t>
      </w:r>
      <w:r w:rsidR="009D2E1B" w:rsidRPr="00C003E7">
        <w:rPr>
          <w:rFonts w:cstheme="minorHAnsi"/>
        </w:rPr>
        <w:t xml:space="preserve"> with positive evaluative statements</w:t>
      </w:r>
      <w:r w:rsidR="00C003E7">
        <w:rPr>
          <w:rFonts w:cstheme="minorHAnsi"/>
        </w:rPr>
        <w:t>.</w:t>
      </w:r>
    </w:p>
    <w:p w14:paraId="664A6866" w14:textId="4A10A0B5" w:rsidR="004C2C26" w:rsidRPr="00C003E7" w:rsidRDefault="004C2C26" w:rsidP="006B219C">
      <w:pPr>
        <w:pStyle w:val="ListParagraph"/>
        <w:numPr>
          <w:ilvl w:val="0"/>
          <w:numId w:val="1"/>
        </w:numPr>
        <w:jc w:val="both"/>
        <w:rPr>
          <w:rFonts w:cstheme="minorHAnsi"/>
        </w:rPr>
      </w:pPr>
      <w:r w:rsidRPr="00C003E7">
        <w:rPr>
          <w:rFonts w:cstheme="minorHAnsi"/>
        </w:rPr>
        <w:t xml:space="preserve">Older generations </w:t>
      </w:r>
      <w:r w:rsidR="00C003E7">
        <w:rPr>
          <w:rFonts w:cstheme="minorHAnsi"/>
        </w:rPr>
        <w:t xml:space="preserve">are </w:t>
      </w:r>
      <w:r w:rsidR="009D2E1B" w:rsidRPr="00C003E7">
        <w:rPr>
          <w:rFonts w:cstheme="minorHAnsi"/>
        </w:rPr>
        <w:t xml:space="preserve">also </w:t>
      </w:r>
      <w:r w:rsidRPr="00C003E7">
        <w:rPr>
          <w:rFonts w:cstheme="minorHAnsi"/>
        </w:rPr>
        <w:t>less likely</w:t>
      </w:r>
      <w:r w:rsidR="00C003E7">
        <w:rPr>
          <w:rFonts w:cstheme="minorHAnsi"/>
        </w:rPr>
        <w:t>.</w:t>
      </w:r>
    </w:p>
    <w:p w14:paraId="4CE10DB5" w14:textId="5B4FF849" w:rsidR="004C2C26" w:rsidRPr="00C003E7" w:rsidRDefault="004C2C26" w:rsidP="006B219C">
      <w:pPr>
        <w:pStyle w:val="ListParagraph"/>
        <w:numPr>
          <w:ilvl w:val="0"/>
          <w:numId w:val="1"/>
        </w:numPr>
        <w:jc w:val="both"/>
        <w:rPr>
          <w:rFonts w:cstheme="minorHAnsi"/>
        </w:rPr>
      </w:pPr>
      <w:r w:rsidRPr="00C003E7">
        <w:rPr>
          <w:rFonts w:cstheme="minorHAnsi"/>
        </w:rPr>
        <w:t>CSPL6_5 (opposite attitudes – too easily influenced by rich and powerful)</w:t>
      </w:r>
      <w:r w:rsidR="00C003E7">
        <w:rPr>
          <w:rFonts w:cstheme="minorHAnsi"/>
        </w:rPr>
        <w:t>:</w:t>
      </w:r>
    </w:p>
    <w:p w14:paraId="299F2A76" w14:textId="32D88465" w:rsidR="004C2C26" w:rsidRPr="00C003E7" w:rsidRDefault="004C2C26" w:rsidP="006B219C">
      <w:pPr>
        <w:pStyle w:val="ListParagraph"/>
        <w:numPr>
          <w:ilvl w:val="1"/>
          <w:numId w:val="1"/>
        </w:numPr>
        <w:jc w:val="both"/>
        <w:rPr>
          <w:rFonts w:cstheme="minorHAnsi"/>
        </w:rPr>
      </w:pPr>
      <w:r w:rsidRPr="00C003E7">
        <w:rPr>
          <w:rFonts w:cstheme="minorHAnsi"/>
        </w:rPr>
        <w:t>Not found to be significant for this</w:t>
      </w:r>
      <w:r w:rsidR="00C003E7">
        <w:rPr>
          <w:rFonts w:cstheme="minorHAnsi"/>
        </w:rPr>
        <w:t>.</w:t>
      </w:r>
    </w:p>
    <w:p w14:paraId="6EFD0E19" w14:textId="25F4F997" w:rsidR="004C2C26" w:rsidRPr="00C003E7" w:rsidRDefault="004C2C26" w:rsidP="006B219C">
      <w:pPr>
        <w:pStyle w:val="ListParagraph"/>
        <w:numPr>
          <w:ilvl w:val="1"/>
          <w:numId w:val="1"/>
        </w:numPr>
        <w:jc w:val="both"/>
        <w:rPr>
          <w:rFonts w:cstheme="minorHAnsi"/>
        </w:rPr>
      </w:pPr>
      <w:r w:rsidRPr="00C003E7">
        <w:rPr>
          <w:rFonts w:cstheme="minorHAnsi"/>
        </w:rPr>
        <w:t>When doing % disagreeing or strongly disagreeing</w:t>
      </w:r>
      <w:r w:rsidR="001712AE" w:rsidRPr="00C003E7">
        <w:rPr>
          <w:rFonts w:cstheme="minorHAnsi"/>
        </w:rPr>
        <w:t xml:space="preserve"> – same</w:t>
      </w:r>
      <w:r w:rsidR="00C003E7">
        <w:rPr>
          <w:rFonts w:cstheme="minorHAnsi"/>
        </w:rPr>
        <w:t>.</w:t>
      </w:r>
    </w:p>
    <w:p w14:paraId="6D8070AF" w14:textId="40696EEA" w:rsidR="001712AE" w:rsidRPr="00C003E7" w:rsidRDefault="001712AE" w:rsidP="006B219C">
      <w:pPr>
        <w:pStyle w:val="ListParagraph"/>
        <w:numPr>
          <w:ilvl w:val="0"/>
          <w:numId w:val="1"/>
        </w:numPr>
        <w:jc w:val="both"/>
        <w:rPr>
          <w:rFonts w:cstheme="minorHAnsi"/>
        </w:rPr>
      </w:pPr>
      <w:r w:rsidRPr="00C003E7">
        <w:rPr>
          <w:rFonts w:cstheme="minorHAnsi"/>
        </w:rPr>
        <w:t>Education significant for some</w:t>
      </w:r>
      <w:r w:rsidR="00C003E7">
        <w:rPr>
          <w:rFonts w:cstheme="minorHAnsi"/>
        </w:rPr>
        <w:t xml:space="preserve"> of the sub-variables in this grouping</w:t>
      </w:r>
      <w:r w:rsidRPr="00C003E7">
        <w:rPr>
          <w:rFonts w:cstheme="minorHAnsi"/>
        </w:rPr>
        <w:t xml:space="preserve"> – </w:t>
      </w:r>
      <w:r w:rsidR="009D2E1B" w:rsidRPr="00C003E7">
        <w:rPr>
          <w:rFonts w:cstheme="minorHAnsi"/>
        </w:rPr>
        <w:t xml:space="preserve">those with </w:t>
      </w:r>
      <w:r w:rsidRPr="00C003E7">
        <w:rPr>
          <w:rFonts w:cstheme="minorHAnsi"/>
        </w:rPr>
        <w:t xml:space="preserve">more education </w:t>
      </w:r>
      <w:r w:rsidR="009D2E1B" w:rsidRPr="00C003E7">
        <w:rPr>
          <w:rFonts w:cstheme="minorHAnsi"/>
        </w:rPr>
        <w:t xml:space="preserve">are </w:t>
      </w:r>
      <w:r w:rsidRPr="00C003E7">
        <w:rPr>
          <w:rFonts w:cstheme="minorHAnsi"/>
        </w:rPr>
        <w:t>less likely to agree</w:t>
      </w:r>
      <w:r w:rsidR="009D2E1B" w:rsidRPr="00C003E7">
        <w:rPr>
          <w:rFonts w:cstheme="minorHAnsi"/>
        </w:rPr>
        <w:t xml:space="preserve"> that MPs and Ministers act in the public interest, act with integrity – and are much more likely </w:t>
      </w:r>
      <w:r w:rsidR="00C003E7">
        <w:rPr>
          <w:rFonts w:cstheme="minorHAnsi"/>
        </w:rPr>
        <w:t>t</w:t>
      </w:r>
      <w:r w:rsidR="009D2E1B" w:rsidRPr="00C003E7">
        <w:rPr>
          <w:rFonts w:cstheme="minorHAnsi"/>
        </w:rPr>
        <w:t xml:space="preserve">o think they are too influenced by the rich and powerful. </w:t>
      </w:r>
    </w:p>
    <w:p w14:paraId="67AB6364" w14:textId="17DF1A89" w:rsidR="001712AE" w:rsidRPr="00C003E7" w:rsidRDefault="001712AE" w:rsidP="006B219C">
      <w:pPr>
        <w:pStyle w:val="ListParagraph"/>
        <w:numPr>
          <w:ilvl w:val="0"/>
          <w:numId w:val="1"/>
        </w:numPr>
        <w:jc w:val="both"/>
        <w:rPr>
          <w:rFonts w:cstheme="minorHAnsi"/>
        </w:rPr>
      </w:pPr>
      <w:r w:rsidRPr="00C003E7">
        <w:rPr>
          <w:rFonts w:cstheme="minorHAnsi"/>
        </w:rPr>
        <w:t xml:space="preserve">Social class </w:t>
      </w:r>
      <w:r w:rsidR="00C003E7">
        <w:rPr>
          <w:rFonts w:cstheme="minorHAnsi"/>
        </w:rPr>
        <w:t xml:space="preserve">is </w:t>
      </w:r>
      <w:r w:rsidRPr="00C003E7">
        <w:rPr>
          <w:rFonts w:cstheme="minorHAnsi"/>
        </w:rPr>
        <w:t>only significant for “most MPs and ministers act with integrity” – lower social grade</w:t>
      </w:r>
      <w:r w:rsidR="00C003E7">
        <w:rPr>
          <w:rFonts w:cstheme="minorHAnsi"/>
        </w:rPr>
        <w:t xml:space="preserve"> individuals</w:t>
      </w:r>
      <w:r w:rsidRPr="00C003E7">
        <w:rPr>
          <w:rFonts w:cstheme="minorHAnsi"/>
        </w:rPr>
        <w:t xml:space="preserve"> </w:t>
      </w:r>
      <w:r w:rsidR="00F55943" w:rsidRPr="00C003E7">
        <w:rPr>
          <w:rFonts w:cstheme="minorHAnsi"/>
        </w:rPr>
        <w:t xml:space="preserve">are </w:t>
      </w:r>
      <w:r w:rsidRPr="00C003E7">
        <w:rPr>
          <w:rFonts w:cstheme="minorHAnsi"/>
        </w:rPr>
        <w:t xml:space="preserve">more likely </w:t>
      </w:r>
      <w:r w:rsidR="00F55943" w:rsidRPr="00C003E7">
        <w:rPr>
          <w:rFonts w:cstheme="minorHAnsi"/>
        </w:rPr>
        <w:t>to agree that they do</w:t>
      </w:r>
      <w:r w:rsidR="00C003E7">
        <w:rPr>
          <w:rFonts w:cstheme="minorHAnsi"/>
        </w:rPr>
        <w:t>.</w:t>
      </w:r>
    </w:p>
    <w:p w14:paraId="07EFBDB4" w14:textId="27D0E5A5" w:rsidR="001712AE" w:rsidRPr="00C003E7" w:rsidRDefault="001712AE" w:rsidP="006B219C">
      <w:pPr>
        <w:pStyle w:val="ListParagraph"/>
        <w:numPr>
          <w:ilvl w:val="0"/>
          <w:numId w:val="1"/>
        </w:numPr>
        <w:jc w:val="both"/>
        <w:rPr>
          <w:rFonts w:cstheme="minorHAnsi"/>
        </w:rPr>
      </w:pPr>
      <w:r w:rsidRPr="00C003E7">
        <w:rPr>
          <w:rFonts w:cstheme="minorHAnsi"/>
        </w:rPr>
        <w:t>For some</w:t>
      </w:r>
      <w:r w:rsidR="00C003E7">
        <w:rPr>
          <w:rFonts w:cstheme="minorHAnsi"/>
        </w:rPr>
        <w:t xml:space="preserve"> variables under this grouping</w:t>
      </w:r>
      <w:r w:rsidRPr="00C003E7">
        <w:rPr>
          <w:rFonts w:cstheme="minorHAnsi"/>
        </w:rPr>
        <w:t xml:space="preserve"> – </w:t>
      </w:r>
      <w:r w:rsidR="00C003E7">
        <w:rPr>
          <w:rFonts w:cstheme="minorHAnsi"/>
        </w:rPr>
        <w:t>L</w:t>
      </w:r>
      <w:r w:rsidRPr="00C003E7">
        <w:rPr>
          <w:rFonts w:cstheme="minorHAnsi"/>
        </w:rPr>
        <w:t>abour voters</w:t>
      </w:r>
      <w:r w:rsidR="00C003E7">
        <w:rPr>
          <w:rFonts w:cstheme="minorHAnsi"/>
        </w:rPr>
        <w:t xml:space="preserve"> are</w:t>
      </w:r>
      <w:r w:rsidRPr="00C003E7">
        <w:rPr>
          <w:rFonts w:cstheme="minorHAnsi"/>
        </w:rPr>
        <w:t xml:space="preserve"> less likely to agree compared to Conservative (also other voters)</w:t>
      </w:r>
      <w:r w:rsidR="00C003E7">
        <w:rPr>
          <w:rFonts w:cstheme="minorHAnsi"/>
        </w:rPr>
        <w:t>.</w:t>
      </w:r>
    </w:p>
    <w:p w14:paraId="185FBD46" w14:textId="2BECD736" w:rsidR="001712AE" w:rsidRPr="00BF036A" w:rsidRDefault="001712AE" w:rsidP="006B219C">
      <w:pPr>
        <w:jc w:val="both"/>
        <w:rPr>
          <w:rFonts w:cstheme="minorHAnsi"/>
        </w:rPr>
      </w:pPr>
    </w:p>
    <w:p w14:paraId="49DD07F7" w14:textId="1EDA34D1" w:rsidR="001712AE" w:rsidRPr="00C003E7" w:rsidRDefault="001712AE" w:rsidP="006B219C">
      <w:pPr>
        <w:jc w:val="both"/>
        <w:rPr>
          <w:rFonts w:cstheme="minorHAnsi"/>
          <w:b/>
          <w:bCs/>
          <w:i/>
          <w:iCs/>
        </w:rPr>
      </w:pPr>
      <w:r w:rsidRPr="00BF036A">
        <w:rPr>
          <w:rFonts w:cstheme="minorHAnsi"/>
          <w:b/>
          <w:bCs/>
          <w:i/>
          <w:iCs/>
        </w:rPr>
        <w:t xml:space="preserve">CSPL7 = </w:t>
      </w:r>
      <w:r w:rsidR="00C003E7">
        <w:rPr>
          <w:rFonts w:cstheme="minorHAnsi"/>
          <w:b/>
          <w:bCs/>
          <w:i/>
          <w:iCs/>
        </w:rPr>
        <w:t>similarly includes a range of questions which cover</w:t>
      </w:r>
      <w:r w:rsidR="000309BA">
        <w:rPr>
          <w:rFonts w:cstheme="minorHAnsi"/>
          <w:b/>
          <w:bCs/>
          <w:i/>
          <w:iCs/>
        </w:rPr>
        <w:t xml:space="preserve"> attitudes towards</w:t>
      </w:r>
      <w:r w:rsidR="00C003E7">
        <w:rPr>
          <w:rFonts w:cstheme="minorHAnsi"/>
          <w:b/>
          <w:bCs/>
          <w:i/>
          <w:iCs/>
        </w:rPr>
        <w:t xml:space="preserve"> </w:t>
      </w:r>
      <w:r w:rsidRPr="00C003E7">
        <w:rPr>
          <w:rFonts w:cstheme="minorHAnsi"/>
          <w:b/>
          <w:bCs/>
          <w:i/>
          <w:iCs/>
        </w:rPr>
        <w:t>ethics/processes</w:t>
      </w:r>
      <w:r w:rsidR="00C003E7">
        <w:rPr>
          <w:rFonts w:cstheme="minorHAnsi"/>
          <w:b/>
          <w:bCs/>
          <w:i/>
          <w:iCs/>
        </w:rPr>
        <w:t xml:space="preserve">, </w:t>
      </w:r>
      <w:r w:rsidR="002D7691" w:rsidRPr="00C003E7">
        <w:rPr>
          <w:rFonts w:cstheme="minorHAnsi"/>
          <w:b/>
          <w:bCs/>
          <w:i/>
          <w:iCs/>
        </w:rPr>
        <w:t>with</w:t>
      </w:r>
      <w:r w:rsidR="00F55943" w:rsidRPr="00C003E7">
        <w:rPr>
          <w:rFonts w:cstheme="minorHAnsi"/>
          <w:b/>
          <w:bCs/>
          <w:i/>
          <w:iCs/>
        </w:rPr>
        <w:t xml:space="preserve"> statements concerning movement between public and private roles</w:t>
      </w:r>
      <w:r w:rsidR="00C003E7">
        <w:rPr>
          <w:rFonts w:cstheme="minorHAnsi"/>
          <w:b/>
          <w:bCs/>
          <w:i/>
          <w:iCs/>
        </w:rPr>
        <w:t xml:space="preserve">, parliamentary </w:t>
      </w:r>
      <w:proofErr w:type="gramStart"/>
      <w:r w:rsidR="00C003E7">
        <w:rPr>
          <w:rFonts w:cstheme="minorHAnsi"/>
          <w:b/>
          <w:bCs/>
          <w:i/>
          <w:iCs/>
        </w:rPr>
        <w:t>conduct</w:t>
      </w:r>
      <w:proofErr w:type="gramEnd"/>
      <w:r w:rsidR="00C003E7">
        <w:rPr>
          <w:rFonts w:cstheme="minorHAnsi"/>
          <w:b/>
          <w:bCs/>
          <w:i/>
          <w:iCs/>
        </w:rPr>
        <w:t xml:space="preserve"> and regulation. Logistic regressions looked at the p</w:t>
      </w:r>
      <w:r w:rsidR="00C003E7" w:rsidRPr="00C003E7">
        <w:rPr>
          <w:rFonts w:cstheme="minorHAnsi"/>
          <w:b/>
          <w:bCs/>
          <w:i/>
          <w:iCs/>
        </w:rPr>
        <w:t>robability of strongly agreeing or agreeing</w:t>
      </w:r>
      <w:r w:rsidR="00C003E7">
        <w:rPr>
          <w:rFonts w:cstheme="minorHAnsi"/>
          <w:b/>
          <w:bCs/>
          <w:i/>
          <w:iCs/>
        </w:rPr>
        <w:t xml:space="preserve"> with statements.</w:t>
      </w:r>
    </w:p>
    <w:p w14:paraId="2949FCF9" w14:textId="24EA33EA" w:rsidR="002D7691" w:rsidRPr="00C003E7" w:rsidRDefault="000309BA" w:rsidP="006B219C">
      <w:pPr>
        <w:pStyle w:val="ListParagraph"/>
        <w:numPr>
          <w:ilvl w:val="0"/>
          <w:numId w:val="1"/>
        </w:numPr>
        <w:jc w:val="both"/>
        <w:rPr>
          <w:rFonts w:cstheme="minorHAnsi"/>
        </w:rPr>
      </w:pPr>
      <w:r>
        <w:rPr>
          <w:rFonts w:cstheme="minorHAnsi"/>
        </w:rPr>
        <w:t>For these there is a l</w:t>
      </w:r>
      <w:r w:rsidR="002D7691" w:rsidRPr="00C003E7">
        <w:rPr>
          <w:rFonts w:cstheme="minorHAnsi"/>
        </w:rPr>
        <w:t xml:space="preserve">ess clear pattern </w:t>
      </w:r>
      <w:r w:rsidR="00C003E7">
        <w:rPr>
          <w:rFonts w:cstheme="minorHAnsi"/>
        </w:rPr>
        <w:t>on</w:t>
      </w:r>
      <w:r w:rsidR="002D7691" w:rsidRPr="00C003E7">
        <w:rPr>
          <w:rFonts w:cstheme="minorHAnsi"/>
        </w:rPr>
        <w:t xml:space="preserve"> gender – sometimes significant</w:t>
      </w:r>
      <w:r w:rsidR="00F55943" w:rsidRPr="00C003E7">
        <w:rPr>
          <w:rFonts w:cstheme="minorHAnsi"/>
        </w:rPr>
        <w:t xml:space="preserve"> (less confident in their own judgment, but more likely to express concern about whether there are appropriate rules and whether these are easy to understand</w:t>
      </w:r>
      <w:r w:rsidR="00C003E7">
        <w:rPr>
          <w:rFonts w:cstheme="minorHAnsi"/>
        </w:rPr>
        <w:t>)</w:t>
      </w:r>
      <w:r w:rsidR="00F55943" w:rsidRPr="00C003E7">
        <w:rPr>
          <w:rFonts w:cstheme="minorHAnsi"/>
        </w:rPr>
        <w:t>.</w:t>
      </w:r>
    </w:p>
    <w:p w14:paraId="133349B6" w14:textId="47D65752" w:rsidR="002D7691" w:rsidRPr="00C003E7" w:rsidRDefault="002D7691" w:rsidP="006B219C">
      <w:pPr>
        <w:pStyle w:val="ListParagraph"/>
        <w:numPr>
          <w:ilvl w:val="0"/>
          <w:numId w:val="1"/>
        </w:numPr>
        <w:jc w:val="both"/>
        <w:rPr>
          <w:rFonts w:cstheme="minorHAnsi"/>
        </w:rPr>
      </w:pPr>
      <w:r w:rsidRPr="00C003E7">
        <w:rPr>
          <w:rFonts w:cstheme="minorHAnsi"/>
        </w:rPr>
        <w:t xml:space="preserve">Generation </w:t>
      </w:r>
      <w:r w:rsidR="00C003E7">
        <w:rPr>
          <w:rFonts w:cstheme="minorHAnsi"/>
        </w:rPr>
        <w:t xml:space="preserve">is </w:t>
      </w:r>
      <w:r w:rsidRPr="00C003E7">
        <w:rPr>
          <w:rFonts w:cstheme="minorHAnsi"/>
        </w:rPr>
        <w:t xml:space="preserve">typically significant – older generations </w:t>
      </w:r>
      <w:r w:rsidR="00C003E7">
        <w:rPr>
          <w:rFonts w:cstheme="minorHAnsi"/>
        </w:rPr>
        <w:t>are</w:t>
      </w:r>
      <w:r w:rsidRPr="00C003E7">
        <w:rPr>
          <w:rFonts w:cstheme="minorHAnsi"/>
        </w:rPr>
        <w:t xml:space="preserve"> less likely to agree</w:t>
      </w:r>
      <w:r w:rsidR="00C003E7">
        <w:rPr>
          <w:rFonts w:cstheme="minorHAnsi"/>
        </w:rPr>
        <w:t>.</w:t>
      </w:r>
    </w:p>
    <w:p w14:paraId="3E48BA38" w14:textId="422FBA12" w:rsidR="002D7691" w:rsidRPr="00C003E7" w:rsidRDefault="002D7691" w:rsidP="006B219C">
      <w:pPr>
        <w:pStyle w:val="ListParagraph"/>
        <w:numPr>
          <w:ilvl w:val="0"/>
          <w:numId w:val="1"/>
        </w:numPr>
        <w:jc w:val="both"/>
        <w:rPr>
          <w:rFonts w:cstheme="minorHAnsi"/>
        </w:rPr>
      </w:pPr>
      <w:r w:rsidRPr="00C003E7">
        <w:rPr>
          <w:rFonts w:cstheme="minorHAnsi"/>
        </w:rPr>
        <w:t>Labour voters usually less likely to agree than Conservative</w:t>
      </w:r>
      <w:r w:rsidR="00C003E7">
        <w:rPr>
          <w:rFonts w:cstheme="minorHAnsi"/>
        </w:rPr>
        <w:t>.</w:t>
      </w:r>
    </w:p>
    <w:p w14:paraId="55890639" w14:textId="498887D8" w:rsidR="002D7691" w:rsidRPr="00BF036A" w:rsidRDefault="002D7691" w:rsidP="006B219C">
      <w:pPr>
        <w:pStyle w:val="ListParagraph"/>
        <w:numPr>
          <w:ilvl w:val="0"/>
          <w:numId w:val="1"/>
        </w:numPr>
        <w:jc w:val="both"/>
        <w:rPr>
          <w:rFonts w:cstheme="minorHAnsi"/>
        </w:rPr>
      </w:pPr>
      <w:r w:rsidRPr="00BF036A">
        <w:rPr>
          <w:rFonts w:cstheme="minorHAnsi"/>
        </w:rPr>
        <w:t>Education sometimes significant – more educated = less likely to agree</w:t>
      </w:r>
    </w:p>
    <w:p w14:paraId="3F8775D5" w14:textId="77777777" w:rsidR="001712AE" w:rsidRPr="006B219C" w:rsidRDefault="001712AE" w:rsidP="006B219C">
      <w:pPr>
        <w:jc w:val="both"/>
        <w:rPr>
          <w:rFonts w:cstheme="minorHAnsi"/>
        </w:rPr>
      </w:pPr>
    </w:p>
    <w:p w14:paraId="4AC043D2" w14:textId="212ECCB7" w:rsidR="001712AE" w:rsidRPr="00C003E7" w:rsidRDefault="001712AE" w:rsidP="006B219C">
      <w:pPr>
        <w:jc w:val="both"/>
        <w:rPr>
          <w:rFonts w:cstheme="minorHAnsi"/>
          <w:b/>
          <w:bCs/>
          <w:i/>
          <w:iCs/>
        </w:rPr>
      </w:pPr>
      <w:r w:rsidRPr="006B219C">
        <w:rPr>
          <w:rFonts w:cstheme="minorHAnsi"/>
          <w:b/>
          <w:bCs/>
          <w:i/>
          <w:iCs/>
        </w:rPr>
        <w:lastRenderedPageBreak/>
        <w:t xml:space="preserve">CSPL9 = </w:t>
      </w:r>
      <w:r w:rsidR="00C003E7">
        <w:rPr>
          <w:rFonts w:cstheme="minorHAnsi"/>
          <w:b/>
          <w:bCs/>
          <w:i/>
          <w:iCs/>
        </w:rPr>
        <w:t xml:space="preserve">asks a range of questions regarding whether </w:t>
      </w:r>
      <w:r w:rsidRPr="00C003E7">
        <w:rPr>
          <w:rFonts w:cstheme="minorHAnsi"/>
          <w:b/>
          <w:bCs/>
          <w:i/>
          <w:iCs/>
        </w:rPr>
        <w:t>ethical standards are important</w:t>
      </w:r>
      <w:r w:rsidR="00C003E7">
        <w:rPr>
          <w:rFonts w:cstheme="minorHAnsi"/>
          <w:b/>
          <w:bCs/>
          <w:i/>
          <w:iCs/>
        </w:rPr>
        <w:t>. Logistic regressions looked at the</w:t>
      </w:r>
      <w:r w:rsidR="002D7691" w:rsidRPr="00C003E7">
        <w:rPr>
          <w:rFonts w:cstheme="minorHAnsi"/>
          <w:b/>
          <w:bCs/>
          <w:i/>
          <w:iCs/>
        </w:rPr>
        <w:t xml:space="preserve"> </w:t>
      </w:r>
      <w:r w:rsidR="00901A2E" w:rsidRPr="00C003E7">
        <w:rPr>
          <w:rFonts w:cstheme="minorHAnsi"/>
          <w:b/>
          <w:bCs/>
          <w:i/>
          <w:iCs/>
        </w:rPr>
        <w:t>probability of saying</w:t>
      </w:r>
      <w:r w:rsidR="002D7691" w:rsidRPr="00C003E7">
        <w:rPr>
          <w:rFonts w:cstheme="minorHAnsi"/>
          <w:b/>
          <w:bCs/>
          <w:i/>
          <w:iCs/>
        </w:rPr>
        <w:t xml:space="preserve"> strongly agreeing or agreeing with</w:t>
      </w:r>
      <w:r w:rsidR="00C003E7">
        <w:rPr>
          <w:rFonts w:cstheme="minorHAnsi"/>
          <w:b/>
          <w:bCs/>
          <w:i/>
          <w:iCs/>
        </w:rPr>
        <w:t xml:space="preserve"> statements which suggest ethical standards are important.</w:t>
      </w:r>
    </w:p>
    <w:p w14:paraId="77C9E2A4" w14:textId="3FC9B7F5" w:rsidR="002D7691" w:rsidRPr="00C003E7" w:rsidRDefault="00C003E7" w:rsidP="006B219C">
      <w:pPr>
        <w:pStyle w:val="ListParagraph"/>
        <w:numPr>
          <w:ilvl w:val="0"/>
          <w:numId w:val="1"/>
        </w:numPr>
        <w:jc w:val="both"/>
        <w:rPr>
          <w:rFonts w:cstheme="minorHAnsi"/>
        </w:rPr>
      </w:pPr>
      <w:r>
        <w:rPr>
          <w:rFonts w:cstheme="minorHAnsi"/>
        </w:rPr>
        <w:t>Across questions, g</w:t>
      </w:r>
      <w:r w:rsidR="002D7691" w:rsidRPr="00C003E7">
        <w:rPr>
          <w:rFonts w:cstheme="minorHAnsi"/>
        </w:rPr>
        <w:t xml:space="preserve">ender </w:t>
      </w:r>
      <w:r>
        <w:rPr>
          <w:rFonts w:cstheme="minorHAnsi"/>
        </w:rPr>
        <w:t>is</w:t>
      </w:r>
      <w:r w:rsidR="002D7691" w:rsidRPr="00C003E7">
        <w:rPr>
          <w:rFonts w:cstheme="minorHAnsi"/>
        </w:rPr>
        <w:t xml:space="preserve"> not significant</w:t>
      </w:r>
      <w:r>
        <w:rPr>
          <w:rFonts w:cstheme="minorHAnsi"/>
        </w:rPr>
        <w:t>.</w:t>
      </w:r>
    </w:p>
    <w:p w14:paraId="4CF6A827" w14:textId="1B9CC6C9" w:rsidR="001712AE" w:rsidRPr="00C003E7" w:rsidRDefault="002D7691" w:rsidP="006B219C">
      <w:pPr>
        <w:pStyle w:val="ListParagraph"/>
        <w:numPr>
          <w:ilvl w:val="0"/>
          <w:numId w:val="1"/>
        </w:numPr>
        <w:jc w:val="both"/>
        <w:rPr>
          <w:rFonts w:cstheme="minorHAnsi"/>
        </w:rPr>
      </w:pPr>
      <w:r w:rsidRPr="00C003E7">
        <w:rPr>
          <w:rFonts w:cstheme="minorHAnsi"/>
        </w:rPr>
        <w:t xml:space="preserve">Older generations (specifically baby boomers) </w:t>
      </w:r>
      <w:r w:rsidR="00C003E7">
        <w:rPr>
          <w:rFonts w:cstheme="minorHAnsi"/>
        </w:rPr>
        <w:t xml:space="preserve">are </w:t>
      </w:r>
      <w:r w:rsidRPr="00C003E7">
        <w:rPr>
          <w:rFonts w:cstheme="minorHAnsi"/>
        </w:rPr>
        <w:t xml:space="preserve">significantly more likely to believe </w:t>
      </w:r>
      <w:r w:rsidR="00C003E7">
        <w:rPr>
          <w:rFonts w:cstheme="minorHAnsi"/>
        </w:rPr>
        <w:t xml:space="preserve">ethical standards are </w:t>
      </w:r>
      <w:r w:rsidRPr="00C003E7">
        <w:rPr>
          <w:rFonts w:cstheme="minorHAnsi"/>
        </w:rPr>
        <w:t>important compared to millennials</w:t>
      </w:r>
      <w:r w:rsidR="00C003E7">
        <w:rPr>
          <w:rFonts w:cstheme="minorHAnsi"/>
        </w:rPr>
        <w:t>.</w:t>
      </w:r>
    </w:p>
    <w:p w14:paraId="63961CDE" w14:textId="38A3150F" w:rsidR="002D7691" w:rsidRPr="00C003E7" w:rsidRDefault="002D7691" w:rsidP="006B219C">
      <w:pPr>
        <w:pStyle w:val="ListParagraph"/>
        <w:numPr>
          <w:ilvl w:val="0"/>
          <w:numId w:val="1"/>
        </w:numPr>
        <w:jc w:val="both"/>
        <w:rPr>
          <w:rFonts w:cstheme="minorHAnsi"/>
        </w:rPr>
      </w:pPr>
      <w:r w:rsidRPr="00C003E7">
        <w:rPr>
          <w:rFonts w:cstheme="minorHAnsi"/>
        </w:rPr>
        <w:t xml:space="preserve">Remainers </w:t>
      </w:r>
      <w:r w:rsidR="00C003E7">
        <w:rPr>
          <w:rFonts w:cstheme="minorHAnsi"/>
        </w:rPr>
        <w:t>are</w:t>
      </w:r>
      <w:r w:rsidRPr="00C003E7">
        <w:rPr>
          <w:rFonts w:cstheme="minorHAnsi"/>
        </w:rPr>
        <w:t xml:space="preserve"> more likely to agree ethical standards are important</w:t>
      </w:r>
      <w:r w:rsidR="00C003E7">
        <w:rPr>
          <w:rFonts w:cstheme="minorHAnsi"/>
        </w:rPr>
        <w:t>.</w:t>
      </w:r>
    </w:p>
    <w:p w14:paraId="29B6DDA5" w14:textId="0645C9FA" w:rsidR="002D7691" w:rsidRPr="00C003E7" w:rsidRDefault="002D7691" w:rsidP="006B219C">
      <w:pPr>
        <w:pStyle w:val="ListParagraph"/>
        <w:numPr>
          <w:ilvl w:val="0"/>
          <w:numId w:val="1"/>
        </w:numPr>
        <w:jc w:val="both"/>
        <w:rPr>
          <w:rFonts w:cstheme="minorHAnsi"/>
        </w:rPr>
      </w:pPr>
      <w:r w:rsidRPr="00BF036A">
        <w:rPr>
          <w:rFonts w:cstheme="minorHAnsi"/>
        </w:rPr>
        <w:t xml:space="preserve">Labour/other voters </w:t>
      </w:r>
      <w:r w:rsidR="00F55943" w:rsidRPr="00BF036A">
        <w:rPr>
          <w:rFonts w:cstheme="minorHAnsi"/>
        </w:rPr>
        <w:t>ar</w:t>
      </w:r>
      <w:r w:rsidR="00F55943" w:rsidRPr="006B219C">
        <w:rPr>
          <w:rFonts w:cstheme="minorHAnsi"/>
        </w:rPr>
        <w:t xml:space="preserve">e </w:t>
      </w:r>
      <w:r w:rsidRPr="006B219C">
        <w:rPr>
          <w:rFonts w:cstheme="minorHAnsi"/>
        </w:rPr>
        <w:t>less likely than Conservative</w:t>
      </w:r>
      <w:r w:rsidR="00F55943" w:rsidRPr="006B219C">
        <w:rPr>
          <w:rFonts w:cstheme="minorHAnsi"/>
        </w:rPr>
        <w:t xml:space="preserve"> voters to emphasize the importance of standards</w:t>
      </w:r>
      <w:r w:rsidR="00C003E7">
        <w:rPr>
          <w:rFonts w:cstheme="minorHAnsi"/>
        </w:rPr>
        <w:t>.</w:t>
      </w:r>
    </w:p>
    <w:p w14:paraId="0191DCE6" w14:textId="77777777" w:rsidR="002D7691" w:rsidRPr="00BF036A" w:rsidRDefault="002D7691" w:rsidP="006B219C">
      <w:pPr>
        <w:jc w:val="both"/>
        <w:rPr>
          <w:rFonts w:cstheme="minorHAnsi"/>
        </w:rPr>
      </w:pPr>
    </w:p>
    <w:p w14:paraId="3322928E" w14:textId="28E742AC" w:rsidR="006617E7" w:rsidRPr="00C003E7" w:rsidRDefault="001712AE" w:rsidP="006B219C">
      <w:pPr>
        <w:jc w:val="both"/>
        <w:rPr>
          <w:rFonts w:cstheme="minorHAnsi"/>
          <w:b/>
          <w:bCs/>
          <w:i/>
          <w:iCs/>
        </w:rPr>
      </w:pPr>
      <w:r w:rsidRPr="006B219C">
        <w:rPr>
          <w:rFonts w:cstheme="minorHAnsi"/>
          <w:b/>
          <w:bCs/>
          <w:i/>
          <w:iCs/>
        </w:rPr>
        <w:t xml:space="preserve">CSPL8 = </w:t>
      </w:r>
      <w:r w:rsidR="00C003E7">
        <w:rPr>
          <w:rFonts w:cstheme="minorHAnsi"/>
          <w:b/>
          <w:bCs/>
          <w:i/>
          <w:iCs/>
        </w:rPr>
        <w:t xml:space="preserve">asks a range of questions regarding </w:t>
      </w:r>
      <w:r w:rsidRPr="00C003E7">
        <w:rPr>
          <w:rFonts w:cstheme="minorHAnsi"/>
          <w:b/>
          <w:bCs/>
          <w:i/>
          <w:iCs/>
        </w:rPr>
        <w:t>awareness of codes</w:t>
      </w:r>
      <w:r w:rsidR="00C003E7">
        <w:rPr>
          <w:rFonts w:cstheme="minorHAnsi"/>
          <w:b/>
          <w:bCs/>
          <w:i/>
          <w:iCs/>
        </w:rPr>
        <w:t>, with logistic regressions looking at the</w:t>
      </w:r>
      <w:r w:rsidRPr="00C003E7">
        <w:rPr>
          <w:rFonts w:cstheme="minorHAnsi"/>
          <w:b/>
          <w:bCs/>
          <w:i/>
          <w:iCs/>
        </w:rPr>
        <w:t xml:space="preserve"> </w:t>
      </w:r>
      <w:r w:rsidR="00901A2E" w:rsidRPr="00C003E7">
        <w:rPr>
          <w:rFonts w:cstheme="minorHAnsi"/>
          <w:b/>
          <w:bCs/>
          <w:i/>
          <w:iCs/>
        </w:rPr>
        <w:t xml:space="preserve">probability of </w:t>
      </w:r>
      <w:r w:rsidR="00630114" w:rsidRPr="00C003E7">
        <w:rPr>
          <w:rFonts w:cstheme="minorHAnsi"/>
          <w:b/>
          <w:bCs/>
          <w:i/>
          <w:iCs/>
        </w:rPr>
        <w:t>saying yes</w:t>
      </w:r>
      <w:r w:rsidR="00C003E7">
        <w:rPr>
          <w:rFonts w:cstheme="minorHAnsi"/>
          <w:b/>
          <w:bCs/>
          <w:i/>
          <w:iCs/>
        </w:rPr>
        <w:t xml:space="preserve"> (aware).</w:t>
      </w:r>
    </w:p>
    <w:p w14:paraId="34148546" w14:textId="636BBF3B" w:rsidR="00630114" w:rsidRPr="00C003E7" w:rsidRDefault="00C003E7" w:rsidP="006B219C">
      <w:pPr>
        <w:pStyle w:val="ListParagraph"/>
        <w:numPr>
          <w:ilvl w:val="0"/>
          <w:numId w:val="1"/>
        </w:numPr>
        <w:jc w:val="both"/>
        <w:rPr>
          <w:rFonts w:cstheme="minorHAnsi"/>
        </w:rPr>
      </w:pPr>
      <w:r>
        <w:rPr>
          <w:rFonts w:cstheme="minorHAnsi"/>
        </w:rPr>
        <w:t>Overall, w</w:t>
      </w:r>
      <w:r w:rsidR="00630114" w:rsidRPr="00C003E7">
        <w:rPr>
          <w:rFonts w:cstheme="minorHAnsi"/>
        </w:rPr>
        <w:t xml:space="preserve">omen </w:t>
      </w:r>
      <w:r>
        <w:rPr>
          <w:rFonts w:cstheme="minorHAnsi"/>
        </w:rPr>
        <w:t xml:space="preserve">are </w:t>
      </w:r>
      <w:r w:rsidR="00630114" w:rsidRPr="00C003E7">
        <w:rPr>
          <w:rFonts w:cstheme="minorHAnsi"/>
        </w:rPr>
        <w:t>less likely to say yes</w:t>
      </w:r>
      <w:r>
        <w:rPr>
          <w:rFonts w:cstheme="minorHAnsi"/>
        </w:rPr>
        <w:t>.</w:t>
      </w:r>
    </w:p>
    <w:p w14:paraId="2CCF9998" w14:textId="20956142" w:rsidR="00630114" w:rsidRPr="00C003E7" w:rsidRDefault="00630114" w:rsidP="006B219C">
      <w:pPr>
        <w:pStyle w:val="ListParagraph"/>
        <w:numPr>
          <w:ilvl w:val="0"/>
          <w:numId w:val="1"/>
        </w:numPr>
        <w:jc w:val="both"/>
        <w:rPr>
          <w:rFonts w:cstheme="minorHAnsi"/>
        </w:rPr>
      </w:pPr>
      <w:r w:rsidRPr="00C003E7">
        <w:rPr>
          <w:rFonts w:cstheme="minorHAnsi"/>
        </w:rPr>
        <w:t>Remain voters</w:t>
      </w:r>
      <w:r w:rsidR="00C003E7">
        <w:rPr>
          <w:rFonts w:cstheme="minorHAnsi"/>
        </w:rPr>
        <w:t xml:space="preserve"> are also</w:t>
      </w:r>
      <w:r w:rsidRPr="00C003E7">
        <w:rPr>
          <w:rFonts w:cstheme="minorHAnsi"/>
        </w:rPr>
        <w:t xml:space="preserve"> more likely to say yes</w:t>
      </w:r>
      <w:r w:rsidR="00C003E7">
        <w:rPr>
          <w:rFonts w:cstheme="minorHAnsi"/>
        </w:rPr>
        <w:t>.</w:t>
      </w:r>
    </w:p>
    <w:p w14:paraId="0AC2AAE2" w14:textId="77777777" w:rsidR="00C003E7" w:rsidRDefault="00C003E7" w:rsidP="00C003E7">
      <w:pPr>
        <w:jc w:val="both"/>
        <w:rPr>
          <w:rFonts w:cstheme="minorHAnsi"/>
        </w:rPr>
      </w:pPr>
    </w:p>
    <w:p w14:paraId="02012748" w14:textId="37943205" w:rsidR="00F0529C" w:rsidRPr="00C003E7" w:rsidRDefault="00F0529C" w:rsidP="006B219C">
      <w:pPr>
        <w:jc w:val="both"/>
        <w:rPr>
          <w:rFonts w:cstheme="minorHAnsi"/>
        </w:rPr>
      </w:pPr>
      <w:r w:rsidRPr="00C003E7">
        <w:rPr>
          <w:rFonts w:cstheme="minorHAnsi"/>
        </w:rPr>
        <w:t xml:space="preserve">There are a range of other questions asked in the study that are not </w:t>
      </w:r>
      <w:r w:rsidR="00BF036A">
        <w:rPr>
          <w:rFonts w:cstheme="minorHAnsi"/>
        </w:rPr>
        <w:t>o</w:t>
      </w:r>
      <w:r w:rsidRPr="00C003E7">
        <w:rPr>
          <w:rFonts w:cstheme="minorHAnsi"/>
        </w:rPr>
        <w:t>nes that the Committee asked for but were there as controls.</w:t>
      </w:r>
    </w:p>
    <w:p w14:paraId="2F7DEBBA" w14:textId="77777777" w:rsidR="00F0529C" w:rsidRPr="006B219C" w:rsidRDefault="00F0529C" w:rsidP="006B219C">
      <w:pPr>
        <w:jc w:val="both"/>
        <w:rPr>
          <w:rFonts w:eastAsia="Times New Roman" w:cstheme="minorHAnsi"/>
          <w:sz w:val="22"/>
          <w:szCs w:val="22"/>
          <w:lang w:eastAsia="en-GB"/>
        </w:rPr>
      </w:pPr>
      <w:r w:rsidRPr="006B219C">
        <w:rPr>
          <w:rFonts w:eastAsia="Times New Roman" w:cstheme="minorHAnsi"/>
          <w:b/>
          <w:bCs/>
          <w:sz w:val="22"/>
          <w:szCs w:val="22"/>
          <w:u w:val="single"/>
          <w:lang w:eastAsia="en-GB"/>
        </w:rPr>
        <w:t>Q1_1 / Q1_2 - perceptions of leaders</w:t>
      </w:r>
    </w:p>
    <w:p w14:paraId="0CC8FA24" w14:textId="77777777" w:rsidR="00F0529C" w:rsidRPr="006B219C" w:rsidRDefault="00F0529C" w:rsidP="006B219C">
      <w:pPr>
        <w:numPr>
          <w:ilvl w:val="0"/>
          <w:numId w:val="4"/>
        </w:numPr>
        <w:ind w:left="54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No gender </w:t>
      </w:r>
      <w:proofErr w:type="gramStart"/>
      <w:r w:rsidRPr="006B219C">
        <w:rPr>
          <w:rFonts w:eastAsia="Times New Roman" w:cstheme="minorHAnsi"/>
          <w:sz w:val="22"/>
          <w:szCs w:val="22"/>
          <w:lang w:eastAsia="en-GB"/>
        </w:rPr>
        <w:t>effect</w:t>
      </w:r>
      <w:proofErr w:type="gramEnd"/>
    </w:p>
    <w:p w14:paraId="1530FA11" w14:textId="77777777" w:rsidR="00F0529C" w:rsidRPr="006B219C" w:rsidRDefault="00F0529C" w:rsidP="006B219C">
      <w:pPr>
        <w:jc w:val="both"/>
        <w:rPr>
          <w:rFonts w:eastAsia="Times New Roman" w:cstheme="minorHAnsi"/>
          <w:i/>
          <w:iCs/>
          <w:sz w:val="22"/>
          <w:szCs w:val="22"/>
          <w:lang w:eastAsia="en-GB"/>
        </w:rPr>
      </w:pPr>
      <w:r w:rsidRPr="006B219C">
        <w:rPr>
          <w:rFonts w:eastAsia="Times New Roman" w:cstheme="minorHAnsi"/>
          <w:i/>
          <w:iCs/>
          <w:sz w:val="22"/>
          <w:szCs w:val="22"/>
          <w:lang w:eastAsia="en-GB"/>
        </w:rPr>
        <w:t>Q1_1 The Prime Minister, Boris Johnson: For each of the following party leaders, do you think they are doing very well in their job, quite well, quite badly or very badly?</w:t>
      </w:r>
    </w:p>
    <w:p w14:paraId="12F6207E" w14:textId="6ABF8D0A" w:rsidR="00F0529C" w:rsidRPr="006B219C" w:rsidRDefault="00F0529C" w:rsidP="006B219C">
      <w:pPr>
        <w:numPr>
          <w:ilvl w:val="0"/>
          <w:numId w:val="5"/>
        </w:numPr>
        <w:ind w:left="54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Probability of saying very well or quite well</w:t>
      </w:r>
      <w:r w:rsidR="00C003E7">
        <w:rPr>
          <w:rFonts w:eastAsia="Times New Roman" w:cstheme="minorHAnsi"/>
          <w:sz w:val="22"/>
          <w:szCs w:val="22"/>
          <w:lang w:eastAsia="en-GB"/>
        </w:rPr>
        <w:t>:</w:t>
      </w:r>
    </w:p>
    <w:p w14:paraId="07492BBD" w14:textId="4B4FBFC2" w:rsidR="00F0529C" w:rsidRPr="006B219C" w:rsidRDefault="00F0529C" w:rsidP="006B219C">
      <w:pPr>
        <w:numPr>
          <w:ilvl w:val="1"/>
          <w:numId w:val="5"/>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Older </w:t>
      </w:r>
      <w:r w:rsidR="00C003E7">
        <w:rPr>
          <w:rFonts w:eastAsia="Times New Roman" w:cstheme="minorHAnsi"/>
          <w:sz w:val="22"/>
          <w:szCs w:val="22"/>
          <w:lang w:eastAsia="en-GB"/>
        </w:rPr>
        <w:t>are</w:t>
      </w:r>
      <w:r w:rsidRPr="006B219C">
        <w:rPr>
          <w:rFonts w:eastAsia="Times New Roman" w:cstheme="minorHAnsi"/>
          <w:sz w:val="22"/>
          <w:szCs w:val="22"/>
          <w:lang w:eastAsia="en-GB"/>
        </w:rPr>
        <w:t xml:space="preserve"> less likely</w:t>
      </w:r>
      <w:r w:rsidR="00C003E7">
        <w:rPr>
          <w:rFonts w:eastAsia="Times New Roman" w:cstheme="minorHAnsi"/>
          <w:sz w:val="22"/>
          <w:szCs w:val="22"/>
          <w:lang w:eastAsia="en-GB"/>
        </w:rPr>
        <w:t>.</w:t>
      </w:r>
    </w:p>
    <w:p w14:paraId="1D1F9A59" w14:textId="4D7C5C6D" w:rsidR="00F0529C" w:rsidRPr="006B219C" w:rsidRDefault="00F0529C" w:rsidP="006B219C">
      <w:pPr>
        <w:numPr>
          <w:ilvl w:val="1"/>
          <w:numId w:val="5"/>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Remain </w:t>
      </w:r>
      <w:r w:rsidR="00C003E7">
        <w:rPr>
          <w:rFonts w:eastAsia="Times New Roman" w:cstheme="minorHAnsi"/>
          <w:sz w:val="22"/>
          <w:szCs w:val="22"/>
          <w:lang w:eastAsia="en-GB"/>
        </w:rPr>
        <w:t>voters are</w:t>
      </w:r>
      <w:r w:rsidRPr="006B219C">
        <w:rPr>
          <w:rFonts w:eastAsia="Times New Roman" w:cstheme="minorHAnsi"/>
          <w:sz w:val="22"/>
          <w:szCs w:val="22"/>
          <w:lang w:eastAsia="en-GB"/>
        </w:rPr>
        <w:t xml:space="preserve"> less likely</w:t>
      </w:r>
      <w:r w:rsidR="00C003E7">
        <w:rPr>
          <w:rFonts w:eastAsia="Times New Roman" w:cstheme="minorHAnsi"/>
          <w:sz w:val="22"/>
          <w:szCs w:val="22"/>
          <w:lang w:eastAsia="en-GB"/>
        </w:rPr>
        <w:t>.</w:t>
      </w:r>
    </w:p>
    <w:p w14:paraId="60711402" w14:textId="36F2B177" w:rsidR="00F0529C" w:rsidRPr="006B219C" w:rsidRDefault="00F0529C" w:rsidP="006B219C">
      <w:pPr>
        <w:numPr>
          <w:ilvl w:val="1"/>
          <w:numId w:val="5"/>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Labour/LibDem/Other </w:t>
      </w:r>
      <w:r w:rsidR="00C003E7">
        <w:rPr>
          <w:rFonts w:eastAsia="Times New Roman" w:cstheme="minorHAnsi"/>
          <w:sz w:val="22"/>
          <w:szCs w:val="22"/>
          <w:lang w:eastAsia="en-GB"/>
        </w:rPr>
        <w:t>supporters are</w:t>
      </w:r>
      <w:r w:rsidRPr="006B219C">
        <w:rPr>
          <w:rFonts w:eastAsia="Times New Roman" w:cstheme="minorHAnsi"/>
          <w:sz w:val="22"/>
          <w:szCs w:val="22"/>
          <w:lang w:eastAsia="en-GB"/>
        </w:rPr>
        <w:t xml:space="preserve"> less likely than Cons</w:t>
      </w:r>
      <w:r w:rsidR="00C003E7">
        <w:rPr>
          <w:rFonts w:eastAsia="Times New Roman" w:cstheme="minorHAnsi"/>
          <w:sz w:val="22"/>
          <w:szCs w:val="22"/>
          <w:lang w:eastAsia="en-GB"/>
        </w:rPr>
        <w:t>ervative voters.</w:t>
      </w:r>
    </w:p>
    <w:p w14:paraId="6D197C19" w14:textId="178F0357" w:rsidR="00F0529C" w:rsidRPr="006B219C" w:rsidRDefault="00F0529C" w:rsidP="006B219C">
      <w:pPr>
        <w:numPr>
          <w:ilvl w:val="1"/>
          <w:numId w:val="5"/>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Higher educat</w:t>
      </w:r>
      <w:r w:rsidR="00C003E7">
        <w:rPr>
          <w:rFonts w:eastAsia="Times New Roman" w:cstheme="minorHAnsi"/>
          <w:sz w:val="22"/>
          <w:szCs w:val="22"/>
          <w:lang w:eastAsia="en-GB"/>
        </w:rPr>
        <w:t>ed individuals are</w:t>
      </w:r>
      <w:r w:rsidRPr="006B219C">
        <w:rPr>
          <w:rFonts w:eastAsia="Times New Roman" w:cstheme="minorHAnsi"/>
          <w:sz w:val="22"/>
          <w:szCs w:val="22"/>
          <w:lang w:eastAsia="en-GB"/>
        </w:rPr>
        <w:t xml:space="preserve"> less likely</w:t>
      </w:r>
      <w:r w:rsidR="00C003E7">
        <w:rPr>
          <w:rFonts w:eastAsia="Times New Roman" w:cstheme="minorHAnsi"/>
          <w:sz w:val="22"/>
          <w:szCs w:val="22"/>
          <w:lang w:eastAsia="en-GB"/>
        </w:rPr>
        <w:t>.</w:t>
      </w:r>
    </w:p>
    <w:p w14:paraId="05BAB017" w14:textId="77777777" w:rsidR="00F0529C" w:rsidRPr="006B219C" w:rsidRDefault="00F0529C" w:rsidP="006B219C">
      <w:pPr>
        <w:jc w:val="both"/>
        <w:rPr>
          <w:rFonts w:eastAsia="Times New Roman" w:cstheme="minorHAnsi"/>
          <w:i/>
          <w:iCs/>
          <w:sz w:val="22"/>
          <w:szCs w:val="22"/>
          <w:lang w:eastAsia="en-GB"/>
        </w:rPr>
      </w:pPr>
      <w:r w:rsidRPr="006B219C">
        <w:rPr>
          <w:rFonts w:eastAsia="Times New Roman" w:cstheme="minorHAnsi"/>
          <w:i/>
          <w:iCs/>
          <w:sz w:val="22"/>
          <w:szCs w:val="22"/>
          <w:lang w:eastAsia="en-GB"/>
        </w:rPr>
        <w:t>Q1_2 The leader of the Labour Party, Keir Starmer: For each of the following party leaders, do you think they are doing very well in their job, quite well, quite badly or very badly?</w:t>
      </w:r>
    </w:p>
    <w:p w14:paraId="66021022" w14:textId="5192A19B" w:rsidR="00F0529C" w:rsidRPr="006B219C" w:rsidRDefault="00F0529C" w:rsidP="006B219C">
      <w:pPr>
        <w:numPr>
          <w:ilvl w:val="0"/>
          <w:numId w:val="6"/>
        </w:numPr>
        <w:ind w:left="54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Probability of saying very well or quite well</w:t>
      </w:r>
      <w:r w:rsidR="00C003E7">
        <w:rPr>
          <w:rFonts w:eastAsia="Times New Roman" w:cstheme="minorHAnsi"/>
          <w:sz w:val="22"/>
          <w:szCs w:val="22"/>
          <w:lang w:eastAsia="en-GB"/>
        </w:rPr>
        <w:t>:</w:t>
      </w:r>
    </w:p>
    <w:p w14:paraId="7831E7E0" w14:textId="647FE3AA" w:rsidR="00F0529C" w:rsidRPr="006B219C" w:rsidRDefault="00F0529C" w:rsidP="006B219C">
      <w:pPr>
        <w:numPr>
          <w:ilvl w:val="1"/>
          <w:numId w:val="6"/>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Baby boomers </w:t>
      </w:r>
      <w:r w:rsidR="00C003E7">
        <w:rPr>
          <w:rFonts w:eastAsia="Times New Roman" w:cstheme="minorHAnsi"/>
          <w:sz w:val="22"/>
          <w:szCs w:val="22"/>
          <w:lang w:eastAsia="en-GB"/>
        </w:rPr>
        <w:t>are</w:t>
      </w:r>
      <w:r w:rsidRPr="006B219C">
        <w:rPr>
          <w:rFonts w:eastAsia="Times New Roman" w:cstheme="minorHAnsi"/>
          <w:sz w:val="22"/>
          <w:szCs w:val="22"/>
          <w:lang w:eastAsia="en-GB"/>
        </w:rPr>
        <w:t xml:space="preserve"> less likely than millennials</w:t>
      </w:r>
      <w:r w:rsidR="00C003E7">
        <w:rPr>
          <w:rFonts w:eastAsia="Times New Roman" w:cstheme="minorHAnsi"/>
          <w:sz w:val="22"/>
          <w:szCs w:val="22"/>
          <w:lang w:eastAsia="en-GB"/>
        </w:rPr>
        <w:t>.</w:t>
      </w:r>
    </w:p>
    <w:p w14:paraId="2D99826C" w14:textId="5BA69B9E" w:rsidR="00F0529C" w:rsidRPr="006B219C" w:rsidRDefault="00F0529C" w:rsidP="006B219C">
      <w:pPr>
        <w:numPr>
          <w:ilvl w:val="1"/>
          <w:numId w:val="6"/>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Remain </w:t>
      </w:r>
      <w:r w:rsidR="00C003E7">
        <w:rPr>
          <w:rFonts w:eastAsia="Times New Roman" w:cstheme="minorHAnsi"/>
          <w:sz w:val="22"/>
          <w:szCs w:val="22"/>
          <w:lang w:eastAsia="en-GB"/>
        </w:rPr>
        <w:t xml:space="preserve">voters are </w:t>
      </w:r>
      <w:r w:rsidRPr="006B219C">
        <w:rPr>
          <w:rFonts w:eastAsia="Times New Roman" w:cstheme="minorHAnsi"/>
          <w:sz w:val="22"/>
          <w:szCs w:val="22"/>
          <w:lang w:eastAsia="en-GB"/>
        </w:rPr>
        <w:t>more likely</w:t>
      </w:r>
      <w:r w:rsidR="00C003E7">
        <w:rPr>
          <w:rFonts w:eastAsia="Times New Roman" w:cstheme="minorHAnsi"/>
          <w:sz w:val="22"/>
          <w:szCs w:val="22"/>
          <w:lang w:eastAsia="en-GB"/>
        </w:rPr>
        <w:t>.</w:t>
      </w:r>
    </w:p>
    <w:p w14:paraId="752D416C" w14:textId="15CF14FD" w:rsidR="00F0529C" w:rsidRPr="006B219C" w:rsidRDefault="00F0529C" w:rsidP="006B219C">
      <w:pPr>
        <w:numPr>
          <w:ilvl w:val="1"/>
          <w:numId w:val="6"/>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Labour and </w:t>
      </w:r>
      <w:r w:rsidR="00C003E7">
        <w:rPr>
          <w:rFonts w:eastAsia="Times New Roman" w:cstheme="minorHAnsi"/>
          <w:sz w:val="22"/>
          <w:szCs w:val="22"/>
          <w:lang w:eastAsia="en-GB"/>
        </w:rPr>
        <w:t>Lib Dem voters are</w:t>
      </w:r>
      <w:r w:rsidRPr="006B219C">
        <w:rPr>
          <w:rFonts w:eastAsia="Times New Roman" w:cstheme="minorHAnsi"/>
          <w:sz w:val="22"/>
          <w:szCs w:val="22"/>
          <w:lang w:eastAsia="en-GB"/>
        </w:rPr>
        <w:t xml:space="preserve"> more likely than </w:t>
      </w:r>
      <w:r w:rsidR="00C003E7">
        <w:rPr>
          <w:rFonts w:eastAsia="Times New Roman" w:cstheme="minorHAnsi"/>
          <w:sz w:val="22"/>
          <w:szCs w:val="22"/>
          <w:lang w:eastAsia="en-GB"/>
        </w:rPr>
        <w:t>C</w:t>
      </w:r>
      <w:r w:rsidRPr="006B219C">
        <w:rPr>
          <w:rFonts w:eastAsia="Times New Roman" w:cstheme="minorHAnsi"/>
          <w:sz w:val="22"/>
          <w:szCs w:val="22"/>
          <w:lang w:eastAsia="en-GB"/>
        </w:rPr>
        <w:t>onservative</w:t>
      </w:r>
      <w:r w:rsidR="00C003E7">
        <w:rPr>
          <w:rFonts w:eastAsia="Times New Roman" w:cstheme="minorHAnsi"/>
          <w:sz w:val="22"/>
          <w:szCs w:val="22"/>
          <w:lang w:eastAsia="en-GB"/>
        </w:rPr>
        <w:t>.</w:t>
      </w:r>
    </w:p>
    <w:p w14:paraId="6433C46B" w14:textId="77777777" w:rsidR="00F0529C" w:rsidRPr="006B219C" w:rsidRDefault="00F0529C" w:rsidP="006B219C">
      <w:pPr>
        <w:jc w:val="both"/>
        <w:rPr>
          <w:rFonts w:eastAsia="Times New Roman" w:cstheme="minorHAnsi"/>
          <w:sz w:val="22"/>
          <w:szCs w:val="22"/>
          <w:lang w:eastAsia="en-GB"/>
        </w:rPr>
      </w:pPr>
      <w:r w:rsidRPr="006B219C">
        <w:rPr>
          <w:rFonts w:eastAsia="Times New Roman" w:cstheme="minorHAnsi"/>
          <w:sz w:val="22"/>
          <w:szCs w:val="22"/>
          <w:lang w:eastAsia="en-GB"/>
        </w:rPr>
        <w:t> </w:t>
      </w:r>
    </w:p>
    <w:p w14:paraId="31032433" w14:textId="77777777" w:rsidR="00F0529C" w:rsidRPr="006B219C" w:rsidRDefault="00F0529C" w:rsidP="006B219C">
      <w:pPr>
        <w:jc w:val="both"/>
        <w:rPr>
          <w:rFonts w:eastAsia="Times New Roman" w:cstheme="minorHAnsi"/>
          <w:sz w:val="22"/>
          <w:szCs w:val="22"/>
          <w:lang w:eastAsia="en-GB"/>
        </w:rPr>
      </w:pPr>
      <w:r w:rsidRPr="006B219C">
        <w:rPr>
          <w:rFonts w:eastAsia="Times New Roman" w:cstheme="minorHAnsi"/>
          <w:b/>
          <w:bCs/>
          <w:sz w:val="22"/>
          <w:szCs w:val="22"/>
          <w:u w:val="single"/>
          <w:lang w:eastAsia="en-GB"/>
        </w:rPr>
        <w:t>Q5</w:t>
      </w:r>
    </w:p>
    <w:p w14:paraId="60907E82" w14:textId="77777777" w:rsidR="00F0529C" w:rsidRPr="006B219C" w:rsidRDefault="00F0529C" w:rsidP="006B219C">
      <w:pPr>
        <w:jc w:val="both"/>
        <w:rPr>
          <w:rFonts w:eastAsia="Times New Roman" w:cstheme="minorHAnsi"/>
          <w:i/>
          <w:iCs/>
          <w:sz w:val="22"/>
          <w:szCs w:val="22"/>
          <w:lang w:eastAsia="en-GB"/>
        </w:rPr>
      </w:pPr>
      <w:r w:rsidRPr="006B219C">
        <w:rPr>
          <w:rFonts w:eastAsia="Times New Roman" w:cstheme="minorHAnsi"/>
          <w:i/>
          <w:iCs/>
          <w:sz w:val="22"/>
          <w:szCs w:val="22"/>
          <w:lang w:eastAsia="en-GB"/>
        </w:rPr>
        <w:t>Q5 How well or badly do you think democracy is working in Britain today?</w:t>
      </w:r>
    </w:p>
    <w:p w14:paraId="22523418" w14:textId="6BAE1063" w:rsidR="00F0529C" w:rsidRPr="006B219C" w:rsidRDefault="00F0529C" w:rsidP="006B219C">
      <w:pPr>
        <w:numPr>
          <w:ilvl w:val="0"/>
          <w:numId w:val="7"/>
        </w:numPr>
        <w:ind w:left="54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Probability of saying democracy is working quite well or very well</w:t>
      </w:r>
      <w:r w:rsidR="00C003E7">
        <w:rPr>
          <w:rFonts w:eastAsia="Times New Roman" w:cstheme="minorHAnsi"/>
          <w:sz w:val="22"/>
          <w:szCs w:val="22"/>
          <w:lang w:eastAsia="en-GB"/>
        </w:rPr>
        <w:t>:</w:t>
      </w:r>
    </w:p>
    <w:p w14:paraId="46A541A7" w14:textId="6F1BA522" w:rsidR="00F0529C" w:rsidRPr="006B219C" w:rsidRDefault="00C003E7" w:rsidP="006B219C">
      <w:pPr>
        <w:numPr>
          <w:ilvl w:val="1"/>
          <w:numId w:val="7"/>
        </w:numPr>
        <w:ind w:left="1080"/>
        <w:jc w:val="both"/>
        <w:textAlignment w:val="center"/>
        <w:rPr>
          <w:rFonts w:eastAsia="Times New Roman" w:cstheme="minorHAnsi"/>
          <w:sz w:val="22"/>
          <w:szCs w:val="22"/>
          <w:lang w:eastAsia="en-GB"/>
        </w:rPr>
      </w:pPr>
      <w:r>
        <w:rPr>
          <w:rFonts w:eastAsia="Times New Roman" w:cstheme="minorHAnsi"/>
          <w:sz w:val="22"/>
          <w:szCs w:val="22"/>
          <w:lang w:eastAsia="en-GB"/>
        </w:rPr>
        <w:t xml:space="preserve">Women are </w:t>
      </w:r>
      <w:r w:rsidR="00F0529C" w:rsidRPr="006B219C">
        <w:rPr>
          <w:rFonts w:eastAsia="Times New Roman" w:cstheme="minorHAnsi"/>
          <w:sz w:val="22"/>
          <w:szCs w:val="22"/>
          <w:lang w:eastAsia="en-GB"/>
        </w:rPr>
        <w:t>less likely to believe</w:t>
      </w:r>
      <w:r>
        <w:rPr>
          <w:rFonts w:eastAsia="Times New Roman" w:cstheme="minorHAnsi"/>
          <w:sz w:val="22"/>
          <w:szCs w:val="22"/>
          <w:lang w:eastAsia="en-GB"/>
        </w:rPr>
        <w:t xml:space="preserve"> democracy is</w:t>
      </w:r>
      <w:r w:rsidR="00F0529C" w:rsidRPr="006B219C">
        <w:rPr>
          <w:rFonts w:eastAsia="Times New Roman" w:cstheme="minorHAnsi"/>
          <w:sz w:val="22"/>
          <w:szCs w:val="22"/>
          <w:lang w:eastAsia="en-GB"/>
        </w:rPr>
        <w:t xml:space="preserve"> working well</w:t>
      </w:r>
      <w:r>
        <w:rPr>
          <w:rFonts w:eastAsia="Times New Roman" w:cstheme="minorHAnsi"/>
          <w:sz w:val="22"/>
          <w:szCs w:val="22"/>
          <w:lang w:eastAsia="en-GB"/>
        </w:rPr>
        <w:t>.</w:t>
      </w:r>
    </w:p>
    <w:p w14:paraId="4CD481B4" w14:textId="129B0BE1" w:rsidR="00F0529C" w:rsidRPr="006B219C" w:rsidRDefault="00F0529C" w:rsidP="006B219C">
      <w:pPr>
        <w:numPr>
          <w:ilvl w:val="1"/>
          <w:numId w:val="7"/>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Older </w:t>
      </w:r>
      <w:r w:rsidR="00C003E7">
        <w:rPr>
          <w:rFonts w:eastAsia="Times New Roman" w:cstheme="minorHAnsi"/>
          <w:sz w:val="22"/>
          <w:szCs w:val="22"/>
          <w:lang w:eastAsia="en-GB"/>
        </w:rPr>
        <w:t>generations are</w:t>
      </w:r>
      <w:r w:rsidRPr="006B219C">
        <w:rPr>
          <w:rFonts w:eastAsia="Times New Roman" w:cstheme="minorHAnsi"/>
          <w:sz w:val="22"/>
          <w:szCs w:val="22"/>
          <w:lang w:eastAsia="en-GB"/>
        </w:rPr>
        <w:t xml:space="preserve"> less likely</w:t>
      </w:r>
      <w:r w:rsidR="00C003E7">
        <w:rPr>
          <w:rFonts w:eastAsia="Times New Roman" w:cstheme="minorHAnsi"/>
          <w:sz w:val="22"/>
          <w:szCs w:val="22"/>
          <w:lang w:eastAsia="en-GB"/>
        </w:rPr>
        <w:t>.</w:t>
      </w:r>
    </w:p>
    <w:p w14:paraId="528B2CBB" w14:textId="1D7FE571" w:rsidR="00C003E7" w:rsidRPr="006B219C" w:rsidRDefault="00F0529C" w:rsidP="006B219C">
      <w:pPr>
        <w:numPr>
          <w:ilvl w:val="1"/>
          <w:numId w:val="7"/>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Cons</w:t>
      </w:r>
      <w:r w:rsidR="00C003E7">
        <w:rPr>
          <w:rFonts w:eastAsia="Times New Roman" w:cstheme="minorHAnsi"/>
          <w:sz w:val="22"/>
          <w:szCs w:val="22"/>
          <w:lang w:eastAsia="en-GB"/>
        </w:rPr>
        <w:t>ervative voters are more likely.</w:t>
      </w:r>
    </w:p>
    <w:p w14:paraId="56B93BD2" w14:textId="4E91F279" w:rsidR="00F0529C" w:rsidRPr="006B219C" w:rsidRDefault="00F0529C" w:rsidP="006B219C">
      <w:pPr>
        <w:ind w:left="720"/>
        <w:jc w:val="both"/>
        <w:textAlignment w:val="center"/>
        <w:rPr>
          <w:rFonts w:eastAsia="Times New Roman" w:cstheme="minorHAnsi"/>
          <w:sz w:val="22"/>
          <w:szCs w:val="22"/>
          <w:lang w:eastAsia="en-GB"/>
        </w:rPr>
      </w:pPr>
    </w:p>
    <w:p w14:paraId="1B38CA7F" w14:textId="77777777" w:rsidR="00F0529C" w:rsidRPr="006B219C" w:rsidRDefault="00F0529C" w:rsidP="006B219C">
      <w:pPr>
        <w:jc w:val="both"/>
        <w:rPr>
          <w:rFonts w:eastAsia="Times New Roman" w:cstheme="minorHAnsi"/>
          <w:sz w:val="22"/>
          <w:szCs w:val="22"/>
          <w:lang w:eastAsia="en-GB"/>
        </w:rPr>
      </w:pPr>
      <w:r w:rsidRPr="006B219C">
        <w:rPr>
          <w:rFonts w:eastAsia="Times New Roman" w:cstheme="minorHAnsi"/>
          <w:b/>
          <w:bCs/>
          <w:sz w:val="22"/>
          <w:szCs w:val="22"/>
          <w:u w:val="single"/>
          <w:lang w:eastAsia="en-GB"/>
        </w:rPr>
        <w:t>POLL_ATT</w:t>
      </w:r>
    </w:p>
    <w:p w14:paraId="6CBD307E" w14:textId="77777777" w:rsidR="00F0529C" w:rsidRPr="006B219C" w:rsidRDefault="00F0529C" w:rsidP="006B219C">
      <w:pPr>
        <w:jc w:val="both"/>
        <w:rPr>
          <w:rFonts w:eastAsia="Times New Roman" w:cstheme="minorHAnsi"/>
          <w:i/>
          <w:iCs/>
          <w:sz w:val="22"/>
          <w:szCs w:val="22"/>
          <w:lang w:eastAsia="en-GB"/>
        </w:rPr>
      </w:pPr>
      <w:proofErr w:type="spellStart"/>
      <w:r w:rsidRPr="006B219C">
        <w:rPr>
          <w:rFonts w:eastAsia="Times New Roman" w:cstheme="minorHAnsi"/>
          <w:i/>
          <w:iCs/>
          <w:sz w:val="22"/>
          <w:szCs w:val="22"/>
          <w:lang w:eastAsia="en-GB"/>
        </w:rPr>
        <w:t>Poll_Att</w:t>
      </w:r>
      <w:proofErr w:type="spellEnd"/>
      <w:r w:rsidRPr="006B219C">
        <w:rPr>
          <w:rFonts w:eastAsia="Times New Roman" w:cstheme="minorHAnsi"/>
          <w:i/>
          <w:iCs/>
          <w:sz w:val="22"/>
          <w:szCs w:val="22"/>
          <w:lang w:eastAsia="en-GB"/>
        </w:rPr>
        <w:t xml:space="preserve"> How much attention do you generally pay to politics? </w:t>
      </w:r>
    </w:p>
    <w:p w14:paraId="30FA411E" w14:textId="500FDE4D" w:rsidR="00F0529C" w:rsidRPr="006B219C" w:rsidRDefault="00C003E7" w:rsidP="006B219C">
      <w:pPr>
        <w:numPr>
          <w:ilvl w:val="0"/>
          <w:numId w:val="8"/>
        </w:numPr>
        <w:ind w:left="540"/>
        <w:jc w:val="both"/>
        <w:textAlignment w:val="center"/>
        <w:rPr>
          <w:rFonts w:eastAsia="Times New Roman" w:cstheme="minorHAnsi"/>
          <w:sz w:val="22"/>
          <w:szCs w:val="22"/>
          <w:lang w:eastAsia="en-GB"/>
        </w:rPr>
      </w:pPr>
      <w:r>
        <w:rPr>
          <w:rFonts w:eastAsia="Times New Roman" w:cstheme="minorHAnsi"/>
          <w:sz w:val="22"/>
          <w:szCs w:val="22"/>
          <w:lang w:eastAsia="en-GB"/>
        </w:rPr>
        <w:t>Measured on a s</w:t>
      </w:r>
      <w:r w:rsidR="00F0529C" w:rsidRPr="006B219C">
        <w:rPr>
          <w:rFonts w:eastAsia="Times New Roman" w:cstheme="minorHAnsi"/>
          <w:sz w:val="22"/>
          <w:szCs w:val="22"/>
          <w:lang w:eastAsia="en-GB"/>
        </w:rPr>
        <w:t>cale</w:t>
      </w:r>
      <w:r>
        <w:rPr>
          <w:rFonts w:eastAsia="Times New Roman" w:cstheme="minorHAnsi"/>
          <w:sz w:val="22"/>
          <w:szCs w:val="22"/>
          <w:lang w:eastAsia="en-GB"/>
        </w:rPr>
        <w:t xml:space="preserve"> from</w:t>
      </w:r>
      <w:r w:rsidR="00F0529C" w:rsidRPr="006B219C">
        <w:rPr>
          <w:rFonts w:eastAsia="Times New Roman" w:cstheme="minorHAnsi"/>
          <w:sz w:val="22"/>
          <w:szCs w:val="22"/>
          <w:lang w:eastAsia="en-GB"/>
        </w:rPr>
        <w:t xml:space="preserve"> 1-11 </w:t>
      </w:r>
      <w:r>
        <w:rPr>
          <w:rFonts w:eastAsia="Times New Roman" w:cstheme="minorHAnsi"/>
          <w:sz w:val="22"/>
          <w:szCs w:val="22"/>
          <w:lang w:eastAsia="en-GB"/>
        </w:rPr>
        <w:t xml:space="preserve">where </w:t>
      </w:r>
      <w:r w:rsidR="00F0529C" w:rsidRPr="006B219C">
        <w:rPr>
          <w:rFonts w:eastAsia="Times New Roman" w:cstheme="minorHAnsi"/>
          <w:sz w:val="22"/>
          <w:szCs w:val="22"/>
          <w:lang w:eastAsia="en-GB"/>
        </w:rPr>
        <w:t>higher = more attention</w:t>
      </w:r>
      <w:r>
        <w:rPr>
          <w:rFonts w:eastAsia="Times New Roman" w:cstheme="minorHAnsi"/>
          <w:sz w:val="22"/>
          <w:szCs w:val="22"/>
          <w:lang w:eastAsia="en-GB"/>
        </w:rPr>
        <w:t>:</w:t>
      </w:r>
    </w:p>
    <w:p w14:paraId="0BA0F2BE" w14:textId="0BD021B8" w:rsidR="00F0529C" w:rsidRPr="006B219C" w:rsidRDefault="00F0529C" w:rsidP="006B219C">
      <w:pPr>
        <w:numPr>
          <w:ilvl w:val="1"/>
          <w:numId w:val="8"/>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Women </w:t>
      </w:r>
      <w:r w:rsidR="00C003E7">
        <w:rPr>
          <w:rFonts w:eastAsia="Times New Roman" w:cstheme="minorHAnsi"/>
          <w:sz w:val="22"/>
          <w:szCs w:val="22"/>
          <w:lang w:eastAsia="en-GB"/>
        </w:rPr>
        <w:t xml:space="preserve">report </w:t>
      </w:r>
      <w:r w:rsidRPr="006B219C">
        <w:rPr>
          <w:rFonts w:eastAsia="Times New Roman" w:cstheme="minorHAnsi"/>
          <w:sz w:val="22"/>
          <w:szCs w:val="22"/>
          <w:lang w:eastAsia="en-GB"/>
        </w:rPr>
        <w:t>significantly less attention</w:t>
      </w:r>
      <w:r w:rsidR="00C003E7">
        <w:rPr>
          <w:rFonts w:eastAsia="Times New Roman" w:cstheme="minorHAnsi"/>
          <w:sz w:val="22"/>
          <w:szCs w:val="22"/>
          <w:lang w:eastAsia="en-GB"/>
        </w:rPr>
        <w:t>.</w:t>
      </w:r>
    </w:p>
    <w:p w14:paraId="388D2A81" w14:textId="4AAA38FB" w:rsidR="00F0529C" w:rsidRPr="006B219C" w:rsidRDefault="00F0529C" w:rsidP="006B219C">
      <w:pPr>
        <w:numPr>
          <w:ilvl w:val="1"/>
          <w:numId w:val="8"/>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Those who voted remain</w:t>
      </w:r>
      <w:r w:rsidR="00C003E7">
        <w:rPr>
          <w:rFonts w:eastAsia="Times New Roman" w:cstheme="minorHAnsi"/>
          <w:sz w:val="22"/>
          <w:szCs w:val="22"/>
          <w:lang w:eastAsia="en-GB"/>
        </w:rPr>
        <w:t xml:space="preserve"> are more likely to say they pay</w:t>
      </w:r>
      <w:r w:rsidRPr="006B219C">
        <w:rPr>
          <w:rFonts w:eastAsia="Times New Roman" w:cstheme="minorHAnsi"/>
          <w:sz w:val="22"/>
          <w:szCs w:val="22"/>
          <w:lang w:eastAsia="en-GB"/>
        </w:rPr>
        <w:t xml:space="preserve"> more attention</w:t>
      </w:r>
      <w:r w:rsidR="00C003E7">
        <w:rPr>
          <w:rFonts w:eastAsia="Times New Roman" w:cstheme="minorHAnsi"/>
          <w:sz w:val="22"/>
          <w:szCs w:val="22"/>
          <w:lang w:eastAsia="en-GB"/>
        </w:rPr>
        <w:t>.</w:t>
      </w:r>
    </w:p>
    <w:p w14:paraId="1AA47BA5" w14:textId="7F58C44E" w:rsidR="00F0529C" w:rsidRPr="006B219C" w:rsidRDefault="00F0529C" w:rsidP="006B219C">
      <w:pPr>
        <w:numPr>
          <w:ilvl w:val="1"/>
          <w:numId w:val="8"/>
        </w:numPr>
        <w:ind w:left="1080"/>
        <w:jc w:val="both"/>
        <w:textAlignment w:val="center"/>
        <w:rPr>
          <w:rFonts w:eastAsia="Times New Roman" w:cstheme="minorHAnsi"/>
          <w:sz w:val="22"/>
          <w:szCs w:val="22"/>
          <w:lang w:eastAsia="en-GB"/>
        </w:rPr>
      </w:pPr>
      <w:r w:rsidRPr="006B219C">
        <w:rPr>
          <w:rFonts w:eastAsia="Times New Roman" w:cstheme="minorHAnsi"/>
          <w:sz w:val="22"/>
          <w:szCs w:val="22"/>
          <w:lang w:eastAsia="en-GB"/>
        </w:rPr>
        <w:t xml:space="preserve">LibDem/Other </w:t>
      </w:r>
      <w:r w:rsidR="00C003E7">
        <w:rPr>
          <w:rFonts w:eastAsia="Times New Roman" w:cstheme="minorHAnsi"/>
          <w:sz w:val="22"/>
          <w:szCs w:val="22"/>
          <w:lang w:eastAsia="en-GB"/>
        </w:rPr>
        <w:t>voters pay</w:t>
      </w:r>
      <w:r w:rsidRPr="006B219C">
        <w:rPr>
          <w:rFonts w:eastAsia="Times New Roman" w:cstheme="minorHAnsi"/>
          <w:sz w:val="22"/>
          <w:szCs w:val="22"/>
          <w:lang w:eastAsia="en-GB"/>
        </w:rPr>
        <w:t xml:space="preserve"> less attention</w:t>
      </w:r>
      <w:r w:rsidR="00C003E7">
        <w:rPr>
          <w:rFonts w:eastAsia="Times New Roman" w:cstheme="minorHAnsi"/>
          <w:sz w:val="22"/>
          <w:szCs w:val="22"/>
          <w:lang w:eastAsia="en-GB"/>
        </w:rPr>
        <w:t xml:space="preserve"> in comparison to Conservative voters.</w:t>
      </w:r>
    </w:p>
    <w:p w14:paraId="30D25BE1" w14:textId="77777777" w:rsidR="00C003E7" w:rsidRDefault="00F0529C" w:rsidP="00C003E7">
      <w:pPr>
        <w:jc w:val="both"/>
        <w:rPr>
          <w:rFonts w:eastAsia="Times New Roman" w:cstheme="minorHAnsi"/>
          <w:sz w:val="22"/>
          <w:szCs w:val="22"/>
          <w:lang w:eastAsia="en-GB"/>
        </w:rPr>
      </w:pPr>
      <w:r w:rsidRPr="006B219C">
        <w:rPr>
          <w:rFonts w:eastAsia="Times New Roman" w:cstheme="minorHAnsi"/>
          <w:sz w:val="22"/>
          <w:szCs w:val="22"/>
          <w:lang w:eastAsia="en-GB"/>
        </w:rPr>
        <w:t> </w:t>
      </w:r>
    </w:p>
    <w:p w14:paraId="0951CCB9" w14:textId="6CFFEA74" w:rsidR="00F0529C" w:rsidRPr="006B219C" w:rsidRDefault="00181B7A" w:rsidP="006B219C">
      <w:pPr>
        <w:jc w:val="both"/>
        <w:rPr>
          <w:rFonts w:eastAsia="Times New Roman" w:cstheme="minorHAnsi"/>
          <w:sz w:val="22"/>
          <w:szCs w:val="22"/>
          <w:lang w:eastAsia="en-GB"/>
        </w:rPr>
      </w:pPr>
      <w:r w:rsidRPr="006B219C">
        <w:rPr>
          <w:rFonts w:eastAsia="Times New Roman" w:cstheme="minorHAnsi"/>
          <w:sz w:val="22"/>
          <w:szCs w:val="22"/>
          <w:lang w:eastAsia="en-GB"/>
        </w:rPr>
        <w:t xml:space="preserve">Related </w:t>
      </w:r>
      <w:r w:rsidR="00F0529C" w:rsidRPr="006B219C">
        <w:rPr>
          <w:rFonts w:eastAsia="Times New Roman" w:cstheme="minorHAnsi"/>
          <w:sz w:val="22"/>
          <w:szCs w:val="22"/>
          <w:lang w:eastAsia="en-GB"/>
        </w:rPr>
        <w:t>Literature:</w:t>
      </w:r>
    </w:p>
    <w:p w14:paraId="22279187" w14:textId="77777777" w:rsidR="00F0529C" w:rsidRPr="006B219C" w:rsidRDefault="00506C95" w:rsidP="006B219C">
      <w:pPr>
        <w:numPr>
          <w:ilvl w:val="0"/>
          <w:numId w:val="9"/>
        </w:numPr>
        <w:ind w:left="540"/>
        <w:jc w:val="both"/>
        <w:textAlignment w:val="center"/>
        <w:rPr>
          <w:rFonts w:eastAsia="Times New Roman" w:cstheme="minorHAnsi"/>
          <w:sz w:val="22"/>
          <w:szCs w:val="22"/>
          <w:lang w:eastAsia="en-GB"/>
        </w:rPr>
      </w:pPr>
      <w:hyperlink r:id="rId7" w:history="1">
        <w:r w:rsidR="00F0529C" w:rsidRPr="006B219C">
          <w:rPr>
            <w:rFonts w:eastAsia="Times New Roman" w:cstheme="minorHAnsi"/>
            <w:color w:val="0000FF"/>
            <w:sz w:val="22"/>
            <w:szCs w:val="22"/>
            <w:u w:val="single"/>
            <w:lang w:eastAsia="en-GB"/>
          </w:rPr>
          <w:t>https://www.gla.ac.uk/media/Media_731237_smxx.pdf</w:t>
        </w:r>
      </w:hyperlink>
    </w:p>
    <w:p w14:paraId="2515C3E6" w14:textId="4286B8D1" w:rsidR="00C003E7" w:rsidRDefault="00C003E7" w:rsidP="00C003E7">
      <w:pPr>
        <w:jc w:val="both"/>
        <w:rPr>
          <w:rFonts w:cstheme="minorHAnsi"/>
        </w:rPr>
      </w:pPr>
      <w:r>
        <w:rPr>
          <w:rFonts w:cstheme="minorHAnsi"/>
          <w:color w:val="000000"/>
          <w:shd w:val="clear" w:color="auto" w:fill="FFFFFF"/>
        </w:rPr>
        <w:t>Factor variables were created to combine responses</w:t>
      </w:r>
      <w:r w:rsidR="00F0529C" w:rsidRPr="006B219C">
        <w:rPr>
          <w:rFonts w:cstheme="minorHAnsi"/>
          <w:color w:val="000000"/>
          <w:shd w:val="clear" w:color="auto" w:fill="FFFFFF"/>
        </w:rPr>
        <w:t xml:space="preserve"> for CSPL</w:t>
      </w:r>
      <w:r w:rsidR="00710C8D" w:rsidRPr="006B219C">
        <w:rPr>
          <w:rFonts w:cstheme="minorHAnsi"/>
          <w:color w:val="000000"/>
          <w:shd w:val="clear" w:color="auto" w:fill="FFFFFF"/>
        </w:rPr>
        <w:t xml:space="preserve"> questions </w:t>
      </w:r>
      <w:r w:rsidR="00F0529C" w:rsidRPr="006B219C">
        <w:rPr>
          <w:rFonts w:cstheme="minorHAnsi"/>
          <w:color w:val="000000"/>
          <w:shd w:val="clear" w:color="auto" w:fill="FFFFFF"/>
        </w:rPr>
        <w:t xml:space="preserve">1-3 (perceptions of whether standards of conduct of MPs/Ministers/public services are high) and CSPL6 (attitudes towards MPs/Ministers) as these were the broad areas which showed association with gender. The </w:t>
      </w:r>
      <w:r w:rsidR="00710C8D" w:rsidRPr="006B219C">
        <w:rPr>
          <w:rFonts w:cstheme="minorHAnsi"/>
          <w:color w:val="000000"/>
          <w:shd w:val="clear" w:color="auto" w:fill="FFFFFF"/>
        </w:rPr>
        <w:t xml:space="preserve">following </w:t>
      </w:r>
      <w:r w:rsidR="00F0529C" w:rsidRPr="006B219C">
        <w:rPr>
          <w:rFonts w:cstheme="minorHAnsi"/>
          <w:color w:val="000000"/>
          <w:shd w:val="clear" w:color="auto" w:fill="FFFFFF"/>
        </w:rPr>
        <w:t xml:space="preserve">tables show </w:t>
      </w:r>
      <w:r w:rsidR="0059266A">
        <w:rPr>
          <w:rFonts w:cstheme="minorHAnsi"/>
          <w:color w:val="000000"/>
          <w:shd w:val="clear" w:color="auto" w:fill="FFFFFF"/>
        </w:rPr>
        <w:t xml:space="preserve">the </w:t>
      </w:r>
      <w:r w:rsidR="00F0529C" w:rsidRPr="006B219C">
        <w:rPr>
          <w:rFonts w:cstheme="minorHAnsi"/>
          <w:color w:val="000000"/>
          <w:shd w:val="clear" w:color="auto" w:fill="FFFFFF"/>
        </w:rPr>
        <w:t xml:space="preserve">results </w:t>
      </w:r>
      <w:r w:rsidR="0059266A">
        <w:rPr>
          <w:rFonts w:cstheme="minorHAnsi"/>
          <w:color w:val="000000"/>
          <w:shd w:val="clear" w:color="auto" w:fill="FFFFFF"/>
        </w:rPr>
        <w:t>of</w:t>
      </w:r>
      <w:r w:rsidR="0059266A" w:rsidRPr="006B219C">
        <w:rPr>
          <w:rFonts w:cstheme="minorHAnsi"/>
          <w:color w:val="000000"/>
          <w:shd w:val="clear" w:color="auto" w:fill="FFFFFF"/>
        </w:rPr>
        <w:t xml:space="preserve"> </w:t>
      </w:r>
      <w:r w:rsidR="00F0529C" w:rsidRPr="006B219C">
        <w:rPr>
          <w:rFonts w:cstheme="minorHAnsi"/>
          <w:color w:val="000000"/>
          <w:shd w:val="clear" w:color="auto" w:fill="FFFFFF"/>
        </w:rPr>
        <w:t xml:space="preserve">including different variables in </w:t>
      </w:r>
      <w:r w:rsidR="0059266A">
        <w:rPr>
          <w:rFonts w:cstheme="minorHAnsi"/>
          <w:color w:val="000000"/>
          <w:shd w:val="clear" w:color="auto" w:fill="FFFFFF"/>
        </w:rPr>
        <w:t xml:space="preserve">regression </w:t>
      </w:r>
      <w:r w:rsidR="00F0529C" w:rsidRPr="006B219C">
        <w:rPr>
          <w:rFonts w:cstheme="minorHAnsi"/>
          <w:color w:val="000000"/>
          <w:shd w:val="clear" w:color="auto" w:fill="FFFFFF"/>
        </w:rPr>
        <w:t>model</w:t>
      </w:r>
      <w:r w:rsidR="0059266A">
        <w:rPr>
          <w:rFonts w:cstheme="minorHAnsi"/>
          <w:color w:val="000000"/>
          <w:shd w:val="clear" w:color="auto" w:fill="FFFFFF"/>
        </w:rPr>
        <w:t>s for these two factor variables</w:t>
      </w:r>
      <w:r w:rsidR="00181B7A" w:rsidRPr="00C003E7">
        <w:rPr>
          <w:rFonts w:cstheme="minorHAnsi"/>
        </w:rPr>
        <w:t xml:space="preserve">. </w:t>
      </w:r>
      <w:r w:rsidR="00B52F9E">
        <w:rPr>
          <w:rFonts w:cstheme="minorHAnsi"/>
        </w:rPr>
        <w:t>Key findings are also summarised below:</w:t>
      </w:r>
    </w:p>
    <w:p w14:paraId="4C59B8D0" w14:textId="2913E738" w:rsidR="00C003E7" w:rsidRDefault="00C003E7" w:rsidP="00C003E7">
      <w:pPr>
        <w:jc w:val="both"/>
        <w:rPr>
          <w:rFonts w:cstheme="minorHAnsi"/>
        </w:rPr>
      </w:pPr>
    </w:p>
    <w:p w14:paraId="287B112D" w14:textId="77777777" w:rsidR="00C003E7" w:rsidRPr="00502CA6" w:rsidRDefault="00C003E7" w:rsidP="00C003E7">
      <w:pPr>
        <w:jc w:val="both"/>
        <w:rPr>
          <w:rFonts w:cstheme="minorHAnsi"/>
        </w:rPr>
      </w:pPr>
      <w:r w:rsidRPr="00502CA6">
        <w:rPr>
          <w:rFonts w:cstheme="minorHAnsi"/>
        </w:rPr>
        <w:t xml:space="preserve">Table 1: </w:t>
      </w:r>
    </w:p>
    <w:p w14:paraId="144EB621" w14:textId="23CAB5C3" w:rsidR="00C003E7" w:rsidRPr="00C003E7" w:rsidRDefault="00C003E7" w:rsidP="00C003E7">
      <w:pPr>
        <w:pStyle w:val="ListParagraph"/>
        <w:numPr>
          <w:ilvl w:val="0"/>
          <w:numId w:val="1"/>
        </w:numPr>
        <w:jc w:val="both"/>
        <w:rPr>
          <w:rFonts w:cstheme="minorHAnsi"/>
        </w:rPr>
      </w:pPr>
      <w:r w:rsidRPr="00502CA6">
        <w:rPr>
          <w:rFonts w:cstheme="minorHAnsi"/>
        </w:rPr>
        <w:t>Women</w:t>
      </w:r>
      <w:r w:rsidR="00B52F9E">
        <w:rPr>
          <w:rFonts w:cstheme="minorHAnsi"/>
        </w:rPr>
        <w:t xml:space="preserve"> are</w:t>
      </w:r>
      <w:r w:rsidRPr="00502CA6">
        <w:rPr>
          <w:rFonts w:cstheme="minorHAnsi"/>
        </w:rPr>
        <w:t xml:space="preserve"> significantly LESS likely to believe standard</w:t>
      </w:r>
      <w:r>
        <w:rPr>
          <w:rFonts w:cstheme="minorHAnsi"/>
        </w:rPr>
        <w:t>s</w:t>
      </w:r>
      <w:r w:rsidRPr="00C003E7">
        <w:rPr>
          <w:rFonts w:cstheme="minorHAnsi"/>
        </w:rPr>
        <w:t xml:space="preserve"> of conduct of MPs/Ministers/public services are high</w:t>
      </w:r>
      <w:r>
        <w:rPr>
          <w:rFonts w:cstheme="minorHAnsi"/>
        </w:rPr>
        <w:t>.</w:t>
      </w:r>
    </w:p>
    <w:p w14:paraId="2AADCE1B" w14:textId="77777777" w:rsidR="00C003E7" w:rsidRPr="00502CA6" w:rsidRDefault="00C003E7" w:rsidP="00C003E7">
      <w:pPr>
        <w:pStyle w:val="ListParagraph"/>
        <w:numPr>
          <w:ilvl w:val="0"/>
          <w:numId w:val="1"/>
        </w:numPr>
        <w:jc w:val="both"/>
        <w:rPr>
          <w:rFonts w:cstheme="minorHAnsi"/>
        </w:rPr>
      </w:pPr>
      <w:r w:rsidRPr="00502CA6">
        <w:rPr>
          <w:rFonts w:cstheme="minorHAnsi"/>
        </w:rPr>
        <w:t>This stays significant even when controlling for democratic satisfaction/political attention.</w:t>
      </w:r>
    </w:p>
    <w:p w14:paraId="68C8AB89" w14:textId="77777777" w:rsidR="00C003E7" w:rsidRPr="00502CA6" w:rsidRDefault="00C003E7" w:rsidP="00C003E7">
      <w:pPr>
        <w:pStyle w:val="ListParagraph"/>
        <w:numPr>
          <w:ilvl w:val="0"/>
          <w:numId w:val="1"/>
        </w:numPr>
        <w:jc w:val="both"/>
        <w:rPr>
          <w:rFonts w:cstheme="minorHAnsi"/>
        </w:rPr>
      </w:pPr>
      <w:r w:rsidRPr="00502CA6">
        <w:rPr>
          <w:rFonts w:cstheme="minorHAnsi"/>
        </w:rPr>
        <w:t>Political attention does not affect this, but democratic satisfaction has a positive effect (</w:t>
      </w:r>
      <w:proofErr w:type="spellStart"/>
      <w:r w:rsidRPr="00502CA6">
        <w:rPr>
          <w:rFonts w:cstheme="minorHAnsi"/>
        </w:rPr>
        <w:t>ie</w:t>
      </w:r>
      <w:proofErr w:type="spellEnd"/>
      <w:r w:rsidRPr="00502CA6">
        <w:rPr>
          <w:rFonts w:cstheme="minorHAnsi"/>
        </w:rPr>
        <w:t>: where high it reduces the chance of negative responses).</w:t>
      </w:r>
    </w:p>
    <w:p w14:paraId="75699CC7" w14:textId="77777777" w:rsidR="00C003E7" w:rsidRPr="00502CA6" w:rsidRDefault="00C003E7" w:rsidP="00C003E7">
      <w:pPr>
        <w:jc w:val="both"/>
        <w:rPr>
          <w:rFonts w:cstheme="minorHAnsi"/>
        </w:rPr>
      </w:pPr>
    </w:p>
    <w:p w14:paraId="6FB081B7" w14:textId="77777777" w:rsidR="00C003E7" w:rsidRPr="00502CA6" w:rsidRDefault="00C003E7" w:rsidP="00C003E7">
      <w:pPr>
        <w:jc w:val="both"/>
        <w:rPr>
          <w:rFonts w:cstheme="minorHAnsi"/>
        </w:rPr>
      </w:pPr>
      <w:r w:rsidRPr="00502CA6">
        <w:rPr>
          <w:rFonts w:cstheme="minorHAnsi"/>
        </w:rPr>
        <w:t>Table 2:</w:t>
      </w:r>
    </w:p>
    <w:p w14:paraId="616D3A65" w14:textId="77777777" w:rsidR="00C003E7" w:rsidRPr="00C003E7" w:rsidRDefault="00C003E7" w:rsidP="00C003E7">
      <w:pPr>
        <w:pStyle w:val="ListParagraph"/>
        <w:numPr>
          <w:ilvl w:val="0"/>
          <w:numId w:val="1"/>
        </w:numPr>
        <w:jc w:val="both"/>
        <w:rPr>
          <w:rFonts w:cstheme="minorHAnsi"/>
        </w:rPr>
      </w:pPr>
      <w:r w:rsidRPr="00502CA6">
        <w:rPr>
          <w:rFonts w:cstheme="minorHAnsi"/>
        </w:rPr>
        <w:t>Women significantly less likely to have positive attitudes towards MPs/Ministers</w:t>
      </w:r>
      <w:r>
        <w:rPr>
          <w:rFonts w:cstheme="minorHAnsi"/>
        </w:rPr>
        <w:t>.</w:t>
      </w:r>
    </w:p>
    <w:p w14:paraId="36662AB4" w14:textId="77777777" w:rsidR="00C003E7" w:rsidRPr="00C003E7" w:rsidRDefault="00C003E7" w:rsidP="00C003E7">
      <w:pPr>
        <w:pStyle w:val="ListParagraph"/>
        <w:numPr>
          <w:ilvl w:val="0"/>
          <w:numId w:val="1"/>
        </w:numPr>
        <w:jc w:val="both"/>
        <w:rPr>
          <w:rFonts w:cstheme="minorHAnsi"/>
        </w:rPr>
      </w:pPr>
      <w:r w:rsidRPr="00502CA6">
        <w:rPr>
          <w:rFonts w:cstheme="minorHAnsi"/>
        </w:rPr>
        <w:t>This is still significant even when controlling for how much attention the respondent pays to politics (Equation 2) – which has a positive effect on attitudes</w:t>
      </w:r>
      <w:r>
        <w:rPr>
          <w:rFonts w:cstheme="minorHAnsi"/>
        </w:rPr>
        <w:t>.</w:t>
      </w:r>
    </w:p>
    <w:p w14:paraId="08811875" w14:textId="77777777" w:rsidR="00C003E7" w:rsidRPr="00C003E7" w:rsidRDefault="00C003E7" w:rsidP="00C003E7">
      <w:pPr>
        <w:pStyle w:val="ListParagraph"/>
        <w:numPr>
          <w:ilvl w:val="0"/>
          <w:numId w:val="1"/>
        </w:numPr>
        <w:jc w:val="both"/>
        <w:rPr>
          <w:rFonts w:cstheme="minorHAnsi"/>
        </w:rPr>
      </w:pPr>
      <w:r w:rsidRPr="00502CA6">
        <w:rPr>
          <w:rFonts w:cstheme="minorHAnsi"/>
        </w:rPr>
        <w:t>When controlling for democratic satisfaction – this also has a positive impact, and gender is still significant (Eq. 3)</w:t>
      </w:r>
      <w:r>
        <w:rPr>
          <w:rFonts w:cstheme="minorHAnsi"/>
        </w:rPr>
        <w:t>.</w:t>
      </w:r>
    </w:p>
    <w:p w14:paraId="5B93E48B" w14:textId="77777777" w:rsidR="00C003E7" w:rsidRPr="00502CA6" w:rsidRDefault="00C003E7" w:rsidP="00C003E7">
      <w:pPr>
        <w:pStyle w:val="ListParagraph"/>
        <w:numPr>
          <w:ilvl w:val="0"/>
          <w:numId w:val="1"/>
        </w:numPr>
        <w:jc w:val="both"/>
        <w:rPr>
          <w:rFonts w:cstheme="minorHAnsi"/>
        </w:rPr>
      </w:pPr>
      <w:r w:rsidRPr="00502CA6">
        <w:rPr>
          <w:rFonts w:cstheme="minorHAnsi"/>
        </w:rPr>
        <w:t xml:space="preserve">When controlling for </w:t>
      </w:r>
      <w:proofErr w:type="gramStart"/>
      <w:r w:rsidRPr="00502CA6">
        <w:rPr>
          <w:rFonts w:cstheme="minorHAnsi"/>
        </w:rPr>
        <w:t>both of these</w:t>
      </w:r>
      <w:proofErr w:type="gramEnd"/>
      <w:r w:rsidRPr="00502CA6">
        <w:rPr>
          <w:rFonts w:cstheme="minorHAnsi"/>
        </w:rPr>
        <w:t xml:space="preserve"> variables – gender is no longer significant (Eq. 4).</w:t>
      </w:r>
    </w:p>
    <w:p w14:paraId="53B3907F" w14:textId="77777777" w:rsidR="00C003E7" w:rsidRPr="00C003E7" w:rsidRDefault="00C003E7" w:rsidP="00C003E7">
      <w:pPr>
        <w:pStyle w:val="ListParagraph"/>
        <w:numPr>
          <w:ilvl w:val="1"/>
          <w:numId w:val="1"/>
        </w:numPr>
        <w:jc w:val="both"/>
        <w:rPr>
          <w:rFonts w:cstheme="minorHAnsi"/>
        </w:rPr>
      </w:pPr>
      <w:r w:rsidRPr="00502CA6">
        <w:rPr>
          <w:rFonts w:cstheme="minorHAnsi"/>
        </w:rPr>
        <w:t xml:space="preserve">Women </w:t>
      </w:r>
      <w:r>
        <w:rPr>
          <w:rFonts w:cstheme="minorHAnsi"/>
        </w:rPr>
        <w:t xml:space="preserve">are found to </w:t>
      </w:r>
      <w:r w:rsidRPr="00C003E7">
        <w:rPr>
          <w:rFonts w:cstheme="minorHAnsi"/>
        </w:rPr>
        <w:t>have significantly lower attention to politics and lower likelihood of thinking that democracy is working in Britain today (</w:t>
      </w:r>
      <w:r>
        <w:rPr>
          <w:rFonts w:cstheme="minorHAnsi"/>
        </w:rPr>
        <w:t xml:space="preserve">from </w:t>
      </w:r>
      <w:r w:rsidRPr="00C003E7">
        <w:rPr>
          <w:rFonts w:cstheme="minorHAnsi"/>
        </w:rPr>
        <w:t>separate regressions for these variables</w:t>
      </w:r>
      <w:r>
        <w:rPr>
          <w:rFonts w:cstheme="minorHAnsi"/>
        </w:rPr>
        <w:t xml:space="preserve"> mentioned above</w:t>
      </w:r>
      <w:r w:rsidRPr="00C003E7">
        <w:rPr>
          <w:rFonts w:cstheme="minorHAnsi"/>
        </w:rPr>
        <w:t xml:space="preserve">). </w:t>
      </w:r>
    </w:p>
    <w:p w14:paraId="2ABB3679" w14:textId="77777777" w:rsidR="00C003E7" w:rsidRPr="00C003E7" w:rsidRDefault="00C003E7" w:rsidP="00C003E7">
      <w:pPr>
        <w:pStyle w:val="ListParagraph"/>
        <w:numPr>
          <w:ilvl w:val="1"/>
          <w:numId w:val="1"/>
        </w:numPr>
        <w:jc w:val="both"/>
        <w:rPr>
          <w:rFonts w:cstheme="minorHAnsi"/>
        </w:rPr>
      </w:pPr>
      <w:r>
        <w:rPr>
          <w:rFonts w:cstheme="minorHAnsi"/>
        </w:rPr>
        <w:t xml:space="preserve">This indicates </w:t>
      </w:r>
      <w:r w:rsidRPr="00C003E7">
        <w:rPr>
          <w:rFonts w:cstheme="minorHAnsi"/>
        </w:rPr>
        <w:t xml:space="preserve">there is some kind of interplay between these – mechanisms of why women have </w:t>
      </w:r>
      <w:proofErr w:type="gramStart"/>
      <w:r w:rsidRPr="00C003E7">
        <w:rPr>
          <w:rFonts w:cstheme="minorHAnsi"/>
        </w:rPr>
        <w:t>less</w:t>
      </w:r>
      <w:proofErr w:type="gramEnd"/>
      <w:r w:rsidRPr="00C003E7">
        <w:rPr>
          <w:rFonts w:cstheme="minorHAnsi"/>
        </w:rPr>
        <w:t xml:space="preserve"> positive attitudes.</w:t>
      </w:r>
    </w:p>
    <w:p w14:paraId="6B258DBB" w14:textId="77777777" w:rsidR="00C003E7" w:rsidRPr="00502CA6" w:rsidRDefault="00C003E7" w:rsidP="00C003E7">
      <w:pPr>
        <w:pStyle w:val="ListParagraph"/>
        <w:numPr>
          <w:ilvl w:val="1"/>
          <w:numId w:val="1"/>
        </w:numPr>
        <w:jc w:val="both"/>
        <w:rPr>
          <w:rFonts w:cstheme="minorHAnsi"/>
        </w:rPr>
      </w:pPr>
      <w:r w:rsidRPr="00502CA6">
        <w:rPr>
          <w:rFonts w:cstheme="minorHAnsi"/>
        </w:rPr>
        <w:t>Issue with including these variables is that there is likely multicollinearity between them and other variables.</w:t>
      </w:r>
    </w:p>
    <w:p w14:paraId="1ABB2D9B" w14:textId="77777777" w:rsidR="00C003E7" w:rsidRPr="00502CA6" w:rsidRDefault="00C003E7" w:rsidP="00C003E7">
      <w:pPr>
        <w:shd w:val="clear" w:color="auto" w:fill="FFFFFF"/>
        <w:textAlignment w:val="baseline"/>
        <w:rPr>
          <w:rFonts w:cstheme="minorHAnsi"/>
        </w:rPr>
      </w:pPr>
    </w:p>
    <w:p w14:paraId="19D151BA" w14:textId="77777777" w:rsidR="00C003E7" w:rsidRPr="006B219C" w:rsidRDefault="00C003E7" w:rsidP="00C003E7">
      <w:pPr>
        <w:shd w:val="clear" w:color="auto" w:fill="FFFFFF"/>
        <w:jc w:val="both"/>
        <w:textAlignment w:val="baseline"/>
        <w:rPr>
          <w:rFonts w:eastAsia="Times New Roman" w:cstheme="minorHAnsi"/>
          <w:color w:val="000000"/>
          <w:bdr w:val="none" w:sz="0" w:space="0" w:color="auto" w:frame="1"/>
          <w:shd w:val="clear" w:color="auto" w:fill="FFFFFF"/>
          <w:lang w:eastAsia="en-GB"/>
        </w:rPr>
      </w:pPr>
      <w:r w:rsidRPr="006B219C">
        <w:rPr>
          <w:rFonts w:eastAsia="Times New Roman" w:cstheme="minorHAnsi"/>
          <w:color w:val="000000"/>
          <w:bdr w:val="none" w:sz="0" w:space="0" w:color="auto" w:frame="1"/>
          <w:shd w:val="clear" w:color="auto" w:fill="FFFFFF"/>
          <w:lang w:eastAsia="en-GB"/>
        </w:rPr>
        <w:t xml:space="preserve">In my view, perhaps the most significant finding is that the figures suggest (as previous CSPL surveys up to 2012 did NOT) that women's views are more hesitant and more critical of those in power.  </w:t>
      </w:r>
    </w:p>
    <w:p w14:paraId="0E390BD0" w14:textId="77777777" w:rsidR="00C003E7" w:rsidRPr="006B219C" w:rsidRDefault="00C003E7" w:rsidP="00C003E7">
      <w:pPr>
        <w:shd w:val="clear" w:color="auto" w:fill="FFFFFF"/>
        <w:textAlignment w:val="baseline"/>
        <w:rPr>
          <w:rFonts w:eastAsia="Times New Roman" w:cstheme="minorHAnsi"/>
          <w:color w:val="000000"/>
          <w:bdr w:val="none" w:sz="0" w:space="0" w:color="auto" w:frame="1"/>
          <w:shd w:val="clear" w:color="auto" w:fill="FFFFFF"/>
          <w:lang w:eastAsia="en-GB"/>
        </w:rPr>
      </w:pPr>
    </w:p>
    <w:p w14:paraId="3D86E9BA" w14:textId="77777777" w:rsidR="00C003E7" w:rsidRPr="00D93F77" w:rsidRDefault="00C003E7" w:rsidP="00C003E7">
      <w:pPr>
        <w:shd w:val="clear" w:color="auto" w:fill="FFFFFF"/>
        <w:jc w:val="both"/>
        <w:textAlignment w:val="baseline"/>
        <w:rPr>
          <w:rFonts w:eastAsia="Times New Roman" w:cstheme="minorHAnsi"/>
          <w:color w:val="000000"/>
          <w:lang w:eastAsia="en-GB"/>
        </w:rPr>
      </w:pPr>
      <w:r w:rsidRPr="006B219C">
        <w:rPr>
          <w:rFonts w:eastAsia="Times New Roman" w:cstheme="minorHAnsi"/>
          <w:color w:val="000000"/>
          <w:bdr w:val="none" w:sz="0" w:space="0" w:color="auto" w:frame="1"/>
          <w:shd w:val="clear" w:color="auto" w:fill="FFFFFF"/>
          <w:lang w:eastAsia="en-GB"/>
        </w:rPr>
        <w:t>That follows recent election data that shows that women were significantly more uncertain about how they would vote (x 25%) until very late in the day.</w:t>
      </w:r>
    </w:p>
    <w:p w14:paraId="4504CBAB" w14:textId="5F0BB84B" w:rsidR="00C003E7" w:rsidRPr="006B219C" w:rsidRDefault="00C003E7" w:rsidP="006B219C">
      <w:pPr>
        <w:shd w:val="clear" w:color="auto" w:fill="FFFFFF"/>
        <w:jc w:val="both"/>
        <w:textAlignment w:val="baseline"/>
        <w:rPr>
          <w:rFonts w:eastAsia="Times New Roman" w:cstheme="minorHAnsi"/>
          <w:color w:val="000000"/>
          <w:lang w:eastAsia="en-GB"/>
        </w:rPr>
      </w:pPr>
      <w:r w:rsidRPr="00502CA6">
        <w:rPr>
          <w:rFonts w:eastAsia="Times New Roman" w:cstheme="minorHAnsi"/>
          <w:color w:val="000000"/>
          <w:bdr w:val="none" w:sz="0" w:space="0" w:color="auto" w:frame="1"/>
          <w:shd w:val="clear" w:color="auto" w:fill="FFFFFF"/>
          <w:lang w:eastAsia="en-GB"/>
        </w:rPr>
        <w:br/>
      </w:r>
      <w:r w:rsidRPr="00502CA6">
        <w:rPr>
          <w:rFonts w:eastAsia="Times New Roman" w:cstheme="minorHAnsi"/>
          <w:color w:val="000000"/>
          <w:bdr w:val="none" w:sz="0" w:space="0" w:color="auto" w:frame="1"/>
          <w:lang w:eastAsia="en-GB"/>
        </w:rPr>
        <w:t>Overall, there are no differences between men and women in the perceived importance of standards (CSPL9), but women are less likely to agree that standards of conduct are high (CSPL1-3), less likely to say that standards are higher than before (CSPL4), less likely to say UK standards are higher than elsewhere (CSPL5). They also are more likely to have more critical attitudes towards MPs and Ministers (CSPL6), as they are less likely to agree with positive statements. </w:t>
      </w:r>
    </w:p>
    <w:p w14:paraId="64064180" w14:textId="32ABC525" w:rsidR="00C003E7" w:rsidRPr="00502CA6" w:rsidRDefault="00C003E7" w:rsidP="00C003E7">
      <w:pPr>
        <w:shd w:val="clear" w:color="auto" w:fill="FFFFFF"/>
        <w:spacing w:beforeAutospacing="1" w:afterAutospacing="1"/>
        <w:jc w:val="both"/>
        <w:textAlignment w:val="baseline"/>
        <w:rPr>
          <w:rFonts w:eastAsia="Times New Roman" w:cstheme="minorHAnsi"/>
          <w:color w:val="000000"/>
          <w:lang w:eastAsia="en-GB"/>
        </w:rPr>
      </w:pPr>
      <w:r w:rsidRPr="00502CA6">
        <w:rPr>
          <w:rFonts w:eastAsia="Times New Roman" w:cstheme="minorHAnsi"/>
          <w:color w:val="000000"/>
          <w:bdr w:val="none" w:sz="0" w:space="0" w:color="auto" w:frame="1"/>
          <w:lang w:eastAsia="en-GB"/>
        </w:rPr>
        <w:t>It is worth noting they are also less likely to say democracy is working well and pay less attention to politics – in some complicated relationship. But there are no differences between genders in attitudes towards Boris Johnson/Keir Starmer.</w:t>
      </w:r>
    </w:p>
    <w:p w14:paraId="0E6F683C" w14:textId="73835087" w:rsidR="00710C8D" w:rsidRPr="00C003E7" w:rsidRDefault="00710C8D" w:rsidP="006B219C">
      <w:pPr>
        <w:jc w:val="both"/>
        <w:rPr>
          <w:rFonts w:cstheme="minorHAnsi"/>
        </w:rPr>
      </w:pPr>
      <w:r w:rsidRPr="00C003E7">
        <w:rPr>
          <w:rFonts w:cstheme="minorHAnsi"/>
        </w:rPr>
        <w:t>Table 1: Determinants of Thinking Standards of Conduct are High (CSPL1-3)</w:t>
      </w:r>
    </w:p>
    <w:tbl>
      <w:tblPr>
        <w:tblW w:w="8837" w:type="dxa"/>
        <w:tblLook w:val="04A0" w:firstRow="1" w:lastRow="0" w:firstColumn="1" w:lastColumn="0" w:noHBand="0" w:noVBand="1"/>
      </w:tblPr>
      <w:tblGrid>
        <w:gridCol w:w="3155"/>
        <w:gridCol w:w="1420"/>
        <w:gridCol w:w="1420"/>
        <w:gridCol w:w="1420"/>
        <w:gridCol w:w="1422"/>
      </w:tblGrid>
      <w:tr w:rsidR="00710C8D" w:rsidRPr="00C003E7" w14:paraId="214EA3AE" w14:textId="77777777" w:rsidTr="002D10E4">
        <w:trPr>
          <w:trHeight w:val="385"/>
        </w:trPr>
        <w:tc>
          <w:tcPr>
            <w:tcW w:w="3155" w:type="dxa"/>
            <w:tcBorders>
              <w:top w:val="single" w:sz="4" w:space="0" w:color="auto"/>
              <w:left w:val="nil"/>
              <w:bottom w:val="nil"/>
              <w:right w:val="nil"/>
            </w:tcBorders>
            <w:shd w:val="clear" w:color="auto" w:fill="auto"/>
            <w:noWrap/>
            <w:vAlign w:val="bottom"/>
            <w:hideMark/>
          </w:tcPr>
          <w:p w14:paraId="4A98A96C" w14:textId="332430C3"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w:t>
            </w:r>
          </w:p>
        </w:tc>
        <w:tc>
          <w:tcPr>
            <w:tcW w:w="5682" w:type="dxa"/>
            <w:gridSpan w:val="4"/>
            <w:tcBorders>
              <w:top w:val="single" w:sz="4" w:space="0" w:color="auto"/>
              <w:left w:val="nil"/>
              <w:bottom w:val="single" w:sz="4" w:space="0" w:color="auto"/>
              <w:right w:val="nil"/>
            </w:tcBorders>
            <w:shd w:val="clear" w:color="auto" w:fill="auto"/>
            <w:noWrap/>
            <w:vAlign w:val="center"/>
            <w:hideMark/>
          </w:tcPr>
          <w:p w14:paraId="5DA86C46" w14:textId="0FB53D04"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CSPL1-3 </w:t>
            </w:r>
            <w:r w:rsidR="00D93F77">
              <w:rPr>
                <w:rFonts w:eastAsia="Times New Roman" w:cstheme="minorHAnsi"/>
                <w:b/>
                <w:bCs/>
                <w:color w:val="000000"/>
                <w:lang w:eastAsia="en-GB"/>
              </w:rPr>
              <w:t>Factor Score</w:t>
            </w:r>
          </w:p>
        </w:tc>
      </w:tr>
      <w:tr w:rsidR="00710C8D" w:rsidRPr="00C003E7" w14:paraId="0DC0DBD0" w14:textId="77777777" w:rsidTr="00181B7A">
        <w:trPr>
          <w:trHeight w:val="347"/>
        </w:trPr>
        <w:tc>
          <w:tcPr>
            <w:tcW w:w="3155" w:type="dxa"/>
            <w:tcBorders>
              <w:top w:val="nil"/>
              <w:left w:val="nil"/>
              <w:bottom w:val="single" w:sz="4" w:space="0" w:color="auto"/>
              <w:right w:val="nil"/>
            </w:tcBorders>
            <w:shd w:val="clear" w:color="auto" w:fill="auto"/>
            <w:noWrap/>
            <w:vAlign w:val="bottom"/>
            <w:hideMark/>
          </w:tcPr>
          <w:p w14:paraId="60EA136A"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w:t>
            </w:r>
          </w:p>
        </w:tc>
        <w:tc>
          <w:tcPr>
            <w:tcW w:w="1420" w:type="dxa"/>
            <w:tcBorders>
              <w:top w:val="nil"/>
              <w:left w:val="nil"/>
              <w:bottom w:val="single" w:sz="4" w:space="0" w:color="auto"/>
              <w:right w:val="nil"/>
            </w:tcBorders>
            <w:shd w:val="clear" w:color="auto" w:fill="auto"/>
            <w:noWrap/>
            <w:vAlign w:val="center"/>
            <w:hideMark/>
          </w:tcPr>
          <w:p w14:paraId="0EF7B51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w:t>
            </w:r>
          </w:p>
        </w:tc>
        <w:tc>
          <w:tcPr>
            <w:tcW w:w="1420" w:type="dxa"/>
            <w:tcBorders>
              <w:top w:val="nil"/>
              <w:left w:val="nil"/>
              <w:bottom w:val="single" w:sz="4" w:space="0" w:color="auto"/>
              <w:right w:val="nil"/>
            </w:tcBorders>
            <w:shd w:val="clear" w:color="auto" w:fill="auto"/>
            <w:noWrap/>
            <w:vAlign w:val="center"/>
            <w:hideMark/>
          </w:tcPr>
          <w:p w14:paraId="4FEBA05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w:t>
            </w:r>
          </w:p>
        </w:tc>
        <w:tc>
          <w:tcPr>
            <w:tcW w:w="1420" w:type="dxa"/>
            <w:tcBorders>
              <w:top w:val="nil"/>
              <w:left w:val="nil"/>
              <w:bottom w:val="single" w:sz="4" w:space="0" w:color="auto"/>
              <w:right w:val="nil"/>
            </w:tcBorders>
            <w:shd w:val="clear" w:color="auto" w:fill="auto"/>
            <w:noWrap/>
            <w:vAlign w:val="center"/>
            <w:hideMark/>
          </w:tcPr>
          <w:p w14:paraId="1D738AD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w:t>
            </w:r>
          </w:p>
        </w:tc>
        <w:tc>
          <w:tcPr>
            <w:tcW w:w="1422" w:type="dxa"/>
            <w:tcBorders>
              <w:top w:val="nil"/>
              <w:left w:val="nil"/>
              <w:bottom w:val="single" w:sz="4" w:space="0" w:color="auto"/>
              <w:right w:val="nil"/>
            </w:tcBorders>
            <w:shd w:val="clear" w:color="auto" w:fill="auto"/>
            <w:noWrap/>
            <w:vAlign w:val="center"/>
            <w:hideMark/>
          </w:tcPr>
          <w:p w14:paraId="74A2346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w:t>
            </w:r>
          </w:p>
        </w:tc>
      </w:tr>
      <w:tr w:rsidR="00710C8D" w:rsidRPr="00C003E7" w14:paraId="76A42BCB" w14:textId="77777777" w:rsidTr="00181B7A">
        <w:trPr>
          <w:trHeight w:val="347"/>
        </w:trPr>
        <w:tc>
          <w:tcPr>
            <w:tcW w:w="3155" w:type="dxa"/>
            <w:tcBorders>
              <w:top w:val="nil"/>
              <w:left w:val="nil"/>
              <w:bottom w:val="nil"/>
              <w:right w:val="nil"/>
            </w:tcBorders>
            <w:shd w:val="clear" w:color="auto" w:fill="auto"/>
            <w:noWrap/>
            <w:vAlign w:val="bottom"/>
            <w:hideMark/>
          </w:tcPr>
          <w:p w14:paraId="3ABD7B3A"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Female</w:t>
            </w:r>
          </w:p>
        </w:tc>
        <w:tc>
          <w:tcPr>
            <w:tcW w:w="1420" w:type="dxa"/>
            <w:tcBorders>
              <w:top w:val="nil"/>
              <w:left w:val="nil"/>
              <w:bottom w:val="nil"/>
              <w:right w:val="nil"/>
            </w:tcBorders>
            <w:shd w:val="clear" w:color="auto" w:fill="auto"/>
            <w:noWrap/>
            <w:vAlign w:val="center"/>
            <w:hideMark/>
          </w:tcPr>
          <w:p w14:paraId="122D308C"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-0.254***</w:t>
            </w:r>
          </w:p>
        </w:tc>
        <w:tc>
          <w:tcPr>
            <w:tcW w:w="1420" w:type="dxa"/>
            <w:tcBorders>
              <w:top w:val="nil"/>
              <w:left w:val="nil"/>
              <w:bottom w:val="nil"/>
              <w:right w:val="nil"/>
            </w:tcBorders>
            <w:shd w:val="clear" w:color="auto" w:fill="auto"/>
            <w:noWrap/>
            <w:vAlign w:val="center"/>
            <w:hideMark/>
          </w:tcPr>
          <w:p w14:paraId="6AAC217B"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-0.239**</w:t>
            </w:r>
          </w:p>
        </w:tc>
        <w:tc>
          <w:tcPr>
            <w:tcW w:w="1420" w:type="dxa"/>
            <w:tcBorders>
              <w:top w:val="nil"/>
              <w:left w:val="nil"/>
              <w:bottom w:val="nil"/>
              <w:right w:val="nil"/>
            </w:tcBorders>
            <w:shd w:val="clear" w:color="auto" w:fill="auto"/>
            <w:noWrap/>
            <w:vAlign w:val="center"/>
            <w:hideMark/>
          </w:tcPr>
          <w:p w14:paraId="688D557B"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-0.156*</w:t>
            </w:r>
          </w:p>
        </w:tc>
        <w:tc>
          <w:tcPr>
            <w:tcW w:w="1422" w:type="dxa"/>
            <w:tcBorders>
              <w:top w:val="nil"/>
              <w:left w:val="nil"/>
              <w:bottom w:val="nil"/>
              <w:right w:val="nil"/>
            </w:tcBorders>
            <w:shd w:val="clear" w:color="auto" w:fill="auto"/>
            <w:noWrap/>
            <w:vAlign w:val="center"/>
            <w:hideMark/>
          </w:tcPr>
          <w:p w14:paraId="11153BCF"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-0.157*  </w:t>
            </w:r>
          </w:p>
        </w:tc>
      </w:tr>
      <w:tr w:rsidR="00710C8D" w:rsidRPr="00C003E7" w14:paraId="131177E1" w14:textId="77777777" w:rsidTr="00181B7A">
        <w:trPr>
          <w:trHeight w:val="347"/>
        </w:trPr>
        <w:tc>
          <w:tcPr>
            <w:tcW w:w="3155" w:type="dxa"/>
            <w:tcBorders>
              <w:top w:val="nil"/>
              <w:left w:val="nil"/>
              <w:bottom w:val="nil"/>
              <w:right w:val="nil"/>
            </w:tcBorders>
            <w:shd w:val="clear" w:color="auto" w:fill="auto"/>
            <w:noWrap/>
            <w:vAlign w:val="bottom"/>
            <w:hideMark/>
          </w:tcPr>
          <w:p w14:paraId="13310269"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5A362CC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(-3.37)</w:t>
            </w:r>
          </w:p>
        </w:tc>
        <w:tc>
          <w:tcPr>
            <w:tcW w:w="1420" w:type="dxa"/>
            <w:tcBorders>
              <w:top w:val="nil"/>
              <w:left w:val="nil"/>
              <w:bottom w:val="nil"/>
              <w:right w:val="nil"/>
            </w:tcBorders>
            <w:shd w:val="clear" w:color="auto" w:fill="auto"/>
            <w:noWrap/>
            <w:vAlign w:val="center"/>
            <w:hideMark/>
          </w:tcPr>
          <w:p w14:paraId="6B60450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(-3.09)</w:t>
            </w:r>
          </w:p>
        </w:tc>
        <w:tc>
          <w:tcPr>
            <w:tcW w:w="1420" w:type="dxa"/>
            <w:tcBorders>
              <w:top w:val="nil"/>
              <w:left w:val="nil"/>
              <w:bottom w:val="nil"/>
              <w:right w:val="nil"/>
            </w:tcBorders>
            <w:shd w:val="clear" w:color="auto" w:fill="auto"/>
            <w:noWrap/>
            <w:vAlign w:val="center"/>
            <w:hideMark/>
          </w:tcPr>
          <w:p w14:paraId="6743FD1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(-2.18)</w:t>
            </w:r>
          </w:p>
        </w:tc>
        <w:tc>
          <w:tcPr>
            <w:tcW w:w="1422" w:type="dxa"/>
            <w:tcBorders>
              <w:top w:val="nil"/>
              <w:left w:val="nil"/>
              <w:bottom w:val="nil"/>
              <w:right w:val="nil"/>
            </w:tcBorders>
            <w:shd w:val="clear" w:color="auto" w:fill="auto"/>
            <w:noWrap/>
            <w:vAlign w:val="center"/>
            <w:hideMark/>
          </w:tcPr>
          <w:p w14:paraId="36526C4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(-2.16)   </w:t>
            </w:r>
          </w:p>
        </w:tc>
      </w:tr>
      <w:tr w:rsidR="00710C8D" w:rsidRPr="00C003E7" w14:paraId="5F40913B" w14:textId="77777777" w:rsidTr="00181B7A">
        <w:trPr>
          <w:trHeight w:val="347"/>
        </w:trPr>
        <w:tc>
          <w:tcPr>
            <w:tcW w:w="3155" w:type="dxa"/>
            <w:tcBorders>
              <w:top w:val="nil"/>
              <w:left w:val="nil"/>
              <w:bottom w:val="nil"/>
              <w:right w:val="nil"/>
            </w:tcBorders>
            <w:shd w:val="clear" w:color="auto" w:fill="auto"/>
            <w:noWrap/>
            <w:vAlign w:val="bottom"/>
            <w:hideMark/>
          </w:tcPr>
          <w:p w14:paraId="2030A52B"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Generation: Millennials (ref)</w:t>
            </w:r>
          </w:p>
        </w:tc>
        <w:tc>
          <w:tcPr>
            <w:tcW w:w="1420" w:type="dxa"/>
            <w:tcBorders>
              <w:top w:val="nil"/>
              <w:left w:val="nil"/>
              <w:bottom w:val="nil"/>
              <w:right w:val="nil"/>
            </w:tcBorders>
            <w:shd w:val="clear" w:color="auto" w:fill="auto"/>
            <w:noWrap/>
            <w:vAlign w:val="center"/>
            <w:hideMark/>
          </w:tcPr>
          <w:p w14:paraId="053D1F77"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14ECDE97"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5E240FD6" w14:textId="77777777" w:rsidR="00710C8D" w:rsidRPr="006B219C" w:rsidRDefault="00710C8D" w:rsidP="002D10E4">
            <w:pPr>
              <w:jc w:val="center"/>
              <w:rPr>
                <w:rFonts w:eastAsia="Times New Roman" w:cstheme="minorHAnsi"/>
                <w:sz w:val="20"/>
                <w:szCs w:val="20"/>
                <w:lang w:eastAsia="en-GB"/>
              </w:rPr>
            </w:pPr>
          </w:p>
        </w:tc>
        <w:tc>
          <w:tcPr>
            <w:tcW w:w="1422" w:type="dxa"/>
            <w:tcBorders>
              <w:top w:val="nil"/>
              <w:left w:val="nil"/>
              <w:bottom w:val="nil"/>
              <w:right w:val="nil"/>
            </w:tcBorders>
            <w:shd w:val="clear" w:color="auto" w:fill="auto"/>
            <w:noWrap/>
            <w:vAlign w:val="center"/>
            <w:hideMark/>
          </w:tcPr>
          <w:p w14:paraId="28805B70" w14:textId="77777777" w:rsidR="00710C8D" w:rsidRPr="006B219C" w:rsidRDefault="00710C8D" w:rsidP="002D10E4">
            <w:pPr>
              <w:jc w:val="center"/>
              <w:rPr>
                <w:rFonts w:eastAsia="Times New Roman" w:cstheme="minorHAnsi"/>
                <w:sz w:val="20"/>
                <w:szCs w:val="20"/>
                <w:lang w:eastAsia="en-GB"/>
              </w:rPr>
            </w:pPr>
          </w:p>
        </w:tc>
      </w:tr>
      <w:tr w:rsidR="00710C8D" w:rsidRPr="00C003E7" w14:paraId="20958BDC" w14:textId="77777777" w:rsidTr="00181B7A">
        <w:trPr>
          <w:trHeight w:val="347"/>
        </w:trPr>
        <w:tc>
          <w:tcPr>
            <w:tcW w:w="3155" w:type="dxa"/>
            <w:tcBorders>
              <w:top w:val="nil"/>
              <w:left w:val="nil"/>
              <w:bottom w:val="nil"/>
              <w:right w:val="nil"/>
            </w:tcBorders>
            <w:shd w:val="clear" w:color="auto" w:fill="auto"/>
            <w:noWrap/>
            <w:vAlign w:val="bottom"/>
            <w:hideMark/>
          </w:tcPr>
          <w:p w14:paraId="4B107174" w14:textId="77777777" w:rsidR="00710C8D" w:rsidRPr="006B219C" w:rsidRDefault="00710C8D" w:rsidP="002D10E4">
            <w:pPr>
              <w:rPr>
                <w:rFonts w:eastAsia="Times New Roman" w:cstheme="minorHAnsi"/>
                <w:color w:val="000000"/>
                <w:lang w:eastAsia="en-GB"/>
              </w:rPr>
            </w:pPr>
            <w:proofErr w:type="spellStart"/>
            <w:r w:rsidRPr="006B219C">
              <w:rPr>
                <w:rFonts w:eastAsia="Times New Roman" w:cstheme="minorHAnsi"/>
                <w:color w:val="000000"/>
                <w:lang w:eastAsia="en-GB"/>
              </w:rPr>
              <w:t>GenX</w:t>
            </w:r>
            <w:proofErr w:type="spellEnd"/>
          </w:p>
        </w:tc>
        <w:tc>
          <w:tcPr>
            <w:tcW w:w="1420" w:type="dxa"/>
            <w:tcBorders>
              <w:top w:val="nil"/>
              <w:left w:val="nil"/>
              <w:bottom w:val="nil"/>
              <w:right w:val="nil"/>
            </w:tcBorders>
            <w:shd w:val="clear" w:color="auto" w:fill="auto"/>
            <w:noWrap/>
            <w:vAlign w:val="center"/>
            <w:hideMark/>
          </w:tcPr>
          <w:p w14:paraId="50DD53FE"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-0.457***</w:t>
            </w:r>
          </w:p>
        </w:tc>
        <w:tc>
          <w:tcPr>
            <w:tcW w:w="1420" w:type="dxa"/>
            <w:tcBorders>
              <w:top w:val="nil"/>
              <w:left w:val="nil"/>
              <w:bottom w:val="nil"/>
              <w:right w:val="nil"/>
            </w:tcBorders>
            <w:shd w:val="clear" w:color="auto" w:fill="auto"/>
            <w:noWrap/>
            <w:vAlign w:val="center"/>
            <w:hideMark/>
          </w:tcPr>
          <w:p w14:paraId="55EC23D8"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-0.446***</w:t>
            </w:r>
          </w:p>
        </w:tc>
        <w:tc>
          <w:tcPr>
            <w:tcW w:w="1420" w:type="dxa"/>
            <w:tcBorders>
              <w:top w:val="nil"/>
              <w:left w:val="nil"/>
              <w:bottom w:val="nil"/>
              <w:right w:val="nil"/>
            </w:tcBorders>
            <w:shd w:val="clear" w:color="auto" w:fill="auto"/>
            <w:noWrap/>
            <w:vAlign w:val="center"/>
            <w:hideMark/>
          </w:tcPr>
          <w:p w14:paraId="5F27F6E0"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-0.359***</w:t>
            </w:r>
          </w:p>
        </w:tc>
        <w:tc>
          <w:tcPr>
            <w:tcW w:w="1422" w:type="dxa"/>
            <w:tcBorders>
              <w:top w:val="nil"/>
              <w:left w:val="nil"/>
              <w:bottom w:val="nil"/>
              <w:right w:val="nil"/>
            </w:tcBorders>
            <w:shd w:val="clear" w:color="auto" w:fill="auto"/>
            <w:noWrap/>
            <w:vAlign w:val="center"/>
            <w:hideMark/>
          </w:tcPr>
          <w:p w14:paraId="1B36CE50"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-0.358***</w:t>
            </w:r>
          </w:p>
        </w:tc>
      </w:tr>
      <w:tr w:rsidR="00710C8D" w:rsidRPr="00C003E7" w14:paraId="46770094" w14:textId="77777777" w:rsidTr="00181B7A">
        <w:trPr>
          <w:trHeight w:val="347"/>
        </w:trPr>
        <w:tc>
          <w:tcPr>
            <w:tcW w:w="3155" w:type="dxa"/>
            <w:tcBorders>
              <w:top w:val="nil"/>
              <w:left w:val="nil"/>
              <w:bottom w:val="nil"/>
              <w:right w:val="nil"/>
            </w:tcBorders>
            <w:shd w:val="clear" w:color="auto" w:fill="auto"/>
            <w:noWrap/>
            <w:vAlign w:val="bottom"/>
            <w:hideMark/>
          </w:tcPr>
          <w:p w14:paraId="242344A0"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780C6F76"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(-4.37)</w:t>
            </w:r>
          </w:p>
        </w:tc>
        <w:tc>
          <w:tcPr>
            <w:tcW w:w="1420" w:type="dxa"/>
            <w:tcBorders>
              <w:top w:val="nil"/>
              <w:left w:val="nil"/>
              <w:bottom w:val="nil"/>
              <w:right w:val="nil"/>
            </w:tcBorders>
            <w:shd w:val="clear" w:color="auto" w:fill="auto"/>
            <w:noWrap/>
            <w:vAlign w:val="center"/>
            <w:hideMark/>
          </w:tcPr>
          <w:p w14:paraId="101CEAB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(-4.23)</w:t>
            </w:r>
          </w:p>
        </w:tc>
        <w:tc>
          <w:tcPr>
            <w:tcW w:w="1420" w:type="dxa"/>
            <w:tcBorders>
              <w:top w:val="nil"/>
              <w:left w:val="nil"/>
              <w:bottom w:val="nil"/>
              <w:right w:val="nil"/>
            </w:tcBorders>
            <w:shd w:val="clear" w:color="auto" w:fill="auto"/>
            <w:noWrap/>
            <w:vAlign w:val="center"/>
            <w:hideMark/>
          </w:tcPr>
          <w:p w14:paraId="406466A3"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(-3.49)</w:t>
            </w:r>
          </w:p>
        </w:tc>
        <w:tc>
          <w:tcPr>
            <w:tcW w:w="1422" w:type="dxa"/>
            <w:tcBorders>
              <w:top w:val="nil"/>
              <w:left w:val="nil"/>
              <w:bottom w:val="nil"/>
              <w:right w:val="nil"/>
            </w:tcBorders>
            <w:shd w:val="clear" w:color="auto" w:fill="auto"/>
            <w:noWrap/>
            <w:vAlign w:val="center"/>
            <w:hideMark/>
          </w:tcPr>
          <w:p w14:paraId="66C248F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(-3.46)   </w:t>
            </w:r>
          </w:p>
        </w:tc>
      </w:tr>
      <w:tr w:rsidR="00710C8D" w:rsidRPr="00C003E7" w14:paraId="5044CFED" w14:textId="77777777" w:rsidTr="00181B7A">
        <w:trPr>
          <w:trHeight w:val="347"/>
        </w:trPr>
        <w:tc>
          <w:tcPr>
            <w:tcW w:w="3155" w:type="dxa"/>
            <w:tcBorders>
              <w:top w:val="nil"/>
              <w:left w:val="nil"/>
              <w:bottom w:val="nil"/>
              <w:right w:val="nil"/>
            </w:tcBorders>
            <w:shd w:val="clear" w:color="auto" w:fill="auto"/>
            <w:noWrap/>
            <w:vAlign w:val="bottom"/>
            <w:hideMark/>
          </w:tcPr>
          <w:p w14:paraId="5E5E1278"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Baby Boomers</w:t>
            </w:r>
          </w:p>
        </w:tc>
        <w:tc>
          <w:tcPr>
            <w:tcW w:w="1420" w:type="dxa"/>
            <w:tcBorders>
              <w:top w:val="nil"/>
              <w:left w:val="nil"/>
              <w:bottom w:val="nil"/>
              <w:right w:val="nil"/>
            </w:tcBorders>
            <w:shd w:val="clear" w:color="auto" w:fill="auto"/>
            <w:noWrap/>
            <w:vAlign w:val="center"/>
            <w:hideMark/>
          </w:tcPr>
          <w:p w14:paraId="59F7643A"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-0.388***</w:t>
            </w:r>
          </w:p>
        </w:tc>
        <w:tc>
          <w:tcPr>
            <w:tcW w:w="1420" w:type="dxa"/>
            <w:tcBorders>
              <w:top w:val="nil"/>
              <w:left w:val="nil"/>
              <w:bottom w:val="nil"/>
              <w:right w:val="nil"/>
            </w:tcBorders>
            <w:shd w:val="clear" w:color="auto" w:fill="auto"/>
            <w:noWrap/>
            <w:vAlign w:val="center"/>
            <w:hideMark/>
          </w:tcPr>
          <w:p w14:paraId="02CCEEB9"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-0.381***</w:t>
            </w:r>
          </w:p>
        </w:tc>
        <w:tc>
          <w:tcPr>
            <w:tcW w:w="1420" w:type="dxa"/>
            <w:tcBorders>
              <w:top w:val="nil"/>
              <w:left w:val="nil"/>
              <w:bottom w:val="nil"/>
              <w:right w:val="nil"/>
            </w:tcBorders>
            <w:shd w:val="clear" w:color="auto" w:fill="auto"/>
            <w:noWrap/>
            <w:vAlign w:val="center"/>
            <w:hideMark/>
          </w:tcPr>
          <w:p w14:paraId="0AEEE708"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-0.312**</w:t>
            </w:r>
          </w:p>
        </w:tc>
        <w:tc>
          <w:tcPr>
            <w:tcW w:w="1422" w:type="dxa"/>
            <w:tcBorders>
              <w:top w:val="nil"/>
              <w:left w:val="nil"/>
              <w:bottom w:val="nil"/>
              <w:right w:val="nil"/>
            </w:tcBorders>
            <w:shd w:val="clear" w:color="auto" w:fill="auto"/>
            <w:noWrap/>
            <w:vAlign w:val="center"/>
            <w:hideMark/>
          </w:tcPr>
          <w:p w14:paraId="0A21DDC0"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-0.312** </w:t>
            </w:r>
          </w:p>
        </w:tc>
      </w:tr>
      <w:tr w:rsidR="00710C8D" w:rsidRPr="00C003E7" w14:paraId="7F57990A" w14:textId="77777777" w:rsidTr="00181B7A">
        <w:trPr>
          <w:trHeight w:val="347"/>
        </w:trPr>
        <w:tc>
          <w:tcPr>
            <w:tcW w:w="3155" w:type="dxa"/>
            <w:tcBorders>
              <w:top w:val="nil"/>
              <w:left w:val="nil"/>
              <w:bottom w:val="nil"/>
              <w:right w:val="nil"/>
            </w:tcBorders>
            <w:shd w:val="clear" w:color="auto" w:fill="auto"/>
            <w:noWrap/>
            <w:vAlign w:val="bottom"/>
            <w:hideMark/>
          </w:tcPr>
          <w:p w14:paraId="7AE9A917"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7108C32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(-3.68)</w:t>
            </w:r>
          </w:p>
        </w:tc>
        <w:tc>
          <w:tcPr>
            <w:tcW w:w="1420" w:type="dxa"/>
            <w:tcBorders>
              <w:top w:val="nil"/>
              <w:left w:val="nil"/>
              <w:bottom w:val="nil"/>
              <w:right w:val="nil"/>
            </w:tcBorders>
            <w:shd w:val="clear" w:color="auto" w:fill="auto"/>
            <w:noWrap/>
            <w:vAlign w:val="center"/>
            <w:hideMark/>
          </w:tcPr>
          <w:p w14:paraId="78347DD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(-3.56)</w:t>
            </w:r>
          </w:p>
        </w:tc>
        <w:tc>
          <w:tcPr>
            <w:tcW w:w="1420" w:type="dxa"/>
            <w:tcBorders>
              <w:top w:val="nil"/>
              <w:left w:val="nil"/>
              <w:bottom w:val="nil"/>
              <w:right w:val="nil"/>
            </w:tcBorders>
            <w:shd w:val="clear" w:color="auto" w:fill="auto"/>
            <w:noWrap/>
            <w:vAlign w:val="center"/>
            <w:hideMark/>
          </w:tcPr>
          <w:p w14:paraId="10CDBCD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(-3.04)</w:t>
            </w:r>
          </w:p>
        </w:tc>
        <w:tc>
          <w:tcPr>
            <w:tcW w:w="1422" w:type="dxa"/>
            <w:tcBorders>
              <w:top w:val="nil"/>
              <w:left w:val="nil"/>
              <w:bottom w:val="nil"/>
              <w:right w:val="nil"/>
            </w:tcBorders>
            <w:shd w:val="clear" w:color="auto" w:fill="auto"/>
            <w:noWrap/>
            <w:vAlign w:val="center"/>
            <w:hideMark/>
          </w:tcPr>
          <w:p w14:paraId="3FD23C1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(-3.01)   </w:t>
            </w:r>
          </w:p>
        </w:tc>
      </w:tr>
      <w:tr w:rsidR="00710C8D" w:rsidRPr="00C003E7" w14:paraId="3B231662" w14:textId="77777777" w:rsidTr="00181B7A">
        <w:trPr>
          <w:trHeight w:val="347"/>
        </w:trPr>
        <w:tc>
          <w:tcPr>
            <w:tcW w:w="3155" w:type="dxa"/>
            <w:tcBorders>
              <w:top w:val="nil"/>
              <w:left w:val="nil"/>
              <w:bottom w:val="nil"/>
              <w:right w:val="nil"/>
            </w:tcBorders>
            <w:shd w:val="clear" w:color="auto" w:fill="auto"/>
            <w:noWrap/>
            <w:vAlign w:val="bottom"/>
            <w:hideMark/>
          </w:tcPr>
          <w:p w14:paraId="5E97034D"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Brexit - Remain</w:t>
            </w:r>
          </w:p>
        </w:tc>
        <w:tc>
          <w:tcPr>
            <w:tcW w:w="1420" w:type="dxa"/>
            <w:tcBorders>
              <w:top w:val="nil"/>
              <w:left w:val="nil"/>
              <w:bottom w:val="nil"/>
              <w:right w:val="nil"/>
            </w:tcBorders>
            <w:shd w:val="clear" w:color="auto" w:fill="auto"/>
            <w:noWrap/>
            <w:vAlign w:val="center"/>
            <w:hideMark/>
          </w:tcPr>
          <w:p w14:paraId="626685C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0.0943</w:t>
            </w:r>
          </w:p>
        </w:tc>
        <w:tc>
          <w:tcPr>
            <w:tcW w:w="1420" w:type="dxa"/>
            <w:tcBorders>
              <w:top w:val="nil"/>
              <w:left w:val="nil"/>
              <w:bottom w:val="nil"/>
              <w:right w:val="nil"/>
            </w:tcBorders>
            <w:shd w:val="clear" w:color="auto" w:fill="auto"/>
            <w:noWrap/>
            <w:vAlign w:val="center"/>
            <w:hideMark/>
          </w:tcPr>
          <w:p w14:paraId="1225FC5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0.0804</w:t>
            </w:r>
          </w:p>
        </w:tc>
        <w:tc>
          <w:tcPr>
            <w:tcW w:w="1420" w:type="dxa"/>
            <w:tcBorders>
              <w:top w:val="nil"/>
              <w:left w:val="nil"/>
              <w:bottom w:val="nil"/>
              <w:right w:val="nil"/>
            </w:tcBorders>
            <w:shd w:val="clear" w:color="auto" w:fill="auto"/>
            <w:noWrap/>
            <w:vAlign w:val="center"/>
            <w:hideMark/>
          </w:tcPr>
          <w:p w14:paraId="564EEE3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0.141</w:t>
            </w:r>
          </w:p>
        </w:tc>
        <w:tc>
          <w:tcPr>
            <w:tcW w:w="1422" w:type="dxa"/>
            <w:tcBorders>
              <w:top w:val="nil"/>
              <w:left w:val="nil"/>
              <w:bottom w:val="nil"/>
              <w:right w:val="nil"/>
            </w:tcBorders>
            <w:shd w:val="clear" w:color="auto" w:fill="auto"/>
            <w:noWrap/>
            <w:vAlign w:val="center"/>
            <w:hideMark/>
          </w:tcPr>
          <w:p w14:paraId="2D15DF4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0.141</w:t>
            </w:r>
          </w:p>
        </w:tc>
      </w:tr>
      <w:tr w:rsidR="00710C8D" w:rsidRPr="00C003E7" w14:paraId="7607DD0B" w14:textId="77777777" w:rsidTr="00181B7A">
        <w:trPr>
          <w:trHeight w:val="347"/>
        </w:trPr>
        <w:tc>
          <w:tcPr>
            <w:tcW w:w="3155" w:type="dxa"/>
            <w:tcBorders>
              <w:top w:val="nil"/>
              <w:left w:val="nil"/>
              <w:bottom w:val="nil"/>
              <w:right w:val="nil"/>
            </w:tcBorders>
            <w:shd w:val="clear" w:color="auto" w:fill="auto"/>
            <w:noWrap/>
            <w:vAlign w:val="bottom"/>
            <w:hideMark/>
          </w:tcPr>
          <w:p w14:paraId="4C1E8FE8"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4B839D1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(-1.14)</w:t>
            </w:r>
          </w:p>
        </w:tc>
        <w:tc>
          <w:tcPr>
            <w:tcW w:w="1420" w:type="dxa"/>
            <w:tcBorders>
              <w:top w:val="nil"/>
              <w:left w:val="nil"/>
              <w:bottom w:val="nil"/>
              <w:right w:val="nil"/>
            </w:tcBorders>
            <w:shd w:val="clear" w:color="auto" w:fill="auto"/>
            <w:noWrap/>
            <w:vAlign w:val="center"/>
            <w:hideMark/>
          </w:tcPr>
          <w:p w14:paraId="132F0F3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(-0.98)</w:t>
            </w:r>
          </w:p>
        </w:tc>
        <w:tc>
          <w:tcPr>
            <w:tcW w:w="1420" w:type="dxa"/>
            <w:tcBorders>
              <w:top w:val="nil"/>
              <w:left w:val="nil"/>
              <w:bottom w:val="nil"/>
              <w:right w:val="nil"/>
            </w:tcBorders>
            <w:shd w:val="clear" w:color="auto" w:fill="auto"/>
            <w:noWrap/>
            <w:vAlign w:val="center"/>
            <w:hideMark/>
          </w:tcPr>
          <w:p w14:paraId="0F688FB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(-1.80)</w:t>
            </w:r>
          </w:p>
        </w:tc>
        <w:tc>
          <w:tcPr>
            <w:tcW w:w="1422" w:type="dxa"/>
            <w:tcBorders>
              <w:top w:val="nil"/>
              <w:left w:val="nil"/>
              <w:bottom w:val="nil"/>
              <w:right w:val="nil"/>
            </w:tcBorders>
            <w:shd w:val="clear" w:color="auto" w:fill="auto"/>
            <w:noWrap/>
            <w:vAlign w:val="center"/>
            <w:hideMark/>
          </w:tcPr>
          <w:p w14:paraId="395E69A6"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(-1.78)</w:t>
            </w:r>
          </w:p>
        </w:tc>
      </w:tr>
      <w:tr w:rsidR="00710C8D" w:rsidRPr="00C003E7" w14:paraId="75A8610D" w14:textId="77777777" w:rsidTr="00181B7A">
        <w:trPr>
          <w:trHeight w:val="347"/>
        </w:trPr>
        <w:tc>
          <w:tcPr>
            <w:tcW w:w="3155" w:type="dxa"/>
            <w:tcBorders>
              <w:top w:val="nil"/>
              <w:left w:val="nil"/>
              <w:bottom w:val="nil"/>
              <w:right w:val="nil"/>
            </w:tcBorders>
            <w:shd w:val="clear" w:color="auto" w:fill="auto"/>
            <w:noWrap/>
            <w:vAlign w:val="bottom"/>
            <w:hideMark/>
          </w:tcPr>
          <w:p w14:paraId="26B7E3BC"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GE2019: Cons (ref)</w:t>
            </w:r>
          </w:p>
        </w:tc>
        <w:tc>
          <w:tcPr>
            <w:tcW w:w="1420" w:type="dxa"/>
            <w:tcBorders>
              <w:top w:val="nil"/>
              <w:left w:val="nil"/>
              <w:bottom w:val="nil"/>
              <w:right w:val="nil"/>
            </w:tcBorders>
            <w:shd w:val="clear" w:color="auto" w:fill="auto"/>
            <w:noWrap/>
            <w:vAlign w:val="center"/>
            <w:hideMark/>
          </w:tcPr>
          <w:p w14:paraId="77A87D22"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15D57964"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399EA481" w14:textId="77777777" w:rsidR="00710C8D" w:rsidRPr="006B219C" w:rsidRDefault="00710C8D" w:rsidP="002D10E4">
            <w:pPr>
              <w:jc w:val="center"/>
              <w:rPr>
                <w:rFonts w:eastAsia="Times New Roman" w:cstheme="minorHAnsi"/>
                <w:sz w:val="20"/>
                <w:szCs w:val="20"/>
                <w:lang w:eastAsia="en-GB"/>
              </w:rPr>
            </w:pPr>
          </w:p>
        </w:tc>
        <w:tc>
          <w:tcPr>
            <w:tcW w:w="1422" w:type="dxa"/>
            <w:tcBorders>
              <w:top w:val="nil"/>
              <w:left w:val="nil"/>
              <w:bottom w:val="nil"/>
              <w:right w:val="nil"/>
            </w:tcBorders>
            <w:shd w:val="clear" w:color="auto" w:fill="auto"/>
            <w:noWrap/>
            <w:vAlign w:val="center"/>
            <w:hideMark/>
          </w:tcPr>
          <w:p w14:paraId="1619C507" w14:textId="77777777" w:rsidR="00710C8D" w:rsidRPr="006B219C" w:rsidRDefault="00710C8D" w:rsidP="002D10E4">
            <w:pPr>
              <w:jc w:val="center"/>
              <w:rPr>
                <w:rFonts w:eastAsia="Times New Roman" w:cstheme="minorHAnsi"/>
                <w:sz w:val="20"/>
                <w:szCs w:val="20"/>
                <w:lang w:eastAsia="en-GB"/>
              </w:rPr>
            </w:pPr>
          </w:p>
        </w:tc>
      </w:tr>
      <w:tr w:rsidR="00710C8D" w:rsidRPr="00C003E7" w14:paraId="6208A2C9" w14:textId="77777777" w:rsidTr="00181B7A">
        <w:trPr>
          <w:trHeight w:val="347"/>
        </w:trPr>
        <w:tc>
          <w:tcPr>
            <w:tcW w:w="3155" w:type="dxa"/>
            <w:tcBorders>
              <w:top w:val="nil"/>
              <w:left w:val="nil"/>
              <w:bottom w:val="nil"/>
              <w:right w:val="nil"/>
            </w:tcBorders>
            <w:shd w:val="clear" w:color="auto" w:fill="auto"/>
            <w:noWrap/>
            <w:vAlign w:val="bottom"/>
            <w:hideMark/>
          </w:tcPr>
          <w:p w14:paraId="57A022D0"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Labour</w:t>
            </w:r>
          </w:p>
        </w:tc>
        <w:tc>
          <w:tcPr>
            <w:tcW w:w="1420" w:type="dxa"/>
            <w:tcBorders>
              <w:top w:val="nil"/>
              <w:left w:val="nil"/>
              <w:bottom w:val="nil"/>
              <w:right w:val="nil"/>
            </w:tcBorders>
            <w:shd w:val="clear" w:color="auto" w:fill="auto"/>
            <w:noWrap/>
            <w:vAlign w:val="center"/>
            <w:hideMark/>
          </w:tcPr>
          <w:p w14:paraId="35645F67"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-0.200*</w:t>
            </w:r>
          </w:p>
        </w:tc>
        <w:tc>
          <w:tcPr>
            <w:tcW w:w="1420" w:type="dxa"/>
            <w:tcBorders>
              <w:top w:val="nil"/>
              <w:left w:val="nil"/>
              <w:bottom w:val="nil"/>
              <w:right w:val="nil"/>
            </w:tcBorders>
            <w:shd w:val="clear" w:color="auto" w:fill="auto"/>
            <w:noWrap/>
            <w:vAlign w:val="center"/>
            <w:hideMark/>
          </w:tcPr>
          <w:p w14:paraId="66ACC416"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-0.203*</w:t>
            </w:r>
          </w:p>
        </w:tc>
        <w:tc>
          <w:tcPr>
            <w:tcW w:w="1420" w:type="dxa"/>
            <w:tcBorders>
              <w:top w:val="nil"/>
              <w:left w:val="nil"/>
              <w:bottom w:val="nil"/>
              <w:right w:val="nil"/>
            </w:tcBorders>
            <w:shd w:val="clear" w:color="auto" w:fill="auto"/>
            <w:noWrap/>
            <w:vAlign w:val="center"/>
            <w:hideMark/>
          </w:tcPr>
          <w:p w14:paraId="0CEB7FC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0.005</w:t>
            </w:r>
          </w:p>
        </w:tc>
        <w:tc>
          <w:tcPr>
            <w:tcW w:w="1422" w:type="dxa"/>
            <w:tcBorders>
              <w:top w:val="nil"/>
              <w:left w:val="nil"/>
              <w:bottom w:val="nil"/>
              <w:right w:val="nil"/>
            </w:tcBorders>
            <w:shd w:val="clear" w:color="auto" w:fill="auto"/>
            <w:noWrap/>
            <w:vAlign w:val="center"/>
            <w:hideMark/>
          </w:tcPr>
          <w:p w14:paraId="4190909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0.006</w:t>
            </w:r>
          </w:p>
        </w:tc>
      </w:tr>
      <w:tr w:rsidR="00710C8D" w:rsidRPr="00C003E7" w14:paraId="68C3B995" w14:textId="77777777" w:rsidTr="00181B7A">
        <w:trPr>
          <w:trHeight w:val="347"/>
        </w:trPr>
        <w:tc>
          <w:tcPr>
            <w:tcW w:w="3155" w:type="dxa"/>
            <w:tcBorders>
              <w:top w:val="nil"/>
              <w:left w:val="nil"/>
              <w:bottom w:val="nil"/>
              <w:right w:val="nil"/>
            </w:tcBorders>
            <w:shd w:val="clear" w:color="auto" w:fill="auto"/>
            <w:noWrap/>
            <w:vAlign w:val="bottom"/>
            <w:hideMark/>
          </w:tcPr>
          <w:p w14:paraId="0059EB5D"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14A7094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(-2.13)</w:t>
            </w:r>
          </w:p>
        </w:tc>
        <w:tc>
          <w:tcPr>
            <w:tcW w:w="1420" w:type="dxa"/>
            <w:tcBorders>
              <w:top w:val="nil"/>
              <w:left w:val="nil"/>
              <w:bottom w:val="nil"/>
              <w:right w:val="nil"/>
            </w:tcBorders>
            <w:shd w:val="clear" w:color="auto" w:fill="auto"/>
            <w:noWrap/>
            <w:vAlign w:val="center"/>
            <w:hideMark/>
          </w:tcPr>
          <w:p w14:paraId="671CC9D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(-2.18)</w:t>
            </w:r>
          </w:p>
        </w:tc>
        <w:tc>
          <w:tcPr>
            <w:tcW w:w="1420" w:type="dxa"/>
            <w:tcBorders>
              <w:top w:val="nil"/>
              <w:left w:val="nil"/>
              <w:bottom w:val="nil"/>
              <w:right w:val="nil"/>
            </w:tcBorders>
            <w:shd w:val="clear" w:color="auto" w:fill="auto"/>
            <w:noWrap/>
            <w:vAlign w:val="center"/>
            <w:hideMark/>
          </w:tcPr>
          <w:p w14:paraId="5678BA9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(-0.06)</w:t>
            </w:r>
          </w:p>
        </w:tc>
        <w:tc>
          <w:tcPr>
            <w:tcW w:w="1422" w:type="dxa"/>
            <w:tcBorders>
              <w:top w:val="nil"/>
              <w:left w:val="nil"/>
              <w:bottom w:val="nil"/>
              <w:right w:val="nil"/>
            </w:tcBorders>
            <w:shd w:val="clear" w:color="auto" w:fill="auto"/>
            <w:noWrap/>
            <w:vAlign w:val="center"/>
            <w:hideMark/>
          </w:tcPr>
          <w:p w14:paraId="709A413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(-0.07)</w:t>
            </w:r>
          </w:p>
        </w:tc>
      </w:tr>
      <w:tr w:rsidR="00710C8D" w:rsidRPr="00C003E7" w14:paraId="6F577A8F" w14:textId="77777777" w:rsidTr="00181B7A">
        <w:trPr>
          <w:trHeight w:val="347"/>
        </w:trPr>
        <w:tc>
          <w:tcPr>
            <w:tcW w:w="3155" w:type="dxa"/>
            <w:tcBorders>
              <w:top w:val="nil"/>
              <w:left w:val="nil"/>
              <w:bottom w:val="nil"/>
              <w:right w:val="nil"/>
            </w:tcBorders>
            <w:shd w:val="clear" w:color="auto" w:fill="auto"/>
            <w:noWrap/>
            <w:vAlign w:val="bottom"/>
            <w:hideMark/>
          </w:tcPr>
          <w:p w14:paraId="37B37FBE"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Liberal Democrat</w:t>
            </w:r>
          </w:p>
        </w:tc>
        <w:tc>
          <w:tcPr>
            <w:tcW w:w="1420" w:type="dxa"/>
            <w:tcBorders>
              <w:top w:val="nil"/>
              <w:left w:val="nil"/>
              <w:bottom w:val="nil"/>
              <w:right w:val="nil"/>
            </w:tcBorders>
            <w:shd w:val="clear" w:color="auto" w:fill="auto"/>
            <w:noWrap/>
            <w:vAlign w:val="center"/>
            <w:hideMark/>
          </w:tcPr>
          <w:p w14:paraId="7C38641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-0.006</w:t>
            </w:r>
          </w:p>
        </w:tc>
        <w:tc>
          <w:tcPr>
            <w:tcW w:w="1420" w:type="dxa"/>
            <w:tcBorders>
              <w:top w:val="nil"/>
              <w:left w:val="nil"/>
              <w:bottom w:val="nil"/>
              <w:right w:val="nil"/>
            </w:tcBorders>
            <w:shd w:val="clear" w:color="auto" w:fill="auto"/>
            <w:noWrap/>
            <w:vAlign w:val="center"/>
            <w:hideMark/>
          </w:tcPr>
          <w:p w14:paraId="1A652F9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0.017</w:t>
            </w:r>
          </w:p>
        </w:tc>
        <w:tc>
          <w:tcPr>
            <w:tcW w:w="1420" w:type="dxa"/>
            <w:tcBorders>
              <w:top w:val="nil"/>
              <w:left w:val="nil"/>
              <w:bottom w:val="nil"/>
              <w:right w:val="nil"/>
            </w:tcBorders>
            <w:shd w:val="clear" w:color="auto" w:fill="auto"/>
            <w:noWrap/>
            <w:vAlign w:val="center"/>
            <w:hideMark/>
          </w:tcPr>
          <w:p w14:paraId="36E0386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0.164</w:t>
            </w:r>
          </w:p>
        </w:tc>
        <w:tc>
          <w:tcPr>
            <w:tcW w:w="1422" w:type="dxa"/>
            <w:tcBorders>
              <w:top w:val="nil"/>
              <w:left w:val="nil"/>
              <w:bottom w:val="nil"/>
              <w:right w:val="nil"/>
            </w:tcBorders>
            <w:shd w:val="clear" w:color="auto" w:fill="auto"/>
            <w:noWrap/>
            <w:vAlign w:val="center"/>
            <w:hideMark/>
          </w:tcPr>
          <w:p w14:paraId="52DFD0B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0.164</w:t>
            </w:r>
          </w:p>
        </w:tc>
      </w:tr>
      <w:tr w:rsidR="00710C8D" w:rsidRPr="00C003E7" w14:paraId="38F99790" w14:textId="77777777" w:rsidTr="00181B7A">
        <w:trPr>
          <w:trHeight w:val="347"/>
        </w:trPr>
        <w:tc>
          <w:tcPr>
            <w:tcW w:w="3155" w:type="dxa"/>
            <w:tcBorders>
              <w:top w:val="nil"/>
              <w:left w:val="nil"/>
              <w:bottom w:val="nil"/>
              <w:right w:val="nil"/>
            </w:tcBorders>
            <w:shd w:val="clear" w:color="auto" w:fill="auto"/>
            <w:noWrap/>
            <w:vAlign w:val="bottom"/>
            <w:hideMark/>
          </w:tcPr>
          <w:p w14:paraId="0A05BDFB"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19560DB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(-0.04)</w:t>
            </w:r>
          </w:p>
        </w:tc>
        <w:tc>
          <w:tcPr>
            <w:tcW w:w="1420" w:type="dxa"/>
            <w:tcBorders>
              <w:top w:val="nil"/>
              <w:left w:val="nil"/>
              <w:bottom w:val="nil"/>
              <w:right w:val="nil"/>
            </w:tcBorders>
            <w:shd w:val="clear" w:color="auto" w:fill="auto"/>
            <w:noWrap/>
            <w:vAlign w:val="center"/>
            <w:hideMark/>
          </w:tcPr>
          <w:p w14:paraId="1559F76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(-0.12)</w:t>
            </w:r>
          </w:p>
        </w:tc>
        <w:tc>
          <w:tcPr>
            <w:tcW w:w="1420" w:type="dxa"/>
            <w:tcBorders>
              <w:top w:val="nil"/>
              <w:left w:val="nil"/>
              <w:bottom w:val="nil"/>
              <w:right w:val="nil"/>
            </w:tcBorders>
            <w:shd w:val="clear" w:color="auto" w:fill="auto"/>
            <w:noWrap/>
            <w:vAlign w:val="center"/>
            <w:hideMark/>
          </w:tcPr>
          <w:p w14:paraId="3775324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(-1.28)</w:t>
            </w:r>
          </w:p>
        </w:tc>
        <w:tc>
          <w:tcPr>
            <w:tcW w:w="1422" w:type="dxa"/>
            <w:tcBorders>
              <w:top w:val="nil"/>
              <w:left w:val="nil"/>
              <w:bottom w:val="nil"/>
              <w:right w:val="nil"/>
            </w:tcBorders>
            <w:shd w:val="clear" w:color="auto" w:fill="auto"/>
            <w:noWrap/>
            <w:vAlign w:val="center"/>
            <w:hideMark/>
          </w:tcPr>
          <w:p w14:paraId="26161A3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(-1.29)</w:t>
            </w:r>
          </w:p>
        </w:tc>
      </w:tr>
      <w:tr w:rsidR="00710C8D" w:rsidRPr="00C003E7" w14:paraId="71FE29AB" w14:textId="77777777" w:rsidTr="00181B7A">
        <w:trPr>
          <w:trHeight w:val="347"/>
        </w:trPr>
        <w:tc>
          <w:tcPr>
            <w:tcW w:w="3155" w:type="dxa"/>
            <w:tcBorders>
              <w:top w:val="nil"/>
              <w:left w:val="nil"/>
              <w:bottom w:val="nil"/>
              <w:right w:val="nil"/>
            </w:tcBorders>
            <w:shd w:val="clear" w:color="auto" w:fill="auto"/>
            <w:noWrap/>
            <w:vAlign w:val="bottom"/>
            <w:hideMark/>
          </w:tcPr>
          <w:p w14:paraId="5A383D63"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Other</w:t>
            </w:r>
          </w:p>
        </w:tc>
        <w:tc>
          <w:tcPr>
            <w:tcW w:w="1420" w:type="dxa"/>
            <w:tcBorders>
              <w:top w:val="nil"/>
              <w:left w:val="nil"/>
              <w:bottom w:val="nil"/>
              <w:right w:val="nil"/>
            </w:tcBorders>
            <w:shd w:val="clear" w:color="auto" w:fill="auto"/>
            <w:noWrap/>
            <w:vAlign w:val="center"/>
            <w:hideMark/>
          </w:tcPr>
          <w:p w14:paraId="3A97E325"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-0.258*</w:t>
            </w:r>
          </w:p>
        </w:tc>
        <w:tc>
          <w:tcPr>
            <w:tcW w:w="1420" w:type="dxa"/>
            <w:tcBorders>
              <w:top w:val="nil"/>
              <w:left w:val="nil"/>
              <w:bottom w:val="nil"/>
              <w:right w:val="nil"/>
            </w:tcBorders>
            <w:shd w:val="clear" w:color="auto" w:fill="auto"/>
            <w:noWrap/>
            <w:vAlign w:val="center"/>
            <w:hideMark/>
          </w:tcPr>
          <w:p w14:paraId="6FF1D6A9"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-0.239*</w:t>
            </w:r>
          </w:p>
        </w:tc>
        <w:tc>
          <w:tcPr>
            <w:tcW w:w="1420" w:type="dxa"/>
            <w:tcBorders>
              <w:top w:val="nil"/>
              <w:left w:val="nil"/>
              <w:bottom w:val="nil"/>
              <w:right w:val="nil"/>
            </w:tcBorders>
            <w:shd w:val="clear" w:color="auto" w:fill="auto"/>
            <w:noWrap/>
            <w:vAlign w:val="center"/>
            <w:hideMark/>
          </w:tcPr>
          <w:p w14:paraId="2BC4F18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-0.028</w:t>
            </w:r>
          </w:p>
        </w:tc>
        <w:tc>
          <w:tcPr>
            <w:tcW w:w="1422" w:type="dxa"/>
            <w:tcBorders>
              <w:top w:val="nil"/>
              <w:left w:val="nil"/>
              <w:bottom w:val="nil"/>
              <w:right w:val="nil"/>
            </w:tcBorders>
            <w:shd w:val="clear" w:color="auto" w:fill="auto"/>
            <w:noWrap/>
            <w:vAlign w:val="center"/>
            <w:hideMark/>
          </w:tcPr>
          <w:p w14:paraId="3D72A3A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-0.029</w:t>
            </w:r>
          </w:p>
        </w:tc>
      </w:tr>
      <w:tr w:rsidR="00710C8D" w:rsidRPr="00C003E7" w14:paraId="77654077" w14:textId="77777777" w:rsidTr="00181B7A">
        <w:trPr>
          <w:trHeight w:val="347"/>
        </w:trPr>
        <w:tc>
          <w:tcPr>
            <w:tcW w:w="3155" w:type="dxa"/>
            <w:tcBorders>
              <w:top w:val="nil"/>
              <w:left w:val="nil"/>
              <w:bottom w:val="nil"/>
              <w:right w:val="nil"/>
            </w:tcBorders>
            <w:shd w:val="clear" w:color="auto" w:fill="auto"/>
            <w:noWrap/>
            <w:vAlign w:val="bottom"/>
            <w:hideMark/>
          </w:tcPr>
          <w:p w14:paraId="3E916EB2"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6C5079F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(-2.45)</w:t>
            </w:r>
          </w:p>
        </w:tc>
        <w:tc>
          <w:tcPr>
            <w:tcW w:w="1420" w:type="dxa"/>
            <w:tcBorders>
              <w:top w:val="nil"/>
              <w:left w:val="nil"/>
              <w:bottom w:val="nil"/>
              <w:right w:val="nil"/>
            </w:tcBorders>
            <w:shd w:val="clear" w:color="auto" w:fill="auto"/>
            <w:noWrap/>
            <w:vAlign w:val="center"/>
            <w:hideMark/>
          </w:tcPr>
          <w:p w14:paraId="666376E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(-2.20)</w:t>
            </w:r>
          </w:p>
        </w:tc>
        <w:tc>
          <w:tcPr>
            <w:tcW w:w="1420" w:type="dxa"/>
            <w:tcBorders>
              <w:top w:val="nil"/>
              <w:left w:val="nil"/>
              <w:bottom w:val="nil"/>
              <w:right w:val="nil"/>
            </w:tcBorders>
            <w:shd w:val="clear" w:color="auto" w:fill="auto"/>
            <w:noWrap/>
            <w:vAlign w:val="center"/>
            <w:hideMark/>
          </w:tcPr>
          <w:p w14:paraId="10D67AE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(-0.26)</w:t>
            </w:r>
          </w:p>
        </w:tc>
        <w:tc>
          <w:tcPr>
            <w:tcW w:w="1422" w:type="dxa"/>
            <w:tcBorders>
              <w:top w:val="nil"/>
              <w:left w:val="nil"/>
              <w:bottom w:val="nil"/>
              <w:right w:val="nil"/>
            </w:tcBorders>
            <w:shd w:val="clear" w:color="auto" w:fill="auto"/>
            <w:noWrap/>
            <w:vAlign w:val="center"/>
            <w:hideMark/>
          </w:tcPr>
          <w:p w14:paraId="0F34CB3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(-0.26)   </w:t>
            </w:r>
          </w:p>
        </w:tc>
      </w:tr>
      <w:tr w:rsidR="00710C8D" w:rsidRPr="00C003E7" w14:paraId="5D0BF8F8" w14:textId="77777777" w:rsidTr="00181B7A">
        <w:trPr>
          <w:trHeight w:val="347"/>
        </w:trPr>
        <w:tc>
          <w:tcPr>
            <w:tcW w:w="3155" w:type="dxa"/>
            <w:tcBorders>
              <w:top w:val="nil"/>
              <w:left w:val="nil"/>
              <w:bottom w:val="nil"/>
              <w:right w:val="nil"/>
            </w:tcBorders>
            <w:shd w:val="clear" w:color="auto" w:fill="auto"/>
            <w:noWrap/>
            <w:vAlign w:val="bottom"/>
            <w:hideMark/>
          </w:tcPr>
          <w:p w14:paraId="0267119E"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Social Grade (C2DE)</w:t>
            </w:r>
          </w:p>
        </w:tc>
        <w:tc>
          <w:tcPr>
            <w:tcW w:w="1420" w:type="dxa"/>
            <w:tcBorders>
              <w:top w:val="nil"/>
              <w:left w:val="nil"/>
              <w:bottom w:val="nil"/>
              <w:right w:val="nil"/>
            </w:tcBorders>
            <w:shd w:val="clear" w:color="auto" w:fill="auto"/>
            <w:noWrap/>
            <w:vAlign w:val="center"/>
            <w:hideMark/>
          </w:tcPr>
          <w:p w14:paraId="471B7B9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0.076</w:t>
            </w:r>
          </w:p>
        </w:tc>
        <w:tc>
          <w:tcPr>
            <w:tcW w:w="1420" w:type="dxa"/>
            <w:tcBorders>
              <w:top w:val="nil"/>
              <w:left w:val="nil"/>
              <w:bottom w:val="nil"/>
              <w:right w:val="nil"/>
            </w:tcBorders>
            <w:shd w:val="clear" w:color="auto" w:fill="auto"/>
            <w:noWrap/>
            <w:vAlign w:val="center"/>
            <w:hideMark/>
          </w:tcPr>
          <w:p w14:paraId="04613B9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0.081</w:t>
            </w:r>
          </w:p>
        </w:tc>
        <w:tc>
          <w:tcPr>
            <w:tcW w:w="1420" w:type="dxa"/>
            <w:tcBorders>
              <w:top w:val="nil"/>
              <w:left w:val="nil"/>
              <w:bottom w:val="nil"/>
              <w:right w:val="nil"/>
            </w:tcBorders>
            <w:shd w:val="clear" w:color="auto" w:fill="auto"/>
            <w:noWrap/>
            <w:vAlign w:val="center"/>
            <w:hideMark/>
          </w:tcPr>
          <w:p w14:paraId="21387B6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0.053</w:t>
            </w:r>
          </w:p>
        </w:tc>
        <w:tc>
          <w:tcPr>
            <w:tcW w:w="1422" w:type="dxa"/>
            <w:tcBorders>
              <w:top w:val="nil"/>
              <w:left w:val="nil"/>
              <w:bottom w:val="nil"/>
              <w:right w:val="nil"/>
            </w:tcBorders>
            <w:shd w:val="clear" w:color="auto" w:fill="auto"/>
            <w:noWrap/>
            <w:vAlign w:val="center"/>
            <w:hideMark/>
          </w:tcPr>
          <w:p w14:paraId="0EE407C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0.053</w:t>
            </w:r>
          </w:p>
        </w:tc>
      </w:tr>
      <w:tr w:rsidR="00710C8D" w:rsidRPr="00C003E7" w14:paraId="6612DA25" w14:textId="77777777" w:rsidTr="00181B7A">
        <w:trPr>
          <w:trHeight w:val="347"/>
        </w:trPr>
        <w:tc>
          <w:tcPr>
            <w:tcW w:w="3155" w:type="dxa"/>
            <w:tcBorders>
              <w:top w:val="nil"/>
              <w:left w:val="nil"/>
              <w:bottom w:val="nil"/>
              <w:right w:val="nil"/>
            </w:tcBorders>
            <w:shd w:val="clear" w:color="auto" w:fill="auto"/>
            <w:noWrap/>
            <w:vAlign w:val="bottom"/>
            <w:hideMark/>
          </w:tcPr>
          <w:p w14:paraId="2F5B3675"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594503B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(-0.92)</w:t>
            </w:r>
          </w:p>
        </w:tc>
        <w:tc>
          <w:tcPr>
            <w:tcW w:w="1420" w:type="dxa"/>
            <w:tcBorders>
              <w:top w:val="nil"/>
              <w:left w:val="nil"/>
              <w:bottom w:val="nil"/>
              <w:right w:val="nil"/>
            </w:tcBorders>
            <w:shd w:val="clear" w:color="auto" w:fill="auto"/>
            <w:noWrap/>
            <w:vAlign w:val="center"/>
            <w:hideMark/>
          </w:tcPr>
          <w:p w14:paraId="47AC5BD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(-0.99)</w:t>
            </w:r>
          </w:p>
        </w:tc>
        <w:tc>
          <w:tcPr>
            <w:tcW w:w="1420" w:type="dxa"/>
            <w:tcBorders>
              <w:top w:val="nil"/>
              <w:left w:val="nil"/>
              <w:bottom w:val="nil"/>
              <w:right w:val="nil"/>
            </w:tcBorders>
            <w:shd w:val="clear" w:color="auto" w:fill="auto"/>
            <w:noWrap/>
            <w:vAlign w:val="center"/>
            <w:hideMark/>
          </w:tcPr>
          <w:p w14:paraId="3A4B670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(-0.68)</w:t>
            </w:r>
          </w:p>
        </w:tc>
        <w:tc>
          <w:tcPr>
            <w:tcW w:w="1422" w:type="dxa"/>
            <w:tcBorders>
              <w:top w:val="nil"/>
              <w:left w:val="nil"/>
              <w:bottom w:val="nil"/>
              <w:right w:val="nil"/>
            </w:tcBorders>
            <w:shd w:val="clear" w:color="auto" w:fill="auto"/>
            <w:noWrap/>
            <w:vAlign w:val="center"/>
            <w:hideMark/>
          </w:tcPr>
          <w:p w14:paraId="79BD167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(-0.67)</w:t>
            </w:r>
          </w:p>
        </w:tc>
      </w:tr>
      <w:tr w:rsidR="00710C8D" w:rsidRPr="00C003E7" w14:paraId="0028FC5C" w14:textId="77777777" w:rsidTr="00181B7A">
        <w:trPr>
          <w:trHeight w:val="347"/>
        </w:trPr>
        <w:tc>
          <w:tcPr>
            <w:tcW w:w="3155" w:type="dxa"/>
            <w:tcBorders>
              <w:top w:val="nil"/>
              <w:left w:val="nil"/>
              <w:bottom w:val="nil"/>
              <w:right w:val="nil"/>
            </w:tcBorders>
            <w:shd w:val="clear" w:color="auto" w:fill="auto"/>
            <w:noWrap/>
            <w:vAlign w:val="bottom"/>
            <w:hideMark/>
          </w:tcPr>
          <w:p w14:paraId="7C47A943"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Education: None (ref)</w:t>
            </w:r>
          </w:p>
        </w:tc>
        <w:tc>
          <w:tcPr>
            <w:tcW w:w="1420" w:type="dxa"/>
            <w:tcBorders>
              <w:top w:val="nil"/>
              <w:left w:val="nil"/>
              <w:bottom w:val="nil"/>
              <w:right w:val="nil"/>
            </w:tcBorders>
            <w:shd w:val="clear" w:color="auto" w:fill="auto"/>
            <w:noWrap/>
            <w:vAlign w:val="center"/>
            <w:hideMark/>
          </w:tcPr>
          <w:p w14:paraId="643557CA"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6D75C250"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59AC6069" w14:textId="77777777" w:rsidR="00710C8D" w:rsidRPr="006B219C" w:rsidRDefault="00710C8D" w:rsidP="002D10E4">
            <w:pPr>
              <w:jc w:val="center"/>
              <w:rPr>
                <w:rFonts w:eastAsia="Times New Roman" w:cstheme="minorHAnsi"/>
                <w:sz w:val="20"/>
                <w:szCs w:val="20"/>
                <w:lang w:eastAsia="en-GB"/>
              </w:rPr>
            </w:pPr>
          </w:p>
        </w:tc>
        <w:tc>
          <w:tcPr>
            <w:tcW w:w="1422" w:type="dxa"/>
            <w:tcBorders>
              <w:top w:val="nil"/>
              <w:left w:val="nil"/>
              <w:bottom w:val="nil"/>
              <w:right w:val="nil"/>
            </w:tcBorders>
            <w:shd w:val="clear" w:color="auto" w:fill="auto"/>
            <w:noWrap/>
            <w:vAlign w:val="center"/>
            <w:hideMark/>
          </w:tcPr>
          <w:p w14:paraId="44FB84F8" w14:textId="77777777" w:rsidR="00710C8D" w:rsidRPr="006B219C" w:rsidRDefault="00710C8D" w:rsidP="002D10E4">
            <w:pPr>
              <w:jc w:val="center"/>
              <w:rPr>
                <w:rFonts w:eastAsia="Times New Roman" w:cstheme="minorHAnsi"/>
                <w:sz w:val="20"/>
                <w:szCs w:val="20"/>
                <w:lang w:eastAsia="en-GB"/>
              </w:rPr>
            </w:pPr>
          </w:p>
        </w:tc>
      </w:tr>
      <w:tr w:rsidR="00710C8D" w:rsidRPr="00C003E7" w14:paraId="1374DEA2" w14:textId="77777777" w:rsidTr="00181B7A">
        <w:trPr>
          <w:trHeight w:val="347"/>
        </w:trPr>
        <w:tc>
          <w:tcPr>
            <w:tcW w:w="3155" w:type="dxa"/>
            <w:tcBorders>
              <w:top w:val="nil"/>
              <w:left w:val="nil"/>
              <w:bottom w:val="nil"/>
              <w:right w:val="nil"/>
            </w:tcBorders>
            <w:shd w:val="clear" w:color="auto" w:fill="auto"/>
            <w:noWrap/>
            <w:vAlign w:val="bottom"/>
            <w:hideMark/>
          </w:tcPr>
          <w:p w14:paraId="3F65F5DE"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Secondary</w:t>
            </w:r>
          </w:p>
        </w:tc>
        <w:tc>
          <w:tcPr>
            <w:tcW w:w="1420" w:type="dxa"/>
            <w:tcBorders>
              <w:top w:val="nil"/>
              <w:left w:val="nil"/>
              <w:bottom w:val="nil"/>
              <w:right w:val="nil"/>
            </w:tcBorders>
            <w:shd w:val="clear" w:color="auto" w:fill="auto"/>
            <w:noWrap/>
            <w:vAlign w:val="center"/>
            <w:hideMark/>
          </w:tcPr>
          <w:p w14:paraId="45961214"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-1.231*</w:t>
            </w:r>
          </w:p>
        </w:tc>
        <w:tc>
          <w:tcPr>
            <w:tcW w:w="1420" w:type="dxa"/>
            <w:tcBorders>
              <w:top w:val="nil"/>
              <w:left w:val="nil"/>
              <w:bottom w:val="nil"/>
              <w:right w:val="nil"/>
            </w:tcBorders>
            <w:shd w:val="clear" w:color="auto" w:fill="auto"/>
            <w:noWrap/>
            <w:vAlign w:val="center"/>
            <w:hideMark/>
          </w:tcPr>
          <w:p w14:paraId="2940559F"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-1.214*</w:t>
            </w:r>
          </w:p>
        </w:tc>
        <w:tc>
          <w:tcPr>
            <w:tcW w:w="1420" w:type="dxa"/>
            <w:tcBorders>
              <w:top w:val="nil"/>
              <w:left w:val="nil"/>
              <w:bottom w:val="nil"/>
              <w:right w:val="nil"/>
            </w:tcBorders>
            <w:shd w:val="clear" w:color="auto" w:fill="auto"/>
            <w:noWrap/>
            <w:vAlign w:val="center"/>
            <w:hideMark/>
          </w:tcPr>
          <w:p w14:paraId="24216BC3"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-0.955*</w:t>
            </w:r>
          </w:p>
        </w:tc>
        <w:tc>
          <w:tcPr>
            <w:tcW w:w="1422" w:type="dxa"/>
            <w:tcBorders>
              <w:top w:val="nil"/>
              <w:left w:val="nil"/>
              <w:bottom w:val="nil"/>
              <w:right w:val="nil"/>
            </w:tcBorders>
            <w:shd w:val="clear" w:color="auto" w:fill="auto"/>
            <w:noWrap/>
            <w:vAlign w:val="center"/>
            <w:hideMark/>
          </w:tcPr>
          <w:p w14:paraId="312FD7C1"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-0.956*  </w:t>
            </w:r>
          </w:p>
        </w:tc>
      </w:tr>
      <w:tr w:rsidR="00710C8D" w:rsidRPr="00C003E7" w14:paraId="7043FB48" w14:textId="77777777" w:rsidTr="00181B7A">
        <w:trPr>
          <w:trHeight w:val="347"/>
        </w:trPr>
        <w:tc>
          <w:tcPr>
            <w:tcW w:w="3155" w:type="dxa"/>
            <w:tcBorders>
              <w:top w:val="nil"/>
              <w:left w:val="nil"/>
              <w:bottom w:val="nil"/>
              <w:right w:val="nil"/>
            </w:tcBorders>
            <w:shd w:val="clear" w:color="auto" w:fill="auto"/>
            <w:noWrap/>
            <w:vAlign w:val="bottom"/>
            <w:hideMark/>
          </w:tcPr>
          <w:p w14:paraId="058DA653"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26327DD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(-2.28)</w:t>
            </w:r>
          </w:p>
        </w:tc>
        <w:tc>
          <w:tcPr>
            <w:tcW w:w="1420" w:type="dxa"/>
            <w:tcBorders>
              <w:top w:val="nil"/>
              <w:left w:val="nil"/>
              <w:bottom w:val="nil"/>
              <w:right w:val="nil"/>
            </w:tcBorders>
            <w:shd w:val="clear" w:color="auto" w:fill="auto"/>
            <w:noWrap/>
            <w:vAlign w:val="center"/>
            <w:hideMark/>
          </w:tcPr>
          <w:p w14:paraId="7A128A1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(-2.20)</w:t>
            </w:r>
          </w:p>
        </w:tc>
        <w:tc>
          <w:tcPr>
            <w:tcW w:w="1420" w:type="dxa"/>
            <w:tcBorders>
              <w:top w:val="nil"/>
              <w:left w:val="nil"/>
              <w:bottom w:val="nil"/>
              <w:right w:val="nil"/>
            </w:tcBorders>
            <w:shd w:val="clear" w:color="auto" w:fill="auto"/>
            <w:noWrap/>
            <w:vAlign w:val="center"/>
            <w:hideMark/>
          </w:tcPr>
          <w:p w14:paraId="34480D7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(-2.23)</w:t>
            </w:r>
          </w:p>
        </w:tc>
        <w:tc>
          <w:tcPr>
            <w:tcW w:w="1422" w:type="dxa"/>
            <w:tcBorders>
              <w:top w:val="nil"/>
              <w:left w:val="nil"/>
              <w:bottom w:val="nil"/>
              <w:right w:val="nil"/>
            </w:tcBorders>
            <w:shd w:val="clear" w:color="auto" w:fill="auto"/>
            <w:noWrap/>
            <w:vAlign w:val="center"/>
            <w:hideMark/>
          </w:tcPr>
          <w:p w14:paraId="4B394CC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(-2.23)   </w:t>
            </w:r>
          </w:p>
        </w:tc>
      </w:tr>
      <w:tr w:rsidR="00710C8D" w:rsidRPr="00C003E7" w14:paraId="77668C84" w14:textId="77777777" w:rsidTr="00181B7A">
        <w:trPr>
          <w:trHeight w:val="347"/>
        </w:trPr>
        <w:tc>
          <w:tcPr>
            <w:tcW w:w="3155" w:type="dxa"/>
            <w:tcBorders>
              <w:top w:val="nil"/>
              <w:left w:val="nil"/>
              <w:bottom w:val="nil"/>
              <w:right w:val="nil"/>
            </w:tcBorders>
            <w:shd w:val="clear" w:color="auto" w:fill="auto"/>
            <w:noWrap/>
            <w:vAlign w:val="bottom"/>
            <w:hideMark/>
          </w:tcPr>
          <w:p w14:paraId="7B0BFCCD"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Degree and above</w:t>
            </w:r>
          </w:p>
        </w:tc>
        <w:tc>
          <w:tcPr>
            <w:tcW w:w="1420" w:type="dxa"/>
            <w:tcBorders>
              <w:top w:val="nil"/>
              <w:left w:val="nil"/>
              <w:bottom w:val="nil"/>
              <w:right w:val="nil"/>
            </w:tcBorders>
            <w:shd w:val="clear" w:color="auto" w:fill="auto"/>
            <w:noWrap/>
            <w:vAlign w:val="center"/>
            <w:hideMark/>
          </w:tcPr>
          <w:p w14:paraId="15EE4A39"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-1.172*</w:t>
            </w:r>
          </w:p>
        </w:tc>
        <w:tc>
          <w:tcPr>
            <w:tcW w:w="1420" w:type="dxa"/>
            <w:tcBorders>
              <w:top w:val="nil"/>
              <w:left w:val="nil"/>
              <w:bottom w:val="nil"/>
              <w:right w:val="nil"/>
            </w:tcBorders>
            <w:shd w:val="clear" w:color="auto" w:fill="auto"/>
            <w:noWrap/>
            <w:vAlign w:val="center"/>
            <w:hideMark/>
          </w:tcPr>
          <w:p w14:paraId="71A22906"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-1.177*</w:t>
            </w:r>
          </w:p>
        </w:tc>
        <w:tc>
          <w:tcPr>
            <w:tcW w:w="1420" w:type="dxa"/>
            <w:tcBorders>
              <w:top w:val="nil"/>
              <w:left w:val="nil"/>
              <w:bottom w:val="nil"/>
              <w:right w:val="nil"/>
            </w:tcBorders>
            <w:shd w:val="clear" w:color="auto" w:fill="auto"/>
            <w:noWrap/>
            <w:vAlign w:val="center"/>
            <w:hideMark/>
          </w:tcPr>
          <w:p w14:paraId="750CAD7C"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-0.930*</w:t>
            </w:r>
          </w:p>
        </w:tc>
        <w:tc>
          <w:tcPr>
            <w:tcW w:w="1422" w:type="dxa"/>
            <w:tcBorders>
              <w:top w:val="nil"/>
              <w:left w:val="nil"/>
              <w:bottom w:val="nil"/>
              <w:right w:val="nil"/>
            </w:tcBorders>
            <w:shd w:val="clear" w:color="auto" w:fill="auto"/>
            <w:noWrap/>
            <w:vAlign w:val="center"/>
            <w:hideMark/>
          </w:tcPr>
          <w:p w14:paraId="026853E1"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-0.929*  </w:t>
            </w:r>
          </w:p>
        </w:tc>
      </w:tr>
      <w:tr w:rsidR="00710C8D" w:rsidRPr="00C003E7" w14:paraId="6593F166" w14:textId="77777777" w:rsidTr="00181B7A">
        <w:trPr>
          <w:trHeight w:val="347"/>
        </w:trPr>
        <w:tc>
          <w:tcPr>
            <w:tcW w:w="3155" w:type="dxa"/>
            <w:tcBorders>
              <w:top w:val="nil"/>
              <w:left w:val="nil"/>
              <w:bottom w:val="nil"/>
              <w:right w:val="nil"/>
            </w:tcBorders>
            <w:shd w:val="clear" w:color="auto" w:fill="auto"/>
            <w:noWrap/>
            <w:vAlign w:val="bottom"/>
            <w:hideMark/>
          </w:tcPr>
          <w:p w14:paraId="3429A37C"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3C719C7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(-2.16)</w:t>
            </w:r>
          </w:p>
        </w:tc>
        <w:tc>
          <w:tcPr>
            <w:tcW w:w="1420" w:type="dxa"/>
            <w:tcBorders>
              <w:top w:val="nil"/>
              <w:left w:val="nil"/>
              <w:bottom w:val="nil"/>
              <w:right w:val="nil"/>
            </w:tcBorders>
            <w:shd w:val="clear" w:color="auto" w:fill="auto"/>
            <w:noWrap/>
            <w:vAlign w:val="center"/>
            <w:hideMark/>
          </w:tcPr>
          <w:p w14:paraId="6D8B976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(-2.13)</w:t>
            </w:r>
          </w:p>
        </w:tc>
        <w:tc>
          <w:tcPr>
            <w:tcW w:w="1420" w:type="dxa"/>
            <w:tcBorders>
              <w:top w:val="nil"/>
              <w:left w:val="nil"/>
              <w:bottom w:val="nil"/>
              <w:right w:val="nil"/>
            </w:tcBorders>
            <w:shd w:val="clear" w:color="auto" w:fill="auto"/>
            <w:noWrap/>
            <w:vAlign w:val="center"/>
            <w:hideMark/>
          </w:tcPr>
          <w:p w14:paraId="1F3D44E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(-2.16)</w:t>
            </w:r>
          </w:p>
        </w:tc>
        <w:tc>
          <w:tcPr>
            <w:tcW w:w="1422" w:type="dxa"/>
            <w:tcBorders>
              <w:top w:val="nil"/>
              <w:left w:val="nil"/>
              <w:bottom w:val="nil"/>
              <w:right w:val="nil"/>
            </w:tcBorders>
            <w:shd w:val="clear" w:color="auto" w:fill="auto"/>
            <w:noWrap/>
            <w:vAlign w:val="center"/>
            <w:hideMark/>
          </w:tcPr>
          <w:p w14:paraId="0C88579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(-2.16)   </w:t>
            </w:r>
          </w:p>
        </w:tc>
      </w:tr>
      <w:tr w:rsidR="00710C8D" w:rsidRPr="00C003E7" w14:paraId="398F15FC" w14:textId="77777777" w:rsidTr="00181B7A">
        <w:trPr>
          <w:trHeight w:val="347"/>
        </w:trPr>
        <w:tc>
          <w:tcPr>
            <w:tcW w:w="3155" w:type="dxa"/>
            <w:tcBorders>
              <w:top w:val="nil"/>
              <w:left w:val="nil"/>
              <w:bottom w:val="nil"/>
              <w:right w:val="nil"/>
            </w:tcBorders>
            <w:shd w:val="clear" w:color="auto" w:fill="auto"/>
            <w:noWrap/>
            <w:vAlign w:val="bottom"/>
            <w:hideMark/>
          </w:tcPr>
          <w:p w14:paraId="77A0B7D5"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Nation: England (ref)</w:t>
            </w:r>
          </w:p>
        </w:tc>
        <w:tc>
          <w:tcPr>
            <w:tcW w:w="1420" w:type="dxa"/>
            <w:tcBorders>
              <w:top w:val="nil"/>
              <w:left w:val="nil"/>
              <w:bottom w:val="nil"/>
              <w:right w:val="nil"/>
            </w:tcBorders>
            <w:shd w:val="clear" w:color="auto" w:fill="auto"/>
            <w:noWrap/>
            <w:vAlign w:val="center"/>
            <w:hideMark/>
          </w:tcPr>
          <w:p w14:paraId="6BB96827"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42DD9116"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4913C8A4" w14:textId="77777777" w:rsidR="00710C8D" w:rsidRPr="006B219C" w:rsidRDefault="00710C8D" w:rsidP="002D10E4">
            <w:pPr>
              <w:jc w:val="center"/>
              <w:rPr>
                <w:rFonts w:eastAsia="Times New Roman" w:cstheme="minorHAnsi"/>
                <w:sz w:val="20"/>
                <w:szCs w:val="20"/>
                <w:lang w:eastAsia="en-GB"/>
              </w:rPr>
            </w:pPr>
          </w:p>
        </w:tc>
        <w:tc>
          <w:tcPr>
            <w:tcW w:w="1422" w:type="dxa"/>
            <w:tcBorders>
              <w:top w:val="nil"/>
              <w:left w:val="nil"/>
              <w:bottom w:val="nil"/>
              <w:right w:val="nil"/>
            </w:tcBorders>
            <w:shd w:val="clear" w:color="auto" w:fill="auto"/>
            <w:noWrap/>
            <w:vAlign w:val="center"/>
            <w:hideMark/>
          </w:tcPr>
          <w:p w14:paraId="170518A4" w14:textId="77777777" w:rsidR="00710C8D" w:rsidRPr="006B219C" w:rsidRDefault="00710C8D" w:rsidP="002D10E4">
            <w:pPr>
              <w:jc w:val="center"/>
              <w:rPr>
                <w:rFonts w:eastAsia="Times New Roman" w:cstheme="minorHAnsi"/>
                <w:sz w:val="20"/>
                <w:szCs w:val="20"/>
                <w:lang w:eastAsia="en-GB"/>
              </w:rPr>
            </w:pPr>
          </w:p>
        </w:tc>
      </w:tr>
      <w:tr w:rsidR="00710C8D" w:rsidRPr="00C003E7" w14:paraId="1FA8B388" w14:textId="77777777" w:rsidTr="00181B7A">
        <w:trPr>
          <w:trHeight w:val="347"/>
        </w:trPr>
        <w:tc>
          <w:tcPr>
            <w:tcW w:w="3155" w:type="dxa"/>
            <w:tcBorders>
              <w:top w:val="nil"/>
              <w:left w:val="nil"/>
              <w:bottom w:val="nil"/>
              <w:right w:val="nil"/>
            </w:tcBorders>
            <w:shd w:val="clear" w:color="auto" w:fill="auto"/>
            <w:noWrap/>
            <w:vAlign w:val="bottom"/>
            <w:hideMark/>
          </w:tcPr>
          <w:p w14:paraId="414B262F"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Wales</w:t>
            </w:r>
          </w:p>
        </w:tc>
        <w:tc>
          <w:tcPr>
            <w:tcW w:w="1420" w:type="dxa"/>
            <w:tcBorders>
              <w:top w:val="nil"/>
              <w:left w:val="nil"/>
              <w:bottom w:val="nil"/>
              <w:right w:val="nil"/>
            </w:tcBorders>
            <w:shd w:val="clear" w:color="auto" w:fill="auto"/>
            <w:noWrap/>
            <w:vAlign w:val="center"/>
            <w:hideMark/>
          </w:tcPr>
          <w:p w14:paraId="7B04B76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0.068</w:t>
            </w:r>
          </w:p>
        </w:tc>
        <w:tc>
          <w:tcPr>
            <w:tcW w:w="1420" w:type="dxa"/>
            <w:tcBorders>
              <w:top w:val="nil"/>
              <w:left w:val="nil"/>
              <w:bottom w:val="nil"/>
              <w:right w:val="nil"/>
            </w:tcBorders>
            <w:shd w:val="clear" w:color="auto" w:fill="auto"/>
            <w:noWrap/>
            <w:vAlign w:val="center"/>
            <w:hideMark/>
          </w:tcPr>
          <w:p w14:paraId="7EFD04E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0.057</w:t>
            </w:r>
          </w:p>
        </w:tc>
        <w:tc>
          <w:tcPr>
            <w:tcW w:w="1420" w:type="dxa"/>
            <w:tcBorders>
              <w:top w:val="nil"/>
              <w:left w:val="nil"/>
              <w:bottom w:val="nil"/>
              <w:right w:val="nil"/>
            </w:tcBorders>
            <w:shd w:val="clear" w:color="auto" w:fill="auto"/>
            <w:noWrap/>
            <w:vAlign w:val="center"/>
            <w:hideMark/>
          </w:tcPr>
          <w:p w14:paraId="4BB29A3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0.091</w:t>
            </w:r>
          </w:p>
        </w:tc>
        <w:tc>
          <w:tcPr>
            <w:tcW w:w="1422" w:type="dxa"/>
            <w:tcBorders>
              <w:top w:val="nil"/>
              <w:left w:val="nil"/>
              <w:bottom w:val="nil"/>
              <w:right w:val="nil"/>
            </w:tcBorders>
            <w:shd w:val="clear" w:color="auto" w:fill="auto"/>
            <w:noWrap/>
            <w:vAlign w:val="center"/>
            <w:hideMark/>
          </w:tcPr>
          <w:p w14:paraId="1DD2162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0.087</w:t>
            </w:r>
          </w:p>
        </w:tc>
      </w:tr>
      <w:tr w:rsidR="00710C8D" w:rsidRPr="00C003E7" w14:paraId="742736B3" w14:textId="77777777" w:rsidTr="00181B7A">
        <w:trPr>
          <w:trHeight w:val="347"/>
        </w:trPr>
        <w:tc>
          <w:tcPr>
            <w:tcW w:w="3155" w:type="dxa"/>
            <w:tcBorders>
              <w:top w:val="nil"/>
              <w:left w:val="nil"/>
              <w:bottom w:val="nil"/>
              <w:right w:val="nil"/>
            </w:tcBorders>
            <w:shd w:val="clear" w:color="auto" w:fill="auto"/>
            <w:noWrap/>
            <w:vAlign w:val="bottom"/>
            <w:hideMark/>
          </w:tcPr>
          <w:p w14:paraId="25FC2852"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55A3A94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(-0.46)</w:t>
            </w:r>
          </w:p>
        </w:tc>
        <w:tc>
          <w:tcPr>
            <w:tcW w:w="1420" w:type="dxa"/>
            <w:tcBorders>
              <w:top w:val="nil"/>
              <w:left w:val="nil"/>
              <w:bottom w:val="nil"/>
              <w:right w:val="nil"/>
            </w:tcBorders>
            <w:shd w:val="clear" w:color="auto" w:fill="auto"/>
            <w:noWrap/>
            <w:vAlign w:val="center"/>
            <w:hideMark/>
          </w:tcPr>
          <w:p w14:paraId="02A2F52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(-0.38)</w:t>
            </w:r>
          </w:p>
        </w:tc>
        <w:tc>
          <w:tcPr>
            <w:tcW w:w="1420" w:type="dxa"/>
            <w:tcBorders>
              <w:top w:val="nil"/>
              <w:left w:val="nil"/>
              <w:bottom w:val="nil"/>
              <w:right w:val="nil"/>
            </w:tcBorders>
            <w:shd w:val="clear" w:color="auto" w:fill="auto"/>
            <w:noWrap/>
            <w:vAlign w:val="center"/>
            <w:hideMark/>
          </w:tcPr>
          <w:p w14:paraId="40A458A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(-0.66)</w:t>
            </w:r>
          </w:p>
        </w:tc>
        <w:tc>
          <w:tcPr>
            <w:tcW w:w="1422" w:type="dxa"/>
            <w:tcBorders>
              <w:top w:val="nil"/>
              <w:left w:val="nil"/>
              <w:bottom w:val="nil"/>
              <w:right w:val="nil"/>
            </w:tcBorders>
            <w:shd w:val="clear" w:color="auto" w:fill="auto"/>
            <w:noWrap/>
            <w:vAlign w:val="center"/>
            <w:hideMark/>
          </w:tcPr>
          <w:p w14:paraId="7BEAA77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(-0.62)</w:t>
            </w:r>
          </w:p>
        </w:tc>
      </w:tr>
      <w:tr w:rsidR="00710C8D" w:rsidRPr="00C003E7" w14:paraId="00F84561" w14:textId="77777777" w:rsidTr="00181B7A">
        <w:trPr>
          <w:trHeight w:val="347"/>
        </w:trPr>
        <w:tc>
          <w:tcPr>
            <w:tcW w:w="3155" w:type="dxa"/>
            <w:tcBorders>
              <w:top w:val="nil"/>
              <w:left w:val="nil"/>
              <w:bottom w:val="nil"/>
              <w:right w:val="nil"/>
            </w:tcBorders>
            <w:shd w:val="clear" w:color="auto" w:fill="auto"/>
            <w:noWrap/>
            <w:vAlign w:val="bottom"/>
            <w:hideMark/>
          </w:tcPr>
          <w:p w14:paraId="1F6A7354"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Scotland</w:t>
            </w:r>
          </w:p>
        </w:tc>
        <w:tc>
          <w:tcPr>
            <w:tcW w:w="1420" w:type="dxa"/>
            <w:tcBorders>
              <w:top w:val="nil"/>
              <w:left w:val="nil"/>
              <w:bottom w:val="nil"/>
              <w:right w:val="nil"/>
            </w:tcBorders>
            <w:shd w:val="clear" w:color="auto" w:fill="auto"/>
            <w:noWrap/>
            <w:vAlign w:val="center"/>
            <w:hideMark/>
          </w:tcPr>
          <w:p w14:paraId="51D7328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-0.083</w:t>
            </w:r>
          </w:p>
        </w:tc>
        <w:tc>
          <w:tcPr>
            <w:tcW w:w="1420" w:type="dxa"/>
            <w:tcBorders>
              <w:top w:val="nil"/>
              <w:left w:val="nil"/>
              <w:bottom w:val="nil"/>
              <w:right w:val="nil"/>
            </w:tcBorders>
            <w:shd w:val="clear" w:color="auto" w:fill="auto"/>
            <w:noWrap/>
            <w:vAlign w:val="center"/>
            <w:hideMark/>
          </w:tcPr>
          <w:p w14:paraId="47BB780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-0.091</w:t>
            </w:r>
          </w:p>
        </w:tc>
        <w:tc>
          <w:tcPr>
            <w:tcW w:w="1420" w:type="dxa"/>
            <w:tcBorders>
              <w:top w:val="nil"/>
              <w:left w:val="nil"/>
              <w:bottom w:val="nil"/>
              <w:right w:val="nil"/>
            </w:tcBorders>
            <w:shd w:val="clear" w:color="auto" w:fill="auto"/>
            <w:noWrap/>
            <w:vAlign w:val="center"/>
            <w:hideMark/>
          </w:tcPr>
          <w:p w14:paraId="7DF7B95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-0.109</w:t>
            </w:r>
          </w:p>
        </w:tc>
        <w:tc>
          <w:tcPr>
            <w:tcW w:w="1422" w:type="dxa"/>
            <w:tcBorders>
              <w:top w:val="nil"/>
              <w:left w:val="nil"/>
              <w:bottom w:val="nil"/>
              <w:right w:val="nil"/>
            </w:tcBorders>
            <w:shd w:val="clear" w:color="auto" w:fill="auto"/>
            <w:noWrap/>
            <w:vAlign w:val="center"/>
            <w:hideMark/>
          </w:tcPr>
          <w:p w14:paraId="238D5B6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-0.108</w:t>
            </w:r>
          </w:p>
        </w:tc>
      </w:tr>
      <w:tr w:rsidR="00710C8D" w:rsidRPr="00C003E7" w14:paraId="4E420ECA" w14:textId="77777777" w:rsidTr="00181B7A">
        <w:trPr>
          <w:trHeight w:val="347"/>
        </w:trPr>
        <w:tc>
          <w:tcPr>
            <w:tcW w:w="3155" w:type="dxa"/>
            <w:tcBorders>
              <w:top w:val="nil"/>
              <w:left w:val="nil"/>
              <w:bottom w:val="nil"/>
              <w:right w:val="nil"/>
            </w:tcBorders>
            <w:shd w:val="clear" w:color="auto" w:fill="auto"/>
            <w:noWrap/>
            <w:vAlign w:val="bottom"/>
            <w:hideMark/>
          </w:tcPr>
          <w:p w14:paraId="4F8A4E3D"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07E8564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(-0.60)</w:t>
            </w:r>
          </w:p>
        </w:tc>
        <w:tc>
          <w:tcPr>
            <w:tcW w:w="1420" w:type="dxa"/>
            <w:tcBorders>
              <w:top w:val="nil"/>
              <w:left w:val="nil"/>
              <w:bottom w:val="nil"/>
              <w:right w:val="nil"/>
            </w:tcBorders>
            <w:shd w:val="clear" w:color="auto" w:fill="auto"/>
            <w:noWrap/>
            <w:vAlign w:val="center"/>
            <w:hideMark/>
          </w:tcPr>
          <w:p w14:paraId="77419D4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(-0.67)</w:t>
            </w:r>
          </w:p>
        </w:tc>
        <w:tc>
          <w:tcPr>
            <w:tcW w:w="1420" w:type="dxa"/>
            <w:tcBorders>
              <w:top w:val="nil"/>
              <w:left w:val="nil"/>
              <w:bottom w:val="nil"/>
              <w:right w:val="nil"/>
            </w:tcBorders>
            <w:shd w:val="clear" w:color="auto" w:fill="auto"/>
            <w:noWrap/>
            <w:vAlign w:val="center"/>
            <w:hideMark/>
          </w:tcPr>
          <w:p w14:paraId="2B3AB5C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(-0.80)</w:t>
            </w:r>
          </w:p>
        </w:tc>
        <w:tc>
          <w:tcPr>
            <w:tcW w:w="1422" w:type="dxa"/>
            <w:tcBorders>
              <w:top w:val="nil"/>
              <w:left w:val="nil"/>
              <w:bottom w:val="nil"/>
              <w:right w:val="nil"/>
            </w:tcBorders>
            <w:shd w:val="clear" w:color="auto" w:fill="auto"/>
            <w:noWrap/>
            <w:vAlign w:val="center"/>
            <w:hideMark/>
          </w:tcPr>
          <w:p w14:paraId="065D8EF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(-0.79)   </w:t>
            </w:r>
          </w:p>
        </w:tc>
      </w:tr>
      <w:tr w:rsidR="00710C8D" w:rsidRPr="00C003E7" w14:paraId="090B61C3" w14:textId="77777777" w:rsidTr="00181B7A">
        <w:trPr>
          <w:trHeight w:val="347"/>
        </w:trPr>
        <w:tc>
          <w:tcPr>
            <w:tcW w:w="3155" w:type="dxa"/>
            <w:tcBorders>
              <w:top w:val="nil"/>
              <w:left w:val="nil"/>
              <w:bottom w:val="nil"/>
              <w:right w:val="nil"/>
            </w:tcBorders>
            <w:shd w:val="clear" w:color="auto" w:fill="auto"/>
            <w:noWrap/>
            <w:vAlign w:val="bottom"/>
            <w:hideMark/>
          </w:tcPr>
          <w:p w14:paraId="573E47A7"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Political Attention</w:t>
            </w:r>
          </w:p>
        </w:tc>
        <w:tc>
          <w:tcPr>
            <w:tcW w:w="1420" w:type="dxa"/>
            <w:tcBorders>
              <w:top w:val="nil"/>
              <w:left w:val="nil"/>
              <w:bottom w:val="nil"/>
              <w:right w:val="nil"/>
            </w:tcBorders>
            <w:shd w:val="clear" w:color="auto" w:fill="auto"/>
            <w:noWrap/>
            <w:vAlign w:val="center"/>
            <w:hideMark/>
          </w:tcPr>
          <w:p w14:paraId="0B4FBD91"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0D282CB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0.022</w:t>
            </w:r>
          </w:p>
        </w:tc>
        <w:tc>
          <w:tcPr>
            <w:tcW w:w="1420" w:type="dxa"/>
            <w:tcBorders>
              <w:top w:val="nil"/>
              <w:left w:val="nil"/>
              <w:bottom w:val="nil"/>
              <w:right w:val="nil"/>
            </w:tcBorders>
            <w:shd w:val="clear" w:color="auto" w:fill="auto"/>
            <w:noWrap/>
            <w:vAlign w:val="center"/>
            <w:hideMark/>
          </w:tcPr>
          <w:p w14:paraId="5948DF98" w14:textId="77777777" w:rsidR="00710C8D" w:rsidRPr="006B219C" w:rsidRDefault="00710C8D" w:rsidP="002D10E4">
            <w:pPr>
              <w:jc w:val="center"/>
              <w:rPr>
                <w:rFonts w:eastAsia="Times New Roman" w:cstheme="minorHAnsi"/>
                <w:color w:val="000000"/>
                <w:lang w:eastAsia="en-GB"/>
              </w:rPr>
            </w:pPr>
          </w:p>
        </w:tc>
        <w:tc>
          <w:tcPr>
            <w:tcW w:w="1422" w:type="dxa"/>
            <w:tcBorders>
              <w:top w:val="nil"/>
              <w:left w:val="nil"/>
              <w:bottom w:val="nil"/>
              <w:right w:val="nil"/>
            </w:tcBorders>
            <w:shd w:val="clear" w:color="auto" w:fill="auto"/>
            <w:noWrap/>
            <w:vAlign w:val="center"/>
            <w:hideMark/>
          </w:tcPr>
          <w:p w14:paraId="5BB6A60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-0.001</w:t>
            </w:r>
          </w:p>
        </w:tc>
      </w:tr>
      <w:tr w:rsidR="00710C8D" w:rsidRPr="00C003E7" w14:paraId="4AA3D3A3" w14:textId="77777777" w:rsidTr="00181B7A">
        <w:trPr>
          <w:trHeight w:val="347"/>
        </w:trPr>
        <w:tc>
          <w:tcPr>
            <w:tcW w:w="3155" w:type="dxa"/>
            <w:tcBorders>
              <w:top w:val="nil"/>
              <w:left w:val="nil"/>
              <w:bottom w:val="nil"/>
              <w:right w:val="nil"/>
            </w:tcBorders>
            <w:shd w:val="clear" w:color="auto" w:fill="auto"/>
            <w:noWrap/>
            <w:vAlign w:val="bottom"/>
            <w:hideMark/>
          </w:tcPr>
          <w:p w14:paraId="14B230D0"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13074D2B" w14:textId="77777777" w:rsidR="00710C8D" w:rsidRPr="006B219C" w:rsidRDefault="00710C8D" w:rsidP="002D10E4">
            <w:pP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1A28278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(-1.39)</w:t>
            </w:r>
          </w:p>
        </w:tc>
        <w:tc>
          <w:tcPr>
            <w:tcW w:w="1420" w:type="dxa"/>
            <w:tcBorders>
              <w:top w:val="nil"/>
              <w:left w:val="nil"/>
              <w:bottom w:val="nil"/>
              <w:right w:val="nil"/>
            </w:tcBorders>
            <w:shd w:val="clear" w:color="auto" w:fill="auto"/>
            <w:noWrap/>
            <w:vAlign w:val="center"/>
            <w:hideMark/>
          </w:tcPr>
          <w:p w14:paraId="1181A676" w14:textId="77777777" w:rsidR="00710C8D" w:rsidRPr="006B219C" w:rsidRDefault="00710C8D" w:rsidP="002D10E4">
            <w:pPr>
              <w:jc w:val="center"/>
              <w:rPr>
                <w:rFonts w:eastAsia="Times New Roman" w:cstheme="minorHAnsi"/>
                <w:color w:val="000000"/>
                <w:lang w:eastAsia="en-GB"/>
              </w:rPr>
            </w:pPr>
          </w:p>
        </w:tc>
        <w:tc>
          <w:tcPr>
            <w:tcW w:w="1422" w:type="dxa"/>
            <w:tcBorders>
              <w:top w:val="nil"/>
              <w:left w:val="nil"/>
              <w:bottom w:val="nil"/>
              <w:right w:val="nil"/>
            </w:tcBorders>
            <w:shd w:val="clear" w:color="auto" w:fill="auto"/>
            <w:noWrap/>
            <w:vAlign w:val="center"/>
            <w:hideMark/>
          </w:tcPr>
          <w:p w14:paraId="35DBC1B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(-0.04)   </w:t>
            </w:r>
          </w:p>
        </w:tc>
      </w:tr>
      <w:tr w:rsidR="00710C8D" w:rsidRPr="00C003E7" w14:paraId="48DECC8C" w14:textId="77777777" w:rsidTr="00181B7A">
        <w:trPr>
          <w:trHeight w:val="347"/>
        </w:trPr>
        <w:tc>
          <w:tcPr>
            <w:tcW w:w="3155" w:type="dxa"/>
            <w:tcBorders>
              <w:top w:val="nil"/>
              <w:left w:val="nil"/>
              <w:bottom w:val="nil"/>
              <w:right w:val="nil"/>
            </w:tcBorders>
            <w:shd w:val="clear" w:color="auto" w:fill="auto"/>
            <w:noWrap/>
            <w:vAlign w:val="bottom"/>
            <w:hideMark/>
          </w:tcPr>
          <w:p w14:paraId="09FAF09B"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Democratic Satisfaction</w:t>
            </w:r>
          </w:p>
        </w:tc>
        <w:tc>
          <w:tcPr>
            <w:tcW w:w="1420" w:type="dxa"/>
            <w:tcBorders>
              <w:top w:val="nil"/>
              <w:left w:val="nil"/>
              <w:bottom w:val="nil"/>
              <w:right w:val="nil"/>
            </w:tcBorders>
            <w:shd w:val="clear" w:color="auto" w:fill="auto"/>
            <w:noWrap/>
            <w:vAlign w:val="center"/>
            <w:hideMark/>
          </w:tcPr>
          <w:p w14:paraId="7AED1C5C"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7565DC25"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5FBB78D7"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0.655***</w:t>
            </w:r>
          </w:p>
        </w:tc>
        <w:tc>
          <w:tcPr>
            <w:tcW w:w="1422" w:type="dxa"/>
            <w:tcBorders>
              <w:top w:val="nil"/>
              <w:left w:val="nil"/>
              <w:bottom w:val="nil"/>
              <w:right w:val="nil"/>
            </w:tcBorders>
            <w:shd w:val="clear" w:color="auto" w:fill="auto"/>
            <w:noWrap/>
            <w:vAlign w:val="center"/>
            <w:hideMark/>
          </w:tcPr>
          <w:p w14:paraId="3617C49F"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0.656***</w:t>
            </w:r>
          </w:p>
        </w:tc>
      </w:tr>
      <w:tr w:rsidR="00710C8D" w:rsidRPr="00C003E7" w14:paraId="342504B3" w14:textId="77777777" w:rsidTr="00181B7A">
        <w:trPr>
          <w:trHeight w:val="347"/>
        </w:trPr>
        <w:tc>
          <w:tcPr>
            <w:tcW w:w="3155" w:type="dxa"/>
            <w:tcBorders>
              <w:top w:val="nil"/>
              <w:left w:val="nil"/>
              <w:bottom w:val="nil"/>
              <w:right w:val="nil"/>
            </w:tcBorders>
            <w:shd w:val="clear" w:color="auto" w:fill="auto"/>
            <w:noWrap/>
            <w:vAlign w:val="bottom"/>
            <w:hideMark/>
          </w:tcPr>
          <w:p w14:paraId="2659E6F6" w14:textId="77777777" w:rsidR="00710C8D" w:rsidRPr="006B219C" w:rsidRDefault="00710C8D" w:rsidP="002D10E4">
            <w:pPr>
              <w:jc w:val="cente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61FE2583" w14:textId="77777777" w:rsidR="00710C8D" w:rsidRPr="006B219C" w:rsidRDefault="00710C8D" w:rsidP="002D10E4">
            <w:pP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6DF1EAA1"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74C30CB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(-9.22)</w:t>
            </w:r>
          </w:p>
        </w:tc>
        <w:tc>
          <w:tcPr>
            <w:tcW w:w="1422" w:type="dxa"/>
            <w:tcBorders>
              <w:top w:val="nil"/>
              <w:left w:val="nil"/>
              <w:bottom w:val="nil"/>
              <w:right w:val="nil"/>
            </w:tcBorders>
            <w:shd w:val="clear" w:color="auto" w:fill="auto"/>
            <w:noWrap/>
            <w:vAlign w:val="center"/>
            <w:hideMark/>
          </w:tcPr>
          <w:p w14:paraId="79CC7803"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(-9.02)</w:t>
            </w:r>
          </w:p>
        </w:tc>
      </w:tr>
      <w:tr w:rsidR="00710C8D" w:rsidRPr="00C003E7" w14:paraId="77D947F5" w14:textId="77777777" w:rsidTr="00181B7A">
        <w:trPr>
          <w:trHeight w:val="347"/>
        </w:trPr>
        <w:tc>
          <w:tcPr>
            <w:tcW w:w="3155" w:type="dxa"/>
            <w:tcBorders>
              <w:top w:val="nil"/>
              <w:left w:val="nil"/>
              <w:bottom w:val="nil"/>
              <w:right w:val="nil"/>
            </w:tcBorders>
            <w:shd w:val="clear" w:color="auto" w:fill="auto"/>
            <w:noWrap/>
            <w:vAlign w:val="bottom"/>
            <w:hideMark/>
          </w:tcPr>
          <w:p w14:paraId="0B321961"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Constant</w:t>
            </w:r>
          </w:p>
        </w:tc>
        <w:tc>
          <w:tcPr>
            <w:tcW w:w="1420" w:type="dxa"/>
            <w:tcBorders>
              <w:top w:val="nil"/>
              <w:left w:val="nil"/>
              <w:bottom w:val="nil"/>
              <w:right w:val="nil"/>
            </w:tcBorders>
            <w:shd w:val="clear" w:color="auto" w:fill="auto"/>
            <w:noWrap/>
            <w:vAlign w:val="center"/>
            <w:hideMark/>
          </w:tcPr>
          <w:p w14:paraId="1C04434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1.627**</w:t>
            </w:r>
          </w:p>
        </w:tc>
        <w:tc>
          <w:tcPr>
            <w:tcW w:w="1420" w:type="dxa"/>
            <w:tcBorders>
              <w:top w:val="nil"/>
              <w:left w:val="nil"/>
              <w:bottom w:val="nil"/>
              <w:right w:val="nil"/>
            </w:tcBorders>
            <w:shd w:val="clear" w:color="auto" w:fill="auto"/>
            <w:noWrap/>
            <w:vAlign w:val="center"/>
            <w:hideMark/>
          </w:tcPr>
          <w:p w14:paraId="6A94E41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1.457*</w:t>
            </w:r>
          </w:p>
        </w:tc>
        <w:tc>
          <w:tcPr>
            <w:tcW w:w="1420" w:type="dxa"/>
            <w:tcBorders>
              <w:top w:val="nil"/>
              <w:left w:val="nil"/>
              <w:bottom w:val="nil"/>
              <w:right w:val="nil"/>
            </w:tcBorders>
            <w:shd w:val="clear" w:color="auto" w:fill="auto"/>
            <w:noWrap/>
            <w:vAlign w:val="center"/>
            <w:hideMark/>
          </w:tcPr>
          <w:p w14:paraId="6CFFFBA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0.809</w:t>
            </w:r>
          </w:p>
        </w:tc>
        <w:tc>
          <w:tcPr>
            <w:tcW w:w="1422" w:type="dxa"/>
            <w:tcBorders>
              <w:top w:val="nil"/>
              <w:left w:val="nil"/>
              <w:bottom w:val="nil"/>
              <w:right w:val="nil"/>
            </w:tcBorders>
            <w:shd w:val="clear" w:color="auto" w:fill="auto"/>
            <w:noWrap/>
            <w:vAlign w:val="center"/>
            <w:hideMark/>
          </w:tcPr>
          <w:p w14:paraId="3366550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0.813</w:t>
            </w:r>
          </w:p>
        </w:tc>
      </w:tr>
      <w:tr w:rsidR="00710C8D" w:rsidRPr="00C003E7" w14:paraId="4441D89A" w14:textId="77777777" w:rsidTr="00181B7A">
        <w:trPr>
          <w:trHeight w:val="347"/>
        </w:trPr>
        <w:tc>
          <w:tcPr>
            <w:tcW w:w="3155" w:type="dxa"/>
            <w:tcBorders>
              <w:top w:val="nil"/>
              <w:left w:val="nil"/>
              <w:bottom w:val="single" w:sz="4" w:space="0" w:color="auto"/>
              <w:right w:val="nil"/>
            </w:tcBorders>
            <w:shd w:val="clear" w:color="auto" w:fill="auto"/>
            <w:noWrap/>
            <w:vAlign w:val="bottom"/>
            <w:hideMark/>
          </w:tcPr>
          <w:p w14:paraId="65AA6E59"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w:t>
            </w:r>
          </w:p>
        </w:tc>
        <w:tc>
          <w:tcPr>
            <w:tcW w:w="1420" w:type="dxa"/>
            <w:tcBorders>
              <w:top w:val="nil"/>
              <w:left w:val="nil"/>
              <w:bottom w:val="nil"/>
              <w:right w:val="nil"/>
            </w:tcBorders>
            <w:shd w:val="clear" w:color="auto" w:fill="auto"/>
            <w:noWrap/>
            <w:vAlign w:val="center"/>
            <w:hideMark/>
          </w:tcPr>
          <w:p w14:paraId="56583F5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(-2.95)</w:t>
            </w:r>
          </w:p>
        </w:tc>
        <w:tc>
          <w:tcPr>
            <w:tcW w:w="1420" w:type="dxa"/>
            <w:tcBorders>
              <w:top w:val="nil"/>
              <w:left w:val="nil"/>
              <w:bottom w:val="nil"/>
              <w:right w:val="nil"/>
            </w:tcBorders>
            <w:shd w:val="clear" w:color="auto" w:fill="auto"/>
            <w:noWrap/>
            <w:vAlign w:val="center"/>
            <w:hideMark/>
          </w:tcPr>
          <w:p w14:paraId="12830C3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(-2.51)</w:t>
            </w:r>
          </w:p>
        </w:tc>
        <w:tc>
          <w:tcPr>
            <w:tcW w:w="1420" w:type="dxa"/>
            <w:tcBorders>
              <w:top w:val="nil"/>
              <w:left w:val="nil"/>
              <w:bottom w:val="nil"/>
              <w:right w:val="nil"/>
            </w:tcBorders>
            <w:shd w:val="clear" w:color="auto" w:fill="auto"/>
            <w:noWrap/>
            <w:vAlign w:val="center"/>
            <w:hideMark/>
          </w:tcPr>
          <w:p w14:paraId="4877FCA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(-1.81)</w:t>
            </w:r>
          </w:p>
        </w:tc>
        <w:tc>
          <w:tcPr>
            <w:tcW w:w="1422" w:type="dxa"/>
            <w:tcBorders>
              <w:top w:val="nil"/>
              <w:left w:val="nil"/>
              <w:bottom w:val="nil"/>
              <w:right w:val="nil"/>
            </w:tcBorders>
            <w:shd w:val="clear" w:color="auto" w:fill="auto"/>
            <w:noWrap/>
            <w:vAlign w:val="center"/>
            <w:hideMark/>
          </w:tcPr>
          <w:p w14:paraId="3E259E9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(-1.74)</w:t>
            </w:r>
          </w:p>
        </w:tc>
      </w:tr>
      <w:tr w:rsidR="00710C8D" w:rsidRPr="00C003E7" w14:paraId="048B88F3" w14:textId="77777777" w:rsidTr="00181B7A">
        <w:trPr>
          <w:trHeight w:val="347"/>
        </w:trPr>
        <w:tc>
          <w:tcPr>
            <w:tcW w:w="3155" w:type="dxa"/>
            <w:tcBorders>
              <w:top w:val="nil"/>
              <w:left w:val="nil"/>
              <w:bottom w:val="single" w:sz="4" w:space="0" w:color="auto"/>
              <w:right w:val="nil"/>
            </w:tcBorders>
            <w:shd w:val="clear" w:color="auto" w:fill="auto"/>
            <w:noWrap/>
            <w:vAlign w:val="bottom"/>
            <w:hideMark/>
          </w:tcPr>
          <w:p w14:paraId="2D1F6C4E"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N</w:t>
            </w:r>
          </w:p>
        </w:tc>
        <w:tc>
          <w:tcPr>
            <w:tcW w:w="1420" w:type="dxa"/>
            <w:tcBorders>
              <w:top w:val="single" w:sz="4" w:space="0" w:color="auto"/>
              <w:left w:val="nil"/>
              <w:bottom w:val="single" w:sz="4" w:space="0" w:color="auto"/>
              <w:right w:val="nil"/>
            </w:tcBorders>
            <w:shd w:val="clear" w:color="auto" w:fill="auto"/>
            <w:noWrap/>
            <w:vAlign w:val="center"/>
            <w:hideMark/>
          </w:tcPr>
          <w:p w14:paraId="298AB671"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1297</w:t>
            </w:r>
          </w:p>
        </w:tc>
        <w:tc>
          <w:tcPr>
            <w:tcW w:w="1420" w:type="dxa"/>
            <w:tcBorders>
              <w:top w:val="single" w:sz="4" w:space="0" w:color="auto"/>
              <w:left w:val="nil"/>
              <w:bottom w:val="single" w:sz="4" w:space="0" w:color="auto"/>
              <w:right w:val="nil"/>
            </w:tcBorders>
            <w:shd w:val="clear" w:color="auto" w:fill="auto"/>
            <w:noWrap/>
            <w:vAlign w:val="center"/>
            <w:hideMark/>
          </w:tcPr>
          <w:p w14:paraId="4985D92D"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1296</w:t>
            </w:r>
          </w:p>
        </w:tc>
        <w:tc>
          <w:tcPr>
            <w:tcW w:w="1420" w:type="dxa"/>
            <w:tcBorders>
              <w:top w:val="single" w:sz="4" w:space="0" w:color="auto"/>
              <w:left w:val="nil"/>
              <w:bottom w:val="single" w:sz="4" w:space="0" w:color="auto"/>
              <w:right w:val="nil"/>
            </w:tcBorders>
            <w:shd w:val="clear" w:color="auto" w:fill="auto"/>
            <w:noWrap/>
            <w:vAlign w:val="center"/>
            <w:hideMark/>
          </w:tcPr>
          <w:p w14:paraId="2EE9822B"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1297</w:t>
            </w:r>
          </w:p>
        </w:tc>
        <w:tc>
          <w:tcPr>
            <w:tcW w:w="1422" w:type="dxa"/>
            <w:tcBorders>
              <w:top w:val="single" w:sz="4" w:space="0" w:color="auto"/>
              <w:left w:val="nil"/>
              <w:bottom w:val="single" w:sz="4" w:space="0" w:color="auto"/>
              <w:right w:val="nil"/>
            </w:tcBorders>
            <w:shd w:val="clear" w:color="auto" w:fill="auto"/>
            <w:noWrap/>
            <w:vAlign w:val="center"/>
            <w:hideMark/>
          </w:tcPr>
          <w:p w14:paraId="4F3377E6"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1296</w:t>
            </w:r>
          </w:p>
        </w:tc>
      </w:tr>
      <w:tr w:rsidR="00710C8D" w:rsidRPr="00C003E7" w14:paraId="51909735" w14:textId="77777777" w:rsidTr="00181B7A">
        <w:trPr>
          <w:trHeight w:val="347"/>
        </w:trPr>
        <w:tc>
          <w:tcPr>
            <w:tcW w:w="3155" w:type="dxa"/>
            <w:tcBorders>
              <w:top w:val="nil"/>
              <w:left w:val="nil"/>
              <w:bottom w:val="nil"/>
              <w:right w:val="nil"/>
            </w:tcBorders>
            <w:shd w:val="clear" w:color="auto" w:fill="auto"/>
            <w:noWrap/>
            <w:vAlign w:val="bottom"/>
            <w:hideMark/>
          </w:tcPr>
          <w:p w14:paraId="7811964F"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t statistics in parentheses</w:t>
            </w:r>
          </w:p>
        </w:tc>
        <w:tc>
          <w:tcPr>
            <w:tcW w:w="1420" w:type="dxa"/>
            <w:tcBorders>
              <w:top w:val="nil"/>
              <w:left w:val="nil"/>
              <w:bottom w:val="nil"/>
              <w:right w:val="nil"/>
            </w:tcBorders>
            <w:shd w:val="clear" w:color="auto" w:fill="auto"/>
            <w:noWrap/>
            <w:vAlign w:val="center"/>
            <w:hideMark/>
          </w:tcPr>
          <w:p w14:paraId="55C05234"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4E1E7852" w14:textId="77777777" w:rsidR="00710C8D" w:rsidRPr="006B219C" w:rsidRDefault="00710C8D" w:rsidP="002D10E4">
            <w:pPr>
              <w:jc w:val="center"/>
              <w:rPr>
                <w:rFonts w:eastAsia="Times New Roman" w:cstheme="minorHAnsi"/>
                <w:sz w:val="20"/>
                <w:szCs w:val="20"/>
                <w:lang w:eastAsia="en-GB"/>
              </w:rPr>
            </w:pPr>
          </w:p>
        </w:tc>
        <w:tc>
          <w:tcPr>
            <w:tcW w:w="1420" w:type="dxa"/>
            <w:tcBorders>
              <w:top w:val="nil"/>
              <w:left w:val="nil"/>
              <w:bottom w:val="nil"/>
              <w:right w:val="nil"/>
            </w:tcBorders>
            <w:shd w:val="clear" w:color="auto" w:fill="auto"/>
            <w:noWrap/>
            <w:vAlign w:val="center"/>
            <w:hideMark/>
          </w:tcPr>
          <w:p w14:paraId="01FABD0E" w14:textId="77777777" w:rsidR="00710C8D" w:rsidRPr="006B219C" w:rsidRDefault="00710C8D" w:rsidP="002D10E4">
            <w:pPr>
              <w:jc w:val="center"/>
              <w:rPr>
                <w:rFonts w:eastAsia="Times New Roman" w:cstheme="minorHAnsi"/>
                <w:sz w:val="20"/>
                <w:szCs w:val="20"/>
                <w:lang w:eastAsia="en-GB"/>
              </w:rPr>
            </w:pPr>
          </w:p>
        </w:tc>
        <w:tc>
          <w:tcPr>
            <w:tcW w:w="1422" w:type="dxa"/>
            <w:tcBorders>
              <w:top w:val="nil"/>
              <w:left w:val="nil"/>
              <w:bottom w:val="nil"/>
              <w:right w:val="nil"/>
            </w:tcBorders>
            <w:shd w:val="clear" w:color="auto" w:fill="auto"/>
            <w:noWrap/>
            <w:vAlign w:val="center"/>
            <w:hideMark/>
          </w:tcPr>
          <w:p w14:paraId="0B337EB5" w14:textId="77777777" w:rsidR="00710C8D" w:rsidRPr="006B219C" w:rsidRDefault="00710C8D" w:rsidP="002D10E4">
            <w:pPr>
              <w:jc w:val="center"/>
              <w:rPr>
                <w:rFonts w:eastAsia="Times New Roman" w:cstheme="minorHAnsi"/>
                <w:sz w:val="20"/>
                <w:szCs w:val="20"/>
                <w:lang w:eastAsia="en-GB"/>
              </w:rPr>
            </w:pPr>
          </w:p>
        </w:tc>
      </w:tr>
      <w:tr w:rsidR="00710C8D" w:rsidRPr="00C003E7" w14:paraId="2FE3A370" w14:textId="77777777" w:rsidTr="00181B7A">
        <w:trPr>
          <w:trHeight w:val="347"/>
        </w:trPr>
        <w:tc>
          <w:tcPr>
            <w:tcW w:w="4575" w:type="dxa"/>
            <w:gridSpan w:val="2"/>
            <w:tcBorders>
              <w:top w:val="nil"/>
              <w:left w:val="nil"/>
              <w:bottom w:val="nil"/>
              <w:right w:val="nil"/>
            </w:tcBorders>
            <w:shd w:val="clear" w:color="auto" w:fill="auto"/>
            <w:noWrap/>
            <w:vAlign w:val="bottom"/>
            <w:hideMark/>
          </w:tcPr>
          <w:p w14:paraId="3305B898"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p&lt;0.05, ** p&lt;0.01, *** p&lt;0.001</w:t>
            </w:r>
          </w:p>
        </w:tc>
        <w:tc>
          <w:tcPr>
            <w:tcW w:w="1420" w:type="dxa"/>
            <w:tcBorders>
              <w:top w:val="nil"/>
              <w:left w:val="nil"/>
              <w:bottom w:val="nil"/>
              <w:right w:val="nil"/>
            </w:tcBorders>
            <w:shd w:val="clear" w:color="auto" w:fill="auto"/>
            <w:noWrap/>
            <w:vAlign w:val="center"/>
            <w:hideMark/>
          </w:tcPr>
          <w:p w14:paraId="7D875C6F" w14:textId="77777777" w:rsidR="00710C8D" w:rsidRPr="006B219C" w:rsidRDefault="00710C8D" w:rsidP="002D10E4">
            <w:pPr>
              <w:rPr>
                <w:rFonts w:eastAsia="Times New Roman" w:cstheme="minorHAnsi"/>
                <w:color w:val="000000"/>
                <w:lang w:eastAsia="en-GB"/>
              </w:rPr>
            </w:pPr>
          </w:p>
        </w:tc>
        <w:tc>
          <w:tcPr>
            <w:tcW w:w="1420" w:type="dxa"/>
            <w:tcBorders>
              <w:top w:val="nil"/>
              <w:left w:val="nil"/>
              <w:bottom w:val="nil"/>
              <w:right w:val="nil"/>
            </w:tcBorders>
            <w:shd w:val="clear" w:color="auto" w:fill="auto"/>
            <w:noWrap/>
            <w:vAlign w:val="center"/>
            <w:hideMark/>
          </w:tcPr>
          <w:p w14:paraId="4CF1F786" w14:textId="77777777" w:rsidR="00710C8D" w:rsidRPr="006B219C" w:rsidRDefault="00710C8D" w:rsidP="002D10E4">
            <w:pPr>
              <w:jc w:val="center"/>
              <w:rPr>
                <w:rFonts w:eastAsia="Times New Roman" w:cstheme="minorHAnsi"/>
                <w:sz w:val="20"/>
                <w:szCs w:val="20"/>
                <w:lang w:eastAsia="en-GB"/>
              </w:rPr>
            </w:pPr>
          </w:p>
        </w:tc>
        <w:tc>
          <w:tcPr>
            <w:tcW w:w="1422" w:type="dxa"/>
            <w:tcBorders>
              <w:top w:val="nil"/>
              <w:left w:val="nil"/>
              <w:bottom w:val="nil"/>
              <w:right w:val="nil"/>
            </w:tcBorders>
            <w:shd w:val="clear" w:color="auto" w:fill="auto"/>
            <w:noWrap/>
            <w:vAlign w:val="center"/>
            <w:hideMark/>
          </w:tcPr>
          <w:p w14:paraId="79B1AA6A" w14:textId="77777777" w:rsidR="00710C8D" w:rsidRPr="006B219C" w:rsidRDefault="00710C8D" w:rsidP="002D10E4">
            <w:pPr>
              <w:jc w:val="center"/>
              <w:rPr>
                <w:rFonts w:eastAsia="Times New Roman" w:cstheme="minorHAnsi"/>
                <w:sz w:val="20"/>
                <w:szCs w:val="20"/>
                <w:lang w:eastAsia="en-GB"/>
              </w:rPr>
            </w:pPr>
          </w:p>
        </w:tc>
      </w:tr>
    </w:tbl>
    <w:p w14:paraId="1F4DF560" w14:textId="36F27122" w:rsidR="00710C8D" w:rsidRPr="00B52F9E" w:rsidRDefault="00710C8D" w:rsidP="00710C8D">
      <w:pPr>
        <w:rPr>
          <w:rFonts w:cstheme="minorHAnsi"/>
        </w:rPr>
      </w:pPr>
      <w:r w:rsidRPr="00C003E7">
        <w:rPr>
          <w:rFonts w:cstheme="minorHAnsi"/>
        </w:rPr>
        <w:t xml:space="preserve">Table 2: Determinants of </w:t>
      </w:r>
      <w:r w:rsidR="00D93F77">
        <w:rPr>
          <w:rFonts w:cstheme="minorHAnsi"/>
        </w:rPr>
        <w:t>(</w:t>
      </w:r>
      <w:r w:rsidRPr="00C003E7">
        <w:rPr>
          <w:rFonts w:cstheme="minorHAnsi"/>
        </w:rPr>
        <w:t>Positive</w:t>
      </w:r>
      <w:r w:rsidR="00D93F77">
        <w:rPr>
          <w:rFonts w:cstheme="minorHAnsi"/>
        </w:rPr>
        <w:t>)</w:t>
      </w:r>
      <w:r w:rsidRPr="00C003E7">
        <w:rPr>
          <w:rFonts w:cstheme="minorHAnsi"/>
        </w:rPr>
        <w:t xml:space="preserve"> Attitudes Towards MPs and Ministers (CSPL6)</w:t>
      </w:r>
    </w:p>
    <w:tbl>
      <w:tblPr>
        <w:tblW w:w="8588" w:type="dxa"/>
        <w:tblLook w:val="04A0" w:firstRow="1" w:lastRow="0" w:firstColumn="1" w:lastColumn="0" w:noHBand="0" w:noVBand="1"/>
      </w:tblPr>
      <w:tblGrid>
        <w:gridCol w:w="3065"/>
        <w:gridCol w:w="1380"/>
        <w:gridCol w:w="1380"/>
        <w:gridCol w:w="1380"/>
        <w:gridCol w:w="1383"/>
      </w:tblGrid>
      <w:tr w:rsidR="00710C8D" w:rsidRPr="00C003E7" w14:paraId="483C56D3" w14:textId="77777777" w:rsidTr="002D10E4">
        <w:trPr>
          <w:trHeight w:val="368"/>
        </w:trPr>
        <w:tc>
          <w:tcPr>
            <w:tcW w:w="3065" w:type="dxa"/>
            <w:tcBorders>
              <w:top w:val="single" w:sz="4" w:space="0" w:color="auto"/>
              <w:left w:val="nil"/>
              <w:bottom w:val="nil"/>
              <w:right w:val="nil"/>
            </w:tcBorders>
            <w:shd w:val="clear" w:color="auto" w:fill="auto"/>
            <w:noWrap/>
            <w:vAlign w:val="bottom"/>
            <w:hideMark/>
          </w:tcPr>
          <w:p w14:paraId="0CCB237E"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w:t>
            </w:r>
          </w:p>
        </w:tc>
        <w:tc>
          <w:tcPr>
            <w:tcW w:w="5523" w:type="dxa"/>
            <w:gridSpan w:val="4"/>
            <w:tcBorders>
              <w:top w:val="single" w:sz="4" w:space="0" w:color="auto"/>
              <w:left w:val="nil"/>
              <w:bottom w:val="single" w:sz="4" w:space="0" w:color="auto"/>
              <w:right w:val="nil"/>
            </w:tcBorders>
            <w:shd w:val="clear" w:color="auto" w:fill="auto"/>
            <w:noWrap/>
            <w:vAlign w:val="center"/>
            <w:hideMark/>
          </w:tcPr>
          <w:p w14:paraId="681D546A" w14:textId="0DEB056A"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CSPL6 </w:t>
            </w:r>
            <w:r w:rsidR="00D93F77">
              <w:rPr>
                <w:rFonts w:eastAsia="Times New Roman" w:cstheme="minorHAnsi"/>
                <w:b/>
                <w:bCs/>
                <w:color w:val="000000"/>
                <w:lang w:eastAsia="en-GB"/>
              </w:rPr>
              <w:t>Factor Score</w:t>
            </w:r>
          </w:p>
        </w:tc>
      </w:tr>
      <w:tr w:rsidR="00710C8D" w:rsidRPr="00C003E7" w14:paraId="47FE4792" w14:textId="77777777" w:rsidTr="002D10E4">
        <w:trPr>
          <w:trHeight w:val="331"/>
        </w:trPr>
        <w:tc>
          <w:tcPr>
            <w:tcW w:w="3065" w:type="dxa"/>
            <w:tcBorders>
              <w:top w:val="nil"/>
              <w:left w:val="nil"/>
              <w:bottom w:val="single" w:sz="4" w:space="0" w:color="auto"/>
              <w:right w:val="nil"/>
            </w:tcBorders>
            <w:shd w:val="clear" w:color="auto" w:fill="auto"/>
            <w:noWrap/>
            <w:vAlign w:val="bottom"/>
            <w:hideMark/>
          </w:tcPr>
          <w:p w14:paraId="4DDBC135"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w:t>
            </w:r>
          </w:p>
        </w:tc>
        <w:tc>
          <w:tcPr>
            <w:tcW w:w="1380" w:type="dxa"/>
            <w:tcBorders>
              <w:top w:val="nil"/>
              <w:left w:val="nil"/>
              <w:bottom w:val="single" w:sz="4" w:space="0" w:color="auto"/>
              <w:right w:val="nil"/>
            </w:tcBorders>
            <w:shd w:val="clear" w:color="auto" w:fill="auto"/>
            <w:noWrap/>
            <w:vAlign w:val="center"/>
            <w:hideMark/>
          </w:tcPr>
          <w:p w14:paraId="028FDEF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w:t>
            </w:r>
          </w:p>
        </w:tc>
        <w:tc>
          <w:tcPr>
            <w:tcW w:w="1380" w:type="dxa"/>
            <w:tcBorders>
              <w:top w:val="nil"/>
              <w:left w:val="nil"/>
              <w:bottom w:val="single" w:sz="4" w:space="0" w:color="auto"/>
              <w:right w:val="nil"/>
            </w:tcBorders>
            <w:shd w:val="clear" w:color="auto" w:fill="auto"/>
            <w:noWrap/>
            <w:vAlign w:val="center"/>
            <w:hideMark/>
          </w:tcPr>
          <w:p w14:paraId="6469022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w:t>
            </w:r>
          </w:p>
        </w:tc>
        <w:tc>
          <w:tcPr>
            <w:tcW w:w="1380" w:type="dxa"/>
            <w:tcBorders>
              <w:top w:val="nil"/>
              <w:left w:val="nil"/>
              <w:bottom w:val="single" w:sz="4" w:space="0" w:color="auto"/>
              <w:right w:val="nil"/>
            </w:tcBorders>
            <w:shd w:val="clear" w:color="auto" w:fill="auto"/>
            <w:noWrap/>
            <w:vAlign w:val="center"/>
            <w:hideMark/>
          </w:tcPr>
          <w:p w14:paraId="2B85091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w:t>
            </w:r>
          </w:p>
        </w:tc>
        <w:tc>
          <w:tcPr>
            <w:tcW w:w="1383" w:type="dxa"/>
            <w:tcBorders>
              <w:top w:val="nil"/>
              <w:left w:val="nil"/>
              <w:bottom w:val="single" w:sz="4" w:space="0" w:color="auto"/>
              <w:right w:val="nil"/>
            </w:tcBorders>
            <w:shd w:val="clear" w:color="auto" w:fill="auto"/>
            <w:noWrap/>
            <w:vAlign w:val="center"/>
            <w:hideMark/>
          </w:tcPr>
          <w:p w14:paraId="29B96256"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w:t>
            </w:r>
          </w:p>
        </w:tc>
      </w:tr>
      <w:tr w:rsidR="00710C8D" w:rsidRPr="00C003E7" w14:paraId="36A18299" w14:textId="77777777" w:rsidTr="002D10E4">
        <w:trPr>
          <w:trHeight w:val="331"/>
        </w:trPr>
        <w:tc>
          <w:tcPr>
            <w:tcW w:w="3065" w:type="dxa"/>
            <w:tcBorders>
              <w:top w:val="nil"/>
              <w:left w:val="nil"/>
              <w:bottom w:val="nil"/>
              <w:right w:val="nil"/>
            </w:tcBorders>
            <w:shd w:val="clear" w:color="auto" w:fill="auto"/>
            <w:noWrap/>
            <w:vAlign w:val="bottom"/>
            <w:hideMark/>
          </w:tcPr>
          <w:p w14:paraId="010C8D13"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Female</w:t>
            </w:r>
          </w:p>
        </w:tc>
        <w:tc>
          <w:tcPr>
            <w:tcW w:w="1380" w:type="dxa"/>
            <w:tcBorders>
              <w:top w:val="nil"/>
              <w:left w:val="nil"/>
              <w:bottom w:val="nil"/>
              <w:right w:val="nil"/>
            </w:tcBorders>
            <w:shd w:val="clear" w:color="auto" w:fill="auto"/>
            <w:noWrap/>
            <w:vAlign w:val="center"/>
            <w:hideMark/>
          </w:tcPr>
          <w:p w14:paraId="598CCDFE"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-0.263***</w:t>
            </w:r>
          </w:p>
        </w:tc>
        <w:tc>
          <w:tcPr>
            <w:tcW w:w="1380" w:type="dxa"/>
            <w:tcBorders>
              <w:top w:val="nil"/>
              <w:left w:val="nil"/>
              <w:bottom w:val="nil"/>
              <w:right w:val="nil"/>
            </w:tcBorders>
            <w:shd w:val="clear" w:color="auto" w:fill="auto"/>
            <w:noWrap/>
            <w:vAlign w:val="center"/>
            <w:hideMark/>
          </w:tcPr>
          <w:p w14:paraId="09C77D0B"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-0.216**</w:t>
            </w:r>
          </w:p>
        </w:tc>
        <w:tc>
          <w:tcPr>
            <w:tcW w:w="1380" w:type="dxa"/>
            <w:tcBorders>
              <w:top w:val="nil"/>
              <w:left w:val="nil"/>
              <w:bottom w:val="nil"/>
              <w:right w:val="nil"/>
            </w:tcBorders>
            <w:shd w:val="clear" w:color="auto" w:fill="auto"/>
            <w:noWrap/>
            <w:vAlign w:val="center"/>
            <w:hideMark/>
          </w:tcPr>
          <w:p w14:paraId="4514BFED"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-0.155*</w:t>
            </w:r>
          </w:p>
        </w:tc>
        <w:tc>
          <w:tcPr>
            <w:tcW w:w="1383" w:type="dxa"/>
            <w:tcBorders>
              <w:top w:val="nil"/>
              <w:left w:val="nil"/>
              <w:bottom w:val="nil"/>
              <w:right w:val="nil"/>
            </w:tcBorders>
            <w:shd w:val="clear" w:color="auto" w:fill="auto"/>
            <w:noWrap/>
            <w:vAlign w:val="center"/>
            <w:hideMark/>
          </w:tcPr>
          <w:p w14:paraId="4813B20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-0.131</w:t>
            </w:r>
          </w:p>
        </w:tc>
      </w:tr>
      <w:tr w:rsidR="00710C8D" w:rsidRPr="00C003E7" w14:paraId="6E35F599" w14:textId="77777777" w:rsidTr="002D10E4">
        <w:trPr>
          <w:trHeight w:val="331"/>
        </w:trPr>
        <w:tc>
          <w:tcPr>
            <w:tcW w:w="3065" w:type="dxa"/>
            <w:tcBorders>
              <w:top w:val="nil"/>
              <w:left w:val="nil"/>
              <w:bottom w:val="nil"/>
              <w:right w:val="nil"/>
            </w:tcBorders>
            <w:shd w:val="clear" w:color="auto" w:fill="auto"/>
            <w:noWrap/>
            <w:vAlign w:val="bottom"/>
            <w:hideMark/>
          </w:tcPr>
          <w:p w14:paraId="6D1BE911"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62C927E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(-3.54)</w:t>
            </w:r>
          </w:p>
        </w:tc>
        <w:tc>
          <w:tcPr>
            <w:tcW w:w="1380" w:type="dxa"/>
            <w:tcBorders>
              <w:top w:val="nil"/>
              <w:left w:val="nil"/>
              <w:bottom w:val="nil"/>
              <w:right w:val="nil"/>
            </w:tcBorders>
            <w:shd w:val="clear" w:color="auto" w:fill="auto"/>
            <w:noWrap/>
            <w:vAlign w:val="center"/>
            <w:hideMark/>
          </w:tcPr>
          <w:p w14:paraId="5A0DF84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(-2.99)</w:t>
            </w:r>
          </w:p>
        </w:tc>
        <w:tc>
          <w:tcPr>
            <w:tcW w:w="1380" w:type="dxa"/>
            <w:tcBorders>
              <w:top w:val="nil"/>
              <w:left w:val="nil"/>
              <w:bottom w:val="nil"/>
              <w:right w:val="nil"/>
            </w:tcBorders>
            <w:shd w:val="clear" w:color="auto" w:fill="auto"/>
            <w:noWrap/>
            <w:vAlign w:val="center"/>
            <w:hideMark/>
          </w:tcPr>
          <w:p w14:paraId="64FAB0A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(-2.23)</w:t>
            </w:r>
          </w:p>
        </w:tc>
        <w:tc>
          <w:tcPr>
            <w:tcW w:w="1383" w:type="dxa"/>
            <w:tcBorders>
              <w:top w:val="nil"/>
              <w:left w:val="nil"/>
              <w:bottom w:val="nil"/>
              <w:right w:val="nil"/>
            </w:tcBorders>
            <w:shd w:val="clear" w:color="auto" w:fill="auto"/>
            <w:noWrap/>
            <w:vAlign w:val="center"/>
            <w:hideMark/>
          </w:tcPr>
          <w:p w14:paraId="0058EAD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(-1.91)   </w:t>
            </w:r>
          </w:p>
        </w:tc>
      </w:tr>
      <w:tr w:rsidR="00710C8D" w:rsidRPr="00C003E7" w14:paraId="5B77FA8A" w14:textId="77777777" w:rsidTr="002D10E4">
        <w:trPr>
          <w:trHeight w:val="331"/>
        </w:trPr>
        <w:tc>
          <w:tcPr>
            <w:tcW w:w="3065" w:type="dxa"/>
            <w:tcBorders>
              <w:top w:val="nil"/>
              <w:left w:val="nil"/>
              <w:bottom w:val="nil"/>
              <w:right w:val="nil"/>
            </w:tcBorders>
            <w:shd w:val="clear" w:color="auto" w:fill="auto"/>
            <w:noWrap/>
            <w:vAlign w:val="bottom"/>
            <w:hideMark/>
          </w:tcPr>
          <w:p w14:paraId="271BD0F7"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Generation: Millennials (ref)</w:t>
            </w:r>
          </w:p>
        </w:tc>
        <w:tc>
          <w:tcPr>
            <w:tcW w:w="1380" w:type="dxa"/>
            <w:tcBorders>
              <w:top w:val="nil"/>
              <w:left w:val="nil"/>
              <w:bottom w:val="nil"/>
              <w:right w:val="nil"/>
            </w:tcBorders>
            <w:shd w:val="clear" w:color="auto" w:fill="auto"/>
            <w:noWrap/>
            <w:vAlign w:val="center"/>
            <w:hideMark/>
          </w:tcPr>
          <w:p w14:paraId="712C689F"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4FB6943F"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2A6211B9" w14:textId="77777777" w:rsidR="00710C8D" w:rsidRPr="006B219C" w:rsidRDefault="00710C8D" w:rsidP="002D10E4">
            <w:pPr>
              <w:jc w:val="center"/>
              <w:rPr>
                <w:rFonts w:eastAsia="Times New Roman" w:cstheme="minorHAnsi"/>
                <w:sz w:val="20"/>
                <w:szCs w:val="20"/>
                <w:lang w:eastAsia="en-GB"/>
              </w:rPr>
            </w:pPr>
          </w:p>
        </w:tc>
        <w:tc>
          <w:tcPr>
            <w:tcW w:w="1383" w:type="dxa"/>
            <w:tcBorders>
              <w:top w:val="nil"/>
              <w:left w:val="nil"/>
              <w:bottom w:val="nil"/>
              <w:right w:val="nil"/>
            </w:tcBorders>
            <w:shd w:val="clear" w:color="auto" w:fill="auto"/>
            <w:noWrap/>
            <w:vAlign w:val="center"/>
            <w:hideMark/>
          </w:tcPr>
          <w:p w14:paraId="0F4EC213" w14:textId="77777777" w:rsidR="00710C8D" w:rsidRPr="006B219C" w:rsidRDefault="00710C8D" w:rsidP="002D10E4">
            <w:pPr>
              <w:jc w:val="center"/>
              <w:rPr>
                <w:rFonts w:eastAsia="Times New Roman" w:cstheme="minorHAnsi"/>
                <w:sz w:val="20"/>
                <w:szCs w:val="20"/>
                <w:lang w:eastAsia="en-GB"/>
              </w:rPr>
            </w:pPr>
          </w:p>
        </w:tc>
      </w:tr>
      <w:tr w:rsidR="00710C8D" w:rsidRPr="00C003E7" w14:paraId="4550DF50" w14:textId="77777777" w:rsidTr="002D10E4">
        <w:trPr>
          <w:trHeight w:val="331"/>
        </w:trPr>
        <w:tc>
          <w:tcPr>
            <w:tcW w:w="3065" w:type="dxa"/>
            <w:tcBorders>
              <w:top w:val="nil"/>
              <w:left w:val="nil"/>
              <w:bottom w:val="nil"/>
              <w:right w:val="nil"/>
            </w:tcBorders>
            <w:shd w:val="clear" w:color="auto" w:fill="auto"/>
            <w:noWrap/>
            <w:vAlign w:val="bottom"/>
            <w:hideMark/>
          </w:tcPr>
          <w:p w14:paraId="24D35D58" w14:textId="77777777" w:rsidR="00710C8D" w:rsidRPr="006B219C" w:rsidRDefault="00710C8D" w:rsidP="002D10E4">
            <w:pPr>
              <w:rPr>
                <w:rFonts w:eastAsia="Times New Roman" w:cstheme="minorHAnsi"/>
                <w:color w:val="000000"/>
                <w:lang w:eastAsia="en-GB"/>
              </w:rPr>
            </w:pPr>
            <w:proofErr w:type="spellStart"/>
            <w:r w:rsidRPr="006B219C">
              <w:rPr>
                <w:rFonts w:eastAsia="Times New Roman" w:cstheme="minorHAnsi"/>
                <w:color w:val="000000"/>
                <w:lang w:eastAsia="en-GB"/>
              </w:rPr>
              <w:t>GenX</w:t>
            </w:r>
            <w:proofErr w:type="spellEnd"/>
          </w:p>
        </w:tc>
        <w:tc>
          <w:tcPr>
            <w:tcW w:w="1380" w:type="dxa"/>
            <w:tcBorders>
              <w:top w:val="nil"/>
              <w:left w:val="nil"/>
              <w:bottom w:val="nil"/>
              <w:right w:val="nil"/>
            </w:tcBorders>
            <w:shd w:val="clear" w:color="auto" w:fill="auto"/>
            <w:noWrap/>
            <w:vAlign w:val="center"/>
            <w:hideMark/>
          </w:tcPr>
          <w:p w14:paraId="5BB0D14F"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-0.436***</w:t>
            </w:r>
          </w:p>
        </w:tc>
        <w:tc>
          <w:tcPr>
            <w:tcW w:w="1380" w:type="dxa"/>
            <w:tcBorders>
              <w:top w:val="nil"/>
              <w:left w:val="nil"/>
              <w:bottom w:val="nil"/>
              <w:right w:val="nil"/>
            </w:tcBorders>
            <w:shd w:val="clear" w:color="auto" w:fill="auto"/>
            <w:noWrap/>
            <w:vAlign w:val="center"/>
            <w:hideMark/>
          </w:tcPr>
          <w:p w14:paraId="295AA376"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-0.395***</w:t>
            </w:r>
          </w:p>
        </w:tc>
        <w:tc>
          <w:tcPr>
            <w:tcW w:w="1380" w:type="dxa"/>
            <w:tcBorders>
              <w:top w:val="nil"/>
              <w:left w:val="nil"/>
              <w:bottom w:val="nil"/>
              <w:right w:val="nil"/>
            </w:tcBorders>
            <w:shd w:val="clear" w:color="auto" w:fill="auto"/>
            <w:noWrap/>
            <w:vAlign w:val="center"/>
            <w:hideMark/>
          </w:tcPr>
          <w:p w14:paraId="153D9E97"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-0.328***</w:t>
            </w:r>
          </w:p>
        </w:tc>
        <w:tc>
          <w:tcPr>
            <w:tcW w:w="1383" w:type="dxa"/>
            <w:tcBorders>
              <w:top w:val="nil"/>
              <w:left w:val="nil"/>
              <w:bottom w:val="nil"/>
              <w:right w:val="nil"/>
            </w:tcBorders>
            <w:shd w:val="clear" w:color="auto" w:fill="auto"/>
            <w:noWrap/>
            <w:vAlign w:val="center"/>
            <w:hideMark/>
          </w:tcPr>
          <w:p w14:paraId="77F9CD96"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-0.305***</w:t>
            </w:r>
          </w:p>
        </w:tc>
      </w:tr>
      <w:tr w:rsidR="00710C8D" w:rsidRPr="00C003E7" w14:paraId="2C8F8D86" w14:textId="77777777" w:rsidTr="002D10E4">
        <w:trPr>
          <w:trHeight w:val="331"/>
        </w:trPr>
        <w:tc>
          <w:tcPr>
            <w:tcW w:w="3065" w:type="dxa"/>
            <w:tcBorders>
              <w:top w:val="nil"/>
              <w:left w:val="nil"/>
              <w:bottom w:val="nil"/>
              <w:right w:val="nil"/>
            </w:tcBorders>
            <w:shd w:val="clear" w:color="auto" w:fill="auto"/>
            <w:noWrap/>
            <w:vAlign w:val="bottom"/>
            <w:hideMark/>
          </w:tcPr>
          <w:p w14:paraId="4A93E896"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274EAB3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(-4.40)</w:t>
            </w:r>
          </w:p>
        </w:tc>
        <w:tc>
          <w:tcPr>
            <w:tcW w:w="1380" w:type="dxa"/>
            <w:tcBorders>
              <w:top w:val="nil"/>
              <w:left w:val="nil"/>
              <w:bottom w:val="nil"/>
              <w:right w:val="nil"/>
            </w:tcBorders>
            <w:shd w:val="clear" w:color="auto" w:fill="auto"/>
            <w:noWrap/>
            <w:vAlign w:val="center"/>
            <w:hideMark/>
          </w:tcPr>
          <w:p w14:paraId="100C40D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(-4.13)</w:t>
            </w:r>
          </w:p>
        </w:tc>
        <w:tc>
          <w:tcPr>
            <w:tcW w:w="1380" w:type="dxa"/>
            <w:tcBorders>
              <w:top w:val="nil"/>
              <w:left w:val="nil"/>
              <w:bottom w:val="nil"/>
              <w:right w:val="nil"/>
            </w:tcBorders>
            <w:shd w:val="clear" w:color="auto" w:fill="auto"/>
            <w:noWrap/>
            <w:vAlign w:val="center"/>
            <w:hideMark/>
          </w:tcPr>
          <w:p w14:paraId="411F5CD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(-3.56)</w:t>
            </w:r>
          </w:p>
        </w:tc>
        <w:tc>
          <w:tcPr>
            <w:tcW w:w="1383" w:type="dxa"/>
            <w:tcBorders>
              <w:top w:val="nil"/>
              <w:left w:val="nil"/>
              <w:bottom w:val="nil"/>
              <w:right w:val="nil"/>
            </w:tcBorders>
            <w:shd w:val="clear" w:color="auto" w:fill="auto"/>
            <w:noWrap/>
            <w:vAlign w:val="center"/>
            <w:hideMark/>
          </w:tcPr>
          <w:p w14:paraId="6B3A099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(-3.37)   </w:t>
            </w:r>
          </w:p>
        </w:tc>
      </w:tr>
      <w:tr w:rsidR="00710C8D" w:rsidRPr="00C003E7" w14:paraId="3CE74708" w14:textId="77777777" w:rsidTr="002D10E4">
        <w:trPr>
          <w:trHeight w:val="331"/>
        </w:trPr>
        <w:tc>
          <w:tcPr>
            <w:tcW w:w="3065" w:type="dxa"/>
            <w:tcBorders>
              <w:top w:val="nil"/>
              <w:left w:val="nil"/>
              <w:bottom w:val="nil"/>
              <w:right w:val="nil"/>
            </w:tcBorders>
            <w:shd w:val="clear" w:color="auto" w:fill="auto"/>
            <w:noWrap/>
            <w:vAlign w:val="bottom"/>
            <w:hideMark/>
          </w:tcPr>
          <w:p w14:paraId="1A351E3B"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Baby Boomers</w:t>
            </w:r>
          </w:p>
        </w:tc>
        <w:tc>
          <w:tcPr>
            <w:tcW w:w="1380" w:type="dxa"/>
            <w:tcBorders>
              <w:top w:val="nil"/>
              <w:left w:val="nil"/>
              <w:bottom w:val="nil"/>
              <w:right w:val="nil"/>
            </w:tcBorders>
            <w:shd w:val="clear" w:color="auto" w:fill="auto"/>
            <w:noWrap/>
            <w:vAlign w:val="center"/>
            <w:hideMark/>
          </w:tcPr>
          <w:p w14:paraId="02D57B07"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-0.371***</w:t>
            </w:r>
          </w:p>
        </w:tc>
        <w:tc>
          <w:tcPr>
            <w:tcW w:w="1380" w:type="dxa"/>
            <w:tcBorders>
              <w:top w:val="nil"/>
              <w:left w:val="nil"/>
              <w:bottom w:val="nil"/>
              <w:right w:val="nil"/>
            </w:tcBorders>
            <w:shd w:val="clear" w:color="auto" w:fill="auto"/>
            <w:noWrap/>
            <w:vAlign w:val="center"/>
            <w:hideMark/>
          </w:tcPr>
          <w:p w14:paraId="52DD7ADB"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-0.343***</w:t>
            </w:r>
          </w:p>
        </w:tc>
        <w:tc>
          <w:tcPr>
            <w:tcW w:w="1380" w:type="dxa"/>
            <w:tcBorders>
              <w:top w:val="nil"/>
              <w:left w:val="nil"/>
              <w:bottom w:val="nil"/>
              <w:right w:val="nil"/>
            </w:tcBorders>
            <w:shd w:val="clear" w:color="auto" w:fill="auto"/>
            <w:noWrap/>
            <w:vAlign w:val="center"/>
            <w:hideMark/>
          </w:tcPr>
          <w:p w14:paraId="15BF100F"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-0.288**</w:t>
            </w:r>
          </w:p>
        </w:tc>
        <w:tc>
          <w:tcPr>
            <w:tcW w:w="1383" w:type="dxa"/>
            <w:tcBorders>
              <w:top w:val="nil"/>
              <w:left w:val="nil"/>
              <w:bottom w:val="nil"/>
              <w:right w:val="nil"/>
            </w:tcBorders>
            <w:shd w:val="clear" w:color="auto" w:fill="auto"/>
            <w:noWrap/>
            <w:vAlign w:val="center"/>
            <w:hideMark/>
          </w:tcPr>
          <w:p w14:paraId="5DD7DA87"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-0.271** </w:t>
            </w:r>
          </w:p>
        </w:tc>
      </w:tr>
      <w:tr w:rsidR="00710C8D" w:rsidRPr="00C003E7" w14:paraId="6994149F" w14:textId="77777777" w:rsidTr="002D10E4">
        <w:trPr>
          <w:trHeight w:val="331"/>
        </w:trPr>
        <w:tc>
          <w:tcPr>
            <w:tcW w:w="3065" w:type="dxa"/>
            <w:tcBorders>
              <w:top w:val="nil"/>
              <w:left w:val="nil"/>
              <w:bottom w:val="nil"/>
              <w:right w:val="nil"/>
            </w:tcBorders>
            <w:shd w:val="clear" w:color="auto" w:fill="auto"/>
            <w:noWrap/>
            <w:vAlign w:val="bottom"/>
            <w:hideMark/>
          </w:tcPr>
          <w:p w14:paraId="0F9CDD85"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0FEAE21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(-3.60)</w:t>
            </w:r>
          </w:p>
        </w:tc>
        <w:tc>
          <w:tcPr>
            <w:tcW w:w="1380" w:type="dxa"/>
            <w:tcBorders>
              <w:top w:val="nil"/>
              <w:left w:val="nil"/>
              <w:bottom w:val="nil"/>
              <w:right w:val="nil"/>
            </w:tcBorders>
            <w:shd w:val="clear" w:color="auto" w:fill="auto"/>
            <w:noWrap/>
            <w:vAlign w:val="center"/>
            <w:hideMark/>
          </w:tcPr>
          <w:p w14:paraId="40F0CE6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(-3.43)</w:t>
            </w:r>
          </w:p>
        </w:tc>
        <w:tc>
          <w:tcPr>
            <w:tcW w:w="1380" w:type="dxa"/>
            <w:tcBorders>
              <w:top w:val="nil"/>
              <w:left w:val="nil"/>
              <w:bottom w:val="nil"/>
              <w:right w:val="nil"/>
            </w:tcBorders>
            <w:shd w:val="clear" w:color="auto" w:fill="auto"/>
            <w:noWrap/>
            <w:vAlign w:val="center"/>
            <w:hideMark/>
          </w:tcPr>
          <w:p w14:paraId="712BC9F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(-2.98)</w:t>
            </w:r>
          </w:p>
        </w:tc>
        <w:tc>
          <w:tcPr>
            <w:tcW w:w="1383" w:type="dxa"/>
            <w:tcBorders>
              <w:top w:val="nil"/>
              <w:left w:val="nil"/>
              <w:bottom w:val="nil"/>
              <w:right w:val="nil"/>
            </w:tcBorders>
            <w:shd w:val="clear" w:color="auto" w:fill="auto"/>
            <w:noWrap/>
            <w:vAlign w:val="center"/>
            <w:hideMark/>
          </w:tcPr>
          <w:p w14:paraId="37EF120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(-2.86)   </w:t>
            </w:r>
          </w:p>
        </w:tc>
      </w:tr>
      <w:tr w:rsidR="00710C8D" w:rsidRPr="00C003E7" w14:paraId="266C4497" w14:textId="77777777" w:rsidTr="002D10E4">
        <w:trPr>
          <w:trHeight w:val="331"/>
        </w:trPr>
        <w:tc>
          <w:tcPr>
            <w:tcW w:w="3065" w:type="dxa"/>
            <w:tcBorders>
              <w:top w:val="nil"/>
              <w:left w:val="nil"/>
              <w:bottom w:val="nil"/>
              <w:right w:val="nil"/>
            </w:tcBorders>
            <w:shd w:val="clear" w:color="auto" w:fill="auto"/>
            <w:noWrap/>
            <w:vAlign w:val="bottom"/>
            <w:hideMark/>
          </w:tcPr>
          <w:p w14:paraId="70E815CA"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Brexit - Remain</w:t>
            </w:r>
          </w:p>
        </w:tc>
        <w:tc>
          <w:tcPr>
            <w:tcW w:w="1380" w:type="dxa"/>
            <w:tcBorders>
              <w:top w:val="nil"/>
              <w:left w:val="nil"/>
              <w:bottom w:val="nil"/>
              <w:right w:val="nil"/>
            </w:tcBorders>
            <w:shd w:val="clear" w:color="auto" w:fill="auto"/>
            <w:noWrap/>
            <w:vAlign w:val="center"/>
            <w:hideMark/>
          </w:tcPr>
          <w:p w14:paraId="1298D42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0.114</w:t>
            </w:r>
          </w:p>
        </w:tc>
        <w:tc>
          <w:tcPr>
            <w:tcW w:w="1380" w:type="dxa"/>
            <w:tcBorders>
              <w:top w:val="nil"/>
              <w:left w:val="nil"/>
              <w:bottom w:val="nil"/>
              <w:right w:val="nil"/>
            </w:tcBorders>
            <w:shd w:val="clear" w:color="auto" w:fill="auto"/>
            <w:noWrap/>
            <w:vAlign w:val="center"/>
            <w:hideMark/>
          </w:tcPr>
          <w:p w14:paraId="0C0FBA0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0.064</w:t>
            </w:r>
          </w:p>
        </w:tc>
        <w:tc>
          <w:tcPr>
            <w:tcW w:w="1380" w:type="dxa"/>
            <w:tcBorders>
              <w:top w:val="nil"/>
              <w:left w:val="nil"/>
              <w:bottom w:val="nil"/>
              <w:right w:val="nil"/>
            </w:tcBorders>
            <w:shd w:val="clear" w:color="auto" w:fill="auto"/>
            <w:noWrap/>
            <w:vAlign w:val="center"/>
            <w:hideMark/>
          </w:tcPr>
          <w:p w14:paraId="5261756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0.166*</w:t>
            </w:r>
          </w:p>
        </w:tc>
        <w:tc>
          <w:tcPr>
            <w:tcW w:w="1383" w:type="dxa"/>
            <w:tcBorders>
              <w:top w:val="nil"/>
              <w:left w:val="nil"/>
              <w:bottom w:val="nil"/>
              <w:right w:val="nil"/>
            </w:tcBorders>
            <w:shd w:val="clear" w:color="auto" w:fill="auto"/>
            <w:noWrap/>
            <w:vAlign w:val="center"/>
            <w:hideMark/>
          </w:tcPr>
          <w:p w14:paraId="7FE2448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0.126</w:t>
            </w:r>
          </w:p>
        </w:tc>
      </w:tr>
      <w:tr w:rsidR="00710C8D" w:rsidRPr="00C003E7" w14:paraId="4C9B0B23" w14:textId="77777777" w:rsidTr="002D10E4">
        <w:trPr>
          <w:trHeight w:val="331"/>
        </w:trPr>
        <w:tc>
          <w:tcPr>
            <w:tcW w:w="3065" w:type="dxa"/>
            <w:tcBorders>
              <w:top w:val="nil"/>
              <w:left w:val="nil"/>
              <w:bottom w:val="nil"/>
              <w:right w:val="nil"/>
            </w:tcBorders>
            <w:shd w:val="clear" w:color="auto" w:fill="auto"/>
            <w:noWrap/>
            <w:vAlign w:val="bottom"/>
            <w:hideMark/>
          </w:tcPr>
          <w:p w14:paraId="22902269"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0E84C98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-1.29</w:t>
            </w:r>
          </w:p>
        </w:tc>
        <w:tc>
          <w:tcPr>
            <w:tcW w:w="1380" w:type="dxa"/>
            <w:tcBorders>
              <w:top w:val="nil"/>
              <w:left w:val="nil"/>
              <w:bottom w:val="nil"/>
              <w:right w:val="nil"/>
            </w:tcBorders>
            <w:shd w:val="clear" w:color="auto" w:fill="auto"/>
            <w:noWrap/>
            <w:vAlign w:val="center"/>
            <w:hideMark/>
          </w:tcPr>
          <w:p w14:paraId="1734CA9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-0.74</w:t>
            </w:r>
          </w:p>
        </w:tc>
        <w:tc>
          <w:tcPr>
            <w:tcW w:w="1380" w:type="dxa"/>
            <w:tcBorders>
              <w:top w:val="nil"/>
              <w:left w:val="nil"/>
              <w:bottom w:val="nil"/>
              <w:right w:val="nil"/>
            </w:tcBorders>
            <w:shd w:val="clear" w:color="auto" w:fill="auto"/>
            <w:noWrap/>
            <w:vAlign w:val="center"/>
            <w:hideMark/>
          </w:tcPr>
          <w:p w14:paraId="5F4BD3D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w:t>
            </w:r>
          </w:p>
        </w:tc>
        <w:tc>
          <w:tcPr>
            <w:tcW w:w="1383" w:type="dxa"/>
            <w:tcBorders>
              <w:top w:val="nil"/>
              <w:left w:val="nil"/>
              <w:bottom w:val="nil"/>
              <w:right w:val="nil"/>
            </w:tcBorders>
            <w:shd w:val="clear" w:color="auto" w:fill="auto"/>
            <w:noWrap/>
            <w:vAlign w:val="center"/>
            <w:hideMark/>
          </w:tcPr>
          <w:p w14:paraId="7B0A138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-1.54</w:t>
            </w:r>
          </w:p>
        </w:tc>
      </w:tr>
      <w:tr w:rsidR="00710C8D" w:rsidRPr="00C003E7" w14:paraId="1A5C2128" w14:textId="77777777" w:rsidTr="002D10E4">
        <w:trPr>
          <w:trHeight w:val="331"/>
        </w:trPr>
        <w:tc>
          <w:tcPr>
            <w:tcW w:w="3065" w:type="dxa"/>
            <w:tcBorders>
              <w:top w:val="nil"/>
              <w:left w:val="nil"/>
              <w:bottom w:val="nil"/>
              <w:right w:val="nil"/>
            </w:tcBorders>
            <w:shd w:val="clear" w:color="auto" w:fill="auto"/>
            <w:noWrap/>
            <w:vAlign w:val="bottom"/>
            <w:hideMark/>
          </w:tcPr>
          <w:p w14:paraId="73071E72"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GE2019: Cons (ref)</w:t>
            </w:r>
          </w:p>
        </w:tc>
        <w:tc>
          <w:tcPr>
            <w:tcW w:w="1380" w:type="dxa"/>
            <w:tcBorders>
              <w:top w:val="nil"/>
              <w:left w:val="nil"/>
              <w:bottom w:val="nil"/>
              <w:right w:val="nil"/>
            </w:tcBorders>
            <w:shd w:val="clear" w:color="auto" w:fill="auto"/>
            <w:noWrap/>
            <w:vAlign w:val="center"/>
            <w:hideMark/>
          </w:tcPr>
          <w:p w14:paraId="7327E85B"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5D09EF75"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613433D8" w14:textId="77777777" w:rsidR="00710C8D" w:rsidRPr="006B219C" w:rsidRDefault="00710C8D" w:rsidP="002D10E4">
            <w:pPr>
              <w:jc w:val="center"/>
              <w:rPr>
                <w:rFonts w:eastAsia="Times New Roman" w:cstheme="minorHAnsi"/>
                <w:sz w:val="20"/>
                <w:szCs w:val="20"/>
                <w:lang w:eastAsia="en-GB"/>
              </w:rPr>
            </w:pPr>
          </w:p>
        </w:tc>
        <w:tc>
          <w:tcPr>
            <w:tcW w:w="1383" w:type="dxa"/>
            <w:tcBorders>
              <w:top w:val="nil"/>
              <w:left w:val="nil"/>
              <w:bottom w:val="nil"/>
              <w:right w:val="nil"/>
            </w:tcBorders>
            <w:shd w:val="clear" w:color="auto" w:fill="auto"/>
            <w:noWrap/>
            <w:vAlign w:val="center"/>
            <w:hideMark/>
          </w:tcPr>
          <w:p w14:paraId="2AB5C53B" w14:textId="77777777" w:rsidR="00710C8D" w:rsidRPr="006B219C" w:rsidRDefault="00710C8D" w:rsidP="002D10E4">
            <w:pPr>
              <w:jc w:val="center"/>
              <w:rPr>
                <w:rFonts w:eastAsia="Times New Roman" w:cstheme="minorHAnsi"/>
                <w:sz w:val="20"/>
                <w:szCs w:val="20"/>
                <w:lang w:eastAsia="en-GB"/>
              </w:rPr>
            </w:pPr>
          </w:p>
        </w:tc>
      </w:tr>
      <w:tr w:rsidR="00710C8D" w:rsidRPr="00C003E7" w14:paraId="69389CCF" w14:textId="77777777" w:rsidTr="002D10E4">
        <w:trPr>
          <w:trHeight w:val="331"/>
        </w:trPr>
        <w:tc>
          <w:tcPr>
            <w:tcW w:w="3065" w:type="dxa"/>
            <w:tcBorders>
              <w:top w:val="nil"/>
              <w:left w:val="nil"/>
              <w:bottom w:val="nil"/>
              <w:right w:val="nil"/>
            </w:tcBorders>
            <w:shd w:val="clear" w:color="auto" w:fill="auto"/>
            <w:noWrap/>
            <w:vAlign w:val="bottom"/>
            <w:hideMark/>
          </w:tcPr>
          <w:p w14:paraId="5B70C243"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Labour</w:t>
            </w:r>
          </w:p>
        </w:tc>
        <w:tc>
          <w:tcPr>
            <w:tcW w:w="1380" w:type="dxa"/>
            <w:tcBorders>
              <w:top w:val="nil"/>
              <w:left w:val="nil"/>
              <w:bottom w:val="nil"/>
              <w:right w:val="nil"/>
            </w:tcBorders>
            <w:shd w:val="clear" w:color="auto" w:fill="auto"/>
            <w:noWrap/>
            <w:vAlign w:val="center"/>
            <w:hideMark/>
          </w:tcPr>
          <w:p w14:paraId="0FD9702A"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-0.526***</w:t>
            </w:r>
          </w:p>
        </w:tc>
        <w:tc>
          <w:tcPr>
            <w:tcW w:w="1380" w:type="dxa"/>
            <w:tcBorders>
              <w:top w:val="nil"/>
              <w:left w:val="nil"/>
              <w:bottom w:val="nil"/>
              <w:right w:val="nil"/>
            </w:tcBorders>
            <w:shd w:val="clear" w:color="auto" w:fill="auto"/>
            <w:noWrap/>
            <w:vAlign w:val="center"/>
            <w:hideMark/>
          </w:tcPr>
          <w:p w14:paraId="23B0BD59"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-0.533***</w:t>
            </w:r>
          </w:p>
        </w:tc>
        <w:tc>
          <w:tcPr>
            <w:tcW w:w="1380" w:type="dxa"/>
            <w:tcBorders>
              <w:top w:val="nil"/>
              <w:left w:val="nil"/>
              <w:bottom w:val="nil"/>
              <w:right w:val="nil"/>
            </w:tcBorders>
            <w:shd w:val="clear" w:color="auto" w:fill="auto"/>
            <w:noWrap/>
            <w:vAlign w:val="center"/>
            <w:hideMark/>
          </w:tcPr>
          <w:p w14:paraId="4E5CBAC0"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-0.299***</w:t>
            </w:r>
          </w:p>
        </w:tc>
        <w:tc>
          <w:tcPr>
            <w:tcW w:w="1383" w:type="dxa"/>
            <w:tcBorders>
              <w:top w:val="nil"/>
              <w:left w:val="nil"/>
              <w:bottom w:val="nil"/>
              <w:right w:val="nil"/>
            </w:tcBorders>
            <w:shd w:val="clear" w:color="auto" w:fill="auto"/>
            <w:noWrap/>
            <w:vAlign w:val="center"/>
            <w:hideMark/>
          </w:tcPr>
          <w:p w14:paraId="56753329"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-0.317***</w:t>
            </w:r>
          </w:p>
        </w:tc>
      </w:tr>
      <w:tr w:rsidR="00710C8D" w:rsidRPr="00C003E7" w14:paraId="3EA40754" w14:textId="77777777" w:rsidTr="002D10E4">
        <w:trPr>
          <w:trHeight w:val="331"/>
        </w:trPr>
        <w:tc>
          <w:tcPr>
            <w:tcW w:w="3065" w:type="dxa"/>
            <w:tcBorders>
              <w:top w:val="nil"/>
              <w:left w:val="nil"/>
              <w:bottom w:val="nil"/>
              <w:right w:val="nil"/>
            </w:tcBorders>
            <w:shd w:val="clear" w:color="auto" w:fill="auto"/>
            <w:noWrap/>
            <w:vAlign w:val="bottom"/>
            <w:hideMark/>
          </w:tcPr>
          <w:p w14:paraId="3BE4A723"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4DECBFC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(-6.26)</w:t>
            </w:r>
          </w:p>
        </w:tc>
        <w:tc>
          <w:tcPr>
            <w:tcW w:w="1380" w:type="dxa"/>
            <w:tcBorders>
              <w:top w:val="nil"/>
              <w:left w:val="nil"/>
              <w:bottom w:val="nil"/>
              <w:right w:val="nil"/>
            </w:tcBorders>
            <w:shd w:val="clear" w:color="auto" w:fill="auto"/>
            <w:noWrap/>
            <w:vAlign w:val="center"/>
            <w:hideMark/>
          </w:tcPr>
          <w:p w14:paraId="0E8736B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(-6.43)</w:t>
            </w:r>
          </w:p>
        </w:tc>
        <w:tc>
          <w:tcPr>
            <w:tcW w:w="1380" w:type="dxa"/>
            <w:tcBorders>
              <w:top w:val="nil"/>
              <w:left w:val="nil"/>
              <w:bottom w:val="nil"/>
              <w:right w:val="nil"/>
            </w:tcBorders>
            <w:shd w:val="clear" w:color="auto" w:fill="auto"/>
            <w:noWrap/>
            <w:vAlign w:val="center"/>
            <w:hideMark/>
          </w:tcPr>
          <w:p w14:paraId="744B3ED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(-3.38)</w:t>
            </w:r>
          </w:p>
        </w:tc>
        <w:tc>
          <w:tcPr>
            <w:tcW w:w="1383" w:type="dxa"/>
            <w:tcBorders>
              <w:top w:val="nil"/>
              <w:left w:val="nil"/>
              <w:bottom w:val="nil"/>
              <w:right w:val="nil"/>
            </w:tcBorders>
            <w:shd w:val="clear" w:color="auto" w:fill="auto"/>
            <w:noWrap/>
            <w:vAlign w:val="center"/>
            <w:hideMark/>
          </w:tcPr>
          <w:p w14:paraId="05B6533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(-3.61)   </w:t>
            </w:r>
          </w:p>
        </w:tc>
      </w:tr>
      <w:tr w:rsidR="00710C8D" w:rsidRPr="00C003E7" w14:paraId="7CD16814" w14:textId="77777777" w:rsidTr="002D10E4">
        <w:trPr>
          <w:trHeight w:val="331"/>
        </w:trPr>
        <w:tc>
          <w:tcPr>
            <w:tcW w:w="3065" w:type="dxa"/>
            <w:tcBorders>
              <w:top w:val="nil"/>
              <w:left w:val="nil"/>
              <w:bottom w:val="nil"/>
              <w:right w:val="nil"/>
            </w:tcBorders>
            <w:shd w:val="clear" w:color="auto" w:fill="auto"/>
            <w:noWrap/>
            <w:vAlign w:val="bottom"/>
            <w:hideMark/>
          </w:tcPr>
          <w:p w14:paraId="35B9F5E3"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Liberal Democrat</w:t>
            </w:r>
          </w:p>
        </w:tc>
        <w:tc>
          <w:tcPr>
            <w:tcW w:w="1380" w:type="dxa"/>
            <w:tcBorders>
              <w:top w:val="nil"/>
              <w:left w:val="nil"/>
              <w:bottom w:val="nil"/>
              <w:right w:val="nil"/>
            </w:tcBorders>
            <w:shd w:val="clear" w:color="auto" w:fill="auto"/>
            <w:noWrap/>
            <w:vAlign w:val="center"/>
            <w:hideMark/>
          </w:tcPr>
          <w:p w14:paraId="3A1ACD2C"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-0.427*</w:t>
            </w:r>
          </w:p>
        </w:tc>
        <w:tc>
          <w:tcPr>
            <w:tcW w:w="1380" w:type="dxa"/>
            <w:tcBorders>
              <w:top w:val="nil"/>
              <w:left w:val="nil"/>
              <w:bottom w:val="nil"/>
              <w:right w:val="nil"/>
            </w:tcBorders>
            <w:shd w:val="clear" w:color="auto" w:fill="auto"/>
            <w:noWrap/>
            <w:vAlign w:val="center"/>
            <w:hideMark/>
          </w:tcPr>
          <w:p w14:paraId="313DE44E"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-0.347*</w:t>
            </w:r>
          </w:p>
        </w:tc>
        <w:tc>
          <w:tcPr>
            <w:tcW w:w="1380" w:type="dxa"/>
            <w:tcBorders>
              <w:top w:val="nil"/>
              <w:left w:val="nil"/>
              <w:bottom w:val="nil"/>
              <w:right w:val="nil"/>
            </w:tcBorders>
            <w:shd w:val="clear" w:color="auto" w:fill="auto"/>
            <w:noWrap/>
            <w:vAlign w:val="center"/>
            <w:hideMark/>
          </w:tcPr>
          <w:p w14:paraId="2E6C5D9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-0.239</w:t>
            </w:r>
          </w:p>
        </w:tc>
        <w:tc>
          <w:tcPr>
            <w:tcW w:w="1383" w:type="dxa"/>
            <w:tcBorders>
              <w:top w:val="nil"/>
              <w:left w:val="nil"/>
              <w:bottom w:val="nil"/>
              <w:right w:val="nil"/>
            </w:tcBorders>
            <w:shd w:val="clear" w:color="auto" w:fill="auto"/>
            <w:noWrap/>
            <w:vAlign w:val="center"/>
            <w:hideMark/>
          </w:tcPr>
          <w:p w14:paraId="0E4EB70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-0.196</w:t>
            </w:r>
          </w:p>
        </w:tc>
      </w:tr>
      <w:tr w:rsidR="00710C8D" w:rsidRPr="00C003E7" w14:paraId="59F29C1F" w14:textId="77777777" w:rsidTr="002D10E4">
        <w:trPr>
          <w:trHeight w:val="331"/>
        </w:trPr>
        <w:tc>
          <w:tcPr>
            <w:tcW w:w="3065" w:type="dxa"/>
            <w:tcBorders>
              <w:top w:val="nil"/>
              <w:left w:val="nil"/>
              <w:bottom w:val="nil"/>
              <w:right w:val="nil"/>
            </w:tcBorders>
            <w:shd w:val="clear" w:color="auto" w:fill="auto"/>
            <w:noWrap/>
            <w:vAlign w:val="bottom"/>
            <w:hideMark/>
          </w:tcPr>
          <w:p w14:paraId="0892B8DC"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7FCA917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(-2.54)</w:t>
            </w:r>
          </w:p>
        </w:tc>
        <w:tc>
          <w:tcPr>
            <w:tcW w:w="1380" w:type="dxa"/>
            <w:tcBorders>
              <w:top w:val="nil"/>
              <w:left w:val="nil"/>
              <w:bottom w:val="nil"/>
              <w:right w:val="nil"/>
            </w:tcBorders>
            <w:shd w:val="clear" w:color="auto" w:fill="auto"/>
            <w:noWrap/>
            <w:vAlign w:val="center"/>
            <w:hideMark/>
          </w:tcPr>
          <w:p w14:paraId="193C196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(-2.15)</w:t>
            </w:r>
          </w:p>
        </w:tc>
        <w:tc>
          <w:tcPr>
            <w:tcW w:w="1380" w:type="dxa"/>
            <w:tcBorders>
              <w:top w:val="nil"/>
              <w:left w:val="nil"/>
              <w:bottom w:val="nil"/>
              <w:right w:val="nil"/>
            </w:tcBorders>
            <w:shd w:val="clear" w:color="auto" w:fill="auto"/>
            <w:noWrap/>
            <w:vAlign w:val="center"/>
            <w:hideMark/>
          </w:tcPr>
          <w:p w14:paraId="31A7C98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(-1.67)</w:t>
            </w:r>
          </w:p>
        </w:tc>
        <w:tc>
          <w:tcPr>
            <w:tcW w:w="1383" w:type="dxa"/>
            <w:tcBorders>
              <w:top w:val="nil"/>
              <w:left w:val="nil"/>
              <w:bottom w:val="nil"/>
              <w:right w:val="nil"/>
            </w:tcBorders>
            <w:shd w:val="clear" w:color="auto" w:fill="auto"/>
            <w:noWrap/>
            <w:vAlign w:val="center"/>
            <w:hideMark/>
          </w:tcPr>
          <w:p w14:paraId="0CEC227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(-1.39)   </w:t>
            </w:r>
          </w:p>
        </w:tc>
      </w:tr>
      <w:tr w:rsidR="00710C8D" w:rsidRPr="00C003E7" w14:paraId="6A6C2A6C" w14:textId="77777777" w:rsidTr="002D10E4">
        <w:trPr>
          <w:trHeight w:val="331"/>
        </w:trPr>
        <w:tc>
          <w:tcPr>
            <w:tcW w:w="3065" w:type="dxa"/>
            <w:tcBorders>
              <w:top w:val="nil"/>
              <w:left w:val="nil"/>
              <w:bottom w:val="nil"/>
              <w:right w:val="nil"/>
            </w:tcBorders>
            <w:shd w:val="clear" w:color="auto" w:fill="auto"/>
            <w:noWrap/>
            <w:vAlign w:val="bottom"/>
            <w:hideMark/>
          </w:tcPr>
          <w:p w14:paraId="4B5C4540"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Other</w:t>
            </w:r>
          </w:p>
        </w:tc>
        <w:tc>
          <w:tcPr>
            <w:tcW w:w="1380" w:type="dxa"/>
            <w:tcBorders>
              <w:top w:val="nil"/>
              <w:left w:val="nil"/>
              <w:bottom w:val="nil"/>
              <w:right w:val="nil"/>
            </w:tcBorders>
            <w:shd w:val="clear" w:color="auto" w:fill="auto"/>
            <w:noWrap/>
            <w:vAlign w:val="center"/>
            <w:hideMark/>
          </w:tcPr>
          <w:p w14:paraId="2DD988FC"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-0.375***</w:t>
            </w:r>
          </w:p>
        </w:tc>
        <w:tc>
          <w:tcPr>
            <w:tcW w:w="1380" w:type="dxa"/>
            <w:tcBorders>
              <w:top w:val="nil"/>
              <w:left w:val="nil"/>
              <w:bottom w:val="nil"/>
              <w:right w:val="nil"/>
            </w:tcBorders>
            <w:shd w:val="clear" w:color="auto" w:fill="auto"/>
            <w:noWrap/>
            <w:vAlign w:val="center"/>
            <w:hideMark/>
          </w:tcPr>
          <w:p w14:paraId="0D68F222"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-0.319***</w:t>
            </w:r>
          </w:p>
        </w:tc>
        <w:tc>
          <w:tcPr>
            <w:tcW w:w="1380" w:type="dxa"/>
            <w:tcBorders>
              <w:top w:val="nil"/>
              <w:left w:val="nil"/>
              <w:bottom w:val="nil"/>
              <w:right w:val="nil"/>
            </w:tcBorders>
            <w:shd w:val="clear" w:color="auto" w:fill="auto"/>
            <w:noWrap/>
            <w:vAlign w:val="center"/>
            <w:hideMark/>
          </w:tcPr>
          <w:p w14:paraId="0E1DB9E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-0.121</w:t>
            </w:r>
          </w:p>
        </w:tc>
        <w:tc>
          <w:tcPr>
            <w:tcW w:w="1383" w:type="dxa"/>
            <w:tcBorders>
              <w:top w:val="nil"/>
              <w:left w:val="nil"/>
              <w:bottom w:val="nil"/>
              <w:right w:val="nil"/>
            </w:tcBorders>
            <w:shd w:val="clear" w:color="auto" w:fill="auto"/>
            <w:noWrap/>
            <w:vAlign w:val="center"/>
            <w:hideMark/>
          </w:tcPr>
          <w:p w14:paraId="257090B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-0.103</w:t>
            </w:r>
          </w:p>
        </w:tc>
      </w:tr>
      <w:tr w:rsidR="00710C8D" w:rsidRPr="00C003E7" w14:paraId="667457B4" w14:textId="77777777" w:rsidTr="002D10E4">
        <w:trPr>
          <w:trHeight w:val="331"/>
        </w:trPr>
        <w:tc>
          <w:tcPr>
            <w:tcW w:w="3065" w:type="dxa"/>
            <w:tcBorders>
              <w:top w:val="nil"/>
              <w:left w:val="nil"/>
              <w:bottom w:val="nil"/>
              <w:right w:val="nil"/>
            </w:tcBorders>
            <w:shd w:val="clear" w:color="auto" w:fill="auto"/>
            <w:noWrap/>
            <w:vAlign w:val="bottom"/>
            <w:hideMark/>
          </w:tcPr>
          <w:p w14:paraId="52A453B0"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052B7AB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(-3.85)</w:t>
            </w:r>
          </w:p>
        </w:tc>
        <w:tc>
          <w:tcPr>
            <w:tcW w:w="1380" w:type="dxa"/>
            <w:tcBorders>
              <w:top w:val="nil"/>
              <w:left w:val="nil"/>
              <w:bottom w:val="nil"/>
              <w:right w:val="nil"/>
            </w:tcBorders>
            <w:shd w:val="clear" w:color="auto" w:fill="auto"/>
            <w:noWrap/>
            <w:vAlign w:val="center"/>
            <w:hideMark/>
          </w:tcPr>
          <w:p w14:paraId="700F173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(-3.31)</w:t>
            </w:r>
          </w:p>
        </w:tc>
        <w:tc>
          <w:tcPr>
            <w:tcW w:w="1380" w:type="dxa"/>
            <w:tcBorders>
              <w:top w:val="nil"/>
              <w:left w:val="nil"/>
              <w:bottom w:val="nil"/>
              <w:right w:val="nil"/>
            </w:tcBorders>
            <w:shd w:val="clear" w:color="auto" w:fill="auto"/>
            <w:noWrap/>
            <w:vAlign w:val="center"/>
            <w:hideMark/>
          </w:tcPr>
          <w:p w14:paraId="0DFA924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(-1.20)</w:t>
            </w:r>
          </w:p>
        </w:tc>
        <w:tc>
          <w:tcPr>
            <w:tcW w:w="1383" w:type="dxa"/>
            <w:tcBorders>
              <w:top w:val="nil"/>
              <w:left w:val="nil"/>
              <w:bottom w:val="nil"/>
              <w:right w:val="nil"/>
            </w:tcBorders>
            <w:shd w:val="clear" w:color="auto" w:fill="auto"/>
            <w:noWrap/>
            <w:vAlign w:val="center"/>
            <w:hideMark/>
          </w:tcPr>
          <w:p w14:paraId="60CAFDB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(-1.02)   </w:t>
            </w:r>
          </w:p>
        </w:tc>
      </w:tr>
      <w:tr w:rsidR="00710C8D" w:rsidRPr="00C003E7" w14:paraId="25E8DA82" w14:textId="77777777" w:rsidTr="002D10E4">
        <w:trPr>
          <w:trHeight w:val="331"/>
        </w:trPr>
        <w:tc>
          <w:tcPr>
            <w:tcW w:w="3065" w:type="dxa"/>
            <w:tcBorders>
              <w:top w:val="nil"/>
              <w:left w:val="nil"/>
              <w:bottom w:val="nil"/>
              <w:right w:val="nil"/>
            </w:tcBorders>
            <w:shd w:val="clear" w:color="auto" w:fill="auto"/>
            <w:noWrap/>
            <w:vAlign w:val="bottom"/>
            <w:hideMark/>
          </w:tcPr>
          <w:p w14:paraId="185588C2"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Social Grade (C2DE)</w:t>
            </w:r>
          </w:p>
        </w:tc>
        <w:tc>
          <w:tcPr>
            <w:tcW w:w="1380" w:type="dxa"/>
            <w:tcBorders>
              <w:top w:val="nil"/>
              <w:left w:val="nil"/>
              <w:bottom w:val="nil"/>
              <w:right w:val="nil"/>
            </w:tcBorders>
            <w:shd w:val="clear" w:color="auto" w:fill="auto"/>
            <w:noWrap/>
            <w:vAlign w:val="center"/>
            <w:hideMark/>
          </w:tcPr>
          <w:p w14:paraId="246C3153"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0.133</w:t>
            </w:r>
          </w:p>
        </w:tc>
        <w:tc>
          <w:tcPr>
            <w:tcW w:w="1380" w:type="dxa"/>
            <w:tcBorders>
              <w:top w:val="nil"/>
              <w:left w:val="nil"/>
              <w:bottom w:val="nil"/>
              <w:right w:val="nil"/>
            </w:tcBorders>
            <w:shd w:val="clear" w:color="auto" w:fill="auto"/>
            <w:noWrap/>
            <w:vAlign w:val="center"/>
            <w:hideMark/>
          </w:tcPr>
          <w:p w14:paraId="65AD157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0.145</w:t>
            </w:r>
          </w:p>
        </w:tc>
        <w:tc>
          <w:tcPr>
            <w:tcW w:w="1380" w:type="dxa"/>
            <w:tcBorders>
              <w:top w:val="nil"/>
              <w:left w:val="nil"/>
              <w:bottom w:val="nil"/>
              <w:right w:val="nil"/>
            </w:tcBorders>
            <w:shd w:val="clear" w:color="auto" w:fill="auto"/>
            <w:noWrap/>
            <w:vAlign w:val="center"/>
            <w:hideMark/>
          </w:tcPr>
          <w:p w14:paraId="3C1E628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0.108</w:t>
            </w:r>
          </w:p>
        </w:tc>
        <w:tc>
          <w:tcPr>
            <w:tcW w:w="1383" w:type="dxa"/>
            <w:tcBorders>
              <w:top w:val="nil"/>
              <w:left w:val="nil"/>
              <w:bottom w:val="nil"/>
              <w:right w:val="nil"/>
            </w:tcBorders>
            <w:shd w:val="clear" w:color="auto" w:fill="auto"/>
            <w:noWrap/>
            <w:vAlign w:val="center"/>
            <w:hideMark/>
          </w:tcPr>
          <w:p w14:paraId="74B6DA7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0.116</w:t>
            </w:r>
          </w:p>
        </w:tc>
      </w:tr>
      <w:tr w:rsidR="00710C8D" w:rsidRPr="00C003E7" w14:paraId="1C25C56A" w14:textId="77777777" w:rsidTr="002D10E4">
        <w:trPr>
          <w:trHeight w:val="331"/>
        </w:trPr>
        <w:tc>
          <w:tcPr>
            <w:tcW w:w="3065" w:type="dxa"/>
            <w:tcBorders>
              <w:top w:val="nil"/>
              <w:left w:val="nil"/>
              <w:bottom w:val="nil"/>
              <w:right w:val="nil"/>
            </w:tcBorders>
            <w:shd w:val="clear" w:color="auto" w:fill="auto"/>
            <w:noWrap/>
            <w:vAlign w:val="bottom"/>
            <w:hideMark/>
          </w:tcPr>
          <w:p w14:paraId="711372AF"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12238C07"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(-1.65)</w:t>
            </w:r>
          </w:p>
        </w:tc>
        <w:tc>
          <w:tcPr>
            <w:tcW w:w="1380" w:type="dxa"/>
            <w:tcBorders>
              <w:top w:val="nil"/>
              <w:left w:val="nil"/>
              <w:bottom w:val="nil"/>
              <w:right w:val="nil"/>
            </w:tcBorders>
            <w:shd w:val="clear" w:color="auto" w:fill="auto"/>
            <w:noWrap/>
            <w:vAlign w:val="center"/>
            <w:hideMark/>
          </w:tcPr>
          <w:p w14:paraId="78BFA41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(-1.87)</w:t>
            </w:r>
          </w:p>
        </w:tc>
        <w:tc>
          <w:tcPr>
            <w:tcW w:w="1380" w:type="dxa"/>
            <w:tcBorders>
              <w:top w:val="nil"/>
              <w:left w:val="nil"/>
              <w:bottom w:val="nil"/>
              <w:right w:val="nil"/>
            </w:tcBorders>
            <w:shd w:val="clear" w:color="auto" w:fill="auto"/>
            <w:noWrap/>
            <w:vAlign w:val="center"/>
            <w:hideMark/>
          </w:tcPr>
          <w:p w14:paraId="6B07AF8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(-1.42)</w:t>
            </w:r>
          </w:p>
        </w:tc>
        <w:tc>
          <w:tcPr>
            <w:tcW w:w="1383" w:type="dxa"/>
            <w:tcBorders>
              <w:top w:val="nil"/>
              <w:left w:val="nil"/>
              <w:bottom w:val="nil"/>
              <w:right w:val="nil"/>
            </w:tcBorders>
            <w:shd w:val="clear" w:color="auto" w:fill="auto"/>
            <w:noWrap/>
            <w:vAlign w:val="center"/>
            <w:hideMark/>
          </w:tcPr>
          <w:p w14:paraId="20E56A2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(-1.56)</w:t>
            </w:r>
          </w:p>
        </w:tc>
      </w:tr>
      <w:tr w:rsidR="00710C8D" w:rsidRPr="00C003E7" w14:paraId="728228BD" w14:textId="77777777" w:rsidTr="002D10E4">
        <w:trPr>
          <w:trHeight w:val="331"/>
        </w:trPr>
        <w:tc>
          <w:tcPr>
            <w:tcW w:w="3065" w:type="dxa"/>
            <w:tcBorders>
              <w:top w:val="nil"/>
              <w:left w:val="nil"/>
              <w:bottom w:val="nil"/>
              <w:right w:val="nil"/>
            </w:tcBorders>
            <w:shd w:val="clear" w:color="auto" w:fill="auto"/>
            <w:noWrap/>
            <w:vAlign w:val="bottom"/>
            <w:hideMark/>
          </w:tcPr>
          <w:p w14:paraId="70134148"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Education: None (ref)</w:t>
            </w:r>
          </w:p>
        </w:tc>
        <w:tc>
          <w:tcPr>
            <w:tcW w:w="1380" w:type="dxa"/>
            <w:tcBorders>
              <w:top w:val="nil"/>
              <w:left w:val="nil"/>
              <w:bottom w:val="nil"/>
              <w:right w:val="nil"/>
            </w:tcBorders>
            <w:shd w:val="clear" w:color="auto" w:fill="auto"/>
            <w:noWrap/>
            <w:vAlign w:val="center"/>
            <w:hideMark/>
          </w:tcPr>
          <w:p w14:paraId="2DBC55D4"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2D35646F"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745AB590" w14:textId="77777777" w:rsidR="00710C8D" w:rsidRPr="006B219C" w:rsidRDefault="00710C8D" w:rsidP="002D10E4">
            <w:pPr>
              <w:jc w:val="center"/>
              <w:rPr>
                <w:rFonts w:eastAsia="Times New Roman" w:cstheme="minorHAnsi"/>
                <w:sz w:val="20"/>
                <w:szCs w:val="20"/>
                <w:lang w:eastAsia="en-GB"/>
              </w:rPr>
            </w:pPr>
          </w:p>
        </w:tc>
        <w:tc>
          <w:tcPr>
            <w:tcW w:w="1383" w:type="dxa"/>
            <w:tcBorders>
              <w:top w:val="nil"/>
              <w:left w:val="nil"/>
              <w:bottom w:val="nil"/>
              <w:right w:val="nil"/>
            </w:tcBorders>
            <w:shd w:val="clear" w:color="auto" w:fill="auto"/>
            <w:noWrap/>
            <w:vAlign w:val="center"/>
            <w:hideMark/>
          </w:tcPr>
          <w:p w14:paraId="56F43AD7" w14:textId="77777777" w:rsidR="00710C8D" w:rsidRPr="006B219C" w:rsidRDefault="00710C8D" w:rsidP="002D10E4">
            <w:pPr>
              <w:jc w:val="center"/>
              <w:rPr>
                <w:rFonts w:eastAsia="Times New Roman" w:cstheme="minorHAnsi"/>
                <w:sz w:val="20"/>
                <w:szCs w:val="20"/>
                <w:lang w:eastAsia="en-GB"/>
              </w:rPr>
            </w:pPr>
          </w:p>
        </w:tc>
      </w:tr>
      <w:tr w:rsidR="00710C8D" w:rsidRPr="00C003E7" w14:paraId="4B75B748" w14:textId="77777777" w:rsidTr="002D10E4">
        <w:trPr>
          <w:trHeight w:val="331"/>
        </w:trPr>
        <w:tc>
          <w:tcPr>
            <w:tcW w:w="3065" w:type="dxa"/>
            <w:tcBorders>
              <w:top w:val="nil"/>
              <w:left w:val="nil"/>
              <w:bottom w:val="nil"/>
              <w:right w:val="nil"/>
            </w:tcBorders>
            <w:shd w:val="clear" w:color="auto" w:fill="auto"/>
            <w:noWrap/>
            <w:vAlign w:val="bottom"/>
            <w:hideMark/>
          </w:tcPr>
          <w:p w14:paraId="0661C450"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Secondary</w:t>
            </w:r>
          </w:p>
        </w:tc>
        <w:tc>
          <w:tcPr>
            <w:tcW w:w="1380" w:type="dxa"/>
            <w:tcBorders>
              <w:top w:val="nil"/>
              <w:left w:val="nil"/>
              <w:bottom w:val="nil"/>
              <w:right w:val="nil"/>
            </w:tcBorders>
            <w:shd w:val="clear" w:color="auto" w:fill="auto"/>
            <w:noWrap/>
            <w:vAlign w:val="center"/>
            <w:hideMark/>
          </w:tcPr>
          <w:p w14:paraId="6FB4E908"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-1.170***</w:t>
            </w:r>
          </w:p>
        </w:tc>
        <w:tc>
          <w:tcPr>
            <w:tcW w:w="1380" w:type="dxa"/>
            <w:tcBorders>
              <w:top w:val="nil"/>
              <w:left w:val="nil"/>
              <w:bottom w:val="nil"/>
              <w:right w:val="nil"/>
            </w:tcBorders>
            <w:shd w:val="clear" w:color="auto" w:fill="auto"/>
            <w:noWrap/>
            <w:vAlign w:val="center"/>
            <w:hideMark/>
          </w:tcPr>
          <w:p w14:paraId="0A5CCC0C"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-1.117**</w:t>
            </w:r>
          </w:p>
        </w:tc>
        <w:tc>
          <w:tcPr>
            <w:tcW w:w="1380" w:type="dxa"/>
            <w:tcBorders>
              <w:top w:val="nil"/>
              <w:left w:val="nil"/>
              <w:bottom w:val="nil"/>
              <w:right w:val="nil"/>
            </w:tcBorders>
            <w:shd w:val="clear" w:color="auto" w:fill="auto"/>
            <w:noWrap/>
            <w:vAlign w:val="center"/>
            <w:hideMark/>
          </w:tcPr>
          <w:p w14:paraId="250CB0D1"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-0.865***</w:t>
            </w:r>
          </w:p>
        </w:tc>
        <w:tc>
          <w:tcPr>
            <w:tcW w:w="1383" w:type="dxa"/>
            <w:tcBorders>
              <w:top w:val="nil"/>
              <w:left w:val="nil"/>
              <w:bottom w:val="nil"/>
              <w:right w:val="nil"/>
            </w:tcBorders>
            <w:shd w:val="clear" w:color="auto" w:fill="auto"/>
            <w:noWrap/>
            <w:vAlign w:val="center"/>
            <w:hideMark/>
          </w:tcPr>
          <w:p w14:paraId="72E80E33"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-0.851** </w:t>
            </w:r>
          </w:p>
        </w:tc>
      </w:tr>
      <w:tr w:rsidR="00710C8D" w:rsidRPr="00C003E7" w14:paraId="63DCF04F" w14:textId="77777777" w:rsidTr="002D10E4">
        <w:trPr>
          <w:trHeight w:val="331"/>
        </w:trPr>
        <w:tc>
          <w:tcPr>
            <w:tcW w:w="3065" w:type="dxa"/>
            <w:tcBorders>
              <w:top w:val="nil"/>
              <w:left w:val="nil"/>
              <w:bottom w:val="nil"/>
              <w:right w:val="nil"/>
            </w:tcBorders>
            <w:shd w:val="clear" w:color="auto" w:fill="auto"/>
            <w:noWrap/>
            <w:vAlign w:val="bottom"/>
            <w:hideMark/>
          </w:tcPr>
          <w:p w14:paraId="7E052FA0"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2801119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(-3.33)</w:t>
            </w:r>
          </w:p>
        </w:tc>
        <w:tc>
          <w:tcPr>
            <w:tcW w:w="1380" w:type="dxa"/>
            <w:tcBorders>
              <w:top w:val="nil"/>
              <w:left w:val="nil"/>
              <w:bottom w:val="nil"/>
              <w:right w:val="nil"/>
            </w:tcBorders>
            <w:shd w:val="clear" w:color="auto" w:fill="auto"/>
            <w:noWrap/>
            <w:vAlign w:val="center"/>
            <w:hideMark/>
          </w:tcPr>
          <w:p w14:paraId="4C0CF9D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(-2.90)</w:t>
            </w:r>
          </w:p>
        </w:tc>
        <w:tc>
          <w:tcPr>
            <w:tcW w:w="1380" w:type="dxa"/>
            <w:tcBorders>
              <w:top w:val="nil"/>
              <w:left w:val="nil"/>
              <w:bottom w:val="nil"/>
              <w:right w:val="nil"/>
            </w:tcBorders>
            <w:shd w:val="clear" w:color="auto" w:fill="auto"/>
            <w:noWrap/>
            <w:vAlign w:val="center"/>
            <w:hideMark/>
          </w:tcPr>
          <w:p w14:paraId="28D89B9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(-3.66)</w:t>
            </w:r>
          </w:p>
        </w:tc>
        <w:tc>
          <w:tcPr>
            <w:tcW w:w="1383" w:type="dxa"/>
            <w:tcBorders>
              <w:top w:val="nil"/>
              <w:left w:val="nil"/>
              <w:bottom w:val="nil"/>
              <w:right w:val="nil"/>
            </w:tcBorders>
            <w:shd w:val="clear" w:color="auto" w:fill="auto"/>
            <w:noWrap/>
            <w:vAlign w:val="center"/>
            <w:hideMark/>
          </w:tcPr>
          <w:p w14:paraId="18D5F9C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(-3.20)   </w:t>
            </w:r>
          </w:p>
        </w:tc>
      </w:tr>
      <w:tr w:rsidR="00710C8D" w:rsidRPr="00C003E7" w14:paraId="75074FA3" w14:textId="77777777" w:rsidTr="002D10E4">
        <w:trPr>
          <w:trHeight w:val="331"/>
        </w:trPr>
        <w:tc>
          <w:tcPr>
            <w:tcW w:w="3065" w:type="dxa"/>
            <w:tcBorders>
              <w:top w:val="nil"/>
              <w:left w:val="nil"/>
              <w:bottom w:val="nil"/>
              <w:right w:val="nil"/>
            </w:tcBorders>
            <w:shd w:val="clear" w:color="auto" w:fill="auto"/>
            <w:noWrap/>
            <w:vAlign w:val="bottom"/>
            <w:hideMark/>
          </w:tcPr>
          <w:p w14:paraId="2DFBE170"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Degree and above</w:t>
            </w:r>
          </w:p>
        </w:tc>
        <w:tc>
          <w:tcPr>
            <w:tcW w:w="1380" w:type="dxa"/>
            <w:tcBorders>
              <w:top w:val="nil"/>
              <w:left w:val="nil"/>
              <w:bottom w:val="nil"/>
              <w:right w:val="nil"/>
            </w:tcBorders>
            <w:shd w:val="clear" w:color="auto" w:fill="auto"/>
            <w:noWrap/>
            <w:vAlign w:val="center"/>
            <w:hideMark/>
          </w:tcPr>
          <w:p w14:paraId="33045E41"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-0.960**</w:t>
            </w:r>
          </w:p>
        </w:tc>
        <w:tc>
          <w:tcPr>
            <w:tcW w:w="1380" w:type="dxa"/>
            <w:tcBorders>
              <w:top w:val="nil"/>
              <w:left w:val="nil"/>
              <w:bottom w:val="nil"/>
              <w:right w:val="nil"/>
            </w:tcBorders>
            <w:shd w:val="clear" w:color="auto" w:fill="auto"/>
            <w:noWrap/>
            <w:vAlign w:val="center"/>
            <w:hideMark/>
          </w:tcPr>
          <w:p w14:paraId="49A0B1EA"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-0.976*</w:t>
            </w:r>
          </w:p>
        </w:tc>
        <w:tc>
          <w:tcPr>
            <w:tcW w:w="1380" w:type="dxa"/>
            <w:tcBorders>
              <w:top w:val="nil"/>
              <w:left w:val="nil"/>
              <w:bottom w:val="nil"/>
              <w:right w:val="nil"/>
            </w:tcBorders>
            <w:shd w:val="clear" w:color="auto" w:fill="auto"/>
            <w:noWrap/>
            <w:vAlign w:val="center"/>
            <w:hideMark/>
          </w:tcPr>
          <w:p w14:paraId="34D630BB"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-0.693**</w:t>
            </w:r>
          </w:p>
        </w:tc>
        <w:tc>
          <w:tcPr>
            <w:tcW w:w="1383" w:type="dxa"/>
            <w:tcBorders>
              <w:top w:val="nil"/>
              <w:left w:val="nil"/>
              <w:bottom w:val="nil"/>
              <w:right w:val="nil"/>
            </w:tcBorders>
            <w:shd w:val="clear" w:color="auto" w:fill="auto"/>
            <w:noWrap/>
            <w:vAlign w:val="center"/>
            <w:hideMark/>
          </w:tcPr>
          <w:p w14:paraId="18183DCB"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-0.722** </w:t>
            </w:r>
          </w:p>
        </w:tc>
      </w:tr>
      <w:tr w:rsidR="00710C8D" w:rsidRPr="00C003E7" w14:paraId="157B8C7A" w14:textId="77777777" w:rsidTr="002D10E4">
        <w:trPr>
          <w:trHeight w:val="331"/>
        </w:trPr>
        <w:tc>
          <w:tcPr>
            <w:tcW w:w="3065" w:type="dxa"/>
            <w:tcBorders>
              <w:top w:val="nil"/>
              <w:left w:val="nil"/>
              <w:bottom w:val="nil"/>
              <w:right w:val="nil"/>
            </w:tcBorders>
            <w:shd w:val="clear" w:color="auto" w:fill="auto"/>
            <w:noWrap/>
            <w:vAlign w:val="bottom"/>
            <w:hideMark/>
          </w:tcPr>
          <w:p w14:paraId="34871794"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3DA049E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(-2.70)</w:t>
            </w:r>
          </w:p>
        </w:tc>
        <w:tc>
          <w:tcPr>
            <w:tcW w:w="1380" w:type="dxa"/>
            <w:tcBorders>
              <w:top w:val="nil"/>
              <w:left w:val="nil"/>
              <w:bottom w:val="nil"/>
              <w:right w:val="nil"/>
            </w:tcBorders>
            <w:shd w:val="clear" w:color="auto" w:fill="auto"/>
            <w:noWrap/>
            <w:vAlign w:val="center"/>
            <w:hideMark/>
          </w:tcPr>
          <w:p w14:paraId="493F10A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(-2.50)</w:t>
            </w:r>
          </w:p>
        </w:tc>
        <w:tc>
          <w:tcPr>
            <w:tcW w:w="1380" w:type="dxa"/>
            <w:tcBorders>
              <w:top w:val="nil"/>
              <w:left w:val="nil"/>
              <w:bottom w:val="nil"/>
              <w:right w:val="nil"/>
            </w:tcBorders>
            <w:shd w:val="clear" w:color="auto" w:fill="auto"/>
            <w:noWrap/>
            <w:vAlign w:val="center"/>
            <w:hideMark/>
          </w:tcPr>
          <w:p w14:paraId="136EE7A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(-2.91)</w:t>
            </w:r>
          </w:p>
        </w:tc>
        <w:tc>
          <w:tcPr>
            <w:tcW w:w="1383" w:type="dxa"/>
            <w:tcBorders>
              <w:top w:val="nil"/>
              <w:left w:val="nil"/>
              <w:bottom w:val="nil"/>
              <w:right w:val="nil"/>
            </w:tcBorders>
            <w:shd w:val="clear" w:color="auto" w:fill="auto"/>
            <w:noWrap/>
            <w:vAlign w:val="center"/>
            <w:hideMark/>
          </w:tcPr>
          <w:p w14:paraId="20B9DDB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(-2.70)   </w:t>
            </w:r>
          </w:p>
        </w:tc>
      </w:tr>
      <w:tr w:rsidR="00710C8D" w:rsidRPr="00C003E7" w14:paraId="31DC2163" w14:textId="77777777" w:rsidTr="002D10E4">
        <w:trPr>
          <w:trHeight w:val="331"/>
        </w:trPr>
        <w:tc>
          <w:tcPr>
            <w:tcW w:w="3065" w:type="dxa"/>
            <w:tcBorders>
              <w:top w:val="nil"/>
              <w:left w:val="nil"/>
              <w:bottom w:val="nil"/>
              <w:right w:val="nil"/>
            </w:tcBorders>
            <w:shd w:val="clear" w:color="auto" w:fill="auto"/>
            <w:noWrap/>
            <w:vAlign w:val="bottom"/>
            <w:hideMark/>
          </w:tcPr>
          <w:p w14:paraId="3FC8D360"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Nation: England (ref)</w:t>
            </w:r>
          </w:p>
        </w:tc>
        <w:tc>
          <w:tcPr>
            <w:tcW w:w="1380" w:type="dxa"/>
            <w:tcBorders>
              <w:top w:val="nil"/>
              <w:left w:val="nil"/>
              <w:bottom w:val="nil"/>
              <w:right w:val="nil"/>
            </w:tcBorders>
            <w:shd w:val="clear" w:color="auto" w:fill="auto"/>
            <w:noWrap/>
            <w:vAlign w:val="center"/>
            <w:hideMark/>
          </w:tcPr>
          <w:p w14:paraId="1661E66A"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44D1307F"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283E56A0" w14:textId="77777777" w:rsidR="00710C8D" w:rsidRPr="006B219C" w:rsidRDefault="00710C8D" w:rsidP="002D10E4">
            <w:pPr>
              <w:jc w:val="center"/>
              <w:rPr>
                <w:rFonts w:eastAsia="Times New Roman" w:cstheme="minorHAnsi"/>
                <w:sz w:val="20"/>
                <w:szCs w:val="20"/>
                <w:lang w:eastAsia="en-GB"/>
              </w:rPr>
            </w:pPr>
          </w:p>
        </w:tc>
        <w:tc>
          <w:tcPr>
            <w:tcW w:w="1383" w:type="dxa"/>
            <w:tcBorders>
              <w:top w:val="nil"/>
              <w:left w:val="nil"/>
              <w:bottom w:val="nil"/>
              <w:right w:val="nil"/>
            </w:tcBorders>
            <w:shd w:val="clear" w:color="auto" w:fill="auto"/>
            <w:noWrap/>
            <w:vAlign w:val="center"/>
            <w:hideMark/>
          </w:tcPr>
          <w:p w14:paraId="7A8DED78" w14:textId="77777777" w:rsidR="00710C8D" w:rsidRPr="006B219C" w:rsidRDefault="00710C8D" w:rsidP="002D10E4">
            <w:pPr>
              <w:jc w:val="center"/>
              <w:rPr>
                <w:rFonts w:eastAsia="Times New Roman" w:cstheme="minorHAnsi"/>
                <w:sz w:val="20"/>
                <w:szCs w:val="20"/>
                <w:lang w:eastAsia="en-GB"/>
              </w:rPr>
            </w:pPr>
          </w:p>
        </w:tc>
      </w:tr>
      <w:tr w:rsidR="00710C8D" w:rsidRPr="00C003E7" w14:paraId="47372D06" w14:textId="77777777" w:rsidTr="002D10E4">
        <w:trPr>
          <w:trHeight w:val="331"/>
        </w:trPr>
        <w:tc>
          <w:tcPr>
            <w:tcW w:w="3065" w:type="dxa"/>
            <w:tcBorders>
              <w:top w:val="nil"/>
              <w:left w:val="nil"/>
              <w:bottom w:val="nil"/>
              <w:right w:val="nil"/>
            </w:tcBorders>
            <w:shd w:val="clear" w:color="auto" w:fill="auto"/>
            <w:noWrap/>
            <w:vAlign w:val="bottom"/>
            <w:hideMark/>
          </w:tcPr>
          <w:p w14:paraId="64F99221"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Wales</w:t>
            </w:r>
          </w:p>
        </w:tc>
        <w:tc>
          <w:tcPr>
            <w:tcW w:w="1380" w:type="dxa"/>
            <w:tcBorders>
              <w:top w:val="nil"/>
              <w:left w:val="nil"/>
              <w:bottom w:val="nil"/>
              <w:right w:val="nil"/>
            </w:tcBorders>
            <w:shd w:val="clear" w:color="auto" w:fill="auto"/>
            <w:noWrap/>
            <w:vAlign w:val="center"/>
            <w:hideMark/>
          </w:tcPr>
          <w:p w14:paraId="5567DA8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0.033</w:t>
            </w:r>
          </w:p>
        </w:tc>
        <w:tc>
          <w:tcPr>
            <w:tcW w:w="1380" w:type="dxa"/>
            <w:tcBorders>
              <w:top w:val="nil"/>
              <w:left w:val="nil"/>
              <w:bottom w:val="nil"/>
              <w:right w:val="nil"/>
            </w:tcBorders>
            <w:shd w:val="clear" w:color="auto" w:fill="auto"/>
            <w:noWrap/>
            <w:vAlign w:val="center"/>
            <w:hideMark/>
          </w:tcPr>
          <w:p w14:paraId="0C380F8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-0.031</w:t>
            </w:r>
          </w:p>
        </w:tc>
        <w:tc>
          <w:tcPr>
            <w:tcW w:w="1380" w:type="dxa"/>
            <w:tcBorders>
              <w:top w:val="nil"/>
              <w:left w:val="nil"/>
              <w:bottom w:val="nil"/>
              <w:right w:val="nil"/>
            </w:tcBorders>
            <w:shd w:val="clear" w:color="auto" w:fill="auto"/>
            <w:noWrap/>
            <w:vAlign w:val="center"/>
            <w:hideMark/>
          </w:tcPr>
          <w:p w14:paraId="5DB9037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0.059</w:t>
            </w:r>
          </w:p>
        </w:tc>
        <w:tc>
          <w:tcPr>
            <w:tcW w:w="1383" w:type="dxa"/>
            <w:tcBorders>
              <w:top w:val="nil"/>
              <w:left w:val="nil"/>
              <w:bottom w:val="nil"/>
              <w:right w:val="nil"/>
            </w:tcBorders>
            <w:shd w:val="clear" w:color="auto" w:fill="auto"/>
            <w:noWrap/>
            <w:vAlign w:val="center"/>
            <w:hideMark/>
          </w:tcPr>
          <w:p w14:paraId="1DC5C58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0.000</w:t>
            </w:r>
          </w:p>
        </w:tc>
      </w:tr>
      <w:tr w:rsidR="00710C8D" w:rsidRPr="00C003E7" w14:paraId="1BB5222E" w14:textId="77777777" w:rsidTr="002D10E4">
        <w:trPr>
          <w:trHeight w:val="331"/>
        </w:trPr>
        <w:tc>
          <w:tcPr>
            <w:tcW w:w="3065" w:type="dxa"/>
            <w:tcBorders>
              <w:top w:val="nil"/>
              <w:left w:val="nil"/>
              <w:bottom w:val="nil"/>
              <w:right w:val="nil"/>
            </w:tcBorders>
            <w:shd w:val="clear" w:color="auto" w:fill="auto"/>
            <w:noWrap/>
            <w:vAlign w:val="bottom"/>
            <w:hideMark/>
          </w:tcPr>
          <w:p w14:paraId="2AC71161"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31F273AE"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-0.2</w:t>
            </w:r>
          </w:p>
        </w:tc>
        <w:tc>
          <w:tcPr>
            <w:tcW w:w="1380" w:type="dxa"/>
            <w:tcBorders>
              <w:top w:val="nil"/>
              <w:left w:val="nil"/>
              <w:bottom w:val="nil"/>
              <w:right w:val="nil"/>
            </w:tcBorders>
            <w:shd w:val="clear" w:color="auto" w:fill="auto"/>
            <w:noWrap/>
            <w:vAlign w:val="center"/>
            <w:hideMark/>
          </w:tcPr>
          <w:p w14:paraId="3D4CB1F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(-0.19)</w:t>
            </w:r>
          </w:p>
        </w:tc>
        <w:tc>
          <w:tcPr>
            <w:tcW w:w="1380" w:type="dxa"/>
            <w:tcBorders>
              <w:top w:val="nil"/>
              <w:left w:val="nil"/>
              <w:bottom w:val="nil"/>
              <w:right w:val="nil"/>
            </w:tcBorders>
            <w:shd w:val="clear" w:color="auto" w:fill="auto"/>
            <w:noWrap/>
            <w:vAlign w:val="center"/>
            <w:hideMark/>
          </w:tcPr>
          <w:p w14:paraId="4253AC0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-0.4</w:t>
            </w:r>
          </w:p>
        </w:tc>
        <w:tc>
          <w:tcPr>
            <w:tcW w:w="1383" w:type="dxa"/>
            <w:tcBorders>
              <w:top w:val="nil"/>
              <w:left w:val="nil"/>
              <w:bottom w:val="nil"/>
              <w:right w:val="nil"/>
            </w:tcBorders>
            <w:shd w:val="clear" w:color="auto" w:fill="auto"/>
            <w:noWrap/>
            <w:vAlign w:val="center"/>
            <w:hideMark/>
          </w:tcPr>
          <w:p w14:paraId="1EFAEF2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(-0.00)   </w:t>
            </w:r>
          </w:p>
        </w:tc>
      </w:tr>
      <w:tr w:rsidR="00710C8D" w:rsidRPr="00C003E7" w14:paraId="66BE99C9" w14:textId="77777777" w:rsidTr="002D10E4">
        <w:trPr>
          <w:trHeight w:val="331"/>
        </w:trPr>
        <w:tc>
          <w:tcPr>
            <w:tcW w:w="3065" w:type="dxa"/>
            <w:tcBorders>
              <w:top w:val="nil"/>
              <w:left w:val="nil"/>
              <w:bottom w:val="nil"/>
              <w:right w:val="nil"/>
            </w:tcBorders>
            <w:shd w:val="clear" w:color="auto" w:fill="auto"/>
            <w:noWrap/>
            <w:vAlign w:val="bottom"/>
            <w:hideMark/>
          </w:tcPr>
          <w:p w14:paraId="0EECF9FC"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Scotland</w:t>
            </w:r>
          </w:p>
        </w:tc>
        <w:tc>
          <w:tcPr>
            <w:tcW w:w="1380" w:type="dxa"/>
            <w:tcBorders>
              <w:top w:val="nil"/>
              <w:left w:val="nil"/>
              <w:bottom w:val="nil"/>
              <w:right w:val="nil"/>
            </w:tcBorders>
            <w:shd w:val="clear" w:color="auto" w:fill="auto"/>
            <w:noWrap/>
            <w:vAlign w:val="center"/>
            <w:hideMark/>
          </w:tcPr>
          <w:p w14:paraId="343EDFA9"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-0.226*</w:t>
            </w:r>
          </w:p>
        </w:tc>
        <w:tc>
          <w:tcPr>
            <w:tcW w:w="1380" w:type="dxa"/>
            <w:tcBorders>
              <w:top w:val="nil"/>
              <w:left w:val="nil"/>
              <w:bottom w:val="nil"/>
              <w:right w:val="nil"/>
            </w:tcBorders>
            <w:shd w:val="clear" w:color="auto" w:fill="auto"/>
            <w:noWrap/>
            <w:vAlign w:val="center"/>
            <w:hideMark/>
          </w:tcPr>
          <w:p w14:paraId="6B172930"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-0.253*</w:t>
            </w:r>
          </w:p>
        </w:tc>
        <w:tc>
          <w:tcPr>
            <w:tcW w:w="1380" w:type="dxa"/>
            <w:tcBorders>
              <w:top w:val="nil"/>
              <w:left w:val="nil"/>
              <w:bottom w:val="nil"/>
              <w:right w:val="nil"/>
            </w:tcBorders>
            <w:shd w:val="clear" w:color="auto" w:fill="auto"/>
            <w:noWrap/>
            <w:vAlign w:val="center"/>
            <w:hideMark/>
          </w:tcPr>
          <w:p w14:paraId="72940B9F"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-0.254*</w:t>
            </w:r>
          </w:p>
        </w:tc>
        <w:tc>
          <w:tcPr>
            <w:tcW w:w="1383" w:type="dxa"/>
            <w:tcBorders>
              <w:top w:val="nil"/>
              <w:left w:val="nil"/>
              <w:bottom w:val="nil"/>
              <w:right w:val="nil"/>
            </w:tcBorders>
            <w:shd w:val="clear" w:color="auto" w:fill="auto"/>
            <w:noWrap/>
            <w:vAlign w:val="center"/>
            <w:hideMark/>
          </w:tcPr>
          <w:p w14:paraId="348ED643"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 xml:space="preserve">-0.270*  </w:t>
            </w:r>
          </w:p>
        </w:tc>
      </w:tr>
      <w:tr w:rsidR="00710C8D" w:rsidRPr="00C003E7" w14:paraId="29082D97" w14:textId="77777777" w:rsidTr="002D10E4">
        <w:trPr>
          <w:trHeight w:val="331"/>
        </w:trPr>
        <w:tc>
          <w:tcPr>
            <w:tcW w:w="3065" w:type="dxa"/>
            <w:tcBorders>
              <w:top w:val="nil"/>
              <w:left w:val="nil"/>
              <w:bottom w:val="nil"/>
              <w:right w:val="nil"/>
            </w:tcBorders>
            <w:shd w:val="clear" w:color="auto" w:fill="auto"/>
            <w:noWrap/>
            <w:vAlign w:val="bottom"/>
            <w:hideMark/>
          </w:tcPr>
          <w:p w14:paraId="391E9EDE"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66C1853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(-2.06)</w:t>
            </w:r>
          </w:p>
        </w:tc>
        <w:tc>
          <w:tcPr>
            <w:tcW w:w="1380" w:type="dxa"/>
            <w:tcBorders>
              <w:top w:val="nil"/>
              <w:left w:val="nil"/>
              <w:bottom w:val="nil"/>
              <w:right w:val="nil"/>
            </w:tcBorders>
            <w:shd w:val="clear" w:color="auto" w:fill="auto"/>
            <w:noWrap/>
            <w:vAlign w:val="center"/>
            <w:hideMark/>
          </w:tcPr>
          <w:p w14:paraId="29213FCA"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(-2.38)</w:t>
            </w:r>
          </w:p>
        </w:tc>
        <w:tc>
          <w:tcPr>
            <w:tcW w:w="1380" w:type="dxa"/>
            <w:tcBorders>
              <w:top w:val="nil"/>
              <w:left w:val="nil"/>
              <w:bottom w:val="nil"/>
              <w:right w:val="nil"/>
            </w:tcBorders>
            <w:shd w:val="clear" w:color="auto" w:fill="auto"/>
            <w:noWrap/>
            <w:vAlign w:val="center"/>
            <w:hideMark/>
          </w:tcPr>
          <w:p w14:paraId="7B98FEEC"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(-2.24)</w:t>
            </w:r>
          </w:p>
        </w:tc>
        <w:tc>
          <w:tcPr>
            <w:tcW w:w="1383" w:type="dxa"/>
            <w:tcBorders>
              <w:top w:val="nil"/>
              <w:left w:val="nil"/>
              <w:bottom w:val="nil"/>
              <w:right w:val="nil"/>
            </w:tcBorders>
            <w:shd w:val="clear" w:color="auto" w:fill="auto"/>
            <w:noWrap/>
            <w:vAlign w:val="center"/>
            <w:hideMark/>
          </w:tcPr>
          <w:p w14:paraId="37789C12"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 xml:space="preserve">(-2.48)   </w:t>
            </w:r>
          </w:p>
        </w:tc>
      </w:tr>
      <w:tr w:rsidR="00710C8D" w:rsidRPr="00C003E7" w14:paraId="3628437A" w14:textId="77777777" w:rsidTr="002D10E4">
        <w:trPr>
          <w:trHeight w:val="331"/>
        </w:trPr>
        <w:tc>
          <w:tcPr>
            <w:tcW w:w="3065" w:type="dxa"/>
            <w:tcBorders>
              <w:top w:val="nil"/>
              <w:left w:val="nil"/>
              <w:bottom w:val="nil"/>
              <w:right w:val="nil"/>
            </w:tcBorders>
            <w:shd w:val="clear" w:color="auto" w:fill="auto"/>
            <w:noWrap/>
            <w:vAlign w:val="bottom"/>
            <w:hideMark/>
          </w:tcPr>
          <w:p w14:paraId="39C9C589"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Political Attention</w:t>
            </w:r>
          </w:p>
        </w:tc>
        <w:tc>
          <w:tcPr>
            <w:tcW w:w="1380" w:type="dxa"/>
            <w:tcBorders>
              <w:top w:val="nil"/>
              <w:left w:val="nil"/>
              <w:bottom w:val="nil"/>
              <w:right w:val="nil"/>
            </w:tcBorders>
            <w:shd w:val="clear" w:color="auto" w:fill="auto"/>
            <w:noWrap/>
            <w:vAlign w:val="center"/>
            <w:hideMark/>
          </w:tcPr>
          <w:p w14:paraId="0CABDDC8"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3868004C"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0.073***</w:t>
            </w:r>
          </w:p>
        </w:tc>
        <w:tc>
          <w:tcPr>
            <w:tcW w:w="1380" w:type="dxa"/>
            <w:tcBorders>
              <w:top w:val="nil"/>
              <w:left w:val="nil"/>
              <w:bottom w:val="nil"/>
              <w:right w:val="nil"/>
            </w:tcBorders>
            <w:shd w:val="clear" w:color="auto" w:fill="auto"/>
            <w:noWrap/>
            <w:vAlign w:val="center"/>
            <w:hideMark/>
          </w:tcPr>
          <w:p w14:paraId="08E037C2" w14:textId="77777777" w:rsidR="00710C8D" w:rsidRPr="006B219C" w:rsidRDefault="00710C8D" w:rsidP="002D10E4">
            <w:pPr>
              <w:jc w:val="center"/>
              <w:rPr>
                <w:rFonts w:eastAsia="Times New Roman" w:cstheme="minorHAnsi"/>
                <w:b/>
                <w:bCs/>
                <w:color w:val="000000"/>
                <w:lang w:eastAsia="en-GB"/>
              </w:rPr>
            </w:pPr>
          </w:p>
        </w:tc>
        <w:tc>
          <w:tcPr>
            <w:tcW w:w="1383" w:type="dxa"/>
            <w:tcBorders>
              <w:top w:val="nil"/>
              <w:left w:val="nil"/>
              <w:bottom w:val="nil"/>
              <w:right w:val="nil"/>
            </w:tcBorders>
            <w:shd w:val="clear" w:color="auto" w:fill="auto"/>
            <w:noWrap/>
            <w:vAlign w:val="center"/>
            <w:hideMark/>
          </w:tcPr>
          <w:p w14:paraId="1CC7C048"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0.050***</w:t>
            </w:r>
          </w:p>
        </w:tc>
      </w:tr>
      <w:tr w:rsidR="00710C8D" w:rsidRPr="00C003E7" w14:paraId="4551391D" w14:textId="77777777" w:rsidTr="002D10E4">
        <w:trPr>
          <w:trHeight w:val="331"/>
        </w:trPr>
        <w:tc>
          <w:tcPr>
            <w:tcW w:w="3065" w:type="dxa"/>
            <w:tcBorders>
              <w:top w:val="nil"/>
              <w:left w:val="nil"/>
              <w:bottom w:val="nil"/>
              <w:right w:val="nil"/>
            </w:tcBorders>
            <w:shd w:val="clear" w:color="auto" w:fill="auto"/>
            <w:noWrap/>
            <w:vAlign w:val="bottom"/>
            <w:hideMark/>
          </w:tcPr>
          <w:p w14:paraId="41B17770"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503FCE8A" w14:textId="77777777" w:rsidR="00710C8D" w:rsidRPr="006B219C" w:rsidRDefault="00710C8D" w:rsidP="002D10E4">
            <w:pP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3AE36F9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(-6.22)</w:t>
            </w:r>
          </w:p>
        </w:tc>
        <w:tc>
          <w:tcPr>
            <w:tcW w:w="1380" w:type="dxa"/>
            <w:tcBorders>
              <w:top w:val="nil"/>
              <w:left w:val="nil"/>
              <w:bottom w:val="nil"/>
              <w:right w:val="nil"/>
            </w:tcBorders>
            <w:shd w:val="clear" w:color="auto" w:fill="auto"/>
            <w:noWrap/>
            <w:vAlign w:val="center"/>
            <w:hideMark/>
          </w:tcPr>
          <w:p w14:paraId="423C6CBD" w14:textId="77777777" w:rsidR="00710C8D" w:rsidRPr="006B219C" w:rsidRDefault="00710C8D" w:rsidP="002D10E4">
            <w:pPr>
              <w:jc w:val="center"/>
              <w:rPr>
                <w:rFonts w:eastAsia="Times New Roman" w:cstheme="minorHAnsi"/>
                <w:color w:val="000000"/>
                <w:lang w:eastAsia="en-GB"/>
              </w:rPr>
            </w:pPr>
          </w:p>
        </w:tc>
        <w:tc>
          <w:tcPr>
            <w:tcW w:w="1383" w:type="dxa"/>
            <w:tcBorders>
              <w:top w:val="nil"/>
              <w:left w:val="nil"/>
              <w:bottom w:val="nil"/>
              <w:right w:val="nil"/>
            </w:tcBorders>
            <w:shd w:val="clear" w:color="auto" w:fill="auto"/>
            <w:noWrap/>
            <w:vAlign w:val="center"/>
            <w:hideMark/>
          </w:tcPr>
          <w:p w14:paraId="23245EB0"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(-4.24)</w:t>
            </w:r>
          </w:p>
        </w:tc>
      </w:tr>
      <w:tr w:rsidR="00710C8D" w:rsidRPr="00C003E7" w14:paraId="4F26C2FB" w14:textId="77777777" w:rsidTr="002D10E4">
        <w:trPr>
          <w:trHeight w:val="331"/>
        </w:trPr>
        <w:tc>
          <w:tcPr>
            <w:tcW w:w="3065" w:type="dxa"/>
            <w:tcBorders>
              <w:top w:val="nil"/>
              <w:left w:val="nil"/>
              <w:bottom w:val="nil"/>
              <w:right w:val="nil"/>
            </w:tcBorders>
            <w:shd w:val="clear" w:color="auto" w:fill="auto"/>
            <w:noWrap/>
            <w:vAlign w:val="bottom"/>
            <w:hideMark/>
          </w:tcPr>
          <w:p w14:paraId="5808E9B2"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Democratic Satisfaction</w:t>
            </w:r>
          </w:p>
        </w:tc>
        <w:tc>
          <w:tcPr>
            <w:tcW w:w="1380" w:type="dxa"/>
            <w:tcBorders>
              <w:top w:val="nil"/>
              <w:left w:val="nil"/>
              <w:bottom w:val="nil"/>
              <w:right w:val="nil"/>
            </w:tcBorders>
            <w:shd w:val="clear" w:color="auto" w:fill="auto"/>
            <w:noWrap/>
            <w:vAlign w:val="center"/>
            <w:hideMark/>
          </w:tcPr>
          <w:p w14:paraId="68FA3B89"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62CAE9DC"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1D7A76C3"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0.725***</w:t>
            </w:r>
          </w:p>
        </w:tc>
        <w:tc>
          <w:tcPr>
            <w:tcW w:w="1383" w:type="dxa"/>
            <w:tcBorders>
              <w:top w:val="nil"/>
              <w:left w:val="nil"/>
              <w:bottom w:val="nil"/>
              <w:right w:val="nil"/>
            </w:tcBorders>
            <w:shd w:val="clear" w:color="auto" w:fill="auto"/>
            <w:noWrap/>
            <w:vAlign w:val="center"/>
            <w:hideMark/>
          </w:tcPr>
          <w:p w14:paraId="7E2AE882" w14:textId="77777777" w:rsidR="00710C8D" w:rsidRPr="006B219C" w:rsidRDefault="00710C8D" w:rsidP="002D10E4">
            <w:pPr>
              <w:jc w:val="center"/>
              <w:rPr>
                <w:rFonts w:eastAsia="Times New Roman" w:cstheme="minorHAnsi"/>
                <w:b/>
                <w:bCs/>
                <w:color w:val="000000"/>
                <w:lang w:eastAsia="en-GB"/>
              </w:rPr>
            </w:pPr>
            <w:r w:rsidRPr="006B219C">
              <w:rPr>
                <w:rFonts w:eastAsia="Times New Roman" w:cstheme="minorHAnsi"/>
                <w:b/>
                <w:bCs/>
                <w:color w:val="000000"/>
                <w:lang w:eastAsia="en-GB"/>
              </w:rPr>
              <w:t>0.675***</w:t>
            </w:r>
          </w:p>
        </w:tc>
      </w:tr>
      <w:tr w:rsidR="00710C8D" w:rsidRPr="00C003E7" w14:paraId="69BBA9DB" w14:textId="77777777" w:rsidTr="002D10E4">
        <w:trPr>
          <w:trHeight w:val="331"/>
        </w:trPr>
        <w:tc>
          <w:tcPr>
            <w:tcW w:w="3065" w:type="dxa"/>
            <w:tcBorders>
              <w:top w:val="nil"/>
              <w:left w:val="nil"/>
              <w:bottom w:val="nil"/>
              <w:right w:val="nil"/>
            </w:tcBorders>
            <w:shd w:val="clear" w:color="auto" w:fill="auto"/>
            <w:noWrap/>
            <w:vAlign w:val="bottom"/>
            <w:hideMark/>
          </w:tcPr>
          <w:p w14:paraId="1D12E57C" w14:textId="77777777" w:rsidR="00710C8D" w:rsidRPr="006B219C" w:rsidRDefault="00710C8D" w:rsidP="002D10E4">
            <w:pPr>
              <w:jc w:val="cente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78FA98C4" w14:textId="77777777" w:rsidR="00710C8D" w:rsidRPr="006B219C" w:rsidRDefault="00710C8D" w:rsidP="002D10E4">
            <w:pP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40C3856C"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27E2619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(-9.75)</w:t>
            </w:r>
          </w:p>
        </w:tc>
        <w:tc>
          <w:tcPr>
            <w:tcW w:w="1383" w:type="dxa"/>
            <w:tcBorders>
              <w:top w:val="nil"/>
              <w:left w:val="nil"/>
              <w:bottom w:val="nil"/>
              <w:right w:val="nil"/>
            </w:tcBorders>
            <w:shd w:val="clear" w:color="auto" w:fill="auto"/>
            <w:noWrap/>
            <w:vAlign w:val="center"/>
            <w:hideMark/>
          </w:tcPr>
          <w:p w14:paraId="32C5CFA5"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(-8.96)</w:t>
            </w:r>
          </w:p>
        </w:tc>
      </w:tr>
      <w:tr w:rsidR="00710C8D" w:rsidRPr="00C003E7" w14:paraId="7DD70A16" w14:textId="77777777" w:rsidTr="002D10E4">
        <w:trPr>
          <w:trHeight w:val="331"/>
        </w:trPr>
        <w:tc>
          <w:tcPr>
            <w:tcW w:w="3065" w:type="dxa"/>
            <w:tcBorders>
              <w:top w:val="nil"/>
              <w:left w:val="nil"/>
              <w:bottom w:val="nil"/>
              <w:right w:val="nil"/>
            </w:tcBorders>
            <w:shd w:val="clear" w:color="auto" w:fill="auto"/>
            <w:noWrap/>
            <w:vAlign w:val="bottom"/>
            <w:hideMark/>
          </w:tcPr>
          <w:p w14:paraId="5F702A3F"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Constant</w:t>
            </w:r>
          </w:p>
        </w:tc>
        <w:tc>
          <w:tcPr>
            <w:tcW w:w="1380" w:type="dxa"/>
            <w:tcBorders>
              <w:top w:val="nil"/>
              <w:left w:val="nil"/>
              <w:bottom w:val="nil"/>
              <w:right w:val="nil"/>
            </w:tcBorders>
            <w:shd w:val="clear" w:color="auto" w:fill="auto"/>
            <w:noWrap/>
            <w:vAlign w:val="center"/>
            <w:hideMark/>
          </w:tcPr>
          <w:p w14:paraId="6D119E1B"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1.581***</w:t>
            </w:r>
          </w:p>
        </w:tc>
        <w:tc>
          <w:tcPr>
            <w:tcW w:w="1380" w:type="dxa"/>
            <w:tcBorders>
              <w:top w:val="nil"/>
              <w:left w:val="nil"/>
              <w:bottom w:val="nil"/>
              <w:right w:val="nil"/>
            </w:tcBorders>
            <w:shd w:val="clear" w:color="auto" w:fill="auto"/>
            <w:noWrap/>
            <w:vAlign w:val="center"/>
            <w:hideMark/>
          </w:tcPr>
          <w:p w14:paraId="57EB6F3D"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1.020*</w:t>
            </w:r>
          </w:p>
        </w:tc>
        <w:tc>
          <w:tcPr>
            <w:tcW w:w="1380" w:type="dxa"/>
            <w:tcBorders>
              <w:top w:val="nil"/>
              <w:left w:val="nil"/>
              <w:bottom w:val="nil"/>
              <w:right w:val="nil"/>
            </w:tcBorders>
            <w:shd w:val="clear" w:color="auto" w:fill="auto"/>
            <w:noWrap/>
            <w:vAlign w:val="center"/>
            <w:hideMark/>
          </w:tcPr>
          <w:p w14:paraId="7E1753B1"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0.676*</w:t>
            </w:r>
          </w:p>
        </w:tc>
        <w:tc>
          <w:tcPr>
            <w:tcW w:w="1383" w:type="dxa"/>
            <w:tcBorders>
              <w:top w:val="nil"/>
              <w:left w:val="nil"/>
              <w:bottom w:val="nil"/>
              <w:right w:val="nil"/>
            </w:tcBorders>
            <w:shd w:val="clear" w:color="auto" w:fill="auto"/>
            <w:noWrap/>
            <w:vAlign w:val="center"/>
            <w:hideMark/>
          </w:tcPr>
          <w:p w14:paraId="5FF2BA04"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0.357</w:t>
            </w:r>
          </w:p>
        </w:tc>
      </w:tr>
      <w:tr w:rsidR="00710C8D" w:rsidRPr="00C003E7" w14:paraId="008B1511" w14:textId="77777777" w:rsidTr="002D10E4">
        <w:trPr>
          <w:trHeight w:val="331"/>
        </w:trPr>
        <w:tc>
          <w:tcPr>
            <w:tcW w:w="3065" w:type="dxa"/>
            <w:tcBorders>
              <w:top w:val="nil"/>
              <w:left w:val="nil"/>
              <w:bottom w:val="single" w:sz="4" w:space="0" w:color="auto"/>
              <w:right w:val="nil"/>
            </w:tcBorders>
            <w:shd w:val="clear" w:color="auto" w:fill="auto"/>
            <w:noWrap/>
            <w:vAlign w:val="bottom"/>
            <w:hideMark/>
          </w:tcPr>
          <w:p w14:paraId="3DAAD7A4"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w:t>
            </w:r>
          </w:p>
        </w:tc>
        <w:tc>
          <w:tcPr>
            <w:tcW w:w="1380" w:type="dxa"/>
            <w:tcBorders>
              <w:top w:val="nil"/>
              <w:left w:val="nil"/>
              <w:bottom w:val="single" w:sz="4" w:space="0" w:color="auto"/>
              <w:right w:val="nil"/>
            </w:tcBorders>
            <w:shd w:val="clear" w:color="auto" w:fill="auto"/>
            <w:noWrap/>
            <w:vAlign w:val="center"/>
            <w:hideMark/>
          </w:tcPr>
          <w:p w14:paraId="5E1F8CE9"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(-4.22)</w:t>
            </w:r>
          </w:p>
        </w:tc>
        <w:tc>
          <w:tcPr>
            <w:tcW w:w="1380" w:type="dxa"/>
            <w:tcBorders>
              <w:top w:val="nil"/>
              <w:left w:val="nil"/>
              <w:bottom w:val="single" w:sz="4" w:space="0" w:color="auto"/>
              <w:right w:val="nil"/>
            </w:tcBorders>
            <w:shd w:val="clear" w:color="auto" w:fill="auto"/>
            <w:noWrap/>
            <w:vAlign w:val="center"/>
            <w:hideMark/>
          </w:tcPr>
          <w:p w14:paraId="7B6DBAC8"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(-2.46)</w:t>
            </w:r>
          </w:p>
        </w:tc>
        <w:tc>
          <w:tcPr>
            <w:tcW w:w="1380" w:type="dxa"/>
            <w:tcBorders>
              <w:top w:val="nil"/>
              <w:left w:val="nil"/>
              <w:bottom w:val="single" w:sz="4" w:space="0" w:color="auto"/>
              <w:right w:val="nil"/>
            </w:tcBorders>
            <w:shd w:val="clear" w:color="auto" w:fill="auto"/>
            <w:noWrap/>
            <w:vAlign w:val="center"/>
            <w:hideMark/>
          </w:tcPr>
          <w:p w14:paraId="3BA37953"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(-2.52)</w:t>
            </w:r>
          </w:p>
        </w:tc>
        <w:tc>
          <w:tcPr>
            <w:tcW w:w="1383" w:type="dxa"/>
            <w:tcBorders>
              <w:top w:val="nil"/>
              <w:left w:val="nil"/>
              <w:bottom w:val="single" w:sz="4" w:space="0" w:color="auto"/>
              <w:right w:val="nil"/>
            </w:tcBorders>
            <w:shd w:val="clear" w:color="auto" w:fill="auto"/>
            <w:noWrap/>
            <w:vAlign w:val="center"/>
            <w:hideMark/>
          </w:tcPr>
          <w:p w14:paraId="097249EF" w14:textId="77777777" w:rsidR="00710C8D" w:rsidRPr="006B219C" w:rsidRDefault="00710C8D" w:rsidP="002D10E4">
            <w:pPr>
              <w:jc w:val="center"/>
              <w:rPr>
                <w:rFonts w:eastAsia="Times New Roman" w:cstheme="minorHAnsi"/>
                <w:color w:val="000000"/>
                <w:lang w:eastAsia="en-GB"/>
              </w:rPr>
            </w:pPr>
            <w:r w:rsidRPr="006B219C">
              <w:rPr>
                <w:rFonts w:eastAsia="Times New Roman" w:cstheme="minorHAnsi"/>
                <w:color w:val="000000"/>
                <w:lang w:eastAsia="en-GB"/>
              </w:rPr>
              <w:t>(-1.17)</w:t>
            </w:r>
          </w:p>
        </w:tc>
      </w:tr>
      <w:tr w:rsidR="00710C8D" w:rsidRPr="00C003E7" w14:paraId="47DF0222" w14:textId="77777777" w:rsidTr="002D10E4">
        <w:trPr>
          <w:trHeight w:val="331"/>
        </w:trPr>
        <w:tc>
          <w:tcPr>
            <w:tcW w:w="3065" w:type="dxa"/>
            <w:tcBorders>
              <w:top w:val="nil"/>
              <w:left w:val="nil"/>
              <w:bottom w:val="single" w:sz="4" w:space="0" w:color="auto"/>
              <w:right w:val="nil"/>
            </w:tcBorders>
            <w:shd w:val="clear" w:color="auto" w:fill="auto"/>
            <w:noWrap/>
            <w:vAlign w:val="bottom"/>
            <w:hideMark/>
          </w:tcPr>
          <w:p w14:paraId="72B3EC56"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N</w:t>
            </w:r>
          </w:p>
        </w:tc>
        <w:tc>
          <w:tcPr>
            <w:tcW w:w="1380" w:type="dxa"/>
            <w:tcBorders>
              <w:top w:val="nil"/>
              <w:left w:val="nil"/>
              <w:bottom w:val="single" w:sz="4" w:space="0" w:color="auto"/>
              <w:right w:val="nil"/>
            </w:tcBorders>
            <w:shd w:val="clear" w:color="auto" w:fill="auto"/>
            <w:noWrap/>
            <w:vAlign w:val="center"/>
            <w:hideMark/>
          </w:tcPr>
          <w:p w14:paraId="7B7EA42A"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1297</w:t>
            </w:r>
          </w:p>
        </w:tc>
        <w:tc>
          <w:tcPr>
            <w:tcW w:w="1380" w:type="dxa"/>
            <w:tcBorders>
              <w:top w:val="nil"/>
              <w:left w:val="nil"/>
              <w:bottom w:val="single" w:sz="4" w:space="0" w:color="auto"/>
              <w:right w:val="nil"/>
            </w:tcBorders>
            <w:shd w:val="clear" w:color="auto" w:fill="auto"/>
            <w:noWrap/>
            <w:vAlign w:val="center"/>
            <w:hideMark/>
          </w:tcPr>
          <w:p w14:paraId="446CCD7A"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1296</w:t>
            </w:r>
          </w:p>
        </w:tc>
        <w:tc>
          <w:tcPr>
            <w:tcW w:w="1380" w:type="dxa"/>
            <w:tcBorders>
              <w:top w:val="nil"/>
              <w:left w:val="nil"/>
              <w:bottom w:val="single" w:sz="4" w:space="0" w:color="auto"/>
              <w:right w:val="nil"/>
            </w:tcBorders>
            <w:shd w:val="clear" w:color="auto" w:fill="auto"/>
            <w:noWrap/>
            <w:vAlign w:val="center"/>
            <w:hideMark/>
          </w:tcPr>
          <w:p w14:paraId="1D13A2A8"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1297</w:t>
            </w:r>
          </w:p>
        </w:tc>
        <w:tc>
          <w:tcPr>
            <w:tcW w:w="1383" w:type="dxa"/>
            <w:tcBorders>
              <w:top w:val="nil"/>
              <w:left w:val="nil"/>
              <w:bottom w:val="single" w:sz="4" w:space="0" w:color="auto"/>
              <w:right w:val="nil"/>
            </w:tcBorders>
            <w:shd w:val="clear" w:color="auto" w:fill="auto"/>
            <w:noWrap/>
            <w:vAlign w:val="center"/>
            <w:hideMark/>
          </w:tcPr>
          <w:p w14:paraId="1553B8A3" w14:textId="77777777" w:rsidR="00710C8D" w:rsidRPr="006B219C" w:rsidRDefault="00710C8D" w:rsidP="002D10E4">
            <w:pPr>
              <w:jc w:val="center"/>
              <w:rPr>
                <w:rFonts w:eastAsia="Times New Roman" w:cstheme="minorHAnsi"/>
                <w:i/>
                <w:iCs/>
                <w:color w:val="000000"/>
                <w:lang w:eastAsia="en-GB"/>
              </w:rPr>
            </w:pPr>
            <w:r w:rsidRPr="006B219C">
              <w:rPr>
                <w:rFonts w:eastAsia="Times New Roman" w:cstheme="minorHAnsi"/>
                <w:i/>
                <w:iCs/>
                <w:color w:val="000000"/>
                <w:lang w:eastAsia="en-GB"/>
              </w:rPr>
              <w:t>1296</w:t>
            </w:r>
          </w:p>
        </w:tc>
      </w:tr>
      <w:tr w:rsidR="00710C8D" w:rsidRPr="00C003E7" w14:paraId="2ED4B4FE" w14:textId="77777777" w:rsidTr="002D10E4">
        <w:trPr>
          <w:trHeight w:val="331"/>
        </w:trPr>
        <w:tc>
          <w:tcPr>
            <w:tcW w:w="3065" w:type="dxa"/>
            <w:tcBorders>
              <w:top w:val="nil"/>
              <w:left w:val="nil"/>
              <w:bottom w:val="nil"/>
              <w:right w:val="nil"/>
            </w:tcBorders>
            <w:shd w:val="clear" w:color="auto" w:fill="auto"/>
            <w:noWrap/>
            <w:vAlign w:val="bottom"/>
            <w:hideMark/>
          </w:tcPr>
          <w:p w14:paraId="51619FAD"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t statistics in parentheses</w:t>
            </w:r>
          </w:p>
        </w:tc>
        <w:tc>
          <w:tcPr>
            <w:tcW w:w="1380" w:type="dxa"/>
            <w:tcBorders>
              <w:top w:val="nil"/>
              <w:left w:val="nil"/>
              <w:bottom w:val="nil"/>
              <w:right w:val="nil"/>
            </w:tcBorders>
            <w:shd w:val="clear" w:color="auto" w:fill="auto"/>
            <w:noWrap/>
            <w:vAlign w:val="center"/>
            <w:hideMark/>
          </w:tcPr>
          <w:p w14:paraId="29379B12" w14:textId="77777777" w:rsidR="00710C8D" w:rsidRPr="006B219C" w:rsidRDefault="00710C8D" w:rsidP="002D10E4">
            <w:pPr>
              <w:rPr>
                <w:rFonts w:eastAsia="Times New Roman" w:cstheme="minorHAnsi"/>
                <w:color w:val="000000"/>
                <w:lang w:eastAsia="en-GB"/>
              </w:rPr>
            </w:pPr>
          </w:p>
        </w:tc>
        <w:tc>
          <w:tcPr>
            <w:tcW w:w="1380" w:type="dxa"/>
            <w:tcBorders>
              <w:top w:val="nil"/>
              <w:left w:val="nil"/>
              <w:bottom w:val="nil"/>
              <w:right w:val="nil"/>
            </w:tcBorders>
            <w:shd w:val="clear" w:color="auto" w:fill="auto"/>
            <w:noWrap/>
            <w:vAlign w:val="center"/>
            <w:hideMark/>
          </w:tcPr>
          <w:p w14:paraId="5544D89B"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4D368EB2" w14:textId="77777777" w:rsidR="00710C8D" w:rsidRPr="006B219C" w:rsidRDefault="00710C8D" w:rsidP="002D10E4">
            <w:pPr>
              <w:jc w:val="center"/>
              <w:rPr>
                <w:rFonts w:eastAsia="Times New Roman" w:cstheme="minorHAnsi"/>
                <w:sz w:val="20"/>
                <w:szCs w:val="20"/>
                <w:lang w:eastAsia="en-GB"/>
              </w:rPr>
            </w:pPr>
          </w:p>
        </w:tc>
        <w:tc>
          <w:tcPr>
            <w:tcW w:w="1383" w:type="dxa"/>
            <w:tcBorders>
              <w:top w:val="nil"/>
              <w:left w:val="nil"/>
              <w:bottom w:val="nil"/>
              <w:right w:val="nil"/>
            </w:tcBorders>
            <w:shd w:val="clear" w:color="auto" w:fill="auto"/>
            <w:noWrap/>
            <w:vAlign w:val="center"/>
            <w:hideMark/>
          </w:tcPr>
          <w:p w14:paraId="410D1B14" w14:textId="77777777" w:rsidR="00710C8D" w:rsidRPr="006B219C" w:rsidRDefault="00710C8D" w:rsidP="002D10E4">
            <w:pPr>
              <w:jc w:val="center"/>
              <w:rPr>
                <w:rFonts w:eastAsia="Times New Roman" w:cstheme="minorHAnsi"/>
                <w:sz w:val="20"/>
                <w:szCs w:val="20"/>
                <w:lang w:eastAsia="en-GB"/>
              </w:rPr>
            </w:pPr>
          </w:p>
        </w:tc>
      </w:tr>
      <w:tr w:rsidR="00710C8D" w:rsidRPr="00C003E7" w14:paraId="25BE5DFC" w14:textId="77777777" w:rsidTr="002D10E4">
        <w:trPr>
          <w:trHeight w:val="331"/>
        </w:trPr>
        <w:tc>
          <w:tcPr>
            <w:tcW w:w="4445" w:type="dxa"/>
            <w:gridSpan w:val="2"/>
            <w:tcBorders>
              <w:top w:val="nil"/>
              <w:left w:val="nil"/>
              <w:bottom w:val="nil"/>
              <w:right w:val="nil"/>
            </w:tcBorders>
            <w:shd w:val="clear" w:color="auto" w:fill="auto"/>
            <w:noWrap/>
            <w:vAlign w:val="bottom"/>
            <w:hideMark/>
          </w:tcPr>
          <w:p w14:paraId="31304F3D" w14:textId="77777777" w:rsidR="00710C8D" w:rsidRPr="006B219C" w:rsidRDefault="00710C8D" w:rsidP="002D10E4">
            <w:pPr>
              <w:rPr>
                <w:rFonts w:eastAsia="Times New Roman" w:cstheme="minorHAnsi"/>
                <w:color w:val="000000"/>
                <w:lang w:eastAsia="en-GB"/>
              </w:rPr>
            </w:pPr>
            <w:r w:rsidRPr="006B219C">
              <w:rPr>
                <w:rFonts w:eastAsia="Times New Roman" w:cstheme="minorHAnsi"/>
                <w:color w:val="000000"/>
                <w:lang w:eastAsia="en-GB"/>
              </w:rPr>
              <w:t>* p&lt;0.05, ** p&lt;</w:t>
            </w:r>
            <w:proofErr w:type="gramStart"/>
            <w:r w:rsidRPr="006B219C">
              <w:rPr>
                <w:rFonts w:eastAsia="Times New Roman" w:cstheme="minorHAnsi"/>
                <w:color w:val="000000"/>
                <w:lang w:eastAsia="en-GB"/>
              </w:rPr>
              <w:t>0.01,*</w:t>
            </w:r>
            <w:proofErr w:type="gramEnd"/>
            <w:r w:rsidRPr="006B219C">
              <w:rPr>
                <w:rFonts w:eastAsia="Times New Roman" w:cstheme="minorHAnsi"/>
                <w:color w:val="000000"/>
                <w:lang w:eastAsia="en-GB"/>
              </w:rPr>
              <w:t>** p&lt;0.001</w:t>
            </w:r>
          </w:p>
        </w:tc>
        <w:tc>
          <w:tcPr>
            <w:tcW w:w="1380" w:type="dxa"/>
            <w:tcBorders>
              <w:top w:val="nil"/>
              <w:left w:val="nil"/>
              <w:bottom w:val="nil"/>
              <w:right w:val="nil"/>
            </w:tcBorders>
            <w:shd w:val="clear" w:color="auto" w:fill="auto"/>
            <w:noWrap/>
            <w:vAlign w:val="center"/>
            <w:hideMark/>
          </w:tcPr>
          <w:p w14:paraId="255C9E45" w14:textId="77777777" w:rsidR="00710C8D" w:rsidRPr="006B219C" w:rsidRDefault="00710C8D" w:rsidP="002D10E4">
            <w:pPr>
              <w:jc w:val="center"/>
              <w:rPr>
                <w:rFonts w:eastAsia="Times New Roman" w:cstheme="minorHAnsi"/>
                <w:sz w:val="20"/>
                <w:szCs w:val="20"/>
                <w:lang w:eastAsia="en-GB"/>
              </w:rPr>
            </w:pPr>
          </w:p>
        </w:tc>
        <w:tc>
          <w:tcPr>
            <w:tcW w:w="1380" w:type="dxa"/>
            <w:tcBorders>
              <w:top w:val="nil"/>
              <w:left w:val="nil"/>
              <w:bottom w:val="nil"/>
              <w:right w:val="nil"/>
            </w:tcBorders>
            <w:shd w:val="clear" w:color="auto" w:fill="auto"/>
            <w:noWrap/>
            <w:vAlign w:val="center"/>
            <w:hideMark/>
          </w:tcPr>
          <w:p w14:paraId="6D307F00" w14:textId="77777777" w:rsidR="00710C8D" w:rsidRPr="006B219C" w:rsidRDefault="00710C8D" w:rsidP="002D10E4">
            <w:pPr>
              <w:jc w:val="center"/>
              <w:rPr>
                <w:rFonts w:eastAsia="Times New Roman" w:cstheme="minorHAnsi"/>
                <w:sz w:val="20"/>
                <w:szCs w:val="20"/>
                <w:lang w:eastAsia="en-GB"/>
              </w:rPr>
            </w:pPr>
          </w:p>
        </w:tc>
        <w:tc>
          <w:tcPr>
            <w:tcW w:w="1383" w:type="dxa"/>
            <w:tcBorders>
              <w:top w:val="nil"/>
              <w:left w:val="nil"/>
              <w:bottom w:val="nil"/>
              <w:right w:val="nil"/>
            </w:tcBorders>
            <w:shd w:val="clear" w:color="auto" w:fill="auto"/>
            <w:noWrap/>
            <w:vAlign w:val="center"/>
            <w:hideMark/>
          </w:tcPr>
          <w:p w14:paraId="78851D34" w14:textId="77777777" w:rsidR="00710C8D" w:rsidRPr="006B219C" w:rsidRDefault="00710C8D" w:rsidP="002D10E4">
            <w:pPr>
              <w:jc w:val="center"/>
              <w:rPr>
                <w:rFonts w:eastAsia="Times New Roman" w:cstheme="minorHAnsi"/>
                <w:sz w:val="20"/>
                <w:szCs w:val="20"/>
                <w:lang w:eastAsia="en-GB"/>
              </w:rPr>
            </w:pPr>
          </w:p>
        </w:tc>
      </w:tr>
    </w:tbl>
    <w:p w14:paraId="01B41C50" w14:textId="77777777" w:rsidR="00710C8D" w:rsidRPr="00B52F9E" w:rsidRDefault="00710C8D" w:rsidP="00181B7A">
      <w:pPr>
        <w:shd w:val="clear" w:color="auto" w:fill="FFFFFF"/>
        <w:textAlignment w:val="baseline"/>
        <w:rPr>
          <w:rFonts w:cstheme="minorHAnsi"/>
        </w:rPr>
      </w:pPr>
    </w:p>
    <w:sectPr w:rsidR="00710C8D" w:rsidRPr="00B52F9E" w:rsidSect="00E8618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DDA8" w14:textId="77777777" w:rsidR="00506C95" w:rsidRDefault="00506C95" w:rsidP="00C003E7">
      <w:r>
        <w:separator/>
      </w:r>
    </w:p>
  </w:endnote>
  <w:endnote w:type="continuationSeparator" w:id="0">
    <w:p w14:paraId="7B5BC949" w14:textId="77777777" w:rsidR="00506C95" w:rsidRDefault="00506C95" w:rsidP="00C0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A9CA" w14:textId="77777777" w:rsidR="00506C95" w:rsidRDefault="00506C95" w:rsidP="00C003E7">
      <w:r>
        <w:separator/>
      </w:r>
    </w:p>
  </w:footnote>
  <w:footnote w:type="continuationSeparator" w:id="0">
    <w:p w14:paraId="70904D46" w14:textId="77777777" w:rsidR="00506C95" w:rsidRDefault="00506C95" w:rsidP="00C0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19"/>
    <w:multiLevelType w:val="multilevel"/>
    <w:tmpl w:val="6D6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263F4"/>
    <w:multiLevelType w:val="hybridMultilevel"/>
    <w:tmpl w:val="507E4F78"/>
    <w:lvl w:ilvl="0" w:tplc="034E2E86">
      <w:start w:val="20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AB8"/>
    <w:multiLevelType w:val="multilevel"/>
    <w:tmpl w:val="9AC2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F2185"/>
    <w:multiLevelType w:val="multilevel"/>
    <w:tmpl w:val="3CC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61CCD"/>
    <w:multiLevelType w:val="multilevel"/>
    <w:tmpl w:val="3FEC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11219C"/>
    <w:multiLevelType w:val="hybridMultilevel"/>
    <w:tmpl w:val="0C127696"/>
    <w:lvl w:ilvl="0" w:tplc="1D4400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5058D"/>
    <w:multiLevelType w:val="multilevel"/>
    <w:tmpl w:val="695AF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775691"/>
    <w:multiLevelType w:val="multilevel"/>
    <w:tmpl w:val="85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633F50"/>
    <w:multiLevelType w:val="multilevel"/>
    <w:tmpl w:val="6034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A9"/>
    <w:rsid w:val="000309BA"/>
    <w:rsid w:val="00045704"/>
    <w:rsid w:val="000C035B"/>
    <w:rsid w:val="001712AE"/>
    <w:rsid w:val="00173F7A"/>
    <w:rsid w:val="00181B7A"/>
    <w:rsid w:val="002D7691"/>
    <w:rsid w:val="00342746"/>
    <w:rsid w:val="0044688B"/>
    <w:rsid w:val="004C2C26"/>
    <w:rsid w:val="00506C95"/>
    <w:rsid w:val="00550934"/>
    <w:rsid w:val="005535CF"/>
    <w:rsid w:val="00575F33"/>
    <w:rsid w:val="0059266A"/>
    <w:rsid w:val="006000A9"/>
    <w:rsid w:val="00630114"/>
    <w:rsid w:val="006617E7"/>
    <w:rsid w:val="006641DA"/>
    <w:rsid w:val="006B219C"/>
    <w:rsid w:val="00710C8D"/>
    <w:rsid w:val="00767EFD"/>
    <w:rsid w:val="007E03D3"/>
    <w:rsid w:val="0081156C"/>
    <w:rsid w:val="00872163"/>
    <w:rsid w:val="00901A2E"/>
    <w:rsid w:val="00907E5F"/>
    <w:rsid w:val="009D2E1B"/>
    <w:rsid w:val="00A972D7"/>
    <w:rsid w:val="00AB45F8"/>
    <w:rsid w:val="00AE40B3"/>
    <w:rsid w:val="00B52F9E"/>
    <w:rsid w:val="00BD2811"/>
    <w:rsid w:val="00BF036A"/>
    <w:rsid w:val="00C003E7"/>
    <w:rsid w:val="00D469BB"/>
    <w:rsid w:val="00D93F77"/>
    <w:rsid w:val="00DC69CA"/>
    <w:rsid w:val="00E047DC"/>
    <w:rsid w:val="00E86187"/>
    <w:rsid w:val="00F0529C"/>
    <w:rsid w:val="00F06D05"/>
    <w:rsid w:val="00F14237"/>
    <w:rsid w:val="00F5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9C18"/>
  <w15:chartTrackingRefBased/>
  <w15:docId w15:val="{7768E2AC-11A5-064A-B6D1-7EFC0296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paragraph" w:styleId="Revision">
    <w:name w:val="Revision"/>
    <w:hidden/>
    <w:uiPriority w:val="99"/>
    <w:semiHidden/>
    <w:rsid w:val="00575F33"/>
  </w:style>
  <w:style w:type="paragraph" w:styleId="BalloonText">
    <w:name w:val="Balloon Text"/>
    <w:basedOn w:val="Normal"/>
    <w:link w:val="BalloonTextChar"/>
    <w:uiPriority w:val="99"/>
    <w:semiHidden/>
    <w:unhideWhenUsed/>
    <w:rsid w:val="00C00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3E7"/>
    <w:rPr>
      <w:rFonts w:ascii="Times New Roman" w:hAnsi="Times New Roman" w:cs="Times New Roman"/>
      <w:sz w:val="18"/>
      <w:szCs w:val="18"/>
    </w:rPr>
  </w:style>
  <w:style w:type="paragraph" w:styleId="Header">
    <w:name w:val="header"/>
    <w:basedOn w:val="Normal"/>
    <w:link w:val="HeaderChar"/>
    <w:uiPriority w:val="99"/>
    <w:unhideWhenUsed/>
    <w:rsid w:val="00C003E7"/>
    <w:pPr>
      <w:tabs>
        <w:tab w:val="center" w:pos="4680"/>
        <w:tab w:val="right" w:pos="9360"/>
      </w:tabs>
    </w:pPr>
  </w:style>
  <w:style w:type="character" w:customStyle="1" w:styleId="HeaderChar">
    <w:name w:val="Header Char"/>
    <w:basedOn w:val="DefaultParagraphFont"/>
    <w:link w:val="Header"/>
    <w:uiPriority w:val="99"/>
    <w:rsid w:val="00C003E7"/>
  </w:style>
  <w:style w:type="paragraph" w:styleId="Footer">
    <w:name w:val="footer"/>
    <w:basedOn w:val="Normal"/>
    <w:link w:val="FooterChar"/>
    <w:uiPriority w:val="99"/>
    <w:unhideWhenUsed/>
    <w:rsid w:val="00C003E7"/>
    <w:pPr>
      <w:tabs>
        <w:tab w:val="center" w:pos="4680"/>
        <w:tab w:val="right" w:pos="9360"/>
      </w:tabs>
    </w:pPr>
  </w:style>
  <w:style w:type="character" w:customStyle="1" w:styleId="FooterChar">
    <w:name w:val="Footer Char"/>
    <w:basedOn w:val="DefaultParagraphFont"/>
    <w:link w:val="Footer"/>
    <w:uiPriority w:val="99"/>
    <w:rsid w:val="00C0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92645">
      <w:bodyDiv w:val="1"/>
      <w:marLeft w:val="0"/>
      <w:marRight w:val="0"/>
      <w:marTop w:val="0"/>
      <w:marBottom w:val="0"/>
      <w:divBdr>
        <w:top w:val="none" w:sz="0" w:space="0" w:color="auto"/>
        <w:left w:val="none" w:sz="0" w:space="0" w:color="auto"/>
        <w:bottom w:val="none" w:sz="0" w:space="0" w:color="auto"/>
        <w:right w:val="none" w:sz="0" w:space="0" w:color="auto"/>
      </w:divBdr>
      <w:divsChild>
        <w:div w:id="58596124">
          <w:marLeft w:val="0"/>
          <w:marRight w:val="0"/>
          <w:marTop w:val="0"/>
          <w:marBottom w:val="0"/>
          <w:divBdr>
            <w:top w:val="none" w:sz="0" w:space="0" w:color="auto"/>
            <w:left w:val="none" w:sz="0" w:space="0" w:color="auto"/>
            <w:bottom w:val="none" w:sz="0" w:space="0" w:color="auto"/>
            <w:right w:val="none" w:sz="0" w:space="0" w:color="auto"/>
          </w:divBdr>
        </w:div>
        <w:div w:id="552423234">
          <w:marLeft w:val="0"/>
          <w:marRight w:val="0"/>
          <w:marTop w:val="0"/>
          <w:marBottom w:val="0"/>
          <w:divBdr>
            <w:top w:val="none" w:sz="0" w:space="0" w:color="auto"/>
            <w:left w:val="none" w:sz="0" w:space="0" w:color="auto"/>
            <w:bottom w:val="none" w:sz="0" w:space="0" w:color="auto"/>
            <w:right w:val="none" w:sz="0" w:space="0" w:color="auto"/>
          </w:divBdr>
        </w:div>
        <w:div w:id="108792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ac.uk/media/Media_731237_smx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Radford-Kirby</dc:creator>
  <cp:keywords/>
  <dc:description/>
  <cp:lastModifiedBy>Mark Philp</cp:lastModifiedBy>
  <cp:revision>2</cp:revision>
  <dcterms:created xsi:type="dcterms:W3CDTF">2021-09-09T21:21:00Z</dcterms:created>
  <dcterms:modified xsi:type="dcterms:W3CDTF">2021-09-09T21:21:00Z</dcterms:modified>
</cp:coreProperties>
</file>