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CB5C5" w14:textId="77777777" w:rsidR="00655D35" w:rsidRPr="00F3241F" w:rsidRDefault="00560FCA" w:rsidP="00655D35">
      <w:pPr>
        <w:jc w:val="center"/>
        <w:rPr>
          <w:rFonts w:ascii="Arial" w:hAnsi="Arial" w:cs="Arial"/>
          <w:b/>
          <w:color w:val="000000"/>
          <w:sz w:val="20"/>
        </w:rPr>
      </w:pPr>
      <w:r>
        <w:rPr>
          <w:rFonts w:ascii="Arial" w:hAnsi="Arial" w:cs="Arial"/>
          <w:b/>
          <w:color w:val="000000"/>
          <w:sz w:val="20"/>
        </w:rPr>
        <w:t>GRANT</w:t>
      </w:r>
      <w:r w:rsidR="00655D35" w:rsidRPr="00F3241F">
        <w:rPr>
          <w:rFonts w:ascii="Arial" w:hAnsi="Arial" w:cs="Arial"/>
          <w:b/>
          <w:color w:val="000000"/>
          <w:sz w:val="20"/>
        </w:rPr>
        <w:t xml:space="preserve"> AGREEMENT</w:t>
      </w:r>
    </w:p>
    <w:p w14:paraId="50FCB5C6" w14:textId="77777777" w:rsidR="00655D35" w:rsidRPr="00F3241F" w:rsidRDefault="00655D35">
      <w:pPr>
        <w:rPr>
          <w:rFonts w:ascii="Arial" w:hAnsi="Arial" w:cs="Arial"/>
          <w:color w:val="000000"/>
          <w:sz w:val="20"/>
        </w:rPr>
      </w:pPr>
    </w:p>
    <w:p w14:paraId="50FCB5C7" w14:textId="30A12889" w:rsidR="00324C81" w:rsidRPr="00F3241F" w:rsidRDefault="00DE3AA2" w:rsidP="009338B1">
      <w:pPr>
        <w:jc w:val="left"/>
        <w:rPr>
          <w:rFonts w:ascii="Arial" w:hAnsi="Arial" w:cs="Arial"/>
          <w:color w:val="000000"/>
          <w:sz w:val="20"/>
        </w:rPr>
      </w:pPr>
      <w:r w:rsidRPr="00F3241F">
        <w:rPr>
          <w:rFonts w:ascii="Arial" w:hAnsi="Arial" w:cs="Arial"/>
          <w:color w:val="000000"/>
          <w:sz w:val="20"/>
        </w:rPr>
        <w:t xml:space="preserve">THIS </w:t>
      </w:r>
      <w:r w:rsidR="009D6920">
        <w:rPr>
          <w:rFonts w:ascii="Arial" w:hAnsi="Arial" w:cs="Arial"/>
          <w:color w:val="000000"/>
          <w:sz w:val="20"/>
        </w:rPr>
        <w:t>Agreement</w:t>
      </w:r>
      <w:r w:rsidR="009338B1" w:rsidRPr="00F3241F">
        <w:rPr>
          <w:rFonts w:ascii="Arial" w:hAnsi="Arial" w:cs="Arial"/>
          <w:color w:val="000000"/>
          <w:sz w:val="20"/>
        </w:rPr>
        <w:t xml:space="preserve"> </w:t>
      </w:r>
      <w:r w:rsidRPr="00F3241F">
        <w:rPr>
          <w:rFonts w:ascii="Arial" w:hAnsi="Arial" w:cs="Arial"/>
          <w:color w:val="000000"/>
          <w:sz w:val="20"/>
        </w:rPr>
        <w:t>is dated</w:t>
      </w:r>
      <w:r w:rsidR="009338B1" w:rsidRPr="00F3241F">
        <w:rPr>
          <w:rFonts w:ascii="Arial" w:hAnsi="Arial" w:cs="Arial"/>
          <w:color w:val="000000"/>
          <w:sz w:val="20"/>
        </w:rPr>
        <w:t>:</w:t>
      </w:r>
      <w:r w:rsidR="00655D35" w:rsidRPr="00F3241F">
        <w:rPr>
          <w:rFonts w:ascii="Arial" w:hAnsi="Arial" w:cs="Arial"/>
          <w:color w:val="000000"/>
          <w:sz w:val="20"/>
        </w:rPr>
        <w:t xml:space="preserve"> </w:t>
      </w:r>
      <w:r w:rsidR="00B330BD" w:rsidRPr="00F3241F">
        <w:rPr>
          <w:rFonts w:ascii="Arial" w:hAnsi="Arial" w:cs="Arial"/>
          <w:color w:val="000000"/>
          <w:sz w:val="20"/>
        </w:rPr>
        <w:t xml:space="preserve">             </w:t>
      </w:r>
      <w:r w:rsidR="00CE17E0">
        <w:rPr>
          <w:rFonts w:ascii="Arial" w:hAnsi="Arial" w:cs="Arial"/>
          <w:color w:val="000000"/>
          <w:sz w:val="20"/>
        </w:rPr>
        <w:t>(date tbc)</w:t>
      </w:r>
      <w:r w:rsidR="00B330BD" w:rsidRPr="00F3241F">
        <w:rPr>
          <w:rFonts w:ascii="Arial" w:hAnsi="Arial" w:cs="Arial"/>
          <w:color w:val="000000"/>
          <w:sz w:val="20"/>
        </w:rPr>
        <w:t xml:space="preserve"> </w:t>
      </w:r>
      <w:r w:rsidR="00532F45" w:rsidRPr="0012250C">
        <w:rPr>
          <w:rFonts w:ascii="Arial" w:hAnsi="Arial" w:cs="Arial"/>
          <w:color w:val="000000"/>
          <w:sz w:val="20"/>
        </w:rPr>
        <w:t>20</w:t>
      </w:r>
      <w:r w:rsidR="003D3923">
        <w:rPr>
          <w:rFonts w:ascii="Arial" w:hAnsi="Arial" w:cs="Arial"/>
          <w:color w:val="000000"/>
          <w:sz w:val="20"/>
        </w:rPr>
        <w:t>2</w:t>
      </w:r>
      <w:r w:rsidR="00C71E6D">
        <w:rPr>
          <w:rFonts w:ascii="Arial" w:hAnsi="Arial" w:cs="Arial"/>
          <w:color w:val="000000"/>
          <w:sz w:val="20"/>
        </w:rPr>
        <w:t>1</w:t>
      </w:r>
      <w:r w:rsidR="00655D35" w:rsidRPr="00F3241F">
        <w:rPr>
          <w:rFonts w:ascii="Arial" w:hAnsi="Arial" w:cs="Arial"/>
          <w:color w:val="000000"/>
          <w:sz w:val="20"/>
        </w:rPr>
        <w:t xml:space="preserve">                                                                     </w:t>
      </w:r>
      <w:r w:rsidR="002B03B6" w:rsidRPr="00F3241F">
        <w:rPr>
          <w:rFonts w:ascii="Arial" w:hAnsi="Arial" w:cs="Arial"/>
          <w:color w:val="000000"/>
          <w:sz w:val="20"/>
        </w:rPr>
        <w:t xml:space="preserve">  </w:t>
      </w:r>
      <w:r w:rsidR="00655D35" w:rsidRPr="00F3241F">
        <w:rPr>
          <w:rFonts w:ascii="Arial" w:hAnsi="Arial" w:cs="Arial"/>
          <w:color w:val="000000"/>
          <w:sz w:val="20"/>
        </w:rPr>
        <w:t xml:space="preserve">        </w:t>
      </w:r>
    </w:p>
    <w:p w14:paraId="50FCB5C8" w14:textId="77777777" w:rsidR="00324C81" w:rsidRPr="00F3241F" w:rsidRDefault="00DE3AA2" w:rsidP="00F93893">
      <w:pPr>
        <w:pStyle w:val="1stIntroHeadings"/>
        <w:tabs>
          <w:tab w:val="center" w:pos="4153"/>
        </w:tabs>
        <w:rPr>
          <w:rFonts w:ascii="Arial" w:hAnsi="Arial" w:cs="Arial"/>
          <w:color w:val="000000"/>
          <w:sz w:val="20"/>
        </w:rPr>
      </w:pPr>
      <w:r w:rsidRPr="00F3241F">
        <w:rPr>
          <w:rFonts w:ascii="Arial" w:hAnsi="Arial" w:cs="Arial"/>
          <w:color w:val="000000"/>
          <w:sz w:val="20"/>
        </w:rPr>
        <w:t>Parties</w:t>
      </w:r>
      <w:r w:rsidR="00F93893">
        <w:rPr>
          <w:rFonts w:ascii="Arial" w:hAnsi="Arial" w:cs="Arial"/>
          <w:color w:val="000000"/>
          <w:sz w:val="20"/>
        </w:rPr>
        <w:tab/>
      </w:r>
    </w:p>
    <w:p w14:paraId="50FCB5C9" w14:textId="77777777" w:rsidR="00324C81" w:rsidRPr="00F3241F" w:rsidRDefault="00E40998" w:rsidP="00B06ED8">
      <w:pPr>
        <w:pStyle w:val="1Parties"/>
        <w:rPr>
          <w:color w:val="000000"/>
        </w:rPr>
      </w:pPr>
      <w:r w:rsidRPr="00F3241F">
        <w:rPr>
          <w:b/>
          <w:color w:val="000000"/>
        </w:rPr>
        <w:t>UK Space Agency</w:t>
      </w:r>
      <w:r w:rsidR="00DE3AA2" w:rsidRPr="00F3241F">
        <w:rPr>
          <w:color w:val="000000"/>
        </w:rPr>
        <w:t xml:space="preserve">, </w:t>
      </w:r>
      <w:r w:rsidRPr="00F3241F">
        <w:rPr>
          <w:color w:val="000000"/>
        </w:rPr>
        <w:t xml:space="preserve">an Executive Agency of the Department for Business, </w:t>
      </w:r>
      <w:r w:rsidR="007C72E5">
        <w:rPr>
          <w:color w:val="000000"/>
        </w:rPr>
        <w:t xml:space="preserve">Energy </w:t>
      </w:r>
      <w:r w:rsidRPr="00F3241F">
        <w:rPr>
          <w:color w:val="000000"/>
        </w:rPr>
        <w:t xml:space="preserve">and </w:t>
      </w:r>
      <w:r w:rsidR="007C72E5">
        <w:rPr>
          <w:color w:val="000000"/>
        </w:rPr>
        <w:t>Industrial Strategy</w:t>
      </w:r>
      <w:r w:rsidRPr="00F3241F">
        <w:rPr>
          <w:color w:val="000000"/>
        </w:rPr>
        <w:t xml:space="preserve"> (</w:t>
      </w:r>
      <w:r w:rsidRPr="00492ACE">
        <w:rPr>
          <w:b/>
          <w:color w:val="000000"/>
        </w:rPr>
        <w:t>B</w:t>
      </w:r>
      <w:r w:rsidR="007C72E5">
        <w:rPr>
          <w:b/>
          <w:color w:val="000000"/>
        </w:rPr>
        <w:t>E</w:t>
      </w:r>
      <w:r w:rsidRPr="00492ACE">
        <w:rPr>
          <w:b/>
          <w:color w:val="000000"/>
        </w:rPr>
        <w:t>IS</w:t>
      </w:r>
      <w:r w:rsidRPr="00F3241F">
        <w:rPr>
          <w:color w:val="000000"/>
        </w:rPr>
        <w:t xml:space="preserve">) of Polaris House, North Star Avenue, Swindon SN2 1ET </w:t>
      </w:r>
      <w:r w:rsidR="00DE3AA2" w:rsidRPr="00F3241F">
        <w:rPr>
          <w:color w:val="000000"/>
        </w:rPr>
        <w:t>(</w:t>
      </w:r>
      <w:r w:rsidR="001D3B81">
        <w:rPr>
          <w:color w:val="000000"/>
        </w:rPr>
        <w:t xml:space="preserve">the </w:t>
      </w:r>
      <w:r w:rsidR="00317BC8" w:rsidRPr="00317BC8">
        <w:rPr>
          <w:b/>
          <w:color w:val="000000"/>
        </w:rPr>
        <w:t>Grant</w:t>
      </w:r>
      <w:r w:rsidR="00317BC8">
        <w:rPr>
          <w:color w:val="000000"/>
        </w:rPr>
        <w:t xml:space="preserve"> </w:t>
      </w:r>
      <w:r w:rsidR="00317BC8">
        <w:rPr>
          <w:rStyle w:val="Defterm"/>
        </w:rPr>
        <w:t>Funder</w:t>
      </w:r>
      <w:r w:rsidR="008F6793">
        <w:rPr>
          <w:color w:val="000000"/>
        </w:rPr>
        <w:t>)</w:t>
      </w:r>
      <w:r w:rsidR="00EE55E6">
        <w:rPr>
          <w:color w:val="000000"/>
        </w:rPr>
        <w:t>; AND</w:t>
      </w:r>
    </w:p>
    <w:p w14:paraId="50FCB5CA" w14:textId="77777777" w:rsidR="00324C81" w:rsidRPr="00F3241F" w:rsidRDefault="00232FF0" w:rsidP="00B06ED8">
      <w:pPr>
        <w:pStyle w:val="1Parties"/>
        <w:rPr>
          <w:color w:val="000000"/>
        </w:rPr>
      </w:pPr>
      <w:r w:rsidRPr="000D28BF">
        <w:rPr>
          <w:b/>
          <w:color w:val="000000"/>
        </w:rPr>
        <w:t>Company Name</w:t>
      </w:r>
      <w:r w:rsidR="00DE3AA2" w:rsidRPr="001B1F39">
        <w:rPr>
          <w:color w:val="000000"/>
        </w:rPr>
        <w:t xml:space="preserve">, </w:t>
      </w:r>
      <w:r w:rsidR="00E40998" w:rsidRPr="001B1F39">
        <w:rPr>
          <w:color w:val="000000"/>
        </w:rPr>
        <w:t>[</w:t>
      </w:r>
      <w:r w:rsidR="00DE3AA2" w:rsidRPr="000D28BF">
        <w:rPr>
          <w:color w:val="000000"/>
        </w:rPr>
        <w:t>DETAILS OF LEGAL STRUCTURE</w:t>
      </w:r>
      <w:r w:rsidR="00DE3AA2" w:rsidRPr="001B1F39">
        <w:rPr>
          <w:color w:val="000000"/>
        </w:rPr>
        <w:t>] whose principal address is at [</w:t>
      </w:r>
      <w:r w:rsidR="00DE3AA2" w:rsidRPr="000D28BF">
        <w:rPr>
          <w:color w:val="000000"/>
        </w:rPr>
        <w:t>ADDRESS</w:t>
      </w:r>
      <w:r w:rsidR="00DE3AA2" w:rsidRPr="001B1F39">
        <w:rPr>
          <w:color w:val="000000"/>
        </w:rPr>
        <w:t>]</w:t>
      </w:r>
      <w:r w:rsidR="00DE3AA2" w:rsidRPr="00F3241F">
        <w:rPr>
          <w:color w:val="000000"/>
        </w:rPr>
        <w:t xml:space="preserve"> (</w:t>
      </w:r>
      <w:r w:rsidR="001D3B81">
        <w:rPr>
          <w:color w:val="000000"/>
        </w:rPr>
        <w:t xml:space="preserve">the </w:t>
      </w:r>
      <w:r w:rsidR="00317BC8">
        <w:rPr>
          <w:rStyle w:val="Defterm"/>
        </w:rPr>
        <w:t>Grant Recipient</w:t>
      </w:r>
      <w:r w:rsidR="00DE3AA2" w:rsidRPr="00F3241F">
        <w:rPr>
          <w:color w:val="000000"/>
        </w:rPr>
        <w:t>).</w:t>
      </w:r>
    </w:p>
    <w:p w14:paraId="50FCB5CB" w14:textId="77777777" w:rsidR="00324C81" w:rsidRPr="00F3241F" w:rsidRDefault="00DE3AA2">
      <w:pPr>
        <w:pStyle w:val="1stIntroHeadings"/>
        <w:rPr>
          <w:rFonts w:ascii="Arial" w:hAnsi="Arial" w:cs="Arial"/>
          <w:color w:val="000000"/>
          <w:sz w:val="20"/>
        </w:rPr>
      </w:pPr>
      <w:r w:rsidRPr="00F3241F">
        <w:rPr>
          <w:rFonts w:ascii="Arial" w:hAnsi="Arial" w:cs="Arial"/>
          <w:color w:val="000000"/>
          <w:sz w:val="20"/>
        </w:rPr>
        <w:t>Background</w:t>
      </w:r>
    </w:p>
    <w:p w14:paraId="50FCB5CC" w14:textId="77777777" w:rsidR="005D36B8" w:rsidRDefault="00510D62" w:rsidP="00B06ED8">
      <w:pPr>
        <w:pStyle w:val="ABackground"/>
        <w:rPr>
          <w:color w:val="000000"/>
        </w:rPr>
      </w:pPr>
      <w:bookmarkStart w:id="0" w:name="a594013"/>
      <w:r w:rsidRPr="006B2F00">
        <w:rPr>
          <w:color w:val="000000"/>
        </w:rPr>
        <w:t xml:space="preserve">The </w:t>
      </w:r>
      <w:r w:rsidR="00317BC8" w:rsidRPr="006B2F00">
        <w:rPr>
          <w:color w:val="000000"/>
        </w:rPr>
        <w:t>Grant Funder</w:t>
      </w:r>
      <w:r w:rsidRPr="006B2F00">
        <w:rPr>
          <w:color w:val="000000"/>
        </w:rPr>
        <w:t xml:space="preserve"> </w:t>
      </w:r>
      <w:r w:rsidR="00C324A8">
        <w:rPr>
          <w:color w:val="000000"/>
        </w:rPr>
        <w:t>is</w:t>
      </w:r>
      <w:r w:rsidR="006B2F00" w:rsidRPr="006B2F00">
        <w:rPr>
          <w:color w:val="000000"/>
        </w:rPr>
        <w:t xml:space="preserve"> seeking growth opportunities through </w:t>
      </w:r>
      <w:r w:rsidR="00477C64">
        <w:rPr>
          <w:color w:val="000000"/>
        </w:rPr>
        <w:t>the development of space technologies</w:t>
      </w:r>
      <w:r w:rsidR="006B2F00" w:rsidRPr="006B2F00">
        <w:rPr>
          <w:color w:val="000000"/>
        </w:rPr>
        <w:t xml:space="preserve">. In order to achieve this </w:t>
      </w:r>
      <w:r w:rsidR="00A2613E" w:rsidRPr="006B2F00">
        <w:rPr>
          <w:color w:val="000000"/>
        </w:rPr>
        <w:t>ambition,</w:t>
      </w:r>
      <w:r w:rsidR="006B2F00" w:rsidRPr="006B2F00">
        <w:rPr>
          <w:color w:val="000000"/>
        </w:rPr>
        <w:t xml:space="preserve"> the Grant Funder wishes to contribute to</w:t>
      </w:r>
      <w:r w:rsidR="008E4ED8">
        <w:rPr>
          <w:color w:val="000000"/>
        </w:rPr>
        <w:t>ward</w:t>
      </w:r>
      <w:r w:rsidR="006B2F00" w:rsidRPr="006B2F00">
        <w:rPr>
          <w:color w:val="000000"/>
        </w:rPr>
        <w:t xml:space="preserve"> the funding </w:t>
      </w:r>
      <w:r w:rsidR="006B2F00">
        <w:rPr>
          <w:color w:val="000000"/>
        </w:rPr>
        <w:t>req</w:t>
      </w:r>
      <w:r w:rsidR="00E776DC">
        <w:rPr>
          <w:color w:val="000000"/>
        </w:rPr>
        <w:t>uirement for the development of</w:t>
      </w:r>
      <w:r w:rsidR="006B2F00" w:rsidRPr="006B2F00">
        <w:rPr>
          <w:color w:val="000000"/>
        </w:rPr>
        <w:t xml:space="preserve"> </w:t>
      </w:r>
      <w:r w:rsidR="006A5129" w:rsidRPr="000D28BF">
        <w:rPr>
          <w:color w:val="000000"/>
        </w:rPr>
        <w:t>[</w:t>
      </w:r>
      <w:r w:rsidR="00232FF0" w:rsidRPr="000D28BF">
        <w:rPr>
          <w:color w:val="000000"/>
        </w:rPr>
        <w:t xml:space="preserve">name of </w:t>
      </w:r>
      <w:r w:rsidR="00A2613E" w:rsidRPr="000D28BF">
        <w:rPr>
          <w:color w:val="000000"/>
        </w:rPr>
        <w:t>Project]</w:t>
      </w:r>
      <w:r w:rsidR="00E776DC" w:rsidRPr="001B1F39">
        <w:rPr>
          <w:color w:val="000000"/>
        </w:rPr>
        <w:t xml:space="preserve"> </w:t>
      </w:r>
      <w:r w:rsidRPr="001B1F39">
        <w:rPr>
          <w:color w:val="000000"/>
        </w:rPr>
        <w:t xml:space="preserve">(the </w:t>
      </w:r>
      <w:r w:rsidR="001377BC" w:rsidRPr="001B1F39">
        <w:rPr>
          <w:b/>
          <w:color w:val="000000"/>
        </w:rPr>
        <w:t>Project</w:t>
      </w:r>
      <w:r w:rsidRPr="001B1F39">
        <w:rPr>
          <w:color w:val="000000"/>
        </w:rPr>
        <w:t>)</w:t>
      </w:r>
      <w:r w:rsidR="001B2E4D">
        <w:rPr>
          <w:color w:val="000000"/>
        </w:rPr>
        <w:t xml:space="preserve"> as set out in Schedule </w:t>
      </w:r>
      <w:r w:rsidR="00154427">
        <w:rPr>
          <w:color w:val="000000"/>
        </w:rPr>
        <w:t>2</w:t>
      </w:r>
      <w:r w:rsidR="001B2E4D">
        <w:rPr>
          <w:color w:val="000000"/>
        </w:rPr>
        <w:t xml:space="preserve"> </w:t>
      </w:r>
      <w:r w:rsidR="006635AD">
        <w:rPr>
          <w:color w:val="000000"/>
        </w:rPr>
        <w:t xml:space="preserve">(Proposal and Scope of Services) </w:t>
      </w:r>
      <w:r w:rsidR="001B2E4D">
        <w:rPr>
          <w:color w:val="000000"/>
        </w:rPr>
        <w:t>of this agreement</w:t>
      </w:r>
      <w:r w:rsidR="00053B2C" w:rsidRPr="006B2F00">
        <w:rPr>
          <w:color w:val="000000"/>
        </w:rPr>
        <w:t>.</w:t>
      </w:r>
      <w:r w:rsidRPr="006B2F00">
        <w:rPr>
          <w:color w:val="000000"/>
        </w:rPr>
        <w:t xml:space="preserve"> </w:t>
      </w:r>
      <w:r w:rsidR="00053B2C" w:rsidRPr="006B2F00">
        <w:rPr>
          <w:color w:val="000000"/>
        </w:rPr>
        <w:t xml:space="preserve">By this agreement the </w:t>
      </w:r>
      <w:r w:rsidR="00317BC8" w:rsidRPr="006B2F00">
        <w:rPr>
          <w:color w:val="000000"/>
        </w:rPr>
        <w:t>Grant Funder</w:t>
      </w:r>
      <w:r w:rsidR="00053B2C" w:rsidRPr="006B2F00">
        <w:rPr>
          <w:color w:val="000000"/>
        </w:rPr>
        <w:t xml:space="preserve"> a</w:t>
      </w:r>
      <w:r w:rsidR="008E4ED8">
        <w:rPr>
          <w:color w:val="000000"/>
        </w:rPr>
        <w:t xml:space="preserve">grees to provide </w:t>
      </w:r>
      <w:r w:rsidR="005E4E7C">
        <w:rPr>
          <w:color w:val="000000"/>
        </w:rPr>
        <w:t>F</w:t>
      </w:r>
      <w:r w:rsidR="008E4ED8">
        <w:rPr>
          <w:color w:val="000000"/>
        </w:rPr>
        <w:t>unding to</w:t>
      </w:r>
      <w:r w:rsidR="00053B2C" w:rsidRPr="006B2F00">
        <w:rPr>
          <w:color w:val="000000"/>
        </w:rPr>
        <w:t xml:space="preserve"> the </w:t>
      </w:r>
      <w:r w:rsidR="00317BC8" w:rsidRPr="006B2F00">
        <w:rPr>
          <w:color w:val="000000"/>
        </w:rPr>
        <w:t>Grant Recipient</w:t>
      </w:r>
      <w:r w:rsidR="00053B2C" w:rsidRPr="006B2F00">
        <w:rPr>
          <w:color w:val="000000"/>
        </w:rPr>
        <w:t xml:space="preserve"> </w:t>
      </w:r>
      <w:r w:rsidR="005E4E7C">
        <w:rPr>
          <w:color w:val="000000"/>
        </w:rPr>
        <w:t>in accordance</w:t>
      </w:r>
      <w:r w:rsidR="00154427">
        <w:rPr>
          <w:color w:val="000000"/>
        </w:rPr>
        <w:t xml:space="preserve"> with</w:t>
      </w:r>
      <w:r w:rsidR="005E4E7C">
        <w:rPr>
          <w:color w:val="000000"/>
        </w:rPr>
        <w:t xml:space="preserve"> </w:t>
      </w:r>
      <w:r w:rsidR="00154427">
        <w:rPr>
          <w:color w:val="000000"/>
        </w:rPr>
        <w:t>Schedule 1 (Milestone Payment Plan),</w:t>
      </w:r>
      <w:r w:rsidR="005E4E7C">
        <w:rPr>
          <w:color w:val="000000"/>
        </w:rPr>
        <w:t xml:space="preserve"> the conditions of funding and upon successful completion of the agreed deliverables.  </w:t>
      </w:r>
    </w:p>
    <w:p w14:paraId="50FCB5CD" w14:textId="77777777" w:rsidR="00324C81" w:rsidRPr="005E4E7C" w:rsidRDefault="00DE3AA2" w:rsidP="00B06ED8">
      <w:pPr>
        <w:pStyle w:val="ABackground"/>
        <w:rPr>
          <w:color w:val="000000"/>
        </w:rPr>
      </w:pPr>
      <w:bookmarkStart w:id="1" w:name="a683509"/>
      <w:bookmarkEnd w:id="0"/>
      <w:r w:rsidRPr="005E4E7C">
        <w:rPr>
          <w:color w:val="000000"/>
        </w:rPr>
        <w:t xml:space="preserve">These terms and conditions are intended to </w:t>
      </w:r>
      <w:r w:rsidR="00932754" w:rsidRPr="005E4E7C">
        <w:rPr>
          <w:color w:val="000000"/>
        </w:rPr>
        <w:t xml:space="preserve">set out the responsibilities of the parties and </w:t>
      </w:r>
      <w:r w:rsidRPr="005E4E7C">
        <w:rPr>
          <w:color w:val="000000"/>
        </w:rPr>
        <w:t xml:space="preserve">ensure the </w:t>
      </w:r>
      <w:r w:rsidR="002326EC" w:rsidRPr="005E4E7C">
        <w:rPr>
          <w:color w:val="000000"/>
        </w:rPr>
        <w:t>Funds</w:t>
      </w:r>
      <w:r w:rsidRPr="005E4E7C">
        <w:rPr>
          <w:color w:val="000000"/>
        </w:rPr>
        <w:t xml:space="preserve"> </w:t>
      </w:r>
      <w:r w:rsidR="002326EC" w:rsidRPr="005E4E7C">
        <w:rPr>
          <w:color w:val="000000"/>
        </w:rPr>
        <w:t xml:space="preserve">are managed appropriately and </w:t>
      </w:r>
      <w:r w:rsidRPr="005E4E7C">
        <w:rPr>
          <w:color w:val="000000"/>
        </w:rPr>
        <w:t xml:space="preserve">used </w:t>
      </w:r>
      <w:r w:rsidR="00932754" w:rsidRPr="005E4E7C">
        <w:rPr>
          <w:color w:val="000000"/>
        </w:rPr>
        <w:t xml:space="preserve">properly and </w:t>
      </w:r>
      <w:r w:rsidRPr="005E4E7C">
        <w:rPr>
          <w:color w:val="000000"/>
        </w:rPr>
        <w:t>for the purpose</w:t>
      </w:r>
      <w:r w:rsidR="00932754" w:rsidRPr="005E4E7C">
        <w:rPr>
          <w:color w:val="000000"/>
        </w:rPr>
        <w:t>s</w:t>
      </w:r>
      <w:r w:rsidRPr="005E4E7C">
        <w:rPr>
          <w:color w:val="000000"/>
        </w:rPr>
        <w:t xml:space="preserve"> for which </w:t>
      </w:r>
      <w:r w:rsidR="002326EC" w:rsidRPr="005E4E7C">
        <w:rPr>
          <w:color w:val="000000"/>
        </w:rPr>
        <w:t>they are intended</w:t>
      </w:r>
      <w:r w:rsidRPr="005E4E7C">
        <w:rPr>
          <w:color w:val="000000"/>
        </w:rPr>
        <w:t>.</w:t>
      </w:r>
      <w:bookmarkEnd w:id="1"/>
    </w:p>
    <w:p w14:paraId="50FCB5CE" w14:textId="77777777" w:rsidR="00324C81" w:rsidRPr="00F3241F" w:rsidRDefault="00DE3AA2">
      <w:pPr>
        <w:pStyle w:val="1stIntroHeadings"/>
        <w:rPr>
          <w:rFonts w:ascii="Arial" w:hAnsi="Arial" w:cs="Arial"/>
          <w:color w:val="000000"/>
          <w:sz w:val="20"/>
        </w:rPr>
      </w:pPr>
      <w:bookmarkStart w:id="2" w:name="main"/>
      <w:r w:rsidRPr="00F3241F">
        <w:rPr>
          <w:rFonts w:ascii="Arial" w:hAnsi="Arial" w:cs="Arial"/>
          <w:color w:val="000000"/>
          <w:sz w:val="20"/>
        </w:rPr>
        <w:t>Agreed terms</w:t>
      </w:r>
    </w:p>
    <w:p w14:paraId="50FCB5CF" w14:textId="77777777" w:rsidR="00324C81" w:rsidRPr="00F3241F" w:rsidRDefault="00DE3AA2" w:rsidP="00B06ED8">
      <w:pPr>
        <w:pStyle w:val="Heading1"/>
        <w:rPr>
          <w:color w:val="000000"/>
        </w:rPr>
      </w:pPr>
      <w:bookmarkStart w:id="3" w:name="a882408"/>
      <w:bookmarkStart w:id="4" w:name="_Toc369093741"/>
      <w:r w:rsidRPr="00F3241F">
        <w:rPr>
          <w:color w:val="000000"/>
        </w:rPr>
        <w:t>Definitions</w:t>
      </w:r>
      <w:bookmarkEnd w:id="3"/>
      <w:bookmarkEnd w:id="4"/>
    </w:p>
    <w:p w14:paraId="50FCB5D0" w14:textId="77777777" w:rsidR="00324C81" w:rsidRPr="009B2F03" w:rsidRDefault="00DE3AA2" w:rsidP="00B06ED8">
      <w:pPr>
        <w:pStyle w:val="Bodysubclause"/>
        <w:rPr>
          <w:color w:val="000000"/>
        </w:rPr>
      </w:pPr>
      <w:r w:rsidRPr="009B2F03">
        <w:rPr>
          <w:color w:val="000000"/>
        </w:rPr>
        <w:t xml:space="preserve">In this </w:t>
      </w:r>
      <w:r w:rsidR="00B330BD" w:rsidRPr="009B2F03">
        <w:rPr>
          <w:color w:val="000000"/>
        </w:rPr>
        <w:t>a</w:t>
      </w:r>
      <w:r w:rsidRPr="009B2F03">
        <w:rPr>
          <w:color w:val="000000"/>
        </w:rPr>
        <w:t>greement the following terms shall have the following meanings:</w:t>
      </w:r>
    </w:p>
    <w:p w14:paraId="50FCB5D1" w14:textId="77777777" w:rsidR="004F7905" w:rsidRPr="009B2F03" w:rsidRDefault="0062666D">
      <w:pPr>
        <w:pStyle w:val="Definitions"/>
        <w:rPr>
          <w:rStyle w:val="Defterm"/>
          <w:b w:val="0"/>
        </w:rPr>
      </w:pPr>
      <w:r w:rsidRPr="009B2F03">
        <w:rPr>
          <w:rStyle w:val="Defterm"/>
        </w:rPr>
        <w:t>Business Day</w:t>
      </w:r>
      <w:r w:rsidRPr="009B2F03">
        <w:rPr>
          <w:rStyle w:val="Defterm"/>
          <w:b w:val="0"/>
        </w:rPr>
        <w:t>: a day (other than a Saturday, Sunday or public holiday) when banks in London are open for business.</w:t>
      </w:r>
    </w:p>
    <w:p w14:paraId="50FCB5D2" w14:textId="77777777" w:rsidR="00324C81" w:rsidRPr="009B2F03" w:rsidRDefault="00DE3AA2">
      <w:pPr>
        <w:pStyle w:val="Definitions"/>
        <w:rPr>
          <w:rFonts w:ascii="Arial" w:hAnsi="Arial" w:cs="Arial"/>
          <w:color w:val="000000"/>
          <w:sz w:val="20"/>
        </w:rPr>
      </w:pPr>
      <w:r w:rsidRPr="009B2F03">
        <w:rPr>
          <w:rStyle w:val="Defterm"/>
        </w:rPr>
        <w:t>Commencement Date</w:t>
      </w:r>
      <w:r w:rsidRPr="009B2F03">
        <w:rPr>
          <w:rFonts w:ascii="Arial" w:hAnsi="Arial" w:cs="Arial"/>
          <w:b/>
          <w:color w:val="000000"/>
          <w:sz w:val="20"/>
        </w:rPr>
        <w:t>:</w:t>
      </w:r>
      <w:r w:rsidRPr="009B2F03">
        <w:rPr>
          <w:rFonts w:ascii="Arial" w:hAnsi="Arial" w:cs="Arial"/>
          <w:color w:val="000000"/>
          <w:sz w:val="20"/>
        </w:rPr>
        <w:t xml:space="preserve"> </w:t>
      </w:r>
      <w:r w:rsidRPr="000D28BF">
        <w:rPr>
          <w:rFonts w:ascii="Arial" w:hAnsi="Arial" w:cs="Arial"/>
          <w:color w:val="000000"/>
          <w:sz w:val="20"/>
        </w:rPr>
        <w:t>[</w:t>
      </w:r>
      <w:r w:rsidR="00C357BF" w:rsidRPr="000D28BF">
        <w:rPr>
          <w:rFonts w:ascii="Arial" w:hAnsi="Arial" w:cs="Arial"/>
          <w:color w:val="000000"/>
          <w:sz w:val="20"/>
        </w:rPr>
        <w:t xml:space="preserve">AGREEMENT </w:t>
      </w:r>
      <w:r w:rsidRPr="000D28BF">
        <w:rPr>
          <w:rFonts w:ascii="Arial" w:hAnsi="Arial" w:cs="Arial"/>
          <w:color w:val="000000"/>
          <w:sz w:val="20"/>
          <w:u w:val="single"/>
        </w:rPr>
        <w:t>START</w:t>
      </w:r>
      <w:r w:rsidRPr="000D28BF">
        <w:rPr>
          <w:rFonts w:ascii="Arial" w:hAnsi="Arial" w:cs="Arial"/>
          <w:color w:val="000000"/>
          <w:sz w:val="20"/>
        </w:rPr>
        <w:t xml:space="preserve"> DATE</w:t>
      </w:r>
      <w:r w:rsidR="00CE17E0" w:rsidRPr="001B1F39">
        <w:rPr>
          <w:rFonts w:ascii="Arial" w:hAnsi="Arial" w:cs="Arial"/>
          <w:color w:val="000000"/>
          <w:sz w:val="20"/>
        </w:rPr>
        <w:t>-tbc</w:t>
      </w:r>
      <w:r w:rsidRPr="001B1F39">
        <w:rPr>
          <w:rFonts w:ascii="Arial" w:hAnsi="Arial" w:cs="Arial"/>
          <w:color w:val="000000"/>
          <w:sz w:val="20"/>
        </w:rPr>
        <w:t>].</w:t>
      </w:r>
      <w:r w:rsidR="009107F0">
        <w:rPr>
          <w:rFonts w:ascii="Arial" w:hAnsi="Arial" w:cs="Arial"/>
          <w:color w:val="000000"/>
          <w:sz w:val="20"/>
        </w:rPr>
        <w:t xml:space="preserve"> </w:t>
      </w:r>
    </w:p>
    <w:p w14:paraId="50FCB5D3" w14:textId="77777777" w:rsidR="006F311F" w:rsidRPr="009B2F03" w:rsidRDefault="006F311F" w:rsidP="006F311F">
      <w:pPr>
        <w:pStyle w:val="Definitions"/>
        <w:rPr>
          <w:rStyle w:val="Defterm"/>
          <w:b w:val="0"/>
        </w:rPr>
      </w:pPr>
      <w:r w:rsidRPr="009B2F03">
        <w:rPr>
          <w:rStyle w:val="Defterm"/>
        </w:rPr>
        <w:t>Confidential Information</w:t>
      </w:r>
      <w:r w:rsidRPr="009B2F03">
        <w:rPr>
          <w:rStyle w:val="Defterm"/>
          <w:b w:val="0"/>
        </w:rPr>
        <w:t>:</w:t>
      </w:r>
      <w:r w:rsidRPr="009B2F03">
        <w:rPr>
          <w:rStyle w:val="Defterm"/>
        </w:rPr>
        <w:t xml:space="preserve"> </w:t>
      </w:r>
      <w:r w:rsidRPr="009B2F03">
        <w:rPr>
          <w:rStyle w:val="Defterm"/>
          <w:b w:val="0"/>
        </w:rPr>
        <w:t xml:space="preserve">all information of a confidential nature concerning the trade secrets or business dealings, </w:t>
      </w:r>
      <w:r w:rsidR="004E5807" w:rsidRPr="00660A17">
        <w:rPr>
          <w:rStyle w:val="Defterm"/>
          <w:b w:val="0"/>
        </w:rPr>
        <w:t>Intellectual Property Rights</w:t>
      </w:r>
      <w:r w:rsidR="004E5807" w:rsidRPr="009B2F03">
        <w:rPr>
          <w:rStyle w:val="Defterm"/>
          <w:b w:val="0"/>
        </w:rPr>
        <w:t xml:space="preserve">, </w:t>
      </w:r>
      <w:r w:rsidRPr="009B2F03">
        <w:rPr>
          <w:rStyle w:val="Defterm"/>
          <w:b w:val="0"/>
        </w:rPr>
        <w:t xml:space="preserve">methods of business, clients, members, market information, transactions, plans or affairs of a party and any information (whether encrypted, in copy form or in any media) which by its nature the recipient ought to reasonably conclude is confidential information of the other party, but no information that is: in the public domain (other than by breach of this </w:t>
      </w:r>
      <w:r w:rsidR="009A5329" w:rsidRPr="009B2F03">
        <w:rPr>
          <w:rStyle w:val="Defterm"/>
          <w:b w:val="0"/>
        </w:rPr>
        <w:t>a</w:t>
      </w:r>
      <w:r w:rsidRPr="009B2F03">
        <w:rPr>
          <w:rStyle w:val="Defterm"/>
          <w:b w:val="0"/>
        </w:rPr>
        <w:t xml:space="preserve">greement); stock in trade or readily ascertainable by persons in the trade; or received lawfully by the recipient from a third party on a non-confidential basis shall be deemed information of a confidential nature/confidential information of the other party. </w:t>
      </w:r>
    </w:p>
    <w:p w14:paraId="50FCB5D4" w14:textId="77777777" w:rsidR="00C357BF" w:rsidRDefault="00C357BF" w:rsidP="00C357BF">
      <w:pPr>
        <w:pStyle w:val="Definitions"/>
        <w:rPr>
          <w:rFonts w:ascii="Arial" w:hAnsi="Arial" w:cs="Arial"/>
          <w:color w:val="000000"/>
          <w:sz w:val="20"/>
        </w:rPr>
      </w:pPr>
      <w:r w:rsidRPr="009B2F03">
        <w:rPr>
          <w:rStyle w:val="Defterm"/>
        </w:rPr>
        <w:t>Contract Manager</w:t>
      </w:r>
      <w:r w:rsidRPr="009B2F03">
        <w:rPr>
          <w:rFonts w:ascii="Arial" w:hAnsi="Arial" w:cs="Arial"/>
          <w:b/>
          <w:color w:val="000000"/>
          <w:sz w:val="20"/>
        </w:rPr>
        <w:t>:</w:t>
      </w:r>
      <w:r w:rsidRPr="009B2F03">
        <w:rPr>
          <w:rFonts w:ascii="Arial" w:hAnsi="Arial" w:cs="Arial"/>
          <w:color w:val="000000"/>
          <w:sz w:val="20"/>
        </w:rPr>
        <w:t xml:space="preserve"> </w:t>
      </w:r>
      <w:r w:rsidR="004729F3" w:rsidRPr="009B2F03">
        <w:rPr>
          <w:rFonts w:ascii="Arial" w:hAnsi="Arial" w:cs="Arial"/>
          <w:color w:val="000000"/>
          <w:sz w:val="20"/>
        </w:rPr>
        <w:t>an</w:t>
      </w:r>
      <w:r w:rsidRPr="009B2F03">
        <w:rPr>
          <w:rFonts w:ascii="Arial" w:hAnsi="Arial" w:cs="Arial"/>
          <w:color w:val="000000"/>
          <w:sz w:val="20"/>
        </w:rPr>
        <w:t xml:space="preserve"> individual who has been nominated to represent </w:t>
      </w:r>
      <w:r w:rsidR="004729F3" w:rsidRPr="009B2F03">
        <w:rPr>
          <w:rFonts w:ascii="Arial" w:hAnsi="Arial" w:cs="Arial"/>
          <w:color w:val="000000"/>
          <w:sz w:val="20"/>
        </w:rPr>
        <w:t xml:space="preserve">a party </w:t>
      </w:r>
      <w:r w:rsidR="009107F0">
        <w:rPr>
          <w:rFonts w:ascii="Arial" w:hAnsi="Arial" w:cs="Arial"/>
          <w:color w:val="000000"/>
          <w:sz w:val="20"/>
        </w:rPr>
        <w:t>to this agreement for the purposes of managing this</w:t>
      </w:r>
      <w:r w:rsidR="00B330BD" w:rsidRPr="009B2F03">
        <w:rPr>
          <w:rFonts w:ascii="Arial" w:hAnsi="Arial" w:cs="Arial"/>
          <w:color w:val="000000"/>
          <w:sz w:val="20"/>
        </w:rPr>
        <w:t xml:space="preserve"> a</w:t>
      </w:r>
      <w:r w:rsidRPr="009B2F03">
        <w:rPr>
          <w:rFonts w:ascii="Arial" w:hAnsi="Arial" w:cs="Arial"/>
          <w:color w:val="000000"/>
          <w:sz w:val="20"/>
        </w:rPr>
        <w:t>greement.</w:t>
      </w:r>
    </w:p>
    <w:p w14:paraId="50FCB5D5" w14:textId="77777777" w:rsidR="008A3B51" w:rsidRPr="00F02797" w:rsidRDefault="008A3B51" w:rsidP="008A3B51">
      <w:pPr>
        <w:pStyle w:val="Definitions"/>
        <w:rPr>
          <w:rFonts w:ascii="Arial" w:hAnsi="Arial" w:cs="Arial"/>
          <w:b/>
          <w:color w:val="000000"/>
          <w:sz w:val="20"/>
        </w:rPr>
      </w:pPr>
      <w:r w:rsidRPr="007F24A8">
        <w:rPr>
          <w:rStyle w:val="Defterm"/>
        </w:rPr>
        <w:lastRenderedPageBreak/>
        <w:t>Data Protection Authorities</w:t>
      </w:r>
      <w:r>
        <w:rPr>
          <w:rStyle w:val="Defterm"/>
        </w:rPr>
        <w:t xml:space="preserve">- </w:t>
      </w:r>
      <w:r w:rsidRPr="00F02797">
        <w:rPr>
          <w:rStyle w:val="Defterm"/>
          <w:b w:val="0"/>
        </w:rPr>
        <w:t>independent public authorities that supervise, through investigative and corrective powers, the application of the data protection law.</w:t>
      </w:r>
    </w:p>
    <w:p w14:paraId="50FCB5D6" w14:textId="77777777" w:rsidR="008A3B51" w:rsidRPr="009B2F03" w:rsidRDefault="008A3B51" w:rsidP="008A3B51">
      <w:pPr>
        <w:pStyle w:val="Definitions"/>
        <w:rPr>
          <w:rFonts w:ascii="Arial" w:hAnsi="Arial" w:cs="Arial"/>
          <w:color w:val="000000"/>
          <w:sz w:val="20"/>
        </w:rPr>
      </w:pPr>
      <w:r w:rsidRPr="00F02797">
        <w:rPr>
          <w:rFonts w:ascii="Arial" w:hAnsi="Arial" w:cs="Arial"/>
          <w:b/>
          <w:color w:val="000000"/>
          <w:sz w:val="20"/>
        </w:rPr>
        <w:t>Data Protection Impact Assessments (</w:t>
      </w:r>
      <w:proofErr w:type="spellStart"/>
      <w:r w:rsidRPr="00F02797">
        <w:rPr>
          <w:rFonts w:ascii="Arial" w:hAnsi="Arial" w:cs="Arial"/>
          <w:b/>
          <w:color w:val="000000"/>
          <w:sz w:val="20"/>
        </w:rPr>
        <w:t>DPIA</w:t>
      </w:r>
      <w:proofErr w:type="spellEnd"/>
      <w:r w:rsidRPr="00F02797">
        <w:rPr>
          <w:rFonts w:ascii="Arial" w:hAnsi="Arial" w:cs="Arial"/>
          <w:b/>
          <w:color w:val="000000"/>
          <w:sz w:val="20"/>
        </w:rPr>
        <w:t>)</w:t>
      </w:r>
      <w:r w:rsidRPr="008B3C98">
        <w:rPr>
          <w:rFonts w:ascii="Arial" w:hAnsi="Arial" w:cs="Arial"/>
          <w:color w:val="000000"/>
          <w:sz w:val="20"/>
        </w:rPr>
        <w:t xml:space="preserve"> </w:t>
      </w:r>
      <w:r>
        <w:rPr>
          <w:rFonts w:ascii="Arial" w:hAnsi="Arial" w:cs="Arial"/>
          <w:color w:val="000000"/>
          <w:sz w:val="20"/>
        </w:rPr>
        <w:t>-</w:t>
      </w:r>
      <w:r w:rsidRPr="008B3C98">
        <w:rPr>
          <w:rFonts w:ascii="Arial" w:hAnsi="Arial" w:cs="Arial"/>
          <w:color w:val="000000"/>
          <w:sz w:val="20"/>
        </w:rPr>
        <w:t xml:space="preserve"> a process to help identify and minimise the data protection risks of a project.</w:t>
      </w:r>
      <w:r>
        <w:rPr>
          <w:rFonts w:ascii="Arial" w:hAnsi="Arial" w:cs="Arial"/>
          <w:color w:val="000000"/>
          <w:sz w:val="20"/>
        </w:rPr>
        <w:t xml:space="preserve">  </w:t>
      </w:r>
    </w:p>
    <w:p w14:paraId="50FCB5D7" w14:textId="77777777" w:rsidR="001D7530" w:rsidRDefault="001D7530">
      <w:pPr>
        <w:pStyle w:val="Definitions"/>
        <w:rPr>
          <w:rFonts w:ascii="Arial" w:hAnsi="Arial" w:cs="Arial"/>
          <w:color w:val="000000"/>
          <w:sz w:val="20"/>
        </w:rPr>
      </w:pPr>
      <w:r w:rsidRPr="009B2F03">
        <w:rPr>
          <w:rStyle w:val="Defterm"/>
        </w:rPr>
        <w:t>Funds:</w:t>
      </w:r>
      <w:r w:rsidRPr="009B2F03">
        <w:rPr>
          <w:rFonts w:ascii="Arial" w:hAnsi="Arial" w:cs="Arial"/>
          <w:color w:val="000000"/>
          <w:sz w:val="20"/>
        </w:rPr>
        <w:t xml:space="preserve"> </w:t>
      </w:r>
      <w:r w:rsidR="001377BC">
        <w:rPr>
          <w:rFonts w:ascii="Arial" w:hAnsi="Arial" w:cs="Arial"/>
          <w:color w:val="000000"/>
          <w:sz w:val="20"/>
        </w:rPr>
        <w:t xml:space="preserve">sum of </w:t>
      </w:r>
      <w:r w:rsidR="00715DB7">
        <w:rPr>
          <w:rFonts w:ascii="Arial" w:hAnsi="Arial" w:cs="Arial"/>
          <w:color w:val="000000"/>
          <w:sz w:val="20"/>
        </w:rPr>
        <w:t xml:space="preserve">money </w:t>
      </w:r>
      <w:r w:rsidR="00715DB7" w:rsidRPr="009B2F03">
        <w:rPr>
          <w:rFonts w:ascii="Arial" w:hAnsi="Arial" w:cs="Arial"/>
          <w:color w:val="000000"/>
          <w:sz w:val="20"/>
        </w:rPr>
        <w:t>to</w:t>
      </w:r>
      <w:r w:rsidR="009107F0">
        <w:rPr>
          <w:rFonts w:ascii="Arial" w:hAnsi="Arial" w:cs="Arial"/>
          <w:color w:val="000000"/>
          <w:sz w:val="20"/>
        </w:rPr>
        <w:t xml:space="preserve"> be </w:t>
      </w:r>
      <w:r w:rsidR="00A65CF6" w:rsidRPr="009B2F03">
        <w:rPr>
          <w:rFonts w:ascii="Arial" w:hAnsi="Arial" w:cs="Arial"/>
          <w:color w:val="000000"/>
          <w:sz w:val="20"/>
        </w:rPr>
        <w:t>provided by</w:t>
      </w:r>
      <w:r w:rsidR="00A65CF6" w:rsidRPr="00F3241F">
        <w:rPr>
          <w:rFonts w:ascii="Arial" w:hAnsi="Arial" w:cs="Arial"/>
          <w:color w:val="000000"/>
          <w:sz w:val="20"/>
        </w:rPr>
        <w:t xml:space="preserve"> the </w:t>
      </w:r>
      <w:r w:rsidR="00317BC8">
        <w:rPr>
          <w:rFonts w:ascii="Arial" w:hAnsi="Arial" w:cs="Arial"/>
          <w:color w:val="000000"/>
          <w:sz w:val="20"/>
        </w:rPr>
        <w:t>Grant Funder</w:t>
      </w:r>
      <w:r w:rsidR="00A65CF6" w:rsidRPr="00F3241F">
        <w:rPr>
          <w:rFonts w:ascii="Arial" w:hAnsi="Arial" w:cs="Arial"/>
          <w:color w:val="000000"/>
          <w:sz w:val="20"/>
        </w:rPr>
        <w:t xml:space="preserve"> to the </w:t>
      </w:r>
      <w:r w:rsidR="00317BC8">
        <w:rPr>
          <w:rFonts w:ascii="Arial" w:hAnsi="Arial" w:cs="Arial"/>
          <w:color w:val="000000"/>
          <w:sz w:val="20"/>
        </w:rPr>
        <w:t>Grant Recipient</w:t>
      </w:r>
      <w:r w:rsidR="00A65CF6" w:rsidRPr="00F3241F">
        <w:rPr>
          <w:rFonts w:ascii="Arial" w:hAnsi="Arial" w:cs="Arial"/>
          <w:color w:val="000000"/>
          <w:sz w:val="20"/>
        </w:rPr>
        <w:t xml:space="preserve"> for the purposes of </w:t>
      </w:r>
      <w:r w:rsidR="00551FD5">
        <w:rPr>
          <w:rFonts w:ascii="Arial" w:hAnsi="Arial" w:cs="Arial"/>
          <w:color w:val="000000"/>
          <w:sz w:val="20"/>
        </w:rPr>
        <w:t xml:space="preserve">developing the </w:t>
      </w:r>
      <w:r w:rsidR="001377BC">
        <w:rPr>
          <w:rFonts w:ascii="Arial" w:hAnsi="Arial" w:cs="Arial"/>
          <w:color w:val="000000"/>
          <w:sz w:val="20"/>
        </w:rPr>
        <w:t>Project</w:t>
      </w:r>
      <w:r w:rsidR="00D55562">
        <w:rPr>
          <w:rFonts w:ascii="Arial" w:hAnsi="Arial" w:cs="Arial"/>
          <w:color w:val="000000"/>
          <w:sz w:val="20"/>
        </w:rPr>
        <w:t xml:space="preserve"> </w:t>
      </w:r>
      <w:r w:rsidR="00D55562" w:rsidRPr="00D73493">
        <w:rPr>
          <w:rFonts w:ascii="Arial" w:hAnsi="Arial" w:cs="Arial"/>
          <w:color w:val="000000"/>
          <w:sz w:val="20"/>
        </w:rPr>
        <w:t xml:space="preserve">in accordance with the terms and conditions of this </w:t>
      </w:r>
      <w:r w:rsidR="00A2613E" w:rsidRPr="00D73493">
        <w:rPr>
          <w:rFonts w:ascii="Arial" w:hAnsi="Arial" w:cs="Arial"/>
          <w:color w:val="000000"/>
          <w:sz w:val="20"/>
        </w:rPr>
        <w:t>Agreement.</w:t>
      </w:r>
      <w:r w:rsidR="00A65CF6" w:rsidRPr="00F3241F">
        <w:rPr>
          <w:rFonts w:ascii="Arial" w:hAnsi="Arial" w:cs="Arial"/>
          <w:color w:val="000000"/>
          <w:sz w:val="20"/>
        </w:rPr>
        <w:t xml:space="preserve"> </w:t>
      </w:r>
    </w:p>
    <w:p w14:paraId="50FCB5D8" w14:textId="77777777" w:rsidR="001140B8" w:rsidRPr="00F3241F" w:rsidRDefault="001140B8">
      <w:pPr>
        <w:pStyle w:val="Definitions"/>
        <w:rPr>
          <w:rFonts w:ascii="Arial" w:hAnsi="Arial" w:cs="Arial"/>
          <w:color w:val="000000"/>
          <w:sz w:val="20"/>
        </w:rPr>
      </w:pPr>
      <w:r w:rsidRPr="00CE17E0">
        <w:rPr>
          <w:rFonts w:ascii="Arial" w:hAnsi="Arial" w:cs="Arial"/>
          <w:b/>
          <w:color w:val="000000"/>
          <w:sz w:val="20"/>
        </w:rPr>
        <w:t>GDPR</w:t>
      </w:r>
      <w:r w:rsidRPr="00CE17E0">
        <w:rPr>
          <w:rFonts w:ascii="Arial" w:hAnsi="Arial" w:cs="Arial"/>
          <w:color w:val="000000"/>
          <w:sz w:val="20"/>
        </w:rPr>
        <w:t>: means the General Data Protection Regulation 2016/679</w:t>
      </w:r>
    </w:p>
    <w:p w14:paraId="50FCB5D9" w14:textId="77777777" w:rsidR="00324C81" w:rsidRPr="00F3241F" w:rsidRDefault="00DE3AA2">
      <w:pPr>
        <w:pStyle w:val="Definitions"/>
        <w:rPr>
          <w:rFonts w:ascii="Arial" w:hAnsi="Arial" w:cs="Arial"/>
          <w:color w:val="000000"/>
          <w:sz w:val="20"/>
        </w:rPr>
      </w:pPr>
      <w:r w:rsidRPr="006E4C23">
        <w:rPr>
          <w:rStyle w:val="Defterm"/>
        </w:rPr>
        <w:t>Grant Period</w:t>
      </w:r>
      <w:r w:rsidRPr="006E4C23">
        <w:rPr>
          <w:rFonts w:ascii="Arial" w:hAnsi="Arial" w:cs="Arial"/>
          <w:b/>
          <w:color w:val="000000"/>
          <w:sz w:val="20"/>
        </w:rPr>
        <w:t>:</w:t>
      </w:r>
      <w:r w:rsidRPr="006E4C23">
        <w:rPr>
          <w:rFonts w:ascii="Arial" w:hAnsi="Arial" w:cs="Arial"/>
          <w:color w:val="000000"/>
          <w:sz w:val="20"/>
        </w:rPr>
        <w:t xml:space="preserve"> the period for </w:t>
      </w:r>
      <w:r w:rsidR="00715DB7" w:rsidRPr="006E4C23">
        <w:rPr>
          <w:rFonts w:ascii="Arial" w:hAnsi="Arial" w:cs="Arial"/>
          <w:color w:val="000000"/>
          <w:sz w:val="20"/>
        </w:rPr>
        <w:t xml:space="preserve">which </w:t>
      </w:r>
      <w:r w:rsidR="00715DB7">
        <w:rPr>
          <w:rFonts w:ascii="Arial" w:hAnsi="Arial" w:cs="Arial"/>
          <w:color w:val="000000"/>
          <w:sz w:val="20"/>
        </w:rPr>
        <w:t>the</w:t>
      </w:r>
      <w:r w:rsidR="001377BC">
        <w:rPr>
          <w:rFonts w:ascii="Arial" w:hAnsi="Arial" w:cs="Arial"/>
          <w:color w:val="000000"/>
          <w:sz w:val="20"/>
        </w:rPr>
        <w:t xml:space="preserve"> Funds are </w:t>
      </w:r>
      <w:r w:rsidR="001377BC" w:rsidRPr="006E4C23">
        <w:rPr>
          <w:rFonts w:ascii="Arial" w:hAnsi="Arial" w:cs="Arial"/>
          <w:color w:val="000000"/>
          <w:sz w:val="20"/>
        </w:rPr>
        <w:t>awarded</w:t>
      </w:r>
      <w:r w:rsidRPr="006E4C23">
        <w:rPr>
          <w:rFonts w:ascii="Arial" w:hAnsi="Arial" w:cs="Arial"/>
          <w:color w:val="000000"/>
          <w:sz w:val="20"/>
        </w:rPr>
        <w:t xml:space="preserve"> </w:t>
      </w:r>
      <w:r w:rsidR="006E4C23">
        <w:rPr>
          <w:rFonts w:ascii="Arial" w:hAnsi="Arial" w:cs="Arial"/>
          <w:color w:val="000000"/>
          <w:sz w:val="20"/>
        </w:rPr>
        <w:t xml:space="preserve">and within which </w:t>
      </w:r>
      <w:r w:rsidR="001377BC">
        <w:rPr>
          <w:rFonts w:ascii="Arial" w:hAnsi="Arial" w:cs="Arial"/>
          <w:color w:val="000000"/>
          <w:sz w:val="20"/>
        </w:rPr>
        <w:t>the Funds</w:t>
      </w:r>
      <w:r w:rsidR="006E4C23">
        <w:rPr>
          <w:rFonts w:ascii="Arial" w:hAnsi="Arial" w:cs="Arial"/>
          <w:color w:val="000000"/>
          <w:sz w:val="20"/>
        </w:rPr>
        <w:t xml:space="preserve"> must be spent by the Recipient. </w:t>
      </w:r>
    </w:p>
    <w:p w14:paraId="50FCB5DA" w14:textId="77777777" w:rsidR="000C09AA" w:rsidRPr="009B2F03" w:rsidRDefault="000C09AA" w:rsidP="00C76138">
      <w:pPr>
        <w:pStyle w:val="Definitions"/>
        <w:rPr>
          <w:rStyle w:val="Defterm"/>
          <w:b w:val="0"/>
        </w:rPr>
      </w:pPr>
      <w:r w:rsidRPr="003619C4">
        <w:rPr>
          <w:rStyle w:val="Defterm"/>
        </w:rPr>
        <w:t>Intellectual Property Rights</w:t>
      </w:r>
      <w:r w:rsidRPr="003619C4">
        <w:rPr>
          <w:rStyle w:val="Defterm"/>
          <w:b w:val="0"/>
        </w:rPr>
        <w:t>:</w:t>
      </w:r>
      <w:r w:rsidRPr="009B2F03">
        <w:rPr>
          <w:rStyle w:val="Defterm"/>
        </w:rPr>
        <w:t xml:space="preserve"> </w:t>
      </w:r>
      <w:r w:rsidRPr="009B2F03">
        <w:rPr>
          <w:rStyle w:val="Defterm"/>
          <w:b w:val="0"/>
        </w:rPr>
        <w:t xml:space="preserve">all patents, rights to inventions, utility models, copyright and related rights (including moral rights), </w:t>
      </w:r>
      <w:proofErr w:type="spellStart"/>
      <w:r w:rsidRPr="009B2F03">
        <w:rPr>
          <w:rStyle w:val="Defterm"/>
          <w:b w:val="0"/>
        </w:rPr>
        <w:t>trade marks</w:t>
      </w:r>
      <w:proofErr w:type="spellEnd"/>
      <w:r w:rsidRPr="009B2F03">
        <w:rPr>
          <w:rStyle w:val="Defterm"/>
          <w:b w:val="0"/>
        </w:rPr>
        <w:t>, service marks, trade, business and domain names, rights in trade dress or get-up, rights in goodwill or to sue for passing off, unfair competition rights, rights in designs, rights in computer software, database right, topography right</w:t>
      </w:r>
      <w:r w:rsidR="009107F0">
        <w:rPr>
          <w:rStyle w:val="Defterm"/>
          <w:b w:val="0"/>
        </w:rPr>
        <w:t>s</w:t>
      </w:r>
      <w:r w:rsidRPr="009B2F03">
        <w:rPr>
          <w:rStyle w:val="Defterm"/>
          <w:b w:val="0"/>
        </w:rPr>
        <w:t xml:space="preserve"> any other intellectual property rights, in each case whether registered or unregistered and including all applications for and renewals or extensions of such rights, and all similar or equivalent rights or forms of protection in any part of the world.</w:t>
      </w:r>
    </w:p>
    <w:p w14:paraId="50FCB5DB" w14:textId="77777777" w:rsidR="00CF6AE9" w:rsidRPr="00C76138" w:rsidRDefault="00CF6AE9" w:rsidP="00B515B6">
      <w:pPr>
        <w:pStyle w:val="Definitions"/>
        <w:rPr>
          <w:rStyle w:val="Defterm"/>
        </w:rPr>
      </w:pPr>
      <w:r w:rsidRPr="00C76138">
        <w:rPr>
          <w:rStyle w:val="Defterm"/>
        </w:rPr>
        <w:t xml:space="preserve">Personal Data/Sensitive Personal Data </w:t>
      </w:r>
      <w:r w:rsidR="008A3B51">
        <w:rPr>
          <w:rStyle w:val="Defterm"/>
        </w:rPr>
        <w:t xml:space="preserve">/Data Subjects </w:t>
      </w:r>
      <w:r w:rsidR="008A3B51" w:rsidRPr="00D73493">
        <w:rPr>
          <w:rStyle w:val="Defterm"/>
        </w:rPr>
        <w:t>shall</w:t>
      </w:r>
      <w:r w:rsidR="008A3B51" w:rsidRPr="00D73493">
        <w:rPr>
          <w:rStyle w:val="Defterm"/>
          <w:b w:val="0"/>
        </w:rPr>
        <w:t xml:space="preserve"> have the same meanings as set out in the </w:t>
      </w:r>
      <w:r w:rsidR="008A3B51" w:rsidRPr="007F24A8">
        <w:rPr>
          <w:rStyle w:val="Defterm"/>
        </w:rPr>
        <w:t>General Data Protection Regulation</w:t>
      </w:r>
      <w:r w:rsidR="008A3B51" w:rsidRPr="007F24A8">
        <w:rPr>
          <w:rStyle w:val="Defterm"/>
          <w:b w:val="0"/>
        </w:rPr>
        <w:t xml:space="preserve"> (GDPR)</w:t>
      </w:r>
      <w:r w:rsidR="008A3B51" w:rsidRPr="008B3C98">
        <w:rPr>
          <w:rStyle w:val="Defterm"/>
          <w:b w:val="0"/>
        </w:rPr>
        <w:t xml:space="preserve"> (EU) (2016/679)</w:t>
      </w:r>
      <w:r w:rsidR="008A3B51" w:rsidRPr="007F24A8">
        <w:rPr>
          <w:rStyle w:val="Defterm"/>
          <w:b w:val="0"/>
        </w:rPr>
        <w:t xml:space="preserve"> </w:t>
      </w:r>
      <w:r w:rsidR="008A3B51" w:rsidRPr="00D73493">
        <w:rPr>
          <w:rStyle w:val="Defterm"/>
          <w:b w:val="0"/>
        </w:rPr>
        <w:t>or any successor legislation.</w:t>
      </w:r>
    </w:p>
    <w:p w14:paraId="50FCB5DC" w14:textId="77777777" w:rsidR="00F2488D" w:rsidRPr="00F3241F" w:rsidRDefault="001377BC">
      <w:pPr>
        <w:pStyle w:val="Definitions"/>
        <w:rPr>
          <w:rFonts w:ascii="Arial" w:hAnsi="Arial" w:cs="Arial"/>
          <w:color w:val="000000"/>
          <w:sz w:val="20"/>
        </w:rPr>
      </w:pPr>
      <w:r w:rsidRPr="00CE17E0">
        <w:rPr>
          <w:rFonts w:ascii="Arial" w:hAnsi="Arial" w:cs="Arial"/>
          <w:b/>
          <w:color w:val="000000"/>
          <w:sz w:val="20"/>
        </w:rPr>
        <w:t>Project</w:t>
      </w:r>
      <w:r w:rsidR="00F2488D" w:rsidRPr="00CE17E0">
        <w:rPr>
          <w:rFonts w:ascii="Arial" w:hAnsi="Arial" w:cs="Arial"/>
          <w:b/>
          <w:color w:val="000000"/>
          <w:sz w:val="20"/>
        </w:rPr>
        <w:t>:</w:t>
      </w:r>
      <w:r w:rsidR="00CE17E0">
        <w:rPr>
          <w:rFonts w:ascii="Arial" w:hAnsi="Arial" w:cs="Arial"/>
          <w:b/>
          <w:color w:val="000000"/>
          <w:sz w:val="20"/>
        </w:rPr>
        <w:t xml:space="preserve"> </w:t>
      </w:r>
      <w:r w:rsidR="00CE17E0" w:rsidRPr="001B1F39">
        <w:rPr>
          <w:rFonts w:ascii="Arial" w:hAnsi="Arial" w:cs="Arial"/>
          <w:b/>
          <w:color w:val="000000"/>
          <w:sz w:val="20"/>
        </w:rPr>
        <w:t>(</w:t>
      </w:r>
      <w:r w:rsidR="00CE17E0" w:rsidRPr="000D28BF">
        <w:rPr>
          <w:rFonts w:ascii="Arial" w:hAnsi="Arial" w:cs="Arial"/>
          <w:b/>
          <w:color w:val="000000"/>
          <w:sz w:val="20"/>
        </w:rPr>
        <w:t>project name</w:t>
      </w:r>
      <w:r w:rsidR="00C938E1" w:rsidRPr="000D28BF">
        <w:rPr>
          <w:rFonts w:ascii="Arial" w:hAnsi="Arial" w:cs="Arial"/>
          <w:b/>
          <w:color w:val="000000"/>
          <w:sz w:val="20"/>
        </w:rPr>
        <w:t>/ref no:</w:t>
      </w:r>
      <w:r w:rsidR="00CE17E0" w:rsidRPr="000D28BF">
        <w:rPr>
          <w:rFonts w:ascii="Arial" w:hAnsi="Arial" w:cs="Arial"/>
          <w:b/>
          <w:color w:val="000000"/>
          <w:sz w:val="20"/>
        </w:rPr>
        <w:t>)</w:t>
      </w:r>
    </w:p>
    <w:p w14:paraId="50FCB5DD" w14:textId="77777777" w:rsidR="00142F29" w:rsidRPr="00F3241F" w:rsidRDefault="001377BC">
      <w:pPr>
        <w:pStyle w:val="Definitions"/>
        <w:rPr>
          <w:rFonts w:ascii="Arial" w:hAnsi="Arial" w:cs="Arial"/>
          <w:color w:val="000000"/>
          <w:sz w:val="20"/>
        </w:rPr>
      </w:pPr>
      <w:r>
        <w:rPr>
          <w:rStyle w:val="Defterm"/>
        </w:rPr>
        <w:t>Project</w:t>
      </w:r>
      <w:r w:rsidRPr="00F3241F">
        <w:rPr>
          <w:rStyle w:val="Defterm"/>
        </w:rPr>
        <w:t xml:space="preserve"> </w:t>
      </w:r>
      <w:r w:rsidR="00142F29" w:rsidRPr="00F3241F">
        <w:rPr>
          <w:rStyle w:val="Defterm"/>
        </w:rPr>
        <w:t>Manager:</w:t>
      </w:r>
      <w:r w:rsidR="000A2A89">
        <w:rPr>
          <w:rFonts w:ascii="Arial" w:hAnsi="Arial" w:cs="Arial"/>
          <w:color w:val="000000"/>
          <w:sz w:val="20"/>
        </w:rPr>
        <w:t xml:space="preserve"> means the bodies</w:t>
      </w:r>
      <w:r w:rsidR="00142F29" w:rsidRPr="00F3241F">
        <w:rPr>
          <w:rFonts w:ascii="Arial" w:hAnsi="Arial" w:cs="Arial"/>
          <w:color w:val="000000"/>
          <w:sz w:val="20"/>
        </w:rPr>
        <w:t xml:space="preserve"> </w:t>
      </w:r>
      <w:r w:rsidR="00CF6533" w:rsidRPr="00F3241F">
        <w:rPr>
          <w:rFonts w:ascii="Arial" w:hAnsi="Arial" w:cs="Arial"/>
          <w:color w:val="000000"/>
          <w:sz w:val="20"/>
        </w:rPr>
        <w:t>appointed by the</w:t>
      </w:r>
      <w:r w:rsidR="000A2A89">
        <w:rPr>
          <w:rFonts w:ascii="Arial" w:hAnsi="Arial" w:cs="Arial"/>
          <w:color w:val="000000"/>
          <w:sz w:val="20"/>
        </w:rPr>
        <w:t xml:space="preserve"> Grant Funder and the </w:t>
      </w:r>
      <w:r w:rsidR="00317BC8">
        <w:rPr>
          <w:rFonts w:ascii="Arial" w:hAnsi="Arial" w:cs="Arial"/>
          <w:color w:val="000000"/>
          <w:sz w:val="20"/>
        </w:rPr>
        <w:t xml:space="preserve">Grant </w:t>
      </w:r>
      <w:r w:rsidR="00B95371">
        <w:rPr>
          <w:rFonts w:ascii="Arial" w:hAnsi="Arial" w:cs="Arial"/>
          <w:color w:val="000000"/>
          <w:sz w:val="20"/>
        </w:rPr>
        <w:t>Recipient</w:t>
      </w:r>
      <w:r w:rsidR="00CF6533" w:rsidRPr="00F3241F">
        <w:rPr>
          <w:rFonts w:ascii="Arial" w:hAnsi="Arial" w:cs="Arial"/>
          <w:color w:val="000000"/>
          <w:sz w:val="20"/>
        </w:rPr>
        <w:t xml:space="preserve"> with </w:t>
      </w:r>
      <w:r w:rsidR="00D11702" w:rsidRPr="00F3241F">
        <w:rPr>
          <w:rFonts w:ascii="Arial" w:hAnsi="Arial" w:cs="Arial"/>
          <w:color w:val="000000"/>
          <w:sz w:val="20"/>
        </w:rPr>
        <w:t>overall responsibility for management and delivery of the</w:t>
      </w:r>
      <w:r w:rsidR="00E45526">
        <w:rPr>
          <w:rFonts w:ascii="Arial" w:hAnsi="Arial" w:cs="Arial"/>
          <w:color w:val="000000"/>
          <w:sz w:val="20"/>
        </w:rPr>
        <w:t xml:space="preserve"> </w:t>
      </w:r>
      <w:r>
        <w:rPr>
          <w:rFonts w:ascii="Arial" w:hAnsi="Arial" w:cs="Arial"/>
          <w:color w:val="000000"/>
          <w:sz w:val="20"/>
        </w:rPr>
        <w:t xml:space="preserve">Project </w:t>
      </w:r>
      <w:r w:rsidR="000A2A89">
        <w:rPr>
          <w:rFonts w:ascii="Arial" w:hAnsi="Arial" w:cs="Arial"/>
          <w:color w:val="000000"/>
          <w:sz w:val="20"/>
        </w:rPr>
        <w:t>on behalf of the respective parties</w:t>
      </w:r>
      <w:r w:rsidR="00CF6533" w:rsidRPr="00F3241F">
        <w:rPr>
          <w:rFonts w:ascii="Arial" w:hAnsi="Arial" w:cs="Arial"/>
          <w:color w:val="000000"/>
          <w:sz w:val="20"/>
        </w:rPr>
        <w:t>.</w:t>
      </w:r>
    </w:p>
    <w:p w14:paraId="50FCB5DE" w14:textId="77777777" w:rsidR="001D7530" w:rsidRDefault="00C357BF" w:rsidP="00B95371">
      <w:pPr>
        <w:pStyle w:val="Definitions"/>
        <w:spacing w:before="120"/>
        <w:rPr>
          <w:rFonts w:ascii="Arial" w:hAnsi="Arial" w:cs="Arial"/>
          <w:color w:val="000000"/>
          <w:sz w:val="20"/>
        </w:rPr>
      </w:pPr>
      <w:r w:rsidRPr="00F3241F">
        <w:rPr>
          <w:rStyle w:val="Defterm"/>
        </w:rPr>
        <w:t xml:space="preserve">Quarterly: </w:t>
      </w:r>
      <w:r w:rsidR="00861199" w:rsidRPr="00861199">
        <w:rPr>
          <w:rFonts w:ascii="Arial" w:hAnsi="Arial" w:cs="Arial"/>
          <w:color w:val="000000"/>
          <w:sz w:val="20"/>
        </w:rPr>
        <w:t xml:space="preserve">means each quarter year beginning at the date of this </w:t>
      </w:r>
      <w:r w:rsidR="00F4018F">
        <w:rPr>
          <w:rFonts w:ascii="Arial" w:hAnsi="Arial" w:cs="Arial"/>
          <w:color w:val="000000"/>
          <w:sz w:val="20"/>
        </w:rPr>
        <w:t>a</w:t>
      </w:r>
      <w:r w:rsidR="00861199" w:rsidRPr="00861199">
        <w:rPr>
          <w:rFonts w:ascii="Arial" w:hAnsi="Arial" w:cs="Arial"/>
          <w:color w:val="000000"/>
          <w:sz w:val="20"/>
        </w:rPr>
        <w:t>greement (or such other quarterly dates as are agreed by the parties in writing)</w:t>
      </w:r>
      <w:r w:rsidR="00F4018F">
        <w:rPr>
          <w:rFonts w:ascii="Arial" w:hAnsi="Arial" w:cs="Arial"/>
          <w:color w:val="000000"/>
          <w:sz w:val="20"/>
        </w:rPr>
        <w:t>.</w:t>
      </w:r>
    </w:p>
    <w:p w14:paraId="50FCB5DF" w14:textId="77777777" w:rsidR="007B196F" w:rsidRPr="007B196F" w:rsidRDefault="00106C41">
      <w:pPr>
        <w:pStyle w:val="Definitions"/>
        <w:rPr>
          <w:rFonts w:ascii="Arial" w:hAnsi="Arial" w:cs="Arial"/>
          <w:b/>
          <w:color w:val="000000"/>
          <w:sz w:val="20"/>
        </w:rPr>
      </w:pPr>
      <w:r>
        <w:rPr>
          <w:rStyle w:val="Defterm"/>
          <w:b w:val="0"/>
        </w:rPr>
        <w:t>The background and the schedule</w:t>
      </w:r>
      <w:r w:rsidR="007B196F" w:rsidRPr="007B196F">
        <w:rPr>
          <w:rStyle w:val="Defterm"/>
          <w:b w:val="0"/>
        </w:rPr>
        <w:t xml:space="preserve"> shall form part of this agreement.</w:t>
      </w:r>
    </w:p>
    <w:p w14:paraId="50FCB5E0" w14:textId="77777777" w:rsidR="00324C81" w:rsidRPr="00F3241F" w:rsidRDefault="00317BC8" w:rsidP="00B06ED8">
      <w:pPr>
        <w:pStyle w:val="Heading1"/>
        <w:rPr>
          <w:color w:val="000000"/>
        </w:rPr>
      </w:pPr>
      <w:bookmarkStart w:id="5" w:name="a663195"/>
      <w:bookmarkStart w:id="6" w:name="_Toc369093743"/>
      <w:r>
        <w:rPr>
          <w:color w:val="000000"/>
        </w:rPr>
        <w:t>Grant Funder</w:t>
      </w:r>
      <w:r w:rsidR="00C357BF" w:rsidRPr="00F3241F">
        <w:rPr>
          <w:color w:val="000000"/>
        </w:rPr>
        <w:t xml:space="preserve">’s </w:t>
      </w:r>
      <w:bookmarkEnd w:id="5"/>
      <w:bookmarkEnd w:id="6"/>
      <w:r w:rsidR="00C357BF" w:rsidRPr="00F3241F">
        <w:rPr>
          <w:color w:val="000000"/>
        </w:rPr>
        <w:t>Obligations</w:t>
      </w:r>
    </w:p>
    <w:p w14:paraId="50FCB5E1" w14:textId="77777777" w:rsidR="00324C81" w:rsidRPr="00F3241F" w:rsidRDefault="00106C41" w:rsidP="00B06ED8">
      <w:pPr>
        <w:pStyle w:val="Heading2"/>
      </w:pPr>
      <w:r>
        <w:t>T</w:t>
      </w:r>
      <w:r w:rsidR="00DE3AA2" w:rsidRPr="00F3241F">
        <w:t xml:space="preserve">he </w:t>
      </w:r>
      <w:r w:rsidR="00317BC8">
        <w:t>Grant Funder</w:t>
      </w:r>
      <w:r w:rsidR="00DE3AA2" w:rsidRPr="00F3241F">
        <w:t xml:space="preserve"> shall </w:t>
      </w:r>
      <w:r w:rsidR="00B82B1E" w:rsidRPr="00F3241F">
        <w:t xml:space="preserve">make reasonable endeavours to </w:t>
      </w:r>
      <w:r w:rsidR="00DE3AA2" w:rsidRPr="00F3241F">
        <w:t xml:space="preserve">pay the </w:t>
      </w:r>
      <w:r w:rsidR="00C357BF" w:rsidRPr="00F3241F">
        <w:t xml:space="preserve">Funds </w:t>
      </w:r>
      <w:r w:rsidR="00DE3AA2" w:rsidRPr="00F3241F">
        <w:t xml:space="preserve">to the </w:t>
      </w:r>
      <w:r w:rsidR="00317BC8">
        <w:t>Grant Recipient</w:t>
      </w:r>
      <w:r w:rsidR="00DE3AA2" w:rsidRPr="00F3241F">
        <w:t xml:space="preserve"> in accordance with</w:t>
      </w:r>
      <w:r w:rsidR="0078330F">
        <w:t xml:space="preserve"> Schedule 1 (Payments Schedule)</w:t>
      </w:r>
      <w:r w:rsidR="0071065A">
        <w:t>,</w:t>
      </w:r>
      <w:r w:rsidR="002E2EB1">
        <w:t xml:space="preserve"> subject to the necessary F</w:t>
      </w:r>
      <w:r w:rsidR="00DE3AA2" w:rsidRPr="00F3241F">
        <w:t xml:space="preserve">unds being available </w:t>
      </w:r>
      <w:r w:rsidR="0071065A">
        <w:t xml:space="preserve">to the </w:t>
      </w:r>
      <w:r w:rsidR="00317BC8">
        <w:t>Grant Funder</w:t>
      </w:r>
      <w:r w:rsidR="0071065A">
        <w:t xml:space="preserve"> </w:t>
      </w:r>
      <w:r w:rsidR="00DE3AA2" w:rsidRPr="00F3241F">
        <w:t>when payment</w:t>
      </w:r>
      <w:r w:rsidR="0071065A">
        <w:t>s</w:t>
      </w:r>
      <w:r w:rsidR="00DE3AA2" w:rsidRPr="00F3241F">
        <w:t xml:space="preserve"> </w:t>
      </w:r>
      <w:r w:rsidR="0071065A">
        <w:t>are</w:t>
      </w:r>
      <w:r w:rsidR="00F005BA" w:rsidRPr="00F3241F">
        <w:t xml:space="preserve"> </w:t>
      </w:r>
      <w:r w:rsidR="00DE3AA2" w:rsidRPr="00F3241F">
        <w:t>due</w:t>
      </w:r>
      <w:r w:rsidR="0071065A">
        <w:t>, and t</w:t>
      </w:r>
      <w:r w:rsidR="00DE3AA2" w:rsidRPr="00F3241F">
        <w:t xml:space="preserve">he </w:t>
      </w:r>
      <w:r w:rsidR="00317BC8">
        <w:t>Grant Recipient</w:t>
      </w:r>
      <w:r w:rsidR="00DE3AA2" w:rsidRPr="00F3241F">
        <w:t xml:space="preserve"> agrees and accepts that payments of the </w:t>
      </w:r>
      <w:r w:rsidR="00F005BA" w:rsidRPr="00F3241F">
        <w:t xml:space="preserve">Funds </w:t>
      </w:r>
      <w:r w:rsidR="00DE3AA2" w:rsidRPr="00F3241F">
        <w:t xml:space="preserve">can only be made to the extent that the </w:t>
      </w:r>
      <w:r w:rsidR="00317BC8">
        <w:t>Grant Funder</w:t>
      </w:r>
      <w:r w:rsidR="00DE3AA2" w:rsidRPr="00F3241F">
        <w:t xml:space="preserve"> has </w:t>
      </w:r>
      <w:r w:rsidR="0071065A">
        <w:t xml:space="preserve">the </w:t>
      </w:r>
      <w:r w:rsidR="00DE3AA2" w:rsidRPr="00F3241F">
        <w:t xml:space="preserve">available </w:t>
      </w:r>
      <w:r w:rsidR="0071065A">
        <w:t>F</w:t>
      </w:r>
      <w:r w:rsidR="00DE3AA2" w:rsidRPr="00F3241F">
        <w:t>unds.</w:t>
      </w:r>
    </w:p>
    <w:p w14:paraId="50FCB5E2" w14:textId="77777777" w:rsidR="00B82B1E" w:rsidRPr="00F3241F" w:rsidRDefault="00B82B1E" w:rsidP="00B06ED8">
      <w:pPr>
        <w:pStyle w:val="Heading2"/>
      </w:pPr>
      <w:r w:rsidRPr="00F3241F">
        <w:t xml:space="preserve">The </w:t>
      </w:r>
      <w:r w:rsidR="00317BC8">
        <w:t>Grant Funder</w:t>
      </w:r>
      <w:r w:rsidRPr="00F3241F">
        <w:t xml:space="preserve"> shall </w:t>
      </w:r>
      <w:r w:rsidR="00273C03" w:rsidRPr="00F3241F">
        <w:t xml:space="preserve">provide </w:t>
      </w:r>
      <w:r w:rsidR="008E07BE" w:rsidRPr="00F3241F">
        <w:t xml:space="preserve">(or procure the provision) </w:t>
      </w:r>
      <w:r w:rsidR="00273C03" w:rsidRPr="00F3241F">
        <w:t xml:space="preserve">to the </w:t>
      </w:r>
      <w:r w:rsidR="00317BC8">
        <w:t>Grant Recipient</w:t>
      </w:r>
      <w:r w:rsidR="00273C03" w:rsidRPr="00F3241F">
        <w:t xml:space="preserve"> all records, data and information the </w:t>
      </w:r>
      <w:r w:rsidR="00317BC8">
        <w:t>Grant Recipient</w:t>
      </w:r>
      <w:r w:rsidR="00273C03" w:rsidRPr="00F3241F">
        <w:t xml:space="preserve"> may reasonably request in order to carry </w:t>
      </w:r>
      <w:r w:rsidR="00B330BD" w:rsidRPr="00F3241F">
        <w:t>out its obligations under this a</w:t>
      </w:r>
      <w:r w:rsidR="00273C03" w:rsidRPr="00F3241F">
        <w:t>greement.</w:t>
      </w:r>
    </w:p>
    <w:p w14:paraId="50FCB5E3" w14:textId="77777777" w:rsidR="003526EE" w:rsidRDefault="008E07BE" w:rsidP="00B4753E">
      <w:pPr>
        <w:pStyle w:val="Heading2"/>
      </w:pPr>
      <w:r w:rsidRPr="00F3241F">
        <w:lastRenderedPageBreak/>
        <w:t xml:space="preserve">The </w:t>
      </w:r>
      <w:r w:rsidR="00317BC8">
        <w:t>Grant Funder</w:t>
      </w:r>
      <w:r w:rsidR="002F164D" w:rsidRPr="00F3241F">
        <w:t xml:space="preserve"> </w:t>
      </w:r>
      <w:r w:rsidRPr="00F3241F">
        <w:t xml:space="preserve">shall </w:t>
      </w:r>
      <w:r w:rsidR="002F164D" w:rsidRPr="00F3241F">
        <w:t xml:space="preserve">be responsible for notifying the </w:t>
      </w:r>
      <w:r w:rsidR="00317BC8">
        <w:t>Grant Recipient</w:t>
      </w:r>
      <w:r w:rsidR="002F164D" w:rsidRPr="00F3241F">
        <w:t xml:space="preserve"> as soon as reasonably practical of any significant changes to the </w:t>
      </w:r>
      <w:r w:rsidR="001377BC">
        <w:rPr>
          <w:lang w:val="en-GB"/>
        </w:rPr>
        <w:t>Project</w:t>
      </w:r>
      <w:r w:rsidR="001377BC" w:rsidRPr="00F3241F">
        <w:t xml:space="preserve"> </w:t>
      </w:r>
      <w:r w:rsidR="002F164D" w:rsidRPr="00F3241F">
        <w:t xml:space="preserve">that may have a direct impact on the availability of Funds or the ability of the </w:t>
      </w:r>
      <w:r w:rsidR="00317BC8">
        <w:t>Grant Funder</w:t>
      </w:r>
      <w:r w:rsidR="002F164D" w:rsidRPr="00F3241F">
        <w:t xml:space="preserve"> </w:t>
      </w:r>
      <w:r w:rsidR="0071065A">
        <w:t xml:space="preserve">or </w:t>
      </w:r>
      <w:r w:rsidR="00317BC8">
        <w:t>Grant Recipient</w:t>
      </w:r>
      <w:r w:rsidR="0071065A">
        <w:t xml:space="preserve"> </w:t>
      </w:r>
      <w:r w:rsidR="002F164D" w:rsidRPr="00F3241F">
        <w:t>to perf</w:t>
      </w:r>
      <w:r w:rsidR="00B330BD" w:rsidRPr="00F3241F">
        <w:t xml:space="preserve">orm </w:t>
      </w:r>
      <w:r w:rsidR="0071065A">
        <w:t>their respective o</w:t>
      </w:r>
      <w:r w:rsidR="00B330BD" w:rsidRPr="00F3241F">
        <w:t>bligations under this a</w:t>
      </w:r>
      <w:r w:rsidR="002F164D" w:rsidRPr="00F3241F">
        <w:t xml:space="preserve">greement. </w:t>
      </w:r>
      <w:r w:rsidR="003526EE" w:rsidRPr="00B4753E">
        <w:rPr>
          <w:lang w:val="en-GB"/>
        </w:rPr>
        <w:t xml:space="preserve"> </w:t>
      </w:r>
    </w:p>
    <w:p w14:paraId="50FCB5E4" w14:textId="77777777" w:rsidR="00C36B58" w:rsidRPr="00F3241F" w:rsidRDefault="00317BC8" w:rsidP="00C36B58">
      <w:pPr>
        <w:pStyle w:val="Heading1"/>
        <w:rPr>
          <w:color w:val="000000"/>
        </w:rPr>
      </w:pPr>
      <w:bookmarkStart w:id="7" w:name="a338710"/>
      <w:bookmarkStart w:id="8" w:name="_Toc369093742"/>
      <w:bookmarkStart w:id="9" w:name="a225261"/>
      <w:bookmarkStart w:id="10" w:name="_Toc369093744"/>
      <w:r>
        <w:rPr>
          <w:color w:val="000000"/>
        </w:rPr>
        <w:t>Grant Recipient</w:t>
      </w:r>
      <w:r w:rsidR="00C36B58" w:rsidRPr="00F3241F">
        <w:rPr>
          <w:color w:val="000000"/>
        </w:rPr>
        <w:t>’s Obligations</w:t>
      </w:r>
      <w:bookmarkEnd w:id="7"/>
      <w:bookmarkEnd w:id="8"/>
    </w:p>
    <w:p w14:paraId="50FCB5E5" w14:textId="77777777" w:rsidR="00D81C46" w:rsidRDefault="00D81C46" w:rsidP="00C36B58">
      <w:pPr>
        <w:pStyle w:val="Heading2"/>
      </w:pPr>
      <w:r>
        <w:t xml:space="preserve">The </w:t>
      </w:r>
      <w:r w:rsidR="00317BC8">
        <w:t>Grant Recipient</w:t>
      </w:r>
      <w:r>
        <w:t xml:space="preserve"> shall co-operate with the </w:t>
      </w:r>
      <w:r w:rsidR="00317BC8">
        <w:t>Grant Funder</w:t>
      </w:r>
      <w:r>
        <w:t xml:space="preserve"> (and where the </w:t>
      </w:r>
      <w:r w:rsidR="00317BC8">
        <w:t>Grant Funder</w:t>
      </w:r>
      <w:r>
        <w:t xml:space="preserve"> directs the </w:t>
      </w:r>
      <w:r w:rsidR="00D55562">
        <w:rPr>
          <w:lang w:val="en-GB"/>
        </w:rPr>
        <w:t>Project</w:t>
      </w:r>
      <w:r w:rsidR="00D55562">
        <w:t xml:space="preserve"> </w:t>
      </w:r>
      <w:r>
        <w:t xml:space="preserve">Manager) in all matters relating to the performance of the </w:t>
      </w:r>
      <w:r w:rsidR="00317BC8">
        <w:t>Grant Recipient</w:t>
      </w:r>
      <w:r>
        <w:t xml:space="preserve">’s obligations under this agreement and shall act with all due skill and diligence </w:t>
      </w:r>
      <w:r w:rsidR="006D4580">
        <w:t>in the</w:t>
      </w:r>
      <w:r>
        <w:t xml:space="preserve"> perform</w:t>
      </w:r>
      <w:r w:rsidR="006D4580">
        <w:t>ance of</w:t>
      </w:r>
      <w:r>
        <w:t xml:space="preserve"> its obligations.</w:t>
      </w:r>
    </w:p>
    <w:p w14:paraId="50FCB5E6" w14:textId="77777777" w:rsidR="00273C03" w:rsidRPr="00F3241F" w:rsidRDefault="0010053F" w:rsidP="00C36B58">
      <w:pPr>
        <w:pStyle w:val="Heading2"/>
      </w:pPr>
      <w:r w:rsidRPr="00F3241F">
        <w:t xml:space="preserve">The </w:t>
      </w:r>
      <w:r w:rsidR="00317BC8">
        <w:t>Grant Recipient</w:t>
      </w:r>
      <w:r w:rsidRPr="00F3241F">
        <w:t xml:space="preserve"> shall allocat</w:t>
      </w:r>
      <w:r w:rsidR="00C64852">
        <w:t>e</w:t>
      </w:r>
      <w:r w:rsidR="000169E9">
        <w:t xml:space="preserve"> the </w:t>
      </w:r>
      <w:r w:rsidR="00EF7B98">
        <w:rPr>
          <w:lang w:val="en-GB"/>
        </w:rPr>
        <w:t>Funds</w:t>
      </w:r>
      <w:r w:rsidR="00EF7B98">
        <w:t xml:space="preserve"> </w:t>
      </w:r>
      <w:r w:rsidR="000169E9">
        <w:t>to</w:t>
      </w:r>
      <w:r w:rsidR="00EF7B98">
        <w:rPr>
          <w:lang w:val="en-GB"/>
        </w:rPr>
        <w:t xml:space="preserve"> the</w:t>
      </w:r>
      <w:r w:rsidR="000169E9">
        <w:t xml:space="preserve"> </w:t>
      </w:r>
      <w:r w:rsidR="00BD7988">
        <w:rPr>
          <w:lang w:val="en-GB"/>
        </w:rPr>
        <w:t xml:space="preserve">Project </w:t>
      </w:r>
      <w:r w:rsidR="00BD7988" w:rsidRPr="00F3241F">
        <w:t xml:space="preserve"> </w:t>
      </w:r>
      <w:r w:rsidRPr="00F3241F">
        <w:t>in accordance with the</w:t>
      </w:r>
      <w:r w:rsidR="00B330BD" w:rsidRPr="00F3241F">
        <w:t xml:space="preserve"> terms and conditions of this a</w:t>
      </w:r>
      <w:r w:rsidRPr="00F3241F">
        <w:t xml:space="preserve">greement and at the direction of the </w:t>
      </w:r>
      <w:r w:rsidR="00317BC8">
        <w:t>Grant Funder</w:t>
      </w:r>
      <w:r w:rsidRPr="00F3241F">
        <w:t>.</w:t>
      </w:r>
      <w:r w:rsidR="008C78C7" w:rsidRPr="00F3241F">
        <w:t xml:space="preserve"> </w:t>
      </w:r>
    </w:p>
    <w:p w14:paraId="50FCB5E7" w14:textId="77777777" w:rsidR="00C36B58" w:rsidRPr="00F3241F" w:rsidRDefault="00C36B58" w:rsidP="00BC38A5">
      <w:pPr>
        <w:pStyle w:val="Heading2"/>
      </w:pPr>
      <w:r w:rsidRPr="00F3241F">
        <w:t xml:space="preserve">The </w:t>
      </w:r>
      <w:r w:rsidR="00317BC8">
        <w:t>Grant Recipient</w:t>
      </w:r>
      <w:r w:rsidRPr="00F3241F">
        <w:t xml:space="preserve"> shall use the Funds</w:t>
      </w:r>
      <w:r w:rsidR="0089541D" w:rsidRPr="00F3241F">
        <w:t xml:space="preserve"> exclusively </w:t>
      </w:r>
      <w:r w:rsidRPr="00F3241F">
        <w:t xml:space="preserve">for the purposes of </w:t>
      </w:r>
      <w:r w:rsidR="001A3F10">
        <w:rPr>
          <w:lang w:val="en-GB"/>
        </w:rPr>
        <w:t xml:space="preserve">the </w:t>
      </w:r>
      <w:r w:rsidR="00D55562">
        <w:rPr>
          <w:lang w:val="en-GB"/>
        </w:rPr>
        <w:t xml:space="preserve">Project </w:t>
      </w:r>
      <w:r w:rsidR="00D55562" w:rsidRPr="00F3241F">
        <w:t xml:space="preserve"> </w:t>
      </w:r>
      <w:r w:rsidR="0010053F" w:rsidRPr="00F3241F">
        <w:t xml:space="preserve">and </w:t>
      </w:r>
      <w:r w:rsidRPr="00F3241F">
        <w:t xml:space="preserve">Funds shall not be used for any other purpose without the prior written agreement of the </w:t>
      </w:r>
      <w:r w:rsidR="00317BC8">
        <w:t>Grant Funder</w:t>
      </w:r>
      <w:r w:rsidRPr="00F3241F">
        <w:t>.</w:t>
      </w:r>
      <w:r w:rsidR="004D6F83" w:rsidRPr="00F3241F">
        <w:t xml:space="preserve"> </w:t>
      </w:r>
    </w:p>
    <w:p w14:paraId="50FCB5E8" w14:textId="77777777" w:rsidR="00E30B6C" w:rsidRPr="00F3241F" w:rsidRDefault="00E30B6C" w:rsidP="00E30B6C">
      <w:pPr>
        <w:pStyle w:val="Heading2"/>
      </w:pPr>
      <w:r w:rsidRPr="00F3241F">
        <w:t xml:space="preserve">The </w:t>
      </w:r>
      <w:r w:rsidR="00317BC8">
        <w:t>Grant Recipient</w:t>
      </w:r>
      <w:r w:rsidRPr="00F3241F">
        <w:t xml:space="preserve"> shall immediately report to the </w:t>
      </w:r>
      <w:r w:rsidR="00317BC8">
        <w:t>Grant Funder</w:t>
      </w:r>
      <w:r w:rsidRPr="00F3241F">
        <w:t xml:space="preserve"> and </w:t>
      </w:r>
      <w:r w:rsidR="00D55562">
        <w:rPr>
          <w:lang w:val="en-GB"/>
        </w:rPr>
        <w:t xml:space="preserve">Project </w:t>
      </w:r>
      <w:r w:rsidRPr="00F3241F">
        <w:t xml:space="preserve">Manager any </w:t>
      </w:r>
      <w:r w:rsidR="001A7384">
        <w:t xml:space="preserve">loss of or abuse of Funds for any reason. </w:t>
      </w:r>
    </w:p>
    <w:p w14:paraId="50FCB5E9" w14:textId="77777777" w:rsidR="00961B31" w:rsidRPr="00F3241F" w:rsidRDefault="00961B31" w:rsidP="00961B31">
      <w:pPr>
        <w:pStyle w:val="Heading2"/>
      </w:pPr>
      <w:r w:rsidRPr="00F3241F">
        <w:t xml:space="preserve">The </w:t>
      </w:r>
      <w:r w:rsidR="00317BC8">
        <w:t>Grant Recipient</w:t>
      </w:r>
      <w:r w:rsidRPr="00F3241F">
        <w:t xml:space="preserve"> shall not transfer any part of the </w:t>
      </w:r>
      <w:r w:rsidR="00E30B6C" w:rsidRPr="00F3241F">
        <w:t>Funds</w:t>
      </w:r>
      <w:r w:rsidR="00AF2D53" w:rsidRPr="00F3241F">
        <w:t xml:space="preserve"> </w:t>
      </w:r>
      <w:r w:rsidRPr="00F3241F">
        <w:t xml:space="preserve">to </w:t>
      </w:r>
      <w:r w:rsidR="00AF2D53" w:rsidRPr="00F3241F">
        <w:t xml:space="preserve">any </w:t>
      </w:r>
      <w:r w:rsidRPr="00F3241F">
        <w:t xml:space="preserve">bank account which </w:t>
      </w:r>
      <w:r w:rsidR="00AF2D53" w:rsidRPr="00F3241F">
        <w:t>is</w:t>
      </w:r>
      <w:r w:rsidRPr="00F3241F">
        <w:t xml:space="preserve"> </w:t>
      </w:r>
      <w:r w:rsidR="003619C4">
        <w:t>not</w:t>
      </w:r>
      <w:r w:rsidR="003619C4">
        <w:rPr>
          <w:lang w:val="en-GB"/>
        </w:rPr>
        <w:t xml:space="preserve"> </w:t>
      </w:r>
      <w:r w:rsidR="00AF2D53" w:rsidRPr="003619C4">
        <w:t xml:space="preserve">an </w:t>
      </w:r>
      <w:r w:rsidRPr="003619C4">
        <w:t>ordinary business account</w:t>
      </w:r>
      <w:r w:rsidRPr="00F3241F">
        <w:t xml:space="preserve"> within the clearing bank system, without the prior written </w:t>
      </w:r>
      <w:r w:rsidR="00AF2D53" w:rsidRPr="00F3241F">
        <w:t xml:space="preserve">notification to and </w:t>
      </w:r>
      <w:r w:rsidRPr="00F3241F">
        <w:t xml:space="preserve">consent of the </w:t>
      </w:r>
      <w:r w:rsidR="00317BC8">
        <w:t>Grant Funder</w:t>
      </w:r>
      <w:r w:rsidRPr="00F3241F">
        <w:t>.</w:t>
      </w:r>
    </w:p>
    <w:p w14:paraId="50FCB5EA" w14:textId="77777777" w:rsidR="00AF2D53" w:rsidRDefault="00961B31" w:rsidP="00961B31">
      <w:pPr>
        <w:pStyle w:val="Heading2"/>
      </w:pPr>
      <w:r w:rsidRPr="00F3241F">
        <w:t xml:space="preserve">The </w:t>
      </w:r>
      <w:r w:rsidR="00317BC8">
        <w:t>Grant Recipient</w:t>
      </w:r>
      <w:r w:rsidRPr="00F3241F">
        <w:t xml:space="preserve"> shall promptly repay to the </w:t>
      </w:r>
      <w:r w:rsidR="00317BC8">
        <w:t>Grant Funder</w:t>
      </w:r>
      <w:r w:rsidRPr="00F3241F">
        <w:t xml:space="preserve"> any money incorrectly paid to it either as a result of an administrative error or otherwise.  </w:t>
      </w:r>
    </w:p>
    <w:p w14:paraId="50FCB5EB" w14:textId="77777777" w:rsidR="00066B48" w:rsidRPr="00F03D22" w:rsidRDefault="00066B48" w:rsidP="00066B48">
      <w:pPr>
        <w:pStyle w:val="Heading2"/>
      </w:pPr>
      <w:r w:rsidRPr="00B2191F">
        <w:rPr>
          <w:lang w:val="en-GB"/>
        </w:rPr>
        <w:t>The</w:t>
      </w:r>
      <w:r w:rsidR="00F03D22">
        <w:rPr>
          <w:lang w:val="en-GB"/>
        </w:rPr>
        <w:t xml:space="preserve"> </w:t>
      </w:r>
      <w:r w:rsidR="00F03D22" w:rsidRPr="006748F4">
        <w:rPr>
          <w:rFonts w:cs="Arial"/>
          <w:szCs w:val="22"/>
          <w:lang w:eastAsia="zh-CN"/>
        </w:rPr>
        <w:t xml:space="preserve">Grant Recipient will </w:t>
      </w:r>
      <w:r w:rsidR="00F03D22">
        <w:rPr>
          <w:rFonts w:cs="Arial"/>
          <w:szCs w:val="22"/>
          <w:lang w:eastAsia="zh-CN"/>
        </w:rPr>
        <w:t>ensure</w:t>
      </w:r>
      <w:r w:rsidR="00F03D22" w:rsidRPr="006748F4">
        <w:rPr>
          <w:rFonts w:cs="Arial"/>
          <w:szCs w:val="22"/>
          <w:lang w:eastAsia="zh-CN"/>
        </w:rPr>
        <w:t xml:space="preserve"> th</w:t>
      </w:r>
      <w:r w:rsidR="00F03D22">
        <w:rPr>
          <w:rFonts w:cs="Arial"/>
          <w:szCs w:val="22"/>
          <w:lang w:eastAsia="zh-CN"/>
        </w:rPr>
        <w:t>at delivery of the</w:t>
      </w:r>
      <w:r w:rsidR="00F03D22" w:rsidRPr="006748F4">
        <w:rPr>
          <w:rFonts w:cs="Arial"/>
          <w:szCs w:val="22"/>
          <w:lang w:eastAsia="zh-CN"/>
        </w:rPr>
        <w:t xml:space="preserve"> Funded Activities </w:t>
      </w:r>
      <w:r w:rsidR="00F03D22">
        <w:rPr>
          <w:rFonts w:cs="Arial"/>
          <w:szCs w:val="22"/>
          <w:lang w:eastAsia="zh-CN"/>
        </w:rPr>
        <w:t xml:space="preserve">do not put the </w:t>
      </w:r>
      <w:r w:rsidR="00F03D22">
        <w:rPr>
          <w:rFonts w:cs="Arial"/>
          <w:szCs w:val="22"/>
          <w:lang w:val="en-GB" w:eastAsia="zh-CN"/>
        </w:rPr>
        <w:t>Grant Funders</w:t>
      </w:r>
      <w:r w:rsidR="00F03D22">
        <w:rPr>
          <w:rFonts w:cs="Arial"/>
          <w:szCs w:val="22"/>
          <w:lang w:eastAsia="zh-CN"/>
        </w:rPr>
        <w:t xml:space="preserve"> in breach of the UK’s international obligations in respect of subsidies</w:t>
      </w:r>
      <w:r w:rsidR="00F03D22">
        <w:rPr>
          <w:rFonts w:cs="Arial"/>
          <w:szCs w:val="22"/>
          <w:lang w:val="en-GB" w:eastAsia="zh-CN"/>
        </w:rPr>
        <w:t>.</w:t>
      </w:r>
    </w:p>
    <w:p w14:paraId="50FCB5EC" w14:textId="77777777" w:rsidR="00F03D22" w:rsidRPr="00F03D22" w:rsidRDefault="00F03D22" w:rsidP="00066B48">
      <w:pPr>
        <w:pStyle w:val="Heading2"/>
      </w:pPr>
      <w:r w:rsidRPr="006748F4">
        <w:rPr>
          <w:rFonts w:cs="Arial"/>
          <w:szCs w:val="22"/>
          <w:lang w:eastAsia="zh-CN"/>
        </w:rPr>
        <w:t xml:space="preserve">The Grant Recipient will maintain appropriate records of compliance with the </w:t>
      </w:r>
      <w:r>
        <w:rPr>
          <w:rFonts w:cs="Arial"/>
          <w:szCs w:val="22"/>
          <w:lang w:eastAsia="zh-CN"/>
        </w:rPr>
        <w:t xml:space="preserve">relevant subsidy control regime </w:t>
      </w:r>
      <w:r w:rsidRPr="006748F4">
        <w:rPr>
          <w:rFonts w:cs="Arial"/>
          <w:szCs w:val="22"/>
          <w:lang w:eastAsia="zh-CN"/>
        </w:rPr>
        <w:t xml:space="preserve">and will take all reasonable steps to assist the </w:t>
      </w:r>
      <w:r>
        <w:rPr>
          <w:rFonts w:cs="Arial"/>
          <w:szCs w:val="22"/>
          <w:lang w:val="en-GB" w:eastAsia="zh-CN"/>
        </w:rPr>
        <w:t>Grant Funder</w:t>
      </w:r>
      <w:r w:rsidRPr="006748F4">
        <w:rPr>
          <w:rFonts w:cs="Arial"/>
          <w:szCs w:val="22"/>
          <w:lang w:eastAsia="zh-CN"/>
        </w:rPr>
        <w:t xml:space="preserve"> to comply with </w:t>
      </w:r>
      <w:r>
        <w:rPr>
          <w:rFonts w:cs="Arial"/>
          <w:szCs w:val="22"/>
          <w:lang w:eastAsia="zh-CN"/>
        </w:rPr>
        <w:t xml:space="preserve">the same </w:t>
      </w:r>
      <w:r w:rsidRPr="006748F4">
        <w:rPr>
          <w:rFonts w:cs="Arial"/>
          <w:szCs w:val="22"/>
          <w:lang w:eastAsia="zh-CN"/>
        </w:rPr>
        <w:t xml:space="preserve">and respond to any </w:t>
      </w:r>
      <w:r>
        <w:rPr>
          <w:rFonts w:cs="Arial"/>
          <w:szCs w:val="22"/>
          <w:lang w:eastAsia="zh-CN"/>
        </w:rPr>
        <w:t xml:space="preserve">proceedings or </w:t>
      </w:r>
      <w:r w:rsidRPr="006748F4">
        <w:rPr>
          <w:rFonts w:cs="Arial"/>
          <w:szCs w:val="22"/>
          <w:lang w:eastAsia="zh-CN"/>
        </w:rPr>
        <w:t>investigation(s) into the</w:t>
      </w:r>
      <w:r w:rsidRPr="006748F4">
        <w:rPr>
          <w:rFonts w:cs="Arial"/>
          <w:szCs w:val="22"/>
        </w:rPr>
        <w:t xml:space="preserve"> Funded Activities </w:t>
      </w:r>
      <w:r>
        <w:rPr>
          <w:rFonts w:cs="Arial"/>
          <w:szCs w:val="22"/>
        </w:rPr>
        <w:t>by</w:t>
      </w:r>
      <w:r w:rsidRPr="006748F4">
        <w:rPr>
          <w:rFonts w:cs="Arial"/>
          <w:szCs w:val="22"/>
        </w:rPr>
        <w:t xml:space="preserve"> any </w:t>
      </w:r>
      <w:r>
        <w:rPr>
          <w:rFonts w:cs="Arial"/>
          <w:szCs w:val="22"/>
        </w:rPr>
        <w:t xml:space="preserve">relevant court or tribunal of relevant jurisdiction or </w:t>
      </w:r>
      <w:r w:rsidRPr="006748F4">
        <w:rPr>
          <w:rFonts w:cs="Arial"/>
          <w:szCs w:val="22"/>
        </w:rPr>
        <w:t>regulatory body</w:t>
      </w:r>
    </w:p>
    <w:p w14:paraId="50FCB5ED" w14:textId="77777777" w:rsidR="00F03D22" w:rsidRPr="00F03D22" w:rsidRDefault="00F03D22" w:rsidP="00F03D22">
      <w:pPr>
        <w:pStyle w:val="Heading2"/>
      </w:pPr>
      <w:r>
        <w:rPr>
          <w:rFonts w:cs="Arial"/>
          <w:szCs w:val="22"/>
        </w:rPr>
        <w:t>The Grant Recipient acknowledges and represents that the Grant is being awarded on the basis that the Funded Activities being undertaken using the Grant do not affect trade in goods and electricity between Northern Ireland and the European Union</w:t>
      </w:r>
      <w:r w:rsidRPr="006C0A37">
        <w:rPr>
          <w:rFonts w:cs="Arial"/>
          <w:szCs w:val="22"/>
        </w:rPr>
        <w:t xml:space="preserve"> </w:t>
      </w:r>
      <w:r>
        <w:rPr>
          <w:rFonts w:cs="Arial"/>
          <w:szCs w:val="22"/>
        </w:rPr>
        <w:t>and shall ensure that the Grant is not used in way that affects any such trade</w:t>
      </w:r>
      <w:r>
        <w:rPr>
          <w:rFonts w:cs="Arial"/>
          <w:szCs w:val="22"/>
          <w:lang w:val="en-GB"/>
        </w:rPr>
        <w:t>.</w:t>
      </w:r>
    </w:p>
    <w:p w14:paraId="50FCB5EE" w14:textId="77777777" w:rsidR="00F03D22" w:rsidRPr="00F03D22" w:rsidRDefault="00F03D22" w:rsidP="00F03D22">
      <w:pPr>
        <w:pStyle w:val="Heading2"/>
      </w:pPr>
      <w:r w:rsidRPr="00F03D22">
        <w:rPr>
          <w:rFonts w:eastAsia="Calibri" w:cs="Arial"/>
          <w:szCs w:val="22"/>
        </w:rPr>
        <w:lastRenderedPageBreak/>
        <w:t>The Grant Recipient acknowledges and accepts that the Grant is awarded on the basis that the Funded Activities being undertaken using the Grant are, and will remain</w:t>
      </w:r>
      <w:r w:rsidRPr="00F03D22" w:rsidDel="00DA36AF">
        <w:rPr>
          <w:rFonts w:eastAsia="Calibri" w:cs="Arial"/>
          <w:szCs w:val="22"/>
        </w:rPr>
        <w:t xml:space="preserve"> </w:t>
      </w:r>
      <w:r w:rsidRPr="00F03D22">
        <w:rPr>
          <w:rFonts w:eastAsia="Calibri" w:cs="Arial"/>
          <w:szCs w:val="22"/>
        </w:rPr>
        <w:t>-non-economic activities.  The Grant Recipient shall ensure that measures are taken (where necessary), and maintained, to ensure that the Grant shall not be used to cross-subsidise any economic activity</w:t>
      </w:r>
      <w:r w:rsidRPr="00F03D22">
        <w:rPr>
          <w:rFonts w:eastAsia="Calibri" w:cs="Arial"/>
          <w:szCs w:val="22"/>
          <w:lang w:val="en-GB"/>
        </w:rPr>
        <w:t>.</w:t>
      </w:r>
    </w:p>
    <w:p w14:paraId="50FCB5EF" w14:textId="77777777" w:rsidR="00F03D22" w:rsidRPr="00F03D22" w:rsidRDefault="00F03D22" w:rsidP="00F03D22">
      <w:pPr>
        <w:pStyle w:val="Heading2"/>
        <w:rPr>
          <w:rFonts w:eastAsia="Calibri" w:cs="Arial"/>
          <w:szCs w:val="22"/>
        </w:rPr>
      </w:pPr>
      <w:r w:rsidRPr="00F03D22">
        <w:rPr>
          <w:rFonts w:eastAsia="Calibri" w:cs="Arial"/>
          <w:szCs w:val="22"/>
        </w:rPr>
        <w:t xml:space="preserve">The Grant is awarded on the basis that it is outside the scope of the Trade and Co-operation Agreement by virtue of Article 3.2(4) of Title XI of that Agreement and is subject to the conditions set out in the </w:t>
      </w:r>
      <w:r w:rsidR="00EB3717">
        <w:rPr>
          <w:rFonts w:eastAsia="Calibri" w:cs="Arial"/>
          <w:szCs w:val="22"/>
          <w:lang w:val="en-GB"/>
        </w:rPr>
        <w:t>Special Drawing Rights</w:t>
      </w:r>
      <w:r w:rsidRPr="00F03D22">
        <w:rPr>
          <w:rFonts w:eastAsia="Calibri" w:cs="Arial"/>
          <w:szCs w:val="22"/>
        </w:rPr>
        <w:t xml:space="preserve"> Schedule in these Conditions and will be conditional upon the receipt by the Authority of the declaration form in Annex 1.</w:t>
      </w:r>
    </w:p>
    <w:p w14:paraId="50FCB5F0" w14:textId="77777777" w:rsidR="00AF2D53" w:rsidRPr="00F3241F" w:rsidRDefault="00AF2D53" w:rsidP="00961B31">
      <w:pPr>
        <w:pStyle w:val="Heading2"/>
      </w:pPr>
      <w:r w:rsidRPr="00F3241F">
        <w:t xml:space="preserve">The </w:t>
      </w:r>
      <w:r w:rsidR="00317BC8">
        <w:t>Grant Recipient</w:t>
      </w:r>
      <w:r w:rsidRPr="00F3241F">
        <w:t xml:space="preserve"> agree</w:t>
      </w:r>
      <w:r w:rsidR="001A3F10">
        <w:rPr>
          <w:lang w:val="en-GB"/>
        </w:rPr>
        <w:t>s</w:t>
      </w:r>
      <w:r w:rsidR="000D119D">
        <w:t xml:space="preserve"> </w:t>
      </w:r>
      <w:r w:rsidRPr="00F3241F">
        <w:t>that as a condition of receiving a</w:t>
      </w:r>
      <w:r w:rsidR="000D119D">
        <w:t>ny</w:t>
      </w:r>
      <w:r w:rsidRPr="00F3241F">
        <w:t xml:space="preserve"> </w:t>
      </w:r>
      <w:r w:rsidR="001A3F10">
        <w:rPr>
          <w:lang w:val="en-GB"/>
        </w:rPr>
        <w:t>Funds</w:t>
      </w:r>
      <w:r w:rsidRPr="00F3241F">
        <w:t xml:space="preserve"> the </w:t>
      </w:r>
      <w:r w:rsidR="001A3F10">
        <w:rPr>
          <w:lang w:val="en-GB"/>
        </w:rPr>
        <w:t xml:space="preserve">Grant Recipient </w:t>
      </w:r>
      <w:r w:rsidRPr="00F3241F">
        <w:t>shall:</w:t>
      </w:r>
    </w:p>
    <w:bookmarkEnd w:id="9"/>
    <w:bookmarkEnd w:id="10"/>
    <w:p w14:paraId="50FCB5F1" w14:textId="77777777" w:rsidR="000269E6" w:rsidRPr="00F3241F" w:rsidRDefault="00C05A2C" w:rsidP="00B06ED8">
      <w:pPr>
        <w:pStyle w:val="Heading3"/>
        <w:rPr>
          <w:color w:val="000000"/>
        </w:rPr>
      </w:pPr>
      <w:r w:rsidRPr="00F3241F">
        <w:rPr>
          <w:color w:val="000000"/>
        </w:rPr>
        <w:t>warrant that the</w:t>
      </w:r>
      <w:r w:rsidR="00DE3AA2" w:rsidRPr="00F3241F">
        <w:rPr>
          <w:color w:val="000000"/>
        </w:rPr>
        <w:t xml:space="preserve"> Grant shall be used by the </w:t>
      </w:r>
      <w:r w:rsidR="001A3F10">
        <w:rPr>
          <w:color w:val="000000"/>
        </w:rPr>
        <w:t>Grant Recipient</w:t>
      </w:r>
      <w:r w:rsidRPr="00F3241F">
        <w:rPr>
          <w:color w:val="000000"/>
        </w:rPr>
        <w:t xml:space="preserve"> solely </w:t>
      </w:r>
      <w:r w:rsidR="00DE3AA2" w:rsidRPr="00F3241F">
        <w:rPr>
          <w:color w:val="000000"/>
        </w:rPr>
        <w:t xml:space="preserve">for the delivery of the </w:t>
      </w:r>
      <w:r w:rsidR="00A2613E">
        <w:rPr>
          <w:color w:val="000000"/>
        </w:rPr>
        <w:t xml:space="preserve">Project </w:t>
      </w:r>
      <w:r w:rsidR="00A2613E" w:rsidRPr="00F3241F">
        <w:rPr>
          <w:color w:val="000000"/>
        </w:rPr>
        <w:t>and</w:t>
      </w:r>
      <w:r w:rsidR="00DB5E10">
        <w:rPr>
          <w:color w:val="000000"/>
        </w:rPr>
        <w:t xml:space="preserve"> </w:t>
      </w:r>
      <w:r w:rsidR="00DE3AA2" w:rsidRPr="00F3241F">
        <w:rPr>
          <w:color w:val="000000"/>
        </w:rPr>
        <w:t xml:space="preserve">in accordance with </w:t>
      </w:r>
      <w:r w:rsidR="000269E6" w:rsidRPr="00F3241F">
        <w:rPr>
          <w:color w:val="000000"/>
        </w:rPr>
        <w:t xml:space="preserve">any </w:t>
      </w:r>
      <w:r w:rsidR="00DE3AA2" w:rsidRPr="00F3241F">
        <w:rPr>
          <w:color w:val="000000"/>
        </w:rPr>
        <w:t xml:space="preserve">agreed </w:t>
      </w:r>
      <w:r w:rsidR="00E669D4">
        <w:rPr>
          <w:color w:val="000000"/>
        </w:rPr>
        <w:t xml:space="preserve">Project </w:t>
      </w:r>
      <w:r w:rsidR="00E669D4" w:rsidRPr="00F3241F">
        <w:rPr>
          <w:color w:val="000000"/>
        </w:rPr>
        <w:t>budget</w:t>
      </w:r>
      <w:r w:rsidR="000269E6" w:rsidRPr="00F3241F">
        <w:rPr>
          <w:color w:val="000000"/>
        </w:rPr>
        <w:t xml:space="preserve"> and delivery plan in coordination with the </w:t>
      </w:r>
      <w:r w:rsidR="00B515B6">
        <w:rPr>
          <w:color w:val="000000"/>
        </w:rPr>
        <w:t xml:space="preserve">Project </w:t>
      </w:r>
      <w:r w:rsidR="00B515B6" w:rsidRPr="00F3241F">
        <w:rPr>
          <w:color w:val="000000"/>
        </w:rPr>
        <w:t>Manager</w:t>
      </w:r>
      <w:r w:rsidR="000269E6" w:rsidRPr="00F3241F">
        <w:rPr>
          <w:color w:val="000000"/>
        </w:rPr>
        <w:t>;</w:t>
      </w:r>
    </w:p>
    <w:p w14:paraId="50FCB5F2" w14:textId="77777777" w:rsidR="0057357F" w:rsidRPr="00F3241F" w:rsidRDefault="000269E6" w:rsidP="00B06ED8">
      <w:pPr>
        <w:pStyle w:val="Heading3"/>
        <w:rPr>
          <w:color w:val="000000"/>
        </w:rPr>
      </w:pPr>
      <w:r w:rsidRPr="00F3241F">
        <w:rPr>
          <w:color w:val="000000"/>
        </w:rPr>
        <w:t>w</w:t>
      </w:r>
      <w:r w:rsidR="00DE3AA2" w:rsidRPr="00F3241F">
        <w:rPr>
          <w:color w:val="000000"/>
        </w:rPr>
        <w:t xml:space="preserve">here the </w:t>
      </w:r>
      <w:r w:rsidR="001A3F10">
        <w:rPr>
          <w:color w:val="000000"/>
        </w:rPr>
        <w:t>Grant Recipient</w:t>
      </w:r>
      <w:r w:rsidRPr="00F3241F">
        <w:rPr>
          <w:color w:val="000000"/>
        </w:rPr>
        <w:t xml:space="preserve"> </w:t>
      </w:r>
      <w:r w:rsidR="00DE3AA2" w:rsidRPr="00F3241F">
        <w:rPr>
          <w:color w:val="000000"/>
        </w:rPr>
        <w:t xml:space="preserve">has obtained </w:t>
      </w:r>
      <w:r w:rsidRPr="00F3241F">
        <w:rPr>
          <w:color w:val="000000"/>
        </w:rPr>
        <w:t xml:space="preserve">matching </w:t>
      </w:r>
      <w:r w:rsidR="00DE3AA2" w:rsidRPr="00F3241F">
        <w:rPr>
          <w:color w:val="000000"/>
        </w:rPr>
        <w:t xml:space="preserve">funding from a third party in relation to its delivery of the </w:t>
      </w:r>
      <w:r w:rsidR="000848F6">
        <w:rPr>
          <w:color w:val="000000"/>
        </w:rPr>
        <w:t>Project</w:t>
      </w:r>
      <w:r w:rsidR="00DE3AA2" w:rsidRPr="00F3241F">
        <w:rPr>
          <w:color w:val="000000"/>
        </w:rPr>
        <w:t xml:space="preserve">, the amount of such </w:t>
      </w:r>
      <w:r w:rsidRPr="00F3241F">
        <w:rPr>
          <w:color w:val="000000"/>
        </w:rPr>
        <w:t xml:space="preserve">matching </w:t>
      </w:r>
      <w:r w:rsidR="00DE3AA2" w:rsidRPr="00F3241F">
        <w:rPr>
          <w:color w:val="000000"/>
        </w:rPr>
        <w:t xml:space="preserve">funding shall be </w:t>
      </w:r>
      <w:r w:rsidRPr="00F3241F">
        <w:rPr>
          <w:color w:val="000000"/>
        </w:rPr>
        <w:t xml:space="preserve">used in accordance with any agreed </w:t>
      </w:r>
      <w:r w:rsidR="000848F6">
        <w:rPr>
          <w:color w:val="000000"/>
        </w:rPr>
        <w:t>Project</w:t>
      </w:r>
      <w:r w:rsidR="000848F6" w:rsidRPr="00F3241F">
        <w:rPr>
          <w:color w:val="000000"/>
        </w:rPr>
        <w:t xml:space="preserve"> </w:t>
      </w:r>
      <w:r w:rsidR="00DE3AA2" w:rsidRPr="00F3241F">
        <w:rPr>
          <w:color w:val="000000"/>
        </w:rPr>
        <w:t xml:space="preserve">budget </w:t>
      </w:r>
      <w:r w:rsidRPr="00F3241F">
        <w:rPr>
          <w:color w:val="000000"/>
        </w:rPr>
        <w:t xml:space="preserve">and delivery plan </w:t>
      </w:r>
      <w:r w:rsidR="002E2ECF" w:rsidRPr="00F3241F">
        <w:rPr>
          <w:color w:val="000000"/>
        </w:rPr>
        <w:t xml:space="preserve">or its use otherwise notified to the </w:t>
      </w:r>
      <w:r w:rsidR="00317BC8">
        <w:rPr>
          <w:color w:val="000000"/>
        </w:rPr>
        <w:t>Grant Recipient</w:t>
      </w:r>
      <w:r w:rsidR="002E2ECF" w:rsidRPr="00F3241F">
        <w:rPr>
          <w:color w:val="000000"/>
        </w:rPr>
        <w:t xml:space="preserve"> and the </w:t>
      </w:r>
      <w:r w:rsidR="000848F6">
        <w:rPr>
          <w:color w:val="000000"/>
        </w:rPr>
        <w:t>Project</w:t>
      </w:r>
      <w:r w:rsidR="000848F6" w:rsidRPr="00F3241F">
        <w:rPr>
          <w:color w:val="000000"/>
        </w:rPr>
        <w:t xml:space="preserve"> </w:t>
      </w:r>
      <w:r w:rsidR="002E2ECF" w:rsidRPr="00F3241F">
        <w:rPr>
          <w:color w:val="000000"/>
        </w:rPr>
        <w:t>Manager</w:t>
      </w:r>
      <w:r w:rsidR="0057357F" w:rsidRPr="00F3241F">
        <w:rPr>
          <w:color w:val="000000"/>
        </w:rPr>
        <w:t>;</w:t>
      </w:r>
    </w:p>
    <w:p w14:paraId="50FCB5F3" w14:textId="77777777" w:rsidR="00E307EA" w:rsidRPr="00F3241F" w:rsidRDefault="00101081" w:rsidP="00B06ED8">
      <w:pPr>
        <w:pStyle w:val="Heading3"/>
        <w:rPr>
          <w:color w:val="000000"/>
        </w:rPr>
      </w:pPr>
      <w:r w:rsidRPr="00F3241F">
        <w:rPr>
          <w:color w:val="000000"/>
        </w:rPr>
        <w:t xml:space="preserve">make all reasonable endeavours to </w:t>
      </w:r>
      <w:r w:rsidR="00DE3AA2" w:rsidRPr="00F3241F">
        <w:rPr>
          <w:color w:val="000000"/>
        </w:rPr>
        <w:t xml:space="preserve">spend </w:t>
      </w:r>
      <w:r w:rsidRPr="00F3241F">
        <w:rPr>
          <w:color w:val="000000"/>
        </w:rPr>
        <w:t xml:space="preserve">the </w:t>
      </w:r>
      <w:r w:rsidR="000848F6">
        <w:rPr>
          <w:color w:val="000000"/>
        </w:rPr>
        <w:t>Funds</w:t>
      </w:r>
      <w:r w:rsidR="000848F6" w:rsidRPr="00F3241F">
        <w:rPr>
          <w:color w:val="000000"/>
        </w:rPr>
        <w:t xml:space="preserve"> </w:t>
      </w:r>
      <w:r w:rsidRPr="00F3241F">
        <w:rPr>
          <w:color w:val="000000"/>
        </w:rPr>
        <w:t xml:space="preserve">in accordance with any </w:t>
      </w:r>
      <w:r w:rsidR="000848F6">
        <w:rPr>
          <w:color w:val="000000"/>
        </w:rPr>
        <w:t>Project</w:t>
      </w:r>
      <w:r w:rsidR="000848F6" w:rsidRPr="00F3241F">
        <w:rPr>
          <w:color w:val="000000"/>
        </w:rPr>
        <w:t xml:space="preserve"> </w:t>
      </w:r>
      <w:r w:rsidRPr="00F3241F">
        <w:rPr>
          <w:color w:val="000000"/>
        </w:rPr>
        <w:t xml:space="preserve">budget and delivery plan </w:t>
      </w:r>
      <w:r w:rsidR="00DB5E10">
        <w:rPr>
          <w:color w:val="000000"/>
        </w:rPr>
        <w:t>and within the Grant Period, and</w:t>
      </w:r>
      <w:r w:rsidRPr="00F3241F">
        <w:rPr>
          <w:color w:val="000000"/>
        </w:rPr>
        <w:t xml:space="preserve"> not spend </w:t>
      </w:r>
      <w:r w:rsidR="00DE3AA2" w:rsidRPr="00F3241F">
        <w:rPr>
          <w:color w:val="000000"/>
        </w:rPr>
        <w:t xml:space="preserve">any part of the </w:t>
      </w:r>
      <w:r w:rsidR="000848F6">
        <w:rPr>
          <w:color w:val="000000"/>
        </w:rPr>
        <w:t>Funds</w:t>
      </w:r>
      <w:r w:rsidR="000848F6" w:rsidRPr="00F3241F">
        <w:rPr>
          <w:color w:val="000000"/>
        </w:rPr>
        <w:t xml:space="preserve"> </w:t>
      </w:r>
      <w:r w:rsidR="00DE3AA2" w:rsidRPr="00F3241F">
        <w:rPr>
          <w:color w:val="000000"/>
        </w:rPr>
        <w:t xml:space="preserve">on the delivery of the </w:t>
      </w:r>
      <w:r w:rsidR="000848F6">
        <w:rPr>
          <w:color w:val="000000"/>
        </w:rPr>
        <w:t>Project</w:t>
      </w:r>
      <w:r w:rsidR="000848F6" w:rsidRPr="00F3241F">
        <w:rPr>
          <w:color w:val="000000"/>
        </w:rPr>
        <w:t xml:space="preserve"> </w:t>
      </w:r>
      <w:r w:rsidR="00DE3AA2" w:rsidRPr="00F3241F">
        <w:rPr>
          <w:color w:val="000000"/>
        </w:rPr>
        <w:t xml:space="preserve">after the </w:t>
      </w:r>
      <w:r w:rsidR="007F035C" w:rsidRPr="00F3241F">
        <w:rPr>
          <w:color w:val="000000"/>
        </w:rPr>
        <w:t>G</w:t>
      </w:r>
      <w:r w:rsidR="00DE3AA2" w:rsidRPr="00F3241F">
        <w:rPr>
          <w:color w:val="000000"/>
        </w:rPr>
        <w:t xml:space="preserve">rant </w:t>
      </w:r>
      <w:r w:rsidR="006E4C23">
        <w:rPr>
          <w:color w:val="000000"/>
        </w:rPr>
        <w:t>P</w:t>
      </w:r>
      <w:r w:rsidR="00DE3AA2" w:rsidRPr="00F3241F">
        <w:rPr>
          <w:color w:val="000000"/>
        </w:rPr>
        <w:t>eriod</w:t>
      </w:r>
      <w:r w:rsidR="00DB5E10">
        <w:rPr>
          <w:color w:val="000000"/>
        </w:rPr>
        <w:t xml:space="preserve"> has ended</w:t>
      </w:r>
      <w:r w:rsidRPr="00F3241F">
        <w:rPr>
          <w:color w:val="000000"/>
        </w:rPr>
        <w:t>. S</w:t>
      </w:r>
      <w:r w:rsidR="00DE3AA2" w:rsidRPr="00F3241F">
        <w:rPr>
          <w:color w:val="000000"/>
        </w:rPr>
        <w:t xml:space="preserve">hould any part of the </w:t>
      </w:r>
      <w:r w:rsidR="000848F6">
        <w:rPr>
          <w:color w:val="000000"/>
        </w:rPr>
        <w:t>Funds</w:t>
      </w:r>
      <w:r w:rsidR="000848F6" w:rsidRPr="00F3241F">
        <w:rPr>
          <w:color w:val="000000"/>
        </w:rPr>
        <w:t xml:space="preserve"> </w:t>
      </w:r>
      <w:r w:rsidR="00DE3AA2" w:rsidRPr="00F3241F">
        <w:rPr>
          <w:color w:val="000000"/>
        </w:rPr>
        <w:t xml:space="preserve">remain unspent at the end of the Grant </w:t>
      </w:r>
      <w:r w:rsidR="006E4C23">
        <w:rPr>
          <w:color w:val="000000"/>
        </w:rPr>
        <w:t>P</w:t>
      </w:r>
      <w:r w:rsidR="00DE3AA2" w:rsidRPr="00F3241F">
        <w:rPr>
          <w:color w:val="000000"/>
        </w:rPr>
        <w:t xml:space="preserve">eriod, the </w:t>
      </w:r>
      <w:r w:rsidR="001A3F10">
        <w:rPr>
          <w:color w:val="000000"/>
        </w:rPr>
        <w:t>Grant Recipient</w:t>
      </w:r>
      <w:r w:rsidRPr="00F3241F">
        <w:rPr>
          <w:color w:val="000000"/>
        </w:rPr>
        <w:t xml:space="preserve"> shall </w:t>
      </w:r>
      <w:r w:rsidR="00DE3AA2" w:rsidRPr="00F3241F">
        <w:rPr>
          <w:color w:val="000000"/>
        </w:rPr>
        <w:t xml:space="preserve">ensure that any unspent monies are returned </w:t>
      </w:r>
      <w:r w:rsidR="00DB5E10">
        <w:rPr>
          <w:color w:val="000000"/>
        </w:rPr>
        <w:t xml:space="preserve">promptly </w:t>
      </w:r>
      <w:r w:rsidR="00DE3AA2" w:rsidRPr="00F3241F">
        <w:rPr>
          <w:color w:val="000000"/>
        </w:rPr>
        <w:t xml:space="preserve">to the </w:t>
      </w:r>
      <w:r w:rsidR="00317BC8">
        <w:rPr>
          <w:color w:val="000000"/>
        </w:rPr>
        <w:t xml:space="preserve">Grant </w:t>
      </w:r>
      <w:r w:rsidR="000169E9">
        <w:rPr>
          <w:color w:val="000000"/>
        </w:rPr>
        <w:t>Funder</w:t>
      </w:r>
      <w:r w:rsidRPr="00F3241F">
        <w:rPr>
          <w:color w:val="000000"/>
        </w:rPr>
        <w:t xml:space="preserve">; </w:t>
      </w:r>
    </w:p>
    <w:p w14:paraId="50FCB5F4" w14:textId="77777777" w:rsidR="00324C81" w:rsidRDefault="00E307EA" w:rsidP="00B06ED8">
      <w:pPr>
        <w:pStyle w:val="Heading3"/>
        <w:rPr>
          <w:color w:val="000000"/>
        </w:rPr>
      </w:pPr>
      <w:r w:rsidRPr="00F3241F">
        <w:rPr>
          <w:color w:val="000000"/>
        </w:rPr>
        <w:t>ensure that a</w:t>
      </w:r>
      <w:r w:rsidR="00DE3AA2" w:rsidRPr="00F3241F">
        <w:rPr>
          <w:color w:val="000000"/>
        </w:rPr>
        <w:t xml:space="preserve">ny liabilities arising at the end of the </w:t>
      </w:r>
      <w:r w:rsidR="000848F6">
        <w:rPr>
          <w:color w:val="000000"/>
        </w:rPr>
        <w:t>Project</w:t>
      </w:r>
      <w:r w:rsidR="000848F6" w:rsidRPr="00F3241F">
        <w:rPr>
          <w:color w:val="000000"/>
        </w:rPr>
        <w:t xml:space="preserve"> </w:t>
      </w:r>
      <w:r w:rsidRPr="003619C4">
        <w:rPr>
          <w:color w:val="000000"/>
        </w:rPr>
        <w:t>(</w:t>
      </w:r>
      <w:r w:rsidR="00DE3AA2" w:rsidRPr="003619C4">
        <w:rPr>
          <w:color w:val="000000"/>
        </w:rPr>
        <w:t xml:space="preserve">including any redundancy liabilities for staff employed by the </w:t>
      </w:r>
      <w:r w:rsidR="001A3F10" w:rsidRPr="003619C4">
        <w:rPr>
          <w:color w:val="000000"/>
        </w:rPr>
        <w:t>Grant Recipient</w:t>
      </w:r>
      <w:r w:rsidR="00DE3AA2" w:rsidRPr="003619C4">
        <w:rPr>
          <w:color w:val="000000"/>
        </w:rPr>
        <w:t xml:space="preserve"> to deliver the </w:t>
      </w:r>
      <w:r w:rsidR="000848F6">
        <w:rPr>
          <w:color w:val="000000"/>
        </w:rPr>
        <w:t>Project</w:t>
      </w:r>
      <w:r w:rsidRPr="003619C4">
        <w:rPr>
          <w:color w:val="000000"/>
        </w:rPr>
        <w:t>)</w:t>
      </w:r>
      <w:r w:rsidR="00DE3AA2" w:rsidRPr="00F3241F">
        <w:rPr>
          <w:color w:val="000000"/>
        </w:rPr>
        <w:t xml:space="preserve"> </w:t>
      </w:r>
      <w:r w:rsidRPr="00F3241F">
        <w:rPr>
          <w:color w:val="000000"/>
        </w:rPr>
        <w:t>shall be the responsibility of and shall</w:t>
      </w:r>
      <w:r w:rsidR="00DE3AA2" w:rsidRPr="00F3241F">
        <w:rPr>
          <w:color w:val="000000"/>
        </w:rPr>
        <w:t xml:space="preserve"> be managed and paid for by the </w:t>
      </w:r>
      <w:r w:rsidR="001A3F10">
        <w:rPr>
          <w:color w:val="000000"/>
        </w:rPr>
        <w:t>Grant Recipient</w:t>
      </w:r>
      <w:r w:rsidR="00B13B6C" w:rsidRPr="00F3241F">
        <w:rPr>
          <w:color w:val="000000"/>
        </w:rPr>
        <w:t xml:space="preserve">; </w:t>
      </w:r>
    </w:p>
    <w:p w14:paraId="50FCB5F5" w14:textId="77777777" w:rsidR="00437E2F" w:rsidRDefault="00437E2F" w:rsidP="00B06ED8">
      <w:pPr>
        <w:pStyle w:val="Heading3"/>
        <w:rPr>
          <w:color w:val="000000"/>
        </w:rPr>
      </w:pPr>
      <w:r>
        <w:rPr>
          <w:color w:val="000000"/>
        </w:rPr>
        <w:t xml:space="preserve">provide to the </w:t>
      </w:r>
      <w:r w:rsidR="00317BC8">
        <w:rPr>
          <w:color w:val="000000"/>
        </w:rPr>
        <w:t>Grant Funder</w:t>
      </w:r>
      <w:r>
        <w:rPr>
          <w:color w:val="000000"/>
        </w:rPr>
        <w:t xml:space="preserve"> all information, reports, statistics, study results and data reasonably requested by the </w:t>
      </w:r>
      <w:r w:rsidR="00317BC8">
        <w:rPr>
          <w:color w:val="000000"/>
        </w:rPr>
        <w:t xml:space="preserve">Grant </w:t>
      </w:r>
      <w:r w:rsidR="00A70BD9">
        <w:rPr>
          <w:color w:val="000000"/>
        </w:rPr>
        <w:t>Funder</w:t>
      </w:r>
      <w:r>
        <w:rPr>
          <w:color w:val="000000"/>
        </w:rPr>
        <w:t xml:space="preserve"> to track and assess progress and performance of </w:t>
      </w:r>
      <w:r w:rsidR="00B515B6">
        <w:rPr>
          <w:color w:val="000000"/>
        </w:rPr>
        <w:t>the Project</w:t>
      </w:r>
      <w:r>
        <w:rPr>
          <w:color w:val="000000"/>
        </w:rPr>
        <w:t xml:space="preserve">; </w:t>
      </w:r>
    </w:p>
    <w:p w14:paraId="50FCB5F6" w14:textId="77777777" w:rsidR="00A633DA" w:rsidRPr="00F3241F" w:rsidRDefault="00A633DA" w:rsidP="00B06ED8">
      <w:pPr>
        <w:pStyle w:val="Heading3"/>
        <w:rPr>
          <w:color w:val="000000"/>
        </w:rPr>
      </w:pPr>
      <w:r>
        <w:rPr>
          <w:color w:val="000000"/>
        </w:rPr>
        <w:t xml:space="preserve">acknowledge and agree that </w:t>
      </w:r>
      <w:r w:rsidR="000848F6">
        <w:rPr>
          <w:color w:val="000000"/>
        </w:rPr>
        <w:t xml:space="preserve">Funds </w:t>
      </w:r>
      <w:r w:rsidR="001C4887">
        <w:rPr>
          <w:color w:val="000000"/>
        </w:rPr>
        <w:t>are</w:t>
      </w:r>
      <w:r>
        <w:rPr>
          <w:color w:val="000000"/>
        </w:rPr>
        <w:t xml:space="preserve"> subject to availability </w:t>
      </w:r>
      <w:r w:rsidR="001C4887">
        <w:rPr>
          <w:color w:val="000000"/>
        </w:rPr>
        <w:t xml:space="preserve">and </w:t>
      </w:r>
      <w:r>
        <w:rPr>
          <w:color w:val="000000"/>
        </w:rPr>
        <w:t xml:space="preserve">where such Funds cease to be </w:t>
      </w:r>
      <w:r w:rsidR="00B515B6">
        <w:rPr>
          <w:color w:val="000000"/>
        </w:rPr>
        <w:t>available they</w:t>
      </w:r>
      <w:r w:rsidR="00777584">
        <w:rPr>
          <w:color w:val="000000"/>
        </w:rPr>
        <w:t xml:space="preserve"> </w:t>
      </w:r>
      <w:r w:rsidR="000848F6">
        <w:rPr>
          <w:color w:val="000000"/>
        </w:rPr>
        <w:t xml:space="preserve"> </w:t>
      </w:r>
      <w:r>
        <w:rPr>
          <w:color w:val="000000"/>
        </w:rPr>
        <w:t>may not be capable of being paid in part o</w:t>
      </w:r>
      <w:r w:rsidR="00DB5E10">
        <w:rPr>
          <w:color w:val="000000"/>
        </w:rPr>
        <w:t>r</w:t>
      </w:r>
      <w:r w:rsidR="00A70BD9">
        <w:rPr>
          <w:color w:val="000000"/>
        </w:rPr>
        <w:t xml:space="preserve"> full and</w:t>
      </w:r>
      <w:r>
        <w:rPr>
          <w:color w:val="000000"/>
        </w:rPr>
        <w:t xml:space="preserve"> the </w:t>
      </w:r>
      <w:r w:rsidR="00317BC8">
        <w:rPr>
          <w:color w:val="000000"/>
        </w:rPr>
        <w:t>Grant Funder</w:t>
      </w:r>
      <w:r>
        <w:rPr>
          <w:color w:val="000000"/>
        </w:rPr>
        <w:t xml:space="preserve"> shall </w:t>
      </w:r>
      <w:r w:rsidR="00A70BD9">
        <w:rPr>
          <w:color w:val="000000"/>
        </w:rPr>
        <w:t xml:space="preserve">not </w:t>
      </w:r>
      <w:r>
        <w:rPr>
          <w:color w:val="000000"/>
        </w:rPr>
        <w:t xml:space="preserve">be responsible </w:t>
      </w:r>
      <w:r w:rsidR="001C4887">
        <w:rPr>
          <w:color w:val="000000"/>
        </w:rPr>
        <w:t xml:space="preserve">for any failure to pay </w:t>
      </w:r>
      <w:r w:rsidR="000848F6">
        <w:rPr>
          <w:color w:val="000000"/>
        </w:rPr>
        <w:t xml:space="preserve">Funds  </w:t>
      </w:r>
      <w:r>
        <w:rPr>
          <w:color w:val="000000"/>
        </w:rPr>
        <w:t>in</w:t>
      </w:r>
      <w:r w:rsidR="001C4887">
        <w:rPr>
          <w:color w:val="000000"/>
        </w:rPr>
        <w:t xml:space="preserve"> any</w:t>
      </w:r>
      <w:r>
        <w:rPr>
          <w:color w:val="000000"/>
        </w:rPr>
        <w:t xml:space="preserve"> such circumstances; and</w:t>
      </w:r>
    </w:p>
    <w:p w14:paraId="50FCB5F7" w14:textId="77777777" w:rsidR="00BA562A" w:rsidRDefault="00B13B6C" w:rsidP="00926302">
      <w:pPr>
        <w:pStyle w:val="Heading3"/>
        <w:rPr>
          <w:color w:val="000000"/>
        </w:rPr>
      </w:pPr>
      <w:r w:rsidRPr="00721781">
        <w:rPr>
          <w:color w:val="000000"/>
        </w:rPr>
        <w:t>grant an unlimited, perpetual,</w:t>
      </w:r>
      <w:r w:rsidR="00254089" w:rsidRPr="00721781">
        <w:rPr>
          <w:color w:val="000000"/>
        </w:rPr>
        <w:t xml:space="preserve"> royalty free,</w:t>
      </w:r>
      <w:r w:rsidRPr="00721781">
        <w:rPr>
          <w:color w:val="000000"/>
        </w:rPr>
        <w:t xml:space="preserve"> irrevocable, </w:t>
      </w:r>
      <w:r w:rsidR="00254089" w:rsidRPr="00721781">
        <w:rPr>
          <w:color w:val="000000"/>
        </w:rPr>
        <w:t xml:space="preserve">transferable, </w:t>
      </w:r>
      <w:r w:rsidRPr="00721781">
        <w:rPr>
          <w:color w:val="000000"/>
        </w:rPr>
        <w:t xml:space="preserve">world-wide licence to the </w:t>
      </w:r>
      <w:r w:rsidR="00317BC8">
        <w:rPr>
          <w:color w:val="000000"/>
        </w:rPr>
        <w:t>Grant Funder</w:t>
      </w:r>
      <w:r w:rsidRPr="00721781">
        <w:rPr>
          <w:color w:val="000000"/>
        </w:rPr>
        <w:t xml:space="preserve"> to use </w:t>
      </w:r>
      <w:r w:rsidR="00BF079D">
        <w:rPr>
          <w:color w:val="000000"/>
        </w:rPr>
        <w:t>P</w:t>
      </w:r>
      <w:r w:rsidR="00617AC3">
        <w:rPr>
          <w:color w:val="000000"/>
        </w:rPr>
        <w:t>roject</w:t>
      </w:r>
      <w:r w:rsidR="00BF079D" w:rsidRPr="003619C4">
        <w:rPr>
          <w:color w:val="000000"/>
        </w:rPr>
        <w:t xml:space="preserve"> </w:t>
      </w:r>
      <w:r w:rsidRPr="003619C4">
        <w:rPr>
          <w:color w:val="000000"/>
        </w:rPr>
        <w:t>reports</w:t>
      </w:r>
      <w:r w:rsidR="000E21F6">
        <w:rPr>
          <w:color w:val="000000"/>
        </w:rPr>
        <w:t>/study results</w:t>
      </w:r>
      <w:r w:rsidR="003619C4" w:rsidRPr="003619C4">
        <w:rPr>
          <w:color w:val="000000"/>
        </w:rPr>
        <w:t>.</w:t>
      </w:r>
      <w:r w:rsidR="00393988" w:rsidRPr="00721781">
        <w:rPr>
          <w:color w:val="000000"/>
        </w:rPr>
        <w:t xml:space="preserve"> </w:t>
      </w:r>
    </w:p>
    <w:p w14:paraId="50FCB5F8" w14:textId="77777777" w:rsidR="009608EF" w:rsidRDefault="009608EF" w:rsidP="00926302">
      <w:pPr>
        <w:pStyle w:val="Heading3"/>
        <w:rPr>
          <w:color w:val="000000"/>
        </w:rPr>
      </w:pPr>
      <w:r>
        <w:rPr>
          <w:color w:val="000000"/>
        </w:rPr>
        <w:t xml:space="preserve">warrant that Funds are not used to support activity intended to influence or attempt to influence Parliament, Government or political parties, or attempt to influence the awarding or renewal of contract or grant </w:t>
      </w:r>
      <w:r w:rsidR="00B515B6">
        <w:rPr>
          <w:color w:val="000000"/>
        </w:rPr>
        <w:t>agreements or</w:t>
      </w:r>
      <w:r>
        <w:rPr>
          <w:color w:val="000000"/>
        </w:rPr>
        <w:t xml:space="preserve"> attempt to influence legislative or regulatory action.</w:t>
      </w:r>
    </w:p>
    <w:p w14:paraId="50FCB5F9" w14:textId="77777777" w:rsidR="00324C81" w:rsidRPr="00F3241F" w:rsidRDefault="00DE3AA2" w:rsidP="00B06ED8">
      <w:pPr>
        <w:pStyle w:val="Heading1"/>
        <w:rPr>
          <w:color w:val="000000"/>
        </w:rPr>
      </w:pPr>
      <w:bookmarkStart w:id="11" w:name="a176719"/>
      <w:bookmarkStart w:id="12" w:name="_Toc369093745"/>
      <w:r w:rsidRPr="00F3241F">
        <w:rPr>
          <w:color w:val="000000"/>
        </w:rPr>
        <w:t>Accounts</w:t>
      </w:r>
      <w:r w:rsidR="008D5142">
        <w:rPr>
          <w:color w:val="000000"/>
        </w:rPr>
        <w:t>, audit</w:t>
      </w:r>
      <w:r w:rsidRPr="00F3241F">
        <w:rPr>
          <w:color w:val="000000"/>
        </w:rPr>
        <w:t xml:space="preserve"> and records</w:t>
      </w:r>
      <w:bookmarkEnd w:id="11"/>
      <w:bookmarkEnd w:id="12"/>
    </w:p>
    <w:p w14:paraId="50FCB5FA" w14:textId="77777777" w:rsidR="00324C81" w:rsidRPr="00F3241F" w:rsidRDefault="00B64065" w:rsidP="00B06ED8">
      <w:pPr>
        <w:pStyle w:val="Heading2"/>
      </w:pPr>
      <w:r w:rsidRPr="00F3241F">
        <w:t xml:space="preserve">Once transferred to the </w:t>
      </w:r>
      <w:r w:rsidR="00317BC8">
        <w:t>Grant Recipient</w:t>
      </w:r>
      <w:r w:rsidRPr="00F3241F">
        <w:t xml:space="preserve"> t</w:t>
      </w:r>
      <w:r w:rsidR="00DE3AA2" w:rsidRPr="00F3241F">
        <w:t xml:space="preserve">he </w:t>
      </w:r>
      <w:r w:rsidRPr="00F3241F">
        <w:t xml:space="preserve">Funds </w:t>
      </w:r>
      <w:r w:rsidR="00DE3AA2" w:rsidRPr="00F3241F">
        <w:t xml:space="preserve">shall be shown in the </w:t>
      </w:r>
      <w:r w:rsidR="00317BC8">
        <w:t>Grant Recipient</w:t>
      </w:r>
      <w:r w:rsidR="00DE3AA2" w:rsidRPr="00F3241F">
        <w:t>'s account</w:t>
      </w:r>
      <w:r w:rsidRPr="00F3241F">
        <w:t>(</w:t>
      </w:r>
      <w:r w:rsidR="00DE3AA2" w:rsidRPr="00F3241F">
        <w:t>s</w:t>
      </w:r>
      <w:r w:rsidRPr="00F3241F">
        <w:t>)</w:t>
      </w:r>
      <w:r w:rsidR="00DE3AA2" w:rsidRPr="00F3241F">
        <w:t xml:space="preserve"> as a restricted fund and shall not </w:t>
      </w:r>
      <w:r w:rsidR="001D7530" w:rsidRPr="00F3241F">
        <w:t xml:space="preserve">be included under </w:t>
      </w:r>
      <w:r w:rsidRPr="00F3241F">
        <w:t xml:space="preserve">any form of </w:t>
      </w:r>
      <w:r w:rsidR="001D7530" w:rsidRPr="00F3241F">
        <w:t>general funds.</w:t>
      </w:r>
    </w:p>
    <w:p w14:paraId="50FCB5FB" w14:textId="77777777" w:rsidR="00324C81" w:rsidRPr="00F3241F" w:rsidRDefault="00DE3AA2" w:rsidP="00B06ED8">
      <w:pPr>
        <w:pStyle w:val="Heading2"/>
      </w:pPr>
      <w:r w:rsidRPr="00F3241F">
        <w:t xml:space="preserve">The </w:t>
      </w:r>
      <w:r w:rsidR="00317BC8">
        <w:t>Grant Recipient</w:t>
      </w:r>
      <w:r w:rsidRPr="00F3241F">
        <w:t xml:space="preserve"> shall keep separate, accurate and up-to-date accounts and records of </w:t>
      </w:r>
      <w:r w:rsidR="00B64065" w:rsidRPr="00F3241F">
        <w:t>all</w:t>
      </w:r>
      <w:r w:rsidRPr="00F3241F">
        <w:t xml:space="preserve"> </w:t>
      </w:r>
      <w:r w:rsidR="00B64065" w:rsidRPr="00F3241F">
        <w:t xml:space="preserve">payments-in and payments-out </w:t>
      </w:r>
      <w:r w:rsidRPr="00F3241F">
        <w:t xml:space="preserve">of the </w:t>
      </w:r>
      <w:r w:rsidR="00B64065" w:rsidRPr="00F3241F">
        <w:t>Funds</w:t>
      </w:r>
      <w:r w:rsidRPr="00F3241F">
        <w:t xml:space="preserve"> received by it.</w:t>
      </w:r>
    </w:p>
    <w:p w14:paraId="50FCB5FC" w14:textId="77777777" w:rsidR="00B64065" w:rsidRPr="00F3241F" w:rsidRDefault="00DE3AA2" w:rsidP="00B06ED8">
      <w:pPr>
        <w:pStyle w:val="Heading2"/>
      </w:pPr>
      <w:r w:rsidRPr="00F3241F">
        <w:t xml:space="preserve">The </w:t>
      </w:r>
      <w:r w:rsidR="00317BC8">
        <w:t>Grant Recipient</w:t>
      </w:r>
      <w:r w:rsidRPr="00F3241F">
        <w:t xml:space="preserve"> shall keep all </w:t>
      </w:r>
      <w:r w:rsidR="00B64065" w:rsidRPr="00F3241F">
        <w:t xml:space="preserve">forms of </w:t>
      </w:r>
      <w:r w:rsidRPr="00F3241F">
        <w:t>invoice</w:t>
      </w:r>
      <w:r w:rsidR="00B64065" w:rsidRPr="00F3241F">
        <w:t>/order</w:t>
      </w:r>
      <w:r w:rsidRPr="00F3241F">
        <w:t>, receipt</w:t>
      </w:r>
      <w:r w:rsidR="00B64065" w:rsidRPr="00F3241F">
        <w:t>,</w:t>
      </w:r>
      <w:r w:rsidRPr="00F3241F">
        <w:t xml:space="preserve"> account</w:t>
      </w:r>
      <w:r w:rsidR="00B64065" w:rsidRPr="00F3241F">
        <w:t xml:space="preserve"> transaction</w:t>
      </w:r>
      <w:r w:rsidR="00DB5E10">
        <w:t>s or statements</w:t>
      </w:r>
      <w:r w:rsidRPr="00F3241F">
        <w:t xml:space="preserve"> and any other relevant documents relating to the </w:t>
      </w:r>
      <w:r w:rsidR="00B64065" w:rsidRPr="00F3241F">
        <w:t xml:space="preserve">Funds </w:t>
      </w:r>
      <w:r w:rsidR="009B76ED" w:rsidRPr="00F3241F">
        <w:t>held</w:t>
      </w:r>
      <w:r w:rsidR="00C80191">
        <w:t>,</w:t>
      </w:r>
      <w:r w:rsidR="009B76ED" w:rsidRPr="00F3241F">
        <w:t xml:space="preserve"> </w:t>
      </w:r>
      <w:r w:rsidR="00C80191">
        <w:t>,</w:t>
      </w:r>
      <w:r w:rsidR="00B64065" w:rsidRPr="00F3241F">
        <w:t xml:space="preserve"> </w:t>
      </w:r>
      <w:r w:rsidRPr="00F3241F">
        <w:t xml:space="preserve">for a period of at </w:t>
      </w:r>
      <w:r w:rsidRPr="003619C4">
        <w:t>least</w:t>
      </w:r>
      <w:r w:rsidR="00B64065" w:rsidRPr="003619C4">
        <w:t xml:space="preserve"> six</w:t>
      </w:r>
      <w:r w:rsidRPr="003619C4">
        <w:t xml:space="preserve"> </w:t>
      </w:r>
      <w:r w:rsidR="00B64065" w:rsidRPr="003619C4">
        <w:t xml:space="preserve">(6) </w:t>
      </w:r>
      <w:r w:rsidRPr="003619C4">
        <w:t>years</w:t>
      </w:r>
      <w:r w:rsidRPr="00F3241F">
        <w:t xml:space="preserve"> following </w:t>
      </w:r>
      <w:r w:rsidR="00B64065" w:rsidRPr="00F3241F">
        <w:t xml:space="preserve">expiry or termination of this </w:t>
      </w:r>
      <w:r w:rsidR="00B330BD" w:rsidRPr="00F3241F">
        <w:t>a</w:t>
      </w:r>
      <w:r w:rsidR="00B64065" w:rsidRPr="00F3241F">
        <w:t>greement (howsoever arising)</w:t>
      </w:r>
      <w:r w:rsidRPr="00F3241F">
        <w:t xml:space="preserve">. </w:t>
      </w:r>
    </w:p>
    <w:p w14:paraId="50FCB5FD" w14:textId="77777777" w:rsidR="00324C81" w:rsidRPr="00F3241F" w:rsidRDefault="00DE3AA2" w:rsidP="00B06ED8">
      <w:pPr>
        <w:pStyle w:val="Heading2"/>
      </w:pPr>
      <w:r w:rsidRPr="00F3241F">
        <w:t xml:space="preserve">The </w:t>
      </w:r>
      <w:r w:rsidR="00317BC8">
        <w:t>Grant Funder</w:t>
      </w:r>
      <w:r w:rsidRPr="00F3241F">
        <w:t xml:space="preserve"> shall have the right to review, at </w:t>
      </w:r>
      <w:r w:rsidR="00B31D4A" w:rsidRPr="00F3241F">
        <w:t xml:space="preserve">any time, </w:t>
      </w:r>
      <w:r w:rsidRPr="00F3241F">
        <w:t xml:space="preserve">the </w:t>
      </w:r>
      <w:r w:rsidR="00317BC8">
        <w:t>Grant Recipient</w:t>
      </w:r>
      <w:r w:rsidRPr="00F3241F">
        <w:t xml:space="preserve">'s </w:t>
      </w:r>
      <w:r w:rsidR="00C80191">
        <w:t xml:space="preserve">books, </w:t>
      </w:r>
      <w:r w:rsidRPr="00F3241F">
        <w:t xml:space="preserve">accounts and records that relate to the </w:t>
      </w:r>
      <w:r w:rsidR="00B31D4A" w:rsidRPr="00F3241F">
        <w:t xml:space="preserve">management </w:t>
      </w:r>
      <w:r w:rsidR="00C80191">
        <w:t xml:space="preserve">and holding </w:t>
      </w:r>
      <w:r w:rsidR="00B31D4A" w:rsidRPr="00F3241F">
        <w:t>of the Funds</w:t>
      </w:r>
      <w:r w:rsidR="00C80191">
        <w:t>,</w:t>
      </w:r>
      <w:r w:rsidRPr="00F3241F">
        <w:t xml:space="preserve"> and shall have the right to take copies of </w:t>
      </w:r>
      <w:r w:rsidR="00B31D4A" w:rsidRPr="00F3241F">
        <w:t xml:space="preserve">all </w:t>
      </w:r>
      <w:r w:rsidRPr="00F3241F">
        <w:t xml:space="preserve">such </w:t>
      </w:r>
      <w:r w:rsidR="00C80191">
        <w:t xml:space="preserve">books, </w:t>
      </w:r>
      <w:r w:rsidRPr="00F3241F">
        <w:t>accounts and records.</w:t>
      </w:r>
    </w:p>
    <w:p w14:paraId="50FCB5FE" w14:textId="77777777" w:rsidR="00252952" w:rsidRPr="00F3241F" w:rsidRDefault="00DE3AA2" w:rsidP="00252952">
      <w:pPr>
        <w:pStyle w:val="Heading2"/>
      </w:pPr>
      <w:r w:rsidRPr="00F3241F">
        <w:t xml:space="preserve">The </w:t>
      </w:r>
      <w:r w:rsidR="00317BC8">
        <w:t>Grant Recipient</w:t>
      </w:r>
      <w:r w:rsidR="000169E9">
        <w:t xml:space="preserve"> shall comply</w:t>
      </w:r>
      <w:r w:rsidR="000169E9">
        <w:rPr>
          <w:lang w:val="en-GB"/>
        </w:rPr>
        <w:t xml:space="preserve"> </w:t>
      </w:r>
      <w:r w:rsidR="00B31D4A" w:rsidRPr="00F3241F">
        <w:t>with</w:t>
      </w:r>
      <w:r w:rsidRPr="00F3241F">
        <w:t xml:space="preserve"> all statutory requirements as regards </w:t>
      </w:r>
      <w:r w:rsidR="00B31D4A" w:rsidRPr="00F3241F">
        <w:t xml:space="preserve">tax, </w:t>
      </w:r>
      <w:r w:rsidRPr="00F3241F">
        <w:t>accounts, audit or examination of accounts, annual reports and annual returns applicable to itself.</w:t>
      </w:r>
    </w:p>
    <w:p w14:paraId="50FCB5FF" w14:textId="77777777" w:rsidR="00324C81" w:rsidRPr="00F3241F" w:rsidRDefault="00DE3AA2" w:rsidP="00B06ED8">
      <w:pPr>
        <w:pStyle w:val="Heading1"/>
        <w:rPr>
          <w:color w:val="000000"/>
        </w:rPr>
      </w:pPr>
      <w:bookmarkStart w:id="13" w:name="a967137"/>
      <w:bookmarkStart w:id="14" w:name="_Toc369093746"/>
      <w:r w:rsidRPr="00F3241F">
        <w:rPr>
          <w:color w:val="000000"/>
        </w:rPr>
        <w:t>Monitoring</w:t>
      </w:r>
      <w:r w:rsidR="008D5142">
        <w:rPr>
          <w:color w:val="000000"/>
        </w:rPr>
        <w:t>, management</w:t>
      </w:r>
      <w:r w:rsidRPr="00F3241F">
        <w:rPr>
          <w:color w:val="000000"/>
        </w:rPr>
        <w:t xml:space="preserve"> and reporting</w:t>
      </w:r>
      <w:bookmarkEnd w:id="13"/>
      <w:bookmarkEnd w:id="14"/>
    </w:p>
    <w:p w14:paraId="50FCB600" w14:textId="77777777" w:rsidR="004729F3" w:rsidRPr="00F3241F" w:rsidRDefault="00EA4633" w:rsidP="00B06ED8">
      <w:pPr>
        <w:pStyle w:val="Heading2"/>
      </w:pPr>
      <w:r w:rsidRPr="00F3241F">
        <w:t xml:space="preserve">Within five (5) </w:t>
      </w:r>
      <w:r w:rsidR="0062666D">
        <w:t>Business D</w:t>
      </w:r>
      <w:r w:rsidRPr="00F3241F">
        <w:t>ays of the Commencement Date e</w:t>
      </w:r>
      <w:r w:rsidR="004729F3" w:rsidRPr="00F3241F">
        <w:t xml:space="preserve">ach party shall appoint a Contract Manager to coordinate, monitor and report </w:t>
      </w:r>
      <w:r w:rsidRPr="00F3241F">
        <w:t xml:space="preserve">to the other </w:t>
      </w:r>
      <w:r w:rsidR="004729F3" w:rsidRPr="00F3241F">
        <w:t xml:space="preserve">on the performance of its responsibilities </w:t>
      </w:r>
      <w:r w:rsidR="00B330BD" w:rsidRPr="00F3241F">
        <w:t>under this a</w:t>
      </w:r>
      <w:r w:rsidR="004729F3" w:rsidRPr="00F3241F">
        <w:t>greement.</w:t>
      </w:r>
    </w:p>
    <w:p w14:paraId="50FCB601" w14:textId="77777777" w:rsidR="00324C81" w:rsidRPr="00F3241F" w:rsidRDefault="00AF00CF" w:rsidP="00B06ED8">
      <w:pPr>
        <w:pStyle w:val="Heading2"/>
      </w:pPr>
      <w:r w:rsidRPr="00F3241F">
        <w:t xml:space="preserve">In conjunction with the </w:t>
      </w:r>
      <w:r w:rsidR="00617AC3">
        <w:rPr>
          <w:lang w:val="en-GB"/>
        </w:rPr>
        <w:t>Project</w:t>
      </w:r>
      <w:r w:rsidR="00617AC3" w:rsidRPr="00F3241F">
        <w:t xml:space="preserve"> </w:t>
      </w:r>
      <w:r w:rsidRPr="00F3241F">
        <w:t>Manager, t</w:t>
      </w:r>
      <w:r w:rsidR="00DE3AA2" w:rsidRPr="00F3241F">
        <w:t xml:space="preserve">he </w:t>
      </w:r>
      <w:r w:rsidR="00317BC8">
        <w:t>Grant Recipient</w:t>
      </w:r>
      <w:r w:rsidR="00DE3AA2" w:rsidRPr="00F3241F">
        <w:t xml:space="preserve"> shall monitor the delivery and success of </w:t>
      </w:r>
      <w:r w:rsidR="003619C4">
        <w:rPr>
          <w:lang w:val="en-GB"/>
        </w:rPr>
        <w:t>work package</w:t>
      </w:r>
      <w:r w:rsidR="006801A5">
        <w:rPr>
          <w:lang w:val="en-GB"/>
        </w:rPr>
        <w:t>s</w:t>
      </w:r>
      <w:r w:rsidRPr="00F3241F">
        <w:t xml:space="preserve"> it has allocated </w:t>
      </w:r>
      <w:r w:rsidR="00617AC3">
        <w:rPr>
          <w:lang w:val="en-GB"/>
        </w:rPr>
        <w:t>Funds</w:t>
      </w:r>
      <w:r w:rsidR="00617AC3" w:rsidRPr="00F3241F">
        <w:t xml:space="preserve"> </w:t>
      </w:r>
      <w:r w:rsidRPr="00F3241F">
        <w:t xml:space="preserve">to </w:t>
      </w:r>
      <w:r w:rsidR="00DE3AA2" w:rsidRPr="00F3241F">
        <w:t xml:space="preserve">throughout the Grant </w:t>
      </w:r>
      <w:r w:rsidR="006E4C23">
        <w:t>P</w:t>
      </w:r>
      <w:r w:rsidR="00DE3AA2" w:rsidRPr="00F3241F">
        <w:t>eriod to ensure that the aims and objectives of the</w:t>
      </w:r>
      <w:r w:rsidR="003619C4">
        <w:rPr>
          <w:lang w:val="en-GB"/>
        </w:rPr>
        <w:t xml:space="preserve"> work package</w:t>
      </w:r>
      <w:r w:rsidR="00DE3AA2" w:rsidRPr="00F3241F">
        <w:t xml:space="preserve"> </w:t>
      </w:r>
      <w:r w:rsidR="00B330BD" w:rsidRPr="00F3241F">
        <w:t>are being met and that this a</w:t>
      </w:r>
      <w:r w:rsidR="003619C4">
        <w:t>greement is being adhered t</w:t>
      </w:r>
      <w:r w:rsidR="003619C4">
        <w:rPr>
          <w:lang w:val="en-GB"/>
        </w:rPr>
        <w:t>o</w:t>
      </w:r>
      <w:r w:rsidR="00DE3AA2" w:rsidRPr="00F3241F">
        <w:t>.</w:t>
      </w:r>
      <w:r w:rsidRPr="00F3241F">
        <w:t xml:space="preserve"> </w:t>
      </w:r>
    </w:p>
    <w:p w14:paraId="50FCB602" w14:textId="77777777" w:rsidR="00324C81" w:rsidRPr="00F429EF" w:rsidRDefault="00DE3AA2" w:rsidP="003619C4">
      <w:pPr>
        <w:pStyle w:val="Heading2"/>
      </w:pPr>
      <w:r w:rsidRPr="00F3241F">
        <w:t xml:space="preserve">The </w:t>
      </w:r>
      <w:r w:rsidR="00317BC8">
        <w:t>Grant Recipient</w:t>
      </w:r>
      <w:r w:rsidRPr="00F3241F">
        <w:t xml:space="preserve"> shall provide the </w:t>
      </w:r>
      <w:r w:rsidR="00317BC8">
        <w:t>Grant Funder</w:t>
      </w:r>
      <w:r w:rsidRPr="00F3241F">
        <w:t xml:space="preserve"> with a </w:t>
      </w:r>
      <w:r w:rsidR="006209D2" w:rsidRPr="003619C4">
        <w:t>Quarterly</w:t>
      </w:r>
      <w:r w:rsidR="006209D2" w:rsidRPr="00F3241F">
        <w:t xml:space="preserve"> </w:t>
      </w:r>
      <w:r w:rsidRPr="00F3241F">
        <w:t>financial and</w:t>
      </w:r>
      <w:r w:rsidR="006209D2" w:rsidRPr="00F3241F">
        <w:t xml:space="preserve"> </w:t>
      </w:r>
      <w:r w:rsidRPr="00F3241F">
        <w:t xml:space="preserve">operational report on </w:t>
      </w:r>
      <w:r w:rsidR="006209D2" w:rsidRPr="00F3241F">
        <w:t xml:space="preserve">the </w:t>
      </w:r>
      <w:r w:rsidRPr="00F3241F">
        <w:t xml:space="preserve">delivery of </w:t>
      </w:r>
      <w:r w:rsidR="00C83752">
        <w:rPr>
          <w:lang w:val="en-GB"/>
        </w:rPr>
        <w:t xml:space="preserve">the </w:t>
      </w:r>
      <w:r w:rsidR="00C83752" w:rsidRPr="00F3241F">
        <w:t xml:space="preserve"> </w:t>
      </w:r>
      <w:r w:rsidR="00C83752">
        <w:rPr>
          <w:lang w:val="en-GB"/>
        </w:rPr>
        <w:t xml:space="preserve">Project </w:t>
      </w:r>
      <w:r w:rsidR="00C83752" w:rsidRPr="00F3241F">
        <w:t xml:space="preserve"> </w:t>
      </w:r>
      <w:r w:rsidRPr="00F3241F">
        <w:t xml:space="preserve">in such formats as the </w:t>
      </w:r>
      <w:r w:rsidR="00317BC8">
        <w:t>Grant Funder</w:t>
      </w:r>
      <w:r w:rsidRPr="00F3241F">
        <w:t xml:space="preserve"> may reasonably reque</w:t>
      </w:r>
      <w:r w:rsidR="00B7701E" w:rsidRPr="00F3241F">
        <w:t>st</w:t>
      </w:r>
      <w:r w:rsidRPr="00F3241F">
        <w:t xml:space="preserve">.  </w:t>
      </w:r>
    </w:p>
    <w:p w14:paraId="50FCB603" w14:textId="77777777" w:rsidR="00324C81" w:rsidRPr="00F3241F" w:rsidRDefault="00DE3AA2" w:rsidP="00B06ED8">
      <w:pPr>
        <w:pStyle w:val="Heading2"/>
      </w:pPr>
      <w:r w:rsidRPr="00F3241F">
        <w:t xml:space="preserve">Where </w:t>
      </w:r>
      <w:r w:rsidR="00134110">
        <w:rPr>
          <w:lang w:val="en-GB"/>
        </w:rPr>
        <w:t xml:space="preserve">the Grant </w:t>
      </w:r>
      <w:r w:rsidR="00134110">
        <w:t>Recipient</w:t>
      </w:r>
      <w:r w:rsidR="00B7701E" w:rsidRPr="00F3241F">
        <w:t xml:space="preserve"> </w:t>
      </w:r>
      <w:r w:rsidR="00134110">
        <w:t>ha</w:t>
      </w:r>
      <w:r w:rsidR="00134110">
        <w:rPr>
          <w:lang w:val="en-GB"/>
        </w:rPr>
        <w:t>s</w:t>
      </w:r>
      <w:r w:rsidR="00B7701E" w:rsidRPr="00F3241F">
        <w:t xml:space="preserve"> o</w:t>
      </w:r>
      <w:r w:rsidRPr="00F3241F">
        <w:t xml:space="preserve">btained third party </w:t>
      </w:r>
      <w:r w:rsidR="00B7701E" w:rsidRPr="00F3241F">
        <w:t xml:space="preserve">matching funding </w:t>
      </w:r>
      <w:r w:rsidRPr="00F3241F">
        <w:t xml:space="preserve">for delivery of part of the </w:t>
      </w:r>
      <w:r w:rsidR="00C83752">
        <w:rPr>
          <w:lang w:val="en-GB"/>
        </w:rPr>
        <w:t xml:space="preserve">Project </w:t>
      </w:r>
      <w:r w:rsidRPr="00F3241F">
        <w:t xml:space="preserve">, the </w:t>
      </w:r>
      <w:r w:rsidR="00317BC8">
        <w:t xml:space="preserve">Grant </w:t>
      </w:r>
      <w:r w:rsidR="00134110">
        <w:rPr>
          <w:lang w:val="en-GB"/>
        </w:rPr>
        <w:t>Funder</w:t>
      </w:r>
      <w:r w:rsidRPr="00F3241F">
        <w:t xml:space="preserve"> shall </w:t>
      </w:r>
      <w:r w:rsidR="00C80191">
        <w:t xml:space="preserve">require the </w:t>
      </w:r>
      <w:r w:rsidR="00134110">
        <w:rPr>
          <w:lang w:val="en-GB"/>
        </w:rPr>
        <w:t xml:space="preserve">Grant </w:t>
      </w:r>
      <w:r w:rsidR="00C80191">
        <w:t>R</w:t>
      </w:r>
      <w:r w:rsidR="00B64627" w:rsidRPr="00F3241F">
        <w:t xml:space="preserve">ecipient to provide </w:t>
      </w:r>
      <w:r w:rsidR="00C80191">
        <w:t xml:space="preserve">all </w:t>
      </w:r>
      <w:r w:rsidR="00B64627" w:rsidRPr="00F3241F">
        <w:t>relevant details of such</w:t>
      </w:r>
      <w:r w:rsidRPr="00F3241F">
        <w:t xml:space="preserve"> amount</w:t>
      </w:r>
      <w:r w:rsidR="00B64627" w:rsidRPr="00F3241F">
        <w:t>s in</w:t>
      </w:r>
      <w:r w:rsidRPr="00F3241F">
        <w:t xml:space="preserve"> its financial reports</w:t>
      </w:r>
      <w:r w:rsidR="00C80191">
        <w:t xml:space="preserve"> to the </w:t>
      </w:r>
      <w:r w:rsidR="00317BC8">
        <w:t>Grant Funder</w:t>
      </w:r>
      <w:r w:rsidRPr="00F3241F">
        <w:t>.</w:t>
      </w:r>
    </w:p>
    <w:p w14:paraId="50FCB604" w14:textId="77777777" w:rsidR="00324C81" w:rsidRPr="00F3241F" w:rsidRDefault="00DE3AA2" w:rsidP="00B06ED8">
      <w:pPr>
        <w:pStyle w:val="Heading2"/>
      </w:pPr>
      <w:r w:rsidRPr="00F3241F">
        <w:t xml:space="preserve">The </w:t>
      </w:r>
      <w:r w:rsidR="00317BC8">
        <w:t>Grant Recipient</w:t>
      </w:r>
      <w:r w:rsidRPr="00F3241F">
        <w:t xml:space="preserve"> shall on request provide the </w:t>
      </w:r>
      <w:r w:rsidR="00317BC8">
        <w:t>Grant Funder</w:t>
      </w:r>
      <w:r w:rsidRPr="00F3241F">
        <w:t xml:space="preserve"> </w:t>
      </w:r>
      <w:r w:rsidR="00B64627" w:rsidRPr="00F3241F">
        <w:t xml:space="preserve">(or as the </w:t>
      </w:r>
      <w:r w:rsidR="00317BC8">
        <w:t>Grant Funder</w:t>
      </w:r>
      <w:r w:rsidR="00B64627" w:rsidRPr="00F3241F">
        <w:t xml:space="preserve"> may direct, the </w:t>
      </w:r>
      <w:r w:rsidR="00C83752">
        <w:rPr>
          <w:lang w:val="en-GB"/>
        </w:rPr>
        <w:t>Project</w:t>
      </w:r>
      <w:r w:rsidR="00C83752" w:rsidRPr="00F3241F">
        <w:t xml:space="preserve"> </w:t>
      </w:r>
      <w:r w:rsidR="00B64627" w:rsidRPr="00F3241F">
        <w:t xml:space="preserve">Manager) </w:t>
      </w:r>
      <w:r w:rsidRPr="00F3241F">
        <w:t xml:space="preserve">with such further information, explanations and documents as the </w:t>
      </w:r>
      <w:r w:rsidR="00317BC8">
        <w:t>Grant Funder</w:t>
      </w:r>
      <w:r w:rsidRPr="00F3241F">
        <w:t xml:space="preserve"> may reasonably require in order for it to establish that the </w:t>
      </w:r>
      <w:r w:rsidR="00C83752">
        <w:rPr>
          <w:lang w:val="en-GB"/>
        </w:rPr>
        <w:t>Funds</w:t>
      </w:r>
      <w:r w:rsidR="00C83752" w:rsidRPr="00F3241F">
        <w:t xml:space="preserve"> </w:t>
      </w:r>
      <w:r w:rsidR="00B64627" w:rsidRPr="00F3241F">
        <w:t xml:space="preserve">are </w:t>
      </w:r>
      <w:r w:rsidR="00C80191">
        <w:t xml:space="preserve">being </w:t>
      </w:r>
      <w:r w:rsidRPr="00F3241F">
        <w:t xml:space="preserve">used properly </w:t>
      </w:r>
      <w:r w:rsidR="00B64627" w:rsidRPr="00F3241F">
        <w:t xml:space="preserve">and in a timely fashion </w:t>
      </w:r>
      <w:r w:rsidR="00B330BD" w:rsidRPr="00F3241F">
        <w:t>in accordance with this a</w:t>
      </w:r>
      <w:r w:rsidRPr="00F3241F">
        <w:t>greement.</w:t>
      </w:r>
    </w:p>
    <w:p w14:paraId="50FCB605" w14:textId="77777777" w:rsidR="00324C81" w:rsidRPr="00252952" w:rsidRDefault="00DE3AA2" w:rsidP="00B06ED8">
      <w:pPr>
        <w:pStyle w:val="Heading2"/>
      </w:pPr>
      <w:r w:rsidRPr="00F3241F">
        <w:t xml:space="preserve">The </w:t>
      </w:r>
      <w:r w:rsidR="00317BC8">
        <w:t>Grant Recipient</w:t>
      </w:r>
      <w:r w:rsidRPr="00F3241F">
        <w:t xml:space="preserve"> shall permit any person authorised by the </w:t>
      </w:r>
      <w:r w:rsidR="00317BC8">
        <w:t>Grant Funder</w:t>
      </w:r>
      <w:r w:rsidRPr="00F3241F">
        <w:t xml:space="preserve"> such reasonable access </w:t>
      </w:r>
      <w:r w:rsidR="009E6D5B" w:rsidRPr="00F3241F">
        <w:t xml:space="preserve">at any time </w:t>
      </w:r>
      <w:r w:rsidRPr="00F3241F">
        <w:t>to its employees, agents, premises, facilities</w:t>
      </w:r>
      <w:r w:rsidR="00F93893">
        <w:t xml:space="preserve">, books and </w:t>
      </w:r>
      <w:r w:rsidRPr="00F3241F">
        <w:t xml:space="preserve">records, for the purpose of </w:t>
      </w:r>
      <w:r w:rsidR="00F93893">
        <w:t xml:space="preserve">inspecting, </w:t>
      </w:r>
      <w:r w:rsidRPr="00F3241F">
        <w:t xml:space="preserve">discussing, monitoring and evaluating the </w:t>
      </w:r>
      <w:r w:rsidR="00317BC8">
        <w:t>Grant Recipient</w:t>
      </w:r>
      <w:r w:rsidRPr="00F3241F">
        <w:t>'s fulfil</w:t>
      </w:r>
      <w:r w:rsidR="00B330BD" w:rsidRPr="00F3241F">
        <w:t>ment of the conditions of this a</w:t>
      </w:r>
      <w:r w:rsidRPr="00F3241F">
        <w:t>greement and shall, if so required, provide appropriate oral or written explanations from them.</w:t>
      </w:r>
    </w:p>
    <w:p w14:paraId="50FCB606" w14:textId="6539A170" w:rsidR="00252952" w:rsidRPr="00F3241F" w:rsidRDefault="00252952" w:rsidP="00252952">
      <w:pPr>
        <w:pStyle w:val="Heading2"/>
      </w:pPr>
      <w:r w:rsidRPr="00252952">
        <w:t xml:space="preserve">In addition, confirmation is required that the </w:t>
      </w:r>
      <w:r>
        <w:rPr>
          <w:lang w:val="en-GB"/>
        </w:rPr>
        <w:t>Grant Recipient</w:t>
      </w:r>
      <w:r w:rsidRPr="00252952">
        <w:t xml:space="preserve"> has expended the sums in respect of the period in which milestone payments have been claimed. For this purpose</w:t>
      </w:r>
      <w:r>
        <w:rPr>
          <w:lang w:val="en-GB"/>
        </w:rPr>
        <w:t>,</w:t>
      </w:r>
      <w:r w:rsidRPr="00252952">
        <w:t xml:space="preserve"> a report from an independent accountant must be completed and sent to </w:t>
      </w:r>
      <w:r>
        <w:rPr>
          <w:lang w:val="en-GB"/>
        </w:rPr>
        <w:t>the Grant Funder</w:t>
      </w:r>
      <w:r w:rsidR="0039050D">
        <w:t xml:space="preserve"> by </w:t>
      </w:r>
      <w:r w:rsidR="00994F49">
        <w:rPr>
          <w:lang w:val="en-GB"/>
        </w:rPr>
        <w:t>1</w:t>
      </w:r>
      <w:r w:rsidR="00994F49" w:rsidRPr="00994F49">
        <w:rPr>
          <w:vertAlign w:val="superscript"/>
          <w:lang w:val="en-GB"/>
        </w:rPr>
        <w:t>st</w:t>
      </w:r>
      <w:r w:rsidR="00994F49">
        <w:rPr>
          <w:lang w:val="en-GB"/>
        </w:rPr>
        <w:t xml:space="preserve"> May </w:t>
      </w:r>
      <w:r w:rsidR="00215B60">
        <w:rPr>
          <w:lang w:val="en-GB"/>
        </w:rPr>
        <w:t>20</w:t>
      </w:r>
      <w:r w:rsidR="00CE17E0">
        <w:rPr>
          <w:lang w:val="en-GB"/>
        </w:rPr>
        <w:t>2</w:t>
      </w:r>
      <w:r w:rsidR="00C71E6D">
        <w:rPr>
          <w:lang w:val="en-GB"/>
        </w:rPr>
        <w:t>2</w:t>
      </w:r>
      <w:r w:rsidR="00215B60">
        <w:rPr>
          <w:lang w:val="en-GB"/>
        </w:rPr>
        <w:t xml:space="preserve"> </w:t>
      </w:r>
      <w:r w:rsidRPr="00252952">
        <w:t xml:space="preserve">and annually thereafter.  If the </w:t>
      </w:r>
      <w:r w:rsidR="000B4B8C">
        <w:rPr>
          <w:lang w:val="en-GB"/>
        </w:rPr>
        <w:t xml:space="preserve">Project </w:t>
      </w:r>
      <w:r w:rsidR="000B4B8C" w:rsidRPr="00252952">
        <w:t xml:space="preserve"> </w:t>
      </w:r>
      <w:r w:rsidRPr="00252952">
        <w:t xml:space="preserve">is extended then further accountant’s reports will be necessary and will be agreed with </w:t>
      </w:r>
      <w:r>
        <w:rPr>
          <w:lang w:val="en-GB"/>
        </w:rPr>
        <w:t>Grant Funder</w:t>
      </w:r>
      <w:r w:rsidRPr="00252952">
        <w:t xml:space="preserve"> at the time an extension is sought.  </w:t>
      </w:r>
      <w:r w:rsidR="003619C4">
        <w:rPr>
          <w:lang w:val="en-GB"/>
        </w:rPr>
        <w:t xml:space="preserve">The </w:t>
      </w:r>
      <w:r w:rsidRPr="00252952">
        <w:t xml:space="preserve">independent accountant </w:t>
      </w:r>
      <w:r w:rsidR="003619C4">
        <w:rPr>
          <w:lang w:val="en-GB"/>
        </w:rPr>
        <w:t>must be</w:t>
      </w:r>
      <w:r w:rsidRPr="00252952">
        <w:t xml:space="preserve"> qualified under the terms of Section 1211 of the Companies Acts 2006 for appointment as auditor of the Company. A person eligible under Section 1222 of the Companies Act 2006 for appointment as auditor of a non-quoted company (as defined in that section) may only report on grant claims made by such a company or by a business not incorporated under the Companies Acts</w:t>
      </w:r>
      <w:r>
        <w:rPr>
          <w:lang w:val="en-GB"/>
        </w:rPr>
        <w:t>.</w:t>
      </w:r>
    </w:p>
    <w:p w14:paraId="50FCB607" w14:textId="77777777" w:rsidR="00324C81" w:rsidRPr="00F3241F" w:rsidRDefault="00DE3AA2" w:rsidP="00B06ED8">
      <w:pPr>
        <w:pStyle w:val="Heading1"/>
        <w:rPr>
          <w:color w:val="000000"/>
        </w:rPr>
      </w:pPr>
      <w:bookmarkStart w:id="15" w:name="a832325"/>
      <w:bookmarkStart w:id="16" w:name="_Toc369093747"/>
      <w:r w:rsidRPr="00F3241F">
        <w:rPr>
          <w:color w:val="000000"/>
        </w:rPr>
        <w:t>publicity</w:t>
      </w:r>
      <w:bookmarkEnd w:id="15"/>
      <w:bookmarkEnd w:id="16"/>
    </w:p>
    <w:p w14:paraId="50FCB608" w14:textId="77777777" w:rsidR="00C70FD9" w:rsidRPr="00F3241F" w:rsidRDefault="00DE3AA2" w:rsidP="00B06ED8">
      <w:pPr>
        <w:pStyle w:val="Heading2"/>
      </w:pPr>
      <w:r w:rsidRPr="00F3241F">
        <w:t xml:space="preserve">The </w:t>
      </w:r>
      <w:r w:rsidR="00317BC8">
        <w:t>Grant Recipient</w:t>
      </w:r>
      <w:r w:rsidRPr="00F3241F">
        <w:t xml:space="preserve"> shall not publish any material referring to the </w:t>
      </w:r>
      <w:r w:rsidR="000B4B8C">
        <w:rPr>
          <w:lang w:val="en-GB"/>
        </w:rPr>
        <w:t>Funds</w:t>
      </w:r>
      <w:r w:rsidR="000B4B8C" w:rsidRPr="00F3241F">
        <w:t xml:space="preserve"> </w:t>
      </w:r>
      <w:r w:rsidR="00B330BD" w:rsidRPr="00F3241F">
        <w:t>or this a</w:t>
      </w:r>
      <w:r w:rsidR="00C70FD9" w:rsidRPr="00F3241F">
        <w:t xml:space="preserve">greement </w:t>
      </w:r>
      <w:r w:rsidRPr="00F3241F">
        <w:t xml:space="preserve">without the prior written agreement of the </w:t>
      </w:r>
      <w:r w:rsidR="00317BC8">
        <w:t>Grant Funder</w:t>
      </w:r>
      <w:r w:rsidRPr="00F3241F">
        <w:t xml:space="preserve">. </w:t>
      </w:r>
    </w:p>
    <w:p w14:paraId="50FCB609" w14:textId="77777777" w:rsidR="00324C81" w:rsidRPr="00F3241F" w:rsidRDefault="00DE3AA2" w:rsidP="00B06ED8">
      <w:pPr>
        <w:pStyle w:val="Heading2"/>
      </w:pPr>
      <w:r w:rsidRPr="00F3241F">
        <w:t xml:space="preserve">The </w:t>
      </w:r>
      <w:r w:rsidR="00317BC8">
        <w:t>Grant Recipient</w:t>
      </w:r>
      <w:r w:rsidRPr="00F3241F">
        <w:t xml:space="preserve"> shall acknowledge the </w:t>
      </w:r>
      <w:r w:rsidR="00C70FD9" w:rsidRPr="00F3241F">
        <w:t xml:space="preserve">role of the </w:t>
      </w:r>
      <w:r w:rsidR="00317BC8">
        <w:t>Grant Funder</w:t>
      </w:r>
      <w:r w:rsidRPr="00F3241F">
        <w:t xml:space="preserve"> in any materials that refer to the </w:t>
      </w:r>
      <w:r w:rsidR="000B4B8C">
        <w:rPr>
          <w:lang w:val="en-GB"/>
        </w:rPr>
        <w:t>Project</w:t>
      </w:r>
      <w:r w:rsidR="000B4B8C" w:rsidRPr="00F3241F">
        <w:t xml:space="preserve"> </w:t>
      </w:r>
      <w:r w:rsidRPr="00F3241F">
        <w:t xml:space="preserve">and in any written or spoken public presentations about the </w:t>
      </w:r>
      <w:r w:rsidR="000B4B8C">
        <w:rPr>
          <w:lang w:val="en-GB"/>
        </w:rPr>
        <w:t>Project</w:t>
      </w:r>
      <w:r w:rsidR="000B4B8C" w:rsidRPr="00F3241F">
        <w:t xml:space="preserve"> </w:t>
      </w:r>
      <w:r w:rsidR="00B330BD" w:rsidRPr="00F3241F">
        <w:t>as it relates to this a</w:t>
      </w:r>
      <w:r w:rsidR="00C70FD9" w:rsidRPr="00F3241F">
        <w:t>greement</w:t>
      </w:r>
      <w:r w:rsidRPr="00F3241F">
        <w:t>. Such acknowledgements (where appropriate</w:t>
      </w:r>
      <w:r w:rsidR="001A2E1E">
        <w:t xml:space="preserve"> and with </w:t>
      </w:r>
      <w:r w:rsidR="00317BC8">
        <w:t>Grant Funder</w:t>
      </w:r>
      <w:r w:rsidR="001A2E1E">
        <w:t xml:space="preserve">’s written consent </w:t>
      </w:r>
      <w:r w:rsidRPr="00F3241F">
        <w:t xml:space="preserve">shall include the </w:t>
      </w:r>
      <w:r w:rsidR="00317BC8">
        <w:t>Grant Funder</w:t>
      </w:r>
      <w:r w:rsidRPr="00F3241F">
        <w:t xml:space="preserve">'s name and logo (or any future name or logo adopted by the </w:t>
      </w:r>
      <w:r w:rsidR="00317BC8">
        <w:t>Grant Funder</w:t>
      </w:r>
      <w:r w:rsidRPr="00F3241F">
        <w:t xml:space="preserve">) using the templates provided by the </w:t>
      </w:r>
      <w:r w:rsidR="00317BC8">
        <w:t>Grant Funder</w:t>
      </w:r>
      <w:r w:rsidRPr="00F3241F">
        <w:t xml:space="preserve"> from time to time.</w:t>
      </w:r>
    </w:p>
    <w:p w14:paraId="50FCB60A" w14:textId="77777777" w:rsidR="00324C81" w:rsidRPr="00F3241F" w:rsidRDefault="00DE3AA2" w:rsidP="00B06ED8">
      <w:pPr>
        <w:pStyle w:val="Heading2"/>
      </w:pPr>
      <w:r w:rsidRPr="00F3241F">
        <w:t xml:space="preserve">In using the </w:t>
      </w:r>
      <w:r w:rsidR="00317BC8">
        <w:t>Grant Funder</w:t>
      </w:r>
      <w:r w:rsidRPr="00F3241F">
        <w:t xml:space="preserve">'s name and logo, the </w:t>
      </w:r>
      <w:r w:rsidR="00317BC8">
        <w:t>Grant Recipient</w:t>
      </w:r>
      <w:r w:rsidRPr="00F3241F">
        <w:t xml:space="preserve"> shall comply with all reasonable branding guidelines issued by the </w:t>
      </w:r>
      <w:r w:rsidR="00317BC8">
        <w:t>Grant Funder</w:t>
      </w:r>
      <w:r w:rsidRPr="00F3241F">
        <w:t xml:space="preserve"> from time to time.</w:t>
      </w:r>
    </w:p>
    <w:p w14:paraId="50FCB60B" w14:textId="77777777" w:rsidR="00324C81" w:rsidRPr="00F3241F" w:rsidRDefault="00DE3AA2" w:rsidP="00B06ED8">
      <w:pPr>
        <w:pStyle w:val="Heading2"/>
      </w:pPr>
      <w:r w:rsidRPr="00F3241F">
        <w:t xml:space="preserve">The </w:t>
      </w:r>
      <w:r w:rsidR="00317BC8">
        <w:t>Grant Recipient</w:t>
      </w:r>
      <w:r w:rsidRPr="00F3241F">
        <w:t xml:space="preserve"> agrees to participate in and co-operate with promotional activities relating to the </w:t>
      </w:r>
      <w:r w:rsidR="000B4B8C">
        <w:rPr>
          <w:lang w:val="en-GB"/>
        </w:rPr>
        <w:t>Project</w:t>
      </w:r>
      <w:r w:rsidR="000B4B8C" w:rsidRPr="00F3241F">
        <w:t xml:space="preserve"> </w:t>
      </w:r>
      <w:r w:rsidRPr="00F3241F">
        <w:t xml:space="preserve">that may be instigated and/or organised by the </w:t>
      </w:r>
      <w:r w:rsidR="00317BC8">
        <w:t>Grant Funder</w:t>
      </w:r>
      <w:r w:rsidR="00C70FD9" w:rsidRPr="00F3241F">
        <w:t xml:space="preserve"> in conjunction with the </w:t>
      </w:r>
      <w:r w:rsidR="000B4B8C">
        <w:rPr>
          <w:lang w:val="en-GB"/>
        </w:rPr>
        <w:t>Project</w:t>
      </w:r>
      <w:r w:rsidR="000B4B8C" w:rsidRPr="00F3241F">
        <w:t xml:space="preserve"> </w:t>
      </w:r>
      <w:r w:rsidR="00C70FD9" w:rsidRPr="00F3241F">
        <w:t>Manager</w:t>
      </w:r>
      <w:r w:rsidRPr="00F3241F">
        <w:t>.</w:t>
      </w:r>
    </w:p>
    <w:p w14:paraId="50FCB60C" w14:textId="77777777" w:rsidR="00324C81" w:rsidRPr="00F3241F" w:rsidRDefault="00DE3AA2" w:rsidP="00B06ED8">
      <w:pPr>
        <w:pStyle w:val="Heading1"/>
        <w:rPr>
          <w:color w:val="000000"/>
        </w:rPr>
      </w:pPr>
      <w:bookmarkStart w:id="17" w:name="a925680"/>
      <w:bookmarkStart w:id="18" w:name="_Toc369093748"/>
      <w:r w:rsidRPr="00F3241F">
        <w:rPr>
          <w:color w:val="000000"/>
        </w:rPr>
        <w:t>Intellectual Property Rights</w:t>
      </w:r>
      <w:bookmarkEnd w:id="17"/>
      <w:bookmarkEnd w:id="18"/>
      <w:r w:rsidR="00531D66">
        <w:rPr>
          <w:color w:val="000000"/>
        </w:rPr>
        <w:t xml:space="preserve"> </w:t>
      </w:r>
    </w:p>
    <w:p w14:paraId="50FCB60D" w14:textId="77777777" w:rsidR="00324C81" w:rsidRPr="00F3241F" w:rsidRDefault="00DE3AA2" w:rsidP="00B06ED8">
      <w:pPr>
        <w:pStyle w:val="Heading2"/>
      </w:pPr>
      <w:r w:rsidRPr="00F3241F">
        <w:t xml:space="preserve">The </w:t>
      </w:r>
      <w:r w:rsidR="00317BC8">
        <w:t>Grant Funder</w:t>
      </w:r>
      <w:r w:rsidRPr="00F3241F">
        <w:t xml:space="preserve"> and the </w:t>
      </w:r>
      <w:r w:rsidR="00317BC8">
        <w:t>Grant Recipient</w:t>
      </w:r>
      <w:r w:rsidRPr="00F3241F">
        <w:t xml:space="preserve"> agree that all rights, title and interest in or to any information, data, reports, documents, procedures, forecasts, technology, </w:t>
      </w:r>
      <w:r w:rsidR="0082386B" w:rsidRPr="00F3241F">
        <w:t>k</w:t>
      </w:r>
      <w:r w:rsidRPr="00F3241F">
        <w:t>now-</w:t>
      </w:r>
      <w:r w:rsidR="0082386B" w:rsidRPr="00F3241F">
        <w:t>h</w:t>
      </w:r>
      <w:r w:rsidRPr="00F3241F">
        <w:t xml:space="preserve">ow and any other Intellectual Property Rights whatsoever owned by either the </w:t>
      </w:r>
      <w:r w:rsidR="00317BC8">
        <w:t>Grant Funder</w:t>
      </w:r>
      <w:r w:rsidRPr="00F3241F">
        <w:t xml:space="preserve"> or the </w:t>
      </w:r>
      <w:r w:rsidR="00317BC8">
        <w:t>Grant Recipient</w:t>
      </w:r>
      <w:r w:rsidRPr="00F3241F">
        <w:t xml:space="preserve"> before the </w:t>
      </w:r>
      <w:r w:rsidR="001A2E1E">
        <w:t>date of this agreement</w:t>
      </w:r>
      <w:r w:rsidR="00701538">
        <w:t>,</w:t>
      </w:r>
      <w:r w:rsidR="001A2E1E">
        <w:t xml:space="preserve"> </w:t>
      </w:r>
      <w:r w:rsidRPr="00F3241F">
        <w:t xml:space="preserve">or developed by either party during the </w:t>
      </w:r>
      <w:r w:rsidR="00C92002" w:rsidRPr="00F3241F">
        <w:t>performance of their respective obligations</w:t>
      </w:r>
      <w:r w:rsidR="00F87972">
        <w:t xml:space="preserve"> in this agreement</w:t>
      </w:r>
      <w:r w:rsidRPr="00F3241F">
        <w:t>, shall remain the property of that party.</w:t>
      </w:r>
      <w:r w:rsidR="00C92002" w:rsidRPr="00F3241F">
        <w:t xml:space="preserve"> </w:t>
      </w:r>
    </w:p>
    <w:p w14:paraId="50FCB60E" w14:textId="77777777" w:rsidR="00C92002" w:rsidRPr="009B2F03" w:rsidRDefault="00C92002" w:rsidP="00485639">
      <w:pPr>
        <w:pStyle w:val="Heading2"/>
      </w:pPr>
      <w:r w:rsidRPr="00F3241F">
        <w:t xml:space="preserve">The </w:t>
      </w:r>
      <w:r w:rsidRPr="00485639">
        <w:t>parties</w:t>
      </w:r>
      <w:r w:rsidRPr="00F3241F">
        <w:t xml:space="preserve"> agree that </w:t>
      </w:r>
      <w:r w:rsidR="00400472">
        <w:rPr>
          <w:lang w:val="en-GB"/>
        </w:rPr>
        <w:t xml:space="preserve">Grant </w:t>
      </w:r>
      <w:r w:rsidR="00400472">
        <w:t>Recipient</w:t>
      </w:r>
      <w:r w:rsidRPr="00F3241F">
        <w:t xml:space="preserve"> shall be entitled to keep all Intellectual Property Rights owned by them </w:t>
      </w:r>
      <w:r w:rsidRPr="009B2F03">
        <w:t xml:space="preserve">prior to </w:t>
      </w:r>
      <w:r w:rsidR="0007716E">
        <w:t xml:space="preserve">the </w:t>
      </w:r>
      <w:r w:rsidRPr="009B2F03">
        <w:t xml:space="preserve">commencement </w:t>
      </w:r>
      <w:r w:rsidR="0007716E">
        <w:t>of</w:t>
      </w:r>
      <w:r w:rsidRPr="009B2F03">
        <w:t xml:space="preserve"> </w:t>
      </w:r>
      <w:r w:rsidR="000B4B8C">
        <w:rPr>
          <w:lang w:val="en-GB"/>
        </w:rPr>
        <w:t xml:space="preserve">the Project </w:t>
      </w:r>
      <w:r w:rsidR="0007716E">
        <w:t>,</w:t>
      </w:r>
      <w:r w:rsidRPr="009B2F03">
        <w:t xml:space="preserve"> and shall retain ownership of all Intellectual Property Rights arising in them </w:t>
      </w:r>
      <w:r w:rsidR="0007716E">
        <w:t>by</w:t>
      </w:r>
      <w:r w:rsidR="00400472">
        <w:t xml:space="preserve"> their implementation of </w:t>
      </w:r>
      <w:r w:rsidR="00400472">
        <w:rPr>
          <w:lang w:val="en-GB"/>
        </w:rPr>
        <w:t xml:space="preserve">the </w:t>
      </w:r>
      <w:r w:rsidR="000B4B8C">
        <w:rPr>
          <w:lang w:val="en-GB"/>
        </w:rPr>
        <w:t>Project</w:t>
      </w:r>
      <w:r w:rsidR="00400472">
        <w:rPr>
          <w:lang w:val="en-GB"/>
        </w:rPr>
        <w:t>.</w:t>
      </w:r>
      <w:r w:rsidRPr="009B2F03">
        <w:t xml:space="preserve"> </w:t>
      </w:r>
    </w:p>
    <w:p w14:paraId="50FCB60F" w14:textId="77777777" w:rsidR="00324C81" w:rsidRDefault="00DE3AA2" w:rsidP="00B06ED8">
      <w:pPr>
        <w:pStyle w:val="Heading2"/>
      </w:pPr>
      <w:r w:rsidRPr="009B2F03">
        <w:t xml:space="preserve">Where the </w:t>
      </w:r>
      <w:r w:rsidR="00317BC8">
        <w:t>Grant Funder</w:t>
      </w:r>
      <w:r w:rsidRPr="009B2F03">
        <w:t xml:space="preserve"> has provided the </w:t>
      </w:r>
      <w:r w:rsidR="00317BC8">
        <w:t>Grant Recipient</w:t>
      </w:r>
      <w:r w:rsidRPr="009B2F03">
        <w:t xml:space="preserve"> with any of its Intellectual Property Rights for use in connection with the </w:t>
      </w:r>
      <w:r w:rsidR="000B4B8C">
        <w:rPr>
          <w:lang w:val="en-GB"/>
        </w:rPr>
        <w:t>Project</w:t>
      </w:r>
      <w:r w:rsidR="000B4B8C" w:rsidRPr="009B2F03">
        <w:t xml:space="preserve"> </w:t>
      </w:r>
      <w:r w:rsidRPr="009B2F03">
        <w:t xml:space="preserve">(including without limitation its name and logo), the </w:t>
      </w:r>
      <w:r w:rsidR="00317BC8">
        <w:t>Grant Recipient</w:t>
      </w:r>
      <w:r w:rsidRPr="009B2F03">
        <w:t xml:space="preserve"> shall, on ter</w:t>
      </w:r>
      <w:r w:rsidR="00B330BD" w:rsidRPr="009B2F03">
        <w:t>mination of this a</w:t>
      </w:r>
      <w:r w:rsidRPr="009B2F03">
        <w:t xml:space="preserve">greement, cease to use such Intellectual Property Rights immediately and shall either return or destroy such Intellectual Property Rights as requested by the </w:t>
      </w:r>
      <w:r w:rsidR="00317BC8">
        <w:t>Grant Funder</w:t>
      </w:r>
      <w:r w:rsidRPr="009B2F03">
        <w:t>.</w:t>
      </w:r>
    </w:p>
    <w:p w14:paraId="50FCB610" w14:textId="77777777" w:rsidR="0007716E" w:rsidRPr="009B2F03" w:rsidRDefault="0007716E" w:rsidP="00B06ED8">
      <w:pPr>
        <w:pStyle w:val="Heading2"/>
      </w:pPr>
      <w:r>
        <w:t xml:space="preserve">Unless expressly provided by this agreement the </w:t>
      </w:r>
      <w:r w:rsidR="00317BC8">
        <w:t>Grant Funder</w:t>
      </w:r>
      <w:r>
        <w:t xml:space="preserve"> does not transfer any</w:t>
      </w:r>
      <w:r w:rsidR="00622555">
        <w:t xml:space="preserve"> of its </w:t>
      </w:r>
      <w:r>
        <w:t xml:space="preserve">Intellectual Property Rights to the </w:t>
      </w:r>
      <w:r w:rsidR="00317BC8">
        <w:t>Grant Recipient</w:t>
      </w:r>
      <w:r>
        <w:t xml:space="preserve"> or give any licence to use its Intellectual Property Rights</w:t>
      </w:r>
      <w:r w:rsidR="00622555">
        <w:t xml:space="preserve">, subject to any </w:t>
      </w:r>
      <w:r>
        <w:t>further written agreement between the parties.</w:t>
      </w:r>
    </w:p>
    <w:p w14:paraId="50FCB611" w14:textId="77777777" w:rsidR="00844B97" w:rsidRPr="009B2F03" w:rsidRDefault="00844B97" w:rsidP="00485639">
      <w:pPr>
        <w:pStyle w:val="Heading2"/>
      </w:pPr>
      <w:r w:rsidRPr="009B2F03">
        <w:t xml:space="preserve">Each party shall immediately give written notice to the other party of any actual, threatened or suspected infringement or unauthorised use of any party’s Intellectual Property Rights under or in connection with this agreement. </w:t>
      </w:r>
    </w:p>
    <w:p w14:paraId="50FCB612" w14:textId="77777777" w:rsidR="00844B97" w:rsidRPr="009B2F03" w:rsidRDefault="00844B97" w:rsidP="00485639">
      <w:pPr>
        <w:pStyle w:val="Heading2"/>
      </w:pPr>
      <w:r w:rsidRPr="009B2F03">
        <w:t xml:space="preserve">No party to the </w:t>
      </w:r>
      <w:r w:rsidRPr="00485639">
        <w:t>agreement</w:t>
      </w:r>
      <w:r w:rsidRPr="009B2F03">
        <w:t xml:space="preserve"> shall take any action that might invalidate the Intellectual Property Rights owned by or licensed to the other party.  </w:t>
      </w:r>
    </w:p>
    <w:p w14:paraId="50FCB613" w14:textId="77777777" w:rsidR="00844B97" w:rsidRPr="009B2F03" w:rsidRDefault="00844B97" w:rsidP="00485639">
      <w:pPr>
        <w:pStyle w:val="Heading2"/>
      </w:pPr>
      <w:r w:rsidRPr="009B2F03">
        <w:t>The provisions of this clause shall survive expiry or termination of the agreement.</w:t>
      </w:r>
    </w:p>
    <w:p w14:paraId="50FCB614" w14:textId="77777777" w:rsidR="00324C81" w:rsidRPr="009B2F03" w:rsidRDefault="00DE3AA2" w:rsidP="00B06ED8">
      <w:pPr>
        <w:pStyle w:val="Heading1"/>
        <w:rPr>
          <w:color w:val="000000"/>
        </w:rPr>
      </w:pPr>
      <w:bookmarkStart w:id="19" w:name="a794913"/>
      <w:bookmarkStart w:id="20" w:name="_Toc369093749"/>
      <w:r w:rsidRPr="009B2F03">
        <w:rPr>
          <w:color w:val="000000"/>
        </w:rPr>
        <w:t>Confidentiality</w:t>
      </w:r>
      <w:bookmarkEnd w:id="19"/>
      <w:bookmarkEnd w:id="20"/>
    </w:p>
    <w:p w14:paraId="50FCB615" w14:textId="77777777" w:rsidR="00324C81" w:rsidRDefault="00DE3AA2" w:rsidP="00B06ED8">
      <w:pPr>
        <w:pStyle w:val="Heading2"/>
      </w:pPr>
      <w:r w:rsidRPr="009B2F03">
        <w:t xml:space="preserve">Subject to clause </w:t>
      </w:r>
      <w:r w:rsidR="00917C45">
        <w:t>9</w:t>
      </w:r>
      <w:r w:rsidRPr="009B2F03">
        <w:t xml:space="preserve"> (Freedom of Information), each party</w:t>
      </w:r>
      <w:r w:rsidR="00B330BD" w:rsidRPr="009B2F03">
        <w:t xml:space="preserve"> shall during the term of this a</w:t>
      </w:r>
      <w:r w:rsidRPr="009B2F03">
        <w:t xml:space="preserve">greement and </w:t>
      </w:r>
      <w:r w:rsidR="009A5329" w:rsidRPr="009B2F03">
        <w:t xml:space="preserve">for a period of four (4) years </w:t>
      </w:r>
      <w:r w:rsidRPr="009B2F03">
        <w:t xml:space="preserve">thereafter keep </w:t>
      </w:r>
      <w:r w:rsidR="00917C45">
        <w:t xml:space="preserve">secure, </w:t>
      </w:r>
      <w:r w:rsidRPr="009B2F03">
        <w:t>secret and confidential</w:t>
      </w:r>
      <w:r w:rsidRPr="00F3241F">
        <w:t xml:space="preserve"> all </w:t>
      </w:r>
      <w:r w:rsidR="00554476">
        <w:t xml:space="preserve">Confidential Information </w:t>
      </w:r>
      <w:r w:rsidRPr="00F3241F">
        <w:t xml:space="preserve">disclosed to it </w:t>
      </w:r>
      <w:r w:rsidR="002C2D44">
        <w:t xml:space="preserve">by the other party </w:t>
      </w:r>
      <w:r w:rsidRPr="00F3241F">
        <w:t>as a result of</w:t>
      </w:r>
      <w:r w:rsidR="00B330BD" w:rsidRPr="00F3241F">
        <w:t xml:space="preserve"> th</w:t>
      </w:r>
      <w:r w:rsidR="00554476">
        <w:t>is</w:t>
      </w:r>
      <w:r w:rsidR="00B330BD" w:rsidRPr="00F3241F">
        <w:t xml:space="preserve"> a</w:t>
      </w:r>
      <w:r w:rsidRPr="00F3241F">
        <w:t>greement</w:t>
      </w:r>
      <w:r w:rsidR="002C2D44">
        <w:t>,</w:t>
      </w:r>
      <w:r w:rsidRPr="00F3241F">
        <w:t xml:space="preserve"> and shall not disclose the same to any person save to the extent necessary to </w:t>
      </w:r>
      <w:r w:rsidR="002C2D44">
        <w:t xml:space="preserve">exercise its rights or </w:t>
      </w:r>
      <w:r w:rsidRPr="00F3241F">
        <w:t>perform its obligations in acc</w:t>
      </w:r>
      <w:r w:rsidR="00B330BD" w:rsidRPr="00F3241F">
        <w:t>ordance with the terms of this a</w:t>
      </w:r>
      <w:r w:rsidRPr="00F3241F">
        <w:t>greement</w:t>
      </w:r>
      <w:r w:rsidR="00917C45">
        <w:t xml:space="preserve"> or as otherwise may be agreed </w:t>
      </w:r>
      <w:r w:rsidR="00E531D7">
        <w:t>in writing</w:t>
      </w:r>
      <w:r w:rsidR="002C2D44">
        <w:t>, and where disclosing such Confidential Information each party shall be responsible for ensuring the receiving parties are notified of the confidential nature of the information and bound by appropriate terms of confidentiality.</w:t>
      </w:r>
      <w:r w:rsidR="00AC70A6">
        <w:t xml:space="preserve"> </w:t>
      </w:r>
    </w:p>
    <w:p w14:paraId="50FCB616" w14:textId="77777777" w:rsidR="00F43C60" w:rsidRPr="00F43C60" w:rsidRDefault="00F43C60" w:rsidP="00F43C60">
      <w:pPr>
        <w:pStyle w:val="Heading2"/>
      </w:pPr>
      <w:r w:rsidRPr="00F43C60">
        <w:t>The provisions of this clause shall survive expiry or termination of the agreement.</w:t>
      </w:r>
    </w:p>
    <w:p w14:paraId="50FCB617" w14:textId="77777777" w:rsidR="00324C81" w:rsidRPr="00F3241F" w:rsidRDefault="00DE3AA2" w:rsidP="00B06ED8">
      <w:pPr>
        <w:pStyle w:val="Heading1"/>
        <w:rPr>
          <w:color w:val="000000"/>
        </w:rPr>
      </w:pPr>
      <w:bookmarkStart w:id="21" w:name="a474473"/>
      <w:bookmarkStart w:id="22" w:name="_Toc369093750"/>
      <w:r w:rsidRPr="00F3241F">
        <w:rPr>
          <w:color w:val="000000"/>
        </w:rPr>
        <w:t>Freedom of information</w:t>
      </w:r>
      <w:bookmarkEnd w:id="21"/>
      <w:bookmarkEnd w:id="22"/>
    </w:p>
    <w:p w14:paraId="50FCB618" w14:textId="77777777" w:rsidR="00324C81" w:rsidRPr="00F3241F" w:rsidRDefault="00DE3AA2" w:rsidP="00B06ED8">
      <w:pPr>
        <w:pStyle w:val="Heading2"/>
      </w:pPr>
      <w:r w:rsidRPr="00F3241F">
        <w:t xml:space="preserve">The </w:t>
      </w:r>
      <w:r w:rsidR="00317BC8">
        <w:t>Grant Recipient</w:t>
      </w:r>
      <w:r w:rsidRPr="00F3241F">
        <w:t xml:space="preserve"> acknowledges that the </w:t>
      </w:r>
      <w:r w:rsidR="00317BC8">
        <w:t>Grant Funder</w:t>
      </w:r>
      <w:r w:rsidRPr="00F3241F">
        <w:t xml:space="preserve"> is subject to the requirements of the Freedom of Information Act 2000 (</w:t>
      </w:r>
      <w:r w:rsidRPr="00F3241F">
        <w:rPr>
          <w:rStyle w:val="Defterm"/>
        </w:rPr>
        <w:t>FOIA</w:t>
      </w:r>
      <w:r w:rsidRPr="00F3241F">
        <w:t xml:space="preserve">) and the Environmental Information Regulations 2004 </w:t>
      </w:r>
      <w:r w:rsidR="00EF74F4">
        <w:t>(</w:t>
      </w:r>
      <w:r w:rsidR="00EF74F4" w:rsidRPr="00EF74F4">
        <w:rPr>
          <w:b/>
        </w:rPr>
        <w:t>EIR</w:t>
      </w:r>
      <w:r w:rsidR="00EF74F4">
        <w:t xml:space="preserve">) </w:t>
      </w:r>
      <w:r w:rsidRPr="00F3241F">
        <w:t xml:space="preserve">and shall assist and co-operate with the </w:t>
      </w:r>
      <w:r w:rsidR="00317BC8">
        <w:t>Grant Funder</w:t>
      </w:r>
      <w:r w:rsidRPr="00F3241F">
        <w:t xml:space="preserve"> to enable the </w:t>
      </w:r>
      <w:r w:rsidR="00317BC8">
        <w:t>Grant Funder</w:t>
      </w:r>
      <w:r w:rsidRPr="00F3241F">
        <w:t xml:space="preserve"> to comply with these information disclosure requirements.</w:t>
      </w:r>
    </w:p>
    <w:p w14:paraId="50FCB619" w14:textId="77777777" w:rsidR="00324C81" w:rsidRPr="00F3241F" w:rsidRDefault="00DE3AA2" w:rsidP="00B06ED8">
      <w:pPr>
        <w:pStyle w:val="Heading2"/>
      </w:pPr>
      <w:r w:rsidRPr="00F3241F">
        <w:t xml:space="preserve">The </w:t>
      </w:r>
      <w:r w:rsidR="00317BC8">
        <w:t>Grant Recipient</w:t>
      </w:r>
      <w:r w:rsidRPr="00F3241F">
        <w:t xml:space="preserve"> shall:</w:t>
      </w:r>
    </w:p>
    <w:p w14:paraId="50FCB61A" w14:textId="77777777" w:rsidR="00324C81" w:rsidRPr="00F3241F" w:rsidRDefault="00DE3AA2" w:rsidP="00B06ED8">
      <w:pPr>
        <w:pStyle w:val="Heading3"/>
        <w:rPr>
          <w:color w:val="000000"/>
        </w:rPr>
      </w:pPr>
      <w:r w:rsidRPr="00F3241F">
        <w:rPr>
          <w:color w:val="000000"/>
        </w:rPr>
        <w:t xml:space="preserve">transfer </w:t>
      </w:r>
      <w:r w:rsidR="00EF74F4">
        <w:rPr>
          <w:color w:val="000000"/>
        </w:rPr>
        <w:t xml:space="preserve">any FOIA/EIR </w:t>
      </w:r>
      <w:r w:rsidRPr="00F3241F">
        <w:rPr>
          <w:color w:val="000000"/>
        </w:rPr>
        <w:t xml:space="preserve">request for information to the </w:t>
      </w:r>
      <w:r w:rsidR="00317BC8">
        <w:rPr>
          <w:color w:val="000000"/>
        </w:rPr>
        <w:t>Grant Funder</w:t>
      </w:r>
      <w:r w:rsidRPr="00F3241F">
        <w:rPr>
          <w:color w:val="000000"/>
        </w:rPr>
        <w:t xml:space="preserve"> as soon as practicable after </w:t>
      </w:r>
      <w:r w:rsidR="00F429EF">
        <w:rPr>
          <w:color w:val="000000"/>
        </w:rPr>
        <w:t xml:space="preserve">receipt and in any event </w:t>
      </w:r>
      <w:r w:rsidR="00F429EF" w:rsidRPr="00F429EF">
        <w:rPr>
          <w:color w:val="000000"/>
        </w:rPr>
        <w:t xml:space="preserve">within </w:t>
      </w:r>
      <w:r w:rsidRPr="00F429EF">
        <w:rPr>
          <w:color w:val="000000"/>
        </w:rPr>
        <w:t>two</w:t>
      </w:r>
      <w:r w:rsidR="000673BB" w:rsidRPr="00F429EF">
        <w:rPr>
          <w:color w:val="000000"/>
        </w:rPr>
        <w:t xml:space="preserve"> (2)</w:t>
      </w:r>
      <w:r w:rsidRPr="00F429EF">
        <w:rPr>
          <w:color w:val="000000"/>
        </w:rPr>
        <w:t xml:space="preserve"> </w:t>
      </w:r>
      <w:r w:rsidR="0062666D" w:rsidRPr="00F429EF">
        <w:rPr>
          <w:color w:val="000000"/>
        </w:rPr>
        <w:t>Business</w:t>
      </w:r>
      <w:r w:rsidR="0062666D">
        <w:rPr>
          <w:color w:val="000000"/>
        </w:rPr>
        <w:t xml:space="preserve"> </w:t>
      </w:r>
      <w:r w:rsidRPr="00F3241F">
        <w:rPr>
          <w:color w:val="000000"/>
        </w:rPr>
        <w:t>Days of receiving a</w:t>
      </w:r>
      <w:r w:rsidR="00EF74F4">
        <w:rPr>
          <w:color w:val="000000"/>
        </w:rPr>
        <w:t>ny such</w:t>
      </w:r>
      <w:r w:rsidRPr="00F3241F">
        <w:rPr>
          <w:color w:val="000000"/>
        </w:rPr>
        <w:t xml:space="preserve"> request for information;</w:t>
      </w:r>
    </w:p>
    <w:p w14:paraId="50FCB61B" w14:textId="77777777" w:rsidR="00324C81" w:rsidRPr="00F3241F" w:rsidRDefault="00DE3AA2" w:rsidP="00B06ED8">
      <w:pPr>
        <w:pStyle w:val="Heading3"/>
        <w:rPr>
          <w:color w:val="000000"/>
        </w:rPr>
      </w:pPr>
      <w:r w:rsidRPr="00F3241F">
        <w:rPr>
          <w:color w:val="000000"/>
        </w:rPr>
        <w:t xml:space="preserve">provide the </w:t>
      </w:r>
      <w:r w:rsidR="00317BC8">
        <w:rPr>
          <w:color w:val="000000"/>
        </w:rPr>
        <w:t>Grant Funder</w:t>
      </w:r>
      <w:r w:rsidRPr="00F3241F">
        <w:rPr>
          <w:color w:val="000000"/>
        </w:rPr>
        <w:t xml:space="preserve"> with a copy of all information in its possession or power in the form that the </w:t>
      </w:r>
      <w:r w:rsidR="00317BC8">
        <w:rPr>
          <w:color w:val="000000"/>
        </w:rPr>
        <w:t>Grant Funder</w:t>
      </w:r>
      <w:r w:rsidRPr="00F3241F">
        <w:rPr>
          <w:color w:val="000000"/>
        </w:rPr>
        <w:t xml:space="preserve"> requires </w:t>
      </w:r>
      <w:r w:rsidR="00EF74F4">
        <w:rPr>
          <w:color w:val="000000"/>
        </w:rPr>
        <w:t xml:space="preserve">to answer any FOIA/EIR request </w:t>
      </w:r>
      <w:r w:rsidRPr="00F429EF">
        <w:rPr>
          <w:color w:val="000000"/>
        </w:rPr>
        <w:t>within five</w:t>
      </w:r>
      <w:r w:rsidR="000673BB" w:rsidRPr="00F429EF">
        <w:rPr>
          <w:color w:val="000000"/>
        </w:rPr>
        <w:t xml:space="preserve"> (5)</w:t>
      </w:r>
      <w:r w:rsidRPr="00F429EF">
        <w:rPr>
          <w:color w:val="000000"/>
        </w:rPr>
        <w:t xml:space="preserve"> </w:t>
      </w:r>
      <w:r w:rsidR="0062666D" w:rsidRPr="00F429EF">
        <w:rPr>
          <w:color w:val="000000"/>
        </w:rPr>
        <w:t>Business D</w:t>
      </w:r>
      <w:r w:rsidRPr="00F429EF">
        <w:rPr>
          <w:color w:val="000000"/>
        </w:rPr>
        <w:t xml:space="preserve">ays (or such other period as the </w:t>
      </w:r>
      <w:r w:rsidR="00317BC8" w:rsidRPr="00F429EF">
        <w:rPr>
          <w:color w:val="000000"/>
        </w:rPr>
        <w:t>Grant Funder</w:t>
      </w:r>
      <w:r w:rsidRPr="00F429EF">
        <w:rPr>
          <w:color w:val="000000"/>
        </w:rPr>
        <w:t xml:space="preserve"> may specify) of the</w:t>
      </w:r>
      <w:r w:rsidRPr="00F3241F">
        <w:rPr>
          <w:color w:val="000000"/>
        </w:rPr>
        <w:t xml:space="preserve"> </w:t>
      </w:r>
      <w:r w:rsidR="00317BC8">
        <w:rPr>
          <w:color w:val="000000"/>
        </w:rPr>
        <w:t>Grant Funder</w:t>
      </w:r>
      <w:r w:rsidRPr="00F3241F">
        <w:rPr>
          <w:color w:val="000000"/>
        </w:rPr>
        <w:t xml:space="preserve"> requesting that information; and</w:t>
      </w:r>
    </w:p>
    <w:p w14:paraId="50FCB61C" w14:textId="77777777" w:rsidR="00324C81" w:rsidRPr="00F3241F" w:rsidRDefault="00DE3AA2" w:rsidP="00B06ED8">
      <w:pPr>
        <w:pStyle w:val="Heading3"/>
        <w:rPr>
          <w:color w:val="000000"/>
        </w:rPr>
      </w:pPr>
      <w:r w:rsidRPr="00F3241F">
        <w:rPr>
          <w:color w:val="000000"/>
        </w:rPr>
        <w:t xml:space="preserve">provide all necessary assistance as reasonably requested by the </w:t>
      </w:r>
      <w:r w:rsidR="00317BC8">
        <w:rPr>
          <w:color w:val="000000"/>
        </w:rPr>
        <w:t>Grant Funder</w:t>
      </w:r>
      <w:r w:rsidRPr="00F3241F">
        <w:rPr>
          <w:color w:val="000000"/>
        </w:rPr>
        <w:t xml:space="preserve"> to enable the </w:t>
      </w:r>
      <w:r w:rsidR="00317BC8">
        <w:rPr>
          <w:color w:val="000000"/>
        </w:rPr>
        <w:t>Grant Funder</w:t>
      </w:r>
      <w:r w:rsidRPr="00F3241F">
        <w:rPr>
          <w:color w:val="000000"/>
        </w:rPr>
        <w:t xml:space="preserve"> to respond to a</w:t>
      </w:r>
      <w:r w:rsidR="00EF74F4">
        <w:rPr>
          <w:color w:val="000000"/>
        </w:rPr>
        <w:t>ny</w:t>
      </w:r>
      <w:r w:rsidRPr="00F3241F">
        <w:rPr>
          <w:color w:val="000000"/>
        </w:rPr>
        <w:t xml:space="preserve"> request for information within the time for compliance set out in section 10 of FOIA or regulation 5 of E</w:t>
      </w:r>
      <w:r w:rsidR="00EF74F4">
        <w:rPr>
          <w:color w:val="000000"/>
        </w:rPr>
        <w:t>IR</w:t>
      </w:r>
      <w:r w:rsidRPr="00F3241F">
        <w:rPr>
          <w:color w:val="000000"/>
        </w:rPr>
        <w:t>.</w:t>
      </w:r>
    </w:p>
    <w:p w14:paraId="50FCB61D" w14:textId="77777777" w:rsidR="00324C81" w:rsidRPr="00F3241F" w:rsidRDefault="00DE3AA2" w:rsidP="00B06ED8">
      <w:pPr>
        <w:pStyle w:val="Heading2"/>
      </w:pPr>
      <w:r w:rsidRPr="00F3241F">
        <w:t xml:space="preserve">The </w:t>
      </w:r>
      <w:r w:rsidR="00317BC8">
        <w:t>Grant Funder</w:t>
      </w:r>
      <w:r w:rsidRPr="00F3241F">
        <w:t xml:space="preserve"> shall be responsible for determining at its absolute discretion whether the information:</w:t>
      </w:r>
    </w:p>
    <w:p w14:paraId="50FCB61E" w14:textId="77777777" w:rsidR="00324C81" w:rsidRPr="00F3241F" w:rsidRDefault="00DE3AA2" w:rsidP="00B06ED8">
      <w:pPr>
        <w:pStyle w:val="Heading3"/>
        <w:rPr>
          <w:color w:val="000000"/>
        </w:rPr>
      </w:pPr>
      <w:r w:rsidRPr="00F3241F">
        <w:rPr>
          <w:color w:val="000000"/>
        </w:rPr>
        <w:t>is exempt from disclosure in accordance with the provisions of FOIA or E</w:t>
      </w:r>
      <w:r w:rsidR="00EF74F4">
        <w:rPr>
          <w:color w:val="000000"/>
        </w:rPr>
        <w:t>IR</w:t>
      </w:r>
      <w:r w:rsidRPr="00F3241F">
        <w:rPr>
          <w:color w:val="000000"/>
        </w:rPr>
        <w:t>;</w:t>
      </w:r>
    </w:p>
    <w:p w14:paraId="50FCB61F" w14:textId="77777777" w:rsidR="00324C81" w:rsidRPr="00F3241F" w:rsidRDefault="00DE3AA2" w:rsidP="00B06ED8">
      <w:pPr>
        <w:pStyle w:val="Heading3"/>
        <w:rPr>
          <w:color w:val="000000"/>
        </w:rPr>
      </w:pPr>
      <w:r w:rsidRPr="00F3241F">
        <w:rPr>
          <w:color w:val="000000"/>
        </w:rPr>
        <w:t xml:space="preserve">is to be disclosed in response to a request for information, and in no event shall the </w:t>
      </w:r>
      <w:r w:rsidR="00317BC8">
        <w:rPr>
          <w:color w:val="000000"/>
        </w:rPr>
        <w:t>Grant Recipient</w:t>
      </w:r>
      <w:r w:rsidRPr="00F3241F">
        <w:rPr>
          <w:color w:val="000000"/>
        </w:rPr>
        <w:t xml:space="preserve"> respond directly to a request for </w:t>
      </w:r>
      <w:r w:rsidR="00EF74F4">
        <w:rPr>
          <w:color w:val="000000"/>
        </w:rPr>
        <w:t xml:space="preserve">such </w:t>
      </w:r>
      <w:r w:rsidRPr="00F3241F">
        <w:rPr>
          <w:color w:val="000000"/>
        </w:rPr>
        <w:t xml:space="preserve">information unless expressly authorised to do so by the </w:t>
      </w:r>
      <w:r w:rsidR="00317BC8">
        <w:rPr>
          <w:color w:val="000000"/>
        </w:rPr>
        <w:t>Grant Funder</w:t>
      </w:r>
      <w:r w:rsidRPr="00F3241F">
        <w:rPr>
          <w:color w:val="000000"/>
        </w:rPr>
        <w:t>.</w:t>
      </w:r>
    </w:p>
    <w:p w14:paraId="50FCB620" w14:textId="77777777" w:rsidR="000673BB" w:rsidRPr="009B2F03" w:rsidRDefault="000673BB" w:rsidP="00B06ED8">
      <w:pPr>
        <w:pStyle w:val="Heading2"/>
      </w:pPr>
      <w:r w:rsidRPr="00F3241F">
        <w:t xml:space="preserve">The </w:t>
      </w:r>
      <w:r w:rsidR="00317BC8">
        <w:t>Grant Recipient</w:t>
      </w:r>
      <w:r w:rsidRPr="00F3241F">
        <w:t xml:space="preserve"> shall be responsible for ensuring all necessary assistance and information is received from any </w:t>
      </w:r>
      <w:r w:rsidR="00400472">
        <w:rPr>
          <w:lang w:val="en-GB"/>
        </w:rPr>
        <w:t>third parties</w:t>
      </w:r>
      <w:r w:rsidRPr="00F3241F">
        <w:t xml:space="preserve"> in facilitating </w:t>
      </w:r>
      <w:r w:rsidR="00317BC8">
        <w:t>Grant Funder</w:t>
      </w:r>
      <w:r w:rsidRPr="00F3241F">
        <w:t xml:space="preserve">’s compliance with its </w:t>
      </w:r>
      <w:r w:rsidRPr="009B2F03">
        <w:t>statutory disclosure obligations.</w:t>
      </w:r>
    </w:p>
    <w:p w14:paraId="50FCB621" w14:textId="77777777" w:rsidR="00324C81" w:rsidRPr="009B2F03" w:rsidRDefault="00DE3AA2" w:rsidP="00B06ED8">
      <w:pPr>
        <w:pStyle w:val="Heading2"/>
      </w:pPr>
      <w:r w:rsidRPr="009B2F03">
        <w:t xml:space="preserve">The </w:t>
      </w:r>
      <w:r w:rsidR="00317BC8">
        <w:t>Grant Recipient</w:t>
      </w:r>
      <w:r w:rsidRPr="009B2F03">
        <w:t xml:space="preserve"> shall ensure that all information</w:t>
      </w:r>
      <w:r w:rsidR="00B330BD" w:rsidRPr="009B2F03">
        <w:t xml:space="preserve"> produced </w:t>
      </w:r>
      <w:r w:rsidR="00EF74F4">
        <w:t xml:space="preserve">by it </w:t>
      </w:r>
      <w:r w:rsidR="00B330BD" w:rsidRPr="009B2F03">
        <w:t>in the course of the agreement or relating to the a</w:t>
      </w:r>
      <w:r w:rsidRPr="009B2F03">
        <w:t xml:space="preserve">greement is retained for disclosure and shall permit the </w:t>
      </w:r>
      <w:r w:rsidR="00317BC8">
        <w:t>Grant Funder</w:t>
      </w:r>
      <w:r w:rsidRPr="009B2F03">
        <w:t xml:space="preserve"> to inspect such </w:t>
      </w:r>
      <w:r w:rsidR="00EF74F4">
        <w:t xml:space="preserve">information </w:t>
      </w:r>
      <w:r w:rsidRPr="009B2F03">
        <w:t>as requested from time to time</w:t>
      </w:r>
      <w:r w:rsidR="00EF74F4">
        <w:t xml:space="preserve"> and in accordance with the terms of this agreement</w:t>
      </w:r>
      <w:r w:rsidRPr="009B2F03">
        <w:t>.</w:t>
      </w:r>
    </w:p>
    <w:p w14:paraId="50FCB622" w14:textId="77777777" w:rsidR="00BF2051" w:rsidRPr="009B2F03" w:rsidRDefault="00BF2051" w:rsidP="00F43C60">
      <w:pPr>
        <w:pStyle w:val="Heading2"/>
      </w:pPr>
      <w:r w:rsidRPr="009B2F03">
        <w:t xml:space="preserve">Notwithstanding any other term of the agreement, the </w:t>
      </w:r>
      <w:r w:rsidR="00317BC8">
        <w:t>Grant Recipient</w:t>
      </w:r>
      <w:r w:rsidRPr="009B2F03">
        <w:t xml:space="preserve"> hereby consents to the </w:t>
      </w:r>
      <w:r w:rsidR="00317BC8">
        <w:t>Grant Funder</w:t>
      </w:r>
      <w:r w:rsidRPr="009B2F03">
        <w:t xml:space="preserve"> publishing this agreement in its entirety, (but with any information which is exempt from disclosure</w:t>
      </w:r>
      <w:r w:rsidR="00E00186">
        <w:t xml:space="preserve"> appropriately</w:t>
      </w:r>
      <w:r w:rsidRPr="009B2F03">
        <w:t xml:space="preserve"> redacted) including from time to time agreed changes to the agreement, to the general public.</w:t>
      </w:r>
      <w:r w:rsidR="00D65BBC">
        <w:t xml:space="preserve"> </w:t>
      </w:r>
    </w:p>
    <w:p w14:paraId="50FCB623" w14:textId="77777777" w:rsidR="00F43C60" w:rsidRPr="00F43C60" w:rsidRDefault="00F43C60" w:rsidP="00F43C60">
      <w:pPr>
        <w:pStyle w:val="Heading2"/>
      </w:pPr>
      <w:r w:rsidRPr="00F43C60">
        <w:t>The provisions of this clause shall survive expiry or termination of the agreement.</w:t>
      </w:r>
    </w:p>
    <w:p w14:paraId="50FCB624" w14:textId="77777777" w:rsidR="00324C81" w:rsidRPr="00F3241F" w:rsidRDefault="00DE3AA2" w:rsidP="00B06ED8">
      <w:pPr>
        <w:pStyle w:val="Heading1"/>
        <w:rPr>
          <w:color w:val="000000"/>
        </w:rPr>
      </w:pPr>
      <w:bookmarkStart w:id="23" w:name="a856705"/>
      <w:bookmarkStart w:id="24" w:name="_Toc369093751"/>
      <w:r w:rsidRPr="00F3241F">
        <w:rPr>
          <w:color w:val="000000"/>
        </w:rPr>
        <w:t>Data protection</w:t>
      </w:r>
      <w:bookmarkEnd w:id="23"/>
      <w:bookmarkEnd w:id="24"/>
      <w:r w:rsidR="00E6014B">
        <w:rPr>
          <w:color w:val="000000"/>
        </w:rPr>
        <w:t xml:space="preserve"> and the General Data Protection regulations (GDPR)</w:t>
      </w:r>
    </w:p>
    <w:p w14:paraId="50FCB625" w14:textId="77777777" w:rsidR="00D115B5" w:rsidRPr="00D115B5" w:rsidRDefault="00D115B5" w:rsidP="00D115B5">
      <w:pPr>
        <w:pStyle w:val="Heading2"/>
      </w:pPr>
      <w:r>
        <w:rPr>
          <w:lang w:val="en-GB"/>
        </w:rPr>
        <w:t xml:space="preserve">The Grant Recipient </w:t>
      </w:r>
      <w:r w:rsidRPr="00D115B5">
        <w:rPr>
          <w:lang w:val="en-GB"/>
        </w:rPr>
        <w:t>shall comply at all times with all data protection legislation applicable in the UK from time to time</w:t>
      </w:r>
    </w:p>
    <w:p w14:paraId="50FCB626" w14:textId="77777777" w:rsidR="00D115B5" w:rsidRPr="00D41F35" w:rsidRDefault="00D115B5" w:rsidP="00D41F35">
      <w:pPr>
        <w:pStyle w:val="Heading2"/>
      </w:pPr>
      <w:r w:rsidRPr="00D41F35">
        <w:t>The Grant Recipient warrants that it shall under this Agreement</w:t>
      </w:r>
      <w:r w:rsidR="0068442F" w:rsidRPr="00D41F35">
        <w:t xml:space="preserve"> </w:t>
      </w:r>
      <w:r w:rsidRPr="00D41F35">
        <w:rPr>
          <w:rFonts w:cs="Arial"/>
          <w:color w:val="auto"/>
        </w:rPr>
        <w:t>Process only on documented instructions (</w:t>
      </w:r>
      <w:r w:rsidR="00136ADA" w:rsidRPr="00D41F35">
        <w:rPr>
          <w:rFonts w:cs="Arial"/>
          <w:color w:val="auto"/>
          <w:lang w:val="en-GB"/>
        </w:rPr>
        <w:t xml:space="preserve">included in Schedule 3 of this Agreement </w:t>
      </w:r>
      <w:r w:rsidR="00136ADA" w:rsidRPr="00D41F35">
        <w:rPr>
          <w:rFonts w:cs="Arial"/>
          <w:color w:val="auto"/>
        </w:rPr>
        <w:t xml:space="preserve">) by the </w:t>
      </w:r>
      <w:r w:rsidR="00136ADA" w:rsidRPr="00D41F35">
        <w:rPr>
          <w:rFonts w:cs="Arial"/>
          <w:color w:val="auto"/>
          <w:lang w:val="en-GB"/>
        </w:rPr>
        <w:t>Grant Funder</w:t>
      </w:r>
      <w:r w:rsidRPr="00D41F35">
        <w:rPr>
          <w:rFonts w:cs="Arial"/>
          <w:color w:val="auto"/>
        </w:rPr>
        <w:t xml:space="preserve">, including regarding international transfers (unless, subject to certain restrictions, </w:t>
      </w:r>
      <w:r w:rsidR="008A3B51">
        <w:rPr>
          <w:rFonts w:cs="Arial"/>
          <w:color w:val="auto"/>
          <w:lang w:val="en-GB"/>
        </w:rPr>
        <w:t xml:space="preserve">is </w:t>
      </w:r>
      <w:r w:rsidRPr="00D41F35">
        <w:rPr>
          <w:rFonts w:cs="Arial"/>
          <w:color w:val="auto"/>
        </w:rPr>
        <w:t>legally required to transfer to a third country or international organisation);</w:t>
      </w:r>
    </w:p>
    <w:p w14:paraId="50FCB627" w14:textId="77777777" w:rsidR="0068442F" w:rsidRPr="0068442F" w:rsidRDefault="0068442F" w:rsidP="0068442F">
      <w:pPr>
        <w:ind w:left="720"/>
        <w:rPr>
          <w:rFonts w:ascii="Arial" w:hAnsi="Arial" w:cs="Arial"/>
          <w:sz w:val="20"/>
        </w:rPr>
      </w:pPr>
    </w:p>
    <w:p w14:paraId="50FCB628" w14:textId="77777777" w:rsidR="00D115B5" w:rsidRPr="0068442F" w:rsidRDefault="00D115B5" w:rsidP="0068442F">
      <w:pPr>
        <w:pStyle w:val="Heading3"/>
        <w:rPr>
          <w:color w:val="000000"/>
        </w:rPr>
      </w:pPr>
      <w:r w:rsidRPr="0068442F">
        <w:rPr>
          <w:color w:val="000000"/>
        </w:rPr>
        <w:t xml:space="preserve">Provide all reasonable assistance to the </w:t>
      </w:r>
      <w:r w:rsidR="00136ADA" w:rsidRPr="0068442F">
        <w:rPr>
          <w:color w:val="000000"/>
        </w:rPr>
        <w:t>Grant Funder</w:t>
      </w:r>
      <w:r w:rsidRPr="0068442F">
        <w:rPr>
          <w:color w:val="000000"/>
        </w:rPr>
        <w:t xml:space="preserve"> in the preparation of any Data Protection Impact Assessment (see http://eur- lex.europa.eu/legal-content/EN/TXT/PDF/?uri=CELEX:32016R0679&amp;from=EN of the GDPR) prior to commencing any processing. Such assistance may at the discretion of </w:t>
      </w:r>
      <w:r w:rsidR="00563A16" w:rsidRPr="0068442F">
        <w:rPr>
          <w:color w:val="000000"/>
        </w:rPr>
        <w:t>the Grant Funder, include:</w:t>
      </w:r>
    </w:p>
    <w:p w14:paraId="50FCB629" w14:textId="77777777" w:rsidR="00563A16" w:rsidRDefault="00563A16" w:rsidP="003F5B7F">
      <w:pPr>
        <w:pStyle w:val="Heading2"/>
        <w:numPr>
          <w:ilvl w:val="0"/>
          <w:numId w:val="18"/>
        </w:numPr>
        <w:spacing w:before="0"/>
        <w:rPr>
          <w:lang w:val="en-GB"/>
        </w:rPr>
      </w:pPr>
      <w:r w:rsidRPr="00563A16">
        <w:rPr>
          <w:lang w:val="en-GB"/>
        </w:rPr>
        <w:t>systematic description of the envisaged processing operations and the</w:t>
      </w:r>
      <w:r>
        <w:rPr>
          <w:lang w:val="en-GB"/>
        </w:rPr>
        <w:t xml:space="preserve"> </w:t>
      </w:r>
      <w:r w:rsidRPr="00563A16">
        <w:rPr>
          <w:lang w:val="en-GB"/>
        </w:rPr>
        <w:t>purpose of the processing;</w:t>
      </w:r>
    </w:p>
    <w:p w14:paraId="50FCB62A" w14:textId="77777777" w:rsidR="00563A16" w:rsidRDefault="00563A16" w:rsidP="003F5B7F">
      <w:pPr>
        <w:pStyle w:val="Heading2"/>
        <w:numPr>
          <w:ilvl w:val="0"/>
          <w:numId w:val="18"/>
        </w:numPr>
        <w:spacing w:before="0"/>
        <w:rPr>
          <w:lang w:val="en-GB"/>
        </w:rPr>
      </w:pPr>
      <w:r w:rsidRPr="00563A16">
        <w:rPr>
          <w:lang w:val="en-GB"/>
        </w:rPr>
        <w:t>an assessment of the necessity and proportionality of the processing</w:t>
      </w:r>
      <w:r>
        <w:rPr>
          <w:lang w:val="en-GB"/>
        </w:rPr>
        <w:t xml:space="preserve"> </w:t>
      </w:r>
      <w:r w:rsidRPr="00563A16">
        <w:rPr>
          <w:lang w:val="en-GB"/>
        </w:rPr>
        <w:t>operat</w:t>
      </w:r>
      <w:r w:rsidR="00136ADA">
        <w:rPr>
          <w:lang w:val="en-GB"/>
        </w:rPr>
        <w:t>ions in relation to the s</w:t>
      </w:r>
      <w:r w:rsidRPr="00563A16">
        <w:rPr>
          <w:lang w:val="en-GB"/>
        </w:rPr>
        <w:t>ervices;</w:t>
      </w:r>
    </w:p>
    <w:p w14:paraId="50FCB62B" w14:textId="77777777" w:rsidR="00563A16" w:rsidRDefault="00563A16" w:rsidP="003F5B7F">
      <w:pPr>
        <w:pStyle w:val="Heading2"/>
        <w:numPr>
          <w:ilvl w:val="0"/>
          <w:numId w:val="18"/>
        </w:numPr>
        <w:spacing w:before="0"/>
        <w:rPr>
          <w:lang w:val="en-GB"/>
        </w:rPr>
      </w:pPr>
      <w:r w:rsidRPr="00563A16">
        <w:rPr>
          <w:lang w:val="en-GB"/>
        </w:rPr>
        <w:t>an assessment of the risks to the rights and freedoms of Data Subjects; and</w:t>
      </w:r>
    </w:p>
    <w:p w14:paraId="50FCB62C" w14:textId="77777777" w:rsidR="00563A16" w:rsidRPr="00D115B5" w:rsidRDefault="00563A16" w:rsidP="003F5B7F">
      <w:pPr>
        <w:pStyle w:val="Heading2"/>
        <w:numPr>
          <w:ilvl w:val="0"/>
          <w:numId w:val="18"/>
        </w:numPr>
        <w:spacing w:before="0"/>
        <w:rPr>
          <w:lang w:val="en-GB"/>
        </w:rPr>
      </w:pPr>
      <w:r w:rsidRPr="00563A16">
        <w:rPr>
          <w:lang w:val="en-GB"/>
        </w:rPr>
        <w:t>the measures envisaged to address the risks, including safeguards, security</w:t>
      </w:r>
      <w:r>
        <w:rPr>
          <w:lang w:val="en-GB"/>
        </w:rPr>
        <w:t xml:space="preserve"> </w:t>
      </w:r>
      <w:r w:rsidRPr="00563A16">
        <w:rPr>
          <w:lang w:val="en-GB"/>
        </w:rPr>
        <w:t>measures and mechanisms to ensure the protection of Personal Data.</w:t>
      </w:r>
    </w:p>
    <w:p w14:paraId="50FCB62D" w14:textId="77777777" w:rsidR="00563A16" w:rsidRPr="00563A16" w:rsidRDefault="00563A16" w:rsidP="0068442F">
      <w:pPr>
        <w:pStyle w:val="Heading3"/>
        <w:rPr>
          <w:color w:val="000000"/>
        </w:rPr>
      </w:pPr>
      <w:r w:rsidRPr="00563A16">
        <w:rPr>
          <w:color w:val="000000"/>
        </w:rPr>
        <w:t xml:space="preserve">ensure those processing personal data are under a confidentiality obligation (contractual or statutory); </w:t>
      </w:r>
    </w:p>
    <w:p w14:paraId="50FCB62E" w14:textId="77777777" w:rsidR="00563A16" w:rsidRPr="00563A16" w:rsidRDefault="00563A16" w:rsidP="0068442F">
      <w:pPr>
        <w:pStyle w:val="Heading3"/>
        <w:rPr>
          <w:color w:val="000000"/>
        </w:rPr>
      </w:pPr>
      <w:r w:rsidRPr="00563A16">
        <w:rPr>
          <w:color w:val="000000"/>
        </w:rPr>
        <w:t>appoint a suitably qualified data protection representative to manage the data;</w:t>
      </w:r>
    </w:p>
    <w:p w14:paraId="50FCB62F" w14:textId="77777777" w:rsidR="00563A16" w:rsidRPr="00563A16" w:rsidRDefault="00563A16" w:rsidP="0068442F">
      <w:pPr>
        <w:pStyle w:val="Heading3"/>
        <w:rPr>
          <w:color w:val="000000"/>
        </w:rPr>
      </w:pPr>
      <w:r w:rsidRPr="00563A16">
        <w:rPr>
          <w:color w:val="000000"/>
        </w:rPr>
        <w:t xml:space="preserve">keep records of their data processing activities performed under this </w:t>
      </w:r>
      <w:r w:rsidR="001140B8">
        <w:rPr>
          <w:color w:val="000000"/>
        </w:rPr>
        <w:t xml:space="preserve">Agreement </w:t>
      </w:r>
      <w:r w:rsidR="001140B8" w:rsidRPr="00563A16">
        <w:rPr>
          <w:color w:val="000000"/>
        </w:rPr>
        <w:t>in</w:t>
      </w:r>
      <w:r w:rsidRPr="00563A16">
        <w:rPr>
          <w:color w:val="000000"/>
        </w:rPr>
        <w:t xml:space="preserve"> order to be able to provide information included in those records to the Data Protection Authorities, upon request. Records should include: (1) details of the data controller and data processor and their representatives; (2) the categories of processing activities that are performed; (3) information regarding cross-border data transfers and; and (4) a general description of the security measures that are implemented;  </w:t>
      </w:r>
    </w:p>
    <w:p w14:paraId="50FCB630" w14:textId="77777777" w:rsidR="00563A16" w:rsidRPr="00563A16" w:rsidRDefault="00563A16" w:rsidP="0068442F">
      <w:pPr>
        <w:pStyle w:val="Heading3"/>
        <w:rPr>
          <w:color w:val="000000"/>
        </w:rPr>
      </w:pPr>
      <w:r w:rsidRPr="00563A16">
        <w:rPr>
          <w:color w:val="000000"/>
        </w:rPr>
        <w:t xml:space="preserve">take all measures required under the security provisions which </w:t>
      </w:r>
      <w:r w:rsidR="00B515B6" w:rsidRPr="00563A16">
        <w:rPr>
          <w:color w:val="000000"/>
        </w:rPr>
        <w:t>includes pseudonymisation</w:t>
      </w:r>
      <w:r w:rsidRPr="00563A16">
        <w:rPr>
          <w:color w:val="000000"/>
        </w:rPr>
        <w:t xml:space="preserve"> and encrypting personal data as appropriate; </w:t>
      </w:r>
    </w:p>
    <w:p w14:paraId="50FCB631" w14:textId="77777777" w:rsidR="00563A16" w:rsidRPr="00563A16" w:rsidRDefault="00563A16" w:rsidP="0068442F">
      <w:pPr>
        <w:pStyle w:val="Heading3"/>
        <w:rPr>
          <w:color w:val="000000"/>
        </w:rPr>
      </w:pPr>
      <w:r w:rsidRPr="00563A16">
        <w:rPr>
          <w:color w:val="000000"/>
        </w:rPr>
        <w:t>onl</w:t>
      </w:r>
      <w:r w:rsidR="00D22A73">
        <w:rPr>
          <w:color w:val="000000"/>
        </w:rPr>
        <w:t xml:space="preserve">y use a sub-processor with the </w:t>
      </w:r>
      <w:r w:rsidR="00136ADA">
        <w:rPr>
          <w:color w:val="000000"/>
        </w:rPr>
        <w:t>Grant Funder</w:t>
      </w:r>
      <w:r w:rsidRPr="00563A16">
        <w:rPr>
          <w:color w:val="000000"/>
        </w:rPr>
        <w:t xml:space="preserve"> formal written consent (specific or general, although where general consent is obtained processors must notify all and any changes to   </w:t>
      </w:r>
      <w:r w:rsidR="00136ADA">
        <w:rPr>
          <w:color w:val="000000"/>
        </w:rPr>
        <w:t xml:space="preserve">Grant </w:t>
      </w:r>
      <w:r w:rsidR="00B515B6">
        <w:rPr>
          <w:color w:val="000000"/>
        </w:rPr>
        <w:t>Funder</w:t>
      </w:r>
      <w:r w:rsidR="00B515B6" w:rsidRPr="00563A16">
        <w:rPr>
          <w:color w:val="000000"/>
        </w:rPr>
        <w:t>,</w:t>
      </w:r>
      <w:r w:rsidRPr="00563A16">
        <w:rPr>
          <w:color w:val="000000"/>
        </w:rPr>
        <w:t xml:space="preserve"> giving them an opportunity to object); </w:t>
      </w:r>
    </w:p>
    <w:p w14:paraId="50FCB632" w14:textId="77777777" w:rsidR="00563A16" w:rsidRPr="00563A16" w:rsidRDefault="00563A16" w:rsidP="0068442F">
      <w:pPr>
        <w:pStyle w:val="Heading3"/>
        <w:rPr>
          <w:color w:val="000000"/>
        </w:rPr>
      </w:pPr>
      <w:r w:rsidRPr="00563A16">
        <w:rPr>
          <w:color w:val="000000"/>
        </w:rPr>
        <w:t>flow down the same contractual obligations to sub-processors;</w:t>
      </w:r>
    </w:p>
    <w:p w14:paraId="50FCB633" w14:textId="77777777" w:rsidR="00563A16" w:rsidRPr="00563A16" w:rsidRDefault="00563A16" w:rsidP="0068442F">
      <w:pPr>
        <w:pStyle w:val="Heading3"/>
        <w:rPr>
          <w:color w:val="000000"/>
        </w:rPr>
      </w:pPr>
      <w:r w:rsidRPr="00563A16">
        <w:rPr>
          <w:color w:val="000000"/>
        </w:rPr>
        <w:t xml:space="preserve">notify the </w:t>
      </w:r>
      <w:r w:rsidR="00136ADA">
        <w:rPr>
          <w:color w:val="000000"/>
        </w:rPr>
        <w:t xml:space="preserve">Grant </w:t>
      </w:r>
      <w:r w:rsidR="00B515B6">
        <w:rPr>
          <w:color w:val="000000"/>
        </w:rPr>
        <w:t>Funder</w:t>
      </w:r>
      <w:r w:rsidR="00B515B6" w:rsidRPr="00563A16">
        <w:rPr>
          <w:color w:val="000000"/>
        </w:rPr>
        <w:t xml:space="preserve"> without</w:t>
      </w:r>
      <w:r w:rsidRPr="00563A16">
        <w:rPr>
          <w:color w:val="000000"/>
        </w:rPr>
        <w:t xml:space="preserve"> undue delay data breaches;</w:t>
      </w:r>
    </w:p>
    <w:p w14:paraId="50FCB634" w14:textId="77777777" w:rsidR="00563A16" w:rsidRPr="00563A16" w:rsidRDefault="00D22A73" w:rsidP="0068442F">
      <w:pPr>
        <w:pStyle w:val="Heading3"/>
        <w:rPr>
          <w:color w:val="000000"/>
        </w:rPr>
      </w:pPr>
      <w:r>
        <w:rPr>
          <w:color w:val="000000"/>
        </w:rPr>
        <w:t xml:space="preserve">assist the </w:t>
      </w:r>
      <w:r w:rsidR="00136ADA">
        <w:rPr>
          <w:color w:val="000000"/>
        </w:rPr>
        <w:t>Grant Funder</w:t>
      </w:r>
      <w:r w:rsidR="00563A16" w:rsidRPr="00563A16">
        <w:rPr>
          <w:color w:val="000000"/>
        </w:rPr>
        <w:t xml:space="preserve"> in responding to requests from individuals (data subjects) exercising their rights; </w:t>
      </w:r>
    </w:p>
    <w:p w14:paraId="50FCB635" w14:textId="77777777" w:rsidR="00563A16" w:rsidRPr="00563A16" w:rsidRDefault="00D22A73" w:rsidP="0068442F">
      <w:pPr>
        <w:pStyle w:val="Heading3"/>
        <w:rPr>
          <w:color w:val="000000"/>
        </w:rPr>
      </w:pPr>
      <w:r>
        <w:rPr>
          <w:color w:val="000000"/>
        </w:rPr>
        <w:t xml:space="preserve">assist </w:t>
      </w:r>
      <w:r w:rsidR="00563A16" w:rsidRPr="00563A16">
        <w:rPr>
          <w:color w:val="000000"/>
        </w:rPr>
        <w:t xml:space="preserve">the </w:t>
      </w:r>
      <w:r w:rsidR="00136ADA">
        <w:rPr>
          <w:color w:val="000000"/>
        </w:rPr>
        <w:t>Grant Funder</w:t>
      </w:r>
      <w:r>
        <w:rPr>
          <w:color w:val="000000"/>
        </w:rPr>
        <w:t xml:space="preserve"> </w:t>
      </w:r>
      <w:r w:rsidR="00563A16" w:rsidRPr="00563A16">
        <w:rPr>
          <w:color w:val="000000"/>
        </w:rPr>
        <w:t xml:space="preserve">in complying with the obligations relating to a security breach notification, Data Protection Impact </w:t>
      </w:r>
      <w:r w:rsidR="00B515B6" w:rsidRPr="00563A16">
        <w:rPr>
          <w:color w:val="000000"/>
        </w:rPr>
        <w:t>Assessment and</w:t>
      </w:r>
      <w:r w:rsidR="00563A16" w:rsidRPr="00563A16">
        <w:rPr>
          <w:color w:val="000000"/>
        </w:rPr>
        <w:t xml:space="preserve"> consulting with supervisory authorities; </w:t>
      </w:r>
    </w:p>
    <w:p w14:paraId="50FCB636" w14:textId="77777777" w:rsidR="00563A16" w:rsidRPr="00563A16" w:rsidRDefault="00563A16" w:rsidP="0068442F">
      <w:pPr>
        <w:pStyle w:val="Heading3"/>
        <w:rPr>
          <w:color w:val="000000"/>
        </w:rPr>
      </w:pPr>
      <w:r w:rsidRPr="00563A16">
        <w:rPr>
          <w:color w:val="000000"/>
        </w:rPr>
        <w:t>securely destroy</w:t>
      </w:r>
      <w:r w:rsidR="00D22A73">
        <w:rPr>
          <w:color w:val="000000"/>
        </w:rPr>
        <w:t xml:space="preserve"> </w:t>
      </w:r>
      <w:r w:rsidRPr="00563A16">
        <w:rPr>
          <w:color w:val="000000"/>
        </w:rPr>
        <w:t xml:space="preserve">(providing evidence that this has occurred e.g. a secure waste disposal certificate from a third </w:t>
      </w:r>
      <w:r w:rsidR="00B515B6" w:rsidRPr="00563A16">
        <w:rPr>
          <w:color w:val="000000"/>
        </w:rPr>
        <w:t>party) or</w:t>
      </w:r>
      <w:r w:rsidR="00D22A73">
        <w:rPr>
          <w:color w:val="000000"/>
        </w:rPr>
        <w:t xml:space="preserve"> return as instructed by the </w:t>
      </w:r>
      <w:r w:rsidR="00136ADA">
        <w:rPr>
          <w:color w:val="000000"/>
        </w:rPr>
        <w:t>Grant Funder</w:t>
      </w:r>
      <w:r w:rsidR="00D22A73">
        <w:rPr>
          <w:color w:val="000000"/>
        </w:rPr>
        <w:t xml:space="preserve"> </w:t>
      </w:r>
      <w:r w:rsidRPr="00563A16">
        <w:rPr>
          <w:color w:val="000000"/>
        </w:rPr>
        <w:t xml:space="preserve">all personal data at the end of the </w:t>
      </w:r>
      <w:r w:rsidR="00136ADA">
        <w:rPr>
          <w:color w:val="000000"/>
        </w:rPr>
        <w:t xml:space="preserve">Agreement </w:t>
      </w:r>
      <w:r w:rsidRPr="00563A16">
        <w:rPr>
          <w:color w:val="000000"/>
        </w:rPr>
        <w:t xml:space="preserve"> (unless storage is required by EU/member state law);</w:t>
      </w:r>
    </w:p>
    <w:p w14:paraId="50FCB637" w14:textId="77777777" w:rsidR="00563A16" w:rsidRPr="00563A16" w:rsidRDefault="00563A16" w:rsidP="0068442F">
      <w:pPr>
        <w:pStyle w:val="Heading3"/>
        <w:rPr>
          <w:color w:val="000000"/>
        </w:rPr>
      </w:pPr>
      <w:r w:rsidRPr="00563A16">
        <w:rPr>
          <w:color w:val="000000"/>
        </w:rPr>
        <w:t xml:space="preserve">Make available to the </w:t>
      </w:r>
      <w:r w:rsidR="00136ADA">
        <w:rPr>
          <w:color w:val="000000"/>
        </w:rPr>
        <w:t>Grant Funder</w:t>
      </w:r>
      <w:r w:rsidRPr="00563A16">
        <w:rPr>
          <w:color w:val="000000"/>
        </w:rPr>
        <w:t xml:space="preserve"> all information necessary to demonstrate compliance; allow/contribute to audits (including inspections by the </w:t>
      </w:r>
      <w:r w:rsidR="00136ADA">
        <w:rPr>
          <w:color w:val="000000"/>
        </w:rPr>
        <w:t>Grant Funder</w:t>
      </w:r>
      <w:r w:rsidRPr="00563A16">
        <w:rPr>
          <w:color w:val="000000"/>
        </w:rPr>
        <w:t xml:space="preserve"> or a third party); and inform the </w:t>
      </w:r>
      <w:r w:rsidR="00136ADA">
        <w:rPr>
          <w:color w:val="000000"/>
        </w:rPr>
        <w:t>Grant Funder</w:t>
      </w:r>
      <w:r w:rsidRPr="00563A16">
        <w:rPr>
          <w:color w:val="000000"/>
        </w:rPr>
        <w:t xml:space="preserve"> if its instructions infringe data protection law or other EU or member state data protection provisions.</w:t>
      </w:r>
    </w:p>
    <w:p w14:paraId="50FCB638" w14:textId="77777777" w:rsidR="00563A16" w:rsidRPr="0068442F" w:rsidRDefault="00563A16" w:rsidP="0068442F">
      <w:pPr>
        <w:pStyle w:val="Heading2"/>
        <w:rPr>
          <w:lang w:val="en-GB"/>
        </w:rPr>
      </w:pPr>
      <w:r w:rsidRPr="0068442F">
        <w:rPr>
          <w:lang w:val="en-GB"/>
        </w:rPr>
        <w:t xml:space="preserve">The </w:t>
      </w:r>
      <w:r w:rsidR="00136ADA" w:rsidRPr="0068442F">
        <w:rPr>
          <w:lang w:val="en-GB"/>
        </w:rPr>
        <w:t>Grant Funder</w:t>
      </w:r>
      <w:r w:rsidRPr="0068442F">
        <w:rPr>
          <w:lang w:val="en-GB"/>
        </w:rPr>
        <w:t xml:space="preserve"> may require further assurances during the </w:t>
      </w:r>
      <w:r w:rsidR="00F35C3A" w:rsidRPr="0068442F">
        <w:rPr>
          <w:lang w:val="en-GB"/>
        </w:rPr>
        <w:t>Agreement</w:t>
      </w:r>
      <w:r w:rsidRPr="0068442F">
        <w:rPr>
          <w:lang w:val="en-GB"/>
        </w:rPr>
        <w:t xml:space="preserve"> through a series of questions as to the </w:t>
      </w:r>
      <w:r w:rsidR="00F35C3A" w:rsidRPr="0068442F">
        <w:rPr>
          <w:lang w:val="en-GB"/>
        </w:rPr>
        <w:t xml:space="preserve">Grant Recipient’s </w:t>
      </w:r>
      <w:r w:rsidRPr="0068442F">
        <w:rPr>
          <w:lang w:val="en-GB"/>
        </w:rPr>
        <w:t xml:space="preserve">GDPR compliance. </w:t>
      </w:r>
    </w:p>
    <w:p w14:paraId="50FCB639" w14:textId="77777777" w:rsidR="00563A16" w:rsidRPr="0068442F" w:rsidRDefault="00563A16" w:rsidP="0068442F">
      <w:pPr>
        <w:pStyle w:val="Heading2"/>
        <w:rPr>
          <w:lang w:val="en-GB"/>
        </w:rPr>
      </w:pPr>
      <w:r w:rsidRPr="0068442F">
        <w:rPr>
          <w:lang w:val="en-GB"/>
        </w:rPr>
        <w:t xml:space="preserve">Notwithstanding any other remedies available to the </w:t>
      </w:r>
      <w:r w:rsidR="00136ADA" w:rsidRPr="0068442F">
        <w:rPr>
          <w:lang w:val="en-GB"/>
        </w:rPr>
        <w:t>Grant Funder,</w:t>
      </w:r>
      <w:r w:rsidRPr="0068442F">
        <w:rPr>
          <w:lang w:val="en-GB"/>
        </w:rPr>
        <w:t xml:space="preserve"> the </w:t>
      </w:r>
      <w:r w:rsidR="00136ADA" w:rsidRPr="0068442F">
        <w:rPr>
          <w:lang w:val="en-GB"/>
        </w:rPr>
        <w:t>Grant Recipient shall</w:t>
      </w:r>
      <w:r w:rsidRPr="0068442F">
        <w:rPr>
          <w:lang w:val="en-GB"/>
        </w:rPr>
        <w:t xml:space="preserve"> fully indemnify the </w:t>
      </w:r>
      <w:r w:rsidR="00136ADA" w:rsidRPr="0068442F">
        <w:rPr>
          <w:lang w:val="en-GB"/>
        </w:rPr>
        <w:t>Grant Funder as</w:t>
      </w:r>
      <w:r w:rsidRPr="0068442F">
        <w:rPr>
          <w:lang w:val="en-GB"/>
        </w:rPr>
        <w:t xml:space="preserve"> a result </w:t>
      </w:r>
      <w:r w:rsidR="00136ADA" w:rsidRPr="0068442F">
        <w:rPr>
          <w:lang w:val="en-GB"/>
        </w:rPr>
        <w:t>of any</w:t>
      </w:r>
      <w:r w:rsidRPr="0068442F">
        <w:rPr>
          <w:lang w:val="en-GB"/>
        </w:rPr>
        <w:t xml:space="preserve"> such breach of the General Data Protection Regulations (GDPR), by the </w:t>
      </w:r>
      <w:r w:rsidR="00136ADA" w:rsidRPr="0068442F">
        <w:rPr>
          <w:lang w:val="en-GB"/>
        </w:rPr>
        <w:t>Grant Recipient or</w:t>
      </w:r>
      <w:r w:rsidRPr="0068442F">
        <w:rPr>
          <w:lang w:val="en-GB"/>
        </w:rPr>
        <w:t xml:space="preserve"> any other party used by the </w:t>
      </w:r>
      <w:r w:rsidR="00136ADA" w:rsidRPr="0068442F">
        <w:rPr>
          <w:lang w:val="en-GB"/>
        </w:rPr>
        <w:t>Grant Recipient</w:t>
      </w:r>
      <w:r w:rsidRPr="0068442F">
        <w:rPr>
          <w:lang w:val="en-GB"/>
        </w:rPr>
        <w:t xml:space="preserve"> in its performance of </w:t>
      </w:r>
      <w:r w:rsidR="00136ADA" w:rsidRPr="0068442F">
        <w:rPr>
          <w:lang w:val="en-GB"/>
        </w:rPr>
        <w:t>the Agreement,</w:t>
      </w:r>
      <w:r w:rsidRPr="0068442F">
        <w:rPr>
          <w:lang w:val="en-GB"/>
        </w:rPr>
        <w:t xml:space="preserve"> that results in </w:t>
      </w:r>
      <w:r w:rsidR="00136ADA" w:rsidRPr="0068442F">
        <w:rPr>
          <w:lang w:val="en-GB"/>
        </w:rPr>
        <w:t>the Grant Funder suffering</w:t>
      </w:r>
      <w:r w:rsidRPr="0068442F">
        <w:rPr>
          <w:lang w:val="en-GB"/>
        </w:rPr>
        <w:t xml:space="preserve"> fines, loss or damages.</w:t>
      </w:r>
    </w:p>
    <w:p w14:paraId="50FCB63A" w14:textId="77777777" w:rsidR="00324C81" w:rsidRPr="00F3241F" w:rsidRDefault="00DE3AA2" w:rsidP="00B06ED8">
      <w:pPr>
        <w:pStyle w:val="Heading1"/>
        <w:rPr>
          <w:color w:val="000000"/>
        </w:rPr>
      </w:pPr>
      <w:bookmarkStart w:id="25" w:name="a629806"/>
      <w:bookmarkStart w:id="26" w:name="_Toc369093752"/>
      <w:r w:rsidRPr="00F3241F">
        <w:rPr>
          <w:color w:val="000000"/>
        </w:rPr>
        <w:t>Withholding</w:t>
      </w:r>
      <w:r w:rsidR="00F233A3">
        <w:rPr>
          <w:color w:val="000000"/>
        </w:rPr>
        <w:t>,</w:t>
      </w:r>
      <w:r w:rsidRPr="00F3241F">
        <w:rPr>
          <w:color w:val="000000"/>
        </w:rPr>
        <w:t xml:space="preserve"> suspending </w:t>
      </w:r>
      <w:bookmarkEnd w:id="25"/>
      <w:bookmarkEnd w:id="26"/>
      <w:r w:rsidR="00F233A3">
        <w:rPr>
          <w:color w:val="000000"/>
        </w:rPr>
        <w:t xml:space="preserve">and </w:t>
      </w:r>
      <w:r w:rsidR="00F233A3">
        <w:t xml:space="preserve">repayment of </w:t>
      </w:r>
      <w:r w:rsidR="007C61F3" w:rsidRPr="00F3241F">
        <w:rPr>
          <w:color w:val="000000"/>
        </w:rPr>
        <w:t>funds</w:t>
      </w:r>
    </w:p>
    <w:p w14:paraId="50FCB63B" w14:textId="77777777" w:rsidR="00324C81" w:rsidRPr="00F3241F" w:rsidRDefault="00DE3AA2" w:rsidP="005123D1">
      <w:pPr>
        <w:pStyle w:val="Heading2"/>
      </w:pPr>
      <w:r w:rsidRPr="00F3241F">
        <w:t xml:space="preserve">The </w:t>
      </w:r>
      <w:r w:rsidR="00317BC8">
        <w:t>Grant Funder</w:t>
      </w:r>
      <w:r w:rsidRPr="00F3241F">
        <w:t xml:space="preserve">'s intention is that the </w:t>
      </w:r>
      <w:r w:rsidR="00601369" w:rsidRPr="00F3241F">
        <w:t xml:space="preserve">Funds </w:t>
      </w:r>
      <w:r w:rsidRPr="00F3241F">
        <w:t xml:space="preserve">will be paid to the </w:t>
      </w:r>
      <w:r w:rsidR="00317BC8">
        <w:t>Grant Recipient</w:t>
      </w:r>
      <w:r w:rsidRPr="00F3241F">
        <w:t xml:space="preserve"> in full. </w:t>
      </w:r>
      <w:bookmarkStart w:id="27" w:name="_Hlk53737793"/>
      <w:r w:rsidRPr="00F3241F">
        <w:t xml:space="preserve">However, </w:t>
      </w:r>
      <w:r w:rsidR="00163D15">
        <w:t xml:space="preserve">without prejudice to the </w:t>
      </w:r>
      <w:r w:rsidR="00163D15">
        <w:rPr>
          <w:lang w:val="en-GB"/>
        </w:rPr>
        <w:t>Grant Funder’s</w:t>
      </w:r>
      <w:r w:rsidR="00163D15">
        <w:t xml:space="preserve"> other rights and remedies, if the Grant Recipient fails to comply with any of its obligations in the Grant Funding Agreement the Authority may in preference to the standard notice period set out in paragraph </w:t>
      </w:r>
      <w:r w:rsidR="00163D15">
        <w:rPr>
          <w:lang w:val="en-GB"/>
        </w:rPr>
        <w:t>16</w:t>
      </w:r>
      <w:r w:rsidR="00163D15">
        <w:t>.</w:t>
      </w:r>
      <w:r w:rsidR="00163D15">
        <w:rPr>
          <w:lang w:val="en-GB"/>
        </w:rPr>
        <w:t>1</w:t>
      </w:r>
      <w:r w:rsidR="00163D15">
        <w:t xml:space="preserve"> and at its discretion, reduce, suspend, or terminate payments of </w:t>
      </w:r>
      <w:r w:rsidR="00163D15">
        <w:rPr>
          <w:lang w:val="en-GB"/>
        </w:rPr>
        <w:t>Funds</w:t>
      </w:r>
      <w:r w:rsidR="00163D15">
        <w:t xml:space="preserve">, or require any part or all of the </w:t>
      </w:r>
      <w:r w:rsidR="00163D15">
        <w:rPr>
          <w:lang w:val="en-GB"/>
        </w:rPr>
        <w:t>Funds</w:t>
      </w:r>
      <w:r w:rsidR="00163D15">
        <w:t xml:space="preserve"> to be repaid.</w:t>
      </w:r>
      <w:bookmarkStart w:id="28" w:name="_Ref523485319"/>
      <w:r w:rsidR="00163D15">
        <w:rPr>
          <w:rFonts w:cs="Arial"/>
        </w:rPr>
        <w:t xml:space="preserve"> The Authority may exercise this right if, in particular, any of the following events occurs</w:t>
      </w:r>
      <w:bookmarkEnd w:id="27"/>
      <w:r w:rsidR="00163D15">
        <w:rPr>
          <w:rFonts w:cs="Arial"/>
        </w:rPr>
        <w:t>:</w:t>
      </w:r>
      <w:bookmarkEnd w:id="28"/>
    </w:p>
    <w:p w14:paraId="50FCB63C" w14:textId="77777777" w:rsidR="00324C81" w:rsidRPr="00F3241F" w:rsidRDefault="00DE3AA2" w:rsidP="00B06ED8">
      <w:pPr>
        <w:pStyle w:val="Heading3"/>
        <w:rPr>
          <w:color w:val="000000"/>
        </w:rPr>
      </w:pPr>
      <w:r w:rsidRPr="00F3241F">
        <w:rPr>
          <w:color w:val="000000"/>
        </w:rPr>
        <w:t xml:space="preserve">the </w:t>
      </w:r>
      <w:r w:rsidR="00317BC8">
        <w:rPr>
          <w:color w:val="000000"/>
        </w:rPr>
        <w:t>Grant Recipient</w:t>
      </w:r>
      <w:r w:rsidRPr="00F3241F">
        <w:rPr>
          <w:color w:val="000000"/>
        </w:rPr>
        <w:t xml:space="preserve"> uses the</w:t>
      </w:r>
      <w:r w:rsidR="00601369" w:rsidRPr="00F3241F">
        <w:rPr>
          <w:color w:val="000000"/>
        </w:rPr>
        <w:t xml:space="preserve"> Funds </w:t>
      </w:r>
      <w:r w:rsidRPr="00F3241F">
        <w:rPr>
          <w:color w:val="000000"/>
        </w:rPr>
        <w:t xml:space="preserve">for purposes other than those for which they have been </w:t>
      </w:r>
      <w:r w:rsidR="00601369" w:rsidRPr="00F3241F">
        <w:rPr>
          <w:color w:val="000000"/>
        </w:rPr>
        <w:t>provided</w:t>
      </w:r>
      <w:r w:rsidRPr="00F3241F">
        <w:rPr>
          <w:color w:val="000000"/>
        </w:rPr>
        <w:t>;</w:t>
      </w:r>
    </w:p>
    <w:p w14:paraId="50FCB63D" w14:textId="77777777" w:rsidR="00324C81" w:rsidRPr="00F3241F" w:rsidRDefault="00DE3AA2" w:rsidP="00B06ED8">
      <w:pPr>
        <w:pStyle w:val="Heading3"/>
        <w:rPr>
          <w:color w:val="000000"/>
        </w:rPr>
      </w:pPr>
      <w:r w:rsidRPr="00F3241F">
        <w:rPr>
          <w:color w:val="000000"/>
        </w:rPr>
        <w:t xml:space="preserve">the </w:t>
      </w:r>
      <w:r w:rsidR="00317BC8">
        <w:rPr>
          <w:color w:val="000000"/>
        </w:rPr>
        <w:t>Grant Funder</w:t>
      </w:r>
      <w:r w:rsidRPr="00F3241F">
        <w:rPr>
          <w:color w:val="000000"/>
        </w:rPr>
        <w:t xml:space="preserve"> </w:t>
      </w:r>
      <w:r w:rsidR="00601369" w:rsidRPr="00F3241F">
        <w:rPr>
          <w:color w:val="000000"/>
        </w:rPr>
        <w:t xml:space="preserve">reasonably </w:t>
      </w:r>
      <w:r w:rsidRPr="00F3241F">
        <w:rPr>
          <w:color w:val="000000"/>
        </w:rPr>
        <w:t xml:space="preserve">considers that the </w:t>
      </w:r>
      <w:r w:rsidR="00317BC8">
        <w:rPr>
          <w:color w:val="000000"/>
        </w:rPr>
        <w:t>Grant Recipient</w:t>
      </w:r>
      <w:r w:rsidRPr="00F3241F">
        <w:rPr>
          <w:color w:val="000000"/>
        </w:rPr>
        <w:t xml:space="preserve"> has not made satisfactory progress </w:t>
      </w:r>
      <w:r w:rsidR="00A2613E">
        <w:rPr>
          <w:color w:val="000000"/>
        </w:rPr>
        <w:t>on the delivery of the Project</w:t>
      </w:r>
      <w:r w:rsidRPr="00F3241F">
        <w:rPr>
          <w:color w:val="000000"/>
        </w:rPr>
        <w:t>;</w:t>
      </w:r>
    </w:p>
    <w:p w14:paraId="50FCB63E" w14:textId="77777777" w:rsidR="00324C81" w:rsidRPr="00F3241F" w:rsidRDefault="00DE3AA2" w:rsidP="00B06ED8">
      <w:pPr>
        <w:pStyle w:val="Heading3"/>
        <w:rPr>
          <w:color w:val="000000"/>
        </w:rPr>
      </w:pPr>
      <w:r w:rsidRPr="00F3241F">
        <w:rPr>
          <w:color w:val="000000"/>
        </w:rPr>
        <w:t xml:space="preserve">the </w:t>
      </w:r>
      <w:r w:rsidR="00317BC8">
        <w:rPr>
          <w:color w:val="000000"/>
        </w:rPr>
        <w:t>Grant Funder</w:t>
      </w:r>
      <w:r w:rsidR="00601369" w:rsidRPr="00F3241F">
        <w:rPr>
          <w:color w:val="000000"/>
        </w:rPr>
        <w:t xml:space="preserve"> reasonably believes that the activities of the </w:t>
      </w:r>
      <w:r w:rsidR="00317BC8">
        <w:rPr>
          <w:color w:val="000000"/>
        </w:rPr>
        <w:t>Grant Recipient</w:t>
      </w:r>
      <w:r w:rsidR="00601369" w:rsidRPr="00F3241F">
        <w:rPr>
          <w:color w:val="000000"/>
        </w:rPr>
        <w:t xml:space="preserve"> may b</w:t>
      </w:r>
      <w:r w:rsidRPr="00F3241F">
        <w:rPr>
          <w:color w:val="000000"/>
        </w:rPr>
        <w:t xml:space="preserve">ring the reputation of the </w:t>
      </w:r>
      <w:r w:rsidR="00A2613E">
        <w:rPr>
          <w:color w:val="000000"/>
        </w:rPr>
        <w:t xml:space="preserve">Project </w:t>
      </w:r>
      <w:r w:rsidR="00A2613E" w:rsidRPr="00F3241F">
        <w:rPr>
          <w:color w:val="000000"/>
        </w:rPr>
        <w:t>or</w:t>
      </w:r>
      <w:r w:rsidRPr="00F3241F">
        <w:rPr>
          <w:color w:val="000000"/>
        </w:rPr>
        <w:t xml:space="preserve"> the </w:t>
      </w:r>
      <w:r w:rsidR="00317BC8">
        <w:rPr>
          <w:color w:val="000000"/>
        </w:rPr>
        <w:t>Grant Funder</w:t>
      </w:r>
      <w:r w:rsidRPr="00F3241F">
        <w:rPr>
          <w:color w:val="000000"/>
        </w:rPr>
        <w:t xml:space="preserve"> into disrepute;</w:t>
      </w:r>
    </w:p>
    <w:p w14:paraId="50FCB63F" w14:textId="77777777" w:rsidR="00324C81" w:rsidRPr="00F3241F" w:rsidRDefault="00DE3AA2" w:rsidP="00B06ED8">
      <w:pPr>
        <w:pStyle w:val="Heading3"/>
        <w:rPr>
          <w:color w:val="000000"/>
        </w:rPr>
      </w:pPr>
      <w:r w:rsidRPr="00F3241F">
        <w:rPr>
          <w:color w:val="000000"/>
        </w:rPr>
        <w:t xml:space="preserve">the </w:t>
      </w:r>
      <w:r w:rsidR="00317BC8">
        <w:rPr>
          <w:color w:val="000000"/>
        </w:rPr>
        <w:t>Grant Recipient</w:t>
      </w:r>
      <w:r w:rsidRPr="00F3241F">
        <w:rPr>
          <w:color w:val="000000"/>
        </w:rPr>
        <w:t xml:space="preserve"> provides the </w:t>
      </w:r>
      <w:r w:rsidR="00317BC8">
        <w:rPr>
          <w:color w:val="000000"/>
        </w:rPr>
        <w:t>Grant Funder</w:t>
      </w:r>
      <w:r w:rsidRPr="00F3241F">
        <w:rPr>
          <w:color w:val="000000"/>
        </w:rPr>
        <w:t xml:space="preserve"> with any materially misleading or </w:t>
      </w:r>
      <w:r w:rsidR="00A45E25">
        <w:rPr>
          <w:color w:val="000000"/>
        </w:rPr>
        <w:t xml:space="preserve">intentionally </w:t>
      </w:r>
      <w:r w:rsidR="0079574E">
        <w:rPr>
          <w:color w:val="000000"/>
        </w:rPr>
        <w:t>inaccurate information;</w:t>
      </w:r>
    </w:p>
    <w:p w14:paraId="50FCB640" w14:textId="77777777" w:rsidR="00324C81" w:rsidRDefault="00DE3AA2" w:rsidP="00B06ED8">
      <w:pPr>
        <w:pStyle w:val="Heading3"/>
        <w:rPr>
          <w:color w:val="000000"/>
        </w:rPr>
      </w:pPr>
      <w:r w:rsidRPr="00F3241F">
        <w:rPr>
          <w:color w:val="000000"/>
        </w:rPr>
        <w:t xml:space="preserve">the </w:t>
      </w:r>
      <w:r w:rsidR="00317BC8">
        <w:rPr>
          <w:color w:val="000000"/>
        </w:rPr>
        <w:t>Grant Recipient</w:t>
      </w:r>
      <w:r w:rsidRPr="00F3241F">
        <w:rPr>
          <w:color w:val="000000"/>
        </w:rPr>
        <w:t xml:space="preserve"> </w:t>
      </w:r>
      <w:r w:rsidR="00601369" w:rsidRPr="00F3241F">
        <w:rPr>
          <w:color w:val="000000"/>
        </w:rPr>
        <w:t>fails to perform its obligations under th</w:t>
      </w:r>
      <w:r w:rsidR="00B330BD" w:rsidRPr="00F3241F">
        <w:rPr>
          <w:color w:val="000000"/>
        </w:rPr>
        <w:t>is a</w:t>
      </w:r>
      <w:r w:rsidR="00601369" w:rsidRPr="00F3241F">
        <w:rPr>
          <w:color w:val="000000"/>
        </w:rPr>
        <w:t>greement in accordance with any app</w:t>
      </w:r>
      <w:r w:rsidR="0079574E">
        <w:rPr>
          <w:color w:val="000000"/>
        </w:rPr>
        <w:t xml:space="preserve">licable statutory requirements; </w:t>
      </w:r>
      <w:r w:rsidR="00FD4616">
        <w:rPr>
          <w:color w:val="000000"/>
        </w:rPr>
        <w:t>or</w:t>
      </w:r>
    </w:p>
    <w:p w14:paraId="50FCB641" w14:textId="77777777" w:rsidR="0079574E" w:rsidRPr="003F5B7F" w:rsidRDefault="002C29B6" w:rsidP="00B06ED8">
      <w:pPr>
        <w:pStyle w:val="Heading3"/>
        <w:rPr>
          <w:color w:val="000000"/>
        </w:rPr>
      </w:pPr>
      <w:bookmarkStart w:id="29" w:name="_Hlk53737880"/>
      <w:r>
        <w:rPr>
          <w:color w:val="000000"/>
        </w:rPr>
        <w:t>there is a</w:t>
      </w:r>
      <w:r w:rsidR="0079574E">
        <w:rPr>
          <w:color w:val="000000"/>
        </w:rPr>
        <w:t xml:space="preserve">ny change of control </w:t>
      </w:r>
      <w:r w:rsidR="009D5C55">
        <w:t>(within the meaning of section 1124 of the Corporation Tax Act 2010)</w:t>
      </w:r>
    </w:p>
    <w:p w14:paraId="50FCB642" w14:textId="77777777" w:rsidR="00163D15" w:rsidRDefault="00163D15" w:rsidP="00163D15">
      <w:pPr>
        <w:pStyle w:val="Heading3"/>
        <w:rPr>
          <w:color w:val="000000"/>
        </w:rPr>
      </w:pPr>
      <w:r w:rsidRPr="00163D15">
        <w:rPr>
          <w:color w:val="000000"/>
        </w:rPr>
        <w:t xml:space="preserve">the </w:t>
      </w:r>
      <w:r>
        <w:rPr>
          <w:color w:val="000000"/>
        </w:rPr>
        <w:t>Grant Funder</w:t>
      </w:r>
      <w:r w:rsidRPr="00163D15">
        <w:rPr>
          <w:color w:val="000000"/>
        </w:rPr>
        <w:t xml:space="preserve"> determines (acting reasonably) that:</w:t>
      </w:r>
      <w:r>
        <w:rPr>
          <w:color w:val="000000"/>
        </w:rPr>
        <w:t xml:space="preserve"> </w:t>
      </w:r>
      <w:r w:rsidRPr="00163D15">
        <w:rPr>
          <w:color w:val="000000"/>
        </w:rPr>
        <w:t>the European Commission (or a Domestic Successor) or the Court of Justice of the European Union (or Domestic Successor) requires any Funds paid to be recovered by reason of a breach of State Aid Law or the Grant Recipient fails to comply with the provisions of the exemption or scheme under State Aid Law that applies to the Funded Activity and the Funds;</w:t>
      </w:r>
    </w:p>
    <w:bookmarkEnd w:id="29"/>
    <w:p w14:paraId="50FCB643" w14:textId="77777777" w:rsidR="00324C81" w:rsidRPr="00926302" w:rsidRDefault="00DE3AA2" w:rsidP="005123D1">
      <w:pPr>
        <w:pStyle w:val="Heading2"/>
      </w:pPr>
      <w:r w:rsidRPr="00F3241F">
        <w:t xml:space="preserve">Should the </w:t>
      </w:r>
      <w:r w:rsidR="00317BC8">
        <w:t>Grant Recipient</w:t>
      </w:r>
      <w:r w:rsidRPr="00F3241F">
        <w:t xml:space="preserve"> be subject to financial or other difficulties which are capable of having a material impact on its effective </w:t>
      </w:r>
      <w:r w:rsidR="00E54C66" w:rsidRPr="00F3241F">
        <w:t>performance of</w:t>
      </w:r>
      <w:r w:rsidR="00B330BD" w:rsidRPr="00F3241F">
        <w:t xml:space="preserve"> this a</w:t>
      </w:r>
      <w:r w:rsidRPr="00F3241F">
        <w:t xml:space="preserve">greement it will notify the </w:t>
      </w:r>
      <w:r w:rsidR="00317BC8">
        <w:t>Grant Funder</w:t>
      </w:r>
      <w:r w:rsidRPr="00F3241F">
        <w:t xml:space="preserve"> as soon as possible so that, if possible, and without creating any legal obligation, the </w:t>
      </w:r>
      <w:r w:rsidR="00317BC8">
        <w:t>Grant Funder</w:t>
      </w:r>
      <w:r w:rsidRPr="00F3241F">
        <w:t xml:space="preserve"> will have an opportunity to provide assistance in resolving the problem or to take</w:t>
      </w:r>
      <w:r w:rsidR="00E54C66" w:rsidRPr="00F3241F">
        <w:t xml:space="preserve"> any necessary</w:t>
      </w:r>
      <w:r w:rsidRPr="00F3241F">
        <w:t xml:space="preserve"> action</w:t>
      </w:r>
      <w:r w:rsidR="00E54C66" w:rsidRPr="00F3241F">
        <w:t xml:space="preserve"> in the circumstances</w:t>
      </w:r>
      <w:r w:rsidRPr="00F3241F">
        <w:t>.</w:t>
      </w:r>
    </w:p>
    <w:p w14:paraId="50FCB644" w14:textId="77777777" w:rsidR="00926302" w:rsidRPr="00F3241F" w:rsidRDefault="00926302" w:rsidP="00926302">
      <w:pPr>
        <w:pStyle w:val="Heading2"/>
      </w:pPr>
      <w:r w:rsidRPr="001329AA">
        <w:rPr>
          <w:rFonts w:cs="Arial"/>
        </w:rPr>
        <w:t xml:space="preserve">If exceptional circumstances should arise during the agreement period, e.g. a major change of strategic priorities or </w:t>
      </w:r>
      <w:r w:rsidRPr="001329AA">
        <w:rPr>
          <w:rFonts w:cs="Arial"/>
          <w:lang w:val="en-GB"/>
        </w:rPr>
        <w:t xml:space="preserve">the </w:t>
      </w:r>
      <w:r w:rsidRPr="001329AA">
        <w:rPr>
          <w:rFonts w:cs="Arial"/>
        </w:rPr>
        <w:t xml:space="preserve">delivery mechanism on the part of the </w:t>
      </w:r>
      <w:r w:rsidR="00317BC8">
        <w:rPr>
          <w:rFonts w:cs="Arial"/>
        </w:rPr>
        <w:t>Grant Recipient</w:t>
      </w:r>
      <w:r w:rsidRPr="001329AA">
        <w:rPr>
          <w:rFonts w:cs="Arial"/>
        </w:rPr>
        <w:t xml:space="preserve"> or </w:t>
      </w:r>
      <w:r w:rsidRPr="001329AA">
        <w:rPr>
          <w:rFonts w:cs="Arial"/>
          <w:lang w:val="en-GB"/>
        </w:rPr>
        <w:t>UKSA</w:t>
      </w:r>
      <w:r w:rsidRPr="001329AA">
        <w:rPr>
          <w:rFonts w:cs="Arial"/>
        </w:rPr>
        <w:t xml:space="preserve"> which affects the </w:t>
      </w:r>
      <w:r w:rsidR="00AF0924">
        <w:rPr>
          <w:rFonts w:cs="Arial"/>
          <w:lang w:val="en-GB"/>
        </w:rPr>
        <w:t>Project</w:t>
      </w:r>
      <w:r w:rsidRPr="001329AA">
        <w:rPr>
          <w:rFonts w:cs="Arial"/>
        </w:rPr>
        <w:t>, both parties reserve the right, in consultation with the other party, to take appropriate action and to terminate the Agreement before the expiry of the current period if either party considers such a step necessary</w:t>
      </w:r>
    </w:p>
    <w:p w14:paraId="50FCB645" w14:textId="77777777" w:rsidR="00324C81" w:rsidRPr="005F4AD1" w:rsidRDefault="00DE3AA2" w:rsidP="00B06ED8">
      <w:pPr>
        <w:pStyle w:val="Heading1"/>
        <w:rPr>
          <w:color w:val="000000"/>
        </w:rPr>
      </w:pPr>
      <w:bookmarkStart w:id="30" w:name="a133655"/>
      <w:bookmarkStart w:id="31" w:name="_Toc369093755"/>
      <w:r w:rsidRPr="005F4AD1">
        <w:rPr>
          <w:color w:val="000000"/>
        </w:rPr>
        <w:t>Limitation of liability</w:t>
      </w:r>
      <w:bookmarkEnd w:id="30"/>
      <w:bookmarkEnd w:id="31"/>
    </w:p>
    <w:p w14:paraId="50FCB646" w14:textId="77777777" w:rsidR="005F4AD1" w:rsidRPr="005F4AD1" w:rsidRDefault="00096B71" w:rsidP="005123D1">
      <w:pPr>
        <w:pStyle w:val="Heading2"/>
      </w:pPr>
      <w:bookmarkStart w:id="32" w:name="_Ref369160864"/>
      <w:bookmarkStart w:id="33" w:name="a878496"/>
      <w:r>
        <w:t>Nothing in this a</w:t>
      </w:r>
      <w:r w:rsidR="005F4AD1" w:rsidRPr="005F4AD1">
        <w:t>greement shall limit or exclude the parties’ liability for:</w:t>
      </w:r>
      <w:bookmarkEnd w:id="32"/>
    </w:p>
    <w:p w14:paraId="50FCB647" w14:textId="77777777" w:rsidR="005F4AD1" w:rsidRPr="005F4AD1" w:rsidRDefault="005F4AD1" w:rsidP="005123D1">
      <w:pPr>
        <w:pStyle w:val="Heading3"/>
      </w:pPr>
      <w:r w:rsidRPr="005F4AD1">
        <w:t>death or personal injury resulting from a party’s negligence;</w:t>
      </w:r>
    </w:p>
    <w:p w14:paraId="50FCB648" w14:textId="77777777" w:rsidR="005F4AD1" w:rsidRPr="005F4AD1" w:rsidRDefault="005F4AD1" w:rsidP="005123D1">
      <w:pPr>
        <w:pStyle w:val="Heading3"/>
      </w:pPr>
      <w:r w:rsidRPr="005F4AD1">
        <w:t>fraud or fraudulent misrepresentation; or</w:t>
      </w:r>
    </w:p>
    <w:p w14:paraId="50FCB649" w14:textId="77777777" w:rsidR="005F4AD1" w:rsidRPr="005F4AD1" w:rsidRDefault="005F4AD1" w:rsidP="005123D1">
      <w:pPr>
        <w:pStyle w:val="Heading3"/>
      </w:pPr>
      <w:r w:rsidRPr="005F4AD1">
        <w:t>anything for which the parties cannot legally limit or exclude or attempt to limit or exclude their liability.</w:t>
      </w:r>
    </w:p>
    <w:p w14:paraId="50FCB64A" w14:textId="77777777" w:rsidR="005F4AD1" w:rsidRPr="005F4AD1" w:rsidRDefault="005F4AD1" w:rsidP="005123D1">
      <w:pPr>
        <w:pStyle w:val="Heading2"/>
        <w:rPr>
          <w:b/>
          <w:i/>
        </w:rPr>
      </w:pPr>
      <w:r w:rsidRPr="005F4AD1">
        <w:t>Subject to clause</w:t>
      </w:r>
      <w:r>
        <w:t xml:space="preserve"> 12.1 </w:t>
      </w:r>
      <w:r w:rsidR="00A45E25">
        <w:t xml:space="preserve">the </w:t>
      </w:r>
      <w:r w:rsidR="00317BC8">
        <w:t>Grant Funder</w:t>
      </w:r>
      <w:r>
        <w:t xml:space="preserve">’s </w:t>
      </w:r>
      <w:r w:rsidRPr="005F4AD1">
        <w:t xml:space="preserve">total aggregate liability to </w:t>
      </w:r>
      <w:r w:rsidR="00317BC8">
        <w:t>Grant Recipient</w:t>
      </w:r>
      <w:r w:rsidRPr="005F4AD1">
        <w:t xml:space="preserve"> for any damages, costs, claims or expenses arising out of the performance (or non-performance) by </w:t>
      </w:r>
      <w:r w:rsidR="00096B71">
        <w:t xml:space="preserve">the </w:t>
      </w:r>
      <w:r w:rsidR="00317BC8">
        <w:t>Grant Funder</w:t>
      </w:r>
      <w:r w:rsidRPr="005F4AD1">
        <w:t xml:space="preserve">, </w:t>
      </w:r>
      <w:r w:rsidR="00096B71">
        <w:t>its</w:t>
      </w:r>
      <w:r w:rsidRPr="005F4AD1">
        <w:t xml:space="preserve"> employees, agents, consultants or subcontractors of </w:t>
      </w:r>
      <w:r w:rsidR="00096B71">
        <w:t>its</w:t>
      </w:r>
      <w:r w:rsidRPr="005F4AD1">
        <w:t xml:space="preserve"> obligations under th</w:t>
      </w:r>
      <w:r w:rsidR="00096B71">
        <w:t>e</w:t>
      </w:r>
      <w:r w:rsidRPr="005F4AD1">
        <w:t xml:space="preserve"> </w:t>
      </w:r>
      <w:r w:rsidR="00096B71">
        <w:t>a</w:t>
      </w:r>
      <w:r w:rsidRPr="005F4AD1">
        <w:t xml:space="preserve">greement (whether by virtue of negligence, breach of statutory duty or otherwise) shall be limited to </w:t>
      </w:r>
      <w:r w:rsidR="00F429EF" w:rsidRPr="00B51F60">
        <w:t>£</w:t>
      </w:r>
      <w:r w:rsidR="00B51F60">
        <w:rPr>
          <w:lang w:val="en-GB"/>
        </w:rPr>
        <w:t>10,000</w:t>
      </w:r>
      <w:r w:rsidRPr="005F4AD1">
        <w:t xml:space="preserve"> </w:t>
      </w:r>
    </w:p>
    <w:p w14:paraId="50FCB64B" w14:textId="6EF330E8" w:rsidR="005F4AD1" w:rsidRPr="005F4AD1" w:rsidRDefault="005F4AD1" w:rsidP="005123D1">
      <w:pPr>
        <w:pStyle w:val="Heading2"/>
        <w:rPr>
          <w:b/>
          <w:i/>
        </w:rPr>
      </w:pPr>
      <w:r w:rsidRPr="005F4AD1">
        <w:t xml:space="preserve">Subject to clauses </w:t>
      </w:r>
      <w:r w:rsidR="00096B71">
        <w:t>12.1</w:t>
      </w:r>
      <w:r w:rsidR="00BC33CA">
        <w:t>, 12.6 and 12.7</w:t>
      </w:r>
      <w:r w:rsidRPr="005F4AD1">
        <w:t xml:space="preserve"> </w:t>
      </w:r>
      <w:r w:rsidR="00096B71">
        <w:t xml:space="preserve">the </w:t>
      </w:r>
      <w:r w:rsidR="00317BC8">
        <w:t>Grant Recipient</w:t>
      </w:r>
      <w:r w:rsidR="00096B71">
        <w:t xml:space="preserve">’s </w:t>
      </w:r>
      <w:r w:rsidRPr="005F4AD1">
        <w:t xml:space="preserve">total aggregate liability to </w:t>
      </w:r>
      <w:r w:rsidR="00096B71">
        <w:t xml:space="preserve">the </w:t>
      </w:r>
      <w:r w:rsidR="00317BC8">
        <w:t>Grant Funder</w:t>
      </w:r>
      <w:r w:rsidRPr="005F4AD1">
        <w:t xml:space="preserve"> for any damages, costs, claims or expenses arising out of the performance (or non-performance) by </w:t>
      </w:r>
      <w:r w:rsidR="00096B71">
        <w:t xml:space="preserve">the </w:t>
      </w:r>
      <w:r w:rsidR="00317BC8">
        <w:t>Grant Recipient</w:t>
      </w:r>
      <w:r w:rsidRPr="005F4AD1">
        <w:t xml:space="preserve">, </w:t>
      </w:r>
      <w:r w:rsidR="00096B71">
        <w:t>its</w:t>
      </w:r>
      <w:r w:rsidRPr="005F4AD1">
        <w:t xml:space="preserve"> employees, agents, consultants or subcontractors of </w:t>
      </w:r>
      <w:r w:rsidR="00096B71">
        <w:t>its</w:t>
      </w:r>
      <w:r w:rsidRPr="005F4AD1">
        <w:t xml:space="preserve"> obligations under this </w:t>
      </w:r>
      <w:r w:rsidR="00096B71">
        <w:t>a</w:t>
      </w:r>
      <w:r w:rsidRPr="005F4AD1">
        <w:t xml:space="preserve">greement (whether by virtue of negligence, breach of statutory duty or otherwise) shall be limited to </w:t>
      </w:r>
      <w:r w:rsidR="00F429EF" w:rsidRPr="001B1F39">
        <w:t>£</w:t>
      </w:r>
      <w:r w:rsidR="00B56376" w:rsidRPr="001B1F39">
        <w:rPr>
          <w:lang w:val="en-GB"/>
        </w:rPr>
        <w:t>[</w:t>
      </w:r>
      <w:r w:rsidR="006A07F9" w:rsidRPr="000D28BF">
        <w:rPr>
          <w:lang w:val="en-GB"/>
        </w:rPr>
        <w:t>2x value of grant</w:t>
      </w:r>
      <w:r w:rsidR="00B56376" w:rsidRPr="001B1F39">
        <w:rPr>
          <w:lang w:val="en-GB"/>
        </w:rPr>
        <w:t>]</w:t>
      </w:r>
      <w:r w:rsidR="00A45E25" w:rsidRPr="001B1F39">
        <w:t>.</w:t>
      </w:r>
    </w:p>
    <w:p w14:paraId="50FCB64C" w14:textId="77777777" w:rsidR="005F4AD1" w:rsidRPr="005F4AD1" w:rsidRDefault="005F4AD1" w:rsidP="005123D1">
      <w:pPr>
        <w:pStyle w:val="Heading2"/>
      </w:pPr>
      <w:r w:rsidRPr="005F4AD1">
        <w:t xml:space="preserve">Subject to clause </w:t>
      </w:r>
      <w:r w:rsidR="00CD7927">
        <w:t xml:space="preserve">12.1 the </w:t>
      </w:r>
      <w:r w:rsidR="00317BC8">
        <w:t>Grant Funder</w:t>
      </w:r>
      <w:r w:rsidRPr="005F4AD1">
        <w:t xml:space="preserve"> shall not be held responsible or liable to </w:t>
      </w:r>
      <w:r w:rsidR="00CD7927">
        <w:t xml:space="preserve">the </w:t>
      </w:r>
      <w:r w:rsidR="00317BC8">
        <w:t>Grant Recipient</w:t>
      </w:r>
      <w:r w:rsidRPr="005F4AD1">
        <w:t xml:space="preserve"> for any:</w:t>
      </w:r>
    </w:p>
    <w:p w14:paraId="50FCB64D" w14:textId="77777777" w:rsidR="005F4AD1" w:rsidRPr="005F4AD1" w:rsidRDefault="005123D1" w:rsidP="005123D1">
      <w:pPr>
        <w:pStyle w:val="Heading3"/>
      </w:pPr>
      <w:r>
        <w:t xml:space="preserve">loss of </w:t>
      </w:r>
      <w:r w:rsidR="005F4AD1" w:rsidRPr="005F4AD1">
        <w:t xml:space="preserve">opportunity; </w:t>
      </w:r>
    </w:p>
    <w:p w14:paraId="50FCB64E" w14:textId="77777777" w:rsidR="005F4AD1" w:rsidRPr="005F4AD1" w:rsidRDefault="005F4AD1" w:rsidP="005123D1">
      <w:pPr>
        <w:pStyle w:val="Heading3"/>
      </w:pPr>
      <w:r w:rsidRPr="005F4AD1">
        <w:t>loss or corruption of data;</w:t>
      </w:r>
    </w:p>
    <w:p w14:paraId="50FCB64F" w14:textId="77777777" w:rsidR="005F4AD1" w:rsidRPr="009B2F03" w:rsidRDefault="005F4AD1" w:rsidP="005123D1">
      <w:pPr>
        <w:pStyle w:val="Heading3"/>
      </w:pPr>
      <w:r w:rsidRPr="005F4AD1">
        <w:t xml:space="preserve">depletion of </w:t>
      </w:r>
      <w:r w:rsidRPr="009B2F03">
        <w:t>goodwill of loss of reputation; or</w:t>
      </w:r>
    </w:p>
    <w:p w14:paraId="50FCB650" w14:textId="77777777" w:rsidR="005F4AD1" w:rsidRPr="009B2F03" w:rsidRDefault="005F4AD1" w:rsidP="005123D1">
      <w:pPr>
        <w:pStyle w:val="Heading3"/>
      </w:pPr>
      <w:r w:rsidRPr="009B2F03">
        <w:t>any special, indirect or consequential losses, costs, damages, charges or expenses.</w:t>
      </w:r>
    </w:p>
    <w:p w14:paraId="50FCB651" w14:textId="77777777" w:rsidR="00DF18A2" w:rsidRPr="009B2F03" w:rsidRDefault="00DE3AA2" w:rsidP="005123D1">
      <w:pPr>
        <w:pStyle w:val="Heading2"/>
      </w:pPr>
      <w:r w:rsidRPr="009B2F03">
        <w:t xml:space="preserve">The </w:t>
      </w:r>
      <w:r w:rsidR="00317BC8">
        <w:t>Grant Funder</w:t>
      </w:r>
      <w:r w:rsidRPr="009B2F03">
        <w:t xml:space="preserve"> accepts no liability for any </w:t>
      </w:r>
      <w:r w:rsidRPr="005123D1">
        <w:t>consequences</w:t>
      </w:r>
      <w:r w:rsidRPr="009B2F03">
        <w:t xml:space="preserve">, whether direct or indirect, that may come about from the </w:t>
      </w:r>
      <w:r w:rsidR="00317BC8">
        <w:t>Grant Recipient</w:t>
      </w:r>
      <w:r w:rsidRPr="009B2F03">
        <w:t xml:space="preserve"> </w:t>
      </w:r>
      <w:r w:rsidR="00DF18A2" w:rsidRPr="009B2F03">
        <w:t xml:space="preserve">participating in the </w:t>
      </w:r>
      <w:r w:rsidR="00D55562">
        <w:rPr>
          <w:lang w:val="en-GB"/>
        </w:rPr>
        <w:t xml:space="preserve">Project </w:t>
      </w:r>
      <w:r w:rsidR="00D55562" w:rsidRPr="009B2F03">
        <w:t xml:space="preserve"> </w:t>
      </w:r>
      <w:r w:rsidR="00DF18A2" w:rsidRPr="009B2F03">
        <w:t>or</w:t>
      </w:r>
      <w:r w:rsidRPr="009B2F03">
        <w:t xml:space="preserve"> the </w:t>
      </w:r>
      <w:r w:rsidR="00487A1F" w:rsidRPr="009B2F03">
        <w:t>use or misuse</w:t>
      </w:r>
      <w:r w:rsidRPr="009B2F03">
        <w:t xml:space="preserve"> of </w:t>
      </w:r>
      <w:r w:rsidR="00D55562">
        <w:rPr>
          <w:lang w:val="en-GB"/>
        </w:rPr>
        <w:t>Funds</w:t>
      </w:r>
      <w:r w:rsidRPr="009B2F03">
        <w:t xml:space="preserve">. </w:t>
      </w:r>
    </w:p>
    <w:p w14:paraId="50FCB652" w14:textId="77777777" w:rsidR="00324C81" w:rsidRPr="009B2F03" w:rsidRDefault="00DE3AA2" w:rsidP="00B06ED8">
      <w:pPr>
        <w:pStyle w:val="Heading2"/>
      </w:pPr>
      <w:r w:rsidRPr="009B2F03">
        <w:t xml:space="preserve">The </w:t>
      </w:r>
      <w:r w:rsidR="00317BC8">
        <w:t>Grant Recipient</w:t>
      </w:r>
      <w:r w:rsidRPr="009B2F03">
        <w:t xml:space="preserve"> shall indemnify and hold harmless the </w:t>
      </w:r>
      <w:r w:rsidR="00317BC8">
        <w:t>Grant Funder</w:t>
      </w:r>
      <w:r w:rsidRPr="009B2F03">
        <w:t xml:space="preserve">, its employees, agents, officers or sub-contractors with respect to all claims, demands, actions, costs, expenses, losses, damages and all other liabilities arising from or incurred by reason of the actions and/or omissions of the </w:t>
      </w:r>
      <w:r w:rsidR="00317BC8">
        <w:t>Grant Recipient</w:t>
      </w:r>
      <w:r w:rsidRPr="009B2F03">
        <w:t xml:space="preserve"> in relation to </w:t>
      </w:r>
      <w:r w:rsidR="00DF18A2" w:rsidRPr="009B2F03">
        <w:t xml:space="preserve">its performance or </w:t>
      </w:r>
      <w:r w:rsidRPr="009B2F03">
        <w:t>non-</w:t>
      </w:r>
      <w:r w:rsidR="00DF18A2" w:rsidRPr="009B2F03">
        <w:t>performance</w:t>
      </w:r>
      <w:r w:rsidRPr="009B2F03">
        <w:t xml:space="preserve"> of </w:t>
      </w:r>
      <w:r w:rsidR="00DF18A2" w:rsidRPr="009B2F03">
        <w:t xml:space="preserve">its </w:t>
      </w:r>
      <w:r w:rsidRPr="009B2F03">
        <w:t xml:space="preserve">obligations </w:t>
      </w:r>
      <w:r w:rsidR="00B330BD" w:rsidRPr="009B2F03">
        <w:t>under this a</w:t>
      </w:r>
      <w:r w:rsidRPr="009B2F03">
        <w:t xml:space="preserve">greement </w:t>
      </w:r>
      <w:r w:rsidR="004C1213" w:rsidRPr="009B2F03">
        <w:t xml:space="preserve">(including any breach by the </w:t>
      </w:r>
      <w:r w:rsidR="00317BC8">
        <w:t>Grant Recipient</w:t>
      </w:r>
      <w:r w:rsidR="004C1213" w:rsidRPr="009B2F03">
        <w:t xml:space="preserve"> of its data protection obligations or </w:t>
      </w:r>
      <w:r w:rsidR="00C97C2B" w:rsidRPr="009B2F03">
        <w:t xml:space="preserve">any of </w:t>
      </w:r>
      <w:r w:rsidRPr="009B2F03">
        <w:t>its obligations to third parties</w:t>
      </w:r>
      <w:bookmarkEnd w:id="33"/>
      <w:r w:rsidR="004C1213" w:rsidRPr="009B2F03">
        <w:t>)</w:t>
      </w:r>
      <w:r w:rsidR="00DF18A2" w:rsidRPr="009B2F03">
        <w:t>.</w:t>
      </w:r>
    </w:p>
    <w:p w14:paraId="50FCB653" w14:textId="77777777" w:rsidR="000A02B5" w:rsidRPr="009B2F03" w:rsidRDefault="000A02B5" w:rsidP="005123D1">
      <w:pPr>
        <w:pStyle w:val="Heading2"/>
      </w:pPr>
      <w:r w:rsidRPr="009B2F03">
        <w:t xml:space="preserve">The </w:t>
      </w:r>
      <w:r w:rsidR="00317BC8">
        <w:t>Grant Recipient</w:t>
      </w:r>
      <w:r w:rsidRPr="009B2F03">
        <w:t xml:space="preserve"> shall indemnify </w:t>
      </w:r>
      <w:r w:rsidRPr="005123D1">
        <w:t>and</w:t>
      </w:r>
      <w:r w:rsidRPr="009B2F03">
        <w:t xml:space="preserve"> hold harmless the </w:t>
      </w:r>
      <w:r w:rsidR="00317BC8">
        <w:t>Grant Funder</w:t>
      </w:r>
      <w:r w:rsidRPr="009B2F03">
        <w:t>, its employees, agents, officers or sub-contractors with respect to all claims, demands, actions, costs, expenses, losses, damages and all other liabilities arising from</w:t>
      </w:r>
      <w:r w:rsidR="00185386" w:rsidRPr="009B2F03">
        <w:t xml:space="preserve"> any claim brought against the </w:t>
      </w:r>
      <w:r w:rsidR="00317BC8">
        <w:t>Grant Funder</w:t>
      </w:r>
      <w:r w:rsidR="00185386" w:rsidRPr="009B2F03">
        <w:t xml:space="preserve"> for actual </w:t>
      </w:r>
      <w:r w:rsidR="00BC33CA">
        <w:t xml:space="preserve">(or alleged) </w:t>
      </w:r>
      <w:r w:rsidR="00185386" w:rsidRPr="009B2F03">
        <w:t xml:space="preserve">infringement of a third party’s Intellectual Property Rights arising out of the </w:t>
      </w:r>
      <w:r w:rsidR="00317BC8">
        <w:t>Grant Recipient</w:t>
      </w:r>
      <w:r w:rsidR="00185386" w:rsidRPr="009B2F03">
        <w:t>’s performance of its obligations under th</w:t>
      </w:r>
      <w:r w:rsidR="0029274D" w:rsidRPr="009B2F03">
        <w:t>is</w:t>
      </w:r>
      <w:r w:rsidR="00185386" w:rsidRPr="009B2F03">
        <w:t xml:space="preserve"> agreement</w:t>
      </w:r>
      <w:r w:rsidRPr="009B2F03">
        <w:t>.</w:t>
      </w:r>
      <w:r w:rsidR="00BC33CA">
        <w:t xml:space="preserve"> </w:t>
      </w:r>
    </w:p>
    <w:p w14:paraId="50FCB654" w14:textId="77777777" w:rsidR="00CD7927" w:rsidRPr="009B2F03" w:rsidRDefault="00CD7927" w:rsidP="005123D1">
      <w:pPr>
        <w:pStyle w:val="Heading2"/>
      </w:pPr>
      <w:r w:rsidRPr="009B2F03">
        <w:t xml:space="preserve">The provisions of this clause shall survive </w:t>
      </w:r>
      <w:r w:rsidRPr="005123D1">
        <w:t>termination</w:t>
      </w:r>
      <w:r w:rsidRPr="009B2F03">
        <w:t xml:space="preserve"> of the </w:t>
      </w:r>
      <w:r w:rsidR="00F43C60" w:rsidRPr="009B2F03">
        <w:t>a</w:t>
      </w:r>
      <w:r w:rsidRPr="009B2F03">
        <w:t>greement.</w:t>
      </w:r>
    </w:p>
    <w:p w14:paraId="50FCB655" w14:textId="77777777" w:rsidR="00324C81" w:rsidRPr="009B2F03" w:rsidRDefault="00DE3AA2" w:rsidP="00B06ED8">
      <w:pPr>
        <w:pStyle w:val="Heading1"/>
        <w:rPr>
          <w:color w:val="000000"/>
        </w:rPr>
      </w:pPr>
      <w:bookmarkStart w:id="34" w:name="a90929"/>
      <w:bookmarkStart w:id="35" w:name="_Toc369093756"/>
      <w:r w:rsidRPr="009B2F03">
        <w:rPr>
          <w:color w:val="000000"/>
        </w:rPr>
        <w:t>Warranties</w:t>
      </w:r>
      <w:bookmarkEnd w:id="34"/>
      <w:bookmarkEnd w:id="35"/>
    </w:p>
    <w:p w14:paraId="50FCB656" w14:textId="77777777" w:rsidR="00324C81" w:rsidRPr="009B2F03" w:rsidRDefault="00DE3AA2" w:rsidP="00B06ED8">
      <w:pPr>
        <w:pStyle w:val="Bodysubclause"/>
        <w:rPr>
          <w:color w:val="000000"/>
        </w:rPr>
      </w:pPr>
      <w:r w:rsidRPr="009B2F03">
        <w:rPr>
          <w:color w:val="000000"/>
        </w:rPr>
        <w:t xml:space="preserve">The </w:t>
      </w:r>
      <w:r w:rsidR="00317BC8">
        <w:rPr>
          <w:color w:val="000000"/>
        </w:rPr>
        <w:t>Grant Recipient</w:t>
      </w:r>
      <w:r w:rsidRPr="009B2F03">
        <w:rPr>
          <w:color w:val="000000"/>
        </w:rPr>
        <w:t xml:space="preserve"> warrants, undertakes and agrees that:</w:t>
      </w:r>
    </w:p>
    <w:p w14:paraId="50FCB657" w14:textId="77777777" w:rsidR="00324C81" w:rsidRPr="009B2F03" w:rsidRDefault="00DE3AA2" w:rsidP="00B06ED8">
      <w:pPr>
        <w:pStyle w:val="Heading3"/>
        <w:rPr>
          <w:color w:val="000000"/>
        </w:rPr>
      </w:pPr>
      <w:r w:rsidRPr="009B2F03">
        <w:rPr>
          <w:color w:val="000000"/>
        </w:rPr>
        <w:t xml:space="preserve">it has all necessary resources and expertise to </w:t>
      </w:r>
      <w:r w:rsidR="00830486" w:rsidRPr="009B2F03">
        <w:rPr>
          <w:color w:val="000000"/>
        </w:rPr>
        <w:t>perf</w:t>
      </w:r>
      <w:r w:rsidR="00946442" w:rsidRPr="009B2F03">
        <w:rPr>
          <w:color w:val="000000"/>
        </w:rPr>
        <w:t>o</w:t>
      </w:r>
      <w:r w:rsidR="00B330BD" w:rsidRPr="009B2F03">
        <w:rPr>
          <w:color w:val="000000"/>
        </w:rPr>
        <w:t>rm its obligations under this a</w:t>
      </w:r>
      <w:r w:rsidR="00830486" w:rsidRPr="009B2F03">
        <w:rPr>
          <w:color w:val="000000"/>
        </w:rPr>
        <w:t xml:space="preserve">greement </w:t>
      </w:r>
      <w:r w:rsidRPr="009B2F03">
        <w:rPr>
          <w:color w:val="000000"/>
        </w:rPr>
        <w:t xml:space="preserve">(assuming due receipt of the </w:t>
      </w:r>
      <w:r w:rsidR="00946442" w:rsidRPr="009B2F03">
        <w:rPr>
          <w:color w:val="000000"/>
        </w:rPr>
        <w:t>Funds</w:t>
      </w:r>
      <w:r w:rsidRPr="009B2F03">
        <w:rPr>
          <w:color w:val="000000"/>
        </w:rPr>
        <w:t>);</w:t>
      </w:r>
    </w:p>
    <w:p w14:paraId="50FCB658" w14:textId="77777777" w:rsidR="00324C81" w:rsidRPr="00F3241F" w:rsidRDefault="00DE3AA2" w:rsidP="00B06ED8">
      <w:pPr>
        <w:pStyle w:val="Heading3"/>
        <w:rPr>
          <w:color w:val="000000"/>
        </w:rPr>
      </w:pPr>
      <w:r w:rsidRPr="009B2F03">
        <w:rPr>
          <w:color w:val="000000"/>
        </w:rPr>
        <w:t>it shall at all times comply with all relevant legislation</w:t>
      </w:r>
      <w:r w:rsidR="00946442" w:rsidRPr="009B2F03">
        <w:rPr>
          <w:color w:val="000000"/>
        </w:rPr>
        <w:t>, including the Bribery Act 2010</w:t>
      </w:r>
      <w:r w:rsidRPr="009B2F03">
        <w:rPr>
          <w:color w:val="000000"/>
        </w:rPr>
        <w:t xml:space="preserve">, </w:t>
      </w:r>
      <w:r w:rsidR="00DC0D21" w:rsidRPr="009B2F03">
        <w:rPr>
          <w:color w:val="000000"/>
        </w:rPr>
        <w:t xml:space="preserve">Health and Safety at Work Act 1974 </w:t>
      </w:r>
      <w:r w:rsidRPr="009B2F03">
        <w:rPr>
          <w:color w:val="000000"/>
        </w:rPr>
        <w:t xml:space="preserve">and shall notify the </w:t>
      </w:r>
      <w:r w:rsidR="00317BC8">
        <w:rPr>
          <w:color w:val="000000"/>
        </w:rPr>
        <w:t>Grant Funder</w:t>
      </w:r>
      <w:r w:rsidRPr="009B2F03">
        <w:rPr>
          <w:color w:val="000000"/>
        </w:rPr>
        <w:t xml:space="preserve"> immediately of any significant departure from such legislation</w:t>
      </w:r>
      <w:r w:rsidRPr="00F3241F">
        <w:rPr>
          <w:color w:val="000000"/>
        </w:rPr>
        <w:t>, codes or recommendations;</w:t>
      </w:r>
    </w:p>
    <w:p w14:paraId="50FCB659" w14:textId="77777777" w:rsidR="00324C81" w:rsidRPr="00F3241F" w:rsidRDefault="00DE3AA2" w:rsidP="00B06ED8">
      <w:pPr>
        <w:pStyle w:val="Heading3"/>
        <w:rPr>
          <w:color w:val="000000"/>
        </w:rPr>
      </w:pPr>
      <w:r w:rsidRPr="00F3241F">
        <w:rPr>
          <w:color w:val="000000"/>
        </w:rPr>
        <w:t>it has and shall keep in place adequate procedures for dealing with any conflicts of interest;</w:t>
      </w:r>
    </w:p>
    <w:p w14:paraId="50FCB65A" w14:textId="77777777" w:rsidR="00324C81" w:rsidRPr="00F3241F" w:rsidRDefault="00DE3AA2" w:rsidP="00B06ED8">
      <w:pPr>
        <w:pStyle w:val="Heading3"/>
        <w:rPr>
          <w:color w:val="000000"/>
        </w:rPr>
      </w:pPr>
      <w:r w:rsidRPr="00F3241F">
        <w:rPr>
          <w:color w:val="000000"/>
        </w:rPr>
        <w:t xml:space="preserve">it has and shall keep in place systems to deal with the prevention of </w:t>
      </w:r>
      <w:r w:rsidR="00BC33CA">
        <w:rPr>
          <w:color w:val="000000"/>
        </w:rPr>
        <w:t xml:space="preserve">corruption, </w:t>
      </w:r>
      <w:r w:rsidRPr="00F3241F">
        <w:rPr>
          <w:color w:val="000000"/>
        </w:rPr>
        <w:t>fraud and/or administrative malfunction;</w:t>
      </w:r>
      <w:r w:rsidR="00DC0D21" w:rsidRPr="00F3241F">
        <w:rPr>
          <w:color w:val="000000"/>
        </w:rPr>
        <w:t xml:space="preserve"> and</w:t>
      </w:r>
    </w:p>
    <w:p w14:paraId="50FCB65B" w14:textId="77777777" w:rsidR="00324C81" w:rsidRPr="00F3241F" w:rsidRDefault="00DE3AA2" w:rsidP="00B06ED8">
      <w:pPr>
        <w:pStyle w:val="Heading3"/>
        <w:rPr>
          <w:color w:val="000000"/>
        </w:rPr>
      </w:pPr>
      <w:r w:rsidRPr="00F3241F">
        <w:rPr>
          <w:color w:val="000000"/>
        </w:rPr>
        <w:t>it is not subject to any contractual or other restriction imposed by its own or any other organisation's rules or regulations or otherwise which may prevent or materially impede it from meeting its obligations in connection with th</w:t>
      </w:r>
      <w:r w:rsidR="00BC33CA">
        <w:rPr>
          <w:color w:val="000000"/>
        </w:rPr>
        <w:t>is agreement</w:t>
      </w:r>
      <w:r w:rsidR="00DC0D21" w:rsidRPr="00F3241F">
        <w:rPr>
          <w:color w:val="000000"/>
        </w:rPr>
        <w:t>.</w:t>
      </w:r>
    </w:p>
    <w:p w14:paraId="50FCB65C" w14:textId="77777777" w:rsidR="00324C81" w:rsidRPr="00F3241F" w:rsidRDefault="00DE3AA2" w:rsidP="00B06ED8">
      <w:pPr>
        <w:pStyle w:val="Heading1"/>
        <w:rPr>
          <w:color w:val="000000"/>
        </w:rPr>
      </w:pPr>
      <w:bookmarkStart w:id="36" w:name="a166519"/>
      <w:bookmarkStart w:id="37" w:name="_Toc369093757"/>
      <w:r w:rsidRPr="00F3241F">
        <w:rPr>
          <w:color w:val="000000"/>
        </w:rPr>
        <w:t>Insurance</w:t>
      </w:r>
      <w:bookmarkEnd w:id="36"/>
      <w:bookmarkEnd w:id="37"/>
    </w:p>
    <w:p w14:paraId="50FCB65D" w14:textId="77777777" w:rsidR="00324C81" w:rsidRPr="00F3241F" w:rsidRDefault="00DE3AA2" w:rsidP="00B06ED8">
      <w:pPr>
        <w:pStyle w:val="Heading2"/>
      </w:pPr>
      <w:r w:rsidRPr="00F3241F">
        <w:t xml:space="preserve">The </w:t>
      </w:r>
      <w:r w:rsidR="00317BC8">
        <w:t>Grant Recipient</w:t>
      </w:r>
      <w:r w:rsidRPr="00F3241F">
        <w:t xml:space="preserve"> shall effect and maintain with a reputable insurance company a policy or policies in respect of all risks which may be incurred by the </w:t>
      </w:r>
      <w:r w:rsidR="00317BC8">
        <w:t>Grant Recipient</w:t>
      </w:r>
      <w:r w:rsidRPr="00F3241F">
        <w:t xml:space="preserve">, arising out of the </w:t>
      </w:r>
      <w:r w:rsidR="00317BC8">
        <w:t>Grant Recipient</w:t>
      </w:r>
      <w:r w:rsidR="00B330BD" w:rsidRPr="00F3241F">
        <w:t>'s performance of th</w:t>
      </w:r>
      <w:r w:rsidR="002C25C8">
        <w:t>is</w:t>
      </w:r>
      <w:r w:rsidR="00B330BD" w:rsidRPr="00F3241F">
        <w:t xml:space="preserve"> a</w:t>
      </w:r>
      <w:r w:rsidRPr="00F3241F">
        <w:t>greement</w:t>
      </w:r>
      <w:r w:rsidR="00E504D7" w:rsidRPr="00F3241F">
        <w:t>.</w:t>
      </w:r>
      <w:r w:rsidR="00DC0D21" w:rsidRPr="00F3241F">
        <w:t xml:space="preserve"> </w:t>
      </w:r>
    </w:p>
    <w:p w14:paraId="50FCB65E" w14:textId="77777777" w:rsidR="00324C81" w:rsidRPr="00F3241F" w:rsidRDefault="00DE3AA2" w:rsidP="00E504D7">
      <w:pPr>
        <w:pStyle w:val="Heading2"/>
      </w:pPr>
      <w:r w:rsidRPr="00F3241F">
        <w:t xml:space="preserve">The </w:t>
      </w:r>
      <w:r w:rsidR="00317BC8">
        <w:t>Grant Recipient</w:t>
      </w:r>
      <w:r w:rsidRPr="00F3241F">
        <w:t xml:space="preserve"> shall (on request) supply to the </w:t>
      </w:r>
      <w:r w:rsidR="00317BC8">
        <w:t>Grant Funder</w:t>
      </w:r>
      <w:r w:rsidRPr="00F3241F">
        <w:t xml:space="preserve"> a copy of such insurance policies </w:t>
      </w:r>
      <w:r w:rsidR="00E32BF8">
        <w:t xml:space="preserve">as are required under this clause 14 </w:t>
      </w:r>
      <w:r w:rsidRPr="00F3241F">
        <w:t>and evidence that the relevant premiums have been paid.</w:t>
      </w:r>
    </w:p>
    <w:p w14:paraId="50FCB65F" w14:textId="77777777" w:rsidR="009D6920" w:rsidRPr="00B32DB2" w:rsidRDefault="009D6920" w:rsidP="009D6920">
      <w:pPr>
        <w:pStyle w:val="Heading1"/>
        <w:rPr>
          <w:color w:val="000000"/>
        </w:rPr>
      </w:pPr>
      <w:bookmarkStart w:id="38" w:name="a426915"/>
      <w:bookmarkStart w:id="39" w:name="_Toc369093758"/>
      <w:bookmarkStart w:id="40" w:name="a832806"/>
      <w:bookmarkStart w:id="41" w:name="_Toc369093759"/>
      <w:r w:rsidRPr="00F3241F">
        <w:rPr>
          <w:color w:val="000000"/>
        </w:rPr>
        <w:t>Duration</w:t>
      </w:r>
      <w:bookmarkEnd w:id="38"/>
      <w:bookmarkEnd w:id="39"/>
    </w:p>
    <w:p w14:paraId="50FCB660" w14:textId="3D9080D1" w:rsidR="009D6920" w:rsidRDefault="009D6920" w:rsidP="003F5B7F">
      <w:pPr>
        <w:pStyle w:val="Heading2"/>
        <w:numPr>
          <w:ilvl w:val="1"/>
          <w:numId w:val="19"/>
        </w:numPr>
        <w:rPr>
          <w:lang w:val="en-GB"/>
        </w:rPr>
      </w:pPr>
      <w:r>
        <w:t>The terms and conditions of this agreement shall apply from the date of the agreement and remain in full force and effect</w:t>
      </w:r>
      <w:r>
        <w:rPr>
          <w:lang w:val="en-GB"/>
        </w:rPr>
        <w:t xml:space="preserve"> until </w:t>
      </w:r>
      <w:r w:rsidR="006A07F9">
        <w:rPr>
          <w:lang w:val="en-GB"/>
        </w:rPr>
        <w:t>31</w:t>
      </w:r>
      <w:r w:rsidR="006A07F9" w:rsidRPr="000D28BF">
        <w:rPr>
          <w:vertAlign w:val="superscript"/>
          <w:lang w:val="en-GB"/>
        </w:rPr>
        <w:t>st</w:t>
      </w:r>
      <w:r w:rsidR="006A07F9">
        <w:rPr>
          <w:lang w:val="en-GB"/>
        </w:rPr>
        <w:t xml:space="preserve"> March 2022.</w:t>
      </w:r>
    </w:p>
    <w:p w14:paraId="50FCB661" w14:textId="6873A898" w:rsidR="009D6920" w:rsidRDefault="009D6920" w:rsidP="003F5B7F">
      <w:pPr>
        <w:pStyle w:val="Heading2"/>
        <w:numPr>
          <w:ilvl w:val="1"/>
          <w:numId w:val="19"/>
        </w:numPr>
      </w:pPr>
      <w:r>
        <w:rPr>
          <w:lang w:val="en-GB"/>
        </w:rPr>
        <w:t xml:space="preserve">The stated duration is made up of </w:t>
      </w:r>
      <w:r w:rsidR="000D28BF" w:rsidRPr="00A86D23">
        <w:rPr>
          <w:lang w:val="en-GB"/>
        </w:rPr>
        <w:t xml:space="preserve">a </w:t>
      </w:r>
      <w:r w:rsidR="000D28BF" w:rsidRPr="000D28BF">
        <w:rPr>
          <w:lang w:val="en-GB"/>
        </w:rPr>
        <w:t>5-</w:t>
      </w:r>
      <w:r w:rsidR="00C71E6D" w:rsidRPr="000D28BF">
        <w:rPr>
          <w:lang w:val="en-GB"/>
        </w:rPr>
        <w:t xml:space="preserve"> </w:t>
      </w:r>
      <w:r w:rsidRPr="000D28BF">
        <w:rPr>
          <w:lang w:val="en-GB"/>
        </w:rPr>
        <w:t xml:space="preserve">month </w:t>
      </w:r>
      <w:r w:rsidR="00AF0924" w:rsidRPr="000D28BF">
        <w:rPr>
          <w:lang w:val="en-GB"/>
        </w:rPr>
        <w:t xml:space="preserve">Project </w:t>
      </w:r>
      <w:r w:rsidRPr="000D28BF">
        <w:rPr>
          <w:lang w:val="en-GB"/>
        </w:rPr>
        <w:t xml:space="preserve">period, plus </w:t>
      </w:r>
      <w:r w:rsidR="00C71E6D" w:rsidRPr="000D28BF">
        <w:rPr>
          <w:lang w:val="en-GB"/>
        </w:rPr>
        <w:t>1</w:t>
      </w:r>
      <w:r w:rsidRPr="000D28BF">
        <w:rPr>
          <w:lang w:val="en-GB"/>
        </w:rPr>
        <w:t xml:space="preserve"> month</w:t>
      </w:r>
      <w:r w:rsidRPr="00A86D23">
        <w:rPr>
          <w:lang w:val="en-GB"/>
        </w:rPr>
        <w:t xml:space="preserve"> for</w:t>
      </w:r>
      <w:r>
        <w:rPr>
          <w:lang w:val="en-GB"/>
        </w:rPr>
        <w:t xml:space="preserve"> final review of the final output and invoice processing.</w:t>
      </w:r>
    </w:p>
    <w:p w14:paraId="50FCB662" w14:textId="77777777" w:rsidR="009D6920" w:rsidRDefault="009D6920" w:rsidP="003F5B7F">
      <w:pPr>
        <w:pStyle w:val="Heading2"/>
        <w:numPr>
          <w:ilvl w:val="1"/>
          <w:numId w:val="19"/>
        </w:numPr>
        <w:rPr>
          <w:lang w:val="en-GB"/>
        </w:rPr>
      </w:pPr>
      <w:r>
        <w:rPr>
          <w:lang w:val="en-GB"/>
        </w:rPr>
        <w:t xml:space="preserve">The agreement may be extended for a period of up to six (6) months at the sole discretion of the Grant Funder, in advance of the expiry of the initial term. Any extension to the agreement will be on the basis of a time only extension granted in exceptional circumstances and where an unforeseen and evidenced delay has occurred to the </w:t>
      </w:r>
      <w:r w:rsidR="00AF0924">
        <w:rPr>
          <w:lang w:val="en-GB"/>
        </w:rPr>
        <w:t>Project</w:t>
      </w:r>
      <w:r>
        <w:rPr>
          <w:lang w:val="en-GB"/>
        </w:rPr>
        <w:t xml:space="preserve">. </w:t>
      </w:r>
    </w:p>
    <w:p w14:paraId="50FCB663" w14:textId="77777777" w:rsidR="00324C81" w:rsidRPr="00F3241F" w:rsidRDefault="00DE3AA2" w:rsidP="00B06ED8">
      <w:pPr>
        <w:pStyle w:val="Heading1"/>
        <w:rPr>
          <w:color w:val="000000"/>
        </w:rPr>
      </w:pPr>
      <w:r w:rsidRPr="00F3241F">
        <w:rPr>
          <w:color w:val="000000"/>
        </w:rPr>
        <w:t>Termination</w:t>
      </w:r>
      <w:bookmarkEnd w:id="40"/>
      <w:bookmarkEnd w:id="41"/>
    </w:p>
    <w:p w14:paraId="50FCB664" w14:textId="77777777" w:rsidR="00324C81" w:rsidRDefault="00B330BD" w:rsidP="00676CF5">
      <w:pPr>
        <w:pStyle w:val="Heading2"/>
      </w:pPr>
      <w:r w:rsidRPr="00F3241F">
        <w:t xml:space="preserve">The </w:t>
      </w:r>
      <w:r w:rsidR="00317BC8">
        <w:t>Grant Funder</w:t>
      </w:r>
      <w:r w:rsidRPr="00F3241F">
        <w:t xml:space="preserve"> may terminate this a</w:t>
      </w:r>
      <w:r w:rsidR="00DE3AA2" w:rsidRPr="00F3241F">
        <w:t xml:space="preserve">greement </w:t>
      </w:r>
      <w:r w:rsidR="00B042C9" w:rsidRPr="00F3241F">
        <w:t xml:space="preserve">(and any Funds payments) without liability at any time </w:t>
      </w:r>
      <w:r w:rsidR="00DE3AA2" w:rsidRPr="00F3241F">
        <w:t xml:space="preserve">on giving the </w:t>
      </w:r>
      <w:r w:rsidR="00317BC8">
        <w:t>Grant Recipient</w:t>
      </w:r>
      <w:r w:rsidR="00DE3AA2" w:rsidRPr="00F3241F">
        <w:t xml:space="preserve"> </w:t>
      </w:r>
      <w:r w:rsidR="00DE3AA2" w:rsidRPr="001B2E4D">
        <w:t xml:space="preserve">three </w:t>
      </w:r>
      <w:r w:rsidR="00C46BA7" w:rsidRPr="001B2E4D">
        <w:t xml:space="preserve">(3) </w:t>
      </w:r>
      <w:r w:rsidR="00DE3AA2" w:rsidRPr="001B2E4D">
        <w:t>months'</w:t>
      </w:r>
      <w:r w:rsidR="00DE3AA2" w:rsidRPr="00F3241F">
        <w:t xml:space="preserve"> written notice should it be required to do so by financial restraints or for any other reason.</w:t>
      </w:r>
    </w:p>
    <w:p w14:paraId="50FCB665" w14:textId="77777777" w:rsidR="00D626E3" w:rsidRDefault="00D626E3" w:rsidP="00676CF5">
      <w:pPr>
        <w:pStyle w:val="Heading2"/>
      </w:pPr>
      <w:r>
        <w:t xml:space="preserve">The </w:t>
      </w:r>
      <w:r w:rsidR="00317BC8">
        <w:t>Grant Funder</w:t>
      </w:r>
      <w:r>
        <w:t xml:space="preserve"> may terminate this agreement forthwith and without further liability, if:  </w:t>
      </w:r>
    </w:p>
    <w:p w14:paraId="50FCB666" w14:textId="77777777" w:rsidR="00D626E3" w:rsidRPr="00F3241F" w:rsidRDefault="00D626E3" w:rsidP="005123D1">
      <w:pPr>
        <w:pStyle w:val="Heading3"/>
      </w:pPr>
      <w:r w:rsidRPr="00F3241F">
        <w:t xml:space="preserve">the </w:t>
      </w:r>
      <w:r w:rsidR="00317BC8">
        <w:t>Grant Recipient</w:t>
      </w:r>
      <w:r w:rsidRPr="00F3241F">
        <w:t xml:space="preserve"> </w:t>
      </w:r>
      <w:r w:rsidRPr="005123D1">
        <w:t>ceases</w:t>
      </w:r>
      <w:r w:rsidRPr="00F3241F">
        <w:t xml:space="preserve"> to operate for any reason</w:t>
      </w:r>
      <w:r>
        <w:t xml:space="preserve">; </w:t>
      </w:r>
    </w:p>
    <w:p w14:paraId="50FCB667" w14:textId="77777777" w:rsidR="00D626E3" w:rsidRPr="00F3241F" w:rsidRDefault="00D626E3" w:rsidP="005123D1">
      <w:pPr>
        <w:pStyle w:val="Heading3"/>
      </w:pPr>
      <w:r w:rsidRPr="00F3241F">
        <w:t xml:space="preserve">the </w:t>
      </w:r>
      <w:r w:rsidR="00317BC8">
        <w:t>Grant Recipient</w:t>
      </w:r>
      <w:r w:rsidRPr="00F3241F">
        <w:t xml:space="preserve"> becomes insolvent, or it is placed into receivership, administration or </w:t>
      </w:r>
      <w:r w:rsidRPr="005123D1">
        <w:t>liquidation</w:t>
      </w:r>
      <w:r w:rsidRPr="00F3241F">
        <w:t>, or a petition has been presented for its winding up, or it enters into any arrangement or composition for the benefit of its creditors, or it is unable to pay its debts as they fall due; or</w:t>
      </w:r>
    </w:p>
    <w:p w14:paraId="50FCB668" w14:textId="77777777" w:rsidR="00D626E3" w:rsidRDefault="00D626E3" w:rsidP="005123D1">
      <w:pPr>
        <w:pStyle w:val="Heading3"/>
      </w:pPr>
      <w:r w:rsidRPr="00F3241F">
        <w:t xml:space="preserve">the </w:t>
      </w:r>
      <w:r w:rsidR="00317BC8">
        <w:t>Grant Recipient</w:t>
      </w:r>
      <w:r w:rsidRPr="00F3241F">
        <w:t xml:space="preserve"> fails to comply with any of the terms and conditions set out in this agreement </w:t>
      </w:r>
      <w:r w:rsidRPr="005123D1">
        <w:t>and</w:t>
      </w:r>
      <w:r w:rsidRPr="00F3241F">
        <w:t xml:space="preserve"> fails to rectify any such failure within thirty (30) </w:t>
      </w:r>
      <w:r w:rsidRPr="009B2F03">
        <w:t>days of receiving written notice detailing the failure.</w:t>
      </w:r>
    </w:p>
    <w:p w14:paraId="50FCB669" w14:textId="77777777" w:rsidR="00AE7BB3" w:rsidRPr="00AE7BB3" w:rsidRDefault="00AE7BB3" w:rsidP="00B4753E">
      <w:pPr>
        <w:pStyle w:val="Heading3"/>
        <w:numPr>
          <w:ilvl w:val="0"/>
          <w:numId w:val="0"/>
        </w:numPr>
        <w:ind w:left="992"/>
        <w:rPr>
          <w:highlight w:val="cyan"/>
        </w:rPr>
      </w:pPr>
    </w:p>
    <w:p w14:paraId="50FCB66A" w14:textId="77777777" w:rsidR="00310988" w:rsidRPr="009B2F03" w:rsidRDefault="00310988" w:rsidP="00310988">
      <w:pPr>
        <w:pStyle w:val="Heading1"/>
        <w:rPr>
          <w:color w:val="000000"/>
        </w:rPr>
      </w:pPr>
      <w:r w:rsidRPr="009B2F03">
        <w:rPr>
          <w:color w:val="000000"/>
        </w:rPr>
        <w:t>Effects of termination</w:t>
      </w:r>
    </w:p>
    <w:p w14:paraId="50FCB66B" w14:textId="77777777" w:rsidR="00740005" w:rsidRPr="009B2F03" w:rsidRDefault="00FC0103" w:rsidP="00FC0103">
      <w:pPr>
        <w:pStyle w:val="Heading2"/>
      </w:pPr>
      <w:r w:rsidRPr="009B2F03">
        <w:t xml:space="preserve">Unless otherwise agreed in writing by </w:t>
      </w:r>
      <w:r w:rsidR="00E30D4C" w:rsidRPr="009B2F03">
        <w:t>the parties</w:t>
      </w:r>
      <w:r w:rsidRPr="009B2F03">
        <w:t>, on</w:t>
      </w:r>
      <w:r w:rsidR="00057995" w:rsidRPr="009B2F03">
        <w:t xml:space="preserve"> expiry or termination of this a</w:t>
      </w:r>
      <w:r w:rsidRPr="009B2F03">
        <w:t>greement for any reason</w:t>
      </w:r>
      <w:r w:rsidR="00740005" w:rsidRPr="009B2F03">
        <w:t>:</w:t>
      </w:r>
    </w:p>
    <w:p w14:paraId="50FCB66C" w14:textId="77777777" w:rsidR="00E30D4C" w:rsidRPr="009B2F03" w:rsidRDefault="00E30D4C" w:rsidP="00E30D4C">
      <w:pPr>
        <w:pStyle w:val="Heading3"/>
        <w:rPr>
          <w:color w:val="000000"/>
        </w:rPr>
      </w:pPr>
      <w:r w:rsidRPr="009B2F03">
        <w:rPr>
          <w:color w:val="000000"/>
        </w:rPr>
        <w:t xml:space="preserve">each party shall promptly return the other’s Confidential Information </w:t>
      </w:r>
      <w:r w:rsidR="00057995" w:rsidRPr="009B2F03">
        <w:rPr>
          <w:color w:val="000000"/>
        </w:rPr>
        <w:t>it then holds (</w:t>
      </w:r>
      <w:r w:rsidRPr="009B2F03">
        <w:rPr>
          <w:color w:val="000000"/>
        </w:rPr>
        <w:t xml:space="preserve">and all copies of </w:t>
      </w:r>
      <w:r w:rsidR="00057995" w:rsidRPr="009B2F03">
        <w:rPr>
          <w:color w:val="000000"/>
        </w:rPr>
        <w:t xml:space="preserve">such Confidential Information </w:t>
      </w:r>
      <w:r w:rsidRPr="009B2F03">
        <w:rPr>
          <w:color w:val="000000"/>
        </w:rPr>
        <w:t xml:space="preserve">in whatever form or media held). </w:t>
      </w:r>
      <w:r w:rsidR="00057995" w:rsidRPr="009B2F03">
        <w:rPr>
          <w:color w:val="000000"/>
        </w:rPr>
        <w:t xml:space="preserve">Each party </w:t>
      </w:r>
      <w:r w:rsidRPr="009B2F03">
        <w:rPr>
          <w:color w:val="000000"/>
        </w:rPr>
        <w:t xml:space="preserve">shall certify to </w:t>
      </w:r>
      <w:r w:rsidR="00057995" w:rsidRPr="009B2F03">
        <w:rPr>
          <w:color w:val="000000"/>
        </w:rPr>
        <w:t>the other</w:t>
      </w:r>
      <w:r w:rsidRPr="009B2F03">
        <w:rPr>
          <w:color w:val="000000"/>
        </w:rPr>
        <w:t xml:space="preserve"> in writing that </w:t>
      </w:r>
      <w:r w:rsidR="00057995" w:rsidRPr="009B2F03">
        <w:rPr>
          <w:color w:val="000000"/>
        </w:rPr>
        <w:t>they</w:t>
      </w:r>
      <w:r w:rsidRPr="009B2F03">
        <w:rPr>
          <w:color w:val="000000"/>
        </w:rPr>
        <w:t xml:space="preserve"> have not retained any copies of Confidential Information; </w:t>
      </w:r>
    </w:p>
    <w:p w14:paraId="50FCB66D" w14:textId="77777777" w:rsidR="00E30D4C" w:rsidRPr="009B2F03" w:rsidRDefault="00E30D4C" w:rsidP="00E30D4C">
      <w:pPr>
        <w:pStyle w:val="Heading3"/>
        <w:rPr>
          <w:color w:val="000000"/>
        </w:rPr>
      </w:pPr>
      <w:r w:rsidRPr="009B2F03">
        <w:rPr>
          <w:color w:val="000000"/>
        </w:rPr>
        <w:t xml:space="preserve">the </w:t>
      </w:r>
      <w:r w:rsidR="00317BC8">
        <w:rPr>
          <w:color w:val="000000"/>
        </w:rPr>
        <w:t>Grant Recipient</w:t>
      </w:r>
      <w:r w:rsidRPr="009B2F03">
        <w:rPr>
          <w:color w:val="000000"/>
        </w:rPr>
        <w:t xml:space="preserve"> shall</w:t>
      </w:r>
      <w:r w:rsidR="00437653" w:rsidRPr="009B2F03">
        <w:rPr>
          <w:color w:val="000000"/>
        </w:rPr>
        <w:t xml:space="preserve"> cease all work under the agreement and</w:t>
      </w:r>
      <w:r w:rsidRPr="009B2F03">
        <w:rPr>
          <w:color w:val="000000"/>
        </w:rPr>
        <w:t xml:space="preserve"> promptly repay to the </w:t>
      </w:r>
      <w:r w:rsidR="00317BC8">
        <w:rPr>
          <w:color w:val="000000"/>
        </w:rPr>
        <w:t>Grant Funder</w:t>
      </w:r>
      <w:r w:rsidRPr="009B2F03">
        <w:rPr>
          <w:color w:val="000000"/>
        </w:rPr>
        <w:t xml:space="preserve"> any Funds still held by </w:t>
      </w:r>
      <w:r w:rsidR="00AF0924">
        <w:rPr>
          <w:color w:val="000000"/>
        </w:rPr>
        <w:t xml:space="preserve">the </w:t>
      </w:r>
      <w:r w:rsidR="00317BC8">
        <w:rPr>
          <w:color w:val="000000"/>
        </w:rPr>
        <w:t xml:space="preserve">Grant </w:t>
      </w:r>
      <w:r w:rsidR="00AF0924">
        <w:rPr>
          <w:color w:val="000000"/>
        </w:rPr>
        <w:t>Recipient</w:t>
      </w:r>
      <w:r w:rsidR="00AF0924" w:rsidRPr="009B2F03">
        <w:rPr>
          <w:color w:val="000000"/>
        </w:rPr>
        <w:t xml:space="preserve"> </w:t>
      </w:r>
      <w:r w:rsidRPr="009B2F03">
        <w:rPr>
          <w:color w:val="000000"/>
        </w:rPr>
        <w:t>at the effective date of expiry or termination</w:t>
      </w:r>
      <w:r w:rsidR="00057995" w:rsidRPr="009B2F03">
        <w:rPr>
          <w:color w:val="000000"/>
        </w:rPr>
        <w:t>;</w:t>
      </w:r>
    </w:p>
    <w:p w14:paraId="50FCB66E" w14:textId="77777777" w:rsidR="006D565B" w:rsidRPr="009B2F03" w:rsidRDefault="006D565B" w:rsidP="00E30D4C">
      <w:pPr>
        <w:pStyle w:val="Heading3"/>
        <w:rPr>
          <w:color w:val="000000"/>
        </w:rPr>
      </w:pPr>
      <w:r w:rsidRPr="009B2F03">
        <w:rPr>
          <w:color w:val="000000"/>
        </w:rPr>
        <w:t xml:space="preserve">the </w:t>
      </w:r>
      <w:r w:rsidR="00317BC8">
        <w:rPr>
          <w:color w:val="000000"/>
        </w:rPr>
        <w:t>Grant Recipient</w:t>
      </w:r>
      <w:r w:rsidRPr="009B2F03">
        <w:rPr>
          <w:color w:val="000000"/>
        </w:rPr>
        <w:t xml:space="preserve"> shall provide reasonable assistance to the </w:t>
      </w:r>
      <w:r w:rsidR="00317BC8">
        <w:rPr>
          <w:color w:val="000000"/>
        </w:rPr>
        <w:t>Grant Funder</w:t>
      </w:r>
      <w:r w:rsidRPr="009B2F03">
        <w:rPr>
          <w:color w:val="000000"/>
        </w:rPr>
        <w:t xml:space="preserve"> to ensure a smooth handover of any </w:t>
      </w:r>
      <w:r w:rsidR="00A04DCA" w:rsidRPr="009B2F03">
        <w:rPr>
          <w:color w:val="000000"/>
        </w:rPr>
        <w:t xml:space="preserve">documents, </w:t>
      </w:r>
      <w:r w:rsidRPr="009B2F03">
        <w:rPr>
          <w:color w:val="000000"/>
        </w:rPr>
        <w:t xml:space="preserve">data or information </w:t>
      </w:r>
      <w:r w:rsidR="00A04DCA" w:rsidRPr="009B2F03">
        <w:rPr>
          <w:color w:val="000000"/>
        </w:rPr>
        <w:t xml:space="preserve">used by the </w:t>
      </w:r>
      <w:r w:rsidR="00317BC8">
        <w:rPr>
          <w:color w:val="000000"/>
        </w:rPr>
        <w:t>Grant Recipient</w:t>
      </w:r>
      <w:r w:rsidR="00A04DCA" w:rsidRPr="009B2F03">
        <w:rPr>
          <w:color w:val="000000"/>
        </w:rPr>
        <w:t xml:space="preserve"> in allocating and managing the </w:t>
      </w:r>
      <w:r w:rsidR="00AF0924">
        <w:rPr>
          <w:color w:val="000000"/>
        </w:rPr>
        <w:t>Funds</w:t>
      </w:r>
      <w:r w:rsidR="00AF0924" w:rsidRPr="009B2F03">
        <w:rPr>
          <w:color w:val="000000"/>
        </w:rPr>
        <w:t xml:space="preserve"> </w:t>
      </w:r>
      <w:r w:rsidRPr="009B2F03">
        <w:rPr>
          <w:color w:val="000000"/>
        </w:rPr>
        <w:t xml:space="preserve">as the </w:t>
      </w:r>
      <w:r w:rsidR="00317BC8">
        <w:rPr>
          <w:color w:val="000000"/>
        </w:rPr>
        <w:t>Grant Funder</w:t>
      </w:r>
      <w:r w:rsidRPr="009B2F03">
        <w:rPr>
          <w:color w:val="000000"/>
        </w:rPr>
        <w:t xml:space="preserve"> may deem necessary</w:t>
      </w:r>
      <w:r w:rsidR="00E32BF8">
        <w:rPr>
          <w:color w:val="000000"/>
        </w:rPr>
        <w:t xml:space="preserve"> (subject to the parties agreeing any reasonably charge for such assistance)</w:t>
      </w:r>
      <w:r w:rsidRPr="009B2F03">
        <w:rPr>
          <w:color w:val="000000"/>
        </w:rPr>
        <w:t xml:space="preserve">;  </w:t>
      </w:r>
    </w:p>
    <w:p w14:paraId="50FCB66F" w14:textId="77777777" w:rsidR="006D565B" w:rsidRPr="006D565B" w:rsidRDefault="00FC0103" w:rsidP="00FC0103">
      <w:pPr>
        <w:pStyle w:val="Heading3"/>
        <w:rPr>
          <w:color w:val="000000"/>
        </w:rPr>
      </w:pPr>
      <w:r w:rsidRPr="009B2F03">
        <w:rPr>
          <w:color w:val="000000"/>
        </w:rPr>
        <w:t>the accrued rights and liabilities of the parties as at termination and any clauses expressly or impliedly intended to survive, shall continue in full force and effect</w:t>
      </w:r>
      <w:r w:rsidR="00740005" w:rsidRPr="00740005">
        <w:t xml:space="preserve">; </w:t>
      </w:r>
      <w:r w:rsidR="006D565B">
        <w:t xml:space="preserve">and </w:t>
      </w:r>
    </w:p>
    <w:p w14:paraId="50FCB670" w14:textId="77777777" w:rsidR="00FC0103" w:rsidRPr="00FC0103" w:rsidRDefault="00FC0103" w:rsidP="00FC0103">
      <w:pPr>
        <w:pStyle w:val="Heading3"/>
        <w:rPr>
          <w:color w:val="000000"/>
        </w:rPr>
      </w:pPr>
      <w:r w:rsidRPr="00FC0103">
        <w:rPr>
          <w:color w:val="000000"/>
        </w:rPr>
        <w:t>all rights and licences to use any licensed materials</w:t>
      </w:r>
      <w:r w:rsidR="006D565B">
        <w:rPr>
          <w:color w:val="000000"/>
        </w:rPr>
        <w:t xml:space="preserve"> (including </w:t>
      </w:r>
      <w:r w:rsidR="00844B97">
        <w:rPr>
          <w:color w:val="000000"/>
        </w:rPr>
        <w:t xml:space="preserve">the </w:t>
      </w:r>
      <w:r w:rsidR="006D565B">
        <w:rPr>
          <w:color w:val="000000"/>
        </w:rPr>
        <w:t>trade</w:t>
      </w:r>
      <w:r w:rsidR="00844B97">
        <w:rPr>
          <w:color w:val="000000"/>
        </w:rPr>
        <w:t xml:space="preserve">-marks or branding of the </w:t>
      </w:r>
      <w:r w:rsidR="00317BC8">
        <w:rPr>
          <w:color w:val="000000"/>
        </w:rPr>
        <w:t>Grant Funder</w:t>
      </w:r>
      <w:r w:rsidR="00844B97">
        <w:rPr>
          <w:color w:val="000000"/>
        </w:rPr>
        <w:t>)</w:t>
      </w:r>
      <w:r w:rsidRPr="00FC0103">
        <w:rPr>
          <w:color w:val="000000"/>
        </w:rPr>
        <w:t xml:space="preserve"> shall cease.</w:t>
      </w:r>
    </w:p>
    <w:p w14:paraId="50FCB671" w14:textId="77777777" w:rsidR="00FC0103" w:rsidRPr="00FC0103" w:rsidRDefault="00FC0103" w:rsidP="005123D1">
      <w:pPr>
        <w:pStyle w:val="Heading2"/>
      </w:pPr>
      <w:r w:rsidRPr="00FC0103">
        <w:t xml:space="preserve">The provisions of this </w:t>
      </w:r>
      <w:r w:rsidRPr="005123D1">
        <w:t>clause</w:t>
      </w:r>
      <w:r w:rsidRPr="00FC0103">
        <w:t xml:space="preserve"> shall survive termination </w:t>
      </w:r>
      <w:r w:rsidR="00844B97">
        <w:t>of the a</w:t>
      </w:r>
      <w:r w:rsidRPr="00FC0103">
        <w:t>greement.</w:t>
      </w:r>
    </w:p>
    <w:p w14:paraId="50FCB672" w14:textId="77777777" w:rsidR="00324C81" w:rsidRPr="00F3241F" w:rsidRDefault="00DE3AA2" w:rsidP="00B06ED8">
      <w:pPr>
        <w:pStyle w:val="Heading1"/>
        <w:rPr>
          <w:color w:val="000000"/>
        </w:rPr>
      </w:pPr>
      <w:bookmarkStart w:id="42" w:name="a1016979"/>
      <w:bookmarkStart w:id="43" w:name="_Toc369093760"/>
      <w:r w:rsidRPr="00F3241F">
        <w:rPr>
          <w:color w:val="000000"/>
        </w:rPr>
        <w:t>Assignment</w:t>
      </w:r>
      <w:bookmarkEnd w:id="42"/>
      <w:bookmarkEnd w:id="43"/>
    </w:p>
    <w:p w14:paraId="50FCB673" w14:textId="77777777" w:rsidR="00324C81" w:rsidRPr="00F3241F" w:rsidRDefault="00DE3AA2" w:rsidP="005123D1">
      <w:pPr>
        <w:pStyle w:val="Heading2"/>
        <w:numPr>
          <w:ilvl w:val="0"/>
          <w:numId w:val="0"/>
        </w:numPr>
        <w:ind w:left="720"/>
      </w:pPr>
      <w:r w:rsidRPr="00F3241F">
        <w:t xml:space="preserve">The </w:t>
      </w:r>
      <w:r w:rsidR="00317BC8">
        <w:t>Grant Recipient</w:t>
      </w:r>
      <w:r w:rsidRPr="00F3241F">
        <w:t xml:space="preserve"> may not, without the prior written consent of the </w:t>
      </w:r>
      <w:r w:rsidR="00317BC8">
        <w:t>Grant Funder</w:t>
      </w:r>
      <w:r w:rsidRPr="00F3241F">
        <w:t>, assign, transfer, sub-contract, or in any other way make over to any third party the ben</w:t>
      </w:r>
      <w:r w:rsidR="00B330BD" w:rsidRPr="00F3241F">
        <w:t>efit and/or the burden of this a</w:t>
      </w:r>
      <w:r w:rsidRPr="00F3241F">
        <w:t>greement.</w:t>
      </w:r>
    </w:p>
    <w:p w14:paraId="50FCB674" w14:textId="77777777" w:rsidR="00324C81" w:rsidRPr="00F3241F" w:rsidRDefault="00DE3AA2" w:rsidP="00B06ED8">
      <w:pPr>
        <w:pStyle w:val="Heading1"/>
        <w:rPr>
          <w:color w:val="000000"/>
        </w:rPr>
      </w:pPr>
      <w:bookmarkStart w:id="44" w:name="a470909"/>
      <w:bookmarkStart w:id="45" w:name="_Toc369093762"/>
      <w:r w:rsidRPr="00F3241F">
        <w:rPr>
          <w:color w:val="000000"/>
        </w:rPr>
        <w:t>Notices</w:t>
      </w:r>
      <w:bookmarkEnd w:id="44"/>
      <w:bookmarkEnd w:id="45"/>
    </w:p>
    <w:p w14:paraId="50FCB675" w14:textId="77777777" w:rsidR="00324C81" w:rsidRPr="00F3241F" w:rsidRDefault="00DE3AA2" w:rsidP="005123D1">
      <w:pPr>
        <w:pStyle w:val="Heading2"/>
        <w:numPr>
          <w:ilvl w:val="0"/>
          <w:numId w:val="0"/>
        </w:numPr>
        <w:ind w:left="720"/>
      </w:pPr>
      <w:r w:rsidRPr="00F3241F">
        <w:t>All notices and other communications in relation to</w:t>
      </w:r>
      <w:r w:rsidR="00B330BD" w:rsidRPr="00F3241F">
        <w:t xml:space="preserve"> this a</w:t>
      </w:r>
      <w:r w:rsidRPr="00F3241F">
        <w:t>greement shall be in writing and shall be deemed to have been duly given if personally delivered</w:t>
      </w:r>
      <w:r w:rsidRPr="001B2E4D">
        <w:t xml:space="preserve">, </w:t>
      </w:r>
      <w:r w:rsidR="001B2E4D">
        <w:t>e-mailed,</w:t>
      </w:r>
      <w:r w:rsidRPr="00F3241F">
        <w:t xml:space="preserve"> or mailed (first class postage prepaid) to the address of the relevant party</w:t>
      </w:r>
      <w:r w:rsidR="001B2E4D">
        <w:t xml:space="preserve">. If personally delivered </w:t>
      </w:r>
      <w:r w:rsidRPr="001B2E4D">
        <w:t>or if e-mailed</w:t>
      </w:r>
      <w:r w:rsidRPr="00F3241F">
        <w:t xml:space="preserve"> all such communications shall be deemed to have been given when received (except that if received on a non-</w:t>
      </w:r>
      <w:r w:rsidR="0062666D">
        <w:t>Business D</w:t>
      </w:r>
      <w:r w:rsidRPr="00F3241F">
        <w:t xml:space="preserve">ay or after 5.00 pm on any </w:t>
      </w:r>
      <w:r w:rsidR="0062666D">
        <w:t>Business D</w:t>
      </w:r>
      <w:r w:rsidRPr="00F3241F">
        <w:t xml:space="preserve">ay they shall be deemed received on the next </w:t>
      </w:r>
      <w:r w:rsidR="0062666D">
        <w:t>Business Day</w:t>
      </w:r>
      <w:r w:rsidRPr="00F3241F">
        <w:t xml:space="preserve">) and if mailed all such communications shall be deemed to have been given and received on the second </w:t>
      </w:r>
      <w:r w:rsidR="0062666D">
        <w:t>Business D</w:t>
      </w:r>
      <w:r w:rsidRPr="00F3241F">
        <w:t>ay following such mailing.</w:t>
      </w:r>
    </w:p>
    <w:p w14:paraId="50FCB676" w14:textId="77777777" w:rsidR="00324C81" w:rsidRPr="00F3241F" w:rsidRDefault="00DE3AA2" w:rsidP="00B06ED8">
      <w:pPr>
        <w:pStyle w:val="Heading1"/>
        <w:rPr>
          <w:color w:val="000000"/>
        </w:rPr>
      </w:pPr>
      <w:bookmarkStart w:id="46" w:name="a193195"/>
      <w:bookmarkStart w:id="47" w:name="_Toc369093763"/>
      <w:r w:rsidRPr="00F3241F">
        <w:rPr>
          <w:color w:val="000000"/>
        </w:rPr>
        <w:t>Dispute resolution</w:t>
      </w:r>
      <w:bookmarkEnd w:id="46"/>
      <w:bookmarkEnd w:id="47"/>
    </w:p>
    <w:p w14:paraId="50FCB677" w14:textId="77777777" w:rsidR="00324C81" w:rsidRPr="00F3241F" w:rsidRDefault="00DE3AA2" w:rsidP="00B06ED8">
      <w:pPr>
        <w:pStyle w:val="Heading2"/>
      </w:pPr>
      <w:r w:rsidRPr="00F3241F">
        <w:t xml:space="preserve">In the event of any complaint or dispute (which does not relate to the </w:t>
      </w:r>
      <w:r w:rsidR="00317BC8">
        <w:t>Grant Funder</w:t>
      </w:r>
      <w:r w:rsidRPr="00F3241F">
        <w:t>'s right to withhold funds or terminate</w:t>
      </w:r>
      <w:r w:rsidR="00E32BF8">
        <w:t xml:space="preserve"> the agreement</w:t>
      </w:r>
      <w:r w:rsidRPr="00F3241F">
        <w:t>) arising between the parties to this</w:t>
      </w:r>
      <w:r w:rsidR="00B330BD" w:rsidRPr="00F3241F">
        <w:t xml:space="preserve"> agreement in relation to this a</w:t>
      </w:r>
      <w:r w:rsidRPr="00F3241F">
        <w:t>greement</w:t>
      </w:r>
      <w:r w:rsidR="00E32BF8">
        <w:t>,</w:t>
      </w:r>
      <w:r w:rsidRPr="00F3241F">
        <w:t xml:space="preserve"> the matter should first be referred for resolution to the </w:t>
      </w:r>
      <w:r w:rsidR="00491BD4" w:rsidRPr="00F3241F">
        <w:t xml:space="preserve">Contract </w:t>
      </w:r>
      <w:r w:rsidRPr="00F3241F">
        <w:t>Manager</w:t>
      </w:r>
      <w:r w:rsidR="00170DA0" w:rsidRPr="00F3241F">
        <w:t xml:space="preserve">s. </w:t>
      </w:r>
      <w:bookmarkStart w:id="48" w:name="a545096"/>
      <w:r w:rsidR="00170DA0" w:rsidRPr="00F3241F">
        <w:t>S</w:t>
      </w:r>
      <w:r w:rsidRPr="00F3241F">
        <w:t xml:space="preserve">hould the complaint or dispute remain unresolved within </w:t>
      </w:r>
      <w:r w:rsidR="00170DA0" w:rsidRPr="00F3241F">
        <w:t>fourteen (14)</w:t>
      </w:r>
      <w:r w:rsidRPr="00F3241F">
        <w:t xml:space="preserve"> </w:t>
      </w:r>
      <w:r w:rsidR="0062666D">
        <w:t>Business D</w:t>
      </w:r>
      <w:r w:rsidRPr="00F3241F">
        <w:t>ays of the matter first being referred to the</w:t>
      </w:r>
      <w:r w:rsidR="00170DA0" w:rsidRPr="00F3241F">
        <w:t xml:space="preserve"> Contract Managers,</w:t>
      </w:r>
      <w:r w:rsidRPr="00F3241F">
        <w:t xml:space="preserve"> either party may refer the matter to </w:t>
      </w:r>
      <w:r w:rsidR="00170DA0" w:rsidRPr="001B2E4D">
        <w:t>Senior</w:t>
      </w:r>
      <w:r w:rsidRPr="001B2E4D">
        <w:t xml:space="preserve"> Executive</w:t>
      </w:r>
      <w:r w:rsidR="00170DA0" w:rsidRPr="001B2E4D">
        <w:t>s</w:t>
      </w:r>
      <w:r w:rsidRPr="00F3241F">
        <w:t xml:space="preserve"> of the </w:t>
      </w:r>
      <w:r w:rsidR="00170DA0" w:rsidRPr="00F3241F">
        <w:t xml:space="preserve">parties </w:t>
      </w:r>
      <w:r w:rsidRPr="00F3241F">
        <w:t xml:space="preserve">with an instruction to attempt to resolve the dispute by agreement within </w:t>
      </w:r>
      <w:r w:rsidR="00170DA0" w:rsidRPr="00F3241F">
        <w:t>twenty one (</w:t>
      </w:r>
      <w:r w:rsidRPr="00F3241F">
        <w:t>2</w:t>
      </w:r>
      <w:r w:rsidR="00170DA0" w:rsidRPr="00F3241F">
        <w:t>1)</w:t>
      </w:r>
      <w:r w:rsidRPr="00F3241F">
        <w:t xml:space="preserve"> </w:t>
      </w:r>
      <w:r w:rsidR="0062666D">
        <w:t>Business D</w:t>
      </w:r>
      <w:r w:rsidRPr="00F3241F">
        <w:t xml:space="preserve">ays, or such other period as may be mutually agreed by the </w:t>
      </w:r>
      <w:r w:rsidR="00317BC8">
        <w:t>Grant Funder</w:t>
      </w:r>
      <w:r w:rsidRPr="00F3241F">
        <w:t xml:space="preserve"> and the </w:t>
      </w:r>
      <w:r w:rsidR="00317BC8">
        <w:t>Grant Recipient</w:t>
      </w:r>
      <w:r w:rsidRPr="00F3241F">
        <w:t>.</w:t>
      </w:r>
      <w:bookmarkEnd w:id="48"/>
    </w:p>
    <w:p w14:paraId="50FCB678" w14:textId="77777777" w:rsidR="00324C81" w:rsidRPr="001B2E4D" w:rsidRDefault="00DE3AA2" w:rsidP="00B06ED8">
      <w:pPr>
        <w:pStyle w:val="Heading2"/>
      </w:pPr>
      <w:r w:rsidRPr="001B2E4D">
        <w:t>In the absence of agreement under clause</w:t>
      </w:r>
      <w:r w:rsidR="00A8314C" w:rsidRPr="001B2E4D">
        <w:t xml:space="preserve"> </w:t>
      </w:r>
      <w:r w:rsidR="00E32BF8" w:rsidRPr="001B2E4D">
        <w:t>20</w:t>
      </w:r>
      <w:r w:rsidR="00A8314C" w:rsidRPr="001B2E4D">
        <w:t>.1</w:t>
      </w:r>
      <w:r w:rsidRPr="001B2E4D">
        <w:t xml:space="preserve">, the parties may seek to resolve the matter through mediation under the </w:t>
      </w:r>
      <w:proofErr w:type="spellStart"/>
      <w:r w:rsidRPr="001B2E4D">
        <w:t>CEDR</w:t>
      </w:r>
      <w:proofErr w:type="spellEnd"/>
      <w:r w:rsidRPr="001B2E4D">
        <w:t xml:space="preserve"> Model Mediation Procedure (or such other appropriate dispute resolution model as is agreed by both parties). Unless otherwise agreed, the parties shall bear the costs and expenses of the mediation equally</w:t>
      </w:r>
      <w:r w:rsidR="001B2E4D">
        <w:rPr>
          <w:lang w:val="en-GB"/>
        </w:rPr>
        <w:t>.</w:t>
      </w:r>
    </w:p>
    <w:p w14:paraId="50FCB679" w14:textId="77777777" w:rsidR="00324C81" w:rsidRPr="00F3241F" w:rsidRDefault="00DE3AA2" w:rsidP="00B06ED8">
      <w:pPr>
        <w:pStyle w:val="Heading1"/>
        <w:rPr>
          <w:color w:val="000000"/>
        </w:rPr>
      </w:pPr>
      <w:bookmarkStart w:id="49" w:name="a428184"/>
      <w:bookmarkStart w:id="50" w:name="_Toc369093764"/>
      <w:r w:rsidRPr="00F3241F">
        <w:rPr>
          <w:color w:val="000000"/>
        </w:rPr>
        <w:t>No partnership or agency</w:t>
      </w:r>
      <w:bookmarkEnd w:id="49"/>
      <w:bookmarkEnd w:id="50"/>
    </w:p>
    <w:p w14:paraId="50FCB67A" w14:textId="77777777" w:rsidR="00324C81" w:rsidRPr="00F3241F" w:rsidRDefault="00B330BD" w:rsidP="005123D1">
      <w:pPr>
        <w:pStyle w:val="Heading2"/>
        <w:numPr>
          <w:ilvl w:val="0"/>
          <w:numId w:val="0"/>
        </w:numPr>
        <w:ind w:left="720"/>
      </w:pPr>
      <w:r w:rsidRPr="00F3241F">
        <w:t>This a</w:t>
      </w:r>
      <w:r w:rsidR="00DE3AA2" w:rsidRPr="00F3241F">
        <w:t xml:space="preserve">greement shall not create any partnership or joint venture between the </w:t>
      </w:r>
      <w:r w:rsidR="00317BC8">
        <w:t>Grant Funder</w:t>
      </w:r>
      <w:r w:rsidR="00DE3AA2" w:rsidRPr="00F3241F">
        <w:t xml:space="preserve"> and the </w:t>
      </w:r>
      <w:r w:rsidR="00317BC8">
        <w:t>Grant Recipient</w:t>
      </w:r>
      <w:r w:rsidR="00DE3AA2" w:rsidRPr="00F3241F">
        <w:t>, nor any relationship of principal and agent, nor authorise any party to make or enter into any commitments for or on behalf of the other party.</w:t>
      </w:r>
    </w:p>
    <w:p w14:paraId="50FCB67B" w14:textId="77777777" w:rsidR="00324C81" w:rsidRPr="00F3241F" w:rsidRDefault="00FF761C" w:rsidP="00B06ED8">
      <w:pPr>
        <w:pStyle w:val="Heading1"/>
        <w:rPr>
          <w:color w:val="000000"/>
        </w:rPr>
      </w:pPr>
      <w:bookmarkStart w:id="51" w:name="a701853"/>
      <w:bookmarkStart w:id="52" w:name="_Toc369093766"/>
      <w:r w:rsidRPr="00F3241F">
        <w:rPr>
          <w:color w:val="000000"/>
        </w:rPr>
        <w:t>Third party rights</w:t>
      </w:r>
      <w:bookmarkEnd w:id="51"/>
      <w:bookmarkEnd w:id="52"/>
    </w:p>
    <w:p w14:paraId="50FCB67C" w14:textId="77777777" w:rsidR="00324C81" w:rsidRDefault="00B330BD" w:rsidP="005123D1">
      <w:pPr>
        <w:pStyle w:val="Heading2"/>
        <w:numPr>
          <w:ilvl w:val="0"/>
          <w:numId w:val="0"/>
        </w:numPr>
        <w:ind w:left="720"/>
      </w:pPr>
      <w:r w:rsidRPr="00F3241F">
        <w:t>This a</w:t>
      </w:r>
      <w:r w:rsidR="00DE3AA2" w:rsidRPr="00F3241F">
        <w:t>greement does not and is not intended to confer any contractual benefit on any person pursuant to the terms of the Contracts (Rights of Third Parties) Act 1999.</w:t>
      </w:r>
    </w:p>
    <w:p w14:paraId="50FCB67D" w14:textId="77777777" w:rsidR="00804629" w:rsidRPr="00F3241F" w:rsidRDefault="00804629" w:rsidP="00804629">
      <w:pPr>
        <w:pStyle w:val="Heading1"/>
      </w:pPr>
      <w:r>
        <w:t>Miscellaneous</w:t>
      </w:r>
    </w:p>
    <w:p w14:paraId="50FCB67E" w14:textId="77777777" w:rsidR="00804629" w:rsidRPr="00EF18DB" w:rsidRDefault="00804629" w:rsidP="00EF18DB">
      <w:pPr>
        <w:pStyle w:val="Heading2"/>
      </w:pPr>
      <w:r w:rsidRPr="00EF18DB">
        <w:t>If any court or competent authority finds that any provision of this agreement (or part of any provision) is invalid, illegal or unenforceable, that provision or part-provision shall, to the extent required, be deemed to be deleted, and the validity and enforceability of the other provisions of this agreement shall not be affected. If any invalid, unenforceable or illegal provision of this agreement would be valid, enforceable and legal if some part of it were deleted, the parties shall negotiate in good faith to amend such provision such that, as amended, it is legal, valid and enforceable, and, to the greatest extent possible, achieves the parties’ original intention.</w:t>
      </w:r>
    </w:p>
    <w:p w14:paraId="50FCB67F" w14:textId="77777777" w:rsidR="00804629" w:rsidRPr="00EF18DB" w:rsidRDefault="00804629" w:rsidP="00EF18DB">
      <w:pPr>
        <w:pStyle w:val="Heading2"/>
      </w:pPr>
      <w:r w:rsidRPr="00EF18DB">
        <w:t>Each party agrees to do or procure to be done all such further acts and execute or procure the execution of all such documents as the other may from time to time reasonably require for the purpose of giving the other the full benefit of the provisions of this agreement.</w:t>
      </w:r>
    </w:p>
    <w:p w14:paraId="50FCB680" w14:textId="77777777" w:rsidR="00D1181D" w:rsidRPr="001B2E4D" w:rsidRDefault="00D1181D" w:rsidP="00EF18DB">
      <w:pPr>
        <w:pStyle w:val="Heading2"/>
      </w:pPr>
      <w:r w:rsidRPr="001B2E4D">
        <w:t>Each of the parties acknowledge that, in entering into this agreement, they do not rely on, and shall have no remedies in respect of, any representation or warranty (whether made innocently or negligently) that is not set out in this agreement. Each of the parties agree that their only remedies in respect of those representations and warranties that are set out in this agreement (whether made innocently or negligently) shall be for breach of contract. Nothing in this clause shall limit or exclude any liability for fraud.</w:t>
      </w:r>
    </w:p>
    <w:p w14:paraId="50FCB681" w14:textId="77777777" w:rsidR="00B95371" w:rsidRPr="00B95371" w:rsidRDefault="005C57A6" w:rsidP="009F384B">
      <w:pPr>
        <w:pStyle w:val="Heading2"/>
      </w:pPr>
      <w:r w:rsidRPr="00EF18DB">
        <w:t xml:space="preserve">This agreement constitutes the entire agreement between the parties and supersedes all previous drafts, heads of terms, arrangements </w:t>
      </w:r>
      <w:r w:rsidR="007F1A5F" w:rsidRPr="00EF18DB">
        <w:t xml:space="preserve">and </w:t>
      </w:r>
      <w:r w:rsidRPr="00EF18DB">
        <w:t xml:space="preserve">understandings between </w:t>
      </w:r>
      <w:r w:rsidR="007F1A5F" w:rsidRPr="00EF18DB">
        <w:t>the parties</w:t>
      </w:r>
      <w:r w:rsidRPr="00EF18DB">
        <w:t xml:space="preserve">, whether written or oral, relating to the subject matter of this </w:t>
      </w:r>
      <w:r w:rsidR="007F1A5F" w:rsidRPr="00EF18DB">
        <w:t>a</w:t>
      </w:r>
      <w:r w:rsidRPr="00EF18DB">
        <w:t xml:space="preserve">greement. </w:t>
      </w:r>
    </w:p>
    <w:p w14:paraId="50FCB682" w14:textId="77777777" w:rsidR="009F384B" w:rsidRPr="00BA35CD" w:rsidRDefault="009F384B" w:rsidP="009F384B">
      <w:pPr>
        <w:pStyle w:val="Heading2"/>
      </w:pPr>
      <w:r>
        <w:t>N</w:t>
      </w:r>
      <w:r w:rsidRPr="00BA35CD">
        <w:t xml:space="preserve">o variation of this </w:t>
      </w:r>
      <w:r>
        <w:t>a</w:t>
      </w:r>
      <w:r w:rsidRPr="00BA35CD">
        <w:t xml:space="preserve">greement shall be valid unless it is in writing and signed by, or on behalf of, each of the parties. </w:t>
      </w:r>
    </w:p>
    <w:p w14:paraId="50FCB683" w14:textId="77777777" w:rsidR="007F1A5F" w:rsidRPr="00EF18DB" w:rsidRDefault="007F1A5F" w:rsidP="00EF18DB">
      <w:pPr>
        <w:pStyle w:val="Heading2"/>
      </w:pPr>
      <w:r w:rsidRPr="00EF18DB">
        <w:t>The agreement may be executed and delivered in any number of counterparts, each of which is an original and which, together, have the same effect as if each party had signed the same document.</w:t>
      </w:r>
    </w:p>
    <w:p w14:paraId="50FCB684" w14:textId="77777777" w:rsidR="00324C81" w:rsidRPr="00F3241F" w:rsidRDefault="00DE3AA2" w:rsidP="00B06ED8">
      <w:pPr>
        <w:pStyle w:val="Heading1"/>
        <w:rPr>
          <w:color w:val="000000"/>
        </w:rPr>
      </w:pPr>
      <w:bookmarkStart w:id="53" w:name="a474954"/>
      <w:bookmarkStart w:id="54" w:name="_Toc369093767"/>
      <w:r w:rsidRPr="00F3241F">
        <w:rPr>
          <w:color w:val="000000"/>
        </w:rPr>
        <w:t>Governing law</w:t>
      </w:r>
      <w:bookmarkEnd w:id="53"/>
      <w:bookmarkEnd w:id="54"/>
    </w:p>
    <w:p w14:paraId="50FCB685" w14:textId="77777777" w:rsidR="00324C81" w:rsidRDefault="00B330BD" w:rsidP="00F43C60">
      <w:pPr>
        <w:pStyle w:val="Heading2"/>
      </w:pPr>
      <w:r w:rsidRPr="00F3241F">
        <w:t>This a</w:t>
      </w:r>
      <w:r w:rsidR="00DE3AA2" w:rsidRPr="00F3241F">
        <w:t>greement shall be governed by and construed in accordance with the law of England and the parties irrevocably submit to the exclusive jurisdiction of the English courts.</w:t>
      </w:r>
    </w:p>
    <w:p w14:paraId="50FCB686" w14:textId="77777777" w:rsidR="00F43C60" w:rsidRPr="00F43C60" w:rsidRDefault="00F43C60" w:rsidP="00F43C60">
      <w:pPr>
        <w:pStyle w:val="Heading2"/>
      </w:pPr>
      <w:r w:rsidRPr="00F43C60">
        <w:t>The provisions of this clause shall survive expiry or termination of the agreement.</w:t>
      </w:r>
    </w:p>
    <w:bookmarkEnd w:id="2"/>
    <w:p w14:paraId="50FCB687" w14:textId="77777777" w:rsidR="00324C81" w:rsidRPr="00F3241F" w:rsidRDefault="00324C81">
      <w:pPr>
        <w:rPr>
          <w:rFonts w:ascii="Arial" w:hAnsi="Arial" w:cs="Arial"/>
          <w:color w:val="000000"/>
          <w:sz w:val="20"/>
        </w:rPr>
      </w:pPr>
    </w:p>
    <w:p w14:paraId="50FCB688" w14:textId="77777777" w:rsidR="00324C81" w:rsidRPr="00F3241F" w:rsidRDefault="00DE3AA2">
      <w:pPr>
        <w:rPr>
          <w:rFonts w:ascii="Arial" w:hAnsi="Arial" w:cs="Arial"/>
          <w:color w:val="000000"/>
          <w:sz w:val="20"/>
        </w:rPr>
      </w:pPr>
      <w:r w:rsidRPr="00F3241F">
        <w:rPr>
          <w:rFonts w:ascii="Arial" w:hAnsi="Arial" w:cs="Arial"/>
          <w:color w:val="000000"/>
          <w:sz w:val="20"/>
        </w:rPr>
        <w:t>This document has been executed as a</w:t>
      </w:r>
      <w:r w:rsidR="009D6920">
        <w:rPr>
          <w:rFonts w:ascii="Arial" w:hAnsi="Arial" w:cs="Arial"/>
          <w:color w:val="000000"/>
          <w:sz w:val="20"/>
        </w:rPr>
        <w:t>n</w:t>
      </w:r>
      <w:r w:rsidRPr="00F3241F">
        <w:rPr>
          <w:rFonts w:ascii="Arial" w:hAnsi="Arial" w:cs="Arial"/>
          <w:color w:val="000000"/>
          <w:sz w:val="20"/>
        </w:rPr>
        <w:t xml:space="preserve"> </w:t>
      </w:r>
      <w:r w:rsidR="009D6920">
        <w:rPr>
          <w:rFonts w:ascii="Arial" w:hAnsi="Arial" w:cs="Arial"/>
          <w:color w:val="000000"/>
          <w:sz w:val="20"/>
        </w:rPr>
        <w:t>AGREEMENT</w:t>
      </w:r>
      <w:r w:rsidRPr="00F3241F">
        <w:rPr>
          <w:rFonts w:ascii="Arial" w:hAnsi="Arial" w:cs="Arial"/>
          <w:color w:val="000000"/>
          <w:sz w:val="20"/>
        </w:rPr>
        <w:t xml:space="preserve"> and is delivered and takes effect on the date stated at the beginning of it.</w:t>
      </w:r>
    </w:p>
    <w:p w14:paraId="50FCB689" w14:textId="77777777" w:rsidR="00324C81" w:rsidRDefault="00BB377C" w:rsidP="00BB377C">
      <w:pPr>
        <w:pStyle w:val="Schmainhead"/>
      </w:pPr>
      <w:bookmarkStart w:id="55" w:name="a675239"/>
      <w:bookmarkStart w:id="56" w:name="_Toc369093769"/>
      <w:r>
        <w:t>Schedule 1</w:t>
      </w:r>
      <w:r w:rsidR="00B06ED8">
        <w:t xml:space="preserve"> </w:t>
      </w:r>
      <w:r w:rsidR="00154427">
        <w:t>–</w:t>
      </w:r>
      <w:r w:rsidR="0078330F">
        <w:t xml:space="preserve"> </w:t>
      </w:r>
      <w:r w:rsidR="00154427">
        <w:t>Milestone P</w:t>
      </w:r>
      <w:r w:rsidR="00DE3AA2" w:rsidRPr="009E5AD3">
        <w:t xml:space="preserve">ayment </w:t>
      </w:r>
      <w:bookmarkEnd w:id="55"/>
      <w:bookmarkEnd w:id="56"/>
      <w:r w:rsidR="00154427">
        <w:t>Plan</w:t>
      </w:r>
    </w:p>
    <w:p w14:paraId="50FCB68A" w14:textId="2F7BBBE0" w:rsidR="000F33A5" w:rsidRPr="000D28BF" w:rsidRDefault="000D28BF" w:rsidP="006C154D">
      <w:pPr>
        <w:rPr>
          <w:rFonts w:ascii="Arial" w:hAnsi="Arial" w:cs="Arial"/>
          <w:color w:val="000000"/>
          <w:sz w:val="20"/>
        </w:rPr>
      </w:pPr>
      <w:r>
        <w:rPr>
          <w:rFonts w:ascii="Arial" w:hAnsi="Arial" w:cs="Arial"/>
          <w:color w:val="000000"/>
          <w:sz w:val="20"/>
        </w:rPr>
        <w:t>[</w:t>
      </w:r>
      <w:r w:rsidR="00CE17E0" w:rsidRPr="000D28BF">
        <w:rPr>
          <w:rFonts w:ascii="Arial" w:hAnsi="Arial" w:cs="Arial"/>
          <w:color w:val="000000"/>
          <w:sz w:val="20"/>
        </w:rPr>
        <w:t>Schedule to be added</w:t>
      </w:r>
      <w:r>
        <w:rPr>
          <w:rFonts w:ascii="Arial" w:hAnsi="Arial" w:cs="Arial"/>
          <w:color w:val="000000"/>
          <w:sz w:val="20"/>
        </w:rPr>
        <w:t>]</w:t>
      </w:r>
    </w:p>
    <w:p w14:paraId="50FCB68B" w14:textId="77777777" w:rsidR="00BB377C" w:rsidRDefault="00BB377C" w:rsidP="00437E2F">
      <w:pPr>
        <w:rPr>
          <w:rFonts w:ascii="Arial" w:hAnsi="Arial" w:cs="Arial"/>
          <w:color w:val="000000"/>
          <w:sz w:val="20"/>
        </w:rPr>
      </w:pPr>
    </w:p>
    <w:p w14:paraId="50FCB68C" w14:textId="77777777" w:rsidR="00BB377C" w:rsidRPr="000F33A5" w:rsidRDefault="00BB377C" w:rsidP="00437E2F">
      <w:pPr>
        <w:rPr>
          <w:rFonts w:ascii="Arial" w:hAnsi="Arial" w:cs="Arial"/>
          <w:color w:val="000000"/>
          <w:sz w:val="20"/>
        </w:rPr>
      </w:pPr>
    </w:p>
    <w:p w14:paraId="50FCB68D" w14:textId="77777777" w:rsidR="0011761E" w:rsidRPr="000F33A5" w:rsidRDefault="0011761E" w:rsidP="0011761E">
      <w:pPr>
        <w:rPr>
          <w:rFonts w:ascii="Arial" w:hAnsi="Arial" w:cs="Arial"/>
          <w:color w:val="000000"/>
          <w:sz w:val="20"/>
        </w:rPr>
      </w:pPr>
    </w:p>
    <w:p w14:paraId="50FCB68E" w14:textId="77777777" w:rsidR="00654962" w:rsidRDefault="00654962">
      <w:pPr>
        <w:rPr>
          <w:rFonts w:ascii="Arial" w:hAnsi="Arial" w:cs="Arial"/>
          <w:sz w:val="20"/>
        </w:rPr>
      </w:pPr>
    </w:p>
    <w:p w14:paraId="50FCB68F" w14:textId="77777777" w:rsidR="00654962" w:rsidRDefault="00654962">
      <w:pPr>
        <w:rPr>
          <w:rFonts w:ascii="Arial" w:hAnsi="Arial" w:cs="Arial"/>
          <w:sz w:val="20"/>
        </w:rPr>
      </w:pPr>
    </w:p>
    <w:p w14:paraId="50FCB690" w14:textId="77777777" w:rsidR="00B51F60" w:rsidRDefault="00BB377C" w:rsidP="00BB377C">
      <w:pPr>
        <w:pStyle w:val="Schmainhead"/>
      </w:pPr>
      <w:r>
        <w:t>Schedule 2</w:t>
      </w:r>
      <w:r w:rsidR="006C154D" w:rsidRPr="006C154D">
        <w:t>– Proposal and Scope of Services</w:t>
      </w:r>
    </w:p>
    <w:p w14:paraId="50FCB691" w14:textId="77777777" w:rsidR="00D55DEB" w:rsidRDefault="00D55DEB" w:rsidP="006C154D">
      <w:pPr>
        <w:jc w:val="center"/>
        <w:rPr>
          <w:rFonts w:ascii="Arial" w:hAnsi="Arial" w:cs="Arial"/>
          <w:b/>
          <w:sz w:val="20"/>
        </w:rPr>
      </w:pPr>
    </w:p>
    <w:p w14:paraId="50FCB692" w14:textId="77777777" w:rsidR="00654962" w:rsidRPr="006C154D" w:rsidRDefault="00CE17E0" w:rsidP="00CE17E0">
      <w:pPr>
        <w:tabs>
          <w:tab w:val="left" w:pos="355"/>
        </w:tabs>
        <w:rPr>
          <w:rFonts w:ascii="Arial" w:hAnsi="Arial" w:cs="Arial"/>
          <w:b/>
          <w:sz w:val="20"/>
        </w:rPr>
      </w:pPr>
      <w:r>
        <w:rPr>
          <w:rFonts w:ascii="Arial" w:hAnsi="Arial" w:cs="Arial"/>
          <w:b/>
          <w:sz w:val="20"/>
        </w:rPr>
        <w:tab/>
        <w:t>Proposal to be imported</w:t>
      </w:r>
    </w:p>
    <w:p w14:paraId="50FCB693" w14:textId="77777777" w:rsidR="006C154D" w:rsidRPr="006C154D" w:rsidRDefault="006C154D" w:rsidP="006C154D">
      <w:pPr>
        <w:pStyle w:val="Heading4"/>
        <w:numPr>
          <w:ilvl w:val="0"/>
          <w:numId w:val="0"/>
        </w:numPr>
      </w:pPr>
    </w:p>
    <w:p w14:paraId="50FCB694" w14:textId="77777777" w:rsidR="009D6920" w:rsidRPr="00F35C3A" w:rsidRDefault="009D6920" w:rsidP="009D6920">
      <w:pPr>
        <w:pStyle w:val="Schmainhead"/>
        <w:jc w:val="both"/>
      </w:pPr>
      <w:r w:rsidRPr="00F35C3A">
        <w:t xml:space="preserve">Schedule 3 – </w:t>
      </w:r>
      <w:r>
        <w:t>Schedule of Processing</w:t>
      </w:r>
      <w:r w:rsidRPr="00F35C3A">
        <w:t xml:space="preserve"> Personal Data and Data Subjects</w:t>
      </w:r>
    </w:p>
    <w:p w14:paraId="50FCB695" w14:textId="77777777" w:rsidR="009D6920" w:rsidRPr="004A7279" w:rsidRDefault="009D6920" w:rsidP="009D6920">
      <w:pPr>
        <w:rPr>
          <w:rFonts w:ascii="Arial" w:hAnsi="Arial"/>
          <w:sz w:val="20"/>
          <w:szCs w:val="22"/>
        </w:rPr>
      </w:pPr>
      <w:r w:rsidRPr="004A7279">
        <w:rPr>
          <w:rFonts w:ascii="Arial" w:hAnsi="Arial"/>
          <w:sz w:val="20"/>
          <w:szCs w:val="22"/>
        </w:rPr>
        <w:t>The Grant Recipient shall only process in accordance with the instructions as advised below and comply with any further written instructions with respect to processing by the Grant Funder. Any such further written processing instructions required by the Grant Funder shall be incorporated into this Schedule and shall be a subject of a formal amendment to this Agreement.</w:t>
      </w:r>
    </w:p>
    <w:p w14:paraId="50FCB696" w14:textId="77777777" w:rsidR="009D6920" w:rsidRDefault="009D6920" w:rsidP="009D6920">
      <w:pPr>
        <w:spacing w:line="240" w:lineRule="auto"/>
        <w:rPr>
          <w:rFonts w:ascii="Arial" w:hAnsi="Arial" w:cs="Arial"/>
          <w:color w:val="000000"/>
          <w:sz w:val="20"/>
        </w:rPr>
      </w:pPr>
    </w:p>
    <w:tbl>
      <w:tblPr>
        <w:tblW w:w="8796"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3472"/>
        <w:gridCol w:w="5324"/>
      </w:tblGrid>
      <w:tr w:rsidR="009D6920" w:rsidRPr="004A7279" w14:paraId="50FCB699" w14:textId="77777777" w:rsidTr="002B2960">
        <w:tc>
          <w:tcPr>
            <w:tcW w:w="3472" w:type="dxa"/>
            <w:shd w:val="clear" w:color="auto" w:fill="auto"/>
          </w:tcPr>
          <w:p w14:paraId="50FCB697" w14:textId="77777777" w:rsidR="009D6920" w:rsidRPr="004A7279" w:rsidRDefault="009D6920" w:rsidP="002B2960">
            <w:pPr>
              <w:autoSpaceDE w:val="0"/>
              <w:autoSpaceDN w:val="0"/>
              <w:adjustRightInd w:val="0"/>
              <w:jc w:val="left"/>
              <w:rPr>
                <w:rFonts w:ascii="Arial" w:hAnsi="Arial" w:cs="Arial"/>
                <w:b/>
                <w:sz w:val="20"/>
              </w:rPr>
            </w:pPr>
            <w:r w:rsidRPr="004A7279">
              <w:rPr>
                <w:rFonts w:ascii="Arial" w:hAnsi="Arial" w:cs="Arial"/>
                <w:b/>
                <w:sz w:val="20"/>
              </w:rPr>
              <w:t xml:space="preserve">Description </w:t>
            </w:r>
          </w:p>
        </w:tc>
        <w:tc>
          <w:tcPr>
            <w:tcW w:w="5324" w:type="dxa"/>
            <w:shd w:val="clear" w:color="auto" w:fill="auto"/>
          </w:tcPr>
          <w:p w14:paraId="50FCB698" w14:textId="77777777" w:rsidR="009D6920" w:rsidRPr="004A7279" w:rsidRDefault="009D6920" w:rsidP="002B2960">
            <w:pPr>
              <w:autoSpaceDE w:val="0"/>
              <w:autoSpaceDN w:val="0"/>
              <w:adjustRightInd w:val="0"/>
              <w:rPr>
                <w:rFonts w:ascii="Arial" w:hAnsi="Arial" w:cs="Arial"/>
                <w:b/>
                <w:sz w:val="20"/>
              </w:rPr>
            </w:pPr>
            <w:r w:rsidRPr="004A7279">
              <w:rPr>
                <w:rFonts w:ascii="Arial" w:hAnsi="Arial" w:cs="Arial"/>
                <w:b/>
                <w:sz w:val="20"/>
              </w:rPr>
              <w:t xml:space="preserve">Details </w:t>
            </w:r>
          </w:p>
        </w:tc>
      </w:tr>
      <w:tr w:rsidR="009D6920" w:rsidRPr="004A7279" w14:paraId="50FCB69D" w14:textId="77777777" w:rsidTr="002B2960">
        <w:tc>
          <w:tcPr>
            <w:tcW w:w="3472" w:type="dxa"/>
            <w:shd w:val="clear" w:color="auto" w:fill="auto"/>
          </w:tcPr>
          <w:p w14:paraId="50FCB69A" w14:textId="77777777" w:rsidR="009D6920" w:rsidRPr="004A7279" w:rsidRDefault="009D6920" w:rsidP="002B2960">
            <w:pPr>
              <w:autoSpaceDE w:val="0"/>
              <w:autoSpaceDN w:val="0"/>
              <w:adjustRightInd w:val="0"/>
              <w:jc w:val="left"/>
              <w:rPr>
                <w:rFonts w:ascii="Arial" w:hAnsi="Arial" w:cs="Arial"/>
                <w:sz w:val="20"/>
              </w:rPr>
            </w:pPr>
            <w:r w:rsidRPr="004A7279">
              <w:rPr>
                <w:rFonts w:ascii="Arial" w:hAnsi="Arial" w:cs="Arial"/>
                <w:sz w:val="20"/>
              </w:rPr>
              <w:t>Subject matter of the processing</w:t>
            </w:r>
          </w:p>
          <w:p w14:paraId="50FCB69B" w14:textId="77777777" w:rsidR="009D6920" w:rsidRPr="004A7279" w:rsidRDefault="009D6920" w:rsidP="002B2960">
            <w:pPr>
              <w:jc w:val="left"/>
              <w:rPr>
                <w:rFonts w:ascii="Arial" w:hAnsi="Arial" w:cs="Arial"/>
                <w:color w:val="FF0000"/>
                <w:sz w:val="20"/>
              </w:rPr>
            </w:pPr>
          </w:p>
        </w:tc>
        <w:tc>
          <w:tcPr>
            <w:tcW w:w="5324" w:type="dxa"/>
            <w:shd w:val="clear" w:color="auto" w:fill="auto"/>
          </w:tcPr>
          <w:p w14:paraId="50FCB69C" w14:textId="77777777" w:rsidR="009D6920" w:rsidRPr="004A7279" w:rsidRDefault="009D6920" w:rsidP="002B2960">
            <w:pPr>
              <w:jc w:val="left"/>
              <w:rPr>
                <w:rFonts w:ascii="Arial" w:hAnsi="Arial" w:cs="Arial"/>
                <w:sz w:val="20"/>
              </w:rPr>
            </w:pPr>
            <w:r w:rsidRPr="004A7279">
              <w:rPr>
                <w:rFonts w:ascii="Arial" w:hAnsi="Arial" w:cs="Arial"/>
                <w:sz w:val="20"/>
              </w:rPr>
              <w:t>The personal data of any person or persons who will be party to and included in any or all activities throughout the duration of the project.</w:t>
            </w:r>
          </w:p>
        </w:tc>
      </w:tr>
      <w:tr w:rsidR="009D6920" w:rsidRPr="004A7279" w14:paraId="50FCB6A1" w14:textId="77777777" w:rsidTr="002B2960">
        <w:tc>
          <w:tcPr>
            <w:tcW w:w="3472" w:type="dxa"/>
            <w:shd w:val="clear" w:color="auto" w:fill="auto"/>
          </w:tcPr>
          <w:p w14:paraId="50FCB69E" w14:textId="77777777" w:rsidR="009D6920" w:rsidRPr="004A7279" w:rsidRDefault="009D6920" w:rsidP="002B2960">
            <w:pPr>
              <w:autoSpaceDE w:val="0"/>
              <w:autoSpaceDN w:val="0"/>
              <w:adjustRightInd w:val="0"/>
              <w:jc w:val="left"/>
              <w:rPr>
                <w:rFonts w:ascii="Arial" w:hAnsi="Arial" w:cs="Arial"/>
                <w:sz w:val="20"/>
              </w:rPr>
            </w:pPr>
            <w:r w:rsidRPr="004A7279">
              <w:rPr>
                <w:rFonts w:ascii="Arial" w:hAnsi="Arial" w:cs="Arial"/>
                <w:sz w:val="20"/>
              </w:rPr>
              <w:t>Duration of the processing</w:t>
            </w:r>
          </w:p>
          <w:p w14:paraId="50FCB69F" w14:textId="77777777" w:rsidR="009D6920" w:rsidRPr="004A7279" w:rsidRDefault="009D6920" w:rsidP="002B2960">
            <w:pPr>
              <w:jc w:val="left"/>
              <w:rPr>
                <w:rFonts w:ascii="Arial" w:hAnsi="Arial" w:cs="Arial"/>
                <w:color w:val="FF0000"/>
                <w:sz w:val="20"/>
              </w:rPr>
            </w:pPr>
          </w:p>
        </w:tc>
        <w:tc>
          <w:tcPr>
            <w:tcW w:w="5324" w:type="dxa"/>
            <w:shd w:val="clear" w:color="auto" w:fill="auto"/>
          </w:tcPr>
          <w:p w14:paraId="50FCB6A0" w14:textId="77777777" w:rsidR="009D6920" w:rsidRPr="004A7279" w:rsidRDefault="009D6920" w:rsidP="002B2960">
            <w:pPr>
              <w:jc w:val="left"/>
              <w:rPr>
                <w:rFonts w:ascii="Arial" w:hAnsi="Arial" w:cs="Arial"/>
                <w:sz w:val="20"/>
              </w:rPr>
            </w:pPr>
            <w:r w:rsidRPr="004A7279">
              <w:rPr>
                <w:rFonts w:ascii="Arial" w:hAnsi="Arial" w:cs="Arial"/>
                <w:sz w:val="20"/>
              </w:rPr>
              <w:t>Project Commencement Date stated at Clause 1 until 2 months following receipt of the final milestone payment from the Grant Funder.</w:t>
            </w:r>
          </w:p>
        </w:tc>
      </w:tr>
      <w:tr w:rsidR="009D6920" w:rsidRPr="004A7279" w14:paraId="50FCB6A7" w14:textId="77777777" w:rsidTr="002B2960">
        <w:trPr>
          <w:trHeight w:val="2853"/>
        </w:trPr>
        <w:tc>
          <w:tcPr>
            <w:tcW w:w="3472" w:type="dxa"/>
            <w:shd w:val="clear" w:color="auto" w:fill="auto"/>
          </w:tcPr>
          <w:p w14:paraId="50FCB6A2" w14:textId="77777777" w:rsidR="009D6920" w:rsidRPr="004A7279" w:rsidRDefault="009D6920" w:rsidP="002B2960">
            <w:pPr>
              <w:autoSpaceDE w:val="0"/>
              <w:autoSpaceDN w:val="0"/>
              <w:adjustRightInd w:val="0"/>
              <w:jc w:val="left"/>
              <w:rPr>
                <w:rFonts w:ascii="Arial" w:hAnsi="Arial" w:cs="Arial"/>
                <w:sz w:val="20"/>
              </w:rPr>
            </w:pPr>
            <w:r w:rsidRPr="004A7279">
              <w:rPr>
                <w:rFonts w:ascii="Arial" w:hAnsi="Arial" w:cs="Arial"/>
                <w:sz w:val="20"/>
              </w:rPr>
              <w:t>Nature and purposes of the processing</w:t>
            </w:r>
          </w:p>
          <w:p w14:paraId="50FCB6A3" w14:textId="77777777" w:rsidR="009D6920" w:rsidRPr="004A7279" w:rsidRDefault="009D6920" w:rsidP="002B2960">
            <w:pPr>
              <w:jc w:val="left"/>
              <w:rPr>
                <w:rFonts w:ascii="Arial" w:hAnsi="Arial" w:cs="Arial"/>
                <w:color w:val="FF0000"/>
                <w:sz w:val="20"/>
              </w:rPr>
            </w:pPr>
          </w:p>
        </w:tc>
        <w:tc>
          <w:tcPr>
            <w:tcW w:w="5324" w:type="dxa"/>
            <w:shd w:val="clear" w:color="auto" w:fill="auto"/>
          </w:tcPr>
          <w:p w14:paraId="50FCB6A4" w14:textId="77777777" w:rsidR="009D6920" w:rsidRPr="004A7279" w:rsidRDefault="009D6920" w:rsidP="002B2960">
            <w:pPr>
              <w:autoSpaceDE w:val="0"/>
              <w:autoSpaceDN w:val="0"/>
              <w:adjustRightInd w:val="0"/>
              <w:jc w:val="left"/>
              <w:rPr>
                <w:rFonts w:ascii="Arial" w:hAnsi="Arial" w:cs="Arial"/>
                <w:sz w:val="20"/>
              </w:rPr>
            </w:pPr>
            <w:r w:rsidRPr="004A7279">
              <w:rPr>
                <w:rFonts w:ascii="Arial" w:hAnsi="Arial" w:cs="Arial"/>
                <w:sz w:val="20"/>
                <w:lang w:val="en-US"/>
              </w:rPr>
              <w:t xml:space="preserve">Any operation performed using personal data (whether those operations are automated or not) including, but not limited to, collecting, recording, </w:t>
            </w:r>
            <w:proofErr w:type="spellStart"/>
            <w:r w:rsidRPr="004A7279">
              <w:rPr>
                <w:rFonts w:ascii="Arial" w:hAnsi="Arial" w:cs="Arial"/>
                <w:sz w:val="20"/>
                <w:lang w:val="en-US"/>
              </w:rPr>
              <w:t>organising</w:t>
            </w:r>
            <w:proofErr w:type="spellEnd"/>
            <w:r w:rsidRPr="004A7279">
              <w:rPr>
                <w:rFonts w:ascii="Arial" w:hAnsi="Arial" w:cs="Arial"/>
                <w:sz w:val="20"/>
                <w:lang w:val="en-US"/>
              </w:rPr>
              <w:t>, structuring, storing, modifying, consulting, using, publishing, combining, erasing, and destroying data.</w:t>
            </w:r>
            <w:r w:rsidRPr="004A7279">
              <w:rPr>
                <w:rFonts w:ascii="Arial" w:hAnsi="Arial" w:cs="Arial"/>
                <w:sz w:val="20"/>
              </w:rPr>
              <w:t xml:space="preserve"> </w:t>
            </w:r>
          </w:p>
          <w:p w14:paraId="50FCB6A5" w14:textId="77777777" w:rsidR="009D6920" w:rsidRPr="004A7279" w:rsidRDefault="009D6920" w:rsidP="002B2960">
            <w:pPr>
              <w:autoSpaceDE w:val="0"/>
              <w:autoSpaceDN w:val="0"/>
              <w:adjustRightInd w:val="0"/>
              <w:jc w:val="left"/>
              <w:rPr>
                <w:rFonts w:ascii="Arial" w:hAnsi="Arial" w:cs="Arial"/>
                <w:sz w:val="20"/>
              </w:rPr>
            </w:pPr>
            <w:r w:rsidRPr="004A7279">
              <w:rPr>
                <w:rFonts w:ascii="Arial" w:hAnsi="Arial" w:cs="Arial"/>
                <w:sz w:val="20"/>
              </w:rPr>
              <w:t>This includes, but is not limited to, undertaking project milestones and deliverables as described in Schedule 2</w:t>
            </w:r>
          </w:p>
          <w:p w14:paraId="50FCB6A6" w14:textId="77777777" w:rsidR="009D6920" w:rsidRPr="004A7279" w:rsidRDefault="009D6920" w:rsidP="002B2960">
            <w:pPr>
              <w:autoSpaceDE w:val="0"/>
              <w:autoSpaceDN w:val="0"/>
              <w:adjustRightInd w:val="0"/>
              <w:jc w:val="left"/>
              <w:rPr>
                <w:rFonts w:ascii="Arial" w:hAnsi="Arial" w:cs="Arial"/>
                <w:sz w:val="20"/>
              </w:rPr>
            </w:pPr>
            <w:r w:rsidRPr="004A7279">
              <w:rPr>
                <w:rFonts w:ascii="Arial" w:hAnsi="Arial" w:cs="Arial"/>
                <w:sz w:val="20"/>
              </w:rPr>
              <w:t>It also includes, but is not limited to, employment processing and recruitment assessment.</w:t>
            </w:r>
          </w:p>
        </w:tc>
      </w:tr>
      <w:tr w:rsidR="009D6920" w:rsidRPr="004A7279" w14:paraId="50FCB6AA" w14:textId="77777777" w:rsidTr="002B2960">
        <w:tc>
          <w:tcPr>
            <w:tcW w:w="3472" w:type="dxa"/>
            <w:shd w:val="clear" w:color="auto" w:fill="auto"/>
          </w:tcPr>
          <w:p w14:paraId="50FCB6A8" w14:textId="77777777" w:rsidR="009D6920" w:rsidRPr="004A7279" w:rsidRDefault="009D6920" w:rsidP="002B2960">
            <w:pPr>
              <w:autoSpaceDE w:val="0"/>
              <w:autoSpaceDN w:val="0"/>
              <w:adjustRightInd w:val="0"/>
              <w:jc w:val="left"/>
              <w:rPr>
                <w:rFonts w:ascii="Arial" w:hAnsi="Arial" w:cs="Arial"/>
                <w:sz w:val="20"/>
              </w:rPr>
            </w:pPr>
            <w:r w:rsidRPr="004A7279">
              <w:rPr>
                <w:rFonts w:ascii="Arial" w:hAnsi="Arial" w:cs="Arial"/>
                <w:sz w:val="20"/>
              </w:rPr>
              <w:t>Type of Personal Data</w:t>
            </w:r>
          </w:p>
        </w:tc>
        <w:tc>
          <w:tcPr>
            <w:tcW w:w="5324" w:type="dxa"/>
            <w:shd w:val="clear" w:color="auto" w:fill="auto"/>
          </w:tcPr>
          <w:p w14:paraId="50FCB6A9" w14:textId="77777777" w:rsidR="009D6920" w:rsidRPr="004A7279" w:rsidRDefault="009D6920" w:rsidP="002B2960">
            <w:pPr>
              <w:autoSpaceDE w:val="0"/>
              <w:autoSpaceDN w:val="0"/>
              <w:adjustRightInd w:val="0"/>
              <w:jc w:val="left"/>
              <w:rPr>
                <w:rFonts w:ascii="Arial" w:hAnsi="Arial" w:cs="Arial"/>
                <w:sz w:val="20"/>
              </w:rPr>
            </w:pPr>
            <w:r w:rsidRPr="004A7279">
              <w:rPr>
                <w:rFonts w:ascii="Arial" w:hAnsi="Arial" w:cs="Arial"/>
                <w:sz w:val="20"/>
              </w:rPr>
              <w:t xml:space="preserve">Personal data can </w:t>
            </w:r>
            <w:r w:rsidR="00B515B6" w:rsidRPr="004A7279">
              <w:rPr>
                <w:rFonts w:ascii="Arial" w:hAnsi="Arial" w:cs="Arial"/>
                <w:sz w:val="20"/>
              </w:rPr>
              <w:t>include</w:t>
            </w:r>
            <w:r w:rsidRPr="004A7279">
              <w:rPr>
                <w:rFonts w:ascii="Arial" w:hAnsi="Arial" w:cs="Arial"/>
                <w:sz w:val="20"/>
              </w:rPr>
              <w:t>, but not limited to: name, address, date of birth, NI</w:t>
            </w:r>
            <w:r>
              <w:rPr>
                <w:rFonts w:ascii="Arial" w:hAnsi="Arial" w:cs="Arial"/>
                <w:sz w:val="20"/>
              </w:rPr>
              <w:t xml:space="preserve"> </w:t>
            </w:r>
            <w:r w:rsidRPr="004A7279">
              <w:rPr>
                <w:rFonts w:ascii="Arial" w:hAnsi="Arial" w:cs="Arial"/>
                <w:sz w:val="20"/>
              </w:rPr>
              <w:t xml:space="preserve">number, telephone number, pay, images, biometric data. </w:t>
            </w:r>
          </w:p>
        </w:tc>
      </w:tr>
      <w:tr w:rsidR="009D6920" w:rsidRPr="004A7279" w14:paraId="50FCB6AF" w14:textId="77777777" w:rsidTr="002B2960">
        <w:tc>
          <w:tcPr>
            <w:tcW w:w="3472" w:type="dxa"/>
            <w:shd w:val="clear" w:color="auto" w:fill="auto"/>
          </w:tcPr>
          <w:p w14:paraId="50FCB6AB" w14:textId="77777777" w:rsidR="009D6920" w:rsidRPr="004A7279" w:rsidRDefault="009D6920" w:rsidP="002B2960">
            <w:pPr>
              <w:autoSpaceDE w:val="0"/>
              <w:autoSpaceDN w:val="0"/>
              <w:adjustRightInd w:val="0"/>
              <w:jc w:val="left"/>
              <w:rPr>
                <w:rFonts w:ascii="Arial" w:hAnsi="Arial" w:cs="Arial"/>
                <w:sz w:val="20"/>
              </w:rPr>
            </w:pPr>
            <w:r w:rsidRPr="004A7279">
              <w:rPr>
                <w:rFonts w:ascii="Arial" w:hAnsi="Arial" w:cs="Arial"/>
                <w:sz w:val="20"/>
              </w:rPr>
              <w:t>Categories of Data Subject</w:t>
            </w:r>
          </w:p>
          <w:p w14:paraId="50FCB6AC" w14:textId="77777777" w:rsidR="009D6920" w:rsidRPr="004A7279" w:rsidRDefault="009D6920" w:rsidP="002B2960">
            <w:pPr>
              <w:jc w:val="left"/>
              <w:rPr>
                <w:rFonts w:ascii="Arial" w:hAnsi="Arial" w:cs="Arial"/>
                <w:color w:val="FF0000"/>
                <w:sz w:val="20"/>
              </w:rPr>
            </w:pPr>
          </w:p>
        </w:tc>
        <w:tc>
          <w:tcPr>
            <w:tcW w:w="5324" w:type="dxa"/>
            <w:shd w:val="clear" w:color="auto" w:fill="auto"/>
          </w:tcPr>
          <w:p w14:paraId="50FCB6AD" w14:textId="77777777" w:rsidR="009D6920" w:rsidRPr="004A7279" w:rsidRDefault="009D6920" w:rsidP="002B2960">
            <w:pPr>
              <w:autoSpaceDE w:val="0"/>
              <w:autoSpaceDN w:val="0"/>
              <w:adjustRightInd w:val="0"/>
              <w:jc w:val="left"/>
              <w:rPr>
                <w:rFonts w:ascii="Arial" w:hAnsi="Arial" w:cs="Arial"/>
                <w:sz w:val="20"/>
              </w:rPr>
            </w:pPr>
            <w:r w:rsidRPr="004A7279">
              <w:rPr>
                <w:rFonts w:ascii="Arial" w:hAnsi="Arial" w:cs="Arial"/>
                <w:sz w:val="20"/>
              </w:rPr>
              <w:t>Data subjects including, but not limited to: staff (including project partner organisations, volunteers, agents, and</w:t>
            </w:r>
          </w:p>
          <w:p w14:paraId="50FCB6AE" w14:textId="77777777" w:rsidR="009D6920" w:rsidRPr="004A7279" w:rsidRDefault="009D6920" w:rsidP="002B2960">
            <w:pPr>
              <w:autoSpaceDE w:val="0"/>
              <w:autoSpaceDN w:val="0"/>
              <w:adjustRightInd w:val="0"/>
              <w:jc w:val="left"/>
              <w:rPr>
                <w:rFonts w:ascii="Arial" w:hAnsi="Arial" w:cs="Arial"/>
                <w:sz w:val="20"/>
              </w:rPr>
            </w:pPr>
            <w:r w:rsidRPr="004A7279">
              <w:rPr>
                <w:rFonts w:ascii="Arial" w:hAnsi="Arial" w:cs="Arial"/>
                <w:sz w:val="20"/>
              </w:rPr>
              <w:t>temporary workers), Grant Funder/clients, suppliers, students/pupils, members of the public.</w:t>
            </w:r>
          </w:p>
        </w:tc>
      </w:tr>
      <w:tr w:rsidR="009D6920" w:rsidRPr="004A7279" w14:paraId="50FCB6B3" w14:textId="77777777" w:rsidTr="002B2960">
        <w:trPr>
          <w:trHeight w:val="1785"/>
        </w:trPr>
        <w:tc>
          <w:tcPr>
            <w:tcW w:w="3472" w:type="dxa"/>
            <w:shd w:val="clear" w:color="auto" w:fill="auto"/>
          </w:tcPr>
          <w:p w14:paraId="50FCB6B0" w14:textId="77777777" w:rsidR="009D6920" w:rsidRPr="004A7279" w:rsidRDefault="009D6920" w:rsidP="002B2960">
            <w:pPr>
              <w:autoSpaceDE w:val="0"/>
              <w:autoSpaceDN w:val="0"/>
              <w:adjustRightInd w:val="0"/>
              <w:jc w:val="left"/>
              <w:rPr>
                <w:rFonts w:ascii="Arial" w:hAnsi="Arial" w:cs="Arial"/>
                <w:sz w:val="20"/>
              </w:rPr>
            </w:pPr>
            <w:r w:rsidRPr="004A7279">
              <w:rPr>
                <w:rFonts w:ascii="Arial" w:hAnsi="Arial" w:cs="Arial"/>
                <w:sz w:val="20"/>
              </w:rPr>
              <w:t>Plan for return and destruction of the data</w:t>
            </w:r>
            <w:r>
              <w:rPr>
                <w:rFonts w:ascii="Arial" w:hAnsi="Arial" w:cs="Arial"/>
                <w:sz w:val="20"/>
              </w:rPr>
              <w:t xml:space="preserve"> </w:t>
            </w:r>
            <w:r w:rsidRPr="004A7279">
              <w:rPr>
                <w:rFonts w:ascii="Arial" w:hAnsi="Arial" w:cs="Arial"/>
                <w:sz w:val="20"/>
              </w:rPr>
              <w:t>once the processing is complete UNLESS</w:t>
            </w:r>
            <w:r>
              <w:rPr>
                <w:rFonts w:ascii="Arial" w:hAnsi="Arial" w:cs="Arial"/>
                <w:sz w:val="20"/>
              </w:rPr>
              <w:t xml:space="preserve"> </w:t>
            </w:r>
            <w:r w:rsidRPr="004A7279">
              <w:rPr>
                <w:rFonts w:ascii="Arial" w:hAnsi="Arial" w:cs="Arial"/>
                <w:sz w:val="20"/>
              </w:rPr>
              <w:t>require</w:t>
            </w:r>
            <w:r>
              <w:rPr>
                <w:rFonts w:ascii="Arial" w:hAnsi="Arial" w:cs="Arial"/>
                <w:sz w:val="20"/>
              </w:rPr>
              <w:t>d to</w:t>
            </w:r>
            <w:r w:rsidRPr="004A7279">
              <w:rPr>
                <w:rFonts w:ascii="Arial" w:hAnsi="Arial" w:cs="Arial"/>
                <w:sz w:val="20"/>
              </w:rPr>
              <w:t xml:space="preserve"> under </w:t>
            </w:r>
            <w:r>
              <w:rPr>
                <w:rFonts w:ascii="Arial" w:hAnsi="Arial" w:cs="Arial"/>
                <w:sz w:val="20"/>
              </w:rPr>
              <w:t>European U</w:t>
            </w:r>
            <w:r w:rsidRPr="004A7279">
              <w:rPr>
                <w:rFonts w:ascii="Arial" w:hAnsi="Arial" w:cs="Arial"/>
                <w:sz w:val="20"/>
              </w:rPr>
              <w:t>nion or member state law to preserve that type of data</w:t>
            </w:r>
          </w:p>
          <w:p w14:paraId="50FCB6B1" w14:textId="77777777" w:rsidR="009D6920" w:rsidRPr="004A7279" w:rsidRDefault="009D6920" w:rsidP="002B2960">
            <w:pPr>
              <w:jc w:val="left"/>
              <w:rPr>
                <w:rFonts w:ascii="Arial" w:hAnsi="Arial" w:cs="Arial"/>
                <w:color w:val="FF0000"/>
                <w:sz w:val="20"/>
              </w:rPr>
            </w:pPr>
          </w:p>
        </w:tc>
        <w:tc>
          <w:tcPr>
            <w:tcW w:w="5324" w:type="dxa"/>
            <w:shd w:val="clear" w:color="auto" w:fill="auto"/>
          </w:tcPr>
          <w:p w14:paraId="50FCB6B2" w14:textId="77777777" w:rsidR="009D6920" w:rsidRPr="004A7279" w:rsidRDefault="009D6920" w:rsidP="002B2960">
            <w:pPr>
              <w:autoSpaceDE w:val="0"/>
              <w:autoSpaceDN w:val="0"/>
              <w:adjustRightInd w:val="0"/>
              <w:jc w:val="left"/>
              <w:rPr>
                <w:rFonts w:ascii="Arial" w:hAnsi="Arial" w:cs="Arial"/>
                <w:sz w:val="20"/>
              </w:rPr>
            </w:pPr>
            <w:r w:rsidRPr="004A7279">
              <w:rPr>
                <w:rFonts w:ascii="Arial" w:hAnsi="Arial" w:cs="Arial"/>
                <w:sz w:val="20"/>
              </w:rPr>
              <w:t>Data to be retained no longer than 2 months following receipt of the final milestone payment from the Grant Funder. Data to be destroyed as per Grant Recipient’s data handling procedures and confirmation of same sent to Grant Funder no later than five working days after destruction.</w:t>
            </w:r>
          </w:p>
        </w:tc>
      </w:tr>
    </w:tbl>
    <w:p w14:paraId="50FCB6B4" w14:textId="77777777" w:rsidR="006C154D" w:rsidRPr="006C154D" w:rsidRDefault="006C154D" w:rsidP="006C154D">
      <w:pPr>
        <w:rPr>
          <w:rFonts w:ascii="Arial" w:hAnsi="Arial" w:cs="Arial"/>
          <w:sz w:val="20"/>
        </w:rPr>
      </w:pPr>
    </w:p>
    <w:p w14:paraId="50FCB6B5" w14:textId="77777777" w:rsidR="006C154D" w:rsidRPr="006C154D" w:rsidRDefault="006C154D" w:rsidP="006C154D">
      <w:pPr>
        <w:rPr>
          <w:rFonts w:ascii="Arial" w:hAnsi="Arial" w:cs="Arial"/>
          <w:sz w:val="20"/>
        </w:rPr>
      </w:pPr>
    </w:p>
    <w:p w14:paraId="50FCB6B6" w14:textId="77777777" w:rsidR="006C154D" w:rsidRDefault="006C154D" w:rsidP="006C154D">
      <w:pPr>
        <w:rPr>
          <w:rFonts w:ascii="Arial" w:hAnsi="Arial" w:cs="Arial"/>
          <w:sz w:val="20"/>
        </w:rPr>
      </w:pPr>
    </w:p>
    <w:p w14:paraId="50FCB6B7" w14:textId="77777777" w:rsidR="009D6920" w:rsidRDefault="009D6920" w:rsidP="006C154D">
      <w:pPr>
        <w:rPr>
          <w:rFonts w:ascii="Arial" w:hAnsi="Arial" w:cs="Arial"/>
          <w:sz w:val="20"/>
        </w:rPr>
      </w:pPr>
    </w:p>
    <w:p w14:paraId="50FCB6B8" w14:textId="77777777" w:rsidR="009D6920" w:rsidRPr="006C154D" w:rsidRDefault="009D6920" w:rsidP="006C154D">
      <w:pPr>
        <w:rPr>
          <w:rFonts w:ascii="Arial" w:hAnsi="Arial" w:cs="Arial"/>
          <w:sz w:val="20"/>
        </w:rPr>
      </w:pPr>
    </w:p>
    <w:p w14:paraId="50FCB6B9" w14:textId="77777777" w:rsidR="009D6920" w:rsidRPr="004E604E" w:rsidRDefault="009D6920" w:rsidP="009D6920">
      <w:pPr>
        <w:spacing w:after="200" w:line="276" w:lineRule="auto"/>
        <w:rPr>
          <w:rFonts w:ascii="Arial" w:hAnsi="Arial" w:cs="Arial"/>
          <w:color w:val="000000"/>
          <w:sz w:val="20"/>
        </w:rPr>
      </w:pPr>
      <w:r w:rsidRPr="004E604E">
        <w:rPr>
          <w:rFonts w:ascii="Arial" w:hAnsi="Arial" w:cs="Arial"/>
          <w:color w:val="000000"/>
          <w:sz w:val="20"/>
        </w:rPr>
        <w:t xml:space="preserve">This </w:t>
      </w:r>
      <w:r>
        <w:rPr>
          <w:rFonts w:ascii="Arial" w:hAnsi="Arial" w:cs="Arial"/>
          <w:color w:val="000000"/>
          <w:sz w:val="20"/>
        </w:rPr>
        <w:t>AGREEMENT</w:t>
      </w:r>
      <w:r w:rsidRPr="004E604E">
        <w:rPr>
          <w:rFonts w:ascii="Arial" w:hAnsi="Arial" w:cs="Arial"/>
          <w:color w:val="000000"/>
          <w:sz w:val="20"/>
        </w:rPr>
        <w:t xml:space="preserve"> has been entered into on the date stated at the beginning of it. </w:t>
      </w:r>
    </w:p>
    <w:p w14:paraId="50FCB6BA" w14:textId="77777777" w:rsidR="009D6920" w:rsidRPr="004E604E" w:rsidRDefault="009D6920" w:rsidP="009D6920">
      <w:pPr>
        <w:spacing w:line="240" w:lineRule="auto"/>
        <w:rPr>
          <w:rFonts w:ascii="Arial" w:hAnsi="Arial" w:cs="Arial"/>
          <w:color w:val="000000"/>
          <w:sz w:val="20"/>
        </w:rPr>
      </w:pPr>
    </w:p>
    <w:p w14:paraId="50FCB6BB" w14:textId="77777777" w:rsidR="009D6920" w:rsidRPr="004E604E" w:rsidRDefault="009D6920" w:rsidP="009D6920">
      <w:pPr>
        <w:spacing w:line="240" w:lineRule="auto"/>
        <w:rPr>
          <w:rFonts w:ascii="Arial" w:hAnsi="Arial" w:cs="Arial"/>
          <w:color w:val="000000"/>
          <w:sz w:val="20"/>
        </w:rPr>
      </w:pPr>
    </w:p>
    <w:tbl>
      <w:tblPr>
        <w:tblW w:w="9219" w:type="dxa"/>
        <w:tblLayout w:type="fixed"/>
        <w:tblCellMar>
          <w:left w:w="115" w:type="dxa"/>
          <w:right w:w="115" w:type="dxa"/>
        </w:tblCellMar>
        <w:tblLook w:val="0000" w:firstRow="0" w:lastRow="0" w:firstColumn="0" w:lastColumn="0" w:noHBand="0" w:noVBand="0"/>
      </w:tblPr>
      <w:tblGrid>
        <w:gridCol w:w="4435"/>
        <w:gridCol w:w="900"/>
        <w:gridCol w:w="3884"/>
      </w:tblGrid>
      <w:tr w:rsidR="009D6920" w:rsidRPr="004E604E" w14:paraId="50FCB6C0" w14:textId="77777777" w:rsidTr="002B2960">
        <w:trPr>
          <w:cantSplit/>
        </w:trPr>
        <w:tc>
          <w:tcPr>
            <w:tcW w:w="4435" w:type="dxa"/>
          </w:tcPr>
          <w:p w14:paraId="50FCB6BC" w14:textId="77777777" w:rsidR="009D6920" w:rsidRPr="004E604E" w:rsidRDefault="009D6920" w:rsidP="002B2960">
            <w:pPr>
              <w:keepNext/>
              <w:keepLines/>
              <w:spacing w:line="240" w:lineRule="auto"/>
              <w:rPr>
                <w:rFonts w:ascii="Arial" w:hAnsi="Arial" w:cs="Arial"/>
                <w:b/>
                <w:caps/>
                <w:color w:val="000000"/>
                <w:sz w:val="20"/>
              </w:rPr>
            </w:pPr>
            <w:r w:rsidRPr="004E604E">
              <w:rPr>
                <w:rFonts w:ascii="Arial" w:hAnsi="Arial" w:cs="Arial"/>
                <w:b/>
                <w:color w:val="000000"/>
                <w:sz w:val="20"/>
              </w:rPr>
              <w:br w:type="page"/>
              <w:t xml:space="preserve">SIGNED </w:t>
            </w:r>
            <w:r w:rsidRPr="004E604E">
              <w:rPr>
                <w:rFonts w:ascii="Arial" w:hAnsi="Arial" w:cs="Arial"/>
                <w:color w:val="000000"/>
                <w:sz w:val="20"/>
              </w:rPr>
              <w:t>by:</w:t>
            </w:r>
          </w:p>
        </w:tc>
        <w:tc>
          <w:tcPr>
            <w:tcW w:w="900" w:type="dxa"/>
          </w:tcPr>
          <w:p w14:paraId="50FCB6BD" w14:textId="77777777" w:rsidR="009D6920" w:rsidRPr="004E604E" w:rsidRDefault="009D6920" w:rsidP="002B2960">
            <w:pPr>
              <w:keepNext/>
              <w:keepLines/>
              <w:spacing w:line="240" w:lineRule="auto"/>
              <w:rPr>
                <w:rFonts w:ascii="Arial" w:hAnsi="Arial" w:cs="Arial"/>
                <w:color w:val="000000"/>
                <w:sz w:val="20"/>
              </w:rPr>
            </w:pPr>
            <w:r w:rsidRPr="004E604E">
              <w:rPr>
                <w:rFonts w:ascii="Arial" w:hAnsi="Arial" w:cs="Arial"/>
                <w:color w:val="000000"/>
                <w:sz w:val="20"/>
              </w:rPr>
              <w:t>)</w:t>
            </w:r>
          </w:p>
        </w:tc>
        <w:tc>
          <w:tcPr>
            <w:tcW w:w="3884" w:type="dxa"/>
          </w:tcPr>
          <w:p w14:paraId="50FCB6BE" w14:textId="77777777" w:rsidR="009D6920" w:rsidRPr="004E604E" w:rsidRDefault="009D6920" w:rsidP="002B2960">
            <w:pPr>
              <w:keepNext/>
              <w:keepLines/>
              <w:spacing w:line="240" w:lineRule="auto"/>
              <w:rPr>
                <w:rFonts w:ascii="Arial" w:hAnsi="Arial" w:cs="Arial"/>
                <w:color w:val="000000"/>
                <w:sz w:val="20"/>
              </w:rPr>
            </w:pPr>
            <w:r w:rsidRPr="004E604E">
              <w:rPr>
                <w:rFonts w:ascii="Arial" w:hAnsi="Arial" w:cs="Arial"/>
                <w:color w:val="000000"/>
                <w:sz w:val="20"/>
              </w:rPr>
              <w:t>……………………………</w:t>
            </w:r>
          </w:p>
          <w:p w14:paraId="50FCB6BF" w14:textId="77777777" w:rsidR="009D6920" w:rsidRPr="004E604E" w:rsidRDefault="009D6920" w:rsidP="002B2960">
            <w:pPr>
              <w:keepNext/>
              <w:keepLines/>
              <w:spacing w:line="240" w:lineRule="auto"/>
              <w:rPr>
                <w:rFonts w:ascii="Arial" w:hAnsi="Arial" w:cs="Arial"/>
                <w:color w:val="000000"/>
                <w:sz w:val="20"/>
              </w:rPr>
            </w:pPr>
          </w:p>
        </w:tc>
      </w:tr>
      <w:tr w:rsidR="009D6920" w:rsidRPr="004E604E" w14:paraId="50FCB6C5" w14:textId="77777777" w:rsidTr="002B2960">
        <w:trPr>
          <w:cantSplit/>
        </w:trPr>
        <w:tc>
          <w:tcPr>
            <w:tcW w:w="4435" w:type="dxa"/>
          </w:tcPr>
          <w:p w14:paraId="50FCB6C1" w14:textId="77777777" w:rsidR="009D6920" w:rsidRPr="004E604E" w:rsidRDefault="009D6920" w:rsidP="002B2960">
            <w:pPr>
              <w:keepNext/>
              <w:keepLines/>
              <w:spacing w:line="240" w:lineRule="auto"/>
              <w:rPr>
                <w:rFonts w:ascii="Arial" w:hAnsi="Arial" w:cs="Arial"/>
                <w:color w:val="000000"/>
                <w:sz w:val="20"/>
              </w:rPr>
            </w:pPr>
            <w:r>
              <w:rPr>
                <w:rFonts w:ascii="Arial" w:hAnsi="Arial" w:cs="Arial"/>
                <w:color w:val="000000"/>
                <w:sz w:val="20"/>
              </w:rPr>
              <w:t>[Name]</w:t>
            </w:r>
          </w:p>
        </w:tc>
        <w:tc>
          <w:tcPr>
            <w:tcW w:w="900" w:type="dxa"/>
          </w:tcPr>
          <w:p w14:paraId="50FCB6C2" w14:textId="77777777" w:rsidR="009D6920" w:rsidRPr="004E604E" w:rsidRDefault="009D6920" w:rsidP="002B2960">
            <w:pPr>
              <w:keepNext/>
              <w:keepLines/>
              <w:spacing w:line="240" w:lineRule="auto"/>
              <w:rPr>
                <w:rFonts w:ascii="Arial" w:hAnsi="Arial" w:cs="Arial"/>
                <w:color w:val="000000"/>
                <w:sz w:val="20"/>
              </w:rPr>
            </w:pPr>
            <w:r w:rsidRPr="004E604E">
              <w:rPr>
                <w:rFonts w:ascii="Arial" w:hAnsi="Arial" w:cs="Arial"/>
                <w:color w:val="000000"/>
                <w:sz w:val="20"/>
              </w:rPr>
              <w:t>)</w:t>
            </w:r>
          </w:p>
        </w:tc>
        <w:tc>
          <w:tcPr>
            <w:tcW w:w="3884" w:type="dxa"/>
          </w:tcPr>
          <w:p w14:paraId="50FCB6C3" w14:textId="77777777" w:rsidR="009D6920" w:rsidRPr="004E604E" w:rsidRDefault="009D6920" w:rsidP="002B2960">
            <w:pPr>
              <w:keepNext/>
              <w:keepLines/>
              <w:spacing w:line="240" w:lineRule="auto"/>
              <w:rPr>
                <w:rFonts w:ascii="Arial" w:hAnsi="Arial" w:cs="Arial"/>
                <w:color w:val="000000"/>
                <w:sz w:val="20"/>
              </w:rPr>
            </w:pPr>
            <w:r w:rsidRPr="004E604E">
              <w:rPr>
                <w:rFonts w:ascii="Arial" w:hAnsi="Arial" w:cs="Arial"/>
                <w:color w:val="000000"/>
                <w:sz w:val="20"/>
              </w:rPr>
              <w:t>Signature</w:t>
            </w:r>
          </w:p>
          <w:p w14:paraId="50FCB6C4" w14:textId="77777777" w:rsidR="009D6920" w:rsidRPr="004E604E" w:rsidRDefault="009D6920" w:rsidP="002B2960">
            <w:pPr>
              <w:keepNext/>
              <w:keepLines/>
              <w:spacing w:line="240" w:lineRule="auto"/>
              <w:rPr>
                <w:rFonts w:ascii="Arial" w:hAnsi="Arial" w:cs="Arial"/>
                <w:color w:val="000000"/>
                <w:sz w:val="20"/>
              </w:rPr>
            </w:pPr>
          </w:p>
        </w:tc>
      </w:tr>
      <w:tr w:rsidR="009D6920" w:rsidRPr="004E604E" w14:paraId="50FCB6CA" w14:textId="77777777" w:rsidTr="002B2960">
        <w:trPr>
          <w:cantSplit/>
        </w:trPr>
        <w:tc>
          <w:tcPr>
            <w:tcW w:w="4435" w:type="dxa"/>
          </w:tcPr>
          <w:p w14:paraId="50FCB6C6" w14:textId="77777777" w:rsidR="009D6920" w:rsidRPr="004E604E" w:rsidRDefault="009D6920" w:rsidP="002B2960">
            <w:pPr>
              <w:keepNext/>
              <w:keepLines/>
              <w:spacing w:line="240" w:lineRule="auto"/>
              <w:rPr>
                <w:rFonts w:ascii="Arial" w:hAnsi="Arial" w:cs="Arial"/>
                <w:color w:val="000000"/>
                <w:sz w:val="20"/>
              </w:rPr>
            </w:pPr>
            <w:r w:rsidRPr="004E604E">
              <w:rPr>
                <w:rFonts w:ascii="Arial" w:hAnsi="Arial" w:cs="Arial"/>
                <w:color w:val="000000"/>
                <w:sz w:val="20"/>
              </w:rPr>
              <w:t>for and on behalf of</w:t>
            </w:r>
          </w:p>
        </w:tc>
        <w:tc>
          <w:tcPr>
            <w:tcW w:w="900" w:type="dxa"/>
          </w:tcPr>
          <w:p w14:paraId="50FCB6C7" w14:textId="77777777" w:rsidR="009D6920" w:rsidRPr="004E604E" w:rsidRDefault="009D6920" w:rsidP="002B2960">
            <w:pPr>
              <w:keepNext/>
              <w:keepLines/>
              <w:spacing w:line="240" w:lineRule="auto"/>
              <w:rPr>
                <w:rFonts w:ascii="Arial" w:hAnsi="Arial" w:cs="Arial"/>
                <w:color w:val="000000"/>
                <w:sz w:val="20"/>
              </w:rPr>
            </w:pPr>
            <w:r w:rsidRPr="004E604E">
              <w:rPr>
                <w:rFonts w:ascii="Arial" w:hAnsi="Arial" w:cs="Arial"/>
                <w:color w:val="000000"/>
                <w:sz w:val="20"/>
              </w:rPr>
              <w:t>)</w:t>
            </w:r>
          </w:p>
        </w:tc>
        <w:tc>
          <w:tcPr>
            <w:tcW w:w="3884" w:type="dxa"/>
          </w:tcPr>
          <w:p w14:paraId="50FCB6C8" w14:textId="77777777" w:rsidR="009D6920" w:rsidRPr="004E604E" w:rsidRDefault="009D6920" w:rsidP="002B2960">
            <w:pPr>
              <w:keepNext/>
              <w:keepLines/>
              <w:spacing w:line="240" w:lineRule="auto"/>
              <w:rPr>
                <w:rFonts w:ascii="Arial" w:hAnsi="Arial" w:cs="Arial"/>
                <w:color w:val="000000"/>
                <w:sz w:val="20"/>
              </w:rPr>
            </w:pPr>
          </w:p>
          <w:p w14:paraId="50FCB6C9" w14:textId="77777777" w:rsidR="009D6920" w:rsidRPr="004E604E" w:rsidRDefault="009D6920" w:rsidP="002B2960">
            <w:pPr>
              <w:keepNext/>
              <w:keepLines/>
              <w:spacing w:line="240" w:lineRule="auto"/>
              <w:rPr>
                <w:rFonts w:ascii="Arial" w:hAnsi="Arial" w:cs="Arial"/>
                <w:color w:val="000000"/>
                <w:sz w:val="20"/>
              </w:rPr>
            </w:pPr>
          </w:p>
        </w:tc>
      </w:tr>
      <w:tr w:rsidR="009D6920" w:rsidRPr="004E604E" w14:paraId="50FCB6CF" w14:textId="77777777" w:rsidTr="002B2960">
        <w:trPr>
          <w:cantSplit/>
        </w:trPr>
        <w:tc>
          <w:tcPr>
            <w:tcW w:w="4435" w:type="dxa"/>
          </w:tcPr>
          <w:p w14:paraId="50FCB6CB" w14:textId="77777777" w:rsidR="009D6920" w:rsidRPr="004E604E" w:rsidRDefault="009D6920" w:rsidP="002B2960">
            <w:pPr>
              <w:keepNext/>
              <w:keepLines/>
              <w:spacing w:line="240" w:lineRule="auto"/>
              <w:rPr>
                <w:rFonts w:ascii="Arial" w:hAnsi="Arial" w:cs="Arial"/>
                <w:color w:val="000000"/>
                <w:sz w:val="20"/>
              </w:rPr>
            </w:pPr>
            <w:r w:rsidRPr="004E604E">
              <w:rPr>
                <w:rFonts w:ascii="Arial" w:hAnsi="Arial" w:cs="Arial"/>
                <w:b/>
                <w:color w:val="000000"/>
                <w:sz w:val="20"/>
              </w:rPr>
              <w:t>UK Space Agency</w:t>
            </w:r>
          </w:p>
        </w:tc>
        <w:tc>
          <w:tcPr>
            <w:tcW w:w="900" w:type="dxa"/>
          </w:tcPr>
          <w:p w14:paraId="50FCB6CC" w14:textId="77777777" w:rsidR="009D6920" w:rsidRPr="004E604E" w:rsidRDefault="009D6920" w:rsidP="002B2960">
            <w:pPr>
              <w:keepNext/>
              <w:keepLines/>
              <w:spacing w:line="240" w:lineRule="auto"/>
              <w:rPr>
                <w:rFonts w:ascii="Arial" w:hAnsi="Arial" w:cs="Arial"/>
                <w:color w:val="000000"/>
                <w:sz w:val="20"/>
              </w:rPr>
            </w:pPr>
            <w:r w:rsidRPr="004E604E">
              <w:rPr>
                <w:rFonts w:ascii="Arial" w:hAnsi="Arial" w:cs="Arial"/>
                <w:color w:val="000000"/>
                <w:sz w:val="20"/>
              </w:rPr>
              <w:t>)</w:t>
            </w:r>
          </w:p>
        </w:tc>
        <w:tc>
          <w:tcPr>
            <w:tcW w:w="3884" w:type="dxa"/>
          </w:tcPr>
          <w:p w14:paraId="50FCB6CD" w14:textId="77777777" w:rsidR="009D6920" w:rsidRPr="004E604E" w:rsidRDefault="009D6920" w:rsidP="002B2960">
            <w:pPr>
              <w:keepNext/>
              <w:keepLines/>
              <w:spacing w:line="240" w:lineRule="auto"/>
              <w:rPr>
                <w:rFonts w:ascii="Arial" w:hAnsi="Arial" w:cs="Arial"/>
                <w:color w:val="000000"/>
                <w:sz w:val="20"/>
              </w:rPr>
            </w:pPr>
          </w:p>
          <w:p w14:paraId="50FCB6CE" w14:textId="77777777" w:rsidR="009D6920" w:rsidRPr="004E604E" w:rsidRDefault="009D6920" w:rsidP="002B2960">
            <w:pPr>
              <w:keepNext/>
              <w:keepLines/>
              <w:spacing w:line="240" w:lineRule="auto"/>
              <w:rPr>
                <w:rFonts w:ascii="Arial" w:hAnsi="Arial" w:cs="Arial"/>
                <w:color w:val="000000"/>
                <w:sz w:val="20"/>
              </w:rPr>
            </w:pPr>
          </w:p>
        </w:tc>
      </w:tr>
      <w:tr w:rsidR="009D6920" w:rsidRPr="004E604E" w14:paraId="50FCB6D3" w14:textId="77777777" w:rsidTr="002B2960">
        <w:trPr>
          <w:cantSplit/>
        </w:trPr>
        <w:tc>
          <w:tcPr>
            <w:tcW w:w="4435" w:type="dxa"/>
          </w:tcPr>
          <w:p w14:paraId="50FCB6D0" w14:textId="77777777" w:rsidR="009D6920" w:rsidRPr="004E604E" w:rsidRDefault="009D6920" w:rsidP="002B2960">
            <w:pPr>
              <w:keepNext/>
              <w:keepLines/>
              <w:spacing w:line="240" w:lineRule="auto"/>
              <w:rPr>
                <w:rFonts w:ascii="Arial" w:hAnsi="Arial" w:cs="Arial"/>
                <w:b/>
                <w:color w:val="000000"/>
                <w:sz w:val="20"/>
              </w:rPr>
            </w:pPr>
          </w:p>
        </w:tc>
        <w:tc>
          <w:tcPr>
            <w:tcW w:w="900" w:type="dxa"/>
          </w:tcPr>
          <w:p w14:paraId="50FCB6D1" w14:textId="77777777" w:rsidR="009D6920" w:rsidRPr="004E604E" w:rsidRDefault="009D6920" w:rsidP="002B2960">
            <w:pPr>
              <w:keepNext/>
              <w:keepLines/>
              <w:spacing w:line="240" w:lineRule="auto"/>
              <w:rPr>
                <w:rFonts w:ascii="Arial" w:hAnsi="Arial" w:cs="Arial"/>
                <w:color w:val="000000"/>
                <w:sz w:val="20"/>
              </w:rPr>
            </w:pPr>
          </w:p>
        </w:tc>
        <w:tc>
          <w:tcPr>
            <w:tcW w:w="3884" w:type="dxa"/>
          </w:tcPr>
          <w:p w14:paraId="50FCB6D2" w14:textId="77777777" w:rsidR="009D6920" w:rsidRPr="004E604E" w:rsidRDefault="009D6920" w:rsidP="002B2960">
            <w:pPr>
              <w:keepNext/>
              <w:keepLines/>
              <w:spacing w:line="240" w:lineRule="auto"/>
              <w:rPr>
                <w:rFonts w:ascii="Arial" w:hAnsi="Arial" w:cs="Arial"/>
                <w:color w:val="000000"/>
                <w:sz w:val="20"/>
              </w:rPr>
            </w:pPr>
          </w:p>
        </w:tc>
      </w:tr>
      <w:tr w:rsidR="009D6920" w:rsidRPr="004E604E" w14:paraId="50FCB6D7" w14:textId="77777777" w:rsidTr="002B2960">
        <w:trPr>
          <w:cantSplit/>
        </w:trPr>
        <w:tc>
          <w:tcPr>
            <w:tcW w:w="4435" w:type="dxa"/>
          </w:tcPr>
          <w:p w14:paraId="50FCB6D4" w14:textId="77777777" w:rsidR="009D6920" w:rsidRPr="004E604E" w:rsidRDefault="009D6920" w:rsidP="002B2960">
            <w:pPr>
              <w:keepNext/>
              <w:keepLines/>
              <w:spacing w:line="240" w:lineRule="auto"/>
              <w:rPr>
                <w:rFonts w:ascii="Arial" w:hAnsi="Arial" w:cs="Arial"/>
                <w:color w:val="000000"/>
                <w:sz w:val="20"/>
              </w:rPr>
            </w:pPr>
          </w:p>
        </w:tc>
        <w:tc>
          <w:tcPr>
            <w:tcW w:w="900" w:type="dxa"/>
          </w:tcPr>
          <w:p w14:paraId="50FCB6D5" w14:textId="77777777" w:rsidR="009D6920" w:rsidRPr="004E604E" w:rsidRDefault="009D6920" w:rsidP="002B2960">
            <w:pPr>
              <w:keepNext/>
              <w:keepLines/>
              <w:spacing w:line="240" w:lineRule="auto"/>
              <w:rPr>
                <w:rFonts w:ascii="Arial" w:hAnsi="Arial" w:cs="Arial"/>
                <w:color w:val="000000"/>
                <w:sz w:val="20"/>
              </w:rPr>
            </w:pPr>
          </w:p>
        </w:tc>
        <w:tc>
          <w:tcPr>
            <w:tcW w:w="3884" w:type="dxa"/>
          </w:tcPr>
          <w:p w14:paraId="50FCB6D6" w14:textId="77777777" w:rsidR="009D6920" w:rsidRPr="004E604E" w:rsidRDefault="009D6920" w:rsidP="002B2960">
            <w:pPr>
              <w:keepNext/>
              <w:keepLines/>
              <w:spacing w:line="240" w:lineRule="auto"/>
              <w:rPr>
                <w:rFonts w:ascii="Arial" w:hAnsi="Arial" w:cs="Arial"/>
                <w:color w:val="000000"/>
                <w:sz w:val="20"/>
              </w:rPr>
            </w:pPr>
          </w:p>
        </w:tc>
      </w:tr>
      <w:tr w:rsidR="009D6920" w:rsidRPr="004E604E" w14:paraId="50FCB6DB" w14:textId="77777777" w:rsidTr="002B2960">
        <w:trPr>
          <w:cantSplit/>
        </w:trPr>
        <w:tc>
          <w:tcPr>
            <w:tcW w:w="4435" w:type="dxa"/>
          </w:tcPr>
          <w:p w14:paraId="50FCB6D8" w14:textId="77777777" w:rsidR="009D6920" w:rsidRPr="004E604E" w:rsidRDefault="009D6920" w:rsidP="002B2960">
            <w:pPr>
              <w:keepNext/>
              <w:keepLines/>
              <w:spacing w:line="240" w:lineRule="auto"/>
              <w:rPr>
                <w:rFonts w:ascii="Arial" w:hAnsi="Arial" w:cs="Arial"/>
                <w:color w:val="000000"/>
                <w:sz w:val="20"/>
                <w:highlight w:val="yellow"/>
              </w:rPr>
            </w:pPr>
          </w:p>
        </w:tc>
        <w:tc>
          <w:tcPr>
            <w:tcW w:w="900" w:type="dxa"/>
          </w:tcPr>
          <w:p w14:paraId="50FCB6D9" w14:textId="77777777" w:rsidR="009D6920" w:rsidRPr="004E604E" w:rsidRDefault="009D6920" w:rsidP="002B2960">
            <w:pPr>
              <w:keepNext/>
              <w:keepLines/>
              <w:spacing w:line="240" w:lineRule="auto"/>
              <w:rPr>
                <w:rFonts w:ascii="Arial" w:hAnsi="Arial" w:cs="Arial"/>
                <w:color w:val="000000"/>
                <w:sz w:val="20"/>
              </w:rPr>
            </w:pPr>
          </w:p>
        </w:tc>
        <w:tc>
          <w:tcPr>
            <w:tcW w:w="3884" w:type="dxa"/>
          </w:tcPr>
          <w:p w14:paraId="50FCB6DA" w14:textId="77777777" w:rsidR="009D6920" w:rsidRPr="004E604E" w:rsidRDefault="009D6920" w:rsidP="002B2960">
            <w:pPr>
              <w:keepNext/>
              <w:keepLines/>
              <w:spacing w:line="240" w:lineRule="auto"/>
              <w:rPr>
                <w:rFonts w:ascii="Arial" w:hAnsi="Arial" w:cs="Arial"/>
                <w:color w:val="000000"/>
                <w:sz w:val="20"/>
              </w:rPr>
            </w:pPr>
          </w:p>
        </w:tc>
      </w:tr>
      <w:tr w:rsidR="009D6920" w:rsidRPr="004E604E" w14:paraId="50FCB6E0" w14:textId="77777777" w:rsidTr="002B2960">
        <w:trPr>
          <w:cantSplit/>
        </w:trPr>
        <w:tc>
          <w:tcPr>
            <w:tcW w:w="4435" w:type="dxa"/>
          </w:tcPr>
          <w:p w14:paraId="50FCB6DC" w14:textId="77777777" w:rsidR="009D6920" w:rsidRPr="004E604E" w:rsidRDefault="009D6920" w:rsidP="002B2960">
            <w:pPr>
              <w:keepNext/>
              <w:keepLines/>
              <w:spacing w:line="240" w:lineRule="auto"/>
              <w:rPr>
                <w:rFonts w:ascii="Arial" w:hAnsi="Arial" w:cs="Arial"/>
                <w:b/>
                <w:caps/>
                <w:color w:val="000000"/>
                <w:sz w:val="20"/>
              </w:rPr>
            </w:pPr>
            <w:r w:rsidRPr="004E604E">
              <w:rPr>
                <w:rFonts w:ascii="Arial" w:hAnsi="Arial" w:cs="Arial"/>
                <w:b/>
                <w:color w:val="000000"/>
                <w:sz w:val="20"/>
              </w:rPr>
              <w:br w:type="page"/>
              <w:t xml:space="preserve">SIGNED </w:t>
            </w:r>
            <w:r w:rsidRPr="004E604E">
              <w:rPr>
                <w:rFonts w:ascii="Arial" w:hAnsi="Arial" w:cs="Arial"/>
                <w:color w:val="000000"/>
                <w:sz w:val="20"/>
              </w:rPr>
              <w:t>by:</w:t>
            </w:r>
          </w:p>
        </w:tc>
        <w:tc>
          <w:tcPr>
            <w:tcW w:w="900" w:type="dxa"/>
          </w:tcPr>
          <w:p w14:paraId="50FCB6DD" w14:textId="77777777" w:rsidR="009D6920" w:rsidRPr="004E604E" w:rsidRDefault="009D6920" w:rsidP="002B2960">
            <w:pPr>
              <w:keepNext/>
              <w:keepLines/>
              <w:spacing w:line="240" w:lineRule="auto"/>
              <w:rPr>
                <w:rFonts w:ascii="Arial" w:hAnsi="Arial" w:cs="Arial"/>
                <w:color w:val="000000"/>
                <w:sz w:val="20"/>
              </w:rPr>
            </w:pPr>
            <w:r w:rsidRPr="004E604E">
              <w:rPr>
                <w:rFonts w:ascii="Arial" w:hAnsi="Arial" w:cs="Arial"/>
                <w:color w:val="000000"/>
                <w:sz w:val="20"/>
              </w:rPr>
              <w:t>)</w:t>
            </w:r>
          </w:p>
        </w:tc>
        <w:tc>
          <w:tcPr>
            <w:tcW w:w="3884" w:type="dxa"/>
          </w:tcPr>
          <w:p w14:paraId="50FCB6DE" w14:textId="77777777" w:rsidR="009D6920" w:rsidRPr="004E604E" w:rsidRDefault="009D6920" w:rsidP="002B2960">
            <w:pPr>
              <w:keepNext/>
              <w:keepLines/>
              <w:spacing w:line="240" w:lineRule="auto"/>
              <w:rPr>
                <w:rFonts w:ascii="Arial" w:hAnsi="Arial" w:cs="Arial"/>
                <w:color w:val="000000"/>
                <w:sz w:val="20"/>
              </w:rPr>
            </w:pPr>
            <w:r w:rsidRPr="004E604E">
              <w:rPr>
                <w:rFonts w:ascii="Arial" w:hAnsi="Arial" w:cs="Arial"/>
                <w:color w:val="000000"/>
                <w:sz w:val="20"/>
              </w:rPr>
              <w:t>……………………………</w:t>
            </w:r>
          </w:p>
          <w:p w14:paraId="50FCB6DF" w14:textId="77777777" w:rsidR="009D6920" w:rsidRPr="004E604E" w:rsidRDefault="009D6920" w:rsidP="002B2960">
            <w:pPr>
              <w:keepNext/>
              <w:keepLines/>
              <w:spacing w:line="240" w:lineRule="auto"/>
              <w:rPr>
                <w:rFonts w:ascii="Arial" w:hAnsi="Arial" w:cs="Arial"/>
                <w:color w:val="000000"/>
                <w:sz w:val="20"/>
              </w:rPr>
            </w:pPr>
          </w:p>
        </w:tc>
      </w:tr>
      <w:tr w:rsidR="009D6920" w:rsidRPr="004E604E" w14:paraId="50FCB6E5" w14:textId="77777777" w:rsidTr="002B2960">
        <w:trPr>
          <w:cantSplit/>
        </w:trPr>
        <w:tc>
          <w:tcPr>
            <w:tcW w:w="4435" w:type="dxa"/>
          </w:tcPr>
          <w:p w14:paraId="50FCB6E1" w14:textId="77777777" w:rsidR="009D6920" w:rsidRPr="004E604E" w:rsidRDefault="009D6920" w:rsidP="002B2960">
            <w:pPr>
              <w:keepNext/>
              <w:keepLines/>
              <w:spacing w:line="240" w:lineRule="auto"/>
              <w:rPr>
                <w:rFonts w:ascii="Arial" w:hAnsi="Arial" w:cs="Arial"/>
                <w:color w:val="000000"/>
                <w:sz w:val="20"/>
              </w:rPr>
            </w:pPr>
            <w:r>
              <w:rPr>
                <w:rFonts w:ascii="Arial" w:hAnsi="Arial" w:cs="Arial"/>
                <w:color w:val="000000"/>
                <w:sz w:val="20"/>
              </w:rPr>
              <w:t>[NAME]</w:t>
            </w:r>
          </w:p>
        </w:tc>
        <w:tc>
          <w:tcPr>
            <w:tcW w:w="900" w:type="dxa"/>
          </w:tcPr>
          <w:p w14:paraId="50FCB6E2" w14:textId="77777777" w:rsidR="009D6920" w:rsidRPr="004E604E" w:rsidRDefault="009D6920" w:rsidP="002B2960">
            <w:pPr>
              <w:keepNext/>
              <w:keepLines/>
              <w:spacing w:line="240" w:lineRule="auto"/>
              <w:rPr>
                <w:rFonts w:ascii="Arial" w:hAnsi="Arial" w:cs="Arial"/>
                <w:color w:val="000000"/>
                <w:sz w:val="20"/>
              </w:rPr>
            </w:pPr>
            <w:r w:rsidRPr="004E604E">
              <w:rPr>
                <w:rFonts w:ascii="Arial" w:hAnsi="Arial" w:cs="Arial"/>
                <w:color w:val="000000"/>
                <w:sz w:val="20"/>
              </w:rPr>
              <w:t>)</w:t>
            </w:r>
          </w:p>
        </w:tc>
        <w:tc>
          <w:tcPr>
            <w:tcW w:w="3884" w:type="dxa"/>
          </w:tcPr>
          <w:p w14:paraId="50FCB6E3" w14:textId="77777777" w:rsidR="009D6920" w:rsidRPr="004E604E" w:rsidRDefault="009D6920" w:rsidP="002B2960">
            <w:pPr>
              <w:keepNext/>
              <w:keepLines/>
              <w:spacing w:line="240" w:lineRule="auto"/>
              <w:rPr>
                <w:rFonts w:ascii="Arial" w:hAnsi="Arial" w:cs="Arial"/>
                <w:color w:val="000000"/>
                <w:sz w:val="20"/>
              </w:rPr>
            </w:pPr>
            <w:r w:rsidRPr="004E604E">
              <w:rPr>
                <w:rFonts w:ascii="Arial" w:hAnsi="Arial" w:cs="Arial"/>
                <w:color w:val="000000"/>
                <w:sz w:val="20"/>
              </w:rPr>
              <w:t>Signature</w:t>
            </w:r>
          </w:p>
          <w:p w14:paraId="50FCB6E4" w14:textId="77777777" w:rsidR="009D6920" w:rsidRPr="004E604E" w:rsidRDefault="009D6920" w:rsidP="002B2960">
            <w:pPr>
              <w:keepNext/>
              <w:keepLines/>
              <w:spacing w:line="240" w:lineRule="auto"/>
              <w:rPr>
                <w:rFonts w:ascii="Arial" w:hAnsi="Arial" w:cs="Arial"/>
                <w:color w:val="000000"/>
                <w:sz w:val="20"/>
              </w:rPr>
            </w:pPr>
          </w:p>
        </w:tc>
      </w:tr>
      <w:tr w:rsidR="009D6920" w:rsidRPr="004E604E" w14:paraId="50FCB6EA" w14:textId="77777777" w:rsidTr="002B2960">
        <w:trPr>
          <w:cantSplit/>
        </w:trPr>
        <w:tc>
          <w:tcPr>
            <w:tcW w:w="4435" w:type="dxa"/>
          </w:tcPr>
          <w:p w14:paraId="50FCB6E6" w14:textId="77777777" w:rsidR="009D6920" w:rsidRPr="004E604E" w:rsidRDefault="009D6920" w:rsidP="002B2960">
            <w:pPr>
              <w:keepNext/>
              <w:keepLines/>
              <w:spacing w:line="240" w:lineRule="auto"/>
              <w:rPr>
                <w:rFonts w:ascii="Arial" w:hAnsi="Arial" w:cs="Arial"/>
                <w:color w:val="000000"/>
                <w:sz w:val="20"/>
              </w:rPr>
            </w:pPr>
            <w:r w:rsidRPr="004E604E">
              <w:rPr>
                <w:rFonts w:ascii="Arial" w:hAnsi="Arial" w:cs="Arial"/>
                <w:color w:val="000000"/>
                <w:sz w:val="20"/>
              </w:rPr>
              <w:t>for and on behalf of</w:t>
            </w:r>
          </w:p>
        </w:tc>
        <w:tc>
          <w:tcPr>
            <w:tcW w:w="900" w:type="dxa"/>
          </w:tcPr>
          <w:p w14:paraId="50FCB6E7" w14:textId="77777777" w:rsidR="009D6920" w:rsidRPr="004E604E" w:rsidRDefault="009D6920" w:rsidP="002B2960">
            <w:pPr>
              <w:keepNext/>
              <w:keepLines/>
              <w:spacing w:line="240" w:lineRule="auto"/>
              <w:rPr>
                <w:rFonts w:ascii="Arial" w:hAnsi="Arial" w:cs="Arial"/>
                <w:color w:val="000000"/>
                <w:sz w:val="20"/>
              </w:rPr>
            </w:pPr>
            <w:r w:rsidRPr="004E604E">
              <w:rPr>
                <w:rFonts w:ascii="Arial" w:hAnsi="Arial" w:cs="Arial"/>
                <w:color w:val="000000"/>
                <w:sz w:val="20"/>
              </w:rPr>
              <w:t>)</w:t>
            </w:r>
          </w:p>
        </w:tc>
        <w:tc>
          <w:tcPr>
            <w:tcW w:w="3884" w:type="dxa"/>
          </w:tcPr>
          <w:p w14:paraId="50FCB6E8" w14:textId="77777777" w:rsidR="009D6920" w:rsidRPr="004E604E" w:rsidRDefault="009D6920" w:rsidP="002B2960">
            <w:pPr>
              <w:keepNext/>
              <w:keepLines/>
              <w:spacing w:line="240" w:lineRule="auto"/>
              <w:rPr>
                <w:rFonts w:ascii="Arial" w:hAnsi="Arial" w:cs="Arial"/>
                <w:color w:val="000000"/>
                <w:sz w:val="20"/>
              </w:rPr>
            </w:pPr>
          </w:p>
          <w:p w14:paraId="50FCB6E9" w14:textId="77777777" w:rsidR="009D6920" w:rsidRPr="004E604E" w:rsidRDefault="009D6920" w:rsidP="002B2960">
            <w:pPr>
              <w:keepNext/>
              <w:keepLines/>
              <w:spacing w:line="240" w:lineRule="auto"/>
              <w:rPr>
                <w:rFonts w:ascii="Arial" w:hAnsi="Arial" w:cs="Arial"/>
                <w:color w:val="000000"/>
                <w:sz w:val="20"/>
              </w:rPr>
            </w:pPr>
          </w:p>
        </w:tc>
      </w:tr>
      <w:tr w:rsidR="009D6920" w:rsidRPr="004E604E" w14:paraId="50FCB6EE" w14:textId="77777777" w:rsidTr="002B2960">
        <w:trPr>
          <w:cantSplit/>
        </w:trPr>
        <w:tc>
          <w:tcPr>
            <w:tcW w:w="4435" w:type="dxa"/>
          </w:tcPr>
          <w:p w14:paraId="50FCB6EB" w14:textId="77777777" w:rsidR="009D6920" w:rsidRPr="004E604E" w:rsidRDefault="009D6920" w:rsidP="002B2960">
            <w:pPr>
              <w:keepNext/>
              <w:keepLines/>
              <w:spacing w:line="240" w:lineRule="auto"/>
              <w:rPr>
                <w:rFonts w:ascii="Arial" w:hAnsi="Arial" w:cs="Arial"/>
                <w:color w:val="000000"/>
                <w:sz w:val="20"/>
              </w:rPr>
            </w:pPr>
            <w:r>
              <w:rPr>
                <w:rFonts w:ascii="Arial" w:hAnsi="Arial" w:cs="Arial"/>
                <w:b/>
                <w:color w:val="000000"/>
                <w:sz w:val="20"/>
              </w:rPr>
              <w:t>Grant Recipient</w:t>
            </w:r>
          </w:p>
        </w:tc>
        <w:tc>
          <w:tcPr>
            <w:tcW w:w="900" w:type="dxa"/>
          </w:tcPr>
          <w:p w14:paraId="50FCB6EC" w14:textId="77777777" w:rsidR="009D6920" w:rsidRPr="004E604E" w:rsidRDefault="009D6920" w:rsidP="002B2960">
            <w:pPr>
              <w:keepNext/>
              <w:keepLines/>
              <w:spacing w:line="240" w:lineRule="auto"/>
              <w:rPr>
                <w:rFonts w:ascii="Arial" w:hAnsi="Arial" w:cs="Arial"/>
                <w:color w:val="000000"/>
                <w:sz w:val="20"/>
              </w:rPr>
            </w:pPr>
          </w:p>
        </w:tc>
        <w:tc>
          <w:tcPr>
            <w:tcW w:w="3884" w:type="dxa"/>
          </w:tcPr>
          <w:p w14:paraId="50FCB6ED" w14:textId="77777777" w:rsidR="009D6920" w:rsidRPr="004E604E" w:rsidRDefault="009D6920" w:rsidP="002B2960">
            <w:pPr>
              <w:keepNext/>
              <w:keepLines/>
              <w:spacing w:line="240" w:lineRule="auto"/>
              <w:rPr>
                <w:rFonts w:ascii="Arial" w:hAnsi="Arial" w:cs="Arial"/>
                <w:color w:val="000000"/>
                <w:sz w:val="20"/>
              </w:rPr>
            </w:pPr>
          </w:p>
        </w:tc>
      </w:tr>
      <w:tr w:rsidR="009D6920" w:rsidRPr="004E604E" w14:paraId="50FCB6F2" w14:textId="77777777" w:rsidTr="002B2960">
        <w:trPr>
          <w:cantSplit/>
        </w:trPr>
        <w:tc>
          <w:tcPr>
            <w:tcW w:w="4435" w:type="dxa"/>
          </w:tcPr>
          <w:p w14:paraId="50FCB6EF" w14:textId="77777777" w:rsidR="009D6920" w:rsidRPr="004E604E" w:rsidRDefault="009D6920" w:rsidP="002B2960">
            <w:pPr>
              <w:keepNext/>
              <w:keepLines/>
              <w:spacing w:line="240" w:lineRule="auto"/>
              <w:rPr>
                <w:rFonts w:ascii="Arial" w:hAnsi="Arial" w:cs="Arial"/>
                <w:b/>
                <w:color w:val="000000"/>
                <w:sz w:val="20"/>
              </w:rPr>
            </w:pPr>
          </w:p>
        </w:tc>
        <w:tc>
          <w:tcPr>
            <w:tcW w:w="900" w:type="dxa"/>
          </w:tcPr>
          <w:p w14:paraId="50FCB6F0" w14:textId="77777777" w:rsidR="009D6920" w:rsidRPr="004E604E" w:rsidRDefault="009D6920" w:rsidP="002B2960">
            <w:pPr>
              <w:keepNext/>
              <w:keepLines/>
              <w:spacing w:line="240" w:lineRule="auto"/>
              <w:rPr>
                <w:rFonts w:ascii="Arial" w:hAnsi="Arial" w:cs="Arial"/>
                <w:color w:val="000000"/>
                <w:sz w:val="20"/>
              </w:rPr>
            </w:pPr>
          </w:p>
        </w:tc>
        <w:tc>
          <w:tcPr>
            <w:tcW w:w="3884" w:type="dxa"/>
          </w:tcPr>
          <w:p w14:paraId="50FCB6F1" w14:textId="77777777" w:rsidR="009D6920" w:rsidRPr="004E604E" w:rsidRDefault="009D6920" w:rsidP="002B2960">
            <w:pPr>
              <w:keepNext/>
              <w:keepLines/>
              <w:spacing w:line="240" w:lineRule="auto"/>
              <w:rPr>
                <w:rFonts w:ascii="Arial" w:hAnsi="Arial" w:cs="Arial"/>
                <w:color w:val="000000"/>
                <w:sz w:val="20"/>
              </w:rPr>
            </w:pPr>
          </w:p>
        </w:tc>
      </w:tr>
      <w:tr w:rsidR="009D6920" w:rsidRPr="004E604E" w14:paraId="50FCB6F6" w14:textId="77777777" w:rsidTr="002B2960">
        <w:trPr>
          <w:cantSplit/>
        </w:trPr>
        <w:tc>
          <w:tcPr>
            <w:tcW w:w="4435" w:type="dxa"/>
          </w:tcPr>
          <w:p w14:paraId="50FCB6F3" w14:textId="77777777" w:rsidR="009D6920" w:rsidRPr="004E604E" w:rsidRDefault="009D6920" w:rsidP="002B2960">
            <w:pPr>
              <w:keepNext/>
              <w:keepLines/>
              <w:spacing w:line="240" w:lineRule="auto"/>
              <w:rPr>
                <w:rFonts w:ascii="Arial" w:hAnsi="Arial" w:cs="Arial"/>
                <w:color w:val="000000"/>
                <w:sz w:val="20"/>
              </w:rPr>
            </w:pPr>
          </w:p>
        </w:tc>
        <w:tc>
          <w:tcPr>
            <w:tcW w:w="900" w:type="dxa"/>
          </w:tcPr>
          <w:p w14:paraId="50FCB6F4" w14:textId="77777777" w:rsidR="009D6920" w:rsidRPr="004E604E" w:rsidRDefault="009D6920" w:rsidP="002B2960">
            <w:pPr>
              <w:keepNext/>
              <w:keepLines/>
              <w:spacing w:line="240" w:lineRule="auto"/>
              <w:rPr>
                <w:rFonts w:ascii="Arial" w:hAnsi="Arial" w:cs="Arial"/>
                <w:color w:val="000000"/>
                <w:sz w:val="20"/>
              </w:rPr>
            </w:pPr>
          </w:p>
        </w:tc>
        <w:tc>
          <w:tcPr>
            <w:tcW w:w="3884" w:type="dxa"/>
          </w:tcPr>
          <w:p w14:paraId="50FCB6F5" w14:textId="77777777" w:rsidR="009D6920" w:rsidRPr="004E604E" w:rsidRDefault="009D6920" w:rsidP="002B2960">
            <w:pPr>
              <w:keepNext/>
              <w:keepLines/>
              <w:spacing w:line="240" w:lineRule="auto"/>
              <w:rPr>
                <w:rFonts w:ascii="Arial" w:hAnsi="Arial" w:cs="Arial"/>
                <w:color w:val="000000"/>
                <w:sz w:val="20"/>
              </w:rPr>
            </w:pPr>
          </w:p>
        </w:tc>
      </w:tr>
    </w:tbl>
    <w:p w14:paraId="50FCB6F7" w14:textId="77777777" w:rsidR="00D37B75" w:rsidRDefault="00D37B75" w:rsidP="009B54B0">
      <w:pPr>
        <w:spacing w:line="240" w:lineRule="auto"/>
        <w:rPr>
          <w:rFonts w:ascii="Arial" w:hAnsi="Arial" w:cs="Arial"/>
          <w:color w:val="000000"/>
          <w:sz w:val="20"/>
        </w:rPr>
      </w:pPr>
    </w:p>
    <w:p w14:paraId="50FCB6F8" w14:textId="77777777" w:rsidR="00066B48" w:rsidRDefault="00066B48" w:rsidP="009B54B0">
      <w:pPr>
        <w:spacing w:line="240" w:lineRule="auto"/>
        <w:rPr>
          <w:rFonts w:ascii="Arial" w:hAnsi="Arial" w:cs="Arial"/>
          <w:color w:val="000000"/>
          <w:sz w:val="20"/>
        </w:rPr>
      </w:pPr>
    </w:p>
    <w:p w14:paraId="50FCB6F9" w14:textId="77777777" w:rsidR="00066B48" w:rsidRDefault="00066B48" w:rsidP="009B54B0">
      <w:pPr>
        <w:spacing w:line="240" w:lineRule="auto"/>
        <w:rPr>
          <w:rFonts w:ascii="Arial" w:hAnsi="Arial" w:cs="Arial"/>
          <w:color w:val="000000"/>
          <w:sz w:val="20"/>
        </w:rPr>
      </w:pPr>
    </w:p>
    <w:p w14:paraId="50FCB6FA" w14:textId="77777777" w:rsidR="00066B48" w:rsidRDefault="00066B48" w:rsidP="009B54B0">
      <w:pPr>
        <w:spacing w:line="240" w:lineRule="auto"/>
        <w:rPr>
          <w:rFonts w:ascii="Arial" w:hAnsi="Arial" w:cs="Arial"/>
          <w:color w:val="000000"/>
          <w:sz w:val="20"/>
        </w:rPr>
      </w:pPr>
    </w:p>
    <w:p w14:paraId="50FCB6FB" w14:textId="77777777" w:rsidR="00066B48" w:rsidRDefault="00066B48" w:rsidP="009B54B0">
      <w:pPr>
        <w:spacing w:line="240" w:lineRule="auto"/>
        <w:rPr>
          <w:rFonts w:ascii="Arial" w:hAnsi="Arial" w:cs="Arial"/>
          <w:color w:val="000000"/>
          <w:sz w:val="20"/>
        </w:rPr>
      </w:pPr>
    </w:p>
    <w:p w14:paraId="50FCB6FC" w14:textId="77777777" w:rsidR="00066B48" w:rsidRDefault="00066B48" w:rsidP="009B54B0">
      <w:pPr>
        <w:spacing w:line="240" w:lineRule="auto"/>
        <w:rPr>
          <w:rFonts w:ascii="Arial" w:hAnsi="Arial" w:cs="Arial"/>
          <w:color w:val="000000"/>
          <w:sz w:val="20"/>
        </w:rPr>
      </w:pPr>
    </w:p>
    <w:p w14:paraId="50FCB6FD" w14:textId="77777777" w:rsidR="00066B48" w:rsidRDefault="00066B48" w:rsidP="009B54B0">
      <w:pPr>
        <w:spacing w:line="240" w:lineRule="auto"/>
        <w:rPr>
          <w:rFonts w:ascii="Arial" w:hAnsi="Arial" w:cs="Arial"/>
          <w:color w:val="000000"/>
          <w:sz w:val="20"/>
        </w:rPr>
      </w:pPr>
    </w:p>
    <w:p w14:paraId="50FCB6FE" w14:textId="77777777" w:rsidR="00066B48" w:rsidRDefault="00066B48" w:rsidP="009B54B0">
      <w:pPr>
        <w:spacing w:line="240" w:lineRule="auto"/>
        <w:rPr>
          <w:rFonts w:ascii="Arial" w:hAnsi="Arial" w:cs="Arial"/>
          <w:color w:val="000000"/>
          <w:sz w:val="20"/>
        </w:rPr>
      </w:pPr>
    </w:p>
    <w:p w14:paraId="50FCB6FF" w14:textId="77777777" w:rsidR="00066B48" w:rsidRDefault="00066B48" w:rsidP="009B54B0">
      <w:pPr>
        <w:spacing w:line="240" w:lineRule="auto"/>
        <w:rPr>
          <w:rFonts w:ascii="Arial" w:hAnsi="Arial" w:cs="Arial"/>
          <w:color w:val="000000"/>
          <w:sz w:val="20"/>
        </w:rPr>
      </w:pPr>
    </w:p>
    <w:p w14:paraId="50FCB700" w14:textId="77777777" w:rsidR="00066B48" w:rsidRDefault="00066B48" w:rsidP="009B54B0">
      <w:pPr>
        <w:spacing w:line="240" w:lineRule="auto"/>
        <w:rPr>
          <w:rFonts w:ascii="Arial" w:hAnsi="Arial" w:cs="Arial"/>
          <w:color w:val="000000"/>
          <w:sz w:val="20"/>
        </w:rPr>
      </w:pPr>
    </w:p>
    <w:p w14:paraId="50FCB701" w14:textId="77777777" w:rsidR="00066B48" w:rsidRDefault="00066B48" w:rsidP="009B54B0">
      <w:pPr>
        <w:spacing w:line="240" w:lineRule="auto"/>
        <w:rPr>
          <w:rFonts w:ascii="Arial" w:hAnsi="Arial" w:cs="Arial"/>
          <w:color w:val="000000"/>
          <w:sz w:val="20"/>
        </w:rPr>
      </w:pPr>
    </w:p>
    <w:p w14:paraId="50FCB702" w14:textId="77777777" w:rsidR="00066B48" w:rsidRDefault="00066B48" w:rsidP="009B54B0">
      <w:pPr>
        <w:spacing w:line="240" w:lineRule="auto"/>
        <w:rPr>
          <w:rFonts w:ascii="Arial" w:hAnsi="Arial" w:cs="Arial"/>
          <w:color w:val="000000"/>
          <w:sz w:val="20"/>
        </w:rPr>
      </w:pPr>
    </w:p>
    <w:p w14:paraId="50FCB703" w14:textId="77777777" w:rsidR="00066B48" w:rsidRDefault="00066B48" w:rsidP="009B54B0">
      <w:pPr>
        <w:spacing w:line="240" w:lineRule="auto"/>
        <w:rPr>
          <w:rFonts w:ascii="Arial" w:hAnsi="Arial" w:cs="Arial"/>
          <w:color w:val="000000"/>
          <w:sz w:val="20"/>
        </w:rPr>
      </w:pPr>
    </w:p>
    <w:p w14:paraId="50FCB704" w14:textId="77777777" w:rsidR="00066B48" w:rsidRDefault="00066B48" w:rsidP="009B54B0">
      <w:pPr>
        <w:spacing w:line="240" w:lineRule="auto"/>
        <w:rPr>
          <w:rFonts w:ascii="Arial" w:hAnsi="Arial" w:cs="Arial"/>
          <w:color w:val="000000"/>
          <w:sz w:val="20"/>
        </w:rPr>
      </w:pPr>
    </w:p>
    <w:p w14:paraId="50FCB705" w14:textId="77777777" w:rsidR="00066B48" w:rsidRDefault="00066B48" w:rsidP="009B54B0">
      <w:pPr>
        <w:spacing w:line="240" w:lineRule="auto"/>
        <w:rPr>
          <w:rFonts w:ascii="Arial" w:hAnsi="Arial" w:cs="Arial"/>
          <w:color w:val="000000"/>
          <w:sz w:val="20"/>
        </w:rPr>
      </w:pPr>
    </w:p>
    <w:p w14:paraId="50FCB706" w14:textId="77777777" w:rsidR="00066B48" w:rsidRDefault="00066B48" w:rsidP="009B54B0">
      <w:pPr>
        <w:spacing w:line="240" w:lineRule="auto"/>
        <w:rPr>
          <w:rFonts w:ascii="Arial" w:hAnsi="Arial" w:cs="Arial"/>
          <w:color w:val="000000"/>
          <w:sz w:val="20"/>
        </w:rPr>
      </w:pPr>
    </w:p>
    <w:p w14:paraId="50FCB707" w14:textId="77777777" w:rsidR="00066B48" w:rsidRDefault="00066B48" w:rsidP="009B54B0">
      <w:pPr>
        <w:spacing w:line="240" w:lineRule="auto"/>
        <w:rPr>
          <w:rFonts w:ascii="Arial" w:hAnsi="Arial" w:cs="Arial"/>
          <w:color w:val="000000"/>
          <w:sz w:val="20"/>
        </w:rPr>
      </w:pPr>
    </w:p>
    <w:p w14:paraId="50FCB708" w14:textId="77777777" w:rsidR="00066B48" w:rsidRDefault="00066B48" w:rsidP="009B54B0">
      <w:pPr>
        <w:spacing w:line="240" w:lineRule="auto"/>
        <w:rPr>
          <w:rFonts w:ascii="Arial" w:hAnsi="Arial" w:cs="Arial"/>
          <w:color w:val="000000"/>
          <w:sz w:val="20"/>
        </w:rPr>
      </w:pPr>
    </w:p>
    <w:p w14:paraId="50FCB709" w14:textId="77777777" w:rsidR="00066B48" w:rsidRDefault="00066B48" w:rsidP="009B54B0">
      <w:pPr>
        <w:spacing w:line="240" w:lineRule="auto"/>
        <w:rPr>
          <w:rFonts w:ascii="Arial" w:hAnsi="Arial" w:cs="Arial"/>
          <w:color w:val="000000"/>
          <w:sz w:val="20"/>
        </w:rPr>
      </w:pPr>
    </w:p>
    <w:p w14:paraId="50FCB70A" w14:textId="77777777" w:rsidR="00066B48" w:rsidRDefault="00066B48" w:rsidP="009B54B0">
      <w:pPr>
        <w:spacing w:line="240" w:lineRule="auto"/>
        <w:rPr>
          <w:rFonts w:ascii="Arial" w:hAnsi="Arial" w:cs="Arial"/>
          <w:color w:val="000000"/>
          <w:sz w:val="20"/>
        </w:rPr>
      </w:pPr>
    </w:p>
    <w:p w14:paraId="50FCB70B" w14:textId="77777777" w:rsidR="00066B48" w:rsidRDefault="00066B48" w:rsidP="009B54B0">
      <w:pPr>
        <w:spacing w:line="240" w:lineRule="auto"/>
        <w:rPr>
          <w:rFonts w:ascii="Arial" w:hAnsi="Arial" w:cs="Arial"/>
          <w:color w:val="000000"/>
          <w:sz w:val="20"/>
        </w:rPr>
      </w:pPr>
    </w:p>
    <w:p w14:paraId="50FCB70C" w14:textId="77777777" w:rsidR="00066B48" w:rsidRDefault="00066B48" w:rsidP="009B54B0">
      <w:pPr>
        <w:spacing w:line="240" w:lineRule="auto"/>
        <w:rPr>
          <w:rFonts w:ascii="Arial" w:hAnsi="Arial" w:cs="Arial"/>
          <w:color w:val="000000"/>
          <w:sz w:val="20"/>
        </w:rPr>
      </w:pPr>
    </w:p>
    <w:p w14:paraId="50FCB70D" w14:textId="77777777" w:rsidR="00066B48" w:rsidRDefault="00066B48" w:rsidP="009B54B0">
      <w:pPr>
        <w:spacing w:line="240" w:lineRule="auto"/>
        <w:rPr>
          <w:rFonts w:ascii="Arial" w:hAnsi="Arial" w:cs="Arial"/>
          <w:color w:val="000000"/>
          <w:sz w:val="20"/>
        </w:rPr>
      </w:pPr>
    </w:p>
    <w:p w14:paraId="50FCB70E" w14:textId="77777777" w:rsidR="00066B48" w:rsidRDefault="00066B48" w:rsidP="009B54B0">
      <w:pPr>
        <w:spacing w:line="240" w:lineRule="auto"/>
        <w:rPr>
          <w:rFonts w:ascii="Arial" w:hAnsi="Arial" w:cs="Arial"/>
          <w:color w:val="000000"/>
          <w:sz w:val="20"/>
        </w:rPr>
      </w:pPr>
    </w:p>
    <w:p w14:paraId="50FCB70F" w14:textId="77777777" w:rsidR="00066B48" w:rsidRDefault="00066B48" w:rsidP="009B54B0">
      <w:pPr>
        <w:spacing w:line="240" w:lineRule="auto"/>
        <w:rPr>
          <w:rFonts w:ascii="Arial" w:hAnsi="Arial" w:cs="Arial"/>
          <w:color w:val="000000"/>
          <w:sz w:val="20"/>
        </w:rPr>
      </w:pPr>
    </w:p>
    <w:p w14:paraId="50FCB710" w14:textId="77777777" w:rsidR="00066B48" w:rsidRDefault="00066B48" w:rsidP="009B54B0">
      <w:pPr>
        <w:spacing w:line="240" w:lineRule="auto"/>
        <w:rPr>
          <w:rFonts w:ascii="Arial" w:hAnsi="Arial" w:cs="Arial"/>
          <w:color w:val="000000"/>
          <w:sz w:val="20"/>
        </w:rPr>
      </w:pPr>
    </w:p>
    <w:p w14:paraId="50FCB711" w14:textId="77777777" w:rsidR="00066B48" w:rsidRDefault="00066B48" w:rsidP="009B54B0">
      <w:pPr>
        <w:spacing w:line="240" w:lineRule="auto"/>
        <w:rPr>
          <w:rFonts w:ascii="Arial" w:hAnsi="Arial" w:cs="Arial"/>
          <w:color w:val="000000"/>
          <w:sz w:val="20"/>
        </w:rPr>
      </w:pPr>
    </w:p>
    <w:p w14:paraId="50FCB712" w14:textId="77777777" w:rsidR="00066B48" w:rsidRDefault="00066B48" w:rsidP="009B54B0">
      <w:pPr>
        <w:spacing w:line="240" w:lineRule="auto"/>
        <w:rPr>
          <w:rFonts w:ascii="Arial" w:hAnsi="Arial" w:cs="Arial"/>
          <w:color w:val="000000"/>
          <w:sz w:val="20"/>
        </w:rPr>
      </w:pPr>
    </w:p>
    <w:p w14:paraId="50FCB713" w14:textId="77777777" w:rsidR="00066B48" w:rsidRDefault="00066B48" w:rsidP="009B54B0">
      <w:pPr>
        <w:spacing w:line="240" w:lineRule="auto"/>
        <w:rPr>
          <w:rFonts w:ascii="Arial" w:hAnsi="Arial" w:cs="Arial"/>
          <w:color w:val="000000"/>
          <w:sz w:val="20"/>
        </w:rPr>
      </w:pPr>
    </w:p>
    <w:p w14:paraId="50FCB714" w14:textId="77777777" w:rsidR="00066B48" w:rsidRDefault="00066B48" w:rsidP="009B54B0">
      <w:pPr>
        <w:spacing w:line="240" w:lineRule="auto"/>
        <w:rPr>
          <w:rFonts w:ascii="Arial" w:hAnsi="Arial" w:cs="Arial"/>
          <w:color w:val="000000"/>
          <w:sz w:val="20"/>
        </w:rPr>
      </w:pPr>
    </w:p>
    <w:p w14:paraId="50FCB715" w14:textId="77777777" w:rsidR="00066B48" w:rsidRDefault="00066B48" w:rsidP="009B54B0">
      <w:pPr>
        <w:spacing w:line="240" w:lineRule="auto"/>
        <w:rPr>
          <w:rFonts w:ascii="Arial" w:hAnsi="Arial" w:cs="Arial"/>
          <w:color w:val="000000"/>
          <w:sz w:val="20"/>
        </w:rPr>
      </w:pPr>
    </w:p>
    <w:p w14:paraId="50FCB716" w14:textId="77777777" w:rsidR="00066B48" w:rsidRDefault="00066B48" w:rsidP="009B54B0">
      <w:pPr>
        <w:spacing w:line="240" w:lineRule="auto"/>
        <w:rPr>
          <w:rFonts w:ascii="Arial" w:hAnsi="Arial" w:cs="Arial"/>
          <w:color w:val="000000"/>
          <w:sz w:val="20"/>
        </w:rPr>
      </w:pPr>
    </w:p>
    <w:p w14:paraId="50FCB717" w14:textId="77777777" w:rsidR="00066B48" w:rsidRDefault="00066B48" w:rsidP="009B54B0">
      <w:pPr>
        <w:spacing w:line="240" w:lineRule="auto"/>
        <w:rPr>
          <w:rFonts w:ascii="Arial" w:hAnsi="Arial" w:cs="Arial"/>
          <w:color w:val="000000"/>
          <w:sz w:val="20"/>
        </w:rPr>
      </w:pPr>
    </w:p>
    <w:p w14:paraId="50FCB718" w14:textId="77777777" w:rsidR="00066B48" w:rsidRDefault="00066B48" w:rsidP="009B54B0">
      <w:pPr>
        <w:spacing w:line="240" w:lineRule="auto"/>
        <w:rPr>
          <w:rFonts w:ascii="Arial" w:hAnsi="Arial" w:cs="Arial"/>
          <w:color w:val="000000"/>
          <w:sz w:val="20"/>
        </w:rPr>
      </w:pPr>
    </w:p>
    <w:p w14:paraId="50FCB719" w14:textId="77777777" w:rsidR="00066B48" w:rsidRDefault="00066B48" w:rsidP="00066B48">
      <w:pPr>
        <w:spacing w:line="240" w:lineRule="auto"/>
        <w:rPr>
          <w:rFonts w:ascii="Arial" w:hAnsi="Arial" w:cs="Arial"/>
          <w:color w:val="000000"/>
          <w:sz w:val="20"/>
        </w:rPr>
      </w:pPr>
    </w:p>
    <w:p w14:paraId="50FCB71A" w14:textId="77777777" w:rsidR="00F03D22" w:rsidRDefault="00F03D22" w:rsidP="00066B48">
      <w:pPr>
        <w:spacing w:line="240" w:lineRule="auto"/>
        <w:rPr>
          <w:rFonts w:ascii="Arial" w:hAnsi="Arial" w:cs="Arial"/>
          <w:color w:val="000000"/>
          <w:sz w:val="20"/>
        </w:rPr>
      </w:pPr>
    </w:p>
    <w:p w14:paraId="50FCB71B" w14:textId="77777777" w:rsidR="00F03D22" w:rsidRDefault="00F03D22" w:rsidP="00066B48">
      <w:pPr>
        <w:spacing w:line="240" w:lineRule="auto"/>
        <w:rPr>
          <w:rFonts w:ascii="Arial" w:hAnsi="Arial" w:cs="Arial"/>
          <w:color w:val="000000"/>
          <w:sz w:val="20"/>
        </w:rPr>
      </w:pPr>
      <w:r>
        <w:rPr>
          <w:rFonts w:ascii="Arial" w:hAnsi="Arial" w:cs="Arial"/>
          <w:color w:val="000000"/>
          <w:sz w:val="20"/>
        </w:rPr>
        <w:t>Annex 1</w:t>
      </w:r>
    </w:p>
    <w:p w14:paraId="50FCB71C" w14:textId="77777777" w:rsidR="00F03D22" w:rsidRDefault="00F03D22" w:rsidP="00066B48">
      <w:pPr>
        <w:spacing w:line="240" w:lineRule="auto"/>
        <w:rPr>
          <w:rFonts w:ascii="Arial" w:hAnsi="Arial" w:cs="Arial"/>
          <w:color w:val="000000"/>
          <w:sz w:val="20"/>
        </w:rPr>
      </w:pPr>
    </w:p>
    <w:p w14:paraId="50FCB71D" w14:textId="77777777" w:rsidR="00F03D22" w:rsidRPr="006748F4" w:rsidRDefault="00EB3717" w:rsidP="00F03D22">
      <w:pPr>
        <w:jc w:val="center"/>
        <w:rPr>
          <w:b/>
          <w:bCs/>
          <w:szCs w:val="22"/>
        </w:rPr>
      </w:pPr>
      <w:r>
        <w:rPr>
          <w:b/>
          <w:bCs/>
          <w:szCs w:val="22"/>
        </w:rPr>
        <w:t>SPECIAL DRAWING RIGHTS</w:t>
      </w:r>
    </w:p>
    <w:p w14:paraId="50FCB71E" w14:textId="77777777" w:rsidR="00F03D22" w:rsidRPr="006748F4" w:rsidRDefault="00F03D22" w:rsidP="00F03D22">
      <w:pPr>
        <w:jc w:val="center"/>
        <w:rPr>
          <w:b/>
          <w:bCs/>
          <w:szCs w:val="22"/>
        </w:rPr>
      </w:pPr>
    </w:p>
    <w:p w14:paraId="50FCB71F" w14:textId="77777777" w:rsidR="00F03D22" w:rsidRPr="006748F4" w:rsidRDefault="00F03D22" w:rsidP="00F03D22">
      <w:pPr>
        <w:rPr>
          <w:b/>
          <w:bCs/>
          <w:i/>
          <w:szCs w:val="22"/>
          <w:u w:val="single"/>
        </w:rPr>
      </w:pPr>
    </w:p>
    <w:p w14:paraId="50FCB720" w14:textId="77777777" w:rsidR="00F03D22" w:rsidRPr="006748F4" w:rsidRDefault="00F03D22" w:rsidP="00F03D22">
      <w:pPr>
        <w:rPr>
          <w:b/>
          <w:bCs/>
          <w:i/>
          <w:szCs w:val="22"/>
        </w:rPr>
      </w:pPr>
      <w:r w:rsidRPr="006748F4">
        <w:rPr>
          <w:b/>
          <w:bCs/>
          <w:i/>
          <w:szCs w:val="22"/>
          <w:highlight w:val="cyan"/>
        </w:rPr>
        <w:t>Guidance</w:t>
      </w:r>
      <w:r w:rsidRPr="006748F4">
        <w:rPr>
          <w:bCs/>
          <w:i/>
          <w:szCs w:val="22"/>
          <w:highlight w:val="cyan"/>
        </w:rPr>
        <w:t xml:space="preserve">: use this Annex where the Grant is awarded as </w:t>
      </w:r>
      <w:r>
        <w:rPr>
          <w:bCs/>
          <w:i/>
          <w:szCs w:val="22"/>
          <w:highlight w:val="cyan"/>
        </w:rPr>
        <w:t xml:space="preserve">a </w:t>
      </w:r>
      <w:r w:rsidR="00EB3717">
        <w:rPr>
          <w:bCs/>
          <w:i/>
          <w:szCs w:val="22"/>
          <w:highlight w:val="cyan"/>
        </w:rPr>
        <w:t>special drawing rights</w:t>
      </w:r>
      <w:r>
        <w:rPr>
          <w:bCs/>
          <w:i/>
          <w:szCs w:val="22"/>
          <w:highlight w:val="cyan"/>
        </w:rPr>
        <w:t xml:space="preserve"> subsidy</w:t>
      </w:r>
      <w:r w:rsidRPr="006748F4">
        <w:rPr>
          <w:bCs/>
          <w:i/>
          <w:szCs w:val="22"/>
          <w:highlight w:val="cyan"/>
        </w:rPr>
        <w:t>.</w:t>
      </w:r>
      <w:r w:rsidRPr="006748F4">
        <w:rPr>
          <w:b/>
          <w:bCs/>
          <w:i/>
          <w:szCs w:val="22"/>
        </w:rPr>
        <w:t xml:space="preserve"> </w:t>
      </w:r>
    </w:p>
    <w:p w14:paraId="50FCB721" w14:textId="77777777" w:rsidR="00F03D22" w:rsidRPr="006748F4" w:rsidRDefault="00F03D22" w:rsidP="00F03D22">
      <w:pPr>
        <w:rPr>
          <w:bCs/>
          <w:i/>
          <w:szCs w:val="22"/>
        </w:rPr>
      </w:pPr>
    </w:p>
    <w:p w14:paraId="50FCB722" w14:textId="77777777" w:rsidR="00F03D22" w:rsidRPr="006748F4" w:rsidRDefault="00F03D22" w:rsidP="00F03D22">
      <w:pPr>
        <w:pStyle w:val="ListParagraph"/>
        <w:spacing w:after="0"/>
        <w:ind w:left="0"/>
        <w:jc w:val="both"/>
        <w:rPr>
          <w:rFonts w:eastAsia="Times New Roman"/>
          <w:b/>
          <w:bCs/>
        </w:rPr>
      </w:pPr>
    </w:p>
    <w:p w14:paraId="50FCB723" w14:textId="77777777" w:rsidR="00F03D22" w:rsidRPr="006748F4" w:rsidRDefault="00F03D22" w:rsidP="00F03D22">
      <w:pPr>
        <w:pStyle w:val="ListParagraph"/>
        <w:numPr>
          <w:ilvl w:val="0"/>
          <w:numId w:val="21"/>
        </w:numPr>
        <w:spacing w:after="0" w:line="240" w:lineRule="auto"/>
        <w:ind w:hanging="720"/>
        <w:jc w:val="both"/>
      </w:pPr>
      <w:r w:rsidRPr="006748F4">
        <w:t xml:space="preserve">The Grant is awarded as </w:t>
      </w:r>
      <w:r>
        <w:t>in accordance with Article 3.2.4</w:t>
      </w:r>
      <w:r w:rsidRPr="006748F4">
        <w:t xml:space="preserve"> </w:t>
      </w:r>
      <w:r>
        <w:t xml:space="preserve">of the Trade and Cooperation Agreement which enables the Grant Recipient to receive up to a maximum level of subsidy without engaging </w:t>
      </w:r>
      <w:r w:rsidR="00EB3717">
        <w:t xml:space="preserve">Title XI, </w:t>
      </w:r>
      <w:r>
        <w:t>Chapter 3 of the Trade and Cooperation Agreement (“</w:t>
      </w:r>
      <w:r w:rsidR="00EB3717">
        <w:t>special drawing rights</w:t>
      </w:r>
      <w:r>
        <w:t xml:space="preserve"> subsidy”). The current threshold is 325,000 Special Drawing Rights to a single economic actor over any period of three fiscal years.</w:t>
      </w:r>
    </w:p>
    <w:p w14:paraId="50FCB724" w14:textId="77777777" w:rsidR="00F03D22" w:rsidRPr="006748F4" w:rsidRDefault="00F03D22" w:rsidP="00F03D22">
      <w:pPr>
        <w:pStyle w:val="ListParagraph"/>
        <w:spacing w:after="0"/>
        <w:jc w:val="both"/>
      </w:pPr>
    </w:p>
    <w:p w14:paraId="50FCB725" w14:textId="77777777" w:rsidR="00F03D22" w:rsidRPr="006748F4" w:rsidRDefault="00F03D22" w:rsidP="00F03D22">
      <w:pPr>
        <w:pStyle w:val="ListParagraph"/>
        <w:numPr>
          <w:ilvl w:val="0"/>
          <w:numId w:val="21"/>
        </w:numPr>
        <w:spacing w:after="0" w:line="240" w:lineRule="auto"/>
        <w:ind w:hanging="720"/>
        <w:jc w:val="both"/>
      </w:pPr>
      <w:r w:rsidRPr="006748F4">
        <w:t xml:space="preserve">The Grant Recipient acknowledges and accepts that the </w:t>
      </w:r>
      <w:r w:rsidR="00EB3717">
        <w:t>special drawing rights</w:t>
      </w:r>
      <w:r w:rsidRPr="006748F4">
        <w:t xml:space="preserve"> limit comprises the total amount of </w:t>
      </w:r>
      <w:r w:rsidR="00EB3717">
        <w:t>special drawing rights</w:t>
      </w:r>
      <w:r w:rsidRPr="006748F4">
        <w:t xml:space="preserve"> </w:t>
      </w:r>
      <w:r>
        <w:t xml:space="preserve">subsidy </w:t>
      </w:r>
      <w:r w:rsidRPr="006748F4">
        <w:t xml:space="preserve">the Grant Recipient may receive from the state during that period </w:t>
      </w:r>
      <w:r w:rsidRPr="000D28BF">
        <w:t>[or the specified period or previous 3 fiscal year period].</w:t>
      </w:r>
      <w:r w:rsidRPr="006748F4">
        <w:t xml:space="preserve"> That </w:t>
      </w:r>
      <w:r>
        <w:t xml:space="preserve">subsidy </w:t>
      </w:r>
      <w:r w:rsidRPr="006748F4">
        <w:t xml:space="preserve">aid will include </w:t>
      </w:r>
      <w:r>
        <w:t xml:space="preserve">subsidy </w:t>
      </w:r>
      <w:r w:rsidRPr="006748F4">
        <w:t xml:space="preserve">aid relating to other projects, </w:t>
      </w:r>
      <w:r>
        <w:t xml:space="preserve">subsidy </w:t>
      </w:r>
      <w:r w:rsidRPr="006748F4">
        <w:t xml:space="preserve">provided by other public authorities and their agents, and </w:t>
      </w:r>
      <w:r>
        <w:t xml:space="preserve">subsidy </w:t>
      </w:r>
      <w:r w:rsidRPr="006748F4">
        <w:t>other than grants (for instance, foregone interest on loans).</w:t>
      </w:r>
    </w:p>
    <w:p w14:paraId="50FCB726" w14:textId="77777777" w:rsidR="00F03D22" w:rsidRPr="006748F4" w:rsidRDefault="00F03D22" w:rsidP="00F03D22">
      <w:pPr>
        <w:pStyle w:val="ListParagraph"/>
        <w:spacing w:after="0"/>
        <w:jc w:val="both"/>
      </w:pPr>
    </w:p>
    <w:p w14:paraId="50FCB727" w14:textId="77777777" w:rsidR="00F03D22" w:rsidRPr="006748F4" w:rsidRDefault="00F03D22" w:rsidP="00F03D22">
      <w:pPr>
        <w:pStyle w:val="ListParagraph"/>
        <w:numPr>
          <w:ilvl w:val="0"/>
          <w:numId w:val="21"/>
        </w:numPr>
        <w:spacing w:after="0" w:line="240" w:lineRule="auto"/>
        <w:ind w:hanging="720"/>
        <w:jc w:val="both"/>
      </w:pPr>
      <w:r w:rsidRPr="006748F4">
        <w:t xml:space="preserve">The award of this Grant will be conditional upon the Grant Recipient providing the Authority with the </w:t>
      </w:r>
      <w:r w:rsidR="00EB3717">
        <w:t>special drawing rights</w:t>
      </w:r>
      <w:r w:rsidRPr="006748F4">
        <w:t xml:space="preserve"> declaration form confirming how much </w:t>
      </w:r>
      <w:r w:rsidR="00EB3717">
        <w:t>special drawing</w:t>
      </w:r>
      <w:r w:rsidRPr="006748F4">
        <w:t xml:space="preserve"> </w:t>
      </w:r>
      <w:r>
        <w:t xml:space="preserve">subsidy </w:t>
      </w:r>
      <w:r w:rsidRPr="006748F4">
        <w:t xml:space="preserve">, if any, it has received in the </w:t>
      </w:r>
      <w:r>
        <w:t xml:space="preserve">current and </w:t>
      </w:r>
      <w:r w:rsidRPr="006748F4">
        <w:t>previous 2 year fiscal period.</w:t>
      </w:r>
    </w:p>
    <w:p w14:paraId="50FCB728" w14:textId="77777777" w:rsidR="00F03D22" w:rsidRPr="006748F4" w:rsidRDefault="00F03D22" w:rsidP="00F03D22">
      <w:pPr>
        <w:pStyle w:val="ListParagraph"/>
        <w:spacing w:after="0"/>
        <w:jc w:val="both"/>
      </w:pPr>
    </w:p>
    <w:p w14:paraId="50FCB729" w14:textId="77777777" w:rsidR="00F03D22" w:rsidRPr="006748F4" w:rsidRDefault="00F03D22" w:rsidP="00F03D22">
      <w:pPr>
        <w:pStyle w:val="ListParagraph"/>
        <w:numPr>
          <w:ilvl w:val="0"/>
          <w:numId w:val="21"/>
        </w:numPr>
        <w:spacing w:after="0" w:line="240" w:lineRule="auto"/>
        <w:ind w:hanging="720"/>
        <w:jc w:val="both"/>
      </w:pPr>
      <w:r w:rsidRPr="006748F4">
        <w:t xml:space="preserve">The Authority may </w:t>
      </w:r>
      <w:r>
        <w:t xml:space="preserve">not </w:t>
      </w:r>
      <w:r w:rsidRPr="006748F4">
        <w:t xml:space="preserve">pay the Grant Recipient the Grant if, added to any previous </w:t>
      </w:r>
      <w:r w:rsidR="00EB3717">
        <w:t>special drawing right</w:t>
      </w:r>
      <w:r w:rsidRPr="006748F4">
        <w:t xml:space="preserve"> </w:t>
      </w:r>
      <w:r>
        <w:t xml:space="preserve">subsidy </w:t>
      </w:r>
      <w:r w:rsidRPr="006748F4">
        <w:t xml:space="preserve">the Grant Recipient has received during the current and last two fiscal years, the Grant causes Grant Recipient to exceed the </w:t>
      </w:r>
      <w:r w:rsidR="00EB3717">
        <w:t>special drawing</w:t>
      </w:r>
      <w:r w:rsidRPr="006748F4">
        <w:t xml:space="preserve"> limit.</w:t>
      </w:r>
    </w:p>
    <w:p w14:paraId="50FCB72A" w14:textId="77777777" w:rsidR="00F03D22" w:rsidRPr="006748F4" w:rsidRDefault="00F03D22" w:rsidP="00F03D22">
      <w:pPr>
        <w:pStyle w:val="ListParagraph"/>
        <w:spacing w:after="0"/>
        <w:jc w:val="both"/>
      </w:pPr>
    </w:p>
    <w:p w14:paraId="50FCB72B" w14:textId="77777777" w:rsidR="00F03D22" w:rsidRPr="006748F4" w:rsidRDefault="00F03D22" w:rsidP="00F03D22">
      <w:pPr>
        <w:pStyle w:val="ListParagraph"/>
        <w:numPr>
          <w:ilvl w:val="0"/>
          <w:numId w:val="21"/>
        </w:numPr>
        <w:spacing w:after="0" w:line="240" w:lineRule="auto"/>
        <w:ind w:hanging="720"/>
        <w:jc w:val="both"/>
      </w:pPr>
      <w:r w:rsidRPr="006748F4">
        <w:t>For the purposes of that declaration:</w:t>
      </w:r>
    </w:p>
    <w:p w14:paraId="50FCB72C" w14:textId="77777777" w:rsidR="00F03D22" w:rsidRPr="006748F4" w:rsidRDefault="00F03D22" w:rsidP="00F03D22">
      <w:pPr>
        <w:pStyle w:val="ListParagraph"/>
        <w:spacing w:after="0"/>
      </w:pPr>
    </w:p>
    <w:p w14:paraId="50FCB72D" w14:textId="77777777" w:rsidR="00F03D22" w:rsidRPr="006748F4" w:rsidRDefault="00F03D22" w:rsidP="00F03D22">
      <w:pPr>
        <w:pStyle w:val="ListParagraph"/>
        <w:numPr>
          <w:ilvl w:val="1"/>
          <w:numId w:val="21"/>
        </w:numPr>
        <w:spacing w:after="0" w:line="240" w:lineRule="auto"/>
        <w:ind w:hanging="731"/>
        <w:jc w:val="both"/>
      </w:pPr>
      <w:r w:rsidRPr="006748F4">
        <w:rPr>
          <w:rFonts w:eastAsia="Times New Roman"/>
        </w:rPr>
        <w:t>the fiscal year is the fiscal year used by its business; and</w:t>
      </w:r>
    </w:p>
    <w:p w14:paraId="50FCB72E" w14:textId="77777777" w:rsidR="00F03D22" w:rsidRPr="00CD7553" w:rsidRDefault="00EB3717" w:rsidP="00F03D22">
      <w:pPr>
        <w:pStyle w:val="ListParagraph"/>
        <w:numPr>
          <w:ilvl w:val="1"/>
          <w:numId w:val="21"/>
        </w:numPr>
        <w:spacing w:after="0" w:line="240" w:lineRule="auto"/>
        <w:ind w:hanging="731"/>
        <w:jc w:val="both"/>
      </w:pPr>
      <w:r>
        <w:rPr>
          <w:rFonts w:eastAsia="Times New Roman"/>
        </w:rPr>
        <w:t>special drawing rights</w:t>
      </w:r>
      <w:r w:rsidR="00F03D22" w:rsidRPr="006748F4">
        <w:rPr>
          <w:rFonts w:eastAsia="Times New Roman"/>
        </w:rPr>
        <w:t xml:space="preserve"> aid is aid granted to a single</w:t>
      </w:r>
      <w:r w:rsidR="00F03D22">
        <w:rPr>
          <w:rFonts w:eastAsia="Times New Roman"/>
        </w:rPr>
        <w:t xml:space="preserve"> economic actor</w:t>
      </w:r>
      <w:r w:rsidR="00F03D22" w:rsidRPr="006748F4">
        <w:rPr>
          <w:rFonts w:eastAsia="Times New Roman"/>
        </w:rPr>
        <w:t>, which may include legal</w:t>
      </w:r>
      <w:r w:rsidR="00F03D22">
        <w:rPr>
          <w:rFonts w:eastAsia="Times New Roman"/>
        </w:rPr>
        <w:t xml:space="preserve"> </w:t>
      </w:r>
      <w:r w:rsidR="00F03D22" w:rsidRPr="00CD7553">
        <w:rPr>
          <w:rFonts w:eastAsia="Times New Roman"/>
        </w:rPr>
        <w:t>entities separate to Grant Recipient (such as current or former subsidiaries).</w:t>
      </w:r>
    </w:p>
    <w:p w14:paraId="50FCB72F" w14:textId="77777777" w:rsidR="00F03D22" w:rsidRPr="006748F4" w:rsidRDefault="00F03D22" w:rsidP="00F03D22">
      <w:pPr>
        <w:pStyle w:val="ListParagraph"/>
        <w:spacing w:after="0"/>
        <w:jc w:val="both"/>
      </w:pPr>
    </w:p>
    <w:p w14:paraId="50FCB730" w14:textId="77777777" w:rsidR="00F03D22" w:rsidRPr="006748F4" w:rsidRDefault="00F03D22" w:rsidP="00F03D22">
      <w:pPr>
        <w:pStyle w:val="ListParagraph"/>
        <w:numPr>
          <w:ilvl w:val="0"/>
          <w:numId w:val="21"/>
        </w:numPr>
        <w:spacing w:after="0" w:line="240" w:lineRule="auto"/>
        <w:ind w:hanging="720"/>
        <w:jc w:val="both"/>
      </w:pPr>
      <w:r w:rsidRPr="006748F4">
        <w:t xml:space="preserve">The Grant Recipient must retain the Grant Funding Agreement and the completed </w:t>
      </w:r>
      <w:r w:rsidR="00EB3717">
        <w:t>special drawing rights</w:t>
      </w:r>
      <w:r w:rsidRPr="006748F4">
        <w:t xml:space="preserve"> declaration and produce it on request by the </w:t>
      </w:r>
      <w:r>
        <w:t>Authority.</w:t>
      </w:r>
    </w:p>
    <w:p w14:paraId="50FCB731" w14:textId="77777777" w:rsidR="00F03D22" w:rsidRPr="006748F4" w:rsidRDefault="00F03D22" w:rsidP="00F03D22">
      <w:pPr>
        <w:pStyle w:val="ListParagraph"/>
        <w:spacing w:after="0"/>
        <w:jc w:val="both"/>
      </w:pPr>
    </w:p>
    <w:p w14:paraId="50FCB732" w14:textId="77777777" w:rsidR="00F03D22" w:rsidRPr="006748F4" w:rsidRDefault="00F03D22" w:rsidP="00F03D22">
      <w:pPr>
        <w:pStyle w:val="ListParagraph"/>
        <w:numPr>
          <w:ilvl w:val="0"/>
          <w:numId w:val="21"/>
        </w:numPr>
        <w:spacing w:after="0" w:line="240" w:lineRule="auto"/>
        <w:ind w:hanging="720"/>
        <w:jc w:val="both"/>
      </w:pPr>
      <w:r w:rsidRPr="006748F4">
        <w:t xml:space="preserve">The Grant Recipient acknowledges that it is Grant Recipient’s responsibility to read the </w:t>
      </w:r>
      <w:r>
        <w:t xml:space="preserve">Trade and Cooperation Agreement (and implementing legislation) </w:t>
      </w:r>
      <w:r w:rsidRPr="006748F4">
        <w:t>in its entirety, and seek advice (including legal advice) on its application to Grant Recipient’s business if appropriate.</w:t>
      </w:r>
    </w:p>
    <w:p w14:paraId="50FCB733" w14:textId="77777777" w:rsidR="00F03D22" w:rsidRPr="006748F4" w:rsidRDefault="00F03D22" w:rsidP="00F03D22">
      <w:pPr>
        <w:pStyle w:val="ListParagraph"/>
        <w:spacing w:after="0"/>
        <w:jc w:val="both"/>
      </w:pPr>
    </w:p>
    <w:p w14:paraId="50FCB734" w14:textId="77777777" w:rsidR="00F03D22" w:rsidRPr="006748F4" w:rsidRDefault="00F03D22" w:rsidP="00F03D22">
      <w:pPr>
        <w:pStyle w:val="ListParagraph"/>
        <w:numPr>
          <w:ilvl w:val="0"/>
          <w:numId w:val="21"/>
        </w:numPr>
        <w:spacing w:after="0" w:line="240" w:lineRule="auto"/>
        <w:ind w:hanging="720"/>
        <w:jc w:val="both"/>
      </w:pPr>
      <w:r w:rsidRPr="006748F4">
        <w:t xml:space="preserve">The Grant Recipient acknowledges that the Authority and Grant Recipient are jointly and severally responsible for maintaining detailed records with the information and supporting documentation necessary to establish that all the conditions set out in this Grant </w:t>
      </w:r>
      <w:r>
        <w:t xml:space="preserve">Funding </w:t>
      </w:r>
      <w:r w:rsidRPr="006748F4">
        <w:t xml:space="preserve">Agreement are fulfilled. </w:t>
      </w:r>
    </w:p>
    <w:p w14:paraId="50FCB735" w14:textId="77777777" w:rsidR="00F03D22" w:rsidRPr="006748F4" w:rsidRDefault="00F03D22" w:rsidP="00F03D22">
      <w:pPr>
        <w:pStyle w:val="ListParagraph"/>
        <w:spacing w:after="0"/>
        <w:jc w:val="both"/>
      </w:pPr>
    </w:p>
    <w:p w14:paraId="50FCB736" w14:textId="77777777" w:rsidR="00F03D22" w:rsidRPr="006748F4" w:rsidRDefault="00F03D22" w:rsidP="00F03D22">
      <w:pPr>
        <w:pStyle w:val="ListParagraph"/>
        <w:numPr>
          <w:ilvl w:val="0"/>
          <w:numId w:val="21"/>
        </w:numPr>
        <w:spacing w:after="0" w:line="240" w:lineRule="auto"/>
        <w:ind w:hanging="720"/>
        <w:jc w:val="both"/>
      </w:pPr>
      <w:r w:rsidRPr="006748F4">
        <w:t xml:space="preserve">Such records must be maintained by </w:t>
      </w:r>
      <w:r>
        <w:t xml:space="preserve">the </w:t>
      </w:r>
      <w:r w:rsidRPr="006748F4">
        <w:t xml:space="preserve">Grant Recipient and the Authority for 10 years following the granting of the </w:t>
      </w:r>
      <w:r>
        <w:t>subsidy.</w:t>
      </w:r>
    </w:p>
    <w:p w14:paraId="50FCB737" w14:textId="77777777" w:rsidR="00F03D22" w:rsidRPr="006748F4" w:rsidRDefault="00F03D22" w:rsidP="00F03D22">
      <w:pPr>
        <w:rPr>
          <w:b/>
          <w:bCs/>
          <w:szCs w:val="22"/>
        </w:rPr>
      </w:pPr>
    </w:p>
    <w:p w14:paraId="50FCB738" w14:textId="77777777" w:rsidR="00F03D22" w:rsidRPr="006748F4" w:rsidRDefault="00F03D22" w:rsidP="00F03D22">
      <w:pPr>
        <w:rPr>
          <w:b/>
          <w:bCs/>
          <w:szCs w:val="22"/>
        </w:rPr>
      </w:pPr>
    </w:p>
    <w:p w14:paraId="50FCB739" w14:textId="77777777" w:rsidR="00F03D22" w:rsidRPr="006748F4" w:rsidRDefault="00EB3717" w:rsidP="00F03D22">
      <w:pPr>
        <w:jc w:val="center"/>
        <w:rPr>
          <w:szCs w:val="22"/>
        </w:rPr>
      </w:pPr>
      <w:r>
        <w:rPr>
          <w:b/>
          <w:bCs/>
          <w:szCs w:val="22"/>
        </w:rPr>
        <w:t>SPECIAL DRAWING RIGHTS</w:t>
      </w:r>
      <w:r w:rsidR="00F03D22" w:rsidRPr="006748F4">
        <w:rPr>
          <w:b/>
          <w:bCs/>
          <w:szCs w:val="22"/>
        </w:rPr>
        <w:t xml:space="preserve"> DECLARATION FORM </w:t>
      </w:r>
    </w:p>
    <w:p w14:paraId="50FCB73A" w14:textId="77777777" w:rsidR="00F03D22" w:rsidRPr="006748F4" w:rsidRDefault="00F03D22" w:rsidP="00F03D22">
      <w:pPr>
        <w:rPr>
          <w:szCs w:val="22"/>
        </w:rPr>
      </w:pPr>
    </w:p>
    <w:p w14:paraId="50FCB73B" w14:textId="77777777" w:rsidR="00F03D22" w:rsidRPr="006748F4" w:rsidRDefault="00F03D22" w:rsidP="00F03D22">
      <w:pPr>
        <w:rPr>
          <w:szCs w:val="22"/>
        </w:rPr>
      </w:pPr>
      <w:r w:rsidRPr="006748F4">
        <w:rPr>
          <w:szCs w:val="22"/>
        </w:rPr>
        <w:t>Please tick the statement that applies:</w:t>
      </w:r>
    </w:p>
    <w:p w14:paraId="50FCB73C" w14:textId="77777777" w:rsidR="00F03D22" w:rsidRPr="006748F4" w:rsidRDefault="00F03D22" w:rsidP="00F03D22">
      <w:pPr>
        <w:rPr>
          <w:szCs w:val="22"/>
        </w:rPr>
      </w:pPr>
    </w:p>
    <w:p w14:paraId="50FCB73D" w14:textId="77777777" w:rsidR="00F03D22" w:rsidRPr="006748F4" w:rsidRDefault="00F03D22" w:rsidP="00F03D22">
      <w:pPr>
        <w:rPr>
          <w:szCs w:val="22"/>
        </w:rPr>
      </w:pPr>
    </w:p>
    <w:tbl>
      <w:tblPr>
        <w:tblW w:w="0" w:type="auto"/>
        <w:tblLook w:val="04A0" w:firstRow="1" w:lastRow="0" w:firstColumn="1" w:lastColumn="0" w:noHBand="0" w:noVBand="1"/>
      </w:tblPr>
      <w:tblGrid>
        <w:gridCol w:w="951"/>
        <w:gridCol w:w="7340"/>
      </w:tblGrid>
      <w:tr w:rsidR="00F03D22" w:rsidRPr="006748F4" w14:paraId="50FCB740" w14:textId="77777777" w:rsidTr="005840C0">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3E" w14:textId="77777777" w:rsidR="00F03D22" w:rsidRPr="006748F4" w:rsidRDefault="00F03D22" w:rsidP="005840C0">
            <w:pPr>
              <w:rPr>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3F" w14:textId="77777777" w:rsidR="00F03D22" w:rsidRPr="006748F4" w:rsidRDefault="00F03D22" w:rsidP="005840C0">
            <w:pPr>
              <w:rPr>
                <w:szCs w:val="22"/>
              </w:rPr>
            </w:pPr>
            <w:r w:rsidRPr="006748F4">
              <w:rPr>
                <w:szCs w:val="22"/>
              </w:rPr>
              <w:t xml:space="preserve">The Grant Recipient, and any other undertaking forming a single </w:t>
            </w:r>
            <w:r>
              <w:rPr>
                <w:szCs w:val="22"/>
              </w:rPr>
              <w:t xml:space="preserve">economic actor </w:t>
            </w:r>
            <w:r w:rsidRPr="006748F4">
              <w:rPr>
                <w:szCs w:val="22"/>
              </w:rPr>
              <w:t xml:space="preserve">with Grant Recipient, </w:t>
            </w:r>
            <w:r w:rsidRPr="006748F4">
              <w:rPr>
                <w:b/>
                <w:bCs/>
                <w:szCs w:val="22"/>
              </w:rPr>
              <w:t xml:space="preserve">have not received </w:t>
            </w:r>
            <w:r>
              <w:rPr>
                <w:b/>
                <w:bCs/>
                <w:szCs w:val="22"/>
              </w:rPr>
              <w:t>any subsidy</w:t>
            </w:r>
            <w:r w:rsidRPr="006748F4">
              <w:rPr>
                <w:b/>
                <w:bCs/>
                <w:szCs w:val="22"/>
              </w:rPr>
              <w:t xml:space="preserve"> </w:t>
            </w:r>
            <w:r w:rsidRPr="006748F4">
              <w:rPr>
                <w:szCs w:val="22"/>
              </w:rPr>
              <w:t>(whether from or attributable to the Authority or any other public authority) during the current and two previous fiscal years.</w:t>
            </w:r>
          </w:p>
        </w:tc>
      </w:tr>
      <w:tr w:rsidR="00F03D22" w:rsidRPr="006748F4" w14:paraId="50FCB743" w14:textId="77777777" w:rsidTr="005840C0">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41" w14:textId="77777777" w:rsidR="00F03D22" w:rsidRPr="006748F4" w:rsidRDefault="00F03D22" w:rsidP="005840C0">
            <w:pPr>
              <w:rPr>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42" w14:textId="77777777" w:rsidR="00F03D22" w:rsidRPr="006748F4" w:rsidRDefault="00F03D22" w:rsidP="005840C0">
            <w:pPr>
              <w:rPr>
                <w:szCs w:val="22"/>
              </w:rPr>
            </w:pPr>
            <w:r w:rsidRPr="006748F4">
              <w:rPr>
                <w:szCs w:val="22"/>
              </w:rPr>
              <w:t xml:space="preserve">The Grant Recipient, and/or any other undertaking forming a single </w:t>
            </w:r>
            <w:r>
              <w:rPr>
                <w:szCs w:val="22"/>
              </w:rPr>
              <w:t>economic actor</w:t>
            </w:r>
            <w:r w:rsidRPr="006748F4">
              <w:rPr>
                <w:szCs w:val="22"/>
              </w:rPr>
              <w:t xml:space="preserve"> with the Grant Recipient, </w:t>
            </w:r>
            <w:r w:rsidRPr="006748F4">
              <w:rPr>
                <w:b/>
                <w:bCs/>
                <w:szCs w:val="22"/>
              </w:rPr>
              <w:t xml:space="preserve">have received </w:t>
            </w:r>
            <w:r>
              <w:rPr>
                <w:b/>
                <w:bCs/>
                <w:szCs w:val="22"/>
              </w:rPr>
              <w:t xml:space="preserve">one or more subsidies </w:t>
            </w:r>
            <w:r w:rsidRPr="006748F4">
              <w:rPr>
                <w:szCs w:val="22"/>
              </w:rPr>
              <w:t xml:space="preserve">during the current and two previous fiscal years particulars of which are set out in the table below. </w:t>
            </w:r>
          </w:p>
        </w:tc>
      </w:tr>
    </w:tbl>
    <w:p w14:paraId="50FCB744" w14:textId="77777777" w:rsidR="00F03D22" w:rsidRPr="006748F4" w:rsidRDefault="00F03D22" w:rsidP="00F03D22">
      <w:pPr>
        <w:rPr>
          <w:szCs w:val="22"/>
        </w:rPr>
      </w:pPr>
    </w:p>
    <w:p w14:paraId="50FCB745" w14:textId="77777777" w:rsidR="00F03D22" w:rsidRPr="006748F4" w:rsidRDefault="00F03D22" w:rsidP="00F03D22">
      <w:pPr>
        <w:rPr>
          <w:szCs w:val="22"/>
        </w:rPr>
      </w:pPr>
      <w:r w:rsidRPr="006748F4">
        <w:rPr>
          <w:szCs w:val="22"/>
        </w:rPr>
        <w:t>Please insert the Grant Recipient’s fiscal year____________________________</w:t>
      </w:r>
    </w:p>
    <w:p w14:paraId="50FCB746" w14:textId="77777777" w:rsidR="00F03D22" w:rsidRPr="006748F4" w:rsidRDefault="00F03D22" w:rsidP="00F03D22">
      <w:pPr>
        <w:rPr>
          <w:szCs w:val="22"/>
        </w:rPr>
      </w:pPr>
    </w:p>
    <w:p w14:paraId="50FCB747" w14:textId="77777777" w:rsidR="00F03D22" w:rsidRPr="006748F4" w:rsidRDefault="00F03D22" w:rsidP="00F03D22">
      <w:pPr>
        <w:rPr>
          <w:szCs w:val="22"/>
        </w:rPr>
      </w:pPr>
      <w:r w:rsidRPr="006748F4">
        <w:rPr>
          <w:szCs w:val="22"/>
        </w:rPr>
        <w:t xml:space="preserve">Particulars of any </w:t>
      </w:r>
      <w:r>
        <w:rPr>
          <w:szCs w:val="22"/>
        </w:rPr>
        <w:t xml:space="preserve">subsidy received </w:t>
      </w:r>
      <w:r w:rsidRPr="006748F4">
        <w:rPr>
          <w:szCs w:val="22"/>
        </w:rPr>
        <w:t>during the current or previous two fiscal years:</w:t>
      </w:r>
    </w:p>
    <w:tbl>
      <w:tblPr>
        <w:tblW w:w="9030" w:type="dxa"/>
        <w:tblLook w:val="04A0" w:firstRow="1" w:lastRow="0" w:firstColumn="1" w:lastColumn="0" w:noHBand="0" w:noVBand="1"/>
      </w:tblPr>
      <w:tblGrid>
        <w:gridCol w:w="1440"/>
        <w:gridCol w:w="1302"/>
        <w:gridCol w:w="1846"/>
        <w:gridCol w:w="1866"/>
        <w:gridCol w:w="1124"/>
        <w:gridCol w:w="1452"/>
      </w:tblGrid>
      <w:tr w:rsidR="00F03D22" w:rsidRPr="006748F4" w14:paraId="50FCB74E" w14:textId="77777777" w:rsidTr="005840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48" w14:textId="77777777" w:rsidR="00F03D22" w:rsidRPr="006748F4" w:rsidRDefault="00F03D22" w:rsidP="005840C0">
            <w:pPr>
              <w:rPr>
                <w:szCs w:val="22"/>
              </w:rPr>
            </w:pPr>
            <w:r w:rsidRPr="006748F4">
              <w:rPr>
                <w:szCs w:val="22"/>
              </w:rPr>
              <w:t>Public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49" w14:textId="77777777" w:rsidR="00F03D22" w:rsidRPr="006748F4" w:rsidRDefault="00F03D22" w:rsidP="005840C0">
            <w:pPr>
              <w:rPr>
                <w:szCs w:val="22"/>
              </w:rPr>
            </w:pPr>
            <w:r w:rsidRPr="006748F4">
              <w:rPr>
                <w:szCs w:val="22"/>
              </w:rPr>
              <w:t>Date Awarded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4A" w14:textId="77777777" w:rsidR="00F03D22" w:rsidRPr="006748F4" w:rsidRDefault="00F03D22" w:rsidP="005840C0">
            <w:pPr>
              <w:rPr>
                <w:szCs w:val="22"/>
              </w:rPr>
            </w:pPr>
            <w:r w:rsidRPr="006748F4">
              <w:rPr>
                <w:szCs w:val="22"/>
              </w:rPr>
              <w:t xml:space="preserve">Total amount of </w:t>
            </w:r>
            <w:r>
              <w:rPr>
                <w:szCs w:val="22"/>
              </w:rPr>
              <w:t>subsidy</w:t>
            </w:r>
            <w:r w:rsidRPr="006748F4">
              <w:rPr>
                <w:rStyle w:val="FootnoteReference"/>
                <w:szCs w:val="22"/>
              </w:rPr>
              <w:footnoteReference w:id="1"/>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4B" w14:textId="77777777" w:rsidR="00F03D22" w:rsidRPr="006748F4" w:rsidRDefault="00F03D22" w:rsidP="005840C0">
            <w:pPr>
              <w:rPr>
                <w:szCs w:val="22"/>
              </w:rPr>
            </w:pPr>
            <w:r w:rsidRPr="006748F4">
              <w:rPr>
                <w:szCs w:val="22"/>
              </w:rPr>
              <w:t xml:space="preserve">Description of </w:t>
            </w:r>
            <w:r>
              <w:rPr>
                <w:szCs w:val="22"/>
              </w:rPr>
              <w:t>subsidy</w:t>
            </w:r>
            <w:r w:rsidRPr="006748F4">
              <w:rPr>
                <w:rStyle w:val="FootnoteReference"/>
                <w:szCs w:val="22"/>
              </w:rPr>
              <w:footnoteReference w:id="2"/>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4C" w14:textId="77777777" w:rsidR="00F03D22" w:rsidRPr="006748F4" w:rsidRDefault="00F03D22" w:rsidP="005840C0">
            <w:pPr>
              <w:rPr>
                <w:szCs w:val="22"/>
              </w:rPr>
            </w:pPr>
            <w:r w:rsidRPr="006748F4">
              <w:rPr>
                <w:szCs w:val="22"/>
              </w:rPr>
              <w:t>Recipient</w:t>
            </w:r>
            <w:r w:rsidRPr="006748F4">
              <w:rPr>
                <w:rStyle w:val="FootnoteReference"/>
                <w:szCs w:val="22"/>
              </w:rPr>
              <w:footnoteReference w:id="3"/>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4D" w14:textId="77777777" w:rsidR="00F03D22" w:rsidRPr="006748F4" w:rsidRDefault="00F03D22" w:rsidP="005840C0">
            <w:pPr>
              <w:rPr>
                <w:szCs w:val="22"/>
              </w:rPr>
            </w:pPr>
            <w:r w:rsidRPr="006748F4">
              <w:rPr>
                <w:szCs w:val="22"/>
              </w:rPr>
              <w:t>Date(s) received</w:t>
            </w:r>
            <w:r w:rsidRPr="006748F4">
              <w:rPr>
                <w:rStyle w:val="FootnoteReference"/>
                <w:szCs w:val="22"/>
              </w:rPr>
              <w:footnoteReference w:id="4"/>
            </w:r>
          </w:p>
        </w:tc>
      </w:tr>
      <w:tr w:rsidR="00F03D22" w:rsidRPr="006748F4" w14:paraId="50FCB755" w14:textId="77777777" w:rsidTr="005840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4F" w14:textId="77777777" w:rsidR="00F03D22" w:rsidRPr="006748F4" w:rsidRDefault="00F03D22" w:rsidP="005840C0">
            <w:pPr>
              <w:rPr>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50" w14:textId="77777777" w:rsidR="00F03D22" w:rsidRPr="006748F4" w:rsidRDefault="00F03D22" w:rsidP="005840C0">
            <w:pPr>
              <w:rPr>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51" w14:textId="77777777" w:rsidR="00F03D22" w:rsidRPr="006748F4" w:rsidRDefault="00F03D22" w:rsidP="005840C0">
            <w:pPr>
              <w:rPr>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52" w14:textId="77777777" w:rsidR="00F03D22" w:rsidRPr="006748F4" w:rsidRDefault="00F03D22" w:rsidP="005840C0">
            <w:pPr>
              <w:rPr>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53" w14:textId="77777777" w:rsidR="00F03D22" w:rsidRPr="006748F4" w:rsidRDefault="00F03D22" w:rsidP="005840C0">
            <w:pPr>
              <w:rPr>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54" w14:textId="77777777" w:rsidR="00F03D22" w:rsidRPr="006748F4" w:rsidRDefault="00F03D22" w:rsidP="005840C0">
            <w:pPr>
              <w:rPr>
                <w:szCs w:val="22"/>
              </w:rPr>
            </w:pPr>
          </w:p>
        </w:tc>
      </w:tr>
      <w:tr w:rsidR="00F03D22" w:rsidRPr="006748F4" w14:paraId="50FCB75C" w14:textId="77777777" w:rsidTr="005840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56" w14:textId="77777777" w:rsidR="00F03D22" w:rsidRPr="006748F4" w:rsidRDefault="00F03D22" w:rsidP="005840C0">
            <w:pPr>
              <w:rPr>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57" w14:textId="77777777" w:rsidR="00F03D22" w:rsidRPr="006748F4" w:rsidRDefault="00F03D22" w:rsidP="005840C0">
            <w:pPr>
              <w:rPr>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58" w14:textId="77777777" w:rsidR="00F03D22" w:rsidRPr="006748F4" w:rsidRDefault="00F03D22" w:rsidP="005840C0">
            <w:pPr>
              <w:rPr>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59" w14:textId="77777777" w:rsidR="00F03D22" w:rsidRPr="006748F4" w:rsidRDefault="00F03D22" w:rsidP="005840C0">
            <w:pPr>
              <w:rPr>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5A" w14:textId="77777777" w:rsidR="00F03D22" w:rsidRPr="006748F4" w:rsidRDefault="00F03D22" w:rsidP="005840C0">
            <w:pPr>
              <w:rPr>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5B" w14:textId="77777777" w:rsidR="00F03D22" w:rsidRPr="006748F4" w:rsidRDefault="00F03D22" w:rsidP="005840C0">
            <w:pPr>
              <w:rPr>
                <w:szCs w:val="22"/>
              </w:rPr>
            </w:pPr>
          </w:p>
        </w:tc>
      </w:tr>
      <w:tr w:rsidR="00F03D22" w:rsidRPr="006748F4" w14:paraId="50FCB763" w14:textId="77777777" w:rsidTr="005840C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5D" w14:textId="77777777" w:rsidR="00F03D22" w:rsidRPr="006748F4" w:rsidRDefault="00F03D22" w:rsidP="005840C0">
            <w:pPr>
              <w:rPr>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5E" w14:textId="77777777" w:rsidR="00F03D22" w:rsidRPr="006748F4" w:rsidRDefault="00F03D22" w:rsidP="005840C0">
            <w:pPr>
              <w:rPr>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5F" w14:textId="77777777" w:rsidR="00F03D22" w:rsidRPr="006748F4" w:rsidRDefault="00F03D22" w:rsidP="005840C0">
            <w:pPr>
              <w:rPr>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60" w14:textId="77777777" w:rsidR="00F03D22" w:rsidRPr="006748F4" w:rsidRDefault="00F03D22" w:rsidP="005840C0">
            <w:pPr>
              <w:rPr>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61" w14:textId="77777777" w:rsidR="00F03D22" w:rsidRPr="006748F4" w:rsidRDefault="00F03D22" w:rsidP="005840C0">
            <w:pPr>
              <w:rPr>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CB762" w14:textId="77777777" w:rsidR="00F03D22" w:rsidRPr="006748F4" w:rsidRDefault="00F03D22" w:rsidP="005840C0">
            <w:pPr>
              <w:rPr>
                <w:szCs w:val="22"/>
              </w:rPr>
            </w:pPr>
          </w:p>
        </w:tc>
      </w:tr>
    </w:tbl>
    <w:p w14:paraId="50FCB764" w14:textId="77777777" w:rsidR="00F03D22" w:rsidRPr="006748F4" w:rsidRDefault="00F03D22" w:rsidP="00F03D22">
      <w:pPr>
        <w:rPr>
          <w:szCs w:val="22"/>
        </w:rPr>
      </w:pPr>
    </w:p>
    <w:p w14:paraId="50FCB765" w14:textId="77777777" w:rsidR="00F03D22" w:rsidRPr="006748F4" w:rsidRDefault="00F03D22" w:rsidP="00F03D22">
      <w:pPr>
        <w:rPr>
          <w:szCs w:val="22"/>
        </w:rPr>
      </w:pPr>
      <w:r w:rsidRPr="006748F4">
        <w:rPr>
          <w:szCs w:val="22"/>
        </w:rPr>
        <w:t>Signed__________________________________</w:t>
      </w:r>
    </w:p>
    <w:p w14:paraId="50FCB766" w14:textId="77777777" w:rsidR="00F03D22" w:rsidRPr="006748F4" w:rsidRDefault="00F03D22" w:rsidP="00F03D22">
      <w:pPr>
        <w:rPr>
          <w:szCs w:val="22"/>
        </w:rPr>
      </w:pPr>
    </w:p>
    <w:p w14:paraId="50FCB767" w14:textId="77777777" w:rsidR="00F03D22" w:rsidRPr="006748F4" w:rsidRDefault="00F03D22" w:rsidP="00F03D22">
      <w:pPr>
        <w:rPr>
          <w:szCs w:val="22"/>
        </w:rPr>
      </w:pPr>
      <w:r w:rsidRPr="006748F4">
        <w:rPr>
          <w:szCs w:val="22"/>
        </w:rPr>
        <w:t>For and on behalf of _______________________</w:t>
      </w:r>
    </w:p>
    <w:p w14:paraId="50FCB768" w14:textId="77777777" w:rsidR="00F03D22" w:rsidRPr="006748F4" w:rsidRDefault="00F03D22" w:rsidP="00F03D22">
      <w:pPr>
        <w:rPr>
          <w:szCs w:val="22"/>
        </w:rPr>
      </w:pPr>
    </w:p>
    <w:p w14:paraId="50FCB769" w14:textId="77777777" w:rsidR="00F03D22" w:rsidRPr="006748F4" w:rsidRDefault="00F03D22" w:rsidP="00F03D22">
      <w:pPr>
        <w:rPr>
          <w:szCs w:val="22"/>
        </w:rPr>
      </w:pPr>
      <w:r w:rsidRPr="006748F4">
        <w:rPr>
          <w:szCs w:val="22"/>
        </w:rPr>
        <w:t>Position_________________________________</w:t>
      </w:r>
    </w:p>
    <w:p w14:paraId="50FCB76A" w14:textId="77777777" w:rsidR="00F03D22" w:rsidRPr="006748F4" w:rsidRDefault="00F03D22" w:rsidP="00F03D22">
      <w:pPr>
        <w:rPr>
          <w:b/>
          <w:szCs w:val="22"/>
        </w:rPr>
      </w:pPr>
      <w:r w:rsidRPr="006748F4">
        <w:rPr>
          <w:szCs w:val="22"/>
        </w:rPr>
        <w:t>Date__________________________________</w:t>
      </w:r>
    </w:p>
    <w:p w14:paraId="50FCB76B" w14:textId="77777777" w:rsidR="00F03D22" w:rsidRPr="004E604E" w:rsidRDefault="00F03D22" w:rsidP="00066B48">
      <w:pPr>
        <w:spacing w:line="240" w:lineRule="auto"/>
        <w:rPr>
          <w:rFonts w:ascii="Arial" w:hAnsi="Arial" w:cs="Arial"/>
          <w:color w:val="000000"/>
          <w:sz w:val="20"/>
        </w:rPr>
      </w:pPr>
    </w:p>
    <w:p w14:paraId="50FCB76C" w14:textId="77777777" w:rsidR="00066B48" w:rsidRPr="004E604E" w:rsidRDefault="00066B48" w:rsidP="009B54B0">
      <w:pPr>
        <w:spacing w:line="240" w:lineRule="auto"/>
        <w:rPr>
          <w:rFonts w:ascii="Arial" w:hAnsi="Arial" w:cs="Arial"/>
          <w:color w:val="000000"/>
          <w:sz w:val="20"/>
        </w:rPr>
      </w:pPr>
    </w:p>
    <w:sectPr w:rsidR="00066B48" w:rsidRPr="004E604E" w:rsidSect="00324C81">
      <w:headerReference w:type="even" r:id="rId13"/>
      <w:headerReference w:type="default" r:id="rId14"/>
      <w:footerReference w:type="even" r:id="rId15"/>
      <w:footerReference w:type="default" r:id="rId16"/>
      <w:headerReference w:type="first" r:id="rId17"/>
      <w:footerReference w:type="first" r:id="rId18"/>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E8A4" w14:textId="77777777" w:rsidR="00664CF6" w:rsidRDefault="00664CF6">
      <w:r>
        <w:separator/>
      </w:r>
    </w:p>
  </w:endnote>
  <w:endnote w:type="continuationSeparator" w:id="0">
    <w:p w14:paraId="0DCD2BC1" w14:textId="77777777" w:rsidR="00664CF6" w:rsidRDefault="0066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B773" w14:textId="77777777" w:rsidR="003D3923" w:rsidRDefault="003D3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B774" w14:textId="77777777" w:rsidR="001B2E4D" w:rsidRDefault="001B2E4D">
    <w:pPr>
      <w:pStyle w:val="Footer"/>
      <w:jc w:val="center"/>
    </w:pPr>
    <w:r>
      <w:fldChar w:fldCharType="begin"/>
    </w:r>
    <w:r>
      <w:instrText xml:space="preserve"> PAGE \* MERGEFORMAT </w:instrText>
    </w:r>
    <w:r>
      <w:fldChar w:fldCharType="separate"/>
    </w:r>
    <w:r w:rsidR="00125396">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B776" w14:textId="77777777" w:rsidR="003D3923" w:rsidRDefault="003D3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C96C" w14:textId="77777777" w:rsidR="00664CF6" w:rsidRDefault="00664CF6">
      <w:r>
        <w:separator/>
      </w:r>
    </w:p>
  </w:footnote>
  <w:footnote w:type="continuationSeparator" w:id="0">
    <w:p w14:paraId="7522B743" w14:textId="77777777" w:rsidR="00664CF6" w:rsidRDefault="00664CF6">
      <w:r>
        <w:continuationSeparator/>
      </w:r>
    </w:p>
  </w:footnote>
  <w:footnote w:id="1">
    <w:p w14:paraId="50FCB777" w14:textId="77777777" w:rsidR="00F03D22" w:rsidRPr="00807A7F" w:rsidRDefault="00F03D22" w:rsidP="00F03D22">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This should be the amount of </w:t>
      </w:r>
      <w:r>
        <w:rPr>
          <w:rFonts w:ascii="Arial" w:hAnsi="Arial" w:cs="Arial"/>
          <w:sz w:val="16"/>
          <w:szCs w:val="16"/>
        </w:rPr>
        <w:t>subsidy</w:t>
      </w:r>
      <w:r w:rsidRPr="00807A7F">
        <w:rPr>
          <w:rFonts w:ascii="Arial" w:hAnsi="Arial" w:cs="Arial"/>
          <w:sz w:val="16"/>
          <w:szCs w:val="16"/>
        </w:rPr>
        <w:t xml:space="preserve"> awarded. However, please </w:t>
      </w:r>
      <w:r w:rsidRPr="00807A7F">
        <w:rPr>
          <w:rFonts w:ascii="Arial" w:hAnsi="Arial" w:cs="Arial"/>
          <w:sz w:val="16"/>
          <w:szCs w:val="16"/>
          <w:u w:val="single"/>
        </w:rPr>
        <w:t>also</w:t>
      </w:r>
      <w:r w:rsidRPr="00807A7F">
        <w:rPr>
          <w:rFonts w:ascii="Arial" w:hAnsi="Arial" w:cs="Arial"/>
          <w:sz w:val="16"/>
          <w:szCs w:val="16"/>
        </w:rPr>
        <w:t xml:space="preserve"> inform us if the amount received differed.</w:t>
      </w:r>
    </w:p>
  </w:footnote>
  <w:footnote w:id="2">
    <w:p w14:paraId="50FCB778" w14:textId="77777777" w:rsidR="00F03D22" w:rsidRPr="00807A7F" w:rsidRDefault="00F03D22" w:rsidP="00F03D22">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nature of the </w:t>
      </w:r>
      <w:r>
        <w:rPr>
          <w:rFonts w:ascii="Arial" w:hAnsi="Arial" w:cs="Arial"/>
          <w:sz w:val="16"/>
          <w:szCs w:val="16"/>
        </w:rPr>
        <w:t>subsidy</w:t>
      </w:r>
      <w:r w:rsidRPr="00807A7F">
        <w:rPr>
          <w:rFonts w:ascii="Arial" w:hAnsi="Arial" w:cs="Arial"/>
          <w:sz w:val="16"/>
          <w:szCs w:val="16"/>
        </w:rPr>
        <w:t xml:space="preserve"> (e.g. a grant or a loan etc) and the purpose for which it was awarded (e.g. any project funded by it).</w:t>
      </w:r>
    </w:p>
  </w:footnote>
  <w:footnote w:id="3">
    <w:p w14:paraId="50FCB779" w14:textId="77777777" w:rsidR="00F03D22" w:rsidRPr="00807A7F" w:rsidRDefault="00F03D22" w:rsidP="00F03D22">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identity of the recipient of the </w:t>
      </w:r>
      <w:r>
        <w:rPr>
          <w:rFonts w:ascii="Arial" w:hAnsi="Arial" w:cs="Arial"/>
          <w:sz w:val="16"/>
          <w:szCs w:val="16"/>
        </w:rPr>
        <w:t>subsidy</w:t>
      </w:r>
      <w:r w:rsidRPr="00807A7F">
        <w:rPr>
          <w:rFonts w:ascii="Arial" w:hAnsi="Arial" w:cs="Arial"/>
          <w:sz w:val="16"/>
          <w:szCs w:val="16"/>
        </w:rPr>
        <w:t xml:space="preserve"> if this is a separate entity forming part of a </w:t>
      </w:r>
      <w:r>
        <w:rPr>
          <w:rFonts w:ascii="Arial" w:hAnsi="Arial" w:cs="Arial"/>
          <w:sz w:val="16"/>
          <w:szCs w:val="16"/>
        </w:rPr>
        <w:t>single economic actor</w:t>
      </w:r>
      <w:r w:rsidRPr="00807A7F">
        <w:rPr>
          <w:rFonts w:ascii="Arial" w:hAnsi="Arial" w:cs="Arial"/>
          <w:sz w:val="16"/>
          <w:szCs w:val="16"/>
        </w:rPr>
        <w:t xml:space="preserve"> with you.</w:t>
      </w:r>
    </w:p>
  </w:footnote>
  <w:footnote w:id="4">
    <w:p w14:paraId="50FCB77A" w14:textId="77777777" w:rsidR="00F03D22" w:rsidRPr="00807A7F" w:rsidRDefault="00F03D22" w:rsidP="00F03D22">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inform us if the </w:t>
      </w:r>
      <w:r>
        <w:rPr>
          <w:rFonts w:ascii="Arial" w:hAnsi="Arial" w:cs="Arial"/>
          <w:sz w:val="16"/>
          <w:szCs w:val="16"/>
        </w:rPr>
        <w:t>subsidy</w:t>
      </w:r>
      <w:r w:rsidRPr="00807A7F">
        <w:rPr>
          <w:rFonts w:ascii="Arial" w:hAnsi="Arial" w:cs="Arial"/>
          <w:sz w:val="16"/>
          <w:szCs w:val="16"/>
        </w:rPr>
        <w:t xml:space="preserve"> was paid by instalments.</w:t>
      </w:r>
    </w:p>
    <w:p w14:paraId="50FCB77B" w14:textId="77777777" w:rsidR="00F03D22" w:rsidRDefault="00F03D22" w:rsidP="00F03D2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B771" w14:textId="77777777" w:rsidR="003D3923" w:rsidRDefault="003D3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B772" w14:textId="77777777" w:rsidR="001B2E4D" w:rsidRPr="00655D35" w:rsidRDefault="00F573DF" w:rsidP="00655D35">
    <w:pPr>
      <w:pStyle w:val="Header"/>
      <w:jc w:val="center"/>
      <w:rPr>
        <w:rFonts w:ascii="Arial" w:hAnsi="Arial" w:cs="Arial"/>
        <w:sz w:val="20"/>
      </w:rPr>
    </w:pPr>
    <w:r>
      <w:rPr>
        <w:rFonts w:ascii="Arial" w:hAnsi="Arial" w:cs="Arial"/>
        <w:sz w:val="20"/>
      </w:rPr>
      <w:t>OFFICIAL (COMMERCIAL)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B775" w14:textId="77777777" w:rsidR="003D3923" w:rsidRDefault="003D3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0D02D1"/>
    <w:multiLevelType w:val="hybridMultilevel"/>
    <w:tmpl w:val="86DE65B0"/>
    <w:lvl w:ilvl="0" w:tplc="20164AF2">
      <w:start w:val="1"/>
      <w:numFmt w:val="decimal"/>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EE4865"/>
    <w:multiLevelType w:val="hybridMultilevel"/>
    <w:tmpl w:val="0A62A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2"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25191B"/>
    <w:multiLevelType w:val="hybridMultilevel"/>
    <w:tmpl w:val="A3708A44"/>
    <w:lvl w:ilvl="0" w:tplc="08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E6B652D0"/>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1777AD"/>
    <w:multiLevelType w:val="multilevel"/>
    <w:tmpl w:val="32AA0650"/>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D61255"/>
    <w:multiLevelType w:val="multilevel"/>
    <w:tmpl w:val="6D108322"/>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B6E06EB"/>
    <w:multiLevelType w:val="multilevel"/>
    <w:tmpl w:val="11D6B42E"/>
    <w:lvl w:ilvl="0">
      <w:start w:val="8"/>
      <w:numFmt w:val="decimal"/>
      <w:lvlText w:val="%1."/>
      <w:lvlJc w:val="left"/>
      <w:pPr>
        <w:ind w:left="1211" w:hanging="360"/>
      </w:pPr>
      <w:rPr>
        <w:rFonts w:hint="default"/>
        <w:b/>
      </w:rPr>
    </w:lvl>
    <w:lvl w:ilvl="1">
      <w:start w:val="1"/>
      <w:numFmt w:val="decimal"/>
      <w:lvlText w:val="%1.%2."/>
      <w:lvlJc w:val="left"/>
      <w:pPr>
        <w:ind w:left="928" w:hanging="360"/>
      </w:pPr>
      <w:rPr>
        <w:rFonts w:ascii="Arial" w:hAnsi="Arial" w:cs="Arial" w:hint="default"/>
        <w:b w:val="0"/>
        <w:color w:val="auto"/>
        <w:sz w:val="22"/>
        <w:szCs w:val="22"/>
      </w:rPr>
    </w:lvl>
    <w:lvl w:ilvl="2">
      <w:start w:val="1"/>
      <w:numFmt w:val="decimal"/>
      <w:lvlText w:val="%1.%2.%3."/>
      <w:lvlJc w:val="left"/>
      <w:pPr>
        <w:ind w:left="1430" w:hanging="720"/>
      </w:pPr>
      <w:rPr>
        <w:rFonts w:ascii="Arial" w:hAnsi="Arial" w:cs="Aria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15"/>
  </w:num>
  <w:num w:numId="4">
    <w:abstractNumId w:val="18"/>
  </w:num>
  <w:num w:numId="5">
    <w:abstractNumId w:val="10"/>
  </w:num>
  <w:num w:numId="6">
    <w:abstractNumId w:val="1"/>
  </w:num>
  <w:num w:numId="7">
    <w:abstractNumId w:val="12"/>
  </w:num>
  <w:num w:numId="8">
    <w:abstractNumId w:val="5"/>
  </w:num>
  <w:num w:numId="9">
    <w:abstractNumId w:val="11"/>
  </w:num>
  <w:num w:numId="10">
    <w:abstractNumId w:val="4"/>
  </w:num>
  <w:num w:numId="11">
    <w:abstractNumId w:val="9"/>
  </w:num>
  <w:num w:numId="12">
    <w:abstractNumId w:val="7"/>
  </w:num>
  <w:num w:numId="13">
    <w:abstractNumId w:val="20"/>
  </w:num>
  <w:num w:numId="14">
    <w:abstractNumId w:val="8"/>
  </w:num>
  <w:num w:numId="15">
    <w:abstractNumId w:val="0"/>
  </w:num>
  <w:num w:numId="16">
    <w:abstractNumId w:val="16"/>
  </w:num>
  <w:num w:numId="17">
    <w:abstractNumId w:val="14"/>
  </w:num>
  <w:num w:numId="18">
    <w:abstractNumId w:val="1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num>
  <w:num w:numId="22">
    <w:abstractNumId w:val="19"/>
  </w:num>
  <w:num w:numId="2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57"/>
  <w:doNotHyphenateCaps/>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81"/>
    <w:rsid w:val="00005AEA"/>
    <w:rsid w:val="000073FA"/>
    <w:rsid w:val="00013EF9"/>
    <w:rsid w:val="000169E9"/>
    <w:rsid w:val="00020EDD"/>
    <w:rsid w:val="00026029"/>
    <w:rsid w:val="000269E6"/>
    <w:rsid w:val="000300F2"/>
    <w:rsid w:val="00040194"/>
    <w:rsid w:val="0004623E"/>
    <w:rsid w:val="00051033"/>
    <w:rsid w:val="00053B2C"/>
    <w:rsid w:val="0005709D"/>
    <w:rsid w:val="00057995"/>
    <w:rsid w:val="00060D57"/>
    <w:rsid w:val="00066B48"/>
    <w:rsid w:val="000673BB"/>
    <w:rsid w:val="0007716E"/>
    <w:rsid w:val="000848F6"/>
    <w:rsid w:val="00091598"/>
    <w:rsid w:val="00096B71"/>
    <w:rsid w:val="00097D93"/>
    <w:rsid w:val="000A02B5"/>
    <w:rsid w:val="000A2A89"/>
    <w:rsid w:val="000B4B8C"/>
    <w:rsid w:val="000B656D"/>
    <w:rsid w:val="000C09AA"/>
    <w:rsid w:val="000C0A62"/>
    <w:rsid w:val="000D119D"/>
    <w:rsid w:val="000D28BF"/>
    <w:rsid w:val="000E21F6"/>
    <w:rsid w:val="000E2FEB"/>
    <w:rsid w:val="000F33A5"/>
    <w:rsid w:val="000F7092"/>
    <w:rsid w:val="001002BD"/>
    <w:rsid w:val="0010053F"/>
    <w:rsid w:val="00101081"/>
    <w:rsid w:val="00106C41"/>
    <w:rsid w:val="001140B8"/>
    <w:rsid w:val="001143EA"/>
    <w:rsid w:val="0011761E"/>
    <w:rsid w:val="0012250C"/>
    <w:rsid w:val="00125396"/>
    <w:rsid w:val="00131850"/>
    <w:rsid w:val="00131E36"/>
    <w:rsid w:val="00132857"/>
    <w:rsid w:val="00134110"/>
    <w:rsid w:val="001354B4"/>
    <w:rsid w:val="00136710"/>
    <w:rsid w:val="00136ADA"/>
    <w:rsid w:val="001377BC"/>
    <w:rsid w:val="00142F29"/>
    <w:rsid w:val="00153841"/>
    <w:rsid w:val="00154427"/>
    <w:rsid w:val="0016088C"/>
    <w:rsid w:val="00163D15"/>
    <w:rsid w:val="00167A01"/>
    <w:rsid w:val="00170DA0"/>
    <w:rsid w:val="0017307F"/>
    <w:rsid w:val="00185386"/>
    <w:rsid w:val="00185EA3"/>
    <w:rsid w:val="001911A0"/>
    <w:rsid w:val="00192428"/>
    <w:rsid w:val="001A2E1E"/>
    <w:rsid w:val="001A36B7"/>
    <w:rsid w:val="001A3F10"/>
    <w:rsid w:val="001A5A22"/>
    <w:rsid w:val="001A7384"/>
    <w:rsid w:val="001B071B"/>
    <w:rsid w:val="001B0EB5"/>
    <w:rsid w:val="001B1F39"/>
    <w:rsid w:val="001B2E4D"/>
    <w:rsid w:val="001C4887"/>
    <w:rsid w:val="001D3AA2"/>
    <w:rsid w:val="001D3B81"/>
    <w:rsid w:val="001D68B7"/>
    <w:rsid w:val="001D7530"/>
    <w:rsid w:val="001E25AC"/>
    <w:rsid w:val="00205387"/>
    <w:rsid w:val="00215B60"/>
    <w:rsid w:val="002326EC"/>
    <w:rsid w:val="00232FF0"/>
    <w:rsid w:val="00252952"/>
    <w:rsid w:val="00254089"/>
    <w:rsid w:val="002570FB"/>
    <w:rsid w:val="00257B5A"/>
    <w:rsid w:val="00272021"/>
    <w:rsid w:val="00273C03"/>
    <w:rsid w:val="0029274D"/>
    <w:rsid w:val="002B03B6"/>
    <w:rsid w:val="002B2960"/>
    <w:rsid w:val="002C15C7"/>
    <w:rsid w:val="002C25C8"/>
    <w:rsid w:val="002C29B6"/>
    <w:rsid w:val="002C2D44"/>
    <w:rsid w:val="002C40A7"/>
    <w:rsid w:val="002C545A"/>
    <w:rsid w:val="002D27D3"/>
    <w:rsid w:val="002E2EB1"/>
    <w:rsid w:val="002E2ECF"/>
    <w:rsid w:val="002F164D"/>
    <w:rsid w:val="002F226F"/>
    <w:rsid w:val="00310988"/>
    <w:rsid w:val="00316B3A"/>
    <w:rsid w:val="00317BC8"/>
    <w:rsid w:val="00324C81"/>
    <w:rsid w:val="003409BE"/>
    <w:rsid w:val="00343BE1"/>
    <w:rsid w:val="00345472"/>
    <w:rsid w:val="0035238A"/>
    <w:rsid w:val="003526EE"/>
    <w:rsid w:val="00360637"/>
    <w:rsid w:val="003612DB"/>
    <w:rsid w:val="003619C4"/>
    <w:rsid w:val="00372235"/>
    <w:rsid w:val="00383F95"/>
    <w:rsid w:val="0038533C"/>
    <w:rsid w:val="00385ED0"/>
    <w:rsid w:val="003869C9"/>
    <w:rsid w:val="0039050D"/>
    <w:rsid w:val="00393988"/>
    <w:rsid w:val="003A2172"/>
    <w:rsid w:val="003B4687"/>
    <w:rsid w:val="003C6ABA"/>
    <w:rsid w:val="003D2934"/>
    <w:rsid w:val="003D3923"/>
    <w:rsid w:val="003F5B7F"/>
    <w:rsid w:val="00400472"/>
    <w:rsid w:val="00404002"/>
    <w:rsid w:val="004123DC"/>
    <w:rsid w:val="00422C7C"/>
    <w:rsid w:val="00433E80"/>
    <w:rsid w:val="00437653"/>
    <w:rsid w:val="00437E2F"/>
    <w:rsid w:val="00444668"/>
    <w:rsid w:val="004729F3"/>
    <w:rsid w:val="0047364F"/>
    <w:rsid w:val="00477C64"/>
    <w:rsid w:val="00480EF9"/>
    <w:rsid w:val="00485639"/>
    <w:rsid w:val="00487A1F"/>
    <w:rsid w:val="00491BD4"/>
    <w:rsid w:val="00492ACE"/>
    <w:rsid w:val="00495398"/>
    <w:rsid w:val="00495432"/>
    <w:rsid w:val="004A59FA"/>
    <w:rsid w:val="004B126D"/>
    <w:rsid w:val="004B3C9C"/>
    <w:rsid w:val="004C1213"/>
    <w:rsid w:val="004D3146"/>
    <w:rsid w:val="004D5EE1"/>
    <w:rsid w:val="004D6F83"/>
    <w:rsid w:val="004E5807"/>
    <w:rsid w:val="004E604E"/>
    <w:rsid w:val="004F3D51"/>
    <w:rsid w:val="004F7905"/>
    <w:rsid w:val="00501796"/>
    <w:rsid w:val="00502678"/>
    <w:rsid w:val="00502FB7"/>
    <w:rsid w:val="00510D62"/>
    <w:rsid w:val="00511353"/>
    <w:rsid w:val="005123D1"/>
    <w:rsid w:val="00527041"/>
    <w:rsid w:val="00531D66"/>
    <w:rsid w:val="00532F45"/>
    <w:rsid w:val="00534EE8"/>
    <w:rsid w:val="00546DB7"/>
    <w:rsid w:val="00551FD5"/>
    <w:rsid w:val="00554476"/>
    <w:rsid w:val="00560566"/>
    <w:rsid w:val="00560FCA"/>
    <w:rsid w:val="00563A16"/>
    <w:rsid w:val="0057357F"/>
    <w:rsid w:val="005840C0"/>
    <w:rsid w:val="00593BC2"/>
    <w:rsid w:val="00597217"/>
    <w:rsid w:val="005C57A6"/>
    <w:rsid w:val="005D1D61"/>
    <w:rsid w:val="005D36B8"/>
    <w:rsid w:val="005E4E7C"/>
    <w:rsid w:val="005F4AD1"/>
    <w:rsid w:val="005F6C46"/>
    <w:rsid w:val="0060116E"/>
    <w:rsid w:val="00601369"/>
    <w:rsid w:val="00617AC3"/>
    <w:rsid w:val="006209D2"/>
    <w:rsid w:val="00622555"/>
    <w:rsid w:val="0062666D"/>
    <w:rsid w:val="00640E31"/>
    <w:rsid w:val="0064160A"/>
    <w:rsid w:val="006449D6"/>
    <w:rsid w:val="006513E5"/>
    <w:rsid w:val="00654962"/>
    <w:rsid w:val="00655D35"/>
    <w:rsid w:val="00660A17"/>
    <w:rsid w:val="006635AD"/>
    <w:rsid w:val="00664CF6"/>
    <w:rsid w:val="00666ECE"/>
    <w:rsid w:val="00676CF5"/>
    <w:rsid w:val="006801A5"/>
    <w:rsid w:val="0068442F"/>
    <w:rsid w:val="00686EEE"/>
    <w:rsid w:val="006A07F9"/>
    <w:rsid w:val="006A5129"/>
    <w:rsid w:val="006B0C08"/>
    <w:rsid w:val="006B2F00"/>
    <w:rsid w:val="006B7705"/>
    <w:rsid w:val="006C154D"/>
    <w:rsid w:val="006C3759"/>
    <w:rsid w:val="006C52DF"/>
    <w:rsid w:val="006C535A"/>
    <w:rsid w:val="006D38D2"/>
    <w:rsid w:val="006D4580"/>
    <w:rsid w:val="006D565B"/>
    <w:rsid w:val="006E0508"/>
    <w:rsid w:val="006E4C23"/>
    <w:rsid w:val="006E7081"/>
    <w:rsid w:val="006F014E"/>
    <w:rsid w:val="006F0E5C"/>
    <w:rsid w:val="006F311F"/>
    <w:rsid w:val="00701538"/>
    <w:rsid w:val="00703085"/>
    <w:rsid w:val="0071065A"/>
    <w:rsid w:val="00715DB7"/>
    <w:rsid w:val="00721781"/>
    <w:rsid w:val="00721825"/>
    <w:rsid w:val="00740005"/>
    <w:rsid w:val="007503EE"/>
    <w:rsid w:val="00763DEB"/>
    <w:rsid w:val="007641FB"/>
    <w:rsid w:val="007733C0"/>
    <w:rsid w:val="00777584"/>
    <w:rsid w:val="00782AAF"/>
    <w:rsid w:val="0078330F"/>
    <w:rsid w:val="0079574E"/>
    <w:rsid w:val="007A5A83"/>
    <w:rsid w:val="007B196F"/>
    <w:rsid w:val="007B51F5"/>
    <w:rsid w:val="007C1F86"/>
    <w:rsid w:val="007C61F3"/>
    <w:rsid w:val="007C72E5"/>
    <w:rsid w:val="007D3824"/>
    <w:rsid w:val="007F035C"/>
    <w:rsid w:val="007F1A5F"/>
    <w:rsid w:val="007F44CC"/>
    <w:rsid w:val="007F7093"/>
    <w:rsid w:val="00804629"/>
    <w:rsid w:val="008119CB"/>
    <w:rsid w:val="0082386B"/>
    <w:rsid w:val="00826C16"/>
    <w:rsid w:val="00830486"/>
    <w:rsid w:val="00832D80"/>
    <w:rsid w:val="00835A24"/>
    <w:rsid w:val="00844B97"/>
    <w:rsid w:val="008525C1"/>
    <w:rsid w:val="00861199"/>
    <w:rsid w:val="008717D3"/>
    <w:rsid w:val="0089541D"/>
    <w:rsid w:val="00897511"/>
    <w:rsid w:val="00897D23"/>
    <w:rsid w:val="008A3B51"/>
    <w:rsid w:val="008B2CD8"/>
    <w:rsid w:val="008C1BD5"/>
    <w:rsid w:val="008C78C7"/>
    <w:rsid w:val="008D5142"/>
    <w:rsid w:val="008E07BE"/>
    <w:rsid w:val="008E4ED8"/>
    <w:rsid w:val="008F6793"/>
    <w:rsid w:val="008F719E"/>
    <w:rsid w:val="009059A4"/>
    <w:rsid w:val="00907077"/>
    <w:rsid w:val="009107F0"/>
    <w:rsid w:val="00917C45"/>
    <w:rsid w:val="00926302"/>
    <w:rsid w:val="00926EDD"/>
    <w:rsid w:val="00930A6A"/>
    <w:rsid w:val="00932754"/>
    <w:rsid w:val="009338B1"/>
    <w:rsid w:val="00941AA5"/>
    <w:rsid w:val="009425BE"/>
    <w:rsid w:val="00946442"/>
    <w:rsid w:val="009533F1"/>
    <w:rsid w:val="00953DE4"/>
    <w:rsid w:val="00955924"/>
    <w:rsid w:val="009608EF"/>
    <w:rsid w:val="00961B31"/>
    <w:rsid w:val="00963E21"/>
    <w:rsid w:val="0098668B"/>
    <w:rsid w:val="00986B01"/>
    <w:rsid w:val="00994F49"/>
    <w:rsid w:val="009A5329"/>
    <w:rsid w:val="009B2F03"/>
    <w:rsid w:val="009B54B0"/>
    <w:rsid w:val="009B76ED"/>
    <w:rsid w:val="009D03CE"/>
    <w:rsid w:val="009D5C55"/>
    <w:rsid w:val="009D6920"/>
    <w:rsid w:val="009D6A45"/>
    <w:rsid w:val="009E49EC"/>
    <w:rsid w:val="009E5AD3"/>
    <w:rsid w:val="009E6B02"/>
    <w:rsid w:val="009E6D5B"/>
    <w:rsid w:val="009E7DA3"/>
    <w:rsid w:val="009F384B"/>
    <w:rsid w:val="00A01740"/>
    <w:rsid w:val="00A04DCA"/>
    <w:rsid w:val="00A06B7E"/>
    <w:rsid w:val="00A130DF"/>
    <w:rsid w:val="00A13E83"/>
    <w:rsid w:val="00A2613E"/>
    <w:rsid w:val="00A42477"/>
    <w:rsid w:val="00A45E25"/>
    <w:rsid w:val="00A633DA"/>
    <w:rsid w:val="00A64A74"/>
    <w:rsid w:val="00A65CF6"/>
    <w:rsid w:val="00A67B14"/>
    <w:rsid w:val="00A67E17"/>
    <w:rsid w:val="00A70131"/>
    <w:rsid w:val="00A70BD9"/>
    <w:rsid w:val="00A734E3"/>
    <w:rsid w:val="00A774F6"/>
    <w:rsid w:val="00A81496"/>
    <w:rsid w:val="00A8314C"/>
    <w:rsid w:val="00A977F3"/>
    <w:rsid w:val="00AA09D3"/>
    <w:rsid w:val="00AA65EF"/>
    <w:rsid w:val="00AA6A83"/>
    <w:rsid w:val="00AB0156"/>
    <w:rsid w:val="00AC70A6"/>
    <w:rsid w:val="00AC74A9"/>
    <w:rsid w:val="00AE15ED"/>
    <w:rsid w:val="00AE6BB5"/>
    <w:rsid w:val="00AE7BB3"/>
    <w:rsid w:val="00AF00CF"/>
    <w:rsid w:val="00AF0924"/>
    <w:rsid w:val="00AF2D53"/>
    <w:rsid w:val="00AF6622"/>
    <w:rsid w:val="00B003A7"/>
    <w:rsid w:val="00B0315E"/>
    <w:rsid w:val="00B042C9"/>
    <w:rsid w:val="00B06ED8"/>
    <w:rsid w:val="00B12F38"/>
    <w:rsid w:val="00B13B6C"/>
    <w:rsid w:val="00B23131"/>
    <w:rsid w:val="00B23354"/>
    <w:rsid w:val="00B31D4A"/>
    <w:rsid w:val="00B330BD"/>
    <w:rsid w:val="00B4753E"/>
    <w:rsid w:val="00B512B0"/>
    <w:rsid w:val="00B515B6"/>
    <w:rsid w:val="00B51F60"/>
    <w:rsid w:val="00B529DB"/>
    <w:rsid w:val="00B56376"/>
    <w:rsid w:val="00B5668A"/>
    <w:rsid w:val="00B64065"/>
    <w:rsid w:val="00B64627"/>
    <w:rsid w:val="00B7701E"/>
    <w:rsid w:val="00B82B1E"/>
    <w:rsid w:val="00B9075C"/>
    <w:rsid w:val="00B91CF1"/>
    <w:rsid w:val="00B95371"/>
    <w:rsid w:val="00BA3C3C"/>
    <w:rsid w:val="00BA562A"/>
    <w:rsid w:val="00BA5B5D"/>
    <w:rsid w:val="00BB0E8C"/>
    <w:rsid w:val="00BB377C"/>
    <w:rsid w:val="00BC33CA"/>
    <w:rsid w:val="00BC38A5"/>
    <w:rsid w:val="00BC5783"/>
    <w:rsid w:val="00BD0104"/>
    <w:rsid w:val="00BD7988"/>
    <w:rsid w:val="00BE3E6C"/>
    <w:rsid w:val="00BF079D"/>
    <w:rsid w:val="00BF2051"/>
    <w:rsid w:val="00C05A2C"/>
    <w:rsid w:val="00C17B11"/>
    <w:rsid w:val="00C22E93"/>
    <w:rsid w:val="00C23CB7"/>
    <w:rsid w:val="00C324A8"/>
    <w:rsid w:val="00C357BF"/>
    <w:rsid w:val="00C36B58"/>
    <w:rsid w:val="00C4419C"/>
    <w:rsid w:val="00C463E9"/>
    <w:rsid w:val="00C46BA7"/>
    <w:rsid w:val="00C53236"/>
    <w:rsid w:val="00C627F6"/>
    <w:rsid w:val="00C63CA1"/>
    <w:rsid w:val="00C64852"/>
    <w:rsid w:val="00C70FD9"/>
    <w:rsid w:val="00C71E6D"/>
    <w:rsid w:val="00C71F8C"/>
    <w:rsid w:val="00C76138"/>
    <w:rsid w:val="00C80191"/>
    <w:rsid w:val="00C83752"/>
    <w:rsid w:val="00C916DA"/>
    <w:rsid w:val="00C92002"/>
    <w:rsid w:val="00C935F8"/>
    <w:rsid w:val="00C938E1"/>
    <w:rsid w:val="00C97C2B"/>
    <w:rsid w:val="00CA2879"/>
    <w:rsid w:val="00CB3163"/>
    <w:rsid w:val="00CB77E2"/>
    <w:rsid w:val="00CB7A22"/>
    <w:rsid w:val="00CC3380"/>
    <w:rsid w:val="00CC515B"/>
    <w:rsid w:val="00CD6250"/>
    <w:rsid w:val="00CD7927"/>
    <w:rsid w:val="00CE17E0"/>
    <w:rsid w:val="00CF6533"/>
    <w:rsid w:val="00CF6AE9"/>
    <w:rsid w:val="00D032C8"/>
    <w:rsid w:val="00D04767"/>
    <w:rsid w:val="00D079A4"/>
    <w:rsid w:val="00D10159"/>
    <w:rsid w:val="00D10B8F"/>
    <w:rsid w:val="00D115B5"/>
    <w:rsid w:val="00D11702"/>
    <w:rsid w:val="00D1181D"/>
    <w:rsid w:val="00D162AA"/>
    <w:rsid w:val="00D22A73"/>
    <w:rsid w:val="00D30B06"/>
    <w:rsid w:val="00D30C3F"/>
    <w:rsid w:val="00D37B75"/>
    <w:rsid w:val="00D41F35"/>
    <w:rsid w:val="00D474CE"/>
    <w:rsid w:val="00D55562"/>
    <w:rsid w:val="00D55DEB"/>
    <w:rsid w:val="00D56E1C"/>
    <w:rsid w:val="00D626E3"/>
    <w:rsid w:val="00D65BBC"/>
    <w:rsid w:val="00D727CF"/>
    <w:rsid w:val="00D81C46"/>
    <w:rsid w:val="00D82A5F"/>
    <w:rsid w:val="00D83412"/>
    <w:rsid w:val="00D84308"/>
    <w:rsid w:val="00D92602"/>
    <w:rsid w:val="00D96B33"/>
    <w:rsid w:val="00DA1314"/>
    <w:rsid w:val="00DA578B"/>
    <w:rsid w:val="00DA5E6B"/>
    <w:rsid w:val="00DB5E10"/>
    <w:rsid w:val="00DC0D21"/>
    <w:rsid w:val="00DC6EE4"/>
    <w:rsid w:val="00DD3D28"/>
    <w:rsid w:val="00DE3AA2"/>
    <w:rsid w:val="00DE7CA9"/>
    <w:rsid w:val="00DF18A2"/>
    <w:rsid w:val="00E00186"/>
    <w:rsid w:val="00E00B8D"/>
    <w:rsid w:val="00E02FEF"/>
    <w:rsid w:val="00E0522C"/>
    <w:rsid w:val="00E06723"/>
    <w:rsid w:val="00E23955"/>
    <w:rsid w:val="00E307EA"/>
    <w:rsid w:val="00E30B6C"/>
    <w:rsid w:val="00E30D4C"/>
    <w:rsid w:val="00E30FB6"/>
    <w:rsid w:val="00E32BF8"/>
    <w:rsid w:val="00E37C59"/>
    <w:rsid w:val="00E40998"/>
    <w:rsid w:val="00E45526"/>
    <w:rsid w:val="00E504D7"/>
    <w:rsid w:val="00E531D7"/>
    <w:rsid w:val="00E54C66"/>
    <w:rsid w:val="00E57230"/>
    <w:rsid w:val="00E6014B"/>
    <w:rsid w:val="00E62F82"/>
    <w:rsid w:val="00E662BE"/>
    <w:rsid w:val="00E669D4"/>
    <w:rsid w:val="00E7528A"/>
    <w:rsid w:val="00E776DC"/>
    <w:rsid w:val="00E85A20"/>
    <w:rsid w:val="00EA01A1"/>
    <w:rsid w:val="00EA4633"/>
    <w:rsid w:val="00EA6669"/>
    <w:rsid w:val="00EB1CEF"/>
    <w:rsid w:val="00EB3717"/>
    <w:rsid w:val="00EE55E6"/>
    <w:rsid w:val="00EF18DB"/>
    <w:rsid w:val="00EF74F4"/>
    <w:rsid w:val="00EF7B98"/>
    <w:rsid w:val="00F005BA"/>
    <w:rsid w:val="00F03C9D"/>
    <w:rsid w:val="00F03D22"/>
    <w:rsid w:val="00F233A3"/>
    <w:rsid w:val="00F2488D"/>
    <w:rsid w:val="00F2733D"/>
    <w:rsid w:val="00F3241F"/>
    <w:rsid w:val="00F34DEF"/>
    <w:rsid w:val="00F35C3A"/>
    <w:rsid w:val="00F4018F"/>
    <w:rsid w:val="00F429EF"/>
    <w:rsid w:val="00F43C60"/>
    <w:rsid w:val="00F45D5B"/>
    <w:rsid w:val="00F47257"/>
    <w:rsid w:val="00F573DF"/>
    <w:rsid w:val="00F874BA"/>
    <w:rsid w:val="00F87972"/>
    <w:rsid w:val="00F93893"/>
    <w:rsid w:val="00FA0F2D"/>
    <w:rsid w:val="00FA5B04"/>
    <w:rsid w:val="00FC0103"/>
    <w:rsid w:val="00FC0697"/>
    <w:rsid w:val="00FC2602"/>
    <w:rsid w:val="00FC2EB7"/>
    <w:rsid w:val="00FC6DB0"/>
    <w:rsid w:val="00FC7C09"/>
    <w:rsid w:val="00FD4616"/>
    <w:rsid w:val="00FF2948"/>
    <w:rsid w:val="00FF76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CB5C5"/>
  <w15:chartTrackingRefBased/>
  <w15:docId w15:val="{782C3112-BFEA-4645-BF87-C76F908C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06ED8"/>
    <w:pPr>
      <w:keepNext/>
      <w:numPr>
        <w:numId w:val="4"/>
      </w:numPr>
      <w:spacing w:before="320"/>
      <w:outlineLvl w:val="0"/>
    </w:pPr>
    <w:rPr>
      <w:rFonts w:ascii="Arial" w:hAnsi="Arial" w:cs="Arial"/>
      <w:b/>
      <w:smallCaps/>
      <w:kern w:val="28"/>
      <w:sz w:val="20"/>
    </w:rPr>
  </w:style>
  <w:style w:type="paragraph" w:styleId="Heading2">
    <w:name w:val="heading 2"/>
    <w:basedOn w:val="Normal"/>
    <w:link w:val="Heading2Char"/>
    <w:uiPriority w:val="9"/>
    <w:qFormat/>
    <w:rsid w:val="00B06ED8"/>
    <w:pPr>
      <w:numPr>
        <w:ilvl w:val="1"/>
        <w:numId w:val="4"/>
      </w:numPr>
      <w:spacing w:before="280" w:after="120"/>
      <w:outlineLvl w:val="1"/>
    </w:pPr>
    <w:rPr>
      <w:rFonts w:ascii="Arial" w:hAnsi="Arial"/>
      <w:color w:val="000000"/>
      <w:sz w:val="20"/>
      <w:lang w:val="x-none"/>
    </w:rPr>
  </w:style>
  <w:style w:type="paragraph" w:styleId="Heading3">
    <w:name w:val="heading 3"/>
    <w:basedOn w:val="Normal"/>
    <w:qFormat/>
    <w:rsid w:val="00B06ED8"/>
    <w:pPr>
      <w:numPr>
        <w:ilvl w:val="2"/>
        <w:numId w:val="4"/>
      </w:numPr>
      <w:spacing w:after="120"/>
      <w:outlineLvl w:val="2"/>
    </w:pPr>
    <w:rPr>
      <w:rFonts w:ascii="Arial" w:hAnsi="Arial" w:cs="Arial"/>
      <w:sz w:val="20"/>
    </w:rPr>
  </w:style>
  <w:style w:type="paragraph" w:styleId="Heading4">
    <w:name w:val="heading 4"/>
    <w:basedOn w:val="Normal"/>
    <w:link w:val="Heading4Char"/>
    <w:uiPriority w:val="9"/>
    <w:qFormat/>
    <w:rsid w:val="00B06ED8"/>
    <w:pPr>
      <w:numPr>
        <w:ilvl w:val="3"/>
        <w:numId w:val="4"/>
      </w:numPr>
      <w:tabs>
        <w:tab w:val="left" w:pos="2261"/>
      </w:tabs>
      <w:spacing w:after="120"/>
      <w:outlineLvl w:val="3"/>
    </w:pPr>
    <w:rPr>
      <w:rFonts w:ascii="Arial" w:hAnsi="Arial" w:cs="Arial"/>
      <w:sz w:val="20"/>
    </w:r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06ED8"/>
    <w:pPr>
      <w:spacing w:before="240" w:after="120"/>
      <w:ind w:left="720"/>
    </w:pPr>
    <w:rPr>
      <w:rFonts w:ascii="Arial" w:hAnsi="Arial" w:cs="Arial"/>
      <w:sz w:val="20"/>
    </w:r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C"/>
    <w:pPr>
      <w:keepNext/>
      <w:pageBreakBefore/>
      <w:spacing w:before="240" w:after="360"/>
      <w:jc w:val="center"/>
      <w:outlineLvl w:val="0"/>
    </w:pPr>
    <w:rPr>
      <w:rFonts w:ascii="Arial" w:hAnsi="Arial" w:cs="Arial"/>
      <w:b/>
      <w:kern w:val="28"/>
      <w:sz w:val="20"/>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06ED8"/>
    <w:pPr>
      <w:numPr>
        <w:numId w:val="2"/>
      </w:numPr>
      <w:spacing w:before="120" w:after="120"/>
    </w:pPr>
    <w:rPr>
      <w:rFonts w:ascii="Arial" w:hAnsi="Arial" w:cs="Arial"/>
      <w:sz w:val="20"/>
    </w:rPr>
  </w:style>
  <w:style w:type="paragraph" w:customStyle="1" w:styleId="ABackground">
    <w:name w:val="(A) Background"/>
    <w:basedOn w:val="Normal"/>
    <w:rsid w:val="00B06ED8"/>
    <w:pPr>
      <w:numPr>
        <w:numId w:val="3"/>
      </w:numPr>
      <w:spacing w:before="120" w:after="120"/>
    </w:pPr>
    <w:rPr>
      <w:rFonts w:ascii="Arial" w:hAnsi="Arial" w:cs="Arial"/>
      <w:sz w:val="20"/>
    </w:r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06ED8"/>
    <w:rPr>
      <w:rFonts w:ascii="Arial" w:hAnsi="Arial" w:cs="Arial"/>
      <w:b/>
      <w:color w:val="000000"/>
      <w:sz w:val="20"/>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uiPriority w:val="99"/>
    <w:rsid w:val="00BB3774"/>
    <w:pPr>
      <w:spacing w:line="200" w:lineRule="atLeast"/>
      <w:jc w:val="left"/>
    </w:pPr>
    <w:rPr>
      <w:sz w:val="20"/>
      <w:lang w:val="x-none"/>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DefinitionTerm">
    <w:name w:val="Definition Term"/>
    <w:rsid w:val="0062666D"/>
    <w:rPr>
      <w:rFonts w:ascii="Arial Bold" w:hAnsi="Arial Bold"/>
      <w:b/>
      <w:color w:val="auto"/>
      <w:sz w:val="22"/>
    </w:rPr>
  </w:style>
  <w:style w:type="character" w:customStyle="1" w:styleId="CommentTextChar">
    <w:name w:val="Comment Text Char"/>
    <w:link w:val="CommentText"/>
    <w:uiPriority w:val="99"/>
    <w:rsid w:val="00B06ED8"/>
    <w:rPr>
      <w:lang w:eastAsia="en-US"/>
    </w:rPr>
  </w:style>
  <w:style w:type="character" w:customStyle="1" w:styleId="Heading2Char">
    <w:name w:val="Heading 2 Char"/>
    <w:link w:val="Heading2"/>
    <w:uiPriority w:val="9"/>
    <w:rsid w:val="00F43C60"/>
    <w:rPr>
      <w:rFonts w:ascii="Arial" w:hAnsi="Arial"/>
      <w:color w:val="000000"/>
      <w:lang w:val="x-none" w:eastAsia="en-US"/>
    </w:rPr>
  </w:style>
  <w:style w:type="character" w:styleId="CommentReference">
    <w:name w:val="annotation reference"/>
    <w:uiPriority w:val="99"/>
    <w:rsid w:val="002C15C7"/>
    <w:rPr>
      <w:sz w:val="16"/>
      <w:szCs w:val="16"/>
    </w:rPr>
  </w:style>
  <w:style w:type="paragraph" w:styleId="CommentSubject">
    <w:name w:val="annotation subject"/>
    <w:basedOn w:val="CommentText"/>
    <w:next w:val="CommentText"/>
    <w:link w:val="CommentSubjectChar"/>
    <w:uiPriority w:val="99"/>
    <w:rsid w:val="002C15C7"/>
    <w:pPr>
      <w:spacing w:line="300" w:lineRule="atLeast"/>
      <w:jc w:val="both"/>
    </w:pPr>
    <w:rPr>
      <w:b/>
      <w:bCs/>
    </w:rPr>
  </w:style>
  <w:style w:type="character" w:customStyle="1" w:styleId="CommentSubjectChar">
    <w:name w:val="Comment Subject Char"/>
    <w:link w:val="CommentSubject"/>
    <w:uiPriority w:val="99"/>
    <w:rsid w:val="002C15C7"/>
    <w:rPr>
      <w:b/>
      <w:bCs/>
      <w:lang w:eastAsia="en-US"/>
    </w:rPr>
  </w:style>
  <w:style w:type="paragraph" w:styleId="BalloonText">
    <w:name w:val="Balloon Text"/>
    <w:basedOn w:val="Normal"/>
    <w:link w:val="BalloonTextChar"/>
    <w:uiPriority w:val="99"/>
    <w:rsid w:val="002C15C7"/>
    <w:pPr>
      <w:spacing w:line="240" w:lineRule="auto"/>
    </w:pPr>
    <w:rPr>
      <w:rFonts w:ascii="Tahoma" w:hAnsi="Tahoma"/>
      <w:sz w:val="16"/>
      <w:szCs w:val="16"/>
      <w:lang w:val="x-none"/>
    </w:rPr>
  </w:style>
  <w:style w:type="character" w:customStyle="1" w:styleId="BalloonTextChar">
    <w:name w:val="Balloon Text Char"/>
    <w:link w:val="BalloonText"/>
    <w:uiPriority w:val="99"/>
    <w:rsid w:val="002C15C7"/>
    <w:rPr>
      <w:rFonts w:ascii="Tahoma" w:hAnsi="Tahoma" w:cs="Tahoma"/>
      <w:sz w:val="16"/>
      <w:szCs w:val="16"/>
      <w:lang w:eastAsia="en-US"/>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6C154D"/>
    <w:pPr>
      <w:spacing w:after="160" w:line="259" w:lineRule="auto"/>
      <w:ind w:left="720"/>
      <w:contextualSpacing/>
      <w:jc w:val="left"/>
    </w:pPr>
    <w:rPr>
      <w:rFonts w:ascii="Calibri" w:eastAsia="Calibri" w:hAnsi="Calibri"/>
      <w:szCs w:val="22"/>
    </w:rPr>
  </w:style>
  <w:style w:type="character" w:customStyle="1" w:styleId="Heading4Char">
    <w:name w:val="Heading 4 Char"/>
    <w:link w:val="Heading4"/>
    <w:uiPriority w:val="9"/>
    <w:rsid w:val="006C154D"/>
    <w:rPr>
      <w:rFonts w:ascii="Arial" w:hAnsi="Arial" w:cs="Arial"/>
      <w:lang w:eastAsia="en-US"/>
    </w:rPr>
  </w:style>
  <w:style w:type="table" w:styleId="TableGrid">
    <w:name w:val="Table Grid"/>
    <w:basedOn w:val="TableNormal"/>
    <w:uiPriority w:val="59"/>
    <w:rsid w:val="006C15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C15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C15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15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154D"/>
    <w:rPr>
      <w:sz w:val="24"/>
      <w:szCs w:val="24"/>
      <w:lang w:eastAsia="en-GB"/>
    </w:rPr>
  </w:style>
  <w:style w:type="paragraph" w:styleId="NormalWeb">
    <w:name w:val="Normal (Web)"/>
    <w:basedOn w:val="Normal"/>
    <w:uiPriority w:val="99"/>
    <w:unhideWhenUsed/>
    <w:rsid w:val="006C154D"/>
    <w:pPr>
      <w:spacing w:before="100" w:beforeAutospacing="1" w:after="100" w:afterAutospacing="1" w:line="240" w:lineRule="auto"/>
      <w:jc w:val="left"/>
    </w:pPr>
    <w:rPr>
      <w:sz w:val="24"/>
      <w:szCs w:val="24"/>
      <w:lang w:eastAsia="en-GB"/>
    </w:rPr>
  </w:style>
  <w:style w:type="paragraph" w:styleId="BodyText">
    <w:name w:val="Body Text"/>
    <w:basedOn w:val="Normal"/>
    <w:link w:val="BodyTextChar"/>
    <w:rsid w:val="00B51F60"/>
    <w:pPr>
      <w:spacing w:line="240" w:lineRule="auto"/>
      <w:jc w:val="left"/>
    </w:pPr>
    <w:rPr>
      <w:rFonts w:eastAsia="Calibri"/>
      <w:b/>
      <w:bCs/>
      <w:sz w:val="24"/>
    </w:rPr>
  </w:style>
  <w:style w:type="character" w:customStyle="1" w:styleId="BodyTextChar">
    <w:name w:val="Body Text Char"/>
    <w:link w:val="BodyText"/>
    <w:rsid w:val="00B51F60"/>
    <w:rPr>
      <w:rFonts w:eastAsia="Calibri"/>
      <w:b/>
      <w:bCs/>
      <w:sz w:val="24"/>
      <w:lang w:eastAsia="en-US"/>
    </w:rPr>
  </w:style>
  <w:style w:type="paragraph" w:styleId="FootnoteText">
    <w:name w:val="footnote text"/>
    <w:basedOn w:val="Normal"/>
    <w:link w:val="FootnoteTextChar"/>
    <w:uiPriority w:val="99"/>
    <w:unhideWhenUsed/>
    <w:rsid w:val="00066B48"/>
    <w:rPr>
      <w:sz w:val="20"/>
    </w:rPr>
  </w:style>
  <w:style w:type="character" w:customStyle="1" w:styleId="FootnoteTextChar">
    <w:name w:val="Footnote Text Char"/>
    <w:link w:val="FootnoteText"/>
    <w:uiPriority w:val="99"/>
    <w:rsid w:val="00066B48"/>
    <w:rPr>
      <w:lang w:eastAsia="en-US"/>
    </w:rPr>
  </w:style>
  <w:style w:type="character" w:styleId="FootnoteReference">
    <w:name w:val="footnote reference"/>
    <w:uiPriority w:val="99"/>
    <w:unhideWhenUsed/>
    <w:rsid w:val="00066B48"/>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F03D2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219013">
      <w:bodyDiv w:val="1"/>
      <w:marLeft w:val="0"/>
      <w:marRight w:val="0"/>
      <w:marTop w:val="0"/>
      <w:marBottom w:val="0"/>
      <w:divBdr>
        <w:top w:val="none" w:sz="0" w:space="0" w:color="auto"/>
        <w:left w:val="none" w:sz="0" w:space="0" w:color="auto"/>
        <w:bottom w:val="none" w:sz="0" w:space="0" w:color="auto"/>
        <w:right w:val="none" w:sz="0" w:space="0" w:color="auto"/>
      </w:divBdr>
    </w:div>
    <w:div w:id="16762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egacyData xmlns="aaacb922-5235-4a66-b188-303b9b46fbd7" xsi:nil="true"/>
    <_dlc_DocId xmlns="8fdf083d-3e78-4f1d-afaf-f7b29d862b64">NCERVQEUFHTC-932556913-277413</_dlc_DocId>
    <MediaLengthInSeconds xmlns="3010bbd3-958e-4bfe-8146-346f020b71a0" xsi:nil="true"/>
    <m975189f4ba442ecbf67d4147307b177 xmlns="8fdf083d-3e78-4f1d-afaf-f7b29d862b64">
      <Terms xmlns="http://schemas.microsoft.com/office/infopath/2007/PartnerControls">
        <TermInfo xmlns="http://schemas.microsoft.com/office/infopath/2007/PartnerControls">
          <TermName xmlns="http://schemas.microsoft.com/office/infopath/2007/PartnerControls">UK Space Agency</TermName>
          <TermId xmlns="http://schemas.microsoft.com/office/infopath/2007/PartnerControls">e94dee48-3a05-4a12-8e11-f3f2fb95bcf1</TermId>
        </TermInfo>
      </Terms>
    </m975189f4ba442ecbf67d4147307b177>
    <Retention_x0020_Label xmlns="a8f60570-4bd3-4f2b-950b-a996de8ab151">Group Review</Retention_x0020_Label>
    <_dlc_DocIdPersistId xmlns="8fdf083d-3e78-4f1d-afaf-f7b29d862b64">false</_dlc_DocIdPersistId>
    <Security_x0020_Classification xmlns="0063f72e-ace3-48fb-9c1f-5b513408b31f">OFFICIAL</Security_x0020_Classification>
    <_dlc_DocIdUrl xmlns="8fdf083d-3e78-4f1d-afaf-f7b29d862b64">
      <Url>https://beisgov.sharepoint.com/sites/ProgsMajProRes/_layouts/15/DocIdRedir.aspx?ID=NCERVQEUFHTC-932556913-277413</Url>
      <Description>NCERVQEUFHTC-932556913-277413</Description>
    </_dlc_DocIdUrl>
    <Date_x0020_Closed xmlns="b413c3fd-5a3b-4239-b985-69032e371c04" xsi:nil="true"/>
    <SharedWithUsers xmlns="8fdf083d-3e78-4f1d-afaf-f7b29d862b64">
      <UserInfo>
        <DisplayName/>
        <AccountId xsi:nil="true"/>
        <AccountType/>
      </UserInfo>
    </SharedWithUsers>
    <TaxCatchAll xmlns="8fdf083d-3e78-4f1d-afaf-f7b29d862b64">
      <Value>3</Value>
    </TaxCatchAll>
    <Government_x0020_Body xmlns="b413c3fd-5a3b-4239-b985-69032e371c04">BEIS</Government_x0020_Body>
    <Date_x0020_Opened xmlns="b413c3fd-5a3b-4239-b985-69032e371c04">2020-06-11T15:26:49+00:00</Date_x0020_Opened>
    <Descriptor xmlns="0063f72e-ace3-48fb-9c1f-5b513408b31f"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091CE64A739864682F1D977A172C0C4" ma:contentTypeVersion="22" ma:contentTypeDescription="Create a new document." ma:contentTypeScope="" ma:versionID="6b9ed33587f2016b5515db6dc33a97cd">
  <xsd:schema xmlns:xsd="http://www.w3.org/2001/XMLSchema" xmlns:xs="http://www.w3.org/2001/XMLSchema" xmlns:p="http://schemas.microsoft.com/office/2006/metadata/properties" xmlns:ns2="8fdf083d-3e78-4f1d-afaf-f7b29d862b64" xmlns:ns3="0063f72e-ace3-48fb-9c1f-5b513408b31f" xmlns:ns4="b413c3fd-5a3b-4239-b985-69032e371c04" xmlns:ns5="a8f60570-4bd3-4f2b-950b-a996de8ab151" xmlns:ns6="aaacb922-5235-4a66-b188-303b9b46fbd7" xmlns:ns7="3010bbd3-958e-4bfe-8146-346f020b71a0" targetNamespace="http://schemas.microsoft.com/office/2006/metadata/properties" ma:root="true" ma:fieldsID="09cb7cdc2a45d6f04659bf0ddb7b54e8" ns2:_="" ns3:_="" ns4:_="" ns5:_="" ns6:_="" ns7:_="">
    <xsd:import namespace="8fdf083d-3e78-4f1d-afaf-f7b29d862b64"/>
    <xsd:import namespace="0063f72e-ace3-48fb-9c1f-5b513408b31f"/>
    <xsd:import namespace="b413c3fd-5a3b-4239-b985-69032e371c04"/>
    <xsd:import namespace="a8f60570-4bd3-4f2b-950b-a996de8ab151"/>
    <xsd:import namespace="aaacb922-5235-4a66-b188-303b9b46fbd7"/>
    <xsd:import namespace="3010bbd3-958e-4bfe-8146-346f020b71a0"/>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7:MediaServiceDateTaken" minOccurs="0"/>
                <xsd:element ref="ns7:MediaServiceLocation" minOccurs="0"/>
                <xsd:element ref="ns7:MediaServiceGenerationTime" minOccurs="0"/>
                <xsd:element ref="ns7:MediaServiceEventHashCode" minOccurs="0"/>
                <xsd:element ref="ns7:MediaServiceAutoTags" minOccurs="0"/>
                <xsd:element ref="ns7:MediaServiceOCR" minOccurs="0"/>
                <xsd:element ref="ns7: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f083d-3e78-4f1d-afaf-f7b29d862b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Unknown|92496ee2-1e48-4fbf-9785-5837d0f78c1c"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200861a5-62ec-43ce-9925-66f92e6ca0e1}" ma:internalName="TaxCatchAll" ma:showField="CatchAllData" ma:web="8fdf083d-3e78-4f1d-afaf-f7b29d862b6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200861a5-62ec-43ce-9925-66f92e6ca0e1}" ma:internalName="TaxCatchAllLabel" ma:readOnly="true" ma:showField="CatchAllDataLabel" ma:web="8fdf083d-3e78-4f1d-afaf-f7b29d862b64">
      <xsd:complexType>
        <xsd:complexContent>
          <xsd:extension base="dms:MultiChoiceLookup">
            <xsd:sequence>
              <xsd:element name="Value" type="dms:Lookup" maxOccurs="unbounded" minOccurs="0" nillable="true"/>
            </xsd:sequence>
          </xsd:extension>
        </xsd:complexContent>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0bbd3-958e-4bfe-8146-346f020b71a0"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5E044FA-1C12-4EE9-AF28-DD2071B1C566}">
  <ds:schemaRefs>
    <ds:schemaRef ds:uri="http://schemas.microsoft.com/office/2006/documentManagement/types"/>
    <ds:schemaRef ds:uri="b413c3fd-5a3b-4239-b985-69032e371c04"/>
    <ds:schemaRef ds:uri="http://schemas.microsoft.com/office/infopath/2007/PartnerControls"/>
    <ds:schemaRef ds:uri="http://purl.org/dc/elements/1.1/"/>
    <ds:schemaRef ds:uri="a8f60570-4bd3-4f2b-950b-a996de8ab151"/>
    <ds:schemaRef ds:uri="http://schemas.microsoft.com/office/2006/metadata/properties"/>
    <ds:schemaRef ds:uri="http://schemas.openxmlformats.org/package/2006/metadata/core-properties"/>
    <ds:schemaRef ds:uri="http://purl.org/dc/terms/"/>
    <ds:schemaRef ds:uri="3010bbd3-958e-4bfe-8146-346f020b71a0"/>
    <ds:schemaRef ds:uri="0063f72e-ace3-48fb-9c1f-5b513408b31f"/>
    <ds:schemaRef ds:uri="http://purl.org/dc/dcmitype/"/>
    <ds:schemaRef ds:uri="aaacb922-5235-4a66-b188-303b9b46fbd7"/>
    <ds:schemaRef ds:uri="8fdf083d-3e78-4f1d-afaf-f7b29d862b64"/>
    <ds:schemaRef ds:uri="http://www.w3.org/XML/1998/namespace"/>
  </ds:schemaRefs>
</ds:datastoreItem>
</file>

<file path=customXml/itemProps2.xml><?xml version="1.0" encoding="utf-8"?>
<ds:datastoreItem xmlns:ds="http://schemas.openxmlformats.org/officeDocument/2006/customXml" ds:itemID="{E3BAE20D-E213-489A-8B10-FD7E24EADCC5}">
  <ds:schemaRefs>
    <ds:schemaRef ds:uri="http://schemas.microsoft.com/sharepoint/events"/>
  </ds:schemaRefs>
</ds:datastoreItem>
</file>

<file path=customXml/itemProps3.xml><?xml version="1.0" encoding="utf-8"?>
<ds:datastoreItem xmlns:ds="http://schemas.openxmlformats.org/officeDocument/2006/customXml" ds:itemID="{E0571629-495D-4ED0-A6A9-E01AA65CD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f083d-3e78-4f1d-afaf-f7b29d862b64"/>
    <ds:schemaRef ds:uri="0063f72e-ace3-48fb-9c1f-5b513408b31f"/>
    <ds:schemaRef ds:uri="b413c3fd-5a3b-4239-b985-69032e371c04"/>
    <ds:schemaRef ds:uri="a8f60570-4bd3-4f2b-950b-a996de8ab151"/>
    <ds:schemaRef ds:uri="aaacb922-5235-4a66-b188-303b9b46fbd7"/>
    <ds:schemaRef ds:uri="3010bbd3-958e-4bfe-8146-346f020b7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868FAA-B3B2-4ED2-8643-4BC250745BF3}">
  <ds:schemaRefs>
    <ds:schemaRef ds:uri="http://schemas.microsoft.com/sharepoint/v3/contenttype/forms"/>
  </ds:schemaRefs>
</ds:datastoreItem>
</file>

<file path=customXml/itemProps5.xml><?xml version="1.0" encoding="utf-8"?>
<ds:datastoreItem xmlns:ds="http://schemas.openxmlformats.org/officeDocument/2006/customXml" ds:itemID="{C43900BC-A678-4971-8F46-755A71C7AF48}">
  <ds:schemaRefs>
    <ds:schemaRef ds:uri="http://schemas.openxmlformats.org/officeDocument/2006/bibliography"/>
  </ds:schemaRefs>
</ds:datastoreItem>
</file>

<file path=customXml/itemProps6.xml><?xml version="1.0" encoding="utf-8"?>
<ds:datastoreItem xmlns:ds="http://schemas.openxmlformats.org/officeDocument/2006/customXml" ds:itemID="{58247178-CF96-4E0F-801D-83321B29BBA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6658</Words>
  <Characters>37951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Grant agreement</vt:lpstr>
    </vt:vector>
  </TitlesOfParts>
  <Company>Practical Law Company Ltd</Company>
  <LinksUpToDate>false</LinksUpToDate>
  <CharactersWithSpaces>44520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subject/>
  <dc:creator>Practical Law Company</dc:creator>
  <cp:keywords/>
  <cp:lastModifiedBy>Pembridge, Karen (UKSA)</cp:lastModifiedBy>
  <cp:revision>7</cp:revision>
  <dcterms:created xsi:type="dcterms:W3CDTF">2021-08-02T07:33:00Z</dcterms:created>
  <dcterms:modified xsi:type="dcterms:W3CDTF">2021-08-26T12:39:00Z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ef">
    <vt:lpwstr>D/11375939/1</vt:lpwstr>
  </property>
  <property fmtid="{D5CDD505-2E9C-101B-9397-08002B2CF9AE}" pid="3" name="_dlc_DocId">
    <vt:lpwstr>NCERVQEUFHTC-932556913-276481</vt:lpwstr>
  </property>
  <property fmtid="{D5CDD505-2E9C-101B-9397-08002B2CF9AE}" pid="4" name="_dlc_DocIdItemGuid">
    <vt:lpwstr>9dcf0e5a-f8b6-4444-8297-aeb2b2f0cffc</vt:lpwstr>
  </property>
  <property fmtid="{D5CDD505-2E9C-101B-9397-08002B2CF9AE}" pid="5" name="_dlc_DocIdUrl">
    <vt:lpwstr>https://beisgov.sharepoint.com/sites/ProgsMajProRes/_layouts/15/DocIdRedir.aspx?ID=NCERVQEUFHTC-932556913-276481, NCERVQEUFHTC-932556913-276481</vt:lpwstr>
  </property>
  <property fmtid="{D5CDD505-2E9C-101B-9397-08002B2CF9AE}" pid="6" name="Government Body">
    <vt:lpwstr>BEIS</vt:lpwstr>
  </property>
  <property fmtid="{D5CDD505-2E9C-101B-9397-08002B2CF9AE}" pid="7" name="Date Opened">
    <vt:lpwstr>2020-06-11T15:26:49Z</vt:lpwstr>
  </property>
  <property fmtid="{D5CDD505-2E9C-101B-9397-08002B2CF9AE}" pid="8" name="LegacyRecordCategoryIdentifier">
    <vt:lpwstr/>
  </property>
  <property fmtid="{D5CDD505-2E9C-101B-9397-08002B2CF9AE}" pid="9" name="LegacyDateFileRequested">
    <vt:lpwstr/>
  </property>
  <property fmtid="{D5CDD505-2E9C-101B-9397-08002B2CF9AE}" pid="10" name="LegacyFolderType">
    <vt:lpwstr/>
  </property>
  <property fmtid="{D5CDD505-2E9C-101B-9397-08002B2CF9AE}" pid="11" name="LegacyRecordFolderIdentifier">
    <vt:lpwstr/>
  </property>
  <property fmtid="{D5CDD505-2E9C-101B-9397-08002B2CF9AE}" pid="12" name="LegacyFolder">
    <vt:lpwstr/>
  </property>
  <property fmtid="{D5CDD505-2E9C-101B-9397-08002B2CF9AE}" pid="13" name="LegacyMP">
    <vt:lpwstr/>
  </property>
  <property fmtid="{D5CDD505-2E9C-101B-9397-08002B2CF9AE}" pid="14" name="LegacyDocumentID">
    <vt:lpwstr/>
  </property>
  <property fmtid="{D5CDD505-2E9C-101B-9397-08002B2CF9AE}" pid="15" name="LegacyFolderDocumentID">
    <vt:lpwstr/>
  </property>
  <property fmtid="{D5CDD505-2E9C-101B-9397-08002B2CF9AE}" pid="16" name="ExternallyShared">
    <vt:lpwstr/>
  </property>
  <property fmtid="{D5CDD505-2E9C-101B-9397-08002B2CF9AE}" pid="17" name="Descriptor">
    <vt:lpwstr/>
  </property>
  <property fmtid="{D5CDD505-2E9C-101B-9397-08002B2CF9AE}" pid="18" name="LegacyDateFileReceived">
    <vt:lpwstr/>
  </property>
  <property fmtid="{D5CDD505-2E9C-101B-9397-08002B2CF9AE}" pid="19" name="LegacyFolderLink">
    <vt:lpwstr/>
  </property>
  <property fmtid="{D5CDD505-2E9C-101B-9397-08002B2CF9AE}" pid="20" name="Document_0x0020_Notes">
    <vt:lpwstr/>
  </property>
  <property fmtid="{D5CDD505-2E9C-101B-9397-08002B2CF9AE}" pid="21" name="LegacyAdditionalAuthors">
    <vt:lpwstr/>
  </property>
  <property fmtid="{D5CDD505-2E9C-101B-9397-08002B2CF9AE}" pid="22" name="LegacyDocumentLink">
    <vt:lpwstr/>
  </property>
  <property fmtid="{D5CDD505-2E9C-101B-9397-08002B2CF9AE}" pid="23" name="CIRRUSPreviousLocation">
    <vt:lpwstr/>
  </property>
  <property fmtid="{D5CDD505-2E9C-101B-9397-08002B2CF9AE}" pid="24" name="LegacyPhysicalItemLocation">
    <vt:lpwstr/>
  </property>
  <property fmtid="{D5CDD505-2E9C-101B-9397-08002B2CF9AE}" pid="25" name="LegacyRequestType">
    <vt:lpwstr/>
  </property>
  <property fmtid="{D5CDD505-2E9C-101B-9397-08002B2CF9AE}" pid="26" name="LegacyDescriptor">
    <vt:lpwstr/>
  </property>
  <property fmtid="{D5CDD505-2E9C-101B-9397-08002B2CF9AE}" pid="27" name="IconOverlay">
    <vt:lpwstr/>
  </property>
  <property fmtid="{D5CDD505-2E9C-101B-9397-08002B2CF9AE}" pid="28" name="LegacyLastModifiedDate">
    <vt:lpwstr/>
  </property>
  <property fmtid="{D5CDD505-2E9C-101B-9397-08002B2CF9AE}" pid="29" name="LegacyDateClosed">
    <vt:lpwstr/>
  </property>
  <property fmtid="{D5CDD505-2E9C-101B-9397-08002B2CF9AE}" pid="30" name="LegacyHomeLocation">
    <vt:lpwstr/>
  </property>
  <property fmtid="{D5CDD505-2E9C-101B-9397-08002B2CF9AE}" pid="31" name="LegacyExpiryReviewDate">
    <vt:lpwstr/>
  </property>
  <property fmtid="{D5CDD505-2E9C-101B-9397-08002B2CF9AE}" pid="32" name="LegacyPhysicalFormat">
    <vt:lpwstr>0</vt:lpwstr>
  </property>
  <property fmtid="{D5CDD505-2E9C-101B-9397-08002B2CF9AE}" pid="33" name="LegacyDocumentType">
    <vt:lpwstr/>
  </property>
  <property fmtid="{D5CDD505-2E9C-101B-9397-08002B2CF9AE}" pid="34" name="LegacyReferencesFromOtherItems">
    <vt:lpwstr/>
  </property>
  <property fmtid="{D5CDD505-2E9C-101B-9397-08002B2CF9AE}" pid="35" name="LegacyLastActionDate">
    <vt:lpwstr/>
  </property>
  <property fmtid="{D5CDD505-2E9C-101B-9397-08002B2CF9AE}" pid="36" name="m975189f4ba442ecbf67d4147307b177">
    <vt:lpwstr>UK Space Agency|e94dee48-3a05-4a12-8e11-f3f2fb95bcf1</vt:lpwstr>
  </property>
  <property fmtid="{D5CDD505-2E9C-101B-9397-08002B2CF9AE}" pid="37" name="Security Classification">
    <vt:lpwstr>OFFICIAL</vt:lpwstr>
  </property>
  <property fmtid="{D5CDD505-2E9C-101B-9397-08002B2CF9AE}" pid="38" name="CIRRUSPreviousID">
    <vt:lpwstr/>
  </property>
  <property fmtid="{D5CDD505-2E9C-101B-9397-08002B2CF9AE}" pid="39" name="LegacyModifier">
    <vt:lpwstr/>
  </property>
  <property fmtid="{D5CDD505-2E9C-101B-9397-08002B2CF9AE}" pid="40" name="LegacyStatusonTransfer">
    <vt:lpwstr/>
  </property>
  <property fmtid="{D5CDD505-2E9C-101B-9397-08002B2CF9AE}" pid="41" name="LegacyDispositionAsOfDate">
    <vt:lpwstr/>
  </property>
  <property fmtid="{D5CDD505-2E9C-101B-9397-08002B2CF9AE}" pid="42" name="LegacyMinister">
    <vt:lpwstr/>
  </property>
  <property fmtid="{D5CDD505-2E9C-101B-9397-08002B2CF9AE}" pid="43" name="CIRRUSPreviousRetentionPolicy">
    <vt:lpwstr/>
  </property>
  <property fmtid="{D5CDD505-2E9C-101B-9397-08002B2CF9AE}" pid="44" name="LegacyFileplanTarget">
    <vt:lpwstr/>
  </property>
  <property fmtid="{D5CDD505-2E9C-101B-9397-08002B2CF9AE}" pid="45" name="LegacyContentType">
    <vt:lpwstr/>
  </property>
  <property fmtid="{D5CDD505-2E9C-101B-9397-08002B2CF9AE}" pid="46" name="LegacyCustodian">
    <vt:lpwstr/>
  </property>
  <property fmtid="{D5CDD505-2E9C-101B-9397-08002B2CF9AE}" pid="47" name="National Caveat">
    <vt:lpwstr/>
  </property>
  <property fmtid="{D5CDD505-2E9C-101B-9397-08002B2CF9AE}" pid="48" name="LegacyProtectiveMarking">
    <vt:lpwstr/>
  </property>
  <property fmtid="{D5CDD505-2E9C-101B-9397-08002B2CF9AE}" pid="49" name="LegacyDateFileReturned">
    <vt:lpwstr/>
  </property>
  <property fmtid="{D5CDD505-2E9C-101B-9397-08002B2CF9AE}" pid="50" name="LegacyReferencesToOtherItems">
    <vt:lpwstr/>
  </property>
  <property fmtid="{D5CDD505-2E9C-101B-9397-08002B2CF9AE}" pid="51" name="Retention Label">
    <vt:lpwstr>Group Review</vt:lpwstr>
  </property>
  <property fmtid="{D5CDD505-2E9C-101B-9397-08002B2CF9AE}" pid="52" name="LegacyCopyright">
    <vt:lpwstr/>
  </property>
  <property fmtid="{D5CDD505-2E9C-101B-9397-08002B2CF9AE}" pid="53" name="LegacyCaseReferenceNumber">
    <vt:lpwstr/>
  </property>
  <property fmtid="{D5CDD505-2E9C-101B-9397-08002B2CF9AE}" pid="54" name="Handling Instructions">
    <vt:lpwstr/>
  </property>
  <property fmtid="{D5CDD505-2E9C-101B-9397-08002B2CF9AE}" pid="55" name="Date Closed">
    <vt:lpwstr/>
  </property>
  <property fmtid="{D5CDD505-2E9C-101B-9397-08002B2CF9AE}" pid="56" name="LegacyTags">
    <vt:lpwstr/>
  </property>
  <property fmtid="{D5CDD505-2E9C-101B-9397-08002B2CF9AE}" pid="57" name="LegacyFolderNotes">
    <vt:lpwstr/>
  </property>
  <property fmtid="{D5CDD505-2E9C-101B-9397-08002B2CF9AE}" pid="58" name="TaxCatchAll">
    <vt:lpwstr>3;#UK Space Agency|e94dee48-3a05-4a12-8e11-f3f2fb95bcf1</vt:lpwstr>
  </property>
  <property fmtid="{D5CDD505-2E9C-101B-9397-08002B2CF9AE}" pid="59" name="LegacyNumericClass">
    <vt:lpwstr/>
  </property>
  <property fmtid="{D5CDD505-2E9C-101B-9397-08002B2CF9AE}" pid="60" name="LegacyCurrentLocation">
    <vt:lpwstr/>
  </property>
  <property fmtid="{D5CDD505-2E9C-101B-9397-08002B2CF9AE}" pid="61" name="MSIP_Label_ba62f585-b40f-4ab9-bafe-39150f03d124_Enabled">
    <vt:lpwstr>true</vt:lpwstr>
  </property>
  <property fmtid="{D5CDD505-2E9C-101B-9397-08002B2CF9AE}" pid="62" name="MSIP_Label_ba62f585-b40f-4ab9-bafe-39150f03d124_SetDate">
    <vt:lpwstr>2020-06-11T14:27:57Z</vt:lpwstr>
  </property>
  <property fmtid="{D5CDD505-2E9C-101B-9397-08002B2CF9AE}" pid="63" name="MSIP_Label_ba62f585-b40f-4ab9-bafe-39150f03d124_Method">
    <vt:lpwstr>Standard</vt:lpwstr>
  </property>
  <property fmtid="{D5CDD505-2E9C-101B-9397-08002B2CF9AE}" pid="64" name="MSIP_Label_ba62f585-b40f-4ab9-bafe-39150f03d124_Name">
    <vt:lpwstr>OFFICIAL</vt:lpwstr>
  </property>
  <property fmtid="{D5CDD505-2E9C-101B-9397-08002B2CF9AE}" pid="65" name="MSIP_Label_ba62f585-b40f-4ab9-bafe-39150f03d124_SiteId">
    <vt:lpwstr>cbac7005-02c1-43eb-b497-e6492d1b2dd8</vt:lpwstr>
  </property>
  <property fmtid="{D5CDD505-2E9C-101B-9397-08002B2CF9AE}" pid="66" name="MSIP_Label_ba62f585-b40f-4ab9-bafe-39150f03d124_ActionId">
    <vt:lpwstr>294187cb-1066-454a-b700-0000463f2963</vt:lpwstr>
  </property>
  <property fmtid="{D5CDD505-2E9C-101B-9397-08002B2CF9AE}" pid="67" name="MSIP_Label_ba62f585-b40f-4ab9-bafe-39150f03d124_ContentBits">
    <vt:lpwstr>0</vt:lpwstr>
  </property>
  <property fmtid="{D5CDD505-2E9C-101B-9397-08002B2CF9AE}" pid="68" name="Business Unit">
    <vt:lpwstr>3;#UK Space Agency|e94dee48-3a05-4a12-8e11-f3f2fb95bcf1</vt:lpwstr>
  </property>
  <property fmtid="{D5CDD505-2E9C-101B-9397-08002B2CF9AE}" pid="69" name="xd_Signature">
    <vt:lpwstr/>
  </property>
  <property fmtid="{D5CDD505-2E9C-101B-9397-08002B2CF9AE}" pid="70" name="display_urn:schemas-microsoft-com:office:office#Editor">
    <vt:lpwstr>Collinson, Miles (BEIS)</vt:lpwstr>
  </property>
  <property fmtid="{D5CDD505-2E9C-101B-9397-08002B2CF9AE}" pid="71" name="Order">
    <vt:lpwstr>4509400.00000000</vt:lpwstr>
  </property>
  <property fmtid="{D5CDD505-2E9C-101B-9397-08002B2CF9AE}" pid="72" name="xd_ProgID">
    <vt:lpwstr/>
  </property>
  <property fmtid="{D5CDD505-2E9C-101B-9397-08002B2CF9AE}" pid="73" name="_dlc_DocIdPersistId">
    <vt:lpwstr/>
  </property>
  <property fmtid="{D5CDD505-2E9C-101B-9397-08002B2CF9AE}" pid="74" name="display_urn:schemas-microsoft-com:office:office#Author">
    <vt:lpwstr>Lewinska, Susie (UKSA)</vt:lpwstr>
  </property>
  <property fmtid="{D5CDD505-2E9C-101B-9397-08002B2CF9AE}" pid="75" name="ComplianceAssetId">
    <vt:lpwstr/>
  </property>
  <property fmtid="{D5CDD505-2E9C-101B-9397-08002B2CF9AE}" pid="76" name="TemplateUrl">
    <vt:lpwstr/>
  </property>
  <property fmtid="{D5CDD505-2E9C-101B-9397-08002B2CF9AE}" pid="77" name="ContentTypeId">
    <vt:lpwstr>0x0101003091CE64A739864682F1D977A172C0C4</vt:lpwstr>
  </property>
  <property fmtid="{D5CDD505-2E9C-101B-9397-08002B2CF9AE}" pid="78" name="LegacyData">
    <vt:lpwstr/>
  </property>
  <property fmtid="{D5CDD505-2E9C-101B-9397-08002B2CF9AE}" pid="79" name="SharedWithUsers">
    <vt:lpwstr/>
  </property>
  <property fmtid="{D5CDD505-2E9C-101B-9397-08002B2CF9AE}" pid="80" name="_ExtendedDescription">
    <vt:lpwstr/>
  </property>
  <property fmtid="{D5CDD505-2E9C-101B-9397-08002B2CF9AE}" pid="81" name="MediaLengthInSeconds">
    <vt:lpwstr/>
  </property>
</Properties>
</file>