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6" w:type="dxa"/>
        <w:tblCellMar>
          <w:left w:w="10" w:type="dxa"/>
          <w:right w:w="10" w:type="dxa"/>
        </w:tblCellMar>
        <w:tblLook w:val="04A0" w:firstRow="1" w:lastRow="0" w:firstColumn="1" w:lastColumn="0" w:noHBand="0" w:noVBand="1"/>
      </w:tblPr>
      <w:tblGrid>
        <w:gridCol w:w="4508"/>
        <w:gridCol w:w="4508"/>
      </w:tblGrid>
      <w:tr w:rsidR="00FD5618">
        <w:tc>
          <w:tcPr>
            <w:tcW w:w="9016" w:type="dxa"/>
            <w:gridSpan w:val="2"/>
            <w:shd w:val="clear" w:color="auto" w:fill="auto"/>
            <w:tcMar>
              <w:top w:w="0" w:type="dxa"/>
              <w:left w:w="108" w:type="dxa"/>
              <w:bottom w:w="0" w:type="dxa"/>
              <w:right w:w="108" w:type="dxa"/>
            </w:tcMar>
          </w:tcPr>
          <w:p w:rsidR="00FD5618" w:rsidRDefault="00513239">
            <w:pPr>
              <w:spacing w:after="0"/>
              <w:jc w:val="center"/>
            </w:pPr>
            <w:r>
              <w:rPr>
                <w:rFonts w:ascii="Arial" w:hAnsi="Arial"/>
                <w:noProof/>
              </w:rPr>
              <w:drawing>
                <wp:anchor distT="0" distB="0" distL="114300" distR="114300" simplePos="0" relativeHeight="251678720" behindDoc="0" locked="0" layoutInCell="1" allowOverlap="1">
                  <wp:simplePos x="0" y="0"/>
                  <wp:positionH relativeFrom="column">
                    <wp:posOffset>28575</wp:posOffset>
                  </wp:positionH>
                  <wp:positionV relativeFrom="paragraph">
                    <wp:posOffset>-457200</wp:posOffset>
                  </wp:positionV>
                  <wp:extent cx="1619246" cy="847721"/>
                  <wp:effectExtent l="0" t="0" r="4" b="0"/>
                  <wp:wrapNone/>
                  <wp:docPr id="1" name="Picture 12" descr="Insolvency Service_BLK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19246" cy="847721"/>
                          </a:xfrm>
                          <a:prstGeom prst="rect">
                            <a:avLst/>
                          </a:prstGeom>
                          <a:noFill/>
                          <a:ln>
                            <a:noFill/>
                            <a:prstDash/>
                          </a:ln>
                        </pic:spPr>
                      </pic:pic>
                    </a:graphicData>
                  </a:graphic>
                </wp:anchor>
              </w:drawing>
            </w:r>
          </w:p>
          <w:p w:rsidR="00FD5618" w:rsidRDefault="00513239">
            <w:pPr>
              <w:spacing w:after="0"/>
              <w:jc w:val="center"/>
              <w:rPr>
                <w:rFonts w:ascii="Arial" w:hAnsi="Arial" w:cs="Arial"/>
                <w:b/>
                <w:sz w:val="24"/>
                <w:szCs w:val="24"/>
              </w:rPr>
            </w:pPr>
            <w:r>
              <w:rPr>
                <w:rFonts w:ascii="Arial" w:hAnsi="Arial" w:cs="Arial"/>
                <w:b/>
                <w:sz w:val="24"/>
                <w:szCs w:val="24"/>
              </w:rPr>
              <w:t>Redundancy payments form RP16</w:t>
            </w:r>
          </w:p>
        </w:tc>
      </w:tr>
      <w:tr w:rsidR="00FD5618">
        <w:tc>
          <w:tcPr>
            <w:tcW w:w="9016" w:type="dxa"/>
            <w:gridSpan w:val="2"/>
            <w:shd w:val="clear" w:color="auto" w:fill="auto"/>
            <w:tcMar>
              <w:top w:w="0" w:type="dxa"/>
              <w:left w:w="108" w:type="dxa"/>
              <w:bottom w:w="0" w:type="dxa"/>
              <w:right w:w="108" w:type="dxa"/>
            </w:tcMar>
          </w:tcPr>
          <w:p w:rsidR="00FD5618" w:rsidRDefault="00513239">
            <w:pPr>
              <w:spacing w:after="0"/>
              <w:jc w:val="center"/>
              <w:rPr>
                <w:rFonts w:ascii="Arial" w:hAnsi="Arial" w:cs="Arial"/>
                <w:b/>
                <w:sz w:val="24"/>
                <w:szCs w:val="24"/>
              </w:rPr>
            </w:pPr>
            <w:r>
              <w:rPr>
                <w:rFonts w:ascii="Arial" w:hAnsi="Arial" w:cs="Arial"/>
                <w:b/>
                <w:sz w:val="24"/>
                <w:szCs w:val="24"/>
              </w:rPr>
              <w:t>(actuarial certificate)</w:t>
            </w:r>
          </w:p>
        </w:tc>
      </w:tr>
      <w:tr w:rsidR="00FD5618">
        <w:tc>
          <w:tcPr>
            <w:tcW w:w="4508" w:type="dxa"/>
            <w:shd w:val="clear" w:color="auto" w:fill="auto"/>
            <w:tcMar>
              <w:top w:w="0" w:type="dxa"/>
              <w:left w:w="108" w:type="dxa"/>
              <w:bottom w:w="0" w:type="dxa"/>
              <w:right w:w="108" w:type="dxa"/>
            </w:tcMar>
          </w:tcPr>
          <w:p w:rsidR="00FD5618" w:rsidRDefault="00FD5618">
            <w:pPr>
              <w:spacing w:after="0"/>
              <w:jc w:val="center"/>
              <w:rPr>
                <w:rFonts w:ascii="Arial" w:hAnsi="Arial" w:cs="Arial"/>
                <w:b/>
                <w:sz w:val="24"/>
                <w:szCs w:val="24"/>
              </w:rPr>
            </w:pPr>
          </w:p>
        </w:tc>
        <w:tc>
          <w:tcPr>
            <w:tcW w:w="4508" w:type="dxa"/>
            <w:shd w:val="clear" w:color="auto" w:fill="auto"/>
            <w:tcMar>
              <w:top w:w="0" w:type="dxa"/>
              <w:left w:w="108" w:type="dxa"/>
              <w:bottom w:w="0" w:type="dxa"/>
              <w:right w:w="108" w:type="dxa"/>
            </w:tcMar>
          </w:tcPr>
          <w:p w:rsidR="00FD5618" w:rsidRDefault="00FD5618">
            <w:pPr>
              <w:spacing w:after="0"/>
              <w:jc w:val="center"/>
              <w:rPr>
                <w:rFonts w:ascii="Arial" w:hAnsi="Arial" w:cs="Arial"/>
                <w:b/>
                <w:sz w:val="24"/>
                <w:szCs w:val="24"/>
              </w:rPr>
            </w:pPr>
          </w:p>
        </w:tc>
      </w:tr>
      <w:tr w:rsidR="00FD5618">
        <w:trPr>
          <w:trHeight w:val="1746"/>
        </w:trPr>
        <w:tc>
          <w:tcPr>
            <w:tcW w:w="9016" w:type="dxa"/>
            <w:gridSpan w:val="2"/>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 xml:space="preserve">An actuarial certificate is required for claims to the National Insurance Fund for an unpaid employer’s pension contributions to a defined benefit or a hybrid scheme. </w:t>
            </w:r>
          </w:p>
          <w:p w:rsidR="00FD5618" w:rsidRDefault="00FD5618">
            <w:pPr>
              <w:spacing w:after="0"/>
            </w:pPr>
          </w:p>
          <w:p w:rsidR="00FD5618" w:rsidRDefault="00513239">
            <w:pPr>
              <w:spacing w:after="0"/>
              <w:rPr>
                <w:rFonts w:ascii="Arial" w:hAnsi="Arial" w:cs="Arial"/>
                <w:sz w:val="24"/>
                <w:szCs w:val="24"/>
              </w:rPr>
            </w:pPr>
            <w:r>
              <w:rPr>
                <w:rFonts w:ascii="Arial" w:hAnsi="Arial" w:cs="Arial"/>
                <w:sz w:val="24"/>
                <w:szCs w:val="24"/>
              </w:rPr>
              <w:t>This form should be completed by an actuary.</w:t>
            </w:r>
          </w:p>
          <w:p w:rsidR="00FD5618" w:rsidRDefault="00FD5618">
            <w:pPr>
              <w:spacing w:after="0"/>
              <w:rPr>
                <w:rFonts w:ascii="Arial" w:hAnsi="Arial" w:cs="Arial"/>
                <w:sz w:val="24"/>
                <w:szCs w:val="24"/>
              </w:rPr>
            </w:pPr>
          </w:p>
          <w:p w:rsidR="00FD5618" w:rsidRDefault="00513239">
            <w:pPr>
              <w:spacing w:after="200" w:line="276" w:lineRule="auto"/>
            </w:pPr>
            <w:r>
              <w:rPr>
                <w:rFonts w:ascii="Arial" w:hAnsi="Arial" w:cs="Arial"/>
                <w:sz w:val="24"/>
                <w:szCs w:val="24"/>
              </w:rPr>
              <w:t xml:space="preserve">For information on pensions, we have </w:t>
            </w:r>
            <w:hyperlink r:id="rId7" w:history="1">
              <w:r>
                <w:rPr>
                  <w:rStyle w:val="Hyperlink"/>
                  <w:rFonts w:ascii="Arial" w:hAnsi="Arial" w:cs="Arial"/>
                  <w:sz w:val="24"/>
                  <w:szCs w:val="24"/>
                </w:rPr>
                <w:t>guidance</w:t>
              </w:r>
            </w:hyperlink>
            <w:r>
              <w:rPr>
                <w:rFonts w:ascii="Arial" w:hAnsi="Arial" w:cs="Arial"/>
                <w:sz w:val="24"/>
                <w:szCs w:val="24"/>
              </w:rPr>
              <w:t xml:space="preserve"> to help you on GOV.UK.</w:t>
            </w: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c>
          <w:tcPr>
            <w:tcW w:w="4508" w:type="dxa"/>
            <w:shd w:val="clear" w:color="auto" w:fill="auto"/>
            <w:tcMar>
              <w:top w:w="0" w:type="dxa"/>
              <w:left w:w="108" w:type="dxa"/>
              <w:bottom w:w="0" w:type="dxa"/>
              <w:right w:w="108" w:type="dxa"/>
            </w:tcMar>
          </w:tcPr>
          <w:p w:rsidR="00FD5618" w:rsidRDefault="00FD5618">
            <w:pPr>
              <w:spacing w:after="0"/>
              <w:jc w:val="center"/>
              <w:rPr>
                <w:rFonts w:ascii="Arial" w:hAnsi="Arial" w:cs="Arial"/>
                <w:b/>
                <w:sz w:val="24"/>
                <w:szCs w:val="24"/>
              </w:rPr>
            </w:pPr>
          </w:p>
        </w:tc>
      </w:tr>
      <w:tr w:rsidR="00FD5618">
        <w:tc>
          <w:tcPr>
            <w:tcW w:w="9016" w:type="dxa"/>
            <w:gridSpan w:val="2"/>
            <w:shd w:val="clear" w:color="auto" w:fill="auto"/>
            <w:tcMar>
              <w:top w:w="0" w:type="dxa"/>
              <w:left w:w="108" w:type="dxa"/>
              <w:bottom w:w="0" w:type="dxa"/>
              <w:right w:w="108" w:type="dxa"/>
            </w:tcMar>
          </w:tcPr>
          <w:p w:rsidR="00FD5618" w:rsidRDefault="00FD5618">
            <w:pPr>
              <w:spacing w:after="0"/>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Employer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sz w:val="24"/>
                <w:szCs w:val="24"/>
              </w:rPr>
            </w:pPr>
          </w:p>
        </w:tc>
        <w:tc>
          <w:tcPr>
            <w:tcW w:w="4508" w:type="dxa"/>
            <w:tcBorders>
              <w:top w:val="single" w:sz="4" w:space="0" w:color="000000"/>
              <w:bottom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Name of pension scheme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sz w:val="24"/>
                <w:szCs w:val="24"/>
              </w:rPr>
            </w:pPr>
          </w:p>
        </w:tc>
        <w:tc>
          <w:tcPr>
            <w:tcW w:w="4508" w:type="dxa"/>
            <w:tcBorders>
              <w:top w:val="single" w:sz="4" w:space="0" w:color="000000"/>
              <w:bottom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Scheme reference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sz w:val="24"/>
                <w:szCs w:val="24"/>
              </w:rPr>
            </w:pPr>
          </w:p>
        </w:tc>
        <w:tc>
          <w:tcPr>
            <w:tcW w:w="4508" w:type="dxa"/>
            <w:tcBorders>
              <w:top w:val="single" w:sz="4" w:space="0" w:color="000000"/>
              <w:bottom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Pension Scheme winding up or dissolution clause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c>
          <w:tcPr>
            <w:tcW w:w="4508" w:type="dxa"/>
            <w:tcBorders>
              <w:top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9016" w:type="dxa"/>
            <w:gridSpan w:val="2"/>
            <w:shd w:val="clear" w:color="auto" w:fill="auto"/>
            <w:tcMar>
              <w:top w:w="0" w:type="dxa"/>
              <w:left w:w="108" w:type="dxa"/>
              <w:bottom w:w="0" w:type="dxa"/>
              <w:right w:w="108" w:type="dxa"/>
            </w:tcMar>
          </w:tcPr>
          <w:p w:rsidR="00FD5618" w:rsidRDefault="00513239">
            <w:pPr>
              <w:spacing w:after="0"/>
            </w:pPr>
            <w:r>
              <w:rPr>
                <w:rFonts w:ascii="Arial" w:hAnsi="Arial" w:cs="Arial"/>
                <w:sz w:val="24"/>
                <w:szCs w:val="24"/>
              </w:rPr>
              <w:t>Please ensure that a copy of the relevant winding-up or dissolution clause of the pension scheme provisions is attached with the claims form and this certificate.</w:t>
            </w: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p w:rsidR="00FD5618" w:rsidRDefault="00513239">
            <w:pPr>
              <w:spacing w:after="0"/>
              <w:rPr>
                <w:rFonts w:ascii="Arial" w:hAnsi="Arial" w:cs="Arial"/>
                <w:b/>
                <w:sz w:val="24"/>
                <w:szCs w:val="24"/>
              </w:rPr>
            </w:pPr>
            <w:r>
              <w:rPr>
                <w:rFonts w:ascii="Arial" w:hAnsi="Arial" w:cs="Arial"/>
                <w:b/>
                <w:sz w:val="24"/>
                <w:szCs w:val="24"/>
              </w:rPr>
              <w:t>Declaration</w:t>
            </w:r>
          </w:p>
          <w:p w:rsidR="00FD5618" w:rsidRDefault="00FD5618">
            <w:pPr>
              <w:spacing w:after="0"/>
              <w:rPr>
                <w:rFonts w:ascii="Arial" w:hAnsi="Arial" w:cs="Arial"/>
                <w:b/>
                <w:sz w:val="24"/>
                <w:szCs w:val="24"/>
              </w:rPr>
            </w:pPr>
          </w:p>
        </w:tc>
        <w:tc>
          <w:tcPr>
            <w:tcW w:w="4508" w:type="dxa"/>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9016" w:type="dxa"/>
            <w:gridSpan w:val="2"/>
            <w:shd w:val="clear" w:color="auto" w:fill="auto"/>
            <w:tcMar>
              <w:top w:w="0" w:type="dxa"/>
              <w:left w:w="108" w:type="dxa"/>
              <w:bottom w:w="0" w:type="dxa"/>
              <w:right w:w="108" w:type="dxa"/>
            </w:tcMar>
          </w:tcPr>
          <w:p w:rsidR="00FD5618" w:rsidRDefault="00513239">
            <w:pPr>
              <w:spacing w:after="0"/>
            </w:pPr>
            <w:r>
              <w:rPr>
                <w:rFonts w:ascii="Arial" w:hAnsi="Arial" w:cs="Arial"/>
                <w:sz w:val="24"/>
                <w:szCs w:val="24"/>
              </w:rPr>
              <w:t>I declare that the amount necessary for meeting the liability of the scheme on dissolution to pay benefits provided by the scheme to or in respect of employees of the employer is:</w:t>
            </w: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shd w:val="clear" w:color="auto" w:fill="auto"/>
            <w:tcMar>
              <w:top w:w="0" w:type="dxa"/>
              <w:left w:w="108" w:type="dxa"/>
              <w:bottom w:w="0" w:type="dxa"/>
              <w:right w:w="108" w:type="dxa"/>
            </w:tcMar>
          </w:tcPr>
          <w:p w:rsidR="00FD5618" w:rsidRDefault="00FD5618">
            <w:pPr>
              <w:spacing w:after="0"/>
            </w:pPr>
          </w:p>
        </w:tc>
        <w:tc>
          <w:tcPr>
            <w:tcW w:w="4508" w:type="dxa"/>
            <w:tcBorders>
              <w:top w:val="single" w:sz="4" w:space="0" w:color="000000"/>
              <w:bottom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Signature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rPr>
                <w:rFonts w:ascii="Arial" w:hAnsi="Arial" w:cs="Arial"/>
                <w:sz w:val="24"/>
                <w:szCs w:val="24"/>
              </w:rPr>
            </w:pPr>
            <w:r>
              <w:rPr>
                <w:rFonts w:ascii="Arial" w:hAnsi="Arial" w:cs="Arial"/>
                <w:sz w:val="24"/>
                <w:szCs w:val="24"/>
              </w:rPr>
              <w:t>Actuarial Qualification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tcBorders>
              <w:right w:val="single" w:sz="4" w:space="0" w:color="000000"/>
            </w:tcBorders>
            <w:shd w:val="clear" w:color="auto" w:fill="auto"/>
            <w:tcMar>
              <w:top w:w="0" w:type="dxa"/>
              <w:left w:w="108" w:type="dxa"/>
              <w:bottom w:w="0" w:type="dxa"/>
              <w:right w:w="108" w:type="dxa"/>
            </w:tcMar>
          </w:tcPr>
          <w:p w:rsidR="00FD5618" w:rsidRDefault="00513239">
            <w:pPr>
              <w:spacing w:after="0"/>
            </w:pPr>
            <w:r>
              <w:rPr>
                <w:rFonts w:ascii="Arial" w:hAnsi="Arial" w:cs="Arial"/>
                <w:sz w:val="24"/>
                <w:szCs w:val="24"/>
              </w:rPr>
              <w:t>Name of your employer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r w:rsidR="00FD5618">
        <w:tc>
          <w:tcPr>
            <w:tcW w:w="4508" w:type="dxa"/>
            <w:shd w:val="clear" w:color="auto" w:fill="auto"/>
            <w:tcMar>
              <w:top w:w="0" w:type="dxa"/>
              <w:left w:w="108" w:type="dxa"/>
              <w:bottom w:w="0" w:type="dxa"/>
              <w:right w:w="108" w:type="dxa"/>
            </w:tcMar>
          </w:tcPr>
          <w:p w:rsidR="00FD5618" w:rsidRDefault="00FD5618">
            <w:pPr>
              <w:spacing w:after="0"/>
              <w:rPr>
                <w:rFonts w:ascii="Arial" w:hAnsi="Arial" w:cs="Arial"/>
                <w:sz w:val="24"/>
                <w:szCs w:val="24"/>
              </w:rPr>
            </w:pPr>
          </w:p>
        </w:tc>
        <w:tc>
          <w:tcPr>
            <w:tcW w:w="4508" w:type="dxa"/>
            <w:tcBorders>
              <w:top w:val="single" w:sz="4" w:space="0" w:color="000000"/>
            </w:tcBorders>
            <w:shd w:val="clear" w:color="auto" w:fill="auto"/>
            <w:tcMar>
              <w:top w:w="0" w:type="dxa"/>
              <w:left w:w="108" w:type="dxa"/>
              <w:bottom w:w="0" w:type="dxa"/>
              <w:right w:w="108" w:type="dxa"/>
            </w:tcMar>
          </w:tcPr>
          <w:p w:rsidR="00FD5618" w:rsidRDefault="00FD5618">
            <w:pPr>
              <w:spacing w:after="0"/>
              <w:rPr>
                <w:rFonts w:ascii="Arial" w:hAnsi="Arial" w:cs="Arial"/>
                <w:b/>
                <w:sz w:val="24"/>
                <w:szCs w:val="24"/>
              </w:rPr>
            </w:pPr>
          </w:p>
        </w:tc>
      </w:tr>
    </w:tbl>
    <w:p w:rsidR="00FD5618" w:rsidRDefault="00513239">
      <w:pPr>
        <w:rPr>
          <w:rFonts w:ascii="Arial" w:hAnsi="Arial" w:cs="Arial"/>
          <w:sz w:val="24"/>
          <w:szCs w:val="24"/>
        </w:rPr>
      </w:pPr>
      <w:r>
        <w:rPr>
          <w:rFonts w:ascii="Arial" w:hAnsi="Arial" w:cs="Arial"/>
          <w:sz w:val="24"/>
          <w:szCs w:val="24"/>
        </w:rPr>
        <w:t>Sign and return this form to the pension provider.</w:t>
      </w:r>
    </w:p>
    <w:p w:rsidR="00FD5618" w:rsidRDefault="00513239">
      <w:pPr>
        <w:rPr>
          <w:rFonts w:ascii="Arial" w:eastAsia="Times New Roman" w:hAnsi="Arial" w:cs="Arial"/>
          <w:b/>
          <w:sz w:val="24"/>
          <w:szCs w:val="24"/>
        </w:rPr>
      </w:pPr>
      <w:r>
        <w:rPr>
          <w:rFonts w:ascii="Arial" w:eastAsia="Times New Roman" w:hAnsi="Arial" w:cs="Arial"/>
          <w:b/>
          <w:sz w:val="24"/>
          <w:szCs w:val="24"/>
        </w:rPr>
        <w:t>Data Protection Act 1998</w:t>
      </w:r>
      <w:r>
        <w:rPr>
          <w:rFonts w:ascii="Arial" w:eastAsia="Times New Roman" w:hAnsi="Arial" w:cs="Arial"/>
          <w:b/>
          <w:sz w:val="24"/>
          <w:szCs w:val="24"/>
        </w:rPr>
        <w:tab/>
      </w:r>
    </w:p>
    <w:p w:rsidR="00FD5618" w:rsidRDefault="00513239">
      <w:pPr>
        <w:rPr>
          <w:rFonts w:ascii="Arial" w:eastAsia="Times New Roman" w:hAnsi="Arial" w:cs="Arial"/>
          <w:sz w:val="24"/>
          <w:szCs w:val="24"/>
        </w:rPr>
      </w:pPr>
      <w:r>
        <w:rPr>
          <w:rFonts w:ascii="Arial" w:eastAsia="Times New Roman" w:hAnsi="Arial" w:cs="Arial"/>
          <w:sz w:val="24"/>
          <w:szCs w:val="24"/>
        </w:rPr>
        <w:t>We will use the information you provide to help us deal with the claim from the pension scheme trustee. We may also give this information to any relevant government departments or agencies to check the claim and work out payment.</w:t>
      </w:r>
    </w:p>
    <w:p w:rsidR="00FD5618" w:rsidRPr="00D75B44" w:rsidRDefault="00FD5618">
      <w:pPr>
        <w:rPr>
          <w:rFonts w:ascii="Arial" w:eastAsia="Times New Roman" w:hAnsi="Arial" w:cs="Arial"/>
          <w:sz w:val="24"/>
          <w:szCs w:val="24"/>
        </w:rPr>
      </w:pPr>
      <w:bookmarkStart w:id="0" w:name="_GoBack"/>
      <w:bookmarkEnd w:id="0"/>
    </w:p>
    <w:sectPr w:rsidR="00FD5618" w:rsidRPr="00D75B4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A06" w:rsidRDefault="00066A06">
      <w:pPr>
        <w:spacing w:after="0"/>
      </w:pPr>
      <w:r>
        <w:separator/>
      </w:r>
    </w:p>
  </w:endnote>
  <w:endnote w:type="continuationSeparator" w:id="0">
    <w:p w:rsidR="00066A06" w:rsidRDefault="00066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A06" w:rsidRDefault="00066A06">
      <w:pPr>
        <w:spacing w:after="0"/>
      </w:pPr>
      <w:r>
        <w:rPr>
          <w:color w:val="000000"/>
        </w:rPr>
        <w:separator/>
      </w:r>
    </w:p>
  </w:footnote>
  <w:footnote w:type="continuationSeparator" w:id="0">
    <w:p w:rsidR="00066A06" w:rsidRDefault="00066A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18"/>
    <w:rsid w:val="00066A06"/>
    <w:rsid w:val="00513239"/>
    <w:rsid w:val="00996959"/>
    <w:rsid w:val="00D75B44"/>
    <w:rsid w:val="00FD5618"/>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E430"/>
  <w15:docId w15:val="{B858F155-EC10-4580-AA3B-EE4D3A48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uidance/pension-claim-guidance-for-insolvency-practitio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Ingram</dc:creator>
  <dc:description/>
  <cp:lastModifiedBy>Leanne.Curran</cp:lastModifiedBy>
  <cp:revision>3</cp:revision>
  <dcterms:created xsi:type="dcterms:W3CDTF">2021-07-14T14:45:00Z</dcterms:created>
  <dcterms:modified xsi:type="dcterms:W3CDTF">2021-07-15T11:36:00Z</dcterms:modified>
</cp:coreProperties>
</file>