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1547" w14:textId="3152E846" w:rsidR="002D1D97" w:rsidRPr="0098014F" w:rsidRDefault="002D1D97" w:rsidP="002D1D97">
      <w:pPr>
        <w:pStyle w:val="Heading1"/>
        <w:rPr>
          <w:rFonts w:ascii="Arial" w:hAnsi="Arial" w:cs="Arial"/>
          <w:sz w:val="24"/>
          <w:szCs w:val="24"/>
        </w:rPr>
      </w:pPr>
      <w:bookmarkStart w:id="0" w:name="_Toc64460365"/>
      <w:bookmarkStart w:id="1" w:name="_GoBack"/>
      <w:bookmarkEnd w:id="1"/>
      <w:r w:rsidRPr="0098014F">
        <w:rPr>
          <w:rFonts w:ascii="Arial" w:hAnsi="Arial" w:cs="Arial"/>
          <w:sz w:val="24"/>
          <w:szCs w:val="24"/>
        </w:rPr>
        <w:t xml:space="preserve">The UK’s future regime for the exhaustion of IP rights Consultation Response </w:t>
      </w:r>
      <w:r w:rsidR="00EF01AD">
        <w:rPr>
          <w:rFonts w:ascii="Arial" w:hAnsi="Arial" w:cs="Arial"/>
          <w:sz w:val="24"/>
          <w:szCs w:val="24"/>
        </w:rPr>
        <w:t>F</w:t>
      </w:r>
      <w:r w:rsidRPr="0098014F">
        <w:rPr>
          <w:rFonts w:ascii="Arial" w:hAnsi="Arial" w:cs="Arial"/>
          <w:sz w:val="24"/>
          <w:szCs w:val="24"/>
        </w:rPr>
        <w:t>orm</w:t>
      </w:r>
      <w:bookmarkEnd w:id="0"/>
    </w:p>
    <w:p w14:paraId="7BF2E479" w14:textId="77777777" w:rsidR="00645873" w:rsidRDefault="00645873" w:rsidP="00877752">
      <w:pPr>
        <w:rPr>
          <w:rFonts w:ascii="Arial" w:hAnsi="Arial" w:cs="Arial"/>
          <w:sz w:val="24"/>
          <w:szCs w:val="24"/>
        </w:rPr>
      </w:pPr>
    </w:p>
    <w:p w14:paraId="48BD6BD1" w14:textId="0C60E30B" w:rsidR="00A813EE" w:rsidRDefault="00A813EE" w:rsidP="00877752">
      <w:pPr>
        <w:rPr>
          <w:rFonts w:ascii="Arial" w:hAnsi="Arial" w:cs="Arial"/>
          <w:sz w:val="24"/>
          <w:szCs w:val="24"/>
        </w:rPr>
      </w:pPr>
      <w:r w:rsidRPr="00AE73FD">
        <w:rPr>
          <w:rFonts w:ascii="Arial" w:hAnsi="Arial" w:cs="Arial"/>
          <w:sz w:val="24"/>
          <w:szCs w:val="24"/>
        </w:rPr>
        <w:t>After you have read the consultation document, please consider the questions below. There is no expectation or requirement that all questions are completed. You are welcome to only answer the questions that are relevant to you, your business or organisation.</w:t>
      </w:r>
      <w:r w:rsidR="00877752">
        <w:rPr>
          <w:rFonts w:ascii="Arial" w:hAnsi="Arial" w:cs="Arial"/>
          <w:sz w:val="24"/>
          <w:szCs w:val="24"/>
        </w:rPr>
        <w:t xml:space="preserve"> </w:t>
      </w:r>
    </w:p>
    <w:p w14:paraId="25DDFFFA" w14:textId="77777777" w:rsidR="00A813EE" w:rsidRPr="00AE73FD" w:rsidRDefault="00A813EE" w:rsidP="00A813EE">
      <w:pPr>
        <w:pStyle w:val="NoSpacing"/>
        <w:spacing w:after="160" w:line="259" w:lineRule="auto"/>
        <w:rPr>
          <w:rFonts w:ascii="Arial" w:hAnsi="Arial" w:cs="Arial"/>
          <w:sz w:val="24"/>
          <w:szCs w:val="24"/>
        </w:rPr>
      </w:pPr>
      <w:r w:rsidRPr="00AE73FD">
        <w:rPr>
          <w:rFonts w:ascii="Arial" w:hAnsi="Arial" w:cs="Arial"/>
          <w:sz w:val="24"/>
          <w:szCs w:val="24"/>
        </w:rPr>
        <w:t>There are two sections on this form:</w:t>
      </w:r>
    </w:p>
    <w:p w14:paraId="50B1E57F" w14:textId="77777777" w:rsidR="00A813EE" w:rsidRPr="00AE73FD" w:rsidRDefault="00A813EE" w:rsidP="00A813EE">
      <w:pPr>
        <w:pStyle w:val="NoSpacing"/>
        <w:numPr>
          <w:ilvl w:val="0"/>
          <w:numId w:val="1"/>
        </w:numPr>
        <w:spacing w:after="160" w:line="259" w:lineRule="auto"/>
        <w:ind w:left="714" w:hanging="357"/>
        <w:contextualSpacing/>
        <w:rPr>
          <w:rFonts w:ascii="Arial" w:hAnsi="Arial" w:cs="Arial"/>
          <w:sz w:val="24"/>
          <w:szCs w:val="24"/>
        </w:rPr>
      </w:pPr>
      <w:r w:rsidRPr="00AE73FD">
        <w:rPr>
          <w:rFonts w:ascii="Arial" w:hAnsi="Arial" w:cs="Arial"/>
          <w:sz w:val="24"/>
          <w:szCs w:val="24"/>
        </w:rPr>
        <w:t>Questions arising from this consultation</w:t>
      </w:r>
    </w:p>
    <w:p w14:paraId="53BE2482" w14:textId="77777777" w:rsidR="00A813EE" w:rsidRPr="00AE73FD" w:rsidRDefault="00A813EE" w:rsidP="00A813EE">
      <w:pPr>
        <w:pStyle w:val="NoSpacing"/>
        <w:numPr>
          <w:ilvl w:val="0"/>
          <w:numId w:val="1"/>
        </w:numPr>
        <w:spacing w:after="160" w:line="259" w:lineRule="auto"/>
        <w:ind w:left="714" w:hanging="357"/>
        <w:contextualSpacing/>
        <w:rPr>
          <w:rFonts w:ascii="Arial" w:hAnsi="Arial" w:cs="Arial"/>
          <w:sz w:val="24"/>
          <w:szCs w:val="24"/>
        </w:rPr>
      </w:pPr>
      <w:r w:rsidRPr="00AE73FD">
        <w:rPr>
          <w:rFonts w:ascii="Arial" w:hAnsi="Arial" w:cs="Arial"/>
          <w:sz w:val="24"/>
          <w:szCs w:val="24"/>
        </w:rPr>
        <w:t>Information about you, your business or organisation</w:t>
      </w:r>
    </w:p>
    <w:p w14:paraId="408B743B"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When you are ready to submit your response, please email this form and any other supporting documentation to </w:t>
      </w:r>
      <w:hyperlink r:id="rId10" w:history="1">
        <w:r w:rsidRPr="00AE73FD">
          <w:rPr>
            <w:rFonts w:ascii="Arial" w:hAnsi="Arial" w:cs="Arial"/>
            <w:sz w:val="24"/>
            <w:szCs w:val="24"/>
          </w:rPr>
          <w:t>IPExhaustion@ipo.gov.uk</w:t>
        </w:r>
      </w:hyperlink>
      <w:r w:rsidRPr="00AE73FD">
        <w:rPr>
          <w:rFonts w:ascii="Arial" w:hAnsi="Arial" w:cs="Arial"/>
          <w:sz w:val="24"/>
          <w:szCs w:val="24"/>
        </w:rPr>
        <w:t>.</w:t>
      </w:r>
    </w:p>
    <w:p w14:paraId="40F6CF94"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The closing date for responses is at 23:45 on </w:t>
      </w:r>
      <w:r>
        <w:rPr>
          <w:rFonts w:ascii="Arial" w:hAnsi="Arial" w:cs="Arial"/>
          <w:sz w:val="24"/>
          <w:szCs w:val="24"/>
        </w:rPr>
        <w:t xml:space="preserve">31 August </w:t>
      </w:r>
      <w:r w:rsidRPr="00AE73FD">
        <w:rPr>
          <w:rFonts w:ascii="Arial" w:hAnsi="Arial" w:cs="Arial"/>
          <w:sz w:val="24"/>
          <w:szCs w:val="24"/>
        </w:rPr>
        <w:t>2021.</w:t>
      </w:r>
    </w:p>
    <w:p w14:paraId="578639EE" w14:textId="77777777" w:rsidR="00A813EE" w:rsidRPr="00AE73FD" w:rsidRDefault="00A813EE" w:rsidP="00A813EE">
      <w:pPr>
        <w:rPr>
          <w:rFonts w:ascii="Arial" w:hAnsi="Arial" w:cs="Arial"/>
          <w:b/>
          <w:bCs/>
          <w:sz w:val="24"/>
          <w:szCs w:val="24"/>
        </w:rPr>
      </w:pPr>
      <w:r w:rsidRPr="00AE73FD">
        <w:rPr>
          <w:rFonts w:ascii="Arial" w:hAnsi="Arial" w:cs="Arial"/>
          <w:b/>
          <w:bCs/>
          <w:sz w:val="24"/>
          <w:szCs w:val="24"/>
        </w:rPr>
        <w:t>SECTION A</w:t>
      </w:r>
    </w:p>
    <w:p w14:paraId="53693F25"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Parallel trade to and from the UK</w:t>
      </w:r>
    </w:p>
    <w:p w14:paraId="07A84690" w14:textId="77777777" w:rsidR="00A813EE" w:rsidRPr="00AE73FD" w:rsidRDefault="00A813EE" w:rsidP="00A813EE">
      <w:pPr>
        <w:rPr>
          <w:rFonts w:ascii="Arial" w:hAnsi="Arial" w:cs="Arial"/>
          <w:sz w:val="24"/>
          <w:szCs w:val="24"/>
        </w:rPr>
      </w:pPr>
      <w:r w:rsidRPr="00AE73FD">
        <w:rPr>
          <w:rFonts w:ascii="Arial" w:hAnsi="Arial" w:cs="Arial"/>
          <w:sz w:val="24"/>
          <w:szCs w:val="24"/>
        </w:rPr>
        <w:t>Q1: Is there parallel trade</w:t>
      </w:r>
      <w:r w:rsidRPr="00AE73FD">
        <w:rPr>
          <w:rStyle w:val="FootnoteReference"/>
          <w:rFonts w:ascii="Arial" w:hAnsi="Arial" w:cs="Arial"/>
          <w:i/>
          <w:iCs/>
          <w:sz w:val="24"/>
          <w:szCs w:val="24"/>
        </w:rPr>
        <w:footnoteReference w:id="2"/>
      </w:r>
      <w:r w:rsidRPr="00AE73FD">
        <w:rPr>
          <w:rFonts w:ascii="Arial" w:hAnsi="Arial" w:cs="Arial"/>
          <w:sz w:val="24"/>
          <w:szCs w:val="24"/>
        </w:rPr>
        <w:t xml:space="preserve"> in your sector?</w:t>
      </w:r>
    </w:p>
    <w:p w14:paraId="5DA7A6CD" w14:textId="77777777" w:rsidR="00A813EE" w:rsidRPr="00AE73FD" w:rsidRDefault="00A813EE" w:rsidP="00A813EE">
      <w:pPr>
        <w:rPr>
          <w:rFonts w:ascii="Arial" w:hAnsi="Arial" w:cs="Arial"/>
          <w:sz w:val="24"/>
          <w:szCs w:val="24"/>
        </w:rPr>
      </w:pPr>
      <w:r w:rsidRPr="00AE73FD">
        <w:rPr>
          <w:rFonts w:ascii="Arial" w:hAnsi="Arial" w:cs="Arial"/>
          <w:sz w:val="24"/>
          <w:szCs w:val="24"/>
        </w:rPr>
        <w:t>Q1a: If so, how do parallel imports from the EEA impact on your organisation in terms of (a) choice, (b) availability of supply and (c) competition in your marketplace?</w:t>
      </w:r>
    </w:p>
    <w:p w14:paraId="03B6F1ED"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Q2: If you are able to, please provide the current volume or value of total imports to your organisation in the UK. If possible, please estimate the percentage of the total imports accounted for by parallel imports? </w:t>
      </w:r>
    </w:p>
    <w:p w14:paraId="1C6BB058"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Q3: In your business, how do you exert control over supply chains? </w:t>
      </w:r>
    </w:p>
    <w:p w14:paraId="6A58EFFD" w14:textId="77777777" w:rsidR="00A813EE" w:rsidRPr="00AE73FD" w:rsidRDefault="00A813EE" w:rsidP="00A813EE">
      <w:pPr>
        <w:rPr>
          <w:rFonts w:ascii="Arial" w:hAnsi="Arial" w:cs="Arial"/>
          <w:sz w:val="24"/>
          <w:szCs w:val="24"/>
        </w:rPr>
      </w:pPr>
      <w:r w:rsidRPr="00AE73FD">
        <w:rPr>
          <w:rFonts w:ascii="Arial" w:hAnsi="Arial" w:cs="Arial"/>
          <w:sz w:val="24"/>
          <w:szCs w:val="24"/>
        </w:rPr>
        <w:t>Q4: For your business or organisation, how do right holders become aware and seek to stop their products being parallel imported from outside the EEA without permission?</w:t>
      </w:r>
    </w:p>
    <w:p w14:paraId="70FBBCCF"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Prices</w:t>
      </w:r>
    </w:p>
    <w:p w14:paraId="048753BA"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Q5: Are there international price differentials for goods in your sector? If yes, what are the factors that influence differences in prices between countries? </w:t>
      </w:r>
    </w:p>
    <w:p w14:paraId="56A3CA3B"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UK’s current exhaustion regime</w:t>
      </w:r>
    </w:p>
    <w:p w14:paraId="64921418" w14:textId="77777777" w:rsidR="00A813EE" w:rsidRPr="00AE73FD" w:rsidRDefault="00A813EE" w:rsidP="00A813EE">
      <w:pPr>
        <w:rPr>
          <w:rFonts w:ascii="Arial" w:hAnsi="Arial" w:cs="Arial"/>
          <w:sz w:val="24"/>
          <w:szCs w:val="24"/>
        </w:rPr>
      </w:pPr>
      <w:r w:rsidRPr="00AE73FD">
        <w:rPr>
          <w:rFonts w:ascii="Arial" w:hAnsi="Arial" w:cs="Arial"/>
          <w:sz w:val="24"/>
          <w:szCs w:val="24"/>
        </w:rPr>
        <w:t>Q6: Are you or your business/organisation aware of the change to the UK’s exhaustion regime that came into effect on 1 January 2021 following the end of the transition period?</w:t>
      </w:r>
    </w:p>
    <w:p w14:paraId="5319D4AE" w14:textId="77777777" w:rsidR="00A813EE" w:rsidRPr="00AE73FD" w:rsidRDefault="00A813EE" w:rsidP="00A813EE">
      <w:pPr>
        <w:rPr>
          <w:rFonts w:ascii="Arial" w:hAnsi="Arial" w:cs="Arial"/>
          <w:sz w:val="24"/>
          <w:szCs w:val="24"/>
        </w:rPr>
      </w:pPr>
      <w:r w:rsidRPr="00AE73FD">
        <w:rPr>
          <w:rFonts w:ascii="Arial" w:hAnsi="Arial" w:cs="Arial"/>
          <w:sz w:val="24"/>
          <w:szCs w:val="24"/>
        </w:rPr>
        <w:lastRenderedPageBreak/>
        <w:t xml:space="preserve">Q7: What are the costs and benefits of the current regime to your organisation?  </w:t>
      </w:r>
      <w:r>
        <w:rPr>
          <w:rFonts w:ascii="Arial" w:hAnsi="Arial" w:cs="Arial"/>
          <w:sz w:val="24"/>
          <w:szCs w:val="24"/>
        </w:rPr>
        <w:t>F</w:t>
      </w:r>
      <w:r w:rsidRPr="00AE73FD">
        <w:rPr>
          <w:rFonts w:ascii="Arial" w:hAnsi="Arial" w:cs="Arial"/>
          <w:sz w:val="24"/>
          <w:szCs w:val="24"/>
        </w:rPr>
        <w:t>or example, in terms of choice and availability of suppliers, prices paid and regulatory standards.</w:t>
      </w:r>
    </w:p>
    <w:p w14:paraId="2100E9A2"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Q8: If possible, please provide examples if your business:  </w:t>
      </w:r>
    </w:p>
    <w:p w14:paraId="3B0FBE33" w14:textId="77777777" w:rsidR="00A813EE" w:rsidRPr="00AE73FD" w:rsidRDefault="00A813EE" w:rsidP="00A813EE">
      <w:pPr>
        <w:pStyle w:val="ListParagraph"/>
        <w:numPr>
          <w:ilvl w:val="0"/>
          <w:numId w:val="2"/>
        </w:numPr>
        <w:rPr>
          <w:rFonts w:ascii="Arial" w:hAnsi="Arial" w:cs="Arial"/>
          <w:sz w:val="24"/>
          <w:szCs w:val="24"/>
        </w:rPr>
      </w:pPr>
      <w:r w:rsidRPr="00AE73FD">
        <w:rPr>
          <w:rFonts w:ascii="Arial" w:hAnsi="Arial" w:cs="Arial"/>
          <w:sz w:val="24"/>
          <w:szCs w:val="24"/>
        </w:rPr>
        <w:t>has prohibited or has considered prohibiting parallel exports or</w:t>
      </w:r>
    </w:p>
    <w:p w14:paraId="660075E7" w14:textId="77777777" w:rsidR="00A813EE" w:rsidRPr="00AE73FD" w:rsidRDefault="00A813EE" w:rsidP="00A813EE">
      <w:pPr>
        <w:pStyle w:val="ListParagraph"/>
        <w:numPr>
          <w:ilvl w:val="0"/>
          <w:numId w:val="2"/>
        </w:numPr>
        <w:rPr>
          <w:rFonts w:ascii="Arial" w:hAnsi="Arial" w:cs="Arial"/>
          <w:sz w:val="24"/>
          <w:szCs w:val="24"/>
        </w:rPr>
      </w:pPr>
      <w:r w:rsidRPr="00AE73FD">
        <w:rPr>
          <w:rFonts w:ascii="Arial" w:hAnsi="Arial" w:cs="Arial"/>
          <w:sz w:val="24"/>
          <w:szCs w:val="24"/>
        </w:rPr>
        <w:t>has been prevented from parallel exporting from the UK to the EEA since 1 January 2021.</w:t>
      </w:r>
    </w:p>
    <w:p w14:paraId="3AB814C8"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Assessment of options for the UK’s future exhaustion regime</w:t>
      </w:r>
    </w:p>
    <w:p w14:paraId="43020BC8" w14:textId="77777777" w:rsidR="00A813EE" w:rsidRPr="00AE73FD" w:rsidRDefault="00A813EE" w:rsidP="00A813EE">
      <w:pPr>
        <w:rPr>
          <w:rFonts w:ascii="Arial" w:hAnsi="Arial" w:cs="Arial"/>
          <w:sz w:val="24"/>
          <w:szCs w:val="24"/>
        </w:rPr>
      </w:pPr>
      <w:r w:rsidRPr="00AE73FD">
        <w:rPr>
          <w:rFonts w:ascii="Arial" w:hAnsi="Arial" w:cs="Arial"/>
          <w:sz w:val="24"/>
          <w:szCs w:val="24"/>
        </w:rPr>
        <w:t>The government is assessing other regimes compared to the current UK+ regime (option 1): (2) national regime, (3) international regime, or (4) a mixed regime.</w:t>
      </w:r>
      <w:r w:rsidRPr="00AE73FD">
        <w:rPr>
          <w:rStyle w:val="FootnoteReference"/>
          <w:rFonts w:ascii="Arial" w:hAnsi="Arial" w:cs="Arial"/>
          <w:sz w:val="24"/>
          <w:szCs w:val="24"/>
        </w:rPr>
        <w:footnoteReference w:id="3"/>
      </w:r>
    </w:p>
    <w:p w14:paraId="408ACA4D" w14:textId="77777777" w:rsidR="00A813EE" w:rsidRPr="00AE73FD" w:rsidRDefault="00A813EE" w:rsidP="00A813EE">
      <w:pPr>
        <w:pStyle w:val="paragraph"/>
        <w:spacing w:before="0" w:beforeAutospacing="0" w:after="160" w:afterAutospacing="0" w:line="259" w:lineRule="auto"/>
        <w:textAlignment w:val="baseline"/>
        <w:rPr>
          <w:rFonts w:ascii="Arial" w:eastAsiaTheme="minorHAnsi" w:hAnsi="Arial" w:cs="Arial"/>
          <w:lang w:eastAsia="en-US"/>
        </w:rPr>
      </w:pPr>
      <w:r w:rsidRPr="00AE73FD">
        <w:rPr>
          <w:rFonts w:ascii="Arial" w:eastAsiaTheme="minorHAnsi" w:hAnsi="Arial" w:cs="Arial"/>
          <w:lang w:eastAsia="en-US"/>
        </w:rPr>
        <w:t>Q9: If the government was able to change from the current unilateral regional regime (UK+ regime), would your business or organisation prefer a model which either allowed parallel imports from anywhere in the world (without the rights holder’s permission)</w:t>
      </w:r>
      <w:r w:rsidRPr="00AE73FD">
        <w:rPr>
          <w:rStyle w:val="FootnoteReference"/>
          <w:rFonts w:ascii="Arial" w:hAnsi="Arial" w:cs="Arial"/>
          <w:lang w:eastAsia="en-US"/>
        </w:rPr>
        <w:footnoteReference w:id="4"/>
      </w:r>
      <w:r w:rsidRPr="00AE73FD">
        <w:rPr>
          <w:rStyle w:val="FootnoteReference"/>
          <w:rFonts w:ascii="Arial" w:hAnsi="Arial" w:cs="Arial"/>
          <w:lang w:eastAsia="en-US"/>
        </w:rPr>
        <w:t xml:space="preserve"> </w:t>
      </w:r>
      <w:r w:rsidRPr="00AE73FD">
        <w:rPr>
          <w:rFonts w:ascii="Arial" w:eastAsiaTheme="minorHAnsi" w:hAnsi="Arial" w:cs="Arial"/>
          <w:lang w:eastAsia="en-US"/>
        </w:rPr>
        <w:t>or prohibited parallel imports into the UK (unless the rights holder’s permission is obtained)</w:t>
      </w:r>
      <w:r w:rsidRPr="00AE73FD">
        <w:rPr>
          <w:rStyle w:val="FootnoteReference"/>
          <w:rFonts w:ascii="Arial" w:hAnsi="Arial" w:cs="Arial"/>
          <w:lang w:eastAsia="en-US"/>
        </w:rPr>
        <w:footnoteReference w:id="5"/>
      </w:r>
      <w:r w:rsidRPr="00AE73FD">
        <w:rPr>
          <w:rFonts w:ascii="Arial" w:eastAsiaTheme="minorHAnsi" w:hAnsi="Arial" w:cs="Arial"/>
          <w:lang w:eastAsia="en-US"/>
        </w:rPr>
        <w:t>? Please outline the regime your business or organisation would prefer and explain the benefits, costs of change and risks of that change.</w:t>
      </w:r>
    </w:p>
    <w:p w14:paraId="277FD33A" w14:textId="77777777" w:rsidR="00A813EE" w:rsidRPr="00AE73FD" w:rsidRDefault="00A813EE" w:rsidP="00A813EE">
      <w:pPr>
        <w:rPr>
          <w:rFonts w:ascii="Arial" w:hAnsi="Arial" w:cs="Arial"/>
          <w:sz w:val="24"/>
          <w:szCs w:val="24"/>
        </w:rPr>
      </w:pPr>
      <w:r w:rsidRPr="00AE73FD">
        <w:rPr>
          <w:rFonts w:ascii="Arial" w:hAnsi="Arial" w:cs="Arial"/>
          <w:sz w:val="24"/>
          <w:szCs w:val="24"/>
        </w:rPr>
        <w:t>Q10: Of the 4 options that the government is assessing, which exhaustion regime would you be most opposed to for your business or organisation</w:t>
      </w:r>
      <w:r>
        <w:rPr>
          <w:rFonts w:ascii="Arial" w:hAnsi="Arial" w:cs="Arial"/>
          <w:sz w:val="24"/>
          <w:szCs w:val="24"/>
        </w:rPr>
        <w:t xml:space="preserve">? </w:t>
      </w:r>
      <w:r w:rsidRPr="00AE73FD">
        <w:rPr>
          <w:rFonts w:ascii="Arial" w:hAnsi="Arial" w:cs="Arial"/>
          <w:sz w:val="24"/>
          <w:szCs w:val="24"/>
        </w:rPr>
        <w:t xml:space="preserve"> Please explain the reasons and set out the costs to your business or organisation and risks of that change. </w:t>
      </w:r>
    </w:p>
    <w:p w14:paraId="6DD71715"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Q11: Is there clear and verifiable evidence in favour of different treatment for specific sectors, goods or IP rights to the UK economy? </w:t>
      </w:r>
    </w:p>
    <w:p w14:paraId="6F9D779D" w14:textId="77777777" w:rsidR="00A813EE" w:rsidRPr="00AE73FD" w:rsidRDefault="00A813EE" w:rsidP="00A813EE">
      <w:pPr>
        <w:rPr>
          <w:rFonts w:ascii="Arial" w:hAnsi="Arial" w:cs="Arial"/>
          <w:sz w:val="24"/>
          <w:szCs w:val="24"/>
        </w:rPr>
      </w:pPr>
      <w:r w:rsidRPr="00AE73FD">
        <w:rPr>
          <w:rFonts w:ascii="Arial" w:hAnsi="Arial" w:cs="Arial"/>
          <w:sz w:val="24"/>
          <w:szCs w:val="24"/>
        </w:rPr>
        <w:t>Q12: What new activities would your business have to undertake if the government changed the current exhaustion regime? What would be the costs and benefits of such activities?</w:t>
      </w:r>
    </w:p>
    <w:p w14:paraId="0702ACF6"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Overall impact on consumers, society and the economy</w:t>
      </w:r>
    </w:p>
    <w:p w14:paraId="0CB214A4"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Q13:  Please outline any other issues that the government should consider when deciding on what exhaustion regime to implement, including economic, trade, consumer or societal impacts. </w:t>
      </w:r>
    </w:p>
    <w:p w14:paraId="26CE7EB1"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Implementation of any change</w:t>
      </w:r>
    </w:p>
    <w:p w14:paraId="5ADF1F18" w14:textId="77777777" w:rsidR="00A813EE" w:rsidRPr="00AE73FD" w:rsidRDefault="00A813EE" w:rsidP="00A813EE">
      <w:pPr>
        <w:rPr>
          <w:rFonts w:ascii="Arial" w:hAnsi="Arial" w:cs="Arial"/>
          <w:sz w:val="24"/>
          <w:szCs w:val="24"/>
        </w:rPr>
      </w:pPr>
      <w:r w:rsidRPr="00AE73FD">
        <w:rPr>
          <w:rFonts w:ascii="Arial" w:hAnsi="Arial" w:cs="Arial"/>
          <w:sz w:val="24"/>
          <w:szCs w:val="24"/>
        </w:rPr>
        <w:t>Q14: If the government were to change its exhaustion regime, what factors would affect the amount of time your business or organisation would need to implement a change? This may include but is not limited to changes to supply chains, contracts, product development, manufacturing processes or investment decisions. Please provide information to support your comments.</w:t>
      </w:r>
    </w:p>
    <w:p w14:paraId="3CB8D0E8" w14:textId="77777777" w:rsidR="00A813EE" w:rsidRPr="00AE73FD" w:rsidRDefault="00A813EE" w:rsidP="00A813EE">
      <w:pPr>
        <w:rPr>
          <w:rFonts w:ascii="Arial" w:hAnsi="Arial" w:cs="Arial"/>
          <w:sz w:val="24"/>
          <w:szCs w:val="24"/>
        </w:rPr>
      </w:pPr>
      <w:r w:rsidRPr="00AE73FD">
        <w:rPr>
          <w:rFonts w:ascii="Arial" w:hAnsi="Arial" w:cs="Arial"/>
          <w:sz w:val="24"/>
          <w:szCs w:val="24"/>
        </w:rPr>
        <w:lastRenderedPageBreak/>
        <w:t>Q15: If the government were to change its exhaustion regime, what length of time would your business or organisation need to implement the change (for example, 1 year or 3 years)? Please provide information to support your answer.</w:t>
      </w:r>
    </w:p>
    <w:p w14:paraId="1933316B" w14:textId="77777777" w:rsidR="00A813EE" w:rsidRPr="00AE73FD" w:rsidRDefault="00A813EE" w:rsidP="00A813EE">
      <w:pPr>
        <w:rPr>
          <w:rFonts w:ascii="Arial" w:hAnsi="Arial" w:cs="Arial"/>
          <w:i/>
          <w:iCs/>
          <w:sz w:val="24"/>
          <w:szCs w:val="24"/>
        </w:rPr>
      </w:pPr>
      <w:r w:rsidRPr="00AE73FD">
        <w:rPr>
          <w:rFonts w:ascii="Arial" w:hAnsi="Arial" w:cs="Arial"/>
          <w:i/>
          <w:iCs/>
          <w:sz w:val="24"/>
          <w:szCs w:val="24"/>
        </w:rPr>
        <w:t>Legal</w:t>
      </w:r>
    </w:p>
    <w:p w14:paraId="5BFBA73E" w14:textId="77777777" w:rsidR="00A813EE" w:rsidRPr="00AE73FD" w:rsidRDefault="00A813EE" w:rsidP="00A813EE">
      <w:pPr>
        <w:rPr>
          <w:rFonts w:ascii="Arial" w:hAnsi="Arial" w:cs="Arial"/>
          <w:sz w:val="24"/>
          <w:szCs w:val="24"/>
        </w:rPr>
      </w:pPr>
      <w:r w:rsidRPr="00AE73FD">
        <w:rPr>
          <w:rFonts w:ascii="Arial" w:hAnsi="Arial" w:cs="Arial"/>
          <w:sz w:val="24"/>
          <w:szCs w:val="24"/>
        </w:rPr>
        <w:t>Q16: Do you have any views on the government’s assessment</w:t>
      </w:r>
      <w:r w:rsidRPr="00AE73FD">
        <w:rPr>
          <w:rStyle w:val="FootnoteReference"/>
          <w:rFonts w:ascii="Arial" w:eastAsia="Times New Roman" w:hAnsi="Arial" w:cs="Arial"/>
          <w:sz w:val="24"/>
          <w:szCs w:val="24"/>
        </w:rPr>
        <w:footnoteReference w:id="6"/>
      </w:r>
      <w:r w:rsidRPr="00AE73FD">
        <w:rPr>
          <w:rStyle w:val="FootnoteReference"/>
          <w:rFonts w:ascii="Arial" w:eastAsia="Times New Roman" w:hAnsi="Arial" w:cs="Arial"/>
          <w:sz w:val="24"/>
          <w:szCs w:val="24"/>
        </w:rPr>
        <w:t xml:space="preserve"> </w:t>
      </w:r>
      <w:r w:rsidRPr="00AE73FD">
        <w:rPr>
          <w:rFonts w:ascii="Arial" w:hAnsi="Arial" w:cs="Arial"/>
          <w:sz w:val="24"/>
          <w:szCs w:val="24"/>
        </w:rPr>
        <w:t xml:space="preserve">of UK legislation and international treaties that are relevant to the UK’s choice and implementation of an exhaustion regime? </w:t>
      </w:r>
    </w:p>
    <w:p w14:paraId="604BD967" w14:textId="77777777" w:rsidR="00A813EE" w:rsidRPr="00AE73FD" w:rsidRDefault="00A813EE" w:rsidP="00A813EE">
      <w:pPr>
        <w:rPr>
          <w:rFonts w:ascii="Arial" w:hAnsi="Arial" w:cs="Arial"/>
          <w:sz w:val="24"/>
          <w:szCs w:val="24"/>
        </w:rPr>
      </w:pPr>
      <w:r w:rsidRPr="00AE73FD">
        <w:rPr>
          <w:rFonts w:ascii="Arial" w:hAnsi="Arial" w:cs="Arial"/>
          <w:sz w:val="24"/>
          <w:szCs w:val="24"/>
        </w:rPr>
        <w:t>Q17:  Do you have any views on the government’s assessment</w:t>
      </w:r>
      <w:r w:rsidRPr="00AE73FD">
        <w:rPr>
          <w:rStyle w:val="FootnoteReference"/>
          <w:rFonts w:ascii="Arial" w:eastAsia="Times New Roman" w:hAnsi="Arial" w:cs="Arial"/>
          <w:sz w:val="24"/>
          <w:szCs w:val="24"/>
        </w:rPr>
        <w:footnoteReference w:id="7"/>
      </w:r>
      <w:r w:rsidRPr="00AE73FD">
        <w:rPr>
          <w:rStyle w:val="FootnoteReference"/>
          <w:rFonts w:ascii="Arial" w:eastAsia="Times New Roman" w:hAnsi="Arial" w:cs="Arial"/>
          <w:sz w:val="24"/>
          <w:szCs w:val="24"/>
        </w:rPr>
        <w:t xml:space="preserve"> </w:t>
      </w:r>
      <w:r w:rsidRPr="00AE73FD">
        <w:rPr>
          <w:rFonts w:ascii="Arial" w:hAnsi="Arial" w:cs="Arial"/>
          <w:sz w:val="24"/>
          <w:szCs w:val="24"/>
        </w:rPr>
        <w:t xml:space="preserve">that the Northern Ireland Protocol will mean that the regime ultimately selected by the UK government will need to allow parallel imports into Northern Ireland from the Republic of Ireland and other EEA countries? </w:t>
      </w:r>
    </w:p>
    <w:p w14:paraId="58E02320" w14:textId="77777777" w:rsidR="00A813EE" w:rsidRPr="00AE73FD" w:rsidRDefault="00A813EE" w:rsidP="00A813EE">
      <w:pPr>
        <w:rPr>
          <w:rFonts w:ascii="Arial" w:hAnsi="Arial" w:cs="Arial"/>
          <w:b/>
          <w:bCs/>
          <w:sz w:val="24"/>
          <w:szCs w:val="24"/>
        </w:rPr>
      </w:pPr>
      <w:r w:rsidRPr="00AE73FD">
        <w:rPr>
          <w:rFonts w:ascii="Arial" w:hAnsi="Arial" w:cs="Arial"/>
          <w:b/>
          <w:bCs/>
          <w:sz w:val="24"/>
          <w:szCs w:val="24"/>
        </w:rPr>
        <w:t>SECTION B: Respondent information</w:t>
      </w:r>
    </w:p>
    <w:p w14:paraId="29B0733E" w14:textId="77777777" w:rsidR="00A813EE" w:rsidRPr="00AE73FD" w:rsidRDefault="00A813EE" w:rsidP="00A813EE">
      <w:pPr>
        <w:rPr>
          <w:rFonts w:ascii="Arial" w:hAnsi="Arial" w:cs="Arial"/>
          <w:sz w:val="24"/>
          <w:szCs w:val="24"/>
        </w:rPr>
      </w:pPr>
      <w:r w:rsidRPr="00AE73FD">
        <w:rPr>
          <w:rFonts w:ascii="Arial" w:hAnsi="Arial" w:cs="Arial"/>
          <w:sz w:val="24"/>
          <w:szCs w:val="24"/>
        </w:rPr>
        <w:t>Q1: Please give your name (name of individual, business or organisation).</w:t>
      </w:r>
    </w:p>
    <w:p w14:paraId="7141EB96" w14:textId="77777777" w:rsidR="00A813EE" w:rsidRPr="00AE73FD" w:rsidRDefault="00A813EE" w:rsidP="00A813EE">
      <w:pPr>
        <w:rPr>
          <w:rFonts w:ascii="Arial" w:hAnsi="Arial" w:cs="Arial"/>
          <w:sz w:val="24"/>
          <w:szCs w:val="24"/>
        </w:rPr>
      </w:pPr>
      <w:r w:rsidRPr="00AE73FD">
        <w:rPr>
          <w:rFonts w:ascii="Arial" w:hAnsi="Arial" w:cs="Arial"/>
          <w:sz w:val="24"/>
          <w:szCs w:val="24"/>
        </w:rPr>
        <w:t>Q2: Are you responding as an individual, business or on behalf of an organisation?</w:t>
      </w:r>
    </w:p>
    <w:p w14:paraId="08F7C013" w14:textId="77777777" w:rsidR="00A813EE" w:rsidRPr="00AE73FD" w:rsidRDefault="00A813EE" w:rsidP="00A813EE">
      <w:pPr>
        <w:pStyle w:val="ListParagraph"/>
        <w:numPr>
          <w:ilvl w:val="0"/>
          <w:numId w:val="3"/>
        </w:numPr>
        <w:rPr>
          <w:rFonts w:ascii="Arial" w:hAnsi="Arial" w:cs="Arial"/>
          <w:sz w:val="24"/>
          <w:szCs w:val="24"/>
        </w:rPr>
      </w:pPr>
      <w:r w:rsidRPr="00AE73FD">
        <w:rPr>
          <w:rFonts w:ascii="Arial" w:hAnsi="Arial" w:cs="Arial"/>
          <w:sz w:val="24"/>
          <w:szCs w:val="24"/>
        </w:rPr>
        <w:t>Business – please provide the name of your business</w:t>
      </w:r>
    </w:p>
    <w:p w14:paraId="23903FA4" w14:textId="77777777" w:rsidR="00A813EE" w:rsidRPr="00AE73FD" w:rsidRDefault="00A813EE" w:rsidP="00A813EE">
      <w:pPr>
        <w:pStyle w:val="ListParagraph"/>
        <w:numPr>
          <w:ilvl w:val="0"/>
          <w:numId w:val="3"/>
        </w:numPr>
        <w:rPr>
          <w:rFonts w:ascii="Arial" w:hAnsi="Arial" w:cs="Arial"/>
          <w:sz w:val="24"/>
          <w:szCs w:val="24"/>
        </w:rPr>
      </w:pPr>
      <w:r w:rsidRPr="00AE73FD">
        <w:rPr>
          <w:rFonts w:ascii="Arial" w:hAnsi="Arial" w:cs="Arial"/>
          <w:sz w:val="24"/>
          <w:szCs w:val="24"/>
        </w:rPr>
        <w:t>Organisation – please provide the name of the organisation that you are responding on behalf of</w:t>
      </w:r>
    </w:p>
    <w:p w14:paraId="6FE64CE5" w14:textId="77777777" w:rsidR="00A813EE" w:rsidRPr="00AE73FD" w:rsidRDefault="00A813EE" w:rsidP="00A813EE">
      <w:pPr>
        <w:pStyle w:val="ListParagraph"/>
        <w:numPr>
          <w:ilvl w:val="0"/>
          <w:numId w:val="3"/>
        </w:numPr>
        <w:rPr>
          <w:rFonts w:ascii="Arial" w:hAnsi="Arial" w:cs="Arial"/>
          <w:sz w:val="24"/>
          <w:szCs w:val="24"/>
        </w:rPr>
      </w:pPr>
      <w:r w:rsidRPr="00AE73FD">
        <w:rPr>
          <w:rFonts w:ascii="Arial" w:hAnsi="Arial" w:cs="Arial"/>
          <w:sz w:val="24"/>
          <w:szCs w:val="24"/>
        </w:rPr>
        <w:t>Individual – please provide your name</w:t>
      </w:r>
    </w:p>
    <w:p w14:paraId="7120D09E" w14:textId="77777777" w:rsidR="00A813EE" w:rsidRPr="00AE73FD" w:rsidRDefault="00A813EE" w:rsidP="00A813EE">
      <w:pPr>
        <w:rPr>
          <w:rFonts w:ascii="Arial" w:hAnsi="Arial" w:cs="Arial"/>
          <w:sz w:val="24"/>
          <w:szCs w:val="24"/>
        </w:rPr>
      </w:pPr>
      <w:r w:rsidRPr="00AE73FD">
        <w:rPr>
          <w:rFonts w:ascii="Arial" w:hAnsi="Arial" w:cs="Arial"/>
          <w:sz w:val="24"/>
          <w:szCs w:val="24"/>
        </w:rPr>
        <w:t>Q2a: If you are a responding on behalf of an organisation, please tell us the name of the group and give a summary of the people that you represent.</w:t>
      </w:r>
    </w:p>
    <w:p w14:paraId="12F03F1A" w14:textId="77777777" w:rsidR="00A813EE" w:rsidRPr="00AE73FD" w:rsidRDefault="00A813EE" w:rsidP="00A813EE">
      <w:pPr>
        <w:rPr>
          <w:rFonts w:ascii="Arial" w:hAnsi="Arial" w:cs="Arial"/>
          <w:sz w:val="24"/>
          <w:szCs w:val="24"/>
        </w:rPr>
      </w:pPr>
      <w:r w:rsidRPr="00AE73FD">
        <w:rPr>
          <w:rFonts w:ascii="Arial" w:hAnsi="Arial" w:cs="Arial"/>
          <w:sz w:val="24"/>
          <w:szCs w:val="24"/>
        </w:rPr>
        <w:t>Q3: If you are an individual, which of the following statements best describes you?</w:t>
      </w:r>
    </w:p>
    <w:p w14:paraId="25B18C1C"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Academic</w:t>
      </w:r>
    </w:p>
    <w:p w14:paraId="2758C279"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Employer/employed in the private sector</w:t>
      </w:r>
    </w:p>
    <w:p w14:paraId="13296D8F"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General public</w:t>
      </w:r>
    </w:p>
    <w:p w14:paraId="375CB302"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Law professional</w:t>
      </w:r>
    </w:p>
    <w:p w14:paraId="7A4C2612"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Professional in another sector</w:t>
      </w:r>
    </w:p>
    <w:p w14:paraId="565D7247"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Public sector official</w:t>
      </w:r>
    </w:p>
    <w:p w14:paraId="59F603CE" w14:textId="77777777" w:rsidR="00A813EE" w:rsidRPr="00AE73FD" w:rsidRDefault="00A813EE" w:rsidP="00A813EE">
      <w:pPr>
        <w:pStyle w:val="ListParagraph"/>
        <w:numPr>
          <w:ilvl w:val="0"/>
          <w:numId w:val="4"/>
        </w:numPr>
        <w:rPr>
          <w:rFonts w:ascii="Arial" w:hAnsi="Arial" w:cs="Arial"/>
          <w:sz w:val="24"/>
          <w:szCs w:val="24"/>
        </w:rPr>
      </w:pPr>
      <w:r w:rsidRPr="00AE73FD">
        <w:rPr>
          <w:rFonts w:ascii="Arial" w:hAnsi="Arial" w:cs="Arial"/>
          <w:sz w:val="24"/>
          <w:szCs w:val="24"/>
        </w:rPr>
        <w:t>Other – please specify:</w:t>
      </w:r>
    </w:p>
    <w:p w14:paraId="4DFCD2E5" w14:textId="77777777" w:rsidR="00A813EE" w:rsidRPr="00AE73FD" w:rsidRDefault="00A813EE" w:rsidP="00A813EE">
      <w:pPr>
        <w:rPr>
          <w:rFonts w:ascii="Arial" w:hAnsi="Arial" w:cs="Arial"/>
          <w:sz w:val="24"/>
          <w:szCs w:val="24"/>
        </w:rPr>
      </w:pPr>
      <w:r w:rsidRPr="00AE73FD">
        <w:rPr>
          <w:rFonts w:ascii="Arial" w:hAnsi="Arial" w:cs="Arial"/>
          <w:sz w:val="24"/>
          <w:szCs w:val="24"/>
        </w:rPr>
        <w:t>Q4: If you are responding on behalf of your business or organisation, which of the following statements best describes your business or organisation? Please select all that apply</w:t>
      </w:r>
    </w:p>
    <w:p w14:paraId="77338BF5"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Academic institution</w:t>
      </w:r>
    </w:p>
    <w:p w14:paraId="0F8D1E02"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Distributor of goods</w:t>
      </w:r>
    </w:p>
    <w:p w14:paraId="33C4EAB3"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Distributor of licensed goods</w:t>
      </w:r>
    </w:p>
    <w:p w14:paraId="246CA2CE"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IP rights holder</w:t>
      </w:r>
    </w:p>
    <w:p w14:paraId="76AE8124"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Manufacturer reliant on IP-protected goods</w:t>
      </w:r>
    </w:p>
    <w:p w14:paraId="1F9D26C9"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lastRenderedPageBreak/>
        <w:t>Retailer</w:t>
      </w:r>
    </w:p>
    <w:p w14:paraId="6AE5A54A"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Trade body representing ‘IP rights holders’</w:t>
      </w:r>
    </w:p>
    <w:p w14:paraId="0702F189" w14:textId="77777777" w:rsidR="00A813EE" w:rsidRPr="00AE73FD" w:rsidRDefault="00A813EE" w:rsidP="00A813EE">
      <w:pPr>
        <w:pStyle w:val="ListParagraph"/>
        <w:numPr>
          <w:ilvl w:val="0"/>
          <w:numId w:val="5"/>
        </w:numPr>
        <w:rPr>
          <w:rFonts w:ascii="Arial" w:hAnsi="Arial" w:cs="Arial"/>
          <w:sz w:val="24"/>
          <w:szCs w:val="24"/>
        </w:rPr>
      </w:pPr>
      <w:r w:rsidRPr="00AE73FD">
        <w:rPr>
          <w:rFonts w:ascii="Arial" w:hAnsi="Arial" w:cs="Arial"/>
          <w:sz w:val="24"/>
          <w:szCs w:val="24"/>
        </w:rPr>
        <w:t>Other – please specify:</w:t>
      </w:r>
    </w:p>
    <w:p w14:paraId="16F8CCBE" w14:textId="77777777" w:rsidR="00A813EE" w:rsidRPr="00AE73FD" w:rsidRDefault="00A813EE" w:rsidP="00A813EE">
      <w:pPr>
        <w:rPr>
          <w:rFonts w:ascii="Arial" w:hAnsi="Arial" w:cs="Arial"/>
          <w:sz w:val="24"/>
          <w:szCs w:val="24"/>
        </w:rPr>
      </w:pPr>
      <w:r w:rsidRPr="00AE73FD">
        <w:rPr>
          <w:rFonts w:ascii="Arial" w:hAnsi="Arial" w:cs="Arial"/>
          <w:sz w:val="24"/>
          <w:szCs w:val="24"/>
        </w:rPr>
        <w:t xml:space="preserve">Q5: If you are responding on behalf of a business or organisation, which of the following best describes your organisation? </w:t>
      </w:r>
    </w:p>
    <w:p w14:paraId="61D362CC" w14:textId="77777777" w:rsidR="00A813EE" w:rsidRPr="00AE73FD" w:rsidRDefault="00A813EE" w:rsidP="00A813EE">
      <w:pPr>
        <w:pStyle w:val="ListParagraph"/>
        <w:numPr>
          <w:ilvl w:val="0"/>
          <w:numId w:val="6"/>
        </w:numPr>
        <w:rPr>
          <w:rFonts w:ascii="Arial" w:hAnsi="Arial" w:cs="Arial"/>
          <w:sz w:val="24"/>
          <w:szCs w:val="24"/>
        </w:rPr>
      </w:pPr>
      <w:r w:rsidRPr="00AE73FD">
        <w:rPr>
          <w:rFonts w:ascii="Arial" w:hAnsi="Arial" w:cs="Arial"/>
          <w:sz w:val="24"/>
          <w:szCs w:val="24"/>
        </w:rPr>
        <w:t>UK only based organisation (if so, please specify whether your organisation’s head office is based in England, Scotland, Wales or Northern Ireland).</w:t>
      </w:r>
    </w:p>
    <w:p w14:paraId="05821AC8" w14:textId="77777777" w:rsidR="00A813EE" w:rsidRPr="00AE73FD" w:rsidRDefault="00A813EE" w:rsidP="00A813EE">
      <w:pPr>
        <w:pStyle w:val="ListParagraph"/>
        <w:numPr>
          <w:ilvl w:val="0"/>
          <w:numId w:val="6"/>
        </w:numPr>
        <w:rPr>
          <w:rFonts w:ascii="Arial" w:hAnsi="Arial" w:cs="Arial"/>
          <w:sz w:val="24"/>
          <w:szCs w:val="24"/>
        </w:rPr>
      </w:pPr>
      <w:r w:rsidRPr="00AE73FD">
        <w:rPr>
          <w:rFonts w:ascii="Arial" w:hAnsi="Arial" w:cs="Arial"/>
          <w:sz w:val="24"/>
          <w:szCs w:val="24"/>
        </w:rPr>
        <w:t>Multinational organisation based in the UK (if so, please specify whether your organisation’s head office is based in England, Scotland, Wales or Northern Ireland).</w:t>
      </w:r>
    </w:p>
    <w:p w14:paraId="6B4A28FF" w14:textId="77777777" w:rsidR="00A813EE" w:rsidRPr="00AE73FD" w:rsidRDefault="00A813EE" w:rsidP="00A813EE">
      <w:pPr>
        <w:pStyle w:val="ListParagraph"/>
        <w:numPr>
          <w:ilvl w:val="0"/>
          <w:numId w:val="6"/>
        </w:numPr>
        <w:rPr>
          <w:rFonts w:ascii="Arial" w:hAnsi="Arial" w:cs="Arial"/>
          <w:sz w:val="24"/>
          <w:szCs w:val="24"/>
        </w:rPr>
      </w:pPr>
      <w:r w:rsidRPr="00AE73FD">
        <w:rPr>
          <w:rFonts w:ascii="Arial" w:hAnsi="Arial" w:cs="Arial"/>
          <w:sz w:val="24"/>
          <w:szCs w:val="24"/>
        </w:rPr>
        <w:t xml:space="preserve">Multinational organisation based in an EEA country outside of the UK, which operates in the UK (if so, please specify the country your organisation’s head office is based in). </w:t>
      </w:r>
    </w:p>
    <w:p w14:paraId="17139D46" w14:textId="77777777" w:rsidR="00A813EE" w:rsidRPr="00AE73FD" w:rsidRDefault="00A813EE" w:rsidP="00A813EE">
      <w:pPr>
        <w:pStyle w:val="ListParagraph"/>
        <w:numPr>
          <w:ilvl w:val="0"/>
          <w:numId w:val="6"/>
        </w:numPr>
        <w:rPr>
          <w:rFonts w:ascii="Arial" w:hAnsi="Arial" w:cs="Arial"/>
          <w:sz w:val="24"/>
          <w:szCs w:val="24"/>
        </w:rPr>
      </w:pPr>
      <w:r w:rsidRPr="00AE73FD">
        <w:rPr>
          <w:rFonts w:ascii="Arial" w:hAnsi="Arial" w:cs="Arial"/>
          <w:sz w:val="24"/>
          <w:szCs w:val="24"/>
        </w:rPr>
        <w:t>Multinational organisation based in a non-EEA country outside of the UK, which operates in the UK (if so, please specify the country your organisation’s head office is based in).</w:t>
      </w:r>
    </w:p>
    <w:p w14:paraId="668549CA" w14:textId="77777777" w:rsidR="00A813EE" w:rsidRPr="00AE73FD" w:rsidRDefault="00A813EE" w:rsidP="00A813EE">
      <w:pPr>
        <w:pStyle w:val="ListParagraph"/>
        <w:numPr>
          <w:ilvl w:val="0"/>
          <w:numId w:val="6"/>
        </w:numPr>
        <w:rPr>
          <w:rFonts w:ascii="Arial" w:hAnsi="Arial" w:cs="Arial"/>
          <w:sz w:val="24"/>
          <w:szCs w:val="24"/>
        </w:rPr>
      </w:pPr>
      <w:r w:rsidRPr="00AE73FD">
        <w:rPr>
          <w:rFonts w:ascii="Arial" w:hAnsi="Arial" w:cs="Arial"/>
          <w:sz w:val="24"/>
          <w:szCs w:val="24"/>
        </w:rPr>
        <w:t>Other (please specify)</w:t>
      </w:r>
      <w:r>
        <w:rPr>
          <w:rFonts w:ascii="Arial" w:hAnsi="Arial" w:cs="Arial"/>
          <w:sz w:val="24"/>
          <w:szCs w:val="24"/>
        </w:rPr>
        <w:t>.</w:t>
      </w:r>
    </w:p>
    <w:p w14:paraId="226CAF8A" w14:textId="77777777" w:rsidR="00A813EE" w:rsidRPr="00AE73FD" w:rsidRDefault="00A813EE" w:rsidP="00A813EE">
      <w:pPr>
        <w:rPr>
          <w:rFonts w:ascii="Arial" w:hAnsi="Arial" w:cs="Arial"/>
          <w:sz w:val="24"/>
          <w:szCs w:val="24"/>
        </w:rPr>
      </w:pPr>
      <w:r w:rsidRPr="00AE73FD">
        <w:rPr>
          <w:rFonts w:ascii="Arial" w:hAnsi="Arial" w:cs="Arial"/>
          <w:sz w:val="24"/>
          <w:szCs w:val="24"/>
        </w:rPr>
        <w:t>Q6: If your business or organisation trades in IP protected goods, which one of the following best describes the destination of IP goods?</w:t>
      </w:r>
    </w:p>
    <w:p w14:paraId="3E96FCDA" w14:textId="77777777" w:rsidR="00A813EE" w:rsidRPr="00AE73FD" w:rsidRDefault="00A813EE" w:rsidP="00A813EE">
      <w:pPr>
        <w:pStyle w:val="ListParagraph"/>
        <w:numPr>
          <w:ilvl w:val="0"/>
          <w:numId w:val="7"/>
        </w:numPr>
        <w:rPr>
          <w:rFonts w:ascii="Arial" w:hAnsi="Arial" w:cs="Arial"/>
          <w:sz w:val="24"/>
          <w:szCs w:val="24"/>
        </w:rPr>
      </w:pPr>
      <w:r w:rsidRPr="00AE73FD">
        <w:rPr>
          <w:rFonts w:ascii="Arial" w:hAnsi="Arial" w:cs="Arial"/>
          <w:sz w:val="24"/>
          <w:szCs w:val="24"/>
        </w:rPr>
        <w:t>Trade with EEA countries only</w:t>
      </w:r>
    </w:p>
    <w:p w14:paraId="416F081E" w14:textId="77777777" w:rsidR="00A813EE" w:rsidRPr="00AE73FD" w:rsidRDefault="00A813EE" w:rsidP="00A813EE">
      <w:pPr>
        <w:pStyle w:val="ListParagraph"/>
        <w:numPr>
          <w:ilvl w:val="0"/>
          <w:numId w:val="7"/>
        </w:numPr>
        <w:rPr>
          <w:rFonts w:ascii="Arial" w:hAnsi="Arial" w:cs="Arial"/>
          <w:sz w:val="24"/>
          <w:szCs w:val="24"/>
        </w:rPr>
      </w:pPr>
      <w:r w:rsidRPr="00AE73FD">
        <w:rPr>
          <w:rFonts w:ascii="Arial" w:hAnsi="Arial" w:cs="Arial"/>
          <w:sz w:val="24"/>
          <w:szCs w:val="24"/>
        </w:rPr>
        <w:t>Trade with non-EEA countries only</w:t>
      </w:r>
    </w:p>
    <w:p w14:paraId="5B974754" w14:textId="77777777" w:rsidR="00A813EE" w:rsidRPr="00AE73FD" w:rsidRDefault="00A813EE" w:rsidP="00A813EE">
      <w:pPr>
        <w:pStyle w:val="ListParagraph"/>
        <w:numPr>
          <w:ilvl w:val="0"/>
          <w:numId w:val="7"/>
        </w:numPr>
        <w:rPr>
          <w:rFonts w:ascii="Arial" w:hAnsi="Arial" w:cs="Arial"/>
          <w:sz w:val="24"/>
          <w:szCs w:val="24"/>
        </w:rPr>
      </w:pPr>
      <w:r w:rsidRPr="00AE73FD">
        <w:rPr>
          <w:rFonts w:ascii="Arial" w:hAnsi="Arial" w:cs="Arial"/>
          <w:sz w:val="24"/>
          <w:szCs w:val="24"/>
        </w:rPr>
        <w:t xml:space="preserve">Trade with both EEA and non-EEA countries </w:t>
      </w:r>
    </w:p>
    <w:p w14:paraId="559858F3" w14:textId="77777777" w:rsidR="00A813EE" w:rsidRPr="00AE73FD" w:rsidRDefault="00A813EE" w:rsidP="00A813EE">
      <w:pPr>
        <w:rPr>
          <w:rFonts w:ascii="Arial" w:hAnsi="Arial" w:cs="Arial"/>
          <w:sz w:val="24"/>
          <w:szCs w:val="24"/>
        </w:rPr>
      </w:pPr>
      <w:r w:rsidRPr="00AE73FD">
        <w:rPr>
          <w:rFonts w:ascii="Arial" w:hAnsi="Arial" w:cs="Arial"/>
          <w:sz w:val="24"/>
          <w:szCs w:val="24"/>
        </w:rPr>
        <w:t>Q7: If your business or organisation trades in IP-protected goods, which one of the following best describes your organisation’s trade?</w:t>
      </w:r>
    </w:p>
    <w:p w14:paraId="509950A5" w14:textId="77777777" w:rsidR="00A813EE" w:rsidRPr="00AE73FD" w:rsidRDefault="00A813EE" w:rsidP="00A813EE">
      <w:pPr>
        <w:pStyle w:val="ListParagraph"/>
        <w:numPr>
          <w:ilvl w:val="0"/>
          <w:numId w:val="8"/>
        </w:numPr>
        <w:rPr>
          <w:rFonts w:ascii="Arial" w:hAnsi="Arial" w:cs="Arial"/>
          <w:sz w:val="24"/>
          <w:szCs w:val="24"/>
        </w:rPr>
      </w:pPr>
      <w:r w:rsidRPr="00AE73FD">
        <w:rPr>
          <w:rFonts w:ascii="Arial" w:hAnsi="Arial" w:cs="Arial"/>
          <w:sz w:val="24"/>
          <w:szCs w:val="24"/>
        </w:rPr>
        <w:t>Importer of IP-protected goods</w:t>
      </w:r>
    </w:p>
    <w:p w14:paraId="24B7B923" w14:textId="77777777" w:rsidR="00A813EE" w:rsidRPr="00AE73FD" w:rsidRDefault="00A813EE" w:rsidP="00A813EE">
      <w:pPr>
        <w:pStyle w:val="ListParagraph"/>
        <w:numPr>
          <w:ilvl w:val="0"/>
          <w:numId w:val="8"/>
        </w:numPr>
        <w:rPr>
          <w:rFonts w:ascii="Arial" w:hAnsi="Arial" w:cs="Arial"/>
          <w:sz w:val="24"/>
          <w:szCs w:val="24"/>
        </w:rPr>
      </w:pPr>
      <w:r w:rsidRPr="00AE73FD">
        <w:rPr>
          <w:rFonts w:ascii="Arial" w:hAnsi="Arial" w:cs="Arial"/>
          <w:sz w:val="24"/>
          <w:szCs w:val="24"/>
        </w:rPr>
        <w:t>Exporter of IP-protected goods</w:t>
      </w:r>
    </w:p>
    <w:p w14:paraId="37463C79" w14:textId="77777777" w:rsidR="00A813EE" w:rsidRPr="00AE73FD" w:rsidRDefault="00A813EE" w:rsidP="00A813EE">
      <w:pPr>
        <w:pStyle w:val="ListParagraph"/>
        <w:numPr>
          <w:ilvl w:val="0"/>
          <w:numId w:val="8"/>
        </w:numPr>
        <w:rPr>
          <w:rFonts w:ascii="Arial" w:hAnsi="Arial" w:cs="Arial"/>
          <w:sz w:val="24"/>
          <w:szCs w:val="24"/>
        </w:rPr>
      </w:pPr>
      <w:r w:rsidRPr="00AE73FD">
        <w:rPr>
          <w:rFonts w:ascii="Arial" w:hAnsi="Arial" w:cs="Arial"/>
          <w:sz w:val="24"/>
          <w:szCs w:val="24"/>
        </w:rPr>
        <w:t>Importer and exporter of IP-protected goods (both finished goods and transformed goods)</w:t>
      </w:r>
    </w:p>
    <w:p w14:paraId="1C8AAFBF" w14:textId="77777777" w:rsidR="00A813EE" w:rsidRPr="00AE73FD" w:rsidRDefault="00A813EE" w:rsidP="00A813EE">
      <w:pPr>
        <w:rPr>
          <w:rFonts w:ascii="Arial" w:hAnsi="Arial" w:cs="Arial"/>
          <w:sz w:val="24"/>
          <w:szCs w:val="24"/>
        </w:rPr>
      </w:pPr>
      <w:r w:rsidRPr="00AE73FD">
        <w:rPr>
          <w:rFonts w:ascii="Arial" w:hAnsi="Arial" w:cs="Arial"/>
          <w:sz w:val="24"/>
          <w:szCs w:val="24"/>
        </w:rPr>
        <w:t>Q8: Which one of the following best describes the sector of your business or organisation?</w:t>
      </w:r>
    </w:p>
    <w:p w14:paraId="0F84F84C"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Agriculture, forestry &amp; fishing</w:t>
      </w:r>
    </w:p>
    <w:p w14:paraId="7B364124"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Automotive or Aerospace</w:t>
      </w:r>
    </w:p>
    <w:p w14:paraId="6B6DF17F"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Business administration</w:t>
      </w:r>
    </w:p>
    <w:p w14:paraId="73D672DF"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Civil society</w:t>
      </w:r>
    </w:p>
    <w:p w14:paraId="0501B7D9"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Construction</w:t>
      </w:r>
    </w:p>
    <w:p w14:paraId="2DF6A36D"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Creative industries</w:t>
      </w:r>
    </w:p>
    <w:p w14:paraId="69E84AC9"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 xml:space="preserve">Distribution </w:t>
      </w:r>
    </w:p>
    <w:p w14:paraId="0F89F815"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Education / Academia</w:t>
      </w:r>
    </w:p>
    <w:p w14:paraId="3AFF0928"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Finance</w:t>
      </w:r>
    </w:p>
    <w:p w14:paraId="650F20F7"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Food and drink</w:t>
      </w:r>
    </w:p>
    <w:p w14:paraId="107090FB"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Health (human or animal)</w:t>
      </w:r>
    </w:p>
    <w:p w14:paraId="49769A37"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Information technology</w:t>
      </w:r>
    </w:p>
    <w:p w14:paraId="66071030"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lastRenderedPageBreak/>
        <w:t>Production/ Manufacturing</w:t>
      </w:r>
    </w:p>
    <w:p w14:paraId="3804E3F8"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Public administration &amp; defence</w:t>
      </w:r>
    </w:p>
    <w:p w14:paraId="2EAA7577"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Retail</w:t>
      </w:r>
    </w:p>
    <w:p w14:paraId="5C691DEF"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Transport &amp; Storage</w:t>
      </w:r>
    </w:p>
    <w:p w14:paraId="47AE5382"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Wholesale</w:t>
      </w:r>
    </w:p>
    <w:p w14:paraId="05C67B78" w14:textId="77777777" w:rsidR="00A813EE" w:rsidRPr="00AE73FD" w:rsidRDefault="00A813EE" w:rsidP="00A813EE">
      <w:pPr>
        <w:pStyle w:val="ListParagraph"/>
        <w:numPr>
          <w:ilvl w:val="0"/>
          <w:numId w:val="9"/>
        </w:numPr>
        <w:rPr>
          <w:rFonts w:ascii="Arial" w:hAnsi="Arial" w:cs="Arial"/>
          <w:sz w:val="24"/>
          <w:szCs w:val="24"/>
        </w:rPr>
      </w:pPr>
      <w:r w:rsidRPr="00AE73FD">
        <w:rPr>
          <w:rFonts w:ascii="Arial" w:hAnsi="Arial" w:cs="Arial"/>
          <w:sz w:val="24"/>
          <w:szCs w:val="24"/>
        </w:rPr>
        <w:t>Other – please specify</w:t>
      </w:r>
    </w:p>
    <w:p w14:paraId="2A7B6AE2" w14:textId="77777777" w:rsidR="00A813EE" w:rsidRPr="00AE73FD" w:rsidRDefault="00A813EE" w:rsidP="00A813EE">
      <w:pPr>
        <w:rPr>
          <w:rFonts w:ascii="Arial" w:hAnsi="Arial" w:cs="Arial"/>
          <w:sz w:val="24"/>
          <w:szCs w:val="24"/>
        </w:rPr>
      </w:pPr>
      <w:r w:rsidRPr="00AE73FD">
        <w:rPr>
          <w:rFonts w:ascii="Arial" w:hAnsi="Arial" w:cs="Arial"/>
          <w:sz w:val="24"/>
          <w:szCs w:val="24"/>
        </w:rPr>
        <w:t>Q9: How many people work for your business or organisation across the UK as a whole? Please estimate if you are unsure.</w:t>
      </w:r>
    </w:p>
    <w:p w14:paraId="5BC03418" w14:textId="77777777" w:rsidR="00A813EE" w:rsidRPr="00AE73FD" w:rsidRDefault="00A813EE" w:rsidP="00A813EE">
      <w:pPr>
        <w:pStyle w:val="ListParagraph"/>
        <w:numPr>
          <w:ilvl w:val="0"/>
          <w:numId w:val="10"/>
        </w:numPr>
        <w:rPr>
          <w:rFonts w:ascii="Arial" w:hAnsi="Arial" w:cs="Arial"/>
          <w:sz w:val="24"/>
          <w:szCs w:val="24"/>
        </w:rPr>
      </w:pPr>
      <w:r w:rsidRPr="00AE73FD">
        <w:rPr>
          <w:rFonts w:ascii="Arial" w:hAnsi="Arial" w:cs="Arial"/>
          <w:sz w:val="24"/>
          <w:szCs w:val="24"/>
        </w:rPr>
        <w:t>Fewer than 10 people</w:t>
      </w:r>
    </w:p>
    <w:p w14:paraId="779B6E4F" w14:textId="77777777" w:rsidR="00A813EE" w:rsidRPr="00AE73FD" w:rsidRDefault="00A813EE" w:rsidP="00A813EE">
      <w:pPr>
        <w:pStyle w:val="ListParagraph"/>
        <w:numPr>
          <w:ilvl w:val="0"/>
          <w:numId w:val="10"/>
        </w:numPr>
        <w:rPr>
          <w:rFonts w:ascii="Arial" w:hAnsi="Arial" w:cs="Arial"/>
          <w:sz w:val="24"/>
          <w:szCs w:val="24"/>
        </w:rPr>
      </w:pPr>
      <w:r w:rsidRPr="00AE73FD">
        <w:rPr>
          <w:rFonts w:ascii="Arial" w:hAnsi="Arial" w:cs="Arial"/>
          <w:sz w:val="24"/>
          <w:szCs w:val="24"/>
        </w:rPr>
        <w:t>10–49</w:t>
      </w:r>
    </w:p>
    <w:p w14:paraId="20E3B4A1" w14:textId="77777777" w:rsidR="00A813EE" w:rsidRPr="00AE73FD" w:rsidRDefault="00A813EE" w:rsidP="00A813EE">
      <w:pPr>
        <w:pStyle w:val="ListParagraph"/>
        <w:numPr>
          <w:ilvl w:val="0"/>
          <w:numId w:val="10"/>
        </w:numPr>
        <w:rPr>
          <w:rFonts w:ascii="Arial" w:hAnsi="Arial" w:cs="Arial"/>
          <w:sz w:val="24"/>
          <w:szCs w:val="24"/>
        </w:rPr>
      </w:pPr>
      <w:r w:rsidRPr="00AE73FD">
        <w:rPr>
          <w:rFonts w:ascii="Arial" w:hAnsi="Arial" w:cs="Arial"/>
          <w:sz w:val="24"/>
          <w:szCs w:val="24"/>
        </w:rPr>
        <w:t>50–249</w:t>
      </w:r>
    </w:p>
    <w:p w14:paraId="5A953591" w14:textId="77777777" w:rsidR="00A813EE" w:rsidRPr="00AE73FD" w:rsidRDefault="00A813EE" w:rsidP="00A813EE">
      <w:pPr>
        <w:pStyle w:val="ListParagraph"/>
        <w:numPr>
          <w:ilvl w:val="0"/>
          <w:numId w:val="10"/>
        </w:numPr>
        <w:rPr>
          <w:rFonts w:ascii="Arial" w:hAnsi="Arial" w:cs="Arial"/>
          <w:sz w:val="24"/>
          <w:szCs w:val="24"/>
        </w:rPr>
      </w:pPr>
      <w:r w:rsidRPr="00AE73FD">
        <w:rPr>
          <w:rFonts w:ascii="Arial" w:hAnsi="Arial" w:cs="Arial"/>
          <w:sz w:val="24"/>
          <w:szCs w:val="24"/>
        </w:rPr>
        <w:t>250–999</w:t>
      </w:r>
    </w:p>
    <w:p w14:paraId="2934D48B" w14:textId="77777777" w:rsidR="00A813EE" w:rsidRPr="00AE73FD" w:rsidRDefault="00A813EE" w:rsidP="00A813EE">
      <w:pPr>
        <w:pStyle w:val="ListParagraph"/>
        <w:numPr>
          <w:ilvl w:val="0"/>
          <w:numId w:val="10"/>
        </w:numPr>
        <w:rPr>
          <w:rFonts w:ascii="Arial" w:hAnsi="Arial" w:cs="Arial"/>
          <w:sz w:val="24"/>
          <w:szCs w:val="24"/>
        </w:rPr>
      </w:pPr>
      <w:r w:rsidRPr="00AE73FD">
        <w:rPr>
          <w:rFonts w:ascii="Arial" w:hAnsi="Arial" w:cs="Arial"/>
          <w:sz w:val="24"/>
          <w:szCs w:val="24"/>
        </w:rPr>
        <w:t>1,000 or more</w:t>
      </w:r>
    </w:p>
    <w:p w14:paraId="6ACA9C4E" w14:textId="77777777" w:rsidR="00A813EE" w:rsidRPr="00AE73FD" w:rsidRDefault="00A813EE" w:rsidP="00A813EE">
      <w:pPr>
        <w:rPr>
          <w:rFonts w:ascii="Arial" w:hAnsi="Arial" w:cs="Arial"/>
          <w:sz w:val="24"/>
          <w:szCs w:val="24"/>
        </w:rPr>
      </w:pPr>
      <w:r w:rsidRPr="00AE73FD">
        <w:rPr>
          <w:rFonts w:ascii="Arial" w:hAnsi="Arial" w:cs="Arial"/>
          <w:sz w:val="24"/>
          <w:szCs w:val="24"/>
        </w:rPr>
        <w:t>Q10: The Intellectual Property Office may wish to contact you to discuss your response. Would you be happy to be contacted to discuss your response?</w:t>
      </w:r>
    </w:p>
    <w:p w14:paraId="79DB44EF" w14:textId="77777777" w:rsidR="00A813EE" w:rsidRPr="00AE73FD" w:rsidRDefault="00A813EE" w:rsidP="00A813EE">
      <w:pPr>
        <w:rPr>
          <w:rFonts w:ascii="Arial" w:hAnsi="Arial" w:cs="Arial"/>
          <w:sz w:val="24"/>
          <w:szCs w:val="24"/>
        </w:rPr>
      </w:pPr>
      <w:r w:rsidRPr="00AE73FD">
        <w:rPr>
          <w:rFonts w:ascii="Arial" w:hAnsi="Arial" w:cs="Arial"/>
          <w:sz w:val="24"/>
          <w:szCs w:val="24"/>
        </w:rPr>
        <w:t>Q11: If you are happy to be contacted by the Intellectual Property Office, please provide a contact email address</w:t>
      </w:r>
      <w:r>
        <w:rPr>
          <w:rFonts w:ascii="Arial" w:hAnsi="Arial" w:cs="Arial"/>
          <w:sz w:val="24"/>
          <w:szCs w:val="24"/>
        </w:rPr>
        <w:t>.</w:t>
      </w:r>
    </w:p>
    <w:p w14:paraId="6BF0748A" w14:textId="455C1CC1" w:rsidR="00A813EE" w:rsidRDefault="00A813EE" w:rsidP="00A813EE">
      <w:pPr>
        <w:rPr>
          <w:rFonts w:ascii="Arial" w:hAnsi="Arial" w:cs="Arial"/>
          <w:sz w:val="24"/>
          <w:szCs w:val="24"/>
        </w:rPr>
      </w:pPr>
      <w:r w:rsidRPr="00AE73FD">
        <w:rPr>
          <w:rFonts w:ascii="Arial" w:hAnsi="Arial" w:cs="Arial"/>
          <w:sz w:val="24"/>
          <w:szCs w:val="24"/>
        </w:rPr>
        <w:t>Q12: Would you like an acknowledgement of receipt of your response? Yes/No</w:t>
      </w:r>
    </w:p>
    <w:p w14:paraId="79C7E6DC" w14:textId="04F08275" w:rsidR="00877752" w:rsidRDefault="00877752" w:rsidP="00A813EE">
      <w:pPr>
        <w:rPr>
          <w:rFonts w:ascii="Arial" w:hAnsi="Arial" w:cs="Arial"/>
          <w:sz w:val="24"/>
          <w:szCs w:val="24"/>
        </w:rPr>
      </w:pPr>
    </w:p>
    <w:p w14:paraId="19C971C9" w14:textId="04781627" w:rsidR="00877752" w:rsidRDefault="00877752" w:rsidP="00A813EE">
      <w:pPr>
        <w:rPr>
          <w:rFonts w:ascii="Arial" w:hAnsi="Arial" w:cs="Arial"/>
          <w:sz w:val="24"/>
          <w:szCs w:val="24"/>
        </w:rPr>
      </w:pPr>
    </w:p>
    <w:p w14:paraId="0DF680F5" w14:textId="67F17C4D" w:rsidR="00877752" w:rsidRDefault="00877752" w:rsidP="00A813EE">
      <w:pPr>
        <w:rPr>
          <w:rFonts w:ascii="Arial" w:hAnsi="Arial" w:cs="Arial"/>
          <w:sz w:val="24"/>
          <w:szCs w:val="24"/>
        </w:rPr>
      </w:pPr>
    </w:p>
    <w:p w14:paraId="363A7A9A" w14:textId="500907EF" w:rsidR="00877752" w:rsidRDefault="00877752" w:rsidP="00A813EE">
      <w:pPr>
        <w:rPr>
          <w:rFonts w:ascii="Arial" w:hAnsi="Arial" w:cs="Arial"/>
          <w:sz w:val="24"/>
          <w:szCs w:val="24"/>
        </w:rPr>
      </w:pPr>
    </w:p>
    <w:p w14:paraId="05824C85" w14:textId="4CAEA5EA" w:rsidR="00877752" w:rsidRDefault="00877752" w:rsidP="00A813EE">
      <w:pPr>
        <w:rPr>
          <w:rFonts w:ascii="Arial" w:hAnsi="Arial" w:cs="Arial"/>
          <w:sz w:val="24"/>
          <w:szCs w:val="24"/>
        </w:rPr>
      </w:pPr>
    </w:p>
    <w:p w14:paraId="631FDBC5" w14:textId="061CBEA4" w:rsidR="00877752" w:rsidRDefault="00877752" w:rsidP="00A813EE">
      <w:pPr>
        <w:rPr>
          <w:rFonts w:ascii="Arial" w:hAnsi="Arial" w:cs="Arial"/>
          <w:sz w:val="24"/>
          <w:szCs w:val="24"/>
        </w:rPr>
      </w:pPr>
    </w:p>
    <w:p w14:paraId="17CA427E" w14:textId="32D58049" w:rsidR="00877752" w:rsidRDefault="00877752" w:rsidP="00A813EE">
      <w:pPr>
        <w:rPr>
          <w:rFonts w:ascii="Arial" w:hAnsi="Arial" w:cs="Arial"/>
          <w:sz w:val="24"/>
          <w:szCs w:val="24"/>
        </w:rPr>
      </w:pPr>
    </w:p>
    <w:p w14:paraId="43A73A19" w14:textId="28AD9366" w:rsidR="00877752" w:rsidRDefault="00877752" w:rsidP="00A813EE">
      <w:pPr>
        <w:rPr>
          <w:rFonts w:ascii="Arial" w:hAnsi="Arial" w:cs="Arial"/>
          <w:sz w:val="24"/>
          <w:szCs w:val="24"/>
        </w:rPr>
      </w:pPr>
    </w:p>
    <w:p w14:paraId="25FC8433" w14:textId="48EE05AA" w:rsidR="00877752" w:rsidRDefault="00877752" w:rsidP="00A813EE">
      <w:pPr>
        <w:rPr>
          <w:rFonts w:ascii="Arial" w:hAnsi="Arial" w:cs="Arial"/>
          <w:sz w:val="24"/>
          <w:szCs w:val="24"/>
        </w:rPr>
      </w:pPr>
    </w:p>
    <w:p w14:paraId="6E5C159C" w14:textId="3D1391C7" w:rsidR="00877752" w:rsidRDefault="00877752" w:rsidP="00A813EE">
      <w:pPr>
        <w:rPr>
          <w:rFonts w:ascii="Arial" w:hAnsi="Arial" w:cs="Arial"/>
          <w:sz w:val="24"/>
          <w:szCs w:val="24"/>
        </w:rPr>
      </w:pPr>
    </w:p>
    <w:p w14:paraId="32CC5097" w14:textId="10D7D227" w:rsidR="00877752" w:rsidRDefault="00877752" w:rsidP="00A813EE">
      <w:pPr>
        <w:rPr>
          <w:rFonts w:ascii="Arial" w:hAnsi="Arial" w:cs="Arial"/>
          <w:sz w:val="24"/>
          <w:szCs w:val="24"/>
        </w:rPr>
      </w:pPr>
    </w:p>
    <w:p w14:paraId="42A5D964" w14:textId="2A39FA0A" w:rsidR="00877752" w:rsidRDefault="00877752" w:rsidP="00A813EE">
      <w:pPr>
        <w:rPr>
          <w:rFonts w:ascii="Arial" w:hAnsi="Arial" w:cs="Arial"/>
          <w:sz w:val="24"/>
          <w:szCs w:val="24"/>
        </w:rPr>
      </w:pPr>
    </w:p>
    <w:p w14:paraId="0D3A0DBB" w14:textId="6DA93C76" w:rsidR="00877752" w:rsidRDefault="00877752" w:rsidP="00A813EE">
      <w:pPr>
        <w:rPr>
          <w:rFonts w:ascii="Arial" w:hAnsi="Arial" w:cs="Arial"/>
          <w:sz w:val="24"/>
          <w:szCs w:val="24"/>
        </w:rPr>
      </w:pPr>
    </w:p>
    <w:p w14:paraId="10817E12" w14:textId="0AE3A4F5" w:rsidR="00877752" w:rsidRDefault="00877752" w:rsidP="00A813EE">
      <w:pPr>
        <w:rPr>
          <w:rFonts w:ascii="Arial" w:hAnsi="Arial" w:cs="Arial"/>
          <w:sz w:val="24"/>
          <w:szCs w:val="24"/>
        </w:rPr>
      </w:pPr>
    </w:p>
    <w:p w14:paraId="5A3BFD5B" w14:textId="4A1198F6" w:rsidR="00877752" w:rsidRDefault="00877752" w:rsidP="00A813EE">
      <w:pPr>
        <w:rPr>
          <w:rFonts w:ascii="Arial" w:hAnsi="Arial" w:cs="Arial"/>
          <w:sz w:val="24"/>
          <w:szCs w:val="24"/>
        </w:rPr>
      </w:pPr>
    </w:p>
    <w:p w14:paraId="2025EF95" w14:textId="77777777" w:rsidR="00877752" w:rsidRPr="00AE73FD" w:rsidRDefault="00877752" w:rsidP="00A813EE">
      <w:pPr>
        <w:rPr>
          <w:rFonts w:ascii="Arial" w:hAnsi="Arial" w:cs="Arial"/>
          <w:sz w:val="24"/>
          <w:szCs w:val="24"/>
        </w:rPr>
      </w:pPr>
    </w:p>
    <w:p w14:paraId="02B3CBBF" w14:textId="42D8BCCA" w:rsidR="00A813EE" w:rsidRDefault="00A813EE" w:rsidP="00A813EE">
      <w:pPr>
        <w:pStyle w:val="Heading1"/>
        <w:rPr>
          <w:rFonts w:ascii="Arial" w:hAnsi="Arial" w:cs="Arial"/>
          <w:sz w:val="24"/>
          <w:szCs w:val="24"/>
        </w:rPr>
      </w:pPr>
      <w:bookmarkStart w:id="2" w:name="_Toc72941966"/>
      <w:r w:rsidRPr="00AE73FD">
        <w:rPr>
          <w:rFonts w:ascii="Arial" w:hAnsi="Arial" w:cs="Arial"/>
          <w:sz w:val="24"/>
          <w:szCs w:val="24"/>
        </w:rPr>
        <w:lastRenderedPageBreak/>
        <w:t>Data table</w:t>
      </w:r>
      <w:bookmarkEnd w:id="2"/>
    </w:p>
    <w:p w14:paraId="0FCF727E" w14:textId="77777777" w:rsidR="00645873" w:rsidRPr="00645873" w:rsidRDefault="00645873" w:rsidP="00645873"/>
    <w:p w14:paraId="469C0A5F" w14:textId="3A5BB70B" w:rsidR="00A813EE" w:rsidRPr="00AE73FD" w:rsidRDefault="00A813EE" w:rsidP="00A813EE">
      <w:pPr>
        <w:rPr>
          <w:rFonts w:ascii="Arial" w:hAnsi="Arial" w:cs="Arial"/>
          <w:sz w:val="24"/>
          <w:szCs w:val="24"/>
        </w:rPr>
      </w:pPr>
      <w:r w:rsidRPr="00AE73FD">
        <w:rPr>
          <w:rFonts w:ascii="Arial" w:hAnsi="Arial" w:cs="Arial"/>
          <w:sz w:val="24"/>
          <w:szCs w:val="24"/>
        </w:rPr>
        <w:t>In addition to the questions in this consultation, the government currently holds some of the information listed in this table but would welcome further information on these topics if it is available. If you are providing information in relation to this table, please mark any information to correspond to the numbered section as below</w:t>
      </w:r>
      <w:r>
        <w:rPr>
          <w:rFonts w:ascii="Arial" w:hAnsi="Arial" w:cs="Arial"/>
          <w:sz w:val="24"/>
          <w:szCs w:val="24"/>
        </w:rPr>
        <w:t xml:space="preserve"> and include attachments with your response form in your email to IP</w:t>
      </w:r>
      <w:r w:rsidR="00877752">
        <w:rPr>
          <w:rFonts w:ascii="Arial" w:hAnsi="Arial" w:cs="Arial"/>
          <w:sz w:val="24"/>
          <w:szCs w:val="24"/>
        </w:rPr>
        <w:t>E</w:t>
      </w:r>
      <w:r>
        <w:rPr>
          <w:rFonts w:ascii="Arial" w:hAnsi="Arial" w:cs="Arial"/>
          <w:sz w:val="24"/>
          <w:szCs w:val="24"/>
        </w:rPr>
        <w:t>xhaustion@ipo.gov.uk</w:t>
      </w:r>
      <w:r w:rsidRPr="00AE73FD">
        <w:rPr>
          <w:rFonts w:ascii="Arial" w:hAnsi="Arial" w:cs="Arial"/>
          <w:sz w:val="24"/>
          <w:szCs w:val="24"/>
        </w:rPr>
        <w:t>.</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8647"/>
      </w:tblGrid>
      <w:tr w:rsidR="00A813EE" w:rsidRPr="00AE73FD" w14:paraId="73F860EF" w14:textId="77777777" w:rsidTr="0053129E">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46A9E4" w14:textId="77777777" w:rsidR="00A813EE" w:rsidRPr="00AE73FD" w:rsidRDefault="00A813EE" w:rsidP="0053129E">
            <w:pPr>
              <w:pStyle w:val="paragraph"/>
              <w:spacing w:before="0" w:beforeAutospacing="0" w:after="0" w:afterAutospacing="0"/>
              <w:jc w:val="center"/>
              <w:textAlignment w:val="baseline"/>
              <w:rPr>
                <w:rStyle w:val="normaltextrun"/>
                <w:rFonts w:ascii="Arial" w:hAnsi="Arial" w:cs="Arial"/>
                <w:b/>
                <w:color w:val="000000"/>
              </w:rPr>
            </w:pPr>
          </w:p>
        </w:tc>
        <w:tc>
          <w:tcPr>
            <w:tcW w:w="8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F07655" w14:textId="77777777" w:rsidR="00A813EE" w:rsidRPr="00AE73FD" w:rsidRDefault="00A813EE" w:rsidP="0053129E">
            <w:pPr>
              <w:pStyle w:val="paragraph"/>
              <w:spacing w:before="0" w:beforeAutospacing="0" w:after="0" w:afterAutospacing="0"/>
              <w:jc w:val="center"/>
              <w:textAlignment w:val="baseline"/>
              <w:rPr>
                <w:rStyle w:val="normaltextrun"/>
                <w:rFonts w:ascii="Arial" w:hAnsi="Arial" w:cs="Arial"/>
                <w:b/>
                <w:color w:val="000000"/>
              </w:rPr>
            </w:pPr>
            <w:r w:rsidRPr="00AE73FD">
              <w:rPr>
                <w:rStyle w:val="normaltextrun"/>
                <w:rFonts w:ascii="Arial" w:hAnsi="Arial" w:cs="Arial"/>
                <w:b/>
                <w:bCs/>
                <w:color w:val="000000"/>
              </w:rPr>
              <w:t>THE ECONOMY</w:t>
            </w:r>
            <w:r w:rsidRPr="00AE73FD">
              <w:rPr>
                <w:rStyle w:val="eop"/>
                <w:rFonts w:ascii="Arial" w:hAnsi="Arial" w:cs="Arial"/>
                <w:color w:val="000000"/>
              </w:rPr>
              <w:t> </w:t>
            </w:r>
          </w:p>
        </w:tc>
      </w:tr>
      <w:tr w:rsidR="00A813EE" w:rsidRPr="00AE73FD" w14:paraId="22324D68"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1AABAAA9"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BED65B"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Openness of UK economy to trade and the extent of trade in IP-protected products.</w:t>
            </w:r>
            <w:r w:rsidRPr="00AE73FD">
              <w:rPr>
                <w:rStyle w:val="eop"/>
                <w:rFonts w:ascii="Arial" w:hAnsi="Arial" w:cs="Arial"/>
                <w:color w:val="000000"/>
              </w:rPr>
              <w:t> </w:t>
            </w:r>
          </w:p>
        </w:tc>
      </w:tr>
      <w:tr w:rsidR="00A813EE" w:rsidRPr="00AE73FD" w14:paraId="415F742D"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7ED05B48"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ii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A4AC475"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themeColor="text1"/>
              </w:rPr>
              <w:t>Value of the IP-protected sector in the UK economy.</w:t>
            </w:r>
            <w:r w:rsidRPr="00AE73FD">
              <w:rPr>
                <w:rStyle w:val="eop"/>
                <w:rFonts w:ascii="Arial" w:hAnsi="Arial" w:cs="Arial"/>
                <w:color w:val="000000" w:themeColor="text1"/>
              </w:rPr>
              <w:t> </w:t>
            </w:r>
          </w:p>
        </w:tc>
      </w:tr>
      <w:tr w:rsidR="00A813EE" w:rsidRPr="00AE73FD" w14:paraId="75190EDB"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05F8BA9E"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iii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21BF1D4"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Value and scale of parallel trade to the UK economy (including parties involved in parallel trade and effects on those parties)</w:t>
            </w:r>
            <w:r>
              <w:rPr>
                <w:rStyle w:val="eop"/>
              </w:rPr>
              <w:t>.</w:t>
            </w:r>
          </w:p>
        </w:tc>
      </w:tr>
      <w:tr w:rsidR="00A813EE" w:rsidRPr="00AE73FD" w14:paraId="3714D047"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5D5BD447"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iv</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EB9737"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Prevalence of parallel importation in the UK economy (including number of affected businesses and number of jobs).</w:t>
            </w:r>
            <w:r w:rsidRPr="00AE73FD">
              <w:rPr>
                <w:rStyle w:val="eop"/>
                <w:rFonts w:ascii="Arial" w:hAnsi="Arial" w:cs="Arial"/>
                <w:color w:val="000000"/>
              </w:rPr>
              <w:t> </w:t>
            </w:r>
          </w:p>
        </w:tc>
      </w:tr>
      <w:tr w:rsidR="00A813EE" w:rsidRPr="00AE73FD" w14:paraId="51F39C3A"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34870F95"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C6D8E29" w14:textId="77777777" w:rsidR="00A813EE" w:rsidRPr="00AE73FD" w:rsidRDefault="00A813EE" w:rsidP="0053129E">
            <w:pPr>
              <w:pStyle w:val="paragraph"/>
              <w:spacing w:before="0" w:beforeAutospacing="0" w:after="0" w:afterAutospacing="0"/>
              <w:jc w:val="center"/>
              <w:textAlignment w:val="baseline"/>
              <w:rPr>
                <w:rStyle w:val="normaltextrun"/>
                <w:rFonts w:ascii="Arial" w:hAnsi="Arial" w:cs="Arial"/>
                <w:color w:val="000000"/>
              </w:rPr>
            </w:pPr>
            <w:r w:rsidRPr="00AE73FD">
              <w:rPr>
                <w:rStyle w:val="normaltextrun"/>
                <w:rFonts w:ascii="Arial" w:hAnsi="Arial" w:cs="Arial"/>
                <w:b/>
                <w:bCs/>
                <w:color w:val="000000"/>
              </w:rPr>
              <w:t>CONSUMERS</w:t>
            </w:r>
          </w:p>
        </w:tc>
      </w:tr>
      <w:tr w:rsidR="00A813EE" w:rsidRPr="00AE73FD" w14:paraId="6CE5578C"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09BD350A"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v</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A87D8D"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Current welfare impacts on consumers from parallel importation: price, availability of choice, quantity and quality consumed.</w:t>
            </w:r>
            <w:r w:rsidRPr="00AE73FD">
              <w:rPr>
                <w:rStyle w:val="eop"/>
                <w:rFonts w:ascii="Arial" w:hAnsi="Arial" w:cs="Arial"/>
                <w:color w:val="000000"/>
              </w:rPr>
              <w:t> </w:t>
            </w:r>
          </w:p>
        </w:tc>
      </w:tr>
      <w:tr w:rsidR="00A813EE" w:rsidRPr="00AE73FD" w14:paraId="3F3F3DEC"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355C8115"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vi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8D0D9C5"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Opportunities for arbitrage based on UK consumer price levels in relation to the rest of the world.</w:t>
            </w:r>
            <w:r w:rsidRPr="00AE73FD">
              <w:rPr>
                <w:rStyle w:val="eop"/>
                <w:rFonts w:ascii="Arial" w:hAnsi="Arial" w:cs="Arial"/>
                <w:color w:val="000000"/>
              </w:rPr>
              <w:t> </w:t>
            </w:r>
          </w:p>
        </w:tc>
      </w:tr>
      <w:tr w:rsidR="00A813EE" w:rsidRPr="00AE73FD" w14:paraId="27EE4B62"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78375B07"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vii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AC02A4"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Potential impact on consumers following a change in the UK’s exhaustion regime: change in price, availability of choice, quantity and quality consumed.</w:t>
            </w:r>
            <w:r w:rsidRPr="00AE73FD">
              <w:rPr>
                <w:rStyle w:val="eop"/>
                <w:rFonts w:ascii="Arial" w:hAnsi="Arial" w:cs="Arial"/>
                <w:color w:val="000000"/>
              </w:rPr>
              <w:t> </w:t>
            </w:r>
          </w:p>
        </w:tc>
      </w:tr>
      <w:tr w:rsidR="00A813EE" w:rsidRPr="00AE73FD" w14:paraId="4B2D640F"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7BCEC78A"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C9EA46" w14:textId="77777777" w:rsidR="00A813EE" w:rsidRPr="00AE73FD" w:rsidRDefault="00A813EE" w:rsidP="0053129E">
            <w:pPr>
              <w:pStyle w:val="paragraph"/>
              <w:spacing w:before="0" w:beforeAutospacing="0" w:after="0" w:afterAutospacing="0"/>
              <w:jc w:val="center"/>
              <w:textAlignment w:val="baseline"/>
              <w:rPr>
                <w:rStyle w:val="normaltextrun"/>
                <w:rFonts w:ascii="Arial" w:hAnsi="Arial" w:cs="Arial"/>
                <w:color w:val="000000"/>
              </w:rPr>
            </w:pPr>
            <w:r w:rsidRPr="00AE73FD">
              <w:rPr>
                <w:rStyle w:val="normaltextrun"/>
                <w:rFonts w:ascii="Arial" w:hAnsi="Arial" w:cs="Arial"/>
                <w:b/>
                <w:bCs/>
                <w:color w:val="000000"/>
              </w:rPr>
              <w:t>BUSINESSES THAT RELY ON PARALLEL IMPORTS</w:t>
            </w:r>
          </w:p>
        </w:tc>
      </w:tr>
      <w:tr w:rsidR="00A813EE" w:rsidRPr="00AE73FD" w14:paraId="6699FF25"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27646B1E"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viii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6E254E"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Transition activities and associated costs of moving to a new exhaustion regime, e.g. legal fees.</w:t>
            </w:r>
            <w:r w:rsidRPr="00AE73FD">
              <w:rPr>
                <w:rStyle w:val="eop"/>
                <w:rFonts w:ascii="Arial" w:hAnsi="Arial" w:cs="Arial"/>
                <w:color w:val="000000"/>
              </w:rPr>
              <w:t> </w:t>
            </w:r>
          </w:p>
        </w:tc>
      </w:tr>
      <w:tr w:rsidR="00A813EE" w:rsidRPr="00AE73FD" w14:paraId="744DE639"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CDE182A" w14:textId="77777777" w:rsidR="00A813EE" w:rsidRPr="00AE73FD" w:rsidDel="00073E8E" w:rsidRDefault="00A813EE" w:rsidP="0053129E">
            <w:pPr>
              <w:pStyle w:val="paragraph"/>
              <w:spacing w:before="0" w:beforeAutospacing="0" w:after="0" w:afterAutospacing="0"/>
              <w:textAlignment w:val="baseline"/>
              <w:rPr>
                <w:rStyle w:val="normaltextrun"/>
                <w:rFonts w:ascii="Arial" w:hAnsi="Arial" w:cs="Arial"/>
                <w:color w:val="000000"/>
              </w:rPr>
            </w:pP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51E86A" w14:textId="77777777" w:rsidR="00A813EE" w:rsidRPr="00AE73FD" w:rsidRDefault="00A813EE" w:rsidP="0053129E">
            <w:pPr>
              <w:pStyle w:val="paragraph"/>
              <w:spacing w:before="0" w:beforeAutospacing="0" w:after="0" w:afterAutospacing="0"/>
              <w:jc w:val="center"/>
              <w:textAlignment w:val="baseline"/>
              <w:rPr>
                <w:rFonts w:ascii="Arial" w:hAnsi="Arial" w:cs="Arial"/>
              </w:rPr>
            </w:pPr>
            <w:r w:rsidRPr="00AE73FD">
              <w:rPr>
                <w:rStyle w:val="normaltextrun"/>
                <w:rFonts w:ascii="Arial" w:hAnsi="Arial" w:cs="Arial"/>
                <w:b/>
                <w:bCs/>
                <w:color w:val="000000"/>
              </w:rPr>
              <w:t>PRACTICES BY RIGHTS HOLDERS</w:t>
            </w:r>
          </w:p>
        </w:tc>
      </w:tr>
      <w:tr w:rsidR="00A813EE" w:rsidRPr="00AE73FD" w14:paraId="229DE7E7"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6B860FFE"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ix</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2063B6"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 xml:space="preserve">Management of first sale of goods by rights holder (or licensee): information on supply controls or sale through wholesalers. </w:t>
            </w:r>
          </w:p>
        </w:tc>
      </w:tr>
      <w:tr w:rsidR="00A813EE" w:rsidRPr="00AE73FD" w14:paraId="55ED570C"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1ED657E5"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r w:rsidRPr="00AE73FD">
              <w:rPr>
                <w:rStyle w:val="normaltextrun"/>
                <w:rFonts w:ascii="Arial" w:hAnsi="Arial" w:cs="Arial"/>
                <w:color w:val="000000"/>
              </w:rPr>
              <w:t>x</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F6B0E7"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normaltextrun"/>
                <w:rFonts w:ascii="Arial" w:hAnsi="Arial" w:cs="Arial"/>
                <w:color w:val="000000"/>
              </w:rPr>
              <w:t>Costs of current controls on distribution channels (e.g. monitoring and legal enforcement costs).</w:t>
            </w:r>
            <w:r w:rsidRPr="00AE73FD">
              <w:rPr>
                <w:rStyle w:val="eop"/>
                <w:rFonts w:ascii="Arial" w:hAnsi="Arial" w:cs="Arial"/>
                <w:color w:val="000000"/>
              </w:rPr>
              <w:t> </w:t>
            </w:r>
          </w:p>
        </w:tc>
      </w:tr>
      <w:tr w:rsidR="00A813EE" w:rsidRPr="00AE73FD" w14:paraId="3A4BF52C"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0D314BFE" w14:textId="77777777" w:rsidR="00A813EE" w:rsidRPr="00AE73FD" w:rsidRDefault="00A813EE" w:rsidP="0053129E">
            <w:pPr>
              <w:pStyle w:val="paragraph"/>
              <w:spacing w:before="0" w:beforeAutospacing="0" w:after="0" w:afterAutospacing="0"/>
              <w:textAlignment w:val="baseline"/>
              <w:rPr>
                <w:rStyle w:val="normaltextrun"/>
                <w:rFonts w:ascii="Arial" w:hAnsi="Arial" w:cs="Arial"/>
                <w:color w:val="000000"/>
              </w:rPr>
            </w:pP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3D0094" w14:textId="77777777" w:rsidR="00A813EE" w:rsidRPr="00AE73FD" w:rsidRDefault="00A813EE" w:rsidP="0053129E">
            <w:pPr>
              <w:pStyle w:val="paragraph"/>
              <w:spacing w:before="0" w:beforeAutospacing="0" w:after="0" w:afterAutospacing="0"/>
              <w:jc w:val="center"/>
              <w:textAlignment w:val="baseline"/>
              <w:rPr>
                <w:rStyle w:val="normaltextrun"/>
                <w:rFonts w:ascii="Arial" w:hAnsi="Arial" w:cs="Arial"/>
                <w:color w:val="000000"/>
              </w:rPr>
            </w:pPr>
            <w:r w:rsidRPr="00AE73FD">
              <w:rPr>
                <w:rStyle w:val="normaltextrun"/>
                <w:rFonts w:ascii="Arial" w:hAnsi="Arial" w:cs="Arial"/>
                <w:b/>
                <w:bCs/>
                <w:color w:val="000000"/>
              </w:rPr>
              <w:t>INTERNATIONAL COMPARISONS</w:t>
            </w:r>
          </w:p>
        </w:tc>
      </w:tr>
      <w:tr w:rsidR="00A813EE" w:rsidRPr="00AE73FD" w14:paraId="3D0667BF" w14:textId="77777777" w:rsidTr="0053129E">
        <w:tc>
          <w:tcPr>
            <w:tcW w:w="1126" w:type="dxa"/>
            <w:tcBorders>
              <w:top w:val="nil"/>
              <w:left w:val="single" w:sz="6" w:space="0" w:color="000000" w:themeColor="text1"/>
              <w:bottom w:val="single" w:sz="6" w:space="0" w:color="000000" w:themeColor="text1"/>
              <w:right w:val="single" w:sz="6" w:space="0" w:color="000000" w:themeColor="text1"/>
            </w:tcBorders>
          </w:tcPr>
          <w:p w14:paraId="0F0976CC" w14:textId="77777777" w:rsidR="00A813EE" w:rsidRPr="00AE73FD" w:rsidRDefault="00A813EE" w:rsidP="0053129E">
            <w:pPr>
              <w:pStyle w:val="paragraph"/>
              <w:spacing w:before="0" w:beforeAutospacing="0" w:after="0" w:afterAutospacing="0"/>
              <w:textAlignment w:val="baseline"/>
              <w:rPr>
                <w:rStyle w:val="eop"/>
                <w:rFonts w:ascii="Arial" w:hAnsi="Arial" w:cs="Arial"/>
                <w:color w:val="000000"/>
              </w:rPr>
            </w:pPr>
            <w:r w:rsidRPr="00AE73FD">
              <w:rPr>
                <w:rStyle w:val="eop"/>
                <w:rFonts w:ascii="Arial" w:hAnsi="Arial" w:cs="Arial"/>
                <w:color w:val="000000"/>
              </w:rPr>
              <w:t>xi</w:t>
            </w:r>
          </w:p>
        </w:tc>
        <w:tc>
          <w:tcPr>
            <w:tcW w:w="864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91F3377" w14:textId="77777777" w:rsidR="00A813EE" w:rsidRPr="00AE73FD" w:rsidRDefault="00A813EE" w:rsidP="0053129E">
            <w:pPr>
              <w:pStyle w:val="paragraph"/>
              <w:spacing w:before="0" w:beforeAutospacing="0" w:after="0" w:afterAutospacing="0"/>
              <w:textAlignment w:val="baseline"/>
              <w:rPr>
                <w:rFonts w:ascii="Arial" w:hAnsi="Arial" w:cs="Arial"/>
              </w:rPr>
            </w:pPr>
            <w:r w:rsidRPr="00AE73FD">
              <w:rPr>
                <w:rStyle w:val="eop"/>
                <w:rFonts w:ascii="Arial" w:hAnsi="Arial" w:cs="Arial"/>
              </w:rPr>
              <w:t xml:space="preserve">Evidence on impact in countries which changed exhaustion regimes (for example, change in the US on textbooks, change in copyright in Australia and New Zealand and change on pharmaceuticals in Switzerland). </w:t>
            </w:r>
          </w:p>
        </w:tc>
      </w:tr>
    </w:tbl>
    <w:p w14:paraId="70C4591C" w14:textId="1389CF7D" w:rsidR="00277734" w:rsidRDefault="00A813EE" w:rsidP="00645873">
      <w:pPr>
        <w:pStyle w:val="paragraph"/>
        <w:spacing w:before="0" w:beforeAutospacing="0" w:after="0" w:afterAutospacing="0"/>
        <w:contextualSpacing/>
        <w:textAlignment w:val="baseline"/>
        <w:rPr>
          <w:rFonts w:ascii="Arial" w:hAnsi="Arial" w:cs="Arial"/>
        </w:rPr>
      </w:pPr>
      <w:r w:rsidRPr="00AE73FD">
        <w:rPr>
          <w:rStyle w:val="eop"/>
          <w:rFonts w:ascii="Arial" w:hAnsi="Arial" w:cs="Arial"/>
        </w:rPr>
        <w:t> </w:t>
      </w:r>
    </w:p>
    <w:p w14:paraId="618343A1" w14:textId="3DB886F5" w:rsidR="00277734" w:rsidRPr="00645873" w:rsidRDefault="00277734" w:rsidP="00645873"/>
    <w:p w14:paraId="54018670" w14:textId="77777777" w:rsidR="00D21066" w:rsidRPr="0098014F" w:rsidRDefault="00D21066">
      <w:pPr>
        <w:rPr>
          <w:rFonts w:ascii="Arial" w:hAnsi="Arial" w:cs="Arial"/>
          <w:sz w:val="24"/>
          <w:szCs w:val="24"/>
        </w:rPr>
      </w:pPr>
    </w:p>
    <w:sectPr w:rsidR="00D21066" w:rsidRPr="009801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0590" w14:textId="77777777" w:rsidR="00CA2E05" w:rsidRDefault="00CA2E05" w:rsidP="002D1D97">
      <w:pPr>
        <w:spacing w:after="0" w:line="240" w:lineRule="auto"/>
      </w:pPr>
      <w:r>
        <w:separator/>
      </w:r>
    </w:p>
  </w:endnote>
  <w:endnote w:type="continuationSeparator" w:id="0">
    <w:p w14:paraId="6EA5DDB5" w14:textId="77777777" w:rsidR="00CA2E05" w:rsidRDefault="00CA2E05" w:rsidP="002D1D97">
      <w:pPr>
        <w:spacing w:after="0" w:line="240" w:lineRule="auto"/>
      </w:pPr>
      <w:r>
        <w:continuationSeparator/>
      </w:r>
    </w:p>
  </w:endnote>
  <w:endnote w:type="continuationNotice" w:id="1">
    <w:p w14:paraId="216F7709" w14:textId="77777777" w:rsidR="00CA2E05" w:rsidRDefault="00CA2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001D" w14:textId="77777777" w:rsidR="00E67060" w:rsidRDefault="00E67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86861"/>
      <w:docPartObj>
        <w:docPartGallery w:val="Page Numbers (Bottom of Page)"/>
        <w:docPartUnique/>
      </w:docPartObj>
    </w:sdtPr>
    <w:sdtEndPr>
      <w:rPr>
        <w:noProof/>
      </w:rPr>
    </w:sdtEndPr>
    <w:sdtContent>
      <w:p w14:paraId="3D6F7BD7" w14:textId="77777777" w:rsidR="00F251C4" w:rsidRDefault="002D1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EB002" w14:textId="77777777" w:rsidR="00F251C4" w:rsidRDefault="00F25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F6A9" w14:textId="77777777" w:rsidR="00E67060" w:rsidRDefault="00E6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C970" w14:textId="77777777" w:rsidR="00CA2E05" w:rsidRDefault="00CA2E05" w:rsidP="002D1D97">
      <w:pPr>
        <w:spacing w:after="0" w:line="240" w:lineRule="auto"/>
      </w:pPr>
      <w:r>
        <w:separator/>
      </w:r>
    </w:p>
  </w:footnote>
  <w:footnote w:type="continuationSeparator" w:id="0">
    <w:p w14:paraId="3661E231" w14:textId="77777777" w:rsidR="00CA2E05" w:rsidRDefault="00CA2E05" w:rsidP="002D1D97">
      <w:pPr>
        <w:spacing w:after="0" w:line="240" w:lineRule="auto"/>
      </w:pPr>
      <w:r>
        <w:continuationSeparator/>
      </w:r>
    </w:p>
  </w:footnote>
  <w:footnote w:type="continuationNotice" w:id="1">
    <w:p w14:paraId="03AC98D1" w14:textId="77777777" w:rsidR="00CA2E05" w:rsidRDefault="00CA2E05">
      <w:pPr>
        <w:spacing w:after="0" w:line="240" w:lineRule="auto"/>
      </w:pPr>
    </w:p>
  </w:footnote>
  <w:footnote w:id="2">
    <w:p w14:paraId="67C2BBAD" w14:textId="77777777" w:rsidR="00A813EE" w:rsidRPr="00711F50" w:rsidRDefault="00A813EE" w:rsidP="00A813EE">
      <w:pPr>
        <w:pStyle w:val="FootnoteText"/>
        <w:rPr>
          <w:rFonts w:ascii="Calibri" w:hAnsi="Calibri" w:cs="Calibri"/>
        </w:rPr>
      </w:pPr>
      <w:r>
        <w:rPr>
          <w:rStyle w:val="FootnoteReference"/>
        </w:rPr>
        <w:footnoteRef/>
      </w:r>
      <w:r>
        <w:t xml:space="preserve"> </w:t>
      </w:r>
      <w:r w:rsidRPr="00711F50">
        <w:rPr>
          <w:rFonts w:ascii="Calibri" w:hAnsi="Calibri" w:cs="Calibri"/>
        </w:rPr>
        <w:t xml:space="preserve">The government defines parallel goods as goods that </w:t>
      </w:r>
      <w:r w:rsidRPr="00711F50">
        <w:rPr>
          <w:rStyle w:val="normaltextrun"/>
          <w:rFonts w:ascii="Calibri" w:hAnsi="Calibri" w:cs="Calibri"/>
          <w:color w:val="000000"/>
          <w:shd w:val="clear" w:color="auto" w:fill="FFFFFF"/>
        </w:rPr>
        <w:t>are lawfully manufactured by the rights holder or under licence and are lawfully first placed on the marke</w:t>
      </w:r>
      <w:r>
        <w:rPr>
          <w:rStyle w:val="normaltextrun"/>
          <w:rFonts w:ascii="Calibri" w:hAnsi="Calibri" w:cs="Calibri"/>
          <w:color w:val="000000"/>
          <w:shd w:val="clear" w:color="auto" w:fill="FFFFFF"/>
        </w:rPr>
        <w:t>t then moved across territorial borders</w:t>
      </w:r>
      <w:r w:rsidRPr="00711F50">
        <w:rPr>
          <w:rStyle w:val="normaltextrun"/>
          <w:rFonts w:ascii="Calibri" w:hAnsi="Calibri" w:cs="Calibri"/>
          <w:color w:val="000000"/>
          <w:shd w:val="clear" w:color="auto" w:fill="FFFFFF"/>
        </w:rPr>
        <w:t>.</w:t>
      </w:r>
    </w:p>
  </w:footnote>
  <w:footnote w:id="3">
    <w:p w14:paraId="34A6CF8A" w14:textId="77777777" w:rsidR="00A813EE" w:rsidRDefault="00A813EE" w:rsidP="00A813EE">
      <w:pPr>
        <w:pStyle w:val="FootnoteText"/>
      </w:pPr>
      <w:r>
        <w:rPr>
          <w:rStyle w:val="FootnoteReference"/>
        </w:rPr>
        <w:footnoteRef/>
      </w:r>
      <w:r>
        <w:t xml:space="preserve"> Please see ‘Options for the UK’s future exhaustion regime’ section in the consultation document</w:t>
      </w:r>
      <w:r w:rsidDel="00D173B3">
        <w:t xml:space="preserve"> </w:t>
      </w:r>
      <w:r>
        <w:t>for descriptions of the different regimes.</w:t>
      </w:r>
    </w:p>
  </w:footnote>
  <w:footnote w:id="4">
    <w:p w14:paraId="7E74A5FD" w14:textId="77777777" w:rsidR="00A813EE" w:rsidRDefault="00A813EE" w:rsidP="00A813EE">
      <w:pPr>
        <w:pStyle w:val="FootnoteText"/>
      </w:pPr>
      <w:r>
        <w:rPr>
          <w:rStyle w:val="FootnoteReference"/>
        </w:rPr>
        <w:footnoteRef/>
      </w:r>
      <w:r>
        <w:t xml:space="preserve"> That is, an international regime.</w:t>
      </w:r>
    </w:p>
  </w:footnote>
  <w:footnote w:id="5">
    <w:p w14:paraId="5C10D857" w14:textId="77777777" w:rsidR="00A813EE" w:rsidRDefault="00A813EE" w:rsidP="00A813EE">
      <w:pPr>
        <w:pStyle w:val="FootnoteText"/>
      </w:pPr>
      <w:r>
        <w:rPr>
          <w:rStyle w:val="FootnoteReference"/>
        </w:rPr>
        <w:footnoteRef/>
      </w:r>
      <w:r>
        <w:t xml:space="preserve"> That is, a national regime.</w:t>
      </w:r>
    </w:p>
  </w:footnote>
  <w:footnote w:id="6">
    <w:p w14:paraId="0D485E25" w14:textId="77777777" w:rsidR="00A813EE" w:rsidRDefault="00A813EE" w:rsidP="00A813EE">
      <w:pPr>
        <w:pStyle w:val="FootnoteText"/>
      </w:pPr>
      <w:r>
        <w:rPr>
          <w:rStyle w:val="FootnoteReference"/>
        </w:rPr>
        <w:footnoteRef/>
      </w:r>
      <w:r>
        <w:t xml:space="preserve"> Please see ‘Current legislation and treaties’ section in the consultation document outlining the relevant legislation and treaties.</w:t>
      </w:r>
    </w:p>
  </w:footnote>
  <w:footnote w:id="7">
    <w:p w14:paraId="2C50716F" w14:textId="77777777" w:rsidR="00A813EE" w:rsidRDefault="00A813EE" w:rsidP="00A813EE">
      <w:pPr>
        <w:pStyle w:val="FootnoteText"/>
      </w:pPr>
      <w:r>
        <w:rPr>
          <w:rStyle w:val="FootnoteReference"/>
        </w:rPr>
        <w:footnoteRef/>
      </w:r>
      <w:r>
        <w:t xml:space="preserve"> The government considers that the Northern Ireland Protocol preserves the position of allowing parallel goods to travel into Northern Ireland from the Republic of Ireland and any other EU member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2B7F" w14:textId="77777777" w:rsidR="00E67060" w:rsidRDefault="00E67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2493" w14:textId="77777777" w:rsidR="00E67060" w:rsidRDefault="00E67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F11" w14:textId="77777777" w:rsidR="00E67060" w:rsidRDefault="00E67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AED"/>
    <w:multiLevelType w:val="hybridMultilevel"/>
    <w:tmpl w:val="17AEE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A78FC"/>
    <w:multiLevelType w:val="hybridMultilevel"/>
    <w:tmpl w:val="4EBC0A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E57DC"/>
    <w:multiLevelType w:val="hybridMultilevel"/>
    <w:tmpl w:val="AF56E3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1618F"/>
    <w:multiLevelType w:val="hybridMultilevel"/>
    <w:tmpl w:val="DBFCF8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C1255"/>
    <w:multiLevelType w:val="hybridMultilevel"/>
    <w:tmpl w:val="EC3C6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B078F"/>
    <w:multiLevelType w:val="hybridMultilevel"/>
    <w:tmpl w:val="6D3C2D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E4F79"/>
    <w:multiLevelType w:val="hybridMultilevel"/>
    <w:tmpl w:val="5330CE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50844"/>
    <w:multiLevelType w:val="hybridMultilevel"/>
    <w:tmpl w:val="9654A4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7631E"/>
    <w:multiLevelType w:val="hybridMultilevel"/>
    <w:tmpl w:val="A63CF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00F00"/>
    <w:multiLevelType w:val="hybridMultilevel"/>
    <w:tmpl w:val="3020A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8"/>
  </w:num>
  <w:num w:numId="6">
    <w:abstractNumId w:val="9"/>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97"/>
    <w:rsid w:val="000423E2"/>
    <w:rsid w:val="00142097"/>
    <w:rsid w:val="00197D1B"/>
    <w:rsid w:val="00276DB5"/>
    <w:rsid w:val="00277734"/>
    <w:rsid w:val="00295D7E"/>
    <w:rsid w:val="00296CDA"/>
    <w:rsid w:val="002D1D97"/>
    <w:rsid w:val="002E5DDF"/>
    <w:rsid w:val="00471B12"/>
    <w:rsid w:val="00583610"/>
    <w:rsid w:val="00590970"/>
    <w:rsid w:val="005B2528"/>
    <w:rsid w:val="005C4250"/>
    <w:rsid w:val="00645873"/>
    <w:rsid w:val="00684E3B"/>
    <w:rsid w:val="006E3B12"/>
    <w:rsid w:val="0071350D"/>
    <w:rsid w:val="0072793E"/>
    <w:rsid w:val="00734EE8"/>
    <w:rsid w:val="007B1CE1"/>
    <w:rsid w:val="007D41CF"/>
    <w:rsid w:val="00803A6C"/>
    <w:rsid w:val="00827AFB"/>
    <w:rsid w:val="0085043E"/>
    <w:rsid w:val="00877752"/>
    <w:rsid w:val="008911D0"/>
    <w:rsid w:val="008C0A2E"/>
    <w:rsid w:val="00946508"/>
    <w:rsid w:val="0098014F"/>
    <w:rsid w:val="009E47B6"/>
    <w:rsid w:val="00A1694D"/>
    <w:rsid w:val="00A241BC"/>
    <w:rsid w:val="00A813EE"/>
    <w:rsid w:val="00AF540C"/>
    <w:rsid w:val="00BB23FA"/>
    <w:rsid w:val="00C1475B"/>
    <w:rsid w:val="00CA2E05"/>
    <w:rsid w:val="00CF044A"/>
    <w:rsid w:val="00D21066"/>
    <w:rsid w:val="00E543DE"/>
    <w:rsid w:val="00E67060"/>
    <w:rsid w:val="00EF01AD"/>
    <w:rsid w:val="00F251C4"/>
    <w:rsid w:val="16523CFE"/>
    <w:rsid w:val="320F3AAA"/>
    <w:rsid w:val="752C7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61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D97"/>
  </w:style>
  <w:style w:type="paragraph" w:styleId="Heading1">
    <w:name w:val="heading 1"/>
    <w:basedOn w:val="Normal"/>
    <w:next w:val="Normal"/>
    <w:link w:val="Heading1Char"/>
    <w:uiPriority w:val="9"/>
    <w:qFormat/>
    <w:rsid w:val="002D1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3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D9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2D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97"/>
  </w:style>
  <w:style w:type="paragraph" w:styleId="ListParagraph">
    <w:name w:val="List Paragraph"/>
    <w:basedOn w:val="Normal"/>
    <w:uiPriority w:val="34"/>
    <w:qFormat/>
    <w:rsid w:val="002D1D97"/>
    <w:pPr>
      <w:ind w:left="720"/>
      <w:contextualSpacing/>
    </w:pPr>
  </w:style>
  <w:style w:type="character" w:customStyle="1" w:styleId="normaltextrun">
    <w:name w:val="normaltextrun"/>
    <w:basedOn w:val="DefaultParagraphFont"/>
    <w:rsid w:val="002D1D97"/>
  </w:style>
  <w:style w:type="paragraph" w:styleId="FootnoteText">
    <w:name w:val="footnote text"/>
    <w:basedOn w:val="Normal"/>
    <w:link w:val="FootnoteTextChar"/>
    <w:uiPriority w:val="99"/>
    <w:semiHidden/>
    <w:unhideWhenUsed/>
    <w:rsid w:val="002D1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D97"/>
    <w:rPr>
      <w:sz w:val="20"/>
      <w:szCs w:val="20"/>
    </w:rPr>
  </w:style>
  <w:style w:type="character" w:styleId="FootnoteReference">
    <w:name w:val="footnote reference"/>
    <w:basedOn w:val="DefaultParagraphFont"/>
    <w:uiPriority w:val="99"/>
    <w:semiHidden/>
    <w:unhideWhenUsed/>
    <w:rsid w:val="002D1D97"/>
    <w:rPr>
      <w:vertAlign w:val="superscript"/>
    </w:rPr>
  </w:style>
  <w:style w:type="paragraph" w:customStyle="1" w:styleId="paragraph">
    <w:name w:val="paragraph"/>
    <w:basedOn w:val="Normal"/>
    <w:rsid w:val="002D1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D1D97"/>
  </w:style>
  <w:style w:type="paragraph" w:styleId="NoSpacing">
    <w:name w:val="No Spacing"/>
    <w:uiPriority w:val="1"/>
    <w:qFormat/>
    <w:rsid w:val="002D1D97"/>
    <w:pPr>
      <w:spacing w:after="0" w:line="240" w:lineRule="auto"/>
    </w:pPr>
  </w:style>
  <w:style w:type="paragraph" w:styleId="Header">
    <w:name w:val="header"/>
    <w:basedOn w:val="Normal"/>
    <w:link w:val="HeaderChar"/>
    <w:uiPriority w:val="99"/>
    <w:unhideWhenUsed/>
    <w:rsid w:val="00CF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4A"/>
  </w:style>
  <w:style w:type="character" w:customStyle="1" w:styleId="Heading2Char">
    <w:name w:val="Heading 2 Char"/>
    <w:basedOn w:val="DefaultParagraphFont"/>
    <w:link w:val="Heading2"/>
    <w:uiPriority w:val="9"/>
    <w:rsid w:val="00803A6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0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4F"/>
    <w:rPr>
      <w:rFonts w:ascii="Segoe UI" w:hAnsi="Segoe UI" w:cs="Segoe UI"/>
      <w:sz w:val="18"/>
      <w:szCs w:val="18"/>
    </w:rPr>
  </w:style>
  <w:style w:type="character" w:styleId="CommentReference">
    <w:name w:val="annotation reference"/>
    <w:basedOn w:val="DefaultParagraphFont"/>
    <w:uiPriority w:val="99"/>
    <w:semiHidden/>
    <w:unhideWhenUsed/>
    <w:rsid w:val="009E47B6"/>
    <w:rPr>
      <w:sz w:val="16"/>
      <w:szCs w:val="16"/>
    </w:rPr>
  </w:style>
  <w:style w:type="paragraph" w:styleId="CommentText">
    <w:name w:val="annotation text"/>
    <w:basedOn w:val="Normal"/>
    <w:link w:val="CommentTextChar"/>
    <w:uiPriority w:val="99"/>
    <w:unhideWhenUsed/>
    <w:rsid w:val="009E47B6"/>
    <w:pPr>
      <w:spacing w:line="240" w:lineRule="auto"/>
    </w:pPr>
    <w:rPr>
      <w:sz w:val="20"/>
      <w:szCs w:val="20"/>
    </w:rPr>
  </w:style>
  <w:style w:type="character" w:customStyle="1" w:styleId="CommentTextChar">
    <w:name w:val="Comment Text Char"/>
    <w:basedOn w:val="DefaultParagraphFont"/>
    <w:link w:val="CommentText"/>
    <w:uiPriority w:val="99"/>
    <w:rsid w:val="009E47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PExhaustion@ipo.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9F6CB0DF54643A73A6853E503F2FB" ma:contentTypeVersion="9" ma:contentTypeDescription="Create a new document." ma:contentTypeScope="" ma:versionID="63c154ddce34eb7a2cd0413a8394d6c9">
  <xsd:schema xmlns:xsd="http://www.w3.org/2001/XMLSchema" xmlns:xs="http://www.w3.org/2001/XMLSchema" xmlns:p="http://schemas.microsoft.com/office/2006/metadata/properties" xmlns:ns3="6ade8ea5-4f82-44ef-9be0-25ceaa0d0f40" targetNamespace="http://schemas.microsoft.com/office/2006/metadata/properties" ma:root="true" ma:fieldsID="939476bcc0fc88ed36803fba8b24e75d" ns3:_="">
    <xsd:import namespace="6ade8ea5-4f82-44ef-9be0-25ceaa0d0f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e8ea5-4f82-44ef-9be0-25ceaa0d0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99FA8-E44E-4BCD-B546-E2CFB5E7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e8ea5-4f82-44ef-9be0-25ceaa0d0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16C19-7591-4A3B-BB77-DE47909B0F08}">
  <ds:schemaRefs>
    <ds:schemaRef ds:uri="http://schemas.microsoft.com/sharepoint/v3/contenttype/forms"/>
  </ds:schemaRefs>
</ds:datastoreItem>
</file>

<file path=customXml/itemProps3.xml><?xml version="1.0" encoding="utf-8"?>
<ds:datastoreItem xmlns:ds="http://schemas.openxmlformats.org/officeDocument/2006/customXml" ds:itemID="{F1A7C227-7D20-48F0-9AE6-667EE4076D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ade8ea5-4f82-44ef-9be0-25ceaa0d0f4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Links>
    <vt:vector size="6" baseType="variant">
      <vt:variant>
        <vt:i4>6029365</vt:i4>
      </vt:variant>
      <vt:variant>
        <vt:i4>0</vt:i4>
      </vt:variant>
      <vt:variant>
        <vt:i4>0</vt:i4>
      </vt:variant>
      <vt:variant>
        <vt:i4>5</vt:i4>
      </vt:variant>
      <vt:variant>
        <vt:lpwstr>mailto:IPExhaustion@ipo.gov.uk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2021-06-04T12:19:00Z</dcterms:created>
  <dcterms:modified xsi:type="dcterms:W3CDTF">2021-06-04T12:19:00Z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0x0101000E29F6CB0DF54643A73A6853E503F2FB</vt:lpwstr>
  </property>
</Properties>
</file>