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1063BC" w:rsidRPr="00CF1188" w:rsidRDefault="1D8298D8" w:rsidP="00CC6AB4">
      <w:pPr>
        <w:spacing w:after="0" w:line="240" w:lineRule="auto"/>
      </w:pPr>
      <w:r>
        <w:rPr>
          <w:noProof/>
          <w:color w:val="2B579A"/>
          <w:shd w:val="clear" w:color="auto" w:fill="E6E6E6"/>
        </w:rPr>
        <w:drawing>
          <wp:inline distT="0" distB="0" distL="0" distR="0" wp14:anchorId="1643190C" wp14:editId="53A13F20">
            <wp:extent cx="1518920" cy="807720"/>
            <wp:effectExtent l="0" t="0" r="5080" b="0"/>
            <wp:docPr id="1850776836" name="Picture 1" descr="cid:image001.png@01D1E11E.EA77E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518920" cy="807720"/>
                    </a:xfrm>
                    <a:prstGeom prst="rect">
                      <a:avLst/>
                    </a:prstGeom>
                  </pic:spPr>
                </pic:pic>
              </a:graphicData>
            </a:graphic>
          </wp:inline>
        </w:drawing>
      </w:r>
      <w:r w:rsidR="11E37B29" w:rsidRPr="48B7628C">
        <w:rPr>
          <w:color w:val="FF0000"/>
          <w:u w:val="single"/>
        </w:rPr>
        <w:t xml:space="preserve"> </w:t>
      </w:r>
    </w:p>
    <w:p w14:paraId="672A6659" w14:textId="77777777" w:rsidR="00CD6C47" w:rsidRPr="00CF1188" w:rsidRDefault="00CD6C47" w:rsidP="00CC6AB4">
      <w:pPr>
        <w:spacing w:after="0" w:line="240" w:lineRule="auto"/>
        <w:jc w:val="center"/>
        <w:rPr>
          <w:b/>
          <w:u w:val="single"/>
        </w:rPr>
      </w:pPr>
    </w:p>
    <w:p w14:paraId="0A37501D" w14:textId="77777777" w:rsidR="00415E97" w:rsidRPr="00CF1188" w:rsidRDefault="00415E97" w:rsidP="00CC6AB4">
      <w:pPr>
        <w:spacing w:after="0" w:line="240" w:lineRule="auto"/>
        <w:jc w:val="center"/>
        <w:rPr>
          <w:b/>
          <w:u w:val="single"/>
        </w:rPr>
      </w:pPr>
    </w:p>
    <w:tbl>
      <w:tblPr>
        <w:tblStyle w:val="TableGrid"/>
        <w:tblW w:w="0" w:type="auto"/>
        <w:tblLook w:val="04A0" w:firstRow="1" w:lastRow="0" w:firstColumn="1" w:lastColumn="0" w:noHBand="0" w:noVBand="1"/>
      </w:tblPr>
      <w:tblGrid>
        <w:gridCol w:w="8114"/>
      </w:tblGrid>
      <w:tr w:rsidR="00793367" w:rsidRPr="00CF1188" w14:paraId="2AD4AC8A" w14:textId="77777777" w:rsidTr="1C3DEFBD">
        <w:tc>
          <w:tcPr>
            <w:tcW w:w="8340" w:type="dxa"/>
          </w:tcPr>
          <w:p w14:paraId="0BA5E130" w14:textId="77777777" w:rsidR="00CC6AB4" w:rsidRPr="00CF1188" w:rsidRDefault="00CC6AB4" w:rsidP="00CC6AB4">
            <w:pPr>
              <w:jc w:val="center"/>
              <w:rPr>
                <w:rFonts w:ascii="Arial" w:hAnsi="Arial" w:cs="Arial"/>
                <w:b/>
                <w:sz w:val="24"/>
                <w:szCs w:val="24"/>
                <w:u w:val="single"/>
              </w:rPr>
            </w:pPr>
            <w:r w:rsidRPr="00CF1188">
              <w:rPr>
                <w:rFonts w:ascii="Arial" w:hAnsi="Arial" w:cs="Arial"/>
                <w:b/>
                <w:sz w:val="24"/>
                <w:szCs w:val="24"/>
                <w:u w:val="single"/>
              </w:rPr>
              <w:t>BEIS TEMPLATE GRANT OFFER LETTER</w:t>
            </w:r>
          </w:p>
          <w:p w14:paraId="5DAB6C7B" w14:textId="77777777" w:rsidR="00793367" w:rsidRPr="00CF1188" w:rsidRDefault="00793367" w:rsidP="00CC6AB4">
            <w:pPr>
              <w:rPr>
                <w:rFonts w:ascii="Arial" w:hAnsi="Arial" w:cs="Arial"/>
                <w:sz w:val="24"/>
                <w:szCs w:val="24"/>
              </w:rPr>
            </w:pPr>
          </w:p>
          <w:p w14:paraId="704A9BE9" w14:textId="77777777" w:rsidR="00793367" w:rsidRPr="00CF1188" w:rsidRDefault="00793367" w:rsidP="00CC6AB4">
            <w:pPr>
              <w:rPr>
                <w:rFonts w:ascii="Arial" w:hAnsi="Arial" w:cs="Arial"/>
                <w:i/>
                <w:sz w:val="24"/>
                <w:szCs w:val="24"/>
              </w:rPr>
            </w:pPr>
            <w:r w:rsidRPr="00CF1188">
              <w:rPr>
                <w:rFonts w:ascii="Arial" w:hAnsi="Arial" w:cs="Arial"/>
                <w:b/>
                <w:i/>
                <w:sz w:val="24"/>
                <w:szCs w:val="24"/>
              </w:rPr>
              <w:t>NOTE</w:t>
            </w:r>
            <w:r w:rsidR="00CC6AB4" w:rsidRPr="00CF1188">
              <w:rPr>
                <w:rFonts w:ascii="Arial" w:hAnsi="Arial" w:cs="Arial"/>
                <w:i/>
                <w:sz w:val="24"/>
                <w:szCs w:val="24"/>
              </w:rPr>
              <w:t>: before finalising the</w:t>
            </w:r>
            <w:r w:rsidRPr="00CF1188">
              <w:rPr>
                <w:rFonts w:ascii="Arial" w:hAnsi="Arial" w:cs="Arial"/>
                <w:i/>
                <w:sz w:val="24"/>
                <w:szCs w:val="24"/>
              </w:rPr>
              <w:t xml:space="preserve"> Grant Offer Letter, please </w:t>
            </w:r>
            <w:proofErr w:type="gramStart"/>
            <w:r w:rsidRPr="00CF1188">
              <w:rPr>
                <w:rFonts w:ascii="Arial" w:hAnsi="Arial" w:cs="Arial"/>
                <w:i/>
                <w:sz w:val="24"/>
                <w:szCs w:val="24"/>
              </w:rPr>
              <w:t>don’t</w:t>
            </w:r>
            <w:proofErr w:type="gramEnd"/>
            <w:r w:rsidRPr="00CF1188">
              <w:rPr>
                <w:rFonts w:ascii="Arial" w:hAnsi="Arial" w:cs="Arial"/>
                <w:i/>
                <w:sz w:val="24"/>
                <w:szCs w:val="24"/>
              </w:rPr>
              <w:t xml:space="preserve"> forget to:</w:t>
            </w:r>
          </w:p>
          <w:p w14:paraId="02EB378F" w14:textId="77777777" w:rsidR="00793367" w:rsidRPr="00CF1188" w:rsidRDefault="00793367" w:rsidP="00CC6AB4">
            <w:pPr>
              <w:rPr>
                <w:rFonts w:ascii="Arial" w:hAnsi="Arial" w:cs="Arial"/>
                <w:i/>
                <w:sz w:val="24"/>
                <w:szCs w:val="24"/>
              </w:rPr>
            </w:pPr>
          </w:p>
          <w:p w14:paraId="7FF5BBEF" w14:textId="77777777" w:rsidR="00793367" w:rsidRPr="00CF1188" w:rsidRDefault="00793367" w:rsidP="00CC6AB4">
            <w:pPr>
              <w:pStyle w:val="ListParagraph"/>
              <w:numPr>
                <w:ilvl w:val="0"/>
                <w:numId w:val="10"/>
              </w:numPr>
              <w:rPr>
                <w:rFonts w:ascii="Arial" w:hAnsi="Arial" w:cs="Arial"/>
                <w:i/>
                <w:sz w:val="24"/>
                <w:szCs w:val="24"/>
              </w:rPr>
            </w:pPr>
            <w:r w:rsidRPr="00CF1188">
              <w:rPr>
                <w:rFonts w:ascii="Arial" w:hAnsi="Arial" w:cs="Arial"/>
                <w:b/>
                <w:i/>
                <w:sz w:val="24"/>
                <w:szCs w:val="24"/>
              </w:rPr>
              <w:t>Remove</w:t>
            </w:r>
            <w:r w:rsidRPr="00CF1188">
              <w:rPr>
                <w:rFonts w:ascii="Arial" w:hAnsi="Arial" w:cs="Arial"/>
                <w:i/>
                <w:sz w:val="24"/>
                <w:szCs w:val="24"/>
              </w:rPr>
              <w:t xml:space="preserve"> all guidance notes</w:t>
            </w:r>
            <w:r w:rsidR="00CC6AB4" w:rsidRPr="00CF1188">
              <w:rPr>
                <w:rFonts w:ascii="Arial" w:hAnsi="Arial" w:cs="Arial"/>
                <w:i/>
                <w:sz w:val="24"/>
                <w:szCs w:val="24"/>
              </w:rPr>
              <w:t xml:space="preserve"> and </w:t>
            </w:r>
            <w:proofErr w:type="gramStart"/>
            <w:r w:rsidR="00CC6AB4" w:rsidRPr="00CF1188">
              <w:rPr>
                <w:rFonts w:ascii="Arial" w:hAnsi="Arial" w:cs="Arial"/>
                <w:i/>
                <w:sz w:val="24"/>
                <w:szCs w:val="24"/>
              </w:rPr>
              <w:t>boxes</w:t>
            </w:r>
            <w:proofErr w:type="gramEnd"/>
          </w:p>
          <w:p w14:paraId="0FEB6914" w14:textId="77777777" w:rsidR="00793367" w:rsidRPr="00CF1188" w:rsidRDefault="00793367" w:rsidP="00CC6AB4">
            <w:pPr>
              <w:pStyle w:val="ListParagraph"/>
              <w:numPr>
                <w:ilvl w:val="0"/>
                <w:numId w:val="10"/>
              </w:numPr>
              <w:rPr>
                <w:rFonts w:ascii="Arial" w:hAnsi="Arial" w:cs="Arial"/>
                <w:i/>
                <w:sz w:val="24"/>
                <w:szCs w:val="24"/>
              </w:rPr>
            </w:pPr>
            <w:r w:rsidRPr="00CF1188">
              <w:rPr>
                <w:rFonts w:ascii="Arial" w:hAnsi="Arial" w:cs="Arial"/>
                <w:b/>
                <w:i/>
                <w:sz w:val="24"/>
                <w:szCs w:val="24"/>
              </w:rPr>
              <w:t>Delete</w:t>
            </w:r>
            <w:r w:rsidRPr="00CF1188">
              <w:rPr>
                <w:rFonts w:ascii="Arial" w:hAnsi="Arial" w:cs="Arial"/>
                <w:i/>
                <w:sz w:val="24"/>
                <w:szCs w:val="24"/>
              </w:rPr>
              <w:t xml:space="preserve"> all [square brackets]</w:t>
            </w:r>
          </w:p>
          <w:p w14:paraId="4BB85D0C" w14:textId="078B25B4" w:rsidR="00793367" w:rsidRPr="00CF1188" w:rsidRDefault="00793367" w:rsidP="1C3DEFBD">
            <w:pPr>
              <w:pStyle w:val="ListParagraph"/>
              <w:numPr>
                <w:ilvl w:val="0"/>
                <w:numId w:val="10"/>
              </w:numPr>
              <w:rPr>
                <w:rFonts w:ascii="Arial" w:hAnsi="Arial" w:cs="Arial"/>
                <w:i/>
                <w:iCs/>
                <w:sz w:val="24"/>
                <w:szCs w:val="24"/>
              </w:rPr>
            </w:pPr>
            <w:r w:rsidRPr="00CF1188">
              <w:rPr>
                <w:rFonts w:ascii="Arial" w:hAnsi="Arial" w:cs="Arial"/>
                <w:b/>
                <w:bCs/>
                <w:i/>
                <w:iCs/>
                <w:sz w:val="24"/>
                <w:szCs w:val="24"/>
              </w:rPr>
              <w:t>Check</w:t>
            </w:r>
            <w:r w:rsidRPr="00CF1188">
              <w:rPr>
                <w:rFonts w:ascii="Arial" w:hAnsi="Arial" w:cs="Arial"/>
                <w:i/>
                <w:iCs/>
                <w:sz w:val="24"/>
                <w:szCs w:val="24"/>
              </w:rPr>
              <w:t xml:space="preserve"> all cross-references</w:t>
            </w:r>
            <w:r w:rsidR="00415E97" w:rsidRPr="00CF1188">
              <w:rPr>
                <w:rFonts w:ascii="Arial" w:hAnsi="Arial" w:cs="Arial"/>
                <w:i/>
                <w:iCs/>
                <w:sz w:val="24"/>
                <w:szCs w:val="24"/>
              </w:rPr>
              <w:t xml:space="preserve"> etc.</w:t>
            </w:r>
          </w:p>
          <w:p w14:paraId="6A05A809" w14:textId="15FA66B0" w:rsidR="00793367" w:rsidRPr="00CF1188" w:rsidRDefault="00793367" w:rsidP="1C3DEFBD">
            <w:pPr>
              <w:rPr>
                <w:rFonts w:ascii="Arial" w:hAnsi="Arial" w:cs="Arial"/>
                <w:i/>
                <w:iCs/>
                <w:sz w:val="24"/>
                <w:szCs w:val="24"/>
              </w:rPr>
            </w:pPr>
          </w:p>
        </w:tc>
      </w:tr>
    </w:tbl>
    <w:p w14:paraId="5A39BBE3" w14:textId="77777777" w:rsidR="00415E97" w:rsidRPr="00CF1188" w:rsidRDefault="00415E97" w:rsidP="00CC6AB4">
      <w:pPr>
        <w:spacing w:after="0" w:line="240" w:lineRule="auto"/>
        <w:ind w:left="3600" w:firstLine="2212"/>
        <w:contextualSpacing/>
        <w:rPr>
          <w:b/>
        </w:rPr>
      </w:pPr>
    </w:p>
    <w:p w14:paraId="39F757AE" w14:textId="0455446B" w:rsidR="00D72C0A" w:rsidRPr="00CF1188" w:rsidRDefault="00415E97" w:rsidP="00CC6AB4">
      <w:pPr>
        <w:spacing w:after="0" w:line="240" w:lineRule="auto"/>
        <w:ind w:left="3600" w:firstLine="2212"/>
        <w:contextualSpacing/>
        <w:rPr>
          <w:rFonts w:eastAsia="Times New Roman"/>
        </w:rPr>
      </w:pPr>
      <w:r w:rsidRPr="00CF1188">
        <w:t xml:space="preserve"> </w:t>
      </w:r>
      <w:r w:rsidR="003644D7">
        <w:t>[DATE]</w:t>
      </w:r>
    </w:p>
    <w:p w14:paraId="4763DA6C" w14:textId="53EA1B64" w:rsidR="00E47FCC" w:rsidRPr="00CF1188" w:rsidRDefault="003644D7" w:rsidP="00CC6AB4">
      <w:pPr>
        <w:spacing w:after="0" w:line="240" w:lineRule="auto"/>
        <w:contextualSpacing/>
        <w:rPr>
          <w:rFonts w:eastAsia="Times New Roman"/>
        </w:rPr>
      </w:pPr>
      <w:r>
        <w:rPr>
          <w:rFonts w:eastAsia="Times New Roman"/>
        </w:rPr>
        <w:t>[INSERT ADDRESS]</w:t>
      </w:r>
    </w:p>
    <w:p w14:paraId="0A6959E7" w14:textId="3D156E3C" w:rsidR="00FE0F6A" w:rsidRPr="00CF1188" w:rsidRDefault="00D72C0A" w:rsidP="00CC6AB4">
      <w:pPr>
        <w:spacing w:after="0" w:line="240" w:lineRule="auto"/>
        <w:contextualSpacing/>
      </w:pPr>
      <w:r w:rsidRPr="00CF1188">
        <w:rPr>
          <w:rFonts w:eastAsia="Times New Roman"/>
        </w:rPr>
        <w:t xml:space="preserve"> </w:t>
      </w:r>
    </w:p>
    <w:p w14:paraId="4D916B77" w14:textId="70D9B07F" w:rsidR="00021852" w:rsidRPr="00CF1188" w:rsidRDefault="003644D7" w:rsidP="00CC6AB4">
      <w:pPr>
        <w:spacing w:after="0" w:line="240" w:lineRule="auto"/>
        <w:contextualSpacing/>
      </w:pPr>
      <w:r>
        <w:t>[NAME]</w:t>
      </w:r>
    </w:p>
    <w:p w14:paraId="41C8F396" w14:textId="77777777" w:rsidR="00021852" w:rsidRPr="00CF1188" w:rsidRDefault="00021852" w:rsidP="00CC6AB4">
      <w:pPr>
        <w:spacing w:after="0" w:line="240" w:lineRule="auto"/>
      </w:pPr>
    </w:p>
    <w:p w14:paraId="4E2D3D77" w14:textId="72155411" w:rsidR="00021852" w:rsidRPr="002E02C9" w:rsidRDefault="002E02C9" w:rsidP="00CC6AB4">
      <w:pPr>
        <w:tabs>
          <w:tab w:val="left" w:pos="284"/>
        </w:tabs>
        <w:spacing w:after="0" w:line="240" w:lineRule="auto"/>
        <w:rPr>
          <w:bCs/>
        </w:rPr>
      </w:pPr>
      <w:r w:rsidRPr="002E02C9">
        <w:rPr>
          <w:bCs/>
        </w:rPr>
        <w:t>[NAME OF GRANT]</w:t>
      </w:r>
      <w:r w:rsidR="00091A44" w:rsidRPr="002E02C9">
        <w:rPr>
          <w:bCs/>
        </w:rPr>
        <w:t>:</w:t>
      </w:r>
    </w:p>
    <w:p w14:paraId="72A3D3EC" w14:textId="77777777" w:rsidR="00D72C0A" w:rsidRPr="00CF1188" w:rsidRDefault="00D72C0A" w:rsidP="00CC6AB4">
      <w:pPr>
        <w:tabs>
          <w:tab w:val="left" w:pos="284"/>
        </w:tabs>
        <w:spacing w:after="0" w:line="240" w:lineRule="auto"/>
      </w:pPr>
    </w:p>
    <w:p w14:paraId="23ED052B" w14:textId="5F33D112" w:rsidR="00415E97" w:rsidRPr="00CF1188" w:rsidRDefault="00021852" w:rsidP="007F5DA2">
      <w:pPr>
        <w:pStyle w:val="ListParagraph"/>
        <w:numPr>
          <w:ilvl w:val="0"/>
          <w:numId w:val="13"/>
        </w:numPr>
        <w:tabs>
          <w:tab w:val="left" w:pos="709"/>
        </w:tabs>
        <w:spacing w:after="0" w:line="240" w:lineRule="auto"/>
        <w:ind w:left="720" w:hanging="720"/>
      </w:pPr>
      <w:r w:rsidRPr="00CF1188">
        <w:t xml:space="preserve">The Secretary of State for </w:t>
      </w:r>
      <w:r w:rsidR="00FC3CF3" w:rsidRPr="00CF1188">
        <w:t>Business, Energy and Industrial Strategy</w:t>
      </w:r>
      <w:r w:rsidR="003A1E90" w:rsidRPr="00CF1188">
        <w:t xml:space="preserve"> (referred to in this letter as “</w:t>
      </w:r>
      <w:r w:rsidR="003A1E90" w:rsidRPr="00CF1188">
        <w:rPr>
          <w:b/>
        </w:rPr>
        <w:t>We”</w:t>
      </w:r>
      <w:proofErr w:type="gramStart"/>
      <w:r w:rsidR="003A1E90" w:rsidRPr="00CF1188">
        <w:rPr>
          <w:b/>
        </w:rPr>
        <w:t>/“</w:t>
      </w:r>
      <w:proofErr w:type="gramEnd"/>
      <w:r w:rsidR="003A1E90" w:rsidRPr="00CF1188">
        <w:rPr>
          <w:b/>
        </w:rPr>
        <w:t>Us”/“Our”</w:t>
      </w:r>
      <w:r w:rsidR="003A1E90" w:rsidRPr="00CF1188">
        <w:t>)</w:t>
      </w:r>
      <w:r w:rsidR="00C05952" w:rsidRPr="00CF1188">
        <w:t>,</w:t>
      </w:r>
      <w:r w:rsidR="00B15193" w:rsidRPr="00CF1188">
        <w:t xml:space="preserve"> </w:t>
      </w:r>
      <w:r w:rsidRPr="00CF1188">
        <w:t xml:space="preserve">offers </w:t>
      </w:r>
      <w:r w:rsidR="00E22616" w:rsidRPr="008902A2">
        <w:rPr>
          <w:b/>
          <w:bCs/>
        </w:rPr>
        <w:t>[</w:t>
      </w:r>
      <w:r w:rsidR="00B1208E" w:rsidRPr="008902A2">
        <w:rPr>
          <w:b/>
          <w:bCs/>
        </w:rPr>
        <w:t>name of company</w:t>
      </w:r>
      <w:r w:rsidR="00925857" w:rsidRPr="008902A2">
        <w:rPr>
          <w:b/>
          <w:bCs/>
        </w:rPr>
        <w:t>, if company insert company number</w:t>
      </w:r>
      <w:r w:rsidR="00613C24" w:rsidRPr="008902A2">
        <w:rPr>
          <w:b/>
          <w:bCs/>
        </w:rPr>
        <w:t>]</w:t>
      </w:r>
      <w:r w:rsidR="00C05952" w:rsidRPr="00CF1188">
        <w:t xml:space="preserve"> </w:t>
      </w:r>
      <w:r w:rsidR="00303849" w:rsidRPr="00CF1188">
        <w:t>(referred to in this letter as “</w:t>
      </w:r>
      <w:r w:rsidR="00303849" w:rsidRPr="00CF1188">
        <w:rPr>
          <w:b/>
        </w:rPr>
        <w:t>You</w:t>
      </w:r>
      <w:r w:rsidR="007644BD" w:rsidRPr="00CF1188">
        <w:rPr>
          <w:b/>
        </w:rPr>
        <w:t>”</w:t>
      </w:r>
      <w:r w:rsidR="000F67CF" w:rsidRPr="00CF1188">
        <w:rPr>
          <w:b/>
        </w:rPr>
        <w:t>/</w:t>
      </w:r>
      <w:r w:rsidR="00DB5D14" w:rsidRPr="00CF1188">
        <w:rPr>
          <w:b/>
        </w:rPr>
        <w:t>“</w:t>
      </w:r>
      <w:r w:rsidR="007644BD" w:rsidRPr="00CF1188">
        <w:rPr>
          <w:b/>
        </w:rPr>
        <w:t>Your”</w:t>
      </w:r>
      <w:r w:rsidR="00C41C51" w:rsidRPr="00CF1188">
        <w:t>”</w:t>
      </w:r>
      <w:r w:rsidR="00303849" w:rsidRPr="00CF1188">
        <w:t xml:space="preserve">) a </w:t>
      </w:r>
      <w:r w:rsidR="00211291" w:rsidRPr="00CF1188">
        <w:t>g</w:t>
      </w:r>
      <w:r w:rsidR="00FE40EE" w:rsidRPr="00CF1188">
        <w:t>rant</w:t>
      </w:r>
      <w:r w:rsidR="00FC3CF3" w:rsidRPr="00CF1188">
        <w:t xml:space="preserve"> </w:t>
      </w:r>
      <w:r w:rsidR="00FC3CF3" w:rsidRPr="00CF1188">
        <w:rPr>
          <w:b/>
        </w:rPr>
        <w:t>(“</w:t>
      </w:r>
      <w:r w:rsidR="00FE40EE" w:rsidRPr="00CF1188">
        <w:rPr>
          <w:b/>
        </w:rPr>
        <w:t>Grant</w:t>
      </w:r>
      <w:r w:rsidR="00FC3CF3" w:rsidRPr="00CF1188">
        <w:rPr>
          <w:b/>
        </w:rPr>
        <w:t>”)</w:t>
      </w:r>
      <w:r w:rsidRPr="00CF1188">
        <w:rPr>
          <w:b/>
        </w:rPr>
        <w:t xml:space="preserve"> </w:t>
      </w:r>
      <w:r w:rsidRPr="00CF1188">
        <w:t>subject to Your agreement to, and compliance with, the terms and conditions set out or referred to in this letter</w:t>
      </w:r>
      <w:r w:rsidR="00BE7794" w:rsidRPr="00CF1188">
        <w:t>,</w:t>
      </w:r>
      <w:r w:rsidR="008960F9" w:rsidRPr="00CF1188">
        <w:t xml:space="preserve"> </w:t>
      </w:r>
      <w:r w:rsidRPr="00CF1188">
        <w:t>its</w:t>
      </w:r>
      <w:r w:rsidR="00F62F3C" w:rsidRPr="00CF1188">
        <w:t xml:space="preserve"> Appendices</w:t>
      </w:r>
      <w:r w:rsidR="00134AE1" w:rsidRPr="00CF1188">
        <w:t xml:space="preserve"> and Schedules</w:t>
      </w:r>
      <w:r w:rsidR="00F62F3C" w:rsidRPr="00CF1188">
        <w:t>.</w:t>
      </w:r>
      <w:r w:rsidR="00A02529" w:rsidRPr="00CF1188">
        <w:t xml:space="preserve"> These terms and conditions should be read in conjunction with the </w:t>
      </w:r>
      <w:r w:rsidR="004352F3" w:rsidRPr="00CF1188">
        <w:t xml:space="preserve">standard terms and conditions in the </w:t>
      </w:r>
      <w:r w:rsidR="009111A5" w:rsidRPr="00CF1188">
        <w:t>Grant Agreement</w:t>
      </w:r>
      <w:r w:rsidR="00380846" w:rsidRPr="00CF1188">
        <w:t xml:space="preserve"> and accompanying Annexes </w:t>
      </w:r>
      <w:r w:rsidR="00841DBD" w:rsidRPr="00CF1188">
        <w:t>issued by Us</w:t>
      </w:r>
      <w:r w:rsidR="006D5D0A" w:rsidRPr="00CF1188">
        <w:t xml:space="preserve"> (</w:t>
      </w:r>
      <w:r w:rsidR="006D5D0A" w:rsidRPr="00CF1188">
        <w:rPr>
          <w:b/>
        </w:rPr>
        <w:t>the “Grant Agreement”</w:t>
      </w:r>
      <w:r w:rsidR="00694F05" w:rsidRPr="00CF1188">
        <w:t>)</w:t>
      </w:r>
      <w:r w:rsidR="00380846" w:rsidRPr="00CF1188">
        <w:t xml:space="preserve">, which together comprise the </w:t>
      </w:r>
      <w:r w:rsidR="008F49F3" w:rsidRPr="00CF1188">
        <w:t>“A</w:t>
      </w:r>
      <w:r w:rsidR="00B478BE" w:rsidRPr="00CF1188">
        <w:t>greement</w:t>
      </w:r>
      <w:r w:rsidR="008F49F3" w:rsidRPr="00CF1188">
        <w:t>”</w:t>
      </w:r>
      <w:r w:rsidR="00416953" w:rsidRPr="00CF1188">
        <w:t xml:space="preserve"> </w:t>
      </w:r>
      <w:r w:rsidR="008F49F3" w:rsidRPr="00CF1188">
        <w:t>on which the G</w:t>
      </w:r>
      <w:r w:rsidR="00B478BE" w:rsidRPr="00CF1188">
        <w:t>rant is given by Us to You</w:t>
      </w:r>
      <w:r w:rsidR="00C01EF1" w:rsidRPr="00CF1188">
        <w:t>.</w:t>
      </w:r>
    </w:p>
    <w:p w14:paraId="0D0B940D" w14:textId="77777777" w:rsidR="00796899" w:rsidRPr="00CF1188" w:rsidRDefault="00796899" w:rsidP="00CC6AB4">
      <w:pPr>
        <w:pStyle w:val="ListParagraph"/>
        <w:tabs>
          <w:tab w:val="left" w:pos="426"/>
        </w:tabs>
        <w:spacing w:after="0" w:line="240" w:lineRule="auto"/>
        <w:ind w:left="426"/>
      </w:pPr>
    </w:p>
    <w:p w14:paraId="3E60B2B1" w14:textId="57400292" w:rsidR="007F5DA2" w:rsidRPr="00CF1188" w:rsidRDefault="00C01EF1" w:rsidP="00E374EF">
      <w:pPr>
        <w:pStyle w:val="ListParagraph"/>
        <w:numPr>
          <w:ilvl w:val="0"/>
          <w:numId w:val="13"/>
        </w:numPr>
        <w:tabs>
          <w:tab w:val="left" w:pos="709"/>
        </w:tabs>
        <w:spacing w:after="0" w:line="240" w:lineRule="auto"/>
        <w:ind w:left="720" w:hanging="720"/>
      </w:pPr>
      <w:r w:rsidRPr="00CF1188">
        <w:t>This offer is made pursuant to Your successful application in the recent call</w:t>
      </w:r>
      <w:r w:rsidR="00C5388C">
        <w:t xml:space="preserve"> [</w:t>
      </w:r>
      <w:r w:rsidR="00C5388C" w:rsidRPr="00C507AF">
        <w:rPr>
          <w:b/>
          <w:bCs/>
        </w:rPr>
        <w:t>name of call/date/reference number</w:t>
      </w:r>
      <w:r w:rsidR="00B4123D" w:rsidRPr="00C507AF">
        <w:rPr>
          <w:b/>
          <w:bCs/>
        </w:rPr>
        <w:t>, insert link</w:t>
      </w:r>
      <w:r w:rsidR="009B5F36" w:rsidRPr="00C507AF">
        <w:rPr>
          <w:b/>
          <w:bCs/>
        </w:rPr>
        <w:t xml:space="preserve"> to</w:t>
      </w:r>
      <w:r w:rsidR="008D0DE4" w:rsidRPr="00C507AF">
        <w:rPr>
          <w:b/>
          <w:bCs/>
        </w:rPr>
        <w:t xml:space="preserve"> advertised</w:t>
      </w:r>
      <w:r w:rsidR="009B5F36" w:rsidRPr="00C507AF">
        <w:rPr>
          <w:b/>
          <w:bCs/>
        </w:rPr>
        <w:t xml:space="preserve"> call</w:t>
      </w:r>
      <w:r w:rsidR="0078345D" w:rsidRPr="00C507AF">
        <w:rPr>
          <w:b/>
          <w:bCs/>
        </w:rPr>
        <w:t>]</w:t>
      </w:r>
      <w:r w:rsidRPr="00CF1188">
        <w:t>. A copy of Your application is attached to, and forms part of, this letter].</w:t>
      </w:r>
      <w:r w:rsidR="007F5DA2" w:rsidRPr="00CF1188">
        <w:t xml:space="preserve"> </w:t>
      </w:r>
    </w:p>
    <w:p w14:paraId="0E27B00A" w14:textId="77777777" w:rsidR="00796899" w:rsidRPr="00CF1188" w:rsidRDefault="00796899" w:rsidP="007F5DA2">
      <w:pPr>
        <w:pStyle w:val="ListParagraph"/>
        <w:tabs>
          <w:tab w:val="left" w:pos="426"/>
        </w:tabs>
        <w:spacing w:after="0" w:line="240" w:lineRule="auto"/>
        <w:ind w:left="426"/>
      </w:pPr>
    </w:p>
    <w:p w14:paraId="407C8D72" w14:textId="43AF01C9" w:rsidR="007F5DA2" w:rsidRPr="00CF1188" w:rsidRDefault="25BFD76B" w:rsidP="007F5DA2">
      <w:pPr>
        <w:pStyle w:val="ListParagraph"/>
        <w:numPr>
          <w:ilvl w:val="0"/>
          <w:numId w:val="13"/>
        </w:numPr>
        <w:tabs>
          <w:tab w:val="left" w:pos="709"/>
        </w:tabs>
        <w:spacing w:after="0" w:line="240" w:lineRule="auto"/>
        <w:ind w:left="720" w:hanging="720"/>
      </w:pPr>
      <w:r>
        <w:t xml:space="preserve">The </w:t>
      </w:r>
      <w:r w:rsidR="2320D70C">
        <w:t>G</w:t>
      </w:r>
      <w:r>
        <w:t xml:space="preserve">rant is offered under </w:t>
      </w:r>
      <w:r w:rsidR="1263A341">
        <w:t>section</w:t>
      </w:r>
      <w:r w:rsidR="034CCD99">
        <w:t>5</w:t>
      </w:r>
      <w:r>
        <w:t xml:space="preserve"> of </w:t>
      </w:r>
      <w:r w:rsidR="15F834BE">
        <w:t>Science and Technology Act 1965</w:t>
      </w:r>
      <w:r>
        <w:t xml:space="preserve">. </w:t>
      </w:r>
    </w:p>
    <w:p w14:paraId="60061E4C" w14:textId="77777777" w:rsidR="00796899" w:rsidRPr="00CF1188" w:rsidRDefault="00796899" w:rsidP="007F5DA2">
      <w:pPr>
        <w:pStyle w:val="ListParagraph"/>
        <w:tabs>
          <w:tab w:val="left" w:pos="284"/>
          <w:tab w:val="left" w:pos="426"/>
        </w:tabs>
        <w:spacing w:after="0" w:line="240" w:lineRule="auto"/>
        <w:ind w:left="426"/>
      </w:pPr>
    </w:p>
    <w:p w14:paraId="52713E0A" w14:textId="77777777" w:rsidR="00021852" w:rsidRPr="00CF1188" w:rsidRDefault="00021852" w:rsidP="00CC6AB4">
      <w:pPr>
        <w:tabs>
          <w:tab w:val="left" w:pos="284"/>
        </w:tabs>
        <w:spacing w:after="0" w:line="240" w:lineRule="auto"/>
        <w:rPr>
          <w:b/>
          <w:u w:val="single"/>
        </w:rPr>
      </w:pPr>
      <w:r w:rsidRPr="00CF1188">
        <w:rPr>
          <w:b/>
          <w:u w:val="single"/>
        </w:rPr>
        <w:t xml:space="preserve">Amount of </w:t>
      </w:r>
      <w:r w:rsidR="00FE40EE" w:rsidRPr="00CF1188">
        <w:rPr>
          <w:b/>
          <w:u w:val="single"/>
        </w:rPr>
        <w:t>Grant</w:t>
      </w:r>
    </w:p>
    <w:p w14:paraId="44EAFD9C" w14:textId="77777777" w:rsidR="003644FC" w:rsidRPr="00CF1188" w:rsidRDefault="003644FC" w:rsidP="00CC6AB4">
      <w:pPr>
        <w:tabs>
          <w:tab w:val="left" w:pos="284"/>
        </w:tabs>
        <w:spacing w:after="0" w:line="240" w:lineRule="auto"/>
      </w:pPr>
    </w:p>
    <w:p w14:paraId="4B94D5A5" w14:textId="77777777" w:rsidR="00A3264D" w:rsidRPr="00CF1188" w:rsidRDefault="00A3264D" w:rsidP="00CC6AB4">
      <w:pPr>
        <w:tabs>
          <w:tab w:val="left" w:pos="284"/>
        </w:tabs>
        <w:spacing w:after="0" w:line="240" w:lineRule="auto"/>
        <w:rPr>
          <w:b/>
          <w:u w:val="single"/>
        </w:rPr>
      </w:pPr>
    </w:p>
    <w:p w14:paraId="2BAEE14F" w14:textId="6E85ED46" w:rsidR="007F5DA2" w:rsidRPr="00CF1188" w:rsidRDefault="00FC3CF3" w:rsidP="007F5DA2">
      <w:pPr>
        <w:pStyle w:val="ListParagraph"/>
        <w:numPr>
          <w:ilvl w:val="0"/>
          <w:numId w:val="13"/>
        </w:numPr>
        <w:tabs>
          <w:tab w:val="left" w:pos="709"/>
        </w:tabs>
        <w:spacing w:after="0" w:line="240" w:lineRule="auto"/>
        <w:ind w:left="720" w:hanging="720"/>
      </w:pPr>
      <w:r w:rsidRPr="00CF1188">
        <w:t xml:space="preserve">The maximum amount of </w:t>
      </w:r>
      <w:r w:rsidR="00FE40EE" w:rsidRPr="00CF1188">
        <w:t>Grant</w:t>
      </w:r>
      <w:r w:rsidR="00021852" w:rsidRPr="00CF1188">
        <w:t xml:space="preserve"> offered is up to </w:t>
      </w:r>
      <w:r w:rsidR="0078345D">
        <w:t>[</w:t>
      </w:r>
      <w:r w:rsidR="00AB1764">
        <w:rPr>
          <w:b/>
          <w:bCs/>
        </w:rPr>
        <w:t xml:space="preserve">insert amount in figures </w:t>
      </w:r>
      <w:r w:rsidR="00C05952" w:rsidRPr="00CF1188">
        <w:t>(</w:t>
      </w:r>
      <w:r w:rsidR="00AB1764" w:rsidRPr="008902A2">
        <w:rPr>
          <w:b/>
          <w:bCs/>
        </w:rPr>
        <w:t>insert amount in words</w:t>
      </w:r>
      <w:r w:rsidR="00C05952" w:rsidRPr="00CF1188">
        <w:t>)</w:t>
      </w:r>
      <w:r w:rsidR="008902A2">
        <w:t>]</w:t>
      </w:r>
      <w:r w:rsidR="00021852" w:rsidRPr="00CF1188">
        <w:t>.</w:t>
      </w:r>
      <w:r w:rsidR="000F4799" w:rsidRPr="00CF1188">
        <w:t xml:space="preserve"> This is the total</w:t>
      </w:r>
      <w:r w:rsidR="00EB4732" w:rsidRPr="00CF1188">
        <w:t xml:space="preserve"> amount of Grant that </w:t>
      </w:r>
      <w:r w:rsidR="003A1E90" w:rsidRPr="00CF1188">
        <w:t>We</w:t>
      </w:r>
      <w:r w:rsidR="00EB4732" w:rsidRPr="00CF1188">
        <w:t xml:space="preserve"> may </w:t>
      </w:r>
      <w:proofErr w:type="gramStart"/>
      <w:r w:rsidR="00EB4732" w:rsidRPr="00CF1188">
        <w:t>pay</w:t>
      </w:r>
      <w:proofErr w:type="gramEnd"/>
      <w:r w:rsidR="00EB4732" w:rsidRPr="00CF1188">
        <w:t xml:space="preserve"> and this amount will not be increased as a result of any overspend or otherwise.</w:t>
      </w:r>
      <w:r w:rsidR="00A2646D" w:rsidRPr="00CF1188">
        <w:t xml:space="preserve"> </w:t>
      </w:r>
      <w:r w:rsidRPr="00CF1188">
        <w:t xml:space="preserve">This will be paid </w:t>
      </w:r>
      <w:r w:rsidR="00C268F0" w:rsidRPr="00CF1188">
        <w:t>as follows</w:t>
      </w:r>
      <w:r w:rsidRPr="00CF1188">
        <w:t>:</w:t>
      </w:r>
      <w:r w:rsidR="007F5DA2" w:rsidRPr="00CF1188">
        <w:t xml:space="preserve"> </w:t>
      </w:r>
    </w:p>
    <w:p w14:paraId="3DEEC669" w14:textId="77777777" w:rsidR="00796899" w:rsidRPr="00CF1188" w:rsidRDefault="00796899" w:rsidP="007F5DA2">
      <w:pPr>
        <w:pStyle w:val="ListParagraph"/>
        <w:tabs>
          <w:tab w:val="left" w:pos="426"/>
        </w:tabs>
        <w:spacing w:after="0" w:line="240" w:lineRule="auto"/>
        <w:ind w:left="426"/>
      </w:pPr>
    </w:p>
    <w:p w14:paraId="170E91F5" w14:textId="5525C5FD" w:rsidR="00FC3CF3" w:rsidRPr="00CF1188" w:rsidRDefault="70138520" w:rsidP="00CC6AB4">
      <w:pPr>
        <w:pStyle w:val="ListParagraph"/>
        <w:numPr>
          <w:ilvl w:val="0"/>
          <w:numId w:val="14"/>
        </w:numPr>
        <w:tabs>
          <w:tab w:val="left" w:pos="426"/>
        </w:tabs>
        <w:spacing w:after="0" w:line="240" w:lineRule="auto"/>
      </w:pPr>
      <w:r>
        <w:lastRenderedPageBreak/>
        <w:t>up to £</w:t>
      </w:r>
      <w:r w:rsidR="47E4C5CF">
        <w:t xml:space="preserve"> </w:t>
      </w:r>
      <w:r>
        <w:t>[</w:t>
      </w:r>
      <w:r w:rsidRPr="48B7628C">
        <w:rPr>
          <w:b/>
          <w:bCs/>
        </w:rPr>
        <w:t>insert amount in figures</w:t>
      </w:r>
      <w:r>
        <w:t xml:space="preserve"> (</w:t>
      </w:r>
      <w:r w:rsidRPr="48B7628C">
        <w:rPr>
          <w:b/>
          <w:bCs/>
        </w:rPr>
        <w:t>insert amount in words</w:t>
      </w:r>
      <w:r>
        <w:t xml:space="preserve">)] in financial year </w:t>
      </w:r>
      <w:r w:rsidR="5A2F98D7">
        <w:t>ending on</w:t>
      </w:r>
      <w:r w:rsidR="15B7ABA6">
        <w:t xml:space="preserve"> 31 March</w:t>
      </w:r>
      <w:r w:rsidR="0A95B0B5">
        <w:t xml:space="preserve"> </w:t>
      </w:r>
      <w:proofErr w:type="gramStart"/>
      <w:r w:rsidR="0A95B0B5">
        <w:t>2022</w:t>
      </w:r>
      <w:r w:rsidRPr="48B7628C">
        <w:rPr>
          <w:b/>
          <w:bCs/>
        </w:rPr>
        <w:t>;</w:t>
      </w:r>
      <w:proofErr w:type="gramEnd"/>
      <w:r>
        <w:t xml:space="preserve"> and</w:t>
      </w:r>
    </w:p>
    <w:p w14:paraId="3656B9AB" w14:textId="77777777" w:rsidR="00796899" w:rsidRPr="00CF1188" w:rsidRDefault="00796899" w:rsidP="00CC6AB4">
      <w:pPr>
        <w:pStyle w:val="ListParagraph"/>
        <w:tabs>
          <w:tab w:val="left" w:pos="426"/>
        </w:tabs>
        <w:spacing w:after="0" w:line="240" w:lineRule="auto"/>
        <w:ind w:left="1146"/>
      </w:pPr>
    </w:p>
    <w:p w14:paraId="45FB0818" w14:textId="31892169" w:rsidR="002A3426" w:rsidRPr="00CF1188" w:rsidRDefault="002A3426" w:rsidP="00CC6AB4">
      <w:pPr>
        <w:tabs>
          <w:tab w:val="left" w:pos="284"/>
        </w:tabs>
        <w:spacing w:after="0" w:line="240" w:lineRule="auto"/>
      </w:pPr>
    </w:p>
    <w:p w14:paraId="521CC282" w14:textId="77777777" w:rsidR="00DA55D1" w:rsidRPr="00CF1188" w:rsidRDefault="00DA55D1" w:rsidP="00CC6AB4">
      <w:pPr>
        <w:tabs>
          <w:tab w:val="left" w:pos="284"/>
        </w:tabs>
        <w:spacing w:after="0" w:line="240" w:lineRule="auto"/>
        <w:rPr>
          <w:b/>
          <w:u w:val="single"/>
        </w:rPr>
      </w:pPr>
      <w:r w:rsidRPr="00CF1188">
        <w:rPr>
          <w:b/>
          <w:u w:val="single"/>
        </w:rPr>
        <w:t>[Relationship with existing grant]</w:t>
      </w:r>
    </w:p>
    <w:p w14:paraId="049F31CB" w14:textId="77777777" w:rsidR="00793367" w:rsidRPr="00CF1188" w:rsidRDefault="00793367" w:rsidP="00CC6AB4">
      <w:pPr>
        <w:tabs>
          <w:tab w:val="left" w:pos="284"/>
        </w:tabs>
        <w:spacing w:after="0" w:line="240" w:lineRule="auto"/>
      </w:pPr>
    </w:p>
    <w:p w14:paraId="4101652C" w14:textId="77777777" w:rsidR="00CC4051" w:rsidRPr="00CF1188" w:rsidRDefault="00CC4051" w:rsidP="00CC6AB4">
      <w:pPr>
        <w:tabs>
          <w:tab w:val="left" w:pos="284"/>
        </w:tabs>
        <w:spacing w:after="0" w:line="240" w:lineRule="auto"/>
      </w:pPr>
    </w:p>
    <w:p w14:paraId="1FC39945" w14:textId="77777777" w:rsidR="001F46E6" w:rsidRPr="00CF1188" w:rsidRDefault="001F46E6" w:rsidP="00CC6AB4">
      <w:pPr>
        <w:tabs>
          <w:tab w:val="left" w:pos="284"/>
        </w:tabs>
        <w:spacing w:after="0" w:line="240" w:lineRule="auto"/>
        <w:rPr>
          <w:b/>
          <w:u w:val="single"/>
        </w:rPr>
      </w:pPr>
    </w:p>
    <w:p w14:paraId="2FE1D2B4" w14:textId="77777777" w:rsidR="00021852" w:rsidRPr="00CF1188" w:rsidRDefault="00021852" w:rsidP="00CC6AB4">
      <w:pPr>
        <w:tabs>
          <w:tab w:val="left" w:pos="284"/>
        </w:tabs>
        <w:spacing w:after="0" w:line="240" w:lineRule="auto"/>
        <w:rPr>
          <w:b/>
          <w:u w:val="single"/>
        </w:rPr>
      </w:pPr>
      <w:r w:rsidRPr="00CF1188">
        <w:rPr>
          <w:b/>
          <w:u w:val="single"/>
        </w:rPr>
        <w:t xml:space="preserve">Purpose of </w:t>
      </w:r>
      <w:r w:rsidR="00FE40EE" w:rsidRPr="00CF1188">
        <w:rPr>
          <w:b/>
          <w:u w:val="single"/>
        </w:rPr>
        <w:t>Grant</w:t>
      </w:r>
    </w:p>
    <w:p w14:paraId="0562CB0E" w14:textId="77777777" w:rsidR="00DA55D1" w:rsidRPr="00CF1188" w:rsidRDefault="00DA55D1" w:rsidP="00CC6AB4">
      <w:pPr>
        <w:tabs>
          <w:tab w:val="left" w:pos="284"/>
        </w:tabs>
        <w:spacing w:after="0" w:line="240" w:lineRule="auto"/>
        <w:rPr>
          <w:b/>
          <w:u w:val="single"/>
        </w:rPr>
      </w:pPr>
    </w:p>
    <w:p w14:paraId="6D98A12B" w14:textId="77777777" w:rsidR="00A3264D" w:rsidRPr="00CF1188" w:rsidRDefault="00A3264D" w:rsidP="00CC6AB4">
      <w:pPr>
        <w:tabs>
          <w:tab w:val="left" w:pos="284"/>
        </w:tabs>
        <w:spacing w:after="0" w:line="240" w:lineRule="auto"/>
        <w:rPr>
          <w:b/>
          <w:u w:val="single"/>
        </w:rPr>
      </w:pPr>
    </w:p>
    <w:p w14:paraId="00551171" w14:textId="77777777" w:rsidR="007F5DA2" w:rsidRPr="00CF1188" w:rsidRDefault="00021852" w:rsidP="007F5DA2">
      <w:pPr>
        <w:pStyle w:val="ListParagraph"/>
        <w:numPr>
          <w:ilvl w:val="0"/>
          <w:numId w:val="13"/>
        </w:numPr>
        <w:tabs>
          <w:tab w:val="left" w:pos="709"/>
        </w:tabs>
        <w:spacing w:after="0" w:line="240" w:lineRule="auto"/>
        <w:ind w:left="720" w:hanging="720"/>
      </w:pPr>
      <w:r w:rsidRPr="00CF1188">
        <w:t xml:space="preserve">The </w:t>
      </w:r>
      <w:r w:rsidR="00FE40EE" w:rsidRPr="00CF1188">
        <w:t>Grant</w:t>
      </w:r>
      <w:r w:rsidRPr="00CF1188">
        <w:t xml:space="preserve"> is offered to You to contribute to </w:t>
      </w:r>
      <w:r w:rsidR="004C36BB" w:rsidRPr="00CF1188">
        <w:t xml:space="preserve">certain </w:t>
      </w:r>
      <w:r w:rsidR="00AC2214" w:rsidRPr="00CF1188">
        <w:t>expenditure</w:t>
      </w:r>
      <w:r w:rsidR="000C6643" w:rsidRPr="00CF1188">
        <w:t xml:space="preserve"> (see paragraphs </w:t>
      </w:r>
      <w:r w:rsidR="00616BFE" w:rsidRPr="00CF1188">
        <w:t>7</w:t>
      </w:r>
      <w:r w:rsidR="000C6643" w:rsidRPr="00CF1188">
        <w:t xml:space="preserve"> to </w:t>
      </w:r>
      <w:r w:rsidR="00616BFE" w:rsidRPr="00CF1188">
        <w:t>8</w:t>
      </w:r>
      <w:r w:rsidR="004C36BB" w:rsidRPr="00CF1188">
        <w:t xml:space="preserve">) </w:t>
      </w:r>
      <w:r w:rsidR="00AC2214" w:rsidRPr="00CF1188">
        <w:t>(“</w:t>
      </w:r>
      <w:r w:rsidR="00AC2214" w:rsidRPr="00CF1188">
        <w:rPr>
          <w:b/>
        </w:rPr>
        <w:t>Eligible Expenditure</w:t>
      </w:r>
      <w:r w:rsidR="00AC2214" w:rsidRPr="00CF1188">
        <w:t xml:space="preserve">”) </w:t>
      </w:r>
      <w:r w:rsidR="00864C71" w:rsidRPr="00CF1188">
        <w:t xml:space="preserve">where that expenditure is </w:t>
      </w:r>
      <w:r w:rsidR="00E74AF3" w:rsidRPr="00CF1188">
        <w:t xml:space="preserve">reasonably </w:t>
      </w:r>
      <w:r w:rsidRPr="00CF1188">
        <w:t>incurred by You in</w:t>
      </w:r>
      <w:r w:rsidR="00AB09C4" w:rsidRPr="00CF1188">
        <w:t xml:space="preserve"> </w:t>
      </w:r>
      <w:r w:rsidR="00FE40EE" w:rsidRPr="00CF1188">
        <w:t xml:space="preserve">undertaking </w:t>
      </w:r>
      <w:r w:rsidR="00C05952" w:rsidRPr="00CF1188">
        <w:t>[</w:t>
      </w:r>
      <w:r w:rsidR="00C05952" w:rsidRPr="00CF1188">
        <w:rPr>
          <w:b/>
        </w:rPr>
        <w:t>summarise the project</w:t>
      </w:r>
      <w:r w:rsidR="00C05952" w:rsidRPr="00CF1188">
        <w:t>]</w:t>
      </w:r>
      <w:r w:rsidR="009B4730" w:rsidRPr="00CF1188">
        <w:t xml:space="preserve"> </w:t>
      </w:r>
      <w:r w:rsidR="00D72C0A" w:rsidRPr="00CF1188">
        <w:t>(</w:t>
      </w:r>
      <w:r w:rsidR="00AB09C4" w:rsidRPr="00CF1188">
        <w:t>“</w:t>
      </w:r>
      <w:r w:rsidR="00AB09C4" w:rsidRPr="00CF1188">
        <w:rPr>
          <w:b/>
        </w:rPr>
        <w:t>the</w:t>
      </w:r>
      <w:r w:rsidR="00EF3F9E" w:rsidRPr="00CF1188">
        <w:rPr>
          <w:b/>
        </w:rPr>
        <w:t xml:space="preserve"> Funded Activities</w:t>
      </w:r>
      <w:r w:rsidR="001D11B9" w:rsidRPr="00CF1188">
        <w:t>”)</w:t>
      </w:r>
      <w:r w:rsidR="00796899" w:rsidRPr="00CF1188">
        <w:t>.</w:t>
      </w:r>
      <w:r w:rsidR="007F5DA2" w:rsidRPr="00CF1188">
        <w:t xml:space="preserve"> </w:t>
      </w:r>
    </w:p>
    <w:p w14:paraId="2946DB82" w14:textId="77777777" w:rsidR="00796899" w:rsidRPr="00CF1188" w:rsidRDefault="00796899" w:rsidP="007F5DA2">
      <w:pPr>
        <w:pStyle w:val="ListParagraph"/>
        <w:tabs>
          <w:tab w:val="left" w:pos="426"/>
        </w:tabs>
        <w:spacing w:after="0" w:line="240" w:lineRule="auto"/>
        <w:ind w:left="426"/>
      </w:pPr>
    </w:p>
    <w:p w14:paraId="727E3352" w14:textId="1F52EB50" w:rsidR="007F5DA2" w:rsidRPr="00CF1188" w:rsidRDefault="006B5C59" w:rsidP="007F5DA2">
      <w:pPr>
        <w:pStyle w:val="ListParagraph"/>
        <w:numPr>
          <w:ilvl w:val="0"/>
          <w:numId w:val="13"/>
        </w:numPr>
        <w:tabs>
          <w:tab w:val="left" w:pos="709"/>
        </w:tabs>
        <w:spacing w:after="0" w:line="240" w:lineRule="auto"/>
        <w:ind w:left="720" w:hanging="720"/>
      </w:pPr>
      <w:r w:rsidRPr="00CF1188">
        <w:t xml:space="preserve">A description of the </w:t>
      </w:r>
      <w:r w:rsidR="00EF3F9E" w:rsidRPr="00CF1188">
        <w:t xml:space="preserve">Funded Activities </w:t>
      </w:r>
      <w:r w:rsidRPr="00CF1188">
        <w:t xml:space="preserve">is set out </w:t>
      </w:r>
      <w:r w:rsidR="00BA4F6E" w:rsidRPr="00CF1188">
        <w:t xml:space="preserve">in </w:t>
      </w:r>
      <w:r w:rsidR="00BA4F6E" w:rsidRPr="00CF1188">
        <w:rPr>
          <w:b/>
        </w:rPr>
        <w:t>Annex</w:t>
      </w:r>
      <w:r w:rsidRPr="00CF1188">
        <w:rPr>
          <w:b/>
        </w:rPr>
        <w:t xml:space="preserve"> </w:t>
      </w:r>
      <w:r w:rsidR="001C6CB8">
        <w:rPr>
          <w:b/>
        </w:rPr>
        <w:t>2</w:t>
      </w:r>
      <w:r w:rsidRPr="00CF1188">
        <w:t xml:space="preserve"> to </w:t>
      </w:r>
      <w:r w:rsidR="006D5D0A" w:rsidRPr="00CF1188">
        <w:t xml:space="preserve">the Grant </w:t>
      </w:r>
      <w:r w:rsidR="009B1DE1" w:rsidRPr="00CF1188">
        <w:t>Agreement</w:t>
      </w:r>
      <w:r w:rsidRPr="00CF1188">
        <w:t>.</w:t>
      </w:r>
      <w:r w:rsidR="007F5DA2" w:rsidRPr="00CF1188">
        <w:t xml:space="preserve"> </w:t>
      </w:r>
    </w:p>
    <w:p w14:paraId="5997CC1D" w14:textId="77777777" w:rsidR="00514EC0" w:rsidRPr="00CF1188" w:rsidRDefault="00514EC0" w:rsidP="007F5DA2">
      <w:pPr>
        <w:pStyle w:val="ListParagraph"/>
        <w:tabs>
          <w:tab w:val="left" w:pos="426"/>
        </w:tabs>
        <w:spacing w:after="0" w:line="240" w:lineRule="auto"/>
        <w:ind w:left="426"/>
      </w:pPr>
    </w:p>
    <w:p w14:paraId="127CC27D" w14:textId="77777777" w:rsidR="006B5C59" w:rsidRPr="00CF1188" w:rsidRDefault="006B5C59" w:rsidP="00CC6AB4">
      <w:pPr>
        <w:tabs>
          <w:tab w:val="left" w:pos="284"/>
        </w:tabs>
        <w:spacing w:after="0" w:line="240" w:lineRule="auto"/>
        <w:rPr>
          <w:b/>
          <w:u w:val="single"/>
        </w:rPr>
      </w:pPr>
      <w:r w:rsidRPr="00CF1188">
        <w:rPr>
          <w:b/>
          <w:u w:val="single"/>
        </w:rPr>
        <w:t>Eligible Expenditure</w:t>
      </w:r>
    </w:p>
    <w:p w14:paraId="110FFD37" w14:textId="77777777" w:rsidR="00D2519A" w:rsidRPr="00CF1188" w:rsidRDefault="00D2519A" w:rsidP="00CC6AB4">
      <w:pPr>
        <w:tabs>
          <w:tab w:val="left" w:pos="284"/>
        </w:tabs>
        <w:spacing w:after="0" w:line="240" w:lineRule="auto"/>
        <w:rPr>
          <w:b/>
          <w:u w:val="single"/>
        </w:rPr>
      </w:pPr>
    </w:p>
    <w:p w14:paraId="08CE6F91" w14:textId="77777777" w:rsidR="00C766AA" w:rsidRPr="00CF1188" w:rsidRDefault="00C766AA" w:rsidP="00CC6AB4">
      <w:pPr>
        <w:tabs>
          <w:tab w:val="left" w:pos="426"/>
        </w:tabs>
        <w:spacing w:after="0" w:line="240" w:lineRule="auto"/>
      </w:pPr>
    </w:p>
    <w:p w14:paraId="60A8AEA5" w14:textId="387CEB0B" w:rsidR="007F5DA2" w:rsidRPr="00CF1188" w:rsidRDefault="00C75709" w:rsidP="007F5DA2">
      <w:pPr>
        <w:pStyle w:val="ListParagraph"/>
        <w:numPr>
          <w:ilvl w:val="0"/>
          <w:numId w:val="13"/>
        </w:numPr>
        <w:tabs>
          <w:tab w:val="left" w:pos="709"/>
        </w:tabs>
        <w:spacing w:after="0" w:line="240" w:lineRule="auto"/>
        <w:ind w:left="720" w:hanging="720"/>
      </w:pPr>
      <w:r w:rsidRPr="00CF1188">
        <w:t>Subject to paragraph</w:t>
      </w:r>
      <w:r w:rsidR="00CB1266" w:rsidRPr="00CF1188">
        <w:t>s</w:t>
      </w:r>
      <w:r w:rsidRPr="00CF1188">
        <w:t xml:space="preserve"> 8</w:t>
      </w:r>
      <w:r w:rsidR="00CB1266" w:rsidRPr="00CF1188">
        <w:t xml:space="preserve"> and 9</w:t>
      </w:r>
      <w:r w:rsidRPr="00CF1188">
        <w:t>, the Eligible Expendit</w:t>
      </w:r>
      <w:r w:rsidR="000C6643" w:rsidRPr="00CF1188">
        <w:t xml:space="preserve">ure </w:t>
      </w:r>
      <w:r w:rsidR="00353303" w:rsidRPr="00CF1188">
        <w:t>is</w:t>
      </w:r>
      <w:r w:rsidR="000C6643" w:rsidRPr="00CF1188">
        <w:t xml:space="preserve"> </w:t>
      </w:r>
      <w:r w:rsidR="00303B53" w:rsidRPr="00CF1188">
        <w:t xml:space="preserve">limited to </w:t>
      </w:r>
      <w:r w:rsidR="000C6643" w:rsidRPr="00CF1188">
        <w:t xml:space="preserve">the costs specified in </w:t>
      </w:r>
      <w:r w:rsidRPr="00CF1188">
        <w:rPr>
          <w:b/>
        </w:rPr>
        <w:t>Annex</w:t>
      </w:r>
      <w:r w:rsidR="009B1DE1" w:rsidRPr="00CF1188">
        <w:rPr>
          <w:b/>
        </w:rPr>
        <w:t xml:space="preserve"> </w:t>
      </w:r>
      <w:r w:rsidR="00106460">
        <w:rPr>
          <w:b/>
        </w:rPr>
        <w:t>5</w:t>
      </w:r>
      <w:r w:rsidR="00BA4F6E" w:rsidRPr="00CF1188">
        <w:rPr>
          <w:b/>
        </w:rPr>
        <w:t xml:space="preserve"> </w:t>
      </w:r>
      <w:r w:rsidR="009B1DE1" w:rsidRPr="00CF1188">
        <w:t>to the Grant Agreement</w:t>
      </w:r>
      <w:r w:rsidR="00CB1266" w:rsidRPr="00CF1188">
        <w:t xml:space="preserve"> and</w:t>
      </w:r>
      <w:r w:rsidR="009E7A10" w:rsidRPr="00CF1188">
        <w:t xml:space="preserve"> </w:t>
      </w:r>
      <w:r w:rsidR="006A5AEE" w:rsidRPr="00CF1188">
        <w:t xml:space="preserve">the </w:t>
      </w:r>
      <w:r w:rsidR="007A7D05">
        <w:t>na</w:t>
      </w:r>
      <w:r w:rsidR="007A7D05" w:rsidRPr="00CF1188">
        <w:t>ture</w:t>
      </w:r>
      <w:r w:rsidR="00CB1266" w:rsidRPr="00CF1188">
        <w:t xml:space="preserve"> within the scope of </w:t>
      </w:r>
      <w:r w:rsidR="00C47085">
        <w:rPr>
          <w:i/>
        </w:rPr>
        <w:t xml:space="preserve">Chapter </w:t>
      </w:r>
      <w:r w:rsidR="00561035">
        <w:rPr>
          <w:i/>
        </w:rPr>
        <w:t>Three</w:t>
      </w:r>
      <w:r w:rsidR="00AF0251" w:rsidRPr="00CF1188">
        <w:t xml:space="preserve"> of th</w:t>
      </w:r>
      <w:r w:rsidR="00561035">
        <w:t>e EU-UK Trade and Cooperation Agreement</w:t>
      </w:r>
      <w:r w:rsidR="0022506B">
        <w:t xml:space="preserve"> </w:t>
      </w:r>
      <w:r w:rsidR="008146C8">
        <w:t xml:space="preserve">(TCA) </w:t>
      </w:r>
      <w:r w:rsidR="0022506B">
        <w:t xml:space="preserve">and the </w:t>
      </w:r>
      <w:r w:rsidR="0022506B" w:rsidRPr="0022506B">
        <w:t>W</w:t>
      </w:r>
      <w:r w:rsidR="0022506B">
        <w:t xml:space="preserve">orld </w:t>
      </w:r>
      <w:r w:rsidR="0022506B" w:rsidRPr="0022506B">
        <w:t>T</w:t>
      </w:r>
      <w:r w:rsidR="0022506B">
        <w:t xml:space="preserve">rade </w:t>
      </w:r>
      <w:r w:rsidR="0022506B" w:rsidRPr="0022506B">
        <w:t>O</w:t>
      </w:r>
      <w:r w:rsidR="0022506B">
        <w:t>rganisations</w:t>
      </w:r>
      <w:r w:rsidR="0022506B" w:rsidRPr="0022506B">
        <w:t xml:space="preserve"> Agreement on Subsidies and Countervailing Measures</w:t>
      </w:r>
      <w:r w:rsidR="008146C8">
        <w:t xml:space="preserve"> (SCM)</w:t>
      </w:r>
      <w:r w:rsidR="006A5AEE" w:rsidRPr="00CF1188">
        <w:t>.</w:t>
      </w:r>
      <w:r w:rsidR="007F5DA2" w:rsidRPr="00CF1188">
        <w:t xml:space="preserve"> </w:t>
      </w:r>
    </w:p>
    <w:p w14:paraId="61CDCEAD" w14:textId="77777777" w:rsidR="00E72A46" w:rsidRPr="00CF1188" w:rsidRDefault="00E72A46" w:rsidP="007F5DA2">
      <w:pPr>
        <w:pStyle w:val="ListParagraph"/>
        <w:tabs>
          <w:tab w:val="left" w:pos="426"/>
        </w:tabs>
        <w:spacing w:after="0" w:line="240" w:lineRule="auto"/>
        <w:ind w:left="426"/>
      </w:pPr>
    </w:p>
    <w:p w14:paraId="74563496" w14:textId="1D7F2AB2" w:rsidR="007F5DA2" w:rsidRPr="00CF1188" w:rsidRDefault="00114C72" w:rsidP="007F5DA2">
      <w:pPr>
        <w:pStyle w:val="ListParagraph"/>
        <w:numPr>
          <w:ilvl w:val="0"/>
          <w:numId w:val="13"/>
        </w:numPr>
        <w:tabs>
          <w:tab w:val="left" w:pos="709"/>
        </w:tabs>
        <w:spacing w:after="0" w:line="240" w:lineRule="auto"/>
        <w:ind w:left="720" w:hanging="720"/>
      </w:pPr>
      <w:r w:rsidRPr="00CF1188">
        <w:t xml:space="preserve">Under no circumstances may the Grant be claimed or used to cover any </w:t>
      </w:r>
      <w:r w:rsidR="005F5C62" w:rsidRPr="005F5C62">
        <w:t>prohibited subsidies</w:t>
      </w:r>
      <w:r w:rsidR="005F5C62">
        <w:t xml:space="preserve"> listed in the </w:t>
      </w:r>
      <w:r w:rsidR="008146C8">
        <w:t xml:space="preserve">TCA or SCM </w:t>
      </w:r>
      <w:r w:rsidRPr="00CF1188">
        <w:t>or to cover costs incurred for those purposes (and any such costs do not constitute Eligible Expenditure for the purposes of this letter).</w:t>
      </w:r>
      <w:r w:rsidR="00DE7F58" w:rsidRPr="00CF1188">
        <w:t xml:space="preserve"> The Eligible Expenditure must</w:t>
      </w:r>
      <w:r w:rsidR="005D6DCE">
        <w:t xml:space="preserve"> meet the principles set out in Chapter 3, Article 3.4 </w:t>
      </w:r>
      <w:r w:rsidR="00F91C26">
        <w:t>and</w:t>
      </w:r>
      <w:r w:rsidR="00DE7F58" w:rsidRPr="00CF1188">
        <w:t xml:space="preserve"> be kept to the minimum for the efficient conduct of the Project, and expenditure that We reasonably determine to be </w:t>
      </w:r>
      <w:proofErr w:type="gramStart"/>
      <w:r w:rsidR="00DE7F58" w:rsidRPr="00CF1188">
        <w:t>in excess of</w:t>
      </w:r>
      <w:proofErr w:type="gramEnd"/>
      <w:r w:rsidR="00DE7F58" w:rsidRPr="00CF1188">
        <w:t xml:space="preserve"> that amount does not constitute Eligible Expenditure.</w:t>
      </w:r>
      <w:r w:rsidR="007F5DA2" w:rsidRPr="00CF1188">
        <w:t xml:space="preserve"> </w:t>
      </w:r>
    </w:p>
    <w:p w14:paraId="6BB9E253" w14:textId="77777777" w:rsidR="009C1DC9" w:rsidRPr="00CF1188" w:rsidRDefault="009C1DC9" w:rsidP="007F5DA2">
      <w:pPr>
        <w:pStyle w:val="ListParagraph"/>
        <w:tabs>
          <w:tab w:val="left" w:pos="284"/>
          <w:tab w:val="left" w:pos="426"/>
        </w:tabs>
        <w:spacing w:after="0" w:line="240" w:lineRule="auto"/>
        <w:ind w:left="426"/>
      </w:pPr>
    </w:p>
    <w:p w14:paraId="441E33C1" w14:textId="77777777" w:rsidR="00021852" w:rsidRPr="00CF1188" w:rsidRDefault="00AC2214" w:rsidP="00CC6AB4">
      <w:pPr>
        <w:tabs>
          <w:tab w:val="left" w:pos="284"/>
        </w:tabs>
        <w:spacing w:after="0" w:line="240" w:lineRule="auto"/>
        <w:rPr>
          <w:b/>
          <w:u w:val="single"/>
        </w:rPr>
      </w:pPr>
      <w:r w:rsidRPr="00CF1188">
        <w:rPr>
          <w:b/>
          <w:u w:val="single"/>
        </w:rPr>
        <w:t>Funding Period</w:t>
      </w:r>
    </w:p>
    <w:p w14:paraId="23DE523C" w14:textId="77777777" w:rsidR="00D961AF" w:rsidRPr="00CF1188" w:rsidRDefault="00D961AF" w:rsidP="00CC6AB4">
      <w:pPr>
        <w:tabs>
          <w:tab w:val="left" w:pos="284"/>
        </w:tabs>
        <w:spacing w:after="0" w:line="240" w:lineRule="auto"/>
        <w:rPr>
          <w:b/>
          <w:u w:val="single"/>
        </w:rPr>
      </w:pPr>
    </w:p>
    <w:p w14:paraId="7A8D3312" w14:textId="77777777" w:rsidR="007F5DA2" w:rsidRPr="00CF1188" w:rsidRDefault="004347AA" w:rsidP="007F5DA2">
      <w:pPr>
        <w:pStyle w:val="ListParagraph"/>
        <w:numPr>
          <w:ilvl w:val="0"/>
          <w:numId w:val="13"/>
        </w:numPr>
        <w:tabs>
          <w:tab w:val="left" w:pos="709"/>
        </w:tabs>
        <w:spacing w:after="0" w:line="240" w:lineRule="auto"/>
        <w:ind w:left="720" w:hanging="720"/>
      </w:pPr>
      <w:r w:rsidRPr="00CF1188">
        <w:t xml:space="preserve">The </w:t>
      </w:r>
      <w:r w:rsidR="003D5650" w:rsidRPr="00CF1188">
        <w:t xml:space="preserve">Eligible </w:t>
      </w:r>
      <w:r w:rsidRPr="00CF1188">
        <w:t xml:space="preserve">Expenditure </w:t>
      </w:r>
      <w:r w:rsidR="003D5650" w:rsidRPr="00CF1188">
        <w:t xml:space="preserve">for which the </w:t>
      </w:r>
      <w:r w:rsidR="00FE40EE" w:rsidRPr="00CF1188">
        <w:t>Grant</w:t>
      </w:r>
      <w:r w:rsidR="003D5650" w:rsidRPr="00CF1188">
        <w:t xml:space="preserve"> is awarded </w:t>
      </w:r>
      <w:r w:rsidR="0086766D" w:rsidRPr="00CF1188">
        <w:t xml:space="preserve">is expenditure </w:t>
      </w:r>
      <w:r w:rsidR="00EC5D00" w:rsidRPr="00CF1188">
        <w:t xml:space="preserve">limited to costs which are </w:t>
      </w:r>
      <w:r w:rsidR="00354BED" w:rsidRPr="00CF1188">
        <w:t xml:space="preserve">incurred </w:t>
      </w:r>
      <w:r w:rsidR="00492DF7" w:rsidRPr="00CF1188">
        <w:t>betwe</w:t>
      </w:r>
      <w:r w:rsidR="00C05952" w:rsidRPr="00CF1188">
        <w:t xml:space="preserve">en </w:t>
      </w:r>
      <w:r w:rsidR="00EC5D00" w:rsidRPr="00CF1188">
        <w:rPr>
          <w:b/>
        </w:rPr>
        <w:t xml:space="preserve">[the date You sign this </w:t>
      </w:r>
      <w:proofErr w:type="gramStart"/>
      <w:r w:rsidR="00EC5D00" w:rsidRPr="00CF1188">
        <w:rPr>
          <w:b/>
        </w:rPr>
        <w:t>letter]</w:t>
      </w:r>
      <w:r w:rsidR="00344E20" w:rsidRPr="00CF1188">
        <w:rPr>
          <w:b/>
        </w:rPr>
        <w:t>[</w:t>
      </w:r>
      <w:proofErr w:type="gramEnd"/>
      <w:r w:rsidR="00EC5D00" w:rsidRPr="00CF1188">
        <w:rPr>
          <w:b/>
        </w:rPr>
        <w:t xml:space="preserve">or </w:t>
      </w:r>
      <w:r w:rsidR="00C92E01" w:rsidRPr="00CF1188">
        <w:rPr>
          <w:b/>
        </w:rPr>
        <w:t xml:space="preserve">insert </w:t>
      </w:r>
      <w:r w:rsidR="0063354F" w:rsidRPr="00CF1188">
        <w:rPr>
          <w:b/>
        </w:rPr>
        <w:t xml:space="preserve">the </w:t>
      </w:r>
      <w:r w:rsidR="00344E20" w:rsidRPr="00CF1188">
        <w:rPr>
          <w:b/>
        </w:rPr>
        <w:t xml:space="preserve">date] </w:t>
      </w:r>
      <w:r w:rsidR="00572EB3" w:rsidRPr="00CF1188">
        <w:t>and</w:t>
      </w:r>
      <w:r w:rsidR="00572EB3" w:rsidRPr="00CF1188">
        <w:rPr>
          <w:b/>
        </w:rPr>
        <w:t xml:space="preserve"> [insert</w:t>
      </w:r>
      <w:r w:rsidR="00EE5CFE" w:rsidRPr="00CF1188">
        <w:rPr>
          <w:b/>
        </w:rPr>
        <w:t xml:space="preserve"> an end date such as</w:t>
      </w:r>
      <w:r w:rsidR="00572EB3" w:rsidRPr="00CF1188">
        <w:rPr>
          <w:b/>
        </w:rPr>
        <w:t xml:space="preserve"> </w:t>
      </w:r>
      <w:r w:rsidR="0086766D" w:rsidRPr="00CF1188">
        <w:rPr>
          <w:b/>
        </w:rPr>
        <w:t xml:space="preserve">the </w:t>
      </w:r>
      <w:r w:rsidR="00572EB3" w:rsidRPr="00CF1188">
        <w:rPr>
          <w:b/>
        </w:rPr>
        <w:t>date</w:t>
      </w:r>
      <w:r w:rsidR="0086766D" w:rsidRPr="00CF1188">
        <w:rPr>
          <w:b/>
        </w:rPr>
        <w:t xml:space="preserve"> of the end of the financial year for the last </w:t>
      </w:r>
      <w:r w:rsidR="0087218E" w:rsidRPr="00CF1188">
        <w:rPr>
          <w:b/>
        </w:rPr>
        <w:t>i</w:t>
      </w:r>
      <w:r w:rsidR="0086766D" w:rsidRPr="00CF1188">
        <w:rPr>
          <w:b/>
        </w:rPr>
        <w:t>nstalment</w:t>
      </w:r>
      <w:r w:rsidR="00D20FE4" w:rsidRPr="00CF1188">
        <w:rPr>
          <w:b/>
        </w:rPr>
        <w:t xml:space="preserve"> </w:t>
      </w:r>
      <w:r w:rsidR="00AA1D9C" w:rsidRPr="00CF1188">
        <w:rPr>
          <w:b/>
        </w:rPr>
        <w:t>payable</w:t>
      </w:r>
      <w:r w:rsidR="00D20FE4" w:rsidRPr="00CF1188">
        <w:rPr>
          <w:b/>
        </w:rPr>
        <w:t>].</w:t>
      </w:r>
      <w:r w:rsidR="007F5DA2" w:rsidRPr="00CF1188">
        <w:t xml:space="preserve"> </w:t>
      </w:r>
    </w:p>
    <w:p w14:paraId="52E56223" w14:textId="77777777" w:rsidR="00C75709" w:rsidRPr="00CF1188" w:rsidRDefault="00C75709" w:rsidP="007F5DA2">
      <w:pPr>
        <w:pStyle w:val="ListParagraph"/>
        <w:tabs>
          <w:tab w:val="left" w:pos="426"/>
        </w:tabs>
        <w:spacing w:after="0" w:line="240" w:lineRule="auto"/>
        <w:ind w:left="426"/>
      </w:pPr>
    </w:p>
    <w:p w14:paraId="07547A01" w14:textId="77777777" w:rsidR="00114F2C" w:rsidRPr="00CF1188" w:rsidRDefault="00114F2C" w:rsidP="00CC6AB4">
      <w:pPr>
        <w:spacing w:after="0" w:line="240" w:lineRule="auto"/>
      </w:pPr>
    </w:p>
    <w:p w14:paraId="751D74D7" w14:textId="77777777" w:rsidR="00EF4A68" w:rsidRPr="00CF1188" w:rsidRDefault="00EF4A68" w:rsidP="00CC6AB4">
      <w:pPr>
        <w:spacing w:after="0" w:line="240" w:lineRule="auto"/>
        <w:rPr>
          <w:b/>
          <w:u w:val="single"/>
        </w:rPr>
      </w:pPr>
      <w:r w:rsidRPr="00CF1188">
        <w:rPr>
          <w:b/>
          <w:u w:val="single"/>
        </w:rPr>
        <w:t>Payment of Grant</w:t>
      </w:r>
    </w:p>
    <w:p w14:paraId="5043CB0F" w14:textId="77777777" w:rsidR="00E23A26" w:rsidRPr="00CF1188" w:rsidRDefault="00E23A26" w:rsidP="00CC6AB4">
      <w:pPr>
        <w:spacing w:after="0" w:line="240" w:lineRule="auto"/>
        <w:rPr>
          <w:b/>
          <w:u w:val="single"/>
        </w:rPr>
      </w:pPr>
    </w:p>
    <w:p w14:paraId="144A5D23" w14:textId="77777777" w:rsidR="00E15447" w:rsidRPr="00CF1188" w:rsidRDefault="00E15447" w:rsidP="00CC6AB4">
      <w:pPr>
        <w:spacing w:after="0" w:line="240" w:lineRule="auto"/>
      </w:pPr>
    </w:p>
    <w:p w14:paraId="15019280" w14:textId="45F07253" w:rsidR="007F5DA2" w:rsidRPr="00CF1188" w:rsidRDefault="00EF4A68" w:rsidP="00BD2315">
      <w:pPr>
        <w:pStyle w:val="ListParagraph"/>
        <w:numPr>
          <w:ilvl w:val="0"/>
          <w:numId w:val="13"/>
        </w:numPr>
        <w:tabs>
          <w:tab w:val="left" w:pos="709"/>
        </w:tabs>
        <w:spacing w:after="0" w:line="240" w:lineRule="auto"/>
        <w:ind w:left="720" w:hanging="720"/>
      </w:pPr>
      <w:r>
        <w:lastRenderedPageBreak/>
        <w:t xml:space="preserve">The Grant will be paid </w:t>
      </w:r>
      <w:r w:rsidR="00AC2214">
        <w:t>[</w:t>
      </w:r>
      <w:r w:rsidR="00423B99">
        <w:t xml:space="preserve">in accordance with the </w:t>
      </w:r>
      <w:r>
        <w:t>instalments</w:t>
      </w:r>
      <w:r w:rsidR="00423B99">
        <w:t xml:space="preserve"> </w:t>
      </w:r>
      <w:r w:rsidR="00423B99" w:rsidRPr="00032A95">
        <w:t>in</w:t>
      </w:r>
      <w:r w:rsidR="00423B99">
        <w:t xml:space="preserve"> </w:t>
      </w:r>
      <w:r w:rsidR="00423B99" w:rsidRPr="37960E76">
        <w:rPr>
          <w:b/>
          <w:bCs/>
        </w:rPr>
        <w:t xml:space="preserve">Annex </w:t>
      </w:r>
      <w:r w:rsidR="18C2B332" w:rsidRPr="37960E76">
        <w:rPr>
          <w:b/>
          <w:bCs/>
        </w:rPr>
        <w:t>3</w:t>
      </w:r>
      <w:r w:rsidR="00391BA7" w:rsidRPr="37960E76">
        <w:rPr>
          <w:b/>
          <w:bCs/>
        </w:rPr>
        <w:t xml:space="preserve"> </w:t>
      </w:r>
      <w:r w:rsidR="00391BA7">
        <w:t>to the Grant Agreement</w:t>
      </w:r>
      <w:r w:rsidR="00311873">
        <w:t>]</w:t>
      </w:r>
      <w:r w:rsidR="00D027D8">
        <w:t>,</w:t>
      </w:r>
      <w:r>
        <w:t xml:space="preserve"> </w:t>
      </w:r>
      <w:r w:rsidR="00556C23">
        <w:t>in arrears</w:t>
      </w:r>
      <w:r w:rsidR="00D027D8">
        <w:t>,</w:t>
      </w:r>
      <w:r w:rsidR="00556C23">
        <w:t xml:space="preserve"> </w:t>
      </w:r>
      <w:r>
        <w:t>on a reimbursement basis</w:t>
      </w:r>
      <w:r w:rsidR="00311873">
        <w:t xml:space="preserve"> </w:t>
      </w:r>
      <w:r w:rsidR="00D027D8">
        <w:t xml:space="preserve">upon receipt from You of a </w:t>
      </w:r>
      <w:r w:rsidR="00C5297A" w:rsidRPr="37960E76">
        <w:rPr>
          <w:b/>
          <w:bCs/>
        </w:rPr>
        <w:t xml:space="preserve">Grant </w:t>
      </w:r>
      <w:r w:rsidR="006511EC" w:rsidRPr="37960E76">
        <w:rPr>
          <w:b/>
          <w:bCs/>
        </w:rPr>
        <w:t>c</w:t>
      </w:r>
      <w:r w:rsidR="00972424" w:rsidRPr="37960E76">
        <w:rPr>
          <w:b/>
          <w:bCs/>
        </w:rPr>
        <w:t xml:space="preserve">laim </w:t>
      </w:r>
      <w:r w:rsidR="00D027D8" w:rsidRPr="37960E76">
        <w:rPr>
          <w:b/>
          <w:bCs/>
        </w:rPr>
        <w:t>Form</w:t>
      </w:r>
      <w:r w:rsidR="00D027D8">
        <w:t xml:space="preserve"> in the form set out in </w:t>
      </w:r>
      <w:r w:rsidR="00841A15" w:rsidRPr="37960E76">
        <w:rPr>
          <w:b/>
          <w:bCs/>
        </w:rPr>
        <w:t>Appendix</w:t>
      </w:r>
      <w:r w:rsidR="00841A15">
        <w:t xml:space="preserve"> </w:t>
      </w:r>
      <w:r w:rsidR="00841A15" w:rsidRPr="37960E76">
        <w:rPr>
          <w:b/>
          <w:bCs/>
        </w:rPr>
        <w:t>1</w:t>
      </w:r>
      <w:r w:rsidR="008643A3" w:rsidRPr="37960E76">
        <w:rPr>
          <w:b/>
          <w:bCs/>
        </w:rPr>
        <w:t xml:space="preserve"> to this letter </w:t>
      </w:r>
      <w:r w:rsidR="00AC2214">
        <w:t xml:space="preserve">by [insert </w:t>
      </w:r>
      <w:proofErr w:type="gramStart"/>
      <w:r w:rsidR="00AC2214">
        <w:t>deadline][</w:t>
      </w:r>
      <w:proofErr w:type="gramEnd"/>
      <w:r w:rsidR="00AC2214">
        <w:t xml:space="preserve">the deadlines specified in </w:t>
      </w:r>
      <w:r w:rsidR="000835C3">
        <w:t>the Grant Agreement</w:t>
      </w:r>
      <w:r w:rsidR="00CD571C">
        <w:t>]</w:t>
      </w:r>
      <w:r w:rsidR="00D027D8">
        <w:t>.</w:t>
      </w:r>
    </w:p>
    <w:p w14:paraId="738610EB" w14:textId="77777777" w:rsidR="00B36A37" w:rsidRPr="00CF1188" w:rsidRDefault="00B36A37" w:rsidP="00CC6AB4">
      <w:pPr>
        <w:spacing w:after="0" w:line="240" w:lineRule="auto"/>
      </w:pPr>
    </w:p>
    <w:p w14:paraId="637805D2" w14:textId="77777777" w:rsidR="00B36A37" w:rsidRPr="00CF1188" w:rsidRDefault="00B36A37" w:rsidP="00CC6AB4">
      <w:pPr>
        <w:spacing w:after="0" w:line="240" w:lineRule="auto"/>
      </w:pPr>
    </w:p>
    <w:p w14:paraId="463F29E8" w14:textId="77777777" w:rsidR="0084175A" w:rsidRPr="00CF1188" w:rsidRDefault="0084175A" w:rsidP="00CC6AB4">
      <w:pPr>
        <w:spacing w:after="0" w:line="240" w:lineRule="auto"/>
        <w:rPr>
          <w:b/>
        </w:rPr>
      </w:pPr>
    </w:p>
    <w:p w14:paraId="35F4956F" w14:textId="77777777" w:rsidR="00D16ADC" w:rsidRPr="00CF1188" w:rsidRDefault="008643A3" w:rsidP="00CC6AB4">
      <w:pPr>
        <w:spacing w:after="0" w:line="240" w:lineRule="auto"/>
      </w:pPr>
      <w:r w:rsidRPr="00CF1188">
        <w:rPr>
          <w:b/>
        </w:rPr>
        <w:t>Accountable</w:t>
      </w:r>
      <w:r w:rsidR="00F745DA" w:rsidRPr="00CF1188">
        <w:t xml:space="preserve"> </w:t>
      </w:r>
      <w:r w:rsidR="00F745DA" w:rsidRPr="00CF1188">
        <w:rPr>
          <w:b/>
        </w:rPr>
        <w:t>Officer</w:t>
      </w:r>
    </w:p>
    <w:p w14:paraId="3B7B4B86" w14:textId="77777777" w:rsidR="002C476A" w:rsidRPr="00CF1188" w:rsidRDefault="002C476A" w:rsidP="00CC6AB4">
      <w:pPr>
        <w:spacing w:after="0" w:line="240" w:lineRule="auto"/>
      </w:pPr>
    </w:p>
    <w:p w14:paraId="25AB52F9" w14:textId="77777777" w:rsidR="007F5DA2" w:rsidRPr="00CF1188" w:rsidRDefault="00BD2315" w:rsidP="00BF0ADD">
      <w:pPr>
        <w:pStyle w:val="ListParagraph"/>
        <w:numPr>
          <w:ilvl w:val="1"/>
          <w:numId w:val="32"/>
        </w:numPr>
        <w:tabs>
          <w:tab w:val="left" w:pos="709"/>
        </w:tabs>
        <w:spacing w:after="0" w:line="240" w:lineRule="auto"/>
        <w:ind w:left="709" w:hanging="709"/>
      </w:pPr>
      <w:r w:rsidRPr="00CF1188">
        <w:t xml:space="preserve">You must appoint a person (the “Accountable Officer”) responsible for ensuring that You use the Grant in compliance with the </w:t>
      </w:r>
      <w:proofErr w:type="gramStart"/>
      <w:r w:rsidRPr="00CF1188">
        <w:t>Agreement, and</w:t>
      </w:r>
      <w:proofErr w:type="gramEnd"/>
      <w:r w:rsidRPr="00CF1188">
        <w:t xml:space="preserve"> notify Us of the identity of the Accountable Officer. The Secretary of State must approve the appointment of any person who is not the Chief Executive Officer or Chief Financial Officer</w:t>
      </w:r>
      <w:r w:rsidR="00942AF2" w:rsidRPr="00CF1188">
        <w:t>.</w:t>
      </w:r>
    </w:p>
    <w:p w14:paraId="3A0FF5F2" w14:textId="77777777" w:rsidR="00BF0ADD" w:rsidRPr="00CF1188" w:rsidRDefault="00BF0ADD" w:rsidP="00BF0ADD">
      <w:pPr>
        <w:pStyle w:val="ListParagraph"/>
        <w:tabs>
          <w:tab w:val="left" w:pos="709"/>
        </w:tabs>
        <w:spacing w:after="0" w:line="240" w:lineRule="auto"/>
        <w:ind w:left="709"/>
      </w:pPr>
    </w:p>
    <w:p w14:paraId="25A6BB80" w14:textId="77777777" w:rsidR="00BF0ADD" w:rsidRPr="00CF1188" w:rsidRDefault="00B13854" w:rsidP="00BF0ADD">
      <w:pPr>
        <w:pStyle w:val="ListParagraph"/>
        <w:numPr>
          <w:ilvl w:val="1"/>
          <w:numId w:val="32"/>
        </w:numPr>
        <w:tabs>
          <w:tab w:val="left" w:pos="709"/>
        </w:tabs>
        <w:spacing w:after="0" w:line="240" w:lineRule="auto"/>
        <w:ind w:left="709" w:hanging="709"/>
      </w:pPr>
      <w:r w:rsidRPr="00CF1188">
        <w:t>The Accountable Officer must maintain oversight of Your use of the Grant and:</w:t>
      </w:r>
    </w:p>
    <w:p w14:paraId="5630AD66" w14:textId="77777777" w:rsidR="00B13854" w:rsidRPr="00CF1188" w:rsidRDefault="00B13854" w:rsidP="008F49F3">
      <w:pPr>
        <w:spacing w:after="0" w:line="240" w:lineRule="auto"/>
        <w:ind w:left="720" w:firstLine="72"/>
      </w:pPr>
    </w:p>
    <w:p w14:paraId="0F567209" w14:textId="77777777" w:rsidR="00B13854" w:rsidRPr="00CF1188" w:rsidRDefault="008F49F3" w:rsidP="00B13854">
      <w:pPr>
        <w:pStyle w:val="ListParagraph"/>
        <w:numPr>
          <w:ilvl w:val="0"/>
          <w:numId w:val="34"/>
        </w:numPr>
        <w:tabs>
          <w:tab w:val="left" w:pos="426"/>
        </w:tabs>
        <w:spacing w:after="0" w:line="240" w:lineRule="auto"/>
      </w:pPr>
      <w:r w:rsidRPr="00CF1188">
        <w:t xml:space="preserve">safeguard, control and ensure the efficient, economical and effective management of the </w:t>
      </w:r>
      <w:proofErr w:type="gramStart"/>
      <w:r w:rsidRPr="00CF1188">
        <w:t>Grant;</w:t>
      </w:r>
      <w:proofErr w:type="gramEnd"/>
      <w:r w:rsidR="00B13854" w:rsidRPr="00CF1188">
        <w:t xml:space="preserve"> </w:t>
      </w:r>
    </w:p>
    <w:p w14:paraId="61829076" w14:textId="77777777" w:rsidR="00B13854" w:rsidRPr="00CF1188" w:rsidRDefault="00B13854" w:rsidP="00B13854">
      <w:pPr>
        <w:tabs>
          <w:tab w:val="left" w:pos="426"/>
        </w:tabs>
        <w:spacing w:after="0" w:line="240" w:lineRule="auto"/>
        <w:ind w:left="786"/>
      </w:pPr>
    </w:p>
    <w:p w14:paraId="5A8DE82A" w14:textId="77777777" w:rsidR="00B13854" w:rsidRPr="00CF1188" w:rsidRDefault="00B13854" w:rsidP="00B13854">
      <w:pPr>
        <w:pStyle w:val="ListParagraph"/>
        <w:numPr>
          <w:ilvl w:val="0"/>
          <w:numId w:val="34"/>
        </w:numPr>
        <w:tabs>
          <w:tab w:val="left" w:pos="426"/>
        </w:tabs>
        <w:spacing w:after="0" w:line="240" w:lineRule="auto"/>
      </w:pPr>
      <w:r w:rsidRPr="00CF1188">
        <w:t xml:space="preserve">advise You on the discharge of Your responsibilities under the Agreement and under any subsequent terms and conditions agreed by You and Us, or any guidance or other information notified by </w:t>
      </w:r>
      <w:proofErr w:type="gramStart"/>
      <w:r w:rsidRPr="00CF1188">
        <w:t>Us;</w:t>
      </w:r>
      <w:proofErr w:type="gramEnd"/>
    </w:p>
    <w:p w14:paraId="2BA226A1" w14:textId="77777777" w:rsidR="00B13854" w:rsidRPr="00CF1188" w:rsidRDefault="00B13854" w:rsidP="00B13854">
      <w:pPr>
        <w:pStyle w:val="ListParagraph"/>
      </w:pPr>
    </w:p>
    <w:p w14:paraId="69703132" w14:textId="77777777" w:rsidR="00B13854" w:rsidRPr="00CF1188" w:rsidRDefault="00B13854" w:rsidP="00B13854">
      <w:pPr>
        <w:pStyle w:val="ListParagraph"/>
        <w:numPr>
          <w:ilvl w:val="0"/>
          <w:numId w:val="34"/>
        </w:numPr>
        <w:tabs>
          <w:tab w:val="left" w:pos="426"/>
        </w:tabs>
        <w:spacing w:after="0" w:line="240" w:lineRule="auto"/>
      </w:pPr>
      <w:r w:rsidRPr="00CF1188">
        <w:t xml:space="preserve">ensure that principles of probity, robust governance, transparency and value for money are maintained at all times in relation to the </w:t>
      </w:r>
      <w:proofErr w:type="gramStart"/>
      <w:r w:rsidRPr="00CF1188">
        <w:t>Grant;</w:t>
      </w:r>
      <w:proofErr w:type="gramEnd"/>
    </w:p>
    <w:p w14:paraId="17AD93B2" w14:textId="77777777" w:rsidR="00B13854" w:rsidRPr="00CF1188" w:rsidRDefault="00B13854" w:rsidP="00B13854">
      <w:pPr>
        <w:pStyle w:val="ListParagraph"/>
      </w:pPr>
    </w:p>
    <w:p w14:paraId="6EC1D55A" w14:textId="77777777" w:rsidR="00B13854" w:rsidRPr="00CF1188" w:rsidRDefault="00B13854" w:rsidP="00B13854">
      <w:pPr>
        <w:pStyle w:val="ListParagraph"/>
        <w:numPr>
          <w:ilvl w:val="0"/>
          <w:numId w:val="34"/>
        </w:numPr>
        <w:tabs>
          <w:tab w:val="left" w:pos="426"/>
        </w:tabs>
        <w:spacing w:after="0" w:line="240" w:lineRule="auto"/>
      </w:pPr>
      <w:r w:rsidRPr="00CF1188">
        <w:t>be responsible for signing the accounts relating to the Grant, ensuring that they are properly prepared and presented and that proper accounting records are maintained in a form that complies with generally accepted accounting practices to which You are subject; and</w:t>
      </w:r>
    </w:p>
    <w:p w14:paraId="0DE4B5B7" w14:textId="77777777" w:rsidR="00B13854" w:rsidRPr="00CF1188" w:rsidRDefault="00B13854" w:rsidP="00B13854">
      <w:pPr>
        <w:pStyle w:val="ListParagraph"/>
      </w:pPr>
    </w:p>
    <w:p w14:paraId="275DAA89" w14:textId="77777777" w:rsidR="00B13854" w:rsidRPr="00CF1188" w:rsidRDefault="00B13854" w:rsidP="00B13854">
      <w:pPr>
        <w:pStyle w:val="ListParagraph"/>
        <w:numPr>
          <w:ilvl w:val="0"/>
          <w:numId w:val="34"/>
        </w:numPr>
        <w:tabs>
          <w:tab w:val="left" w:pos="426"/>
        </w:tabs>
        <w:spacing w:after="0" w:line="240" w:lineRule="auto"/>
      </w:pPr>
      <w:r w:rsidRPr="00CF1188">
        <w:t>ensure that conflicts of interest are avoided.</w:t>
      </w:r>
    </w:p>
    <w:p w14:paraId="66204FF1" w14:textId="77777777" w:rsidR="00B13854" w:rsidRPr="00CF1188" w:rsidRDefault="00B13854" w:rsidP="00B13854">
      <w:pPr>
        <w:pStyle w:val="ListParagraph"/>
        <w:tabs>
          <w:tab w:val="left" w:pos="426"/>
        </w:tabs>
        <w:spacing w:after="0" w:line="240" w:lineRule="auto"/>
        <w:ind w:left="1146"/>
      </w:pPr>
    </w:p>
    <w:p w14:paraId="71262BA6" w14:textId="77777777" w:rsidR="008914D1" w:rsidRPr="00CF1188" w:rsidRDefault="00F943C4" w:rsidP="00CC6AB4">
      <w:pPr>
        <w:tabs>
          <w:tab w:val="left" w:pos="426"/>
        </w:tabs>
        <w:spacing w:after="0" w:line="240" w:lineRule="auto"/>
        <w:rPr>
          <w:b/>
          <w:u w:val="single"/>
        </w:rPr>
      </w:pPr>
      <w:r w:rsidRPr="00CF1188">
        <w:rPr>
          <w:b/>
          <w:u w:val="single"/>
        </w:rPr>
        <w:t>Grant Claims</w:t>
      </w:r>
    </w:p>
    <w:p w14:paraId="2DBF0D7D" w14:textId="77777777" w:rsidR="00F943C4" w:rsidRPr="00CF1188" w:rsidRDefault="00F943C4" w:rsidP="00CC6AB4">
      <w:pPr>
        <w:tabs>
          <w:tab w:val="left" w:pos="426"/>
        </w:tabs>
        <w:spacing w:after="0" w:line="240" w:lineRule="auto"/>
        <w:rPr>
          <w:b/>
          <w:u w:val="single"/>
        </w:rPr>
      </w:pPr>
    </w:p>
    <w:p w14:paraId="6B62F1B3" w14:textId="77777777" w:rsidR="00432F30" w:rsidRPr="00CF1188" w:rsidRDefault="00432F30" w:rsidP="00432F30">
      <w:pPr>
        <w:pStyle w:val="ListParagraph"/>
        <w:tabs>
          <w:tab w:val="left" w:pos="709"/>
        </w:tabs>
        <w:spacing w:after="0" w:line="240" w:lineRule="auto"/>
      </w:pPr>
    </w:p>
    <w:p w14:paraId="1F278A83" w14:textId="77777777" w:rsidR="008B7D07" w:rsidRPr="00CF1188" w:rsidRDefault="00432F30" w:rsidP="00432F30">
      <w:pPr>
        <w:pStyle w:val="ListParagraph"/>
        <w:numPr>
          <w:ilvl w:val="0"/>
          <w:numId w:val="36"/>
        </w:numPr>
        <w:tabs>
          <w:tab w:val="left" w:pos="709"/>
        </w:tabs>
        <w:spacing w:after="0" w:line="240" w:lineRule="auto"/>
        <w:ind w:left="709" w:hanging="709"/>
      </w:pPr>
      <w:r w:rsidRPr="00CF1188">
        <w:t>Your Grant claim[s] must include the following:</w:t>
      </w:r>
    </w:p>
    <w:p w14:paraId="02F2C34E" w14:textId="77777777" w:rsidR="00432F30" w:rsidRPr="00CF1188" w:rsidRDefault="00432F30" w:rsidP="00432F30">
      <w:pPr>
        <w:pStyle w:val="ListParagraph"/>
        <w:tabs>
          <w:tab w:val="left" w:pos="426"/>
        </w:tabs>
        <w:spacing w:after="0" w:line="240" w:lineRule="auto"/>
        <w:ind w:left="426"/>
      </w:pPr>
    </w:p>
    <w:p w14:paraId="64CC51FA" w14:textId="77777777" w:rsidR="00F943C4" w:rsidRPr="00CF1188" w:rsidRDefault="00F943C4" w:rsidP="00CC6AB4">
      <w:pPr>
        <w:pStyle w:val="ListParagraph"/>
        <w:numPr>
          <w:ilvl w:val="0"/>
          <w:numId w:val="15"/>
        </w:numPr>
        <w:tabs>
          <w:tab w:val="left" w:pos="426"/>
        </w:tabs>
        <w:spacing w:after="0" w:line="240" w:lineRule="auto"/>
      </w:pPr>
      <w:r w:rsidRPr="00CF1188">
        <w:t>the information and evidence required for the relevant instalment in</w:t>
      </w:r>
      <w:r w:rsidR="00D95320" w:rsidRPr="00CF1188">
        <w:t xml:space="preserve"> clause 4 of the Grant </w:t>
      </w:r>
      <w:proofErr w:type="gramStart"/>
      <w:r w:rsidR="00D95320" w:rsidRPr="00CF1188">
        <w:t xml:space="preserve">Agreement </w:t>
      </w:r>
      <w:r w:rsidRPr="00CF1188">
        <w:t>;</w:t>
      </w:r>
      <w:proofErr w:type="gramEnd"/>
      <w:r w:rsidRPr="00CF1188">
        <w:t xml:space="preserve"> and</w:t>
      </w:r>
    </w:p>
    <w:p w14:paraId="680A4E5D" w14:textId="77777777" w:rsidR="008B7D07" w:rsidRPr="00CF1188" w:rsidRDefault="008B7D07" w:rsidP="00CC6AB4">
      <w:pPr>
        <w:pStyle w:val="ListParagraph"/>
        <w:tabs>
          <w:tab w:val="left" w:pos="426"/>
        </w:tabs>
        <w:spacing w:after="0" w:line="240" w:lineRule="auto"/>
        <w:ind w:left="1146"/>
      </w:pPr>
    </w:p>
    <w:p w14:paraId="3A7D2626" w14:textId="1530D4FD" w:rsidR="00F943C4" w:rsidRPr="00CF1188" w:rsidRDefault="00F943C4" w:rsidP="00CC6AB4">
      <w:pPr>
        <w:pStyle w:val="ListParagraph"/>
        <w:numPr>
          <w:ilvl w:val="0"/>
          <w:numId w:val="15"/>
        </w:numPr>
        <w:tabs>
          <w:tab w:val="left" w:pos="426"/>
        </w:tabs>
        <w:spacing w:after="0" w:line="240" w:lineRule="auto"/>
      </w:pPr>
      <w:r>
        <w:t>accompanying that information and evidence,</w:t>
      </w:r>
      <w:r w:rsidR="00194A8C">
        <w:t xml:space="preserve"> the appropriate assurance required by </w:t>
      </w:r>
      <w:r w:rsidR="002C476A">
        <w:t xml:space="preserve">clause </w:t>
      </w:r>
      <w:r w:rsidR="0C43E804">
        <w:t>7 and 8</w:t>
      </w:r>
      <w:r w:rsidR="002C476A">
        <w:t xml:space="preserve"> of the Grant Agreement</w:t>
      </w:r>
      <w:r w:rsidR="00194A8C">
        <w:t>.</w:t>
      </w:r>
    </w:p>
    <w:p w14:paraId="19219836" w14:textId="77777777" w:rsidR="00C877B9" w:rsidRPr="00CF1188" w:rsidRDefault="00C877B9" w:rsidP="00CC6AB4">
      <w:pPr>
        <w:tabs>
          <w:tab w:val="left" w:pos="426"/>
        </w:tabs>
        <w:spacing w:after="0" w:line="240" w:lineRule="auto"/>
      </w:pPr>
    </w:p>
    <w:p w14:paraId="296FEF7D" w14:textId="77777777" w:rsidR="00796899" w:rsidRPr="00CF1188" w:rsidRDefault="00796899" w:rsidP="00CC6AB4">
      <w:pPr>
        <w:tabs>
          <w:tab w:val="left" w:pos="426"/>
        </w:tabs>
        <w:spacing w:after="0" w:line="240" w:lineRule="auto"/>
        <w:rPr>
          <w:b/>
          <w:u w:val="single"/>
        </w:rPr>
      </w:pPr>
    </w:p>
    <w:p w14:paraId="69BED2A0" w14:textId="77777777" w:rsidR="005D04E0" w:rsidRPr="00CF1188" w:rsidRDefault="005D04E0" w:rsidP="00CC6AB4">
      <w:pPr>
        <w:tabs>
          <w:tab w:val="left" w:pos="426"/>
        </w:tabs>
        <w:spacing w:after="0" w:line="240" w:lineRule="auto"/>
        <w:rPr>
          <w:b/>
          <w:u w:val="single"/>
        </w:rPr>
      </w:pPr>
      <w:r w:rsidRPr="00CF1188">
        <w:rPr>
          <w:b/>
          <w:u w:val="single"/>
        </w:rPr>
        <w:t xml:space="preserve">Conditions Precedent </w:t>
      </w:r>
    </w:p>
    <w:p w14:paraId="7194DBDC" w14:textId="77777777" w:rsidR="00A201CD" w:rsidRPr="00CF1188" w:rsidRDefault="00A201CD" w:rsidP="00CC6AB4">
      <w:pPr>
        <w:tabs>
          <w:tab w:val="left" w:pos="426"/>
        </w:tabs>
        <w:spacing w:after="0" w:line="240" w:lineRule="auto"/>
      </w:pPr>
    </w:p>
    <w:p w14:paraId="31F7F4EA" w14:textId="77777777" w:rsidR="00C877B9" w:rsidRPr="00CF1188" w:rsidRDefault="00A201CD" w:rsidP="00432F30">
      <w:pPr>
        <w:pStyle w:val="ListParagraph"/>
        <w:numPr>
          <w:ilvl w:val="0"/>
          <w:numId w:val="36"/>
        </w:numPr>
        <w:tabs>
          <w:tab w:val="left" w:pos="709"/>
        </w:tabs>
        <w:spacing w:after="0" w:line="240" w:lineRule="auto"/>
        <w:ind w:left="709" w:hanging="709"/>
      </w:pPr>
      <w:r w:rsidRPr="00CF1188">
        <w:t>The offer of Grant is co</w:t>
      </w:r>
      <w:r w:rsidR="003A1E90" w:rsidRPr="00CF1188">
        <w:t>nditional on You providing Us</w:t>
      </w:r>
      <w:r w:rsidRPr="00CF1188">
        <w:t xml:space="preserve"> with the following:</w:t>
      </w:r>
    </w:p>
    <w:p w14:paraId="769D0D3C" w14:textId="77777777" w:rsidR="008B7D07" w:rsidRPr="00CF1188" w:rsidRDefault="008B7D07" w:rsidP="00CC6AB4">
      <w:pPr>
        <w:pStyle w:val="ListParagraph"/>
        <w:tabs>
          <w:tab w:val="left" w:pos="426"/>
        </w:tabs>
        <w:spacing w:after="0" w:line="240" w:lineRule="auto"/>
        <w:ind w:left="426"/>
      </w:pPr>
    </w:p>
    <w:p w14:paraId="7A988EC4" w14:textId="77777777" w:rsidR="008B7D07" w:rsidRPr="00CF1188" w:rsidRDefault="001B0376" w:rsidP="00CC6AB4">
      <w:pPr>
        <w:pStyle w:val="ListParagraph"/>
        <w:numPr>
          <w:ilvl w:val="0"/>
          <w:numId w:val="17"/>
        </w:numPr>
        <w:tabs>
          <w:tab w:val="left" w:pos="426"/>
        </w:tabs>
        <w:spacing w:after="0" w:line="240" w:lineRule="auto"/>
      </w:pPr>
      <w:r w:rsidRPr="00CF1188">
        <w:rPr>
          <w:i/>
        </w:rPr>
        <w:t>[</w:t>
      </w:r>
      <w:r w:rsidR="00833B1B" w:rsidRPr="00CF1188">
        <w:rPr>
          <w:i/>
        </w:rPr>
        <w:t xml:space="preserve">evidence </w:t>
      </w:r>
      <w:r w:rsidR="00451A08" w:rsidRPr="00CF1188">
        <w:rPr>
          <w:i/>
        </w:rPr>
        <w:t>showing that an Account</w:t>
      </w:r>
      <w:r w:rsidR="008B7D07" w:rsidRPr="00CF1188">
        <w:rPr>
          <w:i/>
        </w:rPr>
        <w:t>able Officer has been appointed;</w:t>
      </w:r>
      <w:r w:rsidRPr="00CF1188">
        <w:rPr>
          <w:i/>
        </w:rPr>
        <w:t>]</w:t>
      </w:r>
    </w:p>
    <w:p w14:paraId="54CD245A" w14:textId="77777777" w:rsidR="008B7D07" w:rsidRPr="00CF1188" w:rsidRDefault="008B7D07" w:rsidP="00CC6AB4">
      <w:pPr>
        <w:pStyle w:val="ListParagraph"/>
        <w:tabs>
          <w:tab w:val="left" w:pos="426"/>
        </w:tabs>
        <w:spacing w:after="0" w:line="240" w:lineRule="auto"/>
        <w:ind w:left="1146"/>
      </w:pPr>
    </w:p>
    <w:p w14:paraId="64D85DE9" w14:textId="77777777" w:rsidR="00694812" w:rsidRPr="00CF1188" w:rsidRDefault="00B82901" w:rsidP="00CC6AB4">
      <w:pPr>
        <w:pStyle w:val="ListParagraph"/>
        <w:numPr>
          <w:ilvl w:val="0"/>
          <w:numId w:val="17"/>
        </w:numPr>
        <w:tabs>
          <w:tab w:val="left" w:pos="426"/>
        </w:tabs>
        <w:spacing w:after="0" w:line="240" w:lineRule="auto"/>
      </w:pPr>
      <w:r w:rsidRPr="00CF1188">
        <w:rPr>
          <w:i/>
          <w:u w:val="single"/>
        </w:rPr>
        <w:t>[</w:t>
      </w:r>
      <w:r w:rsidRPr="00CF1188">
        <w:rPr>
          <w:i/>
        </w:rPr>
        <w:t>if</w:t>
      </w:r>
      <w:r w:rsidR="00694812" w:rsidRPr="00CF1188">
        <w:rPr>
          <w:i/>
        </w:rPr>
        <w:t xml:space="preserve"> you are relying on de minimis </w:t>
      </w:r>
      <w:r w:rsidR="00D05DB4" w:rsidRPr="00CF1188">
        <w:rPr>
          <w:i/>
        </w:rPr>
        <w:t xml:space="preserve">then </w:t>
      </w:r>
      <w:r w:rsidR="00694812" w:rsidRPr="00CF1188">
        <w:rPr>
          <w:i/>
        </w:rPr>
        <w:t xml:space="preserve">this clause </w:t>
      </w:r>
      <w:r w:rsidR="00694812" w:rsidRPr="00CF1188">
        <w:rPr>
          <w:b/>
          <w:i/>
        </w:rPr>
        <w:t xml:space="preserve">must </w:t>
      </w:r>
      <w:r w:rsidR="00694812" w:rsidRPr="00CF1188">
        <w:rPr>
          <w:i/>
        </w:rPr>
        <w:t xml:space="preserve">include </w:t>
      </w:r>
      <w:r w:rsidR="00D05DB4" w:rsidRPr="00CF1188">
        <w:rPr>
          <w:i/>
        </w:rPr>
        <w:t xml:space="preserve">as a condition precedent </w:t>
      </w:r>
      <w:r w:rsidR="00694812" w:rsidRPr="00CF1188">
        <w:rPr>
          <w:i/>
        </w:rPr>
        <w:t xml:space="preserve">receipt of the </w:t>
      </w:r>
      <w:r w:rsidR="00594520" w:rsidRPr="00CF1188">
        <w:rPr>
          <w:i/>
        </w:rPr>
        <w:t xml:space="preserve">signed </w:t>
      </w:r>
      <w:r w:rsidR="00694812" w:rsidRPr="00CF1188">
        <w:rPr>
          <w:i/>
        </w:rPr>
        <w:t xml:space="preserve">de minimis note and declaration </w:t>
      </w:r>
      <w:r w:rsidR="00D05DB4" w:rsidRPr="00CF1188">
        <w:rPr>
          <w:i/>
        </w:rPr>
        <w:t>appended to th</w:t>
      </w:r>
      <w:r w:rsidR="008B660C" w:rsidRPr="00CF1188">
        <w:rPr>
          <w:i/>
        </w:rPr>
        <w:t>is</w:t>
      </w:r>
      <w:r w:rsidR="00D05DB4" w:rsidRPr="00CF1188">
        <w:rPr>
          <w:i/>
        </w:rPr>
        <w:t xml:space="preserve"> </w:t>
      </w:r>
      <w:r w:rsidR="008B7D07" w:rsidRPr="00CF1188">
        <w:rPr>
          <w:i/>
        </w:rPr>
        <w:t>Letter;</w:t>
      </w:r>
      <w:r w:rsidRPr="00CF1188">
        <w:rPr>
          <w:i/>
        </w:rPr>
        <w:t>]</w:t>
      </w:r>
    </w:p>
    <w:p w14:paraId="1231BE67" w14:textId="77777777" w:rsidR="008B7D07" w:rsidRPr="00CF1188" w:rsidRDefault="008B7D07" w:rsidP="00CC6AB4">
      <w:pPr>
        <w:pStyle w:val="ListParagraph"/>
      </w:pPr>
    </w:p>
    <w:p w14:paraId="74F3781A" w14:textId="77777777" w:rsidR="00312C97" w:rsidRPr="00CF1188" w:rsidRDefault="00312C97" w:rsidP="00CC6AB4">
      <w:pPr>
        <w:pStyle w:val="ListParagraph"/>
        <w:numPr>
          <w:ilvl w:val="0"/>
          <w:numId w:val="17"/>
        </w:numPr>
        <w:tabs>
          <w:tab w:val="left" w:pos="426"/>
        </w:tabs>
        <w:spacing w:after="0" w:line="240" w:lineRule="auto"/>
      </w:pPr>
      <w:r w:rsidRPr="00CF1188">
        <w:rPr>
          <w:i/>
          <w:u w:val="single"/>
        </w:rPr>
        <w:t>[</w:t>
      </w:r>
      <w:r w:rsidR="00AC09EF" w:rsidRPr="00CF1188">
        <w:rPr>
          <w:i/>
        </w:rPr>
        <w:t>use this provision to insert any bespoke</w:t>
      </w:r>
      <w:r w:rsidR="00997FE0" w:rsidRPr="00CF1188">
        <w:rPr>
          <w:i/>
        </w:rPr>
        <w:t xml:space="preserve"> additional conditions not covered in the standard terms and conditions</w:t>
      </w:r>
      <w:r w:rsidR="001B0376" w:rsidRPr="00CF1188">
        <w:rPr>
          <w:i/>
        </w:rPr>
        <w:t xml:space="preserve"> </w:t>
      </w:r>
      <w:r w:rsidR="00FD53D1" w:rsidRPr="00CF1188">
        <w:rPr>
          <w:i/>
        </w:rPr>
        <w:t xml:space="preserve">which need to be met before the grant is paid, </w:t>
      </w:r>
      <w:r w:rsidR="001B0376" w:rsidRPr="00CF1188">
        <w:rPr>
          <w:i/>
        </w:rPr>
        <w:t xml:space="preserve">such as </w:t>
      </w:r>
      <w:r w:rsidR="00FD53D1" w:rsidRPr="00CF1188">
        <w:rPr>
          <w:i/>
        </w:rPr>
        <w:t xml:space="preserve">planning consents or </w:t>
      </w:r>
      <w:r w:rsidR="001B0376" w:rsidRPr="00CF1188">
        <w:rPr>
          <w:i/>
        </w:rPr>
        <w:t>any specific consents</w:t>
      </w:r>
      <w:r w:rsidR="00997FE0" w:rsidRPr="00CF1188">
        <w:rPr>
          <w:i/>
        </w:rPr>
        <w:t>.</w:t>
      </w:r>
      <w:r w:rsidR="00594520" w:rsidRPr="00CF1188">
        <w:rPr>
          <w:i/>
        </w:rPr>
        <w:t>]</w:t>
      </w:r>
    </w:p>
    <w:p w14:paraId="36FEB5B0" w14:textId="77777777" w:rsidR="00A201CD" w:rsidRPr="00CF1188" w:rsidRDefault="00A201CD" w:rsidP="00CC6AB4">
      <w:pPr>
        <w:pStyle w:val="ListParagraph"/>
        <w:tabs>
          <w:tab w:val="left" w:pos="284"/>
        </w:tabs>
        <w:spacing w:after="0" w:line="240" w:lineRule="auto"/>
        <w:ind w:left="786"/>
      </w:pPr>
    </w:p>
    <w:p w14:paraId="22553F42" w14:textId="77777777" w:rsidR="00C877B9" w:rsidRPr="00CF1188" w:rsidRDefault="00A201CD" w:rsidP="00432F30">
      <w:pPr>
        <w:pStyle w:val="ListParagraph"/>
        <w:numPr>
          <w:ilvl w:val="0"/>
          <w:numId w:val="36"/>
        </w:numPr>
        <w:tabs>
          <w:tab w:val="left" w:pos="709"/>
        </w:tabs>
        <w:spacing w:after="0" w:line="240" w:lineRule="auto"/>
        <w:ind w:left="709" w:hanging="709"/>
      </w:pPr>
      <w:r w:rsidRPr="00CF1188">
        <w:t>You must ensure that</w:t>
      </w:r>
      <w:r w:rsidR="003A1E90" w:rsidRPr="00CF1188">
        <w:t xml:space="preserve"> We receive</w:t>
      </w:r>
      <w:r w:rsidRPr="00CF1188">
        <w:t xml:space="preserve"> the information and evidence required above </w:t>
      </w:r>
      <w:r w:rsidR="00FD53D1" w:rsidRPr="00CF1188">
        <w:t xml:space="preserve">on or </w:t>
      </w:r>
      <w:r w:rsidRPr="00CF1188">
        <w:t>by [</w:t>
      </w:r>
      <w:r w:rsidRPr="00CF1188">
        <w:rPr>
          <w:b/>
        </w:rPr>
        <w:t>insert deadline]</w:t>
      </w:r>
      <w:r w:rsidRPr="00CF1188">
        <w:t>.</w:t>
      </w:r>
      <w:r w:rsidRPr="00CF1188">
        <w:rPr>
          <w:i/>
        </w:rPr>
        <w:t xml:space="preserve"> </w:t>
      </w:r>
      <w:r w:rsidRPr="00CF1188">
        <w:t xml:space="preserve">Should You fail to do so, </w:t>
      </w:r>
      <w:r w:rsidR="003A1E90" w:rsidRPr="00CF1188">
        <w:t>or should We</w:t>
      </w:r>
      <w:r w:rsidRPr="00CF1188">
        <w:t xml:space="preserve"> reasonably conclude that the information and evidence provided prior to that deadline is unsati</w:t>
      </w:r>
      <w:r w:rsidR="003A1E90" w:rsidRPr="00CF1188">
        <w:t xml:space="preserve">sfactory, </w:t>
      </w:r>
      <w:proofErr w:type="gramStart"/>
      <w:r w:rsidR="003A1E90" w:rsidRPr="00CF1188">
        <w:t>We</w:t>
      </w:r>
      <w:proofErr w:type="gramEnd"/>
      <w:r w:rsidRPr="00CF1188">
        <w:t xml:space="preserve"> shall be entitled to withdr</w:t>
      </w:r>
      <w:r w:rsidR="00D20FE4" w:rsidRPr="00CF1188">
        <w:t>aw the Grant</w:t>
      </w:r>
      <w:r w:rsidR="001B0376" w:rsidRPr="00CF1188">
        <w:t xml:space="preserve"> (and any Grant already paid by then will be repayable with interest)</w:t>
      </w:r>
      <w:r w:rsidR="00D20FE4" w:rsidRPr="00CF1188">
        <w:t>.</w:t>
      </w:r>
    </w:p>
    <w:p w14:paraId="30D7AA69" w14:textId="77777777" w:rsidR="00685CD9" w:rsidRPr="00CF1188" w:rsidRDefault="00685CD9" w:rsidP="00CC6AB4">
      <w:pPr>
        <w:tabs>
          <w:tab w:val="left" w:pos="284"/>
        </w:tabs>
        <w:spacing w:after="0" w:line="240" w:lineRule="auto"/>
      </w:pPr>
    </w:p>
    <w:p w14:paraId="7196D064" w14:textId="0DE2B7FA" w:rsidR="00876F8B" w:rsidRDefault="00A945EA" w:rsidP="00CC6AB4">
      <w:pPr>
        <w:tabs>
          <w:tab w:val="left" w:pos="284"/>
        </w:tabs>
        <w:spacing w:after="0" w:line="240" w:lineRule="auto"/>
        <w:rPr>
          <w:b/>
          <w:u w:val="single"/>
        </w:rPr>
      </w:pPr>
      <w:r>
        <w:rPr>
          <w:b/>
          <w:u w:val="single"/>
        </w:rPr>
        <w:t xml:space="preserve">Subsidy </w:t>
      </w:r>
    </w:p>
    <w:p w14:paraId="4DB8A79E" w14:textId="77777777" w:rsidR="00A945EA" w:rsidRPr="00CF1188" w:rsidRDefault="00A945EA" w:rsidP="00CC6AB4">
      <w:pPr>
        <w:tabs>
          <w:tab w:val="left" w:pos="284"/>
        </w:tabs>
        <w:spacing w:after="0" w:line="240" w:lineRule="auto"/>
        <w:rPr>
          <w:b/>
          <w:u w:val="single"/>
        </w:rPr>
      </w:pPr>
    </w:p>
    <w:p w14:paraId="7DF4E37C" w14:textId="77777777" w:rsidR="008332D8" w:rsidRPr="00CF1188" w:rsidRDefault="008332D8" w:rsidP="00CC6AB4">
      <w:pPr>
        <w:tabs>
          <w:tab w:val="left" w:pos="284"/>
        </w:tabs>
        <w:spacing w:after="0" w:line="240" w:lineRule="auto"/>
        <w:rPr>
          <w:b/>
          <w:u w:val="single"/>
        </w:rPr>
      </w:pPr>
    </w:p>
    <w:p w14:paraId="781E11DC" w14:textId="677E1F9F" w:rsidR="00432F30" w:rsidRPr="00CF1188" w:rsidRDefault="008332D8" w:rsidP="00432F30">
      <w:pPr>
        <w:pStyle w:val="ListParagraph"/>
        <w:numPr>
          <w:ilvl w:val="0"/>
          <w:numId w:val="36"/>
        </w:numPr>
        <w:tabs>
          <w:tab w:val="left" w:pos="709"/>
        </w:tabs>
        <w:spacing w:after="0" w:line="240" w:lineRule="auto"/>
        <w:ind w:left="709" w:hanging="709"/>
      </w:pPr>
      <w:r w:rsidRPr="00CF1188">
        <w:t>It is important to ensure that the Grant is not, and does not become</w:t>
      </w:r>
      <w:r w:rsidR="00A84E21">
        <w:t>,</w:t>
      </w:r>
      <w:r w:rsidRPr="00CF1188">
        <w:t xml:space="preserve"> </w:t>
      </w:r>
      <w:r w:rsidR="0071533B" w:rsidRPr="005F5C62">
        <w:t>prohibited subsidies</w:t>
      </w:r>
      <w:r w:rsidR="0071533B">
        <w:t xml:space="preserve"> </w:t>
      </w:r>
      <w:r w:rsidRPr="00CF1188">
        <w:t xml:space="preserve">under Article </w:t>
      </w:r>
      <w:r w:rsidR="0071533B">
        <w:t>3</w:t>
      </w:r>
      <w:r w:rsidRPr="00CF1188">
        <w:t xml:space="preserve"> of the </w:t>
      </w:r>
      <w:r w:rsidR="000B0741">
        <w:t>EU-UK Trade and Cooperation Agreement</w:t>
      </w:r>
      <w:r w:rsidR="00A84E21">
        <w:t xml:space="preserve"> </w:t>
      </w:r>
      <w:r w:rsidR="00A84E21" w:rsidRPr="00A84E21">
        <w:t>and</w:t>
      </w:r>
      <w:r w:rsidRPr="00A84E21">
        <w:t xml:space="preserve"> do not unfairly subsidise their</w:t>
      </w:r>
      <w:r w:rsidRPr="00CF1188">
        <w:t xml:space="preserve"> own industry or </w:t>
      </w:r>
      <w:proofErr w:type="gramStart"/>
      <w:r w:rsidRPr="00CF1188">
        <w:t>particular parts</w:t>
      </w:r>
      <w:proofErr w:type="gramEnd"/>
      <w:r w:rsidRPr="00CF1188">
        <w:t xml:space="preserve"> of it</w:t>
      </w:r>
      <w:r w:rsidR="00AC0B05" w:rsidRPr="00CF1188">
        <w:t>.</w:t>
      </w:r>
      <w:r w:rsidR="00432F30" w:rsidRPr="00CF1188">
        <w:t xml:space="preserve"> </w:t>
      </w:r>
    </w:p>
    <w:p w14:paraId="44FB30F8" w14:textId="77777777" w:rsidR="00432F30" w:rsidRPr="00CF1188" w:rsidRDefault="00432F30" w:rsidP="00356E06">
      <w:pPr>
        <w:spacing w:after="0" w:line="240" w:lineRule="auto"/>
      </w:pPr>
    </w:p>
    <w:p w14:paraId="71B34FA6" w14:textId="6C2A51CB" w:rsidR="00432F30" w:rsidRPr="00CF1188" w:rsidRDefault="00F669F6" w:rsidP="00432F30">
      <w:pPr>
        <w:pStyle w:val="ListParagraph"/>
        <w:numPr>
          <w:ilvl w:val="0"/>
          <w:numId w:val="36"/>
        </w:numPr>
        <w:tabs>
          <w:tab w:val="left" w:pos="709"/>
        </w:tabs>
        <w:spacing w:after="0" w:line="240" w:lineRule="auto"/>
        <w:ind w:left="709" w:hanging="709"/>
      </w:pPr>
      <w:r w:rsidRPr="00CF1188">
        <w:t>[</w:t>
      </w:r>
      <w:r w:rsidRPr="00CF1188">
        <w:rPr>
          <w:b/>
        </w:rPr>
        <w:t xml:space="preserve">Use this paragraph and </w:t>
      </w:r>
      <w:r w:rsidR="00606DCB" w:rsidRPr="00CF1188">
        <w:rPr>
          <w:b/>
        </w:rPr>
        <w:t xml:space="preserve">Appendix </w:t>
      </w:r>
      <w:r w:rsidRPr="00CF1188">
        <w:rPr>
          <w:b/>
        </w:rPr>
        <w:t>[</w:t>
      </w:r>
      <w:r w:rsidR="00AC1ED1" w:rsidRPr="00CF1188">
        <w:rPr>
          <w:b/>
        </w:rPr>
        <w:t>2</w:t>
      </w:r>
      <w:r w:rsidRPr="00CF1188">
        <w:rPr>
          <w:b/>
        </w:rPr>
        <w:t>] (</w:t>
      </w:r>
      <w:r w:rsidR="00645D59">
        <w:rPr>
          <w:b/>
        </w:rPr>
        <w:t>S</w:t>
      </w:r>
      <w:r w:rsidR="00D35F9B">
        <w:rPr>
          <w:b/>
        </w:rPr>
        <w:t>pecial Drawing Rights</w:t>
      </w:r>
      <w:r w:rsidRPr="00CF1188">
        <w:rPr>
          <w:b/>
        </w:rPr>
        <w:t>) INTHE CASE OF OPTION 2 (</w:t>
      </w:r>
      <w:r w:rsidR="00D35F9B">
        <w:rPr>
          <w:b/>
        </w:rPr>
        <w:t>Special Drawing Rights</w:t>
      </w:r>
      <w:proofErr w:type="gramStart"/>
      <w:r w:rsidRPr="00CF1188">
        <w:rPr>
          <w:b/>
        </w:rPr>
        <w:t>)</w:t>
      </w:r>
      <w:r w:rsidRPr="00CF1188">
        <w:t>]</w:t>
      </w:r>
      <w:r w:rsidR="000D702F" w:rsidRPr="00CF1188">
        <w:t>[</w:t>
      </w:r>
      <w:proofErr w:type="gramEnd"/>
      <w:r w:rsidR="00FF48BA" w:rsidRPr="00CF1188">
        <w:t xml:space="preserve">In this case, </w:t>
      </w:r>
      <w:r w:rsidR="00FF48BA" w:rsidRPr="00D35F9B">
        <w:t>the Grant is awarded</w:t>
      </w:r>
      <w:r w:rsidR="00091B2D" w:rsidRPr="00D35F9B">
        <w:t xml:space="preserve"> as </w:t>
      </w:r>
      <w:r w:rsidR="00D35F9B">
        <w:t>special drawing rights</w:t>
      </w:r>
      <w:r w:rsidR="00091B2D" w:rsidRPr="00D35F9B">
        <w:t xml:space="preserve"> under </w:t>
      </w:r>
      <w:r w:rsidR="00507EF2">
        <w:rPr>
          <w:color w:val="000000"/>
          <w:sz w:val="22"/>
          <w:szCs w:val="22"/>
          <w:shd w:val="clear" w:color="auto" w:fill="FFFFFF"/>
        </w:rPr>
        <w:t>Ar</w:t>
      </w:r>
      <w:r w:rsidR="00507EF2" w:rsidRPr="00507EF2">
        <w:t>ticle 3.2.4 of the Trade and Cooperation Agreement</w:t>
      </w:r>
      <w:r w:rsidR="00507EF2" w:rsidRPr="00CF1188">
        <w:t xml:space="preserve"> </w:t>
      </w:r>
      <w:r w:rsidR="00091B2D" w:rsidRPr="00CF1188">
        <w:t xml:space="preserve">and is </w:t>
      </w:r>
      <w:r w:rsidR="00CD6C47" w:rsidRPr="00CF1188">
        <w:t xml:space="preserve">subject to the conditions in </w:t>
      </w:r>
      <w:r w:rsidR="00606DCB" w:rsidRPr="00CF1188">
        <w:rPr>
          <w:b/>
        </w:rPr>
        <w:t xml:space="preserve">Appendix </w:t>
      </w:r>
      <w:r w:rsidR="00CD6C47" w:rsidRPr="00CF1188">
        <w:rPr>
          <w:b/>
        </w:rPr>
        <w:t>[</w:t>
      </w:r>
      <w:r w:rsidR="00AC1ED1" w:rsidRPr="00CF1188">
        <w:rPr>
          <w:b/>
        </w:rPr>
        <w:t>2</w:t>
      </w:r>
      <w:r w:rsidR="00CD6C47" w:rsidRPr="00CF1188">
        <w:rPr>
          <w:b/>
        </w:rPr>
        <w:t>]</w:t>
      </w:r>
      <w:r w:rsidR="00CD6C47" w:rsidRPr="00CF1188">
        <w:t xml:space="preserve"> </w:t>
      </w:r>
      <w:r w:rsidR="00CD6C47" w:rsidRPr="00CF1188">
        <w:rPr>
          <w:b/>
        </w:rPr>
        <w:t>(</w:t>
      </w:r>
      <w:r w:rsidR="00937A63">
        <w:rPr>
          <w:b/>
        </w:rPr>
        <w:t>Special Drawing Rights</w:t>
      </w:r>
      <w:r w:rsidR="00CD6C47" w:rsidRPr="00CF1188">
        <w:rPr>
          <w:b/>
        </w:rPr>
        <w:t xml:space="preserve">) </w:t>
      </w:r>
      <w:r w:rsidR="00091B2D" w:rsidRPr="00CF1188">
        <w:t xml:space="preserve">and </w:t>
      </w:r>
      <w:r w:rsidR="00CD6C47" w:rsidRPr="00CF1188">
        <w:t xml:space="preserve">conditional on receipt by </w:t>
      </w:r>
      <w:r w:rsidR="003A1E90" w:rsidRPr="00CF1188">
        <w:t>Us</w:t>
      </w:r>
      <w:r w:rsidRPr="00CF1188">
        <w:t xml:space="preserve"> </w:t>
      </w:r>
      <w:r w:rsidR="00CD6C47" w:rsidRPr="00CF1188">
        <w:t>of the declaration in that Annex.</w:t>
      </w:r>
      <w:r w:rsidR="00432F30" w:rsidRPr="00CF1188">
        <w:t xml:space="preserve"> </w:t>
      </w:r>
    </w:p>
    <w:p w14:paraId="3041E394" w14:textId="77777777" w:rsidR="00044F3C" w:rsidRPr="00CF1188" w:rsidRDefault="00044F3C" w:rsidP="00356E06">
      <w:pPr>
        <w:spacing w:after="0" w:line="240" w:lineRule="auto"/>
      </w:pPr>
    </w:p>
    <w:p w14:paraId="3C68772B" w14:textId="7011434B" w:rsidR="00432F30" w:rsidRPr="00CF1188" w:rsidRDefault="00044F3C" w:rsidP="00432F30">
      <w:pPr>
        <w:pStyle w:val="ListParagraph"/>
        <w:numPr>
          <w:ilvl w:val="0"/>
          <w:numId w:val="36"/>
        </w:numPr>
        <w:tabs>
          <w:tab w:val="left" w:pos="709"/>
        </w:tabs>
        <w:spacing w:after="0" w:line="240" w:lineRule="auto"/>
        <w:ind w:left="709" w:hanging="709"/>
      </w:pPr>
      <w:r w:rsidRPr="00CF1188">
        <w:rPr>
          <w:b/>
        </w:rPr>
        <w:t>[Use this paragraph and Annex [3] (</w:t>
      </w:r>
      <w:r w:rsidR="00937A63">
        <w:rPr>
          <w:b/>
        </w:rPr>
        <w:t>Subsidy</w:t>
      </w:r>
      <w:r w:rsidRPr="00CF1188">
        <w:rPr>
          <w:b/>
        </w:rPr>
        <w:t>) IN THE CASE OF OPTION 3]</w:t>
      </w:r>
      <w:r w:rsidR="00A91458" w:rsidRPr="00CF1188">
        <w:rPr>
          <w:b/>
        </w:rPr>
        <w:t xml:space="preserve"> </w:t>
      </w:r>
      <w:r w:rsidRPr="00CF1188">
        <w:t xml:space="preserve">[In this case, </w:t>
      </w:r>
      <w:r w:rsidRPr="00937A63">
        <w:t xml:space="preserve">the Grant is awarded under the </w:t>
      </w:r>
      <w:r w:rsidR="00937A63">
        <w:t xml:space="preserve">TCA and WTO SCM Subsidy rules </w:t>
      </w:r>
      <w:r w:rsidRPr="00CF1188">
        <w:t xml:space="preserve">and is subject to the conditions in </w:t>
      </w:r>
      <w:r w:rsidRPr="00CF1188">
        <w:rPr>
          <w:b/>
        </w:rPr>
        <w:t>A</w:t>
      </w:r>
      <w:r w:rsidR="004B0058">
        <w:rPr>
          <w:b/>
        </w:rPr>
        <w:t>ppendix</w:t>
      </w:r>
      <w:r w:rsidRPr="00CF1188">
        <w:rPr>
          <w:b/>
        </w:rPr>
        <w:t xml:space="preserve"> [3]</w:t>
      </w:r>
      <w:r w:rsidRPr="00CF1188">
        <w:t xml:space="preserve"> </w:t>
      </w:r>
      <w:r w:rsidRPr="00CF1188">
        <w:rPr>
          <w:b/>
        </w:rPr>
        <w:t>(</w:t>
      </w:r>
      <w:r w:rsidR="00937A63">
        <w:rPr>
          <w:b/>
        </w:rPr>
        <w:t>Subsidy</w:t>
      </w:r>
      <w:r w:rsidRPr="00CF1188">
        <w:rPr>
          <w:b/>
        </w:rPr>
        <w:t>)].</w:t>
      </w:r>
      <w:r w:rsidR="00432F30" w:rsidRPr="00CF1188">
        <w:t xml:space="preserve"> </w:t>
      </w:r>
    </w:p>
    <w:p w14:paraId="722B00AE" w14:textId="77777777" w:rsidR="001712EC" w:rsidRPr="00CF1188" w:rsidRDefault="001712EC" w:rsidP="00432F30">
      <w:pPr>
        <w:spacing w:after="0" w:line="240" w:lineRule="auto"/>
        <w:rPr>
          <w:b/>
          <w:u w:val="single"/>
        </w:rPr>
      </w:pPr>
    </w:p>
    <w:p w14:paraId="5608BF99" w14:textId="77777777" w:rsidR="00C13495" w:rsidRPr="00CF1188" w:rsidRDefault="00091B2D" w:rsidP="00CC6AB4">
      <w:pPr>
        <w:tabs>
          <w:tab w:val="left" w:pos="284"/>
        </w:tabs>
        <w:spacing w:after="0" w:line="240" w:lineRule="auto"/>
        <w:rPr>
          <w:b/>
          <w:u w:val="single"/>
        </w:rPr>
      </w:pPr>
      <w:r w:rsidRPr="00CF1188">
        <w:rPr>
          <w:b/>
          <w:u w:val="single"/>
        </w:rPr>
        <w:t>C</w:t>
      </w:r>
      <w:r w:rsidR="00C13495" w:rsidRPr="00CF1188">
        <w:rPr>
          <w:b/>
          <w:u w:val="single"/>
        </w:rPr>
        <w:t>onditions</w:t>
      </w:r>
    </w:p>
    <w:p w14:paraId="42C6D796" w14:textId="77777777" w:rsidR="00491C14" w:rsidRPr="00CF1188" w:rsidRDefault="00491C14" w:rsidP="00491C14">
      <w:pPr>
        <w:tabs>
          <w:tab w:val="left" w:pos="426"/>
        </w:tabs>
        <w:spacing w:after="0" w:line="240" w:lineRule="auto"/>
      </w:pPr>
    </w:p>
    <w:p w14:paraId="7AF86BF9" w14:textId="77777777" w:rsidR="00432F30" w:rsidRPr="00CF1188" w:rsidRDefault="00C13495" w:rsidP="00432F30">
      <w:pPr>
        <w:pStyle w:val="ListParagraph"/>
        <w:numPr>
          <w:ilvl w:val="0"/>
          <w:numId w:val="36"/>
        </w:numPr>
        <w:tabs>
          <w:tab w:val="left" w:pos="709"/>
        </w:tabs>
        <w:spacing w:after="0" w:line="240" w:lineRule="auto"/>
        <w:ind w:left="709" w:hanging="709"/>
      </w:pPr>
      <w:r w:rsidRPr="00CF1188">
        <w:t xml:space="preserve">You must comply with </w:t>
      </w:r>
      <w:r w:rsidR="00FC3A11" w:rsidRPr="00CF1188">
        <w:t xml:space="preserve">the </w:t>
      </w:r>
      <w:r w:rsidR="009C3C60" w:rsidRPr="00CF1188">
        <w:t>s</w:t>
      </w:r>
      <w:r w:rsidR="00427CAD" w:rsidRPr="00CF1188">
        <w:t xml:space="preserve">tandard </w:t>
      </w:r>
      <w:r w:rsidR="009C3C60" w:rsidRPr="00CF1188">
        <w:t>t</w:t>
      </w:r>
      <w:r w:rsidR="00427CAD" w:rsidRPr="00CF1188">
        <w:t>erms</w:t>
      </w:r>
      <w:r w:rsidR="0037015D" w:rsidRPr="00CF1188">
        <w:t xml:space="preserve"> </w:t>
      </w:r>
      <w:r w:rsidR="009C3C60" w:rsidRPr="00CF1188">
        <w:t xml:space="preserve">and conditions set out in the Grant Agreement </w:t>
      </w:r>
      <w:r w:rsidR="0037015D" w:rsidRPr="00CF1188">
        <w:t xml:space="preserve">which apply to this Grant </w:t>
      </w:r>
      <w:r w:rsidR="009C4812" w:rsidRPr="00CF1188">
        <w:t xml:space="preserve">and </w:t>
      </w:r>
      <w:r w:rsidR="0037015D" w:rsidRPr="00CF1188">
        <w:t xml:space="preserve">accompany this </w:t>
      </w:r>
      <w:r w:rsidR="0037015D" w:rsidRPr="00CF1188">
        <w:lastRenderedPageBreak/>
        <w:t>letter</w:t>
      </w:r>
      <w:r w:rsidRPr="00CF1188">
        <w:t>, in addition to all other requirements set out or referred to in this letter</w:t>
      </w:r>
      <w:r w:rsidR="0037015D" w:rsidRPr="00CF1188">
        <w:t xml:space="preserve"> and its </w:t>
      </w:r>
      <w:r w:rsidR="00E74400" w:rsidRPr="00CF1188">
        <w:t>Appendices</w:t>
      </w:r>
      <w:r w:rsidR="00993DE9" w:rsidRPr="00CF1188">
        <w:t>.</w:t>
      </w:r>
    </w:p>
    <w:p w14:paraId="6E1831B3" w14:textId="77777777" w:rsidR="006F5EDA" w:rsidRPr="00CF1188" w:rsidRDefault="006F5EDA" w:rsidP="00491C14">
      <w:pPr>
        <w:tabs>
          <w:tab w:val="left" w:pos="426"/>
        </w:tabs>
        <w:spacing w:after="0" w:line="240" w:lineRule="auto"/>
      </w:pPr>
    </w:p>
    <w:p w14:paraId="2DE403A5" w14:textId="77777777" w:rsidR="00C877B9" w:rsidRPr="00CF1188" w:rsidRDefault="00C877B9" w:rsidP="00CC6AB4">
      <w:pPr>
        <w:pStyle w:val="ListParagraph"/>
        <w:tabs>
          <w:tab w:val="left" w:pos="284"/>
        </w:tabs>
        <w:spacing w:after="0" w:line="240" w:lineRule="auto"/>
        <w:ind w:left="0"/>
        <w:rPr>
          <w:b/>
        </w:rPr>
      </w:pPr>
    </w:p>
    <w:p w14:paraId="1310EC66" w14:textId="77777777" w:rsidR="00612C30" w:rsidRPr="00CF1188" w:rsidRDefault="005F223B" w:rsidP="00612C30">
      <w:pPr>
        <w:pStyle w:val="ListParagraph"/>
        <w:numPr>
          <w:ilvl w:val="0"/>
          <w:numId w:val="36"/>
        </w:numPr>
        <w:tabs>
          <w:tab w:val="left" w:pos="709"/>
        </w:tabs>
        <w:spacing w:after="0" w:line="240" w:lineRule="auto"/>
        <w:ind w:left="709" w:hanging="709"/>
      </w:pPr>
      <w:r w:rsidRPr="00CF1188">
        <w:t xml:space="preserve">The standard terms </w:t>
      </w:r>
      <w:r w:rsidR="00E74AF3" w:rsidRPr="00CF1188">
        <w:t xml:space="preserve">and conditions in the Grant Agreement </w:t>
      </w:r>
      <w:r w:rsidR="00833C38" w:rsidRPr="00CF1188">
        <w:t xml:space="preserve">are </w:t>
      </w:r>
      <w:r w:rsidR="00612C30" w:rsidRPr="00CF1188">
        <w:t xml:space="preserve">amended as follows: </w:t>
      </w:r>
    </w:p>
    <w:p w14:paraId="62431CDC" w14:textId="77777777" w:rsidR="00784721" w:rsidRPr="00CF1188" w:rsidRDefault="00784721" w:rsidP="00491C14">
      <w:pPr>
        <w:tabs>
          <w:tab w:val="left" w:pos="426"/>
        </w:tabs>
        <w:spacing w:after="0" w:line="240" w:lineRule="auto"/>
      </w:pPr>
    </w:p>
    <w:p w14:paraId="556DD25F" w14:textId="6CBCE909" w:rsidR="00FC1944" w:rsidRPr="00CF1188" w:rsidRDefault="00334704" w:rsidP="00DE7F58">
      <w:pPr>
        <w:pStyle w:val="ListParagraph"/>
        <w:tabs>
          <w:tab w:val="left" w:pos="426"/>
        </w:tabs>
        <w:spacing w:after="0" w:line="240" w:lineRule="auto"/>
        <w:ind w:left="780"/>
      </w:pPr>
      <w:r>
        <w:t>I</w:t>
      </w:r>
      <w:r w:rsidR="005552AC">
        <w:t>n</w:t>
      </w:r>
      <w:r w:rsidR="00E22729">
        <w:t xml:space="preserve"> </w:t>
      </w:r>
      <w:r w:rsidR="00E22729" w:rsidRPr="37960E76">
        <w:rPr>
          <w:b/>
          <w:bCs/>
        </w:rPr>
        <w:t>clause 8</w:t>
      </w:r>
      <w:r w:rsidR="00E22729">
        <w:t xml:space="preserve"> of the </w:t>
      </w:r>
      <w:r w:rsidR="00FC1944">
        <w:t xml:space="preserve">standard terms and conditions </w:t>
      </w:r>
      <w:r w:rsidR="00E22729">
        <w:t xml:space="preserve">in </w:t>
      </w:r>
      <w:r w:rsidR="00F758A6">
        <w:t xml:space="preserve">the Grant Agreement </w:t>
      </w:r>
      <w:r>
        <w:t xml:space="preserve">the requirement for </w:t>
      </w:r>
      <w:r w:rsidR="00F0331E">
        <w:t>certification of Grant c</w:t>
      </w:r>
      <w:r>
        <w:t xml:space="preserve">laims by external auditors/accountants </w:t>
      </w:r>
      <w:r w:rsidR="00AB0834">
        <w:t>shall</w:t>
      </w:r>
      <w:r w:rsidR="005552AC">
        <w:t xml:space="preserve"> apply to this </w:t>
      </w:r>
      <w:r w:rsidR="00600C56">
        <w:t xml:space="preserve">grant offer </w:t>
      </w:r>
      <w:r w:rsidR="005552AC">
        <w:t xml:space="preserve">letter </w:t>
      </w:r>
      <w:r w:rsidR="00D00C3A">
        <w:t>as follows</w:t>
      </w:r>
      <w:r w:rsidR="00B307E5">
        <w:t>:</w:t>
      </w:r>
    </w:p>
    <w:p w14:paraId="49E398E2" w14:textId="77777777" w:rsidR="00B307E5" w:rsidRPr="00CF1188" w:rsidRDefault="00B307E5" w:rsidP="00491C14">
      <w:pPr>
        <w:tabs>
          <w:tab w:val="left" w:pos="426"/>
        </w:tabs>
        <w:spacing w:after="0" w:line="240" w:lineRule="auto"/>
      </w:pPr>
    </w:p>
    <w:p w14:paraId="16287F21" w14:textId="77777777" w:rsidR="00BF7B82" w:rsidRPr="00CF1188" w:rsidRDefault="00BF7B82" w:rsidP="00B307E5">
      <w:pPr>
        <w:tabs>
          <w:tab w:val="left" w:pos="426"/>
        </w:tabs>
        <w:spacing w:after="0" w:line="240" w:lineRule="auto"/>
        <w:rPr>
          <w:b/>
          <w:u w:val="single"/>
        </w:rPr>
      </w:pPr>
    </w:p>
    <w:p w14:paraId="17890DAD" w14:textId="77777777" w:rsidR="00B307E5" w:rsidRPr="00CF1188" w:rsidRDefault="00B307E5" w:rsidP="007453D4">
      <w:pPr>
        <w:tabs>
          <w:tab w:val="left" w:pos="426"/>
        </w:tabs>
        <w:spacing w:after="0" w:line="240" w:lineRule="auto"/>
        <w:ind w:left="720"/>
        <w:rPr>
          <w:b/>
          <w:u w:val="single"/>
        </w:rPr>
      </w:pPr>
      <w:r w:rsidRPr="00CF1188">
        <w:rPr>
          <w:b/>
          <w:u w:val="single"/>
        </w:rPr>
        <w:t>Director’s declaration</w:t>
      </w:r>
    </w:p>
    <w:p w14:paraId="5BE93A62" w14:textId="77777777" w:rsidR="00B307E5" w:rsidRPr="00CF1188" w:rsidRDefault="00B307E5" w:rsidP="007453D4">
      <w:pPr>
        <w:tabs>
          <w:tab w:val="left" w:pos="426"/>
        </w:tabs>
        <w:spacing w:after="0" w:line="240" w:lineRule="auto"/>
        <w:ind w:left="720"/>
        <w:rPr>
          <w:b/>
          <w:u w:val="single"/>
        </w:rPr>
      </w:pPr>
    </w:p>
    <w:p w14:paraId="59AF4739" w14:textId="77777777" w:rsidR="00B307E5" w:rsidRPr="00CF1188" w:rsidRDefault="00F0331E" w:rsidP="007453D4">
      <w:pPr>
        <w:tabs>
          <w:tab w:val="left" w:pos="426"/>
        </w:tabs>
        <w:spacing w:after="0" w:line="240" w:lineRule="auto"/>
        <w:ind w:left="720"/>
      </w:pPr>
      <w:r w:rsidRPr="00CF1188">
        <w:t>Your Grant c</w:t>
      </w:r>
      <w:r w:rsidR="00B307E5" w:rsidRPr="00CF1188">
        <w:t>laim</w:t>
      </w:r>
      <w:r w:rsidR="00B36A37" w:rsidRPr="00CF1188">
        <w:t>[s]</w:t>
      </w:r>
      <w:r w:rsidR="00B307E5" w:rsidRPr="00CF1188">
        <w:t xml:space="preserve"> must be accompanied by a statement by one of Your directors (or if You are not a company, an officer of equivalent status) in the following terms:</w:t>
      </w:r>
    </w:p>
    <w:p w14:paraId="384BA73E" w14:textId="77777777" w:rsidR="00B307E5" w:rsidRPr="00CF1188" w:rsidRDefault="00B307E5" w:rsidP="007453D4">
      <w:pPr>
        <w:tabs>
          <w:tab w:val="left" w:pos="426"/>
        </w:tabs>
        <w:spacing w:after="0" w:line="240" w:lineRule="auto"/>
        <w:ind w:left="720"/>
      </w:pPr>
    </w:p>
    <w:p w14:paraId="30694E1C" w14:textId="77777777" w:rsidR="00B307E5" w:rsidRPr="00CF1188" w:rsidRDefault="00B307E5" w:rsidP="007453D4">
      <w:pPr>
        <w:tabs>
          <w:tab w:val="left" w:pos="426"/>
        </w:tabs>
        <w:spacing w:after="0" w:line="240" w:lineRule="auto"/>
        <w:ind w:left="1146"/>
      </w:pPr>
      <w:r w:rsidRPr="00CF1188">
        <w:t xml:space="preserve">“I confirm that I have considered the information and evidence provided in support of this Grant </w:t>
      </w:r>
      <w:r w:rsidR="00F0331E" w:rsidRPr="00CF1188">
        <w:t>c</w:t>
      </w:r>
      <w:r w:rsidRPr="00CF1188">
        <w:t>laim, and the terms and co</w:t>
      </w:r>
      <w:r w:rsidR="00612C30" w:rsidRPr="00CF1188">
        <w:t>nditions of the Grant and that:</w:t>
      </w:r>
    </w:p>
    <w:p w14:paraId="34B3F2EB" w14:textId="77777777" w:rsidR="00B307E5" w:rsidRPr="00CF1188" w:rsidRDefault="00B307E5" w:rsidP="007453D4">
      <w:pPr>
        <w:tabs>
          <w:tab w:val="left" w:pos="426"/>
        </w:tabs>
        <w:spacing w:after="0" w:line="240" w:lineRule="auto"/>
        <w:ind w:left="1146"/>
      </w:pPr>
    </w:p>
    <w:p w14:paraId="2BD85B87" w14:textId="77777777" w:rsidR="00B307E5" w:rsidRPr="00CF1188" w:rsidRDefault="00B307E5" w:rsidP="00612C30">
      <w:pPr>
        <w:pStyle w:val="ListParagraph"/>
        <w:numPr>
          <w:ilvl w:val="0"/>
          <w:numId w:val="37"/>
        </w:numPr>
        <w:tabs>
          <w:tab w:val="left" w:pos="426"/>
        </w:tabs>
        <w:spacing w:after="0" w:line="240" w:lineRule="auto"/>
      </w:pPr>
      <w:r w:rsidRPr="00CF1188">
        <w:t xml:space="preserve">the information and evidence </w:t>
      </w:r>
      <w:proofErr w:type="gramStart"/>
      <w:r w:rsidRPr="00CF1188">
        <w:t>is</w:t>
      </w:r>
      <w:proofErr w:type="gramEnd"/>
      <w:r w:rsidRPr="00CF1188">
        <w:t xml:space="preserve"> complete, true and accurate</w:t>
      </w:r>
      <w:r w:rsidR="00B36A37" w:rsidRPr="00CF1188">
        <w:t>. If I give information which I know is not correct or complete, I understand that action may be taken against me</w:t>
      </w:r>
      <w:r w:rsidRPr="00CF1188">
        <w:t>; and</w:t>
      </w:r>
    </w:p>
    <w:p w14:paraId="7D34F5C7" w14:textId="77777777" w:rsidR="00B307E5" w:rsidRPr="00CF1188" w:rsidRDefault="00B307E5" w:rsidP="007453D4">
      <w:pPr>
        <w:tabs>
          <w:tab w:val="left" w:pos="426"/>
        </w:tabs>
        <w:spacing w:after="0" w:line="240" w:lineRule="auto"/>
        <w:ind w:left="1146"/>
      </w:pPr>
    </w:p>
    <w:p w14:paraId="5C4BC591" w14:textId="77777777" w:rsidR="00B307E5" w:rsidRPr="00CF1188" w:rsidRDefault="00B307E5" w:rsidP="00612C30">
      <w:pPr>
        <w:pStyle w:val="ListParagraph"/>
        <w:numPr>
          <w:ilvl w:val="0"/>
          <w:numId w:val="37"/>
        </w:numPr>
        <w:tabs>
          <w:tab w:val="left" w:pos="426"/>
        </w:tabs>
        <w:spacing w:after="0" w:line="240" w:lineRule="auto"/>
      </w:pPr>
      <w:r w:rsidRPr="00CF1188">
        <w:t>we have complied with the terms and conditions of the Grant.</w:t>
      </w:r>
    </w:p>
    <w:p w14:paraId="0B4020A7" w14:textId="77777777" w:rsidR="00B307E5" w:rsidRPr="00CF1188" w:rsidRDefault="00B307E5" w:rsidP="007453D4">
      <w:pPr>
        <w:tabs>
          <w:tab w:val="left" w:pos="426"/>
        </w:tabs>
        <w:spacing w:after="0" w:line="240" w:lineRule="auto"/>
        <w:ind w:left="1146"/>
        <w:rPr>
          <w:u w:val="single"/>
        </w:rPr>
      </w:pPr>
    </w:p>
    <w:p w14:paraId="1A26C68D" w14:textId="77777777" w:rsidR="00B307E5" w:rsidRPr="00CF1188" w:rsidRDefault="00B307E5" w:rsidP="007453D4">
      <w:pPr>
        <w:tabs>
          <w:tab w:val="left" w:pos="426"/>
        </w:tabs>
        <w:spacing w:after="0" w:line="240" w:lineRule="auto"/>
        <w:ind w:left="720"/>
        <w:rPr>
          <w:b/>
          <w:u w:val="single"/>
        </w:rPr>
      </w:pPr>
      <w:r w:rsidRPr="00CF1188">
        <w:rPr>
          <w:b/>
          <w:u w:val="single"/>
        </w:rPr>
        <w:t xml:space="preserve">Reasonable assurance report </w:t>
      </w:r>
    </w:p>
    <w:p w14:paraId="1D7B270A" w14:textId="77777777" w:rsidR="00B307E5" w:rsidRPr="00CF1188" w:rsidRDefault="00B307E5" w:rsidP="007453D4">
      <w:pPr>
        <w:tabs>
          <w:tab w:val="left" w:pos="426"/>
        </w:tabs>
        <w:spacing w:after="0" w:line="240" w:lineRule="auto"/>
        <w:ind w:left="720"/>
        <w:rPr>
          <w:b/>
          <w:u w:val="single"/>
        </w:rPr>
      </w:pPr>
    </w:p>
    <w:p w14:paraId="6ED1B301" w14:textId="77777777" w:rsidR="00DB32DA" w:rsidRPr="00CF1188" w:rsidRDefault="0077614A" w:rsidP="007453D4">
      <w:pPr>
        <w:tabs>
          <w:tab w:val="left" w:pos="426"/>
        </w:tabs>
        <w:spacing w:after="0" w:line="240" w:lineRule="auto"/>
        <w:ind w:left="720"/>
      </w:pPr>
      <w:r w:rsidRPr="00CF1188">
        <w:rPr>
          <w:rFonts w:eastAsia="Times New Roman"/>
          <w:lang w:eastAsia="en-GB"/>
        </w:rPr>
        <w:t>I</w:t>
      </w:r>
      <w:r w:rsidRPr="00CF1188">
        <w:t xml:space="preserve">n addition to a statement by one of your directors, </w:t>
      </w:r>
      <w:r w:rsidR="00B307E5" w:rsidRPr="00CF1188">
        <w:rPr>
          <w:rFonts w:eastAsia="Times New Roman"/>
          <w:lang w:eastAsia="en-GB"/>
        </w:rPr>
        <w:t xml:space="preserve">Your Grant </w:t>
      </w:r>
      <w:r w:rsidR="00F0331E" w:rsidRPr="00CF1188">
        <w:rPr>
          <w:rFonts w:eastAsia="Times New Roman"/>
          <w:lang w:eastAsia="en-GB"/>
        </w:rPr>
        <w:t>c</w:t>
      </w:r>
      <w:r w:rsidR="00B307E5" w:rsidRPr="00CF1188">
        <w:rPr>
          <w:rFonts w:eastAsia="Times New Roman"/>
          <w:lang w:eastAsia="en-GB"/>
        </w:rPr>
        <w:t>laim</w:t>
      </w:r>
      <w:r w:rsidR="00DB32DA" w:rsidRPr="00CF1188">
        <w:rPr>
          <w:rFonts w:eastAsia="Times New Roman"/>
          <w:lang w:eastAsia="en-GB"/>
        </w:rPr>
        <w:t>[s]</w:t>
      </w:r>
      <w:r w:rsidR="00B307E5" w:rsidRPr="00CF1188">
        <w:rPr>
          <w:rFonts w:eastAsia="Times New Roman"/>
          <w:lang w:eastAsia="en-GB"/>
        </w:rPr>
        <w:t xml:space="preserve"> must be accompanied by a reasonable assurance report from an </w:t>
      </w:r>
      <w:r w:rsidR="00B307E5" w:rsidRPr="00CF1188">
        <w:t xml:space="preserve">independent reporting accountant in the form in </w:t>
      </w:r>
      <w:r w:rsidR="00B307E5" w:rsidRPr="00CF1188">
        <w:rPr>
          <w:b/>
        </w:rPr>
        <w:t xml:space="preserve">Schedule </w:t>
      </w:r>
      <w:r w:rsidR="00DB32DA" w:rsidRPr="00CF1188">
        <w:rPr>
          <w:b/>
        </w:rPr>
        <w:t>1</w:t>
      </w:r>
      <w:r w:rsidR="00B307E5" w:rsidRPr="00CF1188">
        <w:rPr>
          <w:b/>
        </w:rPr>
        <w:t xml:space="preserve"> </w:t>
      </w:r>
      <w:r w:rsidR="00B307E5" w:rsidRPr="00CF1188">
        <w:t>to this letter</w:t>
      </w:r>
      <w:r w:rsidR="00DB32DA" w:rsidRPr="00CF1188">
        <w:t xml:space="preserve"> if You have:</w:t>
      </w:r>
    </w:p>
    <w:p w14:paraId="4F904CB7" w14:textId="77777777" w:rsidR="0077614A" w:rsidRPr="00CF1188" w:rsidRDefault="0077614A" w:rsidP="007453D4">
      <w:pPr>
        <w:tabs>
          <w:tab w:val="left" w:pos="426"/>
        </w:tabs>
        <w:spacing w:after="0" w:line="240" w:lineRule="auto"/>
        <w:ind w:left="720"/>
      </w:pPr>
    </w:p>
    <w:p w14:paraId="4DC1FAAF" w14:textId="77777777" w:rsidR="00B307E5" w:rsidRPr="00CF1188" w:rsidRDefault="00DB32DA" w:rsidP="00612C30">
      <w:pPr>
        <w:pStyle w:val="ListParagraph"/>
        <w:numPr>
          <w:ilvl w:val="0"/>
          <w:numId w:val="38"/>
        </w:numPr>
        <w:tabs>
          <w:tab w:val="left" w:pos="426"/>
        </w:tabs>
        <w:spacing w:after="0" w:line="240" w:lineRule="auto"/>
      </w:pPr>
      <w:r w:rsidRPr="00CF1188">
        <w:t>incurred Eligible Expenditure of £100,000 (one hundred thousand pounds) or more</w:t>
      </w:r>
      <w:r w:rsidR="0077614A" w:rsidRPr="00CF1188">
        <w:t>;</w:t>
      </w:r>
      <w:r w:rsidRPr="00CF1188">
        <w:t xml:space="preserve"> or</w:t>
      </w:r>
    </w:p>
    <w:p w14:paraId="06971CD3" w14:textId="77777777" w:rsidR="0077614A" w:rsidRPr="00CF1188" w:rsidRDefault="0077614A" w:rsidP="007453D4">
      <w:pPr>
        <w:tabs>
          <w:tab w:val="left" w:pos="426"/>
        </w:tabs>
        <w:spacing w:after="0" w:line="240" w:lineRule="auto"/>
        <w:ind w:left="720"/>
      </w:pPr>
    </w:p>
    <w:p w14:paraId="26CF9A1C" w14:textId="77777777" w:rsidR="00DB32DA" w:rsidRPr="00CF1188" w:rsidRDefault="00DB32DA" w:rsidP="00612C30">
      <w:pPr>
        <w:pStyle w:val="ListParagraph"/>
        <w:numPr>
          <w:ilvl w:val="0"/>
          <w:numId w:val="38"/>
        </w:numPr>
        <w:tabs>
          <w:tab w:val="left" w:pos="426"/>
        </w:tabs>
        <w:spacing w:after="0" w:line="240" w:lineRule="auto"/>
        <w:rPr>
          <w:u w:val="single"/>
        </w:rPr>
      </w:pPr>
      <w:r w:rsidRPr="00CF1188">
        <w:t>the total amount of the Grant is £1 million (one million pounds) or more.</w:t>
      </w:r>
    </w:p>
    <w:p w14:paraId="2A1F701D" w14:textId="77777777" w:rsidR="00B307E5" w:rsidRPr="00CF1188" w:rsidRDefault="00B307E5" w:rsidP="007453D4">
      <w:pPr>
        <w:tabs>
          <w:tab w:val="left" w:pos="426"/>
        </w:tabs>
        <w:spacing w:after="0" w:line="240" w:lineRule="auto"/>
        <w:ind w:left="720"/>
        <w:rPr>
          <w:u w:val="single"/>
        </w:rPr>
      </w:pPr>
    </w:p>
    <w:p w14:paraId="23E4F860" w14:textId="77777777" w:rsidR="00B307E5" w:rsidRPr="00CF1188" w:rsidRDefault="00B307E5" w:rsidP="007453D4">
      <w:pPr>
        <w:tabs>
          <w:tab w:val="left" w:pos="426"/>
        </w:tabs>
        <w:spacing w:after="0" w:line="240" w:lineRule="auto"/>
        <w:ind w:left="720"/>
        <w:rPr>
          <w:b/>
          <w:u w:val="single"/>
        </w:rPr>
      </w:pPr>
      <w:r w:rsidRPr="00CF1188">
        <w:rPr>
          <w:b/>
          <w:u w:val="single"/>
        </w:rPr>
        <w:t>Accountants: engagement terms</w:t>
      </w:r>
    </w:p>
    <w:p w14:paraId="03EFCA41" w14:textId="77777777" w:rsidR="00B307E5" w:rsidRPr="00CF1188" w:rsidRDefault="00B307E5" w:rsidP="007453D4">
      <w:pPr>
        <w:tabs>
          <w:tab w:val="left" w:pos="426"/>
        </w:tabs>
        <w:spacing w:after="0" w:line="240" w:lineRule="auto"/>
        <w:ind w:left="720"/>
        <w:rPr>
          <w:b/>
          <w:u w:val="single"/>
        </w:rPr>
      </w:pPr>
    </w:p>
    <w:p w14:paraId="3DE0E4D8" w14:textId="77777777" w:rsidR="00B307E5" w:rsidRPr="00CF1188" w:rsidRDefault="00B307E5" w:rsidP="007453D4">
      <w:pPr>
        <w:tabs>
          <w:tab w:val="left" w:pos="426"/>
        </w:tabs>
        <w:spacing w:after="0" w:line="240" w:lineRule="auto"/>
        <w:ind w:left="720"/>
        <w:rPr>
          <w:u w:val="single"/>
        </w:rPr>
      </w:pPr>
      <w:r w:rsidRPr="00CF1188">
        <w:t>Where an assurance report</w:t>
      </w:r>
      <w:r w:rsidR="006A5A8B" w:rsidRPr="00CF1188">
        <w:t xml:space="preserve"> is required</w:t>
      </w:r>
      <w:r w:rsidRPr="00CF1188">
        <w:t xml:space="preserve">, </w:t>
      </w:r>
      <w:proofErr w:type="gramStart"/>
      <w:r w:rsidRPr="00CF1188">
        <w:t>You</w:t>
      </w:r>
      <w:proofErr w:type="gramEnd"/>
      <w:r w:rsidRPr="00CF1188">
        <w:t xml:space="preserve"> must engage the relevant accountant on the terms in </w:t>
      </w:r>
      <w:r w:rsidRPr="00CF1188">
        <w:rPr>
          <w:b/>
        </w:rPr>
        <w:t xml:space="preserve">Schedule </w:t>
      </w:r>
      <w:r w:rsidR="0077614A" w:rsidRPr="00CF1188">
        <w:rPr>
          <w:b/>
        </w:rPr>
        <w:t>2</w:t>
      </w:r>
      <w:r w:rsidRPr="00CF1188">
        <w:t xml:space="preserve"> to this letter. The documentation in </w:t>
      </w:r>
      <w:r w:rsidRPr="00CF1188">
        <w:rPr>
          <w:rFonts w:eastAsia="Times New Roman"/>
          <w:lang w:eastAsia="en-GB"/>
        </w:rPr>
        <w:t xml:space="preserve">Schedules 1 to 3 is based on templates in Technical Release AAF 01/10 (Framework Document for accountants’ reports on grant claims) of the Institute of Chartered Accountants in England and Wales (ICAEW).  You must not </w:t>
      </w:r>
      <w:r w:rsidRPr="00CF1188">
        <w:rPr>
          <w:rFonts w:eastAsia="Times New Roman"/>
          <w:lang w:eastAsia="en-GB"/>
        </w:rPr>
        <w:lastRenderedPageBreak/>
        <w:t xml:space="preserve">materially modify those terms and conditions without </w:t>
      </w:r>
      <w:r w:rsidR="006A5A8B" w:rsidRPr="00CF1188">
        <w:rPr>
          <w:rFonts w:eastAsia="Times New Roman"/>
          <w:lang w:eastAsia="en-GB"/>
        </w:rPr>
        <w:t>the</w:t>
      </w:r>
      <w:r w:rsidRPr="00CF1188">
        <w:rPr>
          <w:rFonts w:eastAsia="Times New Roman"/>
          <w:lang w:eastAsia="en-GB"/>
        </w:rPr>
        <w:t xml:space="preserve"> prior consent in writing</w:t>
      </w:r>
      <w:r w:rsidR="006A5A8B" w:rsidRPr="00CF1188">
        <w:rPr>
          <w:rFonts w:eastAsia="Times New Roman"/>
          <w:lang w:eastAsia="en-GB"/>
        </w:rPr>
        <w:t xml:space="preserve"> of the Secretary of State</w:t>
      </w:r>
      <w:r w:rsidRPr="00CF1188">
        <w:rPr>
          <w:rFonts w:eastAsia="Times New Roman"/>
          <w:lang w:eastAsia="en-GB"/>
        </w:rPr>
        <w:t>.</w:t>
      </w:r>
    </w:p>
    <w:p w14:paraId="5F96A722" w14:textId="77777777" w:rsidR="00B307E5" w:rsidRPr="00CF1188" w:rsidRDefault="00B307E5" w:rsidP="007453D4">
      <w:pPr>
        <w:shd w:val="clear" w:color="auto" w:fill="FFFFFF" w:themeFill="background1"/>
        <w:tabs>
          <w:tab w:val="left" w:pos="426"/>
          <w:tab w:val="left" w:pos="709"/>
        </w:tabs>
        <w:spacing w:after="0" w:line="240" w:lineRule="auto"/>
        <w:ind w:left="720"/>
        <w:rPr>
          <w:b/>
          <w:u w:val="single"/>
        </w:rPr>
      </w:pPr>
    </w:p>
    <w:p w14:paraId="7C88418C" w14:textId="77777777" w:rsidR="00B307E5" w:rsidRPr="00CF1188" w:rsidRDefault="00B307E5" w:rsidP="007453D4">
      <w:pPr>
        <w:tabs>
          <w:tab w:val="left" w:pos="426"/>
        </w:tabs>
        <w:spacing w:after="0" w:line="240" w:lineRule="auto"/>
        <w:ind w:left="720"/>
        <w:rPr>
          <w:b/>
          <w:u w:val="single"/>
        </w:rPr>
      </w:pPr>
      <w:r w:rsidRPr="00CF1188">
        <w:rPr>
          <w:b/>
          <w:u w:val="single"/>
        </w:rPr>
        <w:t>Accountant’s payment</w:t>
      </w:r>
    </w:p>
    <w:p w14:paraId="5B95CD12" w14:textId="77777777" w:rsidR="006A5A8B" w:rsidRPr="00CF1188" w:rsidRDefault="006A5A8B" w:rsidP="007453D4">
      <w:pPr>
        <w:tabs>
          <w:tab w:val="left" w:pos="426"/>
        </w:tabs>
        <w:spacing w:after="0" w:line="240" w:lineRule="auto"/>
        <w:ind w:left="720"/>
        <w:rPr>
          <w:b/>
          <w:u w:val="single"/>
        </w:rPr>
      </w:pPr>
    </w:p>
    <w:p w14:paraId="627CCB3A" w14:textId="77777777" w:rsidR="00B307E5" w:rsidRPr="00CF1188" w:rsidRDefault="00B307E5" w:rsidP="007453D4">
      <w:pPr>
        <w:tabs>
          <w:tab w:val="left" w:pos="426"/>
        </w:tabs>
        <w:spacing w:after="0" w:line="240" w:lineRule="auto"/>
        <w:ind w:left="720"/>
      </w:pPr>
      <w:r w:rsidRPr="00CF1188">
        <w:t xml:space="preserve">Where an assurance report is required, </w:t>
      </w:r>
      <w:proofErr w:type="gramStart"/>
      <w:r w:rsidRPr="00CF1188">
        <w:t>You</w:t>
      </w:r>
      <w:proofErr w:type="gramEnd"/>
      <w:r w:rsidRPr="00CF1188">
        <w:t xml:space="preserve"> are responsible for paying the accountant’s fees and must not use the Grant to do so.</w:t>
      </w:r>
    </w:p>
    <w:p w14:paraId="5220BBB2" w14:textId="77777777" w:rsidR="00130631" w:rsidRPr="00CF1188" w:rsidRDefault="00130631" w:rsidP="007453D4">
      <w:pPr>
        <w:tabs>
          <w:tab w:val="left" w:pos="426"/>
        </w:tabs>
        <w:spacing w:after="0" w:line="240" w:lineRule="auto"/>
        <w:ind w:left="720"/>
      </w:pPr>
    </w:p>
    <w:p w14:paraId="13CB595B" w14:textId="77777777" w:rsidR="00B307E5" w:rsidRPr="00CF1188" w:rsidRDefault="00B307E5" w:rsidP="00B307E5">
      <w:pPr>
        <w:tabs>
          <w:tab w:val="left" w:pos="426"/>
        </w:tabs>
        <w:spacing w:after="0" w:line="240" w:lineRule="auto"/>
        <w:rPr>
          <w:u w:val="single"/>
        </w:rPr>
      </w:pPr>
    </w:p>
    <w:p w14:paraId="0DFAE634" w14:textId="77777777" w:rsidR="00FC1944" w:rsidRPr="00CF1188" w:rsidRDefault="006E5606" w:rsidP="00334704">
      <w:pPr>
        <w:tabs>
          <w:tab w:val="left" w:pos="426"/>
        </w:tabs>
        <w:spacing w:after="0" w:line="240" w:lineRule="auto"/>
        <w:ind w:left="780"/>
      </w:pPr>
      <w:r w:rsidRPr="00CF1188">
        <w:t xml:space="preserve"> </w:t>
      </w:r>
      <w:r w:rsidR="007453D4" w:rsidRPr="00CF1188">
        <w:t xml:space="preserve"> </w:t>
      </w:r>
    </w:p>
    <w:p w14:paraId="3B3C1EBB" w14:textId="77777777" w:rsidR="00C13495" w:rsidRPr="00CF1188" w:rsidRDefault="00CC5C91" w:rsidP="00491C14">
      <w:pPr>
        <w:tabs>
          <w:tab w:val="left" w:pos="426"/>
        </w:tabs>
        <w:spacing w:after="0" w:line="240" w:lineRule="auto"/>
      </w:pPr>
      <w:r w:rsidRPr="00CF1188">
        <w:t>[</w:t>
      </w:r>
      <w:r w:rsidR="00C13495" w:rsidRPr="00CF1188">
        <w:t xml:space="preserve">The </w:t>
      </w:r>
      <w:r w:rsidR="009D64D6" w:rsidRPr="00CF1188">
        <w:t>s</w:t>
      </w:r>
      <w:r w:rsidR="00427CAD" w:rsidRPr="00CF1188">
        <w:t xml:space="preserve">tandard </w:t>
      </w:r>
      <w:r w:rsidR="009D64D6" w:rsidRPr="00CF1188">
        <w:t>t</w:t>
      </w:r>
      <w:r w:rsidR="00427CAD" w:rsidRPr="00CF1188">
        <w:t xml:space="preserve">erms </w:t>
      </w:r>
      <w:r w:rsidR="009D64D6" w:rsidRPr="00CF1188">
        <w:t xml:space="preserve">and conditions </w:t>
      </w:r>
      <w:r w:rsidR="00427CAD" w:rsidRPr="00CF1188">
        <w:t xml:space="preserve">are </w:t>
      </w:r>
      <w:r w:rsidR="00130631" w:rsidRPr="00CF1188">
        <w:t xml:space="preserve">amended </w:t>
      </w:r>
      <w:r w:rsidR="00427CAD" w:rsidRPr="00CF1188">
        <w:t xml:space="preserve">as follows (the </w:t>
      </w:r>
      <w:r w:rsidR="00130631" w:rsidRPr="00CF1188">
        <w:t xml:space="preserve">amendment </w:t>
      </w:r>
      <w:r w:rsidR="00427CAD" w:rsidRPr="00CF1188">
        <w:t>is for the purpose of this Grant only, and does not set a precedent for any future Grants):</w:t>
      </w:r>
    </w:p>
    <w:p w14:paraId="6D9C8D39" w14:textId="77777777" w:rsidR="008B605A" w:rsidRPr="00CF1188" w:rsidRDefault="008B605A" w:rsidP="00CC6AB4">
      <w:pPr>
        <w:pStyle w:val="ListParagraph"/>
        <w:tabs>
          <w:tab w:val="left" w:pos="426"/>
        </w:tabs>
        <w:spacing w:after="0" w:line="240" w:lineRule="auto"/>
        <w:ind w:left="426"/>
      </w:pPr>
    </w:p>
    <w:p w14:paraId="6B6458B1" w14:textId="77777777" w:rsidR="008B605A" w:rsidRPr="00CF1188" w:rsidRDefault="008B605A" w:rsidP="00B307E5">
      <w:pPr>
        <w:pStyle w:val="ListParagraph"/>
        <w:numPr>
          <w:ilvl w:val="0"/>
          <w:numId w:val="26"/>
        </w:numPr>
        <w:tabs>
          <w:tab w:val="left" w:pos="426"/>
        </w:tabs>
        <w:spacing w:after="0" w:line="240" w:lineRule="auto"/>
      </w:pPr>
      <w:r w:rsidRPr="00CF1188">
        <w:t>[i</w:t>
      </w:r>
      <w:r w:rsidR="00C13495" w:rsidRPr="00CF1188">
        <w:t xml:space="preserve">n </w:t>
      </w:r>
      <w:r w:rsidR="00EF1B51" w:rsidRPr="00CF1188">
        <w:t xml:space="preserve">clause </w:t>
      </w:r>
      <w:proofErr w:type="gramStart"/>
      <w:r w:rsidR="00C13495" w:rsidRPr="00CF1188">
        <w:t>…</w:t>
      </w:r>
      <w:r w:rsidRPr="00CF1188">
        <w:t>;</w:t>
      </w:r>
      <w:proofErr w:type="gramEnd"/>
    </w:p>
    <w:p w14:paraId="675E05EE" w14:textId="77777777" w:rsidR="00612C30" w:rsidRPr="00CF1188" w:rsidRDefault="00612C30" w:rsidP="00612C30">
      <w:pPr>
        <w:pStyle w:val="ListParagraph"/>
        <w:tabs>
          <w:tab w:val="left" w:pos="426"/>
        </w:tabs>
        <w:spacing w:after="0" w:line="240" w:lineRule="auto"/>
      </w:pPr>
    </w:p>
    <w:p w14:paraId="2AB42E6F" w14:textId="77777777" w:rsidR="00C13495" w:rsidRPr="00CF1188" w:rsidRDefault="008B605A" w:rsidP="00B307E5">
      <w:pPr>
        <w:pStyle w:val="ListParagraph"/>
        <w:numPr>
          <w:ilvl w:val="0"/>
          <w:numId w:val="26"/>
        </w:numPr>
        <w:tabs>
          <w:tab w:val="left" w:pos="426"/>
        </w:tabs>
        <w:spacing w:after="0" w:line="240" w:lineRule="auto"/>
      </w:pPr>
      <w:r w:rsidRPr="00CF1188">
        <w:t>[    ]].</w:t>
      </w:r>
    </w:p>
    <w:p w14:paraId="2FC17F8B" w14:textId="77777777" w:rsidR="00C13495" w:rsidRPr="00CF1188" w:rsidRDefault="00C13495" w:rsidP="00CC6AB4">
      <w:pPr>
        <w:tabs>
          <w:tab w:val="left" w:pos="284"/>
        </w:tabs>
        <w:spacing w:after="0" w:line="240" w:lineRule="auto"/>
        <w:rPr>
          <w:b/>
          <w:u w:val="single"/>
        </w:rPr>
      </w:pPr>
    </w:p>
    <w:p w14:paraId="0D71F9DF" w14:textId="77777777" w:rsidR="00C13495" w:rsidRPr="00CF1188" w:rsidRDefault="00C13495" w:rsidP="00CC6AB4">
      <w:pPr>
        <w:tabs>
          <w:tab w:val="left" w:pos="284"/>
        </w:tabs>
        <w:spacing w:after="0" w:line="240" w:lineRule="auto"/>
        <w:rPr>
          <w:b/>
          <w:u w:val="single"/>
        </w:rPr>
      </w:pPr>
      <w:r w:rsidRPr="00CF1188">
        <w:rPr>
          <w:b/>
          <w:u w:val="single"/>
        </w:rPr>
        <w:t>Notices and contact</w:t>
      </w:r>
    </w:p>
    <w:p w14:paraId="0A4F7224" w14:textId="77777777" w:rsidR="00177168" w:rsidRPr="00CF1188" w:rsidRDefault="00177168" w:rsidP="00CC6AB4">
      <w:pPr>
        <w:tabs>
          <w:tab w:val="left" w:pos="284"/>
        </w:tabs>
        <w:spacing w:after="0" w:line="240" w:lineRule="auto"/>
      </w:pPr>
    </w:p>
    <w:p w14:paraId="420D994A" w14:textId="77777777" w:rsidR="00C13495" w:rsidRPr="00CF1188" w:rsidRDefault="00DD4CAA" w:rsidP="00491C14">
      <w:pPr>
        <w:tabs>
          <w:tab w:val="left" w:pos="426"/>
        </w:tabs>
        <w:spacing w:after="0" w:line="240" w:lineRule="auto"/>
      </w:pPr>
      <w:r w:rsidRPr="00CF1188">
        <w:t>2</w:t>
      </w:r>
      <w:r w:rsidR="001712EC" w:rsidRPr="00CF1188">
        <w:t>1</w:t>
      </w:r>
      <w:r w:rsidR="00356E06" w:rsidRPr="00CF1188">
        <w:t xml:space="preserve">. </w:t>
      </w:r>
      <w:r w:rsidR="00C13495" w:rsidRPr="00CF1188">
        <w:t>In communicatin</w:t>
      </w:r>
      <w:r w:rsidR="003A1E90" w:rsidRPr="00CF1188">
        <w:t>g with Us</w:t>
      </w:r>
      <w:r w:rsidR="00C13495" w:rsidRPr="00CF1188">
        <w:t xml:space="preserve">, </w:t>
      </w:r>
      <w:proofErr w:type="gramStart"/>
      <w:r w:rsidR="00C13495" w:rsidRPr="00CF1188">
        <w:t>Your</w:t>
      </w:r>
      <w:proofErr w:type="gramEnd"/>
      <w:r w:rsidR="00C13495" w:rsidRPr="00CF1188">
        <w:t xml:space="preserve"> contact within the Department of Business, Energy and Industrial Strategy is:</w:t>
      </w:r>
    </w:p>
    <w:p w14:paraId="5AE48A43" w14:textId="77777777" w:rsidR="00C13495" w:rsidRPr="00CF1188" w:rsidRDefault="00C13495" w:rsidP="00CC6AB4">
      <w:pPr>
        <w:tabs>
          <w:tab w:val="left" w:pos="284"/>
        </w:tabs>
        <w:spacing w:after="0" w:line="240" w:lineRule="auto"/>
        <w:ind w:left="360"/>
      </w:pPr>
    </w:p>
    <w:p w14:paraId="5430C2C5" w14:textId="77777777" w:rsidR="006150FB" w:rsidRPr="00CF1188" w:rsidRDefault="00C13495" w:rsidP="006150FB">
      <w:pPr>
        <w:pStyle w:val="ListParagraph"/>
        <w:tabs>
          <w:tab w:val="left" w:pos="284"/>
        </w:tabs>
        <w:spacing w:after="0" w:line="240" w:lineRule="auto"/>
        <w:ind w:left="1080"/>
      </w:pPr>
      <w:r w:rsidRPr="00CF1188">
        <w:t xml:space="preserve">       </w:t>
      </w:r>
      <w:r w:rsidR="006150FB" w:rsidRPr="00CF1188">
        <w:t xml:space="preserve">   [Insert contact details]</w:t>
      </w:r>
    </w:p>
    <w:p w14:paraId="50F40DEB" w14:textId="77777777" w:rsidR="00C13495" w:rsidRPr="00CF1188" w:rsidRDefault="00C13495" w:rsidP="00CC6AB4">
      <w:pPr>
        <w:tabs>
          <w:tab w:val="left" w:pos="284"/>
        </w:tabs>
        <w:spacing w:after="0" w:line="240" w:lineRule="auto"/>
        <w:rPr>
          <w:b/>
          <w:u w:val="single"/>
        </w:rPr>
      </w:pPr>
    </w:p>
    <w:p w14:paraId="77A52294" w14:textId="77777777" w:rsidR="00491C14" w:rsidRPr="00CF1188" w:rsidRDefault="00491C14" w:rsidP="00CC6AB4">
      <w:pPr>
        <w:tabs>
          <w:tab w:val="left" w:pos="284"/>
        </w:tabs>
        <w:spacing w:after="0" w:line="240" w:lineRule="auto"/>
        <w:rPr>
          <w:b/>
          <w:u w:val="single"/>
        </w:rPr>
      </w:pPr>
    </w:p>
    <w:p w14:paraId="7A667E6D" w14:textId="77777777" w:rsidR="00C13495" w:rsidRPr="00CF1188" w:rsidRDefault="00C13495" w:rsidP="00CC6AB4">
      <w:pPr>
        <w:tabs>
          <w:tab w:val="left" w:pos="284"/>
        </w:tabs>
        <w:spacing w:after="0" w:line="240" w:lineRule="auto"/>
        <w:rPr>
          <w:b/>
          <w:u w:val="single"/>
        </w:rPr>
      </w:pPr>
      <w:r w:rsidRPr="00CF1188">
        <w:rPr>
          <w:b/>
          <w:u w:val="single"/>
        </w:rPr>
        <w:t>Duration of offer</w:t>
      </w:r>
    </w:p>
    <w:p w14:paraId="007DCDA8" w14:textId="77777777" w:rsidR="00C13495" w:rsidRPr="00CF1188" w:rsidRDefault="00C13495" w:rsidP="00CC6AB4">
      <w:pPr>
        <w:tabs>
          <w:tab w:val="left" w:pos="284"/>
        </w:tabs>
        <w:spacing w:after="0" w:line="240" w:lineRule="auto"/>
        <w:ind w:left="360"/>
      </w:pPr>
    </w:p>
    <w:p w14:paraId="1C3F2D51" w14:textId="79298732" w:rsidR="00C13495" w:rsidRPr="00CF1188" w:rsidRDefault="00C13495" w:rsidP="00612C30">
      <w:pPr>
        <w:pStyle w:val="ListParagraph"/>
        <w:numPr>
          <w:ilvl w:val="0"/>
          <w:numId w:val="36"/>
        </w:numPr>
        <w:tabs>
          <w:tab w:val="left" w:pos="709"/>
        </w:tabs>
        <w:spacing w:after="0" w:line="240" w:lineRule="auto"/>
        <w:ind w:left="709" w:hanging="709"/>
      </w:pPr>
      <w:r w:rsidRPr="00CF1188">
        <w:t xml:space="preserve">This offer remains open until 5pm on </w:t>
      </w:r>
      <w:proofErr w:type="spellStart"/>
      <w:r w:rsidRPr="00CF1188">
        <w:t>xxxx</w:t>
      </w:r>
      <w:proofErr w:type="spellEnd"/>
      <w:r w:rsidRPr="00CF1188">
        <w:t xml:space="preserve"> 20</w:t>
      </w:r>
      <w:r w:rsidR="00040FB2">
        <w:t>21</w:t>
      </w:r>
      <w:r w:rsidRPr="00CF1188">
        <w:t xml:space="preserve">, at which point it expires.  If You wish to accept this offer, </w:t>
      </w:r>
      <w:proofErr w:type="gramStart"/>
      <w:r w:rsidRPr="00CF1188">
        <w:t>Y</w:t>
      </w:r>
      <w:r w:rsidR="003A1E90" w:rsidRPr="00CF1188">
        <w:t>ou</w:t>
      </w:r>
      <w:proofErr w:type="gramEnd"/>
      <w:r w:rsidR="003A1E90" w:rsidRPr="00CF1188">
        <w:t xml:space="preserve"> must ensure that We receive</w:t>
      </w:r>
      <w:r w:rsidRPr="00CF1188">
        <w:t xml:space="preserve"> Your formal acceptance, in full compliance with the acceptance requirements below, on or by that time. </w:t>
      </w:r>
    </w:p>
    <w:p w14:paraId="450EA2D7" w14:textId="77777777" w:rsidR="00C13495" w:rsidRPr="00CF1188" w:rsidRDefault="00C13495" w:rsidP="00CC6AB4">
      <w:pPr>
        <w:tabs>
          <w:tab w:val="left" w:pos="284"/>
        </w:tabs>
        <w:spacing w:after="0" w:line="240" w:lineRule="auto"/>
      </w:pPr>
    </w:p>
    <w:p w14:paraId="30DBC6F0" w14:textId="77777777" w:rsidR="00C13495" w:rsidRPr="00CF1188" w:rsidRDefault="00C13495" w:rsidP="00CC6AB4">
      <w:pPr>
        <w:tabs>
          <w:tab w:val="left" w:pos="284"/>
        </w:tabs>
        <w:spacing w:after="0" w:line="240" w:lineRule="auto"/>
        <w:rPr>
          <w:b/>
          <w:u w:val="single"/>
        </w:rPr>
      </w:pPr>
      <w:r w:rsidRPr="00CF1188">
        <w:rPr>
          <w:b/>
          <w:u w:val="single"/>
        </w:rPr>
        <w:t>Acceptance</w:t>
      </w:r>
    </w:p>
    <w:p w14:paraId="3DD355C9" w14:textId="77777777" w:rsidR="00C13495" w:rsidRPr="00CF1188" w:rsidRDefault="00C13495" w:rsidP="00CC6AB4">
      <w:pPr>
        <w:tabs>
          <w:tab w:val="left" w:pos="284"/>
        </w:tabs>
        <w:spacing w:after="0" w:line="240" w:lineRule="auto"/>
        <w:ind w:left="360"/>
      </w:pPr>
    </w:p>
    <w:p w14:paraId="5F2CB10E" w14:textId="77777777" w:rsidR="00C13495" w:rsidRPr="00CF1188" w:rsidRDefault="00C13495" w:rsidP="00612C30">
      <w:pPr>
        <w:pStyle w:val="ListParagraph"/>
        <w:numPr>
          <w:ilvl w:val="0"/>
          <w:numId w:val="36"/>
        </w:numPr>
        <w:tabs>
          <w:tab w:val="left" w:pos="709"/>
        </w:tabs>
        <w:spacing w:after="0" w:line="240" w:lineRule="auto"/>
        <w:ind w:left="709" w:hanging="709"/>
      </w:pPr>
      <w:r w:rsidRPr="00CF1188">
        <w:t xml:space="preserve">If You wish to accept this offer, </w:t>
      </w:r>
      <w:proofErr w:type="gramStart"/>
      <w:r w:rsidRPr="00CF1188">
        <w:t>You</w:t>
      </w:r>
      <w:proofErr w:type="gramEnd"/>
      <w:r w:rsidRPr="00CF1188">
        <w:t xml:space="preserve"> must sign and date the duplicate copy of this letter as indicated below. It must be signed by someone who is authorised to sign on behalf of your organisation. Please provide evidence of their authority to sign and bind your organisation. Please also provide a </w:t>
      </w:r>
      <w:proofErr w:type="gramStart"/>
      <w:r w:rsidRPr="00CF1188">
        <w:t>day to day</w:t>
      </w:r>
      <w:proofErr w:type="gramEnd"/>
      <w:r w:rsidRPr="00CF1188">
        <w:t xml:space="preserve"> contact name and email address.</w:t>
      </w:r>
    </w:p>
    <w:p w14:paraId="1A81F0B1" w14:textId="77777777" w:rsidR="00C13495" w:rsidRPr="00CF1188" w:rsidRDefault="00C13495" w:rsidP="00CC6AB4">
      <w:pPr>
        <w:tabs>
          <w:tab w:val="left" w:pos="284"/>
        </w:tabs>
        <w:spacing w:after="0" w:line="240" w:lineRule="auto"/>
        <w:ind w:left="360"/>
      </w:pPr>
    </w:p>
    <w:p w14:paraId="717AAFBA" w14:textId="77777777" w:rsidR="008B605A" w:rsidRPr="00CF1188" w:rsidRDefault="008B605A" w:rsidP="00CC6AB4">
      <w:pPr>
        <w:spacing w:after="0" w:line="240" w:lineRule="auto"/>
      </w:pPr>
    </w:p>
    <w:p w14:paraId="0076EEA3" w14:textId="77777777" w:rsidR="00C13495" w:rsidRPr="00CF1188" w:rsidRDefault="00C13495" w:rsidP="00CC6AB4">
      <w:pPr>
        <w:spacing w:after="0" w:line="240" w:lineRule="auto"/>
      </w:pPr>
      <w:r w:rsidRPr="00CF1188">
        <w:t>Yours sincerely,</w:t>
      </w:r>
    </w:p>
    <w:p w14:paraId="56EE48EE" w14:textId="77777777" w:rsidR="00C13495" w:rsidRPr="00CF1188" w:rsidRDefault="00C13495" w:rsidP="00CC6AB4">
      <w:pPr>
        <w:spacing w:after="0" w:line="240" w:lineRule="auto"/>
      </w:pPr>
    </w:p>
    <w:p w14:paraId="2908EB2C" w14:textId="77777777" w:rsidR="00C13495" w:rsidRPr="00CF1188" w:rsidRDefault="00C13495" w:rsidP="00CC6AB4">
      <w:pPr>
        <w:spacing w:after="0" w:line="240" w:lineRule="auto"/>
      </w:pPr>
    </w:p>
    <w:p w14:paraId="45AB5B41" w14:textId="77777777" w:rsidR="00C13495" w:rsidRPr="00CF1188" w:rsidRDefault="00C13495" w:rsidP="00CC6AB4">
      <w:pPr>
        <w:spacing w:after="0" w:line="240" w:lineRule="auto"/>
      </w:pPr>
      <w:r w:rsidRPr="00CF1188">
        <w:t>……………………………</w:t>
      </w:r>
      <w:r w:rsidR="00A05CDB" w:rsidRPr="00CF1188">
        <w:t>……</w:t>
      </w:r>
      <w:r w:rsidRPr="00CF1188">
        <w:t xml:space="preserve"> [</w:t>
      </w:r>
      <w:r w:rsidRPr="00CF1188">
        <w:rPr>
          <w:b/>
        </w:rPr>
        <w:t>Insert BEIS signatory</w:t>
      </w:r>
      <w:r w:rsidRPr="00CF1188">
        <w:t xml:space="preserve">] </w:t>
      </w:r>
    </w:p>
    <w:p w14:paraId="121FD38A" w14:textId="77777777" w:rsidR="00C13495" w:rsidRPr="00CF1188" w:rsidRDefault="00C13495" w:rsidP="00CC6AB4">
      <w:pPr>
        <w:spacing w:after="0" w:line="240" w:lineRule="auto"/>
      </w:pPr>
    </w:p>
    <w:p w14:paraId="1FE2DD96" w14:textId="77777777" w:rsidR="00C13495" w:rsidRPr="00CF1188" w:rsidRDefault="00C13495" w:rsidP="00CC6AB4">
      <w:pPr>
        <w:spacing w:after="0" w:line="240" w:lineRule="auto"/>
      </w:pPr>
    </w:p>
    <w:p w14:paraId="27357532" w14:textId="77777777" w:rsidR="00C13495" w:rsidRPr="00CF1188" w:rsidRDefault="00C13495" w:rsidP="00CC6AB4">
      <w:pPr>
        <w:spacing w:after="0" w:line="240" w:lineRule="auto"/>
      </w:pPr>
    </w:p>
    <w:p w14:paraId="44AD7A18" w14:textId="77777777" w:rsidR="00C13495" w:rsidRPr="00CF1188" w:rsidRDefault="00C13495" w:rsidP="00CC6AB4">
      <w:pPr>
        <w:spacing w:after="0" w:line="240" w:lineRule="auto"/>
      </w:pPr>
      <w:r w:rsidRPr="00CF1188">
        <w:rPr>
          <w:b/>
        </w:rPr>
        <w:t>Agreement</w:t>
      </w:r>
    </w:p>
    <w:p w14:paraId="07F023C8" w14:textId="77777777" w:rsidR="00C13495" w:rsidRPr="00CF1188" w:rsidRDefault="00C13495" w:rsidP="00CC6AB4">
      <w:pPr>
        <w:spacing w:after="0" w:line="240" w:lineRule="auto"/>
      </w:pPr>
    </w:p>
    <w:p w14:paraId="2E413409" w14:textId="77777777" w:rsidR="00C13495" w:rsidRPr="00CF1188" w:rsidRDefault="00C13495" w:rsidP="00CC6AB4">
      <w:pPr>
        <w:spacing w:after="0" w:line="240" w:lineRule="auto"/>
      </w:pPr>
      <w:r w:rsidRPr="00CF1188">
        <w:t>I confirm, for and on behalf of the [</w:t>
      </w:r>
      <w:r w:rsidRPr="00CF1188">
        <w:rPr>
          <w:b/>
        </w:rPr>
        <w:t>insert name of Grantee</w:t>
      </w:r>
      <w:r w:rsidRPr="00CF1188">
        <w:t>], the agreement of [</w:t>
      </w:r>
      <w:r w:rsidRPr="00CF1188">
        <w:rPr>
          <w:b/>
        </w:rPr>
        <w:t>insert name of Grantee</w:t>
      </w:r>
      <w:r w:rsidRPr="00CF1188">
        <w:t>] to the terms and conditions</w:t>
      </w:r>
      <w:r w:rsidR="00427CAD" w:rsidRPr="00CF1188">
        <w:t xml:space="preserve"> set out or referred to</w:t>
      </w:r>
      <w:r w:rsidRPr="00CF1188">
        <w:t xml:space="preserve"> in this letter and its Appendices and Annexes.</w:t>
      </w:r>
    </w:p>
    <w:p w14:paraId="4BDB5498" w14:textId="77777777" w:rsidR="00C13495" w:rsidRPr="00CF1188" w:rsidRDefault="00C13495" w:rsidP="00CC6AB4">
      <w:pPr>
        <w:spacing w:after="0" w:line="240" w:lineRule="auto"/>
      </w:pPr>
    </w:p>
    <w:p w14:paraId="2916C19D" w14:textId="77777777" w:rsidR="00C13495" w:rsidRPr="00CF1188" w:rsidRDefault="00C13495" w:rsidP="00CC6AB4">
      <w:pPr>
        <w:spacing w:after="0" w:line="240" w:lineRule="auto"/>
      </w:pPr>
    </w:p>
    <w:p w14:paraId="0870A315" w14:textId="77777777" w:rsidR="00C13495" w:rsidRPr="00CF1188" w:rsidRDefault="00C13495" w:rsidP="00CC6AB4">
      <w:pPr>
        <w:spacing w:after="0" w:line="240" w:lineRule="auto"/>
      </w:pPr>
      <w:r w:rsidRPr="00CF1188">
        <w:t>Signed: ……………………</w:t>
      </w:r>
      <w:r w:rsidR="00612C30" w:rsidRPr="00CF1188">
        <w:t>…………………………</w:t>
      </w:r>
      <w:proofErr w:type="gramStart"/>
      <w:r w:rsidR="00612C30" w:rsidRPr="00CF1188">
        <w:t>….</w:t>
      </w:r>
      <w:r w:rsidR="00A05CDB" w:rsidRPr="00CF1188">
        <w:t>.</w:t>
      </w:r>
      <w:proofErr w:type="gramEnd"/>
    </w:p>
    <w:p w14:paraId="74869460" w14:textId="77777777" w:rsidR="00C13495" w:rsidRPr="00CF1188" w:rsidRDefault="00C13495" w:rsidP="00CC6AB4">
      <w:pPr>
        <w:spacing w:after="0" w:line="240" w:lineRule="auto"/>
      </w:pPr>
    </w:p>
    <w:p w14:paraId="187F57B8" w14:textId="77777777" w:rsidR="00C13495" w:rsidRPr="00CF1188" w:rsidRDefault="00C13495" w:rsidP="00CC6AB4">
      <w:pPr>
        <w:spacing w:after="0" w:line="240" w:lineRule="auto"/>
      </w:pPr>
    </w:p>
    <w:p w14:paraId="099F252D" w14:textId="77777777" w:rsidR="00C13495" w:rsidRPr="00CF1188" w:rsidRDefault="00C13495" w:rsidP="00CC6AB4">
      <w:pPr>
        <w:spacing w:after="0" w:line="240" w:lineRule="auto"/>
      </w:pPr>
      <w:r w:rsidRPr="00CF1188">
        <w:t>Printed Name: ……………………</w:t>
      </w:r>
      <w:r w:rsidR="00612C30" w:rsidRPr="00CF1188">
        <w:t>…………………</w:t>
      </w:r>
      <w:proofErr w:type="gramStart"/>
      <w:r w:rsidR="00612C30" w:rsidRPr="00CF1188">
        <w:t>…..</w:t>
      </w:r>
      <w:proofErr w:type="gramEnd"/>
    </w:p>
    <w:p w14:paraId="54738AF4" w14:textId="77777777" w:rsidR="00C13495" w:rsidRPr="00CF1188" w:rsidRDefault="00C13495" w:rsidP="00CC6AB4">
      <w:pPr>
        <w:spacing w:after="0" w:line="240" w:lineRule="auto"/>
      </w:pPr>
    </w:p>
    <w:p w14:paraId="46ABBD8F" w14:textId="77777777" w:rsidR="00C13495" w:rsidRPr="00CF1188" w:rsidRDefault="00C13495" w:rsidP="00CC6AB4">
      <w:pPr>
        <w:spacing w:after="0" w:line="240" w:lineRule="auto"/>
      </w:pPr>
    </w:p>
    <w:p w14:paraId="1BE11FE7" w14:textId="77777777" w:rsidR="00C13495" w:rsidRPr="00CF1188" w:rsidRDefault="00C13495" w:rsidP="00CC6AB4">
      <w:pPr>
        <w:spacing w:after="0" w:line="240" w:lineRule="auto"/>
      </w:pPr>
      <w:r w:rsidRPr="00CF1188">
        <w:t>Position: ……………………</w:t>
      </w:r>
      <w:r w:rsidR="00612C30" w:rsidRPr="00CF1188">
        <w:t>……………………………</w:t>
      </w:r>
    </w:p>
    <w:p w14:paraId="06BBA33E" w14:textId="77777777" w:rsidR="00C13495" w:rsidRPr="00CF1188" w:rsidRDefault="00C13495" w:rsidP="00CC6AB4">
      <w:pPr>
        <w:spacing w:after="0" w:line="240" w:lineRule="auto"/>
      </w:pPr>
    </w:p>
    <w:p w14:paraId="464FCBC1" w14:textId="77777777" w:rsidR="00C13495" w:rsidRPr="00CF1188" w:rsidRDefault="00C13495" w:rsidP="00CC6AB4">
      <w:pPr>
        <w:spacing w:after="0" w:line="240" w:lineRule="auto"/>
      </w:pPr>
    </w:p>
    <w:p w14:paraId="3432D487" w14:textId="77777777" w:rsidR="00C13495" w:rsidRPr="00CF1188" w:rsidRDefault="00C13495" w:rsidP="00CC6AB4">
      <w:pPr>
        <w:spacing w:after="0" w:line="240" w:lineRule="auto"/>
      </w:pPr>
      <w:r w:rsidRPr="00CF1188">
        <w:t>Date: ……………………</w:t>
      </w:r>
      <w:r w:rsidR="00A05CDB" w:rsidRPr="00CF1188">
        <w:t>……………………………</w:t>
      </w:r>
      <w:proofErr w:type="gramStart"/>
      <w:r w:rsidR="00A05CDB" w:rsidRPr="00CF1188">
        <w:t>…..</w:t>
      </w:r>
      <w:proofErr w:type="gramEnd"/>
    </w:p>
    <w:p w14:paraId="5C8C6B09" w14:textId="77777777" w:rsidR="00C13495" w:rsidRPr="00CF1188" w:rsidRDefault="00C13495" w:rsidP="00CC6AB4">
      <w:pPr>
        <w:spacing w:after="0" w:line="240" w:lineRule="auto"/>
      </w:pPr>
    </w:p>
    <w:p w14:paraId="3382A365" w14:textId="77777777" w:rsidR="00C13495" w:rsidRPr="00CF1188" w:rsidRDefault="00C13495" w:rsidP="00CC6AB4">
      <w:pPr>
        <w:spacing w:after="0" w:line="240" w:lineRule="auto"/>
      </w:pPr>
    </w:p>
    <w:p w14:paraId="5C71F136" w14:textId="77777777" w:rsidR="00C13495" w:rsidRPr="00CF1188" w:rsidRDefault="00C13495" w:rsidP="00CC6AB4">
      <w:pPr>
        <w:spacing w:after="0" w:line="240" w:lineRule="auto"/>
        <w:rPr>
          <w:b/>
        </w:rPr>
      </w:pPr>
    </w:p>
    <w:p w14:paraId="76013918" w14:textId="77777777" w:rsidR="00C13495" w:rsidRPr="00CF1188" w:rsidRDefault="00C13495" w:rsidP="00CC6AB4">
      <w:pPr>
        <w:spacing w:after="0" w:line="240" w:lineRule="auto"/>
        <w:rPr>
          <w:b/>
        </w:rPr>
      </w:pPr>
      <w:r w:rsidRPr="00CF1188">
        <w:rPr>
          <w:b/>
          <w:u w:val="single"/>
        </w:rPr>
        <w:t>Day to day contact for the Grant</w:t>
      </w:r>
      <w:r w:rsidRPr="00CF1188">
        <w:rPr>
          <w:b/>
        </w:rPr>
        <w:t>:</w:t>
      </w:r>
    </w:p>
    <w:p w14:paraId="62199465" w14:textId="77777777" w:rsidR="00C13495" w:rsidRPr="00CF1188" w:rsidRDefault="00C13495" w:rsidP="00CC6AB4">
      <w:pPr>
        <w:spacing w:after="0" w:line="240" w:lineRule="auto"/>
      </w:pPr>
    </w:p>
    <w:p w14:paraId="0DA123B1" w14:textId="77777777" w:rsidR="00C13495" w:rsidRPr="00CF1188" w:rsidRDefault="00C13495" w:rsidP="00CC6AB4">
      <w:pPr>
        <w:spacing w:after="0" w:line="240" w:lineRule="auto"/>
      </w:pPr>
    </w:p>
    <w:p w14:paraId="4EFF1A01" w14:textId="77777777" w:rsidR="00C13495" w:rsidRPr="00CF1188" w:rsidRDefault="00C13495" w:rsidP="00CC6AB4">
      <w:pPr>
        <w:spacing w:after="0" w:line="240" w:lineRule="auto"/>
      </w:pPr>
      <w:r w:rsidRPr="00CF1188">
        <w:t>Name: ……………………</w:t>
      </w:r>
      <w:r w:rsidR="00A05CDB" w:rsidRPr="00CF1188">
        <w:t>………………………………</w:t>
      </w:r>
    </w:p>
    <w:p w14:paraId="4C4CEA3D" w14:textId="77777777" w:rsidR="00C13495" w:rsidRPr="00CF1188" w:rsidRDefault="00C13495" w:rsidP="00CC6AB4">
      <w:pPr>
        <w:spacing w:after="0" w:line="240" w:lineRule="auto"/>
      </w:pPr>
    </w:p>
    <w:p w14:paraId="50895670" w14:textId="77777777" w:rsidR="00C13495" w:rsidRPr="00CF1188" w:rsidRDefault="00C13495" w:rsidP="00CC6AB4">
      <w:pPr>
        <w:spacing w:after="0" w:line="240" w:lineRule="auto"/>
      </w:pPr>
    </w:p>
    <w:p w14:paraId="23B7E5D9" w14:textId="77777777" w:rsidR="00C13495" w:rsidRPr="00CF1188" w:rsidRDefault="00C13495" w:rsidP="00CC6AB4">
      <w:pPr>
        <w:spacing w:after="0" w:line="240" w:lineRule="auto"/>
      </w:pPr>
      <w:r w:rsidRPr="00CF1188">
        <w:t>Position: ……………………</w:t>
      </w:r>
      <w:r w:rsidR="00A05CDB" w:rsidRPr="00CF1188">
        <w:t>……………………………</w:t>
      </w:r>
    </w:p>
    <w:p w14:paraId="38C1F859" w14:textId="77777777" w:rsidR="00C13495" w:rsidRPr="00CF1188" w:rsidRDefault="00C13495" w:rsidP="00CC6AB4">
      <w:pPr>
        <w:spacing w:after="0" w:line="240" w:lineRule="auto"/>
      </w:pPr>
    </w:p>
    <w:p w14:paraId="0C8FE7CE" w14:textId="77777777" w:rsidR="00C13495" w:rsidRPr="00CF1188" w:rsidRDefault="00C13495" w:rsidP="00CC6AB4">
      <w:pPr>
        <w:spacing w:after="0" w:line="240" w:lineRule="auto"/>
      </w:pPr>
    </w:p>
    <w:p w14:paraId="13F9D840" w14:textId="77777777" w:rsidR="00C13495" w:rsidRPr="00CF1188" w:rsidRDefault="00C13495" w:rsidP="00CC6AB4">
      <w:pPr>
        <w:spacing w:after="0" w:line="240" w:lineRule="auto"/>
      </w:pPr>
      <w:r w:rsidRPr="00CF1188">
        <w:t>Email address: ……………………</w:t>
      </w:r>
      <w:r w:rsidR="00A05CDB" w:rsidRPr="00CF1188">
        <w:t>…………………….</w:t>
      </w:r>
    </w:p>
    <w:p w14:paraId="41004F19" w14:textId="77777777" w:rsidR="00C13495" w:rsidRPr="00CF1188" w:rsidRDefault="00C13495" w:rsidP="00CC6AB4">
      <w:pPr>
        <w:spacing w:after="0" w:line="240" w:lineRule="auto"/>
        <w:jc w:val="center"/>
        <w:rPr>
          <w:b/>
          <w:u w:val="single"/>
        </w:rPr>
      </w:pPr>
    </w:p>
    <w:p w14:paraId="67C0C651" w14:textId="77777777" w:rsidR="00C13495" w:rsidRPr="00CF1188" w:rsidRDefault="00C13495" w:rsidP="00CC6AB4">
      <w:pPr>
        <w:spacing w:after="0" w:line="240" w:lineRule="auto"/>
        <w:jc w:val="center"/>
        <w:rPr>
          <w:b/>
          <w:u w:val="single"/>
        </w:rPr>
      </w:pPr>
    </w:p>
    <w:p w14:paraId="308D56CC" w14:textId="77777777" w:rsidR="00C13495" w:rsidRPr="00CF1188" w:rsidRDefault="00C13495" w:rsidP="00CC6AB4">
      <w:pPr>
        <w:spacing w:after="0" w:line="240" w:lineRule="auto"/>
        <w:jc w:val="center"/>
        <w:rPr>
          <w:b/>
          <w:u w:val="single"/>
        </w:rPr>
      </w:pPr>
    </w:p>
    <w:p w14:paraId="797E50C6" w14:textId="77777777" w:rsidR="009D64D6" w:rsidRPr="00CF1188" w:rsidRDefault="009D64D6" w:rsidP="00CC6AB4">
      <w:pPr>
        <w:spacing w:after="0" w:line="240" w:lineRule="auto"/>
        <w:rPr>
          <w:b/>
          <w:u w:val="single"/>
        </w:rPr>
      </w:pPr>
    </w:p>
    <w:p w14:paraId="76AB30C1" w14:textId="77777777" w:rsidR="00C13495" w:rsidRPr="00CF1188" w:rsidRDefault="00C13495" w:rsidP="00CC6AB4">
      <w:pPr>
        <w:spacing w:after="0" w:line="240" w:lineRule="auto"/>
      </w:pPr>
      <w:r w:rsidRPr="00CF1188">
        <w:rPr>
          <w:b/>
          <w:u w:val="single"/>
        </w:rPr>
        <w:t>Accountable Officer for the Grant</w:t>
      </w:r>
      <w:r w:rsidRPr="00CF1188">
        <w:t>:</w:t>
      </w:r>
    </w:p>
    <w:p w14:paraId="7B04FA47" w14:textId="77777777" w:rsidR="00C13495" w:rsidRPr="00CF1188" w:rsidRDefault="00C13495" w:rsidP="00CC6AB4">
      <w:pPr>
        <w:spacing w:after="0" w:line="240" w:lineRule="auto"/>
      </w:pPr>
    </w:p>
    <w:p w14:paraId="568C698B" w14:textId="77777777" w:rsidR="00C13495" w:rsidRPr="00CF1188" w:rsidRDefault="00C13495" w:rsidP="00CC6AB4">
      <w:pPr>
        <w:spacing w:after="0" w:line="240" w:lineRule="auto"/>
      </w:pPr>
    </w:p>
    <w:p w14:paraId="0DBEE1A5" w14:textId="77777777" w:rsidR="00C13495" w:rsidRPr="00CF1188" w:rsidRDefault="00C13495" w:rsidP="00CC6AB4">
      <w:pPr>
        <w:spacing w:after="0" w:line="240" w:lineRule="auto"/>
      </w:pPr>
      <w:r w:rsidRPr="00CF1188">
        <w:t>Name: ……………………</w:t>
      </w:r>
      <w:r w:rsidR="00A05CDB" w:rsidRPr="00CF1188">
        <w:t>……………………………….</w:t>
      </w:r>
    </w:p>
    <w:p w14:paraId="1A939487" w14:textId="77777777" w:rsidR="00C13495" w:rsidRPr="00CF1188" w:rsidRDefault="00C13495" w:rsidP="00CC6AB4">
      <w:pPr>
        <w:spacing w:after="0" w:line="240" w:lineRule="auto"/>
        <w:jc w:val="center"/>
        <w:rPr>
          <w:b/>
          <w:u w:val="single"/>
        </w:rPr>
      </w:pPr>
    </w:p>
    <w:p w14:paraId="0839DDED" w14:textId="77777777" w:rsidR="00DF7E94" w:rsidRPr="00CF1188" w:rsidRDefault="00C13495" w:rsidP="00CC6AB4">
      <w:pPr>
        <w:spacing w:after="0" w:line="240" w:lineRule="auto"/>
      </w:pPr>
      <w:r w:rsidRPr="00CF1188">
        <w:t>Email address: …………</w:t>
      </w:r>
      <w:r w:rsidR="00A05CDB" w:rsidRPr="00CF1188">
        <w:t>……………………………</w:t>
      </w:r>
      <w:proofErr w:type="gramStart"/>
      <w:r w:rsidR="00A05CDB" w:rsidRPr="00CF1188">
        <w:t>…..</w:t>
      </w:r>
      <w:proofErr w:type="gramEnd"/>
    </w:p>
    <w:p w14:paraId="6AA258D8" w14:textId="77777777" w:rsidR="00DF7E94" w:rsidRPr="00CF1188" w:rsidRDefault="00DF7E94" w:rsidP="00CC6AB4">
      <w:pPr>
        <w:spacing w:after="0" w:line="240" w:lineRule="auto"/>
      </w:pPr>
    </w:p>
    <w:p w14:paraId="6FFBD3EC" w14:textId="77777777" w:rsidR="00DF7E94" w:rsidRPr="00CF1188" w:rsidRDefault="00DF7E94" w:rsidP="00CC6AB4">
      <w:pPr>
        <w:spacing w:after="0" w:line="240" w:lineRule="auto"/>
      </w:pPr>
    </w:p>
    <w:p w14:paraId="30DCCCAD" w14:textId="77777777" w:rsidR="00DF7E94" w:rsidRPr="00CF1188" w:rsidRDefault="00DF7E94" w:rsidP="00CC6AB4">
      <w:pPr>
        <w:spacing w:after="0" w:line="240" w:lineRule="auto"/>
        <w:jc w:val="center"/>
        <w:rPr>
          <w:b/>
          <w:u w:val="single"/>
        </w:rPr>
      </w:pPr>
    </w:p>
    <w:p w14:paraId="176E7B1E" w14:textId="77777777" w:rsidR="00B73453" w:rsidRDefault="00B73453" w:rsidP="00CC6AB4">
      <w:pPr>
        <w:spacing w:after="0" w:line="240" w:lineRule="auto"/>
        <w:jc w:val="center"/>
        <w:rPr>
          <w:b/>
        </w:rPr>
      </w:pPr>
    </w:p>
    <w:p w14:paraId="3DAF3F5E" w14:textId="77777777" w:rsidR="00B73453" w:rsidRDefault="00B73453" w:rsidP="00CC6AB4">
      <w:pPr>
        <w:spacing w:after="0" w:line="240" w:lineRule="auto"/>
        <w:jc w:val="center"/>
        <w:rPr>
          <w:b/>
        </w:rPr>
      </w:pPr>
    </w:p>
    <w:p w14:paraId="46573126" w14:textId="77777777" w:rsidR="00B73453" w:rsidRDefault="00B73453" w:rsidP="00CC6AB4">
      <w:pPr>
        <w:spacing w:after="0" w:line="240" w:lineRule="auto"/>
        <w:jc w:val="center"/>
        <w:rPr>
          <w:b/>
        </w:rPr>
      </w:pPr>
    </w:p>
    <w:p w14:paraId="5A3D8294" w14:textId="77777777" w:rsidR="00B73453" w:rsidRDefault="00B73453" w:rsidP="00CC6AB4">
      <w:pPr>
        <w:spacing w:after="0" w:line="240" w:lineRule="auto"/>
        <w:jc w:val="center"/>
        <w:rPr>
          <w:b/>
        </w:rPr>
      </w:pPr>
    </w:p>
    <w:p w14:paraId="6BEA6071" w14:textId="77777777" w:rsidR="00B73453" w:rsidRDefault="00B73453" w:rsidP="00CC6AB4">
      <w:pPr>
        <w:spacing w:after="0" w:line="240" w:lineRule="auto"/>
        <w:jc w:val="center"/>
        <w:rPr>
          <w:b/>
        </w:rPr>
      </w:pPr>
    </w:p>
    <w:p w14:paraId="49C04916" w14:textId="77777777" w:rsidR="00B73453" w:rsidRDefault="00B73453" w:rsidP="00CC6AB4">
      <w:pPr>
        <w:spacing w:after="0" w:line="240" w:lineRule="auto"/>
        <w:jc w:val="center"/>
        <w:rPr>
          <w:b/>
        </w:rPr>
      </w:pPr>
    </w:p>
    <w:p w14:paraId="28FF2F38" w14:textId="77777777" w:rsidR="00B73453" w:rsidRDefault="00B73453" w:rsidP="00CC6AB4">
      <w:pPr>
        <w:spacing w:after="0" w:line="240" w:lineRule="auto"/>
        <w:jc w:val="center"/>
        <w:rPr>
          <w:b/>
        </w:rPr>
      </w:pPr>
    </w:p>
    <w:p w14:paraId="3CB5B049" w14:textId="77777777" w:rsidR="00B73453" w:rsidRDefault="00B73453" w:rsidP="00CC6AB4">
      <w:pPr>
        <w:spacing w:after="0" w:line="240" w:lineRule="auto"/>
        <w:jc w:val="center"/>
        <w:rPr>
          <w:b/>
        </w:rPr>
      </w:pPr>
    </w:p>
    <w:p w14:paraId="18522D19" w14:textId="77777777" w:rsidR="00B73453" w:rsidRDefault="00B73453" w:rsidP="00CC6AB4">
      <w:pPr>
        <w:spacing w:after="0" w:line="240" w:lineRule="auto"/>
        <w:jc w:val="center"/>
        <w:rPr>
          <w:b/>
        </w:rPr>
      </w:pPr>
    </w:p>
    <w:p w14:paraId="37B4BF66" w14:textId="77777777" w:rsidR="00B73453" w:rsidRDefault="00B73453" w:rsidP="00CC6AB4">
      <w:pPr>
        <w:spacing w:after="0" w:line="240" w:lineRule="auto"/>
        <w:jc w:val="center"/>
        <w:rPr>
          <w:b/>
        </w:rPr>
      </w:pPr>
    </w:p>
    <w:p w14:paraId="4EEFE9CB" w14:textId="6F09EBFE" w:rsidR="00B86EBD" w:rsidRPr="00CF1188" w:rsidRDefault="007E03DB" w:rsidP="00CC6AB4">
      <w:pPr>
        <w:spacing w:after="0" w:line="240" w:lineRule="auto"/>
        <w:jc w:val="center"/>
        <w:rPr>
          <w:b/>
        </w:rPr>
      </w:pPr>
      <w:r>
        <w:rPr>
          <w:b/>
        </w:rPr>
        <w:t>A</w:t>
      </w:r>
      <w:r w:rsidR="00E00C91" w:rsidRPr="00CF1188">
        <w:rPr>
          <w:b/>
        </w:rPr>
        <w:t xml:space="preserve">PPENDIX </w:t>
      </w:r>
      <w:r w:rsidR="00BA157E" w:rsidRPr="00CF1188">
        <w:rPr>
          <w:b/>
        </w:rPr>
        <w:t>1</w:t>
      </w:r>
    </w:p>
    <w:p w14:paraId="36AF6883" w14:textId="77777777" w:rsidR="00100202" w:rsidRPr="00CF1188" w:rsidRDefault="00100202" w:rsidP="00100202">
      <w:pPr>
        <w:pStyle w:val="NormalWeb"/>
        <w:spacing w:before="0" w:beforeAutospacing="0" w:after="0" w:afterAutospacing="0"/>
        <w:jc w:val="center"/>
        <w:rPr>
          <w:rFonts w:ascii="Arial" w:hAnsi="Arial" w:cs="Arial"/>
          <w:b/>
          <w:bCs/>
          <w:color w:val="000000"/>
        </w:rPr>
      </w:pPr>
    </w:p>
    <w:p w14:paraId="253BD868" w14:textId="77777777" w:rsidR="00100202" w:rsidRPr="00CF1188" w:rsidRDefault="00100202" w:rsidP="00100202">
      <w:pPr>
        <w:pStyle w:val="NormalWeb"/>
        <w:spacing w:before="0" w:beforeAutospacing="0" w:after="0" w:afterAutospacing="0"/>
        <w:jc w:val="center"/>
        <w:rPr>
          <w:rFonts w:ascii="Arial" w:hAnsi="Arial" w:cs="Arial"/>
          <w:b/>
          <w:bCs/>
          <w:color w:val="000000"/>
        </w:rPr>
      </w:pPr>
      <w:r w:rsidRPr="00CF1188">
        <w:rPr>
          <w:rFonts w:ascii="Arial" w:hAnsi="Arial" w:cs="Arial"/>
          <w:b/>
          <w:bCs/>
          <w:color w:val="000000"/>
        </w:rPr>
        <w:t>GRANT CLAIM FORM</w:t>
      </w:r>
    </w:p>
    <w:p w14:paraId="54C529ED" w14:textId="77777777" w:rsidR="00B86EBD" w:rsidRPr="00CF1188" w:rsidRDefault="00B86EBD" w:rsidP="00CC6AB4">
      <w:pPr>
        <w:spacing w:after="0" w:line="240" w:lineRule="auto"/>
        <w:jc w:val="center"/>
        <w:rPr>
          <w:b/>
          <w:u w:val="single"/>
        </w:rPr>
      </w:pPr>
    </w:p>
    <w:p w14:paraId="526770CE" w14:textId="77777777" w:rsidR="00EF46FE" w:rsidRPr="00CF1188" w:rsidRDefault="00EF46FE" w:rsidP="00CC6AB4">
      <w:pPr>
        <w:pStyle w:val="NormalWeb"/>
        <w:spacing w:before="0" w:beforeAutospacing="0" w:after="0" w:afterAutospacing="0"/>
        <w:jc w:val="both"/>
        <w:rPr>
          <w:rFonts w:ascii="Arial" w:hAnsi="Arial" w:cs="Arial"/>
          <w:b/>
          <w:bCs/>
          <w:color w:val="000000"/>
        </w:rPr>
      </w:pPr>
    </w:p>
    <w:p w14:paraId="6E36661F" w14:textId="77777777" w:rsidR="001712EC" w:rsidRPr="00CF1188" w:rsidRDefault="001712EC" w:rsidP="00CC6AB4">
      <w:pPr>
        <w:pStyle w:val="NormalWeb"/>
        <w:spacing w:before="0" w:beforeAutospacing="0" w:after="0" w:afterAutospacing="0"/>
        <w:jc w:val="both"/>
        <w:rPr>
          <w:rFonts w:ascii="Arial" w:hAnsi="Arial" w:cs="Arial"/>
          <w:b/>
          <w:bCs/>
          <w:color w:val="000000"/>
        </w:rPr>
      </w:pPr>
    </w:p>
    <w:p w14:paraId="1E9DE0F2" w14:textId="77777777" w:rsidR="00556C23" w:rsidRPr="00CF1188" w:rsidRDefault="00556C23" w:rsidP="00CC6AB4">
      <w:pPr>
        <w:pStyle w:val="NormalWeb"/>
        <w:spacing w:before="0" w:beforeAutospacing="0" w:after="0" w:afterAutospacing="0"/>
        <w:jc w:val="both"/>
        <w:rPr>
          <w:rFonts w:ascii="Arial" w:hAnsi="Arial" w:cs="Arial"/>
          <w:b/>
          <w:bCs/>
          <w:color w:val="000000"/>
        </w:rPr>
      </w:pPr>
      <w:r w:rsidRPr="00CF1188">
        <w:rPr>
          <w:rFonts w:ascii="Arial" w:hAnsi="Arial" w:cs="Arial"/>
          <w:b/>
          <w:bCs/>
          <w:color w:val="000000"/>
        </w:rPr>
        <w:t>CLAIM FOR PAYMENT OF GRANT</w:t>
      </w:r>
    </w:p>
    <w:p w14:paraId="38645DC7" w14:textId="77777777" w:rsidR="008851B0" w:rsidRPr="00CF1188" w:rsidRDefault="008851B0" w:rsidP="00CC6AB4">
      <w:pPr>
        <w:pStyle w:val="NormalWeb"/>
        <w:spacing w:before="0" w:beforeAutospacing="0" w:after="0" w:afterAutospacing="0"/>
        <w:jc w:val="both"/>
        <w:rPr>
          <w:rFonts w:ascii="Arial" w:hAnsi="Arial" w:cs="Arial"/>
          <w:b/>
          <w:bCs/>
          <w:color w:val="000000"/>
        </w:rPr>
      </w:pPr>
    </w:p>
    <w:p w14:paraId="361A3E8F" w14:textId="77777777" w:rsidR="00556C23" w:rsidRPr="00CF1188" w:rsidRDefault="00556C23" w:rsidP="00CC6AB4">
      <w:pPr>
        <w:pStyle w:val="NormalWeb"/>
        <w:spacing w:before="0" w:beforeAutospacing="0" w:after="0" w:afterAutospacing="0"/>
        <w:ind w:left="360"/>
        <w:rPr>
          <w:rFonts w:ascii="Arial" w:hAnsi="Arial" w:cs="Arial"/>
        </w:rPr>
      </w:pPr>
      <w:r w:rsidRPr="00CF1188">
        <w:rPr>
          <w:rFonts w:ascii="Arial" w:hAnsi="Arial" w:cs="Arial"/>
          <w:color w:val="000000"/>
        </w:rPr>
        <w:t xml:space="preserve">This form </w:t>
      </w:r>
      <w:r w:rsidR="00CC0C2B" w:rsidRPr="00CF1188">
        <w:rPr>
          <w:rFonts w:ascii="Arial" w:hAnsi="Arial" w:cs="Arial"/>
          <w:color w:val="000000"/>
        </w:rPr>
        <w:t xml:space="preserve">must </w:t>
      </w:r>
      <w:r w:rsidRPr="00CF1188">
        <w:rPr>
          <w:rFonts w:ascii="Arial" w:hAnsi="Arial" w:cs="Arial"/>
          <w:color w:val="000000"/>
        </w:rPr>
        <w:t>be used when you</w:t>
      </w:r>
      <w:r w:rsidR="008851B0" w:rsidRPr="00CF1188">
        <w:rPr>
          <w:rFonts w:ascii="Arial" w:hAnsi="Arial" w:cs="Arial"/>
          <w:color w:val="000000"/>
        </w:rPr>
        <w:t xml:space="preserve"> wish to claim an instalment of </w:t>
      </w:r>
      <w:r w:rsidR="00FF48BA" w:rsidRPr="00CF1188">
        <w:rPr>
          <w:rFonts w:ascii="Arial" w:hAnsi="Arial" w:cs="Arial"/>
          <w:color w:val="000000"/>
        </w:rPr>
        <w:t>the G</w:t>
      </w:r>
      <w:r w:rsidRPr="00CF1188">
        <w:rPr>
          <w:rFonts w:ascii="Arial" w:hAnsi="Arial" w:cs="Arial"/>
          <w:color w:val="000000"/>
        </w:rPr>
        <w:t xml:space="preserve">rant. </w:t>
      </w:r>
      <w:r w:rsidR="0043058C" w:rsidRPr="00CF1188">
        <w:rPr>
          <w:rFonts w:ascii="Arial" w:hAnsi="Arial" w:cs="Arial"/>
        </w:rPr>
        <w:t xml:space="preserve"> </w:t>
      </w:r>
      <w:r w:rsidRPr="00CF1188">
        <w:rPr>
          <w:rFonts w:ascii="Arial" w:hAnsi="Arial" w:cs="Arial"/>
          <w:color w:val="000000"/>
        </w:rPr>
        <w:t xml:space="preserve">When making a </w:t>
      </w:r>
      <w:r w:rsidR="004950B7" w:rsidRPr="00CF1188">
        <w:rPr>
          <w:rFonts w:ascii="Arial" w:hAnsi="Arial" w:cs="Arial"/>
          <w:color w:val="000000"/>
        </w:rPr>
        <w:t>G</w:t>
      </w:r>
      <w:r w:rsidRPr="00CF1188">
        <w:rPr>
          <w:rFonts w:ascii="Arial" w:hAnsi="Arial" w:cs="Arial"/>
          <w:color w:val="000000"/>
        </w:rPr>
        <w:t xml:space="preserve">rant </w:t>
      </w:r>
      <w:r w:rsidR="006511EC" w:rsidRPr="00CF1188">
        <w:rPr>
          <w:rFonts w:ascii="Arial" w:hAnsi="Arial" w:cs="Arial"/>
          <w:color w:val="000000"/>
        </w:rPr>
        <w:t>c</w:t>
      </w:r>
      <w:r w:rsidRPr="00CF1188">
        <w:rPr>
          <w:rFonts w:ascii="Arial" w:hAnsi="Arial" w:cs="Arial"/>
          <w:color w:val="000000"/>
        </w:rPr>
        <w:t xml:space="preserve">laim, as set out in the </w:t>
      </w:r>
      <w:r w:rsidR="006511EC" w:rsidRPr="00CF1188">
        <w:rPr>
          <w:rFonts w:ascii="Arial" w:hAnsi="Arial" w:cs="Arial"/>
          <w:color w:val="000000"/>
        </w:rPr>
        <w:t xml:space="preserve">standard </w:t>
      </w:r>
      <w:r w:rsidRPr="00CF1188">
        <w:rPr>
          <w:rFonts w:ascii="Arial" w:hAnsi="Arial" w:cs="Arial"/>
          <w:color w:val="000000"/>
        </w:rPr>
        <w:t xml:space="preserve">terms and conditions of </w:t>
      </w:r>
      <w:r w:rsidR="006511EC" w:rsidRPr="00CF1188">
        <w:rPr>
          <w:rFonts w:ascii="Arial" w:hAnsi="Arial" w:cs="Arial"/>
          <w:color w:val="000000"/>
        </w:rPr>
        <w:t xml:space="preserve">in the </w:t>
      </w:r>
      <w:r w:rsidR="004950B7" w:rsidRPr="00CF1188">
        <w:rPr>
          <w:rFonts w:ascii="Arial" w:hAnsi="Arial" w:cs="Arial"/>
          <w:color w:val="000000"/>
        </w:rPr>
        <w:t>G</w:t>
      </w:r>
      <w:r w:rsidRPr="00CF1188">
        <w:rPr>
          <w:rFonts w:ascii="Arial" w:hAnsi="Arial" w:cs="Arial"/>
          <w:color w:val="000000"/>
        </w:rPr>
        <w:t>rant</w:t>
      </w:r>
      <w:r w:rsidR="006511EC" w:rsidRPr="00CF1188">
        <w:rPr>
          <w:rFonts w:ascii="Arial" w:hAnsi="Arial" w:cs="Arial"/>
          <w:color w:val="000000"/>
        </w:rPr>
        <w:t xml:space="preserve"> Agreement</w:t>
      </w:r>
      <w:r w:rsidRPr="00CF1188">
        <w:rPr>
          <w:rFonts w:ascii="Arial" w:hAnsi="Arial" w:cs="Arial"/>
          <w:color w:val="000000"/>
        </w:rPr>
        <w:t xml:space="preserve">, </w:t>
      </w:r>
      <w:proofErr w:type="gramStart"/>
      <w:r w:rsidRPr="00CF1188">
        <w:rPr>
          <w:rFonts w:ascii="Arial" w:hAnsi="Arial" w:cs="Arial"/>
          <w:color w:val="000000"/>
        </w:rPr>
        <w:t>We</w:t>
      </w:r>
      <w:proofErr w:type="gramEnd"/>
      <w:r w:rsidRPr="00CF1188">
        <w:rPr>
          <w:rFonts w:ascii="Arial" w:hAnsi="Arial" w:cs="Arial"/>
          <w:color w:val="000000"/>
        </w:rPr>
        <w:t xml:space="preserve"> may request and You must supply proof of expenditure and any other supporting documentation and information in addition to the </w:t>
      </w:r>
      <w:r w:rsidR="006511EC" w:rsidRPr="00CF1188">
        <w:rPr>
          <w:rFonts w:ascii="Arial" w:hAnsi="Arial" w:cs="Arial"/>
          <w:color w:val="000000"/>
        </w:rPr>
        <w:t>Grant c</w:t>
      </w:r>
      <w:r w:rsidR="0007775C" w:rsidRPr="00CF1188">
        <w:rPr>
          <w:rFonts w:ascii="Arial" w:hAnsi="Arial" w:cs="Arial"/>
          <w:color w:val="000000"/>
        </w:rPr>
        <w:t>laim</w:t>
      </w:r>
      <w:r w:rsidRPr="00CF1188">
        <w:rPr>
          <w:rFonts w:ascii="Arial" w:hAnsi="Arial" w:cs="Arial"/>
          <w:color w:val="000000"/>
        </w:rPr>
        <w:t xml:space="preserve"> Form as </w:t>
      </w:r>
      <w:r w:rsidR="003A1E90" w:rsidRPr="00CF1188">
        <w:rPr>
          <w:rFonts w:ascii="Arial" w:hAnsi="Arial" w:cs="Arial"/>
          <w:color w:val="000000"/>
        </w:rPr>
        <w:t>We</w:t>
      </w:r>
      <w:r w:rsidRPr="00CF1188">
        <w:rPr>
          <w:rFonts w:ascii="Arial" w:hAnsi="Arial" w:cs="Arial"/>
          <w:color w:val="000000"/>
        </w:rPr>
        <w:t xml:space="preserve"> may require.</w:t>
      </w:r>
    </w:p>
    <w:p w14:paraId="135E58C4" w14:textId="77777777" w:rsidR="00556C23" w:rsidRPr="00CF1188" w:rsidRDefault="00556C23" w:rsidP="00CC6AB4">
      <w:pPr>
        <w:pStyle w:val="NormalWeb"/>
        <w:spacing w:before="0" w:beforeAutospacing="0" w:after="0" w:afterAutospacing="0"/>
        <w:jc w:val="both"/>
        <w:rPr>
          <w:rFonts w:ascii="Arial" w:hAnsi="Arial" w:cs="Arial"/>
          <w:color w:val="000000"/>
        </w:rPr>
      </w:pPr>
    </w:p>
    <w:p w14:paraId="62EBF9A1" w14:textId="77777777" w:rsidR="004F24DE" w:rsidRPr="00CF1188" w:rsidRDefault="004F24DE" w:rsidP="00CC6AB4">
      <w:pPr>
        <w:pStyle w:val="NormalWeb"/>
        <w:spacing w:before="0" w:beforeAutospacing="0" w:after="0" w:afterAutospacing="0"/>
        <w:jc w:val="both"/>
        <w:rPr>
          <w:rFonts w:ascii="Arial" w:hAnsi="Arial" w:cs="Arial"/>
          <w:b/>
          <w:color w:val="000000"/>
        </w:rPr>
      </w:pPr>
    </w:p>
    <w:p w14:paraId="102FD7D6" w14:textId="77777777" w:rsidR="000C5173" w:rsidRPr="00CF1188" w:rsidRDefault="00556C23" w:rsidP="00CC6AB4">
      <w:pPr>
        <w:pStyle w:val="NormalWeb"/>
        <w:spacing w:before="0" w:beforeAutospacing="0" w:after="0" w:afterAutospacing="0"/>
        <w:jc w:val="both"/>
        <w:rPr>
          <w:rFonts w:ascii="Arial" w:hAnsi="Arial" w:cs="Arial"/>
        </w:rPr>
      </w:pPr>
      <w:r w:rsidRPr="00CF1188">
        <w:rPr>
          <w:rFonts w:ascii="Arial" w:hAnsi="Arial" w:cs="Arial"/>
          <w:b/>
          <w:color w:val="000000"/>
        </w:rPr>
        <w:t>Name of Applicant Organisation</w:t>
      </w:r>
      <w:r w:rsidRPr="00CF1188">
        <w:rPr>
          <w:rFonts w:ascii="Arial" w:hAnsi="Arial" w:cs="Arial"/>
          <w:color w:val="000000"/>
        </w:rPr>
        <w:t>:</w:t>
      </w:r>
    </w:p>
    <w:p w14:paraId="0C6C2CD5" w14:textId="77777777" w:rsidR="000C5173" w:rsidRPr="00CF1188" w:rsidRDefault="000C5173" w:rsidP="00CC6AB4">
      <w:pPr>
        <w:pStyle w:val="NormalWeb"/>
        <w:spacing w:before="0" w:beforeAutospacing="0" w:after="0" w:afterAutospacing="0"/>
        <w:rPr>
          <w:rFonts w:ascii="Arial" w:hAnsi="Arial" w:cs="Arial"/>
        </w:rPr>
      </w:pPr>
    </w:p>
    <w:p w14:paraId="5FC69361" w14:textId="2139CA2C" w:rsidR="00556C23" w:rsidRPr="00CF1188" w:rsidRDefault="00556C23" w:rsidP="00CC6AB4">
      <w:pPr>
        <w:pStyle w:val="NormalWeb"/>
        <w:spacing w:before="0" w:beforeAutospacing="0" w:after="0" w:afterAutospacing="0"/>
        <w:rPr>
          <w:rFonts w:ascii="Arial" w:hAnsi="Arial" w:cs="Arial"/>
          <w:color w:val="000000"/>
        </w:rPr>
      </w:pPr>
      <w:r w:rsidRPr="00CF1188">
        <w:rPr>
          <w:rFonts w:ascii="Arial" w:hAnsi="Arial" w:cs="Arial"/>
          <w:color w:val="000000"/>
        </w:rPr>
        <w:t xml:space="preserve">Period of </w:t>
      </w:r>
      <w:r w:rsidR="006511EC" w:rsidRPr="00CF1188">
        <w:rPr>
          <w:rFonts w:ascii="Arial" w:hAnsi="Arial" w:cs="Arial"/>
          <w:color w:val="000000"/>
        </w:rPr>
        <w:t>c</w:t>
      </w:r>
      <w:r w:rsidRPr="00CF1188">
        <w:rPr>
          <w:rFonts w:ascii="Arial" w:hAnsi="Arial" w:cs="Arial"/>
          <w:color w:val="000000"/>
        </w:rPr>
        <w:t>laim (Month) 20</w:t>
      </w:r>
      <w:r w:rsidR="00173A50">
        <w:rPr>
          <w:rFonts w:ascii="Arial" w:hAnsi="Arial" w:cs="Arial"/>
          <w:color w:val="000000"/>
        </w:rPr>
        <w:t>2</w:t>
      </w:r>
      <w:r w:rsidRPr="00CF1188">
        <w:rPr>
          <w:rFonts w:ascii="Arial" w:hAnsi="Arial" w:cs="Arial"/>
          <w:color w:val="000000"/>
        </w:rPr>
        <w:t>X to (Month) 20</w:t>
      </w:r>
      <w:r w:rsidR="00CC7D43">
        <w:rPr>
          <w:rFonts w:ascii="Arial" w:hAnsi="Arial" w:cs="Arial"/>
          <w:color w:val="000000"/>
        </w:rPr>
        <w:t>2</w:t>
      </w:r>
      <w:r w:rsidRPr="00CF1188">
        <w:rPr>
          <w:rFonts w:ascii="Arial" w:hAnsi="Arial" w:cs="Arial"/>
          <w:color w:val="000000"/>
        </w:rPr>
        <w:t>X</w:t>
      </w:r>
    </w:p>
    <w:p w14:paraId="709E88E4" w14:textId="77777777" w:rsidR="00EF1D3B" w:rsidRPr="00CF1188" w:rsidRDefault="00EF1D3B" w:rsidP="00CC6AB4">
      <w:pPr>
        <w:pStyle w:val="NormalWeb"/>
        <w:spacing w:before="0" w:beforeAutospacing="0" w:after="0" w:afterAutospacing="0"/>
        <w:rPr>
          <w:rFonts w:ascii="Arial" w:hAnsi="Arial" w:cs="Arial"/>
          <w:color w:val="000000"/>
        </w:rPr>
      </w:pPr>
    </w:p>
    <w:tbl>
      <w:tblPr>
        <w:tblStyle w:val="TableGrid"/>
        <w:tblW w:w="8222" w:type="dxa"/>
        <w:tblLayout w:type="fixed"/>
        <w:tblLook w:val="04A0" w:firstRow="1" w:lastRow="0" w:firstColumn="1" w:lastColumn="0" w:noHBand="0" w:noVBand="1"/>
      </w:tblPr>
      <w:tblGrid>
        <w:gridCol w:w="1013"/>
        <w:gridCol w:w="1396"/>
        <w:gridCol w:w="1559"/>
        <w:gridCol w:w="1336"/>
        <w:gridCol w:w="2918"/>
      </w:tblGrid>
      <w:tr w:rsidR="00EF1D3B" w:rsidRPr="00CF1188" w14:paraId="2E3BF90B" w14:textId="77777777" w:rsidTr="00EF1D3B">
        <w:trPr>
          <w:trHeight w:val="2105"/>
        </w:trPr>
        <w:tc>
          <w:tcPr>
            <w:tcW w:w="1013" w:type="dxa"/>
          </w:tcPr>
          <w:p w14:paraId="109DA6DC" w14:textId="77777777" w:rsidR="00EF1D3B" w:rsidRPr="00CF1188" w:rsidRDefault="00EF1D3B" w:rsidP="00E374EF">
            <w:pPr>
              <w:jc w:val="center"/>
              <w:rPr>
                <w:rFonts w:ascii="Arial" w:hAnsi="Arial" w:cs="Arial"/>
                <w:b/>
                <w:sz w:val="24"/>
                <w:szCs w:val="24"/>
              </w:rPr>
            </w:pPr>
            <w:r w:rsidRPr="00CF1188">
              <w:rPr>
                <w:rFonts w:ascii="Arial" w:hAnsi="Arial" w:cs="Arial"/>
                <w:b/>
                <w:sz w:val="24"/>
                <w:szCs w:val="24"/>
              </w:rPr>
              <w:t xml:space="preserve">Period </w:t>
            </w:r>
          </w:p>
        </w:tc>
        <w:tc>
          <w:tcPr>
            <w:tcW w:w="1396" w:type="dxa"/>
          </w:tcPr>
          <w:p w14:paraId="39E6323D" w14:textId="77777777" w:rsidR="00EF1D3B" w:rsidRPr="00CF1188" w:rsidRDefault="00EF1D3B" w:rsidP="00E374EF">
            <w:pPr>
              <w:jc w:val="center"/>
              <w:rPr>
                <w:rFonts w:ascii="Arial" w:hAnsi="Arial" w:cs="Arial"/>
                <w:b/>
                <w:sz w:val="24"/>
                <w:szCs w:val="24"/>
              </w:rPr>
            </w:pPr>
            <w:r w:rsidRPr="00CF1188">
              <w:rPr>
                <w:rFonts w:ascii="Arial" w:hAnsi="Arial" w:cs="Arial"/>
                <w:b/>
                <w:sz w:val="24"/>
                <w:szCs w:val="24"/>
              </w:rPr>
              <w:t xml:space="preserve">Grant claimed this </w:t>
            </w:r>
            <w:proofErr w:type="gramStart"/>
            <w:r w:rsidRPr="00CF1188">
              <w:rPr>
                <w:rFonts w:ascii="Arial" w:hAnsi="Arial" w:cs="Arial"/>
                <w:b/>
                <w:sz w:val="24"/>
                <w:szCs w:val="24"/>
              </w:rPr>
              <w:t>period</w:t>
            </w:r>
            <w:proofErr w:type="gramEnd"/>
          </w:p>
          <w:p w14:paraId="28247B6B" w14:textId="77777777" w:rsidR="00EF1D3B" w:rsidRPr="00CF1188" w:rsidRDefault="00EF1D3B" w:rsidP="00E374EF">
            <w:pPr>
              <w:jc w:val="center"/>
              <w:rPr>
                <w:rFonts w:ascii="Arial" w:hAnsi="Arial" w:cs="Arial"/>
                <w:b/>
                <w:sz w:val="24"/>
                <w:szCs w:val="24"/>
              </w:rPr>
            </w:pPr>
            <w:r w:rsidRPr="00CF1188">
              <w:rPr>
                <w:rFonts w:ascii="Arial" w:hAnsi="Arial" w:cs="Arial"/>
                <w:i/>
                <w:sz w:val="24"/>
                <w:szCs w:val="24"/>
              </w:rPr>
              <w:t>(</w:t>
            </w:r>
            <w:proofErr w:type="gramStart"/>
            <w:r w:rsidRPr="00CF1188">
              <w:rPr>
                <w:rFonts w:ascii="Arial" w:hAnsi="Arial" w:cs="Arial"/>
                <w:i/>
                <w:sz w:val="24"/>
                <w:szCs w:val="24"/>
              </w:rPr>
              <w:t>excluding</w:t>
            </w:r>
            <w:proofErr w:type="gramEnd"/>
            <w:r w:rsidRPr="00CF1188">
              <w:rPr>
                <w:rFonts w:ascii="Arial" w:hAnsi="Arial" w:cs="Arial"/>
                <w:i/>
                <w:sz w:val="24"/>
                <w:szCs w:val="24"/>
              </w:rPr>
              <w:t xml:space="preserve"> Administration costs)</w:t>
            </w:r>
          </w:p>
        </w:tc>
        <w:tc>
          <w:tcPr>
            <w:tcW w:w="1559" w:type="dxa"/>
          </w:tcPr>
          <w:p w14:paraId="6583D895" w14:textId="77777777" w:rsidR="00EF1D3B" w:rsidRPr="00CF1188" w:rsidRDefault="00EF1D3B" w:rsidP="00E374EF">
            <w:pPr>
              <w:rPr>
                <w:rFonts w:ascii="Arial" w:hAnsi="Arial" w:cs="Arial"/>
                <w:b/>
                <w:sz w:val="24"/>
                <w:szCs w:val="24"/>
              </w:rPr>
            </w:pPr>
            <w:r w:rsidRPr="00CF1188">
              <w:rPr>
                <w:rFonts w:ascii="Arial" w:hAnsi="Arial" w:cs="Arial"/>
                <w:b/>
                <w:sz w:val="24"/>
                <w:szCs w:val="24"/>
              </w:rPr>
              <w:t>Activities undertaken and Eligible Expenditure incurred</w:t>
            </w:r>
          </w:p>
          <w:p w14:paraId="508C98E9" w14:textId="77777777" w:rsidR="00EF1D3B" w:rsidRPr="00CF1188" w:rsidRDefault="00EF1D3B" w:rsidP="00E374EF">
            <w:pPr>
              <w:jc w:val="center"/>
              <w:rPr>
                <w:rFonts w:ascii="Arial" w:hAnsi="Arial" w:cs="Arial"/>
                <w:b/>
                <w:sz w:val="24"/>
                <w:szCs w:val="24"/>
              </w:rPr>
            </w:pPr>
          </w:p>
        </w:tc>
        <w:tc>
          <w:tcPr>
            <w:tcW w:w="1336" w:type="dxa"/>
          </w:tcPr>
          <w:p w14:paraId="5AC183A2" w14:textId="77777777" w:rsidR="00EF1D3B" w:rsidRPr="00CF1188" w:rsidRDefault="00EF1D3B" w:rsidP="00E374EF">
            <w:pPr>
              <w:jc w:val="center"/>
              <w:rPr>
                <w:rFonts w:ascii="Arial" w:hAnsi="Arial" w:cs="Arial"/>
                <w:b/>
                <w:sz w:val="24"/>
                <w:szCs w:val="24"/>
              </w:rPr>
            </w:pPr>
            <w:r w:rsidRPr="00CF1188">
              <w:rPr>
                <w:rFonts w:ascii="Arial" w:hAnsi="Arial" w:cs="Arial"/>
                <w:b/>
                <w:sz w:val="24"/>
                <w:szCs w:val="24"/>
              </w:rPr>
              <w:t>Evidence provided in support</w:t>
            </w:r>
          </w:p>
        </w:tc>
        <w:tc>
          <w:tcPr>
            <w:tcW w:w="2918" w:type="dxa"/>
          </w:tcPr>
          <w:p w14:paraId="1EFE79EC" w14:textId="77777777" w:rsidR="00EF1D3B" w:rsidRPr="00CF1188" w:rsidRDefault="00EF1D3B" w:rsidP="00E374EF">
            <w:pPr>
              <w:jc w:val="center"/>
              <w:rPr>
                <w:rFonts w:ascii="Arial" w:hAnsi="Arial" w:cs="Arial"/>
                <w:b/>
                <w:sz w:val="24"/>
                <w:szCs w:val="24"/>
              </w:rPr>
            </w:pPr>
            <w:r w:rsidRPr="00CF1188">
              <w:rPr>
                <w:rFonts w:ascii="Arial" w:hAnsi="Arial" w:cs="Arial"/>
                <w:b/>
                <w:sz w:val="24"/>
                <w:szCs w:val="24"/>
              </w:rPr>
              <w:t xml:space="preserve">Total Grant claimed this period </w:t>
            </w:r>
            <w:r w:rsidRPr="00CF1188">
              <w:rPr>
                <w:rFonts w:ascii="Arial" w:hAnsi="Arial" w:cs="Arial"/>
                <w:sz w:val="24"/>
                <w:szCs w:val="24"/>
              </w:rPr>
              <w:t>(including Administration costs)</w:t>
            </w:r>
          </w:p>
        </w:tc>
      </w:tr>
      <w:tr w:rsidR="00EF1D3B" w:rsidRPr="00CF1188" w14:paraId="779F8E76" w14:textId="77777777" w:rsidTr="00EF1D3B">
        <w:tc>
          <w:tcPr>
            <w:tcW w:w="1013" w:type="dxa"/>
          </w:tcPr>
          <w:p w14:paraId="7818863E" w14:textId="77777777" w:rsidR="00EF1D3B" w:rsidRPr="00CF1188" w:rsidRDefault="00EF1D3B" w:rsidP="00E374EF">
            <w:pPr>
              <w:jc w:val="center"/>
              <w:rPr>
                <w:rFonts w:ascii="Arial" w:hAnsi="Arial" w:cs="Arial"/>
                <w:b/>
                <w:sz w:val="24"/>
                <w:szCs w:val="24"/>
              </w:rPr>
            </w:pPr>
          </w:p>
        </w:tc>
        <w:tc>
          <w:tcPr>
            <w:tcW w:w="1396" w:type="dxa"/>
          </w:tcPr>
          <w:p w14:paraId="44F69B9A" w14:textId="77777777" w:rsidR="00EF1D3B" w:rsidRPr="00CF1188" w:rsidRDefault="00EF1D3B" w:rsidP="00E374EF">
            <w:pPr>
              <w:jc w:val="center"/>
              <w:rPr>
                <w:rFonts w:ascii="Arial" w:hAnsi="Arial" w:cs="Arial"/>
                <w:b/>
                <w:sz w:val="24"/>
                <w:szCs w:val="24"/>
              </w:rPr>
            </w:pPr>
          </w:p>
        </w:tc>
        <w:tc>
          <w:tcPr>
            <w:tcW w:w="1559" w:type="dxa"/>
          </w:tcPr>
          <w:p w14:paraId="5F07D11E" w14:textId="77777777" w:rsidR="00EF1D3B" w:rsidRPr="00CF1188" w:rsidRDefault="00EF1D3B" w:rsidP="00E374EF">
            <w:pPr>
              <w:jc w:val="center"/>
              <w:rPr>
                <w:rFonts w:ascii="Arial" w:hAnsi="Arial" w:cs="Arial"/>
                <w:b/>
                <w:sz w:val="24"/>
                <w:szCs w:val="24"/>
              </w:rPr>
            </w:pPr>
          </w:p>
        </w:tc>
        <w:tc>
          <w:tcPr>
            <w:tcW w:w="1336" w:type="dxa"/>
          </w:tcPr>
          <w:p w14:paraId="41508A3C" w14:textId="77777777" w:rsidR="00EF1D3B" w:rsidRPr="00CF1188" w:rsidRDefault="00EF1D3B" w:rsidP="00E374EF">
            <w:pPr>
              <w:jc w:val="center"/>
              <w:rPr>
                <w:rFonts w:ascii="Arial" w:hAnsi="Arial" w:cs="Arial"/>
                <w:b/>
                <w:sz w:val="24"/>
                <w:szCs w:val="24"/>
              </w:rPr>
            </w:pPr>
          </w:p>
        </w:tc>
        <w:tc>
          <w:tcPr>
            <w:tcW w:w="2918" w:type="dxa"/>
          </w:tcPr>
          <w:p w14:paraId="43D6B1D6" w14:textId="77777777" w:rsidR="00EF1D3B" w:rsidRPr="00CF1188" w:rsidRDefault="00EF1D3B" w:rsidP="00E374EF">
            <w:pPr>
              <w:jc w:val="center"/>
              <w:rPr>
                <w:rFonts w:ascii="Arial" w:hAnsi="Arial" w:cs="Arial"/>
                <w:b/>
                <w:sz w:val="24"/>
                <w:szCs w:val="24"/>
              </w:rPr>
            </w:pPr>
          </w:p>
        </w:tc>
      </w:tr>
      <w:tr w:rsidR="00EF1D3B" w:rsidRPr="00CF1188" w14:paraId="17DBC151" w14:textId="77777777" w:rsidTr="00EF1D3B">
        <w:tc>
          <w:tcPr>
            <w:tcW w:w="1013" w:type="dxa"/>
          </w:tcPr>
          <w:p w14:paraId="6F8BD81B" w14:textId="77777777" w:rsidR="00EF1D3B" w:rsidRPr="00CF1188" w:rsidRDefault="00EF1D3B" w:rsidP="00E374EF">
            <w:pPr>
              <w:jc w:val="center"/>
              <w:rPr>
                <w:rFonts w:ascii="Arial" w:hAnsi="Arial" w:cs="Arial"/>
                <w:b/>
                <w:sz w:val="24"/>
                <w:szCs w:val="24"/>
              </w:rPr>
            </w:pPr>
          </w:p>
        </w:tc>
        <w:tc>
          <w:tcPr>
            <w:tcW w:w="1396" w:type="dxa"/>
          </w:tcPr>
          <w:p w14:paraId="2613E9C1" w14:textId="77777777" w:rsidR="00EF1D3B" w:rsidRPr="00CF1188" w:rsidRDefault="00EF1D3B" w:rsidP="00E374EF">
            <w:pPr>
              <w:jc w:val="center"/>
              <w:rPr>
                <w:rFonts w:ascii="Arial" w:hAnsi="Arial" w:cs="Arial"/>
                <w:b/>
                <w:sz w:val="24"/>
                <w:szCs w:val="24"/>
              </w:rPr>
            </w:pPr>
          </w:p>
        </w:tc>
        <w:tc>
          <w:tcPr>
            <w:tcW w:w="1559" w:type="dxa"/>
          </w:tcPr>
          <w:p w14:paraId="1037B8A3" w14:textId="77777777" w:rsidR="00EF1D3B" w:rsidRPr="00CF1188" w:rsidRDefault="00EF1D3B" w:rsidP="00E374EF">
            <w:pPr>
              <w:jc w:val="center"/>
              <w:rPr>
                <w:rFonts w:ascii="Arial" w:hAnsi="Arial" w:cs="Arial"/>
                <w:b/>
                <w:sz w:val="24"/>
                <w:szCs w:val="24"/>
              </w:rPr>
            </w:pPr>
          </w:p>
        </w:tc>
        <w:tc>
          <w:tcPr>
            <w:tcW w:w="1336" w:type="dxa"/>
          </w:tcPr>
          <w:p w14:paraId="687C6DE0" w14:textId="77777777" w:rsidR="00EF1D3B" w:rsidRPr="00CF1188" w:rsidRDefault="00EF1D3B" w:rsidP="00E374EF">
            <w:pPr>
              <w:jc w:val="center"/>
              <w:rPr>
                <w:rFonts w:ascii="Arial" w:hAnsi="Arial" w:cs="Arial"/>
                <w:b/>
                <w:sz w:val="24"/>
                <w:szCs w:val="24"/>
              </w:rPr>
            </w:pPr>
          </w:p>
        </w:tc>
        <w:tc>
          <w:tcPr>
            <w:tcW w:w="2918" w:type="dxa"/>
          </w:tcPr>
          <w:p w14:paraId="5B2F9378" w14:textId="77777777" w:rsidR="00EF1D3B" w:rsidRPr="00CF1188" w:rsidRDefault="00EF1D3B" w:rsidP="00E374EF">
            <w:pPr>
              <w:jc w:val="center"/>
              <w:rPr>
                <w:rFonts w:ascii="Arial" w:hAnsi="Arial" w:cs="Arial"/>
                <w:b/>
                <w:sz w:val="24"/>
                <w:szCs w:val="24"/>
              </w:rPr>
            </w:pPr>
          </w:p>
        </w:tc>
      </w:tr>
      <w:tr w:rsidR="00EF1D3B" w:rsidRPr="00CF1188" w14:paraId="5C595F9A" w14:textId="77777777" w:rsidTr="00EF1D3B">
        <w:tc>
          <w:tcPr>
            <w:tcW w:w="1013" w:type="dxa"/>
            <w:tcBorders>
              <w:top w:val="single" w:sz="12" w:space="0" w:color="auto"/>
              <w:bottom w:val="single" w:sz="12" w:space="0" w:color="auto"/>
            </w:tcBorders>
          </w:tcPr>
          <w:p w14:paraId="12B2DA63" w14:textId="77777777" w:rsidR="00EF1D3B" w:rsidRPr="00CF1188" w:rsidRDefault="00EF1D3B" w:rsidP="00E374EF">
            <w:pPr>
              <w:jc w:val="center"/>
              <w:rPr>
                <w:rFonts w:ascii="Arial" w:hAnsi="Arial" w:cs="Arial"/>
                <w:b/>
                <w:sz w:val="24"/>
                <w:szCs w:val="24"/>
              </w:rPr>
            </w:pPr>
            <w:r w:rsidRPr="00CF1188">
              <w:rPr>
                <w:rFonts w:ascii="Arial" w:hAnsi="Arial" w:cs="Arial"/>
                <w:b/>
                <w:sz w:val="24"/>
                <w:szCs w:val="24"/>
              </w:rPr>
              <w:t>Totals</w:t>
            </w:r>
          </w:p>
        </w:tc>
        <w:tc>
          <w:tcPr>
            <w:tcW w:w="1396" w:type="dxa"/>
            <w:tcBorders>
              <w:top w:val="single" w:sz="12" w:space="0" w:color="auto"/>
              <w:bottom w:val="single" w:sz="12" w:space="0" w:color="auto"/>
            </w:tcBorders>
          </w:tcPr>
          <w:p w14:paraId="58E6DD4E" w14:textId="77777777" w:rsidR="00EF1D3B" w:rsidRPr="00CF1188" w:rsidRDefault="00EF1D3B" w:rsidP="00E374EF">
            <w:pPr>
              <w:jc w:val="center"/>
              <w:rPr>
                <w:rFonts w:ascii="Arial" w:hAnsi="Arial" w:cs="Arial"/>
                <w:b/>
                <w:sz w:val="24"/>
                <w:szCs w:val="24"/>
              </w:rPr>
            </w:pPr>
          </w:p>
        </w:tc>
        <w:tc>
          <w:tcPr>
            <w:tcW w:w="1559" w:type="dxa"/>
            <w:tcBorders>
              <w:top w:val="single" w:sz="12" w:space="0" w:color="auto"/>
              <w:bottom w:val="single" w:sz="12" w:space="0" w:color="auto"/>
            </w:tcBorders>
          </w:tcPr>
          <w:p w14:paraId="7D3BEE8F" w14:textId="77777777" w:rsidR="00EF1D3B" w:rsidRPr="00CF1188" w:rsidRDefault="00EF1D3B" w:rsidP="00E374EF">
            <w:pPr>
              <w:jc w:val="center"/>
              <w:rPr>
                <w:rFonts w:ascii="Arial" w:hAnsi="Arial" w:cs="Arial"/>
                <w:b/>
                <w:sz w:val="24"/>
                <w:szCs w:val="24"/>
              </w:rPr>
            </w:pPr>
          </w:p>
        </w:tc>
        <w:tc>
          <w:tcPr>
            <w:tcW w:w="1336" w:type="dxa"/>
            <w:tcBorders>
              <w:top w:val="single" w:sz="12" w:space="0" w:color="auto"/>
              <w:bottom w:val="single" w:sz="12" w:space="0" w:color="auto"/>
            </w:tcBorders>
          </w:tcPr>
          <w:p w14:paraId="3B88899E" w14:textId="77777777" w:rsidR="00EF1D3B" w:rsidRPr="00CF1188" w:rsidRDefault="00EF1D3B" w:rsidP="00E374EF">
            <w:pPr>
              <w:jc w:val="center"/>
              <w:rPr>
                <w:rFonts w:ascii="Arial" w:hAnsi="Arial" w:cs="Arial"/>
                <w:b/>
                <w:sz w:val="24"/>
                <w:szCs w:val="24"/>
              </w:rPr>
            </w:pPr>
          </w:p>
        </w:tc>
        <w:tc>
          <w:tcPr>
            <w:tcW w:w="2918" w:type="dxa"/>
            <w:tcBorders>
              <w:top w:val="single" w:sz="12" w:space="0" w:color="auto"/>
              <w:bottom w:val="single" w:sz="12" w:space="0" w:color="auto"/>
            </w:tcBorders>
          </w:tcPr>
          <w:p w14:paraId="69E2BB2B" w14:textId="77777777" w:rsidR="00EF1D3B" w:rsidRPr="00CF1188" w:rsidRDefault="00EF1D3B" w:rsidP="00E374EF">
            <w:pPr>
              <w:jc w:val="center"/>
              <w:rPr>
                <w:rFonts w:ascii="Arial" w:hAnsi="Arial" w:cs="Arial"/>
                <w:b/>
                <w:sz w:val="24"/>
                <w:szCs w:val="24"/>
              </w:rPr>
            </w:pPr>
          </w:p>
        </w:tc>
      </w:tr>
    </w:tbl>
    <w:p w14:paraId="5766F25F" w14:textId="77777777" w:rsidR="00556C23" w:rsidRPr="00CF1188" w:rsidRDefault="00556C23" w:rsidP="00EF1D3B">
      <w:pPr>
        <w:pStyle w:val="NormalWeb"/>
        <w:spacing w:before="0" w:beforeAutospacing="0" w:after="0" w:afterAutospacing="0"/>
        <w:jc w:val="center"/>
        <w:rPr>
          <w:rFonts w:ascii="Arial" w:hAnsi="Arial" w:cs="Arial"/>
          <w:b/>
          <w:bCs/>
          <w:color w:val="000000"/>
        </w:rPr>
      </w:pPr>
      <w:r w:rsidRPr="00CF1188">
        <w:rPr>
          <w:rFonts w:ascii="Arial" w:hAnsi="Arial" w:cs="Arial"/>
          <w:b/>
          <w:bCs/>
          <w:color w:val="000000"/>
        </w:rPr>
        <w:t>DEPARTMENT FOR</w:t>
      </w:r>
      <w:r w:rsidR="000C5173" w:rsidRPr="00CF1188">
        <w:rPr>
          <w:rFonts w:ascii="Arial" w:hAnsi="Arial" w:cs="Arial"/>
          <w:b/>
          <w:bCs/>
          <w:color w:val="000000"/>
        </w:rPr>
        <w:t xml:space="preserve"> </w:t>
      </w:r>
      <w:r w:rsidRPr="00CF1188">
        <w:rPr>
          <w:rFonts w:ascii="Arial" w:hAnsi="Arial" w:cs="Arial"/>
          <w:b/>
          <w:bCs/>
          <w:color w:val="000000"/>
        </w:rPr>
        <w:t>BUSINESS, ENERGY &amp; INDUSTRIAL STRATEGY</w:t>
      </w:r>
    </w:p>
    <w:p w14:paraId="57C0D796" w14:textId="77777777" w:rsidR="008D6296" w:rsidRPr="00CF1188" w:rsidRDefault="008D6296" w:rsidP="00CC6AB4">
      <w:pPr>
        <w:spacing w:after="0" w:line="240" w:lineRule="auto"/>
        <w:jc w:val="center"/>
        <w:rPr>
          <w:rFonts w:eastAsia="Times New Roman"/>
          <w:b/>
          <w:bCs/>
          <w:color w:val="000000"/>
          <w:lang w:eastAsia="en-GB"/>
        </w:rPr>
      </w:pPr>
    </w:p>
    <w:p w14:paraId="0D142F6F" w14:textId="77777777" w:rsidR="0043058C" w:rsidRPr="00CF1188" w:rsidRDefault="0043058C" w:rsidP="00CC6AB4">
      <w:pPr>
        <w:spacing w:after="0" w:line="240" w:lineRule="auto"/>
        <w:jc w:val="center"/>
        <w:rPr>
          <w:rFonts w:eastAsia="Times New Roman"/>
          <w:b/>
          <w:bCs/>
          <w:color w:val="000000"/>
          <w:lang w:eastAsia="en-GB"/>
        </w:rPr>
      </w:pPr>
    </w:p>
    <w:p w14:paraId="12B2FE97" w14:textId="77777777" w:rsidR="00B73453" w:rsidRDefault="00B73453" w:rsidP="00CC6AB4">
      <w:pPr>
        <w:spacing w:after="0" w:line="240" w:lineRule="auto"/>
        <w:jc w:val="center"/>
        <w:rPr>
          <w:rFonts w:eastAsia="Times New Roman"/>
          <w:b/>
          <w:bCs/>
          <w:color w:val="000000"/>
          <w:lang w:eastAsia="en-GB"/>
        </w:rPr>
      </w:pPr>
    </w:p>
    <w:p w14:paraId="0CB2B254" w14:textId="77777777" w:rsidR="00B73453" w:rsidRDefault="00B73453" w:rsidP="00CC6AB4">
      <w:pPr>
        <w:spacing w:after="0" w:line="240" w:lineRule="auto"/>
        <w:jc w:val="center"/>
        <w:rPr>
          <w:rFonts w:eastAsia="Times New Roman"/>
          <w:b/>
          <w:bCs/>
          <w:color w:val="000000"/>
          <w:lang w:eastAsia="en-GB"/>
        </w:rPr>
      </w:pPr>
    </w:p>
    <w:p w14:paraId="68ED1D90" w14:textId="77777777" w:rsidR="00B73453" w:rsidRDefault="00B73453" w:rsidP="00CC6AB4">
      <w:pPr>
        <w:spacing w:after="0" w:line="240" w:lineRule="auto"/>
        <w:jc w:val="center"/>
        <w:rPr>
          <w:rFonts w:eastAsia="Times New Roman"/>
          <w:b/>
          <w:bCs/>
          <w:color w:val="000000"/>
          <w:lang w:eastAsia="en-GB"/>
        </w:rPr>
      </w:pPr>
    </w:p>
    <w:p w14:paraId="29910168" w14:textId="77777777" w:rsidR="00B73453" w:rsidRDefault="00B73453" w:rsidP="00CC6AB4">
      <w:pPr>
        <w:spacing w:after="0" w:line="240" w:lineRule="auto"/>
        <w:jc w:val="center"/>
        <w:rPr>
          <w:rFonts w:eastAsia="Times New Roman"/>
          <w:b/>
          <w:bCs/>
          <w:color w:val="000000"/>
          <w:lang w:eastAsia="en-GB"/>
        </w:rPr>
      </w:pPr>
    </w:p>
    <w:p w14:paraId="19FA5EEC" w14:textId="77777777" w:rsidR="00B73453" w:rsidRDefault="00B73453" w:rsidP="00CC6AB4">
      <w:pPr>
        <w:spacing w:after="0" w:line="240" w:lineRule="auto"/>
        <w:jc w:val="center"/>
        <w:rPr>
          <w:rFonts w:eastAsia="Times New Roman"/>
          <w:b/>
          <w:bCs/>
          <w:color w:val="000000"/>
          <w:lang w:eastAsia="en-GB"/>
        </w:rPr>
      </w:pPr>
    </w:p>
    <w:p w14:paraId="7FCE0479" w14:textId="4BB3A6F3" w:rsidR="00B73453" w:rsidRDefault="00B73453" w:rsidP="00CC6AB4">
      <w:pPr>
        <w:spacing w:after="0" w:line="240" w:lineRule="auto"/>
        <w:jc w:val="center"/>
        <w:rPr>
          <w:rFonts w:eastAsia="Times New Roman"/>
          <w:b/>
          <w:bCs/>
          <w:color w:val="000000"/>
          <w:lang w:eastAsia="en-GB"/>
        </w:rPr>
      </w:pPr>
    </w:p>
    <w:p w14:paraId="46188DFF" w14:textId="370C41AF" w:rsidR="0023544D" w:rsidRDefault="0023544D" w:rsidP="00CC6AB4">
      <w:pPr>
        <w:spacing w:after="0" w:line="240" w:lineRule="auto"/>
        <w:jc w:val="center"/>
        <w:rPr>
          <w:rFonts w:eastAsia="Times New Roman"/>
          <w:b/>
          <w:bCs/>
          <w:color w:val="000000"/>
          <w:lang w:eastAsia="en-GB"/>
        </w:rPr>
      </w:pPr>
    </w:p>
    <w:p w14:paraId="6C40AC71" w14:textId="08244B0A" w:rsidR="0023544D" w:rsidRDefault="0023544D" w:rsidP="00CC6AB4">
      <w:pPr>
        <w:spacing w:after="0" w:line="240" w:lineRule="auto"/>
        <w:jc w:val="center"/>
        <w:rPr>
          <w:rFonts w:eastAsia="Times New Roman"/>
          <w:b/>
          <w:bCs/>
          <w:color w:val="000000"/>
          <w:lang w:eastAsia="en-GB"/>
        </w:rPr>
      </w:pPr>
    </w:p>
    <w:p w14:paraId="735F65F8" w14:textId="2DD7C2CC" w:rsidR="0023544D" w:rsidRDefault="0023544D" w:rsidP="00CC6AB4">
      <w:pPr>
        <w:spacing w:after="0" w:line="240" w:lineRule="auto"/>
        <w:jc w:val="center"/>
        <w:rPr>
          <w:rFonts w:eastAsia="Times New Roman"/>
          <w:b/>
          <w:bCs/>
          <w:color w:val="000000"/>
          <w:lang w:eastAsia="en-GB"/>
        </w:rPr>
      </w:pPr>
    </w:p>
    <w:p w14:paraId="4958CE92" w14:textId="6EF9954C" w:rsidR="0023544D" w:rsidRDefault="0023544D" w:rsidP="00CC6AB4">
      <w:pPr>
        <w:spacing w:after="0" w:line="240" w:lineRule="auto"/>
        <w:jc w:val="center"/>
        <w:rPr>
          <w:rFonts w:eastAsia="Times New Roman"/>
          <w:b/>
          <w:bCs/>
          <w:color w:val="000000"/>
          <w:lang w:eastAsia="en-GB"/>
        </w:rPr>
      </w:pPr>
    </w:p>
    <w:p w14:paraId="77E171C7" w14:textId="1ED6D229" w:rsidR="0023544D" w:rsidRDefault="0023544D" w:rsidP="00CC6AB4">
      <w:pPr>
        <w:spacing w:after="0" w:line="240" w:lineRule="auto"/>
        <w:jc w:val="center"/>
        <w:rPr>
          <w:rFonts w:eastAsia="Times New Roman"/>
          <w:b/>
          <w:bCs/>
          <w:color w:val="000000"/>
          <w:lang w:eastAsia="en-GB"/>
        </w:rPr>
      </w:pPr>
    </w:p>
    <w:p w14:paraId="324933E8" w14:textId="3D5909EC" w:rsidR="0023544D" w:rsidRDefault="0023544D" w:rsidP="00CC6AB4">
      <w:pPr>
        <w:spacing w:after="0" w:line="240" w:lineRule="auto"/>
        <w:jc w:val="center"/>
        <w:rPr>
          <w:rFonts w:eastAsia="Times New Roman"/>
          <w:b/>
          <w:bCs/>
          <w:color w:val="000000"/>
          <w:lang w:eastAsia="en-GB"/>
        </w:rPr>
      </w:pPr>
    </w:p>
    <w:p w14:paraId="1BDE76E2" w14:textId="40836EE7" w:rsidR="0023544D" w:rsidRDefault="0023544D" w:rsidP="00CC6AB4">
      <w:pPr>
        <w:spacing w:after="0" w:line="240" w:lineRule="auto"/>
        <w:jc w:val="center"/>
        <w:rPr>
          <w:rFonts w:eastAsia="Times New Roman"/>
          <w:b/>
          <w:bCs/>
          <w:color w:val="000000"/>
          <w:lang w:eastAsia="en-GB"/>
        </w:rPr>
      </w:pPr>
    </w:p>
    <w:p w14:paraId="113737AB" w14:textId="77777777" w:rsidR="0023544D" w:rsidRDefault="0023544D" w:rsidP="00CC6AB4">
      <w:pPr>
        <w:spacing w:after="0" w:line="240" w:lineRule="auto"/>
        <w:jc w:val="center"/>
        <w:rPr>
          <w:rFonts w:eastAsia="Times New Roman"/>
          <w:b/>
          <w:bCs/>
          <w:color w:val="000000"/>
          <w:lang w:eastAsia="en-GB"/>
        </w:rPr>
      </w:pPr>
    </w:p>
    <w:p w14:paraId="10056CAD" w14:textId="77777777" w:rsidR="00374D40" w:rsidRDefault="00374D40" w:rsidP="00CC6AB4">
      <w:pPr>
        <w:spacing w:after="0" w:line="240" w:lineRule="auto"/>
        <w:jc w:val="center"/>
        <w:rPr>
          <w:rFonts w:eastAsia="Times New Roman"/>
          <w:b/>
          <w:bCs/>
          <w:color w:val="000000"/>
          <w:lang w:eastAsia="en-GB"/>
        </w:rPr>
      </w:pPr>
    </w:p>
    <w:p w14:paraId="0632147B" w14:textId="351849A5" w:rsidR="00687469" w:rsidRPr="00CF1188" w:rsidRDefault="00E00C91" w:rsidP="00CC6AB4">
      <w:pPr>
        <w:spacing w:after="0" w:line="240" w:lineRule="auto"/>
        <w:jc w:val="center"/>
        <w:rPr>
          <w:rFonts w:eastAsia="Times New Roman"/>
          <w:b/>
          <w:bCs/>
          <w:color w:val="000000"/>
          <w:lang w:eastAsia="en-GB"/>
        </w:rPr>
      </w:pPr>
      <w:r w:rsidRPr="00CF1188">
        <w:rPr>
          <w:rFonts w:eastAsia="Times New Roman"/>
          <w:b/>
          <w:bCs/>
          <w:color w:val="000000"/>
          <w:lang w:eastAsia="en-GB"/>
        </w:rPr>
        <w:lastRenderedPageBreak/>
        <w:t xml:space="preserve">APPENDIX </w:t>
      </w:r>
      <w:r w:rsidR="00374A8B" w:rsidRPr="00CF1188">
        <w:rPr>
          <w:rFonts w:eastAsia="Times New Roman"/>
          <w:b/>
          <w:bCs/>
          <w:color w:val="000000"/>
          <w:lang w:eastAsia="en-GB"/>
        </w:rPr>
        <w:t>[</w:t>
      </w:r>
      <w:r w:rsidR="00AC1ED1" w:rsidRPr="00CF1188">
        <w:rPr>
          <w:rFonts w:eastAsia="Times New Roman"/>
          <w:b/>
          <w:bCs/>
          <w:color w:val="000000"/>
          <w:lang w:eastAsia="en-GB"/>
        </w:rPr>
        <w:t>2</w:t>
      </w:r>
      <w:r w:rsidR="00374A8B" w:rsidRPr="00CF1188">
        <w:rPr>
          <w:rFonts w:eastAsia="Times New Roman"/>
          <w:b/>
          <w:bCs/>
          <w:color w:val="000000"/>
          <w:lang w:eastAsia="en-GB"/>
        </w:rPr>
        <w:t>]</w:t>
      </w:r>
    </w:p>
    <w:p w14:paraId="761D7F72" w14:textId="428D0872" w:rsidR="001F242D" w:rsidRPr="00CF1188" w:rsidRDefault="00E2758D" w:rsidP="00CC6AB4">
      <w:pPr>
        <w:spacing w:after="0" w:line="240" w:lineRule="auto"/>
        <w:jc w:val="center"/>
        <w:rPr>
          <w:rFonts w:eastAsia="Times New Roman"/>
          <w:b/>
          <w:bCs/>
          <w:color w:val="000000"/>
          <w:lang w:eastAsia="en-GB"/>
        </w:rPr>
      </w:pPr>
      <w:r>
        <w:rPr>
          <w:rFonts w:eastAsia="Times New Roman"/>
          <w:b/>
          <w:bCs/>
          <w:color w:val="000000"/>
          <w:lang w:eastAsia="en-GB"/>
        </w:rPr>
        <w:t>Special Drawing Rights</w:t>
      </w:r>
    </w:p>
    <w:p w14:paraId="4475AD14" w14:textId="77777777" w:rsidR="0095535F" w:rsidRPr="00CF1188" w:rsidRDefault="0095535F" w:rsidP="00CC6AB4">
      <w:pPr>
        <w:spacing w:after="0" w:line="240" w:lineRule="auto"/>
        <w:jc w:val="center"/>
        <w:rPr>
          <w:rFonts w:eastAsia="Times New Roman"/>
          <w:b/>
          <w:bCs/>
          <w:color w:val="000000"/>
          <w:lang w:eastAsia="en-GB"/>
        </w:rPr>
      </w:pPr>
    </w:p>
    <w:p w14:paraId="271CA723" w14:textId="77777777" w:rsidR="0095535F" w:rsidRPr="00CF1188" w:rsidRDefault="0095535F" w:rsidP="00CC6AB4">
      <w:pPr>
        <w:spacing w:after="0" w:line="240" w:lineRule="auto"/>
        <w:jc w:val="center"/>
        <w:rPr>
          <w:rFonts w:eastAsia="Times New Roman"/>
          <w:b/>
          <w:bCs/>
          <w:color w:val="000000"/>
          <w:lang w:eastAsia="en-GB"/>
        </w:rPr>
      </w:pPr>
    </w:p>
    <w:p w14:paraId="71BA8D4E" w14:textId="54DDEE31" w:rsidR="003D0A2C" w:rsidRPr="00CF1188" w:rsidRDefault="003A1E90" w:rsidP="00EF1D3B">
      <w:pPr>
        <w:pStyle w:val="ListParagraph"/>
        <w:numPr>
          <w:ilvl w:val="0"/>
          <w:numId w:val="39"/>
        </w:numPr>
        <w:spacing w:after="0" w:line="240" w:lineRule="auto"/>
        <w:ind w:left="0" w:firstLine="0"/>
      </w:pPr>
      <w:r w:rsidRPr="00CF1188">
        <w:t>T</w:t>
      </w:r>
      <w:r w:rsidR="003D0A2C" w:rsidRPr="00CF1188">
        <w:t xml:space="preserve">he Grant </w:t>
      </w:r>
      <w:r w:rsidRPr="00CF1188">
        <w:t xml:space="preserve">is awarded </w:t>
      </w:r>
      <w:r w:rsidR="003D0A2C" w:rsidRPr="00CF1188">
        <w:t xml:space="preserve">as </w:t>
      </w:r>
      <w:r w:rsidR="00E2758D">
        <w:t xml:space="preserve">Special Drawing Rights under </w:t>
      </w:r>
      <w:r w:rsidR="00E2758D">
        <w:rPr>
          <w:color w:val="000000"/>
          <w:sz w:val="22"/>
          <w:szCs w:val="22"/>
          <w:shd w:val="clear" w:color="auto" w:fill="FFFFFF"/>
        </w:rPr>
        <w:t>Ar</w:t>
      </w:r>
      <w:r w:rsidR="00E2758D" w:rsidRPr="00507EF2">
        <w:t>ticle 3.2.4 of the Trade and Cooperation Agreement</w:t>
      </w:r>
      <w:r w:rsidR="00E2758D">
        <w:t>.</w:t>
      </w:r>
      <w:r w:rsidR="003D0A2C" w:rsidRPr="00CF1188">
        <w:t xml:space="preserve"> </w:t>
      </w:r>
      <w:r w:rsidR="00B51FCC">
        <w:t>In accordance with this provision</w:t>
      </w:r>
      <w:r w:rsidR="003D0A2C" w:rsidRPr="00CF1188">
        <w:t xml:space="preserve">, </w:t>
      </w:r>
      <w:proofErr w:type="gramStart"/>
      <w:r w:rsidR="003D0A2C" w:rsidRPr="00CF1188">
        <w:t>You</w:t>
      </w:r>
      <w:proofErr w:type="gramEnd"/>
      <w:r w:rsidR="003D0A2C" w:rsidRPr="00CF1188">
        <w:t xml:space="preserve"> can receive up to a maximum level of </w:t>
      </w:r>
      <w:r w:rsidR="003A7B13">
        <w:t>subsidy</w:t>
      </w:r>
      <w:r w:rsidR="003D0A2C" w:rsidRPr="00CF1188">
        <w:t xml:space="preserve"> without this constituting a</w:t>
      </w:r>
      <w:r w:rsidR="00B51FCC">
        <w:t xml:space="preserve"> prohibited subsidy</w:t>
      </w:r>
      <w:r w:rsidR="003D0A2C" w:rsidRPr="00CF1188">
        <w:t xml:space="preserve">.  That level </w:t>
      </w:r>
      <w:r w:rsidR="00E50C43">
        <w:t>is 325</w:t>
      </w:r>
      <w:r w:rsidR="00BD3F98">
        <w:t xml:space="preserve">,000 Special Drawing Rights </w:t>
      </w:r>
      <w:r w:rsidR="000E635E">
        <w:t xml:space="preserve">granted to a single economic operator </w:t>
      </w:r>
      <w:r w:rsidR="003D0A2C" w:rsidRPr="00CF1188">
        <w:t>over three fiscal years.</w:t>
      </w:r>
    </w:p>
    <w:p w14:paraId="75FBE423" w14:textId="77777777" w:rsidR="00EF1D3B" w:rsidRPr="00CF1188" w:rsidRDefault="00EF1D3B" w:rsidP="00EF1D3B">
      <w:pPr>
        <w:pStyle w:val="ListParagraph"/>
        <w:spacing w:after="0" w:line="240" w:lineRule="auto"/>
        <w:ind w:left="0"/>
      </w:pPr>
    </w:p>
    <w:p w14:paraId="2CAC1E29" w14:textId="5E1E3B7F" w:rsidR="008D6296" w:rsidRPr="00CF1188" w:rsidRDefault="003D0A2C" w:rsidP="00EF1D3B">
      <w:pPr>
        <w:pStyle w:val="ListParagraph"/>
        <w:numPr>
          <w:ilvl w:val="0"/>
          <w:numId w:val="39"/>
        </w:numPr>
        <w:spacing w:after="0" w:line="240" w:lineRule="auto"/>
        <w:ind w:left="0" w:firstLine="0"/>
        <w:textAlignment w:val="baseline"/>
      </w:pPr>
      <w:r w:rsidRPr="00CF1188">
        <w:t>Th</w:t>
      </w:r>
      <w:r w:rsidR="00E6734E" w:rsidRPr="00CF1188">
        <w:t>e</w:t>
      </w:r>
      <w:r w:rsidRPr="00CF1188">
        <w:t xml:space="preserve"> </w:t>
      </w:r>
      <w:r w:rsidR="00FF48BA" w:rsidRPr="00CF1188">
        <w:t>award of the Grant</w:t>
      </w:r>
      <w:r w:rsidRPr="00CF1188">
        <w:t xml:space="preserve"> is conditional on </w:t>
      </w:r>
      <w:r w:rsidRPr="000E635E">
        <w:t xml:space="preserve">Your compliance with all the relevant conditions for the </w:t>
      </w:r>
      <w:r w:rsidR="004379E8">
        <w:t>national and international obligations</w:t>
      </w:r>
      <w:r w:rsidRPr="00CF1188">
        <w:t xml:space="preserve"> and You </w:t>
      </w:r>
      <w:r w:rsidR="003A1E90" w:rsidRPr="00CF1188">
        <w:t>providing Us</w:t>
      </w:r>
      <w:r w:rsidRPr="00CF1188">
        <w:t xml:space="preserve"> with the </w:t>
      </w:r>
      <w:r w:rsidR="004379E8">
        <w:rPr>
          <w:b/>
        </w:rPr>
        <w:t>Special Drawing Rights</w:t>
      </w:r>
      <w:r w:rsidRPr="00CF1188">
        <w:rPr>
          <w:b/>
        </w:rPr>
        <w:t xml:space="preserve"> </w:t>
      </w:r>
      <w:r w:rsidR="00F9149F" w:rsidRPr="00CF1188">
        <w:rPr>
          <w:b/>
        </w:rPr>
        <w:t xml:space="preserve">note and </w:t>
      </w:r>
      <w:r w:rsidRPr="00CF1188">
        <w:rPr>
          <w:b/>
        </w:rPr>
        <w:t>declaration</w:t>
      </w:r>
      <w:r w:rsidRPr="00CF1188">
        <w:t xml:space="preserve"> </w:t>
      </w:r>
      <w:r w:rsidR="00E6734E" w:rsidRPr="00CF1188">
        <w:t>in</w:t>
      </w:r>
      <w:r w:rsidR="001F6806" w:rsidRPr="00CF1188">
        <w:t xml:space="preserve"> </w:t>
      </w:r>
      <w:r w:rsidRPr="00CF1188">
        <w:t xml:space="preserve">this </w:t>
      </w:r>
      <w:r w:rsidR="00E6734E" w:rsidRPr="00CF1188">
        <w:t>Annex</w:t>
      </w:r>
      <w:r w:rsidRPr="00CF1188">
        <w:t>.</w:t>
      </w:r>
    </w:p>
    <w:p w14:paraId="2D3F0BEC" w14:textId="77777777" w:rsidR="00EF1D3B" w:rsidRPr="00CF1188" w:rsidRDefault="00EF1D3B" w:rsidP="00EF1D3B">
      <w:pPr>
        <w:pStyle w:val="ListParagraph"/>
      </w:pPr>
    </w:p>
    <w:p w14:paraId="791EFBD0" w14:textId="3EF7B0D5" w:rsidR="00EF1D3B" w:rsidRPr="00CF1188" w:rsidRDefault="00EF1D3B" w:rsidP="00EF1D3B">
      <w:pPr>
        <w:pStyle w:val="ListParagraph"/>
        <w:numPr>
          <w:ilvl w:val="0"/>
          <w:numId w:val="39"/>
        </w:numPr>
        <w:spacing w:after="0" w:line="240" w:lineRule="auto"/>
        <w:ind w:left="0" w:firstLine="0"/>
        <w:textAlignment w:val="baseline"/>
      </w:pPr>
      <w:r w:rsidRPr="00CF1188">
        <w:rPr>
          <w:rFonts w:eastAsia="Times New Roman"/>
          <w:color w:val="000000"/>
          <w:lang w:eastAsia="en-GB"/>
        </w:rPr>
        <w:t xml:space="preserve">It is important to note that the </w:t>
      </w:r>
      <w:r w:rsidR="004379E8">
        <w:rPr>
          <w:rFonts w:eastAsia="Times New Roman"/>
          <w:color w:val="000000"/>
          <w:lang w:eastAsia="en-GB"/>
        </w:rPr>
        <w:t>Special Drawing Rights</w:t>
      </w:r>
      <w:r w:rsidRPr="00CF1188">
        <w:rPr>
          <w:rFonts w:eastAsia="Times New Roman"/>
          <w:color w:val="000000"/>
          <w:lang w:eastAsia="en-GB"/>
        </w:rPr>
        <w:t xml:space="preserve"> limit comprises the total amount of </w:t>
      </w:r>
      <w:r w:rsidR="004379E8">
        <w:rPr>
          <w:rFonts w:eastAsia="Times New Roman"/>
          <w:color w:val="000000"/>
          <w:lang w:eastAsia="en-GB"/>
        </w:rPr>
        <w:t>Special Drawing Rights</w:t>
      </w:r>
      <w:r w:rsidR="004379E8" w:rsidRPr="00CF1188">
        <w:rPr>
          <w:rFonts w:eastAsia="Times New Roman"/>
          <w:color w:val="000000"/>
          <w:lang w:eastAsia="en-GB"/>
        </w:rPr>
        <w:t xml:space="preserve"> </w:t>
      </w:r>
      <w:r w:rsidR="004379E8">
        <w:rPr>
          <w:rFonts w:eastAsia="Times New Roman"/>
          <w:color w:val="000000"/>
          <w:lang w:eastAsia="en-GB"/>
        </w:rPr>
        <w:t>subsidy</w:t>
      </w:r>
      <w:r w:rsidRPr="00CF1188">
        <w:rPr>
          <w:rFonts w:eastAsia="Times New Roman"/>
          <w:color w:val="000000"/>
          <w:lang w:eastAsia="en-GB"/>
        </w:rPr>
        <w:t xml:space="preserve"> You receive from the state during that period. That </w:t>
      </w:r>
      <w:r w:rsidR="004379E8">
        <w:rPr>
          <w:rFonts w:eastAsia="Times New Roman"/>
          <w:color w:val="000000"/>
          <w:lang w:eastAsia="en-GB"/>
        </w:rPr>
        <w:t>subsidy</w:t>
      </w:r>
      <w:r w:rsidRPr="00CF1188">
        <w:rPr>
          <w:rFonts w:eastAsia="Times New Roman"/>
          <w:color w:val="000000"/>
          <w:lang w:eastAsia="en-GB"/>
        </w:rPr>
        <w:t xml:space="preserve"> will include </w:t>
      </w:r>
      <w:r w:rsidR="004379E8">
        <w:rPr>
          <w:rFonts w:eastAsia="Times New Roman"/>
          <w:color w:val="000000"/>
          <w:lang w:eastAsia="en-GB"/>
        </w:rPr>
        <w:t>subsidy</w:t>
      </w:r>
      <w:r w:rsidRPr="00CF1188">
        <w:rPr>
          <w:rFonts w:eastAsia="Times New Roman"/>
          <w:color w:val="000000"/>
          <w:lang w:eastAsia="en-GB"/>
        </w:rPr>
        <w:t xml:space="preserve"> relating to other projects, </w:t>
      </w:r>
      <w:r w:rsidR="004379E8">
        <w:rPr>
          <w:rFonts w:eastAsia="Times New Roman"/>
          <w:color w:val="000000"/>
          <w:lang w:eastAsia="en-GB"/>
        </w:rPr>
        <w:t>subsidy</w:t>
      </w:r>
      <w:r w:rsidRPr="00CF1188">
        <w:rPr>
          <w:rFonts w:eastAsia="Times New Roman"/>
          <w:color w:val="000000"/>
          <w:lang w:eastAsia="en-GB"/>
        </w:rPr>
        <w:t xml:space="preserve"> provided by other public authorities and their agents, and </w:t>
      </w:r>
      <w:r w:rsidR="004379E8">
        <w:rPr>
          <w:rFonts w:eastAsia="Times New Roman"/>
          <w:color w:val="000000"/>
          <w:lang w:eastAsia="en-GB"/>
        </w:rPr>
        <w:t>subsidy</w:t>
      </w:r>
      <w:r w:rsidRPr="00CF1188">
        <w:rPr>
          <w:rFonts w:eastAsia="Times New Roman"/>
          <w:color w:val="000000"/>
          <w:lang w:eastAsia="en-GB"/>
        </w:rPr>
        <w:t xml:space="preserve"> other than grants (for instance, foregone interest on loans).</w:t>
      </w:r>
    </w:p>
    <w:p w14:paraId="75CF4315" w14:textId="77777777" w:rsidR="00EF1D3B" w:rsidRPr="00CF1188" w:rsidRDefault="00EF1D3B" w:rsidP="00EF1D3B">
      <w:pPr>
        <w:pStyle w:val="ListParagraph"/>
      </w:pPr>
    </w:p>
    <w:p w14:paraId="0FD0D2E0" w14:textId="405AD0FE" w:rsidR="00EF1D3B" w:rsidRPr="00CF1188" w:rsidRDefault="00EF1D3B" w:rsidP="00EF1D3B">
      <w:pPr>
        <w:pStyle w:val="ListParagraph"/>
        <w:numPr>
          <w:ilvl w:val="0"/>
          <w:numId w:val="39"/>
        </w:numPr>
        <w:spacing w:after="0" w:line="240" w:lineRule="auto"/>
        <w:ind w:left="0" w:firstLine="0"/>
        <w:textAlignment w:val="baseline"/>
      </w:pPr>
      <w:r w:rsidRPr="00CF1188">
        <w:rPr>
          <w:rFonts w:eastAsia="Times New Roman"/>
          <w:color w:val="000000"/>
          <w:lang w:eastAsia="en-GB"/>
        </w:rPr>
        <w:t xml:space="preserve">We are unable to pay You the Grant if, added to any previous </w:t>
      </w:r>
      <w:r w:rsidR="004379E8">
        <w:rPr>
          <w:rFonts w:eastAsia="Times New Roman"/>
          <w:color w:val="000000"/>
          <w:lang w:eastAsia="en-GB"/>
        </w:rPr>
        <w:t>Special Drawing Rights</w:t>
      </w:r>
      <w:r w:rsidRPr="00CF1188">
        <w:rPr>
          <w:rFonts w:eastAsia="Times New Roman"/>
          <w:color w:val="000000"/>
          <w:lang w:eastAsia="en-GB"/>
        </w:rPr>
        <w:t xml:space="preserve"> you have received during the current and last two fiscal years, the Grant causes You to exceed the </w:t>
      </w:r>
      <w:r w:rsidR="004379E8">
        <w:rPr>
          <w:rFonts w:eastAsia="Times New Roman"/>
          <w:color w:val="000000"/>
          <w:lang w:eastAsia="en-GB"/>
        </w:rPr>
        <w:t>Special Drawing Rights</w:t>
      </w:r>
      <w:r w:rsidR="004379E8" w:rsidRPr="00CF1188">
        <w:rPr>
          <w:rFonts w:eastAsia="Times New Roman"/>
          <w:color w:val="000000"/>
          <w:lang w:eastAsia="en-GB"/>
        </w:rPr>
        <w:t xml:space="preserve"> </w:t>
      </w:r>
      <w:r w:rsidRPr="00CF1188">
        <w:rPr>
          <w:rFonts w:eastAsia="Times New Roman"/>
          <w:color w:val="000000"/>
          <w:lang w:eastAsia="en-GB"/>
        </w:rPr>
        <w:t>limit</w:t>
      </w:r>
    </w:p>
    <w:p w14:paraId="3CB648E9" w14:textId="77777777" w:rsidR="00EF1D3B" w:rsidRPr="00CF1188" w:rsidRDefault="00EF1D3B" w:rsidP="00EF1D3B">
      <w:pPr>
        <w:pStyle w:val="ListParagraph"/>
      </w:pPr>
    </w:p>
    <w:p w14:paraId="12253813" w14:textId="77777777" w:rsidR="00EF1D3B" w:rsidRPr="00CF1188" w:rsidRDefault="00EF1D3B" w:rsidP="00EF1D3B">
      <w:pPr>
        <w:pStyle w:val="ListParagraph"/>
        <w:numPr>
          <w:ilvl w:val="0"/>
          <w:numId w:val="39"/>
        </w:numPr>
        <w:spacing w:after="0" w:line="240" w:lineRule="auto"/>
        <w:ind w:left="0" w:firstLine="0"/>
        <w:textAlignment w:val="baseline"/>
      </w:pPr>
      <w:r w:rsidRPr="00CF1188">
        <w:rPr>
          <w:rFonts w:eastAsia="Times New Roman"/>
          <w:color w:val="000000"/>
          <w:lang w:eastAsia="en-GB"/>
        </w:rPr>
        <w:t>For the purposes of that declaration:</w:t>
      </w:r>
    </w:p>
    <w:p w14:paraId="0C178E9E" w14:textId="77777777" w:rsidR="00A36C45" w:rsidRPr="00CF1188" w:rsidRDefault="00A36C45" w:rsidP="00CC6AB4">
      <w:pPr>
        <w:spacing w:after="0" w:line="240" w:lineRule="auto"/>
        <w:textAlignment w:val="baseline"/>
        <w:rPr>
          <w:rFonts w:eastAsia="Times New Roman"/>
          <w:color w:val="000000"/>
          <w:lang w:eastAsia="en-GB"/>
        </w:rPr>
      </w:pPr>
    </w:p>
    <w:p w14:paraId="6A4F03AA" w14:textId="77777777" w:rsidR="00E046DE" w:rsidRPr="00CF1188" w:rsidRDefault="00E046DE" w:rsidP="00C9280E">
      <w:pPr>
        <w:pStyle w:val="ListParagraph"/>
        <w:numPr>
          <w:ilvl w:val="1"/>
          <w:numId w:val="2"/>
        </w:numPr>
        <w:spacing w:after="0" w:line="240" w:lineRule="auto"/>
        <w:textAlignment w:val="baseline"/>
        <w:rPr>
          <w:rFonts w:eastAsia="Times New Roman"/>
          <w:color w:val="000000"/>
          <w:lang w:eastAsia="en-GB"/>
        </w:rPr>
      </w:pPr>
      <w:r w:rsidRPr="00CF1188">
        <w:rPr>
          <w:rFonts w:eastAsia="Times New Roman"/>
          <w:color w:val="000000"/>
          <w:lang w:eastAsia="en-GB"/>
        </w:rPr>
        <w:t>the fiscal year is the fiscal year used by Your business; and</w:t>
      </w:r>
    </w:p>
    <w:p w14:paraId="3C0395D3" w14:textId="77777777" w:rsidR="00C9280E" w:rsidRPr="00CF1188" w:rsidRDefault="00C9280E" w:rsidP="00C9280E">
      <w:pPr>
        <w:pStyle w:val="ListParagraph"/>
        <w:spacing w:after="0" w:line="240" w:lineRule="auto"/>
        <w:ind w:left="1440"/>
        <w:textAlignment w:val="baseline"/>
        <w:rPr>
          <w:rFonts w:eastAsia="Times New Roman"/>
          <w:color w:val="000000"/>
          <w:lang w:eastAsia="en-GB"/>
        </w:rPr>
      </w:pPr>
    </w:p>
    <w:p w14:paraId="63D39F22" w14:textId="670AB406" w:rsidR="00E046DE" w:rsidRPr="00CF1188" w:rsidRDefault="004379E8" w:rsidP="00CC6AB4">
      <w:pPr>
        <w:numPr>
          <w:ilvl w:val="1"/>
          <w:numId w:val="2"/>
        </w:numPr>
        <w:spacing w:after="0" w:line="240" w:lineRule="auto"/>
        <w:textAlignment w:val="baseline"/>
        <w:rPr>
          <w:rFonts w:eastAsia="Times New Roman"/>
          <w:color w:val="000000"/>
          <w:lang w:eastAsia="en-GB"/>
        </w:rPr>
      </w:pPr>
      <w:r>
        <w:rPr>
          <w:rFonts w:eastAsia="Times New Roman"/>
          <w:color w:val="000000"/>
          <w:lang w:eastAsia="en-GB"/>
        </w:rPr>
        <w:t>Special Drawing Rights</w:t>
      </w:r>
      <w:r w:rsidRPr="00CF1188">
        <w:rPr>
          <w:rFonts w:eastAsia="Times New Roman"/>
          <w:color w:val="000000"/>
          <w:lang w:eastAsia="en-GB"/>
        </w:rPr>
        <w:t xml:space="preserve"> </w:t>
      </w:r>
      <w:r w:rsidR="00E046DE" w:rsidRPr="00CF1188">
        <w:rPr>
          <w:rFonts w:eastAsia="Times New Roman"/>
          <w:color w:val="000000"/>
          <w:lang w:eastAsia="en-GB"/>
        </w:rPr>
        <w:t xml:space="preserve">is </w:t>
      </w:r>
      <w:r>
        <w:rPr>
          <w:rFonts w:eastAsia="Times New Roman"/>
          <w:color w:val="000000"/>
          <w:lang w:eastAsia="en-GB"/>
        </w:rPr>
        <w:t>subsidy</w:t>
      </w:r>
      <w:r w:rsidR="00E046DE" w:rsidRPr="00CF1188">
        <w:rPr>
          <w:rFonts w:eastAsia="Times New Roman"/>
          <w:color w:val="000000"/>
          <w:lang w:eastAsia="en-GB"/>
        </w:rPr>
        <w:t xml:space="preserve"> granted to a single undertaking, which may include legal entities separate to You (such as current or former subsidiaries).</w:t>
      </w:r>
    </w:p>
    <w:p w14:paraId="3254BC2F" w14:textId="77777777" w:rsidR="00A36C45" w:rsidRPr="00CF1188" w:rsidRDefault="00A36C45" w:rsidP="00CC6AB4">
      <w:pPr>
        <w:spacing w:after="0" w:line="240" w:lineRule="auto"/>
        <w:rPr>
          <w:rFonts w:eastAsia="Times New Roman"/>
          <w:lang w:eastAsia="en-GB"/>
        </w:rPr>
      </w:pPr>
    </w:p>
    <w:p w14:paraId="4F8A1F8B" w14:textId="09C4F923" w:rsidR="00C9280E" w:rsidRPr="00CF1188" w:rsidRDefault="00A36C45" w:rsidP="00C9280E">
      <w:pPr>
        <w:pStyle w:val="ListParagraph"/>
        <w:numPr>
          <w:ilvl w:val="0"/>
          <w:numId w:val="39"/>
        </w:numPr>
        <w:spacing w:after="0" w:line="240" w:lineRule="auto"/>
        <w:ind w:left="0" w:firstLine="0"/>
        <w:textAlignment w:val="baseline"/>
        <w:rPr>
          <w:rFonts w:eastAsia="Times New Roman"/>
          <w:color w:val="000000"/>
          <w:lang w:eastAsia="en-GB"/>
        </w:rPr>
      </w:pPr>
      <w:r w:rsidRPr="00CF1188">
        <w:rPr>
          <w:rFonts w:eastAsia="Times New Roman"/>
          <w:color w:val="000000"/>
          <w:lang w:eastAsia="en-GB"/>
        </w:rPr>
        <w:t>You</w:t>
      </w:r>
      <w:r w:rsidR="00457846" w:rsidRPr="00CF1188">
        <w:rPr>
          <w:rFonts w:eastAsia="Times New Roman"/>
          <w:color w:val="000000"/>
          <w:lang w:eastAsia="en-GB"/>
        </w:rPr>
        <w:t xml:space="preserve"> must retain </w:t>
      </w:r>
      <w:r w:rsidR="00FF48BA" w:rsidRPr="00CF1188">
        <w:rPr>
          <w:rFonts w:eastAsia="Times New Roman"/>
          <w:color w:val="000000"/>
          <w:lang w:eastAsia="en-GB"/>
        </w:rPr>
        <w:t>the G</w:t>
      </w:r>
      <w:r w:rsidR="001F6806" w:rsidRPr="00CF1188">
        <w:rPr>
          <w:rFonts w:eastAsia="Times New Roman"/>
          <w:color w:val="000000"/>
          <w:lang w:eastAsia="en-GB"/>
        </w:rPr>
        <w:t xml:space="preserve">rant agreement </w:t>
      </w:r>
      <w:r w:rsidR="00457846" w:rsidRPr="00CF1188">
        <w:rPr>
          <w:rFonts w:eastAsia="Times New Roman"/>
          <w:color w:val="000000"/>
          <w:lang w:eastAsia="en-GB"/>
        </w:rPr>
        <w:t xml:space="preserve">and the completed </w:t>
      </w:r>
      <w:r w:rsidR="004379E8">
        <w:rPr>
          <w:rFonts w:eastAsia="Times New Roman"/>
          <w:color w:val="000000"/>
          <w:lang w:eastAsia="en-GB"/>
        </w:rPr>
        <w:t>Special Drawing Rights</w:t>
      </w:r>
      <w:r w:rsidR="004379E8" w:rsidRPr="00CF1188">
        <w:rPr>
          <w:rFonts w:eastAsia="Times New Roman"/>
          <w:color w:val="000000"/>
          <w:lang w:eastAsia="en-GB"/>
        </w:rPr>
        <w:t xml:space="preserve"> </w:t>
      </w:r>
      <w:r w:rsidR="00457846" w:rsidRPr="00CF1188">
        <w:rPr>
          <w:rFonts w:eastAsia="Times New Roman"/>
          <w:color w:val="000000"/>
          <w:lang w:eastAsia="en-GB"/>
        </w:rPr>
        <w:t>declaration and produce it on request by the UK public authorities. We may, at any time</w:t>
      </w:r>
      <w:r w:rsidR="00457846" w:rsidRPr="008E3084">
        <w:rPr>
          <w:rFonts w:eastAsia="Times New Roman"/>
          <w:color w:val="000000"/>
          <w:lang w:eastAsia="en-GB"/>
        </w:rPr>
        <w:t>, supply information on this Grant to any other public authority or agency</w:t>
      </w:r>
      <w:r w:rsidR="00457846" w:rsidRPr="00CF1188">
        <w:rPr>
          <w:rFonts w:eastAsia="Times New Roman"/>
          <w:color w:val="000000"/>
          <w:lang w:eastAsia="en-GB"/>
        </w:rPr>
        <w:t xml:space="preserve"> asking for information on </w:t>
      </w:r>
      <w:r w:rsidR="008E3084">
        <w:rPr>
          <w:rFonts w:eastAsia="Times New Roman"/>
          <w:color w:val="000000"/>
          <w:lang w:eastAsia="en-GB"/>
        </w:rPr>
        <w:t>Special Drawing Rights subsidies</w:t>
      </w:r>
      <w:r w:rsidRPr="00CF1188">
        <w:rPr>
          <w:rFonts w:eastAsia="Times New Roman"/>
          <w:color w:val="000000"/>
          <w:lang w:eastAsia="en-GB"/>
        </w:rPr>
        <w:t>.</w:t>
      </w:r>
      <w:r w:rsidR="00C9280E" w:rsidRPr="00CF1188">
        <w:rPr>
          <w:rFonts w:eastAsia="Times New Roman"/>
          <w:color w:val="000000"/>
          <w:lang w:eastAsia="en-GB"/>
        </w:rPr>
        <w:t xml:space="preserve"> </w:t>
      </w:r>
    </w:p>
    <w:p w14:paraId="651E9592" w14:textId="77777777" w:rsidR="00C9280E" w:rsidRPr="00CF1188" w:rsidRDefault="00C9280E" w:rsidP="00C9280E">
      <w:pPr>
        <w:pStyle w:val="ListParagraph"/>
        <w:spacing w:after="0" w:line="240" w:lineRule="auto"/>
        <w:ind w:left="0"/>
        <w:textAlignment w:val="baseline"/>
        <w:rPr>
          <w:rFonts w:eastAsia="Times New Roman"/>
          <w:color w:val="000000"/>
          <w:lang w:eastAsia="en-GB"/>
        </w:rPr>
      </w:pPr>
    </w:p>
    <w:p w14:paraId="49DD9D4D" w14:textId="64EF2281" w:rsidR="00C9280E" w:rsidRPr="00CF1188" w:rsidRDefault="00C9280E" w:rsidP="00C9280E">
      <w:pPr>
        <w:pStyle w:val="ListParagraph"/>
        <w:numPr>
          <w:ilvl w:val="0"/>
          <w:numId w:val="39"/>
        </w:numPr>
        <w:spacing w:after="0" w:line="240" w:lineRule="auto"/>
        <w:ind w:left="0" w:firstLine="0"/>
        <w:textAlignment w:val="baseline"/>
        <w:rPr>
          <w:rFonts w:eastAsia="Times New Roman"/>
          <w:color w:val="000000"/>
          <w:lang w:eastAsia="en-GB"/>
        </w:rPr>
      </w:pPr>
      <w:r w:rsidRPr="00CF1188">
        <w:rPr>
          <w:rFonts w:eastAsia="Times New Roman"/>
          <w:color w:val="000000"/>
          <w:lang w:eastAsia="en-GB"/>
        </w:rPr>
        <w:t xml:space="preserve">You acknowledge that it is Your responsibility to read the </w:t>
      </w:r>
      <w:r w:rsidR="008E3084">
        <w:rPr>
          <w:rFonts w:eastAsia="Times New Roman"/>
          <w:color w:val="000000"/>
          <w:lang w:eastAsia="en-GB"/>
        </w:rPr>
        <w:t>Special Drawing Rights rules</w:t>
      </w:r>
      <w:r w:rsidRPr="00CF1188">
        <w:rPr>
          <w:rFonts w:eastAsia="Times New Roman"/>
          <w:color w:val="000000"/>
          <w:lang w:eastAsia="en-GB"/>
        </w:rPr>
        <w:t xml:space="preserve"> in its </w:t>
      </w:r>
      <w:proofErr w:type="gramStart"/>
      <w:r w:rsidRPr="00CF1188">
        <w:rPr>
          <w:rFonts w:eastAsia="Times New Roman"/>
          <w:color w:val="000000"/>
          <w:lang w:eastAsia="en-GB"/>
        </w:rPr>
        <w:t>entirety, and</w:t>
      </w:r>
      <w:proofErr w:type="gramEnd"/>
      <w:r w:rsidRPr="00CF1188">
        <w:rPr>
          <w:rFonts w:eastAsia="Times New Roman"/>
          <w:color w:val="000000"/>
          <w:lang w:eastAsia="en-GB"/>
        </w:rPr>
        <w:t xml:space="preserve"> seek advice (including legal advice) on its application to Your business if appropriate.</w:t>
      </w:r>
    </w:p>
    <w:p w14:paraId="269E314A" w14:textId="77777777" w:rsidR="00C9280E" w:rsidRPr="00CF1188" w:rsidRDefault="00C9280E" w:rsidP="00C9280E">
      <w:pPr>
        <w:pStyle w:val="ListParagraph"/>
        <w:rPr>
          <w:rFonts w:eastAsia="Times New Roman"/>
          <w:color w:val="000000"/>
          <w:lang w:eastAsia="en-GB"/>
        </w:rPr>
      </w:pPr>
    </w:p>
    <w:p w14:paraId="737A04E1" w14:textId="3E8E2364" w:rsidR="00C9280E" w:rsidRPr="00CF1188" w:rsidRDefault="00C9280E" w:rsidP="00C9280E">
      <w:pPr>
        <w:pStyle w:val="ListParagraph"/>
        <w:numPr>
          <w:ilvl w:val="0"/>
          <w:numId w:val="39"/>
        </w:numPr>
        <w:spacing w:after="0" w:line="240" w:lineRule="auto"/>
        <w:ind w:left="0" w:firstLine="0"/>
        <w:textAlignment w:val="baseline"/>
        <w:rPr>
          <w:rFonts w:eastAsia="Times New Roman"/>
          <w:color w:val="000000"/>
          <w:lang w:eastAsia="en-GB"/>
        </w:rPr>
      </w:pPr>
      <w:r w:rsidRPr="00CF1188">
        <w:rPr>
          <w:rFonts w:eastAsia="Times New Roman"/>
          <w:color w:val="000000"/>
          <w:lang w:eastAsia="en-GB"/>
        </w:rPr>
        <w:t xml:space="preserve">You acknowledge that We and You are jointly and severally responsible for maintaining detailed records with the information and supporting documentation necessary to establish that all the conditions set out in this Grant Agreement and the </w:t>
      </w:r>
      <w:r w:rsidR="008E3084">
        <w:rPr>
          <w:rFonts w:eastAsia="Times New Roman"/>
          <w:color w:val="000000"/>
          <w:lang w:eastAsia="en-GB"/>
        </w:rPr>
        <w:t>Special Drawing Rights</w:t>
      </w:r>
      <w:r w:rsidR="008E3084" w:rsidRPr="00CF1188">
        <w:rPr>
          <w:rFonts w:eastAsia="Times New Roman"/>
          <w:color w:val="000000"/>
          <w:lang w:eastAsia="en-GB"/>
        </w:rPr>
        <w:t xml:space="preserve"> </w:t>
      </w:r>
      <w:r w:rsidR="008E3084">
        <w:rPr>
          <w:rFonts w:eastAsia="Times New Roman"/>
          <w:color w:val="000000"/>
          <w:lang w:eastAsia="en-GB"/>
        </w:rPr>
        <w:t xml:space="preserve">requirements </w:t>
      </w:r>
      <w:r w:rsidRPr="00CF1188">
        <w:rPr>
          <w:rFonts w:eastAsia="Times New Roman"/>
          <w:color w:val="000000"/>
          <w:lang w:eastAsia="en-GB"/>
        </w:rPr>
        <w:t xml:space="preserve">are fulfilled. Such records must be maintained by You and Us for 10 years </w:t>
      </w:r>
      <w:r w:rsidRPr="00C20B08">
        <w:rPr>
          <w:rFonts w:eastAsia="Times New Roman"/>
          <w:color w:val="000000"/>
          <w:lang w:eastAsia="en-GB"/>
        </w:rPr>
        <w:t xml:space="preserve">following the granting of the </w:t>
      </w:r>
      <w:r w:rsidR="00C20B08" w:rsidRPr="00C20B08">
        <w:rPr>
          <w:rFonts w:eastAsia="Times New Roman"/>
          <w:color w:val="000000"/>
          <w:lang w:eastAsia="en-GB"/>
        </w:rPr>
        <w:t>subsidy</w:t>
      </w:r>
      <w:r w:rsidR="00C20B08">
        <w:rPr>
          <w:rFonts w:eastAsia="Times New Roman"/>
          <w:color w:val="000000"/>
          <w:lang w:eastAsia="en-GB"/>
        </w:rPr>
        <w:t>.</w:t>
      </w:r>
    </w:p>
    <w:p w14:paraId="47341341" w14:textId="77777777" w:rsidR="00C9280E" w:rsidRPr="00CF1188" w:rsidRDefault="00C9280E" w:rsidP="00CC6AB4">
      <w:pPr>
        <w:spacing w:after="0" w:line="240" w:lineRule="auto"/>
        <w:textAlignment w:val="baseline"/>
        <w:rPr>
          <w:rFonts w:eastAsia="Times New Roman"/>
          <w:color w:val="000000"/>
          <w:lang w:eastAsia="en-GB"/>
        </w:rPr>
      </w:pPr>
    </w:p>
    <w:p w14:paraId="42EF2083" w14:textId="77777777" w:rsidR="005C06F5" w:rsidRPr="00CF1188" w:rsidRDefault="005C06F5" w:rsidP="00CC6AB4">
      <w:pPr>
        <w:spacing w:after="0" w:line="240" w:lineRule="auto"/>
        <w:jc w:val="center"/>
        <w:rPr>
          <w:rFonts w:eastAsia="Times New Roman"/>
          <w:b/>
          <w:bCs/>
          <w:color w:val="000000"/>
          <w:lang w:eastAsia="en-GB"/>
        </w:rPr>
      </w:pPr>
    </w:p>
    <w:p w14:paraId="55D3F613" w14:textId="73CEA12B" w:rsidR="00A36C45" w:rsidRPr="00CF1188" w:rsidRDefault="004A2E10" w:rsidP="00CC6AB4">
      <w:pPr>
        <w:spacing w:after="0" w:line="240" w:lineRule="auto"/>
        <w:jc w:val="center"/>
        <w:rPr>
          <w:rFonts w:eastAsia="Times New Roman"/>
          <w:lang w:eastAsia="en-GB"/>
        </w:rPr>
      </w:pPr>
      <w:r>
        <w:rPr>
          <w:rFonts w:eastAsia="Times New Roman"/>
          <w:b/>
          <w:bCs/>
          <w:color w:val="000000"/>
          <w:lang w:eastAsia="en-GB"/>
        </w:rPr>
        <w:t>SPECIAL DRAWING RIGHTS</w:t>
      </w:r>
      <w:r w:rsidR="00225F09" w:rsidRPr="00CF1188">
        <w:rPr>
          <w:rFonts w:eastAsia="Times New Roman"/>
          <w:b/>
          <w:bCs/>
          <w:color w:val="000000"/>
          <w:lang w:eastAsia="en-GB"/>
        </w:rPr>
        <w:t xml:space="preserve"> DECLARATION</w:t>
      </w:r>
    </w:p>
    <w:p w14:paraId="7B40C951" w14:textId="77777777" w:rsidR="00A36C45" w:rsidRPr="00CF1188" w:rsidRDefault="00A36C45" w:rsidP="00CC6AB4">
      <w:pPr>
        <w:spacing w:after="0" w:line="240" w:lineRule="auto"/>
        <w:rPr>
          <w:rFonts w:eastAsia="Times New Roman"/>
          <w:lang w:eastAsia="en-GB"/>
        </w:rPr>
      </w:pPr>
    </w:p>
    <w:p w14:paraId="6D10F010" w14:textId="77777777" w:rsidR="00A36C45" w:rsidRPr="00CF1188" w:rsidRDefault="00A36C45" w:rsidP="00CC6AB4">
      <w:pPr>
        <w:spacing w:after="0" w:line="240" w:lineRule="auto"/>
        <w:rPr>
          <w:rFonts w:eastAsia="Times New Roman"/>
          <w:color w:val="000000"/>
          <w:lang w:eastAsia="en-GB"/>
        </w:rPr>
      </w:pPr>
      <w:r w:rsidRPr="00CF1188">
        <w:rPr>
          <w:rFonts w:eastAsia="Times New Roman"/>
          <w:color w:val="000000"/>
          <w:lang w:eastAsia="en-GB"/>
        </w:rPr>
        <w:t>Please tick the statement that applies to You:</w:t>
      </w:r>
    </w:p>
    <w:p w14:paraId="4B4D7232" w14:textId="77777777" w:rsidR="000A3DF0" w:rsidRPr="00CF1188" w:rsidRDefault="000A3DF0" w:rsidP="00CC6AB4">
      <w:pPr>
        <w:spacing w:after="0" w:line="240" w:lineRule="auto"/>
        <w:rPr>
          <w:rFonts w:eastAsia="Times New Roman"/>
          <w:lang w:eastAsia="en-GB"/>
        </w:rPr>
      </w:pPr>
    </w:p>
    <w:p w14:paraId="2093CA67" w14:textId="77777777" w:rsidR="00A36C45" w:rsidRPr="00CF1188" w:rsidRDefault="00A36C45" w:rsidP="00CC6AB4">
      <w:pPr>
        <w:spacing w:after="0" w:line="240" w:lineRule="auto"/>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31"/>
        <w:gridCol w:w="7177"/>
      </w:tblGrid>
      <w:tr w:rsidR="00A36C45" w:rsidRPr="00CF1188" w14:paraId="409B68E0" w14:textId="77777777" w:rsidTr="005C06F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03B197" w14:textId="77777777" w:rsidR="00A36C45" w:rsidRPr="00CF1188" w:rsidRDefault="00A36C45" w:rsidP="00CC6AB4">
            <w:pPr>
              <w:spacing w:after="0" w:line="240" w:lineRule="auto"/>
              <w:rPr>
                <w:rFonts w:eastAsia="Times New Roman"/>
                <w:lang w:eastAsia="en-GB"/>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99F7B9" w14:textId="75E9BC92" w:rsidR="00A36C45" w:rsidRPr="00CF1188" w:rsidRDefault="00A36C45" w:rsidP="00CC6AB4">
            <w:pPr>
              <w:spacing w:after="0" w:line="240" w:lineRule="auto"/>
              <w:rPr>
                <w:rFonts w:eastAsia="Times New Roman"/>
                <w:lang w:eastAsia="en-GB"/>
              </w:rPr>
            </w:pPr>
            <w:r w:rsidRPr="00CF1188">
              <w:rPr>
                <w:rFonts w:eastAsia="Times New Roman"/>
                <w:color w:val="000000"/>
                <w:lang w:eastAsia="en-GB"/>
              </w:rPr>
              <w:t xml:space="preserve">You, and any other undertaking forming a single undertaking with You for the purpose of the </w:t>
            </w:r>
            <w:r w:rsidR="004A2E10">
              <w:rPr>
                <w:rFonts w:eastAsia="Times New Roman"/>
                <w:color w:val="000000"/>
                <w:lang w:eastAsia="en-GB"/>
              </w:rPr>
              <w:t>Special Drawing Rights rules</w:t>
            </w:r>
            <w:r w:rsidRPr="00CF1188">
              <w:rPr>
                <w:rFonts w:eastAsia="Times New Roman"/>
                <w:color w:val="000000"/>
                <w:lang w:eastAsia="en-GB"/>
              </w:rPr>
              <w:t xml:space="preserve">, </w:t>
            </w:r>
            <w:r w:rsidRPr="00CF1188">
              <w:rPr>
                <w:rFonts w:eastAsia="Times New Roman"/>
                <w:b/>
                <w:bCs/>
                <w:color w:val="000000"/>
                <w:lang w:eastAsia="en-GB"/>
              </w:rPr>
              <w:t xml:space="preserve">have not received </w:t>
            </w:r>
            <w:r w:rsidR="004A2E10" w:rsidRPr="004A2E10">
              <w:rPr>
                <w:rFonts w:eastAsia="Times New Roman"/>
                <w:b/>
                <w:bCs/>
                <w:color w:val="000000"/>
                <w:lang w:eastAsia="en-GB"/>
              </w:rPr>
              <w:t>Special Drawing Rights subsidy</w:t>
            </w:r>
            <w:r w:rsidR="004A2E10">
              <w:rPr>
                <w:rFonts w:eastAsia="Times New Roman"/>
                <w:color w:val="000000"/>
                <w:lang w:eastAsia="en-GB"/>
              </w:rPr>
              <w:t xml:space="preserve"> </w:t>
            </w:r>
            <w:r w:rsidRPr="00CF1188">
              <w:rPr>
                <w:rFonts w:eastAsia="Times New Roman"/>
                <w:color w:val="000000"/>
                <w:lang w:eastAsia="en-GB"/>
              </w:rPr>
              <w:t xml:space="preserve">(whether </w:t>
            </w:r>
            <w:r w:rsidR="004A2E10">
              <w:rPr>
                <w:rFonts w:eastAsia="Times New Roman"/>
                <w:color w:val="000000"/>
                <w:lang w:eastAsia="en-GB"/>
              </w:rPr>
              <w:t>Special Drawing Rights</w:t>
            </w:r>
            <w:r w:rsidR="004A2E10" w:rsidRPr="00CF1188">
              <w:rPr>
                <w:rFonts w:eastAsia="Times New Roman"/>
                <w:color w:val="000000"/>
                <w:lang w:eastAsia="en-GB"/>
              </w:rPr>
              <w:t xml:space="preserve"> </w:t>
            </w:r>
            <w:r w:rsidRPr="00CF1188">
              <w:rPr>
                <w:rFonts w:eastAsia="Times New Roman"/>
                <w:color w:val="000000"/>
                <w:lang w:eastAsia="en-GB"/>
              </w:rPr>
              <w:t>from or attributable to Us or any other public authority) during the current and two previous fiscal years.</w:t>
            </w:r>
          </w:p>
        </w:tc>
      </w:tr>
      <w:tr w:rsidR="00A36C45" w:rsidRPr="00CF1188" w14:paraId="6AD8F1D2" w14:textId="77777777" w:rsidTr="005C06F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288749" w14:textId="77777777" w:rsidR="00A36C45" w:rsidRPr="00CF1188" w:rsidRDefault="00A36C45" w:rsidP="00CC6AB4">
            <w:pPr>
              <w:spacing w:after="0" w:line="240" w:lineRule="auto"/>
              <w:rPr>
                <w:rFonts w:eastAsia="Times New Roman"/>
                <w:lang w:eastAsia="en-GB"/>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C3760" w14:textId="59838001" w:rsidR="00A36C45" w:rsidRPr="00CF1188" w:rsidRDefault="00A36C45" w:rsidP="00CC6AB4">
            <w:pPr>
              <w:spacing w:after="0" w:line="240" w:lineRule="auto"/>
              <w:rPr>
                <w:rFonts w:eastAsia="Times New Roman"/>
                <w:lang w:eastAsia="en-GB"/>
              </w:rPr>
            </w:pPr>
            <w:r w:rsidRPr="00CF1188">
              <w:rPr>
                <w:rFonts w:eastAsia="Times New Roman"/>
                <w:color w:val="000000"/>
                <w:lang w:eastAsia="en-GB"/>
              </w:rPr>
              <w:t xml:space="preserve">You, and/or any other undertaking forming a single undertaking with You for the purpose of the </w:t>
            </w:r>
            <w:r w:rsidR="004A2E10">
              <w:rPr>
                <w:rFonts w:eastAsia="Times New Roman"/>
                <w:color w:val="000000"/>
                <w:lang w:eastAsia="en-GB"/>
              </w:rPr>
              <w:t>Special Drawing Rights</w:t>
            </w:r>
            <w:r w:rsidR="001B488B">
              <w:rPr>
                <w:rFonts w:eastAsia="Times New Roman"/>
                <w:color w:val="000000"/>
                <w:lang w:eastAsia="en-GB"/>
              </w:rPr>
              <w:t xml:space="preserve"> rules</w:t>
            </w:r>
            <w:r w:rsidRPr="00CF1188">
              <w:rPr>
                <w:rFonts w:eastAsia="Times New Roman"/>
                <w:color w:val="000000"/>
                <w:lang w:eastAsia="en-GB"/>
              </w:rPr>
              <w:t xml:space="preserve">, </w:t>
            </w:r>
            <w:r w:rsidRPr="00CF1188">
              <w:rPr>
                <w:rFonts w:eastAsia="Times New Roman"/>
                <w:b/>
                <w:bCs/>
                <w:color w:val="000000"/>
                <w:lang w:eastAsia="en-GB"/>
              </w:rPr>
              <w:t xml:space="preserve">have received </w:t>
            </w:r>
            <w:r w:rsidR="001B488B" w:rsidRPr="004A2E10">
              <w:rPr>
                <w:rFonts w:eastAsia="Times New Roman"/>
                <w:b/>
                <w:bCs/>
                <w:color w:val="000000"/>
                <w:lang w:eastAsia="en-GB"/>
              </w:rPr>
              <w:t>Special Drawing Rights subsidy</w:t>
            </w:r>
            <w:r w:rsidR="001B488B">
              <w:rPr>
                <w:rFonts w:eastAsia="Times New Roman"/>
                <w:color w:val="000000"/>
                <w:lang w:eastAsia="en-GB"/>
              </w:rPr>
              <w:t xml:space="preserve"> </w:t>
            </w:r>
            <w:r w:rsidRPr="00CF1188">
              <w:rPr>
                <w:rFonts w:eastAsia="Times New Roman"/>
                <w:color w:val="000000"/>
                <w:lang w:eastAsia="en-GB"/>
              </w:rPr>
              <w:t xml:space="preserve">during the current and two previous fiscal years particulars of which are set out in the table below. </w:t>
            </w:r>
          </w:p>
        </w:tc>
      </w:tr>
    </w:tbl>
    <w:p w14:paraId="20BD9A1A" w14:textId="77777777" w:rsidR="000A3DF0" w:rsidRPr="00CF1188" w:rsidRDefault="000A3DF0" w:rsidP="00CC6AB4">
      <w:pPr>
        <w:spacing w:after="0" w:line="240" w:lineRule="auto"/>
        <w:rPr>
          <w:rFonts w:eastAsia="Times New Roman"/>
          <w:color w:val="000000"/>
          <w:lang w:eastAsia="en-GB"/>
        </w:rPr>
      </w:pPr>
    </w:p>
    <w:p w14:paraId="12FB0D23" w14:textId="77777777" w:rsidR="00A36C45" w:rsidRPr="00CF1188" w:rsidRDefault="00A36C45" w:rsidP="00CC6AB4">
      <w:pPr>
        <w:spacing w:after="0" w:line="240" w:lineRule="auto"/>
        <w:rPr>
          <w:rFonts w:eastAsia="Times New Roman"/>
          <w:lang w:eastAsia="en-GB"/>
        </w:rPr>
      </w:pPr>
      <w:r w:rsidRPr="00CF1188">
        <w:rPr>
          <w:rFonts w:eastAsia="Times New Roman"/>
          <w:color w:val="000000"/>
          <w:lang w:eastAsia="en-GB"/>
        </w:rPr>
        <w:t>Please confirm the dates of Your fiscal year____________________________</w:t>
      </w:r>
    </w:p>
    <w:p w14:paraId="0C136CF1" w14:textId="77777777" w:rsidR="000A3DF0" w:rsidRPr="00CF1188" w:rsidRDefault="000A3DF0" w:rsidP="00CC6AB4">
      <w:pPr>
        <w:spacing w:after="0" w:line="240" w:lineRule="auto"/>
        <w:rPr>
          <w:rFonts w:eastAsia="Times New Roman"/>
          <w:color w:val="000000"/>
          <w:lang w:eastAsia="en-GB"/>
        </w:rPr>
      </w:pPr>
    </w:p>
    <w:p w14:paraId="216E69CF" w14:textId="55347766" w:rsidR="00720989" w:rsidRPr="00CF1188" w:rsidRDefault="00A36C45" w:rsidP="00CC6AB4">
      <w:pPr>
        <w:spacing w:after="0" w:line="240" w:lineRule="auto"/>
        <w:rPr>
          <w:rFonts w:eastAsia="Times New Roman"/>
          <w:lang w:eastAsia="en-GB"/>
        </w:rPr>
      </w:pPr>
      <w:proofErr w:type="gramStart"/>
      <w:r w:rsidRPr="00CF1188">
        <w:rPr>
          <w:rFonts w:eastAsia="Times New Roman"/>
          <w:color w:val="000000"/>
          <w:lang w:eastAsia="en-GB"/>
        </w:rPr>
        <w:t>Particulars of</w:t>
      </w:r>
      <w:proofErr w:type="gramEnd"/>
      <w:r w:rsidRPr="00CF1188">
        <w:rPr>
          <w:rFonts w:eastAsia="Times New Roman"/>
          <w:color w:val="000000"/>
          <w:lang w:eastAsia="en-GB"/>
        </w:rPr>
        <w:t xml:space="preserve"> any </w:t>
      </w:r>
      <w:r w:rsidR="001B488B">
        <w:rPr>
          <w:rFonts w:eastAsia="Times New Roman"/>
          <w:color w:val="000000"/>
          <w:lang w:eastAsia="en-GB"/>
        </w:rPr>
        <w:t xml:space="preserve">Special Drawing Rights </w:t>
      </w:r>
      <w:r w:rsidRPr="00CF1188">
        <w:rPr>
          <w:rFonts w:eastAsia="Times New Roman"/>
          <w:color w:val="000000"/>
          <w:lang w:eastAsia="en-GB"/>
        </w:rPr>
        <w:t>during the current or previous two fiscal years:</w:t>
      </w:r>
    </w:p>
    <w:tbl>
      <w:tblPr>
        <w:tblW w:w="9030" w:type="dxa"/>
        <w:tblCellMar>
          <w:top w:w="15" w:type="dxa"/>
          <w:left w:w="15" w:type="dxa"/>
          <w:bottom w:w="15" w:type="dxa"/>
          <w:right w:w="15" w:type="dxa"/>
        </w:tblCellMar>
        <w:tblLook w:val="04A0" w:firstRow="1" w:lastRow="0" w:firstColumn="1" w:lastColumn="0" w:noHBand="0" w:noVBand="1"/>
      </w:tblPr>
      <w:tblGrid>
        <w:gridCol w:w="1386"/>
        <w:gridCol w:w="1341"/>
        <w:gridCol w:w="1706"/>
        <w:gridCol w:w="1818"/>
        <w:gridCol w:w="1300"/>
        <w:gridCol w:w="1479"/>
      </w:tblGrid>
      <w:tr w:rsidR="0042646F" w:rsidRPr="00CF1188" w14:paraId="386E29D9" w14:textId="77777777" w:rsidTr="00A019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9F4C36" w14:textId="77777777" w:rsidR="00A36C45" w:rsidRPr="00CF1188" w:rsidRDefault="00A36C45" w:rsidP="00CC6AB4">
            <w:pPr>
              <w:spacing w:after="0" w:line="240" w:lineRule="auto"/>
              <w:rPr>
                <w:rFonts w:eastAsia="Times New Roman"/>
                <w:lang w:eastAsia="en-GB"/>
              </w:rPr>
            </w:pPr>
            <w:r w:rsidRPr="00CF1188">
              <w:rPr>
                <w:rFonts w:eastAsia="Times New Roman"/>
                <w:color w:val="000000"/>
                <w:lang w:eastAsia="en-GB"/>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761463" w14:textId="77777777" w:rsidR="00A36C45" w:rsidRPr="00CF1188" w:rsidRDefault="00A36C45" w:rsidP="00CC6AB4">
            <w:pPr>
              <w:spacing w:after="0" w:line="240" w:lineRule="auto"/>
              <w:rPr>
                <w:rFonts w:eastAsia="Times New Roman"/>
                <w:lang w:eastAsia="en-GB"/>
              </w:rPr>
            </w:pPr>
            <w:r w:rsidRPr="00CF1188">
              <w:rPr>
                <w:rFonts w:eastAsia="Times New Roman"/>
                <w:color w:val="000000"/>
                <w:lang w:eastAsia="en-GB"/>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5CA3C0" w14:textId="3E4D6490" w:rsidR="00A36C45" w:rsidRPr="00CF1188" w:rsidRDefault="00A36C45" w:rsidP="00CC6AB4">
            <w:pPr>
              <w:spacing w:after="0" w:line="240" w:lineRule="auto"/>
              <w:rPr>
                <w:rFonts w:eastAsia="Times New Roman"/>
                <w:lang w:eastAsia="en-GB"/>
              </w:rPr>
            </w:pPr>
            <w:r w:rsidRPr="00CF1188">
              <w:rPr>
                <w:rFonts w:eastAsia="Times New Roman"/>
                <w:color w:val="000000"/>
                <w:lang w:eastAsia="en-GB"/>
              </w:rPr>
              <w:t xml:space="preserve">Total amount of </w:t>
            </w:r>
            <w:r w:rsidR="0042646F">
              <w:rPr>
                <w:rFonts w:eastAsia="Times New Roman"/>
                <w:color w:val="000000"/>
                <w:lang w:eastAsia="en-GB"/>
              </w:rPr>
              <w:t>Subsidy</w:t>
            </w:r>
            <w:r w:rsidR="00B201FB" w:rsidRPr="00CF1188">
              <w:rPr>
                <w:rStyle w:val="FootnoteReference"/>
                <w:rFonts w:eastAsia="Times New Roman"/>
                <w:color w:val="000000"/>
                <w:lang w:eastAsia="en-GB"/>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69FAA4" w14:textId="68DE1847" w:rsidR="00A36C45" w:rsidRPr="00CF1188" w:rsidRDefault="00A36C45" w:rsidP="00CC6AB4">
            <w:pPr>
              <w:spacing w:after="0" w:line="240" w:lineRule="auto"/>
              <w:rPr>
                <w:rFonts w:eastAsia="Times New Roman"/>
                <w:lang w:eastAsia="en-GB"/>
              </w:rPr>
            </w:pPr>
            <w:r w:rsidRPr="00CF1188">
              <w:rPr>
                <w:rFonts w:eastAsia="Times New Roman"/>
                <w:color w:val="000000"/>
                <w:lang w:eastAsia="en-GB"/>
              </w:rPr>
              <w:t xml:space="preserve">Description of </w:t>
            </w:r>
            <w:r w:rsidR="0042646F">
              <w:rPr>
                <w:rFonts w:eastAsia="Times New Roman"/>
                <w:color w:val="000000"/>
                <w:lang w:eastAsia="en-GB"/>
              </w:rPr>
              <w:t>Subsidy</w:t>
            </w:r>
            <w:r w:rsidR="002F20EF" w:rsidRPr="00CF1188">
              <w:rPr>
                <w:rStyle w:val="FootnoteReference"/>
                <w:rFonts w:eastAsia="Times New Roman"/>
                <w:color w:val="000000"/>
                <w:lang w:eastAsia="en-GB"/>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A46328" w14:textId="77777777" w:rsidR="00A36C45" w:rsidRPr="00CF1188" w:rsidRDefault="00A36C45" w:rsidP="00CC6AB4">
            <w:pPr>
              <w:spacing w:after="0" w:line="240" w:lineRule="auto"/>
              <w:rPr>
                <w:rFonts w:eastAsia="Times New Roman"/>
                <w:lang w:eastAsia="en-GB"/>
              </w:rPr>
            </w:pPr>
            <w:r w:rsidRPr="00CF1188">
              <w:rPr>
                <w:rFonts w:eastAsia="Times New Roman"/>
                <w:color w:val="000000"/>
                <w:lang w:eastAsia="en-GB"/>
              </w:rPr>
              <w:t>Recipient</w:t>
            </w:r>
            <w:r w:rsidR="00736803" w:rsidRPr="00CF1188">
              <w:rPr>
                <w:rStyle w:val="FootnoteReference"/>
                <w:rFonts w:eastAsia="Times New Roman"/>
                <w:color w:val="000000"/>
                <w:lang w:eastAsia="en-GB"/>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81DE7" w14:textId="77777777" w:rsidR="00A36C45" w:rsidRPr="00CF1188" w:rsidRDefault="00A36C45" w:rsidP="00CC6AB4">
            <w:pPr>
              <w:spacing w:after="0" w:line="240" w:lineRule="auto"/>
              <w:rPr>
                <w:rFonts w:eastAsia="Times New Roman"/>
                <w:lang w:eastAsia="en-GB"/>
              </w:rPr>
            </w:pPr>
            <w:r w:rsidRPr="00CF1188">
              <w:rPr>
                <w:rFonts w:eastAsia="Times New Roman"/>
                <w:color w:val="000000"/>
                <w:lang w:eastAsia="en-GB"/>
              </w:rPr>
              <w:t>Date(s) received</w:t>
            </w:r>
            <w:r w:rsidR="00736803" w:rsidRPr="00CF1188">
              <w:rPr>
                <w:rStyle w:val="FootnoteReference"/>
                <w:rFonts w:eastAsia="Times New Roman"/>
                <w:color w:val="000000"/>
                <w:lang w:eastAsia="en-GB"/>
              </w:rPr>
              <w:footnoteReference w:id="5"/>
            </w:r>
          </w:p>
        </w:tc>
      </w:tr>
      <w:tr w:rsidR="0042646F" w:rsidRPr="00CF1188" w14:paraId="0A392C6A" w14:textId="77777777" w:rsidTr="00A019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0583F9"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F21D90"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C326F3"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53B841"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125231"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25747A" w14:textId="77777777" w:rsidR="00A36C45" w:rsidRPr="00CF1188" w:rsidRDefault="00A36C45" w:rsidP="00CC6AB4">
            <w:pPr>
              <w:spacing w:after="0" w:line="240" w:lineRule="auto"/>
              <w:rPr>
                <w:rFonts w:eastAsia="Times New Roman"/>
                <w:lang w:eastAsia="en-GB"/>
              </w:rPr>
            </w:pPr>
          </w:p>
        </w:tc>
      </w:tr>
      <w:tr w:rsidR="0042646F" w:rsidRPr="00CF1188" w14:paraId="09B8D95D" w14:textId="77777777" w:rsidTr="00A019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BEFD2A"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76422"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206A88"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B7A70C"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887C79"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7FD67C" w14:textId="77777777" w:rsidR="00A36C45" w:rsidRPr="00CF1188" w:rsidRDefault="00A36C45" w:rsidP="00CC6AB4">
            <w:pPr>
              <w:spacing w:after="0" w:line="240" w:lineRule="auto"/>
              <w:rPr>
                <w:rFonts w:eastAsia="Times New Roman"/>
                <w:lang w:eastAsia="en-GB"/>
              </w:rPr>
            </w:pPr>
          </w:p>
        </w:tc>
      </w:tr>
      <w:tr w:rsidR="0042646F" w:rsidRPr="00CF1188" w14:paraId="38D6B9B6" w14:textId="77777777" w:rsidTr="00A019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F860BB"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8536F5"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C1BAF2"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C988F9"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2BB7D" w14:textId="77777777" w:rsidR="00A36C45" w:rsidRPr="00CF1188" w:rsidRDefault="00A36C45" w:rsidP="00CC6AB4">
            <w:pPr>
              <w:spacing w:after="0" w:line="240" w:lineRule="auto"/>
              <w:rPr>
                <w:rFonts w:eastAsia="Times New Roman"/>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B246DD" w14:textId="77777777" w:rsidR="00A36C45" w:rsidRPr="00CF1188" w:rsidRDefault="00A36C45" w:rsidP="00CC6AB4">
            <w:pPr>
              <w:spacing w:after="0" w:line="240" w:lineRule="auto"/>
              <w:rPr>
                <w:rFonts w:eastAsia="Times New Roman"/>
                <w:lang w:eastAsia="en-GB"/>
              </w:rPr>
            </w:pPr>
          </w:p>
        </w:tc>
      </w:tr>
    </w:tbl>
    <w:p w14:paraId="6BF89DA3" w14:textId="77777777" w:rsidR="00A36C45" w:rsidRPr="00CF1188" w:rsidRDefault="00A36C45" w:rsidP="00CC6AB4">
      <w:pPr>
        <w:spacing w:after="0" w:line="240" w:lineRule="auto"/>
        <w:rPr>
          <w:rFonts w:eastAsia="Times New Roman"/>
          <w:lang w:eastAsia="en-GB"/>
        </w:rPr>
      </w:pPr>
    </w:p>
    <w:p w14:paraId="46EE5BDA" w14:textId="77777777" w:rsidR="00A36C45" w:rsidRPr="00CF1188" w:rsidRDefault="00A36C45" w:rsidP="00CC6AB4">
      <w:pPr>
        <w:spacing w:after="0" w:line="240" w:lineRule="auto"/>
        <w:rPr>
          <w:rFonts w:eastAsia="Times New Roman"/>
          <w:color w:val="000000"/>
          <w:lang w:eastAsia="en-GB"/>
        </w:rPr>
      </w:pPr>
      <w:r w:rsidRPr="00CF1188">
        <w:rPr>
          <w:rFonts w:eastAsia="Times New Roman"/>
          <w:color w:val="000000"/>
          <w:lang w:eastAsia="en-GB"/>
        </w:rPr>
        <w:t>Signed</w:t>
      </w:r>
      <w:r w:rsidR="00720989" w:rsidRPr="00CF1188">
        <w:rPr>
          <w:rFonts w:eastAsia="Times New Roman"/>
          <w:color w:val="000000"/>
          <w:lang w:eastAsia="en-GB"/>
        </w:rPr>
        <w:tab/>
      </w:r>
      <w:r w:rsidR="00720989" w:rsidRPr="00CF1188">
        <w:rPr>
          <w:rFonts w:eastAsia="Times New Roman"/>
          <w:color w:val="000000"/>
          <w:lang w:eastAsia="en-GB"/>
        </w:rPr>
        <w:tab/>
      </w:r>
      <w:r w:rsidR="00720989" w:rsidRPr="00CF1188">
        <w:rPr>
          <w:rFonts w:eastAsia="Times New Roman"/>
          <w:color w:val="000000"/>
          <w:lang w:eastAsia="en-GB"/>
        </w:rPr>
        <w:tab/>
      </w:r>
      <w:r w:rsidRPr="00CF1188">
        <w:rPr>
          <w:rFonts w:eastAsia="Times New Roman"/>
          <w:color w:val="000000"/>
          <w:lang w:eastAsia="en-GB"/>
        </w:rPr>
        <w:t>__________________________________</w:t>
      </w:r>
    </w:p>
    <w:p w14:paraId="5C3E0E74" w14:textId="77777777" w:rsidR="00720989" w:rsidRPr="00CF1188" w:rsidRDefault="00720989" w:rsidP="00CC6AB4">
      <w:pPr>
        <w:spacing w:after="0" w:line="240" w:lineRule="auto"/>
        <w:rPr>
          <w:rFonts w:eastAsia="Times New Roman"/>
          <w:color w:val="000000"/>
          <w:lang w:eastAsia="en-GB"/>
        </w:rPr>
      </w:pPr>
    </w:p>
    <w:p w14:paraId="7C86C26E" w14:textId="77777777" w:rsidR="00720989" w:rsidRPr="00CF1188" w:rsidRDefault="00720989" w:rsidP="00CC6AB4">
      <w:pPr>
        <w:spacing w:after="0" w:line="240" w:lineRule="auto"/>
        <w:rPr>
          <w:rFonts w:eastAsia="Times New Roman"/>
          <w:color w:val="000000"/>
          <w:lang w:eastAsia="en-GB"/>
        </w:rPr>
      </w:pPr>
      <w:r w:rsidRPr="00CF1188">
        <w:rPr>
          <w:rFonts w:eastAsia="Times New Roman"/>
          <w:color w:val="000000"/>
          <w:lang w:eastAsia="en-GB"/>
        </w:rPr>
        <w:t>For and on behalf of</w:t>
      </w:r>
      <w:r w:rsidRPr="00CF1188">
        <w:rPr>
          <w:rFonts w:eastAsia="Times New Roman"/>
          <w:color w:val="000000"/>
          <w:lang w:eastAsia="en-GB"/>
        </w:rPr>
        <w:tab/>
        <w:t>__________________________________</w:t>
      </w:r>
    </w:p>
    <w:p w14:paraId="66A1FAB9" w14:textId="77777777" w:rsidR="00720989" w:rsidRPr="00CF1188" w:rsidRDefault="00720989" w:rsidP="00CC6AB4">
      <w:pPr>
        <w:spacing w:after="0" w:line="240" w:lineRule="auto"/>
        <w:rPr>
          <w:rFonts w:eastAsia="Times New Roman"/>
          <w:lang w:eastAsia="en-GB"/>
        </w:rPr>
      </w:pPr>
    </w:p>
    <w:p w14:paraId="5F72BC61" w14:textId="77777777" w:rsidR="00A36C45" w:rsidRPr="00CF1188" w:rsidRDefault="00A36C45" w:rsidP="00CC6AB4">
      <w:pPr>
        <w:spacing w:after="0" w:line="240" w:lineRule="auto"/>
        <w:rPr>
          <w:rFonts w:eastAsia="Times New Roman"/>
          <w:color w:val="000000"/>
          <w:lang w:eastAsia="en-GB"/>
        </w:rPr>
      </w:pPr>
      <w:r w:rsidRPr="00CF1188">
        <w:rPr>
          <w:rFonts w:eastAsia="Times New Roman"/>
          <w:color w:val="000000"/>
          <w:lang w:eastAsia="en-GB"/>
        </w:rPr>
        <w:t>Position</w:t>
      </w:r>
      <w:r w:rsidR="00720989" w:rsidRPr="00CF1188">
        <w:rPr>
          <w:rFonts w:eastAsia="Times New Roman"/>
          <w:color w:val="000000"/>
          <w:lang w:eastAsia="en-GB"/>
        </w:rPr>
        <w:tab/>
      </w:r>
      <w:r w:rsidR="00720989" w:rsidRPr="00CF1188">
        <w:rPr>
          <w:rFonts w:eastAsia="Times New Roman"/>
          <w:color w:val="000000"/>
          <w:lang w:eastAsia="en-GB"/>
        </w:rPr>
        <w:tab/>
      </w:r>
      <w:r w:rsidR="00720989" w:rsidRPr="00CF1188">
        <w:rPr>
          <w:rFonts w:eastAsia="Times New Roman"/>
          <w:color w:val="000000"/>
          <w:lang w:eastAsia="en-GB"/>
        </w:rPr>
        <w:tab/>
      </w:r>
      <w:r w:rsidRPr="00CF1188">
        <w:rPr>
          <w:rFonts w:eastAsia="Times New Roman"/>
          <w:color w:val="000000"/>
          <w:lang w:eastAsia="en-GB"/>
        </w:rPr>
        <w:t>_________________________________</w:t>
      </w:r>
      <w:r w:rsidR="00720989" w:rsidRPr="00CF1188">
        <w:rPr>
          <w:rFonts w:eastAsia="Times New Roman"/>
          <w:color w:val="000000"/>
          <w:lang w:eastAsia="en-GB"/>
        </w:rPr>
        <w:t>_</w:t>
      </w:r>
    </w:p>
    <w:p w14:paraId="76BB753C" w14:textId="77777777" w:rsidR="00720989" w:rsidRPr="00CF1188" w:rsidRDefault="00720989" w:rsidP="00CC6AB4">
      <w:pPr>
        <w:spacing w:after="0" w:line="240" w:lineRule="auto"/>
        <w:rPr>
          <w:rFonts w:eastAsia="Times New Roman"/>
          <w:lang w:eastAsia="en-GB"/>
        </w:rPr>
      </w:pPr>
    </w:p>
    <w:p w14:paraId="6F8E44A3" w14:textId="77777777" w:rsidR="00911E56" w:rsidRPr="00CF1188" w:rsidRDefault="00911E56" w:rsidP="00CC6AB4">
      <w:pPr>
        <w:spacing w:after="0" w:line="240" w:lineRule="auto"/>
        <w:rPr>
          <w:b/>
        </w:rPr>
      </w:pPr>
      <w:r w:rsidRPr="00CF1188">
        <w:rPr>
          <w:rFonts w:eastAsia="Times New Roman"/>
          <w:color w:val="000000"/>
          <w:lang w:eastAsia="en-GB"/>
        </w:rPr>
        <w:t>Date</w:t>
      </w:r>
      <w:r w:rsidR="00720989" w:rsidRPr="00CF1188">
        <w:rPr>
          <w:rFonts w:eastAsia="Times New Roman"/>
          <w:color w:val="000000"/>
          <w:lang w:eastAsia="en-GB"/>
        </w:rPr>
        <w:tab/>
      </w:r>
      <w:r w:rsidR="00720989" w:rsidRPr="00CF1188">
        <w:rPr>
          <w:rFonts w:eastAsia="Times New Roman"/>
          <w:color w:val="000000"/>
          <w:lang w:eastAsia="en-GB"/>
        </w:rPr>
        <w:tab/>
      </w:r>
      <w:r w:rsidR="00720989" w:rsidRPr="00CF1188">
        <w:rPr>
          <w:rFonts w:eastAsia="Times New Roman"/>
          <w:color w:val="000000"/>
          <w:lang w:eastAsia="en-GB"/>
        </w:rPr>
        <w:tab/>
      </w:r>
      <w:r w:rsidR="00720989" w:rsidRPr="00CF1188">
        <w:rPr>
          <w:rFonts w:eastAsia="Times New Roman"/>
          <w:color w:val="000000"/>
          <w:lang w:eastAsia="en-GB"/>
        </w:rPr>
        <w:tab/>
      </w:r>
      <w:r w:rsidRPr="00CF1188">
        <w:rPr>
          <w:rFonts w:eastAsia="Times New Roman"/>
          <w:color w:val="000000"/>
          <w:lang w:eastAsia="en-GB"/>
        </w:rPr>
        <w:t>__________________________________</w:t>
      </w:r>
    </w:p>
    <w:p w14:paraId="0E99EC3E" w14:textId="77777777" w:rsidR="0023544D" w:rsidRDefault="0023544D" w:rsidP="00CC6AB4">
      <w:pPr>
        <w:spacing w:after="0" w:line="240" w:lineRule="auto"/>
        <w:jc w:val="center"/>
        <w:rPr>
          <w:b/>
        </w:rPr>
      </w:pPr>
    </w:p>
    <w:p w14:paraId="642D7FA9" w14:textId="77777777" w:rsidR="0023544D" w:rsidRDefault="0023544D" w:rsidP="00CC6AB4">
      <w:pPr>
        <w:spacing w:after="0" w:line="240" w:lineRule="auto"/>
        <w:jc w:val="center"/>
        <w:rPr>
          <w:b/>
        </w:rPr>
      </w:pPr>
    </w:p>
    <w:p w14:paraId="25E693E3" w14:textId="77777777" w:rsidR="0023544D" w:rsidRDefault="0023544D" w:rsidP="00CC6AB4">
      <w:pPr>
        <w:spacing w:after="0" w:line="240" w:lineRule="auto"/>
        <w:jc w:val="center"/>
        <w:rPr>
          <w:b/>
        </w:rPr>
      </w:pPr>
    </w:p>
    <w:p w14:paraId="186A411B" w14:textId="77777777" w:rsidR="0023544D" w:rsidRDefault="0023544D" w:rsidP="00CC6AB4">
      <w:pPr>
        <w:spacing w:after="0" w:line="240" w:lineRule="auto"/>
        <w:jc w:val="center"/>
        <w:rPr>
          <w:b/>
        </w:rPr>
      </w:pPr>
    </w:p>
    <w:p w14:paraId="5F17BA16" w14:textId="19C43D24" w:rsidR="00F90195" w:rsidRPr="00CF1188" w:rsidRDefault="00E00C91" w:rsidP="00CC6AB4">
      <w:pPr>
        <w:spacing w:after="0" w:line="240" w:lineRule="auto"/>
        <w:jc w:val="center"/>
        <w:rPr>
          <w:b/>
        </w:rPr>
      </w:pPr>
      <w:r w:rsidRPr="00CF1188">
        <w:rPr>
          <w:b/>
        </w:rPr>
        <w:lastRenderedPageBreak/>
        <w:t xml:space="preserve">APPENDIX </w:t>
      </w:r>
      <w:r w:rsidR="001F6806" w:rsidRPr="00CF1188">
        <w:rPr>
          <w:b/>
        </w:rPr>
        <w:t>[</w:t>
      </w:r>
      <w:r w:rsidR="00361D2D">
        <w:rPr>
          <w:b/>
        </w:rPr>
        <w:t>3</w:t>
      </w:r>
      <w:r w:rsidR="001F6806" w:rsidRPr="00CF1188">
        <w:rPr>
          <w:b/>
        </w:rPr>
        <w:t>]</w:t>
      </w:r>
    </w:p>
    <w:p w14:paraId="531E4F20" w14:textId="59AAC82A" w:rsidR="001F242D" w:rsidRPr="00CF1188" w:rsidRDefault="0042646F" w:rsidP="00CC6AB4">
      <w:pPr>
        <w:spacing w:after="0" w:line="240" w:lineRule="auto"/>
        <w:jc w:val="center"/>
        <w:rPr>
          <w:b/>
        </w:rPr>
      </w:pPr>
      <w:r>
        <w:rPr>
          <w:b/>
        </w:rPr>
        <w:t>Subsidy</w:t>
      </w:r>
    </w:p>
    <w:p w14:paraId="75CAC6F5" w14:textId="77777777" w:rsidR="00911E56" w:rsidRPr="00CF1188" w:rsidRDefault="00911E56" w:rsidP="00CC6AB4">
      <w:pPr>
        <w:spacing w:after="0" w:line="240" w:lineRule="auto"/>
        <w:jc w:val="center"/>
        <w:rPr>
          <w:b/>
        </w:rPr>
      </w:pPr>
    </w:p>
    <w:p w14:paraId="2EF72E6A" w14:textId="77777777" w:rsidR="003A0F22" w:rsidRPr="00CF1188" w:rsidRDefault="003A0F22" w:rsidP="00CC6AB4">
      <w:pPr>
        <w:tabs>
          <w:tab w:val="left" w:pos="284"/>
        </w:tabs>
        <w:spacing w:after="0" w:line="240" w:lineRule="auto"/>
        <w:jc w:val="center"/>
        <w:rPr>
          <w:b/>
          <w:u w:val="single"/>
        </w:rPr>
      </w:pPr>
      <w:r w:rsidRPr="00CF1188">
        <w:rPr>
          <w:b/>
          <w:u w:val="single"/>
        </w:rPr>
        <w:t>General conditions</w:t>
      </w:r>
    </w:p>
    <w:p w14:paraId="76614669" w14:textId="77777777" w:rsidR="003A0F22" w:rsidRPr="00CF1188" w:rsidRDefault="003A0F22" w:rsidP="00CC6AB4">
      <w:pPr>
        <w:tabs>
          <w:tab w:val="left" w:pos="284"/>
        </w:tabs>
        <w:spacing w:after="0" w:line="240" w:lineRule="auto"/>
        <w:rPr>
          <w:b/>
          <w:u w:val="single"/>
        </w:rPr>
      </w:pPr>
    </w:p>
    <w:p w14:paraId="246440E4" w14:textId="77777777" w:rsidR="00687469" w:rsidRPr="00CF1188" w:rsidRDefault="0059081D" w:rsidP="00CC6AB4">
      <w:pPr>
        <w:pStyle w:val="ListParagraph"/>
        <w:numPr>
          <w:ilvl w:val="0"/>
          <w:numId w:val="9"/>
        </w:numPr>
        <w:spacing w:after="0" w:line="240" w:lineRule="auto"/>
        <w:ind w:left="0" w:firstLine="0"/>
      </w:pPr>
      <w:r w:rsidRPr="00CF1188">
        <w:t>The Grant is awarded subject to the following understandings and conditions:</w:t>
      </w:r>
    </w:p>
    <w:p w14:paraId="57590049" w14:textId="77777777" w:rsidR="0059081D" w:rsidRPr="00CF1188" w:rsidRDefault="0059081D" w:rsidP="0059081D">
      <w:pPr>
        <w:pStyle w:val="ListParagraph"/>
        <w:spacing w:after="0" w:line="240" w:lineRule="auto"/>
        <w:ind w:left="0"/>
      </w:pPr>
    </w:p>
    <w:p w14:paraId="7DE05753" w14:textId="4DE95258" w:rsidR="00687469" w:rsidRPr="00CF1188" w:rsidRDefault="00687469" w:rsidP="00CC6AB4">
      <w:pPr>
        <w:numPr>
          <w:ilvl w:val="0"/>
          <w:numId w:val="4"/>
        </w:numPr>
        <w:spacing w:after="0" w:line="240" w:lineRule="auto"/>
      </w:pPr>
      <w:r w:rsidRPr="0042646F">
        <w:rPr>
          <w:rFonts w:eastAsia="Calibri"/>
        </w:rPr>
        <w:t>You must comply with all appl</w:t>
      </w:r>
      <w:r w:rsidR="003A1E90" w:rsidRPr="0042646F">
        <w:rPr>
          <w:rFonts w:eastAsia="Calibri"/>
        </w:rPr>
        <w:t>icable</w:t>
      </w:r>
      <w:r w:rsidR="0042646F">
        <w:rPr>
          <w:rFonts w:eastAsia="Calibri"/>
        </w:rPr>
        <w:t xml:space="preserve"> Sub</w:t>
      </w:r>
      <w:r w:rsidR="00F120F6">
        <w:rPr>
          <w:rFonts w:eastAsia="Calibri"/>
        </w:rPr>
        <w:t>sidy Control national and international obligations</w:t>
      </w:r>
      <w:r w:rsidR="003A1E90" w:rsidRPr="0042646F">
        <w:rPr>
          <w:rFonts w:eastAsia="Calibri"/>
        </w:rPr>
        <w:t xml:space="preserve"> </w:t>
      </w:r>
      <w:r w:rsidRPr="00CF1188">
        <w:rPr>
          <w:rFonts w:eastAsia="Calibri"/>
        </w:rPr>
        <w:t xml:space="preserve">and ensure that all requirements for the application of </w:t>
      </w:r>
      <w:r w:rsidR="00F120F6">
        <w:rPr>
          <w:rFonts w:eastAsia="Calibri"/>
        </w:rPr>
        <w:t>the EU-UK TCA and WTO SCM</w:t>
      </w:r>
      <w:r w:rsidRPr="00CF1188">
        <w:rPr>
          <w:rFonts w:eastAsia="Calibri"/>
        </w:rPr>
        <w:t xml:space="preserve"> are </w:t>
      </w:r>
      <w:proofErr w:type="gramStart"/>
      <w:r w:rsidRPr="00CF1188">
        <w:rPr>
          <w:rFonts w:eastAsia="Calibri"/>
        </w:rPr>
        <w:t>met;</w:t>
      </w:r>
      <w:proofErr w:type="gramEnd"/>
    </w:p>
    <w:p w14:paraId="0C5B615A" w14:textId="77777777" w:rsidR="00687469" w:rsidRPr="00CF1188" w:rsidRDefault="00687469" w:rsidP="00CC6AB4">
      <w:pPr>
        <w:spacing w:after="0" w:line="240" w:lineRule="auto"/>
        <w:ind w:left="1080"/>
      </w:pPr>
    </w:p>
    <w:p w14:paraId="12687CE5" w14:textId="2CDCCF6C" w:rsidR="00687469" w:rsidRPr="00CF1188" w:rsidRDefault="00687469" w:rsidP="00CC6AB4">
      <w:pPr>
        <w:numPr>
          <w:ilvl w:val="0"/>
          <w:numId w:val="4"/>
        </w:numPr>
        <w:spacing w:after="0" w:line="240" w:lineRule="auto"/>
      </w:pPr>
      <w:r w:rsidRPr="00C46FC5">
        <w:rPr>
          <w:rFonts w:eastAsia="Calibri"/>
        </w:rPr>
        <w:t>You are not entitled to the Grant or any payment of it if You are, or become, subject to a recovery order following a previous Commission</w:t>
      </w:r>
      <w:r w:rsidRPr="00CF1188">
        <w:rPr>
          <w:rFonts w:eastAsia="Calibri"/>
        </w:rPr>
        <w:t xml:space="preserve"> decision declaring any </w:t>
      </w:r>
      <w:r w:rsidR="00456D30">
        <w:rPr>
          <w:rFonts w:eastAsia="Calibri"/>
        </w:rPr>
        <w:t>prohibited</w:t>
      </w:r>
      <w:r w:rsidR="003A7B13">
        <w:rPr>
          <w:rFonts w:eastAsia="Calibri"/>
        </w:rPr>
        <w:t xml:space="preserve"> sub</w:t>
      </w:r>
      <w:r w:rsidR="00456D30">
        <w:rPr>
          <w:rFonts w:eastAsia="Calibri"/>
        </w:rPr>
        <w:t>sidies</w:t>
      </w:r>
      <w:r w:rsidRPr="00CF1188">
        <w:rPr>
          <w:rFonts w:eastAsia="Calibri"/>
        </w:rPr>
        <w:t xml:space="preserve"> and incompatible with the internal market</w:t>
      </w:r>
      <w:r w:rsidRPr="00CF1188">
        <w:rPr>
          <w:rFonts w:eastAsia="Calibri"/>
          <w:vertAlign w:val="superscript"/>
        </w:rPr>
        <w:footnoteReference w:id="6"/>
      </w:r>
      <w:r w:rsidRPr="00CF1188">
        <w:rPr>
          <w:rFonts w:eastAsia="Calibri"/>
        </w:rPr>
        <w:t>;</w:t>
      </w:r>
    </w:p>
    <w:p w14:paraId="792F1AA2" w14:textId="77777777" w:rsidR="00687469" w:rsidRPr="00CF1188" w:rsidRDefault="00687469" w:rsidP="00CC6AB4">
      <w:pPr>
        <w:pStyle w:val="ListParagraph"/>
        <w:spacing w:after="0" w:line="240" w:lineRule="auto"/>
      </w:pPr>
    </w:p>
    <w:p w14:paraId="087F834A" w14:textId="368A2595" w:rsidR="00687469" w:rsidRPr="00CF1188" w:rsidRDefault="00687469" w:rsidP="00CC6AB4">
      <w:pPr>
        <w:numPr>
          <w:ilvl w:val="0"/>
          <w:numId w:val="4"/>
        </w:numPr>
        <w:spacing w:after="0" w:line="240" w:lineRule="auto"/>
      </w:pPr>
      <w:r w:rsidRPr="00CF1188">
        <w:rPr>
          <w:rFonts w:eastAsia="Calibri"/>
        </w:rPr>
        <w:t xml:space="preserve">You confirm that You are not a company in </w:t>
      </w:r>
      <w:proofErr w:type="gramStart"/>
      <w:r w:rsidRPr="00CF1188">
        <w:rPr>
          <w:rFonts w:eastAsia="Calibri"/>
        </w:rPr>
        <w:t>difficulty</w:t>
      </w:r>
      <w:proofErr w:type="gramEnd"/>
      <w:r w:rsidRPr="00CF1188">
        <w:rPr>
          <w:rFonts w:eastAsia="Calibri"/>
        </w:rPr>
        <w:t xml:space="preserve"> and You commit to </w:t>
      </w:r>
      <w:r w:rsidR="003A1E90" w:rsidRPr="00CF1188">
        <w:rPr>
          <w:rFonts w:eastAsia="Calibri"/>
        </w:rPr>
        <w:t>informing Us</w:t>
      </w:r>
      <w:r w:rsidRPr="00CF1188">
        <w:rPr>
          <w:rFonts w:eastAsia="Calibri"/>
        </w:rPr>
        <w:t xml:space="preserve"> as soon as reasonably practicable of any change in this status; </w:t>
      </w:r>
      <w:r w:rsidR="003A1E90" w:rsidRPr="00CF1188">
        <w:rPr>
          <w:rFonts w:eastAsia="Calibri"/>
        </w:rPr>
        <w:t>We reserve</w:t>
      </w:r>
      <w:r w:rsidRPr="00CF1188">
        <w:rPr>
          <w:rFonts w:eastAsia="Calibri"/>
        </w:rPr>
        <w:t xml:space="preserve"> the right to terminate the </w:t>
      </w:r>
      <w:r w:rsidR="00FF48BA" w:rsidRPr="00CF1188">
        <w:rPr>
          <w:rFonts w:eastAsia="Calibri"/>
        </w:rPr>
        <w:t>G</w:t>
      </w:r>
      <w:r w:rsidRPr="00CF1188">
        <w:rPr>
          <w:rFonts w:eastAsia="Calibri"/>
        </w:rPr>
        <w:t>rant</w:t>
      </w:r>
      <w:r w:rsidR="00FF48BA" w:rsidRPr="00CF1188">
        <w:rPr>
          <w:rFonts w:eastAsia="Calibri"/>
        </w:rPr>
        <w:t xml:space="preserve"> agreement</w:t>
      </w:r>
      <w:r w:rsidRPr="00CF1188">
        <w:rPr>
          <w:rFonts w:eastAsia="Calibri"/>
        </w:rPr>
        <w:t xml:space="preserve"> if Your status changes;</w:t>
      </w:r>
    </w:p>
    <w:p w14:paraId="1A499DFC" w14:textId="77777777" w:rsidR="00687469" w:rsidRPr="00CF1188" w:rsidRDefault="00687469" w:rsidP="00CC6AB4">
      <w:pPr>
        <w:spacing w:after="0" w:line="240" w:lineRule="auto"/>
        <w:ind w:left="1080"/>
      </w:pPr>
    </w:p>
    <w:p w14:paraId="449F6128" w14:textId="06368CF3" w:rsidR="00687469" w:rsidRPr="00CF1188" w:rsidRDefault="003A1E90" w:rsidP="00CC6AB4">
      <w:pPr>
        <w:numPr>
          <w:ilvl w:val="0"/>
          <w:numId w:val="4"/>
        </w:numPr>
        <w:spacing w:after="0" w:line="240" w:lineRule="auto"/>
      </w:pPr>
      <w:r w:rsidRPr="00CF1188">
        <w:t>You confirm</w:t>
      </w:r>
      <w:r w:rsidR="00687469" w:rsidRPr="00CF1188">
        <w:rPr>
          <w:rFonts w:eastAsia="Calibri"/>
        </w:rPr>
        <w:t xml:space="preserve"> that, prior to the commencement of the Project, </w:t>
      </w:r>
      <w:proofErr w:type="gramStart"/>
      <w:r w:rsidR="00687469" w:rsidRPr="00CF1188">
        <w:rPr>
          <w:rFonts w:eastAsia="Calibri"/>
        </w:rPr>
        <w:t>You</w:t>
      </w:r>
      <w:proofErr w:type="gramEnd"/>
      <w:r w:rsidR="00687469" w:rsidRPr="00CF1188">
        <w:rPr>
          <w:rFonts w:eastAsia="Calibri"/>
        </w:rPr>
        <w:t xml:space="preserve"> submitted an application which confirmed the undertaking’s name and size, description of the Project (including its start and end dates), location of the Project, list of Project costs and type of </w:t>
      </w:r>
      <w:r w:rsidR="00C46FC5">
        <w:rPr>
          <w:rFonts w:eastAsia="Calibri"/>
        </w:rPr>
        <w:t>subsidy</w:t>
      </w:r>
      <w:r w:rsidR="00687469" w:rsidRPr="00CF1188">
        <w:rPr>
          <w:rFonts w:eastAsia="Calibri"/>
        </w:rPr>
        <w:t xml:space="preserve"> and amount of public funding required;</w:t>
      </w:r>
    </w:p>
    <w:p w14:paraId="5E7E3C41" w14:textId="77777777" w:rsidR="00687469" w:rsidRPr="00CF1188" w:rsidRDefault="00687469" w:rsidP="00CC6AB4">
      <w:pPr>
        <w:pStyle w:val="ListParagraph"/>
        <w:spacing w:after="0" w:line="240" w:lineRule="auto"/>
      </w:pPr>
    </w:p>
    <w:p w14:paraId="369707E9" w14:textId="5510C824" w:rsidR="00687469" w:rsidRPr="00CF1188" w:rsidRDefault="00687469" w:rsidP="00CC6AB4">
      <w:pPr>
        <w:numPr>
          <w:ilvl w:val="0"/>
          <w:numId w:val="4"/>
        </w:numPr>
        <w:spacing w:after="0" w:line="240" w:lineRule="auto"/>
      </w:pPr>
      <w:r w:rsidRPr="00CF1188">
        <w:rPr>
          <w:rFonts w:eastAsia="Calibri"/>
        </w:rPr>
        <w:t>You have</w:t>
      </w:r>
      <w:r w:rsidR="003A1E90" w:rsidRPr="00CF1188">
        <w:rPr>
          <w:rFonts w:eastAsia="Calibri"/>
        </w:rPr>
        <w:t xml:space="preserve"> informed Us</w:t>
      </w:r>
      <w:r w:rsidRPr="00CF1188">
        <w:rPr>
          <w:rFonts w:eastAsia="Calibri"/>
        </w:rPr>
        <w:t xml:space="preserve"> of any other public funding applied for or awarded against the Eligible </w:t>
      </w:r>
      <w:proofErr w:type="gramStart"/>
      <w:r w:rsidRPr="00CF1188">
        <w:rPr>
          <w:rFonts w:eastAsia="Calibri"/>
        </w:rPr>
        <w:t>Expenditure;</w:t>
      </w:r>
      <w:proofErr w:type="gramEnd"/>
      <w:r w:rsidRPr="00CF1188">
        <w:rPr>
          <w:rFonts w:eastAsia="Calibri"/>
        </w:rPr>
        <w:t xml:space="preserve"> </w:t>
      </w:r>
    </w:p>
    <w:p w14:paraId="03F828E4" w14:textId="77777777" w:rsidR="00687469" w:rsidRPr="00CF1188" w:rsidRDefault="00687469" w:rsidP="00CC6AB4">
      <w:pPr>
        <w:pStyle w:val="ListParagraph"/>
        <w:spacing w:after="0" w:line="240" w:lineRule="auto"/>
        <w:rPr>
          <w:rFonts w:eastAsia="Calibri"/>
        </w:rPr>
      </w:pPr>
    </w:p>
    <w:p w14:paraId="76040776" w14:textId="2962D16D" w:rsidR="00687469" w:rsidRPr="00CF1188" w:rsidRDefault="003A1E90" w:rsidP="004938DC">
      <w:pPr>
        <w:numPr>
          <w:ilvl w:val="0"/>
          <w:numId w:val="4"/>
        </w:numPr>
        <w:spacing w:after="0" w:line="240" w:lineRule="auto"/>
      </w:pPr>
      <w:r w:rsidRPr="004938DC">
        <w:t>We are</w:t>
      </w:r>
      <w:r w:rsidR="00687469" w:rsidRPr="004938DC">
        <w:rPr>
          <w:rFonts w:eastAsia="Calibri"/>
        </w:rPr>
        <w:t xml:space="preserve"> responsible for </w:t>
      </w:r>
      <w:r w:rsidR="00C46FC5" w:rsidRPr="004938DC">
        <w:rPr>
          <w:rFonts w:eastAsia="Calibri"/>
        </w:rPr>
        <w:t>meeting the transparency</w:t>
      </w:r>
      <w:r w:rsidR="00687469" w:rsidRPr="004938DC">
        <w:rPr>
          <w:rFonts w:eastAsia="Calibri"/>
        </w:rPr>
        <w:t xml:space="preserve"> </w:t>
      </w:r>
      <w:r w:rsidR="002F37B4" w:rsidRPr="004938DC">
        <w:rPr>
          <w:rFonts w:eastAsia="Calibri"/>
        </w:rPr>
        <w:t xml:space="preserve">obligations as defined in </w:t>
      </w:r>
      <w:r w:rsidR="004938DC" w:rsidRPr="004938DC">
        <w:rPr>
          <w:rFonts w:eastAsia="Calibri"/>
        </w:rPr>
        <w:t xml:space="preserve">Article 3.7 of the </w:t>
      </w:r>
      <w:proofErr w:type="gramStart"/>
      <w:r w:rsidR="004938DC" w:rsidRPr="004938DC">
        <w:rPr>
          <w:rFonts w:eastAsia="Calibri"/>
        </w:rPr>
        <w:t>TCA</w:t>
      </w:r>
      <w:r w:rsidR="00687469" w:rsidRPr="00CF1188">
        <w:rPr>
          <w:rFonts w:eastAsia="Calibri"/>
        </w:rPr>
        <w:t>;</w:t>
      </w:r>
      <w:proofErr w:type="gramEnd"/>
    </w:p>
    <w:p w14:paraId="5186B13D" w14:textId="77777777" w:rsidR="00687469" w:rsidRPr="00CF1188" w:rsidRDefault="00687469" w:rsidP="00CC6AB4">
      <w:pPr>
        <w:pStyle w:val="ListParagraph"/>
        <w:spacing w:after="0" w:line="240" w:lineRule="auto"/>
      </w:pPr>
    </w:p>
    <w:p w14:paraId="2B6F1B26" w14:textId="4F090B5A" w:rsidR="00687469" w:rsidRPr="00CF1188" w:rsidRDefault="00687469" w:rsidP="00CC6AB4">
      <w:pPr>
        <w:numPr>
          <w:ilvl w:val="0"/>
          <w:numId w:val="4"/>
        </w:numPr>
        <w:spacing w:after="0" w:line="240" w:lineRule="auto"/>
      </w:pPr>
      <w:r w:rsidRPr="00CF1188">
        <w:rPr>
          <w:rFonts w:eastAsia="Calibri"/>
        </w:rPr>
        <w:t>You are responsible individually, and joi</w:t>
      </w:r>
      <w:r w:rsidR="003A1E90" w:rsidRPr="00CF1188">
        <w:rPr>
          <w:rFonts w:eastAsia="Calibri"/>
        </w:rPr>
        <w:t>ntly with Us</w:t>
      </w:r>
      <w:r w:rsidRPr="00CF1188">
        <w:rPr>
          <w:rFonts w:eastAsia="Calibri"/>
        </w:rPr>
        <w:t>, for maintaining detailed records with the information and supporting documentation necessary to establish that all the conditions set out in th</w:t>
      </w:r>
      <w:r w:rsidR="00FF48BA" w:rsidRPr="00CF1188">
        <w:rPr>
          <w:rFonts w:eastAsia="Calibri"/>
        </w:rPr>
        <w:t>e</w:t>
      </w:r>
      <w:r w:rsidRPr="00CF1188">
        <w:rPr>
          <w:rFonts w:eastAsia="Calibri"/>
        </w:rPr>
        <w:t xml:space="preserve"> </w:t>
      </w:r>
      <w:r w:rsidR="00FF48BA" w:rsidRPr="00CF1188">
        <w:rPr>
          <w:rFonts w:eastAsia="Calibri"/>
        </w:rPr>
        <w:t>G</w:t>
      </w:r>
      <w:r w:rsidRPr="00CF1188">
        <w:rPr>
          <w:rFonts w:eastAsia="Calibri"/>
        </w:rPr>
        <w:t>rant</w:t>
      </w:r>
      <w:r w:rsidR="00FF48BA" w:rsidRPr="00CF1188">
        <w:rPr>
          <w:rFonts w:eastAsia="Calibri"/>
        </w:rPr>
        <w:t xml:space="preserve"> agreement</w:t>
      </w:r>
      <w:r w:rsidRPr="00CF1188">
        <w:rPr>
          <w:rFonts w:eastAsia="Calibri"/>
        </w:rPr>
        <w:t xml:space="preserve"> are </w:t>
      </w:r>
      <w:proofErr w:type="gramStart"/>
      <w:r w:rsidRPr="00CF1188">
        <w:rPr>
          <w:rFonts w:eastAsia="Calibri"/>
        </w:rPr>
        <w:t>fulfilled;</w:t>
      </w:r>
      <w:proofErr w:type="gramEnd"/>
      <w:r w:rsidRPr="00CF1188">
        <w:rPr>
          <w:rFonts w:eastAsia="Calibri"/>
        </w:rPr>
        <w:t xml:space="preserve"> </w:t>
      </w:r>
    </w:p>
    <w:p w14:paraId="6C57C439" w14:textId="77777777" w:rsidR="008C2259" w:rsidRPr="00CF1188" w:rsidRDefault="008C2259" w:rsidP="00CC6AB4">
      <w:pPr>
        <w:spacing w:after="0" w:line="240" w:lineRule="auto"/>
        <w:ind w:left="1069"/>
      </w:pPr>
    </w:p>
    <w:p w14:paraId="001323F1" w14:textId="3EF4136B" w:rsidR="00D14C49" w:rsidRPr="00CF1188" w:rsidRDefault="00D14C49" w:rsidP="00CC6AB4">
      <w:pPr>
        <w:numPr>
          <w:ilvl w:val="0"/>
          <w:numId w:val="4"/>
        </w:numPr>
        <w:spacing w:after="0" w:line="240" w:lineRule="auto"/>
        <w:rPr>
          <w:rFonts w:eastAsia="Calibri"/>
        </w:rPr>
      </w:pPr>
      <w:r w:rsidRPr="004938DC">
        <w:rPr>
          <w:rFonts w:eastAsia="Calibri"/>
        </w:rPr>
        <w:t xml:space="preserve">such records shall be maintained for 10 years following the granting of the </w:t>
      </w:r>
      <w:proofErr w:type="gramStart"/>
      <w:r w:rsidR="004938DC" w:rsidRPr="004938DC">
        <w:rPr>
          <w:rFonts w:eastAsia="Calibri"/>
        </w:rPr>
        <w:t>subsidy</w:t>
      </w:r>
      <w:r w:rsidRPr="00CF1188">
        <w:rPr>
          <w:rFonts w:eastAsia="Calibri"/>
        </w:rPr>
        <w:t>;</w:t>
      </w:r>
      <w:proofErr w:type="gramEnd"/>
      <w:r w:rsidRPr="00CF1188">
        <w:rPr>
          <w:rFonts w:eastAsia="Calibri"/>
        </w:rPr>
        <w:t xml:space="preserve"> </w:t>
      </w:r>
    </w:p>
    <w:p w14:paraId="3D404BC9" w14:textId="77777777" w:rsidR="008C2259" w:rsidRPr="00CF1188" w:rsidRDefault="008C2259" w:rsidP="00CC6AB4">
      <w:pPr>
        <w:spacing w:after="0" w:line="240" w:lineRule="auto"/>
        <w:ind w:left="1069"/>
        <w:rPr>
          <w:rFonts w:eastAsia="Calibri"/>
        </w:rPr>
      </w:pPr>
    </w:p>
    <w:p w14:paraId="45DC7C29" w14:textId="5C6F25D5" w:rsidR="00D14C49" w:rsidRPr="00CF1188" w:rsidRDefault="003A1E90" w:rsidP="00CC6AB4">
      <w:pPr>
        <w:numPr>
          <w:ilvl w:val="0"/>
          <w:numId w:val="4"/>
        </w:numPr>
        <w:spacing w:after="0" w:line="240" w:lineRule="auto"/>
        <w:rPr>
          <w:b/>
        </w:rPr>
      </w:pPr>
      <w:r w:rsidRPr="00CF1188">
        <w:t>We</w:t>
      </w:r>
      <w:r w:rsidR="00D14C49" w:rsidRPr="00CF1188">
        <w:rPr>
          <w:rFonts w:eastAsia="Calibri"/>
        </w:rPr>
        <w:t xml:space="preserve"> may (without qualifying the generali</w:t>
      </w:r>
      <w:r w:rsidRPr="00CF1188">
        <w:rPr>
          <w:rFonts w:eastAsia="Calibri"/>
        </w:rPr>
        <w:t>ty of Our</w:t>
      </w:r>
      <w:r w:rsidR="00D14C49" w:rsidRPr="00CF1188">
        <w:rPr>
          <w:rFonts w:eastAsia="Calibri"/>
        </w:rPr>
        <w:t xml:space="preserve"> monitoring rights under this letter) monitor Your compliance with the requirements of paragraphs </w:t>
      </w:r>
      <w:r w:rsidR="004938DC">
        <w:rPr>
          <w:rFonts w:eastAsia="Calibri"/>
        </w:rPr>
        <w:t>g</w:t>
      </w:r>
      <w:r w:rsidR="00D14C49" w:rsidRPr="00CF1188">
        <w:rPr>
          <w:rFonts w:eastAsia="Calibri"/>
        </w:rPr>
        <w:t xml:space="preserve">) and </w:t>
      </w:r>
      <w:r w:rsidR="004938DC">
        <w:rPr>
          <w:rFonts w:eastAsia="Calibri"/>
        </w:rPr>
        <w:t>h</w:t>
      </w:r>
      <w:r w:rsidR="00D14C49" w:rsidRPr="00CF1188">
        <w:rPr>
          <w:rFonts w:eastAsia="Calibri"/>
        </w:rPr>
        <w:t>)</w:t>
      </w:r>
      <w:r w:rsidR="00D14C49" w:rsidRPr="00CF1188">
        <w:rPr>
          <w:rFonts w:eastAsia="Calibri"/>
          <w:b/>
        </w:rPr>
        <w:t xml:space="preserve"> </w:t>
      </w:r>
      <w:r w:rsidR="00D14C49" w:rsidRPr="00CF1188">
        <w:rPr>
          <w:rFonts w:eastAsia="Calibri"/>
        </w:rPr>
        <w:t>and for the avoidance of doubt any failure to comply with those requirements (where applicable) shall be deemed a breach of the terms of this letter.</w:t>
      </w:r>
    </w:p>
    <w:p w14:paraId="61319B8A" w14:textId="77777777" w:rsidR="00D14C49" w:rsidRPr="00CF1188" w:rsidRDefault="00D14C49" w:rsidP="00CC6AB4">
      <w:pPr>
        <w:spacing w:after="0" w:line="240" w:lineRule="auto"/>
        <w:ind w:left="1069"/>
      </w:pPr>
    </w:p>
    <w:p w14:paraId="37EFA3E3" w14:textId="77777777" w:rsidR="00AC1ED1" w:rsidRPr="00CF1188" w:rsidRDefault="00AC1ED1" w:rsidP="00CC6AB4">
      <w:pPr>
        <w:pStyle w:val="ListParagraph"/>
        <w:spacing w:after="0" w:line="240" w:lineRule="auto"/>
        <w:rPr>
          <w:rFonts w:eastAsia="Calibri"/>
        </w:rPr>
      </w:pPr>
    </w:p>
    <w:p w14:paraId="3EAB5238" w14:textId="77777777" w:rsidR="008E6569" w:rsidRPr="00CF1188" w:rsidRDefault="002640BC" w:rsidP="008E6569">
      <w:pPr>
        <w:shd w:val="clear" w:color="auto" w:fill="FFFFFF" w:themeFill="background1"/>
        <w:spacing w:after="0" w:line="240" w:lineRule="auto"/>
        <w:jc w:val="center"/>
        <w:rPr>
          <w:b/>
          <w:u w:val="single"/>
        </w:rPr>
      </w:pPr>
      <w:r w:rsidRPr="00CF1188">
        <w:rPr>
          <w:b/>
          <w:u w:val="single"/>
        </w:rPr>
        <w:t>SCHEDULE 1</w:t>
      </w:r>
    </w:p>
    <w:p w14:paraId="5DE70E5F" w14:textId="77777777" w:rsidR="008E6569" w:rsidRPr="00CF1188" w:rsidRDefault="008E6569" w:rsidP="008E6569">
      <w:pPr>
        <w:shd w:val="clear" w:color="auto" w:fill="FFFFFF" w:themeFill="background1"/>
        <w:spacing w:after="0" w:line="240" w:lineRule="auto"/>
        <w:jc w:val="center"/>
        <w:rPr>
          <w:b/>
          <w:u w:val="single"/>
        </w:rPr>
      </w:pPr>
      <w:r w:rsidRPr="00CF1188">
        <w:rPr>
          <w:b/>
          <w:u w:val="single"/>
        </w:rPr>
        <w:t>REASONABLE ASSURANCE REPORT</w:t>
      </w:r>
    </w:p>
    <w:p w14:paraId="41C6AC2A" w14:textId="77777777" w:rsidR="008E6569" w:rsidRPr="00CF1188" w:rsidRDefault="008E6569" w:rsidP="008E6569">
      <w:pPr>
        <w:shd w:val="clear" w:color="auto" w:fill="FFFFFF" w:themeFill="background1"/>
        <w:spacing w:after="0" w:line="240" w:lineRule="auto"/>
        <w:jc w:val="center"/>
        <w:rPr>
          <w:b/>
          <w:u w:val="single"/>
        </w:rPr>
      </w:pPr>
    </w:p>
    <w:p w14:paraId="2DC44586" w14:textId="77777777" w:rsidR="008E6569" w:rsidRPr="00CF1188" w:rsidRDefault="008E6569" w:rsidP="008E6569">
      <w:pPr>
        <w:shd w:val="clear" w:color="auto" w:fill="FFFFFF" w:themeFill="background1"/>
        <w:spacing w:after="0" w:line="240" w:lineRule="auto"/>
      </w:pPr>
    </w:p>
    <w:p w14:paraId="069CF382" w14:textId="77777777" w:rsidR="008E6569" w:rsidRPr="00CF1188" w:rsidRDefault="008E6569" w:rsidP="008E6569">
      <w:pPr>
        <w:shd w:val="clear" w:color="auto" w:fill="FFFFFF" w:themeFill="background1"/>
        <w:spacing w:after="0" w:line="240" w:lineRule="auto"/>
      </w:pPr>
      <w:r w:rsidRPr="00CF1188">
        <w:t xml:space="preserve">To: Directors and the Secretary of State for Business, </w:t>
      </w:r>
      <w:proofErr w:type="gramStart"/>
      <w:r w:rsidRPr="00CF1188">
        <w:t>Energy</w:t>
      </w:r>
      <w:proofErr w:type="gramEnd"/>
      <w:r w:rsidRPr="00CF1188">
        <w:t xml:space="preserve"> and Industrial Strategy (“BEIS”) </w:t>
      </w:r>
    </w:p>
    <w:p w14:paraId="4FFCBC07" w14:textId="77777777" w:rsidR="008E6569" w:rsidRPr="00CF1188" w:rsidRDefault="008E6569" w:rsidP="008E6569">
      <w:pPr>
        <w:shd w:val="clear" w:color="auto" w:fill="FFFFFF" w:themeFill="background1"/>
        <w:spacing w:after="0" w:line="240" w:lineRule="auto"/>
      </w:pPr>
    </w:p>
    <w:p w14:paraId="4993300D" w14:textId="77777777" w:rsidR="008E6569" w:rsidRPr="00CF1188" w:rsidRDefault="008E6569" w:rsidP="008E6569">
      <w:pPr>
        <w:shd w:val="clear" w:color="auto" w:fill="FFFFFF" w:themeFill="background1"/>
        <w:spacing w:after="0" w:line="240" w:lineRule="auto"/>
      </w:pPr>
      <w:r w:rsidRPr="00CF1188">
        <w:t xml:space="preserve">This report is produced in accordance with the terms of our letter of engagement dated [XX] for the purpose of reporting to [the directors of client] (the ‘company’) and BEIS in connection with the </w:t>
      </w:r>
      <w:r w:rsidR="00F0331E" w:rsidRPr="00CF1188">
        <w:t>G</w:t>
      </w:r>
      <w:r w:rsidRPr="00CF1188">
        <w:t xml:space="preserve">rant claim for </w:t>
      </w:r>
      <w:r w:rsidR="00EF51CC" w:rsidRPr="00CF1188">
        <w:t>the monies receivable from BEIS</w:t>
      </w:r>
      <w:r w:rsidRPr="00CF1188">
        <w:t xml:space="preserve"> under its grant </w:t>
      </w:r>
      <w:r w:rsidR="001712EC" w:rsidRPr="00CF1188">
        <w:t>agreement</w:t>
      </w:r>
      <w:r w:rsidRPr="00CF1188">
        <w:t xml:space="preserve"> dated X in respect of [project name] [for the period ended [date]] and in accordance with the terms of our engagement letter dated [date] (attached).</w:t>
      </w:r>
    </w:p>
    <w:p w14:paraId="1728B4D0" w14:textId="77777777" w:rsidR="008E6569" w:rsidRPr="00CF1188" w:rsidRDefault="008E6569" w:rsidP="008E6569">
      <w:pPr>
        <w:shd w:val="clear" w:color="auto" w:fill="FFFFFF" w:themeFill="background1"/>
        <w:spacing w:after="0" w:line="240" w:lineRule="auto"/>
      </w:pPr>
    </w:p>
    <w:p w14:paraId="101791E3" w14:textId="77777777" w:rsidR="008E6569" w:rsidRPr="00CF1188" w:rsidRDefault="008E6569" w:rsidP="008E6569">
      <w:pPr>
        <w:shd w:val="clear" w:color="auto" w:fill="FFFFFF" w:themeFill="background1"/>
        <w:spacing w:after="0" w:line="240" w:lineRule="auto"/>
      </w:pPr>
      <w:r w:rsidRPr="00CF1188">
        <w:t xml:space="preserve">Our report is prepared solely for the confidential use of [insert name of grant recipient] and BEIS, and solely for the purpose of facilitating the grant claim. This report is released to [insert name of grant recipient] </w:t>
      </w:r>
      <w:r w:rsidR="0077614A" w:rsidRPr="00CF1188">
        <w:t xml:space="preserve">and </w:t>
      </w:r>
      <w:r w:rsidRPr="00CF1188">
        <w:t>BEIS on the basis that it shall not be copied, referred to or disclosed, in whole or in part (save as otherwise permitted by agreed written terms), without our prior written consent except where there is a statutory requirement of disclosure. Without assuming or accepting any responsibility or liability in respect of this report to any party other than [insert name of grant recipient] and BEIS, we acknowledge that [insert name of grant recipient] and BEIS (or one of them) may be required to disclose this report to parties demonstrating a statutory right to see it, to enable such parties to exercise statutory rights of access to this report.</w:t>
      </w:r>
    </w:p>
    <w:p w14:paraId="34959D4B" w14:textId="77777777" w:rsidR="008E6569" w:rsidRPr="00CF1188" w:rsidRDefault="008E6569" w:rsidP="008E6569">
      <w:pPr>
        <w:shd w:val="clear" w:color="auto" w:fill="FFFFFF" w:themeFill="background1"/>
        <w:spacing w:after="0" w:line="240" w:lineRule="auto"/>
      </w:pPr>
    </w:p>
    <w:p w14:paraId="401FC5B0" w14:textId="77777777" w:rsidR="008E6569" w:rsidRPr="00CF1188" w:rsidRDefault="008E6569" w:rsidP="008E6569">
      <w:pPr>
        <w:shd w:val="clear" w:color="auto" w:fill="FFFFFF" w:themeFill="background1"/>
        <w:spacing w:after="0" w:line="240" w:lineRule="auto"/>
      </w:pPr>
      <w:r w:rsidRPr="00CF1188">
        <w:t xml:space="preserve">This report is designed to meet the agreed requirements of [insert name of grant recipient] and BEIS and </w:t>
      </w:r>
      <w:proofErr w:type="gramStart"/>
      <w:r w:rsidRPr="00CF1188">
        <w:t>particular features</w:t>
      </w:r>
      <w:proofErr w:type="gramEnd"/>
      <w:r w:rsidRPr="00CF1188">
        <w:t xml:space="preserve"> of our engagement determined by their needs at the time. This report should not therefore be regarded as suitable to be used or relied on by any other party wishing to acquire any rights against [name of accountant] for any purpose or in any context. Any party other than [insert name of grant recipient] and BEIS which obtains access to this report or a copy and chooses to rely on this report (or any part of it) will do so at its own risk. To the fullest extent permitted by law, [name of accountant] will accept no responsibility or liability in respect of this report to any other party and shall not be liable for any loss, damage or expense of whatsoever nature which is caused by any person’s reliance on representations in this report.</w:t>
      </w:r>
    </w:p>
    <w:p w14:paraId="7BD58BA2" w14:textId="77777777" w:rsidR="008E6569" w:rsidRPr="00CF1188" w:rsidRDefault="008E6569" w:rsidP="008E6569">
      <w:pPr>
        <w:shd w:val="clear" w:color="auto" w:fill="FFFFFF" w:themeFill="background1"/>
        <w:spacing w:after="0" w:line="240" w:lineRule="auto"/>
      </w:pPr>
    </w:p>
    <w:p w14:paraId="33475FAD" w14:textId="77777777" w:rsidR="008E6569" w:rsidRPr="00CF1188" w:rsidRDefault="008E6569" w:rsidP="008E6569">
      <w:pPr>
        <w:shd w:val="clear" w:color="auto" w:fill="FFFFFF" w:themeFill="background1"/>
        <w:spacing w:after="0" w:line="240" w:lineRule="auto"/>
      </w:pPr>
      <w:r w:rsidRPr="00CF1188">
        <w:t xml:space="preserve">As directors of the company, you are responsible for ensuring that the company maintains accounting records which disclose with reasonable accuracy, at any time, the financial position of the company, and in respect of grant claims, as the company’s directors (the ‘directors’) you are responsible for compiling claims in accordance with </w:t>
      </w:r>
      <w:r w:rsidR="00B66CBA" w:rsidRPr="00CF1188">
        <w:t xml:space="preserve">the </w:t>
      </w:r>
      <w:r w:rsidRPr="00CF1188">
        <w:t>grant</w:t>
      </w:r>
      <w:r w:rsidR="00B66CBA" w:rsidRPr="00CF1188">
        <w:t xml:space="preserve"> agreement </w:t>
      </w:r>
      <w:r w:rsidRPr="00CF1188">
        <w:t xml:space="preserve">, ensuring that only eligible items are included in each grant claim and for ensuring that all terms of such offer letters have been complied with or varied in writing with the provider. It is also the directors’ responsibility to extract relevant financial information from the company’s accounting </w:t>
      </w:r>
      <w:r w:rsidRPr="00CF1188">
        <w:lastRenderedPageBreak/>
        <w:t>records, to make the calculations specified in the grant offer letter, and to provide relevant financial information to BEIS.</w:t>
      </w:r>
    </w:p>
    <w:p w14:paraId="4357A966" w14:textId="77777777" w:rsidR="008E6569" w:rsidRPr="00CF1188" w:rsidRDefault="008E6569" w:rsidP="008E6569">
      <w:pPr>
        <w:shd w:val="clear" w:color="auto" w:fill="FFFFFF" w:themeFill="background1"/>
        <w:spacing w:after="0" w:line="240" w:lineRule="auto"/>
      </w:pPr>
    </w:p>
    <w:p w14:paraId="0DD005B0" w14:textId="77777777" w:rsidR="008E6569" w:rsidRPr="00CF1188" w:rsidRDefault="008E6569" w:rsidP="008E6569">
      <w:pPr>
        <w:shd w:val="clear" w:color="auto" w:fill="FFFFFF" w:themeFill="background1"/>
        <w:spacing w:after="0" w:line="240" w:lineRule="auto"/>
        <w:rPr>
          <w:b/>
        </w:rPr>
      </w:pPr>
      <w:r w:rsidRPr="00CF1188">
        <w:rPr>
          <w:b/>
        </w:rPr>
        <w:t>Our approach</w:t>
      </w:r>
    </w:p>
    <w:p w14:paraId="44690661" w14:textId="77777777" w:rsidR="008E6569" w:rsidRPr="00CF1188" w:rsidRDefault="008E6569" w:rsidP="008E6569">
      <w:pPr>
        <w:shd w:val="clear" w:color="auto" w:fill="FFFFFF" w:themeFill="background1"/>
        <w:spacing w:after="0" w:line="240" w:lineRule="auto"/>
      </w:pPr>
    </w:p>
    <w:p w14:paraId="08C8D79C" w14:textId="77777777" w:rsidR="008E6569" w:rsidRPr="00CF1188" w:rsidRDefault="008E6569" w:rsidP="008E6569">
      <w:pPr>
        <w:shd w:val="clear" w:color="auto" w:fill="FFFFFF" w:themeFill="background1"/>
        <w:spacing w:after="0" w:line="240" w:lineRule="auto"/>
      </w:pPr>
      <w:r w:rsidRPr="00CF1188">
        <w:t>We conducted our engagement in accordance with ISAE 3000 (</w:t>
      </w:r>
      <w:r w:rsidRPr="00CF1188">
        <w:rPr>
          <w:i/>
          <w:iCs/>
        </w:rPr>
        <w:t>Assurance engagements other than audits and reviews of historical financial information</w:t>
      </w:r>
      <w:r w:rsidRPr="00CF1188">
        <w:rPr>
          <w:iCs/>
        </w:rPr>
        <w:t>)</w:t>
      </w:r>
      <w:r w:rsidRPr="00CF1188">
        <w:t>.</w:t>
      </w:r>
      <w:r w:rsidRPr="00CF1188">
        <w:rPr>
          <w:b/>
        </w:rPr>
        <w:t xml:space="preserve">  </w:t>
      </w:r>
      <w:r w:rsidRPr="00CF1188">
        <w:t xml:space="preserve">We performed a reasonable assurance engagement as defined in the framework.  For the purpose of the </w:t>
      </w:r>
      <w:proofErr w:type="gramStart"/>
      <w:r w:rsidRPr="00CF1188">
        <w:t>engagement</w:t>
      </w:r>
      <w:proofErr w:type="gramEnd"/>
      <w:r w:rsidRPr="00CF1188">
        <w:t xml:space="preserve"> we have been provided by the directors with a schedule (attached to this report) (“the schedule”) showing the company’s eligible expenditure and the grant agreement. The directors of the company remain solely responsible for the schedule. </w:t>
      </w:r>
    </w:p>
    <w:p w14:paraId="74539910" w14:textId="77777777" w:rsidR="008E6569" w:rsidRPr="00CF1188" w:rsidRDefault="008E6569" w:rsidP="008E6569">
      <w:pPr>
        <w:shd w:val="clear" w:color="auto" w:fill="FFFFFF" w:themeFill="background1"/>
        <w:spacing w:after="0" w:line="240" w:lineRule="auto"/>
      </w:pPr>
    </w:p>
    <w:p w14:paraId="0B0667F4" w14:textId="77777777" w:rsidR="008E6569" w:rsidRPr="00CF1188" w:rsidRDefault="008E6569" w:rsidP="008E6569">
      <w:pPr>
        <w:shd w:val="clear" w:color="auto" w:fill="FFFFFF" w:themeFill="background1"/>
        <w:spacing w:after="0" w:line="240" w:lineRule="auto"/>
      </w:pPr>
      <w:r w:rsidRPr="00CF1188">
        <w:t xml:space="preserve">The objective of a reasonable assurance engagement is to perform such procedures as to obtain information and explanations which we consider necessary </w:t>
      </w:r>
      <w:proofErr w:type="gramStart"/>
      <w:r w:rsidRPr="00CF1188">
        <w:t>in order to</w:t>
      </w:r>
      <w:proofErr w:type="gramEnd"/>
      <w:r w:rsidRPr="00CF1188">
        <w:t xml:space="preserve"> provide us with sufficient appropriate evidence to express a positive conclusion on the schedule.</w:t>
      </w:r>
    </w:p>
    <w:p w14:paraId="5A7E0CF2" w14:textId="77777777" w:rsidR="008E6569" w:rsidRPr="00CF1188" w:rsidRDefault="008E6569" w:rsidP="008E6569">
      <w:pPr>
        <w:shd w:val="clear" w:color="auto" w:fill="FFFFFF" w:themeFill="background1"/>
        <w:spacing w:after="0" w:line="240" w:lineRule="auto"/>
        <w:rPr>
          <w:b/>
        </w:rPr>
      </w:pPr>
    </w:p>
    <w:p w14:paraId="536A3CF3" w14:textId="77777777" w:rsidR="008E6569" w:rsidRPr="00CF1188" w:rsidRDefault="008E6569" w:rsidP="008E6569">
      <w:pPr>
        <w:shd w:val="clear" w:color="auto" w:fill="FFFFFF" w:themeFill="background1"/>
        <w:spacing w:after="0" w:line="240" w:lineRule="auto"/>
        <w:rPr>
          <w:b/>
        </w:rPr>
      </w:pPr>
      <w:r w:rsidRPr="00CF1188">
        <w:rPr>
          <w:b/>
        </w:rPr>
        <w:t>[Inherent limitations]</w:t>
      </w:r>
    </w:p>
    <w:p w14:paraId="60FA6563" w14:textId="77777777" w:rsidR="008E6569" w:rsidRPr="00CF1188" w:rsidRDefault="008E6569" w:rsidP="008E6569">
      <w:pPr>
        <w:shd w:val="clear" w:color="auto" w:fill="FFFFFF" w:themeFill="background1"/>
        <w:spacing w:after="0" w:line="240" w:lineRule="auto"/>
      </w:pPr>
    </w:p>
    <w:p w14:paraId="6BB8E07C" w14:textId="77777777" w:rsidR="008E6569" w:rsidRPr="00CF1188" w:rsidRDefault="008E6569" w:rsidP="008E6569">
      <w:pPr>
        <w:shd w:val="clear" w:color="auto" w:fill="FFFFFF" w:themeFill="background1"/>
        <w:spacing w:after="0" w:line="240" w:lineRule="auto"/>
      </w:pPr>
      <w:r w:rsidRPr="00CF1188">
        <w:t>[</w:t>
      </w:r>
      <w:r w:rsidRPr="00CF1188">
        <w:rPr>
          <w:i/>
        </w:rPr>
        <w:t>The following two paragraphs only to be used only where the accountants are the auditors of the grant recipient</w:t>
      </w:r>
      <w:r w:rsidRPr="00CF1188">
        <w:t>]</w:t>
      </w:r>
    </w:p>
    <w:p w14:paraId="1AC5CDBE" w14:textId="77777777" w:rsidR="008E6569" w:rsidRPr="00CF1188" w:rsidRDefault="008E6569" w:rsidP="008E6569">
      <w:pPr>
        <w:shd w:val="clear" w:color="auto" w:fill="FFFFFF" w:themeFill="background1"/>
        <w:spacing w:after="0" w:line="240" w:lineRule="auto"/>
      </w:pPr>
    </w:p>
    <w:p w14:paraId="593AB40B" w14:textId="77777777" w:rsidR="008E6569" w:rsidRPr="00CF1188" w:rsidRDefault="008E6569" w:rsidP="008E6569">
      <w:pPr>
        <w:shd w:val="clear" w:color="auto" w:fill="FFFFFF" w:themeFill="background1"/>
        <w:spacing w:after="0" w:line="240" w:lineRule="auto"/>
      </w:pPr>
      <w:r w:rsidRPr="00CF1188">
        <w:t>[Our audit work on the financial statements of [grant recipient] is carried out in accordance with our statutory obligations and is subject to separate terms and conditions. This engagement will not be treated as having any effect on our separate duties and responsibilities as [grant recipient]’s external auditors. Our audit report on the financial statements is made solely to [grant recipient]’s members, as a body, in accordance with Chapter 3 of Part 16 of the Companies Act 2006. Our audit work has been undertaken so that we might state to [grant recipient]’s members those matters we are required to state to them in an auditor’s report and for no other purpose. To the fullest extent permitted by law, we do not accept or assume responsibility to anyone other than [grant recipient] and [grant recipient]’s members as a body, for our audit work, for our audit reports, or for the opinions we have formed.]</w:t>
      </w:r>
    </w:p>
    <w:p w14:paraId="342D4C27" w14:textId="77777777" w:rsidR="008E6569" w:rsidRPr="00CF1188" w:rsidRDefault="008E6569" w:rsidP="008E6569">
      <w:pPr>
        <w:shd w:val="clear" w:color="auto" w:fill="FFFFFF" w:themeFill="background1"/>
        <w:spacing w:after="0" w:line="240" w:lineRule="auto"/>
      </w:pPr>
    </w:p>
    <w:p w14:paraId="4BC14A82" w14:textId="77777777" w:rsidR="008E6569" w:rsidRPr="00CF1188" w:rsidRDefault="008E6569" w:rsidP="008E6569">
      <w:pPr>
        <w:shd w:val="clear" w:color="auto" w:fill="FFFFFF" w:themeFill="background1"/>
        <w:spacing w:after="0" w:line="240" w:lineRule="auto"/>
      </w:pPr>
      <w:r w:rsidRPr="00CF1188">
        <w:t>To the fullest extent permitted by law we do not and will not, by virtue of our reports/confirmations or otherwise, assume or accept any duty of care or liability under this engagement to [grant recipient] or to [BEIS] or to any other party, whether in contract, negligence or otherwise in relation to our audits of [grant recipient]’s financial statements.]</w:t>
      </w:r>
    </w:p>
    <w:p w14:paraId="3572E399" w14:textId="77777777" w:rsidR="008E6569" w:rsidRPr="00CF1188" w:rsidRDefault="008E6569" w:rsidP="008E6569">
      <w:pPr>
        <w:shd w:val="clear" w:color="auto" w:fill="FFFFFF" w:themeFill="background1"/>
        <w:spacing w:after="0" w:line="240" w:lineRule="auto"/>
      </w:pPr>
    </w:p>
    <w:p w14:paraId="2B2A7A39" w14:textId="77777777" w:rsidR="008E6569" w:rsidRPr="00CF1188" w:rsidRDefault="008E6569" w:rsidP="008E6569">
      <w:pPr>
        <w:shd w:val="clear" w:color="auto" w:fill="FFFFFF" w:themeFill="background1"/>
        <w:spacing w:after="0" w:line="240" w:lineRule="auto"/>
        <w:rPr>
          <w:b/>
        </w:rPr>
      </w:pPr>
      <w:r w:rsidRPr="00CF1188">
        <w:rPr>
          <w:b/>
        </w:rPr>
        <w:t>Conclusion</w:t>
      </w:r>
    </w:p>
    <w:p w14:paraId="6CEB15CE" w14:textId="77777777" w:rsidR="008E6569" w:rsidRPr="00CF1188" w:rsidRDefault="008E6569" w:rsidP="008E6569">
      <w:pPr>
        <w:shd w:val="clear" w:color="auto" w:fill="FFFFFF" w:themeFill="background1"/>
        <w:spacing w:after="0" w:line="240" w:lineRule="auto"/>
      </w:pPr>
    </w:p>
    <w:p w14:paraId="288CBAAB" w14:textId="77777777" w:rsidR="008E6569" w:rsidRPr="00CF1188" w:rsidRDefault="008E6569" w:rsidP="008E6569">
      <w:pPr>
        <w:shd w:val="clear" w:color="auto" w:fill="FFFFFF" w:themeFill="background1"/>
        <w:spacing w:after="0" w:line="240" w:lineRule="auto"/>
      </w:pPr>
      <w:r w:rsidRPr="00CF1188">
        <w:t>In our opinion, [the schedule] has been prepared, in all material respects, and the expenditure has been incurred, in accordance with the grant agreement.</w:t>
      </w:r>
    </w:p>
    <w:p w14:paraId="66518E39" w14:textId="77777777" w:rsidR="008E6569" w:rsidRPr="00CF1188" w:rsidRDefault="008E6569" w:rsidP="008E6569">
      <w:pPr>
        <w:shd w:val="clear" w:color="auto" w:fill="FFFFFF" w:themeFill="background1"/>
        <w:spacing w:after="0" w:line="240" w:lineRule="auto"/>
      </w:pPr>
    </w:p>
    <w:p w14:paraId="0C701B7C" w14:textId="77777777" w:rsidR="008E6569" w:rsidRPr="00CF1188" w:rsidRDefault="008E6569" w:rsidP="008E6569">
      <w:pPr>
        <w:shd w:val="clear" w:color="auto" w:fill="FFFFFF" w:themeFill="background1"/>
        <w:spacing w:after="0" w:line="240" w:lineRule="auto"/>
      </w:pPr>
      <w:r w:rsidRPr="00CF1188">
        <w:lastRenderedPageBreak/>
        <w:t>or</w:t>
      </w:r>
    </w:p>
    <w:p w14:paraId="7E75FCD0" w14:textId="77777777" w:rsidR="008E6569" w:rsidRPr="00CF1188" w:rsidRDefault="008E6569" w:rsidP="008E6569">
      <w:pPr>
        <w:shd w:val="clear" w:color="auto" w:fill="FFFFFF" w:themeFill="background1"/>
        <w:spacing w:after="0" w:line="240" w:lineRule="auto"/>
      </w:pPr>
    </w:p>
    <w:p w14:paraId="3A0C87EB" w14:textId="77777777" w:rsidR="008E6569" w:rsidRPr="00CF1188" w:rsidRDefault="008E6569" w:rsidP="008E6569">
      <w:pPr>
        <w:shd w:val="clear" w:color="auto" w:fill="FFFFFF" w:themeFill="background1"/>
        <w:spacing w:after="0" w:line="240" w:lineRule="auto"/>
      </w:pPr>
      <w:r w:rsidRPr="00CF1188">
        <w:t xml:space="preserve">Except for [detail minor exceptions noted], in our opinion [the schedule] has been prepared, in all material aspects, and the expenditure has been incurred, in accordance with the grant agreement. </w:t>
      </w:r>
    </w:p>
    <w:p w14:paraId="10FDAA0E" w14:textId="77777777" w:rsidR="008E6569" w:rsidRPr="00CF1188" w:rsidRDefault="008E6569" w:rsidP="008E6569">
      <w:pPr>
        <w:shd w:val="clear" w:color="auto" w:fill="FFFFFF" w:themeFill="background1"/>
        <w:spacing w:after="0" w:line="240" w:lineRule="auto"/>
      </w:pPr>
    </w:p>
    <w:p w14:paraId="251EC3AC" w14:textId="77777777" w:rsidR="008E6569" w:rsidRPr="00CF1188" w:rsidRDefault="008E6569" w:rsidP="008E6569">
      <w:pPr>
        <w:shd w:val="clear" w:color="auto" w:fill="FFFFFF" w:themeFill="background1"/>
        <w:spacing w:after="0" w:line="240" w:lineRule="auto"/>
      </w:pPr>
      <w:r w:rsidRPr="00CF1188">
        <w:t>or</w:t>
      </w:r>
    </w:p>
    <w:p w14:paraId="774AF2BF" w14:textId="77777777" w:rsidR="008E6569" w:rsidRPr="00CF1188" w:rsidRDefault="008E6569" w:rsidP="008E6569">
      <w:pPr>
        <w:shd w:val="clear" w:color="auto" w:fill="FFFFFF" w:themeFill="background1"/>
        <w:spacing w:after="0" w:line="240" w:lineRule="auto"/>
      </w:pPr>
    </w:p>
    <w:p w14:paraId="4955F319" w14:textId="77777777" w:rsidR="008E6569" w:rsidRPr="00CF1188" w:rsidRDefault="008E6569" w:rsidP="008E6569">
      <w:pPr>
        <w:shd w:val="clear" w:color="auto" w:fill="FFFFFF" w:themeFill="background1"/>
        <w:spacing w:after="0" w:line="240" w:lineRule="auto"/>
      </w:pPr>
      <w:r w:rsidRPr="00CF1188">
        <w:t>In our opinion [the schedule] has not been prepared, in all material respects, and the expenditure has been incurred, in accordance with the grant agreement.</w:t>
      </w:r>
    </w:p>
    <w:p w14:paraId="7A292896" w14:textId="77777777" w:rsidR="008E6569" w:rsidRPr="00CF1188" w:rsidRDefault="008E6569" w:rsidP="008E6569">
      <w:pPr>
        <w:shd w:val="clear" w:color="auto" w:fill="FFFFFF" w:themeFill="background1"/>
        <w:spacing w:after="0" w:line="240" w:lineRule="auto"/>
      </w:pPr>
    </w:p>
    <w:p w14:paraId="77C31D31" w14:textId="77777777" w:rsidR="008E6569" w:rsidRPr="00CF1188" w:rsidRDefault="008E6569" w:rsidP="008E6569">
      <w:pPr>
        <w:shd w:val="clear" w:color="auto" w:fill="FFFFFF" w:themeFill="background1"/>
        <w:spacing w:after="0" w:line="240" w:lineRule="auto"/>
      </w:pPr>
      <w:r w:rsidRPr="00CF1188">
        <w:t>[insert details of issues leading to qualification of opinion]</w:t>
      </w:r>
    </w:p>
    <w:p w14:paraId="2191599E" w14:textId="77777777" w:rsidR="008E6569" w:rsidRPr="00CF1188" w:rsidRDefault="008E6569" w:rsidP="008E6569">
      <w:pPr>
        <w:shd w:val="clear" w:color="auto" w:fill="FFFFFF" w:themeFill="background1"/>
        <w:spacing w:after="0" w:line="240" w:lineRule="auto"/>
      </w:pPr>
    </w:p>
    <w:p w14:paraId="6EC02FEA" w14:textId="77777777" w:rsidR="008E6569" w:rsidRPr="00CF1188" w:rsidRDefault="008E6569" w:rsidP="008E6569">
      <w:pPr>
        <w:shd w:val="clear" w:color="auto" w:fill="FFFFFF" w:themeFill="background1"/>
        <w:spacing w:after="0" w:line="240" w:lineRule="auto"/>
      </w:pPr>
      <w:r w:rsidRPr="00CF1188">
        <w:t>Firm of Accountants</w:t>
      </w:r>
    </w:p>
    <w:p w14:paraId="34B5983A" w14:textId="77777777" w:rsidR="008E6569" w:rsidRPr="00CF1188" w:rsidRDefault="008E6569" w:rsidP="008E6569">
      <w:pPr>
        <w:shd w:val="clear" w:color="auto" w:fill="FFFFFF" w:themeFill="background1"/>
        <w:spacing w:after="0" w:line="240" w:lineRule="auto"/>
      </w:pPr>
      <w:r w:rsidRPr="00CF1188">
        <w:t>Office</w:t>
      </w:r>
    </w:p>
    <w:p w14:paraId="491072FA" w14:textId="77777777" w:rsidR="008E6569" w:rsidRPr="00CF1188" w:rsidRDefault="008E6569" w:rsidP="008E6569">
      <w:pPr>
        <w:shd w:val="clear" w:color="auto" w:fill="FFFFFF" w:themeFill="background1"/>
        <w:spacing w:after="0" w:line="240" w:lineRule="auto"/>
      </w:pPr>
      <w:r w:rsidRPr="00CF1188">
        <w:t>Date</w:t>
      </w:r>
    </w:p>
    <w:p w14:paraId="7673E5AE" w14:textId="77777777" w:rsidR="008E6569" w:rsidRPr="00CF1188" w:rsidRDefault="008E6569" w:rsidP="008E6569">
      <w:r w:rsidRPr="00CF1188">
        <w:br w:type="page"/>
      </w:r>
    </w:p>
    <w:p w14:paraId="4EA01852" w14:textId="77777777" w:rsidR="008E6569" w:rsidRPr="00CF1188" w:rsidRDefault="008E6569" w:rsidP="008E6569">
      <w:pPr>
        <w:shd w:val="clear" w:color="auto" w:fill="FFFFFF" w:themeFill="background1"/>
        <w:spacing w:after="0" w:line="240" w:lineRule="auto"/>
        <w:jc w:val="center"/>
        <w:rPr>
          <w:b/>
          <w:u w:val="single"/>
        </w:rPr>
      </w:pPr>
      <w:r w:rsidRPr="00CF1188">
        <w:rPr>
          <w:b/>
          <w:u w:val="single"/>
        </w:rPr>
        <w:lastRenderedPageBreak/>
        <w:t xml:space="preserve">SCHEDULE </w:t>
      </w:r>
      <w:r w:rsidR="0077614A" w:rsidRPr="00CF1188">
        <w:rPr>
          <w:b/>
          <w:u w:val="single"/>
        </w:rPr>
        <w:t>2</w:t>
      </w:r>
    </w:p>
    <w:p w14:paraId="363CF458" w14:textId="77777777" w:rsidR="008E6569" w:rsidRPr="00CF1188" w:rsidRDefault="008E6569" w:rsidP="008E6569">
      <w:pPr>
        <w:shd w:val="clear" w:color="auto" w:fill="FFFFFF" w:themeFill="background1"/>
        <w:spacing w:after="0" w:line="240" w:lineRule="auto"/>
        <w:jc w:val="center"/>
        <w:rPr>
          <w:rFonts w:eastAsia="Times New Roman"/>
          <w:b/>
          <w:u w:val="single"/>
          <w:lang w:eastAsia="en-GB"/>
        </w:rPr>
      </w:pPr>
      <w:r w:rsidRPr="00CF1188">
        <w:rPr>
          <w:rFonts w:eastAsia="Times New Roman"/>
          <w:b/>
          <w:u w:val="single"/>
          <w:lang w:eastAsia="en-GB"/>
        </w:rPr>
        <w:t>REPORTING ACCOUNTANTS: LETTER OF ENGAGEMENT</w:t>
      </w:r>
    </w:p>
    <w:p w14:paraId="041D98D7" w14:textId="77777777" w:rsidR="008E6569" w:rsidRPr="00CF1188" w:rsidRDefault="008E6569" w:rsidP="008E6569">
      <w:pPr>
        <w:shd w:val="clear" w:color="auto" w:fill="FFFFFF" w:themeFill="background1"/>
        <w:spacing w:after="0" w:line="240" w:lineRule="auto"/>
        <w:jc w:val="center"/>
        <w:rPr>
          <w:rFonts w:eastAsia="Times New Roman"/>
          <w:b/>
          <w:u w:val="single"/>
          <w:lang w:eastAsia="en-GB"/>
        </w:rPr>
      </w:pPr>
    </w:p>
    <w:p w14:paraId="5AB7C0C5" w14:textId="77777777" w:rsidR="008E6569" w:rsidRPr="00CF1188" w:rsidRDefault="008E6569" w:rsidP="008E6569">
      <w:pPr>
        <w:shd w:val="clear" w:color="auto" w:fill="FFFFFF" w:themeFill="background1"/>
        <w:spacing w:after="0" w:line="240" w:lineRule="auto"/>
        <w:jc w:val="both"/>
        <w:rPr>
          <w:rFonts w:eastAsia="Times New Roman"/>
          <w:b/>
          <w:u w:val="single"/>
          <w:lang w:eastAsia="en-GB"/>
        </w:rPr>
      </w:pPr>
    </w:p>
    <w:p w14:paraId="78C96757" w14:textId="77777777" w:rsidR="008E6569" w:rsidRPr="00CF1188" w:rsidRDefault="008E6569" w:rsidP="008E6569">
      <w:pPr>
        <w:autoSpaceDE w:val="0"/>
        <w:autoSpaceDN w:val="0"/>
        <w:adjustRightInd w:val="0"/>
        <w:spacing w:after="0" w:line="240" w:lineRule="auto"/>
        <w:rPr>
          <w:rFonts w:eastAsia="Calibri"/>
          <w:b/>
          <w:color w:val="000000"/>
        </w:rPr>
      </w:pPr>
      <w:r w:rsidRPr="00CF1188">
        <w:rPr>
          <w:rFonts w:eastAsia="Calibri"/>
          <w:b/>
          <w:color w:val="000000"/>
        </w:rPr>
        <w:t>Letter of engagement</w:t>
      </w:r>
    </w:p>
    <w:p w14:paraId="55B33694" w14:textId="77777777" w:rsidR="008E6569" w:rsidRPr="00CF1188" w:rsidRDefault="008E6569" w:rsidP="008E6569">
      <w:pPr>
        <w:autoSpaceDE w:val="0"/>
        <w:autoSpaceDN w:val="0"/>
        <w:adjustRightInd w:val="0"/>
        <w:spacing w:after="0" w:line="240" w:lineRule="auto"/>
        <w:rPr>
          <w:rFonts w:eastAsia="Calibri"/>
          <w:color w:val="000000"/>
        </w:rPr>
      </w:pPr>
    </w:p>
    <w:p w14:paraId="30561A1A" w14:textId="77777777" w:rsidR="008E6569" w:rsidRPr="00CF1188" w:rsidRDefault="008E6569" w:rsidP="008E6569">
      <w:pPr>
        <w:autoSpaceDE w:val="0"/>
        <w:autoSpaceDN w:val="0"/>
        <w:adjustRightInd w:val="0"/>
        <w:spacing w:after="0" w:line="240" w:lineRule="auto"/>
        <w:rPr>
          <w:rFonts w:eastAsia="Calibri"/>
          <w:color w:val="000000"/>
        </w:rPr>
      </w:pPr>
      <w:r w:rsidRPr="00CF1188">
        <w:rPr>
          <w:rFonts w:eastAsia="Calibri"/>
          <w:color w:val="000000"/>
        </w:rPr>
        <w:t>The following are the pre-agreed terms of engagement on which the [grant recipient] engages accountants to perform [a limited assurance report] [a reasonable assurance report] in connection with the [name of [grant claim]</w:t>
      </w:r>
      <w:r w:rsidR="002A3406" w:rsidRPr="00CF1188">
        <w:rPr>
          <w:rFonts w:eastAsia="Calibri"/>
          <w:color w:val="000000"/>
        </w:rPr>
        <w:t xml:space="preserve">. </w:t>
      </w:r>
    </w:p>
    <w:p w14:paraId="7A94DA3A" w14:textId="77777777" w:rsidR="008E6569" w:rsidRPr="00CF1188" w:rsidRDefault="008E6569" w:rsidP="008E6569">
      <w:pPr>
        <w:autoSpaceDE w:val="0"/>
        <w:autoSpaceDN w:val="0"/>
        <w:adjustRightInd w:val="0"/>
        <w:spacing w:after="0" w:line="240" w:lineRule="auto"/>
        <w:rPr>
          <w:rFonts w:eastAsia="Calibri"/>
          <w:color w:val="000000"/>
        </w:rPr>
      </w:pPr>
      <w:r w:rsidRPr="00CF1188">
        <w:rPr>
          <w:rFonts w:eastAsia="Calibri"/>
          <w:color w:val="000000"/>
        </w:rPr>
        <w:t xml:space="preserve">The Secretary of State for Business, </w:t>
      </w:r>
      <w:proofErr w:type="gramStart"/>
      <w:r w:rsidRPr="00CF1188">
        <w:rPr>
          <w:rFonts w:eastAsia="Calibri"/>
          <w:color w:val="000000"/>
        </w:rPr>
        <w:t>Energy</w:t>
      </w:r>
      <w:proofErr w:type="gramEnd"/>
      <w:r w:rsidRPr="00CF1188">
        <w:rPr>
          <w:rFonts w:eastAsia="Calibri"/>
          <w:color w:val="000000"/>
        </w:rPr>
        <w:t xml:space="preserve"> and Industrial Strategy (“BEIS”) accepts that an agreement between the [grant recipient], its reporting accountants and BEIS on these terms is formed when the accountants sign and submit to BEIS a report as set out in clause 3 below. </w:t>
      </w:r>
    </w:p>
    <w:p w14:paraId="4455F193" w14:textId="77777777" w:rsidR="008E6569" w:rsidRPr="00CF1188" w:rsidRDefault="008E6569" w:rsidP="008E6569">
      <w:pPr>
        <w:autoSpaceDE w:val="0"/>
        <w:autoSpaceDN w:val="0"/>
        <w:adjustRightInd w:val="0"/>
        <w:spacing w:after="0" w:line="240" w:lineRule="auto"/>
        <w:rPr>
          <w:rFonts w:eastAsia="Calibri"/>
          <w:color w:val="000000"/>
        </w:rPr>
      </w:pPr>
    </w:p>
    <w:p w14:paraId="20099B29" w14:textId="77777777" w:rsidR="008E6569" w:rsidRPr="00CF1188" w:rsidRDefault="008E6569" w:rsidP="008E6569">
      <w:pPr>
        <w:autoSpaceDE w:val="0"/>
        <w:autoSpaceDN w:val="0"/>
        <w:adjustRightInd w:val="0"/>
        <w:spacing w:after="0" w:line="240" w:lineRule="auto"/>
        <w:rPr>
          <w:rFonts w:eastAsia="Calibri"/>
          <w:color w:val="000000"/>
        </w:rPr>
      </w:pPr>
      <w:r w:rsidRPr="00CF1188">
        <w:rPr>
          <w:rFonts w:eastAsia="Calibri"/>
          <w:color w:val="000000"/>
        </w:rPr>
        <w:t>NB: BEIS will not need to sign anything. By publishing this document BEIS confirms that these pre-agreed terms form its agreement with [grant recipient] and the reporting accountants. Once the accountants’ report is submitted to BEIS in accordance with these terms BEIS will accept that an agreement is formed. If the terms of the standardised engagement letter are to be revised, BEIS will need to confirm its acceptance of the new terms before an agreement is formed.</w:t>
      </w:r>
    </w:p>
    <w:p w14:paraId="1C2776EB" w14:textId="77777777" w:rsidR="008E6569" w:rsidRPr="00CF1188" w:rsidRDefault="008E6569" w:rsidP="008E6569">
      <w:pPr>
        <w:spacing w:after="0" w:line="240" w:lineRule="auto"/>
        <w:rPr>
          <w:rFonts w:eastAsia="Calibri"/>
        </w:rPr>
      </w:pPr>
    </w:p>
    <w:p w14:paraId="3A3E3DB5" w14:textId="77777777" w:rsidR="008E6569" w:rsidRPr="00CF1188" w:rsidRDefault="008E6569" w:rsidP="008E6569">
      <w:pPr>
        <w:autoSpaceDE w:val="0"/>
        <w:autoSpaceDN w:val="0"/>
        <w:adjustRightInd w:val="0"/>
        <w:spacing w:after="0" w:line="240" w:lineRule="auto"/>
        <w:rPr>
          <w:rFonts w:eastAsia="Calibri"/>
          <w:color w:val="000000"/>
        </w:rPr>
      </w:pPr>
      <w:r w:rsidRPr="00CF1188">
        <w:rPr>
          <w:rFonts w:eastAsia="Calibri"/>
          <w:color w:val="000000"/>
        </w:rPr>
        <w:t>In these terms of engagement:</w:t>
      </w:r>
    </w:p>
    <w:p w14:paraId="15342E60" w14:textId="77777777" w:rsidR="008E6569" w:rsidRPr="00CF1188" w:rsidRDefault="008E6569" w:rsidP="008E6569">
      <w:pPr>
        <w:spacing w:after="0" w:line="240" w:lineRule="auto"/>
        <w:rPr>
          <w:rFonts w:eastAsia="Calibri"/>
          <w:b/>
        </w:rPr>
      </w:pPr>
    </w:p>
    <w:p w14:paraId="3E7A9F1C" w14:textId="77777777" w:rsidR="008E6569" w:rsidRPr="00CF1188" w:rsidRDefault="008E6569" w:rsidP="008E6569">
      <w:pPr>
        <w:numPr>
          <w:ilvl w:val="0"/>
          <w:numId w:val="22"/>
        </w:numPr>
        <w:autoSpaceDE w:val="0"/>
        <w:autoSpaceDN w:val="0"/>
        <w:adjustRightInd w:val="0"/>
        <w:spacing w:after="0" w:line="240" w:lineRule="auto"/>
        <w:ind w:left="709" w:hanging="709"/>
        <w:rPr>
          <w:rFonts w:eastAsia="Calibri"/>
          <w:b/>
          <w:color w:val="000000"/>
        </w:rPr>
      </w:pPr>
      <w:r w:rsidRPr="00CF1188">
        <w:rPr>
          <w:rFonts w:eastAsia="Calibri"/>
          <w:b/>
          <w:color w:val="000000"/>
        </w:rPr>
        <w:t>Introduction</w:t>
      </w:r>
    </w:p>
    <w:p w14:paraId="5EB89DE8" w14:textId="77777777" w:rsidR="008E6569" w:rsidRPr="00CF1188" w:rsidRDefault="008E6569" w:rsidP="008E6569">
      <w:pPr>
        <w:autoSpaceDE w:val="0"/>
        <w:autoSpaceDN w:val="0"/>
        <w:adjustRightInd w:val="0"/>
        <w:spacing w:after="0" w:line="240" w:lineRule="auto"/>
        <w:rPr>
          <w:rFonts w:eastAsia="Calibri"/>
        </w:rPr>
      </w:pPr>
    </w:p>
    <w:p w14:paraId="087AE674" w14:textId="77777777" w:rsidR="008E6569" w:rsidRPr="00CF1188" w:rsidRDefault="008E6569" w:rsidP="008E6569">
      <w:pPr>
        <w:autoSpaceDE w:val="0"/>
        <w:autoSpaceDN w:val="0"/>
        <w:adjustRightInd w:val="0"/>
        <w:spacing w:after="0" w:line="240" w:lineRule="auto"/>
        <w:ind w:left="709"/>
        <w:rPr>
          <w:rFonts w:eastAsia="Calibri"/>
          <w:color w:val="000000"/>
        </w:rPr>
      </w:pPr>
      <w:r w:rsidRPr="00CF1188">
        <w:rPr>
          <w:rFonts w:eastAsia="Calibri"/>
          <w:color w:val="000000"/>
        </w:rPr>
        <w:t xml:space="preserve">The [grant recipient] is required to submit to BEIS reports as set out in clause 3 below that are also signed by an accountant to provide independent assurance. These terms of engagement set out the basis on which the accountant will sign the report. </w:t>
      </w:r>
    </w:p>
    <w:p w14:paraId="7D62D461" w14:textId="77777777" w:rsidR="008E6569" w:rsidRPr="00CF1188" w:rsidRDefault="008E6569" w:rsidP="008E6569">
      <w:pPr>
        <w:spacing w:after="0" w:line="240" w:lineRule="auto"/>
        <w:rPr>
          <w:rFonts w:eastAsia="Calibri"/>
          <w:b/>
        </w:rPr>
      </w:pPr>
    </w:p>
    <w:p w14:paraId="72E2B2DB" w14:textId="77777777" w:rsidR="008E6569" w:rsidRPr="00CF1188" w:rsidRDefault="008E6569" w:rsidP="008E6569">
      <w:pPr>
        <w:numPr>
          <w:ilvl w:val="0"/>
          <w:numId w:val="22"/>
        </w:numPr>
        <w:autoSpaceDE w:val="0"/>
        <w:autoSpaceDN w:val="0"/>
        <w:adjustRightInd w:val="0"/>
        <w:spacing w:after="0" w:line="240" w:lineRule="auto"/>
        <w:ind w:left="709" w:hanging="709"/>
        <w:rPr>
          <w:rFonts w:eastAsia="Calibri"/>
          <w:b/>
          <w:color w:val="000000"/>
        </w:rPr>
      </w:pPr>
      <w:r w:rsidRPr="00CF1188">
        <w:rPr>
          <w:rFonts w:eastAsia="Calibri"/>
          <w:b/>
          <w:color w:val="000000"/>
        </w:rPr>
        <w:t>The [grant recipient]’s responsibilities</w:t>
      </w:r>
    </w:p>
    <w:p w14:paraId="078B034E" w14:textId="77777777" w:rsidR="008E6569" w:rsidRPr="00CF1188" w:rsidRDefault="008E6569" w:rsidP="008E6569">
      <w:pPr>
        <w:spacing w:after="0" w:line="240" w:lineRule="auto"/>
        <w:rPr>
          <w:rFonts w:eastAsia="Calibri"/>
        </w:rPr>
      </w:pPr>
    </w:p>
    <w:p w14:paraId="3085D051" w14:textId="77777777" w:rsidR="008E6569" w:rsidRPr="00CF1188" w:rsidRDefault="0059081D" w:rsidP="008E6569">
      <w:pPr>
        <w:autoSpaceDE w:val="0"/>
        <w:autoSpaceDN w:val="0"/>
        <w:adjustRightInd w:val="0"/>
        <w:spacing w:after="0" w:line="240" w:lineRule="auto"/>
        <w:ind w:left="709" w:hanging="709"/>
        <w:rPr>
          <w:rFonts w:eastAsia="Calibri"/>
          <w:color w:val="000000"/>
        </w:rPr>
      </w:pPr>
      <w:r w:rsidRPr="00CF1188">
        <w:rPr>
          <w:rFonts w:eastAsia="Calibri"/>
          <w:color w:val="000000"/>
        </w:rPr>
        <w:t>2.1</w:t>
      </w:r>
      <w:r w:rsidR="008E6569" w:rsidRPr="00CF1188">
        <w:rPr>
          <w:rFonts w:eastAsia="Calibri"/>
          <w:color w:val="000000"/>
        </w:rPr>
        <w:tab/>
        <w:t>The [grant recipient] is responsible for producing information, maintaining proper records complying with the terms of any legislation or regulatory requirements and BEIS’s terms and conditions of grant (‘the grant conditions’) and providing relevant information to BEIS in accordance with the requirements of the grant conditions. The [grant recipient] is responsible for ensuring that the non-financial records can be reconciled to the financial records.</w:t>
      </w:r>
    </w:p>
    <w:p w14:paraId="492506DD" w14:textId="77777777" w:rsidR="008E6569" w:rsidRPr="00CF1188" w:rsidRDefault="008E6569" w:rsidP="008E6569">
      <w:pPr>
        <w:autoSpaceDE w:val="0"/>
        <w:autoSpaceDN w:val="0"/>
        <w:adjustRightInd w:val="0"/>
        <w:spacing w:after="0" w:line="240" w:lineRule="auto"/>
        <w:ind w:left="709" w:hanging="709"/>
        <w:rPr>
          <w:rFonts w:eastAsia="Calibri"/>
          <w:color w:val="000000"/>
        </w:rPr>
      </w:pPr>
    </w:p>
    <w:p w14:paraId="09A1DFED" w14:textId="77777777" w:rsidR="008E6569" w:rsidRPr="00CF1188" w:rsidRDefault="0059081D" w:rsidP="008E6569">
      <w:pPr>
        <w:autoSpaceDE w:val="0"/>
        <w:autoSpaceDN w:val="0"/>
        <w:adjustRightInd w:val="0"/>
        <w:spacing w:after="0" w:line="240" w:lineRule="auto"/>
        <w:ind w:left="709" w:hanging="709"/>
        <w:rPr>
          <w:rFonts w:eastAsia="Calibri"/>
          <w:color w:val="000000"/>
        </w:rPr>
      </w:pPr>
      <w:r w:rsidRPr="00CF1188">
        <w:rPr>
          <w:rFonts w:eastAsia="Calibri"/>
          <w:color w:val="000000"/>
        </w:rPr>
        <w:t>2.2</w:t>
      </w:r>
      <w:r w:rsidR="008E6569" w:rsidRPr="00CF1188">
        <w:rPr>
          <w:rFonts w:eastAsia="Calibri"/>
          <w:color w:val="000000"/>
        </w:rPr>
        <w:tab/>
        <w:t xml:space="preserve">The management of the [grant recipient] will make available to the accountant all records, correspondence, </w:t>
      </w:r>
      <w:proofErr w:type="gramStart"/>
      <w:r w:rsidR="008E6569" w:rsidRPr="00CF1188">
        <w:rPr>
          <w:rFonts w:eastAsia="Calibri"/>
          <w:color w:val="000000"/>
        </w:rPr>
        <w:t>information</w:t>
      </w:r>
      <w:proofErr w:type="gramEnd"/>
      <w:r w:rsidR="008E6569" w:rsidRPr="00CF1188">
        <w:rPr>
          <w:rFonts w:eastAsia="Calibri"/>
          <w:color w:val="000000"/>
        </w:rPr>
        <w:t xml:space="preserve"> and explanations that the accountant considers necessary to enable the accountant to perform the accountant’s work. </w:t>
      </w:r>
    </w:p>
    <w:p w14:paraId="31CD0C16" w14:textId="77777777" w:rsidR="008E6569" w:rsidRPr="00CF1188" w:rsidRDefault="008E6569" w:rsidP="008E6569">
      <w:pPr>
        <w:autoSpaceDE w:val="0"/>
        <w:autoSpaceDN w:val="0"/>
        <w:adjustRightInd w:val="0"/>
        <w:spacing w:after="0" w:line="240" w:lineRule="auto"/>
        <w:ind w:left="709" w:hanging="709"/>
        <w:rPr>
          <w:rFonts w:eastAsia="Calibri"/>
          <w:color w:val="000000"/>
        </w:rPr>
      </w:pPr>
    </w:p>
    <w:p w14:paraId="60F0DACA" w14:textId="77777777" w:rsidR="008E6569" w:rsidRPr="00CF1188" w:rsidRDefault="008E6569" w:rsidP="008E6569">
      <w:pPr>
        <w:autoSpaceDE w:val="0"/>
        <w:autoSpaceDN w:val="0"/>
        <w:adjustRightInd w:val="0"/>
        <w:spacing w:after="0" w:line="240" w:lineRule="auto"/>
        <w:ind w:left="709" w:hanging="709"/>
        <w:rPr>
          <w:rFonts w:eastAsia="Calibri"/>
          <w:color w:val="000000"/>
        </w:rPr>
      </w:pPr>
      <w:r w:rsidRPr="00CF1188">
        <w:rPr>
          <w:rFonts w:eastAsia="Calibri"/>
          <w:color w:val="000000"/>
        </w:rPr>
        <w:t xml:space="preserve">2.3 </w:t>
      </w:r>
      <w:r w:rsidRPr="00CF1188">
        <w:rPr>
          <w:rFonts w:eastAsia="Calibri"/>
          <w:color w:val="000000"/>
        </w:rPr>
        <w:tab/>
        <w:t xml:space="preserve">The [grant recipient] and BEIS accept that the ability of the accountant to perform its work effectively depends upon the [grant recipient] providing full and free access to the financial and other </w:t>
      </w:r>
      <w:r w:rsidRPr="00CF1188">
        <w:rPr>
          <w:rFonts w:eastAsia="Calibri"/>
          <w:color w:val="000000"/>
        </w:rPr>
        <w:lastRenderedPageBreak/>
        <w:t>records and the [grant recipient] shall procure that any such records held by a third party are made available to the accountant.</w:t>
      </w:r>
    </w:p>
    <w:p w14:paraId="7FD8715F" w14:textId="77777777" w:rsidR="008E6569" w:rsidRPr="00CF1188" w:rsidRDefault="008E6569" w:rsidP="008E6569">
      <w:pPr>
        <w:autoSpaceDE w:val="0"/>
        <w:autoSpaceDN w:val="0"/>
        <w:adjustRightInd w:val="0"/>
        <w:spacing w:after="0" w:line="240" w:lineRule="auto"/>
        <w:ind w:left="709" w:hanging="709"/>
        <w:rPr>
          <w:rFonts w:eastAsia="Calibri"/>
          <w:color w:val="000000"/>
        </w:rPr>
      </w:pPr>
    </w:p>
    <w:p w14:paraId="7D68ACAF" w14:textId="77777777" w:rsidR="008E6569" w:rsidRPr="00CF1188" w:rsidRDefault="008E6569" w:rsidP="008E6569">
      <w:pPr>
        <w:spacing w:after="0" w:line="240" w:lineRule="auto"/>
        <w:ind w:left="709" w:hanging="709"/>
        <w:rPr>
          <w:rFonts w:eastAsia="Calibri"/>
          <w:color w:val="000000"/>
        </w:rPr>
      </w:pPr>
      <w:r w:rsidRPr="00CF1188">
        <w:rPr>
          <w:rFonts w:eastAsia="Calibri"/>
          <w:color w:val="000000"/>
        </w:rPr>
        <w:t xml:space="preserve">2.4 </w:t>
      </w:r>
      <w:r w:rsidRPr="00CF1188">
        <w:rPr>
          <w:rFonts w:eastAsia="Calibri"/>
          <w:color w:val="000000"/>
        </w:rPr>
        <w:tab/>
        <w:t xml:space="preserve">The accountant accepts that, </w:t>
      </w:r>
      <w:proofErr w:type="gramStart"/>
      <w:r w:rsidRPr="00CF1188">
        <w:rPr>
          <w:rFonts w:eastAsia="Calibri"/>
          <w:color w:val="000000"/>
        </w:rPr>
        <w:t>whether or not</w:t>
      </w:r>
      <w:proofErr w:type="gramEnd"/>
      <w:r w:rsidRPr="00CF1188">
        <w:rPr>
          <w:rFonts w:eastAsia="Calibri"/>
          <w:color w:val="000000"/>
        </w:rPr>
        <w:t xml:space="preserve"> the [grant recipient] meets its obligations, the accountant remains under an obligation to BEIS to perform its work with reasonable care. The failure by the [grant recipient] to meet its obligations may cause the accountant to qualify its report or be unable to provide a report.</w:t>
      </w:r>
    </w:p>
    <w:p w14:paraId="6BDFDFC2" w14:textId="77777777" w:rsidR="002A3406" w:rsidRPr="00CF1188" w:rsidRDefault="002A3406" w:rsidP="008E6569">
      <w:pPr>
        <w:spacing w:after="0" w:line="240" w:lineRule="auto"/>
        <w:ind w:left="709" w:hanging="709"/>
        <w:rPr>
          <w:rFonts w:eastAsia="Calibri"/>
          <w:color w:val="000000"/>
        </w:rPr>
      </w:pPr>
    </w:p>
    <w:p w14:paraId="60DABE24" w14:textId="77777777" w:rsidR="008E6569" w:rsidRPr="00CF1188" w:rsidRDefault="008E6569" w:rsidP="008E6569">
      <w:pPr>
        <w:numPr>
          <w:ilvl w:val="0"/>
          <w:numId w:val="22"/>
        </w:numPr>
        <w:autoSpaceDE w:val="0"/>
        <w:autoSpaceDN w:val="0"/>
        <w:adjustRightInd w:val="0"/>
        <w:spacing w:after="0" w:line="240" w:lineRule="auto"/>
        <w:ind w:left="709" w:hanging="709"/>
        <w:contextualSpacing/>
        <w:rPr>
          <w:rFonts w:eastAsia="Calibri"/>
          <w:b/>
          <w:color w:val="000000"/>
        </w:rPr>
      </w:pPr>
      <w:r w:rsidRPr="00CF1188">
        <w:rPr>
          <w:rFonts w:eastAsia="Calibri"/>
          <w:b/>
          <w:color w:val="000000"/>
        </w:rPr>
        <w:t>Scope of the accountant’s work</w:t>
      </w:r>
    </w:p>
    <w:p w14:paraId="41F9AE5E" w14:textId="77777777" w:rsidR="008E6569" w:rsidRPr="00CF1188" w:rsidRDefault="008E6569" w:rsidP="008E6569">
      <w:pPr>
        <w:autoSpaceDE w:val="0"/>
        <w:autoSpaceDN w:val="0"/>
        <w:adjustRightInd w:val="0"/>
        <w:spacing w:after="0" w:line="240" w:lineRule="auto"/>
        <w:ind w:left="360"/>
        <w:contextualSpacing/>
        <w:rPr>
          <w:rFonts w:eastAsia="Calibri"/>
          <w:b/>
          <w:color w:val="000000"/>
        </w:rPr>
      </w:pPr>
    </w:p>
    <w:p w14:paraId="236D637F" w14:textId="77777777" w:rsidR="008E6569" w:rsidRPr="00CF1188" w:rsidRDefault="008E6569" w:rsidP="008E6569">
      <w:pPr>
        <w:autoSpaceDE w:val="0"/>
        <w:autoSpaceDN w:val="0"/>
        <w:adjustRightInd w:val="0"/>
        <w:spacing w:after="0" w:line="240" w:lineRule="auto"/>
        <w:ind w:left="709" w:hanging="709"/>
        <w:rPr>
          <w:rFonts w:eastAsia="Calibri"/>
          <w:color w:val="000000"/>
        </w:rPr>
      </w:pPr>
      <w:r w:rsidRPr="00CF1188">
        <w:rPr>
          <w:rFonts w:eastAsia="Calibri"/>
          <w:color w:val="000000"/>
        </w:rPr>
        <w:t xml:space="preserve">3.1 </w:t>
      </w:r>
      <w:r w:rsidRPr="00CF1188">
        <w:rPr>
          <w:rFonts w:eastAsia="Calibri"/>
          <w:color w:val="000000"/>
        </w:rPr>
        <w:tab/>
        <w:t xml:space="preserve">The [grant recipient] will provide the accountant with such information, </w:t>
      </w:r>
      <w:proofErr w:type="gramStart"/>
      <w:r w:rsidRPr="00CF1188">
        <w:rPr>
          <w:rFonts w:eastAsia="Calibri"/>
          <w:color w:val="000000"/>
        </w:rPr>
        <w:t>explanations</w:t>
      </w:r>
      <w:proofErr w:type="gramEnd"/>
      <w:r w:rsidRPr="00CF1188">
        <w:rPr>
          <w:rFonts w:eastAsia="Calibri"/>
          <w:color w:val="000000"/>
        </w:rPr>
        <w:t xml:space="preserve"> and documentation that the accountant considers necessary to carry out its responsibilities. The accountant will seek written representations from management in relation to matters for which independent corroboration is not available. The accountant will also seek confirmation that any significant matters of which the accountant should be aware have been brought to the accountant’s attention.</w:t>
      </w:r>
    </w:p>
    <w:p w14:paraId="00F03A6D" w14:textId="77777777" w:rsidR="008E6569" w:rsidRPr="00CF1188" w:rsidRDefault="008E6569" w:rsidP="008E6569">
      <w:pPr>
        <w:autoSpaceDE w:val="0"/>
        <w:autoSpaceDN w:val="0"/>
        <w:adjustRightInd w:val="0"/>
        <w:spacing w:after="0" w:line="240" w:lineRule="auto"/>
        <w:ind w:left="709" w:hanging="709"/>
        <w:rPr>
          <w:rFonts w:eastAsia="Calibri"/>
          <w:color w:val="000000"/>
        </w:rPr>
      </w:pPr>
    </w:p>
    <w:p w14:paraId="4F32BE1B" w14:textId="77777777" w:rsidR="008E6569" w:rsidRPr="00CF1188" w:rsidRDefault="008E6569" w:rsidP="008E6569">
      <w:pPr>
        <w:autoSpaceDE w:val="0"/>
        <w:autoSpaceDN w:val="0"/>
        <w:adjustRightInd w:val="0"/>
        <w:spacing w:after="0" w:line="240" w:lineRule="auto"/>
        <w:ind w:left="709" w:hanging="709"/>
        <w:rPr>
          <w:rFonts w:eastAsia="Calibri"/>
          <w:color w:val="000000"/>
        </w:rPr>
      </w:pPr>
      <w:r w:rsidRPr="00CF1188">
        <w:rPr>
          <w:rFonts w:eastAsia="Calibri"/>
          <w:color w:val="000000"/>
        </w:rPr>
        <w:t xml:space="preserve">3.2 </w:t>
      </w:r>
      <w:r w:rsidRPr="00CF1188">
        <w:rPr>
          <w:rFonts w:eastAsia="Calibri"/>
          <w:color w:val="000000"/>
        </w:rPr>
        <w:tab/>
        <w:t>The accountant will perform carry out a [limited][reasonable] level of assurance assignment and subject to any adverse findings will produce a report in the form set out in [Appendix X].</w:t>
      </w:r>
    </w:p>
    <w:p w14:paraId="6930E822" w14:textId="77777777" w:rsidR="008E6569" w:rsidRPr="00CF1188" w:rsidRDefault="008E6569" w:rsidP="008E6569">
      <w:pPr>
        <w:autoSpaceDE w:val="0"/>
        <w:autoSpaceDN w:val="0"/>
        <w:adjustRightInd w:val="0"/>
        <w:spacing w:after="0" w:line="240" w:lineRule="auto"/>
        <w:ind w:left="709" w:hanging="709"/>
        <w:rPr>
          <w:rFonts w:eastAsia="Calibri"/>
          <w:color w:val="000000"/>
        </w:rPr>
      </w:pPr>
    </w:p>
    <w:p w14:paraId="3437B172" w14:textId="77777777" w:rsidR="008E6569" w:rsidRPr="00CF1188" w:rsidRDefault="008E6569" w:rsidP="008E6569">
      <w:pPr>
        <w:autoSpaceDE w:val="0"/>
        <w:autoSpaceDN w:val="0"/>
        <w:adjustRightInd w:val="0"/>
        <w:spacing w:after="0" w:line="240" w:lineRule="auto"/>
        <w:ind w:left="709" w:hanging="709"/>
        <w:rPr>
          <w:rFonts w:eastAsia="Calibri"/>
          <w:color w:val="000000"/>
        </w:rPr>
      </w:pPr>
      <w:r w:rsidRPr="00CF1188">
        <w:rPr>
          <w:rFonts w:eastAsia="Calibri"/>
          <w:color w:val="000000"/>
        </w:rPr>
        <w:t xml:space="preserve">3.3 </w:t>
      </w:r>
      <w:r w:rsidRPr="00CF1188">
        <w:rPr>
          <w:rFonts w:eastAsia="Calibri"/>
          <w:color w:val="000000"/>
        </w:rPr>
        <w:tab/>
        <w:t>The accountant will not subject the information provided by the [grant recipient] to checking or verification except to the extent expressly stated. While the accountant will perform the accountant’s work with reasonable skill and care, the accountant’s work should not be relied upon to disclose all misstatements, fraud or errors that might exist.</w:t>
      </w:r>
    </w:p>
    <w:p w14:paraId="20E36DAB" w14:textId="77777777" w:rsidR="008E6569" w:rsidRPr="00CF1188" w:rsidRDefault="008E6569" w:rsidP="008E6569">
      <w:pPr>
        <w:autoSpaceDE w:val="0"/>
        <w:autoSpaceDN w:val="0"/>
        <w:adjustRightInd w:val="0"/>
        <w:spacing w:after="0" w:line="240" w:lineRule="auto"/>
        <w:ind w:left="709" w:hanging="709"/>
        <w:rPr>
          <w:rFonts w:eastAsia="Calibri"/>
          <w:b/>
          <w:color w:val="000000"/>
        </w:rPr>
      </w:pPr>
    </w:p>
    <w:p w14:paraId="50984992" w14:textId="77777777" w:rsidR="008E6569" w:rsidRPr="00CF1188" w:rsidRDefault="008E6569" w:rsidP="008E6569">
      <w:pPr>
        <w:pStyle w:val="ListParagraph"/>
        <w:numPr>
          <w:ilvl w:val="0"/>
          <w:numId w:val="22"/>
        </w:numPr>
        <w:autoSpaceDE w:val="0"/>
        <w:autoSpaceDN w:val="0"/>
        <w:adjustRightInd w:val="0"/>
        <w:spacing w:after="0" w:line="240" w:lineRule="auto"/>
        <w:rPr>
          <w:rFonts w:eastAsia="Calibri"/>
          <w:b/>
          <w:color w:val="000000"/>
        </w:rPr>
      </w:pPr>
      <w:r w:rsidRPr="00CF1188">
        <w:rPr>
          <w:rFonts w:eastAsia="Calibri"/>
          <w:b/>
          <w:color w:val="000000"/>
        </w:rPr>
        <w:t>Form of the accountant’s report</w:t>
      </w:r>
    </w:p>
    <w:p w14:paraId="32D85219" w14:textId="77777777" w:rsidR="008E6569" w:rsidRPr="00CF1188" w:rsidRDefault="008E6569" w:rsidP="008E6569">
      <w:pPr>
        <w:pStyle w:val="ListParagraph"/>
        <w:autoSpaceDE w:val="0"/>
        <w:autoSpaceDN w:val="0"/>
        <w:adjustRightInd w:val="0"/>
        <w:spacing w:after="0" w:line="240" w:lineRule="auto"/>
        <w:ind w:left="360"/>
        <w:rPr>
          <w:rFonts w:eastAsia="Calibri"/>
          <w:b/>
          <w:color w:val="000000"/>
        </w:rPr>
      </w:pPr>
    </w:p>
    <w:p w14:paraId="49AD44DC" w14:textId="77777777" w:rsidR="008E6569" w:rsidRPr="00CF1188" w:rsidRDefault="008E6569" w:rsidP="008E6569">
      <w:pPr>
        <w:autoSpaceDE w:val="0"/>
        <w:autoSpaceDN w:val="0"/>
        <w:adjustRightInd w:val="0"/>
        <w:spacing w:after="0" w:line="240" w:lineRule="auto"/>
        <w:ind w:left="709" w:hanging="709"/>
        <w:rPr>
          <w:rFonts w:eastAsia="Calibri"/>
          <w:color w:val="000000"/>
        </w:rPr>
      </w:pPr>
      <w:r w:rsidRPr="00CF1188">
        <w:rPr>
          <w:rFonts w:eastAsia="Calibri"/>
          <w:color w:val="000000"/>
        </w:rPr>
        <w:t xml:space="preserve">4.1 </w:t>
      </w:r>
      <w:r w:rsidRPr="00CF1188">
        <w:rPr>
          <w:rFonts w:eastAsia="Calibri"/>
          <w:color w:val="000000"/>
        </w:rPr>
        <w:tab/>
        <w:t>The accountant’s reports are prepared on the following bases:</w:t>
      </w:r>
    </w:p>
    <w:p w14:paraId="0CE19BC3" w14:textId="77777777" w:rsidR="008E6569" w:rsidRPr="00CF1188" w:rsidRDefault="008E6569" w:rsidP="008E6569">
      <w:pPr>
        <w:autoSpaceDE w:val="0"/>
        <w:autoSpaceDN w:val="0"/>
        <w:adjustRightInd w:val="0"/>
        <w:spacing w:after="0" w:line="240" w:lineRule="auto"/>
        <w:ind w:left="709" w:hanging="709"/>
        <w:rPr>
          <w:rFonts w:eastAsia="Calibri"/>
          <w:color w:val="000000"/>
        </w:rPr>
      </w:pPr>
    </w:p>
    <w:p w14:paraId="7F74C44C" w14:textId="77777777" w:rsidR="008E6569" w:rsidRPr="00CF1188" w:rsidRDefault="008E6569" w:rsidP="008E6569">
      <w:pPr>
        <w:autoSpaceDE w:val="0"/>
        <w:autoSpaceDN w:val="0"/>
        <w:adjustRightInd w:val="0"/>
        <w:spacing w:after="0" w:line="240" w:lineRule="auto"/>
        <w:ind w:left="1400" w:hanging="620"/>
        <w:rPr>
          <w:rFonts w:eastAsia="Calibri"/>
          <w:color w:val="000000"/>
        </w:rPr>
      </w:pPr>
      <w:r w:rsidRPr="00CF1188">
        <w:rPr>
          <w:rFonts w:eastAsia="Calibri"/>
          <w:color w:val="000000"/>
        </w:rPr>
        <w:t xml:space="preserve">4.1.1 </w:t>
      </w:r>
      <w:r w:rsidRPr="00CF1188">
        <w:rPr>
          <w:rFonts w:eastAsia="Calibri"/>
          <w:color w:val="000000"/>
        </w:rPr>
        <w:tab/>
        <w:t xml:space="preserve">the accountant’s reports are prepared solely for the confidential use of the [grant recipient] and BEIS and solely for the purpose of submission to BEIS in connection with BEIS’s requirements in connection with [name of grant]. They may not be relied upon by the [grant recipient] or BEIS for any other </w:t>
      </w:r>
      <w:proofErr w:type="gramStart"/>
      <w:r w:rsidRPr="00CF1188">
        <w:rPr>
          <w:rFonts w:eastAsia="Calibri"/>
          <w:color w:val="000000"/>
        </w:rPr>
        <w:t>purpose;</w:t>
      </w:r>
      <w:proofErr w:type="gramEnd"/>
    </w:p>
    <w:p w14:paraId="100C5B58" w14:textId="77777777" w:rsidR="008E6569" w:rsidRPr="00CF1188" w:rsidRDefault="008E6569" w:rsidP="008E6569">
      <w:pPr>
        <w:autoSpaceDE w:val="0"/>
        <w:autoSpaceDN w:val="0"/>
        <w:adjustRightInd w:val="0"/>
        <w:spacing w:after="0" w:line="240" w:lineRule="auto"/>
        <w:ind w:left="1400" w:hanging="620"/>
        <w:rPr>
          <w:rFonts w:eastAsia="Calibri"/>
          <w:color w:val="000000"/>
        </w:rPr>
      </w:pPr>
      <w:r w:rsidRPr="00CF1188">
        <w:rPr>
          <w:rFonts w:eastAsia="Calibri"/>
          <w:color w:val="000000"/>
        </w:rPr>
        <w:t xml:space="preserve"> </w:t>
      </w:r>
    </w:p>
    <w:p w14:paraId="688C8F3C" w14:textId="2E9426C5" w:rsidR="008E6569" w:rsidRPr="00CF1188" w:rsidRDefault="008E6569" w:rsidP="008E6569">
      <w:pPr>
        <w:autoSpaceDE w:val="0"/>
        <w:autoSpaceDN w:val="0"/>
        <w:adjustRightInd w:val="0"/>
        <w:spacing w:after="0" w:line="240" w:lineRule="auto"/>
        <w:ind w:left="1400" w:hanging="620"/>
        <w:rPr>
          <w:rFonts w:eastAsia="Calibri"/>
          <w:color w:val="000000"/>
        </w:rPr>
      </w:pPr>
      <w:r w:rsidRPr="00CF1188">
        <w:rPr>
          <w:rFonts w:eastAsia="Calibri"/>
          <w:color w:val="000000"/>
        </w:rPr>
        <w:t xml:space="preserve">4.1.2 </w:t>
      </w:r>
      <w:r w:rsidRPr="00CF1188">
        <w:rPr>
          <w:rFonts w:eastAsia="Calibri"/>
          <w:color w:val="000000"/>
        </w:rPr>
        <w:tab/>
        <w:t xml:space="preserve">without imposing on the accountant and without the accountant assuming (or being perceived as assuming) any duty or responsibility and without imposing or accepting any liability to anyone except the [grant recipient] and BEIS, for </w:t>
      </w:r>
      <w:r w:rsidR="0042646F">
        <w:rPr>
          <w:rFonts w:eastAsia="Calibri"/>
          <w:color w:val="000000"/>
        </w:rPr>
        <w:t>subsidy</w:t>
      </w:r>
      <w:r w:rsidRPr="00CF1188">
        <w:rPr>
          <w:rFonts w:eastAsia="Calibri"/>
          <w:color w:val="000000"/>
        </w:rPr>
        <w:t xml:space="preserve"> purposes, Parliament, the Comptroller and Auditor General (NAO) and others who demonstrate statutory rights of access to the </w:t>
      </w:r>
      <w:proofErr w:type="gramStart"/>
      <w:r w:rsidRPr="00CF1188">
        <w:rPr>
          <w:rFonts w:eastAsia="Calibri"/>
          <w:color w:val="000000"/>
        </w:rPr>
        <w:t>report;</w:t>
      </w:r>
      <w:proofErr w:type="gramEnd"/>
    </w:p>
    <w:p w14:paraId="63966B72" w14:textId="77777777" w:rsidR="008E6569" w:rsidRPr="00CF1188" w:rsidRDefault="008E6569" w:rsidP="008E6569">
      <w:pPr>
        <w:autoSpaceDE w:val="0"/>
        <w:autoSpaceDN w:val="0"/>
        <w:adjustRightInd w:val="0"/>
        <w:spacing w:after="0" w:line="240" w:lineRule="auto"/>
        <w:ind w:left="1400" w:hanging="620"/>
        <w:rPr>
          <w:rFonts w:eastAsia="Calibri"/>
          <w:color w:val="000000"/>
        </w:rPr>
      </w:pPr>
    </w:p>
    <w:p w14:paraId="1F0F8798" w14:textId="77777777" w:rsidR="008E6569" w:rsidRPr="00CF1188" w:rsidRDefault="008E6569" w:rsidP="008E6569">
      <w:pPr>
        <w:autoSpaceDE w:val="0"/>
        <w:autoSpaceDN w:val="0"/>
        <w:adjustRightInd w:val="0"/>
        <w:spacing w:after="0" w:line="240" w:lineRule="auto"/>
        <w:ind w:left="1400" w:hanging="620"/>
        <w:rPr>
          <w:rFonts w:eastAsia="Calibri"/>
          <w:color w:val="000000"/>
        </w:rPr>
      </w:pPr>
      <w:r w:rsidRPr="00CF1188">
        <w:rPr>
          <w:rFonts w:eastAsia="Calibri"/>
          <w:color w:val="000000"/>
        </w:rPr>
        <w:t xml:space="preserve">4.1.3 </w:t>
      </w:r>
      <w:r w:rsidRPr="00CF1188">
        <w:rPr>
          <w:rFonts w:eastAsia="Calibri"/>
          <w:color w:val="000000"/>
        </w:rPr>
        <w:tab/>
        <w:t xml:space="preserve">neither the [grant recipient], BEIS [or others] may rely on any oral or draft reports the accountant provides. The accountant </w:t>
      </w:r>
      <w:r w:rsidRPr="00CF1188">
        <w:rPr>
          <w:rFonts w:eastAsia="Calibri"/>
          <w:color w:val="000000"/>
        </w:rPr>
        <w:lastRenderedPageBreak/>
        <w:t xml:space="preserve">accepts responsibility to the [grant recipient] and BEIS for the accountant’s final signed reports </w:t>
      </w:r>
      <w:proofErr w:type="gramStart"/>
      <w:r w:rsidRPr="00CF1188">
        <w:rPr>
          <w:rFonts w:eastAsia="Calibri"/>
          <w:color w:val="000000"/>
        </w:rPr>
        <w:t>only;</w:t>
      </w:r>
      <w:proofErr w:type="gramEnd"/>
      <w:r w:rsidRPr="00CF1188">
        <w:rPr>
          <w:rFonts w:eastAsia="Calibri"/>
          <w:color w:val="000000"/>
        </w:rPr>
        <w:t xml:space="preserve"> </w:t>
      </w:r>
    </w:p>
    <w:p w14:paraId="23536548" w14:textId="77777777" w:rsidR="008E6569" w:rsidRPr="00CF1188" w:rsidRDefault="008E6569" w:rsidP="008E6569">
      <w:pPr>
        <w:autoSpaceDE w:val="0"/>
        <w:autoSpaceDN w:val="0"/>
        <w:adjustRightInd w:val="0"/>
        <w:spacing w:after="0" w:line="240" w:lineRule="auto"/>
        <w:ind w:left="1400" w:hanging="620"/>
        <w:rPr>
          <w:rFonts w:eastAsia="Calibri"/>
          <w:color w:val="000000"/>
        </w:rPr>
      </w:pPr>
    </w:p>
    <w:p w14:paraId="48AD6664" w14:textId="77777777" w:rsidR="008E6569" w:rsidRPr="00CF1188" w:rsidRDefault="008E6569" w:rsidP="008E6569">
      <w:pPr>
        <w:autoSpaceDE w:val="0"/>
        <w:autoSpaceDN w:val="0"/>
        <w:adjustRightInd w:val="0"/>
        <w:spacing w:after="0" w:line="240" w:lineRule="auto"/>
        <w:ind w:left="1400" w:hanging="620"/>
        <w:rPr>
          <w:rFonts w:eastAsia="Calibri"/>
          <w:color w:val="000000"/>
        </w:rPr>
      </w:pPr>
      <w:r w:rsidRPr="00CF1188">
        <w:rPr>
          <w:rFonts w:eastAsia="Calibri"/>
          <w:color w:val="000000"/>
        </w:rPr>
        <w:t xml:space="preserve">4.1.4 </w:t>
      </w:r>
      <w:r w:rsidRPr="00CF1188">
        <w:rPr>
          <w:rFonts w:eastAsia="Calibri"/>
          <w:color w:val="000000"/>
        </w:rPr>
        <w:tab/>
        <w:t xml:space="preserve">the report will be prepared solely for the confidential use of [grant recipient] and BEIS, and solely for the purpose of facilitating the grant claim. The report will be released to the [grant recipient] and BEIS on the basis that it shall not be copied, referred to or disclosed, in whole or in part (save as otherwise permitted by agreed written terms), without the accountant’s prior written consent, except where there is a legal or statutory right of access. Without assuming or accepting any responsibility or liability in respect of the report to any party other than [grant recipient] and BEIS, we acknowledge that [grant recipient] and BEIS (or one of them) may be required to disclose this report to parties demonstrating a statutory right to see it, to enable such parties to exercise their statutory rights of access to this </w:t>
      </w:r>
      <w:proofErr w:type="gramStart"/>
      <w:r w:rsidRPr="00CF1188">
        <w:rPr>
          <w:rFonts w:eastAsia="Calibri"/>
          <w:color w:val="000000"/>
        </w:rPr>
        <w:t>report;</w:t>
      </w:r>
      <w:proofErr w:type="gramEnd"/>
    </w:p>
    <w:p w14:paraId="271AE1F2" w14:textId="77777777" w:rsidR="008E6569" w:rsidRPr="00CF1188" w:rsidRDefault="008E6569" w:rsidP="008E6569">
      <w:pPr>
        <w:autoSpaceDE w:val="0"/>
        <w:autoSpaceDN w:val="0"/>
        <w:adjustRightInd w:val="0"/>
        <w:spacing w:after="0" w:line="240" w:lineRule="auto"/>
        <w:ind w:left="1400" w:hanging="620"/>
        <w:rPr>
          <w:rFonts w:eastAsia="Calibri"/>
          <w:color w:val="000000"/>
        </w:rPr>
      </w:pPr>
    </w:p>
    <w:p w14:paraId="54399021" w14:textId="77777777" w:rsidR="008E6569" w:rsidRPr="00CF1188" w:rsidRDefault="008E6569" w:rsidP="008E6569">
      <w:pPr>
        <w:spacing w:after="0" w:line="240" w:lineRule="auto"/>
        <w:ind w:left="1400" w:hanging="680"/>
        <w:rPr>
          <w:rFonts w:eastAsia="Calibri"/>
          <w:color w:val="000000"/>
        </w:rPr>
      </w:pPr>
      <w:r w:rsidRPr="00CF1188">
        <w:rPr>
          <w:rFonts w:eastAsia="Calibri"/>
          <w:color w:val="000000"/>
        </w:rPr>
        <w:t xml:space="preserve">4.1.5 </w:t>
      </w:r>
      <w:r w:rsidRPr="00CF1188">
        <w:rPr>
          <w:rFonts w:eastAsia="Calibri"/>
          <w:color w:val="000000"/>
        </w:rPr>
        <w:tab/>
        <w:t xml:space="preserve">to the fullest extent permitted by law, except for the [grant recipient] and BEIS, the firm of accountants, its partners and staff neither </w:t>
      </w:r>
      <w:proofErr w:type="spellStart"/>
      <w:r w:rsidRPr="00CF1188">
        <w:rPr>
          <w:rFonts w:eastAsia="Calibri"/>
          <w:color w:val="000000"/>
        </w:rPr>
        <w:t>owe</w:t>
      </w:r>
      <w:proofErr w:type="spellEnd"/>
      <w:r w:rsidRPr="00CF1188">
        <w:rPr>
          <w:rFonts w:eastAsia="Calibri"/>
          <w:color w:val="000000"/>
        </w:rPr>
        <w:t xml:space="preserve"> nor accept any duty to any person (including, without limitation, any person who may use or refer to any of BEIS’s publications) and shall not be liable for any loss, damage or expense of whatsoever nature which is caused by any person’s reliance on representations in the accountant’s reports.</w:t>
      </w:r>
    </w:p>
    <w:p w14:paraId="4AE5B7AF" w14:textId="77777777" w:rsidR="008E6569" w:rsidRPr="00CF1188" w:rsidRDefault="008E6569" w:rsidP="008E6569">
      <w:pPr>
        <w:spacing w:after="0" w:line="240" w:lineRule="auto"/>
        <w:ind w:left="1400" w:hanging="680"/>
        <w:rPr>
          <w:rFonts w:eastAsia="Calibri"/>
          <w:b/>
          <w:color w:val="000000"/>
        </w:rPr>
      </w:pPr>
    </w:p>
    <w:p w14:paraId="708306BC" w14:textId="77777777" w:rsidR="008E6569" w:rsidRPr="00CF1188" w:rsidRDefault="008E6569" w:rsidP="008E6569">
      <w:pPr>
        <w:numPr>
          <w:ilvl w:val="0"/>
          <w:numId w:val="23"/>
        </w:numPr>
        <w:autoSpaceDE w:val="0"/>
        <w:autoSpaceDN w:val="0"/>
        <w:adjustRightInd w:val="0"/>
        <w:spacing w:after="0" w:line="240" w:lineRule="auto"/>
        <w:ind w:hanging="720"/>
        <w:contextualSpacing/>
        <w:rPr>
          <w:rFonts w:eastAsia="Calibri"/>
          <w:b/>
          <w:color w:val="000000"/>
        </w:rPr>
      </w:pPr>
      <w:r w:rsidRPr="00CF1188">
        <w:rPr>
          <w:rFonts w:eastAsia="Calibri"/>
          <w:b/>
          <w:color w:val="000000"/>
        </w:rPr>
        <w:t>Liability provisions</w:t>
      </w:r>
    </w:p>
    <w:p w14:paraId="3955E093" w14:textId="77777777" w:rsidR="008E6569" w:rsidRPr="00CF1188" w:rsidRDefault="008E6569" w:rsidP="008E6569">
      <w:pPr>
        <w:autoSpaceDE w:val="0"/>
        <w:autoSpaceDN w:val="0"/>
        <w:adjustRightInd w:val="0"/>
        <w:spacing w:after="0" w:line="240" w:lineRule="auto"/>
        <w:ind w:left="720"/>
        <w:contextualSpacing/>
        <w:rPr>
          <w:rFonts w:eastAsia="Calibri"/>
          <w:b/>
          <w:color w:val="000000"/>
        </w:rPr>
      </w:pPr>
    </w:p>
    <w:p w14:paraId="3B56E66E" w14:textId="77777777" w:rsidR="008E6569" w:rsidRPr="00CF1188" w:rsidRDefault="008E6569" w:rsidP="008E6569">
      <w:pPr>
        <w:pStyle w:val="ListParagraph"/>
        <w:numPr>
          <w:ilvl w:val="1"/>
          <w:numId w:val="23"/>
        </w:numPr>
        <w:autoSpaceDE w:val="0"/>
        <w:autoSpaceDN w:val="0"/>
        <w:adjustRightInd w:val="0"/>
        <w:spacing w:after="0" w:line="240" w:lineRule="auto"/>
        <w:ind w:hanging="720"/>
        <w:rPr>
          <w:rFonts w:eastAsia="Calibri"/>
          <w:color w:val="000000"/>
        </w:rPr>
      </w:pPr>
      <w:r w:rsidRPr="00CF1188">
        <w:rPr>
          <w:rFonts w:eastAsia="Calibri"/>
          <w:color w:val="000000"/>
        </w:rPr>
        <w:t>The accountant will perform the engagement with reasonable skill and care and accepts responsibility to the [grant recipient] and to BEIS for losses, damages, costs or expenses (‘losses’) caused by its breach of contract, negligence or wilful default, subject to the following provisions:</w:t>
      </w:r>
    </w:p>
    <w:p w14:paraId="12C42424" w14:textId="77777777" w:rsidR="008E6569" w:rsidRPr="00CF1188" w:rsidRDefault="008E6569" w:rsidP="008E6569">
      <w:pPr>
        <w:pStyle w:val="ListParagraph"/>
        <w:autoSpaceDE w:val="0"/>
        <w:autoSpaceDN w:val="0"/>
        <w:adjustRightInd w:val="0"/>
        <w:spacing w:after="0" w:line="240" w:lineRule="auto"/>
        <w:rPr>
          <w:rFonts w:eastAsia="Calibri"/>
          <w:color w:val="000000"/>
        </w:rPr>
      </w:pPr>
    </w:p>
    <w:p w14:paraId="32EC912C" w14:textId="77777777" w:rsidR="008E6569" w:rsidRPr="00CF1188" w:rsidRDefault="008E6569" w:rsidP="008E6569">
      <w:pPr>
        <w:pStyle w:val="ListParagraph"/>
        <w:numPr>
          <w:ilvl w:val="2"/>
          <w:numId w:val="23"/>
        </w:numPr>
        <w:tabs>
          <w:tab w:val="left" w:pos="1418"/>
        </w:tabs>
        <w:autoSpaceDE w:val="0"/>
        <w:autoSpaceDN w:val="0"/>
        <w:adjustRightInd w:val="0"/>
        <w:spacing w:after="0" w:line="240" w:lineRule="auto"/>
        <w:ind w:left="1418" w:hanging="709"/>
        <w:rPr>
          <w:rFonts w:eastAsia="Calibri"/>
          <w:color w:val="000000"/>
        </w:rPr>
      </w:pPr>
      <w:r w:rsidRPr="00CF1188">
        <w:rPr>
          <w:rFonts w:eastAsia="Calibri"/>
          <w:color w:val="000000"/>
        </w:rPr>
        <w:t xml:space="preserve">The accountant will not be responsible or liable if such losses are due to the provision of false, </w:t>
      </w:r>
      <w:proofErr w:type="gramStart"/>
      <w:r w:rsidRPr="00CF1188">
        <w:rPr>
          <w:rFonts w:eastAsia="Calibri"/>
          <w:color w:val="000000"/>
        </w:rPr>
        <w:t>misleading</w:t>
      </w:r>
      <w:proofErr w:type="gramEnd"/>
      <w:r w:rsidRPr="00CF1188">
        <w:rPr>
          <w:rFonts w:eastAsia="Calibri"/>
          <w:color w:val="000000"/>
        </w:rPr>
        <w:t xml:space="preserve"> or incomplete information or documentation or due to the acts or omissions of any person other than the accountant, except where, on the basis of the enquiries normally undertaken by accountants within the scope set out in these terms of engagement, it would have been reasonable for the accountant to discover such defects.</w:t>
      </w:r>
    </w:p>
    <w:p w14:paraId="379CA55B" w14:textId="77777777" w:rsidR="008E6569" w:rsidRPr="00CF1188" w:rsidRDefault="008E6569" w:rsidP="008E6569">
      <w:pPr>
        <w:pStyle w:val="ListParagraph"/>
        <w:autoSpaceDE w:val="0"/>
        <w:autoSpaceDN w:val="0"/>
        <w:adjustRightInd w:val="0"/>
        <w:spacing w:after="0" w:line="240" w:lineRule="auto"/>
        <w:ind w:left="1080"/>
        <w:rPr>
          <w:rFonts w:eastAsia="Calibri"/>
          <w:color w:val="000000"/>
        </w:rPr>
      </w:pPr>
    </w:p>
    <w:p w14:paraId="154A10A5" w14:textId="77777777" w:rsidR="008E6569" w:rsidRPr="00CF1188" w:rsidRDefault="008E6569" w:rsidP="008E6569">
      <w:pPr>
        <w:pStyle w:val="ListParagraph"/>
        <w:numPr>
          <w:ilvl w:val="2"/>
          <w:numId w:val="23"/>
        </w:numPr>
        <w:autoSpaceDE w:val="0"/>
        <w:autoSpaceDN w:val="0"/>
        <w:adjustRightInd w:val="0"/>
        <w:spacing w:after="0" w:line="240" w:lineRule="auto"/>
        <w:ind w:left="1418" w:hanging="709"/>
        <w:rPr>
          <w:rFonts w:eastAsia="Calibri"/>
          <w:color w:val="000000"/>
        </w:rPr>
      </w:pPr>
      <w:r w:rsidRPr="00CF1188">
        <w:rPr>
          <w:rFonts w:eastAsia="Calibri"/>
          <w:color w:val="000000"/>
        </w:rPr>
        <w:t>The accountant accepts liability without limit for the consequences of its own fraud and for any other liability which it is not permitted by law to limit or exclude.</w:t>
      </w:r>
    </w:p>
    <w:p w14:paraId="5ABF93C4" w14:textId="77777777" w:rsidR="008E6569" w:rsidRPr="00CF1188" w:rsidRDefault="008E6569" w:rsidP="008E6569">
      <w:pPr>
        <w:autoSpaceDE w:val="0"/>
        <w:autoSpaceDN w:val="0"/>
        <w:adjustRightInd w:val="0"/>
        <w:spacing w:after="0" w:line="240" w:lineRule="auto"/>
        <w:rPr>
          <w:rFonts w:eastAsia="Calibri"/>
          <w:color w:val="000000"/>
        </w:rPr>
      </w:pPr>
    </w:p>
    <w:p w14:paraId="68D20DB0" w14:textId="77777777" w:rsidR="008E6569" w:rsidRPr="00CF1188" w:rsidRDefault="008E6569" w:rsidP="008E6569">
      <w:pPr>
        <w:pStyle w:val="ListParagraph"/>
        <w:numPr>
          <w:ilvl w:val="2"/>
          <w:numId w:val="23"/>
        </w:numPr>
        <w:autoSpaceDE w:val="0"/>
        <w:autoSpaceDN w:val="0"/>
        <w:adjustRightInd w:val="0"/>
        <w:spacing w:after="0" w:line="240" w:lineRule="auto"/>
        <w:ind w:left="1418" w:hanging="709"/>
        <w:rPr>
          <w:rFonts w:eastAsia="Calibri"/>
          <w:color w:val="000000"/>
        </w:rPr>
      </w:pPr>
      <w:r w:rsidRPr="00CF1188">
        <w:rPr>
          <w:rFonts w:eastAsia="Calibri"/>
          <w:color w:val="000000"/>
        </w:rPr>
        <w:t xml:space="preserve">Subject to the previous paragraph (5.1.2), the total aggregate liability of the accountant whether in contract, tort (including </w:t>
      </w:r>
      <w:r w:rsidRPr="00CF1188">
        <w:rPr>
          <w:rFonts w:eastAsia="Calibri"/>
          <w:color w:val="000000"/>
        </w:rPr>
        <w:lastRenderedPageBreak/>
        <w:t xml:space="preserve">negligence) or otherwise, to each of the [grant recipient] and BEIS, arising from or in connection with the work which is the subject of these terms (including any addition or variation to the work), shall not exceed the maximum value of the relevant </w:t>
      </w:r>
      <w:r w:rsidR="00F0331E" w:rsidRPr="00CF1188">
        <w:rPr>
          <w:rFonts w:eastAsia="Calibri"/>
          <w:color w:val="000000"/>
        </w:rPr>
        <w:t>G</w:t>
      </w:r>
      <w:r w:rsidRPr="00CF1188">
        <w:rPr>
          <w:rFonts w:eastAsia="Calibri"/>
          <w:color w:val="000000"/>
        </w:rPr>
        <w:t xml:space="preserve">rant instalment to which the </w:t>
      </w:r>
      <w:r w:rsidR="00F0331E" w:rsidRPr="00CF1188">
        <w:rPr>
          <w:rFonts w:eastAsia="Calibri"/>
          <w:color w:val="000000"/>
        </w:rPr>
        <w:t>G</w:t>
      </w:r>
      <w:r w:rsidRPr="00CF1188">
        <w:rPr>
          <w:rFonts w:eastAsia="Calibri"/>
          <w:color w:val="000000"/>
        </w:rPr>
        <w:t>rant claim relates (as set out in the grant agreement).</w:t>
      </w:r>
    </w:p>
    <w:p w14:paraId="71DCB018" w14:textId="77777777" w:rsidR="008E6569" w:rsidRPr="00CF1188" w:rsidRDefault="008E6569" w:rsidP="008E6569">
      <w:pPr>
        <w:autoSpaceDE w:val="0"/>
        <w:autoSpaceDN w:val="0"/>
        <w:adjustRightInd w:val="0"/>
        <w:spacing w:after="0" w:line="240" w:lineRule="auto"/>
        <w:rPr>
          <w:rFonts w:eastAsia="Calibri"/>
          <w:color w:val="000000"/>
        </w:rPr>
      </w:pPr>
    </w:p>
    <w:p w14:paraId="0E5546BC" w14:textId="77777777" w:rsidR="008E6569" w:rsidRPr="00CF1188" w:rsidRDefault="008E6569" w:rsidP="008E6569">
      <w:pPr>
        <w:pStyle w:val="ListParagraph"/>
        <w:numPr>
          <w:ilvl w:val="1"/>
          <w:numId w:val="23"/>
        </w:numPr>
        <w:autoSpaceDE w:val="0"/>
        <w:autoSpaceDN w:val="0"/>
        <w:adjustRightInd w:val="0"/>
        <w:spacing w:after="0" w:line="240" w:lineRule="auto"/>
        <w:ind w:hanging="720"/>
        <w:rPr>
          <w:rFonts w:eastAsia="Calibri"/>
          <w:color w:val="000000"/>
        </w:rPr>
      </w:pPr>
      <w:r w:rsidRPr="00CF1188">
        <w:rPr>
          <w:rFonts w:eastAsia="Calibri"/>
          <w:color w:val="000000"/>
        </w:rPr>
        <w:t xml:space="preserve">The [grant recipient] and BEIS agree that they will not bring any claims or proceedings against any individual partners, members, </w:t>
      </w:r>
      <w:proofErr w:type="gramStart"/>
      <w:r w:rsidRPr="00CF1188">
        <w:rPr>
          <w:rFonts w:eastAsia="Calibri"/>
          <w:color w:val="000000"/>
        </w:rPr>
        <w:t>directors</w:t>
      </w:r>
      <w:proofErr w:type="gramEnd"/>
      <w:r w:rsidRPr="00CF1188">
        <w:rPr>
          <w:rFonts w:eastAsia="Calibri"/>
          <w:color w:val="000000"/>
        </w:rPr>
        <w:t xml:space="preserve"> or employees of the accountant. This clause is intended to benefit such partners, members, </w:t>
      </w:r>
      <w:proofErr w:type="gramStart"/>
      <w:r w:rsidRPr="00CF1188">
        <w:rPr>
          <w:rFonts w:eastAsia="Calibri"/>
          <w:color w:val="000000"/>
        </w:rPr>
        <w:t>directors</w:t>
      </w:r>
      <w:proofErr w:type="gramEnd"/>
      <w:r w:rsidRPr="00CF1188">
        <w:rPr>
          <w:rFonts w:eastAsia="Calibri"/>
          <w:color w:val="000000"/>
        </w:rPr>
        <w:t xml:space="preserve"> and employees who may enforce this clause pursuant to the Contracts (Rights of Third Parties) Act 1999 (‘the Act’). Notwithstanding any benefits or rights conferred by this agreement on any third party by virtue of the Act, the parties to this agreement may agree to vary or rescind this agreement without any third party’s consent. Other than as expressly provided in these terms, the Act is excluded.</w:t>
      </w:r>
    </w:p>
    <w:p w14:paraId="4B644A8D" w14:textId="77777777" w:rsidR="008E6569" w:rsidRPr="00CF1188" w:rsidRDefault="008E6569" w:rsidP="008E6569">
      <w:pPr>
        <w:pStyle w:val="ListParagraph"/>
        <w:autoSpaceDE w:val="0"/>
        <w:autoSpaceDN w:val="0"/>
        <w:adjustRightInd w:val="0"/>
        <w:spacing w:after="0" w:line="240" w:lineRule="auto"/>
        <w:rPr>
          <w:rFonts w:eastAsia="Calibri"/>
          <w:color w:val="000000"/>
        </w:rPr>
      </w:pPr>
    </w:p>
    <w:p w14:paraId="4562B839" w14:textId="77777777" w:rsidR="008E6569" w:rsidRPr="00CF1188" w:rsidRDefault="008E6569" w:rsidP="008E6569">
      <w:pPr>
        <w:pStyle w:val="ListParagraph"/>
        <w:numPr>
          <w:ilvl w:val="1"/>
          <w:numId w:val="23"/>
        </w:numPr>
        <w:autoSpaceDE w:val="0"/>
        <w:autoSpaceDN w:val="0"/>
        <w:adjustRightInd w:val="0"/>
        <w:spacing w:after="0" w:line="240" w:lineRule="auto"/>
        <w:ind w:hanging="720"/>
        <w:rPr>
          <w:rFonts w:eastAsia="Calibri"/>
          <w:color w:val="000000"/>
        </w:rPr>
      </w:pPr>
      <w:r w:rsidRPr="00CF1188">
        <w:rPr>
          <w:rFonts w:eastAsia="Calibri"/>
          <w:color w:val="000000"/>
        </w:rPr>
        <w:t>Any claims, whether in contract, negligence or otherwise, must be formally commenced within 4 years after the party bringing the claim becomes aware (or ought reasonably to have become aware) of the facts which give rise to the action and in any event no later than 6 years after relevant report was issued (or, if no report was issued, when the accountant accepted the engagement in writing). This expressly overrides any statutory provision which would otherwise apply.</w:t>
      </w:r>
    </w:p>
    <w:p w14:paraId="082C48EB" w14:textId="77777777" w:rsidR="008E6569" w:rsidRPr="00CF1188" w:rsidRDefault="008E6569" w:rsidP="008E6569">
      <w:pPr>
        <w:autoSpaceDE w:val="0"/>
        <w:autoSpaceDN w:val="0"/>
        <w:adjustRightInd w:val="0"/>
        <w:spacing w:after="0" w:line="240" w:lineRule="auto"/>
        <w:rPr>
          <w:rFonts w:eastAsia="Calibri"/>
          <w:color w:val="000000"/>
        </w:rPr>
      </w:pPr>
    </w:p>
    <w:p w14:paraId="235B2682" w14:textId="77777777" w:rsidR="008E6569" w:rsidRPr="00CF1188" w:rsidRDefault="008E6569" w:rsidP="008E6569">
      <w:pPr>
        <w:pStyle w:val="ListParagraph"/>
        <w:numPr>
          <w:ilvl w:val="1"/>
          <w:numId w:val="23"/>
        </w:numPr>
        <w:spacing w:after="0" w:line="240" w:lineRule="auto"/>
        <w:ind w:hanging="720"/>
        <w:rPr>
          <w:rFonts w:eastAsia="Calibri"/>
          <w:color w:val="000000"/>
        </w:rPr>
      </w:pPr>
      <w:r w:rsidRPr="00CF1188">
        <w:rPr>
          <w:rFonts w:eastAsia="Calibri"/>
          <w:color w:val="000000"/>
        </w:rPr>
        <w:t>This engagement is separate from and unrelated to any audit work of the accountant on the financial statements of the [grant recipient] for the purposes of any applicable statutory or regulatory or other auditing framework and nothing herein creates obligations or liabilities regarding the accountant’s audit work, which would not otherwise exist.</w:t>
      </w:r>
    </w:p>
    <w:p w14:paraId="2677290C" w14:textId="77777777" w:rsidR="008E6569" w:rsidRPr="00CF1188" w:rsidRDefault="008E6569" w:rsidP="008E6569">
      <w:pPr>
        <w:spacing w:after="0" w:line="240" w:lineRule="auto"/>
        <w:rPr>
          <w:rFonts w:eastAsia="Calibri"/>
          <w:b/>
          <w:color w:val="000000"/>
        </w:rPr>
      </w:pPr>
    </w:p>
    <w:p w14:paraId="249BF8C6" w14:textId="77777777" w:rsidR="008E6569" w:rsidRPr="00CF1188" w:rsidRDefault="008E6569" w:rsidP="008E6569">
      <w:pPr>
        <w:spacing w:after="0" w:line="240" w:lineRule="auto"/>
        <w:rPr>
          <w:rFonts w:eastAsia="Calibri"/>
          <w:b/>
          <w:color w:val="000000"/>
        </w:rPr>
      </w:pPr>
    </w:p>
    <w:p w14:paraId="2039713C" w14:textId="77777777" w:rsidR="008E6569" w:rsidRPr="00CF1188" w:rsidRDefault="008E6569" w:rsidP="008E6569">
      <w:pPr>
        <w:numPr>
          <w:ilvl w:val="0"/>
          <w:numId w:val="23"/>
        </w:numPr>
        <w:autoSpaceDE w:val="0"/>
        <w:autoSpaceDN w:val="0"/>
        <w:adjustRightInd w:val="0"/>
        <w:spacing w:after="0" w:line="240" w:lineRule="auto"/>
        <w:ind w:hanging="720"/>
        <w:contextualSpacing/>
        <w:rPr>
          <w:rFonts w:eastAsia="Calibri"/>
          <w:b/>
          <w:color w:val="000000"/>
        </w:rPr>
      </w:pPr>
      <w:r w:rsidRPr="00CF1188">
        <w:rPr>
          <w:rFonts w:eastAsia="Calibri"/>
          <w:b/>
          <w:color w:val="000000"/>
        </w:rPr>
        <w:t>Fees</w:t>
      </w:r>
    </w:p>
    <w:p w14:paraId="0EF46479" w14:textId="77777777" w:rsidR="008E6569" w:rsidRPr="00CF1188" w:rsidRDefault="008E6569" w:rsidP="008E6569">
      <w:pPr>
        <w:autoSpaceDE w:val="0"/>
        <w:autoSpaceDN w:val="0"/>
        <w:adjustRightInd w:val="0"/>
        <w:spacing w:after="0" w:line="240" w:lineRule="auto"/>
        <w:ind w:left="709"/>
        <w:rPr>
          <w:rFonts w:eastAsia="Calibri"/>
          <w:color w:val="000000"/>
        </w:rPr>
      </w:pPr>
    </w:p>
    <w:p w14:paraId="08CCECDE" w14:textId="77777777" w:rsidR="008E6569" w:rsidRPr="00CF1188" w:rsidRDefault="008E6569" w:rsidP="008E6569">
      <w:pPr>
        <w:autoSpaceDE w:val="0"/>
        <w:autoSpaceDN w:val="0"/>
        <w:adjustRightInd w:val="0"/>
        <w:spacing w:after="0" w:line="240" w:lineRule="auto"/>
        <w:ind w:left="709"/>
        <w:rPr>
          <w:rFonts w:eastAsia="Calibri"/>
          <w:color w:val="000000"/>
        </w:rPr>
      </w:pPr>
      <w:r w:rsidRPr="00CF1188">
        <w:rPr>
          <w:rFonts w:eastAsia="Calibri"/>
          <w:color w:val="000000"/>
        </w:rPr>
        <w:t>The accountant’s fees, together with VAT and out-of-pocket expenses, will be agreed with and billed to the [grant recipient]. BEIS is not liable to pay the accountant’s fees.</w:t>
      </w:r>
    </w:p>
    <w:p w14:paraId="3AB58C42" w14:textId="77777777" w:rsidR="008E6569" w:rsidRPr="00CF1188" w:rsidRDefault="008E6569" w:rsidP="008E6569">
      <w:pPr>
        <w:autoSpaceDE w:val="0"/>
        <w:autoSpaceDN w:val="0"/>
        <w:adjustRightInd w:val="0"/>
        <w:spacing w:after="0" w:line="240" w:lineRule="auto"/>
        <w:ind w:left="709"/>
        <w:rPr>
          <w:rFonts w:eastAsia="Calibri"/>
          <w:color w:val="000000"/>
        </w:rPr>
      </w:pPr>
    </w:p>
    <w:p w14:paraId="7717B265" w14:textId="77777777" w:rsidR="008E6569" w:rsidRPr="00CF1188" w:rsidRDefault="008E6569" w:rsidP="008E6569">
      <w:pPr>
        <w:numPr>
          <w:ilvl w:val="0"/>
          <w:numId w:val="23"/>
        </w:numPr>
        <w:autoSpaceDE w:val="0"/>
        <w:autoSpaceDN w:val="0"/>
        <w:adjustRightInd w:val="0"/>
        <w:spacing w:after="0" w:line="240" w:lineRule="auto"/>
        <w:ind w:hanging="720"/>
        <w:contextualSpacing/>
        <w:rPr>
          <w:rFonts w:eastAsia="Calibri"/>
          <w:b/>
          <w:color w:val="000000"/>
        </w:rPr>
      </w:pPr>
      <w:r w:rsidRPr="00CF1188">
        <w:rPr>
          <w:rFonts w:eastAsia="Calibri"/>
          <w:b/>
          <w:color w:val="000000"/>
        </w:rPr>
        <w:t xml:space="preserve">Quality of service </w:t>
      </w:r>
    </w:p>
    <w:p w14:paraId="4EA9BA15" w14:textId="77777777" w:rsidR="008E6569" w:rsidRPr="00CF1188" w:rsidRDefault="008E6569" w:rsidP="008E6569">
      <w:pPr>
        <w:autoSpaceDE w:val="0"/>
        <w:autoSpaceDN w:val="0"/>
        <w:adjustRightInd w:val="0"/>
        <w:spacing w:after="0" w:line="240" w:lineRule="auto"/>
        <w:ind w:left="709"/>
        <w:rPr>
          <w:rFonts w:eastAsia="Calibri"/>
          <w:color w:val="000000"/>
        </w:rPr>
      </w:pPr>
    </w:p>
    <w:p w14:paraId="54CA64F8" w14:textId="77777777" w:rsidR="008E6569" w:rsidRPr="00CF1188" w:rsidRDefault="008E6569" w:rsidP="008E6569">
      <w:pPr>
        <w:autoSpaceDE w:val="0"/>
        <w:autoSpaceDN w:val="0"/>
        <w:adjustRightInd w:val="0"/>
        <w:spacing w:after="0" w:line="240" w:lineRule="auto"/>
        <w:ind w:left="709"/>
        <w:rPr>
          <w:rFonts w:eastAsia="Calibri"/>
          <w:color w:val="000000"/>
        </w:rPr>
      </w:pPr>
      <w:r w:rsidRPr="00CF1188">
        <w:rPr>
          <w:rFonts w:eastAsia="Calibri"/>
          <w:color w:val="000000"/>
        </w:rPr>
        <w:t>The accountant will investigate all complaints. BEIS or the [grant recipient] have the right to take any complaint to the ICAEW. BEIS or the [grant recipient] may obtain an explanation of the mechanisms that operate in respect of a complaint to the ICAEW at www.icaew.co.uk/complaints or by writing to the ICAEW at the ICAEW Professional Standards Office, Metropolitan House, 321 Avebury Boulevard, Milton Keynes MK9 2FZ UK.</w:t>
      </w:r>
    </w:p>
    <w:p w14:paraId="7332107B" w14:textId="77777777" w:rsidR="008E6569" w:rsidRPr="00CF1188" w:rsidRDefault="008E6569" w:rsidP="008E6569">
      <w:pPr>
        <w:autoSpaceDE w:val="0"/>
        <w:autoSpaceDN w:val="0"/>
        <w:adjustRightInd w:val="0"/>
        <w:spacing w:after="0" w:line="240" w:lineRule="auto"/>
        <w:ind w:left="709"/>
        <w:rPr>
          <w:rFonts w:eastAsia="Calibri"/>
          <w:color w:val="000000"/>
        </w:rPr>
      </w:pPr>
    </w:p>
    <w:p w14:paraId="3B93C51C" w14:textId="77777777" w:rsidR="008E6569" w:rsidRPr="00CF1188" w:rsidRDefault="008E6569" w:rsidP="008E6569">
      <w:pPr>
        <w:numPr>
          <w:ilvl w:val="0"/>
          <w:numId w:val="23"/>
        </w:numPr>
        <w:autoSpaceDE w:val="0"/>
        <w:autoSpaceDN w:val="0"/>
        <w:adjustRightInd w:val="0"/>
        <w:spacing w:after="0" w:line="240" w:lineRule="auto"/>
        <w:ind w:hanging="720"/>
        <w:contextualSpacing/>
        <w:rPr>
          <w:rFonts w:eastAsia="Calibri"/>
          <w:b/>
          <w:color w:val="000000"/>
        </w:rPr>
      </w:pPr>
      <w:r w:rsidRPr="00CF1188">
        <w:rPr>
          <w:rFonts w:eastAsia="Calibri"/>
          <w:b/>
          <w:color w:val="000000"/>
        </w:rPr>
        <w:t xml:space="preserve">Providing services to other parties </w:t>
      </w:r>
    </w:p>
    <w:p w14:paraId="5D98A3F1" w14:textId="77777777" w:rsidR="008E6569" w:rsidRPr="00CF1188" w:rsidRDefault="008E6569" w:rsidP="008E6569">
      <w:pPr>
        <w:autoSpaceDE w:val="0"/>
        <w:autoSpaceDN w:val="0"/>
        <w:adjustRightInd w:val="0"/>
        <w:spacing w:after="0" w:line="240" w:lineRule="auto"/>
        <w:ind w:left="720"/>
        <w:rPr>
          <w:rFonts w:eastAsia="Calibri"/>
          <w:color w:val="000000"/>
        </w:rPr>
      </w:pPr>
    </w:p>
    <w:p w14:paraId="58D7B18D" w14:textId="77777777" w:rsidR="008E6569" w:rsidRPr="00CF1188" w:rsidRDefault="008E6569" w:rsidP="008E6569">
      <w:pPr>
        <w:autoSpaceDE w:val="0"/>
        <w:autoSpaceDN w:val="0"/>
        <w:adjustRightInd w:val="0"/>
        <w:spacing w:after="0" w:line="240" w:lineRule="auto"/>
        <w:ind w:left="720"/>
        <w:rPr>
          <w:rFonts w:eastAsia="Calibri"/>
          <w:color w:val="000000"/>
        </w:rPr>
      </w:pPr>
      <w:r w:rsidRPr="00CF1188">
        <w:rPr>
          <w:rFonts w:eastAsia="Calibri"/>
          <w:color w:val="000000"/>
        </w:rPr>
        <w:t xml:space="preserve">The accountant will not be prevented or restricted by virtue of the accountant’s relationship with the [grant recipient] and BEIS, including anything in these terms of engagement, from providing services to other clients. The accountant’s standard internal procedures are designed to ensure that confidential information communicated to the accountant </w:t>
      </w:r>
      <w:proofErr w:type="gramStart"/>
      <w:r w:rsidRPr="00CF1188">
        <w:rPr>
          <w:rFonts w:eastAsia="Calibri"/>
          <w:color w:val="000000"/>
        </w:rPr>
        <w:t>during the course of</w:t>
      </w:r>
      <w:proofErr w:type="gramEnd"/>
      <w:r w:rsidRPr="00CF1188">
        <w:rPr>
          <w:rFonts w:eastAsia="Calibri"/>
          <w:color w:val="000000"/>
        </w:rPr>
        <w:t xml:space="preserve"> an assignment will be maintained confidentially.</w:t>
      </w:r>
    </w:p>
    <w:p w14:paraId="50C86B8C" w14:textId="77777777" w:rsidR="008E6569" w:rsidRPr="00CF1188" w:rsidRDefault="008E6569" w:rsidP="008E6569">
      <w:pPr>
        <w:autoSpaceDE w:val="0"/>
        <w:autoSpaceDN w:val="0"/>
        <w:adjustRightInd w:val="0"/>
        <w:spacing w:after="0" w:line="240" w:lineRule="auto"/>
        <w:rPr>
          <w:rFonts w:eastAsia="Calibri"/>
          <w:b/>
          <w:color w:val="000000"/>
        </w:rPr>
      </w:pPr>
    </w:p>
    <w:p w14:paraId="02148D21" w14:textId="77777777" w:rsidR="008E6569" w:rsidRPr="00CF1188" w:rsidRDefault="008E6569" w:rsidP="008E6569">
      <w:pPr>
        <w:numPr>
          <w:ilvl w:val="0"/>
          <w:numId w:val="23"/>
        </w:numPr>
        <w:autoSpaceDE w:val="0"/>
        <w:autoSpaceDN w:val="0"/>
        <w:adjustRightInd w:val="0"/>
        <w:spacing w:after="0" w:line="240" w:lineRule="auto"/>
        <w:ind w:hanging="720"/>
        <w:contextualSpacing/>
        <w:rPr>
          <w:rFonts w:eastAsia="Calibri"/>
          <w:b/>
          <w:color w:val="000000"/>
        </w:rPr>
      </w:pPr>
      <w:r w:rsidRPr="00CF1188">
        <w:rPr>
          <w:rFonts w:eastAsia="Calibri"/>
          <w:b/>
          <w:color w:val="000000"/>
        </w:rPr>
        <w:t>Applicable law and jurisdiction</w:t>
      </w:r>
    </w:p>
    <w:p w14:paraId="60EDCC55" w14:textId="77777777" w:rsidR="008E6569" w:rsidRPr="00CF1188" w:rsidRDefault="008E6569" w:rsidP="008E6569">
      <w:pPr>
        <w:autoSpaceDE w:val="0"/>
        <w:autoSpaceDN w:val="0"/>
        <w:adjustRightInd w:val="0"/>
        <w:spacing w:after="0" w:line="240" w:lineRule="auto"/>
        <w:ind w:left="720"/>
        <w:contextualSpacing/>
        <w:rPr>
          <w:rFonts w:eastAsia="Calibri"/>
          <w:b/>
          <w:color w:val="000000"/>
        </w:rPr>
      </w:pPr>
    </w:p>
    <w:p w14:paraId="1A737541" w14:textId="77777777" w:rsidR="008E6569" w:rsidRPr="00CF1188" w:rsidRDefault="008E6569" w:rsidP="008E6569">
      <w:pPr>
        <w:pStyle w:val="ListParagraph"/>
        <w:numPr>
          <w:ilvl w:val="1"/>
          <w:numId w:val="23"/>
        </w:numPr>
        <w:autoSpaceDE w:val="0"/>
        <w:autoSpaceDN w:val="0"/>
        <w:adjustRightInd w:val="0"/>
        <w:spacing w:after="0" w:line="240" w:lineRule="auto"/>
        <w:ind w:hanging="720"/>
        <w:rPr>
          <w:rFonts w:eastAsia="Calibri"/>
          <w:color w:val="000000"/>
        </w:rPr>
      </w:pPr>
      <w:r w:rsidRPr="00CF1188">
        <w:rPr>
          <w:rFonts w:eastAsia="Calibri"/>
          <w:color w:val="000000"/>
        </w:rPr>
        <w:t xml:space="preserve">This agreement shall be governed </w:t>
      </w:r>
      <w:proofErr w:type="gramStart"/>
      <w:r w:rsidRPr="00CF1188">
        <w:rPr>
          <w:rFonts w:eastAsia="Calibri"/>
          <w:color w:val="000000"/>
        </w:rPr>
        <w:t>by, and</w:t>
      </w:r>
      <w:proofErr w:type="gramEnd"/>
      <w:r w:rsidRPr="00CF1188">
        <w:rPr>
          <w:rFonts w:eastAsia="Calibri"/>
          <w:color w:val="000000"/>
        </w:rPr>
        <w:t xml:space="preserve"> interpreted and construed in accordance with the law of England.</w:t>
      </w:r>
    </w:p>
    <w:p w14:paraId="3BBB8815" w14:textId="77777777" w:rsidR="008E6569" w:rsidRPr="00CF1188" w:rsidRDefault="008E6569" w:rsidP="008E6569">
      <w:pPr>
        <w:pStyle w:val="ListParagraph"/>
        <w:autoSpaceDE w:val="0"/>
        <w:autoSpaceDN w:val="0"/>
        <w:adjustRightInd w:val="0"/>
        <w:spacing w:after="0" w:line="240" w:lineRule="auto"/>
        <w:rPr>
          <w:rFonts w:eastAsia="Calibri"/>
          <w:color w:val="000000"/>
        </w:rPr>
      </w:pPr>
    </w:p>
    <w:p w14:paraId="425118AA" w14:textId="77777777" w:rsidR="008E6569" w:rsidRPr="00CF1188" w:rsidRDefault="008E6569" w:rsidP="008E6569">
      <w:pPr>
        <w:autoSpaceDE w:val="0"/>
        <w:autoSpaceDN w:val="0"/>
        <w:adjustRightInd w:val="0"/>
        <w:spacing w:after="0" w:line="240" w:lineRule="auto"/>
        <w:ind w:left="709" w:hanging="709"/>
        <w:rPr>
          <w:rFonts w:eastAsia="Calibri"/>
          <w:color w:val="000000"/>
        </w:rPr>
      </w:pPr>
      <w:r w:rsidRPr="00CF1188">
        <w:rPr>
          <w:rFonts w:eastAsia="Calibri"/>
          <w:color w:val="000000"/>
        </w:rPr>
        <w:t xml:space="preserve">9.2 </w:t>
      </w:r>
      <w:r w:rsidRPr="00CF1188">
        <w:rPr>
          <w:rFonts w:eastAsia="Calibri"/>
          <w:color w:val="000000"/>
        </w:rPr>
        <w:tab/>
        <w:t xml:space="preserve">The [grant recipient], BEIS and the accountant irrevocably agree that the courts of England shall have exclusive jurisdiction to settle any dispute (including claims for set-off and counterclaims) which may arise on any basis in connection with the validity, effect, </w:t>
      </w:r>
      <w:proofErr w:type="gramStart"/>
      <w:r w:rsidRPr="00CF1188">
        <w:rPr>
          <w:rFonts w:eastAsia="Calibri"/>
          <w:color w:val="000000"/>
        </w:rPr>
        <w:t>interpretation</w:t>
      </w:r>
      <w:proofErr w:type="gramEnd"/>
      <w:r w:rsidRPr="00CF1188">
        <w:rPr>
          <w:rFonts w:eastAsia="Calibri"/>
          <w:color w:val="000000"/>
        </w:rPr>
        <w:t xml:space="preserve"> or performance of, or the legal relationship established by this agreement or otherwise arising in connection with this agreement.</w:t>
      </w:r>
    </w:p>
    <w:p w14:paraId="55B91B0D" w14:textId="77777777" w:rsidR="008E6569" w:rsidRPr="00CF1188" w:rsidRDefault="008E6569" w:rsidP="008E6569">
      <w:pPr>
        <w:autoSpaceDE w:val="0"/>
        <w:autoSpaceDN w:val="0"/>
        <w:adjustRightInd w:val="0"/>
        <w:spacing w:after="0" w:line="240" w:lineRule="auto"/>
        <w:ind w:left="780" w:hanging="780"/>
        <w:rPr>
          <w:rFonts w:eastAsia="Calibri"/>
          <w:b/>
          <w:color w:val="000000"/>
        </w:rPr>
      </w:pPr>
    </w:p>
    <w:p w14:paraId="774AC204" w14:textId="77777777" w:rsidR="008E6569" w:rsidRPr="00CF1188" w:rsidRDefault="008E6569" w:rsidP="008E6569">
      <w:pPr>
        <w:numPr>
          <w:ilvl w:val="0"/>
          <w:numId w:val="23"/>
        </w:numPr>
        <w:autoSpaceDE w:val="0"/>
        <w:autoSpaceDN w:val="0"/>
        <w:adjustRightInd w:val="0"/>
        <w:spacing w:after="0" w:line="240" w:lineRule="auto"/>
        <w:ind w:hanging="720"/>
        <w:contextualSpacing/>
        <w:rPr>
          <w:rFonts w:eastAsia="Calibri"/>
          <w:b/>
          <w:color w:val="000000"/>
        </w:rPr>
      </w:pPr>
      <w:r w:rsidRPr="00CF1188">
        <w:rPr>
          <w:rFonts w:eastAsia="Calibri"/>
          <w:b/>
          <w:color w:val="000000"/>
        </w:rPr>
        <w:t>Alteration to terms</w:t>
      </w:r>
    </w:p>
    <w:p w14:paraId="6810F0D1" w14:textId="77777777" w:rsidR="008E6569" w:rsidRPr="00CF1188" w:rsidRDefault="008E6569" w:rsidP="008E6569">
      <w:pPr>
        <w:autoSpaceDE w:val="0"/>
        <w:autoSpaceDN w:val="0"/>
        <w:adjustRightInd w:val="0"/>
        <w:spacing w:after="0" w:line="240" w:lineRule="auto"/>
        <w:ind w:left="720"/>
        <w:contextualSpacing/>
        <w:rPr>
          <w:rFonts w:eastAsia="Calibri"/>
          <w:b/>
          <w:color w:val="000000"/>
        </w:rPr>
      </w:pPr>
    </w:p>
    <w:p w14:paraId="198F61EE" w14:textId="77777777" w:rsidR="008E6569" w:rsidRPr="00CF1188" w:rsidRDefault="008E6569" w:rsidP="008E6569">
      <w:pPr>
        <w:spacing w:after="0" w:line="240" w:lineRule="auto"/>
        <w:ind w:left="709"/>
        <w:rPr>
          <w:rFonts w:eastAsia="Calibri"/>
        </w:rPr>
      </w:pPr>
      <w:r w:rsidRPr="00CF1188">
        <w:rPr>
          <w:rFonts w:eastAsia="Calibri"/>
          <w:color w:val="000000"/>
        </w:rPr>
        <w:t xml:space="preserve">All additions, </w:t>
      </w:r>
      <w:proofErr w:type="gramStart"/>
      <w:r w:rsidRPr="00CF1188">
        <w:rPr>
          <w:rFonts w:eastAsia="Calibri"/>
          <w:color w:val="000000"/>
        </w:rPr>
        <w:t>amendments</w:t>
      </w:r>
      <w:proofErr w:type="gramEnd"/>
      <w:r w:rsidRPr="00CF1188">
        <w:rPr>
          <w:rFonts w:eastAsia="Calibri"/>
          <w:color w:val="000000"/>
        </w:rPr>
        <w:t xml:space="preserve"> and variations to these terms of engagement shall be binding only if in writing and signed by the duly authorised representatives of the parties. These terms supersede any previous agreements and representations (unless based on fraud) between the parties in respect of the scope of the accountant’s work and the accountant’s report or the obligations of any of the parties relating thereto (whether oral or written) and represents the entire agreement and understanding between the parties. These terms do not affect any separate agreement in writing between the [grant recipient] and the accountant.</w:t>
      </w:r>
    </w:p>
    <w:sectPr w:rsidR="008E6569" w:rsidRPr="00CF1188" w:rsidSect="0098365D">
      <w:headerReference w:type="even" r:id="rId13"/>
      <w:headerReference w:type="default" r:id="rId14"/>
      <w:footerReference w:type="even" r:id="rId15"/>
      <w:footerReference w:type="default" r:id="rId16"/>
      <w:headerReference w:type="first" r:id="rId17"/>
      <w:footerReference w:type="first" r:id="rId18"/>
      <w:pgSz w:w="11906" w:h="16838"/>
      <w:pgMar w:top="1440" w:right="1985"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C273" w14:textId="77777777" w:rsidR="0009298A" w:rsidRDefault="0009298A" w:rsidP="00021852">
      <w:pPr>
        <w:spacing w:after="0" w:line="240" w:lineRule="auto"/>
      </w:pPr>
      <w:r>
        <w:separator/>
      </w:r>
    </w:p>
  </w:endnote>
  <w:endnote w:type="continuationSeparator" w:id="0">
    <w:p w14:paraId="52332A92" w14:textId="77777777" w:rsidR="0009298A" w:rsidRDefault="0009298A" w:rsidP="00021852">
      <w:pPr>
        <w:spacing w:after="0" w:line="240" w:lineRule="auto"/>
      </w:pPr>
      <w:r>
        <w:continuationSeparator/>
      </w:r>
    </w:p>
  </w:endnote>
  <w:endnote w:type="continuationNotice" w:id="1">
    <w:p w14:paraId="4331A572" w14:textId="77777777" w:rsidR="0009298A" w:rsidRDefault="000929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211F" w14:textId="77777777" w:rsidR="00432F30" w:rsidRDefault="00432F30" w:rsidP="009C65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989">
      <w:rPr>
        <w:rStyle w:val="PageNumber"/>
        <w:noProof/>
      </w:rPr>
      <w:t>14</w:t>
    </w:r>
    <w:r>
      <w:rPr>
        <w:rStyle w:val="PageNumber"/>
      </w:rPr>
      <w:fldChar w:fldCharType="end"/>
    </w:r>
  </w:p>
  <w:p w14:paraId="042C5D41" w14:textId="77777777" w:rsidR="00432F30" w:rsidRDefault="00432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432F30" w:rsidRDefault="00432F30" w:rsidP="009C65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1C19">
      <w:rPr>
        <w:rStyle w:val="PageNumber"/>
        <w:noProof/>
      </w:rPr>
      <w:t>2</w:t>
    </w:r>
    <w:r>
      <w:rPr>
        <w:rStyle w:val="PageNumber"/>
      </w:rPr>
      <w:fldChar w:fldCharType="end"/>
    </w:r>
  </w:p>
  <w:p w14:paraId="2633CEB9" w14:textId="77777777" w:rsidR="00432F30" w:rsidRDefault="00432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98A1" w14:textId="77777777" w:rsidR="00934B97" w:rsidRDefault="00934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8A2E" w14:textId="77777777" w:rsidR="0009298A" w:rsidRDefault="0009298A" w:rsidP="00021852">
      <w:pPr>
        <w:spacing w:after="0" w:line="240" w:lineRule="auto"/>
      </w:pPr>
      <w:r>
        <w:separator/>
      </w:r>
    </w:p>
  </w:footnote>
  <w:footnote w:type="continuationSeparator" w:id="0">
    <w:p w14:paraId="36F6FAC9" w14:textId="77777777" w:rsidR="0009298A" w:rsidRDefault="0009298A" w:rsidP="00021852">
      <w:pPr>
        <w:spacing w:after="0" w:line="240" w:lineRule="auto"/>
      </w:pPr>
      <w:r>
        <w:continuationSeparator/>
      </w:r>
    </w:p>
  </w:footnote>
  <w:footnote w:type="continuationNotice" w:id="1">
    <w:p w14:paraId="5C7589DB" w14:textId="77777777" w:rsidR="0009298A" w:rsidRDefault="0009298A">
      <w:pPr>
        <w:spacing w:after="0" w:line="240" w:lineRule="auto"/>
      </w:pPr>
    </w:p>
  </w:footnote>
  <w:footnote w:id="2">
    <w:p w14:paraId="218AAAC6" w14:textId="4804E9EA" w:rsidR="00432F30" w:rsidRPr="00B201FB" w:rsidRDefault="00432F30">
      <w:pPr>
        <w:pStyle w:val="FootnoteText"/>
      </w:pPr>
      <w:r>
        <w:rPr>
          <w:rStyle w:val="FootnoteReference"/>
        </w:rPr>
        <w:footnoteRef/>
      </w:r>
      <w:r>
        <w:t xml:space="preserve"> This should be the amount of </w:t>
      </w:r>
      <w:r w:rsidR="0042646F">
        <w:t>subsidy</w:t>
      </w:r>
      <w:r>
        <w:t xml:space="preserve"> awarded. However, please </w:t>
      </w:r>
      <w:r w:rsidRPr="00B201FB">
        <w:rPr>
          <w:u w:val="single"/>
        </w:rPr>
        <w:t>also</w:t>
      </w:r>
      <w:r>
        <w:t xml:space="preserve"> inform us if the amount received differed.</w:t>
      </w:r>
    </w:p>
  </w:footnote>
  <w:footnote w:id="3">
    <w:p w14:paraId="3EC355B7" w14:textId="399BEC13" w:rsidR="00432F30" w:rsidRDefault="00432F30">
      <w:pPr>
        <w:pStyle w:val="FootnoteText"/>
      </w:pPr>
      <w:r>
        <w:rPr>
          <w:rStyle w:val="FootnoteReference"/>
        </w:rPr>
        <w:footnoteRef/>
      </w:r>
      <w:r>
        <w:t xml:space="preserve"> Please confirm the nature of the </w:t>
      </w:r>
      <w:r w:rsidR="0042646F">
        <w:t>subsidy</w:t>
      </w:r>
      <w:r>
        <w:t xml:space="preserve"> (</w:t>
      </w:r>
      <w:proofErr w:type="gramStart"/>
      <w:r>
        <w:t>e.g.</w:t>
      </w:r>
      <w:proofErr w:type="gramEnd"/>
      <w:r>
        <w:t xml:space="preserve"> a grant or a loan etc) and the purpose for which it was awarded (e.g. any project funded by it).</w:t>
      </w:r>
    </w:p>
  </w:footnote>
  <w:footnote w:id="4">
    <w:p w14:paraId="33417F4F" w14:textId="6C0494A3" w:rsidR="00432F30" w:rsidRDefault="00432F30">
      <w:pPr>
        <w:pStyle w:val="FootnoteText"/>
      </w:pPr>
      <w:r>
        <w:rPr>
          <w:rStyle w:val="FootnoteReference"/>
        </w:rPr>
        <w:footnoteRef/>
      </w:r>
      <w:r>
        <w:t xml:space="preserve"> Please confirm the identity of the recipient of the </w:t>
      </w:r>
      <w:r w:rsidR="0042646F">
        <w:t>subsidy</w:t>
      </w:r>
      <w:r>
        <w:t xml:space="preserve"> if this is a separate entity forming part of a "single undertaking" with you.</w:t>
      </w:r>
    </w:p>
  </w:footnote>
  <w:footnote w:id="5">
    <w:p w14:paraId="48FFB827" w14:textId="742919EB" w:rsidR="00432F30" w:rsidRDefault="00432F30">
      <w:pPr>
        <w:pStyle w:val="FootnoteText"/>
      </w:pPr>
      <w:r>
        <w:rPr>
          <w:rStyle w:val="FootnoteReference"/>
        </w:rPr>
        <w:footnoteRef/>
      </w:r>
      <w:r>
        <w:t xml:space="preserve"> Please inform us if the </w:t>
      </w:r>
      <w:r w:rsidR="0042646F">
        <w:t>subsidy</w:t>
      </w:r>
      <w:r>
        <w:t xml:space="preserve"> was paid by instalments.</w:t>
      </w:r>
    </w:p>
    <w:p w14:paraId="6AFAB436" w14:textId="77777777" w:rsidR="00432F30" w:rsidRDefault="00432F30">
      <w:pPr>
        <w:pStyle w:val="FootnoteText"/>
      </w:pPr>
    </w:p>
  </w:footnote>
  <w:footnote w:id="6">
    <w:p w14:paraId="5774E752" w14:textId="51C258F9" w:rsidR="00432F30" w:rsidRDefault="00432F30" w:rsidP="00687469">
      <w:pPr>
        <w:pStyle w:val="FootnoteText"/>
      </w:pPr>
      <w:r>
        <w:rPr>
          <w:rStyle w:val="FootnoteReference"/>
        </w:rPr>
        <w:footnoteRef/>
      </w:r>
      <w:r>
        <w:t xml:space="preserve"> This does not apply to </w:t>
      </w:r>
      <w:r w:rsidR="009E352A">
        <w:t>subsidy</w:t>
      </w:r>
      <w:r>
        <w:t xml:space="preserve"> making good the damage caused by </w:t>
      </w:r>
      <w:r w:rsidR="00615243">
        <w:t>certain natural</w:t>
      </w:r>
      <w:r>
        <w:t xml:space="preserve"> </w:t>
      </w:r>
      <w:proofErr w:type="gramStart"/>
      <w:r>
        <w:t>disasters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01E6" w14:textId="77777777" w:rsidR="00934B97" w:rsidRDefault="00934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22FC" w14:textId="77777777" w:rsidR="00432F30" w:rsidRDefault="002640BC" w:rsidP="00CB2ADF">
    <w:pPr>
      <w:pStyle w:val="Header"/>
      <w:jc w:val="center"/>
      <w:rPr>
        <w:b/>
      </w:rPr>
    </w:pPr>
    <w:r>
      <w:rPr>
        <w:b/>
      </w:rPr>
      <w:t>21</w:t>
    </w:r>
    <w:r w:rsidR="00432F30">
      <w:rPr>
        <w:b/>
      </w:rPr>
      <w:t>/9/17</w:t>
    </w:r>
  </w:p>
  <w:p w14:paraId="08CE8BEA" w14:textId="77777777" w:rsidR="00432F30" w:rsidRPr="00B334E3" w:rsidRDefault="00FB77A4" w:rsidP="009C65F9">
    <w:pPr>
      <w:pStyle w:val="Header"/>
      <w:jc w:val="center"/>
      <w:rPr>
        <w:b/>
      </w:rPr>
    </w:pPr>
    <w:r>
      <w:rPr>
        <w:b/>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7939" w14:textId="77777777" w:rsidR="00934B97" w:rsidRDefault="00934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6AA"/>
    <w:multiLevelType w:val="multilevel"/>
    <w:tmpl w:val="D52A2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1C77B7"/>
    <w:multiLevelType w:val="hybridMultilevel"/>
    <w:tmpl w:val="E5FED40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0A0B789F"/>
    <w:multiLevelType w:val="hybridMultilevel"/>
    <w:tmpl w:val="F1085C92"/>
    <w:lvl w:ilvl="0" w:tplc="FF2E0F58">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120044BE"/>
    <w:multiLevelType w:val="multilevel"/>
    <w:tmpl w:val="E9841DFC"/>
    <w:lvl w:ilvl="0">
      <w:start w:val="1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25B5BF0"/>
    <w:multiLevelType w:val="hybridMultilevel"/>
    <w:tmpl w:val="315615CA"/>
    <w:lvl w:ilvl="0" w:tplc="F26CC9E0">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243FE8"/>
    <w:multiLevelType w:val="hybridMultilevel"/>
    <w:tmpl w:val="CF72F67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56B5ABE"/>
    <w:multiLevelType w:val="hybridMultilevel"/>
    <w:tmpl w:val="B6D8FF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35C2C"/>
    <w:multiLevelType w:val="multilevel"/>
    <w:tmpl w:val="A146A45E"/>
    <w:lvl w:ilvl="0">
      <w:start w:val="1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8577CB0"/>
    <w:multiLevelType w:val="hybridMultilevel"/>
    <w:tmpl w:val="8710EF7A"/>
    <w:lvl w:ilvl="0" w:tplc="3F9C9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6F7CB9"/>
    <w:multiLevelType w:val="hybridMultilevel"/>
    <w:tmpl w:val="1272EC5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A23672F"/>
    <w:multiLevelType w:val="hybridMultilevel"/>
    <w:tmpl w:val="1272EC5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1A630D18"/>
    <w:multiLevelType w:val="hybridMultilevel"/>
    <w:tmpl w:val="300A389C"/>
    <w:lvl w:ilvl="0" w:tplc="61C2BDF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B014D3"/>
    <w:multiLevelType w:val="hybridMultilevel"/>
    <w:tmpl w:val="2960CAF4"/>
    <w:lvl w:ilvl="0" w:tplc="9EBC0A32">
      <w:start w:val="1"/>
      <w:numFmt w:val="decimal"/>
      <w:lvlText w:val="%1.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C0D4341"/>
    <w:multiLevelType w:val="multilevel"/>
    <w:tmpl w:val="69346B4C"/>
    <w:lvl w:ilvl="0">
      <w:start w:val="11"/>
      <w:numFmt w:val="decimal"/>
      <w:lvlText w:val="%1.2"/>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EA53E5"/>
    <w:multiLevelType w:val="hybridMultilevel"/>
    <w:tmpl w:val="6FF0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13A16"/>
    <w:multiLevelType w:val="multilevel"/>
    <w:tmpl w:val="58A2C520"/>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C95D89"/>
    <w:multiLevelType w:val="hybridMultilevel"/>
    <w:tmpl w:val="50C29E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2674CA0"/>
    <w:multiLevelType w:val="hybridMultilevel"/>
    <w:tmpl w:val="AB881934"/>
    <w:lvl w:ilvl="0" w:tplc="3934D5C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5151F6"/>
    <w:multiLevelType w:val="hybridMultilevel"/>
    <w:tmpl w:val="D2688C6E"/>
    <w:lvl w:ilvl="0" w:tplc="CD0E0E5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37631A1D"/>
    <w:multiLevelType w:val="hybridMultilevel"/>
    <w:tmpl w:val="0E68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F755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135E25"/>
    <w:multiLevelType w:val="multilevel"/>
    <w:tmpl w:val="70502BD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2776EC"/>
    <w:multiLevelType w:val="hybridMultilevel"/>
    <w:tmpl w:val="156C3CA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3D9E26E8"/>
    <w:multiLevelType w:val="hybridMultilevel"/>
    <w:tmpl w:val="AAAAA57A"/>
    <w:lvl w:ilvl="0" w:tplc="AB86B7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A1934"/>
    <w:multiLevelType w:val="hybridMultilevel"/>
    <w:tmpl w:val="0F86C94A"/>
    <w:lvl w:ilvl="0" w:tplc="BBEA800A">
      <w:start w:val="1"/>
      <w:numFmt w:val="lowerLetter"/>
      <w:lvlText w:val="%1)"/>
      <w:lvlJc w:val="left"/>
      <w:pPr>
        <w:ind w:left="1069"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2F756D"/>
    <w:multiLevelType w:val="hybridMultilevel"/>
    <w:tmpl w:val="5B9ABC34"/>
    <w:lvl w:ilvl="0" w:tplc="77265D9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D5509C"/>
    <w:multiLevelType w:val="hybridMultilevel"/>
    <w:tmpl w:val="B6D8FF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966661"/>
    <w:multiLevelType w:val="multilevel"/>
    <w:tmpl w:val="563255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1F681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1659F8"/>
    <w:multiLevelType w:val="hybridMultilevel"/>
    <w:tmpl w:val="93907B92"/>
    <w:lvl w:ilvl="0" w:tplc="3B9064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28480A"/>
    <w:multiLevelType w:val="hybridMultilevel"/>
    <w:tmpl w:val="F14A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1E4210"/>
    <w:multiLevelType w:val="hybridMultilevel"/>
    <w:tmpl w:val="1788157E"/>
    <w:lvl w:ilvl="0" w:tplc="C6CE7716">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2" w15:restartNumberingAfterBreak="0">
    <w:nsid w:val="5AFA7206"/>
    <w:multiLevelType w:val="hybridMultilevel"/>
    <w:tmpl w:val="8F622D34"/>
    <w:lvl w:ilvl="0" w:tplc="56042C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D51284"/>
    <w:multiLevelType w:val="multilevel"/>
    <w:tmpl w:val="0809001F"/>
    <w:lvl w:ilvl="0">
      <w:start w:val="1"/>
      <w:numFmt w:val="decimal"/>
      <w:lvlText w:val="%1."/>
      <w:lvlJc w:val="left"/>
      <w:pPr>
        <w:ind w:left="1353"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93D069F"/>
    <w:multiLevelType w:val="hybridMultilevel"/>
    <w:tmpl w:val="A6A23BCA"/>
    <w:lvl w:ilvl="0" w:tplc="30463EC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0B33F1"/>
    <w:multiLevelType w:val="multilevel"/>
    <w:tmpl w:val="A8542D82"/>
    <w:lvl w:ilvl="0">
      <w:start w:val="5"/>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D1496C"/>
    <w:multiLevelType w:val="hybridMultilevel"/>
    <w:tmpl w:val="DAB4D6EE"/>
    <w:lvl w:ilvl="0" w:tplc="FCFCE6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0D79B8"/>
    <w:multiLevelType w:val="hybridMultilevel"/>
    <w:tmpl w:val="F20EBC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681D7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lvlOverride w:ilvl="0">
      <w:lvl w:ilvl="0">
        <w:numFmt w:val="decimal"/>
        <w:lvlText w:val="%1."/>
        <w:lvlJc w:val="left"/>
      </w:lvl>
    </w:lvlOverride>
  </w:num>
  <w:num w:numId="3">
    <w:abstractNumId w:val="19"/>
  </w:num>
  <w:num w:numId="4">
    <w:abstractNumId w:val="24"/>
  </w:num>
  <w:num w:numId="5">
    <w:abstractNumId w:val="37"/>
  </w:num>
  <w:num w:numId="6">
    <w:abstractNumId w:val="30"/>
  </w:num>
  <w:num w:numId="7">
    <w:abstractNumId w:val="32"/>
  </w:num>
  <w:num w:numId="8">
    <w:abstractNumId w:val="36"/>
  </w:num>
  <w:num w:numId="9">
    <w:abstractNumId w:val="29"/>
  </w:num>
  <w:num w:numId="10">
    <w:abstractNumId w:val="14"/>
  </w:num>
  <w:num w:numId="11">
    <w:abstractNumId w:val="26"/>
  </w:num>
  <w:num w:numId="12">
    <w:abstractNumId w:val="1"/>
  </w:num>
  <w:num w:numId="13">
    <w:abstractNumId w:val="28"/>
  </w:num>
  <w:num w:numId="14">
    <w:abstractNumId w:val="9"/>
  </w:num>
  <w:num w:numId="15">
    <w:abstractNumId w:val="5"/>
  </w:num>
  <w:num w:numId="16">
    <w:abstractNumId w:val="11"/>
  </w:num>
  <w:num w:numId="17">
    <w:abstractNumId w:val="22"/>
  </w:num>
  <w:num w:numId="18">
    <w:abstractNumId w:val="34"/>
  </w:num>
  <w:num w:numId="19">
    <w:abstractNumId w:val="4"/>
  </w:num>
  <w:num w:numId="20">
    <w:abstractNumId w:val="33"/>
  </w:num>
  <w:num w:numId="21">
    <w:abstractNumId w:val="16"/>
  </w:num>
  <w:num w:numId="22">
    <w:abstractNumId w:val="27"/>
  </w:num>
  <w:num w:numId="23">
    <w:abstractNumId w:val="35"/>
  </w:num>
  <w:num w:numId="24">
    <w:abstractNumId w:val="17"/>
  </w:num>
  <w:num w:numId="25">
    <w:abstractNumId w:val="25"/>
  </w:num>
  <w:num w:numId="26">
    <w:abstractNumId w:val="6"/>
  </w:num>
  <w:num w:numId="27">
    <w:abstractNumId w:val="18"/>
  </w:num>
  <w:num w:numId="28">
    <w:abstractNumId w:val="38"/>
  </w:num>
  <w:num w:numId="29">
    <w:abstractNumId w:val="13"/>
  </w:num>
  <w:num w:numId="30">
    <w:abstractNumId w:val="12"/>
  </w:num>
  <w:num w:numId="31">
    <w:abstractNumId w:val="3"/>
  </w:num>
  <w:num w:numId="32">
    <w:abstractNumId w:val="7"/>
  </w:num>
  <w:num w:numId="33">
    <w:abstractNumId w:val="2"/>
  </w:num>
  <w:num w:numId="34">
    <w:abstractNumId w:val="10"/>
  </w:num>
  <w:num w:numId="35">
    <w:abstractNumId w:val="20"/>
  </w:num>
  <w:num w:numId="36">
    <w:abstractNumId w:val="21"/>
  </w:num>
  <w:num w:numId="37">
    <w:abstractNumId w:val="31"/>
  </w:num>
  <w:num w:numId="38">
    <w:abstractNumId w:val="8"/>
  </w:num>
  <w:num w:numId="3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82E4DB-874B-4E49-A0E1-2A7F5921DB79}"/>
    <w:docVar w:name="dgnword-eventsink" w:val="175587848"/>
  </w:docVars>
  <w:rsids>
    <w:rsidRoot w:val="008258CA"/>
    <w:rsid w:val="00000742"/>
    <w:rsid w:val="00002620"/>
    <w:rsid w:val="00007F8D"/>
    <w:rsid w:val="00007F8F"/>
    <w:rsid w:val="00011176"/>
    <w:rsid w:val="00011C8E"/>
    <w:rsid w:val="00013F7E"/>
    <w:rsid w:val="00015E1F"/>
    <w:rsid w:val="00017351"/>
    <w:rsid w:val="00017938"/>
    <w:rsid w:val="00017E66"/>
    <w:rsid w:val="00020F27"/>
    <w:rsid w:val="00021852"/>
    <w:rsid w:val="00021FD0"/>
    <w:rsid w:val="000231C6"/>
    <w:rsid w:val="000237FD"/>
    <w:rsid w:val="000255BA"/>
    <w:rsid w:val="00027CC8"/>
    <w:rsid w:val="000319D2"/>
    <w:rsid w:val="00032A95"/>
    <w:rsid w:val="00035222"/>
    <w:rsid w:val="0003585E"/>
    <w:rsid w:val="0003593B"/>
    <w:rsid w:val="00040FB2"/>
    <w:rsid w:val="000417B3"/>
    <w:rsid w:val="00042FA1"/>
    <w:rsid w:val="000439AD"/>
    <w:rsid w:val="00043E0E"/>
    <w:rsid w:val="00044841"/>
    <w:rsid w:val="00044A24"/>
    <w:rsid w:val="00044F3C"/>
    <w:rsid w:val="00047241"/>
    <w:rsid w:val="0005150A"/>
    <w:rsid w:val="000533C1"/>
    <w:rsid w:val="0005392F"/>
    <w:rsid w:val="00054E91"/>
    <w:rsid w:val="00055547"/>
    <w:rsid w:val="00060C13"/>
    <w:rsid w:val="000625A3"/>
    <w:rsid w:val="00064161"/>
    <w:rsid w:val="00064B87"/>
    <w:rsid w:val="00065491"/>
    <w:rsid w:val="000661A6"/>
    <w:rsid w:val="00067525"/>
    <w:rsid w:val="00067714"/>
    <w:rsid w:val="00070392"/>
    <w:rsid w:val="0007266F"/>
    <w:rsid w:val="000753A4"/>
    <w:rsid w:val="000772ED"/>
    <w:rsid w:val="0007775C"/>
    <w:rsid w:val="00080330"/>
    <w:rsid w:val="000819F7"/>
    <w:rsid w:val="00083248"/>
    <w:rsid w:val="000835C3"/>
    <w:rsid w:val="00090BCA"/>
    <w:rsid w:val="00091A44"/>
    <w:rsid w:val="00091B2D"/>
    <w:rsid w:val="00091CBE"/>
    <w:rsid w:val="0009298A"/>
    <w:rsid w:val="00092F11"/>
    <w:rsid w:val="00093C15"/>
    <w:rsid w:val="000955B0"/>
    <w:rsid w:val="000A2210"/>
    <w:rsid w:val="000A316A"/>
    <w:rsid w:val="000A3DF0"/>
    <w:rsid w:val="000A50E0"/>
    <w:rsid w:val="000A61DE"/>
    <w:rsid w:val="000A6F11"/>
    <w:rsid w:val="000B0741"/>
    <w:rsid w:val="000B0934"/>
    <w:rsid w:val="000B0E98"/>
    <w:rsid w:val="000B24DA"/>
    <w:rsid w:val="000B2EE7"/>
    <w:rsid w:val="000B4FCB"/>
    <w:rsid w:val="000B575F"/>
    <w:rsid w:val="000B64D8"/>
    <w:rsid w:val="000C5173"/>
    <w:rsid w:val="000C54D3"/>
    <w:rsid w:val="000C6643"/>
    <w:rsid w:val="000D22BF"/>
    <w:rsid w:val="000D2E0F"/>
    <w:rsid w:val="000D3D3C"/>
    <w:rsid w:val="000D3EE0"/>
    <w:rsid w:val="000D5D42"/>
    <w:rsid w:val="000D6CD1"/>
    <w:rsid w:val="000D6D73"/>
    <w:rsid w:val="000D702F"/>
    <w:rsid w:val="000E0C2D"/>
    <w:rsid w:val="000E1399"/>
    <w:rsid w:val="000E635E"/>
    <w:rsid w:val="000F137E"/>
    <w:rsid w:val="000F4799"/>
    <w:rsid w:val="000F67CF"/>
    <w:rsid w:val="00100202"/>
    <w:rsid w:val="00100221"/>
    <w:rsid w:val="00100F6D"/>
    <w:rsid w:val="001063BC"/>
    <w:rsid w:val="00106460"/>
    <w:rsid w:val="001068ED"/>
    <w:rsid w:val="001074DF"/>
    <w:rsid w:val="00110438"/>
    <w:rsid w:val="0011189D"/>
    <w:rsid w:val="00113182"/>
    <w:rsid w:val="00114C72"/>
    <w:rsid w:val="00114F2C"/>
    <w:rsid w:val="00115890"/>
    <w:rsid w:val="001219EE"/>
    <w:rsid w:val="00123106"/>
    <w:rsid w:val="00130631"/>
    <w:rsid w:val="00131BC6"/>
    <w:rsid w:val="001324FF"/>
    <w:rsid w:val="0013329F"/>
    <w:rsid w:val="001338EC"/>
    <w:rsid w:val="001342B8"/>
    <w:rsid w:val="001347F6"/>
    <w:rsid w:val="00134A39"/>
    <w:rsid w:val="00134AE1"/>
    <w:rsid w:val="001351E1"/>
    <w:rsid w:val="00135FBB"/>
    <w:rsid w:val="00135FE6"/>
    <w:rsid w:val="00141F6C"/>
    <w:rsid w:val="0014348E"/>
    <w:rsid w:val="001442E9"/>
    <w:rsid w:val="001445A2"/>
    <w:rsid w:val="00145187"/>
    <w:rsid w:val="001504FA"/>
    <w:rsid w:val="00154513"/>
    <w:rsid w:val="001548DE"/>
    <w:rsid w:val="001557B9"/>
    <w:rsid w:val="0015783E"/>
    <w:rsid w:val="001608F2"/>
    <w:rsid w:val="00160FAE"/>
    <w:rsid w:val="00164BFA"/>
    <w:rsid w:val="00166718"/>
    <w:rsid w:val="00167C29"/>
    <w:rsid w:val="001707EE"/>
    <w:rsid w:val="00171246"/>
    <w:rsid w:val="001712EC"/>
    <w:rsid w:val="0017132E"/>
    <w:rsid w:val="00171901"/>
    <w:rsid w:val="0017222B"/>
    <w:rsid w:val="00173A50"/>
    <w:rsid w:val="0017507A"/>
    <w:rsid w:val="00176494"/>
    <w:rsid w:val="00177168"/>
    <w:rsid w:val="001838B4"/>
    <w:rsid w:val="001844B8"/>
    <w:rsid w:val="0018459C"/>
    <w:rsid w:val="00186C5A"/>
    <w:rsid w:val="0019194E"/>
    <w:rsid w:val="00191C71"/>
    <w:rsid w:val="00192007"/>
    <w:rsid w:val="00192AE9"/>
    <w:rsid w:val="00194A8C"/>
    <w:rsid w:val="00195442"/>
    <w:rsid w:val="0019719B"/>
    <w:rsid w:val="001971C3"/>
    <w:rsid w:val="001A1743"/>
    <w:rsid w:val="001A2BC1"/>
    <w:rsid w:val="001A30D4"/>
    <w:rsid w:val="001A5348"/>
    <w:rsid w:val="001B0376"/>
    <w:rsid w:val="001B29B3"/>
    <w:rsid w:val="001B3829"/>
    <w:rsid w:val="001B466D"/>
    <w:rsid w:val="001B488B"/>
    <w:rsid w:val="001B4E8B"/>
    <w:rsid w:val="001C148E"/>
    <w:rsid w:val="001C2BA9"/>
    <w:rsid w:val="001C5D59"/>
    <w:rsid w:val="001C6CB8"/>
    <w:rsid w:val="001C7607"/>
    <w:rsid w:val="001C7EC3"/>
    <w:rsid w:val="001D11B9"/>
    <w:rsid w:val="001D1540"/>
    <w:rsid w:val="001D2939"/>
    <w:rsid w:val="001D3AED"/>
    <w:rsid w:val="001D3C85"/>
    <w:rsid w:val="001D458F"/>
    <w:rsid w:val="001D58AA"/>
    <w:rsid w:val="001E10CC"/>
    <w:rsid w:val="001E15CC"/>
    <w:rsid w:val="001E19F4"/>
    <w:rsid w:val="001E324F"/>
    <w:rsid w:val="001E4245"/>
    <w:rsid w:val="001F028D"/>
    <w:rsid w:val="001F242D"/>
    <w:rsid w:val="001F46E6"/>
    <w:rsid w:val="001F5263"/>
    <w:rsid w:val="001F6806"/>
    <w:rsid w:val="001F6FB8"/>
    <w:rsid w:val="00202550"/>
    <w:rsid w:val="00207066"/>
    <w:rsid w:val="00211291"/>
    <w:rsid w:val="002204A6"/>
    <w:rsid w:val="0022506B"/>
    <w:rsid w:val="00225352"/>
    <w:rsid w:val="00225F09"/>
    <w:rsid w:val="00226CB4"/>
    <w:rsid w:val="0022759E"/>
    <w:rsid w:val="00232BD8"/>
    <w:rsid w:val="00233728"/>
    <w:rsid w:val="0023544D"/>
    <w:rsid w:val="00235E21"/>
    <w:rsid w:val="00237F49"/>
    <w:rsid w:val="002434B6"/>
    <w:rsid w:val="00244DB6"/>
    <w:rsid w:val="00244FE0"/>
    <w:rsid w:val="002563B4"/>
    <w:rsid w:val="00260B15"/>
    <w:rsid w:val="0026214D"/>
    <w:rsid w:val="002640BC"/>
    <w:rsid w:val="002754B8"/>
    <w:rsid w:val="002821B9"/>
    <w:rsid w:val="00284310"/>
    <w:rsid w:val="002869C0"/>
    <w:rsid w:val="002907F8"/>
    <w:rsid w:val="0029442A"/>
    <w:rsid w:val="0029521B"/>
    <w:rsid w:val="0029653A"/>
    <w:rsid w:val="00297589"/>
    <w:rsid w:val="002A1653"/>
    <w:rsid w:val="002A2485"/>
    <w:rsid w:val="002A3406"/>
    <w:rsid w:val="002A3426"/>
    <w:rsid w:val="002A3745"/>
    <w:rsid w:val="002B0D24"/>
    <w:rsid w:val="002B21ED"/>
    <w:rsid w:val="002B5ECC"/>
    <w:rsid w:val="002B7B30"/>
    <w:rsid w:val="002C24C7"/>
    <w:rsid w:val="002C476A"/>
    <w:rsid w:val="002C73F0"/>
    <w:rsid w:val="002D7E90"/>
    <w:rsid w:val="002E02C9"/>
    <w:rsid w:val="002E3E3A"/>
    <w:rsid w:val="002E4669"/>
    <w:rsid w:val="002E600B"/>
    <w:rsid w:val="002E6C73"/>
    <w:rsid w:val="002E6D97"/>
    <w:rsid w:val="002F01E1"/>
    <w:rsid w:val="002F02B8"/>
    <w:rsid w:val="002F0E95"/>
    <w:rsid w:val="002F20EF"/>
    <w:rsid w:val="002F287C"/>
    <w:rsid w:val="002F2E40"/>
    <w:rsid w:val="002F37B4"/>
    <w:rsid w:val="002F4041"/>
    <w:rsid w:val="002F46D4"/>
    <w:rsid w:val="002F5C25"/>
    <w:rsid w:val="00303849"/>
    <w:rsid w:val="00303B53"/>
    <w:rsid w:val="00304D15"/>
    <w:rsid w:val="00304D71"/>
    <w:rsid w:val="00304E37"/>
    <w:rsid w:val="003079A3"/>
    <w:rsid w:val="0031130C"/>
    <w:rsid w:val="00311873"/>
    <w:rsid w:val="00311F94"/>
    <w:rsid w:val="00312C97"/>
    <w:rsid w:val="003136D4"/>
    <w:rsid w:val="00320F9C"/>
    <w:rsid w:val="00322E0C"/>
    <w:rsid w:val="003235CE"/>
    <w:rsid w:val="003325CA"/>
    <w:rsid w:val="00334704"/>
    <w:rsid w:val="003349D7"/>
    <w:rsid w:val="00336AA6"/>
    <w:rsid w:val="003373D4"/>
    <w:rsid w:val="0034388E"/>
    <w:rsid w:val="00344E20"/>
    <w:rsid w:val="003458C4"/>
    <w:rsid w:val="00346042"/>
    <w:rsid w:val="00353303"/>
    <w:rsid w:val="00354BED"/>
    <w:rsid w:val="00354BFE"/>
    <w:rsid w:val="00356935"/>
    <w:rsid w:val="00356E06"/>
    <w:rsid w:val="00360416"/>
    <w:rsid w:val="003610FC"/>
    <w:rsid w:val="00361D2D"/>
    <w:rsid w:val="00362969"/>
    <w:rsid w:val="00364041"/>
    <w:rsid w:val="003644D7"/>
    <w:rsid w:val="003644FC"/>
    <w:rsid w:val="0037015D"/>
    <w:rsid w:val="00370F4F"/>
    <w:rsid w:val="0037248F"/>
    <w:rsid w:val="003725CE"/>
    <w:rsid w:val="003735D4"/>
    <w:rsid w:val="003749FA"/>
    <w:rsid w:val="00374A8B"/>
    <w:rsid w:val="00374D40"/>
    <w:rsid w:val="0038038B"/>
    <w:rsid w:val="00380846"/>
    <w:rsid w:val="00380BA4"/>
    <w:rsid w:val="00382EC6"/>
    <w:rsid w:val="00387211"/>
    <w:rsid w:val="00391BA7"/>
    <w:rsid w:val="00391C4C"/>
    <w:rsid w:val="003963D9"/>
    <w:rsid w:val="00396507"/>
    <w:rsid w:val="0039679C"/>
    <w:rsid w:val="003976FB"/>
    <w:rsid w:val="00397CBD"/>
    <w:rsid w:val="003A0F22"/>
    <w:rsid w:val="003A1E90"/>
    <w:rsid w:val="003A2558"/>
    <w:rsid w:val="003A479F"/>
    <w:rsid w:val="003A7B13"/>
    <w:rsid w:val="003B470D"/>
    <w:rsid w:val="003B5AB5"/>
    <w:rsid w:val="003C155E"/>
    <w:rsid w:val="003C6FEB"/>
    <w:rsid w:val="003D0A2C"/>
    <w:rsid w:val="003D0C4E"/>
    <w:rsid w:val="003D1BD7"/>
    <w:rsid w:val="003D286C"/>
    <w:rsid w:val="003D2BB5"/>
    <w:rsid w:val="003D2FBC"/>
    <w:rsid w:val="003D33F6"/>
    <w:rsid w:val="003D5650"/>
    <w:rsid w:val="003D629C"/>
    <w:rsid w:val="003E1C24"/>
    <w:rsid w:val="003E253D"/>
    <w:rsid w:val="003E4A20"/>
    <w:rsid w:val="003E5D34"/>
    <w:rsid w:val="003E721A"/>
    <w:rsid w:val="003E7641"/>
    <w:rsid w:val="003F062B"/>
    <w:rsid w:val="003F07A4"/>
    <w:rsid w:val="003F07EE"/>
    <w:rsid w:val="003F1554"/>
    <w:rsid w:val="003F21A4"/>
    <w:rsid w:val="003F26E4"/>
    <w:rsid w:val="00402C57"/>
    <w:rsid w:val="00402F00"/>
    <w:rsid w:val="00404D9A"/>
    <w:rsid w:val="00410543"/>
    <w:rsid w:val="00410ED4"/>
    <w:rsid w:val="00412798"/>
    <w:rsid w:val="0041585E"/>
    <w:rsid w:val="00415E97"/>
    <w:rsid w:val="004163E3"/>
    <w:rsid w:val="00416953"/>
    <w:rsid w:val="00422510"/>
    <w:rsid w:val="00423B99"/>
    <w:rsid w:val="00424F79"/>
    <w:rsid w:val="00426171"/>
    <w:rsid w:val="0042646F"/>
    <w:rsid w:val="004275EE"/>
    <w:rsid w:val="00427CAD"/>
    <w:rsid w:val="0043058C"/>
    <w:rsid w:val="00432F30"/>
    <w:rsid w:val="004347AA"/>
    <w:rsid w:val="004352F3"/>
    <w:rsid w:val="00436411"/>
    <w:rsid w:val="004379E8"/>
    <w:rsid w:val="00445721"/>
    <w:rsid w:val="00446155"/>
    <w:rsid w:val="0045002A"/>
    <w:rsid w:val="004511CA"/>
    <w:rsid w:val="00451A08"/>
    <w:rsid w:val="00454698"/>
    <w:rsid w:val="00454A96"/>
    <w:rsid w:val="00455DFF"/>
    <w:rsid w:val="00456103"/>
    <w:rsid w:val="00456D30"/>
    <w:rsid w:val="00457846"/>
    <w:rsid w:val="004628DA"/>
    <w:rsid w:val="00463169"/>
    <w:rsid w:val="00463222"/>
    <w:rsid w:val="00463FCA"/>
    <w:rsid w:val="00466B65"/>
    <w:rsid w:val="00470766"/>
    <w:rsid w:val="00472CB9"/>
    <w:rsid w:val="00473A21"/>
    <w:rsid w:val="0047487F"/>
    <w:rsid w:val="00474EB4"/>
    <w:rsid w:val="00480070"/>
    <w:rsid w:val="0048125E"/>
    <w:rsid w:val="004827FB"/>
    <w:rsid w:val="00483A23"/>
    <w:rsid w:val="00484427"/>
    <w:rsid w:val="00491C14"/>
    <w:rsid w:val="00492D66"/>
    <w:rsid w:val="00492DF7"/>
    <w:rsid w:val="00492F8B"/>
    <w:rsid w:val="004938DC"/>
    <w:rsid w:val="004950B7"/>
    <w:rsid w:val="0049562C"/>
    <w:rsid w:val="004957E4"/>
    <w:rsid w:val="00496023"/>
    <w:rsid w:val="004965E6"/>
    <w:rsid w:val="004A0810"/>
    <w:rsid w:val="004A1F27"/>
    <w:rsid w:val="004A2E10"/>
    <w:rsid w:val="004A5098"/>
    <w:rsid w:val="004A5EEE"/>
    <w:rsid w:val="004B0058"/>
    <w:rsid w:val="004B02F2"/>
    <w:rsid w:val="004B06C8"/>
    <w:rsid w:val="004B4CCB"/>
    <w:rsid w:val="004B4DDC"/>
    <w:rsid w:val="004C02A9"/>
    <w:rsid w:val="004C175E"/>
    <w:rsid w:val="004C2B93"/>
    <w:rsid w:val="004C32B0"/>
    <w:rsid w:val="004C36BB"/>
    <w:rsid w:val="004C4B6B"/>
    <w:rsid w:val="004D0AE9"/>
    <w:rsid w:val="004D1527"/>
    <w:rsid w:val="004D211E"/>
    <w:rsid w:val="004E42BE"/>
    <w:rsid w:val="004F24DE"/>
    <w:rsid w:val="004F2529"/>
    <w:rsid w:val="004F2948"/>
    <w:rsid w:val="004F295A"/>
    <w:rsid w:val="004F447E"/>
    <w:rsid w:val="004F4BAD"/>
    <w:rsid w:val="004F54D5"/>
    <w:rsid w:val="005003F0"/>
    <w:rsid w:val="005025E6"/>
    <w:rsid w:val="005070C8"/>
    <w:rsid w:val="0050723E"/>
    <w:rsid w:val="00507EF2"/>
    <w:rsid w:val="005141B1"/>
    <w:rsid w:val="00514EC0"/>
    <w:rsid w:val="00516294"/>
    <w:rsid w:val="00516307"/>
    <w:rsid w:val="005238A2"/>
    <w:rsid w:val="005240FD"/>
    <w:rsid w:val="005268F0"/>
    <w:rsid w:val="005275C8"/>
    <w:rsid w:val="005405D9"/>
    <w:rsid w:val="005416FB"/>
    <w:rsid w:val="0055084D"/>
    <w:rsid w:val="00552535"/>
    <w:rsid w:val="00553335"/>
    <w:rsid w:val="00553B47"/>
    <w:rsid w:val="005552AC"/>
    <w:rsid w:val="00556C23"/>
    <w:rsid w:val="00557E70"/>
    <w:rsid w:val="00560112"/>
    <w:rsid w:val="00561035"/>
    <w:rsid w:val="00563E4C"/>
    <w:rsid w:val="00565EE4"/>
    <w:rsid w:val="00566738"/>
    <w:rsid w:val="00566DCB"/>
    <w:rsid w:val="005672D8"/>
    <w:rsid w:val="00570EE2"/>
    <w:rsid w:val="00572564"/>
    <w:rsid w:val="00572EB3"/>
    <w:rsid w:val="00572EE8"/>
    <w:rsid w:val="005730C8"/>
    <w:rsid w:val="00574AF7"/>
    <w:rsid w:val="00575991"/>
    <w:rsid w:val="00575A89"/>
    <w:rsid w:val="00577A62"/>
    <w:rsid w:val="00583994"/>
    <w:rsid w:val="00583DFF"/>
    <w:rsid w:val="00584B14"/>
    <w:rsid w:val="0059081D"/>
    <w:rsid w:val="005909A9"/>
    <w:rsid w:val="00594520"/>
    <w:rsid w:val="00594F97"/>
    <w:rsid w:val="005971B1"/>
    <w:rsid w:val="005974B7"/>
    <w:rsid w:val="00597C32"/>
    <w:rsid w:val="005A0659"/>
    <w:rsid w:val="005A20BD"/>
    <w:rsid w:val="005A2818"/>
    <w:rsid w:val="005A4455"/>
    <w:rsid w:val="005A54DD"/>
    <w:rsid w:val="005B065D"/>
    <w:rsid w:val="005B167F"/>
    <w:rsid w:val="005B1864"/>
    <w:rsid w:val="005B2415"/>
    <w:rsid w:val="005B5EDC"/>
    <w:rsid w:val="005C06F5"/>
    <w:rsid w:val="005C08E9"/>
    <w:rsid w:val="005C22F5"/>
    <w:rsid w:val="005C2B82"/>
    <w:rsid w:val="005C5608"/>
    <w:rsid w:val="005C6E4D"/>
    <w:rsid w:val="005D04E0"/>
    <w:rsid w:val="005D0C04"/>
    <w:rsid w:val="005D19E5"/>
    <w:rsid w:val="005D4A7B"/>
    <w:rsid w:val="005D6DCE"/>
    <w:rsid w:val="005E0B3E"/>
    <w:rsid w:val="005E29E9"/>
    <w:rsid w:val="005E2B72"/>
    <w:rsid w:val="005E3179"/>
    <w:rsid w:val="005E6110"/>
    <w:rsid w:val="005E6AB0"/>
    <w:rsid w:val="005F009D"/>
    <w:rsid w:val="005F0AB2"/>
    <w:rsid w:val="005F1DC1"/>
    <w:rsid w:val="005F223B"/>
    <w:rsid w:val="005F5C62"/>
    <w:rsid w:val="005F6849"/>
    <w:rsid w:val="005F6F21"/>
    <w:rsid w:val="006006E6"/>
    <w:rsid w:val="00600C56"/>
    <w:rsid w:val="006037BD"/>
    <w:rsid w:val="006064D7"/>
    <w:rsid w:val="00606DCB"/>
    <w:rsid w:val="00610A1D"/>
    <w:rsid w:val="00610D87"/>
    <w:rsid w:val="00612C30"/>
    <w:rsid w:val="00613C24"/>
    <w:rsid w:val="006150FB"/>
    <w:rsid w:val="00615243"/>
    <w:rsid w:val="00616BFE"/>
    <w:rsid w:val="00620DAA"/>
    <w:rsid w:val="00622EA8"/>
    <w:rsid w:val="0062449B"/>
    <w:rsid w:val="00625A0A"/>
    <w:rsid w:val="00625D4E"/>
    <w:rsid w:val="006267FC"/>
    <w:rsid w:val="00626879"/>
    <w:rsid w:val="00627360"/>
    <w:rsid w:val="00630186"/>
    <w:rsid w:val="0063354F"/>
    <w:rsid w:val="00633F37"/>
    <w:rsid w:val="00635B45"/>
    <w:rsid w:val="006426FF"/>
    <w:rsid w:val="0064271F"/>
    <w:rsid w:val="00645D59"/>
    <w:rsid w:val="006511EC"/>
    <w:rsid w:val="00651B00"/>
    <w:rsid w:val="0065267D"/>
    <w:rsid w:val="00653A49"/>
    <w:rsid w:val="006548D8"/>
    <w:rsid w:val="00655A79"/>
    <w:rsid w:val="0066154E"/>
    <w:rsid w:val="00664B28"/>
    <w:rsid w:val="00673D45"/>
    <w:rsid w:val="00674ED1"/>
    <w:rsid w:val="00675244"/>
    <w:rsid w:val="00676F70"/>
    <w:rsid w:val="00677B30"/>
    <w:rsid w:val="006811A7"/>
    <w:rsid w:val="00682464"/>
    <w:rsid w:val="00685CD9"/>
    <w:rsid w:val="00687056"/>
    <w:rsid w:val="00687139"/>
    <w:rsid w:val="00687469"/>
    <w:rsid w:val="00692573"/>
    <w:rsid w:val="006930E2"/>
    <w:rsid w:val="00693A0D"/>
    <w:rsid w:val="006942B0"/>
    <w:rsid w:val="00694812"/>
    <w:rsid w:val="00694F05"/>
    <w:rsid w:val="00695403"/>
    <w:rsid w:val="0069716A"/>
    <w:rsid w:val="006A3AF7"/>
    <w:rsid w:val="006A5A8B"/>
    <w:rsid w:val="006A5AEE"/>
    <w:rsid w:val="006A797E"/>
    <w:rsid w:val="006B5C59"/>
    <w:rsid w:val="006B681D"/>
    <w:rsid w:val="006B69B6"/>
    <w:rsid w:val="006C098F"/>
    <w:rsid w:val="006C0D90"/>
    <w:rsid w:val="006C4910"/>
    <w:rsid w:val="006C7732"/>
    <w:rsid w:val="006C7963"/>
    <w:rsid w:val="006D406A"/>
    <w:rsid w:val="006D52BF"/>
    <w:rsid w:val="006D5D0A"/>
    <w:rsid w:val="006D7BD0"/>
    <w:rsid w:val="006E2F7B"/>
    <w:rsid w:val="006E4295"/>
    <w:rsid w:val="006E5597"/>
    <w:rsid w:val="006E5606"/>
    <w:rsid w:val="006E5E9F"/>
    <w:rsid w:val="006E64CA"/>
    <w:rsid w:val="006E7C0F"/>
    <w:rsid w:val="006E7E96"/>
    <w:rsid w:val="006F50D9"/>
    <w:rsid w:val="006F5EDA"/>
    <w:rsid w:val="00701B7A"/>
    <w:rsid w:val="00704991"/>
    <w:rsid w:val="00712D25"/>
    <w:rsid w:val="00713848"/>
    <w:rsid w:val="0071533B"/>
    <w:rsid w:val="00717F7F"/>
    <w:rsid w:val="007208F5"/>
    <w:rsid w:val="00720989"/>
    <w:rsid w:val="00721DBD"/>
    <w:rsid w:val="007279AB"/>
    <w:rsid w:val="00731E87"/>
    <w:rsid w:val="00736803"/>
    <w:rsid w:val="007416A8"/>
    <w:rsid w:val="00741870"/>
    <w:rsid w:val="007426AD"/>
    <w:rsid w:val="00744547"/>
    <w:rsid w:val="007453D4"/>
    <w:rsid w:val="00746317"/>
    <w:rsid w:val="007472CC"/>
    <w:rsid w:val="007511AF"/>
    <w:rsid w:val="00752409"/>
    <w:rsid w:val="00752E94"/>
    <w:rsid w:val="00754413"/>
    <w:rsid w:val="00754D9B"/>
    <w:rsid w:val="00755CC1"/>
    <w:rsid w:val="00755D08"/>
    <w:rsid w:val="00760B95"/>
    <w:rsid w:val="0076220F"/>
    <w:rsid w:val="007639A3"/>
    <w:rsid w:val="007644BD"/>
    <w:rsid w:val="00765F36"/>
    <w:rsid w:val="00766C43"/>
    <w:rsid w:val="0077150B"/>
    <w:rsid w:val="00771580"/>
    <w:rsid w:val="0077170B"/>
    <w:rsid w:val="00773274"/>
    <w:rsid w:val="0077614A"/>
    <w:rsid w:val="007812A5"/>
    <w:rsid w:val="0078345D"/>
    <w:rsid w:val="00783BAC"/>
    <w:rsid w:val="00784020"/>
    <w:rsid w:val="00784721"/>
    <w:rsid w:val="00784CA2"/>
    <w:rsid w:val="0079245A"/>
    <w:rsid w:val="00793367"/>
    <w:rsid w:val="00796899"/>
    <w:rsid w:val="007A0099"/>
    <w:rsid w:val="007A0502"/>
    <w:rsid w:val="007A6F76"/>
    <w:rsid w:val="007A7117"/>
    <w:rsid w:val="007A72A4"/>
    <w:rsid w:val="007A7D05"/>
    <w:rsid w:val="007B1F46"/>
    <w:rsid w:val="007B354C"/>
    <w:rsid w:val="007B5C8E"/>
    <w:rsid w:val="007C1849"/>
    <w:rsid w:val="007C1FA2"/>
    <w:rsid w:val="007C215D"/>
    <w:rsid w:val="007C484A"/>
    <w:rsid w:val="007D1F6C"/>
    <w:rsid w:val="007D38EB"/>
    <w:rsid w:val="007D541B"/>
    <w:rsid w:val="007D6E83"/>
    <w:rsid w:val="007E03DB"/>
    <w:rsid w:val="007E0B2F"/>
    <w:rsid w:val="007E0E63"/>
    <w:rsid w:val="007E71CA"/>
    <w:rsid w:val="007F574F"/>
    <w:rsid w:val="007F57A7"/>
    <w:rsid w:val="007F5DA2"/>
    <w:rsid w:val="00800013"/>
    <w:rsid w:val="00802909"/>
    <w:rsid w:val="00807FC0"/>
    <w:rsid w:val="00810517"/>
    <w:rsid w:val="00810DB4"/>
    <w:rsid w:val="008146C8"/>
    <w:rsid w:val="00817D35"/>
    <w:rsid w:val="0082372C"/>
    <w:rsid w:val="00823A00"/>
    <w:rsid w:val="00825751"/>
    <w:rsid w:val="008258CA"/>
    <w:rsid w:val="008332D8"/>
    <w:rsid w:val="00833B1B"/>
    <w:rsid w:val="00833C38"/>
    <w:rsid w:val="0084175A"/>
    <w:rsid w:val="00841A15"/>
    <w:rsid w:val="00841DBD"/>
    <w:rsid w:val="0084253D"/>
    <w:rsid w:val="00843A70"/>
    <w:rsid w:val="00843A74"/>
    <w:rsid w:val="008442B5"/>
    <w:rsid w:val="00847DB6"/>
    <w:rsid w:val="00850679"/>
    <w:rsid w:val="00850C15"/>
    <w:rsid w:val="0085148E"/>
    <w:rsid w:val="008519DF"/>
    <w:rsid w:val="00853CA0"/>
    <w:rsid w:val="008577BC"/>
    <w:rsid w:val="00860691"/>
    <w:rsid w:val="00861311"/>
    <w:rsid w:val="008631CA"/>
    <w:rsid w:val="008643A3"/>
    <w:rsid w:val="00864C71"/>
    <w:rsid w:val="0086766D"/>
    <w:rsid w:val="0087218E"/>
    <w:rsid w:val="008722F0"/>
    <w:rsid w:val="00872DCE"/>
    <w:rsid w:val="00872E7C"/>
    <w:rsid w:val="00872ED3"/>
    <w:rsid w:val="00875C91"/>
    <w:rsid w:val="00876F8B"/>
    <w:rsid w:val="00877D10"/>
    <w:rsid w:val="00881122"/>
    <w:rsid w:val="008829BD"/>
    <w:rsid w:val="00882DCF"/>
    <w:rsid w:val="00884BBF"/>
    <w:rsid w:val="008851B0"/>
    <w:rsid w:val="00886C39"/>
    <w:rsid w:val="00886D4C"/>
    <w:rsid w:val="008902A2"/>
    <w:rsid w:val="008909DE"/>
    <w:rsid w:val="008914D1"/>
    <w:rsid w:val="00891C8D"/>
    <w:rsid w:val="00892828"/>
    <w:rsid w:val="0089327C"/>
    <w:rsid w:val="0089443B"/>
    <w:rsid w:val="0089566E"/>
    <w:rsid w:val="00895C22"/>
    <w:rsid w:val="008960F9"/>
    <w:rsid w:val="008976CD"/>
    <w:rsid w:val="008A104D"/>
    <w:rsid w:val="008A1078"/>
    <w:rsid w:val="008A174F"/>
    <w:rsid w:val="008A33EC"/>
    <w:rsid w:val="008A340D"/>
    <w:rsid w:val="008A37C0"/>
    <w:rsid w:val="008A6486"/>
    <w:rsid w:val="008A7095"/>
    <w:rsid w:val="008A7BC4"/>
    <w:rsid w:val="008B33B9"/>
    <w:rsid w:val="008B3410"/>
    <w:rsid w:val="008B5733"/>
    <w:rsid w:val="008B605A"/>
    <w:rsid w:val="008B660C"/>
    <w:rsid w:val="008B7D07"/>
    <w:rsid w:val="008C15D1"/>
    <w:rsid w:val="008C2259"/>
    <w:rsid w:val="008C407D"/>
    <w:rsid w:val="008C5323"/>
    <w:rsid w:val="008C6308"/>
    <w:rsid w:val="008D0DE4"/>
    <w:rsid w:val="008D24E4"/>
    <w:rsid w:val="008D4A26"/>
    <w:rsid w:val="008D53BF"/>
    <w:rsid w:val="008D6296"/>
    <w:rsid w:val="008D66E7"/>
    <w:rsid w:val="008E3084"/>
    <w:rsid w:val="008E350D"/>
    <w:rsid w:val="008E5A52"/>
    <w:rsid w:val="008E6569"/>
    <w:rsid w:val="008E6EEC"/>
    <w:rsid w:val="008E7AAD"/>
    <w:rsid w:val="008F20FF"/>
    <w:rsid w:val="008F302E"/>
    <w:rsid w:val="008F3649"/>
    <w:rsid w:val="008F4560"/>
    <w:rsid w:val="008F49F3"/>
    <w:rsid w:val="00904FD7"/>
    <w:rsid w:val="00906856"/>
    <w:rsid w:val="009100C2"/>
    <w:rsid w:val="009111A5"/>
    <w:rsid w:val="009113BE"/>
    <w:rsid w:val="00911E56"/>
    <w:rsid w:val="009143A0"/>
    <w:rsid w:val="00920EB3"/>
    <w:rsid w:val="009248BE"/>
    <w:rsid w:val="00925857"/>
    <w:rsid w:val="00927D35"/>
    <w:rsid w:val="00927D9D"/>
    <w:rsid w:val="009323E9"/>
    <w:rsid w:val="00934B97"/>
    <w:rsid w:val="00937A63"/>
    <w:rsid w:val="00940A87"/>
    <w:rsid w:val="009412BC"/>
    <w:rsid w:val="00942AF2"/>
    <w:rsid w:val="00944C3A"/>
    <w:rsid w:val="00945099"/>
    <w:rsid w:val="00946101"/>
    <w:rsid w:val="00950F53"/>
    <w:rsid w:val="00954B39"/>
    <w:rsid w:val="0095535F"/>
    <w:rsid w:val="0095604F"/>
    <w:rsid w:val="00957011"/>
    <w:rsid w:val="0096006F"/>
    <w:rsid w:val="00961A91"/>
    <w:rsid w:val="0096347C"/>
    <w:rsid w:val="00963524"/>
    <w:rsid w:val="00970DBC"/>
    <w:rsid w:val="00972424"/>
    <w:rsid w:val="009735C5"/>
    <w:rsid w:val="009737B4"/>
    <w:rsid w:val="00975356"/>
    <w:rsid w:val="009776C9"/>
    <w:rsid w:val="009778AA"/>
    <w:rsid w:val="009819E6"/>
    <w:rsid w:val="00981AD4"/>
    <w:rsid w:val="00981FB3"/>
    <w:rsid w:val="009827F8"/>
    <w:rsid w:val="00982F24"/>
    <w:rsid w:val="009833EA"/>
    <w:rsid w:val="0098365D"/>
    <w:rsid w:val="00983A27"/>
    <w:rsid w:val="0098777C"/>
    <w:rsid w:val="00990D98"/>
    <w:rsid w:val="009925BD"/>
    <w:rsid w:val="009932EE"/>
    <w:rsid w:val="00993DE9"/>
    <w:rsid w:val="00995E6A"/>
    <w:rsid w:val="00997FE0"/>
    <w:rsid w:val="009A0BD8"/>
    <w:rsid w:val="009A1356"/>
    <w:rsid w:val="009A3059"/>
    <w:rsid w:val="009A3461"/>
    <w:rsid w:val="009A3AE3"/>
    <w:rsid w:val="009A3F16"/>
    <w:rsid w:val="009A6AF1"/>
    <w:rsid w:val="009A6D9E"/>
    <w:rsid w:val="009A7A98"/>
    <w:rsid w:val="009B18DB"/>
    <w:rsid w:val="009B1CE3"/>
    <w:rsid w:val="009B1DE1"/>
    <w:rsid w:val="009B4730"/>
    <w:rsid w:val="009B5F36"/>
    <w:rsid w:val="009B701D"/>
    <w:rsid w:val="009C106F"/>
    <w:rsid w:val="009C1DC9"/>
    <w:rsid w:val="009C3532"/>
    <w:rsid w:val="009C3C60"/>
    <w:rsid w:val="009C4812"/>
    <w:rsid w:val="009C65F9"/>
    <w:rsid w:val="009C7F47"/>
    <w:rsid w:val="009D1409"/>
    <w:rsid w:val="009D3942"/>
    <w:rsid w:val="009D64D6"/>
    <w:rsid w:val="009D69F5"/>
    <w:rsid w:val="009D6B80"/>
    <w:rsid w:val="009E1763"/>
    <w:rsid w:val="009E352A"/>
    <w:rsid w:val="009E3797"/>
    <w:rsid w:val="009E5D9C"/>
    <w:rsid w:val="009E7A10"/>
    <w:rsid w:val="009E7C27"/>
    <w:rsid w:val="009F4F86"/>
    <w:rsid w:val="009F4FC9"/>
    <w:rsid w:val="009F6E22"/>
    <w:rsid w:val="00A019D3"/>
    <w:rsid w:val="00A02529"/>
    <w:rsid w:val="00A02C12"/>
    <w:rsid w:val="00A02D43"/>
    <w:rsid w:val="00A034AF"/>
    <w:rsid w:val="00A05197"/>
    <w:rsid w:val="00A05CDB"/>
    <w:rsid w:val="00A05E3C"/>
    <w:rsid w:val="00A11DE4"/>
    <w:rsid w:val="00A129FD"/>
    <w:rsid w:val="00A14988"/>
    <w:rsid w:val="00A163EB"/>
    <w:rsid w:val="00A201CD"/>
    <w:rsid w:val="00A21DCA"/>
    <w:rsid w:val="00A22F5A"/>
    <w:rsid w:val="00A240D6"/>
    <w:rsid w:val="00A2646D"/>
    <w:rsid w:val="00A30290"/>
    <w:rsid w:val="00A3264D"/>
    <w:rsid w:val="00A32A83"/>
    <w:rsid w:val="00A33483"/>
    <w:rsid w:val="00A35314"/>
    <w:rsid w:val="00A36C45"/>
    <w:rsid w:val="00A37BA8"/>
    <w:rsid w:val="00A44B8A"/>
    <w:rsid w:val="00A457C8"/>
    <w:rsid w:val="00A50252"/>
    <w:rsid w:val="00A5353A"/>
    <w:rsid w:val="00A53715"/>
    <w:rsid w:val="00A53FFB"/>
    <w:rsid w:val="00A54C93"/>
    <w:rsid w:val="00A55F57"/>
    <w:rsid w:val="00A56190"/>
    <w:rsid w:val="00A57E49"/>
    <w:rsid w:val="00A70197"/>
    <w:rsid w:val="00A7471E"/>
    <w:rsid w:val="00A75EC2"/>
    <w:rsid w:val="00A80E69"/>
    <w:rsid w:val="00A81A98"/>
    <w:rsid w:val="00A84A3F"/>
    <w:rsid w:val="00A84E21"/>
    <w:rsid w:val="00A85C46"/>
    <w:rsid w:val="00A90E4F"/>
    <w:rsid w:val="00A91458"/>
    <w:rsid w:val="00A936C1"/>
    <w:rsid w:val="00A945EA"/>
    <w:rsid w:val="00AA1680"/>
    <w:rsid w:val="00AA1D9C"/>
    <w:rsid w:val="00AA61D6"/>
    <w:rsid w:val="00AB0834"/>
    <w:rsid w:val="00AB09C4"/>
    <w:rsid w:val="00AB1764"/>
    <w:rsid w:val="00AB1F66"/>
    <w:rsid w:val="00AB3904"/>
    <w:rsid w:val="00AB5134"/>
    <w:rsid w:val="00AB7BDF"/>
    <w:rsid w:val="00AC09EF"/>
    <w:rsid w:val="00AC0B05"/>
    <w:rsid w:val="00AC1ED1"/>
    <w:rsid w:val="00AC219A"/>
    <w:rsid w:val="00AC2214"/>
    <w:rsid w:val="00AC25D0"/>
    <w:rsid w:val="00AC4374"/>
    <w:rsid w:val="00AC76EA"/>
    <w:rsid w:val="00AC7809"/>
    <w:rsid w:val="00AD0A8E"/>
    <w:rsid w:val="00AD1D1D"/>
    <w:rsid w:val="00AD39E9"/>
    <w:rsid w:val="00AD3D98"/>
    <w:rsid w:val="00AD4482"/>
    <w:rsid w:val="00AD455A"/>
    <w:rsid w:val="00AE0E0F"/>
    <w:rsid w:val="00AE1ACB"/>
    <w:rsid w:val="00AE5635"/>
    <w:rsid w:val="00AE6FCD"/>
    <w:rsid w:val="00AE7716"/>
    <w:rsid w:val="00AF0251"/>
    <w:rsid w:val="00AF0875"/>
    <w:rsid w:val="00AF1A92"/>
    <w:rsid w:val="00AF27A4"/>
    <w:rsid w:val="00AF2969"/>
    <w:rsid w:val="00AF2DDA"/>
    <w:rsid w:val="00AF3131"/>
    <w:rsid w:val="00AF32E0"/>
    <w:rsid w:val="00AF53C8"/>
    <w:rsid w:val="00AF573D"/>
    <w:rsid w:val="00AF5CE4"/>
    <w:rsid w:val="00AF5EB7"/>
    <w:rsid w:val="00AF6AFB"/>
    <w:rsid w:val="00B02597"/>
    <w:rsid w:val="00B027C8"/>
    <w:rsid w:val="00B02C51"/>
    <w:rsid w:val="00B0786C"/>
    <w:rsid w:val="00B10C48"/>
    <w:rsid w:val="00B11BDF"/>
    <w:rsid w:val="00B1208E"/>
    <w:rsid w:val="00B12F43"/>
    <w:rsid w:val="00B13854"/>
    <w:rsid w:val="00B15193"/>
    <w:rsid w:val="00B15277"/>
    <w:rsid w:val="00B17CBD"/>
    <w:rsid w:val="00B201FB"/>
    <w:rsid w:val="00B20DD8"/>
    <w:rsid w:val="00B220CD"/>
    <w:rsid w:val="00B239FC"/>
    <w:rsid w:val="00B23CEA"/>
    <w:rsid w:val="00B307E5"/>
    <w:rsid w:val="00B310F1"/>
    <w:rsid w:val="00B3386F"/>
    <w:rsid w:val="00B3546F"/>
    <w:rsid w:val="00B36A37"/>
    <w:rsid w:val="00B37864"/>
    <w:rsid w:val="00B411F7"/>
    <w:rsid w:val="00B4123D"/>
    <w:rsid w:val="00B43BA4"/>
    <w:rsid w:val="00B448EB"/>
    <w:rsid w:val="00B450F4"/>
    <w:rsid w:val="00B4510F"/>
    <w:rsid w:val="00B4526E"/>
    <w:rsid w:val="00B452CC"/>
    <w:rsid w:val="00B4589B"/>
    <w:rsid w:val="00B4599C"/>
    <w:rsid w:val="00B46612"/>
    <w:rsid w:val="00B470F5"/>
    <w:rsid w:val="00B478BE"/>
    <w:rsid w:val="00B51394"/>
    <w:rsid w:val="00B515AD"/>
    <w:rsid w:val="00B51FCC"/>
    <w:rsid w:val="00B54018"/>
    <w:rsid w:val="00B54C9C"/>
    <w:rsid w:val="00B55066"/>
    <w:rsid w:val="00B5556F"/>
    <w:rsid w:val="00B55798"/>
    <w:rsid w:val="00B560F5"/>
    <w:rsid w:val="00B5645B"/>
    <w:rsid w:val="00B57828"/>
    <w:rsid w:val="00B601AE"/>
    <w:rsid w:val="00B608C1"/>
    <w:rsid w:val="00B6514F"/>
    <w:rsid w:val="00B651FE"/>
    <w:rsid w:val="00B66237"/>
    <w:rsid w:val="00B66CBA"/>
    <w:rsid w:val="00B707BC"/>
    <w:rsid w:val="00B73453"/>
    <w:rsid w:val="00B73EA1"/>
    <w:rsid w:val="00B73EF0"/>
    <w:rsid w:val="00B82901"/>
    <w:rsid w:val="00B86EBD"/>
    <w:rsid w:val="00B87BDA"/>
    <w:rsid w:val="00B9049D"/>
    <w:rsid w:val="00B9068B"/>
    <w:rsid w:val="00B91683"/>
    <w:rsid w:val="00B920E4"/>
    <w:rsid w:val="00B9418C"/>
    <w:rsid w:val="00B95910"/>
    <w:rsid w:val="00B95CDE"/>
    <w:rsid w:val="00B9676A"/>
    <w:rsid w:val="00B97370"/>
    <w:rsid w:val="00B9748D"/>
    <w:rsid w:val="00BA09D8"/>
    <w:rsid w:val="00BA153E"/>
    <w:rsid w:val="00BA157E"/>
    <w:rsid w:val="00BA1B2A"/>
    <w:rsid w:val="00BA1C19"/>
    <w:rsid w:val="00BA2B4F"/>
    <w:rsid w:val="00BA3775"/>
    <w:rsid w:val="00BA4F6E"/>
    <w:rsid w:val="00BA5F35"/>
    <w:rsid w:val="00BB5092"/>
    <w:rsid w:val="00BB52AA"/>
    <w:rsid w:val="00BB5A2F"/>
    <w:rsid w:val="00BB6F43"/>
    <w:rsid w:val="00BB738F"/>
    <w:rsid w:val="00BB7B99"/>
    <w:rsid w:val="00BC0057"/>
    <w:rsid w:val="00BC13E9"/>
    <w:rsid w:val="00BC33C0"/>
    <w:rsid w:val="00BC51B5"/>
    <w:rsid w:val="00BC537D"/>
    <w:rsid w:val="00BD18B0"/>
    <w:rsid w:val="00BD211C"/>
    <w:rsid w:val="00BD2315"/>
    <w:rsid w:val="00BD3F98"/>
    <w:rsid w:val="00BD5856"/>
    <w:rsid w:val="00BD7F15"/>
    <w:rsid w:val="00BE22C3"/>
    <w:rsid w:val="00BE4824"/>
    <w:rsid w:val="00BE7794"/>
    <w:rsid w:val="00BF0ADD"/>
    <w:rsid w:val="00BF2205"/>
    <w:rsid w:val="00BF3351"/>
    <w:rsid w:val="00BF3C0B"/>
    <w:rsid w:val="00BF3DC0"/>
    <w:rsid w:val="00BF6B7F"/>
    <w:rsid w:val="00BF7B82"/>
    <w:rsid w:val="00C01EF1"/>
    <w:rsid w:val="00C025E6"/>
    <w:rsid w:val="00C039FB"/>
    <w:rsid w:val="00C04DED"/>
    <w:rsid w:val="00C055D7"/>
    <w:rsid w:val="00C05952"/>
    <w:rsid w:val="00C063B0"/>
    <w:rsid w:val="00C064EB"/>
    <w:rsid w:val="00C12867"/>
    <w:rsid w:val="00C12C74"/>
    <w:rsid w:val="00C13495"/>
    <w:rsid w:val="00C13941"/>
    <w:rsid w:val="00C161AF"/>
    <w:rsid w:val="00C1628B"/>
    <w:rsid w:val="00C20B08"/>
    <w:rsid w:val="00C22EAA"/>
    <w:rsid w:val="00C23CFC"/>
    <w:rsid w:val="00C2497C"/>
    <w:rsid w:val="00C2562C"/>
    <w:rsid w:val="00C25744"/>
    <w:rsid w:val="00C268F0"/>
    <w:rsid w:val="00C27A15"/>
    <w:rsid w:val="00C27CCB"/>
    <w:rsid w:val="00C34FEA"/>
    <w:rsid w:val="00C35C58"/>
    <w:rsid w:val="00C40404"/>
    <w:rsid w:val="00C40DF1"/>
    <w:rsid w:val="00C41C51"/>
    <w:rsid w:val="00C41F40"/>
    <w:rsid w:val="00C45F76"/>
    <w:rsid w:val="00C46FC5"/>
    <w:rsid w:val="00C47085"/>
    <w:rsid w:val="00C47B4A"/>
    <w:rsid w:val="00C507AF"/>
    <w:rsid w:val="00C51676"/>
    <w:rsid w:val="00C5297A"/>
    <w:rsid w:val="00C52F70"/>
    <w:rsid w:val="00C5388C"/>
    <w:rsid w:val="00C5423B"/>
    <w:rsid w:val="00C57775"/>
    <w:rsid w:val="00C57F12"/>
    <w:rsid w:val="00C61EE1"/>
    <w:rsid w:val="00C62350"/>
    <w:rsid w:val="00C6595E"/>
    <w:rsid w:val="00C661B1"/>
    <w:rsid w:val="00C70F31"/>
    <w:rsid w:val="00C72774"/>
    <w:rsid w:val="00C75709"/>
    <w:rsid w:val="00C761F3"/>
    <w:rsid w:val="00C76316"/>
    <w:rsid w:val="00C766AA"/>
    <w:rsid w:val="00C76A58"/>
    <w:rsid w:val="00C809D2"/>
    <w:rsid w:val="00C80BB8"/>
    <w:rsid w:val="00C8299D"/>
    <w:rsid w:val="00C83813"/>
    <w:rsid w:val="00C84C89"/>
    <w:rsid w:val="00C8621D"/>
    <w:rsid w:val="00C8636C"/>
    <w:rsid w:val="00C877B9"/>
    <w:rsid w:val="00C91680"/>
    <w:rsid w:val="00C917FE"/>
    <w:rsid w:val="00C91964"/>
    <w:rsid w:val="00C91BEE"/>
    <w:rsid w:val="00C9280E"/>
    <w:rsid w:val="00C92E01"/>
    <w:rsid w:val="00CA007D"/>
    <w:rsid w:val="00CA00DF"/>
    <w:rsid w:val="00CA4930"/>
    <w:rsid w:val="00CA668B"/>
    <w:rsid w:val="00CA7D20"/>
    <w:rsid w:val="00CB1266"/>
    <w:rsid w:val="00CB2ADF"/>
    <w:rsid w:val="00CB31AC"/>
    <w:rsid w:val="00CB4F13"/>
    <w:rsid w:val="00CC0C2B"/>
    <w:rsid w:val="00CC2864"/>
    <w:rsid w:val="00CC313D"/>
    <w:rsid w:val="00CC3E32"/>
    <w:rsid w:val="00CC4051"/>
    <w:rsid w:val="00CC4C8B"/>
    <w:rsid w:val="00CC50B9"/>
    <w:rsid w:val="00CC5708"/>
    <w:rsid w:val="00CC5C91"/>
    <w:rsid w:val="00CC6AB4"/>
    <w:rsid w:val="00CC7D43"/>
    <w:rsid w:val="00CD07C2"/>
    <w:rsid w:val="00CD4487"/>
    <w:rsid w:val="00CD571C"/>
    <w:rsid w:val="00CD6C47"/>
    <w:rsid w:val="00CE4F5A"/>
    <w:rsid w:val="00CE6158"/>
    <w:rsid w:val="00CE6698"/>
    <w:rsid w:val="00CE7E3A"/>
    <w:rsid w:val="00CF1188"/>
    <w:rsid w:val="00CF118B"/>
    <w:rsid w:val="00CF533B"/>
    <w:rsid w:val="00CF6EC9"/>
    <w:rsid w:val="00D00C3A"/>
    <w:rsid w:val="00D024C1"/>
    <w:rsid w:val="00D027D8"/>
    <w:rsid w:val="00D0415C"/>
    <w:rsid w:val="00D05DB4"/>
    <w:rsid w:val="00D10EF3"/>
    <w:rsid w:val="00D14C49"/>
    <w:rsid w:val="00D14C52"/>
    <w:rsid w:val="00D167B0"/>
    <w:rsid w:val="00D16ADC"/>
    <w:rsid w:val="00D16F5B"/>
    <w:rsid w:val="00D1751B"/>
    <w:rsid w:val="00D204C7"/>
    <w:rsid w:val="00D208DF"/>
    <w:rsid w:val="00D20C92"/>
    <w:rsid w:val="00D20FE4"/>
    <w:rsid w:val="00D22857"/>
    <w:rsid w:val="00D22DD6"/>
    <w:rsid w:val="00D2519A"/>
    <w:rsid w:val="00D337C9"/>
    <w:rsid w:val="00D34BDC"/>
    <w:rsid w:val="00D35647"/>
    <w:rsid w:val="00D35F9B"/>
    <w:rsid w:val="00D36CEF"/>
    <w:rsid w:val="00D37809"/>
    <w:rsid w:val="00D4223B"/>
    <w:rsid w:val="00D42B5E"/>
    <w:rsid w:val="00D43495"/>
    <w:rsid w:val="00D44DD0"/>
    <w:rsid w:val="00D4609C"/>
    <w:rsid w:val="00D46AF2"/>
    <w:rsid w:val="00D52367"/>
    <w:rsid w:val="00D54CA3"/>
    <w:rsid w:val="00D54F71"/>
    <w:rsid w:val="00D56391"/>
    <w:rsid w:val="00D57522"/>
    <w:rsid w:val="00D60AD7"/>
    <w:rsid w:val="00D60DF4"/>
    <w:rsid w:val="00D639DF"/>
    <w:rsid w:val="00D64734"/>
    <w:rsid w:val="00D6546D"/>
    <w:rsid w:val="00D656F6"/>
    <w:rsid w:val="00D66315"/>
    <w:rsid w:val="00D729C1"/>
    <w:rsid w:val="00D72C0A"/>
    <w:rsid w:val="00D74555"/>
    <w:rsid w:val="00D77CEF"/>
    <w:rsid w:val="00D8011C"/>
    <w:rsid w:val="00D80388"/>
    <w:rsid w:val="00D81920"/>
    <w:rsid w:val="00D829E4"/>
    <w:rsid w:val="00D82F5F"/>
    <w:rsid w:val="00D839D8"/>
    <w:rsid w:val="00D91184"/>
    <w:rsid w:val="00D91A64"/>
    <w:rsid w:val="00D92DA4"/>
    <w:rsid w:val="00D949F5"/>
    <w:rsid w:val="00D95320"/>
    <w:rsid w:val="00D953EE"/>
    <w:rsid w:val="00D95E75"/>
    <w:rsid w:val="00D95F29"/>
    <w:rsid w:val="00D961AF"/>
    <w:rsid w:val="00DA0CEB"/>
    <w:rsid w:val="00DA33D5"/>
    <w:rsid w:val="00DA3472"/>
    <w:rsid w:val="00DA3EA1"/>
    <w:rsid w:val="00DA55D1"/>
    <w:rsid w:val="00DB0A48"/>
    <w:rsid w:val="00DB2679"/>
    <w:rsid w:val="00DB32DA"/>
    <w:rsid w:val="00DB5D14"/>
    <w:rsid w:val="00DB5F52"/>
    <w:rsid w:val="00DB7500"/>
    <w:rsid w:val="00DC3BEA"/>
    <w:rsid w:val="00DC5950"/>
    <w:rsid w:val="00DD03ED"/>
    <w:rsid w:val="00DD04B7"/>
    <w:rsid w:val="00DD4316"/>
    <w:rsid w:val="00DD4CAA"/>
    <w:rsid w:val="00DE0FBA"/>
    <w:rsid w:val="00DE1810"/>
    <w:rsid w:val="00DE4B50"/>
    <w:rsid w:val="00DE5A61"/>
    <w:rsid w:val="00DE678D"/>
    <w:rsid w:val="00DE771C"/>
    <w:rsid w:val="00DE7F58"/>
    <w:rsid w:val="00DF022B"/>
    <w:rsid w:val="00DF11E6"/>
    <w:rsid w:val="00DF1B5D"/>
    <w:rsid w:val="00DF202E"/>
    <w:rsid w:val="00DF53A3"/>
    <w:rsid w:val="00DF6C89"/>
    <w:rsid w:val="00DF7E94"/>
    <w:rsid w:val="00E006D2"/>
    <w:rsid w:val="00E00C91"/>
    <w:rsid w:val="00E01296"/>
    <w:rsid w:val="00E046DE"/>
    <w:rsid w:val="00E047C4"/>
    <w:rsid w:val="00E05227"/>
    <w:rsid w:val="00E0774A"/>
    <w:rsid w:val="00E101E1"/>
    <w:rsid w:val="00E1041E"/>
    <w:rsid w:val="00E11215"/>
    <w:rsid w:val="00E1270D"/>
    <w:rsid w:val="00E15340"/>
    <w:rsid w:val="00E15447"/>
    <w:rsid w:val="00E17D9F"/>
    <w:rsid w:val="00E22616"/>
    <w:rsid w:val="00E22729"/>
    <w:rsid w:val="00E22A81"/>
    <w:rsid w:val="00E22C8A"/>
    <w:rsid w:val="00E23A26"/>
    <w:rsid w:val="00E23E16"/>
    <w:rsid w:val="00E2758D"/>
    <w:rsid w:val="00E31876"/>
    <w:rsid w:val="00E32B7B"/>
    <w:rsid w:val="00E3538E"/>
    <w:rsid w:val="00E374EF"/>
    <w:rsid w:val="00E414FD"/>
    <w:rsid w:val="00E4178F"/>
    <w:rsid w:val="00E46B5A"/>
    <w:rsid w:val="00E46F0E"/>
    <w:rsid w:val="00E47FCC"/>
    <w:rsid w:val="00E50C43"/>
    <w:rsid w:val="00E525AE"/>
    <w:rsid w:val="00E55377"/>
    <w:rsid w:val="00E5689C"/>
    <w:rsid w:val="00E61ADA"/>
    <w:rsid w:val="00E63D91"/>
    <w:rsid w:val="00E64862"/>
    <w:rsid w:val="00E64904"/>
    <w:rsid w:val="00E66A93"/>
    <w:rsid w:val="00E6734E"/>
    <w:rsid w:val="00E71B51"/>
    <w:rsid w:val="00E72A46"/>
    <w:rsid w:val="00E73F74"/>
    <w:rsid w:val="00E7420F"/>
    <w:rsid w:val="00E74400"/>
    <w:rsid w:val="00E74AF3"/>
    <w:rsid w:val="00E77C61"/>
    <w:rsid w:val="00E80EDD"/>
    <w:rsid w:val="00E81974"/>
    <w:rsid w:val="00E81AEE"/>
    <w:rsid w:val="00E8390A"/>
    <w:rsid w:val="00E84A4C"/>
    <w:rsid w:val="00E91353"/>
    <w:rsid w:val="00E9176F"/>
    <w:rsid w:val="00E93BDA"/>
    <w:rsid w:val="00E94222"/>
    <w:rsid w:val="00E94B63"/>
    <w:rsid w:val="00E95606"/>
    <w:rsid w:val="00E95FF2"/>
    <w:rsid w:val="00E96E51"/>
    <w:rsid w:val="00E97427"/>
    <w:rsid w:val="00EA1D96"/>
    <w:rsid w:val="00EA7514"/>
    <w:rsid w:val="00EA76E4"/>
    <w:rsid w:val="00EB1BB0"/>
    <w:rsid w:val="00EB3476"/>
    <w:rsid w:val="00EB4732"/>
    <w:rsid w:val="00EC19FE"/>
    <w:rsid w:val="00EC3EF1"/>
    <w:rsid w:val="00EC5D00"/>
    <w:rsid w:val="00EC7459"/>
    <w:rsid w:val="00EC7578"/>
    <w:rsid w:val="00EC78CF"/>
    <w:rsid w:val="00ED58DD"/>
    <w:rsid w:val="00ED6E40"/>
    <w:rsid w:val="00ED6EF2"/>
    <w:rsid w:val="00EE0365"/>
    <w:rsid w:val="00EE1576"/>
    <w:rsid w:val="00EE37E7"/>
    <w:rsid w:val="00EE3FCA"/>
    <w:rsid w:val="00EE428B"/>
    <w:rsid w:val="00EE489E"/>
    <w:rsid w:val="00EE57F7"/>
    <w:rsid w:val="00EE5CFE"/>
    <w:rsid w:val="00EE6843"/>
    <w:rsid w:val="00EF08AA"/>
    <w:rsid w:val="00EF1B51"/>
    <w:rsid w:val="00EF1D3B"/>
    <w:rsid w:val="00EF2056"/>
    <w:rsid w:val="00EF3F9E"/>
    <w:rsid w:val="00EF46FE"/>
    <w:rsid w:val="00EF4A68"/>
    <w:rsid w:val="00EF4B1C"/>
    <w:rsid w:val="00EF51CC"/>
    <w:rsid w:val="00EF57A8"/>
    <w:rsid w:val="00EF66B8"/>
    <w:rsid w:val="00EF7B8D"/>
    <w:rsid w:val="00F002FF"/>
    <w:rsid w:val="00F0223F"/>
    <w:rsid w:val="00F0331E"/>
    <w:rsid w:val="00F04416"/>
    <w:rsid w:val="00F06623"/>
    <w:rsid w:val="00F1058C"/>
    <w:rsid w:val="00F11980"/>
    <w:rsid w:val="00F120F6"/>
    <w:rsid w:val="00F122BB"/>
    <w:rsid w:val="00F15F81"/>
    <w:rsid w:val="00F22A17"/>
    <w:rsid w:val="00F23B32"/>
    <w:rsid w:val="00F2401F"/>
    <w:rsid w:val="00F25220"/>
    <w:rsid w:val="00F31133"/>
    <w:rsid w:val="00F315D1"/>
    <w:rsid w:val="00F3213C"/>
    <w:rsid w:val="00F32D84"/>
    <w:rsid w:val="00F357C7"/>
    <w:rsid w:val="00F3753B"/>
    <w:rsid w:val="00F439C3"/>
    <w:rsid w:val="00F44CF3"/>
    <w:rsid w:val="00F44EE1"/>
    <w:rsid w:val="00F46D81"/>
    <w:rsid w:val="00F473E8"/>
    <w:rsid w:val="00F47FC5"/>
    <w:rsid w:val="00F528F5"/>
    <w:rsid w:val="00F52D94"/>
    <w:rsid w:val="00F5427C"/>
    <w:rsid w:val="00F54382"/>
    <w:rsid w:val="00F576D2"/>
    <w:rsid w:val="00F6153B"/>
    <w:rsid w:val="00F62F3C"/>
    <w:rsid w:val="00F642EB"/>
    <w:rsid w:val="00F669F6"/>
    <w:rsid w:val="00F700F4"/>
    <w:rsid w:val="00F72698"/>
    <w:rsid w:val="00F745DA"/>
    <w:rsid w:val="00F74E89"/>
    <w:rsid w:val="00F75304"/>
    <w:rsid w:val="00F758A6"/>
    <w:rsid w:val="00F7703F"/>
    <w:rsid w:val="00F83498"/>
    <w:rsid w:val="00F8441F"/>
    <w:rsid w:val="00F868D4"/>
    <w:rsid w:val="00F90195"/>
    <w:rsid w:val="00F9149F"/>
    <w:rsid w:val="00F91C26"/>
    <w:rsid w:val="00F9386D"/>
    <w:rsid w:val="00F943C4"/>
    <w:rsid w:val="00F97C3E"/>
    <w:rsid w:val="00FA01B1"/>
    <w:rsid w:val="00FA7631"/>
    <w:rsid w:val="00FA7C91"/>
    <w:rsid w:val="00FB1B37"/>
    <w:rsid w:val="00FB77A4"/>
    <w:rsid w:val="00FC1230"/>
    <w:rsid w:val="00FC1352"/>
    <w:rsid w:val="00FC1944"/>
    <w:rsid w:val="00FC3A11"/>
    <w:rsid w:val="00FC3CF3"/>
    <w:rsid w:val="00FC60F6"/>
    <w:rsid w:val="00FD303C"/>
    <w:rsid w:val="00FD53D1"/>
    <w:rsid w:val="00FD571B"/>
    <w:rsid w:val="00FD6BCE"/>
    <w:rsid w:val="00FE05FF"/>
    <w:rsid w:val="00FE0F6A"/>
    <w:rsid w:val="00FE40EE"/>
    <w:rsid w:val="00FE448C"/>
    <w:rsid w:val="00FF48BA"/>
    <w:rsid w:val="00FF5834"/>
    <w:rsid w:val="00FF6814"/>
    <w:rsid w:val="034CCD99"/>
    <w:rsid w:val="0A3C361D"/>
    <w:rsid w:val="0A95B0B5"/>
    <w:rsid w:val="0C43E804"/>
    <w:rsid w:val="100D705B"/>
    <w:rsid w:val="11E37B29"/>
    <w:rsid w:val="1263A341"/>
    <w:rsid w:val="15B7ABA6"/>
    <w:rsid w:val="15E84FE1"/>
    <w:rsid w:val="15F834BE"/>
    <w:rsid w:val="18C2B332"/>
    <w:rsid w:val="1C3DEFBD"/>
    <w:rsid w:val="1D8298D8"/>
    <w:rsid w:val="2320D70C"/>
    <w:rsid w:val="25BFD76B"/>
    <w:rsid w:val="2BF30C22"/>
    <w:rsid w:val="37391E1A"/>
    <w:rsid w:val="37960E76"/>
    <w:rsid w:val="47E4C5CF"/>
    <w:rsid w:val="48B7628C"/>
    <w:rsid w:val="52ECE751"/>
    <w:rsid w:val="54797A71"/>
    <w:rsid w:val="5A2F98D7"/>
    <w:rsid w:val="70138520"/>
    <w:rsid w:val="7A3AA5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0FB9E"/>
  <w15:docId w15:val="{05E4CB3D-1A6D-4DCE-9FA7-512B4407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69"/>
    <w:pPr>
      <w:ind w:left="720"/>
      <w:contextualSpacing/>
    </w:pPr>
  </w:style>
  <w:style w:type="table" w:styleId="TableGrid">
    <w:name w:val="Table Grid"/>
    <w:basedOn w:val="TableNormal"/>
    <w:uiPriority w:val="59"/>
    <w:rsid w:val="000218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2185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021852"/>
    <w:rPr>
      <w:rFonts w:ascii="Times New Roman" w:eastAsia="Times New Roman" w:hAnsi="Times New Roman" w:cs="Times New Roman"/>
      <w:sz w:val="20"/>
      <w:szCs w:val="20"/>
      <w:lang w:eastAsia="en-GB"/>
    </w:rPr>
  </w:style>
  <w:style w:type="character" w:styleId="FootnoteReference">
    <w:name w:val="footnote reference"/>
    <w:uiPriority w:val="99"/>
    <w:rsid w:val="00021852"/>
    <w:rPr>
      <w:vertAlign w:val="superscript"/>
    </w:rPr>
  </w:style>
  <w:style w:type="character" w:styleId="Hyperlink">
    <w:name w:val="Hyperlink"/>
    <w:rsid w:val="00021852"/>
    <w:rPr>
      <w:color w:val="0000FF"/>
      <w:u w:val="single"/>
    </w:rPr>
  </w:style>
  <w:style w:type="paragraph" w:styleId="BalloonText">
    <w:name w:val="Balloon Text"/>
    <w:basedOn w:val="Normal"/>
    <w:link w:val="BalloonTextChar"/>
    <w:semiHidden/>
    <w:rsid w:val="0002185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21852"/>
    <w:rPr>
      <w:rFonts w:ascii="Tahoma" w:eastAsia="Times New Roman" w:hAnsi="Tahoma" w:cs="Tahoma"/>
      <w:sz w:val="16"/>
      <w:szCs w:val="16"/>
      <w:lang w:eastAsia="en-GB"/>
    </w:rPr>
  </w:style>
  <w:style w:type="paragraph" w:styleId="Header">
    <w:name w:val="header"/>
    <w:basedOn w:val="Normal"/>
    <w:link w:val="HeaderChar"/>
    <w:uiPriority w:val="99"/>
    <w:rsid w:val="0002185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021852"/>
    <w:rPr>
      <w:rFonts w:ascii="Times New Roman" w:eastAsia="Times New Roman" w:hAnsi="Times New Roman" w:cs="Times New Roman"/>
      <w:lang w:eastAsia="en-GB"/>
    </w:rPr>
  </w:style>
  <w:style w:type="paragraph" w:styleId="Footer">
    <w:name w:val="footer"/>
    <w:basedOn w:val="Normal"/>
    <w:link w:val="FooterChar"/>
    <w:rsid w:val="0002185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rsid w:val="00021852"/>
    <w:rPr>
      <w:rFonts w:ascii="Times New Roman" w:eastAsia="Times New Roman" w:hAnsi="Times New Roman" w:cs="Times New Roman"/>
      <w:lang w:eastAsia="en-GB"/>
    </w:rPr>
  </w:style>
  <w:style w:type="character" w:styleId="PageNumber">
    <w:name w:val="page number"/>
    <w:basedOn w:val="DefaultParagraphFont"/>
    <w:rsid w:val="00021852"/>
  </w:style>
  <w:style w:type="character" w:styleId="CommentReference">
    <w:name w:val="annotation reference"/>
    <w:rsid w:val="00021852"/>
    <w:rPr>
      <w:sz w:val="16"/>
      <w:szCs w:val="16"/>
    </w:rPr>
  </w:style>
  <w:style w:type="paragraph" w:styleId="CommentText">
    <w:name w:val="annotation text"/>
    <w:basedOn w:val="Normal"/>
    <w:link w:val="CommentTextChar"/>
    <w:rsid w:val="0002185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0218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021852"/>
    <w:rPr>
      <w:b/>
      <w:bCs/>
    </w:rPr>
  </w:style>
  <w:style w:type="character" w:customStyle="1" w:styleId="CommentSubjectChar">
    <w:name w:val="Comment Subject Char"/>
    <w:basedOn w:val="CommentTextChar"/>
    <w:link w:val="CommentSubject"/>
    <w:rsid w:val="00021852"/>
    <w:rPr>
      <w:rFonts w:ascii="Times New Roman" w:eastAsia="Times New Roman" w:hAnsi="Times New Roman" w:cs="Times New Roman"/>
      <w:b/>
      <w:bCs/>
      <w:sz w:val="20"/>
      <w:szCs w:val="20"/>
      <w:lang w:eastAsia="en-GB"/>
    </w:rPr>
  </w:style>
  <w:style w:type="character" w:styleId="Emphasis">
    <w:name w:val="Emphasis"/>
    <w:uiPriority w:val="20"/>
    <w:qFormat/>
    <w:rsid w:val="00021852"/>
    <w:rPr>
      <w:i/>
      <w:iCs/>
    </w:rPr>
  </w:style>
  <w:style w:type="character" w:styleId="Strong">
    <w:name w:val="Strong"/>
    <w:uiPriority w:val="22"/>
    <w:qFormat/>
    <w:rsid w:val="00021852"/>
    <w:rPr>
      <w:b/>
      <w:bCs/>
    </w:rPr>
  </w:style>
  <w:style w:type="character" w:styleId="HTMLAcronym">
    <w:name w:val="HTML Acronym"/>
    <w:basedOn w:val="DefaultParagraphFont"/>
    <w:uiPriority w:val="99"/>
    <w:unhideWhenUsed/>
    <w:rsid w:val="00021852"/>
  </w:style>
  <w:style w:type="paragraph" w:customStyle="1" w:styleId="legtext10">
    <w:name w:val="legtext10"/>
    <w:basedOn w:val="Normal"/>
    <w:rsid w:val="00021852"/>
    <w:pPr>
      <w:shd w:val="clear" w:color="auto" w:fill="FFFFFF"/>
      <w:spacing w:after="120" w:line="240" w:lineRule="auto"/>
      <w:jc w:val="both"/>
    </w:pPr>
    <w:rPr>
      <w:rFonts w:eastAsia="Times New Roman"/>
      <w:color w:val="000000"/>
      <w:sz w:val="19"/>
      <w:szCs w:val="19"/>
      <w:lang w:eastAsia="en-GB"/>
    </w:rPr>
  </w:style>
  <w:style w:type="paragraph" w:customStyle="1" w:styleId="loose">
    <w:name w:val="loose"/>
    <w:basedOn w:val="Normal"/>
    <w:rsid w:val="00021852"/>
    <w:pPr>
      <w:spacing w:before="175" w:after="0" w:line="240" w:lineRule="auto"/>
    </w:pPr>
    <w:rPr>
      <w:rFonts w:ascii="Times New Roman" w:eastAsia="Times New Roman" w:hAnsi="Times New Roman" w:cs="Times New Roman"/>
      <w:lang w:eastAsia="en-GB"/>
    </w:rPr>
  </w:style>
  <w:style w:type="character" w:customStyle="1" w:styleId="italic1">
    <w:name w:val="italic1"/>
    <w:rsid w:val="00021852"/>
    <w:rPr>
      <w:i/>
      <w:iCs/>
    </w:rPr>
  </w:style>
  <w:style w:type="paragraph" w:customStyle="1" w:styleId="Default">
    <w:name w:val="Default"/>
    <w:rsid w:val="00021852"/>
    <w:pPr>
      <w:autoSpaceDE w:val="0"/>
      <w:autoSpaceDN w:val="0"/>
      <w:adjustRightInd w:val="0"/>
      <w:spacing w:after="0" w:line="240" w:lineRule="auto"/>
    </w:pPr>
    <w:rPr>
      <w:rFonts w:eastAsia="Times New Roman"/>
      <w:color w:val="000000"/>
    </w:rPr>
  </w:style>
  <w:style w:type="paragraph" w:customStyle="1" w:styleId="General2">
    <w:name w:val="General 2"/>
    <w:basedOn w:val="Normal"/>
    <w:rsid w:val="00021852"/>
    <w:pPr>
      <w:autoSpaceDE w:val="0"/>
      <w:autoSpaceDN w:val="0"/>
      <w:spacing w:after="240" w:line="240" w:lineRule="auto"/>
      <w:jc w:val="both"/>
    </w:pPr>
    <w:rPr>
      <w:rFonts w:eastAsia="Times New Roman"/>
      <w:szCs w:val="22"/>
    </w:rPr>
  </w:style>
  <w:style w:type="paragraph" w:styleId="BodyTextIndent3">
    <w:name w:val="Body Text Indent 3"/>
    <w:basedOn w:val="Normal"/>
    <w:link w:val="BodyTextIndent3Char"/>
    <w:rsid w:val="00021852"/>
    <w:pPr>
      <w:tabs>
        <w:tab w:val="left" w:pos="0"/>
      </w:tabs>
      <w:suppressAutoHyphens/>
      <w:spacing w:after="0" w:line="240" w:lineRule="auto"/>
      <w:ind w:left="1440" w:hanging="1440"/>
      <w:jc w:val="both"/>
    </w:pPr>
    <w:rPr>
      <w:rFonts w:eastAsia="Times New Roman"/>
    </w:rPr>
  </w:style>
  <w:style w:type="character" w:customStyle="1" w:styleId="BodyTextIndent3Char">
    <w:name w:val="Body Text Indent 3 Char"/>
    <w:basedOn w:val="DefaultParagraphFont"/>
    <w:link w:val="BodyTextIndent3"/>
    <w:rsid w:val="00021852"/>
    <w:rPr>
      <w:rFonts w:eastAsia="Times New Roman"/>
    </w:rPr>
  </w:style>
  <w:style w:type="paragraph" w:styleId="BodyText">
    <w:name w:val="Body Text"/>
    <w:basedOn w:val="Normal"/>
    <w:link w:val="BodyTextChar"/>
    <w:rsid w:val="00021852"/>
    <w:pPr>
      <w:spacing w:after="12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021852"/>
    <w:rPr>
      <w:rFonts w:ascii="Times New Roman" w:eastAsia="Times New Roman" w:hAnsi="Times New Roman" w:cs="Times New Roman"/>
      <w:lang w:eastAsia="en-GB"/>
    </w:rPr>
  </w:style>
  <w:style w:type="paragraph" w:customStyle="1" w:styleId="CM1">
    <w:name w:val="CM1"/>
    <w:basedOn w:val="Normal"/>
    <w:next w:val="Normal"/>
    <w:uiPriority w:val="99"/>
    <w:rsid w:val="00021852"/>
    <w:pPr>
      <w:autoSpaceDE w:val="0"/>
      <w:autoSpaceDN w:val="0"/>
      <w:adjustRightInd w:val="0"/>
      <w:spacing w:after="0" w:line="240" w:lineRule="auto"/>
    </w:pPr>
    <w:rPr>
      <w:rFonts w:ascii="EUAlbertina" w:eastAsia="Calibri" w:hAnsi="EUAlbertina" w:cs="Times New Roman"/>
    </w:rPr>
  </w:style>
  <w:style w:type="paragraph" w:customStyle="1" w:styleId="CM3">
    <w:name w:val="CM3"/>
    <w:basedOn w:val="Normal"/>
    <w:next w:val="Normal"/>
    <w:uiPriority w:val="99"/>
    <w:rsid w:val="00021852"/>
    <w:pPr>
      <w:autoSpaceDE w:val="0"/>
      <w:autoSpaceDN w:val="0"/>
      <w:adjustRightInd w:val="0"/>
      <w:spacing w:after="0" w:line="240" w:lineRule="auto"/>
    </w:pPr>
    <w:rPr>
      <w:rFonts w:ascii="EUAlbertina" w:eastAsia="Calibri" w:hAnsi="EUAlbertina" w:cs="Times New Roman"/>
    </w:rPr>
  </w:style>
  <w:style w:type="paragraph" w:customStyle="1" w:styleId="CM4">
    <w:name w:val="CM4"/>
    <w:basedOn w:val="Normal"/>
    <w:next w:val="Normal"/>
    <w:uiPriority w:val="99"/>
    <w:rsid w:val="00021852"/>
    <w:pPr>
      <w:autoSpaceDE w:val="0"/>
      <w:autoSpaceDN w:val="0"/>
      <w:adjustRightInd w:val="0"/>
      <w:spacing w:after="0" w:line="240" w:lineRule="auto"/>
    </w:pPr>
    <w:rPr>
      <w:rFonts w:ascii="EUAlbertina" w:eastAsia="Calibri" w:hAnsi="EUAlbertina" w:cs="Times New Roman"/>
    </w:rPr>
  </w:style>
  <w:style w:type="character" w:styleId="FollowedHyperlink">
    <w:name w:val="FollowedHyperlink"/>
    <w:uiPriority w:val="99"/>
    <w:semiHidden/>
    <w:unhideWhenUsed/>
    <w:rsid w:val="00021852"/>
    <w:rPr>
      <w:color w:val="800080"/>
      <w:u w:val="single"/>
    </w:rPr>
  </w:style>
  <w:style w:type="paragraph" w:styleId="EndnoteText">
    <w:name w:val="endnote text"/>
    <w:basedOn w:val="Normal"/>
    <w:link w:val="EndnoteTextChar"/>
    <w:uiPriority w:val="99"/>
    <w:semiHidden/>
    <w:unhideWhenUsed/>
    <w:rsid w:val="00C92E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2E01"/>
    <w:rPr>
      <w:sz w:val="20"/>
      <w:szCs w:val="20"/>
    </w:rPr>
  </w:style>
  <w:style w:type="character" w:styleId="EndnoteReference">
    <w:name w:val="endnote reference"/>
    <w:basedOn w:val="DefaultParagraphFont"/>
    <w:uiPriority w:val="99"/>
    <w:semiHidden/>
    <w:unhideWhenUsed/>
    <w:rsid w:val="00C92E01"/>
    <w:rPr>
      <w:vertAlign w:val="superscript"/>
    </w:rPr>
  </w:style>
  <w:style w:type="paragraph" w:styleId="NormalWeb">
    <w:name w:val="Normal (Web)"/>
    <w:basedOn w:val="Normal"/>
    <w:uiPriority w:val="99"/>
    <w:unhideWhenUsed/>
    <w:rsid w:val="00556C23"/>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850679"/>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6697">
      <w:bodyDiv w:val="1"/>
      <w:marLeft w:val="0"/>
      <w:marRight w:val="0"/>
      <w:marTop w:val="0"/>
      <w:marBottom w:val="0"/>
      <w:divBdr>
        <w:top w:val="none" w:sz="0" w:space="0" w:color="auto"/>
        <w:left w:val="none" w:sz="0" w:space="0" w:color="auto"/>
        <w:bottom w:val="none" w:sz="0" w:space="0" w:color="auto"/>
        <w:right w:val="none" w:sz="0" w:space="0" w:color="auto"/>
      </w:divBdr>
    </w:div>
    <w:div w:id="455031162">
      <w:bodyDiv w:val="1"/>
      <w:marLeft w:val="0"/>
      <w:marRight w:val="0"/>
      <w:marTop w:val="0"/>
      <w:marBottom w:val="0"/>
      <w:divBdr>
        <w:top w:val="none" w:sz="0" w:space="0" w:color="auto"/>
        <w:left w:val="none" w:sz="0" w:space="0" w:color="auto"/>
        <w:bottom w:val="none" w:sz="0" w:space="0" w:color="auto"/>
        <w:right w:val="none" w:sz="0" w:space="0" w:color="auto"/>
      </w:divBdr>
    </w:div>
    <w:div w:id="751052655">
      <w:bodyDiv w:val="1"/>
      <w:marLeft w:val="0"/>
      <w:marRight w:val="0"/>
      <w:marTop w:val="0"/>
      <w:marBottom w:val="0"/>
      <w:divBdr>
        <w:top w:val="none" w:sz="0" w:space="0" w:color="auto"/>
        <w:left w:val="none" w:sz="0" w:space="0" w:color="auto"/>
        <w:bottom w:val="none" w:sz="0" w:space="0" w:color="auto"/>
        <w:right w:val="none" w:sz="0" w:space="0" w:color="auto"/>
      </w:divBdr>
    </w:div>
    <w:div w:id="993682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2021-04-01T16:36:14+00:00</Date_x0020_Opened>
    <Descriptor xmlns="0063f72e-ace3-48fb-9c1f-5b513408b31f" xsi:nil="true"/>
    <Security_x0020_Classification xmlns="0063f72e-ace3-48fb-9c1f-5b513408b31f">OFFICIAL</Security_x0020_Classification>
    <Retention_x0020_Label xmlns="a8f60570-4bd3-4f2b-950b-a996de8ab151">Group Review</Retention_x0020_Label>
    <Date_x0020_Closed xmlns="b413c3fd-5a3b-4239-b985-69032e371c04" xsi:nil="true"/>
    <LegacyData xmlns="aaacb922-5235-4a66-b188-303b9b46fbd7" xsi:nil="true"/>
    <m975189f4ba442ecbf67d4147307b177 xmlns="a1849d38-e72e-4852-a36b-13cdd6c06fc1">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TaxCatchAll xmlns="a1849d38-e72e-4852-a36b-13cdd6c06fc1">
      <Value>1</Value>
    </TaxCatchAll>
    <_dlc_DocId xmlns="a1849d38-e72e-4852-a36b-13cdd6c06fc1">UQ6WSVANEUTT-319540521-61</_dlc_DocId>
    <_dlc_DocIdUrl xmlns="a1849d38-e72e-4852-a36b-13cdd6c06fc1">
      <Url>https://beisgov.sharepoint.com/sites/UKSAProgrammes/_layouts/15/DocIdRedir.aspx?ID=UQ6WSVANEUTT-319540521-61</Url>
      <Description>UQ6WSVANEUTT-319540521-61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78DF077B1A74AA77A8BB3D47E9C65" ma:contentTypeVersion="19" ma:contentTypeDescription="Create a new document." ma:contentTypeScope="" ma:versionID="678821a9455098a6a80415201adb84cb">
  <xsd:schema xmlns:xsd="http://www.w3.org/2001/XMLSchema" xmlns:xs="http://www.w3.org/2001/XMLSchema" xmlns:p="http://schemas.microsoft.com/office/2006/metadata/properties" xmlns:ns2="0063f72e-ace3-48fb-9c1f-5b513408b31f" xmlns:ns3="a1849d38-e72e-4852-a36b-13cdd6c06fc1" xmlns:ns4="b413c3fd-5a3b-4239-b985-69032e371c04" xmlns:ns5="a8f60570-4bd3-4f2b-950b-a996de8ab151" xmlns:ns6="aaacb922-5235-4a66-b188-303b9b46fbd7" xmlns:ns7="7da7a6c9-f445-4aaf-8526-e6eda3804298" targetNamespace="http://schemas.microsoft.com/office/2006/metadata/properties" ma:root="true" ma:fieldsID="f7b6ce63078f6355c1d55c27f610529c" ns2:_="" ns3:_="" ns4:_="" ns5:_="" ns6:_="" ns7:_="">
    <xsd:import namespace="0063f72e-ace3-48fb-9c1f-5b513408b31f"/>
    <xsd:import namespace="a1849d38-e72e-4852-a36b-13cdd6c06fc1"/>
    <xsd:import namespace="b413c3fd-5a3b-4239-b985-69032e371c04"/>
    <xsd:import namespace="a8f60570-4bd3-4f2b-950b-a996de8ab151"/>
    <xsd:import namespace="aaacb922-5235-4a66-b188-303b9b46fbd7"/>
    <xsd:import namespace="7da7a6c9-f445-4aaf-8526-e6eda3804298"/>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a1849d38-e72e-4852-a36b-13cdd6c06fc1"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UK Space Agency|e94dee48-3a05-4a12-8e11-f3f2fb95bcf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fdb4927-b44f-4b0c-b1bd-a9a66d40d61a}" ma:internalName="TaxCatchAll" ma:showField="CatchAllData" ma:web="a1849d38-e72e-4852-a36b-13cdd6c06fc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fdb4927-b44f-4b0c-b1bd-a9a66d40d61a}" ma:internalName="TaxCatchAllLabel" ma:readOnly="true" ma:showField="CatchAllDataLabel" ma:web="a1849d38-e72e-4852-a36b-13cdd6c06fc1">
      <xsd:complexType>
        <xsd:complexContent>
          <xsd:extension base="dms:MultiChoiceLookup">
            <xsd:sequence>
              <xsd:element name="Value" type="dms:Lookup" maxOccurs="unbounded" minOccurs="0" nillable="true"/>
            </xsd:sequence>
          </xsd:extension>
        </xsd:complexContent>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7a6c9-f445-4aaf-8526-e6eda380429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0E1568-E533-4CDE-9DE9-F83A49A06A50}">
  <ds:schemaRefs>
    <ds:schemaRef ds:uri="7da7a6c9-f445-4aaf-8526-e6eda3804298"/>
    <ds:schemaRef ds:uri="a8f60570-4bd3-4f2b-950b-a996de8ab15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1849d38-e72e-4852-a36b-13cdd6c06fc1"/>
    <ds:schemaRef ds:uri="http://purl.org/dc/terms/"/>
    <ds:schemaRef ds:uri="aaacb922-5235-4a66-b188-303b9b46fbd7"/>
    <ds:schemaRef ds:uri="b413c3fd-5a3b-4239-b985-69032e371c04"/>
    <ds:schemaRef ds:uri="http://schemas.microsoft.com/office/2006/documentManagement/types"/>
    <ds:schemaRef ds:uri="0063f72e-ace3-48fb-9c1f-5b513408b31f"/>
    <ds:schemaRef ds:uri="http://www.w3.org/XML/1998/namespace"/>
    <ds:schemaRef ds:uri="http://purl.org/dc/dcmitype/"/>
  </ds:schemaRefs>
</ds:datastoreItem>
</file>

<file path=customXml/itemProps2.xml><?xml version="1.0" encoding="utf-8"?>
<ds:datastoreItem xmlns:ds="http://schemas.openxmlformats.org/officeDocument/2006/customXml" ds:itemID="{0B8EC048-C98D-4522-BA42-D679C1A43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a1849d38-e72e-4852-a36b-13cdd6c06fc1"/>
    <ds:schemaRef ds:uri="b413c3fd-5a3b-4239-b985-69032e371c04"/>
    <ds:schemaRef ds:uri="a8f60570-4bd3-4f2b-950b-a996de8ab151"/>
    <ds:schemaRef ds:uri="aaacb922-5235-4a66-b188-303b9b46fbd7"/>
    <ds:schemaRef ds:uri="7da7a6c9-f445-4aaf-8526-e6eda380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B0428-7DF6-4025-AD4D-944D440CC6C9}">
  <ds:schemaRefs>
    <ds:schemaRef ds:uri="http://schemas.openxmlformats.org/officeDocument/2006/bibliography"/>
  </ds:schemaRefs>
</ds:datastoreItem>
</file>

<file path=customXml/itemProps4.xml><?xml version="1.0" encoding="utf-8"?>
<ds:datastoreItem xmlns:ds="http://schemas.openxmlformats.org/officeDocument/2006/customXml" ds:itemID="{E4494B0F-E439-4E80-AFBE-E3DCE38FC22F}">
  <ds:schemaRefs>
    <ds:schemaRef ds:uri="http://schemas.microsoft.com/sharepoint/v3/contenttype/forms"/>
  </ds:schemaRefs>
</ds:datastoreItem>
</file>

<file path=customXml/itemProps5.xml><?xml version="1.0" encoding="utf-8"?>
<ds:datastoreItem xmlns:ds="http://schemas.openxmlformats.org/officeDocument/2006/customXml" ds:itemID="{68021A71-3F3F-4D6F-B3BD-DAAF3E9C77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5068</Words>
  <Characters>28893</Characters>
  <Application>Microsoft Office Word</Application>
  <DocSecurity>0</DocSecurity>
  <Lines>240</Lines>
  <Paragraphs>67</Paragraphs>
  <ScaleCrop>false</ScaleCrop>
  <Company>DECC</Company>
  <LinksUpToDate>false</LinksUpToDate>
  <CharactersWithSpaces>33894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 Graeme (Science and Innovation)</dc:creator>
  <cp:keywords/>
  <cp:lastModifiedBy>Hobbins, Joe (BEIS)</cp:lastModifiedBy>
  <cp:revision>30</cp:revision>
  <cp:lastPrinted>2017-09-21T12:03:00Z</cp:lastPrinted>
  <dcterms:created xsi:type="dcterms:W3CDTF">2021-05-20T21:45:00Z</dcterms:created>
  <dcterms:modified xsi:type="dcterms:W3CDTF">2021-06-02T13:36:00Z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0x01010054E78DF077B1A74AA77A8BB3D47E9C65</vt:lpwstr>
  </property>
  <property fmtid="{D5CDD505-2E9C-101B-9397-08002B2CF9AE}" pid="3" name="_dlc_DocIdItemGuid">
    <vt:lpwstr>8ab58fc5-d5e5-4dfc-99cb-98c3b890e6f2</vt:lpwstr>
  </property>
  <property fmtid="{D5CDD505-2E9C-101B-9397-08002B2CF9AE}" pid="4" name="Business Unit">
    <vt:lpwstr>1;#UK Space Agency|e94dee48-3a05-4a12-8e11-f3f2fb95bcf1</vt:lpwstr>
  </property>
  <property fmtid="{D5CDD505-2E9C-101B-9397-08002B2CF9AE}" pid="5" name="MSIP_Label_ba62f585-b40f-4ab9-bafe-39150f03d124_Enabled">
    <vt:lpwstr>true</vt:lpwstr>
  </property>
  <property fmtid="{D5CDD505-2E9C-101B-9397-08002B2CF9AE}" pid="6" name="MSIP_Label_ba62f585-b40f-4ab9-bafe-39150f03d124_SetDate">
    <vt:lpwstr>2020-10-09T14:02:32Z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57592237-72f8-452c-8201-0000702c9f31</vt:lpwstr>
  </property>
  <property fmtid="{D5CDD505-2E9C-101B-9397-08002B2CF9AE}" pid="11" name="MSIP_Label_ba62f585-b40f-4ab9-bafe-39150f03d124_ContentBits">
    <vt:lpwstr>0</vt:lpwstr>
  </property>
  <property fmtid="{D5CDD505-2E9C-101B-9397-08002B2CF9AE}" pid="12" name="LegacyPaperReason">
    <vt:lpwstr/>
  </property>
  <property fmtid="{D5CDD505-2E9C-101B-9397-08002B2CF9AE}" pid="13" name="MailAttachments">
    <vt:bool>false</vt:bool>
  </property>
  <property fmtid="{D5CDD505-2E9C-101B-9397-08002B2CF9AE}" pid="14" name="MailPreviewData">
    <vt:lpwstr/>
  </property>
  <property fmtid="{D5CDD505-2E9C-101B-9397-08002B2CF9AE}" pid="15" name="LegacyMovementHistory">
    <vt:lpwstr/>
  </property>
  <property fmtid="{D5CDD505-2E9C-101B-9397-08002B2CF9AE}" pid="16" name="xd_ProgID">
    <vt:lpwstr/>
  </property>
  <property fmtid="{D5CDD505-2E9C-101B-9397-08002B2CF9AE}" pid="17" name="_dlc_Exempt">
    <vt:bool>false</vt:bool>
  </property>
  <property fmtid="{D5CDD505-2E9C-101B-9397-08002B2CF9AE}" pid="18" name="MailIn-Reply-To">
    <vt:lpwstr/>
  </property>
  <property fmtid="{D5CDD505-2E9C-101B-9397-08002B2CF9AE}" pid="19" name="Held By">
    <vt:lpwstr/>
  </property>
  <property fmtid="{D5CDD505-2E9C-101B-9397-08002B2CF9AE}" pid="20" name="ComplianceAssetId">
    <vt:lpwstr/>
  </property>
  <property fmtid="{D5CDD505-2E9C-101B-9397-08002B2CF9AE}" pid="21" name="TemplateUrl">
    <vt:lpwstr/>
  </property>
  <property fmtid="{D5CDD505-2E9C-101B-9397-08002B2CF9AE}" pid="22" name="MailTo">
    <vt:lpwstr/>
  </property>
  <property fmtid="{D5CDD505-2E9C-101B-9397-08002B2CF9AE}" pid="23" name="_dlc_BarcodeImage">
    <vt:lpwstr/>
  </property>
  <property fmtid="{D5CDD505-2E9C-101B-9397-08002B2CF9AE}" pid="24" name="DLCPolicyLabelLock">
    <vt:lpwstr/>
  </property>
  <property fmtid="{D5CDD505-2E9C-101B-9397-08002B2CF9AE}" pid="25" name="LegacyHistoricalBarcode">
    <vt:lpwstr/>
  </property>
  <property fmtid="{D5CDD505-2E9C-101B-9397-08002B2CF9AE}" pid="26" name="MailFrom">
    <vt:lpwstr/>
  </property>
  <property fmtid="{D5CDD505-2E9C-101B-9397-08002B2CF9AE}" pid="27" name="MailOriginalSubject">
    <vt:lpwstr/>
  </property>
  <property fmtid="{D5CDD505-2E9C-101B-9397-08002B2CF9AE}" pid="28" name="LegacyAddresses">
    <vt:lpwstr/>
  </property>
  <property fmtid="{D5CDD505-2E9C-101B-9397-08002B2CF9AE}" pid="29" name="DLCPolicyLabelClientValue">
    <vt:lpwstr/>
  </property>
  <property fmtid="{D5CDD505-2E9C-101B-9397-08002B2CF9AE}" pid="30" name="MailCc">
    <vt:lpwstr/>
  </property>
  <property fmtid="{D5CDD505-2E9C-101B-9397-08002B2CF9AE}" pid="31" name="LegacyPhysicalObject">
    <vt:bool>false</vt:bool>
  </property>
  <property fmtid="{D5CDD505-2E9C-101B-9397-08002B2CF9AE}" pid="32" name="LegacyAddressee">
    <vt:lpwstr/>
  </property>
  <property fmtid="{D5CDD505-2E9C-101B-9397-08002B2CF9AE}" pid="33" name="_dlc_BarcodePreview">
    <vt:lpwstr/>
  </property>
  <property fmtid="{D5CDD505-2E9C-101B-9397-08002B2CF9AE}" pid="34" name="xd_Signature">
    <vt:bool>false</vt:bool>
  </property>
  <property fmtid="{D5CDD505-2E9C-101B-9397-08002B2CF9AE}" pid="35" name="MailReferences">
    <vt:lpwstr/>
  </property>
  <property fmtid="{D5CDD505-2E9C-101B-9397-08002B2CF9AE}" pid="36" name="Barcode">
    <vt:lpwstr/>
  </property>
  <property fmtid="{D5CDD505-2E9C-101B-9397-08002B2CF9AE}" pid="37" name="LegacySubject">
    <vt:lpwstr/>
  </property>
  <property fmtid="{D5CDD505-2E9C-101B-9397-08002B2CF9AE}" pid="38" name="MailReply-To">
    <vt:lpwstr/>
  </property>
  <property fmtid="{D5CDD505-2E9C-101B-9397-08002B2CF9AE}" pid="39" name="LegacyBarcode">
    <vt:lpwstr/>
  </property>
  <property fmtid="{D5CDD505-2E9C-101B-9397-08002B2CF9AE}" pid="40" name="LegacyForeignBarcode">
    <vt:lpwstr/>
  </property>
  <property fmtid="{D5CDD505-2E9C-101B-9397-08002B2CF9AE}" pid="41" name="DLCPolicyLabelValue">
    <vt:lpwstr/>
  </property>
  <property fmtid="{D5CDD505-2E9C-101B-9397-08002B2CF9AE}" pid="42" name="LegacyDisposition">
    <vt:lpwstr/>
  </property>
  <property fmtid="{D5CDD505-2E9C-101B-9397-08002B2CF9AE}" pid="43" name="LegacyOriginator">
    <vt:lpwstr/>
  </property>
  <property fmtid="{D5CDD505-2E9C-101B-9397-08002B2CF9AE}" pid="44" name="MailSubject">
    <vt:lpwstr/>
  </property>
  <property fmtid="{D5CDD505-2E9C-101B-9397-08002B2CF9AE}" pid="45" name="_dlc_BarcodeValue">
    <vt:lpwstr/>
  </property>
  <property fmtid="{D5CDD505-2E9C-101B-9397-08002B2CF9AE}" pid="46" name="Order">
    <vt:r8>4509600</vt:r8>
  </property>
</Properties>
</file>