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aps w:val="0"/>
          <w:color w:val="auto"/>
          <w:sz w:val="24"/>
          <w:szCs w:val="22"/>
        </w:rPr>
        <w:id w:val="313462330"/>
        <w:docPartObj>
          <w:docPartGallery w:val="Cover Pages"/>
          <w:docPartUnique/>
        </w:docPartObj>
      </w:sdtPr>
      <w:sdtEndPr/>
      <w:sdtContent>
        <w:p w14:paraId="5C6B20CB" w14:textId="79E8830A" w:rsidR="001F3212" w:rsidRDefault="00CD5158" w:rsidP="0009536D">
          <w:pPr>
            <w:pStyle w:val="Title"/>
          </w:pPr>
          <w:r>
            <w:rPr>
              <w:noProof/>
            </w:rPr>
            <mc:AlternateContent>
              <mc:Choice Requires="wps">
                <w:drawing>
                  <wp:anchor distT="0" distB="0" distL="114300" distR="114300" simplePos="0" relativeHeight="251731968" behindDoc="0" locked="0" layoutInCell="1" allowOverlap="1" wp14:anchorId="46226811" wp14:editId="6E4999EC">
                    <wp:simplePos x="0" y="0"/>
                    <wp:positionH relativeFrom="column">
                      <wp:posOffset>-79099</wp:posOffset>
                    </wp:positionH>
                    <wp:positionV relativeFrom="paragraph">
                      <wp:posOffset>-2012950</wp:posOffset>
                    </wp:positionV>
                    <wp:extent cx="856343" cy="31931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56343" cy="319314"/>
                            </a:xfrm>
                            <a:prstGeom prst="rect">
                              <a:avLst/>
                            </a:prstGeom>
                            <a:noFill/>
                            <a:ln w="6350">
                              <a:noFill/>
                            </a:ln>
                          </wps:spPr>
                          <wps:txbx>
                            <w:txbxContent>
                              <w:p w14:paraId="6F4E1E95" w14:textId="792A4D02" w:rsidR="0031300E" w:rsidRPr="00CD5158" w:rsidRDefault="0031300E">
                                <w:pPr>
                                  <w:rPr>
                                    <w:i/>
                                    <w:iCs/>
                                    <w:color w:val="FFFFFF" w:themeColor="background1"/>
                                  </w:rPr>
                                </w:pPr>
                                <w:r w:rsidRPr="00CD5158">
                                  <w:rPr>
                                    <w:i/>
                                    <w:iCs/>
                                    <w:color w:val="FFFFFF" w:themeColor="background1"/>
                                  </w:rP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26811" id="_x0000_t202" coordsize="21600,21600" o:spt="202" path="m,l,21600r21600,l21600,xe">
                    <v:stroke joinstyle="miter"/>
                    <v:path gradientshapeok="t" o:connecttype="rect"/>
                  </v:shapetype>
                  <v:shape id="Text Box 29" o:spid="_x0000_s1026" type="#_x0000_t202" style="position:absolute;margin-left:-6.25pt;margin-top:-158.5pt;width:67.45pt;height:25.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" filled="f" stroked="f" strokeweight=".5pt">
                    <v:textbox>
                      <w:txbxContent>
                        <w:p w14:paraId="6F4E1E95" w14:textId="792A4D02" w:rsidR="0031300E" w:rsidRPr="00CD5158" w:rsidRDefault="0031300E">
                          <w:pPr>
                            <w:rPr>
                              <w:i/>
                              <w:iCs/>
                              <w:color w:val="FFFFFF" w:themeColor="background1"/>
                            </w:rPr>
                          </w:pPr>
                          <w:r w:rsidRPr="00CD5158">
                            <w:rPr>
                              <w:i/>
                              <w:iCs/>
                              <w:color w:val="FFFFFF" w:themeColor="background1"/>
                            </w:rPr>
                            <w:t>OFFICIAL</w:t>
                          </w:r>
                        </w:p>
                      </w:txbxContent>
                    </v:textbox>
                  </v:shape>
                </w:pict>
              </mc:Fallback>
            </mc:AlternateContent>
          </w:r>
          <w:r w:rsidR="0031300E">
            <w:t>SCM D</w:t>
          </w:r>
          <w:r w:rsidR="00342828">
            <w:t xml:space="preserve">evelopment </w:t>
          </w:r>
          <w:r w:rsidR="009710D7">
            <w:t>Checklist</w:t>
          </w:r>
        </w:p>
        <w:p w14:paraId="14D60489" w14:textId="77777777" w:rsidR="009A1062" w:rsidRDefault="009710D7" w:rsidP="0009536D">
          <w:pPr>
            <w:pStyle w:val="Subtitle"/>
          </w:pPr>
          <w:r>
            <w:t>Should Cost Modelling</w:t>
          </w:r>
          <w:r w:rsidR="009A1062">
            <w:t xml:space="preserve"> </w:t>
          </w:r>
        </w:p>
        <w:p w14:paraId="6E774B6B" w14:textId="5AE0C973" w:rsidR="001F3212" w:rsidRDefault="001F3212" w:rsidP="00B15085">
          <w:pPr>
            <w:pStyle w:val="Subtitle"/>
          </w:pPr>
          <w:r>
            <w:rPr>
              <w:noProof/>
              <w:lang w:eastAsia="en-GB"/>
            </w:rPr>
            <w:drawing>
              <wp:anchor distT="0" distB="0" distL="114300" distR="114300" simplePos="0" relativeHeight="251659264" behindDoc="1" locked="0" layoutInCell="1" allowOverlap="1" wp14:anchorId="4BB3C34D" wp14:editId="4A582E60">
                <wp:simplePos x="717630" y="2453833"/>
                <wp:positionH relativeFrom="page">
                  <wp:align>left</wp:align>
                </wp:positionH>
                <wp:positionV relativeFrom="page">
                  <wp:align>top</wp:align>
                </wp:positionV>
                <wp:extent cx="7560360" cy="10698120"/>
                <wp:effectExtent l="0" t="0" r="2540" b="8255"/>
                <wp:wrapNone/>
                <wp:docPr id="8" name="Picture 8" descr="Government Commerci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8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54B4B" w14:textId="77777777" w:rsidR="001F3212" w:rsidRDefault="001F3212" w:rsidP="0009536D">
          <w:pPr>
            <w:pStyle w:val="BodyText"/>
          </w:pPr>
        </w:p>
        <w:p w14:paraId="05E7ED89" w14:textId="7CB757E1" w:rsidR="00B86E4C" w:rsidRDefault="001C5F9E" w:rsidP="00C72442">
          <w:pPr>
            <w:pStyle w:val="Date"/>
          </w:pPr>
          <w:r>
            <w:t>MAY</w:t>
          </w:r>
          <w:r w:rsidR="00B86E4C">
            <w:t xml:space="preserve"> 2021</w:t>
          </w:r>
        </w:p>
        <w:p w14:paraId="173E8C91" w14:textId="77777777" w:rsidR="00B86E4C" w:rsidRDefault="00B86E4C" w:rsidP="00C72442">
          <w:pPr>
            <w:pStyle w:val="Date"/>
          </w:pPr>
        </w:p>
        <w:p w14:paraId="07766D2B" w14:textId="6165266E" w:rsidR="001F3212" w:rsidRDefault="00B86E4C" w:rsidP="00C72442">
          <w:pPr>
            <w:pStyle w:val="Date"/>
          </w:pPr>
          <w:r>
            <w:t>Version 1.0</w:t>
          </w:r>
        </w:p>
        <w:p w14:paraId="41488618" w14:textId="164D17F2" w:rsidR="00B86E4C" w:rsidRDefault="00B86E4C" w:rsidP="00B86E4C">
          <w:pPr>
            <w:pStyle w:val="BodyText"/>
          </w:pPr>
        </w:p>
        <w:p w14:paraId="269C4E7F" w14:textId="77777777" w:rsidR="00B86E4C" w:rsidRPr="002E0EE8" w:rsidRDefault="00B86E4C" w:rsidP="00B15085">
          <w:pPr>
            <w:pStyle w:val="BodyText"/>
          </w:pPr>
        </w:p>
        <w:p w14:paraId="6546B3E8" w14:textId="77777777" w:rsidR="001F3212" w:rsidRDefault="001F3212" w:rsidP="00D74CC0">
          <w:pPr>
            <w:pStyle w:val="BodyText"/>
          </w:pPr>
          <w:r>
            <w:br w:type="page"/>
          </w:r>
        </w:p>
      </w:sdtContent>
    </w:sdt>
    <w:p w14:paraId="6470A857" w14:textId="77777777" w:rsidR="00C72442" w:rsidRDefault="00C72442" w:rsidP="0009536D">
      <w:pPr>
        <w:pStyle w:val="BodyText"/>
        <w:sectPr w:rsidR="00C72442" w:rsidSect="001F3212">
          <w:headerReference w:type="even" r:id="rId9"/>
          <w:headerReference w:type="default" r:id="rId10"/>
          <w:footerReference w:type="even" r:id="rId11"/>
          <w:footerReference w:type="default" r:id="rId12"/>
          <w:headerReference w:type="first" r:id="rId13"/>
          <w:footerReference w:type="first" r:id="rId14"/>
          <w:pgSz w:w="11906" w:h="16838" w:code="9"/>
          <w:pgMar w:top="3856" w:right="1134" w:bottom="1134" w:left="1134" w:header="510" w:footer="510" w:gutter="0"/>
          <w:pgNumType w:start="0"/>
          <w:cols w:space="708"/>
          <w:titlePg/>
          <w:docGrid w:linePitch="360"/>
        </w:sectPr>
      </w:pPr>
    </w:p>
    <w:p w14:paraId="50F7025F" w14:textId="77777777" w:rsidR="0009536D" w:rsidRDefault="0009536D" w:rsidP="00554EF5">
      <w:pPr>
        <w:pStyle w:val="ChapterHeading"/>
        <w:rPr>
          <w:b/>
          <w:sz w:val="48"/>
          <w:szCs w:val="48"/>
        </w:rPr>
      </w:pPr>
      <w:r w:rsidRPr="00554EF5">
        <w:rPr>
          <w:b/>
          <w:sz w:val="48"/>
          <w:szCs w:val="48"/>
        </w:rPr>
        <w:lastRenderedPageBreak/>
        <w:t>Contents</w:t>
      </w:r>
    </w:p>
    <w:p w14:paraId="2F22DE83" w14:textId="77777777" w:rsidR="009015EC" w:rsidRPr="009015EC" w:rsidRDefault="009015EC" w:rsidP="009015EC">
      <w:pPr>
        <w:pStyle w:val="BodyText"/>
        <w:ind w:left="851" w:hanging="851"/>
      </w:pPr>
    </w:p>
    <w:p w14:paraId="23159DEA" w14:textId="5313A4F7" w:rsidR="00CE7A2E" w:rsidRDefault="009015EC">
      <w:pPr>
        <w:pStyle w:val="TOC1"/>
        <w:tabs>
          <w:tab w:val="left" w:pos="480"/>
          <w:tab w:val="right" w:pos="9968"/>
        </w:tabs>
        <w:rPr>
          <w:rFonts w:eastAsiaTheme="minorEastAsia"/>
          <w:b w:val="0"/>
          <w:noProof/>
          <w:szCs w:val="24"/>
          <w:lang w:eastAsia="en-GB"/>
        </w:rPr>
      </w:pPr>
      <w:r w:rsidRPr="00962766">
        <w:rPr>
          <w:rStyle w:val="Hyperlink"/>
          <w:noProof/>
        </w:rPr>
        <w:fldChar w:fldCharType="begin"/>
      </w:r>
      <w:r w:rsidRPr="00962766">
        <w:rPr>
          <w:rStyle w:val="Hyperlink"/>
          <w:noProof/>
        </w:rPr>
        <w:instrText xml:space="preserve"> TOC \o "1-1" \h \z \u </w:instrText>
      </w:r>
      <w:r w:rsidRPr="00962766">
        <w:rPr>
          <w:rStyle w:val="Hyperlink"/>
          <w:noProof/>
        </w:rPr>
        <w:fldChar w:fldCharType="separate"/>
      </w:r>
      <w:hyperlink w:anchor="_Toc66275076" w:history="1">
        <w:r w:rsidR="00CE7A2E" w:rsidRPr="0050409C">
          <w:rPr>
            <w:rStyle w:val="Hyperlink"/>
            <w:noProof/>
          </w:rPr>
          <w:t>1.</w:t>
        </w:r>
        <w:r w:rsidR="00CE7A2E">
          <w:rPr>
            <w:rFonts w:eastAsiaTheme="minorEastAsia"/>
            <w:b w:val="0"/>
            <w:noProof/>
            <w:szCs w:val="24"/>
            <w:lang w:eastAsia="en-GB"/>
          </w:rPr>
          <w:tab/>
        </w:r>
        <w:r w:rsidR="00CE7A2E" w:rsidRPr="0050409C">
          <w:rPr>
            <w:rStyle w:val="Hyperlink"/>
            <w:noProof/>
          </w:rPr>
          <w:t>Context</w:t>
        </w:r>
        <w:r w:rsidR="00CE7A2E">
          <w:rPr>
            <w:noProof/>
            <w:webHidden/>
          </w:rPr>
          <w:tab/>
        </w:r>
        <w:r w:rsidR="00CE7A2E">
          <w:rPr>
            <w:noProof/>
            <w:webHidden/>
          </w:rPr>
          <w:fldChar w:fldCharType="begin"/>
        </w:r>
        <w:r w:rsidR="00CE7A2E">
          <w:rPr>
            <w:noProof/>
            <w:webHidden/>
          </w:rPr>
          <w:instrText xml:space="preserve"> PAGEREF _Toc66275076 \h </w:instrText>
        </w:r>
        <w:r w:rsidR="00CE7A2E">
          <w:rPr>
            <w:noProof/>
            <w:webHidden/>
          </w:rPr>
        </w:r>
        <w:r w:rsidR="00CE7A2E">
          <w:rPr>
            <w:noProof/>
            <w:webHidden/>
          </w:rPr>
          <w:fldChar w:fldCharType="separate"/>
        </w:r>
        <w:r w:rsidR="00045532">
          <w:rPr>
            <w:noProof/>
            <w:webHidden/>
          </w:rPr>
          <w:t>2</w:t>
        </w:r>
        <w:r w:rsidR="00CE7A2E">
          <w:rPr>
            <w:noProof/>
            <w:webHidden/>
          </w:rPr>
          <w:fldChar w:fldCharType="end"/>
        </w:r>
      </w:hyperlink>
    </w:p>
    <w:p w14:paraId="0F57E64A" w14:textId="782F0F7C" w:rsidR="00CE7A2E" w:rsidRDefault="000C3537">
      <w:pPr>
        <w:pStyle w:val="TOC1"/>
        <w:tabs>
          <w:tab w:val="left" w:pos="480"/>
          <w:tab w:val="right" w:pos="9968"/>
        </w:tabs>
        <w:rPr>
          <w:rFonts w:eastAsiaTheme="minorEastAsia"/>
          <w:b w:val="0"/>
          <w:noProof/>
          <w:szCs w:val="24"/>
          <w:lang w:eastAsia="en-GB"/>
        </w:rPr>
      </w:pPr>
      <w:hyperlink w:anchor="_Toc66275077" w:history="1">
        <w:r w:rsidR="00CE7A2E" w:rsidRPr="0050409C">
          <w:rPr>
            <w:rStyle w:val="Hyperlink"/>
            <w:noProof/>
          </w:rPr>
          <w:t>2.</w:t>
        </w:r>
        <w:r w:rsidR="00CE7A2E">
          <w:rPr>
            <w:rFonts w:eastAsiaTheme="minorEastAsia"/>
            <w:b w:val="0"/>
            <w:noProof/>
            <w:szCs w:val="24"/>
            <w:lang w:eastAsia="en-GB"/>
          </w:rPr>
          <w:tab/>
        </w:r>
        <w:r w:rsidR="00CE7A2E" w:rsidRPr="0050409C">
          <w:rPr>
            <w:rStyle w:val="Hyperlink"/>
            <w:noProof/>
          </w:rPr>
          <w:t>Introduction</w:t>
        </w:r>
        <w:r w:rsidR="00CE7A2E">
          <w:rPr>
            <w:noProof/>
            <w:webHidden/>
          </w:rPr>
          <w:tab/>
        </w:r>
        <w:r w:rsidR="00CE7A2E">
          <w:rPr>
            <w:noProof/>
            <w:webHidden/>
          </w:rPr>
          <w:fldChar w:fldCharType="begin"/>
        </w:r>
        <w:r w:rsidR="00CE7A2E">
          <w:rPr>
            <w:noProof/>
            <w:webHidden/>
          </w:rPr>
          <w:instrText xml:space="preserve"> PAGEREF _Toc66275077 \h </w:instrText>
        </w:r>
        <w:r w:rsidR="00CE7A2E">
          <w:rPr>
            <w:noProof/>
            <w:webHidden/>
          </w:rPr>
        </w:r>
        <w:r w:rsidR="00CE7A2E">
          <w:rPr>
            <w:noProof/>
            <w:webHidden/>
          </w:rPr>
          <w:fldChar w:fldCharType="separate"/>
        </w:r>
        <w:r w:rsidR="00045532">
          <w:rPr>
            <w:noProof/>
            <w:webHidden/>
          </w:rPr>
          <w:t>3</w:t>
        </w:r>
        <w:r w:rsidR="00CE7A2E">
          <w:rPr>
            <w:noProof/>
            <w:webHidden/>
          </w:rPr>
          <w:fldChar w:fldCharType="end"/>
        </w:r>
      </w:hyperlink>
    </w:p>
    <w:p w14:paraId="3A2A54EA" w14:textId="723D4AC9" w:rsidR="00CE7A2E" w:rsidRDefault="000C3537">
      <w:pPr>
        <w:pStyle w:val="TOC1"/>
        <w:tabs>
          <w:tab w:val="left" w:pos="480"/>
          <w:tab w:val="right" w:pos="9968"/>
        </w:tabs>
        <w:rPr>
          <w:rFonts w:eastAsiaTheme="minorEastAsia"/>
          <w:b w:val="0"/>
          <w:noProof/>
          <w:szCs w:val="24"/>
          <w:lang w:eastAsia="en-GB"/>
        </w:rPr>
      </w:pPr>
      <w:hyperlink w:anchor="_Toc66275078" w:history="1">
        <w:r w:rsidR="00CE7A2E" w:rsidRPr="0050409C">
          <w:rPr>
            <w:rStyle w:val="Hyperlink"/>
            <w:noProof/>
          </w:rPr>
          <w:t>3.</w:t>
        </w:r>
        <w:r w:rsidR="00CE7A2E">
          <w:rPr>
            <w:rFonts w:eastAsiaTheme="minorEastAsia"/>
            <w:b w:val="0"/>
            <w:noProof/>
            <w:szCs w:val="24"/>
            <w:lang w:eastAsia="en-GB"/>
          </w:rPr>
          <w:tab/>
        </w:r>
        <w:r w:rsidR="00CE7A2E" w:rsidRPr="0050409C">
          <w:rPr>
            <w:rStyle w:val="Hyperlink"/>
            <w:noProof/>
          </w:rPr>
          <w:t>Plan Checklist</w:t>
        </w:r>
        <w:r w:rsidR="00CE7A2E">
          <w:rPr>
            <w:noProof/>
            <w:webHidden/>
          </w:rPr>
          <w:tab/>
        </w:r>
        <w:r w:rsidR="00CE7A2E">
          <w:rPr>
            <w:noProof/>
            <w:webHidden/>
          </w:rPr>
          <w:fldChar w:fldCharType="begin"/>
        </w:r>
        <w:r w:rsidR="00CE7A2E">
          <w:rPr>
            <w:noProof/>
            <w:webHidden/>
          </w:rPr>
          <w:instrText xml:space="preserve"> PAGEREF _Toc66275078 \h </w:instrText>
        </w:r>
        <w:r w:rsidR="00CE7A2E">
          <w:rPr>
            <w:noProof/>
            <w:webHidden/>
          </w:rPr>
        </w:r>
        <w:r w:rsidR="00CE7A2E">
          <w:rPr>
            <w:noProof/>
            <w:webHidden/>
          </w:rPr>
          <w:fldChar w:fldCharType="separate"/>
        </w:r>
        <w:r w:rsidR="00045532">
          <w:rPr>
            <w:noProof/>
            <w:webHidden/>
          </w:rPr>
          <w:t>6</w:t>
        </w:r>
        <w:r w:rsidR="00CE7A2E">
          <w:rPr>
            <w:noProof/>
            <w:webHidden/>
          </w:rPr>
          <w:fldChar w:fldCharType="end"/>
        </w:r>
      </w:hyperlink>
    </w:p>
    <w:p w14:paraId="0508590C" w14:textId="082ED8A1" w:rsidR="00CE7A2E" w:rsidRDefault="000C3537">
      <w:pPr>
        <w:pStyle w:val="TOC1"/>
        <w:tabs>
          <w:tab w:val="left" w:pos="480"/>
          <w:tab w:val="right" w:pos="9968"/>
        </w:tabs>
        <w:rPr>
          <w:rFonts w:eastAsiaTheme="minorEastAsia"/>
          <w:b w:val="0"/>
          <w:noProof/>
          <w:szCs w:val="24"/>
          <w:lang w:eastAsia="en-GB"/>
        </w:rPr>
      </w:pPr>
      <w:hyperlink w:anchor="_Toc66275079" w:history="1">
        <w:r w:rsidR="00CE7A2E" w:rsidRPr="0050409C">
          <w:rPr>
            <w:rStyle w:val="Hyperlink"/>
            <w:noProof/>
          </w:rPr>
          <w:t>4.</w:t>
        </w:r>
        <w:r w:rsidR="00CE7A2E">
          <w:rPr>
            <w:rFonts w:eastAsiaTheme="minorEastAsia"/>
            <w:b w:val="0"/>
            <w:noProof/>
            <w:szCs w:val="24"/>
            <w:lang w:eastAsia="en-GB"/>
          </w:rPr>
          <w:tab/>
        </w:r>
        <w:r w:rsidR="00CE7A2E" w:rsidRPr="0050409C">
          <w:rPr>
            <w:rStyle w:val="Hyperlink"/>
            <w:noProof/>
          </w:rPr>
          <w:t>Design Checklist</w:t>
        </w:r>
        <w:r w:rsidR="00CE7A2E">
          <w:rPr>
            <w:noProof/>
            <w:webHidden/>
          </w:rPr>
          <w:tab/>
        </w:r>
        <w:r w:rsidR="00CE7A2E">
          <w:rPr>
            <w:noProof/>
            <w:webHidden/>
          </w:rPr>
          <w:fldChar w:fldCharType="begin"/>
        </w:r>
        <w:r w:rsidR="00CE7A2E">
          <w:rPr>
            <w:noProof/>
            <w:webHidden/>
          </w:rPr>
          <w:instrText xml:space="preserve"> PAGEREF _Toc66275079 \h </w:instrText>
        </w:r>
        <w:r w:rsidR="00CE7A2E">
          <w:rPr>
            <w:noProof/>
            <w:webHidden/>
          </w:rPr>
        </w:r>
        <w:r w:rsidR="00CE7A2E">
          <w:rPr>
            <w:noProof/>
            <w:webHidden/>
          </w:rPr>
          <w:fldChar w:fldCharType="separate"/>
        </w:r>
        <w:r w:rsidR="00045532">
          <w:rPr>
            <w:noProof/>
            <w:webHidden/>
          </w:rPr>
          <w:t>10</w:t>
        </w:r>
        <w:r w:rsidR="00CE7A2E">
          <w:rPr>
            <w:noProof/>
            <w:webHidden/>
          </w:rPr>
          <w:fldChar w:fldCharType="end"/>
        </w:r>
      </w:hyperlink>
    </w:p>
    <w:p w14:paraId="2C4CD224" w14:textId="16D6CEEB" w:rsidR="00CE7A2E" w:rsidRDefault="000C3537">
      <w:pPr>
        <w:pStyle w:val="TOC1"/>
        <w:tabs>
          <w:tab w:val="left" w:pos="480"/>
          <w:tab w:val="right" w:pos="9968"/>
        </w:tabs>
        <w:rPr>
          <w:rFonts w:eastAsiaTheme="minorEastAsia"/>
          <w:b w:val="0"/>
          <w:noProof/>
          <w:szCs w:val="24"/>
          <w:lang w:eastAsia="en-GB"/>
        </w:rPr>
      </w:pPr>
      <w:hyperlink w:anchor="_Toc66275080" w:history="1">
        <w:r w:rsidR="00CE7A2E" w:rsidRPr="0050409C">
          <w:rPr>
            <w:rStyle w:val="Hyperlink"/>
            <w:noProof/>
          </w:rPr>
          <w:t>5.</w:t>
        </w:r>
        <w:r w:rsidR="00CE7A2E">
          <w:rPr>
            <w:rFonts w:eastAsiaTheme="minorEastAsia"/>
            <w:b w:val="0"/>
            <w:noProof/>
            <w:szCs w:val="24"/>
            <w:lang w:eastAsia="en-GB"/>
          </w:rPr>
          <w:tab/>
        </w:r>
        <w:r w:rsidR="00CE7A2E" w:rsidRPr="0050409C">
          <w:rPr>
            <w:rStyle w:val="Hyperlink"/>
            <w:noProof/>
          </w:rPr>
          <w:t>Develop Checklist</w:t>
        </w:r>
        <w:r w:rsidR="00CE7A2E">
          <w:rPr>
            <w:noProof/>
            <w:webHidden/>
          </w:rPr>
          <w:tab/>
        </w:r>
        <w:r w:rsidR="00CE7A2E">
          <w:rPr>
            <w:noProof/>
            <w:webHidden/>
          </w:rPr>
          <w:fldChar w:fldCharType="begin"/>
        </w:r>
        <w:r w:rsidR="00CE7A2E">
          <w:rPr>
            <w:noProof/>
            <w:webHidden/>
          </w:rPr>
          <w:instrText xml:space="preserve"> PAGEREF _Toc66275080 \h </w:instrText>
        </w:r>
        <w:r w:rsidR="00CE7A2E">
          <w:rPr>
            <w:noProof/>
            <w:webHidden/>
          </w:rPr>
        </w:r>
        <w:r w:rsidR="00CE7A2E">
          <w:rPr>
            <w:noProof/>
            <w:webHidden/>
          </w:rPr>
          <w:fldChar w:fldCharType="separate"/>
        </w:r>
        <w:r w:rsidR="00045532">
          <w:rPr>
            <w:noProof/>
            <w:webHidden/>
          </w:rPr>
          <w:t>15</w:t>
        </w:r>
        <w:r w:rsidR="00CE7A2E">
          <w:rPr>
            <w:noProof/>
            <w:webHidden/>
          </w:rPr>
          <w:fldChar w:fldCharType="end"/>
        </w:r>
      </w:hyperlink>
    </w:p>
    <w:p w14:paraId="1A266C13" w14:textId="4F1D75DB" w:rsidR="00CE7A2E" w:rsidRDefault="000C3537">
      <w:pPr>
        <w:pStyle w:val="TOC1"/>
        <w:tabs>
          <w:tab w:val="left" w:pos="480"/>
          <w:tab w:val="right" w:pos="9968"/>
        </w:tabs>
        <w:rPr>
          <w:rFonts w:eastAsiaTheme="minorEastAsia"/>
          <w:b w:val="0"/>
          <w:noProof/>
          <w:szCs w:val="24"/>
          <w:lang w:eastAsia="en-GB"/>
        </w:rPr>
      </w:pPr>
      <w:hyperlink w:anchor="_Toc66275081" w:history="1">
        <w:r w:rsidR="00CE7A2E" w:rsidRPr="0050409C">
          <w:rPr>
            <w:rStyle w:val="Hyperlink"/>
            <w:noProof/>
          </w:rPr>
          <w:t>6.</w:t>
        </w:r>
        <w:r w:rsidR="00CE7A2E">
          <w:rPr>
            <w:rFonts w:eastAsiaTheme="minorEastAsia"/>
            <w:b w:val="0"/>
            <w:noProof/>
            <w:szCs w:val="24"/>
            <w:lang w:eastAsia="en-GB"/>
          </w:rPr>
          <w:tab/>
        </w:r>
        <w:r w:rsidR="00CE7A2E" w:rsidRPr="0050409C">
          <w:rPr>
            <w:rStyle w:val="Hyperlink"/>
            <w:noProof/>
          </w:rPr>
          <w:t>Test Checklist</w:t>
        </w:r>
        <w:r w:rsidR="00CE7A2E">
          <w:rPr>
            <w:noProof/>
            <w:webHidden/>
          </w:rPr>
          <w:tab/>
        </w:r>
        <w:r w:rsidR="00CE7A2E">
          <w:rPr>
            <w:noProof/>
            <w:webHidden/>
          </w:rPr>
          <w:fldChar w:fldCharType="begin"/>
        </w:r>
        <w:r w:rsidR="00CE7A2E">
          <w:rPr>
            <w:noProof/>
            <w:webHidden/>
          </w:rPr>
          <w:instrText xml:space="preserve"> PAGEREF _Toc66275081 \h </w:instrText>
        </w:r>
        <w:r w:rsidR="00CE7A2E">
          <w:rPr>
            <w:noProof/>
            <w:webHidden/>
          </w:rPr>
        </w:r>
        <w:r w:rsidR="00CE7A2E">
          <w:rPr>
            <w:noProof/>
            <w:webHidden/>
          </w:rPr>
          <w:fldChar w:fldCharType="separate"/>
        </w:r>
        <w:r w:rsidR="00045532">
          <w:rPr>
            <w:noProof/>
            <w:webHidden/>
          </w:rPr>
          <w:t>24</w:t>
        </w:r>
        <w:r w:rsidR="00CE7A2E">
          <w:rPr>
            <w:noProof/>
            <w:webHidden/>
          </w:rPr>
          <w:fldChar w:fldCharType="end"/>
        </w:r>
      </w:hyperlink>
    </w:p>
    <w:p w14:paraId="4F0CC2D5" w14:textId="6D2F18DA" w:rsidR="00CE7A2E" w:rsidRDefault="000C3537">
      <w:pPr>
        <w:pStyle w:val="TOC1"/>
        <w:tabs>
          <w:tab w:val="left" w:pos="480"/>
          <w:tab w:val="right" w:pos="9968"/>
        </w:tabs>
        <w:rPr>
          <w:rFonts w:eastAsiaTheme="minorEastAsia"/>
          <w:b w:val="0"/>
          <w:noProof/>
          <w:szCs w:val="24"/>
          <w:lang w:eastAsia="en-GB"/>
        </w:rPr>
      </w:pPr>
      <w:hyperlink w:anchor="_Toc66275082" w:history="1">
        <w:r w:rsidR="00CE7A2E" w:rsidRPr="0050409C">
          <w:rPr>
            <w:rStyle w:val="Hyperlink"/>
            <w:noProof/>
          </w:rPr>
          <w:t>7.</w:t>
        </w:r>
        <w:r w:rsidR="00CE7A2E">
          <w:rPr>
            <w:rFonts w:eastAsiaTheme="minorEastAsia"/>
            <w:b w:val="0"/>
            <w:noProof/>
            <w:szCs w:val="24"/>
            <w:lang w:eastAsia="en-GB"/>
          </w:rPr>
          <w:tab/>
        </w:r>
        <w:r w:rsidR="00CE7A2E" w:rsidRPr="0050409C">
          <w:rPr>
            <w:rStyle w:val="Hyperlink"/>
            <w:noProof/>
          </w:rPr>
          <w:t>Use Checklist</w:t>
        </w:r>
        <w:r w:rsidR="00CE7A2E">
          <w:rPr>
            <w:noProof/>
            <w:webHidden/>
          </w:rPr>
          <w:tab/>
        </w:r>
        <w:r w:rsidR="00CE7A2E">
          <w:rPr>
            <w:noProof/>
            <w:webHidden/>
          </w:rPr>
          <w:fldChar w:fldCharType="begin"/>
        </w:r>
        <w:r w:rsidR="00CE7A2E">
          <w:rPr>
            <w:noProof/>
            <w:webHidden/>
          </w:rPr>
          <w:instrText xml:space="preserve"> PAGEREF _Toc66275082 \h </w:instrText>
        </w:r>
        <w:r w:rsidR="00CE7A2E">
          <w:rPr>
            <w:noProof/>
            <w:webHidden/>
          </w:rPr>
        </w:r>
        <w:r w:rsidR="00CE7A2E">
          <w:rPr>
            <w:noProof/>
            <w:webHidden/>
          </w:rPr>
          <w:fldChar w:fldCharType="separate"/>
        </w:r>
        <w:r w:rsidR="00045532">
          <w:rPr>
            <w:noProof/>
            <w:webHidden/>
          </w:rPr>
          <w:t>28</w:t>
        </w:r>
        <w:r w:rsidR="00CE7A2E">
          <w:rPr>
            <w:noProof/>
            <w:webHidden/>
          </w:rPr>
          <w:fldChar w:fldCharType="end"/>
        </w:r>
      </w:hyperlink>
    </w:p>
    <w:p w14:paraId="379B4C7B" w14:textId="2407286F" w:rsidR="00CE7A2E" w:rsidRDefault="000C3537">
      <w:pPr>
        <w:pStyle w:val="TOC1"/>
        <w:tabs>
          <w:tab w:val="right" w:pos="9968"/>
        </w:tabs>
        <w:rPr>
          <w:rFonts w:eastAsiaTheme="minorEastAsia"/>
          <w:b w:val="0"/>
          <w:noProof/>
          <w:szCs w:val="24"/>
          <w:lang w:eastAsia="en-GB"/>
        </w:rPr>
      </w:pPr>
      <w:hyperlink w:anchor="_Toc66275083" w:history="1">
        <w:r w:rsidR="00CE7A2E" w:rsidRPr="0050409C">
          <w:rPr>
            <w:rStyle w:val="Hyperlink"/>
            <w:noProof/>
          </w:rPr>
          <w:t>Appendix I: Consolidated Checklist</w:t>
        </w:r>
        <w:r w:rsidR="00CE7A2E">
          <w:rPr>
            <w:noProof/>
            <w:webHidden/>
          </w:rPr>
          <w:tab/>
        </w:r>
        <w:r w:rsidR="00CE7A2E">
          <w:rPr>
            <w:noProof/>
            <w:webHidden/>
          </w:rPr>
          <w:fldChar w:fldCharType="begin"/>
        </w:r>
        <w:r w:rsidR="00CE7A2E">
          <w:rPr>
            <w:noProof/>
            <w:webHidden/>
          </w:rPr>
          <w:instrText xml:space="preserve"> PAGEREF _Toc66275083 \h </w:instrText>
        </w:r>
        <w:r w:rsidR="00CE7A2E">
          <w:rPr>
            <w:noProof/>
            <w:webHidden/>
          </w:rPr>
        </w:r>
        <w:r w:rsidR="00CE7A2E">
          <w:rPr>
            <w:noProof/>
            <w:webHidden/>
          </w:rPr>
          <w:fldChar w:fldCharType="separate"/>
        </w:r>
        <w:r w:rsidR="00045532">
          <w:rPr>
            <w:noProof/>
            <w:webHidden/>
          </w:rPr>
          <w:t>32</w:t>
        </w:r>
        <w:r w:rsidR="00CE7A2E">
          <w:rPr>
            <w:noProof/>
            <w:webHidden/>
          </w:rPr>
          <w:fldChar w:fldCharType="end"/>
        </w:r>
      </w:hyperlink>
    </w:p>
    <w:p w14:paraId="75044A67" w14:textId="5BD1E220" w:rsidR="0009536D" w:rsidRDefault="009015EC" w:rsidP="00962766">
      <w:pPr>
        <w:pStyle w:val="TOC1"/>
        <w:tabs>
          <w:tab w:val="left" w:pos="440"/>
          <w:tab w:val="right" w:pos="9968"/>
        </w:tabs>
      </w:pPr>
      <w:r w:rsidRPr="00962766">
        <w:rPr>
          <w:rStyle w:val="Hyperlink"/>
          <w:noProof/>
        </w:rPr>
        <w:fldChar w:fldCharType="end"/>
      </w:r>
    </w:p>
    <w:p w14:paraId="40A7440F" w14:textId="77777777" w:rsidR="001745D4" w:rsidRDefault="001745D4" w:rsidP="0009536D">
      <w:pPr>
        <w:pStyle w:val="BodyText"/>
      </w:pPr>
    </w:p>
    <w:p w14:paraId="6BEAC9FD" w14:textId="44E19299" w:rsidR="00727974" w:rsidRDefault="00727974" w:rsidP="0009536D">
      <w:pPr>
        <w:pStyle w:val="BodyText"/>
      </w:pPr>
      <w:r>
        <w:br w:type="page"/>
      </w:r>
    </w:p>
    <w:p w14:paraId="2953E73F" w14:textId="77777777" w:rsidR="0009536D" w:rsidRPr="00703E28" w:rsidRDefault="00A83E1D" w:rsidP="00703E28">
      <w:pPr>
        <w:pStyle w:val="Heading1"/>
      </w:pPr>
      <w:bookmarkStart w:id="1" w:name="_Toc66275076"/>
      <w:r w:rsidRPr="00703E28">
        <w:lastRenderedPageBreak/>
        <w:t>Context</w:t>
      </w:r>
      <w:bookmarkEnd w:id="1"/>
    </w:p>
    <w:p w14:paraId="12DB2AF0" w14:textId="6FB7D45E" w:rsidR="006632C4" w:rsidRDefault="006632C4" w:rsidP="006632C4">
      <w:pPr>
        <w:pStyle w:val="Heading2"/>
      </w:pPr>
      <w:r>
        <w:t xml:space="preserve">The requirement to produce a Should Cost Model (SCM) when making </w:t>
      </w:r>
      <w:r w:rsidRPr="00987733">
        <w:t xml:space="preserve">sourcing decisions and contracting outside suppliers for the delivery of </w:t>
      </w:r>
      <w:r w:rsidRPr="00CD5158">
        <w:rPr>
          <w:b/>
          <w:bCs/>
        </w:rPr>
        <w:t>public services</w:t>
      </w:r>
      <w:r>
        <w:t xml:space="preserve"> is set out within the </w:t>
      </w:r>
      <w:hyperlink r:id="rId15" w:history="1">
        <w:r w:rsidR="00062615">
          <w:rPr>
            <w:rStyle w:val="Hyperlink"/>
          </w:rPr>
          <w:t>S</w:t>
        </w:r>
        <w:r w:rsidRPr="006632C4">
          <w:rPr>
            <w:rStyle w:val="Hyperlink"/>
          </w:rPr>
          <w:t>ourcing Playbook</w:t>
        </w:r>
      </w:hyperlink>
      <w:r w:rsidR="003B2121">
        <w:t xml:space="preserve"> </w:t>
      </w:r>
      <w:r w:rsidR="000B190B">
        <w:t xml:space="preserve">(see Chapter 3) </w:t>
      </w:r>
      <w:r w:rsidR="003B2121" w:rsidRPr="003B2121">
        <w:t xml:space="preserve">and for </w:t>
      </w:r>
      <w:r w:rsidR="003B2121" w:rsidRPr="00B15085">
        <w:rPr>
          <w:b/>
          <w:bCs/>
        </w:rPr>
        <w:t>public works projects or programmes</w:t>
      </w:r>
      <w:r w:rsidR="003B2121" w:rsidRPr="003B2121">
        <w:t xml:space="preserve"> within the </w:t>
      </w:r>
      <w:hyperlink r:id="rId16" w:history="1">
        <w:r w:rsidR="003B2121" w:rsidRPr="005B7735">
          <w:rPr>
            <w:rStyle w:val="Hyperlink"/>
          </w:rPr>
          <w:t>Construction Playbook</w:t>
        </w:r>
      </w:hyperlink>
      <w:r w:rsidR="000B190B">
        <w:t xml:space="preserve"> (see Chapter 5)</w:t>
      </w:r>
      <w:r w:rsidR="003B2121">
        <w:t>.</w:t>
      </w:r>
    </w:p>
    <w:p w14:paraId="7D0B04DD" w14:textId="087E9CA5" w:rsidR="006632C4" w:rsidRDefault="006632C4" w:rsidP="006632C4">
      <w:pPr>
        <w:pStyle w:val="Heading2"/>
      </w:pPr>
      <w:bookmarkStart w:id="2" w:name="_Ref42693975"/>
      <w:r>
        <w:t xml:space="preserve">The </w:t>
      </w:r>
      <w:r w:rsidR="00062615">
        <w:t>S</w:t>
      </w:r>
      <w:r w:rsidR="003B2121">
        <w:t xml:space="preserve">ourcing and Construction </w:t>
      </w:r>
      <w:r>
        <w:t>Playbook</w:t>
      </w:r>
      <w:r w:rsidR="003B2121">
        <w:t>s</w:t>
      </w:r>
      <w:r>
        <w:t xml:space="preserve"> set out when </w:t>
      </w:r>
      <w:r w:rsidR="003B2121">
        <w:t xml:space="preserve">contracting authorities should produce </w:t>
      </w:r>
      <w:r>
        <w:t>an SCM</w:t>
      </w:r>
      <w:r w:rsidR="003B2121">
        <w:t>, which functions are responsible for them (see Ownership, Knowledge, Understanding and Awareness framework), and how SCMs fit within the procurement lifecycle.</w:t>
      </w:r>
      <w:r>
        <w:t xml:space="preserve"> </w:t>
      </w:r>
      <w:r w:rsidR="00175E64" w:rsidRPr="00175E64">
        <w:t xml:space="preserve">The accompanying </w:t>
      </w:r>
      <w:hyperlink r:id="rId17" w:history="1">
        <w:r w:rsidR="00175E64" w:rsidRPr="00175E64">
          <w:rPr>
            <w:rStyle w:val="Hyperlink"/>
          </w:rPr>
          <w:t>SCM Guidance Note</w:t>
        </w:r>
      </w:hyperlink>
      <w:r w:rsidR="00175E64" w:rsidRPr="00175E64">
        <w:t xml:space="preserve"> provides high-level guidance on SCMs. It is part of a set of Cabinet Office guidance relating to SCMs</w:t>
      </w:r>
      <w:r>
        <w:t xml:space="preserve">: </w:t>
      </w:r>
      <w:bookmarkEnd w:id="2"/>
    </w:p>
    <w:p w14:paraId="43957B20" w14:textId="67F80214" w:rsidR="003B2121" w:rsidRPr="0031300E" w:rsidRDefault="000C3537" w:rsidP="000D40D0">
      <w:pPr>
        <w:pStyle w:val="Heading2"/>
        <w:numPr>
          <w:ilvl w:val="0"/>
          <w:numId w:val="7"/>
        </w:numPr>
        <w:ind w:left="924" w:hanging="357"/>
      </w:pPr>
      <w:hyperlink r:id="rId18" w:history="1">
        <w:r w:rsidR="00755C3E" w:rsidRPr="0031300E">
          <w:rPr>
            <w:rStyle w:val="Hyperlink"/>
            <w:b/>
            <w:bCs/>
          </w:rPr>
          <w:t xml:space="preserve">SCM </w:t>
        </w:r>
        <w:r w:rsidR="003B2121" w:rsidRPr="0031300E">
          <w:rPr>
            <w:rStyle w:val="Hyperlink"/>
            <w:b/>
            <w:bCs/>
          </w:rPr>
          <w:t>Guidance Note</w:t>
        </w:r>
      </w:hyperlink>
      <w:r w:rsidR="003B2121">
        <w:t xml:space="preserve"> </w:t>
      </w:r>
      <w:r w:rsidR="003B2121" w:rsidRPr="00940E52">
        <w:rPr>
          <w:bCs/>
        </w:rPr>
        <w:t xml:space="preserve">- </w:t>
      </w:r>
      <w:r w:rsidR="003B2121" w:rsidRPr="009D2ADB">
        <w:t xml:space="preserve">outlines what SCMs are, when and why </w:t>
      </w:r>
      <w:r w:rsidR="001073EC">
        <w:t>contracting authoritie</w:t>
      </w:r>
      <w:r w:rsidR="003B2121" w:rsidRPr="009D2ADB">
        <w:t>s should produce them, and key considerations around developing and/or procuring them</w:t>
      </w:r>
      <w:r w:rsidR="003B2121">
        <w:t>;</w:t>
      </w:r>
    </w:p>
    <w:p w14:paraId="1BCF7B1D" w14:textId="2684E375" w:rsidR="006632C4" w:rsidRDefault="00755C3E" w:rsidP="000D40D0">
      <w:pPr>
        <w:pStyle w:val="Heading2"/>
        <w:numPr>
          <w:ilvl w:val="0"/>
          <w:numId w:val="7"/>
        </w:numPr>
        <w:ind w:left="924" w:hanging="357"/>
      </w:pPr>
      <w:r>
        <w:rPr>
          <w:b/>
          <w:bCs/>
        </w:rPr>
        <w:t xml:space="preserve">SCM </w:t>
      </w:r>
      <w:r w:rsidR="00BC3B43">
        <w:rPr>
          <w:b/>
          <w:bCs/>
        </w:rPr>
        <w:t>Development Guidance</w:t>
      </w:r>
      <w:r w:rsidR="003B2121">
        <w:t xml:space="preserve"> </w:t>
      </w:r>
      <w:r>
        <w:t>-</w:t>
      </w:r>
      <w:r w:rsidR="006632C4" w:rsidRPr="005B1B17">
        <w:t xml:space="preserve"> </w:t>
      </w:r>
      <w:r w:rsidR="003B2121">
        <w:t xml:space="preserve">provides contracting authorities with </w:t>
      </w:r>
      <w:r w:rsidR="006632C4" w:rsidRPr="005B1B17">
        <w:t xml:space="preserve">guidance on using internal resources to design, develop, test </w:t>
      </w:r>
      <w:r w:rsidR="003B2121">
        <w:t xml:space="preserve">and </w:t>
      </w:r>
      <w:r w:rsidR="00175E64">
        <w:t>manage</w:t>
      </w:r>
      <w:r w:rsidR="003B2121">
        <w:t xml:space="preserve"> </w:t>
      </w:r>
      <w:r w:rsidR="006632C4" w:rsidRPr="005B1B17">
        <w:t>SCMs</w:t>
      </w:r>
      <w:r w:rsidR="003B2121">
        <w:t>; and</w:t>
      </w:r>
      <w:r w:rsidR="006632C4" w:rsidRPr="005B1B17">
        <w:t xml:space="preserve"> </w:t>
      </w:r>
    </w:p>
    <w:p w14:paraId="01B2BC4A" w14:textId="6BC80BD0" w:rsidR="006632C4" w:rsidRDefault="00755C3E" w:rsidP="000D40D0">
      <w:pPr>
        <w:pStyle w:val="Heading2"/>
        <w:numPr>
          <w:ilvl w:val="0"/>
          <w:numId w:val="7"/>
        </w:numPr>
        <w:ind w:left="924" w:hanging="357"/>
      </w:pPr>
      <w:r>
        <w:rPr>
          <w:b/>
          <w:bCs/>
        </w:rPr>
        <w:t xml:space="preserve">SCM </w:t>
      </w:r>
      <w:r w:rsidR="006632C4" w:rsidRPr="005B1B17">
        <w:rPr>
          <w:b/>
          <w:bCs/>
        </w:rPr>
        <w:t xml:space="preserve">Technical </w:t>
      </w:r>
      <w:r w:rsidR="00086093">
        <w:rPr>
          <w:b/>
          <w:bCs/>
        </w:rPr>
        <w:t>B</w:t>
      </w:r>
      <w:r w:rsidR="006632C4" w:rsidRPr="005B1B17">
        <w:rPr>
          <w:b/>
          <w:bCs/>
        </w:rPr>
        <w:t xml:space="preserve">uild </w:t>
      </w:r>
      <w:r w:rsidR="00086093">
        <w:rPr>
          <w:b/>
          <w:bCs/>
        </w:rPr>
        <w:t>G</w:t>
      </w:r>
      <w:r w:rsidR="006632C4" w:rsidRPr="005B1B17">
        <w:rPr>
          <w:b/>
          <w:bCs/>
        </w:rPr>
        <w:t>uidance</w:t>
      </w:r>
      <w:r w:rsidR="003B2121">
        <w:t xml:space="preserve"> - g</w:t>
      </w:r>
      <w:r w:rsidR="006632C4" w:rsidRPr="005B1B17">
        <w:t>uidance, based on good practice principles for building SCMs.</w:t>
      </w:r>
      <w:r w:rsidR="003B2121">
        <w:t xml:space="preserve"> It is technical in nature and aimed at people who will be building SCMs.</w:t>
      </w:r>
    </w:p>
    <w:p w14:paraId="40EE1190" w14:textId="784CE658" w:rsidR="006632C4" w:rsidRPr="007B0DA6" w:rsidRDefault="006632C4" w:rsidP="006632C4">
      <w:pPr>
        <w:pStyle w:val="Heading2"/>
        <w:numPr>
          <w:ilvl w:val="0"/>
          <w:numId w:val="0"/>
        </w:numPr>
        <w:ind w:left="578"/>
        <w:rPr>
          <w:rStyle w:val="Hyperlink"/>
          <w:color w:val="000000" w:themeColor="text1"/>
          <w:u w:val="none"/>
        </w:rPr>
      </w:pPr>
      <w:r w:rsidRPr="005B1B17">
        <w:t xml:space="preserve">Practitioners should also consult existing good practice </w:t>
      </w:r>
      <w:r>
        <w:t xml:space="preserve">guidance </w:t>
      </w:r>
      <w:r w:rsidRPr="005B1B17">
        <w:t xml:space="preserve">including </w:t>
      </w:r>
      <w:r>
        <w:t>HM Treasury’s</w:t>
      </w:r>
      <w:r w:rsidRPr="005B1B17">
        <w:t xml:space="preserve"> </w:t>
      </w:r>
      <w:hyperlink r:id="rId19" w:history="1">
        <w:r w:rsidRPr="00154337">
          <w:rPr>
            <w:rStyle w:val="Hyperlink"/>
          </w:rPr>
          <w:t>Macpherson</w:t>
        </w:r>
      </w:hyperlink>
      <w:r>
        <w:t xml:space="preserve"> report, </w:t>
      </w:r>
      <w:hyperlink r:id="rId20" w:history="1">
        <w:r w:rsidRPr="007F3D57">
          <w:rPr>
            <w:rStyle w:val="Hyperlink"/>
          </w:rPr>
          <w:t>Aqua Book</w:t>
        </w:r>
      </w:hyperlink>
      <w:r>
        <w:t xml:space="preserve"> and </w:t>
      </w:r>
      <w:hyperlink r:id="rId21" w:history="1">
        <w:r w:rsidRPr="007F3D57">
          <w:rPr>
            <w:rStyle w:val="Hyperlink"/>
          </w:rPr>
          <w:t>Green Book</w:t>
        </w:r>
      </w:hyperlink>
      <w:r w:rsidR="00C04AE2">
        <w:t>.</w:t>
      </w:r>
    </w:p>
    <w:p w14:paraId="57C931D7" w14:textId="77777777" w:rsidR="00BC3B43" w:rsidRDefault="00252C3A" w:rsidP="00180C73">
      <w:pPr>
        <w:pStyle w:val="Heading2"/>
      </w:pPr>
      <w:r>
        <w:t>Th</w:t>
      </w:r>
      <w:r w:rsidR="00342828">
        <w:t>is</w:t>
      </w:r>
      <w:r>
        <w:t xml:space="preserve"> </w:t>
      </w:r>
      <w:r w:rsidR="00342828">
        <w:t>Development</w:t>
      </w:r>
      <w:r w:rsidR="00D27C85">
        <w:t xml:space="preserve"> Checklist</w:t>
      </w:r>
      <w:r w:rsidR="00147C62">
        <w:t xml:space="preserve"> </w:t>
      </w:r>
      <w:r w:rsidR="00342828">
        <w:t>is</w:t>
      </w:r>
      <w:r>
        <w:t xml:space="preserve"> one of </w:t>
      </w:r>
      <w:r w:rsidR="00D27C85">
        <w:t xml:space="preserve">a </w:t>
      </w:r>
      <w:r w:rsidR="0068212E">
        <w:t>number</w:t>
      </w:r>
      <w:r w:rsidR="00D27C85">
        <w:t xml:space="preserve"> of</w:t>
      </w:r>
      <w:r>
        <w:t xml:space="preserve"> </w:t>
      </w:r>
      <w:r w:rsidR="00175E64">
        <w:t>practical Tools and T</w:t>
      </w:r>
      <w:r w:rsidR="00342828">
        <w:t xml:space="preserve">emplates </w:t>
      </w:r>
      <w:r>
        <w:t xml:space="preserve">produced by </w:t>
      </w:r>
      <w:r w:rsidR="00175E64">
        <w:t>Cabinet Office</w:t>
      </w:r>
      <w:r>
        <w:t xml:space="preserve"> to support the </w:t>
      </w:r>
      <w:r w:rsidR="00175E64">
        <w:t xml:space="preserve">development </w:t>
      </w:r>
      <w:r>
        <w:t xml:space="preserve">of </w:t>
      </w:r>
      <w:r w:rsidR="00987733">
        <w:t>SCMs</w:t>
      </w:r>
      <w:r w:rsidR="009E3910">
        <w:t xml:space="preserve"> </w:t>
      </w:r>
      <w:r w:rsidR="00175E64" w:rsidRPr="00175E64">
        <w:t>and to help reinforce good practice approaches. These, together with the guidance set out above, are aligned to different phases/ stages of the model development lifecycle</w:t>
      </w:r>
      <w:r w:rsidR="00175E64">
        <w:t xml:space="preserve"> </w:t>
      </w:r>
      <w:r w:rsidR="00175E64" w:rsidRPr="00D9582D">
        <w:t>(see</w:t>
      </w:r>
      <w:r w:rsidR="00175E64">
        <w:t xml:space="preserve"> </w:t>
      </w:r>
      <w:r w:rsidR="00175E64">
        <w:fldChar w:fldCharType="begin"/>
      </w:r>
      <w:r w:rsidR="00175E64">
        <w:instrText xml:space="preserve"> REF _Ref42678901 \h  \* MERGEFORMAT </w:instrText>
      </w:r>
      <w:r w:rsidR="00175E64">
        <w:fldChar w:fldCharType="separate"/>
      </w:r>
      <w:r w:rsidR="00175E64" w:rsidRPr="00DF57F7">
        <w:t>Figure 1</w:t>
      </w:r>
      <w:r w:rsidR="00175E64">
        <w:fldChar w:fldCharType="end"/>
      </w:r>
      <w:r w:rsidR="00175E64">
        <w:t>)</w:t>
      </w:r>
      <w:r w:rsidR="00BC3B43">
        <w:t>.</w:t>
      </w:r>
    </w:p>
    <w:p w14:paraId="0824A160" w14:textId="5C89DA26" w:rsidR="00987733" w:rsidRPr="00987733" w:rsidRDefault="00BC3B43" w:rsidP="00180C73">
      <w:pPr>
        <w:pStyle w:val="Heading2"/>
      </w:pPr>
      <w:r w:rsidRPr="00BC3B43">
        <w:t>The guidance herein should be applied in a manner that is proportional to the risks associated with a specific SCM and its use. Whilst adherence to it is not mandated, it is recommended where there is nothing similar in use within the contracting authority</w:t>
      </w:r>
      <w:r w:rsidR="00147C62">
        <w:t>.</w:t>
      </w:r>
      <w:r w:rsidR="00147C62" w:rsidRPr="00DF57F7">
        <w:t xml:space="preserve"> </w:t>
      </w:r>
    </w:p>
    <w:p w14:paraId="004FA51D" w14:textId="456744F4" w:rsidR="00905985" w:rsidRPr="00501A91" w:rsidRDefault="00086093" w:rsidP="00501A91">
      <w:pPr>
        <w:pStyle w:val="Heading2"/>
      </w:pPr>
      <w:r>
        <w:t>You should consult the Cabinet Office S</w:t>
      </w:r>
      <w:r w:rsidRPr="00440958">
        <w:t>ourcing Programme</w:t>
      </w:r>
      <w:r>
        <w:t xml:space="preserve"> for further information or before planning an SCM f</w:t>
      </w:r>
      <w:r w:rsidR="00440958" w:rsidRPr="00440958">
        <w:t xml:space="preserve">or complex </w:t>
      </w:r>
      <w:r>
        <w:t>services,</w:t>
      </w:r>
      <w:r w:rsidRPr="00440958">
        <w:t xml:space="preserve"> </w:t>
      </w:r>
      <w:r w:rsidR="00440958" w:rsidRPr="00440958">
        <w:t>projects</w:t>
      </w:r>
      <w:r>
        <w:t xml:space="preserve"> or programmes</w:t>
      </w:r>
      <w:r w:rsidR="00440958" w:rsidRPr="00440958">
        <w:t xml:space="preserve"> via </w:t>
      </w:r>
      <w:hyperlink r:id="rId22" w:history="1">
        <w:r w:rsidR="00175E64" w:rsidRPr="00F477C7">
          <w:rPr>
            <w:rStyle w:val="Hyperlink"/>
          </w:rPr>
          <w:t>sourcing.programme@cabinetoffice.gov.uk</w:t>
        </w:r>
      </w:hyperlink>
      <w:r w:rsidR="00440958">
        <w:t>.</w:t>
      </w:r>
    </w:p>
    <w:p w14:paraId="0A7DF6B8" w14:textId="77777777" w:rsidR="00905985" w:rsidRDefault="00905985" w:rsidP="00905985">
      <w:pPr>
        <w:pBdr>
          <w:top w:val="nil"/>
          <w:left w:val="nil"/>
          <w:bottom w:val="nil"/>
          <w:right w:val="nil"/>
          <w:between w:val="nil"/>
        </w:pBdr>
        <w:spacing w:after="0" w:line="276" w:lineRule="auto"/>
        <w:ind w:left="567"/>
        <w:rPr>
          <w:rFonts w:ascii="Arial" w:eastAsia="Arial" w:hAnsi="Arial" w:cs="Arial"/>
          <w:color w:val="000000"/>
          <w:sz w:val="24"/>
          <w:szCs w:val="24"/>
        </w:rPr>
      </w:pPr>
    </w:p>
    <w:p w14:paraId="1D6EB8A1" w14:textId="77777777" w:rsidR="00B61A4D" w:rsidRPr="00146C77" w:rsidRDefault="00146C77" w:rsidP="00146C77">
      <w:pPr>
        <w:rPr>
          <w:rFonts w:ascii="Arial" w:eastAsia="Arial" w:hAnsi="Arial" w:cs="Arial"/>
          <w:color w:val="000000"/>
          <w:sz w:val="24"/>
          <w:szCs w:val="24"/>
        </w:rPr>
      </w:pPr>
      <w:r>
        <w:rPr>
          <w:rFonts w:ascii="Arial" w:eastAsia="Arial" w:hAnsi="Arial" w:cs="Arial"/>
          <w:color w:val="000000"/>
          <w:sz w:val="24"/>
          <w:szCs w:val="24"/>
        </w:rPr>
        <w:br w:type="page"/>
      </w:r>
    </w:p>
    <w:p w14:paraId="3BADBACB" w14:textId="77777777" w:rsidR="00554EF5" w:rsidRPr="005B1AA9" w:rsidRDefault="00A112A2" w:rsidP="00703E28">
      <w:pPr>
        <w:pStyle w:val="Heading1"/>
      </w:pPr>
      <w:bookmarkStart w:id="3" w:name="_Toc66275077"/>
      <w:r>
        <w:lastRenderedPageBreak/>
        <w:t>Introduction</w:t>
      </w:r>
      <w:bookmarkEnd w:id="3"/>
    </w:p>
    <w:p w14:paraId="12E3BED3" w14:textId="5542FF12" w:rsidR="00667817" w:rsidRDefault="00031472" w:rsidP="00667817">
      <w:pPr>
        <w:pStyle w:val="Heading2"/>
      </w:pPr>
      <w:r>
        <w:t>E</w:t>
      </w:r>
      <w:r w:rsidR="00B34EE2">
        <w:t xml:space="preserve">ffective </w:t>
      </w:r>
      <w:r w:rsidR="004C0BAD">
        <w:t>governance,</w:t>
      </w:r>
      <w:r w:rsidR="004C0BAD" w:rsidRPr="00667817">
        <w:t xml:space="preserve"> </w:t>
      </w:r>
      <w:r w:rsidR="00667817" w:rsidRPr="00667817">
        <w:t xml:space="preserve">Quality Assurance (QA) </w:t>
      </w:r>
      <w:r>
        <w:t xml:space="preserve">and </w:t>
      </w:r>
      <w:r w:rsidR="004C0BAD">
        <w:t xml:space="preserve">testing </w:t>
      </w:r>
      <w:r w:rsidR="00B34EE2">
        <w:t xml:space="preserve">is an </w:t>
      </w:r>
      <w:r w:rsidR="00667817" w:rsidRPr="00667817">
        <w:t xml:space="preserve">essential </w:t>
      </w:r>
      <w:r w:rsidR="00B34EE2">
        <w:t>element of Should Cost Modelling</w:t>
      </w:r>
      <w:r w:rsidR="00667817" w:rsidRPr="00667817">
        <w:t xml:space="preserve">. </w:t>
      </w:r>
      <w:r w:rsidR="00B34EE2">
        <w:t>It helps</w:t>
      </w:r>
      <w:r w:rsidR="00667817" w:rsidRPr="00667817">
        <w:t xml:space="preserve"> </w:t>
      </w:r>
      <w:r w:rsidR="00B34EE2">
        <w:t xml:space="preserve">to </w:t>
      </w:r>
      <w:r w:rsidR="00667817" w:rsidRPr="00667817">
        <w:t xml:space="preserve">ensure </w:t>
      </w:r>
      <w:r w:rsidR="004E7332">
        <w:t xml:space="preserve">that SCM </w:t>
      </w:r>
      <w:r w:rsidR="00B34EE2">
        <w:t xml:space="preserve">outputs </w:t>
      </w:r>
      <w:r w:rsidR="004E7332">
        <w:t xml:space="preserve">have integrity </w:t>
      </w:r>
      <w:r w:rsidR="00B34EE2">
        <w:t xml:space="preserve">and </w:t>
      </w:r>
      <w:r w:rsidR="00667817" w:rsidRPr="00667817">
        <w:t xml:space="preserve">that decisions </w:t>
      </w:r>
      <w:r w:rsidR="004E7332">
        <w:t xml:space="preserve">based upon them </w:t>
      </w:r>
      <w:r w:rsidR="00667817" w:rsidRPr="00667817">
        <w:t>are made with an appropriate understanding of evidence</w:t>
      </w:r>
      <w:r w:rsidR="004E7332">
        <w:t>, including</w:t>
      </w:r>
      <w:r w:rsidR="00667817" w:rsidRPr="00667817">
        <w:t xml:space="preserve"> </w:t>
      </w:r>
      <w:r w:rsidR="00D75922">
        <w:t xml:space="preserve">of </w:t>
      </w:r>
      <w:r w:rsidR="004E7332">
        <w:t>associated</w:t>
      </w:r>
      <w:r w:rsidR="00D75922">
        <w:t xml:space="preserve"> risks and</w:t>
      </w:r>
      <w:r w:rsidR="00667817" w:rsidRPr="00667817">
        <w:t xml:space="preserve"> </w:t>
      </w:r>
      <w:r w:rsidR="004E7332">
        <w:t>uncertainties</w:t>
      </w:r>
      <w:r w:rsidR="00667817" w:rsidRPr="00667817">
        <w:t xml:space="preserve">. </w:t>
      </w:r>
    </w:p>
    <w:p w14:paraId="461C61F2" w14:textId="60DD8AC6" w:rsidR="00667817" w:rsidRPr="00667817" w:rsidRDefault="00667817" w:rsidP="00667817">
      <w:pPr>
        <w:pStyle w:val="Heading2"/>
      </w:pPr>
      <w:r w:rsidRPr="00667817">
        <w:t>Th</w:t>
      </w:r>
      <w:r w:rsidR="00342828">
        <w:t>is</w:t>
      </w:r>
      <w:r w:rsidRPr="00667817">
        <w:t xml:space="preserve"> </w:t>
      </w:r>
      <w:r w:rsidR="00342828">
        <w:t xml:space="preserve">Development </w:t>
      </w:r>
      <w:r w:rsidR="00DC40FC">
        <w:t xml:space="preserve">Checklist </w:t>
      </w:r>
      <w:r w:rsidR="00342828">
        <w:t>is</w:t>
      </w:r>
      <w:r w:rsidR="00110B52">
        <w:t xml:space="preserve"> </w:t>
      </w:r>
      <w:r w:rsidR="001C4E71">
        <w:t xml:space="preserve">used to document QA </w:t>
      </w:r>
      <w:r w:rsidR="00110B52">
        <w:t xml:space="preserve">and </w:t>
      </w:r>
      <w:r w:rsidR="00031472">
        <w:t xml:space="preserve">other </w:t>
      </w:r>
      <w:r w:rsidR="00110B52">
        <w:t xml:space="preserve">good practice </w:t>
      </w:r>
      <w:r w:rsidR="001C4E71">
        <w:t xml:space="preserve">activities performed over the course of </w:t>
      </w:r>
      <w:r w:rsidR="00BE2AA3">
        <w:t>a</w:t>
      </w:r>
      <w:r w:rsidR="001C4E71">
        <w:t xml:space="preserve"> model</w:t>
      </w:r>
      <w:r w:rsidR="00BE2AA3">
        <w:t>’s</w:t>
      </w:r>
      <w:r w:rsidR="001C4E71">
        <w:t xml:space="preserve"> </w:t>
      </w:r>
      <w:r w:rsidR="00010578">
        <w:t xml:space="preserve">development </w:t>
      </w:r>
      <w:r w:rsidR="001C4E71">
        <w:t xml:space="preserve">lifecycle. </w:t>
      </w:r>
      <w:r w:rsidR="00110B52">
        <w:t>Th</w:t>
      </w:r>
      <w:r w:rsidR="00342828">
        <w:t>is</w:t>
      </w:r>
      <w:r w:rsidR="00010578">
        <w:t>, t</w:t>
      </w:r>
      <w:r w:rsidR="001C4E71">
        <w:t>ogether with supporting documentation</w:t>
      </w:r>
      <w:r w:rsidR="00E75861">
        <w:t>, such as</w:t>
      </w:r>
      <w:r w:rsidR="00110B52">
        <w:t xml:space="preserve"> </w:t>
      </w:r>
      <w:r w:rsidR="00276E70">
        <w:t>T</w:t>
      </w:r>
      <w:r w:rsidR="00110B52">
        <w:t xml:space="preserve">est </w:t>
      </w:r>
      <w:r w:rsidR="00276E70">
        <w:t>M</w:t>
      </w:r>
      <w:r w:rsidR="00110B52">
        <w:t>emos,</w:t>
      </w:r>
      <w:r w:rsidR="00E75861">
        <w:t xml:space="preserve"> QA </w:t>
      </w:r>
      <w:r w:rsidR="00276E70">
        <w:t>Re</w:t>
      </w:r>
      <w:r w:rsidR="00E75861">
        <w:t xml:space="preserve">ports and signed-off </w:t>
      </w:r>
      <w:r w:rsidR="00031472">
        <w:t xml:space="preserve">model </w:t>
      </w:r>
      <w:r w:rsidR="00E75861">
        <w:t xml:space="preserve">documentation, </w:t>
      </w:r>
      <w:r w:rsidR="00110B52">
        <w:t xml:space="preserve">will </w:t>
      </w:r>
      <w:r w:rsidR="00E75861">
        <w:t xml:space="preserve">provide an audit trail and </w:t>
      </w:r>
      <w:r w:rsidRPr="00667817">
        <w:t>evidence to demonstrate th</w:t>
      </w:r>
      <w:r w:rsidR="00E75861">
        <w:t>e performance of</w:t>
      </w:r>
      <w:r w:rsidR="004C0BAD">
        <w:t xml:space="preserve"> </w:t>
      </w:r>
      <w:r w:rsidR="00E75861">
        <w:t>QA</w:t>
      </w:r>
      <w:r w:rsidR="00010578">
        <w:t xml:space="preserve"> </w:t>
      </w:r>
      <w:r w:rsidR="004C0BAD">
        <w:t>and testing</w:t>
      </w:r>
      <w:r w:rsidR="00B15085">
        <w:t>,</w:t>
      </w:r>
      <w:r w:rsidR="00F3039D">
        <w:t xml:space="preserve"> and demonstrate</w:t>
      </w:r>
      <w:r w:rsidR="00010578">
        <w:t xml:space="preserve"> the application of good practice</w:t>
      </w:r>
      <w:r w:rsidR="00B15085">
        <w:t xml:space="preserve"> and the governance processes followed</w:t>
      </w:r>
      <w:r w:rsidR="0031317B">
        <w:t>.</w:t>
      </w:r>
    </w:p>
    <w:p w14:paraId="49E64AB8" w14:textId="121EAEE6" w:rsidR="00581076" w:rsidRDefault="00342828" w:rsidP="00703E28">
      <w:pPr>
        <w:pStyle w:val="Heading2"/>
      </w:pPr>
      <w:r>
        <w:t>It</w:t>
      </w:r>
      <w:r w:rsidR="003B1E35" w:rsidRPr="00D9582D">
        <w:t xml:space="preserve"> </w:t>
      </w:r>
      <w:r w:rsidR="00D47FD7">
        <w:t>pose</w:t>
      </w:r>
      <w:r>
        <w:t>s</w:t>
      </w:r>
      <w:r w:rsidR="00581076" w:rsidRPr="00D9582D">
        <w:t xml:space="preserve"> a series of questions designed to </w:t>
      </w:r>
      <w:r w:rsidR="003F11EB">
        <w:t xml:space="preserve">both inform and </w:t>
      </w:r>
      <w:r w:rsidR="00581076">
        <w:t>check</w:t>
      </w:r>
      <w:r w:rsidR="00581076" w:rsidRPr="00D9582D">
        <w:t xml:space="preserve"> the application of</w:t>
      </w:r>
      <w:r w:rsidR="00675D7A">
        <w:t xml:space="preserve"> </w:t>
      </w:r>
      <w:r w:rsidR="004C0BAD">
        <w:t xml:space="preserve">governance, </w:t>
      </w:r>
      <w:r w:rsidR="00675D7A">
        <w:t>QA</w:t>
      </w:r>
      <w:r w:rsidR="00031472">
        <w:t xml:space="preserve"> and</w:t>
      </w:r>
      <w:r w:rsidR="008A7B66">
        <w:t xml:space="preserve"> </w:t>
      </w:r>
      <w:r w:rsidR="004C0BAD">
        <w:t xml:space="preserve">testing, and </w:t>
      </w:r>
      <w:r w:rsidR="00581076" w:rsidRPr="00D9582D">
        <w:t xml:space="preserve">good practice </w:t>
      </w:r>
      <w:r w:rsidR="003F11EB">
        <w:t>model</w:t>
      </w:r>
      <w:r w:rsidR="00BE2AA3">
        <w:t xml:space="preserve"> </w:t>
      </w:r>
      <w:r w:rsidR="00581076" w:rsidRPr="00D9582D">
        <w:t>development principles over the course of a model’s lifecycle.</w:t>
      </w:r>
      <w:r w:rsidR="00581076">
        <w:t xml:space="preserve"> </w:t>
      </w:r>
    </w:p>
    <w:p w14:paraId="22CD4B77" w14:textId="7C1106EA" w:rsidR="00581076" w:rsidRPr="00D9582D" w:rsidRDefault="00342828" w:rsidP="00703E28">
      <w:pPr>
        <w:pStyle w:val="Heading2"/>
      </w:pPr>
      <w:r>
        <w:t>It</w:t>
      </w:r>
      <w:r w:rsidR="00581076">
        <w:t xml:space="preserve"> aim</w:t>
      </w:r>
      <w:r>
        <w:t>s</w:t>
      </w:r>
      <w:r w:rsidR="00581076">
        <w:t xml:space="preserve"> to help manage the risks that </w:t>
      </w:r>
      <w:r w:rsidR="00F618E2">
        <w:t>an SCM</w:t>
      </w:r>
      <w:r w:rsidR="00581076">
        <w:t xml:space="preserve"> is not developed in-line with the needs of the decision-making community</w:t>
      </w:r>
      <w:r w:rsidR="000A4A98">
        <w:t>;</w:t>
      </w:r>
      <w:r w:rsidR="00581076">
        <w:t xml:space="preserve"> is not built in line with good practice</w:t>
      </w:r>
      <w:r w:rsidR="000A4A98">
        <w:t>;</w:t>
      </w:r>
      <w:r w:rsidR="00581076">
        <w:t xml:space="preserve"> </w:t>
      </w:r>
      <w:r w:rsidR="004C0BAD">
        <w:t xml:space="preserve">is not well governed </w:t>
      </w:r>
      <w:r w:rsidR="00581076">
        <w:t>or has</w:t>
      </w:r>
      <w:r w:rsidR="005472BE">
        <w:t xml:space="preserve"> </w:t>
      </w:r>
      <w:r w:rsidR="00581076">
        <w:t>n</w:t>
      </w:r>
      <w:r w:rsidR="005472BE">
        <w:t>o</w:t>
      </w:r>
      <w:r w:rsidR="00581076">
        <w:t xml:space="preserve">t been subject to appropriate </w:t>
      </w:r>
      <w:r w:rsidR="00D6200B">
        <w:t xml:space="preserve">QA and </w:t>
      </w:r>
      <w:r w:rsidR="00581076">
        <w:t>testing.</w:t>
      </w:r>
    </w:p>
    <w:p w14:paraId="406E43A8" w14:textId="37CBE0D6" w:rsidR="00A63802" w:rsidRDefault="00342828" w:rsidP="007E2422">
      <w:pPr>
        <w:pStyle w:val="Heading2"/>
      </w:pPr>
      <w:r w:rsidRPr="00FF593A">
        <w:t>It</w:t>
      </w:r>
      <w:r w:rsidR="00581076" w:rsidRPr="00FF593A">
        <w:t xml:space="preserve"> ha</w:t>
      </w:r>
      <w:r w:rsidRPr="00FF593A">
        <w:t>s</w:t>
      </w:r>
      <w:r w:rsidR="00581076" w:rsidRPr="00FF593A">
        <w:t xml:space="preserve"> been designed to be completed over the course of model development and not once a model has been built</w:t>
      </w:r>
      <w:r w:rsidR="000C133B" w:rsidRPr="00FF593A">
        <w:t xml:space="preserve">. </w:t>
      </w:r>
      <w:r w:rsidR="00581076" w:rsidRPr="00FF593A">
        <w:t xml:space="preserve">The </w:t>
      </w:r>
      <w:r w:rsidR="00C04AE2" w:rsidRPr="00FF593A">
        <w:t>relevant</w:t>
      </w:r>
      <w:r w:rsidR="00581076" w:rsidRPr="00FF593A">
        <w:t xml:space="preserve"> </w:t>
      </w:r>
      <w:r w:rsidRPr="00FF593A">
        <w:t>section of th</w:t>
      </w:r>
      <w:r w:rsidR="00031472" w:rsidRPr="00FF593A">
        <w:t>is</w:t>
      </w:r>
      <w:r w:rsidRPr="00FF593A">
        <w:t xml:space="preserve"> Development</w:t>
      </w:r>
      <w:r w:rsidR="000A4A98" w:rsidRPr="00FF593A">
        <w:t xml:space="preserve"> </w:t>
      </w:r>
      <w:r w:rsidR="00581076" w:rsidRPr="00FF593A">
        <w:t xml:space="preserve">Checklist should be completed before progressing to the next </w:t>
      </w:r>
      <w:r w:rsidR="00675D7A" w:rsidRPr="00FF593A">
        <w:t xml:space="preserve">phase </w:t>
      </w:r>
      <w:r w:rsidR="004C0BAD">
        <w:t xml:space="preserve">/ stage </w:t>
      </w:r>
      <w:r w:rsidR="00581076" w:rsidRPr="00FF593A">
        <w:t>of model development (see</w:t>
      </w:r>
      <w:r w:rsidR="00D603D7" w:rsidRPr="00FF593A">
        <w:t xml:space="preserve"> </w:t>
      </w:r>
      <w:r w:rsidR="00D603D7" w:rsidRPr="00FF593A">
        <w:fldChar w:fldCharType="begin"/>
      </w:r>
      <w:r w:rsidR="00D603D7" w:rsidRPr="00FF593A">
        <w:instrText xml:space="preserve"> REF _Ref42678901 \h </w:instrText>
      </w:r>
      <w:r w:rsidR="00DF57F7" w:rsidRPr="00FF593A">
        <w:instrText xml:space="preserve"> \* MERGEFORMAT </w:instrText>
      </w:r>
      <w:r w:rsidR="00D603D7" w:rsidRPr="00FF593A">
        <w:fldChar w:fldCharType="separate"/>
      </w:r>
      <w:r w:rsidR="00D603D7" w:rsidRPr="00FF593A">
        <w:t>Figure 1</w:t>
      </w:r>
      <w:r w:rsidR="00D603D7" w:rsidRPr="00FF593A">
        <w:fldChar w:fldCharType="end"/>
      </w:r>
      <w:r w:rsidR="00D603D7" w:rsidRPr="00FF593A">
        <w:t>)</w:t>
      </w:r>
      <w:r w:rsidR="00A63802">
        <w:t>.</w:t>
      </w:r>
    </w:p>
    <w:p w14:paraId="586D2BFF" w14:textId="5F897B91" w:rsidR="003D3FFB" w:rsidRPr="00FF593A" w:rsidRDefault="003D3FFB" w:rsidP="003D3FFB">
      <w:pPr>
        <w:pStyle w:val="Heading2"/>
      </w:pPr>
      <w:r>
        <w:t xml:space="preserve">This Development Checklist includes key checks </w:t>
      </w:r>
      <w:r w:rsidR="00B51052">
        <w:t xml:space="preserve">which </w:t>
      </w:r>
      <w:r>
        <w:t xml:space="preserve">should </w:t>
      </w:r>
      <w:r w:rsidR="00B51052">
        <w:t xml:space="preserve">be </w:t>
      </w:r>
      <w:r>
        <w:t>consider</w:t>
      </w:r>
      <w:r w:rsidR="00B51052">
        <w:t>ed</w:t>
      </w:r>
      <w:r>
        <w:t xml:space="preserve"> when developing an SCM. When completing </w:t>
      </w:r>
      <w:r w:rsidR="004C0BAD">
        <w:t>it</w:t>
      </w:r>
      <w:r w:rsidR="00B51052">
        <w:t xml:space="preserve">, </w:t>
      </w:r>
      <w:r>
        <w:t>consider the criticality and the sophistication/</w:t>
      </w:r>
      <w:r w:rsidR="004C0BAD">
        <w:t xml:space="preserve"> </w:t>
      </w:r>
      <w:r>
        <w:t xml:space="preserve">complexity of the SCM and tailor this </w:t>
      </w:r>
      <w:r w:rsidR="00C22041">
        <w:t>Development C</w:t>
      </w:r>
      <w:r>
        <w:t xml:space="preserve">hecklist accordingly. For models supporting low impact decisions that are simple in nature there may be a number of ‘No’ or ‘NA’ responses. </w:t>
      </w:r>
    </w:p>
    <w:p w14:paraId="1CF5C7B4" w14:textId="5200E29E" w:rsidR="00445459" w:rsidRDefault="00445459" w:rsidP="002557A8">
      <w:pPr>
        <w:pStyle w:val="Heading2"/>
      </w:pPr>
      <w:r>
        <w:t>Before using th</w:t>
      </w:r>
      <w:r w:rsidR="00342828">
        <w:t>is</w:t>
      </w:r>
      <w:r>
        <w:t xml:space="preserve"> </w:t>
      </w:r>
      <w:r w:rsidR="00342828">
        <w:t xml:space="preserve">Development </w:t>
      </w:r>
      <w:r w:rsidR="003648B1">
        <w:t>Checklist,</w:t>
      </w:r>
      <w:r>
        <w:t xml:space="preserve"> the following points should be </w:t>
      </w:r>
      <w:r w:rsidR="00C37C80">
        <w:t>noted</w:t>
      </w:r>
      <w:r>
        <w:t>:</w:t>
      </w:r>
    </w:p>
    <w:p w14:paraId="1BFB140B" w14:textId="660F1768" w:rsidR="00C37C80" w:rsidRDefault="00C04AE2" w:rsidP="000D40D0">
      <w:pPr>
        <w:pStyle w:val="Heading2"/>
        <w:numPr>
          <w:ilvl w:val="0"/>
          <w:numId w:val="7"/>
        </w:numPr>
        <w:ind w:left="924" w:hanging="357"/>
      </w:pPr>
      <w:r>
        <w:t>T</w:t>
      </w:r>
      <w:r w:rsidR="00C37C80">
        <w:t xml:space="preserve">here is no ‘one size fits all’ approach to </w:t>
      </w:r>
      <w:r w:rsidR="00AF51A5">
        <w:t xml:space="preserve">SCM </w:t>
      </w:r>
      <w:r w:rsidR="00031472">
        <w:t>governance</w:t>
      </w:r>
      <w:r w:rsidR="004C0BAD">
        <w:t>, QA and testing</w:t>
      </w:r>
      <w:r w:rsidR="00031472">
        <w:t xml:space="preserve"> </w:t>
      </w:r>
      <w:r w:rsidR="00F3039D">
        <w:t>which are</w:t>
      </w:r>
      <w:r w:rsidR="00C37C80">
        <w:t xml:space="preserve"> not delivered through a single activity</w:t>
      </w:r>
      <w:r>
        <w:t xml:space="preserve">. </w:t>
      </w:r>
      <w:r w:rsidR="00F3039D">
        <w:t>They are</w:t>
      </w:r>
      <w:r w:rsidR="00C37C80" w:rsidRPr="00C37C80">
        <w:t xml:space="preserve"> delivered through a </w:t>
      </w:r>
      <w:r w:rsidR="00C37C80">
        <w:t xml:space="preserve">range of measures and </w:t>
      </w:r>
      <w:r w:rsidR="00C37C80" w:rsidRPr="00C37C80">
        <w:t>activities</w:t>
      </w:r>
      <w:r>
        <w:t xml:space="preserve"> over the model’s lifecycle</w:t>
      </w:r>
      <w:r w:rsidR="00F7788E">
        <w:t>;</w:t>
      </w:r>
    </w:p>
    <w:p w14:paraId="0A3CA0B3" w14:textId="6CA06142" w:rsidR="00445459" w:rsidRDefault="00445459" w:rsidP="000D40D0">
      <w:pPr>
        <w:pStyle w:val="Heading2"/>
        <w:numPr>
          <w:ilvl w:val="0"/>
          <w:numId w:val="7"/>
        </w:numPr>
        <w:ind w:left="924" w:hanging="357"/>
      </w:pPr>
      <w:r>
        <w:t>S</w:t>
      </w:r>
      <w:r w:rsidR="002557A8">
        <w:t xml:space="preserve">ome </w:t>
      </w:r>
      <w:r w:rsidR="002557A8" w:rsidRPr="002557A8">
        <w:t>decisions are more important than others and</w:t>
      </w:r>
      <w:r w:rsidR="00600299">
        <w:t xml:space="preserve"> some SCMs </w:t>
      </w:r>
      <w:r w:rsidR="00C04AE2">
        <w:t xml:space="preserve">that support those decisions </w:t>
      </w:r>
      <w:r w:rsidR="00600299">
        <w:t>pose a greater risk than others. I</w:t>
      </w:r>
      <w:r w:rsidR="002557A8">
        <w:t xml:space="preserve">n-turn, the </w:t>
      </w:r>
      <w:r w:rsidR="00600299">
        <w:t>level</w:t>
      </w:r>
      <w:r w:rsidR="002557A8" w:rsidRPr="002557A8">
        <w:t xml:space="preserve"> </w:t>
      </w:r>
      <w:r w:rsidR="00C04AE2">
        <w:t xml:space="preserve">of </w:t>
      </w:r>
      <w:r w:rsidR="00031472">
        <w:t>governance</w:t>
      </w:r>
      <w:r w:rsidR="00C22041">
        <w:t>, QA and testing</w:t>
      </w:r>
      <w:r w:rsidR="00031472">
        <w:t xml:space="preserve"> applied </w:t>
      </w:r>
      <w:r w:rsidR="00600299">
        <w:t>should be proportionate</w:t>
      </w:r>
      <w:r w:rsidR="00031472">
        <w:t xml:space="preserve"> (see </w:t>
      </w:r>
      <w:hyperlink r:id="rId23" w:history="1">
        <w:r w:rsidR="00031472" w:rsidRPr="007F3D57">
          <w:rPr>
            <w:rStyle w:val="Hyperlink"/>
          </w:rPr>
          <w:t>Aqua Book</w:t>
        </w:r>
      </w:hyperlink>
      <w:r w:rsidR="00031472">
        <w:t>);</w:t>
      </w:r>
    </w:p>
    <w:p w14:paraId="52ED9711" w14:textId="5FC007DA" w:rsidR="00445459" w:rsidRDefault="00692F90" w:rsidP="000D40D0">
      <w:pPr>
        <w:pStyle w:val="Heading2"/>
        <w:numPr>
          <w:ilvl w:val="0"/>
          <w:numId w:val="7"/>
        </w:numPr>
        <w:ind w:left="924" w:hanging="357"/>
      </w:pPr>
      <w:r>
        <w:t>T</w:t>
      </w:r>
      <w:r w:rsidR="00445459">
        <w:t xml:space="preserve">he </w:t>
      </w:r>
      <w:r w:rsidR="00600299">
        <w:t xml:space="preserve">proportional </w:t>
      </w:r>
      <w:r w:rsidR="00C012EF">
        <w:t xml:space="preserve">approach to </w:t>
      </w:r>
      <w:r w:rsidR="00AF51A5">
        <w:t>governance</w:t>
      </w:r>
      <w:r w:rsidR="004C0BAD">
        <w:t>,</w:t>
      </w:r>
      <w:r w:rsidR="00AF51A5">
        <w:t xml:space="preserve"> </w:t>
      </w:r>
      <w:r w:rsidR="00C012EF">
        <w:t xml:space="preserve">QA </w:t>
      </w:r>
      <w:r w:rsidR="004C0BAD">
        <w:t xml:space="preserve">and testing </w:t>
      </w:r>
      <w:r w:rsidR="00600299">
        <w:t xml:space="preserve">should also apply to the </w:t>
      </w:r>
      <w:r w:rsidR="00445459">
        <w:t xml:space="preserve">seniority of responsibilities and </w:t>
      </w:r>
      <w:r w:rsidR="009A0415">
        <w:t xml:space="preserve">to </w:t>
      </w:r>
      <w:r w:rsidR="00445459">
        <w:t xml:space="preserve">the skills and experience of those involved in developing </w:t>
      </w:r>
      <w:r w:rsidR="00C012EF">
        <w:t>the SCM</w:t>
      </w:r>
      <w:r w:rsidR="0080651B">
        <w:t>. Higher risk SCMs increase the level of responsibilities and demand higher levels of skills and experience</w:t>
      </w:r>
      <w:r>
        <w:t>;</w:t>
      </w:r>
    </w:p>
    <w:p w14:paraId="7FC94F2C" w14:textId="5B7E4EC2" w:rsidR="00C37C80" w:rsidRDefault="00DA2323" w:rsidP="000D40D0">
      <w:pPr>
        <w:pStyle w:val="Heading2"/>
        <w:numPr>
          <w:ilvl w:val="0"/>
          <w:numId w:val="7"/>
        </w:numPr>
        <w:ind w:left="924" w:hanging="357"/>
      </w:pPr>
      <w:r>
        <w:t>T</w:t>
      </w:r>
      <w:r w:rsidR="003648B1">
        <w:t xml:space="preserve">his </w:t>
      </w:r>
      <w:r w:rsidR="00342828">
        <w:t>Development</w:t>
      </w:r>
      <w:r w:rsidR="003648B1">
        <w:t xml:space="preserve"> Checklist</w:t>
      </w:r>
      <w:r w:rsidR="00445459">
        <w:t xml:space="preserve"> </w:t>
      </w:r>
      <w:r>
        <w:t xml:space="preserve">is not an exhaustive list and completing it </w:t>
      </w:r>
      <w:r w:rsidR="00225A48">
        <w:t xml:space="preserve">provides no guarantee of </w:t>
      </w:r>
      <w:r w:rsidR="008A7B66">
        <w:t xml:space="preserve">an </w:t>
      </w:r>
      <w:r w:rsidR="00225A48">
        <w:t>SCM</w:t>
      </w:r>
      <w:r w:rsidR="00AF51A5">
        <w:t>’</w:t>
      </w:r>
      <w:r w:rsidR="008A7B66">
        <w:t>s</w:t>
      </w:r>
      <w:r w:rsidR="00225A48">
        <w:t xml:space="preserve"> fitness for purpose</w:t>
      </w:r>
      <w:r w:rsidR="00476F07">
        <w:t>.</w:t>
      </w:r>
      <w:r w:rsidR="00073898">
        <w:t xml:space="preserve"> </w:t>
      </w:r>
      <w:r w:rsidR="00476F07">
        <w:t>B</w:t>
      </w:r>
      <w:r w:rsidR="00073898">
        <w:t xml:space="preserve">roader </w:t>
      </w:r>
      <w:r w:rsidR="00397DD3">
        <w:t xml:space="preserve">measures and </w:t>
      </w:r>
      <w:r w:rsidR="00476F07">
        <w:t>activities</w:t>
      </w:r>
      <w:r w:rsidR="00B75239">
        <w:t>,</w:t>
      </w:r>
      <w:r w:rsidR="00073898">
        <w:t xml:space="preserve"> </w:t>
      </w:r>
      <w:r w:rsidR="003648B1">
        <w:t xml:space="preserve">such as those </w:t>
      </w:r>
      <w:r w:rsidR="00B75239">
        <w:t>outlined</w:t>
      </w:r>
      <w:r w:rsidR="003648B1">
        <w:t xml:space="preserve"> in the </w:t>
      </w:r>
      <w:hyperlink r:id="rId24" w:history="1">
        <w:r w:rsidR="003648B1" w:rsidRPr="007F3D57">
          <w:rPr>
            <w:rStyle w:val="Hyperlink"/>
          </w:rPr>
          <w:t>Aqua Book</w:t>
        </w:r>
      </w:hyperlink>
      <w:r w:rsidR="003648B1">
        <w:t xml:space="preserve"> and </w:t>
      </w:r>
      <w:r w:rsidR="00B75239">
        <w:t xml:space="preserve">the other </w:t>
      </w:r>
      <w:r w:rsidR="00073898">
        <w:t xml:space="preserve">publications </w:t>
      </w:r>
      <w:r w:rsidR="003648B1">
        <w:t>noted above</w:t>
      </w:r>
      <w:r w:rsidR="00B75239">
        <w:t>,</w:t>
      </w:r>
      <w:r w:rsidR="003648B1">
        <w:t xml:space="preserve"> </w:t>
      </w:r>
      <w:r w:rsidR="006746B8">
        <w:t xml:space="preserve">will need to be </w:t>
      </w:r>
      <w:r w:rsidR="00476F07">
        <w:t xml:space="preserve">considered and </w:t>
      </w:r>
      <w:r w:rsidR="00B75239">
        <w:t>applied</w:t>
      </w:r>
      <w:r w:rsidR="00291E5A">
        <w:t>;</w:t>
      </w:r>
    </w:p>
    <w:p w14:paraId="68EF4FAE" w14:textId="634856DA" w:rsidR="004C0009" w:rsidRDefault="00291E5A" w:rsidP="000D40D0">
      <w:pPr>
        <w:pStyle w:val="Heading2"/>
        <w:numPr>
          <w:ilvl w:val="0"/>
          <w:numId w:val="7"/>
        </w:numPr>
        <w:ind w:left="924" w:hanging="357"/>
      </w:pPr>
      <w:r>
        <w:lastRenderedPageBreak/>
        <w:t xml:space="preserve">Some </w:t>
      </w:r>
      <w:r w:rsidR="00901B96">
        <w:t xml:space="preserve">contracting authorities </w:t>
      </w:r>
      <w:r w:rsidRPr="00445459">
        <w:t xml:space="preserve">may require additional </w:t>
      </w:r>
      <w:r w:rsidR="00AF51A5">
        <w:t>measures</w:t>
      </w:r>
      <w:r w:rsidRPr="00445459">
        <w:t xml:space="preserve"> </w:t>
      </w:r>
      <w:r>
        <w:t xml:space="preserve">and </w:t>
      </w:r>
      <w:r w:rsidR="00E5621D">
        <w:t xml:space="preserve">activities and </w:t>
      </w:r>
      <w:r>
        <w:t>they may</w:t>
      </w:r>
      <w:r w:rsidRPr="00445459">
        <w:t xml:space="preserve"> use different terminology</w:t>
      </w:r>
      <w:r>
        <w:t xml:space="preserve"> to that contained herein. This </w:t>
      </w:r>
      <w:r w:rsidR="00342828">
        <w:t xml:space="preserve">Development </w:t>
      </w:r>
      <w:r>
        <w:t xml:space="preserve">Checklist should be tailored to the requirements of individual </w:t>
      </w:r>
      <w:r w:rsidR="00901B96">
        <w:t xml:space="preserve">contracting authorities </w:t>
      </w:r>
      <w:r>
        <w:t>and SCMs</w:t>
      </w:r>
      <w:r w:rsidR="009E3910">
        <w:t>; and</w:t>
      </w:r>
    </w:p>
    <w:p w14:paraId="57337DC1" w14:textId="38A093F9" w:rsidR="00663933" w:rsidRPr="00663933" w:rsidRDefault="005757A2" w:rsidP="00663933">
      <w:pPr>
        <w:pStyle w:val="Heading2"/>
        <w:numPr>
          <w:ilvl w:val="0"/>
          <w:numId w:val="7"/>
        </w:numPr>
        <w:ind w:left="924" w:hanging="357"/>
      </w:pPr>
      <w:r>
        <w:rPr>
          <w:noProof/>
          <w:lang w:eastAsia="en-GB"/>
        </w:rPr>
        <mc:AlternateContent>
          <mc:Choice Requires="wps">
            <w:drawing>
              <wp:anchor distT="0" distB="0" distL="114300" distR="114300" simplePos="0" relativeHeight="251713536" behindDoc="0" locked="0" layoutInCell="1" allowOverlap="1" wp14:anchorId="7F5C769C" wp14:editId="52A94C03">
                <wp:simplePos x="0" y="0"/>
                <wp:positionH relativeFrom="column">
                  <wp:posOffset>114300</wp:posOffset>
                </wp:positionH>
                <wp:positionV relativeFrom="paragraph">
                  <wp:posOffset>855345</wp:posOffset>
                </wp:positionV>
                <wp:extent cx="6341745" cy="4337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341745" cy="433705"/>
                        </a:xfrm>
                        <a:prstGeom prst="rect">
                          <a:avLst/>
                        </a:prstGeom>
                        <a:solidFill>
                          <a:prstClr val="white"/>
                        </a:solidFill>
                        <a:ln>
                          <a:noFill/>
                        </a:ln>
                      </wps:spPr>
                      <wps:txbx>
                        <w:txbxContent>
                          <w:p w14:paraId="336F843C" w14:textId="2EBEEAD2" w:rsidR="0031300E" w:rsidRPr="00F3039D" w:rsidRDefault="0031300E" w:rsidP="00DE0DD1">
                            <w:pPr>
                              <w:pStyle w:val="BodyText"/>
                              <w:rPr>
                                <w:noProof/>
                                <w:szCs w:val="24"/>
                              </w:rPr>
                            </w:pPr>
                            <w:r w:rsidRPr="005757A2">
                              <w:rPr>
                                <w:b/>
                                <w:bCs/>
                                <w:sz w:val="22"/>
                              </w:rPr>
                              <w:t xml:space="preserve">Figure </w:t>
                            </w:r>
                            <w:r w:rsidRPr="002E0EE8">
                              <w:rPr>
                                <w:b/>
                                <w:bCs/>
                                <w:sz w:val="22"/>
                              </w:rPr>
                              <w:fldChar w:fldCharType="begin"/>
                            </w:r>
                            <w:r w:rsidRPr="002E0EE8">
                              <w:rPr>
                                <w:b/>
                                <w:bCs/>
                                <w:sz w:val="22"/>
                              </w:rPr>
                              <w:instrText xml:space="preserve"> SEQ Figure \* ARABIC </w:instrText>
                            </w:r>
                            <w:r w:rsidRPr="002E0EE8">
                              <w:rPr>
                                <w:b/>
                                <w:bCs/>
                                <w:sz w:val="22"/>
                              </w:rPr>
                              <w:fldChar w:fldCharType="separate"/>
                            </w:r>
                            <w:r w:rsidRPr="002E0EE8">
                              <w:rPr>
                                <w:b/>
                                <w:bCs/>
                                <w:noProof/>
                                <w:sz w:val="22"/>
                              </w:rPr>
                              <w:t>1</w:t>
                            </w:r>
                            <w:r w:rsidRPr="002E0EE8">
                              <w:rPr>
                                <w:b/>
                                <w:bCs/>
                                <w:sz w:val="22"/>
                              </w:rPr>
                              <w:fldChar w:fldCharType="end"/>
                            </w:r>
                            <w:r w:rsidRPr="002E0EE8">
                              <w:rPr>
                                <w:b/>
                                <w:bCs/>
                                <w:sz w:val="22"/>
                              </w:rPr>
                              <w:t xml:space="preserve">: </w:t>
                            </w:r>
                            <w:r w:rsidRPr="00F3039D">
                              <w:rPr>
                                <w:b/>
                                <w:bCs/>
                                <w:color w:val="000000" w:themeColor="text2"/>
                                <w:sz w:val="22"/>
                              </w:rPr>
                              <w:t>Model Development Lifecycle</w:t>
                            </w:r>
                            <w:r>
                              <w:rPr>
                                <w:b/>
                                <w:bCs/>
                                <w:color w:val="000000" w:themeColor="text2"/>
                                <w:sz w:val="22"/>
                              </w:rPr>
                              <w:t xml:space="preserve"> </w:t>
                            </w:r>
                            <w:r w:rsidRPr="00137076">
                              <w:rPr>
                                <w:color w:val="000000" w:themeColor="text2"/>
                                <w:szCs w:val="24"/>
                              </w:rPr>
                              <w:t>(Including SCM Governance Process Overview and Supporting Cabinet Office Guidance, Tools and Templates)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769C" id="Text Box 5" o:spid="_x0000_s1027" type="#_x0000_t202" style="position:absolute;left:0;text-align:left;margin-left:9pt;margin-top:67.35pt;width:499.35pt;height:3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" stroked="f">
                <v:textbox inset="0,0,0,0">
                  <w:txbxContent>
                    <w:p w14:paraId="336F843C" w14:textId="2EBEEAD2" w:rsidR="0031300E" w:rsidRPr="00F3039D" w:rsidRDefault="0031300E" w:rsidP="00DE0DD1">
                      <w:pPr>
                        <w:pStyle w:val="BodyText"/>
                        <w:rPr>
                          <w:noProof/>
                          <w:szCs w:val="24"/>
                        </w:rPr>
                      </w:pPr>
                      <w:r w:rsidRPr="005757A2">
                        <w:rPr>
                          <w:b/>
                          <w:bCs/>
                          <w:sz w:val="22"/>
                        </w:rPr>
                        <w:t xml:space="preserve">Figure </w:t>
                      </w:r>
                      <w:r w:rsidRPr="002E0EE8">
                        <w:rPr>
                          <w:b/>
                          <w:bCs/>
                          <w:sz w:val="22"/>
                        </w:rPr>
                        <w:fldChar w:fldCharType="begin"/>
                      </w:r>
                      <w:r w:rsidRPr="002E0EE8">
                        <w:rPr>
                          <w:b/>
                          <w:bCs/>
                          <w:sz w:val="22"/>
                        </w:rPr>
                        <w:instrText xml:space="preserve"> SEQ Figure \* ARABIC </w:instrText>
                      </w:r>
                      <w:r w:rsidRPr="002E0EE8">
                        <w:rPr>
                          <w:b/>
                          <w:bCs/>
                          <w:sz w:val="22"/>
                        </w:rPr>
                        <w:fldChar w:fldCharType="separate"/>
                      </w:r>
                      <w:r w:rsidRPr="002E0EE8">
                        <w:rPr>
                          <w:b/>
                          <w:bCs/>
                          <w:noProof/>
                          <w:sz w:val="22"/>
                        </w:rPr>
                        <w:t>1</w:t>
                      </w:r>
                      <w:r w:rsidRPr="002E0EE8">
                        <w:rPr>
                          <w:b/>
                          <w:bCs/>
                          <w:sz w:val="22"/>
                        </w:rPr>
                        <w:fldChar w:fldCharType="end"/>
                      </w:r>
                      <w:r w:rsidRPr="002E0EE8">
                        <w:rPr>
                          <w:b/>
                          <w:bCs/>
                          <w:sz w:val="22"/>
                        </w:rPr>
                        <w:t xml:space="preserve">: </w:t>
                      </w:r>
                      <w:r w:rsidRPr="00F3039D">
                        <w:rPr>
                          <w:b/>
                          <w:bCs/>
                          <w:color w:val="000000" w:themeColor="text2"/>
                          <w:sz w:val="22"/>
                        </w:rPr>
                        <w:t>Model Development Lifecycle</w:t>
                      </w:r>
                      <w:r>
                        <w:rPr>
                          <w:b/>
                          <w:bCs/>
                          <w:color w:val="000000" w:themeColor="text2"/>
                          <w:sz w:val="22"/>
                        </w:rPr>
                        <w:t xml:space="preserve"> </w:t>
                      </w:r>
                      <w:r w:rsidRPr="00137076">
                        <w:rPr>
                          <w:color w:val="000000" w:themeColor="text2"/>
                          <w:szCs w:val="24"/>
                        </w:rPr>
                        <w:t>(Including SCM Governance Process Overview and Supporting Cabinet Office Guidance, Tools and Templates)</w:t>
                      </w:r>
                    </w:p>
                  </w:txbxContent>
                </v:textbox>
                <w10:wrap type="square"/>
              </v:shape>
            </w:pict>
          </mc:Fallback>
        </mc:AlternateContent>
      </w:r>
      <w:r w:rsidR="004C0009">
        <w:t xml:space="preserve">This Development Checklist is primarily aimed at </w:t>
      </w:r>
      <w:r w:rsidR="0006523C">
        <w:t xml:space="preserve">SCMs developed in </w:t>
      </w:r>
      <w:r w:rsidR="004C0009">
        <w:t xml:space="preserve">spreadsheet-based </w:t>
      </w:r>
      <w:r w:rsidR="0006523C">
        <w:t>applications</w:t>
      </w:r>
      <w:r w:rsidR="004C0009">
        <w:t xml:space="preserve">, such </w:t>
      </w:r>
      <w:r w:rsidR="0006523C">
        <w:t xml:space="preserve">as </w:t>
      </w:r>
      <w:r w:rsidR="004C0009">
        <w:t xml:space="preserve">Microsoft Excel. However, the general principles are applicable to SCMs developed using other software, such as databases. </w:t>
      </w:r>
    </w:p>
    <w:p w14:paraId="333C2039" w14:textId="0EAFB34D" w:rsidR="003B7B47" w:rsidRDefault="00333B31" w:rsidP="007E2422">
      <w:pPr>
        <w:pStyle w:val="BodyText"/>
        <w:rPr>
          <w:noProof/>
          <w:sz w:val="22"/>
        </w:rPr>
      </w:pPr>
      <w:r w:rsidRPr="00333B31" w:rsidDel="00333B31">
        <w:t xml:space="preserve"> </w:t>
      </w:r>
      <w:r w:rsidR="001073EC" w:rsidRPr="001073EC">
        <w:rPr>
          <w:noProof/>
          <w:sz w:val="22"/>
        </w:rPr>
        <w:t xml:space="preserve"> </w:t>
      </w:r>
    </w:p>
    <w:p w14:paraId="1C2762D0" w14:textId="567B7AAB" w:rsidR="00186A04" w:rsidRDefault="003B7B47" w:rsidP="007E2422">
      <w:pPr>
        <w:pStyle w:val="BodyText"/>
        <w:rPr>
          <w:noProof/>
          <w:sz w:val="22"/>
        </w:rPr>
      </w:pPr>
      <w:r w:rsidRPr="001073EC">
        <w:rPr>
          <w:noProof/>
        </w:rPr>
        <mc:AlternateContent>
          <mc:Choice Requires="wps">
            <w:drawing>
              <wp:anchor distT="0" distB="0" distL="114300" distR="114300" simplePos="0" relativeHeight="251730944" behindDoc="0" locked="0" layoutInCell="1" allowOverlap="1" wp14:anchorId="7A242D49" wp14:editId="2337487F">
                <wp:simplePos x="0" y="0"/>
                <wp:positionH relativeFrom="column">
                  <wp:posOffset>-8890</wp:posOffset>
                </wp:positionH>
                <wp:positionV relativeFrom="paragraph">
                  <wp:posOffset>5856836</wp:posOffset>
                </wp:positionV>
                <wp:extent cx="6336030" cy="276999"/>
                <wp:effectExtent l="0" t="0" r="0" b="0"/>
                <wp:wrapNone/>
                <wp:docPr id="89" name="TextBox 88">
                  <a:extLst xmlns:a="http://schemas.openxmlformats.org/drawingml/2006/main">
                    <a:ext uri="{FF2B5EF4-FFF2-40B4-BE49-F238E27FC236}">
                      <a16:creationId xmlns:a16="http://schemas.microsoft.com/office/drawing/2014/main" id="{F970CC55-5AFF-584B-92F5-52BFF318206F}"/>
                    </a:ext>
                  </a:extLst>
                </wp:docPr>
                <wp:cNvGraphicFramePr/>
                <a:graphic xmlns:a="http://schemas.openxmlformats.org/drawingml/2006/main">
                  <a:graphicData uri="http://schemas.microsoft.com/office/word/2010/wordprocessingShape">
                    <wps:wsp>
                      <wps:cNvSpPr txBox="1"/>
                      <wps:spPr>
                        <a:xfrm>
                          <a:off x="0" y="0"/>
                          <a:ext cx="6336030" cy="276999"/>
                        </a:xfrm>
                        <a:prstGeom prst="rect">
                          <a:avLst/>
                        </a:prstGeom>
                        <a:noFill/>
                      </wps:spPr>
                      <wps:txbx>
                        <w:txbxContent>
                          <w:p w14:paraId="65776E1B" w14:textId="77777777" w:rsidR="0031300E" w:rsidRPr="003B7B47" w:rsidRDefault="0031300E" w:rsidP="001073EC">
                            <w:pPr>
                              <w:rPr>
                                <w:sz w:val="20"/>
                                <w:szCs w:val="20"/>
                              </w:rPr>
                            </w:pPr>
                            <w:r w:rsidRPr="003B7B47">
                              <w:rPr>
                                <w:rFonts w:hAnsi="Arial"/>
                                <w:i/>
                                <w:iCs/>
                                <w:color w:val="000000" w:themeColor="text1"/>
                                <w:kern w:val="24"/>
                                <w:sz w:val="20"/>
                                <w:szCs w:val="20"/>
                              </w:rPr>
                              <w:t>*Key documentation to produce included in square brackets ‘[ ]’ are optional, depending on requirements.</w:t>
                            </w:r>
                          </w:p>
                        </w:txbxContent>
                      </wps:txbx>
                      <wps:bodyPr wrap="square" rtlCol="0">
                        <a:spAutoFit/>
                      </wps:bodyPr>
                    </wps:wsp>
                  </a:graphicData>
                </a:graphic>
                <wp14:sizeRelH relativeFrom="margin">
                  <wp14:pctWidth>0</wp14:pctWidth>
                </wp14:sizeRelH>
              </wp:anchor>
            </w:drawing>
          </mc:Choice>
          <mc:Fallback>
            <w:pict>
              <v:shape w14:anchorId="7A242D49" id="TextBox 88" o:spid="_x0000_s1028" type="#_x0000_t202" style="position:absolute;margin-left:-.7pt;margin-top:461.15pt;width:498.9pt;height:21.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" filled="f" stroked="f">
                <v:textbox style="mso-fit-shape-to-text:t">
                  <w:txbxContent>
                    <w:p w14:paraId="65776E1B" w14:textId="77777777" w:rsidR="0031300E" w:rsidRPr="003B7B47" w:rsidRDefault="0031300E" w:rsidP="001073EC">
                      <w:pPr>
                        <w:rPr>
                          <w:sz w:val="20"/>
                          <w:szCs w:val="20"/>
                        </w:rPr>
                      </w:pPr>
                      <w:r w:rsidRPr="003B7B47">
                        <w:rPr>
                          <w:rFonts w:hAnsi="Arial"/>
                          <w:i/>
                          <w:iCs/>
                          <w:color w:val="000000" w:themeColor="text1"/>
                          <w:kern w:val="24"/>
                          <w:sz w:val="20"/>
                          <w:szCs w:val="20"/>
                        </w:rPr>
                        <w:t>*Key documentation to produce included in square brackets ‘[ ]’ are optional, depending on requirements.</w:t>
                      </w:r>
                    </w:p>
                  </w:txbxContent>
                </v:textbox>
              </v:shape>
            </w:pict>
          </mc:Fallback>
        </mc:AlternateContent>
      </w:r>
      <w:r w:rsidRPr="003B7B47">
        <w:rPr>
          <w:noProof/>
          <w:sz w:val="22"/>
        </w:rPr>
        <w:drawing>
          <wp:inline distT="0" distB="0" distL="0" distR="0" wp14:anchorId="61BFFD55" wp14:editId="336FFB88">
            <wp:extent cx="6336030" cy="542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6030" cy="5420360"/>
                    </a:xfrm>
                    <a:prstGeom prst="rect">
                      <a:avLst/>
                    </a:prstGeom>
                  </pic:spPr>
                </pic:pic>
              </a:graphicData>
            </a:graphic>
          </wp:inline>
        </w:drawing>
      </w:r>
    </w:p>
    <w:p w14:paraId="6C9D95ED" w14:textId="5D490CC3" w:rsidR="00437782" w:rsidRPr="00EF3206" w:rsidRDefault="00437782" w:rsidP="007E2422">
      <w:pPr>
        <w:pStyle w:val="BodyText"/>
      </w:pPr>
    </w:p>
    <w:p w14:paraId="458CB6DF" w14:textId="424DC050" w:rsidR="00D47FD7" w:rsidRPr="00D47FD7" w:rsidRDefault="00D47FD7" w:rsidP="00F132D3">
      <w:pPr>
        <w:pStyle w:val="Heading2"/>
        <w:keepNext/>
        <w:ind w:left="578" w:hanging="578"/>
      </w:pPr>
      <w:r w:rsidRPr="00CF3112">
        <w:t xml:space="preserve">This </w:t>
      </w:r>
      <w:r w:rsidR="00342828">
        <w:t>Development</w:t>
      </w:r>
      <w:r>
        <w:t xml:space="preserve"> Checklist</w:t>
      </w:r>
      <w:r w:rsidRPr="00D9582D">
        <w:t xml:space="preserve"> </w:t>
      </w:r>
      <w:r w:rsidRPr="00CF3112">
        <w:t xml:space="preserve">is divided into a number of </w:t>
      </w:r>
      <w:r>
        <w:t>s</w:t>
      </w:r>
      <w:r w:rsidRPr="00CF3112">
        <w:t>ections</w:t>
      </w:r>
      <w:r w:rsidR="00342828">
        <w:t xml:space="preserve"> that align with the Model Development Lifecycle </w:t>
      </w:r>
      <w:r w:rsidR="006045A4">
        <w:t xml:space="preserve">phases / stages </w:t>
      </w:r>
      <w:r w:rsidR="00342828">
        <w:t xml:space="preserve">(see </w:t>
      </w:r>
      <w:r w:rsidR="00342828">
        <w:fldChar w:fldCharType="begin"/>
      </w:r>
      <w:r w:rsidR="00342828">
        <w:instrText xml:space="preserve"> REF _Ref42678901 \h  \* MERGEFORMAT </w:instrText>
      </w:r>
      <w:r w:rsidR="00342828">
        <w:fldChar w:fldCharType="separate"/>
      </w:r>
      <w:r w:rsidR="00342828" w:rsidRPr="00DF57F7">
        <w:t>Figure 1</w:t>
      </w:r>
      <w:r w:rsidR="00342828">
        <w:fldChar w:fldCharType="end"/>
      </w:r>
      <w:r w:rsidR="00342828">
        <w:t>)</w:t>
      </w:r>
      <w:r w:rsidRPr="00CF3112">
        <w:t>:</w:t>
      </w:r>
    </w:p>
    <w:p w14:paraId="42506998" w14:textId="4A96CBCF" w:rsidR="00D603D7" w:rsidRPr="00DD7689" w:rsidRDefault="00EF5607" w:rsidP="000D40D0">
      <w:pPr>
        <w:pStyle w:val="Heading2"/>
        <w:numPr>
          <w:ilvl w:val="1"/>
          <w:numId w:val="8"/>
        </w:numPr>
        <w:ind w:left="924" w:hanging="357"/>
      </w:pPr>
      <w:r w:rsidRPr="002E0EE8">
        <w:rPr>
          <w:b/>
          <w:bCs/>
        </w:rPr>
        <w:fldChar w:fldCharType="begin"/>
      </w:r>
      <w:r w:rsidRPr="002E0EE8">
        <w:rPr>
          <w:b/>
          <w:bCs/>
        </w:rPr>
        <w:instrText xml:space="preserve"> REF _Ref66268526 \h  \* MERGEFORMAT </w:instrText>
      </w:r>
      <w:r w:rsidRPr="002E0EE8">
        <w:rPr>
          <w:b/>
          <w:bCs/>
        </w:rPr>
      </w:r>
      <w:r w:rsidRPr="002E0EE8">
        <w:rPr>
          <w:b/>
          <w:bCs/>
        </w:rPr>
        <w:fldChar w:fldCharType="separate"/>
      </w:r>
      <w:r w:rsidRPr="00F3039D">
        <w:rPr>
          <w:b/>
          <w:bCs/>
        </w:rPr>
        <w:t>Plan Checklist</w:t>
      </w:r>
      <w:r w:rsidRPr="002E0EE8">
        <w:rPr>
          <w:b/>
          <w:bCs/>
        </w:rPr>
        <w:fldChar w:fldCharType="end"/>
      </w:r>
      <w:r w:rsidR="00D603D7" w:rsidRPr="00DD7689">
        <w:t xml:space="preserve"> focus</w:t>
      </w:r>
      <w:r w:rsidR="00D84EEE">
        <w:t>es</w:t>
      </w:r>
      <w:r w:rsidR="00D603D7" w:rsidRPr="00DD7689">
        <w:t xml:space="preserve"> on checking th</w:t>
      </w:r>
      <w:r w:rsidR="005768EA">
        <w:t>at the risks associated with the model are</w:t>
      </w:r>
      <w:r w:rsidR="00DA2323">
        <w:t xml:space="preserve"> </w:t>
      </w:r>
      <w:r w:rsidR="005768EA">
        <w:t xml:space="preserve">understood, that </w:t>
      </w:r>
      <w:r w:rsidR="00EF08D6">
        <w:t xml:space="preserve">model </w:t>
      </w:r>
      <w:r w:rsidR="00D603D7" w:rsidRPr="00DD7689">
        <w:t xml:space="preserve">scoping </w:t>
      </w:r>
      <w:r w:rsidR="00F3039D">
        <w:t xml:space="preserve">process </w:t>
      </w:r>
      <w:r w:rsidR="005768EA">
        <w:t xml:space="preserve">is sufficient </w:t>
      </w:r>
      <w:r w:rsidR="00D603D7" w:rsidRPr="00DD7689">
        <w:t>and that</w:t>
      </w:r>
      <w:r w:rsidR="00652946">
        <w:t xml:space="preserve"> </w:t>
      </w:r>
      <w:r w:rsidR="00EF08D6">
        <w:t>decision makers</w:t>
      </w:r>
      <w:r w:rsidR="00D603D7" w:rsidRPr="00DD7689">
        <w:t xml:space="preserve"> have input into the model requirements and high-level design</w:t>
      </w:r>
      <w:r w:rsidR="009B3272">
        <w:t>;</w:t>
      </w:r>
    </w:p>
    <w:p w14:paraId="21EFCB3B" w14:textId="6223E921" w:rsidR="00D603D7" w:rsidRPr="00DD7689" w:rsidRDefault="00EF5607" w:rsidP="000D40D0">
      <w:pPr>
        <w:pStyle w:val="Heading2"/>
        <w:numPr>
          <w:ilvl w:val="1"/>
          <w:numId w:val="9"/>
        </w:numPr>
        <w:ind w:left="924" w:hanging="357"/>
      </w:pPr>
      <w:r w:rsidRPr="002E0EE8">
        <w:rPr>
          <w:b/>
          <w:bCs/>
        </w:rPr>
        <w:lastRenderedPageBreak/>
        <w:fldChar w:fldCharType="begin"/>
      </w:r>
      <w:r w:rsidRPr="002E0EE8">
        <w:rPr>
          <w:b/>
          <w:bCs/>
        </w:rPr>
        <w:instrText xml:space="preserve"> REF _Ref66268560 \h </w:instrText>
      </w:r>
      <w:r w:rsidRPr="00F3039D">
        <w:rPr>
          <w:b/>
          <w:bCs/>
        </w:rPr>
        <w:instrText xml:space="preserve"> \* MERGEFORMAT </w:instrText>
      </w:r>
      <w:r w:rsidRPr="002E0EE8">
        <w:rPr>
          <w:b/>
          <w:bCs/>
        </w:rPr>
      </w:r>
      <w:r w:rsidRPr="002E0EE8">
        <w:rPr>
          <w:b/>
          <w:bCs/>
        </w:rPr>
        <w:fldChar w:fldCharType="separate"/>
      </w:r>
      <w:r w:rsidRPr="00F3039D">
        <w:rPr>
          <w:b/>
          <w:bCs/>
        </w:rPr>
        <w:t>Design Checklist</w:t>
      </w:r>
      <w:r w:rsidRPr="002E0EE8">
        <w:rPr>
          <w:b/>
          <w:bCs/>
        </w:rPr>
        <w:fldChar w:fldCharType="end"/>
      </w:r>
      <w:r w:rsidR="006045A4" w:rsidRPr="002E0EE8">
        <w:rPr>
          <w:b/>
          <w:bCs/>
        </w:rPr>
        <w:t>:</w:t>
      </w:r>
      <w:r w:rsidR="00D603D7" w:rsidRPr="00F14E4D">
        <w:t xml:space="preserve"> </w:t>
      </w:r>
      <w:r w:rsidR="00D603D7" w:rsidRPr="003D4A52">
        <w:t>focus</w:t>
      </w:r>
      <w:r w:rsidR="00313348">
        <w:t>es</w:t>
      </w:r>
      <w:r w:rsidR="00D603D7" w:rsidRPr="003D4A52">
        <w:t xml:space="preserve"> on </w:t>
      </w:r>
      <w:r w:rsidR="00D603D7">
        <w:t>checking</w:t>
      </w:r>
      <w:r w:rsidR="00D603D7" w:rsidRPr="003D4A52">
        <w:t xml:space="preserve"> that </w:t>
      </w:r>
      <w:r w:rsidR="00FD17AB">
        <w:t xml:space="preserve">the model has been designed in sufficient detail, that appropriate </w:t>
      </w:r>
      <w:r w:rsidR="00FD17AB" w:rsidRPr="003D4A52">
        <w:t xml:space="preserve">data is </w:t>
      </w:r>
      <w:r w:rsidR="00FD17AB">
        <w:t xml:space="preserve">available and </w:t>
      </w:r>
      <w:r w:rsidR="00FD17AB" w:rsidRPr="003D4A52">
        <w:t>that sign</w:t>
      </w:r>
      <w:r w:rsidR="00FD17AB">
        <w:t>-</w:t>
      </w:r>
      <w:r w:rsidR="00FD17AB" w:rsidRPr="003D4A52">
        <w:t>offs have been secured</w:t>
      </w:r>
      <w:r w:rsidR="00FD17AB">
        <w:t xml:space="preserve"> before proceeding with model build</w:t>
      </w:r>
      <w:r w:rsidR="009B3272">
        <w:t>;</w:t>
      </w:r>
    </w:p>
    <w:p w14:paraId="07545634" w14:textId="2CDBD47F" w:rsidR="00D603D7" w:rsidRPr="00DD7689" w:rsidRDefault="00EF5607" w:rsidP="000D40D0">
      <w:pPr>
        <w:pStyle w:val="Heading2"/>
        <w:numPr>
          <w:ilvl w:val="1"/>
          <w:numId w:val="9"/>
        </w:numPr>
        <w:ind w:left="924" w:hanging="357"/>
      </w:pPr>
      <w:r w:rsidRPr="002E0EE8">
        <w:rPr>
          <w:b/>
          <w:bCs/>
        </w:rPr>
        <w:fldChar w:fldCharType="begin"/>
      </w:r>
      <w:r w:rsidRPr="002E0EE8">
        <w:rPr>
          <w:b/>
          <w:bCs/>
        </w:rPr>
        <w:instrText xml:space="preserve"> REF _Ref66268590 \h </w:instrText>
      </w:r>
      <w:r w:rsidRPr="00F3039D">
        <w:rPr>
          <w:b/>
          <w:bCs/>
        </w:rPr>
        <w:instrText xml:space="preserve"> \* MERGEFORMAT </w:instrText>
      </w:r>
      <w:r w:rsidRPr="002E0EE8">
        <w:rPr>
          <w:b/>
          <w:bCs/>
        </w:rPr>
      </w:r>
      <w:r w:rsidRPr="002E0EE8">
        <w:rPr>
          <w:b/>
          <w:bCs/>
        </w:rPr>
        <w:fldChar w:fldCharType="separate"/>
      </w:r>
      <w:r w:rsidRPr="00F3039D">
        <w:rPr>
          <w:b/>
          <w:bCs/>
        </w:rPr>
        <w:t>Develop Checklist</w:t>
      </w:r>
      <w:r w:rsidRPr="002E0EE8">
        <w:rPr>
          <w:b/>
          <w:bCs/>
        </w:rPr>
        <w:fldChar w:fldCharType="end"/>
      </w:r>
      <w:r w:rsidR="006045A4">
        <w:rPr>
          <w:b/>
          <w:bCs/>
        </w:rPr>
        <w:t>:</w:t>
      </w:r>
      <w:r w:rsidR="00D84EEE" w:rsidRPr="00DD7689">
        <w:t xml:space="preserve"> focus</w:t>
      </w:r>
      <w:r w:rsidR="00D84EEE">
        <w:t xml:space="preserve">es </w:t>
      </w:r>
      <w:r w:rsidR="00830B7E">
        <w:t xml:space="preserve">on </w:t>
      </w:r>
      <w:r w:rsidR="00D603D7">
        <w:t>check</w:t>
      </w:r>
      <w:r w:rsidR="00830B7E">
        <w:t>ing</w:t>
      </w:r>
      <w:r w:rsidR="00D603D7" w:rsidRPr="003D4A52">
        <w:t xml:space="preserve"> the application of good practice </w:t>
      </w:r>
      <w:r w:rsidR="005768EA">
        <w:t>model build guid</w:t>
      </w:r>
      <w:r w:rsidR="00C421CF">
        <w:t>ance</w:t>
      </w:r>
      <w:r w:rsidR="005768EA">
        <w:t xml:space="preserve"> and approaches to </w:t>
      </w:r>
      <w:r w:rsidR="00DA2323">
        <w:t xml:space="preserve">incorporating and </w:t>
      </w:r>
      <w:r w:rsidR="00E849DF">
        <w:t>document</w:t>
      </w:r>
      <w:r w:rsidR="005768EA">
        <w:t>ing the data</w:t>
      </w:r>
      <w:r w:rsidR="00DA2323">
        <w:t xml:space="preserve"> used within </w:t>
      </w:r>
      <w:r w:rsidR="00D603D7" w:rsidRPr="003D4A52">
        <w:t>the model</w:t>
      </w:r>
      <w:r w:rsidR="009B3272">
        <w:t>;</w:t>
      </w:r>
    </w:p>
    <w:p w14:paraId="497BAC1B" w14:textId="1DD0AEB8" w:rsidR="00D603D7" w:rsidRPr="00DD7689" w:rsidRDefault="00EF5607" w:rsidP="000D40D0">
      <w:pPr>
        <w:pStyle w:val="Heading2"/>
        <w:numPr>
          <w:ilvl w:val="1"/>
          <w:numId w:val="9"/>
        </w:numPr>
        <w:ind w:left="924" w:hanging="357"/>
      </w:pPr>
      <w:r w:rsidRPr="002E0EE8">
        <w:rPr>
          <w:b/>
          <w:bCs/>
        </w:rPr>
        <w:fldChar w:fldCharType="begin"/>
      </w:r>
      <w:r w:rsidRPr="002E0EE8">
        <w:rPr>
          <w:b/>
          <w:bCs/>
        </w:rPr>
        <w:instrText xml:space="preserve"> REF _Ref48655105 \h </w:instrText>
      </w:r>
      <w:r w:rsidRPr="00F3039D">
        <w:rPr>
          <w:b/>
          <w:bCs/>
        </w:rPr>
        <w:instrText xml:space="preserve"> \* MERGEFORMAT </w:instrText>
      </w:r>
      <w:r w:rsidRPr="002E0EE8">
        <w:rPr>
          <w:b/>
          <w:bCs/>
        </w:rPr>
      </w:r>
      <w:r w:rsidRPr="002E0EE8">
        <w:rPr>
          <w:b/>
          <w:bCs/>
        </w:rPr>
        <w:fldChar w:fldCharType="separate"/>
      </w:r>
      <w:r w:rsidRPr="00F3039D">
        <w:rPr>
          <w:b/>
          <w:bCs/>
        </w:rPr>
        <w:t>Test Checklist</w:t>
      </w:r>
      <w:r w:rsidRPr="002E0EE8">
        <w:rPr>
          <w:b/>
          <w:bCs/>
        </w:rPr>
        <w:fldChar w:fldCharType="end"/>
      </w:r>
      <w:r w:rsidR="006045A4">
        <w:rPr>
          <w:b/>
          <w:bCs/>
        </w:rPr>
        <w:t>:</w:t>
      </w:r>
      <w:r w:rsidR="00D84EEE" w:rsidRPr="00DD7689">
        <w:t xml:space="preserve"> focus</w:t>
      </w:r>
      <w:r w:rsidR="00D84EEE">
        <w:t>es</w:t>
      </w:r>
      <w:r w:rsidR="00D84EEE" w:rsidRPr="003D4A52">
        <w:t xml:space="preserve"> </w:t>
      </w:r>
      <w:r w:rsidR="00D603D7" w:rsidRPr="003D4A52">
        <w:t xml:space="preserve">on the </w:t>
      </w:r>
      <w:r w:rsidR="002A2F83">
        <w:t xml:space="preserve">formal </w:t>
      </w:r>
      <w:r w:rsidR="00830B7E">
        <w:t>QA</w:t>
      </w:r>
      <w:r w:rsidR="00D603D7" w:rsidRPr="003D4A52">
        <w:t xml:space="preserve"> </w:t>
      </w:r>
      <w:r w:rsidR="006045A4">
        <w:t xml:space="preserve">and testing </w:t>
      </w:r>
      <w:r w:rsidR="00D603D7" w:rsidRPr="003D4A52">
        <w:t xml:space="preserve">applied to the model </w:t>
      </w:r>
      <w:r w:rsidR="00426B9B">
        <w:t xml:space="preserve">during the test phase and </w:t>
      </w:r>
      <w:r w:rsidR="00C25579">
        <w:t xml:space="preserve">whether </w:t>
      </w:r>
      <w:r w:rsidR="00D603D7" w:rsidRPr="003D4A52">
        <w:t xml:space="preserve">tests have been performed to </w:t>
      </w:r>
      <w:r w:rsidR="00D603D7">
        <w:t xml:space="preserve">help </w:t>
      </w:r>
      <w:r w:rsidR="00D603D7" w:rsidRPr="003D4A52">
        <w:t>manage development risk</w:t>
      </w:r>
      <w:r w:rsidR="009B3272">
        <w:t>; and</w:t>
      </w:r>
    </w:p>
    <w:p w14:paraId="28866FE3" w14:textId="42BCF5CD" w:rsidR="00D47FD7" w:rsidRPr="007E2422" w:rsidRDefault="00EF5607" w:rsidP="000D40D0">
      <w:pPr>
        <w:pStyle w:val="Heading2"/>
        <w:numPr>
          <w:ilvl w:val="1"/>
          <w:numId w:val="9"/>
        </w:numPr>
        <w:ind w:left="924" w:hanging="357"/>
      </w:pPr>
      <w:r w:rsidRPr="002E0EE8">
        <w:rPr>
          <w:b/>
          <w:bCs/>
        </w:rPr>
        <w:fldChar w:fldCharType="begin"/>
      </w:r>
      <w:r w:rsidRPr="002E0EE8">
        <w:rPr>
          <w:b/>
          <w:bCs/>
        </w:rPr>
        <w:instrText xml:space="preserve"> REF _Ref48653555 \h </w:instrText>
      </w:r>
      <w:r w:rsidRPr="00F3039D">
        <w:rPr>
          <w:b/>
          <w:bCs/>
        </w:rPr>
        <w:instrText xml:space="preserve"> \* MERGEFORMAT </w:instrText>
      </w:r>
      <w:r w:rsidRPr="002E0EE8">
        <w:rPr>
          <w:b/>
          <w:bCs/>
        </w:rPr>
      </w:r>
      <w:r w:rsidRPr="002E0EE8">
        <w:rPr>
          <w:b/>
          <w:bCs/>
        </w:rPr>
        <w:fldChar w:fldCharType="separate"/>
      </w:r>
      <w:r w:rsidRPr="00F3039D">
        <w:rPr>
          <w:b/>
          <w:bCs/>
        </w:rPr>
        <w:t>Use Checklist</w:t>
      </w:r>
      <w:r w:rsidRPr="002E0EE8">
        <w:rPr>
          <w:b/>
          <w:bCs/>
        </w:rPr>
        <w:fldChar w:fldCharType="end"/>
      </w:r>
      <w:r w:rsidR="006045A4">
        <w:rPr>
          <w:b/>
          <w:bCs/>
        </w:rPr>
        <w:t>:</w:t>
      </w:r>
      <w:r w:rsidR="00D84EEE" w:rsidRPr="00DD7689">
        <w:t xml:space="preserve"> focus</w:t>
      </w:r>
      <w:r w:rsidR="00D84EEE">
        <w:t>es</w:t>
      </w:r>
      <w:r w:rsidR="00D603D7" w:rsidRPr="003D4A52">
        <w:t xml:space="preserve"> on the </w:t>
      </w:r>
      <w:r w:rsidR="00D603D7">
        <w:t xml:space="preserve">application of controls and </w:t>
      </w:r>
      <w:r w:rsidR="003B2FD1">
        <w:t xml:space="preserve">the </w:t>
      </w:r>
      <w:r w:rsidR="00D603D7" w:rsidRPr="003D4A52">
        <w:t xml:space="preserve">availability of </w:t>
      </w:r>
      <w:r w:rsidR="00D603D7" w:rsidRPr="007E2422">
        <w:t>documentation to support the model when in use</w:t>
      </w:r>
      <w:r w:rsidR="00D47FD7" w:rsidRPr="007E2422">
        <w:t>.</w:t>
      </w:r>
    </w:p>
    <w:p w14:paraId="487F1668" w14:textId="22550711" w:rsidR="002557A8" w:rsidRPr="007E2422" w:rsidRDefault="001B6CDE" w:rsidP="002557A8">
      <w:pPr>
        <w:pStyle w:val="Heading2"/>
      </w:pPr>
      <w:r w:rsidRPr="007E2422">
        <w:t xml:space="preserve">A consolidated list of </w:t>
      </w:r>
      <w:r w:rsidR="00D84EEE" w:rsidRPr="007E2422">
        <w:t>checks</w:t>
      </w:r>
      <w:r w:rsidRPr="007E2422">
        <w:t xml:space="preserve"> covering each of the above sections is available in </w:t>
      </w:r>
      <w:r w:rsidRPr="007E2422">
        <w:fldChar w:fldCharType="begin"/>
      </w:r>
      <w:r w:rsidRPr="007E2422">
        <w:instrText xml:space="preserve"> REF _Ref44492535 \h  \* MERGEFORMAT </w:instrText>
      </w:r>
      <w:r w:rsidRPr="007E2422">
        <w:fldChar w:fldCharType="separate"/>
      </w:r>
      <w:r w:rsidR="009F59DE">
        <w:t>Appendix I</w:t>
      </w:r>
      <w:r w:rsidRPr="007E2422">
        <w:fldChar w:fldCharType="end"/>
      </w:r>
      <w:r w:rsidRPr="007E2422">
        <w:t>.</w:t>
      </w:r>
    </w:p>
    <w:p w14:paraId="4E8B5D6F" w14:textId="292AA0FE" w:rsidR="00EC79C0" w:rsidRPr="00376193" w:rsidRDefault="00EC79C0" w:rsidP="00834CA8">
      <w:pPr>
        <w:pStyle w:val="Heading2"/>
        <w:ind w:left="578" w:hanging="578"/>
      </w:pPr>
      <w:r>
        <w:t xml:space="preserve">This </w:t>
      </w:r>
      <w:r w:rsidR="00A30D10">
        <w:t>Development Checklist</w:t>
      </w:r>
      <w:r w:rsidRPr="00376193">
        <w:t xml:space="preserve"> uses GCF branding</w:t>
      </w:r>
      <w:r>
        <w:t xml:space="preserve"> for illustrative purposes. </w:t>
      </w:r>
      <w:r w:rsidRPr="00EF2D78">
        <w:t>Please remove GCF branding</w:t>
      </w:r>
      <w:r w:rsidRPr="00376193">
        <w:t xml:space="preserve"> and </w:t>
      </w:r>
      <w:r>
        <w:t>update to reflect</w:t>
      </w:r>
      <w:r w:rsidRPr="00376193">
        <w:t xml:space="preserve"> </w:t>
      </w:r>
      <w:r w:rsidR="00901B96">
        <w:t xml:space="preserve">the </w:t>
      </w:r>
      <w:r>
        <w:t>branding</w:t>
      </w:r>
      <w:r w:rsidRPr="00376193">
        <w:t xml:space="preserve"> </w:t>
      </w:r>
      <w:r w:rsidR="00901B96">
        <w:t xml:space="preserve">of your contracting authority </w:t>
      </w:r>
      <w:r w:rsidRPr="00376193">
        <w:t>prior to populating it.</w:t>
      </w:r>
    </w:p>
    <w:p w14:paraId="538C5A5E" w14:textId="3F122717" w:rsidR="002557A8" w:rsidRPr="0091486A" w:rsidRDefault="00EC79C0" w:rsidP="002638BE">
      <w:pPr>
        <w:pStyle w:val="Heading2"/>
        <w:ind w:left="578" w:hanging="578"/>
      </w:pPr>
      <w:r w:rsidRPr="009D3B41">
        <w:t>Co</w:t>
      </w:r>
      <w:r>
        <w:t>nsider the need to add Protect</w:t>
      </w:r>
      <w:r w:rsidR="002D2A2E">
        <w:t>ive</w:t>
      </w:r>
      <w:r>
        <w:t xml:space="preserve"> Marking</w:t>
      </w:r>
      <w:r w:rsidR="009E3910">
        <w:t>s</w:t>
      </w:r>
      <w:r>
        <w:t xml:space="preserve"> to this </w:t>
      </w:r>
      <w:r w:rsidR="00A30D10">
        <w:t>Development Checklist</w:t>
      </w:r>
      <w:r>
        <w:t xml:space="preserve"> ahead of populating it</w:t>
      </w:r>
      <w:r w:rsidR="00834CA8">
        <w:t>.</w:t>
      </w:r>
    </w:p>
    <w:p w14:paraId="4A73A955" w14:textId="77777777" w:rsidR="00CA0652" w:rsidRPr="005B1AA9" w:rsidRDefault="00DB6010" w:rsidP="00703E28">
      <w:pPr>
        <w:pStyle w:val="Heading1"/>
      </w:pPr>
      <w:bookmarkStart w:id="4" w:name="_Ref66268526"/>
      <w:bookmarkStart w:id="5" w:name="_Toc66275078"/>
      <w:r>
        <w:lastRenderedPageBreak/>
        <w:t>Plan</w:t>
      </w:r>
      <w:r w:rsidRPr="005B1AA9">
        <w:t xml:space="preserve"> </w:t>
      </w:r>
      <w:r w:rsidR="00CA0652" w:rsidRPr="005B1AA9">
        <w:t>Checklist</w:t>
      </w:r>
      <w:bookmarkEnd w:id="4"/>
      <w:bookmarkEnd w:id="5"/>
    </w:p>
    <w:p w14:paraId="5233EBE8" w14:textId="77777777" w:rsidR="00581076" w:rsidRDefault="00620C2D" w:rsidP="00620C2D">
      <w:pPr>
        <w:pStyle w:val="Quote"/>
      </w:pPr>
      <w:r>
        <w:t>Checklist</w:t>
      </w:r>
    </w:p>
    <w:tbl>
      <w:tblPr>
        <w:tblStyle w:val="TableGridLight"/>
        <w:tblW w:w="5000" w:type="pct"/>
        <w:tblLayout w:type="fixed"/>
        <w:tblLook w:val="00A0" w:firstRow="1" w:lastRow="0" w:firstColumn="1" w:lastColumn="0" w:noHBand="0" w:noVBand="0"/>
      </w:tblPr>
      <w:tblGrid>
        <w:gridCol w:w="559"/>
        <w:gridCol w:w="4112"/>
        <w:gridCol w:w="707"/>
        <w:gridCol w:w="1133"/>
        <w:gridCol w:w="3447"/>
      </w:tblGrid>
      <w:tr w:rsidR="003B5D52" w:rsidRPr="00831FC3" w14:paraId="471DF917" w14:textId="0767E4A9" w:rsidTr="003B5D52">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2CEE0ECE" w14:textId="77777777" w:rsidR="00875659" w:rsidRPr="00FE3FBF" w:rsidRDefault="00875659" w:rsidP="0042686C">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2064" w:type="pct"/>
          </w:tcPr>
          <w:p w14:paraId="43BAC16A" w14:textId="77777777" w:rsidR="00875659" w:rsidRPr="00FE3FBF" w:rsidRDefault="00875659" w:rsidP="0042686C">
            <w:pPr>
              <w:pStyle w:val="BodyText"/>
              <w:spacing w:after="0"/>
              <w:rPr>
                <w:b/>
              </w:rPr>
            </w:pPr>
            <w:r>
              <w:rPr>
                <w:rFonts w:ascii="Arial" w:eastAsia="Arial" w:hAnsi="Arial" w:cs="Arial"/>
                <w:noProof/>
                <w:lang w:eastAsia="en-GB"/>
              </w:rPr>
              <w:drawing>
                <wp:anchor distT="0" distB="0" distL="114300" distR="114300" simplePos="0" relativeHeight="251735040" behindDoc="0" locked="0" layoutInCell="1" allowOverlap="1" wp14:anchorId="534BC519" wp14:editId="1CD52CEC">
                  <wp:simplePos x="0" y="0"/>
                  <wp:positionH relativeFrom="column">
                    <wp:posOffset>815975</wp:posOffset>
                  </wp:positionH>
                  <wp:positionV relativeFrom="paragraph">
                    <wp:posOffset>-31750</wp:posOffset>
                  </wp:positionV>
                  <wp:extent cx="247650" cy="247650"/>
                  <wp:effectExtent l="0" t="0" r="6350" b="6350"/>
                  <wp:wrapNone/>
                  <wp:docPr id="6"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34016" behindDoc="0" locked="0" layoutInCell="1" allowOverlap="1" wp14:anchorId="39290F3C" wp14:editId="773A3ECB">
                  <wp:simplePos x="0" y="0"/>
                  <wp:positionH relativeFrom="column">
                    <wp:posOffset>1110713</wp:posOffset>
                  </wp:positionH>
                  <wp:positionV relativeFrom="paragraph">
                    <wp:posOffset>-49530</wp:posOffset>
                  </wp:positionV>
                  <wp:extent cx="279400" cy="279400"/>
                  <wp:effectExtent l="0" t="0" r="0" b="0"/>
                  <wp:wrapNone/>
                  <wp:docPr id="2"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355" w:type="pct"/>
          </w:tcPr>
          <w:p w14:paraId="6E9ACB68" w14:textId="77777777" w:rsidR="00875659" w:rsidRDefault="00875659" w:rsidP="0042686C">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569" w:type="pct"/>
          </w:tcPr>
          <w:p w14:paraId="437A550F" w14:textId="55E250D3" w:rsidR="00875659" w:rsidRPr="00FE3FBF" w:rsidRDefault="00875659" w:rsidP="0042686C">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1731" w:type="pct"/>
          </w:tcPr>
          <w:p w14:paraId="37BBEE47" w14:textId="5FFEA7CF" w:rsidR="00875659" w:rsidRDefault="00875659" w:rsidP="0042686C">
            <w:pPr>
              <w:pStyle w:val="BodyText"/>
              <w:spacing w:after="0"/>
              <w:rPr>
                <w:b/>
              </w:rPr>
            </w:pPr>
            <w:r>
              <w:rPr>
                <w:b/>
              </w:rPr>
              <w:t>Details / Notes</w:t>
            </w:r>
          </w:p>
        </w:tc>
      </w:tr>
      <w:tr w:rsidR="003B5D52" w:rsidRPr="00831FC3" w14:paraId="19D2D503" w14:textId="3FB0ED30" w:rsidTr="003B5D52">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bottom w:val="single" w:sz="8" w:space="0" w:color="57B6B2"/>
            </w:tcBorders>
          </w:tcPr>
          <w:p w14:paraId="63E9BC9F" w14:textId="77777777" w:rsidR="00875659" w:rsidRDefault="00875659" w:rsidP="0042686C">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2064" w:type="pct"/>
            <w:tcBorders>
              <w:bottom w:val="single" w:sz="8" w:space="0" w:color="57B6B2"/>
            </w:tcBorders>
          </w:tcPr>
          <w:p w14:paraId="18F614BA" w14:textId="77777777" w:rsidR="00875659" w:rsidRPr="005F3CD2" w:rsidRDefault="00875659" w:rsidP="001B4120">
            <w:pPr>
              <w:spacing w:after="60"/>
              <w:rPr>
                <w:rFonts w:ascii="Arial" w:eastAsia="Arial" w:hAnsi="Arial" w:cs="Arial"/>
              </w:rPr>
            </w:pPr>
            <w:r>
              <w:rPr>
                <w:rFonts w:ascii="Arial" w:eastAsia="Arial" w:hAnsi="Arial" w:cs="Arial"/>
              </w:rPr>
              <w:t xml:space="preserve">Has an Initial Model Assessment been undertaken and the results communicated to key stakeholders? </w:t>
            </w:r>
          </w:p>
        </w:tc>
        <w:tc>
          <w:tcPr>
            <w:cnfStyle w:val="000010000000" w:firstRow="0" w:lastRow="0" w:firstColumn="0" w:lastColumn="0" w:oddVBand="1" w:evenVBand="0" w:oddHBand="0" w:evenHBand="0" w:firstRowFirstColumn="0" w:firstRowLastColumn="0" w:lastRowFirstColumn="0" w:lastRowLastColumn="0"/>
            <w:tcW w:w="355" w:type="pct"/>
            <w:tcBorders>
              <w:bottom w:val="single" w:sz="8" w:space="0" w:color="57B6B2"/>
            </w:tcBorders>
          </w:tcPr>
          <w:p w14:paraId="3385EBCD" w14:textId="302FA0D5" w:rsidR="00875659" w:rsidRPr="009262B7" w:rsidRDefault="00875659" w:rsidP="009262B7">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_Ref48566757 \r \h  \* MERGEFORMAT </w:instrText>
            </w:r>
            <w:r>
              <w:rPr>
                <w:rFonts w:ascii="Arial" w:eastAsia="Arial" w:hAnsi="Arial" w:cs="Arial"/>
              </w:rPr>
            </w:r>
            <w:r>
              <w:rPr>
                <w:rFonts w:ascii="Arial" w:eastAsia="Arial" w:hAnsi="Arial" w:cs="Arial"/>
              </w:rPr>
              <w:fldChar w:fldCharType="separate"/>
            </w:r>
            <w:r>
              <w:rPr>
                <w:rFonts w:ascii="Arial" w:eastAsia="Arial" w:hAnsi="Arial" w:cs="Arial"/>
              </w:rPr>
              <w:t>3.1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bottom w:val="single" w:sz="8" w:space="0" w:color="57B6B2"/>
            </w:tcBorders>
          </w:tcPr>
          <w:p w14:paraId="33B3F536" w14:textId="77777777" w:rsidR="00875659" w:rsidRPr="00D818D3" w:rsidRDefault="00875659" w:rsidP="00D818D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bottom w:val="single" w:sz="8" w:space="0" w:color="57B6B2"/>
            </w:tcBorders>
          </w:tcPr>
          <w:p w14:paraId="01882AA6" w14:textId="77777777" w:rsidR="00875659" w:rsidRPr="00D818D3" w:rsidRDefault="00875659" w:rsidP="00D818D3">
            <w:pPr>
              <w:pBdr>
                <w:top w:val="nil"/>
                <w:left w:val="nil"/>
                <w:bottom w:val="nil"/>
                <w:right w:val="nil"/>
                <w:between w:val="nil"/>
              </w:pBdr>
              <w:rPr>
                <w:rFonts w:ascii="Arial" w:eastAsia="Arial" w:hAnsi="Arial" w:cs="Arial"/>
              </w:rPr>
            </w:pPr>
          </w:p>
        </w:tc>
      </w:tr>
      <w:tr w:rsidR="003B5D52" w:rsidRPr="00831FC3" w14:paraId="0B3DA118" w14:textId="5FD8DE78" w:rsidTr="003B5D52">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48429700" w14:textId="77777777" w:rsidR="00875659" w:rsidRDefault="00875659" w:rsidP="008657C5">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bottom w:val="single" w:sz="8" w:space="0" w:color="57B6B2"/>
            </w:tcBorders>
          </w:tcPr>
          <w:p w14:paraId="3DA7BCB5" w14:textId="6D4C65DD" w:rsidR="00875659" w:rsidRPr="005F3CD2" w:rsidRDefault="00875659" w:rsidP="008657C5">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a clear and comprehensive model S</w:t>
            </w:r>
            <w:r w:rsidRPr="005F3CD2">
              <w:rPr>
                <w:rFonts w:ascii="Arial" w:eastAsia="Arial" w:hAnsi="Arial" w:cs="Arial"/>
              </w:rPr>
              <w:t>cop</w:t>
            </w:r>
            <w:r>
              <w:rPr>
                <w:rFonts w:ascii="Arial" w:eastAsia="Arial" w:hAnsi="Arial" w:cs="Arial"/>
              </w:rPr>
              <w:t>e</w:t>
            </w:r>
            <w:r w:rsidRPr="005F3CD2">
              <w:rPr>
                <w:rFonts w:ascii="Arial" w:eastAsia="Arial" w:hAnsi="Arial" w:cs="Arial"/>
              </w:rPr>
              <w:t xml:space="preserve"> been </w:t>
            </w:r>
            <w:r>
              <w:rPr>
                <w:rFonts w:ascii="Arial" w:eastAsia="Arial" w:hAnsi="Arial" w:cs="Arial"/>
              </w:rPr>
              <w:t>prepared</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bottom w:val="single" w:sz="8" w:space="0" w:color="57B6B2"/>
            </w:tcBorders>
          </w:tcPr>
          <w:p w14:paraId="66FF4032" w14:textId="7EA9B09C" w:rsidR="00875659" w:rsidRDefault="00875659" w:rsidP="008657C5">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_Ref48900351 \r \h </w:instrText>
            </w:r>
            <w:r>
              <w:rPr>
                <w:rFonts w:ascii="Arial" w:eastAsia="Arial" w:hAnsi="Arial" w:cs="Arial"/>
              </w:rPr>
            </w:r>
            <w:r>
              <w:rPr>
                <w:rFonts w:ascii="Arial" w:eastAsia="Arial" w:hAnsi="Arial" w:cs="Arial"/>
              </w:rPr>
              <w:fldChar w:fldCharType="separate"/>
            </w:r>
            <w:r>
              <w:rPr>
                <w:rFonts w:ascii="Arial" w:eastAsia="Arial" w:hAnsi="Arial" w:cs="Arial"/>
              </w:rPr>
              <w:t>3.2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694EB333" w14:textId="77777777" w:rsidR="00875659" w:rsidRDefault="00875659" w:rsidP="008657C5">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1DDB9C54" w14:textId="77777777" w:rsidR="00875659" w:rsidRDefault="00875659" w:rsidP="008657C5">
            <w:pPr>
              <w:pBdr>
                <w:top w:val="nil"/>
                <w:left w:val="nil"/>
                <w:bottom w:val="nil"/>
                <w:right w:val="nil"/>
                <w:between w:val="nil"/>
              </w:pBdr>
              <w:rPr>
                <w:rFonts w:ascii="Arial" w:eastAsia="Arial" w:hAnsi="Arial" w:cs="Arial"/>
              </w:rPr>
            </w:pPr>
          </w:p>
        </w:tc>
      </w:tr>
      <w:tr w:rsidR="003B5D52" w:rsidRPr="00831FC3" w14:paraId="1AF2286A" w14:textId="0D0915B1" w:rsidTr="003B5D52">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5659C8F8" w14:textId="77777777" w:rsidR="00875659" w:rsidRDefault="00875659" w:rsidP="00D37DFC">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bottom w:val="single" w:sz="8" w:space="0" w:color="57B6B2"/>
            </w:tcBorders>
          </w:tcPr>
          <w:p w14:paraId="4D7FB539" w14:textId="26ECC3F3" w:rsidR="00875659" w:rsidRPr="005F3CD2" w:rsidRDefault="00875659" w:rsidP="00D37DFC">
            <w:pPr>
              <w:spacing w:after="60"/>
              <w:rPr>
                <w:rFonts w:ascii="Arial" w:eastAsia="Arial" w:hAnsi="Arial" w:cs="Arial"/>
              </w:rPr>
            </w:pPr>
            <w:r w:rsidRPr="005F3CD2">
              <w:rPr>
                <w:rFonts w:ascii="Arial" w:eastAsia="Arial" w:hAnsi="Arial" w:cs="Arial"/>
              </w:rPr>
              <w:t xml:space="preserve">Have necessary resources been identified </w:t>
            </w:r>
            <w:r>
              <w:rPr>
                <w:rFonts w:ascii="Arial" w:eastAsia="Arial" w:hAnsi="Arial" w:cs="Arial"/>
              </w:rPr>
              <w:t xml:space="preserve">in the model Scope </w:t>
            </w:r>
            <w:r w:rsidRPr="005F3CD2">
              <w:rPr>
                <w:rFonts w:ascii="Arial" w:eastAsia="Arial" w:hAnsi="Arial" w:cs="Arial"/>
              </w:rPr>
              <w:t>and made available to the programme?</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bottom w:val="single" w:sz="8" w:space="0" w:color="57B6B2"/>
            </w:tcBorders>
          </w:tcPr>
          <w:p w14:paraId="37583176" w14:textId="68CBF7D7" w:rsidR="00875659" w:rsidRPr="009262B7" w:rsidRDefault="00875659" w:rsidP="00D37DF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_Ref48900371 \r \h </w:instrText>
            </w:r>
            <w:r>
              <w:rPr>
                <w:rFonts w:ascii="Arial" w:eastAsia="Arial" w:hAnsi="Arial" w:cs="Arial"/>
              </w:rPr>
            </w:r>
            <w:r>
              <w:rPr>
                <w:rFonts w:ascii="Arial" w:eastAsia="Arial" w:hAnsi="Arial" w:cs="Arial"/>
              </w:rPr>
              <w:fldChar w:fldCharType="separate"/>
            </w:r>
            <w:r>
              <w:rPr>
                <w:rFonts w:ascii="Arial" w:eastAsia="Arial" w:hAnsi="Arial" w:cs="Arial"/>
              </w:rPr>
              <w:t>3.3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4D6E48F8" w14:textId="77777777" w:rsidR="00875659" w:rsidRPr="00D818D3" w:rsidRDefault="00875659" w:rsidP="00D37DF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3091CC3E" w14:textId="77777777" w:rsidR="00875659" w:rsidRPr="00D818D3" w:rsidRDefault="00875659" w:rsidP="00D37DFC">
            <w:pPr>
              <w:pBdr>
                <w:top w:val="nil"/>
                <w:left w:val="nil"/>
                <w:bottom w:val="nil"/>
                <w:right w:val="nil"/>
                <w:between w:val="nil"/>
              </w:pBdr>
              <w:rPr>
                <w:rFonts w:ascii="Arial" w:eastAsia="Arial" w:hAnsi="Arial" w:cs="Arial"/>
              </w:rPr>
            </w:pPr>
          </w:p>
        </w:tc>
      </w:tr>
      <w:tr w:rsidR="003B5D52" w:rsidRPr="00831FC3" w14:paraId="6880BC88" w14:textId="64552F0D" w:rsidTr="003B5D52">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57052793" w14:textId="77777777" w:rsidR="00875659" w:rsidRDefault="00875659" w:rsidP="00D37DFC">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bottom w:val="single" w:sz="8" w:space="0" w:color="57B6B2"/>
            </w:tcBorders>
          </w:tcPr>
          <w:p w14:paraId="7BCC0DA9" w14:textId="5155F4E9" w:rsidR="00875659" w:rsidRPr="005F3CD2" w:rsidRDefault="00875659" w:rsidP="00D37DFC">
            <w:pPr>
              <w:spacing w:after="60"/>
              <w:rPr>
                <w:rFonts w:ascii="Arial" w:eastAsia="Arial" w:hAnsi="Arial" w:cs="Arial"/>
              </w:rPr>
            </w:pPr>
            <w:r>
              <w:rPr>
                <w:rFonts w:ascii="Arial" w:eastAsia="Arial" w:hAnsi="Arial" w:cs="Arial"/>
              </w:rPr>
              <w:t xml:space="preserve">Has the approach to QA and testing been clearly set out? </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bottom w:val="single" w:sz="8" w:space="0" w:color="57B6B2"/>
            </w:tcBorders>
          </w:tcPr>
          <w:p w14:paraId="5E3515BD" w14:textId="5689D88D" w:rsidR="00875659" w:rsidRDefault="00875659" w:rsidP="00D37DF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_Ref46406127 \r \h </w:instrText>
            </w:r>
            <w:r>
              <w:rPr>
                <w:rFonts w:ascii="Arial" w:eastAsia="Arial" w:hAnsi="Arial" w:cs="Arial"/>
              </w:rPr>
            </w:r>
            <w:r>
              <w:rPr>
                <w:rFonts w:ascii="Arial" w:eastAsia="Arial" w:hAnsi="Arial" w:cs="Arial"/>
              </w:rPr>
              <w:fldChar w:fldCharType="separate"/>
            </w:r>
            <w:r>
              <w:rPr>
                <w:rFonts w:ascii="Arial" w:eastAsia="Arial" w:hAnsi="Arial" w:cs="Arial"/>
              </w:rPr>
              <w:t>3.4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358FCB8D" w14:textId="77777777" w:rsidR="00875659" w:rsidRDefault="00875659" w:rsidP="00D37DF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32FAFF55" w14:textId="77777777" w:rsidR="00875659" w:rsidRDefault="00875659" w:rsidP="00D37DFC">
            <w:pPr>
              <w:pBdr>
                <w:top w:val="nil"/>
                <w:left w:val="nil"/>
                <w:bottom w:val="nil"/>
                <w:right w:val="nil"/>
                <w:between w:val="nil"/>
              </w:pBdr>
              <w:rPr>
                <w:rFonts w:ascii="Arial" w:eastAsia="Arial" w:hAnsi="Arial" w:cs="Arial"/>
              </w:rPr>
            </w:pPr>
          </w:p>
        </w:tc>
      </w:tr>
      <w:tr w:rsidR="003B5D52" w:rsidRPr="00831FC3" w14:paraId="013A95BC" w14:textId="62223226" w:rsidTr="003B5D52">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2DCDA538" w14:textId="77777777" w:rsidR="00875659" w:rsidRDefault="00875659" w:rsidP="00D37DFC">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tcBorders>
          </w:tcPr>
          <w:p w14:paraId="454819D4" w14:textId="16F7C019" w:rsidR="00875659" w:rsidRPr="005F3CD2" w:rsidRDefault="00875659" w:rsidP="009F2D40">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a preliminary</w:t>
            </w:r>
            <w:r w:rsidRPr="005F3CD2">
              <w:rPr>
                <w:rFonts w:ascii="Arial" w:eastAsia="Arial" w:hAnsi="Arial" w:cs="Arial"/>
              </w:rPr>
              <w:t xml:space="preserve"> </w:t>
            </w:r>
            <w:r>
              <w:rPr>
                <w:rFonts w:ascii="Arial" w:eastAsia="Arial" w:hAnsi="Arial" w:cs="Arial"/>
              </w:rPr>
              <w:t>D</w:t>
            </w:r>
            <w:r w:rsidRPr="005F3CD2">
              <w:rPr>
                <w:rFonts w:ascii="Arial" w:eastAsia="Arial" w:hAnsi="Arial" w:cs="Arial"/>
              </w:rPr>
              <w:t xml:space="preserve">elivery </w:t>
            </w:r>
            <w:r>
              <w:rPr>
                <w:rFonts w:ascii="Arial" w:eastAsia="Arial" w:hAnsi="Arial" w:cs="Arial"/>
              </w:rPr>
              <w:t>P</w:t>
            </w:r>
            <w:r w:rsidRPr="005F3CD2">
              <w:rPr>
                <w:rFonts w:ascii="Arial" w:eastAsia="Arial" w:hAnsi="Arial" w:cs="Arial"/>
              </w:rPr>
              <w:t xml:space="preserve">lan </w:t>
            </w:r>
            <w:r>
              <w:rPr>
                <w:rFonts w:ascii="Arial" w:eastAsia="Arial" w:hAnsi="Arial" w:cs="Arial"/>
              </w:rPr>
              <w:t>been prepared</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tcBorders>
          </w:tcPr>
          <w:p w14:paraId="7A13B49A" w14:textId="63E8559E" w:rsidR="00875659" w:rsidRPr="009262B7" w:rsidRDefault="00875659" w:rsidP="00D37DF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_Ref48900386 \r \h </w:instrText>
            </w:r>
            <w:r>
              <w:rPr>
                <w:rFonts w:ascii="Arial" w:eastAsia="Arial" w:hAnsi="Arial" w:cs="Arial"/>
              </w:rPr>
            </w:r>
            <w:r>
              <w:rPr>
                <w:rFonts w:ascii="Arial" w:eastAsia="Arial" w:hAnsi="Arial" w:cs="Arial"/>
              </w:rPr>
              <w:fldChar w:fldCharType="separate"/>
            </w:r>
            <w:r>
              <w:rPr>
                <w:rFonts w:ascii="Arial" w:eastAsia="Arial" w:hAnsi="Arial" w:cs="Arial"/>
              </w:rPr>
              <w:t>3.5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610468EF" w14:textId="77777777" w:rsidR="00875659" w:rsidRPr="00D818D3" w:rsidRDefault="00875659" w:rsidP="00D37DF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54EAC694" w14:textId="77777777" w:rsidR="00875659" w:rsidRPr="00D818D3" w:rsidRDefault="00875659" w:rsidP="00D37DFC">
            <w:pPr>
              <w:pBdr>
                <w:top w:val="nil"/>
                <w:left w:val="nil"/>
                <w:bottom w:val="nil"/>
                <w:right w:val="nil"/>
                <w:between w:val="nil"/>
              </w:pBdr>
              <w:rPr>
                <w:rFonts w:ascii="Arial" w:eastAsia="Arial" w:hAnsi="Arial" w:cs="Arial"/>
              </w:rPr>
            </w:pPr>
          </w:p>
        </w:tc>
      </w:tr>
      <w:tr w:rsidR="003B5D52" w:rsidRPr="00831FC3" w14:paraId="49436DBE" w14:textId="4DD0EF63" w:rsidTr="003B5D52">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3F8EF8E8" w14:textId="77777777" w:rsidR="00875659" w:rsidRDefault="00875659" w:rsidP="00D37DFC">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tcBorders>
          </w:tcPr>
          <w:p w14:paraId="6AEFAB2E" w14:textId="75097102" w:rsidR="00875659" w:rsidRPr="005F3CD2" w:rsidRDefault="00875659" w:rsidP="009F2D40">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 xml:space="preserve">sufficient time </w:t>
            </w:r>
            <w:r>
              <w:rPr>
                <w:rFonts w:ascii="Arial" w:hAnsi="Arial" w:cs="Arial"/>
              </w:rPr>
              <w:t xml:space="preserve">and specialist resource </w:t>
            </w:r>
            <w:r>
              <w:rPr>
                <w:rFonts w:ascii="Arial" w:eastAsia="Arial" w:hAnsi="Arial" w:cs="Arial"/>
              </w:rPr>
              <w:t>been allocated to undertake formal QA</w:t>
            </w:r>
            <w:r>
              <w:rPr>
                <w:rFonts w:ascii="Arial" w:hAnsi="Arial" w:cs="Arial"/>
              </w:rPr>
              <w:t xml:space="preserve"> and testing to an appropriate level</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tcBorders>
          </w:tcPr>
          <w:p w14:paraId="0786F348" w14:textId="46D00673" w:rsidR="00875659" w:rsidRPr="009262B7" w:rsidRDefault="00875659" w:rsidP="00D37DF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_Ref50537243 \r \h </w:instrText>
            </w:r>
            <w:r>
              <w:rPr>
                <w:rFonts w:ascii="Arial" w:eastAsia="Arial" w:hAnsi="Arial" w:cs="Arial"/>
              </w:rPr>
            </w:r>
            <w:r>
              <w:rPr>
                <w:rFonts w:ascii="Arial" w:eastAsia="Arial" w:hAnsi="Arial" w:cs="Arial"/>
              </w:rPr>
              <w:fldChar w:fldCharType="separate"/>
            </w:r>
            <w:r>
              <w:rPr>
                <w:rFonts w:ascii="Arial" w:eastAsia="Arial" w:hAnsi="Arial" w:cs="Arial"/>
              </w:rPr>
              <w:t>3.6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5F2FD677" w14:textId="77777777" w:rsidR="00875659" w:rsidRPr="00D818D3" w:rsidRDefault="00875659" w:rsidP="00D37DF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637C77B6" w14:textId="77777777" w:rsidR="00875659" w:rsidRPr="00D818D3" w:rsidRDefault="00875659" w:rsidP="00D37DFC">
            <w:pPr>
              <w:pBdr>
                <w:top w:val="nil"/>
                <w:left w:val="nil"/>
                <w:bottom w:val="nil"/>
                <w:right w:val="nil"/>
                <w:between w:val="nil"/>
              </w:pBdr>
              <w:rPr>
                <w:rFonts w:ascii="Arial" w:eastAsia="Arial" w:hAnsi="Arial" w:cs="Arial"/>
              </w:rPr>
            </w:pPr>
          </w:p>
        </w:tc>
      </w:tr>
      <w:tr w:rsidR="003B5D52" w:rsidRPr="00831FC3" w14:paraId="74B580D3" w14:textId="39097DA6" w:rsidTr="003B5D52">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3AD5FC0C" w14:textId="77777777" w:rsidR="00875659" w:rsidRDefault="00875659" w:rsidP="00D37DFC">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bottom w:val="single" w:sz="8" w:space="0" w:color="57B6B2"/>
            </w:tcBorders>
          </w:tcPr>
          <w:p w14:paraId="3E333306" w14:textId="5A75B252" w:rsidR="00875659" w:rsidRPr="005F3CD2" w:rsidRDefault="00875659" w:rsidP="00D37DFC">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a single, named, Model SRO been appointed</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bottom w:val="single" w:sz="8" w:space="0" w:color="57B6B2"/>
            </w:tcBorders>
          </w:tcPr>
          <w:p w14:paraId="4D393EC7" w14:textId="17FCDE76" w:rsidR="00875659" w:rsidRPr="009262B7" w:rsidRDefault="00875659" w:rsidP="00D37DF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_Ref48900401 \r \h </w:instrText>
            </w:r>
            <w:r w:rsidR="003B5D52">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3.7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282A2AB7" w14:textId="77777777" w:rsidR="00875659" w:rsidRPr="00D818D3" w:rsidRDefault="00875659" w:rsidP="00D37DF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3C261ECC" w14:textId="77777777" w:rsidR="00875659" w:rsidRPr="00D818D3" w:rsidRDefault="00875659" w:rsidP="00D37DFC">
            <w:pPr>
              <w:pBdr>
                <w:top w:val="nil"/>
                <w:left w:val="nil"/>
                <w:bottom w:val="nil"/>
                <w:right w:val="nil"/>
                <w:between w:val="nil"/>
              </w:pBdr>
              <w:rPr>
                <w:rFonts w:ascii="Arial" w:eastAsia="Arial" w:hAnsi="Arial" w:cs="Arial"/>
              </w:rPr>
            </w:pPr>
          </w:p>
        </w:tc>
      </w:tr>
      <w:tr w:rsidR="003B5D52" w:rsidRPr="00831FC3" w14:paraId="60304892" w14:textId="1D785B9E" w:rsidTr="003B5D52">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721C1064" w14:textId="77777777" w:rsidR="00875659" w:rsidRDefault="00875659" w:rsidP="00711979">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tcBorders>
          </w:tcPr>
          <w:p w14:paraId="39ADC257" w14:textId="5EFB9283" w:rsidR="00875659" w:rsidRPr="005F3CD2" w:rsidRDefault="00875659" w:rsidP="00711979">
            <w:pPr>
              <w:spacing w:after="60"/>
              <w:rPr>
                <w:rFonts w:ascii="Arial" w:eastAsia="Arial" w:hAnsi="Arial" w:cs="Arial"/>
              </w:rPr>
            </w:pPr>
            <w:r w:rsidRPr="00F278EB">
              <w:rPr>
                <w:rFonts w:ascii="Arial" w:eastAsia="Arial" w:hAnsi="Arial" w:cs="Arial"/>
              </w:rPr>
              <w:t>Ha</w:t>
            </w:r>
            <w:r w:rsidR="0031300E">
              <w:rPr>
                <w:rFonts w:ascii="Arial" w:eastAsia="Arial" w:hAnsi="Arial" w:cs="Arial"/>
              </w:rPr>
              <w:t>ve</w:t>
            </w:r>
            <w:r w:rsidRPr="00F278EB">
              <w:rPr>
                <w:rFonts w:ascii="Arial" w:eastAsia="Arial" w:hAnsi="Arial" w:cs="Arial"/>
              </w:rPr>
              <w:t xml:space="preserve"> the model Scope, Delivery and QA </w:t>
            </w:r>
            <w:r>
              <w:rPr>
                <w:rFonts w:ascii="Arial" w:eastAsia="Arial" w:hAnsi="Arial" w:cs="Arial"/>
              </w:rPr>
              <w:t>P</w:t>
            </w:r>
            <w:r w:rsidRPr="00F278EB">
              <w:rPr>
                <w:rFonts w:ascii="Arial" w:eastAsia="Arial" w:hAnsi="Arial" w:cs="Arial"/>
              </w:rPr>
              <w:t>lans, been socialised with key stakeholders</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tcBorders>
          </w:tcPr>
          <w:p w14:paraId="5A0560BD" w14:textId="189EB8E1" w:rsidR="00875659" w:rsidRPr="009262B7" w:rsidRDefault="00875659" w:rsidP="0071197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_Ref48900459 \r \h </w:instrText>
            </w:r>
            <w:r>
              <w:rPr>
                <w:rFonts w:ascii="Arial" w:eastAsia="Arial" w:hAnsi="Arial" w:cs="Arial"/>
              </w:rPr>
            </w:r>
            <w:r>
              <w:rPr>
                <w:rFonts w:ascii="Arial" w:eastAsia="Arial" w:hAnsi="Arial" w:cs="Arial"/>
              </w:rPr>
              <w:fldChar w:fldCharType="separate"/>
            </w:r>
            <w:r>
              <w:rPr>
                <w:rFonts w:ascii="Arial" w:eastAsia="Arial" w:hAnsi="Arial" w:cs="Arial"/>
              </w:rPr>
              <w:t>3.8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1B5D2A66" w14:textId="77777777" w:rsidR="00875659" w:rsidRPr="00D818D3" w:rsidRDefault="00875659" w:rsidP="0071197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2D5F7845" w14:textId="77777777" w:rsidR="00875659" w:rsidRPr="00D818D3" w:rsidRDefault="00875659" w:rsidP="00711979">
            <w:pPr>
              <w:pBdr>
                <w:top w:val="nil"/>
                <w:left w:val="nil"/>
                <w:bottom w:val="nil"/>
                <w:right w:val="nil"/>
                <w:between w:val="nil"/>
              </w:pBdr>
              <w:rPr>
                <w:rFonts w:ascii="Arial" w:eastAsia="Arial" w:hAnsi="Arial" w:cs="Arial"/>
              </w:rPr>
            </w:pPr>
          </w:p>
        </w:tc>
      </w:tr>
      <w:tr w:rsidR="003B5D52" w:rsidRPr="00831FC3" w14:paraId="45E8D55E" w14:textId="4295A790" w:rsidTr="003B5D52">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375CE7C0" w14:textId="13B21C98" w:rsidR="00875659" w:rsidRDefault="003B5D52" w:rsidP="007D74E9">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2064" w:type="pct"/>
            <w:tcBorders>
              <w:top w:val="single" w:sz="8" w:space="0" w:color="57B6B2"/>
            </w:tcBorders>
          </w:tcPr>
          <w:p w14:paraId="02337B02" w14:textId="53ED8ABB" w:rsidR="00875659" w:rsidRPr="005F3CD2" w:rsidRDefault="00875659" w:rsidP="007D74E9">
            <w:pPr>
              <w:spacing w:after="60"/>
              <w:rPr>
                <w:rFonts w:ascii="Arial" w:eastAsia="Arial" w:hAnsi="Arial" w:cs="Arial"/>
              </w:rPr>
            </w:pPr>
            <w:r w:rsidRPr="00E15431">
              <w:t>Ha</w:t>
            </w:r>
            <w:r w:rsidR="0031300E">
              <w:t>ve</w:t>
            </w:r>
            <w:r w:rsidRPr="00E15431">
              <w:t xml:space="preserve"> the </w:t>
            </w:r>
            <w:r>
              <w:t xml:space="preserve">model </w:t>
            </w:r>
            <w:r w:rsidRPr="00E15431">
              <w:t>Scop</w:t>
            </w:r>
            <w:r>
              <w:t>e, Delivery and QA</w:t>
            </w:r>
            <w:r w:rsidRPr="00E15431">
              <w:t xml:space="preserve"> </w:t>
            </w:r>
            <w:r>
              <w:t>Plans,</w:t>
            </w:r>
            <w:r w:rsidRPr="00E15431">
              <w:t xml:space="preserve"> </w:t>
            </w:r>
            <w:r w:rsidRPr="005F3CD2">
              <w:rPr>
                <w:rFonts w:ascii="Arial" w:eastAsia="Arial" w:hAnsi="Arial" w:cs="Arial"/>
              </w:rPr>
              <w:t>been signed-off for use?</w:t>
            </w:r>
          </w:p>
        </w:tc>
        <w:tc>
          <w:tcPr>
            <w:cnfStyle w:val="000010000000" w:firstRow="0" w:lastRow="0" w:firstColumn="0" w:lastColumn="0" w:oddVBand="1" w:evenVBand="0" w:oddHBand="0" w:evenHBand="0" w:firstRowFirstColumn="0" w:firstRowLastColumn="0" w:lastRowFirstColumn="0" w:lastRowLastColumn="0"/>
            <w:tcW w:w="355" w:type="pct"/>
            <w:tcBorders>
              <w:top w:val="single" w:sz="8" w:space="0" w:color="57B6B2"/>
            </w:tcBorders>
          </w:tcPr>
          <w:p w14:paraId="0C02AF6E" w14:textId="29C0415A" w:rsidR="00875659" w:rsidRPr="009262B7" w:rsidRDefault="00875659" w:rsidP="007D74E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_Ref48900467 \r \h </w:instrText>
            </w:r>
            <w:r>
              <w:rPr>
                <w:rFonts w:ascii="Arial" w:eastAsia="Arial" w:hAnsi="Arial" w:cs="Arial"/>
              </w:rPr>
            </w:r>
            <w:r>
              <w:rPr>
                <w:rFonts w:ascii="Arial" w:eastAsia="Arial" w:hAnsi="Arial" w:cs="Arial"/>
              </w:rPr>
              <w:fldChar w:fldCharType="separate"/>
            </w:r>
            <w:r>
              <w:rPr>
                <w:rFonts w:ascii="Arial" w:eastAsia="Arial" w:hAnsi="Arial" w:cs="Arial"/>
              </w:rPr>
              <w:t>3.9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5E10CF2D" w14:textId="77777777" w:rsidR="00875659" w:rsidRPr="00D818D3" w:rsidRDefault="00875659" w:rsidP="007D74E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024A1782" w14:textId="77777777" w:rsidR="00875659" w:rsidRPr="00D818D3" w:rsidRDefault="00875659" w:rsidP="007D74E9">
            <w:pPr>
              <w:pBdr>
                <w:top w:val="nil"/>
                <w:left w:val="nil"/>
                <w:bottom w:val="nil"/>
                <w:right w:val="nil"/>
                <w:between w:val="nil"/>
              </w:pBdr>
              <w:rPr>
                <w:rFonts w:ascii="Arial" w:eastAsia="Arial" w:hAnsi="Arial" w:cs="Arial"/>
              </w:rPr>
            </w:pPr>
          </w:p>
        </w:tc>
      </w:tr>
    </w:tbl>
    <w:p w14:paraId="104E5483" w14:textId="77777777" w:rsidR="00915E1A" w:rsidRDefault="00915E1A" w:rsidP="001B4120">
      <w:pPr>
        <w:pStyle w:val="BodyText"/>
      </w:pPr>
    </w:p>
    <w:p w14:paraId="280CE581" w14:textId="77777777" w:rsidR="00620C2D" w:rsidRDefault="00620C2D" w:rsidP="00620C2D">
      <w:pPr>
        <w:pStyle w:val="Quote"/>
      </w:pPr>
      <w:r>
        <w:t>Guidance</w:t>
      </w:r>
    </w:p>
    <w:p w14:paraId="11CD5D62" w14:textId="77777777" w:rsidR="00342828" w:rsidRPr="001F5171" w:rsidRDefault="00342828" w:rsidP="00342828">
      <w:pPr>
        <w:pStyle w:val="Heading2"/>
        <w:keepNext/>
        <w:ind w:left="578" w:hanging="578"/>
        <w:rPr>
          <w:rFonts w:ascii="Arial" w:hAnsi="Arial" w:cs="Arial"/>
          <w:b/>
          <w:bCs/>
        </w:rPr>
      </w:pPr>
      <w:bookmarkStart w:id="6" w:name="_Ref48566757"/>
      <w:r w:rsidRPr="001F5171">
        <w:rPr>
          <w:rFonts w:ascii="Arial" w:hAnsi="Arial" w:cs="Arial"/>
          <w:b/>
          <w:bCs/>
        </w:rPr>
        <w:t>Has an Initial Model Assessment been undertaken and the results communicated to key stakeholders?</w:t>
      </w:r>
      <w:bookmarkEnd w:id="6"/>
    </w:p>
    <w:p w14:paraId="0E843213" w14:textId="134852B8" w:rsidR="00342828" w:rsidRDefault="00342828" w:rsidP="00342828">
      <w:pPr>
        <w:pStyle w:val="BodyTextIndent"/>
        <w:ind w:left="567"/>
      </w:pPr>
      <w:r>
        <w:t xml:space="preserve">The </w:t>
      </w:r>
      <w:hyperlink r:id="rId28" w:history="1">
        <w:r w:rsidRPr="00212229">
          <w:rPr>
            <w:rStyle w:val="Hyperlink"/>
          </w:rPr>
          <w:t>SCM Guidance Note</w:t>
        </w:r>
      </w:hyperlink>
      <w:r>
        <w:t xml:space="preserve"> sets out the requirement to undertake an Initial Model Assessment (IMA) to help gauge the risks associated with an SCM and inform </w:t>
      </w:r>
      <w:r w:rsidR="00536C29">
        <w:t xml:space="preserve">governance, </w:t>
      </w:r>
      <w:r w:rsidR="00376A4F">
        <w:t>QA</w:t>
      </w:r>
      <w:r w:rsidRPr="00D9582D">
        <w:t xml:space="preserve"> </w:t>
      </w:r>
      <w:r w:rsidR="00B00373">
        <w:t xml:space="preserve">and </w:t>
      </w:r>
      <w:r w:rsidR="00536C29">
        <w:t xml:space="preserve">testing </w:t>
      </w:r>
      <w:r>
        <w:t xml:space="preserve">activities. It is important that all key stakeholders are aware of the SCM’s risk profile as it will impact </w:t>
      </w:r>
      <w:r w:rsidR="00657A31">
        <w:t xml:space="preserve">on </w:t>
      </w:r>
      <w:r>
        <w:t xml:space="preserve">their responsibilities and the performance of their roles. </w:t>
      </w:r>
    </w:p>
    <w:p w14:paraId="4157C9D8" w14:textId="589A26B9" w:rsidR="00367C9D" w:rsidRPr="00711979" w:rsidRDefault="00367C9D" w:rsidP="00342828">
      <w:pPr>
        <w:pStyle w:val="BodyTextIndent"/>
        <w:ind w:left="567"/>
      </w:pPr>
      <w:r>
        <w:lastRenderedPageBreak/>
        <w:t>An IMA</w:t>
      </w:r>
      <w:r w:rsidRPr="00723583">
        <w:t xml:space="preserve"> </w:t>
      </w:r>
      <w:r>
        <w:t>T</w:t>
      </w:r>
      <w:r w:rsidRPr="00723583">
        <w:t xml:space="preserve">ool </w:t>
      </w:r>
      <w:r>
        <w:t xml:space="preserve">has been developed by the Sourcing Programme </w:t>
      </w:r>
      <w:r w:rsidRPr="00723583">
        <w:t xml:space="preserve">to help </w:t>
      </w:r>
      <w:r>
        <w:t>contracting authorities</w:t>
      </w:r>
      <w:r w:rsidRPr="00723583">
        <w:t xml:space="preserve"> </w:t>
      </w:r>
      <w:r>
        <w:t xml:space="preserve">to </w:t>
      </w:r>
      <w:r w:rsidRPr="00723583">
        <w:t>select appropriate and proportionate approaches to develop</w:t>
      </w:r>
      <w:r>
        <w:t xml:space="preserve"> and</w:t>
      </w:r>
      <w:r w:rsidRPr="00723583">
        <w:t xml:space="preserve"> </w:t>
      </w:r>
      <w:r>
        <w:t>test</w:t>
      </w:r>
      <w:r w:rsidRPr="00723583">
        <w:t xml:space="preserve"> SCMs.</w:t>
      </w:r>
      <w:r>
        <w:t xml:space="preserve"> T</w:t>
      </w:r>
      <w:r w:rsidRPr="00463833">
        <w:t>h</w:t>
      </w:r>
      <w:r>
        <w:t>is is informed by the</w:t>
      </w:r>
      <w:r w:rsidRPr="00463833">
        <w:t xml:space="preserve"> Cabinet Office </w:t>
      </w:r>
      <w:hyperlink r:id="rId29" w:history="1">
        <w:r w:rsidRPr="00463833">
          <w:rPr>
            <w:rStyle w:val="Hyperlink"/>
          </w:rPr>
          <w:t>Tiering Tool</w:t>
        </w:r>
      </w:hyperlink>
      <w:r>
        <w:t xml:space="preserve">, which </w:t>
      </w:r>
      <w:r w:rsidRPr="00723583">
        <w:t>should be used to provide an initial indicator of the criticality of the decision that the SCM is designed to support</w:t>
      </w:r>
    </w:p>
    <w:p w14:paraId="0081C298" w14:textId="3C922870" w:rsidR="001B4120" w:rsidRPr="001F5171" w:rsidRDefault="00C41D6A" w:rsidP="00F97928">
      <w:pPr>
        <w:pStyle w:val="Heading2"/>
        <w:keepNext/>
        <w:ind w:left="578" w:hanging="578"/>
        <w:rPr>
          <w:b/>
          <w:bCs/>
        </w:rPr>
      </w:pPr>
      <w:bookmarkStart w:id="7" w:name="_Ref48900351"/>
      <w:r w:rsidRPr="001F5171">
        <w:rPr>
          <w:rFonts w:ascii="Arial" w:hAnsi="Arial" w:cs="Arial"/>
          <w:b/>
          <w:bCs/>
        </w:rPr>
        <w:t xml:space="preserve">Has a clear and comprehensive </w:t>
      </w:r>
      <w:r w:rsidR="005F2115" w:rsidRPr="001F5171">
        <w:rPr>
          <w:rFonts w:ascii="Arial" w:hAnsi="Arial" w:cs="Arial"/>
          <w:b/>
          <w:bCs/>
        </w:rPr>
        <w:t xml:space="preserve">model </w:t>
      </w:r>
      <w:r w:rsidRPr="001F5171">
        <w:rPr>
          <w:rFonts w:ascii="Arial" w:hAnsi="Arial" w:cs="Arial"/>
          <w:b/>
          <w:bCs/>
        </w:rPr>
        <w:t>Scop</w:t>
      </w:r>
      <w:r w:rsidR="005F2115" w:rsidRPr="001F5171">
        <w:rPr>
          <w:rFonts w:ascii="Arial" w:hAnsi="Arial" w:cs="Arial"/>
          <w:b/>
          <w:bCs/>
        </w:rPr>
        <w:t>e</w:t>
      </w:r>
      <w:r w:rsidRPr="001F5171">
        <w:rPr>
          <w:rFonts w:ascii="Arial" w:hAnsi="Arial" w:cs="Arial"/>
          <w:b/>
          <w:bCs/>
        </w:rPr>
        <w:t xml:space="preserve"> been prepared?</w:t>
      </w:r>
      <w:bookmarkEnd w:id="7"/>
    </w:p>
    <w:p w14:paraId="0D1303D5" w14:textId="5B9F3FB2" w:rsidR="002A2F83" w:rsidRDefault="001B4120" w:rsidP="00E15431">
      <w:pPr>
        <w:pStyle w:val="BodyTextIndent"/>
        <w:ind w:left="567"/>
      </w:pPr>
      <w:r w:rsidRPr="00FC297A">
        <w:t xml:space="preserve">The </w:t>
      </w:r>
      <w:r w:rsidR="005F2115">
        <w:t xml:space="preserve">model </w:t>
      </w:r>
      <w:r w:rsidRPr="00FC297A">
        <w:t>Scop</w:t>
      </w:r>
      <w:r w:rsidR="005F2115">
        <w:t>e</w:t>
      </w:r>
      <w:r w:rsidRPr="00FC297A">
        <w:t xml:space="preserve"> </w:t>
      </w:r>
      <w:r w:rsidR="00CD64F6">
        <w:t xml:space="preserve">sets out </w:t>
      </w:r>
      <w:r w:rsidR="00B21096">
        <w:t xml:space="preserve">and enables communication and agreement on </w:t>
      </w:r>
      <w:r w:rsidR="00CD64F6">
        <w:t xml:space="preserve">why an SCM is required and what it needs to do. </w:t>
      </w:r>
      <w:r w:rsidR="004A0FC7">
        <w:t xml:space="preserve">The </w:t>
      </w:r>
      <w:r w:rsidR="00536C29">
        <w:t xml:space="preserve">model </w:t>
      </w:r>
      <w:r w:rsidR="004A0FC7">
        <w:t>Scope, Delivery and QA Plans,</w:t>
      </w:r>
      <w:r w:rsidR="00CD64F6">
        <w:t xml:space="preserve"> </w:t>
      </w:r>
      <w:r w:rsidRPr="00FC297A">
        <w:t xml:space="preserve">contain key </w:t>
      </w:r>
      <w:r w:rsidR="00CD64F6">
        <w:t>information</w:t>
      </w:r>
      <w:r w:rsidRPr="00FC297A">
        <w:t xml:space="preserve"> that </w:t>
      </w:r>
      <w:r w:rsidR="00B51C18">
        <w:t>help</w:t>
      </w:r>
      <w:r w:rsidR="00CD64F6">
        <w:t>s</w:t>
      </w:r>
      <w:r w:rsidR="00B51C18">
        <w:t xml:space="preserve"> to set</w:t>
      </w:r>
      <w:r w:rsidRPr="00FC297A">
        <w:t xml:space="preserve"> the high-</w:t>
      </w:r>
      <w:r w:rsidRPr="007E4A12">
        <w:t>level design of a model</w:t>
      </w:r>
      <w:r w:rsidR="002A2F83">
        <w:t xml:space="preserve"> and the activities required to deliver it</w:t>
      </w:r>
      <w:r w:rsidR="000C133B">
        <w:t xml:space="preserve">. </w:t>
      </w:r>
      <w:r w:rsidR="002A2F83">
        <w:t>In general</w:t>
      </w:r>
      <w:r w:rsidR="00053BEB">
        <w:t>,</w:t>
      </w:r>
      <w:r w:rsidR="002A2F83">
        <w:t xml:space="preserve"> </w:t>
      </w:r>
      <w:r w:rsidR="00286006">
        <w:t xml:space="preserve">they </w:t>
      </w:r>
      <w:r w:rsidR="002A2F83">
        <w:t>cover:</w:t>
      </w:r>
    </w:p>
    <w:p w14:paraId="2D86C837" w14:textId="2CCC64CB" w:rsidR="00956A2B" w:rsidRPr="002638BE" w:rsidRDefault="002A2F83" w:rsidP="000D40D0">
      <w:pPr>
        <w:pStyle w:val="Heading2"/>
        <w:numPr>
          <w:ilvl w:val="1"/>
          <w:numId w:val="8"/>
        </w:numPr>
        <w:ind w:left="924" w:hanging="357"/>
        <w:rPr>
          <w:b/>
          <w:bCs/>
        </w:rPr>
      </w:pPr>
      <w:r w:rsidRPr="002638BE">
        <w:rPr>
          <w:b/>
          <w:bCs/>
        </w:rPr>
        <w:t>Overview</w:t>
      </w:r>
      <w:r w:rsidR="00956A2B" w:rsidRPr="00685E74">
        <w:rPr>
          <w:b/>
          <w:bCs/>
        </w:rPr>
        <w:t xml:space="preserve"> </w:t>
      </w:r>
      <w:r w:rsidR="00563CAF">
        <w:t>-</w:t>
      </w:r>
      <w:r w:rsidR="00956A2B">
        <w:rPr>
          <w:b/>
          <w:bCs/>
        </w:rPr>
        <w:t xml:space="preserve"> </w:t>
      </w:r>
      <w:r w:rsidR="00956A2B" w:rsidRPr="002638BE">
        <w:t xml:space="preserve">project background; </w:t>
      </w:r>
      <w:r w:rsidR="00956A2B">
        <w:t xml:space="preserve">the </w:t>
      </w:r>
      <w:r w:rsidR="003D7696">
        <w:t xml:space="preserve">decision or </w:t>
      </w:r>
      <w:r w:rsidR="00956A2B" w:rsidRPr="002638BE">
        <w:t xml:space="preserve">issue the model </w:t>
      </w:r>
      <w:r w:rsidR="005801E4">
        <w:t xml:space="preserve">is </w:t>
      </w:r>
      <w:r w:rsidR="00956A2B" w:rsidRPr="002638BE">
        <w:t>intended to solve</w:t>
      </w:r>
      <w:r w:rsidR="00956A2B">
        <w:t xml:space="preserve">; </w:t>
      </w:r>
      <w:r w:rsidR="003D7696">
        <w:t xml:space="preserve">approximate value of the decision; </w:t>
      </w:r>
      <w:r w:rsidR="00956A2B">
        <w:t>required model outputs;</w:t>
      </w:r>
      <w:r w:rsidR="00956A2B" w:rsidRPr="002638BE">
        <w:t xml:space="preserve"> user requirements</w:t>
      </w:r>
      <w:r w:rsidR="00956A2B">
        <w:t>;</w:t>
      </w:r>
      <w:r w:rsidR="00956A2B" w:rsidRPr="002638BE">
        <w:t xml:space="preserve"> </w:t>
      </w:r>
      <w:r w:rsidR="00956A2B">
        <w:t xml:space="preserve">how </w:t>
      </w:r>
      <w:r w:rsidR="00956A2B" w:rsidRPr="002638BE">
        <w:t xml:space="preserve">accurate </w:t>
      </w:r>
      <w:r w:rsidR="00956A2B">
        <w:t xml:space="preserve">the </w:t>
      </w:r>
      <w:r w:rsidR="00956A2B" w:rsidRPr="002638BE">
        <w:t>model need</w:t>
      </w:r>
      <w:r w:rsidR="00956A2B">
        <w:t>s</w:t>
      </w:r>
      <w:r w:rsidR="00956A2B" w:rsidRPr="002638BE">
        <w:t xml:space="preserve"> to be</w:t>
      </w:r>
      <w:r w:rsidR="00956A2B">
        <w:t xml:space="preserve">; </w:t>
      </w:r>
      <w:r w:rsidR="00956A2B" w:rsidRPr="002638BE">
        <w:t>project and model development timescale</w:t>
      </w:r>
      <w:r w:rsidR="005801E4">
        <w:t>s</w:t>
      </w:r>
      <w:r w:rsidR="00956A2B">
        <w:t xml:space="preserve">; stakeholders; approvers; </w:t>
      </w:r>
      <w:r w:rsidR="00053BEB">
        <w:t xml:space="preserve">key deliverables (e.g. the model, </w:t>
      </w:r>
      <w:r w:rsidR="00CC6B62">
        <w:t>User Guide</w:t>
      </w:r>
      <w:r w:rsidR="00053BEB">
        <w:t xml:space="preserve">, </w:t>
      </w:r>
      <w:r w:rsidR="002B738D">
        <w:t>Book of Assumptions / Data Log</w:t>
      </w:r>
      <w:r w:rsidR="00053BEB">
        <w:t xml:space="preserve">); </w:t>
      </w:r>
      <w:r w:rsidR="00956A2B">
        <w:t>etc.</w:t>
      </w:r>
    </w:p>
    <w:p w14:paraId="26BBB00D" w14:textId="67FAFC42" w:rsidR="00956A2B" w:rsidRPr="00073221" w:rsidRDefault="00956A2B" w:rsidP="000D40D0">
      <w:pPr>
        <w:pStyle w:val="Heading2"/>
        <w:numPr>
          <w:ilvl w:val="1"/>
          <w:numId w:val="8"/>
        </w:numPr>
        <w:ind w:left="924" w:hanging="357"/>
      </w:pPr>
      <w:r w:rsidRPr="00685E74">
        <w:rPr>
          <w:b/>
          <w:bCs/>
        </w:rPr>
        <w:t xml:space="preserve">Costs </w:t>
      </w:r>
      <w:r w:rsidR="00073221">
        <w:t>-</w:t>
      </w:r>
      <w:r>
        <w:t xml:space="preserve"> </w:t>
      </w:r>
      <w:r w:rsidR="00053BEB">
        <w:t>the range of costs</w:t>
      </w:r>
      <w:r w:rsidRPr="002638BE">
        <w:t xml:space="preserve"> </w:t>
      </w:r>
      <w:r w:rsidR="00323B8F">
        <w:t xml:space="preserve">(and benefits) </w:t>
      </w:r>
      <w:r w:rsidR="00053BEB">
        <w:t xml:space="preserve">to </w:t>
      </w:r>
      <w:r>
        <w:t>be included</w:t>
      </w:r>
      <w:r w:rsidRPr="002638BE">
        <w:t xml:space="preserve"> in the model</w:t>
      </w:r>
      <w:r>
        <w:t xml:space="preserve">; </w:t>
      </w:r>
      <w:r w:rsidRPr="002638BE">
        <w:t>the main assumptions behind these costs</w:t>
      </w:r>
      <w:r>
        <w:t xml:space="preserve">; the </w:t>
      </w:r>
      <w:r w:rsidRPr="002638BE">
        <w:t xml:space="preserve">key </w:t>
      </w:r>
      <w:r>
        <w:t xml:space="preserve">cost drivers; cost characteristics (e.g. </w:t>
      </w:r>
      <w:r w:rsidRPr="002638BE">
        <w:t xml:space="preserve">fixed </w:t>
      </w:r>
      <w:r>
        <w:t>or</w:t>
      </w:r>
      <w:r w:rsidRPr="002638BE">
        <w:t xml:space="preserve"> variable, direct or indirect</w:t>
      </w:r>
      <w:r>
        <w:t>);</w:t>
      </w:r>
      <w:r w:rsidRPr="002638BE">
        <w:t xml:space="preserve"> </w:t>
      </w:r>
      <w:r w:rsidR="00657A31">
        <w:t xml:space="preserve">the </w:t>
      </w:r>
      <w:r w:rsidR="00053BEB">
        <w:t xml:space="preserve">required </w:t>
      </w:r>
      <w:r>
        <w:t xml:space="preserve">granularity or </w:t>
      </w:r>
      <w:r w:rsidRPr="002638BE">
        <w:t>depth of analysis</w:t>
      </w:r>
      <w:r>
        <w:t>;</w:t>
      </w:r>
      <w:r w:rsidRPr="002638BE">
        <w:t xml:space="preserve"> </w:t>
      </w:r>
      <w:r w:rsidR="00323B8F">
        <w:t xml:space="preserve">the model time period and periodicity; </w:t>
      </w:r>
      <w:r w:rsidRPr="002638BE">
        <w:t>KPI</w:t>
      </w:r>
      <w:r>
        <w:t xml:space="preserve"> requirements; </w:t>
      </w:r>
      <w:r w:rsidR="00053BEB">
        <w:t xml:space="preserve">limitations and out of scope areas; </w:t>
      </w:r>
      <w:r>
        <w:t>etc.</w:t>
      </w:r>
      <w:r w:rsidRPr="002638BE">
        <w:t xml:space="preserve"> </w:t>
      </w:r>
    </w:p>
    <w:p w14:paraId="095D9830" w14:textId="0E1C9915" w:rsidR="00563CAF" w:rsidRDefault="00563CAF" w:rsidP="000D40D0">
      <w:pPr>
        <w:pStyle w:val="Heading2"/>
        <w:numPr>
          <w:ilvl w:val="1"/>
          <w:numId w:val="8"/>
        </w:numPr>
        <w:ind w:left="924" w:hanging="357"/>
      </w:pPr>
      <w:r w:rsidRPr="002638BE">
        <w:rPr>
          <w:b/>
          <w:bCs/>
        </w:rPr>
        <w:t>Modelling Techniques</w:t>
      </w:r>
      <w:r>
        <w:t xml:space="preserve"> - the required techniques (e.g. Monte Carlo); the need for </w:t>
      </w:r>
      <w:r w:rsidRPr="002638BE">
        <w:t xml:space="preserve">specialist input </w:t>
      </w:r>
      <w:r>
        <w:t xml:space="preserve">and how it will </w:t>
      </w:r>
      <w:r w:rsidRPr="002638BE">
        <w:t>be secured</w:t>
      </w:r>
      <w:r>
        <w:t>; h</w:t>
      </w:r>
      <w:r w:rsidRPr="002638BE">
        <w:t xml:space="preserve">ow risk </w:t>
      </w:r>
      <w:r>
        <w:t xml:space="preserve">and uncertainty will </w:t>
      </w:r>
      <w:r w:rsidRPr="002638BE">
        <w:t>be managed</w:t>
      </w:r>
      <w:r>
        <w:t xml:space="preserve">; </w:t>
      </w:r>
      <w:r w:rsidR="00323B8F">
        <w:t xml:space="preserve">which inputs are subject to uncertainty; </w:t>
      </w:r>
      <w:r>
        <w:t xml:space="preserve">what </w:t>
      </w:r>
      <w:r w:rsidRPr="002638BE">
        <w:t>risks will be included</w:t>
      </w:r>
      <w:r>
        <w:t xml:space="preserve">; the need for </w:t>
      </w:r>
      <w:r w:rsidRPr="002638BE">
        <w:t>scenarios</w:t>
      </w:r>
      <w:r w:rsidR="00323B8F">
        <w:t xml:space="preserve">, </w:t>
      </w:r>
      <w:r w:rsidRPr="002638BE">
        <w:t>sensitivities</w:t>
      </w:r>
      <w:r w:rsidR="00323B8F">
        <w:t xml:space="preserve"> and switching values</w:t>
      </w:r>
      <w:r>
        <w:t xml:space="preserve">; the approach to </w:t>
      </w:r>
      <w:r w:rsidRPr="002638BE">
        <w:t>optimism bias</w:t>
      </w:r>
      <w:r>
        <w:t>; etc.</w:t>
      </w:r>
    </w:p>
    <w:p w14:paraId="66A420C5" w14:textId="77777777" w:rsidR="00053BEB" w:rsidRDefault="00563CAF" w:rsidP="000D40D0">
      <w:pPr>
        <w:pStyle w:val="Heading2"/>
        <w:numPr>
          <w:ilvl w:val="1"/>
          <w:numId w:val="8"/>
        </w:numPr>
        <w:ind w:left="924" w:hanging="357"/>
      </w:pPr>
      <w:r>
        <w:rPr>
          <w:b/>
          <w:bCs/>
        </w:rPr>
        <w:t xml:space="preserve">Data and Assumptions </w:t>
      </w:r>
      <w:r w:rsidR="00073221">
        <w:t>-</w:t>
      </w:r>
      <w:r w:rsidRPr="002638BE">
        <w:t xml:space="preserve"> </w:t>
      </w:r>
      <w:r>
        <w:t xml:space="preserve">the </w:t>
      </w:r>
      <w:r w:rsidRPr="002638BE">
        <w:t xml:space="preserve">key data </w:t>
      </w:r>
      <w:r>
        <w:t>requirements and collection process</w:t>
      </w:r>
      <w:r w:rsidR="00053BEB">
        <w:t>es</w:t>
      </w:r>
      <w:r>
        <w:t xml:space="preserve">; </w:t>
      </w:r>
      <w:r w:rsidR="00053BEB">
        <w:t xml:space="preserve">the expected </w:t>
      </w:r>
      <w:r>
        <w:t xml:space="preserve">data volumes, types and formats; the need for </w:t>
      </w:r>
      <w:r w:rsidR="00053BEB">
        <w:t xml:space="preserve">data </w:t>
      </w:r>
      <w:r w:rsidRPr="002638BE">
        <w:t>validation checks</w:t>
      </w:r>
      <w:r>
        <w:t xml:space="preserve">; the </w:t>
      </w:r>
      <w:r w:rsidR="00053BEB">
        <w:t xml:space="preserve">expected </w:t>
      </w:r>
      <w:r>
        <w:t xml:space="preserve">frequency of data updates </w:t>
      </w:r>
      <w:r w:rsidRPr="002638BE">
        <w:t xml:space="preserve">during </w:t>
      </w:r>
      <w:r>
        <w:t xml:space="preserve">and after development; the need for </w:t>
      </w:r>
      <w:r w:rsidRPr="002638BE">
        <w:t>assumptions in place of data sets</w:t>
      </w:r>
      <w:r>
        <w:t>; etc.</w:t>
      </w:r>
    </w:p>
    <w:p w14:paraId="418A1805" w14:textId="266C6224" w:rsidR="00053BEB" w:rsidRDefault="00053BEB" w:rsidP="000D40D0">
      <w:pPr>
        <w:pStyle w:val="Heading2"/>
        <w:numPr>
          <w:ilvl w:val="1"/>
          <w:numId w:val="8"/>
        </w:numPr>
        <w:ind w:left="924" w:hanging="357"/>
      </w:pPr>
      <w:r>
        <w:rPr>
          <w:b/>
          <w:bCs/>
        </w:rPr>
        <w:t>Tool Selection</w:t>
      </w:r>
      <w:r w:rsidRPr="00685E74">
        <w:t xml:space="preserve"> </w:t>
      </w:r>
      <w:r w:rsidR="00073221">
        <w:t>-</w:t>
      </w:r>
      <w:r w:rsidRPr="002638BE">
        <w:t xml:space="preserve"> </w:t>
      </w:r>
      <w:r>
        <w:t>what tool will be used (</w:t>
      </w:r>
      <w:r w:rsidR="00073221">
        <w:t>e.g.</w:t>
      </w:r>
      <w:r>
        <w:t xml:space="preserve"> MS Excel); </w:t>
      </w:r>
      <w:r w:rsidR="00323B8F">
        <w:t xml:space="preserve">if there is a pre-existing model or if a new model is required; if add-ins or specialist software are required; </w:t>
      </w:r>
      <w:r>
        <w:t>whether the model will need to interact with other systems</w:t>
      </w:r>
      <w:r w:rsidR="003156B5">
        <w:t xml:space="preserve"> (e.g. feeder models or databases)</w:t>
      </w:r>
      <w:r>
        <w:t>; whether the model needs to conform to specific guidelines (</w:t>
      </w:r>
      <w:r w:rsidR="00073221">
        <w:t>e.g.</w:t>
      </w:r>
      <w:r>
        <w:t xml:space="preserve"> the </w:t>
      </w:r>
      <w:r w:rsidR="00212229">
        <w:t xml:space="preserve">SCM </w:t>
      </w:r>
      <w:r>
        <w:t xml:space="preserve">Technical Build Guidance); </w:t>
      </w:r>
      <w:r w:rsidR="00323B8F">
        <w:t xml:space="preserve">how long the model will be required for; </w:t>
      </w:r>
      <w:r>
        <w:t>etc.</w:t>
      </w:r>
    </w:p>
    <w:p w14:paraId="69C84FEE" w14:textId="7A298302" w:rsidR="00563CAF" w:rsidRPr="00685E74" w:rsidRDefault="00053BEB" w:rsidP="000D40D0">
      <w:pPr>
        <w:pStyle w:val="Heading2"/>
        <w:numPr>
          <w:ilvl w:val="1"/>
          <w:numId w:val="8"/>
        </w:numPr>
        <w:ind w:left="924" w:hanging="357"/>
      </w:pPr>
      <w:r>
        <w:rPr>
          <w:b/>
          <w:bCs/>
        </w:rPr>
        <w:t xml:space="preserve">Quality Assurance Plan </w:t>
      </w:r>
      <w:r>
        <w:t xml:space="preserve">- </w:t>
      </w:r>
      <w:r w:rsidR="003156B5">
        <w:t xml:space="preserve">the required level of assurance over model outputs (informed by the Initial Model Assessment); </w:t>
      </w:r>
      <w:r>
        <w:t xml:space="preserve">the required </w:t>
      </w:r>
      <w:r w:rsidR="0035672B">
        <w:t xml:space="preserve">test and </w:t>
      </w:r>
      <w:r>
        <w:t xml:space="preserve">review procedures (e.g. </w:t>
      </w:r>
      <w:r w:rsidR="00657A31">
        <w:t>v</w:t>
      </w:r>
      <w:r>
        <w:t xml:space="preserve">erification </w:t>
      </w:r>
      <w:r w:rsidR="00561AF0">
        <w:t xml:space="preserve">and </w:t>
      </w:r>
      <w:r w:rsidR="00657A31">
        <w:t>v</w:t>
      </w:r>
      <w:r>
        <w:t xml:space="preserve">alidation); </w:t>
      </w:r>
      <w:r w:rsidR="00286006">
        <w:t>if there is a</w:t>
      </w:r>
      <w:r>
        <w:t xml:space="preserve"> need for </w:t>
      </w:r>
      <w:r w:rsidR="003156B5">
        <w:t xml:space="preserve">review </w:t>
      </w:r>
      <w:r w:rsidR="00536C29">
        <w:t xml:space="preserve">and testing </w:t>
      </w:r>
      <w:r w:rsidR="003156B5">
        <w:t xml:space="preserve">by an </w:t>
      </w:r>
      <w:r>
        <w:t xml:space="preserve">independent entity; </w:t>
      </w:r>
      <w:r w:rsidR="00E53A11">
        <w:t xml:space="preserve">the availability of independent, suitably qualified and experienced resource; if sufficient time has been allowed for testing, including model developer self-testing; whether specialist software is required; if UAT is required and has been scheduled; how will model development be governed; </w:t>
      </w:r>
      <w:r>
        <w:t xml:space="preserve">etc. </w:t>
      </w:r>
    </w:p>
    <w:p w14:paraId="44AF4EAD" w14:textId="51A1A7BD" w:rsidR="001B4120" w:rsidRPr="002638BE" w:rsidRDefault="00A20613" w:rsidP="002638BE">
      <w:pPr>
        <w:pStyle w:val="Heading2"/>
        <w:numPr>
          <w:ilvl w:val="0"/>
          <w:numId w:val="0"/>
        </w:numPr>
        <w:ind w:left="567"/>
        <w:rPr>
          <w:b/>
          <w:bCs/>
        </w:rPr>
      </w:pPr>
      <w:r w:rsidRPr="00073221">
        <w:t xml:space="preserve">Further details on model scoping can be found in the </w:t>
      </w:r>
      <w:hyperlink r:id="rId30" w:history="1">
        <w:r w:rsidRPr="00212229">
          <w:rPr>
            <w:rStyle w:val="Hyperlink"/>
          </w:rPr>
          <w:t>SCM Guidance Note</w:t>
        </w:r>
      </w:hyperlink>
      <w:r w:rsidR="00B444BB">
        <w:t>. An</w:t>
      </w:r>
      <w:r w:rsidR="00561AF0">
        <w:t xml:space="preserve"> SCM</w:t>
      </w:r>
      <w:r w:rsidR="00561AF0" w:rsidRPr="00561AF0">
        <w:t xml:space="preserve"> Scoping Template</w:t>
      </w:r>
      <w:r w:rsidR="00561AF0">
        <w:t xml:space="preserve">, </w:t>
      </w:r>
      <w:r w:rsidR="00561AF0" w:rsidRPr="00561AF0">
        <w:t>produced by the Sourcing Programme</w:t>
      </w:r>
      <w:r w:rsidR="00561AF0">
        <w:t>, is also available</w:t>
      </w:r>
      <w:r w:rsidR="00561AF0" w:rsidRPr="00561AF0">
        <w:t xml:space="preserve"> to help contracting authorities in the preparation of a model Scope.</w:t>
      </w:r>
    </w:p>
    <w:p w14:paraId="146A2E4C" w14:textId="18BF4094" w:rsidR="00702237" w:rsidRPr="001F5171" w:rsidRDefault="00702237" w:rsidP="00702237">
      <w:pPr>
        <w:pStyle w:val="Heading2"/>
        <w:keepNext/>
        <w:ind w:left="578" w:hanging="578"/>
        <w:rPr>
          <w:b/>
          <w:bCs/>
        </w:rPr>
      </w:pPr>
      <w:bookmarkStart w:id="8" w:name="_Ref48900371"/>
      <w:bookmarkStart w:id="9" w:name="_Ref46150293"/>
      <w:bookmarkStart w:id="10" w:name="_Ref45874705"/>
      <w:bookmarkStart w:id="11" w:name="_Ref42683654"/>
      <w:r w:rsidRPr="001F5171">
        <w:rPr>
          <w:b/>
          <w:bCs/>
        </w:rPr>
        <w:lastRenderedPageBreak/>
        <w:t xml:space="preserve">Have necessary resources been identified </w:t>
      </w:r>
      <w:r w:rsidR="006A018A" w:rsidRPr="001F5171">
        <w:rPr>
          <w:b/>
          <w:bCs/>
        </w:rPr>
        <w:t xml:space="preserve">in the model Scope </w:t>
      </w:r>
      <w:r w:rsidRPr="001F5171">
        <w:rPr>
          <w:b/>
          <w:bCs/>
        </w:rPr>
        <w:t>and made available to the programme?</w:t>
      </w:r>
      <w:bookmarkEnd w:id="8"/>
    </w:p>
    <w:p w14:paraId="487EDF38" w14:textId="0759F920" w:rsidR="00657A31" w:rsidRDefault="00702237" w:rsidP="00702237">
      <w:pPr>
        <w:pStyle w:val="BodyTextIndent"/>
        <w:ind w:left="567"/>
      </w:pPr>
      <w:r w:rsidRPr="00F55A23">
        <w:t xml:space="preserve">Model development is resource intensive and demands specialist skills and experience. It is important to identify appropriate resources and agree the time commitment required to support production of a </w:t>
      </w:r>
      <w:r w:rsidR="004A0FC7" w:rsidRPr="00F55A23">
        <w:t>model</w:t>
      </w:r>
      <w:r w:rsidRPr="00F55A23">
        <w:t>.</w:t>
      </w:r>
      <w:r>
        <w:t xml:space="preserve"> Notably, considerations should extend beyond resources required to build and test the </w:t>
      </w:r>
      <w:r w:rsidR="004A0FC7">
        <w:t xml:space="preserve">model </w:t>
      </w:r>
      <w:r>
        <w:t xml:space="preserve">and also include areas such as data provision or providing subject matter expertise. </w:t>
      </w:r>
    </w:p>
    <w:p w14:paraId="4646375E" w14:textId="328856A5" w:rsidR="00702237" w:rsidRDefault="00702237" w:rsidP="00702237">
      <w:pPr>
        <w:pStyle w:val="BodyTextIndent"/>
        <w:ind w:left="567"/>
      </w:pPr>
      <w:r>
        <w:t xml:space="preserve">When identifying resources, it is important to consider whether they have the </w:t>
      </w:r>
      <w:r w:rsidR="00657A31">
        <w:t xml:space="preserve">required </w:t>
      </w:r>
      <w:r>
        <w:t xml:space="preserve">skills and experience. For example, if development of the model requires the use </w:t>
      </w:r>
      <w:r w:rsidR="00C1391F">
        <w:t xml:space="preserve">of </w:t>
      </w:r>
      <w:r>
        <w:t>VBA or specialist techniques</w:t>
      </w:r>
      <w:r w:rsidR="00657A31">
        <w:t xml:space="preserve"> (e.g. </w:t>
      </w:r>
      <w:r>
        <w:t>Monte Carlo simulation</w:t>
      </w:r>
      <w:r w:rsidR="00657A31">
        <w:t>)</w:t>
      </w:r>
      <w:r>
        <w:t xml:space="preserve">, then </w:t>
      </w:r>
      <w:r w:rsidR="00286006">
        <w:t>q</w:t>
      </w:r>
      <w:r>
        <w:t xml:space="preserve">uality </w:t>
      </w:r>
      <w:r w:rsidR="00286006">
        <w:t>a</w:t>
      </w:r>
      <w:r>
        <w:t xml:space="preserve">ssurers should have appropriate skills and experience (see </w:t>
      </w:r>
      <w:hyperlink r:id="rId31" w:history="1">
        <w:r w:rsidRPr="00212229">
          <w:rPr>
            <w:rStyle w:val="Hyperlink"/>
          </w:rPr>
          <w:t>SCM Guidance Note</w:t>
        </w:r>
      </w:hyperlink>
      <w:r>
        <w:t xml:space="preserve"> for</w:t>
      </w:r>
      <w:r w:rsidR="003F5549">
        <w:t xml:space="preserve"> typical roles in the development of an SCM and guidance on resourcing</w:t>
      </w:r>
      <w:r>
        <w:t xml:space="preserve">). This check assesses whether appropriate resources have been identified and confirmed as available when required. </w:t>
      </w:r>
    </w:p>
    <w:p w14:paraId="0EC6EAB1" w14:textId="14629777" w:rsidR="007D74E9" w:rsidRPr="001F5171" w:rsidRDefault="007D74E9" w:rsidP="00703E28">
      <w:pPr>
        <w:pStyle w:val="Heading2"/>
        <w:rPr>
          <w:rFonts w:ascii="Arial" w:hAnsi="Arial" w:cs="Arial"/>
          <w:b/>
          <w:bCs/>
        </w:rPr>
      </w:pPr>
      <w:bookmarkStart w:id="12" w:name="_Ref46406127"/>
      <w:bookmarkEnd w:id="9"/>
      <w:r w:rsidRPr="001F5171">
        <w:rPr>
          <w:rFonts w:ascii="Arial" w:hAnsi="Arial" w:cs="Arial"/>
          <w:b/>
          <w:bCs/>
        </w:rPr>
        <w:t xml:space="preserve">Has the approach to </w:t>
      </w:r>
      <w:r w:rsidR="00376A4F" w:rsidRPr="001F5171">
        <w:rPr>
          <w:rFonts w:ascii="Arial" w:hAnsi="Arial" w:cs="Arial"/>
          <w:b/>
          <w:bCs/>
        </w:rPr>
        <w:t>QA</w:t>
      </w:r>
      <w:r w:rsidRPr="001F5171">
        <w:rPr>
          <w:rFonts w:ascii="Arial" w:hAnsi="Arial" w:cs="Arial"/>
          <w:b/>
          <w:bCs/>
        </w:rPr>
        <w:t xml:space="preserve"> </w:t>
      </w:r>
      <w:r w:rsidR="009B3272" w:rsidRPr="001F5171">
        <w:rPr>
          <w:rFonts w:ascii="Arial" w:hAnsi="Arial" w:cs="Arial"/>
          <w:b/>
          <w:bCs/>
        </w:rPr>
        <w:t xml:space="preserve">and testing </w:t>
      </w:r>
      <w:r w:rsidRPr="001F5171">
        <w:rPr>
          <w:rFonts w:ascii="Arial" w:hAnsi="Arial" w:cs="Arial"/>
          <w:b/>
          <w:bCs/>
        </w:rPr>
        <w:t xml:space="preserve">been </w:t>
      </w:r>
      <w:r w:rsidR="006F4D94" w:rsidRPr="001F5171">
        <w:rPr>
          <w:rFonts w:ascii="Arial" w:hAnsi="Arial" w:cs="Arial"/>
          <w:b/>
          <w:bCs/>
        </w:rPr>
        <w:t xml:space="preserve">clearly </w:t>
      </w:r>
      <w:r w:rsidRPr="001F5171">
        <w:rPr>
          <w:rFonts w:ascii="Arial" w:hAnsi="Arial" w:cs="Arial"/>
          <w:b/>
          <w:bCs/>
        </w:rPr>
        <w:t>set out?</w:t>
      </w:r>
      <w:bookmarkEnd w:id="10"/>
      <w:bookmarkEnd w:id="12"/>
    </w:p>
    <w:p w14:paraId="6DC7D291" w14:textId="0E040F51" w:rsidR="00B444BB" w:rsidRDefault="00434587" w:rsidP="00364CC0">
      <w:pPr>
        <w:pStyle w:val="BodyTextIndent"/>
        <w:ind w:left="567"/>
      </w:pPr>
      <w:r>
        <w:t xml:space="preserve">SCMs can pose substantial risks to a </w:t>
      </w:r>
      <w:r w:rsidR="001073EC">
        <w:t xml:space="preserve">contracting authority </w:t>
      </w:r>
      <w:r>
        <w:t xml:space="preserve">and the need for effective </w:t>
      </w:r>
      <w:r w:rsidR="00376A4F">
        <w:t>QA</w:t>
      </w:r>
      <w:r>
        <w:t xml:space="preserve"> </w:t>
      </w:r>
      <w:r w:rsidR="00D635E1">
        <w:t xml:space="preserve">and testing </w:t>
      </w:r>
      <w:r>
        <w:t xml:space="preserve">cannot be overemphasised. These risks extend beyond financial risks and include reputational, regulatory, legal and other risks. </w:t>
      </w:r>
      <w:r w:rsidR="00A42CD9">
        <w:t>The IMA</w:t>
      </w:r>
      <w:r w:rsidR="00711979">
        <w:t xml:space="preserve"> (see Section </w:t>
      </w:r>
      <w:r w:rsidR="00B00373">
        <w:fldChar w:fldCharType="begin"/>
      </w:r>
      <w:r w:rsidR="00B00373">
        <w:instrText xml:space="preserve"> REF _Ref48566757 \r \h </w:instrText>
      </w:r>
      <w:r w:rsidR="00B00373">
        <w:fldChar w:fldCharType="separate"/>
      </w:r>
      <w:r w:rsidR="009F59DE">
        <w:t>3.1</w:t>
      </w:r>
      <w:r w:rsidR="00B00373">
        <w:fldChar w:fldCharType="end"/>
      </w:r>
      <w:r w:rsidR="00711979">
        <w:t>)</w:t>
      </w:r>
      <w:r w:rsidR="00A42CD9">
        <w:t xml:space="preserve"> </w:t>
      </w:r>
      <w:r w:rsidR="00711979">
        <w:t>will</w:t>
      </w:r>
      <w:r w:rsidR="00A42CD9">
        <w:t xml:space="preserve"> help </w:t>
      </w:r>
      <w:r w:rsidR="00711979">
        <w:t xml:space="preserve">to </w:t>
      </w:r>
      <w:r w:rsidR="00A42CD9">
        <w:t xml:space="preserve">inform appropriate and proportional </w:t>
      </w:r>
      <w:r w:rsidR="00D635E1">
        <w:t>QA and testing</w:t>
      </w:r>
      <w:r w:rsidR="00D635E1" w:rsidRPr="00D9582D">
        <w:t xml:space="preserve"> </w:t>
      </w:r>
      <w:r w:rsidR="00A42CD9">
        <w:t>activities. These activities</w:t>
      </w:r>
      <w:r w:rsidR="003E4960">
        <w:t>,</w:t>
      </w:r>
      <w:r w:rsidR="00711979">
        <w:t xml:space="preserve"> which should be tailored for each SCM,</w:t>
      </w:r>
      <w:r w:rsidR="003E4960">
        <w:t xml:space="preserve"> </w:t>
      </w:r>
      <w:r w:rsidR="00A42CD9">
        <w:t xml:space="preserve">should be clearly set out within </w:t>
      </w:r>
      <w:r w:rsidR="00F278EB">
        <w:t>a QA Plan</w:t>
      </w:r>
      <w:r w:rsidR="00A42CD9">
        <w:t>.</w:t>
      </w:r>
      <w:r w:rsidR="00165D25">
        <w:t xml:space="preserve"> </w:t>
      </w:r>
      <w:r w:rsidR="00711979">
        <w:t xml:space="preserve">They should include details of the specific </w:t>
      </w:r>
      <w:r w:rsidR="00087F4A">
        <w:t xml:space="preserve">tests </w:t>
      </w:r>
      <w:r w:rsidR="00711979">
        <w:t>that need to be performed prior to and following release of the model</w:t>
      </w:r>
      <w:r w:rsidR="00512F1F">
        <w:t xml:space="preserve"> (e.g. </w:t>
      </w:r>
      <w:r w:rsidR="008F6F3A">
        <w:t>l</w:t>
      </w:r>
      <w:r w:rsidR="00512F1F">
        <w:t xml:space="preserve">ogic </w:t>
      </w:r>
      <w:r w:rsidR="008F6F3A">
        <w:t>t</w:t>
      </w:r>
      <w:r w:rsidR="00512F1F">
        <w:t xml:space="preserve">esting, </w:t>
      </w:r>
      <w:r w:rsidR="008F6F3A">
        <w:t>a</w:t>
      </w:r>
      <w:r w:rsidR="005906E8">
        <w:t xml:space="preserve">nalytical </w:t>
      </w:r>
      <w:r w:rsidR="008F6F3A">
        <w:t>r</w:t>
      </w:r>
      <w:r w:rsidR="005906E8">
        <w:t>eview</w:t>
      </w:r>
      <w:r w:rsidR="00512F1F">
        <w:t>, etc.)</w:t>
      </w:r>
      <w:r w:rsidR="00711979">
        <w:t>. Notably, they</w:t>
      </w:r>
      <w:r w:rsidR="00364CC0">
        <w:t xml:space="preserve"> </w:t>
      </w:r>
      <w:r w:rsidR="00711979">
        <w:t>must</w:t>
      </w:r>
      <w:r w:rsidR="00364CC0">
        <w:t xml:space="preserve"> extend beyond </w:t>
      </w:r>
      <w:r w:rsidR="00364CC0" w:rsidRPr="00364CC0">
        <w:t xml:space="preserve">checking the </w:t>
      </w:r>
      <w:r w:rsidR="00364CC0">
        <w:t>model</w:t>
      </w:r>
      <w:r w:rsidR="009D2295">
        <w:t>’s</w:t>
      </w:r>
      <w:r w:rsidR="00364CC0" w:rsidRPr="00364CC0">
        <w:t xml:space="preserve"> </w:t>
      </w:r>
      <w:r w:rsidR="009D2295">
        <w:t>calculations for errors and its alignment with the</w:t>
      </w:r>
      <w:r w:rsidR="00364CC0" w:rsidRPr="00364CC0">
        <w:t xml:space="preserve"> specification (</w:t>
      </w:r>
      <w:r w:rsidR="00657A31">
        <w:t>v</w:t>
      </w:r>
      <w:r w:rsidR="00364CC0" w:rsidRPr="00364CC0">
        <w:t>erification)</w:t>
      </w:r>
      <w:r w:rsidR="00364CC0">
        <w:t xml:space="preserve"> and </w:t>
      </w:r>
      <w:r w:rsidR="00364CC0" w:rsidRPr="00364CC0">
        <w:t xml:space="preserve">must also include checks that the </w:t>
      </w:r>
      <w:r w:rsidR="00364CC0">
        <w:t>model</w:t>
      </w:r>
      <w:r w:rsidR="00364CC0" w:rsidRPr="00364CC0">
        <w:t xml:space="preserve"> is appropriate, i.e. fit for the purpose for which it is being used (</w:t>
      </w:r>
      <w:r w:rsidR="00657A31">
        <w:t>v</w:t>
      </w:r>
      <w:r w:rsidR="00364CC0" w:rsidRPr="00364CC0">
        <w:t>alidation).</w:t>
      </w:r>
      <w:r w:rsidR="00364CC0">
        <w:t xml:space="preserve"> </w:t>
      </w:r>
      <w:r w:rsidR="007D69EB">
        <w:t xml:space="preserve">The QA Plan should also include overall governance procedures, which are </w:t>
      </w:r>
      <w:r w:rsidR="00F55A23">
        <w:t>broader</w:t>
      </w:r>
      <w:r w:rsidR="007D69EB">
        <w:t xml:space="preserve"> than testing.</w:t>
      </w:r>
    </w:p>
    <w:p w14:paraId="00263E1B" w14:textId="0F07B236" w:rsidR="00364CC0" w:rsidRPr="001D7F5C" w:rsidRDefault="00165D25">
      <w:pPr>
        <w:pStyle w:val="BodyTextIndent"/>
        <w:ind w:left="567"/>
      </w:pPr>
      <w:r>
        <w:t xml:space="preserve">Further details on </w:t>
      </w:r>
      <w:r w:rsidR="00376A4F">
        <w:t>QA</w:t>
      </w:r>
      <w:r w:rsidR="001D7F5C">
        <w:t xml:space="preserve"> </w:t>
      </w:r>
      <w:r w:rsidR="003758C2">
        <w:t xml:space="preserve">and testing </w:t>
      </w:r>
      <w:r w:rsidR="001D7F5C">
        <w:t xml:space="preserve">can be found in </w:t>
      </w:r>
      <w:r w:rsidR="002B1CC7">
        <w:t>the</w:t>
      </w:r>
      <w:r w:rsidR="002B1CC7" w:rsidRPr="005B1B17">
        <w:t xml:space="preserve"> </w:t>
      </w:r>
      <w:hyperlink r:id="rId32" w:history="1">
        <w:r w:rsidR="002B1CC7" w:rsidRPr="00154337">
          <w:rPr>
            <w:rStyle w:val="Hyperlink"/>
          </w:rPr>
          <w:t>Macpherson</w:t>
        </w:r>
      </w:hyperlink>
      <w:r w:rsidR="002B1CC7">
        <w:t xml:space="preserve"> report, </w:t>
      </w:r>
      <w:hyperlink r:id="rId33" w:history="1">
        <w:r w:rsidR="002B1CC7" w:rsidRPr="007F3D57">
          <w:rPr>
            <w:rStyle w:val="Hyperlink"/>
          </w:rPr>
          <w:t>Aqua Book</w:t>
        </w:r>
      </w:hyperlink>
      <w:r w:rsidR="002B1CC7">
        <w:t>, and th</w:t>
      </w:r>
      <w:r w:rsidR="001D7F5C">
        <w:t xml:space="preserve">e </w:t>
      </w:r>
      <w:r w:rsidR="00212229">
        <w:t xml:space="preserve">SCM </w:t>
      </w:r>
      <w:r w:rsidR="00BC3B43">
        <w:t>Development Guidance</w:t>
      </w:r>
      <w:r w:rsidR="001D7F5C">
        <w:t>.</w:t>
      </w:r>
      <w:r w:rsidR="00B444BB">
        <w:t xml:space="preserve"> </w:t>
      </w:r>
      <w:r w:rsidR="00B444BB" w:rsidRPr="00B444BB">
        <w:t>A</w:t>
      </w:r>
      <w:r w:rsidR="00B444BB">
        <w:t xml:space="preserve">n SCM QA </w:t>
      </w:r>
      <w:r w:rsidR="00B444BB" w:rsidRPr="00B444BB">
        <w:t xml:space="preserve">Plan Template has </w:t>
      </w:r>
      <w:r w:rsidR="00B444BB">
        <w:t xml:space="preserve">also </w:t>
      </w:r>
      <w:r w:rsidR="00B444BB" w:rsidRPr="00B444BB">
        <w:t xml:space="preserve">been produced by the Sourcing Programme to help contracting authorities in the preparation of a </w:t>
      </w:r>
      <w:r w:rsidR="00B444BB">
        <w:t>QA</w:t>
      </w:r>
      <w:r w:rsidR="00B444BB" w:rsidRPr="00B444BB">
        <w:t xml:space="preserve"> Plan.</w:t>
      </w:r>
    </w:p>
    <w:p w14:paraId="56292EF4" w14:textId="78B1484E" w:rsidR="009F2D40" w:rsidRPr="001F5171" w:rsidRDefault="009F2D40" w:rsidP="009F2D40">
      <w:pPr>
        <w:pStyle w:val="Heading2"/>
        <w:keepNext/>
        <w:ind w:left="578" w:hanging="578"/>
        <w:rPr>
          <w:b/>
          <w:bCs/>
        </w:rPr>
      </w:pPr>
      <w:bookmarkStart w:id="13" w:name="_Ref48900386"/>
      <w:r w:rsidRPr="001F5171">
        <w:rPr>
          <w:rFonts w:ascii="Arial" w:hAnsi="Arial" w:cs="Arial"/>
          <w:b/>
          <w:bCs/>
        </w:rPr>
        <w:t>Has a</w:t>
      </w:r>
      <w:r w:rsidR="00D7485C" w:rsidRPr="001F5171">
        <w:rPr>
          <w:rFonts w:ascii="Arial" w:hAnsi="Arial" w:cs="Arial"/>
          <w:b/>
          <w:bCs/>
        </w:rPr>
        <w:t xml:space="preserve"> preliminary </w:t>
      </w:r>
      <w:r w:rsidR="00F278EB" w:rsidRPr="001F5171">
        <w:rPr>
          <w:rFonts w:ascii="Arial" w:hAnsi="Arial" w:cs="Arial"/>
          <w:b/>
          <w:bCs/>
        </w:rPr>
        <w:t>D</w:t>
      </w:r>
      <w:r w:rsidRPr="001F5171">
        <w:rPr>
          <w:rFonts w:ascii="Arial" w:hAnsi="Arial" w:cs="Arial"/>
          <w:b/>
          <w:bCs/>
        </w:rPr>
        <w:t xml:space="preserve">elivery </w:t>
      </w:r>
      <w:r w:rsidR="00F278EB" w:rsidRPr="001F5171">
        <w:rPr>
          <w:rFonts w:ascii="Arial" w:hAnsi="Arial" w:cs="Arial"/>
          <w:b/>
          <w:bCs/>
        </w:rPr>
        <w:t>P</w:t>
      </w:r>
      <w:r w:rsidRPr="001F5171">
        <w:rPr>
          <w:rFonts w:ascii="Arial" w:hAnsi="Arial" w:cs="Arial"/>
          <w:b/>
          <w:bCs/>
        </w:rPr>
        <w:t>lan been prepared?</w:t>
      </w:r>
    </w:p>
    <w:p w14:paraId="04FB39BC" w14:textId="0A37142A" w:rsidR="009F2D40" w:rsidRDefault="00D7485C" w:rsidP="009F2D40">
      <w:pPr>
        <w:pStyle w:val="BodyTextIndent"/>
        <w:ind w:left="567"/>
      </w:pPr>
      <w:r>
        <w:t>Preparing a</w:t>
      </w:r>
      <w:r w:rsidR="009F2D40">
        <w:t xml:space="preserve"> </w:t>
      </w:r>
      <w:r w:rsidR="00F278EB">
        <w:t>D</w:t>
      </w:r>
      <w:r w:rsidR="009F2D40">
        <w:t xml:space="preserve">elivery </w:t>
      </w:r>
      <w:r w:rsidR="00F278EB">
        <w:t>P</w:t>
      </w:r>
      <w:r w:rsidR="009F2D40">
        <w:t xml:space="preserve">lan </w:t>
      </w:r>
      <w:r w:rsidR="00900433">
        <w:t xml:space="preserve">is </w:t>
      </w:r>
      <w:r>
        <w:t xml:space="preserve">an important part of model planning. It </w:t>
      </w:r>
      <w:r w:rsidR="009F2D40">
        <w:t xml:space="preserve">is a key project management </w:t>
      </w:r>
      <w:r w:rsidR="004A0FC7">
        <w:t xml:space="preserve">aid </w:t>
      </w:r>
      <w:r w:rsidR="009F2D40">
        <w:t xml:space="preserve">that provides clear </w:t>
      </w:r>
      <w:r>
        <w:t xml:space="preserve">timelines and milestones </w:t>
      </w:r>
      <w:r w:rsidR="009F2D40">
        <w:t xml:space="preserve">to work towards. It helps to ensure that sufficient time has been allowed for key activities, such as </w:t>
      </w:r>
      <w:r w:rsidR="00D60082">
        <w:t>model testing</w:t>
      </w:r>
      <w:r w:rsidR="009F2D40">
        <w:t>, can provide insights into the impact of delivery risks, and enables the delivery schedule to be shared and agreed with stakeholders.</w:t>
      </w:r>
      <w:r>
        <w:t xml:space="preserve"> A preliminary Delivery Plan should be prepared at an early stage and updated throughout model development.</w:t>
      </w:r>
    </w:p>
    <w:p w14:paraId="7E0D3BB0" w14:textId="6AF5A832" w:rsidR="00B444BB" w:rsidRDefault="00B444BB" w:rsidP="009F2D40">
      <w:pPr>
        <w:pStyle w:val="BodyTextIndent"/>
        <w:ind w:left="567"/>
      </w:pPr>
      <w:r w:rsidRPr="00B444BB">
        <w:t>A</w:t>
      </w:r>
      <w:r>
        <w:t>n</w:t>
      </w:r>
      <w:r w:rsidRPr="00B444BB">
        <w:t xml:space="preserve"> </w:t>
      </w:r>
      <w:r>
        <w:t xml:space="preserve">SCM </w:t>
      </w:r>
      <w:r w:rsidRPr="00B444BB">
        <w:t>Planning Template has been produced by the Sourcing Programme to help contracting authorities in the preparation of a Delivery Plan.</w:t>
      </w:r>
    </w:p>
    <w:p w14:paraId="34E2A329" w14:textId="6FCABCBB" w:rsidR="001A173A" w:rsidRPr="001F5171" w:rsidRDefault="001A173A" w:rsidP="00644F5C">
      <w:pPr>
        <w:pStyle w:val="Heading2"/>
        <w:keepNext/>
        <w:ind w:left="578" w:hanging="578"/>
        <w:rPr>
          <w:rFonts w:ascii="Arial" w:hAnsi="Arial" w:cs="Arial"/>
          <w:b/>
          <w:bCs/>
        </w:rPr>
      </w:pPr>
      <w:bookmarkStart w:id="14" w:name="_Ref50537243"/>
      <w:r w:rsidRPr="001F5171">
        <w:rPr>
          <w:rFonts w:ascii="Arial" w:hAnsi="Arial" w:cs="Arial"/>
          <w:b/>
          <w:bCs/>
        </w:rPr>
        <w:t xml:space="preserve">Has sufficient time </w:t>
      </w:r>
      <w:r w:rsidR="00D42ABE" w:rsidRPr="001F5171">
        <w:rPr>
          <w:rFonts w:ascii="Arial" w:hAnsi="Arial" w:cs="Arial"/>
          <w:b/>
          <w:bCs/>
        </w:rPr>
        <w:t xml:space="preserve">and specialist resource </w:t>
      </w:r>
      <w:r w:rsidRPr="001F5171">
        <w:rPr>
          <w:rFonts w:ascii="Arial" w:hAnsi="Arial" w:cs="Arial"/>
          <w:b/>
          <w:bCs/>
        </w:rPr>
        <w:t xml:space="preserve">been allocated to undertake </w:t>
      </w:r>
      <w:r w:rsidR="00312443" w:rsidRPr="001F5171">
        <w:rPr>
          <w:rFonts w:ascii="Arial" w:hAnsi="Arial" w:cs="Arial"/>
          <w:b/>
          <w:bCs/>
        </w:rPr>
        <w:t xml:space="preserve">formal </w:t>
      </w:r>
      <w:r w:rsidR="00376A4F" w:rsidRPr="001F5171">
        <w:rPr>
          <w:rFonts w:ascii="Arial" w:hAnsi="Arial" w:cs="Arial"/>
          <w:b/>
          <w:bCs/>
        </w:rPr>
        <w:t>QA</w:t>
      </w:r>
      <w:r w:rsidR="00D42ABE" w:rsidRPr="001F5171">
        <w:rPr>
          <w:rFonts w:ascii="Arial" w:hAnsi="Arial" w:cs="Arial"/>
          <w:b/>
          <w:bCs/>
        </w:rPr>
        <w:t xml:space="preserve"> </w:t>
      </w:r>
      <w:r w:rsidR="00312443" w:rsidRPr="001F5171">
        <w:rPr>
          <w:rFonts w:ascii="Arial" w:hAnsi="Arial" w:cs="Arial"/>
          <w:b/>
          <w:bCs/>
        </w:rPr>
        <w:t xml:space="preserve">and testing </w:t>
      </w:r>
      <w:r w:rsidR="00D42ABE" w:rsidRPr="001F5171">
        <w:rPr>
          <w:rFonts w:ascii="Arial" w:hAnsi="Arial" w:cs="Arial"/>
          <w:b/>
          <w:bCs/>
        </w:rPr>
        <w:t>to an appropriate level</w:t>
      </w:r>
      <w:r w:rsidRPr="001F5171">
        <w:rPr>
          <w:rFonts w:ascii="Arial" w:hAnsi="Arial" w:cs="Arial"/>
          <w:b/>
          <w:bCs/>
        </w:rPr>
        <w:t>?</w:t>
      </w:r>
      <w:bookmarkEnd w:id="13"/>
      <w:bookmarkEnd w:id="14"/>
    </w:p>
    <w:p w14:paraId="759A28C5" w14:textId="4FE3A4D8" w:rsidR="00A65DA0" w:rsidRDefault="0069447D" w:rsidP="001A173A">
      <w:pPr>
        <w:pStyle w:val="BodyTextIndent"/>
        <w:ind w:left="567"/>
      </w:pPr>
      <w:r>
        <w:t xml:space="preserve">The </w:t>
      </w:r>
      <w:hyperlink r:id="rId34" w:history="1">
        <w:r w:rsidRPr="007F3D57">
          <w:rPr>
            <w:rStyle w:val="Hyperlink"/>
          </w:rPr>
          <w:t>Aqua Book</w:t>
        </w:r>
      </w:hyperlink>
      <w:r>
        <w:t xml:space="preserve"> highlights the importance of specialists with sufficient time to undertake </w:t>
      </w:r>
      <w:r w:rsidR="002B738D">
        <w:t xml:space="preserve">formal </w:t>
      </w:r>
      <w:r w:rsidR="00376A4F">
        <w:t>QA</w:t>
      </w:r>
      <w:r w:rsidR="00444C81">
        <w:t xml:space="preserve"> and testing</w:t>
      </w:r>
      <w:r>
        <w:t xml:space="preserve">. </w:t>
      </w:r>
      <w:r w:rsidR="00406E10">
        <w:t>As a broad ‘rule of thumb’, and with reference to the development lifecycle (</w:t>
      </w:r>
      <w:r w:rsidR="00406E10" w:rsidRPr="00D9582D">
        <w:t>see</w:t>
      </w:r>
      <w:r w:rsidR="00406E10">
        <w:t xml:space="preserve"> </w:t>
      </w:r>
      <w:r w:rsidR="00406E10">
        <w:fldChar w:fldCharType="begin"/>
      </w:r>
      <w:r w:rsidR="00406E10">
        <w:instrText xml:space="preserve"> REF _Ref42678901 \h  \* MERGEFORMAT </w:instrText>
      </w:r>
      <w:r w:rsidR="00406E10">
        <w:fldChar w:fldCharType="separate"/>
      </w:r>
      <w:r w:rsidR="00406E10" w:rsidRPr="00DF57F7">
        <w:t>Figure 1</w:t>
      </w:r>
      <w:r w:rsidR="00406E10">
        <w:fldChar w:fldCharType="end"/>
      </w:r>
      <w:r w:rsidR="00406E10">
        <w:t xml:space="preserve">), model testing will consume around one third of development time. The remaining two thirds being split between </w:t>
      </w:r>
      <w:r w:rsidR="00C911C8">
        <w:t xml:space="preserve">the </w:t>
      </w:r>
      <w:r w:rsidR="00406E10">
        <w:t>plan</w:t>
      </w:r>
      <w:r w:rsidR="00C911C8">
        <w:t xml:space="preserve"> &amp;</w:t>
      </w:r>
      <w:r w:rsidR="006C0B8D">
        <w:t xml:space="preserve"> desig</w:t>
      </w:r>
      <w:r w:rsidR="00C911C8">
        <w:t>n</w:t>
      </w:r>
      <w:r w:rsidR="00406E10">
        <w:t xml:space="preserve"> and </w:t>
      </w:r>
      <w:r w:rsidR="00D7485C">
        <w:t>develo</w:t>
      </w:r>
      <w:r w:rsidR="00C911C8">
        <w:t xml:space="preserve">p </w:t>
      </w:r>
      <w:r w:rsidR="00C911C8">
        <w:lastRenderedPageBreak/>
        <w:t>phases</w:t>
      </w:r>
      <w:r w:rsidR="00406E10">
        <w:t xml:space="preserve">. </w:t>
      </w:r>
      <w:r>
        <w:t xml:space="preserve">This is an approximation, which will vary from model-to-model, but the rationale for deviations should be clearly understood. </w:t>
      </w:r>
    </w:p>
    <w:p w14:paraId="361AF558" w14:textId="680A3943" w:rsidR="001A173A" w:rsidRPr="001A173A" w:rsidRDefault="00817768" w:rsidP="001A173A">
      <w:pPr>
        <w:pStyle w:val="BodyTextIndent"/>
        <w:ind w:left="567"/>
      </w:pPr>
      <w:r>
        <w:t xml:space="preserve">Notably, in situations where there are unavoidable time constraints that impinge upon the ability to perform an appropriate, proportional level of </w:t>
      </w:r>
      <w:r w:rsidR="00376A4F">
        <w:t>QA</w:t>
      </w:r>
      <w:r w:rsidR="00D635E1">
        <w:t xml:space="preserve"> and testing</w:t>
      </w:r>
      <w:r>
        <w:t xml:space="preserve">, this should be explicitly acknowledged and reported (see </w:t>
      </w:r>
      <w:hyperlink r:id="rId35" w:history="1">
        <w:r w:rsidRPr="007F3D57">
          <w:rPr>
            <w:rStyle w:val="Hyperlink"/>
          </w:rPr>
          <w:t>Aqua Book</w:t>
        </w:r>
      </w:hyperlink>
      <w:r>
        <w:t>).</w:t>
      </w:r>
      <w:r w:rsidR="0032775A">
        <w:t xml:space="preserve"> </w:t>
      </w:r>
      <w:r w:rsidR="0006712C">
        <w:t>Consider</w:t>
      </w:r>
      <w:r w:rsidR="0032775A">
        <w:t xml:space="preserve"> </w:t>
      </w:r>
      <w:r w:rsidR="006C0B8D">
        <w:t xml:space="preserve">whether both </w:t>
      </w:r>
      <w:r w:rsidR="0032775A">
        <w:t xml:space="preserve">the planned </w:t>
      </w:r>
      <w:r w:rsidR="00376A4F">
        <w:t>QA</w:t>
      </w:r>
      <w:r w:rsidR="0032775A">
        <w:t xml:space="preserve"> </w:t>
      </w:r>
      <w:r w:rsidR="004E4EEE">
        <w:t xml:space="preserve">and testing </w:t>
      </w:r>
      <w:r w:rsidR="0032775A">
        <w:t xml:space="preserve">activities are appropriate and that sufficient time </w:t>
      </w:r>
      <w:r w:rsidR="001042E6">
        <w:t xml:space="preserve">has </w:t>
      </w:r>
      <w:r w:rsidR="00752FDE">
        <w:t xml:space="preserve">been </w:t>
      </w:r>
      <w:r w:rsidR="001042E6">
        <w:t>allocated to</w:t>
      </w:r>
      <w:r w:rsidR="0032775A">
        <w:t xml:space="preserve"> </w:t>
      </w:r>
      <w:r w:rsidR="001042E6">
        <w:t>appropriately skilled and experienced</w:t>
      </w:r>
      <w:r w:rsidR="0032775A">
        <w:t xml:space="preserve"> </w:t>
      </w:r>
      <w:r w:rsidR="00872024">
        <w:t>q</w:t>
      </w:r>
      <w:r w:rsidR="000C2B24">
        <w:t xml:space="preserve">uality </w:t>
      </w:r>
      <w:r w:rsidR="00872024">
        <w:t>a</w:t>
      </w:r>
      <w:r w:rsidR="000C2B24">
        <w:t xml:space="preserve">ssurers </w:t>
      </w:r>
      <w:r w:rsidR="00123717">
        <w:t xml:space="preserve">(see </w:t>
      </w:r>
      <w:hyperlink r:id="rId36" w:history="1">
        <w:r w:rsidR="00123717" w:rsidRPr="00212229">
          <w:rPr>
            <w:rStyle w:val="Hyperlink"/>
          </w:rPr>
          <w:t>SCM Guidance Note</w:t>
        </w:r>
      </w:hyperlink>
      <w:r w:rsidR="00123717">
        <w:t xml:space="preserve"> for guidance on resourcing with suitably qualified and experienced personnel)</w:t>
      </w:r>
      <w:r w:rsidR="00435B55">
        <w:t xml:space="preserve">. </w:t>
      </w:r>
    </w:p>
    <w:p w14:paraId="57EDB03C" w14:textId="741E9A9F" w:rsidR="009358A1" w:rsidRPr="001F5171" w:rsidRDefault="009358A1" w:rsidP="00DE0DD1">
      <w:pPr>
        <w:pStyle w:val="Heading2"/>
        <w:keepNext/>
        <w:ind w:left="578" w:hanging="578"/>
        <w:rPr>
          <w:rFonts w:ascii="Arial" w:hAnsi="Arial" w:cs="Arial"/>
          <w:b/>
          <w:bCs/>
        </w:rPr>
      </w:pPr>
      <w:bookmarkStart w:id="15" w:name="_Ref48900401"/>
      <w:bookmarkStart w:id="16" w:name="_Ref42683656"/>
      <w:bookmarkEnd w:id="11"/>
      <w:r w:rsidRPr="001F5171">
        <w:rPr>
          <w:rFonts w:ascii="Arial" w:hAnsi="Arial" w:cs="Arial"/>
          <w:b/>
          <w:bCs/>
        </w:rPr>
        <w:t>Has a single</w:t>
      </w:r>
      <w:r w:rsidR="00D663CA" w:rsidRPr="001F5171">
        <w:rPr>
          <w:rFonts w:ascii="Arial" w:hAnsi="Arial" w:cs="Arial"/>
          <w:b/>
          <w:bCs/>
        </w:rPr>
        <w:t>, named,</w:t>
      </w:r>
      <w:r w:rsidRPr="001F5171">
        <w:rPr>
          <w:rFonts w:ascii="Arial" w:hAnsi="Arial" w:cs="Arial"/>
          <w:b/>
          <w:bCs/>
        </w:rPr>
        <w:t xml:space="preserve"> </w:t>
      </w:r>
      <w:r w:rsidR="004A1E35" w:rsidRPr="001F5171">
        <w:rPr>
          <w:rFonts w:ascii="Arial" w:hAnsi="Arial" w:cs="Arial"/>
          <w:b/>
          <w:bCs/>
        </w:rPr>
        <w:t>Model SRO</w:t>
      </w:r>
      <w:r w:rsidRPr="001F5171">
        <w:rPr>
          <w:rFonts w:ascii="Arial" w:hAnsi="Arial" w:cs="Arial"/>
          <w:b/>
          <w:bCs/>
        </w:rPr>
        <w:t xml:space="preserve"> been appointed?</w:t>
      </w:r>
      <w:bookmarkEnd w:id="15"/>
    </w:p>
    <w:p w14:paraId="548EDD84" w14:textId="02165187" w:rsidR="002466A5" w:rsidRDefault="009358A1" w:rsidP="008843B0">
      <w:pPr>
        <w:pStyle w:val="BodyTextIndent"/>
        <w:ind w:left="567"/>
      </w:pPr>
      <w:r>
        <w:t>All models should have a single</w:t>
      </w:r>
      <w:r w:rsidR="00D663CA">
        <w:t>, named,</w:t>
      </w:r>
      <w:r>
        <w:t xml:space="preserve"> </w:t>
      </w:r>
      <w:r w:rsidR="00B73293">
        <w:t xml:space="preserve">Model </w:t>
      </w:r>
      <w:r>
        <w:t>Senior Responsible Owner (</w:t>
      </w:r>
      <w:r w:rsidR="004A1E35">
        <w:t xml:space="preserve">Model </w:t>
      </w:r>
      <w:r>
        <w:t xml:space="preserve">SRO) who is responsible for the model throughout its lifecycle, from initial </w:t>
      </w:r>
      <w:r w:rsidR="00D7485C">
        <w:t>planning</w:t>
      </w:r>
      <w:r>
        <w:t xml:space="preserve"> through model use and beyond. </w:t>
      </w:r>
      <w:r w:rsidR="00B504CD">
        <w:t xml:space="preserve">This includes </w:t>
      </w:r>
      <w:r w:rsidR="008B156D">
        <w:t xml:space="preserve">the ultimate </w:t>
      </w:r>
      <w:r w:rsidR="00B504CD">
        <w:t xml:space="preserve">responsibility for model planning, </w:t>
      </w:r>
      <w:r w:rsidR="00D7485C">
        <w:t>designing, developing,</w:t>
      </w:r>
      <w:r w:rsidR="00B504CD">
        <w:t xml:space="preserve"> testing, model governance and control, and model outputs and their use</w:t>
      </w:r>
      <w:r w:rsidR="00C52A39">
        <w:t xml:space="preserve"> (</w:t>
      </w:r>
      <w:r w:rsidR="0009657D">
        <w:t>s</w:t>
      </w:r>
      <w:r w:rsidR="00C52A39">
        <w:t xml:space="preserve">ee </w:t>
      </w:r>
      <w:hyperlink r:id="rId37" w:history="1">
        <w:r w:rsidR="00C52A39" w:rsidRPr="007F3D57">
          <w:rPr>
            <w:rStyle w:val="Hyperlink"/>
          </w:rPr>
          <w:t>Aqua Book</w:t>
        </w:r>
      </w:hyperlink>
      <w:r w:rsidR="00C52A39">
        <w:t xml:space="preserve"> for more details on the responsibilities of the </w:t>
      </w:r>
      <w:r w:rsidR="008B6F65">
        <w:t>M</w:t>
      </w:r>
      <w:r w:rsidR="00C52A39">
        <w:t>odel SRO and other governance roles and groups)</w:t>
      </w:r>
      <w:r w:rsidR="00B504CD">
        <w:t xml:space="preserve">. </w:t>
      </w:r>
    </w:p>
    <w:p w14:paraId="07D4E421" w14:textId="58DBC1A8" w:rsidR="008843B0" w:rsidRPr="009358A1" w:rsidRDefault="005F4751" w:rsidP="008843B0">
      <w:pPr>
        <w:pStyle w:val="BodyTextIndent"/>
        <w:ind w:left="567"/>
      </w:pPr>
      <w:r>
        <w:t>T</w:t>
      </w:r>
      <w:r w:rsidR="009358A1">
        <w:t xml:space="preserve">he </w:t>
      </w:r>
      <w:r w:rsidR="00B73293">
        <w:t>M</w:t>
      </w:r>
      <w:r w:rsidR="009A1155">
        <w:t xml:space="preserve">odel </w:t>
      </w:r>
      <w:r w:rsidR="009358A1">
        <w:t>SRO</w:t>
      </w:r>
      <w:r w:rsidR="00B504CD">
        <w:t>’s</w:t>
      </w:r>
      <w:r w:rsidR="009358A1">
        <w:t xml:space="preserve"> </w:t>
      </w:r>
      <w:r w:rsidR="00B504CD">
        <w:t xml:space="preserve">seniority should be </w:t>
      </w:r>
      <w:r w:rsidR="00F6347F">
        <w:t xml:space="preserve">proportionate to </w:t>
      </w:r>
      <w:r w:rsidR="00B504CD">
        <w:t xml:space="preserve">the model’s </w:t>
      </w:r>
      <w:r w:rsidR="008B156D">
        <w:t xml:space="preserve">risk and </w:t>
      </w:r>
      <w:r w:rsidR="00B504CD">
        <w:t>impact</w:t>
      </w:r>
      <w:r>
        <w:t xml:space="preserve">. </w:t>
      </w:r>
      <w:r w:rsidR="008843B0">
        <w:t xml:space="preserve">Prior to using </w:t>
      </w:r>
      <w:r w:rsidR="00B504CD">
        <w:t>the</w:t>
      </w:r>
      <w:r w:rsidR="008843B0">
        <w:t xml:space="preserve"> model</w:t>
      </w:r>
      <w:r w:rsidR="00C94EEC">
        <w:t xml:space="preserve"> (see Section </w:t>
      </w:r>
      <w:r w:rsidR="002D13BE">
        <w:fldChar w:fldCharType="begin"/>
      </w:r>
      <w:r w:rsidR="002D13BE">
        <w:instrText xml:space="preserve"> REF _Ref48653555 \r \h </w:instrText>
      </w:r>
      <w:r w:rsidR="002D13BE">
        <w:fldChar w:fldCharType="separate"/>
      </w:r>
      <w:r w:rsidR="009F59DE">
        <w:t>7</w:t>
      </w:r>
      <w:r w:rsidR="002D13BE">
        <w:fldChar w:fldCharType="end"/>
      </w:r>
      <w:r w:rsidR="00C94EEC">
        <w:t>)</w:t>
      </w:r>
      <w:r w:rsidR="008843B0">
        <w:t>, t</w:t>
      </w:r>
      <w:r w:rsidR="008843B0" w:rsidRPr="008843B0">
        <w:t xml:space="preserve">he </w:t>
      </w:r>
      <w:r w:rsidR="004A1E35">
        <w:t xml:space="preserve">Model </w:t>
      </w:r>
      <w:r w:rsidR="008843B0" w:rsidRPr="008843B0">
        <w:t xml:space="preserve">SRO </w:t>
      </w:r>
      <w:r w:rsidR="008843B0">
        <w:t xml:space="preserve">needs to be </w:t>
      </w:r>
      <w:r w:rsidR="008843B0" w:rsidRPr="008843B0">
        <w:t xml:space="preserve">content </w:t>
      </w:r>
      <w:r w:rsidR="00432C4F">
        <w:t xml:space="preserve">and confirm </w:t>
      </w:r>
      <w:r w:rsidR="008843B0" w:rsidRPr="008843B0">
        <w:t xml:space="preserve">that the </w:t>
      </w:r>
      <w:r w:rsidR="00376A4F">
        <w:t>QA</w:t>
      </w:r>
      <w:r w:rsidR="008843B0" w:rsidRPr="008843B0">
        <w:t xml:space="preserve"> process </w:t>
      </w:r>
      <w:r w:rsidR="007D69EB">
        <w:t xml:space="preserve">followed </w:t>
      </w:r>
      <w:r w:rsidR="008843B0" w:rsidRPr="008843B0">
        <w:t xml:space="preserve">is </w:t>
      </w:r>
      <w:r w:rsidR="00791D78">
        <w:t xml:space="preserve">appropriate and </w:t>
      </w:r>
      <w:r w:rsidR="008843B0" w:rsidRPr="008843B0">
        <w:t xml:space="preserve">compliant, that model risks, limitations and major assumptions are understood by </w:t>
      </w:r>
      <w:r w:rsidR="008B156D">
        <w:t xml:space="preserve">all </w:t>
      </w:r>
      <w:r w:rsidR="008843B0" w:rsidRPr="008843B0">
        <w:t xml:space="preserve">users of the model, </w:t>
      </w:r>
      <w:r w:rsidR="00C55BF0">
        <w:t xml:space="preserve">and </w:t>
      </w:r>
      <w:r w:rsidR="00432C4F">
        <w:t xml:space="preserve">that </w:t>
      </w:r>
      <w:r>
        <w:t xml:space="preserve">the model </w:t>
      </w:r>
      <w:r w:rsidR="00C55BF0">
        <w:t>and its outputs are</w:t>
      </w:r>
      <w:r>
        <w:t xml:space="preserve"> fit for purpose.</w:t>
      </w:r>
      <w:r w:rsidR="00A42E9F">
        <w:t xml:space="preserve"> </w:t>
      </w:r>
      <w:r w:rsidR="004A1E35">
        <w:t xml:space="preserve">Model </w:t>
      </w:r>
      <w:r w:rsidR="00A42E9F">
        <w:t>SROs do not need to be modelling specialist</w:t>
      </w:r>
      <w:r w:rsidR="00FD7A9C">
        <w:t>s</w:t>
      </w:r>
      <w:r w:rsidR="00A42E9F">
        <w:t xml:space="preserve"> but must ask the right questions to satisfy themselves that the model is fit for purpose.</w:t>
      </w:r>
    </w:p>
    <w:p w14:paraId="0D406AEE" w14:textId="02CF31C6" w:rsidR="007E46B2" w:rsidRPr="001F5171" w:rsidRDefault="007E46B2" w:rsidP="00246E05">
      <w:pPr>
        <w:pStyle w:val="Heading2"/>
        <w:keepNext/>
        <w:ind w:left="578" w:hanging="578"/>
        <w:rPr>
          <w:b/>
          <w:bCs/>
        </w:rPr>
      </w:pPr>
      <w:bookmarkStart w:id="17" w:name="_Ref48900459"/>
      <w:r w:rsidRPr="001F5171">
        <w:rPr>
          <w:b/>
          <w:bCs/>
        </w:rPr>
        <w:t>Ha</w:t>
      </w:r>
      <w:r w:rsidR="0031300E">
        <w:rPr>
          <w:b/>
          <w:bCs/>
        </w:rPr>
        <w:t>ve</w:t>
      </w:r>
      <w:r w:rsidRPr="001F5171">
        <w:rPr>
          <w:b/>
          <w:bCs/>
        </w:rPr>
        <w:t xml:space="preserve"> the model Scope</w:t>
      </w:r>
      <w:r w:rsidR="00F278EB" w:rsidRPr="001F5171">
        <w:rPr>
          <w:b/>
          <w:bCs/>
        </w:rPr>
        <w:t>, Delivery and QA</w:t>
      </w:r>
      <w:r w:rsidRPr="001F5171">
        <w:rPr>
          <w:b/>
          <w:bCs/>
        </w:rPr>
        <w:t xml:space="preserve"> </w:t>
      </w:r>
      <w:r w:rsidR="00AD35A8" w:rsidRPr="001F5171">
        <w:rPr>
          <w:b/>
          <w:bCs/>
        </w:rPr>
        <w:t>P</w:t>
      </w:r>
      <w:r w:rsidR="00F278EB" w:rsidRPr="001F5171">
        <w:rPr>
          <w:b/>
          <w:bCs/>
        </w:rPr>
        <w:t xml:space="preserve">lans, </w:t>
      </w:r>
      <w:r w:rsidRPr="001F5171">
        <w:rPr>
          <w:b/>
          <w:bCs/>
        </w:rPr>
        <w:t>been socialised with key stakeholders?</w:t>
      </w:r>
      <w:bookmarkEnd w:id="17"/>
    </w:p>
    <w:p w14:paraId="7B52F4FD" w14:textId="0E15A488" w:rsidR="007E46B2" w:rsidRPr="007E4A12" w:rsidRDefault="007E46B2" w:rsidP="007E46B2">
      <w:pPr>
        <w:pStyle w:val="BodyTextIndent"/>
        <w:ind w:left="567"/>
      </w:pPr>
      <w:r w:rsidRPr="00FC297A">
        <w:t xml:space="preserve">It is important to ensure that the </w:t>
      </w:r>
      <w:r>
        <w:t xml:space="preserve">model </w:t>
      </w:r>
      <w:r w:rsidRPr="00FC297A">
        <w:t>Scop</w:t>
      </w:r>
      <w:r>
        <w:t>e</w:t>
      </w:r>
      <w:r w:rsidR="00F278EB">
        <w:t>, Delivery and QA Plans,</w:t>
      </w:r>
      <w:r w:rsidRPr="007E4A12">
        <w:t xml:space="preserve"> </w:t>
      </w:r>
      <w:r w:rsidR="00F55A23">
        <w:t>are</w:t>
      </w:r>
      <w:r w:rsidR="00F55A23" w:rsidRPr="007E4A12">
        <w:t xml:space="preserve"> </w:t>
      </w:r>
      <w:r w:rsidRPr="007E4A12">
        <w:t>understood by stakeholders affiliated with the programme</w:t>
      </w:r>
      <w:r>
        <w:t xml:space="preserve">. </w:t>
      </w:r>
      <w:r w:rsidRPr="007E4A12">
        <w:t xml:space="preserve">One of the key areas within the </w:t>
      </w:r>
      <w:r>
        <w:t xml:space="preserve">model </w:t>
      </w:r>
      <w:r w:rsidRPr="007E4A12">
        <w:t>Scop</w:t>
      </w:r>
      <w:r>
        <w:t>e</w:t>
      </w:r>
      <w:r w:rsidRPr="007E4A12">
        <w:t xml:space="preserve"> focuses on identifying stakeholders </w:t>
      </w:r>
      <w:r>
        <w:t>of</w:t>
      </w:r>
      <w:r w:rsidRPr="007E4A12">
        <w:t xml:space="preserve"> the model</w:t>
      </w:r>
      <w:r>
        <w:t xml:space="preserve">. </w:t>
      </w:r>
      <w:r w:rsidRPr="007E4A12">
        <w:t xml:space="preserve">The </w:t>
      </w:r>
      <w:r>
        <w:t xml:space="preserve">model </w:t>
      </w:r>
      <w:r w:rsidRPr="007E4A12">
        <w:t>Scop</w:t>
      </w:r>
      <w:r>
        <w:t>e</w:t>
      </w:r>
      <w:r w:rsidRPr="007E4A12">
        <w:t xml:space="preserve"> needs to be socialised with them so that stakeholders have an opportunity to input into and challenge the </w:t>
      </w:r>
      <w:r>
        <w:t>scope</w:t>
      </w:r>
      <w:r w:rsidRPr="007E4A12">
        <w:t xml:space="preserve"> of the model.</w:t>
      </w:r>
      <w:r>
        <w:t xml:space="preserve"> Stakeholders need to be content that the model </w:t>
      </w:r>
      <w:r w:rsidR="00A412EB">
        <w:t>S</w:t>
      </w:r>
      <w:r>
        <w:t xml:space="preserve">cope is sufficient to meet the stated requirements, its limitations are acceptable, the </w:t>
      </w:r>
      <w:r w:rsidR="00BF27CD">
        <w:t>D</w:t>
      </w:r>
      <w:r>
        <w:t xml:space="preserve">elivery </w:t>
      </w:r>
      <w:r w:rsidR="00BF27CD">
        <w:t>P</w:t>
      </w:r>
      <w:r>
        <w:t xml:space="preserve">lan aligns with their needs and the approach to </w:t>
      </w:r>
      <w:r w:rsidR="00376A4F">
        <w:t>QA</w:t>
      </w:r>
      <w:r>
        <w:t xml:space="preserve"> </w:t>
      </w:r>
      <w:r w:rsidR="0009657D">
        <w:t xml:space="preserve">and testing </w:t>
      </w:r>
      <w:r>
        <w:t xml:space="preserve">is sufficient to help mitigate the associated risks to an acceptable level. </w:t>
      </w:r>
    </w:p>
    <w:p w14:paraId="388D8785" w14:textId="40353773" w:rsidR="001B4120" w:rsidRPr="001F5171" w:rsidRDefault="00F278EB" w:rsidP="00703E28">
      <w:pPr>
        <w:pStyle w:val="Heading2"/>
        <w:rPr>
          <w:b/>
          <w:bCs/>
        </w:rPr>
      </w:pPr>
      <w:bookmarkStart w:id="18" w:name="_Ref48900467"/>
      <w:r w:rsidRPr="001F5171">
        <w:rPr>
          <w:b/>
          <w:bCs/>
        </w:rPr>
        <w:t>Ha</w:t>
      </w:r>
      <w:r w:rsidR="0031300E">
        <w:rPr>
          <w:b/>
          <w:bCs/>
        </w:rPr>
        <w:t>ve</w:t>
      </w:r>
      <w:r w:rsidRPr="001F5171">
        <w:rPr>
          <w:b/>
          <w:bCs/>
        </w:rPr>
        <w:t xml:space="preserve"> the model Scope, Delivery and QA </w:t>
      </w:r>
      <w:r w:rsidR="00AD35A8" w:rsidRPr="001F5171">
        <w:rPr>
          <w:b/>
          <w:bCs/>
        </w:rPr>
        <w:t>P</w:t>
      </w:r>
      <w:r w:rsidRPr="001F5171">
        <w:rPr>
          <w:b/>
          <w:bCs/>
        </w:rPr>
        <w:t xml:space="preserve">lans, </w:t>
      </w:r>
      <w:r w:rsidR="001B4120" w:rsidRPr="001F5171">
        <w:rPr>
          <w:b/>
          <w:bCs/>
        </w:rPr>
        <w:t>been signed</w:t>
      </w:r>
      <w:r w:rsidR="00BC3B43">
        <w:rPr>
          <w:b/>
          <w:bCs/>
        </w:rPr>
        <w:t>-</w:t>
      </w:r>
      <w:r w:rsidR="001B4120" w:rsidRPr="001F5171">
        <w:rPr>
          <w:b/>
          <w:bCs/>
        </w:rPr>
        <w:t>off for use?</w:t>
      </w:r>
      <w:bookmarkEnd w:id="16"/>
      <w:bookmarkEnd w:id="18"/>
    </w:p>
    <w:p w14:paraId="6F560422" w14:textId="594A4074" w:rsidR="001B4120" w:rsidRDefault="001B4120" w:rsidP="00DE0DD1">
      <w:pPr>
        <w:pStyle w:val="BodyTextIndent"/>
        <w:ind w:left="567"/>
      </w:pPr>
      <w:r w:rsidRPr="00043402">
        <w:t xml:space="preserve">Once input has been gained from stakeholders it is important to have the </w:t>
      </w:r>
      <w:r w:rsidR="005F2115">
        <w:t xml:space="preserve">model </w:t>
      </w:r>
      <w:r w:rsidRPr="00043402">
        <w:t>Scop</w:t>
      </w:r>
      <w:r w:rsidR="005F2115">
        <w:t>e</w:t>
      </w:r>
      <w:r w:rsidR="000A181E">
        <w:t>, Delivery and QA</w:t>
      </w:r>
      <w:r w:rsidR="000A181E" w:rsidRPr="00E15431">
        <w:t xml:space="preserve"> </w:t>
      </w:r>
      <w:r w:rsidR="00AD35A8">
        <w:t>P</w:t>
      </w:r>
      <w:r w:rsidR="000A181E">
        <w:t>lans,</w:t>
      </w:r>
      <w:r w:rsidRPr="00043402">
        <w:t xml:space="preserve"> signed-off</w:t>
      </w:r>
      <w:r w:rsidR="00670F8E">
        <w:t xml:space="preserve"> by the </w:t>
      </w:r>
      <w:r w:rsidR="004A1E35">
        <w:t>M</w:t>
      </w:r>
      <w:r w:rsidR="00670F8E">
        <w:t>odel Senior Responsible Owner (</w:t>
      </w:r>
      <w:r w:rsidR="004A1E35">
        <w:t xml:space="preserve">Model </w:t>
      </w:r>
      <w:r w:rsidR="00670F8E">
        <w:t>SRO)</w:t>
      </w:r>
      <w:r w:rsidR="000C133B">
        <w:t xml:space="preserve">. </w:t>
      </w:r>
      <w:r w:rsidRPr="00043402">
        <w:t xml:space="preserve">Iteration and rework </w:t>
      </w:r>
      <w:r w:rsidR="00886054">
        <w:t>raises the risk of model errors</w:t>
      </w:r>
      <w:r w:rsidR="00E5496C">
        <w:t xml:space="preserve"> and</w:t>
      </w:r>
      <w:r w:rsidR="00886054">
        <w:t xml:space="preserve"> </w:t>
      </w:r>
      <w:r w:rsidRPr="00043402">
        <w:t>becomes more disruptive the closer a model is to being complete</w:t>
      </w:r>
      <w:r w:rsidR="000C133B">
        <w:t xml:space="preserve">. </w:t>
      </w:r>
      <w:r w:rsidR="000A181E">
        <w:t>This s</w:t>
      </w:r>
      <w:r w:rsidRPr="00043402">
        <w:t>ign</w:t>
      </w:r>
      <w:r w:rsidR="000A181E">
        <w:t>-</w:t>
      </w:r>
      <w:r w:rsidRPr="00043402">
        <w:t>off provides assurances that the high</w:t>
      </w:r>
      <w:r w:rsidR="00B5507D">
        <w:t>-</w:t>
      </w:r>
      <w:r w:rsidRPr="00043402">
        <w:t xml:space="preserve">level </w:t>
      </w:r>
      <w:r w:rsidR="00F55A23">
        <w:t>direction</w:t>
      </w:r>
      <w:r w:rsidR="00F55A23" w:rsidRPr="00043402">
        <w:t xml:space="preserve"> </w:t>
      </w:r>
      <w:r w:rsidRPr="00043402">
        <w:t xml:space="preserve">of the model meets the needs of the stakeholder population and </w:t>
      </w:r>
      <w:r w:rsidR="00886054">
        <w:t xml:space="preserve">reduces the likelihood of </w:t>
      </w:r>
      <w:r w:rsidRPr="00043402">
        <w:t>rework once substantive development activity has taken place.</w:t>
      </w:r>
      <w:r w:rsidR="00670F8E">
        <w:t xml:space="preserve"> It also evidences the </w:t>
      </w:r>
      <w:r w:rsidR="004A1E35">
        <w:t xml:space="preserve">Model </w:t>
      </w:r>
      <w:r w:rsidR="00670F8E">
        <w:t>SRO</w:t>
      </w:r>
      <w:r w:rsidR="00F0654D">
        <w:t>’</w:t>
      </w:r>
      <w:r w:rsidR="00670F8E">
        <w:t xml:space="preserve">s acceptance of </w:t>
      </w:r>
      <w:r w:rsidR="00E5496C">
        <w:t xml:space="preserve">the proposed </w:t>
      </w:r>
      <w:r w:rsidR="00F55A23">
        <w:t>approach</w:t>
      </w:r>
      <w:r w:rsidR="00E5496C">
        <w:t>,</w:t>
      </w:r>
      <w:r w:rsidR="00670F8E">
        <w:t xml:space="preserve"> </w:t>
      </w:r>
      <w:r w:rsidR="00376A4F">
        <w:t>QA</w:t>
      </w:r>
      <w:r w:rsidR="00E5496C">
        <w:t xml:space="preserve"> and</w:t>
      </w:r>
      <w:r w:rsidR="00670F8E">
        <w:t xml:space="preserve"> </w:t>
      </w:r>
      <w:r w:rsidR="000A181E">
        <w:t>D</w:t>
      </w:r>
      <w:r w:rsidR="00670F8E">
        <w:t xml:space="preserve">elivery </w:t>
      </w:r>
      <w:r w:rsidR="000A181E">
        <w:t>P</w:t>
      </w:r>
      <w:r w:rsidR="00670F8E">
        <w:t>lans</w:t>
      </w:r>
      <w:r w:rsidR="00E5496C">
        <w:t>,</w:t>
      </w:r>
      <w:r w:rsidR="00670F8E">
        <w:t xml:space="preserve"> resource requirements</w:t>
      </w:r>
      <w:r w:rsidR="00E5496C">
        <w:t xml:space="preserve"> and model limitations</w:t>
      </w:r>
      <w:r w:rsidR="00F55A23">
        <w:t>/out of scope areas</w:t>
      </w:r>
      <w:r w:rsidR="00E5496C">
        <w:t>.</w:t>
      </w:r>
    </w:p>
    <w:p w14:paraId="0DB91849" w14:textId="77777777" w:rsidR="00915E1A" w:rsidRDefault="00915E1A" w:rsidP="00915E1A">
      <w:pPr>
        <w:pStyle w:val="BodyText"/>
      </w:pPr>
    </w:p>
    <w:p w14:paraId="10E567E9" w14:textId="77777777" w:rsidR="00915E1A" w:rsidRDefault="00915E1A" w:rsidP="00915E1A">
      <w:pPr>
        <w:pStyle w:val="BodyText"/>
      </w:pPr>
    </w:p>
    <w:p w14:paraId="4BD022BF" w14:textId="77777777" w:rsidR="00915E1A" w:rsidRDefault="00915E1A" w:rsidP="00915E1A">
      <w:pPr>
        <w:pStyle w:val="BodyText"/>
      </w:pPr>
    </w:p>
    <w:p w14:paraId="0AD1CFB5" w14:textId="77777777" w:rsidR="000948D9" w:rsidRDefault="00DB6010" w:rsidP="00703E28">
      <w:pPr>
        <w:pStyle w:val="Heading1"/>
      </w:pPr>
      <w:bookmarkStart w:id="19" w:name="_Ref66268560"/>
      <w:bookmarkStart w:id="20" w:name="_Toc66275079"/>
      <w:r>
        <w:lastRenderedPageBreak/>
        <w:t>Design</w:t>
      </w:r>
      <w:r w:rsidRPr="00B12CA8">
        <w:t xml:space="preserve"> </w:t>
      </w:r>
      <w:r w:rsidR="000948D9">
        <w:t>Checklist</w:t>
      </w:r>
      <w:bookmarkEnd w:id="19"/>
      <w:bookmarkEnd w:id="20"/>
    </w:p>
    <w:p w14:paraId="2E1A0FD2" w14:textId="77777777" w:rsidR="000948D9" w:rsidRDefault="000948D9" w:rsidP="000948D9">
      <w:pPr>
        <w:pStyle w:val="Quote"/>
      </w:pPr>
      <w:r>
        <w:t>Checklist</w:t>
      </w:r>
    </w:p>
    <w:tbl>
      <w:tblPr>
        <w:tblStyle w:val="TableGridLight"/>
        <w:tblW w:w="5000" w:type="pct"/>
        <w:tblLayout w:type="fixed"/>
        <w:tblLook w:val="00A0" w:firstRow="1" w:lastRow="0" w:firstColumn="1" w:lastColumn="0" w:noHBand="0" w:noVBand="0"/>
      </w:tblPr>
      <w:tblGrid>
        <w:gridCol w:w="558"/>
        <w:gridCol w:w="3939"/>
        <w:gridCol w:w="695"/>
        <w:gridCol w:w="1125"/>
        <w:gridCol w:w="3641"/>
      </w:tblGrid>
      <w:tr w:rsidR="00E53A11" w:rsidRPr="00831FC3" w14:paraId="124281A7" w14:textId="43CC52B2" w:rsidTr="007D69EB">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38DDC68D" w14:textId="77777777" w:rsidR="00472AA8" w:rsidRPr="00FE3FBF" w:rsidRDefault="00472AA8" w:rsidP="00472AA8">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1978" w:type="pct"/>
          </w:tcPr>
          <w:p w14:paraId="2F16F234" w14:textId="77777777" w:rsidR="00472AA8" w:rsidRPr="00FE3FBF" w:rsidRDefault="00472AA8" w:rsidP="00472AA8">
            <w:pPr>
              <w:pStyle w:val="BodyText"/>
              <w:spacing w:after="0"/>
              <w:rPr>
                <w:b/>
              </w:rPr>
            </w:pPr>
            <w:r>
              <w:rPr>
                <w:rFonts w:ascii="Arial" w:eastAsia="Arial" w:hAnsi="Arial" w:cs="Arial"/>
                <w:noProof/>
                <w:lang w:eastAsia="en-GB"/>
              </w:rPr>
              <w:drawing>
                <wp:anchor distT="0" distB="0" distL="114300" distR="114300" simplePos="0" relativeHeight="251741184" behindDoc="0" locked="0" layoutInCell="1" allowOverlap="1" wp14:anchorId="1087F553" wp14:editId="4ADB2321">
                  <wp:simplePos x="0" y="0"/>
                  <wp:positionH relativeFrom="column">
                    <wp:posOffset>815975</wp:posOffset>
                  </wp:positionH>
                  <wp:positionV relativeFrom="paragraph">
                    <wp:posOffset>-31750</wp:posOffset>
                  </wp:positionV>
                  <wp:extent cx="247650" cy="247650"/>
                  <wp:effectExtent l="0" t="0" r="6350" b="6350"/>
                  <wp:wrapNone/>
                  <wp:docPr id="11"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40160" behindDoc="0" locked="0" layoutInCell="1" allowOverlap="1" wp14:anchorId="53DF88BF" wp14:editId="418DE679">
                  <wp:simplePos x="0" y="0"/>
                  <wp:positionH relativeFrom="column">
                    <wp:posOffset>1110713</wp:posOffset>
                  </wp:positionH>
                  <wp:positionV relativeFrom="paragraph">
                    <wp:posOffset>-49530</wp:posOffset>
                  </wp:positionV>
                  <wp:extent cx="279400" cy="279400"/>
                  <wp:effectExtent l="0" t="0" r="0" b="0"/>
                  <wp:wrapNone/>
                  <wp:docPr id="12"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349" w:type="pct"/>
          </w:tcPr>
          <w:p w14:paraId="1E568CB5" w14:textId="77777777" w:rsidR="00472AA8" w:rsidRDefault="00472AA8" w:rsidP="00472AA8">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565" w:type="pct"/>
          </w:tcPr>
          <w:p w14:paraId="7960D118" w14:textId="0040C6F2" w:rsidR="00472AA8" w:rsidRPr="00FE3FBF" w:rsidRDefault="00472AA8" w:rsidP="00472AA8">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1828" w:type="pct"/>
          </w:tcPr>
          <w:p w14:paraId="108D492A" w14:textId="501CD2A8" w:rsidR="00472AA8" w:rsidRDefault="00472AA8" w:rsidP="00472AA8">
            <w:pPr>
              <w:pStyle w:val="BodyText"/>
              <w:spacing w:after="0"/>
              <w:rPr>
                <w:b/>
              </w:rPr>
            </w:pPr>
            <w:r>
              <w:rPr>
                <w:b/>
              </w:rPr>
              <w:t>Details / Notes</w:t>
            </w:r>
          </w:p>
        </w:tc>
      </w:tr>
      <w:tr w:rsidR="00E53A11" w:rsidRPr="00831FC3" w14:paraId="00300990" w14:textId="173C8336"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bottom w:val="single" w:sz="8" w:space="0" w:color="57B6B2"/>
            </w:tcBorders>
          </w:tcPr>
          <w:p w14:paraId="1C74A7EE" w14:textId="77777777" w:rsidR="00472AA8" w:rsidRDefault="00472AA8" w:rsidP="0042686C">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1978" w:type="pct"/>
            <w:tcBorders>
              <w:bottom w:val="single" w:sz="8" w:space="0" w:color="57B6B2"/>
            </w:tcBorders>
          </w:tcPr>
          <w:p w14:paraId="425B1B25" w14:textId="77777777" w:rsidR="00472AA8" w:rsidRPr="002E1E22" w:rsidRDefault="00472AA8" w:rsidP="00713CA3">
            <w:pPr>
              <w:spacing w:after="60"/>
              <w:rPr>
                <w:bCs/>
              </w:rPr>
            </w:pPr>
            <w:r>
              <w:rPr>
                <w:bCs/>
              </w:rPr>
              <w:t>Have model input templates been prepared and are they appropriately laid out?</w:t>
            </w:r>
          </w:p>
        </w:tc>
        <w:tc>
          <w:tcPr>
            <w:cnfStyle w:val="000010000000" w:firstRow="0" w:lastRow="0" w:firstColumn="0" w:lastColumn="0" w:oddVBand="1" w:evenVBand="0" w:oddHBand="0" w:evenHBand="0" w:firstRowFirstColumn="0" w:firstRowLastColumn="0" w:lastRowFirstColumn="0" w:lastRowLastColumn="0"/>
            <w:tcW w:w="349" w:type="pct"/>
            <w:tcBorders>
              <w:bottom w:val="single" w:sz="8" w:space="0" w:color="57B6B2"/>
            </w:tcBorders>
          </w:tcPr>
          <w:p w14:paraId="3C2D316F" w14:textId="00D798AB" w:rsidR="00472AA8" w:rsidRPr="009262B7" w:rsidRDefault="00472AA8" w:rsidP="0042686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_Ref48900501 \r \h  \* MERGEFORMAT </w:instrText>
            </w:r>
            <w:r>
              <w:rPr>
                <w:rFonts w:ascii="Arial" w:eastAsia="Arial" w:hAnsi="Arial" w:cs="Arial"/>
              </w:rPr>
            </w:r>
            <w:r>
              <w:rPr>
                <w:rFonts w:ascii="Arial" w:eastAsia="Arial" w:hAnsi="Arial" w:cs="Arial"/>
              </w:rPr>
              <w:fldChar w:fldCharType="separate"/>
            </w:r>
            <w:r>
              <w:rPr>
                <w:rFonts w:ascii="Arial" w:eastAsia="Arial" w:hAnsi="Arial" w:cs="Arial"/>
              </w:rPr>
              <w:t>4.1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bottom w:val="single" w:sz="8" w:space="0" w:color="57B6B2"/>
            </w:tcBorders>
          </w:tcPr>
          <w:p w14:paraId="2CCE44BE" w14:textId="77777777" w:rsidR="00472AA8" w:rsidRPr="00D818D3" w:rsidRDefault="00472AA8" w:rsidP="0042686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bottom w:val="single" w:sz="8" w:space="0" w:color="57B6B2"/>
            </w:tcBorders>
          </w:tcPr>
          <w:p w14:paraId="078275E1" w14:textId="77777777" w:rsidR="00472AA8" w:rsidRPr="00D818D3" w:rsidRDefault="00472AA8" w:rsidP="0042686C">
            <w:pPr>
              <w:pBdr>
                <w:top w:val="nil"/>
                <w:left w:val="nil"/>
                <w:bottom w:val="nil"/>
                <w:right w:val="nil"/>
                <w:between w:val="nil"/>
              </w:pBdr>
              <w:rPr>
                <w:rFonts w:ascii="Arial" w:eastAsia="Arial" w:hAnsi="Arial" w:cs="Arial"/>
              </w:rPr>
            </w:pPr>
          </w:p>
        </w:tc>
      </w:tr>
      <w:tr w:rsidR="00E53A11" w:rsidRPr="00831FC3" w14:paraId="79436F3D" w14:textId="32F0E240"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4DEB994D" w14:textId="77777777" w:rsidR="00472AA8" w:rsidRDefault="00472AA8" w:rsidP="00586210">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6264FD75" w14:textId="77777777" w:rsidR="00472AA8" w:rsidRPr="002E1E22" w:rsidRDefault="00472AA8" w:rsidP="00586210">
            <w:pPr>
              <w:spacing w:after="60"/>
              <w:rPr>
                <w:bCs/>
              </w:rPr>
            </w:pPr>
            <w:r>
              <w:rPr>
                <w:bCs/>
              </w:rPr>
              <w:t>Have model output templates been prepared and agreed?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575C5B9A" w14:textId="6DCC3F14" w:rsidR="00472AA8" w:rsidRPr="009262B7" w:rsidRDefault="00472AA8" w:rsidP="0058621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_Ref46398373 \r \h </w:instrText>
            </w:r>
            <w:r w:rsidR="00E53A11">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4.2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D330495" w14:textId="77777777" w:rsidR="00472AA8" w:rsidRPr="00D818D3" w:rsidRDefault="00472AA8" w:rsidP="0058621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5E247CDA" w14:textId="77777777" w:rsidR="00472AA8" w:rsidRPr="00D818D3" w:rsidRDefault="00472AA8" w:rsidP="00586210">
            <w:pPr>
              <w:pBdr>
                <w:top w:val="nil"/>
                <w:left w:val="nil"/>
                <w:bottom w:val="nil"/>
                <w:right w:val="nil"/>
                <w:between w:val="nil"/>
              </w:pBdr>
              <w:rPr>
                <w:rFonts w:ascii="Arial" w:eastAsia="Arial" w:hAnsi="Arial" w:cs="Arial"/>
              </w:rPr>
            </w:pPr>
          </w:p>
        </w:tc>
      </w:tr>
      <w:tr w:rsidR="00E53A11" w:rsidRPr="00831FC3" w14:paraId="67586837" w14:textId="38D69B9A"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2B0F7052" w14:textId="77777777" w:rsidR="00472AA8" w:rsidRDefault="00472AA8" w:rsidP="001C78F9">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0A54C8B1" w14:textId="77777777" w:rsidR="00472AA8" w:rsidRPr="002E1E22" w:rsidRDefault="00472AA8" w:rsidP="001C78F9">
            <w:pPr>
              <w:spacing w:after="60"/>
              <w:rPr>
                <w:bCs/>
              </w:rPr>
            </w:pPr>
            <w:r>
              <w:rPr>
                <w:bCs/>
              </w:rPr>
              <w:t>Is the model’s level of granularity appropriate and has it been agreed?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71A3EC0A" w14:textId="081B3D0F" w:rsidR="00472AA8" w:rsidRPr="009262B7" w:rsidRDefault="00472AA8" w:rsidP="001C78F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_Ref48900513 \r \h  \* MERGEFORMAT </w:instrText>
            </w:r>
            <w:r>
              <w:rPr>
                <w:rFonts w:ascii="Arial" w:eastAsia="Arial" w:hAnsi="Arial" w:cs="Arial"/>
              </w:rPr>
            </w:r>
            <w:r>
              <w:rPr>
                <w:rFonts w:ascii="Arial" w:eastAsia="Arial" w:hAnsi="Arial" w:cs="Arial"/>
              </w:rPr>
              <w:fldChar w:fldCharType="separate"/>
            </w:r>
            <w:r>
              <w:rPr>
                <w:rFonts w:ascii="Arial" w:eastAsia="Arial" w:hAnsi="Arial" w:cs="Arial"/>
              </w:rPr>
              <w:t>4.3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38A32F3F" w14:textId="77777777" w:rsidR="00472AA8" w:rsidRPr="00D818D3" w:rsidRDefault="00472AA8" w:rsidP="001C78F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1C1C25B5" w14:textId="77777777" w:rsidR="00472AA8" w:rsidRPr="00D818D3" w:rsidRDefault="00472AA8" w:rsidP="001C78F9">
            <w:pPr>
              <w:pBdr>
                <w:top w:val="nil"/>
                <w:left w:val="nil"/>
                <w:bottom w:val="nil"/>
                <w:right w:val="nil"/>
                <w:between w:val="nil"/>
              </w:pBdr>
              <w:rPr>
                <w:rFonts w:ascii="Arial" w:eastAsia="Arial" w:hAnsi="Arial" w:cs="Arial"/>
              </w:rPr>
            </w:pPr>
          </w:p>
        </w:tc>
      </w:tr>
      <w:tr w:rsidR="00E53A11" w:rsidRPr="00831FC3" w14:paraId="7557E919" w14:textId="7EDF6485"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45A2E823" w14:textId="77777777" w:rsidR="00472AA8" w:rsidRDefault="00472AA8" w:rsidP="001C78F9">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15B05E9C" w14:textId="0A251D37" w:rsidR="00472AA8" w:rsidRPr="002E1E22" w:rsidRDefault="00472AA8" w:rsidP="001C78F9">
            <w:pPr>
              <w:spacing w:after="60"/>
              <w:rPr>
                <w:bCs/>
              </w:rPr>
            </w:pPr>
            <w:r>
              <w:rPr>
                <w:bCs/>
              </w:rPr>
              <w:t>Has the model’s calculation logic been documented and agreed with relevant stakeholders and subject matter experts?</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2A2A3C9F" w14:textId="12D62EFC" w:rsidR="00472AA8" w:rsidRPr="009262B7" w:rsidRDefault="00472AA8" w:rsidP="001C78F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_Ref48742041 \r \h </w:instrText>
            </w:r>
            <w:r w:rsidR="003B5D52">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4.4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31647136" w14:textId="77777777" w:rsidR="00472AA8" w:rsidRPr="00D818D3" w:rsidRDefault="00472AA8" w:rsidP="001C78F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5B20455D" w14:textId="77777777" w:rsidR="00472AA8" w:rsidRPr="00D818D3" w:rsidRDefault="00472AA8" w:rsidP="001C78F9">
            <w:pPr>
              <w:pBdr>
                <w:top w:val="nil"/>
                <w:left w:val="nil"/>
                <w:bottom w:val="nil"/>
                <w:right w:val="nil"/>
                <w:between w:val="nil"/>
              </w:pBdr>
              <w:rPr>
                <w:rFonts w:ascii="Arial" w:eastAsia="Arial" w:hAnsi="Arial" w:cs="Arial"/>
              </w:rPr>
            </w:pPr>
          </w:p>
        </w:tc>
      </w:tr>
      <w:tr w:rsidR="00E53A11" w:rsidRPr="00831FC3" w14:paraId="30AA4731" w14:textId="0011F527"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48966509" w14:textId="77777777" w:rsidR="00472AA8" w:rsidRDefault="00472AA8" w:rsidP="001C78F9">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4CAED4F9" w14:textId="77777777" w:rsidR="00472AA8" w:rsidRPr="00713CA3" w:rsidRDefault="00472AA8" w:rsidP="001C78F9">
            <w:pPr>
              <w:spacing w:after="60"/>
              <w:rPr>
                <w:bCs/>
              </w:rPr>
            </w:pPr>
            <w:r>
              <w:rPr>
                <w:bCs/>
              </w:rPr>
              <w:t>Has risk and uncertainty been appropriately considered and addressed?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6A2D31F7" w14:textId="06643222" w:rsidR="00472AA8" w:rsidRPr="009262B7" w:rsidRDefault="00472AA8" w:rsidP="001C78F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_Ref46129454 \r \h </w:instrText>
            </w:r>
            <w:r>
              <w:rPr>
                <w:rFonts w:ascii="Arial" w:eastAsia="Arial" w:hAnsi="Arial" w:cs="Arial"/>
              </w:rPr>
            </w:r>
            <w:r>
              <w:rPr>
                <w:rFonts w:ascii="Arial" w:eastAsia="Arial" w:hAnsi="Arial" w:cs="Arial"/>
              </w:rPr>
              <w:fldChar w:fldCharType="separate"/>
            </w:r>
            <w:r>
              <w:rPr>
                <w:rFonts w:ascii="Arial" w:eastAsia="Arial" w:hAnsi="Arial" w:cs="Arial"/>
              </w:rPr>
              <w:t>4.5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62E2C4F1" w14:textId="77777777" w:rsidR="00472AA8" w:rsidRPr="00D818D3" w:rsidRDefault="00472AA8" w:rsidP="001C78F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4BF69004" w14:textId="77777777" w:rsidR="00472AA8" w:rsidRPr="00D818D3" w:rsidRDefault="00472AA8" w:rsidP="001C78F9">
            <w:pPr>
              <w:pBdr>
                <w:top w:val="nil"/>
                <w:left w:val="nil"/>
                <w:bottom w:val="nil"/>
                <w:right w:val="nil"/>
                <w:between w:val="nil"/>
              </w:pBdr>
              <w:rPr>
                <w:rFonts w:ascii="Arial" w:eastAsia="Arial" w:hAnsi="Arial" w:cs="Arial"/>
              </w:rPr>
            </w:pPr>
          </w:p>
        </w:tc>
      </w:tr>
      <w:tr w:rsidR="00E53A11" w:rsidRPr="00831FC3" w14:paraId="30EE8706" w14:textId="4CFFC1CB"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0F79DD06" w14:textId="77777777" w:rsidR="00472AA8" w:rsidRDefault="00472AA8" w:rsidP="001C78F9">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5120E7D3" w14:textId="77777777" w:rsidR="00472AA8" w:rsidRDefault="00472AA8" w:rsidP="001C78F9">
            <w:pPr>
              <w:spacing w:after="60"/>
              <w:rPr>
                <w:bCs/>
              </w:rPr>
            </w:pPr>
            <w:r>
              <w:rPr>
                <w:bCs/>
              </w:rPr>
              <w:t>Have model limitations and out of scope areas been set out?</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766A6FC7" w14:textId="5E4F6F39" w:rsidR="00472AA8" w:rsidRPr="009262B7" w:rsidRDefault="00472AA8" w:rsidP="001C78F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_Ref48900530 \r \h  \* MERGEFORMAT </w:instrText>
            </w:r>
            <w:r>
              <w:rPr>
                <w:rFonts w:ascii="Arial" w:eastAsia="Arial" w:hAnsi="Arial" w:cs="Arial"/>
              </w:rPr>
            </w:r>
            <w:r>
              <w:rPr>
                <w:rFonts w:ascii="Arial" w:eastAsia="Arial" w:hAnsi="Arial" w:cs="Arial"/>
              </w:rPr>
              <w:fldChar w:fldCharType="separate"/>
            </w:r>
            <w:r>
              <w:rPr>
                <w:rFonts w:ascii="Arial" w:eastAsia="Arial" w:hAnsi="Arial" w:cs="Arial"/>
              </w:rPr>
              <w:t>4.6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6C4F153C" w14:textId="77777777" w:rsidR="00472AA8" w:rsidRDefault="00472AA8" w:rsidP="001C78F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0ABA7625" w14:textId="77777777" w:rsidR="00472AA8" w:rsidRDefault="00472AA8" w:rsidP="001C78F9">
            <w:pPr>
              <w:pBdr>
                <w:top w:val="nil"/>
                <w:left w:val="nil"/>
                <w:bottom w:val="nil"/>
                <w:right w:val="nil"/>
                <w:between w:val="nil"/>
              </w:pBdr>
              <w:rPr>
                <w:rFonts w:ascii="Arial" w:eastAsia="Arial" w:hAnsi="Arial" w:cs="Arial"/>
              </w:rPr>
            </w:pPr>
          </w:p>
        </w:tc>
      </w:tr>
      <w:tr w:rsidR="00E53A11" w:rsidRPr="00831FC3" w14:paraId="7FD65D4F" w14:textId="2E532469"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49BEBE21" w14:textId="77777777" w:rsidR="00472AA8" w:rsidRDefault="00472AA8" w:rsidP="001C78F9">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3590E6BC" w14:textId="77777777" w:rsidR="00472AA8" w:rsidRPr="002E1E22" w:rsidRDefault="00472AA8" w:rsidP="001C78F9">
            <w:pPr>
              <w:spacing w:after="60"/>
              <w:rPr>
                <w:bCs/>
              </w:rPr>
            </w:pPr>
            <w:r>
              <w:rPr>
                <w:bCs/>
              </w:rPr>
              <w:t>Has a model map been developed?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12F07F9C" w14:textId="5CF8AA27" w:rsidR="00472AA8" w:rsidRPr="009262B7" w:rsidRDefault="00472AA8" w:rsidP="001C78F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_Ref48900536 \r \h </w:instrText>
            </w:r>
            <w:r w:rsidR="003B5D52">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4.7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2F5C37D3" w14:textId="77777777" w:rsidR="00472AA8" w:rsidRPr="00D818D3" w:rsidRDefault="00472AA8" w:rsidP="001C78F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46A8A81C" w14:textId="77777777" w:rsidR="00472AA8" w:rsidRPr="00D818D3" w:rsidRDefault="00472AA8" w:rsidP="001C78F9">
            <w:pPr>
              <w:pBdr>
                <w:top w:val="nil"/>
                <w:left w:val="nil"/>
                <w:bottom w:val="nil"/>
                <w:right w:val="nil"/>
                <w:between w:val="nil"/>
              </w:pBdr>
              <w:rPr>
                <w:rFonts w:ascii="Arial" w:eastAsia="Arial" w:hAnsi="Arial" w:cs="Arial"/>
              </w:rPr>
            </w:pPr>
          </w:p>
        </w:tc>
      </w:tr>
      <w:tr w:rsidR="00E53A11" w:rsidRPr="00831FC3" w14:paraId="01B4ACC2" w14:textId="4F461D74"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5DC6A0B9" w14:textId="77777777" w:rsidR="00472AA8" w:rsidRDefault="00472AA8" w:rsidP="00E347C0">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2810D152" w14:textId="77777777" w:rsidR="00472AA8" w:rsidRPr="002E1E22" w:rsidRDefault="00472AA8" w:rsidP="00E347C0">
            <w:pPr>
              <w:spacing w:after="60"/>
              <w:rPr>
                <w:bCs/>
              </w:rPr>
            </w:pPr>
            <w:r>
              <w:rPr>
                <w:bCs/>
              </w:rPr>
              <w:t>Have the logic flows within the model been designed?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283AF0C9" w14:textId="04139964"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_Ref48900543 \r \h </w:instrText>
            </w:r>
            <w:r w:rsidR="003B5D52">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4.8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7834191F"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4FE4B877" w14:textId="77777777" w:rsidR="00472AA8" w:rsidRPr="00D818D3" w:rsidRDefault="00472AA8" w:rsidP="00E347C0">
            <w:pPr>
              <w:pBdr>
                <w:top w:val="nil"/>
                <w:left w:val="nil"/>
                <w:bottom w:val="nil"/>
                <w:right w:val="nil"/>
                <w:between w:val="nil"/>
              </w:pBdr>
              <w:rPr>
                <w:rFonts w:ascii="Arial" w:eastAsia="Arial" w:hAnsi="Arial" w:cs="Arial"/>
              </w:rPr>
            </w:pPr>
          </w:p>
        </w:tc>
      </w:tr>
      <w:tr w:rsidR="00E53A11" w:rsidRPr="00831FC3" w14:paraId="0E0B409E" w14:textId="14859875"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0B543093" w14:textId="77777777" w:rsidR="00472AA8" w:rsidRDefault="00472AA8" w:rsidP="00E347C0">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37D81D52" w14:textId="77777777" w:rsidR="00472AA8" w:rsidRPr="002E1E22" w:rsidRDefault="00472AA8" w:rsidP="00E347C0">
            <w:pPr>
              <w:spacing w:after="60"/>
              <w:rPr>
                <w:bCs/>
              </w:rPr>
            </w:pPr>
            <w:r>
              <w:rPr>
                <w:bCs/>
              </w:rPr>
              <w:t>Has a model style guide been created?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78E999CF" w14:textId="025AD3CC"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_Ref48900549 \r \h </w:instrText>
            </w:r>
            <w:r>
              <w:rPr>
                <w:rFonts w:ascii="Arial" w:eastAsia="Arial" w:hAnsi="Arial" w:cs="Arial"/>
              </w:rPr>
            </w:r>
            <w:r>
              <w:rPr>
                <w:rFonts w:ascii="Arial" w:eastAsia="Arial" w:hAnsi="Arial" w:cs="Arial"/>
              </w:rPr>
              <w:fldChar w:fldCharType="separate"/>
            </w:r>
            <w:r>
              <w:rPr>
                <w:rFonts w:ascii="Arial" w:eastAsia="Arial" w:hAnsi="Arial" w:cs="Arial"/>
              </w:rPr>
              <w:t>4.9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34BE929C"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64367135" w14:textId="77777777" w:rsidR="00472AA8" w:rsidRPr="00D818D3" w:rsidRDefault="00472AA8" w:rsidP="00E347C0">
            <w:pPr>
              <w:pBdr>
                <w:top w:val="nil"/>
                <w:left w:val="nil"/>
                <w:bottom w:val="nil"/>
                <w:right w:val="nil"/>
                <w:between w:val="nil"/>
              </w:pBdr>
              <w:rPr>
                <w:rFonts w:ascii="Arial" w:eastAsia="Arial" w:hAnsi="Arial" w:cs="Arial"/>
              </w:rPr>
            </w:pPr>
          </w:p>
        </w:tc>
      </w:tr>
      <w:tr w:rsidR="00E53A11" w:rsidRPr="00831FC3" w14:paraId="435EFF26" w14:textId="17A1DAA5"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60BAADFC" w14:textId="77777777" w:rsidR="00472AA8" w:rsidRDefault="00472AA8" w:rsidP="00E347C0">
            <w:pPr>
              <w:rPr>
                <w:rFonts w:ascii="Arial" w:eastAsia="Arial" w:hAnsi="Arial" w:cs="Arial"/>
              </w:rPr>
            </w:pPr>
            <w:r>
              <w:rPr>
                <w:rFonts w:ascii="Arial" w:eastAsia="Arial" w:hAnsi="Arial" w:cs="Arial"/>
              </w:rPr>
              <w:t>10</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74B18C69" w14:textId="77777777" w:rsidR="00472AA8" w:rsidRPr="002E1E22" w:rsidRDefault="00472AA8" w:rsidP="00E347C0">
            <w:pPr>
              <w:spacing w:after="60"/>
              <w:rPr>
                <w:bCs/>
              </w:rPr>
            </w:pPr>
            <w:r>
              <w:rPr>
                <w:bCs/>
              </w:rPr>
              <w:t>Have data requirements and associated data sources been identified?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5A649F9D" w14:textId="383BDEAB"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_Ref48900557 \r \h </w:instrText>
            </w:r>
            <w:r>
              <w:rPr>
                <w:rFonts w:ascii="Arial" w:eastAsia="Arial" w:hAnsi="Arial" w:cs="Arial"/>
              </w:rPr>
            </w:r>
            <w:r>
              <w:rPr>
                <w:rFonts w:ascii="Arial" w:eastAsia="Arial" w:hAnsi="Arial" w:cs="Arial"/>
              </w:rPr>
              <w:fldChar w:fldCharType="separate"/>
            </w:r>
            <w:r>
              <w:rPr>
                <w:rFonts w:ascii="Arial" w:eastAsia="Arial" w:hAnsi="Arial" w:cs="Arial"/>
              </w:rPr>
              <w:t>4.10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614C3375"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374D9DFF" w14:textId="77777777" w:rsidR="00472AA8" w:rsidRPr="00D818D3" w:rsidRDefault="00472AA8" w:rsidP="00E347C0">
            <w:pPr>
              <w:pBdr>
                <w:top w:val="nil"/>
                <w:left w:val="nil"/>
                <w:bottom w:val="nil"/>
                <w:right w:val="nil"/>
                <w:between w:val="nil"/>
              </w:pBdr>
              <w:rPr>
                <w:rFonts w:ascii="Arial" w:eastAsia="Arial" w:hAnsi="Arial" w:cs="Arial"/>
              </w:rPr>
            </w:pPr>
          </w:p>
        </w:tc>
      </w:tr>
      <w:tr w:rsidR="00E53A11" w:rsidRPr="00831FC3" w14:paraId="2DA7891F" w14:textId="37B30000"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2E6F2102" w14:textId="77777777" w:rsidR="00472AA8" w:rsidRDefault="00472AA8" w:rsidP="00E347C0">
            <w:pPr>
              <w:rPr>
                <w:rFonts w:ascii="Arial" w:eastAsia="Arial" w:hAnsi="Arial" w:cs="Arial"/>
              </w:rPr>
            </w:pPr>
            <w:r>
              <w:rPr>
                <w:rFonts w:ascii="Arial" w:eastAsia="Arial" w:hAnsi="Arial" w:cs="Arial"/>
              </w:rPr>
              <w:t>11</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78521926" w14:textId="58371331" w:rsidR="00472AA8" w:rsidRPr="002E1E22" w:rsidRDefault="00472AA8" w:rsidP="00E347C0">
            <w:pPr>
              <w:spacing w:after="60"/>
              <w:rPr>
                <w:bCs/>
              </w:rPr>
            </w:pPr>
            <w:r>
              <w:rPr>
                <w:bCs/>
              </w:rPr>
              <w:t xml:space="preserve">Have data custodians been identified and a </w:t>
            </w:r>
            <w:r w:rsidR="00F55A23">
              <w:rPr>
                <w:bCs/>
              </w:rPr>
              <w:t>Data Plan</w:t>
            </w:r>
            <w:r>
              <w:rPr>
                <w:bCs/>
              </w:rPr>
              <w:t xml:space="preserve"> prepared?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009BB554" w14:textId="2BA6DF6B"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_Ref48900564 \r \h </w:instrText>
            </w:r>
            <w:r>
              <w:rPr>
                <w:rFonts w:ascii="Arial" w:eastAsia="Arial" w:hAnsi="Arial" w:cs="Arial"/>
              </w:rPr>
            </w:r>
            <w:r>
              <w:rPr>
                <w:rFonts w:ascii="Arial" w:eastAsia="Arial" w:hAnsi="Arial" w:cs="Arial"/>
              </w:rPr>
              <w:fldChar w:fldCharType="separate"/>
            </w:r>
            <w:r>
              <w:rPr>
                <w:rFonts w:ascii="Arial" w:eastAsia="Arial" w:hAnsi="Arial" w:cs="Arial"/>
              </w:rPr>
              <w:t>4.11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708807FE"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6913DAF6" w14:textId="77777777" w:rsidR="00472AA8" w:rsidRPr="00D818D3" w:rsidRDefault="00472AA8" w:rsidP="00E347C0">
            <w:pPr>
              <w:pBdr>
                <w:top w:val="nil"/>
                <w:left w:val="nil"/>
                <w:bottom w:val="nil"/>
                <w:right w:val="nil"/>
                <w:between w:val="nil"/>
              </w:pBdr>
              <w:rPr>
                <w:rFonts w:ascii="Arial" w:eastAsia="Arial" w:hAnsi="Arial" w:cs="Arial"/>
              </w:rPr>
            </w:pPr>
          </w:p>
        </w:tc>
      </w:tr>
      <w:tr w:rsidR="00E53A11" w:rsidRPr="00831FC3" w14:paraId="118403B3" w14:textId="39C3FCD7"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bottom w:val="single" w:sz="8" w:space="0" w:color="57B6B2"/>
            </w:tcBorders>
          </w:tcPr>
          <w:p w14:paraId="0F443438" w14:textId="77777777" w:rsidR="00472AA8" w:rsidRDefault="00472AA8" w:rsidP="00E347C0">
            <w:pPr>
              <w:rPr>
                <w:rFonts w:ascii="Arial" w:eastAsia="Arial" w:hAnsi="Arial" w:cs="Arial"/>
              </w:rPr>
            </w:pPr>
            <w:r>
              <w:rPr>
                <w:rFonts w:ascii="Arial" w:eastAsia="Arial" w:hAnsi="Arial" w:cs="Arial"/>
              </w:rPr>
              <w:t>12</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bottom w:val="single" w:sz="8" w:space="0" w:color="57B6B2"/>
            </w:tcBorders>
          </w:tcPr>
          <w:p w14:paraId="46940689" w14:textId="77777777" w:rsidR="00472AA8" w:rsidRPr="002E1E22" w:rsidRDefault="00472AA8" w:rsidP="00E347C0">
            <w:pPr>
              <w:spacing w:after="60"/>
              <w:rPr>
                <w:bCs/>
              </w:rPr>
            </w:pPr>
            <w:r>
              <w:rPr>
                <w:bCs/>
              </w:rPr>
              <w:t>Have data sources been reviewed for quality?</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bottom w:val="single" w:sz="8" w:space="0" w:color="57B6B2"/>
            </w:tcBorders>
          </w:tcPr>
          <w:p w14:paraId="37CB8678" w14:textId="151CE859"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_Ref48900569 \r \h </w:instrText>
            </w:r>
            <w:r>
              <w:rPr>
                <w:rFonts w:ascii="Arial" w:eastAsia="Arial" w:hAnsi="Arial" w:cs="Arial"/>
              </w:rPr>
            </w:r>
            <w:r>
              <w:rPr>
                <w:rFonts w:ascii="Arial" w:eastAsia="Arial" w:hAnsi="Arial" w:cs="Arial"/>
              </w:rPr>
              <w:fldChar w:fldCharType="separate"/>
            </w:r>
            <w:r>
              <w:rPr>
                <w:rFonts w:ascii="Arial" w:eastAsia="Arial" w:hAnsi="Arial" w:cs="Arial"/>
              </w:rPr>
              <w:t>4.12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15F27520"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bottom w:val="single" w:sz="8" w:space="0" w:color="57B6B2"/>
            </w:tcBorders>
          </w:tcPr>
          <w:p w14:paraId="2EC7860B" w14:textId="77777777" w:rsidR="00472AA8" w:rsidRPr="00D818D3" w:rsidRDefault="00472AA8" w:rsidP="00E347C0">
            <w:pPr>
              <w:pBdr>
                <w:top w:val="nil"/>
                <w:left w:val="nil"/>
                <w:bottom w:val="nil"/>
                <w:right w:val="nil"/>
                <w:between w:val="nil"/>
              </w:pBdr>
              <w:rPr>
                <w:rFonts w:ascii="Arial" w:eastAsia="Arial" w:hAnsi="Arial" w:cs="Arial"/>
              </w:rPr>
            </w:pPr>
          </w:p>
        </w:tc>
      </w:tr>
      <w:tr w:rsidR="00E53A11" w:rsidRPr="00831FC3" w14:paraId="437BB096" w14:textId="376E27D7"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108EB0EA" w14:textId="77777777" w:rsidR="00472AA8" w:rsidRDefault="00472AA8" w:rsidP="00E347C0">
            <w:pPr>
              <w:rPr>
                <w:rFonts w:ascii="Arial" w:eastAsia="Arial" w:hAnsi="Arial" w:cs="Arial"/>
              </w:rPr>
            </w:pPr>
            <w:r>
              <w:rPr>
                <w:rFonts w:ascii="Arial" w:eastAsia="Arial" w:hAnsi="Arial" w:cs="Arial"/>
              </w:rPr>
              <w:t>13</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tcBorders>
          </w:tcPr>
          <w:p w14:paraId="4D25AE0A" w14:textId="77777777" w:rsidR="00472AA8" w:rsidRPr="005F3CD2" w:rsidRDefault="00472AA8" w:rsidP="00E347C0">
            <w:pPr>
              <w:spacing w:after="60"/>
              <w:rPr>
                <w:rFonts w:ascii="Arial" w:eastAsia="Arial" w:hAnsi="Arial" w:cs="Arial"/>
              </w:rPr>
            </w:pPr>
            <w:r>
              <w:rPr>
                <w:bCs/>
              </w:rPr>
              <w:t>Have any required data maturity plans been prepared?</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tcBorders>
          </w:tcPr>
          <w:p w14:paraId="399295D7" w14:textId="551676AE"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_Ref48900577 \r \h </w:instrText>
            </w:r>
            <w:r>
              <w:rPr>
                <w:rFonts w:ascii="Arial" w:eastAsia="Arial" w:hAnsi="Arial" w:cs="Arial"/>
              </w:rPr>
            </w:r>
            <w:r>
              <w:rPr>
                <w:rFonts w:ascii="Arial" w:eastAsia="Arial" w:hAnsi="Arial" w:cs="Arial"/>
              </w:rPr>
              <w:fldChar w:fldCharType="separate"/>
            </w:r>
            <w:r>
              <w:rPr>
                <w:rFonts w:ascii="Arial" w:eastAsia="Arial" w:hAnsi="Arial" w:cs="Arial"/>
              </w:rPr>
              <w:t>4.13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tcBorders>
          </w:tcPr>
          <w:p w14:paraId="478B3BA3"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tcBorders>
          </w:tcPr>
          <w:p w14:paraId="17FB46C3" w14:textId="77777777" w:rsidR="00472AA8" w:rsidRPr="00D818D3" w:rsidRDefault="00472AA8" w:rsidP="00E347C0">
            <w:pPr>
              <w:pBdr>
                <w:top w:val="nil"/>
                <w:left w:val="nil"/>
                <w:bottom w:val="nil"/>
                <w:right w:val="nil"/>
                <w:between w:val="nil"/>
              </w:pBdr>
              <w:rPr>
                <w:rFonts w:ascii="Arial" w:eastAsia="Arial" w:hAnsi="Arial" w:cs="Arial"/>
              </w:rPr>
            </w:pPr>
          </w:p>
        </w:tc>
      </w:tr>
      <w:tr w:rsidR="00E53A11" w:rsidRPr="00831FC3" w14:paraId="56F0B3CB" w14:textId="1DD670A6" w:rsidTr="007D69E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7B323232" w14:textId="77777777" w:rsidR="00472AA8" w:rsidRDefault="00472AA8" w:rsidP="0048586E">
            <w:pPr>
              <w:rPr>
                <w:rFonts w:ascii="Arial" w:eastAsia="Arial" w:hAnsi="Arial" w:cs="Arial"/>
              </w:rPr>
            </w:pPr>
            <w:r>
              <w:rPr>
                <w:rFonts w:ascii="Arial" w:eastAsia="Arial" w:hAnsi="Arial" w:cs="Arial"/>
              </w:rPr>
              <w:t>14</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tcBorders>
          </w:tcPr>
          <w:p w14:paraId="4FBCA1D9" w14:textId="3AFAB9BD" w:rsidR="00472AA8" w:rsidRPr="00713CA3" w:rsidRDefault="00472AA8" w:rsidP="00297FF7">
            <w:pPr>
              <w:spacing w:after="60"/>
              <w:rPr>
                <w:bCs/>
              </w:rPr>
            </w:pPr>
            <w:r>
              <w:rPr>
                <w:bCs/>
              </w:rPr>
              <w:t>Does the model Specification (inc. Design) reflect and meet the requirements set out in the model Scope?</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tcBorders>
          </w:tcPr>
          <w:p w14:paraId="1299DB13" w14:textId="2D4F8154" w:rsidR="00472AA8" w:rsidRPr="009262B7" w:rsidRDefault="00472AA8" w:rsidP="0048586E">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_Ref48900582 \r \h </w:instrText>
            </w:r>
            <w:r>
              <w:rPr>
                <w:rFonts w:ascii="Arial" w:eastAsia="Arial" w:hAnsi="Arial" w:cs="Arial"/>
              </w:rPr>
            </w:r>
            <w:r>
              <w:rPr>
                <w:rFonts w:ascii="Arial" w:eastAsia="Arial" w:hAnsi="Arial" w:cs="Arial"/>
              </w:rPr>
              <w:fldChar w:fldCharType="separate"/>
            </w:r>
            <w:r>
              <w:rPr>
                <w:rFonts w:ascii="Arial" w:eastAsia="Arial" w:hAnsi="Arial" w:cs="Arial"/>
              </w:rPr>
              <w:t>4.14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tcBorders>
          </w:tcPr>
          <w:p w14:paraId="33762831" w14:textId="77777777" w:rsidR="00472AA8" w:rsidRPr="00D818D3" w:rsidRDefault="00472AA8" w:rsidP="0048586E">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tcBorders>
          </w:tcPr>
          <w:p w14:paraId="46AC408F" w14:textId="77777777" w:rsidR="00472AA8" w:rsidRPr="00D818D3" w:rsidRDefault="00472AA8" w:rsidP="0048586E">
            <w:pPr>
              <w:pBdr>
                <w:top w:val="nil"/>
                <w:left w:val="nil"/>
                <w:bottom w:val="nil"/>
                <w:right w:val="nil"/>
                <w:between w:val="nil"/>
              </w:pBdr>
              <w:rPr>
                <w:rFonts w:ascii="Arial" w:eastAsia="Arial" w:hAnsi="Arial" w:cs="Arial"/>
              </w:rPr>
            </w:pPr>
          </w:p>
        </w:tc>
      </w:tr>
      <w:tr w:rsidR="00E53A11" w:rsidRPr="00831FC3" w14:paraId="532528E4" w14:textId="593586E3" w:rsidTr="007D69E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57B6B2"/>
            </w:tcBorders>
          </w:tcPr>
          <w:p w14:paraId="6B2E6456" w14:textId="77777777" w:rsidR="00472AA8" w:rsidRDefault="00472AA8" w:rsidP="0048586E">
            <w:pPr>
              <w:rPr>
                <w:rFonts w:ascii="Arial" w:eastAsia="Arial" w:hAnsi="Arial" w:cs="Arial"/>
              </w:rPr>
            </w:pPr>
            <w:r>
              <w:rPr>
                <w:rFonts w:ascii="Arial" w:eastAsia="Arial" w:hAnsi="Arial" w:cs="Arial"/>
              </w:rPr>
              <w:t>15</w:t>
            </w:r>
          </w:p>
        </w:tc>
        <w:tc>
          <w:tcPr>
            <w:cnfStyle w:val="000001000000" w:firstRow="0" w:lastRow="0" w:firstColumn="0" w:lastColumn="0" w:oddVBand="0" w:evenVBand="1" w:oddHBand="0" w:evenHBand="0" w:firstRowFirstColumn="0" w:firstRowLastColumn="0" w:lastRowFirstColumn="0" w:lastRowLastColumn="0"/>
            <w:tcW w:w="1978" w:type="pct"/>
            <w:tcBorders>
              <w:top w:val="single" w:sz="8" w:space="0" w:color="57B6B2"/>
            </w:tcBorders>
          </w:tcPr>
          <w:p w14:paraId="6DCC1F2A" w14:textId="5EFAF979" w:rsidR="00472AA8" w:rsidRPr="00713CA3" w:rsidRDefault="00472AA8" w:rsidP="00297FF7">
            <w:pPr>
              <w:spacing w:after="60"/>
              <w:rPr>
                <w:bCs/>
              </w:rPr>
            </w:pPr>
            <w:r w:rsidRPr="004F5CA6">
              <w:rPr>
                <w:bCs/>
              </w:rPr>
              <w:t>Ha</w:t>
            </w:r>
            <w:r>
              <w:rPr>
                <w:bCs/>
              </w:rPr>
              <w:t>s</w:t>
            </w:r>
            <w:r w:rsidRPr="004F5CA6">
              <w:rPr>
                <w:bCs/>
              </w:rPr>
              <w:t xml:space="preserve"> the model </w:t>
            </w:r>
            <w:r>
              <w:rPr>
                <w:bCs/>
              </w:rPr>
              <w:t>Specification</w:t>
            </w:r>
            <w:r w:rsidRPr="004F5CA6">
              <w:rPr>
                <w:bCs/>
              </w:rPr>
              <w:t xml:space="preserve"> </w:t>
            </w:r>
            <w:r>
              <w:rPr>
                <w:bCs/>
              </w:rPr>
              <w:t xml:space="preserve">(inc. Design) </w:t>
            </w:r>
            <w:r w:rsidRPr="004F5CA6">
              <w:rPr>
                <w:bCs/>
              </w:rPr>
              <w:t>been socialised</w:t>
            </w:r>
            <w:r>
              <w:rPr>
                <w:bCs/>
              </w:rPr>
              <w:t xml:space="preserve"> and agreed</w:t>
            </w:r>
            <w:r w:rsidRPr="004F5CA6">
              <w:rPr>
                <w:bCs/>
              </w:rPr>
              <w:t xml:space="preserve"> </w:t>
            </w:r>
            <w:r>
              <w:rPr>
                <w:bCs/>
              </w:rPr>
              <w:t xml:space="preserve">with relevant stakeholders and </w:t>
            </w:r>
            <w:r w:rsidRPr="004F5CA6">
              <w:rPr>
                <w:bCs/>
              </w:rPr>
              <w:t>sign</w:t>
            </w:r>
            <w:r>
              <w:rPr>
                <w:bCs/>
              </w:rPr>
              <w:t>ed</w:t>
            </w:r>
            <w:r w:rsidRPr="004F5CA6">
              <w:rPr>
                <w:bCs/>
              </w:rPr>
              <w:t xml:space="preserve"> off </w:t>
            </w:r>
            <w:r>
              <w:rPr>
                <w:bCs/>
              </w:rPr>
              <w:t>by</w:t>
            </w:r>
            <w:r w:rsidRPr="004F5CA6">
              <w:rPr>
                <w:bCs/>
              </w:rPr>
              <w:t xml:space="preserve"> the </w:t>
            </w:r>
            <w:r>
              <w:rPr>
                <w:bCs/>
              </w:rPr>
              <w:t>M</w:t>
            </w:r>
            <w:r w:rsidRPr="004F5CA6">
              <w:rPr>
                <w:bCs/>
              </w:rPr>
              <w:t>odel SRO?</w:t>
            </w:r>
          </w:p>
        </w:tc>
        <w:tc>
          <w:tcPr>
            <w:cnfStyle w:val="000010000000" w:firstRow="0" w:lastRow="0" w:firstColumn="0" w:lastColumn="0" w:oddVBand="1" w:evenVBand="0" w:oddHBand="0" w:evenHBand="0" w:firstRowFirstColumn="0" w:firstRowLastColumn="0" w:lastRowFirstColumn="0" w:lastRowLastColumn="0"/>
            <w:tcW w:w="349" w:type="pct"/>
            <w:tcBorders>
              <w:top w:val="single" w:sz="8" w:space="0" w:color="57B6B2"/>
            </w:tcBorders>
          </w:tcPr>
          <w:p w14:paraId="4AD48C10" w14:textId="3A6E5E19" w:rsidR="00472AA8" w:rsidRPr="009262B7" w:rsidRDefault="00472AA8" w:rsidP="0048586E">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_Ref48900587 \r \h </w:instrText>
            </w:r>
            <w:r>
              <w:rPr>
                <w:rFonts w:ascii="Arial" w:eastAsia="Arial" w:hAnsi="Arial" w:cs="Arial"/>
              </w:rPr>
            </w:r>
            <w:r>
              <w:rPr>
                <w:rFonts w:ascii="Arial" w:eastAsia="Arial" w:hAnsi="Arial" w:cs="Arial"/>
              </w:rPr>
              <w:fldChar w:fldCharType="separate"/>
            </w:r>
            <w:r>
              <w:rPr>
                <w:rFonts w:ascii="Arial" w:eastAsia="Arial" w:hAnsi="Arial" w:cs="Arial"/>
              </w:rPr>
              <w:t>4.15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tcBorders>
          </w:tcPr>
          <w:p w14:paraId="570E1AC0" w14:textId="77777777" w:rsidR="00472AA8" w:rsidRPr="00D818D3" w:rsidRDefault="00472AA8" w:rsidP="0048586E">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828" w:type="pct"/>
            <w:tcBorders>
              <w:top w:val="single" w:sz="8" w:space="0" w:color="57B6B2"/>
            </w:tcBorders>
          </w:tcPr>
          <w:p w14:paraId="7584A39B" w14:textId="77777777" w:rsidR="00472AA8" w:rsidRPr="00D818D3" w:rsidRDefault="00472AA8" w:rsidP="0048586E">
            <w:pPr>
              <w:pBdr>
                <w:top w:val="nil"/>
                <w:left w:val="nil"/>
                <w:bottom w:val="nil"/>
                <w:right w:val="nil"/>
                <w:between w:val="nil"/>
              </w:pBdr>
              <w:rPr>
                <w:rFonts w:ascii="Arial" w:eastAsia="Arial" w:hAnsi="Arial" w:cs="Arial"/>
              </w:rPr>
            </w:pPr>
          </w:p>
        </w:tc>
      </w:tr>
    </w:tbl>
    <w:p w14:paraId="539E974E" w14:textId="77777777" w:rsidR="000948D9" w:rsidRDefault="000948D9" w:rsidP="000948D9">
      <w:pPr>
        <w:pStyle w:val="BodyText"/>
      </w:pPr>
    </w:p>
    <w:p w14:paraId="061F7B6F" w14:textId="77777777" w:rsidR="000948D9" w:rsidRDefault="000948D9" w:rsidP="00246E05">
      <w:pPr>
        <w:pStyle w:val="Quote"/>
        <w:keepNext/>
      </w:pPr>
      <w:r>
        <w:t>Guidance</w:t>
      </w:r>
    </w:p>
    <w:p w14:paraId="00CEFA9D" w14:textId="77777777" w:rsidR="000948D9" w:rsidRPr="001F5171" w:rsidRDefault="002A50A4" w:rsidP="00246E05">
      <w:pPr>
        <w:pStyle w:val="Heading2"/>
        <w:keepNext/>
        <w:rPr>
          <w:b/>
          <w:bCs/>
        </w:rPr>
      </w:pPr>
      <w:bookmarkStart w:id="21" w:name="_Ref48900501"/>
      <w:r w:rsidRPr="001F5171">
        <w:rPr>
          <w:b/>
          <w:bCs/>
        </w:rPr>
        <w:t xml:space="preserve">Have </w:t>
      </w:r>
      <w:r w:rsidR="00FA0CB2" w:rsidRPr="001F5171">
        <w:rPr>
          <w:b/>
          <w:bCs/>
        </w:rPr>
        <w:t>model</w:t>
      </w:r>
      <w:r w:rsidR="00EB630D" w:rsidRPr="001F5171">
        <w:rPr>
          <w:b/>
          <w:bCs/>
        </w:rPr>
        <w:t xml:space="preserve"> input templates been prepared and are they appropriately laid out</w:t>
      </w:r>
      <w:r w:rsidRPr="001F5171">
        <w:rPr>
          <w:b/>
          <w:bCs/>
        </w:rPr>
        <w:t>?</w:t>
      </w:r>
      <w:bookmarkEnd w:id="21"/>
    </w:p>
    <w:p w14:paraId="1F710FBC" w14:textId="2FDB0096" w:rsidR="002A50A4" w:rsidRDefault="00EB630D" w:rsidP="002A50A4">
      <w:pPr>
        <w:pStyle w:val="BodyTextIndent"/>
        <w:ind w:left="567"/>
      </w:pPr>
      <w:r>
        <w:t xml:space="preserve">Producing templates </w:t>
      </w:r>
      <w:r w:rsidR="00FA0CB2">
        <w:t xml:space="preserve">for model inputs (e.g. data and assumptions) </w:t>
      </w:r>
      <w:r w:rsidR="002759A2">
        <w:t xml:space="preserve">prior to </w:t>
      </w:r>
      <w:r w:rsidR="002759A2" w:rsidRPr="00323CB9">
        <w:t xml:space="preserve">engaging in substantive </w:t>
      </w:r>
      <w:r w:rsidR="002759A2">
        <w:t xml:space="preserve">model development </w:t>
      </w:r>
      <w:r>
        <w:t xml:space="preserve">has numerous benefits. </w:t>
      </w:r>
      <w:r w:rsidR="00657989">
        <w:t>For example, i</w:t>
      </w:r>
      <w:r>
        <w:t>t can inform data collection, help to</w:t>
      </w:r>
      <w:r w:rsidRPr="008434C1">
        <w:t xml:space="preserve"> ensure that data is received in the required format</w:t>
      </w:r>
      <w:r w:rsidR="002759A2">
        <w:t>,</w:t>
      </w:r>
      <w:r w:rsidRPr="008434C1">
        <w:t xml:space="preserve"> </w:t>
      </w:r>
      <w:r>
        <w:t>inform model design</w:t>
      </w:r>
      <w:r w:rsidR="002759A2">
        <w:t xml:space="preserve"> and </w:t>
      </w:r>
      <w:r w:rsidR="002759A2" w:rsidRPr="008434C1">
        <w:t xml:space="preserve">help </w:t>
      </w:r>
      <w:r w:rsidR="002759A2">
        <w:t xml:space="preserve">to </w:t>
      </w:r>
      <w:r w:rsidR="002759A2" w:rsidRPr="008434C1">
        <w:t>reduce the risk of requirements misinterpretation</w:t>
      </w:r>
      <w:r w:rsidRPr="008434C1">
        <w:t xml:space="preserve">. </w:t>
      </w:r>
      <w:r w:rsidR="002A50A4">
        <w:t xml:space="preserve">When reviewing the </w:t>
      </w:r>
      <w:r>
        <w:t xml:space="preserve">templates </w:t>
      </w:r>
      <w:r w:rsidR="00383CC2">
        <w:t xml:space="preserve">consider if </w:t>
      </w:r>
      <w:r>
        <w:t>the inputs</w:t>
      </w:r>
      <w:r w:rsidR="002A50A4">
        <w:t xml:space="preserve"> </w:t>
      </w:r>
      <w:r w:rsidR="00383CC2">
        <w:t xml:space="preserve">have </w:t>
      </w:r>
      <w:r w:rsidR="002A50A4">
        <w:t>been set out in a logical manner</w:t>
      </w:r>
      <w:r w:rsidR="00383CC2">
        <w:t xml:space="preserve">. For example, consider if </w:t>
      </w:r>
      <w:r w:rsidR="002A50A4">
        <w:t xml:space="preserve">there </w:t>
      </w:r>
      <w:r w:rsidR="00383CC2">
        <w:t xml:space="preserve">is a </w:t>
      </w:r>
      <w:r w:rsidR="002A50A4">
        <w:t xml:space="preserve">clear </w:t>
      </w:r>
      <w:r w:rsidR="00383CC2">
        <w:t xml:space="preserve">and logical </w:t>
      </w:r>
      <w:r w:rsidR="002A50A4">
        <w:t xml:space="preserve">separation </w:t>
      </w:r>
      <w:r w:rsidR="000E5962">
        <w:t xml:space="preserve">between </w:t>
      </w:r>
      <w:r w:rsidR="00383CC2">
        <w:t>the</w:t>
      </w:r>
      <w:r w:rsidR="002A50A4">
        <w:t xml:space="preserve"> different types of inputs</w:t>
      </w:r>
      <w:r w:rsidR="00383CC2">
        <w:t xml:space="preserve"> and whether their</w:t>
      </w:r>
      <w:r w:rsidR="002A50A4">
        <w:t xml:space="preserve"> organisation </w:t>
      </w:r>
      <w:r w:rsidR="00383CC2">
        <w:t xml:space="preserve">helps to reduce </w:t>
      </w:r>
      <w:r w:rsidR="002A50A4">
        <w:t>the risk of confusion</w:t>
      </w:r>
      <w:r w:rsidR="00383CC2">
        <w:t>.</w:t>
      </w:r>
      <w:r w:rsidR="002A50A4">
        <w:t xml:space="preserve"> </w:t>
      </w:r>
      <w:r w:rsidR="00383CC2">
        <w:t>Consider</w:t>
      </w:r>
      <w:r w:rsidR="002A50A4">
        <w:t xml:space="preserve"> </w:t>
      </w:r>
      <w:r w:rsidR="00383CC2">
        <w:t xml:space="preserve">if </w:t>
      </w:r>
      <w:r w:rsidR="002A50A4">
        <w:t xml:space="preserve">appropriate labels (including a unit of measurement) </w:t>
      </w:r>
      <w:r w:rsidR="00383CC2">
        <w:t xml:space="preserve">have </w:t>
      </w:r>
      <w:r w:rsidR="002A50A4">
        <w:t>been included to guide users as to the different input types</w:t>
      </w:r>
      <w:r w:rsidR="00383CC2">
        <w:t>.</w:t>
      </w:r>
    </w:p>
    <w:p w14:paraId="4F7569B4" w14:textId="77777777" w:rsidR="002A50A4" w:rsidRPr="001F5171" w:rsidRDefault="002A50A4" w:rsidP="00703E28">
      <w:pPr>
        <w:pStyle w:val="Heading2"/>
        <w:rPr>
          <w:b/>
          <w:bCs/>
        </w:rPr>
      </w:pPr>
      <w:bookmarkStart w:id="22" w:name="_Ref46398373"/>
      <w:r w:rsidRPr="001F5171">
        <w:rPr>
          <w:b/>
          <w:bCs/>
        </w:rPr>
        <w:t xml:space="preserve">Have </w:t>
      </w:r>
      <w:r w:rsidR="002C58D0" w:rsidRPr="001F5171">
        <w:rPr>
          <w:b/>
          <w:bCs/>
        </w:rPr>
        <w:t xml:space="preserve">model </w:t>
      </w:r>
      <w:r w:rsidRPr="001F5171">
        <w:rPr>
          <w:b/>
          <w:bCs/>
        </w:rPr>
        <w:t>output</w:t>
      </w:r>
      <w:r w:rsidR="002C58D0" w:rsidRPr="001F5171">
        <w:rPr>
          <w:b/>
          <w:bCs/>
        </w:rPr>
        <w:t xml:space="preserve"> templates</w:t>
      </w:r>
      <w:r w:rsidRPr="001F5171">
        <w:rPr>
          <w:b/>
          <w:bCs/>
        </w:rPr>
        <w:t xml:space="preserve"> been prepared</w:t>
      </w:r>
      <w:r w:rsidR="002C58D0" w:rsidRPr="001F5171">
        <w:rPr>
          <w:b/>
          <w:bCs/>
        </w:rPr>
        <w:t xml:space="preserve"> and agreed</w:t>
      </w:r>
      <w:r w:rsidRPr="001F5171">
        <w:rPr>
          <w:b/>
          <w:bCs/>
        </w:rPr>
        <w:t>?</w:t>
      </w:r>
      <w:bookmarkEnd w:id="22"/>
    </w:p>
    <w:p w14:paraId="6664EB87" w14:textId="7A66F4F4" w:rsidR="002A50A4" w:rsidRPr="00323CB9" w:rsidRDefault="002759A2" w:rsidP="002A50A4">
      <w:pPr>
        <w:pStyle w:val="BodyTextIndent"/>
        <w:ind w:left="567"/>
      </w:pPr>
      <w:r>
        <w:t xml:space="preserve">Producing model output templates </w:t>
      </w:r>
      <w:r w:rsidR="002A50A4" w:rsidRPr="00323CB9">
        <w:t xml:space="preserve">prior to engaging in substantive </w:t>
      </w:r>
      <w:r>
        <w:t xml:space="preserve">model </w:t>
      </w:r>
      <w:r w:rsidR="002A50A4" w:rsidRPr="00323CB9">
        <w:t>development effort</w:t>
      </w:r>
      <w:r>
        <w:t xml:space="preserve"> </w:t>
      </w:r>
      <w:r w:rsidRPr="00323CB9">
        <w:t xml:space="preserve">is </w:t>
      </w:r>
      <w:r>
        <w:t xml:space="preserve">an </w:t>
      </w:r>
      <w:r w:rsidRPr="00323CB9">
        <w:t>important</w:t>
      </w:r>
      <w:r>
        <w:t xml:space="preserve"> activity. It enables the </w:t>
      </w:r>
      <w:r w:rsidR="002A50A4" w:rsidRPr="00323CB9">
        <w:t xml:space="preserve">target outputs of the model </w:t>
      </w:r>
      <w:r w:rsidR="003111CD">
        <w:t xml:space="preserve">to be </w:t>
      </w:r>
      <w:r w:rsidR="002A50A4" w:rsidRPr="00323CB9">
        <w:t>socialised</w:t>
      </w:r>
      <w:r>
        <w:t>,</w:t>
      </w:r>
      <w:r w:rsidR="002A50A4" w:rsidRPr="00323CB9">
        <w:t xml:space="preserve"> agreed</w:t>
      </w:r>
      <w:r w:rsidR="000C133B">
        <w:t xml:space="preserve"> </w:t>
      </w:r>
      <w:r>
        <w:t>and</w:t>
      </w:r>
      <w:r w:rsidR="002A50A4" w:rsidRPr="00323CB9">
        <w:t xml:space="preserve"> signed off by the decision</w:t>
      </w:r>
      <w:r w:rsidR="00842E40">
        <w:t>-</w:t>
      </w:r>
      <w:r w:rsidR="002A50A4" w:rsidRPr="00323CB9">
        <w:t>making community</w:t>
      </w:r>
      <w:r w:rsidR="000C133B">
        <w:t xml:space="preserve">. </w:t>
      </w:r>
      <w:r w:rsidR="003111CD">
        <w:t>Iterating the model during the design phase is more efficient than after substantive development has taken place. This approach</w:t>
      </w:r>
      <w:r w:rsidR="00842E40">
        <w:t xml:space="preserve"> helps </w:t>
      </w:r>
      <w:r w:rsidR="002A50A4" w:rsidRPr="00323CB9">
        <w:t xml:space="preserve">to manage the risk that the </w:t>
      </w:r>
      <w:r w:rsidR="004A0FC7">
        <w:t>model</w:t>
      </w:r>
      <w:r w:rsidR="004A0FC7" w:rsidRPr="00323CB9">
        <w:t xml:space="preserve"> </w:t>
      </w:r>
      <w:r w:rsidR="00842E40">
        <w:t>will</w:t>
      </w:r>
      <w:r w:rsidR="002A50A4" w:rsidRPr="00323CB9">
        <w:t xml:space="preserve"> not </w:t>
      </w:r>
      <w:r w:rsidR="00842E40">
        <w:t xml:space="preserve">produce the required outputs or </w:t>
      </w:r>
      <w:r w:rsidR="002A50A4" w:rsidRPr="00323CB9">
        <w:t xml:space="preserve">present </w:t>
      </w:r>
      <w:r w:rsidR="00842E40">
        <w:t>them in</w:t>
      </w:r>
      <w:r w:rsidR="002A50A4" w:rsidRPr="00323CB9">
        <w:t xml:space="preserve"> the desired way.</w:t>
      </w:r>
      <w:r w:rsidR="003111CD">
        <w:t xml:space="preserve"> </w:t>
      </w:r>
    </w:p>
    <w:p w14:paraId="48AC86FD" w14:textId="77777777" w:rsidR="002C58D0" w:rsidRPr="001F5171" w:rsidRDefault="002C58D0" w:rsidP="002C58D0">
      <w:pPr>
        <w:pStyle w:val="Heading2"/>
        <w:rPr>
          <w:b/>
          <w:bCs/>
        </w:rPr>
      </w:pPr>
      <w:bookmarkStart w:id="23" w:name="_Ref48900513"/>
      <w:bookmarkStart w:id="24" w:name="_Ref46396843"/>
      <w:r w:rsidRPr="001F5171">
        <w:rPr>
          <w:b/>
          <w:bCs/>
        </w:rPr>
        <w:t>Is the model’s level of granularity appropriate and has it been agreed?</w:t>
      </w:r>
      <w:bookmarkEnd w:id="23"/>
    </w:p>
    <w:p w14:paraId="1DC375CC" w14:textId="77777777" w:rsidR="002C58D0" w:rsidRDefault="002C58D0" w:rsidP="002C58D0">
      <w:pPr>
        <w:pStyle w:val="BodyTextIndent"/>
        <w:ind w:left="567"/>
      </w:pPr>
      <w:r>
        <w:t xml:space="preserve">With the model inputs and outputs laid out it is important to consider if the level of detail that the model </w:t>
      </w:r>
      <w:r w:rsidR="00E94658">
        <w:t xml:space="preserve">outputs </w:t>
      </w:r>
      <w:r>
        <w:t>will provide is appropriate. There can be too much detail as well as too little and, as a general rule, greater detail increases complexity. This check assesses whether the level of granularity has been socialised and agreed before commencing substantive model development activities.</w:t>
      </w:r>
    </w:p>
    <w:p w14:paraId="6E8ADD70" w14:textId="6F48171F" w:rsidR="002A50A4" w:rsidRPr="001F5171" w:rsidRDefault="002871FF" w:rsidP="006C36A1">
      <w:pPr>
        <w:pStyle w:val="Heading2"/>
        <w:keepNext/>
        <w:ind w:left="578" w:hanging="578"/>
        <w:rPr>
          <w:b/>
        </w:rPr>
      </w:pPr>
      <w:bookmarkStart w:id="25" w:name="_Ref48742041"/>
      <w:r w:rsidRPr="001F5171">
        <w:rPr>
          <w:b/>
        </w:rPr>
        <w:t xml:space="preserve">Has the </w:t>
      </w:r>
      <w:r w:rsidR="006A018A" w:rsidRPr="001F5171">
        <w:rPr>
          <w:b/>
        </w:rPr>
        <w:t xml:space="preserve">model’s </w:t>
      </w:r>
      <w:r w:rsidRPr="001F5171">
        <w:rPr>
          <w:b/>
        </w:rPr>
        <w:t>calculation logic been documented and agreed with</w:t>
      </w:r>
      <w:r w:rsidR="00892E9C" w:rsidRPr="001F5171">
        <w:rPr>
          <w:b/>
        </w:rPr>
        <w:t xml:space="preserve"> relevant stakeholders and</w:t>
      </w:r>
      <w:r w:rsidRPr="001F5171">
        <w:rPr>
          <w:b/>
        </w:rPr>
        <w:t xml:space="preserve"> subject matter experts</w:t>
      </w:r>
      <w:r w:rsidR="002A50A4" w:rsidRPr="001F5171">
        <w:rPr>
          <w:b/>
        </w:rPr>
        <w:t>?</w:t>
      </w:r>
      <w:bookmarkEnd w:id="24"/>
      <w:bookmarkEnd w:id="25"/>
    </w:p>
    <w:p w14:paraId="605DF2B8" w14:textId="02644076" w:rsidR="002A50A4" w:rsidRDefault="006C36A1" w:rsidP="002A50A4">
      <w:pPr>
        <w:pStyle w:val="BodyTextIndent"/>
        <w:ind w:left="567"/>
      </w:pPr>
      <w:r>
        <w:t>Writing calculations ‘long-hand’ enables them to be socialised and agreed</w:t>
      </w:r>
      <w:r w:rsidR="002871FF">
        <w:t xml:space="preserve">. </w:t>
      </w:r>
      <w:r w:rsidR="00892E9C">
        <w:t>A</w:t>
      </w:r>
      <w:r w:rsidR="002871FF">
        <w:t xml:space="preserve">greement should be sought from </w:t>
      </w:r>
      <w:r w:rsidR="00892E9C">
        <w:t xml:space="preserve">relevant stakeholders (e.g. model </w:t>
      </w:r>
      <w:r w:rsidR="009A1155">
        <w:t>customers</w:t>
      </w:r>
      <w:r w:rsidR="00892E9C">
        <w:t xml:space="preserve">) and </w:t>
      </w:r>
      <w:r w:rsidR="002871FF">
        <w:t>subject matter experts</w:t>
      </w:r>
      <w:r w:rsidR="00892E9C">
        <w:t xml:space="preserve"> (as required)</w:t>
      </w:r>
      <w:r w:rsidR="002871FF">
        <w:t xml:space="preserve">. Documenting calculations </w:t>
      </w:r>
      <w:r w:rsidR="00B4076C">
        <w:t xml:space="preserve">increases the transparency and </w:t>
      </w:r>
      <w:r w:rsidR="002A50A4">
        <w:t xml:space="preserve">overall understanding of </w:t>
      </w:r>
      <w:r w:rsidR="00F6274F">
        <w:t>the model</w:t>
      </w:r>
      <w:r w:rsidR="000C133B">
        <w:t xml:space="preserve">. </w:t>
      </w:r>
      <w:r w:rsidR="00F6274F">
        <w:t xml:space="preserve">It also helps to streamline </w:t>
      </w:r>
      <w:r w:rsidR="00BD5328">
        <w:t xml:space="preserve">testing </w:t>
      </w:r>
      <w:r w:rsidR="00F6274F">
        <w:t>by providing a reference against which the model can be compared</w:t>
      </w:r>
      <w:r w:rsidR="009C7CEE">
        <w:t xml:space="preserve"> (see Section </w:t>
      </w:r>
      <w:r w:rsidR="00A15287">
        <w:fldChar w:fldCharType="begin"/>
      </w:r>
      <w:r w:rsidR="00A15287">
        <w:instrText xml:space="preserve"> REF _Ref48655105 \r \h </w:instrText>
      </w:r>
      <w:r w:rsidR="00A15287">
        <w:fldChar w:fldCharType="separate"/>
      </w:r>
      <w:r w:rsidR="009F59DE">
        <w:t>6</w:t>
      </w:r>
      <w:r w:rsidR="00A15287">
        <w:fldChar w:fldCharType="end"/>
      </w:r>
      <w:r w:rsidR="009C7CEE">
        <w:t>)</w:t>
      </w:r>
      <w:r w:rsidR="00F6274F">
        <w:t xml:space="preserve">. </w:t>
      </w:r>
      <w:r w:rsidR="00874EE9">
        <w:t>S</w:t>
      </w:r>
      <w:r w:rsidR="00A15287">
        <w:t xml:space="preserve">etting out model </w:t>
      </w:r>
      <w:r w:rsidR="002A50A4">
        <w:t xml:space="preserve">calculations </w:t>
      </w:r>
      <w:r w:rsidR="00CA1F11">
        <w:t xml:space="preserve">within a </w:t>
      </w:r>
      <w:r w:rsidR="00863FD2">
        <w:t xml:space="preserve">dedicated section </w:t>
      </w:r>
      <w:r w:rsidR="00874EE9">
        <w:t xml:space="preserve">of the </w:t>
      </w:r>
      <w:r w:rsidR="00BD5328">
        <w:t xml:space="preserve">model </w:t>
      </w:r>
      <w:r w:rsidR="0006523C">
        <w:t>S</w:t>
      </w:r>
      <w:r w:rsidR="00874EE9">
        <w:t xml:space="preserve">pecification </w:t>
      </w:r>
      <w:r w:rsidR="00CA1F11">
        <w:t xml:space="preserve">will aid </w:t>
      </w:r>
      <w:r w:rsidR="00BC1094">
        <w:t xml:space="preserve">socialising calculation logic and </w:t>
      </w:r>
      <w:r w:rsidR="00CA1F11">
        <w:t xml:space="preserve">their later </w:t>
      </w:r>
      <w:r w:rsidR="00EC62E5">
        <w:t xml:space="preserve">inclusion </w:t>
      </w:r>
      <w:r w:rsidR="00CA1F11">
        <w:t>within</w:t>
      </w:r>
      <w:r w:rsidR="00EC62E5">
        <w:t xml:space="preserve"> </w:t>
      </w:r>
      <w:r w:rsidR="00863FD2">
        <w:t>the model</w:t>
      </w:r>
      <w:r w:rsidR="009F792A">
        <w:t>.</w:t>
      </w:r>
    </w:p>
    <w:p w14:paraId="0F355F61" w14:textId="77777777" w:rsidR="00873C04" w:rsidRPr="001F5171" w:rsidRDefault="00873C04" w:rsidP="00703E28">
      <w:pPr>
        <w:pStyle w:val="Heading2"/>
        <w:rPr>
          <w:b/>
        </w:rPr>
      </w:pPr>
      <w:bookmarkStart w:id="26" w:name="_Ref46129454"/>
      <w:r w:rsidRPr="001F5171">
        <w:rPr>
          <w:b/>
        </w:rPr>
        <w:t>Has risk and uncertainty been appropriately considered and addressed?</w:t>
      </w:r>
      <w:bookmarkEnd w:id="26"/>
    </w:p>
    <w:p w14:paraId="0D98BA3F" w14:textId="0B4B0B54" w:rsidR="00CA1F11" w:rsidRDefault="0040658E" w:rsidP="00873C04">
      <w:pPr>
        <w:pStyle w:val="BodyTextIndent"/>
        <w:ind w:left="567"/>
      </w:pPr>
      <w:r>
        <w:t xml:space="preserve">Models </w:t>
      </w:r>
      <w:r w:rsidR="00CA1F11">
        <w:t xml:space="preserve">are </w:t>
      </w:r>
      <w:r>
        <w:t xml:space="preserve">a representation of the real world </w:t>
      </w:r>
      <w:r w:rsidR="00CA1F11">
        <w:t xml:space="preserve">and are invariably </w:t>
      </w:r>
      <w:r>
        <w:t>subject to risk and uncertainty</w:t>
      </w:r>
      <w:r w:rsidR="004F6951">
        <w:t xml:space="preserve">. </w:t>
      </w:r>
      <w:r w:rsidR="00CA1F11">
        <w:t xml:space="preserve">This can </w:t>
      </w:r>
      <w:r w:rsidR="004F6951">
        <w:t>have a material impact</w:t>
      </w:r>
      <w:r w:rsidR="00CA1F11">
        <w:t xml:space="preserve"> on model outputs and</w:t>
      </w:r>
      <w:r w:rsidR="005032A8">
        <w:t xml:space="preserve"> </w:t>
      </w:r>
      <w:r w:rsidR="00CA1F11">
        <w:t>t</w:t>
      </w:r>
      <w:r w:rsidR="008B031F">
        <w:t xml:space="preserve">he </w:t>
      </w:r>
      <w:r w:rsidR="00422B4C">
        <w:t>model S</w:t>
      </w:r>
      <w:r w:rsidR="008B031F">
        <w:t>pecification should set out how risk and uncertainty will be addressed</w:t>
      </w:r>
      <w:r w:rsidR="005032A8">
        <w:t xml:space="preserve">. </w:t>
      </w:r>
      <w:r w:rsidR="00E945C4">
        <w:t>This should</w:t>
      </w:r>
      <w:r w:rsidR="008B031F">
        <w:t xml:space="preserve"> </w:t>
      </w:r>
      <w:r w:rsidR="00E945C4">
        <w:t>include the</w:t>
      </w:r>
      <w:r w:rsidR="00375B1C">
        <w:t xml:space="preserve"> </w:t>
      </w:r>
      <w:r w:rsidR="00E945C4">
        <w:t>identification</w:t>
      </w:r>
      <w:r w:rsidR="00CA1F11">
        <w:t xml:space="preserve"> of risks and uncertainties,</w:t>
      </w:r>
      <w:r w:rsidR="00E945C4">
        <w:t xml:space="preserve"> how they will be </w:t>
      </w:r>
      <w:r w:rsidR="00AA582B">
        <w:t xml:space="preserve">evaluated and </w:t>
      </w:r>
      <w:r w:rsidR="00E945C4">
        <w:t>quantified</w:t>
      </w:r>
      <w:r w:rsidR="00CA1F11">
        <w:t>,</w:t>
      </w:r>
      <w:r w:rsidR="00E945C4">
        <w:t xml:space="preserve"> and any dependencies</w:t>
      </w:r>
      <w:r w:rsidR="00AA582B">
        <w:t xml:space="preserve"> between them</w:t>
      </w:r>
      <w:r w:rsidR="005032A8">
        <w:t xml:space="preserve"> (</w:t>
      </w:r>
      <w:r w:rsidR="000A17C3">
        <w:t xml:space="preserve">for more details on risk and uncertainty </w:t>
      </w:r>
      <w:r w:rsidR="005032A8">
        <w:t xml:space="preserve">see </w:t>
      </w:r>
      <w:hyperlink r:id="rId38" w:history="1">
        <w:r w:rsidR="005032A8" w:rsidRPr="007F3D57">
          <w:rPr>
            <w:rStyle w:val="Hyperlink"/>
          </w:rPr>
          <w:t>Aqua Book</w:t>
        </w:r>
      </w:hyperlink>
      <w:r w:rsidR="005032A8">
        <w:t xml:space="preserve"> </w:t>
      </w:r>
      <w:r w:rsidR="000A17C3">
        <w:t xml:space="preserve">and </w:t>
      </w:r>
      <w:hyperlink r:id="rId39" w:history="1">
        <w:r w:rsidR="000A17C3" w:rsidRPr="007F3D57">
          <w:rPr>
            <w:rStyle w:val="Hyperlink"/>
          </w:rPr>
          <w:t>Green Book</w:t>
        </w:r>
      </w:hyperlink>
      <w:r w:rsidR="000A17C3">
        <w:t xml:space="preserve">, </w:t>
      </w:r>
      <w:r w:rsidR="000A17C3" w:rsidRPr="000A17C3">
        <w:t>which also addresses Optimism Bias</w:t>
      </w:r>
      <w:r w:rsidR="005032A8">
        <w:t>)</w:t>
      </w:r>
      <w:r w:rsidR="00E945C4">
        <w:t xml:space="preserve">. </w:t>
      </w:r>
    </w:p>
    <w:p w14:paraId="372DCA98" w14:textId="77777777" w:rsidR="00C059E7" w:rsidRDefault="00956661" w:rsidP="00873C04">
      <w:pPr>
        <w:pStyle w:val="BodyTextIndent"/>
        <w:ind w:left="567"/>
      </w:pPr>
      <w:r>
        <w:t>T</w:t>
      </w:r>
      <w:r w:rsidR="00E44C6E">
        <w:t>he evaluation of risk and uncertainty invariably demands input from specialists</w:t>
      </w:r>
      <w:r>
        <w:t xml:space="preserve"> and, depending on the approach taken, can be time and resource </w:t>
      </w:r>
      <w:r w:rsidR="00CA1F11">
        <w:t>intensive</w:t>
      </w:r>
      <w:r>
        <w:t xml:space="preserve">. </w:t>
      </w:r>
      <w:r w:rsidR="00E44C6E">
        <w:t>It is important, therefore</w:t>
      </w:r>
      <w:r>
        <w:t>,</w:t>
      </w:r>
      <w:r w:rsidR="00E44C6E">
        <w:t xml:space="preserve"> to understand </w:t>
      </w:r>
      <w:r w:rsidR="00CA1F11">
        <w:t>how different approaches, such as probabilistic methods, sensitivity or scenario analysis, will impact the</w:t>
      </w:r>
      <w:r w:rsidR="00E44C6E">
        <w:t xml:space="preserve"> ability to make informed decisions</w:t>
      </w:r>
      <w:r w:rsidR="00CA1F11">
        <w:t>,</w:t>
      </w:r>
      <w:r w:rsidR="00E44C6E">
        <w:t xml:space="preserve"> </w:t>
      </w:r>
      <w:r>
        <w:t>so</w:t>
      </w:r>
      <w:r w:rsidR="00E44C6E">
        <w:t xml:space="preserve"> that </w:t>
      </w:r>
      <w:r w:rsidR="00CA1F11">
        <w:t xml:space="preserve">the most appropriate </w:t>
      </w:r>
      <w:r w:rsidR="00E44C6E">
        <w:t xml:space="preserve">approach </w:t>
      </w:r>
      <w:r>
        <w:t>can be</w:t>
      </w:r>
      <w:r w:rsidR="00E44C6E">
        <w:t xml:space="preserve"> adopted</w:t>
      </w:r>
      <w:r w:rsidR="00435B55">
        <w:t xml:space="preserve">. </w:t>
      </w:r>
    </w:p>
    <w:p w14:paraId="72C1FC89" w14:textId="6856AAFF" w:rsidR="00873C04" w:rsidRPr="00873C04" w:rsidRDefault="00E945C4" w:rsidP="00873C04">
      <w:pPr>
        <w:pStyle w:val="BodyTextIndent"/>
        <w:ind w:left="567"/>
      </w:pPr>
      <w:r>
        <w:t>T</w:t>
      </w:r>
      <w:r w:rsidR="008B031F">
        <w:t xml:space="preserve">he ultimate aim </w:t>
      </w:r>
      <w:r w:rsidR="00CA1F11">
        <w:t xml:space="preserve">of risk and uncertainty analysis </w:t>
      </w:r>
      <w:r>
        <w:t>is to</w:t>
      </w:r>
      <w:r w:rsidR="008B031F">
        <w:t xml:space="preserve"> </w:t>
      </w:r>
      <w:r w:rsidR="00CA1F11">
        <w:t xml:space="preserve">quantify </w:t>
      </w:r>
      <w:r w:rsidR="00874EE9">
        <w:t>its</w:t>
      </w:r>
      <w:r>
        <w:t xml:space="preserve"> combined impact </w:t>
      </w:r>
      <w:r w:rsidR="00CA1F11">
        <w:t xml:space="preserve">on model outputs </w:t>
      </w:r>
      <w:r w:rsidR="00874EE9">
        <w:t xml:space="preserve">and to </w:t>
      </w:r>
      <w:r w:rsidR="005F084B">
        <w:t>present</w:t>
      </w:r>
      <w:r w:rsidR="00874EE9">
        <w:t xml:space="preserve"> this combined impact</w:t>
      </w:r>
      <w:r w:rsidR="005F084B">
        <w:t xml:space="preserve"> alongside </w:t>
      </w:r>
      <w:r w:rsidR="00874EE9">
        <w:t>model outputs.</w:t>
      </w:r>
      <w:r w:rsidR="00AA582B">
        <w:t xml:space="preserve"> This will enable </w:t>
      </w:r>
      <w:r w:rsidR="008B031F">
        <w:t xml:space="preserve">decision makers </w:t>
      </w:r>
      <w:r w:rsidR="00AA582B">
        <w:t xml:space="preserve">to understand </w:t>
      </w:r>
      <w:r w:rsidR="008B031F">
        <w:t xml:space="preserve">the extent to which </w:t>
      </w:r>
      <w:r w:rsidR="00AA582B">
        <w:t>model outputs</w:t>
      </w:r>
      <w:r>
        <w:t xml:space="preserve"> </w:t>
      </w:r>
      <w:r w:rsidR="008B031F">
        <w:t>can be relied up</w:t>
      </w:r>
      <w:r w:rsidR="00892E9C">
        <w:t>on</w:t>
      </w:r>
      <w:r w:rsidR="00CC7092">
        <w:t xml:space="preserve"> for a particular purpose</w:t>
      </w:r>
      <w:r w:rsidR="008B031F">
        <w:t>.</w:t>
      </w:r>
      <w:r w:rsidR="004F6951">
        <w:t xml:space="preserve"> </w:t>
      </w:r>
      <w:r w:rsidR="00972FFF">
        <w:t>Notably, decision makers should be informed as early as possible of any difficulties or expected difficulties in the quantification of risks and uncertainties.</w:t>
      </w:r>
    </w:p>
    <w:p w14:paraId="17021360" w14:textId="77777777" w:rsidR="005E1DD2" w:rsidRPr="001F5171" w:rsidRDefault="005E1DD2" w:rsidP="00703E28">
      <w:pPr>
        <w:pStyle w:val="Heading2"/>
        <w:rPr>
          <w:b/>
        </w:rPr>
      </w:pPr>
      <w:bookmarkStart w:id="27" w:name="_Ref48900530"/>
      <w:r w:rsidRPr="001F5171">
        <w:rPr>
          <w:b/>
        </w:rPr>
        <w:t>Have model limitations and out of scope areas been set out?</w:t>
      </w:r>
      <w:bookmarkEnd w:id="27"/>
    </w:p>
    <w:p w14:paraId="45AE0A3D" w14:textId="634374A1" w:rsidR="005E1DD2" w:rsidRPr="00834CA8" w:rsidRDefault="009A3628" w:rsidP="002638BE">
      <w:pPr>
        <w:pStyle w:val="BodyTextIndent"/>
        <w:ind w:left="567"/>
      </w:pPr>
      <w:r>
        <w:t xml:space="preserve">Models are designed for a specific purpose and will have inherent limitations on what they can do or what they should be used for. Explicitly stating both what is out of scope and what are the key limitations </w:t>
      </w:r>
      <w:r w:rsidR="0094405D">
        <w:t xml:space="preserve">within the model Specification </w:t>
      </w:r>
      <w:r>
        <w:t>increases the shared understanding of the model's planned capabilities. It both helps to ensure that requirements are met and that effort is not wasted in developing aspects that are not required to support the decision. It also helps to reduce miscommunication and the risk of the model not meeting the needs of stakeholders.</w:t>
      </w:r>
      <w:r w:rsidRPr="002638BE">
        <w:rPr>
          <w:highlight w:val="yellow"/>
        </w:rPr>
        <w:t xml:space="preserve"> </w:t>
      </w:r>
    </w:p>
    <w:p w14:paraId="40CBA120" w14:textId="77777777" w:rsidR="00DB6010" w:rsidRPr="001F5171" w:rsidRDefault="00DB6010" w:rsidP="00DB6010">
      <w:pPr>
        <w:pStyle w:val="Heading2"/>
        <w:rPr>
          <w:b/>
          <w:bCs/>
        </w:rPr>
      </w:pPr>
      <w:bookmarkStart w:id="28" w:name="_Ref48900536"/>
      <w:r w:rsidRPr="001F5171">
        <w:rPr>
          <w:b/>
          <w:bCs/>
        </w:rPr>
        <w:t xml:space="preserve">Has a model map been </w:t>
      </w:r>
      <w:r w:rsidR="001C78F9" w:rsidRPr="001F5171">
        <w:rPr>
          <w:b/>
          <w:bCs/>
        </w:rPr>
        <w:t>developed</w:t>
      </w:r>
      <w:r w:rsidRPr="001F5171">
        <w:rPr>
          <w:b/>
          <w:bCs/>
        </w:rPr>
        <w:t>?</w:t>
      </w:r>
      <w:bookmarkEnd w:id="28"/>
    </w:p>
    <w:p w14:paraId="5EF10FBB" w14:textId="3F4B91FF" w:rsidR="00DB6010" w:rsidRPr="003D4A52" w:rsidRDefault="008F1990" w:rsidP="00DB6010">
      <w:pPr>
        <w:pStyle w:val="BodyTextIndent"/>
        <w:ind w:left="567"/>
      </w:pPr>
      <w:r w:rsidRPr="008F1990">
        <w:t>Collectively, the model map and logic flows (see Section</w:t>
      </w:r>
      <w:r>
        <w:t xml:space="preserve"> </w:t>
      </w:r>
      <w:r>
        <w:fldChar w:fldCharType="begin"/>
      </w:r>
      <w:r>
        <w:instrText xml:space="preserve"> REF _Ref48900543 \r \h </w:instrText>
      </w:r>
      <w:r>
        <w:fldChar w:fldCharType="separate"/>
      </w:r>
      <w:r w:rsidR="009F59DE">
        <w:t>4.8</w:t>
      </w:r>
      <w:r>
        <w:fldChar w:fldCharType="end"/>
      </w:r>
      <w:r w:rsidRPr="008F1990">
        <w:t>) are central to the structural design of the SCM. It is important that these are both carefully considered ahead of model development as structural changes can be hard to implement once development has commenced.</w:t>
      </w:r>
      <w:r>
        <w:t xml:space="preserve"> </w:t>
      </w:r>
      <w:r w:rsidR="00DB6010">
        <w:t xml:space="preserve">A model map enables the high-level design, </w:t>
      </w:r>
      <w:r w:rsidR="009939AA">
        <w:t>informed by the model Scope and Specification,</w:t>
      </w:r>
      <w:r w:rsidR="00DB6010">
        <w:t xml:space="preserve"> to be translated into a visual depiction of how the model will be assembled and operate once in use.</w:t>
      </w:r>
      <w:r w:rsidR="00DB6010" w:rsidRPr="003F579D">
        <w:t xml:space="preserve"> </w:t>
      </w:r>
      <w:r w:rsidR="00DB6010">
        <w:t xml:space="preserve">This can help to improve understanding and support </w:t>
      </w:r>
      <w:r w:rsidR="006F6B31">
        <w:t xml:space="preserve">QA and </w:t>
      </w:r>
      <w:r w:rsidR="00D60082">
        <w:t xml:space="preserve">testing </w:t>
      </w:r>
      <w:r w:rsidR="00DB6010">
        <w:t xml:space="preserve">activities. A model map that clearly shows how each of the </w:t>
      </w:r>
      <w:r w:rsidR="003301F3">
        <w:t xml:space="preserve">model components (e.g. </w:t>
      </w:r>
      <w:r w:rsidR="00DB6010">
        <w:t>worksheets</w:t>
      </w:r>
      <w:r w:rsidR="003301F3">
        <w:t>)</w:t>
      </w:r>
      <w:r w:rsidR="00DB6010">
        <w:t xml:space="preserve"> are arranged should be prepared and included within the model</w:t>
      </w:r>
      <w:r w:rsidR="00E80663">
        <w:t xml:space="preserve"> to enable navigation and enhance the user experience.</w:t>
      </w:r>
    </w:p>
    <w:p w14:paraId="60F5613B" w14:textId="77777777" w:rsidR="00DB6010" w:rsidRPr="001F5171" w:rsidRDefault="00DB6010" w:rsidP="0094405D">
      <w:pPr>
        <w:pStyle w:val="Heading2"/>
        <w:keepNext/>
        <w:ind w:left="578" w:hanging="578"/>
        <w:rPr>
          <w:b/>
          <w:bCs/>
        </w:rPr>
      </w:pPr>
      <w:bookmarkStart w:id="29" w:name="_Ref48900543"/>
      <w:r w:rsidRPr="001F5171">
        <w:rPr>
          <w:b/>
          <w:bCs/>
        </w:rPr>
        <w:t>Have logic flows within the model been designed?</w:t>
      </w:r>
      <w:bookmarkEnd w:id="29"/>
    </w:p>
    <w:p w14:paraId="40A00EA4" w14:textId="38E00635" w:rsidR="00DB6010" w:rsidRPr="00923516" w:rsidRDefault="00DB6010" w:rsidP="00DB6010">
      <w:pPr>
        <w:pStyle w:val="BodyTextIndent"/>
        <w:ind w:left="567"/>
      </w:pPr>
      <w:r>
        <w:t xml:space="preserve">Logic flows show how the different </w:t>
      </w:r>
      <w:r w:rsidR="003301F3">
        <w:t xml:space="preserve">model components (e.g. worksheets) </w:t>
      </w:r>
      <w:r>
        <w:t xml:space="preserve">within the model interact. They depict how data flows from inputs through calculations to outputs. The model map should include logic flows that articulate which inputs inform which calculations and which calculations produce which outputs. These </w:t>
      </w:r>
      <w:r w:rsidR="00FA6F25">
        <w:t xml:space="preserve">flows </w:t>
      </w:r>
      <w:r>
        <w:t xml:space="preserve">should be visually represented within the model </w:t>
      </w:r>
      <w:r w:rsidR="003B42A6">
        <w:t>map</w:t>
      </w:r>
      <w:r>
        <w:t xml:space="preserve"> </w:t>
      </w:r>
      <w:r w:rsidR="003B42A6">
        <w:t xml:space="preserve">and </w:t>
      </w:r>
      <w:r>
        <w:t xml:space="preserve">reviewed. </w:t>
      </w:r>
      <w:r w:rsidR="008F1990" w:rsidRPr="008F1990">
        <w:t>See</w:t>
      </w:r>
      <w:r w:rsidR="00F73565">
        <w:t xml:space="preserve"> </w:t>
      </w:r>
      <w:r w:rsidR="00212229">
        <w:t xml:space="preserve">SCM </w:t>
      </w:r>
      <w:r w:rsidR="00F73565">
        <w:t xml:space="preserve">Technical Build Guidance </w:t>
      </w:r>
      <w:r w:rsidR="008F1990" w:rsidRPr="008F1990">
        <w:t>for more details on good practice approaches to model design</w:t>
      </w:r>
      <w:r w:rsidR="008F1990">
        <w:t>.</w:t>
      </w:r>
    </w:p>
    <w:p w14:paraId="575E8D3B" w14:textId="77777777" w:rsidR="00DB6010" w:rsidRPr="001F5171" w:rsidRDefault="00DB6010" w:rsidP="00DB6010">
      <w:pPr>
        <w:pStyle w:val="Heading2"/>
        <w:rPr>
          <w:b/>
          <w:bCs/>
        </w:rPr>
      </w:pPr>
      <w:bookmarkStart w:id="30" w:name="_Ref48900549"/>
      <w:r w:rsidRPr="001F5171">
        <w:rPr>
          <w:b/>
          <w:bCs/>
        </w:rPr>
        <w:t>Has a model style guide been created?</w:t>
      </w:r>
      <w:bookmarkEnd w:id="30"/>
    </w:p>
    <w:p w14:paraId="615D0099" w14:textId="63A5FE30" w:rsidR="00DB6010" w:rsidRDefault="00DB6010" w:rsidP="00DB6010">
      <w:pPr>
        <w:pStyle w:val="BodyTextIndent"/>
        <w:ind w:left="567"/>
      </w:pPr>
      <w:r>
        <w:t xml:space="preserve">A model style guide should be created prior to undertaking substantive development activity. Formats to be employed and how objects are to be presented in the model should be documented as part of the design activity. Establishing a style </w:t>
      </w:r>
      <w:r w:rsidR="003301F3">
        <w:t xml:space="preserve">guide </w:t>
      </w:r>
      <w:r>
        <w:t>for the model will drive consistency across development, help to reduce the risk of errors and improve usability and understanding once the model is released for use. Note, this step will likely be covered off if using a model build template, with predefined styles already set up.</w:t>
      </w:r>
    </w:p>
    <w:p w14:paraId="72156AF9" w14:textId="06D27B7D" w:rsidR="00A412EB" w:rsidRDefault="00A412EB" w:rsidP="00DB6010">
      <w:pPr>
        <w:pStyle w:val="BodyTextIndent"/>
        <w:ind w:left="567"/>
      </w:pPr>
      <w:r w:rsidRPr="00A412EB">
        <w:t>An SCM Build Template, that is set up with predefined styles, has been produced by the Sourcing Programme for adaptation and use by contracting authorities.</w:t>
      </w:r>
    </w:p>
    <w:p w14:paraId="47ECEA90" w14:textId="77777777" w:rsidR="00DB6010" w:rsidRPr="001F5171" w:rsidRDefault="00DB6010" w:rsidP="002638BE">
      <w:pPr>
        <w:pStyle w:val="Heading2"/>
        <w:keepNext/>
        <w:ind w:left="578" w:hanging="578"/>
        <w:rPr>
          <w:b/>
        </w:rPr>
      </w:pPr>
      <w:bookmarkStart w:id="31" w:name="_Ref48900557"/>
      <w:r w:rsidRPr="001F5171">
        <w:rPr>
          <w:b/>
        </w:rPr>
        <w:t>Have data requirements and associated data sources been identified?</w:t>
      </w:r>
      <w:bookmarkEnd w:id="31"/>
    </w:p>
    <w:p w14:paraId="66EF6F40" w14:textId="6A012C63" w:rsidR="00DB6010" w:rsidRDefault="003B42A6" w:rsidP="00685E74">
      <w:pPr>
        <w:pStyle w:val="BodyTextIndent"/>
        <w:ind w:left="567"/>
      </w:pPr>
      <w:r w:rsidRPr="00685E74">
        <w:t>With th</w:t>
      </w:r>
      <w:r w:rsidRPr="00336ED3">
        <w:t>e model</w:t>
      </w:r>
      <w:r w:rsidRPr="00073221">
        <w:t xml:space="preserve"> input</w:t>
      </w:r>
      <w:r w:rsidR="00FA6F25">
        <w:t xml:space="preserve"> templates prepared, consider</w:t>
      </w:r>
      <w:r w:rsidR="00DB6010" w:rsidRPr="00336ED3">
        <w:t xml:space="preserve"> if </w:t>
      </w:r>
      <w:r w:rsidR="00DB6010" w:rsidRPr="00073221">
        <w:t>the data requirements are clear and if appropriate data sources have been identified</w:t>
      </w:r>
      <w:r w:rsidR="00E80663">
        <w:t xml:space="preserve"> and documented in a Data Plan</w:t>
      </w:r>
      <w:r w:rsidR="00DB6010" w:rsidRPr="00073221">
        <w:t xml:space="preserve">. Identifying the data that a model will need and assessing its availability are essential steps from a data planning perspective. The purpose of this check is to help manage the risk of developing a </w:t>
      </w:r>
      <w:r w:rsidR="004A0FC7">
        <w:t>model</w:t>
      </w:r>
      <w:r w:rsidR="004A0FC7" w:rsidRPr="00073221">
        <w:t xml:space="preserve"> </w:t>
      </w:r>
      <w:r w:rsidRPr="002638BE">
        <w:t>without due consideration of all the data required to enable its operation.</w:t>
      </w:r>
    </w:p>
    <w:p w14:paraId="68020FA5" w14:textId="65FAD12E" w:rsidR="001749A4" w:rsidRDefault="001749A4" w:rsidP="00685E74">
      <w:pPr>
        <w:pStyle w:val="BodyTextIndent"/>
        <w:ind w:left="567"/>
      </w:pPr>
      <w:r w:rsidRPr="001749A4">
        <w:t>The Data Plan will form the basis for the Book of Assumptions / Data Log</w:t>
      </w:r>
      <w:r w:rsidR="00B34523">
        <w:t>,</w:t>
      </w:r>
      <w:r w:rsidRPr="001749A4">
        <w:t xml:space="preserve"> </w:t>
      </w:r>
      <w:r w:rsidR="00B34523">
        <w:t>which</w:t>
      </w:r>
      <w:r w:rsidRPr="001749A4">
        <w:t xml:space="preserve"> should be maintained throughout the model’s life. A</w:t>
      </w:r>
      <w:r>
        <w:t>n SCM</w:t>
      </w:r>
      <w:r w:rsidRPr="001749A4">
        <w:t xml:space="preserve"> Book of Assumptions / Data Log </w:t>
      </w:r>
      <w:r>
        <w:t>T</w:t>
      </w:r>
      <w:r w:rsidRPr="001749A4">
        <w:t>emplate has been produced by the Sourcing Programme for adaptation and use by contracting authorities.</w:t>
      </w:r>
    </w:p>
    <w:p w14:paraId="0A8BDB65" w14:textId="512CAFD7" w:rsidR="00DB6010" w:rsidRPr="008E398E" w:rsidRDefault="00DB6010" w:rsidP="002638BE">
      <w:pPr>
        <w:pStyle w:val="Heading2"/>
        <w:keepNext/>
        <w:ind w:left="578" w:hanging="578"/>
        <w:rPr>
          <w:b/>
          <w:bCs/>
        </w:rPr>
      </w:pPr>
      <w:bookmarkStart w:id="32" w:name="_Ref48900564"/>
      <w:r w:rsidRPr="008E398E">
        <w:rPr>
          <w:b/>
          <w:bCs/>
        </w:rPr>
        <w:t xml:space="preserve">Have data custodians been identified and a </w:t>
      </w:r>
      <w:r w:rsidR="00F55A23">
        <w:rPr>
          <w:b/>
          <w:bCs/>
        </w:rPr>
        <w:t>Data Plan</w:t>
      </w:r>
      <w:r w:rsidRPr="008E398E">
        <w:rPr>
          <w:b/>
          <w:bCs/>
        </w:rPr>
        <w:t xml:space="preserve"> prepared?</w:t>
      </w:r>
      <w:bookmarkEnd w:id="32"/>
    </w:p>
    <w:p w14:paraId="326C6FCF" w14:textId="6B613A14" w:rsidR="00DB6010" w:rsidRPr="00DC1BCF" w:rsidRDefault="00DB6010" w:rsidP="00DB6010">
      <w:pPr>
        <w:pStyle w:val="BodyTextIndent"/>
        <w:ind w:left="567"/>
      </w:pPr>
      <w:r>
        <w:t>Consider if data owners have been identified</w:t>
      </w:r>
      <w:r w:rsidR="003B42A6">
        <w:t>,</w:t>
      </w:r>
      <w:r>
        <w:t xml:space="preserve"> points of contact established</w:t>
      </w:r>
      <w:r w:rsidR="003B42A6">
        <w:t xml:space="preserve"> and whether named individuals are</w:t>
      </w:r>
      <w:r>
        <w:t xml:space="preserve"> aware of their responsibilities, including </w:t>
      </w:r>
      <w:r w:rsidR="003B42A6">
        <w:t xml:space="preserve">associated </w:t>
      </w:r>
      <w:r>
        <w:t xml:space="preserve">timelines. Being able to identify owners of data sets allows for a dialogue to be established and questions relating to its availability and quality answered. Having nominated individuals will facilitate the gathering of model data, assist with refreshing the model, and help with answering output questions or </w:t>
      </w:r>
      <w:r w:rsidR="00D7766B">
        <w:t xml:space="preserve">testing </w:t>
      </w:r>
      <w:r>
        <w:t>points.</w:t>
      </w:r>
    </w:p>
    <w:p w14:paraId="050A21EF" w14:textId="77777777" w:rsidR="00DB6010" w:rsidRPr="008E398E" w:rsidRDefault="00DB6010" w:rsidP="00DB6010">
      <w:pPr>
        <w:pStyle w:val="Heading2"/>
        <w:rPr>
          <w:b/>
          <w:bCs/>
        </w:rPr>
      </w:pPr>
      <w:bookmarkStart w:id="33" w:name="_Ref48900569"/>
      <w:r w:rsidRPr="008E398E">
        <w:rPr>
          <w:b/>
          <w:bCs/>
        </w:rPr>
        <w:t>Have data sources been reviewed for quality?</w:t>
      </w:r>
      <w:bookmarkEnd w:id="33"/>
    </w:p>
    <w:p w14:paraId="70C4771B" w14:textId="16013BBE" w:rsidR="00DB6010" w:rsidRDefault="00DB6010" w:rsidP="00DB6010">
      <w:pPr>
        <w:pStyle w:val="BodyTextIndent"/>
        <w:ind w:left="567"/>
      </w:pPr>
      <w:r>
        <w:t>Data targeted for inclusion into the model should be reviewed critically. If it is not fit for purpose alternative sources may need to be considered and/or it may necessitate changes to the model design. Data quality should therefore be considered early in the model development lifecycle. Data sources should be looked at to determine whether they are</w:t>
      </w:r>
      <w:r w:rsidR="007171EF">
        <w:t>, for example</w:t>
      </w:r>
      <w:r>
        <w:t>:</w:t>
      </w:r>
    </w:p>
    <w:p w14:paraId="3C1A4A3C" w14:textId="77777777" w:rsidR="00DB6010" w:rsidRPr="00295CA9" w:rsidRDefault="00DB6010" w:rsidP="000D40D0">
      <w:pPr>
        <w:pStyle w:val="ListParagraph"/>
        <w:numPr>
          <w:ilvl w:val="0"/>
          <w:numId w:val="5"/>
        </w:numPr>
        <w:spacing w:after="0" w:line="276" w:lineRule="auto"/>
        <w:ind w:left="924" w:hanging="357"/>
        <w:rPr>
          <w:sz w:val="24"/>
          <w:szCs w:val="24"/>
        </w:rPr>
      </w:pPr>
      <w:r w:rsidRPr="00295CA9">
        <w:rPr>
          <w:b/>
          <w:bCs/>
          <w:sz w:val="24"/>
          <w:szCs w:val="24"/>
        </w:rPr>
        <w:t>Accurate</w:t>
      </w:r>
      <w:r w:rsidRPr="00295CA9">
        <w:rPr>
          <w:sz w:val="24"/>
          <w:szCs w:val="24"/>
        </w:rPr>
        <w:t xml:space="preserve"> – sufficient fidelity for the intended purpose;</w:t>
      </w:r>
    </w:p>
    <w:p w14:paraId="579EAA59" w14:textId="77777777" w:rsidR="00DB6010" w:rsidRPr="00295CA9" w:rsidRDefault="00DB6010" w:rsidP="000D40D0">
      <w:pPr>
        <w:pStyle w:val="ListParagraph"/>
        <w:numPr>
          <w:ilvl w:val="0"/>
          <w:numId w:val="5"/>
        </w:numPr>
        <w:spacing w:after="0" w:line="276" w:lineRule="auto"/>
        <w:ind w:left="924" w:hanging="357"/>
        <w:rPr>
          <w:sz w:val="24"/>
          <w:szCs w:val="24"/>
        </w:rPr>
      </w:pPr>
      <w:r w:rsidRPr="00295CA9">
        <w:rPr>
          <w:b/>
          <w:bCs/>
          <w:sz w:val="24"/>
          <w:szCs w:val="24"/>
        </w:rPr>
        <w:t>Valid</w:t>
      </w:r>
      <w:r w:rsidRPr="00295CA9">
        <w:rPr>
          <w:sz w:val="24"/>
          <w:szCs w:val="24"/>
        </w:rPr>
        <w:t xml:space="preserve"> – sourced using the correct rules and definitions;</w:t>
      </w:r>
    </w:p>
    <w:p w14:paraId="7CFA0E44" w14:textId="77777777" w:rsidR="00DB6010" w:rsidRPr="00295CA9" w:rsidRDefault="00DB6010" w:rsidP="000D40D0">
      <w:pPr>
        <w:pStyle w:val="ListParagraph"/>
        <w:numPr>
          <w:ilvl w:val="0"/>
          <w:numId w:val="5"/>
        </w:numPr>
        <w:spacing w:after="0" w:line="276" w:lineRule="auto"/>
        <w:ind w:left="924" w:hanging="357"/>
        <w:rPr>
          <w:sz w:val="24"/>
          <w:szCs w:val="24"/>
        </w:rPr>
      </w:pPr>
      <w:r w:rsidRPr="00295CA9">
        <w:rPr>
          <w:b/>
          <w:bCs/>
          <w:sz w:val="24"/>
          <w:szCs w:val="24"/>
        </w:rPr>
        <w:t>Reliable</w:t>
      </w:r>
      <w:r w:rsidRPr="00295CA9">
        <w:rPr>
          <w:sz w:val="24"/>
          <w:szCs w:val="24"/>
        </w:rPr>
        <w:t xml:space="preserve"> – sourced using a stable and consistent collection methodology;</w:t>
      </w:r>
    </w:p>
    <w:p w14:paraId="20024329" w14:textId="77777777" w:rsidR="00DB6010" w:rsidRPr="00295CA9" w:rsidRDefault="00DB6010" w:rsidP="000D40D0">
      <w:pPr>
        <w:pStyle w:val="ListParagraph"/>
        <w:numPr>
          <w:ilvl w:val="0"/>
          <w:numId w:val="5"/>
        </w:numPr>
        <w:spacing w:after="0" w:line="276" w:lineRule="auto"/>
        <w:ind w:left="924" w:hanging="357"/>
        <w:rPr>
          <w:sz w:val="24"/>
          <w:szCs w:val="24"/>
        </w:rPr>
      </w:pPr>
      <w:r w:rsidRPr="00295CA9">
        <w:rPr>
          <w:b/>
          <w:bCs/>
          <w:sz w:val="24"/>
          <w:szCs w:val="24"/>
        </w:rPr>
        <w:t>Timely</w:t>
      </w:r>
      <w:r w:rsidRPr="00295CA9">
        <w:rPr>
          <w:sz w:val="24"/>
          <w:szCs w:val="24"/>
        </w:rPr>
        <w:t xml:space="preserve"> – </w:t>
      </w:r>
      <w:r>
        <w:rPr>
          <w:sz w:val="24"/>
          <w:szCs w:val="24"/>
        </w:rPr>
        <w:t>c</w:t>
      </w:r>
      <w:r w:rsidRPr="00295CA9">
        <w:rPr>
          <w:sz w:val="24"/>
          <w:szCs w:val="24"/>
        </w:rPr>
        <w:t>ollected within appropriate timeframes;</w:t>
      </w:r>
    </w:p>
    <w:p w14:paraId="11D74A7F" w14:textId="77777777" w:rsidR="00DB6010" w:rsidRPr="00295CA9" w:rsidRDefault="00DB6010" w:rsidP="000D40D0">
      <w:pPr>
        <w:pStyle w:val="ListParagraph"/>
        <w:numPr>
          <w:ilvl w:val="0"/>
          <w:numId w:val="5"/>
        </w:numPr>
        <w:spacing w:after="0" w:line="276" w:lineRule="auto"/>
        <w:ind w:left="924" w:hanging="357"/>
        <w:rPr>
          <w:sz w:val="24"/>
          <w:szCs w:val="24"/>
        </w:rPr>
      </w:pPr>
      <w:r w:rsidRPr="00295CA9">
        <w:rPr>
          <w:b/>
          <w:bCs/>
          <w:sz w:val="24"/>
          <w:szCs w:val="24"/>
        </w:rPr>
        <w:t>Relevant</w:t>
      </w:r>
      <w:r w:rsidRPr="00295CA9">
        <w:rPr>
          <w:sz w:val="24"/>
          <w:szCs w:val="24"/>
        </w:rPr>
        <w:t xml:space="preserve"> – usable in support of the current task; and</w:t>
      </w:r>
    </w:p>
    <w:p w14:paraId="0B51B25F" w14:textId="77777777" w:rsidR="00DB6010" w:rsidRPr="00295CA9" w:rsidRDefault="00DB6010" w:rsidP="000D40D0">
      <w:pPr>
        <w:pStyle w:val="ListParagraph"/>
        <w:numPr>
          <w:ilvl w:val="0"/>
          <w:numId w:val="5"/>
        </w:numPr>
        <w:spacing w:after="0" w:line="276" w:lineRule="auto"/>
        <w:ind w:left="924" w:hanging="357"/>
        <w:rPr>
          <w:sz w:val="24"/>
          <w:szCs w:val="24"/>
        </w:rPr>
      </w:pPr>
      <w:r w:rsidRPr="00295CA9">
        <w:rPr>
          <w:b/>
          <w:bCs/>
          <w:sz w:val="24"/>
          <w:szCs w:val="24"/>
        </w:rPr>
        <w:t>Complete</w:t>
      </w:r>
      <w:r w:rsidRPr="00295CA9">
        <w:rPr>
          <w:sz w:val="24"/>
          <w:szCs w:val="24"/>
        </w:rPr>
        <w:t xml:space="preserve"> – free from gaps with all necessary fields completed.</w:t>
      </w:r>
    </w:p>
    <w:p w14:paraId="58349DE2" w14:textId="77777777" w:rsidR="00DB6010" w:rsidRPr="008E398E" w:rsidRDefault="00DB6010" w:rsidP="00271548">
      <w:pPr>
        <w:pStyle w:val="Heading2"/>
        <w:keepNext/>
        <w:ind w:left="578" w:hanging="578"/>
        <w:rPr>
          <w:b/>
          <w:bCs/>
        </w:rPr>
      </w:pPr>
      <w:bookmarkStart w:id="34" w:name="_Ref48900577"/>
      <w:r w:rsidRPr="008E398E">
        <w:rPr>
          <w:b/>
          <w:bCs/>
        </w:rPr>
        <w:t>Have any required data maturity plans been prepared?</w:t>
      </w:r>
      <w:bookmarkEnd w:id="34"/>
    </w:p>
    <w:p w14:paraId="7599C9DB" w14:textId="0BFDF84C" w:rsidR="00DB6010" w:rsidRDefault="00DB6010" w:rsidP="00DB6010">
      <w:pPr>
        <w:pStyle w:val="BodyTextIndent"/>
        <w:ind w:left="567"/>
      </w:pPr>
      <w:r>
        <w:t xml:space="preserve">Upon reviewing the data sources, </w:t>
      </w:r>
      <w:r w:rsidR="00393597">
        <w:t>and w</w:t>
      </w:r>
      <w:r>
        <w:t>here deficiencies have been observed</w:t>
      </w:r>
      <w:r w:rsidR="00393597">
        <w:t>,</w:t>
      </w:r>
      <w:r>
        <w:t xml:space="preserve"> it </w:t>
      </w:r>
      <w:r w:rsidR="00271548">
        <w:t xml:space="preserve">can </w:t>
      </w:r>
      <w:r>
        <w:t>be useful to prepare a plan to remedy these deficiencies.</w:t>
      </w:r>
    </w:p>
    <w:p w14:paraId="27E1BFD6" w14:textId="5395FCDC" w:rsidR="005E190C" w:rsidRPr="008E398E" w:rsidRDefault="005E190C" w:rsidP="000D70B8">
      <w:pPr>
        <w:pStyle w:val="Heading2"/>
        <w:rPr>
          <w:b/>
          <w:bCs/>
        </w:rPr>
      </w:pPr>
      <w:bookmarkStart w:id="35" w:name="_Ref48900582"/>
      <w:r w:rsidRPr="008E398E">
        <w:rPr>
          <w:b/>
          <w:bCs/>
        </w:rPr>
        <w:t>Do</w:t>
      </w:r>
      <w:r w:rsidR="0041269E" w:rsidRPr="008E398E">
        <w:rPr>
          <w:b/>
          <w:bCs/>
        </w:rPr>
        <w:t>es</w:t>
      </w:r>
      <w:r w:rsidRPr="008E398E">
        <w:rPr>
          <w:b/>
          <w:bCs/>
        </w:rPr>
        <w:t xml:space="preserve"> the model </w:t>
      </w:r>
      <w:r w:rsidR="0041269E" w:rsidRPr="008E398E">
        <w:rPr>
          <w:b/>
          <w:bCs/>
        </w:rPr>
        <w:t>Specification</w:t>
      </w:r>
      <w:r w:rsidRPr="008E398E">
        <w:rPr>
          <w:b/>
          <w:bCs/>
        </w:rPr>
        <w:t xml:space="preserve"> </w:t>
      </w:r>
      <w:r w:rsidR="00E5621D" w:rsidRPr="008E398E">
        <w:rPr>
          <w:b/>
          <w:bCs/>
        </w:rPr>
        <w:t xml:space="preserve">(inc. Design) </w:t>
      </w:r>
      <w:r w:rsidRPr="008E398E">
        <w:rPr>
          <w:b/>
          <w:bCs/>
        </w:rPr>
        <w:t>reflect and meet the requirements set out in the model Scope?</w:t>
      </w:r>
      <w:bookmarkEnd w:id="35"/>
    </w:p>
    <w:p w14:paraId="1A89302A" w14:textId="77FE84FC" w:rsidR="005E190C" w:rsidRDefault="005E190C" w:rsidP="002638BE">
      <w:pPr>
        <w:pStyle w:val="BodyTextIndent"/>
        <w:ind w:left="567"/>
      </w:pPr>
      <w:r>
        <w:t>The</w:t>
      </w:r>
      <w:r w:rsidR="00D7485C">
        <w:t xml:space="preserve"> model </w:t>
      </w:r>
      <w:r w:rsidR="0041269E">
        <w:t>Specification</w:t>
      </w:r>
      <w:r w:rsidR="00C911C8">
        <w:t xml:space="preserve"> (</w:t>
      </w:r>
      <w:r w:rsidR="00D7485C">
        <w:t>inc</w:t>
      </w:r>
      <w:r w:rsidR="00C911C8">
        <w:t>.</w:t>
      </w:r>
      <w:r w:rsidR="00D7485C">
        <w:t xml:space="preserve"> </w:t>
      </w:r>
      <w:r w:rsidR="0041269E">
        <w:t>Design</w:t>
      </w:r>
      <w:r w:rsidR="00C911C8">
        <w:t>)</w:t>
      </w:r>
      <w:r w:rsidR="0041269E">
        <w:t xml:space="preserve"> </w:t>
      </w:r>
      <w:r w:rsidR="00D7485C">
        <w:t xml:space="preserve">and </w:t>
      </w:r>
      <w:r w:rsidR="00D7766B">
        <w:t>Book of Assumptions / Data Log</w:t>
      </w:r>
      <w:r w:rsidR="00A837DD">
        <w:t xml:space="preserve"> </w:t>
      </w:r>
      <w:r w:rsidR="001927BE">
        <w:t xml:space="preserve">will ultimately supersede the model Scope. </w:t>
      </w:r>
      <w:r w:rsidR="00C911C8">
        <w:t>The</w:t>
      </w:r>
      <w:r w:rsidR="001927BE">
        <w:t xml:space="preserve"> </w:t>
      </w:r>
      <w:r w:rsidR="007171EF">
        <w:t xml:space="preserve">model Specification </w:t>
      </w:r>
      <w:r w:rsidR="00A837DD">
        <w:t xml:space="preserve">should build on and include much of the content set out in the model Scope (e.g. project background, model purpose, etc.). This is a check to establish if </w:t>
      </w:r>
      <w:r w:rsidR="0041269E">
        <w:t xml:space="preserve">the outputs from the model design phase align </w:t>
      </w:r>
      <w:r w:rsidR="00A837DD">
        <w:t xml:space="preserve">with and meet the requirements set out in the model Scope. If there are deviations, it is important to ensure that all stakeholders engaged in production and approval of the model Scope are made aware </w:t>
      </w:r>
      <w:r w:rsidR="002F0AE2">
        <w:t xml:space="preserve">and </w:t>
      </w:r>
      <w:r w:rsidR="00165D2F">
        <w:t>appropriate</w:t>
      </w:r>
      <w:r w:rsidR="002F0AE2">
        <w:t xml:space="preserve"> approvals</w:t>
      </w:r>
      <w:r w:rsidR="00C70CD6">
        <w:t xml:space="preserve"> are</w:t>
      </w:r>
      <w:r w:rsidR="002F0AE2">
        <w:t xml:space="preserve"> obtained</w:t>
      </w:r>
      <w:r w:rsidR="00A837DD">
        <w:t>.</w:t>
      </w:r>
    </w:p>
    <w:p w14:paraId="0121E810" w14:textId="7458EBF2" w:rsidR="003444F1" w:rsidRPr="00685E74" w:rsidRDefault="003444F1">
      <w:pPr>
        <w:pStyle w:val="BodyTextIndent"/>
        <w:ind w:left="567"/>
      </w:pPr>
      <w:r w:rsidRPr="001749A4">
        <w:t>A</w:t>
      </w:r>
      <w:r>
        <w:t>n SCM</w:t>
      </w:r>
      <w:r w:rsidRPr="001749A4">
        <w:t xml:space="preserve"> </w:t>
      </w:r>
      <w:r>
        <w:t>Specification T</w:t>
      </w:r>
      <w:r w:rsidRPr="001749A4">
        <w:t>emplat</w:t>
      </w:r>
      <w:r>
        <w:t>e Example</w:t>
      </w:r>
      <w:r w:rsidRPr="001749A4">
        <w:t xml:space="preserve"> has been produced by the Sourcing Programme for adaptation and use by contracting authorities.</w:t>
      </w:r>
    </w:p>
    <w:p w14:paraId="1C09704F" w14:textId="6ACD35B9" w:rsidR="000D70B8" w:rsidRPr="008E398E" w:rsidRDefault="000D70B8" w:rsidP="008E398E">
      <w:pPr>
        <w:pStyle w:val="Heading2"/>
        <w:rPr>
          <w:b/>
          <w:bCs/>
        </w:rPr>
      </w:pPr>
      <w:bookmarkStart w:id="36" w:name="_Ref48900587"/>
      <w:r w:rsidRPr="008E398E">
        <w:rPr>
          <w:b/>
          <w:bCs/>
        </w:rPr>
        <w:t>Ha</w:t>
      </w:r>
      <w:r w:rsidR="0041269E" w:rsidRPr="008E398E">
        <w:rPr>
          <w:b/>
          <w:bCs/>
        </w:rPr>
        <w:t>s</w:t>
      </w:r>
      <w:r w:rsidRPr="008E398E">
        <w:rPr>
          <w:b/>
          <w:bCs/>
        </w:rPr>
        <w:t xml:space="preserve"> the model </w:t>
      </w:r>
      <w:r w:rsidR="0041269E" w:rsidRPr="008E398E">
        <w:rPr>
          <w:b/>
          <w:bCs/>
        </w:rPr>
        <w:t>Specification</w:t>
      </w:r>
      <w:r w:rsidRPr="008E398E">
        <w:rPr>
          <w:b/>
          <w:bCs/>
        </w:rPr>
        <w:t xml:space="preserve"> </w:t>
      </w:r>
      <w:r w:rsidR="00E5621D" w:rsidRPr="008E398E">
        <w:rPr>
          <w:b/>
          <w:bCs/>
        </w:rPr>
        <w:t xml:space="preserve">(inc. Design) </w:t>
      </w:r>
      <w:r w:rsidRPr="008E398E">
        <w:rPr>
          <w:b/>
          <w:bCs/>
        </w:rPr>
        <w:t>been socialised</w:t>
      </w:r>
      <w:r w:rsidR="00D443FD" w:rsidRPr="008E398E">
        <w:rPr>
          <w:b/>
          <w:bCs/>
        </w:rPr>
        <w:t xml:space="preserve"> and agreed</w:t>
      </w:r>
      <w:r w:rsidRPr="008E398E">
        <w:rPr>
          <w:b/>
          <w:bCs/>
        </w:rPr>
        <w:t xml:space="preserve"> </w:t>
      </w:r>
      <w:r w:rsidR="00D443FD" w:rsidRPr="008E398E">
        <w:rPr>
          <w:b/>
          <w:bCs/>
        </w:rPr>
        <w:t xml:space="preserve">with relevant stakeholders </w:t>
      </w:r>
      <w:r w:rsidRPr="008E398E">
        <w:rPr>
          <w:b/>
          <w:bCs/>
        </w:rPr>
        <w:t>and sign</w:t>
      </w:r>
      <w:r w:rsidR="00D443FD" w:rsidRPr="008E398E">
        <w:rPr>
          <w:b/>
          <w:bCs/>
        </w:rPr>
        <w:t>ed</w:t>
      </w:r>
      <w:r w:rsidRPr="008E398E">
        <w:rPr>
          <w:b/>
          <w:bCs/>
        </w:rPr>
        <w:t xml:space="preserve"> off </w:t>
      </w:r>
      <w:r w:rsidR="00D443FD" w:rsidRPr="008E398E">
        <w:rPr>
          <w:b/>
          <w:bCs/>
        </w:rPr>
        <w:t xml:space="preserve">by </w:t>
      </w:r>
      <w:r w:rsidRPr="008E398E">
        <w:rPr>
          <w:b/>
          <w:bCs/>
        </w:rPr>
        <w:t xml:space="preserve">the </w:t>
      </w:r>
      <w:r w:rsidR="00B73293" w:rsidRPr="008E398E">
        <w:rPr>
          <w:b/>
          <w:bCs/>
        </w:rPr>
        <w:t>M</w:t>
      </w:r>
      <w:r w:rsidRPr="008E398E">
        <w:rPr>
          <w:b/>
          <w:bCs/>
        </w:rPr>
        <w:t>odel SRO?</w:t>
      </w:r>
      <w:bookmarkEnd w:id="36"/>
    </w:p>
    <w:p w14:paraId="1B15D988" w14:textId="2FCE78B5" w:rsidR="00915E1A" w:rsidRDefault="0041269E" w:rsidP="007E2422">
      <w:pPr>
        <w:pStyle w:val="BodyTextIndent"/>
        <w:ind w:left="567"/>
      </w:pPr>
      <w:r>
        <w:t xml:space="preserve">The </w:t>
      </w:r>
      <w:r w:rsidR="00C911C8">
        <w:t>model Specification (inc. Design) and Data Plans</w:t>
      </w:r>
      <w:r>
        <w:t xml:space="preserve"> </w:t>
      </w:r>
      <w:r w:rsidR="00D7485C">
        <w:t xml:space="preserve">need </w:t>
      </w:r>
      <w:r w:rsidR="000D70B8">
        <w:t xml:space="preserve">to be socialised and approved by the decision-making community, including the </w:t>
      </w:r>
      <w:r w:rsidR="004A1E35">
        <w:t>Model Senior Responsible Owner (</w:t>
      </w:r>
      <w:r w:rsidR="00B73293">
        <w:t>M</w:t>
      </w:r>
      <w:r w:rsidR="000D70B8">
        <w:t>odel SRO</w:t>
      </w:r>
      <w:r w:rsidR="004A1E35">
        <w:t>)</w:t>
      </w:r>
      <w:r w:rsidR="000D70B8">
        <w:t>. Iteration is to be expected at this stage</w:t>
      </w:r>
      <w:r w:rsidR="00271548">
        <w:t>, f</w:t>
      </w:r>
      <w:r w:rsidR="000D70B8">
        <w:t xml:space="preserve">or example, in terms of the model’s proposed data sources, level of detail, calculation methodology, output presentation and/or the model’s organisation. It is important to </w:t>
      </w:r>
      <w:r w:rsidR="00271548">
        <w:t xml:space="preserve">formally agree and to gain approval of the model Specification (inc. Design) </w:t>
      </w:r>
      <w:r w:rsidR="000D70B8">
        <w:t>before commencing substantive model development activities.</w:t>
      </w:r>
    </w:p>
    <w:p w14:paraId="304704EF" w14:textId="77777777" w:rsidR="00713CA3" w:rsidRDefault="00B37EED" w:rsidP="00703E28">
      <w:pPr>
        <w:pStyle w:val="Heading1"/>
      </w:pPr>
      <w:bookmarkStart w:id="37" w:name="_Ref66268590"/>
      <w:bookmarkStart w:id="38" w:name="_Toc66275080"/>
      <w:r>
        <w:t>Develop</w:t>
      </w:r>
      <w:r w:rsidRPr="00514D30">
        <w:t xml:space="preserve"> </w:t>
      </w:r>
      <w:r w:rsidR="00A25952" w:rsidRPr="00514D30">
        <w:t>Checklist</w:t>
      </w:r>
      <w:bookmarkEnd w:id="37"/>
      <w:bookmarkEnd w:id="38"/>
    </w:p>
    <w:p w14:paraId="2F950617" w14:textId="77777777" w:rsidR="00713CA3" w:rsidRDefault="00713CA3" w:rsidP="00713CA3">
      <w:pPr>
        <w:pStyle w:val="Quote"/>
      </w:pPr>
      <w:r>
        <w:t>Checklist</w:t>
      </w:r>
    </w:p>
    <w:tbl>
      <w:tblPr>
        <w:tblStyle w:val="TableGridLight"/>
        <w:tblW w:w="5000" w:type="pct"/>
        <w:tblLayout w:type="fixed"/>
        <w:tblLook w:val="00A0" w:firstRow="1" w:lastRow="0" w:firstColumn="1" w:lastColumn="0" w:noHBand="0" w:noVBand="0"/>
      </w:tblPr>
      <w:tblGrid>
        <w:gridCol w:w="556"/>
        <w:gridCol w:w="4113"/>
        <w:gridCol w:w="709"/>
        <w:gridCol w:w="1133"/>
        <w:gridCol w:w="3447"/>
      </w:tblGrid>
      <w:tr w:rsidR="00472AA8" w:rsidRPr="00831FC3" w14:paraId="2EE6EF60" w14:textId="616636CA" w:rsidTr="0021408E">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Pr>
          <w:p w14:paraId="03175BDA" w14:textId="77777777" w:rsidR="00472AA8" w:rsidRPr="00FE3FBF" w:rsidRDefault="00472AA8" w:rsidP="007152C3">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2065" w:type="pct"/>
          </w:tcPr>
          <w:p w14:paraId="322B7637" w14:textId="77777777" w:rsidR="00472AA8" w:rsidRPr="00FE3FBF" w:rsidRDefault="00472AA8" w:rsidP="007152C3">
            <w:pPr>
              <w:pStyle w:val="BodyText"/>
              <w:spacing w:after="0"/>
              <w:rPr>
                <w:b/>
              </w:rPr>
            </w:pPr>
            <w:r>
              <w:rPr>
                <w:rFonts w:ascii="Arial" w:eastAsia="Arial" w:hAnsi="Arial" w:cs="Arial"/>
                <w:noProof/>
                <w:lang w:eastAsia="en-GB"/>
              </w:rPr>
              <w:drawing>
                <wp:anchor distT="0" distB="0" distL="114300" distR="114300" simplePos="0" relativeHeight="251744256" behindDoc="0" locked="0" layoutInCell="1" allowOverlap="1" wp14:anchorId="7BCF76B0" wp14:editId="610929C2">
                  <wp:simplePos x="0" y="0"/>
                  <wp:positionH relativeFrom="column">
                    <wp:posOffset>815975</wp:posOffset>
                  </wp:positionH>
                  <wp:positionV relativeFrom="paragraph">
                    <wp:posOffset>-31750</wp:posOffset>
                  </wp:positionV>
                  <wp:extent cx="247650" cy="247650"/>
                  <wp:effectExtent l="0" t="0" r="6350" b="6350"/>
                  <wp:wrapNone/>
                  <wp:docPr id="15"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43232" behindDoc="0" locked="0" layoutInCell="1" allowOverlap="1" wp14:anchorId="3793E001" wp14:editId="3F0548C0">
                  <wp:simplePos x="0" y="0"/>
                  <wp:positionH relativeFrom="column">
                    <wp:posOffset>1110713</wp:posOffset>
                  </wp:positionH>
                  <wp:positionV relativeFrom="paragraph">
                    <wp:posOffset>-49530</wp:posOffset>
                  </wp:positionV>
                  <wp:extent cx="279400" cy="279400"/>
                  <wp:effectExtent l="0" t="0" r="0" b="0"/>
                  <wp:wrapNone/>
                  <wp:docPr id="16"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356" w:type="pct"/>
          </w:tcPr>
          <w:p w14:paraId="4862E26A" w14:textId="77777777" w:rsidR="00472AA8" w:rsidRDefault="00472AA8" w:rsidP="007152C3">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569" w:type="pct"/>
          </w:tcPr>
          <w:p w14:paraId="1494E376" w14:textId="05016B1C" w:rsidR="00472AA8" w:rsidRPr="00FE3FBF" w:rsidRDefault="00472AA8" w:rsidP="00272694">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1731" w:type="pct"/>
          </w:tcPr>
          <w:p w14:paraId="2950BBF3" w14:textId="097E5CE7" w:rsidR="00472AA8" w:rsidRDefault="00472AA8" w:rsidP="00272694">
            <w:pPr>
              <w:pStyle w:val="BodyText"/>
              <w:spacing w:after="0"/>
              <w:rPr>
                <w:b/>
              </w:rPr>
            </w:pPr>
            <w:r>
              <w:rPr>
                <w:b/>
              </w:rPr>
              <w:t>Details / Notes</w:t>
            </w:r>
          </w:p>
        </w:tc>
      </w:tr>
      <w:tr w:rsidR="00472AA8" w:rsidRPr="00831FC3" w14:paraId="76370BDB" w14:textId="19472795"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6C79F09E" w14:textId="77777777" w:rsidR="00472AA8" w:rsidRDefault="00472AA8" w:rsidP="00E347C0">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1D10C6D3" w14:textId="42801435" w:rsidR="00472AA8" w:rsidRPr="002E1E22" w:rsidRDefault="00472AA8" w:rsidP="00E347C0">
            <w:pPr>
              <w:spacing w:after="60"/>
              <w:rPr>
                <w:bCs/>
              </w:rPr>
            </w:pPr>
            <w:r>
              <w:rPr>
                <w:bCs/>
              </w:rPr>
              <w:t>Have formula</w:t>
            </w:r>
            <w:r w:rsidR="00E62A23">
              <w:rPr>
                <w:bCs/>
              </w:rPr>
              <w:t>s</w:t>
            </w:r>
            <w:r>
              <w:rPr>
                <w:bCs/>
              </w:rPr>
              <w:t xml:space="preserve"> been reviewed for consistency with the model Specification?</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27A85602" w14:textId="7123F9A1"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_Ref48900616 \r \h  \* MERGEFORMAT </w:instrText>
            </w:r>
            <w:r>
              <w:rPr>
                <w:rFonts w:ascii="Arial" w:eastAsia="Arial" w:hAnsi="Arial" w:cs="Arial"/>
              </w:rPr>
            </w:r>
            <w:r>
              <w:rPr>
                <w:rFonts w:ascii="Arial" w:eastAsia="Arial" w:hAnsi="Arial" w:cs="Arial"/>
              </w:rPr>
              <w:fldChar w:fldCharType="separate"/>
            </w:r>
            <w:r>
              <w:rPr>
                <w:rFonts w:ascii="Arial" w:eastAsia="Arial" w:hAnsi="Arial" w:cs="Arial"/>
              </w:rPr>
              <w:t>5.1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FF85DE5"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9C62B7C"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07D6043C" w14:textId="227F2245"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8CEBF87" w14:textId="77777777" w:rsidR="00472AA8" w:rsidRDefault="00472AA8" w:rsidP="00E347C0">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E967854" w14:textId="4694086D" w:rsidR="00472AA8" w:rsidRPr="00A25952" w:rsidRDefault="00472AA8" w:rsidP="00E347C0">
            <w:pPr>
              <w:spacing w:after="60"/>
              <w:rPr>
                <w:bCs/>
              </w:rPr>
            </w:pPr>
            <w:r>
              <w:rPr>
                <w:bCs/>
              </w:rPr>
              <w:t>Have formula</w:t>
            </w:r>
            <w:r w:rsidR="00E62A23">
              <w:rPr>
                <w:bCs/>
              </w:rPr>
              <w:t>s</w:t>
            </w:r>
            <w:r>
              <w:rPr>
                <w:bCs/>
              </w:rPr>
              <w:t xml:space="preserve"> been reviewed to check that they are free from constants?</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1D932A00" w14:textId="215B6862"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_Ref48900623 \r \h </w:instrText>
            </w:r>
            <w:r>
              <w:rPr>
                <w:rFonts w:ascii="Arial" w:eastAsia="Arial" w:hAnsi="Arial" w:cs="Arial"/>
              </w:rPr>
            </w:r>
            <w:r>
              <w:rPr>
                <w:rFonts w:ascii="Arial" w:eastAsia="Arial" w:hAnsi="Arial" w:cs="Arial"/>
              </w:rPr>
              <w:fldChar w:fldCharType="separate"/>
            </w:r>
            <w:r>
              <w:rPr>
                <w:rFonts w:ascii="Arial" w:eastAsia="Arial" w:hAnsi="Arial" w:cs="Arial"/>
              </w:rPr>
              <w:t>5.2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31BF02AA"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02526BF7"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0D923C7F" w14:textId="2F048D5E"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86D286C" w14:textId="77777777" w:rsidR="00472AA8" w:rsidRDefault="00472AA8" w:rsidP="00E347C0">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4EB47AAB" w14:textId="381408E7" w:rsidR="00472AA8" w:rsidRPr="00A25952" w:rsidRDefault="00472AA8" w:rsidP="00E347C0">
            <w:pPr>
              <w:spacing w:after="60"/>
              <w:rPr>
                <w:bCs/>
              </w:rPr>
            </w:pPr>
            <w:r>
              <w:rPr>
                <w:bCs/>
              </w:rPr>
              <w:t>Have formula</w:t>
            </w:r>
            <w:r w:rsidR="00E62A23">
              <w:rPr>
                <w:bCs/>
              </w:rPr>
              <w:t>s</w:t>
            </w:r>
            <w:r>
              <w:rPr>
                <w:bCs/>
              </w:rPr>
              <w:t xml:space="preserve"> been reviewed to check that they are free from unnecessary complexity?</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7CD2DE3D" w14:textId="2838A6AD"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_Ref48900628 \r \h  \* MERGEFORMAT </w:instrText>
            </w:r>
            <w:r>
              <w:rPr>
                <w:rFonts w:ascii="Arial" w:eastAsia="Arial" w:hAnsi="Arial" w:cs="Arial"/>
              </w:rPr>
            </w:r>
            <w:r>
              <w:rPr>
                <w:rFonts w:ascii="Arial" w:eastAsia="Arial" w:hAnsi="Arial" w:cs="Arial"/>
              </w:rPr>
              <w:fldChar w:fldCharType="separate"/>
            </w:r>
            <w:r>
              <w:rPr>
                <w:rFonts w:ascii="Arial" w:eastAsia="Arial" w:hAnsi="Arial" w:cs="Arial"/>
              </w:rPr>
              <w:t>5.3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40A4CE7C"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CB01030"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20E929A3" w14:textId="6969E564"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E27989F" w14:textId="77777777" w:rsidR="00472AA8" w:rsidRDefault="00472AA8" w:rsidP="00E347C0">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1016E65A" w14:textId="73A64E72" w:rsidR="00472AA8" w:rsidRPr="00A25952" w:rsidRDefault="00472AA8" w:rsidP="00E347C0">
            <w:pPr>
              <w:spacing w:after="60"/>
              <w:rPr>
                <w:bCs/>
              </w:rPr>
            </w:pPr>
            <w:r>
              <w:rPr>
                <w:bCs/>
              </w:rPr>
              <w:t>Have formula</w:t>
            </w:r>
            <w:r w:rsidR="00E62A23">
              <w:rPr>
                <w:bCs/>
              </w:rPr>
              <w:t>s</w:t>
            </w:r>
            <w:r>
              <w:rPr>
                <w:bCs/>
              </w:rPr>
              <w:t xml:space="preserve"> been reviewed to check that only recommended formula have been used?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598FD553" w14:textId="144BB57C"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_Ref48900633 \r \h </w:instrText>
            </w:r>
            <w:r>
              <w:rPr>
                <w:rFonts w:ascii="Arial" w:eastAsia="Arial" w:hAnsi="Arial" w:cs="Arial"/>
              </w:rPr>
            </w:r>
            <w:r>
              <w:rPr>
                <w:rFonts w:ascii="Arial" w:eastAsia="Arial" w:hAnsi="Arial" w:cs="Arial"/>
              </w:rPr>
              <w:fldChar w:fldCharType="separate"/>
            </w:r>
            <w:r>
              <w:rPr>
                <w:rFonts w:ascii="Arial" w:eastAsia="Arial" w:hAnsi="Arial" w:cs="Arial"/>
              </w:rPr>
              <w:t>5.4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DF7A7B1"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1E921302"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5797C2FE" w14:textId="64EFF9DC"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2BEF2144" w14:textId="77777777" w:rsidR="00472AA8" w:rsidRDefault="00472AA8" w:rsidP="00E347C0">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0FDBF962" w14:textId="77777777" w:rsidR="00472AA8" w:rsidRPr="00A25952" w:rsidRDefault="00472AA8" w:rsidP="00E347C0">
            <w:pPr>
              <w:spacing w:after="60"/>
              <w:rPr>
                <w:bCs/>
              </w:rPr>
            </w:pPr>
            <w:r>
              <w:rPr>
                <w:bCs/>
              </w:rPr>
              <w:t>Have in-built model checks been developed, are they sufficient and have they been tested?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04FAE99D" w14:textId="77F59A39"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_Ref48900638 \r \h </w:instrText>
            </w:r>
            <w:r>
              <w:rPr>
                <w:rFonts w:ascii="Arial" w:eastAsia="Arial" w:hAnsi="Arial" w:cs="Arial"/>
              </w:rPr>
            </w:r>
            <w:r>
              <w:rPr>
                <w:rFonts w:ascii="Arial" w:eastAsia="Arial" w:hAnsi="Arial" w:cs="Arial"/>
              </w:rPr>
              <w:fldChar w:fldCharType="separate"/>
            </w:r>
            <w:r>
              <w:rPr>
                <w:rFonts w:ascii="Arial" w:eastAsia="Arial" w:hAnsi="Arial" w:cs="Arial"/>
              </w:rPr>
              <w:t>5.5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28E0EAAD"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6551475C"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73CC8CF1" w14:textId="7A2B7779"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7420636F" w14:textId="77777777" w:rsidR="00472AA8" w:rsidRDefault="00472AA8" w:rsidP="00DD3058">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19939F60" w14:textId="77777777" w:rsidR="00472AA8" w:rsidRPr="002E1E22" w:rsidRDefault="00472AA8" w:rsidP="00DD3058">
            <w:pPr>
              <w:spacing w:after="60"/>
              <w:rPr>
                <w:bCs/>
              </w:rPr>
            </w:pPr>
            <w:r>
              <w:rPr>
                <w:bCs/>
              </w:rPr>
              <w:t>Have all worksheets been reviewed for consistency?</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4F55D7B4" w14:textId="200CA4E7"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_Ref48900646 \r \h </w:instrText>
            </w:r>
            <w:r w:rsidR="00C96D8D">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5.6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2B40E637"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7093621A"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044D8BE4" w14:textId="6127771B"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0947E5E7" w14:textId="77777777" w:rsidR="00472AA8" w:rsidRDefault="00472AA8" w:rsidP="00DD3058">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264B7535" w14:textId="77777777" w:rsidR="00472AA8" w:rsidRPr="002E1E22" w:rsidRDefault="00472AA8" w:rsidP="00DD3058">
            <w:pPr>
              <w:spacing w:after="60"/>
              <w:rPr>
                <w:bCs/>
              </w:rPr>
            </w:pPr>
            <w:r>
              <w:rPr>
                <w:bCs/>
              </w:rPr>
              <w:t>Has all labelling been reviewed for completeness?</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37DC4520" w14:textId="21B9F39A"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_Ref48900651 \r \h </w:instrText>
            </w:r>
            <w:r>
              <w:rPr>
                <w:rFonts w:ascii="Arial" w:eastAsia="Arial" w:hAnsi="Arial" w:cs="Arial"/>
              </w:rPr>
            </w:r>
            <w:r>
              <w:rPr>
                <w:rFonts w:ascii="Arial" w:eastAsia="Arial" w:hAnsi="Arial" w:cs="Arial"/>
              </w:rPr>
              <w:fldChar w:fldCharType="separate"/>
            </w:r>
            <w:r>
              <w:rPr>
                <w:rFonts w:ascii="Arial" w:eastAsia="Arial" w:hAnsi="Arial" w:cs="Arial"/>
              </w:rPr>
              <w:t>5.7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1854B26C"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421123CB"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09CC0188" w14:textId="26970C8C"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2DFC5537" w14:textId="77777777" w:rsidR="00472AA8" w:rsidRDefault="00472AA8" w:rsidP="00E347C0">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445DD8FA" w14:textId="325C6987" w:rsidR="00472AA8" w:rsidRPr="00A25952" w:rsidRDefault="00472AA8" w:rsidP="00E347C0">
            <w:pPr>
              <w:spacing w:after="60"/>
              <w:rPr>
                <w:bCs/>
              </w:rPr>
            </w:pPr>
            <w:r>
              <w:rPr>
                <w:bCs/>
              </w:rPr>
              <w:t xml:space="preserve">Has any included Conditional Formatting been reviewed to check that it is operating as intended? </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5F59B8EC" w14:textId="5A6E4FFA"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_Ref48900657 \r \h </w:instrText>
            </w:r>
            <w:r>
              <w:rPr>
                <w:rFonts w:ascii="Arial" w:eastAsia="Arial" w:hAnsi="Arial" w:cs="Arial"/>
              </w:rPr>
            </w:r>
            <w:r>
              <w:rPr>
                <w:rFonts w:ascii="Arial" w:eastAsia="Arial" w:hAnsi="Arial" w:cs="Arial"/>
              </w:rPr>
              <w:fldChar w:fldCharType="separate"/>
            </w:r>
            <w:r>
              <w:rPr>
                <w:rFonts w:ascii="Arial" w:eastAsia="Arial" w:hAnsi="Arial" w:cs="Arial"/>
              </w:rPr>
              <w:t>5.8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1018283A"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0BC91C9F"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22245A4F" w14:textId="3D5BB75C"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72636451" w14:textId="77777777" w:rsidR="00472AA8" w:rsidRDefault="00472AA8" w:rsidP="00DD3058">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A0C742E" w14:textId="77777777" w:rsidR="00472AA8" w:rsidRPr="00A25952" w:rsidRDefault="00472AA8" w:rsidP="00DD3058">
            <w:pPr>
              <w:spacing w:after="60"/>
              <w:rPr>
                <w:bCs/>
              </w:rPr>
            </w:pPr>
            <w:r>
              <w:rPr>
                <w:bCs/>
              </w:rPr>
              <w:t>Has appropriate cell, worksheet and workbook protection been applied?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7AD1F32E" w14:textId="5A02109D"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_Ref46405599 \r \h </w:instrText>
            </w:r>
            <w:r>
              <w:rPr>
                <w:rFonts w:ascii="Arial" w:eastAsia="Arial" w:hAnsi="Arial" w:cs="Arial"/>
              </w:rPr>
            </w:r>
            <w:r>
              <w:rPr>
                <w:rFonts w:ascii="Arial" w:eastAsia="Arial" w:hAnsi="Arial" w:cs="Arial"/>
              </w:rPr>
              <w:fldChar w:fldCharType="separate"/>
            </w:r>
            <w:r>
              <w:rPr>
                <w:rFonts w:ascii="Arial" w:eastAsia="Arial" w:hAnsi="Arial" w:cs="Arial"/>
              </w:rPr>
              <w:t>5.9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636B302F"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029615B9"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25293AE7" w14:textId="52CC10C1"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67A95D5E" w14:textId="77777777" w:rsidR="00472AA8" w:rsidRDefault="00472AA8" w:rsidP="00DD3058">
            <w:pPr>
              <w:rPr>
                <w:rFonts w:ascii="Arial" w:eastAsia="Arial" w:hAnsi="Arial" w:cs="Arial"/>
              </w:rPr>
            </w:pPr>
            <w:r>
              <w:rPr>
                <w:rFonts w:ascii="Arial" w:eastAsia="Arial" w:hAnsi="Arial" w:cs="Arial"/>
              </w:rPr>
              <w:t>10</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76FC2BA" w14:textId="77777777" w:rsidR="00472AA8" w:rsidRPr="00A25952" w:rsidRDefault="00472AA8" w:rsidP="00DD3058">
            <w:pPr>
              <w:spacing w:after="60"/>
              <w:rPr>
                <w:bCs/>
              </w:rPr>
            </w:pPr>
            <w:r>
              <w:rPr>
                <w:bCs/>
              </w:rPr>
              <w:t>Have the outputs been reviewed to ensure that they contain the correct labelling?</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458E42C5" w14:textId="7E789A07"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_Ref48900668 \r \h </w:instrText>
            </w:r>
            <w:r>
              <w:rPr>
                <w:rFonts w:ascii="Arial" w:eastAsia="Arial" w:hAnsi="Arial" w:cs="Arial"/>
              </w:rPr>
            </w:r>
            <w:r>
              <w:rPr>
                <w:rFonts w:ascii="Arial" w:eastAsia="Arial" w:hAnsi="Arial" w:cs="Arial"/>
              </w:rPr>
              <w:fldChar w:fldCharType="separate"/>
            </w:r>
            <w:r>
              <w:rPr>
                <w:rFonts w:ascii="Arial" w:eastAsia="Arial" w:hAnsi="Arial" w:cs="Arial"/>
              </w:rPr>
              <w:t>5.10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DA45A4D"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79AB9EF1"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1EC6F3FF" w14:textId="47FD8ACC"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9C57E5E" w14:textId="77777777" w:rsidR="00472AA8" w:rsidRDefault="00472AA8" w:rsidP="00DD3058">
            <w:pPr>
              <w:rPr>
                <w:rFonts w:ascii="Arial" w:eastAsia="Arial" w:hAnsi="Arial" w:cs="Arial"/>
              </w:rPr>
            </w:pPr>
            <w:r>
              <w:rPr>
                <w:rFonts w:ascii="Arial" w:eastAsia="Arial" w:hAnsi="Arial" w:cs="Arial"/>
              </w:rPr>
              <w:t>11</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88DBCCE" w14:textId="55C58BF1" w:rsidR="00472AA8" w:rsidRPr="00A25952" w:rsidRDefault="00472AA8" w:rsidP="00DD3058">
            <w:pPr>
              <w:spacing w:after="60"/>
              <w:rPr>
                <w:bCs/>
              </w:rPr>
            </w:pPr>
            <w:r>
              <w:rPr>
                <w:bCs/>
              </w:rPr>
              <w:t xml:space="preserve">Have graphs and charts been reviewed to ensure that they are linked to the correct data sources? </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209110D1" w14:textId="4038451A"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_Ref48900678 \r \h </w:instrText>
            </w:r>
            <w:r>
              <w:rPr>
                <w:rFonts w:ascii="Arial" w:eastAsia="Arial" w:hAnsi="Arial" w:cs="Arial"/>
              </w:rPr>
            </w:r>
            <w:r>
              <w:rPr>
                <w:rFonts w:ascii="Arial" w:eastAsia="Arial" w:hAnsi="Arial" w:cs="Arial"/>
              </w:rPr>
              <w:fldChar w:fldCharType="separate"/>
            </w:r>
            <w:r>
              <w:rPr>
                <w:rFonts w:ascii="Arial" w:eastAsia="Arial" w:hAnsi="Arial" w:cs="Arial"/>
              </w:rPr>
              <w:t>5.11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83EDD91"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64C288B4"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58533782" w14:textId="16033E01"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518B3BE7" w14:textId="77777777" w:rsidR="00472AA8" w:rsidRDefault="00472AA8" w:rsidP="00DD3058">
            <w:pPr>
              <w:rPr>
                <w:rFonts w:ascii="Arial" w:eastAsia="Arial" w:hAnsi="Arial" w:cs="Arial"/>
              </w:rPr>
            </w:pPr>
            <w:r>
              <w:rPr>
                <w:rFonts w:ascii="Arial" w:eastAsia="Arial" w:hAnsi="Arial" w:cs="Arial"/>
              </w:rPr>
              <w:t>12</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585E495" w14:textId="77777777" w:rsidR="00472AA8" w:rsidRPr="00A25952" w:rsidRDefault="00472AA8" w:rsidP="00DD3058">
            <w:pPr>
              <w:spacing w:after="60"/>
              <w:rPr>
                <w:bCs/>
              </w:rPr>
            </w:pPr>
            <w:r>
              <w:rPr>
                <w:bCs/>
              </w:rPr>
              <w:t>Have outputs been setup for printing?</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5C9F15E6" w14:textId="5D58E131"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_Ref48900683 \r \h </w:instrText>
            </w:r>
            <w:r>
              <w:rPr>
                <w:rFonts w:ascii="Arial" w:eastAsia="Arial" w:hAnsi="Arial" w:cs="Arial"/>
              </w:rPr>
            </w:r>
            <w:r>
              <w:rPr>
                <w:rFonts w:ascii="Arial" w:eastAsia="Arial" w:hAnsi="Arial" w:cs="Arial"/>
              </w:rPr>
              <w:fldChar w:fldCharType="separate"/>
            </w:r>
            <w:r>
              <w:rPr>
                <w:rFonts w:ascii="Arial" w:eastAsia="Arial" w:hAnsi="Arial" w:cs="Arial"/>
              </w:rPr>
              <w:t>5.12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5E17F65D"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156E7353"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36E08C5F" w14:textId="494AEB27"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0B855B62" w14:textId="77777777" w:rsidR="00472AA8" w:rsidRDefault="00472AA8" w:rsidP="00DD3058">
            <w:pPr>
              <w:rPr>
                <w:rFonts w:ascii="Arial" w:eastAsia="Arial" w:hAnsi="Arial" w:cs="Arial"/>
              </w:rPr>
            </w:pPr>
            <w:r>
              <w:rPr>
                <w:rFonts w:ascii="Arial" w:eastAsia="Arial" w:hAnsi="Arial" w:cs="Arial"/>
              </w:rPr>
              <w:t>13</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160F7A53" w14:textId="2E8ADC8D" w:rsidR="00472AA8" w:rsidRPr="00A25952" w:rsidRDefault="00472AA8" w:rsidP="00246E05">
            <w:pPr>
              <w:spacing w:after="60"/>
              <w:rPr>
                <w:bCs/>
              </w:rPr>
            </w:pPr>
            <w:r w:rsidRPr="002C75EE">
              <w:rPr>
                <w:bCs/>
              </w:rPr>
              <w:t xml:space="preserve">Have any development features (e.g. notes, dummy data, test </w:t>
            </w:r>
            <w:r>
              <w:rPr>
                <w:bCs/>
              </w:rPr>
              <w:t>calculations</w:t>
            </w:r>
            <w:r w:rsidRPr="002C75EE">
              <w:rPr>
                <w:bCs/>
              </w:rPr>
              <w:t>, etc.) been removed?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6AD46CB6" w14:textId="3B3BFD81"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_Ref48900688 \r \h </w:instrText>
            </w:r>
            <w:r>
              <w:rPr>
                <w:rFonts w:ascii="Arial" w:eastAsia="Arial" w:hAnsi="Arial" w:cs="Arial"/>
              </w:rPr>
            </w:r>
            <w:r>
              <w:rPr>
                <w:rFonts w:ascii="Arial" w:eastAsia="Arial" w:hAnsi="Arial" w:cs="Arial"/>
              </w:rPr>
              <w:fldChar w:fldCharType="separate"/>
            </w:r>
            <w:r>
              <w:rPr>
                <w:rFonts w:ascii="Arial" w:eastAsia="Arial" w:hAnsi="Arial" w:cs="Arial"/>
              </w:rPr>
              <w:t>5.13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25B628C"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A2C1341"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31E83B0A" w14:textId="67EB8784"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5F75E78F" w14:textId="77777777" w:rsidR="00472AA8" w:rsidRDefault="00472AA8" w:rsidP="00DD3058">
            <w:pPr>
              <w:rPr>
                <w:rFonts w:ascii="Arial" w:eastAsia="Arial" w:hAnsi="Arial" w:cs="Arial"/>
              </w:rPr>
            </w:pPr>
            <w:r>
              <w:rPr>
                <w:rFonts w:ascii="Arial" w:eastAsia="Arial" w:hAnsi="Arial" w:cs="Arial"/>
              </w:rPr>
              <w:t>14</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49414AFD" w14:textId="77777777" w:rsidR="00472AA8" w:rsidRPr="00A25952" w:rsidRDefault="00472AA8" w:rsidP="00DD3058">
            <w:pPr>
              <w:spacing w:after="60"/>
              <w:rPr>
                <w:bCs/>
              </w:rPr>
            </w:pPr>
            <w:r>
              <w:rPr>
                <w:bCs/>
              </w:rPr>
              <w:t>Are all elements of the model visible?</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68E6B748" w14:textId="4D2D1370"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_Ref48900694 \r \h </w:instrText>
            </w:r>
            <w:r>
              <w:rPr>
                <w:rFonts w:ascii="Arial" w:eastAsia="Arial" w:hAnsi="Arial" w:cs="Arial"/>
              </w:rPr>
            </w:r>
            <w:r>
              <w:rPr>
                <w:rFonts w:ascii="Arial" w:eastAsia="Arial" w:hAnsi="Arial" w:cs="Arial"/>
              </w:rPr>
              <w:fldChar w:fldCharType="separate"/>
            </w:r>
            <w:r>
              <w:rPr>
                <w:rFonts w:ascii="Arial" w:eastAsia="Arial" w:hAnsi="Arial" w:cs="Arial"/>
              </w:rPr>
              <w:t>5.14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6122A28"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1BACA2A"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64F6ED87" w14:textId="05EA86BA"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52DC7E0" w14:textId="77777777" w:rsidR="00472AA8" w:rsidRDefault="00472AA8" w:rsidP="00DD3058">
            <w:pPr>
              <w:rPr>
                <w:rFonts w:ascii="Arial" w:eastAsia="Arial" w:hAnsi="Arial" w:cs="Arial"/>
              </w:rPr>
            </w:pPr>
            <w:r>
              <w:rPr>
                <w:rFonts w:ascii="Arial" w:eastAsia="Arial" w:hAnsi="Arial" w:cs="Arial"/>
              </w:rPr>
              <w:t>15</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38599CAA" w14:textId="78139DBB" w:rsidR="00472AA8" w:rsidRPr="00A25952" w:rsidRDefault="00472AA8" w:rsidP="00DD3058">
            <w:pPr>
              <w:spacing w:after="60"/>
              <w:rPr>
                <w:bCs/>
              </w:rPr>
            </w:pPr>
            <w:r>
              <w:rPr>
                <w:bCs/>
              </w:rPr>
              <w:t>Have all Named Ranges been reviewed for appropriateness and documented?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60DBF9C0" w14:textId="6A586F50"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_Ref48900701 \r \h </w:instrText>
            </w:r>
            <w:r>
              <w:rPr>
                <w:rFonts w:ascii="Arial" w:eastAsia="Arial" w:hAnsi="Arial" w:cs="Arial"/>
              </w:rPr>
            </w:r>
            <w:r>
              <w:rPr>
                <w:rFonts w:ascii="Arial" w:eastAsia="Arial" w:hAnsi="Arial" w:cs="Arial"/>
              </w:rPr>
              <w:fldChar w:fldCharType="separate"/>
            </w:r>
            <w:r>
              <w:rPr>
                <w:rFonts w:ascii="Arial" w:eastAsia="Arial" w:hAnsi="Arial" w:cs="Arial"/>
              </w:rPr>
              <w:t>5.15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72092C57"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113F3C67"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01C3571C" w14:textId="41FD030D"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700351D8" w14:textId="77777777" w:rsidR="00472AA8" w:rsidRDefault="00472AA8" w:rsidP="00DD3058">
            <w:pPr>
              <w:rPr>
                <w:rFonts w:ascii="Arial" w:eastAsia="Arial" w:hAnsi="Arial" w:cs="Arial"/>
              </w:rPr>
            </w:pPr>
            <w:r>
              <w:rPr>
                <w:rFonts w:ascii="Arial" w:eastAsia="Arial" w:hAnsi="Arial" w:cs="Arial"/>
              </w:rPr>
              <w:t>16</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4A67CAB2" w14:textId="77777777" w:rsidR="00472AA8" w:rsidRPr="00A25952" w:rsidRDefault="00472AA8" w:rsidP="00DD3058">
            <w:pPr>
              <w:spacing w:after="60"/>
              <w:rPr>
                <w:bCs/>
              </w:rPr>
            </w:pPr>
            <w:r>
              <w:rPr>
                <w:bCs/>
              </w:rPr>
              <w:t xml:space="preserve">Have all external links been reviewed for appropriateness and documented? </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0AD7F8FE" w14:textId="3FBCB92C"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_Ref48900708 \r \h </w:instrText>
            </w:r>
            <w:r>
              <w:rPr>
                <w:rFonts w:ascii="Arial" w:eastAsia="Arial" w:hAnsi="Arial" w:cs="Arial"/>
              </w:rPr>
            </w:r>
            <w:r>
              <w:rPr>
                <w:rFonts w:ascii="Arial" w:eastAsia="Arial" w:hAnsi="Arial" w:cs="Arial"/>
              </w:rPr>
              <w:fldChar w:fldCharType="separate"/>
            </w:r>
            <w:r>
              <w:rPr>
                <w:rFonts w:ascii="Arial" w:eastAsia="Arial" w:hAnsi="Arial" w:cs="Arial"/>
              </w:rPr>
              <w:t>5.16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1A77D216"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226AD614"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07D28674" w14:textId="77A37443"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DF17ABB" w14:textId="77777777" w:rsidR="00472AA8" w:rsidRDefault="00472AA8" w:rsidP="00DD3058">
            <w:pPr>
              <w:rPr>
                <w:rFonts w:ascii="Arial" w:eastAsia="Arial" w:hAnsi="Arial" w:cs="Arial"/>
              </w:rPr>
            </w:pPr>
            <w:r>
              <w:rPr>
                <w:rFonts w:ascii="Arial" w:eastAsia="Arial" w:hAnsi="Arial" w:cs="Arial"/>
              </w:rPr>
              <w:t>17</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73FE1C31" w14:textId="77777777" w:rsidR="00472AA8" w:rsidRDefault="00472AA8" w:rsidP="00DD3058">
            <w:pPr>
              <w:spacing w:after="60"/>
              <w:rPr>
                <w:bCs/>
              </w:rPr>
            </w:pPr>
            <w:r>
              <w:rPr>
                <w:bCs/>
              </w:rPr>
              <w:t xml:space="preserve">Has the VBA been tested to confirm that it operates as intended? </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768C86D9" w14:textId="3C00F019"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_Ref48900731 \r \h </w:instrText>
            </w:r>
            <w:r>
              <w:rPr>
                <w:rFonts w:ascii="Arial" w:eastAsia="Arial" w:hAnsi="Arial" w:cs="Arial"/>
              </w:rPr>
            </w:r>
            <w:r>
              <w:rPr>
                <w:rFonts w:ascii="Arial" w:eastAsia="Arial" w:hAnsi="Arial" w:cs="Arial"/>
              </w:rPr>
              <w:fldChar w:fldCharType="separate"/>
            </w:r>
            <w:r>
              <w:rPr>
                <w:rFonts w:ascii="Arial" w:eastAsia="Arial" w:hAnsi="Arial" w:cs="Arial"/>
              </w:rPr>
              <w:t>5.17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081E2733" w14:textId="77777777" w:rsidR="00472AA8"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4B0149E" w14:textId="77777777" w:rsidR="00472AA8" w:rsidRDefault="00472AA8" w:rsidP="00DD3058">
            <w:pPr>
              <w:pBdr>
                <w:top w:val="nil"/>
                <w:left w:val="nil"/>
                <w:bottom w:val="nil"/>
                <w:right w:val="nil"/>
                <w:between w:val="nil"/>
              </w:pBdr>
              <w:rPr>
                <w:rFonts w:ascii="Arial" w:eastAsia="Arial" w:hAnsi="Arial" w:cs="Arial"/>
              </w:rPr>
            </w:pPr>
          </w:p>
        </w:tc>
      </w:tr>
      <w:tr w:rsidR="00472AA8" w:rsidRPr="00831FC3" w14:paraId="0187BE5F" w14:textId="0213C8FE"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27CC916" w14:textId="77777777" w:rsidR="00472AA8" w:rsidRDefault="00472AA8" w:rsidP="00DD3058">
            <w:pPr>
              <w:rPr>
                <w:rFonts w:ascii="Arial" w:eastAsia="Arial" w:hAnsi="Arial" w:cs="Arial"/>
              </w:rPr>
            </w:pPr>
            <w:r>
              <w:rPr>
                <w:rFonts w:ascii="Arial" w:eastAsia="Arial" w:hAnsi="Arial" w:cs="Arial"/>
              </w:rPr>
              <w:t>18</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783B2CA0" w14:textId="2E641FFE" w:rsidR="00472AA8" w:rsidRPr="00A25952" w:rsidRDefault="00472AA8" w:rsidP="00DD3058">
            <w:pPr>
              <w:spacing w:after="60"/>
              <w:rPr>
                <w:bCs/>
              </w:rPr>
            </w:pPr>
            <w:r>
              <w:rPr>
                <w:bCs/>
              </w:rPr>
              <w:t xml:space="preserve">Has a </w:t>
            </w:r>
            <w:r w:rsidR="00566D89">
              <w:rPr>
                <w:bCs/>
              </w:rPr>
              <w:t>V</w:t>
            </w:r>
            <w:r>
              <w:rPr>
                <w:bCs/>
              </w:rPr>
              <w:t xml:space="preserve">ersion </w:t>
            </w:r>
            <w:r w:rsidR="00566D89">
              <w:rPr>
                <w:bCs/>
              </w:rPr>
              <w:t>C</w:t>
            </w:r>
            <w:r>
              <w:rPr>
                <w:bCs/>
              </w:rPr>
              <w:t xml:space="preserve">ontrol </w:t>
            </w:r>
            <w:r w:rsidR="00566D89">
              <w:rPr>
                <w:bCs/>
              </w:rPr>
              <w:t>L</w:t>
            </w:r>
            <w:r>
              <w:rPr>
                <w:bCs/>
              </w:rPr>
              <w:t>og been included?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112BFBF3" w14:textId="45B0CC07" w:rsidR="00472AA8" w:rsidRPr="009262B7" w:rsidRDefault="00472AA8" w:rsidP="00DD3058">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_Ref48900738 \r \h </w:instrText>
            </w:r>
            <w:r>
              <w:rPr>
                <w:rFonts w:ascii="Arial" w:eastAsia="Arial" w:hAnsi="Arial" w:cs="Arial"/>
              </w:rPr>
            </w:r>
            <w:r>
              <w:rPr>
                <w:rFonts w:ascii="Arial" w:eastAsia="Arial" w:hAnsi="Arial" w:cs="Arial"/>
              </w:rPr>
              <w:fldChar w:fldCharType="separate"/>
            </w:r>
            <w:r>
              <w:rPr>
                <w:rFonts w:ascii="Arial" w:eastAsia="Arial" w:hAnsi="Arial" w:cs="Arial"/>
              </w:rPr>
              <w:t>5.18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5F6D5CA3" w14:textId="77777777" w:rsidR="00472AA8" w:rsidRPr="00D818D3" w:rsidRDefault="00472AA8" w:rsidP="00DD3058">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4C1278B6" w14:textId="77777777" w:rsidR="00472AA8" w:rsidRPr="00D818D3" w:rsidRDefault="00472AA8" w:rsidP="00DD3058">
            <w:pPr>
              <w:pBdr>
                <w:top w:val="nil"/>
                <w:left w:val="nil"/>
                <w:bottom w:val="nil"/>
                <w:right w:val="nil"/>
                <w:between w:val="nil"/>
              </w:pBdr>
              <w:rPr>
                <w:rFonts w:ascii="Arial" w:eastAsia="Arial" w:hAnsi="Arial" w:cs="Arial"/>
              </w:rPr>
            </w:pPr>
          </w:p>
        </w:tc>
      </w:tr>
      <w:tr w:rsidR="00472AA8" w:rsidRPr="00831FC3" w14:paraId="4D65C11C" w14:textId="7BADC00C"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4F9EFE3B" w14:textId="77777777" w:rsidR="00472AA8" w:rsidRDefault="00472AA8" w:rsidP="004F3DCC">
            <w:pPr>
              <w:rPr>
                <w:rFonts w:ascii="Arial" w:eastAsia="Arial" w:hAnsi="Arial" w:cs="Arial"/>
              </w:rPr>
            </w:pPr>
            <w:r>
              <w:rPr>
                <w:rFonts w:ascii="Arial" w:eastAsia="Arial" w:hAnsi="Arial" w:cs="Arial"/>
              </w:rPr>
              <w:t>19</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218BEE5C" w14:textId="77777777" w:rsidR="00472AA8" w:rsidRPr="002638BE" w:rsidRDefault="00472AA8" w:rsidP="004F3DCC">
            <w:pPr>
              <w:spacing w:after="60"/>
              <w:rPr>
                <w:rFonts w:ascii="Arial" w:eastAsia="Arial" w:hAnsi="Arial" w:cs="Arial"/>
              </w:rPr>
            </w:pPr>
            <w:r w:rsidRPr="002638BE">
              <w:rPr>
                <w:rFonts w:ascii="Arial" w:eastAsia="Arial" w:hAnsi="Arial" w:cs="Arial"/>
              </w:rPr>
              <w:t>Has a spell check been performed?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104404F5" w14:textId="6F0C1A0D" w:rsidR="00472AA8" w:rsidRPr="009262B7" w:rsidRDefault="00472AA8" w:rsidP="004F3DC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_Ref48900745 \r \h </w:instrText>
            </w:r>
            <w:r>
              <w:rPr>
                <w:rFonts w:ascii="Arial" w:eastAsia="Arial" w:hAnsi="Arial" w:cs="Arial"/>
              </w:rPr>
            </w:r>
            <w:r>
              <w:rPr>
                <w:rFonts w:ascii="Arial" w:eastAsia="Arial" w:hAnsi="Arial" w:cs="Arial"/>
              </w:rPr>
              <w:fldChar w:fldCharType="separate"/>
            </w:r>
            <w:r>
              <w:rPr>
                <w:rFonts w:ascii="Arial" w:eastAsia="Arial" w:hAnsi="Arial" w:cs="Arial"/>
              </w:rPr>
              <w:t>5.19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1C7EF410" w14:textId="77777777" w:rsidR="00472AA8" w:rsidRPr="00D818D3" w:rsidRDefault="00472AA8" w:rsidP="004F3DC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3AD8CB6" w14:textId="77777777" w:rsidR="00472AA8" w:rsidRPr="00D818D3" w:rsidRDefault="00472AA8" w:rsidP="004F3DCC">
            <w:pPr>
              <w:pBdr>
                <w:top w:val="nil"/>
                <w:left w:val="nil"/>
                <w:bottom w:val="nil"/>
                <w:right w:val="nil"/>
                <w:between w:val="nil"/>
              </w:pBdr>
              <w:rPr>
                <w:rFonts w:ascii="Arial" w:eastAsia="Arial" w:hAnsi="Arial" w:cs="Arial"/>
              </w:rPr>
            </w:pPr>
          </w:p>
        </w:tc>
      </w:tr>
      <w:tr w:rsidR="00472AA8" w:rsidRPr="00831FC3" w14:paraId="1A39DEE5" w14:textId="43FC01CD"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53AE2AF5" w14:textId="77777777" w:rsidR="00472AA8" w:rsidRDefault="00472AA8" w:rsidP="00E347C0">
            <w:pPr>
              <w:rPr>
                <w:rFonts w:ascii="Arial" w:eastAsia="Arial" w:hAnsi="Arial" w:cs="Arial"/>
              </w:rPr>
            </w:pPr>
            <w:r>
              <w:rPr>
                <w:rFonts w:ascii="Arial" w:eastAsia="Arial" w:hAnsi="Arial" w:cs="Arial"/>
              </w:rPr>
              <w:t>20</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5BB2E666" w14:textId="376F17C8" w:rsidR="00472AA8" w:rsidRPr="002E1E22" w:rsidRDefault="00472AA8" w:rsidP="00E347C0">
            <w:pPr>
              <w:spacing w:after="60"/>
              <w:rPr>
                <w:bCs/>
              </w:rPr>
            </w:pPr>
            <w:r w:rsidRPr="00BB1007">
              <w:rPr>
                <w:bCs/>
              </w:rPr>
              <w:t>Has</w:t>
            </w:r>
            <w:r>
              <w:rPr>
                <w:bCs/>
              </w:rPr>
              <w:t xml:space="preserve"> a User Guide been developed to support the model?</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793DB862" w14:textId="2AAD4755"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_Ref48900749 \r \h </w:instrText>
            </w:r>
            <w:r>
              <w:rPr>
                <w:rFonts w:ascii="Arial" w:eastAsia="Arial" w:hAnsi="Arial" w:cs="Arial"/>
              </w:rPr>
            </w:r>
            <w:r>
              <w:rPr>
                <w:rFonts w:ascii="Arial" w:eastAsia="Arial" w:hAnsi="Arial" w:cs="Arial"/>
              </w:rPr>
              <w:fldChar w:fldCharType="separate"/>
            </w:r>
            <w:r>
              <w:rPr>
                <w:rFonts w:ascii="Arial" w:eastAsia="Arial" w:hAnsi="Arial" w:cs="Arial"/>
              </w:rPr>
              <w:t>5.20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4FD785EE"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35DDED97"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58026D50" w14:textId="1DF084B6"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3928AC17" w14:textId="77777777" w:rsidR="00472AA8" w:rsidRDefault="00472AA8" w:rsidP="00E347C0">
            <w:pPr>
              <w:rPr>
                <w:rFonts w:ascii="Arial" w:eastAsia="Arial" w:hAnsi="Arial" w:cs="Arial"/>
              </w:rPr>
            </w:pPr>
            <w:r>
              <w:rPr>
                <w:rFonts w:ascii="Arial" w:eastAsia="Arial" w:hAnsi="Arial" w:cs="Arial"/>
              </w:rPr>
              <w:t>21</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85ED155" w14:textId="522C1270" w:rsidR="00472AA8" w:rsidRPr="002E1E22" w:rsidRDefault="00472AA8" w:rsidP="00E347C0">
            <w:pPr>
              <w:spacing w:after="60"/>
              <w:rPr>
                <w:bCs/>
              </w:rPr>
            </w:pPr>
            <w:r>
              <w:rPr>
                <w:bCs/>
              </w:rPr>
              <w:t>Has a Technical or Developer Guide been developed to support the model?</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1891A810" w14:textId="263E57E4"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_Ref48900754 \r \h </w:instrText>
            </w:r>
            <w:r>
              <w:rPr>
                <w:rFonts w:ascii="Arial" w:eastAsia="Arial" w:hAnsi="Arial" w:cs="Arial"/>
              </w:rPr>
            </w:r>
            <w:r>
              <w:rPr>
                <w:rFonts w:ascii="Arial" w:eastAsia="Arial" w:hAnsi="Arial" w:cs="Arial"/>
              </w:rPr>
              <w:fldChar w:fldCharType="separate"/>
            </w:r>
            <w:r>
              <w:rPr>
                <w:rFonts w:ascii="Arial" w:eastAsia="Arial" w:hAnsi="Arial" w:cs="Arial"/>
              </w:rPr>
              <w:t>5.21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26E91CCB"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2F1FFF34"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4E385F34" w14:textId="798E337F"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70288088" w14:textId="77777777" w:rsidR="00472AA8" w:rsidRDefault="00472AA8" w:rsidP="00E347C0">
            <w:pPr>
              <w:rPr>
                <w:rFonts w:ascii="Arial" w:eastAsia="Arial" w:hAnsi="Arial" w:cs="Arial"/>
              </w:rPr>
            </w:pPr>
            <w:r>
              <w:rPr>
                <w:rFonts w:ascii="Arial" w:eastAsia="Arial" w:hAnsi="Arial" w:cs="Arial"/>
              </w:rPr>
              <w:t>22</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5CD7E5E1" w14:textId="77777777" w:rsidR="00472AA8" w:rsidRPr="002E1E22" w:rsidRDefault="00472AA8" w:rsidP="00E347C0">
            <w:pPr>
              <w:spacing w:after="60"/>
              <w:rPr>
                <w:bCs/>
              </w:rPr>
            </w:pPr>
            <w:r>
              <w:rPr>
                <w:bCs/>
              </w:rPr>
              <w:t>Has all required data been provided?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619AC7F8" w14:textId="698AB11D"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_Ref48900761 \r \h </w:instrText>
            </w:r>
            <w:r>
              <w:rPr>
                <w:rFonts w:ascii="Arial" w:eastAsia="Arial" w:hAnsi="Arial" w:cs="Arial"/>
              </w:rPr>
            </w:r>
            <w:r>
              <w:rPr>
                <w:rFonts w:ascii="Arial" w:eastAsia="Arial" w:hAnsi="Arial" w:cs="Arial"/>
              </w:rPr>
              <w:fldChar w:fldCharType="separate"/>
            </w:r>
            <w:r>
              <w:rPr>
                <w:rFonts w:ascii="Arial" w:eastAsia="Arial" w:hAnsi="Arial" w:cs="Arial"/>
              </w:rPr>
              <w:t>5.22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09F67021"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5F5A8586"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381C31C1" w14:textId="2EC13F38"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bottom w:val="single" w:sz="8" w:space="0" w:color="57B6B2"/>
            </w:tcBorders>
          </w:tcPr>
          <w:p w14:paraId="63A93717" w14:textId="77777777" w:rsidR="00472AA8" w:rsidRDefault="00472AA8" w:rsidP="00E347C0">
            <w:pPr>
              <w:rPr>
                <w:rFonts w:ascii="Arial" w:eastAsia="Arial" w:hAnsi="Arial" w:cs="Arial"/>
              </w:rPr>
            </w:pPr>
            <w:r>
              <w:rPr>
                <w:rFonts w:ascii="Arial" w:eastAsia="Arial" w:hAnsi="Arial" w:cs="Arial"/>
              </w:rPr>
              <w:t>23</w:t>
            </w:r>
          </w:p>
        </w:tc>
        <w:tc>
          <w:tcPr>
            <w:cnfStyle w:val="000001000000" w:firstRow="0" w:lastRow="0" w:firstColumn="0" w:lastColumn="0" w:oddVBand="0" w:evenVBand="1" w:oddHBand="0" w:evenHBand="0" w:firstRowFirstColumn="0" w:firstRowLastColumn="0" w:lastRowFirstColumn="0" w:lastRowLastColumn="0"/>
            <w:tcW w:w="2065" w:type="pct"/>
            <w:tcBorders>
              <w:bottom w:val="single" w:sz="8" w:space="0" w:color="57B6B2"/>
            </w:tcBorders>
          </w:tcPr>
          <w:p w14:paraId="6DB34817" w14:textId="77777777" w:rsidR="00472AA8" w:rsidRPr="002E1E22" w:rsidRDefault="00472AA8" w:rsidP="00E347C0">
            <w:pPr>
              <w:spacing w:after="60"/>
              <w:rPr>
                <w:bCs/>
              </w:rPr>
            </w:pPr>
            <w:r>
              <w:rPr>
                <w:bCs/>
              </w:rPr>
              <w:t>Has all legacy data been cleansed prior to incorporating new data sets?</w:t>
            </w:r>
          </w:p>
        </w:tc>
        <w:tc>
          <w:tcPr>
            <w:cnfStyle w:val="000010000000" w:firstRow="0" w:lastRow="0" w:firstColumn="0" w:lastColumn="0" w:oddVBand="1" w:evenVBand="0" w:oddHBand="0" w:evenHBand="0" w:firstRowFirstColumn="0" w:firstRowLastColumn="0" w:lastRowFirstColumn="0" w:lastRowLastColumn="0"/>
            <w:tcW w:w="356" w:type="pct"/>
            <w:tcBorders>
              <w:bottom w:val="single" w:sz="8" w:space="0" w:color="57B6B2"/>
            </w:tcBorders>
          </w:tcPr>
          <w:p w14:paraId="11E1994A" w14:textId="524C5589"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_Ref48900768 \r \h </w:instrText>
            </w:r>
            <w:r>
              <w:rPr>
                <w:rFonts w:ascii="Arial" w:eastAsia="Arial" w:hAnsi="Arial" w:cs="Arial"/>
              </w:rPr>
            </w:r>
            <w:r>
              <w:rPr>
                <w:rFonts w:ascii="Arial" w:eastAsia="Arial" w:hAnsi="Arial" w:cs="Arial"/>
              </w:rPr>
              <w:fldChar w:fldCharType="separate"/>
            </w:r>
            <w:r>
              <w:rPr>
                <w:rFonts w:ascii="Arial" w:eastAsia="Arial" w:hAnsi="Arial" w:cs="Arial"/>
              </w:rPr>
              <w:t>5.23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bottom w:val="single" w:sz="8" w:space="0" w:color="57B6B2"/>
            </w:tcBorders>
          </w:tcPr>
          <w:p w14:paraId="16C253F9"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bottom w:val="single" w:sz="8" w:space="0" w:color="57B6B2"/>
            </w:tcBorders>
          </w:tcPr>
          <w:p w14:paraId="46A32381"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18C300C1" w14:textId="7B95F5BC"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2CAD78BB" w14:textId="77777777" w:rsidR="00472AA8" w:rsidRDefault="00472AA8" w:rsidP="00E347C0">
            <w:pPr>
              <w:rPr>
                <w:rFonts w:ascii="Arial" w:eastAsia="Arial" w:hAnsi="Arial" w:cs="Arial"/>
              </w:rPr>
            </w:pPr>
            <w:r>
              <w:rPr>
                <w:rFonts w:ascii="Arial" w:eastAsia="Arial" w:hAnsi="Arial" w:cs="Arial"/>
              </w:rPr>
              <w:t>24</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15FD5994" w14:textId="5F8272EF" w:rsidR="00472AA8" w:rsidRPr="002E1E22" w:rsidRDefault="00472AA8" w:rsidP="00E347C0">
            <w:pPr>
              <w:spacing w:after="60"/>
              <w:rPr>
                <w:bCs/>
              </w:rPr>
            </w:pPr>
            <w:r w:rsidRPr="00F14E4D">
              <w:rPr>
                <w:bCs/>
              </w:rPr>
              <w:t xml:space="preserve">Has the </w:t>
            </w:r>
            <w:r>
              <w:rPr>
                <w:bCs/>
              </w:rPr>
              <w:t>Book of Assumptions / Data Log</w:t>
            </w:r>
            <w:r w:rsidRPr="00F14E4D">
              <w:rPr>
                <w:bCs/>
              </w:rPr>
              <w:t xml:space="preserve"> been </w:t>
            </w:r>
            <w:r>
              <w:rPr>
                <w:bCs/>
              </w:rPr>
              <w:t>prepared</w:t>
            </w:r>
            <w:r w:rsidRPr="00F14E4D">
              <w:rPr>
                <w:bCs/>
              </w:rPr>
              <w:t xml:space="preserve"> and are all data records complete?</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33624CB9" w14:textId="4CD61DCD"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_Ref48900775 \r \h </w:instrText>
            </w:r>
            <w:r>
              <w:rPr>
                <w:rFonts w:ascii="Arial" w:eastAsia="Arial" w:hAnsi="Arial" w:cs="Arial"/>
              </w:rPr>
            </w:r>
            <w:r>
              <w:rPr>
                <w:rFonts w:ascii="Arial" w:eastAsia="Arial" w:hAnsi="Arial" w:cs="Arial"/>
              </w:rPr>
              <w:fldChar w:fldCharType="separate"/>
            </w:r>
            <w:r>
              <w:rPr>
                <w:rFonts w:ascii="Arial" w:eastAsia="Arial" w:hAnsi="Arial" w:cs="Arial"/>
              </w:rPr>
              <w:t>5.24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5D261365"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43012063"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631A676C" w14:textId="1D444FCE"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0C00B7A5" w14:textId="77777777" w:rsidR="00472AA8" w:rsidRDefault="00472AA8" w:rsidP="00E347C0">
            <w:pPr>
              <w:rPr>
                <w:rFonts w:ascii="Arial" w:eastAsia="Arial" w:hAnsi="Arial" w:cs="Arial"/>
              </w:rPr>
            </w:pPr>
            <w:r>
              <w:rPr>
                <w:rFonts w:ascii="Arial" w:eastAsia="Arial" w:hAnsi="Arial" w:cs="Arial"/>
              </w:rPr>
              <w:t>25</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1291EC04" w14:textId="77777777" w:rsidR="00472AA8" w:rsidRPr="002E1E22" w:rsidRDefault="00472AA8" w:rsidP="00E347C0">
            <w:pPr>
              <w:spacing w:after="60"/>
              <w:rPr>
                <w:bCs/>
              </w:rPr>
            </w:pPr>
            <w:r>
              <w:rPr>
                <w:bCs/>
              </w:rPr>
              <w:t xml:space="preserve">Has all data pre-processing or manipulation been documented? </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03181C57" w14:textId="7EF01D45"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_Ref48900781 \r \h </w:instrText>
            </w:r>
            <w:r>
              <w:rPr>
                <w:rFonts w:ascii="Arial" w:eastAsia="Arial" w:hAnsi="Arial" w:cs="Arial"/>
              </w:rPr>
            </w:r>
            <w:r>
              <w:rPr>
                <w:rFonts w:ascii="Arial" w:eastAsia="Arial" w:hAnsi="Arial" w:cs="Arial"/>
              </w:rPr>
              <w:fldChar w:fldCharType="separate"/>
            </w:r>
            <w:r>
              <w:rPr>
                <w:rFonts w:ascii="Arial" w:eastAsia="Arial" w:hAnsi="Arial" w:cs="Arial"/>
              </w:rPr>
              <w:t>5.25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4F03E2A3"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60B66382"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7E68944B" w14:textId="50144B9E"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bottom w:val="single" w:sz="8" w:space="0" w:color="57B6B2"/>
            </w:tcBorders>
          </w:tcPr>
          <w:p w14:paraId="06FE93C6" w14:textId="77777777" w:rsidR="00472AA8" w:rsidRDefault="00472AA8" w:rsidP="00E347C0">
            <w:pPr>
              <w:rPr>
                <w:rFonts w:ascii="Arial" w:eastAsia="Arial" w:hAnsi="Arial" w:cs="Arial"/>
              </w:rPr>
            </w:pPr>
            <w:r>
              <w:rPr>
                <w:rFonts w:ascii="Arial" w:eastAsia="Arial" w:hAnsi="Arial" w:cs="Arial"/>
              </w:rPr>
              <w:t>26</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bottom w:val="single" w:sz="8" w:space="0" w:color="57B6B2"/>
            </w:tcBorders>
          </w:tcPr>
          <w:p w14:paraId="6F77B7DE" w14:textId="50883BAA" w:rsidR="00472AA8" w:rsidRPr="002E1E22" w:rsidRDefault="00472AA8" w:rsidP="00E347C0">
            <w:pPr>
              <w:spacing w:after="60"/>
              <w:rPr>
                <w:bCs/>
              </w:rPr>
            </w:pPr>
            <w:r>
              <w:rPr>
                <w:bCs/>
              </w:rPr>
              <w:t>Has the maturity of the data within the model been assessed and approval to use the data been obtained?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bottom w:val="single" w:sz="8" w:space="0" w:color="57B6B2"/>
            </w:tcBorders>
          </w:tcPr>
          <w:p w14:paraId="5ED5AE8A" w14:textId="7C90E70E"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_Ref48900788 \r \h </w:instrText>
            </w:r>
            <w:r>
              <w:rPr>
                <w:rFonts w:ascii="Arial" w:eastAsia="Arial" w:hAnsi="Arial" w:cs="Arial"/>
              </w:rPr>
            </w:r>
            <w:r>
              <w:rPr>
                <w:rFonts w:ascii="Arial" w:eastAsia="Arial" w:hAnsi="Arial" w:cs="Arial"/>
              </w:rPr>
              <w:fldChar w:fldCharType="separate"/>
            </w:r>
            <w:r>
              <w:rPr>
                <w:rFonts w:ascii="Arial" w:eastAsia="Arial" w:hAnsi="Arial" w:cs="Arial"/>
              </w:rPr>
              <w:t>5.26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bottom w:val="single" w:sz="8" w:space="0" w:color="57B6B2"/>
            </w:tcBorders>
          </w:tcPr>
          <w:p w14:paraId="4695DDBE"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bottom w:val="single" w:sz="8" w:space="0" w:color="57B6B2"/>
            </w:tcBorders>
          </w:tcPr>
          <w:p w14:paraId="35A5BAA0"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36D47741" w14:textId="31F557E1"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tcBorders>
          </w:tcPr>
          <w:p w14:paraId="0D0DEC06" w14:textId="77777777" w:rsidR="00472AA8" w:rsidRDefault="00472AA8" w:rsidP="00E347C0">
            <w:pPr>
              <w:rPr>
                <w:rFonts w:ascii="Arial" w:eastAsia="Arial" w:hAnsi="Arial" w:cs="Arial"/>
              </w:rPr>
            </w:pPr>
            <w:r>
              <w:rPr>
                <w:rFonts w:ascii="Arial" w:eastAsia="Arial" w:hAnsi="Arial" w:cs="Arial"/>
              </w:rPr>
              <w:t>27</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tcBorders>
          </w:tcPr>
          <w:p w14:paraId="6A244F82" w14:textId="77777777" w:rsidR="00472AA8" w:rsidRPr="002E1E22" w:rsidRDefault="00472AA8" w:rsidP="00E347C0">
            <w:pPr>
              <w:spacing w:after="60"/>
              <w:rPr>
                <w:bCs/>
              </w:rPr>
            </w:pPr>
            <w:r>
              <w:rPr>
                <w:bCs/>
              </w:rPr>
              <w:t>If scenarios are being modelled, have the configuration settings for the scenario been recorded?</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tcBorders>
          </w:tcPr>
          <w:p w14:paraId="0E0B2A50" w14:textId="4C4197BC" w:rsidR="00472AA8" w:rsidRPr="009262B7" w:rsidRDefault="00472AA8" w:rsidP="00E347C0">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_Ref48900794 \r \h </w:instrText>
            </w:r>
            <w:r>
              <w:rPr>
                <w:rFonts w:ascii="Arial" w:eastAsia="Arial" w:hAnsi="Arial" w:cs="Arial"/>
              </w:rPr>
            </w:r>
            <w:r>
              <w:rPr>
                <w:rFonts w:ascii="Arial" w:eastAsia="Arial" w:hAnsi="Arial" w:cs="Arial"/>
              </w:rPr>
              <w:fldChar w:fldCharType="separate"/>
            </w:r>
            <w:r>
              <w:rPr>
                <w:rFonts w:ascii="Arial" w:eastAsia="Arial" w:hAnsi="Arial" w:cs="Arial"/>
              </w:rPr>
              <w:t>5.27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5D62EABF" w14:textId="77777777" w:rsidR="00472AA8" w:rsidRPr="00D818D3" w:rsidRDefault="00472AA8" w:rsidP="00E347C0">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2C391EB8" w14:textId="77777777" w:rsidR="00472AA8" w:rsidRPr="00D818D3" w:rsidRDefault="00472AA8" w:rsidP="00E347C0">
            <w:pPr>
              <w:pBdr>
                <w:top w:val="nil"/>
                <w:left w:val="nil"/>
                <w:bottom w:val="nil"/>
                <w:right w:val="nil"/>
                <w:between w:val="nil"/>
              </w:pBdr>
              <w:rPr>
                <w:rFonts w:ascii="Arial" w:eastAsia="Arial" w:hAnsi="Arial" w:cs="Arial"/>
              </w:rPr>
            </w:pPr>
          </w:p>
        </w:tc>
      </w:tr>
      <w:tr w:rsidR="00472AA8" w:rsidRPr="00831FC3" w14:paraId="5D95D7F2" w14:textId="265C335D" w:rsidTr="0021408E">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tcBorders>
          </w:tcPr>
          <w:p w14:paraId="36D8CBC7" w14:textId="77777777" w:rsidR="00472AA8" w:rsidRDefault="00472AA8" w:rsidP="002B738D">
            <w:pPr>
              <w:rPr>
                <w:rFonts w:ascii="Arial" w:eastAsia="Arial" w:hAnsi="Arial" w:cs="Arial"/>
              </w:rPr>
            </w:pPr>
            <w:r>
              <w:rPr>
                <w:rFonts w:ascii="Arial" w:eastAsia="Arial" w:hAnsi="Arial" w:cs="Arial"/>
              </w:rPr>
              <w:t>28</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tcBorders>
          </w:tcPr>
          <w:p w14:paraId="360E72C7" w14:textId="3577E0CA" w:rsidR="00472AA8" w:rsidRPr="00A25952" w:rsidRDefault="00472AA8" w:rsidP="002B738D">
            <w:pPr>
              <w:spacing w:after="60"/>
              <w:rPr>
                <w:bCs/>
              </w:rPr>
            </w:pPr>
            <w:r w:rsidRPr="007E79FE">
              <w:rPr>
                <w:bCs/>
              </w:rPr>
              <w:t>Has an Important Notice been added to the model?</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tcBorders>
          </w:tcPr>
          <w:p w14:paraId="6355FBD5" w14:textId="03B57A74" w:rsidR="00472AA8" w:rsidRPr="009262B7" w:rsidRDefault="00472AA8" w:rsidP="002B738D">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_Ref53143716 \r \h </w:instrText>
            </w:r>
            <w:r>
              <w:rPr>
                <w:rFonts w:ascii="Arial" w:eastAsia="Arial" w:hAnsi="Arial" w:cs="Arial"/>
              </w:rPr>
            </w:r>
            <w:r>
              <w:rPr>
                <w:rFonts w:ascii="Arial" w:eastAsia="Arial" w:hAnsi="Arial" w:cs="Arial"/>
              </w:rPr>
              <w:fldChar w:fldCharType="separate"/>
            </w:r>
            <w:r>
              <w:rPr>
                <w:rFonts w:ascii="Arial" w:eastAsia="Arial" w:hAnsi="Arial" w:cs="Arial"/>
              </w:rPr>
              <w:t>5.28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74AAF56A" w14:textId="77777777" w:rsidR="00472AA8" w:rsidRPr="00D818D3" w:rsidRDefault="00472AA8" w:rsidP="002B738D">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3A2B4B4E" w14:textId="77777777" w:rsidR="00472AA8" w:rsidRPr="00D818D3" w:rsidRDefault="00472AA8" w:rsidP="002B738D">
            <w:pPr>
              <w:pBdr>
                <w:top w:val="nil"/>
                <w:left w:val="nil"/>
                <w:bottom w:val="nil"/>
                <w:right w:val="nil"/>
                <w:between w:val="nil"/>
              </w:pBdr>
              <w:rPr>
                <w:rFonts w:ascii="Arial" w:eastAsia="Arial" w:hAnsi="Arial" w:cs="Arial"/>
              </w:rPr>
            </w:pPr>
          </w:p>
        </w:tc>
      </w:tr>
      <w:tr w:rsidR="00472AA8" w:rsidRPr="00831FC3" w14:paraId="28D3A789" w14:textId="29F4C4FB" w:rsidTr="0021408E">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9" w:type="pct"/>
            <w:tcBorders>
              <w:top w:val="single" w:sz="8" w:space="0" w:color="57B6B2"/>
            </w:tcBorders>
          </w:tcPr>
          <w:p w14:paraId="0FEFD89A" w14:textId="2A8019AF" w:rsidR="00472AA8" w:rsidRDefault="00472AA8" w:rsidP="00984EEC">
            <w:pPr>
              <w:rPr>
                <w:rFonts w:ascii="Arial" w:eastAsia="Arial" w:hAnsi="Arial" w:cs="Arial"/>
              </w:rPr>
            </w:pPr>
            <w:r>
              <w:rPr>
                <w:rFonts w:ascii="Arial" w:eastAsia="Arial" w:hAnsi="Arial" w:cs="Arial"/>
              </w:rPr>
              <w:t>29</w:t>
            </w:r>
          </w:p>
        </w:tc>
        <w:tc>
          <w:tcPr>
            <w:cnfStyle w:val="000001000000" w:firstRow="0" w:lastRow="0" w:firstColumn="0" w:lastColumn="0" w:oddVBand="0" w:evenVBand="1" w:oddHBand="0" w:evenHBand="0" w:firstRowFirstColumn="0" w:firstRowLastColumn="0" w:lastRowFirstColumn="0" w:lastRowLastColumn="0"/>
            <w:tcW w:w="2065" w:type="pct"/>
            <w:tcBorders>
              <w:top w:val="single" w:sz="8" w:space="0" w:color="57B6B2"/>
            </w:tcBorders>
          </w:tcPr>
          <w:p w14:paraId="7F553334" w14:textId="75394EFB" w:rsidR="00472AA8" w:rsidRPr="00A25952" w:rsidRDefault="00472AA8" w:rsidP="00984EEC">
            <w:pPr>
              <w:spacing w:after="60"/>
              <w:rPr>
                <w:bCs/>
              </w:rPr>
            </w:pPr>
            <w:r w:rsidRPr="004F3DCC">
              <w:rPr>
                <w:bCs/>
              </w:rPr>
              <w:t xml:space="preserve">Has the build been signed-off as appropriate to </w:t>
            </w:r>
            <w:r>
              <w:rPr>
                <w:bCs/>
              </w:rPr>
              <w:t>submit for formal</w:t>
            </w:r>
            <w:r w:rsidRPr="004F3DCC">
              <w:rPr>
                <w:bCs/>
              </w:rPr>
              <w:t xml:space="preserve"> </w:t>
            </w:r>
            <w:r>
              <w:rPr>
                <w:bCs/>
              </w:rPr>
              <w:t>QA and testing</w:t>
            </w:r>
            <w:r w:rsidRPr="004F3DCC">
              <w:rPr>
                <w:bCs/>
              </w:rPr>
              <w:t>?</w:t>
            </w:r>
          </w:p>
        </w:tc>
        <w:tc>
          <w:tcPr>
            <w:cnfStyle w:val="000010000000" w:firstRow="0" w:lastRow="0" w:firstColumn="0" w:lastColumn="0" w:oddVBand="1" w:evenVBand="0" w:oddHBand="0" w:evenHBand="0" w:firstRowFirstColumn="0" w:firstRowLastColumn="0" w:lastRowFirstColumn="0" w:lastRowLastColumn="0"/>
            <w:tcW w:w="356" w:type="pct"/>
            <w:tcBorders>
              <w:top w:val="single" w:sz="8" w:space="0" w:color="57B6B2"/>
            </w:tcBorders>
          </w:tcPr>
          <w:p w14:paraId="029A58FE" w14:textId="55D054CE" w:rsidR="00472AA8" w:rsidRPr="009262B7" w:rsidRDefault="00472AA8" w:rsidP="00984EEC">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_Ref53143725 \r \h </w:instrText>
            </w:r>
            <w:r>
              <w:rPr>
                <w:rFonts w:ascii="Arial" w:eastAsia="Arial" w:hAnsi="Arial" w:cs="Arial"/>
              </w:rPr>
            </w:r>
            <w:r>
              <w:rPr>
                <w:rFonts w:ascii="Arial" w:eastAsia="Arial" w:hAnsi="Arial" w:cs="Arial"/>
              </w:rPr>
              <w:fldChar w:fldCharType="separate"/>
            </w:r>
            <w:r>
              <w:rPr>
                <w:rFonts w:ascii="Arial" w:eastAsia="Arial" w:hAnsi="Arial" w:cs="Arial"/>
              </w:rPr>
              <w:t>5.29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9" w:type="pct"/>
            <w:tcBorders>
              <w:top w:val="single" w:sz="8" w:space="0" w:color="57B6B2"/>
            </w:tcBorders>
          </w:tcPr>
          <w:p w14:paraId="7654A891" w14:textId="77777777" w:rsidR="00472AA8" w:rsidRPr="00D818D3" w:rsidRDefault="00472AA8" w:rsidP="00984EEC">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1" w:type="pct"/>
            <w:tcBorders>
              <w:top w:val="single" w:sz="8" w:space="0" w:color="57B6B2"/>
            </w:tcBorders>
          </w:tcPr>
          <w:p w14:paraId="2E359C43" w14:textId="77777777" w:rsidR="00472AA8" w:rsidRPr="00D818D3" w:rsidRDefault="00472AA8" w:rsidP="00984EEC">
            <w:pPr>
              <w:pBdr>
                <w:top w:val="nil"/>
                <w:left w:val="nil"/>
                <w:bottom w:val="nil"/>
                <w:right w:val="nil"/>
                <w:between w:val="nil"/>
              </w:pBdr>
              <w:rPr>
                <w:rFonts w:ascii="Arial" w:eastAsia="Arial" w:hAnsi="Arial" w:cs="Arial"/>
              </w:rPr>
            </w:pPr>
          </w:p>
        </w:tc>
      </w:tr>
    </w:tbl>
    <w:p w14:paraId="5ACEE9B1" w14:textId="77777777" w:rsidR="00713CA3" w:rsidRDefault="00713CA3" w:rsidP="00713CA3">
      <w:pPr>
        <w:pStyle w:val="BodyText"/>
      </w:pPr>
    </w:p>
    <w:p w14:paraId="4EE80A9C" w14:textId="77777777" w:rsidR="00713CA3" w:rsidRDefault="00713CA3" w:rsidP="00713CA3">
      <w:pPr>
        <w:pStyle w:val="Quote"/>
      </w:pPr>
      <w:r>
        <w:t>Guidance</w:t>
      </w:r>
    </w:p>
    <w:p w14:paraId="36EBDE4F" w14:textId="7FCC313E" w:rsidR="008C26D3" w:rsidRPr="001A6ECC" w:rsidRDefault="008C26D3" w:rsidP="008C26D3">
      <w:pPr>
        <w:pStyle w:val="Heading2"/>
      </w:pPr>
      <w:bookmarkStart w:id="39" w:name="_Ref48900616"/>
      <w:r w:rsidRPr="008E398E">
        <w:rPr>
          <w:b/>
          <w:bCs/>
        </w:rPr>
        <w:t>Have formula</w:t>
      </w:r>
      <w:r w:rsidR="00E62A23">
        <w:rPr>
          <w:b/>
          <w:bCs/>
        </w:rPr>
        <w:t>s</w:t>
      </w:r>
      <w:r w:rsidRPr="008E398E">
        <w:rPr>
          <w:b/>
          <w:bCs/>
        </w:rPr>
        <w:t xml:space="preserve"> been reviewed for consistency with the model Specification?</w:t>
      </w:r>
      <w:bookmarkEnd w:id="39"/>
    </w:p>
    <w:p w14:paraId="11BC5C29" w14:textId="0DFA3032" w:rsidR="001C78F9" w:rsidRDefault="008C26D3" w:rsidP="009E4609">
      <w:pPr>
        <w:pStyle w:val="BodyTextIndent"/>
        <w:ind w:left="567"/>
      </w:pPr>
      <w:r>
        <w:t xml:space="preserve">The </w:t>
      </w:r>
      <w:r w:rsidR="00422B4C">
        <w:t xml:space="preserve">model </w:t>
      </w:r>
      <w:r>
        <w:t xml:space="preserve">Specification should contain a detailed list of long-hand, written, calculations that the model will perform (see Section </w:t>
      </w:r>
      <w:r w:rsidR="000431ED">
        <w:fldChar w:fldCharType="begin"/>
      </w:r>
      <w:r w:rsidR="000431ED">
        <w:instrText xml:space="preserve"> REF _Ref48742041 \r \h </w:instrText>
      </w:r>
      <w:r w:rsidR="000431ED">
        <w:fldChar w:fldCharType="separate"/>
      </w:r>
      <w:r w:rsidR="009F59DE">
        <w:t>4.4</w:t>
      </w:r>
      <w:r w:rsidR="000431ED">
        <w:fldChar w:fldCharType="end"/>
      </w:r>
      <w:r>
        <w:t>). The developer, as part of the model build process, should review all formula</w:t>
      </w:r>
      <w:r w:rsidR="00E62A23">
        <w:t>s</w:t>
      </w:r>
      <w:r>
        <w:t xml:space="preserve"> for compliance with the </w:t>
      </w:r>
      <w:r w:rsidR="00422B4C">
        <w:t xml:space="preserve">model </w:t>
      </w:r>
      <w:r>
        <w:t xml:space="preserve">Specification prior to releasing it for </w:t>
      </w:r>
      <w:r w:rsidR="00D60082">
        <w:t>testing</w:t>
      </w:r>
      <w:r>
        <w:t xml:space="preserve">. It is important that the model Specification is current and accurate. </w:t>
      </w:r>
    </w:p>
    <w:p w14:paraId="0228541C" w14:textId="578A2091" w:rsidR="008C26D3" w:rsidRPr="001A6ECC" w:rsidRDefault="008C26D3" w:rsidP="008E398E">
      <w:pPr>
        <w:pStyle w:val="Heading2"/>
      </w:pPr>
      <w:bookmarkStart w:id="40" w:name="_Ref48900623"/>
      <w:r w:rsidRPr="008E398E">
        <w:rPr>
          <w:b/>
          <w:bCs/>
        </w:rPr>
        <w:t>Have formula</w:t>
      </w:r>
      <w:r w:rsidR="00E62A23">
        <w:rPr>
          <w:b/>
          <w:bCs/>
        </w:rPr>
        <w:t>s</w:t>
      </w:r>
      <w:r w:rsidRPr="008E398E">
        <w:rPr>
          <w:b/>
          <w:bCs/>
        </w:rPr>
        <w:t xml:space="preserve"> been reviewed to check that they are free from constants?</w:t>
      </w:r>
      <w:bookmarkEnd w:id="40"/>
    </w:p>
    <w:p w14:paraId="602F6706" w14:textId="3881C078" w:rsidR="008C26D3" w:rsidRPr="00C74B55" w:rsidRDefault="008C26D3" w:rsidP="008C26D3">
      <w:pPr>
        <w:pStyle w:val="BodyTextIndent"/>
        <w:ind w:left="567"/>
      </w:pPr>
      <w:r>
        <w:t>Constants, such as dividing an annual number by a static ‘365’, should not be contained within formula. It is important to remove any static or constant numbers from formula</w:t>
      </w:r>
      <w:r w:rsidR="00E62A23">
        <w:t>s</w:t>
      </w:r>
      <w:r>
        <w:t xml:space="preserve"> and include them as labelled and delineated inputs to the model (see </w:t>
      </w:r>
      <w:r w:rsidR="00212229">
        <w:t xml:space="preserve">SCM </w:t>
      </w:r>
      <w:r w:rsidR="009E4609">
        <w:t>Technical Build Guidance</w:t>
      </w:r>
      <w:r>
        <w:t xml:space="preserve"> for </w:t>
      </w:r>
      <w:r w:rsidR="00503B68">
        <w:t>f</w:t>
      </w:r>
      <w:r>
        <w:t>urther details, including acceptable deviations). A review is necessary to ensure that any ‘placeholder’ calculations have been cleansed from the model and replaced with formula</w:t>
      </w:r>
      <w:r w:rsidR="00E62A23">
        <w:t>s</w:t>
      </w:r>
      <w:r>
        <w:t xml:space="preserve"> that are in line with good practice.</w:t>
      </w:r>
    </w:p>
    <w:p w14:paraId="15903B82" w14:textId="28B785EF" w:rsidR="008C26D3" w:rsidRPr="008E398E" w:rsidRDefault="008C26D3" w:rsidP="008C26D3">
      <w:pPr>
        <w:pStyle w:val="Heading2"/>
        <w:rPr>
          <w:b/>
          <w:bCs/>
        </w:rPr>
      </w:pPr>
      <w:bookmarkStart w:id="41" w:name="_Ref48900628"/>
      <w:r w:rsidRPr="008E398E">
        <w:rPr>
          <w:b/>
          <w:bCs/>
        </w:rPr>
        <w:t>Have formula</w:t>
      </w:r>
      <w:r w:rsidR="00E62A23">
        <w:rPr>
          <w:b/>
          <w:bCs/>
        </w:rPr>
        <w:t>s</w:t>
      </w:r>
      <w:r w:rsidRPr="008E398E">
        <w:rPr>
          <w:b/>
          <w:bCs/>
        </w:rPr>
        <w:t xml:space="preserve"> been reviewed to check that they are free from unnecessary complexity?</w:t>
      </w:r>
      <w:bookmarkEnd w:id="41"/>
    </w:p>
    <w:p w14:paraId="5947AB0A" w14:textId="0D6504A9" w:rsidR="008C26D3" w:rsidRPr="00485C0C" w:rsidRDefault="008C26D3" w:rsidP="008C26D3">
      <w:pPr>
        <w:pStyle w:val="BodyTextIndent"/>
        <w:ind w:left="567"/>
      </w:pPr>
      <w:r w:rsidRPr="00485C0C">
        <w:t>There are many modelling solutions that can produce the desired result</w:t>
      </w:r>
      <w:r>
        <w:t xml:space="preserve">. </w:t>
      </w:r>
      <w:r w:rsidRPr="00485C0C">
        <w:t>Complex formula</w:t>
      </w:r>
      <w:r w:rsidR="00E62A23">
        <w:t>s</w:t>
      </w:r>
      <w:r w:rsidRPr="00485C0C">
        <w:t xml:space="preserve"> can be used to achieve the </w:t>
      </w:r>
      <w:r>
        <w:t>desired result</w:t>
      </w:r>
      <w:r w:rsidRPr="00485C0C">
        <w:t xml:space="preserve"> but are more prone to </w:t>
      </w:r>
      <w:r>
        <w:t xml:space="preserve">error, take longer to </w:t>
      </w:r>
      <w:r w:rsidR="005D7C2E">
        <w:t>review</w:t>
      </w:r>
      <w:r>
        <w:t xml:space="preserve">, detract from </w:t>
      </w:r>
      <w:r w:rsidRPr="00485C0C">
        <w:t>understanding and decrease overall usability</w:t>
      </w:r>
      <w:r>
        <w:t xml:space="preserve">. </w:t>
      </w:r>
      <w:r w:rsidRPr="00485C0C">
        <w:t>Formula</w:t>
      </w:r>
      <w:r w:rsidR="00E62A23">
        <w:t>s</w:t>
      </w:r>
      <w:r w:rsidRPr="00485C0C">
        <w:t xml:space="preserve"> should be reviewed </w:t>
      </w:r>
      <w:r>
        <w:t xml:space="preserve">for unnecessary complexity and targeted for </w:t>
      </w:r>
      <w:r w:rsidRPr="00485C0C">
        <w:t>re</w:t>
      </w:r>
      <w:r>
        <w:t xml:space="preserve">placement. </w:t>
      </w:r>
      <w:r w:rsidRPr="00485C0C">
        <w:t xml:space="preserve">Where complexity has been identified it may be appropriate to </w:t>
      </w:r>
      <w:r>
        <w:t xml:space="preserve">break them out into smaller sub-components (e.g. over a number of rows or columns) or to </w:t>
      </w:r>
      <w:r w:rsidRPr="00485C0C">
        <w:t>reconsider the model</w:t>
      </w:r>
      <w:r>
        <w:t>’</w:t>
      </w:r>
      <w:r w:rsidRPr="00485C0C">
        <w:t xml:space="preserve">s operational logic to simplify </w:t>
      </w:r>
      <w:r w:rsidR="004A0FC7">
        <w:t>it</w:t>
      </w:r>
      <w:r>
        <w:t>.</w:t>
      </w:r>
    </w:p>
    <w:p w14:paraId="2D797D0B" w14:textId="77708C67" w:rsidR="008C26D3" w:rsidRPr="008E398E" w:rsidRDefault="008C26D3" w:rsidP="008C26D3">
      <w:pPr>
        <w:pStyle w:val="Heading2"/>
        <w:rPr>
          <w:b/>
          <w:bCs/>
        </w:rPr>
      </w:pPr>
      <w:bookmarkStart w:id="42" w:name="_Ref48900633"/>
      <w:r w:rsidRPr="008E398E">
        <w:rPr>
          <w:b/>
          <w:bCs/>
        </w:rPr>
        <w:t>Have formula</w:t>
      </w:r>
      <w:r w:rsidR="00E62A23">
        <w:rPr>
          <w:b/>
          <w:bCs/>
        </w:rPr>
        <w:t>s</w:t>
      </w:r>
      <w:r w:rsidRPr="008E398E">
        <w:rPr>
          <w:b/>
          <w:bCs/>
        </w:rPr>
        <w:t xml:space="preserve"> been reviewed to check that only recommended formula have been used?</w:t>
      </w:r>
      <w:bookmarkEnd w:id="42"/>
    </w:p>
    <w:p w14:paraId="28BEE3BE" w14:textId="7B997360" w:rsidR="008C26D3" w:rsidRDefault="008C26D3" w:rsidP="008C26D3">
      <w:pPr>
        <w:pStyle w:val="BodyTextIndent"/>
        <w:ind w:left="567"/>
      </w:pPr>
      <w:r>
        <w:t>Akin to complexity, there are often alternative formula</w:t>
      </w:r>
      <w:r w:rsidR="00E62A23">
        <w:t>s</w:t>
      </w:r>
      <w:r>
        <w:t xml:space="preserve"> and/or mechanisms to achieve the same result. Some formula</w:t>
      </w:r>
      <w:r w:rsidR="00E62A23">
        <w:t>s</w:t>
      </w:r>
      <w:r>
        <w:t xml:space="preserve"> are more robust and more capable of handling changes, including with a reduced risk of error, than others. Moreover, some formula</w:t>
      </w:r>
      <w:r w:rsidR="00E62A23">
        <w:t>s</w:t>
      </w:r>
      <w:r>
        <w:t xml:space="preserve">, such as MS Excel’s NPV formula, do not provide the level of transparency that is desired of good practice. </w:t>
      </w:r>
      <w:r w:rsidR="00503B68">
        <w:t xml:space="preserve">The </w:t>
      </w:r>
      <w:r w:rsidR="00212229">
        <w:t xml:space="preserve">SCM </w:t>
      </w:r>
      <w:r w:rsidR="00503B68">
        <w:t>Technical Build Guidance lists numerous formula</w:t>
      </w:r>
      <w:r w:rsidR="00E62A23">
        <w:t>s</w:t>
      </w:r>
      <w:r w:rsidR="00503B68">
        <w:t xml:space="preserve"> that should</w:t>
      </w:r>
      <w:r w:rsidR="00A54243">
        <w:t>, where possible,</w:t>
      </w:r>
      <w:r w:rsidR="00503B68">
        <w:t xml:space="preserve"> be avoided in the construction of models. </w:t>
      </w:r>
      <w:r>
        <w:t xml:space="preserve">A check should be performed, by reference to the </w:t>
      </w:r>
      <w:r w:rsidR="00212229">
        <w:t xml:space="preserve">SCM </w:t>
      </w:r>
      <w:r>
        <w:t>Technical Build Guid</w:t>
      </w:r>
      <w:r w:rsidR="009E4609">
        <w:t>ance</w:t>
      </w:r>
      <w:r>
        <w:t xml:space="preserve">, to </w:t>
      </w:r>
      <w:r w:rsidR="00503B68">
        <w:t>check formula</w:t>
      </w:r>
      <w:r w:rsidR="00E62A23">
        <w:t>s</w:t>
      </w:r>
      <w:r w:rsidR="00503B68">
        <w:t xml:space="preserve"> </w:t>
      </w:r>
      <w:r w:rsidR="00375B1C">
        <w:t xml:space="preserve">that </w:t>
      </w:r>
      <w:r w:rsidR="00503B68">
        <w:t>should be avoided are not included in the model</w:t>
      </w:r>
      <w:r>
        <w:t>.</w:t>
      </w:r>
    </w:p>
    <w:p w14:paraId="3E33B435" w14:textId="77777777" w:rsidR="008C26D3" w:rsidRPr="008E398E" w:rsidRDefault="008C26D3" w:rsidP="00034DF0">
      <w:pPr>
        <w:pStyle w:val="Heading2"/>
        <w:keepNext/>
        <w:ind w:left="578" w:hanging="578"/>
        <w:rPr>
          <w:b/>
          <w:bCs/>
        </w:rPr>
      </w:pPr>
      <w:bookmarkStart w:id="43" w:name="_Ref48900638"/>
      <w:r w:rsidRPr="008E398E">
        <w:rPr>
          <w:b/>
          <w:bCs/>
        </w:rPr>
        <w:t>Have in-built model checks been developed, are they sufficient and have they been tested?</w:t>
      </w:r>
      <w:bookmarkEnd w:id="43"/>
    </w:p>
    <w:p w14:paraId="60953A55" w14:textId="77777777" w:rsidR="008C26D3" w:rsidRDefault="008C26D3" w:rsidP="008C26D3">
      <w:pPr>
        <w:pStyle w:val="BodyTextIndent"/>
        <w:ind w:left="567"/>
      </w:pPr>
      <w:r w:rsidRPr="00485C0C">
        <w:t>Checks should be developed within the model to give confidence that</w:t>
      </w:r>
      <w:r>
        <w:t xml:space="preserve">, when </w:t>
      </w:r>
      <w:r w:rsidR="00DF2B1D">
        <w:t xml:space="preserve">the model is </w:t>
      </w:r>
      <w:r>
        <w:t>in use,</w:t>
      </w:r>
      <w:r w:rsidRPr="00485C0C">
        <w:t xml:space="preserve"> it continues to function </w:t>
      </w:r>
      <w:r>
        <w:t xml:space="preserve">within the bounds of the checks. </w:t>
      </w:r>
      <w:r w:rsidRPr="00485C0C">
        <w:t xml:space="preserve">A review should be performed on </w:t>
      </w:r>
      <w:r>
        <w:t>in-built</w:t>
      </w:r>
      <w:r w:rsidRPr="00485C0C">
        <w:t xml:space="preserve"> checks to test whether they are sufficient to </w:t>
      </w:r>
      <w:r>
        <w:t>help mitigate</w:t>
      </w:r>
      <w:r w:rsidRPr="00485C0C">
        <w:t xml:space="preserve"> common risks</w:t>
      </w:r>
      <w:r>
        <w:t xml:space="preserve"> and that they are all working as intended. </w:t>
      </w:r>
      <w:r w:rsidRPr="00485C0C">
        <w:t xml:space="preserve">Considerations should </w:t>
      </w:r>
      <w:r w:rsidR="00DF2B1D">
        <w:t>include</w:t>
      </w:r>
      <w:r>
        <w:t>:</w:t>
      </w:r>
    </w:p>
    <w:p w14:paraId="57EBA9FE"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Arithmetical correctness - do the numbers add up?</w:t>
      </w:r>
    </w:p>
    <w:p w14:paraId="06E54A52"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Outliers - do balances lie outside expected ranges?</w:t>
      </w:r>
    </w:p>
    <w:p w14:paraId="2560E57C"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 xml:space="preserve">Format - are the entered inputs of the correct type? </w:t>
      </w:r>
    </w:p>
    <w:p w14:paraId="11509AA5"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 xml:space="preserve">Completeness - have all inputs been </w:t>
      </w:r>
      <w:r w:rsidR="00DF2B1D">
        <w:rPr>
          <w:bCs/>
          <w:sz w:val="24"/>
          <w:szCs w:val="24"/>
        </w:rPr>
        <w:t>populated</w:t>
      </w:r>
      <w:r w:rsidRPr="002638BE">
        <w:rPr>
          <w:bCs/>
          <w:sz w:val="24"/>
          <w:szCs w:val="24"/>
        </w:rPr>
        <w:t xml:space="preserve">? </w:t>
      </w:r>
    </w:p>
    <w:p w14:paraId="5C496230" w14:textId="77777777" w:rsidR="008C26D3" w:rsidRPr="00485C0C" w:rsidRDefault="008C26D3" w:rsidP="008C26D3">
      <w:pPr>
        <w:pStyle w:val="BodyTextIndent"/>
        <w:ind w:left="567"/>
      </w:pPr>
      <w:r w:rsidRPr="00485C0C">
        <w:t>If there is an inadequacy of in</w:t>
      </w:r>
      <w:r>
        <w:t>-</w:t>
      </w:r>
      <w:r w:rsidRPr="00485C0C">
        <w:t>built checks</w:t>
      </w:r>
      <w:r>
        <w:t>,</w:t>
      </w:r>
      <w:r w:rsidRPr="00485C0C">
        <w:t xml:space="preserve"> revisit the development and consider implementing </w:t>
      </w:r>
      <w:r>
        <w:t>additional</w:t>
      </w:r>
      <w:r w:rsidRPr="00485C0C">
        <w:t xml:space="preserve"> </w:t>
      </w:r>
      <w:r>
        <w:t xml:space="preserve">checks and/or </w:t>
      </w:r>
      <w:r w:rsidRPr="00485C0C">
        <w:t>controls within the model</w:t>
      </w:r>
      <w:r>
        <w:t>. It is essential that checks are networked (linked to a master check) and overtly visible to users. If an issue is present, regardless of where it is in the model, it should be flagged to the user. Erro</w:t>
      </w:r>
      <w:r w:rsidR="007900F2">
        <w:t>r</w:t>
      </w:r>
      <w:r>
        <w:t xml:space="preserve"> checks should be overtly clear wherever the user is within the workbook, including on output sheets. All checks should be tested by the developer to confirm they are working correctly.</w:t>
      </w:r>
    </w:p>
    <w:p w14:paraId="0648B8C3" w14:textId="77777777" w:rsidR="001A6ECC" w:rsidRPr="008E398E" w:rsidRDefault="001A6ECC" w:rsidP="008E398E">
      <w:pPr>
        <w:pStyle w:val="Heading2"/>
        <w:rPr>
          <w:b/>
          <w:bCs/>
        </w:rPr>
      </w:pPr>
      <w:bookmarkStart w:id="44" w:name="_Ref48900646"/>
      <w:r w:rsidRPr="008E398E">
        <w:rPr>
          <w:b/>
          <w:bCs/>
        </w:rPr>
        <w:t>Have all worksheets been reviewed for consistency?</w:t>
      </w:r>
      <w:bookmarkEnd w:id="44"/>
    </w:p>
    <w:p w14:paraId="2EE4C4D7" w14:textId="162A4A97" w:rsidR="001A6ECC" w:rsidRPr="00C74B55" w:rsidRDefault="001A6ECC" w:rsidP="001A6ECC">
      <w:pPr>
        <w:pStyle w:val="BodyTextIndent"/>
        <w:ind w:left="567"/>
      </w:pPr>
      <w:r>
        <w:t xml:space="preserve">Worksheets should have consistency to drive </w:t>
      </w:r>
      <w:r w:rsidR="00BF486A">
        <w:t xml:space="preserve">maintainability, </w:t>
      </w:r>
      <w:r>
        <w:t>usability</w:t>
      </w:r>
      <w:r w:rsidR="00E529FB">
        <w:t xml:space="preserve"> and</w:t>
      </w:r>
      <w:r>
        <w:t xml:space="preserve"> understanding</w:t>
      </w:r>
      <w:r w:rsidR="00E529FB">
        <w:t>, and to help reduce the risk of error</w:t>
      </w:r>
      <w:r w:rsidR="000C133B">
        <w:t xml:space="preserve">. </w:t>
      </w:r>
      <w:r>
        <w:t>Columns should be used consistently and labels should serve the same purpose wherever they are in the workbook</w:t>
      </w:r>
      <w:r w:rsidR="000C133B">
        <w:t xml:space="preserve">. </w:t>
      </w:r>
      <w:r>
        <w:t xml:space="preserve">Each worksheet should be reviewed to check that the model </w:t>
      </w:r>
      <w:r w:rsidR="00E529FB">
        <w:t>is</w:t>
      </w:r>
      <w:r>
        <w:t xml:space="preserve"> arranged uniformly</w:t>
      </w:r>
      <w:r w:rsidR="00E529FB">
        <w:t xml:space="preserve"> and that styles, formats, layouts and labels are consistent</w:t>
      </w:r>
      <w:r w:rsidR="009F5BBA">
        <w:t>,</w:t>
      </w:r>
      <w:r w:rsidR="00E529FB">
        <w:t xml:space="preserve"> </w:t>
      </w:r>
      <w:r w:rsidR="004169D4">
        <w:t xml:space="preserve">both </w:t>
      </w:r>
      <w:r w:rsidR="00E529FB">
        <w:t>within each worksheet and across the entire workbook</w:t>
      </w:r>
      <w:r>
        <w:t>.</w:t>
      </w:r>
    </w:p>
    <w:p w14:paraId="19604832" w14:textId="77777777" w:rsidR="001A6ECC" w:rsidRPr="008E398E" w:rsidRDefault="001A6ECC" w:rsidP="00703E28">
      <w:pPr>
        <w:pStyle w:val="Heading2"/>
        <w:rPr>
          <w:b/>
          <w:bCs/>
        </w:rPr>
      </w:pPr>
      <w:bookmarkStart w:id="45" w:name="_Ref48900651"/>
      <w:r w:rsidRPr="008E398E">
        <w:rPr>
          <w:b/>
          <w:bCs/>
        </w:rPr>
        <w:t>Has all labelling been reviewed for completeness?</w:t>
      </w:r>
      <w:bookmarkEnd w:id="45"/>
    </w:p>
    <w:p w14:paraId="1DBE62B5" w14:textId="77777777" w:rsidR="001A6ECC" w:rsidRDefault="001A6ECC" w:rsidP="001A6ECC">
      <w:pPr>
        <w:pStyle w:val="BodyTextIndent"/>
        <w:ind w:left="567"/>
      </w:pPr>
      <w:r>
        <w:t>Each point of data entry, calculation or output should be appropriately labelled</w:t>
      </w:r>
      <w:r w:rsidR="00302DCA">
        <w:t>, including with applicable units</w:t>
      </w:r>
      <w:r w:rsidR="000C133B">
        <w:t xml:space="preserve">. </w:t>
      </w:r>
      <w:r w:rsidR="009F5BBA">
        <w:t>Consider if</w:t>
      </w:r>
      <w:r>
        <w:t xml:space="preserve"> a review </w:t>
      </w:r>
      <w:r w:rsidR="009F5BBA">
        <w:t xml:space="preserve">has </w:t>
      </w:r>
      <w:r>
        <w:t>been performed to check that each object within the model is appropriately labelled</w:t>
      </w:r>
      <w:r w:rsidR="009E1B28">
        <w:t>,</w:t>
      </w:r>
      <w:r>
        <w:t xml:space="preserve"> with a description that is sufficient to inform </w:t>
      </w:r>
      <w:r w:rsidR="00B44A00">
        <w:t>a</w:t>
      </w:r>
      <w:r>
        <w:t xml:space="preserve"> user as to its purpose</w:t>
      </w:r>
      <w:r w:rsidR="009F5BBA">
        <w:t>.</w:t>
      </w:r>
    </w:p>
    <w:p w14:paraId="2BDD8A9A" w14:textId="26FD3441" w:rsidR="008C26D3" w:rsidRPr="008E398E" w:rsidRDefault="008C26D3" w:rsidP="008C26D3">
      <w:pPr>
        <w:pStyle w:val="Heading2"/>
        <w:rPr>
          <w:b/>
          <w:bCs/>
        </w:rPr>
      </w:pPr>
      <w:bookmarkStart w:id="46" w:name="_Ref48900657"/>
      <w:r w:rsidRPr="008E398E">
        <w:rPr>
          <w:b/>
          <w:bCs/>
        </w:rPr>
        <w:t xml:space="preserve">Has any included </w:t>
      </w:r>
      <w:r w:rsidR="004A7E69" w:rsidRPr="008E398E">
        <w:rPr>
          <w:b/>
          <w:bCs/>
        </w:rPr>
        <w:t>C</w:t>
      </w:r>
      <w:r w:rsidRPr="008E398E">
        <w:rPr>
          <w:b/>
          <w:bCs/>
        </w:rPr>
        <w:t xml:space="preserve">onditional </w:t>
      </w:r>
      <w:r w:rsidR="004A7E69" w:rsidRPr="008E398E">
        <w:rPr>
          <w:b/>
          <w:bCs/>
        </w:rPr>
        <w:t>F</w:t>
      </w:r>
      <w:r w:rsidRPr="008E398E">
        <w:rPr>
          <w:b/>
          <w:bCs/>
        </w:rPr>
        <w:t>ormatting been reviewed to check that it is operating as intended?</w:t>
      </w:r>
      <w:bookmarkEnd w:id="46"/>
    </w:p>
    <w:p w14:paraId="6D1B0F68" w14:textId="77777777" w:rsidR="008C26D3" w:rsidRPr="00B568D2" w:rsidRDefault="008C26D3" w:rsidP="008C26D3">
      <w:pPr>
        <w:pStyle w:val="BodyTextIndent"/>
        <w:ind w:left="567"/>
      </w:pPr>
      <w:r>
        <w:t xml:space="preserve">MS Excel’s Conditional Formatting can aid the usability of a model and reduce the risk of erroneous use. However, if it is not applied correctly the reverse may also be true and it can pose a risk to the integrity of a model. For example, Conditional Formatting could indicate to a user that input cells were not in use or no inputs were required when the reverse was true. It could also mask the presence of errors within the in-built error check network. It is important to review and, moreover, stress test the application of any Conditional Formatting within the model. </w:t>
      </w:r>
    </w:p>
    <w:p w14:paraId="422B0457" w14:textId="77777777" w:rsidR="001A6ECC" w:rsidRPr="008E398E" w:rsidRDefault="003E0232" w:rsidP="00703E28">
      <w:pPr>
        <w:pStyle w:val="Heading2"/>
        <w:rPr>
          <w:b/>
          <w:bCs/>
        </w:rPr>
      </w:pPr>
      <w:bookmarkStart w:id="47" w:name="_Ref46405599"/>
      <w:r w:rsidRPr="008E398E">
        <w:rPr>
          <w:b/>
          <w:bCs/>
        </w:rPr>
        <w:t>Has appropriate cell, worksheet and workbook protection been applied</w:t>
      </w:r>
      <w:r w:rsidR="001A6ECC" w:rsidRPr="008E398E">
        <w:rPr>
          <w:b/>
          <w:bCs/>
        </w:rPr>
        <w:t>?</w:t>
      </w:r>
      <w:bookmarkEnd w:id="47"/>
    </w:p>
    <w:p w14:paraId="07524551" w14:textId="77777777" w:rsidR="004E242D" w:rsidRDefault="001A6ECC" w:rsidP="001A6ECC">
      <w:pPr>
        <w:pStyle w:val="BodyTextIndent"/>
        <w:ind w:left="567"/>
      </w:pPr>
      <w:r>
        <w:t xml:space="preserve">Cell protection can be used to help manage the risk of a model </w:t>
      </w:r>
      <w:r w:rsidR="00A22F8F">
        <w:t xml:space="preserve">being inadvertently corrupted </w:t>
      </w:r>
      <w:r>
        <w:t>(</w:t>
      </w:r>
      <w:r w:rsidR="00A22F8F">
        <w:t xml:space="preserve">e.g. </w:t>
      </w:r>
      <w:r>
        <w:t>by inputting data into a calculation space)</w:t>
      </w:r>
      <w:r w:rsidR="000C133B">
        <w:t xml:space="preserve">. </w:t>
      </w:r>
      <w:r>
        <w:t xml:space="preserve">As part of development checks, </w:t>
      </w:r>
      <w:r w:rsidR="0079294D">
        <w:t xml:space="preserve">it is important to </w:t>
      </w:r>
      <w:r>
        <w:t xml:space="preserve">consider where protection should be applied and </w:t>
      </w:r>
      <w:r w:rsidR="0079294D">
        <w:t xml:space="preserve">to </w:t>
      </w:r>
      <w:r>
        <w:t xml:space="preserve">test that it has been applied </w:t>
      </w:r>
      <w:r w:rsidR="009F20F7">
        <w:t>correctly</w:t>
      </w:r>
      <w:r w:rsidR="000C133B">
        <w:t xml:space="preserve">. </w:t>
      </w:r>
      <w:r w:rsidR="00A22F8F">
        <w:t xml:space="preserve">Notably, cell protection in itself needs to be combined with worksheet protection to be effective. </w:t>
      </w:r>
      <w:r w:rsidR="00C12BF9">
        <w:t xml:space="preserve">Workbook protection </w:t>
      </w:r>
      <w:r w:rsidR="009F20F7">
        <w:t xml:space="preserve">can </w:t>
      </w:r>
      <w:r w:rsidR="00C12BF9">
        <w:t>add further robustness, including to the structure of the model</w:t>
      </w:r>
      <w:r w:rsidR="000C133B">
        <w:t>.</w:t>
      </w:r>
    </w:p>
    <w:p w14:paraId="7A39E161" w14:textId="72E59060" w:rsidR="001A6ECC" w:rsidRPr="003D4A52" w:rsidRDefault="00A22F8F" w:rsidP="001A6ECC">
      <w:pPr>
        <w:pStyle w:val="BodyTextIndent"/>
        <w:ind w:left="567"/>
      </w:pPr>
      <w:r>
        <w:t>Any u</w:t>
      </w:r>
      <w:r w:rsidR="001A6ECC">
        <w:t>se of passwords</w:t>
      </w:r>
      <w:r w:rsidR="004E242D">
        <w:t xml:space="preserve"> (</w:t>
      </w:r>
      <w:r>
        <w:t>which are not necessary to apply protection</w:t>
      </w:r>
      <w:r w:rsidR="004E242D">
        <w:t>)</w:t>
      </w:r>
      <w:r w:rsidR="001A6ECC">
        <w:t xml:space="preserve"> should follow </w:t>
      </w:r>
      <w:r w:rsidR="001073EC">
        <w:t xml:space="preserve">contracting authority </w:t>
      </w:r>
      <w:r w:rsidR="001A6ECC">
        <w:t>policy</w:t>
      </w:r>
      <w:r w:rsidR="000C133B">
        <w:t xml:space="preserve">. </w:t>
      </w:r>
      <w:r>
        <w:t>I</w:t>
      </w:r>
      <w:r w:rsidR="001A6ECC">
        <w:t xml:space="preserve">f </w:t>
      </w:r>
      <w:r>
        <w:t xml:space="preserve">passwords are </w:t>
      </w:r>
      <w:r w:rsidR="001A6ECC">
        <w:t>used, it is important to ensure that measures are in-place to help manage the risk of password loss (</w:t>
      </w:r>
      <w:r w:rsidR="000C133B">
        <w:t>e.g.</w:t>
      </w:r>
      <w:r w:rsidR="00994A59">
        <w:t xml:space="preserve"> </w:t>
      </w:r>
      <w:r w:rsidR="001A6ECC">
        <w:t>using a central vault).</w:t>
      </w:r>
      <w:r w:rsidR="0094405D">
        <w:t xml:space="preserve"> See SCM </w:t>
      </w:r>
      <w:r w:rsidR="00BC3B43">
        <w:t>Development Guidance</w:t>
      </w:r>
      <w:r w:rsidR="0094405D">
        <w:t>.</w:t>
      </w:r>
    </w:p>
    <w:p w14:paraId="198845D8" w14:textId="77777777" w:rsidR="001A6ECC" w:rsidRPr="001A6ECC" w:rsidRDefault="001A6ECC" w:rsidP="00034DF0">
      <w:pPr>
        <w:pStyle w:val="Heading2"/>
        <w:keepNext/>
        <w:ind w:left="578" w:hanging="578"/>
      </w:pPr>
      <w:bookmarkStart w:id="48" w:name="_Ref48900668"/>
      <w:r w:rsidRPr="008E398E">
        <w:rPr>
          <w:b/>
          <w:bCs/>
        </w:rPr>
        <w:t>Have the outputs been reviewed to ensure that they contain the correct labelling?</w:t>
      </w:r>
      <w:bookmarkEnd w:id="48"/>
    </w:p>
    <w:p w14:paraId="1BEC2FD6" w14:textId="474331DE" w:rsidR="001A6ECC" w:rsidRDefault="001A6ECC" w:rsidP="001A6ECC">
      <w:pPr>
        <w:pStyle w:val="BodyTextIndent"/>
        <w:ind w:left="567"/>
      </w:pPr>
      <w:r>
        <w:t>As part of the preparation of the model Specification, example outputs will be prepared</w:t>
      </w:r>
      <w:r w:rsidR="00630852">
        <w:t xml:space="preserve"> (see Section</w:t>
      </w:r>
      <w:r w:rsidR="005D0591">
        <w:t xml:space="preserve"> </w:t>
      </w:r>
      <w:r w:rsidR="005D0591">
        <w:fldChar w:fldCharType="begin"/>
      </w:r>
      <w:r w:rsidR="005D0591">
        <w:instrText xml:space="preserve"> REF _Ref46398373 \r \h </w:instrText>
      </w:r>
      <w:r w:rsidR="005D0591">
        <w:fldChar w:fldCharType="separate"/>
      </w:r>
      <w:r w:rsidR="009F59DE">
        <w:t>4.2</w:t>
      </w:r>
      <w:r w:rsidR="005D0591">
        <w:fldChar w:fldCharType="end"/>
      </w:r>
      <w:r w:rsidR="00630852">
        <w:t>)</w:t>
      </w:r>
      <w:r w:rsidR="000C133B">
        <w:t xml:space="preserve">. </w:t>
      </w:r>
      <w:r>
        <w:t xml:space="preserve">As they become fully developed within the </w:t>
      </w:r>
      <w:r w:rsidR="004E242D">
        <w:t>model</w:t>
      </w:r>
      <w:r>
        <w:t xml:space="preserve">, it is important to check that the labelling, including on </w:t>
      </w:r>
      <w:r w:rsidR="00C421CF">
        <w:t xml:space="preserve">graphs and </w:t>
      </w:r>
      <w:r>
        <w:t>charts, is sufficient to explain outputs to users</w:t>
      </w:r>
      <w:r w:rsidR="00EA700E">
        <w:t xml:space="preserve"> and to help reduce the risk of misinterpretation and misuse</w:t>
      </w:r>
      <w:r w:rsidR="000C133B">
        <w:t xml:space="preserve">. </w:t>
      </w:r>
      <w:r w:rsidR="00E9709D">
        <w:t>For models that can be configured differently (e.g. for different scenarios or sensitivities) it is important that the output labelling reflects the model’s active configuration.</w:t>
      </w:r>
      <w:r w:rsidR="000C133B">
        <w:t xml:space="preserve"> </w:t>
      </w:r>
      <w:r>
        <w:t xml:space="preserve">A review should be performed to check that the model outputs are </w:t>
      </w:r>
      <w:r w:rsidR="002925CC">
        <w:t xml:space="preserve">appropriately labelled and </w:t>
      </w:r>
      <w:r>
        <w:t>designed in a way that is aligned with the needs of the user community.</w:t>
      </w:r>
    </w:p>
    <w:p w14:paraId="4EF3D957" w14:textId="24D243B2" w:rsidR="00984EEC" w:rsidRPr="008E398E" w:rsidRDefault="00A4331C" w:rsidP="00984EEC">
      <w:pPr>
        <w:pStyle w:val="Heading2"/>
        <w:rPr>
          <w:b/>
          <w:bCs/>
        </w:rPr>
      </w:pPr>
      <w:bookmarkStart w:id="49" w:name="_Ref48900678"/>
      <w:r w:rsidRPr="008E398E">
        <w:rPr>
          <w:b/>
          <w:bCs/>
        </w:rPr>
        <w:t xml:space="preserve">Have </w:t>
      </w:r>
      <w:r w:rsidR="00161FEC" w:rsidRPr="008E398E">
        <w:rPr>
          <w:b/>
          <w:bCs/>
        </w:rPr>
        <w:t xml:space="preserve">graphs and </w:t>
      </w:r>
      <w:r w:rsidRPr="008E398E">
        <w:rPr>
          <w:b/>
          <w:bCs/>
        </w:rPr>
        <w:t>charts been reviewed to ensure that they are linked to the correct data sources</w:t>
      </w:r>
      <w:r w:rsidR="00984EEC" w:rsidRPr="008E398E">
        <w:rPr>
          <w:b/>
          <w:bCs/>
        </w:rPr>
        <w:t>?</w:t>
      </w:r>
      <w:bookmarkEnd w:id="49"/>
    </w:p>
    <w:p w14:paraId="7BE5CC13" w14:textId="0847EE55" w:rsidR="00984EEC" w:rsidRPr="00984EEC" w:rsidRDefault="00161FEC" w:rsidP="00984EEC">
      <w:pPr>
        <w:pStyle w:val="BodyTextIndent"/>
        <w:ind w:left="567"/>
      </w:pPr>
      <w:r>
        <w:t>Graphs and c</w:t>
      </w:r>
      <w:r w:rsidR="009D1F04">
        <w:t>harts can convey greater meaning than data alone</w:t>
      </w:r>
      <w:r w:rsidR="00940BBF">
        <w:t xml:space="preserve"> and </w:t>
      </w:r>
      <w:r w:rsidR="00F16324">
        <w:t xml:space="preserve">can </w:t>
      </w:r>
      <w:r w:rsidR="009D1F04">
        <w:t xml:space="preserve">also </w:t>
      </w:r>
      <w:r w:rsidR="005D7C2E">
        <w:t>help with</w:t>
      </w:r>
      <w:r>
        <w:t xml:space="preserve"> testing</w:t>
      </w:r>
      <w:r w:rsidR="00940BBF">
        <w:t xml:space="preserve">. </w:t>
      </w:r>
      <w:r w:rsidR="004E242D">
        <w:t>For example, i</w:t>
      </w:r>
      <w:r w:rsidR="00C15C80">
        <w:t>t can be easier to identify a</w:t>
      </w:r>
      <w:r w:rsidR="00940BBF">
        <w:t xml:space="preserve">nomalies from </w:t>
      </w:r>
      <w:r>
        <w:t xml:space="preserve">graphs and </w:t>
      </w:r>
      <w:r w:rsidR="00940BBF">
        <w:t xml:space="preserve">charts than </w:t>
      </w:r>
      <w:r w:rsidR="00C15C80">
        <w:t xml:space="preserve">in </w:t>
      </w:r>
      <w:r w:rsidR="00940BBF">
        <w:t>tables of data.</w:t>
      </w:r>
      <w:r w:rsidR="00C15C80">
        <w:t xml:space="preserve"> </w:t>
      </w:r>
      <w:r w:rsidR="00B24BE5">
        <w:t xml:space="preserve">It is important to check that </w:t>
      </w:r>
      <w:r>
        <w:t xml:space="preserve">graphs and </w:t>
      </w:r>
      <w:r w:rsidR="00B24BE5">
        <w:t>charts link to the correct data sources and that their labelling is appropriate. For models that can be configured differently (</w:t>
      </w:r>
      <w:r w:rsidR="000C133B">
        <w:t>e.g.</w:t>
      </w:r>
      <w:r w:rsidR="00B24BE5">
        <w:t xml:space="preserve"> for different scenarios or sensitivities) it is important that </w:t>
      </w:r>
      <w:r>
        <w:t xml:space="preserve">the </w:t>
      </w:r>
      <w:r w:rsidR="00B24BE5">
        <w:t xml:space="preserve">labelling </w:t>
      </w:r>
      <w:r>
        <w:t xml:space="preserve">of graphs and charts </w:t>
      </w:r>
      <w:r w:rsidR="00B24BE5">
        <w:t xml:space="preserve">reflects the </w:t>
      </w:r>
      <w:r w:rsidR="00F16324">
        <w:t xml:space="preserve">model’s active </w:t>
      </w:r>
      <w:r w:rsidR="00B24BE5">
        <w:t xml:space="preserve">configuration. </w:t>
      </w:r>
    </w:p>
    <w:p w14:paraId="39D2DD34" w14:textId="77777777" w:rsidR="00984EEC" w:rsidRPr="008E398E" w:rsidRDefault="00984EEC" w:rsidP="008E398E">
      <w:pPr>
        <w:pStyle w:val="Heading2"/>
        <w:rPr>
          <w:b/>
          <w:bCs/>
        </w:rPr>
      </w:pPr>
      <w:bookmarkStart w:id="50" w:name="_Ref48900683"/>
      <w:r w:rsidRPr="008E398E">
        <w:rPr>
          <w:b/>
          <w:bCs/>
        </w:rPr>
        <w:t>Have outputs been setup for printing?</w:t>
      </w:r>
      <w:bookmarkEnd w:id="50"/>
    </w:p>
    <w:p w14:paraId="697CE7BC" w14:textId="3808B601" w:rsidR="00984EEC" w:rsidRPr="00485C0C" w:rsidRDefault="00F16324" w:rsidP="000C133B">
      <w:pPr>
        <w:pStyle w:val="BodyTextIndent"/>
        <w:ind w:left="567"/>
      </w:pPr>
      <w:r>
        <w:t>Whilst the printing of model outputs is not routine</w:t>
      </w:r>
      <w:r w:rsidR="00A834BF">
        <w:t>,</w:t>
      </w:r>
      <w:r>
        <w:t xml:space="preserve"> it is good practice to ensure that outputs are setup for printing. This includes orientation and page breaks as well as inclusion of key information in sheet headers such as timelines, and footers</w:t>
      </w:r>
      <w:r w:rsidR="004E242D">
        <w:t xml:space="preserve"> </w:t>
      </w:r>
      <w:r>
        <w:t>such as file version name</w:t>
      </w:r>
      <w:r w:rsidR="00D03123">
        <w:t xml:space="preserve">, </w:t>
      </w:r>
      <w:r>
        <w:t>date</w:t>
      </w:r>
      <w:r w:rsidR="00D03123">
        <w:t xml:space="preserve"> and Protective Marking</w:t>
      </w:r>
      <w:r w:rsidR="000C133B">
        <w:t xml:space="preserve">. </w:t>
      </w:r>
      <w:r>
        <w:t>This facilitates printing at short notice and helps to reduce the risk of an outdated paper copy from being relied upon</w:t>
      </w:r>
      <w:r w:rsidR="000C133B">
        <w:t xml:space="preserve">. </w:t>
      </w:r>
    </w:p>
    <w:p w14:paraId="77D2FAF3" w14:textId="203BEB8F" w:rsidR="001A6ECC" w:rsidRPr="008E398E" w:rsidRDefault="001A6ECC" w:rsidP="00703E28">
      <w:pPr>
        <w:pStyle w:val="Heading2"/>
        <w:rPr>
          <w:b/>
          <w:bCs/>
        </w:rPr>
      </w:pPr>
      <w:bookmarkStart w:id="51" w:name="_Ref48900688"/>
      <w:r w:rsidRPr="008E398E">
        <w:rPr>
          <w:b/>
          <w:bCs/>
        </w:rPr>
        <w:t xml:space="preserve">Have any development features (e.g. notes, dummy data, test </w:t>
      </w:r>
      <w:r w:rsidR="00246E05" w:rsidRPr="008E398E">
        <w:rPr>
          <w:b/>
          <w:bCs/>
        </w:rPr>
        <w:t>calculations</w:t>
      </w:r>
      <w:r w:rsidRPr="008E398E">
        <w:rPr>
          <w:b/>
          <w:bCs/>
        </w:rPr>
        <w:t>, etc.) been removed?</w:t>
      </w:r>
      <w:bookmarkEnd w:id="51"/>
    </w:p>
    <w:p w14:paraId="73F22C71" w14:textId="2AD4B01C" w:rsidR="001A6ECC" w:rsidRPr="00C74B55" w:rsidRDefault="001A6ECC" w:rsidP="001A6ECC">
      <w:pPr>
        <w:pStyle w:val="BodyTextIndent"/>
        <w:ind w:left="567"/>
      </w:pPr>
      <w:r>
        <w:t xml:space="preserve">It is commonplace </w:t>
      </w:r>
      <w:r w:rsidR="00E75D45">
        <w:t xml:space="preserve">during model build </w:t>
      </w:r>
      <w:r>
        <w:t xml:space="preserve">to write temporary </w:t>
      </w:r>
      <w:r w:rsidR="00C1391F">
        <w:t>calculations</w:t>
      </w:r>
      <w:r>
        <w:t xml:space="preserve">, </w:t>
      </w:r>
      <w:r w:rsidR="007F0A22">
        <w:t xml:space="preserve">to </w:t>
      </w:r>
      <w:r>
        <w:t>add development notes, and to use dummy data to test the operational logic of the model or to support stakeholder feedback</w:t>
      </w:r>
      <w:r w:rsidR="000C133B">
        <w:t xml:space="preserve">. </w:t>
      </w:r>
      <w:r>
        <w:t xml:space="preserve">Prior to release, a check should be performed to ensure that anything </w:t>
      </w:r>
      <w:r w:rsidR="005A3B73">
        <w:t>that</w:t>
      </w:r>
      <w:r>
        <w:t xml:space="preserve"> has been used to support the development has been cleansed from the model. This helps to manage the risk that development effort misleads users </w:t>
      </w:r>
      <w:r w:rsidR="007F0A22">
        <w:t xml:space="preserve">or inappropriate information is shared </w:t>
      </w:r>
      <w:r>
        <w:t xml:space="preserve">when the model </w:t>
      </w:r>
      <w:r w:rsidR="007F0A22">
        <w:t>is</w:t>
      </w:r>
      <w:r>
        <w:t xml:space="preserve"> released.</w:t>
      </w:r>
    </w:p>
    <w:p w14:paraId="2C9FE81C" w14:textId="77777777" w:rsidR="001A6ECC" w:rsidRPr="008E398E" w:rsidRDefault="001A6ECC" w:rsidP="008E398E">
      <w:pPr>
        <w:pStyle w:val="Heading2"/>
        <w:rPr>
          <w:b/>
          <w:bCs/>
        </w:rPr>
      </w:pPr>
      <w:bookmarkStart w:id="52" w:name="_Ref48900694"/>
      <w:r w:rsidRPr="008E398E">
        <w:rPr>
          <w:b/>
          <w:bCs/>
        </w:rPr>
        <w:t>Are all elements of the model visible?</w:t>
      </w:r>
      <w:bookmarkEnd w:id="52"/>
    </w:p>
    <w:p w14:paraId="0D9833CC" w14:textId="5D704DD6" w:rsidR="008F5B2E" w:rsidRDefault="001A6ECC" w:rsidP="001A6ECC">
      <w:pPr>
        <w:pStyle w:val="BodyTextIndent"/>
        <w:ind w:left="567"/>
      </w:pPr>
      <w:r>
        <w:t>This check looks to ensure that the model is transparent and nothing remains hidden</w:t>
      </w:r>
      <w:r w:rsidR="008B4FAB">
        <w:t xml:space="preserve">. Hidden elements can </w:t>
      </w:r>
      <w:r>
        <w:t>confuse users either as to the operation or the underlying logic of the model</w:t>
      </w:r>
      <w:r w:rsidR="008B4FAB">
        <w:t>. In some situations</w:t>
      </w:r>
      <w:r w:rsidR="00FC1968">
        <w:t>,</w:t>
      </w:r>
      <w:r w:rsidR="008B4FAB">
        <w:t xml:space="preserve"> they can also increase the risk of inadvertent model corruption</w:t>
      </w:r>
      <w:r>
        <w:t>.</w:t>
      </w:r>
      <w:r w:rsidR="0056491C">
        <w:t xml:space="preserve"> There should be no hidden rows or columns within the </w:t>
      </w:r>
      <w:r w:rsidR="00226AFD">
        <w:t xml:space="preserve">model’s </w:t>
      </w:r>
      <w:r w:rsidR="0056491C">
        <w:t>used range</w:t>
      </w:r>
      <w:r w:rsidR="00226AFD">
        <w:t xml:space="preserve">. Notably, </w:t>
      </w:r>
      <w:r w:rsidR="0056491C">
        <w:t xml:space="preserve">this does not apply to </w:t>
      </w:r>
      <w:r w:rsidR="00875338">
        <w:t xml:space="preserve">MS </w:t>
      </w:r>
      <w:r w:rsidR="0056491C">
        <w:t>Excel’s Group feature</w:t>
      </w:r>
      <w:r w:rsidR="00226AFD">
        <w:t>,</w:t>
      </w:r>
      <w:r w:rsidR="0056491C">
        <w:t xml:space="preserve"> </w:t>
      </w:r>
      <w:r w:rsidR="00226AFD">
        <w:t>which</w:t>
      </w:r>
      <w:r w:rsidR="0056491C">
        <w:t xml:space="preserve"> can aid usability.</w:t>
      </w:r>
    </w:p>
    <w:p w14:paraId="2307C060" w14:textId="77777777" w:rsidR="001A6ECC" w:rsidRDefault="0006655C" w:rsidP="001A6ECC">
      <w:pPr>
        <w:pStyle w:val="BodyTextIndent"/>
        <w:ind w:left="567"/>
      </w:pPr>
      <w:r>
        <w:t xml:space="preserve">The requirement to hide worksheets should be carefully considered and should generally be avoided if the ability to understand model logic </w:t>
      </w:r>
      <w:r w:rsidR="008F5B2E">
        <w:t xml:space="preserve">will be </w:t>
      </w:r>
      <w:r>
        <w:t>hampered</w:t>
      </w:r>
      <w:r w:rsidR="000C133B">
        <w:t xml:space="preserve">. </w:t>
      </w:r>
    </w:p>
    <w:p w14:paraId="7B6BDD3E" w14:textId="6BF1207D" w:rsidR="008D7B85" w:rsidRPr="008E398E" w:rsidRDefault="00DE5686" w:rsidP="008E398E">
      <w:pPr>
        <w:pStyle w:val="Heading2"/>
        <w:rPr>
          <w:b/>
          <w:bCs/>
        </w:rPr>
      </w:pPr>
      <w:bookmarkStart w:id="53" w:name="_Ref48900701"/>
      <w:r w:rsidRPr="008E398E">
        <w:rPr>
          <w:b/>
          <w:bCs/>
        </w:rPr>
        <w:t xml:space="preserve">Have all </w:t>
      </w:r>
      <w:r w:rsidR="004A7E69" w:rsidRPr="008E398E">
        <w:rPr>
          <w:b/>
          <w:bCs/>
        </w:rPr>
        <w:t>N</w:t>
      </w:r>
      <w:r w:rsidRPr="008E398E">
        <w:rPr>
          <w:b/>
          <w:bCs/>
        </w:rPr>
        <w:t xml:space="preserve">amed </w:t>
      </w:r>
      <w:r w:rsidR="004A7E69" w:rsidRPr="008E398E">
        <w:rPr>
          <w:b/>
          <w:bCs/>
        </w:rPr>
        <w:t>R</w:t>
      </w:r>
      <w:r w:rsidRPr="008E398E">
        <w:rPr>
          <w:b/>
          <w:bCs/>
        </w:rPr>
        <w:t>anges been reviewed for appropriateness and documented?</w:t>
      </w:r>
      <w:bookmarkEnd w:id="53"/>
    </w:p>
    <w:p w14:paraId="74138077" w14:textId="4F38BB5D" w:rsidR="004A7CDA" w:rsidRDefault="004A7CDA" w:rsidP="00DA0D1B">
      <w:pPr>
        <w:pStyle w:val="BodyTextIndent"/>
        <w:ind w:left="567"/>
      </w:pPr>
      <w:r>
        <w:t>A variety of errors can be masked within MS Excel’s Named Ranges</w:t>
      </w:r>
      <w:r w:rsidR="000C133B">
        <w:t xml:space="preserve">. </w:t>
      </w:r>
      <w:r>
        <w:t xml:space="preserve">They should </w:t>
      </w:r>
      <w:r w:rsidR="00DF42EA">
        <w:t xml:space="preserve">all </w:t>
      </w:r>
      <w:r>
        <w:t xml:space="preserve">be reviewed to confirm </w:t>
      </w:r>
      <w:r w:rsidR="00FD73F9">
        <w:t xml:space="preserve">that </w:t>
      </w:r>
      <w:r>
        <w:t xml:space="preserve">they </w:t>
      </w:r>
      <w:r w:rsidRPr="004A7CDA">
        <w:rPr>
          <w:color w:val="000000" w:themeColor="text1"/>
        </w:rPr>
        <w:t xml:space="preserve">cover </w:t>
      </w:r>
      <w:r>
        <w:rPr>
          <w:color w:val="000000" w:themeColor="text1"/>
        </w:rPr>
        <w:t xml:space="preserve">the </w:t>
      </w:r>
      <w:r w:rsidRPr="004A7CDA">
        <w:rPr>
          <w:color w:val="000000" w:themeColor="text1"/>
        </w:rPr>
        <w:t>correct area</w:t>
      </w:r>
      <w:r w:rsidR="00FD73F9">
        <w:rPr>
          <w:color w:val="000000" w:themeColor="text1"/>
        </w:rPr>
        <w:t xml:space="preserve">, are not unnecessarily duplicated, are at the appropriate level </w:t>
      </w:r>
      <w:r w:rsidR="007900F2">
        <w:rPr>
          <w:color w:val="000000" w:themeColor="text1"/>
        </w:rPr>
        <w:t xml:space="preserve">(e.g. workbook or worksheet) </w:t>
      </w:r>
      <w:r w:rsidR="00FD73F9">
        <w:rPr>
          <w:color w:val="000000" w:themeColor="text1"/>
        </w:rPr>
        <w:t xml:space="preserve">and </w:t>
      </w:r>
      <w:r w:rsidRPr="004A7CDA">
        <w:rPr>
          <w:color w:val="000000" w:themeColor="text1"/>
        </w:rPr>
        <w:t>do not include #Ref! errors</w:t>
      </w:r>
      <w:r w:rsidR="000C133B">
        <w:rPr>
          <w:color w:val="000000" w:themeColor="text1"/>
        </w:rPr>
        <w:t xml:space="preserve">. </w:t>
      </w:r>
      <w:r w:rsidR="00DA0D1B">
        <w:rPr>
          <w:color w:val="000000" w:themeColor="text1"/>
        </w:rPr>
        <w:t xml:space="preserve">It is good practice to list them in </w:t>
      </w:r>
      <w:r w:rsidR="00034DF0">
        <w:rPr>
          <w:color w:val="000000" w:themeColor="text1"/>
        </w:rPr>
        <w:t xml:space="preserve">the model / </w:t>
      </w:r>
      <w:r w:rsidR="00DA0D1B">
        <w:rPr>
          <w:color w:val="000000" w:themeColor="text1"/>
        </w:rPr>
        <w:t xml:space="preserve">model documentation along with details of their coverage and purpose. The </w:t>
      </w:r>
      <w:r w:rsidR="00212229">
        <w:rPr>
          <w:color w:val="000000" w:themeColor="text1"/>
        </w:rPr>
        <w:t xml:space="preserve">SCM </w:t>
      </w:r>
      <w:r w:rsidR="009E4609">
        <w:rPr>
          <w:color w:val="000000" w:themeColor="text1"/>
        </w:rPr>
        <w:t>Technical Build Guidance</w:t>
      </w:r>
      <w:r w:rsidR="00DA0D1B">
        <w:rPr>
          <w:color w:val="000000" w:themeColor="text1"/>
        </w:rPr>
        <w:t xml:space="preserve"> provides good practice in relation to the use of Named Ranges, including naming conventions</w:t>
      </w:r>
      <w:r w:rsidR="000C133B">
        <w:rPr>
          <w:color w:val="000000" w:themeColor="text1"/>
        </w:rPr>
        <w:t xml:space="preserve">. </w:t>
      </w:r>
      <w:r w:rsidR="00DA0D1B">
        <w:rPr>
          <w:color w:val="000000" w:themeColor="text1"/>
        </w:rPr>
        <w:t xml:space="preserve">Any redundant </w:t>
      </w:r>
      <w:r w:rsidR="007900F2">
        <w:rPr>
          <w:color w:val="000000" w:themeColor="text1"/>
        </w:rPr>
        <w:t xml:space="preserve">or </w:t>
      </w:r>
      <w:r w:rsidR="004456FA">
        <w:rPr>
          <w:color w:val="000000" w:themeColor="text1"/>
        </w:rPr>
        <w:t xml:space="preserve">bogus </w:t>
      </w:r>
      <w:r w:rsidR="00DA0D1B">
        <w:rPr>
          <w:color w:val="000000" w:themeColor="text1"/>
        </w:rPr>
        <w:t xml:space="preserve">Named Ranges, </w:t>
      </w:r>
      <w:r w:rsidR="008F5B2E">
        <w:rPr>
          <w:color w:val="000000" w:themeColor="text1"/>
        </w:rPr>
        <w:t>(</w:t>
      </w:r>
      <w:r w:rsidR="00DA0D1B">
        <w:rPr>
          <w:color w:val="000000" w:themeColor="text1"/>
        </w:rPr>
        <w:t>which can be inadvertently introduced when copying from another file</w:t>
      </w:r>
      <w:r w:rsidR="008F5B2E">
        <w:rPr>
          <w:color w:val="000000" w:themeColor="text1"/>
        </w:rPr>
        <w:t>)</w:t>
      </w:r>
      <w:r w:rsidR="00DA0D1B">
        <w:rPr>
          <w:color w:val="000000" w:themeColor="text1"/>
        </w:rPr>
        <w:t xml:space="preserve"> should be removed</w:t>
      </w:r>
      <w:r w:rsidR="000C133B">
        <w:rPr>
          <w:color w:val="000000" w:themeColor="text1"/>
        </w:rPr>
        <w:t xml:space="preserve">. </w:t>
      </w:r>
      <w:r w:rsidR="008F5B2E">
        <w:t>All</w:t>
      </w:r>
      <w:r w:rsidR="00DF42EA">
        <w:t xml:space="preserve"> </w:t>
      </w:r>
      <w:r w:rsidR="003205B1">
        <w:t>N</w:t>
      </w:r>
      <w:r w:rsidR="00DA0D1B">
        <w:t xml:space="preserve">amed </w:t>
      </w:r>
      <w:r w:rsidR="003205B1">
        <w:t>R</w:t>
      </w:r>
      <w:r w:rsidR="00DA0D1B">
        <w:t xml:space="preserve">anges </w:t>
      </w:r>
      <w:r w:rsidR="008F5B2E">
        <w:t>should be</w:t>
      </w:r>
      <w:r w:rsidR="00DA0D1B">
        <w:t xml:space="preserve"> reviewed for accuracy, adherence with good practice</w:t>
      </w:r>
      <w:r w:rsidR="00357856">
        <w:t xml:space="preserve">, </w:t>
      </w:r>
      <w:r w:rsidR="00DA0D1B">
        <w:t>redundancy and documented</w:t>
      </w:r>
      <w:r w:rsidR="00DF42EA">
        <w:t>.</w:t>
      </w:r>
      <w:r w:rsidR="00DA0D1B">
        <w:t xml:space="preserve"> </w:t>
      </w:r>
    </w:p>
    <w:p w14:paraId="2B3459A1" w14:textId="77777777" w:rsidR="008D7B85" w:rsidRPr="008E398E" w:rsidRDefault="00DE5686" w:rsidP="00703E28">
      <w:pPr>
        <w:pStyle w:val="Heading2"/>
        <w:rPr>
          <w:b/>
          <w:bCs/>
        </w:rPr>
      </w:pPr>
      <w:bookmarkStart w:id="54" w:name="_Ref48900708"/>
      <w:r w:rsidRPr="008E398E">
        <w:rPr>
          <w:b/>
          <w:bCs/>
        </w:rPr>
        <w:t>Have all external links been reviewed for appropriateness and documented?</w:t>
      </w:r>
      <w:bookmarkEnd w:id="54"/>
    </w:p>
    <w:p w14:paraId="125F4DD5" w14:textId="4A2D805D" w:rsidR="004A7CDA" w:rsidRDefault="00FD73F9" w:rsidP="00FD73F9">
      <w:pPr>
        <w:pStyle w:val="BodyTextIndent"/>
        <w:ind w:left="567"/>
      </w:pPr>
      <w:r>
        <w:t>A variety of errors can be masked within external links</w:t>
      </w:r>
      <w:r w:rsidR="003205B1">
        <w:t xml:space="preserve"> (e.g. to feeder files)</w:t>
      </w:r>
      <w:r w:rsidR="000C133B">
        <w:t xml:space="preserve">. </w:t>
      </w:r>
      <w:r w:rsidR="009F5BE6">
        <w:t>It is generally advisable to avoid the use of external links. Where used, t</w:t>
      </w:r>
      <w:r>
        <w:t xml:space="preserve">hey should be reviewed to confirm that they link to the </w:t>
      </w:r>
      <w:r w:rsidRPr="004A7CDA">
        <w:rPr>
          <w:color w:val="000000" w:themeColor="text1"/>
        </w:rPr>
        <w:t xml:space="preserve">correct </w:t>
      </w:r>
      <w:r>
        <w:rPr>
          <w:color w:val="000000" w:themeColor="text1"/>
        </w:rPr>
        <w:t>source data and that their update settings are appropriate</w:t>
      </w:r>
      <w:r w:rsidR="000C133B">
        <w:rPr>
          <w:color w:val="000000" w:themeColor="text1"/>
        </w:rPr>
        <w:t xml:space="preserve">. </w:t>
      </w:r>
      <w:r>
        <w:rPr>
          <w:color w:val="000000" w:themeColor="text1"/>
        </w:rPr>
        <w:t>It is good practice to list them in model documentation along with details of the linked data</w:t>
      </w:r>
      <w:r w:rsidR="00235CD8">
        <w:rPr>
          <w:color w:val="000000" w:themeColor="text1"/>
        </w:rPr>
        <w:t xml:space="preserve">, </w:t>
      </w:r>
      <w:r>
        <w:rPr>
          <w:color w:val="000000" w:themeColor="text1"/>
        </w:rPr>
        <w:t>source files</w:t>
      </w:r>
      <w:r w:rsidR="00235CD8">
        <w:rPr>
          <w:color w:val="000000" w:themeColor="text1"/>
        </w:rPr>
        <w:t xml:space="preserve"> and update protocols</w:t>
      </w:r>
      <w:r w:rsidR="000C133B">
        <w:rPr>
          <w:color w:val="000000" w:themeColor="text1"/>
        </w:rPr>
        <w:t xml:space="preserve">. </w:t>
      </w:r>
      <w:r>
        <w:rPr>
          <w:color w:val="000000" w:themeColor="text1"/>
        </w:rPr>
        <w:t xml:space="preserve">The </w:t>
      </w:r>
      <w:r w:rsidR="00212229">
        <w:rPr>
          <w:color w:val="000000" w:themeColor="text1"/>
        </w:rPr>
        <w:t xml:space="preserve">SCM </w:t>
      </w:r>
      <w:r w:rsidR="009E4609">
        <w:rPr>
          <w:color w:val="000000" w:themeColor="text1"/>
        </w:rPr>
        <w:t>Technical Build Guidance</w:t>
      </w:r>
      <w:r>
        <w:rPr>
          <w:color w:val="000000" w:themeColor="text1"/>
        </w:rPr>
        <w:t xml:space="preserve"> provide</w:t>
      </w:r>
      <w:r w:rsidR="00BC45B9">
        <w:rPr>
          <w:color w:val="000000" w:themeColor="text1"/>
        </w:rPr>
        <w:t>s</w:t>
      </w:r>
      <w:r>
        <w:rPr>
          <w:color w:val="000000" w:themeColor="text1"/>
        </w:rPr>
        <w:t xml:space="preserve"> good practice in relation to the use of external links</w:t>
      </w:r>
      <w:r w:rsidR="00F84B42">
        <w:rPr>
          <w:color w:val="000000" w:themeColor="text1"/>
        </w:rPr>
        <w:t>, where they are deemed necessary</w:t>
      </w:r>
      <w:r w:rsidR="000C133B">
        <w:rPr>
          <w:color w:val="000000" w:themeColor="text1"/>
        </w:rPr>
        <w:t xml:space="preserve">. </w:t>
      </w:r>
      <w:r>
        <w:rPr>
          <w:color w:val="000000" w:themeColor="text1"/>
        </w:rPr>
        <w:t xml:space="preserve">This includes their </w:t>
      </w:r>
      <w:r w:rsidR="00235CD8">
        <w:rPr>
          <w:color w:val="000000" w:themeColor="text1"/>
        </w:rPr>
        <w:t xml:space="preserve">delineation and </w:t>
      </w:r>
      <w:r>
        <w:rPr>
          <w:color w:val="000000" w:themeColor="text1"/>
        </w:rPr>
        <w:t>organisation with the model</w:t>
      </w:r>
      <w:r w:rsidR="00357856">
        <w:rPr>
          <w:color w:val="000000" w:themeColor="text1"/>
        </w:rPr>
        <w:t>, and</w:t>
      </w:r>
      <w:r>
        <w:rPr>
          <w:color w:val="000000" w:themeColor="text1"/>
        </w:rPr>
        <w:t xml:space="preserve"> the</w:t>
      </w:r>
      <w:r w:rsidR="00357856">
        <w:rPr>
          <w:color w:val="000000" w:themeColor="text1"/>
        </w:rPr>
        <w:t>ir</w:t>
      </w:r>
      <w:r>
        <w:rPr>
          <w:color w:val="000000" w:themeColor="text1"/>
        </w:rPr>
        <w:t xml:space="preserve"> use and the documentation of </w:t>
      </w:r>
      <w:r w:rsidR="00357856">
        <w:rPr>
          <w:color w:val="000000" w:themeColor="text1"/>
        </w:rPr>
        <w:t xml:space="preserve">their </w:t>
      </w:r>
      <w:r>
        <w:rPr>
          <w:color w:val="000000" w:themeColor="text1"/>
        </w:rPr>
        <w:t>onward use within source files</w:t>
      </w:r>
      <w:r w:rsidR="000C133B">
        <w:rPr>
          <w:color w:val="000000" w:themeColor="text1"/>
        </w:rPr>
        <w:t xml:space="preserve">. </w:t>
      </w:r>
      <w:r>
        <w:rPr>
          <w:color w:val="000000" w:themeColor="text1"/>
        </w:rPr>
        <w:t xml:space="preserve">Any redundant or </w:t>
      </w:r>
      <w:r w:rsidR="004456FA">
        <w:rPr>
          <w:color w:val="000000" w:themeColor="text1"/>
        </w:rPr>
        <w:t xml:space="preserve">bogus </w:t>
      </w:r>
      <w:r>
        <w:rPr>
          <w:color w:val="000000" w:themeColor="text1"/>
        </w:rPr>
        <w:t>external links</w:t>
      </w:r>
      <w:r w:rsidR="009F5BE6">
        <w:rPr>
          <w:color w:val="000000" w:themeColor="text1"/>
        </w:rPr>
        <w:t xml:space="preserve"> (</w:t>
      </w:r>
      <w:r>
        <w:rPr>
          <w:color w:val="000000" w:themeColor="text1"/>
        </w:rPr>
        <w:t>which can be inadvertently introduced when copying from another file</w:t>
      </w:r>
      <w:r w:rsidR="009F5BE6">
        <w:rPr>
          <w:color w:val="000000" w:themeColor="text1"/>
        </w:rPr>
        <w:t>)</w:t>
      </w:r>
      <w:r>
        <w:rPr>
          <w:color w:val="000000" w:themeColor="text1"/>
        </w:rPr>
        <w:t>, should be removed</w:t>
      </w:r>
      <w:r w:rsidR="000C133B">
        <w:rPr>
          <w:color w:val="000000" w:themeColor="text1"/>
        </w:rPr>
        <w:t xml:space="preserve">. </w:t>
      </w:r>
      <w:r w:rsidR="009F5BE6">
        <w:rPr>
          <w:color w:val="000000" w:themeColor="text1"/>
        </w:rPr>
        <w:t>All</w:t>
      </w:r>
      <w:r w:rsidR="007F0DB7">
        <w:rPr>
          <w:color w:val="000000" w:themeColor="text1"/>
        </w:rPr>
        <w:t xml:space="preserve"> </w:t>
      </w:r>
      <w:r>
        <w:t xml:space="preserve">external links </w:t>
      </w:r>
      <w:r w:rsidR="009F5BE6">
        <w:t>should</w:t>
      </w:r>
      <w:r w:rsidR="007F0DB7">
        <w:t xml:space="preserve"> </w:t>
      </w:r>
      <w:r>
        <w:t>be reviewed for accuracy, adherence with good practice, redundancy, and documented</w:t>
      </w:r>
      <w:r w:rsidR="007F0DB7">
        <w:t>.</w:t>
      </w:r>
      <w:r>
        <w:t xml:space="preserve"> </w:t>
      </w:r>
    </w:p>
    <w:p w14:paraId="6D399DC6" w14:textId="77777777" w:rsidR="003570CF" w:rsidRPr="008E398E" w:rsidRDefault="003570CF" w:rsidP="008E398E">
      <w:pPr>
        <w:pStyle w:val="Heading2"/>
        <w:rPr>
          <w:b/>
          <w:bCs/>
        </w:rPr>
      </w:pPr>
      <w:bookmarkStart w:id="55" w:name="_Ref48900731"/>
      <w:r w:rsidRPr="008E398E">
        <w:rPr>
          <w:b/>
          <w:bCs/>
        </w:rPr>
        <w:t>Has the VBA been tested to confirm that it operates as intended?</w:t>
      </w:r>
      <w:bookmarkEnd w:id="55"/>
    </w:p>
    <w:p w14:paraId="56669403" w14:textId="31048EFA" w:rsidR="003570CF" w:rsidRDefault="00AB555C" w:rsidP="00AB555C">
      <w:pPr>
        <w:pStyle w:val="BodyTextIndent"/>
        <w:ind w:left="567"/>
      </w:pPr>
      <w:r>
        <w:t>In c</w:t>
      </w:r>
      <w:r w:rsidRPr="00AB555C">
        <w:t xml:space="preserve">omparison to </w:t>
      </w:r>
      <w:r w:rsidR="00F84B42">
        <w:t xml:space="preserve">MS </w:t>
      </w:r>
      <w:r w:rsidRPr="00AB555C">
        <w:t>Excel</w:t>
      </w:r>
      <w:r>
        <w:t>, VBA</w:t>
      </w:r>
      <w:r w:rsidRPr="00AB555C">
        <w:t xml:space="preserve"> is typically less transparent, less accessible and more susceptible to errors</w:t>
      </w:r>
      <w:r>
        <w:t xml:space="preserve">. </w:t>
      </w:r>
      <w:r w:rsidR="003570CF">
        <w:t xml:space="preserve">The </w:t>
      </w:r>
      <w:r w:rsidR="00212229">
        <w:t xml:space="preserve">SCM </w:t>
      </w:r>
      <w:r w:rsidR="009E4609">
        <w:t>Technical Build Guidance</w:t>
      </w:r>
      <w:r w:rsidR="003570CF">
        <w:t xml:space="preserve"> </w:t>
      </w:r>
      <w:r w:rsidR="0042686C">
        <w:t>advise</w:t>
      </w:r>
      <w:r w:rsidR="00F84B42">
        <w:t>s</w:t>
      </w:r>
      <w:r w:rsidR="0042686C">
        <w:t xml:space="preserve"> against </w:t>
      </w:r>
      <w:r w:rsidR="003004C8">
        <w:t>the</w:t>
      </w:r>
      <w:r>
        <w:t xml:space="preserve"> use </w:t>
      </w:r>
      <w:r w:rsidR="003004C8">
        <w:t xml:space="preserve">of VBA or macros, including </w:t>
      </w:r>
      <w:r w:rsidR="0042686C">
        <w:t>custom functions</w:t>
      </w:r>
      <w:r w:rsidR="003004C8">
        <w:t>,</w:t>
      </w:r>
      <w:r w:rsidR="0042686C">
        <w:t xml:space="preserve"> to perform calculations that impact SCM outputs. Where VBA is </w:t>
      </w:r>
      <w:r w:rsidR="0060479B">
        <w:t xml:space="preserve">used to perform </w:t>
      </w:r>
      <w:r w:rsidR="0042686C">
        <w:t>calculation</w:t>
      </w:r>
      <w:r w:rsidR="0060479B">
        <w:t xml:space="preserve">s </w:t>
      </w:r>
      <w:r w:rsidR="0042686C">
        <w:t>or for purposes other than calculations (e.g. for User Interface functionality)</w:t>
      </w:r>
      <w:r w:rsidR="0060479B">
        <w:t xml:space="preserve">, the </w:t>
      </w:r>
      <w:r w:rsidR="00212229">
        <w:t xml:space="preserve">SCM </w:t>
      </w:r>
      <w:r w:rsidR="009E4609">
        <w:t>Technical Build Guidance</w:t>
      </w:r>
      <w:r w:rsidR="0060479B">
        <w:t xml:space="preserve"> note</w:t>
      </w:r>
      <w:r w:rsidR="00F84B42">
        <w:t>s</w:t>
      </w:r>
      <w:r w:rsidR="0060479B">
        <w:t xml:space="preserve"> that:</w:t>
      </w:r>
    </w:p>
    <w:p w14:paraId="38492443" w14:textId="77777777" w:rsidR="0060479B" w:rsidRDefault="0060479B" w:rsidP="000D40D0">
      <w:pPr>
        <w:pStyle w:val="ListParagraph"/>
        <w:numPr>
          <w:ilvl w:val="0"/>
          <w:numId w:val="5"/>
        </w:numPr>
        <w:spacing w:after="0" w:line="276" w:lineRule="auto"/>
        <w:ind w:left="924" w:hanging="357"/>
        <w:rPr>
          <w:sz w:val="24"/>
          <w:szCs w:val="24"/>
        </w:rPr>
      </w:pPr>
      <w:r>
        <w:rPr>
          <w:sz w:val="24"/>
          <w:szCs w:val="24"/>
        </w:rPr>
        <w:t>Only those who are s</w:t>
      </w:r>
      <w:r w:rsidR="0042686C" w:rsidRPr="0060479B">
        <w:rPr>
          <w:sz w:val="24"/>
          <w:szCs w:val="24"/>
        </w:rPr>
        <w:t xml:space="preserve">uitably </w:t>
      </w:r>
      <w:r>
        <w:rPr>
          <w:sz w:val="24"/>
          <w:szCs w:val="24"/>
        </w:rPr>
        <w:t>q</w:t>
      </w:r>
      <w:r w:rsidRPr="0060479B">
        <w:rPr>
          <w:sz w:val="24"/>
          <w:szCs w:val="24"/>
        </w:rPr>
        <w:t>ualified</w:t>
      </w:r>
      <w:r w:rsidR="0042686C" w:rsidRPr="0060479B">
        <w:rPr>
          <w:sz w:val="24"/>
          <w:szCs w:val="24"/>
        </w:rPr>
        <w:t xml:space="preserve"> and </w:t>
      </w:r>
      <w:r>
        <w:rPr>
          <w:sz w:val="24"/>
          <w:szCs w:val="24"/>
        </w:rPr>
        <w:t>e</w:t>
      </w:r>
      <w:r w:rsidR="0042686C" w:rsidRPr="0060479B">
        <w:rPr>
          <w:sz w:val="24"/>
          <w:szCs w:val="24"/>
        </w:rPr>
        <w:t xml:space="preserve">xperienced </w:t>
      </w:r>
      <w:r>
        <w:rPr>
          <w:sz w:val="24"/>
          <w:szCs w:val="24"/>
        </w:rPr>
        <w:t>should develop VBA</w:t>
      </w:r>
      <w:r w:rsidR="007A5FB5">
        <w:rPr>
          <w:sz w:val="24"/>
          <w:szCs w:val="24"/>
        </w:rPr>
        <w:t>;</w:t>
      </w:r>
    </w:p>
    <w:p w14:paraId="6900EAC4" w14:textId="77777777" w:rsidR="0042686C" w:rsidRPr="0060479B" w:rsidRDefault="0042686C" w:rsidP="000D40D0">
      <w:pPr>
        <w:pStyle w:val="ListParagraph"/>
        <w:numPr>
          <w:ilvl w:val="0"/>
          <w:numId w:val="5"/>
        </w:numPr>
        <w:spacing w:after="0" w:line="276" w:lineRule="auto"/>
        <w:ind w:left="924" w:hanging="357"/>
        <w:rPr>
          <w:sz w:val="24"/>
          <w:szCs w:val="24"/>
        </w:rPr>
      </w:pPr>
      <w:r w:rsidRPr="0060479B">
        <w:rPr>
          <w:sz w:val="24"/>
          <w:szCs w:val="24"/>
        </w:rPr>
        <w:t xml:space="preserve">The VBA code </w:t>
      </w:r>
      <w:r w:rsidR="0060479B">
        <w:rPr>
          <w:sz w:val="24"/>
          <w:szCs w:val="24"/>
        </w:rPr>
        <w:t>should be</w:t>
      </w:r>
      <w:r w:rsidRPr="0060479B">
        <w:rPr>
          <w:sz w:val="24"/>
          <w:szCs w:val="24"/>
        </w:rPr>
        <w:t xml:space="preserve"> developed in line with good practice principles; and</w:t>
      </w:r>
    </w:p>
    <w:p w14:paraId="633B4588" w14:textId="427A872E" w:rsidR="0042686C" w:rsidRPr="0060479B" w:rsidRDefault="0060479B" w:rsidP="000D40D0">
      <w:pPr>
        <w:pStyle w:val="ListParagraph"/>
        <w:numPr>
          <w:ilvl w:val="0"/>
          <w:numId w:val="5"/>
        </w:numPr>
        <w:spacing w:after="240" w:line="276" w:lineRule="auto"/>
        <w:ind w:left="924" w:hanging="357"/>
        <w:rPr>
          <w:sz w:val="24"/>
          <w:szCs w:val="24"/>
        </w:rPr>
      </w:pPr>
      <w:r>
        <w:rPr>
          <w:sz w:val="24"/>
          <w:szCs w:val="24"/>
        </w:rPr>
        <w:t>Independent</w:t>
      </w:r>
      <w:r w:rsidR="007A5FB5">
        <w:rPr>
          <w:sz w:val="24"/>
          <w:szCs w:val="24"/>
        </w:rPr>
        <w:t>,</w:t>
      </w:r>
      <w:r>
        <w:rPr>
          <w:sz w:val="24"/>
          <w:szCs w:val="24"/>
        </w:rPr>
        <w:t xml:space="preserve"> s</w:t>
      </w:r>
      <w:r w:rsidRPr="0060479B">
        <w:rPr>
          <w:sz w:val="24"/>
          <w:szCs w:val="24"/>
        </w:rPr>
        <w:t xml:space="preserve">uitably </w:t>
      </w:r>
      <w:r>
        <w:rPr>
          <w:sz w:val="24"/>
          <w:szCs w:val="24"/>
        </w:rPr>
        <w:t>q</w:t>
      </w:r>
      <w:r w:rsidRPr="0060479B">
        <w:rPr>
          <w:sz w:val="24"/>
          <w:szCs w:val="24"/>
        </w:rPr>
        <w:t xml:space="preserve">ualified and </w:t>
      </w:r>
      <w:r>
        <w:rPr>
          <w:sz w:val="24"/>
          <w:szCs w:val="24"/>
        </w:rPr>
        <w:t>e</w:t>
      </w:r>
      <w:r w:rsidRPr="0060479B">
        <w:rPr>
          <w:sz w:val="24"/>
          <w:szCs w:val="24"/>
        </w:rPr>
        <w:t xml:space="preserve">xperienced </w:t>
      </w:r>
      <w:r>
        <w:rPr>
          <w:sz w:val="24"/>
          <w:szCs w:val="24"/>
        </w:rPr>
        <w:t xml:space="preserve">resource should </w:t>
      </w:r>
      <w:r w:rsidR="00D60082">
        <w:rPr>
          <w:sz w:val="24"/>
          <w:szCs w:val="24"/>
        </w:rPr>
        <w:t>test</w:t>
      </w:r>
      <w:r w:rsidR="00233AEB">
        <w:rPr>
          <w:sz w:val="24"/>
          <w:szCs w:val="24"/>
        </w:rPr>
        <w:t xml:space="preserve"> </w:t>
      </w:r>
      <w:r w:rsidR="00D60082">
        <w:rPr>
          <w:sz w:val="24"/>
          <w:szCs w:val="24"/>
        </w:rPr>
        <w:t xml:space="preserve">the </w:t>
      </w:r>
      <w:r w:rsidR="00233AEB">
        <w:rPr>
          <w:sz w:val="24"/>
          <w:szCs w:val="24"/>
        </w:rPr>
        <w:t>VBA</w:t>
      </w:r>
      <w:r>
        <w:rPr>
          <w:sz w:val="24"/>
          <w:szCs w:val="24"/>
        </w:rPr>
        <w:t>.</w:t>
      </w:r>
    </w:p>
    <w:p w14:paraId="73E7548F" w14:textId="01105EC1" w:rsidR="00AB555C" w:rsidRPr="003570CF" w:rsidRDefault="00B13BE2" w:rsidP="00AB555C">
      <w:pPr>
        <w:pStyle w:val="BodyTextIndent"/>
        <w:ind w:left="567"/>
      </w:pPr>
      <w:r>
        <w:t>I</w:t>
      </w:r>
      <w:r w:rsidR="00A85E4C">
        <w:t xml:space="preserve">t is important to ensure that </w:t>
      </w:r>
      <w:r>
        <w:t xml:space="preserve">VBA </w:t>
      </w:r>
      <w:r w:rsidR="00A85E4C">
        <w:t>has been appropriately developed</w:t>
      </w:r>
      <w:r w:rsidR="007A5FB5">
        <w:t xml:space="preserve"> and</w:t>
      </w:r>
      <w:r w:rsidR="00A85E4C">
        <w:t xml:space="preserve"> tested. </w:t>
      </w:r>
      <w:r w:rsidR="00992FDB">
        <w:t xml:space="preserve">Notably, </w:t>
      </w:r>
      <w:r w:rsidR="007A5FB5">
        <w:t xml:space="preserve">aspects of </w:t>
      </w:r>
      <w:r w:rsidR="00992FDB">
        <w:t>th</w:t>
      </w:r>
      <w:r w:rsidR="007A5FB5">
        <w:t>is</w:t>
      </w:r>
      <w:r w:rsidR="00992FDB">
        <w:t xml:space="preserve"> test</w:t>
      </w:r>
      <w:r w:rsidR="007A5FB5">
        <w:t>ing</w:t>
      </w:r>
      <w:r w:rsidR="00992FDB">
        <w:t xml:space="preserve"> should include confirming that the VBA operates as intended in the target operating environment and, if applicable, </w:t>
      </w:r>
      <w:r w:rsidR="007A5FB5">
        <w:t xml:space="preserve">when the SCM is configured </w:t>
      </w:r>
      <w:r w:rsidR="00992FDB">
        <w:t>in a locked/protected state</w:t>
      </w:r>
      <w:r w:rsidR="003004C8">
        <w:t xml:space="preserve"> (see Section</w:t>
      </w:r>
      <w:r w:rsidR="00F84B42">
        <w:t xml:space="preserve"> </w:t>
      </w:r>
      <w:r w:rsidR="00F84B42">
        <w:fldChar w:fldCharType="begin"/>
      </w:r>
      <w:r w:rsidR="00F84B42">
        <w:instrText xml:space="preserve"> REF _Ref46405599 \r \h </w:instrText>
      </w:r>
      <w:r w:rsidR="00F84B42">
        <w:fldChar w:fldCharType="separate"/>
      </w:r>
      <w:r w:rsidR="009F59DE">
        <w:t>5.9</w:t>
      </w:r>
      <w:r w:rsidR="00F84B42">
        <w:fldChar w:fldCharType="end"/>
      </w:r>
      <w:r w:rsidR="003004C8">
        <w:t>)</w:t>
      </w:r>
      <w:r w:rsidR="00992FDB">
        <w:t>.</w:t>
      </w:r>
    </w:p>
    <w:p w14:paraId="0CA3F035" w14:textId="7C822BE9" w:rsidR="002011AD" w:rsidRPr="008E398E" w:rsidRDefault="002011AD" w:rsidP="00753EE8">
      <w:pPr>
        <w:pStyle w:val="Heading2"/>
        <w:keepNext/>
        <w:ind w:left="578" w:hanging="578"/>
        <w:rPr>
          <w:b/>
          <w:bCs/>
        </w:rPr>
      </w:pPr>
      <w:bookmarkStart w:id="56" w:name="_Ref48900738"/>
      <w:r w:rsidRPr="008E398E">
        <w:rPr>
          <w:b/>
          <w:bCs/>
        </w:rPr>
        <w:t xml:space="preserve">Has a </w:t>
      </w:r>
      <w:r w:rsidR="00566D89">
        <w:rPr>
          <w:b/>
          <w:bCs/>
        </w:rPr>
        <w:t>V</w:t>
      </w:r>
      <w:r w:rsidRPr="008E398E">
        <w:rPr>
          <w:b/>
          <w:bCs/>
        </w:rPr>
        <w:t xml:space="preserve">ersion </w:t>
      </w:r>
      <w:r w:rsidR="00566D89">
        <w:rPr>
          <w:b/>
          <w:bCs/>
        </w:rPr>
        <w:t>C</w:t>
      </w:r>
      <w:r w:rsidRPr="008E398E">
        <w:rPr>
          <w:b/>
          <w:bCs/>
        </w:rPr>
        <w:t xml:space="preserve">ontrol </w:t>
      </w:r>
      <w:r w:rsidR="00566D89">
        <w:rPr>
          <w:b/>
          <w:bCs/>
        </w:rPr>
        <w:t>L</w:t>
      </w:r>
      <w:r w:rsidRPr="008E398E">
        <w:rPr>
          <w:b/>
          <w:bCs/>
        </w:rPr>
        <w:t>og been included?</w:t>
      </w:r>
      <w:bookmarkEnd w:id="56"/>
    </w:p>
    <w:p w14:paraId="0842D748" w14:textId="7F93FE70" w:rsidR="002011AD" w:rsidRDefault="002011AD" w:rsidP="002011AD">
      <w:pPr>
        <w:pStyle w:val="BodyTextIndent"/>
        <w:ind w:left="567"/>
      </w:pPr>
      <w:r>
        <w:t>As the model is developed it is good practice to periodically save interim versions of the model</w:t>
      </w:r>
      <w:r w:rsidR="000C133B">
        <w:t xml:space="preserve">. </w:t>
      </w:r>
      <w:r>
        <w:t xml:space="preserve">This can enable roll-back or comparison with prior versions and also </w:t>
      </w:r>
      <w:r w:rsidR="009B3CCE">
        <w:t xml:space="preserve">helps to </w:t>
      </w:r>
      <w:r>
        <w:t>reduce the impact of inadvertent file loss or corruption</w:t>
      </w:r>
      <w:r w:rsidR="000C133B">
        <w:t xml:space="preserve">. </w:t>
      </w:r>
      <w:r w:rsidR="009B3CCE">
        <w:t>Adopting an appropriate version naming convention will support this process</w:t>
      </w:r>
      <w:r w:rsidR="000C133B">
        <w:t xml:space="preserve">. </w:t>
      </w:r>
      <w:r w:rsidR="007E0044">
        <w:t xml:space="preserve">Providing a record of changes between versions within a </w:t>
      </w:r>
      <w:r w:rsidR="00BC45B9">
        <w:t>V</w:t>
      </w:r>
      <w:r w:rsidR="007E0044">
        <w:t xml:space="preserve">ersion </w:t>
      </w:r>
      <w:r w:rsidR="00BC45B9">
        <w:t>C</w:t>
      </w:r>
      <w:r w:rsidR="007E0044">
        <w:t xml:space="preserve">ontrol </w:t>
      </w:r>
      <w:r w:rsidR="00BC45B9">
        <w:t>L</w:t>
      </w:r>
      <w:r w:rsidR="007E0044">
        <w:t>og is considered good practice</w:t>
      </w:r>
      <w:r w:rsidR="000C133B">
        <w:t xml:space="preserve">. </w:t>
      </w:r>
      <w:r w:rsidR="007E0044">
        <w:t xml:space="preserve">This level of rigour is particularly important </w:t>
      </w:r>
      <w:r w:rsidR="009A1AE9">
        <w:t xml:space="preserve">after development </w:t>
      </w:r>
      <w:r w:rsidR="007E0044">
        <w:t>where individuals, other than the developer, interact with the file</w:t>
      </w:r>
      <w:r w:rsidR="000C133B">
        <w:t xml:space="preserve">. </w:t>
      </w:r>
      <w:r w:rsidR="00983C15">
        <w:t xml:space="preserve">In the case of </w:t>
      </w:r>
      <w:r w:rsidR="00D60082">
        <w:t>testing</w:t>
      </w:r>
      <w:r w:rsidR="00983C15">
        <w:t xml:space="preserve">, for example, multiple different versions of the model may pass between developer and quality assurer as issues are addressed </w:t>
      </w:r>
      <w:r w:rsidR="000E0103">
        <w:t xml:space="preserve">by the developer </w:t>
      </w:r>
      <w:r w:rsidR="00983C15">
        <w:t xml:space="preserve">and then </w:t>
      </w:r>
      <w:r w:rsidR="00BC45B9">
        <w:t xml:space="preserve">checked </w:t>
      </w:r>
      <w:r w:rsidR="000E0103">
        <w:t>by the quality assurer</w:t>
      </w:r>
      <w:r w:rsidR="000C133B">
        <w:t xml:space="preserve">. </w:t>
      </w:r>
      <w:r w:rsidR="00BE6F77">
        <w:t>In the absence of effective version control</w:t>
      </w:r>
      <w:r w:rsidR="000E0103">
        <w:t>,</w:t>
      </w:r>
      <w:r w:rsidR="00BE6F77">
        <w:t xml:space="preserve"> the risk of the wrong model being tested or developed is heightened. </w:t>
      </w:r>
      <w:r w:rsidR="009A1AE9">
        <w:t>A</w:t>
      </w:r>
      <w:r w:rsidR="00150A49">
        <w:t xml:space="preserve"> version naming system </w:t>
      </w:r>
      <w:r w:rsidR="009A1AE9">
        <w:t>should</w:t>
      </w:r>
      <w:r w:rsidR="00375B1C">
        <w:t xml:space="preserve"> </w:t>
      </w:r>
      <w:r w:rsidR="00150A49">
        <w:t xml:space="preserve">be adopted and </w:t>
      </w:r>
      <w:r w:rsidR="00F95143">
        <w:t xml:space="preserve">an </w:t>
      </w:r>
      <w:r w:rsidR="00150A49">
        <w:t xml:space="preserve">up-to-date </w:t>
      </w:r>
      <w:r w:rsidR="00BC45B9">
        <w:t>V</w:t>
      </w:r>
      <w:r w:rsidR="00150A49">
        <w:t xml:space="preserve">ersion </w:t>
      </w:r>
      <w:r w:rsidR="00BC45B9">
        <w:t>C</w:t>
      </w:r>
      <w:r w:rsidR="00150A49">
        <w:t xml:space="preserve">ontrol </w:t>
      </w:r>
      <w:r w:rsidR="00BC45B9">
        <w:t>L</w:t>
      </w:r>
      <w:r w:rsidR="00150A49">
        <w:t>og included within the model</w:t>
      </w:r>
      <w:r w:rsidR="00F95143">
        <w:t>.</w:t>
      </w:r>
    </w:p>
    <w:p w14:paraId="39C81CEC" w14:textId="43D3475B" w:rsidR="00775042" w:rsidRDefault="00C821BF" w:rsidP="002011AD">
      <w:pPr>
        <w:pStyle w:val="BodyTextIndent"/>
        <w:ind w:left="567"/>
      </w:pPr>
      <w:r w:rsidRPr="00C821BF">
        <w:t>The SCM Build Template, produced by the Sourcing Programme, includes a Version Control Log that that can be adapted and used within the SCM Build Template or another workbook as required</w:t>
      </w:r>
      <w:r w:rsidR="00775042" w:rsidRPr="00775042">
        <w:t>.</w:t>
      </w:r>
    </w:p>
    <w:p w14:paraId="07499736" w14:textId="77777777" w:rsidR="00144814" w:rsidRPr="008E398E" w:rsidRDefault="00144814" w:rsidP="00144814">
      <w:pPr>
        <w:pStyle w:val="Heading2"/>
        <w:rPr>
          <w:b/>
          <w:bCs/>
        </w:rPr>
      </w:pPr>
      <w:bookmarkStart w:id="57" w:name="_Ref48900745"/>
      <w:r w:rsidRPr="008E398E">
        <w:rPr>
          <w:b/>
          <w:bCs/>
        </w:rPr>
        <w:t>Has a spell check been performed?</w:t>
      </w:r>
      <w:bookmarkEnd w:id="57"/>
    </w:p>
    <w:p w14:paraId="2D3AB2FB" w14:textId="77777777" w:rsidR="00144814" w:rsidRDefault="00144814" w:rsidP="00144814">
      <w:pPr>
        <w:pStyle w:val="BodyTextIndent"/>
        <w:ind w:left="567"/>
      </w:pPr>
      <w:r>
        <w:t>Misspelling and typographical mistakes can reduce confidence in the model and a spell check should be performed prior to release.</w:t>
      </w:r>
    </w:p>
    <w:p w14:paraId="3FF12226" w14:textId="1046C07C" w:rsidR="008C26D3" w:rsidRPr="008E398E" w:rsidRDefault="008C26D3" w:rsidP="008C26D3">
      <w:pPr>
        <w:pStyle w:val="Heading2"/>
        <w:rPr>
          <w:b/>
          <w:bCs/>
        </w:rPr>
      </w:pPr>
      <w:bookmarkStart w:id="58" w:name="_Ref48900749"/>
      <w:r w:rsidRPr="008E398E">
        <w:rPr>
          <w:b/>
          <w:bCs/>
        </w:rPr>
        <w:t xml:space="preserve">Has a </w:t>
      </w:r>
      <w:r w:rsidR="00CC6B62" w:rsidRPr="008E398E">
        <w:rPr>
          <w:b/>
          <w:bCs/>
        </w:rPr>
        <w:t>User Guide</w:t>
      </w:r>
      <w:r w:rsidRPr="008E398E">
        <w:rPr>
          <w:b/>
          <w:bCs/>
        </w:rPr>
        <w:t xml:space="preserve"> been developed</w:t>
      </w:r>
      <w:r w:rsidR="00D443FD" w:rsidRPr="008E398E">
        <w:rPr>
          <w:b/>
          <w:bCs/>
        </w:rPr>
        <w:t xml:space="preserve"> to support the model</w:t>
      </w:r>
      <w:r w:rsidRPr="008E398E">
        <w:rPr>
          <w:b/>
          <w:bCs/>
        </w:rPr>
        <w:t>?</w:t>
      </w:r>
      <w:bookmarkEnd w:id="58"/>
    </w:p>
    <w:p w14:paraId="20B7D2EA" w14:textId="725D6DEC" w:rsidR="008C26D3" w:rsidRDefault="008C26D3" w:rsidP="008C26D3">
      <w:pPr>
        <w:pStyle w:val="BodyTextIndent"/>
        <w:ind w:left="567"/>
      </w:pPr>
      <w:r>
        <w:t xml:space="preserve">A </w:t>
      </w:r>
      <w:r w:rsidR="00CC6B62">
        <w:t>User Guide</w:t>
      </w:r>
      <w:r>
        <w:t xml:space="preserve"> should inform the user on how to operate the model. It should contain instruction on how to run the model, how to update inputs, configure scenarios etc. It is important not to underestimate the utility of having written instruction on how to work with the model once it has been developed. User </w:t>
      </w:r>
      <w:r w:rsidR="00276E70">
        <w:t>G</w:t>
      </w:r>
      <w:r>
        <w:t xml:space="preserve">uides help to reduce the risk of misusing the model and minimise questions on operation by helping users to be more self-sufficient when operating the model. The development of a </w:t>
      </w:r>
      <w:r w:rsidR="00CC6B62">
        <w:t>User Guide</w:t>
      </w:r>
      <w:r>
        <w:t xml:space="preserve"> is particularly recommended for:</w:t>
      </w:r>
    </w:p>
    <w:p w14:paraId="47231CF2"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 xml:space="preserve">Models that are not, or may not be, operated by the model developer; </w:t>
      </w:r>
    </w:p>
    <w:p w14:paraId="291A43C3"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 xml:space="preserve">Models that are expected to be, or may be, in use for an extended period; and </w:t>
      </w:r>
    </w:p>
    <w:p w14:paraId="6FA64D21"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 xml:space="preserve">Models where there will be no access, or a risk of no or limited access, to the model developer. </w:t>
      </w:r>
    </w:p>
    <w:p w14:paraId="59E9DB28" w14:textId="6481B0D2" w:rsidR="008C26D3" w:rsidRPr="00C74B55" w:rsidRDefault="008C26D3" w:rsidP="008C26D3">
      <w:pPr>
        <w:pStyle w:val="BodyTextIndent"/>
        <w:ind w:left="567"/>
      </w:pPr>
      <w:r>
        <w:t xml:space="preserve">The </w:t>
      </w:r>
      <w:r w:rsidR="00CC6B62">
        <w:t>User Guide</w:t>
      </w:r>
      <w:r>
        <w:t xml:space="preserve"> needs to be sufficient to enable a new user to run the model</w:t>
      </w:r>
      <w:r w:rsidR="00895B8D">
        <w:t>, interpret outputs</w:t>
      </w:r>
      <w:r>
        <w:t xml:space="preserve"> and, as required, to configure the model and to refresh inputs. </w:t>
      </w:r>
    </w:p>
    <w:p w14:paraId="7B896438" w14:textId="054EFB96" w:rsidR="008C26D3" w:rsidRPr="008E398E" w:rsidRDefault="008C26D3" w:rsidP="008E398E">
      <w:pPr>
        <w:pStyle w:val="Heading2"/>
        <w:rPr>
          <w:b/>
          <w:bCs/>
        </w:rPr>
      </w:pPr>
      <w:bookmarkStart w:id="59" w:name="_Ref48900754"/>
      <w:r w:rsidRPr="008E398E">
        <w:rPr>
          <w:b/>
          <w:bCs/>
        </w:rPr>
        <w:t xml:space="preserve">Has a </w:t>
      </w:r>
      <w:r w:rsidR="00CC6B62" w:rsidRPr="008E398E">
        <w:rPr>
          <w:b/>
          <w:bCs/>
        </w:rPr>
        <w:t>Technical</w:t>
      </w:r>
      <w:r w:rsidR="00276E70" w:rsidRPr="008E398E">
        <w:rPr>
          <w:b/>
          <w:bCs/>
        </w:rPr>
        <w:t xml:space="preserve"> or Developer</w:t>
      </w:r>
      <w:r w:rsidR="00CC6B62" w:rsidRPr="008E398E">
        <w:rPr>
          <w:b/>
          <w:bCs/>
        </w:rPr>
        <w:t xml:space="preserve"> Guide</w:t>
      </w:r>
      <w:r w:rsidRPr="008E398E">
        <w:rPr>
          <w:b/>
          <w:bCs/>
        </w:rPr>
        <w:t xml:space="preserve"> been developed to support the model?</w:t>
      </w:r>
      <w:bookmarkEnd w:id="59"/>
    </w:p>
    <w:p w14:paraId="60D6BE9D" w14:textId="63650484" w:rsidR="008C26D3" w:rsidRDefault="008C26D3" w:rsidP="008C26D3">
      <w:pPr>
        <w:pStyle w:val="BodyTextIndent"/>
        <w:ind w:left="567"/>
      </w:pPr>
      <w:r w:rsidRPr="00D61D64">
        <w:t xml:space="preserve">A </w:t>
      </w:r>
      <w:r w:rsidR="00276E70">
        <w:t>T</w:t>
      </w:r>
      <w:r w:rsidRPr="00D61D64">
        <w:t xml:space="preserve">echnical or </w:t>
      </w:r>
      <w:r w:rsidR="00276E70">
        <w:t>D</w:t>
      </w:r>
      <w:r w:rsidRPr="00D61D64">
        <w:t xml:space="preserve">eveloper </w:t>
      </w:r>
      <w:r w:rsidR="00276E70">
        <w:t>G</w:t>
      </w:r>
      <w:r w:rsidRPr="00D61D64">
        <w:t>uide should explain technical aspects of a model to support</w:t>
      </w:r>
      <w:r w:rsidRPr="007E2BAE">
        <w:t xml:space="preserve"> maintenance</w:t>
      </w:r>
      <w:r>
        <w:t xml:space="preserve"> or</w:t>
      </w:r>
      <w:r w:rsidRPr="007E2BAE">
        <w:t xml:space="preserve"> change</w:t>
      </w:r>
      <w:r>
        <w:t xml:space="preserve">. It also has utility in the context of </w:t>
      </w:r>
      <w:r w:rsidR="00010D3F">
        <w:t xml:space="preserve">QA and </w:t>
      </w:r>
      <w:r w:rsidR="00D60082">
        <w:t>testing</w:t>
      </w:r>
      <w:r>
        <w:t>, especially for atypical and/or complex models.</w:t>
      </w:r>
      <w:r w:rsidRPr="007E2BAE">
        <w:t xml:space="preserve"> It should cover the model’s construction and how different elements function and interact with each other. More complex or atypical features </w:t>
      </w:r>
      <w:r>
        <w:t>require</w:t>
      </w:r>
      <w:r w:rsidRPr="007E2BAE">
        <w:t xml:space="preserve"> the greatest clarification. </w:t>
      </w:r>
      <w:r>
        <w:t>T</w:t>
      </w:r>
      <w:r w:rsidRPr="007E2BAE">
        <w:t xml:space="preserve">echnical </w:t>
      </w:r>
      <w:r w:rsidR="00276E70">
        <w:t>or Developer G</w:t>
      </w:r>
      <w:r w:rsidRPr="007E2BAE">
        <w:t xml:space="preserve">uides </w:t>
      </w:r>
      <w:r>
        <w:t>may</w:t>
      </w:r>
      <w:r w:rsidRPr="007E2BAE">
        <w:t xml:space="preserve"> also cover how to modify or expand the model</w:t>
      </w:r>
      <w:r>
        <w:t xml:space="preserve">. </w:t>
      </w:r>
      <w:r w:rsidRPr="007E2BAE">
        <w:t xml:space="preserve">Even the requirement for a simple change to a model may render it </w:t>
      </w:r>
      <w:r w:rsidR="007900F2">
        <w:t>unusable</w:t>
      </w:r>
      <w:r w:rsidRPr="007E2BAE">
        <w:t xml:space="preserve"> if it cannot be reliably achieved. </w:t>
      </w:r>
    </w:p>
    <w:p w14:paraId="295B7A0F" w14:textId="69916E82" w:rsidR="008C26D3" w:rsidRPr="00D61D64" w:rsidRDefault="008C26D3" w:rsidP="008C26D3">
      <w:pPr>
        <w:pStyle w:val="BodyTextIndent"/>
        <w:ind w:left="567"/>
      </w:pPr>
      <w:r w:rsidRPr="00D61D64">
        <w:t xml:space="preserve">Whilst most models would benefit from a </w:t>
      </w:r>
      <w:r w:rsidR="00010D3F">
        <w:t>T</w:t>
      </w:r>
      <w:r w:rsidRPr="00D61D64">
        <w:t xml:space="preserve">echnical </w:t>
      </w:r>
      <w:r w:rsidR="00276E70">
        <w:t xml:space="preserve">or Developer </w:t>
      </w:r>
      <w:r w:rsidR="00010D3F">
        <w:t>G</w:t>
      </w:r>
      <w:r w:rsidRPr="00D61D64">
        <w:t>uide, it is particularly important and may be a requirement for some models. For example</w:t>
      </w:r>
      <w:r>
        <w:t>, those that</w:t>
      </w:r>
      <w:r w:rsidRPr="00D61D64">
        <w:t>:</w:t>
      </w:r>
    </w:p>
    <w:p w14:paraId="35664FF1"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May be or are expected to be iterated or changed over time;</w:t>
      </w:r>
    </w:p>
    <w:p w14:paraId="311596C3"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Are expected to be used or required for an extended period</w:t>
      </w:r>
      <w:r w:rsidR="001553E6">
        <w:rPr>
          <w:bCs/>
          <w:sz w:val="24"/>
          <w:szCs w:val="24"/>
        </w:rPr>
        <w:t xml:space="preserve"> of time</w:t>
      </w:r>
      <w:r w:rsidRPr="002638BE">
        <w:rPr>
          <w:bCs/>
          <w:sz w:val="24"/>
          <w:szCs w:val="24"/>
        </w:rPr>
        <w:t>;</w:t>
      </w:r>
    </w:p>
    <w:p w14:paraId="244571E3"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 xml:space="preserve">Are complex or contain advanced features, such as VBA; </w:t>
      </w:r>
    </w:p>
    <w:p w14:paraId="172ECA0A" w14:textId="77777777" w:rsidR="008C26D3" w:rsidRPr="002638BE"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Are used to support key or business critical decisions; and</w:t>
      </w:r>
    </w:p>
    <w:p w14:paraId="79099A6D" w14:textId="0FEC65A7" w:rsidR="008C26D3" w:rsidRDefault="008C26D3" w:rsidP="000D40D0">
      <w:pPr>
        <w:pStyle w:val="ListParagraph"/>
        <w:numPr>
          <w:ilvl w:val="0"/>
          <w:numId w:val="10"/>
        </w:numPr>
        <w:spacing w:before="120" w:after="120" w:line="276" w:lineRule="auto"/>
        <w:ind w:left="1423" w:hanging="357"/>
        <w:contextualSpacing w:val="0"/>
        <w:rPr>
          <w:bCs/>
          <w:sz w:val="24"/>
          <w:szCs w:val="24"/>
        </w:rPr>
      </w:pPr>
      <w:r w:rsidRPr="002638BE">
        <w:rPr>
          <w:bCs/>
          <w:sz w:val="24"/>
          <w:szCs w:val="24"/>
        </w:rPr>
        <w:t>Are externally procured or where access to the original developer of the model at a future point in time is considered to be less likely.</w:t>
      </w:r>
    </w:p>
    <w:p w14:paraId="7B046D77" w14:textId="28AD40D1" w:rsidR="00F0734F" w:rsidRPr="00653438" w:rsidRDefault="00F0734F" w:rsidP="00E254D3">
      <w:pPr>
        <w:pStyle w:val="BodyTextIndent"/>
        <w:ind w:left="567"/>
      </w:pPr>
      <w:r w:rsidRPr="00653438">
        <w:t xml:space="preserve">Notably, where the </w:t>
      </w:r>
      <w:r w:rsidR="00F959CC">
        <w:t>m</w:t>
      </w:r>
      <w:r w:rsidRPr="00653438">
        <w:t xml:space="preserve">odel </w:t>
      </w:r>
      <w:r w:rsidR="00F959CC">
        <w:t>o</w:t>
      </w:r>
      <w:r w:rsidRPr="00653438">
        <w:t xml:space="preserve">perator is responsible for both using and maintaining the model it may be appropriate to combine the Technical </w:t>
      </w:r>
      <w:r w:rsidR="00276E70">
        <w:t xml:space="preserve">or Developer </w:t>
      </w:r>
      <w:r w:rsidRPr="00653438">
        <w:t xml:space="preserve">Guide with the User Guide and model Specification. </w:t>
      </w:r>
    </w:p>
    <w:p w14:paraId="00763BAA" w14:textId="77777777" w:rsidR="00B37EED" w:rsidRPr="008E398E" w:rsidRDefault="00B37EED" w:rsidP="00B37EED">
      <w:pPr>
        <w:pStyle w:val="Heading2"/>
        <w:rPr>
          <w:b/>
          <w:bCs/>
        </w:rPr>
      </w:pPr>
      <w:bookmarkStart w:id="60" w:name="_Ref48900761"/>
      <w:r w:rsidRPr="008E398E">
        <w:rPr>
          <w:b/>
          <w:bCs/>
        </w:rPr>
        <w:t>Has all required data been provided?</w:t>
      </w:r>
      <w:bookmarkEnd w:id="60"/>
    </w:p>
    <w:p w14:paraId="52DBAA2B" w14:textId="77777777" w:rsidR="00B37EED" w:rsidRPr="003D4A52" w:rsidRDefault="00B37EED" w:rsidP="00B37EED">
      <w:pPr>
        <w:pStyle w:val="BodyTextIndent"/>
        <w:ind w:left="567"/>
      </w:pPr>
      <w:r>
        <w:t>This is to check whether all data required by the model has been provided and is available for use. This helps to inform where the model is in terms of being operational and allows for focus on outstanding data and required actions to make it available.</w:t>
      </w:r>
    </w:p>
    <w:p w14:paraId="501C236A" w14:textId="77777777" w:rsidR="00B37EED" w:rsidRPr="008E398E" w:rsidRDefault="00B37EED" w:rsidP="00B37EED">
      <w:pPr>
        <w:pStyle w:val="Heading2"/>
        <w:rPr>
          <w:b/>
          <w:bCs/>
        </w:rPr>
      </w:pPr>
      <w:bookmarkStart w:id="61" w:name="_Ref48900768"/>
      <w:r w:rsidRPr="008E398E">
        <w:rPr>
          <w:b/>
          <w:bCs/>
        </w:rPr>
        <w:t>Has all legacy data been cleansed prior to incorporating new data sets?</w:t>
      </w:r>
      <w:bookmarkEnd w:id="61"/>
    </w:p>
    <w:p w14:paraId="62877F1C" w14:textId="7721C075" w:rsidR="00B37EED" w:rsidRPr="005C474B" w:rsidRDefault="00B37EED" w:rsidP="00B37EED">
      <w:pPr>
        <w:pStyle w:val="BodyTextIndent"/>
        <w:ind w:left="567"/>
      </w:pPr>
      <w:r w:rsidRPr="005C474B">
        <w:t>It is important to cleanse legacy data from the model to manage the risk that updated results are inadvertently corrupted by data that should not be included</w:t>
      </w:r>
      <w:r>
        <w:t xml:space="preserve">. </w:t>
      </w:r>
      <w:r w:rsidRPr="005C474B">
        <w:t xml:space="preserve">This check looks to test that old </w:t>
      </w:r>
      <w:r>
        <w:t xml:space="preserve">or invalid </w:t>
      </w:r>
      <w:r w:rsidRPr="005C474B">
        <w:t>data</w:t>
      </w:r>
      <w:r>
        <w:t xml:space="preserve"> (e.g. test data) </w:t>
      </w:r>
      <w:r w:rsidRPr="005C474B">
        <w:t>has been deleted from the model</w:t>
      </w:r>
      <w:r>
        <w:t xml:space="preserve">. This is an </w:t>
      </w:r>
      <w:r w:rsidRPr="005C474B">
        <w:t xml:space="preserve">essential step in repopulating or reconfiguring the </w:t>
      </w:r>
      <w:r w:rsidR="004A0FC7">
        <w:t>model</w:t>
      </w:r>
      <w:r w:rsidRPr="005C474B">
        <w:t>.</w:t>
      </w:r>
      <w:r>
        <w:t xml:space="preserve"> Removing all legacy data in a structured manner (e.g. on a worksheet or section basis) before incorporating new data can help to reduce the risk of inputs being overlooked. </w:t>
      </w:r>
    </w:p>
    <w:p w14:paraId="03243AB4" w14:textId="0BD499A2" w:rsidR="00B37EED" w:rsidRPr="008E398E" w:rsidRDefault="00B37EED" w:rsidP="00B37EED">
      <w:pPr>
        <w:pStyle w:val="Heading2"/>
        <w:rPr>
          <w:b/>
          <w:bCs/>
        </w:rPr>
      </w:pPr>
      <w:bookmarkStart w:id="62" w:name="_Ref48900775"/>
      <w:r w:rsidRPr="008E398E">
        <w:rPr>
          <w:b/>
          <w:bCs/>
        </w:rPr>
        <w:t xml:space="preserve">Has the </w:t>
      </w:r>
      <w:r w:rsidR="002B738D" w:rsidRPr="008E398E">
        <w:rPr>
          <w:b/>
          <w:bCs/>
        </w:rPr>
        <w:t>Book of Assumptions / Data Log</w:t>
      </w:r>
      <w:r w:rsidRPr="008E398E">
        <w:rPr>
          <w:b/>
          <w:bCs/>
        </w:rPr>
        <w:t xml:space="preserve"> been </w:t>
      </w:r>
      <w:r w:rsidR="00D443FD" w:rsidRPr="008E398E">
        <w:rPr>
          <w:b/>
          <w:bCs/>
        </w:rPr>
        <w:t xml:space="preserve">prepared </w:t>
      </w:r>
      <w:r w:rsidRPr="008E398E">
        <w:rPr>
          <w:b/>
          <w:bCs/>
        </w:rPr>
        <w:t>and are all data records complete?</w:t>
      </w:r>
      <w:bookmarkEnd w:id="62"/>
    </w:p>
    <w:p w14:paraId="65B88E29" w14:textId="43234F49" w:rsidR="00F959CC" w:rsidRDefault="00B37EED" w:rsidP="00F959CC">
      <w:pPr>
        <w:pStyle w:val="BodyTextIndent"/>
        <w:ind w:left="567"/>
      </w:pPr>
      <w:r>
        <w:t xml:space="preserve">It is important to ensure that model data is appropriately sourced and that assumptions are clearly articulated and recorded. </w:t>
      </w:r>
      <w:r w:rsidRPr="005C474B">
        <w:t xml:space="preserve">Maintaining a record of the data used by the model and </w:t>
      </w:r>
      <w:r>
        <w:t>their</w:t>
      </w:r>
      <w:r w:rsidRPr="005C474B">
        <w:t xml:space="preserve"> provenance is necessary to inform the user and preserve analytical integrity</w:t>
      </w:r>
      <w:r>
        <w:t xml:space="preserve">. Furthermore, in the absence of a </w:t>
      </w:r>
      <w:r w:rsidR="002B738D">
        <w:t>Book of Assumptions / Data Log</w:t>
      </w:r>
      <w:r w:rsidR="00F959CC">
        <w:t xml:space="preserve">, </w:t>
      </w:r>
      <w:r>
        <w:t xml:space="preserve">the time taken to </w:t>
      </w:r>
      <w:r w:rsidR="00D60082">
        <w:t>test</w:t>
      </w:r>
      <w:r>
        <w:t xml:space="preserve"> a model may increase significantly. </w:t>
      </w:r>
      <w:r w:rsidRPr="005C474B">
        <w:t xml:space="preserve">Allowing models to be socialised and used without a record of the underlying data </w:t>
      </w:r>
      <w:r>
        <w:t xml:space="preserve">and assumptions </w:t>
      </w:r>
      <w:r w:rsidRPr="005C474B">
        <w:t xml:space="preserve">can </w:t>
      </w:r>
      <w:r>
        <w:t xml:space="preserve">hamper the ability to </w:t>
      </w:r>
      <w:r w:rsidRPr="005C474B">
        <w:t xml:space="preserve">understand </w:t>
      </w:r>
      <w:r>
        <w:t>model outputs</w:t>
      </w:r>
      <w:r w:rsidRPr="005C474B">
        <w:t xml:space="preserve"> in totality</w:t>
      </w:r>
      <w:r>
        <w:t xml:space="preserve"> and can also draw the model’s credibility into question. Whenever</w:t>
      </w:r>
      <w:r w:rsidRPr="005C474B">
        <w:t xml:space="preserve"> </w:t>
      </w:r>
      <w:r>
        <w:t xml:space="preserve">inputs are incorporated </w:t>
      </w:r>
      <w:r w:rsidRPr="005C474B">
        <w:t>into a model</w:t>
      </w:r>
      <w:r>
        <w:t>,</w:t>
      </w:r>
      <w:r w:rsidRPr="005C474B">
        <w:t xml:space="preserve"> a corresponding entry should be made in the </w:t>
      </w:r>
      <w:r w:rsidR="00F959CC">
        <w:t xml:space="preserve">Book of Assumptions / Data Log, which </w:t>
      </w:r>
      <w:r w:rsidRPr="005C474B">
        <w:t xml:space="preserve">should be maintained and shared </w:t>
      </w:r>
      <w:r>
        <w:t>within or alongside</w:t>
      </w:r>
      <w:r w:rsidRPr="005C474B">
        <w:t xml:space="preserve"> the model.</w:t>
      </w:r>
    </w:p>
    <w:p w14:paraId="30CF5BA7" w14:textId="3C5C246A" w:rsidR="00F959CC" w:rsidRPr="005C474B" w:rsidRDefault="00F959CC">
      <w:pPr>
        <w:pStyle w:val="BodyTextIndent"/>
        <w:ind w:left="567"/>
      </w:pPr>
      <w:r w:rsidRPr="00F959CC">
        <w:t>A</w:t>
      </w:r>
      <w:r>
        <w:t>n</w:t>
      </w:r>
      <w:r w:rsidRPr="00F959CC">
        <w:t xml:space="preserve"> </w:t>
      </w:r>
      <w:r>
        <w:t>SCM Book of Assumptions / Data Log T</w:t>
      </w:r>
      <w:r w:rsidRPr="00F959CC">
        <w:t>emplate has been produced by the Sourcing Programme for adaptation and use by contracting authorities.</w:t>
      </w:r>
    </w:p>
    <w:p w14:paraId="5918342D" w14:textId="77777777" w:rsidR="00B37EED" w:rsidRPr="008E398E" w:rsidRDefault="00B37EED" w:rsidP="008E398E">
      <w:pPr>
        <w:pStyle w:val="Heading2"/>
        <w:rPr>
          <w:b/>
          <w:bCs/>
        </w:rPr>
      </w:pPr>
      <w:bookmarkStart w:id="63" w:name="_Ref48900781"/>
      <w:r w:rsidRPr="008E398E">
        <w:rPr>
          <w:b/>
          <w:bCs/>
        </w:rPr>
        <w:t>Has all data pre-processing or manipulation been documented?</w:t>
      </w:r>
      <w:bookmarkEnd w:id="63"/>
    </w:p>
    <w:p w14:paraId="1096754C" w14:textId="430A0588" w:rsidR="00B37EED" w:rsidRPr="00236A1C" w:rsidRDefault="00B37EED" w:rsidP="00B37EED">
      <w:pPr>
        <w:pStyle w:val="BodyTextIndent"/>
        <w:ind w:left="567"/>
      </w:pPr>
      <w:r>
        <w:t xml:space="preserve">Prior to bringing data into the model it may have been pre-processed, manipulated or transformed. For example, it may have been normalised, combined with other data or data subsets </w:t>
      </w:r>
      <w:r w:rsidR="009C7ABA">
        <w:t xml:space="preserve">or </w:t>
      </w:r>
      <w:r>
        <w:t xml:space="preserve">may have been extracted from data sources. It is important that this is documented in a way that would enable an independent person to repeat the steps and regenerate the data. For simple transformations it may be possible to record this in the </w:t>
      </w:r>
      <w:r w:rsidR="002B738D">
        <w:t>Book of Assumptions / Data Log</w:t>
      </w:r>
      <w:r>
        <w:t xml:space="preserve">. However, for more complex transformations, additional, supplementary documentation may be required. This documentation both provides an unambiguous audit trail and, moreover, is essential to the effective performance of </w:t>
      </w:r>
      <w:r w:rsidR="00376A4F">
        <w:t>QA</w:t>
      </w:r>
      <w:r>
        <w:t xml:space="preserve"> </w:t>
      </w:r>
      <w:r w:rsidR="00F7551C">
        <w:t xml:space="preserve">and testing </w:t>
      </w:r>
      <w:r>
        <w:t xml:space="preserve">(see Section </w:t>
      </w:r>
      <w:r w:rsidR="00007D7D">
        <w:fldChar w:fldCharType="begin"/>
      </w:r>
      <w:r w:rsidR="00007D7D">
        <w:instrText xml:space="preserve"> REF _Ref46395339 \r \h </w:instrText>
      </w:r>
      <w:r w:rsidR="00007D7D">
        <w:fldChar w:fldCharType="separate"/>
      </w:r>
      <w:r w:rsidR="009F59DE">
        <w:t>6.1</w:t>
      </w:r>
      <w:r w:rsidR="00007D7D">
        <w:fldChar w:fldCharType="end"/>
      </w:r>
      <w:r>
        <w:t xml:space="preserve">). </w:t>
      </w:r>
    </w:p>
    <w:p w14:paraId="771E9B01" w14:textId="64E14016" w:rsidR="00B37EED" w:rsidRPr="008E398E" w:rsidRDefault="00B37EED" w:rsidP="00B37EED">
      <w:pPr>
        <w:pStyle w:val="Heading2"/>
        <w:rPr>
          <w:b/>
          <w:bCs/>
        </w:rPr>
      </w:pPr>
      <w:bookmarkStart w:id="64" w:name="_Ref48900788"/>
      <w:r w:rsidRPr="008E398E">
        <w:rPr>
          <w:b/>
          <w:bCs/>
        </w:rPr>
        <w:t xml:space="preserve">Has the maturity of the data within the model been assessed and approval to use the data </w:t>
      </w:r>
      <w:r w:rsidR="002C75EE" w:rsidRPr="008E398E">
        <w:rPr>
          <w:b/>
          <w:bCs/>
        </w:rPr>
        <w:t>been obtained</w:t>
      </w:r>
      <w:r w:rsidRPr="008E398E">
        <w:rPr>
          <w:b/>
          <w:bCs/>
        </w:rPr>
        <w:t>?</w:t>
      </w:r>
      <w:bookmarkEnd w:id="64"/>
    </w:p>
    <w:p w14:paraId="6C2D709E" w14:textId="77777777" w:rsidR="00B37EED" w:rsidRPr="005C474B" w:rsidRDefault="00B37EED" w:rsidP="00B37EED">
      <w:pPr>
        <w:pStyle w:val="BodyTextIndent"/>
        <w:ind w:left="567"/>
      </w:pPr>
      <w:r w:rsidRPr="005C474B">
        <w:t>Data can be at differing levels of maturity</w:t>
      </w:r>
      <w:r>
        <w:t xml:space="preserve">. For example, data based on the opinion of a subject matter expert is less mature than historical cost data. </w:t>
      </w:r>
      <w:r w:rsidRPr="005C474B">
        <w:t xml:space="preserve">Assessing how mature the data is and socialising </w:t>
      </w:r>
      <w:r>
        <w:t>this</w:t>
      </w:r>
      <w:r w:rsidRPr="005C474B">
        <w:t xml:space="preserve"> with the decision</w:t>
      </w:r>
      <w:r>
        <w:t>-</w:t>
      </w:r>
      <w:r w:rsidRPr="005C474B">
        <w:t xml:space="preserve">making community </w:t>
      </w:r>
      <w:r>
        <w:t xml:space="preserve">is an important activity. </w:t>
      </w:r>
      <w:r w:rsidRPr="005C474B">
        <w:t>Indicative data requirements will have emerged from data planning</w:t>
      </w:r>
      <w:r>
        <w:t xml:space="preserve"> and</w:t>
      </w:r>
      <w:r w:rsidRPr="005C474B">
        <w:t xml:space="preserve"> it is important to make decision makers aware of the data </w:t>
      </w:r>
      <w:r>
        <w:t xml:space="preserve">that will power the model </w:t>
      </w:r>
      <w:r w:rsidRPr="005C474B">
        <w:t>and any perceived limitations</w:t>
      </w:r>
      <w:r>
        <w:t xml:space="preserve">. </w:t>
      </w:r>
      <w:r w:rsidRPr="005C474B">
        <w:t>Decision makers need to have the ability to input into the analysis produced by a model</w:t>
      </w:r>
      <w:r>
        <w:t xml:space="preserve">. </w:t>
      </w:r>
      <w:r w:rsidRPr="005C474B">
        <w:t xml:space="preserve">With data being a necessary component </w:t>
      </w:r>
      <w:r>
        <w:t>of</w:t>
      </w:r>
      <w:r w:rsidRPr="005C474B">
        <w:t xml:space="preserve"> modelling an analytical output</w:t>
      </w:r>
      <w:r>
        <w:t>,</w:t>
      </w:r>
      <w:r w:rsidRPr="005C474B">
        <w:t xml:space="preserve"> being able to understand and approve the data </w:t>
      </w:r>
      <w:r>
        <w:t xml:space="preserve">that </w:t>
      </w:r>
      <w:r w:rsidRPr="005C474B">
        <w:t>a model will use is an important part of making transparent decisions.</w:t>
      </w:r>
      <w:r>
        <w:t xml:space="preserve"> When assessing the maturity of data, it is important to use a consistent and structured framework. For example, a Data Readiness Level (DRL) framework with clear, well defined and widely understood categorisations. Both the maturity of data should be assessed and approval to use the data obtained from the key stakeholders, such as model customers.</w:t>
      </w:r>
    </w:p>
    <w:p w14:paraId="264655F6" w14:textId="77777777" w:rsidR="00B37EED" w:rsidRPr="008E398E" w:rsidRDefault="00B37EED" w:rsidP="00B37EED">
      <w:pPr>
        <w:pStyle w:val="Heading2"/>
        <w:rPr>
          <w:b/>
          <w:bCs/>
        </w:rPr>
      </w:pPr>
      <w:bookmarkStart w:id="65" w:name="_Ref48900794"/>
      <w:r w:rsidRPr="008E398E">
        <w:rPr>
          <w:b/>
          <w:bCs/>
        </w:rPr>
        <w:t>If scenarios are being modelled, have the configuration settings for the scenario been recorded?</w:t>
      </w:r>
      <w:bookmarkEnd w:id="65"/>
    </w:p>
    <w:p w14:paraId="735C7BE1" w14:textId="16A010C2" w:rsidR="00B37EED" w:rsidRPr="005C474B" w:rsidRDefault="00B37EED" w:rsidP="00B37EED">
      <w:pPr>
        <w:pStyle w:val="BodyTextIndent"/>
        <w:ind w:left="567"/>
      </w:pPr>
      <w:r>
        <w:t xml:space="preserve">If </w:t>
      </w:r>
      <w:r w:rsidRPr="005C474B">
        <w:t>model</w:t>
      </w:r>
      <w:r>
        <w:t>s</w:t>
      </w:r>
      <w:r w:rsidRPr="005C474B">
        <w:t xml:space="preserve"> </w:t>
      </w:r>
      <w:r>
        <w:t>are</w:t>
      </w:r>
      <w:r w:rsidRPr="005C474B">
        <w:t xml:space="preserve"> designed </w:t>
      </w:r>
      <w:r>
        <w:t>to</w:t>
      </w:r>
      <w:r w:rsidRPr="005C474B">
        <w:t xml:space="preserve"> allow different scenarios</w:t>
      </w:r>
      <w:r>
        <w:t xml:space="preserve"> to be run,</w:t>
      </w:r>
      <w:r w:rsidRPr="005C474B">
        <w:t xml:space="preserve"> the settings or configuration of those scenarios should be captured within the </w:t>
      </w:r>
      <w:r>
        <w:t>model</w:t>
      </w:r>
      <w:r w:rsidRPr="005C474B">
        <w:t xml:space="preserve"> so </w:t>
      </w:r>
      <w:r>
        <w:t xml:space="preserve">that </w:t>
      </w:r>
      <w:r w:rsidRPr="005C474B">
        <w:t>they can be replicated as required</w:t>
      </w:r>
      <w:r>
        <w:t xml:space="preserve">. </w:t>
      </w:r>
      <w:r w:rsidRPr="005C474B">
        <w:t xml:space="preserve">Being able to replicate </w:t>
      </w:r>
      <w:r>
        <w:t>model outputs,</w:t>
      </w:r>
      <w:r w:rsidRPr="005C474B">
        <w:t xml:space="preserve"> should options be reconsidered</w:t>
      </w:r>
      <w:r>
        <w:t>,</w:t>
      </w:r>
      <w:r w:rsidRPr="005C474B">
        <w:t xml:space="preserve"> in a quick and consistent way is facilitated by recording configuration settings within the model</w:t>
      </w:r>
      <w:r w:rsidR="00895B8D">
        <w:t xml:space="preserve"> (e.g. via a Configuration Control Log)</w:t>
      </w:r>
      <w:r w:rsidRPr="005C474B">
        <w:t>.</w:t>
      </w:r>
    </w:p>
    <w:p w14:paraId="7CB2F58C" w14:textId="04246DC4" w:rsidR="007E79FE" w:rsidRPr="008E398E" w:rsidRDefault="007E79FE" w:rsidP="004F3DCC">
      <w:pPr>
        <w:pStyle w:val="Heading2"/>
        <w:rPr>
          <w:b/>
          <w:bCs/>
        </w:rPr>
      </w:pPr>
      <w:bookmarkStart w:id="66" w:name="_Ref53143716"/>
      <w:bookmarkStart w:id="67" w:name="_Ref48900800"/>
      <w:r w:rsidRPr="008E398E">
        <w:rPr>
          <w:b/>
          <w:bCs/>
        </w:rPr>
        <w:t>Has an Important Notice been added to the model?</w:t>
      </w:r>
      <w:bookmarkEnd w:id="66"/>
    </w:p>
    <w:p w14:paraId="0493986D" w14:textId="3B343D07" w:rsidR="007E79FE" w:rsidRPr="00653438" w:rsidRDefault="00A0237C" w:rsidP="00E254D3">
      <w:pPr>
        <w:pStyle w:val="BodyTextIndent"/>
        <w:ind w:left="567"/>
      </w:pPr>
      <w:r w:rsidRPr="00A0237C">
        <w:t xml:space="preserve">Before the model is shared it is important to consider whether it includes an appropriate Important Notice. For example, this may include the model status (e.g. ‘draft and not to be relied upon’), the </w:t>
      </w:r>
      <w:r w:rsidR="00895B8D">
        <w:t>P</w:t>
      </w:r>
      <w:r w:rsidRPr="00A0237C">
        <w:t xml:space="preserve">rotective </w:t>
      </w:r>
      <w:r w:rsidR="00895B8D">
        <w:t>M</w:t>
      </w:r>
      <w:r w:rsidRPr="00A0237C">
        <w:t>arking and any associated handling instructions</w:t>
      </w:r>
      <w:r w:rsidR="00665DAA">
        <w:t xml:space="preserve"> </w:t>
      </w:r>
      <w:r w:rsidR="00665DAA" w:rsidRPr="00A0237C">
        <w:t xml:space="preserve">(see Section </w:t>
      </w:r>
      <w:r w:rsidR="00665DAA">
        <w:fldChar w:fldCharType="begin"/>
      </w:r>
      <w:r w:rsidR="00665DAA">
        <w:instrText xml:space="preserve"> REF _Ref48900945 \r \h </w:instrText>
      </w:r>
      <w:r w:rsidR="00665DAA">
        <w:fldChar w:fldCharType="separate"/>
      </w:r>
      <w:r w:rsidR="009F59DE">
        <w:t>7.6</w:t>
      </w:r>
      <w:r w:rsidR="00665DAA">
        <w:fldChar w:fldCharType="end"/>
      </w:r>
      <w:r w:rsidR="00665DAA" w:rsidRPr="00A0237C">
        <w:t>)</w:t>
      </w:r>
      <w:r w:rsidRPr="00A0237C">
        <w:t>, and who or which organisations the model is intended to be used by and the basis of distribution.</w:t>
      </w:r>
    </w:p>
    <w:p w14:paraId="3E096BD0" w14:textId="3BB493E7" w:rsidR="004F3DCC" w:rsidRDefault="004F3DCC" w:rsidP="004F3DCC">
      <w:pPr>
        <w:pStyle w:val="Heading2"/>
      </w:pPr>
      <w:bookmarkStart w:id="68" w:name="_Ref53143725"/>
      <w:r w:rsidRPr="008E398E">
        <w:rPr>
          <w:b/>
          <w:bCs/>
        </w:rPr>
        <w:t xml:space="preserve">Has the build been signed-off as appropriate to submit for formal </w:t>
      </w:r>
      <w:r w:rsidR="00376A4F" w:rsidRPr="008E398E">
        <w:rPr>
          <w:b/>
          <w:bCs/>
        </w:rPr>
        <w:t>QA</w:t>
      </w:r>
      <w:r w:rsidR="009D1B7A" w:rsidRPr="008E398E">
        <w:rPr>
          <w:b/>
          <w:bCs/>
        </w:rPr>
        <w:t xml:space="preserve"> and testing</w:t>
      </w:r>
      <w:r w:rsidRPr="008E398E">
        <w:rPr>
          <w:b/>
          <w:bCs/>
        </w:rPr>
        <w:t>?</w:t>
      </w:r>
      <w:bookmarkEnd w:id="67"/>
      <w:bookmarkEnd w:id="68"/>
    </w:p>
    <w:p w14:paraId="0A79D4D2" w14:textId="3CA58E25" w:rsidR="004F3DCC" w:rsidRDefault="004F3DCC" w:rsidP="00144814">
      <w:pPr>
        <w:pStyle w:val="BodyTextIndent"/>
        <w:ind w:left="567"/>
      </w:pPr>
      <w:r w:rsidRPr="004F3DCC">
        <w:t>It is important that the model submit</w:t>
      </w:r>
      <w:r>
        <w:t>ted</w:t>
      </w:r>
      <w:r w:rsidRPr="004F3DCC">
        <w:t xml:space="preserve"> for formal </w:t>
      </w:r>
      <w:r w:rsidR="00376A4F">
        <w:t>QA</w:t>
      </w:r>
      <w:r w:rsidRPr="004F3DCC">
        <w:t xml:space="preserve"> </w:t>
      </w:r>
      <w:r w:rsidR="00CC6B62">
        <w:t xml:space="preserve">and testing </w:t>
      </w:r>
      <w:r w:rsidRPr="004F3DCC">
        <w:t>is not going to change</w:t>
      </w:r>
      <w:r w:rsidR="00512F1F">
        <w:t xml:space="preserve"> (other than as a result of the </w:t>
      </w:r>
      <w:r w:rsidR="00376A4F">
        <w:t>QA</w:t>
      </w:r>
      <w:r w:rsidR="00512F1F">
        <w:t xml:space="preserve"> </w:t>
      </w:r>
      <w:r w:rsidR="006169CB">
        <w:t xml:space="preserve">and testing </w:t>
      </w:r>
      <w:r w:rsidR="00512F1F">
        <w:t>process itself)</w:t>
      </w:r>
      <w:r w:rsidRPr="004F3DCC">
        <w:t xml:space="preserve">. If changes </w:t>
      </w:r>
      <w:r>
        <w:t xml:space="preserve">are made </w:t>
      </w:r>
      <w:r w:rsidRPr="004F3DCC">
        <w:t xml:space="preserve">to a model once it is tested, it will require retesting in order to satisfy </w:t>
      </w:r>
      <w:r w:rsidR="00376A4F">
        <w:t>QA</w:t>
      </w:r>
      <w:r w:rsidRPr="004F3DCC">
        <w:t xml:space="preserve"> requirements. To </w:t>
      </w:r>
      <w:r w:rsidR="00A85704">
        <w:t xml:space="preserve">help </w:t>
      </w:r>
      <w:r w:rsidRPr="004F3DCC">
        <w:t>manage this risk</w:t>
      </w:r>
      <w:r w:rsidR="00A85704">
        <w:t xml:space="preserve">, formal agreement </w:t>
      </w:r>
      <w:r w:rsidRPr="004F3DCC">
        <w:t xml:space="preserve">that there will be no more changes </w:t>
      </w:r>
      <w:r w:rsidR="00A85704">
        <w:t>should be</w:t>
      </w:r>
      <w:r>
        <w:t xml:space="preserve"> obtained</w:t>
      </w:r>
      <w:r w:rsidR="00A85704">
        <w:t xml:space="preserve"> from the stakeholder community</w:t>
      </w:r>
      <w:r w:rsidRPr="004F3DCC">
        <w:t xml:space="preserve">. </w:t>
      </w:r>
      <w:r w:rsidR="00A85704">
        <w:t xml:space="preserve">This will require </w:t>
      </w:r>
      <w:r w:rsidR="00A85704" w:rsidRPr="004F3DCC">
        <w:t xml:space="preserve">the model and </w:t>
      </w:r>
      <w:r w:rsidR="00A85704">
        <w:t xml:space="preserve">its </w:t>
      </w:r>
      <w:r w:rsidR="00A85704" w:rsidRPr="004F3DCC">
        <w:t xml:space="preserve">accompanying documentation, such as the </w:t>
      </w:r>
      <w:r w:rsidR="005A4293">
        <w:t xml:space="preserve">model Specification </w:t>
      </w:r>
      <w:r w:rsidR="00A85704" w:rsidRPr="004F3DCC">
        <w:t xml:space="preserve">, </w:t>
      </w:r>
      <w:r w:rsidR="00A85704">
        <w:t xml:space="preserve">to be socialised. </w:t>
      </w:r>
      <w:r w:rsidR="001E746D">
        <w:t>However, t</w:t>
      </w:r>
      <w:r w:rsidR="00A85704">
        <w:t xml:space="preserve">he physical sharing of the model ahead of formal </w:t>
      </w:r>
      <w:r w:rsidR="00376A4F">
        <w:t>QA</w:t>
      </w:r>
      <w:r w:rsidR="00A85704">
        <w:t xml:space="preserve"> </w:t>
      </w:r>
      <w:r w:rsidR="00683D83">
        <w:t xml:space="preserve">and testing </w:t>
      </w:r>
      <w:r w:rsidR="00A85704">
        <w:t>needs to be carefully considered</w:t>
      </w:r>
      <w:r w:rsidR="00B26055">
        <w:t>. It is good practice to clearly lab</w:t>
      </w:r>
      <w:r w:rsidR="00D77E65">
        <w:t>el</w:t>
      </w:r>
      <w:r w:rsidR="00B26055">
        <w:t xml:space="preserve"> models in this state ‘DRAFT’</w:t>
      </w:r>
      <w:r w:rsidR="001E746D">
        <w:t>. T</w:t>
      </w:r>
      <w:r w:rsidR="00CE3FFD">
        <w:t xml:space="preserve">here is a risk that outputs </w:t>
      </w:r>
      <w:r w:rsidR="001E746D">
        <w:t xml:space="preserve">from an unassured model </w:t>
      </w:r>
      <w:r w:rsidR="00CE3FFD">
        <w:t xml:space="preserve">may be used and, </w:t>
      </w:r>
      <w:r w:rsidR="001E746D">
        <w:t xml:space="preserve">if </w:t>
      </w:r>
      <w:r w:rsidR="00CE3FFD">
        <w:t xml:space="preserve">errors are identified, </w:t>
      </w:r>
      <w:r w:rsidR="001E746D">
        <w:t xml:space="preserve">that </w:t>
      </w:r>
      <w:r w:rsidR="00CE3FFD">
        <w:t xml:space="preserve">confidence in the model </w:t>
      </w:r>
      <w:r w:rsidR="00512F1F">
        <w:t>may be</w:t>
      </w:r>
      <w:r w:rsidR="00CE3FFD">
        <w:t xml:space="preserve"> reduced. </w:t>
      </w:r>
      <w:r w:rsidR="004C6920">
        <w:t xml:space="preserve">Alternatives may include demonstrating rather than sharing the model to the stakeholder community and </w:t>
      </w:r>
      <w:r w:rsidR="00512F1F">
        <w:t>scheduling</w:t>
      </w:r>
      <w:r w:rsidR="004C6920">
        <w:t xml:space="preserve"> </w:t>
      </w:r>
      <w:r w:rsidR="005906E8">
        <w:t xml:space="preserve">any required </w:t>
      </w:r>
      <w:r w:rsidR="00616ACE">
        <w:t>U</w:t>
      </w:r>
      <w:r w:rsidR="004C6920">
        <w:t xml:space="preserve">ser </w:t>
      </w:r>
      <w:r w:rsidR="00616ACE">
        <w:t>A</w:t>
      </w:r>
      <w:r w:rsidR="005906E8">
        <w:t xml:space="preserve">cceptance </w:t>
      </w:r>
      <w:r w:rsidR="00616ACE">
        <w:t>T</w:t>
      </w:r>
      <w:r w:rsidR="004C6920">
        <w:t>esting</w:t>
      </w:r>
      <w:r w:rsidR="00512F1F">
        <w:t xml:space="preserve"> </w:t>
      </w:r>
      <w:r w:rsidR="00616ACE">
        <w:t xml:space="preserve">(UAT) </w:t>
      </w:r>
      <w:r w:rsidR="004C6920">
        <w:t xml:space="preserve">after formal </w:t>
      </w:r>
      <w:r w:rsidR="00376A4F">
        <w:t>QA</w:t>
      </w:r>
      <w:r w:rsidR="00683D83">
        <w:t xml:space="preserve"> and testing</w:t>
      </w:r>
      <w:r w:rsidR="00520E1F">
        <w:t xml:space="preserve">. </w:t>
      </w:r>
      <w:r w:rsidR="004C6920">
        <w:t>In either case the associated risks need to be considered and carefully managed</w:t>
      </w:r>
      <w:r w:rsidRPr="004F3DCC">
        <w:t>.</w:t>
      </w:r>
    </w:p>
    <w:p w14:paraId="7EE62FFC" w14:textId="77777777" w:rsidR="00713CA3" w:rsidRDefault="00122DF4" w:rsidP="00703E28">
      <w:pPr>
        <w:pStyle w:val="Heading1"/>
      </w:pPr>
      <w:bookmarkStart w:id="69" w:name="_Toc48747194"/>
      <w:bookmarkStart w:id="70" w:name="_Toc48899529"/>
      <w:bookmarkStart w:id="71" w:name="_Toc48902791"/>
      <w:bookmarkStart w:id="72" w:name="_Toc48747195"/>
      <w:bookmarkStart w:id="73" w:name="_Toc48899530"/>
      <w:bookmarkStart w:id="74" w:name="_Toc48902792"/>
      <w:bookmarkStart w:id="75" w:name="_Toc48747196"/>
      <w:bookmarkStart w:id="76" w:name="_Toc48899531"/>
      <w:bookmarkStart w:id="77" w:name="_Toc48902793"/>
      <w:bookmarkStart w:id="78" w:name="_Toc48747197"/>
      <w:bookmarkStart w:id="79" w:name="_Toc48899532"/>
      <w:bookmarkStart w:id="80" w:name="_Toc48902794"/>
      <w:bookmarkStart w:id="81" w:name="_Toc48747198"/>
      <w:bookmarkStart w:id="82" w:name="_Toc48899533"/>
      <w:bookmarkStart w:id="83" w:name="_Toc48902795"/>
      <w:bookmarkStart w:id="84" w:name="_Toc48747229"/>
      <w:bookmarkStart w:id="85" w:name="_Toc48899564"/>
      <w:bookmarkStart w:id="86" w:name="_Toc48902826"/>
      <w:bookmarkStart w:id="87" w:name="_Toc48747230"/>
      <w:bookmarkStart w:id="88" w:name="_Toc48899565"/>
      <w:bookmarkStart w:id="89" w:name="_Toc48902827"/>
      <w:bookmarkStart w:id="90" w:name="_Toc48747231"/>
      <w:bookmarkStart w:id="91" w:name="_Toc48899566"/>
      <w:bookmarkStart w:id="92" w:name="_Toc48902828"/>
      <w:bookmarkStart w:id="93" w:name="_Toc48747232"/>
      <w:bookmarkStart w:id="94" w:name="_Toc48899567"/>
      <w:bookmarkStart w:id="95" w:name="_Toc48902829"/>
      <w:bookmarkStart w:id="96" w:name="_Toc48747233"/>
      <w:bookmarkStart w:id="97" w:name="_Toc48899568"/>
      <w:bookmarkStart w:id="98" w:name="_Toc48902830"/>
      <w:bookmarkStart w:id="99" w:name="_Toc48747234"/>
      <w:bookmarkStart w:id="100" w:name="_Toc48899569"/>
      <w:bookmarkStart w:id="101" w:name="_Toc48902831"/>
      <w:bookmarkStart w:id="102" w:name="_Toc48747235"/>
      <w:bookmarkStart w:id="103" w:name="_Toc48899570"/>
      <w:bookmarkStart w:id="104" w:name="_Toc48902832"/>
      <w:bookmarkStart w:id="105" w:name="_Toc48747236"/>
      <w:bookmarkStart w:id="106" w:name="_Toc48899571"/>
      <w:bookmarkStart w:id="107" w:name="_Toc48902833"/>
      <w:bookmarkStart w:id="108" w:name="_Toc48747237"/>
      <w:bookmarkStart w:id="109" w:name="_Toc48899572"/>
      <w:bookmarkStart w:id="110" w:name="_Toc48902834"/>
      <w:bookmarkStart w:id="111" w:name="_Toc48747238"/>
      <w:bookmarkStart w:id="112" w:name="_Toc48899573"/>
      <w:bookmarkStart w:id="113" w:name="_Toc48902835"/>
      <w:bookmarkStart w:id="114" w:name="_Toc48747239"/>
      <w:bookmarkStart w:id="115" w:name="_Toc48899574"/>
      <w:bookmarkStart w:id="116" w:name="_Toc48902836"/>
      <w:bookmarkStart w:id="117" w:name="_Toc48747240"/>
      <w:bookmarkStart w:id="118" w:name="_Toc48899575"/>
      <w:bookmarkStart w:id="119" w:name="_Toc48902837"/>
      <w:bookmarkStart w:id="120" w:name="_Toc48747241"/>
      <w:bookmarkStart w:id="121" w:name="_Toc48899576"/>
      <w:bookmarkStart w:id="122" w:name="_Toc48902838"/>
      <w:bookmarkStart w:id="123" w:name="_Toc48747242"/>
      <w:bookmarkStart w:id="124" w:name="_Toc48899577"/>
      <w:bookmarkStart w:id="125" w:name="_Toc48902839"/>
      <w:bookmarkStart w:id="126" w:name="_Toc48747243"/>
      <w:bookmarkStart w:id="127" w:name="_Toc48899578"/>
      <w:bookmarkStart w:id="128" w:name="_Toc48902840"/>
      <w:bookmarkStart w:id="129" w:name="_Ref48655105"/>
      <w:bookmarkStart w:id="130" w:name="_Toc6627508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54E59">
        <w:t xml:space="preserve">Test </w:t>
      </w:r>
      <w:r w:rsidR="00651B56">
        <w:t>Checklist</w:t>
      </w:r>
      <w:bookmarkEnd w:id="129"/>
      <w:bookmarkEnd w:id="130"/>
    </w:p>
    <w:p w14:paraId="5FCBE37C" w14:textId="77777777" w:rsidR="00713CA3" w:rsidRDefault="00713CA3" w:rsidP="00713CA3">
      <w:pPr>
        <w:pStyle w:val="Quote"/>
      </w:pPr>
      <w:r>
        <w:t>Checklist</w:t>
      </w:r>
    </w:p>
    <w:tbl>
      <w:tblPr>
        <w:tblStyle w:val="TableGridLight"/>
        <w:tblW w:w="0" w:type="auto"/>
        <w:tblLayout w:type="fixed"/>
        <w:tblLook w:val="00A0" w:firstRow="1" w:lastRow="0" w:firstColumn="1" w:lastColumn="0" w:noHBand="0" w:noVBand="0"/>
      </w:tblPr>
      <w:tblGrid>
        <w:gridCol w:w="557"/>
        <w:gridCol w:w="4111"/>
        <w:gridCol w:w="709"/>
        <w:gridCol w:w="1134"/>
        <w:gridCol w:w="3446"/>
      </w:tblGrid>
      <w:tr w:rsidR="00A6739D" w:rsidRPr="00831FC3" w14:paraId="0FD00A39" w14:textId="0BDCB1B5" w:rsidTr="005A4293">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Pr>
          <w:p w14:paraId="2BE2FF83" w14:textId="77777777" w:rsidR="00A6739D" w:rsidRPr="00FE3FBF" w:rsidRDefault="00A6739D" w:rsidP="007152C3">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4111" w:type="dxa"/>
          </w:tcPr>
          <w:p w14:paraId="3E711AE8" w14:textId="77777777" w:rsidR="00A6739D" w:rsidRPr="00FE3FBF" w:rsidRDefault="00A6739D" w:rsidP="007152C3">
            <w:pPr>
              <w:pStyle w:val="BodyText"/>
              <w:spacing w:after="0"/>
              <w:rPr>
                <w:b/>
              </w:rPr>
            </w:pPr>
            <w:r>
              <w:rPr>
                <w:rFonts w:ascii="Arial" w:eastAsia="Arial" w:hAnsi="Arial" w:cs="Arial"/>
                <w:noProof/>
                <w:lang w:eastAsia="en-GB"/>
              </w:rPr>
              <w:drawing>
                <wp:anchor distT="0" distB="0" distL="114300" distR="114300" simplePos="0" relativeHeight="251747328" behindDoc="0" locked="0" layoutInCell="1" allowOverlap="1" wp14:anchorId="48C4C50B" wp14:editId="3FC801ED">
                  <wp:simplePos x="0" y="0"/>
                  <wp:positionH relativeFrom="column">
                    <wp:posOffset>815975</wp:posOffset>
                  </wp:positionH>
                  <wp:positionV relativeFrom="paragraph">
                    <wp:posOffset>-31750</wp:posOffset>
                  </wp:positionV>
                  <wp:extent cx="247650" cy="247650"/>
                  <wp:effectExtent l="0" t="0" r="6350" b="6350"/>
                  <wp:wrapNone/>
                  <wp:docPr id="19"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46304" behindDoc="0" locked="0" layoutInCell="1" allowOverlap="1" wp14:anchorId="76FEAD26" wp14:editId="234572A8">
                  <wp:simplePos x="0" y="0"/>
                  <wp:positionH relativeFrom="column">
                    <wp:posOffset>1110713</wp:posOffset>
                  </wp:positionH>
                  <wp:positionV relativeFrom="paragraph">
                    <wp:posOffset>-49530</wp:posOffset>
                  </wp:positionV>
                  <wp:extent cx="279400" cy="279400"/>
                  <wp:effectExtent l="0" t="0" r="0" b="0"/>
                  <wp:wrapNone/>
                  <wp:docPr id="20"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709" w:type="dxa"/>
          </w:tcPr>
          <w:p w14:paraId="142219B7" w14:textId="77777777" w:rsidR="00A6739D" w:rsidRDefault="00A6739D" w:rsidP="007152C3">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1134" w:type="dxa"/>
          </w:tcPr>
          <w:p w14:paraId="7B413660" w14:textId="539A1E34" w:rsidR="00A6739D" w:rsidRPr="00FE3FBF" w:rsidRDefault="00A6739D" w:rsidP="00272694">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3446" w:type="dxa"/>
          </w:tcPr>
          <w:p w14:paraId="2C9A155E" w14:textId="380132EE" w:rsidR="00A6739D" w:rsidRDefault="00A6739D" w:rsidP="00272694">
            <w:pPr>
              <w:pStyle w:val="BodyText"/>
              <w:spacing w:after="0"/>
              <w:rPr>
                <w:b/>
              </w:rPr>
            </w:pPr>
            <w:r>
              <w:rPr>
                <w:b/>
              </w:rPr>
              <w:t>Details / Notes</w:t>
            </w:r>
          </w:p>
        </w:tc>
      </w:tr>
      <w:tr w:rsidR="00A6739D" w:rsidRPr="00831FC3" w14:paraId="18AC5EA1" w14:textId="2E327BDC" w:rsidTr="005A429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bottom w:val="single" w:sz="8" w:space="0" w:color="57B6B2"/>
            </w:tcBorders>
          </w:tcPr>
          <w:p w14:paraId="3B24DE3C" w14:textId="77777777" w:rsidR="00A6739D" w:rsidRDefault="00A6739D" w:rsidP="007152C3">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4111" w:type="dxa"/>
            <w:tcBorders>
              <w:bottom w:val="single" w:sz="8" w:space="0" w:color="57B6B2"/>
            </w:tcBorders>
          </w:tcPr>
          <w:p w14:paraId="106E801D" w14:textId="77777777" w:rsidR="00A6739D" w:rsidRPr="002E1E22" w:rsidRDefault="00A6739D" w:rsidP="007152C3">
            <w:pPr>
              <w:spacing w:after="60"/>
              <w:rPr>
                <w:bCs/>
              </w:rPr>
            </w:pPr>
            <w:r>
              <w:rPr>
                <w:bCs/>
              </w:rPr>
              <w:t>Has appropriate documentation been provided to support testing of the model?</w:t>
            </w:r>
          </w:p>
        </w:tc>
        <w:tc>
          <w:tcPr>
            <w:cnfStyle w:val="000010000000" w:firstRow="0" w:lastRow="0" w:firstColumn="0" w:lastColumn="0" w:oddVBand="1" w:evenVBand="0" w:oddHBand="0" w:evenHBand="0" w:firstRowFirstColumn="0" w:firstRowLastColumn="0" w:lastRowFirstColumn="0" w:lastRowLastColumn="0"/>
            <w:tcW w:w="709" w:type="dxa"/>
            <w:tcBorders>
              <w:bottom w:val="single" w:sz="8" w:space="0" w:color="57B6B2"/>
            </w:tcBorders>
          </w:tcPr>
          <w:p w14:paraId="7A35839E" w14:textId="3F8A37EB"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_Ref46395339 \r \h  \* MERGEFORMAT </w:instrText>
            </w:r>
            <w:r>
              <w:rPr>
                <w:rFonts w:ascii="Arial" w:eastAsia="Arial" w:hAnsi="Arial" w:cs="Arial"/>
              </w:rPr>
            </w:r>
            <w:r>
              <w:rPr>
                <w:rFonts w:ascii="Arial" w:eastAsia="Arial" w:hAnsi="Arial" w:cs="Arial"/>
              </w:rPr>
              <w:fldChar w:fldCharType="separate"/>
            </w:r>
            <w:r>
              <w:rPr>
                <w:rFonts w:ascii="Arial" w:eastAsia="Arial" w:hAnsi="Arial" w:cs="Arial"/>
              </w:rPr>
              <w:t>6.1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bottom w:val="single" w:sz="8" w:space="0" w:color="57B6B2"/>
            </w:tcBorders>
          </w:tcPr>
          <w:p w14:paraId="72072F3E"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bottom w:val="single" w:sz="8" w:space="0" w:color="57B6B2"/>
            </w:tcBorders>
          </w:tcPr>
          <w:p w14:paraId="61C6700D"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239B4C73" w14:textId="14C5875B" w:rsidTr="005A429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bottom w:val="single" w:sz="8" w:space="0" w:color="57B6B2"/>
            </w:tcBorders>
          </w:tcPr>
          <w:p w14:paraId="27B6F8C4" w14:textId="77777777" w:rsidR="00A6739D" w:rsidRDefault="00A6739D" w:rsidP="007152C3">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4111" w:type="dxa"/>
            <w:tcBorders>
              <w:bottom w:val="single" w:sz="8" w:space="0" w:color="57B6B2"/>
            </w:tcBorders>
          </w:tcPr>
          <w:p w14:paraId="31724C79" w14:textId="6DD95521" w:rsidR="00A6739D" w:rsidRPr="002E1E22" w:rsidRDefault="00A6739D" w:rsidP="007152C3">
            <w:pPr>
              <w:spacing w:after="60"/>
              <w:rPr>
                <w:bCs/>
              </w:rPr>
            </w:pPr>
            <w:r>
              <w:rPr>
                <w:bCs/>
              </w:rPr>
              <w:t>Has the model been tested in line with the QA Plan and have procedures been documented?</w:t>
            </w:r>
          </w:p>
        </w:tc>
        <w:tc>
          <w:tcPr>
            <w:cnfStyle w:val="000010000000" w:firstRow="0" w:lastRow="0" w:firstColumn="0" w:lastColumn="0" w:oddVBand="1" w:evenVBand="0" w:oddHBand="0" w:evenHBand="0" w:firstRowFirstColumn="0" w:firstRowLastColumn="0" w:lastRowFirstColumn="0" w:lastRowLastColumn="0"/>
            <w:tcW w:w="709" w:type="dxa"/>
            <w:tcBorders>
              <w:bottom w:val="single" w:sz="8" w:space="0" w:color="57B6B2"/>
            </w:tcBorders>
          </w:tcPr>
          <w:p w14:paraId="08EC8C8F" w14:textId="1200EA05" w:rsidR="00A6739D" w:rsidRPr="009262B7" w:rsidRDefault="00A6739D" w:rsidP="00073221">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_Ref48900841 \r \h  \* MERGEFORMAT </w:instrText>
            </w:r>
            <w:r>
              <w:rPr>
                <w:rFonts w:ascii="Arial" w:eastAsia="Arial" w:hAnsi="Arial" w:cs="Arial"/>
              </w:rPr>
            </w:r>
            <w:r>
              <w:rPr>
                <w:rFonts w:ascii="Arial" w:eastAsia="Arial" w:hAnsi="Arial" w:cs="Arial"/>
              </w:rPr>
              <w:fldChar w:fldCharType="separate"/>
            </w:r>
            <w:r>
              <w:rPr>
                <w:rFonts w:ascii="Arial" w:eastAsia="Arial" w:hAnsi="Arial" w:cs="Arial"/>
              </w:rPr>
              <w:t>6.2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bottom w:val="single" w:sz="8" w:space="0" w:color="57B6B2"/>
            </w:tcBorders>
          </w:tcPr>
          <w:p w14:paraId="75D9122D"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bottom w:val="single" w:sz="8" w:space="0" w:color="57B6B2"/>
            </w:tcBorders>
          </w:tcPr>
          <w:p w14:paraId="78E65F5C"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35A21A0B" w14:textId="38E53A31" w:rsidTr="005A429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17D0943F" w14:textId="77777777" w:rsidR="00A6739D" w:rsidRDefault="00A6739D" w:rsidP="007152C3">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37D3FEC4" w14:textId="09E2F4E3" w:rsidR="00A6739D" w:rsidRPr="002E1E22" w:rsidRDefault="00A6739D" w:rsidP="007152C3">
            <w:pPr>
              <w:spacing w:after="60"/>
              <w:rPr>
                <w:bCs/>
              </w:rPr>
            </w:pPr>
            <w:r>
              <w:rPr>
                <w:bCs/>
              </w:rPr>
              <w:t>Has the model been tested with ‘real data’?</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5AE182CA" w14:textId="5660AF11"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_Ref48900847 \r \h  \* MERGEFORMAT </w:instrText>
            </w:r>
            <w:r>
              <w:rPr>
                <w:rFonts w:ascii="Arial" w:eastAsia="Arial" w:hAnsi="Arial" w:cs="Arial"/>
              </w:rPr>
            </w:r>
            <w:r>
              <w:rPr>
                <w:rFonts w:ascii="Arial" w:eastAsia="Arial" w:hAnsi="Arial" w:cs="Arial"/>
              </w:rPr>
              <w:fldChar w:fldCharType="separate"/>
            </w:r>
            <w:r>
              <w:rPr>
                <w:rFonts w:ascii="Arial" w:eastAsia="Arial" w:hAnsi="Arial" w:cs="Arial"/>
              </w:rPr>
              <w:t>6.3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18635434"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4CF647AF"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5633C476" w14:textId="1F28F545" w:rsidTr="005A429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26CDF8F5" w14:textId="77777777" w:rsidR="00A6739D" w:rsidRDefault="00A6739D" w:rsidP="007152C3">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46D48421" w14:textId="0774F05F" w:rsidR="00A6739D" w:rsidRPr="002E1E22" w:rsidRDefault="00A6739D" w:rsidP="007152C3">
            <w:pPr>
              <w:spacing w:after="60"/>
              <w:rPr>
                <w:bCs/>
              </w:rPr>
            </w:pPr>
            <w:r w:rsidRPr="00A51D31">
              <w:rPr>
                <w:bCs/>
              </w:rPr>
              <w:t>Has the model been stress tested to ensure it remains performant</w:t>
            </w:r>
            <w:r>
              <w:rPr>
                <w:bCs/>
              </w:rPr>
              <w:t>?</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61DDB782" w14:textId="00F0B192"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_Ref48900856 \r \h  \* MERGEFORMAT </w:instrText>
            </w:r>
            <w:r>
              <w:rPr>
                <w:rFonts w:ascii="Arial" w:eastAsia="Arial" w:hAnsi="Arial" w:cs="Arial"/>
              </w:rPr>
            </w:r>
            <w:r>
              <w:rPr>
                <w:rFonts w:ascii="Arial" w:eastAsia="Arial" w:hAnsi="Arial" w:cs="Arial"/>
              </w:rPr>
              <w:fldChar w:fldCharType="separate"/>
            </w:r>
            <w:r>
              <w:rPr>
                <w:rFonts w:ascii="Arial" w:eastAsia="Arial" w:hAnsi="Arial" w:cs="Arial"/>
              </w:rPr>
              <w:t>6.4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11D5E80C"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015612BD"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21875B56" w14:textId="5E1998C0" w:rsidTr="005A429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1B04D43C" w14:textId="77777777" w:rsidR="00A6739D" w:rsidRDefault="00A6739D" w:rsidP="007152C3">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234ED4D2" w14:textId="77777777" w:rsidR="00A6739D" w:rsidRPr="002E1E22" w:rsidRDefault="00A6739D" w:rsidP="007152C3">
            <w:pPr>
              <w:spacing w:after="60"/>
              <w:rPr>
                <w:bCs/>
              </w:rPr>
            </w:pPr>
            <w:r>
              <w:rPr>
                <w:bCs/>
              </w:rPr>
              <w:t>Has the model been tested in the target operating infrastructure?</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224739A8" w14:textId="192201AE"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_Ref48900861 \r \h  \* MERGEFORMAT </w:instrText>
            </w:r>
            <w:r>
              <w:rPr>
                <w:rFonts w:ascii="Arial" w:eastAsia="Arial" w:hAnsi="Arial" w:cs="Arial"/>
              </w:rPr>
            </w:r>
            <w:r>
              <w:rPr>
                <w:rFonts w:ascii="Arial" w:eastAsia="Arial" w:hAnsi="Arial" w:cs="Arial"/>
              </w:rPr>
              <w:fldChar w:fldCharType="separate"/>
            </w:r>
            <w:r>
              <w:rPr>
                <w:rFonts w:ascii="Arial" w:eastAsia="Arial" w:hAnsi="Arial" w:cs="Arial"/>
              </w:rPr>
              <w:t>6.5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217BB2CE"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1705F185"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742A8BDF" w14:textId="5A0F2C3E" w:rsidTr="005A429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60C7A531" w14:textId="77777777" w:rsidR="00A6739D" w:rsidRDefault="00A6739D" w:rsidP="007152C3">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6619366B" w14:textId="37C74309" w:rsidR="00A6739D" w:rsidRPr="002E1E22" w:rsidRDefault="00A6739D" w:rsidP="007152C3">
            <w:pPr>
              <w:spacing w:after="60"/>
              <w:rPr>
                <w:bCs/>
              </w:rPr>
            </w:pPr>
            <w:r>
              <w:rPr>
                <w:bCs/>
              </w:rPr>
              <w:t xml:space="preserve">Have feeder models and any data manipulation or pre-processing files been subject to appropriate QA and testing? </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70499D1B" w14:textId="4E68C02D" w:rsidR="00A6739D"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_Ref48900868 \r \h  \* MERGEFORMAT </w:instrText>
            </w:r>
            <w:r>
              <w:rPr>
                <w:rFonts w:ascii="Arial" w:eastAsia="Arial" w:hAnsi="Arial" w:cs="Arial"/>
              </w:rPr>
            </w:r>
            <w:r>
              <w:rPr>
                <w:rFonts w:ascii="Arial" w:eastAsia="Arial" w:hAnsi="Arial" w:cs="Arial"/>
              </w:rPr>
              <w:fldChar w:fldCharType="separate"/>
            </w:r>
            <w:r>
              <w:rPr>
                <w:rFonts w:ascii="Arial" w:eastAsia="Arial" w:hAnsi="Arial" w:cs="Arial"/>
              </w:rPr>
              <w:t>6.6</w:t>
            </w:r>
            <w:r>
              <w:rPr>
                <w:rFonts w:ascii="Arial" w:eastAsia="Arial" w:hAnsi="Arial" w:cs="Arial"/>
              </w:rPr>
              <w:fldChar w:fldCharType="end"/>
            </w:r>
          </w:p>
          <w:p w14:paraId="531D06C6" w14:textId="77777777" w:rsidR="00A6739D" w:rsidRPr="00073221" w:rsidRDefault="00A6739D" w:rsidP="002638BE">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1B99BE69"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132137D1"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6A0D8C9E" w14:textId="7C6718FA" w:rsidTr="005A429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1F44E007" w14:textId="77777777" w:rsidR="00A6739D" w:rsidRDefault="00A6739D" w:rsidP="007152C3">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30532351" w14:textId="3AFD6B62" w:rsidR="00A6739D" w:rsidRPr="002E1E22" w:rsidRDefault="00A6739D" w:rsidP="007152C3">
            <w:pPr>
              <w:spacing w:after="60"/>
              <w:rPr>
                <w:bCs/>
              </w:rPr>
            </w:pPr>
            <w:r>
              <w:rPr>
                <w:bCs/>
              </w:rPr>
              <w:t>Have all issues arising from QA and testing and requiring attention been addressed?</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007EABCD" w14:textId="7E70AA3D"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_Ref45290097 \r \h  \* MERGEFORMAT </w:instrText>
            </w:r>
            <w:r>
              <w:rPr>
                <w:rFonts w:ascii="Arial" w:eastAsia="Arial" w:hAnsi="Arial" w:cs="Arial"/>
              </w:rPr>
            </w:r>
            <w:r>
              <w:rPr>
                <w:rFonts w:ascii="Arial" w:eastAsia="Arial" w:hAnsi="Arial" w:cs="Arial"/>
              </w:rPr>
              <w:fldChar w:fldCharType="separate"/>
            </w:r>
            <w:r>
              <w:rPr>
                <w:rFonts w:ascii="Arial" w:eastAsia="Arial" w:hAnsi="Arial" w:cs="Arial"/>
              </w:rPr>
              <w:t>6.7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169194FE"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1A3616AC"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1D21E9EB" w14:textId="28109509" w:rsidTr="005A429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24D88585" w14:textId="77777777" w:rsidR="00A6739D" w:rsidRDefault="00A6739D" w:rsidP="007152C3">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218701B4" w14:textId="1A6F10AC" w:rsidR="00A6739D" w:rsidRPr="002E1E22" w:rsidRDefault="00A6739D" w:rsidP="007152C3">
            <w:pPr>
              <w:spacing w:after="60"/>
              <w:rPr>
                <w:bCs/>
              </w:rPr>
            </w:pPr>
            <w:r>
              <w:rPr>
                <w:bCs/>
              </w:rPr>
              <w:t xml:space="preserve">Were </w:t>
            </w:r>
            <w:r w:rsidR="00E80AB9">
              <w:rPr>
                <w:bCs/>
              </w:rPr>
              <w:t>q</w:t>
            </w:r>
            <w:r>
              <w:rPr>
                <w:bCs/>
              </w:rPr>
              <w:t xml:space="preserve">uality </w:t>
            </w:r>
            <w:r w:rsidR="00E80AB9">
              <w:rPr>
                <w:bCs/>
              </w:rPr>
              <w:t>a</w:t>
            </w:r>
            <w:r>
              <w:rPr>
                <w:bCs/>
              </w:rPr>
              <w:t xml:space="preserve">ssurers both suitably skilled and experienced and independent of the development team? </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53592DAE" w14:textId="02E8CCD1"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_Ref48900879 \r \h  \* MERGEFORMAT </w:instrText>
            </w:r>
            <w:r>
              <w:rPr>
                <w:rFonts w:ascii="Arial" w:eastAsia="Arial" w:hAnsi="Arial" w:cs="Arial"/>
              </w:rPr>
            </w:r>
            <w:r>
              <w:rPr>
                <w:rFonts w:ascii="Arial" w:eastAsia="Arial" w:hAnsi="Arial" w:cs="Arial"/>
              </w:rPr>
              <w:fldChar w:fldCharType="separate"/>
            </w:r>
            <w:r>
              <w:rPr>
                <w:rFonts w:ascii="Arial" w:eastAsia="Arial" w:hAnsi="Arial" w:cs="Arial"/>
              </w:rPr>
              <w:t>6.8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1F3A5D81"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1F3237DD"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4E8E5FDC" w14:textId="6495D899" w:rsidTr="005A429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bottom w:val="single" w:sz="8" w:space="0" w:color="57B6B2"/>
            </w:tcBorders>
          </w:tcPr>
          <w:p w14:paraId="39179DDC" w14:textId="77777777" w:rsidR="00A6739D" w:rsidRDefault="00A6739D" w:rsidP="007152C3">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bottom w:val="single" w:sz="8" w:space="0" w:color="57B6B2"/>
            </w:tcBorders>
          </w:tcPr>
          <w:p w14:paraId="5A0FD152" w14:textId="130989BD" w:rsidR="00A6739D" w:rsidRPr="002E1E22" w:rsidRDefault="00A6739D" w:rsidP="007152C3">
            <w:pPr>
              <w:spacing w:after="60"/>
              <w:rPr>
                <w:bCs/>
              </w:rPr>
            </w:pPr>
            <w:r>
              <w:rPr>
                <w:bCs/>
              </w:rPr>
              <w:t>Has model documentation, such as the User Guide, been updated to reflect any changes following QA and testing?</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bottom w:val="single" w:sz="8" w:space="0" w:color="57B6B2"/>
            </w:tcBorders>
          </w:tcPr>
          <w:p w14:paraId="2BDE0CCF" w14:textId="60614564"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_Ref48900884 \r \h  \* MERGEFORMAT </w:instrText>
            </w:r>
            <w:r>
              <w:rPr>
                <w:rFonts w:ascii="Arial" w:eastAsia="Arial" w:hAnsi="Arial" w:cs="Arial"/>
              </w:rPr>
            </w:r>
            <w:r>
              <w:rPr>
                <w:rFonts w:ascii="Arial" w:eastAsia="Arial" w:hAnsi="Arial" w:cs="Arial"/>
              </w:rPr>
              <w:fldChar w:fldCharType="separate"/>
            </w:r>
            <w:r>
              <w:rPr>
                <w:rFonts w:ascii="Arial" w:eastAsia="Arial" w:hAnsi="Arial" w:cs="Arial"/>
              </w:rPr>
              <w:t>6.9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bottom w:val="single" w:sz="8" w:space="0" w:color="57B6B2"/>
            </w:tcBorders>
          </w:tcPr>
          <w:p w14:paraId="009E28C3"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bottom w:val="single" w:sz="8" w:space="0" w:color="57B6B2"/>
            </w:tcBorders>
          </w:tcPr>
          <w:p w14:paraId="63A35214"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1845B590" w14:textId="0B90A3B5" w:rsidTr="005A429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tcBorders>
          </w:tcPr>
          <w:p w14:paraId="47005C68" w14:textId="77777777" w:rsidR="00A6739D" w:rsidRDefault="00A6739D" w:rsidP="007152C3">
            <w:pPr>
              <w:rPr>
                <w:rFonts w:ascii="Arial" w:eastAsia="Arial" w:hAnsi="Arial" w:cs="Arial"/>
              </w:rPr>
            </w:pPr>
            <w:r>
              <w:rPr>
                <w:rFonts w:ascii="Arial" w:eastAsia="Arial" w:hAnsi="Arial" w:cs="Arial"/>
              </w:rPr>
              <w:t>10</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tcBorders>
          </w:tcPr>
          <w:p w14:paraId="73E5CCC8" w14:textId="31DF6443" w:rsidR="00A6739D" w:rsidRPr="002E1E22" w:rsidRDefault="00A6739D" w:rsidP="007152C3">
            <w:pPr>
              <w:spacing w:after="60"/>
              <w:rPr>
                <w:bCs/>
              </w:rPr>
            </w:pPr>
            <w:r>
              <w:rPr>
                <w:bCs/>
              </w:rPr>
              <w:t xml:space="preserve">Have QA limitations, including areas not addressed by QA and testing, been included in both QA Reports </w:t>
            </w:r>
            <w:r>
              <w:t>and highlighted within the model/model documentation</w:t>
            </w:r>
            <w:r w:rsidRPr="00897DB5">
              <w:rPr>
                <w:bCs/>
              </w:rPr>
              <w:t>?</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tcBorders>
          </w:tcPr>
          <w:p w14:paraId="51EE0E0A" w14:textId="0DABA9A4"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_Ref46410268 \r \h  \* MERGEFORMAT </w:instrText>
            </w:r>
            <w:r>
              <w:rPr>
                <w:rFonts w:ascii="Arial" w:eastAsia="Arial" w:hAnsi="Arial" w:cs="Arial"/>
              </w:rPr>
            </w:r>
            <w:r>
              <w:rPr>
                <w:rFonts w:ascii="Arial" w:eastAsia="Arial" w:hAnsi="Arial" w:cs="Arial"/>
              </w:rPr>
              <w:fldChar w:fldCharType="separate"/>
            </w:r>
            <w:r>
              <w:rPr>
                <w:rFonts w:ascii="Arial" w:eastAsia="Arial" w:hAnsi="Arial" w:cs="Arial"/>
              </w:rPr>
              <w:t>6.10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tcBorders>
          </w:tcPr>
          <w:p w14:paraId="349D795D"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tcBorders>
          </w:tcPr>
          <w:p w14:paraId="46E51372"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r w:rsidR="00A6739D" w:rsidRPr="00831FC3" w14:paraId="06554F74" w14:textId="5D27DB32" w:rsidTr="005A429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57" w:type="dxa"/>
            <w:tcBorders>
              <w:top w:val="single" w:sz="8" w:space="0" w:color="57B6B2"/>
            </w:tcBorders>
          </w:tcPr>
          <w:p w14:paraId="45530172" w14:textId="77777777" w:rsidR="00A6739D" w:rsidRDefault="00A6739D" w:rsidP="007152C3">
            <w:pPr>
              <w:rPr>
                <w:rFonts w:ascii="Arial" w:eastAsia="Arial" w:hAnsi="Arial" w:cs="Arial"/>
              </w:rPr>
            </w:pPr>
            <w:r>
              <w:rPr>
                <w:rFonts w:ascii="Arial" w:eastAsia="Arial" w:hAnsi="Arial" w:cs="Arial"/>
              </w:rPr>
              <w:t>11</w:t>
            </w:r>
          </w:p>
        </w:tc>
        <w:tc>
          <w:tcPr>
            <w:cnfStyle w:val="000001000000" w:firstRow="0" w:lastRow="0" w:firstColumn="0" w:lastColumn="0" w:oddVBand="0" w:evenVBand="1" w:oddHBand="0" w:evenHBand="0" w:firstRowFirstColumn="0" w:firstRowLastColumn="0" w:lastRowFirstColumn="0" w:lastRowLastColumn="0"/>
            <w:tcW w:w="4111" w:type="dxa"/>
            <w:tcBorders>
              <w:top w:val="single" w:sz="8" w:space="0" w:color="57B6B2"/>
            </w:tcBorders>
          </w:tcPr>
          <w:p w14:paraId="1C6B4BBB" w14:textId="7EECA6DF" w:rsidR="00A6739D" w:rsidRPr="002E1E22" w:rsidRDefault="00A6739D" w:rsidP="007152C3">
            <w:pPr>
              <w:spacing w:after="60"/>
              <w:rPr>
                <w:bCs/>
              </w:rPr>
            </w:pPr>
            <w:r w:rsidRPr="00122DF4">
              <w:t xml:space="preserve">Has the </w:t>
            </w:r>
            <w:r>
              <w:t xml:space="preserve">QA and testing, including the acceptability of any limitations, </w:t>
            </w:r>
            <w:r w:rsidRPr="00122DF4">
              <w:t>been formally signed off?</w:t>
            </w:r>
          </w:p>
        </w:tc>
        <w:tc>
          <w:tcPr>
            <w:cnfStyle w:val="000010000000" w:firstRow="0" w:lastRow="0" w:firstColumn="0" w:lastColumn="0" w:oddVBand="1" w:evenVBand="0" w:oddHBand="0" w:evenHBand="0" w:firstRowFirstColumn="0" w:firstRowLastColumn="0" w:lastRowFirstColumn="0" w:lastRowLastColumn="0"/>
            <w:tcW w:w="709" w:type="dxa"/>
            <w:tcBorders>
              <w:top w:val="single" w:sz="8" w:space="0" w:color="57B6B2"/>
            </w:tcBorders>
          </w:tcPr>
          <w:p w14:paraId="5B450C30" w14:textId="0F629EBE" w:rsidR="00A6739D" w:rsidRPr="009262B7" w:rsidRDefault="00A6739D" w:rsidP="007152C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_Ref45290918 \r \h  \* MERGEFORMAT </w:instrText>
            </w:r>
            <w:r>
              <w:rPr>
                <w:rFonts w:ascii="Arial" w:eastAsia="Arial" w:hAnsi="Arial" w:cs="Arial"/>
              </w:rPr>
            </w:r>
            <w:r>
              <w:rPr>
                <w:rFonts w:ascii="Arial" w:eastAsia="Arial" w:hAnsi="Arial" w:cs="Arial"/>
              </w:rPr>
              <w:fldChar w:fldCharType="separate"/>
            </w:r>
            <w:r>
              <w:rPr>
                <w:rFonts w:ascii="Arial" w:eastAsia="Arial" w:hAnsi="Arial" w:cs="Arial"/>
              </w:rPr>
              <w:t>6.11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57B6B2"/>
            </w:tcBorders>
          </w:tcPr>
          <w:p w14:paraId="02F183AE"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46" w:type="dxa"/>
            <w:tcBorders>
              <w:top w:val="single" w:sz="8" w:space="0" w:color="57B6B2"/>
            </w:tcBorders>
          </w:tcPr>
          <w:p w14:paraId="5D1104C0" w14:textId="77777777" w:rsidR="00A6739D" w:rsidRPr="002638BE" w:rsidRDefault="00A6739D" w:rsidP="002638BE">
            <w:pPr>
              <w:pStyle w:val="BodyText"/>
              <w:pBdr>
                <w:top w:val="nil"/>
                <w:left w:val="nil"/>
                <w:bottom w:val="nil"/>
                <w:right w:val="nil"/>
                <w:between w:val="nil"/>
              </w:pBdr>
              <w:spacing w:after="0"/>
              <w:rPr>
                <w:b/>
                <w:color w:val="FFFFFF" w:themeColor="background1"/>
              </w:rPr>
            </w:pPr>
          </w:p>
        </w:tc>
      </w:tr>
    </w:tbl>
    <w:p w14:paraId="11D5D330" w14:textId="77777777" w:rsidR="00713CA3" w:rsidRDefault="00713CA3" w:rsidP="00713CA3">
      <w:pPr>
        <w:pStyle w:val="BodyText"/>
      </w:pPr>
    </w:p>
    <w:p w14:paraId="53138BD4" w14:textId="77777777" w:rsidR="00713CA3" w:rsidRDefault="00713CA3" w:rsidP="00713CA3">
      <w:pPr>
        <w:pStyle w:val="Quote"/>
      </w:pPr>
      <w:r>
        <w:t>Guidance</w:t>
      </w:r>
    </w:p>
    <w:p w14:paraId="2FE825D6" w14:textId="77777777" w:rsidR="00971E27" w:rsidRPr="008E398E" w:rsidRDefault="00971E27" w:rsidP="00703E28">
      <w:pPr>
        <w:pStyle w:val="Heading2"/>
        <w:rPr>
          <w:b/>
          <w:bCs/>
        </w:rPr>
      </w:pPr>
      <w:bookmarkStart w:id="131" w:name="_Ref46395339"/>
      <w:r w:rsidRPr="008E398E">
        <w:rPr>
          <w:b/>
          <w:bCs/>
        </w:rPr>
        <w:t>Has appropriate documentation been provided to support testing of the model?</w:t>
      </w:r>
      <w:bookmarkEnd w:id="131"/>
    </w:p>
    <w:p w14:paraId="78004E6B" w14:textId="364AE720" w:rsidR="00971E27" w:rsidRPr="00971E27" w:rsidRDefault="00971E27" w:rsidP="00971E27">
      <w:pPr>
        <w:pStyle w:val="BodyTextIndent"/>
        <w:ind w:left="567"/>
      </w:pPr>
      <w:r>
        <w:t xml:space="preserve">The testing of an SCM involves checking it against a </w:t>
      </w:r>
      <w:r w:rsidR="00C911C8">
        <w:t>basis of comparison</w:t>
      </w:r>
      <w:r>
        <w:t xml:space="preserve">. In the case of a good practice </w:t>
      </w:r>
      <w:r w:rsidR="00E80AB9">
        <w:t>critique</w:t>
      </w:r>
      <w:r>
        <w:t xml:space="preserve">, for example, this might include </w:t>
      </w:r>
      <w:r w:rsidR="00697FE9">
        <w:t>checking</w:t>
      </w:r>
      <w:r>
        <w:t xml:space="preserve"> </w:t>
      </w:r>
      <w:r w:rsidR="00697FE9">
        <w:t>an SCM’s adherence to</w:t>
      </w:r>
      <w:r>
        <w:t xml:space="preserve"> </w:t>
      </w:r>
      <w:r w:rsidR="00697FE9">
        <w:t xml:space="preserve">the </w:t>
      </w:r>
      <w:r w:rsidR="00212229">
        <w:t xml:space="preserve">SCM </w:t>
      </w:r>
      <w:r>
        <w:t>Technical Build Guidanc</w:t>
      </w:r>
      <w:r w:rsidR="00970823">
        <w:t xml:space="preserve">e or </w:t>
      </w:r>
      <w:r w:rsidR="001073EC">
        <w:t xml:space="preserve">contracting authority </w:t>
      </w:r>
      <w:r w:rsidR="00970823">
        <w:t xml:space="preserve">equivalents. However, the </w:t>
      </w:r>
      <w:r w:rsidR="00C911C8">
        <w:t xml:space="preserve">basis of comparison </w:t>
      </w:r>
      <w:r w:rsidR="00970823">
        <w:t>for other tests will need to include model-specific documentation, such as the model Specification</w:t>
      </w:r>
      <w:r w:rsidR="0071521A">
        <w:t xml:space="preserve"> (inc. Design)</w:t>
      </w:r>
      <w:r w:rsidR="00970823">
        <w:t xml:space="preserve">, </w:t>
      </w:r>
      <w:r w:rsidR="002B738D">
        <w:t>Book of Assumptions / Data Log</w:t>
      </w:r>
      <w:r w:rsidR="00970823">
        <w:t xml:space="preserve">, User Guide and Technical </w:t>
      </w:r>
      <w:r w:rsidR="00276E70">
        <w:t xml:space="preserve">or Developer </w:t>
      </w:r>
      <w:r w:rsidR="00970823">
        <w:t xml:space="preserve">Guide. </w:t>
      </w:r>
      <w:r w:rsidR="00697FE9">
        <w:t>For example, i</w:t>
      </w:r>
      <w:r w:rsidR="00670CAB">
        <w:t>n the context of data</w:t>
      </w:r>
      <w:r w:rsidR="00697FE9">
        <w:t>,</w:t>
      </w:r>
      <w:r w:rsidR="00670CAB">
        <w:t xml:space="preserve"> one test might include checking that the model’s data aligns with that in the </w:t>
      </w:r>
      <w:r w:rsidR="002B738D">
        <w:t>Book of Assumptions / Data Log</w:t>
      </w:r>
      <w:r w:rsidR="00670CAB">
        <w:t>, which must be available in order to undertake such a test.</w:t>
      </w:r>
      <w:r w:rsidR="00697FE9">
        <w:t xml:space="preserve"> Notably, if a model is confirmed as being fit for purpose without reference to model documentation that, for example, sets out its purpose, the </w:t>
      </w:r>
      <w:r w:rsidR="00D60082">
        <w:t>robustness of testing</w:t>
      </w:r>
      <w:r w:rsidR="00697FE9">
        <w:t xml:space="preserve"> should be brought into question.</w:t>
      </w:r>
    </w:p>
    <w:p w14:paraId="3ECD4A3E" w14:textId="717DCCD5" w:rsidR="00713CA3" w:rsidRPr="008E398E" w:rsidRDefault="00076D78" w:rsidP="00703E28">
      <w:pPr>
        <w:pStyle w:val="Heading2"/>
        <w:rPr>
          <w:b/>
          <w:bCs/>
        </w:rPr>
      </w:pPr>
      <w:bookmarkStart w:id="132" w:name="_Ref48900841"/>
      <w:r w:rsidRPr="008E398E">
        <w:rPr>
          <w:b/>
          <w:bCs/>
        </w:rPr>
        <w:t xml:space="preserve">Has </w:t>
      </w:r>
      <w:r w:rsidR="00D443FD" w:rsidRPr="008E398E">
        <w:rPr>
          <w:b/>
          <w:bCs/>
        </w:rPr>
        <w:t xml:space="preserve">the model been tested in line with the </w:t>
      </w:r>
      <w:r w:rsidR="0097272B" w:rsidRPr="008E398E">
        <w:rPr>
          <w:b/>
          <w:bCs/>
        </w:rPr>
        <w:t>QA Plan</w:t>
      </w:r>
      <w:r w:rsidR="006C2A90" w:rsidRPr="008E398E">
        <w:rPr>
          <w:b/>
          <w:bCs/>
        </w:rPr>
        <w:t xml:space="preserve"> and </w:t>
      </w:r>
      <w:r w:rsidR="00EE3C5E" w:rsidRPr="008E398E">
        <w:rPr>
          <w:b/>
          <w:bCs/>
        </w:rPr>
        <w:t xml:space="preserve">have </w:t>
      </w:r>
      <w:r w:rsidRPr="008E398E">
        <w:rPr>
          <w:b/>
          <w:bCs/>
        </w:rPr>
        <w:t>procedures</w:t>
      </w:r>
      <w:r w:rsidR="00D443FD" w:rsidRPr="008E398E">
        <w:rPr>
          <w:b/>
          <w:bCs/>
        </w:rPr>
        <w:t xml:space="preserve"> been</w:t>
      </w:r>
      <w:r w:rsidRPr="008E398E">
        <w:rPr>
          <w:b/>
          <w:bCs/>
        </w:rPr>
        <w:t xml:space="preserve"> documented</w:t>
      </w:r>
      <w:r w:rsidR="00122DF4" w:rsidRPr="008E398E">
        <w:rPr>
          <w:b/>
          <w:bCs/>
        </w:rPr>
        <w:t>?</w:t>
      </w:r>
      <w:bookmarkEnd w:id="132"/>
    </w:p>
    <w:p w14:paraId="64A6119A" w14:textId="79226A7A" w:rsidR="00122DF4" w:rsidRDefault="00F31787" w:rsidP="00122DF4">
      <w:pPr>
        <w:pStyle w:val="BodyTextIndent"/>
        <w:ind w:left="567"/>
      </w:pPr>
      <w:r w:rsidRPr="00FE1725">
        <w:t xml:space="preserve">Simply stating that </w:t>
      </w:r>
      <w:r w:rsidR="00D60082">
        <w:t>a model has been tested</w:t>
      </w:r>
      <w:r w:rsidRPr="00FE1725">
        <w:t xml:space="preserve"> does not specify what has been done or how</w:t>
      </w:r>
      <w:r>
        <w:t xml:space="preserve">. </w:t>
      </w:r>
      <w:r w:rsidR="00122DF4" w:rsidRPr="00FE1725">
        <w:t>The</w:t>
      </w:r>
      <w:r w:rsidR="00297FF7" w:rsidRPr="00297FF7">
        <w:t xml:space="preserve"> </w:t>
      </w:r>
      <w:r w:rsidR="00DC30CB">
        <w:t>QA</w:t>
      </w:r>
      <w:r w:rsidR="00297FF7">
        <w:t xml:space="preserve"> </w:t>
      </w:r>
      <w:r w:rsidR="00DC30CB">
        <w:t>P</w:t>
      </w:r>
      <w:r w:rsidR="00297FF7">
        <w:t>lan</w:t>
      </w:r>
      <w:r w:rsidR="00122DF4" w:rsidRPr="00FE1725">
        <w:t xml:space="preserve"> will specify the </w:t>
      </w:r>
      <w:r>
        <w:t xml:space="preserve">different types of </w:t>
      </w:r>
      <w:r w:rsidR="00103844">
        <w:t>tests</w:t>
      </w:r>
      <w:r w:rsidR="00122DF4" w:rsidRPr="00FE1725">
        <w:t xml:space="preserve"> </w:t>
      </w:r>
      <w:r w:rsidR="00103844">
        <w:t xml:space="preserve">that </w:t>
      </w:r>
      <w:r w:rsidR="00122DF4" w:rsidRPr="00FE1725">
        <w:t>that will be performed on the model</w:t>
      </w:r>
      <w:r w:rsidR="00103844">
        <w:t xml:space="preserve">, such as logic testing or analytical review </w:t>
      </w:r>
      <w:r w:rsidR="00103844" w:rsidRPr="00364CC0">
        <w:t>(</w:t>
      </w:r>
      <w:r w:rsidR="00103844">
        <w:t>see Section</w:t>
      </w:r>
      <w:r w:rsidR="00402E73">
        <w:t xml:space="preserve"> </w:t>
      </w:r>
      <w:r w:rsidR="00F06FA3">
        <w:fldChar w:fldCharType="begin"/>
      </w:r>
      <w:r w:rsidR="00F06FA3">
        <w:instrText xml:space="preserve"> REF _Ref46406127 \r \h </w:instrText>
      </w:r>
      <w:r w:rsidR="00F06FA3">
        <w:fldChar w:fldCharType="separate"/>
      </w:r>
      <w:r w:rsidR="009F59DE">
        <w:t>3.4</w:t>
      </w:r>
      <w:r w:rsidR="00F06FA3">
        <w:fldChar w:fldCharType="end"/>
      </w:r>
      <w:r w:rsidR="00103844" w:rsidRPr="00364CC0">
        <w:t>)</w:t>
      </w:r>
      <w:r w:rsidR="00103844">
        <w:t xml:space="preserve">. These </w:t>
      </w:r>
      <w:r w:rsidR="00885528">
        <w:t xml:space="preserve">tests </w:t>
      </w:r>
      <w:r w:rsidR="00103844">
        <w:t>will include check</w:t>
      </w:r>
      <w:r w:rsidR="00321245">
        <w:t>ing</w:t>
      </w:r>
      <w:r w:rsidR="00103844">
        <w:t xml:space="preserve"> the model </w:t>
      </w:r>
      <w:r w:rsidR="00321245">
        <w:t xml:space="preserve">for </w:t>
      </w:r>
      <w:r w:rsidR="00103844" w:rsidRPr="00364CC0">
        <w:t>error</w:t>
      </w:r>
      <w:r w:rsidR="00321245">
        <w:t>s and alignment with</w:t>
      </w:r>
      <w:r w:rsidR="00103844" w:rsidRPr="00364CC0">
        <w:t xml:space="preserve"> </w:t>
      </w:r>
      <w:r w:rsidR="00321245">
        <w:t xml:space="preserve">its </w:t>
      </w:r>
      <w:r w:rsidR="00103844" w:rsidRPr="00364CC0">
        <w:t xml:space="preserve">specification </w:t>
      </w:r>
      <w:r w:rsidR="00103844">
        <w:t>(</w:t>
      </w:r>
      <w:r w:rsidR="00E80AB9">
        <w:t>v</w:t>
      </w:r>
      <w:r w:rsidR="00103844">
        <w:t>erification) and check</w:t>
      </w:r>
      <w:r w:rsidR="00321245">
        <w:t>ing</w:t>
      </w:r>
      <w:r w:rsidR="00103844">
        <w:t xml:space="preserve"> </w:t>
      </w:r>
      <w:r w:rsidR="00103844" w:rsidRPr="00364CC0">
        <w:t xml:space="preserve">that </w:t>
      </w:r>
      <w:r w:rsidR="00103844">
        <w:t>the model it</w:t>
      </w:r>
      <w:r w:rsidR="00103844" w:rsidRPr="00364CC0">
        <w:t xml:space="preserve"> is appropriate, i.e. fit for the purpose for which it is being used</w:t>
      </w:r>
      <w:r w:rsidR="00103844">
        <w:t xml:space="preserve"> (</w:t>
      </w:r>
      <w:r w:rsidR="00E80AB9">
        <w:t>v</w:t>
      </w:r>
      <w:r w:rsidR="00103844">
        <w:t xml:space="preserve">alidation). </w:t>
      </w:r>
      <w:r w:rsidR="00122DF4" w:rsidRPr="00FE1725">
        <w:t xml:space="preserve">All tests </w:t>
      </w:r>
      <w:r w:rsidR="00885528">
        <w:t xml:space="preserve">within the </w:t>
      </w:r>
      <w:r w:rsidR="00073221">
        <w:t>Q</w:t>
      </w:r>
      <w:r w:rsidR="00DC30CB">
        <w:t>A</w:t>
      </w:r>
      <w:r w:rsidR="00885528">
        <w:t xml:space="preserve"> </w:t>
      </w:r>
      <w:r w:rsidR="00DC30CB">
        <w:t>P</w:t>
      </w:r>
      <w:r w:rsidR="00885528">
        <w:t xml:space="preserve">lan </w:t>
      </w:r>
      <w:r w:rsidR="00B05C76">
        <w:t>should</w:t>
      </w:r>
      <w:r w:rsidR="00122DF4" w:rsidRPr="00FE1725">
        <w:t xml:space="preserve"> be complete prior to releasing a model </w:t>
      </w:r>
      <w:r w:rsidR="00103844">
        <w:t xml:space="preserve">for use and documented </w:t>
      </w:r>
      <w:r w:rsidR="00CD7C3E">
        <w:t xml:space="preserve">in a way that would </w:t>
      </w:r>
      <w:r w:rsidR="00103844">
        <w:t xml:space="preserve">enable </w:t>
      </w:r>
      <w:r w:rsidR="003E6E31">
        <w:t>them</w:t>
      </w:r>
      <w:r w:rsidR="00103844">
        <w:t xml:space="preserve"> to be repeated </w:t>
      </w:r>
      <w:r w:rsidR="00CD7C3E">
        <w:t xml:space="preserve">by </w:t>
      </w:r>
      <w:r w:rsidR="00385765">
        <w:t>som</w:t>
      </w:r>
      <w:r w:rsidR="00885528">
        <w:t>e</w:t>
      </w:r>
      <w:r w:rsidR="00385765">
        <w:t>one</w:t>
      </w:r>
      <w:r w:rsidR="00CD7C3E">
        <w:t xml:space="preserve"> </w:t>
      </w:r>
      <w:r w:rsidR="00103844">
        <w:t>independent</w:t>
      </w:r>
      <w:r w:rsidR="00122DF4">
        <w:t>.</w:t>
      </w:r>
      <w:r w:rsidR="00B05C76">
        <w:t xml:space="preserve"> Where tests have not been undertaken it is important to </w:t>
      </w:r>
      <w:r w:rsidR="00D27831">
        <w:t xml:space="preserve">both </w:t>
      </w:r>
      <w:r w:rsidR="00B05C76">
        <w:t>understand the potential impact on model integrity</w:t>
      </w:r>
      <w:r w:rsidR="00D27831">
        <w:t xml:space="preserve"> and to obtain appropriate sign-off.</w:t>
      </w:r>
    </w:p>
    <w:p w14:paraId="15F55A6D" w14:textId="5ECAF463" w:rsidR="00E80AB9" w:rsidRPr="00FE1725" w:rsidRDefault="00E80AB9" w:rsidP="00122DF4">
      <w:pPr>
        <w:pStyle w:val="BodyTextIndent"/>
        <w:ind w:left="567"/>
      </w:pPr>
      <w:r>
        <w:t xml:space="preserve">The SCM Testing Procedures, </w:t>
      </w:r>
      <w:r w:rsidRPr="00E80AB9">
        <w:t>produced by the Sourcing Programme</w:t>
      </w:r>
      <w:r>
        <w:t>, include an example Test Memo</w:t>
      </w:r>
      <w:r w:rsidRPr="00E80AB9">
        <w:t xml:space="preserve"> </w:t>
      </w:r>
      <w:r>
        <w:t>and QA Report</w:t>
      </w:r>
      <w:r w:rsidR="002E0EE8">
        <w:t xml:space="preserve"> for adaption and use by contracting authorities</w:t>
      </w:r>
      <w:r w:rsidRPr="00E80AB9">
        <w:t>.</w:t>
      </w:r>
    </w:p>
    <w:p w14:paraId="51FE1C0F" w14:textId="4E404523" w:rsidR="00161B67" w:rsidRPr="008E398E" w:rsidRDefault="00161B67" w:rsidP="00600229">
      <w:pPr>
        <w:pStyle w:val="Heading2"/>
        <w:rPr>
          <w:b/>
          <w:bCs/>
        </w:rPr>
      </w:pPr>
      <w:bookmarkStart w:id="133" w:name="_Ref48900847"/>
      <w:r w:rsidRPr="008E398E">
        <w:rPr>
          <w:b/>
          <w:bCs/>
        </w:rPr>
        <w:t xml:space="preserve">Has the model been tested with </w:t>
      </w:r>
      <w:r w:rsidR="00007176" w:rsidRPr="008E398E">
        <w:rPr>
          <w:b/>
          <w:bCs/>
        </w:rPr>
        <w:t>‘</w:t>
      </w:r>
      <w:r w:rsidRPr="008E398E">
        <w:rPr>
          <w:b/>
          <w:bCs/>
        </w:rPr>
        <w:t>real data</w:t>
      </w:r>
      <w:r w:rsidR="00007176" w:rsidRPr="008E398E">
        <w:rPr>
          <w:b/>
          <w:bCs/>
        </w:rPr>
        <w:t>’</w:t>
      </w:r>
      <w:r w:rsidRPr="008E398E">
        <w:rPr>
          <w:b/>
          <w:bCs/>
        </w:rPr>
        <w:t>?</w:t>
      </w:r>
      <w:bookmarkEnd w:id="133"/>
    </w:p>
    <w:p w14:paraId="1C87407F" w14:textId="3FED28ED" w:rsidR="00885528" w:rsidRDefault="00161B67" w:rsidP="00161B67">
      <w:pPr>
        <w:pStyle w:val="BodyTextIndent"/>
        <w:ind w:left="567"/>
      </w:pPr>
      <w:r>
        <w:t>A model and its data are intrinsically linked</w:t>
      </w:r>
      <w:r w:rsidR="0035672B">
        <w:t>. E</w:t>
      </w:r>
      <w:r>
        <w:t xml:space="preserve">ffective </w:t>
      </w:r>
      <w:r w:rsidR="00E529CD">
        <w:t xml:space="preserve">testing </w:t>
      </w:r>
      <w:r w:rsidR="0035672B">
        <w:t xml:space="preserve">therefore </w:t>
      </w:r>
      <w:r>
        <w:t>needs to cover both</w:t>
      </w:r>
      <w:r w:rsidR="00496F76">
        <w:t>,</w:t>
      </w:r>
      <w:r w:rsidR="0035672B">
        <w:t xml:space="preserve"> and</w:t>
      </w:r>
      <w:r>
        <w:t xml:space="preserve"> </w:t>
      </w:r>
      <w:r w:rsidR="0035672B">
        <w:t>t</w:t>
      </w:r>
      <w:r w:rsidR="00D60082">
        <w:t>esting</w:t>
      </w:r>
      <w:r w:rsidR="00885528">
        <w:t xml:space="preserve"> should be performed </w:t>
      </w:r>
      <w:r w:rsidR="00D60082">
        <w:t xml:space="preserve">on a model that is populated </w:t>
      </w:r>
      <w:r w:rsidR="00885528">
        <w:t>wit</w:t>
      </w:r>
      <w:r w:rsidR="00E10962">
        <w:t xml:space="preserve">h </w:t>
      </w:r>
      <w:r w:rsidR="00CE3638">
        <w:t>‘</w:t>
      </w:r>
      <w:r>
        <w:t>real data</w:t>
      </w:r>
      <w:r w:rsidR="00CE3638">
        <w:t>’</w:t>
      </w:r>
      <w:r w:rsidR="00885528">
        <w:t xml:space="preserve">. If it </w:t>
      </w:r>
      <w:r>
        <w:t xml:space="preserve">is absent, the </w:t>
      </w:r>
      <w:r w:rsidR="00885528">
        <w:t xml:space="preserve">effectiveness </w:t>
      </w:r>
      <w:r>
        <w:t xml:space="preserve">of </w:t>
      </w:r>
      <w:r w:rsidR="00E529CD">
        <w:t xml:space="preserve">testing </w:t>
      </w:r>
      <w:r w:rsidR="00885528">
        <w:t>may be reduced</w:t>
      </w:r>
      <w:r>
        <w:t>.</w:t>
      </w:r>
    </w:p>
    <w:p w14:paraId="0BC201D6" w14:textId="2721AA93" w:rsidR="00161B67" w:rsidRPr="00161B67" w:rsidRDefault="00885528" w:rsidP="00161B67">
      <w:pPr>
        <w:pStyle w:val="BodyTextIndent"/>
        <w:ind w:left="567"/>
      </w:pPr>
      <w:r>
        <w:t>S</w:t>
      </w:r>
      <w:r w:rsidR="00161B67">
        <w:t xml:space="preserve">ome models will be developed and implemented prior to some or all of the </w:t>
      </w:r>
      <w:r w:rsidR="00F61E8E">
        <w:t>‘</w:t>
      </w:r>
      <w:r w:rsidR="00161B67">
        <w:t>real data</w:t>
      </w:r>
      <w:r w:rsidR="00F61E8E">
        <w:t>’</w:t>
      </w:r>
      <w:r w:rsidR="00161B67">
        <w:t xml:space="preserve"> being brought into them, for example generic models. Putting aside the need to perform </w:t>
      </w:r>
      <w:r w:rsidR="00E529CD">
        <w:t xml:space="preserve">testing </w:t>
      </w:r>
      <w:r w:rsidR="00161B67">
        <w:t>in relation to the data at that point, they will need to be tested before implementation.</w:t>
      </w:r>
      <w:r w:rsidR="00D140E7">
        <w:t xml:space="preserve"> This can, to an extent, be achieved through testing them with ‘dummy data’ although there </w:t>
      </w:r>
      <w:r w:rsidR="00CE3638">
        <w:t>may</w:t>
      </w:r>
      <w:r w:rsidR="00D140E7">
        <w:t xml:space="preserve"> be shortcomings. For example, ‘real data’ may need to be transformed for use</w:t>
      </w:r>
      <w:r w:rsidR="00DD11AD">
        <w:t>,</w:t>
      </w:r>
      <w:r w:rsidR="00D140E7">
        <w:t xml:space="preserve"> or the model may not operate as intended with unexpected input value combinations.</w:t>
      </w:r>
      <w:r w:rsidR="00CE3638">
        <w:t xml:space="preserve"> Where possible, therefore, it is important to test the model with </w:t>
      </w:r>
      <w:r w:rsidR="00F61E8E">
        <w:t>‘</w:t>
      </w:r>
      <w:r w:rsidR="00CE3638">
        <w:t>real data</w:t>
      </w:r>
      <w:r w:rsidR="00F61E8E">
        <w:t>’</w:t>
      </w:r>
      <w:r w:rsidR="00DD11AD">
        <w:t xml:space="preserve">. </w:t>
      </w:r>
    </w:p>
    <w:p w14:paraId="2CCD1CF9" w14:textId="77777777" w:rsidR="00600229" w:rsidRPr="00122DF4" w:rsidRDefault="00600229" w:rsidP="00600229">
      <w:pPr>
        <w:pStyle w:val="Heading2"/>
      </w:pPr>
      <w:bookmarkStart w:id="134" w:name="_Ref48900856"/>
      <w:r w:rsidRPr="008E398E">
        <w:rPr>
          <w:b/>
          <w:bCs/>
        </w:rPr>
        <w:t xml:space="preserve">Has the model been </w:t>
      </w:r>
      <w:r w:rsidR="00385765" w:rsidRPr="008E398E">
        <w:rPr>
          <w:b/>
          <w:bCs/>
        </w:rPr>
        <w:t>stress tested</w:t>
      </w:r>
      <w:r w:rsidRPr="008E398E">
        <w:rPr>
          <w:b/>
          <w:bCs/>
        </w:rPr>
        <w:t xml:space="preserve"> to ensure it remains performant?</w:t>
      </w:r>
      <w:bookmarkEnd w:id="134"/>
    </w:p>
    <w:p w14:paraId="53DD5911" w14:textId="77777777" w:rsidR="00600229" w:rsidRPr="00FE1725" w:rsidRDefault="00600229" w:rsidP="00600229">
      <w:pPr>
        <w:pStyle w:val="BodyTextIndent"/>
        <w:ind w:left="567"/>
      </w:pPr>
      <w:r w:rsidRPr="00FE1725">
        <w:t>Prior to implementation</w:t>
      </w:r>
      <w:r w:rsidR="00C74C5D">
        <w:t>,</w:t>
      </w:r>
      <w:r w:rsidRPr="00FE1725">
        <w:t xml:space="preserve"> the model should be tested at </w:t>
      </w:r>
      <w:r>
        <w:t xml:space="preserve">both numerical and data volume </w:t>
      </w:r>
      <w:r w:rsidRPr="00FE1725">
        <w:t>extremes</w:t>
      </w:r>
      <w:r>
        <w:t xml:space="preserve">. </w:t>
      </w:r>
      <w:r w:rsidR="00885528">
        <w:t>Stress testing the model</w:t>
      </w:r>
      <w:r>
        <w:t xml:space="preserve"> helps to </w:t>
      </w:r>
      <w:r w:rsidRPr="00FE1725">
        <w:t xml:space="preserve">manage the risk </w:t>
      </w:r>
      <w:r>
        <w:t>of the model</w:t>
      </w:r>
      <w:r w:rsidRPr="00FE1725">
        <w:t xml:space="preserve"> </w:t>
      </w:r>
      <w:r>
        <w:t xml:space="preserve">being </w:t>
      </w:r>
      <w:r w:rsidRPr="00FE1725">
        <w:t>release</w:t>
      </w:r>
      <w:r>
        <w:t>d</w:t>
      </w:r>
      <w:r w:rsidRPr="00FE1725">
        <w:t xml:space="preserve"> into an environment in which i</w:t>
      </w:r>
      <w:r>
        <w:t>t</w:t>
      </w:r>
      <w:r w:rsidRPr="00FE1725">
        <w:t xml:space="preserve"> struggles to operate</w:t>
      </w:r>
      <w:r>
        <w:t xml:space="preserve"> or fails to operate correctly</w:t>
      </w:r>
      <w:r w:rsidRPr="00FE1725">
        <w:t>.</w:t>
      </w:r>
    </w:p>
    <w:p w14:paraId="6DAECE7E" w14:textId="77777777" w:rsidR="00600229" w:rsidRPr="008E398E" w:rsidRDefault="00600229" w:rsidP="00600229">
      <w:pPr>
        <w:pStyle w:val="Heading2"/>
        <w:keepNext/>
        <w:ind w:left="578" w:hanging="578"/>
        <w:rPr>
          <w:b/>
          <w:bCs/>
        </w:rPr>
      </w:pPr>
      <w:bookmarkStart w:id="135" w:name="_Ref48900861"/>
      <w:r w:rsidRPr="008E398E">
        <w:rPr>
          <w:b/>
          <w:bCs/>
        </w:rPr>
        <w:t>Has the model been tested in the target operating infrastructure?</w:t>
      </w:r>
      <w:bookmarkEnd w:id="135"/>
    </w:p>
    <w:p w14:paraId="6634B880" w14:textId="59A832B3" w:rsidR="00600229" w:rsidRPr="00FE1725" w:rsidRDefault="00600229" w:rsidP="00600229">
      <w:pPr>
        <w:pStyle w:val="BodyTextIndent"/>
        <w:ind w:left="567"/>
      </w:pPr>
      <w:r w:rsidRPr="00FE1725">
        <w:t xml:space="preserve">Where the development environment relies on different infrastructure to the operating environment it is important to test that the </w:t>
      </w:r>
      <w:r w:rsidR="004A0FC7">
        <w:t>model</w:t>
      </w:r>
      <w:r w:rsidR="004A0FC7" w:rsidRPr="00FE1725">
        <w:t xml:space="preserve"> </w:t>
      </w:r>
      <w:r w:rsidRPr="00FE1725">
        <w:t xml:space="preserve">will operate as intended, with no reduction in functionality. </w:t>
      </w:r>
    </w:p>
    <w:p w14:paraId="0F96E2BD" w14:textId="7C657E60" w:rsidR="00766B26" w:rsidRPr="008E398E" w:rsidRDefault="00766B26" w:rsidP="00703E28">
      <w:pPr>
        <w:pStyle w:val="Heading2"/>
        <w:rPr>
          <w:b/>
          <w:bCs/>
        </w:rPr>
      </w:pPr>
      <w:bookmarkStart w:id="136" w:name="_Ref48900868"/>
      <w:r w:rsidRPr="008E398E">
        <w:rPr>
          <w:b/>
          <w:bCs/>
        </w:rPr>
        <w:t>Have feeder models and any data manipulation or pre-processing files been subject to appropriate QA</w:t>
      </w:r>
      <w:r w:rsidR="00AB0D89" w:rsidRPr="008E398E">
        <w:rPr>
          <w:b/>
          <w:bCs/>
        </w:rPr>
        <w:t xml:space="preserve"> and testing</w:t>
      </w:r>
      <w:r w:rsidRPr="008E398E">
        <w:rPr>
          <w:b/>
          <w:bCs/>
        </w:rPr>
        <w:t>?</w:t>
      </w:r>
      <w:bookmarkEnd w:id="136"/>
    </w:p>
    <w:p w14:paraId="2A853724" w14:textId="149D64F0" w:rsidR="00766B26" w:rsidRPr="00766B26" w:rsidRDefault="003C2BE9" w:rsidP="00766B26">
      <w:pPr>
        <w:pStyle w:val="BodyTextIndent"/>
        <w:ind w:left="567"/>
      </w:pPr>
      <w:r w:rsidRPr="008B0947">
        <w:t xml:space="preserve">It is sometimes necessary to process or manipulate data prior to incorporating it within </w:t>
      </w:r>
      <w:r w:rsidR="00F22800" w:rsidRPr="008B0947">
        <w:t>the model. This includes data that is</w:t>
      </w:r>
      <w:r w:rsidR="00471BAE" w:rsidRPr="008B0947">
        <w:t>,</w:t>
      </w:r>
      <w:r w:rsidR="00F22800" w:rsidRPr="008B0947">
        <w:t xml:space="preserve"> in itself</w:t>
      </w:r>
      <w:r w:rsidR="00471BAE" w:rsidRPr="008B0947">
        <w:t>,</w:t>
      </w:r>
      <w:r w:rsidR="00F22800" w:rsidRPr="008B0947">
        <w:t xml:space="preserve"> an output from a supporting or feeder model</w:t>
      </w:r>
      <w:r w:rsidR="00435B55">
        <w:t xml:space="preserve">. </w:t>
      </w:r>
      <w:r w:rsidR="00CF0EFD">
        <w:t>I</w:t>
      </w:r>
      <w:r w:rsidR="00CF0EFD" w:rsidRPr="008B0947">
        <w:t>t is important to confirm that all applicable files have been consider</w:t>
      </w:r>
      <w:r w:rsidR="00CF0EFD">
        <w:t>ed</w:t>
      </w:r>
      <w:r w:rsidR="00CF0EFD" w:rsidRPr="008B0947">
        <w:t xml:space="preserve"> and subject to appropriate and proportional QA</w:t>
      </w:r>
      <w:r w:rsidR="00CF0EFD">
        <w:t xml:space="preserve"> and testing. T</w:t>
      </w:r>
      <w:r w:rsidR="005F2E4F" w:rsidRPr="008B0947">
        <w:t xml:space="preserve">hese files should be covered within the SCM’s </w:t>
      </w:r>
      <w:r w:rsidR="00073221">
        <w:t>Q</w:t>
      </w:r>
      <w:r w:rsidR="00DC30CB">
        <w:t>A P</w:t>
      </w:r>
      <w:r w:rsidR="005F2E4F" w:rsidRPr="008B0947">
        <w:t>lan</w:t>
      </w:r>
      <w:r w:rsidR="00DC30CB">
        <w:t xml:space="preserve"> (see Section </w:t>
      </w:r>
      <w:r w:rsidR="00DC30CB">
        <w:fldChar w:fldCharType="begin"/>
      </w:r>
      <w:r w:rsidR="00DC30CB">
        <w:instrText xml:space="preserve"> REF _Ref46406127 \r \h </w:instrText>
      </w:r>
      <w:r w:rsidR="00DC30CB">
        <w:fldChar w:fldCharType="separate"/>
      </w:r>
      <w:r w:rsidR="009F59DE">
        <w:t>3.4</w:t>
      </w:r>
      <w:r w:rsidR="00DC30CB">
        <w:fldChar w:fldCharType="end"/>
      </w:r>
      <w:r w:rsidR="00CF0EFD">
        <w:t>)</w:t>
      </w:r>
      <w:r w:rsidR="00CF0EFD" w:rsidRPr="008B0947">
        <w:t>.</w:t>
      </w:r>
      <w:r w:rsidR="005F2E4F">
        <w:t xml:space="preserve"> </w:t>
      </w:r>
    </w:p>
    <w:p w14:paraId="53A128AF" w14:textId="7CADEDF8" w:rsidR="00122DF4" w:rsidRPr="008E398E" w:rsidRDefault="00F31787" w:rsidP="00703E28">
      <w:pPr>
        <w:pStyle w:val="Heading2"/>
        <w:rPr>
          <w:b/>
          <w:bCs/>
        </w:rPr>
      </w:pPr>
      <w:bookmarkStart w:id="137" w:name="_Ref45290097"/>
      <w:r w:rsidRPr="008E398E">
        <w:rPr>
          <w:b/>
          <w:bCs/>
        </w:rPr>
        <w:t xml:space="preserve">Have all issues arising from </w:t>
      </w:r>
      <w:r w:rsidR="00376A4F" w:rsidRPr="008E398E">
        <w:rPr>
          <w:b/>
          <w:bCs/>
        </w:rPr>
        <w:t>QA</w:t>
      </w:r>
      <w:r w:rsidRPr="008E398E">
        <w:rPr>
          <w:b/>
          <w:bCs/>
        </w:rPr>
        <w:t xml:space="preserve"> </w:t>
      </w:r>
      <w:r w:rsidR="00AB0D89" w:rsidRPr="008E398E">
        <w:rPr>
          <w:b/>
          <w:bCs/>
        </w:rPr>
        <w:t xml:space="preserve">and testing </w:t>
      </w:r>
      <w:r w:rsidRPr="008E398E">
        <w:rPr>
          <w:b/>
          <w:bCs/>
        </w:rPr>
        <w:t>and requiring attention been addressed</w:t>
      </w:r>
      <w:r w:rsidR="00122DF4" w:rsidRPr="008E398E">
        <w:rPr>
          <w:b/>
          <w:bCs/>
        </w:rPr>
        <w:t>?</w:t>
      </w:r>
      <w:bookmarkEnd w:id="137"/>
    </w:p>
    <w:p w14:paraId="68A29BC9" w14:textId="717A5611" w:rsidR="00122DF4" w:rsidRPr="00FE1725" w:rsidRDefault="00F31787" w:rsidP="00122DF4">
      <w:pPr>
        <w:pStyle w:val="BodyTextIndent"/>
        <w:ind w:left="567"/>
      </w:pPr>
      <w:r>
        <w:t xml:space="preserve">Invariably the </w:t>
      </w:r>
      <w:r w:rsidR="00376A4F">
        <w:t>QA</w:t>
      </w:r>
      <w:r>
        <w:t xml:space="preserve"> and testing process will identify issues with the model</w:t>
      </w:r>
      <w:r w:rsidR="000C133B">
        <w:t xml:space="preserve">. </w:t>
      </w:r>
      <w:r>
        <w:t>These will vary from actual errors through potential errors to good practice points</w:t>
      </w:r>
      <w:r w:rsidR="001C5D2A">
        <w:t xml:space="preserve"> or clarifications</w:t>
      </w:r>
      <w:r>
        <w:t xml:space="preserve">. </w:t>
      </w:r>
      <w:r w:rsidR="00DB72C2">
        <w:t>The extent to which each issue needs to be addressed and when it needs to be addressed will vary and decision</w:t>
      </w:r>
      <w:r w:rsidR="00F87B07">
        <w:t>s</w:t>
      </w:r>
      <w:r w:rsidR="00DB72C2">
        <w:t xml:space="preserve"> should be informed by subject matter expert</w:t>
      </w:r>
      <w:r w:rsidR="00F87B07">
        <w:t>ise</w:t>
      </w:r>
      <w:r w:rsidR="000C133B">
        <w:t xml:space="preserve">. </w:t>
      </w:r>
      <w:r w:rsidR="00C9072F">
        <w:t xml:space="preserve">This check tests that </w:t>
      </w:r>
      <w:r w:rsidR="00754DDA">
        <w:t>all</w:t>
      </w:r>
      <w:r w:rsidR="00C9072F">
        <w:t xml:space="preserve"> issue</w:t>
      </w:r>
      <w:r w:rsidR="001C5D2A">
        <w:t>s</w:t>
      </w:r>
      <w:r w:rsidR="00C9072F">
        <w:t xml:space="preserve"> requiring attention </w:t>
      </w:r>
      <w:r w:rsidR="003C2BE9">
        <w:t>have</w:t>
      </w:r>
      <w:r w:rsidR="00C9072F">
        <w:t xml:space="preserve"> been appropriately addressed</w:t>
      </w:r>
      <w:r w:rsidR="000C133B">
        <w:t xml:space="preserve">. </w:t>
      </w:r>
      <w:r w:rsidR="00754DDA">
        <w:t>Any unaddressed</w:t>
      </w:r>
      <w:r w:rsidR="00C9072F">
        <w:t xml:space="preserve"> issues should be </w:t>
      </w:r>
      <w:r w:rsidR="00754DDA">
        <w:t>referenced</w:t>
      </w:r>
      <w:r w:rsidR="00C9072F">
        <w:t xml:space="preserve"> in </w:t>
      </w:r>
      <w:r w:rsidR="00376A4F">
        <w:t>QA</w:t>
      </w:r>
      <w:r w:rsidR="00C9072F">
        <w:t xml:space="preserve"> </w:t>
      </w:r>
      <w:r w:rsidR="00276E70">
        <w:t>R</w:t>
      </w:r>
      <w:r w:rsidR="00C9072F">
        <w:t xml:space="preserve">eports </w:t>
      </w:r>
      <w:r w:rsidR="00BA611B">
        <w:t>(see Section</w:t>
      </w:r>
      <w:r w:rsidR="00866364">
        <w:t xml:space="preserve"> </w:t>
      </w:r>
      <w:r w:rsidR="00F06FA3">
        <w:fldChar w:fldCharType="begin"/>
      </w:r>
      <w:r w:rsidR="00F06FA3">
        <w:instrText xml:space="preserve"> REF _Ref46410268 \r \h </w:instrText>
      </w:r>
      <w:r w:rsidR="00F06FA3">
        <w:fldChar w:fldCharType="separate"/>
      </w:r>
      <w:r w:rsidR="009F59DE">
        <w:t>6.10</w:t>
      </w:r>
      <w:r w:rsidR="00F06FA3">
        <w:fldChar w:fldCharType="end"/>
      </w:r>
      <w:r w:rsidR="00BA611B">
        <w:t xml:space="preserve">) </w:t>
      </w:r>
      <w:r w:rsidR="00C9072F">
        <w:t>and model documentation updated accordingly.</w:t>
      </w:r>
      <w:r>
        <w:t xml:space="preserve"> </w:t>
      </w:r>
    </w:p>
    <w:p w14:paraId="413F6289" w14:textId="7D44CFFF" w:rsidR="00122DF4" w:rsidRPr="008E398E" w:rsidRDefault="0046191F" w:rsidP="00703E28">
      <w:pPr>
        <w:pStyle w:val="Heading2"/>
        <w:rPr>
          <w:b/>
          <w:bCs/>
        </w:rPr>
      </w:pPr>
      <w:bookmarkStart w:id="138" w:name="_Ref48900879"/>
      <w:r w:rsidRPr="008E398E">
        <w:rPr>
          <w:b/>
          <w:bCs/>
        </w:rPr>
        <w:t xml:space="preserve">Were </w:t>
      </w:r>
      <w:r w:rsidR="00E80AB9">
        <w:rPr>
          <w:b/>
          <w:bCs/>
        </w:rPr>
        <w:t>q</w:t>
      </w:r>
      <w:r w:rsidR="00AB0D89" w:rsidRPr="008E398E">
        <w:rPr>
          <w:b/>
          <w:bCs/>
        </w:rPr>
        <w:t xml:space="preserve">uality </w:t>
      </w:r>
      <w:r w:rsidR="00E80AB9">
        <w:rPr>
          <w:b/>
          <w:bCs/>
        </w:rPr>
        <w:t>a</w:t>
      </w:r>
      <w:r w:rsidR="00AB0D89" w:rsidRPr="008E398E">
        <w:rPr>
          <w:b/>
          <w:bCs/>
        </w:rPr>
        <w:t>ssurers</w:t>
      </w:r>
      <w:r w:rsidRPr="008E398E">
        <w:rPr>
          <w:b/>
          <w:bCs/>
        </w:rPr>
        <w:t xml:space="preserve"> both suitably skilled and experienced and independent of the development team</w:t>
      </w:r>
      <w:r w:rsidR="00122DF4" w:rsidRPr="008E398E">
        <w:rPr>
          <w:b/>
          <w:bCs/>
        </w:rPr>
        <w:t>?</w:t>
      </w:r>
      <w:bookmarkEnd w:id="138"/>
    </w:p>
    <w:p w14:paraId="37B3E68E" w14:textId="53EC535C" w:rsidR="00122DF4" w:rsidRPr="00FE1725" w:rsidRDefault="00376A4F" w:rsidP="00122DF4">
      <w:pPr>
        <w:pStyle w:val="BodyTextIndent"/>
        <w:ind w:left="567"/>
      </w:pPr>
      <w:r>
        <w:t>QA</w:t>
      </w:r>
      <w:r w:rsidR="0046191F">
        <w:t xml:space="preserve"> </w:t>
      </w:r>
      <w:r w:rsidR="00AB0D89">
        <w:t xml:space="preserve">and testing </w:t>
      </w:r>
      <w:r w:rsidR="001C5D2A">
        <w:t>needs to be</w:t>
      </w:r>
      <w:r w:rsidR="0046191F">
        <w:t xml:space="preserve"> performed by appropriate </w:t>
      </w:r>
      <w:r w:rsidR="001C5D2A">
        <w:t>people</w:t>
      </w:r>
      <w:r w:rsidR="00435B55">
        <w:t xml:space="preserve">. </w:t>
      </w:r>
      <w:r w:rsidR="00AB0D89">
        <w:t xml:space="preserve">Quality </w:t>
      </w:r>
      <w:r w:rsidR="00E80AB9">
        <w:t>a</w:t>
      </w:r>
      <w:r w:rsidR="00AB0D89">
        <w:t xml:space="preserve">ssurers </w:t>
      </w:r>
      <w:r w:rsidR="0046191F">
        <w:t xml:space="preserve">need to be </w:t>
      </w:r>
      <w:r w:rsidR="00B65F97">
        <w:t xml:space="preserve">both </w:t>
      </w:r>
      <w:r w:rsidR="0046191F">
        <w:t xml:space="preserve">suitably skilled and experienced to discharge their responsibilities and independent from </w:t>
      </w:r>
      <w:r w:rsidR="00122DF4">
        <w:t>those involved in model development</w:t>
      </w:r>
      <w:r w:rsidR="00185284">
        <w:t xml:space="preserve"> (see </w:t>
      </w:r>
      <w:hyperlink r:id="rId40" w:history="1">
        <w:r w:rsidR="00185284" w:rsidRPr="007F3D57">
          <w:rPr>
            <w:rStyle w:val="Hyperlink"/>
          </w:rPr>
          <w:t>Aqua Book</w:t>
        </w:r>
      </w:hyperlink>
      <w:r w:rsidR="00185284">
        <w:rPr>
          <w:rStyle w:val="Hyperlink"/>
        </w:rPr>
        <w:t>)</w:t>
      </w:r>
      <w:r w:rsidR="000C133B">
        <w:t xml:space="preserve">. </w:t>
      </w:r>
      <w:r w:rsidR="0046191F">
        <w:t xml:space="preserve">The need for independence arises </w:t>
      </w:r>
      <w:r w:rsidR="00ED3576">
        <w:t xml:space="preserve">from the </w:t>
      </w:r>
      <w:r w:rsidR="00122DF4" w:rsidRPr="00FE1725">
        <w:t>risk that th</w:t>
      </w:r>
      <w:r w:rsidR="00ED3576">
        <w:t xml:space="preserve">ose involved in development </w:t>
      </w:r>
      <w:r w:rsidR="00122DF4" w:rsidRPr="00FE1725">
        <w:t xml:space="preserve">fail to observe errors because of their familiarity with the </w:t>
      </w:r>
      <w:r w:rsidR="001C5D2A">
        <w:t>model</w:t>
      </w:r>
      <w:r w:rsidR="000C133B">
        <w:t xml:space="preserve">. </w:t>
      </w:r>
    </w:p>
    <w:p w14:paraId="0BA0A5B0" w14:textId="69F0A682" w:rsidR="00DA26B4" w:rsidRPr="008E398E" w:rsidRDefault="00DA26B4" w:rsidP="00703E28">
      <w:pPr>
        <w:pStyle w:val="Heading2"/>
        <w:rPr>
          <w:b/>
          <w:bCs/>
        </w:rPr>
      </w:pPr>
      <w:bookmarkStart w:id="139" w:name="_Ref48900884"/>
      <w:bookmarkStart w:id="140" w:name="_Ref45291552"/>
      <w:r w:rsidRPr="008E398E">
        <w:rPr>
          <w:b/>
          <w:bCs/>
        </w:rPr>
        <w:t xml:space="preserve">Has model documentation, such as the </w:t>
      </w:r>
      <w:r w:rsidR="00CC6B62" w:rsidRPr="008E398E">
        <w:rPr>
          <w:b/>
          <w:bCs/>
        </w:rPr>
        <w:t>User Guide</w:t>
      </w:r>
      <w:r w:rsidRPr="008E398E">
        <w:rPr>
          <w:b/>
          <w:bCs/>
        </w:rPr>
        <w:t>, been updated to reflect any changes following QA</w:t>
      </w:r>
      <w:r w:rsidR="00AB0D89" w:rsidRPr="008E398E">
        <w:rPr>
          <w:b/>
          <w:bCs/>
        </w:rPr>
        <w:t xml:space="preserve"> and testing</w:t>
      </w:r>
      <w:r w:rsidRPr="008E398E">
        <w:rPr>
          <w:b/>
          <w:bCs/>
        </w:rPr>
        <w:t>?</w:t>
      </w:r>
      <w:bookmarkEnd w:id="139"/>
      <w:r w:rsidR="00301D83">
        <w:rPr>
          <w:b/>
          <w:bCs/>
        </w:rPr>
        <w:t xml:space="preserve"> </w:t>
      </w:r>
    </w:p>
    <w:p w14:paraId="2D010B15" w14:textId="75360D1F" w:rsidR="00DA26B4" w:rsidRDefault="00767E5F" w:rsidP="00DA26B4">
      <w:pPr>
        <w:pStyle w:val="Heading2"/>
        <w:numPr>
          <w:ilvl w:val="0"/>
          <w:numId w:val="0"/>
        </w:numPr>
        <w:ind w:left="576"/>
        <w:rPr>
          <w:bCs/>
        </w:rPr>
      </w:pPr>
      <w:r>
        <w:rPr>
          <w:bCs/>
        </w:rPr>
        <w:t xml:space="preserve">Changes to the model as a result of issues identified during QA </w:t>
      </w:r>
      <w:r w:rsidR="00E529CD">
        <w:rPr>
          <w:bCs/>
        </w:rPr>
        <w:t xml:space="preserve">and testing </w:t>
      </w:r>
      <w:r>
        <w:rPr>
          <w:bCs/>
        </w:rPr>
        <w:t>may necessitate updates to model documentation. Th</w:t>
      </w:r>
      <w:r w:rsidR="00164A85">
        <w:rPr>
          <w:bCs/>
        </w:rPr>
        <w:t>is</w:t>
      </w:r>
      <w:r>
        <w:rPr>
          <w:bCs/>
        </w:rPr>
        <w:t xml:space="preserve"> include</w:t>
      </w:r>
      <w:r w:rsidR="00164A85">
        <w:rPr>
          <w:bCs/>
        </w:rPr>
        <w:t>s,</w:t>
      </w:r>
      <w:r>
        <w:rPr>
          <w:bCs/>
        </w:rPr>
        <w:t xml:space="preserve"> although </w:t>
      </w:r>
      <w:r w:rsidR="00164A85">
        <w:rPr>
          <w:bCs/>
        </w:rPr>
        <w:t>is</w:t>
      </w:r>
      <w:r>
        <w:rPr>
          <w:bCs/>
        </w:rPr>
        <w:t xml:space="preserve"> not limited to</w:t>
      </w:r>
      <w:r w:rsidR="00164A85">
        <w:rPr>
          <w:bCs/>
        </w:rPr>
        <w:t>,</w:t>
      </w:r>
      <w:r>
        <w:rPr>
          <w:bCs/>
        </w:rPr>
        <w:t xml:space="preserve"> the model </w:t>
      </w:r>
      <w:r w:rsidR="007E080E">
        <w:rPr>
          <w:bCs/>
        </w:rPr>
        <w:t>S</w:t>
      </w:r>
      <w:r>
        <w:rPr>
          <w:bCs/>
        </w:rPr>
        <w:t xml:space="preserve">pecification, </w:t>
      </w:r>
      <w:r w:rsidR="007E080E">
        <w:rPr>
          <w:bCs/>
        </w:rPr>
        <w:t>U</w:t>
      </w:r>
      <w:r>
        <w:rPr>
          <w:bCs/>
        </w:rPr>
        <w:t xml:space="preserve">ser </w:t>
      </w:r>
      <w:r w:rsidR="007E080E">
        <w:rPr>
          <w:bCs/>
        </w:rPr>
        <w:t>G</w:t>
      </w:r>
      <w:r>
        <w:rPr>
          <w:bCs/>
        </w:rPr>
        <w:t xml:space="preserve">uide, </w:t>
      </w:r>
      <w:r w:rsidR="007E080E">
        <w:rPr>
          <w:bCs/>
        </w:rPr>
        <w:t>T</w:t>
      </w:r>
      <w:r>
        <w:rPr>
          <w:bCs/>
        </w:rPr>
        <w:t xml:space="preserve">echnical or </w:t>
      </w:r>
      <w:r w:rsidR="007E080E">
        <w:rPr>
          <w:bCs/>
        </w:rPr>
        <w:t>D</w:t>
      </w:r>
      <w:r>
        <w:rPr>
          <w:bCs/>
        </w:rPr>
        <w:t xml:space="preserve">eveloper guide and the </w:t>
      </w:r>
      <w:r w:rsidR="002B738D">
        <w:rPr>
          <w:bCs/>
        </w:rPr>
        <w:t>Book of Assumptions / Data Log</w:t>
      </w:r>
      <w:r>
        <w:rPr>
          <w:bCs/>
        </w:rPr>
        <w:t xml:space="preserve">. This is a check </w:t>
      </w:r>
      <w:r w:rsidR="001C5D2A">
        <w:rPr>
          <w:bCs/>
        </w:rPr>
        <w:t>to confirm that</w:t>
      </w:r>
      <w:r>
        <w:rPr>
          <w:bCs/>
        </w:rPr>
        <w:t xml:space="preserve"> model documentation is up-to-date.</w:t>
      </w:r>
    </w:p>
    <w:p w14:paraId="1C12FCAC" w14:textId="5F938BBD" w:rsidR="00BA611B" w:rsidRPr="008E398E" w:rsidRDefault="0023106C" w:rsidP="00703E28">
      <w:pPr>
        <w:pStyle w:val="Heading2"/>
        <w:rPr>
          <w:b/>
          <w:bCs/>
        </w:rPr>
      </w:pPr>
      <w:bookmarkStart w:id="141" w:name="_Ref46410268"/>
      <w:r w:rsidRPr="008E398E">
        <w:rPr>
          <w:b/>
          <w:bCs/>
        </w:rPr>
        <w:t>Have QA limitations</w:t>
      </w:r>
      <w:r w:rsidR="00665DCD" w:rsidRPr="008E398E">
        <w:rPr>
          <w:b/>
          <w:bCs/>
        </w:rPr>
        <w:t>,</w:t>
      </w:r>
      <w:r w:rsidRPr="008E398E">
        <w:rPr>
          <w:b/>
          <w:bCs/>
        </w:rPr>
        <w:t xml:space="preserve"> including areas not addressed by QA</w:t>
      </w:r>
      <w:r w:rsidR="00AB0D89" w:rsidRPr="008E398E">
        <w:rPr>
          <w:b/>
          <w:bCs/>
        </w:rPr>
        <w:t xml:space="preserve"> and testing</w:t>
      </w:r>
      <w:r w:rsidR="00665DCD" w:rsidRPr="008E398E">
        <w:rPr>
          <w:b/>
          <w:bCs/>
        </w:rPr>
        <w:t>,</w:t>
      </w:r>
      <w:r w:rsidRPr="008E398E">
        <w:rPr>
          <w:b/>
          <w:bCs/>
        </w:rPr>
        <w:t xml:space="preserve"> been included in both QA </w:t>
      </w:r>
      <w:r w:rsidR="00276E70" w:rsidRPr="008E398E">
        <w:rPr>
          <w:b/>
          <w:bCs/>
        </w:rPr>
        <w:t>R</w:t>
      </w:r>
      <w:r w:rsidRPr="008E398E">
        <w:rPr>
          <w:b/>
          <w:bCs/>
        </w:rPr>
        <w:t>eports</w:t>
      </w:r>
      <w:r w:rsidR="00897DB5" w:rsidRPr="008E398E">
        <w:rPr>
          <w:b/>
          <w:bCs/>
        </w:rPr>
        <w:t xml:space="preserve"> and highlighted within the model</w:t>
      </w:r>
      <w:r w:rsidR="00D63A86" w:rsidRPr="008E398E">
        <w:rPr>
          <w:b/>
          <w:bCs/>
        </w:rPr>
        <w:t>/model documentation</w:t>
      </w:r>
      <w:r w:rsidRPr="008E398E">
        <w:rPr>
          <w:b/>
          <w:bCs/>
        </w:rPr>
        <w:t>?</w:t>
      </w:r>
      <w:bookmarkEnd w:id="140"/>
      <w:bookmarkEnd w:id="141"/>
    </w:p>
    <w:p w14:paraId="1F74165F" w14:textId="4AB5A71E" w:rsidR="00BA611B" w:rsidRPr="00BA611B" w:rsidRDefault="00BA611B" w:rsidP="00BA611B">
      <w:pPr>
        <w:pStyle w:val="BodyTextIndent"/>
        <w:ind w:left="567"/>
      </w:pPr>
      <w:r>
        <w:t>Any issues identified through</w:t>
      </w:r>
      <w:r w:rsidR="0035672B">
        <w:t xml:space="preserve"> </w:t>
      </w:r>
      <w:r>
        <w:t xml:space="preserve">QA </w:t>
      </w:r>
      <w:r w:rsidR="00E529CD">
        <w:t xml:space="preserve">and testing </w:t>
      </w:r>
      <w:r>
        <w:t xml:space="preserve">that have </w:t>
      </w:r>
      <w:r w:rsidR="007C4D85">
        <w:t xml:space="preserve">not been addressed (see Section </w:t>
      </w:r>
      <w:r w:rsidR="00F06FA3">
        <w:fldChar w:fldCharType="begin"/>
      </w:r>
      <w:r w:rsidR="00F06FA3">
        <w:instrText xml:space="preserve"> REF _Ref45290097 \r \h </w:instrText>
      </w:r>
      <w:r w:rsidR="00F06FA3">
        <w:fldChar w:fldCharType="separate"/>
      </w:r>
      <w:r w:rsidR="009F59DE">
        <w:t>6.7</w:t>
      </w:r>
      <w:r w:rsidR="00F06FA3">
        <w:fldChar w:fldCharType="end"/>
      </w:r>
      <w:r w:rsidR="007C4D85">
        <w:t xml:space="preserve">) together with any limitations of the QA </w:t>
      </w:r>
      <w:r w:rsidR="00AB0D89">
        <w:t xml:space="preserve">and testing </w:t>
      </w:r>
      <w:r w:rsidR="007C4D85">
        <w:t>itself should be made explicit in</w:t>
      </w:r>
      <w:r w:rsidR="004F3CE2">
        <w:t xml:space="preserve"> </w:t>
      </w:r>
      <w:r w:rsidR="0002234B">
        <w:t xml:space="preserve">QA </w:t>
      </w:r>
      <w:r w:rsidR="00276E70">
        <w:t>R</w:t>
      </w:r>
      <w:r w:rsidR="0002234B">
        <w:t>eports</w:t>
      </w:r>
      <w:r w:rsidR="0006727A">
        <w:t xml:space="preserve"> and highlighted within the model</w:t>
      </w:r>
      <w:r w:rsidR="00D63A86">
        <w:t>/</w:t>
      </w:r>
      <w:r w:rsidR="00301D83">
        <w:t xml:space="preserve"> </w:t>
      </w:r>
      <w:r w:rsidR="00D63A86">
        <w:t>model documentation</w:t>
      </w:r>
      <w:r w:rsidR="007C4D85">
        <w:t xml:space="preserve">. For example, </w:t>
      </w:r>
      <w:r w:rsidR="0035672B">
        <w:t>only a</w:t>
      </w:r>
      <w:r w:rsidR="007C4D85">
        <w:t xml:space="preserve"> subset of model data </w:t>
      </w:r>
      <w:r w:rsidR="0035672B">
        <w:t xml:space="preserve">may have been tested </w:t>
      </w:r>
      <w:r w:rsidR="001E1345">
        <w:t>or certain tests may have been omitted. Whilst these limitations should have</w:t>
      </w:r>
      <w:r w:rsidR="001C5D2A">
        <w:t xml:space="preserve"> been</w:t>
      </w:r>
      <w:r w:rsidR="001E1345">
        <w:t xml:space="preserve"> considered and agreed during QA planning</w:t>
      </w:r>
      <w:r w:rsidR="00AB0D89">
        <w:t xml:space="preserve"> (see Section </w:t>
      </w:r>
      <w:r w:rsidR="00AB0D89">
        <w:rPr>
          <w:rFonts w:ascii="Arial" w:eastAsia="Arial" w:hAnsi="Arial" w:cs="Arial"/>
        </w:rPr>
        <w:fldChar w:fldCharType="begin"/>
      </w:r>
      <w:r w:rsidR="00AB0D89">
        <w:rPr>
          <w:rFonts w:ascii="Arial" w:eastAsia="Arial" w:hAnsi="Arial" w:cs="Arial"/>
        </w:rPr>
        <w:instrText xml:space="preserve"> REF _Ref46406127 \r \h </w:instrText>
      </w:r>
      <w:r w:rsidR="00AB0D89">
        <w:rPr>
          <w:rFonts w:ascii="Arial" w:eastAsia="Arial" w:hAnsi="Arial" w:cs="Arial"/>
        </w:rPr>
      </w:r>
      <w:r w:rsidR="00AB0D89">
        <w:rPr>
          <w:rFonts w:ascii="Arial" w:eastAsia="Arial" w:hAnsi="Arial" w:cs="Arial"/>
        </w:rPr>
        <w:fldChar w:fldCharType="separate"/>
      </w:r>
      <w:r w:rsidR="00AB0D89">
        <w:rPr>
          <w:rFonts w:ascii="Arial" w:eastAsia="Arial" w:hAnsi="Arial" w:cs="Arial"/>
        </w:rPr>
        <w:t>3.4</w:t>
      </w:r>
      <w:r w:rsidR="00AB0D89">
        <w:rPr>
          <w:rFonts w:ascii="Arial" w:eastAsia="Arial" w:hAnsi="Arial" w:cs="Arial"/>
        </w:rPr>
        <w:fldChar w:fldCharType="end"/>
      </w:r>
      <w:r w:rsidR="00AB0D89">
        <w:t>)</w:t>
      </w:r>
      <w:r w:rsidR="0002234B">
        <w:t>,</w:t>
      </w:r>
      <w:r w:rsidR="001E1345">
        <w:t xml:space="preserve"> it is important that they are made explicit in </w:t>
      </w:r>
      <w:r w:rsidR="0002234B">
        <w:t xml:space="preserve">QA </w:t>
      </w:r>
      <w:r w:rsidR="00276E70">
        <w:t>R</w:t>
      </w:r>
      <w:r w:rsidR="0002234B">
        <w:t>eports</w:t>
      </w:r>
      <w:r w:rsidR="0006727A">
        <w:t xml:space="preserve"> and highlighted within the model</w:t>
      </w:r>
      <w:r w:rsidR="00FC66E7">
        <w:t>/ model documentation</w:t>
      </w:r>
      <w:r w:rsidR="00435B55">
        <w:t xml:space="preserve">. </w:t>
      </w:r>
      <w:r w:rsidR="001A6837" w:rsidRPr="001A672C">
        <w:t xml:space="preserve">This </w:t>
      </w:r>
      <w:r w:rsidR="00202475">
        <w:t xml:space="preserve">check </w:t>
      </w:r>
      <w:r w:rsidR="001A6837" w:rsidRPr="001A672C">
        <w:t>help</w:t>
      </w:r>
      <w:r w:rsidR="00202475">
        <w:t>s</w:t>
      </w:r>
      <w:r w:rsidR="001A6837" w:rsidRPr="001A672C">
        <w:t xml:space="preserve"> to ensure that </w:t>
      </w:r>
      <w:r w:rsidR="001A6837">
        <w:t xml:space="preserve">the </w:t>
      </w:r>
      <w:r w:rsidR="001A6837" w:rsidRPr="001A672C">
        <w:t xml:space="preserve">risks </w:t>
      </w:r>
      <w:r w:rsidR="001A6837">
        <w:t xml:space="preserve">associated with using the model </w:t>
      </w:r>
      <w:r w:rsidR="001A6837" w:rsidRPr="001A672C">
        <w:t xml:space="preserve">are appropriately </w:t>
      </w:r>
      <w:r w:rsidR="001A6837">
        <w:t xml:space="preserve">considered by </w:t>
      </w:r>
      <w:r w:rsidR="003216E2">
        <w:t>stakeholders</w:t>
      </w:r>
      <w:r w:rsidR="001A6837" w:rsidRPr="001A672C">
        <w:t>.</w:t>
      </w:r>
    </w:p>
    <w:p w14:paraId="438B03B7" w14:textId="359E9280" w:rsidR="00122DF4" w:rsidRPr="008E398E" w:rsidRDefault="00122DF4" w:rsidP="00703E28">
      <w:pPr>
        <w:pStyle w:val="Heading2"/>
        <w:rPr>
          <w:b/>
          <w:bCs/>
        </w:rPr>
      </w:pPr>
      <w:bookmarkStart w:id="142" w:name="_Ref45290918"/>
      <w:r w:rsidRPr="008E398E">
        <w:rPr>
          <w:b/>
          <w:bCs/>
        </w:rPr>
        <w:t xml:space="preserve">Has the </w:t>
      </w:r>
      <w:r w:rsidR="00376A4F" w:rsidRPr="008E398E">
        <w:rPr>
          <w:b/>
          <w:bCs/>
        </w:rPr>
        <w:t>QA</w:t>
      </w:r>
      <w:r w:rsidR="00AB0D89" w:rsidRPr="008E398E">
        <w:rPr>
          <w:b/>
          <w:bCs/>
        </w:rPr>
        <w:t xml:space="preserve"> and testing</w:t>
      </w:r>
      <w:r w:rsidR="00A10F16" w:rsidRPr="008E398E">
        <w:rPr>
          <w:b/>
          <w:bCs/>
        </w:rPr>
        <w:t xml:space="preserve">, including the acceptability of any limitations, </w:t>
      </w:r>
      <w:r w:rsidRPr="008E398E">
        <w:rPr>
          <w:b/>
          <w:bCs/>
        </w:rPr>
        <w:t>been formally signed off?</w:t>
      </w:r>
      <w:bookmarkEnd w:id="142"/>
    </w:p>
    <w:p w14:paraId="471A6F14" w14:textId="26063751" w:rsidR="00122DF4" w:rsidRDefault="00122DF4" w:rsidP="001A672C">
      <w:pPr>
        <w:pStyle w:val="BodyTextIndent"/>
        <w:ind w:left="567"/>
      </w:pPr>
      <w:r w:rsidRPr="00FE1725">
        <w:t xml:space="preserve">This </w:t>
      </w:r>
      <w:r>
        <w:t>check</w:t>
      </w:r>
      <w:r w:rsidRPr="00FE1725">
        <w:t xml:space="preserve"> looks to ascertain </w:t>
      </w:r>
      <w:r>
        <w:t>if</w:t>
      </w:r>
      <w:r w:rsidRPr="00FE1725">
        <w:t xml:space="preserve"> there is an audit trail between the </w:t>
      </w:r>
      <w:r w:rsidR="00DD01F1">
        <w:t xml:space="preserve">documented </w:t>
      </w:r>
      <w:r w:rsidRPr="00FE1725">
        <w:t xml:space="preserve">performance </w:t>
      </w:r>
      <w:r w:rsidR="00FE2A99">
        <w:t xml:space="preserve">and limitations </w:t>
      </w:r>
      <w:r w:rsidRPr="00FE1725">
        <w:t xml:space="preserve">of the </w:t>
      </w:r>
      <w:r w:rsidR="00376A4F">
        <w:t>QA</w:t>
      </w:r>
      <w:r w:rsidRPr="00FE1725">
        <w:t xml:space="preserve"> </w:t>
      </w:r>
      <w:r w:rsidR="0039145A">
        <w:t xml:space="preserve">and testing </w:t>
      </w:r>
      <w:r w:rsidRPr="00FE1725">
        <w:t>and the communication with stakeholders</w:t>
      </w:r>
      <w:r w:rsidR="000C133B">
        <w:t xml:space="preserve">. </w:t>
      </w:r>
      <w:r w:rsidR="001A672C" w:rsidRPr="001A672C">
        <w:t xml:space="preserve">This will help to ensure that </w:t>
      </w:r>
      <w:r w:rsidR="001A672C">
        <w:t xml:space="preserve">the </w:t>
      </w:r>
      <w:r w:rsidR="001A672C" w:rsidRPr="001A672C">
        <w:t xml:space="preserve">risks </w:t>
      </w:r>
      <w:r w:rsidR="001A672C">
        <w:t xml:space="preserve">associated with using the model </w:t>
      </w:r>
      <w:r w:rsidR="001A672C" w:rsidRPr="001A672C">
        <w:t xml:space="preserve">are appropriately </w:t>
      </w:r>
      <w:r w:rsidR="001A672C">
        <w:t>considered by</w:t>
      </w:r>
      <w:r w:rsidR="003216E2">
        <w:t xml:space="preserve"> stakeholders</w:t>
      </w:r>
      <w:r w:rsidR="001A672C" w:rsidRPr="001A672C">
        <w:t xml:space="preserve">. </w:t>
      </w:r>
      <w:r w:rsidR="007A50CE">
        <w:t xml:space="preserve">Documentation of the QA </w:t>
      </w:r>
      <w:r w:rsidR="0039145A">
        <w:t xml:space="preserve">and testing </w:t>
      </w:r>
      <w:r w:rsidR="007A50CE">
        <w:t xml:space="preserve">performed, any identified limitations and QA </w:t>
      </w:r>
      <w:r w:rsidR="0039145A">
        <w:t xml:space="preserve">and testing </w:t>
      </w:r>
      <w:r w:rsidRPr="00FE1725">
        <w:t>sign-off should be evidenced.</w:t>
      </w:r>
    </w:p>
    <w:p w14:paraId="289D70E0" w14:textId="77777777" w:rsidR="00FC66E7" w:rsidRPr="00FE1725" w:rsidRDefault="00FC66E7" w:rsidP="00FC66E7">
      <w:pPr>
        <w:pStyle w:val="BodyTextIndent"/>
        <w:ind w:left="567"/>
      </w:pPr>
      <w:r>
        <w:t xml:space="preserve">The SCM Testing Procedures, </w:t>
      </w:r>
      <w:r w:rsidRPr="00E80AB9">
        <w:t>produced by the Sourcing Programme</w:t>
      </w:r>
      <w:r>
        <w:t>, include an example Test Memo</w:t>
      </w:r>
      <w:r w:rsidRPr="00E80AB9">
        <w:t xml:space="preserve"> </w:t>
      </w:r>
      <w:r>
        <w:t>and QA Report for adaption and use by contracting authorities</w:t>
      </w:r>
      <w:r w:rsidRPr="00E80AB9">
        <w:t>.</w:t>
      </w:r>
    </w:p>
    <w:p w14:paraId="5C2425CF" w14:textId="77777777" w:rsidR="00713CA3" w:rsidRDefault="00713CA3"/>
    <w:p w14:paraId="71CB6457" w14:textId="77777777" w:rsidR="00713CA3" w:rsidRDefault="004A0601" w:rsidP="00703E28">
      <w:pPr>
        <w:pStyle w:val="Heading1"/>
      </w:pPr>
      <w:bookmarkStart w:id="143" w:name="_Ref48653555"/>
      <w:bookmarkStart w:id="144" w:name="_Toc66275082"/>
      <w:r>
        <w:t>Use</w:t>
      </w:r>
      <w:r w:rsidR="00D921AE">
        <w:t xml:space="preserve"> Checklist</w:t>
      </w:r>
      <w:bookmarkEnd w:id="143"/>
      <w:bookmarkEnd w:id="144"/>
    </w:p>
    <w:p w14:paraId="22D55E42" w14:textId="77777777" w:rsidR="00713CA3" w:rsidRDefault="00713CA3" w:rsidP="00713CA3">
      <w:pPr>
        <w:pStyle w:val="Quote"/>
      </w:pPr>
      <w:r>
        <w:t>Checklist</w:t>
      </w:r>
    </w:p>
    <w:tbl>
      <w:tblPr>
        <w:tblStyle w:val="TableGridLight"/>
        <w:tblW w:w="0" w:type="auto"/>
        <w:tblInd w:w="-10" w:type="dxa"/>
        <w:tblLayout w:type="fixed"/>
        <w:tblLook w:val="00A0" w:firstRow="1" w:lastRow="0" w:firstColumn="1" w:lastColumn="0" w:noHBand="0" w:noVBand="0"/>
      </w:tblPr>
      <w:tblGrid>
        <w:gridCol w:w="567"/>
        <w:gridCol w:w="4081"/>
        <w:gridCol w:w="686"/>
        <w:gridCol w:w="1133"/>
        <w:gridCol w:w="3456"/>
      </w:tblGrid>
      <w:tr w:rsidR="00FA5FA2" w:rsidRPr="00831FC3" w14:paraId="58803A73" w14:textId="76647B11" w:rsidTr="004533BC">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Pr>
          <w:p w14:paraId="6E8DDF2B" w14:textId="77777777" w:rsidR="00A6739D" w:rsidRPr="00FE3FBF" w:rsidRDefault="00A6739D" w:rsidP="0042686C">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4081" w:type="dxa"/>
          </w:tcPr>
          <w:p w14:paraId="53B7629D" w14:textId="77777777" w:rsidR="00A6739D" w:rsidRPr="00FE3FBF" w:rsidRDefault="00A6739D" w:rsidP="0042686C">
            <w:pPr>
              <w:pStyle w:val="BodyText"/>
              <w:spacing w:after="0"/>
              <w:rPr>
                <w:b/>
              </w:rPr>
            </w:pPr>
            <w:r>
              <w:rPr>
                <w:rFonts w:ascii="Arial" w:eastAsia="Arial" w:hAnsi="Arial" w:cs="Arial"/>
                <w:noProof/>
                <w:lang w:eastAsia="en-GB"/>
              </w:rPr>
              <w:drawing>
                <wp:anchor distT="0" distB="0" distL="114300" distR="114300" simplePos="0" relativeHeight="251750400" behindDoc="0" locked="0" layoutInCell="1" allowOverlap="1" wp14:anchorId="3A4C6794" wp14:editId="202E7CB9">
                  <wp:simplePos x="0" y="0"/>
                  <wp:positionH relativeFrom="column">
                    <wp:posOffset>815975</wp:posOffset>
                  </wp:positionH>
                  <wp:positionV relativeFrom="paragraph">
                    <wp:posOffset>-31750</wp:posOffset>
                  </wp:positionV>
                  <wp:extent cx="247650" cy="247650"/>
                  <wp:effectExtent l="0" t="0" r="6350" b="6350"/>
                  <wp:wrapNone/>
                  <wp:docPr id="21"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49376" behindDoc="0" locked="0" layoutInCell="1" allowOverlap="1" wp14:anchorId="32738486" wp14:editId="14AFCED1">
                  <wp:simplePos x="0" y="0"/>
                  <wp:positionH relativeFrom="column">
                    <wp:posOffset>1110713</wp:posOffset>
                  </wp:positionH>
                  <wp:positionV relativeFrom="paragraph">
                    <wp:posOffset>-49530</wp:posOffset>
                  </wp:positionV>
                  <wp:extent cx="279400" cy="279400"/>
                  <wp:effectExtent l="0" t="0" r="0" b="0"/>
                  <wp:wrapNone/>
                  <wp:docPr id="22"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686" w:type="dxa"/>
          </w:tcPr>
          <w:p w14:paraId="3D4F13C0" w14:textId="77777777" w:rsidR="00A6739D" w:rsidRDefault="00A6739D" w:rsidP="0042686C">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1133" w:type="dxa"/>
          </w:tcPr>
          <w:p w14:paraId="1DB58A1D" w14:textId="40344B1E" w:rsidR="00A6739D" w:rsidRPr="00FE3FBF" w:rsidRDefault="00A6739D" w:rsidP="00272694">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3456" w:type="dxa"/>
          </w:tcPr>
          <w:p w14:paraId="07D23E87" w14:textId="7B93963A" w:rsidR="00A6739D" w:rsidRDefault="00A6739D" w:rsidP="00272694">
            <w:pPr>
              <w:pStyle w:val="BodyText"/>
              <w:spacing w:after="0"/>
              <w:rPr>
                <w:b/>
              </w:rPr>
            </w:pPr>
            <w:r>
              <w:rPr>
                <w:b/>
              </w:rPr>
              <w:t>Details / Notes</w:t>
            </w:r>
          </w:p>
        </w:tc>
      </w:tr>
      <w:tr w:rsidR="00FA5FA2" w:rsidRPr="00831FC3" w14:paraId="692A2440" w14:textId="27B5848E" w:rsidTr="004533BC">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Borders>
              <w:top w:val="single" w:sz="8" w:space="0" w:color="57B6B2"/>
              <w:bottom w:val="single" w:sz="8" w:space="0" w:color="57B6B2"/>
            </w:tcBorders>
          </w:tcPr>
          <w:p w14:paraId="4A4F254B" w14:textId="77777777" w:rsidR="00A6739D" w:rsidRDefault="00A6739D" w:rsidP="00600229">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4081" w:type="dxa"/>
            <w:tcBorders>
              <w:top w:val="single" w:sz="8" w:space="0" w:color="57B6B2"/>
              <w:bottom w:val="single" w:sz="8" w:space="0" w:color="57B6B2"/>
            </w:tcBorders>
          </w:tcPr>
          <w:p w14:paraId="59568E14" w14:textId="77777777" w:rsidR="00A6739D" w:rsidRDefault="00A6739D" w:rsidP="00600229">
            <w:pPr>
              <w:spacing w:after="60"/>
              <w:rPr>
                <w:bCs/>
              </w:rPr>
            </w:pPr>
            <w:r>
              <w:rPr>
                <w:bCs/>
              </w:rPr>
              <w:t>Is there an escalation route and have any voiced concerns over model usage been appropriately considered?</w:t>
            </w:r>
          </w:p>
        </w:tc>
        <w:tc>
          <w:tcPr>
            <w:cnfStyle w:val="000010000000" w:firstRow="0" w:lastRow="0" w:firstColumn="0" w:lastColumn="0" w:oddVBand="1" w:evenVBand="0" w:oddHBand="0" w:evenHBand="0" w:firstRowFirstColumn="0" w:firstRowLastColumn="0" w:lastRowFirstColumn="0" w:lastRowLastColumn="0"/>
            <w:tcW w:w="686" w:type="dxa"/>
            <w:tcBorders>
              <w:top w:val="single" w:sz="8" w:space="0" w:color="57B6B2"/>
              <w:bottom w:val="single" w:sz="8" w:space="0" w:color="57B6B2"/>
            </w:tcBorders>
          </w:tcPr>
          <w:p w14:paraId="68957B51" w14:textId="70D00D0B"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_Ref48900910 \r \h  \* MERGEFORMAT </w:instrText>
            </w:r>
            <w:r>
              <w:rPr>
                <w:rFonts w:ascii="Arial" w:eastAsia="Arial" w:hAnsi="Arial" w:cs="Arial"/>
              </w:rPr>
            </w:r>
            <w:r>
              <w:rPr>
                <w:rFonts w:ascii="Arial" w:eastAsia="Arial" w:hAnsi="Arial" w:cs="Arial"/>
              </w:rPr>
              <w:fldChar w:fldCharType="separate"/>
            </w:r>
            <w:r>
              <w:rPr>
                <w:rFonts w:ascii="Arial" w:eastAsia="Arial" w:hAnsi="Arial" w:cs="Arial"/>
              </w:rPr>
              <w:t>7.1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49A8BB66" w14:textId="77777777" w:rsidR="00A6739D" w:rsidRDefault="00A6739D" w:rsidP="0060022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79AB084F" w14:textId="77777777" w:rsidR="00A6739D" w:rsidRDefault="00A6739D" w:rsidP="00600229">
            <w:pPr>
              <w:pBdr>
                <w:top w:val="nil"/>
                <w:left w:val="nil"/>
                <w:bottom w:val="nil"/>
                <w:right w:val="nil"/>
                <w:between w:val="nil"/>
              </w:pBdr>
              <w:rPr>
                <w:rFonts w:ascii="Arial" w:eastAsia="Arial" w:hAnsi="Arial" w:cs="Arial"/>
              </w:rPr>
            </w:pPr>
          </w:p>
        </w:tc>
      </w:tr>
      <w:tr w:rsidR="00FA5FA2" w:rsidRPr="00831FC3" w14:paraId="36F6BA16" w14:textId="316ABEE7" w:rsidTr="004533BC">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Borders>
              <w:top w:val="single" w:sz="8" w:space="0" w:color="57B6B2"/>
              <w:bottom w:val="single" w:sz="8" w:space="0" w:color="57B6B2"/>
            </w:tcBorders>
          </w:tcPr>
          <w:p w14:paraId="10BD902E" w14:textId="77777777" w:rsidR="00A6739D" w:rsidRDefault="00A6739D" w:rsidP="00600229">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4081" w:type="dxa"/>
            <w:tcBorders>
              <w:top w:val="single" w:sz="8" w:space="0" w:color="57B6B2"/>
              <w:bottom w:val="single" w:sz="8" w:space="0" w:color="57B6B2"/>
            </w:tcBorders>
          </w:tcPr>
          <w:p w14:paraId="535101E3" w14:textId="77777777" w:rsidR="00A6739D" w:rsidRDefault="00A6739D" w:rsidP="00600229">
            <w:pPr>
              <w:spacing w:after="60"/>
              <w:rPr>
                <w:bCs/>
              </w:rPr>
            </w:pPr>
            <w:r>
              <w:rPr>
                <w:bCs/>
              </w:rPr>
              <w:t>Has the model been version controlled to denote that it is the release version?</w:t>
            </w:r>
          </w:p>
        </w:tc>
        <w:tc>
          <w:tcPr>
            <w:cnfStyle w:val="000010000000" w:firstRow="0" w:lastRow="0" w:firstColumn="0" w:lastColumn="0" w:oddVBand="1" w:evenVBand="0" w:oddHBand="0" w:evenHBand="0" w:firstRowFirstColumn="0" w:firstRowLastColumn="0" w:lastRowFirstColumn="0" w:lastRowLastColumn="0"/>
            <w:tcW w:w="686" w:type="dxa"/>
            <w:tcBorders>
              <w:top w:val="single" w:sz="8" w:space="0" w:color="57B6B2"/>
              <w:bottom w:val="single" w:sz="8" w:space="0" w:color="57B6B2"/>
            </w:tcBorders>
          </w:tcPr>
          <w:p w14:paraId="65C23EC0" w14:textId="78DEDD39" w:rsidR="00A6739D" w:rsidRPr="009262B7" w:rsidRDefault="00A6739D" w:rsidP="00073221">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_Ref48900915 \r \h  \* MERGEFORMAT </w:instrText>
            </w:r>
            <w:r>
              <w:rPr>
                <w:rFonts w:ascii="Arial" w:eastAsia="Arial" w:hAnsi="Arial" w:cs="Arial"/>
              </w:rPr>
            </w:r>
            <w:r>
              <w:rPr>
                <w:rFonts w:ascii="Arial" w:eastAsia="Arial" w:hAnsi="Arial" w:cs="Arial"/>
              </w:rPr>
              <w:fldChar w:fldCharType="separate"/>
            </w:r>
            <w:r>
              <w:rPr>
                <w:rFonts w:ascii="Arial" w:eastAsia="Arial" w:hAnsi="Arial" w:cs="Arial"/>
              </w:rPr>
              <w:t>7.2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67EE2B0F" w14:textId="77777777" w:rsidR="00A6739D" w:rsidRDefault="00A6739D" w:rsidP="0060022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672A75AA" w14:textId="77777777" w:rsidR="00A6739D" w:rsidRDefault="00A6739D" w:rsidP="00600229">
            <w:pPr>
              <w:pBdr>
                <w:top w:val="nil"/>
                <w:left w:val="nil"/>
                <w:bottom w:val="nil"/>
                <w:right w:val="nil"/>
                <w:between w:val="nil"/>
              </w:pBdr>
              <w:rPr>
                <w:rFonts w:ascii="Arial" w:eastAsia="Arial" w:hAnsi="Arial" w:cs="Arial"/>
              </w:rPr>
            </w:pPr>
          </w:p>
        </w:tc>
      </w:tr>
      <w:tr w:rsidR="00FA5FA2" w:rsidRPr="00267518" w14:paraId="44FD2F44" w14:textId="62F0DB1D" w:rsidTr="004533BC">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Borders>
              <w:top w:val="single" w:sz="8" w:space="0" w:color="57B6B2"/>
              <w:bottom w:val="single" w:sz="8" w:space="0" w:color="57B6B2"/>
            </w:tcBorders>
          </w:tcPr>
          <w:p w14:paraId="324DBD74" w14:textId="77777777" w:rsidR="00A6739D" w:rsidRDefault="00A6739D" w:rsidP="00600229">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4081" w:type="dxa"/>
            <w:tcBorders>
              <w:top w:val="single" w:sz="8" w:space="0" w:color="57B6B2"/>
              <w:bottom w:val="single" w:sz="8" w:space="0" w:color="57B6B2"/>
            </w:tcBorders>
          </w:tcPr>
          <w:p w14:paraId="6B69CE59" w14:textId="77777777" w:rsidR="00A6739D" w:rsidRPr="005F3CD2" w:rsidRDefault="00A6739D" w:rsidP="004533BC">
            <w:pPr>
              <w:rPr>
                <w:rFonts w:ascii="Arial" w:eastAsia="Arial" w:hAnsi="Arial" w:cs="Arial"/>
              </w:rPr>
            </w:pPr>
            <w:r w:rsidRPr="004533BC">
              <w:rPr>
                <w:rFonts w:ascii="Arial" w:eastAsia="Arial" w:hAnsi="Arial" w:cs="Arial"/>
              </w:rPr>
              <w:t>Have appropriate file management procedures been established?</w:t>
            </w:r>
          </w:p>
        </w:tc>
        <w:tc>
          <w:tcPr>
            <w:cnfStyle w:val="000010000000" w:firstRow="0" w:lastRow="0" w:firstColumn="0" w:lastColumn="0" w:oddVBand="1" w:evenVBand="0" w:oddHBand="0" w:evenHBand="0" w:firstRowFirstColumn="0" w:firstRowLastColumn="0" w:lastRowFirstColumn="0" w:lastRowLastColumn="0"/>
            <w:tcW w:w="686" w:type="dxa"/>
            <w:tcBorders>
              <w:top w:val="single" w:sz="8" w:space="0" w:color="57B6B2"/>
              <w:bottom w:val="single" w:sz="8" w:space="0" w:color="57B6B2"/>
            </w:tcBorders>
          </w:tcPr>
          <w:p w14:paraId="551E29E9" w14:textId="77D7210F"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_Ref48900925 \r \h </w:instrText>
            </w:r>
            <w:r>
              <w:rPr>
                <w:rFonts w:ascii="Arial" w:eastAsia="Arial" w:hAnsi="Arial" w:cs="Arial"/>
              </w:rPr>
            </w:r>
            <w:r>
              <w:rPr>
                <w:rFonts w:ascii="Arial" w:eastAsia="Arial" w:hAnsi="Arial" w:cs="Arial"/>
              </w:rPr>
              <w:fldChar w:fldCharType="separate"/>
            </w:r>
            <w:r>
              <w:rPr>
                <w:rFonts w:ascii="Arial" w:eastAsia="Arial" w:hAnsi="Arial" w:cs="Arial"/>
              </w:rPr>
              <w:t>7.3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013AB9F9" w14:textId="77777777" w:rsidR="00A6739D" w:rsidRPr="00D818D3" w:rsidRDefault="00A6739D" w:rsidP="0060022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4D12D801" w14:textId="77777777" w:rsidR="00A6739D" w:rsidRPr="00D818D3" w:rsidRDefault="00A6739D" w:rsidP="00600229">
            <w:pPr>
              <w:pBdr>
                <w:top w:val="nil"/>
                <w:left w:val="nil"/>
                <w:bottom w:val="nil"/>
                <w:right w:val="nil"/>
                <w:between w:val="nil"/>
              </w:pBdr>
              <w:rPr>
                <w:rFonts w:ascii="Arial" w:eastAsia="Arial" w:hAnsi="Arial" w:cs="Arial"/>
              </w:rPr>
            </w:pPr>
          </w:p>
        </w:tc>
      </w:tr>
      <w:tr w:rsidR="00FA5FA2" w:rsidRPr="00831FC3" w14:paraId="101F6670" w14:textId="66F56A7D" w:rsidTr="004533BC">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Borders>
              <w:top w:val="single" w:sz="8" w:space="0" w:color="57B6B2"/>
              <w:bottom w:val="single" w:sz="8" w:space="0" w:color="57B6B2"/>
            </w:tcBorders>
          </w:tcPr>
          <w:p w14:paraId="400B2B2E" w14:textId="77777777" w:rsidR="00A6739D" w:rsidRDefault="00A6739D" w:rsidP="00600229">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4081" w:type="dxa"/>
            <w:tcBorders>
              <w:top w:val="single" w:sz="8" w:space="0" w:color="57B6B2"/>
              <w:bottom w:val="single" w:sz="8" w:space="0" w:color="57B6B2"/>
            </w:tcBorders>
          </w:tcPr>
          <w:p w14:paraId="07846319" w14:textId="77777777" w:rsidR="00A6739D" w:rsidRPr="005F3CD2" w:rsidRDefault="00A6739D" w:rsidP="00600229">
            <w:pPr>
              <w:spacing w:after="60"/>
              <w:rPr>
                <w:rFonts w:ascii="Arial" w:eastAsia="Arial" w:hAnsi="Arial" w:cs="Arial"/>
              </w:rPr>
            </w:pPr>
            <w:r>
              <w:rPr>
                <w:bCs/>
              </w:rPr>
              <w:t>Have appropriate change management procedures been established?</w:t>
            </w:r>
          </w:p>
        </w:tc>
        <w:tc>
          <w:tcPr>
            <w:cnfStyle w:val="000010000000" w:firstRow="0" w:lastRow="0" w:firstColumn="0" w:lastColumn="0" w:oddVBand="1" w:evenVBand="0" w:oddHBand="0" w:evenHBand="0" w:firstRowFirstColumn="0" w:firstRowLastColumn="0" w:lastRowFirstColumn="0" w:lastRowLastColumn="0"/>
            <w:tcW w:w="686" w:type="dxa"/>
            <w:tcBorders>
              <w:top w:val="single" w:sz="8" w:space="0" w:color="57B6B2"/>
              <w:bottom w:val="single" w:sz="8" w:space="0" w:color="57B6B2"/>
            </w:tcBorders>
          </w:tcPr>
          <w:p w14:paraId="7CDA7252" w14:textId="42FF592B" w:rsidR="00A6739D" w:rsidRPr="009262B7" w:rsidRDefault="00A6739D" w:rsidP="00073221">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_Ref48900930 \r \h  \* MERGEFORMAT </w:instrText>
            </w:r>
            <w:r>
              <w:rPr>
                <w:rFonts w:ascii="Arial" w:eastAsia="Arial" w:hAnsi="Arial" w:cs="Arial"/>
              </w:rPr>
            </w:r>
            <w:r>
              <w:rPr>
                <w:rFonts w:ascii="Arial" w:eastAsia="Arial" w:hAnsi="Arial" w:cs="Arial"/>
              </w:rPr>
              <w:fldChar w:fldCharType="separate"/>
            </w:r>
            <w:r>
              <w:rPr>
                <w:rFonts w:ascii="Arial" w:eastAsia="Arial" w:hAnsi="Arial" w:cs="Arial"/>
              </w:rPr>
              <w:t>7.4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6360B57D" w14:textId="77777777" w:rsidR="00A6739D" w:rsidRPr="00D818D3" w:rsidRDefault="00A6739D" w:rsidP="0060022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70032C3A" w14:textId="77777777" w:rsidR="00A6739D" w:rsidRPr="00D818D3" w:rsidRDefault="00A6739D" w:rsidP="00600229">
            <w:pPr>
              <w:pBdr>
                <w:top w:val="nil"/>
                <w:left w:val="nil"/>
                <w:bottom w:val="nil"/>
                <w:right w:val="nil"/>
                <w:between w:val="nil"/>
              </w:pBdr>
              <w:rPr>
                <w:rFonts w:ascii="Arial" w:eastAsia="Arial" w:hAnsi="Arial" w:cs="Arial"/>
              </w:rPr>
            </w:pPr>
          </w:p>
        </w:tc>
      </w:tr>
      <w:tr w:rsidR="00FA5FA2" w:rsidRPr="00831FC3" w14:paraId="437E420C" w14:textId="44C49FB6" w:rsidTr="004533BC">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Borders>
              <w:top w:val="single" w:sz="8" w:space="0" w:color="57B6B2"/>
              <w:bottom w:val="single" w:sz="8" w:space="0" w:color="57B6B2"/>
            </w:tcBorders>
          </w:tcPr>
          <w:p w14:paraId="1FA98AFD" w14:textId="77777777" w:rsidR="00A6739D" w:rsidRDefault="00A6739D" w:rsidP="00600229">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4081" w:type="dxa"/>
            <w:tcBorders>
              <w:top w:val="single" w:sz="8" w:space="0" w:color="57B6B2"/>
              <w:bottom w:val="single" w:sz="8" w:space="0" w:color="57B6B2"/>
            </w:tcBorders>
          </w:tcPr>
          <w:p w14:paraId="4645DD82" w14:textId="1A1A9034" w:rsidR="00A6739D" w:rsidRPr="005F3CD2" w:rsidRDefault="00A6739D" w:rsidP="00600229">
            <w:pPr>
              <w:spacing w:after="60"/>
              <w:rPr>
                <w:rFonts w:ascii="Arial" w:eastAsia="Arial" w:hAnsi="Arial" w:cs="Arial"/>
              </w:rPr>
            </w:pPr>
            <w:r>
              <w:rPr>
                <w:bCs/>
              </w:rPr>
              <w:t>Have appropriate model maintenance and ongoing QA and testing procedures been put in place?</w:t>
            </w:r>
          </w:p>
        </w:tc>
        <w:tc>
          <w:tcPr>
            <w:cnfStyle w:val="000010000000" w:firstRow="0" w:lastRow="0" w:firstColumn="0" w:lastColumn="0" w:oddVBand="1" w:evenVBand="0" w:oddHBand="0" w:evenHBand="0" w:firstRowFirstColumn="0" w:firstRowLastColumn="0" w:lastRowFirstColumn="0" w:lastRowLastColumn="0"/>
            <w:tcW w:w="686" w:type="dxa"/>
            <w:tcBorders>
              <w:top w:val="single" w:sz="8" w:space="0" w:color="57B6B2"/>
              <w:bottom w:val="single" w:sz="8" w:space="0" w:color="57B6B2"/>
            </w:tcBorders>
          </w:tcPr>
          <w:p w14:paraId="014F96A7" w14:textId="2B1E5130"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_Ref48900938 \r \h </w:instrText>
            </w:r>
            <w:r w:rsidR="00F67C93">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7.5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655330A6" w14:textId="77777777" w:rsidR="00A6739D" w:rsidRPr="00D818D3" w:rsidRDefault="00A6739D" w:rsidP="0060022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462FDFA9" w14:textId="77777777" w:rsidR="00A6739D" w:rsidRPr="00D818D3" w:rsidRDefault="00A6739D" w:rsidP="00600229">
            <w:pPr>
              <w:pBdr>
                <w:top w:val="nil"/>
                <w:left w:val="nil"/>
                <w:bottom w:val="nil"/>
                <w:right w:val="nil"/>
                <w:between w:val="nil"/>
              </w:pBdr>
              <w:rPr>
                <w:rFonts w:ascii="Arial" w:eastAsia="Arial" w:hAnsi="Arial" w:cs="Arial"/>
              </w:rPr>
            </w:pPr>
          </w:p>
        </w:tc>
      </w:tr>
      <w:tr w:rsidR="00FA5FA2" w:rsidRPr="00831FC3" w14:paraId="37D03BDF" w14:textId="35A4285E" w:rsidTr="004533BC">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67" w:type="dxa"/>
            <w:tcBorders>
              <w:top w:val="single" w:sz="8" w:space="0" w:color="57B6B2"/>
              <w:bottom w:val="single" w:sz="8" w:space="0" w:color="57B6B2"/>
            </w:tcBorders>
          </w:tcPr>
          <w:p w14:paraId="5DB8A152" w14:textId="77777777" w:rsidR="00A6739D" w:rsidRDefault="00A6739D" w:rsidP="00600229">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4081" w:type="dxa"/>
            <w:tcBorders>
              <w:top w:val="single" w:sz="8" w:space="0" w:color="57B6B2"/>
              <w:bottom w:val="single" w:sz="8" w:space="0" w:color="57B6B2"/>
            </w:tcBorders>
          </w:tcPr>
          <w:p w14:paraId="0F11B443" w14:textId="7F9EAFD7" w:rsidR="00A6739D" w:rsidRPr="005F3CD2" w:rsidRDefault="00A6739D" w:rsidP="00600229">
            <w:pPr>
              <w:spacing w:after="60"/>
              <w:rPr>
                <w:rFonts w:ascii="Arial" w:eastAsia="Arial" w:hAnsi="Arial" w:cs="Arial"/>
              </w:rPr>
            </w:pPr>
            <w:r>
              <w:rPr>
                <w:bCs/>
              </w:rPr>
              <w:t xml:space="preserve">Have appropriate data protection measures including </w:t>
            </w:r>
            <w:r w:rsidR="00895B8D">
              <w:rPr>
                <w:bCs/>
              </w:rPr>
              <w:t>P</w:t>
            </w:r>
            <w:r>
              <w:rPr>
                <w:bCs/>
              </w:rPr>
              <w:t xml:space="preserve">rotective </w:t>
            </w:r>
            <w:r w:rsidR="00895B8D">
              <w:rPr>
                <w:bCs/>
              </w:rPr>
              <w:t>M</w:t>
            </w:r>
            <w:r>
              <w:rPr>
                <w:bCs/>
              </w:rPr>
              <w:t>arkings been applied?</w:t>
            </w:r>
          </w:p>
        </w:tc>
        <w:tc>
          <w:tcPr>
            <w:cnfStyle w:val="000010000000" w:firstRow="0" w:lastRow="0" w:firstColumn="0" w:lastColumn="0" w:oddVBand="1" w:evenVBand="0" w:oddHBand="0" w:evenHBand="0" w:firstRowFirstColumn="0" w:firstRowLastColumn="0" w:lastRowFirstColumn="0" w:lastRowLastColumn="0"/>
            <w:tcW w:w="686" w:type="dxa"/>
            <w:tcBorders>
              <w:top w:val="single" w:sz="8" w:space="0" w:color="57B6B2"/>
              <w:bottom w:val="single" w:sz="8" w:space="0" w:color="57B6B2"/>
            </w:tcBorders>
          </w:tcPr>
          <w:p w14:paraId="353D3047" w14:textId="451D6120"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_Ref48900945 \r \h </w:instrText>
            </w:r>
            <w:r w:rsidR="00F67C93">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7.6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shd w:val="clear" w:color="auto" w:fill="DDF1F2"/>
          </w:tcPr>
          <w:p w14:paraId="0771E7A4" w14:textId="77777777" w:rsidR="00A6739D" w:rsidRPr="00D818D3" w:rsidRDefault="00A6739D" w:rsidP="00600229">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shd w:val="clear" w:color="auto" w:fill="ECF5F4"/>
          </w:tcPr>
          <w:p w14:paraId="75AD6D0C" w14:textId="77777777" w:rsidR="00A6739D" w:rsidRPr="00D818D3" w:rsidRDefault="00A6739D" w:rsidP="00600229">
            <w:pPr>
              <w:pBdr>
                <w:top w:val="nil"/>
                <w:left w:val="nil"/>
                <w:bottom w:val="nil"/>
                <w:right w:val="nil"/>
                <w:between w:val="nil"/>
              </w:pBdr>
              <w:rPr>
                <w:rFonts w:ascii="Arial" w:eastAsia="Arial" w:hAnsi="Arial" w:cs="Arial"/>
              </w:rPr>
            </w:pPr>
          </w:p>
        </w:tc>
      </w:tr>
      <w:tr w:rsidR="00FA5FA2" w:rsidRPr="00073221" w14:paraId="0DB4D0B6" w14:textId="193D4977" w:rsidTr="004533B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8"/>
        </w:trPr>
        <w:tc>
          <w:tcPr>
            <w:tcW w:w="567" w:type="dxa"/>
            <w:tcBorders>
              <w:top w:val="single" w:sz="8" w:space="0" w:color="57B6B2"/>
              <w:left w:val="single" w:sz="8" w:space="0" w:color="57B6B2"/>
              <w:bottom w:val="single" w:sz="8" w:space="0" w:color="57B6B2"/>
              <w:right w:val="single" w:sz="8" w:space="0" w:color="57B6B2"/>
            </w:tcBorders>
          </w:tcPr>
          <w:p w14:paraId="4A95A3D1" w14:textId="77777777" w:rsidR="00A6739D" w:rsidRDefault="00A6739D" w:rsidP="00600229">
            <w:pPr>
              <w:rPr>
                <w:rFonts w:ascii="Arial" w:eastAsia="Arial" w:hAnsi="Arial" w:cs="Arial"/>
              </w:rPr>
            </w:pPr>
            <w:r>
              <w:rPr>
                <w:rFonts w:ascii="Arial" w:eastAsia="Arial" w:hAnsi="Arial" w:cs="Arial"/>
              </w:rPr>
              <w:t>7</w:t>
            </w:r>
          </w:p>
        </w:tc>
        <w:tc>
          <w:tcPr>
            <w:tcW w:w="4081" w:type="dxa"/>
            <w:tcBorders>
              <w:top w:val="single" w:sz="8" w:space="0" w:color="57B6B2"/>
              <w:left w:val="single" w:sz="8" w:space="0" w:color="57B6B2"/>
              <w:bottom w:val="single" w:sz="8" w:space="0" w:color="57B6B2"/>
              <w:right w:val="single" w:sz="8" w:space="0" w:color="57B6B2"/>
            </w:tcBorders>
            <w:shd w:val="clear" w:color="auto" w:fill="DDF1F2"/>
          </w:tcPr>
          <w:p w14:paraId="69BA5F8A" w14:textId="7DAE9313" w:rsidR="00A6739D" w:rsidRPr="002638BE" w:rsidRDefault="00A6739D" w:rsidP="002638BE">
            <w:pPr>
              <w:rPr>
                <w:rFonts w:ascii="Arial" w:eastAsia="Arial" w:hAnsi="Arial" w:cs="Arial"/>
              </w:rPr>
            </w:pPr>
            <w:r w:rsidRPr="002638BE">
              <w:rPr>
                <w:rFonts w:ascii="Arial" w:eastAsia="Arial" w:hAnsi="Arial" w:cs="Arial"/>
              </w:rPr>
              <w:t xml:space="preserve">Has the model been signed off for use </w:t>
            </w:r>
            <w:r>
              <w:rPr>
                <w:rFonts w:ascii="Arial" w:eastAsia="Arial" w:hAnsi="Arial" w:cs="Arial"/>
              </w:rPr>
              <w:t xml:space="preserve">by the Model SRO </w:t>
            </w:r>
            <w:r w:rsidRPr="002638BE">
              <w:rPr>
                <w:rFonts w:ascii="Arial" w:eastAsia="Arial" w:hAnsi="Arial" w:cs="Arial"/>
              </w:rPr>
              <w:t>and does the model version correspond to the quality assured version?</w:t>
            </w:r>
          </w:p>
        </w:tc>
        <w:tc>
          <w:tcPr>
            <w:tcW w:w="686" w:type="dxa"/>
            <w:tcBorders>
              <w:top w:val="single" w:sz="8" w:space="0" w:color="57B6B2"/>
              <w:left w:val="single" w:sz="8" w:space="0" w:color="57B6B2"/>
              <w:bottom w:val="single" w:sz="8" w:space="0" w:color="57B6B2"/>
              <w:right w:val="single" w:sz="8" w:space="0" w:color="57B6B2"/>
            </w:tcBorders>
          </w:tcPr>
          <w:p w14:paraId="2DF03070" w14:textId="2EE16BCD"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_Ref48900951 \r \h  \* MERGEFORMAT </w:instrText>
            </w:r>
            <w:r>
              <w:rPr>
                <w:rFonts w:ascii="Arial" w:eastAsia="Arial" w:hAnsi="Arial" w:cs="Arial"/>
              </w:rPr>
            </w:r>
            <w:r>
              <w:rPr>
                <w:rFonts w:ascii="Arial" w:eastAsia="Arial" w:hAnsi="Arial" w:cs="Arial"/>
              </w:rPr>
              <w:fldChar w:fldCharType="separate"/>
            </w:r>
            <w:r>
              <w:rPr>
                <w:rFonts w:ascii="Arial" w:eastAsia="Arial" w:hAnsi="Arial" w:cs="Arial"/>
              </w:rPr>
              <w:t>7.7</w:t>
            </w:r>
            <w:r>
              <w:rPr>
                <w:rFonts w:ascii="Arial" w:eastAsia="Arial" w:hAnsi="Arial" w:cs="Arial"/>
              </w:rPr>
              <w:fldChar w:fldCharType="end"/>
            </w:r>
          </w:p>
        </w:tc>
        <w:tc>
          <w:tcPr>
            <w:tcW w:w="1133" w:type="dxa"/>
            <w:tcBorders>
              <w:top w:val="single" w:sz="8" w:space="0" w:color="57B6B2"/>
              <w:left w:val="single" w:sz="8" w:space="0" w:color="57B6B2"/>
              <w:bottom w:val="single" w:sz="8" w:space="0" w:color="57B6B2"/>
              <w:right w:val="single" w:sz="8" w:space="0" w:color="57B6B2"/>
            </w:tcBorders>
            <w:shd w:val="clear" w:color="auto" w:fill="DDF1F2"/>
          </w:tcPr>
          <w:p w14:paraId="727F0377" w14:textId="77777777" w:rsidR="00A6739D" w:rsidRPr="00D818D3" w:rsidRDefault="00A6739D" w:rsidP="00600229">
            <w:pPr>
              <w:pBdr>
                <w:top w:val="nil"/>
                <w:left w:val="nil"/>
                <w:bottom w:val="nil"/>
                <w:right w:val="nil"/>
                <w:between w:val="nil"/>
              </w:pBdr>
              <w:rPr>
                <w:rFonts w:ascii="Arial" w:eastAsia="Arial" w:hAnsi="Arial" w:cs="Arial"/>
              </w:rPr>
            </w:pPr>
          </w:p>
        </w:tc>
        <w:tc>
          <w:tcPr>
            <w:tcW w:w="3456" w:type="dxa"/>
            <w:tcBorders>
              <w:top w:val="single" w:sz="8" w:space="0" w:color="57B6B2"/>
              <w:left w:val="single" w:sz="8" w:space="0" w:color="57B6B2"/>
              <w:bottom w:val="single" w:sz="8" w:space="0" w:color="57B6B2"/>
              <w:right w:val="single" w:sz="8" w:space="0" w:color="57B6B2"/>
            </w:tcBorders>
            <w:shd w:val="clear" w:color="auto" w:fill="ECF5F4"/>
          </w:tcPr>
          <w:p w14:paraId="5F38277B" w14:textId="77777777" w:rsidR="00A6739D" w:rsidRPr="00D818D3" w:rsidRDefault="00A6739D" w:rsidP="00600229">
            <w:pPr>
              <w:pBdr>
                <w:top w:val="nil"/>
                <w:left w:val="nil"/>
                <w:bottom w:val="nil"/>
                <w:right w:val="nil"/>
                <w:between w:val="nil"/>
              </w:pBdr>
              <w:rPr>
                <w:rFonts w:ascii="Arial" w:eastAsia="Arial" w:hAnsi="Arial" w:cs="Arial"/>
              </w:rPr>
            </w:pPr>
          </w:p>
        </w:tc>
      </w:tr>
      <w:tr w:rsidR="00FA5FA2" w:rsidRPr="00073221" w14:paraId="30C27FC1" w14:textId="084F7DF1" w:rsidTr="004533B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48"/>
        </w:trPr>
        <w:tc>
          <w:tcPr>
            <w:tcW w:w="567" w:type="dxa"/>
            <w:tcBorders>
              <w:top w:val="single" w:sz="8" w:space="0" w:color="57B6B2"/>
              <w:left w:val="single" w:sz="8" w:space="0" w:color="57B6B2"/>
              <w:bottom w:val="single" w:sz="8" w:space="0" w:color="57B6B2"/>
              <w:right w:val="single" w:sz="8" w:space="0" w:color="57B6B2"/>
            </w:tcBorders>
          </w:tcPr>
          <w:p w14:paraId="6CB79FEB" w14:textId="77777777" w:rsidR="00A6739D" w:rsidRDefault="00A6739D" w:rsidP="00600229">
            <w:pPr>
              <w:rPr>
                <w:rFonts w:ascii="Arial" w:eastAsia="Arial" w:hAnsi="Arial" w:cs="Arial"/>
              </w:rPr>
            </w:pPr>
            <w:r>
              <w:rPr>
                <w:rFonts w:ascii="Arial" w:eastAsia="Arial" w:hAnsi="Arial" w:cs="Arial"/>
              </w:rPr>
              <w:t>8</w:t>
            </w:r>
          </w:p>
        </w:tc>
        <w:tc>
          <w:tcPr>
            <w:tcW w:w="4081" w:type="dxa"/>
            <w:tcBorders>
              <w:top w:val="single" w:sz="8" w:space="0" w:color="57B6B2"/>
              <w:left w:val="single" w:sz="8" w:space="0" w:color="57B6B2"/>
              <w:bottom w:val="single" w:sz="8" w:space="0" w:color="57B6B2"/>
              <w:right w:val="single" w:sz="8" w:space="0" w:color="57B6B2"/>
            </w:tcBorders>
            <w:shd w:val="clear" w:color="auto" w:fill="DDF1F2"/>
          </w:tcPr>
          <w:p w14:paraId="5B7EF75A" w14:textId="05CCD98C" w:rsidR="00A6739D" w:rsidRPr="002638BE" w:rsidRDefault="00A6739D" w:rsidP="002638BE">
            <w:pPr>
              <w:rPr>
                <w:rFonts w:ascii="Arial" w:eastAsia="Arial" w:hAnsi="Arial" w:cs="Arial"/>
              </w:rPr>
            </w:pPr>
            <w:r w:rsidRPr="002638BE">
              <w:rPr>
                <w:rFonts w:ascii="Arial" w:eastAsia="Arial" w:hAnsi="Arial" w:cs="Arial"/>
              </w:rPr>
              <w:t xml:space="preserve">Has any necessary training been performed and are model </w:t>
            </w:r>
            <w:r>
              <w:rPr>
                <w:rFonts w:ascii="Arial" w:eastAsia="Arial" w:hAnsi="Arial" w:cs="Arial"/>
              </w:rPr>
              <w:t>operators</w:t>
            </w:r>
            <w:r w:rsidRPr="002638BE">
              <w:rPr>
                <w:rFonts w:ascii="Arial" w:eastAsia="Arial" w:hAnsi="Arial" w:cs="Arial"/>
              </w:rPr>
              <w:t xml:space="preserve"> </w:t>
            </w:r>
            <w:r>
              <w:rPr>
                <w:rFonts w:ascii="Arial" w:eastAsia="Arial" w:hAnsi="Arial" w:cs="Arial"/>
              </w:rPr>
              <w:t xml:space="preserve">and users of model outputs </w:t>
            </w:r>
            <w:r w:rsidRPr="002638BE">
              <w:rPr>
                <w:rFonts w:ascii="Arial" w:eastAsia="Arial" w:hAnsi="Arial" w:cs="Arial"/>
              </w:rPr>
              <w:t xml:space="preserve">aware of </w:t>
            </w:r>
            <w:r>
              <w:rPr>
                <w:rFonts w:ascii="Arial" w:eastAsia="Arial" w:hAnsi="Arial" w:cs="Arial"/>
              </w:rPr>
              <w:t xml:space="preserve">the </w:t>
            </w:r>
            <w:r w:rsidRPr="002638BE">
              <w:rPr>
                <w:rFonts w:ascii="Arial" w:eastAsia="Arial" w:hAnsi="Arial" w:cs="Arial"/>
              </w:rPr>
              <w:t>model</w:t>
            </w:r>
            <w:r>
              <w:rPr>
                <w:rFonts w:ascii="Arial" w:eastAsia="Arial" w:hAnsi="Arial" w:cs="Arial"/>
              </w:rPr>
              <w:t>’s</w:t>
            </w:r>
            <w:r w:rsidRPr="002638BE">
              <w:rPr>
                <w:rFonts w:ascii="Arial" w:eastAsia="Arial" w:hAnsi="Arial" w:cs="Arial"/>
              </w:rPr>
              <w:t xml:space="preserve"> risks and limitations?</w:t>
            </w:r>
          </w:p>
        </w:tc>
        <w:tc>
          <w:tcPr>
            <w:tcW w:w="686" w:type="dxa"/>
            <w:tcBorders>
              <w:top w:val="single" w:sz="8" w:space="0" w:color="57B6B2"/>
              <w:left w:val="single" w:sz="8" w:space="0" w:color="57B6B2"/>
              <w:bottom w:val="single" w:sz="8" w:space="0" w:color="57B6B2"/>
              <w:right w:val="single" w:sz="8" w:space="0" w:color="57B6B2"/>
            </w:tcBorders>
          </w:tcPr>
          <w:p w14:paraId="30E410A3" w14:textId="013BBFBF"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_Ref48900967 \r \h  \* MERGEFORMAT </w:instrText>
            </w:r>
            <w:r>
              <w:rPr>
                <w:rFonts w:ascii="Arial" w:eastAsia="Arial" w:hAnsi="Arial" w:cs="Arial"/>
              </w:rPr>
            </w:r>
            <w:r>
              <w:rPr>
                <w:rFonts w:ascii="Arial" w:eastAsia="Arial" w:hAnsi="Arial" w:cs="Arial"/>
              </w:rPr>
              <w:fldChar w:fldCharType="separate"/>
            </w:r>
            <w:r>
              <w:rPr>
                <w:rFonts w:ascii="Arial" w:eastAsia="Arial" w:hAnsi="Arial" w:cs="Arial"/>
              </w:rPr>
              <w:t>7.8</w:t>
            </w:r>
            <w:r>
              <w:rPr>
                <w:rFonts w:ascii="Arial" w:eastAsia="Arial" w:hAnsi="Arial" w:cs="Arial"/>
              </w:rPr>
              <w:fldChar w:fldCharType="end"/>
            </w:r>
          </w:p>
        </w:tc>
        <w:tc>
          <w:tcPr>
            <w:tcW w:w="1133" w:type="dxa"/>
            <w:tcBorders>
              <w:top w:val="single" w:sz="8" w:space="0" w:color="57B6B2"/>
              <w:left w:val="single" w:sz="8" w:space="0" w:color="57B6B2"/>
              <w:bottom w:val="single" w:sz="8" w:space="0" w:color="57B6B2"/>
              <w:right w:val="single" w:sz="8" w:space="0" w:color="57B6B2"/>
            </w:tcBorders>
            <w:shd w:val="clear" w:color="auto" w:fill="DDF1F2"/>
          </w:tcPr>
          <w:p w14:paraId="385F07FE" w14:textId="77777777" w:rsidR="00A6739D" w:rsidRPr="00D818D3" w:rsidRDefault="00A6739D" w:rsidP="00600229">
            <w:pPr>
              <w:pBdr>
                <w:top w:val="nil"/>
                <w:left w:val="nil"/>
                <w:bottom w:val="nil"/>
                <w:right w:val="nil"/>
                <w:between w:val="nil"/>
              </w:pBdr>
              <w:rPr>
                <w:rFonts w:ascii="Arial" w:eastAsia="Arial" w:hAnsi="Arial" w:cs="Arial"/>
              </w:rPr>
            </w:pPr>
          </w:p>
        </w:tc>
        <w:tc>
          <w:tcPr>
            <w:tcW w:w="3456" w:type="dxa"/>
            <w:tcBorders>
              <w:top w:val="single" w:sz="8" w:space="0" w:color="57B6B2"/>
              <w:left w:val="single" w:sz="8" w:space="0" w:color="57B6B2"/>
              <w:bottom w:val="single" w:sz="8" w:space="0" w:color="57B6B2"/>
              <w:right w:val="single" w:sz="8" w:space="0" w:color="57B6B2"/>
            </w:tcBorders>
            <w:shd w:val="clear" w:color="auto" w:fill="ECF5F4"/>
          </w:tcPr>
          <w:p w14:paraId="6C9F3B5F" w14:textId="77777777" w:rsidR="00A6739D" w:rsidRPr="00D818D3" w:rsidRDefault="00A6739D" w:rsidP="00600229">
            <w:pPr>
              <w:pBdr>
                <w:top w:val="nil"/>
                <w:left w:val="nil"/>
                <w:bottom w:val="nil"/>
                <w:right w:val="nil"/>
                <w:between w:val="nil"/>
              </w:pBdr>
              <w:rPr>
                <w:rFonts w:ascii="Arial" w:eastAsia="Arial" w:hAnsi="Arial" w:cs="Arial"/>
              </w:rPr>
            </w:pPr>
          </w:p>
        </w:tc>
      </w:tr>
      <w:tr w:rsidR="00FA5FA2" w:rsidRPr="00073221" w14:paraId="6ED2C9A4" w14:textId="33B5ADE3" w:rsidTr="004533B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8"/>
        </w:trPr>
        <w:tc>
          <w:tcPr>
            <w:tcW w:w="567" w:type="dxa"/>
            <w:tcBorders>
              <w:top w:val="single" w:sz="8" w:space="0" w:color="57B6B2"/>
              <w:left w:val="single" w:sz="8" w:space="0" w:color="57B6B2"/>
              <w:bottom w:val="single" w:sz="8" w:space="0" w:color="57B6B2"/>
              <w:right w:val="single" w:sz="8" w:space="0" w:color="57B6B2"/>
            </w:tcBorders>
          </w:tcPr>
          <w:p w14:paraId="30ABD8D8" w14:textId="77777777" w:rsidR="00A6739D" w:rsidRDefault="00A6739D" w:rsidP="00600229">
            <w:pPr>
              <w:rPr>
                <w:rFonts w:ascii="Arial" w:eastAsia="Arial" w:hAnsi="Arial" w:cs="Arial"/>
              </w:rPr>
            </w:pPr>
            <w:r>
              <w:rPr>
                <w:rFonts w:ascii="Arial" w:eastAsia="Arial" w:hAnsi="Arial" w:cs="Arial"/>
              </w:rPr>
              <w:t>9</w:t>
            </w:r>
          </w:p>
        </w:tc>
        <w:tc>
          <w:tcPr>
            <w:tcW w:w="4081" w:type="dxa"/>
            <w:tcBorders>
              <w:top w:val="single" w:sz="8" w:space="0" w:color="57B6B2"/>
              <w:left w:val="single" w:sz="8" w:space="0" w:color="57B6B2"/>
              <w:bottom w:val="single" w:sz="8" w:space="0" w:color="57B6B2"/>
              <w:right w:val="single" w:sz="8" w:space="0" w:color="57B6B2"/>
            </w:tcBorders>
            <w:shd w:val="clear" w:color="auto" w:fill="DDF1F2"/>
          </w:tcPr>
          <w:p w14:paraId="4BAAA61E" w14:textId="77777777" w:rsidR="00A6739D" w:rsidRPr="002638BE" w:rsidRDefault="00A6739D" w:rsidP="002638BE">
            <w:pPr>
              <w:rPr>
                <w:rFonts w:ascii="Arial" w:eastAsia="Arial" w:hAnsi="Arial" w:cs="Arial"/>
              </w:rPr>
            </w:pPr>
            <w:r w:rsidRPr="002638BE">
              <w:rPr>
                <w:rFonts w:ascii="Arial" w:eastAsia="Arial" w:hAnsi="Arial" w:cs="Arial"/>
              </w:rPr>
              <w:t xml:space="preserve">Are model outputs presented in a way that clearly articulates risk and uncertainty to decision makers? </w:t>
            </w:r>
          </w:p>
        </w:tc>
        <w:tc>
          <w:tcPr>
            <w:tcW w:w="686" w:type="dxa"/>
            <w:tcBorders>
              <w:top w:val="single" w:sz="8" w:space="0" w:color="57B6B2"/>
              <w:left w:val="single" w:sz="8" w:space="0" w:color="57B6B2"/>
              <w:bottom w:val="single" w:sz="8" w:space="0" w:color="57B6B2"/>
              <w:right w:val="single" w:sz="8" w:space="0" w:color="57B6B2"/>
            </w:tcBorders>
          </w:tcPr>
          <w:p w14:paraId="6CB3A9F5" w14:textId="321D3BE1" w:rsidR="00A6739D" w:rsidRPr="009262B7" w:rsidRDefault="00A6739D" w:rsidP="00600229">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_Ref48900984 \r \h  \* MERGEFORMAT </w:instrText>
            </w:r>
            <w:r>
              <w:rPr>
                <w:rFonts w:ascii="Arial" w:eastAsia="Arial" w:hAnsi="Arial" w:cs="Arial"/>
              </w:rPr>
            </w:r>
            <w:r>
              <w:rPr>
                <w:rFonts w:ascii="Arial" w:eastAsia="Arial" w:hAnsi="Arial" w:cs="Arial"/>
              </w:rPr>
              <w:fldChar w:fldCharType="separate"/>
            </w:r>
            <w:r>
              <w:rPr>
                <w:rFonts w:ascii="Arial" w:eastAsia="Arial" w:hAnsi="Arial" w:cs="Arial"/>
              </w:rPr>
              <w:t>7.9</w:t>
            </w:r>
            <w:r>
              <w:rPr>
                <w:rFonts w:ascii="Arial" w:eastAsia="Arial" w:hAnsi="Arial" w:cs="Arial"/>
              </w:rPr>
              <w:fldChar w:fldCharType="end"/>
            </w:r>
          </w:p>
        </w:tc>
        <w:tc>
          <w:tcPr>
            <w:tcW w:w="1133" w:type="dxa"/>
            <w:tcBorders>
              <w:top w:val="single" w:sz="8" w:space="0" w:color="57B6B2"/>
              <w:left w:val="single" w:sz="8" w:space="0" w:color="57B6B2"/>
              <w:bottom w:val="single" w:sz="8" w:space="0" w:color="57B6B2"/>
              <w:right w:val="single" w:sz="8" w:space="0" w:color="57B6B2"/>
            </w:tcBorders>
            <w:shd w:val="clear" w:color="auto" w:fill="DDF1F2"/>
          </w:tcPr>
          <w:p w14:paraId="438C0CC5" w14:textId="77777777" w:rsidR="00A6739D" w:rsidRPr="00D818D3" w:rsidRDefault="00A6739D" w:rsidP="00600229">
            <w:pPr>
              <w:pBdr>
                <w:top w:val="nil"/>
                <w:left w:val="nil"/>
                <w:bottom w:val="nil"/>
                <w:right w:val="nil"/>
                <w:between w:val="nil"/>
              </w:pBdr>
              <w:rPr>
                <w:rFonts w:ascii="Arial" w:eastAsia="Arial" w:hAnsi="Arial" w:cs="Arial"/>
              </w:rPr>
            </w:pPr>
          </w:p>
        </w:tc>
        <w:tc>
          <w:tcPr>
            <w:tcW w:w="3456" w:type="dxa"/>
            <w:tcBorders>
              <w:top w:val="single" w:sz="8" w:space="0" w:color="57B6B2"/>
              <w:left w:val="single" w:sz="8" w:space="0" w:color="57B6B2"/>
              <w:bottom w:val="single" w:sz="8" w:space="0" w:color="57B6B2"/>
              <w:right w:val="single" w:sz="8" w:space="0" w:color="57B6B2"/>
            </w:tcBorders>
            <w:shd w:val="clear" w:color="auto" w:fill="ECF5F4"/>
          </w:tcPr>
          <w:p w14:paraId="5BDCB967" w14:textId="77777777" w:rsidR="00A6739D" w:rsidRPr="00D818D3" w:rsidRDefault="00A6739D" w:rsidP="00600229">
            <w:pPr>
              <w:pBdr>
                <w:top w:val="nil"/>
                <w:left w:val="nil"/>
                <w:bottom w:val="nil"/>
                <w:right w:val="nil"/>
                <w:between w:val="nil"/>
              </w:pBdr>
              <w:rPr>
                <w:rFonts w:ascii="Arial" w:eastAsia="Arial" w:hAnsi="Arial" w:cs="Arial"/>
              </w:rPr>
            </w:pPr>
          </w:p>
        </w:tc>
      </w:tr>
    </w:tbl>
    <w:p w14:paraId="278E7DE2" w14:textId="77777777" w:rsidR="00713CA3" w:rsidRDefault="00B80534" w:rsidP="00713CA3">
      <w:pPr>
        <w:pStyle w:val="BodyText"/>
      </w:pPr>
      <w:r>
        <w:t xml:space="preserve"> </w:t>
      </w:r>
    </w:p>
    <w:p w14:paraId="208010C2" w14:textId="77777777" w:rsidR="00713CA3" w:rsidRDefault="00713CA3" w:rsidP="00713CA3">
      <w:pPr>
        <w:pStyle w:val="Quote"/>
      </w:pPr>
      <w:r>
        <w:t>Guidance</w:t>
      </w:r>
    </w:p>
    <w:p w14:paraId="6C0FAB28" w14:textId="77777777" w:rsidR="00847758" w:rsidRPr="008E398E" w:rsidRDefault="00847758" w:rsidP="000C0A5C">
      <w:pPr>
        <w:pStyle w:val="Heading2"/>
        <w:rPr>
          <w:b/>
          <w:bCs/>
        </w:rPr>
      </w:pPr>
      <w:bookmarkStart w:id="145" w:name="_Ref48900910"/>
      <w:r w:rsidRPr="008E398E">
        <w:rPr>
          <w:b/>
          <w:bCs/>
        </w:rPr>
        <w:t xml:space="preserve">Is there an escalation route and have any voiced concerns over </w:t>
      </w:r>
      <w:r w:rsidR="000162BE" w:rsidRPr="008E398E">
        <w:rPr>
          <w:b/>
          <w:bCs/>
        </w:rPr>
        <w:t xml:space="preserve">model </w:t>
      </w:r>
      <w:r w:rsidRPr="008E398E">
        <w:rPr>
          <w:b/>
          <w:bCs/>
        </w:rPr>
        <w:t>usage been appropriately considered?</w:t>
      </w:r>
      <w:bookmarkEnd w:id="145"/>
    </w:p>
    <w:p w14:paraId="3025FEB7" w14:textId="1743725D" w:rsidR="00847758" w:rsidRPr="00847758" w:rsidRDefault="007B384B" w:rsidP="00B85DA4">
      <w:pPr>
        <w:pStyle w:val="BodyTextIndent"/>
        <w:ind w:left="567"/>
      </w:pPr>
      <w:r>
        <w:t xml:space="preserve">Prior to implementing a model, it is important to ensure that any concerns over its use have been appropriately considered. Such concerns may stem from a broad range of stakeholders and for a variety of different reasons. For example, they may come from model developers who </w:t>
      </w:r>
      <w:r w:rsidR="00270C41">
        <w:t xml:space="preserve">may </w:t>
      </w:r>
      <w:r>
        <w:t xml:space="preserve">have felt pressure </w:t>
      </w:r>
      <w:r w:rsidR="005B1DF3">
        <w:t xml:space="preserve">to drive model outputs in a particular direction. </w:t>
      </w:r>
      <w:r w:rsidR="007E787A">
        <w:t>An</w:t>
      </w:r>
      <w:r w:rsidR="00B85DA4">
        <w:t xml:space="preserve"> escalation route </w:t>
      </w:r>
      <w:r w:rsidR="007E787A">
        <w:t>should</w:t>
      </w:r>
      <w:r w:rsidR="00B85DA4">
        <w:t xml:space="preserve"> be in place to enable individuals to voice </w:t>
      </w:r>
      <w:r w:rsidR="00CD38A5">
        <w:t>any</w:t>
      </w:r>
      <w:r w:rsidR="00B85DA4">
        <w:t xml:space="preserve"> concerns </w:t>
      </w:r>
      <w:r w:rsidR="00CD38A5">
        <w:t xml:space="preserve">they may have </w:t>
      </w:r>
      <w:r w:rsidR="007B4E9D">
        <w:t>(</w:t>
      </w:r>
      <w:r w:rsidR="00B85DA4">
        <w:t>without retribution</w:t>
      </w:r>
      <w:r w:rsidR="007B4E9D">
        <w:t>)</w:t>
      </w:r>
      <w:r w:rsidR="00B85DA4">
        <w:t xml:space="preserve"> and their concerns must have been appropriately considered. </w:t>
      </w:r>
    </w:p>
    <w:p w14:paraId="3CA97C96" w14:textId="77777777" w:rsidR="00122DF4" w:rsidRPr="008E398E" w:rsidRDefault="00122DF4" w:rsidP="00D65333">
      <w:pPr>
        <w:pStyle w:val="Heading2"/>
        <w:keepNext/>
        <w:ind w:left="578" w:hanging="578"/>
        <w:rPr>
          <w:b/>
          <w:bCs/>
        </w:rPr>
      </w:pPr>
      <w:bookmarkStart w:id="146" w:name="_Ref48900915"/>
      <w:r w:rsidRPr="008E398E">
        <w:rPr>
          <w:b/>
          <w:bCs/>
        </w:rPr>
        <w:t>Has</w:t>
      </w:r>
      <w:r w:rsidR="000C0A5C" w:rsidRPr="008E398E">
        <w:rPr>
          <w:b/>
          <w:bCs/>
        </w:rPr>
        <w:t xml:space="preserve"> </w:t>
      </w:r>
      <w:r w:rsidRPr="008E398E">
        <w:rPr>
          <w:b/>
          <w:bCs/>
        </w:rPr>
        <w:t>the model been version controlled to denote that it is the release version?</w:t>
      </w:r>
      <w:bookmarkEnd w:id="146"/>
    </w:p>
    <w:p w14:paraId="4D1D529E" w14:textId="22C2D43F" w:rsidR="00122DF4" w:rsidRPr="00FE1725" w:rsidRDefault="00122DF4" w:rsidP="00122DF4">
      <w:pPr>
        <w:pStyle w:val="BodyTextIndent"/>
        <w:ind w:left="567"/>
      </w:pPr>
      <w:r w:rsidRPr="00FE1725">
        <w:t xml:space="preserve">Model development will </w:t>
      </w:r>
      <w:r w:rsidR="009121EA">
        <w:t>invariably</w:t>
      </w:r>
      <w:r w:rsidRPr="00FE1725">
        <w:t xml:space="preserve"> involve iterations to the model</w:t>
      </w:r>
      <w:r w:rsidR="000C133B">
        <w:t xml:space="preserve">. </w:t>
      </w:r>
      <w:r w:rsidR="009121EA">
        <w:t>Amendments and c</w:t>
      </w:r>
      <w:r w:rsidRPr="00FE1725">
        <w:t xml:space="preserve">hanges </w:t>
      </w:r>
      <w:r w:rsidR="00640C7A">
        <w:t xml:space="preserve">to the model </w:t>
      </w:r>
      <w:r w:rsidR="0035672B">
        <w:t xml:space="preserve">during the </w:t>
      </w:r>
      <w:r w:rsidR="008039CB">
        <w:t xml:space="preserve">development </w:t>
      </w:r>
      <w:r w:rsidR="00640C7A">
        <w:t xml:space="preserve">and </w:t>
      </w:r>
      <w:r w:rsidR="0035672B">
        <w:t>test</w:t>
      </w:r>
      <w:r w:rsidR="00640C7A">
        <w:t xml:space="preserve"> </w:t>
      </w:r>
      <w:r w:rsidR="008039CB">
        <w:t>phases</w:t>
      </w:r>
      <w:r w:rsidR="0035672B">
        <w:t xml:space="preserve"> </w:t>
      </w:r>
      <w:r w:rsidR="00640C7A">
        <w:t>will have</w:t>
      </w:r>
      <w:r w:rsidRPr="00FE1725">
        <w:t xml:space="preserve"> necessitate</w:t>
      </w:r>
      <w:r w:rsidR="00640C7A">
        <w:t>d</w:t>
      </w:r>
      <w:r w:rsidRPr="00FE1725">
        <w:t xml:space="preserve"> </w:t>
      </w:r>
      <w:r>
        <w:t>updates</w:t>
      </w:r>
      <w:r w:rsidRPr="00FE1725">
        <w:t xml:space="preserve"> to the model</w:t>
      </w:r>
      <w:r>
        <w:t>’</w:t>
      </w:r>
      <w:r w:rsidRPr="00FE1725">
        <w:t>s version numbe</w:t>
      </w:r>
      <w:r w:rsidR="001C02E1">
        <w:t>r</w:t>
      </w:r>
      <w:r w:rsidR="000C133B">
        <w:t xml:space="preserve">. </w:t>
      </w:r>
      <w:r w:rsidRPr="00FE1725">
        <w:t xml:space="preserve">To </w:t>
      </w:r>
      <w:r w:rsidR="000D492D">
        <w:t xml:space="preserve">help </w:t>
      </w:r>
      <w:r w:rsidRPr="00FE1725">
        <w:t xml:space="preserve">manage the risk that a development version of the model is used, it is important to </w:t>
      </w:r>
      <w:r w:rsidR="001C02E1">
        <w:t xml:space="preserve">both </w:t>
      </w:r>
      <w:r w:rsidRPr="00FE1725">
        <w:t xml:space="preserve">use a release version number and </w:t>
      </w:r>
      <w:r w:rsidR="001C02E1">
        <w:t xml:space="preserve">to </w:t>
      </w:r>
      <w:r w:rsidRPr="00FE1725">
        <w:t xml:space="preserve">record </w:t>
      </w:r>
      <w:r w:rsidR="001C02E1">
        <w:t>it</w:t>
      </w:r>
      <w:r w:rsidRPr="00FE1725">
        <w:t xml:space="preserve"> in the model</w:t>
      </w:r>
      <w:r>
        <w:t>’</w:t>
      </w:r>
      <w:r w:rsidRPr="00FE1725">
        <w:t xml:space="preserve">s </w:t>
      </w:r>
      <w:r w:rsidR="004E000B">
        <w:t>V</w:t>
      </w:r>
      <w:r w:rsidR="0037502B">
        <w:t>ersion</w:t>
      </w:r>
      <w:r w:rsidRPr="00FE1725">
        <w:t xml:space="preserve"> </w:t>
      </w:r>
      <w:r w:rsidR="004E000B">
        <w:t>C</w:t>
      </w:r>
      <w:r w:rsidRPr="00FE1725">
        <w:t xml:space="preserve">ontrol </w:t>
      </w:r>
      <w:r w:rsidR="004E000B">
        <w:t>L</w:t>
      </w:r>
      <w:r w:rsidRPr="00FE1725">
        <w:t>og</w:t>
      </w:r>
      <w:r w:rsidR="00B07CA1">
        <w:t xml:space="preserve"> </w:t>
      </w:r>
      <w:r w:rsidR="0035152C">
        <w:t xml:space="preserve">(see Section </w:t>
      </w:r>
      <w:r w:rsidR="0035152C">
        <w:rPr>
          <w:rFonts w:ascii="Arial" w:eastAsia="Arial" w:hAnsi="Arial" w:cs="Arial"/>
        </w:rPr>
        <w:fldChar w:fldCharType="begin"/>
      </w:r>
      <w:r w:rsidR="0035152C">
        <w:rPr>
          <w:rFonts w:ascii="Arial" w:eastAsia="Arial" w:hAnsi="Arial" w:cs="Arial"/>
        </w:rPr>
        <w:instrText xml:space="preserve"> REF _Ref48900738 \r \h </w:instrText>
      </w:r>
      <w:r w:rsidR="0035152C">
        <w:rPr>
          <w:rFonts w:ascii="Arial" w:eastAsia="Arial" w:hAnsi="Arial" w:cs="Arial"/>
        </w:rPr>
      </w:r>
      <w:r w:rsidR="0035152C">
        <w:rPr>
          <w:rFonts w:ascii="Arial" w:eastAsia="Arial" w:hAnsi="Arial" w:cs="Arial"/>
        </w:rPr>
        <w:fldChar w:fldCharType="separate"/>
      </w:r>
      <w:r w:rsidR="0035152C">
        <w:rPr>
          <w:rFonts w:ascii="Arial" w:eastAsia="Arial" w:hAnsi="Arial" w:cs="Arial"/>
        </w:rPr>
        <w:t>5.18</w:t>
      </w:r>
      <w:r w:rsidR="0035152C">
        <w:rPr>
          <w:rFonts w:ascii="Arial" w:eastAsia="Arial" w:hAnsi="Arial" w:cs="Arial"/>
        </w:rPr>
        <w:fldChar w:fldCharType="end"/>
      </w:r>
      <w:r w:rsidR="0035152C">
        <w:rPr>
          <w:rFonts w:ascii="Arial" w:eastAsia="Arial" w:hAnsi="Arial" w:cs="Arial"/>
        </w:rPr>
        <w:t xml:space="preserve">) </w:t>
      </w:r>
      <w:r w:rsidR="00B07CA1">
        <w:t>and associated documentation</w:t>
      </w:r>
      <w:r w:rsidR="0035152C">
        <w:t xml:space="preserve">, such as the model User Guide (see Section </w:t>
      </w:r>
      <w:r w:rsidR="0035152C">
        <w:rPr>
          <w:rFonts w:ascii="Arial" w:eastAsia="Arial" w:hAnsi="Arial" w:cs="Arial"/>
        </w:rPr>
        <w:fldChar w:fldCharType="begin"/>
      </w:r>
      <w:r w:rsidR="0035152C">
        <w:rPr>
          <w:rFonts w:ascii="Arial" w:eastAsia="Arial" w:hAnsi="Arial" w:cs="Arial"/>
        </w:rPr>
        <w:instrText xml:space="preserve"> REF _Ref48900749 \r \h </w:instrText>
      </w:r>
      <w:r w:rsidR="0035152C">
        <w:rPr>
          <w:rFonts w:ascii="Arial" w:eastAsia="Arial" w:hAnsi="Arial" w:cs="Arial"/>
        </w:rPr>
      </w:r>
      <w:r w:rsidR="0035152C">
        <w:rPr>
          <w:rFonts w:ascii="Arial" w:eastAsia="Arial" w:hAnsi="Arial" w:cs="Arial"/>
        </w:rPr>
        <w:fldChar w:fldCharType="separate"/>
      </w:r>
      <w:r w:rsidR="0035152C">
        <w:rPr>
          <w:rFonts w:ascii="Arial" w:eastAsia="Arial" w:hAnsi="Arial" w:cs="Arial"/>
        </w:rPr>
        <w:t>5.20</w:t>
      </w:r>
      <w:r w:rsidR="0035152C">
        <w:rPr>
          <w:rFonts w:ascii="Arial" w:eastAsia="Arial" w:hAnsi="Arial" w:cs="Arial"/>
        </w:rPr>
        <w:fldChar w:fldCharType="end"/>
      </w:r>
      <w:r w:rsidR="0035152C">
        <w:rPr>
          <w:rFonts w:ascii="Arial" w:eastAsia="Arial" w:hAnsi="Arial" w:cs="Arial"/>
        </w:rPr>
        <w:t>)</w:t>
      </w:r>
      <w:r w:rsidR="0039600F">
        <w:rPr>
          <w:rFonts w:ascii="Arial" w:eastAsia="Arial" w:hAnsi="Arial" w:cs="Arial"/>
        </w:rPr>
        <w:t xml:space="preserve"> and Book of Assumptions / Data Log (see Section </w:t>
      </w:r>
      <w:r w:rsidR="0039600F">
        <w:rPr>
          <w:rFonts w:ascii="Arial" w:eastAsia="Arial" w:hAnsi="Arial" w:cs="Arial"/>
        </w:rPr>
        <w:fldChar w:fldCharType="begin"/>
      </w:r>
      <w:r w:rsidR="0039600F">
        <w:rPr>
          <w:rFonts w:ascii="Arial" w:eastAsia="Arial" w:hAnsi="Arial" w:cs="Arial"/>
        </w:rPr>
        <w:instrText xml:space="preserve"> REF _Ref48900775 \r \h </w:instrText>
      </w:r>
      <w:r w:rsidR="0039600F">
        <w:rPr>
          <w:rFonts w:ascii="Arial" w:eastAsia="Arial" w:hAnsi="Arial" w:cs="Arial"/>
        </w:rPr>
      </w:r>
      <w:r w:rsidR="0039600F">
        <w:rPr>
          <w:rFonts w:ascii="Arial" w:eastAsia="Arial" w:hAnsi="Arial" w:cs="Arial"/>
        </w:rPr>
        <w:fldChar w:fldCharType="separate"/>
      </w:r>
      <w:r w:rsidR="0039600F">
        <w:rPr>
          <w:rFonts w:ascii="Arial" w:eastAsia="Arial" w:hAnsi="Arial" w:cs="Arial"/>
        </w:rPr>
        <w:t>5.24</w:t>
      </w:r>
      <w:r w:rsidR="0039600F">
        <w:rPr>
          <w:rFonts w:ascii="Arial" w:eastAsia="Arial" w:hAnsi="Arial" w:cs="Arial"/>
        </w:rPr>
        <w:fldChar w:fldCharType="end"/>
      </w:r>
      <w:r w:rsidR="0039600F">
        <w:rPr>
          <w:rFonts w:ascii="Arial" w:eastAsia="Arial" w:hAnsi="Arial" w:cs="Arial"/>
        </w:rPr>
        <w:t>)</w:t>
      </w:r>
      <w:r w:rsidRPr="00FE1725">
        <w:t>.</w:t>
      </w:r>
    </w:p>
    <w:p w14:paraId="78F76637" w14:textId="77777777" w:rsidR="00122DF4" w:rsidRPr="008E398E" w:rsidRDefault="00122DF4" w:rsidP="00F41336">
      <w:pPr>
        <w:pStyle w:val="Heading2"/>
        <w:keepNext/>
        <w:ind w:left="578" w:hanging="578"/>
        <w:rPr>
          <w:b/>
          <w:bCs/>
        </w:rPr>
      </w:pPr>
      <w:bookmarkStart w:id="147" w:name="_Ref48900925"/>
      <w:r w:rsidRPr="008E398E">
        <w:rPr>
          <w:b/>
          <w:bCs/>
        </w:rPr>
        <w:t>Have appropriate file management procedures been established?</w:t>
      </w:r>
      <w:bookmarkEnd w:id="147"/>
    </w:p>
    <w:p w14:paraId="46193E9F" w14:textId="25F25BA3" w:rsidR="00122DF4" w:rsidRPr="00FE1725" w:rsidRDefault="00122DF4" w:rsidP="00122DF4">
      <w:pPr>
        <w:pStyle w:val="BodyTextIndent"/>
        <w:ind w:left="567"/>
      </w:pPr>
      <w:r w:rsidRPr="00FE1725">
        <w:t xml:space="preserve">Once a model is released </w:t>
      </w:r>
      <w:r>
        <w:t xml:space="preserve">the </w:t>
      </w:r>
      <w:r w:rsidRPr="00FE1725">
        <w:t xml:space="preserve">focus is on </w:t>
      </w:r>
      <w:r>
        <w:t xml:space="preserve">using </w:t>
      </w:r>
      <w:r w:rsidR="00266641">
        <w:t>it</w:t>
      </w:r>
      <w:r>
        <w:t xml:space="preserve"> to </w:t>
      </w:r>
      <w:r w:rsidRPr="00FE1725">
        <w:t>mak</w:t>
      </w:r>
      <w:r>
        <w:t>e</w:t>
      </w:r>
      <w:r w:rsidRPr="00FE1725">
        <w:t xml:space="preserve"> an informed decision</w:t>
      </w:r>
      <w:r w:rsidR="00266641">
        <w:t xml:space="preserve"> and </w:t>
      </w:r>
      <w:r w:rsidR="00B07CA1">
        <w:t xml:space="preserve">focus on </w:t>
      </w:r>
      <w:r w:rsidR="00266641">
        <w:t>other areas</w:t>
      </w:r>
      <w:r w:rsidR="00B07CA1">
        <w:t xml:space="preserve"> of good practice (such as </w:t>
      </w:r>
      <w:r w:rsidR="0039600F">
        <w:t xml:space="preserve">updating </w:t>
      </w:r>
      <w:r w:rsidR="00B07CA1">
        <w:t>model documentation)</w:t>
      </w:r>
      <w:r w:rsidR="00266641">
        <w:t xml:space="preserve"> can </w:t>
      </w:r>
      <w:r w:rsidR="00B07CA1">
        <w:t xml:space="preserve">get </w:t>
      </w:r>
      <w:r w:rsidR="00266641">
        <w:t>neglected.</w:t>
      </w:r>
      <w:r w:rsidR="000C133B">
        <w:t xml:space="preserve"> </w:t>
      </w:r>
      <w:r w:rsidRPr="00FE1725">
        <w:t xml:space="preserve">Given </w:t>
      </w:r>
      <w:r w:rsidR="00266641">
        <w:t xml:space="preserve">that </w:t>
      </w:r>
      <w:r w:rsidRPr="00FE1725">
        <w:t>the</w:t>
      </w:r>
      <w:r w:rsidR="00266641">
        <w:t>re</w:t>
      </w:r>
      <w:r w:rsidRPr="00FE1725">
        <w:t xml:space="preserve"> </w:t>
      </w:r>
      <w:r w:rsidR="00266641">
        <w:t xml:space="preserve">will be a </w:t>
      </w:r>
      <w:r w:rsidRPr="00FE1725">
        <w:t xml:space="preserve">need to maintain </w:t>
      </w:r>
      <w:r w:rsidR="00266641">
        <w:t xml:space="preserve">the model and its associated documentation (e.g. </w:t>
      </w:r>
      <w:r w:rsidR="00E253BB">
        <w:t>QA</w:t>
      </w:r>
      <w:r>
        <w:t xml:space="preserve"> </w:t>
      </w:r>
      <w:r w:rsidR="00276E70">
        <w:t>R</w:t>
      </w:r>
      <w:r>
        <w:t>eport</w:t>
      </w:r>
      <w:r w:rsidR="00266641">
        <w:t xml:space="preserve"> and</w:t>
      </w:r>
      <w:r w:rsidR="00276E70">
        <w:t xml:space="preserve"> User G</w:t>
      </w:r>
      <w:r w:rsidR="00266641">
        <w:t xml:space="preserve">uide) it is important that </w:t>
      </w:r>
      <w:r w:rsidRPr="00FE1725">
        <w:t>file management</w:t>
      </w:r>
      <w:r w:rsidR="00266641">
        <w:t xml:space="preserve"> is considered prior to implementation. This should include</w:t>
      </w:r>
      <w:r w:rsidRPr="00FE1725">
        <w:t xml:space="preserve"> </w:t>
      </w:r>
      <w:r w:rsidR="00266641">
        <w:t xml:space="preserve">file locations, conventions, access rights, etc. Notably, all supporting documentation should be up to date and available when </w:t>
      </w:r>
      <w:r w:rsidRPr="00FE1725">
        <w:t xml:space="preserve">the model is </w:t>
      </w:r>
      <w:r w:rsidR="00266641">
        <w:t xml:space="preserve">initially </w:t>
      </w:r>
      <w:r w:rsidRPr="00FE1725">
        <w:t>released for use.</w:t>
      </w:r>
      <w:r w:rsidR="00266641">
        <w:t xml:space="preserve"> Further details on file management are available in the </w:t>
      </w:r>
      <w:r w:rsidR="00212229">
        <w:t xml:space="preserve">SCM </w:t>
      </w:r>
      <w:r w:rsidR="00BC3B43">
        <w:t>Development Guidance</w:t>
      </w:r>
      <w:r w:rsidR="00266641">
        <w:t>.</w:t>
      </w:r>
    </w:p>
    <w:p w14:paraId="5184304E" w14:textId="77777777" w:rsidR="00FA6F64" w:rsidRPr="008E398E" w:rsidRDefault="00FA6F64" w:rsidP="00FA6F64">
      <w:pPr>
        <w:pStyle w:val="Heading2"/>
        <w:rPr>
          <w:b/>
          <w:bCs/>
        </w:rPr>
      </w:pPr>
      <w:bookmarkStart w:id="148" w:name="_Ref48900930"/>
      <w:r w:rsidRPr="008E398E">
        <w:rPr>
          <w:b/>
          <w:bCs/>
        </w:rPr>
        <w:t>Have appropriate change management procedures been established?</w:t>
      </w:r>
      <w:bookmarkEnd w:id="148"/>
    </w:p>
    <w:p w14:paraId="573DF24E" w14:textId="286D64FA" w:rsidR="009E4609" w:rsidRDefault="00FA6F64" w:rsidP="00685E74">
      <w:pPr>
        <w:pStyle w:val="BodyTextIndent"/>
        <w:ind w:left="567"/>
      </w:pPr>
      <w:r>
        <w:t xml:space="preserve">Following release of the model there may be a requirement to make changes to it. For example, data, structural, labelling or formatting changes. </w:t>
      </w:r>
      <w:r w:rsidR="00BB7E69">
        <w:t xml:space="preserve">It is important that change management procedures are socialised and agreed to help ensure that the model remains fit for purpose. </w:t>
      </w:r>
      <w:r w:rsidR="007660A0">
        <w:t xml:space="preserve">The scope </w:t>
      </w:r>
      <w:r w:rsidR="00830070">
        <w:t xml:space="preserve">of these procedures </w:t>
      </w:r>
      <w:r w:rsidR="007660A0">
        <w:t>will vary from model-to-model but may cover roles and responsibilities as well as processes and sign-off steps.</w:t>
      </w:r>
      <w:r w:rsidR="009E4609">
        <w:t xml:space="preserve"> Notably, model documentation, which will include </w:t>
      </w:r>
      <w:r w:rsidR="00CF0EFD">
        <w:t xml:space="preserve">key information such as </w:t>
      </w:r>
      <w:r w:rsidR="00E253BB">
        <w:t xml:space="preserve">the calculation logic (see Section </w:t>
      </w:r>
      <w:r w:rsidR="00E253BB">
        <w:fldChar w:fldCharType="begin"/>
      </w:r>
      <w:r w:rsidR="00E253BB">
        <w:instrText xml:space="preserve"> REF _Ref48742041 \r \h </w:instrText>
      </w:r>
      <w:r w:rsidR="00E253BB">
        <w:fldChar w:fldCharType="separate"/>
      </w:r>
      <w:r w:rsidR="009F59DE">
        <w:t>4.4</w:t>
      </w:r>
      <w:r w:rsidR="00E253BB">
        <w:fldChar w:fldCharType="end"/>
      </w:r>
      <w:r w:rsidR="00E253BB">
        <w:t>)</w:t>
      </w:r>
      <w:r w:rsidR="009E4609">
        <w:t xml:space="preserve">, should be kept current and reflect </w:t>
      </w:r>
      <w:r w:rsidR="003F60C4">
        <w:t xml:space="preserve">any </w:t>
      </w:r>
      <w:r w:rsidR="009E4609">
        <w:t>changes to the model.</w:t>
      </w:r>
    </w:p>
    <w:p w14:paraId="7E858F98" w14:textId="4F62D059" w:rsidR="00373152" w:rsidRPr="008E398E" w:rsidRDefault="00627302" w:rsidP="00486423">
      <w:pPr>
        <w:pStyle w:val="Heading2"/>
        <w:rPr>
          <w:b/>
          <w:bCs/>
        </w:rPr>
      </w:pPr>
      <w:bookmarkStart w:id="149" w:name="_Ref48900938"/>
      <w:r w:rsidRPr="008E398E">
        <w:rPr>
          <w:b/>
          <w:bCs/>
        </w:rPr>
        <w:t xml:space="preserve">Have appropriate model maintenance and ongoing QA </w:t>
      </w:r>
      <w:r w:rsidR="00EC47E3" w:rsidRPr="008E398E">
        <w:rPr>
          <w:b/>
          <w:bCs/>
        </w:rPr>
        <w:t xml:space="preserve">and testing </w:t>
      </w:r>
      <w:r w:rsidRPr="008E398E">
        <w:rPr>
          <w:b/>
          <w:bCs/>
        </w:rPr>
        <w:t>procedures been put in place</w:t>
      </w:r>
      <w:r w:rsidR="00373152" w:rsidRPr="008E398E">
        <w:rPr>
          <w:b/>
          <w:bCs/>
        </w:rPr>
        <w:t>?</w:t>
      </w:r>
      <w:bookmarkEnd w:id="149"/>
    </w:p>
    <w:p w14:paraId="64E2C4AF" w14:textId="0D478423" w:rsidR="005E43CF" w:rsidRDefault="00B07CA1" w:rsidP="00373152">
      <w:pPr>
        <w:pStyle w:val="BodyTextIndent"/>
        <w:ind w:left="567"/>
      </w:pPr>
      <w:r>
        <w:t>For models designed for enduring use</w:t>
      </w:r>
      <w:r w:rsidR="00DB461E">
        <w:t>,</w:t>
      </w:r>
      <w:r>
        <w:t xml:space="preserve"> a one-time</w:t>
      </w:r>
      <w:r w:rsidRPr="00991411">
        <w:t xml:space="preserve"> sign-off of </w:t>
      </w:r>
      <w:r>
        <w:t xml:space="preserve">the </w:t>
      </w:r>
      <w:r w:rsidRPr="00991411">
        <w:t xml:space="preserve">model’s QA </w:t>
      </w:r>
      <w:r w:rsidR="00BC615A">
        <w:t xml:space="preserve">and testing </w:t>
      </w:r>
      <w:r w:rsidRPr="00991411">
        <w:t xml:space="preserve">and its use for a specific purpose is </w:t>
      </w:r>
      <w:r>
        <w:t>unlikely to be</w:t>
      </w:r>
      <w:r w:rsidRPr="00991411">
        <w:t xml:space="preserve"> sufficient</w:t>
      </w:r>
      <w:r w:rsidR="00F02159">
        <w:t>. For enduring models</w:t>
      </w:r>
      <w:r w:rsidR="00F0654D">
        <w:t>,</w:t>
      </w:r>
      <w:r w:rsidR="00F02159">
        <w:t xml:space="preserve"> it is important to </w:t>
      </w:r>
      <w:r w:rsidR="00B52903" w:rsidRPr="00991411">
        <w:t xml:space="preserve">ensure that </w:t>
      </w:r>
      <w:r w:rsidR="00F02159">
        <w:t>they</w:t>
      </w:r>
      <w:r w:rsidR="00B52903" w:rsidRPr="00991411">
        <w:t xml:space="preserve"> </w:t>
      </w:r>
      <w:r w:rsidR="00F02159">
        <w:t xml:space="preserve">are maintained and </w:t>
      </w:r>
      <w:r w:rsidR="00B52903" w:rsidRPr="00991411">
        <w:t>remain fit for purpose when in</w:t>
      </w:r>
      <w:r w:rsidR="00C06A84" w:rsidRPr="00991411">
        <w:t xml:space="preserve"> use.</w:t>
      </w:r>
      <w:r w:rsidR="00B52903" w:rsidRPr="00991411">
        <w:t xml:space="preserve"> </w:t>
      </w:r>
      <w:r w:rsidR="005D5373">
        <w:t xml:space="preserve">Ongoing </w:t>
      </w:r>
      <w:r w:rsidR="00F02159">
        <w:t xml:space="preserve">maintenance and </w:t>
      </w:r>
      <w:r w:rsidR="00073221">
        <w:t>Q</w:t>
      </w:r>
      <w:r w:rsidR="006B12C2">
        <w:t>A</w:t>
      </w:r>
      <w:r w:rsidR="005E43CF" w:rsidRPr="00991411">
        <w:t xml:space="preserve"> may include</w:t>
      </w:r>
      <w:r w:rsidR="005D5373">
        <w:t>,</w:t>
      </w:r>
      <w:r w:rsidR="00F62175" w:rsidRPr="00991411">
        <w:t xml:space="preserve"> although will not be limited to</w:t>
      </w:r>
      <w:r w:rsidR="005D5373">
        <w:t xml:space="preserve">, </w:t>
      </w:r>
      <w:r w:rsidR="00C911C8">
        <w:t xml:space="preserve">activities </w:t>
      </w:r>
      <w:r w:rsidR="00DD4C01">
        <w:t>to help ensure that</w:t>
      </w:r>
      <w:r w:rsidR="005E43CF" w:rsidRPr="00991411">
        <w:t>:</w:t>
      </w:r>
    </w:p>
    <w:p w14:paraId="6AA06130" w14:textId="0DD6D9BA" w:rsidR="005E43CF" w:rsidRDefault="00DD4C01" w:rsidP="000D40D0">
      <w:pPr>
        <w:pStyle w:val="ListParagraph"/>
        <w:numPr>
          <w:ilvl w:val="0"/>
          <w:numId w:val="5"/>
        </w:numPr>
        <w:spacing w:after="0" w:line="276" w:lineRule="auto"/>
        <w:ind w:left="924" w:hanging="357"/>
        <w:rPr>
          <w:sz w:val="24"/>
          <w:szCs w:val="24"/>
        </w:rPr>
      </w:pPr>
      <w:r>
        <w:rPr>
          <w:sz w:val="24"/>
          <w:szCs w:val="24"/>
        </w:rPr>
        <w:t>U</w:t>
      </w:r>
      <w:r w:rsidR="005E43CF">
        <w:rPr>
          <w:sz w:val="24"/>
          <w:szCs w:val="24"/>
        </w:rPr>
        <w:t xml:space="preserve">se of the model remains appropriate and in-line with the original purpose and </w:t>
      </w:r>
      <w:r w:rsidR="00B07CA1">
        <w:rPr>
          <w:sz w:val="24"/>
          <w:szCs w:val="24"/>
        </w:rPr>
        <w:t>in-line with initial</w:t>
      </w:r>
      <w:r w:rsidR="005E43CF">
        <w:rPr>
          <w:sz w:val="24"/>
          <w:szCs w:val="24"/>
        </w:rPr>
        <w:t xml:space="preserve"> sign-off</w:t>
      </w:r>
      <w:r w:rsidR="00CC541B">
        <w:rPr>
          <w:sz w:val="24"/>
          <w:szCs w:val="24"/>
        </w:rPr>
        <w:t>;</w:t>
      </w:r>
    </w:p>
    <w:p w14:paraId="25BD52B2" w14:textId="3FC1126D" w:rsidR="00F62175" w:rsidRDefault="00DD4C01" w:rsidP="000D40D0">
      <w:pPr>
        <w:pStyle w:val="ListParagraph"/>
        <w:numPr>
          <w:ilvl w:val="0"/>
          <w:numId w:val="5"/>
        </w:numPr>
        <w:spacing w:after="0" w:line="276" w:lineRule="auto"/>
        <w:ind w:left="924" w:hanging="357"/>
        <w:rPr>
          <w:sz w:val="24"/>
          <w:szCs w:val="24"/>
        </w:rPr>
      </w:pPr>
      <w:r>
        <w:rPr>
          <w:sz w:val="24"/>
          <w:szCs w:val="24"/>
        </w:rPr>
        <w:t>M</w:t>
      </w:r>
      <w:r w:rsidR="00F62175">
        <w:rPr>
          <w:sz w:val="24"/>
          <w:szCs w:val="24"/>
        </w:rPr>
        <w:t xml:space="preserve">odel </w:t>
      </w:r>
      <w:r w:rsidR="0080502A">
        <w:rPr>
          <w:sz w:val="24"/>
          <w:szCs w:val="24"/>
        </w:rPr>
        <w:t xml:space="preserve">operators </w:t>
      </w:r>
      <w:r w:rsidR="00131884">
        <w:rPr>
          <w:sz w:val="24"/>
          <w:szCs w:val="24"/>
        </w:rPr>
        <w:t xml:space="preserve">and those who will use outputs from the model </w:t>
      </w:r>
      <w:r w:rsidR="00F62175">
        <w:rPr>
          <w:sz w:val="24"/>
          <w:szCs w:val="24"/>
        </w:rPr>
        <w:t xml:space="preserve">are appropriately trained </w:t>
      </w:r>
      <w:r w:rsidR="00131884">
        <w:rPr>
          <w:sz w:val="24"/>
          <w:szCs w:val="24"/>
        </w:rPr>
        <w:t>and informed</w:t>
      </w:r>
      <w:r w:rsidR="00F62175">
        <w:rPr>
          <w:sz w:val="24"/>
          <w:szCs w:val="24"/>
        </w:rPr>
        <w:t>;</w:t>
      </w:r>
    </w:p>
    <w:p w14:paraId="6B1A2B7C" w14:textId="7B7EC0BD" w:rsidR="00944AA4" w:rsidRDefault="00DD4C01" w:rsidP="000D40D0">
      <w:pPr>
        <w:pStyle w:val="ListParagraph"/>
        <w:numPr>
          <w:ilvl w:val="0"/>
          <w:numId w:val="5"/>
        </w:numPr>
        <w:spacing w:after="0" w:line="276" w:lineRule="auto"/>
        <w:ind w:left="924" w:hanging="357"/>
        <w:rPr>
          <w:sz w:val="24"/>
          <w:szCs w:val="24"/>
        </w:rPr>
      </w:pPr>
      <w:r>
        <w:rPr>
          <w:sz w:val="24"/>
          <w:szCs w:val="24"/>
        </w:rPr>
        <w:t>A</w:t>
      </w:r>
      <w:r w:rsidR="003F5BB7">
        <w:rPr>
          <w:sz w:val="24"/>
          <w:szCs w:val="24"/>
        </w:rPr>
        <w:t xml:space="preserve">ny </w:t>
      </w:r>
      <w:r w:rsidR="00944AA4">
        <w:rPr>
          <w:sz w:val="24"/>
          <w:szCs w:val="24"/>
        </w:rPr>
        <w:t xml:space="preserve">key-person dependencies are </w:t>
      </w:r>
      <w:r w:rsidR="003F5BB7">
        <w:rPr>
          <w:sz w:val="24"/>
          <w:szCs w:val="24"/>
        </w:rPr>
        <w:t xml:space="preserve">considered and </w:t>
      </w:r>
      <w:r w:rsidR="00944AA4">
        <w:rPr>
          <w:sz w:val="24"/>
          <w:szCs w:val="24"/>
        </w:rPr>
        <w:t>managed;</w:t>
      </w:r>
    </w:p>
    <w:p w14:paraId="6603366C" w14:textId="10AC187C" w:rsidR="005E43CF" w:rsidRDefault="00DD4C01" w:rsidP="000D40D0">
      <w:pPr>
        <w:pStyle w:val="ListParagraph"/>
        <w:numPr>
          <w:ilvl w:val="0"/>
          <w:numId w:val="5"/>
        </w:numPr>
        <w:spacing w:after="0" w:line="276" w:lineRule="auto"/>
        <w:ind w:left="924" w:hanging="357"/>
        <w:rPr>
          <w:sz w:val="24"/>
          <w:szCs w:val="24"/>
        </w:rPr>
      </w:pPr>
      <w:r>
        <w:rPr>
          <w:sz w:val="24"/>
          <w:szCs w:val="24"/>
        </w:rPr>
        <w:t>A</w:t>
      </w:r>
      <w:r w:rsidR="00CC541B">
        <w:rPr>
          <w:sz w:val="24"/>
          <w:szCs w:val="24"/>
        </w:rPr>
        <w:t xml:space="preserve">ny issues or potential issues with the model </w:t>
      </w:r>
      <w:r w:rsidR="0099432C">
        <w:rPr>
          <w:sz w:val="24"/>
          <w:szCs w:val="24"/>
        </w:rPr>
        <w:t xml:space="preserve">are </w:t>
      </w:r>
      <w:r w:rsidR="007C3E13">
        <w:rPr>
          <w:sz w:val="24"/>
          <w:szCs w:val="24"/>
        </w:rPr>
        <w:t xml:space="preserve">documented and </w:t>
      </w:r>
      <w:r w:rsidR="0099432C">
        <w:rPr>
          <w:sz w:val="24"/>
          <w:szCs w:val="24"/>
        </w:rPr>
        <w:t>appropriately communicated</w:t>
      </w:r>
      <w:r w:rsidR="00CC541B">
        <w:rPr>
          <w:sz w:val="24"/>
          <w:szCs w:val="24"/>
        </w:rPr>
        <w:t>;</w:t>
      </w:r>
    </w:p>
    <w:p w14:paraId="244BA92C" w14:textId="3533FE6D" w:rsidR="00EC7E69" w:rsidRDefault="00DD4C01" w:rsidP="000D40D0">
      <w:pPr>
        <w:pStyle w:val="ListParagraph"/>
        <w:numPr>
          <w:ilvl w:val="0"/>
          <w:numId w:val="5"/>
        </w:numPr>
        <w:spacing w:after="0" w:line="276" w:lineRule="auto"/>
        <w:ind w:left="924" w:hanging="357"/>
        <w:rPr>
          <w:sz w:val="24"/>
          <w:szCs w:val="24"/>
        </w:rPr>
      </w:pPr>
      <w:r>
        <w:rPr>
          <w:sz w:val="24"/>
          <w:szCs w:val="24"/>
        </w:rPr>
        <w:t>A</w:t>
      </w:r>
      <w:r w:rsidR="00EC7E69">
        <w:rPr>
          <w:sz w:val="24"/>
          <w:szCs w:val="24"/>
        </w:rPr>
        <w:t xml:space="preserve">ny issues or potential issues with the data that powers the model </w:t>
      </w:r>
      <w:r w:rsidR="00213FAD">
        <w:rPr>
          <w:sz w:val="24"/>
          <w:szCs w:val="24"/>
        </w:rPr>
        <w:t xml:space="preserve">are </w:t>
      </w:r>
      <w:r w:rsidR="007C3E13">
        <w:rPr>
          <w:sz w:val="24"/>
          <w:szCs w:val="24"/>
        </w:rPr>
        <w:t xml:space="preserve">documented and </w:t>
      </w:r>
      <w:r w:rsidR="00213FAD">
        <w:rPr>
          <w:sz w:val="24"/>
          <w:szCs w:val="24"/>
        </w:rPr>
        <w:t>appropriately communicated;</w:t>
      </w:r>
    </w:p>
    <w:p w14:paraId="05A5D1F5" w14:textId="26B469F9" w:rsidR="00CC541B" w:rsidRDefault="00DD4C01" w:rsidP="000D40D0">
      <w:pPr>
        <w:pStyle w:val="ListParagraph"/>
        <w:numPr>
          <w:ilvl w:val="0"/>
          <w:numId w:val="5"/>
        </w:numPr>
        <w:spacing w:after="0" w:line="276" w:lineRule="auto"/>
        <w:ind w:left="924" w:hanging="357"/>
        <w:rPr>
          <w:sz w:val="24"/>
          <w:szCs w:val="24"/>
        </w:rPr>
      </w:pPr>
      <w:r>
        <w:rPr>
          <w:sz w:val="24"/>
          <w:szCs w:val="24"/>
        </w:rPr>
        <w:t>A</w:t>
      </w:r>
      <w:r w:rsidR="00CC541B">
        <w:rPr>
          <w:sz w:val="24"/>
          <w:szCs w:val="24"/>
        </w:rPr>
        <w:t xml:space="preserve">ny potential enhancements or changes to the model </w:t>
      </w:r>
      <w:r>
        <w:rPr>
          <w:sz w:val="24"/>
          <w:szCs w:val="24"/>
        </w:rPr>
        <w:t xml:space="preserve">are documented </w:t>
      </w:r>
      <w:r w:rsidR="00CC541B">
        <w:rPr>
          <w:sz w:val="24"/>
          <w:szCs w:val="24"/>
        </w:rPr>
        <w:t xml:space="preserve">so </w:t>
      </w:r>
      <w:r w:rsidR="0099432C">
        <w:rPr>
          <w:sz w:val="24"/>
          <w:szCs w:val="24"/>
        </w:rPr>
        <w:t>they can be considered for future development</w:t>
      </w:r>
      <w:r w:rsidR="00CC541B">
        <w:rPr>
          <w:sz w:val="24"/>
          <w:szCs w:val="24"/>
        </w:rPr>
        <w:t>;</w:t>
      </w:r>
    </w:p>
    <w:p w14:paraId="457456BB" w14:textId="2D4D2DAC" w:rsidR="00CC541B" w:rsidRDefault="00DD4C01" w:rsidP="000D40D0">
      <w:pPr>
        <w:pStyle w:val="ListParagraph"/>
        <w:numPr>
          <w:ilvl w:val="0"/>
          <w:numId w:val="5"/>
        </w:numPr>
        <w:spacing w:after="0" w:line="276" w:lineRule="auto"/>
        <w:ind w:left="924" w:hanging="357"/>
        <w:rPr>
          <w:sz w:val="24"/>
          <w:szCs w:val="24"/>
        </w:rPr>
      </w:pPr>
      <w:r>
        <w:rPr>
          <w:sz w:val="24"/>
          <w:szCs w:val="24"/>
        </w:rPr>
        <w:t>T</w:t>
      </w:r>
      <w:r w:rsidR="007C3E13">
        <w:rPr>
          <w:sz w:val="24"/>
          <w:szCs w:val="24"/>
        </w:rPr>
        <w:t xml:space="preserve">he </w:t>
      </w:r>
      <w:r w:rsidR="00CC541B">
        <w:rPr>
          <w:sz w:val="24"/>
          <w:szCs w:val="24"/>
        </w:rPr>
        <w:t xml:space="preserve">data within the model is kept up-to-date and the </w:t>
      </w:r>
      <w:r w:rsidR="002B738D">
        <w:rPr>
          <w:sz w:val="24"/>
          <w:szCs w:val="24"/>
        </w:rPr>
        <w:t>Book of Assumptions / Data Log</w:t>
      </w:r>
      <w:r w:rsidR="00CC541B">
        <w:rPr>
          <w:sz w:val="24"/>
          <w:szCs w:val="24"/>
        </w:rPr>
        <w:t xml:space="preserve"> is maintained;</w:t>
      </w:r>
    </w:p>
    <w:p w14:paraId="1B301CA7" w14:textId="0147EAA8" w:rsidR="00CC541B" w:rsidRDefault="00DD4C01" w:rsidP="000D40D0">
      <w:pPr>
        <w:pStyle w:val="ListParagraph"/>
        <w:numPr>
          <w:ilvl w:val="0"/>
          <w:numId w:val="5"/>
        </w:numPr>
        <w:spacing w:after="0" w:line="276" w:lineRule="auto"/>
        <w:ind w:left="924" w:hanging="357"/>
        <w:rPr>
          <w:sz w:val="24"/>
          <w:szCs w:val="24"/>
        </w:rPr>
      </w:pPr>
      <w:r>
        <w:rPr>
          <w:sz w:val="24"/>
          <w:szCs w:val="24"/>
        </w:rPr>
        <w:t>M</w:t>
      </w:r>
      <w:r w:rsidR="00CC541B">
        <w:rPr>
          <w:sz w:val="24"/>
          <w:szCs w:val="24"/>
        </w:rPr>
        <w:t>odel outputs can be regenerated</w:t>
      </w:r>
      <w:r w:rsidR="00F02159">
        <w:rPr>
          <w:sz w:val="24"/>
          <w:szCs w:val="24"/>
        </w:rPr>
        <w:t xml:space="preserve"> if required</w:t>
      </w:r>
      <w:r w:rsidR="0099432C">
        <w:rPr>
          <w:sz w:val="24"/>
          <w:szCs w:val="24"/>
        </w:rPr>
        <w:t>,</w:t>
      </w:r>
      <w:r w:rsidR="00CC541B">
        <w:rPr>
          <w:sz w:val="24"/>
          <w:szCs w:val="24"/>
        </w:rPr>
        <w:t xml:space="preserve"> such as through </w:t>
      </w:r>
      <w:r w:rsidR="003F60C4">
        <w:rPr>
          <w:sz w:val="24"/>
          <w:szCs w:val="24"/>
        </w:rPr>
        <w:t>V</w:t>
      </w:r>
      <w:r w:rsidR="00CC541B">
        <w:rPr>
          <w:sz w:val="24"/>
          <w:szCs w:val="24"/>
        </w:rPr>
        <w:t xml:space="preserve">ersion </w:t>
      </w:r>
      <w:r w:rsidR="003F60C4">
        <w:rPr>
          <w:sz w:val="24"/>
          <w:szCs w:val="24"/>
        </w:rPr>
        <w:t xml:space="preserve">Control Logs </w:t>
      </w:r>
      <w:r w:rsidR="00CC541B">
        <w:rPr>
          <w:sz w:val="24"/>
          <w:szCs w:val="24"/>
        </w:rPr>
        <w:t xml:space="preserve">and </w:t>
      </w:r>
      <w:r w:rsidR="003F60C4">
        <w:rPr>
          <w:sz w:val="24"/>
          <w:szCs w:val="24"/>
        </w:rPr>
        <w:t>C</w:t>
      </w:r>
      <w:r w:rsidR="00CC541B">
        <w:rPr>
          <w:sz w:val="24"/>
          <w:szCs w:val="24"/>
        </w:rPr>
        <w:t xml:space="preserve">onfiguration </w:t>
      </w:r>
      <w:r w:rsidR="003F60C4">
        <w:rPr>
          <w:sz w:val="24"/>
          <w:szCs w:val="24"/>
        </w:rPr>
        <w:t>C</w:t>
      </w:r>
      <w:r w:rsidR="00CC541B">
        <w:rPr>
          <w:sz w:val="24"/>
          <w:szCs w:val="24"/>
        </w:rPr>
        <w:t xml:space="preserve">ontrol </w:t>
      </w:r>
      <w:r w:rsidR="003F60C4">
        <w:rPr>
          <w:sz w:val="24"/>
          <w:szCs w:val="24"/>
        </w:rPr>
        <w:t>L</w:t>
      </w:r>
      <w:r w:rsidR="00CC541B">
        <w:rPr>
          <w:sz w:val="24"/>
          <w:szCs w:val="24"/>
        </w:rPr>
        <w:t>ogs;</w:t>
      </w:r>
    </w:p>
    <w:p w14:paraId="1FC7E88B" w14:textId="44C787AE" w:rsidR="00373152" w:rsidRDefault="00DD4C01" w:rsidP="000D40D0">
      <w:pPr>
        <w:pStyle w:val="ListParagraph"/>
        <w:numPr>
          <w:ilvl w:val="0"/>
          <w:numId w:val="5"/>
        </w:numPr>
        <w:spacing w:after="0" w:line="276" w:lineRule="auto"/>
        <w:ind w:left="924" w:hanging="357"/>
        <w:rPr>
          <w:sz w:val="24"/>
          <w:szCs w:val="24"/>
        </w:rPr>
      </w:pPr>
      <w:r>
        <w:rPr>
          <w:sz w:val="24"/>
          <w:szCs w:val="24"/>
        </w:rPr>
        <w:t>T</w:t>
      </w:r>
      <w:r w:rsidR="001E7105">
        <w:rPr>
          <w:sz w:val="24"/>
          <w:szCs w:val="24"/>
        </w:rPr>
        <w:t xml:space="preserve">he model is subject to </w:t>
      </w:r>
      <w:r w:rsidR="00EC7E69">
        <w:rPr>
          <w:sz w:val="24"/>
          <w:szCs w:val="24"/>
        </w:rPr>
        <w:t>periodic</w:t>
      </w:r>
      <w:r w:rsidR="001E7105">
        <w:rPr>
          <w:sz w:val="24"/>
          <w:szCs w:val="24"/>
        </w:rPr>
        <w:t xml:space="preserve"> </w:t>
      </w:r>
      <w:r w:rsidR="00EC7E69">
        <w:rPr>
          <w:sz w:val="24"/>
          <w:szCs w:val="24"/>
        </w:rPr>
        <w:t>re</w:t>
      </w:r>
      <w:r w:rsidR="001E7105">
        <w:rPr>
          <w:sz w:val="24"/>
          <w:szCs w:val="24"/>
        </w:rPr>
        <w:t>testing</w:t>
      </w:r>
      <w:r w:rsidR="00767F71">
        <w:rPr>
          <w:sz w:val="24"/>
          <w:szCs w:val="24"/>
        </w:rPr>
        <w:t>,</w:t>
      </w:r>
      <w:r w:rsidR="001E7105">
        <w:rPr>
          <w:sz w:val="24"/>
          <w:szCs w:val="24"/>
        </w:rPr>
        <w:t xml:space="preserve"> to confirm the sufficiency of testing</w:t>
      </w:r>
      <w:r w:rsidR="00767F71">
        <w:rPr>
          <w:sz w:val="24"/>
          <w:szCs w:val="24"/>
        </w:rPr>
        <w:t xml:space="preserve"> and to ensure </w:t>
      </w:r>
      <w:r w:rsidR="007C3E13">
        <w:rPr>
          <w:sz w:val="24"/>
          <w:szCs w:val="24"/>
        </w:rPr>
        <w:t>testing</w:t>
      </w:r>
      <w:r w:rsidR="00767F71">
        <w:rPr>
          <w:sz w:val="24"/>
          <w:szCs w:val="24"/>
        </w:rPr>
        <w:t xml:space="preserve"> is documented</w:t>
      </w:r>
      <w:r w:rsidR="002478C4">
        <w:rPr>
          <w:sz w:val="24"/>
          <w:szCs w:val="24"/>
        </w:rPr>
        <w:t>;</w:t>
      </w:r>
      <w:r w:rsidR="006B12C2">
        <w:rPr>
          <w:sz w:val="24"/>
          <w:szCs w:val="24"/>
        </w:rPr>
        <w:t xml:space="preserve"> and</w:t>
      </w:r>
    </w:p>
    <w:p w14:paraId="5330E6F9" w14:textId="35ACF102" w:rsidR="00373152" w:rsidRPr="007C3E13" w:rsidRDefault="00DD4C01" w:rsidP="000D40D0">
      <w:pPr>
        <w:pStyle w:val="ListParagraph"/>
        <w:numPr>
          <w:ilvl w:val="0"/>
          <w:numId w:val="5"/>
        </w:numPr>
        <w:spacing w:after="0" w:line="276" w:lineRule="auto"/>
        <w:ind w:left="924" w:hanging="357"/>
        <w:rPr>
          <w:sz w:val="24"/>
          <w:szCs w:val="24"/>
        </w:rPr>
      </w:pPr>
      <w:r>
        <w:rPr>
          <w:sz w:val="24"/>
          <w:szCs w:val="24"/>
        </w:rPr>
        <w:t>A</w:t>
      </w:r>
      <w:r w:rsidR="00C53585">
        <w:rPr>
          <w:sz w:val="24"/>
          <w:szCs w:val="24"/>
        </w:rPr>
        <w:t xml:space="preserve">ny central logs, such as </w:t>
      </w:r>
      <w:r w:rsidR="00F02159">
        <w:rPr>
          <w:sz w:val="24"/>
          <w:szCs w:val="24"/>
        </w:rPr>
        <w:t xml:space="preserve">inventories of </w:t>
      </w:r>
      <w:r w:rsidR="006B12C2">
        <w:rPr>
          <w:sz w:val="24"/>
          <w:szCs w:val="24"/>
        </w:rPr>
        <w:t>‘</w:t>
      </w:r>
      <w:r w:rsidR="00C53585">
        <w:rPr>
          <w:sz w:val="24"/>
          <w:szCs w:val="24"/>
        </w:rPr>
        <w:t>Business</w:t>
      </w:r>
      <w:r w:rsidR="00F02159">
        <w:rPr>
          <w:sz w:val="24"/>
          <w:szCs w:val="24"/>
        </w:rPr>
        <w:t xml:space="preserve"> </w:t>
      </w:r>
      <w:r w:rsidR="00C53585">
        <w:rPr>
          <w:sz w:val="24"/>
          <w:szCs w:val="24"/>
        </w:rPr>
        <w:t>Critical Model</w:t>
      </w:r>
      <w:r w:rsidR="00F02159">
        <w:rPr>
          <w:sz w:val="24"/>
          <w:szCs w:val="24"/>
        </w:rPr>
        <w:t>s</w:t>
      </w:r>
      <w:r w:rsidR="006B12C2">
        <w:rPr>
          <w:sz w:val="24"/>
          <w:szCs w:val="24"/>
        </w:rPr>
        <w:t>’ (BCMs)</w:t>
      </w:r>
      <w:r w:rsidR="00C53585">
        <w:rPr>
          <w:sz w:val="24"/>
          <w:szCs w:val="24"/>
        </w:rPr>
        <w:t>, are, where applicable, reflective of the model’s status.</w:t>
      </w:r>
    </w:p>
    <w:p w14:paraId="1619CD6E" w14:textId="435069F2" w:rsidR="00486423" w:rsidRPr="008E398E" w:rsidRDefault="00486423" w:rsidP="00486423">
      <w:pPr>
        <w:pStyle w:val="Heading2"/>
        <w:rPr>
          <w:b/>
          <w:bCs/>
        </w:rPr>
      </w:pPr>
      <w:bookmarkStart w:id="150" w:name="_Ref48900945"/>
      <w:r w:rsidRPr="008E398E">
        <w:rPr>
          <w:b/>
          <w:bCs/>
        </w:rPr>
        <w:t>Have appropriate data protection measures</w:t>
      </w:r>
      <w:r w:rsidR="001A5BF0" w:rsidRPr="008E398E">
        <w:rPr>
          <w:b/>
          <w:bCs/>
        </w:rPr>
        <w:t xml:space="preserve"> </w:t>
      </w:r>
      <w:r w:rsidR="00EE3C5E" w:rsidRPr="008E398E">
        <w:rPr>
          <w:b/>
          <w:bCs/>
        </w:rPr>
        <w:t>including</w:t>
      </w:r>
      <w:r w:rsidR="001A5BF0" w:rsidRPr="008E398E">
        <w:rPr>
          <w:b/>
          <w:bCs/>
        </w:rPr>
        <w:t xml:space="preserve"> </w:t>
      </w:r>
      <w:r w:rsidR="00895B8D">
        <w:rPr>
          <w:b/>
          <w:bCs/>
        </w:rPr>
        <w:t>P</w:t>
      </w:r>
      <w:r w:rsidR="001A5BF0" w:rsidRPr="008E398E">
        <w:rPr>
          <w:b/>
          <w:bCs/>
        </w:rPr>
        <w:t xml:space="preserve">rotective </w:t>
      </w:r>
      <w:r w:rsidR="00895B8D">
        <w:rPr>
          <w:b/>
          <w:bCs/>
        </w:rPr>
        <w:t>M</w:t>
      </w:r>
      <w:r w:rsidR="001A5BF0" w:rsidRPr="008E398E">
        <w:rPr>
          <w:b/>
          <w:bCs/>
        </w:rPr>
        <w:t>arkings</w:t>
      </w:r>
      <w:r w:rsidRPr="008E398E">
        <w:rPr>
          <w:b/>
          <w:bCs/>
        </w:rPr>
        <w:t xml:space="preserve"> been applied?</w:t>
      </w:r>
      <w:bookmarkEnd w:id="150"/>
    </w:p>
    <w:p w14:paraId="76EAA8CF" w14:textId="730A89ED" w:rsidR="00486423" w:rsidRDefault="00242F65" w:rsidP="00FA6F64">
      <w:pPr>
        <w:pStyle w:val="BodyTextIndent"/>
        <w:ind w:left="567"/>
        <w:rPr>
          <w:bCs/>
        </w:rPr>
      </w:pPr>
      <w:r>
        <w:rPr>
          <w:bCs/>
        </w:rPr>
        <w:t xml:space="preserve">Models and their documentation may contain material of a sensitive nature and/or be </w:t>
      </w:r>
      <w:r w:rsidR="001647C7">
        <w:rPr>
          <w:bCs/>
        </w:rPr>
        <w:t xml:space="preserve">subject to Intellectual Property </w:t>
      </w:r>
      <w:r w:rsidR="00076454">
        <w:rPr>
          <w:bCs/>
        </w:rPr>
        <w:t xml:space="preserve">(IP) </w:t>
      </w:r>
      <w:r w:rsidR="001647C7">
        <w:rPr>
          <w:bCs/>
        </w:rPr>
        <w:t>restrictions. It is essential that appropriate protective measures are put in place</w:t>
      </w:r>
      <w:r w:rsidR="00027084">
        <w:rPr>
          <w:bCs/>
        </w:rPr>
        <w:t xml:space="preserve"> and, where required</w:t>
      </w:r>
      <w:r w:rsidR="00AA1B9B">
        <w:rPr>
          <w:bCs/>
        </w:rPr>
        <w:t>,</w:t>
      </w:r>
      <w:r w:rsidR="00027084">
        <w:rPr>
          <w:bCs/>
        </w:rPr>
        <w:t xml:space="preserve"> markings are visible</w:t>
      </w:r>
      <w:r w:rsidR="001647C7">
        <w:rPr>
          <w:bCs/>
        </w:rPr>
        <w:t xml:space="preserve">. This check looks to establish that </w:t>
      </w:r>
      <w:r w:rsidR="00076454">
        <w:rPr>
          <w:bCs/>
        </w:rPr>
        <w:t xml:space="preserve">requirements </w:t>
      </w:r>
      <w:r w:rsidR="001647C7">
        <w:rPr>
          <w:bCs/>
        </w:rPr>
        <w:t xml:space="preserve">have been considered and </w:t>
      </w:r>
      <w:r w:rsidR="00076454">
        <w:rPr>
          <w:bCs/>
        </w:rPr>
        <w:t xml:space="preserve">appropriate measures </w:t>
      </w:r>
      <w:r w:rsidR="001647C7">
        <w:rPr>
          <w:bCs/>
        </w:rPr>
        <w:t xml:space="preserve">applied prior to implementation. </w:t>
      </w:r>
      <w:r w:rsidR="00E73F1D">
        <w:rPr>
          <w:bCs/>
        </w:rPr>
        <w:t xml:space="preserve">Notably, this should have been considered during </w:t>
      </w:r>
      <w:r w:rsidR="006B12C2">
        <w:rPr>
          <w:bCs/>
        </w:rPr>
        <w:t xml:space="preserve">model </w:t>
      </w:r>
      <w:r w:rsidR="00174111">
        <w:rPr>
          <w:bCs/>
        </w:rPr>
        <w:t xml:space="preserve">planning </w:t>
      </w:r>
      <w:r w:rsidR="00E73F1D">
        <w:rPr>
          <w:bCs/>
        </w:rPr>
        <w:t>and appropriate measures put in place from the outset of model development.</w:t>
      </w:r>
    </w:p>
    <w:p w14:paraId="235B01B7" w14:textId="04DDFD60" w:rsidR="008A5405" w:rsidRPr="008E398E" w:rsidRDefault="008A5405" w:rsidP="008A5405">
      <w:pPr>
        <w:pStyle w:val="Heading2"/>
        <w:rPr>
          <w:b/>
          <w:bCs/>
        </w:rPr>
      </w:pPr>
      <w:bookmarkStart w:id="151" w:name="_Ref48900951"/>
      <w:r w:rsidRPr="008E398E">
        <w:rPr>
          <w:b/>
          <w:bCs/>
        </w:rPr>
        <w:t xml:space="preserve">Has the model been signed off for use </w:t>
      </w:r>
      <w:r w:rsidR="001A5BF0" w:rsidRPr="008E398E">
        <w:rPr>
          <w:b/>
          <w:bCs/>
        </w:rPr>
        <w:t xml:space="preserve">by the </w:t>
      </w:r>
      <w:r w:rsidR="00B73293" w:rsidRPr="008E398E">
        <w:rPr>
          <w:b/>
          <w:bCs/>
        </w:rPr>
        <w:t>M</w:t>
      </w:r>
      <w:r w:rsidR="006B12C2" w:rsidRPr="008E398E">
        <w:rPr>
          <w:b/>
          <w:bCs/>
        </w:rPr>
        <w:t xml:space="preserve">odel </w:t>
      </w:r>
      <w:r w:rsidR="001A5BF0" w:rsidRPr="008E398E">
        <w:rPr>
          <w:b/>
          <w:bCs/>
        </w:rPr>
        <w:t xml:space="preserve">SRO </w:t>
      </w:r>
      <w:r w:rsidRPr="008E398E">
        <w:rPr>
          <w:b/>
          <w:bCs/>
        </w:rPr>
        <w:t>and does the model version correspond to the quality assured version?</w:t>
      </w:r>
      <w:bookmarkEnd w:id="151"/>
    </w:p>
    <w:p w14:paraId="755D8E56" w14:textId="0BA4DCFA" w:rsidR="008A5405" w:rsidRDefault="008A5405" w:rsidP="008A5405">
      <w:pPr>
        <w:pStyle w:val="BodyTextIndent"/>
        <w:ind w:left="567"/>
      </w:pPr>
      <w:r w:rsidRPr="0021059A">
        <w:t xml:space="preserve">A model that has </w:t>
      </w:r>
      <w:r w:rsidR="00B57DBA">
        <w:t xml:space="preserve">been through </w:t>
      </w:r>
      <w:r w:rsidR="00376A4F">
        <w:t>QA</w:t>
      </w:r>
      <w:r>
        <w:t xml:space="preserve"> </w:t>
      </w:r>
      <w:r w:rsidR="00BC615A">
        <w:t xml:space="preserve">and testing </w:t>
      </w:r>
      <w:r>
        <w:t>does not necessarily mean that it is appropriate to use. For example:</w:t>
      </w:r>
    </w:p>
    <w:p w14:paraId="212A76AD" w14:textId="77777777" w:rsidR="008A5405" w:rsidRDefault="008A5405" w:rsidP="000D40D0">
      <w:pPr>
        <w:pStyle w:val="ListParagraph"/>
        <w:numPr>
          <w:ilvl w:val="0"/>
          <w:numId w:val="5"/>
        </w:numPr>
        <w:spacing w:after="0" w:line="276" w:lineRule="auto"/>
        <w:ind w:left="924" w:hanging="357"/>
        <w:rPr>
          <w:sz w:val="24"/>
          <w:szCs w:val="24"/>
        </w:rPr>
      </w:pPr>
      <w:r w:rsidRPr="00916022">
        <w:rPr>
          <w:sz w:val="24"/>
          <w:szCs w:val="24"/>
        </w:rPr>
        <w:t>Models are built for a specific purpose and if requirements change or if a model is used for something other than what it was originally designed for, it may not be fit for purpose</w:t>
      </w:r>
      <w:r>
        <w:rPr>
          <w:sz w:val="24"/>
          <w:szCs w:val="24"/>
        </w:rPr>
        <w:t>;</w:t>
      </w:r>
      <w:r w:rsidRPr="00916022">
        <w:rPr>
          <w:sz w:val="24"/>
          <w:szCs w:val="24"/>
        </w:rPr>
        <w:t xml:space="preserve"> </w:t>
      </w:r>
    </w:p>
    <w:p w14:paraId="75178105" w14:textId="19294006" w:rsidR="008A5405" w:rsidRDefault="008A5405" w:rsidP="000D40D0">
      <w:pPr>
        <w:pStyle w:val="ListParagraph"/>
        <w:numPr>
          <w:ilvl w:val="0"/>
          <w:numId w:val="5"/>
        </w:numPr>
        <w:spacing w:after="0" w:line="276" w:lineRule="auto"/>
        <w:ind w:left="924" w:hanging="357"/>
        <w:rPr>
          <w:sz w:val="24"/>
          <w:szCs w:val="24"/>
        </w:rPr>
      </w:pPr>
      <w:r>
        <w:rPr>
          <w:sz w:val="24"/>
          <w:szCs w:val="24"/>
        </w:rPr>
        <w:t>T</w:t>
      </w:r>
      <w:r w:rsidRPr="00916022">
        <w:rPr>
          <w:sz w:val="24"/>
          <w:szCs w:val="24"/>
        </w:rPr>
        <w:t xml:space="preserve">he model may have limitations, including those identified during or relating to </w:t>
      </w:r>
      <w:r w:rsidR="006B12C2">
        <w:rPr>
          <w:sz w:val="24"/>
          <w:szCs w:val="24"/>
        </w:rPr>
        <w:t>QA</w:t>
      </w:r>
      <w:r w:rsidR="00BC615A">
        <w:rPr>
          <w:sz w:val="24"/>
          <w:szCs w:val="24"/>
        </w:rPr>
        <w:t xml:space="preserve"> and testing</w:t>
      </w:r>
      <w:r w:rsidRPr="00916022">
        <w:rPr>
          <w:sz w:val="24"/>
          <w:szCs w:val="24"/>
        </w:rPr>
        <w:t xml:space="preserve"> (see Section</w:t>
      </w:r>
      <w:r w:rsidR="00866364">
        <w:rPr>
          <w:sz w:val="24"/>
          <w:szCs w:val="24"/>
        </w:rPr>
        <w:t xml:space="preserve"> </w:t>
      </w:r>
      <w:r w:rsidR="00185284">
        <w:rPr>
          <w:sz w:val="24"/>
          <w:szCs w:val="24"/>
        </w:rPr>
        <w:fldChar w:fldCharType="begin"/>
      </w:r>
      <w:r w:rsidR="00185284">
        <w:rPr>
          <w:sz w:val="24"/>
          <w:szCs w:val="24"/>
        </w:rPr>
        <w:instrText xml:space="preserve"> REF _Ref46410268 \r \h </w:instrText>
      </w:r>
      <w:r w:rsidR="00185284">
        <w:rPr>
          <w:sz w:val="24"/>
          <w:szCs w:val="24"/>
        </w:rPr>
      </w:r>
      <w:r w:rsidR="00185284">
        <w:rPr>
          <w:sz w:val="24"/>
          <w:szCs w:val="24"/>
        </w:rPr>
        <w:fldChar w:fldCharType="separate"/>
      </w:r>
      <w:r w:rsidR="009F59DE">
        <w:rPr>
          <w:sz w:val="24"/>
          <w:szCs w:val="24"/>
        </w:rPr>
        <w:t>6.10</w:t>
      </w:r>
      <w:r w:rsidR="00185284">
        <w:rPr>
          <w:sz w:val="24"/>
          <w:szCs w:val="24"/>
        </w:rPr>
        <w:fldChar w:fldCharType="end"/>
      </w:r>
      <w:r w:rsidRPr="00916022">
        <w:rPr>
          <w:sz w:val="24"/>
          <w:szCs w:val="24"/>
        </w:rPr>
        <w:t>), that constrain how it should be used or what it should be used for</w:t>
      </w:r>
      <w:r>
        <w:rPr>
          <w:sz w:val="24"/>
          <w:szCs w:val="24"/>
        </w:rPr>
        <w:t>; and</w:t>
      </w:r>
      <w:r w:rsidRPr="00916022">
        <w:rPr>
          <w:sz w:val="24"/>
          <w:szCs w:val="24"/>
        </w:rPr>
        <w:t xml:space="preserve"> </w:t>
      </w:r>
    </w:p>
    <w:p w14:paraId="21BD832C" w14:textId="76E0D68E" w:rsidR="008A5405" w:rsidRDefault="008A5405" w:rsidP="000D40D0">
      <w:pPr>
        <w:pStyle w:val="ListParagraph"/>
        <w:numPr>
          <w:ilvl w:val="0"/>
          <w:numId w:val="5"/>
        </w:numPr>
        <w:spacing w:after="0" w:line="276" w:lineRule="auto"/>
        <w:ind w:left="924" w:hanging="357"/>
        <w:rPr>
          <w:sz w:val="24"/>
          <w:szCs w:val="24"/>
        </w:rPr>
      </w:pPr>
      <w:r>
        <w:rPr>
          <w:sz w:val="24"/>
          <w:szCs w:val="24"/>
        </w:rPr>
        <w:t>Models may be modified after having been subject</w:t>
      </w:r>
      <w:r w:rsidR="007917B3">
        <w:rPr>
          <w:sz w:val="24"/>
          <w:szCs w:val="24"/>
        </w:rPr>
        <w:t>ed</w:t>
      </w:r>
      <w:r>
        <w:rPr>
          <w:sz w:val="24"/>
          <w:szCs w:val="24"/>
        </w:rPr>
        <w:t xml:space="preserve"> to </w:t>
      </w:r>
      <w:r w:rsidR="0035672B">
        <w:rPr>
          <w:sz w:val="24"/>
          <w:szCs w:val="24"/>
        </w:rPr>
        <w:t xml:space="preserve">formal </w:t>
      </w:r>
      <w:r w:rsidR="006B12C2">
        <w:rPr>
          <w:sz w:val="24"/>
          <w:szCs w:val="24"/>
        </w:rPr>
        <w:t>QA</w:t>
      </w:r>
      <w:r w:rsidR="00BC615A">
        <w:rPr>
          <w:sz w:val="24"/>
          <w:szCs w:val="24"/>
        </w:rPr>
        <w:t xml:space="preserve"> and testing</w:t>
      </w:r>
      <w:r>
        <w:rPr>
          <w:sz w:val="24"/>
          <w:szCs w:val="24"/>
        </w:rPr>
        <w:t>. These modifications include both structural alterations or additions</w:t>
      </w:r>
      <w:r w:rsidR="00AA1B9B">
        <w:rPr>
          <w:sz w:val="24"/>
          <w:szCs w:val="24"/>
        </w:rPr>
        <w:t>,</w:t>
      </w:r>
      <w:r>
        <w:rPr>
          <w:sz w:val="24"/>
          <w:szCs w:val="24"/>
        </w:rPr>
        <w:t xml:space="preserve"> and updates or changes to the model’s data or assumptions.</w:t>
      </w:r>
    </w:p>
    <w:p w14:paraId="7E5DE741" w14:textId="77777777" w:rsidR="008A5405" w:rsidRDefault="008A5405" w:rsidP="008A5405">
      <w:pPr>
        <w:spacing w:after="0" w:line="276" w:lineRule="auto"/>
        <w:ind w:left="567"/>
        <w:rPr>
          <w:sz w:val="24"/>
          <w:szCs w:val="24"/>
        </w:rPr>
      </w:pPr>
    </w:p>
    <w:p w14:paraId="737D9242" w14:textId="63B6B2B5" w:rsidR="008A5405" w:rsidRPr="00916022" w:rsidRDefault="008A5405" w:rsidP="008A5405">
      <w:pPr>
        <w:spacing w:after="0" w:line="276" w:lineRule="auto"/>
        <w:ind w:left="567"/>
        <w:rPr>
          <w:sz w:val="24"/>
          <w:szCs w:val="24"/>
        </w:rPr>
      </w:pPr>
      <w:r w:rsidRPr="00916022">
        <w:rPr>
          <w:sz w:val="24"/>
          <w:szCs w:val="24"/>
        </w:rPr>
        <w:t xml:space="preserve">These factors should be carefully considered </w:t>
      </w:r>
      <w:r w:rsidR="00644DC5">
        <w:rPr>
          <w:sz w:val="24"/>
          <w:szCs w:val="24"/>
        </w:rPr>
        <w:t xml:space="preserve">prior to sign off by the </w:t>
      </w:r>
      <w:r w:rsidR="004A1E35">
        <w:rPr>
          <w:sz w:val="24"/>
          <w:szCs w:val="24"/>
        </w:rPr>
        <w:t>M</w:t>
      </w:r>
      <w:r w:rsidR="00644DC5">
        <w:rPr>
          <w:sz w:val="24"/>
          <w:szCs w:val="24"/>
        </w:rPr>
        <w:t>odel Senior Responsible Owner (</w:t>
      </w:r>
      <w:r w:rsidR="004A1E35">
        <w:rPr>
          <w:sz w:val="24"/>
          <w:szCs w:val="24"/>
        </w:rPr>
        <w:t xml:space="preserve">Model </w:t>
      </w:r>
      <w:r w:rsidR="00644DC5">
        <w:rPr>
          <w:sz w:val="24"/>
          <w:szCs w:val="24"/>
        </w:rPr>
        <w:t xml:space="preserve">SRO) </w:t>
      </w:r>
      <w:r w:rsidR="00644DC5" w:rsidRPr="00916022">
        <w:rPr>
          <w:sz w:val="24"/>
          <w:szCs w:val="24"/>
        </w:rPr>
        <w:t xml:space="preserve">before </w:t>
      </w:r>
      <w:r w:rsidR="00301D83">
        <w:rPr>
          <w:sz w:val="24"/>
          <w:szCs w:val="24"/>
        </w:rPr>
        <w:t>the model is</w:t>
      </w:r>
      <w:r w:rsidR="00644DC5" w:rsidRPr="00916022">
        <w:rPr>
          <w:sz w:val="24"/>
          <w:szCs w:val="24"/>
        </w:rPr>
        <w:t xml:space="preserve"> implemented</w:t>
      </w:r>
      <w:r w:rsidR="00301D83">
        <w:rPr>
          <w:sz w:val="24"/>
          <w:szCs w:val="24"/>
        </w:rPr>
        <w:t xml:space="preserve"> for use</w:t>
      </w:r>
      <w:r w:rsidR="00644DC5">
        <w:rPr>
          <w:sz w:val="24"/>
          <w:szCs w:val="24"/>
        </w:rPr>
        <w:t>. S</w:t>
      </w:r>
      <w:r w:rsidRPr="00916022">
        <w:rPr>
          <w:sz w:val="24"/>
          <w:szCs w:val="24"/>
        </w:rPr>
        <w:t xml:space="preserve">ign-off </w:t>
      </w:r>
      <w:r w:rsidR="00644DC5">
        <w:rPr>
          <w:sz w:val="24"/>
          <w:szCs w:val="24"/>
        </w:rPr>
        <w:t xml:space="preserve">should </w:t>
      </w:r>
      <w:r w:rsidR="002638BE">
        <w:rPr>
          <w:sz w:val="24"/>
          <w:szCs w:val="24"/>
        </w:rPr>
        <w:t xml:space="preserve">be obtained </w:t>
      </w:r>
      <w:r w:rsidR="00644DC5">
        <w:rPr>
          <w:sz w:val="24"/>
          <w:szCs w:val="24"/>
        </w:rPr>
        <w:t>be</w:t>
      </w:r>
      <w:r w:rsidR="001A5BF0">
        <w:rPr>
          <w:sz w:val="24"/>
          <w:szCs w:val="24"/>
        </w:rPr>
        <w:t>fo</w:t>
      </w:r>
      <w:r w:rsidR="00185284">
        <w:rPr>
          <w:sz w:val="24"/>
          <w:szCs w:val="24"/>
        </w:rPr>
        <w:t>re</w:t>
      </w:r>
      <w:r w:rsidR="001A5BF0" w:rsidRPr="00916022">
        <w:rPr>
          <w:sz w:val="24"/>
          <w:szCs w:val="24"/>
        </w:rPr>
        <w:t xml:space="preserve"> </w:t>
      </w:r>
      <w:r w:rsidRPr="00916022">
        <w:rPr>
          <w:sz w:val="24"/>
          <w:szCs w:val="24"/>
        </w:rPr>
        <w:t xml:space="preserve">use </w:t>
      </w:r>
      <w:r w:rsidR="001A5BF0">
        <w:rPr>
          <w:sz w:val="24"/>
          <w:szCs w:val="24"/>
        </w:rPr>
        <w:t xml:space="preserve">of </w:t>
      </w:r>
      <w:r>
        <w:rPr>
          <w:sz w:val="24"/>
          <w:szCs w:val="24"/>
        </w:rPr>
        <w:t>a specific version of the</w:t>
      </w:r>
      <w:r w:rsidRPr="00916022">
        <w:rPr>
          <w:sz w:val="24"/>
          <w:szCs w:val="24"/>
        </w:rPr>
        <w:t xml:space="preserve"> model for a particular application. Notably, if there is a </w:t>
      </w:r>
      <w:r>
        <w:rPr>
          <w:sz w:val="24"/>
          <w:szCs w:val="24"/>
        </w:rPr>
        <w:t>desire</w:t>
      </w:r>
      <w:r w:rsidRPr="00916022">
        <w:rPr>
          <w:sz w:val="24"/>
          <w:szCs w:val="24"/>
        </w:rPr>
        <w:t xml:space="preserve"> to reuse the model for a different purpose</w:t>
      </w:r>
      <w:r w:rsidR="00185284">
        <w:rPr>
          <w:sz w:val="24"/>
          <w:szCs w:val="24"/>
        </w:rPr>
        <w:t>,</w:t>
      </w:r>
      <w:r w:rsidRPr="00916022">
        <w:rPr>
          <w:sz w:val="24"/>
          <w:szCs w:val="24"/>
        </w:rPr>
        <w:t xml:space="preserve"> this sign-off should be reconfirmed.</w:t>
      </w:r>
      <w:r>
        <w:rPr>
          <w:sz w:val="24"/>
          <w:szCs w:val="24"/>
        </w:rPr>
        <w:t xml:space="preserve"> </w:t>
      </w:r>
      <w:r w:rsidR="00644DC5">
        <w:rPr>
          <w:sz w:val="24"/>
          <w:szCs w:val="24"/>
        </w:rPr>
        <w:t>S</w:t>
      </w:r>
      <w:r>
        <w:rPr>
          <w:sz w:val="24"/>
          <w:szCs w:val="24"/>
        </w:rPr>
        <w:t>ign-off and version alignment</w:t>
      </w:r>
      <w:r w:rsidR="00644DC5">
        <w:rPr>
          <w:sz w:val="24"/>
          <w:szCs w:val="24"/>
        </w:rPr>
        <w:t xml:space="preserve"> should both be evidenced</w:t>
      </w:r>
      <w:r>
        <w:rPr>
          <w:sz w:val="24"/>
          <w:szCs w:val="24"/>
        </w:rPr>
        <w:t>.</w:t>
      </w:r>
    </w:p>
    <w:p w14:paraId="3360F2AD" w14:textId="72F2B44D" w:rsidR="008A5405" w:rsidRPr="008E398E" w:rsidRDefault="008A5405" w:rsidP="008A5405">
      <w:pPr>
        <w:pStyle w:val="Heading2"/>
        <w:keepNext/>
        <w:ind w:left="578" w:hanging="578"/>
        <w:rPr>
          <w:b/>
          <w:bCs/>
        </w:rPr>
      </w:pPr>
      <w:bookmarkStart w:id="152" w:name="_Ref48900967"/>
      <w:r w:rsidRPr="008E398E">
        <w:rPr>
          <w:b/>
          <w:bCs/>
        </w:rPr>
        <w:t xml:space="preserve">Has any necessary training been performed and are model </w:t>
      </w:r>
      <w:r w:rsidR="00480892" w:rsidRPr="008E398E">
        <w:rPr>
          <w:b/>
          <w:bCs/>
        </w:rPr>
        <w:t xml:space="preserve">operators </w:t>
      </w:r>
      <w:r w:rsidR="00131884" w:rsidRPr="008E398E">
        <w:rPr>
          <w:b/>
          <w:bCs/>
        </w:rPr>
        <w:t xml:space="preserve">and users of model outputs </w:t>
      </w:r>
      <w:r w:rsidRPr="008E398E">
        <w:rPr>
          <w:b/>
          <w:bCs/>
        </w:rPr>
        <w:t xml:space="preserve">aware of </w:t>
      </w:r>
      <w:r w:rsidR="00131884" w:rsidRPr="008E398E">
        <w:rPr>
          <w:b/>
          <w:bCs/>
        </w:rPr>
        <w:t xml:space="preserve">the </w:t>
      </w:r>
      <w:r w:rsidRPr="008E398E">
        <w:rPr>
          <w:b/>
          <w:bCs/>
        </w:rPr>
        <w:t>model</w:t>
      </w:r>
      <w:r w:rsidR="00131884" w:rsidRPr="008E398E">
        <w:rPr>
          <w:b/>
          <w:bCs/>
        </w:rPr>
        <w:t>’s</w:t>
      </w:r>
      <w:r w:rsidRPr="008E398E">
        <w:rPr>
          <w:b/>
          <w:bCs/>
        </w:rPr>
        <w:t xml:space="preserve"> risks and limitations?</w:t>
      </w:r>
      <w:bookmarkEnd w:id="152"/>
    </w:p>
    <w:p w14:paraId="294AA4B3" w14:textId="242F5D55" w:rsidR="008A5405" w:rsidRDefault="008A5405" w:rsidP="008A5405">
      <w:pPr>
        <w:pStyle w:val="BodyTextIndent"/>
        <w:ind w:left="567"/>
      </w:pPr>
      <w:r>
        <w:t xml:space="preserve">This </w:t>
      </w:r>
      <w:r w:rsidRPr="00FE1725">
        <w:t xml:space="preserve">check seeks to evidence </w:t>
      </w:r>
      <w:r w:rsidR="00644DC5">
        <w:t xml:space="preserve">that </w:t>
      </w:r>
      <w:r>
        <w:t xml:space="preserve">appropriate </w:t>
      </w:r>
      <w:r w:rsidRPr="00FE1725">
        <w:t xml:space="preserve">training has been provided to </w:t>
      </w:r>
      <w:r w:rsidR="00480892">
        <w:t xml:space="preserve">model operators and to those that will use model outputs. This includes training on how to operate the model as well as raising </w:t>
      </w:r>
      <w:r>
        <w:t>aware</w:t>
      </w:r>
      <w:r w:rsidR="00480892">
        <w:t>ness</w:t>
      </w:r>
      <w:r>
        <w:t xml:space="preserve"> of the model’s limitations, major assumptions and </w:t>
      </w:r>
      <w:r w:rsidR="00480892">
        <w:t xml:space="preserve">the </w:t>
      </w:r>
      <w:r>
        <w:t>risks associated with using it. Th</w:t>
      </w:r>
      <w:r w:rsidR="00745574">
        <w:t>is</w:t>
      </w:r>
      <w:r>
        <w:t xml:space="preserve"> check helps to reduce the risk that the model </w:t>
      </w:r>
      <w:r w:rsidR="00480892">
        <w:t xml:space="preserve">cannot be operated </w:t>
      </w:r>
      <w:r>
        <w:t xml:space="preserve">or </w:t>
      </w:r>
      <w:r w:rsidR="00480892">
        <w:t xml:space="preserve">that it is used </w:t>
      </w:r>
      <w:r>
        <w:t xml:space="preserve">erroneously. </w:t>
      </w:r>
      <w:r w:rsidR="00644DC5">
        <w:t>Evidence for both of these criteria should be retained.</w:t>
      </w:r>
    </w:p>
    <w:p w14:paraId="2F9D364E" w14:textId="77777777" w:rsidR="00FA319F" w:rsidRPr="008E398E" w:rsidRDefault="001F63F3" w:rsidP="00FA319F">
      <w:pPr>
        <w:pStyle w:val="Heading2"/>
        <w:keepNext/>
        <w:ind w:left="578" w:hanging="578"/>
        <w:rPr>
          <w:b/>
          <w:bCs/>
        </w:rPr>
      </w:pPr>
      <w:bookmarkStart w:id="153" w:name="_Ref48900984"/>
      <w:r w:rsidRPr="008E398E">
        <w:rPr>
          <w:b/>
          <w:bCs/>
        </w:rPr>
        <w:t>Are model outputs presented in a way that clearly articulates risk and uncertainty to decision makers</w:t>
      </w:r>
      <w:r w:rsidR="00FA319F" w:rsidRPr="008E398E">
        <w:rPr>
          <w:b/>
          <w:bCs/>
        </w:rPr>
        <w:t>?</w:t>
      </w:r>
      <w:bookmarkEnd w:id="153"/>
    </w:p>
    <w:p w14:paraId="3D39088E" w14:textId="6006E87F" w:rsidR="00145F34" w:rsidRDefault="007D1AFA" w:rsidP="00FA319F">
      <w:pPr>
        <w:pStyle w:val="BodyTextIndent"/>
        <w:ind w:left="567"/>
      </w:pPr>
      <w:r>
        <w:t>Risk and uncertainty</w:t>
      </w:r>
      <w:r w:rsidR="006642C5">
        <w:t xml:space="preserve"> </w:t>
      </w:r>
      <w:r>
        <w:t xml:space="preserve">will have been considered during model planning and the approach to representing it set out within the model Specification (see Section </w:t>
      </w:r>
      <w:r w:rsidR="006575C8">
        <w:fldChar w:fldCharType="begin"/>
      </w:r>
      <w:r w:rsidR="006575C8">
        <w:instrText xml:space="preserve"> REF _Ref46129454 \r \h </w:instrText>
      </w:r>
      <w:r w:rsidR="006575C8">
        <w:fldChar w:fldCharType="separate"/>
      </w:r>
      <w:r w:rsidR="009F59DE">
        <w:t>4.5</w:t>
      </w:r>
      <w:r w:rsidR="006575C8">
        <w:fldChar w:fldCharType="end"/>
      </w:r>
      <w:r>
        <w:t xml:space="preserve">). </w:t>
      </w:r>
      <w:r w:rsidR="00611279">
        <w:t>However, s</w:t>
      </w:r>
      <w:r w:rsidR="00BF7B3C">
        <w:t>imply representing it within the model is not enough. D</w:t>
      </w:r>
      <w:r w:rsidR="007C0881">
        <w:t xml:space="preserve">ecision makers </w:t>
      </w:r>
      <w:r w:rsidR="00BF7B3C">
        <w:t xml:space="preserve">must be made </w:t>
      </w:r>
      <w:r w:rsidR="007C0881">
        <w:t xml:space="preserve">aware of </w:t>
      </w:r>
      <w:r w:rsidR="009168F9">
        <w:t xml:space="preserve">the magnitude of </w:t>
      </w:r>
      <w:r w:rsidR="007C0881">
        <w:t xml:space="preserve">uncertainty in model outputs </w:t>
      </w:r>
      <w:r w:rsidR="002D5CC3">
        <w:t xml:space="preserve">and </w:t>
      </w:r>
      <w:r w:rsidR="007C0881">
        <w:t>the potential impact of risks materialising</w:t>
      </w:r>
      <w:r w:rsidR="00BF7B3C">
        <w:t xml:space="preserve"> in order to make informed decisions</w:t>
      </w:r>
      <w:r w:rsidR="00931BA3">
        <w:t xml:space="preserve"> (see </w:t>
      </w:r>
      <w:hyperlink r:id="rId41" w:history="1">
        <w:r w:rsidR="00931BA3" w:rsidRPr="007F3D57">
          <w:rPr>
            <w:rStyle w:val="Hyperlink"/>
          </w:rPr>
          <w:t>Aqua Book</w:t>
        </w:r>
      </w:hyperlink>
      <w:r w:rsidR="00931BA3">
        <w:t xml:space="preserve"> for more details on risk and uncertainty)</w:t>
      </w:r>
      <w:r w:rsidR="00BF7B3C">
        <w:t>.</w:t>
      </w:r>
      <w:r w:rsidR="007C0881">
        <w:t xml:space="preserve"> </w:t>
      </w:r>
    </w:p>
    <w:p w14:paraId="500A0E98" w14:textId="77777777" w:rsidR="00145F34" w:rsidRDefault="007C0881" w:rsidP="00FA319F">
      <w:pPr>
        <w:pStyle w:val="BodyTextIndent"/>
        <w:ind w:left="567"/>
      </w:pPr>
      <w:r>
        <w:t>Given its technical nature</w:t>
      </w:r>
      <w:r w:rsidR="0076397C">
        <w:t>,</w:t>
      </w:r>
      <w:r>
        <w:t xml:space="preserve"> it is important that risk and uncertainty is articulated in a way that enables </w:t>
      </w:r>
      <w:r w:rsidR="00611279">
        <w:t>decision makers</w:t>
      </w:r>
      <w:r w:rsidR="007D1AFA">
        <w:t xml:space="preserve"> </w:t>
      </w:r>
      <w:r>
        <w:t xml:space="preserve">to understand </w:t>
      </w:r>
      <w:r w:rsidR="007D1AFA">
        <w:t>the extent to which model outputs can be relied up</w:t>
      </w:r>
      <w:r w:rsidR="00813B3C">
        <w:t>on</w:t>
      </w:r>
      <w:r w:rsidR="007D1AFA">
        <w:t xml:space="preserve"> for a particular purpose.</w:t>
      </w:r>
      <w:r w:rsidR="0076397C">
        <w:t xml:space="preserve"> How model outputs will be presented and explained to decision </w:t>
      </w:r>
      <w:r w:rsidR="00BF7B3C">
        <w:t xml:space="preserve">makers </w:t>
      </w:r>
      <w:r w:rsidR="0076397C">
        <w:t>is an important consideration and one that may require specialist input.</w:t>
      </w:r>
      <w:r w:rsidR="002D5CC3">
        <w:t xml:space="preserve"> </w:t>
      </w:r>
      <w:r w:rsidR="00711D95">
        <w:t>For example, c</w:t>
      </w:r>
      <w:r w:rsidR="002D5CC3">
        <w:t xml:space="preserve">ommunicating complex analysis can be </w:t>
      </w:r>
      <w:r w:rsidR="00813B3C">
        <w:t xml:space="preserve">especially </w:t>
      </w:r>
      <w:r w:rsidR="002D5CC3">
        <w:t>challenging and the approach may need to be tailored for different audiences</w:t>
      </w:r>
      <w:r w:rsidR="00435B55">
        <w:t xml:space="preserve">. </w:t>
      </w:r>
    </w:p>
    <w:p w14:paraId="2CDEC359" w14:textId="0C85C8F1" w:rsidR="00FA319F" w:rsidRPr="00A70014" w:rsidRDefault="009F1E4C" w:rsidP="00FA319F">
      <w:pPr>
        <w:pStyle w:val="BodyTextIndent"/>
        <w:ind w:left="567"/>
      </w:pPr>
      <w:r>
        <w:t xml:space="preserve">In the event it has not been possible or practical to provide a quantitative assessment of risk and uncertainty, it is important to undertake </w:t>
      </w:r>
      <w:r w:rsidR="001B1427">
        <w:t>a qualitative</w:t>
      </w:r>
      <w:r>
        <w:t xml:space="preserve"> </w:t>
      </w:r>
      <w:r w:rsidR="001B1427">
        <w:t xml:space="preserve">assessment for </w:t>
      </w:r>
      <w:r>
        <w:t xml:space="preserve">decision makers </w:t>
      </w:r>
      <w:r w:rsidR="001B1427">
        <w:t>and to communicate it alongside SCM outputs</w:t>
      </w:r>
      <w:r>
        <w:t xml:space="preserve">. </w:t>
      </w:r>
      <w:r w:rsidR="009168F9">
        <w:t>In such situations, every effort should be made to provide</w:t>
      </w:r>
      <w:r w:rsidR="00644DC5">
        <w:t xml:space="preserve"> </w:t>
      </w:r>
      <w:r w:rsidR="009168F9">
        <w:t xml:space="preserve">range estimates for qualitative assessments to help reduce </w:t>
      </w:r>
      <w:r w:rsidR="00F05E58">
        <w:t xml:space="preserve">ambiguity and </w:t>
      </w:r>
      <w:r w:rsidR="009168F9">
        <w:t xml:space="preserve">the risk of misinterpretation. </w:t>
      </w:r>
    </w:p>
    <w:p w14:paraId="78F8F6E9" w14:textId="77777777" w:rsidR="00FA319F" w:rsidRPr="00A70014" w:rsidRDefault="00FA319F" w:rsidP="008A5405">
      <w:pPr>
        <w:pStyle w:val="BodyTextIndent"/>
        <w:ind w:left="567"/>
      </w:pPr>
    </w:p>
    <w:p w14:paraId="022530B9" w14:textId="77777777" w:rsidR="008A5405" w:rsidRPr="00FE1725" w:rsidRDefault="008A5405" w:rsidP="00FA6F64">
      <w:pPr>
        <w:pStyle w:val="BodyTextIndent"/>
        <w:ind w:left="567"/>
      </w:pPr>
    </w:p>
    <w:p w14:paraId="67CAE838" w14:textId="77777777" w:rsidR="00713CA3" w:rsidRDefault="00713CA3" w:rsidP="00703E28">
      <w:pPr>
        <w:pStyle w:val="Heading2"/>
        <w:numPr>
          <w:ilvl w:val="0"/>
          <w:numId w:val="0"/>
        </w:numPr>
      </w:pPr>
    </w:p>
    <w:p w14:paraId="6E3BA354" w14:textId="77777777" w:rsidR="00007ABF" w:rsidRDefault="00007ABF" w:rsidP="00007ABF">
      <w:pPr>
        <w:pStyle w:val="BodyText"/>
      </w:pPr>
    </w:p>
    <w:p w14:paraId="00F5CF72" w14:textId="77777777" w:rsidR="001B6CDE" w:rsidRPr="005B1AA9" w:rsidRDefault="001B6CDE" w:rsidP="001B6CDE">
      <w:pPr>
        <w:pStyle w:val="Heading1"/>
        <w:numPr>
          <w:ilvl w:val="0"/>
          <w:numId w:val="0"/>
        </w:numPr>
        <w:jc w:val="center"/>
      </w:pPr>
      <w:bookmarkStart w:id="154" w:name="_Ref44492535"/>
      <w:bookmarkStart w:id="155" w:name="_Toc44952921"/>
      <w:bookmarkStart w:id="156" w:name="_Toc66275083"/>
      <w:r>
        <w:t xml:space="preserve">Appendix I: Consolidated </w:t>
      </w:r>
      <w:bookmarkEnd w:id="154"/>
      <w:bookmarkEnd w:id="155"/>
      <w:r w:rsidR="00D15837">
        <w:t>Checklist</w:t>
      </w:r>
      <w:bookmarkEnd w:id="156"/>
    </w:p>
    <w:p w14:paraId="3AC2142E" w14:textId="77777777" w:rsidR="001B6CDE" w:rsidRDefault="00C549F3" w:rsidP="001B6CDE">
      <w:pPr>
        <w:pStyle w:val="Quote"/>
      </w:pPr>
      <w:r>
        <w:t xml:space="preserve">Plan </w:t>
      </w:r>
      <w:r w:rsidR="00D15837">
        <w:t>Checklist</w:t>
      </w:r>
    </w:p>
    <w:tbl>
      <w:tblPr>
        <w:tblStyle w:val="TableGridLight"/>
        <w:tblW w:w="4957" w:type="pct"/>
        <w:tblLook w:val="00A0" w:firstRow="1" w:lastRow="0" w:firstColumn="1" w:lastColumn="0" w:noHBand="0" w:noVBand="0"/>
      </w:tblPr>
      <w:tblGrid>
        <w:gridCol w:w="556"/>
        <w:gridCol w:w="3574"/>
        <w:gridCol w:w="1639"/>
        <w:gridCol w:w="2065"/>
        <w:gridCol w:w="2038"/>
      </w:tblGrid>
      <w:tr w:rsidR="00612921" w:rsidRPr="00831FC3" w14:paraId="15094C9A" w14:textId="61CBB0A5" w:rsidTr="007749BB">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Pr>
          <w:p w14:paraId="6527F3B7" w14:textId="77777777" w:rsidR="00F67C93" w:rsidRPr="00FE3FBF" w:rsidRDefault="00F67C93" w:rsidP="00900433">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1810" w:type="pct"/>
          </w:tcPr>
          <w:p w14:paraId="48BD92A4" w14:textId="77777777" w:rsidR="00F67C93" w:rsidRPr="00FE3FBF" w:rsidRDefault="00F67C93" w:rsidP="00900433">
            <w:pPr>
              <w:pStyle w:val="BodyText"/>
              <w:spacing w:after="0"/>
              <w:rPr>
                <w:b/>
              </w:rPr>
            </w:pPr>
            <w:r>
              <w:rPr>
                <w:rFonts w:ascii="Arial" w:eastAsia="Arial" w:hAnsi="Arial" w:cs="Arial"/>
                <w:noProof/>
                <w:lang w:eastAsia="en-GB"/>
              </w:rPr>
              <w:drawing>
                <wp:anchor distT="0" distB="0" distL="114300" distR="114300" simplePos="0" relativeHeight="251753472" behindDoc="0" locked="0" layoutInCell="1" allowOverlap="1" wp14:anchorId="630722E6" wp14:editId="23D2BBF4">
                  <wp:simplePos x="0" y="0"/>
                  <wp:positionH relativeFrom="column">
                    <wp:posOffset>815975</wp:posOffset>
                  </wp:positionH>
                  <wp:positionV relativeFrom="paragraph">
                    <wp:posOffset>-31750</wp:posOffset>
                  </wp:positionV>
                  <wp:extent cx="247650" cy="247650"/>
                  <wp:effectExtent l="0" t="0" r="6350" b="6350"/>
                  <wp:wrapNone/>
                  <wp:docPr id="7"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52448" behindDoc="0" locked="0" layoutInCell="1" allowOverlap="1" wp14:anchorId="668156C8" wp14:editId="0AEB1A04">
                  <wp:simplePos x="0" y="0"/>
                  <wp:positionH relativeFrom="column">
                    <wp:posOffset>1110713</wp:posOffset>
                  </wp:positionH>
                  <wp:positionV relativeFrom="paragraph">
                    <wp:posOffset>-49530</wp:posOffset>
                  </wp:positionV>
                  <wp:extent cx="279400" cy="279400"/>
                  <wp:effectExtent l="0" t="0" r="0" b="0"/>
                  <wp:wrapNone/>
                  <wp:docPr id="9"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830" w:type="pct"/>
          </w:tcPr>
          <w:p w14:paraId="2BAF6B48" w14:textId="77777777" w:rsidR="00F67C93" w:rsidRDefault="00F67C93" w:rsidP="00900433">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1046" w:type="pct"/>
          </w:tcPr>
          <w:p w14:paraId="03B36A7F" w14:textId="75528B97" w:rsidR="00F67C93" w:rsidRPr="00FE3FBF" w:rsidRDefault="00F67C93" w:rsidP="00900433">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1032" w:type="pct"/>
          </w:tcPr>
          <w:p w14:paraId="5E448773" w14:textId="3CAABD74" w:rsidR="00F67C93" w:rsidRDefault="00F67C93" w:rsidP="00900433">
            <w:pPr>
              <w:pStyle w:val="BodyText"/>
              <w:spacing w:after="0"/>
              <w:rPr>
                <w:b/>
              </w:rPr>
            </w:pPr>
            <w:r>
              <w:rPr>
                <w:b/>
              </w:rPr>
              <w:t>Details / Notes</w:t>
            </w:r>
          </w:p>
        </w:tc>
      </w:tr>
      <w:tr w:rsidR="007749BB" w:rsidRPr="00831FC3" w14:paraId="6DC390A3" w14:textId="060D3AFF" w:rsidTr="007749B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bottom w:val="single" w:sz="8" w:space="0" w:color="57B6B2"/>
            </w:tcBorders>
          </w:tcPr>
          <w:p w14:paraId="20CC67D8" w14:textId="77777777" w:rsidR="00F67C93" w:rsidRDefault="00F67C93" w:rsidP="00900433">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1810" w:type="pct"/>
            <w:tcBorders>
              <w:bottom w:val="single" w:sz="8" w:space="0" w:color="57B6B2"/>
            </w:tcBorders>
          </w:tcPr>
          <w:p w14:paraId="5CB89046" w14:textId="77777777" w:rsidR="00F67C93" w:rsidRPr="005F3CD2" w:rsidRDefault="00F67C93" w:rsidP="00900433">
            <w:pPr>
              <w:spacing w:after="60"/>
              <w:rPr>
                <w:rFonts w:ascii="Arial" w:eastAsia="Arial" w:hAnsi="Arial" w:cs="Arial"/>
              </w:rPr>
            </w:pPr>
            <w:r>
              <w:rPr>
                <w:rFonts w:ascii="Arial" w:eastAsia="Arial" w:hAnsi="Arial" w:cs="Arial"/>
              </w:rPr>
              <w:t xml:space="preserve">Has an Initial Model Assessment been undertaken and the results communicated to key stakeholders? </w:t>
            </w:r>
          </w:p>
        </w:tc>
        <w:tc>
          <w:tcPr>
            <w:cnfStyle w:val="000010000000" w:firstRow="0" w:lastRow="0" w:firstColumn="0" w:lastColumn="0" w:oddVBand="1" w:evenVBand="0" w:oddHBand="0" w:evenHBand="0" w:firstRowFirstColumn="0" w:firstRowLastColumn="0" w:lastRowFirstColumn="0" w:lastRowLastColumn="0"/>
            <w:tcW w:w="830" w:type="pct"/>
            <w:tcBorders>
              <w:bottom w:val="single" w:sz="8" w:space="0" w:color="57B6B2"/>
            </w:tcBorders>
          </w:tcPr>
          <w:p w14:paraId="2F83C039" w14:textId="77777777"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_Ref48566757 \r \h  \* MERGEFORMAT </w:instrText>
            </w:r>
            <w:r>
              <w:rPr>
                <w:rFonts w:ascii="Arial" w:eastAsia="Arial" w:hAnsi="Arial" w:cs="Arial"/>
              </w:rPr>
            </w:r>
            <w:r>
              <w:rPr>
                <w:rFonts w:ascii="Arial" w:eastAsia="Arial" w:hAnsi="Arial" w:cs="Arial"/>
              </w:rPr>
              <w:fldChar w:fldCharType="separate"/>
            </w:r>
            <w:r>
              <w:rPr>
                <w:rFonts w:ascii="Arial" w:eastAsia="Arial" w:hAnsi="Arial" w:cs="Arial"/>
              </w:rPr>
              <w:t>3.1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bottom w:val="single" w:sz="8" w:space="0" w:color="57B6B2"/>
            </w:tcBorders>
          </w:tcPr>
          <w:p w14:paraId="6C7208AC"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bottom w:val="single" w:sz="8" w:space="0" w:color="57B6B2"/>
            </w:tcBorders>
          </w:tcPr>
          <w:p w14:paraId="449CF18C" w14:textId="77777777" w:rsidR="00F67C93" w:rsidRPr="00D818D3" w:rsidRDefault="00F67C93" w:rsidP="00900433">
            <w:pPr>
              <w:pBdr>
                <w:top w:val="nil"/>
                <w:left w:val="nil"/>
                <w:bottom w:val="nil"/>
                <w:right w:val="nil"/>
                <w:between w:val="nil"/>
              </w:pBdr>
              <w:rPr>
                <w:rFonts w:ascii="Arial" w:eastAsia="Arial" w:hAnsi="Arial" w:cs="Arial"/>
              </w:rPr>
            </w:pPr>
          </w:p>
        </w:tc>
      </w:tr>
      <w:tr w:rsidR="007749BB" w:rsidRPr="00831FC3" w14:paraId="473F3BAF" w14:textId="53EB6871" w:rsidTr="007749B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bottom w:val="single" w:sz="8" w:space="0" w:color="57B6B2"/>
            </w:tcBorders>
          </w:tcPr>
          <w:p w14:paraId="0290BB9F" w14:textId="77777777" w:rsidR="00F67C93" w:rsidRDefault="00F67C93" w:rsidP="00900433">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bottom w:val="single" w:sz="8" w:space="0" w:color="57B6B2"/>
            </w:tcBorders>
          </w:tcPr>
          <w:p w14:paraId="057A86BA" w14:textId="70B7C108" w:rsidR="00F67C93" w:rsidRPr="005F3CD2" w:rsidRDefault="00F67C93" w:rsidP="00900433">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a clear and comprehensive model S</w:t>
            </w:r>
            <w:r w:rsidRPr="005F3CD2">
              <w:rPr>
                <w:rFonts w:ascii="Arial" w:eastAsia="Arial" w:hAnsi="Arial" w:cs="Arial"/>
              </w:rPr>
              <w:t>cop</w:t>
            </w:r>
            <w:r>
              <w:rPr>
                <w:rFonts w:ascii="Arial" w:eastAsia="Arial" w:hAnsi="Arial" w:cs="Arial"/>
              </w:rPr>
              <w:t>e</w:t>
            </w:r>
            <w:r w:rsidRPr="005F3CD2">
              <w:rPr>
                <w:rFonts w:ascii="Arial" w:eastAsia="Arial" w:hAnsi="Arial" w:cs="Arial"/>
              </w:rPr>
              <w:t xml:space="preserve"> been </w:t>
            </w:r>
            <w:r>
              <w:rPr>
                <w:rFonts w:ascii="Arial" w:eastAsia="Arial" w:hAnsi="Arial" w:cs="Arial"/>
              </w:rPr>
              <w:t>prepared</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bottom w:val="single" w:sz="8" w:space="0" w:color="57B6B2"/>
            </w:tcBorders>
          </w:tcPr>
          <w:p w14:paraId="488F3762" w14:textId="3ED2CCA4" w:rsidR="00F67C93"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_Ref48900351 \r \h  \* MERGEFORMAT </w:instrText>
            </w:r>
            <w:r>
              <w:rPr>
                <w:rFonts w:ascii="Arial" w:eastAsia="Arial" w:hAnsi="Arial" w:cs="Arial"/>
              </w:rPr>
            </w:r>
            <w:r>
              <w:rPr>
                <w:rFonts w:ascii="Arial" w:eastAsia="Arial" w:hAnsi="Arial" w:cs="Arial"/>
              </w:rPr>
              <w:fldChar w:fldCharType="separate"/>
            </w:r>
            <w:r>
              <w:rPr>
                <w:rFonts w:ascii="Arial" w:eastAsia="Arial" w:hAnsi="Arial" w:cs="Arial"/>
              </w:rPr>
              <w:t>3.2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bottom w:val="single" w:sz="8" w:space="0" w:color="57B6B2"/>
            </w:tcBorders>
          </w:tcPr>
          <w:p w14:paraId="394C82B5" w14:textId="77777777" w:rsidR="00F67C9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bottom w:val="single" w:sz="8" w:space="0" w:color="57B6B2"/>
            </w:tcBorders>
          </w:tcPr>
          <w:p w14:paraId="09129610" w14:textId="77777777" w:rsidR="00F67C93" w:rsidRDefault="00F67C93" w:rsidP="00900433">
            <w:pPr>
              <w:pBdr>
                <w:top w:val="nil"/>
                <w:left w:val="nil"/>
                <w:bottom w:val="nil"/>
                <w:right w:val="nil"/>
                <w:between w:val="nil"/>
              </w:pBdr>
              <w:rPr>
                <w:rFonts w:ascii="Arial" w:eastAsia="Arial" w:hAnsi="Arial" w:cs="Arial"/>
              </w:rPr>
            </w:pPr>
          </w:p>
        </w:tc>
      </w:tr>
      <w:tr w:rsidR="007749BB" w:rsidRPr="00831FC3" w14:paraId="7136929E" w14:textId="2913A394" w:rsidTr="007749B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bottom w:val="single" w:sz="8" w:space="0" w:color="57B6B2"/>
            </w:tcBorders>
          </w:tcPr>
          <w:p w14:paraId="5FE191EC" w14:textId="77777777" w:rsidR="00F67C93" w:rsidRDefault="00F67C93" w:rsidP="00900433">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bottom w:val="single" w:sz="8" w:space="0" w:color="57B6B2"/>
            </w:tcBorders>
          </w:tcPr>
          <w:p w14:paraId="6BA7F368" w14:textId="53C00C0E" w:rsidR="00F67C93" w:rsidRPr="005F3CD2" w:rsidRDefault="00F67C93" w:rsidP="00900433">
            <w:pPr>
              <w:spacing w:after="60"/>
              <w:rPr>
                <w:rFonts w:ascii="Arial" w:eastAsia="Arial" w:hAnsi="Arial" w:cs="Arial"/>
              </w:rPr>
            </w:pPr>
            <w:r w:rsidRPr="005F3CD2">
              <w:rPr>
                <w:rFonts w:ascii="Arial" w:eastAsia="Arial" w:hAnsi="Arial" w:cs="Arial"/>
              </w:rPr>
              <w:t xml:space="preserve">Have necessary resources been identified </w:t>
            </w:r>
            <w:r>
              <w:rPr>
                <w:rFonts w:ascii="Arial" w:eastAsia="Arial" w:hAnsi="Arial" w:cs="Arial"/>
              </w:rPr>
              <w:t xml:space="preserve">in the model Scope </w:t>
            </w:r>
            <w:r w:rsidRPr="005F3CD2">
              <w:rPr>
                <w:rFonts w:ascii="Arial" w:eastAsia="Arial" w:hAnsi="Arial" w:cs="Arial"/>
              </w:rPr>
              <w:t>and made available to the programme?</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bottom w:val="single" w:sz="8" w:space="0" w:color="57B6B2"/>
            </w:tcBorders>
          </w:tcPr>
          <w:p w14:paraId="2531D378" w14:textId="651F5B6C"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_Ref48900371 \r \h </w:instrText>
            </w:r>
            <w:r w:rsidR="00717062">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3.3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bottom w:val="single" w:sz="8" w:space="0" w:color="57B6B2"/>
            </w:tcBorders>
          </w:tcPr>
          <w:p w14:paraId="038A71A6"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bottom w:val="single" w:sz="8" w:space="0" w:color="57B6B2"/>
            </w:tcBorders>
          </w:tcPr>
          <w:p w14:paraId="71772E58" w14:textId="77777777" w:rsidR="00F67C93" w:rsidRPr="00D818D3" w:rsidRDefault="00F67C93" w:rsidP="00900433">
            <w:pPr>
              <w:pBdr>
                <w:top w:val="nil"/>
                <w:left w:val="nil"/>
                <w:bottom w:val="nil"/>
                <w:right w:val="nil"/>
                <w:between w:val="nil"/>
              </w:pBdr>
              <w:rPr>
                <w:rFonts w:ascii="Arial" w:eastAsia="Arial" w:hAnsi="Arial" w:cs="Arial"/>
              </w:rPr>
            </w:pPr>
          </w:p>
        </w:tc>
      </w:tr>
      <w:tr w:rsidR="007749BB" w:rsidRPr="00831FC3" w14:paraId="6ABEA48C" w14:textId="0439CE0C" w:rsidTr="007749B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bottom w:val="single" w:sz="8" w:space="0" w:color="57B6B2"/>
            </w:tcBorders>
          </w:tcPr>
          <w:p w14:paraId="55A3A2C5" w14:textId="77777777" w:rsidR="00F67C93" w:rsidRDefault="00F67C93" w:rsidP="00900433">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bottom w:val="single" w:sz="8" w:space="0" w:color="57B6B2"/>
            </w:tcBorders>
          </w:tcPr>
          <w:p w14:paraId="01A844A6" w14:textId="45D9D890" w:rsidR="00F67C93" w:rsidRPr="005F3CD2" w:rsidRDefault="00F67C93" w:rsidP="00900433">
            <w:pPr>
              <w:spacing w:after="60"/>
              <w:rPr>
                <w:rFonts w:ascii="Arial" w:eastAsia="Arial" w:hAnsi="Arial" w:cs="Arial"/>
              </w:rPr>
            </w:pPr>
            <w:r>
              <w:rPr>
                <w:rFonts w:ascii="Arial" w:eastAsia="Arial" w:hAnsi="Arial" w:cs="Arial"/>
              </w:rPr>
              <w:t xml:space="preserve">Has the approach to QA and testing been clearly set out? </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bottom w:val="single" w:sz="8" w:space="0" w:color="57B6B2"/>
            </w:tcBorders>
          </w:tcPr>
          <w:p w14:paraId="2F5E490E" w14:textId="77777777" w:rsidR="00F67C93"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_Ref46406127 \r \h </w:instrText>
            </w:r>
            <w:r>
              <w:rPr>
                <w:rFonts w:ascii="Arial" w:eastAsia="Arial" w:hAnsi="Arial" w:cs="Arial"/>
              </w:rPr>
            </w:r>
            <w:r>
              <w:rPr>
                <w:rFonts w:ascii="Arial" w:eastAsia="Arial" w:hAnsi="Arial" w:cs="Arial"/>
              </w:rPr>
              <w:fldChar w:fldCharType="separate"/>
            </w:r>
            <w:r>
              <w:rPr>
                <w:rFonts w:ascii="Arial" w:eastAsia="Arial" w:hAnsi="Arial" w:cs="Arial"/>
              </w:rPr>
              <w:t>3.4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bottom w:val="single" w:sz="8" w:space="0" w:color="57B6B2"/>
            </w:tcBorders>
          </w:tcPr>
          <w:p w14:paraId="4F257321" w14:textId="77777777" w:rsidR="00F67C9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bottom w:val="single" w:sz="8" w:space="0" w:color="57B6B2"/>
            </w:tcBorders>
          </w:tcPr>
          <w:p w14:paraId="38A26160" w14:textId="77777777" w:rsidR="00F67C93" w:rsidRDefault="00F67C93" w:rsidP="00900433">
            <w:pPr>
              <w:pBdr>
                <w:top w:val="nil"/>
                <w:left w:val="nil"/>
                <w:bottom w:val="nil"/>
                <w:right w:val="nil"/>
                <w:between w:val="nil"/>
              </w:pBdr>
              <w:rPr>
                <w:rFonts w:ascii="Arial" w:eastAsia="Arial" w:hAnsi="Arial" w:cs="Arial"/>
              </w:rPr>
            </w:pPr>
          </w:p>
        </w:tc>
      </w:tr>
      <w:tr w:rsidR="007749BB" w:rsidRPr="00831FC3" w14:paraId="22DDF6F6" w14:textId="487E707F" w:rsidTr="007749B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tcBorders>
          </w:tcPr>
          <w:p w14:paraId="2EBB7211" w14:textId="77777777" w:rsidR="00F67C93" w:rsidRDefault="00F67C93" w:rsidP="00900433">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tcBorders>
          </w:tcPr>
          <w:p w14:paraId="6813BC88" w14:textId="047E6EC6" w:rsidR="00F67C93" w:rsidRPr="005F3CD2" w:rsidRDefault="00F67C93" w:rsidP="00900433">
            <w:pPr>
              <w:spacing w:after="60"/>
              <w:rPr>
                <w:rFonts w:ascii="Arial" w:eastAsia="Arial" w:hAnsi="Arial" w:cs="Arial"/>
              </w:rPr>
            </w:pPr>
            <w:r w:rsidRPr="005F3CD2">
              <w:rPr>
                <w:rFonts w:ascii="Arial" w:eastAsia="Arial" w:hAnsi="Arial" w:cs="Arial"/>
              </w:rPr>
              <w:t xml:space="preserve">Has a </w:t>
            </w:r>
            <w:r>
              <w:rPr>
                <w:rFonts w:ascii="Arial" w:eastAsia="Arial" w:hAnsi="Arial" w:cs="Arial"/>
              </w:rPr>
              <w:t>preliminary D</w:t>
            </w:r>
            <w:r w:rsidRPr="005F3CD2">
              <w:rPr>
                <w:rFonts w:ascii="Arial" w:eastAsia="Arial" w:hAnsi="Arial" w:cs="Arial"/>
              </w:rPr>
              <w:t xml:space="preserve">elivery </w:t>
            </w:r>
            <w:r>
              <w:rPr>
                <w:rFonts w:ascii="Arial" w:eastAsia="Arial" w:hAnsi="Arial" w:cs="Arial"/>
              </w:rPr>
              <w:t>P</w:t>
            </w:r>
            <w:r w:rsidRPr="005F3CD2">
              <w:rPr>
                <w:rFonts w:ascii="Arial" w:eastAsia="Arial" w:hAnsi="Arial" w:cs="Arial"/>
              </w:rPr>
              <w:t xml:space="preserve">lan </w:t>
            </w:r>
            <w:r>
              <w:rPr>
                <w:rFonts w:ascii="Arial" w:eastAsia="Arial" w:hAnsi="Arial" w:cs="Arial"/>
              </w:rPr>
              <w:t>been prepared</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tcBorders>
          </w:tcPr>
          <w:p w14:paraId="58349CC0" w14:textId="77777777"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_Ref48900386 \r \h </w:instrText>
            </w:r>
            <w:r>
              <w:rPr>
                <w:rFonts w:ascii="Arial" w:eastAsia="Arial" w:hAnsi="Arial" w:cs="Arial"/>
              </w:rPr>
            </w:r>
            <w:r>
              <w:rPr>
                <w:rFonts w:ascii="Arial" w:eastAsia="Arial" w:hAnsi="Arial" w:cs="Arial"/>
              </w:rPr>
              <w:fldChar w:fldCharType="separate"/>
            </w:r>
            <w:r>
              <w:rPr>
                <w:rFonts w:ascii="Arial" w:eastAsia="Arial" w:hAnsi="Arial" w:cs="Arial"/>
              </w:rPr>
              <w:t>3.5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tcBorders>
          </w:tcPr>
          <w:p w14:paraId="756E4870"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tcBorders>
          </w:tcPr>
          <w:p w14:paraId="35AEA30F" w14:textId="77777777" w:rsidR="00F67C93" w:rsidRPr="00D818D3" w:rsidRDefault="00F67C93" w:rsidP="00900433">
            <w:pPr>
              <w:pBdr>
                <w:top w:val="nil"/>
                <w:left w:val="nil"/>
                <w:bottom w:val="nil"/>
                <w:right w:val="nil"/>
                <w:between w:val="nil"/>
              </w:pBdr>
              <w:rPr>
                <w:rFonts w:ascii="Arial" w:eastAsia="Arial" w:hAnsi="Arial" w:cs="Arial"/>
              </w:rPr>
            </w:pPr>
          </w:p>
        </w:tc>
      </w:tr>
      <w:tr w:rsidR="007749BB" w:rsidRPr="00831FC3" w14:paraId="290E9382" w14:textId="07B25802" w:rsidTr="007749B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tcBorders>
          </w:tcPr>
          <w:p w14:paraId="38580206" w14:textId="77777777" w:rsidR="00F67C93" w:rsidRDefault="00F67C93" w:rsidP="00900433">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tcBorders>
          </w:tcPr>
          <w:p w14:paraId="23528509" w14:textId="3D91522B" w:rsidR="00F67C93" w:rsidRPr="005F3CD2" w:rsidRDefault="00F67C93" w:rsidP="00900433">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 xml:space="preserve">sufficient time </w:t>
            </w:r>
            <w:r>
              <w:rPr>
                <w:rFonts w:ascii="Arial" w:hAnsi="Arial" w:cs="Arial"/>
              </w:rPr>
              <w:t xml:space="preserve">and specialist resource </w:t>
            </w:r>
            <w:r>
              <w:rPr>
                <w:rFonts w:ascii="Arial" w:eastAsia="Arial" w:hAnsi="Arial" w:cs="Arial"/>
              </w:rPr>
              <w:t>been allocated to undertake formal QA</w:t>
            </w:r>
            <w:r>
              <w:rPr>
                <w:rFonts w:ascii="Arial" w:hAnsi="Arial" w:cs="Arial"/>
              </w:rPr>
              <w:t xml:space="preserve"> and testing to an appropriate level</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tcBorders>
          </w:tcPr>
          <w:p w14:paraId="2FC6707B" w14:textId="77777777"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_Ref50537243 \r \h </w:instrText>
            </w:r>
            <w:r>
              <w:rPr>
                <w:rFonts w:ascii="Arial" w:eastAsia="Arial" w:hAnsi="Arial" w:cs="Arial"/>
              </w:rPr>
            </w:r>
            <w:r>
              <w:rPr>
                <w:rFonts w:ascii="Arial" w:eastAsia="Arial" w:hAnsi="Arial" w:cs="Arial"/>
              </w:rPr>
              <w:fldChar w:fldCharType="separate"/>
            </w:r>
            <w:r>
              <w:rPr>
                <w:rFonts w:ascii="Arial" w:eastAsia="Arial" w:hAnsi="Arial" w:cs="Arial"/>
              </w:rPr>
              <w:t>3.6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tcBorders>
          </w:tcPr>
          <w:p w14:paraId="6AD5D9BA"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tcBorders>
          </w:tcPr>
          <w:p w14:paraId="5FE70B3C" w14:textId="77777777" w:rsidR="00F67C93" w:rsidRPr="00D818D3" w:rsidRDefault="00F67C93" w:rsidP="00900433">
            <w:pPr>
              <w:pBdr>
                <w:top w:val="nil"/>
                <w:left w:val="nil"/>
                <w:bottom w:val="nil"/>
                <w:right w:val="nil"/>
                <w:between w:val="nil"/>
              </w:pBdr>
              <w:rPr>
                <w:rFonts w:ascii="Arial" w:eastAsia="Arial" w:hAnsi="Arial" w:cs="Arial"/>
              </w:rPr>
            </w:pPr>
          </w:p>
        </w:tc>
      </w:tr>
      <w:tr w:rsidR="007749BB" w:rsidRPr="00831FC3" w14:paraId="46938538" w14:textId="3DA6D3B7" w:rsidTr="007749B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bottom w:val="single" w:sz="8" w:space="0" w:color="57B6B2"/>
            </w:tcBorders>
          </w:tcPr>
          <w:p w14:paraId="2F3D9B19" w14:textId="77777777" w:rsidR="00F67C93" w:rsidRDefault="00F67C93" w:rsidP="00900433">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bottom w:val="single" w:sz="8" w:space="0" w:color="57B6B2"/>
            </w:tcBorders>
          </w:tcPr>
          <w:p w14:paraId="6973E2C0" w14:textId="3228B901" w:rsidR="00F67C93" w:rsidRPr="005F3CD2" w:rsidRDefault="00F67C93" w:rsidP="00900433">
            <w:pPr>
              <w:spacing w:after="60"/>
              <w:rPr>
                <w:rFonts w:ascii="Arial" w:eastAsia="Arial" w:hAnsi="Arial" w:cs="Arial"/>
              </w:rPr>
            </w:pPr>
            <w:r w:rsidRPr="005F3CD2">
              <w:rPr>
                <w:rFonts w:ascii="Arial" w:eastAsia="Arial" w:hAnsi="Arial" w:cs="Arial"/>
              </w:rPr>
              <w:t xml:space="preserve">Has </w:t>
            </w:r>
            <w:r>
              <w:rPr>
                <w:rFonts w:ascii="Arial" w:eastAsia="Arial" w:hAnsi="Arial" w:cs="Arial"/>
              </w:rPr>
              <w:t>a single, named, Model SRO been appointed</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bottom w:val="single" w:sz="8" w:space="0" w:color="57B6B2"/>
            </w:tcBorders>
          </w:tcPr>
          <w:p w14:paraId="1DCEC355" w14:textId="77777777"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_Ref48900401 \r \h </w:instrText>
            </w:r>
            <w:r>
              <w:rPr>
                <w:rFonts w:ascii="Arial" w:eastAsia="Arial" w:hAnsi="Arial" w:cs="Arial"/>
              </w:rPr>
            </w:r>
            <w:r>
              <w:rPr>
                <w:rFonts w:ascii="Arial" w:eastAsia="Arial" w:hAnsi="Arial" w:cs="Arial"/>
              </w:rPr>
              <w:fldChar w:fldCharType="separate"/>
            </w:r>
            <w:r>
              <w:rPr>
                <w:rFonts w:ascii="Arial" w:eastAsia="Arial" w:hAnsi="Arial" w:cs="Arial"/>
              </w:rPr>
              <w:t>3.7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bottom w:val="single" w:sz="8" w:space="0" w:color="57B6B2"/>
            </w:tcBorders>
          </w:tcPr>
          <w:p w14:paraId="202856B8"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bottom w:val="single" w:sz="8" w:space="0" w:color="57B6B2"/>
            </w:tcBorders>
          </w:tcPr>
          <w:p w14:paraId="4414E1EE" w14:textId="77777777" w:rsidR="00F67C93" w:rsidRPr="00D818D3" w:rsidRDefault="00F67C93" w:rsidP="00900433">
            <w:pPr>
              <w:pBdr>
                <w:top w:val="nil"/>
                <w:left w:val="nil"/>
                <w:bottom w:val="nil"/>
                <w:right w:val="nil"/>
                <w:between w:val="nil"/>
              </w:pBdr>
              <w:rPr>
                <w:rFonts w:ascii="Arial" w:eastAsia="Arial" w:hAnsi="Arial" w:cs="Arial"/>
              </w:rPr>
            </w:pPr>
          </w:p>
        </w:tc>
      </w:tr>
      <w:tr w:rsidR="007749BB" w:rsidRPr="00831FC3" w14:paraId="2FA0CFCC" w14:textId="702C481E" w:rsidTr="007749B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tcBorders>
          </w:tcPr>
          <w:p w14:paraId="246A8DE9" w14:textId="77777777" w:rsidR="00F67C93" w:rsidRDefault="00F67C93" w:rsidP="00900433">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tcBorders>
          </w:tcPr>
          <w:p w14:paraId="26D2F1F2" w14:textId="03A2421E" w:rsidR="00F67C93" w:rsidRPr="005F3CD2" w:rsidRDefault="00F67C93" w:rsidP="00900433">
            <w:pPr>
              <w:spacing w:after="60"/>
              <w:rPr>
                <w:rFonts w:ascii="Arial" w:eastAsia="Arial" w:hAnsi="Arial" w:cs="Arial"/>
              </w:rPr>
            </w:pPr>
            <w:r w:rsidRPr="00E15431">
              <w:t>Ha</w:t>
            </w:r>
            <w:r w:rsidR="0031300E">
              <w:t>ve</w:t>
            </w:r>
            <w:r w:rsidRPr="00E15431">
              <w:t xml:space="preserve"> the </w:t>
            </w:r>
            <w:r>
              <w:t xml:space="preserve">model </w:t>
            </w:r>
            <w:r w:rsidRPr="00E15431">
              <w:t>Scop</w:t>
            </w:r>
            <w:r>
              <w:t>e, Delivery and QA</w:t>
            </w:r>
            <w:r w:rsidRPr="00E15431">
              <w:t xml:space="preserve"> </w:t>
            </w:r>
            <w:r>
              <w:t>Plans,</w:t>
            </w:r>
            <w:r w:rsidRPr="00E15431">
              <w:t xml:space="preserve"> been socialised with key stakeholders</w:t>
            </w:r>
            <w:r w:rsidRPr="005F3CD2">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tcBorders>
          </w:tcPr>
          <w:p w14:paraId="0598A3A4" w14:textId="77777777"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_Ref48900459 \r \h </w:instrText>
            </w:r>
            <w:r>
              <w:rPr>
                <w:rFonts w:ascii="Arial" w:eastAsia="Arial" w:hAnsi="Arial" w:cs="Arial"/>
              </w:rPr>
            </w:r>
            <w:r>
              <w:rPr>
                <w:rFonts w:ascii="Arial" w:eastAsia="Arial" w:hAnsi="Arial" w:cs="Arial"/>
              </w:rPr>
              <w:fldChar w:fldCharType="separate"/>
            </w:r>
            <w:r>
              <w:rPr>
                <w:rFonts w:ascii="Arial" w:eastAsia="Arial" w:hAnsi="Arial" w:cs="Arial"/>
              </w:rPr>
              <w:t>3.8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tcBorders>
          </w:tcPr>
          <w:p w14:paraId="4BCA6C12"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tcBorders>
          </w:tcPr>
          <w:p w14:paraId="6DD78CE0" w14:textId="77777777" w:rsidR="00F67C93" w:rsidRPr="00D818D3" w:rsidRDefault="00F67C93" w:rsidP="00900433">
            <w:pPr>
              <w:pBdr>
                <w:top w:val="nil"/>
                <w:left w:val="nil"/>
                <w:bottom w:val="nil"/>
                <w:right w:val="nil"/>
                <w:between w:val="nil"/>
              </w:pBdr>
              <w:rPr>
                <w:rFonts w:ascii="Arial" w:eastAsia="Arial" w:hAnsi="Arial" w:cs="Arial"/>
              </w:rPr>
            </w:pPr>
          </w:p>
        </w:tc>
      </w:tr>
      <w:tr w:rsidR="007749BB" w:rsidRPr="00831FC3" w14:paraId="5AD9726A" w14:textId="01444F76" w:rsidTr="007749BB">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2" w:type="pct"/>
            <w:tcBorders>
              <w:top w:val="single" w:sz="8" w:space="0" w:color="57B6B2"/>
            </w:tcBorders>
          </w:tcPr>
          <w:p w14:paraId="4750961B" w14:textId="77777777" w:rsidR="00F67C93" w:rsidRDefault="00F67C93" w:rsidP="00900433">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1810" w:type="pct"/>
            <w:tcBorders>
              <w:top w:val="single" w:sz="8" w:space="0" w:color="57B6B2"/>
            </w:tcBorders>
          </w:tcPr>
          <w:p w14:paraId="799B7135" w14:textId="7DAF0C60" w:rsidR="00F67C93" w:rsidRPr="005F3CD2" w:rsidRDefault="00F67C93" w:rsidP="00900433">
            <w:pPr>
              <w:spacing w:after="60"/>
              <w:rPr>
                <w:rFonts w:ascii="Arial" w:eastAsia="Arial" w:hAnsi="Arial" w:cs="Arial"/>
              </w:rPr>
            </w:pPr>
            <w:r w:rsidRPr="00E15431">
              <w:t>Ha</w:t>
            </w:r>
            <w:r w:rsidR="0031300E">
              <w:t>ve</w:t>
            </w:r>
            <w:r w:rsidRPr="00E15431">
              <w:t xml:space="preserve"> the </w:t>
            </w:r>
            <w:r>
              <w:t xml:space="preserve">model </w:t>
            </w:r>
            <w:r w:rsidRPr="00E15431">
              <w:t>Scop</w:t>
            </w:r>
            <w:r>
              <w:t>e, Delivery and QA</w:t>
            </w:r>
            <w:r w:rsidRPr="00E15431">
              <w:t xml:space="preserve"> </w:t>
            </w:r>
            <w:r>
              <w:t>Plans,</w:t>
            </w:r>
            <w:r w:rsidRPr="00E15431">
              <w:t xml:space="preserve"> </w:t>
            </w:r>
            <w:r w:rsidRPr="005F3CD2">
              <w:rPr>
                <w:rFonts w:ascii="Arial" w:eastAsia="Arial" w:hAnsi="Arial" w:cs="Arial"/>
              </w:rPr>
              <w:t>been signed-off for use?</w:t>
            </w:r>
          </w:p>
        </w:tc>
        <w:tc>
          <w:tcPr>
            <w:cnfStyle w:val="000010000000" w:firstRow="0" w:lastRow="0" w:firstColumn="0" w:lastColumn="0" w:oddVBand="1" w:evenVBand="0" w:oddHBand="0" w:evenHBand="0" w:firstRowFirstColumn="0" w:firstRowLastColumn="0" w:lastRowFirstColumn="0" w:lastRowLastColumn="0"/>
            <w:tcW w:w="830" w:type="pct"/>
            <w:tcBorders>
              <w:top w:val="single" w:sz="8" w:space="0" w:color="57B6B2"/>
            </w:tcBorders>
          </w:tcPr>
          <w:p w14:paraId="5B52F191" w14:textId="3D764513" w:rsidR="00F67C93" w:rsidRPr="009262B7" w:rsidRDefault="00F67C93"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_Ref48900467 \r \h </w:instrText>
            </w:r>
            <w:r w:rsidR="000C2938">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3.9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046" w:type="pct"/>
            <w:tcBorders>
              <w:top w:val="single" w:sz="8" w:space="0" w:color="57B6B2"/>
            </w:tcBorders>
          </w:tcPr>
          <w:p w14:paraId="180A367F" w14:textId="77777777" w:rsidR="00F67C93" w:rsidRPr="00D818D3" w:rsidRDefault="00F67C93"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032" w:type="pct"/>
            <w:tcBorders>
              <w:top w:val="single" w:sz="8" w:space="0" w:color="57B6B2"/>
            </w:tcBorders>
          </w:tcPr>
          <w:p w14:paraId="34A90C81" w14:textId="77777777" w:rsidR="00F67C93" w:rsidRPr="00D818D3" w:rsidRDefault="00F67C93" w:rsidP="00900433">
            <w:pPr>
              <w:pBdr>
                <w:top w:val="nil"/>
                <w:left w:val="nil"/>
                <w:bottom w:val="nil"/>
                <w:right w:val="nil"/>
                <w:between w:val="nil"/>
              </w:pBdr>
              <w:rPr>
                <w:rFonts w:ascii="Arial" w:eastAsia="Arial" w:hAnsi="Arial" w:cs="Arial"/>
              </w:rPr>
            </w:pPr>
          </w:p>
        </w:tc>
      </w:tr>
    </w:tbl>
    <w:p w14:paraId="454F7F89" w14:textId="77777777" w:rsidR="007453B8" w:rsidRDefault="007453B8" w:rsidP="007E2422">
      <w:pPr>
        <w:rPr>
          <w:rFonts w:ascii="Arial" w:eastAsia="Arial" w:hAnsi="Arial" w:cs="Arial"/>
        </w:rPr>
      </w:pPr>
    </w:p>
    <w:p w14:paraId="15DC8762" w14:textId="546F6758" w:rsidR="007453B8" w:rsidRDefault="001B68E7" w:rsidP="007453B8">
      <w:pPr>
        <w:pStyle w:val="Quote"/>
      </w:pPr>
      <w:r>
        <w:t>Design</w:t>
      </w:r>
      <w:r w:rsidR="007453B8">
        <w:t xml:space="preserve"> Checklist</w:t>
      </w:r>
    </w:p>
    <w:tbl>
      <w:tblPr>
        <w:tblStyle w:val="TableGridLight"/>
        <w:tblW w:w="4997" w:type="pct"/>
        <w:tblInd w:w="-38" w:type="dxa"/>
        <w:tblLayout w:type="fixed"/>
        <w:tblLook w:val="00A0" w:firstRow="1" w:lastRow="0" w:firstColumn="1" w:lastColumn="0" w:noHBand="0" w:noVBand="0"/>
      </w:tblPr>
      <w:tblGrid>
        <w:gridCol w:w="533"/>
        <w:gridCol w:w="4142"/>
        <w:gridCol w:w="687"/>
        <w:gridCol w:w="1135"/>
        <w:gridCol w:w="3455"/>
      </w:tblGrid>
      <w:tr w:rsidR="00612921" w:rsidRPr="00831FC3" w14:paraId="5FD19AFB" w14:textId="543F6B2D" w:rsidTr="00DE0DD1">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Pr>
          <w:p w14:paraId="0FFFC6E1" w14:textId="77777777" w:rsidR="000C52B4" w:rsidRPr="00FE3FBF" w:rsidRDefault="000C52B4" w:rsidP="000C52B4">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2081" w:type="pct"/>
          </w:tcPr>
          <w:p w14:paraId="627D56BD" w14:textId="77777777" w:rsidR="000C52B4" w:rsidRPr="00FE3FBF" w:rsidRDefault="000C52B4" w:rsidP="000C52B4">
            <w:pPr>
              <w:pStyle w:val="BodyText"/>
              <w:spacing w:after="0"/>
              <w:rPr>
                <w:b/>
              </w:rPr>
            </w:pPr>
            <w:r>
              <w:rPr>
                <w:rFonts w:ascii="Arial" w:eastAsia="Arial" w:hAnsi="Arial" w:cs="Arial"/>
                <w:noProof/>
                <w:lang w:eastAsia="en-GB"/>
              </w:rPr>
              <w:drawing>
                <wp:anchor distT="0" distB="0" distL="114300" distR="114300" simplePos="0" relativeHeight="251759616" behindDoc="0" locked="0" layoutInCell="1" allowOverlap="1" wp14:anchorId="6E691B3D" wp14:editId="5146EF9E">
                  <wp:simplePos x="0" y="0"/>
                  <wp:positionH relativeFrom="column">
                    <wp:posOffset>815975</wp:posOffset>
                  </wp:positionH>
                  <wp:positionV relativeFrom="paragraph">
                    <wp:posOffset>-31750</wp:posOffset>
                  </wp:positionV>
                  <wp:extent cx="247650" cy="247650"/>
                  <wp:effectExtent l="0" t="0" r="6350" b="6350"/>
                  <wp:wrapNone/>
                  <wp:docPr id="10"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58592" behindDoc="0" locked="0" layoutInCell="1" allowOverlap="1" wp14:anchorId="29634F00" wp14:editId="61DA7B3B">
                  <wp:simplePos x="0" y="0"/>
                  <wp:positionH relativeFrom="column">
                    <wp:posOffset>1110713</wp:posOffset>
                  </wp:positionH>
                  <wp:positionV relativeFrom="paragraph">
                    <wp:posOffset>-49530</wp:posOffset>
                  </wp:positionV>
                  <wp:extent cx="279400" cy="279400"/>
                  <wp:effectExtent l="0" t="0" r="0" b="0"/>
                  <wp:wrapNone/>
                  <wp:docPr id="13"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345" w:type="pct"/>
          </w:tcPr>
          <w:p w14:paraId="7D7588EB" w14:textId="77777777" w:rsidR="000C52B4" w:rsidRDefault="000C52B4" w:rsidP="000C52B4">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570" w:type="pct"/>
          </w:tcPr>
          <w:p w14:paraId="21128DAB" w14:textId="0AE78EA8" w:rsidR="000C52B4" w:rsidRPr="00FE3FBF" w:rsidRDefault="000C52B4" w:rsidP="000C52B4">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1737" w:type="pct"/>
          </w:tcPr>
          <w:p w14:paraId="1FFF72B1" w14:textId="705873BB" w:rsidR="000C52B4" w:rsidRDefault="000C52B4" w:rsidP="000C52B4">
            <w:pPr>
              <w:pStyle w:val="BodyText"/>
              <w:spacing w:after="0"/>
              <w:rPr>
                <w:b/>
              </w:rPr>
            </w:pPr>
            <w:r>
              <w:rPr>
                <w:b/>
              </w:rPr>
              <w:t>Details / Notes</w:t>
            </w:r>
          </w:p>
        </w:tc>
      </w:tr>
      <w:tr w:rsidR="00612921" w:rsidRPr="00831FC3" w14:paraId="2B4BA8C3" w14:textId="25DFC5DF"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bottom w:val="single" w:sz="8" w:space="0" w:color="57B6B2"/>
            </w:tcBorders>
          </w:tcPr>
          <w:p w14:paraId="0733826D" w14:textId="77777777" w:rsidR="000C52B4" w:rsidRDefault="000C52B4" w:rsidP="00900433">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2081" w:type="pct"/>
            <w:tcBorders>
              <w:bottom w:val="single" w:sz="8" w:space="0" w:color="57B6B2"/>
            </w:tcBorders>
          </w:tcPr>
          <w:p w14:paraId="5E1F5102" w14:textId="77777777" w:rsidR="000C52B4" w:rsidRPr="002E1E22" w:rsidRDefault="000C52B4" w:rsidP="00900433">
            <w:pPr>
              <w:spacing w:after="60"/>
              <w:rPr>
                <w:bCs/>
              </w:rPr>
            </w:pPr>
            <w:r>
              <w:rPr>
                <w:bCs/>
              </w:rPr>
              <w:t>Have model input templates been prepared and are they appropriately laid out?</w:t>
            </w:r>
          </w:p>
        </w:tc>
        <w:tc>
          <w:tcPr>
            <w:cnfStyle w:val="000010000000" w:firstRow="0" w:lastRow="0" w:firstColumn="0" w:lastColumn="0" w:oddVBand="1" w:evenVBand="0" w:oddHBand="0" w:evenHBand="0" w:firstRowFirstColumn="0" w:firstRowLastColumn="0" w:lastRowFirstColumn="0" w:lastRowLastColumn="0"/>
            <w:tcW w:w="345" w:type="pct"/>
            <w:tcBorders>
              <w:bottom w:val="single" w:sz="8" w:space="0" w:color="57B6B2"/>
            </w:tcBorders>
          </w:tcPr>
          <w:p w14:paraId="7273A984"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_Ref48900501 \r \h  \* MERGEFORMAT </w:instrText>
            </w:r>
            <w:r>
              <w:rPr>
                <w:rFonts w:ascii="Arial" w:eastAsia="Arial" w:hAnsi="Arial" w:cs="Arial"/>
              </w:rPr>
            </w:r>
            <w:r>
              <w:rPr>
                <w:rFonts w:ascii="Arial" w:eastAsia="Arial" w:hAnsi="Arial" w:cs="Arial"/>
              </w:rPr>
              <w:fldChar w:fldCharType="separate"/>
            </w:r>
            <w:r>
              <w:rPr>
                <w:rFonts w:ascii="Arial" w:eastAsia="Arial" w:hAnsi="Arial" w:cs="Arial"/>
              </w:rPr>
              <w:t>4.1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bottom w:val="single" w:sz="8" w:space="0" w:color="57B6B2"/>
            </w:tcBorders>
          </w:tcPr>
          <w:p w14:paraId="5A3B2D74"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bottom w:val="single" w:sz="8" w:space="0" w:color="57B6B2"/>
            </w:tcBorders>
          </w:tcPr>
          <w:p w14:paraId="14B6C020"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1ACC34AE" w14:textId="41F5435F"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109610B7" w14:textId="77777777" w:rsidR="000C52B4" w:rsidRDefault="000C52B4" w:rsidP="00900433">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680C0815" w14:textId="77777777" w:rsidR="000C52B4" w:rsidRPr="002E1E22" w:rsidRDefault="000C52B4" w:rsidP="00900433">
            <w:pPr>
              <w:spacing w:after="60"/>
              <w:rPr>
                <w:bCs/>
              </w:rPr>
            </w:pPr>
            <w:r>
              <w:rPr>
                <w:bCs/>
              </w:rPr>
              <w:t>Have model output templates been prepared and agreed?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09EF209"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_Ref46398373 \r \h </w:instrText>
            </w:r>
            <w:r>
              <w:rPr>
                <w:rFonts w:ascii="Arial" w:eastAsia="Arial" w:hAnsi="Arial" w:cs="Arial"/>
              </w:rPr>
            </w:r>
            <w:r>
              <w:rPr>
                <w:rFonts w:ascii="Arial" w:eastAsia="Arial" w:hAnsi="Arial" w:cs="Arial"/>
              </w:rPr>
              <w:fldChar w:fldCharType="separate"/>
            </w:r>
            <w:r>
              <w:rPr>
                <w:rFonts w:ascii="Arial" w:eastAsia="Arial" w:hAnsi="Arial" w:cs="Arial"/>
              </w:rPr>
              <w:t>4.2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5CB80607"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792672BE"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2C097069" w14:textId="530CDE0E"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270DAD89" w14:textId="77777777" w:rsidR="000C52B4" w:rsidRDefault="000C52B4" w:rsidP="00900433">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52C72EB2" w14:textId="77777777" w:rsidR="000C52B4" w:rsidRPr="002E1E22" w:rsidRDefault="000C52B4" w:rsidP="00900433">
            <w:pPr>
              <w:spacing w:after="60"/>
              <w:rPr>
                <w:bCs/>
              </w:rPr>
            </w:pPr>
            <w:r>
              <w:rPr>
                <w:bCs/>
              </w:rPr>
              <w:t>Is the model’s level of granularity appropriate and has it been agreed?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E5738E8"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_Ref48900513 \r \h </w:instrText>
            </w:r>
            <w:r>
              <w:rPr>
                <w:rFonts w:ascii="Arial" w:eastAsia="Arial" w:hAnsi="Arial" w:cs="Arial"/>
              </w:rPr>
            </w:r>
            <w:r>
              <w:rPr>
                <w:rFonts w:ascii="Arial" w:eastAsia="Arial" w:hAnsi="Arial" w:cs="Arial"/>
              </w:rPr>
              <w:fldChar w:fldCharType="separate"/>
            </w:r>
            <w:r>
              <w:rPr>
                <w:rFonts w:ascii="Arial" w:eastAsia="Arial" w:hAnsi="Arial" w:cs="Arial"/>
              </w:rPr>
              <w:t>4.3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332EF8BE"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2FAFA2D1"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3B0B530B" w14:textId="0005FCB4"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012A2864" w14:textId="77777777" w:rsidR="000C52B4" w:rsidRDefault="000C52B4" w:rsidP="00900433">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495C394D" w14:textId="77777777" w:rsidR="000C52B4" w:rsidRPr="002E1E22" w:rsidRDefault="000C52B4" w:rsidP="00900433">
            <w:pPr>
              <w:spacing w:after="60"/>
              <w:rPr>
                <w:bCs/>
              </w:rPr>
            </w:pPr>
            <w:r>
              <w:rPr>
                <w:bCs/>
              </w:rPr>
              <w:t>Has the model’s calculation logic been documented and agreed with relevant stakeholders and subject matter experts?</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720F28EB"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_Ref48742041 \r \h </w:instrText>
            </w:r>
            <w:r>
              <w:rPr>
                <w:rFonts w:ascii="Arial" w:eastAsia="Arial" w:hAnsi="Arial" w:cs="Arial"/>
              </w:rPr>
            </w:r>
            <w:r>
              <w:rPr>
                <w:rFonts w:ascii="Arial" w:eastAsia="Arial" w:hAnsi="Arial" w:cs="Arial"/>
              </w:rPr>
              <w:fldChar w:fldCharType="separate"/>
            </w:r>
            <w:r>
              <w:rPr>
                <w:rFonts w:ascii="Arial" w:eastAsia="Arial" w:hAnsi="Arial" w:cs="Arial"/>
              </w:rPr>
              <w:t>4.4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4AA1C4E5"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00BC3187"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4032FE61" w14:textId="4EC4BAFF"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3C7D9C45" w14:textId="77777777" w:rsidR="000C52B4" w:rsidRDefault="000C52B4" w:rsidP="00900433">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39E0E3A6" w14:textId="77777777" w:rsidR="000C52B4" w:rsidRPr="00713CA3" w:rsidRDefault="000C52B4" w:rsidP="00900433">
            <w:pPr>
              <w:spacing w:after="60"/>
              <w:rPr>
                <w:bCs/>
              </w:rPr>
            </w:pPr>
            <w:r>
              <w:rPr>
                <w:bCs/>
              </w:rPr>
              <w:t>Has risk and uncertainty been appropriately considered and addressed?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038A3651" w14:textId="21EB39BD"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_Ref46129454 \r \h </w:instrText>
            </w:r>
            <w:r w:rsidR="00717062">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4.5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68528130"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6C469D8C"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042A3C4A" w14:textId="6C16EEC8"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7F55B74F" w14:textId="77777777" w:rsidR="000C52B4" w:rsidRDefault="000C52B4" w:rsidP="00900433">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16665D5E" w14:textId="77777777" w:rsidR="000C52B4" w:rsidRDefault="000C52B4" w:rsidP="00900433">
            <w:pPr>
              <w:spacing w:after="60"/>
              <w:rPr>
                <w:bCs/>
              </w:rPr>
            </w:pPr>
            <w:r>
              <w:rPr>
                <w:bCs/>
              </w:rPr>
              <w:t>Have model limitations and out of scope areas been set out?</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7018A8CD"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_Ref48900530 \r \h  \* MERGEFORMAT </w:instrText>
            </w:r>
            <w:r>
              <w:rPr>
                <w:rFonts w:ascii="Arial" w:eastAsia="Arial" w:hAnsi="Arial" w:cs="Arial"/>
              </w:rPr>
            </w:r>
            <w:r>
              <w:rPr>
                <w:rFonts w:ascii="Arial" w:eastAsia="Arial" w:hAnsi="Arial" w:cs="Arial"/>
              </w:rPr>
              <w:fldChar w:fldCharType="separate"/>
            </w:r>
            <w:r>
              <w:rPr>
                <w:rFonts w:ascii="Arial" w:eastAsia="Arial" w:hAnsi="Arial" w:cs="Arial"/>
              </w:rPr>
              <w:t>4.6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7D10AF83" w14:textId="77777777" w:rsidR="000C52B4"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46D3504A" w14:textId="77777777" w:rsidR="000C52B4" w:rsidRDefault="000C52B4" w:rsidP="00900433">
            <w:pPr>
              <w:pBdr>
                <w:top w:val="nil"/>
                <w:left w:val="nil"/>
                <w:bottom w:val="nil"/>
                <w:right w:val="nil"/>
                <w:between w:val="nil"/>
              </w:pBdr>
              <w:rPr>
                <w:rFonts w:ascii="Arial" w:eastAsia="Arial" w:hAnsi="Arial" w:cs="Arial"/>
              </w:rPr>
            </w:pPr>
          </w:p>
        </w:tc>
      </w:tr>
      <w:tr w:rsidR="00612921" w:rsidRPr="00831FC3" w14:paraId="72C0E2F3" w14:textId="33BBF46F"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6357948F" w14:textId="77777777" w:rsidR="000C52B4" w:rsidRDefault="000C52B4" w:rsidP="00900433">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31EB1C33" w14:textId="77777777" w:rsidR="000C52B4" w:rsidRPr="002E1E22" w:rsidRDefault="000C52B4" w:rsidP="00900433">
            <w:pPr>
              <w:spacing w:after="60"/>
              <w:rPr>
                <w:bCs/>
              </w:rPr>
            </w:pPr>
            <w:r>
              <w:rPr>
                <w:bCs/>
              </w:rPr>
              <w:t>Has a model map been developed?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23A599BC"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_Ref48900536 \r \h </w:instrText>
            </w:r>
            <w:r>
              <w:rPr>
                <w:rFonts w:ascii="Arial" w:eastAsia="Arial" w:hAnsi="Arial" w:cs="Arial"/>
              </w:rPr>
            </w:r>
            <w:r>
              <w:rPr>
                <w:rFonts w:ascii="Arial" w:eastAsia="Arial" w:hAnsi="Arial" w:cs="Arial"/>
              </w:rPr>
              <w:fldChar w:fldCharType="separate"/>
            </w:r>
            <w:r>
              <w:rPr>
                <w:rFonts w:ascii="Arial" w:eastAsia="Arial" w:hAnsi="Arial" w:cs="Arial"/>
              </w:rPr>
              <w:t>4.7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23078688"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4C9D2016"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00641E5C" w14:textId="42E4DD0F"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6CCF726B" w14:textId="77777777" w:rsidR="000C52B4" w:rsidRDefault="000C52B4" w:rsidP="00900433">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6D6573AC" w14:textId="77777777" w:rsidR="000C52B4" w:rsidRPr="002E1E22" w:rsidRDefault="000C52B4" w:rsidP="00900433">
            <w:pPr>
              <w:spacing w:after="60"/>
              <w:rPr>
                <w:bCs/>
              </w:rPr>
            </w:pPr>
            <w:r>
              <w:rPr>
                <w:bCs/>
              </w:rPr>
              <w:t>Have the logic flows within the model been designed?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6813709D"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_Ref48900543 \r \h </w:instrText>
            </w:r>
            <w:r>
              <w:rPr>
                <w:rFonts w:ascii="Arial" w:eastAsia="Arial" w:hAnsi="Arial" w:cs="Arial"/>
              </w:rPr>
            </w:r>
            <w:r>
              <w:rPr>
                <w:rFonts w:ascii="Arial" w:eastAsia="Arial" w:hAnsi="Arial" w:cs="Arial"/>
              </w:rPr>
              <w:fldChar w:fldCharType="separate"/>
            </w:r>
            <w:r>
              <w:rPr>
                <w:rFonts w:ascii="Arial" w:eastAsia="Arial" w:hAnsi="Arial" w:cs="Arial"/>
              </w:rPr>
              <w:t>4.8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4CD41CDD"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610165F5"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606911B6" w14:textId="0DB15C39"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1BED5B42" w14:textId="77777777" w:rsidR="000C52B4" w:rsidRDefault="000C52B4" w:rsidP="00900433">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7BD2B06A" w14:textId="77777777" w:rsidR="000C52B4" w:rsidRPr="002E1E22" w:rsidRDefault="000C52B4" w:rsidP="00900433">
            <w:pPr>
              <w:spacing w:after="60"/>
              <w:rPr>
                <w:bCs/>
              </w:rPr>
            </w:pPr>
            <w:r>
              <w:rPr>
                <w:bCs/>
              </w:rPr>
              <w:t>Has a model style guide been created?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5CC6DEFF"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_Ref48900549 \r \h </w:instrText>
            </w:r>
            <w:r>
              <w:rPr>
                <w:rFonts w:ascii="Arial" w:eastAsia="Arial" w:hAnsi="Arial" w:cs="Arial"/>
              </w:rPr>
            </w:r>
            <w:r>
              <w:rPr>
                <w:rFonts w:ascii="Arial" w:eastAsia="Arial" w:hAnsi="Arial" w:cs="Arial"/>
              </w:rPr>
              <w:fldChar w:fldCharType="separate"/>
            </w:r>
            <w:r>
              <w:rPr>
                <w:rFonts w:ascii="Arial" w:eastAsia="Arial" w:hAnsi="Arial" w:cs="Arial"/>
              </w:rPr>
              <w:t>4.9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5465CCA7"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682B9F9E"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636527E1" w14:textId="6C9750FB"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39D9544D" w14:textId="77777777" w:rsidR="000C52B4" w:rsidRDefault="000C52B4" w:rsidP="00900433">
            <w:pPr>
              <w:rPr>
                <w:rFonts w:ascii="Arial" w:eastAsia="Arial" w:hAnsi="Arial" w:cs="Arial"/>
              </w:rPr>
            </w:pPr>
            <w:r>
              <w:rPr>
                <w:rFonts w:ascii="Arial" w:eastAsia="Arial" w:hAnsi="Arial" w:cs="Arial"/>
              </w:rPr>
              <w:t>10</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6183D800" w14:textId="77777777" w:rsidR="000C52B4" w:rsidRPr="002E1E22" w:rsidRDefault="000C52B4" w:rsidP="00900433">
            <w:pPr>
              <w:spacing w:after="60"/>
              <w:rPr>
                <w:bCs/>
              </w:rPr>
            </w:pPr>
            <w:r>
              <w:rPr>
                <w:bCs/>
              </w:rPr>
              <w:t>Have data requirements and associated data sources been identified?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1A026386"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_Ref48900557 \r \h </w:instrText>
            </w:r>
            <w:r>
              <w:rPr>
                <w:rFonts w:ascii="Arial" w:eastAsia="Arial" w:hAnsi="Arial" w:cs="Arial"/>
              </w:rPr>
            </w:r>
            <w:r>
              <w:rPr>
                <w:rFonts w:ascii="Arial" w:eastAsia="Arial" w:hAnsi="Arial" w:cs="Arial"/>
              </w:rPr>
              <w:fldChar w:fldCharType="separate"/>
            </w:r>
            <w:r>
              <w:rPr>
                <w:rFonts w:ascii="Arial" w:eastAsia="Arial" w:hAnsi="Arial" w:cs="Arial"/>
              </w:rPr>
              <w:t>4.10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68B0D841"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040A8C32"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4055A6E5" w14:textId="23B119EE"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3AB7BCA7" w14:textId="77777777" w:rsidR="000C52B4" w:rsidRDefault="000C52B4" w:rsidP="00900433">
            <w:pPr>
              <w:rPr>
                <w:rFonts w:ascii="Arial" w:eastAsia="Arial" w:hAnsi="Arial" w:cs="Arial"/>
              </w:rPr>
            </w:pPr>
            <w:r>
              <w:rPr>
                <w:rFonts w:ascii="Arial" w:eastAsia="Arial" w:hAnsi="Arial" w:cs="Arial"/>
              </w:rPr>
              <w:t>11</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35CD2B4F" w14:textId="549D00E1" w:rsidR="000C52B4" w:rsidRPr="002E1E22" w:rsidRDefault="000C52B4" w:rsidP="00900433">
            <w:pPr>
              <w:spacing w:after="60"/>
              <w:rPr>
                <w:bCs/>
              </w:rPr>
            </w:pPr>
            <w:r>
              <w:rPr>
                <w:bCs/>
              </w:rPr>
              <w:t xml:space="preserve">Have data custodians been identified and a </w:t>
            </w:r>
            <w:r w:rsidR="00F55A23">
              <w:rPr>
                <w:bCs/>
              </w:rPr>
              <w:t>Data Plan</w:t>
            </w:r>
            <w:r>
              <w:rPr>
                <w:bCs/>
              </w:rPr>
              <w:t xml:space="preserve"> prepared?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1B034AF8"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_Ref48900564 \r \h </w:instrText>
            </w:r>
            <w:r>
              <w:rPr>
                <w:rFonts w:ascii="Arial" w:eastAsia="Arial" w:hAnsi="Arial" w:cs="Arial"/>
              </w:rPr>
            </w:r>
            <w:r>
              <w:rPr>
                <w:rFonts w:ascii="Arial" w:eastAsia="Arial" w:hAnsi="Arial" w:cs="Arial"/>
              </w:rPr>
              <w:fldChar w:fldCharType="separate"/>
            </w:r>
            <w:r>
              <w:rPr>
                <w:rFonts w:ascii="Arial" w:eastAsia="Arial" w:hAnsi="Arial" w:cs="Arial"/>
              </w:rPr>
              <w:t>4.11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685FDAB1"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5C3C890A"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1305156B" w14:textId="19622CB6"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bottom w:val="single" w:sz="8" w:space="0" w:color="57B6B2"/>
            </w:tcBorders>
          </w:tcPr>
          <w:p w14:paraId="30F07CEE" w14:textId="77777777" w:rsidR="000C52B4" w:rsidRDefault="000C52B4" w:rsidP="00900433">
            <w:pPr>
              <w:rPr>
                <w:rFonts w:ascii="Arial" w:eastAsia="Arial" w:hAnsi="Arial" w:cs="Arial"/>
              </w:rPr>
            </w:pPr>
            <w:r>
              <w:rPr>
                <w:rFonts w:ascii="Arial" w:eastAsia="Arial" w:hAnsi="Arial" w:cs="Arial"/>
              </w:rPr>
              <w:t>12</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bottom w:val="single" w:sz="8" w:space="0" w:color="57B6B2"/>
            </w:tcBorders>
          </w:tcPr>
          <w:p w14:paraId="14F572DB" w14:textId="77777777" w:rsidR="000C52B4" w:rsidRPr="002E1E22" w:rsidRDefault="000C52B4" w:rsidP="00900433">
            <w:pPr>
              <w:spacing w:after="60"/>
              <w:rPr>
                <w:bCs/>
              </w:rPr>
            </w:pPr>
            <w:r>
              <w:rPr>
                <w:bCs/>
              </w:rPr>
              <w:t>Have data sources been reviewed for quality?</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2743FE79"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_Ref48900569 \r \h </w:instrText>
            </w:r>
            <w:r>
              <w:rPr>
                <w:rFonts w:ascii="Arial" w:eastAsia="Arial" w:hAnsi="Arial" w:cs="Arial"/>
              </w:rPr>
            </w:r>
            <w:r>
              <w:rPr>
                <w:rFonts w:ascii="Arial" w:eastAsia="Arial" w:hAnsi="Arial" w:cs="Arial"/>
              </w:rPr>
              <w:fldChar w:fldCharType="separate"/>
            </w:r>
            <w:r>
              <w:rPr>
                <w:rFonts w:ascii="Arial" w:eastAsia="Arial" w:hAnsi="Arial" w:cs="Arial"/>
              </w:rPr>
              <w:t>4.12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bottom w:val="single" w:sz="8" w:space="0" w:color="57B6B2"/>
            </w:tcBorders>
          </w:tcPr>
          <w:p w14:paraId="7686234C"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bottom w:val="single" w:sz="8" w:space="0" w:color="57B6B2"/>
            </w:tcBorders>
          </w:tcPr>
          <w:p w14:paraId="665A010E"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6C048DAC" w14:textId="25E7661B"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tcBorders>
          </w:tcPr>
          <w:p w14:paraId="4513789F" w14:textId="77777777" w:rsidR="000C52B4" w:rsidRDefault="000C52B4" w:rsidP="00900433">
            <w:pPr>
              <w:rPr>
                <w:rFonts w:ascii="Arial" w:eastAsia="Arial" w:hAnsi="Arial" w:cs="Arial"/>
              </w:rPr>
            </w:pPr>
            <w:r>
              <w:rPr>
                <w:rFonts w:ascii="Arial" w:eastAsia="Arial" w:hAnsi="Arial" w:cs="Arial"/>
              </w:rPr>
              <w:t>13</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tcBorders>
          </w:tcPr>
          <w:p w14:paraId="170741EF" w14:textId="77777777" w:rsidR="000C52B4" w:rsidRPr="005F3CD2" w:rsidRDefault="000C52B4" w:rsidP="00900433">
            <w:pPr>
              <w:spacing w:after="60"/>
              <w:rPr>
                <w:rFonts w:ascii="Arial" w:eastAsia="Arial" w:hAnsi="Arial" w:cs="Arial"/>
              </w:rPr>
            </w:pPr>
            <w:r>
              <w:rPr>
                <w:bCs/>
              </w:rPr>
              <w:t>Have any required data maturity plans been prepared?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tcBorders>
          </w:tcPr>
          <w:p w14:paraId="0C791CF5"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_Ref48900577 \r \h </w:instrText>
            </w:r>
            <w:r>
              <w:rPr>
                <w:rFonts w:ascii="Arial" w:eastAsia="Arial" w:hAnsi="Arial" w:cs="Arial"/>
              </w:rPr>
            </w:r>
            <w:r>
              <w:rPr>
                <w:rFonts w:ascii="Arial" w:eastAsia="Arial" w:hAnsi="Arial" w:cs="Arial"/>
              </w:rPr>
              <w:fldChar w:fldCharType="separate"/>
            </w:r>
            <w:r>
              <w:rPr>
                <w:rFonts w:ascii="Arial" w:eastAsia="Arial" w:hAnsi="Arial" w:cs="Arial"/>
              </w:rPr>
              <w:t>4.13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tcBorders>
          </w:tcPr>
          <w:p w14:paraId="1D58A02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tcBorders>
          </w:tcPr>
          <w:p w14:paraId="3944E27D"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41B21E97" w14:textId="22B1B698"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tcBorders>
          </w:tcPr>
          <w:p w14:paraId="05BBDE59" w14:textId="77777777" w:rsidR="000C52B4" w:rsidRDefault="000C52B4" w:rsidP="00900433">
            <w:pPr>
              <w:rPr>
                <w:rFonts w:ascii="Arial" w:eastAsia="Arial" w:hAnsi="Arial" w:cs="Arial"/>
              </w:rPr>
            </w:pPr>
            <w:r>
              <w:rPr>
                <w:rFonts w:ascii="Arial" w:eastAsia="Arial" w:hAnsi="Arial" w:cs="Arial"/>
              </w:rPr>
              <w:t>14</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tcBorders>
          </w:tcPr>
          <w:p w14:paraId="134DAE50" w14:textId="6CFDD71C" w:rsidR="000C52B4" w:rsidRPr="00713CA3" w:rsidRDefault="000C52B4" w:rsidP="00900433">
            <w:pPr>
              <w:spacing w:after="60"/>
              <w:rPr>
                <w:bCs/>
              </w:rPr>
            </w:pPr>
            <w:r>
              <w:rPr>
                <w:bCs/>
              </w:rPr>
              <w:t>Does the model Specification (inc. Design) reflect and meet the requirements set out in the model Scope?</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tcBorders>
          </w:tcPr>
          <w:p w14:paraId="2624EC76"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_Ref48900582 \r \h </w:instrText>
            </w:r>
            <w:r>
              <w:rPr>
                <w:rFonts w:ascii="Arial" w:eastAsia="Arial" w:hAnsi="Arial" w:cs="Arial"/>
              </w:rPr>
            </w:r>
            <w:r>
              <w:rPr>
                <w:rFonts w:ascii="Arial" w:eastAsia="Arial" w:hAnsi="Arial" w:cs="Arial"/>
              </w:rPr>
              <w:fldChar w:fldCharType="separate"/>
            </w:r>
            <w:r>
              <w:rPr>
                <w:rFonts w:ascii="Arial" w:eastAsia="Arial" w:hAnsi="Arial" w:cs="Arial"/>
              </w:rPr>
              <w:t>4.14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tcBorders>
          </w:tcPr>
          <w:p w14:paraId="7190239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tcBorders>
          </w:tcPr>
          <w:p w14:paraId="16B6AF40" w14:textId="77777777" w:rsidR="000C52B4" w:rsidRPr="00D818D3" w:rsidRDefault="000C52B4" w:rsidP="00900433">
            <w:pPr>
              <w:pBdr>
                <w:top w:val="nil"/>
                <w:left w:val="nil"/>
                <w:bottom w:val="nil"/>
                <w:right w:val="nil"/>
                <w:between w:val="nil"/>
              </w:pBdr>
              <w:rPr>
                <w:rFonts w:ascii="Arial" w:eastAsia="Arial" w:hAnsi="Arial" w:cs="Arial"/>
              </w:rPr>
            </w:pPr>
          </w:p>
        </w:tc>
      </w:tr>
      <w:tr w:rsidR="00612921" w:rsidRPr="00831FC3" w14:paraId="66F209A6" w14:textId="796DEF68"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8" w:type="pct"/>
            <w:tcBorders>
              <w:top w:val="single" w:sz="8" w:space="0" w:color="57B6B2"/>
            </w:tcBorders>
          </w:tcPr>
          <w:p w14:paraId="694C4C50" w14:textId="77777777" w:rsidR="000C52B4" w:rsidRDefault="000C52B4" w:rsidP="00900433">
            <w:pPr>
              <w:rPr>
                <w:rFonts w:ascii="Arial" w:eastAsia="Arial" w:hAnsi="Arial" w:cs="Arial"/>
              </w:rPr>
            </w:pPr>
            <w:r>
              <w:rPr>
                <w:rFonts w:ascii="Arial" w:eastAsia="Arial" w:hAnsi="Arial" w:cs="Arial"/>
              </w:rPr>
              <w:t>15</w:t>
            </w:r>
          </w:p>
        </w:tc>
        <w:tc>
          <w:tcPr>
            <w:cnfStyle w:val="000001000000" w:firstRow="0" w:lastRow="0" w:firstColumn="0" w:lastColumn="0" w:oddVBand="0" w:evenVBand="1" w:oddHBand="0" w:evenHBand="0" w:firstRowFirstColumn="0" w:firstRowLastColumn="0" w:lastRowFirstColumn="0" w:lastRowLastColumn="0"/>
            <w:tcW w:w="2081" w:type="pct"/>
            <w:tcBorders>
              <w:top w:val="single" w:sz="8" w:space="0" w:color="57B6B2"/>
            </w:tcBorders>
          </w:tcPr>
          <w:p w14:paraId="2F188184" w14:textId="4BB86985" w:rsidR="000C52B4" w:rsidRPr="00713CA3" w:rsidRDefault="000C52B4" w:rsidP="00900433">
            <w:pPr>
              <w:spacing w:after="60"/>
              <w:rPr>
                <w:bCs/>
              </w:rPr>
            </w:pPr>
            <w:r w:rsidRPr="004F5CA6">
              <w:rPr>
                <w:bCs/>
              </w:rPr>
              <w:t>Ha</w:t>
            </w:r>
            <w:r>
              <w:rPr>
                <w:bCs/>
              </w:rPr>
              <w:t>s</w:t>
            </w:r>
            <w:r w:rsidRPr="004F5CA6">
              <w:rPr>
                <w:bCs/>
              </w:rPr>
              <w:t xml:space="preserve"> the model </w:t>
            </w:r>
            <w:r>
              <w:rPr>
                <w:bCs/>
              </w:rPr>
              <w:t>Specification</w:t>
            </w:r>
            <w:r w:rsidRPr="004F5CA6">
              <w:rPr>
                <w:bCs/>
              </w:rPr>
              <w:t xml:space="preserve"> </w:t>
            </w:r>
            <w:r>
              <w:rPr>
                <w:bCs/>
              </w:rPr>
              <w:t xml:space="preserve">(inc. Design) </w:t>
            </w:r>
            <w:r w:rsidRPr="004F5CA6">
              <w:rPr>
                <w:bCs/>
              </w:rPr>
              <w:t>been socialised</w:t>
            </w:r>
            <w:r>
              <w:rPr>
                <w:bCs/>
              </w:rPr>
              <w:t xml:space="preserve"> and agreed</w:t>
            </w:r>
            <w:r w:rsidRPr="004F5CA6">
              <w:rPr>
                <w:bCs/>
              </w:rPr>
              <w:t xml:space="preserve"> </w:t>
            </w:r>
            <w:r>
              <w:rPr>
                <w:bCs/>
              </w:rPr>
              <w:t xml:space="preserve">with relevant stakeholders and </w:t>
            </w:r>
            <w:r w:rsidRPr="004F5CA6">
              <w:rPr>
                <w:bCs/>
              </w:rPr>
              <w:t>sign</w:t>
            </w:r>
            <w:r>
              <w:rPr>
                <w:bCs/>
              </w:rPr>
              <w:t>ed</w:t>
            </w:r>
            <w:r w:rsidRPr="004F5CA6">
              <w:rPr>
                <w:bCs/>
              </w:rPr>
              <w:t xml:space="preserve"> off </w:t>
            </w:r>
            <w:r>
              <w:rPr>
                <w:bCs/>
              </w:rPr>
              <w:t>by</w:t>
            </w:r>
            <w:r w:rsidRPr="004F5CA6">
              <w:rPr>
                <w:bCs/>
              </w:rPr>
              <w:t xml:space="preserve"> the </w:t>
            </w:r>
            <w:r>
              <w:rPr>
                <w:bCs/>
              </w:rPr>
              <w:t>M</w:t>
            </w:r>
            <w:r w:rsidRPr="004F5CA6">
              <w:rPr>
                <w:bCs/>
              </w:rPr>
              <w:t>odel SRO?</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tcBorders>
          </w:tcPr>
          <w:p w14:paraId="5A2D605F"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_Ref48900587 \r \h </w:instrText>
            </w:r>
            <w:r>
              <w:rPr>
                <w:rFonts w:ascii="Arial" w:eastAsia="Arial" w:hAnsi="Arial" w:cs="Arial"/>
              </w:rPr>
            </w:r>
            <w:r>
              <w:rPr>
                <w:rFonts w:ascii="Arial" w:eastAsia="Arial" w:hAnsi="Arial" w:cs="Arial"/>
              </w:rPr>
              <w:fldChar w:fldCharType="separate"/>
            </w:r>
            <w:r>
              <w:rPr>
                <w:rFonts w:ascii="Arial" w:eastAsia="Arial" w:hAnsi="Arial" w:cs="Arial"/>
              </w:rPr>
              <w:t>4.15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70" w:type="pct"/>
            <w:tcBorders>
              <w:top w:val="single" w:sz="8" w:space="0" w:color="57B6B2"/>
            </w:tcBorders>
          </w:tcPr>
          <w:p w14:paraId="19D6F7ED"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37" w:type="pct"/>
            <w:tcBorders>
              <w:top w:val="single" w:sz="8" w:space="0" w:color="57B6B2"/>
            </w:tcBorders>
          </w:tcPr>
          <w:p w14:paraId="09865BBA" w14:textId="77777777" w:rsidR="000C52B4" w:rsidRPr="00D818D3" w:rsidRDefault="000C52B4" w:rsidP="00900433">
            <w:pPr>
              <w:pBdr>
                <w:top w:val="nil"/>
                <w:left w:val="nil"/>
                <w:bottom w:val="nil"/>
                <w:right w:val="nil"/>
                <w:between w:val="nil"/>
              </w:pBdr>
              <w:rPr>
                <w:rFonts w:ascii="Arial" w:eastAsia="Arial" w:hAnsi="Arial" w:cs="Arial"/>
              </w:rPr>
            </w:pPr>
          </w:p>
        </w:tc>
      </w:tr>
    </w:tbl>
    <w:p w14:paraId="40B4F4F7" w14:textId="19A23127" w:rsidR="007453B8" w:rsidRDefault="007453B8" w:rsidP="007E2422">
      <w:pPr>
        <w:rPr>
          <w:rFonts w:ascii="Arial" w:eastAsia="Arial" w:hAnsi="Arial" w:cs="Arial"/>
        </w:rPr>
      </w:pPr>
    </w:p>
    <w:p w14:paraId="7E4470C4" w14:textId="22A719F9" w:rsidR="00021F92" w:rsidRDefault="00021F92" w:rsidP="007E2422">
      <w:pPr>
        <w:rPr>
          <w:rFonts w:ascii="Arial" w:eastAsia="Arial" w:hAnsi="Arial" w:cs="Arial"/>
        </w:rPr>
      </w:pPr>
    </w:p>
    <w:p w14:paraId="7F9C2837" w14:textId="24BFC01E" w:rsidR="00021F92" w:rsidRDefault="00021F92" w:rsidP="007E2422">
      <w:pPr>
        <w:rPr>
          <w:rFonts w:ascii="Arial" w:eastAsia="Arial" w:hAnsi="Arial" w:cs="Arial"/>
        </w:rPr>
      </w:pPr>
    </w:p>
    <w:p w14:paraId="79268131" w14:textId="2F0DBF0E" w:rsidR="007453B8" w:rsidRDefault="001B68E7" w:rsidP="007453B8">
      <w:pPr>
        <w:pStyle w:val="Quote"/>
      </w:pPr>
      <w:r>
        <w:t>Develop</w:t>
      </w:r>
      <w:r w:rsidR="007453B8">
        <w:t xml:space="preserve"> Checklist</w:t>
      </w:r>
    </w:p>
    <w:tbl>
      <w:tblPr>
        <w:tblStyle w:val="TableGridLight"/>
        <w:tblW w:w="4978" w:type="pct"/>
        <w:tblLayout w:type="fixed"/>
        <w:tblLook w:val="00A0" w:firstRow="1" w:lastRow="0" w:firstColumn="1" w:lastColumn="0" w:noHBand="0" w:noVBand="0"/>
      </w:tblPr>
      <w:tblGrid>
        <w:gridCol w:w="570"/>
        <w:gridCol w:w="4070"/>
        <w:gridCol w:w="684"/>
        <w:gridCol w:w="1120"/>
        <w:gridCol w:w="3470"/>
      </w:tblGrid>
      <w:tr w:rsidR="000C52B4" w:rsidRPr="00831FC3" w14:paraId="76D8D29C" w14:textId="2852BE09" w:rsidTr="00DE0DD1">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Pr>
          <w:p w14:paraId="7B8843BB" w14:textId="77777777" w:rsidR="000C52B4" w:rsidRPr="00FE3FBF" w:rsidRDefault="000C52B4" w:rsidP="000C52B4">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2052" w:type="pct"/>
          </w:tcPr>
          <w:p w14:paraId="359B5053" w14:textId="77777777" w:rsidR="000C52B4" w:rsidRPr="00FE3FBF" w:rsidRDefault="000C52B4" w:rsidP="000C52B4">
            <w:pPr>
              <w:pStyle w:val="BodyText"/>
              <w:spacing w:after="0"/>
              <w:rPr>
                <w:b/>
              </w:rPr>
            </w:pPr>
            <w:r>
              <w:rPr>
                <w:rFonts w:ascii="Arial" w:eastAsia="Arial" w:hAnsi="Arial" w:cs="Arial"/>
                <w:noProof/>
                <w:lang w:eastAsia="en-GB"/>
              </w:rPr>
              <w:drawing>
                <wp:anchor distT="0" distB="0" distL="114300" distR="114300" simplePos="0" relativeHeight="251765760" behindDoc="0" locked="0" layoutInCell="1" allowOverlap="1" wp14:anchorId="4FC28A33" wp14:editId="753C9713">
                  <wp:simplePos x="0" y="0"/>
                  <wp:positionH relativeFrom="column">
                    <wp:posOffset>815975</wp:posOffset>
                  </wp:positionH>
                  <wp:positionV relativeFrom="paragraph">
                    <wp:posOffset>-31750</wp:posOffset>
                  </wp:positionV>
                  <wp:extent cx="247650" cy="247650"/>
                  <wp:effectExtent l="0" t="0" r="6350" b="6350"/>
                  <wp:wrapNone/>
                  <wp:docPr id="14"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64736" behindDoc="0" locked="0" layoutInCell="1" allowOverlap="1" wp14:anchorId="307C97DC" wp14:editId="36DA9263">
                  <wp:simplePos x="0" y="0"/>
                  <wp:positionH relativeFrom="column">
                    <wp:posOffset>1110713</wp:posOffset>
                  </wp:positionH>
                  <wp:positionV relativeFrom="paragraph">
                    <wp:posOffset>-49530</wp:posOffset>
                  </wp:positionV>
                  <wp:extent cx="279400" cy="279400"/>
                  <wp:effectExtent l="0" t="0" r="0" b="0"/>
                  <wp:wrapNone/>
                  <wp:docPr id="17"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345" w:type="pct"/>
          </w:tcPr>
          <w:p w14:paraId="22654F81" w14:textId="77777777" w:rsidR="000C52B4" w:rsidRDefault="000C52B4" w:rsidP="000C52B4">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565" w:type="pct"/>
          </w:tcPr>
          <w:p w14:paraId="23A7C90E" w14:textId="782E80C8" w:rsidR="000C52B4" w:rsidRPr="00FE3FBF" w:rsidRDefault="000C52B4" w:rsidP="000C52B4">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1750" w:type="pct"/>
          </w:tcPr>
          <w:p w14:paraId="0951222F" w14:textId="2B0F7D6E" w:rsidR="000C52B4" w:rsidRDefault="000C52B4" w:rsidP="000C52B4">
            <w:pPr>
              <w:pStyle w:val="BodyText"/>
              <w:spacing w:after="0"/>
              <w:rPr>
                <w:b/>
              </w:rPr>
            </w:pPr>
            <w:r>
              <w:rPr>
                <w:b/>
              </w:rPr>
              <w:t>Details / Notes</w:t>
            </w:r>
          </w:p>
        </w:tc>
      </w:tr>
      <w:tr w:rsidR="000C52B4" w:rsidRPr="00831FC3" w14:paraId="01BCA9C6" w14:textId="0899206C"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7714912C" w14:textId="77777777" w:rsidR="000C52B4" w:rsidRDefault="000C52B4" w:rsidP="00900433">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6B123167" w14:textId="2637AA3B" w:rsidR="000C52B4" w:rsidRPr="002E1E22" w:rsidRDefault="000C52B4" w:rsidP="00900433">
            <w:pPr>
              <w:spacing w:after="60"/>
              <w:rPr>
                <w:bCs/>
              </w:rPr>
            </w:pPr>
            <w:r>
              <w:rPr>
                <w:bCs/>
              </w:rPr>
              <w:t>Have formula</w:t>
            </w:r>
            <w:r w:rsidR="00E62A23">
              <w:rPr>
                <w:bCs/>
              </w:rPr>
              <w:t>s</w:t>
            </w:r>
            <w:r>
              <w:rPr>
                <w:bCs/>
              </w:rPr>
              <w:t xml:space="preserve"> been reviewed for consistency with the model Specification?</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3FE3654"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_Ref48900616 \r \h  \* MERGEFORMAT </w:instrText>
            </w:r>
            <w:r>
              <w:rPr>
                <w:rFonts w:ascii="Arial" w:eastAsia="Arial" w:hAnsi="Arial" w:cs="Arial"/>
              </w:rPr>
            </w:r>
            <w:r>
              <w:rPr>
                <w:rFonts w:ascii="Arial" w:eastAsia="Arial" w:hAnsi="Arial" w:cs="Arial"/>
              </w:rPr>
              <w:fldChar w:fldCharType="separate"/>
            </w:r>
            <w:r>
              <w:rPr>
                <w:rFonts w:ascii="Arial" w:eastAsia="Arial" w:hAnsi="Arial" w:cs="Arial"/>
              </w:rPr>
              <w:t>5.1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3A76FC5F"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757D7D50"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7166F63C" w14:textId="6A3D5B19"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3DC9BB90" w14:textId="77777777" w:rsidR="000C52B4" w:rsidRDefault="000C52B4" w:rsidP="00900433">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7F2D6AB6" w14:textId="408A61E4" w:rsidR="000C52B4" w:rsidRPr="00A25952" w:rsidRDefault="000C52B4" w:rsidP="00900433">
            <w:pPr>
              <w:spacing w:after="60"/>
              <w:rPr>
                <w:bCs/>
              </w:rPr>
            </w:pPr>
            <w:r>
              <w:rPr>
                <w:bCs/>
              </w:rPr>
              <w:t>Have formula</w:t>
            </w:r>
            <w:r w:rsidR="00E62A23">
              <w:rPr>
                <w:bCs/>
              </w:rPr>
              <w:t>s</w:t>
            </w:r>
            <w:r>
              <w:rPr>
                <w:bCs/>
              </w:rPr>
              <w:t xml:space="preserve"> been reviewed to check that they are free from constants?</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0C63D270" w14:textId="3CF55C4F"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_Ref48900623 \r \h </w:instrText>
            </w:r>
            <w:r w:rsidR="00273020">
              <w:rPr>
                <w:rFonts w:ascii="Arial" w:eastAsia="Arial" w:hAnsi="Arial" w:cs="Arial"/>
              </w:rPr>
              <w:instrText xml:space="preserve"> \* MERGEFORMAT </w:instrText>
            </w:r>
            <w:r>
              <w:rPr>
                <w:rFonts w:ascii="Arial" w:eastAsia="Arial" w:hAnsi="Arial" w:cs="Arial"/>
              </w:rPr>
            </w:r>
            <w:r>
              <w:rPr>
                <w:rFonts w:ascii="Arial" w:eastAsia="Arial" w:hAnsi="Arial" w:cs="Arial"/>
              </w:rPr>
              <w:fldChar w:fldCharType="separate"/>
            </w:r>
            <w:r>
              <w:rPr>
                <w:rFonts w:ascii="Arial" w:eastAsia="Arial" w:hAnsi="Arial" w:cs="Arial"/>
              </w:rPr>
              <w:t>5.2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6C8CD22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4EDCC3CB"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0FEC9A01" w14:textId="06502A4D"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16015482" w14:textId="77777777" w:rsidR="000C52B4" w:rsidRDefault="000C52B4" w:rsidP="00900433">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4C13CAAE" w14:textId="17DA341C" w:rsidR="000C52B4" w:rsidRPr="00A25952" w:rsidRDefault="000C52B4" w:rsidP="00900433">
            <w:pPr>
              <w:spacing w:after="60"/>
              <w:rPr>
                <w:bCs/>
              </w:rPr>
            </w:pPr>
            <w:r>
              <w:rPr>
                <w:bCs/>
              </w:rPr>
              <w:t>Have formula</w:t>
            </w:r>
            <w:r w:rsidR="00E62A23">
              <w:rPr>
                <w:bCs/>
              </w:rPr>
              <w:t>s</w:t>
            </w:r>
            <w:r>
              <w:rPr>
                <w:bCs/>
              </w:rPr>
              <w:t xml:space="preserve"> been reviewed to check that they are free from unnecessary complexity?</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2E534BAE"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_Ref48900628 \r \h </w:instrText>
            </w:r>
            <w:r>
              <w:rPr>
                <w:rFonts w:ascii="Arial" w:eastAsia="Arial" w:hAnsi="Arial" w:cs="Arial"/>
              </w:rPr>
            </w:r>
            <w:r>
              <w:rPr>
                <w:rFonts w:ascii="Arial" w:eastAsia="Arial" w:hAnsi="Arial" w:cs="Arial"/>
              </w:rPr>
              <w:fldChar w:fldCharType="separate"/>
            </w:r>
            <w:r>
              <w:rPr>
                <w:rFonts w:ascii="Arial" w:eastAsia="Arial" w:hAnsi="Arial" w:cs="Arial"/>
              </w:rPr>
              <w:t>5.3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4C8B1D37"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4C73807F"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495BBF3B" w14:textId="06156EA4"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02DCD5BC" w14:textId="77777777" w:rsidR="000C52B4" w:rsidRDefault="000C52B4" w:rsidP="00900433">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6D0037B4" w14:textId="290DC634" w:rsidR="000C52B4" w:rsidRPr="00A25952" w:rsidRDefault="000C52B4" w:rsidP="00900433">
            <w:pPr>
              <w:spacing w:after="60"/>
              <w:rPr>
                <w:bCs/>
              </w:rPr>
            </w:pPr>
            <w:r>
              <w:rPr>
                <w:bCs/>
              </w:rPr>
              <w:t>Have formula</w:t>
            </w:r>
            <w:r w:rsidR="00E62A23">
              <w:rPr>
                <w:bCs/>
              </w:rPr>
              <w:t>s</w:t>
            </w:r>
            <w:r>
              <w:rPr>
                <w:bCs/>
              </w:rPr>
              <w:t xml:space="preserve"> been reviewed to check that only recommended formula have been used?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C65ED41"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_Ref48900633 \r \h </w:instrText>
            </w:r>
            <w:r>
              <w:rPr>
                <w:rFonts w:ascii="Arial" w:eastAsia="Arial" w:hAnsi="Arial" w:cs="Arial"/>
              </w:rPr>
            </w:r>
            <w:r>
              <w:rPr>
                <w:rFonts w:ascii="Arial" w:eastAsia="Arial" w:hAnsi="Arial" w:cs="Arial"/>
              </w:rPr>
              <w:fldChar w:fldCharType="separate"/>
            </w:r>
            <w:r>
              <w:rPr>
                <w:rFonts w:ascii="Arial" w:eastAsia="Arial" w:hAnsi="Arial" w:cs="Arial"/>
              </w:rPr>
              <w:t>5.4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2D4BA092"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7F424FA2"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46AD42B3" w14:textId="2DF5F3B0"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5FC40B21" w14:textId="77777777" w:rsidR="000C52B4" w:rsidRDefault="000C52B4" w:rsidP="00900433">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7EEBE2E0" w14:textId="77777777" w:rsidR="000C52B4" w:rsidRPr="00A25952" w:rsidRDefault="000C52B4" w:rsidP="00900433">
            <w:pPr>
              <w:spacing w:after="60"/>
              <w:rPr>
                <w:bCs/>
              </w:rPr>
            </w:pPr>
            <w:r>
              <w:rPr>
                <w:bCs/>
              </w:rPr>
              <w:t>Have in-built model checks been developed, are they sufficient and have they been tested?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A6BAF2D" w14:textId="739F0822"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_Ref48900638 \r \h  \* MERGEFORMAT </w:instrText>
            </w:r>
            <w:r>
              <w:rPr>
                <w:rFonts w:ascii="Arial" w:eastAsia="Arial" w:hAnsi="Arial" w:cs="Arial"/>
              </w:rPr>
            </w:r>
            <w:r>
              <w:rPr>
                <w:rFonts w:ascii="Arial" w:eastAsia="Arial" w:hAnsi="Arial" w:cs="Arial"/>
              </w:rPr>
              <w:fldChar w:fldCharType="separate"/>
            </w:r>
            <w:r>
              <w:rPr>
                <w:rFonts w:ascii="Arial" w:eastAsia="Arial" w:hAnsi="Arial" w:cs="Arial"/>
              </w:rPr>
              <w:t>5.5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502C184E"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4F9267E6"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6ABD3003" w14:textId="3EA8CEE7" w:rsidTr="00DE0DD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7FE4A91C" w14:textId="77777777" w:rsidR="000C52B4" w:rsidRDefault="000C52B4" w:rsidP="00900433">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0238A072" w14:textId="77777777" w:rsidR="000C52B4" w:rsidRPr="002E1E22" w:rsidRDefault="000C52B4" w:rsidP="00900433">
            <w:pPr>
              <w:spacing w:after="60"/>
              <w:rPr>
                <w:bCs/>
              </w:rPr>
            </w:pPr>
            <w:r>
              <w:rPr>
                <w:bCs/>
              </w:rPr>
              <w:t>Have all worksheets been reviewed for consistency?</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516FDFE6"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_Ref48900646 \r \h </w:instrText>
            </w:r>
            <w:r>
              <w:rPr>
                <w:rFonts w:ascii="Arial" w:eastAsia="Arial" w:hAnsi="Arial" w:cs="Arial"/>
              </w:rPr>
            </w:r>
            <w:r>
              <w:rPr>
                <w:rFonts w:ascii="Arial" w:eastAsia="Arial" w:hAnsi="Arial" w:cs="Arial"/>
              </w:rPr>
              <w:fldChar w:fldCharType="separate"/>
            </w:r>
            <w:r>
              <w:rPr>
                <w:rFonts w:ascii="Arial" w:eastAsia="Arial" w:hAnsi="Arial" w:cs="Arial"/>
              </w:rPr>
              <w:t>5.6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4BED5405"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6D16406B"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06D2A566" w14:textId="09B2342C" w:rsidTr="00DE0DD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76E7C804" w14:textId="77777777" w:rsidR="000C52B4" w:rsidRDefault="000C52B4" w:rsidP="00900433">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34F134FE" w14:textId="77777777" w:rsidR="000C52B4" w:rsidRPr="002E1E22" w:rsidRDefault="000C52B4" w:rsidP="00900433">
            <w:pPr>
              <w:spacing w:after="60"/>
              <w:rPr>
                <w:bCs/>
              </w:rPr>
            </w:pPr>
            <w:r>
              <w:rPr>
                <w:bCs/>
              </w:rPr>
              <w:t>Has all labelling been reviewed for completeness?</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248AD1B6"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_Ref48900651 \r \h </w:instrText>
            </w:r>
            <w:r>
              <w:rPr>
                <w:rFonts w:ascii="Arial" w:eastAsia="Arial" w:hAnsi="Arial" w:cs="Arial"/>
              </w:rPr>
            </w:r>
            <w:r>
              <w:rPr>
                <w:rFonts w:ascii="Arial" w:eastAsia="Arial" w:hAnsi="Arial" w:cs="Arial"/>
              </w:rPr>
              <w:fldChar w:fldCharType="separate"/>
            </w:r>
            <w:r>
              <w:rPr>
                <w:rFonts w:ascii="Arial" w:eastAsia="Arial" w:hAnsi="Arial" w:cs="Arial"/>
              </w:rPr>
              <w:t>5.7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7C9BF9FF"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148833A9"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7BFF4C76" w14:textId="48328C4C"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5A1FF3F9" w14:textId="77777777" w:rsidR="000C52B4" w:rsidRDefault="000C52B4" w:rsidP="00900433">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16DF80F5" w14:textId="1FBA673E" w:rsidR="000C52B4" w:rsidRPr="00A25952" w:rsidRDefault="000C52B4" w:rsidP="00900433">
            <w:pPr>
              <w:spacing w:after="60"/>
              <w:rPr>
                <w:bCs/>
              </w:rPr>
            </w:pPr>
            <w:r>
              <w:rPr>
                <w:bCs/>
              </w:rPr>
              <w:t xml:space="preserve">Has any included Conditional Formatting been reviewed to check that it is operating as intended? </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17630741"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_Ref48900657 \r \h </w:instrText>
            </w:r>
            <w:r>
              <w:rPr>
                <w:rFonts w:ascii="Arial" w:eastAsia="Arial" w:hAnsi="Arial" w:cs="Arial"/>
              </w:rPr>
            </w:r>
            <w:r>
              <w:rPr>
                <w:rFonts w:ascii="Arial" w:eastAsia="Arial" w:hAnsi="Arial" w:cs="Arial"/>
              </w:rPr>
              <w:fldChar w:fldCharType="separate"/>
            </w:r>
            <w:r>
              <w:rPr>
                <w:rFonts w:ascii="Arial" w:eastAsia="Arial" w:hAnsi="Arial" w:cs="Arial"/>
              </w:rPr>
              <w:t>5.8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4D1A10B2"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563D1866"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536CC0F7" w14:textId="00DDE444"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0C2535DE" w14:textId="77777777" w:rsidR="000C52B4" w:rsidRDefault="000C52B4" w:rsidP="00900433">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0A9047D0" w14:textId="77777777" w:rsidR="000C52B4" w:rsidRPr="00A25952" w:rsidRDefault="000C52B4" w:rsidP="00900433">
            <w:pPr>
              <w:spacing w:after="60"/>
              <w:rPr>
                <w:bCs/>
              </w:rPr>
            </w:pPr>
            <w:r>
              <w:rPr>
                <w:bCs/>
              </w:rPr>
              <w:t>Has appropriate cell, worksheet and workbook protection been applied?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5C1FB8F3"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_Ref46405599 \r \h </w:instrText>
            </w:r>
            <w:r>
              <w:rPr>
                <w:rFonts w:ascii="Arial" w:eastAsia="Arial" w:hAnsi="Arial" w:cs="Arial"/>
              </w:rPr>
            </w:r>
            <w:r>
              <w:rPr>
                <w:rFonts w:ascii="Arial" w:eastAsia="Arial" w:hAnsi="Arial" w:cs="Arial"/>
              </w:rPr>
              <w:fldChar w:fldCharType="separate"/>
            </w:r>
            <w:r>
              <w:rPr>
                <w:rFonts w:ascii="Arial" w:eastAsia="Arial" w:hAnsi="Arial" w:cs="Arial"/>
              </w:rPr>
              <w:t>5.9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48071992"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5B8AA4B2"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263481CC" w14:textId="70DD3002"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0E33B626" w14:textId="77777777" w:rsidR="000C52B4" w:rsidRDefault="000C52B4" w:rsidP="00900433">
            <w:pPr>
              <w:rPr>
                <w:rFonts w:ascii="Arial" w:eastAsia="Arial" w:hAnsi="Arial" w:cs="Arial"/>
              </w:rPr>
            </w:pPr>
            <w:r>
              <w:rPr>
                <w:rFonts w:ascii="Arial" w:eastAsia="Arial" w:hAnsi="Arial" w:cs="Arial"/>
              </w:rPr>
              <w:t>10</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70DF914A" w14:textId="77777777" w:rsidR="000C52B4" w:rsidRPr="00A25952" w:rsidRDefault="000C52B4" w:rsidP="00900433">
            <w:pPr>
              <w:spacing w:after="60"/>
              <w:rPr>
                <w:bCs/>
              </w:rPr>
            </w:pPr>
            <w:r>
              <w:rPr>
                <w:bCs/>
              </w:rPr>
              <w:t>Have the outputs been reviewed to ensure that they contain the correct labelling?</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4BD5BAA5"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_Ref48900668 \r \h </w:instrText>
            </w:r>
            <w:r>
              <w:rPr>
                <w:rFonts w:ascii="Arial" w:eastAsia="Arial" w:hAnsi="Arial" w:cs="Arial"/>
              </w:rPr>
            </w:r>
            <w:r>
              <w:rPr>
                <w:rFonts w:ascii="Arial" w:eastAsia="Arial" w:hAnsi="Arial" w:cs="Arial"/>
              </w:rPr>
              <w:fldChar w:fldCharType="separate"/>
            </w:r>
            <w:r>
              <w:rPr>
                <w:rFonts w:ascii="Arial" w:eastAsia="Arial" w:hAnsi="Arial" w:cs="Arial"/>
              </w:rPr>
              <w:t>5.10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61662208"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70879EE1"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2459B10E" w14:textId="1DE71C25"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4764305F" w14:textId="77777777" w:rsidR="000C52B4" w:rsidRDefault="000C52B4" w:rsidP="00900433">
            <w:pPr>
              <w:rPr>
                <w:rFonts w:ascii="Arial" w:eastAsia="Arial" w:hAnsi="Arial" w:cs="Arial"/>
              </w:rPr>
            </w:pPr>
            <w:r>
              <w:rPr>
                <w:rFonts w:ascii="Arial" w:eastAsia="Arial" w:hAnsi="Arial" w:cs="Arial"/>
              </w:rPr>
              <w:t>11</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69A08E5E" w14:textId="53859E49" w:rsidR="000C52B4" w:rsidRPr="00A25952" w:rsidRDefault="000C52B4" w:rsidP="00900433">
            <w:pPr>
              <w:spacing w:after="60"/>
              <w:rPr>
                <w:bCs/>
              </w:rPr>
            </w:pPr>
            <w:r>
              <w:rPr>
                <w:bCs/>
              </w:rPr>
              <w:t xml:space="preserve">Have graphs and charts been reviewed to ensure that they are linked to the correct data sources? </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4F828E87"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_Ref48900678 \r \h </w:instrText>
            </w:r>
            <w:r>
              <w:rPr>
                <w:rFonts w:ascii="Arial" w:eastAsia="Arial" w:hAnsi="Arial" w:cs="Arial"/>
              </w:rPr>
            </w:r>
            <w:r>
              <w:rPr>
                <w:rFonts w:ascii="Arial" w:eastAsia="Arial" w:hAnsi="Arial" w:cs="Arial"/>
              </w:rPr>
              <w:fldChar w:fldCharType="separate"/>
            </w:r>
            <w:r>
              <w:rPr>
                <w:rFonts w:ascii="Arial" w:eastAsia="Arial" w:hAnsi="Arial" w:cs="Arial"/>
              </w:rPr>
              <w:t>5.11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5EA2BDD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462F7B67"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17793F65" w14:textId="269DEE98"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1FEA38A9" w14:textId="77777777" w:rsidR="000C52B4" w:rsidRDefault="000C52B4" w:rsidP="00900433">
            <w:pPr>
              <w:rPr>
                <w:rFonts w:ascii="Arial" w:eastAsia="Arial" w:hAnsi="Arial" w:cs="Arial"/>
              </w:rPr>
            </w:pPr>
            <w:r>
              <w:rPr>
                <w:rFonts w:ascii="Arial" w:eastAsia="Arial" w:hAnsi="Arial" w:cs="Arial"/>
              </w:rPr>
              <w:t>12</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778C6550" w14:textId="77777777" w:rsidR="000C52B4" w:rsidRPr="00A25952" w:rsidRDefault="000C52B4" w:rsidP="00900433">
            <w:pPr>
              <w:spacing w:after="60"/>
              <w:rPr>
                <w:bCs/>
              </w:rPr>
            </w:pPr>
            <w:r>
              <w:rPr>
                <w:bCs/>
              </w:rPr>
              <w:t>Have outputs been setup for printing?</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6017978F"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_Ref48900683 \r \h </w:instrText>
            </w:r>
            <w:r>
              <w:rPr>
                <w:rFonts w:ascii="Arial" w:eastAsia="Arial" w:hAnsi="Arial" w:cs="Arial"/>
              </w:rPr>
            </w:r>
            <w:r>
              <w:rPr>
                <w:rFonts w:ascii="Arial" w:eastAsia="Arial" w:hAnsi="Arial" w:cs="Arial"/>
              </w:rPr>
              <w:fldChar w:fldCharType="separate"/>
            </w:r>
            <w:r>
              <w:rPr>
                <w:rFonts w:ascii="Arial" w:eastAsia="Arial" w:hAnsi="Arial" w:cs="Arial"/>
              </w:rPr>
              <w:t>5.12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41E3F91"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13D6FE56"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391AC949" w14:textId="39E7D6CD"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2181D57E" w14:textId="77777777" w:rsidR="000C52B4" w:rsidRDefault="000C52B4" w:rsidP="00900433">
            <w:pPr>
              <w:rPr>
                <w:rFonts w:ascii="Arial" w:eastAsia="Arial" w:hAnsi="Arial" w:cs="Arial"/>
              </w:rPr>
            </w:pPr>
            <w:r>
              <w:rPr>
                <w:rFonts w:ascii="Arial" w:eastAsia="Arial" w:hAnsi="Arial" w:cs="Arial"/>
              </w:rPr>
              <w:t>13</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0CE80769" w14:textId="3C74E9A7" w:rsidR="000C52B4" w:rsidRPr="00A25952" w:rsidRDefault="000C52B4" w:rsidP="00246E05">
            <w:pPr>
              <w:spacing w:after="60"/>
              <w:rPr>
                <w:bCs/>
              </w:rPr>
            </w:pPr>
            <w:r w:rsidRPr="002C75EE">
              <w:rPr>
                <w:bCs/>
              </w:rPr>
              <w:t xml:space="preserve">Have any development features (e.g. notes, dummy data, test </w:t>
            </w:r>
            <w:r>
              <w:rPr>
                <w:bCs/>
              </w:rPr>
              <w:t>calculations</w:t>
            </w:r>
            <w:r w:rsidRPr="002C75EE">
              <w:rPr>
                <w:bCs/>
              </w:rPr>
              <w:t>, etc.) been removed?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C71094F"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_Ref48900688 \r \h </w:instrText>
            </w:r>
            <w:r>
              <w:rPr>
                <w:rFonts w:ascii="Arial" w:eastAsia="Arial" w:hAnsi="Arial" w:cs="Arial"/>
              </w:rPr>
            </w:r>
            <w:r>
              <w:rPr>
                <w:rFonts w:ascii="Arial" w:eastAsia="Arial" w:hAnsi="Arial" w:cs="Arial"/>
              </w:rPr>
              <w:fldChar w:fldCharType="separate"/>
            </w:r>
            <w:r>
              <w:rPr>
                <w:rFonts w:ascii="Arial" w:eastAsia="Arial" w:hAnsi="Arial" w:cs="Arial"/>
              </w:rPr>
              <w:t>5.13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577EDE1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0E283ABC"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6B0C3273" w14:textId="386203FB"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53A8C072" w14:textId="77777777" w:rsidR="000C52B4" w:rsidRDefault="000C52B4" w:rsidP="00900433">
            <w:pPr>
              <w:rPr>
                <w:rFonts w:ascii="Arial" w:eastAsia="Arial" w:hAnsi="Arial" w:cs="Arial"/>
              </w:rPr>
            </w:pPr>
            <w:r>
              <w:rPr>
                <w:rFonts w:ascii="Arial" w:eastAsia="Arial" w:hAnsi="Arial" w:cs="Arial"/>
              </w:rPr>
              <w:t>14</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0BEBC7D5" w14:textId="77777777" w:rsidR="000C52B4" w:rsidRPr="00A25952" w:rsidRDefault="000C52B4" w:rsidP="00900433">
            <w:pPr>
              <w:spacing w:after="60"/>
              <w:rPr>
                <w:bCs/>
              </w:rPr>
            </w:pPr>
            <w:r>
              <w:rPr>
                <w:bCs/>
              </w:rPr>
              <w:t>Are all elements of the model visible?</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6F5DF7DD"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_Ref48900694 \r \h </w:instrText>
            </w:r>
            <w:r>
              <w:rPr>
                <w:rFonts w:ascii="Arial" w:eastAsia="Arial" w:hAnsi="Arial" w:cs="Arial"/>
              </w:rPr>
            </w:r>
            <w:r>
              <w:rPr>
                <w:rFonts w:ascii="Arial" w:eastAsia="Arial" w:hAnsi="Arial" w:cs="Arial"/>
              </w:rPr>
              <w:fldChar w:fldCharType="separate"/>
            </w:r>
            <w:r>
              <w:rPr>
                <w:rFonts w:ascii="Arial" w:eastAsia="Arial" w:hAnsi="Arial" w:cs="Arial"/>
              </w:rPr>
              <w:t>5.14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2FAD00D"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233F8B2D"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0CF9035A" w14:textId="57CB12C4"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4DF85AAB" w14:textId="77777777" w:rsidR="000C52B4" w:rsidRDefault="000C52B4" w:rsidP="00900433">
            <w:pPr>
              <w:rPr>
                <w:rFonts w:ascii="Arial" w:eastAsia="Arial" w:hAnsi="Arial" w:cs="Arial"/>
              </w:rPr>
            </w:pPr>
            <w:r>
              <w:rPr>
                <w:rFonts w:ascii="Arial" w:eastAsia="Arial" w:hAnsi="Arial" w:cs="Arial"/>
              </w:rPr>
              <w:t>15</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4BBB2A76" w14:textId="17910640" w:rsidR="000C52B4" w:rsidRPr="00A25952" w:rsidRDefault="000C52B4" w:rsidP="00900433">
            <w:pPr>
              <w:spacing w:after="60"/>
              <w:rPr>
                <w:bCs/>
              </w:rPr>
            </w:pPr>
            <w:r>
              <w:rPr>
                <w:bCs/>
              </w:rPr>
              <w:t>Have all Named Ranges been reviewed for appropriateness and documented?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6658D0A0"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_Ref48900701 \r \h </w:instrText>
            </w:r>
            <w:r>
              <w:rPr>
                <w:rFonts w:ascii="Arial" w:eastAsia="Arial" w:hAnsi="Arial" w:cs="Arial"/>
              </w:rPr>
            </w:r>
            <w:r>
              <w:rPr>
                <w:rFonts w:ascii="Arial" w:eastAsia="Arial" w:hAnsi="Arial" w:cs="Arial"/>
              </w:rPr>
              <w:fldChar w:fldCharType="separate"/>
            </w:r>
            <w:r>
              <w:rPr>
                <w:rFonts w:ascii="Arial" w:eastAsia="Arial" w:hAnsi="Arial" w:cs="Arial"/>
              </w:rPr>
              <w:t>5.15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78486935"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249BC5BE"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271D062E" w14:textId="06FDCA04"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48025927" w14:textId="77777777" w:rsidR="000C52B4" w:rsidRDefault="000C52B4" w:rsidP="00900433">
            <w:pPr>
              <w:rPr>
                <w:rFonts w:ascii="Arial" w:eastAsia="Arial" w:hAnsi="Arial" w:cs="Arial"/>
              </w:rPr>
            </w:pPr>
            <w:r>
              <w:rPr>
                <w:rFonts w:ascii="Arial" w:eastAsia="Arial" w:hAnsi="Arial" w:cs="Arial"/>
              </w:rPr>
              <w:t>16</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1D23159F" w14:textId="77777777" w:rsidR="000C52B4" w:rsidRPr="00A25952" w:rsidRDefault="000C52B4" w:rsidP="00900433">
            <w:pPr>
              <w:spacing w:after="60"/>
              <w:rPr>
                <w:bCs/>
              </w:rPr>
            </w:pPr>
            <w:r>
              <w:rPr>
                <w:bCs/>
              </w:rPr>
              <w:t xml:space="preserve">Have all external links been reviewed for appropriateness and documented? </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6601302E"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_Ref48900708 \r \h </w:instrText>
            </w:r>
            <w:r>
              <w:rPr>
                <w:rFonts w:ascii="Arial" w:eastAsia="Arial" w:hAnsi="Arial" w:cs="Arial"/>
              </w:rPr>
            </w:r>
            <w:r>
              <w:rPr>
                <w:rFonts w:ascii="Arial" w:eastAsia="Arial" w:hAnsi="Arial" w:cs="Arial"/>
              </w:rPr>
              <w:fldChar w:fldCharType="separate"/>
            </w:r>
            <w:r>
              <w:rPr>
                <w:rFonts w:ascii="Arial" w:eastAsia="Arial" w:hAnsi="Arial" w:cs="Arial"/>
              </w:rPr>
              <w:t>5.16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56A2301F"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513BB393"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0B70E756" w14:textId="7A64EA1D"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1F82E249" w14:textId="77777777" w:rsidR="000C52B4" w:rsidRDefault="000C52B4" w:rsidP="00900433">
            <w:pPr>
              <w:rPr>
                <w:rFonts w:ascii="Arial" w:eastAsia="Arial" w:hAnsi="Arial" w:cs="Arial"/>
              </w:rPr>
            </w:pPr>
            <w:r>
              <w:rPr>
                <w:rFonts w:ascii="Arial" w:eastAsia="Arial" w:hAnsi="Arial" w:cs="Arial"/>
              </w:rPr>
              <w:t>17</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7B2FE09C" w14:textId="77777777" w:rsidR="000C52B4" w:rsidRDefault="000C52B4" w:rsidP="00900433">
            <w:pPr>
              <w:spacing w:after="60"/>
              <w:rPr>
                <w:bCs/>
              </w:rPr>
            </w:pPr>
            <w:r>
              <w:rPr>
                <w:bCs/>
              </w:rPr>
              <w:t xml:space="preserve">Has the VBA been tested to confirm that it operates as intended? </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76C8B58F"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_Ref48900731 \r \h </w:instrText>
            </w:r>
            <w:r>
              <w:rPr>
                <w:rFonts w:ascii="Arial" w:eastAsia="Arial" w:hAnsi="Arial" w:cs="Arial"/>
              </w:rPr>
            </w:r>
            <w:r>
              <w:rPr>
                <w:rFonts w:ascii="Arial" w:eastAsia="Arial" w:hAnsi="Arial" w:cs="Arial"/>
              </w:rPr>
              <w:fldChar w:fldCharType="separate"/>
            </w:r>
            <w:r>
              <w:rPr>
                <w:rFonts w:ascii="Arial" w:eastAsia="Arial" w:hAnsi="Arial" w:cs="Arial"/>
              </w:rPr>
              <w:t>5.17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CEA1694" w14:textId="77777777" w:rsidR="000C52B4"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0C7640F7" w14:textId="77777777" w:rsidR="000C52B4" w:rsidRDefault="000C52B4" w:rsidP="00900433">
            <w:pPr>
              <w:pBdr>
                <w:top w:val="nil"/>
                <w:left w:val="nil"/>
                <w:bottom w:val="nil"/>
                <w:right w:val="nil"/>
                <w:between w:val="nil"/>
              </w:pBdr>
              <w:rPr>
                <w:rFonts w:ascii="Arial" w:eastAsia="Arial" w:hAnsi="Arial" w:cs="Arial"/>
              </w:rPr>
            </w:pPr>
          </w:p>
        </w:tc>
      </w:tr>
      <w:tr w:rsidR="000C52B4" w:rsidRPr="00831FC3" w14:paraId="5E14634C" w14:textId="2FA702E5"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0567913B" w14:textId="77777777" w:rsidR="000C52B4" w:rsidRDefault="000C52B4" w:rsidP="00900433">
            <w:pPr>
              <w:rPr>
                <w:rFonts w:ascii="Arial" w:eastAsia="Arial" w:hAnsi="Arial" w:cs="Arial"/>
              </w:rPr>
            </w:pPr>
            <w:r>
              <w:rPr>
                <w:rFonts w:ascii="Arial" w:eastAsia="Arial" w:hAnsi="Arial" w:cs="Arial"/>
              </w:rPr>
              <w:t>18</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713B46BE" w14:textId="657ADF8F" w:rsidR="000C52B4" w:rsidRPr="00A25952" w:rsidRDefault="000C52B4" w:rsidP="00900433">
            <w:pPr>
              <w:spacing w:after="60"/>
              <w:rPr>
                <w:bCs/>
              </w:rPr>
            </w:pPr>
            <w:r>
              <w:rPr>
                <w:bCs/>
              </w:rPr>
              <w:t xml:space="preserve">Has a </w:t>
            </w:r>
            <w:r w:rsidR="00F52E99">
              <w:rPr>
                <w:bCs/>
              </w:rPr>
              <w:t>V</w:t>
            </w:r>
            <w:r>
              <w:rPr>
                <w:bCs/>
              </w:rPr>
              <w:t xml:space="preserve">ersion </w:t>
            </w:r>
            <w:r w:rsidR="00F52E99">
              <w:rPr>
                <w:bCs/>
              </w:rPr>
              <w:t>C</w:t>
            </w:r>
            <w:r>
              <w:rPr>
                <w:bCs/>
              </w:rPr>
              <w:t xml:space="preserve">ontrol </w:t>
            </w:r>
            <w:r w:rsidR="00F52E99">
              <w:rPr>
                <w:bCs/>
              </w:rPr>
              <w:t>L</w:t>
            </w:r>
            <w:r>
              <w:rPr>
                <w:bCs/>
              </w:rPr>
              <w:t>og been included?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0A15DDB7"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_Ref48900738 \r \h </w:instrText>
            </w:r>
            <w:r>
              <w:rPr>
                <w:rFonts w:ascii="Arial" w:eastAsia="Arial" w:hAnsi="Arial" w:cs="Arial"/>
              </w:rPr>
            </w:r>
            <w:r>
              <w:rPr>
                <w:rFonts w:ascii="Arial" w:eastAsia="Arial" w:hAnsi="Arial" w:cs="Arial"/>
              </w:rPr>
              <w:fldChar w:fldCharType="separate"/>
            </w:r>
            <w:r>
              <w:rPr>
                <w:rFonts w:ascii="Arial" w:eastAsia="Arial" w:hAnsi="Arial" w:cs="Arial"/>
              </w:rPr>
              <w:t>5.18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3E75E2C"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3526E9C0"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1A5041EF" w14:textId="30E24D6F"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4F3245FB" w14:textId="77777777" w:rsidR="000C52B4" w:rsidRDefault="000C52B4" w:rsidP="00900433">
            <w:pPr>
              <w:rPr>
                <w:rFonts w:ascii="Arial" w:eastAsia="Arial" w:hAnsi="Arial" w:cs="Arial"/>
              </w:rPr>
            </w:pPr>
            <w:r>
              <w:rPr>
                <w:rFonts w:ascii="Arial" w:eastAsia="Arial" w:hAnsi="Arial" w:cs="Arial"/>
              </w:rPr>
              <w:t>19</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56B39330" w14:textId="77777777" w:rsidR="000C52B4" w:rsidRPr="002638BE" w:rsidRDefault="000C52B4" w:rsidP="00900433">
            <w:pPr>
              <w:spacing w:after="60"/>
              <w:rPr>
                <w:rFonts w:ascii="Arial" w:eastAsia="Arial" w:hAnsi="Arial" w:cs="Arial"/>
              </w:rPr>
            </w:pPr>
            <w:r w:rsidRPr="002638BE">
              <w:rPr>
                <w:rFonts w:ascii="Arial" w:eastAsia="Arial" w:hAnsi="Arial" w:cs="Arial"/>
              </w:rPr>
              <w:t>Has a spell check been performed?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42226C95"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_Ref48900745 \r \h </w:instrText>
            </w:r>
            <w:r>
              <w:rPr>
                <w:rFonts w:ascii="Arial" w:eastAsia="Arial" w:hAnsi="Arial" w:cs="Arial"/>
              </w:rPr>
            </w:r>
            <w:r>
              <w:rPr>
                <w:rFonts w:ascii="Arial" w:eastAsia="Arial" w:hAnsi="Arial" w:cs="Arial"/>
              </w:rPr>
              <w:fldChar w:fldCharType="separate"/>
            </w:r>
            <w:r>
              <w:rPr>
                <w:rFonts w:ascii="Arial" w:eastAsia="Arial" w:hAnsi="Arial" w:cs="Arial"/>
              </w:rPr>
              <w:t>5.19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3DAC694B"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74C15744"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21E02014" w14:textId="383DB188"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13FE1F94" w14:textId="77777777" w:rsidR="000C52B4" w:rsidRDefault="000C52B4" w:rsidP="00900433">
            <w:pPr>
              <w:rPr>
                <w:rFonts w:ascii="Arial" w:eastAsia="Arial" w:hAnsi="Arial" w:cs="Arial"/>
              </w:rPr>
            </w:pPr>
            <w:r>
              <w:rPr>
                <w:rFonts w:ascii="Arial" w:eastAsia="Arial" w:hAnsi="Arial" w:cs="Arial"/>
              </w:rPr>
              <w:t>20</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170E3B9F" w14:textId="3477BB75" w:rsidR="000C52B4" w:rsidRPr="002E1E22" w:rsidRDefault="000C52B4" w:rsidP="00900433">
            <w:pPr>
              <w:spacing w:after="60"/>
              <w:rPr>
                <w:bCs/>
              </w:rPr>
            </w:pPr>
            <w:r w:rsidRPr="00BB1007">
              <w:rPr>
                <w:bCs/>
              </w:rPr>
              <w:t>Has</w:t>
            </w:r>
            <w:r>
              <w:rPr>
                <w:bCs/>
              </w:rPr>
              <w:t xml:space="preserve"> a User Guide been developed to support the model?</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181207D9"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_Ref48900749 \r \h </w:instrText>
            </w:r>
            <w:r>
              <w:rPr>
                <w:rFonts w:ascii="Arial" w:eastAsia="Arial" w:hAnsi="Arial" w:cs="Arial"/>
              </w:rPr>
            </w:r>
            <w:r>
              <w:rPr>
                <w:rFonts w:ascii="Arial" w:eastAsia="Arial" w:hAnsi="Arial" w:cs="Arial"/>
              </w:rPr>
              <w:fldChar w:fldCharType="separate"/>
            </w:r>
            <w:r>
              <w:rPr>
                <w:rFonts w:ascii="Arial" w:eastAsia="Arial" w:hAnsi="Arial" w:cs="Arial"/>
              </w:rPr>
              <w:t>5.20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6C3D572"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31D0828D"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2949F057" w14:textId="272D3464"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2E3B5271" w14:textId="77777777" w:rsidR="000C52B4" w:rsidRDefault="000C52B4" w:rsidP="00900433">
            <w:pPr>
              <w:rPr>
                <w:rFonts w:ascii="Arial" w:eastAsia="Arial" w:hAnsi="Arial" w:cs="Arial"/>
              </w:rPr>
            </w:pPr>
            <w:r>
              <w:rPr>
                <w:rFonts w:ascii="Arial" w:eastAsia="Arial" w:hAnsi="Arial" w:cs="Arial"/>
              </w:rPr>
              <w:t>21</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34D69537" w14:textId="35DF5B20" w:rsidR="000C52B4" w:rsidRPr="002E1E22" w:rsidRDefault="000C52B4" w:rsidP="00900433">
            <w:pPr>
              <w:spacing w:after="60"/>
              <w:rPr>
                <w:bCs/>
              </w:rPr>
            </w:pPr>
            <w:r>
              <w:rPr>
                <w:bCs/>
              </w:rPr>
              <w:t>Has a Technical or Developer Guide been developed to support the model?</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2727227E"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_Ref48900754 \r \h </w:instrText>
            </w:r>
            <w:r>
              <w:rPr>
                <w:rFonts w:ascii="Arial" w:eastAsia="Arial" w:hAnsi="Arial" w:cs="Arial"/>
              </w:rPr>
            </w:r>
            <w:r>
              <w:rPr>
                <w:rFonts w:ascii="Arial" w:eastAsia="Arial" w:hAnsi="Arial" w:cs="Arial"/>
              </w:rPr>
              <w:fldChar w:fldCharType="separate"/>
            </w:r>
            <w:r>
              <w:rPr>
                <w:rFonts w:ascii="Arial" w:eastAsia="Arial" w:hAnsi="Arial" w:cs="Arial"/>
              </w:rPr>
              <w:t>5.21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23630881"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0C3F99A7"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5571598C" w14:textId="7EF64D6B"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14960B48" w14:textId="77777777" w:rsidR="000C52B4" w:rsidRDefault="000C52B4" w:rsidP="00900433">
            <w:pPr>
              <w:rPr>
                <w:rFonts w:ascii="Arial" w:eastAsia="Arial" w:hAnsi="Arial" w:cs="Arial"/>
              </w:rPr>
            </w:pPr>
            <w:r>
              <w:rPr>
                <w:rFonts w:ascii="Arial" w:eastAsia="Arial" w:hAnsi="Arial" w:cs="Arial"/>
              </w:rPr>
              <w:t>22</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5B3B7C2E" w14:textId="77777777" w:rsidR="000C52B4" w:rsidRPr="002E1E22" w:rsidRDefault="000C52B4" w:rsidP="00900433">
            <w:pPr>
              <w:spacing w:after="60"/>
              <w:rPr>
                <w:bCs/>
              </w:rPr>
            </w:pPr>
            <w:r>
              <w:rPr>
                <w:bCs/>
              </w:rPr>
              <w:t>Has all required data been provided?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1417E54D"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_Ref48900761 \r \h </w:instrText>
            </w:r>
            <w:r>
              <w:rPr>
                <w:rFonts w:ascii="Arial" w:eastAsia="Arial" w:hAnsi="Arial" w:cs="Arial"/>
              </w:rPr>
            </w:r>
            <w:r>
              <w:rPr>
                <w:rFonts w:ascii="Arial" w:eastAsia="Arial" w:hAnsi="Arial" w:cs="Arial"/>
              </w:rPr>
              <w:fldChar w:fldCharType="separate"/>
            </w:r>
            <w:r>
              <w:rPr>
                <w:rFonts w:ascii="Arial" w:eastAsia="Arial" w:hAnsi="Arial" w:cs="Arial"/>
              </w:rPr>
              <w:t>5.22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73C486B9"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4A04F316"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498FF60A" w14:textId="3AEE7E84"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bottom w:val="single" w:sz="8" w:space="0" w:color="57B6B2"/>
            </w:tcBorders>
          </w:tcPr>
          <w:p w14:paraId="788530E3" w14:textId="77777777" w:rsidR="000C52B4" w:rsidRDefault="000C52B4" w:rsidP="00900433">
            <w:pPr>
              <w:rPr>
                <w:rFonts w:ascii="Arial" w:eastAsia="Arial" w:hAnsi="Arial" w:cs="Arial"/>
              </w:rPr>
            </w:pPr>
            <w:r>
              <w:rPr>
                <w:rFonts w:ascii="Arial" w:eastAsia="Arial" w:hAnsi="Arial" w:cs="Arial"/>
              </w:rPr>
              <w:t>23</w:t>
            </w:r>
          </w:p>
        </w:tc>
        <w:tc>
          <w:tcPr>
            <w:cnfStyle w:val="000001000000" w:firstRow="0" w:lastRow="0" w:firstColumn="0" w:lastColumn="0" w:oddVBand="0" w:evenVBand="1" w:oddHBand="0" w:evenHBand="0" w:firstRowFirstColumn="0" w:firstRowLastColumn="0" w:lastRowFirstColumn="0" w:lastRowLastColumn="0"/>
            <w:tcW w:w="2052" w:type="pct"/>
            <w:tcBorders>
              <w:bottom w:val="single" w:sz="8" w:space="0" w:color="57B6B2"/>
            </w:tcBorders>
          </w:tcPr>
          <w:p w14:paraId="28B17D49" w14:textId="77777777" w:rsidR="000C52B4" w:rsidRPr="002E1E22" w:rsidRDefault="000C52B4" w:rsidP="00900433">
            <w:pPr>
              <w:spacing w:after="60"/>
              <w:rPr>
                <w:bCs/>
              </w:rPr>
            </w:pPr>
            <w:r>
              <w:rPr>
                <w:bCs/>
              </w:rPr>
              <w:t>Has all legacy data been cleansed prior to incorporating new data sets?</w:t>
            </w:r>
          </w:p>
        </w:tc>
        <w:tc>
          <w:tcPr>
            <w:cnfStyle w:val="000010000000" w:firstRow="0" w:lastRow="0" w:firstColumn="0" w:lastColumn="0" w:oddVBand="1" w:evenVBand="0" w:oddHBand="0" w:evenHBand="0" w:firstRowFirstColumn="0" w:firstRowLastColumn="0" w:lastRowFirstColumn="0" w:lastRowLastColumn="0"/>
            <w:tcW w:w="345" w:type="pct"/>
            <w:tcBorders>
              <w:bottom w:val="single" w:sz="8" w:space="0" w:color="57B6B2"/>
            </w:tcBorders>
          </w:tcPr>
          <w:p w14:paraId="3C202712"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_Ref48900768 \r \h </w:instrText>
            </w:r>
            <w:r>
              <w:rPr>
                <w:rFonts w:ascii="Arial" w:eastAsia="Arial" w:hAnsi="Arial" w:cs="Arial"/>
              </w:rPr>
            </w:r>
            <w:r>
              <w:rPr>
                <w:rFonts w:ascii="Arial" w:eastAsia="Arial" w:hAnsi="Arial" w:cs="Arial"/>
              </w:rPr>
              <w:fldChar w:fldCharType="separate"/>
            </w:r>
            <w:r>
              <w:rPr>
                <w:rFonts w:ascii="Arial" w:eastAsia="Arial" w:hAnsi="Arial" w:cs="Arial"/>
              </w:rPr>
              <w:t>5.23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bottom w:val="single" w:sz="8" w:space="0" w:color="57B6B2"/>
            </w:tcBorders>
          </w:tcPr>
          <w:p w14:paraId="3887B74E"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bottom w:val="single" w:sz="8" w:space="0" w:color="57B6B2"/>
            </w:tcBorders>
          </w:tcPr>
          <w:p w14:paraId="6A785A87"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0C630091" w14:textId="2635DF4F"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32DEBB25" w14:textId="77777777" w:rsidR="000C52B4" w:rsidRDefault="000C52B4" w:rsidP="00900433">
            <w:pPr>
              <w:rPr>
                <w:rFonts w:ascii="Arial" w:eastAsia="Arial" w:hAnsi="Arial" w:cs="Arial"/>
              </w:rPr>
            </w:pPr>
            <w:r>
              <w:rPr>
                <w:rFonts w:ascii="Arial" w:eastAsia="Arial" w:hAnsi="Arial" w:cs="Arial"/>
              </w:rPr>
              <w:t>24</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25BE484B" w14:textId="54B55093" w:rsidR="000C52B4" w:rsidRPr="002E1E22" w:rsidRDefault="000C52B4" w:rsidP="00900433">
            <w:pPr>
              <w:spacing w:after="60"/>
              <w:rPr>
                <w:bCs/>
              </w:rPr>
            </w:pPr>
            <w:r w:rsidRPr="00F14E4D">
              <w:rPr>
                <w:bCs/>
              </w:rPr>
              <w:t xml:space="preserve">Has the </w:t>
            </w:r>
            <w:r>
              <w:rPr>
                <w:bCs/>
              </w:rPr>
              <w:t>Book of Assumptions / Data Log</w:t>
            </w:r>
            <w:r w:rsidRPr="00F14E4D">
              <w:rPr>
                <w:bCs/>
              </w:rPr>
              <w:t xml:space="preserve"> been </w:t>
            </w:r>
            <w:r>
              <w:rPr>
                <w:bCs/>
              </w:rPr>
              <w:t>prepared</w:t>
            </w:r>
            <w:r w:rsidRPr="00F14E4D">
              <w:rPr>
                <w:bCs/>
              </w:rPr>
              <w:t xml:space="preserve"> and are all data records complete?</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0FE83486"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_Ref48900775 \r \h </w:instrText>
            </w:r>
            <w:r>
              <w:rPr>
                <w:rFonts w:ascii="Arial" w:eastAsia="Arial" w:hAnsi="Arial" w:cs="Arial"/>
              </w:rPr>
            </w:r>
            <w:r>
              <w:rPr>
                <w:rFonts w:ascii="Arial" w:eastAsia="Arial" w:hAnsi="Arial" w:cs="Arial"/>
              </w:rPr>
              <w:fldChar w:fldCharType="separate"/>
            </w:r>
            <w:r>
              <w:rPr>
                <w:rFonts w:ascii="Arial" w:eastAsia="Arial" w:hAnsi="Arial" w:cs="Arial"/>
              </w:rPr>
              <w:t>5.24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5A33B2E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7BC4B39C"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0CD2E60E" w14:textId="442B66AD"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4D197A70" w14:textId="77777777" w:rsidR="000C52B4" w:rsidRDefault="000C52B4" w:rsidP="00900433">
            <w:pPr>
              <w:rPr>
                <w:rFonts w:ascii="Arial" w:eastAsia="Arial" w:hAnsi="Arial" w:cs="Arial"/>
              </w:rPr>
            </w:pPr>
            <w:r>
              <w:rPr>
                <w:rFonts w:ascii="Arial" w:eastAsia="Arial" w:hAnsi="Arial" w:cs="Arial"/>
              </w:rPr>
              <w:t>25</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657B0AA1" w14:textId="77777777" w:rsidR="000C52B4" w:rsidRPr="002E1E22" w:rsidRDefault="000C52B4" w:rsidP="00900433">
            <w:pPr>
              <w:spacing w:after="60"/>
              <w:rPr>
                <w:bCs/>
              </w:rPr>
            </w:pPr>
            <w:r>
              <w:rPr>
                <w:bCs/>
              </w:rPr>
              <w:t xml:space="preserve">Has all data pre-processing or manipulation been documented? </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3C53AA90"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_Ref48900781 \r \h </w:instrText>
            </w:r>
            <w:r>
              <w:rPr>
                <w:rFonts w:ascii="Arial" w:eastAsia="Arial" w:hAnsi="Arial" w:cs="Arial"/>
              </w:rPr>
            </w:r>
            <w:r>
              <w:rPr>
                <w:rFonts w:ascii="Arial" w:eastAsia="Arial" w:hAnsi="Arial" w:cs="Arial"/>
              </w:rPr>
              <w:fldChar w:fldCharType="separate"/>
            </w:r>
            <w:r>
              <w:rPr>
                <w:rFonts w:ascii="Arial" w:eastAsia="Arial" w:hAnsi="Arial" w:cs="Arial"/>
              </w:rPr>
              <w:t>5.25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70C33B9D"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500ED031"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744D1B0D" w14:textId="6355BD5E"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bottom w:val="single" w:sz="8" w:space="0" w:color="57B6B2"/>
            </w:tcBorders>
          </w:tcPr>
          <w:p w14:paraId="11D06FD8" w14:textId="77777777" w:rsidR="000C52B4" w:rsidRDefault="000C52B4" w:rsidP="00900433">
            <w:pPr>
              <w:rPr>
                <w:rFonts w:ascii="Arial" w:eastAsia="Arial" w:hAnsi="Arial" w:cs="Arial"/>
              </w:rPr>
            </w:pPr>
            <w:r>
              <w:rPr>
                <w:rFonts w:ascii="Arial" w:eastAsia="Arial" w:hAnsi="Arial" w:cs="Arial"/>
              </w:rPr>
              <w:t>26</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bottom w:val="single" w:sz="8" w:space="0" w:color="57B6B2"/>
            </w:tcBorders>
          </w:tcPr>
          <w:p w14:paraId="045F7342" w14:textId="77777777" w:rsidR="000C52B4" w:rsidRPr="002E1E22" w:rsidRDefault="000C52B4" w:rsidP="00900433">
            <w:pPr>
              <w:spacing w:after="60"/>
              <w:rPr>
                <w:bCs/>
              </w:rPr>
            </w:pPr>
            <w:r>
              <w:rPr>
                <w:bCs/>
              </w:rPr>
              <w:t>Has the maturity of the data within the model been assessed and approval to use the data been obtained?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bottom w:val="single" w:sz="8" w:space="0" w:color="57B6B2"/>
            </w:tcBorders>
          </w:tcPr>
          <w:p w14:paraId="5CD570E2"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_Ref48900788 \r \h </w:instrText>
            </w:r>
            <w:r>
              <w:rPr>
                <w:rFonts w:ascii="Arial" w:eastAsia="Arial" w:hAnsi="Arial" w:cs="Arial"/>
              </w:rPr>
            </w:r>
            <w:r>
              <w:rPr>
                <w:rFonts w:ascii="Arial" w:eastAsia="Arial" w:hAnsi="Arial" w:cs="Arial"/>
              </w:rPr>
              <w:fldChar w:fldCharType="separate"/>
            </w:r>
            <w:r>
              <w:rPr>
                <w:rFonts w:ascii="Arial" w:eastAsia="Arial" w:hAnsi="Arial" w:cs="Arial"/>
              </w:rPr>
              <w:t>5.26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bottom w:val="single" w:sz="8" w:space="0" w:color="57B6B2"/>
            </w:tcBorders>
          </w:tcPr>
          <w:p w14:paraId="03587A01"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bottom w:val="single" w:sz="8" w:space="0" w:color="57B6B2"/>
            </w:tcBorders>
          </w:tcPr>
          <w:p w14:paraId="6B4EA99F"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453F8469" w14:textId="43CE16DF"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tcBorders>
          </w:tcPr>
          <w:p w14:paraId="4D13C5BF" w14:textId="77777777" w:rsidR="000C52B4" w:rsidRDefault="000C52B4" w:rsidP="00900433">
            <w:pPr>
              <w:rPr>
                <w:rFonts w:ascii="Arial" w:eastAsia="Arial" w:hAnsi="Arial" w:cs="Arial"/>
              </w:rPr>
            </w:pPr>
            <w:r>
              <w:rPr>
                <w:rFonts w:ascii="Arial" w:eastAsia="Arial" w:hAnsi="Arial" w:cs="Arial"/>
              </w:rPr>
              <w:t>27</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tcBorders>
          </w:tcPr>
          <w:p w14:paraId="0A960C54" w14:textId="77777777" w:rsidR="000C52B4" w:rsidRPr="002E1E22" w:rsidRDefault="000C52B4" w:rsidP="00900433">
            <w:pPr>
              <w:spacing w:after="60"/>
              <w:rPr>
                <w:bCs/>
              </w:rPr>
            </w:pPr>
            <w:r>
              <w:rPr>
                <w:bCs/>
              </w:rPr>
              <w:t>If scenarios are being modelled, have the configuration settings for the scenario been recorded?</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tcBorders>
          </w:tcPr>
          <w:p w14:paraId="3963A11F" w14:textId="77777777"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_Ref48900794 \r \h </w:instrText>
            </w:r>
            <w:r>
              <w:rPr>
                <w:rFonts w:ascii="Arial" w:eastAsia="Arial" w:hAnsi="Arial" w:cs="Arial"/>
              </w:rPr>
            </w:r>
            <w:r>
              <w:rPr>
                <w:rFonts w:ascii="Arial" w:eastAsia="Arial" w:hAnsi="Arial" w:cs="Arial"/>
              </w:rPr>
              <w:fldChar w:fldCharType="separate"/>
            </w:r>
            <w:r>
              <w:rPr>
                <w:rFonts w:ascii="Arial" w:eastAsia="Arial" w:hAnsi="Arial" w:cs="Arial"/>
              </w:rPr>
              <w:t>5.27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tcBorders>
          </w:tcPr>
          <w:p w14:paraId="3E28FB5A"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tcBorders>
          </w:tcPr>
          <w:p w14:paraId="5450483F" w14:textId="77777777" w:rsidR="000C52B4" w:rsidRPr="00D818D3" w:rsidRDefault="000C52B4" w:rsidP="00900433">
            <w:pPr>
              <w:pBdr>
                <w:top w:val="nil"/>
                <w:left w:val="nil"/>
                <w:bottom w:val="nil"/>
                <w:right w:val="nil"/>
                <w:between w:val="nil"/>
              </w:pBdr>
              <w:rPr>
                <w:rFonts w:ascii="Arial" w:eastAsia="Arial" w:hAnsi="Arial" w:cs="Arial"/>
              </w:rPr>
            </w:pPr>
          </w:p>
        </w:tc>
      </w:tr>
      <w:tr w:rsidR="000C52B4" w:rsidRPr="00831FC3" w14:paraId="48798FF6" w14:textId="26F06D8F"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tcBorders>
          </w:tcPr>
          <w:p w14:paraId="2320643E" w14:textId="77777777" w:rsidR="000C52B4" w:rsidRDefault="000C52B4" w:rsidP="002B738D">
            <w:pPr>
              <w:rPr>
                <w:rFonts w:ascii="Arial" w:eastAsia="Arial" w:hAnsi="Arial" w:cs="Arial"/>
              </w:rPr>
            </w:pPr>
            <w:r>
              <w:rPr>
                <w:rFonts w:ascii="Arial" w:eastAsia="Arial" w:hAnsi="Arial" w:cs="Arial"/>
              </w:rPr>
              <w:t>28</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tcBorders>
          </w:tcPr>
          <w:p w14:paraId="2CB25BBE" w14:textId="65B2CF92" w:rsidR="000C52B4" w:rsidRPr="00A25952" w:rsidRDefault="000C52B4" w:rsidP="002B738D">
            <w:pPr>
              <w:spacing w:after="60"/>
              <w:rPr>
                <w:bCs/>
              </w:rPr>
            </w:pPr>
            <w:r w:rsidRPr="007E79FE">
              <w:rPr>
                <w:bCs/>
              </w:rPr>
              <w:t>Has an Important Notice been added to the model?</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tcBorders>
          </w:tcPr>
          <w:p w14:paraId="51764ADC" w14:textId="5DE13244" w:rsidR="000C52B4" w:rsidRPr="009262B7" w:rsidRDefault="000C52B4" w:rsidP="002B738D">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_Ref53143716 \r \h </w:instrText>
            </w:r>
            <w:r>
              <w:rPr>
                <w:rFonts w:ascii="Arial" w:eastAsia="Arial" w:hAnsi="Arial" w:cs="Arial"/>
              </w:rPr>
            </w:r>
            <w:r>
              <w:rPr>
                <w:rFonts w:ascii="Arial" w:eastAsia="Arial" w:hAnsi="Arial" w:cs="Arial"/>
              </w:rPr>
              <w:fldChar w:fldCharType="separate"/>
            </w:r>
            <w:r>
              <w:rPr>
                <w:rFonts w:ascii="Arial" w:eastAsia="Arial" w:hAnsi="Arial" w:cs="Arial"/>
              </w:rPr>
              <w:t>5.28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tcBorders>
          </w:tcPr>
          <w:p w14:paraId="4222B4A9" w14:textId="77777777" w:rsidR="000C52B4" w:rsidRPr="00D818D3" w:rsidRDefault="000C52B4" w:rsidP="002B738D">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tcBorders>
          </w:tcPr>
          <w:p w14:paraId="70A7C42A" w14:textId="77777777" w:rsidR="000C52B4" w:rsidRPr="00D818D3" w:rsidRDefault="000C52B4" w:rsidP="002B738D">
            <w:pPr>
              <w:pBdr>
                <w:top w:val="nil"/>
                <w:left w:val="nil"/>
                <w:bottom w:val="nil"/>
                <w:right w:val="nil"/>
                <w:between w:val="nil"/>
              </w:pBdr>
              <w:rPr>
                <w:rFonts w:ascii="Arial" w:eastAsia="Arial" w:hAnsi="Arial" w:cs="Arial"/>
              </w:rPr>
            </w:pPr>
          </w:p>
        </w:tc>
      </w:tr>
      <w:tr w:rsidR="000C52B4" w:rsidRPr="00831FC3" w14:paraId="6D5E251C" w14:textId="6F1D6874"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7" w:type="pct"/>
            <w:tcBorders>
              <w:top w:val="single" w:sz="8" w:space="0" w:color="57B6B2"/>
            </w:tcBorders>
          </w:tcPr>
          <w:p w14:paraId="30C78C62" w14:textId="4AE0E8C6" w:rsidR="000C52B4" w:rsidRDefault="000C52B4" w:rsidP="00900433">
            <w:pPr>
              <w:rPr>
                <w:rFonts w:ascii="Arial" w:eastAsia="Arial" w:hAnsi="Arial" w:cs="Arial"/>
              </w:rPr>
            </w:pPr>
            <w:r>
              <w:rPr>
                <w:rFonts w:ascii="Arial" w:eastAsia="Arial" w:hAnsi="Arial" w:cs="Arial"/>
              </w:rPr>
              <w:t>29</w:t>
            </w:r>
          </w:p>
        </w:tc>
        <w:tc>
          <w:tcPr>
            <w:cnfStyle w:val="000001000000" w:firstRow="0" w:lastRow="0" w:firstColumn="0" w:lastColumn="0" w:oddVBand="0" w:evenVBand="1" w:oddHBand="0" w:evenHBand="0" w:firstRowFirstColumn="0" w:firstRowLastColumn="0" w:lastRowFirstColumn="0" w:lastRowLastColumn="0"/>
            <w:tcW w:w="2052" w:type="pct"/>
            <w:tcBorders>
              <w:top w:val="single" w:sz="8" w:space="0" w:color="57B6B2"/>
            </w:tcBorders>
          </w:tcPr>
          <w:p w14:paraId="72615614" w14:textId="3F7AA0FA" w:rsidR="000C52B4" w:rsidRPr="00A25952" w:rsidRDefault="000C52B4" w:rsidP="00900433">
            <w:pPr>
              <w:spacing w:after="60"/>
              <w:rPr>
                <w:bCs/>
              </w:rPr>
            </w:pPr>
            <w:r w:rsidRPr="004F3DCC">
              <w:rPr>
                <w:bCs/>
              </w:rPr>
              <w:t xml:space="preserve">Has the build been signed-off as appropriate to </w:t>
            </w:r>
            <w:r>
              <w:rPr>
                <w:bCs/>
              </w:rPr>
              <w:t>submit for formal</w:t>
            </w:r>
            <w:r w:rsidRPr="004F3DCC">
              <w:rPr>
                <w:bCs/>
              </w:rPr>
              <w:t xml:space="preserve"> </w:t>
            </w:r>
            <w:r>
              <w:rPr>
                <w:bCs/>
              </w:rPr>
              <w:t>QA and testing</w:t>
            </w:r>
            <w:r w:rsidRPr="004F3DCC">
              <w:rPr>
                <w:bCs/>
              </w:rPr>
              <w:t>?</w:t>
            </w:r>
          </w:p>
        </w:tc>
        <w:tc>
          <w:tcPr>
            <w:cnfStyle w:val="000010000000" w:firstRow="0" w:lastRow="0" w:firstColumn="0" w:lastColumn="0" w:oddVBand="1" w:evenVBand="0" w:oddHBand="0" w:evenHBand="0" w:firstRowFirstColumn="0" w:firstRowLastColumn="0" w:lastRowFirstColumn="0" w:lastRowLastColumn="0"/>
            <w:tcW w:w="345" w:type="pct"/>
            <w:tcBorders>
              <w:top w:val="single" w:sz="8" w:space="0" w:color="57B6B2"/>
            </w:tcBorders>
          </w:tcPr>
          <w:p w14:paraId="1B302C3D" w14:textId="314ED7CF" w:rsidR="000C52B4" w:rsidRPr="009262B7" w:rsidRDefault="000C52B4"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_Ref53143725 \r \h </w:instrText>
            </w:r>
            <w:r>
              <w:rPr>
                <w:rFonts w:ascii="Arial" w:eastAsia="Arial" w:hAnsi="Arial" w:cs="Arial"/>
              </w:rPr>
            </w:r>
            <w:r>
              <w:rPr>
                <w:rFonts w:ascii="Arial" w:eastAsia="Arial" w:hAnsi="Arial" w:cs="Arial"/>
              </w:rPr>
              <w:fldChar w:fldCharType="separate"/>
            </w:r>
            <w:r>
              <w:rPr>
                <w:rFonts w:ascii="Arial" w:eastAsia="Arial" w:hAnsi="Arial" w:cs="Arial"/>
              </w:rPr>
              <w:t>5.29</w:t>
            </w:r>
            <w:r>
              <w:rPr>
                <w:rFonts w:ascii="Arial" w:eastAsia="Arial" w:hAnsi="Arial" w:cs="Arial"/>
              </w:rPr>
              <w:fldChar w:fldCharType="end"/>
            </w:r>
            <w:r>
              <w:rPr>
                <w:rFonts w:ascii="Arial" w:eastAsia="Arial" w:hAnsi="Arial" w:cs="Arial"/>
              </w:rPr>
              <w:fldChar w:fldCharType="begin"/>
            </w:r>
            <w:r>
              <w:rPr>
                <w:rFonts w:ascii="Arial" w:eastAsia="Arial" w:hAnsi="Arial" w:cs="Arial"/>
              </w:rPr>
              <w:instrText xml:space="preserve"> REF _Ref48900800 \r \h </w:instrText>
            </w:r>
            <w:r>
              <w:rPr>
                <w:rFonts w:ascii="Arial" w:eastAsia="Arial" w:hAnsi="Arial" w:cs="Arial"/>
              </w:rPr>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565" w:type="pct"/>
            <w:tcBorders>
              <w:top w:val="single" w:sz="8" w:space="0" w:color="57B6B2"/>
            </w:tcBorders>
          </w:tcPr>
          <w:p w14:paraId="221DD416" w14:textId="77777777" w:rsidR="000C52B4" w:rsidRPr="00D818D3" w:rsidRDefault="000C52B4"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750" w:type="pct"/>
            <w:tcBorders>
              <w:top w:val="single" w:sz="8" w:space="0" w:color="57B6B2"/>
            </w:tcBorders>
          </w:tcPr>
          <w:p w14:paraId="563D2B3E" w14:textId="77777777" w:rsidR="000C52B4" w:rsidRPr="00D818D3" w:rsidRDefault="000C52B4" w:rsidP="00900433">
            <w:pPr>
              <w:pBdr>
                <w:top w:val="nil"/>
                <w:left w:val="nil"/>
                <w:bottom w:val="nil"/>
                <w:right w:val="nil"/>
                <w:between w:val="nil"/>
              </w:pBdr>
              <w:rPr>
                <w:rFonts w:ascii="Arial" w:eastAsia="Arial" w:hAnsi="Arial" w:cs="Arial"/>
              </w:rPr>
            </w:pPr>
          </w:p>
        </w:tc>
      </w:tr>
    </w:tbl>
    <w:p w14:paraId="09B222D8" w14:textId="084FBA16" w:rsidR="007453B8" w:rsidRDefault="007453B8" w:rsidP="007E2422">
      <w:pPr>
        <w:rPr>
          <w:rFonts w:ascii="Arial" w:eastAsia="Arial" w:hAnsi="Arial" w:cs="Arial"/>
        </w:rPr>
      </w:pPr>
    </w:p>
    <w:p w14:paraId="75A2992F" w14:textId="77777777" w:rsidR="001A265F" w:rsidRDefault="001A265F" w:rsidP="007E2422">
      <w:pPr>
        <w:rPr>
          <w:rFonts w:ascii="Arial" w:eastAsia="Arial" w:hAnsi="Arial" w:cs="Arial"/>
        </w:rPr>
      </w:pPr>
    </w:p>
    <w:p w14:paraId="11EF6641" w14:textId="6C1ACB00" w:rsidR="007453B8" w:rsidRDefault="001B68E7" w:rsidP="007453B8">
      <w:pPr>
        <w:pStyle w:val="Quote"/>
      </w:pPr>
      <w:r>
        <w:t>Test</w:t>
      </w:r>
      <w:r w:rsidR="007453B8">
        <w:t xml:space="preserve"> Checklist</w:t>
      </w:r>
    </w:p>
    <w:tbl>
      <w:tblPr>
        <w:tblStyle w:val="TableGridLight"/>
        <w:tblW w:w="0" w:type="auto"/>
        <w:tblInd w:w="-24" w:type="dxa"/>
        <w:tblLayout w:type="fixed"/>
        <w:tblLook w:val="00A0" w:firstRow="1" w:lastRow="0" w:firstColumn="1" w:lastColumn="0" w:noHBand="0" w:noVBand="0"/>
      </w:tblPr>
      <w:tblGrid>
        <w:gridCol w:w="532"/>
        <w:gridCol w:w="4116"/>
        <w:gridCol w:w="714"/>
        <w:gridCol w:w="1105"/>
        <w:gridCol w:w="3486"/>
      </w:tblGrid>
      <w:tr w:rsidR="00021F92" w:rsidRPr="00831FC3" w14:paraId="38DE3CE9" w14:textId="237A4FE3" w:rsidTr="00BC3B43">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Pr>
          <w:p w14:paraId="66C2B542" w14:textId="77777777" w:rsidR="00021F92" w:rsidRPr="00FE3FBF" w:rsidRDefault="00021F92" w:rsidP="00021F92">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4116" w:type="dxa"/>
          </w:tcPr>
          <w:p w14:paraId="56B08A5A" w14:textId="77777777" w:rsidR="00021F92" w:rsidRPr="00FE3FBF" w:rsidRDefault="00021F92" w:rsidP="00021F92">
            <w:pPr>
              <w:pStyle w:val="BodyText"/>
              <w:spacing w:after="0"/>
              <w:rPr>
                <w:b/>
              </w:rPr>
            </w:pPr>
            <w:r>
              <w:rPr>
                <w:rFonts w:ascii="Arial" w:eastAsia="Arial" w:hAnsi="Arial" w:cs="Arial"/>
                <w:noProof/>
                <w:lang w:eastAsia="en-GB"/>
              </w:rPr>
              <w:drawing>
                <wp:anchor distT="0" distB="0" distL="114300" distR="114300" simplePos="0" relativeHeight="251771904" behindDoc="0" locked="0" layoutInCell="1" allowOverlap="1" wp14:anchorId="4EE3B8FD" wp14:editId="113CA6FE">
                  <wp:simplePos x="0" y="0"/>
                  <wp:positionH relativeFrom="column">
                    <wp:posOffset>815975</wp:posOffset>
                  </wp:positionH>
                  <wp:positionV relativeFrom="paragraph">
                    <wp:posOffset>-31750</wp:posOffset>
                  </wp:positionV>
                  <wp:extent cx="247650" cy="247650"/>
                  <wp:effectExtent l="0" t="0" r="6350" b="6350"/>
                  <wp:wrapNone/>
                  <wp:docPr id="18"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70880" behindDoc="0" locked="0" layoutInCell="1" allowOverlap="1" wp14:anchorId="5EDF1305" wp14:editId="2EE9A23A">
                  <wp:simplePos x="0" y="0"/>
                  <wp:positionH relativeFrom="column">
                    <wp:posOffset>1110713</wp:posOffset>
                  </wp:positionH>
                  <wp:positionV relativeFrom="paragraph">
                    <wp:posOffset>-49530</wp:posOffset>
                  </wp:positionV>
                  <wp:extent cx="279400" cy="279400"/>
                  <wp:effectExtent l="0" t="0" r="0" b="0"/>
                  <wp:wrapNone/>
                  <wp:docPr id="24"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714" w:type="dxa"/>
          </w:tcPr>
          <w:p w14:paraId="4DB895AE" w14:textId="77777777" w:rsidR="00021F92" w:rsidRDefault="00021F92" w:rsidP="00021F92">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1105" w:type="dxa"/>
          </w:tcPr>
          <w:p w14:paraId="3D531F22" w14:textId="70074B97" w:rsidR="00021F92" w:rsidRPr="00FE3FBF" w:rsidRDefault="00021F92" w:rsidP="00021F92">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3486" w:type="dxa"/>
          </w:tcPr>
          <w:p w14:paraId="26576A0B" w14:textId="62EBE65A" w:rsidR="00021F92" w:rsidRDefault="00021F92" w:rsidP="00021F92">
            <w:pPr>
              <w:pStyle w:val="BodyText"/>
              <w:spacing w:after="0"/>
              <w:rPr>
                <w:b/>
              </w:rPr>
            </w:pPr>
            <w:r>
              <w:rPr>
                <w:b/>
              </w:rPr>
              <w:t>Details / Notes</w:t>
            </w:r>
          </w:p>
        </w:tc>
      </w:tr>
      <w:tr w:rsidR="00021F92" w:rsidRPr="00831FC3" w14:paraId="6B961ABB" w14:textId="028BF2C7"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bottom w:val="single" w:sz="8" w:space="0" w:color="57B6B2"/>
            </w:tcBorders>
          </w:tcPr>
          <w:p w14:paraId="40D37D27" w14:textId="77777777" w:rsidR="00021F92" w:rsidRDefault="00021F92" w:rsidP="00900433">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4116" w:type="dxa"/>
            <w:tcBorders>
              <w:bottom w:val="single" w:sz="8" w:space="0" w:color="57B6B2"/>
            </w:tcBorders>
          </w:tcPr>
          <w:p w14:paraId="0C751817" w14:textId="77777777" w:rsidR="00021F92" w:rsidRPr="002E1E22" w:rsidRDefault="00021F92" w:rsidP="00900433">
            <w:pPr>
              <w:spacing w:after="60"/>
              <w:rPr>
                <w:bCs/>
              </w:rPr>
            </w:pPr>
            <w:r>
              <w:rPr>
                <w:bCs/>
              </w:rPr>
              <w:t>Has appropriate documentation been provided to support testing of the model?</w:t>
            </w:r>
          </w:p>
        </w:tc>
        <w:tc>
          <w:tcPr>
            <w:cnfStyle w:val="000010000000" w:firstRow="0" w:lastRow="0" w:firstColumn="0" w:lastColumn="0" w:oddVBand="1" w:evenVBand="0" w:oddHBand="0" w:evenHBand="0" w:firstRowFirstColumn="0" w:firstRowLastColumn="0" w:lastRowFirstColumn="0" w:lastRowLastColumn="0"/>
            <w:tcW w:w="714" w:type="dxa"/>
            <w:tcBorders>
              <w:bottom w:val="single" w:sz="8" w:space="0" w:color="57B6B2"/>
            </w:tcBorders>
          </w:tcPr>
          <w:p w14:paraId="0329D272"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_Ref46395339 \r \h  \* MERGEFORMAT </w:instrText>
            </w:r>
            <w:r>
              <w:rPr>
                <w:rFonts w:ascii="Arial" w:eastAsia="Arial" w:hAnsi="Arial" w:cs="Arial"/>
              </w:rPr>
            </w:r>
            <w:r>
              <w:rPr>
                <w:rFonts w:ascii="Arial" w:eastAsia="Arial" w:hAnsi="Arial" w:cs="Arial"/>
              </w:rPr>
              <w:fldChar w:fldCharType="separate"/>
            </w:r>
            <w:r>
              <w:rPr>
                <w:rFonts w:ascii="Arial" w:eastAsia="Arial" w:hAnsi="Arial" w:cs="Arial"/>
              </w:rPr>
              <w:t>6.1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bottom w:val="single" w:sz="8" w:space="0" w:color="57B6B2"/>
            </w:tcBorders>
          </w:tcPr>
          <w:p w14:paraId="767B19B5"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bottom w:val="single" w:sz="8" w:space="0" w:color="57B6B2"/>
            </w:tcBorders>
          </w:tcPr>
          <w:p w14:paraId="4DED7A68"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627A6EF1" w14:textId="2A7DD7E1"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bottom w:val="single" w:sz="8" w:space="0" w:color="57B6B2"/>
            </w:tcBorders>
          </w:tcPr>
          <w:p w14:paraId="788C70F1" w14:textId="77777777" w:rsidR="00021F92" w:rsidRDefault="00021F92" w:rsidP="00900433">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4116" w:type="dxa"/>
            <w:tcBorders>
              <w:bottom w:val="single" w:sz="8" w:space="0" w:color="57B6B2"/>
            </w:tcBorders>
          </w:tcPr>
          <w:p w14:paraId="3ED5B4E1" w14:textId="68111ACF" w:rsidR="00021F92" w:rsidRPr="002E1E22" w:rsidRDefault="00021F92" w:rsidP="00900433">
            <w:pPr>
              <w:spacing w:after="60"/>
              <w:rPr>
                <w:bCs/>
              </w:rPr>
            </w:pPr>
            <w:r>
              <w:rPr>
                <w:bCs/>
              </w:rPr>
              <w:t>Has the model been tested in line with the QA Plan and have procedures been documented?</w:t>
            </w:r>
          </w:p>
        </w:tc>
        <w:tc>
          <w:tcPr>
            <w:cnfStyle w:val="000010000000" w:firstRow="0" w:lastRow="0" w:firstColumn="0" w:lastColumn="0" w:oddVBand="1" w:evenVBand="0" w:oddHBand="0" w:evenHBand="0" w:firstRowFirstColumn="0" w:firstRowLastColumn="0" w:lastRowFirstColumn="0" w:lastRowLastColumn="0"/>
            <w:tcW w:w="714" w:type="dxa"/>
            <w:tcBorders>
              <w:bottom w:val="single" w:sz="8" w:space="0" w:color="57B6B2"/>
            </w:tcBorders>
          </w:tcPr>
          <w:p w14:paraId="2788E1CC"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_Ref48900841 \r \h  \* MERGEFORMAT </w:instrText>
            </w:r>
            <w:r>
              <w:rPr>
                <w:rFonts w:ascii="Arial" w:eastAsia="Arial" w:hAnsi="Arial" w:cs="Arial"/>
              </w:rPr>
            </w:r>
            <w:r>
              <w:rPr>
                <w:rFonts w:ascii="Arial" w:eastAsia="Arial" w:hAnsi="Arial" w:cs="Arial"/>
              </w:rPr>
              <w:fldChar w:fldCharType="separate"/>
            </w:r>
            <w:r>
              <w:rPr>
                <w:rFonts w:ascii="Arial" w:eastAsia="Arial" w:hAnsi="Arial" w:cs="Arial"/>
              </w:rPr>
              <w:t>6.2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bottom w:val="single" w:sz="8" w:space="0" w:color="57B6B2"/>
            </w:tcBorders>
          </w:tcPr>
          <w:p w14:paraId="494B2294"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bottom w:val="single" w:sz="8" w:space="0" w:color="57B6B2"/>
            </w:tcBorders>
          </w:tcPr>
          <w:p w14:paraId="38CF9307"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71CAAAD8" w14:textId="0E48478A"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0DFEF1F7" w14:textId="77777777" w:rsidR="00021F92" w:rsidRDefault="00021F92" w:rsidP="00900433">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08953F1D" w14:textId="0F942135" w:rsidR="00021F92" w:rsidRPr="002E1E22" w:rsidRDefault="00021F92" w:rsidP="00900433">
            <w:pPr>
              <w:spacing w:after="60"/>
              <w:rPr>
                <w:bCs/>
              </w:rPr>
            </w:pPr>
            <w:r>
              <w:rPr>
                <w:bCs/>
              </w:rPr>
              <w:t>Has the model been tested with ‘real data’?</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60A2FFB8"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_Ref48900847 \r \h  \* MERGEFORMAT </w:instrText>
            </w:r>
            <w:r>
              <w:rPr>
                <w:rFonts w:ascii="Arial" w:eastAsia="Arial" w:hAnsi="Arial" w:cs="Arial"/>
              </w:rPr>
            </w:r>
            <w:r>
              <w:rPr>
                <w:rFonts w:ascii="Arial" w:eastAsia="Arial" w:hAnsi="Arial" w:cs="Arial"/>
              </w:rPr>
              <w:fldChar w:fldCharType="separate"/>
            </w:r>
            <w:r>
              <w:rPr>
                <w:rFonts w:ascii="Arial" w:eastAsia="Arial" w:hAnsi="Arial" w:cs="Arial"/>
              </w:rPr>
              <w:t>6.3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68391AEB"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05ED445D"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7183A7B4" w14:textId="7A646558"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07091BE1" w14:textId="77777777" w:rsidR="00021F92" w:rsidRDefault="00021F92" w:rsidP="00900433">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037F4083" w14:textId="77777777" w:rsidR="00021F92" w:rsidRPr="002E1E22" w:rsidRDefault="00021F92" w:rsidP="00900433">
            <w:pPr>
              <w:spacing w:after="60"/>
              <w:rPr>
                <w:bCs/>
              </w:rPr>
            </w:pPr>
            <w:r w:rsidRPr="00A51D31">
              <w:rPr>
                <w:bCs/>
              </w:rPr>
              <w:t>Has the model been stress tested to ensure it remains performant</w:t>
            </w:r>
            <w:r>
              <w:rPr>
                <w:bCs/>
              </w:rPr>
              <w:t>?</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43DA96CA"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_Ref48900856 \r \h  \* MERGEFORMAT </w:instrText>
            </w:r>
            <w:r>
              <w:rPr>
                <w:rFonts w:ascii="Arial" w:eastAsia="Arial" w:hAnsi="Arial" w:cs="Arial"/>
              </w:rPr>
            </w:r>
            <w:r>
              <w:rPr>
                <w:rFonts w:ascii="Arial" w:eastAsia="Arial" w:hAnsi="Arial" w:cs="Arial"/>
              </w:rPr>
              <w:fldChar w:fldCharType="separate"/>
            </w:r>
            <w:r>
              <w:rPr>
                <w:rFonts w:ascii="Arial" w:eastAsia="Arial" w:hAnsi="Arial" w:cs="Arial"/>
              </w:rPr>
              <w:t>6.4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33D79BE0"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7890DEB2"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6213803C" w14:textId="68BC4B12"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62C5A198" w14:textId="77777777" w:rsidR="00021F92" w:rsidRDefault="00021F92" w:rsidP="00900433">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52D53223" w14:textId="77777777" w:rsidR="00021F92" w:rsidRPr="002E1E22" w:rsidRDefault="00021F92" w:rsidP="00900433">
            <w:pPr>
              <w:spacing w:after="60"/>
              <w:rPr>
                <w:bCs/>
              </w:rPr>
            </w:pPr>
            <w:r>
              <w:rPr>
                <w:bCs/>
              </w:rPr>
              <w:t>Has the model been tested in the target operating infrastructure?</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57F15476"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_Ref48900861 \r \h  \* MERGEFORMAT </w:instrText>
            </w:r>
            <w:r>
              <w:rPr>
                <w:rFonts w:ascii="Arial" w:eastAsia="Arial" w:hAnsi="Arial" w:cs="Arial"/>
              </w:rPr>
            </w:r>
            <w:r>
              <w:rPr>
                <w:rFonts w:ascii="Arial" w:eastAsia="Arial" w:hAnsi="Arial" w:cs="Arial"/>
              </w:rPr>
              <w:fldChar w:fldCharType="separate"/>
            </w:r>
            <w:r>
              <w:rPr>
                <w:rFonts w:ascii="Arial" w:eastAsia="Arial" w:hAnsi="Arial" w:cs="Arial"/>
              </w:rPr>
              <w:t>6.5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60421459"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1A98EDD9"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6105F97C" w14:textId="77E95E6B"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212B58D6" w14:textId="77777777" w:rsidR="00021F92" w:rsidRDefault="00021F92" w:rsidP="00900433">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16FBD7D2" w14:textId="7B21C734" w:rsidR="00021F92" w:rsidRPr="002E1E22" w:rsidRDefault="00021F92" w:rsidP="00900433">
            <w:pPr>
              <w:spacing w:after="60"/>
              <w:rPr>
                <w:bCs/>
              </w:rPr>
            </w:pPr>
            <w:r>
              <w:rPr>
                <w:bCs/>
              </w:rPr>
              <w:t xml:space="preserve">Have feeder models and any data manipulation or pre-processing files been subject to appropriate QA and testing? </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5693511B" w14:textId="77777777" w:rsidR="00021F92"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_Ref48900868 \r \h  \* MERGEFORMAT </w:instrText>
            </w:r>
            <w:r>
              <w:rPr>
                <w:rFonts w:ascii="Arial" w:eastAsia="Arial" w:hAnsi="Arial" w:cs="Arial"/>
              </w:rPr>
            </w:r>
            <w:r>
              <w:rPr>
                <w:rFonts w:ascii="Arial" w:eastAsia="Arial" w:hAnsi="Arial" w:cs="Arial"/>
              </w:rPr>
              <w:fldChar w:fldCharType="separate"/>
            </w:r>
            <w:r>
              <w:rPr>
                <w:rFonts w:ascii="Arial" w:eastAsia="Arial" w:hAnsi="Arial" w:cs="Arial"/>
              </w:rPr>
              <w:t>6.6</w:t>
            </w:r>
            <w:r>
              <w:rPr>
                <w:rFonts w:ascii="Arial" w:eastAsia="Arial" w:hAnsi="Arial" w:cs="Arial"/>
              </w:rPr>
              <w:fldChar w:fldCharType="end"/>
            </w:r>
          </w:p>
          <w:p w14:paraId="6C9B4D07" w14:textId="77777777" w:rsidR="00021F92" w:rsidRPr="00073221" w:rsidRDefault="00021F92" w:rsidP="00900433">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1CE6E5AE"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4ED81EBD"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64FDC8B2" w14:textId="542019D7"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3D40E982" w14:textId="77777777" w:rsidR="00021F92" w:rsidRDefault="00021F92" w:rsidP="00900433">
            <w:pPr>
              <w:rPr>
                <w:rFonts w:ascii="Arial" w:eastAsia="Arial" w:hAnsi="Arial" w:cs="Arial"/>
              </w:rPr>
            </w:pPr>
            <w:r>
              <w:rPr>
                <w:rFonts w:ascii="Arial" w:eastAsia="Arial" w:hAnsi="Arial" w:cs="Arial"/>
              </w:rPr>
              <w:t>7</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7E4AE36F" w14:textId="05DF4044" w:rsidR="00021F92" w:rsidRPr="002E1E22" w:rsidRDefault="00021F92" w:rsidP="00900433">
            <w:pPr>
              <w:spacing w:after="60"/>
              <w:rPr>
                <w:bCs/>
              </w:rPr>
            </w:pPr>
            <w:r>
              <w:rPr>
                <w:bCs/>
              </w:rPr>
              <w:t>Have all issues arising from QA and testing and requiring attention been addressed?</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1A0416E8"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_Ref45290097 \r \h  \* MERGEFORMAT </w:instrText>
            </w:r>
            <w:r>
              <w:rPr>
                <w:rFonts w:ascii="Arial" w:eastAsia="Arial" w:hAnsi="Arial" w:cs="Arial"/>
              </w:rPr>
            </w:r>
            <w:r>
              <w:rPr>
                <w:rFonts w:ascii="Arial" w:eastAsia="Arial" w:hAnsi="Arial" w:cs="Arial"/>
              </w:rPr>
              <w:fldChar w:fldCharType="separate"/>
            </w:r>
            <w:r>
              <w:rPr>
                <w:rFonts w:ascii="Arial" w:eastAsia="Arial" w:hAnsi="Arial" w:cs="Arial"/>
              </w:rPr>
              <w:t>6.7</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29EF863E"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6E8C3D7F"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5F824A2B" w14:textId="15201CA9"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77093C23" w14:textId="77777777" w:rsidR="00021F92" w:rsidRDefault="00021F92" w:rsidP="00900433">
            <w:pPr>
              <w:rPr>
                <w:rFonts w:ascii="Arial" w:eastAsia="Arial" w:hAnsi="Arial" w:cs="Arial"/>
              </w:rPr>
            </w:pPr>
            <w:r>
              <w:rPr>
                <w:rFonts w:ascii="Arial" w:eastAsia="Arial" w:hAnsi="Arial" w:cs="Arial"/>
              </w:rPr>
              <w:t>8</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38550500" w14:textId="54B79CDC" w:rsidR="00021F92" w:rsidRPr="002E1E22" w:rsidRDefault="00021F92" w:rsidP="00900433">
            <w:pPr>
              <w:spacing w:after="60"/>
              <w:rPr>
                <w:bCs/>
              </w:rPr>
            </w:pPr>
            <w:r>
              <w:rPr>
                <w:bCs/>
              </w:rPr>
              <w:t xml:space="preserve">Were </w:t>
            </w:r>
            <w:r w:rsidR="00E80AB9">
              <w:rPr>
                <w:bCs/>
              </w:rPr>
              <w:t>q</w:t>
            </w:r>
            <w:r>
              <w:rPr>
                <w:bCs/>
              </w:rPr>
              <w:t xml:space="preserve">uality </w:t>
            </w:r>
            <w:r w:rsidR="00E80AB9">
              <w:rPr>
                <w:bCs/>
              </w:rPr>
              <w:t>a</w:t>
            </w:r>
            <w:r>
              <w:rPr>
                <w:bCs/>
              </w:rPr>
              <w:t xml:space="preserve">ssurers both suitably skilled and experienced and independent of the development team? </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30AD9543"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_Ref48900879 \r \h  \* MERGEFORMAT </w:instrText>
            </w:r>
            <w:r>
              <w:rPr>
                <w:rFonts w:ascii="Arial" w:eastAsia="Arial" w:hAnsi="Arial" w:cs="Arial"/>
              </w:rPr>
            </w:r>
            <w:r>
              <w:rPr>
                <w:rFonts w:ascii="Arial" w:eastAsia="Arial" w:hAnsi="Arial" w:cs="Arial"/>
              </w:rPr>
              <w:fldChar w:fldCharType="separate"/>
            </w:r>
            <w:r>
              <w:rPr>
                <w:rFonts w:ascii="Arial" w:eastAsia="Arial" w:hAnsi="Arial" w:cs="Arial"/>
              </w:rPr>
              <w:t>6.8</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0E43F107"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0BF84C0D"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58C50030" w14:textId="4F8A3B3B"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bottom w:val="single" w:sz="8" w:space="0" w:color="57B6B2"/>
            </w:tcBorders>
          </w:tcPr>
          <w:p w14:paraId="24644F68" w14:textId="77777777" w:rsidR="00021F92" w:rsidRDefault="00021F92" w:rsidP="00900433">
            <w:pPr>
              <w:rPr>
                <w:rFonts w:ascii="Arial" w:eastAsia="Arial" w:hAnsi="Arial" w:cs="Arial"/>
              </w:rPr>
            </w:pPr>
            <w:r>
              <w:rPr>
                <w:rFonts w:ascii="Arial" w:eastAsia="Arial" w:hAnsi="Arial" w:cs="Arial"/>
              </w:rPr>
              <w:t>9</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3746FEF5" w14:textId="3A28C49F" w:rsidR="00021F92" w:rsidRPr="002E1E22" w:rsidRDefault="00021F92" w:rsidP="00900433">
            <w:pPr>
              <w:spacing w:after="60"/>
              <w:rPr>
                <w:bCs/>
              </w:rPr>
            </w:pPr>
            <w:r>
              <w:rPr>
                <w:bCs/>
              </w:rPr>
              <w:t>Has model documentation, such as the User Guide, been updated to reflect any changes following QA and testing?</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bottom w:val="single" w:sz="8" w:space="0" w:color="57B6B2"/>
            </w:tcBorders>
          </w:tcPr>
          <w:p w14:paraId="39AFBCFE"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_Ref48900884 \r \h  \* MERGEFORMAT </w:instrText>
            </w:r>
            <w:r>
              <w:rPr>
                <w:rFonts w:ascii="Arial" w:eastAsia="Arial" w:hAnsi="Arial" w:cs="Arial"/>
              </w:rPr>
            </w:r>
            <w:r>
              <w:rPr>
                <w:rFonts w:ascii="Arial" w:eastAsia="Arial" w:hAnsi="Arial" w:cs="Arial"/>
              </w:rPr>
              <w:fldChar w:fldCharType="separate"/>
            </w:r>
            <w:r>
              <w:rPr>
                <w:rFonts w:ascii="Arial" w:eastAsia="Arial" w:hAnsi="Arial" w:cs="Arial"/>
              </w:rPr>
              <w:t>6.9</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bottom w:val="single" w:sz="8" w:space="0" w:color="57B6B2"/>
            </w:tcBorders>
          </w:tcPr>
          <w:p w14:paraId="25F23AC3"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bottom w:val="single" w:sz="8" w:space="0" w:color="57B6B2"/>
            </w:tcBorders>
          </w:tcPr>
          <w:p w14:paraId="050F1C3B"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34896AA8" w14:textId="2FBAB616"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tcBorders>
          </w:tcPr>
          <w:p w14:paraId="18A517DE" w14:textId="77777777" w:rsidR="00021F92" w:rsidRDefault="00021F92" w:rsidP="00900433">
            <w:pPr>
              <w:rPr>
                <w:rFonts w:ascii="Arial" w:eastAsia="Arial" w:hAnsi="Arial" w:cs="Arial"/>
              </w:rPr>
            </w:pPr>
            <w:r>
              <w:rPr>
                <w:rFonts w:ascii="Arial" w:eastAsia="Arial" w:hAnsi="Arial" w:cs="Arial"/>
              </w:rPr>
              <w:t>10</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tcBorders>
          </w:tcPr>
          <w:p w14:paraId="10915EBE" w14:textId="230993A4" w:rsidR="00021F92" w:rsidRPr="002E1E22" w:rsidRDefault="00021F92" w:rsidP="00900433">
            <w:pPr>
              <w:spacing w:after="60"/>
              <w:rPr>
                <w:bCs/>
              </w:rPr>
            </w:pPr>
            <w:r>
              <w:rPr>
                <w:bCs/>
              </w:rPr>
              <w:t xml:space="preserve">Have QA limitations, including areas not addressed by QA and testing, been included in both QA Reports </w:t>
            </w:r>
            <w:r>
              <w:t>and highlighted within the model/model documentation</w:t>
            </w:r>
            <w:r w:rsidRPr="00897DB5">
              <w:rPr>
                <w:bCs/>
              </w:rPr>
              <w:t>?</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tcBorders>
          </w:tcPr>
          <w:p w14:paraId="33EC5041"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_Ref46410268 \r \h  \* MERGEFORMAT </w:instrText>
            </w:r>
            <w:r>
              <w:rPr>
                <w:rFonts w:ascii="Arial" w:eastAsia="Arial" w:hAnsi="Arial" w:cs="Arial"/>
              </w:rPr>
            </w:r>
            <w:r>
              <w:rPr>
                <w:rFonts w:ascii="Arial" w:eastAsia="Arial" w:hAnsi="Arial" w:cs="Arial"/>
              </w:rPr>
              <w:fldChar w:fldCharType="separate"/>
            </w:r>
            <w:r>
              <w:rPr>
                <w:rFonts w:ascii="Arial" w:eastAsia="Arial" w:hAnsi="Arial" w:cs="Arial"/>
              </w:rPr>
              <w:t>6.10</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tcBorders>
          </w:tcPr>
          <w:p w14:paraId="0BCF8E0E"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tcBorders>
          </w:tcPr>
          <w:p w14:paraId="28E83BBE"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r w:rsidR="00021F92" w:rsidRPr="00831FC3" w14:paraId="7DF22E36" w14:textId="7048A204"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32" w:type="dxa"/>
            <w:tcBorders>
              <w:top w:val="single" w:sz="8" w:space="0" w:color="57B6B2"/>
            </w:tcBorders>
          </w:tcPr>
          <w:p w14:paraId="16CD7205" w14:textId="77777777" w:rsidR="00021F92" w:rsidRDefault="00021F92" w:rsidP="00900433">
            <w:pPr>
              <w:rPr>
                <w:rFonts w:ascii="Arial" w:eastAsia="Arial" w:hAnsi="Arial" w:cs="Arial"/>
              </w:rPr>
            </w:pPr>
            <w:r>
              <w:rPr>
                <w:rFonts w:ascii="Arial" w:eastAsia="Arial" w:hAnsi="Arial" w:cs="Arial"/>
              </w:rPr>
              <w:t>11</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tcBorders>
          </w:tcPr>
          <w:p w14:paraId="629BEC20" w14:textId="3D80EFC8" w:rsidR="00021F92" w:rsidRPr="002E1E22" w:rsidRDefault="00021F92" w:rsidP="00900433">
            <w:pPr>
              <w:spacing w:after="60"/>
              <w:rPr>
                <w:bCs/>
              </w:rPr>
            </w:pPr>
            <w:r w:rsidRPr="00122DF4">
              <w:t xml:space="preserve">Has the </w:t>
            </w:r>
            <w:r>
              <w:t xml:space="preserve">QA and testing, including the acceptability of any limitations, </w:t>
            </w:r>
            <w:r w:rsidRPr="00122DF4">
              <w:t>been formally signed off?</w:t>
            </w:r>
          </w:p>
        </w:tc>
        <w:tc>
          <w:tcPr>
            <w:cnfStyle w:val="000010000000" w:firstRow="0" w:lastRow="0" w:firstColumn="0" w:lastColumn="0" w:oddVBand="1" w:evenVBand="0" w:oddHBand="0" w:evenHBand="0" w:firstRowFirstColumn="0" w:firstRowLastColumn="0" w:lastRowFirstColumn="0" w:lastRowLastColumn="0"/>
            <w:tcW w:w="714" w:type="dxa"/>
            <w:tcBorders>
              <w:top w:val="single" w:sz="8" w:space="0" w:color="57B6B2"/>
            </w:tcBorders>
          </w:tcPr>
          <w:p w14:paraId="12BE7E51"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_Ref45290918 \r \h  \* MERGEFORMAT </w:instrText>
            </w:r>
            <w:r>
              <w:rPr>
                <w:rFonts w:ascii="Arial" w:eastAsia="Arial" w:hAnsi="Arial" w:cs="Arial"/>
              </w:rPr>
            </w:r>
            <w:r>
              <w:rPr>
                <w:rFonts w:ascii="Arial" w:eastAsia="Arial" w:hAnsi="Arial" w:cs="Arial"/>
              </w:rPr>
              <w:fldChar w:fldCharType="separate"/>
            </w:r>
            <w:r>
              <w:rPr>
                <w:rFonts w:ascii="Arial" w:eastAsia="Arial" w:hAnsi="Arial" w:cs="Arial"/>
              </w:rPr>
              <w:t>6.11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05" w:type="dxa"/>
            <w:tcBorders>
              <w:top w:val="single" w:sz="8" w:space="0" w:color="57B6B2"/>
            </w:tcBorders>
          </w:tcPr>
          <w:p w14:paraId="3100921D"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486" w:type="dxa"/>
            <w:tcBorders>
              <w:top w:val="single" w:sz="8" w:space="0" w:color="57B6B2"/>
            </w:tcBorders>
          </w:tcPr>
          <w:p w14:paraId="2D7C63EC" w14:textId="77777777" w:rsidR="00021F92" w:rsidRPr="002638BE" w:rsidRDefault="00021F92" w:rsidP="00900433">
            <w:pPr>
              <w:pStyle w:val="BodyText"/>
              <w:pBdr>
                <w:top w:val="nil"/>
                <w:left w:val="nil"/>
                <w:bottom w:val="nil"/>
                <w:right w:val="nil"/>
                <w:between w:val="nil"/>
              </w:pBdr>
              <w:spacing w:after="0"/>
              <w:rPr>
                <w:b/>
                <w:color w:val="FFFFFF" w:themeColor="background1"/>
              </w:rPr>
            </w:pPr>
          </w:p>
        </w:tc>
      </w:tr>
    </w:tbl>
    <w:p w14:paraId="6DCC4868" w14:textId="79DB8CF1" w:rsidR="00021F92" w:rsidRDefault="00021F92" w:rsidP="007E2422">
      <w:pPr>
        <w:rPr>
          <w:rFonts w:ascii="Arial" w:eastAsia="Arial" w:hAnsi="Arial" w:cs="Arial"/>
        </w:rPr>
      </w:pPr>
    </w:p>
    <w:p w14:paraId="76BAF6E7" w14:textId="77777777" w:rsidR="001A265F" w:rsidRDefault="001A265F" w:rsidP="007E2422">
      <w:pPr>
        <w:rPr>
          <w:rFonts w:ascii="Arial" w:eastAsia="Arial" w:hAnsi="Arial" w:cs="Arial"/>
        </w:rPr>
      </w:pPr>
    </w:p>
    <w:p w14:paraId="567A2723" w14:textId="0B85271D" w:rsidR="007453B8" w:rsidRDefault="001B68E7" w:rsidP="007453B8">
      <w:pPr>
        <w:pStyle w:val="Quote"/>
      </w:pPr>
      <w:r>
        <w:t>Use</w:t>
      </w:r>
      <w:r w:rsidR="007453B8">
        <w:t xml:space="preserve"> Checklist</w:t>
      </w:r>
    </w:p>
    <w:tbl>
      <w:tblPr>
        <w:tblStyle w:val="TableGridLight"/>
        <w:tblW w:w="0" w:type="auto"/>
        <w:tblInd w:w="-38" w:type="dxa"/>
        <w:tblLayout w:type="fixed"/>
        <w:tblLook w:val="00A0" w:firstRow="1" w:lastRow="0" w:firstColumn="1" w:lastColumn="0" w:noHBand="0" w:noVBand="0"/>
      </w:tblPr>
      <w:tblGrid>
        <w:gridCol w:w="546"/>
        <w:gridCol w:w="4116"/>
        <w:gridCol w:w="700"/>
        <w:gridCol w:w="1133"/>
        <w:gridCol w:w="3456"/>
      </w:tblGrid>
      <w:tr w:rsidR="00021F92" w:rsidRPr="00831FC3" w14:paraId="76AC7077" w14:textId="3121091A" w:rsidTr="00BC3B43">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Pr>
          <w:p w14:paraId="07026D5F" w14:textId="77777777" w:rsidR="00021F92" w:rsidRPr="00FE3FBF" w:rsidRDefault="00021F92" w:rsidP="00021F92">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4116" w:type="dxa"/>
          </w:tcPr>
          <w:p w14:paraId="032A8C4A" w14:textId="77777777" w:rsidR="00021F92" w:rsidRPr="00FE3FBF" w:rsidRDefault="00021F92" w:rsidP="00021F92">
            <w:pPr>
              <w:pStyle w:val="BodyText"/>
              <w:spacing w:after="0"/>
              <w:rPr>
                <w:b/>
              </w:rPr>
            </w:pPr>
            <w:r>
              <w:rPr>
                <w:rFonts w:ascii="Arial" w:eastAsia="Arial" w:hAnsi="Arial" w:cs="Arial"/>
                <w:noProof/>
                <w:lang w:eastAsia="en-GB"/>
              </w:rPr>
              <w:drawing>
                <wp:anchor distT="0" distB="0" distL="114300" distR="114300" simplePos="0" relativeHeight="251778048" behindDoc="0" locked="0" layoutInCell="1" allowOverlap="1" wp14:anchorId="78AE2273" wp14:editId="4B6C9AB3">
                  <wp:simplePos x="0" y="0"/>
                  <wp:positionH relativeFrom="column">
                    <wp:posOffset>815975</wp:posOffset>
                  </wp:positionH>
                  <wp:positionV relativeFrom="paragraph">
                    <wp:posOffset>-31750</wp:posOffset>
                  </wp:positionV>
                  <wp:extent cx="247650" cy="247650"/>
                  <wp:effectExtent l="0" t="0" r="6350" b="6350"/>
                  <wp:wrapNone/>
                  <wp:docPr id="25" name="image4.png" descr="https://lh6.googleusercontent.com/Q4HOqmu4KmIZ5Oy_heTLv5_skJQM0sXOs92Vme6jqs8m0dlW9PDxRZgdH159zv-EaOJBMitfMX_HZQ-UKe9MqiVt10jgxnVWF-zuXgll5_RKeMYmVIJ9LmwFrhlFBGkzP5UN3402O-Q"/>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Q4HOqmu4KmIZ5Oy_heTLv5_skJQM0sXOs92Vme6jqs8m0dlW9PDxRZgdH159zv-EaOJBMitfMX_HZQ-UKe9MqiVt10jgxnVWF-zuXgll5_RKeMYmVIJ9LmwFrhlFBGkzP5UN3402O-Q"/>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eastAsia="en-GB"/>
              </w:rPr>
              <w:drawing>
                <wp:anchor distT="0" distB="0" distL="114300" distR="114300" simplePos="0" relativeHeight="251777024" behindDoc="0" locked="0" layoutInCell="1" allowOverlap="1" wp14:anchorId="2077A7DC" wp14:editId="296F6CCE">
                  <wp:simplePos x="0" y="0"/>
                  <wp:positionH relativeFrom="column">
                    <wp:posOffset>1110713</wp:posOffset>
                  </wp:positionH>
                  <wp:positionV relativeFrom="paragraph">
                    <wp:posOffset>-49530</wp:posOffset>
                  </wp:positionV>
                  <wp:extent cx="279400" cy="279400"/>
                  <wp:effectExtent l="0" t="0" r="0" b="0"/>
                  <wp:wrapNone/>
                  <wp:docPr id="26" name="image3.png" descr="https://lh3.googleusercontent.com/nZtsqpnLJfpaNy5-NAOaZmBKSDWB6Zi7kGTZjPLyTYj2kOxvjolYPByAs-MdXlaJOLnTav-P9JrOUAwkLdUQRmZl8WKq2Yuf7vHtv-or8KM-dTDta4lMQlnYv4YWp25c0x_xvCtZJ4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nZtsqpnLJfpaNy5-NAOaZmBKSDWB6Zi7kGTZjPLyTYj2kOxvjolYPByAs-MdXlaJOLnTav-P9JrOUAwkLdUQRmZl8WKq2Yuf7vHtv-or8KM-dTDta4lMQlnYv4YWp25c0x_xvCtZJ44"/>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79400" cy="279400"/>
                          </a:xfrm>
                          <a:prstGeom prst="rect">
                            <a:avLst/>
                          </a:prstGeom>
                          <a:ln/>
                        </pic:spPr>
                      </pic:pic>
                    </a:graphicData>
                  </a:graphic>
                  <wp14:sizeRelH relativeFrom="page">
                    <wp14:pctWidth>0</wp14:pctWidth>
                  </wp14:sizeRelH>
                  <wp14:sizeRelV relativeFrom="page">
                    <wp14:pctHeight>0</wp14:pctHeight>
                  </wp14:sizeRelV>
                </wp:anchor>
              </w:drawing>
            </w:r>
            <w:r>
              <w:rPr>
                <w:b/>
              </w:rPr>
              <w:t>Question</w:t>
            </w:r>
          </w:p>
        </w:tc>
        <w:tc>
          <w:tcPr>
            <w:cnfStyle w:val="000010000000" w:firstRow="0" w:lastRow="0" w:firstColumn="0" w:lastColumn="0" w:oddVBand="1" w:evenVBand="0" w:oddHBand="0" w:evenHBand="0" w:firstRowFirstColumn="0" w:firstRowLastColumn="0" w:lastRowFirstColumn="0" w:lastRowLastColumn="0"/>
            <w:tcW w:w="700" w:type="dxa"/>
          </w:tcPr>
          <w:p w14:paraId="12549DE5" w14:textId="77777777" w:rsidR="00021F92" w:rsidRDefault="00021F92" w:rsidP="00021F92">
            <w:pPr>
              <w:pStyle w:val="BodyText"/>
              <w:spacing w:after="0"/>
              <w:rPr>
                <w:b/>
              </w:rPr>
            </w:pPr>
            <w:r>
              <w:rPr>
                <w:b/>
              </w:rPr>
              <w:t>Ref</w:t>
            </w:r>
          </w:p>
        </w:tc>
        <w:tc>
          <w:tcPr>
            <w:cnfStyle w:val="000001000000" w:firstRow="0" w:lastRow="0" w:firstColumn="0" w:lastColumn="0" w:oddVBand="0" w:evenVBand="1" w:oddHBand="0" w:evenHBand="0" w:firstRowFirstColumn="0" w:firstRowLastColumn="0" w:lastRowFirstColumn="0" w:lastRowLastColumn="0"/>
            <w:tcW w:w="1133" w:type="dxa"/>
          </w:tcPr>
          <w:p w14:paraId="533A17B6" w14:textId="20EF195D" w:rsidR="00021F92" w:rsidRPr="00FE3FBF" w:rsidRDefault="00021F92" w:rsidP="00021F92">
            <w:pPr>
              <w:pStyle w:val="BodyText"/>
              <w:spacing w:after="0"/>
              <w:rPr>
                <w:b/>
              </w:rPr>
            </w:pPr>
            <w:r>
              <w:rPr>
                <w:b/>
              </w:rPr>
              <w:t>Y/N/NA</w:t>
            </w:r>
          </w:p>
        </w:tc>
        <w:tc>
          <w:tcPr>
            <w:cnfStyle w:val="000010000000" w:firstRow="0" w:lastRow="0" w:firstColumn="0" w:lastColumn="0" w:oddVBand="1" w:evenVBand="0" w:oddHBand="0" w:evenHBand="0" w:firstRowFirstColumn="0" w:firstRowLastColumn="0" w:lastRowFirstColumn="0" w:lastRowLastColumn="0"/>
            <w:tcW w:w="3456" w:type="dxa"/>
          </w:tcPr>
          <w:p w14:paraId="5B670050" w14:textId="0FACB92A" w:rsidR="00021F92" w:rsidRDefault="00021F92" w:rsidP="00021F92">
            <w:pPr>
              <w:pStyle w:val="BodyText"/>
              <w:spacing w:after="0"/>
              <w:rPr>
                <w:b/>
              </w:rPr>
            </w:pPr>
            <w:r>
              <w:rPr>
                <w:b/>
              </w:rPr>
              <w:t>Details / Notes</w:t>
            </w:r>
          </w:p>
        </w:tc>
      </w:tr>
      <w:tr w:rsidR="00021F92" w:rsidRPr="00831FC3" w14:paraId="1B87BF67" w14:textId="1983F40D"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Borders>
              <w:top w:val="single" w:sz="8" w:space="0" w:color="57B6B2"/>
              <w:bottom w:val="single" w:sz="8" w:space="0" w:color="57B6B2"/>
            </w:tcBorders>
          </w:tcPr>
          <w:p w14:paraId="50636CC8" w14:textId="77777777" w:rsidR="00021F92" w:rsidRDefault="00021F92" w:rsidP="00900433">
            <w:pPr>
              <w:rPr>
                <w:rFonts w:ascii="Arial" w:eastAsia="Arial" w:hAnsi="Arial" w:cs="Arial"/>
              </w:rPr>
            </w:pPr>
            <w:r>
              <w:rPr>
                <w:rFonts w:ascii="Arial" w:eastAsia="Arial" w:hAnsi="Arial" w:cs="Arial"/>
              </w:rPr>
              <w:t>1</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11510FB3" w14:textId="77777777" w:rsidR="00021F92" w:rsidRDefault="00021F92" w:rsidP="00900433">
            <w:pPr>
              <w:spacing w:after="60"/>
              <w:rPr>
                <w:bCs/>
              </w:rPr>
            </w:pPr>
            <w:r>
              <w:rPr>
                <w:bCs/>
              </w:rPr>
              <w:t>Is there an escalation route and have any voiced concerns over model usage been appropriately considered?</w:t>
            </w:r>
          </w:p>
        </w:tc>
        <w:tc>
          <w:tcPr>
            <w:cnfStyle w:val="000010000000" w:firstRow="0" w:lastRow="0" w:firstColumn="0" w:lastColumn="0" w:oddVBand="1" w:evenVBand="0" w:oddHBand="0" w:evenHBand="0" w:firstRowFirstColumn="0" w:firstRowLastColumn="0" w:lastRowFirstColumn="0" w:lastRowLastColumn="0"/>
            <w:tcW w:w="700" w:type="dxa"/>
            <w:tcBorders>
              <w:top w:val="single" w:sz="8" w:space="0" w:color="57B6B2"/>
              <w:bottom w:val="single" w:sz="8" w:space="0" w:color="57B6B2"/>
            </w:tcBorders>
          </w:tcPr>
          <w:p w14:paraId="6DD3EDBD"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_Ref48900910 \r \h  \* MERGEFORMAT </w:instrText>
            </w:r>
            <w:r>
              <w:rPr>
                <w:rFonts w:ascii="Arial" w:eastAsia="Arial" w:hAnsi="Arial" w:cs="Arial"/>
              </w:rPr>
            </w:r>
            <w:r>
              <w:rPr>
                <w:rFonts w:ascii="Arial" w:eastAsia="Arial" w:hAnsi="Arial" w:cs="Arial"/>
              </w:rPr>
              <w:fldChar w:fldCharType="separate"/>
            </w:r>
            <w:r>
              <w:rPr>
                <w:rFonts w:ascii="Arial" w:eastAsia="Arial" w:hAnsi="Arial" w:cs="Arial"/>
              </w:rPr>
              <w:t>7.1</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76544FD6" w14:textId="77777777" w:rsidR="00021F92" w:rsidRDefault="00021F92"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76365B47" w14:textId="77777777" w:rsidR="00021F92" w:rsidRDefault="00021F92" w:rsidP="00900433">
            <w:pPr>
              <w:pBdr>
                <w:top w:val="nil"/>
                <w:left w:val="nil"/>
                <w:bottom w:val="nil"/>
                <w:right w:val="nil"/>
                <w:between w:val="nil"/>
              </w:pBdr>
              <w:rPr>
                <w:rFonts w:ascii="Arial" w:eastAsia="Arial" w:hAnsi="Arial" w:cs="Arial"/>
              </w:rPr>
            </w:pPr>
          </w:p>
        </w:tc>
      </w:tr>
      <w:tr w:rsidR="00021F92" w:rsidRPr="00831FC3" w14:paraId="763F6134" w14:textId="1E58BAB7"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Borders>
              <w:top w:val="single" w:sz="8" w:space="0" w:color="57B6B2"/>
              <w:bottom w:val="single" w:sz="8" w:space="0" w:color="57B6B2"/>
            </w:tcBorders>
          </w:tcPr>
          <w:p w14:paraId="41C6933B" w14:textId="77777777" w:rsidR="00021F92" w:rsidRDefault="00021F92" w:rsidP="00900433">
            <w:pPr>
              <w:rPr>
                <w:rFonts w:ascii="Arial" w:eastAsia="Arial" w:hAnsi="Arial" w:cs="Arial"/>
              </w:rPr>
            </w:pPr>
            <w:r>
              <w:rPr>
                <w:rFonts w:ascii="Arial" w:eastAsia="Arial" w:hAnsi="Arial" w:cs="Arial"/>
              </w:rPr>
              <w:t>2</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7A0B1CD7" w14:textId="77777777" w:rsidR="00021F92" w:rsidRDefault="00021F92" w:rsidP="00900433">
            <w:pPr>
              <w:spacing w:after="60"/>
              <w:rPr>
                <w:bCs/>
              </w:rPr>
            </w:pPr>
            <w:r>
              <w:rPr>
                <w:bCs/>
              </w:rPr>
              <w:t>Has the model been version controlled to denote that it is the release version?</w:t>
            </w:r>
          </w:p>
        </w:tc>
        <w:tc>
          <w:tcPr>
            <w:cnfStyle w:val="000010000000" w:firstRow="0" w:lastRow="0" w:firstColumn="0" w:lastColumn="0" w:oddVBand="1" w:evenVBand="0" w:oddHBand="0" w:evenHBand="0" w:firstRowFirstColumn="0" w:firstRowLastColumn="0" w:lastRowFirstColumn="0" w:lastRowLastColumn="0"/>
            <w:tcW w:w="700" w:type="dxa"/>
            <w:tcBorders>
              <w:top w:val="single" w:sz="8" w:space="0" w:color="57B6B2"/>
              <w:bottom w:val="single" w:sz="8" w:space="0" w:color="57B6B2"/>
            </w:tcBorders>
          </w:tcPr>
          <w:p w14:paraId="175E5F37"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_Ref48900915 \r \h  \* MERGEFORMAT </w:instrText>
            </w:r>
            <w:r>
              <w:rPr>
                <w:rFonts w:ascii="Arial" w:eastAsia="Arial" w:hAnsi="Arial" w:cs="Arial"/>
              </w:rPr>
            </w:r>
            <w:r>
              <w:rPr>
                <w:rFonts w:ascii="Arial" w:eastAsia="Arial" w:hAnsi="Arial" w:cs="Arial"/>
              </w:rPr>
              <w:fldChar w:fldCharType="separate"/>
            </w:r>
            <w:r>
              <w:rPr>
                <w:rFonts w:ascii="Arial" w:eastAsia="Arial" w:hAnsi="Arial" w:cs="Arial"/>
              </w:rPr>
              <w:t>7.2</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1A77853E" w14:textId="77777777" w:rsidR="00021F92" w:rsidRDefault="00021F92"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4CFFC523" w14:textId="77777777" w:rsidR="00021F92" w:rsidRDefault="00021F92" w:rsidP="00900433">
            <w:pPr>
              <w:pBdr>
                <w:top w:val="nil"/>
                <w:left w:val="nil"/>
                <w:bottom w:val="nil"/>
                <w:right w:val="nil"/>
                <w:between w:val="nil"/>
              </w:pBdr>
              <w:rPr>
                <w:rFonts w:ascii="Arial" w:eastAsia="Arial" w:hAnsi="Arial" w:cs="Arial"/>
              </w:rPr>
            </w:pPr>
          </w:p>
        </w:tc>
      </w:tr>
      <w:tr w:rsidR="00021F92" w:rsidRPr="00831FC3" w14:paraId="30A0545D" w14:textId="0B3AB492"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Borders>
              <w:top w:val="single" w:sz="8" w:space="0" w:color="57B6B2"/>
              <w:bottom w:val="single" w:sz="8" w:space="0" w:color="57B6B2"/>
            </w:tcBorders>
          </w:tcPr>
          <w:p w14:paraId="7881053E" w14:textId="77777777" w:rsidR="00021F92" w:rsidRDefault="00021F92" w:rsidP="00900433">
            <w:pPr>
              <w:rPr>
                <w:rFonts w:ascii="Arial" w:eastAsia="Arial" w:hAnsi="Arial" w:cs="Arial"/>
              </w:rPr>
            </w:pPr>
            <w:r>
              <w:rPr>
                <w:rFonts w:ascii="Arial" w:eastAsia="Arial" w:hAnsi="Arial" w:cs="Arial"/>
              </w:rPr>
              <w:t>3</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08B31762" w14:textId="77777777" w:rsidR="00021F92" w:rsidRPr="005F3CD2" w:rsidRDefault="00021F92" w:rsidP="00900433">
            <w:pPr>
              <w:spacing w:after="60"/>
              <w:rPr>
                <w:rFonts w:ascii="Arial" w:eastAsia="Arial" w:hAnsi="Arial" w:cs="Arial"/>
              </w:rPr>
            </w:pPr>
            <w:r>
              <w:rPr>
                <w:bCs/>
              </w:rPr>
              <w:t>Have appropriate file management procedures been established?</w:t>
            </w:r>
          </w:p>
        </w:tc>
        <w:tc>
          <w:tcPr>
            <w:cnfStyle w:val="000010000000" w:firstRow="0" w:lastRow="0" w:firstColumn="0" w:lastColumn="0" w:oddVBand="1" w:evenVBand="0" w:oddHBand="0" w:evenHBand="0" w:firstRowFirstColumn="0" w:firstRowLastColumn="0" w:lastRowFirstColumn="0" w:lastRowLastColumn="0"/>
            <w:tcW w:w="700" w:type="dxa"/>
            <w:tcBorders>
              <w:top w:val="single" w:sz="8" w:space="0" w:color="57B6B2"/>
              <w:bottom w:val="single" w:sz="8" w:space="0" w:color="57B6B2"/>
            </w:tcBorders>
          </w:tcPr>
          <w:p w14:paraId="5994C7D1"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_Ref48900925 \r \h </w:instrText>
            </w:r>
            <w:r>
              <w:rPr>
                <w:rFonts w:ascii="Arial" w:eastAsia="Arial" w:hAnsi="Arial" w:cs="Arial"/>
              </w:rPr>
            </w:r>
            <w:r>
              <w:rPr>
                <w:rFonts w:ascii="Arial" w:eastAsia="Arial" w:hAnsi="Arial" w:cs="Arial"/>
              </w:rPr>
              <w:fldChar w:fldCharType="separate"/>
            </w:r>
            <w:r>
              <w:rPr>
                <w:rFonts w:ascii="Arial" w:eastAsia="Arial" w:hAnsi="Arial" w:cs="Arial"/>
              </w:rPr>
              <w:t>7.3</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3BC28620" w14:textId="77777777" w:rsidR="00021F92" w:rsidRPr="00D818D3" w:rsidRDefault="00021F92"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662E0B3F" w14:textId="77777777" w:rsidR="00021F92" w:rsidRPr="00D818D3" w:rsidRDefault="00021F92" w:rsidP="00900433">
            <w:pPr>
              <w:pBdr>
                <w:top w:val="nil"/>
                <w:left w:val="nil"/>
                <w:bottom w:val="nil"/>
                <w:right w:val="nil"/>
                <w:between w:val="nil"/>
              </w:pBdr>
              <w:rPr>
                <w:rFonts w:ascii="Arial" w:eastAsia="Arial" w:hAnsi="Arial" w:cs="Arial"/>
              </w:rPr>
            </w:pPr>
          </w:p>
        </w:tc>
      </w:tr>
      <w:tr w:rsidR="00021F92" w:rsidRPr="00831FC3" w14:paraId="75C1C10C" w14:textId="0F72514C"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Borders>
              <w:top w:val="single" w:sz="8" w:space="0" w:color="57B6B2"/>
            </w:tcBorders>
          </w:tcPr>
          <w:p w14:paraId="11D14C5B" w14:textId="77777777" w:rsidR="00021F92" w:rsidRDefault="00021F92" w:rsidP="00900433">
            <w:pPr>
              <w:rPr>
                <w:rFonts w:ascii="Arial" w:eastAsia="Arial" w:hAnsi="Arial" w:cs="Arial"/>
              </w:rPr>
            </w:pPr>
            <w:r>
              <w:rPr>
                <w:rFonts w:ascii="Arial" w:eastAsia="Arial" w:hAnsi="Arial" w:cs="Arial"/>
              </w:rPr>
              <w:t>4</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tcBorders>
          </w:tcPr>
          <w:p w14:paraId="256AE6FF" w14:textId="77777777" w:rsidR="00021F92" w:rsidRPr="005F3CD2" w:rsidRDefault="00021F92" w:rsidP="00900433">
            <w:pPr>
              <w:spacing w:after="60"/>
              <w:rPr>
                <w:rFonts w:ascii="Arial" w:eastAsia="Arial" w:hAnsi="Arial" w:cs="Arial"/>
              </w:rPr>
            </w:pPr>
            <w:r>
              <w:rPr>
                <w:bCs/>
              </w:rPr>
              <w:t>Have appropriate change management procedures been established?</w:t>
            </w:r>
          </w:p>
        </w:tc>
        <w:tc>
          <w:tcPr>
            <w:cnfStyle w:val="000010000000" w:firstRow="0" w:lastRow="0" w:firstColumn="0" w:lastColumn="0" w:oddVBand="1" w:evenVBand="0" w:oddHBand="0" w:evenHBand="0" w:firstRowFirstColumn="0" w:firstRowLastColumn="0" w:lastRowFirstColumn="0" w:lastRowLastColumn="0"/>
            <w:tcW w:w="700" w:type="dxa"/>
            <w:tcBorders>
              <w:top w:val="single" w:sz="8" w:space="0" w:color="57B6B2"/>
            </w:tcBorders>
          </w:tcPr>
          <w:p w14:paraId="112C975C" w14:textId="46A64070"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_Ref48900930 \r \h  \* MERGEFORMAT </w:instrText>
            </w:r>
            <w:r>
              <w:rPr>
                <w:rFonts w:ascii="Arial" w:eastAsia="Arial" w:hAnsi="Arial" w:cs="Arial"/>
              </w:rPr>
            </w:r>
            <w:r>
              <w:rPr>
                <w:rFonts w:ascii="Arial" w:eastAsia="Arial" w:hAnsi="Arial" w:cs="Arial"/>
              </w:rPr>
              <w:fldChar w:fldCharType="separate"/>
            </w:r>
            <w:r>
              <w:rPr>
                <w:rFonts w:ascii="Arial" w:eastAsia="Arial" w:hAnsi="Arial" w:cs="Arial"/>
              </w:rPr>
              <w:t>7.4</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tcBorders>
          </w:tcPr>
          <w:p w14:paraId="76B76C46" w14:textId="77777777" w:rsidR="00021F92" w:rsidRPr="00D818D3" w:rsidRDefault="00021F92"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tcBorders>
          </w:tcPr>
          <w:p w14:paraId="2FA5892E" w14:textId="77777777" w:rsidR="00021F92" w:rsidRPr="00D818D3" w:rsidRDefault="00021F92" w:rsidP="00900433">
            <w:pPr>
              <w:pBdr>
                <w:top w:val="nil"/>
                <w:left w:val="nil"/>
                <w:bottom w:val="nil"/>
                <w:right w:val="nil"/>
                <w:between w:val="nil"/>
              </w:pBdr>
              <w:rPr>
                <w:rFonts w:ascii="Arial" w:eastAsia="Arial" w:hAnsi="Arial" w:cs="Arial"/>
              </w:rPr>
            </w:pPr>
          </w:p>
        </w:tc>
      </w:tr>
      <w:tr w:rsidR="00021F92" w:rsidRPr="00831FC3" w14:paraId="043DA6AA" w14:textId="7C8C88DE" w:rsidTr="00BC3B43">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Borders>
              <w:top w:val="single" w:sz="8" w:space="0" w:color="57B6B2"/>
              <w:bottom w:val="single" w:sz="8" w:space="0" w:color="57B6B2"/>
            </w:tcBorders>
          </w:tcPr>
          <w:p w14:paraId="2517E0DF" w14:textId="77777777" w:rsidR="00021F92" w:rsidRDefault="00021F92" w:rsidP="00900433">
            <w:pPr>
              <w:rPr>
                <w:rFonts w:ascii="Arial" w:eastAsia="Arial" w:hAnsi="Arial" w:cs="Arial"/>
              </w:rPr>
            </w:pPr>
            <w:r>
              <w:rPr>
                <w:rFonts w:ascii="Arial" w:eastAsia="Arial" w:hAnsi="Arial" w:cs="Arial"/>
              </w:rPr>
              <w:t>5</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201A9A10" w14:textId="3D1784C7" w:rsidR="00021F92" w:rsidRPr="005F3CD2" w:rsidRDefault="00021F92" w:rsidP="00900433">
            <w:pPr>
              <w:spacing w:after="60"/>
              <w:rPr>
                <w:rFonts w:ascii="Arial" w:eastAsia="Arial" w:hAnsi="Arial" w:cs="Arial"/>
              </w:rPr>
            </w:pPr>
            <w:r>
              <w:rPr>
                <w:bCs/>
              </w:rPr>
              <w:t>Have appropriate model maintenance and ongoing QA and testing procedures been put in place?</w:t>
            </w:r>
          </w:p>
        </w:tc>
        <w:tc>
          <w:tcPr>
            <w:cnfStyle w:val="000010000000" w:firstRow="0" w:lastRow="0" w:firstColumn="0" w:lastColumn="0" w:oddVBand="1" w:evenVBand="0" w:oddHBand="0" w:evenHBand="0" w:firstRowFirstColumn="0" w:firstRowLastColumn="0" w:lastRowFirstColumn="0" w:lastRowLastColumn="0"/>
            <w:tcW w:w="700" w:type="dxa"/>
            <w:tcBorders>
              <w:top w:val="single" w:sz="8" w:space="0" w:color="57B6B2"/>
              <w:bottom w:val="single" w:sz="8" w:space="0" w:color="57B6B2"/>
            </w:tcBorders>
          </w:tcPr>
          <w:p w14:paraId="3795237E"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_Ref48900938 \r \h </w:instrText>
            </w:r>
            <w:r>
              <w:rPr>
                <w:rFonts w:ascii="Arial" w:eastAsia="Arial" w:hAnsi="Arial" w:cs="Arial"/>
              </w:rPr>
            </w:r>
            <w:r>
              <w:rPr>
                <w:rFonts w:ascii="Arial" w:eastAsia="Arial" w:hAnsi="Arial" w:cs="Arial"/>
              </w:rPr>
              <w:fldChar w:fldCharType="separate"/>
            </w:r>
            <w:r>
              <w:rPr>
                <w:rFonts w:ascii="Arial" w:eastAsia="Arial" w:hAnsi="Arial" w:cs="Arial"/>
              </w:rPr>
              <w:t>7.5</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tcPr>
          <w:p w14:paraId="6F7F5DC8" w14:textId="77777777" w:rsidR="00021F92" w:rsidRPr="00D818D3" w:rsidRDefault="00021F92"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tcPr>
          <w:p w14:paraId="366BA0B7" w14:textId="77777777" w:rsidR="00021F92" w:rsidRPr="00D818D3" w:rsidRDefault="00021F92" w:rsidP="00900433">
            <w:pPr>
              <w:pBdr>
                <w:top w:val="nil"/>
                <w:left w:val="nil"/>
                <w:bottom w:val="nil"/>
                <w:right w:val="nil"/>
                <w:between w:val="nil"/>
              </w:pBdr>
              <w:rPr>
                <w:rFonts w:ascii="Arial" w:eastAsia="Arial" w:hAnsi="Arial" w:cs="Arial"/>
              </w:rPr>
            </w:pPr>
          </w:p>
        </w:tc>
      </w:tr>
      <w:tr w:rsidR="00DE0DD1" w:rsidRPr="00831FC3" w14:paraId="1B6D1EA4" w14:textId="5A014DE4" w:rsidTr="00BC3B43">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46" w:type="dxa"/>
            <w:tcBorders>
              <w:top w:val="single" w:sz="8" w:space="0" w:color="57B6B2"/>
              <w:bottom w:val="single" w:sz="8" w:space="0" w:color="57B6B2"/>
            </w:tcBorders>
          </w:tcPr>
          <w:p w14:paraId="4C2F758A" w14:textId="77777777" w:rsidR="00021F92" w:rsidRDefault="00021F92" w:rsidP="00900433">
            <w:pPr>
              <w:rPr>
                <w:rFonts w:ascii="Arial" w:eastAsia="Arial" w:hAnsi="Arial" w:cs="Arial"/>
              </w:rPr>
            </w:pPr>
            <w:r>
              <w:rPr>
                <w:rFonts w:ascii="Arial" w:eastAsia="Arial" w:hAnsi="Arial" w:cs="Arial"/>
              </w:rPr>
              <w:t>6</w:t>
            </w:r>
          </w:p>
        </w:tc>
        <w:tc>
          <w:tcPr>
            <w:cnfStyle w:val="000001000000" w:firstRow="0" w:lastRow="0" w:firstColumn="0" w:lastColumn="0" w:oddVBand="0" w:evenVBand="1" w:oddHBand="0" w:evenHBand="0" w:firstRowFirstColumn="0" w:firstRowLastColumn="0" w:lastRowFirstColumn="0" w:lastRowLastColumn="0"/>
            <w:tcW w:w="4116" w:type="dxa"/>
            <w:tcBorders>
              <w:top w:val="single" w:sz="8" w:space="0" w:color="57B6B2"/>
              <w:bottom w:val="single" w:sz="8" w:space="0" w:color="57B6B2"/>
            </w:tcBorders>
          </w:tcPr>
          <w:p w14:paraId="53BD084C" w14:textId="45EF0A0E" w:rsidR="00021F92" w:rsidRPr="005F3CD2" w:rsidRDefault="00021F92" w:rsidP="00900433">
            <w:pPr>
              <w:spacing w:after="60"/>
              <w:rPr>
                <w:rFonts w:ascii="Arial" w:eastAsia="Arial" w:hAnsi="Arial" w:cs="Arial"/>
              </w:rPr>
            </w:pPr>
            <w:r>
              <w:rPr>
                <w:bCs/>
              </w:rPr>
              <w:t xml:space="preserve">Have appropriate data protection measures including </w:t>
            </w:r>
            <w:r w:rsidR="00895B8D">
              <w:rPr>
                <w:bCs/>
              </w:rPr>
              <w:t>P</w:t>
            </w:r>
            <w:r>
              <w:rPr>
                <w:bCs/>
              </w:rPr>
              <w:t xml:space="preserve">rotective </w:t>
            </w:r>
            <w:r w:rsidR="00895B8D">
              <w:rPr>
                <w:bCs/>
              </w:rPr>
              <w:t>M</w:t>
            </w:r>
            <w:r>
              <w:rPr>
                <w:bCs/>
              </w:rPr>
              <w:t>arkings been applied?</w:t>
            </w:r>
          </w:p>
        </w:tc>
        <w:tc>
          <w:tcPr>
            <w:cnfStyle w:val="000010000000" w:firstRow="0" w:lastRow="0" w:firstColumn="0" w:lastColumn="0" w:oddVBand="1" w:evenVBand="0" w:oddHBand="0" w:evenHBand="0" w:firstRowFirstColumn="0" w:firstRowLastColumn="0" w:lastRowFirstColumn="0" w:lastRowLastColumn="0"/>
            <w:tcW w:w="700" w:type="dxa"/>
            <w:tcBorders>
              <w:top w:val="single" w:sz="8" w:space="0" w:color="57B6B2"/>
              <w:bottom w:val="single" w:sz="8" w:space="0" w:color="57B6B2"/>
            </w:tcBorders>
          </w:tcPr>
          <w:p w14:paraId="15F42B4C"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_Ref48900945 \r \h </w:instrText>
            </w:r>
            <w:r>
              <w:rPr>
                <w:rFonts w:ascii="Arial" w:eastAsia="Arial" w:hAnsi="Arial" w:cs="Arial"/>
              </w:rPr>
            </w:r>
            <w:r>
              <w:rPr>
                <w:rFonts w:ascii="Arial" w:eastAsia="Arial" w:hAnsi="Arial" w:cs="Arial"/>
              </w:rPr>
              <w:fldChar w:fldCharType="separate"/>
            </w:r>
            <w:r>
              <w:rPr>
                <w:rFonts w:ascii="Arial" w:eastAsia="Arial" w:hAnsi="Arial" w:cs="Arial"/>
              </w:rPr>
              <w:t>7.6</w:t>
            </w:r>
            <w:r>
              <w:rPr>
                <w:rFonts w:ascii="Arial" w:eastAsia="Arial" w:hAnsi="Arial" w:cs="Arial"/>
              </w:rPr>
              <w:fldChar w:fldCharType="end"/>
            </w:r>
          </w:p>
        </w:tc>
        <w:tc>
          <w:tcPr>
            <w:cnfStyle w:val="000001000000" w:firstRow="0" w:lastRow="0" w:firstColumn="0" w:lastColumn="0" w:oddVBand="0" w:evenVBand="1" w:oddHBand="0" w:evenHBand="0" w:firstRowFirstColumn="0" w:firstRowLastColumn="0" w:lastRowFirstColumn="0" w:lastRowLastColumn="0"/>
            <w:tcW w:w="1133" w:type="dxa"/>
            <w:tcBorders>
              <w:top w:val="single" w:sz="8" w:space="0" w:color="57B6B2"/>
              <w:bottom w:val="single" w:sz="8" w:space="0" w:color="57B6B2"/>
            </w:tcBorders>
            <w:shd w:val="clear" w:color="auto" w:fill="DDF1F2"/>
          </w:tcPr>
          <w:p w14:paraId="532DB45C" w14:textId="77777777" w:rsidR="00021F92" w:rsidRPr="00D818D3" w:rsidRDefault="00021F92" w:rsidP="00900433">
            <w:pPr>
              <w:pBdr>
                <w:top w:val="nil"/>
                <w:left w:val="nil"/>
                <w:bottom w:val="nil"/>
                <w:right w:val="nil"/>
                <w:between w:val="nil"/>
              </w:pBdr>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456" w:type="dxa"/>
            <w:tcBorders>
              <w:top w:val="single" w:sz="8" w:space="0" w:color="57B6B2"/>
              <w:bottom w:val="single" w:sz="8" w:space="0" w:color="57B6B2"/>
            </w:tcBorders>
            <w:shd w:val="clear" w:color="auto" w:fill="ECF5F4"/>
          </w:tcPr>
          <w:p w14:paraId="7F16139E" w14:textId="77777777" w:rsidR="00021F92" w:rsidRPr="00D818D3" w:rsidRDefault="00021F92" w:rsidP="00900433">
            <w:pPr>
              <w:pBdr>
                <w:top w:val="nil"/>
                <w:left w:val="nil"/>
                <w:bottom w:val="nil"/>
                <w:right w:val="nil"/>
                <w:between w:val="nil"/>
              </w:pBdr>
              <w:rPr>
                <w:rFonts w:ascii="Arial" w:eastAsia="Arial" w:hAnsi="Arial" w:cs="Arial"/>
              </w:rPr>
            </w:pPr>
          </w:p>
        </w:tc>
      </w:tr>
      <w:tr w:rsidR="00DE0DD1" w:rsidRPr="00073221" w14:paraId="01CC6CD8" w14:textId="0CFB94E7" w:rsidTr="00BC3B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8"/>
        </w:trPr>
        <w:tc>
          <w:tcPr>
            <w:tcW w:w="546" w:type="dxa"/>
            <w:tcBorders>
              <w:top w:val="single" w:sz="8" w:space="0" w:color="57B6B2"/>
              <w:left w:val="single" w:sz="8" w:space="0" w:color="57B6B2"/>
              <w:bottom w:val="single" w:sz="8" w:space="0" w:color="57B6B2"/>
              <w:right w:val="single" w:sz="8" w:space="0" w:color="57B6B2"/>
            </w:tcBorders>
          </w:tcPr>
          <w:p w14:paraId="443D3EA9" w14:textId="77777777" w:rsidR="00021F92" w:rsidRDefault="00021F92" w:rsidP="00900433">
            <w:pPr>
              <w:rPr>
                <w:rFonts w:ascii="Arial" w:eastAsia="Arial" w:hAnsi="Arial" w:cs="Arial"/>
              </w:rPr>
            </w:pPr>
            <w:r>
              <w:rPr>
                <w:rFonts w:ascii="Arial" w:eastAsia="Arial" w:hAnsi="Arial" w:cs="Arial"/>
              </w:rPr>
              <w:t>7</w:t>
            </w:r>
          </w:p>
        </w:tc>
        <w:tc>
          <w:tcPr>
            <w:tcW w:w="4116" w:type="dxa"/>
            <w:tcBorders>
              <w:top w:val="single" w:sz="8" w:space="0" w:color="57B6B2"/>
              <w:left w:val="single" w:sz="8" w:space="0" w:color="57B6B2"/>
              <w:bottom w:val="single" w:sz="8" w:space="0" w:color="57B6B2"/>
              <w:right w:val="single" w:sz="8" w:space="0" w:color="57B6B2"/>
            </w:tcBorders>
            <w:shd w:val="clear" w:color="auto" w:fill="DDF1F2"/>
          </w:tcPr>
          <w:p w14:paraId="7C99C55D" w14:textId="38B9FEE9" w:rsidR="00021F92" w:rsidRPr="002638BE" w:rsidRDefault="00021F92" w:rsidP="00900433">
            <w:pPr>
              <w:rPr>
                <w:rFonts w:ascii="Arial" w:eastAsia="Arial" w:hAnsi="Arial" w:cs="Arial"/>
              </w:rPr>
            </w:pPr>
            <w:r w:rsidRPr="002638BE">
              <w:rPr>
                <w:rFonts w:ascii="Arial" w:eastAsia="Arial" w:hAnsi="Arial" w:cs="Arial"/>
              </w:rPr>
              <w:t xml:space="preserve">Has the model been signed off for use </w:t>
            </w:r>
            <w:r>
              <w:rPr>
                <w:rFonts w:ascii="Arial" w:eastAsia="Arial" w:hAnsi="Arial" w:cs="Arial"/>
              </w:rPr>
              <w:t xml:space="preserve">by the Model SRO </w:t>
            </w:r>
            <w:r w:rsidRPr="002638BE">
              <w:rPr>
                <w:rFonts w:ascii="Arial" w:eastAsia="Arial" w:hAnsi="Arial" w:cs="Arial"/>
              </w:rPr>
              <w:t>and does the model version correspond to the quality assured version?</w:t>
            </w:r>
          </w:p>
        </w:tc>
        <w:tc>
          <w:tcPr>
            <w:tcW w:w="700" w:type="dxa"/>
            <w:tcBorders>
              <w:top w:val="single" w:sz="8" w:space="0" w:color="57B6B2"/>
              <w:left w:val="single" w:sz="8" w:space="0" w:color="57B6B2"/>
              <w:bottom w:val="single" w:sz="8" w:space="0" w:color="57B6B2"/>
              <w:right w:val="single" w:sz="8" w:space="0" w:color="57B6B2"/>
            </w:tcBorders>
          </w:tcPr>
          <w:p w14:paraId="3235772C"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_Ref48900951 \r \h  \* MERGEFORMAT </w:instrText>
            </w:r>
            <w:r>
              <w:rPr>
                <w:rFonts w:ascii="Arial" w:eastAsia="Arial" w:hAnsi="Arial" w:cs="Arial"/>
              </w:rPr>
            </w:r>
            <w:r>
              <w:rPr>
                <w:rFonts w:ascii="Arial" w:eastAsia="Arial" w:hAnsi="Arial" w:cs="Arial"/>
              </w:rPr>
              <w:fldChar w:fldCharType="separate"/>
            </w:r>
            <w:r>
              <w:rPr>
                <w:rFonts w:ascii="Arial" w:eastAsia="Arial" w:hAnsi="Arial" w:cs="Arial"/>
              </w:rPr>
              <w:t>7.7</w:t>
            </w:r>
            <w:r>
              <w:rPr>
                <w:rFonts w:ascii="Arial" w:eastAsia="Arial" w:hAnsi="Arial" w:cs="Arial"/>
              </w:rPr>
              <w:fldChar w:fldCharType="end"/>
            </w:r>
          </w:p>
        </w:tc>
        <w:tc>
          <w:tcPr>
            <w:tcW w:w="1133" w:type="dxa"/>
            <w:tcBorders>
              <w:top w:val="single" w:sz="8" w:space="0" w:color="57B6B2"/>
              <w:left w:val="single" w:sz="8" w:space="0" w:color="57B6B2"/>
              <w:bottom w:val="single" w:sz="8" w:space="0" w:color="57B6B2"/>
              <w:right w:val="single" w:sz="8" w:space="0" w:color="57B6B2"/>
            </w:tcBorders>
            <w:shd w:val="clear" w:color="auto" w:fill="DDF1F2"/>
          </w:tcPr>
          <w:p w14:paraId="4829AC86" w14:textId="77777777" w:rsidR="00021F92" w:rsidRPr="00D818D3" w:rsidRDefault="00021F92" w:rsidP="00900433">
            <w:pPr>
              <w:pBdr>
                <w:top w:val="nil"/>
                <w:left w:val="nil"/>
                <w:bottom w:val="nil"/>
                <w:right w:val="nil"/>
                <w:between w:val="nil"/>
              </w:pBdr>
              <w:rPr>
                <w:rFonts w:ascii="Arial" w:eastAsia="Arial" w:hAnsi="Arial" w:cs="Arial"/>
              </w:rPr>
            </w:pPr>
          </w:p>
        </w:tc>
        <w:tc>
          <w:tcPr>
            <w:tcW w:w="3456" w:type="dxa"/>
            <w:tcBorders>
              <w:top w:val="single" w:sz="8" w:space="0" w:color="57B6B2"/>
              <w:left w:val="single" w:sz="8" w:space="0" w:color="57B6B2"/>
              <w:bottom w:val="single" w:sz="8" w:space="0" w:color="57B6B2"/>
              <w:right w:val="single" w:sz="8" w:space="0" w:color="57B6B2"/>
            </w:tcBorders>
            <w:shd w:val="clear" w:color="auto" w:fill="ECF5F4"/>
          </w:tcPr>
          <w:p w14:paraId="2A8C292D" w14:textId="77777777" w:rsidR="00021F92" w:rsidRPr="00D818D3" w:rsidRDefault="00021F92" w:rsidP="00900433">
            <w:pPr>
              <w:pBdr>
                <w:top w:val="nil"/>
                <w:left w:val="nil"/>
                <w:bottom w:val="nil"/>
                <w:right w:val="nil"/>
                <w:between w:val="nil"/>
              </w:pBdr>
              <w:rPr>
                <w:rFonts w:ascii="Arial" w:eastAsia="Arial" w:hAnsi="Arial" w:cs="Arial"/>
              </w:rPr>
            </w:pPr>
          </w:p>
        </w:tc>
      </w:tr>
      <w:tr w:rsidR="00021F92" w:rsidRPr="00073221" w14:paraId="540D54AB" w14:textId="5E147338" w:rsidTr="00CF0EF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48"/>
        </w:trPr>
        <w:tc>
          <w:tcPr>
            <w:tcW w:w="546" w:type="dxa"/>
            <w:tcBorders>
              <w:top w:val="single" w:sz="8" w:space="0" w:color="57B6B2"/>
              <w:left w:val="single" w:sz="8" w:space="0" w:color="57B6B2"/>
              <w:bottom w:val="single" w:sz="8" w:space="0" w:color="57B6B2"/>
              <w:right w:val="single" w:sz="8" w:space="0" w:color="57B6B2"/>
            </w:tcBorders>
          </w:tcPr>
          <w:p w14:paraId="1A785DFB" w14:textId="77777777" w:rsidR="00021F92" w:rsidRDefault="00021F92" w:rsidP="00900433">
            <w:pPr>
              <w:rPr>
                <w:rFonts w:ascii="Arial" w:eastAsia="Arial" w:hAnsi="Arial" w:cs="Arial"/>
              </w:rPr>
            </w:pPr>
            <w:r>
              <w:rPr>
                <w:rFonts w:ascii="Arial" w:eastAsia="Arial" w:hAnsi="Arial" w:cs="Arial"/>
              </w:rPr>
              <w:t>8</w:t>
            </w:r>
          </w:p>
        </w:tc>
        <w:tc>
          <w:tcPr>
            <w:tcW w:w="4116" w:type="dxa"/>
            <w:tcBorders>
              <w:top w:val="single" w:sz="8" w:space="0" w:color="57B6B2"/>
              <w:left w:val="single" w:sz="8" w:space="0" w:color="57B6B2"/>
              <w:bottom w:val="single" w:sz="8" w:space="0" w:color="57B6B2"/>
              <w:right w:val="single" w:sz="8" w:space="0" w:color="57B6B2"/>
            </w:tcBorders>
            <w:shd w:val="clear" w:color="auto" w:fill="DDF1F2"/>
          </w:tcPr>
          <w:p w14:paraId="16BA32EA" w14:textId="7E61839D" w:rsidR="00021F92" w:rsidRPr="002638BE" w:rsidRDefault="00021F92" w:rsidP="00900433">
            <w:pPr>
              <w:rPr>
                <w:rFonts w:ascii="Arial" w:eastAsia="Arial" w:hAnsi="Arial" w:cs="Arial"/>
              </w:rPr>
            </w:pPr>
            <w:r w:rsidRPr="002638BE">
              <w:rPr>
                <w:rFonts w:ascii="Arial" w:eastAsia="Arial" w:hAnsi="Arial" w:cs="Arial"/>
              </w:rPr>
              <w:t xml:space="preserve">Has any necessary training been performed and are model </w:t>
            </w:r>
            <w:r>
              <w:rPr>
                <w:rFonts w:ascii="Arial" w:eastAsia="Arial" w:hAnsi="Arial" w:cs="Arial"/>
              </w:rPr>
              <w:t>operators</w:t>
            </w:r>
            <w:r w:rsidRPr="002638BE">
              <w:rPr>
                <w:rFonts w:ascii="Arial" w:eastAsia="Arial" w:hAnsi="Arial" w:cs="Arial"/>
              </w:rPr>
              <w:t xml:space="preserve"> </w:t>
            </w:r>
            <w:r>
              <w:rPr>
                <w:rFonts w:ascii="Arial" w:eastAsia="Arial" w:hAnsi="Arial" w:cs="Arial"/>
              </w:rPr>
              <w:t xml:space="preserve">and users of model outputs </w:t>
            </w:r>
            <w:r w:rsidRPr="002638BE">
              <w:rPr>
                <w:rFonts w:ascii="Arial" w:eastAsia="Arial" w:hAnsi="Arial" w:cs="Arial"/>
              </w:rPr>
              <w:t xml:space="preserve">aware of </w:t>
            </w:r>
            <w:r>
              <w:rPr>
                <w:rFonts w:ascii="Arial" w:eastAsia="Arial" w:hAnsi="Arial" w:cs="Arial"/>
              </w:rPr>
              <w:t xml:space="preserve">the </w:t>
            </w:r>
            <w:r w:rsidRPr="002638BE">
              <w:rPr>
                <w:rFonts w:ascii="Arial" w:eastAsia="Arial" w:hAnsi="Arial" w:cs="Arial"/>
              </w:rPr>
              <w:t>model risks and limitations?</w:t>
            </w:r>
          </w:p>
        </w:tc>
        <w:tc>
          <w:tcPr>
            <w:tcW w:w="700" w:type="dxa"/>
            <w:tcBorders>
              <w:top w:val="single" w:sz="8" w:space="0" w:color="57B6B2"/>
              <w:left w:val="single" w:sz="8" w:space="0" w:color="57B6B2"/>
              <w:bottom w:val="single" w:sz="8" w:space="0" w:color="57B6B2"/>
              <w:right w:val="single" w:sz="8" w:space="0" w:color="57B6B2"/>
            </w:tcBorders>
          </w:tcPr>
          <w:p w14:paraId="0040057E"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_Ref48900967 \r \h  \* MERGEFORMAT </w:instrText>
            </w:r>
            <w:r>
              <w:rPr>
                <w:rFonts w:ascii="Arial" w:eastAsia="Arial" w:hAnsi="Arial" w:cs="Arial"/>
              </w:rPr>
            </w:r>
            <w:r>
              <w:rPr>
                <w:rFonts w:ascii="Arial" w:eastAsia="Arial" w:hAnsi="Arial" w:cs="Arial"/>
              </w:rPr>
              <w:fldChar w:fldCharType="separate"/>
            </w:r>
            <w:r>
              <w:rPr>
                <w:rFonts w:ascii="Arial" w:eastAsia="Arial" w:hAnsi="Arial" w:cs="Arial"/>
              </w:rPr>
              <w:t>7.8</w:t>
            </w:r>
            <w:r>
              <w:rPr>
                <w:rFonts w:ascii="Arial" w:eastAsia="Arial" w:hAnsi="Arial" w:cs="Arial"/>
              </w:rPr>
              <w:fldChar w:fldCharType="end"/>
            </w:r>
          </w:p>
        </w:tc>
        <w:tc>
          <w:tcPr>
            <w:tcW w:w="1133" w:type="dxa"/>
            <w:tcBorders>
              <w:top w:val="single" w:sz="8" w:space="0" w:color="57B6B2"/>
              <w:left w:val="single" w:sz="8" w:space="0" w:color="57B6B2"/>
              <w:bottom w:val="single" w:sz="8" w:space="0" w:color="57B6B2"/>
              <w:right w:val="single" w:sz="8" w:space="0" w:color="57B6B2"/>
            </w:tcBorders>
            <w:shd w:val="clear" w:color="auto" w:fill="DDF1F2"/>
          </w:tcPr>
          <w:p w14:paraId="331F5504" w14:textId="77777777" w:rsidR="00021F92" w:rsidRPr="00D818D3" w:rsidRDefault="00021F92" w:rsidP="00900433">
            <w:pPr>
              <w:pBdr>
                <w:top w:val="nil"/>
                <w:left w:val="nil"/>
                <w:bottom w:val="nil"/>
                <w:right w:val="nil"/>
                <w:between w:val="nil"/>
              </w:pBdr>
              <w:rPr>
                <w:rFonts w:ascii="Arial" w:eastAsia="Arial" w:hAnsi="Arial" w:cs="Arial"/>
              </w:rPr>
            </w:pPr>
          </w:p>
        </w:tc>
        <w:tc>
          <w:tcPr>
            <w:tcW w:w="3456" w:type="dxa"/>
            <w:tcBorders>
              <w:top w:val="single" w:sz="8" w:space="0" w:color="57B6B2"/>
              <w:left w:val="single" w:sz="8" w:space="0" w:color="57B6B2"/>
              <w:bottom w:val="single" w:sz="8" w:space="0" w:color="57B6B2"/>
              <w:right w:val="single" w:sz="8" w:space="0" w:color="57B6B2"/>
            </w:tcBorders>
            <w:shd w:val="clear" w:color="auto" w:fill="ECF5F4"/>
          </w:tcPr>
          <w:p w14:paraId="51951D4F" w14:textId="77777777" w:rsidR="00021F92" w:rsidRPr="00D818D3" w:rsidRDefault="00021F92" w:rsidP="00900433">
            <w:pPr>
              <w:pBdr>
                <w:top w:val="nil"/>
                <w:left w:val="nil"/>
                <w:bottom w:val="nil"/>
                <w:right w:val="nil"/>
                <w:between w:val="nil"/>
              </w:pBdr>
              <w:rPr>
                <w:rFonts w:ascii="Arial" w:eastAsia="Arial" w:hAnsi="Arial" w:cs="Arial"/>
              </w:rPr>
            </w:pPr>
          </w:p>
        </w:tc>
      </w:tr>
      <w:tr w:rsidR="00DE0DD1" w:rsidRPr="00073221" w14:paraId="3034E7D2" w14:textId="6092441A" w:rsidTr="00BC3B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8"/>
        </w:trPr>
        <w:tc>
          <w:tcPr>
            <w:tcW w:w="546" w:type="dxa"/>
            <w:tcBorders>
              <w:top w:val="single" w:sz="8" w:space="0" w:color="57B6B2"/>
              <w:left w:val="single" w:sz="8" w:space="0" w:color="57B6B2"/>
              <w:bottom w:val="single" w:sz="8" w:space="0" w:color="57B6B2"/>
              <w:right w:val="single" w:sz="8" w:space="0" w:color="57B6B2"/>
            </w:tcBorders>
          </w:tcPr>
          <w:p w14:paraId="1E7600A9" w14:textId="77777777" w:rsidR="00021F92" w:rsidRDefault="00021F92" w:rsidP="00900433">
            <w:pPr>
              <w:rPr>
                <w:rFonts w:ascii="Arial" w:eastAsia="Arial" w:hAnsi="Arial" w:cs="Arial"/>
              </w:rPr>
            </w:pPr>
            <w:r>
              <w:rPr>
                <w:rFonts w:ascii="Arial" w:eastAsia="Arial" w:hAnsi="Arial" w:cs="Arial"/>
              </w:rPr>
              <w:t>9</w:t>
            </w:r>
          </w:p>
        </w:tc>
        <w:tc>
          <w:tcPr>
            <w:tcW w:w="4116" w:type="dxa"/>
            <w:tcBorders>
              <w:top w:val="single" w:sz="8" w:space="0" w:color="57B6B2"/>
              <w:left w:val="single" w:sz="8" w:space="0" w:color="57B6B2"/>
              <w:bottom w:val="single" w:sz="8" w:space="0" w:color="57B6B2"/>
              <w:right w:val="single" w:sz="8" w:space="0" w:color="57B6B2"/>
            </w:tcBorders>
            <w:shd w:val="clear" w:color="auto" w:fill="DDF1F2"/>
          </w:tcPr>
          <w:p w14:paraId="30041362" w14:textId="77777777" w:rsidR="00021F92" w:rsidRPr="002638BE" w:rsidRDefault="00021F92" w:rsidP="00900433">
            <w:pPr>
              <w:rPr>
                <w:rFonts w:ascii="Arial" w:eastAsia="Arial" w:hAnsi="Arial" w:cs="Arial"/>
              </w:rPr>
            </w:pPr>
            <w:r w:rsidRPr="002638BE">
              <w:rPr>
                <w:rFonts w:ascii="Arial" w:eastAsia="Arial" w:hAnsi="Arial" w:cs="Arial"/>
              </w:rPr>
              <w:t xml:space="preserve">Are model outputs presented in a way that clearly articulates risk and uncertainty to decision makers? </w:t>
            </w:r>
          </w:p>
        </w:tc>
        <w:tc>
          <w:tcPr>
            <w:tcW w:w="700" w:type="dxa"/>
            <w:tcBorders>
              <w:top w:val="single" w:sz="8" w:space="0" w:color="57B6B2"/>
              <w:left w:val="single" w:sz="8" w:space="0" w:color="57B6B2"/>
              <w:bottom w:val="single" w:sz="8" w:space="0" w:color="57B6B2"/>
              <w:right w:val="single" w:sz="8" w:space="0" w:color="57B6B2"/>
            </w:tcBorders>
          </w:tcPr>
          <w:p w14:paraId="27687517" w14:textId="77777777" w:rsidR="00021F92" w:rsidRPr="009262B7" w:rsidRDefault="00021F92" w:rsidP="00900433">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 xml:space="preserve"> REF _Ref48900984 \r \h  \* MERGEFORMAT </w:instrText>
            </w:r>
            <w:r>
              <w:rPr>
                <w:rFonts w:ascii="Arial" w:eastAsia="Arial" w:hAnsi="Arial" w:cs="Arial"/>
              </w:rPr>
            </w:r>
            <w:r>
              <w:rPr>
                <w:rFonts w:ascii="Arial" w:eastAsia="Arial" w:hAnsi="Arial" w:cs="Arial"/>
              </w:rPr>
              <w:fldChar w:fldCharType="separate"/>
            </w:r>
            <w:r>
              <w:rPr>
                <w:rFonts w:ascii="Arial" w:eastAsia="Arial" w:hAnsi="Arial" w:cs="Arial"/>
              </w:rPr>
              <w:t>7.9</w:t>
            </w:r>
            <w:r>
              <w:rPr>
                <w:rFonts w:ascii="Arial" w:eastAsia="Arial" w:hAnsi="Arial" w:cs="Arial"/>
              </w:rPr>
              <w:fldChar w:fldCharType="end"/>
            </w:r>
          </w:p>
        </w:tc>
        <w:tc>
          <w:tcPr>
            <w:tcW w:w="1133" w:type="dxa"/>
            <w:tcBorders>
              <w:top w:val="single" w:sz="8" w:space="0" w:color="57B6B2"/>
              <w:left w:val="single" w:sz="8" w:space="0" w:color="57B6B2"/>
              <w:bottom w:val="single" w:sz="8" w:space="0" w:color="57B6B2"/>
              <w:right w:val="single" w:sz="8" w:space="0" w:color="57B6B2"/>
            </w:tcBorders>
            <w:shd w:val="clear" w:color="auto" w:fill="DDF1F2"/>
          </w:tcPr>
          <w:p w14:paraId="6D60A8B4" w14:textId="77777777" w:rsidR="00021F92" w:rsidRPr="00D818D3" w:rsidRDefault="00021F92" w:rsidP="00900433">
            <w:pPr>
              <w:pBdr>
                <w:top w:val="nil"/>
                <w:left w:val="nil"/>
                <w:bottom w:val="nil"/>
                <w:right w:val="nil"/>
                <w:between w:val="nil"/>
              </w:pBdr>
              <w:rPr>
                <w:rFonts w:ascii="Arial" w:eastAsia="Arial" w:hAnsi="Arial" w:cs="Arial"/>
              </w:rPr>
            </w:pPr>
          </w:p>
        </w:tc>
        <w:tc>
          <w:tcPr>
            <w:tcW w:w="3456" w:type="dxa"/>
            <w:tcBorders>
              <w:top w:val="single" w:sz="8" w:space="0" w:color="57B6B2"/>
              <w:left w:val="single" w:sz="8" w:space="0" w:color="57B6B2"/>
              <w:bottom w:val="single" w:sz="8" w:space="0" w:color="57B6B2"/>
              <w:right w:val="single" w:sz="8" w:space="0" w:color="57B6B2"/>
            </w:tcBorders>
            <w:shd w:val="clear" w:color="auto" w:fill="ECF5F4"/>
          </w:tcPr>
          <w:p w14:paraId="664B8291" w14:textId="77777777" w:rsidR="00021F92" w:rsidRPr="00D818D3" w:rsidRDefault="00021F92" w:rsidP="00900433">
            <w:pPr>
              <w:pBdr>
                <w:top w:val="nil"/>
                <w:left w:val="nil"/>
                <w:bottom w:val="nil"/>
                <w:right w:val="nil"/>
                <w:between w:val="nil"/>
              </w:pBdr>
              <w:rPr>
                <w:rFonts w:ascii="Arial" w:eastAsia="Arial" w:hAnsi="Arial" w:cs="Arial"/>
              </w:rPr>
            </w:pPr>
          </w:p>
        </w:tc>
      </w:tr>
    </w:tbl>
    <w:p w14:paraId="48B9DD39" w14:textId="273C601A" w:rsidR="007453B8" w:rsidRDefault="007453B8" w:rsidP="00831FC3">
      <w:pPr>
        <w:pStyle w:val="BodyText"/>
      </w:pPr>
    </w:p>
    <w:p w14:paraId="523F9EFC" w14:textId="6DC305B5" w:rsidR="007453B8" w:rsidRDefault="007453B8" w:rsidP="00831FC3">
      <w:pPr>
        <w:pStyle w:val="BodyText"/>
      </w:pPr>
    </w:p>
    <w:p w14:paraId="4DD61F4A" w14:textId="77777777" w:rsidR="007453B8" w:rsidRDefault="007453B8" w:rsidP="007453B8">
      <w:pPr>
        <w:ind w:left="2160"/>
        <w:rPr>
          <w:rFonts w:ascii="Arial" w:eastAsia="Arial" w:hAnsi="Arial" w:cs="Arial"/>
        </w:rPr>
      </w:pPr>
    </w:p>
    <w:p w14:paraId="33DBED19" w14:textId="77777777" w:rsidR="00831FC3" w:rsidRDefault="00831FC3" w:rsidP="00831FC3">
      <w:pPr>
        <w:pStyle w:val="BodyText"/>
      </w:pPr>
    </w:p>
    <w:p w14:paraId="1723A7CF" w14:textId="77777777" w:rsidR="00831FC3" w:rsidRDefault="00831FC3" w:rsidP="00831FC3">
      <w:pPr>
        <w:pStyle w:val="BodyText"/>
      </w:pPr>
    </w:p>
    <w:p w14:paraId="4DE96DDD" w14:textId="77777777" w:rsidR="00831FC3" w:rsidRDefault="00831FC3" w:rsidP="00831FC3">
      <w:pPr>
        <w:pStyle w:val="BodyText"/>
      </w:pPr>
    </w:p>
    <w:p w14:paraId="0F28A3EF" w14:textId="77777777" w:rsidR="00947D25" w:rsidRDefault="00947D25" w:rsidP="00831FC3">
      <w:pPr>
        <w:pStyle w:val="BodyText"/>
      </w:pPr>
    </w:p>
    <w:p w14:paraId="03473456" w14:textId="01B96846" w:rsidR="00CF0EFD" w:rsidRDefault="00CF0EFD" w:rsidP="00831FC3">
      <w:pPr>
        <w:pStyle w:val="BodyText"/>
      </w:pPr>
    </w:p>
    <w:p w14:paraId="40E20113" w14:textId="77777777" w:rsidR="007749BB" w:rsidRDefault="007749BB" w:rsidP="00831FC3">
      <w:pPr>
        <w:pStyle w:val="BodyText"/>
      </w:pPr>
    </w:p>
    <w:p w14:paraId="31C14279" w14:textId="5E1FF366" w:rsidR="00CF0EFD" w:rsidRDefault="00CF0EFD" w:rsidP="00831FC3">
      <w:pPr>
        <w:pStyle w:val="BodyText"/>
      </w:pPr>
    </w:p>
    <w:p w14:paraId="0AC968EC" w14:textId="6BCAE98B" w:rsidR="00CF0EFD" w:rsidRDefault="00CF0EFD" w:rsidP="00831FC3">
      <w:pPr>
        <w:pStyle w:val="BodyText"/>
      </w:pPr>
    </w:p>
    <w:p w14:paraId="626E6218" w14:textId="3FB62270" w:rsidR="00CF0EFD" w:rsidRDefault="00CF0EFD" w:rsidP="00831FC3">
      <w:pPr>
        <w:pStyle w:val="BodyText"/>
      </w:pPr>
    </w:p>
    <w:p w14:paraId="4953F5DC" w14:textId="350BC43A" w:rsidR="00CF0EFD" w:rsidRDefault="00CF0EFD" w:rsidP="00831FC3">
      <w:pPr>
        <w:pStyle w:val="BodyText"/>
      </w:pPr>
    </w:p>
    <w:p w14:paraId="1F73AD9A" w14:textId="33D7C031" w:rsidR="00CF0EFD" w:rsidRDefault="00CF0EFD" w:rsidP="00831FC3">
      <w:pPr>
        <w:pStyle w:val="BodyText"/>
      </w:pPr>
    </w:p>
    <w:p w14:paraId="76F4EA12" w14:textId="2CC49F50" w:rsidR="00CF0EFD" w:rsidRDefault="00CF0EFD" w:rsidP="00831FC3">
      <w:pPr>
        <w:pStyle w:val="BodyText"/>
      </w:pPr>
    </w:p>
    <w:p w14:paraId="0E2093C3" w14:textId="12D14F33" w:rsidR="00CF0EFD" w:rsidRDefault="00CF0EFD" w:rsidP="00831FC3">
      <w:pPr>
        <w:pStyle w:val="BodyText"/>
      </w:pPr>
    </w:p>
    <w:p w14:paraId="02D80337" w14:textId="3400047C" w:rsidR="00CF0EFD" w:rsidRDefault="00CF0EFD" w:rsidP="00831FC3">
      <w:pPr>
        <w:pStyle w:val="BodyText"/>
      </w:pPr>
    </w:p>
    <w:p w14:paraId="7FB8E907" w14:textId="73D0BC88" w:rsidR="00CF0EFD" w:rsidRDefault="00CF0EFD" w:rsidP="00831FC3">
      <w:pPr>
        <w:pStyle w:val="BodyText"/>
      </w:pPr>
    </w:p>
    <w:p w14:paraId="29DDAB83" w14:textId="38098F0A" w:rsidR="00CF0EFD" w:rsidRDefault="00CF0EFD" w:rsidP="00831FC3">
      <w:pPr>
        <w:pStyle w:val="BodyText"/>
      </w:pPr>
    </w:p>
    <w:p w14:paraId="61C1534A" w14:textId="50A523DC" w:rsidR="00CF0EFD" w:rsidRDefault="00CF0EFD" w:rsidP="00831FC3">
      <w:pPr>
        <w:pStyle w:val="BodyText"/>
      </w:pPr>
    </w:p>
    <w:p w14:paraId="6A5D90ED" w14:textId="7D9EF7C5" w:rsidR="00CF0EFD" w:rsidRDefault="00CF0EFD" w:rsidP="00831FC3">
      <w:pPr>
        <w:pStyle w:val="BodyText"/>
      </w:pPr>
    </w:p>
    <w:p w14:paraId="56944A82" w14:textId="11FB4681" w:rsidR="001A265F" w:rsidRDefault="001A265F" w:rsidP="00831FC3">
      <w:pPr>
        <w:pStyle w:val="BodyText"/>
      </w:pPr>
    </w:p>
    <w:p w14:paraId="6FCC7E34" w14:textId="13128BB3" w:rsidR="001A265F" w:rsidRDefault="001A265F" w:rsidP="00831FC3">
      <w:pPr>
        <w:pStyle w:val="BodyText"/>
      </w:pPr>
    </w:p>
    <w:p w14:paraId="498620C7" w14:textId="39A44876" w:rsidR="001A265F" w:rsidRDefault="001A265F" w:rsidP="00831FC3">
      <w:pPr>
        <w:pStyle w:val="BodyText"/>
      </w:pPr>
    </w:p>
    <w:p w14:paraId="6E7CAC5C" w14:textId="77777777" w:rsidR="001A265F" w:rsidRDefault="001A265F" w:rsidP="00831FC3">
      <w:pPr>
        <w:pStyle w:val="BodyText"/>
      </w:pPr>
    </w:p>
    <w:p w14:paraId="33B4FB10" w14:textId="41106583" w:rsidR="00CF0EFD" w:rsidRDefault="00CF0EFD" w:rsidP="00831FC3">
      <w:pPr>
        <w:pStyle w:val="BodyText"/>
      </w:pPr>
    </w:p>
    <w:p w14:paraId="2D131E1E" w14:textId="51774255" w:rsidR="00CF0EFD" w:rsidRDefault="00CF0EFD" w:rsidP="00831FC3">
      <w:pPr>
        <w:pStyle w:val="BodyText"/>
      </w:pPr>
    </w:p>
    <w:p w14:paraId="6738A41F" w14:textId="02FD3306" w:rsidR="00CF0EFD" w:rsidRDefault="00CF0EFD" w:rsidP="00831FC3">
      <w:pPr>
        <w:pStyle w:val="BodyText"/>
      </w:pPr>
    </w:p>
    <w:p w14:paraId="469B2706" w14:textId="4934F3B6" w:rsidR="00CF0EFD" w:rsidRDefault="00CF0EFD" w:rsidP="00831FC3">
      <w:pPr>
        <w:pStyle w:val="BodyText"/>
      </w:pPr>
    </w:p>
    <w:p w14:paraId="1CCE753D" w14:textId="77777777" w:rsidR="00CA695D" w:rsidRDefault="00CA695D" w:rsidP="00831FC3">
      <w:pPr>
        <w:pStyle w:val="BodyText"/>
      </w:pPr>
    </w:p>
    <w:p w14:paraId="37745F88" w14:textId="77777777" w:rsidR="00CA695D" w:rsidRDefault="00CA695D" w:rsidP="00831FC3">
      <w:pPr>
        <w:pStyle w:val="BodyText"/>
      </w:pPr>
    </w:p>
    <w:p w14:paraId="0681AAFE" w14:textId="77777777" w:rsidR="00831FC3" w:rsidRPr="00831FC3" w:rsidRDefault="00831FC3" w:rsidP="00831FC3">
      <w:pPr>
        <w:pStyle w:val="BodyText"/>
      </w:pPr>
      <w:r>
        <w:rPr>
          <w:noProof/>
          <w:lang w:eastAsia="en-GB"/>
        </w:rPr>
        <w:drawing>
          <wp:inline distT="0" distB="0" distL="0" distR="0" wp14:anchorId="379DDC00" wp14:editId="3E0DCF0E">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378989CC" w14:textId="7E0317A4" w:rsidR="00831FC3" w:rsidRPr="00831FC3" w:rsidRDefault="00831FC3" w:rsidP="00831FC3">
      <w:pPr>
        <w:pStyle w:val="BodyText"/>
        <w:rPr>
          <w:b/>
        </w:rPr>
      </w:pPr>
      <w:r w:rsidRPr="00831FC3">
        <w:rPr>
          <w:b/>
        </w:rPr>
        <w:t>© Crown copyright 202</w:t>
      </w:r>
      <w:r w:rsidR="00F52E99">
        <w:rPr>
          <w:b/>
        </w:rPr>
        <w:t>1</w:t>
      </w:r>
    </w:p>
    <w:p w14:paraId="32782170" w14:textId="77777777" w:rsidR="00831FC3" w:rsidRPr="00AE4DF7" w:rsidRDefault="00831FC3" w:rsidP="00831FC3">
      <w:pPr>
        <w:pStyle w:val="BodyText"/>
      </w:pPr>
      <w:r w:rsidRPr="00AE4DF7">
        <w:t xml:space="preserve">This publication is licensed under </w:t>
      </w:r>
      <w:r w:rsidRPr="00831FC3">
        <w:t>the</w:t>
      </w:r>
      <w:r w:rsidRPr="00AE4DF7">
        <w:t xml:space="preserve"> terms of the Open Government</w:t>
      </w:r>
      <w:r w:rsidRPr="00AE4DF7">
        <w:br/>
        <w:t>Licence v3.0 except where otherwise stated. To view this licence,</w:t>
      </w:r>
      <w:r w:rsidRPr="00AE4DF7">
        <w:br/>
        <w:t xml:space="preserve">visit </w:t>
      </w:r>
      <w:hyperlink r:id="rId43" w:history="1">
        <w:r w:rsidRPr="00AD52C7">
          <w:rPr>
            <w:rStyle w:val="Hyperlink"/>
            <w:sz w:val="22"/>
          </w:rPr>
          <w:t>nationalarchives.gov.uk/doc/open-government-licence/version/3</w:t>
        </w:r>
      </w:hyperlink>
    </w:p>
    <w:p w14:paraId="45A7A6B8" w14:textId="77777777" w:rsidR="00831FC3" w:rsidRPr="00AE4DF7" w:rsidRDefault="00831FC3" w:rsidP="00831FC3">
      <w:pPr>
        <w:pStyle w:val="BodyText"/>
      </w:pPr>
      <w:r w:rsidRPr="00AE4DF7">
        <w:t xml:space="preserve">Where we have identified any </w:t>
      </w:r>
      <w:r w:rsidRPr="00831FC3">
        <w:t>third</w:t>
      </w:r>
      <w:r w:rsidRPr="00AE4DF7">
        <w:t xml:space="preserve"> party copyright information you</w:t>
      </w:r>
      <w:r w:rsidRPr="00AE4DF7">
        <w:br/>
        <w:t>will need to obtain permission from the copyright holders concerned.</w:t>
      </w:r>
    </w:p>
    <w:sectPr w:rsidR="00831FC3" w:rsidRPr="00AE4DF7" w:rsidSect="00C72442">
      <w:headerReference w:type="default" r:id="rId44"/>
      <w:footerReference w:type="default" r:id="rId45"/>
      <w:pgSz w:w="11906" w:h="16838" w:code="9"/>
      <w:pgMar w:top="1077" w:right="964" w:bottom="1077" w:left="964"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C510" w16cex:dateUtc="2020-11-09T13:39:00Z"/>
  <w16cex:commentExtensible w16cex:durableId="2353C51E" w16cex:dateUtc="2020-11-09T13:39:00Z"/>
  <w16cex:commentExtensible w16cex:durableId="2353CD0B" w16cex:dateUtc="2020-11-09T14:13:00Z"/>
  <w16cex:commentExtensible w16cex:durableId="237CC150" w16cex:dateUtc="2020-12-10T15:46:00Z"/>
  <w16cex:commentExtensible w16cex:durableId="2353CDE7" w16cex:dateUtc="2020-11-09T14:17:00Z"/>
  <w16cex:commentExtensible w16cex:durableId="237CC9AB" w16cex:dateUtc="2020-12-10T16:22:00Z"/>
  <w16cex:commentExtensible w16cex:durableId="237CC8E2" w16cex:dateUtc="2020-12-10T16:18:00Z"/>
  <w16cex:commentExtensible w16cex:durableId="2353D4E2" w16cex:dateUtc="2020-11-09T14:46:00Z"/>
  <w16cex:commentExtensible w16cex:durableId="237CCA98" w16cex:dateUtc="2020-12-10T16:26:00Z"/>
  <w16cex:commentExtensible w16cex:durableId="237CCB23" w16cex:dateUtc="2020-12-10T16:28:00Z"/>
  <w16cex:commentExtensible w16cex:durableId="237CCBFC" w16cex:dateUtc="2020-12-10T16:28:00Z"/>
  <w16cex:commentExtensible w16cex:durableId="2353E0AE" w16cex:dateUtc="2020-11-09T15:37:00Z"/>
  <w16cex:commentExtensible w16cex:durableId="2353E10C" w16cex:dateUtc="2020-11-09T15:38:00Z"/>
  <w16cex:commentExtensible w16cex:durableId="2353E383" w16cex:dateUtc="2020-11-09T15:49:00Z"/>
  <w16cex:commentExtensible w16cex:durableId="2353E405" w16cex:dateUtc="2020-11-09T15:51:00Z"/>
  <w16cex:commentExtensible w16cex:durableId="2353E441" w16cex:dateUtc="2020-11-09T15:52:00Z"/>
  <w16cex:commentExtensible w16cex:durableId="23DA68A2" w16cex:dateUtc="2021-02-19T16:41:00Z"/>
  <w16cex:commentExtensible w16cex:durableId="237CD188" w16cex:dateUtc="2020-12-10T16:55:00Z"/>
  <w16cex:commentExtensible w16cex:durableId="2354F47F" w16cex:dateUtc="2020-11-10T11:14:00Z"/>
  <w16cex:commentExtensible w16cex:durableId="237DB774" w16cex:dateUtc="2020-12-11T09:16:00Z"/>
  <w16cex:commentExtensible w16cex:durableId="2353F025" w16cex:dateUtc="2020-11-09T1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B59B" w14:textId="77777777" w:rsidR="000C3537" w:rsidRDefault="000C3537" w:rsidP="0009536D">
      <w:pPr>
        <w:spacing w:after="0" w:line="240" w:lineRule="auto"/>
      </w:pPr>
      <w:r>
        <w:separator/>
      </w:r>
    </w:p>
  </w:endnote>
  <w:endnote w:type="continuationSeparator" w:id="0">
    <w:p w14:paraId="33E73559" w14:textId="77777777" w:rsidR="000C3537" w:rsidRDefault="000C3537" w:rsidP="0009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4DA0" w14:textId="77777777" w:rsidR="00BC3B43" w:rsidRDefault="00BC3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FDC4" w14:textId="77777777" w:rsidR="00BC3B43" w:rsidRDefault="00BC3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9EBF" w14:textId="77777777" w:rsidR="00BC3B43" w:rsidRDefault="00BC3B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E8B" w14:textId="3074A563" w:rsidR="0031300E" w:rsidRPr="002638BE" w:rsidRDefault="0031300E" w:rsidP="002638BE">
    <w:pPr>
      <w:pStyle w:val="BodyText"/>
      <w:spacing w:after="0"/>
      <w:rPr>
        <w:i/>
        <w:color w:val="FF0000"/>
        <w:sz w:val="16"/>
      </w:rPr>
    </w:pPr>
    <w:r w:rsidRPr="002F3B9B">
      <w:rPr>
        <w:i/>
        <w:color w:val="FF0000"/>
        <w:sz w:val="16"/>
      </w:rPr>
      <w:t>T</w:t>
    </w:r>
    <w:r>
      <w:rPr>
        <w:i/>
        <w:color w:val="FF0000"/>
        <w:sz w:val="16"/>
      </w:rPr>
      <w:t>his</w:t>
    </w:r>
    <w:r w:rsidRPr="002F3B9B">
      <w:rPr>
        <w:i/>
        <w:color w:val="FF0000"/>
        <w:sz w:val="16"/>
      </w:rPr>
      <w:t xml:space="preserve"> </w:t>
    </w:r>
    <w:r>
      <w:rPr>
        <w:i/>
        <w:color w:val="FF0000"/>
        <w:sz w:val="16"/>
      </w:rPr>
      <w:t>Development Checklist</w:t>
    </w:r>
    <w:r w:rsidRPr="002F3B9B">
      <w:rPr>
        <w:i/>
        <w:color w:val="FF0000"/>
        <w:sz w:val="16"/>
      </w:rPr>
      <w:t xml:space="preserve"> </w:t>
    </w:r>
    <w:r>
      <w:rPr>
        <w:i/>
        <w:color w:val="FF0000"/>
        <w:sz w:val="16"/>
      </w:rPr>
      <w:t>is</w:t>
    </w:r>
    <w:r w:rsidRPr="002F3B9B">
      <w:rPr>
        <w:i/>
        <w:color w:val="FF0000"/>
        <w:sz w:val="16"/>
      </w:rPr>
      <w:t xml:space="preserve"> for guidance only. Please remove GCF branding and update to reflect </w:t>
    </w:r>
    <w:r>
      <w:rPr>
        <w:i/>
        <w:color w:val="FF0000"/>
        <w:sz w:val="16"/>
      </w:rPr>
      <w:t>the</w:t>
    </w:r>
    <w:r w:rsidRPr="002F3B9B">
      <w:rPr>
        <w:i/>
        <w:color w:val="FF0000"/>
        <w:sz w:val="16"/>
      </w:rPr>
      <w:t xml:space="preserve"> branding </w:t>
    </w:r>
    <w:r>
      <w:rPr>
        <w:i/>
        <w:color w:val="FF0000"/>
        <w:sz w:val="16"/>
      </w:rPr>
      <w:t xml:space="preserve">of your contracting authority </w:t>
    </w:r>
    <w:r w:rsidRPr="002F3B9B">
      <w:rPr>
        <w:i/>
        <w:color w:val="FF0000"/>
        <w:sz w:val="16"/>
      </w:rPr>
      <w:t xml:space="preserve">prior to populating it. </w:t>
    </w:r>
    <w:r>
      <w:rPr>
        <w:i/>
        <w:color w:val="FF0000"/>
        <w:sz w:val="16"/>
      </w:rPr>
      <w:t>This</w:t>
    </w:r>
    <w:r w:rsidRPr="002F3B9B">
      <w:rPr>
        <w:i/>
        <w:color w:val="FF0000"/>
        <w:sz w:val="16"/>
      </w:rPr>
      <w:t xml:space="preserve"> </w:t>
    </w:r>
    <w:r>
      <w:rPr>
        <w:i/>
        <w:color w:val="FF0000"/>
        <w:sz w:val="16"/>
      </w:rPr>
      <w:t>Development Checklist</w:t>
    </w:r>
    <w:r w:rsidRPr="002F3B9B">
      <w:rPr>
        <w:i/>
        <w:color w:val="FF0000"/>
        <w:sz w:val="16"/>
      </w:rPr>
      <w:t xml:space="preserve"> may need to be customised and completing it provides no guarantee of the resulting SCM quality.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60F3" w14:textId="77777777" w:rsidR="000C3537" w:rsidRPr="00B55E9C" w:rsidRDefault="000C3537" w:rsidP="0009536D">
      <w:pPr>
        <w:spacing w:after="0" w:line="240" w:lineRule="auto"/>
        <w:rPr>
          <w:b/>
          <w:color w:val="57B6B2" w:themeColor="accent1"/>
        </w:rPr>
      </w:pPr>
      <w:r w:rsidRPr="00B55E9C">
        <w:rPr>
          <w:b/>
          <w:color w:val="57B6B2" w:themeColor="accent1"/>
        </w:rPr>
        <w:separator/>
      </w:r>
    </w:p>
  </w:footnote>
  <w:footnote w:type="continuationSeparator" w:id="0">
    <w:p w14:paraId="78A80113" w14:textId="77777777" w:rsidR="000C3537" w:rsidRPr="00B55E9C" w:rsidRDefault="000C3537" w:rsidP="0009536D">
      <w:pPr>
        <w:spacing w:after="0" w:line="240" w:lineRule="auto"/>
        <w:rPr>
          <w:b/>
          <w:color w:val="57B6B2" w:themeColor="accent1"/>
        </w:rPr>
      </w:pPr>
      <w:r w:rsidRPr="00B55E9C">
        <w:rPr>
          <w:b/>
          <w:color w:val="57B6B2"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E070" w14:textId="77777777" w:rsidR="00BC3B43" w:rsidRDefault="00BC3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37EB" w14:textId="77777777" w:rsidR="00BC3B43" w:rsidRDefault="00BC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C3A1" w14:textId="49D0E961" w:rsidR="0031300E" w:rsidRDefault="0031300E">
    <w:pPr>
      <w:pStyle w:val="Header"/>
    </w:pPr>
    <w:r>
      <w:t>O</w:t>
    </w:r>
  </w:p>
  <w:p w14:paraId="70AFA695" w14:textId="77777777" w:rsidR="0031300E" w:rsidRDefault="0031300E" w:rsidP="00BC3B43">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F1FA" w14:textId="06C14178" w:rsidR="0031300E" w:rsidRPr="002638BE" w:rsidRDefault="0031300E" w:rsidP="00890B36">
    <w:pPr>
      <w:pStyle w:val="BodyText"/>
      <w:rPr>
        <w:i/>
      </w:rPr>
    </w:pPr>
    <w:r w:rsidRPr="00C61FC6">
      <w:rPr>
        <w:i/>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CF2755C"/>
    <w:lvl w:ilvl="0">
      <w:start w:val="1"/>
      <w:numFmt w:val="decimal"/>
      <w:lvlText w:val="%1."/>
      <w:lvlJc w:val="left"/>
      <w:pPr>
        <w:ind w:left="720" w:hanging="363"/>
      </w:pPr>
      <w:rPr>
        <w:rFonts w:hint="default"/>
      </w:rPr>
    </w:lvl>
  </w:abstractNum>
  <w:abstractNum w:abstractNumId="1" w15:restartNumberingAfterBreak="0">
    <w:nsid w:val="FFFFFF83"/>
    <w:multiLevelType w:val="singleLevel"/>
    <w:tmpl w:val="F8D22E2A"/>
    <w:lvl w:ilvl="0">
      <w:start w:val="1"/>
      <w:numFmt w:val="bullet"/>
      <w:pStyle w:val="ListBullet2"/>
      <w:lvlText w:val=""/>
      <w:lvlJc w:val="left"/>
      <w:pPr>
        <w:ind w:left="907" w:hanging="453"/>
      </w:pPr>
      <w:rPr>
        <w:rFonts w:ascii="Symbol" w:hAnsi="Symbol" w:hint="default"/>
      </w:rPr>
    </w:lvl>
  </w:abstractNum>
  <w:abstractNum w:abstractNumId="2" w15:restartNumberingAfterBreak="0">
    <w:nsid w:val="FFFFFF89"/>
    <w:multiLevelType w:val="singleLevel"/>
    <w:tmpl w:val="28FA5A30"/>
    <w:lvl w:ilvl="0">
      <w:start w:val="1"/>
      <w:numFmt w:val="bullet"/>
      <w:pStyle w:val="ListBullet"/>
      <w:lvlText w:val=""/>
      <w:lvlJc w:val="left"/>
      <w:pPr>
        <w:tabs>
          <w:tab w:val="num" w:pos="1729"/>
        </w:tabs>
        <w:ind w:left="1729" w:hanging="454"/>
      </w:pPr>
      <w:rPr>
        <w:rFonts w:ascii="Symbol" w:hAnsi="Symbol" w:hint="default"/>
      </w:rPr>
    </w:lvl>
  </w:abstractNum>
  <w:abstractNum w:abstractNumId="3" w15:restartNumberingAfterBreak="0">
    <w:nsid w:val="04BD6C39"/>
    <w:multiLevelType w:val="multilevel"/>
    <w:tmpl w:val="1CC64FA4"/>
    <w:lvl w:ilvl="0">
      <w:start w:val="1"/>
      <w:numFmt w:val="decimal"/>
      <w:lvlText w:val="%1."/>
      <w:lvlJc w:val="left"/>
      <w:pPr>
        <w:tabs>
          <w:tab w:val="num" w:pos="454"/>
        </w:tabs>
        <w:ind w:left="454" w:hanging="454"/>
      </w:pPr>
      <w:rPr>
        <w:rFonts w:hint="default"/>
      </w:rPr>
    </w:lvl>
    <w:lvl w:ilvl="1">
      <w:start w:val="1"/>
      <w:numFmt w:val="decimal"/>
      <w:pStyle w:val="ListNumber2"/>
      <w:lvlText w:val="%1.%2"/>
      <w:lvlJc w:val="left"/>
      <w:pPr>
        <w:tabs>
          <w:tab w:val="num" w:pos="963"/>
        </w:tabs>
        <w:ind w:left="963"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tabs>
          <w:tab w:val="num" w:pos="1928"/>
        </w:tabs>
        <w:ind w:left="1928"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C313E0"/>
    <w:multiLevelType w:val="multilevel"/>
    <w:tmpl w:val="CF625FFE"/>
    <w:lvl w:ilvl="0">
      <w:start w:val="1"/>
      <w:numFmt w:val="decimal"/>
      <w:pStyle w:val="Heading1"/>
      <w:lvlText w:val="%1."/>
      <w:lvlJc w:val="left"/>
      <w:pPr>
        <w:ind w:left="3409" w:hanging="432"/>
      </w:pPr>
      <w:rPr>
        <w:rFonts w:hint="default"/>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A5F5A5A"/>
    <w:multiLevelType w:val="hybridMultilevel"/>
    <w:tmpl w:val="D57E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52702"/>
    <w:multiLevelType w:val="hybridMultilevel"/>
    <w:tmpl w:val="86200604"/>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825E4"/>
    <w:multiLevelType w:val="hybridMultilevel"/>
    <w:tmpl w:val="0AC0E02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E355DE2"/>
    <w:multiLevelType w:val="multilevel"/>
    <w:tmpl w:val="EAAEB358"/>
    <w:lvl w:ilvl="0">
      <w:start w:val="1"/>
      <w:numFmt w:val="decimal"/>
      <w:lvlText w:val="%1."/>
      <w:lvlJc w:val="left"/>
      <w:pPr>
        <w:ind w:left="3409" w:hanging="432"/>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4525E96"/>
    <w:multiLevelType w:val="multilevel"/>
    <w:tmpl w:val="D27C9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6572AF0"/>
    <w:multiLevelType w:val="multilevel"/>
    <w:tmpl w:val="E70C7CB2"/>
    <w:lvl w:ilvl="0">
      <w:start w:val="1"/>
      <w:numFmt w:val="bullet"/>
      <w:lvlText w:val="o"/>
      <w:lvlJc w:val="left"/>
      <w:pPr>
        <w:ind w:left="1648" w:hanging="360"/>
      </w:pPr>
      <w:rPr>
        <w:rFonts w:ascii="Courier New" w:eastAsia="Courier New" w:hAnsi="Courier New" w:cs="Courier New"/>
      </w:rPr>
    </w:lvl>
    <w:lvl w:ilvl="1">
      <w:start w:val="1"/>
      <w:numFmt w:val="bullet"/>
      <w:pStyle w:val="usethisoneforriskparas"/>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11" w15:restartNumberingAfterBreak="0">
    <w:nsid w:val="7D5A3452"/>
    <w:multiLevelType w:val="multilevel"/>
    <w:tmpl w:val="EAAEB358"/>
    <w:lvl w:ilvl="0">
      <w:start w:val="1"/>
      <w:numFmt w:val="decimal"/>
      <w:lvlText w:val="%1."/>
      <w:lvlJc w:val="left"/>
      <w:pPr>
        <w:ind w:left="3409" w:hanging="432"/>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3"/>
  </w:num>
  <w:num w:numId="4">
    <w:abstractNumId w:val="10"/>
  </w:num>
  <w:num w:numId="5">
    <w:abstractNumId w:val="6"/>
  </w:num>
  <w:num w:numId="6">
    <w:abstractNumId w:val="4"/>
  </w:num>
  <w:num w:numId="7">
    <w:abstractNumId w:val="5"/>
  </w:num>
  <w:num w:numId="8">
    <w:abstractNumId w:val="8"/>
  </w:num>
  <w:num w:numId="9">
    <w:abstractNumId w:val="11"/>
  </w:num>
  <w:num w:numId="10">
    <w:abstractNumId w:val="7"/>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6"/>
    <w:rsid w:val="0000458C"/>
    <w:rsid w:val="0000555A"/>
    <w:rsid w:val="00007176"/>
    <w:rsid w:val="00007ABF"/>
    <w:rsid w:val="00007D7D"/>
    <w:rsid w:val="000100C7"/>
    <w:rsid w:val="00010578"/>
    <w:rsid w:val="00010D3F"/>
    <w:rsid w:val="000162BE"/>
    <w:rsid w:val="00021F92"/>
    <w:rsid w:val="0002234B"/>
    <w:rsid w:val="0002597F"/>
    <w:rsid w:val="00027084"/>
    <w:rsid w:val="00031393"/>
    <w:rsid w:val="00031472"/>
    <w:rsid w:val="00034DF0"/>
    <w:rsid w:val="00037C29"/>
    <w:rsid w:val="000431ED"/>
    <w:rsid w:val="00045532"/>
    <w:rsid w:val="00050081"/>
    <w:rsid w:val="00053BEB"/>
    <w:rsid w:val="000608CD"/>
    <w:rsid w:val="00061F76"/>
    <w:rsid w:val="00062615"/>
    <w:rsid w:val="00062B1E"/>
    <w:rsid w:val="0006523C"/>
    <w:rsid w:val="0006655C"/>
    <w:rsid w:val="00066DED"/>
    <w:rsid w:val="0006712C"/>
    <w:rsid w:val="0006727A"/>
    <w:rsid w:val="000703F5"/>
    <w:rsid w:val="000711CE"/>
    <w:rsid w:val="00072DDE"/>
    <w:rsid w:val="00073221"/>
    <w:rsid w:val="0007368E"/>
    <w:rsid w:val="00073898"/>
    <w:rsid w:val="00074510"/>
    <w:rsid w:val="00075E81"/>
    <w:rsid w:val="00076454"/>
    <w:rsid w:val="00076D78"/>
    <w:rsid w:val="00077D83"/>
    <w:rsid w:val="000827BA"/>
    <w:rsid w:val="00086093"/>
    <w:rsid w:val="000860FF"/>
    <w:rsid w:val="00087F4A"/>
    <w:rsid w:val="000948D9"/>
    <w:rsid w:val="0009536D"/>
    <w:rsid w:val="000960E0"/>
    <w:rsid w:val="0009657D"/>
    <w:rsid w:val="000A059B"/>
    <w:rsid w:val="000A17C3"/>
    <w:rsid w:val="000A181E"/>
    <w:rsid w:val="000A1B60"/>
    <w:rsid w:val="000A4A98"/>
    <w:rsid w:val="000A591F"/>
    <w:rsid w:val="000A62CA"/>
    <w:rsid w:val="000A70BF"/>
    <w:rsid w:val="000B190B"/>
    <w:rsid w:val="000B21A1"/>
    <w:rsid w:val="000B24F0"/>
    <w:rsid w:val="000B3A99"/>
    <w:rsid w:val="000B6CA3"/>
    <w:rsid w:val="000B6F53"/>
    <w:rsid w:val="000C0A5C"/>
    <w:rsid w:val="000C133B"/>
    <w:rsid w:val="000C13FF"/>
    <w:rsid w:val="000C2938"/>
    <w:rsid w:val="000C2A53"/>
    <w:rsid w:val="000C2B24"/>
    <w:rsid w:val="000C3537"/>
    <w:rsid w:val="000C374D"/>
    <w:rsid w:val="000C3E17"/>
    <w:rsid w:val="000C52B4"/>
    <w:rsid w:val="000C64B1"/>
    <w:rsid w:val="000D3DD3"/>
    <w:rsid w:val="000D40D0"/>
    <w:rsid w:val="000D437B"/>
    <w:rsid w:val="000D492D"/>
    <w:rsid w:val="000D60D8"/>
    <w:rsid w:val="000D70B8"/>
    <w:rsid w:val="000E0103"/>
    <w:rsid w:val="000E3EAF"/>
    <w:rsid w:val="000E46D4"/>
    <w:rsid w:val="000E5962"/>
    <w:rsid w:val="000E6BCF"/>
    <w:rsid w:val="000F4061"/>
    <w:rsid w:val="00103844"/>
    <w:rsid w:val="001042E6"/>
    <w:rsid w:val="00105B0B"/>
    <w:rsid w:val="001073EC"/>
    <w:rsid w:val="0010772E"/>
    <w:rsid w:val="00110B52"/>
    <w:rsid w:val="00122DF4"/>
    <w:rsid w:val="00123717"/>
    <w:rsid w:val="00123E7F"/>
    <w:rsid w:val="001241EC"/>
    <w:rsid w:val="00126AD6"/>
    <w:rsid w:val="00131884"/>
    <w:rsid w:val="0013463C"/>
    <w:rsid w:val="00144814"/>
    <w:rsid w:val="00145F34"/>
    <w:rsid w:val="00146C40"/>
    <w:rsid w:val="00146C77"/>
    <w:rsid w:val="00147C62"/>
    <w:rsid w:val="00150A49"/>
    <w:rsid w:val="00154337"/>
    <w:rsid w:val="001553E6"/>
    <w:rsid w:val="00155BE5"/>
    <w:rsid w:val="00156796"/>
    <w:rsid w:val="00157595"/>
    <w:rsid w:val="001575F3"/>
    <w:rsid w:val="00161B67"/>
    <w:rsid w:val="00161FEC"/>
    <w:rsid w:val="001630A8"/>
    <w:rsid w:val="001647C7"/>
    <w:rsid w:val="00164A85"/>
    <w:rsid w:val="00165CC4"/>
    <w:rsid w:val="00165D25"/>
    <w:rsid w:val="00165D2F"/>
    <w:rsid w:val="0016604B"/>
    <w:rsid w:val="001704A6"/>
    <w:rsid w:val="00172756"/>
    <w:rsid w:val="00174111"/>
    <w:rsid w:val="001745D4"/>
    <w:rsid w:val="001749A4"/>
    <w:rsid w:val="00175E64"/>
    <w:rsid w:val="00180C73"/>
    <w:rsid w:val="00185284"/>
    <w:rsid w:val="00185EFD"/>
    <w:rsid w:val="00186A04"/>
    <w:rsid w:val="00191F7A"/>
    <w:rsid w:val="001927BE"/>
    <w:rsid w:val="001A173A"/>
    <w:rsid w:val="001A265F"/>
    <w:rsid w:val="001A4D37"/>
    <w:rsid w:val="001A5BF0"/>
    <w:rsid w:val="001A672C"/>
    <w:rsid w:val="001A6837"/>
    <w:rsid w:val="001A6ECC"/>
    <w:rsid w:val="001A7B94"/>
    <w:rsid w:val="001B1426"/>
    <w:rsid w:val="001B1427"/>
    <w:rsid w:val="001B196B"/>
    <w:rsid w:val="001B3E4F"/>
    <w:rsid w:val="001B4120"/>
    <w:rsid w:val="001B68E7"/>
    <w:rsid w:val="001B6CDE"/>
    <w:rsid w:val="001C02E1"/>
    <w:rsid w:val="001C413F"/>
    <w:rsid w:val="001C42BC"/>
    <w:rsid w:val="001C4E71"/>
    <w:rsid w:val="001C5D2A"/>
    <w:rsid w:val="001C5F9E"/>
    <w:rsid w:val="001C78F9"/>
    <w:rsid w:val="001D0206"/>
    <w:rsid w:val="001D56C2"/>
    <w:rsid w:val="001D7F5C"/>
    <w:rsid w:val="001E1345"/>
    <w:rsid w:val="001E53A4"/>
    <w:rsid w:val="001E5FB4"/>
    <w:rsid w:val="001E7105"/>
    <w:rsid w:val="001E746D"/>
    <w:rsid w:val="001F31FD"/>
    <w:rsid w:val="001F3212"/>
    <w:rsid w:val="001F5171"/>
    <w:rsid w:val="001F5E3A"/>
    <w:rsid w:val="001F63F3"/>
    <w:rsid w:val="001F6B7E"/>
    <w:rsid w:val="002011AD"/>
    <w:rsid w:val="00202475"/>
    <w:rsid w:val="00202BCB"/>
    <w:rsid w:val="00203010"/>
    <w:rsid w:val="00203308"/>
    <w:rsid w:val="00207841"/>
    <w:rsid w:val="0021059A"/>
    <w:rsid w:val="002108C1"/>
    <w:rsid w:val="00212229"/>
    <w:rsid w:val="00213FAD"/>
    <w:rsid w:val="0021408E"/>
    <w:rsid w:val="0022347F"/>
    <w:rsid w:val="002258A1"/>
    <w:rsid w:val="00225A48"/>
    <w:rsid w:val="00226AFD"/>
    <w:rsid w:val="002305C5"/>
    <w:rsid w:val="0023106C"/>
    <w:rsid w:val="00232456"/>
    <w:rsid w:val="00233AEB"/>
    <w:rsid w:val="00235CD8"/>
    <w:rsid w:val="00236A1C"/>
    <w:rsid w:val="00242F65"/>
    <w:rsid w:val="002466A5"/>
    <w:rsid w:val="002467FC"/>
    <w:rsid w:val="00246E05"/>
    <w:rsid w:val="002478C4"/>
    <w:rsid w:val="002511D1"/>
    <w:rsid w:val="00252C3A"/>
    <w:rsid w:val="002557A8"/>
    <w:rsid w:val="00260103"/>
    <w:rsid w:val="002638BE"/>
    <w:rsid w:val="00266641"/>
    <w:rsid w:val="00267518"/>
    <w:rsid w:val="00270C41"/>
    <w:rsid w:val="00271548"/>
    <w:rsid w:val="00271B04"/>
    <w:rsid w:val="00272694"/>
    <w:rsid w:val="00272915"/>
    <w:rsid w:val="00273020"/>
    <w:rsid w:val="00273ACF"/>
    <w:rsid w:val="002759A2"/>
    <w:rsid w:val="00275E03"/>
    <w:rsid w:val="00276E70"/>
    <w:rsid w:val="00277E69"/>
    <w:rsid w:val="0028300C"/>
    <w:rsid w:val="00284323"/>
    <w:rsid w:val="002850C6"/>
    <w:rsid w:val="00286006"/>
    <w:rsid w:val="002871FF"/>
    <w:rsid w:val="00287A71"/>
    <w:rsid w:val="00291E5A"/>
    <w:rsid w:val="002925CC"/>
    <w:rsid w:val="00292693"/>
    <w:rsid w:val="00295CA9"/>
    <w:rsid w:val="0029631B"/>
    <w:rsid w:val="0029644E"/>
    <w:rsid w:val="00296F81"/>
    <w:rsid w:val="00297FF7"/>
    <w:rsid w:val="002A2F83"/>
    <w:rsid w:val="002A309B"/>
    <w:rsid w:val="002A50A4"/>
    <w:rsid w:val="002A6771"/>
    <w:rsid w:val="002B1CC7"/>
    <w:rsid w:val="002B3E3C"/>
    <w:rsid w:val="002B738D"/>
    <w:rsid w:val="002C29A2"/>
    <w:rsid w:val="002C47F7"/>
    <w:rsid w:val="002C58D0"/>
    <w:rsid w:val="002C75EE"/>
    <w:rsid w:val="002D09DC"/>
    <w:rsid w:val="002D0DDB"/>
    <w:rsid w:val="002D13BE"/>
    <w:rsid w:val="002D2A2E"/>
    <w:rsid w:val="002D588E"/>
    <w:rsid w:val="002D5A54"/>
    <w:rsid w:val="002D5CC3"/>
    <w:rsid w:val="002D6663"/>
    <w:rsid w:val="002E0EE8"/>
    <w:rsid w:val="002E1E22"/>
    <w:rsid w:val="002E5369"/>
    <w:rsid w:val="002F0AE2"/>
    <w:rsid w:val="003004C8"/>
    <w:rsid w:val="00301D6F"/>
    <w:rsid w:val="00301D83"/>
    <w:rsid w:val="00302DCA"/>
    <w:rsid w:val="00303AE6"/>
    <w:rsid w:val="003111CD"/>
    <w:rsid w:val="00311616"/>
    <w:rsid w:val="00312443"/>
    <w:rsid w:val="0031300E"/>
    <w:rsid w:val="0031317B"/>
    <w:rsid w:val="00313348"/>
    <w:rsid w:val="003156B5"/>
    <w:rsid w:val="003205B1"/>
    <w:rsid w:val="00321245"/>
    <w:rsid w:val="003216E2"/>
    <w:rsid w:val="00323B8F"/>
    <w:rsid w:val="00326ADF"/>
    <w:rsid w:val="003273E5"/>
    <w:rsid w:val="0032775A"/>
    <w:rsid w:val="003301F3"/>
    <w:rsid w:val="0033239D"/>
    <w:rsid w:val="00333B31"/>
    <w:rsid w:val="00336B8B"/>
    <w:rsid w:val="00336ED3"/>
    <w:rsid w:val="003408F9"/>
    <w:rsid w:val="00340E40"/>
    <w:rsid w:val="00342828"/>
    <w:rsid w:val="003439B4"/>
    <w:rsid w:val="003444F1"/>
    <w:rsid w:val="0035152C"/>
    <w:rsid w:val="0035578A"/>
    <w:rsid w:val="00355FD9"/>
    <w:rsid w:val="003560D1"/>
    <w:rsid w:val="0035672B"/>
    <w:rsid w:val="00356BA4"/>
    <w:rsid w:val="003570CF"/>
    <w:rsid w:val="00357856"/>
    <w:rsid w:val="00357CA1"/>
    <w:rsid w:val="003608F3"/>
    <w:rsid w:val="00361C62"/>
    <w:rsid w:val="003644B4"/>
    <w:rsid w:val="003648B1"/>
    <w:rsid w:val="00364CC0"/>
    <w:rsid w:val="00367C9D"/>
    <w:rsid w:val="00370061"/>
    <w:rsid w:val="00371292"/>
    <w:rsid w:val="003718CA"/>
    <w:rsid w:val="00371D64"/>
    <w:rsid w:val="00373152"/>
    <w:rsid w:val="00373870"/>
    <w:rsid w:val="0037502B"/>
    <w:rsid w:val="003758C2"/>
    <w:rsid w:val="00375B1C"/>
    <w:rsid w:val="00376A4F"/>
    <w:rsid w:val="00383CC2"/>
    <w:rsid w:val="00385765"/>
    <w:rsid w:val="00386A6B"/>
    <w:rsid w:val="00386F58"/>
    <w:rsid w:val="003909AA"/>
    <w:rsid w:val="00390DA8"/>
    <w:rsid w:val="0039145A"/>
    <w:rsid w:val="00393597"/>
    <w:rsid w:val="0039600F"/>
    <w:rsid w:val="003974E2"/>
    <w:rsid w:val="00397DD3"/>
    <w:rsid w:val="003A6C32"/>
    <w:rsid w:val="003B1E35"/>
    <w:rsid w:val="003B2121"/>
    <w:rsid w:val="003B2331"/>
    <w:rsid w:val="003B2FD1"/>
    <w:rsid w:val="003B42A6"/>
    <w:rsid w:val="003B440F"/>
    <w:rsid w:val="003B5D52"/>
    <w:rsid w:val="003B7B47"/>
    <w:rsid w:val="003C0438"/>
    <w:rsid w:val="003C059A"/>
    <w:rsid w:val="003C2BE9"/>
    <w:rsid w:val="003C3039"/>
    <w:rsid w:val="003C5A6C"/>
    <w:rsid w:val="003D36DB"/>
    <w:rsid w:val="003D3FFB"/>
    <w:rsid w:val="003D45AA"/>
    <w:rsid w:val="003D7043"/>
    <w:rsid w:val="003D7696"/>
    <w:rsid w:val="003E0232"/>
    <w:rsid w:val="003E2AE8"/>
    <w:rsid w:val="003E4960"/>
    <w:rsid w:val="003E6941"/>
    <w:rsid w:val="003E6E31"/>
    <w:rsid w:val="003F11EB"/>
    <w:rsid w:val="003F3CC1"/>
    <w:rsid w:val="003F5549"/>
    <w:rsid w:val="003F579D"/>
    <w:rsid w:val="003F5BB7"/>
    <w:rsid w:val="003F60C4"/>
    <w:rsid w:val="00402E73"/>
    <w:rsid w:val="0040393D"/>
    <w:rsid w:val="004057EB"/>
    <w:rsid w:val="0040658E"/>
    <w:rsid w:val="00406E10"/>
    <w:rsid w:val="00411963"/>
    <w:rsid w:val="0041269E"/>
    <w:rsid w:val="004169D4"/>
    <w:rsid w:val="00417A57"/>
    <w:rsid w:val="00422B4C"/>
    <w:rsid w:val="004250F3"/>
    <w:rsid w:val="0042686C"/>
    <w:rsid w:val="00426A3B"/>
    <w:rsid w:val="00426B9B"/>
    <w:rsid w:val="004278FB"/>
    <w:rsid w:val="00431385"/>
    <w:rsid w:val="00432C4F"/>
    <w:rsid w:val="00434587"/>
    <w:rsid w:val="00435B55"/>
    <w:rsid w:val="00437782"/>
    <w:rsid w:val="00440958"/>
    <w:rsid w:val="00441022"/>
    <w:rsid w:val="00444C81"/>
    <w:rsid w:val="004451DB"/>
    <w:rsid w:val="004452DF"/>
    <w:rsid w:val="00445459"/>
    <w:rsid w:val="004456FA"/>
    <w:rsid w:val="00450895"/>
    <w:rsid w:val="00450AF1"/>
    <w:rsid w:val="004533BC"/>
    <w:rsid w:val="0046191F"/>
    <w:rsid w:val="0046336F"/>
    <w:rsid w:val="00463990"/>
    <w:rsid w:val="004644F9"/>
    <w:rsid w:val="00464624"/>
    <w:rsid w:val="00464EE8"/>
    <w:rsid w:val="00466622"/>
    <w:rsid w:val="0047037E"/>
    <w:rsid w:val="004708E5"/>
    <w:rsid w:val="00471B96"/>
    <w:rsid w:val="00471BAE"/>
    <w:rsid w:val="00472AA8"/>
    <w:rsid w:val="004733A1"/>
    <w:rsid w:val="004764FC"/>
    <w:rsid w:val="00476F07"/>
    <w:rsid w:val="00477D00"/>
    <w:rsid w:val="00480892"/>
    <w:rsid w:val="004817A8"/>
    <w:rsid w:val="0048586E"/>
    <w:rsid w:val="00486423"/>
    <w:rsid w:val="00487380"/>
    <w:rsid w:val="00490057"/>
    <w:rsid w:val="00493E05"/>
    <w:rsid w:val="004969D5"/>
    <w:rsid w:val="00496F76"/>
    <w:rsid w:val="004A0601"/>
    <w:rsid w:val="004A0AB3"/>
    <w:rsid w:val="004A0FC7"/>
    <w:rsid w:val="004A1E35"/>
    <w:rsid w:val="004A5EDF"/>
    <w:rsid w:val="004A7BD9"/>
    <w:rsid w:val="004A7CDA"/>
    <w:rsid w:val="004A7E69"/>
    <w:rsid w:val="004B4BA9"/>
    <w:rsid w:val="004C0009"/>
    <w:rsid w:val="004C0BAD"/>
    <w:rsid w:val="004C358B"/>
    <w:rsid w:val="004C4756"/>
    <w:rsid w:val="004C48C4"/>
    <w:rsid w:val="004C6920"/>
    <w:rsid w:val="004C6F35"/>
    <w:rsid w:val="004C7216"/>
    <w:rsid w:val="004D1A6A"/>
    <w:rsid w:val="004D1AE2"/>
    <w:rsid w:val="004D4DF8"/>
    <w:rsid w:val="004D526C"/>
    <w:rsid w:val="004D565C"/>
    <w:rsid w:val="004D73C0"/>
    <w:rsid w:val="004E000B"/>
    <w:rsid w:val="004E076B"/>
    <w:rsid w:val="004E242D"/>
    <w:rsid w:val="004E4430"/>
    <w:rsid w:val="004E46A4"/>
    <w:rsid w:val="004E4EEE"/>
    <w:rsid w:val="004E7332"/>
    <w:rsid w:val="004F22F2"/>
    <w:rsid w:val="004F3CE2"/>
    <w:rsid w:val="004F3DCC"/>
    <w:rsid w:val="004F57BC"/>
    <w:rsid w:val="004F5CA6"/>
    <w:rsid w:val="004F6951"/>
    <w:rsid w:val="004F6A98"/>
    <w:rsid w:val="004F6E7C"/>
    <w:rsid w:val="004F7375"/>
    <w:rsid w:val="00501A91"/>
    <w:rsid w:val="005032A8"/>
    <w:rsid w:val="00503B68"/>
    <w:rsid w:val="0050598D"/>
    <w:rsid w:val="00507C0E"/>
    <w:rsid w:val="00512C2A"/>
    <w:rsid w:val="00512F1F"/>
    <w:rsid w:val="005149E7"/>
    <w:rsid w:val="005155BC"/>
    <w:rsid w:val="00520E1F"/>
    <w:rsid w:val="005215ED"/>
    <w:rsid w:val="00523AE1"/>
    <w:rsid w:val="00525B32"/>
    <w:rsid w:val="005267F6"/>
    <w:rsid w:val="005302C7"/>
    <w:rsid w:val="005332B5"/>
    <w:rsid w:val="00536C29"/>
    <w:rsid w:val="00540D74"/>
    <w:rsid w:val="005420A4"/>
    <w:rsid w:val="0054281F"/>
    <w:rsid w:val="00546AEF"/>
    <w:rsid w:val="005472BE"/>
    <w:rsid w:val="005542CA"/>
    <w:rsid w:val="00554EF5"/>
    <w:rsid w:val="00555336"/>
    <w:rsid w:val="00561AF0"/>
    <w:rsid w:val="00563CAF"/>
    <w:rsid w:val="0056491C"/>
    <w:rsid w:val="005658B9"/>
    <w:rsid w:val="00566D89"/>
    <w:rsid w:val="005673F4"/>
    <w:rsid w:val="0056795D"/>
    <w:rsid w:val="00571029"/>
    <w:rsid w:val="005757A2"/>
    <w:rsid w:val="00575C0A"/>
    <w:rsid w:val="005768EA"/>
    <w:rsid w:val="00577477"/>
    <w:rsid w:val="005801E4"/>
    <w:rsid w:val="00581076"/>
    <w:rsid w:val="005829D5"/>
    <w:rsid w:val="00586210"/>
    <w:rsid w:val="005906E8"/>
    <w:rsid w:val="00593EF6"/>
    <w:rsid w:val="005947DA"/>
    <w:rsid w:val="00595F1A"/>
    <w:rsid w:val="005A129F"/>
    <w:rsid w:val="005A3B73"/>
    <w:rsid w:val="005A4293"/>
    <w:rsid w:val="005A71EB"/>
    <w:rsid w:val="005A74B1"/>
    <w:rsid w:val="005A7A45"/>
    <w:rsid w:val="005B1AA9"/>
    <w:rsid w:val="005B1B0E"/>
    <w:rsid w:val="005B1B17"/>
    <w:rsid w:val="005B1DF3"/>
    <w:rsid w:val="005B556C"/>
    <w:rsid w:val="005B6044"/>
    <w:rsid w:val="005B7735"/>
    <w:rsid w:val="005B77B4"/>
    <w:rsid w:val="005C0BA9"/>
    <w:rsid w:val="005C26D1"/>
    <w:rsid w:val="005C2BDC"/>
    <w:rsid w:val="005D0591"/>
    <w:rsid w:val="005D1A80"/>
    <w:rsid w:val="005D263B"/>
    <w:rsid w:val="005D3C7A"/>
    <w:rsid w:val="005D5373"/>
    <w:rsid w:val="005D539D"/>
    <w:rsid w:val="005D53B3"/>
    <w:rsid w:val="005D7C2E"/>
    <w:rsid w:val="005E190C"/>
    <w:rsid w:val="005E1DD2"/>
    <w:rsid w:val="005E2277"/>
    <w:rsid w:val="005E43CF"/>
    <w:rsid w:val="005E5471"/>
    <w:rsid w:val="005E577C"/>
    <w:rsid w:val="005F084B"/>
    <w:rsid w:val="005F2115"/>
    <w:rsid w:val="005F2E4F"/>
    <w:rsid w:val="005F35BE"/>
    <w:rsid w:val="005F3CD2"/>
    <w:rsid w:val="005F4751"/>
    <w:rsid w:val="00600229"/>
    <w:rsid w:val="00600299"/>
    <w:rsid w:val="00601381"/>
    <w:rsid w:val="006045A4"/>
    <w:rsid w:val="0060479B"/>
    <w:rsid w:val="00605B34"/>
    <w:rsid w:val="00605DA8"/>
    <w:rsid w:val="00605E77"/>
    <w:rsid w:val="0061044D"/>
    <w:rsid w:val="00611279"/>
    <w:rsid w:val="00612921"/>
    <w:rsid w:val="006131F6"/>
    <w:rsid w:val="00613EBA"/>
    <w:rsid w:val="00614819"/>
    <w:rsid w:val="006149DB"/>
    <w:rsid w:val="006169CB"/>
    <w:rsid w:val="00616ACE"/>
    <w:rsid w:val="00620C2D"/>
    <w:rsid w:val="0062263B"/>
    <w:rsid w:val="0062634B"/>
    <w:rsid w:val="00627302"/>
    <w:rsid w:val="00630852"/>
    <w:rsid w:val="00634953"/>
    <w:rsid w:val="00636E25"/>
    <w:rsid w:val="00637EE9"/>
    <w:rsid w:val="00640B48"/>
    <w:rsid w:val="00640C7A"/>
    <w:rsid w:val="006447FE"/>
    <w:rsid w:val="00644DC5"/>
    <w:rsid w:val="00644F5C"/>
    <w:rsid w:val="006475D3"/>
    <w:rsid w:val="00651B56"/>
    <w:rsid w:val="00652946"/>
    <w:rsid w:val="00653438"/>
    <w:rsid w:val="006549D2"/>
    <w:rsid w:val="006575C8"/>
    <w:rsid w:val="00657989"/>
    <w:rsid w:val="00657A31"/>
    <w:rsid w:val="006632C4"/>
    <w:rsid w:val="00663933"/>
    <w:rsid w:val="006642C5"/>
    <w:rsid w:val="00665DAA"/>
    <w:rsid w:val="00665DCD"/>
    <w:rsid w:val="006666BF"/>
    <w:rsid w:val="00667817"/>
    <w:rsid w:val="00670CAB"/>
    <w:rsid w:val="00670F8E"/>
    <w:rsid w:val="00671810"/>
    <w:rsid w:val="00671B25"/>
    <w:rsid w:val="006746B8"/>
    <w:rsid w:val="00675D7A"/>
    <w:rsid w:val="00677954"/>
    <w:rsid w:val="00677A65"/>
    <w:rsid w:val="0068212E"/>
    <w:rsid w:val="0068364F"/>
    <w:rsid w:val="00683D83"/>
    <w:rsid w:val="00684F3E"/>
    <w:rsid w:val="00685E74"/>
    <w:rsid w:val="006914AF"/>
    <w:rsid w:val="00692F90"/>
    <w:rsid w:val="0069447D"/>
    <w:rsid w:val="006946B1"/>
    <w:rsid w:val="00697FE9"/>
    <w:rsid w:val="006A018A"/>
    <w:rsid w:val="006A0C9C"/>
    <w:rsid w:val="006A21F4"/>
    <w:rsid w:val="006A5919"/>
    <w:rsid w:val="006B12C2"/>
    <w:rsid w:val="006B17E2"/>
    <w:rsid w:val="006C0B8D"/>
    <w:rsid w:val="006C2A90"/>
    <w:rsid w:val="006C36A1"/>
    <w:rsid w:val="006C75E6"/>
    <w:rsid w:val="006D6294"/>
    <w:rsid w:val="006D68EC"/>
    <w:rsid w:val="006D70C1"/>
    <w:rsid w:val="006D7B8D"/>
    <w:rsid w:val="006E36C4"/>
    <w:rsid w:val="006E3A94"/>
    <w:rsid w:val="006E446C"/>
    <w:rsid w:val="006F116C"/>
    <w:rsid w:val="006F2EA3"/>
    <w:rsid w:val="006F4480"/>
    <w:rsid w:val="006F4D94"/>
    <w:rsid w:val="006F684A"/>
    <w:rsid w:val="006F6B31"/>
    <w:rsid w:val="006F73C8"/>
    <w:rsid w:val="00702237"/>
    <w:rsid w:val="00702551"/>
    <w:rsid w:val="00703E28"/>
    <w:rsid w:val="00710FF3"/>
    <w:rsid w:val="00711723"/>
    <w:rsid w:val="00711979"/>
    <w:rsid w:val="00711D95"/>
    <w:rsid w:val="00711F5A"/>
    <w:rsid w:val="00713C54"/>
    <w:rsid w:val="00713CA3"/>
    <w:rsid w:val="0071521A"/>
    <w:rsid w:val="007152C3"/>
    <w:rsid w:val="00717062"/>
    <w:rsid w:val="007171EF"/>
    <w:rsid w:val="00717611"/>
    <w:rsid w:val="00721855"/>
    <w:rsid w:val="00724DD7"/>
    <w:rsid w:val="0072629A"/>
    <w:rsid w:val="007270BA"/>
    <w:rsid w:val="00727974"/>
    <w:rsid w:val="00736603"/>
    <w:rsid w:val="00737E46"/>
    <w:rsid w:val="00737EB6"/>
    <w:rsid w:val="0074360F"/>
    <w:rsid w:val="007453B8"/>
    <w:rsid w:val="00745574"/>
    <w:rsid w:val="00751DB8"/>
    <w:rsid w:val="00752D73"/>
    <w:rsid w:val="00752FDE"/>
    <w:rsid w:val="00753EE8"/>
    <w:rsid w:val="00754DDA"/>
    <w:rsid w:val="00755C3E"/>
    <w:rsid w:val="007609B1"/>
    <w:rsid w:val="00763142"/>
    <w:rsid w:val="0076397C"/>
    <w:rsid w:val="007660A0"/>
    <w:rsid w:val="00766B26"/>
    <w:rsid w:val="00766CBD"/>
    <w:rsid w:val="00767E5F"/>
    <w:rsid w:val="00767F71"/>
    <w:rsid w:val="007732C4"/>
    <w:rsid w:val="0077355B"/>
    <w:rsid w:val="007749BB"/>
    <w:rsid w:val="00775042"/>
    <w:rsid w:val="007762CF"/>
    <w:rsid w:val="00776D40"/>
    <w:rsid w:val="00777E8C"/>
    <w:rsid w:val="007900F2"/>
    <w:rsid w:val="00790130"/>
    <w:rsid w:val="007917B3"/>
    <w:rsid w:val="00791D78"/>
    <w:rsid w:val="0079294D"/>
    <w:rsid w:val="00794C31"/>
    <w:rsid w:val="00796075"/>
    <w:rsid w:val="007971FC"/>
    <w:rsid w:val="007A1149"/>
    <w:rsid w:val="007A1314"/>
    <w:rsid w:val="007A237B"/>
    <w:rsid w:val="007A2C25"/>
    <w:rsid w:val="007A50CE"/>
    <w:rsid w:val="007A5FB5"/>
    <w:rsid w:val="007A7E09"/>
    <w:rsid w:val="007B2144"/>
    <w:rsid w:val="007B384B"/>
    <w:rsid w:val="007B4E9D"/>
    <w:rsid w:val="007B4FCE"/>
    <w:rsid w:val="007B591D"/>
    <w:rsid w:val="007B6335"/>
    <w:rsid w:val="007C01F5"/>
    <w:rsid w:val="007C0881"/>
    <w:rsid w:val="007C14DD"/>
    <w:rsid w:val="007C3E13"/>
    <w:rsid w:val="007C4D85"/>
    <w:rsid w:val="007C52E5"/>
    <w:rsid w:val="007D1AFA"/>
    <w:rsid w:val="007D3853"/>
    <w:rsid w:val="007D49AC"/>
    <w:rsid w:val="007D69EB"/>
    <w:rsid w:val="007D6EDB"/>
    <w:rsid w:val="007D74E9"/>
    <w:rsid w:val="007E0044"/>
    <w:rsid w:val="007E080E"/>
    <w:rsid w:val="007E0E05"/>
    <w:rsid w:val="007E2422"/>
    <w:rsid w:val="007E46B2"/>
    <w:rsid w:val="007E68D0"/>
    <w:rsid w:val="007E732D"/>
    <w:rsid w:val="007E787A"/>
    <w:rsid w:val="007E79FE"/>
    <w:rsid w:val="007F0A22"/>
    <w:rsid w:val="007F0DB7"/>
    <w:rsid w:val="007F393D"/>
    <w:rsid w:val="007F3D57"/>
    <w:rsid w:val="00800DEC"/>
    <w:rsid w:val="008039CB"/>
    <w:rsid w:val="00804CB4"/>
    <w:rsid w:val="0080502A"/>
    <w:rsid w:val="0080651B"/>
    <w:rsid w:val="00813B3C"/>
    <w:rsid w:val="00813BF8"/>
    <w:rsid w:val="00815BFE"/>
    <w:rsid w:val="008162A8"/>
    <w:rsid w:val="00817768"/>
    <w:rsid w:val="00822292"/>
    <w:rsid w:val="00830070"/>
    <w:rsid w:val="00830B7E"/>
    <w:rsid w:val="00831FC3"/>
    <w:rsid w:val="00834CA8"/>
    <w:rsid w:val="00834E17"/>
    <w:rsid w:val="00842BA6"/>
    <w:rsid w:val="00842E40"/>
    <w:rsid w:val="00846D8A"/>
    <w:rsid w:val="00847758"/>
    <w:rsid w:val="00850E20"/>
    <w:rsid w:val="00852CFC"/>
    <w:rsid w:val="00857A60"/>
    <w:rsid w:val="0086313C"/>
    <w:rsid w:val="00863FD2"/>
    <w:rsid w:val="008657C5"/>
    <w:rsid w:val="00866364"/>
    <w:rsid w:val="00872024"/>
    <w:rsid w:val="00873C04"/>
    <w:rsid w:val="00874EE9"/>
    <w:rsid w:val="00875338"/>
    <w:rsid w:val="008753CC"/>
    <w:rsid w:val="00875659"/>
    <w:rsid w:val="00883955"/>
    <w:rsid w:val="008843B0"/>
    <w:rsid w:val="00885528"/>
    <w:rsid w:val="00886054"/>
    <w:rsid w:val="00886C3D"/>
    <w:rsid w:val="008905E1"/>
    <w:rsid w:val="0089099B"/>
    <w:rsid w:val="00890B36"/>
    <w:rsid w:val="00892E9C"/>
    <w:rsid w:val="008946EA"/>
    <w:rsid w:val="00895B8D"/>
    <w:rsid w:val="0089791B"/>
    <w:rsid w:val="00897DB5"/>
    <w:rsid w:val="008A1047"/>
    <w:rsid w:val="008A21D9"/>
    <w:rsid w:val="008A5405"/>
    <w:rsid w:val="008A55A2"/>
    <w:rsid w:val="008A614F"/>
    <w:rsid w:val="008A7B66"/>
    <w:rsid w:val="008B031F"/>
    <w:rsid w:val="008B0947"/>
    <w:rsid w:val="008B156D"/>
    <w:rsid w:val="008B196B"/>
    <w:rsid w:val="008B39EB"/>
    <w:rsid w:val="008B3E73"/>
    <w:rsid w:val="008B4767"/>
    <w:rsid w:val="008B4FAB"/>
    <w:rsid w:val="008B619F"/>
    <w:rsid w:val="008B6F65"/>
    <w:rsid w:val="008C26D3"/>
    <w:rsid w:val="008D1D3E"/>
    <w:rsid w:val="008D5C67"/>
    <w:rsid w:val="008D65D3"/>
    <w:rsid w:val="008D7B85"/>
    <w:rsid w:val="008E398E"/>
    <w:rsid w:val="008E4645"/>
    <w:rsid w:val="008E78B9"/>
    <w:rsid w:val="008F1990"/>
    <w:rsid w:val="008F330A"/>
    <w:rsid w:val="008F3B04"/>
    <w:rsid w:val="008F5B2E"/>
    <w:rsid w:val="008F6F3A"/>
    <w:rsid w:val="00900433"/>
    <w:rsid w:val="00900B7A"/>
    <w:rsid w:val="00900BC3"/>
    <w:rsid w:val="009015EC"/>
    <w:rsid w:val="00901B96"/>
    <w:rsid w:val="0090228F"/>
    <w:rsid w:val="00902AA9"/>
    <w:rsid w:val="00905985"/>
    <w:rsid w:val="009121EA"/>
    <w:rsid w:val="00913BDF"/>
    <w:rsid w:val="00913E4D"/>
    <w:rsid w:val="0091486A"/>
    <w:rsid w:val="00915D81"/>
    <w:rsid w:val="00915E1A"/>
    <w:rsid w:val="00916022"/>
    <w:rsid w:val="009168F9"/>
    <w:rsid w:val="0092290D"/>
    <w:rsid w:val="009262B7"/>
    <w:rsid w:val="0092783F"/>
    <w:rsid w:val="0092794C"/>
    <w:rsid w:val="00930866"/>
    <w:rsid w:val="00931BA3"/>
    <w:rsid w:val="009358A1"/>
    <w:rsid w:val="009377E0"/>
    <w:rsid w:val="009401FC"/>
    <w:rsid w:val="00940BBF"/>
    <w:rsid w:val="00941351"/>
    <w:rsid w:val="00941B46"/>
    <w:rsid w:val="0094405D"/>
    <w:rsid w:val="00944AA4"/>
    <w:rsid w:val="00947D25"/>
    <w:rsid w:val="009536CB"/>
    <w:rsid w:val="00953919"/>
    <w:rsid w:val="00956661"/>
    <w:rsid w:val="00956A2B"/>
    <w:rsid w:val="00956DD9"/>
    <w:rsid w:val="00957117"/>
    <w:rsid w:val="00961530"/>
    <w:rsid w:val="00962766"/>
    <w:rsid w:val="0096357B"/>
    <w:rsid w:val="00967494"/>
    <w:rsid w:val="00970823"/>
    <w:rsid w:val="009710D7"/>
    <w:rsid w:val="00971E27"/>
    <w:rsid w:val="0097272B"/>
    <w:rsid w:val="00972FFF"/>
    <w:rsid w:val="009738ED"/>
    <w:rsid w:val="00980C63"/>
    <w:rsid w:val="0098268D"/>
    <w:rsid w:val="00983C15"/>
    <w:rsid w:val="00984EEC"/>
    <w:rsid w:val="009853CB"/>
    <w:rsid w:val="009870B9"/>
    <w:rsid w:val="00987733"/>
    <w:rsid w:val="00991411"/>
    <w:rsid w:val="00992FDB"/>
    <w:rsid w:val="009939AA"/>
    <w:rsid w:val="0099432C"/>
    <w:rsid w:val="00994A59"/>
    <w:rsid w:val="00995AED"/>
    <w:rsid w:val="009A0415"/>
    <w:rsid w:val="009A1062"/>
    <w:rsid w:val="009A1155"/>
    <w:rsid w:val="009A1AD0"/>
    <w:rsid w:val="009A1AE9"/>
    <w:rsid w:val="009A3628"/>
    <w:rsid w:val="009B0B35"/>
    <w:rsid w:val="009B3272"/>
    <w:rsid w:val="009B3CCE"/>
    <w:rsid w:val="009B4DCE"/>
    <w:rsid w:val="009C6857"/>
    <w:rsid w:val="009C7ABA"/>
    <w:rsid w:val="009C7CEE"/>
    <w:rsid w:val="009C7E1B"/>
    <w:rsid w:val="009D1B7A"/>
    <w:rsid w:val="009D1F04"/>
    <w:rsid w:val="009D2295"/>
    <w:rsid w:val="009D3B41"/>
    <w:rsid w:val="009D580A"/>
    <w:rsid w:val="009D6C11"/>
    <w:rsid w:val="009E0545"/>
    <w:rsid w:val="009E1B28"/>
    <w:rsid w:val="009E2A6B"/>
    <w:rsid w:val="009E3910"/>
    <w:rsid w:val="009E3EEF"/>
    <w:rsid w:val="009E4609"/>
    <w:rsid w:val="009E5D79"/>
    <w:rsid w:val="009F1E4C"/>
    <w:rsid w:val="009F20F7"/>
    <w:rsid w:val="009F2D40"/>
    <w:rsid w:val="009F3C4B"/>
    <w:rsid w:val="009F59DE"/>
    <w:rsid w:val="009F5BBA"/>
    <w:rsid w:val="009F5BE6"/>
    <w:rsid w:val="009F792A"/>
    <w:rsid w:val="00A0237C"/>
    <w:rsid w:val="00A04B50"/>
    <w:rsid w:val="00A070E0"/>
    <w:rsid w:val="00A10F16"/>
    <w:rsid w:val="00A112A2"/>
    <w:rsid w:val="00A13AD1"/>
    <w:rsid w:val="00A14C0C"/>
    <w:rsid w:val="00A15287"/>
    <w:rsid w:val="00A15557"/>
    <w:rsid w:val="00A20613"/>
    <w:rsid w:val="00A22F8F"/>
    <w:rsid w:val="00A25952"/>
    <w:rsid w:val="00A26605"/>
    <w:rsid w:val="00A30223"/>
    <w:rsid w:val="00A30D10"/>
    <w:rsid w:val="00A37B4B"/>
    <w:rsid w:val="00A412EB"/>
    <w:rsid w:val="00A42CD9"/>
    <w:rsid w:val="00A42E9F"/>
    <w:rsid w:val="00A4331C"/>
    <w:rsid w:val="00A50F7B"/>
    <w:rsid w:val="00A5144D"/>
    <w:rsid w:val="00A51C54"/>
    <w:rsid w:val="00A51D31"/>
    <w:rsid w:val="00A53760"/>
    <w:rsid w:val="00A54243"/>
    <w:rsid w:val="00A5444F"/>
    <w:rsid w:val="00A56447"/>
    <w:rsid w:val="00A60D97"/>
    <w:rsid w:val="00A63802"/>
    <w:rsid w:val="00A65DA0"/>
    <w:rsid w:val="00A6739D"/>
    <w:rsid w:val="00A70014"/>
    <w:rsid w:val="00A711A8"/>
    <w:rsid w:val="00A834BF"/>
    <w:rsid w:val="00A837DD"/>
    <w:rsid w:val="00A83E1D"/>
    <w:rsid w:val="00A85704"/>
    <w:rsid w:val="00A85E4C"/>
    <w:rsid w:val="00A93B1F"/>
    <w:rsid w:val="00A95ED4"/>
    <w:rsid w:val="00AA1312"/>
    <w:rsid w:val="00AA1B9B"/>
    <w:rsid w:val="00AA4327"/>
    <w:rsid w:val="00AA4B72"/>
    <w:rsid w:val="00AA582B"/>
    <w:rsid w:val="00AB0D89"/>
    <w:rsid w:val="00AB2070"/>
    <w:rsid w:val="00AB34B7"/>
    <w:rsid w:val="00AB555C"/>
    <w:rsid w:val="00AB59E1"/>
    <w:rsid w:val="00AB6C0E"/>
    <w:rsid w:val="00AC18F3"/>
    <w:rsid w:val="00AD35A8"/>
    <w:rsid w:val="00AD6546"/>
    <w:rsid w:val="00AD6A4E"/>
    <w:rsid w:val="00AD7F17"/>
    <w:rsid w:val="00AE0606"/>
    <w:rsid w:val="00AE50A1"/>
    <w:rsid w:val="00AF2D01"/>
    <w:rsid w:val="00AF51A5"/>
    <w:rsid w:val="00AF65D0"/>
    <w:rsid w:val="00B00373"/>
    <w:rsid w:val="00B0198A"/>
    <w:rsid w:val="00B039BE"/>
    <w:rsid w:val="00B05C76"/>
    <w:rsid w:val="00B07CA1"/>
    <w:rsid w:val="00B10128"/>
    <w:rsid w:val="00B11A6C"/>
    <w:rsid w:val="00B13BE2"/>
    <w:rsid w:val="00B15085"/>
    <w:rsid w:val="00B17A66"/>
    <w:rsid w:val="00B21096"/>
    <w:rsid w:val="00B24BE5"/>
    <w:rsid w:val="00B24CFB"/>
    <w:rsid w:val="00B26055"/>
    <w:rsid w:val="00B31A10"/>
    <w:rsid w:val="00B34523"/>
    <w:rsid w:val="00B34EE2"/>
    <w:rsid w:val="00B36776"/>
    <w:rsid w:val="00B37EED"/>
    <w:rsid w:val="00B4076C"/>
    <w:rsid w:val="00B444BB"/>
    <w:rsid w:val="00B44A00"/>
    <w:rsid w:val="00B461E2"/>
    <w:rsid w:val="00B504CD"/>
    <w:rsid w:val="00B51052"/>
    <w:rsid w:val="00B51C18"/>
    <w:rsid w:val="00B52903"/>
    <w:rsid w:val="00B533C4"/>
    <w:rsid w:val="00B5507D"/>
    <w:rsid w:val="00B55E9C"/>
    <w:rsid w:val="00B568D2"/>
    <w:rsid w:val="00B576C3"/>
    <w:rsid w:val="00B57DBA"/>
    <w:rsid w:val="00B61A4D"/>
    <w:rsid w:val="00B61F07"/>
    <w:rsid w:val="00B6300B"/>
    <w:rsid w:val="00B65F97"/>
    <w:rsid w:val="00B662B9"/>
    <w:rsid w:val="00B73293"/>
    <w:rsid w:val="00B74E46"/>
    <w:rsid w:val="00B75239"/>
    <w:rsid w:val="00B80534"/>
    <w:rsid w:val="00B82C36"/>
    <w:rsid w:val="00B85DA4"/>
    <w:rsid w:val="00B86E4C"/>
    <w:rsid w:val="00B903C4"/>
    <w:rsid w:val="00B948AC"/>
    <w:rsid w:val="00B94E0E"/>
    <w:rsid w:val="00B97829"/>
    <w:rsid w:val="00BA611B"/>
    <w:rsid w:val="00BB1B7A"/>
    <w:rsid w:val="00BB3A93"/>
    <w:rsid w:val="00BB7E69"/>
    <w:rsid w:val="00BC018D"/>
    <w:rsid w:val="00BC1094"/>
    <w:rsid w:val="00BC3B43"/>
    <w:rsid w:val="00BC45B9"/>
    <w:rsid w:val="00BC615A"/>
    <w:rsid w:val="00BD0C14"/>
    <w:rsid w:val="00BD5328"/>
    <w:rsid w:val="00BE0860"/>
    <w:rsid w:val="00BE0A78"/>
    <w:rsid w:val="00BE2AA3"/>
    <w:rsid w:val="00BE6701"/>
    <w:rsid w:val="00BE6C58"/>
    <w:rsid w:val="00BE6F77"/>
    <w:rsid w:val="00BE7950"/>
    <w:rsid w:val="00BF10AA"/>
    <w:rsid w:val="00BF1ABA"/>
    <w:rsid w:val="00BF27CD"/>
    <w:rsid w:val="00BF3A34"/>
    <w:rsid w:val="00BF486A"/>
    <w:rsid w:val="00BF7B3C"/>
    <w:rsid w:val="00C001A1"/>
    <w:rsid w:val="00C012EF"/>
    <w:rsid w:val="00C04AE2"/>
    <w:rsid w:val="00C04DCB"/>
    <w:rsid w:val="00C059E7"/>
    <w:rsid w:val="00C06A84"/>
    <w:rsid w:val="00C07F0C"/>
    <w:rsid w:val="00C10250"/>
    <w:rsid w:val="00C127ED"/>
    <w:rsid w:val="00C12BF9"/>
    <w:rsid w:val="00C1391F"/>
    <w:rsid w:val="00C15C80"/>
    <w:rsid w:val="00C205F6"/>
    <w:rsid w:val="00C20F8C"/>
    <w:rsid w:val="00C22041"/>
    <w:rsid w:val="00C240CC"/>
    <w:rsid w:val="00C25579"/>
    <w:rsid w:val="00C26BA9"/>
    <w:rsid w:val="00C35CDF"/>
    <w:rsid w:val="00C37B39"/>
    <w:rsid w:val="00C37C80"/>
    <w:rsid w:val="00C412BA"/>
    <w:rsid w:val="00C41D6A"/>
    <w:rsid w:val="00C42018"/>
    <w:rsid w:val="00C421CF"/>
    <w:rsid w:val="00C42217"/>
    <w:rsid w:val="00C45188"/>
    <w:rsid w:val="00C4561A"/>
    <w:rsid w:val="00C46BFC"/>
    <w:rsid w:val="00C47239"/>
    <w:rsid w:val="00C47518"/>
    <w:rsid w:val="00C506E1"/>
    <w:rsid w:val="00C516B5"/>
    <w:rsid w:val="00C52A39"/>
    <w:rsid w:val="00C53585"/>
    <w:rsid w:val="00C549F3"/>
    <w:rsid w:val="00C55BF0"/>
    <w:rsid w:val="00C5736C"/>
    <w:rsid w:val="00C62C27"/>
    <w:rsid w:val="00C64EE1"/>
    <w:rsid w:val="00C6530E"/>
    <w:rsid w:val="00C70CD6"/>
    <w:rsid w:val="00C72442"/>
    <w:rsid w:val="00C739BB"/>
    <w:rsid w:val="00C73E5B"/>
    <w:rsid w:val="00C74C5D"/>
    <w:rsid w:val="00C7544F"/>
    <w:rsid w:val="00C7696B"/>
    <w:rsid w:val="00C76C3C"/>
    <w:rsid w:val="00C821BF"/>
    <w:rsid w:val="00C83663"/>
    <w:rsid w:val="00C9072F"/>
    <w:rsid w:val="00C911C8"/>
    <w:rsid w:val="00C934EF"/>
    <w:rsid w:val="00C94EEC"/>
    <w:rsid w:val="00C9555A"/>
    <w:rsid w:val="00C96D8D"/>
    <w:rsid w:val="00CA0652"/>
    <w:rsid w:val="00CA1431"/>
    <w:rsid w:val="00CA1F11"/>
    <w:rsid w:val="00CA2EF6"/>
    <w:rsid w:val="00CA643C"/>
    <w:rsid w:val="00CA695D"/>
    <w:rsid w:val="00CA7B1C"/>
    <w:rsid w:val="00CB3848"/>
    <w:rsid w:val="00CC0045"/>
    <w:rsid w:val="00CC541B"/>
    <w:rsid w:val="00CC6B62"/>
    <w:rsid w:val="00CC7092"/>
    <w:rsid w:val="00CD38A5"/>
    <w:rsid w:val="00CD4A74"/>
    <w:rsid w:val="00CD4DE2"/>
    <w:rsid w:val="00CD4E90"/>
    <w:rsid w:val="00CD5158"/>
    <w:rsid w:val="00CD64F6"/>
    <w:rsid w:val="00CD7C3E"/>
    <w:rsid w:val="00CD7D99"/>
    <w:rsid w:val="00CE19D4"/>
    <w:rsid w:val="00CE3638"/>
    <w:rsid w:val="00CE3FFD"/>
    <w:rsid w:val="00CE7A2E"/>
    <w:rsid w:val="00CF0EFD"/>
    <w:rsid w:val="00CF27A5"/>
    <w:rsid w:val="00CF54D7"/>
    <w:rsid w:val="00CF77CB"/>
    <w:rsid w:val="00D02500"/>
    <w:rsid w:val="00D02CCD"/>
    <w:rsid w:val="00D03123"/>
    <w:rsid w:val="00D0689E"/>
    <w:rsid w:val="00D10608"/>
    <w:rsid w:val="00D140E7"/>
    <w:rsid w:val="00D15837"/>
    <w:rsid w:val="00D165BC"/>
    <w:rsid w:val="00D217AC"/>
    <w:rsid w:val="00D222D4"/>
    <w:rsid w:val="00D268BB"/>
    <w:rsid w:val="00D27831"/>
    <w:rsid w:val="00D27C85"/>
    <w:rsid w:val="00D3182A"/>
    <w:rsid w:val="00D31F2A"/>
    <w:rsid w:val="00D324CE"/>
    <w:rsid w:val="00D3577C"/>
    <w:rsid w:val="00D37BFE"/>
    <w:rsid w:val="00D37DFC"/>
    <w:rsid w:val="00D408C3"/>
    <w:rsid w:val="00D42ABE"/>
    <w:rsid w:val="00D443FD"/>
    <w:rsid w:val="00D47FD7"/>
    <w:rsid w:val="00D52BDE"/>
    <w:rsid w:val="00D530F2"/>
    <w:rsid w:val="00D57C44"/>
    <w:rsid w:val="00D60082"/>
    <w:rsid w:val="00D602EE"/>
    <w:rsid w:val="00D603D7"/>
    <w:rsid w:val="00D60C45"/>
    <w:rsid w:val="00D61D64"/>
    <w:rsid w:val="00D6200B"/>
    <w:rsid w:val="00D635E1"/>
    <w:rsid w:val="00D63A86"/>
    <w:rsid w:val="00D65333"/>
    <w:rsid w:val="00D663CA"/>
    <w:rsid w:val="00D6649B"/>
    <w:rsid w:val="00D7485C"/>
    <w:rsid w:val="00D74CC0"/>
    <w:rsid w:val="00D75922"/>
    <w:rsid w:val="00D7766B"/>
    <w:rsid w:val="00D77E65"/>
    <w:rsid w:val="00D80A5B"/>
    <w:rsid w:val="00D818D3"/>
    <w:rsid w:val="00D8265C"/>
    <w:rsid w:val="00D84EEE"/>
    <w:rsid w:val="00D87B83"/>
    <w:rsid w:val="00D921AE"/>
    <w:rsid w:val="00D94E40"/>
    <w:rsid w:val="00DA0D1B"/>
    <w:rsid w:val="00DA0D67"/>
    <w:rsid w:val="00DA2323"/>
    <w:rsid w:val="00DA26B4"/>
    <w:rsid w:val="00DA31D9"/>
    <w:rsid w:val="00DA3FC8"/>
    <w:rsid w:val="00DB0380"/>
    <w:rsid w:val="00DB461E"/>
    <w:rsid w:val="00DB6010"/>
    <w:rsid w:val="00DB6950"/>
    <w:rsid w:val="00DB7244"/>
    <w:rsid w:val="00DB72C2"/>
    <w:rsid w:val="00DC30CB"/>
    <w:rsid w:val="00DC40FC"/>
    <w:rsid w:val="00DD01F1"/>
    <w:rsid w:val="00DD11AD"/>
    <w:rsid w:val="00DD2F90"/>
    <w:rsid w:val="00DD3058"/>
    <w:rsid w:val="00DD31E3"/>
    <w:rsid w:val="00DD4C01"/>
    <w:rsid w:val="00DD7689"/>
    <w:rsid w:val="00DE0C8D"/>
    <w:rsid w:val="00DE0DD1"/>
    <w:rsid w:val="00DE4864"/>
    <w:rsid w:val="00DE5686"/>
    <w:rsid w:val="00DF2B1D"/>
    <w:rsid w:val="00DF42EA"/>
    <w:rsid w:val="00DF57F7"/>
    <w:rsid w:val="00DF76C5"/>
    <w:rsid w:val="00E006F9"/>
    <w:rsid w:val="00E07A94"/>
    <w:rsid w:val="00E07ABA"/>
    <w:rsid w:val="00E10962"/>
    <w:rsid w:val="00E1112F"/>
    <w:rsid w:val="00E13CD8"/>
    <w:rsid w:val="00E15431"/>
    <w:rsid w:val="00E17146"/>
    <w:rsid w:val="00E24FDB"/>
    <w:rsid w:val="00E253BB"/>
    <w:rsid w:val="00E254D3"/>
    <w:rsid w:val="00E347C0"/>
    <w:rsid w:val="00E3702D"/>
    <w:rsid w:val="00E37497"/>
    <w:rsid w:val="00E37748"/>
    <w:rsid w:val="00E44C6E"/>
    <w:rsid w:val="00E44E16"/>
    <w:rsid w:val="00E47AA6"/>
    <w:rsid w:val="00E5271E"/>
    <w:rsid w:val="00E529CD"/>
    <w:rsid w:val="00E529FB"/>
    <w:rsid w:val="00E53A11"/>
    <w:rsid w:val="00E5496C"/>
    <w:rsid w:val="00E55F29"/>
    <w:rsid w:val="00E5621D"/>
    <w:rsid w:val="00E62147"/>
    <w:rsid w:val="00E62A23"/>
    <w:rsid w:val="00E6397C"/>
    <w:rsid w:val="00E65037"/>
    <w:rsid w:val="00E65134"/>
    <w:rsid w:val="00E716DD"/>
    <w:rsid w:val="00E73F1D"/>
    <w:rsid w:val="00E75861"/>
    <w:rsid w:val="00E75D45"/>
    <w:rsid w:val="00E80663"/>
    <w:rsid w:val="00E80AB9"/>
    <w:rsid w:val="00E849DF"/>
    <w:rsid w:val="00E84D5B"/>
    <w:rsid w:val="00E866A9"/>
    <w:rsid w:val="00E866E7"/>
    <w:rsid w:val="00E87E7B"/>
    <w:rsid w:val="00E945C4"/>
    <w:rsid w:val="00E94658"/>
    <w:rsid w:val="00E950E9"/>
    <w:rsid w:val="00E957FE"/>
    <w:rsid w:val="00E96F65"/>
    <w:rsid w:val="00E9709D"/>
    <w:rsid w:val="00E97507"/>
    <w:rsid w:val="00EA078E"/>
    <w:rsid w:val="00EA3860"/>
    <w:rsid w:val="00EA4CBA"/>
    <w:rsid w:val="00EA700E"/>
    <w:rsid w:val="00EB01E8"/>
    <w:rsid w:val="00EB630D"/>
    <w:rsid w:val="00EB6C56"/>
    <w:rsid w:val="00EB6D7F"/>
    <w:rsid w:val="00EB7155"/>
    <w:rsid w:val="00EC2F35"/>
    <w:rsid w:val="00EC47E3"/>
    <w:rsid w:val="00EC4855"/>
    <w:rsid w:val="00EC62E5"/>
    <w:rsid w:val="00EC6EA5"/>
    <w:rsid w:val="00EC79C0"/>
    <w:rsid w:val="00EC7E69"/>
    <w:rsid w:val="00ED258C"/>
    <w:rsid w:val="00ED3576"/>
    <w:rsid w:val="00ED45F4"/>
    <w:rsid w:val="00EE3C5E"/>
    <w:rsid w:val="00EF08D6"/>
    <w:rsid w:val="00EF24AF"/>
    <w:rsid w:val="00EF3206"/>
    <w:rsid w:val="00EF3DC2"/>
    <w:rsid w:val="00EF4B70"/>
    <w:rsid w:val="00EF5607"/>
    <w:rsid w:val="00F02159"/>
    <w:rsid w:val="00F04155"/>
    <w:rsid w:val="00F05E58"/>
    <w:rsid w:val="00F0643C"/>
    <w:rsid w:val="00F0654D"/>
    <w:rsid w:val="00F06FA3"/>
    <w:rsid w:val="00F0734F"/>
    <w:rsid w:val="00F132D3"/>
    <w:rsid w:val="00F16324"/>
    <w:rsid w:val="00F22800"/>
    <w:rsid w:val="00F25805"/>
    <w:rsid w:val="00F2762C"/>
    <w:rsid w:val="00F278EB"/>
    <w:rsid w:val="00F3039D"/>
    <w:rsid w:val="00F31393"/>
    <w:rsid w:val="00F31787"/>
    <w:rsid w:val="00F3738F"/>
    <w:rsid w:val="00F41336"/>
    <w:rsid w:val="00F43A88"/>
    <w:rsid w:val="00F46849"/>
    <w:rsid w:val="00F52E99"/>
    <w:rsid w:val="00F55A23"/>
    <w:rsid w:val="00F618E2"/>
    <w:rsid w:val="00F61E8E"/>
    <w:rsid w:val="00F62175"/>
    <w:rsid w:val="00F6274F"/>
    <w:rsid w:val="00F6347F"/>
    <w:rsid w:val="00F65870"/>
    <w:rsid w:val="00F67C93"/>
    <w:rsid w:val="00F71686"/>
    <w:rsid w:val="00F72270"/>
    <w:rsid w:val="00F73565"/>
    <w:rsid w:val="00F7551C"/>
    <w:rsid w:val="00F7788E"/>
    <w:rsid w:val="00F8316D"/>
    <w:rsid w:val="00F84B42"/>
    <w:rsid w:val="00F87B07"/>
    <w:rsid w:val="00F95143"/>
    <w:rsid w:val="00F959CC"/>
    <w:rsid w:val="00F96931"/>
    <w:rsid w:val="00F97928"/>
    <w:rsid w:val="00FA0CB2"/>
    <w:rsid w:val="00FA319F"/>
    <w:rsid w:val="00FA5FA2"/>
    <w:rsid w:val="00FA6F25"/>
    <w:rsid w:val="00FA6F64"/>
    <w:rsid w:val="00FA78CA"/>
    <w:rsid w:val="00FB25CE"/>
    <w:rsid w:val="00FC0549"/>
    <w:rsid w:val="00FC1968"/>
    <w:rsid w:val="00FC38A6"/>
    <w:rsid w:val="00FC66E7"/>
    <w:rsid w:val="00FC6AE1"/>
    <w:rsid w:val="00FC6D2B"/>
    <w:rsid w:val="00FD17AB"/>
    <w:rsid w:val="00FD6227"/>
    <w:rsid w:val="00FD73F9"/>
    <w:rsid w:val="00FD7A9C"/>
    <w:rsid w:val="00FE2A99"/>
    <w:rsid w:val="00FE3FBF"/>
    <w:rsid w:val="00FF2ABD"/>
    <w:rsid w:val="00FF5725"/>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CB2F9"/>
  <w15:chartTrackingRefBased/>
  <w15:docId w15:val="{431D6648-7EEF-4029-9E23-1751B42F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4"/>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4"/>
    <w:lsdException w:name="endnote reference" w:uiPriority="0"/>
    <w:lsdException w:name="endnote text" w:uiPriority="0"/>
    <w:lsdException w:name="table of authorities" w:semiHidden="1"/>
    <w:lsdException w:name="macro" w:semiHidden="1"/>
    <w:lsdException w:name="toa heading" w:semiHidden="1"/>
    <w:lsdException w:name="List" w:semiHidden="1"/>
    <w:lsdException w:name="List Bullet" w:uiPriority="0" w:qFormat="1"/>
    <w:lsdException w:name="List Number" w:uiPriority="0" w:qFormat="1"/>
    <w:lsdException w:name="List 2" w:semiHidden="1"/>
    <w:lsdException w:name="List 3" w:semiHidden="1"/>
    <w:lsdException w:name="List 4" w:semiHidden="1"/>
    <w:lsdException w:name="List 5" w:semiHidden="1"/>
    <w:lsdException w:name="List Bullet 2" w:uiPriority="0" w:qFormat="1"/>
    <w:lsdException w:name="List Bullet 3" w:semiHidden="1"/>
    <w:lsdException w:name="List Bullet 4" w:semiHidden="1"/>
    <w:lsdException w:name="List Bullet 5" w:semiHidden="1"/>
    <w:lsdException w:name="List Number 2" w:uiPriority="1" w:qFormat="1"/>
    <w:lsdException w:name="List Number 3" w:uiPriority="0" w:qFormat="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4" w:unhideWhenUsed="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rsid w:val="00146C77"/>
  </w:style>
  <w:style w:type="paragraph" w:styleId="Heading1">
    <w:name w:val="heading 1"/>
    <w:next w:val="BodyText"/>
    <w:link w:val="Heading1Char"/>
    <w:uiPriority w:val="9"/>
    <w:qFormat/>
    <w:rsid w:val="00703E28"/>
    <w:pPr>
      <w:keepNext/>
      <w:keepLines/>
      <w:pageBreakBefore/>
      <w:numPr>
        <w:numId w:val="6"/>
      </w:numPr>
      <w:spacing w:after="240" w:line="240" w:lineRule="auto"/>
      <w:ind w:left="431" w:hanging="431"/>
      <w:outlineLvl w:val="0"/>
    </w:pPr>
    <w:rPr>
      <w:rFonts w:asciiTheme="majorHAnsi" w:eastAsiaTheme="majorEastAsia" w:hAnsiTheme="majorHAnsi" w:cstheme="majorBidi"/>
      <w:b/>
      <w:bCs/>
      <w:color w:val="57B6B2" w:themeColor="accent1"/>
      <w:sz w:val="48"/>
      <w:szCs w:val="48"/>
    </w:rPr>
  </w:style>
  <w:style w:type="paragraph" w:styleId="Heading2">
    <w:name w:val="heading 2"/>
    <w:basedOn w:val="Heading1"/>
    <w:next w:val="BodyText"/>
    <w:link w:val="Heading2Char"/>
    <w:uiPriority w:val="9"/>
    <w:qFormat/>
    <w:rsid w:val="00DD7689"/>
    <w:pPr>
      <w:keepNext w:val="0"/>
      <w:pageBreakBefore w:val="0"/>
      <w:numPr>
        <w:ilvl w:val="1"/>
      </w:numPr>
      <w:spacing w:before="240"/>
      <w:outlineLvl w:val="1"/>
    </w:pPr>
    <w:rPr>
      <w:rFonts w:asciiTheme="minorHAnsi" w:eastAsia="Arial" w:hAnsiTheme="minorHAnsi" w:cstheme="minorHAnsi"/>
      <w:b w:val="0"/>
      <w:bCs w:val="0"/>
      <w:color w:val="000000" w:themeColor="text1"/>
      <w:sz w:val="24"/>
      <w:szCs w:val="24"/>
    </w:rPr>
  </w:style>
  <w:style w:type="paragraph" w:styleId="Heading3">
    <w:name w:val="heading 3"/>
    <w:basedOn w:val="Heading1"/>
    <w:next w:val="BodyText"/>
    <w:link w:val="Heading3Char"/>
    <w:uiPriority w:val="9"/>
    <w:qFormat/>
    <w:rsid w:val="00E47AA6"/>
    <w:pPr>
      <w:pageBreakBefore w:val="0"/>
      <w:numPr>
        <w:ilvl w:val="2"/>
      </w:numPr>
      <w:outlineLvl w:val="2"/>
    </w:pPr>
    <w:rPr>
      <w:b w:val="0"/>
      <w:color w:val="auto"/>
      <w:sz w:val="24"/>
      <w:szCs w:val="24"/>
    </w:rPr>
  </w:style>
  <w:style w:type="paragraph" w:styleId="Heading4">
    <w:name w:val="heading 4"/>
    <w:basedOn w:val="Normal"/>
    <w:next w:val="Normal"/>
    <w:link w:val="Heading4Char"/>
    <w:uiPriority w:val="9"/>
    <w:unhideWhenUsed/>
    <w:qFormat/>
    <w:rsid w:val="001B4120"/>
    <w:pPr>
      <w:keepNext/>
      <w:keepLines/>
      <w:numPr>
        <w:ilvl w:val="3"/>
        <w:numId w:val="6"/>
      </w:numPr>
      <w:pBdr>
        <w:top w:val="nil"/>
        <w:left w:val="nil"/>
        <w:bottom w:val="nil"/>
        <w:right w:val="nil"/>
        <w:between w:val="nil"/>
      </w:pBdr>
      <w:spacing w:before="280" w:after="80" w:line="276" w:lineRule="auto"/>
      <w:outlineLvl w:val="3"/>
    </w:pPr>
    <w:rPr>
      <w:rFonts w:ascii="Arial" w:eastAsia="Arial" w:hAnsi="Arial" w:cs="Arial"/>
      <w:color w:val="666666"/>
      <w:sz w:val="24"/>
      <w:szCs w:val="24"/>
      <w:lang w:val="uz-Cyrl-UZ"/>
    </w:rPr>
  </w:style>
  <w:style w:type="paragraph" w:styleId="Heading5">
    <w:name w:val="heading 5"/>
    <w:basedOn w:val="Normal"/>
    <w:next w:val="Normal"/>
    <w:link w:val="Heading5Char"/>
    <w:uiPriority w:val="9"/>
    <w:semiHidden/>
    <w:unhideWhenUsed/>
    <w:qFormat/>
    <w:rsid w:val="001B4120"/>
    <w:pPr>
      <w:keepNext/>
      <w:keepLines/>
      <w:numPr>
        <w:ilvl w:val="4"/>
        <w:numId w:val="6"/>
      </w:numPr>
      <w:pBdr>
        <w:top w:val="nil"/>
        <w:left w:val="nil"/>
        <w:bottom w:val="nil"/>
        <w:right w:val="nil"/>
        <w:between w:val="nil"/>
      </w:pBdr>
      <w:spacing w:before="240" w:after="80" w:line="276" w:lineRule="auto"/>
      <w:outlineLvl w:val="4"/>
    </w:pPr>
    <w:rPr>
      <w:rFonts w:ascii="Arial" w:eastAsia="Arial" w:hAnsi="Arial" w:cs="Arial"/>
      <w:color w:val="666666"/>
      <w:lang w:val="uz-Cyrl-UZ"/>
    </w:rPr>
  </w:style>
  <w:style w:type="paragraph" w:styleId="Heading6">
    <w:name w:val="heading 6"/>
    <w:basedOn w:val="Normal"/>
    <w:next w:val="Normal"/>
    <w:link w:val="Heading6Char"/>
    <w:uiPriority w:val="9"/>
    <w:semiHidden/>
    <w:unhideWhenUsed/>
    <w:qFormat/>
    <w:rsid w:val="001B4120"/>
    <w:pPr>
      <w:keepNext/>
      <w:keepLines/>
      <w:numPr>
        <w:ilvl w:val="5"/>
        <w:numId w:val="6"/>
      </w:numPr>
      <w:pBdr>
        <w:top w:val="nil"/>
        <w:left w:val="nil"/>
        <w:bottom w:val="nil"/>
        <w:right w:val="nil"/>
        <w:between w:val="nil"/>
      </w:pBdr>
      <w:spacing w:before="240" w:after="80" w:line="276" w:lineRule="auto"/>
      <w:outlineLvl w:val="5"/>
    </w:pPr>
    <w:rPr>
      <w:rFonts w:ascii="Arial" w:eastAsia="Arial" w:hAnsi="Arial" w:cs="Arial"/>
      <w:i/>
      <w:color w:val="666666"/>
      <w:lang w:val="uz-Cyrl-UZ"/>
    </w:rPr>
  </w:style>
  <w:style w:type="paragraph" w:styleId="Heading7">
    <w:name w:val="heading 7"/>
    <w:basedOn w:val="Normal"/>
    <w:next w:val="Normal"/>
    <w:link w:val="Heading7Char"/>
    <w:uiPriority w:val="9"/>
    <w:semiHidden/>
    <w:unhideWhenUsed/>
    <w:qFormat/>
    <w:rsid w:val="001B4120"/>
    <w:pPr>
      <w:keepNext/>
      <w:keepLines/>
      <w:numPr>
        <w:ilvl w:val="6"/>
        <w:numId w:val="6"/>
      </w:numPr>
      <w:spacing w:before="40" w:after="0" w:line="276" w:lineRule="auto"/>
      <w:outlineLvl w:val="6"/>
    </w:pPr>
    <w:rPr>
      <w:rFonts w:asciiTheme="majorHAnsi" w:eastAsiaTheme="majorEastAsia" w:hAnsiTheme="majorHAnsi" w:cstheme="majorBidi"/>
      <w:i/>
      <w:iCs/>
      <w:color w:val="285D5A" w:themeColor="accent1" w:themeShade="7F"/>
      <w:lang w:val="uz-Cyrl-UZ"/>
    </w:rPr>
  </w:style>
  <w:style w:type="paragraph" w:styleId="Heading8">
    <w:name w:val="heading 8"/>
    <w:basedOn w:val="Normal"/>
    <w:next w:val="Normal"/>
    <w:link w:val="Heading8Char"/>
    <w:uiPriority w:val="9"/>
    <w:semiHidden/>
    <w:unhideWhenUsed/>
    <w:qFormat/>
    <w:rsid w:val="001B4120"/>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uz-Cyrl-UZ"/>
    </w:rPr>
  </w:style>
  <w:style w:type="paragraph" w:styleId="Heading9">
    <w:name w:val="heading 9"/>
    <w:basedOn w:val="Normal"/>
    <w:next w:val="Normal"/>
    <w:link w:val="Heading9Char"/>
    <w:uiPriority w:val="9"/>
    <w:semiHidden/>
    <w:unhideWhenUsed/>
    <w:qFormat/>
    <w:rsid w:val="001B4120"/>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09536D"/>
    <w:pPr>
      <w:spacing w:after="240" w:line="240" w:lineRule="auto"/>
    </w:pPr>
    <w:rPr>
      <w:sz w:val="24"/>
    </w:rPr>
  </w:style>
  <w:style w:type="character" w:customStyle="1" w:styleId="BodyTextChar">
    <w:name w:val="Body Text Char"/>
    <w:basedOn w:val="DefaultParagraphFont"/>
    <w:link w:val="BodyText"/>
    <w:uiPriority w:val="1"/>
    <w:rsid w:val="00EA3860"/>
    <w:rPr>
      <w:sz w:val="24"/>
    </w:rPr>
  </w:style>
  <w:style w:type="paragraph" w:styleId="FootnoteText">
    <w:name w:val="footnote text"/>
    <w:basedOn w:val="BodyText"/>
    <w:link w:val="FootnoteTextChar"/>
    <w:uiPriority w:val="1"/>
    <w:qFormat/>
    <w:rsid w:val="00831FC3"/>
    <w:pPr>
      <w:keepLines/>
      <w:spacing w:after="60"/>
      <w:ind w:left="567" w:hanging="567"/>
    </w:pPr>
    <w:rPr>
      <w:b/>
      <w:sz w:val="20"/>
      <w:szCs w:val="20"/>
    </w:rPr>
  </w:style>
  <w:style w:type="character" w:customStyle="1" w:styleId="FootnoteTextChar">
    <w:name w:val="Footnote Text Char"/>
    <w:basedOn w:val="DefaultParagraphFont"/>
    <w:link w:val="FootnoteText"/>
    <w:uiPriority w:val="1"/>
    <w:rsid w:val="00831FC3"/>
    <w:rPr>
      <w:b/>
      <w:sz w:val="20"/>
      <w:szCs w:val="20"/>
    </w:rPr>
  </w:style>
  <w:style w:type="character" w:styleId="FootnoteReference">
    <w:name w:val="footnote reference"/>
    <w:uiPriority w:val="99"/>
    <w:rsid w:val="0009536D"/>
    <w:rPr>
      <w:vertAlign w:val="superscript"/>
    </w:rPr>
  </w:style>
  <w:style w:type="paragraph" w:styleId="Quote">
    <w:name w:val="Quote"/>
    <w:basedOn w:val="BodyText"/>
    <w:next w:val="BodyText"/>
    <w:link w:val="QuoteChar"/>
    <w:uiPriority w:val="1"/>
    <w:qFormat/>
    <w:rsid w:val="00B36776"/>
    <w:pPr>
      <w:pBdr>
        <w:top w:val="single" w:sz="4" w:space="4" w:color="57B6B2" w:themeColor="accent1"/>
        <w:bottom w:val="single" w:sz="4" w:space="6" w:color="57B6B2" w:themeColor="accent1"/>
      </w:pBdr>
      <w:spacing w:before="240"/>
    </w:pPr>
    <w:rPr>
      <w:iCs/>
      <w:color w:val="737373"/>
      <w:sz w:val="40"/>
    </w:rPr>
  </w:style>
  <w:style w:type="character" w:customStyle="1" w:styleId="QuoteChar">
    <w:name w:val="Quote Char"/>
    <w:basedOn w:val="DefaultParagraphFont"/>
    <w:link w:val="Quote"/>
    <w:uiPriority w:val="1"/>
    <w:rsid w:val="00B36776"/>
    <w:rPr>
      <w:iCs/>
      <w:color w:val="737373"/>
      <w:sz w:val="40"/>
    </w:rPr>
  </w:style>
  <w:style w:type="paragraph" w:styleId="ListNumber3">
    <w:name w:val="List Number 3"/>
    <w:basedOn w:val="BodyText"/>
    <w:uiPriority w:val="1"/>
    <w:qFormat/>
    <w:rsid w:val="00831FC3"/>
    <w:pPr>
      <w:numPr>
        <w:ilvl w:val="2"/>
        <w:numId w:val="3"/>
      </w:numPr>
    </w:pPr>
    <w:rPr>
      <w:sz w:val="22"/>
    </w:rPr>
  </w:style>
  <w:style w:type="paragraph" w:styleId="ListNumber2">
    <w:name w:val="List Number 2"/>
    <w:basedOn w:val="BodyText"/>
    <w:uiPriority w:val="1"/>
    <w:qFormat/>
    <w:rsid w:val="00B55E9C"/>
    <w:pPr>
      <w:numPr>
        <w:ilvl w:val="1"/>
        <w:numId w:val="3"/>
      </w:numPr>
    </w:pPr>
  </w:style>
  <w:style w:type="paragraph" w:styleId="ListNumber">
    <w:name w:val="List Number"/>
    <w:basedOn w:val="Heading3"/>
    <w:uiPriority w:val="1"/>
    <w:qFormat/>
    <w:rsid w:val="00B55E9C"/>
    <w:pPr>
      <w:numPr>
        <w:ilvl w:val="0"/>
        <w:numId w:val="0"/>
      </w:numPr>
      <w:tabs>
        <w:tab w:val="num" w:pos="1928"/>
      </w:tabs>
      <w:ind w:left="1928" w:hanging="794"/>
    </w:pPr>
  </w:style>
  <w:style w:type="paragraph" w:styleId="ListBullet2">
    <w:name w:val="List Bullet 2"/>
    <w:basedOn w:val="ListBullet"/>
    <w:uiPriority w:val="1"/>
    <w:qFormat/>
    <w:rsid w:val="00B55E9C"/>
    <w:pPr>
      <w:numPr>
        <w:numId w:val="2"/>
      </w:numPr>
    </w:pPr>
  </w:style>
  <w:style w:type="paragraph" w:styleId="ListBullet">
    <w:name w:val="List Bullet"/>
    <w:basedOn w:val="BodyText"/>
    <w:uiPriority w:val="1"/>
    <w:qFormat/>
    <w:rsid w:val="00B55E9C"/>
    <w:pPr>
      <w:numPr>
        <w:numId w:val="1"/>
      </w:numPr>
    </w:pPr>
  </w:style>
  <w:style w:type="paragraph" w:styleId="BodyTextIndent">
    <w:name w:val="Body Text Indent"/>
    <w:basedOn w:val="BodyText"/>
    <w:link w:val="BodyTextIndentChar"/>
    <w:uiPriority w:val="1"/>
    <w:qFormat/>
    <w:rsid w:val="00B55E9C"/>
    <w:pPr>
      <w:ind w:left="357"/>
    </w:pPr>
  </w:style>
  <w:style w:type="character" w:customStyle="1" w:styleId="BodyTextIndentChar">
    <w:name w:val="Body Text Indent Char"/>
    <w:basedOn w:val="DefaultParagraphFont"/>
    <w:link w:val="BodyTextIndent"/>
    <w:uiPriority w:val="1"/>
    <w:rsid w:val="001745D4"/>
    <w:rPr>
      <w:sz w:val="24"/>
    </w:rPr>
  </w:style>
  <w:style w:type="character" w:customStyle="1" w:styleId="Heading3Char">
    <w:name w:val="Heading 3 Char"/>
    <w:basedOn w:val="DefaultParagraphFont"/>
    <w:link w:val="Heading3"/>
    <w:uiPriority w:val="9"/>
    <w:rsid w:val="00E47AA6"/>
    <w:rPr>
      <w:rFonts w:asciiTheme="majorHAnsi" w:eastAsiaTheme="majorEastAsia" w:hAnsiTheme="majorHAnsi" w:cstheme="majorBidi"/>
      <w:bCs/>
      <w:sz w:val="24"/>
      <w:szCs w:val="24"/>
    </w:rPr>
  </w:style>
  <w:style w:type="character" w:customStyle="1" w:styleId="Heading2Char">
    <w:name w:val="Heading 2 Char"/>
    <w:basedOn w:val="DefaultParagraphFont"/>
    <w:link w:val="Heading2"/>
    <w:uiPriority w:val="9"/>
    <w:rsid w:val="00DD7689"/>
    <w:rPr>
      <w:rFonts w:eastAsia="Arial" w:cstheme="minorHAnsi"/>
      <w:color w:val="000000" w:themeColor="text1"/>
      <w:sz w:val="24"/>
      <w:szCs w:val="24"/>
    </w:rPr>
  </w:style>
  <w:style w:type="character" w:customStyle="1" w:styleId="Heading1Char">
    <w:name w:val="Heading 1 Char"/>
    <w:basedOn w:val="DefaultParagraphFont"/>
    <w:link w:val="Heading1"/>
    <w:uiPriority w:val="9"/>
    <w:rsid w:val="00703E28"/>
    <w:rPr>
      <w:rFonts w:asciiTheme="majorHAnsi" w:eastAsiaTheme="majorEastAsia" w:hAnsiTheme="majorHAnsi" w:cstheme="majorBidi"/>
      <w:b/>
      <w:bCs/>
      <w:color w:val="57B6B2" w:themeColor="accent1"/>
      <w:sz w:val="48"/>
      <w:szCs w:val="48"/>
    </w:rPr>
  </w:style>
  <w:style w:type="paragraph" w:styleId="TOCHeading">
    <w:name w:val="TOC Heading"/>
    <w:basedOn w:val="Heading1"/>
    <w:next w:val="BodyText"/>
    <w:uiPriority w:val="4"/>
    <w:semiHidden/>
    <w:qFormat/>
    <w:rsid w:val="0009536D"/>
    <w:pPr>
      <w:outlineLvl w:val="9"/>
    </w:pPr>
  </w:style>
  <w:style w:type="paragraph" w:styleId="Title">
    <w:name w:val="Title"/>
    <w:next w:val="BodyText"/>
    <w:link w:val="TitleChar"/>
    <w:uiPriority w:val="4"/>
    <w:semiHidden/>
    <w:qFormat/>
    <w:rsid w:val="001F3212"/>
    <w:pPr>
      <w:spacing w:after="1200" w:line="228" w:lineRule="auto"/>
    </w:pPr>
    <w:rPr>
      <w:rFonts w:asciiTheme="majorHAnsi" w:eastAsiaTheme="majorEastAsia" w:hAnsiTheme="majorHAnsi" w:cstheme="majorBidi"/>
      <w:caps/>
      <w:color w:val="57B6B2" w:themeColor="accent1"/>
      <w:sz w:val="112"/>
      <w:szCs w:val="56"/>
    </w:rPr>
  </w:style>
  <w:style w:type="character" w:customStyle="1" w:styleId="TitleChar">
    <w:name w:val="Title Char"/>
    <w:basedOn w:val="DefaultParagraphFont"/>
    <w:link w:val="Title"/>
    <w:uiPriority w:val="4"/>
    <w:semiHidden/>
    <w:rsid w:val="00BB3A93"/>
    <w:rPr>
      <w:rFonts w:asciiTheme="majorHAnsi" w:eastAsiaTheme="majorEastAsia" w:hAnsiTheme="majorHAnsi" w:cstheme="majorBidi"/>
      <w:caps/>
      <w:color w:val="57B6B2" w:themeColor="accent1"/>
      <w:sz w:val="112"/>
      <w:szCs w:val="56"/>
    </w:rPr>
  </w:style>
  <w:style w:type="paragraph" w:styleId="Subtitle">
    <w:name w:val="Subtitle"/>
    <w:next w:val="BodyText"/>
    <w:link w:val="SubtitleChar"/>
    <w:uiPriority w:val="4"/>
    <w:semiHidden/>
    <w:qFormat/>
    <w:rsid w:val="00E84D5B"/>
    <w:pPr>
      <w:numPr>
        <w:ilvl w:val="1"/>
      </w:numPr>
      <w:spacing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4"/>
    <w:semiHidden/>
    <w:rsid w:val="00BB3A93"/>
    <w:rPr>
      <w:rFonts w:eastAsiaTheme="minorEastAsia"/>
      <w:color w:val="FFFFFF" w:themeColor="background1"/>
      <w:sz w:val="52"/>
    </w:rPr>
  </w:style>
  <w:style w:type="paragraph" w:customStyle="1" w:styleId="ChapterHeading">
    <w:name w:val="Chapter Heading"/>
    <w:next w:val="BodyText"/>
    <w:qFormat/>
    <w:rsid w:val="001C42BC"/>
    <w:pPr>
      <w:keepNext/>
      <w:keepLines/>
      <w:pageBreakBefore/>
      <w:spacing w:after="480" w:line="240" w:lineRule="auto"/>
    </w:pPr>
    <w:rPr>
      <w:color w:val="57B6B2" w:themeColor="accent1"/>
      <w:sz w:val="104"/>
      <w:szCs w:val="104"/>
      <w:u w:val="single"/>
    </w:rPr>
  </w:style>
  <w:style w:type="paragraph" w:styleId="BalloonText">
    <w:name w:val="Balloon Text"/>
    <w:basedOn w:val="Normal"/>
    <w:link w:val="BalloonTextChar"/>
    <w:uiPriority w:val="99"/>
    <w:semiHidden/>
    <w:rsid w:val="00E6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37"/>
    <w:rPr>
      <w:rFonts w:ascii="Segoe UI" w:hAnsi="Segoe UI" w:cs="Segoe UI"/>
      <w:sz w:val="18"/>
      <w:szCs w:val="18"/>
    </w:rPr>
  </w:style>
  <w:style w:type="paragraph" w:styleId="Date">
    <w:name w:val="Date"/>
    <w:basedOn w:val="BodyText"/>
    <w:next w:val="BodyText"/>
    <w:link w:val="DateChar"/>
    <w:uiPriority w:val="4"/>
    <w:semiHidden/>
    <w:rsid w:val="00C72442"/>
    <w:pPr>
      <w:spacing w:after="0"/>
    </w:pPr>
    <w:rPr>
      <w:color w:val="FFFFFF" w:themeColor="background1"/>
    </w:rPr>
  </w:style>
  <w:style w:type="character" w:customStyle="1" w:styleId="DateChar">
    <w:name w:val="Date Char"/>
    <w:basedOn w:val="DefaultParagraphFont"/>
    <w:link w:val="Date"/>
    <w:uiPriority w:val="4"/>
    <w:semiHidden/>
    <w:rsid w:val="00BB3A93"/>
    <w:rPr>
      <w:color w:val="FFFFFF" w:themeColor="background1"/>
      <w:sz w:val="24"/>
    </w:rPr>
  </w:style>
  <w:style w:type="paragraph" w:styleId="Header">
    <w:name w:val="header"/>
    <w:basedOn w:val="BodyText"/>
    <w:link w:val="HeaderChar"/>
    <w:uiPriority w:val="99"/>
    <w:rsid w:val="00C72442"/>
    <w:pPr>
      <w:spacing w:after="0"/>
      <w:jc w:val="center"/>
    </w:pPr>
    <w:rPr>
      <w:b/>
      <w:color w:val="57B6B2" w:themeColor="accent1"/>
      <w:sz w:val="20"/>
    </w:rPr>
  </w:style>
  <w:style w:type="character" w:customStyle="1" w:styleId="HeaderChar">
    <w:name w:val="Header Char"/>
    <w:basedOn w:val="DefaultParagraphFont"/>
    <w:link w:val="Header"/>
    <w:uiPriority w:val="99"/>
    <w:rsid w:val="00BB3A93"/>
    <w:rPr>
      <w:b/>
      <w:color w:val="57B6B2" w:themeColor="accent1"/>
      <w:sz w:val="20"/>
    </w:rPr>
  </w:style>
  <w:style w:type="paragraph" w:styleId="Footer">
    <w:name w:val="footer"/>
    <w:basedOn w:val="BodyText"/>
    <w:link w:val="FooterChar"/>
    <w:uiPriority w:val="4"/>
    <w:semiHidden/>
    <w:rsid w:val="000608CD"/>
    <w:pPr>
      <w:pBdr>
        <w:top w:val="single" w:sz="36" w:space="8" w:color="57B6B2" w:themeColor="accent1"/>
      </w:pBdr>
      <w:spacing w:after="0"/>
      <w:jc w:val="center"/>
    </w:pPr>
    <w:rPr>
      <w:b/>
      <w:sz w:val="20"/>
    </w:rPr>
  </w:style>
  <w:style w:type="character" w:customStyle="1" w:styleId="FooterChar">
    <w:name w:val="Footer Char"/>
    <w:basedOn w:val="DefaultParagraphFont"/>
    <w:link w:val="Footer"/>
    <w:uiPriority w:val="4"/>
    <w:semiHidden/>
    <w:rsid w:val="000608CD"/>
    <w:rPr>
      <w:b/>
      <w:sz w:val="20"/>
    </w:rPr>
  </w:style>
  <w:style w:type="paragraph" w:styleId="EndnoteText">
    <w:name w:val="endnote text"/>
    <w:basedOn w:val="FootnoteText"/>
    <w:link w:val="EndnoteTextChar"/>
    <w:uiPriority w:val="4"/>
    <w:semiHidden/>
    <w:rsid w:val="007971FC"/>
    <w:pPr>
      <w:spacing w:after="0"/>
    </w:pPr>
  </w:style>
  <w:style w:type="character" w:customStyle="1" w:styleId="EndnoteTextChar">
    <w:name w:val="Endnote Text Char"/>
    <w:basedOn w:val="DefaultParagraphFont"/>
    <w:link w:val="EndnoteText"/>
    <w:uiPriority w:val="4"/>
    <w:semiHidden/>
    <w:rsid w:val="00BB3A93"/>
    <w:rPr>
      <w:b/>
      <w:sz w:val="20"/>
      <w:szCs w:val="20"/>
    </w:rPr>
  </w:style>
  <w:style w:type="character" w:styleId="EndnoteReference">
    <w:name w:val="endnote reference"/>
    <w:uiPriority w:val="4"/>
    <w:semiHidden/>
    <w:rsid w:val="00831FC3"/>
    <w:rPr>
      <w:b w:val="0"/>
      <w:vertAlign w:val="superscript"/>
    </w:rPr>
  </w:style>
  <w:style w:type="paragraph" w:styleId="TOC1">
    <w:name w:val="toc 1"/>
    <w:basedOn w:val="BodyText"/>
    <w:next w:val="BodyText"/>
    <w:uiPriority w:val="39"/>
    <w:rsid w:val="005E577C"/>
    <w:pPr>
      <w:spacing w:before="360" w:after="120"/>
    </w:pPr>
    <w:rPr>
      <w:b/>
    </w:rPr>
  </w:style>
  <w:style w:type="paragraph" w:styleId="TOC2">
    <w:name w:val="toc 2"/>
    <w:basedOn w:val="BodyText"/>
    <w:next w:val="BodyText"/>
    <w:uiPriority w:val="39"/>
    <w:rsid w:val="005E577C"/>
    <w:pPr>
      <w:spacing w:after="120"/>
    </w:pPr>
  </w:style>
  <w:style w:type="character" w:styleId="Hyperlink">
    <w:name w:val="Hyperlink"/>
    <w:basedOn w:val="DefaultParagraphFont"/>
    <w:uiPriority w:val="99"/>
    <w:rsid w:val="00BB3A93"/>
    <w:rPr>
      <w:color w:val="57B6B2" w:themeColor="accent1"/>
      <w:u w:val="single"/>
    </w:rPr>
  </w:style>
  <w:style w:type="paragraph" w:customStyle="1" w:styleId="Covertext">
    <w:name w:val="Cover text"/>
    <w:basedOn w:val="BodyText"/>
    <w:uiPriority w:val="8"/>
    <w:semiHidden/>
    <w:qFormat/>
    <w:rsid w:val="00831FC3"/>
    <w:pPr>
      <w:spacing w:after="0" w:line="276" w:lineRule="auto"/>
    </w:pPr>
    <w:rPr>
      <w:color w:val="FFFFFF" w:themeColor="background1"/>
    </w:rPr>
  </w:style>
  <w:style w:type="table" w:styleId="TableGrid">
    <w:name w:val="Table Grid"/>
    <w:basedOn w:val="TableNormal"/>
    <w:uiPriority w:val="39"/>
    <w:rsid w:val="00D31F2A"/>
    <w:pPr>
      <w:spacing w:after="0" w:line="240" w:lineRule="auto"/>
    </w:pPr>
    <w:tblPr>
      <w:tblStyleRowBandSize w:val="1"/>
      <w:tblStyleColBandSize w:val="1"/>
      <w:tblBorders>
        <w:top w:val="single" w:sz="8" w:space="0" w:color="545155"/>
        <w:left w:val="single" w:sz="8" w:space="0" w:color="545155"/>
        <w:bottom w:val="single" w:sz="8" w:space="0" w:color="545155"/>
        <w:right w:val="single" w:sz="8" w:space="0" w:color="545155"/>
        <w:insideH w:val="single" w:sz="8" w:space="0" w:color="545155"/>
        <w:insideV w:val="single" w:sz="8" w:space="0" w:color="545155"/>
      </w:tblBorders>
      <w:tblCellMar>
        <w:top w:w="113" w:type="dxa"/>
        <w:bottom w:w="113" w:type="dxa"/>
      </w:tblCellMar>
    </w:tblPr>
    <w:trPr>
      <w:cantSplit/>
    </w:trPr>
    <w:tcPr>
      <w:shd w:val="clear" w:color="auto" w:fill="EEEEEE"/>
    </w:tcPr>
    <w:tblStylePr w:type="firstRow">
      <w:rPr>
        <w:color w:val="FFFFFF" w:themeColor="background1"/>
      </w:rPr>
      <w:tblPr/>
      <w:trPr>
        <w:tblHeader/>
      </w:tr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shd w:val="clear" w:color="auto" w:fill="545155"/>
      </w:tcPr>
    </w:tblStylePr>
    <w:tblStylePr w:type="band1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EEEEEE"/>
      </w:tcPr>
    </w:tblStylePr>
    <w:tblStylePr w:type="band2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DDDCDD"/>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EmphasisHeading">
    <w:name w:val="Emphasis Heading"/>
    <w:basedOn w:val="BodyText"/>
    <w:next w:val="EmphasisText"/>
    <w:uiPriority w:val="2"/>
    <w:qFormat/>
    <w:rsid w:val="007A1149"/>
    <w:pPr>
      <w:pBdr>
        <w:top w:val="single" w:sz="48" w:space="4" w:color="BCE4E2"/>
        <w:left w:val="single" w:sz="48" w:space="4" w:color="BCE4E2"/>
        <w:bottom w:val="single" w:sz="48" w:space="4" w:color="BCE4E2"/>
        <w:right w:val="single" w:sz="48" w:space="4" w:color="BCE4E2"/>
      </w:pBdr>
      <w:shd w:val="clear" w:color="auto" w:fill="BCE4E2"/>
      <w:ind w:left="170" w:right="170"/>
    </w:pPr>
    <w:rPr>
      <w:b/>
      <w:sz w:val="32"/>
      <w:szCs w:val="32"/>
    </w:rPr>
  </w:style>
  <w:style w:type="paragraph" w:customStyle="1" w:styleId="EmphasisText">
    <w:name w:val="Emphasis Text"/>
    <w:basedOn w:val="EmphasisHeading"/>
    <w:uiPriority w:val="2"/>
    <w:qFormat/>
    <w:rsid w:val="007A1149"/>
    <w:rPr>
      <w:b w:val="0"/>
      <w:sz w:val="24"/>
      <w:szCs w:val="24"/>
    </w:rPr>
  </w:style>
  <w:style w:type="table" w:styleId="TableGridLight">
    <w:name w:val="Grid Table Light"/>
    <w:basedOn w:val="TableGrid"/>
    <w:uiPriority w:val="40"/>
    <w:rsid w:val="009C6857"/>
    <w:tblPr>
      <w:tblBorders>
        <w:top w:val="single" w:sz="8" w:space="0" w:color="57B6B2"/>
        <w:left w:val="single" w:sz="8" w:space="0" w:color="57B6B2"/>
        <w:bottom w:val="single" w:sz="8" w:space="0" w:color="57B6B2"/>
        <w:right w:val="single" w:sz="8" w:space="0" w:color="57B6B2"/>
        <w:insideH w:val="single" w:sz="8" w:space="0" w:color="57B6B2"/>
        <w:insideV w:val="single" w:sz="8" w:space="0" w:color="57B6B2"/>
      </w:tblBorders>
    </w:tblPr>
    <w:tcPr>
      <w:shd w:val="clear" w:color="auto" w:fill="EEF8F8"/>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character" w:styleId="FollowedHyperlink">
    <w:name w:val="FollowedHyperlink"/>
    <w:basedOn w:val="Hyperlink"/>
    <w:uiPriority w:val="4"/>
    <w:semiHidden/>
    <w:unhideWhenUsed/>
    <w:rsid w:val="00C205F6"/>
    <w:rPr>
      <w:color w:val="57B6B2" w:themeColor="accent1"/>
      <w:u w:val="single"/>
    </w:rPr>
  </w:style>
  <w:style w:type="paragraph" w:styleId="ListParagraph">
    <w:name w:val="List Paragraph"/>
    <w:basedOn w:val="Normal"/>
    <w:uiPriority w:val="34"/>
    <w:qFormat/>
    <w:rsid w:val="00554EF5"/>
    <w:pPr>
      <w:ind w:left="720"/>
      <w:contextualSpacing/>
    </w:pPr>
  </w:style>
  <w:style w:type="table" w:styleId="PlainTable1">
    <w:name w:val="Plain Table 1"/>
    <w:basedOn w:val="TableNormal"/>
    <w:uiPriority w:val="41"/>
    <w:rsid w:val="00074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074510"/>
    <w:pPr>
      <w:spacing w:after="0" w:line="240" w:lineRule="auto"/>
    </w:pPr>
    <w:tblPr>
      <w:tblStyleRowBandSize w:val="1"/>
      <w:tblStyleColBandSize w:val="1"/>
      <w:tblBorders>
        <w:top w:val="single" w:sz="4" w:space="0" w:color="3BAFFF" w:themeColor="accent2" w:themeTint="99"/>
        <w:left w:val="single" w:sz="4" w:space="0" w:color="3BAFFF" w:themeColor="accent2" w:themeTint="99"/>
        <w:bottom w:val="single" w:sz="4" w:space="0" w:color="3BAFFF" w:themeColor="accent2" w:themeTint="99"/>
        <w:right w:val="single" w:sz="4" w:space="0" w:color="3BAFFF" w:themeColor="accent2" w:themeTint="99"/>
        <w:insideH w:val="single" w:sz="4" w:space="0" w:color="3BAFFF" w:themeColor="accent2" w:themeTint="99"/>
        <w:insideV w:val="single" w:sz="4" w:space="0" w:color="3BAFFF" w:themeColor="accent2" w:themeTint="99"/>
      </w:tblBorders>
    </w:tblPr>
    <w:tblStylePr w:type="firstRow">
      <w:rPr>
        <w:b/>
        <w:bCs/>
        <w:color w:val="FFFFFF" w:themeColor="background1"/>
      </w:rPr>
      <w:tblPr/>
      <w:tcPr>
        <w:tcBorders>
          <w:top w:val="single" w:sz="4" w:space="0" w:color="006EB8" w:themeColor="accent2"/>
          <w:left w:val="single" w:sz="4" w:space="0" w:color="006EB8" w:themeColor="accent2"/>
          <w:bottom w:val="single" w:sz="4" w:space="0" w:color="006EB8" w:themeColor="accent2"/>
          <w:right w:val="single" w:sz="4" w:space="0" w:color="006EB8" w:themeColor="accent2"/>
          <w:insideH w:val="nil"/>
          <w:insideV w:val="nil"/>
        </w:tcBorders>
        <w:shd w:val="clear" w:color="auto" w:fill="006EB8" w:themeFill="accent2"/>
      </w:tcPr>
    </w:tblStylePr>
    <w:tblStylePr w:type="lastRow">
      <w:rPr>
        <w:b/>
        <w:bCs/>
      </w:rPr>
      <w:tblPr/>
      <w:tcPr>
        <w:tcBorders>
          <w:top w:val="double" w:sz="4" w:space="0" w:color="006EB8" w:themeColor="accent2"/>
        </w:tcBorders>
      </w:tcPr>
    </w:tblStylePr>
    <w:tblStylePr w:type="firstCol">
      <w:rPr>
        <w:b/>
        <w:bCs/>
      </w:rPr>
    </w:tblStylePr>
    <w:tblStylePr w:type="lastCol">
      <w:rPr>
        <w:b/>
        <w:bCs/>
      </w:rPr>
    </w:tblStylePr>
    <w:tblStylePr w:type="band1Vert">
      <w:tblPr/>
      <w:tcPr>
        <w:shd w:val="clear" w:color="auto" w:fill="BDE4FF" w:themeFill="accent2" w:themeFillTint="33"/>
      </w:tcPr>
    </w:tblStylePr>
    <w:tblStylePr w:type="band1Horz">
      <w:tblPr/>
      <w:tcPr>
        <w:shd w:val="clear" w:color="auto" w:fill="BDE4FF" w:themeFill="accent2" w:themeFillTint="33"/>
      </w:tcPr>
    </w:tblStylePr>
  </w:style>
  <w:style w:type="paragraph" w:customStyle="1" w:styleId="usethisoneforriskparas">
    <w:name w:val="use this one for risk paras"/>
    <w:basedOn w:val="Normal"/>
    <w:next w:val="Normal"/>
    <w:qFormat/>
    <w:rsid w:val="00C42018"/>
    <w:pPr>
      <w:numPr>
        <w:ilvl w:val="1"/>
        <w:numId w:val="4"/>
      </w:numPr>
      <w:spacing w:after="0" w:line="240" w:lineRule="auto"/>
      <w:jc w:val="both"/>
    </w:pPr>
    <w:rPr>
      <w:rFonts w:ascii="Arial" w:eastAsia="Calibri" w:hAnsi="Arial" w:cs="Arial"/>
      <w:lang w:eastAsia="en-GB"/>
    </w:rPr>
  </w:style>
  <w:style w:type="character" w:styleId="CommentReference">
    <w:name w:val="annotation reference"/>
    <w:basedOn w:val="DefaultParagraphFont"/>
    <w:uiPriority w:val="99"/>
    <w:semiHidden/>
    <w:rsid w:val="001F6B7E"/>
    <w:rPr>
      <w:sz w:val="16"/>
      <w:szCs w:val="16"/>
    </w:rPr>
  </w:style>
  <w:style w:type="paragraph" w:styleId="CommentText">
    <w:name w:val="annotation text"/>
    <w:basedOn w:val="Normal"/>
    <w:link w:val="CommentTextChar"/>
    <w:uiPriority w:val="99"/>
    <w:semiHidden/>
    <w:rsid w:val="001F6B7E"/>
    <w:pPr>
      <w:spacing w:line="240" w:lineRule="auto"/>
    </w:pPr>
    <w:rPr>
      <w:sz w:val="20"/>
      <w:szCs w:val="20"/>
    </w:rPr>
  </w:style>
  <w:style w:type="character" w:customStyle="1" w:styleId="CommentTextChar">
    <w:name w:val="Comment Text Char"/>
    <w:basedOn w:val="DefaultParagraphFont"/>
    <w:link w:val="CommentText"/>
    <w:uiPriority w:val="99"/>
    <w:semiHidden/>
    <w:rsid w:val="001F6B7E"/>
    <w:rPr>
      <w:sz w:val="20"/>
      <w:szCs w:val="20"/>
    </w:rPr>
  </w:style>
  <w:style w:type="paragraph" w:styleId="CommentSubject">
    <w:name w:val="annotation subject"/>
    <w:basedOn w:val="CommentText"/>
    <w:next w:val="CommentText"/>
    <w:link w:val="CommentSubjectChar"/>
    <w:uiPriority w:val="99"/>
    <w:semiHidden/>
    <w:unhideWhenUsed/>
    <w:rsid w:val="001F6B7E"/>
    <w:rPr>
      <w:b/>
      <w:bCs/>
    </w:rPr>
  </w:style>
  <w:style w:type="character" w:customStyle="1" w:styleId="CommentSubjectChar">
    <w:name w:val="Comment Subject Char"/>
    <w:basedOn w:val="CommentTextChar"/>
    <w:link w:val="CommentSubject"/>
    <w:uiPriority w:val="99"/>
    <w:semiHidden/>
    <w:rsid w:val="001F6B7E"/>
    <w:rPr>
      <w:b/>
      <w:bCs/>
      <w:sz w:val="20"/>
      <w:szCs w:val="20"/>
    </w:rPr>
  </w:style>
  <w:style w:type="paragraph" w:styleId="Caption">
    <w:name w:val="caption"/>
    <w:basedOn w:val="Normal"/>
    <w:next w:val="Normal"/>
    <w:uiPriority w:val="99"/>
    <w:semiHidden/>
    <w:qFormat/>
    <w:rsid w:val="00581076"/>
    <w:pPr>
      <w:spacing w:after="200" w:line="240" w:lineRule="auto"/>
    </w:pPr>
    <w:rPr>
      <w:i/>
      <w:iCs/>
      <w:color w:val="000000" w:themeColor="text2"/>
      <w:sz w:val="18"/>
      <w:szCs w:val="18"/>
    </w:rPr>
  </w:style>
  <w:style w:type="character" w:customStyle="1" w:styleId="Heading4Char">
    <w:name w:val="Heading 4 Char"/>
    <w:basedOn w:val="DefaultParagraphFont"/>
    <w:link w:val="Heading4"/>
    <w:uiPriority w:val="9"/>
    <w:rsid w:val="001B4120"/>
    <w:rPr>
      <w:rFonts w:ascii="Arial" w:eastAsia="Arial" w:hAnsi="Arial" w:cs="Arial"/>
      <w:color w:val="666666"/>
      <w:sz w:val="24"/>
      <w:szCs w:val="24"/>
      <w:lang w:val="uz-Cyrl-UZ"/>
    </w:rPr>
  </w:style>
  <w:style w:type="character" w:customStyle="1" w:styleId="Heading5Char">
    <w:name w:val="Heading 5 Char"/>
    <w:basedOn w:val="DefaultParagraphFont"/>
    <w:link w:val="Heading5"/>
    <w:uiPriority w:val="9"/>
    <w:semiHidden/>
    <w:rsid w:val="001B4120"/>
    <w:rPr>
      <w:rFonts w:ascii="Arial" w:eastAsia="Arial" w:hAnsi="Arial" w:cs="Arial"/>
      <w:color w:val="666666"/>
      <w:lang w:val="uz-Cyrl-UZ"/>
    </w:rPr>
  </w:style>
  <w:style w:type="character" w:customStyle="1" w:styleId="Heading6Char">
    <w:name w:val="Heading 6 Char"/>
    <w:basedOn w:val="DefaultParagraphFont"/>
    <w:link w:val="Heading6"/>
    <w:uiPriority w:val="9"/>
    <w:semiHidden/>
    <w:rsid w:val="001B4120"/>
    <w:rPr>
      <w:rFonts w:ascii="Arial" w:eastAsia="Arial" w:hAnsi="Arial" w:cs="Arial"/>
      <w:i/>
      <w:color w:val="666666"/>
      <w:lang w:val="uz-Cyrl-UZ"/>
    </w:rPr>
  </w:style>
  <w:style w:type="character" w:customStyle="1" w:styleId="Heading7Char">
    <w:name w:val="Heading 7 Char"/>
    <w:basedOn w:val="DefaultParagraphFont"/>
    <w:link w:val="Heading7"/>
    <w:uiPriority w:val="9"/>
    <w:semiHidden/>
    <w:rsid w:val="001B4120"/>
    <w:rPr>
      <w:rFonts w:asciiTheme="majorHAnsi" w:eastAsiaTheme="majorEastAsia" w:hAnsiTheme="majorHAnsi" w:cstheme="majorBidi"/>
      <w:i/>
      <w:iCs/>
      <w:color w:val="285D5A" w:themeColor="accent1" w:themeShade="7F"/>
      <w:lang w:val="uz-Cyrl-UZ"/>
    </w:rPr>
  </w:style>
  <w:style w:type="character" w:customStyle="1" w:styleId="Heading8Char">
    <w:name w:val="Heading 8 Char"/>
    <w:basedOn w:val="DefaultParagraphFont"/>
    <w:link w:val="Heading8"/>
    <w:uiPriority w:val="9"/>
    <w:semiHidden/>
    <w:rsid w:val="001B4120"/>
    <w:rPr>
      <w:rFonts w:asciiTheme="majorHAnsi" w:eastAsiaTheme="majorEastAsia" w:hAnsiTheme="majorHAnsi" w:cstheme="majorBidi"/>
      <w:color w:val="272727" w:themeColor="text1" w:themeTint="D8"/>
      <w:sz w:val="21"/>
      <w:szCs w:val="21"/>
      <w:lang w:val="uz-Cyrl-UZ"/>
    </w:rPr>
  </w:style>
  <w:style w:type="character" w:customStyle="1" w:styleId="Heading9Char">
    <w:name w:val="Heading 9 Char"/>
    <w:basedOn w:val="DefaultParagraphFont"/>
    <w:link w:val="Heading9"/>
    <w:uiPriority w:val="9"/>
    <w:semiHidden/>
    <w:rsid w:val="001B4120"/>
    <w:rPr>
      <w:rFonts w:asciiTheme="majorHAnsi" w:eastAsiaTheme="majorEastAsia" w:hAnsiTheme="majorHAnsi" w:cstheme="majorBidi"/>
      <w:i/>
      <w:iCs/>
      <w:color w:val="272727" w:themeColor="text1" w:themeTint="D8"/>
      <w:sz w:val="21"/>
      <w:szCs w:val="21"/>
      <w:lang w:val="uz-Cyrl-UZ"/>
    </w:rPr>
  </w:style>
  <w:style w:type="character" w:customStyle="1" w:styleId="UnresolvedMention1">
    <w:name w:val="Unresolved Mention1"/>
    <w:basedOn w:val="DefaultParagraphFont"/>
    <w:uiPriority w:val="99"/>
    <w:semiHidden/>
    <w:unhideWhenUsed/>
    <w:rsid w:val="00252C3A"/>
    <w:rPr>
      <w:color w:val="605E5C"/>
      <w:shd w:val="clear" w:color="auto" w:fill="E1DFDD"/>
    </w:rPr>
  </w:style>
  <w:style w:type="paragraph" w:styleId="NormalWeb">
    <w:name w:val="Normal (Web)"/>
    <w:basedOn w:val="Normal"/>
    <w:uiPriority w:val="99"/>
    <w:semiHidden/>
    <w:unhideWhenUsed/>
    <w:rsid w:val="006678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73221"/>
    <w:pPr>
      <w:spacing w:after="0" w:line="240" w:lineRule="auto"/>
    </w:pPr>
  </w:style>
  <w:style w:type="character" w:styleId="UnresolvedMention">
    <w:name w:val="Unresolved Mention"/>
    <w:basedOn w:val="DefaultParagraphFont"/>
    <w:uiPriority w:val="99"/>
    <w:semiHidden/>
    <w:unhideWhenUsed/>
    <w:rsid w:val="0075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287">
      <w:bodyDiv w:val="1"/>
      <w:marLeft w:val="0"/>
      <w:marRight w:val="0"/>
      <w:marTop w:val="0"/>
      <w:marBottom w:val="0"/>
      <w:divBdr>
        <w:top w:val="none" w:sz="0" w:space="0" w:color="auto"/>
        <w:left w:val="none" w:sz="0" w:space="0" w:color="auto"/>
        <w:bottom w:val="none" w:sz="0" w:space="0" w:color="auto"/>
        <w:right w:val="none" w:sz="0" w:space="0" w:color="auto"/>
      </w:divBdr>
      <w:divsChild>
        <w:div w:id="1796748005">
          <w:marLeft w:val="0"/>
          <w:marRight w:val="0"/>
          <w:marTop w:val="0"/>
          <w:marBottom w:val="0"/>
          <w:divBdr>
            <w:top w:val="none" w:sz="0" w:space="0" w:color="auto"/>
            <w:left w:val="none" w:sz="0" w:space="0" w:color="auto"/>
            <w:bottom w:val="none" w:sz="0" w:space="0" w:color="auto"/>
            <w:right w:val="none" w:sz="0" w:space="0" w:color="auto"/>
          </w:divBdr>
          <w:divsChild>
            <w:div w:id="1321537633">
              <w:marLeft w:val="0"/>
              <w:marRight w:val="0"/>
              <w:marTop w:val="0"/>
              <w:marBottom w:val="0"/>
              <w:divBdr>
                <w:top w:val="none" w:sz="0" w:space="0" w:color="auto"/>
                <w:left w:val="none" w:sz="0" w:space="0" w:color="auto"/>
                <w:bottom w:val="none" w:sz="0" w:space="0" w:color="auto"/>
                <w:right w:val="none" w:sz="0" w:space="0" w:color="auto"/>
              </w:divBdr>
              <w:divsChild>
                <w:div w:id="577786918">
                  <w:marLeft w:val="0"/>
                  <w:marRight w:val="0"/>
                  <w:marTop w:val="0"/>
                  <w:marBottom w:val="0"/>
                  <w:divBdr>
                    <w:top w:val="none" w:sz="0" w:space="0" w:color="auto"/>
                    <w:left w:val="none" w:sz="0" w:space="0" w:color="auto"/>
                    <w:bottom w:val="none" w:sz="0" w:space="0" w:color="auto"/>
                    <w:right w:val="none" w:sz="0" w:space="0" w:color="auto"/>
                  </w:divBdr>
                  <w:divsChild>
                    <w:div w:id="14230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8359">
      <w:bodyDiv w:val="1"/>
      <w:marLeft w:val="0"/>
      <w:marRight w:val="0"/>
      <w:marTop w:val="0"/>
      <w:marBottom w:val="0"/>
      <w:divBdr>
        <w:top w:val="none" w:sz="0" w:space="0" w:color="auto"/>
        <w:left w:val="none" w:sz="0" w:space="0" w:color="auto"/>
        <w:bottom w:val="none" w:sz="0" w:space="0" w:color="auto"/>
        <w:right w:val="none" w:sz="0" w:space="0" w:color="auto"/>
      </w:divBdr>
      <w:divsChild>
        <w:div w:id="1360938015">
          <w:marLeft w:val="0"/>
          <w:marRight w:val="0"/>
          <w:marTop w:val="0"/>
          <w:marBottom w:val="0"/>
          <w:divBdr>
            <w:top w:val="none" w:sz="0" w:space="0" w:color="auto"/>
            <w:left w:val="none" w:sz="0" w:space="0" w:color="auto"/>
            <w:bottom w:val="none" w:sz="0" w:space="0" w:color="auto"/>
            <w:right w:val="none" w:sz="0" w:space="0" w:color="auto"/>
          </w:divBdr>
          <w:divsChild>
            <w:div w:id="1419055781">
              <w:marLeft w:val="0"/>
              <w:marRight w:val="0"/>
              <w:marTop w:val="0"/>
              <w:marBottom w:val="0"/>
              <w:divBdr>
                <w:top w:val="none" w:sz="0" w:space="0" w:color="auto"/>
                <w:left w:val="none" w:sz="0" w:space="0" w:color="auto"/>
                <w:bottom w:val="none" w:sz="0" w:space="0" w:color="auto"/>
                <w:right w:val="none" w:sz="0" w:space="0" w:color="auto"/>
              </w:divBdr>
              <w:divsChild>
                <w:div w:id="61409216">
                  <w:marLeft w:val="0"/>
                  <w:marRight w:val="0"/>
                  <w:marTop w:val="0"/>
                  <w:marBottom w:val="0"/>
                  <w:divBdr>
                    <w:top w:val="none" w:sz="0" w:space="0" w:color="auto"/>
                    <w:left w:val="none" w:sz="0" w:space="0" w:color="auto"/>
                    <w:bottom w:val="none" w:sz="0" w:space="0" w:color="auto"/>
                    <w:right w:val="none" w:sz="0" w:space="0" w:color="auto"/>
                  </w:divBdr>
                  <w:divsChild>
                    <w:div w:id="458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4231">
      <w:bodyDiv w:val="1"/>
      <w:marLeft w:val="0"/>
      <w:marRight w:val="0"/>
      <w:marTop w:val="0"/>
      <w:marBottom w:val="0"/>
      <w:divBdr>
        <w:top w:val="none" w:sz="0" w:space="0" w:color="auto"/>
        <w:left w:val="none" w:sz="0" w:space="0" w:color="auto"/>
        <w:bottom w:val="none" w:sz="0" w:space="0" w:color="auto"/>
        <w:right w:val="none" w:sz="0" w:space="0" w:color="auto"/>
      </w:divBdr>
    </w:div>
    <w:div w:id="353775040">
      <w:bodyDiv w:val="1"/>
      <w:marLeft w:val="0"/>
      <w:marRight w:val="0"/>
      <w:marTop w:val="0"/>
      <w:marBottom w:val="0"/>
      <w:divBdr>
        <w:top w:val="none" w:sz="0" w:space="0" w:color="auto"/>
        <w:left w:val="none" w:sz="0" w:space="0" w:color="auto"/>
        <w:bottom w:val="none" w:sz="0" w:space="0" w:color="auto"/>
        <w:right w:val="none" w:sz="0" w:space="0" w:color="auto"/>
      </w:divBdr>
    </w:div>
    <w:div w:id="422730040">
      <w:bodyDiv w:val="1"/>
      <w:marLeft w:val="0"/>
      <w:marRight w:val="0"/>
      <w:marTop w:val="0"/>
      <w:marBottom w:val="0"/>
      <w:divBdr>
        <w:top w:val="none" w:sz="0" w:space="0" w:color="auto"/>
        <w:left w:val="none" w:sz="0" w:space="0" w:color="auto"/>
        <w:bottom w:val="none" w:sz="0" w:space="0" w:color="auto"/>
        <w:right w:val="none" w:sz="0" w:space="0" w:color="auto"/>
      </w:divBdr>
      <w:divsChild>
        <w:div w:id="914752619">
          <w:marLeft w:val="0"/>
          <w:marRight w:val="0"/>
          <w:marTop w:val="0"/>
          <w:marBottom w:val="0"/>
          <w:divBdr>
            <w:top w:val="none" w:sz="0" w:space="0" w:color="auto"/>
            <w:left w:val="none" w:sz="0" w:space="0" w:color="auto"/>
            <w:bottom w:val="none" w:sz="0" w:space="0" w:color="auto"/>
            <w:right w:val="none" w:sz="0" w:space="0" w:color="auto"/>
          </w:divBdr>
          <w:divsChild>
            <w:div w:id="686061047">
              <w:marLeft w:val="0"/>
              <w:marRight w:val="0"/>
              <w:marTop w:val="0"/>
              <w:marBottom w:val="0"/>
              <w:divBdr>
                <w:top w:val="none" w:sz="0" w:space="0" w:color="auto"/>
                <w:left w:val="none" w:sz="0" w:space="0" w:color="auto"/>
                <w:bottom w:val="none" w:sz="0" w:space="0" w:color="auto"/>
                <w:right w:val="none" w:sz="0" w:space="0" w:color="auto"/>
              </w:divBdr>
              <w:divsChild>
                <w:div w:id="634331146">
                  <w:marLeft w:val="0"/>
                  <w:marRight w:val="0"/>
                  <w:marTop w:val="0"/>
                  <w:marBottom w:val="0"/>
                  <w:divBdr>
                    <w:top w:val="none" w:sz="0" w:space="0" w:color="auto"/>
                    <w:left w:val="none" w:sz="0" w:space="0" w:color="auto"/>
                    <w:bottom w:val="none" w:sz="0" w:space="0" w:color="auto"/>
                    <w:right w:val="none" w:sz="0" w:space="0" w:color="auto"/>
                  </w:divBdr>
                  <w:divsChild>
                    <w:div w:id="591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8272">
      <w:bodyDiv w:val="1"/>
      <w:marLeft w:val="0"/>
      <w:marRight w:val="0"/>
      <w:marTop w:val="0"/>
      <w:marBottom w:val="0"/>
      <w:divBdr>
        <w:top w:val="none" w:sz="0" w:space="0" w:color="auto"/>
        <w:left w:val="none" w:sz="0" w:space="0" w:color="auto"/>
        <w:bottom w:val="none" w:sz="0" w:space="0" w:color="auto"/>
        <w:right w:val="none" w:sz="0" w:space="0" w:color="auto"/>
      </w:divBdr>
    </w:div>
    <w:div w:id="589197202">
      <w:bodyDiv w:val="1"/>
      <w:marLeft w:val="0"/>
      <w:marRight w:val="0"/>
      <w:marTop w:val="0"/>
      <w:marBottom w:val="0"/>
      <w:divBdr>
        <w:top w:val="none" w:sz="0" w:space="0" w:color="auto"/>
        <w:left w:val="none" w:sz="0" w:space="0" w:color="auto"/>
        <w:bottom w:val="none" w:sz="0" w:space="0" w:color="auto"/>
        <w:right w:val="none" w:sz="0" w:space="0" w:color="auto"/>
      </w:divBdr>
    </w:div>
    <w:div w:id="744912319">
      <w:bodyDiv w:val="1"/>
      <w:marLeft w:val="0"/>
      <w:marRight w:val="0"/>
      <w:marTop w:val="0"/>
      <w:marBottom w:val="0"/>
      <w:divBdr>
        <w:top w:val="none" w:sz="0" w:space="0" w:color="auto"/>
        <w:left w:val="none" w:sz="0" w:space="0" w:color="auto"/>
        <w:bottom w:val="none" w:sz="0" w:space="0" w:color="auto"/>
        <w:right w:val="none" w:sz="0" w:space="0" w:color="auto"/>
      </w:divBdr>
    </w:div>
    <w:div w:id="1105425493">
      <w:bodyDiv w:val="1"/>
      <w:marLeft w:val="0"/>
      <w:marRight w:val="0"/>
      <w:marTop w:val="0"/>
      <w:marBottom w:val="0"/>
      <w:divBdr>
        <w:top w:val="none" w:sz="0" w:space="0" w:color="auto"/>
        <w:left w:val="none" w:sz="0" w:space="0" w:color="auto"/>
        <w:bottom w:val="none" w:sz="0" w:space="0" w:color="auto"/>
        <w:right w:val="none" w:sz="0" w:space="0" w:color="auto"/>
      </w:divBdr>
    </w:div>
    <w:div w:id="1120686506">
      <w:bodyDiv w:val="1"/>
      <w:marLeft w:val="0"/>
      <w:marRight w:val="0"/>
      <w:marTop w:val="0"/>
      <w:marBottom w:val="0"/>
      <w:divBdr>
        <w:top w:val="none" w:sz="0" w:space="0" w:color="auto"/>
        <w:left w:val="none" w:sz="0" w:space="0" w:color="auto"/>
        <w:bottom w:val="none" w:sz="0" w:space="0" w:color="auto"/>
        <w:right w:val="none" w:sz="0" w:space="0" w:color="auto"/>
      </w:divBdr>
      <w:divsChild>
        <w:div w:id="363410327">
          <w:marLeft w:val="0"/>
          <w:marRight w:val="0"/>
          <w:marTop w:val="0"/>
          <w:marBottom w:val="0"/>
          <w:divBdr>
            <w:top w:val="none" w:sz="0" w:space="0" w:color="auto"/>
            <w:left w:val="none" w:sz="0" w:space="0" w:color="auto"/>
            <w:bottom w:val="none" w:sz="0" w:space="0" w:color="auto"/>
            <w:right w:val="none" w:sz="0" w:space="0" w:color="auto"/>
          </w:divBdr>
          <w:divsChild>
            <w:div w:id="124857561">
              <w:marLeft w:val="0"/>
              <w:marRight w:val="0"/>
              <w:marTop w:val="0"/>
              <w:marBottom w:val="0"/>
              <w:divBdr>
                <w:top w:val="none" w:sz="0" w:space="0" w:color="auto"/>
                <w:left w:val="none" w:sz="0" w:space="0" w:color="auto"/>
                <w:bottom w:val="none" w:sz="0" w:space="0" w:color="auto"/>
                <w:right w:val="none" w:sz="0" w:space="0" w:color="auto"/>
              </w:divBdr>
              <w:divsChild>
                <w:div w:id="559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2573">
      <w:bodyDiv w:val="1"/>
      <w:marLeft w:val="0"/>
      <w:marRight w:val="0"/>
      <w:marTop w:val="0"/>
      <w:marBottom w:val="0"/>
      <w:divBdr>
        <w:top w:val="none" w:sz="0" w:space="0" w:color="auto"/>
        <w:left w:val="none" w:sz="0" w:space="0" w:color="auto"/>
        <w:bottom w:val="none" w:sz="0" w:space="0" w:color="auto"/>
        <w:right w:val="none" w:sz="0" w:space="0" w:color="auto"/>
      </w:divBdr>
      <w:divsChild>
        <w:div w:id="1642616576">
          <w:marLeft w:val="0"/>
          <w:marRight w:val="0"/>
          <w:marTop w:val="0"/>
          <w:marBottom w:val="0"/>
          <w:divBdr>
            <w:top w:val="none" w:sz="0" w:space="0" w:color="auto"/>
            <w:left w:val="none" w:sz="0" w:space="0" w:color="auto"/>
            <w:bottom w:val="none" w:sz="0" w:space="0" w:color="auto"/>
            <w:right w:val="none" w:sz="0" w:space="0" w:color="auto"/>
          </w:divBdr>
          <w:divsChild>
            <w:div w:id="542981797">
              <w:marLeft w:val="0"/>
              <w:marRight w:val="0"/>
              <w:marTop w:val="0"/>
              <w:marBottom w:val="0"/>
              <w:divBdr>
                <w:top w:val="none" w:sz="0" w:space="0" w:color="auto"/>
                <w:left w:val="none" w:sz="0" w:space="0" w:color="auto"/>
                <w:bottom w:val="none" w:sz="0" w:space="0" w:color="auto"/>
                <w:right w:val="none" w:sz="0" w:space="0" w:color="auto"/>
              </w:divBdr>
              <w:divsChild>
                <w:div w:id="881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9157">
      <w:bodyDiv w:val="1"/>
      <w:marLeft w:val="0"/>
      <w:marRight w:val="0"/>
      <w:marTop w:val="0"/>
      <w:marBottom w:val="0"/>
      <w:divBdr>
        <w:top w:val="none" w:sz="0" w:space="0" w:color="auto"/>
        <w:left w:val="none" w:sz="0" w:space="0" w:color="auto"/>
        <w:bottom w:val="none" w:sz="0" w:space="0" w:color="auto"/>
        <w:right w:val="none" w:sz="0" w:space="0" w:color="auto"/>
      </w:divBdr>
    </w:div>
    <w:div w:id="1173034496">
      <w:bodyDiv w:val="1"/>
      <w:marLeft w:val="0"/>
      <w:marRight w:val="0"/>
      <w:marTop w:val="0"/>
      <w:marBottom w:val="0"/>
      <w:divBdr>
        <w:top w:val="none" w:sz="0" w:space="0" w:color="auto"/>
        <w:left w:val="none" w:sz="0" w:space="0" w:color="auto"/>
        <w:bottom w:val="none" w:sz="0" w:space="0" w:color="auto"/>
        <w:right w:val="none" w:sz="0" w:space="0" w:color="auto"/>
      </w:divBdr>
    </w:div>
    <w:div w:id="1201284818">
      <w:bodyDiv w:val="1"/>
      <w:marLeft w:val="0"/>
      <w:marRight w:val="0"/>
      <w:marTop w:val="0"/>
      <w:marBottom w:val="0"/>
      <w:divBdr>
        <w:top w:val="none" w:sz="0" w:space="0" w:color="auto"/>
        <w:left w:val="none" w:sz="0" w:space="0" w:color="auto"/>
        <w:bottom w:val="none" w:sz="0" w:space="0" w:color="auto"/>
        <w:right w:val="none" w:sz="0" w:space="0" w:color="auto"/>
      </w:divBdr>
      <w:divsChild>
        <w:div w:id="15280927">
          <w:marLeft w:val="0"/>
          <w:marRight w:val="0"/>
          <w:marTop w:val="0"/>
          <w:marBottom w:val="0"/>
          <w:divBdr>
            <w:top w:val="none" w:sz="0" w:space="0" w:color="auto"/>
            <w:left w:val="none" w:sz="0" w:space="0" w:color="auto"/>
            <w:bottom w:val="none" w:sz="0" w:space="0" w:color="auto"/>
            <w:right w:val="none" w:sz="0" w:space="0" w:color="auto"/>
          </w:divBdr>
          <w:divsChild>
            <w:div w:id="1084765161">
              <w:marLeft w:val="0"/>
              <w:marRight w:val="0"/>
              <w:marTop w:val="0"/>
              <w:marBottom w:val="0"/>
              <w:divBdr>
                <w:top w:val="none" w:sz="0" w:space="0" w:color="auto"/>
                <w:left w:val="none" w:sz="0" w:space="0" w:color="auto"/>
                <w:bottom w:val="none" w:sz="0" w:space="0" w:color="auto"/>
                <w:right w:val="none" w:sz="0" w:space="0" w:color="auto"/>
              </w:divBdr>
              <w:divsChild>
                <w:div w:id="1521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7547">
      <w:bodyDiv w:val="1"/>
      <w:marLeft w:val="0"/>
      <w:marRight w:val="0"/>
      <w:marTop w:val="0"/>
      <w:marBottom w:val="0"/>
      <w:divBdr>
        <w:top w:val="none" w:sz="0" w:space="0" w:color="auto"/>
        <w:left w:val="none" w:sz="0" w:space="0" w:color="auto"/>
        <w:bottom w:val="none" w:sz="0" w:space="0" w:color="auto"/>
        <w:right w:val="none" w:sz="0" w:space="0" w:color="auto"/>
      </w:divBdr>
    </w:div>
    <w:div w:id="1379351878">
      <w:bodyDiv w:val="1"/>
      <w:marLeft w:val="0"/>
      <w:marRight w:val="0"/>
      <w:marTop w:val="0"/>
      <w:marBottom w:val="0"/>
      <w:divBdr>
        <w:top w:val="none" w:sz="0" w:space="0" w:color="auto"/>
        <w:left w:val="none" w:sz="0" w:space="0" w:color="auto"/>
        <w:bottom w:val="none" w:sz="0" w:space="0" w:color="auto"/>
        <w:right w:val="none" w:sz="0" w:space="0" w:color="auto"/>
      </w:divBdr>
      <w:divsChild>
        <w:div w:id="1889955156">
          <w:marLeft w:val="0"/>
          <w:marRight w:val="0"/>
          <w:marTop w:val="0"/>
          <w:marBottom w:val="0"/>
          <w:divBdr>
            <w:top w:val="none" w:sz="0" w:space="0" w:color="auto"/>
            <w:left w:val="none" w:sz="0" w:space="0" w:color="auto"/>
            <w:bottom w:val="none" w:sz="0" w:space="0" w:color="auto"/>
            <w:right w:val="none" w:sz="0" w:space="0" w:color="auto"/>
          </w:divBdr>
          <w:divsChild>
            <w:div w:id="595409713">
              <w:marLeft w:val="0"/>
              <w:marRight w:val="0"/>
              <w:marTop w:val="0"/>
              <w:marBottom w:val="0"/>
              <w:divBdr>
                <w:top w:val="none" w:sz="0" w:space="0" w:color="auto"/>
                <w:left w:val="none" w:sz="0" w:space="0" w:color="auto"/>
                <w:bottom w:val="none" w:sz="0" w:space="0" w:color="auto"/>
                <w:right w:val="none" w:sz="0" w:space="0" w:color="auto"/>
              </w:divBdr>
              <w:divsChild>
                <w:div w:id="1531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97">
      <w:bodyDiv w:val="1"/>
      <w:marLeft w:val="0"/>
      <w:marRight w:val="0"/>
      <w:marTop w:val="0"/>
      <w:marBottom w:val="0"/>
      <w:divBdr>
        <w:top w:val="none" w:sz="0" w:space="0" w:color="auto"/>
        <w:left w:val="none" w:sz="0" w:space="0" w:color="auto"/>
        <w:bottom w:val="none" w:sz="0" w:space="0" w:color="auto"/>
        <w:right w:val="none" w:sz="0" w:space="0" w:color="auto"/>
      </w:divBdr>
    </w:div>
    <w:div w:id="1669139877">
      <w:bodyDiv w:val="1"/>
      <w:marLeft w:val="0"/>
      <w:marRight w:val="0"/>
      <w:marTop w:val="0"/>
      <w:marBottom w:val="0"/>
      <w:divBdr>
        <w:top w:val="none" w:sz="0" w:space="0" w:color="auto"/>
        <w:left w:val="none" w:sz="0" w:space="0" w:color="auto"/>
        <w:bottom w:val="none" w:sz="0" w:space="0" w:color="auto"/>
        <w:right w:val="none" w:sz="0" w:space="0" w:color="auto"/>
      </w:divBdr>
      <w:divsChild>
        <w:div w:id="1542591478">
          <w:marLeft w:val="0"/>
          <w:marRight w:val="0"/>
          <w:marTop w:val="0"/>
          <w:marBottom w:val="0"/>
          <w:divBdr>
            <w:top w:val="none" w:sz="0" w:space="0" w:color="auto"/>
            <w:left w:val="none" w:sz="0" w:space="0" w:color="auto"/>
            <w:bottom w:val="none" w:sz="0" w:space="0" w:color="auto"/>
            <w:right w:val="none" w:sz="0" w:space="0" w:color="auto"/>
          </w:divBdr>
          <w:divsChild>
            <w:div w:id="1129398139">
              <w:marLeft w:val="0"/>
              <w:marRight w:val="0"/>
              <w:marTop w:val="0"/>
              <w:marBottom w:val="0"/>
              <w:divBdr>
                <w:top w:val="none" w:sz="0" w:space="0" w:color="auto"/>
                <w:left w:val="none" w:sz="0" w:space="0" w:color="auto"/>
                <w:bottom w:val="none" w:sz="0" w:space="0" w:color="auto"/>
                <w:right w:val="none" w:sz="0" w:space="0" w:color="auto"/>
              </w:divBdr>
              <w:divsChild>
                <w:div w:id="11942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3554">
      <w:bodyDiv w:val="1"/>
      <w:marLeft w:val="0"/>
      <w:marRight w:val="0"/>
      <w:marTop w:val="0"/>
      <w:marBottom w:val="0"/>
      <w:divBdr>
        <w:top w:val="none" w:sz="0" w:space="0" w:color="auto"/>
        <w:left w:val="none" w:sz="0" w:space="0" w:color="auto"/>
        <w:bottom w:val="none" w:sz="0" w:space="0" w:color="auto"/>
        <w:right w:val="none" w:sz="0" w:space="0" w:color="auto"/>
      </w:divBdr>
    </w:div>
    <w:div w:id="2002200925">
      <w:bodyDiv w:val="1"/>
      <w:marLeft w:val="0"/>
      <w:marRight w:val="0"/>
      <w:marTop w:val="0"/>
      <w:marBottom w:val="0"/>
      <w:divBdr>
        <w:top w:val="none" w:sz="0" w:space="0" w:color="auto"/>
        <w:left w:val="none" w:sz="0" w:space="0" w:color="auto"/>
        <w:bottom w:val="none" w:sz="0" w:space="0" w:color="auto"/>
        <w:right w:val="none" w:sz="0" w:space="0" w:color="auto"/>
      </w:divBdr>
    </w:div>
    <w:div w:id="2075812732">
      <w:bodyDiv w:val="1"/>
      <w:marLeft w:val="0"/>
      <w:marRight w:val="0"/>
      <w:marTop w:val="0"/>
      <w:marBottom w:val="0"/>
      <w:divBdr>
        <w:top w:val="none" w:sz="0" w:space="0" w:color="auto"/>
        <w:left w:val="none" w:sz="0" w:space="0" w:color="auto"/>
        <w:bottom w:val="none" w:sz="0" w:space="0" w:color="auto"/>
        <w:right w:val="none" w:sz="0" w:space="0" w:color="auto"/>
      </w:divBdr>
      <w:divsChild>
        <w:div w:id="1370181247">
          <w:marLeft w:val="0"/>
          <w:marRight w:val="0"/>
          <w:marTop w:val="0"/>
          <w:marBottom w:val="0"/>
          <w:divBdr>
            <w:top w:val="none" w:sz="0" w:space="0" w:color="auto"/>
            <w:left w:val="none" w:sz="0" w:space="0" w:color="auto"/>
            <w:bottom w:val="none" w:sz="0" w:space="0" w:color="auto"/>
            <w:right w:val="none" w:sz="0" w:space="0" w:color="auto"/>
          </w:divBdr>
          <w:divsChild>
            <w:div w:id="609358137">
              <w:marLeft w:val="0"/>
              <w:marRight w:val="0"/>
              <w:marTop w:val="0"/>
              <w:marBottom w:val="0"/>
              <w:divBdr>
                <w:top w:val="none" w:sz="0" w:space="0" w:color="auto"/>
                <w:left w:val="none" w:sz="0" w:space="0" w:color="auto"/>
                <w:bottom w:val="none" w:sz="0" w:space="0" w:color="auto"/>
                <w:right w:val="none" w:sz="0" w:space="0" w:color="auto"/>
              </w:divBdr>
              <w:divsChild>
                <w:div w:id="629357933">
                  <w:marLeft w:val="0"/>
                  <w:marRight w:val="0"/>
                  <w:marTop w:val="0"/>
                  <w:marBottom w:val="0"/>
                  <w:divBdr>
                    <w:top w:val="none" w:sz="0" w:space="0" w:color="auto"/>
                    <w:left w:val="none" w:sz="0" w:space="0" w:color="auto"/>
                    <w:bottom w:val="none" w:sz="0" w:space="0" w:color="auto"/>
                    <w:right w:val="none" w:sz="0" w:space="0" w:color="auto"/>
                  </w:divBdr>
                  <w:divsChild>
                    <w:div w:id="1545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the-outsourcing-playbook" TargetMode="External"/><Relationship Id="rId26" Type="http://schemas.openxmlformats.org/officeDocument/2006/relationships/image" Target="media/image3.png"/><Relationship Id="rId39" Type="http://schemas.openxmlformats.org/officeDocument/2006/relationships/hyperlink" Target="https://www.gov.uk/government/publications/the-green-book-appraisal-and-evaluation-in-central-governent" TargetMode="External"/><Relationship Id="rId21" Type="http://schemas.openxmlformats.org/officeDocument/2006/relationships/hyperlink" Target="https://www.gov.uk/government/publications/the-green-book-appraisal-and-evaluation-in-central-governent" TargetMode="External"/><Relationship Id="rId34" Type="http://schemas.openxmlformats.org/officeDocument/2006/relationships/hyperlink" Target="https://www.gov.uk/government/publications/the-aqua-book-guidance-on-producing-quality-analysis-for-government"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the-construction-playbook" TargetMode="External"/><Relationship Id="rId29" Type="http://schemas.openxmlformats.org/officeDocument/2006/relationships/hyperlink" Target="https://khub.net/group/gcf-community/group-library/-/document_library/Sz8Ah1O1ukgg/view_file/70330206?_com_liferay_document_library_web_portlet_DLPortlet_INSTANCE_Sz8Ah1O1ukgg_redirect=https%3A%2F%2Fkhub.net%3A443%2Fgroup%2Fgcf-community%2Fgroup-library%2F-%2Fdocument_library%2FSz8Ah1O1ukgg%2Fview%2F70329062%3F_com_liferay_document_library_web_portlet_DLPortlet_INSTANCE_Sz8Ah1O1ukgg_navigation%3Dhome%26_com_liferay_document_library_web_portlet_DLPortlet_INSTANCE_Sz8Ah1O1ukgg_orderByCol%3DmodifiedDate%26_com_liferay_document_library_web_portlet_DLPortlet_INSTANCE_Sz8Ah1O1ukgg_orderByType%3Ddesc%26_com_liferay_document_library_web_portlet_DLPortlet_INSTANCE_Sz8Ah1O1ukgg_fileEntryTypeId%3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the-aqua-book-guidance-on-producing-quality-analysis-for-government" TargetMode="External"/><Relationship Id="rId32" Type="http://schemas.openxmlformats.org/officeDocument/2006/relationships/hyperlink" Target="https://www.gov.uk/government/publications/review-of-quality-assurance-of-government-models" TargetMode="External"/><Relationship Id="rId37" Type="http://schemas.openxmlformats.org/officeDocument/2006/relationships/hyperlink" Target="https://www.gov.uk/government/publications/the-aqua-book-guidance-on-producing-quality-analysis-for-government" TargetMode="External"/><Relationship Id="rId40" Type="http://schemas.openxmlformats.org/officeDocument/2006/relationships/hyperlink" Target="https://www.gov.uk/government/publications/the-aqua-book-guidance-on-producing-quality-analysis-for-government"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v.uk/government/publications/the-outsourcing-playbook" TargetMode="External"/><Relationship Id="rId23" Type="http://schemas.openxmlformats.org/officeDocument/2006/relationships/hyperlink" Target="https://www.gov.uk/government/publications/the-aqua-book-guidance-on-producing-quality-analysis-for-government" TargetMode="External"/><Relationship Id="rId28" Type="http://schemas.openxmlformats.org/officeDocument/2006/relationships/hyperlink" Target="https://www.gov.uk/government/publications/the-outsourcing-playbook" TargetMode="External"/><Relationship Id="rId36" Type="http://schemas.openxmlformats.org/officeDocument/2006/relationships/hyperlink" Target="https://www.gov.uk/government/publications/the-outsourcing-playbook" TargetMode="External"/><Relationship Id="rId10" Type="http://schemas.openxmlformats.org/officeDocument/2006/relationships/header" Target="header2.xml"/><Relationship Id="rId19" Type="http://schemas.openxmlformats.org/officeDocument/2006/relationships/hyperlink" Target="https://www.gov.uk/government/publications/review-of-quality-assurance-of-government-models" TargetMode="External"/><Relationship Id="rId31" Type="http://schemas.openxmlformats.org/officeDocument/2006/relationships/hyperlink" Target="https://www.gov.uk/government/publications/the-outsourcing-playbook" TargetMode="External"/><Relationship Id="rId44" Type="http://schemas.openxmlformats.org/officeDocument/2006/relationships/header" Target="header4.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ourcing.programme@cabinetoffice.gov.uk" TargetMode="External"/><Relationship Id="rId27" Type="http://schemas.openxmlformats.org/officeDocument/2006/relationships/image" Target="media/image4.png"/><Relationship Id="rId30" Type="http://schemas.openxmlformats.org/officeDocument/2006/relationships/hyperlink" Target="https://www.gov.uk/government/publications/the-outsourcing-playbook" TargetMode="External"/><Relationship Id="rId35" Type="http://schemas.openxmlformats.org/officeDocument/2006/relationships/hyperlink" Target="https://www.gov.uk/government/publications/the-aqua-book-guidance-on-producing-quality-analysis-for-government" TargetMode="External"/><Relationship Id="rId43" Type="http://schemas.openxmlformats.org/officeDocument/2006/relationships/hyperlink" Target="http://nationalarchives.gov.uk/doc/open-government-licence/version/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v.uk/government/publications/the-outsourcing-playbook" TargetMode="External"/><Relationship Id="rId25" Type="http://schemas.openxmlformats.org/officeDocument/2006/relationships/image" Target="media/image2.emf"/><Relationship Id="rId33" Type="http://schemas.openxmlformats.org/officeDocument/2006/relationships/hyperlink" Target="https://www.gov.uk/government/publications/the-aqua-book-guidance-on-producing-quality-analysis-for-government" TargetMode="External"/><Relationship Id="rId38" Type="http://schemas.openxmlformats.org/officeDocument/2006/relationships/hyperlink" Target="https://www.gov.uk/government/publications/the-aqua-book-guidance-on-producing-quality-analysis-for-government" TargetMode="External"/><Relationship Id="rId46" Type="http://schemas.openxmlformats.org/officeDocument/2006/relationships/fontTable" Target="fontTable.xml"/><Relationship Id="rId20" Type="http://schemas.openxmlformats.org/officeDocument/2006/relationships/hyperlink" Target="https://www.gov.uk/government/publications/the-aqua-book-guidance-on-producing-quality-analysis-for-government" TargetMode="External"/><Relationship Id="rId41" Type="http://schemas.openxmlformats.org/officeDocument/2006/relationships/hyperlink" Target="https://www.gov.uk/government/publications/the-aqua-book-guidance-on-producing-quality-analysis-for-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wilson\AppData\Local\Microsoft\Windows\INetCache\Content.Outlook\0EZ5Y2NS\GCF%20Word%20report%20template.dotx" TargetMode="External"/></Relationships>
</file>

<file path=word/theme/theme1.xml><?xml version="1.0" encoding="utf-8"?>
<a:theme xmlns:a="http://schemas.openxmlformats.org/drawingml/2006/main" name="Office Theme">
  <a:themeElements>
    <a:clrScheme name="Government Commercial Function">
      <a:dk1>
        <a:sysClr val="windowText" lastClr="000000"/>
      </a:dk1>
      <a:lt1>
        <a:sysClr val="window" lastClr="FFFFFF"/>
      </a:lt1>
      <a:dk2>
        <a:srgbClr val="000000"/>
      </a:dk2>
      <a:lt2>
        <a:srgbClr val="FFFFFF"/>
      </a:lt2>
      <a:accent1>
        <a:srgbClr val="57B6B2"/>
      </a:accent1>
      <a:accent2>
        <a:srgbClr val="006EB8"/>
      </a:accent2>
      <a:accent3>
        <a:srgbClr val="2B2A7F"/>
      </a:accent3>
      <a:accent4>
        <a:srgbClr val="8C1558"/>
      </a:accent4>
      <a:accent5>
        <a:srgbClr val="E5520F"/>
      </a:accent5>
      <a:accent6>
        <a:srgbClr val="596322"/>
      </a:accent6>
      <a:hlink>
        <a:srgbClr val="006EB8"/>
      </a:hlink>
      <a:folHlink>
        <a:srgbClr val="006EB8"/>
      </a:folHlink>
    </a:clrScheme>
    <a:fontScheme name="Government Commercial Func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6D1E-2250-184D-A801-0ACAACCB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C:\Users\mmwilson\AppData\Local\Microsoft\Windows\INetCache\Content.Outlook\0EZ5Y2NS\GCF Word report template.dotx</Template>
  <TotalTime>0</TotalTime>
  <Pages>11</Pages>
  <Words>13107</Words>
  <Characters>74710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Microsoft Office User</cp:lastModifiedBy>
  <cp:revision>2</cp:revision>
  <dcterms:created xsi:type="dcterms:W3CDTF">2021-05-19T10:55:00Z</dcterms:created>
  <dcterms:modified xsi:type="dcterms:W3CDTF">2021-05-19T10:55:00Z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2021-05-13T17:39:05Z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3d0a8d61-1c78-4002-9432-25bd878a557f</vt:lpwstr>
  </property>
  <property fmtid="{D5CDD505-2E9C-101B-9397-08002B2CF9AE}" pid="8" name="MSIP_Label_ea60d57e-af5b-4752-ac57-3e4f28ca11dc_ContentBits">
    <vt:lpwstr>0</vt:lpwstr>
  </property>
</Properties>
</file>