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7AD9" w14:textId="77777777" w:rsidR="00C779E8" w:rsidRDefault="00C779E8">
      <w:r>
        <w:pict w14:anchorId="6580B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7.75pt">
            <v:imagedata r:id="rId12" o:title="PINS logo"/>
          </v:shape>
        </w:pict>
      </w:r>
    </w:p>
    <w:p w14:paraId="678AAB33"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0680DE7" w14:textId="77777777">
        <w:tblPrEx>
          <w:tblCellMar>
            <w:top w:w="0" w:type="dxa"/>
            <w:bottom w:w="0" w:type="dxa"/>
          </w:tblCellMar>
        </w:tblPrEx>
        <w:trPr>
          <w:cantSplit/>
          <w:trHeight w:val="659"/>
        </w:trPr>
        <w:tc>
          <w:tcPr>
            <w:tcW w:w="9356" w:type="dxa"/>
          </w:tcPr>
          <w:p w14:paraId="4DD6B199"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1D46552F" w14:textId="77777777">
        <w:tblPrEx>
          <w:tblCellMar>
            <w:top w:w="0" w:type="dxa"/>
            <w:bottom w:w="0" w:type="dxa"/>
          </w:tblCellMar>
        </w:tblPrEx>
        <w:trPr>
          <w:cantSplit/>
          <w:trHeight w:val="374"/>
        </w:trPr>
        <w:tc>
          <w:tcPr>
            <w:tcW w:w="9356" w:type="dxa"/>
          </w:tcPr>
          <w:p w14:paraId="72EA3028" w14:textId="77777777" w:rsidR="00C779E8" w:rsidRDefault="00C779E8" w:rsidP="00D25177">
            <w:pPr>
              <w:spacing w:before="120"/>
              <w:ind w:left="-108" w:right="34"/>
              <w:rPr>
                <w:b/>
                <w:color w:val="000000"/>
                <w:sz w:val="16"/>
                <w:szCs w:val="22"/>
              </w:rPr>
            </w:pPr>
            <w:r>
              <w:rPr>
                <w:b/>
                <w:color w:val="000000"/>
                <w:szCs w:val="22"/>
              </w:rPr>
              <w:t xml:space="preserve">by </w:t>
            </w:r>
            <w:r w:rsidR="00860EF6">
              <w:rPr>
                <w:b/>
                <w:color w:val="000000"/>
                <w:szCs w:val="22"/>
              </w:rPr>
              <w:t>Susan Doran BA Hons MIPROW</w:t>
            </w:r>
          </w:p>
        </w:tc>
      </w:tr>
      <w:tr w:rsidR="00C779E8" w14:paraId="3860FD82" w14:textId="77777777">
        <w:tblPrEx>
          <w:tblCellMar>
            <w:top w:w="0" w:type="dxa"/>
            <w:bottom w:w="0" w:type="dxa"/>
          </w:tblCellMar>
        </w:tblPrEx>
        <w:trPr>
          <w:cantSplit/>
          <w:trHeight w:val="357"/>
        </w:trPr>
        <w:tc>
          <w:tcPr>
            <w:tcW w:w="9356" w:type="dxa"/>
          </w:tcPr>
          <w:p w14:paraId="2E3EC038"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53C19C2" w14:textId="77777777" w:rsidTr="00D25177">
        <w:tblPrEx>
          <w:tblCellMar>
            <w:top w:w="0" w:type="dxa"/>
            <w:bottom w:w="0" w:type="dxa"/>
          </w:tblCellMar>
        </w:tblPrEx>
        <w:trPr>
          <w:cantSplit/>
          <w:trHeight w:val="434"/>
        </w:trPr>
        <w:tc>
          <w:tcPr>
            <w:tcW w:w="9356" w:type="dxa"/>
          </w:tcPr>
          <w:p w14:paraId="7BEA43E8" w14:textId="77777777" w:rsidR="00C779E8" w:rsidRDefault="00C779E8">
            <w:pPr>
              <w:spacing w:before="120"/>
              <w:ind w:left="-108" w:right="176"/>
              <w:rPr>
                <w:b/>
                <w:color w:val="000000"/>
                <w:sz w:val="16"/>
                <w:szCs w:val="16"/>
              </w:rPr>
            </w:pPr>
            <w:r>
              <w:rPr>
                <w:b/>
                <w:color w:val="000000"/>
                <w:sz w:val="16"/>
                <w:szCs w:val="16"/>
              </w:rPr>
              <w:t xml:space="preserve">Decision date: </w:t>
            </w:r>
            <w:r w:rsidR="009544BC">
              <w:rPr>
                <w:b/>
                <w:color w:val="000000"/>
                <w:sz w:val="16"/>
                <w:szCs w:val="16"/>
              </w:rPr>
              <w:t>13 April 2021</w:t>
            </w:r>
          </w:p>
        </w:tc>
      </w:tr>
    </w:tbl>
    <w:p w14:paraId="4DB518B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D9533CD" w14:textId="77777777">
        <w:tblPrEx>
          <w:tblCellMar>
            <w:top w:w="0" w:type="dxa"/>
            <w:bottom w:w="0" w:type="dxa"/>
          </w:tblCellMar>
        </w:tblPrEx>
        <w:tc>
          <w:tcPr>
            <w:tcW w:w="9520" w:type="dxa"/>
          </w:tcPr>
          <w:p w14:paraId="378129C0" w14:textId="77777777" w:rsidR="00C779E8" w:rsidRDefault="00C779E8">
            <w:pPr>
              <w:spacing w:after="60"/>
              <w:rPr>
                <w:b/>
                <w:color w:val="000000"/>
              </w:rPr>
            </w:pPr>
            <w:r>
              <w:rPr>
                <w:b/>
                <w:color w:val="000000"/>
              </w:rPr>
              <w:t>Ref: FPS/</w:t>
            </w:r>
            <w:r w:rsidR="00070954">
              <w:rPr>
                <w:b/>
                <w:color w:val="000000"/>
              </w:rPr>
              <w:t>A4710/14D/13</w:t>
            </w:r>
          </w:p>
          <w:p w14:paraId="712B705B" w14:textId="77777777" w:rsidR="00C779E8" w:rsidRDefault="00C779E8">
            <w:pPr>
              <w:spacing w:after="60"/>
              <w:rPr>
                <w:b/>
                <w:color w:val="000000"/>
              </w:rPr>
            </w:pPr>
            <w:r>
              <w:rPr>
                <w:b/>
                <w:color w:val="000000"/>
              </w:rPr>
              <w:t xml:space="preserve">Representation by </w:t>
            </w:r>
            <w:r w:rsidR="00070954">
              <w:rPr>
                <w:b/>
                <w:color w:val="000000"/>
              </w:rPr>
              <w:t>Sheila Greetham</w:t>
            </w:r>
          </w:p>
          <w:p w14:paraId="2A824972" w14:textId="77777777" w:rsidR="00C779E8" w:rsidRDefault="00070954">
            <w:pPr>
              <w:spacing w:after="60"/>
              <w:rPr>
                <w:b/>
                <w:color w:val="000000"/>
              </w:rPr>
            </w:pPr>
            <w:bookmarkStart w:id="1" w:name="_Hlk68168785"/>
            <w:r>
              <w:rPr>
                <w:b/>
                <w:color w:val="000000"/>
              </w:rPr>
              <w:t>Calderdale Metropolitan Borough</w:t>
            </w:r>
            <w:r w:rsidR="00C779E8">
              <w:rPr>
                <w:b/>
                <w:color w:val="000000"/>
              </w:rPr>
              <w:t xml:space="preserve"> </w:t>
            </w:r>
            <w:bookmarkEnd w:id="1"/>
            <w:r w:rsidR="00C779E8">
              <w:rPr>
                <w:b/>
                <w:color w:val="000000"/>
              </w:rPr>
              <w:t>Council</w:t>
            </w:r>
          </w:p>
          <w:p w14:paraId="634873F4" w14:textId="77777777" w:rsidR="00C779E8" w:rsidRDefault="00070954">
            <w:pPr>
              <w:spacing w:after="60"/>
              <w:rPr>
                <w:b/>
                <w:color w:val="000000"/>
              </w:rPr>
            </w:pPr>
            <w:r w:rsidRPr="00070954">
              <w:rPr>
                <w:b/>
                <w:color w:val="000000"/>
              </w:rPr>
              <w:t xml:space="preserve">Application to upgrade to a Bridleway the Footpath shown as Sowerby Bridge 107 (part) from west end of Wine Tavern Lane (grid ref 027233) to the west end of Wine Tavern Road (grid ref 027232) (Parish of Sowerby Bridge) </w:t>
            </w:r>
          </w:p>
        </w:tc>
      </w:tr>
      <w:tr w:rsidR="00C779E8" w14:paraId="31CC0822" w14:textId="77777777">
        <w:tblPrEx>
          <w:tblCellMar>
            <w:top w:w="0" w:type="dxa"/>
            <w:bottom w:w="0" w:type="dxa"/>
          </w:tblCellMar>
        </w:tblPrEx>
        <w:tc>
          <w:tcPr>
            <w:tcW w:w="9520" w:type="dxa"/>
          </w:tcPr>
          <w:p w14:paraId="0FF12959"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070954">
              <w:t>Calderdale Metropolitan Borough Council</w:t>
            </w:r>
            <w:r>
              <w:t xml:space="preserve"> to determine an application for an Order, under Section 53(5) of that Act.</w:t>
            </w:r>
          </w:p>
        </w:tc>
      </w:tr>
      <w:tr w:rsidR="00C779E8" w14:paraId="4EAAAF72" w14:textId="77777777">
        <w:tblPrEx>
          <w:tblCellMar>
            <w:top w:w="0" w:type="dxa"/>
            <w:bottom w:w="0" w:type="dxa"/>
          </w:tblCellMar>
        </w:tblPrEx>
        <w:tc>
          <w:tcPr>
            <w:tcW w:w="9520" w:type="dxa"/>
          </w:tcPr>
          <w:p w14:paraId="7B60E128" w14:textId="77777777" w:rsidR="00C779E8" w:rsidRDefault="00C779E8">
            <w:pPr>
              <w:pStyle w:val="TBullet"/>
              <w:spacing w:after="60"/>
              <w:ind w:left="357" w:hanging="357"/>
            </w:pPr>
            <w:r>
              <w:t xml:space="preserve">The representation </w:t>
            </w:r>
            <w:r w:rsidR="00860EF6">
              <w:t xml:space="preserve">dated 7 August 2020 </w:t>
            </w:r>
            <w:r>
              <w:t xml:space="preserve">is made by </w:t>
            </w:r>
            <w:r w:rsidR="00860EF6" w:rsidRPr="00860EF6">
              <w:rPr>
                <w:bCs/>
              </w:rPr>
              <w:t>Sheila Greetham</w:t>
            </w:r>
            <w:r>
              <w:t>.</w:t>
            </w:r>
          </w:p>
        </w:tc>
      </w:tr>
      <w:tr w:rsidR="00C779E8" w14:paraId="3EA6C949" w14:textId="77777777">
        <w:tblPrEx>
          <w:tblCellMar>
            <w:top w:w="0" w:type="dxa"/>
            <w:bottom w:w="0" w:type="dxa"/>
          </w:tblCellMar>
        </w:tblPrEx>
        <w:tc>
          <w:tcPr>
            <w:tcW w:w="9520" w:type="dxa"/>
          </w:tcPr>
          <w:p w14:paraId="05198242" w14:textId="77777777" w:rsidR="00C779E8" w:rsidRDefault="00C779E8">
            <w:pPr>
              <w:pStyle w:val="TBullet"/>
              <w:spacing w:after="60"/>
              <w:ind w:left="357" w:hanging="357"/>
            </w:pPr>
            <w:r>
              <w:t xml:space="preserve">The certificate under Paragraph 2(3) of Schedule 14 is dated </w:t>
            </w:r>
            <w:r w:rsidR="00860EF6">
              <w:t>26 September 2007</w:t>
            </w:r>
            <w:r>
              <w:t>.</w:t>
            </w:r>
          </w:p>
        </w:tc>
      </w:tr>
      <w:tr w:rsidR="00C779E8" w14:paraId="45028EDF" w14:textId="77777777">
        <w:tblPrEx>
          <w:tblCellMar>
            <w:top w:w="0" w:type="dxa"/>
            <w:bottom w:w="0" w:type="dxa"/>
          </w:tblCellMar>
        </w:tblPrEx>
        <w:tc>
          <w:tcPr>
            <w:tcW w:w="9520" w:type="dxa"/>
          </w:tcPr>
          <w:p w14:paraId="1F84CEE9" w14:textId="77777777" w:rsidR="00C779E8" w:rsidRDefault="00C779E8">
            <w:pPr>
              <w:pStyle w:val="TBullet"/>
            </w:pPr>
            <w:r>
              <w:t xml:space="preserve">The Council was consulted about your representation on </w:t>
            </w:r>
            <w:r w:rsidR="005B76EC">
              <w:t>12 August 2020</w:t>
            </w:r>
            <w:r>
              <w:t xml:space="preserve"> and the Council’s response was made on </w:t>
            </w:r>
            <w:r w:rsidR="00132C63">
              <w:t>11 March 2021</w:t>
            </w:r>
            <w:r>
              <w:t>.</w:t>
            </w:r>
          </w:p>
        </w:tc>
      </w:tr>
      <w:tr w:rsidR="00C779E8" w14:paraId="5ACF472E" w14:textId="77777777">
        <w:tblPrEx>
          <w:tblCellMar>
            <w:top w:w="0" w:type="dxa"/>
            <w:bottom w:w="0" w:type="dxa"/>
          </w:tblCellMar>
        </w:tblPrEx>
        <w:tc>
          <w:tcPr>
            <w:tcW w:w="9520" w:type="dxa"/>
            <w:tcBorders>
              <w:bottom w:val="single" w:sz="6" w:space="0" w:color="000000"/>
            </w:tcBorders>
          </w:tcPr>
          <w:p w14:paraId="0E2FCCC5" w14:textId="77777777" w:rsidR="00C779E8" w:rsidRDefault="00C779E8">
            <w:pPr>
              <w:spacing w:before="60"/>
              <w:rPr>
                <w:b/>
                <w:color w:val="000000"/>
                <w:sz w:val="8"/>
              </w:rPr>
            </w:pPr>
            <w:bookmarkStart w:id="2" w:name="bmkReturn"/>
            <w:bookmarkEnd w:id="2"/>
          </w:p>
        </w:tc>
      </w:tr>
    </w:tbl>
    <w:p w14:paraId="5CEA9097" w14:textId="77777777" w:rsidR="00C779E8" w:rsidRDefault="00C779E8">
      <w:pPr>
        <w:pStyle w:val="Heading6blackfont"/>
      </w:pPr>
      <w:r>
        <w:t>Decision</w:t>
      </w:r>
    </w:p>
    <w:p w14:paraId="2DB9EBBD" w14:textId="77777777" w:rsidR="00C779E8" w:rsidRDefault="00C779E8">
      <w:pPr>
        <w:pStyle w:val="Style1"/>
      </w:pPr>
      <w:r>
        <w:t>The Council is directed to determine the above-mention</w:t>
      </w:r>
      <w:r w:rsidR="00D25177">
        <w:t>ed</w:t>
      </w:r>
      <w:r>
        <w:t xml:space="preserve"> application.</w:t>
      </w:r>
    </w:p>
    <w:p w14:paraId="5095874D" w14:textId="77777777" w:rsidR="00C779E8" w:rsidRDefault="00C779E8">
      <w:pPr>
        <w:pStyle w:val="Heading6blackfont"/>
      </w:pPr>
      <w:r>
        <w:t>Reasons</w:t>
      </w:r>
    </w:p>
    <w:p w14:paraId="1374866B"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78556A7E" w14:textId="77777777" w:rsidR="00132C63" w:rsidRPr="00132C63" w:rsidRDefault="00132C63">
      <w:pPr>
        <w:pStyle w:val="Style1"/>
      </w:pPr>
      <w:r>
        <w:rPr>
          <w:rFonts w:cs="Arial"/>
          <w:szCs w:val="22"/>
        </w:rPr>
        <w:t xml:space="preserve">The </w:t>
      </w:r>
      <w:r w:rsidR="005B76EC">
        <w:rPr>
          <w:rFonts w:cs="Arial"/>
          <w:szCs w:val="22"/>
        </w:rPr>
        <w:t>Council</w:t>
      </w:r>
      <w:r>
        <w:rPr>
          <w:rFonts w:cs="Arial"/>
          <w:szCs w:val="22"/>
        </w:rPr>
        <w:t xml:space="preserve"> applies a ‘priority matrix’ to definitive map modification applications scoring them against a range of criteria.  This application</w:t>
      </w:r>
      <w:r w:rsidR="00D66AC0">
        <w:rPr>
          <w:rFonts w:cs="Arial"/>
          <w:szCs w:val="22"/>
        </w:rPr>
        <w:t>, which the applicant says seeks to establish bridleway rights providing an off-road route for horse riders,</w:t>
      </w:r>
      <w:r>
        <w:rPr>
          <w:rFonts w:cs="Arial"/>
          <w:szCs w:val="22"/>
        </w:rPr>
        <w:t xml:space="preserve"> </w:t>
      </w:r>
      <w:r w:rsidR="004767F7">
        <w:rPr>
          <w:rFonts w:cs="Arial"/>
          <w:szCs w:val="22"/>
        </w:rPr>
        <w:t>is placed</w:t>
      </w:r>
      <w:r>
        <w:rPr>
          <w:rFonts w:cs="Arial"/>
          <w:szCs w:val="22"/>
        </w:rPr>
        <w:t xml:space="preserve"> at number 49 of 80 applications.  However, the Council is unable to give a time by which it expects to determine the </w:t>
      </w:r>
      <w:r>
        <w:rPr>
          <w:rFonts w:cs="Arial"/>
          <w:szCs w:val="22"/>
        </w:rPr>
        <w:lastRenderedPageBreak/>
        <w:t>application, considering it is likely to take many years due to</w:t>
      </w:r>
      <w:r w:rsidRPr="00132C63">
        <w:rPr>
          <w:rFonts w:cs="Arial"/>
          <w:szCs w:val="22"/>
        </w:rPr>
        <w:t xml:space="preserve"> </w:t>
      </w:r>
      <w:r>
        <w:rPr>
          <w:rFonts w:cs="Arial"/>
          <w:szCs w:val="22"/>
        </w:rPr>
        <w:t>current workloads and lack of resources.</w:t>
      </w:r>
    </w:p>
    <w:p w14:paraId="7FE369BE" w14:textId="77777777" w:rsidR="00051736" w:rsidRPr="00261D8F" w:rsidRDefault="00051736" w:rsidP="00D66AC0">
      <w:pPr>
        <w:pStyle w:val="Style1"/>
      </w:pPr>
      <w:r w:rsidRPr="00D66AC0">
        <w:t xml:space="preserve">An applicant’s right to seek a direction from the Secretary of State gives rise to the expectation of a determination of that application within 12 months under normal circumstances.  </w:t>
      </w:r>
      <w:r w:rsidR="00D66AC0">
        <w:t xml:space="preserve">Whilst it is reasonable for the Council to determine applications in accordance with its policies, it is unreasonable in my view, given the expectation of it being addressed within 12 months, for the determination of the application to take a further unspecified number of years.  </w:t>
      </w:r>
      <w:r w:rsidRPr="00D66AC0">
        <w:rPr>
          <w:rFonts w:cs="Arial"/>
          <w:szCs w:val="22"/>
        </w:rPr>
        <w:t xml:space="preserve">In this case more than 13 years have </w:t>
      </w:r>
      <w:r w:rsidR="00C32A2C">
        <w:rPr>
          <w:rFonts w:cs="Arial"/>
          <w:szCs w:val="22"/>
        </w:rPr>
        <w:t xml:space="preserve">already </w:t>
      </w:r>
      <w:r w:rsidRPr="00D66AC0">
        <w:rPr>
          <w:rFonts w:cs="Arial"/>
          <w:szCs w:val="22"/>
        </w:rPr>
        <w:t>passed since the application was submitted and</w:t>
      </w:r>
      <w:r w:rsidR="00E41C78" w:rsidRPr="00D66AC0">
        <w:rPr>
          <w:rFonts w:cs="Arial"/>
          <w:szCs w:val="22"/>
        </w:rPr>
        <w:t xml:space="preserve">, whilst the applicant indicates that strong documentary evidence to support the claim </w:t>
      </w:r>
      <w:r w:rsidR="00D66AC0" w:rsidRPr="00D66AC0">
        <w:rPr>
          <w:rFonts w:cs="Arial"/>
          <w:szCs w:val="22"/>
        </w:rPr>
        <w:t>h</w:t>
      </w:r>
      <w:r w:rsidR="00E41C78" w:rsidRPr="00D66AC0">
        <w:rPr>
          <w:rFonts w:cs="Arial"/>
          <w:szCs w:val="22"/>
        </w:rPr>
        <w:t xml:space="preserve">as </w:t>
      </w:r>
      <w:r w:rsidR="00D66AC0" w:rsidRPr="00D66AC0">
        <w:rPr>
          <w:rFonts w:cs="Arial"/>
          <w:szCs w:val="22"/>
        </w:rPr>
        <w:t xml:space="preserve">been added, </w:t>
      </w:r>
      <w:r w:rsidR="00E41C78" w:rsidRPr="00D66AC0">
        <w:rPr>
          <w:rFonts w:cs="Arial"/>
          <w:szCs w:val="22"/>
        </w:rPr>
        <w:t>it is supported by user evidence</w:t>
      </w:r>
      <w:r w:rsidR="00D66AC0" w:rsidRPr="00D66AC0">
        <w:rPr>
          <w:rFonts w:cs="Arial"/>
          <w:szCs w:val="22"/>
        </w:rPr>
        <w:t xml:space="preserve">.  Accordingly, </w:t>
      </w:r>
      <w:r w:rsidR="00E41C78" w:rsidRPr="00D66AC0">
        <w:rPr>
          <w:rFonts w:cs="Arial"/>
          <w:szCs w:val="22"/>
        </w:rPr>
        <w:t xml:space="preserve">there is a risk that further delay may impact on the ability to investigate and test such evidence.  Indeed, the applicant has advised that some of those who completed user evidence forms have sadly </w:t>
      </w:r>
      <w:r w:rsidR="00D66AC0" w:rsidRPr="00D66AC0">
        <w:rPr>
          <w:rFonts w:cs="Arial"/>
          <w:szCs w:val="22"/>
        </w:rPr>
        <w:t>died</w:t>
      </w:r>
      <w:r w:rsidR="00E41C78" w:rsidRPr="00D66AC0">
        <w:rPr>
          <w:rFonts w:cs="Arial"/>
          <w:szCs w:val="22"/>
        </w:rPr>
        <w:t xml:space="preserve">, and many others are elderly. </w:t>
      </w:r>
    </w:p>
    <w:p w14:paraId="525C9589" w14:textId="77777777" w:rsidR="00C779E8" w:rsidRDefault="00D66AC0">
      <w:pPr>
        <w:pStyle w:val="Style1"/>
      </w:pPr>
      <w:r>
        <w:t xml:space="preserve">In the circumstances I have decided that there is a case for setting a date by which time the application should be determined.  </w:t>
      </w:r>
      <w:r w:rsidR="00C779E8" w:rsidRPr="00D66AC0">
        <w:rPr>
          <w:rFonts w:cs="Arial"/>
          <w:szCs w:val="22"/>
        </w:rPr>
        <w:t xml:space="preserve">It is appreciated that the Council will require some time to carry out its investigation and </w:t>
      </w:r>
      <w:proofErr w:type="gramStart"/>
      <w:r w:rsidR="00C779E8" w:rsidRPr="00D66AC0">
        <w:rPr>
          <w:rFonts w:cs="Arial"/>
          <w:szCs w:val="22"/>
        </w:rPr>
        <w:t>make a decision</w:t>
      </w:r>
      <w:proofErr w:type="gramEnd"/>
      <w:r w:rsidR="00C779E8" w:rsidRPr="00D66AC0">
        <w:rPr>
          <w:rFonts w:cs="Arial"/>
          <w:szCs w:val="22"/>
        </w:rPr>
        <w:t xml:space="preserve"> on the application.  </w:t>
      </w:r>
      <w:r>
        <w:rPr>
          <w:rFonts w:cs="Arial"/>
          <w:szCs w:val="22"/>
        </w:rPr>
        <w:t>Given the exceptional circumstances currently being</w:t>
      </w:r>
      <w:r w:rsidRPr="00EE2B06">
        <w:rPr>
          <w:rFonts w:cs="Arial"/>
          <w:szCs w:val="22"/>
        </w:rPr>
        <w:t xml:space="preserve"> experienced as a result of the coronavirus (Covid-19) outbreak, a further period of 12 months has been allowed</w:t>
      </w:r>
      <w:r w:rsidRPr="00EE2B06">
        <w:t>.</w:t>
      </w:r>
    </w:p>
    <w:p w14:paraId="44E177D2" w14:textId="77777777" w:rsidR="00C779E8" w:rsidRDefault="00C779E8">
      <w:pPr>
        <w:ind w:left="720" w:hanging="720"/>
        <w:rPr>
          <w:szCs w:val="22"/>
        </w:rPr>
      </w:pPr>
    </w:p>
    <w:p w14:paraId="18BE7EF8" w14:textId="77777777" w:rsidR="00C779E8" w:rsidRDefault="00C779E8">
      <w:pPr>
        <w:rPr>
          <w:b/>
          <w:szCs w:val="22"/>
        </w:rPr>
      </w:pPr>
      <w:r>
        <w:rPr>
          <w:b/>
          <w:szCs w:val="22"/>
        </w:rPr>
        <w:t>Direction</w:t>
      </w:r>
    </w:p>
    <w:p w14:paraId="5F19B51A" w14:textId="77777777" w:rsidR="00C779E8" w:rsidRDefault="00C779E8">
      <w:pPr>
        <w:ind w:left="720" w:hanging="720"/>
        <w:rPr>
          <w:szCs w:val="22"/>
        </w:rPr>
      </w:pPr>
    </w:p>
    <w:p w14:paraId="78458B72"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D66AC0" w:rsidRPr="00D66AC0">
        <w:rPr>
          <w:szCs w:val="22"/>
        </w:rPr>
        <w:t xml:space="preserve">Calderdale Metropolitan Borough </w:t>
      </w:r>
      <w:r>
        <w:rPr>
          <w:szCs w:val="22"/>
        </w:rPr>
        <w:t xml:space="preserve">Council to determine the above-mentioned application not later </w:t>
      </w:r>
      <w:r w:rsidR="00D66AC0">
        <w:rPr>
          <w:szCs w:val="22"/>
        </w:rPr>
        <w:t xml:space="preserve">than 12 </w:t>
      </w:r>
      <w:r w:rsidR="00D66AC0">
        <w:t>months from the date of this decision.</w:t>
      </w:r>
    </w:p>
    <w:p w14:paraId="1F038EED" w14:textId="77777777" w:rsidR="00C779E8" w:rsidRDefault="00C779E8">
      <w:pPr>
        <w:pStyle w:val="Style1"/>
        <w:numPr>
          <w:ilvl w:val="0"/>
          <w:numId w:val="0"/>
        </w:numPr>
        <w:spacing w:before="120"/>
        <w:rPr>
          <w:sz w:val="20"/>
        </w:rPr>
      </w:pPr>
    </w:p>
    <w:p w14:paraId="668ECCF9" w14:textId="77777777" w:rsidR="00071CB3" w:rsidRPr="00EE2B06" w:rsidRDefault="00071CB3" w:rsidP="00071CB3">
      <w:pPr>
        <w:tabs>
          <w:tab w:val="left" w:pos="432"/>
        </w:tabs>
        <w:spacing w:before="60"/>
        <w:outlineLvl w:val="0"/>
        <w:rPr>
          <w:rFonts w:ascii="Monotype Corsiva" w:hAnsi="Monotype Corsiva"/>
          <w:color w:val="000000"/>
          <w:kern w:val="28"/>
          <w:sz w:val="36"/>
          <w:szCs w:val="36"/>
        </w:rPr>
      </w:pPr>
      <w:r w:rsidRPr="00EE2B06">
        <w:rPr>
          <w:rFonts w:ascii="Monotype Corsiva" w:hAnsi="Monotype Corsiva"/>
          <w:color w:val="000000"/>
          <w:kern w:val="28"/>
          <w:sz w:val="36"/>
        </w:rPr>
        <w:t xml:space="preserve">S Doran </w:t>
      </w:r>
    </w:p>
    <w:p w14:paraId="0F5A531D" w14:textId="77777777" w:rsidR="00071CB3" w:rsidRDefault="00071CB3" w:rsidP="00071CB3">
      <w:pPr>
        <w:pStyle w:val="Style1"/>
        <w:numPr>
          <w:ilvl w:val="0"/>
          <w:numId w:val="0"/>
        </w:numPr>
        <w:spacing w:before="120"/>
      </w:pPr>
      <w:bookmarkStart w:id="3" w:name="bmkPageBreak"/>
      <w:bookmarkEnd w:id="3"/>
      <w:r w:rsidRPr="00EE2B06">
        <w:rPr>
          <w:b/>
          <w:color w:val="auto"/>
          <w:kern w:val="0"/>
        </w:rPr>
        <w:t>Inspector</w:t>
      </w:r>
    </w:p>
    <w:p w14:paraId="17332D2B"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CD61" w14:textId="77777777" w:rsidR="005B32EE" w:rsidRDefault="005B32EE">
      <w:r>
        <w:separator/>
      </w:r>
    </w:p>
  </w:endnote>
  <w:endnote w:type="continuationSeparator" w:id="0">
    <w:p w14:paraId="768F968A" w14:textId="77777777" w:rsidR="005B32EE" w:rsidRDefault="005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2B8F"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2FC37"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1027" w14:textId="77777777" w:rsidR="00C779E8" w:rsidRDefault="00C779E8">
    <w:pPr>
      <w:pStyle w:val="Noindent"/>
      <w:spacing w:before="120"/>
      <w:jc w:val="center"/>
      <w:rPr>
        <w:rStyle w:val="PageNumber"/>
      </w:rPr>
    </w:pPr>
    <w:r>
      <w:rPr>
        <w:noProof/>
        <w:sz w:val="18"/>
      </w:rPr>
      <w:pict w14:anchorId="70848E6E">
        <v:line id="_x0000_s2065" style="position:absolute;left:0;text-align:left;z-index:3" from="-.2pt,12.55pt" to="467.8pt,12.55pt"/>
      </w:pict>
    </w:r>
  </w:p>
  <w:p w14:paraId="67F2714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A51F" w14:textId="77777777" w:rsidR="00C779E8" w:rsidRDefault="00C779E8">
    <w:pPr>
      <w:pStyle w:val="Footer"/>
      <w:pBdr>
        <w:bottom w:val="none" w:sz="0" w:space="0" w:color="000000"/>
      </w:pBdr>
      <w:ind w:right="-52"/>
    </w:pPr>
    <w:r>
      <w:rPr>
        <w:noProof/>
      </w:rPr>
      <w:pict w14:anchorId="28590BA5">
        <v:line id="_x0000_s2059" style="position:absolute;z-index:1" from="-.2pt,9.55pt" to="467.8pt,9.55pt" strokeweight=".5pt"/>
      </w:pict>
    </w:r>
  </w:p>
  <w:p w14:paraId="7EA26096"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B7BF" w14:textId="77777777" w:rsidR="005B32EE" w:rsidRDefault="005B32EE">
      <w:r>
        <w:separator/>
      </w:r>
    </w:p>
  </w:footnote>
  <w:footnote w:type="continuationSeparator" w:id="0">
    <w:p w14:paraId="4DBCA61C" w14:textId="77777777" w:rsidR="005B32EE" w:rsidRDefault="005B32EE">
      <w:r>
        <w:continuationSeparator/>
      </w:r>
    </w:p>
  </w:footnote>
  <w:footnote w:id="1">
    <w:p w14:paraId="7B20922D"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2DDE9E63" w14:textId="77777777">
      <w:tblPrEx>
        <w:tblCellMar>
          <w:top w:w="0" w:type="dxa"/>
          <w:bottom w:w="0" w:type="dxa"/>
        </w:tblCellMar>
      </w:tblPrEx>
      <w:tc>
        <w:tcPr>
          <w:tcW w:w="9520" w:type="dxa"/>
        </w:tcPr>
        <w:p w14:paraId="20746F4D" w14:textId="77777777" w:rsidR="00C779E8" w:rsidRDefault="00D25177">
          <w:pPr>
            <w:pStyle w:val="Footer"/>
          </w:pPr>
          <w:r>
            <w:t>Direction</w:t>
          </w:r>
          <w:r w:rsidR="00C779E8">
            <w:t xml:space="preserve"> Decision FPS/</w:t>
          </w:r>
          <w:r w:rsidR="00051736">
            <w:t>A4710</w:t>
          </w:r>
          <w:r w:rsidR="00C779E8">
            <w:t>/14D/</w:t>
          </w:r>
          <w:r w:rsidR="00051736">
            <w:t>13</w:t>
          </w:r>
        </w:p>
      </w:tc>
    </w:tr>
  </w:tbl>
  <w:p w14:paraId="506F0565" w14:textId="77777777" w:rsidR="00C779E8" w:rsidRDefault="00C779E8">
    <w:pPr>
      <w:pStyle w:val="Footer"/>
    </w:pPr>
    <w:r>
      <w:rPr>
        <w:noProof/>
      </w:rPr>
      <w:pict w14:anchorId="29A9C202">
        <v:line id="_x0000_s2062" style="position:absolute;z-index:2;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DCD3"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1736"/>
    <w:rsid w:val="00070954"/>
    <w:rsid w:val="00071CB3"/>
    <w:rsid w:val="000E0D2B"/>
    <w:rsid w:val="00132C63"/>
    <w:rsid w:val="00261D8F"/>
    <w:rsid w:val="003976AD"/>
    <w:rsid w:val="004767F7"/>
    <w:rsid w:val="004C2D1E"/>
    <w:rsid w:val="00577E86"/>
    <w:rsid w:val="005B32EE"/>
    <w:rsid w:val="005B76EC"/>
    <w:rsid w:val="005E1616"/>
    <w:rsid w:val="006D0AF7"/>
    <w:rsid w:val="00860EF6"/>
    <w:rsid w:val="009544BC"/>
    <w:rsid w:val="00AF2CDD"/>
    <w:rsid w:val="00C32A2C"/>
    <w:rsid w:val="00C779E8"/>
    <w:rsid w:val="00D25177"/>
    <w:rsid w:val="00D66AC0"/>
    <w:rsid w:val="00D93667"/>
    <w:rsid w:val="00E41C78"/>
    <w:rsid w:val="00E718A0"/>
    <w:rsid w:val="00E85CB1"/>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70F7979F"/>
  <w15:chartTrackingRefBased/>
  <w15:docId w15:val="{525F0763-AC59-4002-A31A-7CF935F9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3E74A-B6EA-4E88-829C-EEE56F95538B}">
  <ds:schemaRefs>
    <ds:schemaRef ds:uri="http://schemas.microsoft.com/sharepoint/v3/contenttype/forms"/>
  </ds:schemaRefs>
</ds:datastoreItem>
</file>

<file path=customXml/itemProps2.xml><?xml version="1.0" encoding="utf-8"?>
<ds:datastoreItem xmlns:ds="http://schemas.openxmlformats.org/officeDocument/2006/customXml" ds:itemID="{F1929598-8535-4203-B926-8DB44170E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3F2C6-14BD-4401-BB4C-218155DFD4C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18DF7CF-9734-4141-949F-B34942BCE764}">
  <ds:schemaRefs>
    <ds:schemaRef ds:uri="http://schemas.microsoft.com/office/2006/metadata/longProperties"/>
  </ds:schemaRefs>
</ds:datastoreItem>
</file>

<file path=customXml/itemProps5.xml><?xml version="1.0" encoding="utf-8"?>
<ds:datastoreItem xmlns:ds="http://schemas.openxmlformats.org/officeDocument/2006/customXml" ds:itemID="{0AA9C59D-8F67-4C9B-8390-B46E2BEACB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2</cp:revision>
  <cp:lastPrinted>2010-06-22T07:33:00Z</cp:lastPrinted>
  <dcterms:created xsi:type="dcterms:W3CDTF">2021-04-14T08:21:00Z</dcterms:created>
  <dcterms:modified xsi:type="dcterms:W3CDTF">2021-04-14T08:21:00Z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