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498EF" w14:textId="70C9E5F5" w:rsidR="00BD09CD" w:rsidRDefault="00F70922" w:rsidP="00D40912">
      <w:r>
        <w:rPr>
          <w:noProof/>
        </w:rPr>
        <w:drawing>
          <wp:inline distT="0" distB="0" distL="0" distR="0" wp14:anchorId="2AE285A9" wp14:editId="0F209A3E">
            <wp:extent cx="3349625" cy="3486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9625" cy="348615"/>
                    </a:xfrm>
                    <a:prstGeom prst="rect">
                      <a:avLst/>
                    </a:prstGeom>
                    <a:noFill/>
                    <a:ln>
                      <a:noFill/>
                    </a:ln>
                  </pic:spPr>
                </pic:pic>
              </a:graphicData>
            </a:graphic>
          </wp:inline>
        </w:drawing>
      </w:r>
    </w:p>
    <w:p w14:paraId="159BF732" w14:textId="77777777" w:rsidR="0004625F" w:rsidRDefault="0004625F" w:rsidP="00D40912"/>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59C73C43" w14:textId="77777777" w:rsidTr="00FA1F67">
        <w:tblPrEx>
          <w:tblCellMar>
            <w:top w:w="0" w:type="dxa"/>
            <w:bottom w:w="0" w:type="dxa"/>
          </w:tblCellMar>
        </w:tblPrEx>
        <w:trPr>
          <w:cantSplit/>
          <w:trHeight w:val="659"/>
        </w:trPr>
        <w:tc>
          <w:tcPr>
            <w:tcW w:w="9536" w:type="dxa"/>
            <w:shd w:val="clear" w:color="auto" w:fill="auto"/>
          </w:tcPr>
          <w:p w14:paraId="1B670212" w14:textId="77777777" w:rsidR="0004625F" w:rsidRPr="00FA1F67" w:rsidRDefault="00FA1F67" w:rsidP="00D40912">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327D94CC" w14:textId="77777777" w:rsidTr="00FA1F67">
        <w:tblPrEx>
          <w:tblCellMar>
            <w:top w:w="0" w:type="dxa"/>
            <w:bottom w:w="0" w:type="dxa"/>
          </w:tblCellMar>
        </w:tblPrEx>
        <w:trPr>
          <w:cantSplit/>
          <w:trHeight w:val="425"/>
        </w:trPr>
        <w:tc>
          <w:tcPr>
            <w:tcW w:w="9536" w:type="dxa"/>
            <w:shd w:val="clear" w:color="auto" w:fill="auto"/>
            <w:vAlign w:val="center"/>
          </w:tcPr>
          <w:p w14:paraId="4B5FBA5E" w14:textId="77777777" w:rsidR="0004625F" w:rsidRPr="000C3F13" w:rsidRDefault="0004625F" w:rsidP="00D40912">
            <w:pPr>
              <w:ind w:left="-108" w:right="34"/>
              <w:rPr>
                <w:color w:val="000000"/>
                <w:szCs w:val="22"/>
              </w:rPr>
            </w:pPr>
          </w:p>
        </w:tc>
      </w:tr>
      <w:tr w:rsidR="0004625F" w:rsidRPr="00361890" w14:paraId="2F243813" w14:textId="77777777" w:rsidTr="00FA1F67">
        <w:tblPrEx>
          <w:tblCellMar>
            <w:top w:w="0" w:type="dxa"/>
            <w:bottom w:w="0" w:type="dxa"/>
          </w:tblCellMar>
        </w:tblPrEx>
        <w:trPr>
          <w:cantSplit/>
          <w:trHeight w:val="374"/>
        </w:trPr>
        <w:tc>
          <w:tcPr>
            <w:tcW w:w="9536" w:type="dxa"/>
            <w:shd w:val="clear" w:color="auto" w:fill="auto"/>
          </w:tcPr>
          <w:p w14:paraId="16C21820" w14:textId="77777777" w:rsidR="0004625F" w:rsidRPr="00FA1F67" w:rsidRDefault="00FA1F67" w:rsidP="00D40912">
            <w:pPr>
              <w:spacing w:before="180"/>
              <w:ind w:left="-108" w:right="34"/>
              <w:rPr>
                <w:b/>
                <w:color w:val="000000"/>
                <w:sz w:val="16"/>
                <w:szCs w:val="22"/>
              </w:rPr>
            </w:pPr>
            <w:r>
              <w:rPr>
                <w:b/>
                <w:color w:val="000000"/>
                <w:szCs w:val="22"/>
              </w:rPr>
              <w:t xml:space="preserve">by </w:t>
            </w:r>
            <w:r w:rsidR="00417414">
              <w:rPr>
                <w:b/>
              </w:rPr>
              <w:t>R</w:t>
            </w:r>
            <w:r w:rsidR="00417414" w:rsidRPr="00C75002">
              <w:rPr>
                <w:b/>
              </w:rPr>
              <w:t xml:space="preserve">ichard </w:t>
            </w:r>
            <w:r w:rsidR="00417414">
              <w:rPr>
                <w:b/>
              </w:rPr>
              <w:t>H</w:t>
            </w:r>
            <w:r w:rsidR="00417414" w:rsidRPr="00C75002">
              <w:rPr>
                <w:b/>
              </w:rPr>
              <w:t>olland</w:t>
            </w:r>
            <w:r w:rsidR="00417414">
              <w:rPr>
                <w:b/>
                <w:color w:val="000000"/>
                <w:szCs w:val="22"/>
              </w:rPr>
              <w:t xml:space="preserve"> </w:t>
            </w:r>
          </w:p>
        </w:tc>
      </w:tr>
      <w:tr w:rsidR="0004625F" w:rsidRPr="00361890" w14:paraId="4DEB62DE" w14:textId="77777777" w:rsidTr="00FA1F67">
        <w:tblPrEx>
          <w:tblCellMar>
            <w:top w:w="0" w:type="dxa"/>
            <w:bottom w:w="0" w:type="dxa"/>
          </w:tblCellMar>
        </w:tblPrEx>
        <w:trPr>
          <w:cantSplit/>
          <w:trHeight w:val="357"/>
        </w:trPr>
        <w:tc>
          <w:tcPr>
            <w:tcW w:w="9536" w:type="dxa"/>
            <w:shd w:val="clear" w:color="auto" w:fill="auto"/>
          </w:tcPr>
          <w:p w14:paraId="1B881070" w14:textId="77777777" w:rsidR="0004625F" w:rsidRPr="00FA1F67" w:rsidRDefault="00FA1F67" w:rsidP="00D40912">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657BB0B8" w14:textId="77777777" w:rsidTr="00FA1F67">
        <w:tblPrEx>
          <w:tblCellMar>
            <w:top w:w="0" w:type="dxa"/>
            <w:bottom w:w="0" w:type="dxa"/>
          </w:tblCellMar>
        </w:tblPrEx>
        <w:trPr>
          <w:cantSplit/>
          <w:trHeight w:val="335"/>
        </w:trPr>
        <w:tc>
          <w:tcPr>
            <w:tcW w:w="9536" w:type="dxa"/>
            <w:shd w:val="clear" w:color="auto" w:fill="auto"/>
          </w:tcPr>
          <w:p w14:paraId="5A3CB1BE" w14:textId="77777777" w:rsidR="0004625F" w:rsidRPr="00A101CD" w:rsidRDefault="0004625F" w:rsidP="00551541">
            <w:pPr>
              <w:spacing w:before="120"/>
              <w:ind w:left="-108" w:right="176"/>
              <w:rPr>
                <w:b/>
                <w:color w:val="000000"/>
                <w:sz w:val="16"/>
                <w:szCs w:val="16"/>
              </w:rPr>
            </w:pPr>
            <w:r w:rsidRPr="00A101CD">
              <w:rPr>
                <w:b/>
                <w:color w:val="000000"/>
                <w:sz w:val="16"/>
                <w:szCs w:val="16"/>
              </w:rPr>
              <w:t>Decision date:</w:t>
            </w:r>
            <w:r w:rsidR="002913CF">
              <w:rPr>
                <w:b/>
                <w:color w:val="000000"/>
                <w:sz w:val="16"/>
                <w:szCs w:val="16"/>
              </w:rPr>
              <w:t xml:space="preserve"> </w:t>
            </w:r>
            <w:r w:rsidR="00C232EE">
              <w:rPr>
                <w:b/>
                <w:color w:val="000000"/>
                <w:sz w:val="16"/>
                <w:szCs w:val="16"/>
              </w:rPr>
              <w:t xml:space="preserve">   </w:t>
            </w:r>
            <w:r w:rsidR="00D86E48">
              <w:rPr>
                <w:b/>
                <w:color w:val="000000"/>
                <w:sz w:val="16"/>
                <w:szCs w:val="16"/>
              </w:rPr>
              <w:t>18</w:t>
            </w:r>
            <w:r w:rsidR="00A50416">
              <w:rPr>
                <w:b/>
                <w:color w:val="000000"/>
                <w:sz w:val="16"/>
                <w:szCs w:val="16"/>
              </w:rPr>
              <w:t xml:space="preserve"> </w:t>
            </w:r>
            <w:r w:rsidR="00CA4E60">
              <w:rPr>
                <w:b/>
                <w:color w:val="000000"/>
                <w:sz w:val="16"/>
                <w:szCs w:val="16"/>
              </w:rPr>
              <w:t>Febru</w:t>
            </w:r>
            <w:r w:rsidR="00A50416">
              <w:rPr>
                <w:b/>
                <w:color w:val="000000"/>
                <w:sz w:val="16"/>
                <w:szCs w:val="16"/>
              </w:rPr>
              <w:t>ary</w:t>
            </w:r>
            <w:r w:rsidR="007529DF">
              <w:rPr>
                <w:b/>
                <w:color w:val="000000"/>
                <w:sz w:val="16"/>
                <w:szCs w:val="16"/>
              </w:rPr>
              <w:t xml:space="preserve"> </w:t>
            </w:r>
            <w:r w:rsidR="00C232EE">
              <w:rPr>
                <w:b/>
                <w:color w:val="000000"/>
                <w:sz w:val="16"/>
                <w:szCs w:val="16"/>
              </w:rPr>
              <w:t>20</w:t>
            </w:r>
            <w:r w:rsidR="008C54F5">
              <w:rPr>
                <w:b/>
                <w:color w:val="000000"/>
                <w:sz w:val="16"/>
                <w:szCs w:val="16"/>
              </w:rPr>
              <w:t>2</w:t>
            </w:r>
            <w:r w:rsidR="00A50416">
              <w:rPr>
                <w:b/>
                <w:color w:val="000000"/>
                <w:sz w:val="16"/>
                <w:szCs w:val="16"/>
              </w:rPr>
              <w:t>1</w:t>
            </w:r>
          </w:p>
        </w:tc>
      </w:tr>
    </w:tbl>
    <w:p w14:paraId="553775DC" w14:textId="77777777" w:rsidR="0004625F" w:rsidRDefault="0080382B" w:rsidP="00D40912">
      <w:r>
        <w:tab/>
      </w:r>
    </w:p>
    <w:tbl>
      <w:tblPr>
        <w:tblW w:w="0" w:type="auto"/>
        <w:tblInd w:w="-72" w:type="dxa"/>
        <w:tblBorders>
          <w:bottom w:val="single" w:sz="4" w:space="0" w:color="auto"/>
        </w:tblBorders>
        <w:tblLayout w:type="fixed"/>
        <w:tblLook w:val="0000" w:firstRow="0" w:lastRow="0" w:firstColumn="0" w:lastColumn="0" w:noHBand="0" w:noVBand="0"/>
      </w:tblPr>
      <w:tblGrid>
        <w:gridCol w:w="9592"/>
      </w:tblGrid>
      <w:tr w:rsidR="00FA1F67" w:rsidRPr="00D23A94" w14:paraId="5DD71794" w14:textId="77777777" w:rsidTr="00340C70">
        <w:tblPrEx>
          <w:tblCellMar>
            <w:top w:w="0" w:type="dxa"/>
            <w:bottom w:w="0" w:type="dxa"/>
          </w:tblCellMar>
        </w:tblPrEx>
        <w:tc>
          <w:tcPr>
            <w:tcW w:w="9592" w:type="dxa"/>
            <w:shd w:val="clear" w:color="auto" w:fill="auto"/>
          </w:tcPr>
          <w:p w14:paraId="4BB14BCB" w14:textId="77777777" w:rsidR="00625EA4" w:rsidRDefault="00FA1F67" w:rsidP="00D40912">
            <w:pPr>
              <w:rPr>
                <w:color w:val="000000"/>
              </w:rPr>
            </w:pPr>
            <w:r>
              <w:rPr>
                <w:b/>
                <w:color w:val="000000"/>
              </w:rPr>
              <w:t>Application Ref: COM</w:t>
            </w:r>
            <w:r w:rsidR="008950BF">
              <w:rPr>
                <w:b/>
                <w:color w:val="000000"/>
              </w:rPr>
              <w:t>/3</w:t>
            </w:r>
            <w:r w:rsidR="00B12C7D">
              <w:rPr>
                <w:b/>
                <w:color w:val="000000"/>
              </w:rPr>
              <w:t>2</w:t>
            </w:r>
            <w:r w:rsidR="00A50416">
              <w:rPr>
                <w:b/>
                <w:color w:val="000000"/>
              </w:rPr>
              <w:t>54796</w:t>
            </w:r>
          </w:p>
          <w:p w14:paraId="6BB58089" w14:textId="77777777" w:rsidR="00ED785A" w:rsidRPr="00401C2E" w:rsidRDefault="00A50416" w:rsidP="00D40912">
            <w:pPr>
              <w:rPr>
                <w:color w:val="000000"/>
              </w:rPr>
            </w:pPr>
            <w:r>
              <w:rPr>
                <w:rFonts w:cs="Arial"/>
                <w:b/>
              </w:rPr>
              <w:t>Baulking Common</w:t>
            </w:r>
            <w:r w:rsidR="003A5689">
              <w:rPr>
                <w:rFonts w:cs="Arial"/>
                <w:b/>
              </w:rPr>
              <w:t>,</w:t>
            </w:r>
            <w:r w:rsidR="008C54F5">
              <w:rPr>
                <w:rFonts w:cs="Arial"/>
                <w:b/>
              </w:rPr>
              <w:t xml:space="preserve"> </w:t>
            </w:r>
            <w:r>
              <w:rPr>
                <w:rFonts w:cs="Arial"/>
                <w:b/>
              </w:rPr>
              <w:t>Farringdon</w:t>
            </w:r>
            <w:r w:rsidR="008C54F5">
              <w:rPr>
                <w:rFonts w:cs="Arial"/>
                <w:b/>
              </w:rPr>
              <w:t xml:space="preserve">, </w:t>
            </w:r>
            <w:r>
              <w:rPr>
                <w:rFonts w:cs="Arial"/>
                <w:b/>
              </w:rPr>
              <w:t>Oxford</w:t>
            </w:r>
            <w:r w:rsidR="008C54F5">
              <w:rPr>
                <w:rFonts w:cs="Arial"/>
                <w:b/>
              </w:rPr>
              <w:t>shire</w:t>
            </w:r>
          </w:p>
          <w:p w14:paraId="2D110726" w14:textId="77777777" w:rsidR="00FA1F67" w:rsidRPr="00D23A94" w:rsidRDefault="00FA1F67" w:rsidP="00D40912">
            <w:pPr>
              <w:rPr>
                <w:sz w:val="20"/>
              </w:rPr>
            </w:pPr>
            <w:r>
              <w:rPr>
                <w:sz w:val="20"/>
              </w:rPr>
              <w:t xml:space="preserve">Register Unit No: </w:t>
            </w:r>
            <w:r w:rsidR="00401C2E">
              <w:rPr>
                <w:sz w:val="20"/>
              </w:rPr>
              <w:t>CL</w:t>
            </w:r>
            <w:r w:rsidR="00A50416">
              <w:rPr>
                <w:sz w:val="20"/>
              </w:rPr>
              <w:t>59</w:t>
            </w:r>
          </w:p>
          <w:p w14:paraId="014C0E8E" w14:textId="77777777" w:rsidR="00FA1F67" w:rsidRPr="00D23A94" w:rsidRDefault="00812272" w:rsidP="00D40912">
            <w:pPr>
              <w:rPr>
                <w:b/>
                <w:color w:val="000000"/>
                <w:sz w:val="20"/>
              </w:rPr>
            </w:pPr>
            <w:r>
              <w:rPr>
                <w:sz w:val="20"/>
              </w:rPr>
              <w:t xml:space="preserve">Commons </w:t>
            </w:r>
            <w:r w:rsidR="00FA1F67" w:rsidRPr="00D23A94">
              <w:rPr>
                <w:sz w:val="20"/>
              </w:rPr>
              <w:t>Registration Authority</w:t>
            </w:r>
            <w:r w:rsidR="00FA1F67">
              <w:rPr>
                <w:sz w:val="20"/>
              </w:rPr>
              <w:t xml:space="preserve">: </w:t>
            </w:r>
            <w:r w:rsidR="00A50416">
              <w:rPr>
                <w:sz w:val="20"/>
              </w:rPr>
              <w:t>Oxford</w:t>
            </w:r>
            <w:r w:rsidR="00005DF2">
              <w:rPr>
                <w:sz w:val="20"/>
              </w:rPr>
              <w:t xml:space="preserve">shire County </w:t>
            </w:r>
            <w:r w:rsidR="00D76365">
              <w:rPr>
                <w:sz w:val="20"/>
              </w:rPr>
              <w:t>Council</w:t>
            </w:r>
          </w:p>
        </w:tc>
      </w:tr>
      <w:tr w:rsidR="00FA1F67" w:rsidRPr="00D23A94" w14:paraId="17852723" w14:textId="77777777" w:rsidTr="00340C70">
        <w:tblPrEx>
          <w:tblCellMar>
            <w:top w:w="0" w:type="dxa"/>
            <w:bottom w:w="0" w:type="dxa"/>
          </w:tblCellMar>
        </w:tblPrEx>
        <w:tc>
          <w:tcPr>
            <w:tcW w:w="9592" w:type="dxa"/>
            <w:shd w:val="clear" w:color="auto" w:fill="auto"/>
          </w:tcPr>
          <w:p w14:paraId="1FB0793D" w14:textId="77777777" w:rsidR="00FA1F67" w:rsidRDefault="00FA1F67" w:rsidP="00D40912">
            <w:pPr>
              <w:pStyle w:val="TBullet"/>
              <w:numPr>
                <w:ilvl w:val="0"/>
                <w:numId w:val="9"/>
              </w:numPr>
            </w:pPr>
            <w:r>
              <w:t xml:space="preserve">The application, dated </w:t>
            </w:r>
            <w:r w:rsidR="00B9546C">
              <w:t>10</w:t>
            </w:r>
            <w:r w:rsidR="00005DF2">
              <w:t xml:space="preserve"> </w:t>
            </w:r>
            <w:r w:rsidR="008C54F5">
              <w:t>J</w:t>
            </w:r>
            <w:r w:rsidR="00B9546C">
              <w:t>une</w:t>
            </w:r>
            <w:r w:rsidR="00005DF2">
              <w:t xml:space="preserve"> 20</w:t>
            </w:r>
            <w:r w:rsidR="008C54F5">
              <w:t>20</w:t>
            </w:r>
            <w:r w:rsidR="00FC6770">
              <w:t>,</w:t>
            </w:r>
            <w:r w:rsidR="0020585B">
              <w:t xml:space="preserve"> </w:t>
            </w:r>
            <w:r>
              <w:t>is</w:t>
            </w:r>
            <w:r w:rsidR="0020585B">
              <w:t xml:space="preserve"> </w:t>
            </w:r>
            <w:r>
              <w:t>made under Section 38</w:t>
            </w:r>
            <w:r w:rsidRPr="00D23A94">
              <w:t xml:space="preserve"> of the Commons Act</w:t>
            </w:r>
            <w:r>
              <w:t xml:space="preserve"> 2006 (the 2006 Act) </w:t>
            </w:r>
            <w:r w:rsidR="00812272">
              <w:t xml:space="preserve">for consent </w:t>
            </w:r>
            <w:r>
              <w:t>to c</w:t>
            </w:r>
            <w:r w:rsidR="00812272">
              <w:t>arry out restricted</w:t>
            </w:r>
            <w:r>
              <w:t xml:space="preserve"> works on</w:t>
            </w:r>
            <w:r w:rsidRPr="00D23A94">
              <w:t xml:space="preserve"> common land.</w:t>
            </w:r>
          </w:p>
          <w:p w14:paraId="5027CA63" w14:textId="77777777" w:rsidR="00FA1F67" w:rsidRDefault="00FA1F67" w:rsidP="00D40912">
            <w:pPr>
              <w:pStyle w:val="Style1"/>
              <w:numPr>
                <w:ilvl w:val="0"/>
                <w:numId w:val="9"/>
              </w:numPr>
              <w:spacing w:before="0"/>
              <w:rPr>
                <w:sz w:val="20"/>
              </w:rPr>
            </w:pPr>
            <w:r w:rsidRPr="002913CF">
              <w:rPr>
                <w:sz w:val="20"/>
              </w:rPr>
              <w:t>The application is made by</w:t>
            </w:r>
            <w:r w:rsidR="00F437A3">
              <w:rPr>
                <w:sz w:val="20"/>
              </w:rPr>
              <w:t xml:space="preserve"> </w:t>
            </w:r>
            <w:r w:rsidR="002D49CA">
              <w:rPr>
                <w:sz w:val="20"/>
              </w:rPr>
              <w:t>M</w:t>
            </w:r>
            <w:r w:rsidR="00B9546C">
              <w:rPr>
                <w:sz w:val="20"/>
              </w:rPr>
              <w:t>iss Jessica Reid</w:t>
            </w:r>
            <w:r w:rsidR="008950BF">
              <w:rPr>
                <w:sz w:val="20"/>
              </w:rPr>
              <w:t>.</w:t>
            </w:r>
          </w:p>
          <w:p w14:paraId="218C1EC5" w14:textId="77777777" w:rsidR="00F262DD" w:rsidRPr="00D23A94" w:rsidRDefault="00676F00" w:rsidP="00D40912">
            <w:pPr>
              <w:pStyle w:val="TBullet"/>
              <w:numPr>
                <w:ilvl w:val="0"/>
                <w:numId w:val="9"/>
              </w:numPr>
            </w:pPr>
            <w:r>
              <w:t xml:space="preserve">The </w:t>
            </w:r>
            <w:r w:rsidR="00025BA1">
              <w:t xml:space="preserve">works </w:t>
            </w:r>
            <w:r w:rsidR="000F7EBB">
              <w:t xml:space="preserve">comprise </w:t>
            </w:r>
            <w:r w:rsidR="00B0555B">
              <w:t>a</w:t>
            </w:r>
            <w:r w:rsidR="007E222F">
              <w:t xml:space="preserve"> vehicular access way with</w:t>
            </w:r>
            <w:r w:rsidR="00B0555B">
              <w:t xml:space="preserve"> </w:t>
            </w:r>
            <w:r w:rsidR="007E222F">
              <w:t>a permeable Teram geotextile base and T</w:t>
            </w:r>
            <w:r w:rsidR="00EB0D7C">
              <w:t>ype 1 (porous stone)</w:t>
            </w:r>
            <w:r w:rsidR="002E0ABE">
              <w:t xml:space="preserve"> </w:t>
            </w:r>
            <w:r w:rsidR="000F7EBB">
              <w:t xml:space="preserve">surfaced </w:t>
            </w:r>
            <w:r w:rsidR="007E222F">
              <w:t>finish</w:t>
            </w:r>
            <w:r w:rsidR="000F7EBB" w:rsidDel="000F7EBB">
              <w:t xml:space="preserve"> </w:t>
            </w:r>
            <w:r w:rsidR="00760453">
              <w:t xml:space="preserve">covering </w:t>
            </w:r>
            <w:r w:rsidR="00EB0D7C">
              <w:t>244.2</w:t>
            </w:r>
            <w:r w:rsidR="000F7EBB">
              <w:t xml:space="preserve"> square metres (</w:t>
            </w:r>
            <w:r w:rsidR="00EB0D7C">
              <w:t>66</w:t>
            </w:r>
            <w:r w:rsidR="00760453">
              <w:t xml:space="preserve"> metres long</w:t>
            </w:r>
            <w:r w:rsidR="00EB0D7C">
              <w:t>, 3.7m wide</w:t>
            </w:r>
            <w:r w:rsidR="000F7EBB">
              <w:t>)</w:t>
            </w:r>
            <w:r w:rsidR="0083708E">
              <w:t xml:space="preserve"> </w:t>
            </w:r>
            <w:r w:rsidR="002A4985">
              <w:t>to serve</w:t>
            </w:r>
            <w:r w:rsidR="00EB0D7C">
              <w:t xml:space="preserve"> a new development of two </w:t>
            </w:r>
            <w:r w:rsidR="00EE5E26">
              <w:t>semi-detached cottages</w:t>
            </w:r>
            <w:r w:rsidR="00AA1447">
              <w:t xml:space="preserve"> at Middle Green Farm</w:t>
            </w:r>
            <w:r w:rsidR="007E222F">
              <w:t xml:space="preserve"> from Baulking Lane</w:t>
            </w:r>
            <w:r w:rsidR="000F7EBB">
              <w:t>.</w:t>
            </w:r>
          </w:p>
        </w:tc>
      </w:tr>
      <w:tr w:rsidR="0092586E" w:rsidRPr="00D23A94" w14:paraId="7B2EB7B3" w14:textId="77777777" w:rsidTr="00E02830">
        <w:tblPrEx>
          <w:tblCellMar>
            <w:top w:w="0" w:type="dxa"/>
            <w:bottom w:w="0" w:type="dxa"/>
          </w:tblCellMar>
        </w:tblPrEx>
        <w:trPr>
          <w:trHeight w:val="70"/>
        </w:trPr>
        <w:tc>
          <w:tcPr>
            <w:tcW w:w="9592" w:type="dxa"/>
            <w:shd w:val="clear" w:color="auto" w:fill="auto"/>
          </w:tcPr>
          <w:p w14:paraId="6A3B2CB3" w14:textId="77777777" w:rsidR="0092586E" w:rsidRDefault="0092586E" w:rsidP="00D40912">
            <w:pPr>
              <w:pStyle w:val="TBullet"/>
              <w:numPr>
                <w:ilvl w:val="0"/>
                <w:numId w:val="0"/>
              </w:numPr>
            </w:pPr>
          </w:p>
        </w:tc>
      </w:tr>
    </w:tbl>
    <w:p w14:paraId="4A4A44B7" w14:textId="77777777" w:rsidR="005B1925" w:rsidRDefault="005B1925" w:rsidP="00D40912">
      <w:pPr>
        <w:pStyle w:val="Heading6blackfont"/>
        <w:spacing w:before="0"/>
      </w:pPr>
    </w:p>
    <w:p w14:paraId="1E3AEF88" w14:textId="77777777" w:rsidR="00FA1F67" w:rsidRPr="00077974" w:rsidRDefault="00FA1F67" w:rsidP="00D40912">
      <w:pPr>
        <w:pStyle w:val="Heading6blackfont"/>
        <w:spacing w:before="0"/>
        <w:rPr>
          <w:color w:val="FF0000"/>
        </w:rPr>
      </w:pPr>
      <w:r w:rsidRPr="00C624B0">
        <w:t>Decision</w:t>
      </w:r>
    </w:p>
    <w:p w14:paraId="56040015" w14:textId="77777777" w:rsidR="00AF5179" w:rsidRPr="00AF5179" w:rsidRDefault="00827FE1" w:rsidP="00D40912">
      <w:pPr>
        <w:pStyle w:val="Style1"/>
        <w:numPr>
          <w:ilvl w:val="0"/>
          <w:numId w:val="11"/>
        </w:numPr>
        <w:tabs>
          <w:tab w:val="clear" w:pos="432"/>
        </w:tabs>
        <w:autoSpaceDE w:val="0"/>
        <w:autoSpaceDN w:val="0"/>
        <w:adjustRightInd w:val="0"/>
        <w:rPr>
          <w:rFonts w:cs="Verdana"/>
          <w:sz w:val="20"/>
        </w:rPr>
      </w:pPr>
      <w:r w:rsidRPr="00E002F0">
        <w:rPr>
          <w:sz w:val="20"/>
        </w:rPr>
        <w:t>Consent is granted for the works in accordan</w:t>
      </w:r>
      <w:r w:rsidR="00244C3C" w:rsidRPr="00E002F0">
        <w:rPr>
          <w:sz w:val="20"/>
        </w:rPr>
        <w:t xml:space="preserve">ce with the application </w:t>
      </w:r>
      <w:r w:rsidR="00D41D78" w:rsidRPr="00E002F0">
        <w:rPr>
          <w:sz w:val="20"/>
        </w:rPr>
        <w:t xml:space="preserve">dated </w:t>
      </w:r>
      <w:r w:rsidR="006830FD">
        <w:rPr>
          <w:sz w:val="20"/>
        </w:rPr>
        <w:t>10</w:t>
      </w:r>
      <w:r w:rsidR="00760453">
        <w:rPr>
          <w:sz w:val="20"/>
        </w:rPr>
        <w:t xml:space="preserve"> </w:t>
      </w:r>
      <w:r w:rsidR="002E0ABE">
        <w:rPr>
          <w:sz w:val="20"/>
        </w:rPr>
        <w:t>J</w:t>
      </w:r>
      <w:r w:rsidR="006830FD">
        <w:rPr>
          <w:sz w:val="20"/>
        </w:rPr>
        <w:t>une</w:t>
      </w:r>
      <w:r w:rsidR="0031672A" w:rsidRPr="00E002F0">
        <w:rPr>
          <w:sz w:val="20"/>
        </w:rPr>
        <w:t xml:space="preserve"> </w:t>
      </w:r>
      <w:r w:rsidR="00D41D78" w:rsidRPr="00E002F0">
        <w:rPr>
          <w:sz w:val="20"/>
        </w:rPr>
        <w:t>20</w:t>
      </w:r>
      <w:r w:rsidR="002E0ABE">
        <w:rPr>
          <w:sz w:val="20"/>
        </w:rPr>
        <w:t>20</w:t>
      </w:r>
      <w:r w:rsidR="00D41D78" w:rsidRPr="00E002F0">
        <w:rPr>
          <w:sz w:val="20"/>
        </w:rPr>
        <w:t xml:space="preserve"> and the plan</w:t>
      </w:r>
      <w:r w:rsidR="0031672A" w:rsidRPr="00E002F0">
        <w:rPr>
          <w:sz w:val="20"/>
        </w:rPr>
        <w:t xml:space="preserve"> submitted with it</w:t>
      </w:r>
      <w:r w:rsidR="00210564">
        <w:rPr>
          <w:sz w:val="20"/>
        </w:rPr>
        <w:t xml:space="preserve"> subject to the </w:t>
      </w:r>
      <w:r w:rsidR="00AF5179">
        <w:rPr>
          <w:sz w:val="20"/>
        </w:rPr>
        <w:t>following conditions:</w:t>
      </w:r>
    </w:p>
    <w:p w14:paraId="72841100" w14:textId="77777777" w:rsidR="00D22760" w:rsidRPr="006C1923" w:rsidRDefault="00210564" w:rsidP="00AF5179">
      <w:pPr>
        <w:pStyle w:val="Style1"/>
        <w:numPr>
          <w:ilvl w:val="0"/>
          <w:numId w:val="18"/>
        </w:numPr>
        <w:tabs>
          <w:tab w:val="clear" w:pos="432"/>
        </w:tabs>
        <w:autoSpaceDE w:val="0"/>
        <w:autoSpaceDN w:val="0"/>
        <w:adjustRightInd w:val="0"/>
        <w:rPr>
          <w:rFonts w:cs="Verdana"/>
          <w:sz w:val="20"/>
        </w:rPr>
      </w:pPr>
      <w:r w:rsidRPr="006C1923">
        <w:rPr>
          <w:sz w:val="20"/>
        </w:rPr>
        <w:t>the works shall begin no later than 3 years from the date of this decision</w:t>
      </w:r>
      <w:r w:rsidR="00AF5179">
        <w:rPr>
          <w:sz w:val="20"/>
        </w:rPr>
        <w:t xml:space="preserve">; and </w:t>
      </w:r>
    </w:p>
    <w:p w14:paraId="4F8D1201" w14:textId="77777777" w:rsidR="00F6645A" w:rsidRDefault="00AF5179" w:rsidP="00AF5179">
      <w:pPr>
        <w:pStyle w:val="Style1"/>
        <w:numPr>
          <w:ilvl w:val="0"/>
          <w:numId w:val="18"/>
        </w:numPr>
        <w:tabs>
          <w:tab w:val="clear" w:pos="432"/>
        </w:tabs>
        <w:rPr>
          <w:sz w:val="20"/>
        </w:rPr>
      </w:pPr>
      <w:r>
        <w:rPr>
          <w:sz w:val="20"/>
        </w:rPr>
        <w:t>the land shall be fully reinstated within one month of completion of the works.</w:t>
      </w:r>
    </w:p>
    <w:p w14:paraId="71F88481" w14:textId="77777777" w:rsidR="00AF5179" w:rsidRPr="005E7CC6" w:rsidRDefault="00AF5179" w:rsidP="00AF5179">
      <w:pPr>
        <w:pStyle w:val="Style1"/>
        <w:numPr>
          <w:ilvl w:val="0"/>
          <w:numId w:val="11"/>
        </w:numPr>
        <w:tabs>
          <w:tab w:val="clear" w:pos="432"/>
        </w:tabs>
        <w:rPr>
          <w:sz w:val="20"/>
        </w:rPr>
      </w:pPr>
      <w:r>
        <w:rPr>
          <w:sz w:val="20"/>
        </w:rPr>
        <w:t xml:space="preserve">For </w:t>
      </w:r>
      <w:r w:rsidRPr="005E7CC6">
        <w:rPr>
          <w:sz w:val="20"/>
        </w:rPr>
        <w:t xml:space="preserve">the purposes of identification only the location of the works is shown </w:t>
      </w:r>
      <w:r>
        <w:rPr>
          <w:sz w:val="20"/>
        </w:rPr>
        <w:t>in red</w:t>
      </w:r>
      <w:r w:rsidRPr="005E7CC6">
        <w:rPr>
          <w:sz w:val="20"/>
        </w:rPr>
        <w:t xml:space="preserve"> on the attached plan.</w:t>
      </w:r>
    </w:p>
    <w:p w14:paraId="66004864" w14:textId="77777777" w:rsidR="000458FE" w:rsidRPr="002E0ABE" w:rsidRDefault="00F6645A" w:rsidP="00D40912">
      <w:pPr>
        <w:spacing w:before="240"/>
        <w:rPr>
          <w:color w:val="FF0000"/>
        </w:rPr>
      </w:pPr>
      <w:r w:rsidRPr="00EB3E95">
        <w:rPr>
          <w:b/>
          <w:color w:val="000000"/>
        </w:rPr>
        <w:t>Preliminary Matters</w:t>
      </w:r>
    </w:p>
    <w:p w14:paraId="33E6042A" w14:textId="77777777" w:rsidR="00641A85" w:rsidRDefault="00921FA7" w:rsidP="006830FD">
      <w:pPr>
        <w:pStyle w:val="Style1"/>
        <w:numPr>
          <w:ilvl w:val="0"/>
          <w:numId w:val="11"/>
        </w:numPr>
        <w:tabs>
          <w:tab w:val="clear" w:pos="432"/>
        </w:tabs>
        <w:autoSpaceDE w:val="0"/>
        <w:autoSpaceDN w:val="0"/>
        <w:adjustRightInd w:val="0"/>
        <w:rPr>
          <w:sz w:val="20"/>
        </w:rPr>
      </w:pPr>
      <w:r w:rsidRPr="00AA7A73">
        <w:rPr>
          <w:sz w:val="20"/>
        </w:rPr>
        <w:t>I have had regard to Defra’s Common Land consents policy</w:t>
      </w:r>
      <w:r w:rsidRPr="00EE214C">
        <w:rPr>
          <w:sz w:val="20"/>
          <w:vertAlign w:val="superscript"/>
        </w:rPr>
        <w:footnoteReference w:id="1"/>
      </w:r>
      <w:r w:rsidRPr="005E7CC6">
        <w:rPr>
          <w:sz w:val="20"/>
        </w:rPr>
        <w:t xml:space="preserve"> in</w:t>
      </w:r>
      <w:r w:rsidRPr="00AA7A73">
        <w:rPr>
          <w:sz w:val="20"/>
        </w:rPr>
        <w:t xml:space="preserve"> determining this application under section 38, which has been published for the guidance of both the Planning Inspectorate and applicants</w:t>
      </w:r>
      <w:r w:rsidRPr="004309BF">
        <w:rPr>
          <w:sz w:val="20"/>
        </w:rPr>
        <w:t>. However, every application will be considered on its merits and a determination will depart from the policy if it appears appropriate to do so. In such cases, the decision will explain why it has departed from the policy.</w:t>
      </w:r>
      <w:r w:rsidR="00736A18" w:rsidRPr="006830FD">
        <w:rPr>
          <w:sz w:val="20"/>
        </w:rPr>
        <w:t xml:space="preserve"> </w:t>
      </w:r>
    </w:p>
    <w:p w14:paraId="1A3A7EF3" w14:textId="77777777" w:rsidR="00736A18" w:rsidRPr="006830FD" w:rsidRDefault="00641A85" w:rsidP="006830FD">
      <w:pPr>
        <w:pStyle w:val="Style1"/>
        <w:numPr>
          <w:ilvl w:val="0"/>
          <w:numId w:val="11"/>
        </w:numPr>
        <w:tabs>
          <w:tab w:val="clear" w:pos="432"/>
        </w:tabs>
        <w:autoSpaceDE w:val="0"/>
        <w:autoSpaceDN w:val="0"/>
        <w:adjustRightInd w:val="0"/>
        <w:rPr>
          <w:sz w:val="20"/>
        </w:rPr>
      </w:pPr>
      <w:r>
        <w:rPr>
          <w:sz w:val="20"/>
        </w:rPr>
        <w:t>Planning permission</w:t>
      </w:r>
      <w:r w:rsidR="00736A18" w:rsidRPr="006830FD">
        <w:rPr>
          <w:sz w:val="20"/>
        </w:rPr>
        <w:t xml:space="preserve"> </w:t>
      </w:r>
      <w:r>
        <w:rPr>
          <w:sz w:val="20"/>
        </w:rPr>
        <w:t xml:space="preserve">has been granted by Vale of White Horse District Council for the erection of two dwellings at Middle Green Farm, Baulking (Planning Decision PV18/V0721/FUL of 23 August 2018). Permission is conditional </w:t>
      </w:r>
      <w:r w:rsidR="007A664A">
        <w:rPr>
          <w:sz w:val="20"/>
        </w:rPr>
        <w:t>upon</w:t>
      </w:r>
      <w:r>
        <w:rPr>
          <w:sz w:val="20"/>
        </w:rPr>
        <w:t xml:space="preserve"> a new vehicular access and parking area being constructed and provided in accordance with the details shown in drawing number J0014572P01D (Condition 10). This drawing has been submitted in support of the application before me and shows the position of the proposed vehicular access over the common land.</w:t>
      </w:r>
    </w:p>
    <w:p w14:paraId="5124F2E3" w14:textId="77777777" w:rsidR="00576CD7" w:rsidRPr="00275438" w:rsidRDefault="00BE1D1B" w:rsidP="00AF5179">
      <w:pPr>
        <w:pStyle w:val="Style1"/>
        <w:numPr>
          <w:ilvl w:val="0"/>
          <w:numId w:val="11"/>
        </w:numPr>
        <w:tabs>
          <w:tab w:val="clear" w:pos="432"/>
        </w:tabs>
        <w:autoSpaceDE w:val="0"/>
        <w:autoSpaceDN w:val="0"/>
        <w:adjustRightInd w:val="0"/>
        <w:rPr>
          <w:sz w:val="20"/>
        </w:rPr>
      </w:pPr>
      <w:r w:rsidRPr="00722614">
        <w:rPr>
          <w:sz w:val="20"/>
        </w:rPr>
        <w:t>This application has been determined solely on the basis of written evidence.</w:t>
      </w:r>
      <w:r w:rsidR="00D31914">
        <w:rPr>
          <w:sz w:val="20"/>
        </w:rPr>
        <w:t xml:space="preserve">  </w:t>
      </w:r>
      <w:r w:rsidR="0032771A" w:rsidRPr="00722614">
        <w:rPr>
          <w:sz w:val="20"/>
        </w:rPr>
        <w:t>I have take</w:t>
      </w:r>
      <w:r w:rsidR="00ED785A" w:rsidRPr="00722614">
        <w:rPr>
          <w:sz w:val="20"/>
        </w:rPr>
        <w:t>n account of the representation</w:t>
      </w:r>
      <w:r w:rsidR="00855BDD">
        <w:rPr>
          <w:sz w:val="20"/>
        </w:rPr>
        <w:t>s</w:t>
      </w:r>
      <w:r w:rsidR="00057346" w:rsidRPr="003A3130">
        <w:rPr>
          <w:sz w:val="20"/>
        </w:rPr>
        <w:t xml:space="preserve"> </w:t>
      </w:r>
      <w:r w:rsidR="0094517F" w:rsidRPr="003A3130">
        <w:rPr>
          <w:sz w:val="20"/>
        </w:rPr>
        <w:t xml:space="preserve">made by </w:t>
      </w:r>
      <w:r w:rsidR="005253FC">
        <w:rPr>
          <w:sz w:val="20"/>
        </w:rPr>
        <w:t xml:space="preserve">Historic England (HE) and </w:t>
      </w:r>
      <w:r w:rsidR="007403C5" w:rsidRPr="003A3130">
        <w:rPr>
          <w:sz w:val="20"/>
        </w:rPr>
        <w:t>the Open Spaces Society</w:t>
      </w:r>
      <w:r w:rsidR="00C87695">
        <w:rPr>
          <w:sz w:val="20"/>
        </w:rPr>
        <w:t xml:space="preserve"> (OSS). OSS objects to the application</w:t>
      </w:r>
      <w:r w:rsidR="00C3220D" w:rsidRPr="003A3130">
        <w:rPr>
          <w:sz w:val="20"/>
        </w:rPr>
        <w:t xml:space="preserve">. </w:t>
      </w:r>
    </w:p>
    <w:p w14:paraId="1186DAAA" w14:textId="77777777" w:rsidR="00576CD7" w:rsidRPr="005E7CC6" w:rsidRDefault="00576CD7" w:rsidP="00AF5179">
      <w:pPr>
        <w:pStyle w:val="Style1"/>
        <w:numPr>
          <w:ilvl w:val="0"/>
          <w:numId w:val="11"/>
        </w:numPr>
        <w:tabs>
          <w:tab w:val="clear" w:pos="432"/>
        </w:tabs>
        <w:autoSpaceDE w:val="0"/>
        <w:autoSpaceDN w:val="0"/>
        <w:adjustRightInd w:val="0"/>
        <w:rPr>
          <w:sz w:val="20"/>
        </w:rPr>
      </w:pPr>
      <w:r w:rsidRPr="005E7CC6">
        <w:rPr>
          <w:sz w:val="20"/>
        </w:rPr>
        <w:t>I am required by section 39 of the 2006 Act to have regard to the following in determining this application:-</w:t>
      </w:r>
    </w:p>
    <w:p w14:paraId="7D7F6A52" w14:textId="77777777" w:rsidR="00576CD7" w:rsidRPr="005E7CC6" w:rsidRDefault="00576CD7" w:rsidP="00D40912">
      <w:pPr>
        <w:pStyle w:val="Style1"/>
        <w:numPr>
          <w:ilvl w:val="0"/>
          <w:numId w:val="10"/>
        </w:numPr>
        <w:tabs>
          <w:tab w:val="clear" w:pos="432"/>
        </w:tabs>
        <w:rPr>
          <w:sz w:val="20"/>
        </w:rPr>
      </w:pPr>
      <w:r w:rsidRPr="005E7CC6">
        <w:rPr>
          <w:sz w:val="20"/>
        </w:rPr>
        <w:lastRenderedPageBreak/>
        <w:t>the interests of persons having rights in relation to, or occupying, the land (and in particular persons exercising rights of common over it);</w:t>
      </w:r>
    </w:p>
    <w:p w14:paraId="1C1EBF55" w14:textId="77777777" w:rsidR="00576CD7" w:rsidRPr="005E7CC6" w:rsidRDefault="00576CD7" w:rsidP="00D40912">
      <w:pPr>
        <w:pStyle w:val="Style1"/>
        <w:numPr>
          <w:ilvl w:val="0"/>
          <w:numId w:val="10"/>
        </w:numPr>
        <w:tabs>
          <w:tab w:val="clear" w:pos="432"/>
        </w:tabs>
        <w:rPr>
          <w:sz w:val="20"/>
        </w:rPr>
      </w:pPr>
      <w:r w:rsidRPr="005E7CC6">
        <w:rPr>
          <w:sz w:val="20"/>
        </w:rPr>
        <w:t>the interests of the neighbourhood;</w:t>
      </w:r>
    </w:p>
    <w:p w14:paraId="629ED6F3" w14:textId="77777777" w:rsidR="00576CD7" w:rsidRPr="005E7CC6" w:rsidRDefault="00576CD7" w:rsidP="00D40912">
      <w:pPr>
        <w:pStyle w:val="Style1"/>
        <w:numPr>
          <w:ilvl w:val="0"/>
          <w:numId w:val="10"/>
        </w:numPr>
        <w:rPr>
          <w:sz w:val="20"/>
        </w:rPr>
      </w:pPr>
      <w:r w:rsidRPr="005E7CC6">
        <w:rPr>
          <w:sz w:val="20"/>
        </w:rPr>
        <w:t>the public interest;</w:t>
      </w:r>
      <w:r w:rsidRPr="005E7CC6">
        <w:rPr>
          <w:rStyle w:val="FootnoteReference"/>
          <w:sz w:val="20"/>
        </w:rPr>
        <w:footnoteReference w:id="2"/>
      </w:r>
      <w:r w:rsidRPr="005E7CC6">
        <w:rPr>
          <w:sz w:val="20"/>
        </w:rPr>
        <w:t xml:space="preserve"> and</w:t>
      </w:r>
    </w:p>
    <w:p w14:paraId="02A91587" w14:textId="77777777" w:rsidR="00576CD7" w:rsidRPr="005E7CC6" w:rsidRDefault="00576CD7" w:rsidP="00D40912">
      <w:pPr>
        <w:pStyle w:val="Style1"/>
        <w:numPr>
          <w:ilvl w:val="0"/>
          <w:numId w:val="10"/>
        </w:numPr>
        <w:rPr>
          <w:sz w:val="20"/>
        </w:rPr>
      </w:pPr>
      <w:r w:rsidRPr="005E7CC6">
        <w:rPr>
          <w:sz w:val="20"/>
        </w:rPr>
        <w:t>any other matter considered to be relevant.</w:t>
      </w:r>
    </w:p>
    <w:p w14:paraId="2BAB8914" w14:textId="77777777" w:rsidR="005253FC" w:rsidRDefault="005253FC" w:rsidP="00D40912">
      <w:pPr>
        <w:pStyle w:val="Heading6blackfont"/>
        <w:spacing w:before="0"/>
      </w:pPr>
    </w:p>
    <w:p w14:paraId="6EB67E1C" w14:textId="77777777" w:rsidR="00142E0D" w:rsidRDefault="00576CD7" w:rsidP="00D40912">
      <w:pPr>
        <w:pStyle w:val="Heading6blackfont"/>
        <w:spacing w:before="0"/>
      </w:pPr>
      <w:r w:rsidRPr="00EB3E95">
        <w:t>Reasons</w:t>
      </w:r>
    </w:p>
    <w:p w14:paraId="6A10F1B4" w14:textId="77777777" w:rsidR="002C4A18" w:rsidRPr="005253FC" w:rsidRDefault="00227D7B" w:rsidP="00D40912">
      <w:pPr>
        <w:pStyle w:val="Style1"/>
        <w:numPr>
          <w:ilvl w:val="0"/>
          <w:numId w:val="0"/>
        </w:numPr>
        <w:tabs>
          <w:tab w:val="clear" w:pos="432"/>
        </w:tabs>
        <w:rPr>
          <w:color w:val="FF0000"/>
          <w:sz w:val="20"/>
        </w:rPr>
      </w:pPr>
      <w:r w:rsidRPr="00EB3E95">
        <w:rPr>
          <w:b/>
          <w:i/>
        </w:rPr>
        <w:t>The interests of those occupying or having rights over the land</w:t>
      </w:r>
    </w:p>
    <w:p w14:paraId="27157835" w14:textId="77777777" w:rsidR="00B55DB8" w:rsidRPr="00B55DB8" w:rsidRDefault="00964F46" w:rsidP="00AF5179">
      <w:pPr>
        <w:pStyle w:val="Style1"/>
        <w:numPr>
          <w:ilvl w:val="0"/>
          <w:numId w:val="11"/>
        </w:numPr>
        <w:tabs>
          <w:tab w:val="clear" w:pos="432"/>
        </w:tabs>
        <w:autoSpaceDE w:val="0"/>
        <w:autoSpaceDN w:val="0"/>
        <w:adjustRightInd w:val="0"/>
        <w:rPr>
          <w:sz w:val="20"/>
        </w:rPr>
      </w:pPr>
      <w:r>
        <w:rPr>
          <w:sz w:val="20"/>
        </w:rPr>
        <w:t xml:space="preserve">The land is owned by </w:t>
      </w:r>
      <w:r w:rsidR="004E137E">
        <w:rPr>
          <w:sz w:val="20"/>
        </w:rPr>
        <w:t>The Lonsdale Estate</w:t>
      </w:r>
      <w:r>
        <w:rPr>
          <w:sz w:val="20"/>
        </w:rPr>
        <w:t xml:space="preserve">, which </w:t>
      </w:r>
      <w:r w:rsidR="00720E96">
        <w:rPr>
          <w:sz w:val="20"/>
        </w:rPr>
        <w:t xml:space="preserve">was consulted about the application but </w:t>
      </w:r>
      <w:r w:rsidR="00F5789E">
        <w:rPr>
          <w:sz w:val="20"/>
        </w:rPr>
        <w:t>has</w:t>
      </w:r>
      <w:r w:rsidR="00720E96">
        <w:rPr>
          <w:sz w:val="20"/>
        </w:rPr>
        <w:t xml:space="preserve"> not comment</w:t>
      </w:r>
      <w:r w:rsidR="00F5789E">
        <w:rPr>
          <w:sz w:val="20"/>
        </w:rPr>
        <w:t>ed</w:t>
      </w:r>
      <w:r w:rsidR="00DB4F04">
        <w:rPr>
          <w:color w:val="auto"/>
          <w:sz w:val="20"/>
        </w:rPr>
        <w:t>.</w:t>
      </w:r>
      <w:r w:rsidR="00F5789E">
        <w:rPr>
          <w:color w:val="auto"/>
          <w:sz w:val="20"/>
        </w:rPr>
        <w:t xml:space="preserve"> The common land register records </w:t>
      </w:r>
      <w:r w:rsidR="004E137E">
        <w:rPr>
          <w:color w:val="auto"/>
          <w:sz w:val="20"/>
        </w:rPr>
        <w:t>four</w:t>
      </w:r>
      <w:r w:rsidR="00F5789E">
        <w:rPr>
          <w:color w:val="auto"/>
          <w:sz w:val="20"/>
        </w:rPr>
        <w:t xml:space="preserve"> rights to graze over the land. </w:t>
      </w:r>
      <w:r w:rsidR="007F1DA0">
        <w:rPr>
          <w:color w:val="auto"/>
          <w:sz w:val="20"/>
        </w:rPr>
        <w:t>O</w:t>
      </w:r>
      <w:r w:rsidR="00F5789E">
        <w:rPr>
          <w:color w:val="auto"/>
          <w:sz w:val="20"/>
        </w:rPr>
        <w:t>ne of the rights holders</w:t>
      </w:r>
      <w:r w:rsidR="00DE3C95">
        <w:rPr>
          <w:color w:val="auto"/>
          <w:sz w:val="20"/>
        </w:rPr>
        <w:t>, Mr Jim Matthews,</w:t>
      </w:r>
      <w:r w:rsidR="00F5789E">
        <w:rPr>
          <w:color w:val="auto"/>
          <w:sz w:val="20"/>
        </w:rPr>
        <w:t xml:space="preserve"> </w:t>
      </w:r>
      <w:r w:rsidR="00DE3C95">
        <w:rPr>
          <w:color w:val="auto"/>
          <w:sz w:val="20"/>
        </w:rPr>
        <w:t xml:space="preserve">exercises his right to graze cattle </w:t>
      </w:r>
      <w:r w:rsidR="007A664A">
        <w:rPr>
          <w:color w:val="auto"/>
          <w:sz w:val="20"/>
        </w:rPr>
        <w:t xml:space="preserve">each year </w:t>
      </w:r>
      <w:r w:rsidR="00DE3C95">
        <w:rPr>
          <w:color w:val="auto"/>
          <w:sz w:val="20"/>
        </w:rPr>
        <w:t>from 13 May to 20 December</w:t>
      </w:r>
      <w:r w:rsidR="007F1DA0">
        <w:rPr>
          <w:color w:val="auto"/>
          <w:sz w:val="20"/>
        </w:rPr>
        <w:t xml:space="preserve"> and was consulted by the applicant but did not comment.</w:t>
      </w:r>
      <w:r w:rsidR="00DE3C95">
        <w:rPr>
          <w:color w:val="auto"/>
          <w:sz w:val="20"/>
        </w:rPr>
        <w:t xml:space="preserve"> The applicant </w:t>
      </w:r>
      <w:r w:rsidR="007F1DA0">
        <w:rPr>
          <w:color w:val="auto"/>
          <w:sz w:val="20"/>
        </w:rPr>
        <w:t xml:space="preserve">states that construction will only take place when there </w:t>
      </w:r>
      <w:r w:rsidR="007A664A">
        <w:rPr>
          <w:color w:val="auto"/>
          <w:sz w:val="20"/>
        </w:rPr>
        <w:t>are</w:t>
      </w:r>
      <w:r w:rsidR="007F1DA0">
        <w:rPr>
          <w:color w:val="auto"/>
          <w:sz w:val="20"/>
        </w:rPr>
        <w:t xml:space="preserve"> no cattle on the land and with the agreement of the grazier.</w:t>
      </w:r>
      <w:r w:rsidR="00DE3C95">
        <w:rPr>
          <w:color w:val="auto"/>
          <w:sz w:val="20"/>
        </w:rPr>
        <w:t xml:space="preserve"> </w:t>
      </w:r>
      <w:r w:rsidR="00F86AFD">
        <w:rPr>
          <w:color w:val="auto"/>
          <w:sz w:val="20"/>
        </w:rPr>
        <w:t xml:space="preserve">Whilst the proposed works will </w:t>
      </w:r>
      <w:r w:rsidR="000E3D8D">
        <w:rPr>
          <w:color w:val="auto"/>
          <w:sz w:val="20"/>
        </w:rPr>
        <w:t>lead to the loss of</w:t>
      </w:r>
      <w:r w:rsidR="00F86AFD">
        <w:rPr>
          <w:color w:val="auto"/>
          <w:sz w:val="20"/>
        </w:rPr>
        <w:t xml:space="preserve"> 244.2 square metres of </w:t>
      </w:r>
      <w:r w:rsidR="000E3D8D">
        <w:rPr>
          <w:color w:val="auto"/>
          <w:sz w:val="20"/>
        </w:rPr>
        <w:t xml:space="preserve">grazing </w:t>
      </w:r>
      <w:r w:rsidR="00F86AFD">
        <w:rPr>
          <w:color w:val="auto"/>
          <w:sz w:val="20"/>
        </w:rPr>
        <w:t xml:space="preserve">land, </w:t>
      </w:r>
      <w:r w:rsidR="00FC4539">
        <w:rPr>
          <w:color w:val="auto"/>
          <w:sz w:val="20"/>
        </w:rPr>
        <w:t>this represents only 0.27% of the total area of the common, which I do not consider to be</w:t>
      </w:r>
      <w:r w:rsidR="00F63F91">
        <w:rPr>
          <w:color w:val="auto"/>
          <w:sz w:val="20"/>
        </w:rPr>
        <w:t xml:space="preserve"> </w:t>
      </w:r>
      <w:r w:rsidR="00FC4539">
        <w:rPr>
          <w:color w:val="auto"/>
          <w:sz w:val="20"/>
        </w:rPr>
        <w:t>significant.</w:t>
      </w:r>
    </w:p>
    <w:p w14:paraId="7DB15FB8" w14:textId="77777777" w:rsidR="00227D7B" w:rsidRPr="003D4774" w:rsidRDefault="00DB4F04" w:rsidP="00AF5179">
      <w:pPr>
        <w:pStyle w:val="Style1"/>
        <w:numPr>
          <w:ilvl w:val="0"/>
          <w:numId w:val="11"/>
        </w:numPr>
        <w:tabs>
          <w:tab w:val="clear" w:pos="432"/>
        </w:tabs>
        <w:autoSpaceDE w:val="0"/>
        <w:autoSpaceDN w:val="0"/>
        <w:adjustRightInd w:val="0"/>
        <w:rPr>
          <w:sz w:val="20"/>
        </w:rPr>
      </w:pPr>
      <w:r>
        <w:rPr>
          <w:color w:val="auto"/>
          <w:sz w:val="20"/>
        </w:rPr>
        <w:t xml:space="preserve">I am satisfied </w:t>
      </w:r>
      <w:r w:rsidR="002D49CA" w:rsidRPr="003A3130">
        <w:rPr>
          <w:color w:val="auto"/>
          <w:sz w:val="20"/>
        </w:rPr>
        <w:t xml:space="preserve">that the works </w:t>
      </w:r>
      <w:r w:rsidR="00F5789E">
        <w:rPr>
          <w:color w:val="auto"/>
          <w:sz w:val="20"/>
        </w:rPr>
        <w:t>are unlikely to</w:t>
      </w:r>
      <w:r>
        <w:rPr>
          <w:color w:val="auto"/>
          <w:sz w:val="20"/>
        </w:rPr>
        <w:t xml:space="preserve"> </w:t>
      </w:r>
      <w:r w:rsidR="002C4A18" w:rsidRPr="003A3130">
        <w:rPr>
          <w:color w:val="auto"/>
          <w:sz w:val="20"/>
        </w:rPr>
        <w:t>harm the interests of those having rights in relation to, or occupying, the land.</w:t>
      </w:r>
    </w:p>
    <w:p w14:paraId="18B20737" w14:textId="77777777" w:rsidR="003D4774" w:rsidRPr="003A3130" w:rsidRDefault="003D4774" w:rsidP="00D40912">
      <w:pPr>
        <w:pStyle w:val="Style1"/>
        <w:numPr>
          <w:ilvl w:val="0"/>
          <w:numId w:val="0"/>
        </w:numPr>
        <w:tabs>
          <w:tab w:val="clear" w:pos="432"/>
        </w:tabs>
        <w:autoSpaceDE w:val="0"/>
        <w:autoSpaceDN w:val="0"/>
        <w:adjustRightInd w:val="0"/>
        <w:rPr>
          <w:sz w:val="20"/>
        </w:rPr>
      </w:pPr>
      <w:r>
        <w:rPr>
          <w:b/>
          <w:i/>
        </w:rPr>
        <w:t xml:space="preserve">The interests </w:t>
      </w:r>
      <w:r w:rsidRPr="00635400">
        <w:rPr>
          <w:b/>
          <w:i/>
        </w:rPr>
        <w:t>of the neighbourhood and the protection of public rights of access</w:t>
      </w:r>
    </w:p>
    <w:p w14:paraId="00CB75B8" w14:textId="77777777" w:rsidR="00457D46" w:rsidRDefault="00A917B3" w:rsidP="00641A85">
      <w:pPr>
        <w:pStyle w:val="Style1"/>
        <w:numPr>
          <w:ilvl w:val="0"/>
          <w:numId w:val="11"/>
        </w:numPr>
        <w:tabs>
          <w:tab w:val="clear" w:pos="432"/>
        </w:tabs>
        <w:autoSpaceDE w:val="0"/>
        <w:autoSpaceDN w:val="0"/>
        <w:adjustRightInd w:val="0"/>
        <w:rPr>
          <w:sz w:val="20"/>
        </w:rPr>
      </w:pPr>
      <w:r>
        <w:rPr>
          <w:sz w:val="20"/>
        </w:rPr>
        <w:t>The applicant seeks</w:t>
      </w:r>
      <w:r w:rsidR="00641A85">
        <w:rPr>
          <w:sz w:val="20"/>
        </w:rPr>
        <w:t xml:space="preserve"> a new surfaced vehicular</w:t>
      </w:r>
      <w:r>
        <w:rPr>
          <w:sz w:val="20"/>
        </w:rPr>
        <w:t xml:space="preserve"> access </w:t>
      </w:r>
      <w:r w:rsidR="006C6E6D">
        <w:rPr>
          <w:sz w:val="20"/>
        </w:rPr>
        <w:t xml:space="preserve">way from Baulking Lane </w:t>
      </w:r>
      <w:r w:rsidR="00641A85">
        <w:rPr>
          <w:sz w:val="20"/>
        </w:rPr>
        <w:t xml:space="preserve">over the common </w:t>
      </w:r>
      <w:r w:rsidR="00457D46">
        <w:rPr>
          <w:sz w:val="20"/>
        </w:rPr>
        <w:t xml:space="preserve">to </w:t>
      </w:r>
      <w:r w:rsidR="00641A85">
        <w:rPr>
          <w:sz w:val="20"/>
        </w:rPr>
        <w:t>serve two new dwellings at Middle Green Farm</w:t>
      </w:r>
      <w:r w:rsidR="00F855E6">
        <w:rPr>
          <w:sz w:val="20"/>
        </w:rPr>
        <w:t xml:space="preserve"> (the development site)</w:t>
      </w:r>
      <w:r w:rsidRPr="00D40912">
        <w:rPr>
          <w:sz w:val="20"/>
        </w:rPr>
        <w:t>.</w:t>
      </w:r>
      <w:r>
        <w:rPr>
          <w:sz w:val="20"/>
        </w:rPr>
        <w:t xml:space="preserve"> </w:t>
      </w:r>
      <w:r w:rsidR="003D4774" w:rsidRPr="00641A85">
        <w:rPr>
          <w:sz w:val="20"/>
        </w:rPr>
        <w:t xml:space="preserve">The interests of the neighbourhood test relates to whether the works will affect the way the common land is used by local people and is closely linked with public rights of access.  </w:t>
      </w:r>
    </w:p>
    <w:p w14:paraId="186FB1D1" w14:textId="77777777" w:rsidR="00DA64A4" w:rsidRPr="00641A85" w:rsidRDefault="00457D46" w:rsidP="00641A85">
      <w:pPr>
        <w:pStyle w:val="Style1"/>
        <w:numPr>
          <w:ilvl w:val="0"/>
          <w:numId w:val="11"/>
        </w:numPr>
        <w:tabs>
          <w:tab w:val="clear" w:pos="432"/>
        </w:tabs>
        <w:autoSpaceDE w:val="0"/>
        <w:autoSpaceDN w:val="0"/>
        <w:adjustRightInd w:val="0"/>
        <w:rPr>
          <w:sz w:val="20"/>
        </w:rPr>
      </w:pPr>
      <w:r>
        <w:rPr>
          <w:sz w:val="20"/>
        </w:rPr>
        <w:t>The affected common land is a wide roadside verge with a footpath running through the centre parallel to Baulking Lane.</w:t>
      </w:r>
      <w:r w:rsidR="00642A92">
        <w:rPr>
          <w:sz w:val="20"/>
        </w:rPr>
        <w:t xml:space="preserve"> </w:t>
      </w:r>
      <w:r w:rsidR="0055480E">
        <w:rPr>
          <w:sz w:val="20"/>
        </w:rPr>
        <w:t>T</w:t>
      </w:r>
      <w:r w:rsidR="00642A92">
        <w:rPr>
          <w:sz w:val="20"/>
        </w:rPr>
        <w:t>he verge</w:t>
      </w:r>
      <w:r w:rsidR="0055480E">
        <w:rPr>
          <w:sz w:val="20"/>
        </w:rPr>
        <w:t xml:space="preserve"> would not appear to be </w:t>
      </w:r>
      <w:r w:rsidR="00642A92">
        <w:rPr>
          <w:sz w:val="20"/>
        </w:rPr>
        <w:t xml:space="preserve">used for any </w:t>
      </w:r>
      <w:r w:rsidR="00E956B2">
        <w:rPr>
          <w:sz w:val="20"/>
        </w:rPr>
        <w:t>purpose other than general access</w:t>
      </w:r>
      <w:r w:rsidR="00642A92">
        <w:rPr>
          <w:sz w:val="20"/>
        </w:rPr>
        <w:t>.</w:t>
      </w:r>
      <w:r>
        <w:rPr>
          <w:sz w:val="20"/>
        </w:rPr>
        <w:t xml:space="preserve"> </w:t>
      </w:r>
      <w:r w:rsidR="009961A4" w:rsidRPr="00641A85">
        <w:rPr>
          <w:sz w:val="20"/>
        </w:rPr>
        <w:t xml:space="preserve">The applicant says the </w:t>
      </w:r>
      <w:r w:rsidR="00E956B2">
        <w:rPr>
          <w:sz w:val="20"/>
        </w:rPr>
        <w:t xml:space="preserve">footpath will be uninterrupted by construction but as the access way will cross the footpath it is </w:t>
      </w:r>
      <w:r w:rsidR="00740029">
        <w:rPr>
          <w:sz w:val="20"/>
        </w:rPr>
        <w:t>likely</w:t>
      </w:r>
      <w:r w:rsidR="00E956B2">
        <w:rPr>
          <w:sz w:val="20"/>
        </w:rPr>
        <w:t xml:space="preserve"> th</w:t>
      </w:r>
      <w:r w:rsidR="009961A4" w:rsidRPr="00641A85">
        <w:rPr>
          <w:sz w:val="20"/>
        </w:rPr>
        <w:t>a</w:t>
      </w:r>
      <w:r w:rsidR="00E956B2">
        <w:rPr>
          <w:sz w:val="20"/>
        </w:rPr>
        <w:t>t public access will be interrupted during the works</w:t>
      </w:r>
      <w:r w:rsidR="00D86E48">
        <w:rPr>
          <w:sz w:val="20"/>
        </w:rPr>
        <w:t xml:space="preserve"> </w:t>
      </w:r>
      <w:r w:rsidR="00D86E48" w:rsidRPr="00D86E48">
        <w:rPr>
          <w:sz w:val="20"/>
        </w:rPr>
        <w:t>for anyone wishing to use the footpath or accessing the common across the route of the access way</w:t>
      </w:r>
      <w:r w:rsidR="00D86E48">
        <w:rPr>
          <w:sz w:val="20"/>
        </w:rPr>
        <w:t>.</w:t>
      </w:r>
      <w:r w:rsidR="00D86E48" w:rsidRPr="00D86E48">
        <w:rPr>
          <w:sz w:val="20"/>
        </w:rPr>
        <w:t xml:space="preserve"> </w:t>
      </w:r>
      <w:r w:rsidR="00E956B2">
        <w:rPr>
          <w:sz w:val="20"/>
        </w:rPr>
        <w:t xml:space="preserve"> However,</w:t>
      </w:r>
      <w:r w:rsidR="00F63F91">
        <w:rPr>
          <w:sz w:val="20"/>
        </w:rPr>
        <w:t xml:space="preserve"> the works are expected to last no more than 4 days and</w:t>
      </w:r>
      <w:r w:rsidR="00E956B2">
        <w:rPr>
          <w:sz w:val="20"/>
        </w:rPr>
        <w:t xml:space="preserve"> </w:t>
      </w:r>
      <w:r w:rsidR="002968D5" w:rsidRPr="00641A85">
        <w:rPr>
          <w:sz w:val="20"/>
        </w:rPr>
        <w:t xml:space="preserve">I </w:t>
      </w:r>
      <w:r w:rsidR="00B55DB8" w:rsidRPr="00641A85">
        <w:rPr>
          <w:sz w:val="20"/>
        </w:rPr>
        <w:t>conclude</w:t>
      </w:r>
      <w:r w:rsidR="002968D5" w:rsidRPr="00641A85">
        <w:rPr>
          <w:sz w:val="20"/>
        </w:rPr>
        <w:t xml:space="preserve"> that </w:t>
      </w:r>
      <w:r w:rsidR="00443AD7">
        <w:rPr>
          <w:sz w:val="20"/>
        </w:rPr>
        <w:t xml:space="preserve">once constructed </w:t>
      </w:r>
      <w:r w:rsidR="00B55DB8" w:rsidRPr="00641A85">
        <w:rPr>
          <w:sz w:val="20"/>
        </w:rPr>
        <w:t xml:space="preserve">the proposed </w:t>
      </w:r>
      <w:r w:rsidR="00E956B2">
        <w:rPr>
          <w:sz w:val="20"/>
        </w:rPr>
        <w:t xml:space="preserve">access </w:t>
      </w:r>
      <w:r w:rsidR="00B55DB8" w:rsidRPr="00641A85">
        <w:rPr>
          <w:sz w:val="20"/>
        </w:rPr>
        <w:t xml:space="preserve">way </w:t>
      </w:r>
      <w:r w:rsidR="002968D5" w:rsidRPr="00641A85">
        <w:rPr>
          <w:sz w:val="20"/>
        </w:rPr>
        <w:t xml:space="preserve">will </w:t>
      </w:r>
      <w:r w:rsidR="00710957" w:rsidRPr="00641A85">
        <w:rPr>
          <w:sz w:val="20"/>
        </w:rPr>
        <w:t>have a negligible impact on the interests of the neighbourhood and public rights of</w:t>
      </w:r>
      <w:r w:rsidR="0011637C" w:rsidRPr="00641A85">
        <w:rPr>
          <w:sz w:val="20"/>
        </w:rPr>
        <w:t xml:space="preserve"> </w:t>
      </w:r>
      <w:r w:rsidR="002968D5" w:rsidRPr="00641A85">
        <w:rPr>
          <w:sz w:val="20"/>
        </w:rPr>
        <w:t xml:space="preserve">access </w:t>
      </w:r>
      <w:r w:rsidR="0011637C" w:rsidRPr="00641A85">
        <w:rPr>
          <w:sz w:val="20"/>
        </w:rPr>
        <w:t>as l</w:t>
      </w:r>
      <w:r w:rsidR="0073404E" w:rsidRPr="00641A85">
        <w:rPr>
          <w:sz w:val="20"/>
        </w:rPr>
        <w:t xml:space="preserve">ocal people and the wider public will </w:t>
      </w:r>
      <w:r w:rsidR="006C457A" w:rsidRPr="00641A85">
        <w:rPr>
          <w:sz w:val="20"/>
        </w:rPr>
        <w:t>be able to walk over</w:t>
      </w:r>
      <w:r w:rsidR="0011637C" w:rsidRPr="00641A85">
        <w:rPr>
          <w:sz w:val="20"/>
        </w:rPr>
        <w:t xml:space="preserve"> it</w:t>
      </w:r>
      <w:r w:rsidR="00B55DB8" w:rsidRPr="00641A85">
        <w:rPr>
          <w:sz w:val="20"/>
        </w:rPr>
        <w:t xml:space="preserve"> should they wish to</w:t>
      </w:r>
      <w:r w:rsidR="006C457A" w:rsidRPr="00641A85">
        <w:rPr>
          <w:sz w:val="20"/>
        </w:rPr>
        <w:t>.</w:t>
      </w:r>
    </w:p>
    <w:p w14:paraId="10056B95" w14:textId="77777777" w:rsidR="002B3FBC" w:rsidRPr="00551541" w:rsidRDefault="00710957" w:rsidP="00D40912">
      <w:pPr>
        <w:pStyle w:val="Style1"/>
        <w:numPr>
          <w:ilvl w:val="0"/>
          <w:numId w:val="0"/>
        </w:numPr>
        <w:tabs>
          <w:tab w:val="clear" w:pos="432"/>
        </w:tabs>
        <w:rPr>
          <w:b/>
          <w:sz w:val="20"/>
        </w:rPr>
      </w:pPr>
      <w:r w:rsidRPr="00B12B7A">
        <w:rPr>
          <w:b/>
          <w:i/>
        </w:rPr>
        <w:t>Nature c</w:t>
      </w:r>
      <w:r w:rsidR="00635400" w:rsidRPr="00B12B7A">
        <w:rPr>
          <w:b/>
          <w:i/>
        </w:rPr>
        <w:t>onservation</w:t>
      </w:r>
      <w:r w:rsidR="00FC4539">
        <w:rPr>
          <w:b/>
          <w:i/>
        </w:rPr>
        <w:t xml:space="preserve"> and conservation of the landscape</w:t>
      </w:r>
    </w:p>
    <w:p w14:paraId="3AFCEB23" w14:textId="77777777" w:rsidR="00104B48" w:rsidRPr="00FC4539" w:rsidRDefault="00CF723E" w:rsidP="00FC4539">
      <w:pPr>
        <w:pStyle w:val="Style1"/>
        <w:numPr>
          <w:ilvl w:val="0"/>
          <w:numId w:val="11"/>
        </w:numPr>
        <w:tabs>
          <w:tab w:val="clear" w:pos="432"/>
        </w:tabs>
        <w:rPr>
          <w:sz w:val="20"/>
        </w:rPr>
      </w:pPr>
      <w:r>
        <w:rPr>
          <w:sz w:val="20"/>
        </w:rPr>
        <w:t xml:space="preserve">NE </w:t>
      </w:r>
      <w:r w:rsidR="00443AD7">
        <w:rPr>
          <w:sz w:val="20"/>
        </w:rPr>
        <w:t>was consulted by the applicant but has not commented. T</w:t>
      </w:r>
      <w:r w:rsidR="00104B48">
        <w:rPr>
          <w:sz w:val="20"/>
        </w:rPr>
        <w:t xml:space="preserve">here is no evidence before me to suggest that the </w:t>
      </w:r>
      <w:r w:rsidR="00276732">
        <w:rPr>
          <w:sz w:val="20"/>
        </w:rPr>
        <w:t>works</w:t>
      </w:r>
      <w:r w:rsidR="00104B48">
        <w:rPr>
          <w:sz w:val="20"/>
        </w:rPr>
        <w:t xml:space="preserve"> will harm nature conservation interests.</w:t>
      </w:r>
    </w:p>
    <w:p w14:paraId="13D58229" w14:textId="77777777" w:rsidR="006D1FBF" w:rsidRDefault="0000310C" w:rsidP="00AF5179">
      <w:pPr>
        <w:pStyle w:val="Style1"/>
        <w:numPr>
          <w:ilvl w:val="0"/>
          <w:numId w:val="11"/>
        </w:numPr>
        <w:tabs>
          <w:tab w:val="clear" w:pos="432"/>
        </w:tabs>
        <w:rPr>
          <w:sz w:val="20"/>
        </w:rPr>
      </w:pPr>
      <w:r>
        <w:rPr>
          <w:sz w:val="20"/>
        </w:rPr>
        <w:t>T</w:t>
      </w:r>
      <w:r w:rsidR="000E44F4">
        <w:rPr>
          <w:sz w:val="20"/>
        </w:rPr>
        <w:t>he application land is described by the applicant as down to pasture</w:t>
      </w:r>
      <w:r>
        <w:rPr>
          <w:sz w:val="20"/>
        </w:rPr>
        <w:t xml:space="preserve"> and photographs </w:t>
      </w:r>
      <w:r w:rsidR="00F63F91">
        <w:rPr>
          <w:sz w:val="20"/>
        </w:rPr>
        <w:t xml:space="preserve">she has submitted </w:t>
      </w:r>
      <w:r>
        <w:rPr>
          <w:sz w:val="20"/>
        </w:rPr>
        <w:t xml:space="preserve">show that it sits within a rural setting. </w:t>
      </w:r>
      <w:r w:rsidR="000E44F4">
        <w:rPr>
          <w:sz w:val="20"/>
        </w:rPr>
        <w:t xml:space="preserve">OSS describes </w:t>
      </w:r>
      <w:r>
        <w:rPr>
          <w:sz w:val="20"/>
        </w:rPr>
        <w:t>Baulking Common</w:t>
      </w:r>
      <w:r w:rsidR="000E44F4">
        <w:rPr>
          <w:sz w:val="20"/>
        </w:rPr>
        <w:t xml:space="preserve"> as an attractive broad common running alongside Baulking Lane and is integral to the setting of the village. </w:t>
      </w:r>
      <w:r w:rsidR="006D1FBF">
        <w:rPr>
          <w:sz w:val="20"/>
        </w:rPr>
        <w:t>OSS considers that a track across the common would be an eyesore and would suburb</w:t>
      </w:r>
      <w:r w:rsidR="000E44F4">
        <w:rPr>
          <w:sz w:val="20"/>
        </w:rPr>
        <w:t>a</w:t>
      </w:r>
      <w:r w:rsidR="006D1FBF">
        <w:rPr>
          <w:sz w:val="20"/>
        </w:rPr>
        <w:t xml:space="preserve">nise it. </w:t>
      </w:r>
      <w:r w:rsidR="000E44F4">
        <w:rPr>
          <w:sz w:val="20"/>
        </w:rPr>
        <w:t xml:space="preserve"> </w:t>
      </w:r>
    </w:p>
    <w:p w14:paraId="00EF1200" w14:textId="77777777" w:rsidR="001650B2" w:rsidRDefault="00F41AFA" w:rsidP="00AF5179">
      <w:pPr>
        <w:pStyle w:val="Style1"/>
        <w:numPr>
          <w:ilvl w:val="0"/>
          <w:numId w:val="11"/>
        </w:numPr>
        <w:tabs>
          <w:tab w:val="clear" w:pos="432"/>
        </w:tabs>
        <w:rPr>
          <w:sz w:val="20"/>
        </w:rPr>
      </w:pPr>
      <w:r>
        <w:rPr>
          <w:sz w:val="20"/>
        </w:rPr>
        <w:t>T</w:t>
      </w:r>
      <w:r w:rsidR="00AA1447">
        <w:rPr>
          <w:sz w:val="20"/>
        </w:rPr>
        <w:t xml:space="preserve">here are </w:t>
      </w:r>
      <w:r>
        <w:rPr>
          <w:sz w:val="20"/>
        </w:rPr>
        <w:t xml:space="preserve">a number of </w:t>
      </w:r>
      <w:r w:rsidR="00AA1447">
        <w:rPr>
          <w:sz w:val="20"/>
        </w:rPr>
        <w:t xml:space="preserve">similar tracks serving </w:t>
      </w:r>
      <w:r>
        <w:rPr>
          <w:sz w:val="20"/>
        </w:rPr>
        <w:t xml:space="preserve">nearby </w:t>
      </w:r>
      <w:r w:rsidR="00AA1447">
        <w:rPr>
          <w:sz w:val="20"/>
        </w:rPr>
        <w:t xml:space="preserve">properties </w:t>
      </w:r>
      <w:r w:rsidR="00543E80">
        <w:rPr>
          <w:sz w:val="20"/>
        </w:rPr>
        <w:t>on</w:t>
      </w:r>
      <w:r w:rsidR="00AA1447">
        <w:rPr>
          <w:sz w:val="20"/>
        </w:rPr>
        <w:t xml:space="preserve"> Baulking Lane.</w:t>
      </w:r>
      <w:r w:rsidR="0063398D">
        <w:rPr>
          <w:sz w:val="20"/>
        </w:rPr>
        <w:t xml:space="preserve"> The proposed access way would sit </w:t>
      </w:r>
      <w:r w:rsidR="00543E80">
        <w:rPr>
          <w:sz w:val="20"/>
        </w:rPr>
        <w:t xml:space="preserve">amongst </w:t>
      </w:r>
      <w:r w:rsidR="005B413A">
        <w:rPr>
          <w:sz w:val="20"/>
        </w:rPr>
        <w:t xml:space="preserve">these tracks and would </w:t>
      </w:r>
      <w:r w:rsidR="00543E80">
        <w:rPr>
          <w:sz w:val="20"/>
        </w:rPr>
        <w:t>have</w:t>
      </w:r>
      <w:r w:rsidR="005B413A">
        <w:rPr>
          <w:sz w:val="20"/>
        </w:rPr>
        <w:t xml:space="preserve"> a surface in keeping with them. </w:t>
      </w:r>
      <w:r w:rsidR="00233A55">
        <w:rPr>
          <w:sz w:val="20"/>
        </w:rPr>
        <w:t xml:space="preserve">The common has no special landscape value and </w:t>
      </w:r>
      <w:r w:rsidR="005B413A">
        <w:rPr>
          <w:sz w:val="20"/>
        </w:rPr>
        <w:t xml:space="preserve">I </w:t>
      </w:r>
      <w:r w:rsidR="009307A0">
        <w:rPr>
          <w:sz w:val="20"/>
        </w:rPr>
        <w:t xml:space="preserve">do not consider that the proposed works would introduce an alien feature into the landscape or </w:t>
      </w:r>
      <w:r w:rsidR="00543E80">
        <w:rPr>
          <w:sz w:val="20"/>
        </w:rPr>
        <w:t>have an unduly urbanising effect on the common</w:t>
      </w:r>
      <w:r w:rsidR="009307A0">
        <w:rPr>
          <w:sz w:val="20"/>
        </w:rPr>
        <w:t xml:space="preserve">. </w:t>
      </w:r>
    </w:p>
    <w:p w14:paraId="6E9238D4" w14:textId="77777777" w:rsidR="00282CD1" w:rsidRDefault="001650B2" w:rsidP="00AF5179">
      <w:pPr>
        <w:pStyle w:val="Style1"/>
        <w:numPr>
          <w:ilvl w:val="0"/>
          <w:numId w:val="11"/>
        </w:numPr>
        <w:tabs>
          <w:tab w:val="clear" w:pos="432"/>
        </w:tabs>
        <w:rPr>
          <w:sz w:val="20"/>
        </w:rPr>
      </w:pPr>
      <w:r>
        <w:rPr>
          <w:sz w:val="20"/>
        </w:rPr>
        <w:lastRenderedPageBreak/>
        <w:t xml:space="preserve">The applicant confirms that any interruption to the surrounding ground will be restored to its original state, which can be secured by attaching a suitable condition to the consent. </w:t>
      </w:r>
      <w:r w:rsidR="009307A0">
        <w:rPr>
          <w:sz w:val="20"/>
        </w:rPr>
        <w:t>Whilst a new hard surface will cause some</w:t>
      </w:r>
      <w:r w:rsidR="00F41AFA">
        <w:rPr>
          <w:sz w:val="20"/>
        </w:rPr>
        <w:t xml:space="preserve"> visual</w:t>
      </w:r>
      <w:r w:rsidR="009307A0">
        <w:rPr>
          <w:sz w:val="20"/>
        </w:rPr>
        <w:t xml:space="preserve"> harm to landscape interests, </w:t>
      </w:r>
      <w:r w:rsidR="00282CD1" w:rsidRPr="00E02830">
        <w:rPr>
          <w:sz w:val="20"/>
        </w:rPr>
        <w:t>I am satisfied tha</w:t>
      </w:r>
      <w:r w:rsidR="00282CD1">
        <w:rPr>
          <w:sz w:val="20"/>
        </w:rPr>
        <w:t xml:space="preserve">t </w:t>
      </w:r>
      <w:r w:rsidR="00F41AFA">
        <w:rPr>
          <w:sz w:val="20"/>
        </w:rPr>
        <w:t>such harm</w:t>
      </w:r>
      <w:r w:rsidR="00493F55">
        <w:rPr>
          <w:sz w:val="20"/>
        </w:rPr>
        <w:t xml:space="preserve"> will not be serious</w:t>
      </w:r>
      <w:r w:rsidR="00282CD1">
        <w:rPr>
          <w:sz w:val="20"/>
        </w:rPr>
        <w:t>.</w:t>
      </w:r>
    </w:p>
    <w:p w14:paraId="7A9B0B02" w14:textId="77777777" w:rsidR="00282CD1" w:rsidRDefault="00282CD1" w:rsidP="00282CD1">
      <w:pPr>
        <w:pStyle w:val="Style1"/>
        <w:numPr>
          <w:ilvl w:val="0"/>
          <w:numId w:val="0"/>
        </w:numPr>
        <w:tabs>
          <w:tab w:val="clear" w:pos="432"/>
        </w:tabs>
        <w:rPr>
          <w:sz w:val="20"/>
        </w:rPr>
      </w:pPr>
      <w:r>
        <w:rPr>
          <w:b/>
          <w:i/>
        </w:rPr>
        <w:t>A</w:t>
      </w:r>
      <w:r w:rsidRPr="00B12B7A">
        <w:rPr>
          <w:b/>
          <w:i/>
        </w:rPr>
        <w:t>rchaeological remains and features of historic interest</w:t>
      </w:r>
      <w:r>
        <w:rPr>
          <w:sz w:val="20"/>
        </w:rPr>
        <w:t xml:space="preserve"> </w:t>
      </w:r>
    </w:p>
    <w:p w14:paraId="290249FC" w14:textId="77777777" w:rsidR="00A70537" w:rsidRDefault="00726D15" w:rsidP="008A3277">
      <w:pPr>
        <w:pStyle w:val="Style1"/>
        <w:numPr>
          <w:ilvl w:val="0"/>
          <w:numId w:val="11"/>
        </w:numPr>
        <w:tabs>
          <w:tab w:val="clear" w:pos="432"/>
        </w:tabs>
        <w:rPr>
          <w:sz w:val="20"/>
        </w:rPr>
      </w:pPr>
      <w:r w:rsidRPr="00B12B7A">
        <w:rPr>
          <w:sz w:val="20"/>
        </w:rPr>
        <w:t xml:space="preserve">HE advised that </w:t>
      </w:r>
      <w:r w:rsidR="00282CD1">
        <w:rPr>
          <w:sz w:val="20"/>
        </w:rPr>
        <w:t>the proposals</w:t>
      </w:r>
      <w:r w:rsidR="00493F55">
        <w:rPr>
          <w:sz w:val="20"/>
        </w:rPr>
        <w:t xml:space="preserve"> will not harm </w:t>
      </w:r>
      <w:r w:rsidR="00282CD1">
        <w:rPr>
          <w:sz w:val="20"/>
        </w:rPr>
        <w:t xml:space="preserve">any </w:t>
      </w:r>
      <w:r w:rsidR="00493F55">
        <w:rPr>
          <w:sz w:val="20"/>
        </w:rPr>
        <w:t xml:space="preserve">highly </w:t>
      </w:r>
      <w:r w:rsidR="00282CD1">
        <w:rPr>
          <w:sz w:val="20"/>
        </w:rPr>
        <w:t>designated assets</w:t>
      </w:r>
      <w:r w:rsidR="00C14421">
        <w:rPr>
          <w:sz w:val="20"/>
        </w:rPr>
        <w:t xml:space="preserve"> </w:t>
      </w:r>
      <w:r w:rsidR="00493F55">
        <w:rPr>
          <w:sz w:val="20"/>
        </w:rPr>
        <w:t xml:space="preserve">in the vicinity </w:t>
      </w:r>
      <w:r w:rsidR="00C14421">
        <w:rPr>
          <w:sz w:val="20"/>
        </w:rPr>
        <w:t xml:space="preserve">and </w:t>
      </w:r>
      <w:r w:rsidR="00493F55">
        <w:rPr>
          <w:sz w:val="20"/>
        </w:rPr>
        <w:t>it therefore has no objections</w:t>
      </w:r>
      <w:r w:rsidR="00282CD1">
        <w:rPr>
          <w:sz w:val="20"/>
        </w:rPr>
        <w:t>.</w:t>
      </w:r>
      <w:r w:rsidR="00C14421">
        <w:rPr>
          <w:sz w:val="20"/>
        </w:rPr>
        <w:t xml:space="preserve"> </w:t>
      </w:r>
      <w:r w:rsidR="00F6054E" w:rsidRPr="00B12B7A">
        <w:rPr>
          <w:sz w:val="20"/>
        </w:rPr>
        <w:t>The</w:t>
      </w:r>
      <w:r w:rsidR="00493F55">
        <w:rPr>
          <w:sz w:val="20"/>
        </w:rPr>
        <w:t xml:space="preserve"> applicant confirm</w:t>
      </w:r>
      <w:r w:rsidR="001650B2">
        <w:rPr>
          <w:sz w:val="20"/>
        </w:rPr>
        <w:t>s</w:t>
      </w:r>
      <w:r w:rsidR="00493F55">
        <w:rPr>
          <w:sz w:val="20"/>
        </w:rPr>
        <w:t xml:space="preserve"> that she will organise an archaeological watching brief in accordance with Condition 8 of the </w:t>
      </w:r>
      <w:r w:rsidR="00F63F91">
        <w:rPr>
          <w:sz w:val="20"/>
        </w:rPr>
        <w:t>p</w:t>
      </w:r>
      <w:r w:rsidR="00BD37E0" w:rsidRPr="00026569">
        <w:rPr>
          <w:sz w:val="20"/>
        </w:rPr>
        <w:t>lanning permission</w:t>
      </w:r>
      <w:r w:rsidR="00493F55" w:rsidRPr="00026569">
        <w:rPr>
          <w:sz w:val="20"/>
        </w:rPr>
        <w:t>.</w:t>
      </w:r>
      <w:r w:rsidR="008A3277" w:rsidRPr="00026569">
        <w:rPr>
          <w:sz w:val="20"/>
        </w:rPr>
        <w:t xml:space="preserve">  I am satisfied that suitable measures to ensure against any harm to the above interests will be put in place.</w:t>
      </w:r>
    </w:p>
    <w:p w14:paraId="57DCFE92" w14:textId="77777777" w:rsidR="003A475B" w:rsidRPr="003A475B" w:rsidRDefault="003A475B" w:rsidP="003A475B">
      <w:pPr>
        <w:pStyle w:val="Style1"/>
        <w:numPr>
          <w:ilvl w:val="0"/>
          <w:numId w:val="0"/>
        </w:numPr>
        <w:tabs>
          <w:tab w:val="clear" w:pos="432"/>
        </w:tabs>
        <w:rPr>
          <w:b/>
          <w:bCs/>
          <w:i/>
          <w:iCs/>
          <w:szCs w:val="22"/>
        </w:rPr>
      </w:pPr>
      <w:r w:rsidRPr="00A70537">
        <w:rPr>
          <w:b/>
          <w:bCs/>
          <w:i/>
          <w:iCs/>
          <w:szCs w:val="22"/>
        </w:rPr>
        <w:t>Other relevant matters</w:t>
      </w:r>
    </w:p>
    <w:p w14:paraId="541EFF74" w14:textId="77777777" w:rsidR="00AA1447" w:rsidRPr="003A475B" w:rsidRDefault="00945FBA" w:rsidP="003A475B">
      <w:pPr>
        <w:pStyle w:val="Style1"/>
        <w:numPr>
          <w:ilvl w:val="0"/>
          <w:numId w:val="11"/>
        </w:numPr>
        <w:tabs>
          <w:tab w:val="clear" w:pos="432"/>
        </w:tabs>
        <w:rPr>
          <w:sz w:val="20"/>
        </w:rPr>
      </w:pPr>
      <w:r w:rsidRPr="003A475B">
        <w:rPr>
          <w:sz w:val="20"/>
        </w:rPr>
        <w:t>In response to an OSS request for clarification</w:t>
      </w:r>
      <w:r w:rsidR="00FB29B1" w:rsidRPr="003A475B">
        <w:rPr>
          <w:sz w:val="20"/>
        </w:rPr>
        <w:t>,</w:t>
      </w:r>
      <w:r w:rsidRPr="003A475B">
        <w:rPr>
          <w:sz w:val="20"/>
        </w:rPr>
        <w:t xml:space="preserve"> t</w:t>
      </w:r>
      <w:r w:rsidR="00141DF0" w:rsidRPr="003A475B">
        <w:rPr>
          <w:sz w:val="20"/>
        </w:rPr>
        <w:t xml:space="preserve">he applicant </w:t>
      </w:r>
      <w:r w:rsidR="00FB29B1" w:rsidRPr="003A475B">
        <w:rPr>
          <w:sz w:val="20"/>
        </w:rPr>
        <w:t>says the proposed surface is not sealed</w:t>
      </w:r>
      <w:r w:rsidR="00270EE2" w:rsidRPr="003A475B">
        <w:rPr>
          <w:sz w:val="20"/>
        </w:rPr>
        <w:t xml:space="preserve"> </w:t>
      </w:r>
      <w:r w:rsidRPr="003A475B">
        <w:rPr>
          <w:sz w:val="20"/>
        </w:rPr>
        <w:t xml:space="preserve">and therefore does not require </w:t>
      </w:r>
      <w:r w:rsidR="00270EE2" w:rsidRPr="003A475B">
        <w:rPr>
          <w:sz w:val="20"/>
        </w:rPr>
        <w:t>‘</w:t>
      </w:r>
      <w:r w:rsidRPr="003A475B">
        <w:rPr>
          <w:sz w:val="20"/>
        </w:rPr>
        <w:t>additional consent</w:t>
      </w:r>
      <w:r w:rsidR="00270EE2" w:rsidRPr="003A475B">
        <w:rPr>
          <w:sz w:val="20"/>
        </w:rPr>
        <w:t>’</w:t>
      </w:r>
      <w:r w:rsidRPr="003A475B">
        <w:rPr>
          <w:sz w:val="20"/>
        </w:rPr>
        <w:t xml:space="preserve">. </w:t>
      </w:r>
      <w:r w:rsidR="009368CF" w:rsidRPr="003A475B">
        <w:rPr>
          <w:sz w:val="20"/>
        </w:rPr>
        <w:t>However, an application for consent for the works has been made</w:t>
      </w:r>
      <w:r w:rsidR="00233A55" w:rsidRPr="003A475B">
        <w:rPr>
          <w:sz w:val="20"/>
        </w:rPr>
        <w:t xml:space="preserve"> and it has been</w:t>
      </w:r>
      <w:r w:rsidR="009368CF" w:rsidRPr="003A475B">
        <w:rPr>
          <w:sz w:val="20"/>
        </w:rPr>
        <w:t xml:space="preserve"> decided on its merits.</w:t>
      </w:r>
    </w:p>
    <w:p w14:paraId="443AEBDE" w14:textId="77777777" w:rsidR="00D75CB3" w:rsidRPr="00943702" w:rsidRDefault="00A07EB7" w:rsidP="00943702">
      <w:pPr>
        <w:pStyle w:val="Style1"/>
        <w:numPr>
          <w:ilvl w:val="0"/>
          <w:numId w:val="11"/>
        </w:numPr>
        <w:tabs>
          <w:tab w:val="clear" w:pos="432"/>
        </w:tabs>
        <w:rPr>
          <w:sz w:val="20"/>
        </w:rPr>
      </w:pPr>
      <w:r w:rsidRPr="003A4FE1">
        <w:rPr>
          <w:sz w:val="20"/>
        </w:rPr>
        <w:t>I</w:t>
      </w:r>
      <w:r w:rsidR="00244118" w:rsidRPr="003A4FE1">
        <w:rPr>
          <w:sz w:val="20"/>
        </w:rPr>
        <w:t xml:space="preserve">n deciding </w:t>
      </w:r>
      <w:r w:rsidR="009368CF" w:rsidRPr="003A4FE1">
        <w:rPr>
          <w:sz w:val="20"/>
        </w:rPr>
        <w:t>the application</w:t>
      </w:r>
      <w:r w:rsidRPr="00943702">
        <w:rPr>
          <w:sz w:val="20"/>
        </w:rPr>
        <w:t xml:space="preserve"> I </w:t>
      </w:r>
      <w:r w:rsidR="009368CF" w:rsidRPr="00943702">
        <w:rPr>
          <w:sz w:val="20"/>
        </w:rPr>
        <w:t>have considered</w:t>
      </w:r>
      <w:r w:rsidR="008A64EC" w:rsidRPr="00943702">
        <w:rPr>
          <w:sz w:val="20"/>
        </w:rPr>
        <w:t xml:space="preserve"> </w:t>
      </w:r>
      <w:r w:rsidR="00AA1447" w:rsidRPr="00943702">
        <w:rPr>
          <w:sz w:val="20"/>
        </w:rPr>
        <w:t>OSS</w:t>
      </w:r>
      <w:r w:rsidR="008A64EC" w:rsidRPr="00943702">
        <w:rPr>
          <w:sz w:val="20"/>
        </w:rPr>
        <w:t>’</w:t>
      </w:r>
      <w:r w:rsidR="00AA1447" w:rsidRPr="00943702">
        <w:rPr>
          <w:sz w:val="20"/>
        </w:rPr>
        <w:t xml:space="preserve"> conten</w:t>
      </w:r>
      <w:r w:rsidR="008A64EC" w:rsidRPr="00943702">
        <w:rPr>
          <w:sz w:val="20"/>
        </w:rPr>
        <w:t>tion</w:t>
      </w:r>
      <w:r w:rsidR="00AA1447" w:rsidRPr="00943702">
        <w:rPr>
          <w:sz w:val="20"/>
        </w:rPr>
        <w:t xml:space="preserve"> that it is not necessary to construct an access way over the common in order to provide vehicular access to the </w:t>
      </w:r>
      <w:r w:rsidR="00F855E6" w:rsidRPr="00943702">
        <w:rPr>
          <w:sz w:val="20"/>
        </w:rPr>
        <w:t>development site</w:t>
      </w:r>
      <w:r w:rsidR="00C87695" w:rsidRPr="00943702">
        <w:rPr>
          <w:sz w:val="20"/>
        </w:rPr>
        <w:t xml:space="preserve"> a</w:t>
      </w:r>
      <w:r w:rsidR="00FB29B1" w:rsidRPr="00943702">
        <w:rPr>
          <w:sz w:val="20"/>
        </w:rPr>
        <w:t>s</w:t>
      </w:r>
      <w:r w:rsidR="00C87695" w:rsidRPr="00943702">
        <w:rPr>
          <w:sz w:val="20"/>
        </w:rPr>
        <w:t xml:space="preserve"> it is within the applicant’s power to </w:t>
      </w:r>
      <w:r w:rsidR="00AA1447" w:rsidRPr="00943702">
        <w:rPr>
          <w:sz w:val="20"/>
        </w:rPr>
        <w:t>provide</w:t>
      </w:r>
      <w:r w:rsidR="00C87695" w:rsidRPr="00943702">
        <w:rPr>
          <w:sz w:val="20"/>
        </w:rPr>
        <w:t xml:space="preserve"> an internal connection</w:t>
      </w:r>
      <w:r w:rsidR="00AA1447" w:rsidRPr="00943702">
        <w:rPr>
          <w:sz w:val="20"/>
        </w:rPr>
        <w:t xml:space="preserve"> </w:t>
      </w:r>
      <w:r w:rsidR="00C87695" w:rsidRPr="00943702">
        <w:rPr>
          <w:sz w:val="20"/>
        </w:rPr>
        <w:t>from</w:t>
      </w:r>
      <w:r w:rsidR="00B47D36" w:rsidRPr="00943702">
        <w:rPr>
          <w:sz w:val="20"/>
        </w:rPr>
        <w:t xml:space="preserve"> Middle Green Farm, which already has vehicular access from Baulking Lane. </w:t>
      </w:r>
      <w:r w:rsidR="008A64EC" w:rsidRPr="00943702">
        <w:rPr>
          <w:sz w:val="20"/>
        </w:rPr>
        <w:t xml:space="preserve">However, the applicant has said that she does not own the land over which such an access would run.  </w:t>
      </w:r>
      <w:r w:rsidR="003A4FE1" w:rsidRPr="00943702">
        <w:rPr>
          <w:sz w:val="20"/>
        </w:rPr>
        <w:t xml:space="preserve">The applicant had considered </w:t>
      </w:r>
      <w:r w:rsidR="00C561E6" w:rsidRPr="00943702">
        <w:rPr>
          <w:sz w:val="20"/>
        </w:rPr>
        <w:t>construct</w:t>
      </w:r>
      <w:r w:rsidR="003A4FE1">
        <w:rPr>
          <w:sz w:val="20"/>
        </w:rPr>
        <w:t>ing</w:t>
      </w:r>
      <w:r w:rsidR="00C561E6" w:rsidRPr="003A4FE1">
        <w:rPr>
          <w:sz w:val="20"/>
        </w:rPr>
        <w:t xml:space="preserve"> an access way </w:t>
      </w:r>
      <w:r w:rsidR="003A4FE1">
        <w:rPr>
          <w:sz w:val="20"/>
        </w:rPr>
        <w:t>from</w:t>
      </w:r>
      <w:r w:rsidR="00C561E6" w:rsidRPr="003A4FE1">
        <w:rPr>
          <w:sz w:val="20"/>
        </w:rPr>
        <w:t xml:space="preserve"> Cottage Lane but the local planning authority advised against it </w:t>
      </w:r>
      <w:r w:rsidR="003A4FE1">
        <w:rPr>
          <w:sz w:val="20"/>
        </w:rPr>
        <w:t xml:space="preserve">as it would not meet highway standards </w:t>
      </w:r>
      <w:r w:rsidR="00C561E6" w:rsidRPr="003A4FE1">
        <w:rPr>
          <w:sz w:val="20"/>
        </w:rPr>
        <w:t>and, in any case, it would only have marginally reduced the length of the access way over the common.</w:t>
      </w:r>
      <w:r w:rsidR="00067E8C" w:rsidRPr="00943702">
        <w:rPr>
          <w:dstrike/>
          <w:sz w:val="20"/>
        </w:rPr>
        <w:t xml:space="preserve"> </w:t>
      </w:r>
    </w:p>
    <w:p w14:paraId="23777E9D" w14:textId="77777777" w:rsidR="00A70537" w:rsidRPr="00A70537" w:rsidRDefault="0012667C" w:rsidP="00A70537">
      <w:pPr>
        <w:pStyle w:val="Style1"/>
        <w:numPr>
          <w:ilvl w:val="0"/>
          <w:numId w:val="11"/>
        </w:numPr>
        <w:tabs>
          <w:tab w:val="clear" w:pos="432"/>
        </w:tabs>
        <w:rPr>
          <w:sz w:val="20"/>
        </w:rPr>
      </w:pPr>
      <w:r>
        <w:rPr>
          <w:sz w:val="20"/>
        </w:rPr>
        <w:t xml:space="preserve">Defra’s </w:t>
      </w:r>
      <w:r w:rsidRPr="00DB695C">
        <w:rPr>
          <w:sz w:val="20"/>
        </w:rPr>
        <w:t xml:space="preserve">policy advises that </w:t>
      </w:r>
      <w:r w:rsidRPr="00DB695C">
        <w:rPr>
          <w:i/>
          <w:sz w:val="20"/>
        </w:rPr>
        <w:t>‘</w:t>
      </w:r>
      <w:r>
        <w:rPr>
          <w:i/>
          <w:sz w:val="20"/>
        </w:rPr>
        <w:t>…</w:t>
      </w:r>
      <w:r w:rsidRPr="00DB695C">
        <w:rPr>
          <w:i/>
          <w:sz w:val="20"/>
        </w:rPr>
        <w:t>where it is proposed to construct or improve a vehicular way across a common… such an application may be consistent with the contin</w:t>
      </w:r>
      <w:r w:rsidRPr="00DB695C">
        <w:rPr>
          <w:i/>
          <w:sz w:val="20"/>
        </w:rPr>
        <w:t>u</w:t>
      </w:r>
      <w:r w:rsidRPr="00DB695C">
        <w:rPr>
          <w:i/>
          <w:sz w:val="20"/>
        </w:rPr>
        <w:t>ing use of the land as common land, even where the vehicular way is entirely for private benefit, because the co</w:t>
      </w:r>
      <w:r w:rsidRPr="00DB695C">
        <w:rPr>
          <w:i/>
          <w:sz w:val="20"/>
        </w:rPr>
        <w:t>n</w:t>
      </w:r>
      <w:r w:rsidRPr="00DB695C">
        <w:rPr>
          <w:i/>
          <w:sz w:val="20"/>
        </w:rPr>
        <w:t>struction will not in itself prevent public access or access for commoners’ anima</w:t>
      </w:r>
      <w:r w:rsidRPr="0012667C">
        <w:rPr>
          <w:iCs/>
          <w:sz w:val="20"/>
        </w:rPr>
        <w:t xml:space="preserve">ls… </w:t>
      </w:r>
      <w:r w:rsidRPr="0012667C">
        <w:rPr>
          <w:i/>
          <w:sz w:val="20"/>
        </w:rPr>
        <w:t>The Secretary of State takes the view that, in some circumstances, a paved vehicular way may be the only practical means of achieving access to land adjacent to the common’</w:t>
      </w:r>
      <w:r w:rsidR="00D86E48">
        <w:rPr>
          <w:i/>
          <w:sz w:val="20"/>
        </w:rPr>
        <w:t xml:space="preserve">.  </w:t>
      </w:r>
      <w:r>
        <w:rPr>
          <w:i/>
          <w:sz w:val="20"/>
        </w:rPr>
        <w:t xml:space="preserve"> </w:t>
      </w:r>
      <w:r w:rsidRPr="00F87461">
        <w:rPr>
          <w:sz w:val="20"/>
        </w:rPr>
        <w:t xml:space="preserve">I </w:t>
      </w:r>
      <w:r>
        <w:rPr>
          <w:sz w:val="20"/>
        </w:rPr>
        <w:t>am satisfied</w:t>
      </w:r>
      <w:r w:rsidRPr="00F87461">
        <w:rPr>
          <w:sz w:val="20"/>
        </w:rPr>
        <w:t xml:space="preserve"> that </w:t>
      </w:r>
      <w:r>
        <w:rPr>
          <w:sz w:val="20"/>
        </w:rPr>
        <w:t>the proposed works</w:t>
      </w:r>
      <w:r w:rsidR="00F855E6">
        <w:rPr>
          <w:sz w:val="20"/>
        </w:rPr>
        <w:t xml:space="preserve"> </w:t>
      </w:r>
      <w:r>
        <w:rPr>
          <w:sz w:val="20"/>
        </w:rPr>
        <w:t>are</w:t>
      </w:r>
      <w:r w:rsidRPr="00F87461">
        <w:rPr>
          <w:sz w:val="20"/>
        </w:rPr>
        <w:t xml:space="preserve"> consistent with Defra’s policy objectives.</w:t>
      </w:r>
      <w:r w:rsidR="00B47D36">
        <w:rPr>
          <w:sz w:val="20"/>
        </w:rPr>
        <w:t xml:space="preserve"> </w:t>
      </w:r>
      <w:r w:rsidR="00AA1447">
        <w:rPr>
          <w:sz w:val="20"/>
        </w:rPr>
        <w:t xml:space="preserve"> </w:t>
      </w:r>
      <w:r w:rsidR="00141DF0">
        <w:rPr>
          <w:sz w:val="20"/>
        </w:rPr>
        <w:t xml:space="preserve"> </w:t>
      </w:r>
    </w:p>
    <w:p w14:paraId="3A411425" w14:textId="77777777" w:rsidR="00C62ED6" w:rsidRPr="004309BF" w:rsidRDefault="00C62ED6" w:rsidP="00141DF0">
      <w:pPr>
        <w:pStyle w:val="Style1"/>
        <w:numPr>
          <w:ilvl w:val="0"/>
          <w:numId w:val="0"/>
        </w:numPr>
        <w:tabs>
          <w:tab w:val="clear" w:pos="432"/>
        </w:tabs>
        <w:spacing w:before="0"/>
        <w:rPr>
          <w:sz w:val="20"/>
        </w:rPr>
      </w:pPr>
    </w:p>
    <w:p w14:paraId="6DAE9160" w14:textId="77777777" w:rsidR="00397D70" w:rsidRDefault="009B1B5A" w:rsidP="00D40912">
      <w:pPr>
        <w:pStyle w:val="Heading6blackfont"/>
        <w:spacing w:before="0"/>
      </w:pPr>
      <w:r>
        <w:t>Conclusion</w:t>
      </w:r>
      <w:r w:rsidR="00397D70">
        <w:t xml:space="preserve"> </w:t>
      </w:r>
    </w:p>
    <w:p w14:paraId="5D0C0A15" w14:textId="77777777" w:rsidR="004C1F0E" w:rsidRPr="003066BD" w:rsidRDefault="00F855E6" w:rsidP="00DF4F35">
      <w:pPr>
        <w:pStyle w:val="Style1"/>
        <w:numPr>
          <w:ilvl w:val="0"/>
          <w:numId w:val="11"/>
        </w:numPr>
        <w:tabs>
          <w:tab w:val="clear" w:pos="432"/>
        </w:tabs>
        <w:rPr>
          <w:szCs w:val="22"/>
        </w:rPr>
      </w:pPr>
      <w:r>
        <w:rPr>
          <w:sz w:val="20"/>
        </w:rPr>
        <w:t xml:space="preserve">I conclude </w:t>
      </w:r>
      <w:r w:rsidRPr="003A3130">
        <w:rPr>
          <w:sz w:val="20"/>
        </w:rPr>
        <w:t xml:space="preserve">that </w:t>
      </w:r>
      <w:r>
        <w:rPr>
          <w:sz w:val="20"/>
        </w:rPr>
        <w:t>the works</w:t>
      </w:r>
      <w:r w:rsidR="00233A55">
        <w:rPr>
          <w:sz w:val="20"/>
        </w:rPr>
        <w:t xml:space="preserve"> are likely to</w:t>
      </w:r>
      <w:r w:rsidR="003A4FE1" w:rsidRPr="003A4FE1">
        <w:rPr>
          <w:sz w:val="20"/>
        </w:rPr>
        <w:t xml:space="preserve"> be the only practical means of </w:t>
      </w:r>
      <w:r w:rsidR="00233A55">
        <w:rPr>
          <w:sz w:val="20"/>
        </w:rPr>
        <w:t>providing an</w:t>
      </w:r>
      <w:r w:rsidR="003A4FE1" w:rsidRPr="003A4FE1">
        <w:rPr>
          <w:sz w:val="20"/>
        </w:rPr>
        <w:t xml:space="preserve"> access to the development site </w:t>
      </w:r>
      <w:r w:rsidR="003A4FE1">
        <w:rPr>
          <w:sz w:val="20"/>
        </w:rPr>
        <w:t xml:space="preserve">but, in any case, </w:t>
      </w:r>
      <w:r w:rsidR="00CC7089">
        <w:rPr>
          <w:sz w:val="20"/>
        </w:rPr>
        <w:t xml:space="preserve">they </w:t>
      </w:r>
      <w:r>
        <w:rPr>
          <w:sz w:val="20"/>
        </w:rPr>
        <w:t>will not</w:t>
      </w:r>
      <w:r w:rsidRPr="000C1EB8">
        <w:rPr>
          <w:sz w:val="20"/>
        </w:rPr>
        <w:t xml:space="preserve"> </w:t>
      </w:r>
      <w:r>
        <w:rPr>
          <w:sz w:val="20"/>
        </w:rPr>
        <w:t>unacceptably harm the</w:t>
      </w:r>
      <w:r w:rsidRPr="003A3130">
        <w:rPr>
          <w:sz w:val="20"/>
        </w:rPr>
        <w:t xml:space="preserve"> interests set out in paragraph </w:t>
      </w:r>
      <w:r>
        <w:rPr>
          <w:sz w:val="20"/>
        </w:rPr>
        <w:t xml:space="preserve">6 </w:t>
      </w:r>
      <w:r w:rsidRPr="003A3130">
        <w:rPr>
          <w:sz w:val="20"/>
        </w:rPr>
        <w:t>above</w:t>
      </w:r>
      <w:r>
        <w:rPr>
          <w:sz w:val="20"/>
        </w:rPr>
        <w:t xml:space="preserve">. </w:t>
      </w:r>
      <w:r w:rsidR="00EC32A2">
        <w:rPr>
          <w:sz w:val="20"/>
        </w:rPr>
        <w:t>C</w:t>
      </w:r>
      <w:r w:rsidR="002B3FBC" w:rsidRPr="003066BD">
        <w:rPr>
          <w:sz w:val="20"/>
        </w:rPr>
        <w:t xml:space="preserve">onsent </w:t>
      </w:r>
      <w:r w:rsidR="00B86915" w:rsidRPr="003066BD">
        <w:rPr>
          <w:sz w:val="20"/>
        </w:rPr>
        <w:t xml:space="preserve">for the works </w:t>
      </w:r>
      <w:r w:rsidR="003066BD">
        <w:rPr>
          <w:sz w:val="20"/>
        </w:rPr>
        <w:t>is</w:t>
      </w:r>
      <w:r w:rsidR="00EC32A2">
        <w:rPr>
          <w:sz w:val="20"/>
        </w:rPr>
        <w:t xml:space="preserve"> therefore</w:t>
      </w:r>
      <w:r w:rsidR="003E6BA8">
        <w:rPr>
          <w:sz w:val="20"/>
        </w:rPr>
        <w:t xml:space="preserve"> </w:t>
      </w:r>
      <w:r w:rsidR="002B3FBC" w:rsidRPr="003066BD">
        <w:rPr>
          <w:sz w:val="20"/>
        </w:rPr>
        <w:t>granted</w:t>
      </w:r>
      <w:r w:rsidR="001650B2">
        <w:rPr>
          <w:sz w:val="20"/>
        </w:rPr>
        <w:t xml:space="preserve"> subject to the conditions in paragraph 1</w:t>
      </w:r>
      <w:r w:rsidR="002B3FBC" w:rsidRPr="003066BD">
        <w:rPr>
          <w:sz w:val="20"/>
        </w:rPr>
        <w:t>.</w:t>
      </w:r>
      <w:r w:rsidR="003E6BA8">
        <w:rPr>
          <w:sz w:val="20"/>
        </w:rPr>
        <w:t xml:space="preserve"> </w:t>
      </w:r>
    </w:p>
    <w:p w14:paraId="31EBAB5C" w14:textId="77777777" w:rsidR="00C75002" w:rsidRDefault="00ED48E5" w:rsidP="00D40912">
      <w:pPr>
        <w:pStyle w:val="Style1"/>
        <w:numPr>
          <w:ilvl w:val="0"/>
          <w:numId w:val="0"/>
        </w:numPr>
        <w:tabs>
          <w:tab w:val="clear" w:pos="432"/>
        </w:tabs>
        <w:autoSpaceDE w:val="0"/>
        <w:autoSpaceDN w:val="0"/>
        <w:adjustRightInd w:val="0"/>
        <w:rPr>
          <w:rFonts w:ascii="Monotype Corsiva" w:hAnsi="Monotype Corsiva"/>
          <w:b/>
          <w:sz w:val="36"/>
          <w:szCs w:val="36"/>
        </w:rPr>
      </w:pPr>
      <w:r>
        <w:rPr>
          <w:b/>
        </w:rPr>
        <w:br w:type="textWrapping" w:clear="all"/>
      </w:r>
      <w:r w:rsidRPr="003066BD">
        <w:rPr>
          <w:rFonts w:ascii="Monotype Corsiva" w:hAnsi="Monotype Corsiva"/>
          <w:b/>
          <w:sz w:val="36"/>
          <w:szCs w:val="36"/>
        </w:rPr>
        <w:t>Richard Holland</w:t>
      </w:r>
    </w:p>
    <w:p w14:paraId="3919B932" w14:textId="6338F400" w:rsidR="00084A85" w:rsidRPr="003066BD" w:rsidRDefault="00F70922" w:rsidP="00084A85">
      <w:pPr>
        <w:pStyle w:val="Style1"/>
        <w:numPr>
          <w:ilvl w:val="0"/>
          <w:numId w:val="0"/>
        </w:numPr>
        <w:tabs>
          <w:tab w:val="clear" w:pos="432"/>
        </w:tabs>
        <w:autoSpaceDE w:val="0"/>
        <w:autoSpaceDN w:val="0"/>
        <w:adjustRightInd w:val="0"/>
        <w:jc w:val="center"/>
        <w:rPr>
          <w:rFonts w:ascii="Monotype Corsiva" w:hAnsi="Monotype Corsiva"/>
          <w:b/>
          <w:sz w:val="36"/>
          <w:szCs w:val="36"/>
        </w:rPr>
      </w:pPr>
      <w:r w:rsidRPr="006E0FAD">
        <w:rPr>
          <w:noProof/>
        </w:rPr>
        <w:lastRenderedPageBreak/>
        <w:drawing>
          <wp:inline distT="0" distB="0" distL="0" distR="0" wp14:anchorId="4F2E7DB5" wp14:editId="36C5F446">
            <wp:extent cx="6024880" cy="90220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4880" cy="9022080"/>
                    </a:xfrm>
                    <a:prstGeom prst="rect">
                      <a:avLst/>
                    </a:prstGeom>
                    <a:noFill/>
                    <a:ln>
                      <a:noFill/>
                    </a:ln>
                  </pic:spPr>
                </pic:pic>
              </a:graphicData>
            </a:graphic>
          </wp:inline>
        </w:drawing>
      </w:r>
    </w:p>
    <w:sectPr w:rsidR="00084A85" w:rsidRPr="003066BD" w:rsidSect="00DF4F35">
      <w:headerReference w:type="default" r:id="rId15"/>
      <w:footerReference w:type="even" r:id="rId16"/>
      <w:footerReference w:type="default" r:id="rId17"/>
      <w:headerReference w:type="first" r:id="rId18"/>
      <w:footerReference w:type="first" r:id="rId19"/>
      <w:pgSz w:w="11906" w:h="16838" w:code="9"/>
      <w:pgMar w:top="720" w:right="720" w:bottom="720" w:left="720" w:header="556" w:footer="8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70E34" w14:textId="77777777" w:rsidR="00973BAE" w:rsidRDefault="00973BAE" w:rsidP="00F62916">
      <w:r>
        <w:separator/>
      </w:r>
    </w:p>
  </w:endnote>
  <w:endnote w:type="continuationSeparator" w:id="0">
    <w:p w14:paraId="5E4751DD" w14:textId="77777777" w:rsidR="00973BAE" w:rsidRDefault="00973BA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9ACC0" w14:textId="77777777" w:rsidR="00BA1BE8" w:rsidRDefault="00BA1B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4500D7" w14:textId="77777777" w:rsidR="00BA1BE8" w:rsidRDefault="00BA1B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D0678" w14:textId="1109C618" w:rsidR="00BA1BE8" w:rsidRDefault="00F70922">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3BF639CF" wp14:editId="52A4A2E3">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6FBA5" id="Line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641DE529" w14:textId="77777777" w:rsidR="00BA1BE8" w:rsidRPr="00451EE4" w:rsidRDefault="00BA1BE8" w:rsidP="00813B0D">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p w14:paraId="69ED3F3E" w14:textId="77777777" w:rsidR="00BA1BE8" w:rsidRDefault="00BA1BE8" w:rsidP="00F639FF">
    <w:pPr>
      <w:pStyle w:val="Noindent"/>
      <w:jc w:val="center"/>
    </w:pPr>
    <w:r>
      <w:rPr>
        <w:rStyle w:val="PageNumber"/>
      </w:rPr>
      <w:fldChar w:fldCharType="begin"/>
    </w:r>
    <w:r>
      <w:rPr>
        <w:rStyle w:val="PageNumber"/>
      </w:rPr>
      <w:instrText xml:space="preserve"> PAGE </w:instrText>
    </w:r>
    <w:r>
      <w:rPr>
        <w:rStyle w:val="PageNumber"/>
      </w:rPr>
      <w:fldChar w:fldCharType="separate"/>
    </w:r>
    <w:r w:rsidR="00E268D2">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B1090" w14:textId="314DAF8B" w:rsidR="00BA1BE8" w:rsidRDefault="00F70922" w:rsidP="00FA1F67">
    <w:pPr>
      <w:pStyle w:val="Footer"/>
      <w:pBdr>
        <w:bottom w:val="none" w:sz="0" w:space="0" w:color="000000"/>
      </w:pBdr>
      <w:ind w:right="-52"/>
    </w:pPr>
    <w:r>
      <w:rPr>
        <w:noProof/>
      </w:rPr>
      <mc:AlternateContent>
        <mc:Choice Requires="wps">
          <w:drawing>
            <wp:anchor distT="0" distB="0" distL="114300" distR="114300" simplePos="0" relativeHeight="251657216" behindDoc="0" locked="0" layoutInCell="1" allowOverlap="1" wp14:anchorId="701499E1" wp14:editId="561651D1">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80098"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55774FAF" w14:textId="77777777" w:rsidR="00BA1BE8" w:rsidRPr="00451EE4" w:rsidRDefault="00BA1BE8">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97660" w14:textId="77777777" w:rsidR="00973BAE" w:rsidRDefault="00973BAE" w:rsidP="00F62916">
      <w:r>
        <w:separator/>
      </w:r>
    </w:p>
  </w:footnote>
  <w:footnote w:type="continuationSeparator" w:id="0">
    <w:p w14:paraId="79126159" w14:textId="77777777" w:rsidR="00973BAE" w:rsidRDefault="00973BAE" w:rsidP="00F62916">
      <w:r>
        <w:continuationSeparator/>
      </w:r>
    </w:p>
  </w:footnote>
  <w:footnote w:id="1">
    <w:p w14:paraId="61604B37" w14:textId="77777777" w:rsidR="00BA1BE8" w:rsidRDefault="00BA1BE8" w:rsidP="00921FA7">
      <w:pPr>
        <w:pStyle w:val="FootnoteText"/>
        <w:rPr>
          <w:rFonts w:cs="Verdana"/>
          <w:i/>
          <w:iCs/>
          <w:color w:val="0000FF"/>
          <w:szCs w:val="16"/>
        </w:rPr>
      </w:pPr>
      <w:r>
        <w:rPr>
          <w:rStyle w:val="FootnoteReference"/>
        </w:rPr>
        <w:footnoteRef/>
      </w:r>
      <w:r>
        <w:t xml:space="preserve"> Common Land Consents policy (Defra November 2015)  </w:t>
      </w:r>
    </w:p>
    <w:p w14:paraId="46326E32" w14:textId="77777777" w:rsidR="00BA1BE8" w:rsidRDefault="00BA1BE8" w:rsidP="00921FA7">
      <w:pPr>
        <w:pStyle w:val="FootnoteText"/>
      </w:pPr>
    </w:p>
  </w:footnote>
  <w:footnote w:id="2">
    <w:p w14:paraId="17BA5F9D" w14:textId="77777777" w:rsidR="00BA1BE8" w:rsidRDefault="00BA1BE8" w:rsidP="00576CD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700A4" w14:textId="77777777" w:rsidR="00BA1BE8" w:rsidRDefault="00BA1BE8"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072DB" w14:textId="77777777" w:rsidR="00BA1BE8" w:rsidRDefault="00BA1BE8">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9E3523"/>
    <w:multiLevelType w:val="hybridMultilevel"/>
    <w:tmpl w:val="6E16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 w15:restartNumberingAfterBreak="0">
    <w:nsid w:val="39773DC4"/>
    <w:multiLevelType w:val="hybridMultilevel"/>
    <w:tmpl w:val="3CCCAA7C"/>
    <w:lvl w:ilvl="0" w:tplc="1B68C4CE">
      <w:start w:val="1"/>
      <w:numFmt w:val="bullet"/>
      <w:lvlText w:val=""/>
      <w:lvlJc w:val="left"/>
      <w:pPr>
        <w:tabs>
          <w:tab w:val="num" w:pos="360"/>
        </w:tabs>
        <w:ind w:left="360" w:hanging="360"/>
      </w:pPr>
      <w:rPr>
        <w:rFonts w:ascii="Symbol" w:hAnsi="Symbol" w:hint="default"/>
      </w:rPr>
    </w:lvl>
    <w:lvl w:ilvl="1" w:tplc="1DDE319A">
      <w:start w:val="1"/>
      <w:numFmt w:val="decimal"/>
      <w:lvlText w:val="%2."/>
      <w:lvlJc w:val="left"/>
      <w:pPr>
        <w:tabs>
          <w:tab w:val="num" w:pos="431"/>
        </w:tabs>
        <w:ind w:left="431" w:hanging="431"/>
      </w:pPr>
      <w:rPr>
        <w:rFonts w:hint="default"/>
        <w:b w:val="0"/>
        <w:i w:val="0"/>
        <w:color w:val="auto"/>
      </w:rPr>
    </w:lvl>
    <w:lvl w:ilvl="2" w:tplc="D6DE93D8">
      <w:start w:val="2"/>
      <w:numFmt w:val="decimal"/>
      <w:lvlText w:val="%3."/>
      <w:lvlJc w:val="left"/>
      <w:pPr>
        <w:tabs>
          <w:tab w:val="num" w:pos="431"/>
        </w:tabs>
        <w:ind w:left="431" w:hanging="431"/>
      </w:pPr>
      <w:rPr>
        <w:rFonts w:hint="default"/>
        <w:b w:val="0"/>
        <w:i w:val="0"/>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6" w15:restartNumberingAfterBreak="0">
    <w:nsid w:val="5BA93637"/>
    <w:multiLevelType w:val="hybridMultilevel"/>
    <w:tmpl w:val="0DEEDB18"/>
    <w:lvl w:ilvl="0" w:tplc="6BE48396">
      <w:start w:val="1"/>
      <w:numFmt w:val="lowerLetter"/>
      <w:lvlText w:val="%1."/>
      <w:lvlJc w:val="left"/>
      <w:pPr>
        <w:tabs>
          <w:tab w:val="num" w:pos="720"/>
        </w:tabs>
        <w:ind w:left="720" w:hanging="360"/>
      </w:pPr>
      <w:rPr>
        <w:rFonts w:hint="default"/>
        <w:b w:val="0"/>
      </w:rPr>
    </w:lvl>
    <w:lvl w:ilvl="1" w:tplc="C91CD6FC">
      <w:start w:val="6"/>
      <w:numFmt w:val="decimal"/>
      <w:lvlText w:val="%2."/>
      <w:lvlJc w:val="left"/>
      <w:pPr>
        <w:tabs>
          <w:tab w:val="num" w:pos="431"/>
        </w:tabs>
        <w:ind w:left="431" w:hanging="431"/>
      </w:pPr>
      <w:rPr>
        <w:rFonts w:hint="default"/>
        <w:b w:val="0"/>
        <w:i w:val="0"/>
        <w:color w:val="auto"/>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9" w15:restartNumberingAfterBreak="0">
    <w:nsid w:val="64887818"/>
    <w:multiLevelType w:val="hybridMultilevel"/>
    <w:tmpl w:val="21FAD0F4"/>
    <w:lvl w:ilvl="0" w:tplc="BE4AAFE0">
      <w:start w:val="3"/>
      <w:numFmt w:val="decimal"/>
      <w:lvlText w:val="%1."/>
      <w:lvlJc w:val="center"/>
      <w:pPr>
        <w:ind w:left="360" w:hanging="360"/>
      </w:pPr>
      <w:rPr>
        <w:rFonts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5972200"/>
    <w:multiLevelType w:val="hybridMultilevel"/>
    <w:tmpl w:val="0C7EBF80"/>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2" w15:restartNumberingAfterBreak="0">
    <w:nsid w:val="78C43E85"/>
    <w:multiLevelType w:val="hybridMultilevel"/>
    <w:tmpl w:val="150E0B98"/>
    <w:lvl w:ilvl="0" w:tplc="402C466C">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7DE21935"/>
    <w:multiLevelType w:val="hybridMultilevel"/>
    <w:tmpl w:val="C73CFBB4"/>
    <w:lvl w:ilvl="0" w:tplc="E3060E82">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8"/>
  </w:num>
  <w:num w:numId="3">
    <w:abstractNumId w:val="11"/>
  </w:num>
  <w:num w:numId="4">
    <w:abstractNumId w:val="0"/>
  </w:num>
  <w:num w:numId="5">
    <w:abstractNumId w:val="4"/>
  </w:num>
  <w:num w:numId="6">
    <w:abstractNumId w:val="7"/>
  </w:num>
  <w:num w:numId="7">
    <w:abstractNumId w:val="13"/>
  </w:num>
  <w:num w:numId="8">
    <w:abstractNumId w:val="5"/>
  </w:num>
  <w:num w:numId="9">
    <w:abstractNumId w:val="3"/>
  </w:num>
  <w:num w:numId="10">
    <w:abstractNumId w:val="6"/>
  </w:num>
  <w:num w:numId="11">
    <w:abstractNumId w:val="14"/>
  </w:num>
  <w:num w:numId="12">
    <w:abstractNumId w:val="10"/>
  </w:num>
  <w:num w:numId="13">
    <w:abstractNumId w:val="7"/>
  </w:num>
  <w:num w:numId="14">
    <w:abstractNumId w:val="7"/>
  </w:num>
  <w:num w:numId="15">
    <w:abstractNumId w:val="2"/>
  </w:num>
  <w:num w:numId="16">
    <w:abstractNumId w:val="9"/>
  </w:num>
  <w:num w:numId="17">
    <w:abstractNumId w:val="1"/>
  </w:num>
  <w:num w:numId="18">
    <w:abstractNumId w:val="12"/>
  </w:num>
  <w:num w:numId="1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GB" w:vendorID="64" w:dllVersion="131078" w:nlCheck="1" w:checkStyle="0"/>
  <w:activeWritingStyle w:appName="MSWord" w:lang="en-US" w:vendorID="64" w:dllVersion="131078"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AAC"/>
    <w:rsid w:val="00000E8E"/>
    <w:rsid w:val="00001324"/>
    <w:rsid w:val="0000192C"/>
    <w:rsid w:val="0000310C"/>
    <w:rsid w:val="0000335F"/>
    <w:rsid w:val="000037DD"/>
    <w:rsid w:val="00004686"/>
    <w:rsid w:val="00005110"/>
    <w:rsid w:val="00005DF2"/>
    <w:rsid w:val="0000788B"/>
    <w:rsid w:val="000101E3"/>
    <w:rsid w:val="00011573"/>
    <w:rsid w:val="000127B9"/>
    <w:rsid w:val="00013B69"/>
    <w:rsid w:val="0001405D"/>
    <w:rsid w:val="00015A4D"/>
    <w:rsid w:val="000178FE"/>
    <w:rsid w:val="00017B4E"/>
    <w:rsid w:val="00017FCB"/>
    <w:rsid w:val="00020A95"/>
    <w:rsid w:val="00020DB4"/>
    <w:rsid w:val="000213CF"/>
    <w:rsid w:val="00021550"/>
    <w:rsid w:val="00021713"/>
    <w:rsid w:val="000220BB"/>
    <w:rsid w:val="00022F3C"/>
    <w:rsid w:val="00023B8A"/>
    <w:rsid w:val="00025111"/>
    <w:rsid w:val="0002516D"/>
    <w:rsid w:val="00025BA1"/>
    <w:rsid w:val="00026193"/>
    <w:rsid w:val="00026569"/>
    <w:rsid w:val="00026CAD"/>
    <w:rsid w:val="00026CBA"/>
    <w:rsid w:val="0003014B"/>
    <w:rsid w:val="00032519"/>
    <w:rsid w:val="00032778"/>
    <w:rsid w:val="00033989"/>
    <w:rsid w:val="0003653A"/>
    <w:rsid w:val="00036FEA"/>
    <w:rsid w:val="00037F18"/>
    <w:rsid w:val="0004108E"/>
    <w:rsid w:val="00041C9D"/>
    <w:rsid w:val="00043220"/>
    <w:rsid w:val="0004464C"/>
    <w:rsid w:val="000458FE"/>
    <w:rsid w:val="00046145"/>
    <w:rsid w:val="0004625F"/>
    <w:rsid w:val="0004715E"/>
    <w:rsid w:val="00050713"/>
    <w:rsid w:val="00053135"/>
    <w:rsid w:val="000546AD"/>
    <w:rsid w:val="00054E1C"/>
    <w:rsid w:val="000552DA"/>
    <w:rsid w:val="00055453"/>
    <w:rsid w:val="000572A1"/>
    <w:rsid w:val="00057346"/>
    <w:rsid w:val="00061745"/>
    <w:rsid w:val="000636CE"/>
    <w:rsid w:val="00066148"/>
    <w:rsid w:val="000662FC"/>
    <w:rsid w:val="00066D8E"/>
    <w:rsid w:val="0006791F"/>
    <w:rsid w:val="00067E8C"/>
    <w:rsid w:val="00071097"/>
    <w:rsid w:val="00072F73"/>
    <w:rsid w:val="00073E9B"/>
    <w:rsid w:val="00074873"/>
    <w:rsid w:val="00076306"/>
    <w:rsid w:val="00077358"/>
    <w:rsid w:val="00077974"/>
    <w:rsid w:val="00081007"/>
    <w:rsid w:val="00081A43"/>
    <w:rsid w:val="000837B7"/>
    <w:rsid w:val="000847F2"/>
    <w:rsid w:val="00084A85"/>
    <w:rsid w:val="00087477"/>
    <w:rsid w:val="00087DEC"/>
    <w:rsid w:val="00091C35"/>
    <w:rsid w:val="000938AA"/>
    <w:rsid w:val="000A03EC"/>
    <w:rsid w:val="000A0D2F"/>
    <w:rsid w:val="000A21F1"/>
    <w:rsid w:val="000A34C5"/>
    <w:rsid w:val="000A3B65"/>
    <w:rsid w:val="000A3D69"/>
    <w:rsid w:val="000A4AEB"/>
    <w:rsid w:val="000A64AE"/>
    <w:rsid w:val="000A777A"/>
    <w:rsid w:val="000A7B5C"/>
    <w:rsid w:val="000A7CD6"/>
    <w:rsid w:val="000B05C1"/>
    <w:rsid w:val="000B1090"/>
    <w:rsid w:val="000B1724"/>
    <w:rsid w:val="000B213A"/>
    <w:rsid w:val="000B52A6"/>
    <w:rsid w:val="000B60DA"/>
    <w:rsid w:val="000C1005"/>
    <w:rsid w:val="000C2EE8"/>
    <w:rsid w:val="000C3F13"/>
    <w:rsid w:val="000C66A5"/>
    <w:rsid w:val="000C698E"/>
    <w:rsid w:val="000C77A1"/>
    <w:rsid w:val="000D0673"/>
    <w:rsid w:val="000D1786"/>
    <w:rsid w:val="000D2626"/>
    <w:rsid w:val="000D2D3F"/>
    <w:rsid w:val="000D6113"/>
    <w:rsid w:val="000D6471"/>
    <w:rsid w:val="000E086E"/>
    <w:rsid w:val="000E0967"/>
    <w:rsid w:val="000E1DC0"/>
    <w:rsid w:val="000E1F94"/>
    <w:rsid w:val="000E3498"/>
    <w:rsid w:val="000E3733"/>
    <w:rsid w:val="000E3D8D"/>
    <w:rsid w:val="000E408A"/>
    <w:rsid w:val="000E44F4"/>
    <w:rsid w:val="000E49CF"/>
    <w:rsid w:val="000E6A43"/>
    <w:rsid w:val="000F0F71"/>
    <w:rsid w:val="000F16F4"/>
    <w:rsid w:val="000F5904"/>
    <w:rsid w:val="000F6B00"/>
    <w:rsid w:val="000F6E2E"/>
    <w:rsid w:val="000F7EBB"/>
    <w:rsid w:val="001000CB"/>
    <w:rsid w:val="00100853"/>
    <w:rsid w:val="00102AA5"/>
    <w:rsid w:val="00103C42"/>
    <w:rsid w:val="00104041"/>
    <w:rsid w:val="00104B48"/>
    <w:rsid w:val="00104BB0"/>
    <w:rsid w:val="00104D93"/>
    <w:rsid w:val="00105175"/>
    <w:rsid w:val="001057F1"/>
    <w:rsid w:val="00107A32"/>
    <w:rsid w:val="00111E35"/>
    <w:rsid w:val="00112902"/>
    <w:rsid w:val="0011548D"/>
    <w:rsid w:val="0011637C"/>
    <w:rsid w:val="00116DA2"/>
    <w:rsid w:val="00120631"/>
    <w:rsid w:val="00120959"/>
    <w:rsid w:val="0012206C"/>
    <w:rsid w:val="00123294"/>
    <w:rsid w:val="00125DDD"/>
    <w:rsid w:val="0012667C"/>
    <w:rsid w:val="0012728F"/>
    <w:rsid w:val="001306AF"/>
    <w:rsid w:val="0013164A"/>
    <w:rsid w:val="00131807"/>
    <w:rsid w:val="001328DE"/>
    <w:rsid w:val="00132E3C"/>
    <w:rsid w:val="00133264"/>
    <w:rsid w:val="00133F70"/>
    <w:rsid w:val="00135DCE"/>
    <w:rsid w:val="001412F4"/>
    <w:rsid w:val="00141DF0"/>
    <w:rsid w:val="001423D1"/>
    <w:rsid w:val="00142A53"/>
    <w:rsid w:val="00142E0D"/>
    <w:rsid w:val="00146BD2"/>
    <w:rsid w:val="00152C92"/>
    <w:rsid w:val="00156B54"/>
    <w:rsid w:val="001578BD"/>
    <w:rsid w:val="0016096C"/>
    <w:rsid w:val="00161AEF"/>
    <w:rsid w:val="0016485B"/>
    <w:rsid w:val="001650B2"/>
    <w:rsid w:val="0016569D"/>
    <w:rsid w:val="0017126D"/>
    <w:rsid w:val="00171895"/>
    <w:rsid w:val="00174363"/>
    <w:rsid w:val="00176D16"/>
    <w:rsid w:val="00176F77"/>
    <w:rsid w:val="00181761"/>
    <w:rsid w:val="00182403"/>
    <w:rsid w:val="00184AFE"/>
    <w:rsid w:val="00185705"/>
    <w:rsid w:val="00185F33"/>
    <w:rsid w:val="00187E7C"/>
    <w:rsid w:val="00192637"/>
    <w:rsid w:val="00192BBD"/>
    <w:rsid w:val="0019718A"/>
    <w:rsid w:val="00197796"/>
    <w:rsid w:val="0019783F"/>
    <w:rsid w:val="00197B5B"/>
    <w:rsid w:val="001A1DD0"/>
    <w:rsid w:val="001A2134"/>
    <w:rsid w:val="001A424E"/>
    <w:rsid w:val="001A5161"/>
    <w:rsid w:val="001A5494"/>
    <w:rsid w:val="001A6AEB"/>
    <w:rsid w:val="001A76DD"/>
    <w:rsid w:val="001B0878"/>
    <w:rsid w:val="001B5349"/>
    <w:rsid w:val="001C01EF"/>
    <w:rsid w:val="001C0D16"/>
    <w:rsid w:val="001C1753"/>
    <w:rsid w:val="001C3B22"/>
    <w:rsid w:val="001D23C3"/>
    <w:rsid w:val="001D3215"/>
    <w:rsid w:val="001D3ADB"/>
    <w:rsid w:val="001D3E7D"/>
    <w:rsid w:val="001D730B"/>
    <w:rsid w:val="001E1B0D"/>
    <w:rsid w:val="001E29A9"/>
    <w:rsid w:val="001E2D26"/>
    <w:rsid w:val="001E3085"/>
    <w:rsid w:val="001E5E41"/>
    <w:rsid w:val="001E7EF6"/>
    <w:rsid w:val="001F2FBC"/>
    <w:rsid w:val="001F4B2D"/>
    <w:rsid w:val="00202E1E"/>
    <w:rsid w:val="002034C2"/>
    <w:rsid w:val="00203576"/>
    <w:rsid w:val="0020585B"/>
    <w:rsid w:val="00207816"/>
    <w:rsid w:val="002104CD"/>
    <w:rsid w:val="00210564"/>
    <w:rsid w:val="00210823"/>
    <w:rsid w:val="002115A1"/>
    <w:rsid w:val="00212C8F"/>
    <w:rsid w:val="00213025"/>
    <w:rsid w:val="00213AFF"/>
    <w:rsid w:val="00217176"/>
    <w:rsid w:val="002175D4"/>
    <w:rsid w:val="00222093"/>
    <w:rsid w:val="002243F6"/>
    <w:rsid w:val="00224E99"/>
    <w:rsid w:val="0022624A"/>
    <w:rsid w:val="0022651C"/>
    <w:rsid w:val="00227D7B"/>
    <w:rsid w:val="0023225C"/>
    <w:rsid w:val="00233182"/>
    <w:rsid w:val="00233A55"/>
    <w:rsid w:val="00235AE8"/>
    <w:rsid w:val="00236DCA"/>
    <w:rsid w:val="002417FC"/>
    <w:rsid w:val="0024270B"/>
    <w:rsid w:val="00242A5E"/>
    <w:rsid w:val="00244118"/>
    <w:rsid w:val="00244C3C"/>
    <w:rsid w:val="002453A8"/>
    <w:rsid w:val="00250ACB"/>
    <w:rsid w:val="00256A5B"/>
    <w:rsid w:val="0026061C"/>
    <w:rsid w:val="00260852"/>
    <w:rsid w:val="002609E0"/>
    <w:rsid w:val="002617C3"/>
    <w:rsid w:val="002627FE"/>
    <w:rsid w:val="00270574"/>
    <w:rsid w:val="00270EE2"/>
    <w:rsid w:val="002727ED"/>
    <w:rsid w:val="002746CB"/>
    <w:rsid w:val="00275438"/>
    <w:rsid w:val="00276732"/>
    <w:rsid w:val="00277140"/>
    <w:rsid w:val="002776D0"/>
    <w:rsid w:val="002819AB"/>
    <w:rsid w:val="00282CD1"/>
    <w:rsid w:val="002832AB"/>
    <w:rsid w:val="00285089"/>
    <w:rsid w:val="0028567F"/>
    <w:rsid w:val="00285F1E"/>
    <w:rsid w:val="002863F5"/>
    <w:rsid w:val="00287119"/>
    <w:rsid w:val="002876AF"/>
    <w:rsid w:val="00290F6F"/>
    <w:rsid w:val="002913CF"/>
    <w:rsid w:val="0029429C"/>
    <w:rsid w:val="00295BD2"/>
    <w:rsid w:val="0029671A"/>
    <w:rsid w:val="002968D5"/>
    <w:rsid w:val="002A13C9"/>
    <w:rsid w:val="002A1502"/>
    <w:rsid w:val="002A4985"/>
    <w:rsid w:val="002A65EC"/>
    <w:rsid w:val="002A7124"/>
    <w:rsid w:val="002A7FE9"/>
    <w:rsid w:val="002B1002"/>
    <w:rsid w:val="002B1AD8"/>
    <w:rsid w:val="002B3864"/>
    <w:rsid w:val="002B3C4F"/>
    <w:rsid w:val="002B3FBC"/>
    <w:rsid w:val="002B54D6"/>
    <w:rsid w:val="002B5A3A"/>
    <w:rsid w:val="002B6C76"/>
    <w:rsid w:val="002C068A"/>
    <w:rsid w:val="002C1233"/>
    <w:rsid w:val="002C4A18"/>
    <w:rsid w:val="002C5AF3"/>
    <w:rsid w:val="002C60A1"/>
    <w:rsid w:val="002C6268"/>
    <w:rsid w:val="002D06C9"/>
    <w:rsid w:val="002D0A35"/>
    <w:rsid w:val="002D49CA"/>
    <w:rsid w:val="002D5FD5"/>
    <w:rsid w:val="002D6157"/>
    <w:rsid w:val="002D6506"/>
    <w:rsid w:val="002D6A53"/>
    <w:rsid w:val="002E0ABE"/>
    <w:rsid w:val="002E1728"/>
    <w:rsid w:val="002E2139"/>
    <w:rsid w:val="002E3CC1"/>
    <w:rsid w:val="002E502D"/>
    <w:rsid w:val="002E58E5"/>
    <w:rsid w:val="002E6A57"/>
    <w:rsid w:val="002E708B"/>
    <w:rsid w:val="002E7871"/>
    <w:rsid w:val="002E7D92"/>
    <w:rsid w:val="002F0875"/>
    <w:rsid w:val="002F28F7"/>
    <w:rsid w:val="002F2F75"/>
    <w:rsid w:val="002F39A5"/>
    <w:rsid w:val="002F445F"/>
    <w:rsid w:val="002F56E9"/>
    <w:rsid w:val="002F76F0"/>
    <w:rsid w:val="002F78D1"/>
    <w:rsid w:val="00300255"/>
    <w:rsid w:val="00302BBD"/>
    <w:rsid w:val="00304FE9"/>
    <w:rsid w:val="0030500E"/>
    <w:rsid w:val="003066BD"/>
    <w:rsid w:val="00315D85"/>
    <w:rsid w:val="0031672A"/>
    <w:rsid w:val="00316FE3"/>
    <w:rsid w:val="00317A44"/>
    <w:rsid w:val="00317DAA"/>
    <w:rsid w:val="0032036E"/>
    <w:rsid w:val="003206FD"/>
    <w:rsid w:val="00322106"/>
    <w:rsid w:val="00322FEA"/>
    <w:rsid w:val="0032420F"/>
    <w:rsid w:val="003252CF"/>
    <w:rsid w:val="00327440"/>
    <w:rsid w:val="0032771A"/>
    <w:rsid w:val="00327EC4"/>
    <w:rsid w:val="00331A75"/>
    <w:rsid w:val="003321F3"/>
    <w:rsid w:val="0033252B"/>
    <w:rsid w:val="003327E6"/>
    <w:rsid w:val="00333109"/>
    <w:rsid w:val="003355A9"/>
    <w:rsid w:val="00340C70"/>
    <w:rsid w:val="00341CD1"/>
    <w:rsid w:val="00342596"/>
    <w:rsid w:val="0034289B"/>
    <w:rsid w:val="003428C0"/>
    <w:rsid w:val="00343A1F"/>
    <w:rsid w:val="00344294"/>
    <w:rsid w:val="00344430"/>
    <w:rsid w:val="00344CD1"/>
    <w:rsid w:val="003459C7"/>
    <w:rsid w:val="00350224"/>
    <w:rsid w:val="00352351"/>
    <w:rsid w:val="0035256F"/>
    <w:rsid w:val="00360664"/>
    <w:rsid w:val="00360CB3"/>
    <w:rsid w:val="00361890"/>
    <w:rsid w:val="00361B4A"/>
    <w:rsid w:val="003620B0"/>
    <w:rsid w:val="00362EC2"/>
    <w:rsid w:val="00363BCC"/>
    <w:rsid w:val="00364E17"/>
    <w:rsid w:val="00371EC1"/>
    <w:rsid w:val="003739E1"/>
    <w:rsid w:val="00377D92"/>
    <w:rsid w:val="00380ECB"/>
    <w:rsid w:val="003818AD"/>
    <w:rsid w:val="00383CC9"/>
    <w:rsid w:val="00385FB0"/>
    <w:rsid w:val="00386D97"/>
    <w:rsid w:val="003941CF"/>
    <w:rsid w:val="0039442B"/>
    <w:rsid w:val="0039548E"/>
    <w:rsid w:val="003977C4"/>
    <w:rsid w:val="00397D70"/>
    <w:rsid w:val="003A0162"/>
    <w:rsid w:val="003A0AC6"/>
    <w:rsid w:val="003A3130"/>
    <w:rsid w:val="003A475B"/>
    <w:rsid w:val="003A494D"/>
    <w:rsid w:val="003A4FE1"/>
    <w:rsid w:val="003A5689"/>
    <w:rsid w:val="003A65F9"/>
    <w:rsid w:val="003A7B58"/>
    <w:rsid w:val="003B0221"/>
    <w:rsid w:val="003B0C6D"/>
    <w:rsid w:val="003B2FE6"/>
    <w:rsid w:val="003B7DBD"/>
    <w:rsid w:val="003C4BB1"/>
    <w:rsid w:val="003C4D42"/>
    <w:rsid w:val="003C5297"/>
    <w:rsid w:val="003C69C4"/>
    <w:rsid w:val="003D0AC9"/>
    <w:rsid w:val="003D0E44"/>
    <w:rsid w:val="003D476D"/>
    <w:rsid w:val="003D4774"/>
    <w:rsid w:val="003D53F8"/>
    <w:rsid w:val="003D7FED"/>
    <w:rsid w:val="003E18BB"/>
    <w:rsid w:val="003E225E"/>
    <w:rsid w:val="003E40FF"/>
    <w:rsid w:val="003E4132"/>
    <w:rsid w:val="003E43CE"/>
    <w:rsid w:val="003E54CC"/>
    <w:rsid w:val="003E6181"/>
    <w:rsid w:val="003E68C8"/>
    <w:rsid w:val="003E69AB"/>
    <w:rsid w:val="003E6BA8"/>
    <w:rsid w:val="003F036F"/>
    <w:rsid w:val="003F267D"/>
    <w:rsid w:val="003F2A6E"/>
    <w:rsid w:val="003F3533"/>
    <w:rsid w:val="003F61FC"/>
    <w:rsid w:val="003F7362"/>
    <w:rsid w:val="003F7D69"/>
    <w:rsid w:val="0040060E"/>
    <w:rsid w:val="00401C2E"/>
    <w:rsid w:val="00402FB9"/>
    <w:rsid w:val="004030D3"/>
    <w:rsid w:val="00403611"/>
    <w:rsid w:val="00405537"/>
    <w:rsid w:val="004066C0"/>
    <w:rsid w:val="00406EDA"/>
    <w:rsid w:val="00407AE0"/>
    <w:rsid w:val="004102FF"/>
    <w:rsid w:val="00410315"/>
    <w:rsid w:val="00410707"/>
    <w:rsid w:val="00411666"/>
    <w:rsid w:val="00411C37"/>
    <w:rsid w:val="004125C3"/>
    <w:rsid w:val="0041377F"/>
    <w:rsid w:val="004137DB"/>
    <w:rsid w:val="00414E2B"/>
    <w:rsid w:val="004156DE"/>
    <w:rsid w:val="004156F0"/>
    <w:rsid w:val="0041728A"/>
    <w:rsid w:val="00417414"/>
    <w:rsid w:val="004204B0"/>
    <w:rsid w:val="004219A5"/>
    <w:rsid w:val="00423E77"/>
    <w:rsid w:val="004260B9"/>
    <w:rsid w:val="00430230"/>
    <w:rsid w:val="0043030B"/>
    <w:rsid w:val="004309BF"/>
    <w:rsid w:val="00430A24"/>
    <w:rsid w:val="0043153C"/>
    <w:rsid w:val="00432C53"/>
    <w:rsid w:val="00432C92"/>
    <w:rsid w:val="00433A13"/>
    <w:rsid w:val="00436F90"/>
    <w:rsid w:val="004370C8"/>
    <w:rsid w:val="00440E3B"/>
    <w:rsid w:val="00441A72"/>
    <w:rsid w:val="00443AD7"/>
    <w:rsid w:val="00446594"/>
    <w:rsid w:val="004474DE"/>
    <w:rsid w:val="00450C31"/>
    <w:rsid w:val="00451AE5"/>
    <w:rsid w:val="00451BF4"/>
    <w:rsid w:val="00451EE4"/>
    <w:rsid w:val="004533EC"/>
    <w:rsid w:val="00453E15"/>
    <w:rsid w:val="00454EE4"/>
    <w:rsid w:val="00456009"/>
    <w:rsid w:val="004573A5"/>
    <w:rsid w:val="00457D46"/>
    <w:rsid w:val="004649A2"/>
    <w:rsid w:val="00470F23"/>
    <w:rsid w:val="00472BA8"/>
    <w:rsid w:val="004741EC"/>
    <w:rsid w:val="00474F11"/>
    <w:rsid w:val="0047718B"/>
    <w:rsid w:val="004771E0"/>
    <w:rsid w:val="00477A5A"/>
    <w:rsid w:val="0048041A"/>
    <w:rsid w:val="004822A9"/>
    <w:rsid w:val="00482C51"/>
    <w:rsid w:val="004845A0"/>
    <w:rsid w:val="00490AA6"/>
    <w:rsid w:val="00493F55"/>
    <w:rsid w:val="004943F5"/>
    <w:rsid w:val="00496B99"/>
    <w:rsid w:val="00497617"/>
    <w:rsid w:val="004976CF"/>
    <w:rsid w:val="004A1D38"/>
    <w:rsid w:val="004A212D"/>
    <w:rsid w:val="004A2EB8"/>
    <w:rsid w:val="004A5F4D"/>
    <w:rsid w:val="004B2C0B"/>
    <w:rsid w:val="004B2E79"/>
    <w:rsid w:val="004B3382"/>
    <w:rsid w:val="004B38CA"/>
    <w:rsid w:val="004B40ED"/>
    <w:rsid w:val="004B47C2"/>
    <w:rsid w:val="004B4CA7"/>
    <w:rsid w:val="004B76ED"/>
    <w:rsid w:val="004B793D"/>
    <w:rsid w:val="004C07CB"/>
    <w:rsid w:val="004C0FBF"/>
    <w:rsid w:val="004C1F0E"/>
    <w:rsid w:val="004C39ED"/>
    <w:rsid w:val="004C3D4F"/>
    <w:rsid w:val="004C4520"/>
    <w:rsid w:val="004C7472"/>
    <w:rsid w:val="004C7FF6"/>
    <w:rsid w:val="004D094E"/>
    <w:rsid w:val="004D1B09"/>
    <w:rsid w:val="004D1F7B"/>
    <w:rsid w:val="004D2A7D"/>
    <w:rsid w:val="004D31A2"/>
    <w:rsid w:val="004D3247"/>
    <w:rsid w:val="004D6A4A"/>
    <w:rsid w:val="004D7D28"/>
    <w:rsid w:val="004E0184"/>
    <w:rsid w:val="004E04AD"/>
    <w:rsid w:val="004E137E"/>
    <w:rsid w:val="004E51AB"/>
    <w:rsid w:val="004E6091"/>
    <w:rsid w:val="004E6523"/>
    <w:rsid w:val="004E712F"/>
    <w:rsid w:val="004F4B75"/>
    <w:rsid w:val="004F5455"/>
    <w:rsid w:val="004F54EE"/>
    <w:rsid w:val="004F5B41"/>
    <w:rsid w:val="004F60A2"/>
    <w:rsid w:val="004F7E0E"/>
    <w:rsid w:val="00500B13"/>
    <w:rsid w:val="00501A88"/>
    <w:rsid w:val="00504253"/>
    <w:rsid w:val="00506851"/>
    <w:rsid w:val="00507669"/>
    <w:rsid w:val="00507F76"/>
    <w:rsid w:val="00511172"/>
    <w:rsid w:val="0051218D"/>
    <w:rsid w:val="0051297A"/>
    <w:rsid w:val="005143F1"/>
    <w:rsid w:val="0052291B"/>
    <w:rsid w:val="0052347F"/>
    <w:rsid w:val="00523A67"/>
    <w:rsid w:val="005240F1"/>
    <w:rsid w:val="005253FC"/>
    <w:rsid w:val="00533373"/>
    <w:rsid w:val="0053413C"/>
    <w:rsid w:val="00541734"/>
    <w:rsid w:val="00542B4C"/>
    <w:rsid w:val="00543E80"/>
    <w:rsid w:val="00546449"/>
    <w:rsid w:val="00547B37"/>
    <w:rsid w:val="00551541"/>
    <w:rsid w:val="00552A1A"/>
    <w:rsid w:val="0055480E"/>
    <w:rsid w:val="00554819"/>
    <w:rsid w:val="00556EE3"/>
    <w:rsid w:val="00561E69"/>
    <w:rsid w:val="00562618"/>
    <w:rsid w:val="005648F1"/>
    <w:rsid w:val="0056634F"/>
    <w:rsid w:val="0056648B"/>
    <w:rsid w:val="00571163"/>
    <w:rsid w:val="005718AF"/>
    <w:rsid w:val="00571FD4"/>
    <w:rsid w:val="00572284"/>
    <w:rsid w:val="00572860"/>
    <w:rsid w:val="00572879"/>
    <w:rsid w:val="00574472"/>
    <w:rsid w:val="00576909"/>
    <w:rsid w:val="00576CD7"/>
    <w:rsid w:val="00580270"/>
    <w:rsid w:val="00596CE2"/>
    <w:rsid w:val="00597362"/>
    <w:rsid w:val="005A02B6"/>
    <w:rsid w:val="005A3A64"/>
    <w:rsid w:val="005A6D9E"/>
    <w:rsid w:val="005B08B9"/>
    <w:rsid w:val="005B1925"/>
    <w:rsid w:val="005B19D5"/>
    <w:rsid w:val="005B36B3"/>
    <w:rsid w:val="005B413A"/>
    <w:rsid w:val="005B5B20"/>
    <w:rsid w:val="005B685F"/>
    <w:rsid w:val="005C03D6"/>
    <w:rsid w:val="005C1F10"/>
    <w:rsid w:val="005C3C90"/>
    <w:rsid w:val="005C4074"/>
    <w:rsid w:val="005C5186"/>
    <w:rsid w:val="005C7115"/>
    <w:rsid w:val="005D0119"/>
    <w:rsid w:val="005D03D1"/>
    <w:rsid w:val="005D0B81"/>
    <w:rsid w:val="005D1685"/>
    <w:rsid w:val="005D230D"/>
    <w:rsid w:val="005D35E4"/>
    <w:rsid w:val="005D40C8"/>
    <w:rsid w:val="005D5060"/>
    <w:rsid w:val="005D61D0"/>
    <w:rsid w:val="005D739E"/>
    <w:rsid w:val="005D7CE7"/>
    <w:rsid w:val="005E2FFF"/>
    <w:rsid w:val="005E34E1"/>
    <w:rsid w:val="005E34FF"/>
    <w:rsid w:val="005E3542"/>
    <w:rsid w:val="005E3A21"/>
    <w:rsid w:val="005E52F9"/>
    <w:rsid w:val="005E550E"/>
    <w:rsid w:val="005E7CC6"/>
    <w:rsid w:val="005F1261"/>
    <w:rsid w:val="005F169A"/>
    <w:rsid w:val="005F284A"/>
    <w:rsid w:val="005F2CB2"/>
    <w:rsid w:val="005F575D"/>
    <w:rsid w:val="005F60A1"/>
    <w:rsid w:val="005F76E4"/>
    <w:rsid w:val="00602315"/>
    <w:rsid w:val="00603765"/>
    <w:rsid w:val="006048C6"/>
    <w:rsid w:val="006057B3"/>
    <w:rsid w:val="00613CF1"/>
    <w:rsid w:val="00614E46"/>
    <w:rsid w:val="00615462"/>
    <w:rsid w:val="0061603B"/>
    <w:rsid w:val="00617A4A"/>
    <w:rsid w:val="00617D53"/>
    <w:rsid w:val="00623A81"/>
    <w:rsid w:val="00625A4A"/>
    <w:rsid w:val="00625EA4"/>
    <w:rsid w:val="00626CBB"/>
    <w:rsid w:val="00626D87"/>
    <w:rsid w:val="006319E6"/>
    <w:rsid w:val="0063373D"/>
    <w:rsid w:val="0063398D"/>
    <w:rsid w:val="00634597"/>
    <w:rsid w:val="00635400"/>
    <w:rsid w:val="006357F2"/>
    <w:rsid w:val="006370C5"/>
    <w:rsid w:val="006407E3"/>
    <w:rsid w:val="00640F0D"/>
    <w:rsid w:val="00641A85"/>
    <w:rsid w:val="00642A92"/>
    <w:rsid w:val="0064364F"/>
    <w:rsid w:val="00644682"/>
    <w:rsid w:val="00644EA8"/>
    <w:rsid w:val="006460ED"/>
    <w:rsid w:val="00647004"/>
    <w:rsid w:val="00651980"/>
    <w:rsid w:val="00655D7B"/>
    <w:rsid w:val="0065719B"/>
    <w:rsid w:val="00657FCA"/>
    <w:rsid w:val="00660FC8"/>
    <w:rsid w:val="006629D0"/>
    <w:rsid w:val="0066322F"/>
    <w:rsid w:val="0066337D"/>
    <w:rsid w:val="00666877"/>
    <w:rsid w:val="0066704E"/>
    <w:rsid w:val="00667E7A"/>
    <w:rsid w:val="0067449F"/>
    <w:rsid w:val="0067466F"/>
    <w:rsid w:val="00674A12"/>
    <w:rsid w:val="0067516A"/>
    <w:rsid w:val="00676F00"/>
    <w:rsid w:val="0067745D"/>
    <w:rsid w:val="00677797"/>
    <w:rsid w:val="006779A0"/>
    <w:rsid w:val="006806FB"/>
    <w:rsid w:val="0068085C"/>
    <w:rsid w:val="00680FEE"/>
    <w:rsid w:val="00681D76"/>
    <w:rsid w:val="00682553"/>
    <w:rsid w:val="006830FD"/>
    <w:rsid w:val="00683417"/>
    <w:rsid w:val="006849A1"/>
    <w:rsid w:val="006854EB"/>
    <w:rsid w:val="0068705A"/>
    <w:rsid w:val="00687A80"/>
    <w:rsid w:val="006900AF"/>
    <w:rsid w:val="00691073"/>
    <w:rsid w:val="0069559D"/>
    <w:rsid w:val="00696368"/>
    <w:rsid w:val="006A027F"/>
    <w:rsid w:val="006A0D60"/>
    <w:rsid w:val="006A0E89"/>
    <w:rsid w:val="006A0F5C"/>
    <w:rsid w:val="006A1019"/>
    <w:rsid w:val="006A1F5D"/>
    <w:rsid w:val="006A443A"/>
    <w:rsid w:val="006A5033"/>
    <w:rsid w:val="006A5ACA"/>
    <w:rsid w:val="006A7362"/>
    <w:rsid w:val="006A7B8B"/>
    <w:rsid w:val="006B07C4"/>
    <w:rsid w:val="006B1235"/>
    <w:rsid w:val="006B318F"/>
    <w:rsid w:val="006B46BD"/>
    <w:rsid w:val="006B5FDD"/>
    <w:rsid w:val="006C1923"/>
    <w:rsid w:val="006C35F4"/>
    <w:rsid w:val="006C3E09"/>
    <w:rsid w:val="006C457A"/>
    <w:rsid w:val="006C4CED"/>
    <w:rsid w:val="006C6B1F"/>
    <w:rsid w:val="006C6E6D"/>
    <w:rsid w:val="006C7953"/>
    <w:rsid w:val="006D0821"/>
    <w:rsid w:val="006D0828"/>
    <w:rsid w:val="006D0F30"/>
    <w:rsid w:val="006D1D5D"/>
    <w:rsid w:val="006D1FBF"/>
    <w:rsid w:val="006D2842"/>
    <w:rsid w:val="006D2D3E"/>
    <w:rsid w:val="006D2F83"/>
    <w:rsid w:val="006D41CD"/>
    <w:rsid w:val="006E1682"/>
    <w:rsid w:val="006E20C7"/>
    <w:rsid w:val="006E3DA3"/>
    <w:rsid w:val="006E6408"/>
    <w:rsid w:val="006F01B3"/>
    <w:rsid w:val="006F04F1"/>
    <w:rsid w:val="006F2C89"/>
    <w:rsid w:val="006F3299"/>
    <w:rsid w:val="006F43F0"/>
    <w:rsid w:val="006F4880"/>
    <w:rsid w:val="006F4C9F"/>
    <w:rsid w:val="006F6496"/>
    <w:rsid w:val="006F6DF9"/>
    <w:rsid w:val="00700895"/>
    <w:rsid w:val="0070098C"/>
    <w:rsid w:val="007036AF"/>
    <w:rsid w:val="007053A2"/>
    <w:rsid w:val="00710957"/>
    <w:rsid w:val="00712A7F"/>
    <w:rsid w:val="00714922"/>
    <w:rsid w:val="00714A44"/>
    <w:rsid w:val="00716049"/>
    <w:rsid w:val="0071683C"/>
    <w:rsid w:val="00716A94"/>
    <w:rsid w:val="00716B86"/>
    <w:rsid w:val="00720E96"/>
    <w:rsid w:val="00720E9F"/>
    <w:rsid w:val="00721D1E"/>
    <w:rsid w:val="00722614"/>
    <w:rsid w:val="00724139"/>
    <w:rsid w:val="0072595B"/>
    <w:rsid w:val="00725ACC"/>
    <w:rsid w:val="00726D15"/>
    <w:rsid w:val="00730A08"/>
    <w:rsid w:val="00731CF7"/>
    <w:rsid w:val="00732D37"/>
    <w:rsid w:val="0073404E"/>
    <w:rsid w:val="00735881"/>
    <w:rsid w:val="007359BE"/>
    <w:rsid w:val="00736A18"/>
    <w:rsid w:val="0073750F"/>
    <w:rsid w:val="00737D93"/>
    <w:rsid w:val="00740029"/>
    <w:rsid w:val="007403C5"/>
    <w:rsid w:val="00741B14"/>
    <w:rsid w:val="0074247A"/>
    <w:rsid w:val="00745EED"/>
    <w:rsid w:val="007528AA"/>
    <w:rsid w:val="007529DF"/>
    <w:rsid w:val="00752FB4"/>
    <w:rsid w:val="00754661"/>
    <w:rsid w:val="00760453"/>
    <w:rsid w:val="00761D3A"/>
    <w:rsid w:val="007637C7"/>
    <w:rsid w:val="00764498"/>
    <w:rsid w:val="00764DD8"/>
    <w:rsid w:val="007656F0"/>
    <w:rsid w:val="00766623"/>
    <w:rsid w:val="00766F87"/>
    <w:rsid w:val="00767B20"/>
    <w:rsid w:val="00770454"/>
    <w:rsid w:val="0077098D"/>
    <w:rsid w:val="00770C71"/>
    <w:rsid w:val="00772593"/>
    <w:rsid w:val="0077448A"/>
    <w:rsid w:val="00776318"/>
    <w:rsid w:val="00777AFF"/>
    <w:rsid w:val="0078021D"/>
    <w:rsid w:val="00780B43"/>
    <w:rsid w:val="00781F7D"/>
    <w:rsid w:val="00782379"/>
    <w:rsid w:val="00782E9E"/>
    <w:rsid w:val="00783686"/>
    <w:rsid w:val="00784C15"/>
    <w:rsid w:val="00785862"/>
    <w:rsid w:val="007878A4"/>
    <w:rsid w:val="0078791C"/>
    <w:rsid w:val="00790320"/>
    <w:rsid w:val="0079119C"/>
    <w:rsid w:val="00791521"/>
    <w:rsid w:val="007931FB"/>
    <w:rsid w:val="00793DD9"/>
    <w:rsid w:val="007A0537"/>
    <w:rsid w:val="007A2028"/>
    <w:rsid w:val="007A261F"/>
    <w:rsid w:val="007A3538"/>
    <w:rsid w:val="007A5C47"/>
    <w:rsid w:val="007A658C"/>
    <w:rsid w:val="007A664A"/>
    <w:rsid w:val="007A70B1"/>
    <w:rsid w:val="007B085D"/>
    <w:rsid w:val="007B2157"/>
    <w:rsid w:val="007B7512"/>
    <w:rsid w:val="007B7809"/>
    <w:rsid w:val="007C0828"/>
    <w:rsid w:val="007C1DBC"/>
    <w:rsid w:val="007C329F"/>
    <w:rsid w:val="007C3A3A"/>
    <w:rsid w:val="007C4FC6"/>
    <w:rsid w:val="007C5E6F"/>
    <w:rsid w:val="007C6400"/>
    <w:rsid w:val="007C75DE"/>
    <w:rsid w:val="007D05AD"/>
    <w:rsid w:val="007D1205"/>
    <w:rsid w:val="007D306F"/>
    <w:rsid w:val="007D3E82"/>
    <w:rsid w:val="007D4ECD"/>
    <w:rsid w:val="007D581E"/>
    <w:rsid w:val="007D65B4"/>
    <w:rsid w:val="007D6B3F"/>
    <w:rsid w:val="007D70A4"/>
    <w:rsid w:val="007E222F"/>
    <w:rsid w:val="007E450F"/>
    <w:rsid w:val="007E4D42"/>
    <w:rsid w:val="007E72FA"/>
    <w:rsid w:val="007F0700"/>
    <w:rsid w:val="007F1352"/>
    <w:rsid w:val="007F161A"/>
    <w:rsid w:val="007F1DA0"/>
    <w:rsid w:val="007F3510"/>
    <w:rsid w:val="007F3D8D"/>
    <w:rsid w:val="007F3EDF"/>
    <w:rsid w:val="007F59EB"/>
    <w:rsid w:val="00800589"/>
    <w:rsid w:val="0080382B"/>
    <w:rsid w:val="00804122"/>
    <w:rsid w:val="0080486F"/>
    <w:rsid w:val="00805094"/>
    <w:rsid w:val="00805685"/>
    <w:rsid w:val="00806204"/>
    <w:rsid w:val="00810820"/>
    <w:rsid w:val="00810E42"/>
    <w:rsid w:val="00811185"/>
    <w:rsid w:val="0081119E"/>
    <w:rsid w:val="00812210"/>
    <w:rsid w:val="00812272"/>
    <w:rsid w:val="00813B0D"/>
    <w:rsid w:val="00813DF9"/>
    <w:rsid w:val="00817486"/>
    <w:rsid w:val="00820735"/>
    <w:rsid w:val="00823C02"/>
    <w:rsid w:val="0082556C"/>
    <w:rsid w:val="00825B35"/>
    <w:rsid w:val="00826C53"/>
    <w:rsid w:val="008276E5"/>
    <w:rsid w:val="00827937"/>
    <w:rsid w:val="00827FE1"/>
    <w:rsid w:val="0083059E"/>
    <w:rsid w:val="00830F0B"/>
    <w:rsid w:val="00834368"/>
    <w:rsid w:val="00835CC0"/>
    <w:rsid w:val="0083708E"/>
    <w:rsid w:val="008411A4"/>
    <w:rsid w:val="0084350B"/>
    <w:rsid w:val="00844377"/>
    <w:rsid w:val="008455D1"/>
    <w:rsid w:val="008465FC"/>
    <w:rsid w:val="00846AA4"/>
    <w:rsid w:val="008473A3"/>
    <w:rsid w:val="00851945"/>
    <w:rsid w:val="008553B4"/>
    <w:rsid w:val="00855BDD"/>
    <w:rsid w:val="00857996"/>
    <w:rsid w:val="008605C9"/>
    <w:rsid w:val="00860682"/>
    <w:rsid w:val="00866269"/>
    <w:rsid w:val="00870D4B"/>
    <w:rsid w:val="00870D56"/>
    <w:rsid w:val="00872D51"/>
    <w:rsid w:val="00873B1B"/>
    <w:rsid w:val="00874ACD"/>
    <w:rsid w:val="00877318"/>
    <w:rsid w:val="00877B30"/>
    <w:rsid w:val="00877C36"/>
    <w:rsid w:val="00877CE0"/>
    <w:rsid w:val="00881517"/>
    <w:rsid w:val="00881C71"/>
    <w:rsid w:val="00887366"/>
    <w:rsid w:val="008914A8"/>
    <w:rsid w:val="00892864"/>
    <w:rsid w:val="00892B63"/>
    <w:rsid w:val="00893494"/>
    <w:rsid w:val="008950BF"/>
    <w:rsid w:val="0089629C"/>
    <w:rsid w:val="00896C06"/>
    <w:rsid w:val="008970C0"/>
    <w:rsid w:val="00897ADB"/>
    <w:rsid w:val="00897AE2"/>
    <w:rsid w:val="008A03E3"/>
    <w:rsid w:val="008A0A1A"/>
    <w:rsid w:val="008A3277"/>
    <w:rsid w:val="008A64EC"/>
    <w:rsid w:val="008A65E2"/>
    <w:rsid w:val="008B0554"/>
    <w:rsid w:val="008B18E2"/>
    <w:rsid w:val="008B1F5D"/>
    <w:rsid w:val="008B2317"/>
    <w:rsid w:val="008B265F"/>
    <w:rsid w:val="008B7320"/>
    <w:rsid w:val="008C00C5"/>
    <w:rsid w:val="008C1070"/>
    <w:rsid w:val="008C230E"/>
    <w:rsid w:val="008C2BB8"/>
    <w:rsid w:val="008C5088"/>
    <w:rsid w:val="008C54F5"/>
    <w:rsid w:val="008C6FA3"/>
    <w:rsid w:val="008D0F99"/>
    <w:rsid w:val="008D42A7"/>
    <w:rsid w:val="008D4A21"/>
    <w:rsid w:val="008D5A37"/>
    <w:rsid w:val="008E359C"/>
    <w:rsid w:val="008E3ACF"/>
    <w:rsid w:val="008E6118"/>
    <w:rsid w:val="008E7179"/>
    <w:rsid w:val="008F1994"/>
    <w:rsid w:val="008F4C45"/>
    <w:rsid w:val="008F6DE5"/>
    <w:rsid w:val="00901176"/>
    <w:rsid w:val="0090269D"/>
    <w:rsid w:val="0090291D"/>
    <w:rsid w:val="00904E8D"/>
    <w:rsid w:val="009059E6"/>
    <w:rsid w:val="009111DA"/>
    <w:rsid w:val="00911B9C"/>
    <w:rsid w:val="00912954"/>
    <w:rsid w:val="0091368D"/>
    <w:rsid w:val="00916754"/>
    <w:rsid w:val="00917C36"/>
    <w:rsid w:val="00920069"/>
    <w:rsid w:val="00920156"/>
    <w:rsid w:val="0092130F"/>
    <w:rsid w:val="00921B7E"/>
    <w:rsid w:val="00921E0F"/>
    <w:rsid w:val="00921F34"/>
    <w:rsid w:val="00921FA7"/>
    <w:rsid w:val="0092304C"/>
    <w:rsid w:val="00923F06"/>
    <w:rsid w:val="009248B2"/>
    <w:rsid w:val="0092492E"/>
    <w:rsid w:val="0092586E"/>
    <w:rsid w:val="009270D7"/>
    <w:rsid w:val="009279A6"/>
    <w:rsid w:val="009307A0"/>
    <w:rsid w:val="00931146"/>
    <w:rsid w:val="00932830"/>
    <w:rsid w:val="00935756"/>
    <w:rsid w:val="009368CF"/>
    <w:rsid w:val="00936BD0"/>
    <w:rsid w:val="009375E9"/>
    <w:rsid w:val="00940741"/>
    <w:rsid w:val="009417F7"/>
    <w:rsid w:val="00942128"/>
    <w:rsid w:val="00942199"/>
    <w:rsid w:val="00943702"/>
    <w:rsid w:val="00945167"/>
    <w:rsid w:val="0094517F"/>
    <w:rsid w:val="009458BA"/>
    <w:rsid w:val="00945FBA"/>
    <w:rsid w:val="0095017D"/>
    <w:rsid w:val="00953667"/>
    <w:rsid w:val="00954A91"/>
    <w:rsid w:val="00955107"/>
    <w:rsid w:val="009575E3"/>
    <w:rsid w:val="00957E7D"/>
    <w:rsid w:val="00957F9E"/>
    <w:rsid w:val="00960B10"/>
    <w:rsid w:val="009613A4"/>
    <w:rsid w:val="00961C51"/>
    <w:rsid w:val="00962A1B"/>
    <w:rsid w:val="00963367"/>
    <w:rsid w:val="00964F46"/>
    <w:rsid w:val="009653DF"/>
    <w:rsid w:val="009653F2"/>
    <w:rsid w:val="00966EAA"/>
    <w:rsid w:val="009677E8"/>
    <w:rsid w:val="009704FA"/>
    <w:rsid w:val="00973084"/>
    <w:rsid w:val="00973391"/>
    <w:rsid w:val="0097362F"/>
    <w:rsid w:val="00973BAE"/>
    <w:rsid w:val="00977298"/>
    <w:rsid w:val="00982061"/>
    <w:rsid w:val="009824C2"/>
    <w:rsid w:val="00982F55"/>
    <w:rsid w:val="00983A98"/>
    <w:rsid w:val="009841DA"/>
    <w:rsid w:val="0098446C"/>
    <w:rsid w:val="00985705"/>
    <w:rsid w:val="00987196"/>
    <w:rsid w:val="00987894"/>
    <w:rsid w:val="009906AB"/>
    <w:rsid w:val="00990B1A"/>
    <w:rsid w:val="00991CF6"/>
    <w:rsid w:val="00992637"/>
    <w:rsid w:val="00992A21"/>
    <w:rsid w:val="00995A10"/>
    <w:rsid w:val="009961A4"/>
    <w:rsid w:val="00997A50"/>
    <w:rsid w:val="009A0925"/>
    <w:rsid w:val="009A0B8F"/>
    <w:rsid w:val="009A35F2"/>
    <w:rsid w:val="009A3C07"/>
    <w:rsid w:val="009A5C27"/>
    <w:rsid w:val="009A6525"/>
    <w:rsid w:val="009A7135"/>
    <w:rsid w:val="009B082F"/>
    <w:rsid w:val="009B1B5A"/>
    <w:rsid w:val="009B29AB"/>
    <w:rsid w:val="009B3075"/>
    <w:rsid w:val="009B45A0"/>
    <w:rsid w:val="009B5712"/>
    <w:rsid w:val="009B6FF3"/>
    <w:rsid w:val="009B72ED"/>
    <w:rsid w:val="009B7BD4"/>
    <w:rsid w:val="009C2CEA"/>
    <w:rsid w:val="009C4508"/>
    <w:rsid w:val="009C4CD5"/>
    <w:rsid w:val="009C727E"/>
    <w:rsid w:val="009C7445"/>
    <w:rsid w:val="009D0070"/>
    <w:rsid w:val="009D0621"/>
    <w:rsid w:val="009D1259"/>
    <w:rsid w:val="009D29F6"/>
    <w:rsid w:val="009D76BA"/>
    <w:rsid w:val="009D7742"/>
    <w:rsid w:val="009D78DC"/>
    <w:rsid w:val="009E00A6"/>
    <w:rsid w:val="009E1447"/>
    <w:rsid w:val="009E1614"/>
    <w:rsid w:val="009E392C"/>
    <w:rsid w:val="009E42B9"/>
    <w:rsid w:val="009E58E1"/>
    <w:rsid w:val="009E5AB7"/>
    <w:rsid w:val="009E6178"/>
    <w:rsid w:val="009F167C"/>
    <w:rsid w:val="009F6136"/>
    <w:rsid w:val="009F622F"/>
    <w:rsid w:val="009F7295"/>
    <w:rsid w:val="009F7E61"/>
    <w:rsid w:val="009F7F1D"/>
    <w:rsid w:val="00A00BBA"/>
    <w:rsid w:val="00A00FCD"/>
    <w:rsid w:val="00A02764"/>
    <w:rsid w:val="00A05195"/>
    <w:rsid w:val="00A062C0"/>
    <w:rsid w:val="00A07EB7"/>
    <w:rsid w:val="00A101CD"/>
    <w:rsid w:val="00A10EF1"/>
    <w:rsid w:val="00A11690"/>
    <w:rsid w:val="00A125E1"/>
    <w:rsid w:val="00A13CAC"/>
    <w:rsid w:val="00A14931"/>
    <w:rsid w:val="00A17A39"/>
    <w:rsid w:val="00A225EF"/>
    <w:rsid w:val="00A22B79"/>
    <w:rsid w:val="00A25670"/>
    <w:rsid w:val="00A25FBF"/>
    <w:rsid w:val="00A32561"/>
    <w:rsid w:val="00A32F8C"/>
    <w:rsid w:val="00A33912"/>
    <w:rsid w:val="00A33CE4"/>
    <w:rsid w:val="00A34EDB"/>
    <w:rsid w:val="00A37BD8"/>
    <w:rsid w:val="00A40CD0"/>
    <w:rsid w:val="00A42391"/>
    <w:rsid w:val="00A44841"/>
    <w:rsid w:val="00A45A69"/>
    <w:rsid w:val="00A475CB"/>
    <w:rsid w:val="00A50416"/>
    <w:rsid w:val="00A50A7D"/>
    <w:rsid w:val="00A52685"/>
    <w:rsid w:val="00A52BD8"/>
    <w:rsid w:val="00A53ACF"/>
    <w:rsid w:val="00A53B0B"/>
    <w:rsid w:val="00A544BD"/>
    <w:rsid w:val="00A55271"/>
    <w:rsid w:val="00A56628"/>
    <w:rsid w:val="00A569C9"/>
    <w:rsid w:val="00A56AC9"/>
    <w:rsid w:val="00A60604"/>
    <w:rsid w:val="00A60AA7"/>
    <w:rsid w:val="00A60DB3"/>
    <w:rsid w:val="00A62FD9"/>
    <w:rsid w:val="00A639EA"/>
    <w:rsid w:val="00A63E17"/>
    <w:rsid w:val="00A66880"/>
    <w:rsid w:val="00A669CB"/>
    <w:rsid w:val="00A70537"/>
    <w:rsid w:val="00A7315B"/>
    <w:rsid w:val="00A76F74"/>
    <w:rsid w:val="00A773C4"/>
    <w:rsid w:val="00A776A1"/>
    <w:rsid w:val="00A801B0"/>
    <w:rsid w:val="00A828F1"/>
    <w:rsid w:val="00A84660"/>
    <w:rsid w:val="00A84C91"/>
    <w:rsid w:val="00A84E26"/>
    <w:rsid w:val="00A90BFD"/>
    <w:rsid w:val="00A90E78"/>
    <w:rsid w:val="00A917B3"/>
    <w:rsid w:val="00A94246"/>
    <w:rsid w:val="00A955BE"/>
    <w:rsid w:val="00A96425"/>
    <w:rsid w:val="00A96B88"/>
    <w:rsid w:val="00A9764F"/>
    <w:rsid w:val="00AA1447"/>
    <w:rsid w:val="00AA3EF7"/>
    <w:rsid w:val="00AA5165"/>
    <w:rsid w:val="00AA6335"/>
    <w:rsid w:val="00AA6562"/>
    <w:rsid w:val="00AA7A73"/>
    <w:rsid w:val="00AB141F"/>
    <w:rsid w:val="00AB24BD"/>
    <w:rsid w:val="00AB6D1F"/>
    <w:rsid w:val="00AB7CCC"/>
    <w:rsid w:val="00AC434E"/>
    <w:rsid w:val="00AC4D2F"/>
    <w:rsid w:val="00AC4F52"/>
    <w:rsid w:val="00AC516C"/>
    <w:rsid w:val="00AC5C06"/>
    <w:rsid w:val="00AC7803"/>
    <w:rsid w:val="00AD0B65"/>
    <w:rsid w:val="00AD0E39"/>
    <w:rsid w:val="00AD0F86"/>
    <w:rsid w:val="00AD1413"/>
    <w:rsid w:val="00AD1B41"/>
    <w:rsid w:val="00AD1ECE"/>
    <w:rsid w:val="00AD2F56"/>
    <w:rsid w:val="00AD4E3F"/>
    <w:rsid w:val="00AD66AD"/>
    <w:rsid w:val="00AE0469"/>
    <w:rsid w:val="00AE0A07"/>
    <w:rsid w:val="00AE0E7E"/>
    <w:rsid w:val="00AE2FAA"/>
    <w:rsid w:val="00AE3BEA"/>
    <w:rsid w:val="00AE4430"/>
    <w:rsid w:val="00AE49FB"/>
    <w:rsid w:val="00AE65C9"/>
    <w:rsid w:val="00AE6757"/>
    <w:rsid w:val="00AE71F5"/>
    <w:rsid w:val="00AF1C50"/>
    <w:rsid w:val="00AF3A46"/>
    <w:rsid w:val="00AF402D"/>
    <w:rsid w:val="00AF5179"/>
    <w:rsid w:val="00B00309"/>
    <w:rsid w:val="00B003BD"/>
    <w:rsid w:val="00B00F65"/>
    <w:rsid w:val="00B01694"/>
    <w:rsid w:val="00B01971"/>
    <w:rsid w:val="00B02962"/>
    <w:rsid w:val="00B03766"/>
    <w:rsid w:val="00B04404"/>
    <w:rsid w:val="00B049F2"/>
    <w:rsid w:val="00B0538C"/>
    <w:rsid w:val="00B05483"/>
    <w:rsid w:val="00B0555B"/>
    <w:rsid w:val="00B07138"/>
    <w:rsid w:val="00B12B7A"/>
    <w:rsid w:val="00B12C7D"/>
    <w:rsid w:val="00B1381C"/>
    <w:rsid w:val="00B15C64"/>
    <w:rsid w:val="00B17572"/>
    <w:rsid w:val="00B2164D"/>
    <w:rsid w:val="00B26E61"/>
    <w:rsid w:val="00B27B53"/>
    <w:rsid w:val="00B31AFE"/>
    <w:rsid w:val="00B345C9"/>
    <w:rsid w:val="00B35D0F"/>
    <w:rsid w:val="00B414E5"/>
    <w:rsid w:val="00B42765"/>
    <w:rsid w:val="00B427DA"/>
    <w:rsid w:val="00B42FD8"/>
    <w:rsid w:val="00B44AD3"/>
    <w:rsid w:val="00B45E66"/>
    <w:rsid w:val="00B45E90"/>
    <w:rsid w:val="00B461B2"/>
    <w:rsid w:val="00B46647"/>
    <w:rsid w:val="00B479D4"/>
    <w:rsid w:val="00B47D36"/>
    <w:rsid w:val="00B50031"/>
    <w:rsid w:val="00B51247"/>
    <w:rsid w:val="00B53A7C"/>
    <w:rsid w:val="00B55DB8"/>
    <w:rsid w:val="00B56066"/>
    <w:rsid w:val="00B56990"/>
    <w:rsid w:val="00B56F86"/>
    <w:rsid w:val="00B60090"/>
    <w:rsid w:val="00B61A59"/>
    <w:rsid w:val="00B63DE3"/>
    <w:rsid w:val="00B66704"/>
    <w:rsid w:val="00B70274"/>
    <w:rsid w:val="00B713E5"/>
    <w:rsid w:val="00B716FE"/>
    <w:rsid w:val="00B71F56"/>
    <w:rsid w:val="00B72CC9"/>
    <w:rsid w:val="00B73005"/>
    <w:rsid w:val="00B771DC"/>
    <w:rsid w:val="00B81852"/>
    <w:rsid w:val="00B8222A"/>
    <w:rsid w:val="00B82FD6"/>
    <w:rsid w:val="00B83044"/>
    <w:rsid w:val="00B83329"/>
    <w:rsid w:val="00B83C87"/>
    <w:rsid w:val="00B84990"/>
    <w:rsid w:val="00B84CAB"/>
    <w:rsid w:val="00B85248"/>
    <w:rsid w:val="00B86862"/>
    <w:rsid w:val="00B86915"/>
    <w:rsid w:val="00B870D9"/>
    <w:rsid w:val="00B87C1E"/>
    <w:rsid w:val="00B93480"/>
    <w:rsid w:val="00B94F20"/>
    <w:rsid w:val="00B9546C"/>
    <w:rsid w:val="00B97C4D"/>
    <w:rsid w:val="00BA1BE8"/>
    <w:rsid w:val="00BA2466"/>
    <w:rsid w:val="00BA377A"/>
    <w:rsid w:val="00BA4406"/>
    <w:rsid w:val="00BA4D70"/>
    <w:rsid w:val="00BA5A4E"/>
    <w:rsid w:val="00BB001B"/>
    <w:rsid w:val="00BB13D2"/>
    <w:rsid w:val="00BB1441"/>
    <w:rsid w:val="00BB5938"/>
    <w:rsid w:val="00BC1AB1"/>
    <w:rsid w:val="00BC30EE"/>
    <w:rsid w:val="00BC3413"/>
    <w:rsid w:val="00BC68B2"/>
    <w:rsid w:val="00BC761E"/>
    <w:rsid w:val="00BD0811"/>
    <w:rsid w:val="00BD09CD"/>
    <w:rsid w:val="00BD30E3"/>
    <w:rsid w:val="00BD37E0"/>
    <w:rsid w:val="00BD4CC2"/>
    <w:rsid w:val="00BD7173"/>
    <w:rsid w:val="00BE13B6"/>
    <w:rsid w:val="00BE1D1B"/>
    <w:rsid w:val="00BE30DD"/>
    <w:rsid w:val="00BE412D"/>
    <w:rsid w:val="00BE4331"/>
    <w:rsid w:val="00BE4DD4"/>
    <w:rsid w:val="00BE5881"/>
    <w:rsid w:val="00BE619C"/>
    <w:rsid w:val="00BE7DE5"/>
    <w:rsid w:val="00BF0CCA"/>
    <w:rsid w:val="00BF0DBB"/>
    <w:rsid w:val="00BF17A6"/>
    <w:rsid w:val="00BF2C73"/>
    <w:rsid w:val="00BF69C7"/>
    <w:rsid w:val="00BF70DA"/>
    <w:rsid w:val="00C00E8A"/>
    <w:rsid w:val="00C01C6D"/>
    <w:rsid w:val="00C03CDF"/>
    <w:rsid w:val="00C045F2"/>
    <w:rsid w:val="00C06866"/>
    <w:rsid w:val="00C0700D"/>
    <w:rsid w:val="00C11BD0"/>
    <w:rsid w:val="00C14421"/>
    <w:rsid w:val="00C14BC6"/>
    <w:rsid w:val="00C16340"/>
    <w:rsid w:val="00C17653"/>
    <w:rsid w:val="00C21E9C"/>
    <w:rsid w:val="00C232EE"/>
    <w:rsid w:val="00C24209"/>
    <w:rsid w:val="00C2737D"/>
    <w:rsid w:val="00C273CB"/>
    <w:rsid w:val="00C274BD"/>
    <w:rsid w:val="00C27B50"/>
    <w:rsid w:val="00C30AF9"/>
    <w:rsid w:val="00C30CA4"/>
    <w:rsid w:val="00C30DD0"/>
    <w:rsid w:val="00C3220D"/>
    <w:rsid w:val="00C3316A"/>
    <w:rsid w:val="00C358AD"/>
    <w:rsid w:val="00C3782F"/>
    <w:rsid w:val="00C40424"/>
    <w:rsid w:val="00C40EA6"/>
    <w:rsid w:val="00C41969"/>
    <w:rsid w:val="00C424CF"/>
    <w:rsid w:val="00C427BD"/>
    <w:rsid w:val="00C43F02"/>
    <w:rsid w:val="00C45070"/>
    <w:rsid w:val="00C51108"/>
    <w:rsid w:val="00C52930"/>
    <w:rsid w:val="00C561E6"/>
    <w:rsid w:val="00C567A8"/>
    <w:rsid w:val="00C56CB4"/>
    <w:rsid w:val="00C56E6D"/>
    <w:rsid w:val="00C57B84"/>
    <w:rsid w:val="00C60E06"/>
    <w:rsid w:val="00C62068"/>
    <w:rsid w:val="00C62431"/>
    <w:rsid w:val="00C624B0"/>
    <w:rsid w:val="00C62ED6"/>
    <w:rsid w:val="00C66976"/>
    <w:rsid w:val="00C67431"/>
    <w:rsid w:val="00C708F5"/>
    <w:rsid w:val="00C71A86"/>
    <w:rsid w:val="00C74A10"/>
    <w:rsid w:val="00C75002"/>
    <w:rsid w:val="00C76E38"/>
    <w:rsid w:val="00C7785B"/>
    <w:rsid w:val="00C80CE8"/>
    <w:rsid w:val="00C8343C"/>
    <w:rsid w:val="00C8449C"/>
    <w:rsid w:val="00C85662"/>
    <w:rsid w:val="00C857CB"/>
    <w:rsid w:val="00C8740F"/>
    <w:rsid w:val="00C87695"/>
    <w:rsid w:val="00C8794B"/>
    <w:rsid w:val="00C87D7B"/>
    <w:rsid w:val="00C91883"/>
    <w:rsid w:val="00C91B95"/>
    <w:rsid w:val="00C92446"/>
    <w:rsid w:val="00C92C6B"/>
    <w:rsid w:val="00C94EAF"/>
    <w:rsid w:val="00C95891"/>
    <w:rsid w:val="00CA0401"/>
    <w:rsid w:val="00CA164A"/>
    <w:rsid w:val="00CA1C5B"/>
    <w:rsid w:val="00CA2D54"/>
    <w:rsid w:val="00CA4E60"/>
    <w:rsid w:val="00CA56E4"/>
    <w:rsid w:val="00CA5E25"/>
    <w:rsid w:val="00CB0543"/>
    <w:rsid w:val="00CB0A47"/>
    <w:rsid w:val="00CB11C4"/>
    <w:rsid w:val="00CB25FD"/>
    <w:rsid w:val="00CB68BB"/>
    <w:rsid w:val="00CB7992"/>
    <w:rsid w:val="00CB7D6C"/>
    <w:rsid w:val="00CC0B14"/>
    <w:rsid w:val="00CC21EB"/>
    <w:rsid w:val="00CC7089"/>
    <w:rsid w:val="00CD0230"/>
    <w:rsid w:val="00CD1BAD"/>
    <w:rsid w:val="00CD28C6"/>
    <w:rsid w:val="00CD2C7F"/>
    <w:rsid w:val="00CD31B8"/>
    <w:rsid w:val="00CD426E"/>
    <w:rsid w:val="00CE1399"/>
    <w:rsid w:val="00CE1CA3"/>
    <w:rsid w:val="00CE20D7"/>
    <w:rsid w:val="00CE21C0"/>
    <w:rsid w:val="00CE2E07"/>
    <w:rsid w:val="00CE3783"/>
    <w:rsid w:val="00CE70B9"/>
    <w:rsid w:val="00CF0127"/>
    <w:rsid w:val="00CF6A0A"/>
    <w:rsid w:val="00CF723E"/>
    <w:rsid w:val="00D035C4"/>
    <w:rsid w:val="00D0439E"/>
    <w:rsid w:val="00D04757"/>
    <w:rsid w:val="00D05000"/>
    <w:rsid w:val="00D10A1A"/>
    <w:rsid w:val="00D125BE"/>
    <w:rsid w:val="00D12679"/>
    <w:rsid w:val="00D13020"/>
    <w:rsid w:val="00D13E15"/>
    <w:rsid w:val="00D141AD"/>
    <w:rsid w:val="00D14420"/>
    <w:rsid w:val="00D15D47"/>
    <w:rsid w:val="00D1729B"/>
    <w:rsid w:val="00D21A6A"/>
    <w:rsid w:val="00D22760"/>
    <w:rsid w:val="00D229A9"/>
    <w:rsid w:val="00D23B56"/>
    <w:rsid w:val="00D24CC3"/>
    <w:rsid w:val="00D24F05"/>
    <w:rsid w:val="00D26AFF"/>
    <w:rsid w:val="00D3049F"/>
    <w:rsid w:val="00D3076B"/>
    <w:rsid w:val="00D31914"/>
    <w:rsid w:val="00D354A3"/>
    <w:rsid w:val="00D357C2"/>
    <w:rsid w:val="00D360F8"/>
    <w:rsid w:val="00D401EA"/>
    <w:rsid w:val="00D40912"/>
    <w:rsid w:val="00D40FAB"/>
    <w:rsid w:val="00D41D78"/>
    <w:rsid w:val="00D423EB"/>
    <w:rsid w:val="00D43FAB"/>
    <w:rsid w:val="00D44E9C"/>
    <w:rsid w:val="00D46D33"/>
    <w:rsid w:val="00D47164"/>
    <w:rsid w:val="00D5025D"/>
    <w:rsid w:val="00D5129E"/>
    <w:rsid w:val="00D54548"/>
    <w:rsid w:val="00D548DD"/>
    <w:rsid w:val="00D54F1F"/>
    <w:rsid w:val="00D555DA"/>
    <w:rsid w:val="00D55E0C"/>
    <w:rsid w:val="00D56746"/>
    <w:rsid w:val="00D60D7C"/>
    <w:rsid w:val="00D60F3C"/>
    <w:rsid w:val="00D627E4"/>
    <w:rsid w:val="00D63C43"/>
    <w:rsid w:val="00D668CC"/>
    <w:rsid w:val="00D66B5B"/>
    <w:rsid w:val="00D6702C"/>
    <w:rsid w:val="00D725C3"/>
    <w:rsid w:val="00D73346"/>
    <w:rsid w:val="00D75CB3"/>
    <w:rsid w:val="00D75CE1"/>
    <w:rsid w:val="00D76132"/>
    <w:rsid w:val="00D76365"/>
    <w:rsid w:val="00D76710"/>
    <w:rsid w:val="00D7788B"/>
    <w:rsid w:val="00D77F2F"/>
    <w:rsid w:val="00D83DB5"/>
    <w:rsid w:val="00D8634E"/>
    <w:rsid w:val="00D86688"/>
    <w:rsid w:val="00D86E48"/>
    <w:rsid w:val="00D921A1"/>
    <w:rsid w:val="00D92C7C"/>
    <w:rsid w:val="00D968D4"/>
    <w:rsid w:val="00D972BF"/>
    <w:rsid w:val="00D97D9F"/>
    <w:rsid w:val="00DA0BB8"/>
    <w:rsid w:val="00DA1F2C"/>
    <w:rsid w:val="00DA42E8"/>
    <w:rsid w:val="00DA64A4"/>
    <w:rsid w:val="00DB107C"/>
    <w:rsid w:val="00DB22DF"/>
    <w:rsid w:val="00DB3449"/>
    <w:rsid w:val="00DB3754"/>
    <w:rsid w:val="00DB4F04"/>
    <w:rsid w:val="00DB5334"/>
    <w:rsid w:val="00DB695C"/>
    <w:rsid w:val="00DB6DC1"/>
    <w:rsid w:val="00DB7937"/>
    <w:rsid w:val="00DB7A69"/>
    <w:rsid w:val="00DC0A2A"/>
    <w:rsid w:val="00DC1734"/>
    <w:rsid w:val="00DC2A3D"/>
    <w:rsid w:val="00DC3982"/>
    <w:rsid w:val="00DC5FDA"/>
    <w:rsid w:val="00DC76A0"/>
    <w:rsid w:val="00DD1119"/>
    <w:rsid w:val="00DD12F5"/>
    <w:rsid w:val="00DD1920"/>
    <w:rsid w:val="00DD438C"/>
    <w:rsid w:val="00DD6267"/>
    <w:rsid w:val="00DD6C70"/>
    <w:rsid w:val="00DE043E"/>
    <w:rsid w:val="00DE09DF"/>
    <w:rsid w:val="00DE292B"/>
    <w:rsid w:val="00DE2A0C"/>
    <w:rsid w:val="00DE3C01"/>
    <w:rsid w:val="00DE3C95"/>
    <w:rsid w:val="00DE4376"/>
    <w:rsid w:val="00DE5ACD"/>
    <w:rsid w:val="00DE5C51"/>
    <w:rsid w:val="00DE6FBD"/>
    <w:rsid w:val="00DE7180"/>
    <w:rsid w:val="00DF0586"/>
    <w:rsid w:val="00DF0AE8"/>
    <w:rsid w:val="00DF1100"/>
    <w:rsid w:val="00DF1356"/>
    <w:rsid w:val="00DF139E"/>
    <w:rsid w:val="00DF2BED"/>
    <w:rsid w:val="00DF2CB8"/>
    <w:rsid w:val="00DF2D68"/>
    <w:rsid w:val="00DF4079"/>
    <w:rsid w:val="00DF4F35"/>
    <w:rsid w:val="00DF522D"/>
    <w:rsid w:val="00DF527A"/>
    <w:rsid w:val="00DF6B3B"/>
    <w:rsid w:val="00DF7029"/>
    <w:rsid w:val="00E002F0"/>
    <w:rsid w:val="00E00FB7"/>
    <w:rsid w:val="00E017B6"/>
    <w:rsid w:val="00E02830"/>
    <w:rsid w:val="00E02CA5"/>
    <w:rsid w:val="00E0326E"/>
    <w:rsid w:val="00E04FA9"/>
    <w:rsid w:val="00E050BB"/>
    <w:rsid w:val="00E1064F"/>
    <w:rsid w:val="00E11244"/>
    <w:rsid w:val="00E12413"/>
    <w:rsid w:val="00E13826"/>
    <w:rsid w:val="00E16B2C"/>
    <w:rsid w:val="00E16CAE"/>
    <w:rsid w:val="00E16D63"/>
    <w:rsid w:val="00E170A5"/>
    <w:rsid w:val="00E17ABE"/>
    <w:rsid w:val="00E20E91"/>
    <w:rsid w:val="00E22378"/>
    <w:rsid w:val="00E2502D"/>
    <w:rsid w:val="00E25BA1"/>
    <w:rsid w:val="00E25BE8"/>
    <w:rsid w:val="00E26895"/>
    <w:rsid w:val="00E268D2"/>
    <w:rsid w:val="00E31B06"/>
    <w:rsid w:val="00E33CAB"/>
    <w:rsid w:val="00E3451D"/>
    <w:rsid w:val="00E3515E"/>
    <w:rsid w:val="00E35663"/>
    <w:rsid w:val="00E414A5"/>
    <w:rsid w:val="00E445A4"/>
    <w:rsid w:val="00E44A95"/>
    <w:rsid w:val="00E453D6"/>
    <w:rsid w:val="00E45A4A"/>
    <w:rsid w:val="00E46D52"/>
    <w:rsid w:val="00E470B3"/>
    <w:rsid w:val="00E475D7"/>
    <w:rsid w:val="00E47DB9"/>
    <w:rsid w:val="00E50456"/>
    <w:rsid w:val="00E515DB"/>
    <w:rsid w:val="00E523FC"/>
    <w:rsid w:val="00E527CD"/>
    <w:rsid w:val="00E52863"/>
    <w:rsid w:val="00E52A8F"/>
    <w:rsid w:val="00E548DF"/>
    <w:rsid w:val="00E54F7C"/>
    <w:rsid w:val="00E55279"/>
    <w:rsid w:val="00E554BF"/>
    <w:rsid w:val="00E61C62"/>
    <w:rsid w:val="00E6227A"/>
    <w:rsid w:val="00E62493"/>
    <w:rsid w:val="00E64B7D"/>
    <w:rsid w:val="00E65A0A"/>
    <w:rsid w:val="00E664EB"/>
    <w:rsid w:val="00E67B22"/>
    <w:rsid w:val="00E701E6"/>
    <w:rsid w:val="00E70D40"/>
    <w:rsid w:val="00E70E24"/>
    <w:rsid w:val="00E70FAC"/>
    <w:rsid w:val="00E72C13"/>
    <w:rsid w:val="00E73219"/>
    <w:rsid w:val="00E7436F"/>
    <w:rsid w:val="00E75F49"/>
    <w:rsid w:val="00E77808"/>
    <w:rsid w:val="00E81323"/>
    <w:rsid w:val="00E82F72"/>
    <w:rsid w:val="00E832A2"/>
    <w:rsid w:val="00E86B5D"/>
    <w:rsid w:val="00E87D88"/>
    <w:rsid w:val="00E906BB"/>
    <w:rsid w:val="00E93C44"/>
    <w:rsid w:val="00E956B2"/>
    <w:rsid w:val="00E961FB"/>
    <w:rsid w:val="00EA34E5"/>
    <w:rsid w:val="00EA406E"/>
    <w:rsid w:val="00EA43AC"/>
    <w:rsid w:val="00EA469D"/>
    <w:rsid w:val="00EA52D3"/>
    <w:rsid w:val="00EA5752"/>
    <w:rsid w:val="00EA589D"/>
    <w:rsid w:val="00EB0643"/>
    <w:rsid w:val="00EB0D7C"/>
    <w:rsid w:val="00EB2329"/>
    <w:rsid w:val="00EB283D"/>
    <w:rsid w:val="00EB3E95"/>
    <w:rsid w:val="00EB6886"/>
    <w:rsid w:val="00EC1830"/>
    <w:rsid w:val="00EC32A2"/>
    <w:rsid w:val="00EC3F55"/>
    <w:rsid w:val="00EC45C3"/>
    <w:rsid w:val="00EC7DA1"/>
    <w:rsid w:val="00ED045E"/>
    <w:rsid w:val="00ED0B90"/>
    <w:rsid w:val="00ED118D"/>
    <w:rsid w:val="00ED15B1"/>
    <w:rsid w:val="00ED19C0"/>
    <w:rsid w:val="00ED261C"/>
    <w:rsid w:val="00ED3214"/>
    <w:rsid w:val="00ED3727"/>
    <w:rsid w:val="00ED3B6E"/>
    <w:rsid w:val="00ED3FF4"/>
    <w:rsid w:val="00ED48E5"/>
    <w:rsid w:val="00ED5400"/>
    <w:rsid w:val="00ED6861"/>
    <w:rsid w:val="00ED785A"/>
    <w:rsid w:val="00ED7B21"/>
    <w:rsid w:val="00EE072F"/>
    <w:rsid w:val="00EE214C"/>
    <w:rsid w:val="00EE27A9"/>
    <w:rsid w:val="00EE4738"/>
    <w:rsid w:val="00EE550A"/>
    <w:rsid w:val="00EE5E26"/>
    <w:rsid w:val="00EE6146"/>
    <w:rsid w:val="00EF03BD"/>
    <w:rsid w:val="00EF171D"/>
    <w:rsid w:val="00EF2D0A"/>
    <w:rsid w:val="00EF3D76"/>
    <w:rsid w:val="00EF4C8A"/>
    <w:rsid w:val="00EF560A"/>
    <w:rsid w:val="00EF5820"/>
    <w:rsid w:val="00F02AFE"/>
    <w:rsid w:val="00F037F1"/>
    <w:rsid w:val="00F051F5"/>
    <w:rsid w:val="00F057C2"/>
    <w:rsid w:val="00F05A0E"/>
    <w:rsid w:val="00F06C9D"/>
    <w:rsid w:val="00F07E35"/>
    <w:rsid w:val="00F10BC9"/>
    <w:rsid w:val="00F1212C"/>
    <w:rsid w:val="00F1281D"/>
    <w:rsid w:val="00F13BCD"/>
    <w:rsid w:val="00F141F3"/>
    <w:rsid w:val="00F164E8"/>
    <w:rsid w:val="00F17CD9"/>
    <w:rsid w:val="00F17D61"/>
    <w:rsid w:val="00F22B72"/>
    <w:rsid w:val="00F22C67"/>
    <w:rsid w:val="00F239F2"/>
    <w:rsid w:val="00F24853"/>
    <w:rsid w:val="00F257E3"/>
    <w:rsid w:val="00F25E66"/>
    <w:rsid w:val="00F262DD"/>
    <w:rsid w:val="00F266C3"/>
    <w:rsid w:val="00F2769A"/>
    <w:rsid w:val="00F27FDD"/>
    <w:rsid w:val="00F31D82"/>
    <w:rsid w:val="00F31FBB"/>
    <w:rsid w:val="00F32EEF"/>
    <w:rsid w:val="00F34ACA"/>
    <w:rsid w:val="00F35222"/>
    <w:rsid w:val="00F372EB"/>
    <w:rsid w:val="00F40F0C"/>
    <w:rsid w:val="00F41AFA"/>
    <w:rsid w:val="00F42065"/>
    <w:rsid w:val="00F42889"/>
    <w:rsid w:val="00F437A3"/>
    <w:rsid w:val="00F43FBE"/>
    <w:rsid w:val="00F44DE3"/>
    <w:rsid w:val="00F45FAA"/>
    <w:rsid w:val="00F56033"/>
    <w:rsid w:val="00F562FC"/>
    <w:rsid w:val="00F564EA"/>
    <w:rsid w:val="00F575C0"/>
    <w:rsid w:val="00F5789E"/>
    <w:rsid w:val="00F57FDF"/>
    <w:rsid w:val="00F6054E"/>
    <w:rsid w:val="00F60B5E"/>
    <w:rsid w:val="00F62916"/>
    <w:rsid w:val="00F62A39"/>
    <w:rsid w:val="00F62C29"/>
    <w:rsid w:val="00F639FF"/>
    <w:rsid w:val="00F63D9A"/>
    <w:rsid w:val="00F63DB4"/>
    <w:rsid w:val="00F63F91"/>
    <w:rsid w:val="00F640D7"/>
    <w:rsid w:val="00F65B8C"/>
    <w:rsid w:val="00F6645A"/>
    <w:rsid w:val="00F70922"/>
    <w:rsid w:val="00F730FF"/>
    <w:rsid w:val="00F733D3"/>
    <w:rsid w:val="00F73D08"/>
    <w:rsid w:val="00F74485"/>
    <w:rsid w:val="00F76C1B"/>
    <w:rsid w:val="00F8063A"/>
    <w:rsid w:val="00F81398"/>
    <w:rsid w:val="00F81679"/>
    <w:rsid w:val="00F824F9"/>
    <w:rsid w:val="00F83993"/>
    <w:rsid w:val="00F8426A"/>
    <w:rsid w:val="00F854C0"/>
    <w:rsid w:val="00F855E6"/>
    <w:rsid w:val="00F86AFD"/>
    <w:rsid w:val="00F8735F"/>
    <w:rsid w:val="00F87461"/>
    <w:rsid w:val="00F87E5F"/>
    <w:rsid w:val="00F9095B"/>
    <w:rsid w:val="00F938E8"/>
    <w:rsid w:val="00F93CC1"/>
    <w:rsid w:val="00F93DDB"/>
    <w:rsid w:val="00F94E52"/>
    <w:rsid w:val="00F96928"/>
    <w:rsid w:val="00F969E4"/>
    <w:rsid w:val="00FA02D2"/>
    <w:rsid w:val="00FA1F67"/>
    <w:rsid w:val="00FA5EC0"/>
    <w:rsid w:val="00FA5F64"/>
    <w:rsid w:val="00FA76AD"/>
    <w:rsid w:val="00FB29B1"/>
    <w:rsid w:val="00FB31BB"/>
    <w:rsid w:val="00FB4368"/>
    <w:rsid w:val="00FB4885"/>
    <w:rsid w:val="00FB4AC0"/>
    <w:rsid w:val="00FB5CAB"/>
    <w:rsid w:val="00FB743C"/>
    <w:rsid w:val="00FB74E9"/>
    <w:rsid w:val="00FC0F00"/>
    <w:rsid w:val="00FC1460"/>
    <w:rsid w:val="00FC2A2A"/>
    <w:rsid w:val="00FC2BCF"/>
    <w:rsid w:val="00FC2DB3"/>
    <w:rsid w:val="00FC34EB"/>
    <w:rsid w:val="00FC3B4D"/>
    <w:rsid w:val="00FC4539"/>
    <w:rsid w:val="00FC4628"/>
    <w:rsid w:val="00FC5DDD"/>
    <w:rsid w:val="00FC6770"/>
    <w:rsid w:val="00FC7B66"/>
    <w:rsid w:val="00FD2B01"/>
    <w:rsid w:val="00FD307B"/>
    <w:rsid w:val="00FD33F2"/>
    <w:rsid w:val="00FD46DC"/>
    <w:rsid w:val="00FD50EF"/>
    <w:rsid w:val="00FD7BC0"/>
    <w:rsid w:val="00FE2005"/>
    <w:rsid w:val="00FE4EE0"/>
    <w:rsid w:val="00FE579E"/>
    <w:rsid w:val="00FE68E4"/>
    <w:rsid w:val="00FE7899"/>
    <w:rsid w:val="00FE7A45"/>
    <w:rsid w:val="00FF15A6"/>
    <w:rsid w:val="00FF34A3"/>
    <w:rsid w:val="00FF42AA"/>
    <w:rsid w:val="00FF57CF"/>
    <w:rsid w:val="00FF5B44"/>
    <w:rsid w:val="00FF5EB1"/>
    <w:rsid w:val="00FF693B"/>
    <w:rsid w:val="00FF73D8"/>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37A22945"/>
  <w15:chartTrackingRefBased/>
  <w15:docId w15:val="{6B51E550-0451-4571-B29D-5EE6D2F92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character" w:customStyle="1" w:styleId="EquationCaption">
    <w:name w:val="_Equation Caption"/>
    <w:rsid w:val="002913CF"/>
    <w:rPr>
      <w:rFonts w:ascii="Verdana" w:hAnsi="Verdana"/>
    </w:rPr>
  </w:style>
  <w:style w:type="character" w:customStyle="1" w:styleId="FootnoteTextChar">
    <w:name w:val="Footnote Text Char"/>
    <w:link w:val="FootnoteText"/>
    <w:semiHidden/>
    <w:locked/>
    <w:rsid w:val="00DC5FDA"/>
    <w:rPr>
      <w:rFonts w:ascii="Verdana" w:hAnsi="Verdana"/>
      <w:sz w:val="16"/>
      <w:lang w:val="en-GB" w:eastAsia="en-GB" w:bidi="ar-SA"/>
    </w:rPr>
  </w:style>
  <w:style w:type="paragraph" w:styleId="ListParagraph">
    <w:name w:val="List Paragraph"/>
    <w:basedOn w:val="Normal"/>
    <w:uiPriority w:val="34"/>
    <w:qFormat/>
    <w:rsid w:val="00BE412D"/>
    <w:pPr>
      <w:ind w:left="720"/>
    </w:pPr>
  </w:style>
  <w:style w:type="paragraph" w:styleId="Revision">
    <w:name w:val="Revision"/>
    <w:hidden/>
    <w:uiPriority w:val="99"/>
    <w:semiHidden/>
    <w:rsid w:val="00D7788B"/>
    <w:rPr>
      <w:rFonts w:ascii="Verdana" w:hAnsi="Verdana"/>
      <w:sz w:val="22"/>
    </w:rPr>
  </w:style>
  <w:style w:type="paragraph" w:styleId="EndnoteText">
    <w:name w:val="endnote text"/>
    <w:basedOn w:val="Normal"/>
    <w:link w:val="EndnoteTextChar"/>
    <w:rsid w:val="004822A9"/>
    <w:rPr>
      <w:sz w:val="20"/>
    </w:rPr>
  </w:style>
  <w:style w:type="character" w:customStyle="1" w:styleId="EndnoteTextChar">
    <w:name w:val="Endnote Text Char"/>
    <w:link w:val="EndnoteText"/>
    <w:rsid w:val="004822A9"/>
    <w:rPr>
      <w:rFonts w:ascii="Verdana" w:hAnsi="Verdana"/>
    </w:rPr>
  </w:style>
  <w:style w:type="character" w:styleId="EndnoteReference">
    <w:name w:val="endnote reference"/>
    <w:rsid w:val="004822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FED120-1F9D-461A-85B2-A4EC3AA11DDD}">
  <ds:schemaRefs>
    <ds:schemaRef ds:uri="http://schemas.openxmlformats.org/officeDocument/2006/bibliography"/>
  </ds:schemaRefs>
</ds:datastoreItem>
</file>

<file path=customXml/itemProps2.xml><?xml version="1.0" encoding="utf-8"?>
<ds:datastoreItem xmlns:ds="http://schemas.openxmlformats.org/officeDocument/2006/customXml" ds:itemID="{9426023F-A211-4BF3-B34C-71186D47233E}">
  <ds:schemaRefs>
    <ds:schemaRef ds:uri="http://schemas.microsoft.com/sharepoint/v3/contenttype/forms"/>
  </ds:schemaRefs>
</ds:datastoreItem>
</file>

<file path=customXml/itemProps3.xml><?xml version="1.0" encoding="utf-8"?>
<ds:datastoreItem xmlns:ds="http://schemas.openxmlformats.org/officeDocument/2006/customXml" ds:itemID="{A104E2A2-13CC-4B28-B8BF-FB7F6497B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9816CF-E5C0-4622-937D-894E47035FD5}">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748CBFD4-48EC-436B-A730-2545E98D3BBD}">
  <ds:schemaRefs>
    <ds:schemaRef ds:uri="http://schemas.microsoft.com/office/2006/metadata/longProperties"/>
  </ds:schemaRefs>
</ds:datastoreItem>
</file>

<file path=customXml/itemProps6.xml><?xml version="1.0" encoding="utf-8"?>
<ds:datastoreItem xmlns:ds="http://schemas.openxmlformats.org/officeDocument/2006/customXml" ds:itemID="{1587225C-DAC8-456A-AA15-34C98758D149}">
  <ds:schemaRefs>
    <ds:schemaRef ds:uri="http://purl.org/dc/elements/1.1/"/>
    <ds:schemaRef ds:uri="http://schemas.microsoft.com/office/2006/metadata/properties"/>
    <ds:schemaRef ds:uri="171a6d4e-846b-4045-8024-24f3590889ec"/>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9a4cad7d-cde0-4c4b-9900-a6ca365b296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4</Pages>
  <Words>1273</Words>
  <Characters>7258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Davis, Rob</cp:lastModifiedBy>
  <cp:revision>2</cp:revision>
  <cp:lastPrinted>2018-10-16T12:06:00Z</cp:lastPrinted>
  <dcterms:created xsi:type="dcterms:W3CDTF">2021-03-18T15:31:00Z</dcterms:created>
  <dcterms:modified xsi:type="dcterms:W3CDTF">2021-03-18T15:31:00Z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6ebdef22-8554-440b-ad49-fcb0511ebf86</vt:lpwstr>
  </property>
  <property fmtid="{D5CDD505-2E9C-101B-9397-08002B2CF9AE}" pid="9" name="bjSaver">
    <vt:lpwstr>kttky8Su4NfanBaH/rtsNGVR+/DsgshC</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ies>
</file>