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38AA" w14:textId="1FAB3AA4" w:rsidR="00056824" w:rsidRDefault="00135D84" w:rsidP="00056824">
      <w:pPr>
        <w:pStyle w:val="Heading1"/>
        <w:numPr>
          <w:ilvl w:val="0"/>
          <w:numId w:val="0"/>
        </w:numPr>
        <w:spacing w:line="276" w:lineRule="auto"/>
        <w:rPr>
          <w:sz w:val="44"/>
          <w:szCs w:val="44"/>
        </w:rPr>
      </w:pPr>
      <w:r w:rsidRPr="00791909">
        <w:rPr>
          <w:rFonts w:eastAsia="Calibri" w:cs="Arial"/>
          <w:b/>
          <w:bCs/>
          <w:noProof/>
          <w:color w:val="auto"/>
          <w:sz w:val="20"/>
          <w:szCs w:val="20"/>
        </w:rPr>
        <w:drawing>
          <wp:anchor distT="0" distB="0" distL="114300" distR="114300" simplePos="0" relativeHeight="251655680" behindDoc="0" locked="0" layoutInCell="1" allowOverlap="1" wp14:anchorId="707747DA" wp14:editId="35C4AAC9">
            <wp:simplePos x="0" y="0"/>
            <wp:positionH relativeFrom="column">
              <wp:posOffset>-281940</wp:posOffset>
            </wp:positionH>
            <wp:positionV relativeFrom="paragraph">
              <wp:posOffset>-533400</wp:posOffset>
            </wp:positionV>
            <wp:extent cx="1539240" cy="1087755"/>
            <wp:effectExtent l="0" t="0" r="0" b="444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240" cy="1087755"/>
                    </a:xfrm>
                    <a:prstGeom prst="rect">
                      <a:avLst/>
                    </a:prstGeom>
                  </pic:spPr>
                </pic:pic>
              </a:graphicData>
            </a:graphic>
            <wp14:sizeRelH relativeFrom="page">
              <wp14:pctWidth>0</wp14:pctWidth>
            </wp14:sizeRelH>
            <wp14:sizeRelV relativeFrom="page">
              <wp14:pctHeight>0</wp14:pctHeight>
            </wp14:sizeRelV>
          </wp:anchor>
        </w:drawing>
      </w:r>
      <w:r w:rsidR="00056824">
        <w:rPr>
          <w:noProof/>
        </w:rPr>
        <w:drawing>
          <wp:anchor distT="0" distB="0" distL="114300" distR="114300" simplePos="0" relativeHeight="251656704" behindDoc="0" locked="0" layoutInCell="1" allowOverlap="1" wp14:anchorId="701092B9" wp14:editId="42AA8287">
            <wp:simplePos x="0" y="0"/>
            <wp:positionH relativeFrom="margin">
              <wp:posOffset>5057775</wp:posOffset>
            </wp:positionH>
            <wp:positionV relativeFrom="paragraph">
              <wp:posOffset>0</wp:posOffset>
            </wp:positionV>
            <wp:extent cx="8001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r="87977"/>
                    <a:stretch/>
                  </pic:blipFill>
                  <pic:spPr bwMode="auto">
                    <a:xfrm>
                      <a:off x="0" y="0"/>
                      <a:ext cx="800100" cy="330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05D0">
        <w:rPr>
          <w:sz w:val="44"/>
          <w:szCs w:val="44"/>
        </w:rPr>
        <w:t xml:space="preserve"> A </w:t>
      </w:r>
    </w:p>
    <w:p w14:paraId="6A3368F1" w14:textId="22B3095E" w:rsidR="00056824" w:rsidRPr="00AE4DCE" w:rsidRDefault="00AE4DCE" w:rsidP="004B1B73">
      <w:pPr>
        <w:spacing w:after="160" w:line="259" w:lineRule="auto"/>
        <w:jc w:val="right"/>
        <w:rPr>
          <w:rFonts w:eastAsia="Calibri" w:cs="Arial"/>
          <w:color w:val="auto"/>
        </w:rPr>
      </w:pPr>
      <w:r w:rsidRPr="00AE4DCE">
        <w:rPr>
          <w:rFonts w:eastAsia="Calibri" w:cs="Arial"/>
          <w:color w:val="auto"/>
        </w:rPr>
        <w:t>14th January 2021</w:t>
      </w:r>
      <w:r w:rsidR="004B1B73" w:rsidRPr="00AE4DCE">
        <w:rPr>
          <w:rFonts w:eastAsia="Calibri" w:cs="Arial"/>
          <w:color w:val="auto"/>
        </w:rPr>
        <w:t xml:space="preserve"> </w:t>
      </w:r>
    </w:p>
    <w:p w14:paraId="3107363B" w14:textId="4514D30D" w:rsidR="00056824" w:rsidRPr="00056824" w:rsidRDefault="00056824" w:rsidP="00056824">
      <w:pPr>
        <w:spacing w:after="320"/>
        <w:rPr>
          <w:rFonts w:eastAsia="Calibri" w:cs="Arial"/>
          <w:color w:val="auto"/>
          <w:sz w:val="40"/>
          <w:szCs w:val="40"/>
        </w:rPr>
      </w:pPr>
      <w:r w:rsidRPr="0065657E">
        <w:rPr>
          <w:rFonts w:eastAsia="Calibri" w:cs="Arial"/>
          <w:color w:val="auto"/>
          <w:sz w:val="40"/>
          <w:szCs w:val="40"/>
        </w:rPr>
        <w:t xml:space="preserve">Covering letter for consent form for </w:t>
      </w:r>
      <w:r>
        <w:rPr>
          <w:rFonts w:eastAsia="Calibri" w:cs="Arial"/>
          <w:color w:val="auto"/>
          <w:sz w:val="40"/>
          <w:szCs w:val="40"/>
        </w:rPr>
        <w:t>s</w:t>
      </w:r>
      <w:r w:rsidRPr="0065657E">
        <w:rPr>
          <w:rFonts w:eastAsia="Calibri" w:cs="Arial"/>
          <w:color w:val="auto"/>
          <w:sz w:val="40"/>
          <w:szCs w:val="40"/>
        </w:rPr>
        <w:t>ocial care staff</w:t>
      </w:r>
    </w:p>
    <w:p w14:paraId="7CB845C1" w14:textId="77777777" w:rsidR="00056824" w:rsidRPr="004E5D54" w:rsidRDefault="00056824" w:rsidP="00056824">
      <w:pPr>
        <w:spacing w:after="320"/>
        <w:rPr>
          <w:rFonts w:eastAsia="Calibri" w:cs="Arial"/>
          <w:color w:val="FF00FF"/>
        </w:rPr>
      </w:pPr>
      <w:r w:rsidRPr="004E5D54">
        <w:rPr>
          <w:rFonts w:eastAsia="Calibri" w:cs="Arial"/>
          <w:color w:val="auto"/>
        </w:rPr>
        <w:t xml:space="preserve">Dear </w:t>
      </w:r>
      <w:r w:rsidRPr="004E5D54">
        <w:rPr>
          <w:rFonts w:eastAsia="Calibri" w:cs="Arial"/>
          <w:color w:val="000000"/>
        </w:rPr>
        <w:t>Frontline care worker</w:t>
      </w:r>
    </w:p>
    <w:p w14:paraId="4458F287" w14:textId="6FFBED9F" w:rsidR="00056824" w:rsidRPr="004E5D54" w:rsidRDefault="00056824" w:rsidP="00056824">
      <w:pPr>
        <w:spacing w:after="160"/>
        <w:rPr>
          <w:rFonts w:eastAsia="Calibri" w:cs="Arial"/>
          <w:b/>
          <w:bCs/>
          <w:color w:val="auto"/>
        </w:rPr>
      </w:pPr>
      <w:r w:rsidRPr="004E5D54">
        <w:rPr>
          <w:rFonts w:eastAsia="Calibri" w:cs="Arial"/>
          <w:b/>
          <w:bCs/>
          <w:color w:val="auto"/>
        </w:rPr>
        <w:t xml:space="preserve">COVID-19 Vaccination Front Line Social Care workers all sectors: Social Care, Health, </w:t>
      </w:r>
      <w:r w:rsidR="00F52F7C" w:rsidRPr="004E5D54">
        <w:rPr>
          <w:rFonts w:eastAsia="Calibri" w:cs="Arial"/>
          <w:b/>
          <w:bCs/>
          <w:color w:val="auto"/>
        </w:rPr>
        <w:t xml:space="preserve">Third </w:t>
      </w:r>
      <w:r w:rsidRPr="004E5D54">
        <w:rPr>
          <w:rFonts w:eastAsia="Calibri" w:cs="Arial"/>
          <w:b/>
          <w:bCs/>
          <w:color w:val="auto"/>
        </w:rPr>
        <w:t xml:space="preserve">and Voluntary </w:t>
      </w:r>
      <w:r w:rsidR="00F52F7C" w:rsidRPr="004E5D54">
        <w:rPr>
          <w:rFonts w:eastAsia="Calibri" w:cs="Arial"/>
          <w:b/>
          <w:bCs/>
          <w:color w:val="auto"/>
        </w:rPr>
        <w:t>S</w:t>
      </w:r>
      <w:r w:rsidRPr="004E5D54">
        <w:rPr>
          <w:rFonts w:eastAsia="Calibri" w:cs="Arial"/>
          <w:b/>
          <w:bCs/>
          <w:color w:val="auto"/>
        </w:rPr>
        <w:t>e</w:t>
      </w:r>
      <w:r w:rsidR="00F52F7C" w:rsidRPr="004E5D54">
        <w:rPr>
          <w:rFonts w:eastAsia="Calibri" w:cs="Arial"/>
          <w:b/>
          <w:bCs/>
          <w:color w:val="auto"/>
        </w:rPr>
        <w:t>ctors</w:t>
      </w:r>
    </w:p>
    <w:p w14:paraId="235CF0CC" w14:textId="50F86ECB" w:rsidR="00056824" w:rsidRPr="004E5D54" w:rsidRDefault="00056824" w:rsidP="00056824">
      <w:pPr>
        <w:spacing w:after="200"/>
        <w:rPr>
          <w:rFonts w:eastAsia="Calibri" w:cs="Arial"/>
          <w:color w:val="auto"/>
        </w:rPr>
      </w:pPr>
      <w:r w:rsidRPr="004E5D54">
        <w:rPr>
          <w:rFonts w:eastAsia="Calibri" w:cs="Arial"/>
          <w:color w:val="auto"/>
        </w:rPr>
        <w:t xml:space="preserve">I would like to inform you that we will soon be making COVID-19 vaccinations available to all front-line </w:t>
      </w:r>
      <w:r w:rsidR="006409DD" w:rsidRPr="004E5D54">
        <w:rPr>
          <w:rFonts w:eastAsia="Calibri" w:cs="Arial"/>
          <w:color w:val="auto"/>
        </w:rPr>
        <w:t xml:space="preserve">social care </w:t>
      </w:r>
      <w:r w:rsidRPr="004E5D54">
        <w:rPr>
          <w:rFonts w:eastAsia="Calibri" w:cs="Arial"/>
          <w:color w:val="auto"/>
        </w:rPr>
        <w:t>workers and would like to ask if you wish to give your consent to be vaccinated.</w:t>
      </w:r>
    </w:p>
    <w:p w14:paraId="3F8E8E16" w14:textId="77777777" w:rsidR="00056824" w:rsidRPr="004E5D54" w:rsidRDefault="00056824" w:rsidP="00056824">
      <w:pPr>
        <w:spacing w:after="200"/>
        <w:rPr>
          <w:rFonts w:eastAsia="Calibri" w:cs="Arial"/>
          <w:color w:val="auto"/>
        </w:rPr>
      </w:pPr>
      <w:r w:rsidRPr="004E5D54">
        <w:rPr>
          <w:rFonts w:eastAsia="Calibri" w:cs="Arial"/>
          <w:color w:val="auto"/>
        </w:rPr>
        <w:t xml:space="preserve">This vaccination will be free of charge and our highest priority is delivering the vaccines to all eligible staff as quickly as possible. </w:t>
      </w:r>
    </w:p>
    <w:p w14:paraId="5AEDC2E0" w14:textId="2927A227" w:rsidR="00056824" w:rsidRDefault="00056824" w:rsidP="00056824">
      <w:pPr>
        <w:spacing w:after="200"/>
        <w:rPr>
          <w:rFonts w:eastAsia="Calibri" w:cs="Arial"/>
          <w:color w:val="auto"/>
        </w:rPr>
      </w:pPr>
      <w:r w:rsidRPr="004E5D54">
        <w:rPr>
          <w:rFonts w:eastAsia="Calibri" w:cs="Arial"/>
          <w:color w:val="auto"/>
        </w:rPr>
        <w:t>Through vaccination of our front-line social care workforce, we aim to help protect individuals from becoming unwell with, or dying from, COVID-19 disease. It will also help reduce the risk of staff spreading infection to vulnerable clients, patients and family members.</w:t>
      </w:r>
    </w:p>
    <w:p w14:paraId="70847A8C" w14:textId="0985AA1C" w:rsidR="00CF1F80" w:rsidRDefault="00CF1F80" w:rsidP="00056824">
      <w:pPr>
        <w:spacing w:after="200"/>
        <w:rPr>
          <w:rFonts w:eastAsia="Calibri" w:cs="Arial"/>
          <w:color w:val="auto"/>
        </w:rPr>
      </w:pPr>
      <w:r>
        <w:rPr>
          <w:rFonts w:eastAsia="Calibri" w:cs="Arial"/>
          <w:color w:val="auto"/>
        </w:rPr>
        <w:t>Please read the guide for social care staff which we have sent with this letter or read it online here:</w:t>
      </w:r>
    </w:p>
    <w:p w14:paraId="69529A2C" w14:textId="20F18A1D" w:rsidR="00CF1F80" w:rsidRPr="004E5D54" w:rsidRDefault="0007387A" w:rsidP="00056824">
      <w:pPr>
        <w:spacing w:after="200"/>
        <w:rPr>
          <w:rFonts w:eastAsia="Calibri" w:cs="Arial"/>
          <w:color w:val="auto"/>
        </w:rPr>
      </w:pPr>
      <w:hyperlink r:id="rId9" w:history="1">
        <w:r w:rsidR="00CF1F80" w:rsidRPr="0005521D">
          <w:rPr>
            <w:rStyle w:val="Hyperlink"/>
          </w:rPr>
          <w:t>https://www.gov.uk/government/publications/covid-19-vaccination-a-guide-for-social-care-staff</w:t>
        </w:r>
      </w:hyperlink>
    </w:p>
    <w:p w14:paraId="6E59DFE4" w14:textId="320C24EF" w:rsidR="00056824" w:rsidRPr="004E5D54" w:rsidRDefault="00CF1F80" w:rsidP="00056824">
      <w:pPr>
        <w:spacing w:after="200"/>
        <w:rPr>
          <w:rFonts w:eastAsia="Calibri" w:cs="Arial"/>
          <w:color w:val="auto"/>
        </w:rPr>
      </w:pPr>
      <w:r>
        <w:rPr>
          <w:rFonts w:eastAsia="Calibri" w:cs="Arial"/>
          <w:color w:val="auto"/>
        </w:rPr>
        <w:t>More i</w:t>
      </w:r>
      <w:r w:rsidR="00056824" w:rsidRPr="004E5D54">
        <w:rPr>
          <w:rFonts w:eastAsia="Calibri" w:cs="Arial"/>
          <w:color w:val="auto"/>
        </w:rPr>
        <w:t xml:space="preserve">nformation about COVID-19 vaccines is available from: </w:t>
      </w:r>
    </w:p>
    <w:p w14:paraId="6A7A75E9" w14:textId="7423F45E" w:rsidR="00CF1F80" w:rsidRPr="00A5687E" w:rsidRDefault="0007387A" w:rsidP="00666A49">
      <w:pPr>
        <w:spacing w:after="200"/>
        <w:rPr>
          <w:rFonts w:eastAsia="Calibri" w:cs="Arial"/>
          <w:color w:val="auto"/>
        </w:rPr>
      </w:pPr>
      <w:hyperlink r:id="rId10" w:history="1">
        <w:r w:rsidR="00666A49" w:rsidRPr="00666A49">
          <w:rPr>
            <w:rStyle w:val="Hyperlink"/>
            <w:rFonts w:eastAsia="Calibri" w:cs="Arial"/>
          </w:rPr>
          <w:t>www.nhs.uk/conditions/coronavirus-covid-19/coronavirus-vaccination/coronavirus-vaccine</w:t>
        </w:r>
      </w:hyperlink>
    </w:p>
    <w:p w14:paraId="628B8583" w14:textId="05FD11A0" w:rsidR="006968AD" w:rsidRDefault="0007387A" w:rsidP="00056824">
      <w:pPr>
        <w:spacing w:after="200"/>
      </w:pPr>
      <w:hyperlink r:id="rId11" w:history="1">
        <w:r w:rsidR="006968AD" w:rsidRPr="008D6593">
          <w:rPr>
            <w:rStyle w:val="Hyperlink"/>
          </w:rPr>
          <w:t>https://www.gov.uk/government/collections/covid-19-vaccination-programme</w:t>
        </w:r>
      </w:hyperlink>
    </w:p>
    <w:p w14:paraId="4F2F4F26" w14:textId="4CBFDB82" w:rsidR="00056824" w:rsidRDefault="00056824" w:rsidP="00056824">
      <w:pPr>
        <w:spacing w:after="200"/>
        <w:rPr>
          <w:rFonts w:eastAsia="Calibri" w:cs="Arial"/>
          <w:color w:val="auto"/>
        </w:rPr>
      </w:pPr>
      <w:r w:rsidRPr="004E5D54">
        <w:rPr>
          <w:rFonts w:eastAsia="Calibri" w:cs="Arial"/>
          <w:color w:val="auto"/>
        </w:rPr>
        <w:t xml:space="preserve">For women of childbearing age, please read the detailed guidance at: </w:t>
      </w:r>
      <w:hyperlink r:id="rId12" w:history="1">
        <w:r w:rsidR="006968AD" w:rsidRPr="008D6593">
          <w:rPr>
            <w:rStyle w:val="Hyperlink"/>
            <w:rFonts w:eastAsia="Calibri" w:cs="Arial"/>
          </w:rPr>
          <w:t>https://www.gov.uk/government/publications/covid-19-vaccination-women-of-childbearing-age-currently-pregnant-planning-a-pregnancy-or-breastfeeding</w:t>
        </w:r>
      </w:hyperlink>
    </w:p>
    <w:p w14:paraId="202AC5B7" w14:textId="77777777" w:rsidR="006968AD" w:rsidRPr="004E5D54" w:rsidRDefault="006968AD" w:rsidP="00056824">
      <w:pPr>
        <w:spacing w:after="200"/>
        <w:rPr>
          <w:rFonts w:eastAsia="Calibri" w:cs="Arial"/>
          <w:color w:val="auto"/>
        </w:rPr>
      </w:pPr>
    </w:p>
    <w:p w14:paraId="3C3B4EC5" w14:textId="77777777" w:rsidR="00056824" w:rsidRPr="004E5D54" w:rsidRDefault="00056824" w:rsidP="00056824">
      <w:pPr>
        <w:spacing w:after="200"/>
        <w:rPr>
          <w:rFonts w:eastAsia="Calibri" w:cs="Arial"/>
          <w:color w:val="auto"/>
        </w:rPr>
      </w:pPr>
      <w:r w:rsidRPr="004E5D54">
        <w:rPr>
          <w:rFonts w:eastAsia="Calibri" w:cs="Arial"/>
          <w:color w:val="auto"/>
        </w:rPr>
        <w:t>Indications are that some vaccine recipients may experience a painful heavy arm where they had the injection and may feel tired or have a mild fever for a couple of days. These are common side effects following vaccination. If required paracetamol may help to reduce these effects and keep you as comfortable as possible following vaccination. Please read the product information for more details on the vaccine and possible side effects by searching Coronavirus Yellow Card.  You can also report suspected side effects on the same website or by downloading the Yellow Card app.</w:t>
      </w:r>
    </w:p>
    <w:p w14:paraId="4A49A705" w14:textId="572295EC" w:rsidR="00056824" w:rsidRPr="004E5D54" w:rsidRDefault="00056824" w:rsidP="00056824">
      <w:pPr>
        <w:spacing w:after="200"/>
        <w:rPr>
          <w:rFonts w:eastAsia="Calibri" w:cs="Arial"/>
          <w:color w:val="auto"/>
        </w:rPr>
      </w:pPr>
      <w:r w:rsidRPr="004E5D54">
        <w:rPr>
          <w:rFonts w:eastAsia="Calibri" w:cs="Arial"/>
          <w:color w:val="auto"/>
        </w:rPr>
        <w:lastRenderedPageBreak/>
        <w:t>During the vaccination delivery we will maintain the range of measures we have in place to keep our staff safe from COVID-19. Staff giving the vaccine will be wearing personal protective equipment and will abide by all our cleaning and disinfection requirements. Please note two doses of the vaccine</w:t>
      </w:r>
      <w:r w:rsidR="004F60AF">
        <w:rPr>
          <w:rFonts w:eastAsia="Calibri" w:cs="Arial"/>
          <w:color w:val="auto"/>
        </w:rPr>
        <w:t xml:space="preserve"> </w:t>
      </w:r>
      <w:r w:rsidR="006409DD">
        <w:rPr>
          <w:rFonts w:eastAsia="Calibri" w:cs="Arial"/>
          <w:color w:val="auto"/>
        </w:rPr>
        <w:t>are required 3-12 weeks apart.</w:t>
      </w:r>
    </w:p>
    <w:p w14:paraId="406A5886" w14:textId="1F55579F" w:rsidR="00056824" w:rsidRPr="004E5D54" w:rsidRDefault="00056824" w:rsidP="00C06FA9">
      <w:pPr>
        <w:spacing w:after="200"/>
        <w:rPr>
          <w:rFonts w:eastAsia="Calibri" w:cs="Arial"/>
          <w:color w:val="auto"/>
        </w:rPr>
      </w:pPr>
      <w:r w:rsidRPr="004E5D54">
        <w:rPr>
          <w:rFonts w:eastAsia="Calibri" w:cs="Arial"/>
          <w:color w:val="auto"/>
        </w:rPr>
        <w:t>To progress vaccinations as quickly as possible, your employer and/or the local authority will work to determine the right location for you to receive your vaccination.</w:t>
      </w:r>
    </w:p>
    <w:p w14:paraId="4AD2DFB3" w14:textId="3BFE00F8" w:rsidR="00056824" w:rsidRPr="004E5D54" w:rsidRDefault="00056824" w:rsidP="00C06FA9">
      <w:pPr>
        <w:spacing w:after="200"/>
        <w:rPr>
          <w:rFonts w:eastAsia="Calibri" w:cs="Arial"/>
          <w:color w:val="auto"/>
        </w:rPr>
      </w:pPr>
      <w:r w:rsidRPr="004E5D54">
        <w:rPr>
          <w:rFonts w:eastAsia="Calibri" w:cs="Arial"/>
          <w:color w:val="auto"/>
        </w:rPr>
        <w:t>The NHS is rapidly expanding the number of sites across the country where vaccinations can be given. This includes hospital hubs where block bookings can allow large numbers of frontline social care workers to rapidly access vaccinations. It also includes local vaccinations services at GP practices and community pharmacies</w:t>
      </w:r>
      <w:r w:rsidR="00ED6C22">
        <w:rPr>
          <w:rFonts w:eastAsia="Calibri" w:cs="Arial"/>
          <w:color w:val="auto"/>
        </w:rPr>
        <w:t xml:space="preserve">; with more service due to open as the rollout of the programme progresses. </w:t>
      </w:r>
      <w:r w:rsidRPr="004E5D54">
        <w:rPr>
          <w:rFonts w:eastAsia="Calibri" w:cs="Arial"/>
          <w:color w:val="auto"/>
        </w:rPr>
        <w:t xml:space="preserve"> </w:t>
      </w:r>
    </w:p>
    <w:p w14:paraId="16DCB9C2" w14:textId="77777777" w:rsidR="00056824" w:rsidRPr="004E5D54" w:rsidRDefault="00056824" w:rsidP="00C06FA9">
      <w:pPr>
        <w:spacing w:after="200"/>
        <w:rPr>
          <w:rFonts w:eastAsia="Calibri" w:cs="Arial"/>
          <w:b/>
          <w:bCs/>
          <w:color w:val="auto"/>
        </w:rPr>
      </w:pPr>
    </w:p>
    <w:p w14:paraId="2CCF1840" w14:textId="77777777" w:rsidR="00056824" w:rsidRPr="004E5D54" w:rsidRDefault="00056824" w:rsidP="00C06FA9">
      <w:pPr>
        <w:spacing w:after="200"/>
        <w:rPr>
          <w:rFonts w:eastAsia="Calibri" w:cs="Arial"/>
          <w:b/>
          <w:bCs/>
          <w:color w:val="auto"/>
        </w:rPr>
      </w:pPr>
      <w:r w:rsidRPr="004E5D54">
        <w:rPr>
          <w:rFonts w:eastAsia="Calibri" w:cs="Arial"/>
          <w:b/>
          <w:bCs/>
          <w:color w:val="auto"/>
        </w:rPr>
        <w:t>What happens next?</w:t>
      </w:r>
    </w:p>
    <w:p w14:paraId="7BC7CE09" w14:textId="72380225" w:rsidR="00FC466A" w:rsidRPr="004E5D54" w:rsidRDefault="00056824" w:rsidP="00C06FA9">
      <w:pPr>
        <w:spacing w:after="200"/>
        <w:rPr>
          <w:rFonts w:eastAsia="Calibri" w:cs="Arial"/>
          <w:color w:val="auto"/>
        </w:rPr>
      </w:pPr>
      <w:r w:rsidRPr="004E5D54">
        <w:rPr>
          <w:rFonts w:eastAsia="Calibri" w:cs="Arial"/>
          <w:color w:val="auto"/>
        </w:rPr>
        <w:t xml:space="preserve">Your employer is providing a notice </w:t>
      </w:r>
      <w:r w:rsidR="00ED6C22">
        <w:rPr>
          <w:rFonts w:eastAsia="Calibri" w:cs="Arial"/>
          <w:color w:val="auto"/>
        </w:rPr>
        <w:t xml:space="preserve">of eligibility </w:t>
      </w:r>
      <w:r w:rsidRPr="004E5D54">
        <w:rPr>
          <w:rFonts w:eastAsia="Calibri" w:cs="Arial"/>
          <w:color w:val="auto"/>
        </w:rPr>
        <w:t xml:space="preserve">from the Local Authority and local NHS Vaccination </w:t>
      </w:r>
      <w:r w:rsidR="00AE7FD4" w:rsidRPr="004E5D54">
        <w:rPr>
          <w:rFonts w:eastAsia="Calibri" w:cs="Arial"/>
          <w:color w:val="auto"/>
        </w:rPr>
        <w:t>Programme,</w:t>
      </w:r>
      <w:r w:rsidRPr="004E5D54">
        <w:rPr>
          <w:rFonts w:eastAsia="Calibri" w:cs="Arial"/>
          <w:color w:val="auto"/>
        </w:rPr>
        <w:t xml:space="preserve"> which is proof of your eligibility for vaccination, in line with the Joint Committee on Vaccination and Immunisations (JCVI) priorities for front line social care workers.</w:t>
      </w:r>
    </w:p>
    <w:p w14:paraId="0F905890" w14:textId="77777777" w:rsidR="00CD69C8" w:rsidRDefault="00CD69C8" w:rsidP="00CD69C8">
      <w:pPr>
        <w:spacing w:before="240" w:after="200"/>
        <w:rPr>
          <w:rFonts w:ascii="Calibri" w:eastAsia="Calibri" w:hAnsi="Calibri" w:cs="Arial"/>
          <w:b/>
          <w:bCs/>
          <w:color w:val="auto"/>
          <w:sz w:val="22"/>
          <w:szCs w:val="22"/>
        </w:rPr>
      </w:pPr>
      <w:r w:rsidRPr="00CD69C8">
        <w:rPr>
          <w:rFonts w:eastAsia="Calibri" w:cs="Arial"/>
          <w:b/>
          <w:bCs/>
        </w:rPr>
        <w:t>You need your notice of eligibility for vaccination from the Local Authority which your employer will provide. You must take a physical copy of your notice of eligibility to show at the vaccination appointment.</w:t>
      </w:r>
    </w:p>
    <w:p w14:paraId="741EBB43" w14:textId="77777777" w:rsidR="00B5689D" w:rsidRPr="004E5D54" w:rsidRDefault="00056824" w:rsidP="00C06FA9">
      <w:pPr>
        <w:spacing w:before="240" w:after="200"/>
        <w:rPr>
          <w:rFonts w:eastAsia="Calibri" w:cs="Arial"/>
          <w:b/>
          <w:bCs/>
          <w:color w:val="auto"/>
        </w:rPr>
      </w:pPr>
      <w:r w:rsidRPr="004E5D54">
        <w:rPr>
          <w:rFonts w:eastAsia="Calibri" w:cs="Arial"/>
          <w:b/>
          <w:bCs/>
          <w:color w:val="auto"/>
        </w:rPr>
        <w:t xml:space="preserve">When you attend for your vaccination, you will need your work </w:t>
      </w:r>
      <w:r w:rsidR="007E7C86" w:rsidRPr="004E5D54">
        <w:rPr>
          <w:rFonts w:eastAsia="Calibri" w:cs="Arial"/>
          <w:b/>
          <w:bCs/>
          <w:color w:val="auto"/>
        </w:rPr>
        <w:t>identity badge</w:t>
      </w:r>
      <w:r w:rsidRPr="004E5D54">
        <w:rPr>
          <w:rFonts w:eastAsia="Calibri" w:cs="Arial"/>
          <w:b/>
          <w:bCs/>
          <w:color w:val="auto"/>
        </w:rPr>
        <w:t xml:space="preserve"> or another form of photo ID</w:t>
      </w:r>
      <w:r w:rsidR="00B5689D" w:rsidRPr="004E5D54">
        <w:rPr>
          <w:rFonts w:eastAsia="Calibri" w:cs="Arial"/>
          <w:b/>
          <w:bCs/>
          <w:color w:val="auto"/>
        </w:rPr>
        <w:t>.</w:t>
      </w:r>
    </w:p>
    <w:p w14:paraId="1A97CFEA" w14:textId="77777777" w:rsidR="00ED6C22" w:rsidRDefault="00B5689D" w:rsidP="00C06FA9">
      <w:pPr>
        <w:spacing w:before="240" w:after="200"/>
        <w:rPr>
          <w:rFonts w:eastAsia="Calibri" w:cs="Arial"/>
          <w:b/>
          <w:bCs/>
          <w:color w:val="auto"/>
        </w:rPr>
      </w:pPr>
      <w:r w:rsidRPr="004E5D54">
        <w:rPr>
          <w:rFonts w:eastAsia="Calibri" w:cs="Arial"/>
          <w:b/>
          <w:bCs/>
          <w:color w:val="auto"/>
        </w:rPr>
        <w:t xml:space="preserve">When you attend for your vaccination </w:t>
      </w:r>
      <w:r w:rsidR="00ED6C22">
        <w:rPr>
          <w:rFonts w:eastAsia="Calibri" w:cs="Arial"/>
          <w:b/>
          <w:bCs/>
          <w:color w:val="auto"/>
        </w:rPr>
        <w:t xml:space="preserve">you may be able to give verbal consent. Some vaccination service providers are requiring written consent before you attend the vaccination session. </w:t>
      </w:r>
    </w:p>
    <w:p w14:paraId="73D899D7" w14:textId="19F00609" w:rsidR="00FC466A" w:rsidRPr="004E5D54" w:rsidRDefault="00ED6C22" w:rsidP="00C06FA9">
      <w:pPr>
        <w:spacing w:before="240" w:after="200"/>
        <w:rPr>
          <w:rFonts w:eastAsia="Calibri" w:cs="Arial"/>
          <w:b/>
          <w:bCs/>
          <w:color w:val="auto"/>
        </w:rPr>
      </w:pPr>
      <w:r>
        <w:rPr>
          <w:rFonts w:eastAsia="Calibri" w:cs="Arial"/>
          <w:b/>
          <w:bCs/>
          <w:color w:val="auto"/>
        </w:rPr>
        <w:t xml:space="preserve">If your employer or the vaccination service provider has issued you a consent </w:t>
      </w:r>
      <w:proofErr w:type="gramStart"/>
      <w:r>
        <w:rPr>
          <w:rFonts w:eastAsia="Calibri" w:cs="Arial"/>
          <w:b/>
          <w:bCs/>
          <w:color w:val="auto"/>
        </w:rPr>
        <w:t>form</w:t>
      </w:r>
      <w:proofErr w:type="gramEnd"/>
      <w:r>
        <w:rPr>
          <w:rFonts w:eastAsia="Calibri" w:cs="Arial"/>
          <w:b/>
          <w:bCs/>
          <w:color w:val="auto"/>
        </w:rPr>
        <w:t xml:space="preserve"> please complete it and return it to them</w:t>
      </w:r>
      <w:r w:rsidR="007541B6">
        <w:rPr>
          <w:rFonts w:eastAsia="Calibri" w:cs="Arial"/>
          <w:b/>
          <w:bCs/>
          <w:color w:val="auto"/>
        </w:rPr>
        <w:t>.</w:t>
      </w:r>
    </w:p>
    <w:p w14:paraId="2A00C9D1" w14:textId="000138D2" w:rsidR="005E14A9" w:rsidRPr="004E5D54" w:rsidRDefault="00FC466A" w:rsidP="00C06FA9">
      <w:pPr>
        <w:spacing w:before="240" w:after="200"/>
        <w:rPr>
          <w:rFonts w:eastAsia="Calibri" w:cs="Arial"/>
          <w:color w:val="auto"/>
        </w:rPr>
      </w:pPr>
      <w:r w:rsidRPr="004E5D54">
        <w:rPr>
          <w:rFonts w:eastAsia="Calibri" w:cs="Arial"/>
          <w:color w:val="auto"/>
        </w:rPr>
        <w:t>Where</w:t>
      </w:r>
      <w:r w:rsidR="00056824" w:rsidRPr="004E5D54">
        <w:rPr>
          <w:rFonts w:eastAsia="Calibri" w:cs="Arial"/>
          <w:color w:val="auto"/>
        </w:rPr>
        <w:t xml:space="preserve"> your employer is </w:t>
      </w:r>
      <w:r w:rsidR="006204CF" w:rsidRPr="004E5D54">
        <w:rPr>
          <w:rFonts w:eastAsia="Calibri" w:cs="Arial"/>
          <w:color w:val="auto"/>
        </w:rPr>
        <w:t>arranging</w:t>
      </w:r>
      <w:r w:rsidR="00056824" w:rsidRPr="004E5D54">
        <w:rPr>
          <w:rFonts w:eastAsia="Calibri" w:cs="Arial"/>
          <w:color w:val="auto"/>
        </w:rPr>
        <w:t xml:space="preserve"> block bookings</w:t>
      </w:r>
      <w:r w:rsidR="005E14A9" w:rsidRPr="004E5D54">
        <w:rPr>
          <w:rFonts w:eastAsia="Calibri" w:cs="Arial"/>
          <w:color w:val="auto"/>
        </w:rPr>
        <w:t xml:space="preserve"> for </w:t>
      </w:r>
      <w:r w:rsidR="00F41F7D" w:rsidRPr="004E5D54">
        <w:rPr>
          <w:rFonts w:eastAsia="Calibri" w:cs="Arial"/>
          <w:color w:val="auto"/>
        </w:rPr>
        <w:t>vaccinations</w:t>
      </w:r>
      <w:r w:rsidR="00F7467A" w:rsidRPr="004E5D54">
        <w:rPr>
          <w:rFonts w:eastAsia="Calibri" w:cs="Arial"/>
          <w:color w:val="auto"/>
        </w:rPr>
        <w:t xml:space="preserve"> y</w:t>
      </w:r>
      <w:r w:rsidR="00056824" w:rsidRPr="004E5D54">
        <w:rPr>
          <w:rFonts w:eastAsia="Calibri" w:cs="Arial"/>
          <w:color w:val="auto"/>
        </w:rPr>
        <w:t xml:space="preserve">ou can be part of this process. Alternatively, you can </w:t>
      </w:r>
      <w:r w:rsidR="00F7467A" w:rsidRPr="004E5D54">
        <w:rPr>
          <w:rFonts w:eastAsia="Calibri" w:cs="Arial"/>
          <w:color w:val="auto"/>
        </w:rPr>
        <w:t xml:space="preserve">take steps to </w:t>
      </w:r>
      <w:r w:rsidR="00056824" w:rsidRPr="004E5D54">
        <w:rPr>
          <w:rFonts w:eastAsia="Calibri" w:cs="Arial"/>
          <w:color w:val="auto"/>
        </w:rPr>
        <w:t>book your own appointment with local vaccination services through the GP/ practice where you are registered</w:t>
      </w:r>
      <w:r w:rsidR="00A03BE2" w:rsidRPr="004E5D54">
        <w:rPr>
          <w:rFonts w:eastAsia="Calibri" w:cs="Arial"/>
          <w:color w:val="auto"/>
        </w:rPr>
        <w:t xml:space="preserve"> </w:t>
      </w:r>
      <w:r w:rsidR="006B55BB">
        <w:rPr>
          <w:rFonts w:eastAsia="Calibri" w:cs="Arial"/>
          <w:color w:val="auto"/>
        </w:rPr>
        <w:t>or</w:t>
      </w:r>
      <w:r w:rsidR="00FC7764">
        <w:rPr>
          <w:rFonts w:eastAsia="Calibri" w:cs="Arial"/>
          <w:color w:val="auto"/>
        </w:rPr>
        <w:t xml:space="preserve"> soon</w:t>
      </w:r>
      <w:r w:rsidR="00A03BE2" w:rsidRPr="004E5D54">
        <w:rPr>
          <w:rFonts w:eastAsia="Calibri" w:cs="Arial"/>
          <w:color w:val="auto"/>
        </w:rPr>
        <w:t xml:space="preserve"> at community pharmac</w:t>
      </w:r>
      <w:r w:rsidR="00C32081">
        <w:rPr>
          <w:rFonts w:eastAsia="Calibri" w:cs="Arial"/>
          <w:color w:val="auto"/>
        </w:rPr>
        <w:t>ies</w:t>
      </w:r>
      <w:r w:rsidR="00056824" w:rsidRPr="004E5D54">
        <w:rPr>
          <w:rFonts w:eastAsia="Calibri" w:cs="Arial"/>
          <w:color w:val="auto"/>
        </w:rPr>
        <w:t xml:space="preserve">. The local authority and your employer are providing information on </w:t>
      </w:r>
      <w:r w:rsidR="00BC7342" w:rsidRPr="004E5D54">
        <w:rPr>
          <w:rFonts w:eastAsia="Calibri" w:cs="Arial"/>
          <w:color w:val="auto"/>
        </w:rPr>
        <w:t xml:space="preserve">local </w:t>
      </w:r>
      <w:r w:rsidR="00802837" w:rsidRPr="004E5D54">
        <w:rPr>
          <w:rFonts w:eastAsia="Calibri" w:cs="Arial"/>
          <w:color w:val="auto"/>
        </w:rPr>
        <w:t xml:space="preserve">vaccination </w:t>
      </w:r>
      <w:r w:rsidR="00056824" w:rsidRPr="004E5D54">
        <w:rPr>
          <w:rFonts w:eastAsia="Calibri" w:cs="Arial"/>
          <w:color w:val="auto"/>
        </w:rPr>
        <w:t>s</w:t>
      </w:r>
      <w:r w:rsidR="00BC7342" w:rsidRPr="004E5D54">
        <w:rPr>
          <w:rFonts w:eastAsia="Calibri" w:cs="Arial"/>
          <w:color w:val="auto"/>
        </w:rPr>
        <w:t>ites</w:t>
      </w:r>
      <w:r w:rsidR="00DD236F" w:rsidRPr="004E5D54">
        <w:rPr>
          <w:rFonts w:eastAsia="Calibri" w:cs="Arial"/>
          <w:color w:val="auto"/>
        </w:rPr>
        <w:t xml:space="preserve"> </w:t>
      </w:r>
      <w:r w:rsidR="00056824" w:rsidRPr="004E5D54">
        <w:rPr>
          <w:rFonts w:eastAsia="Calibri" w:cs="Arial"/>
          <w:color w:val="auto"/>
        </w:rPr>
        <w:t xml:space="preserve">and how </w:t>
      </w:r>
      <w:r w:rsidR="00BC7342" w:rsidRPr="004E5D54">
        <w:rPr>
          <w:rFonts w:eastAsia="Calibri" w:cs="Arial"/>
          <w:color w:val="auto"/>
        </w:rPr>
        <w:t>you can</w:t>
      </w:r>
      <w:r w:rsidR="00056824" w:rsidRPr="004E5D54">
        <w:rPr>
          <w:rFonts w:eastAsia="Calibri" w:cs="Arial"/>
          <w:color w:val="auto"/>
        </w:rPr>
        <w:t xml:space="preserve"> access them</w:t>
      </w:r>
      <w:r w:rsidR="00A83F5A" w:rsidRPr="004E5D54">
        <w:rPr>
          <w:rFonts w:eastAsia="Calibri" w:cs="Arial"/>
          <w:color w:val="auto"/>
        </w:rPr>
        <w:t>.</w:t>
      </w:r>
      <w:r w:rsidR="00BC7342" w:rsidRPr="004E5D54">
        <w:rPr>
          <w:rFonts w:eastAsia="Calibri" w:cs="Arial"/>
          <w:color w:val="auto"/>
        </w:rPr>
        <w:t xml:space="preserve"> </w:t>
      </w:r>
    </w:p>
    <w:p w14:paraId="734DA950" w14:textId="5E14C862" w:rsidR="00056824" w:rsidRPr="004E5D54" w:rsidRDefault="009C0015" w:rsidP="00C06FA9">
      <w:pPr>
        <w:spacing w:after="200"/>
        <w:rPr>
          <w:rFonts w:eastAsia="Calibri" w:cs="Arial"/>
          <w:color w:val="auto"/>
        </w:rPr>
      </w:pPr>
      <w:r w:rsidRPr="004E5D54">
        <w:rPr>
          <w:rFonts w:eastAsia="Calibri" w:cs="Arial"/>
          <w:color w:val="auto"/>
        </w:rPr>
        <w:t xml:space="preserve">If you need </w:t>
      </w:r>
      <w:r w:rsidR="00AE7FD4" w:rsidRPr="004E5D54">
        <w:rPr>
          <w:rFonts w:eastAsia="Calibri" w:cs="Arial"/>
          <w:color w:val="auto"/>
        </w:rPr>
        <w:t>help or</w:t>
      </w:r>
      <w:r w:rsidR="00AF714B" w:rsidRPr="004E5D54">
        <w:rPr>
          <w:rFonts w:eastAsia="Calibri" w:cs="Arial"/>
          <w:color w:val="auto"/>
        </w:rPr>
        <w:t xml:space="preserve"> have concerns about access</w:t>
      </w:r>
      <w:r w:rsidR="00CF42CB">
        <w:rPr>
          <w:rFonts w:eastAsia="Calibri" w:cs="Arial"/>
          <w:color w:val="auto"/>
        </w:rPr>
        <w:t>ing</w:t>
      </w:r>
      <w:r w:rsidR="00AF714B" w:rsidRPr="004E5D54">
        <w:rPr>
          <w:rFonts w:eastAsia="Calibri" w:cs="Arial"/>
          <w:color w:val="auto"/>
        </w:rPr>
        <w:t xml:space="preserve"> a vaccination appointment you should </w:t>
      </w:r>
      <w:r w:rsidR="000C1AC0" w:rsidRPr="004E5D54">
        <w:rPr>
          <w:rFonts w:eastAsia="Calibri" w:cs="Arial"/>
          <w:color w:val="auto"/>
        </w:rPr>
        <w:t>speak to your employer in the first instance.</w:t>
      </w:r>
      <w:r w:rsidR="0065391E">
        <w:rPr>
          <w:rFonts w:eastAsia="Calibri" w:cs="Arial"/>
          <w:color w:val="auto"/>
        </w:rPr>
        <w:t xml:space="preserve"> </w:t>
      </w:r>
      <w:r w:rsidR="00056824" w:rsidRPr="004E5D54">
        <w:rPr>
          <w:rFonts w:eastAsia="Calibri" w:cs="Arial"/>
          <w:color w:val="auto"/>
          <w:u w:val="single"/>
        </w:rPr>
        <w:t>There are no walk-in vaccination appointments</w:t>
      </w:r>
      <w:r w:rsidR="00056824" w:rsidRPr="004E5D54">
        <w:rPr>
          <w:rFonts w:eastAsia="Calibri" w:cs="Arial"/>
          <w:color w:val="auto"/>
        </w:rPr>
        <w:t xml:space="preserve"> being offered. You </w:t>
      </w:r>
      <w:r w:rsidR="00056824" w:rsidRPr="004E5D54">
        <w:rPr>
          <w:rFonts w:eastAsia="Calibri" w:cs="Arial"/>
          <w:b/>
          <w:bCs/>
          <w:color w:val="auto"/>
        </w:rPr>
        <w:t xml:space="preserve">must </w:t>
      </w:r>
      <w:r w:rsidR="005E14A9" w:rsidRPr="004E5D54">
        <w:rPr>
          <w:rFonts w:eastAsia="Calibri" w:cs="Arial"/>
          <w:color w:val="auto"/>
        </w:rPr>
        <w:t xml:space="preserve">have a </w:t>
      </w:r>
      <w:r w:rsidR="00056824" w:rsidRPr="004E5D54">
        <w:rPr>
          <w:rFonts w:eastAsia="Calibri" w:cs="Arial"/>
          <w:color w:val="auto"/>
        </w:rPr>
        <w:t>book</w:t>
      </w:r>
      <w:r w:rsidR="005E14A9" w:rsidRPr="004E5D54">
        <w:rPr>
          <w:rFonts w:eastAsia="Calibri" w:cs="Arial"/>
          <w:color w:val="auto"/>
        </w:rPr>
        <w:t>ed</w:t>
      </w:r>
      <w:r w:rsidR="00056824" w:rsidRPr="004E5D54">
        <w:rPr>
          <w:rFonts w:eastAsia="Calibri" w:cs="Arial"/>
          <w:color w:val="auto"/>
        </w:rPr>
        <w:t xml:space="preserve"> appointment for vaccination</w:t>
      </w:r>
      <w:r w:rsidR="00263897" w:rsidRPr="004E5D54">
        <w:rPr>
          <w:rFonts w:eastAsia="Calibri" w:cs="Arial"/>
          <w:color w:val="auto"/>
        </w:rPr>
        <w:t xml:space="preserve"> </w:t>
      </w:r>
      <w:r w:rsidR="00091159" w:rsidRPr="004E5D54">
        <w:rPr>
          <w:rFonts w:eastAsia="Calibri" w:cs="Arial"/>
          <w:color w:val="auto"/>
        </w:rPr>
        <w:t>arranged by your employer</w:t>
      </w:r>
      <w:r w:rsidR="0065391E">
        <w:rPr>
          <w:rFonts w:eastAsia="Calibri" w:cs="Arial"/>
          <w:color w:val="auto"/>
        </w:rPr>
        <w:t>,</w:t>
      </w:r>
      <w:r w:rsidR="00091159" w:rsidRPr="004E5D54">
        <w:rPr>
          <w:rFonts w:eastAsia="Calibri" w:cs="Arial"/>
          <w:color w:val="auto"/>
        </w:rPr>
        <w:t xml:space="preserve"> o</w:t>
      </w:r>
      <w:r w:rsidR="004772BA">
        <w:rPr>
          <w:rFonts w:eastAsia="Calibri" w:cs="Arial"/>
          <w:color w:val="auto"/>
        </w:rPr>
        <w:t>r</w:t>
      </w:r>
      <w:r w:rsidR="00091159" w:rsidRPr="004E5D54">
        <w:rPr>
          <w:rFonts w:eastAsia="Calibri" w:cs="Arial"/>
          <w:color w:val="auto"/>
        </w:rPr>
        <w:t xml:space="preserve"> directly by yourself</w:t>
      </w:r>
      <w:r w:rsidR="00F41F7D" w:rsidRPr="004E5D54">
        <w:rPr>
          <w:rFonts w:eastAsia="Calibri" w:cs="Arial"/>
          <w:color w:val="auto"/>
        </w:rPr>
        <w:t>.</w:t>
      </w:r>
      <w:r w:rsidR="00056824" w:rsidRPr="004E5D54">
        <w:rPr>
          <w:rFonts w:eastAsia="Calibri" w:cs="Arial"/>
          <w:color w:val="auto"/>
        </w:rPr>
        <w:t xml:space="preserve"> </w:t>
      </w:r>
      <w:r w:rsidR="00F41F7D" w:rsidRPr="004E5D54">
        <w:rPr>
          <w:rFonts w:eastAsia="Calibri" w:cs="Arial"/>
          <w:color w:val="auto"/>
        </w:rPr>
        <w:t>P</w:t>
      </w:r>
      <w:r w:rsidR="00056824" w:rsidRPr="004E5D54">
        <w:rPr>
          <w:rFonts w:eastAsia="Calibri" w:cs="Arial"/>
          <w:color w:val="auto"/>
        </w:rPr>
        <w:t>lease confirm your intention to attend for vaccination with your employer immediately.</w:t>
      </w:r>
    </w:p>
    <w:p w14:paraId="05654678" w14:textId="1F3233A5" w:rsidR="00056824" w:rsidRPr="004E5D54" w:rsidRDefault="00056824" w:rsidP="00056824">
      <w:pPr>
        <w:spacing w:after="200"/>
        <w:rPr>
          <w:rFonts w:eastAsia="Calibri" w:cs="Arial"/>
          <w:color w:val="auto"/>
        </w:rPr>
      </w:pPr>
      <w:r w:rsidRPr="004E5D54">
        <w:rPr>
          <w:rFonts w:eastAsia="Calibri" w:cs="Arial"/>
          <w:color w:val="auto"/>
        </w:rPr>
        <w:t xml:space="preserve">By consenting you will be playing your part </w:t>
      </w:r>
      <w:r w:rsidR="006409DD">
        <w:rPr>
          <w:rFonts w:eastAsia="Calibri" w:cs="Arial"/>
          <w:color w:val="auto"/>
        </w:rPr>
        <w:t>by protecting yourself and helping to protect</w:t>
      </w:r>
      <w:r w:rsidRPr="004E5D54">
        <w:rPr>
          <w:rFonts w:eastAsia="Calibri" w:cs="Arial"/>
          <w:color w:val="auto"/>
        </w:rPr>
        <w:t xml:space="preserve"> patients, clients and staff from catching and spreading COVID-19.</w:t>
      </w:r>
    </w:p>
    <w:p w14:paraId="194D2C5C" w14:textId="55AFC831" w:rsidR="00056824" w:rsidRDefault="00056824" w:rsidP="00056824">
      <w:pPr>
        <w:spacing w:after="320"/>
        <w:rPr>
          <w:rFonts w:eastAsia="Calibri" w:cs="Arial"/>
          <w:noProof/>
          <w:color w:val="auto"/>
        </w:rPr>
      </w:pPr>
      <w:r w:rsidRPr="004E5D54">
        <w:rPr>
          <w:rFonts w:eastAsia="Calibri" w:cs="Arial"/>
          <w:color w:val="auto"/>
        </w:rPr>
        <w:lastRenderedPageBreak/>
        <w:t>Best wishes,</w:t>
      </w:r>
      <w:r w:rsidR="00AD1F74" w:rsidRPr="00AD1F74">
        <w:rPr>
          <w:rFonts w:eastAsia="Calibri" w:cs="Arial"/>
          <w:noProof/>
          <w:color w:val="auto"/>
        </w:rPr>
        <w:t xml:space="preserve"> </w:t>
      </w:r>
    </w:p>
    <w:p w14:paraId="539FD7D7" w14:textId="77777777" w:rsidR="00147A8D" w:rsidRDefault="00147A8D" w:rsidP="00056824">
      <w:pPr>
        <w:spacing w:after="320"/>
        <w:rPr>
          <w:rFonts w:eastAsia="Calibri" w:cs="Arial"/>
          <w:noProof/>
          <w:color w:val="auto"/>
        </w:rPr>
      </w:pPr>
    </w:p>
    <w:tbl>
      <w:tblPr>
        <w:tblStyle w:val="TableGrid1"/>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346"/>
      </w:tblGrid>
      <w:tr w:rsidR="00E872BF" w:rsidRPr="00E872BF" w14:paraId="7D9FF6A3" w14:textId="77777777" w:rsidTr="00147A8D">
        <w:trPr>
          <w:trHeight w:val="626"/>
        </w:trPr>
        <w:tc>
          <w:tcPr>
            <w:tcW w:w="3935" w:type="dxa"/>
          </w:tcPr>
          <w:p w14:paraId="73C6E4D5" w14:textId="77777777" w:rsidR="00E872BF" w:rsidRPr="00E872BF" w:rsidRDefault="00E872BF" w:rsidP="00E872BF">
            <w:pPr>
              <w:rPr>
                <w:rFonts w:asciiTheme="minorHAnsi" w:hAnsiTheme="minorHAnsi"/>
                <w:color w:val="auto"/>
                <w:sz w:val="22"/>
                <w:szCs w:val="22"/>
              </w:rPr>
            </w:pPr>
            <w:r w:rsidRPr="00E872BF">
              <w:rPr>
                <w:rFonts w:asciiTheme="minorHAnsi" w:eastAsia="Calibri" w:hAnsiTheme="minorHAnsi" w:cs="Arial"/>
                <w:noProof/>
                <w:color w:val="auto"/>
                <w:sz w:val="22"/>
                <w:szCs w:val="22"/>
              </w:rPr>
              <w:drawing>
                <wp:anchor distT="0" distB="0" distL="114300" distR="114300" simplePos="0" relativeHeight="251659264" behindDoc="1" locked="0" layoutInCell="1" allowOverlap="1" wp14:anchorId="1378B97C" wp14:editId="197095CD">
                  <wp:simplePos x="0" y="0"/>
                  <wp:positionH relativeFrom="margin">
                    <wp:posOffset>517525</wp:posOffset>
                  </wp:positionH>
                  <wp:positionV relativeFrom="paragraph">
                    <wp:posOffset>93345</wp:posOffset>
                  </wp:positionV>
                  <wp:extent cx="1171575" cy="414655"/>
                  <wp:effectExtent l="0" t="0" r="9525" b="4445"/>
                  <wp:wrapTight wrapText="bothSides">
                    <wp:wrapPolygon edited="0">
                      <wp:start x="0" y="0"/>
                      <wp:lineTo x="0" y="20839"/>
                      <wp:lineTo x="21424" y="20839"/>
                      <wp:lineTo x="21424"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71575" cy="414655"/>
                          </a:xfrm>
                          <a:prstGeom prst="rect">
                            <a:avLst/>
                          </a:prstGeom>
                        </pic:spPr>
                      </pic:pic>
                    </a:graphicData>
                  </a:graphic>
                  <wp14:sizeRelH relativeFrom="margin">
                    <wp14:pctWidth>0</wp14:pctWidth>
                  </wp14:sizeRelH>
                  <wp14:sizeRelV relativeFrom="margin">
                    <wp14:pctHeight>0</wp14:pctHeight>
                  </wp14:sizeRelV>
                </wp:anchor>
              </w:drawing>
            </w:r>
          </w:p>
        </w:tc>
        <w:tc>
          <w:tcPr>
            <w:tcW w:w="5346" w:type="dxa"/>
          </w:tcPr>
          <w:p w14:paraId="3045B791" w14:textId="77777777" w:rsidR="00E872BF" w:rsidRPr="00E872BF" w:rsidRDefault="00E872BF" w:rsidP="00E872BF">
            <w:pPr>
              <w:rPr>
                <w:rFonts w:asciiTheme="minorHAnsi" w:hAnsiTheme="minorHAnsi"/>
                <w:color w:val="auto"/>
                <w:sz w:val="22"/>
                <w:szCs w:val="22"/>
              </w:rPr>
            </w:pPr>
            <w:r w:rsidRPr="00E872BF">
              <w:rPr>
                <w:rFonts w:asciiTheme="minorHAnsi" w:hAnsiTheme="minorHAnsi"/>
                <w:noProof/>
                <w:color w:val="auto"/>
                <w:sz w:val="22"/>
                <w:szCs w:val="22"/>
              </w:rPr>
              <w:drawing>
                <wp:inline distT="0" distB="0" distL="0" distR="0" wp14:anchorId="0F2FA574" wp14:editId="31EB0DA9">
                  <wp:extent cx="1438275" cy="485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r>
      <w:tr w:rsidR="00E872BF" w:rsidRPr="00E872BF" w14:paraId="1462202A" w14:textId="77777777" w:rsidTr="00147A8D">
        <w:trPr>
          <w:trHeight w:val="1674"/>
        </w:trPr>
        <w:tc>
          <w:tcPr>
            <w:tcW w:w="3935" w:type="dxa"/>
          </w:tcPr>
          <w:p w14:paraId="7CC5B78F" w14:textId="27C0AB16" w:rsidR="00E872BF" w:rsidRPr="00E872BF" w:rsidRDefault="00E872BF" w:rsidP="00E872BF">
            <w:pPr>
              <w:rPr>
                <w:rFonts w:asciiTheme="minorHAnsi" w:hAnsiTheme="minorHAnsi"/>
                <w:b/>
                <w:bCs/>
                <w:color w:val="auto"/>
                <w:sz w:val="22"/>
                <w:szCs w:val="22"/>
                <w:lang w:eastAsia="en-GB"/>
              </w:rPr>
            </w:pPr>
            <w:r w:rsidRPr="00E872BF">
              <w:rPr>
                <w:rFonts w:asciiTheme="minorHAnsi" w:hAnsiTheme="minorHAnsi"/>
                <w:b/>
                <w:bCs/>
                <w:color w:val="auto"/>
                <w:sz w:val="22"/>
                <w:szCs w:val="22"/>
                <w:lang w:eastAsia="en-GB"/>
              </w:rPr>
              <w:t>Mary Rams</w:t>
            </w:r>
            <w:r w:rsidR="00E1631D">
              <w:rPr>
                <w:rFonts w:asciiTheme="minorHAnsi" w:hAnsiTheme="minorHAnsi"/>
                <w:b/>
                <w:bCs/>
                <w:color w:val="auto"/>
                <w:sz w:val="22"/>
                <w:szCs w:val="22"/>
                <w:lang w:eastAsia="en-GB"/>
              </w:rPr>
              <w:t>a</w:t>
            </w:r>
            <w:r w:rsidRPr="00E872BF">
              <w:rPr>
                <w:rFonts w:asciiTheme="minorHAnsi" w:hAnsiTheme="minorHAnsi"/>
                <w:b/>
                <w:bCs/>
                <w:color w:val="auto"/>
                <w:sz w:val="22"/>
                <w:szCs w:val="22"/>
                <w:lang w:eastAsia="en-GB"/>
              </w:rPr>
              <w:t>y</w:t>
            </w:r>
          </w:p>
          <w:p w14:paraId="2E6C532A" w14:textId="77777777" w:rsidR="00182280" w:rsidRDefault="00182280" w:rsidP="00E872BF">
            <w:pPr>
              <w:rPr>
                <w:rFonts w:eastAsia="Calibri" w:cs="Arial"/>
                <w:color w:val="auto"/>
                <w:sz w:val="20"/>
                <w:szCs w:val="20"/>
              </w:rPr>
            </w:pPr>
          </w:p>
          <w:p w14:paraId="481FDBF7" w14:textId="402984B8" w:rsidR="00E872BF" w:rsidRPr="00E872BF" w:rsidRDefault="00E872BF" w:rsidP="00E872BF">
            <w:pPr>
              <w:rPr>
                <w:rFonts w:eastAsia="Calibri" w:cs="Arial"/>
                <w:color w:val="auto"/>
                <w:sz w:val="20"/>
                <w:szCs w:val="20"/>
              </w:rPr>
            </w:pPr>
            <w:r w:rsidRPr="00E872BF">
              <w:rPr>
                <w:rFonts w:eastAsia="Calibri" w:cs="Arial"/>
                <w:color w:val="auto"/>
                <w:sz w:val="20"/>
                <w:szCs w:val="20"/>
              </w:rPr>
              <w:t>Consultant Epidemiologist and Head </w:t>
            </w:r>
            <w:r w:rsidR="00F87BF7">
              <w:rPr>
                <w:rFonts w:eastAsia="Calibri" w:cs="Arial"/>
                <w:color w:val="auto"/>
                <w:sz w:val="20"/>
                <w:szCs w:val="20"/>
              </w:rPr>
              <w:t>of</w:t>
            </w:r>
          </w:p>
          <w:p w14:paraId="6CB77A9B" w14:textId="36D4439B" w:rsidR="00E872BF" w:rsidRPr="00E872BF" w:rsidRDefault="00E872BF" w:rsidP="00F87BF7">
            <w:pPr>
              <w:rPr>
                <w:rFonts w:asciiTheme="minorHAnsi" w:hAnsiTheme="minorHAnsi"/>
                <w:color w:val="auto"/>
                <w:sz w:val="22"/>
                <w:szCs w:val="22"/>
              </w:rPr>
            </w:pPr>
            <w:r w:rsidRPr="00E872BF">
              <w:rPr>
                <w:rFonts w:eastAsia="Calibri" w:cs="Arial"/>
                <w:color w:val="auto"/>
                <w:sz w:val="20"/>
                <w:szCs w:val="20"/>
              </w:rPr>
              <w:t>Immunisation</w:t>
            </w:r>
            <w:bookmarkStart w:id="0" w:name="_GoBack"/>
            <w:bookmarkEnd w:id="0"/>
            <w:r w:rsidR="00F87BF7">
              <w:rPr>
                <w:rFonts w:eastAsia="Calibri" w:cs="Arial"/>
                <w:color w:val="auto"/>
                <w:sz w:val="20"/>
                <w:szCs w:val="20"/>
              </w:rPr>
              <w:t>,</w:t>
            </w:r>
            <w:r w:rsidRPr="00E872BF">
              <w:rPr>
                <w:rFonts w:eastAsia="Calibri" w:cs="Arial"/>
                <w:color w:val="auto"/>
                <w:sz w:val="20"/>
                <w:szCs w:val="20"/>
              </w:rPr>
              <w:t xml:space="preserve"> Public Health Englan</w:t>
            </w:r>
            <w:r w:rsidRPr="00E872BF">
              <w:rPr>
                <w:rFonts w:asciiTheme="minorHAnsi" w:eastAsia="Calibri" w:hAnsiTheme="minorHAnsi" w:cs="Arial"/>
                <w:color w:val="auto"/>
                <w:sz w:val="20"/>
                <w:szCs w:val="20"/>
              </w:rPr>
              <w:t>d</w:t>
            </w:r>
          </w:p>
        </w:tc>
        <w:tc>
          <w:tcPr>
            <w:tcW w:w="5346" w:type="dxa"/>
          </w:tcPr>
          <w:p w14:paraId="2E4897E0" w14:textId="77777777" w:rsidR="00E872BF" w:rsidRPr="00E872BF" w:rsidRDefault="00E872BF" w:rsidP="00E872BF">
            <w:pPr>
              <w:rPr>
                <w:rFonts w:asciiTheme="minorHAnsi" w:hAnsiTheme="minorHAnsi"/>
                <w:b/>
                <w:bCs/>
                <w:color w:val="auto"/>
                <w:sz w:val="22"/>
                <w:szCs w:val="22"/>
                <w:lang w:eastAsia="en-GB"/>
              </w:rPr>
            </w:pPr>
            <w:r w:rsidRPr="00E872BF">
              <w:rPr>
                <w:rFonts w:asciiTheme="minorHAnsi" w:hAnsiTheme="minorHAnsi"/>
                <w:b/>
                <w:bCs/>
                <w:color w:val="auto"/>
                <w:sz w:val="22"/>
                <w:szCs w:val="22"/>
                <w:lang w:eastAsia="en-GB"/>
              </w:rPr>
              <w:t>Dr Jonathan Leach OBE</w:t>
            </w:r>
          </w:p>
          <w:p w14:paraId="31F729D1" w14:textId="77777777" w:rsidR="00E872BF" w:rsidRPr="00E872BF" w:rsidRDefault="00E872BF" w:rsidP="00E872BF">
            <w:pPr>
              <w:rPr>
                <w:rFonts w:asciiTheme="minorHAnsi" w:hAnsiTheme="minorHAnsi"/>
                <w:color w:val="auto"/>
                <w:sz w:val="22"/>
                <w:szCs w:val="22"/>
                <w:lang w:eastAsia="en-GB"/>
              </w:rPr>
            </w:pPr>
          </w:p>
          <w:p w14:paraId="720C0EAA" w14:textId="77777777" w:rsidR="00E872BF" w:rsidRPr="00E872BF" w:rsidRDefault="00E872BF" w:rsidP="00E872BF">
            <w:pPr>
              <w:rPr>
                <w:rFonts w:asciiTheme="minorHAnsi" w:hAnsiTheme="minorHAnsi"/>
                <w:color w:val="auto"/>
                <w:sz w:val="22"/>
                <w:szCs w:val="22"/>
                <w:lang w:eastAsia="en-GB"/>
              </w:rPr>
            </w:pPr>
            <w:r w:rsidRPr="00E872BF">
              <w:rPr>
                <w:rFonts w:asciiTheme="minorHAnsi" w:hAnsiTheme="minorHAnsi"/>
                <w:color w:val="auto"/>
                <w:sz w:val="22"/>
                <w:szCs w:val="22"/>
                <w:lang w:eastAsia="en-GB"/>
              </w:rPr>
              <w:t>NHS England Medical Director for COVID-19 Immunisation</w:t>
            </w:r>
          </w:p>
          <w:p w14:paraId="539B847F" w14:textId="77777777" w:rsidR="00E872BF" w:rsidRPr="00E872BF" w:rsidRDefault="00E872BF" w:rsidP="00E872BF">
            <w:pPr>
              <w:rPr>
                <w:rFonts w:asciiTheme="minorHAnsi" w:hAnsiTheme="minorHAnsi"/>
                <w:color w:val="auto"/>
                <w:sz w:val="22"/>
                <w:szCs w:val="22"/>
                <w:lang w:eastAsia="en-GB"/>
              </w:rPr>
            </w:pPr>
            <w:r w:rsidRPr="00E872BF">
              <w:rPr>
                <w:rFonts w:asciiTheme="minorHAnsi" w:hAnsiTheme="minorHAnsi"/>
                <w:color w:val="auto"/>
                <w:sz w:val="22"/>
                <w:szCs w:val="22"/>
                <w:lang w:eastAsia="en-GB"/>
              </w:rPr>
              <w:t>NHS England Associate Medical Director for Armed Forces and Veterans Health</w:t>
            </w:r>
          </w:p>
          <w:p w14:paraId="1036D5FB" w14:textId="77777777" w:rsidR="00E872BF" w:rsidRPr="00E872BF" w:rsidRDefault="00E872BF" w:rsidP="00E872BF">
            <w:pPr>
              <w:rPr>
                <w:rFonts w:asciiTheme="minorHAnsi" w:hAnsiTheme="minorHAnsi"/>
                <w:color w:val="auto"/>
                <w:sz w:val="22"/>
                <w:szCs w:val="22"/>
                <w:lang w:eastAsia="en-GB"/>
              </w:rPr>
            </w:pPr>
            <w:r w:rsidRPr="00E872BF">
              <w:rPr>
                <w:rFonts w:asciiTheme="minorHAnsi" w:hAnsiTheme="minorHAnsi"/>
                <w:color w:val="auto"/>
                <w:sz w:val="22"/>
                <w:szCs w:val="22"/>
                <w:lang w:eastAsia="en-GB"/>
              </w:rPr>
              <w:t>Joint Honorary Secretary Royal College of General Practitioners</w:t>
            </w:r>
          </w:p>
          <w:p w14:paraId="22BBA97F" w14:textId="77777777" w:rsidR="00E872BF" w:rsidRPr="00E872BF" w:rsidRDefault="00E872BF" w:rsidP="00E872BF">
            <w:pPr>
              <w:rPr>
                <w:rFonts w:asciiTheme="minorHAnsi" w:hAnsiTheme="minorHAnsi"/>
                <w:color w:val="auto"/>
                <w:sz w:val="22"/>
                <w:szCs w:val="22"/>
                <w:lang w:eastAsia="en-GB"/>
              </w:rPr>
            </w:pPr>
            <w:r w:rsidRPr="00E872BF">
              <w:rPr>
                <w:rFonts w:asciiTheme="minorHAnsi" w:hAnsiTheme="minorHAnsi"/>
                <w:color w:val="auto"/>
                <w:sz w:val="22"/>
                <w:szCs w:val="22"/>
                <w:lang w:eastAsia="en-GB"/>
              </w:rPr>
              <w:t>General Practitioner Davenal House Surgery Bromsgrove</w:t>
            </w:r>
          </w:p>
        </w:tc>
      </w:tr>
    </w:tbl>
    <w:p w14:paraId="016C6905" w14:textId="01751D02" w:rsidR="00DC3410" w:rsidRDefault="00DC3410" w:rsidP="00056824">
      <w:pPr>
        <w:rPr>
          <w:rFonts w:eastAsia="Calibri" w:cs="Arial"/>
          <w:b/>
          <w:bCs/>
          <w:color w:val="auto"/>
          <w:highlight w:val="lightGray"/>
        </w:rPr>
      </w:pPr>
    </w:p>
    <w:p w14:paraId="04E692DF" w14:textId="17BC8B1A" w:rsidR="007A5A04" w:rsidRDefault="007A5A04" w:rsidP="00056824">
      <w:pPr>
        <w:rPr>
          <w:rFonts w:eastAsia="Calibri" w:cs="Arial"/>
          <w:b/>
          <w:bCs/>
          <w:color w:val="auto"/>
          <w:highlight w:val="lightGray"/>
        </w:rPr>
      </w:pPr>
    </w:p>
    <w:sectPr w:rsidR="007A5A0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8720" w14:textId="77777777" w:rsidR="0007387A" w:rsidRDefault="0007387A" w:rsidP="00056824">
      <w:r>
        <w:separator/>
      </w:r>
    </w:p>
  </w:endnote>
  <w:endnote w:type="continuationSeparator" w:id="0">
    <w:p w14:paraId="69E601A2" w14:textId="77777777" w:rsidR="0007387A" w:rsidRDefault="0007387A" w:rsidP="0005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5F309" w14:textId="77777777" w:rsidR="0007387A" w:rsidRDefault="0007387A" w:rsidP="00056824">
      <w:r>
        <w:separator/>
      </w:r>
    </w:p>
  </w:footnote>
  <w:footnote w:type="continuationSeparator" w:id="0">
    <w:p w14:paraId="5B961180" w14:textId="77777777" w:rsidR="0007387A" w:rsidRDefault="0007387A" w:rsidP="0005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C543" w14:textId="5244DF64" w:rsidR="00056824" w:rsidRDefault="00056824">
    <w:pPr>
      <w:pStyle w:val="Header"/>
    </w:pPr>
    <w:r>
      <w:rPr>
        <w:noProof/>
      </w:rPr>
      <w:drawing>
        <wp:anchor distT="0" distB="0" distL="114300" distR="114300" simplePos="0" relativeHeight="251659264" behindDoc="0" locked="0" layoutInCell="1" allowOverlap="1" wp14:anchorId="373AD80B" wp14:editId="0D104F7B">
          <wp:simplePos x="0" y="0"/>
          <wp:positionH relativeFrom="margin">
            <wp:posOffset>4981575</wp:posOffset>
          </wp:positionH>
          <wp:positionV relativeFrom="paragraph">
            <wp:posOffset>-635</wp:posOffset>
          </wp:positionV>
          <wp:extent cx="1063625" cy="333375"/>
          <wp:effectExtent l="0" t="0" r="317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83994" b="-768"/>
                  <a:stretch/>
                </pic:blipFill>
                <pic:spPr bwMode="auto">
                  <a:xfrm>
                    <a:off x="0" y="0"/>
                    <a:ext cx="1063625"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BF2"/>
    <w:multiLevelType w:val="hybridMultilevel"/>
    <w:tmpl w:val="AEDA6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454CA"/>
    <w:multiLevelType w:val="multilevel"/>
    <w:tmpl w:val="47B67FDE"/>
    <w:styleLink w:val="NHSTableHeadings"/>
    <w:lvl w:ilvl="0">
      <w:start w:val="1"/>
      <w:numFmt w:val="decimal"/>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F35577"/>
    <w:multiLevelType w:val="multilevel"/>
    <w:tmpl w:val="005E79B6"/>
    <w:styleLink w:val="NHSOutlineLevels"/>
    <w:lvl w:ilvl="0">
      <w:start w:val="1"/>
      <w:numFmt w:val="none"/>
      <w:suff w:val="nothing"/>
      <w:lvlText w:val=""/>
      <w:lvlJc w:val="left"/>
      <w:pPr>
        <w:ind w:left="0" w:firstLine="0"/>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0680C1A4"/>
    <w:styleLink w:val="NHSHeadings"/>
    <w:lvl w:ilvl="0">
      <w:start w:val="1"/>
      <w:numFmt w:val="decimal"/>
      <w:pStyle w:val="Heading1Numbered"/>
      <w:suff w:val="space"/>
      <w:lvlText w:val="%1."/>
      <w:lvlJc w:val="left"/>
      <w:pPr>
        <w:ind w:left="6663"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9C428B"/>
    <w:multiLevelType w:val="hybridMultilevel"/>
    <w:tmpl w:val="A38CE00A"/>
    <w:lvl w:ilvl="0" w:tplc="7C2E8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F60AA"/>
    <w:multiLevelType w:val="hybridMultilevel"/>
    <w:tmpl w:val="57C458F6"/>
    <w:lvl w:ilvl="0" w:tplc="7C2E816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74404"/>
    <w:multiLevelType w:val="hybridMultilevel"/>
    <w:tmpl w:val="05C0F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BF77D0"/>
    <w:multiLevelType w:val="hybridMultilevel"/>
    <w:tmpl w:val="4E68744E"/>
    <w:lvl w:ilvl="0" w:tplc="7C2E8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A1576"/>
    <w:multiLevelType w:val="hybridMultilevel"/>
    <w:tmpl w:val="195C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F81652"/>
    <w:multiLevelType w:val="hybridMultilevel"/>
    <w:tmpl w:val="28301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81E93"/>
    <w:multiLevelType w:val="hybridMultilevel"/>
    <w:tmpl w:val="31AC1894"/>
    <w:lvl w:ilvl="0" w:tplc="5FE0743C">
      <w:start w:val="1"/>
      <w:numFmt w:val="bullet"/>
      <w:lvlText w:val="•"/>
      <w:lvlJc w:val="left"/>
      <w:pPr>
        <w:tabs>
          <w:tab w:val="num" w:pos="720"/>
        </w:tabs>
        <w:ind w:left="720" w:hanging="360"/>
      </w:pPr>
      <w:rPr>
        <w:rFonts w:ascii="Times New Roman" w:hAnsi="Times New Roman" w:hint="default"/>
      </w:rPr>
    </w:lvl>
    <w:lvl w:ilvl="1" w:tplc="7EF62930" w:tentative="1">
      <w:start w:val="1"/>
      <w:numFmt w:val="bullet"/>
      <w:lvlText w:val="•"/>
      <w:lvlJc w:val="left"/>
      <w:pPr>
        <w:tabs>
          <w:tab w:val="num" w:pos="1440"/>
        </w:tabs>
        <w:ind w:left="1440" w:hanging="360"/>
      </w:pPr>
      <w:rPr>
        <w:rFonts w:ascii="Times New Roman" w:hAnsi="Times New Roman" w:hint="default"/>
      </w:rPr>
    </w:lvl>
    <w:lvl w:ilvl="2" w:tplc="5D421748" w:tentative="1">
      <w:start w:val="1"/>
      <w:numFmt w:val="bullet"/>
      <w:lvlText w:val="•"/>
      <w:lvlJc w:val="left"/>
      <w:pPr>
        <w:tabs>
          <w:tab w:val="num" w:pos="2160"/>
        </w:tabs>
        <w:ind w:left="2160" w:hanging="360"/>
      </w:pPr>
      <w:rPr>
        <w:rFonts w:ascii="Times New Roman" w:hAnsi="Times New Roman" w:hint="default"/>
      </w:rPr>
    </w:lvl>
    <w:lvl w:ilvl="3" w:tplc="A2DEAD10" w:tentative="1">
      <w:start w:val="1"/>
      <w:numFmt w:val="bullet"/>
      <w:lvlText w:val="•"/>
      <w:lvlJc w:val="left"/>
      <w:pPr>
        <w:tabs>
          <w:tab w:val="num" w:pos="2880"/>
        </w:tabs>
        <w:ind w:left="2880" w:hanging="360"/>
      </w:pPr>
      <w:rPr>
        <w:rFonts w:ascii="Times New Roman" w:hAnsi="Times New Roman" w:hint="default"/>
      </w:rPr>
    </w:lvl>
    <w:lvl w:ilvl="4" w:tplc="C3C860DC" w:tentative="1">
      <w:start w:val="1"/>
      <w:numFmt w:val="bullet"/>
      <w:lvlText w:val="•"/>
      <w:lvlJc w:val="left"/>
      <w:pPr>
        <w:tabs>
          <w:tab w:val="num" w:pos="3600"/>
        </w:tabs>
        <w:ind w:left="3600" w:hanging="360"/>
      </w:pPr>
      <w:rPr>
        <w:rFonts w:ascii="Times New Roman" w:hAnsi="Times New Roman" w:hint="default"/>
      </w:rPr>
    </w:lvl>
    <w:lvl w:ilvl="5" w:tplc="6F1E6F5A" w:tentative="1">
      <w:start w:val="1"/>
      <w:numFmt w:val="bullet"/>
      <w:lvlText w:val="•"/>
      <w:lvlJc w:val="left"/>
      <w:pPr>
        <w:tabs>
          <w:tab w:val="num" w:pos="4320"/>
        </w:tabs>
        <w:ind w:left="4320" w:hanging="360"/>
      </w:pPr>
      <w:rPr>
        <w:rFonts w:ascii="Times New Roman" w:hAnsi="Times New Roman" w:hint="default"/>
      </w:rPr>
    </w:lvl>
    <w:lvl w:ilvl="6" w:tplc="51FA7686" w:tentative="1">
      <w:start w:val="1"/>
      <w:numFmt w:val="bullet"/>
      <w:lvlText w:val="•"/>
      <w:lvlJc w:val="left"/>
      <w:pPr>
        <w:tabs>
          <w:tab w:val="num" w:pos="5040"/>
        </w:tabs>
        <w:ind w:left="5040" w:hanging="360"/>
      </w:pPr>
      <w:rPr>
        <w:rFonts w:ascii="Times New Roman" w:hAnsi="Times New Roman" w:hint="default"/>
      </w:rPr>
    </w:lvl>
    <w:lvl w:ilvl="7" w:tplc="4D2C0620" w:tentative="1">
      <w:start w:val="1"/>
      <w:numFmt w:val="bullet"/>
      <w:lvlText w:val="•"/>
      <w:lvlJc w:val="left"/>
      <w:pPr>
        <w:tabs>
          <w:tab w:val="num" w:pos="5760"/>
        </w:tabs>
        <w:ind w:left="5760" w:hanging="360"/>
      </w:pPr>
      <w:rPr>
        <w:rFonts w:ascii="Times New Roman" w:hAnsi="Times New Roman" w:hint="default"/>
      </w:rPr>
    </w:lvl>
    <w:lvl w:ilvl="8" w:tplc="4D26258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B95FD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5045E25"/>
    <w:multiLevelType w:val="hybridMultilevel"/>
    <w:tmpl w:val="E4A63D6E"/>
    <w:lvl w:ilvl="0" w:tplc="7C2E816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B09B4"/>
    <w:multiLevelType w:val="hybridMultilevel"/>
    <w:tmpl w:val="01E2A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781021"/>
    <w:multiLevelType w:val="hybridMultilevel"/>
    <w:tmpl w:val="DBA49E64"/>
    <w:lvl w:ilvl="0" w:tplc="E87EE692">
      <w:start w:val="1"/>
      <w:numFmt w:val="bullet"/>
      <w:lvlText w:val="•"/>
      <w:lvlJc w:val="left"/>
      <w:pPr>
        <w:tabs>
          <w:tab w:val="num" w:pos="533"/>
        </w:tabs>
        <w:ind w:left="533" w:hanging="360"/>
      </w:pPr>
      <w:rPr>
        <w:rFonts w:ascii="Times New Roman" w:hAnsi="Times New Roman" w:hint="default"/>
      </w:rPr>
    </w:lvl>
    <w:lvl w:ilvl="1" w:tplc="F8346486" w:tentative="1">
      <w:start w:val="1"/>
      <w:numFmt w:val="bullet"/>
      <w:lvlText w:val="•"/>
      <w:lvlJc w:val="left"/>
      <w:pPr>
        <w:tabs>
          <w:tab w:val="num" w:pos="1253"/>
        </w:tabs>
        <w:ind w:left="1253" w:hanging="360"/>
      </w:pPr>
      <w:rPr>
        <w:rFonts w:ascii="Times New Roman" w:hAnsi="Times New Roman" w:hint="default"/>
      </w:rPr>
    </w:lvl>
    <w:lvl w:ilvl="2" w:tplc="F59AA9F6" w:tentative="1">
      <w:start w:val="1"/>
      <w:numFmt w:val="bullet"/>
      <w:lvlText w:val="•"/>
      <w:lvlJc w:val="left"/>
      <w:pPr>
        <w:tabs>
          <w:tab w:val="num" w:pos="1973"/>
        </w:tabs>
        <w:ind w:left="1973" w:hanging="360"/>
      </w:pPr>
      <w:rPr>
        <w:rFonts w:ascii="Times New Roman" w:hAnsi="Times New Roman" w:hint="default"/>
      </w:rPr>
    </w:lvl>
    <w:lvl w:ilvl="3" w:tplc="EAE62658" w:tentative="1">
      <w:start w:val="1"/>
      <w:numFmt w:val="bullet"/>
      <w:lvlText w:val="•"/>
      <w:lvlJc w:val="left"/>
      <w:pPr>
        <w:tabs>
          <w:tab w:val="num" w:pos="2693"/>
        </w:tabs>
        <w:ind w:left="2693" w:hanging="360"/>
      </w:pPr>
      <w:rPr>
        <w:rFonts w:ascii="Times New Roman" w:hAnsi="Times New Roman" w:hint="default"/>
      </w:rPr>
    </w:lvl>
    <w:lvl w:ilvl="4" w:tplc="70A27DE6" w:tentative="1">
      <w:start w:val="1"/>
      <w:numFmt w:val="bullet"/>
      <w:lvlText w:val="•"/>
      <w:lvlJc w:val="left"/>
      <w:pPr>
        <w:tabs>
          <w:tab w:val="num" w:pos="3413"/>
        </w:tabs>
        <w:ind w:left="3413" w:hanging="360"/>
      </w:pPr>
      <w:rPr>
        <w:rFonts w:ascii="Times New Roman" w:hAnsi="Times New Roman" w:hint="default"/>
      </w:rPr>
    </w:lvl>
    <w:lvl w:ilvl="5" w:tplc="59E05146" w:tentative="1">
      <w:start w:val="1"/>
      <w:numFmt w:val="bullet"/>
      <w:lvlText w:val="•"/>
      <w:lvlJc w:val="left"/>
      <w:pPr>
        <w:tabs>
          <w:tab w:val="num" w:pos="4133"/>
        </w:tabs>
        <w:ind w:left="4133" w:hanging="360"/>
      </w:pPr>
      <w:rPr>
        <w:rFonts w:ascii="Times New Roman" w:hAnsi="Times New Roman" w:hint="default"/>
      </w:rPr>
    </w:lvl>
    <w:lvl w:ilvl="6" w:tplc="571C2862" w:tentative="1">
      <w:start w:val="1"/>
      <w:numFmt w:val="bullet"/>
      <w:lvlText w:val="•"/>
      <w:lvlJc w:val="left"/>
      <w:pPr>
        <w:tabs>
          <w:tab w:val="num" w:pos="4853"/>
        </w:tabs>
        <w:ind w:left="4853" w:hanging="360"/>
      </w:pPr>
      <w:rPr>
        <w:rFonts w:ascii="Times New Roman" w:hAnsi="Times New Roman" w:hint="default"/>
      </w:rPr>
    </w:lvl>
    <w:lvl w:ilvl="7" w:tplc="921E2D8A" w:tentative="1">
      <w:start w:val="1"/>
      <w:numFmt w:val="bullet"/>
      <w:lvlText w:val="•"/>
      <w:lvlJc w:val="left"/>
      <w:pPr>
        <w:tabs>
          <w:tab w:val="num" w:pos="5573"/>
        </w:tabs>
        <w:ind w:left="5573" w:hanging="360"/>
      </w:pPr>
      <w:rPr>
        <w:rFonts w:ascii="Times New Roman" w:hAnsi="Times New Roman" w:hint="default"/>
      </w:rPr>
    </w:lvl>
    <w:lvl w:ilvl="8" w:tplc="64847822" w:tentative="1">
      <w:start w:val="1"/>
      <w:numFmt w:val="bullet"/>
      <w:lvlText w:val="•"/>
      <w:lvlJc w:val="left"/>
      <w:pPr>
        <w:tabs>
          <w:tab w:val="num" w:pos="6293"/>
        </w:tabs>
        <w:ind w:left="6293" w:hanging="360"/>
      </w:pPr>
      <w:rPr>
        <w:rFonts w:ascii="Times New Roman" w:hAnsi="Times New Roman" w:hint="default"/>
      </w:rPr>
    </w:lvl>
  </w:abstractNum>
  <w:abstractNum w:abstractNumId="17"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261955"/>
    <w:multiLevelType w:val="hybridMultilevel"/>
    <w:tmpl w:val="0294535E"/>
    <w:lvl w:ilvl="0" w:tplc="7C2E8164">
      <w:numFmt w:val="bullet"/>
      <w:lvlText w:val="-"/>
      <w:lvlJc w:val="left"/>
      <w:pPr>
        <w:ind w:left="783" w:hanging="360"/>
      </w:pPr>
      <w:rPr>
        <w:rFonts w:ascii="Arial" w:eastAsiaTheme="minorHAnsi" w:hAnsi="Aria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5DAF4377"/>
    <w:multiLevelType w:val="hybridMultilevel"/>
    <w:tmpl w:val="D9AC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6B2F4E"/>
    <w:multiLevelType w:val="hybridMultilevel"/>
    <w:tmpl w:val="075EF882"/>
    <w:lvl w:ilvl="0" w:tplc="4AB20916">
      <w:start w:val="1"/>
      <w:numFmt w:val="bullet"/>
      <w:lvlText w:val="•"/>
      <w:lvlJc w:val="left"/>
      <w:pPr>
        <w:tabs>
          <w:tab w:val="num" w:pos="720"/>
        </w:tabs>
        <w:ind w:left="720" w:hanging="360"/>
      </w:pPr>
      <w:rPr>
        <w:rFonts w:ascii="Times New Roman" w:hAnsi="Times New Roman" w:hint="default"/>
      </w:rPr>
    </w:lvl>
    <w:lvl w:ilvl="1" w:tplc="FC5E2B84" w:tentative="1">
      <w:start w:val="1"/>
      <w:numFmt w:val="bullet"/>
      <w:lvlText w:val="•"/>
      <w:lvlJc w:val="left"/>
      <w:pPr>
        <w:tabs>
          <w:tab w:val="num" w:pos="1440"/>
        </w:tabs>
        <w:ind w:left="1440" w:hanging="360"/>
      </w:pPr>
      <w:rPr>
        <w:rFonts w:ascii="Times New Roman" w:hAnsi="Times New Roman" w:hint="default"/>
      </w:rPr>
    </w:lvl>
    <w:lvl w:ilvl="2" w:tplc="B4444BE8" w:tentative="1">
      <w:start w:val="1"/>
      <w:numFmt w:val="bullet"/>
      <w:lvlText w:val="•"/>
      <w:lvlJc w:val="left"/>
      <w:pPr>
        <w:tabs>
          <w:tab w:val="num" w:pos="2160"/>
        </w:tabs>
        <w:ind w:left="2160" w:hanging="360"/>
      </w:pPr>
      <w:rPr>
        <w:rFonts w:ascii="Times New Roman" w:hAnsi="Times New Roman" w:hint="default"/>
      </w:rPr>
    </w:lvl>
    <w:lvl w:ilvl="3" w:tplc="61C66C40" w:tentative="1">
      <w:start w:val="1"/>
      <w:numFmt w:val="bullet"/>
      <w:lvlText w:val="•"/>
      <w:lvlJc w:val="left"/>
      <w:pPr>
        <w:tabs>
          <w:tab w:val="num" w:pos="2880"/>
        </w:tabs>
        <w:ind w:left="2880" w:hanging="360"/>
      </w:pPr>
      <w:rPr>
        <w:rFonts w:ascii="Times New Roman" w:hAnsi="Times New Roman" w:hint="default"/>
      </w:rPr>
    </w:lvl>
    <w:lvl w:ilvl="4" w:tplc="54863334" w:tentative="1">
      <w:start w:val="1"/>
      <w:numFmt w:val="bullet"/>
      <w:lvlText w:val="•"/>
      <w:lvlJc w:val="left"/>
      <w:pPr>
        <w:tabs>
          <w:tab w:val="num" w:pos="3600"/>
        </w:tabs>
        <w:ind w:left="3600" w:hanging="360"/>
      </w:pPr>
      <w:rPr>
        <w:rFonts w:ascii="Times New Roman" w:hAnsi="Times New Roman" w:hint="default"/>
      </w:rPr>
    </w:lvl>
    <w:lvl w:ilvl="5" w:tplc="DA98B0A6" w:tentative="1">
      <w:start w:val="1"/>
      <w:numFmt w:val="bullet"/>
      <w:lvlText w:val="•"/>
      <w:lvlJc w:val="left"/>
      <w:pPr>
        <w:tabs>
          <w:tab w:val="num" w:pos="4320"/>
        </w:tabs>
        <w:ind w:left="4320" w:hanging="360"/>
      </w:pPr>
      <w:rPr>
        <w:rFonts w:ascii="Times New Roman" w:hAnsi="Times New Roman" w:hint="default"/>
      </w:rPr>
    </w:lvl>
    <w:lvl w:ilvl="6" w:tplc="40544AAC" w:tentative="1">
      <w:start w:val="1"/>
      <w:numFmt w:val="bullet"/>
      <w:lvlText w:val="•"/>
      <w:lvlJc w:val="left"/>
      <w:pPr>
        <w:tabs>
          <w:tab w:val="num" w:pos="5040"/>
        </w:tabs>
        <w:ind w:left="5040" w:hanging="360"/>
      </w:pPr>
      <w:rPr>
        <w:rFonts w:ascii="Times New Roman" w:hAnsi="Times New Roman" w:hint="default"/>
      </w:rPr>
    </w:lvl>
    <w:lvl w:ilvl="7" w:tplc="39B0A002" w:tentative="1">
      <w:start w:val="1"/>
      <w:numFmt w:val="bullet"/>
      <w:lvlText w:val="•"/>
      <w:lvlJc w:val="left"/>
      <w:pPr>
        <w:tabs>
          <w:tab w:val="num" w:pos="5760"/>
        </w:tabs>
        <w:ind w:left="5760" w:hanging="360"/>
      </w:pPr>
      <w:rPr>
        <w:rFonts w:ascii="Times New Roman" w:hAnsi="Times New Roman" w:hint="default"/>
      </w:rPr>
    </w:lvl>
    <w:lvl w:ilvl="8" w:tplc="F8BE442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6D6695"/>
    <w:multiLevelType w:val="multilevel"/>
    <w:tmpl w:val="005E79B6"/>
    <w:numStyleLink w:val="NHSOutlineLevels"/>
  </w:abstractNum>
  <w:abstractNum w:abstractNumId="22" w15:restartNumberingAfterBreak="0">
    <w:nsid w:val="7D587E62"/>
    <w:multiLevelType w:val="hybridMultilevel"/>
    <w:tmpl w:val="ACEEB890"/>
    <w:lvl w:ilvl="0" w:tplc="19BA32F4">
      <w:start w:val="1"/>
      <w:numFmt w:val="bullet"/>
      <w:lvlText w:val="•"/>
      <w:lvlJc w:val="left"/>
      <w:pPr>
        <w:tabs>
          <w:tab w:val="num" w:pos="720"/>
        </w:tabs>
        <w:ind w:left="720" w:hanging="360"/>
      </w:pPr>
      <w:rPr>
        <w:rFonts w:ascii="Times New Roman" w:hAnsi="Times New Roman" w:hint="default"/>
      </w:rPr>
    </w:lvl>
    <w:lvl w:ilvl="1" w:tplc="490CA01C" w:tentative="1">
      <w:start w:val="1"/>
      <w:numFmt w:val="bullet"/>
      <w:lvlText w:val="•"/>
      <w:lvlJc w:val="left"/>
      <w:pPr>
        <w:tabs>
          <w:tab w:val="num" w:pos="1440"/>
        </w:tabs>
        <w:ind w:left="1440" w:hanging="360"/>
      </w:pPr>
      <w:rPr>
        <w:rFonts w:ascii="Times New Roman" w:hAnsi="Times New Roman" w:hint="default"/>
      </w:rPr>
    </w:lvl>
    <w:lvl w:ilvl="2" w:tplc="D59EACA6" w:tentative="1">
      <w:start w:val="1"/>
      <w:numFmt w:val="bullet"/>
      <w:lvlText w:val="•"/>
      <w:lvlJc w:val="left"/>
      <w:pPr>
        <w:tabs>
          <w:tab w:val="num" w:pos="2160"/>
        </w:tabs>
        <w:ind w:left="2160" w:hanging="360"/>
      </w:pPr>
      <w:rPr>
        <w:rFonts w:ascii="Times New Roman" w:hAnsi="Times New Roman" w:hint="default"/>
      </w:rPr>
    </w:lvl>
    <w:lvl w:ilvl="3" w:tplc="08A621AA" w:tentative="1">
      <w:start w:val="1"/>
      <w:numFmt w:val="bullet"/>
      <w:lvlText w:val="•"/>
      <w:lvlJc w:val="left"/>
      <w:pPr>
        <w:tabs>
          <w:tab w:val="num" w:pos="2880"/>
        </w:tabs>
        <w:ind w:left="2880" w:hanging="360"/>
      </w:pPr>
      <w:rPr>
        <w:rFonts w:ascii="Times New Roman" w:hAnsi="Times New Roman" w:hint="default"/>
      </w:rPr>
    </w:lvl>
    <w:lvl w:ilvl="4" w:tplc="03981D84" w:tentative="1">
      <w:start w:val="1"/>
      <w:numFmt w:val="bullet"/>
      <w:lvlText w:val="•"/>
      <w:lvlJc w:val="left"/>
      <w:pPr>
        <w:tabs>
          <w:tab w:val="num" w:pos="3600"/>
        </w:tabs>
        <w:ind w:left="3600" w:hanging="360"/>
      </w:pPr>
      <w:rPr>
        <w:rFonts w:ascii="Times New Roman" w:hAnsi="Times New Roman" w:hint="default"/>
      </w:rPr>
    </w:lvl>
    <w:lvl w:ilvl="5" w:tplc="A632521C" w:tentative="1">
      <w:start w:val="1"/>
      <w:numFmt w:val="bullet"/>
      <w:lvlText w:val="•"/>
      <w:lvlJc w:val="left"/>
      <w:pPr>
        <w:tabs>
          <w:tab w:val="num" w:pos="4320"/>
        </w:tabs>
        <w:ind w:left="4320" w:hanging="360"/>
      </w:pPr>
      <w:rPr>
        <w:rFonts w:ascii="Times New Roman" w:hAnsi="Times New Roman" w:hint="default"/>
      </w:rPr>
    </w:lvl>
    <w:lvl w:ilvl="6" w:tplc="72A8F2E6" w:tentative="1">
      <w:start w:val="1"/>
      <w:numFmt w:val="bullet"/>
      <w:lvlText w:val="•"/>
      <w:lvlJc w:val="left"/>
      <w:pPr>
        <w:tabs>
          <w:tab w:val="num" w:pos="5040"/>
        </w:tabs>
        <w:ind w:left="5040" w:hanging="360"/>
      </w:pPr>
      <w:rPr>
        <w:rFonts w:ascii="Times New Roman" w:hAnsi="Times New Roman" w:hint="default"/>
      </w:rPr>
    </w:lvl>
    <w:lvl w:ilvl="7" w:tplc="07BABDDA" w:tentative="1">
      <w:start w:val="1"/>
      <w:numFmt w:val="bullet"/>
      <w:lvlText w:val="•"/>
      <w:lvlJc w:val="left"/>
      <w:pPr>
        <w:tabs>
          <w:tab w:val="num" w:pos="5760"/>
        </w:tabs>
        <w:ind w:left="5760" w:hanging="360"/>
      </w:pPr>
      <w:rPr>
        <w:rFonts w:ascii="Times New Roman" w:hAnsi="Times New Roman" w:hint="default"/>
      </w:rPr>
    </w:lvl>
    <w:lvl w:ilvl="8" w:tplc="D188CAEA"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7"/>
  </w:num>
  <w:num w:numId="3">
    <w:abstractNumId w:val="2"/>
  </w:num>
  <w:num w:numId="4">
    <w:abstractNumId w:val="10"/>
  </w:num>
  <w:num w:numId="5">
    <w:abstractNumId w:val="3"/>
    <w:lvlOverride w:ilvl="0">
      <w:lvl w:ilvl="0">
        <w:start w:val="1"/>
        <w:numFmt w:val="decimal"/>
        <w:pStyle w:val="Heading1Numbered"/>
        <w:lvlText w:val="%1"/>
        <w:lvlJc w:val="left"/>
        <w:pPr>
          <w:ind w:left="1296" w:hanging="432"/>
        </w:pPr>
      </w:lvl>
    </w:lvlOverride>
    <w:lvlOverride w:ilvl="1">
      <w:lvl w:ilvl="1">
        <w:start w:val="1"/>
        <w:numFmt w:val="decimal"/>
        <w:pStyle w:val="Heading2Numbered"/>
        <w:lvlText w:val="%1.%2"/>
        <w:lvlJc w:val="left"/>
        <w:pPr>
          <w:ind w:left="1440" w:hanging="576"/>
        </w:pPr>
      </w:lvl>
    </w:lvlOverride>
    <w:lvlOverride w:ilvl="2">
      <w:lvl w:ilvl="2">
        <w:start w:val="1"/>
        <w:numFmt w:val="decimal"/>
        <w:lvlText w:val="%1.%2.%3"/>
        <w:lvlJc w:val="left"/>
        <w:pPr>
          <w:ind w:left="6391" w:hanging="720"/>
        </w:pPr>
      </w:lvl>
    </w:lvlOverride>
    <w:lvlOverride w:ilvl="3">
      <w:lvl w:ilvl="3">
        <w:start w:val="1"/>
        <w:numFmt w:val="decimal"/>
        <w:lvlText w:val="%1.%2.%3.%4"/>
        <w:lvlJc w:val="left"/>
        <w:pPr>
          <w:ind w:left="1728" w:hanging="864"/>
        </w:pPr>
      </w:lvl>
    </w:lvlOverride>
    <w:lvlOverride w:ilvl="4">
      <w:lvl w:ilvl="4">
        <w:start w:val="1"/>
        <w:numFmt w:val="decimal"/>
        <w:lvlText w:val="%1.%2.%3.%4.%5"/>
        <w:lvlJc w:val="left"/>
        <w:pPr>
          <w:ind w:left="1872" w:hanging="1008"/>
        </w:pPr>
      </w:lvl>
    </w:lvlOverride>
    <w:lvlOverride w:ilvl="5">
      <w:lvl w:ilvl="5">
        <w:start w:val="1"/>
        <w:numFmt w:val="decimal"/>
        <w:lvlText w:val="%1.%2.%3.%4.%5.%6"/>
        <w:lvlJc w:val="left"/>
        <w:pPr>
          <w:ind w:left="2016" w:hanging="1152"/>
        </w:pPr>
      </w:lvl>
    </w:lvlOverride>
    <w:lvlOverride w:ilvl="6">
      <w:lvl w:ilvl="6">
        <w:start w:val="1"/>
        <w:numFmt w:val="decimal"/>
        <w:lvlText w:val="%1.%2.%3.%4.%5.%6.%7"/>
        <w:lvlJc w:val="left"/>
        <w:pPr>
          <w:ind w:left="2160" w:hanging="1296"/>
        </w:pPr>
      </w:lvl>
    </w:lvlOverride>
    <w:lvlOverride w:ilvl="7">
      <w:lvl w:ilvl="7">
        <w:start w:val="1"/>
        <w:numFmt w:val="decimal"/>
        <w:lvlText w:val="%1.%2.%3.%4.%5.%6.%7.%8"/>
        <w:lvlJc w:val="left"/>
        <w:pPr>
          <w:ind w:left="2304" w:hanging="1440"/>
        </w:pPr>
      </w:lvl>
    </w:lvlOverride>
    <w:lvlOverride w:ilvl="8">
      <w:lvl w:ilvl="8">
        <w:start w:val="1"/>
        <w:numFmt w:val="decimal"/>
        <w:lvlText w:val="%1.%2.%3.%4.%5.%6.%7.%8.%9"/>
        <w:lvlJc w:val="left"/>
        <w:pPr>
          <w:ind w:left="2448" w:hanging="1584"/>
        </w:pPr>
      </w:lvl>
    </w:lvlOverride>
  </w:num>
  <w:num w:numId="6">
    <w:abstractNumId w:val="1"/>
  </w:num>
  <w:num w:numId="7">
    <w:abstractNumId w:val="15"/>
  </w:num>
  <w:num w:numId="8">
    <w:abstractNumId w:val="13"/>
  </w:num>
  <w:num w:numId="9">
    <w:abstractNumId w:val="5"/>
  </w:num>
  <w:num w:numId="10">
    <w:abstractNumId w:val="8"/>
  </w:num>
  <w:num w:numId="11">
    <w:abstractNumId w:val="4"/>
  </w:num>
  <w:num w:numId="12">
    <w:abstractNumId w:val="14"/>
  </w:num>
  <w:num w:numId="13">
    <w:abstractNumId w:val="11"/>
  </w:num>
  <w:num w:numId="14">
    <w:abstractNumId w:val="3"/>
  </w:num>
  <w:num w:numId="15">
    <w:abstractNumId w:val="16"/>
  </w:num>
  <w:num w:numId="16">
    <w:abstractNumId w:val="22"/>
  </w:num>
  <w:num w:numId="17">
    <w:abstractNumId w:val="20"/>
  </w:num>
  <w:num w:numId="18">
    <w:abstractNumId w:val="12"/>
  </w:num>
  <w:num w:numId="19">
    <w:abstractNumId w:val="18"/>
  </w:num>
  <w:num w:numId="20">
    <w:abstractNumId w:val="9"/>
  </w:num>
  <w:num w:numId="21">
    <w:abstractNumId w:val="6"/>
  </w:num>
  <w:num w:numId="22">
    <w:abstractNumId w:val="19"/>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24"/>
    <w:rsid w:val="00056824"/>
    <w:rsid w:val="00065B0D"/>
    <w:rsid w:val="000720AF"/>
    <w:rsid w:val="0007387A"/>
    <w:rsid w:val="00091159"/>
    <w:rsid w:val="000A38E2"/>
    <w:rsid w:val="000B05D0"/>
    <w:rsid w:val="000C1AC0"/>
    <w:rsid w:val="00117BF0"/>
    <w:rsid w:val="00135D84"/>
    <w:rsid w:val="00147A8D"/>
    <w:rsid w:val="00152C89"/>
    <w:rsid w:val="00182280"/>
    <w:rsid w:val="0020157C"/>
    <w:rsid w:val="00240CB4"/>
    <w:rsid w:val="00263897"/>
    <w:rsid w:val="0026618E"/>
    <w:rsid w:val="00272D5E"/>
    <w:rsid w:val="002D05B9"/>
    <w:rsid w:val="002E21C0"/>
    <w:rsid w:val="002F5F93"/>
    <w:rsid w:val="003035C9"/>
    <w:rsid w:val="00374B25"/>
    <w:rsid w:val="00395CB2"/>
    <w:rsid w:val="003F0302"/>
    <w:rsid w:val="00412A4F"/>
    <w:rsid w:val="00440D1C"/>
    <w:rsid w:val="004772BA"/>
    <w:rsid w:val="0048732C"/>
    <w:rsid w:val="004A68FF"/>
    <w:rsid w:val="004B1B73"/>
    <w:rsid w:val="004E51AE"/>
    <w:rsid w:val="004E5D54"/>
    <w:rsid w:val="004F1A3A"/>
    <w:rsid w:val="004F60AF"/>
    <w:rsid w:val="00510B38"/>
    <w:rsid w:val="00520861"/>
    <w:rsid w:val="00550502"/>
    <w:rsid w:val="005E14A9"/>
    <w:rsid w:val="005F4EF5"/>
    <w:rsid w:val="00603EC5"/>
    <w:rsid w:val="006160A6"/>
    <w:rsid w:val="006204CF"/>
    <w:rsid w:val="00622078"/>
    <w:rsid w:val="0063397B"/>
    <w:rsid w:val="006409DD"/>
    <w:rsid w:val="006534B8"/>
    <w:rsid w:val="0065391E"/>
    <w:rsid w:val="00666A49"/>
    <w:rsid w:val="00686F1E"/>
    <w:rsid w:val="006968AD"/>
    <w:rsid w:val="006B55BB"/>
    <w:rsid w:val="00742FDF"/>
    <w:rsid w:val="007541B6"/>
    <w:rsid w:val="007659B0"/>
    <w:rsid w:val="00781010"/>
    <w:rsid w:val="00790A11"/>
    <w:rsid w:val="007A2E7B"/>
    <w:rsid w:val="007A5A04"/>
    <w:rsid w:val="007B75B3"/>
    <w:rsid w:val="007E7C86"/>
    <w:rsid w:val="00802837"/>
    <w:rsid w:val="00872026"/>
    <w:rsid w:val="008B1B17"/>
    <w:rsid w:val="008B1BBD"/>
    <w:rsid w:val="009079A0"/>
    <w:rsid w:val="009518D3"/>
    <w:rsid w:val="0099442D"/>
    <w:rsid w:val="009B23E3"/>
    <w:rsid w:val="009C0015"/>
    <w:rsid w:val="009E1732"/>
    <w:rsid w:val="009F5898"/>
    <w:rsid w:val="00A006C7"/>
    <w:rsid w:val="00A03BE2"/>
    <w:rsid w:val="00A251F0"/>
    <w:rsid w:val="00A25D2D"/>
    <w:rsid w:val="00A61BA4"/>
    <w:rsid w:val="00A73121"/>
    <w:rsid w:val="00A83F5A"/>
    <w:rsid w:val="00AD0123"/>
    <w:rsid w:val="00AD1F74"/>
    <w:rsid w:val="00AE4DCE"/>
    <w:rsid w:val="00AE7FD4"/>
    <w:rsid w:val="00AF714B"/>
    <w:rsid w:val="00B5689D"/>
    <w:rsid w:val="00B85EDE"/>
    <w:rsid w:val="00BA3381"/>
    <w:rsid w:val="00BC7342"/>
    <w:rsid w:val="00BF327E"/>
    <w:rsid w:val="00C06C5E"/>
    <w:rsid w:val="00C06FA9"/>
    <w:rsid w:val="00C32081"/>
    <w:rsid w:val="00C53F92"/>
    <w:rsid w:val="00C5755D"/>
    <w:rsid w:val="00CD69C8"/>
    <w:rsid w:val="00CE5478"/>
    <w:rsid w:val="00CF1F80"/>
    <w:rsid w:val="00CF42CB"/>
    <w:rsid w:val="00D01BA1"/>
    <w:rsid w:val="00D24598"/>
    <w:rsid w:val="00D6096D"/>
    <w:rsid w:val="00D618CC"/>
    <w:rsid w:val="00D807E9"/>
    <w:rsid w:val="00DC3410"/>
    <w:rsid w:val="00DD236F"/>
    <w:rsid w:val="00E1631D"/>
    <w:rsid w:val="00E872BF"/>
    <w:rsid w:val="00ED6998"/>
    <w:rsid w:val="00ED6C22"/>
    <w:rsid w:val="00F2410A"/>
    <w:rsid w:val="00F41F7D"/>
    <w:rsid w:val="00F44F18"/>
    <w:rsid w:val="00F52F7C"/>
    <w:rsid w:val="00F54E53"/>
    <w:rsid w:val="00F7467A"/>
    <w:rsid w:val="00F87BF7"/>
    <w:rsid w:val="00FB2227"/>
    <w:rsid w:val="00FC466A"/>
    <w:rsid w:val="00FC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3ECB"/>
  <w15:chartTrackingRefBased/>
  <w15:docId w15:val="{0CAED84D-81BD-442E-822F-FC44C65F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24"/>
    <w:pPr>
      <w:spacing w:after="0" w:line="240" w:lineRule="auto"/>
    </w:pPr>
    <w:rPr>
      <w:rFonts w:ascii="Arial" w:hAnsi="Arial"/>
      <w:color w:val="231F20"/>
      <w:sz w:val="24"/>
      <w:szCs w:val="24"/>
    </w:rPr>
  </w:style>
  <w:style w:type="paragraph" w:styleId="Heading1">
    <w:name w:val="heading 1"/>
    <w:basedOn w:val="Normal"/>
    <w:next w:val="BodyText"/>
    <w:link w:val="Heading1Char"/>
    <w:uiPriority w:val="9"/>
    <w:qFormat/>
    <w:rsid w:val="00056824"/>
    <w:pPr>
      <w:keepNext/>
      <w:keepLines/>
      <w:pageBreakBefore/>
      <w:numPr>
        <w:numId w:val="8"/>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056824"/>
    <w:pPr>
      <w:keepNext/>
      <w:keepLines/>
      <w:numPr>
        <w:ilvl w:val="1"/>
        <w:numId w:val="8"/>
      </w:numPr>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056824"/>
    <w:pPr>
      <w:keepNext/>
      <w:keepLines/>
      <w:numPr>
        <w:ilvl w:val="2"/>
        <w:numId w:val="8"/>
      </w:numPr>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056824"/>
    <w:pPr>
      <w:keepNext/>
      <w:keepLines/>
      <w:numPr>
        <w:ilvl w:val="3"/>
        <w:numId w:val="8"/>
      </w:numPr>
      <w:spacing w:before="300" w:after="300"/>
      <w:outlineLvl w:val="3"/>
    </w:pPr>
    <w:rPr>
      <w:rFonts w:eastAsiaTheme="majorEastAsia" w:cstheme="majorBidi"/>
      <w:b/>
      <w:iCs/>
      <w:color w:val="000000" w:themeColor="text1"/>
      <w:sz w:val="28"/>
    </w:rPr>
  </w:style>
  <w:style w:type="paragraph" w:styleId="Heading5">
    <w:name w:val="heading 5"/>
    <w:basedOn w:val="Normal"/>
    <w:next w:val="BodyText"/>
    <w:link w:val="Heading5Char"/>
    <w:semiHidden/>
    <w:qFormat/>
    <w:rsid w:val="00056824"/>
    <w:pPr>
      <w:keepNext/>
      <w:keepLines/>
      <w:numPr>
        <w:ilvl w:val="4"/>
        <w:numId w:val="8"/>
      </w:numPr>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056824"/>
    <w:pPr>
      <w:keepNext/>
      <w:keepLines/>
      <w:numPr>
        <w:ilvl w:val="5"/>
        <w:numId w:val="8"/>
      </w:numPr>
      <w:spacing w:before="300" w:after="300"/>
      <w:outlineLvl w:val="5"/>
    </w:pPr>
    <w:rPr>
      <w:rFonts w:eastAsiaTheme="majorEastAsia" w:cstheme="majorBidi"/>
      <w:b/>
      <w:color w:val="auto"/>
    </w:rPr>
  </w:style>
  <w:style w:type="paragraph" w:styleId="Heading7">
    <w:name w:val="heading 7"/>
    <w:basedOn w:val="Normal"/>
    <w:next w:val="Normal"/>
    <w:link w:val="Heading7Char"/>
    <w:uiPriority w:val="9"/>
    <w:semiHidden/>
    <w:unhideWhenUsed/>
    <w:qFormat/>
    <w:rsid w:val="00056824"/>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56824"/>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6824"/>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824"/>
    <w:rPr>
      <w:rFonts w:ascii="Arial" w:eastAsiaTheme="majorEastAsia" w:hAnsi="Arial" w:cstheme="majorBidi"/>
      <w:color w:val="005EB8"/>
      <w:sz w:val="72"/>
      <w:szCs w:val="32"/>
    </w:rPr>
  </w:style>
  <w:style w:type="character" w:customStyle="1" w:styleId="Heading2Char">
    <w:name w:val="Heading 2 Char"/>
    <w:basedOn w:val="DefaultParagraphFont"/>
    <w:link w:val="Heading2"/>
    <w:uiPriority w:val="9"/>
    <w:rsid w:val="00056824"/>
    <w:rPr>
      <w:rFonts w:ascii="Arial" w:eastAsiaTheme="majorEastAsia" w:hAnsi="Arial" w:cstheme="majorBidi"/>
      <w:color w:val="005EB8"/>
      <w:sz w:val="36"/>
      <w:szCs w:val="26"/>
    </w:rPr>
  </w:style>
  <w:style w:type="character" w:customStyle="1" w:styleId="Heading3Char">
    <w:name w:val="Heading 3 Char"/>
    <w:basedOn w:val="DefaultParagraphFont"/>
    <w:link w:val="Heading3"/>
    <w:uiPriority w:val="9"/>
    <w:rsid w:val="00056824"/>
    <w:rPr>
      <w:rFonts w:ascii="Arial" w:eastAsiaTheme="majorEastAsia" w:hAnsi="Arial" w:cstheme="majorBidi"/>
      <w:b/>
      <w:color w:val="231F20"/>
      <w:sz w:val="28"/>
      <w:szCs w:val="24"/>
    </w:rPr>
  </w:style>
  <w:style w:type="character" w:customStyle="1" w:styleId="Heading4Char">
    <w:name w:val="Heading 4 Char"/>
    <w:basedOn w:val="DefaultParagraphFont"/>
    <w:link w:val="Heading4"/>
    <w:rsid w:val="00056824"/>
    <w:rPr>
      <w:rFonts w:ascii="Arial" w:eastAsiaTheme="majorEastAsia" w:hAnsi="Arial" w:cstheme="majorBidi"/>
      <w:b/>
      <w:iCs/>
      <w:color w:val="000000" w:themeColor="text1"/>
      <w:sz w:val="28"/>
      <w:szCs w:val="24"/>
    </w:rPr>
  </w:style>
  <w:style w:type="character" w:customStyle="1" w:styleId="Heading5Char">
    <w:name w:val="Heading 5 Char"/>
    <w:basedOn w:val="DefaultParagraphFont"/>
    <w:link w:val="Heading5"/>
    <w:semiHidden/>
    <w:rsid w:val="00056824"/>
    <w:rPr>
      <w:rFonts w:asciiTheme="majorHAnsi" w:eastAsiaTheme="majorEastAsia" w:hAnsiTheme="majorHAnsi" w:cstheme="majorBidi"/>
      <w:i/>
      <w:color w:val="231F20"/>
      <w:sz w:val="24"/>
      <w:szCs w:val="24"/>
    </w:rPr>
  </w:style>
  <w:style w:type="character" w:customStyle="1" w:styleId="Heading6Char">
    <w:name w:val="Heading 6 Char"/>
    <w:aliases w:val="Table Heading Char"/>
    <w:basedOn w:val="DefaultParagraphFont"/>
    <w:link w:val="Heading6"/>
    <w:rsid w:val="00056824"/>
    <w:rPr>
      <w:rFonts w:ascii="Arial" w:eastAsiaTheme="majorEastAsia" w:hAnsi="Arial" w:cstheme="majorBidi"/>
      <w:b/>
      <w:sz w:val="24"/>
      <w:szCs w:val="24"/>
    </w:rPr>
  </w:style>
  <w:style w:type="character" w:customStyle="1" w:styleId="Heading7Char">
    <w:name w:val="Heading 7 Char"/>
    <w:basedOn w:val="DefaultParagraphFont"/>
    <w:link w:val="Heading7"/>
    <w:uiPriority w:val="9"/>
    <w:semiHidden/>
    <w:rsid w:val="0005682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0568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682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qFormat/>
    <w:rsid w:val="00056824"/>
    <w:pPr>
      <w:spacing w:after="280" w:line="360" w:lineRule="atLeast"/>
    </w:pPr>
  </w:style>
  <w:style w:type="character" w:customStyle="1" w:styleId="BodyTextChar">
    <w:name w:val="Body Text Char"/>
    <w:basedOn w:val="DefaultParagraphFont"/>
    <w:link w:val="BodyText"/>
    <w:uiPriority w:val="99"/>
    <w:rsid w:val="00056824"/>
    <w:rPr>
      <w:rFonts w:ascii="Arial" w:hAnsi="Arial"/>
      <w:color w:val="231F20"/>
      <w:sz w:val="24"/>
      <w:szCs w:val="24"/>
    </w:rPr>
  </w:style>
  <w:style w:type="numbering" w:customStyle="1" w:styleId="BulletList">
    <w:name w:val="Bullet List"/>
    <w:basedOn w:val="NoList"/>
    <w:uiPriority w:val="99"/>
    <w:rsid w:val="00056824"/>
    <w:pPr>
      <w:numPr>
        <w:numId w:val="1"/>
      </w:numPr>
    </w:pPr>
  </w:style>
  <w:style w:type="paragraph" w:styleId="Footer">
    <w:name w:val="footer"/>
    <w:basedOn w:val="Normal"/>
    <w:link w:val="FooterChar"/>
    <w:rsid w:val="00056824"/>
    <w:pPr>
      <w:tabs>
        <w:tab w:val="center" w:pos="4513"/>
        <w:tab w:val="right" w:pos="9026"/>
      </w:tabs>
    </w:pPr>
    <w:rPr>
      <w:color w:val="768692"/>
      <w:sz w:val="25"/>
    </w:rPr>
  </w:style>
  <w:style w:type="character" w:customStyle="1" w:styleId="FooterChar">
    <w:name w:val="Footer Char"/>
    <w:basedOn w:val="DefaultParagraphFont"/>
    <w:link w:val="Footer"/>
    <w:rsid w:val="00056824"/>
    <w:rPr>
      <w:rFonts w:ascii="Arial" w:hAnsi="Arial"/>
      <w:color w:val="768692"/>
      <w:sz w:val="25"/>
      <w:szCs w:val="24"/>
    </w:rPr>
  </w:style>
  <w:style w:type="paragraph" w:styleId="Header">
    <w:name w:val="header"/>
    <w:aliases w:val="~Header"/>
    <w:basedOn w:val="Normal"/>
    <w:link w:val="HeaderChar"/>
    <w:uiPriority w:val="99"/>
    <w:rsid w:val="00056824"/>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056824"/>
    <w:rPr>
      <w:rFonts w:ascii="Arial" w:hAnsi="Arial"/>
      <w:b/>
      <w:color w:val="768692"/>
      <w:sz w:val="28"/>
      <w:szCs w:val="24"/>
      <w:u w:val="single" w:color="00A9CE"/>
    </w:rPr>
  </w:style>
  <w:style w:type="paragraph" w:styleId="List">
    <w:name w:val="List"/>
    <w:basedOn w:val="BodyText"/>
    <w:uiPriority w:val="1"/>
    <w:semiHidden/>
    <w:unhideWhenUsed/>
    <w:rsid w:val="00056824"/>
    <w:pPr>
      <w:spacing w:before="100"/>
      <w:ind w:left="284" w:hanging="284"/>
    </w:pPr>
  </w:style>
  <w:style w:type="paragraph" w:styleId="List2">
    <w:name w:val="List 2"/>
    <w:basedOn w:val="BodyText"/>
    <w:uiPriority w:val="1"/>
    <w:semiHidden/>
    <w:unhideWhenUsed/>
    <w:rsid w:val="00056824"/>
  </w:style>
  <w:style w:type="paragraph" w:styleId="List3">
    <w:name w:val="List 3"/>
    <w:basedOn w:val="BodyText"/>
    <w:uiPriority w:val="1"/>
    <w:semiHidden/>
    <w:unhideWhenUsed/>
    <w:rsid w:val="00056824"/>
    <w:pPr>
      <w:ind w:left="851"/>
    </w:pPr>
  </w:style>
  <w:style w:type="paragraph" w:styleId="List4">
    <w:name w:val="List 4"/>
    <w:basedOn w:val="BodyText"/>
    <w:uiPriority w:val="1"/>
    <w:semiHidden/>
    <w:unhideWhenUsed/>
    <w:rsid w:val="00056824"/>
    <w:pPr>
      <w:ind w:left="1134"/>
    </w:pPr>
  </w:style>
  <w:style w:type="paragraph" w:styleId="List5">
    <w:name w:val="List 5"/>
    <w:basedOn w:val="BodyText"/>
    <w:uiPriority w:val="1"/>
    <w:semiHidden/>
    <w:unhideWhenUsed/>
    <w:rsid w:val="00056824"/>
    <w:pPr>
      <w:ind w:left="1418"/>
    </w:pPr>
  </w:style>
  <w:style w:type="paragraph" w:styleId="ListBullet">
    <w:name w:val="List Bullet"/>
    <w:basedOn w:val="BodyText"/>
    <w:qFormat/>
    <w:rsid w:val="00056824"/>
    <w:pPr>
      <w:numPr>
        <w:numId w:val="4"/>
      </w:numPr>
      <w:spacing w:after="50"/>
    </w:pPr>
  </w:style>
  <w:style w:type="paragraph" w:styleId="ListBullet2">
    <w:name w:val="List Bullet 2"/>
    <w:basedOn w:val="BodyText"/>
    <w:qFormat/>
    <w:rsid w:val="00056824"/>
    <w:pPr>
      <w:numPr>
        <w:ilvl w:val="1"/>
        <w:numId w:val="4"/>
      </w:numPr>
      <w:tabs>
        <w:tab w:val="clear" w:pos="1134"/>
        <w:tab w:val="num" w:pos="851"/>
      </w:tabs>
      <w:spacing w:after="50"/>
      <w:ind w:left="1135" w:hanging="284"/>
    </w:pPr>
  </w:style>
  <w:style w:type="paragraph" w:customStyle="1" w:styleId="Heading1Numbered">
    <w:name w:val="Heading 1 Numbered"/>
    <w:basedOn w:val="Heading1"/>
    <w:next w:val="BodyText"/>
    <w:qFormat/>
    <w:rsid w:val="00056824"/>
    <w:pPr>
      <w:pageBreakBefore w:val="0"/>
      <w:numPr>
        <w:numId w:val="5"/>
      </w:numPr>
    </w:pPr>
  </w:style>
  <w:style w:type="paragraph" w:styleId="ListContinue">
    <w:name w:val="List Continue"/>
    <w:basedOn w:val="BodyText"/>
    <w:qFormat/>
    <w:rsid w:val="00056824"/>
    <w:pPr>
      <w:spacing w:after="50"/>
      <w:ind w:left="851"/>
    </w:pPr>
  </w:style>
  <w:style w:type="paragraph" w:styleId="ListContinue2">
    <w:name w:val="List Continue 2"/>
    <w:basedOn w:val="BodyText"/>
    <w:qFormat/>
    <w:rsid w:val="00056824"/>
    <w:pPr>
      <w:spacing w:after="50"/>
      <w:ind w:left="1134"/>
    </w:pPr>
  </w:style>
  <w:style w:type="numbering" w:customStyle="1" w:styleId="NHSHeadings">
    <w:name w:val="NHS Headings"/>
    <w:basedOn w:val="NoList"/>
    <w:uiPriority w:val="99"/>
    <w:rsid w:val="00056824"/>
    <w:pPr>
      <w:numPr>
        <w:numId w:val="14"/>
      </w:numPr>
    </w:pPr>
  </w:style>
  <w:style w:type="character" w:styleId="Hyperlink">
    <w:name w:val="Hyperlink"/>
    <w:basedOn w:val="DefaultParagraphFont"/>
    <w:uiPriority w:val="99"/>
    <w:unhideWhenUsed/>
    <w:rsid w:val="00056824"/>
    <w:rPr>
      <w:color w:val="0563C1" w:themeColor="hyperlink"/>
      <w:u w:val="single"/>
    </w:rPr>
  </w:style>
  <w:style w:type="numbering" w:customStyle="1" w:styleId="NumberList">
    <w:name w:val="Number List"/>
    <w:basedOn w:val="BulletList"/>
    <w:uiPriority w:val="99"/>
    <w:rsid w:val="00056824"/>
    <w:pPr>
      <w:numPr>
        <w:numId w:val="2"/>
      </w:numPr>
    </w:pPr>
  </w:style>
  <w:style w:type="paragraph" w:styleId="Subtitle">
    <w:name w:val="Subtitle"/>
    <w:basedOn w:val="Normal"/>
    <w:next w:val="Normal"/>
    <w:link w:val="SubtitleChar"/>
    <w:qFormat/>
    <w:rsid w:val="00056824"/>
    <w:pPr>
      <w:numPr>
        <w:ilvl w:val="1"/>
      </w:numPr>
      <w:spacing w:after="1000"/>
    </w:pPr>
    <w:rPr>
      <w:rFonts w:eastAsiaTheme="minorEastAsia"/>
      <w:sz w:val="28"/>
    </w:rPr>
  </w:style>
  <w:style w:type="character" w:customStyle="1" w:styleId="SubtitleChar">
    <w:name w:val="Subtitle Char"/>
    <w:basedOn w:val="DefaultParagraphFont"/>
    <w:link w:val="Subtitle"/>
    <w:rsid w:val="00056824"/>
    <w:rPr>
      <w:rFonts w:ascii="Arial" w:eastAsiaTheme="minorEastAsia" w:hAnsi="Arial"/>
      <w:color w:val="231F20"/>
      <w:sz w:val="28"/>
      <w:szCs w:val="24"/>
    </w:rPr>
  </w:style>
  <w:style w:type="table" w:styleId="TableGrid">
    <w:name w:val="Table Grid"/>
    <w:basedOn w:val="TableNormal"/>
    <w:uiPriority w:val="39"/>
    <w:rsid w:val="00056824"/>
    <w:pPr>
      <w:spacing w:after="0" w:line="240" w:lineRule="auto"/>
    </w:pPr>
    <w:rPr>
      <w:szCs w:val="24"/>
    </w:rPr>
    <w:tblPr>
      <w:tblCellMar>
        <w:left w:w="0" w:type="dxa"/>
        <w:right w:w="0" w:type="dxa"/>
      </w:tblCellMar>
    </w:tblPr>
  </w:style>
  <w:style w:type="paragraph" w:styleId="Title">
    <w:name w:val="Title"/>
    <w:basedOn w:val="Normal"/>
    <w:next w:val="Normal"/>
    <w:link w:val="TitleChar"/>
    <w:qFormat/>
    <w:rsid w:val="00056824"/>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056824"/>
    <w:rPr>
      <w:rFonts w:ascii="Arial" w:eastAsiaTheme="majorEastAsia" w:hAnsi="Arial" w:cstheme="majorBidi"/>
      <w:color w:val="005EB8"/>
      <w:spacing w:val="-10"/>
      <w:kern w:val="28"/>
      <w:sz w:val="72"/>
      <w:szCs w:val="56"/>
    </w:rPr>
  </w:style>
  <w:style w:type="paragraph" w:styleId="TOC1">
    <w:name w:val="toc 1"/>
    <w:basedOn w:val="Normal"/>
    <w:next w:val="Normal"/>
    <w:uiPriority w:val="39"/>
    <w:unhideWhenUsed/>
    <w:rsid w:val="00056824"/>
    <w:pPr>
      <w:spacing w:after="200"/>
    </w:pPr>
    <w:rPr>
      <w:sz w:val="30"/>
    </w:rPr>
  </w:style>
  <w:style w:type="paragraph" w:styleId="TOC2">
    <w:name w:val="toc 2"/>
    <w:basedOn w:val="Normal"/>
    <w:next w:val="Normal"/>
    <w:uiPriority w:val="1"/>
    <w:semiHidden/>
    <w:unhideWhenUsed/>
    <w:rsid w:val="00056824"/>
    <w:pPr>
      <w:spacing w:after="100"/>
      <w:ind w:left="221"/>
    </w:pPr>
  </w:style>
  <w:style w:type="paragraph" w:styleId="TOC3">
    <w:name w:val="toc 3"/>
    <w:basedOn w:val="Normal"/>
    <w:next w:val="Normal"/>
    <w:uiPriority w:val="1"/>
    <w:semiHidden/>
    <w:unhideWhenUsed/>
    <w:rsid w:val="00056824"/>
    <w:pPr>
      <w:spacing w:after="100"/>
      <w:ind w:left="442"/>
    </w:pPr>
  </w:style>
  <w:style w:type="paragraph" w:customStyle="1" w:styleId="BodyText2NoSpacing">
    <w:name w:val="Body Text 2 No Spacing"/>
    <w:basedOn w:val="BodyText2"/>
    <w:qFormat/>
    <w:rsid w:val="00056824"/>
    <w:pPr>
      <w:spacing w:after="0"/>
    </w:pPr>
  </w:style>
  <w:style w:type="paragraph" w:styleId="TOCHeading">
    <w:name w:val="TOC Heading"/>
    <w:basedOn w:val="Heading1"/>
    <w:next w:val="Normal"/>
    <w:rsid w:val="00056824"/>
    <w:pPr>
      <w:spacing w:after="400" w:line="240" w:lineRule="auto"/>
      <w:contextualSpacing w:val="0"/>
      <w:outlineLvl w:val="9"/>
    </w:pPr>
    <w:rPr>
      <w:sz w:val="48"/>
    </w:rPr>
  </w:style>
  <w:style w:type="character" w:styleId="PlaceholderText">
    <w:name w:val="Placeholder Text"/>
    <w:basedOn w:val="DefaultParagraphFont"/>
    <w:uiPriority w:val="99"/>
    <w:rsid w:val="00056824"/>
    <w:rPr>
      <w:color w:val="FF0000"/>
      <w:bdr w:val="none" w:sz="0" w:space="0" w:color="auto"/>
      <w:shd w:val="clear" w:color="auto" w:fill="FFFF00"/>
    </w:rPr>
  </w:style>
  <w:style w:type="character" w:customStyle="1" w:styleId="FooterPipe">
    <w:name w:val="Footer Pipe"/>
    <w:basedOn w:val="DefaultParagraphFont"/>
    <w:uiPriority w:val="1"/>
    <w:rsid w:val="00056824"/>
    <w:rPr>
      <w:b/>
      <w:color w:val="005EB8"/>
    </w:rPr>
  </w:style>
  <w:style w:type="table" w:customStyle="1" w:styleId="NHSIntroBox">
    <w:name w:val="NHS Intro Box"/>
    <w:basedOn w:val="TableNormal"/>
    <w:uiPriority w:val="99"/>
    <w:rsid w:val="00056824"/>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056824"/>
    <w:pPr>
      <w:spacing w:line="400" w:lineRule="exact"/>
    </w:pPr>
    <w:rPr>
      <w:color w:val="005EB8"/>
      <w:sz w:val="28"/>
    </w:rPr>
  </w:style>
  <w:style w:type="paragraph" w:styleId="BalloonText">
    <w:name w:val="Balloon Text"/>
    <w:basedOn w:val="Normal"/>
    <w:link w:val="BalloonTextChar"/>
    <w:uiPriority w:val="99"/>
    <w:semiHidden/>
    <w:unhideWhenUsed/>
    <w:rsid w:val="00056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24"/>
    <w:rPr>
      <w:rFonts w:ascii="Segoe UI" w:hAnsi="Segoe UI" w:cs="Segoe UI"/>
      <w:color w:val="231F20"/>
      <w:sz w:val="18"/>
      <w:szCs w:val="18"/>
    </w:rPr>
  </w:style>
  <w:style w:type="paragraph" w:customStyle="1" w:styleId="Spacer">
    <w:name w:val="Spacer"/>
    <w:basedOn w:val="Normal"/>
    <w:next w:val="Normal"/>
    <w:rsid w:val="00056824"/>
    <w:rPr>
      <w:sz w:val="2"/>
    </w:rPr>
  </w:style>
  <w:style w:type="numbering" w:customStyle="1" w:styleId="NHSOutlineLevels">
    <w:name w:val="NHS Outline Levels"/>
    <w:basedOn w:val="NoList"/>
    <w:uiPriority w:val="99"/>
    <w:rsid w:val="00056824"/>
    <w:pPr>
      <w:numPr>
        <w:numId w:val="3"/>
      </w:numPr>
    </w:pPr>
  </w:style>
  <w:style w:type="paragraph" w:styleId="FootnoteText">
    <w:name w:val="footnote text"/>
    <w:basedOn w:val="Normal"/>
    <w:link w:val="FootnoteTextChar"/>
    <w:uiPriority w:val="99"/>
    <w:unhideWhenUsed/>
    <w:rsid w:val="00056824"/>
    <w:rPr>
      <w:sz w:val="20"/>
      <w:szCs w:val="20"/>
    </w:rPr>
  </w:style>
  <w:style w:type="character" w:customStyle="1" w:styleId="FootnoteTextChar">
    <w:name w:val="Footnote Text Char"/>
    <w:basedOn w:val="DefaultParagraphFont"/>
    <w:link w:val="FootnoteText"/>
    <w:uiPriority w:val="99"/>
    <w:rsid w:val="00056824"/>
    <w:rPr>
      <w:rFonts w:ascii="Arial" w:hAnsi="Arial"/>
      <w:color w:val="231F20"/>
      <w:sz w:val="20"/>
      <w:szCs w:val="20"/>
    </w:rPr>
  </w:style>
  <w:style w:type="character" w:styleId="FootnoteReference">
    <w:name w:val="footnote reference"/>
    <w:basedOn w:val="DefaultParagraphFont"/>
    <w:uiPriority w:val="99"/>
    <w:semiHidden/>
    <w:unhideWhenUsed/>
    <w:rsid w:val="00056824"/>
    <w:rPr>
      <w:vertAlign w:val="superscript"/>
    </w:rPr>
  </w:style>
  <w:style w:type="numbering" w:customStyle="1" w:styleId="NHSBullets">
    <w:name w:val="NHS Bullets"/>
    <w:basedOn w:val="BulletList"/>
    <w:uiPriority w:val="99"/>
    <w:rsid w:val="00056824"/>
    <w:pPr>
      <w:numPr>
        <w:numId w:val="4"/>
      </w:numPr>
    </w:pPr>
  </w:style>
  <w:style w:type="paragraph" w:customStyle="1" w:styleId="LastBullet">
    <w:name w:val="Last Bullet"/>
    <w:basedOn w:val="ListBullet"/>
    <w:next w:val="BodyText"/>
    <w:qFormat/>
    <w:rsid w:val="00056824"/>
    <w:pPr>
      <w:spacing w:after="280"/>
    </w:pPr>
  </w:style>
  <w:style w:type="character" w:customStyle="1" w:styleId="Highlight">
    <w:name w:val="Highlight"/>
    <w:basedOn w:val="DefaultParagraphFont"/>
    <w:qFormat/>
    <w:rsid w:val="00056824"/>
    <w:rPr>
      <w:color w:val="41B6E6"/>
    </w:rPr>
  </w:style>
  <w:style w:type="paragraph" w:styleId="Caption">
    <w:name w:val="caption"/>
    <w:basedOn w:val="Normal"/>
    <w:next w:val="TableText"/>
    <w:unhideWhenUsed/>
    <w:qFormat/>
    <w:rsid w:val="00056824"/>
    <w:pPr>
      <w:spacing w:after="200"/>
    </w:pPr>
    <w:rPr>
      <w:iCs/>
      <w:color w:val="44546A" w:themeColor="text2"/>
      <w:szCs w:val="18"/>
    </w:rPr>
  </w:style>
  <w:style w:type="table" w:customStyle="1" w:styleId="NHSTable">
    <w:name w:val="NHS Table"/>
    <w:basedOn w:val="TableNormal"/>
    <w:uiPriority w:val="99"/>
    <w:rsid w:val="00056824"/>
    <w:pPr>
      <w:spacing w:after="0" w:line="240" w:lineRule="auto"/>
    </w:pPr>
    <w:rPr>
      <w:rFonts w:ascii="Times New Roman" w:hAnsi="Times New Roman"/>
      <w:sz w:val="24"/>
      <w:szCs w:val="24"/>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056824"/>
  </w:style>
  <w:style w:type="character" w:customStyle="1" w:styleId="BodyText2Char">
    <w:name w:val="Body Text 2 Char"/>
    <w:basedOn w:val="DefaultParagraphFont"/>
    <w:link w:val="BodyText2"/>
    <w:rsid w:val="00056824"/>
    <w:rPr>
      <w:rFonts w:ascii="Arial" w:hAnsi="Arial"/>
      <w:color w:val="231F20"/>
      <w:sz w:val="24"/>
      <w:szCs w:val="24"/>
    </w:rPr>
  </w:style>
  <w:style w:type="paragraph" w:customStyle="1" w:styleId="TableText">
    <w:name w:val="Table Text"/>
    <w:basedOn w:val="Normal"/>
    <w:qFormat/>
    <w:rsid w:val="00056824"/>
  </w:style>
  <w:style w:type="paragraph" w:customStyle="1" w:styleId="TableTitle">
    <w:name w:val="Table Title"/>
    <w:basedOn w:val="TableText"/>
    <w:qFormat/>
    <w:rsid w:val="00056824"/>
    <w:rPr>
      <w:b/>
      <w:color w:val="FFFFFF"/>
    </w:rPr>
  </w:style>
  <w:style w:type="paragraph" w:customStyle="1" w:styleId="LastBullet2">
    <w:name w:val="Last Bullet 2"/>
    <w:basedOn w:val="ListBullet2"/>
    <w:next w:val="BodyText"/>
    <w:qFormat/>
    <w:rsid w:val="00056824"/>
    <w:pPr>
      <w:spacing w:after="280"/>
    </w:pPr>
  </w:style>
  <w:style w:type="table" w:customStyle="1" w:styleId="NHSHighlightBox">
    <w:name w:val="NHS Highlight Box"/>
    <w:basedOn w:val="TableNormal"/>
    <w:uiPriority w:val="99"/>
    <w:rsid w:val="00056824"/>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056824"/>
    <w:rPr>
      <w:color w:val="FFFFFF"/>
    </w:rPr>
  </w:style>
  <w:style w:type="paragraph" w:customStyle="1" w:styleId="BackPage">
    <w:name w:val="Back Page"/>
    <w:basedOn w:val="Normal"/>
    <w:rsid w:val="00056824"/>
    <w:pPr>
      <w:spacing w:line="240" w:lineRule="atLeast"/>
    </w:pPr>
    <w:rPr>
      <w:b/>
      <w:color w:val="FFFFFF"/>
    </w:rPr>
  </w:style>
  <w:style w:type="paragraph" w:customStyle="1" w:styleId="BackPageTitle">
    <w:name w:val="Back Page Title"/>
    <w:basedOn w:val="BackPage"/>
    <w:next w:val="BackPage"/>
    <w:rsid w:val="00056824"/>
    <w:rPr>
      <w:sz w:val="28"/>
    </w:rPr>
  </w:style>
  <w:style w:type="paragraph" w:customStyle="1" w:styleId="BackPageAddress">
    <w:name w:val="Back Page Address"/>
    <w:basedOn w:val="BackPage"/>
    <w:rsid w:val="00056824"/>
    <w:rPr>
      <w:b w:val="0"/>
    </w:rPr>
  </w:style>
  <w:style w:type="paragraph" w:customStyle="1" w:styleId="InsideCover">
    <w:name w:val="Inside Cover"/>
    <w:basedOn w:val="Normal"/>
    <w:qFormat/>
    <w:rsid w:val="00056824"/>
    <w:pPr>
      <w:spacing w:line="800" w:lineRule="exact"/>
      <w:jc w:val="center"/>
    </w:pPr>
    <w:rPr>
      <w:color w:val="005EB8"/>
      <w:sz w:val="56"/>
    </w:rPr>
  </w:style>
  <w:style w:type="paragraph" w:customStyle="1" w:styleId="PageHeading">
    <w:name w:val="Page Heading"/>
    <w:basedOn w:val="Header"/>
    <w:next w:val="Normal"/>
    <w:qFormat/>
    <w:rsid w:val="00056824"/>
    <w:rPr>
      <w:sz w:val="44"/>
    </w:rPr>
  </w:style>
  <w:style w:type="paragraph" w:customStyle="1" w:styleId="Heading2Numbered">
    <w:name w:val="Heading 2 Numbered"/>
    <w:basedOn w:val="Heading2"/>
    <w:next w:val="BodyText"/>
    <w:qFormat/>
    <w:rsid w:val="00056824"/>
    <w:pPr>
      <w:numPr>
        <w:numId w:val="5"/>
      </w:numPr>
    </w:pPr>
  </w:style>
  <w:style w:type="numbering" w:customStyle="1" w:styleId="NHSTableHeadings">
    <w:name w:val="NHS Table Headings"/>
    <w:basedOn w:val="NoList"/>
    <w:uiPriority w:val="99"/>
    <w:rsid w:val="00056824"/>
    <w:pPr>
      <w:numPr>
        <w:numId w:val="6"/>
      </w:numPr>
    </w:pPr>
  </w:style>
  <w:style w:type="paragraph" w:styleId="Quote">
    <w:name w:val="Quote"/>
    <w:basedOn w:val="BodyText2"/>
    <w:next w:val="BodyText"/>
    <w:link w:val="QuoteChar"/>
    <w:uiPriority w:val="29"/>
    <w:rsid w:val="00056824"/>
    <w:pPr>
      <w:spacing w:before="200" w:after="160"/>
      <w:ind w:left="864" w:right="864"/>
      <w:jc w:val="center"/>
    </w:pPr>
    <w:rPr>
      <w:iCs/>
      <w:color w:val="005EB8"/>
    </w:rPr>
  </w:style>
  <w:style w:type="character" w:customStyle="1" w:styleId="QuoteChar">
    <w:name w:val="Quote Char"/>
    <w:basedOn w:val="DefaultParagraphFont"/>
    <w:link w:val="Quote"/>
    <w:uiPriority w:val="29"/>
    <w:rsid w:val="00056824"/>
    <w:rPr>
      <w:rFonts w:ascii="Arial" w:hAnsi="Arial"/>
      <w:iCs/>
      <w:color w:val="005EB8"/>
      <w:sz w:val="24"/>
      <w:szCs w:val="24"/>
    </w:rPr>
  </w:style>
  <w:style w:type="character" w:styleId="CommentReference">
    <w:name w:val="annotation reference"/>
    <w:basedOn w:val="DefaultParagraphFont"/>
    <w:uiPriority w:val="99"/>
    <w:semiHidden/>
    <w:unhideWhenUsed/>
    <w:rsid w:val="00056824"/>
    <w:rPr>
      <w:sz w:val="16"/>
      <w:szCs w:val="16"/>
    </w:rPr>
  </w:style>
  <w:style w:type="paragraph" w:styleId="CommentText">
    <w:name w:val="annotation text"/>
    <w:basedOn w:val="Normal"/>
    <w:link w:val="CommentTextChar"/>
    <w:uiPriority w:val="99"/>
    <w:unhideWhenUsed/>
    <w:rsid w:val="00056824"/>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056824"/>
    <w:rPr>
      <w:sz w:val="20"/>
      <w:szCs w:val="20"/>
    </w:rPr>
  </w:style>
  <w:style w:type="paragraph" w:styleId="CommentSubject">
    <w:name w:val="annotation subject"/>
    <w:basedOn w:val="CommentText"/>
    <w:next w:val="CommentText"/>
    <w:link w:val="CommentSubjectChar"/>
    <w:uiPriority w:val="99"/>
    <w:semiHidden/>
    <w:unhideWhenUsed/>
    <w:rsid w:val="00056824"/>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056824"/>
    <w:rPr>
      <w:rFonts w:ascii="Arial" w:hAnsi="Arial"/>
      <w:b/>
      <w:bCs/>
      <w:color w:val="231F20"/>
      <w:sz w:val="20"/>
      <w:szCs w:val="20"/>
    </w:rPr>
  </w:style>
  <w:style w:type="paragraph" w:styleId="ListParagraph">
    <w:name w:val="List Paragraph"/>
    <w:aliases w:val="Use Case List Paragraph,Body Bullet,Heading2,List Paragraph1,Equipment,List Paragraph Char Char,numbered,List Paragraph11,Colorful List - Accent 11,Dot pt,F5 List Paragraph,Bullet Points,MAIN CONTENT,No Spacing1,Indicator Text,lp1"/>
    <w:basedOn w:val="Normal"/>
    <w:link w:val="ListParagraphChar"/>
    <w:uiPriority w:val="34"/>
    <w:qFormat/>
    <w:rsid w:val="00056824"/>
    <w:pPr>
      <w:spacing w:line="480" w:lineRule="auto"/>
      <w:ind w:left="720"/>
      <w:contextualSpacing/>
    </w:pPr>
    <w:rPr>
      <w:rFonts w:asciiTheme="minorHAnsi" w:hAnsiTheme="minorHAnsi"/>
      <w:color w:val="auto"/>
      <w:sz w:val="22"/>
      <w:szCs w:val="22"/>
    </w:rPr>
  </w:style>
  <w:style w:type="character" w:customStyle="1" w:styleId="normaltextrun">
    <w:name w:val="normaltextrun"/>
    <w:basedOn w:val="DefaultParagraphFont"/>
    <w:rsid w:val="00056824"/>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Dot pt Char,F5 List Paragraph Char"/>
    <w:basedOn w:val="DefaultParagraphFont"/>
    <w:link w:val="ListParagraph"/>
    <w:uiPriority w:val="34"/>
    <w:qFormat/>
    <w:rsid w:val="00056824"/>
  </w:style>
  <w:style w:type="table" w:styleId="GridTable4-Accent1">
    <w:name w:val="Grid Table 4 Accent 1"/>
    <w:basedOn w:val="TableNormal"/>
    <w:uiPriority w:val="49"/>
    <w:rsid w:val="000568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056824"/>
    <w:rPr>
      <w:color w:val="605E5C"/>
      <w:shd w:val="clear" w:color="auto" w:fill="E1DFDD"/>
    </w:rPr>
  </w:style>
  <w:style w:type="paragraph" w:customStyle="1" w:styleId="Default">
    <w:name w:val="Default"/>
    <w:basedOn w:val="Normal"/>
    <w:rsid w:val="00056824"/>
    <w:pPr>
      <w:autoSpaceDE w:val="0"/>
      <w:autoSpaceDN w:val="0"/>
    </w:pPr>
    <w:rPr>
      <w:rFonts w:ascii="Frutiger 45 Light" w:hAnsi="Frutiger 45 Light" w:cs="Calibri"/>
      <w:color w:val="000000"/>
      <w:lang w:eastAsia="en-GB"/>
    </w:rPr>
  </w:style>
  <w:style w:type="paragraph" w:styleId="NormalWeb">
    <w:name w:val="Normal (Web)"/>
    <w:basedOn w:val="Normal"/>
    <w:uiPriority w:val="99"/>
    <w:semiHidden/>
    <w:unhideWhenUsed/>
    <w:rsid w:val="00056824"/>
    <w:pPr>
      <w:spacing w:before="100" w:beforeAutospacing="1" w:after="100" w:afterAutospacing="1"/>
    </w:pPr>
    <w:rPr>
      <w:rFonts w:ascii="Times New Roman" w:eastAsia="Times New Roman" w:hAnsi="Times New Roman" w:cs="Times New Roman"/>
      <w:color w:val="auto"/>
      <w:lang w:eastAsia="en-GB"/>
    </w:rPr>
  </w:style>
  <w:style w:type="table" w:styleId="PlainTable1">
    <w:name w:val="Plain Table 1"/>
    <w:basedOn w:val="TableNormal"/>
    <w:uiPriority w:val="41"/>
    <w:rsid w:val="00056824"/>
    <w:pPr>
      <w:spacing w:after="0" w:line="240" w:lineRule="auto"/>
    </w:pPr>
    <w:rPr>
      <w:rFonts w:ascii="Times New Roman" w:hAnsi="Times New Roman"/>
      <w:sz w:val="24"/>
      <w:szCs w:val="24"/>
      <w:lang w:val="id-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56824"/>
    <w:pPr>
      <w:spacing w:after="0" w:line="240" w:lineRule="auto"/>
    </w:pPr>
    <w:rPr>
      <w:rFonts w:ascii="Times New Roman" w:hAnsi="Times New Roman"/>
      <w:sz w:val="24"/>
      <w:szCs w:val="24"/>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2">
    <w:name w:val="p2"/>
    <w:basedOn w:val="Normal"/>
    <w:rsid w:val="00056824"/>
    <w:pPr>
      <w:spacing w:before="100" w:beforeAutospacing="1" w:after="100" w:afterAutospacing="1"/>
    </w:pPr>
    <w:rPr>
      <w:rFonts w:ascii="Calibri" w:hAnsi="Calibri" w:cs="Times New Roman"/>
      <w:color w:val="auto"/>
      <w:sz w:val="22"/>
      <w:szCs w:val="22"/>
      <w:lang w:eastAsia="en-GB"/>
    </w:rPr>
  </w:style>
  <w:style w:type="character" w:customStyle="1" w:styleId="s1">
    <w:name w:val="s1"/>
    <w:basedOn w:val="DefaultParagraphFont"/>
    <w:rsid w:val="00056824"/>
  </w:style>
  <w:style w:type="paragraph" w:styleId="NoSpacing">
    <w:name w:val="No Spacing"/>
    <w:qFormat/>
    <w:rsid w:val="00056824"/>
    <w:pPr>
      <w:suppressAutoHyphens/>
      <w:autoSpaceDN w:val="0"/>
      <w:spacing w:after="0" w:line="240" w:lineRule="auto"/>
    </w:pPr>
    <w:rPr>
      <w:rFonts w:ascii="Arial" w:eastAsia="Times New Roman" w:hAnsi="Arial" w:cs="Times New Roman"/>
      <w:szCs w:val="24"/>
      <w:lang w:eastAsia="en-GB"/>
    </w:rPr>
  </w:style>
  <w:style w:type="numbering" w:customStyle="1" w:styleId="NHSHeadings1">
    <w:name w:val="NHS Headings1"/>
    <w:basedOn w:val="NoList"/>
    <w:uiPriority w:val="99"/>
    <w:rsid w:val="00056824"/>
  </w:style>
  <w:style w:type="character" w:styleId="FollowedHyperlink">
    <w:name w:val="FollowedHyperlink"/>
    <w:basedOn w:val="DefaultParagraphFont"/>
    <w:uiPriority w:val="99"/>
    <w:semiHidden/>
    <w:unhideWhenUsed/>
    <w:rsid w:val="00056824"/>
    <w:rPr>
      <w:color w:val="954F72" w:themeColor="followedHyperlink"/>
      <w:u w:val="single"/>
    </w:rPr>
  </w:style>
  <w:style w:type="character" w:customStyle="1" w:styleId="uniquereference">
    <w:name w:val="unique_reference"/>
    <w:basedOn w:val="DefaultParagraphFont"/>
    <w:rsid w:val="00056824"/>
  </w:style>
  <w:style w:type="table" w:customStyle="1" w:styleId="TableGrid1">
    <w:name w:val="Table Grid1"/>
    <w:basedOn w:val="TableNormal"/>
    <w:next w:val="TableGrid"/>
    <w:uiPriority w:val="39"/>
    <w:rsid w:val="00E8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401546">
      <w:bodyDiv w:val="1"/>
      <w:marLeft w:val="0"/>
      <w:marRight w:val="0"/>
      <w:marTop w:val="0"/>
      <w:marBottom w:val="0"/>
      <w:divBdr>
        <w:top w:val="none" w:sz="0" w:space="0" w:color="auto"/>
        <w:left w:val="none" w:sz="0" w:space="0" w:color="auto"/>
        <w:bottom w:val="none" w:sz="0" w:space="0" w:color="auto"/>
        <w:right w:val="none" w:sz="0" w:space="0" w:color="auto"/>
      </w:divBdr>
    </w:div>
    <w:div w:id="21003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covid-19-vaccination-women-of-childbearing-age-currently-pregnant-planning-a-pregnancy-or-breastfee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covid-19-vaccination-programme" TargetMode="External"/><Relationship Id="rId5" Type="http://schemas.openxmlformats.org/officeDocument/2006/relationships/footnotes" Target="footnotes.xml"/><Relationship Id="rId15" Type="http://schemas.openxmlformats.org/officeDocument/2006/relationships/image" Target="cid:image001.png@01D6EB1F.B25E3400" TargetMode="External"/><Relationship Id="rId10" Type="http://schemas.openxmlformats.org/officeDocument/2006/relationships/hyperlink" Target="http://www.nhs.uk/conditions/coronavirus-covid-19/coronavirus-vaccination/coronavirus-vaccine" TargetMode="External"/><Relationship Id="rId4" Type="http://schemas.openxmlformats.org/officeDocument/2006/relationships/webSettings" Target="webSettings.xml"/><Relationship Id="rId9" Type="http://schemas.openxmlformats.org/officeDocument/2006/relationships/hyperlink" Target="https://www.gov.uk/government/publications/covid-19-vaccination-a-guide-for-social-care-staff"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Keen</dc:creator>
  <cp:keywords/>
  <dc:description/>
  <cp:lastModifiedBy>Sonia Ribeiro</cp:lastModifiedBy>
  <cp:revision>3</cp:revision>
  <dcterms:created xsi:type="dcterms:W3CDTF">2021-01-26T10:10:00Z</dcterms:created>
  <dcterms:modified xsi:type="dcterms:W3CDTF">2021-01-26T10:11:00Z</dcterms:modified>
</cp:coreProperties>
</file>