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CB53" w14:textId="77777777" w:rsidR="001844F2" w:rsidRDefault="00AF46FE">
      <w:r>
        <w:rPr>
          <w:noProof/>
          <w:lang w:eastAsia="en-GB"/>
        </w:rPr>
        <w:drawing>
          <wp:anchor distT="0" distB="0" distL="114300" distR="114300" simplePos="0" relativeHeight="251656704" behindDoc="0" locked="0" layoutInCell="1" allowOverlap="1" wp14:anchorId="2ED00764" wp14:editId="7DB8546D">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F9D0085" w14:textId="77777777" w:rsidR="001844F2" w:rsidRDefault="001844F2">
      <w:pPr>
        <w:rPr>
          <w:rFonts w:ascii="Helvetica Neue" w:hAnsi="Helvetica Neue"/>
          <w:b/>
          <w:i/>
          <w:sz w:val="60"/>
          <w:szCs w:val="60"/>
        </w:rPr>
      </w:pPr>
    </w:p>
    <w:p w14:paraId="4529F88F" w14:textId="77777777" w:rsidR="001844F2" w:rsidRDefault="001844F2">
      <w:pPr>
        <w:jc w:val="center"/>
        <w:rPr>
          <w:rFonts w:ascii="Helvetica Neue" w:hAnsi="Helvetica Neue"/>
          <w:b/>
          <w:i/>
          <w:sz w:val="60"/>
          <w:szCs w:val="60"/>
        </w:rPr>
      </w:pPr>
    </w:p>
    <w:p w14:paraId="763164BB" w14:textId="77777777" w:rsidR="001844F2" w:rsidRDefault="001844F2">
      <w:pPr>
        <w:rPr>
          <w:rFonts w:ascii="Helvetica Neue" w:hAnsi="Helvetica Neue"/>
          <w:sz w:val="24"/>
          <w:szCs w:val="24"/>
        </w:rPr>
      </w:pPr>
    </w:p>
    <w:p w14:paraId="5FF2518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38BD648" wp14:editId="46A84539">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FE810F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4E0117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30A3F52" w14:textId="77777777" w:rsidR="001844F2" w:rsidRDefault="001844F2">
                            <w:pPr>
                              <w:rPr>
                                <w:rFonts w:ascii="Helvetica Neue" w:hAnsi="Helvetica Neue"/>
                                <w:b/>
                                <w:sz w:val="24"/>
                                <w:szCs w:val="24"/>
                              </w:rPr>
                            </w:pPr>
                          </w:p>
                          <w:p w14:paraId="4B2BFED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1DC2D9B" w14:textId="77777777" w:rsidR="001844F2" w:rsidRDefault="001844F2">
                            <w:pPr>
                              <w:rPr>
                                <w:rFonts w:ascii="Helvetica Neue" w:hAnsi="Helvetica Neue"/>
                                <w:b/>
                                <w:sz w:val="24"/>
                                <w:szCs w:val="24"/>
                              </w:rPr>
                            </w:pPr>
                          </w:p>
                          <w:p w14:paraId="26CE99A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E98FBB" w14:textId="77777777" w:rsidR="001844F2" w:rsidRDefault="001844F2">
                            <w:pPr>
                              <w:rPr>
                                <w:rFonts w:ascii="Helvetica Neue" w:hAnsi="Helvetica Neue"/>
                                <w:b/>
                                <w:sz w:val="24"/>
                                <w:szCs w:val="24"/>
                              </w:rPr>
                            </w:pPr>
                          </w:p>
                          <w:p w14:paraId="413BE0A2" w14:textId="77777777" w:rsidR="001844F2" w:rsidRDefault="00AF46FE">
                            <w:pPr>
                              <w:rPr>
                                <w:rFonts w:ascii="Helvetica Neue" w:hAnsi="Helvetica Neue"/>
                                <w:b/>
                                <w:sz w:val="24"/>
                                <w:szCs w:val="24"/>
                              </w:rPr>
                            </w:pPr>
                            <w:r>
                              <w:rPr>
                                <w:rFonts w:ascii="Helvetica Neue" w:hAnsi="Helvetica Neue"/>
                                <w:b/>
                                <w:sz w:val="24"/>
                                <w:szCs w:val="24"/>
                              </w:rPr>
                              <w:t>Position:</w:t>
                            </w:r>
                          </w:p>
                          <w:p w14:paraId="31258FAD" w14:textId="77777777" w:rsidR="001844F2" w:rsidRDefault="001844F2">
                            <w:pPr>
                              <w:rPr>
                                <w:rFonts w:ascii="Helvetica Neue" w:hAnsi="Helvetica Neue"/>
                                <w:b/>
                                <w:sz w:val="24"/>
                                <w:szCs w:val="24"/>
                              </w:rPr>
                            </w:pPr>
                          </w:p>
                          <w:p w14:paraId="0905BE1C" w14:textId="77777777" w:rsidR="001844F2" w:rsidRDefault="00AF46FE">
                            <w:r>
                              <w:rPr>
                                <w:rFonts w:ascii="Helvetica Neue" w:hAnsi="Helvetica Neue"/>
                                <w:b/>
                                <w:sz w:val="24"/>
                                <w:szCs w:val="24"/>
                              </w:rPr>
                              <w:t>Date:</w:t>
                            </w:r>
                            <w:r>
                              <w:rPr>
                                <w:rFonts w:ascii="Helvetica Neue" w:hAnsi="Helvetica Neue"/>
                                <w:sz w:val="24"/>
                                <w:szCs w:val="24"/>
                              </w:rPr>
                              <w:tab/>
                            </w:r>
                          </w:p>
                          <w:p w14:paraId="3C5AFEF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38BD648"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FE810F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4E0117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30A3F52" w14:textId="77777777" w:rsidR="001844F2" w:rsidRDefault="001844F2">
                      <w:pPr>
                        <w:rPr>
                          <w:rFonts w:ascii="Helvetica Neue" w:hAnsi="Helvetica Neue"/>
                          <w:b/>
                          <w:sz w:val="24"/>
                          <w:szCs w:val="24"/>
                        </w:rPr>
                      </w:pPr>
                    </w:p>
                    <w:p w14:paraId="4B2BFED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1DC2D9B" w14:textId="77777777" w:rsidR="001844F2" w:rsidRDefault="001844F2">
                      <w:pPr>
                        <w:rPr>
                          <w:rFonts w:ascii="Helvetica Neue" w:hAnsi="Helvetica Neue"/>
                          <w:b/>
                          <w:sz w:val="24"/>
                          <w:szCs w:val="24"/>
                        </w:rPr>
                      </w:pPr>
                    </w:p>
                    <w:p w14:paraId="26CE99A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E98FBB" w14:textId="77777777" w:rsidR="001844F2" w:rsidRDefault="001844F2">
                      <w:pPr>
                        <w:rPr>
                          <w:rFonts w:ascii="Helvetica Neue" w:hAnsi="Helvetica Neue"/>
                          <w:b/>
                          <w:sz w:val="24"/>
                          <w:szCs w:val="24"/>
                        </w:rPr>
                      </w:pPr>
                    </w:p>
                    <w:p w14:paraId="413BE0A2" w14:textId="77777777" w:rsidR="001844F2" w:rsidRDefault="00AF46FE">
                      <w:pPr>
                        <w:rPr>
                          <w:rFonts w:ascii="Helvetica Neue" w:hAnsi="Helvetica Neue"/>
                          <w:b/>
                          <w:sz w:val="24"/>
                          <w:szCs w:val="24"/>
                        </w:rPr>
                      </w:pPr>
                      <w:r>
                        <w:rPr>
                          <w:rFonts w:ascii="Helvetica Neue" w:hAnsi="Helvetica Neue"/>
                          <w:b/>
                          <w:sz w:val="24"/>
                          <w:szCs w:val="24"/>
                        </w:rPr>
                        <w:t>Position:</w:t>
                      </w:r>
                    </w:p>
                    <w:p w14:paraId="31258FAD" w14:textId="77777777" w:rsidR="001844F2" w:rsidRDefault="001844F2">
                      <w:pPr>
                        <w:rPr>
                          <w:rFonts w:ascii="Helvetica Neue" w:hAnsi="Helvetica Neue"/>
                          <w:b/>
                          <w:sz w:val="24"/>
                          <w:szCs w:val="24"/>
                        </w:rPr>
                      </w:pPr>
                    </w:p>
                    <w:p w14:paraId="0905BE1C" w14:textId="77777777" w:rsidR="001844F2" w:rsidRDefault="00AF46FE">
                      <w:r>
                        <w:rPr>
                          <w:rFonts w:ascii="Helvetica Neue" w:hAnsi="Helvetica Neue"/>
                          <w:b/>
                          <w:sz w:val="24"/>
                          <w:szCs w:val="24"/>
                        </w:rPr>
                        <w:t>Date:</w:t>
                      </w:r>
                      <w:r>
                        <w:rPr>
                          <w:rFonts w:ascii="Helvetica Neue" w:hAnsi="Helvetica Neue"/>
                          <w:sz w:val="24"/>
                          <w:szCs w:val="24"/>
                        </w:rPr>
                        <w:tab/>
                      </w:r>
                    </w:p>
                    <w:p w14:paraId="3C5AFEFB" w14:textId="77777777" w:rsidR="001844F2" w:rsidRDefault="001844F2"/>
                  </w:txbxContent>
                </v:textbox>
              </v:shape>
            </w:pict>
          </mc:Fallback>
        </mc:AlternateContent>
      </w:r>
    </w:p>
    <w:p w14:paraId="6E2E3142" w14:textId="77777777" w:rsidR="001844F2" w:rsidRDefault="001844F2">
      <w:pPr>
        <w:jc w:val="center"/>
        <w:rPr>
          <w:rFonts w:ascii="Helvetica Neue" w:hAnsi="Helvetica Neue"/>
          <w:b/>
          <w:color w:val="FF0000"/>
          <w:sz w:val="40"/>
          <w:szCs w:val="40"/>
        </w:rPr>
      </w:pPr>
    </w:p>
    <w:p w14:paraId="7D2497ED" w14:textId="77777777" w:rsidR="001844F2" w:rsidRDefault="001844F2">
      <w:pPr>
        <w:jc w:val="center"/>
        <w:rPr>
          <w:rFonts w:ascii="Helvetica Neue" w:hAnsi="Helvetica Neue"/>
          <w:b/>
          <w:color w:val="FF0000"/>
          <w:sz w:val="40"/>
          <w:szCs w:val="40"/>
        </w:rPr>
      </w:pPr>
    </w:p>
    <w:p w14:paraId="7FE54F1D" w14:textId="77777777" w:rsidR="001844F2" w:rsidRDefault="001844F2">
      <w:pPr>
        <w:pStyle w:val="Heading1"/>
        <w:jc w:val="center"/>
        <w:rPr>
          <w:rFonts w:ascii="Times New Roman" w:hAnsi="Times New Roman"/>
          <w:color w:val="FF0000"/>
          <w:sz w:val="36"/>
          <w:szCs w:val="36"/>
        </w:rPr>
      </w:pPr>
    </w:p>
    <w:p w14:paraId="1B18FAA8" w14:textId="77777777" w:rsidR="00AF46FE" w:rsidRDefault="00AF46FE" w:rsidP="00AF46FE">
      <w:pPr>
        <w:pStyle w:val="Heading1"/>
        <w:jc w:val="center"/>
        <w:rPr>
          <w:rFonts w:ascii="Times New Roman" w:hAnsi="Times New Roman"/>
          <w:color w:val="A80003"/>
          <w:sz w:val="36"/>
          <w:szCs w:val="36"/>
        </w:rPr>
      </w:pPr>
    </w:p>
    <w:p w14:paraId="2854C0E5" w14:textId="77777777" w:rsidR="001844F2" w:rsidRDefault="008F7438" w:rsidP="00AF46FE">
      <w:pPr>
        <w:pStyle w:val="Heading1"/>
        <w:jc w:val="center"/>
        <w:rPr>
          <w:rFonts w:ascii="Times New Roman" w:hAnsi="Times New Roman"/>
          <w:color w:val="A80003"/>
          <w:sz w:val="36"/>
          <w:szCs w:val="36"/>
        </w:rPr>
      </w:pPr>
      <w:r>
        <w:rPr>
          <w:rFonts w:ascii="Times New Roman" w:hAnsi="Times New Roman"/>
          <w:color w:val="A80003"/>
          <w:sz w:val="36"/>
          <w:szCs w:val="36"/>
        </w:rPr>
        <w:t>Retain Healthcare Ltd</w:t>
      </w:r>
    </w:p>
    <w:p w14:paraId="5678DE11"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5EC19F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DAC6F1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07476F8" wp14:editId="4F04EB13">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B01D80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C85A2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137886D" w14:textId="77777777" w:rsidR="001844F2" w:rsidRDefault="001844F2">
                            <w:pPr>
                              <w:rPr>
                                <w:rFonts w:ascii="Helvetica Neue" w:hAnsi="Helvetica Neue"/>
                                <w:b/>
                                <w:sz w:val="24"/>
                                <w:szCs w:val="24"/>
                              </w:rPr>
                            </w:pPr>
                          </w:p>
                          <w:p w14:paraId="4A79738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052934F" w14:textId="77777777" w:rsidR="001844F2" w:rsidRDefault="001844F2">
                            <w:pPr>
                              <w:rPr>
                                <w:rFonts w:ascii="Helvetica Neue" w:hAnsi="Helvetica Neue"/>
                                <w:b/>
                                <w:sz w:val="24"/>
                                <w:szCs w:val="24"/>
                              </w:rPr>
                            </w:pPr>
                          </w:p>
                          <w:p w14:paraId="6AEA0DA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01A6BE1" w14:textId="77777777" w:rsidR="001844F2" w:rsidRDefault="001844F2">
                            <w:pPr>
                              <w:rPr>
                                <w:rFonts w:ascii="Helvetica Neue" w:hAnsi="Helvetica Neue"/>
                                <w:b/>
                                <w:sz w:val="24"/>
                                <w:szCs w:val="24"/>
                              </w:rPr>
                            </w:pPr>
                          </w:p>
                          <w:p w14:paraId="00A950D0" w14:textId="77777777" w:rsidR="001844F2" w:rsidRDefault="00AF46FE">
                            <w:pPr>
                              <w:rPr>
                                <w:rFonts w:ascii="Helvetica Neue" w:hAnsi="Helvetica Neue"/>
                                <w:b/>
                                <w:sz w:val="24"/>
                                <w:szCs w:val="24"/>
                              </w:rPr>
                            </w:pPr>
                            <w:r>
                              <w:rPr>
                                <w:rFonts w:ascii="Helvetica Neue" w:hAnsi="Helvetica Neue"/>
                                <w:b/>
                                <w:sz w:val="24"/>
                                <w:szCs w:val="24"/>
                              </w:rPr>
                              <w:t>Position:</w:t>
                            </w:r>
                          </w:p>
                          <w:p w14:paraId="7A8DE645" w14:textId="77777777" w:rsidR="001844F2" w:rsidRDefault="001844F2">
                            <w:pPr>
                              <w:rPr>
                                <w:rFonts w:ascii="Helvetica Neue" w:hAnsi="Helvetica Neue"/>
                                <w:b/>
                                <w:sz w:val="24"/>
                                <w:szCs w:val="24"/>
                              </w:rPr>
                            </w:pPr>
                          </w:p>
                          <w:p w14:paraId="30C7D370" w14:textId="77777777" w:rsidR="001844F2" w:rsidRDefault="00AF46FE">
                            <w:r>
                              <w:rPr>
                                <w:rFonts w:ascii="Helvetica Neue" w:hAnsi="Helvetica Neue"/>
                                <w:b/>
                                <w:sz w:val="24"/>
                                <w:szCs w:val="24"/>
                              </w:rPr>
                              <w:t>Date:</w:t>
                            </w:r>
                            <w:r>
                              <w:rPr>
                                <w:rFonts w:ascii="Helvetica Neue" w:hAnsi="Helvetica Neue"/>
                                <w:sz w:val="24"/>
                                <w:szCs w:val="24"/>
                              </w:rPr>
                              <w:tab/>
                            </w:r>
                          </w:p>
                          <w:p w14:paraId="7D07442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07476F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B01D80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C85A2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137886D" w14:textId="77777777" w:rsidR="001844F2" w:rsidRDefault="001844F2">
                      <w:pPr>
                        <w:rPr>
                          <w:rFonts w:ascii="Helvetica Neue" w:hAnsi="Helvetica Neue"/>
                          <w:b/>
                          <w:sz w:val="24"/>
                          <w:szCs w:val="24"/>
                        </w:rPr>
                      </w:pPr>
                    </w:p>
                    <w:p w14:paraId="4A79738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052934F" w14:textId="77777777" w:rsidR="001844F2" w:rsidRDefault="001844F2">
                      <w:pPr>
                        <w:rPr>
                          <w:rFonts w:ascii="Helvetica Neue" w:hAnsi="Helvetica Neue"/>
                          <w:b/>
                          <w:sz w:val="24"/>
                          <w:szCs w:val="24"/>
                        </w:rPr>
                      </w:pPr>
                    </w:p>
                    <w:p w14:paraId="6AEA0DA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01A6BE1" w14:textId="77777777" w:rsidR="001844F2" w:rsidRDefault="001844F2">
                      <w:pPr>
                        <w:rPr>
                          <w:rFonts w:ascii="Helvetica Neue" w:hAnsi="Helvetica Neue"/>
                          <w:b/>
                          <w:sz w:val="24"/>
                          <w:szCs w:val="24"/>
                        </w:rPr>
                      </w:pPr>
                    </w:p>
                    <w:p w14:paraId="00A950D0" w14:textId="77777777" w:rsidR="001844F2" w:rsidRDefault="00AF46FE">
                      <w:pPr>
                        <w:rPr>
                          <w:rFonts w:ascii="Helvetica Neue" w:hAnsi="Helvetica Neue"/>
                          <w:b/>
                          <w:sz w:val="24"/>
                          <w:szCs w:val="24"/>
                        </w:rPr>
                      </w:pPr>
                      <w:r>
                        <w:rPr>
                          <w:rFonts w:ascii="Helvetica Neue" w:hAnsi="Helvetica Neue"/>
                          <w:b/>
                          <w:sz w:val="24"/>
                          <w:szCs w:val="24"/>
                        </w:rPr>
                        <w:t>Position:</w:t>
                      </w:r>
                    </w:p>
                    <w:p w14:paraId="7A8DE645" w14:textId="77777777" w:rsidR="001844F2" w:rsidRDefault="001844F2">
                      <w:pPr>
                        <w:rPr>
                          <w:rFonts w:ascii="Helvetica Neue" w:hAnsi="Helvetica Neue"/>
                          <w:b/>
                          <w:sz w:val="24"/>
                          <w:szCs w:val="24"/>
                        </w:rPr>
                      </w:pPr>
                    </w:p>
                    <w:p w14:paraId="30C7D370" w14:textId="77777777" w:rsidR="001844F2" w:rsidRDefault="00AF46FE">
                      <w:r>
                        <w:rPr>
                          <w:rFonts w:ascii="Helvetica Neue" w:hAnsi="Helvetica Neue"/>
                          <w:b/>
                          <w:sz w:val="24"/>
                          <w:szCs w:val="24"/>
                        </w:rPr>
                        <w:t>Date:</w:t>
                      </w:r>
                      <w:r>
                        <w:rPr>
                          <w:rFonts w:ascii="Helvetica Neue" w:hAnsi="Helvetica Neue"/>
                          <w:sz w:val="24"/>
                          <w:szCs w:val="24"/>
                        </w:rPr>
                        <w:tab/>
                      </w:r>
                    </w:p>
                    <w:p w14:paraId="7D07442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B2DDFAD"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9EADD79"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23F1478"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9010B33" w14:textId="77777777" w:rsidR="001844F2" w:rsidRDefault="001844F2">
      <w:pPr>
        <w:rPr>
          <w:rFonts w:ascii="Helvetica Neue" w:hAnsi="Helvetica Neue"/>
          <w:sz w:val="28"/>
          <w:szCs w:val="28"/>
        </w:rPr>
      </w:pPr>
    </w:p>
    <w:p w14:paraId="5817619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406E0CE" w14:textId="77777777" w:rsidR="008F7438" w:rsidRPr="008F7438" w:rsidRDefault="008F7438" w:rsidP="008F7438">
      <w:pPr>
        <w:pStyle w:val="Heading1"/>
        <w:jc w:val="center"/>
        <w:rPr>
          <w:rFonts w:ascii="Times New Roman" w:hAnsi="Times New Roman"/>
          <w:color w:val="A80003"/>
          <w:sz w:val="24"/>
          <w:szCs w:val="24"/>
        </w:rPr>
      </w:pPr>
      <w:r w:rsidRPr="008F7438">
        <w:rPr>
          <w:rFonts w:ascii="Times New Roman" w:hAnsi="Times New Roman"/>
          <w:color w:val="A80003"/>
          <w:sz w:val="24"/>
          <w:szCs w:val="24"/>
        </w:rPr>
        <w:t>Retain Healthcare Ltd</w:t>
      </w:r>
    </w:p>
    <w:p w14:paraId="66EAEC3E" w14:textId="77777777" w:rsidR="001844F2" w:rsidRDefault="001844F2">
      <w:pPr>
        <w:rPr>
          <w:rFonts w:ascii="Helvetica Neue" w:hAnsi="Helvetica Neue"/>
          <w:szCs w:val="22"/>
        </w:rPr>
      </w:pPr>
    </w:p>
    <w:p w14:paraId="5D75E335" w14:textId="77777777" w:rsidR="008F7438" w:rsidRDefault="008F7438" w:rsidP="008F7438">
      <w:pPr>
        <w:tabs>
          <w:tab w:val="left" w:pos="3975"/>
        </w:tabs>
        <w:ind w:left="2268"/>
        <w:rPr>
          <w:rFonts w:ascii="Helvetica Neue" w:hAnsi="Helvetica Neue"/>
          <w:szCs w:val="22"/>
          <w:u w:val="single" w:color="C6B9AD"/>
        </w:rPr>
      </w:pPr>
      <w:bookmarkStart w:id="0" w:name="_GoBack"/>
      <w:bookmarkEnd w:id="0"/>
      <w:permStart w:id="1708812997" w:edGrp="everyone"/>
      <w:permEnd w:id="1708812997"/>
    </w:p>
    <w:p w14:paraId="0E9A5C8C"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8F7438">
        <w:rPr>
          <w:noProof/>
          <w:lang w:eastAsia="en-GB"/>
        </w:rPr>
        <w:drawing>
          <wp:inline distT="0" distB="0" distL="0" distR="0" wp14:anchorId="0ABB0FB9" wp14:editId="4556DB30">
            <wp:extent cx="857250" cy="295275"/>
            <wp:effectExtent l="0" t="0" r="0" b="9525"/>
            <wp:docPr id="5" name="Picture 5" descr="Retain Healthcare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7250" cy="295275"/>
                    </a:xfrm>
                    <a:prstGeom prst="rect">
                      <a:avLst/>
                    </a:prstGeom>
                  </pic:spPr>
                </pic:pic>
              </a:graphicData>
            </a:graphic>
          </wp:inline>
        </w:drawing>
      </w:r>
      <w:r w:rsidR="008F7438">
        <w:rPr>
          <w:rFonts w:ascii="Helvetica Neue" w:hAnsi="Helvetica Neue"/>
          <w:szCs w:val="22"/>
          <w:u w:val="single" w:color="C6B9AD"/>
        </w:rPr>
        <w:tab/>
      </w:r>
      <w:r w:rsidR="008F7438">
        <w:rPr>
          <w:rFonts w:ascii="Helvetica Neue" w:hAnsi="Helvetica Neue"/>
          <w:szCs w:val="22"/>
          <w:u w:val="single" w:color="C6B9AD"/>
        </w:rPr>
        <w:tab/>
      </w:r>
      <w:r w:rsidR="008F7438">
        <w:rPr>
          <w:rFonts w:ascii="Helvetica Neue" w:hAnsi="Helvetica Neue"/>
          <w:szCs w:val="22"/>
          <w:u w:val="single" w:color="C6B9AD"/>
        </w:rPr>
        <w:tab/>
      </w:r>
      <w:r w:rsidR="008F7438">
        <w:rPr>
          <w:rFonts w:ascii="Helvetica Neue" w:hAnsi="Helvetica Neue"/>
          <w:szCs w:val="22"/>
          <w:u w:val="single" w:color="C6B9AD"/>
        </w:rPr>
        <w:tab/>
      </w:r>
    </w:p>
    <w:p w14:paraId="52DD16BD" w14:textId="77777777" w:rsidR="001844F2" w:rsidRDefault="001844F2">
      <w:pPr>
        <w:ind w:left="2268"/>
        <w:rPr>
          <w:rFonts w:ascii="Helvetica Neue" w:hAnsi="Helvetica Neue"/>
          <w:szCs w:val="22"/>
          <w:u w:val="single" w:color="C6B9AD"/>
        </w:rPr>
      </w:pPr>
    </w:p>
    <w:p w14:paraId="06BE2D20"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8F7438">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8D5DDA5" w14:textId="77777777" w:rsidR="001844F2" w:rsidRDefault="001844F2">
      <w:pPr>
        <w:ind w:left="2268"/>
        <w:rPr>
          <w:rFonts w:ascii="Helvetica Neue" w:hAnsi="Helvetica Neue"/>
          <w:szCs w:val="22"/>
          <w:u w:val="single" w:color="C6B9AD"/>
        </w:rPr>
      </w:pPr>
    </w:p>
    <w:p w14:paraId="4FA4E58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F7438">
        <w:rPr>
          <w:rFonts w:ascii="Helvetica Neue" w:hAnsi="Helvetica Neue"/>
          <w:szCs w:val="22"/>
          <w:u w:val="single" w:color="C6B9AD"/>
        </w:rPr>
        <w:t>25/9/20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4070733" w14:textId="77777777" w:rsidR="001844F2" w:rsidRDefault="001844F2">
      <w:pPr>
        <w:jc w:val="center"/>
        <w:rPr>
          <w:rFonts w:ascii="Helvetica Neue" w:hAnsi="Helvetica Neue"/>
          <w:sz w:val="28"/>
          <w:szCs w:val="28"/>
        </w:rPr>
      </w:pPr>
    </w:p>
    <w:p w14:paraId="1CABF31D" w14:textId="77777777" w:rsidR="001844F2" w:rsidRDefault="008F7438">
      <w:pPr>
        <w:jc w:val="center"/>
        <w:rPr>
          <w:rFonts w:ascii="Helvetica Neue" w:hAnsi="Helvetica Neue"/>
          <w:b/>
          <w:color w:val="C6B9AD"/>
          <w:sz w:val="32"/>
          <w:szCs w:val="28"/>
        </w:rPr>
      </w:pPr>
      <w:r>
        <w:rPr>
          <w:noProof/>
          <w:lang w:eastAsia="en-GB"/>
        </w:rPr>
        <w:drawing>
          <wp:inline distT="0" distB="0" distL="0" distR="0" wp14:anchorId="30239602" wp14:editId="603E8ED6">
            <wp:extent cx="2203784" cy="800100"/>
            <wp:effectExtent l="0" t="0" r="6350" b="0"/>
            <wp:docPr id="1" name="Picture 1" descr="Retain Healthcare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9226" cy="802076"/>
                    </a:xfrm>
                    <a:prstGeom prst="rect">
                      <a:avLst/>
                    </a:prstGeom>
                  </pic:spPr>
                </pic:pic>
              </a:graphicData>
            </a:graphic>
          </wp:inline>
        </w:drawing>
      </w:r>
    </w:p>
    <w:p w14:paraId="0B9A733C" w14:textId="77777777" w:rsidR="001844F2" w:rsidRDefault="001844F2">
      <w:pPr>
        <w:jc w:val="center"/>
        <w:rPr>
          <w:rFonts w:ascii="Helvetica Neue" w:hAnsi="Helvetica Neue"/>
          <w:b/>
          <w:color w:val="C6B9AD"/>
          <w:sz w:val="32"/>
          <w:szCs w:val="28"/>
        </w:rPr>
      </w:pPr>
    </w:p>
    <w:p w14:paraId="3F437427" w14:textId="77777777" w:rsidR="001844F2" w:rsidRDefault="001844F2">
      <w:pPr>
        <w:jc w:val="center"/>
        <w:rPr>
          <w:rFonts w:ascii="Helvetica Neue" w:hAnsi="Helvetica Neue"/>
          <w:b/>
          <w:color w:val="C6B9AD"/>
          <w:sz w:val="32"/>
          <w:szCs w:val="28"/>
        </w:rPr>
      </w:pPr>
    </w:p>
    <w:p w14:paraId="19CBCE38" w14:textId="77777777" w:rsidR="001844F2" w:rsidRDefault="001844F2">
      <w:pPr>
        <w:jc w:val="center"/>
        <w:rPr>
          <w:rFonts w:ascii="Helvetica Neue" w:hAnsi="Helvetica Neue"/>
          <w:b/>
          <w:color w:val="C6B9AD"/>
          <w:sz w:val="32"/>
          <w:szCs w:val="28"/>
        </w:rPr>
      </w:pPr>
    </w:p>
    <w:p w14:paraId="3AB2E9D9" w14:textId="77777777" w:rsidR="001844F2" w:rsidRDefault="001844F2">
      <w:pPr>
        <w:jc w:val="center"/>
        <w:rPr>
          <w:rFonts w:ascii="Helvetica Neue" w:hAnsi="Helvetica Neue"/>
          <w:b/>
          <w:color w:val="C6B9AD"/>
          <w:sz w:val="32"/>
          <w:szCs w:val="28"/>
        </w:rPr>
      </w:pPr>
    </w:p>
    <w:p w14:paraId="7CC209D0" w14:textId="77777777" w:rsidR="001844F2" w:rsidRDefault="001844F2">
      <w:pPr>
        <w:jc w:val="center"/>
        <w:rPr>
          <w:rFonts w:ascii="Helvetica Neue" w:hAnsi="Helvetica Neue"/>
          <w:b/>
          <w:color w:val="C6B9AD"/>
          <w:sz w:val="32"/>
          <w:szCs w:val="28"/>
        </w:rPr>
      </w:pPr>
    </w:p>
    <w:p w14:paraId="3AFF648D" w14:textId="77777777" w:rsidR="001844F2" w:rsidRDefault="001844F2">
      <w:pPr>
        <w:jc w:val="center"/>
        <w:rPr>
          <w:rFonts w:ascii="Helvetica Neue" w:hAnsi="Helvetica Neue"/>
          <w:b/>
          <w:color w:val="C6B9AD"/>
          <w:sz w:val="32"/>
          <w:szCs w:val="28"/>
        </w:rPr>
      </w:pPr>
    </w:p>
    <w:p w14:paraId="72C155F4" w14:textId="77777777" w:rsidR="008F7438" w:rsidRDefault="008F7438">
      <w:pPr>
        <w:pStyle w:val="Heading2"/>
        <w:jc w:val="center"/>
        <w:rPr>
          <w:i w:val="0"/>
          <w:color w:val="000000"/>
        </w:rPr>
      </w:pPr>
    </w:p>
    <w:p w14:paraId="7E0B5E95" w14:textId="77777777" w:rsidR="008F7438" w:rsidRDefault="008F7438">
      <w:pPr>
        <w:pStyle w:val="Heading2"/>
        <w:jc w:val="center"/>
        <w:rPr>
          <w:i w:val="0"/>
          <w:color w:val="000000"/>
        </w:rPr>
      </w:pPr>
    </w:p>
    <w:p w14:paraId="15387E88" w14:textId="77777777" w:rsidR="001844F2" w:rsidRDefault="00AF46FE">
      <w:pPr>
        <w:pStyle w:val="Heading2"/>
        <w:jc w:val="center"/>
        <w:rPr>
          <w:i w:val="0"/>
          <w:color w:val="000000"/>
        </w:rPr>
      </w:pPr>
      <w:r>
        <w:rPr>
          <w:i w:val="0"/>
          <w:color w:val="000000"/>
        </w:rPr>
        <w:t>The Armed Forces Covenant</w:t>
      </w:r>
    </w:p>
    <w:p w14:paraId="335AD962" w14:textId="77777777" w:rsidR="001844F2" w:rsidRDefault="001844F2">
      <w:pPr>
        <w:rPr>
          <w:rFonts w:ascii="Helvetica Neue" w:hAnsi="Helvetica Neue"/>
          <w:sz w:val="28"/>
          <w:szCs w:val="28"/>
        </w:rPr>
      </w:pPr>
    </w:p>
    <w:p w14:paraId="3F52645C"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6E0FC81"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043CDF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4411BD4"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0D5561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355053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FB65D7B" w14:textId="77777777" w:rsidR="001844F2" w:rsidRDefault="001844F2">
      <w:pPr>
        <w:rPr>
          <w:rFonts w:ascii="Helvetica Neue" w:hAnsi="Helvetica Neue"/>
          <w:sz w:val="26"/>
          <w:szCs w:val="28"/>
        </w:rPr>
      </w:pPr>
    </w:p>
    <w:p w14:paraId="722D289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97B6B85" w14:textId="77777777" w:rsidR="001844F2" w:rsidRDefault="001844F2">
      <w:pPr>
        <w:jc w:val="center"/>
        <w:rPr>
          <w:rFonts w:ascii="Helvetica Neue" w:hAnsi="Helvetica Neue"/>
          <w:sz w:val="24"/>
          <w:szCs w:val="28"/>
        </w:rPr>
      </w:pPr>
    </w:p>
    <w:p w14:paraId="1ED8A390"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8078168" w14:textId="77777777" w:rsidR="001844F2" w:rsidRDefault="001844F2">
      <w:pPr>
        <w:jc w:val="center"/>
        <w:rPr>
          <w:rFonts w:ascii="Helvetica Neue" w:hAnsi="Helvetica Neue"/>
          <w:sz w:val="24"/>
          <w:szCs w:val="28"/>
        </w:rPr>
      </w:pPr>
    </w:p>
    <w:p w14:paraId="52FC788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AA8B5B9" w14:textId="77777777" w:rsidR="001844F2" w:rsidRDefault="001844F2">
      <w:pPr>
        <w:pageBreakBefore/>
        <w:jc w:val="center"/>
        <w:rPr>
          <w:rFonts w:ascii="Helvetica Neue" w:hAnsi="Helvetica Neue"/>
          <w:sz w:val="24"/>
          <w:szCs w:val="28"/>
        </w:rPr>
      </w:pPr>
    </w:p>
    <w:p w14:paraId="75505C83"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6F9F36B" w14:textId="77777777" w:rsidR="001844F2" w:rsidRDefault="001844F2">
      <w:pPr>
        <w:tabs>
          <w:tab w:val="left" w:pos="851"/>
        </w:tabs>
        <w:jc w:val="center"/>
        <w:rPr>
          <w:rFonts w:ascii="Helvetica Neue" w:hAnsi="Helvetica Neue"/>
          <w:b/>
          <w:szCs w:val="24"/>
        </w:rPr>
      </w:pPr>
    </w:p>
    <w:p w14:paraId="5DFC2404" w14:textId="77777777" w:rsidR="001844F2" w:rsidRDefault="00AF46FE">
      <w:pPr>
        <w:numPr>
          <w:ilvl w:val="1"/>
          <w:numId w:val="8"/>
        </w:numPr>
      </w:pPr>
      <w:r>
        <w:rPr>
          <w:rFonts w:ascii="Helvetica Neue" w:hAnsi="Helvetica Neue"/>
          <w:sz w:val="20"/>
          <w:szCs w:val="24"/>
        </w:rPr>
        <w:t xml:space="preserve">We </w:t>
      </w:r>
      <w:r w:rsidR="008F7438">
        <w:rPr>
          <w:rFonts w:ascii="Helvetica Neue" w:hAnsi="Helvetica Neue"/>
          <w:color w:val="A80003"/>
          <w:sz w:val="20"/>
          <w:szCs w:val="24"/>
        </w:rPr>
        <w:t>Retain Healthcare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CFE869F" w14:textId="77777777" w:rsidR="001844F2" w:rsidRDefault="001844F2">
      <w:pPr>
        <w:rPr>
          <w:rFonts w:ascii="Helvetica Neue" w:hAnsi="Helvetica Neue"/>
          <w:sz w:val="20"/>
          <w:szCs w:val="24"/>
        </w:rPr>
      </w:pPr>
    </w:p>
    <w:p w14:paraId="3B7F3B15"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B0A6CBF"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9FAA63D" w14:textId="77777777" w:rsidR="001844F2" w:rsidRDefault="001844F2">
      <w:pPr>
        <w:jc w:val="center"/>
        <w:rPr>
          <w:rFonts w:ascii="Helvetica Neue" w:hAnsi="Helvetica Neue"/>
          <w:szCs w:val="24"/>
        </w:rPr>
      </w:pPr>
    </w:p>
    <w:p w14:paraId="1FC85D9C" w14:textId="77777777" w:rsidR="001844F2" w:rsidRDefault="00AF46FE">
      <w:pPr>
        <w:pStyle w:val="Heading3"/>
        <w:jc w:val="center"/>
      </w:pPr>
      <w:r>
        <w:rPr>
          <w:rFonts w:ascii="Times New Roman" w:hAnsi="Times New Roman"/>
          <w:color w:val="000000"/>
          <w:sz w:val="24"/>
          <w:szCs w:val="24"/>
        </w:rPr>
        <w:t>Section 2: Demonstrating our Commitment</w:t>
      </w:r>
    </w:p>
    <w:p w14:paraId="64BBEF6E" w14:textId="77777777" w:rsidR="001844F2" w:rsidRDefault="001844F2">
      <w:pPr>
        <w:jc w:val="center"/>
        <w:rPr>
          <w:rFonts w:ascii="Helvetica Neue" w:hAnsi="Helvetica Neue"/>
          <w:b/>
          <w:szCs w:val="24"/>
        </w:rPr>
      </w:pPr>
    </w:p>
    <w:p w14:paraId="18DD2CEC" w14:textId="77777777" w:rsidR="001844F2" w:rsidRDefault="00AF46FE">
      <w:r>
        <w:rPr>
          <w:rFonts w:ascii="Helvetica Neue" w:hAnsi="Helvetica Neue"/>
          <w:sz w:val="20"/>
          <w:szCs w:val="24"/>
        </w:rPr>
        <w:t>2.1</w:t>
      </w:r>
      <w:r w:rsidR="008F7438" w:rsidRPr="008F7438">
        <w:rPr>
          <w:rFonts w:ascii="Helvetica Neue" w:hAnsi="Helvetica Neue"/>
          <w:color w:val="A80003"/>
          <w:sz w:val="20"/>
          <w:szCs w:val="24"/>
        </w:rPr>
        <w:t xml:space="preserve"> </w:t>
      </w:r>
      <w:r w:rsidR="008F7438">
        <w:rPr>
          <w:rFonts w:ascii="Helvetica Neue" w:hAnsi="Helvetica Neue"/>
          <w:color w:val="A80003"/>
          <w:sz w:val="20"/>
          <w:szCs w:val="24"/>
        </w:rPr>
        <w:t xml:space="preserve">           </w:t>
      </w:r>
      <w:r w:rsidR="008F7438">
        <w:rPr>
          <w:rFonts w:ascii="Helvetica Neue" w:hAnsi="Helvetica Neue"/>
          <w:color w:val="A80003"/>
          <w:sz w:val="20"/>
          <w:szCs w:val="24"/>
        </w:rPr>
        <w:t xml:space="preserve">Retain Healthcare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8112B07" w14:textId="77777777" w:rsidR="001844F2" w:rsidRDefault="001844F2">
      <w:pPr>
        <w:jc w:val="center"/>
        <w:rPr>
          <w:rFonts w:ascii="Helvetica Neue" w:hAnsi="Helvetica Neue"/>
          <w:sz w:val="20"/>
          <w:szCs w:val="24"/>
        </w:rPr>
      </w:pPr>
    </w:p>
    <w:p w14:paraId="45ACAED1" w14:textId="77777777" w:rsidR="008F7438" w:rsidRDefault="008F7438" w:rsidP="008F7438">
      <w:pPr>
        <w:pStyle w:val="Default"/>
        <w:numPr>
          <w:ilvl w:val="0"/>
          <w:numId w:val="11"/>
        </w:numPr>
        <w:rPr>
          <w:sz w:val="20"/>
          <w:szCs w:val="20"/>
        </w:rPr>
      </w:pPr>
      <w:r>
        <w:rPr>
          <w:sz w:val="20"/>
          <w:szCs w:val="20"/>
        </w:rPr>
        <w:t>Promoting the fact that we are an ‘Armed Forces-friendly’ organisation:</w:t>
      </w:r>
    </w:p>
    <w:p w14:paraId="0CBB6AC2" w14:textId="77777777" w:rsidR="008F7438" w:rsidRDefault="008F7438" w:rsidP="008F7438">
      <w:pPr>
        <w:pStyle w:val="Default"/>
        <w:numPr>
          <w:ilvl w:val="1"/>
          <w:numId w:val="11"/>
        </w:numPr>
        <w:spacing w:after="146"/>
        <w:rPr>
          <w:sz w:val="20"/>
          <w:szCs w:val="20"/>
        </w:rPr>
      </w:pPr>
      <w:r>
        <w:rPr>
          <w:sz w:val="20"/>
          <w:szCs w:val="20"/>
        </w:rPr>
        <w:t>Publicising our Armed Forces Covenant commitments through our website and by displaying a poster in our business.</w:t>
      </w:r>
    </w:p>
    <w:p w14:paraId="0CFB5E5C" w14:textId="77777777" w:rsidR="008F7438" w:rsidRDefault="008F7438" w:rsidP="008F7438">
      <w:pPr>
        <w:pStyle w:val="Default"/>
        <w:numPr>
          <w:ilvl w:val="1"/>
          <w:numId w:val="11"/>
        </w:numPr>
        <w:rPr>
          <w:sz w:val="20"/>
          <w:szCs w:val="20"/>
        </w:rPr>
      </w:pPr>
      <w:r>
        <w:rPr>
          <w:sz w:val="20"/>
          <w:szCs w:val="20"/>
        </w:rPr>
        <w:t>Displaying the Armed Forces Covenant logo to show that members of the Armed Forces community are welcome customers.</w:t>
      </w:r>
    </w:p>
    <w:p w14:paraId="225FA6A5" w14:textId="77777777" w:rsidR="008F7438" w:rsidRDefault="008F7438" w:rsidP="008F7438">
      <w:pPr>
        <w:pStyle w:val="Default"/>
        <w:rPr>
          <w:sz w:val="20"/>
          <w:szCs w:val="20"/>
        </w:rPr>
      </w:pPr>
    </w:p>
    <w:p w14:paraId="4A88DCC3" w14:textId="77777777" w:rsidR="008F7438" w:rsidRDefault="008F7438" w:rsidP="008F7438">
      <w:pPr>
        <w:pStyle w:val="Default"/>
        <w:numPr>
          <w:ilvl w:val="0"/>
          <w:numId w:val="11"/>
        </w:numPr>
        <w:rPr>
          <w:sz w:val="20"/>
          <w:szCs w:val="20"/>
        </w:rPr>
      </w:pPr>
      <w:r>
        <w:rPr>
          <w:sz w:val="20"/>
          <w:szCs w:val="20"/>
        </w:rPr>
        <w:t>Supporting the employment of veterans:</w:t>
      </w:r>
    </w:p>
    <w:p w14:paraId="7F89EFFD" w14:textId="77777777" w:rsidR="008F7438" w:rsidRDefault="008F7438" w:rsidP="008F7438">
      <w:pPr>
        <w:pStyle w:val="Default"/>
        <w:numPr>
          <w:ilvl w:val="1"/>
          <w:numId w:val="11"/>
        </w:numPr>
        <w:spacing w:after="148"/>
        <w:rPr>
          <w:sz w:val="20"/>
          <w:szCs w:val="20"/>
        </w:rPr>
      </w:pPr>
      <w:r>
        <w:rPr>
          <w:sz w:val="20"/>
          <w:szCs w:val="20"/>
        </w:rPr>
        <w:t>Working with the Career Transition Partnership (www.ctp.org.uk), a high</w:t>
      </w:r>
      <w:r>
        <w:rPr>
          <w:sz w:val="20"/>
          <w:szCs w:val="20"/>
        </w:rPr>
        <w:t xml:space="preserve"> </w:t>
      </w:r>
      <w:r>
        <w:rPr>
          <w:sz w:val="20"/>
          <w:szCs w:val="20"/>
        </w:rPr>
        <w:t>quality, no cost recruitment service for organisations seeking highly motivated and experienced veterans, who are leaving the Armed Forces.</w:t>
      </w:r>
    </w:p>
    <w:p w14:paraId="69C8C43A" w14:textId="77777777" w:rsidR="008F7438" w:rsidRDefault="008F7438" w:rsidP="008F7438">
      <w:pPr>
        <w:pStyle w:val="Default"/>
        <w:numPr>
          <w:ilvl w:val="1"/>
          <w:numId w:val="11"/>
        </w:numPr>
        <w:spacing w:after="148"/>
        <w:rPr>
          <w:sz w:val="20"/>
          <w:szCs w:val="20"/>
        </w:rPr>
      </w:pPr>
      <w:r>
        <w:rPr>
          <w:sz w:val="20"/>
          <w:szCs w:val="20"/>
        </w:rPr>
        <w:t xml:space="preserve">Offering guaranteed interviews to veterans, young and old, if they meet the selection criteria laid out in a job advert. </w:t>
      </w:r>
    </w:p>
    <w:p w14:paraId="561CE712" w14:textId="77777777" w:rsidR="008F7438" w:rsidRDefault="008F7438" w:rsidP="008F7438">
      <w:pPr>
        <w:pStyle w:val="Default"/>
        <w:numPr>
          <w:ilvl w:val="1"/>
          <w:numId w:val="11"/>
        </w:numPr>
        <w:spacing w:after="148"/>
        <w:rPr>
          <w:sz w:val="20"/>
          <w:szCs w:val="20"/>
        </w:rPr>
      </w:pPr>
      <w:r>
        <w:rPr>
          <w:sz w:val="20"/>
          <w:szCs w:val="20"/>
        </w:rPr>
        <w:t xml:space="preserve">Supporting the employment, where appropriate, of wounded, injured or sick veterans, perhaps by working with the Career Transition Partnership (CTP Assist) or through a guaranteed interview scheme. </w:t>
      </w:r>
    </w:p>
    <w:p w14:paraId="2DD97D00" w14:textId="77777777" w:rsidR="008F7438" w:rsidRDefault="008F7438" w:rsidP="008F7438">
      <w:pPr>
        <w:pStyle w:val="Default"/>
        <w:numPr>
          <w:ilvl w:val="1"/>
          <w:numId w:val="11"/>
        </w:numPr>
        <w:spacing w:after="148"/>
        <w:rPr>
          <w:sz w:val="20"/>
          <w:szCs w:val="20"/>
        </w:rPr>
      </w:pPr>
      <w:r>
        <w:rPr>
          <w:sz w:val="20"/>
          <w:szCs w:val="20"/>
        </w:rPr>
        <w:t>Recognising military skills and qualifications when</w:t>
      </w:r>
      <w:r>
        <w:rPr>
          <w:sz w:val="20"/>
          <w:szCs w:val="20"/>
        </w:rPr>
        <w:t xml:space="preserve"> </w:t>
      </w:r>
      <w:r>
        <w:rPr>
          <w:sz w:val="20"/>
          <w:szCs w:val="20"/>
        </w:rPr>
        <w:t xml:space="preserve">interviewing for new positions. </w:t>
      </w:r>
    </w:p>
    <w:p w14:paraId="0B9D2C37" w14:textId="77777777" w:rsidR="008F7438" w:rsidRDefault="008F7438" w:rsidP="008F7438">
      <w:pPr>
        <w:pStyle w:val="Default"/>
        <w:numPr>
          <w:ilvl w:val="1"/>
          <w:numId w:val="11"/>
        </w:numPr>
        <w:rPr>
          <w:sz w:val="20"/>
          <w:szCs w:val="20"/>
        </w:rPr>
      </w:pPr>
      <w:r>
        <w:rPr>
          <w:sz w:val="20"/>
          <w:szCs w:val="20"/>
        </w:rPr>
        <w:t>Holding briefing days specifically for those leaving the Armed Forces, as a way to raise awareness of the opportunities for employment in our business.</w:t>
      </w:r>
    </w:p>
    <w:p w14:paraId="27B5EAD6" w14:textId="77777777" w:rsidR="008F7438" w:rsidRDefault="008F7438" w:rsidP="008F7438">
      <w:pPr>
        <w:pStyle w:val="Default"/>
        <w:rPr>
          <w:sz w:val="20"/>
          <w:szCs w:val="20"/>
        </w:rPr>
      </w:pPr>
    </w:p>
    <w:p w14:paraId="08FED7B5" w14:textId="77777777" w:rsidR="008F7438" w:rsidRDefault="008F7438" w:rsidP="008F7438">
      <w:pPr>
        <w:pStyle w:val="Default"/>
        <w:numPr>
          <w:ilvl w:val="0"/>
          <w:numId w:val="11"/>
        </w:numPr>
        <w:rPr>
          <w:sz w:val="20"/>
          <w:szCs w:val="20"/>
        </w:rPr>
      </w:pPr>
      <w:r>
        <w:rPr>
          <w:sz w:val="20"/>
          <w:szCs w:val="20"/>
        </w:rPr>
        <w:t>Supporting the employment of service spouses and partners:</w:t>
      </w:r>
    </w:p>
    <w:p w14:paraId="33A5E491" w14:textId="77777777" w:rsidR="008F7438" w:rsidRDefault="008F7438" w:rsidP="008F7438">
      <w:pPr>
        <w:pStyle w:val="Default"/>
        <w:numPr>
          <w:ilvl w:val="1"/>
          <w:numId w:val="11"/>
        </w:numPr>
        <w:spacing w:after="148"/>
        <w:rPr>
          <w:sz w:val="20"/>
          <w:szCs w:val="20"/>
        </w:rPr>
      </w:pPr>
      <w:r>
        <w:rPr>
          <w:sz w:val="20"/>
          <w:szCs w:val="20"/>
        </w:rPr>
        <w:t>Focusing recruiting efforts on the Armed Forces community, such as advertising through ‘service-friendly’ recruitment agencies and service charities.</w:t>
      </w:r>
    </w:p>
    <w:p w14:paraId="7E3E4FC9" w14:textId="77777777" w:rsidR="008F7438" w:rsidRDefault="008F7438" w:rsidP="008F7438">
      <w:pPr>
        <w:pStyle w:val="Default"/>
        <w:numPr>
          <w:ilvl w:val="1"/>
          <w:numId w:val="11"/>
        </w:numPr>
        <w:rPr>
          <w:sz w:val="20"/>
          <w:szCs w:val="20"/>
        </w:rPr>
      </w:pPr>
      <w:r>
        <w:rPr>
          <w:sz w:val="20"/>
          <w:szCs w:val="20"/>
        </w:rPr>
        <w:t>Offering guaranteed interviews to spouses/partners if they meet the selection criteria laid out in a job advert.</w:t>
      </w:r>
    </w:p>
    <w:p w14:paraId="3787CC4E" w14:textId="77777777" w:rsidR="008F7438" w:rsidRDefault="008F7438" w:rsidP="008F7438">
      <w:pPr>
        <w:pStyle w:val="Default"/>
        <w:rPr>
          <w:sz w:val="20"/>
          <w:szCs w:val="20"/>
        </w:rPr>
      </w:pPr>
    </w:p>
    <w:p w14:paraId="6FB59098" w14:textId="77777777" w:rsidR="008F7438" w:rsidRDefault="008F7438" w:rsidP="008F7438">
      <w:pPr>
        <w:pStyle w:val="Default"/>
        <w:numPr>
          <w:ilvl w:val="0"/>
          <w:numId w:val="11"/>
        </w:numPr>
        <w:rPr>
          <w:sz w:val="20"/>
          <w:szCs w:val="20"/>
        </w:rPr>
      </w:pPr>
      <w:r>
        <w:rPr>
          <w:sz w:val="20"/>
          <w:szCs w:val="20"/>
        </w:rPr>
        <w:t>Endeavouring to offer a degree of flexibility in granting leave for service spouses and partners before, during and after a partner’s deployment:</w:t>
      </w:r>
    </w:p>
    <w:p w14:paraId="23790344" w14:textId="77777777" w:rsidR="008F7438" w:rsidRDefault="008F7438" w:rsidP="008F7438">
      <w:pPr>
        <w:pStyle w:val="Default"/>
        <w:numPr>
          <w:ilvl w:val="1"/>
          <w:numId w:val="11"/>
        </w:numPr>
        <w:spacing w:after="148"/>
        <w:rPr>
          <w:sz w:val="20"/>
          <w:szCs w:val="20"/>
        </w:rPr>
      </w:pPr>
      <w:r>
        <w:rPr>
          <w:sz w:val="20"/>
          <w:szCs w:val="20"/>
        </w:rPr>
        <w:t xml:space="preserve">Looking sympathetically on requests for holidays before, during or after a partner’s overseas deployment, when the service person has leave to spend time with their family. </w:t>
      </w:r>
    </w:p>
    <w:p w14:paraId="747F1ED8" w14:textId="77777777" w:rsidR="008F7438" w:rsidRDefault="008F7438" w:rsidP="008F7438">
      <w:pPr>
        <w:pStyle w:val="Default"/>
        <w:numPr>
          <w:ilvl w:val="1"/>
          <w:numId w:val="11"/>
        </w:numPr>
        <w:rPr>
          <w:sz w:val="20"/>
          <w:szCs w:val="20"/>
        </w:rPr>
      </w:pPr>
      <w:r>
        <w:rPr>
          <w:sz w:val="20"/>
          <w:szCs w:val="20"/>
        </w:rPr>
        <w:t>Considering special paid leave for employees who are bereaved or whose loved ones are injured.</w:t>
      </w:r>
    </w:p>
    <w:p w14:paraId="4BCF27D3" w14:textId="77777777" w:rsidR="008F7438" w:rsidRDefault="008F7438" w:rsidP="008F7438">
      <w:pPr>
        <w:pStyle w:val="Default"/>
        <w:rPr>
          <w:sz w:val="20"/>
          <w:szCs w:val="20"/>
        </w:rPr>
      </w:pPr>
    </w:p>
    <w:p w14:paraId="65379E18" w14:textId="77777777" w:rsidR="008F7438" w:rsidRDefault="008F7438" w:rsidP="008F7438">
      <w:pPr>
        <w:pStyle w:val="Default"/>
        <w:numPr>
          <w:ilvl w:val="0"/>
          <w:numId w:val="11"/>
        </w:numPr>
        <w:rPr>
          <w:sz w:val="20"/>
          <w:szCs w:val="20"/>
        </w:rPr>
      </w:pPr>
      <w:r>
        <w:rPr>
          <w:sz w:val="20"/>
          <w:szCs w:val="20"/>
        </w:rPr>
        <w:t>Seeking to support our employees who choose to be members of the reserve forces:</w:t>
      </w:r>
    </w:p>
    <w:p w14:paraId="21B8F3C2" w14:textId="77777777" w:rsidR="008F7438" w:rsidRDefault="008F7438" w:rsidP="008F7438">
      <w:pPr>
        <w:pStyle w:val="Default"/>
        <w:numPr>
          <w:ilvl w:val="1"/>
          <w:numId w:val="11"/>
        </w:numPr>
        <w:rPr>
          <w:sz w:val="20"/>
          <w:szCs w:val="20"/>
        </w:rPr>
      </w:pPr>
      <w:r>
        <w:rPr>
          <w:sz w:val="20"/>
          <w:szCs w:val="20"/>
        </w:rPr>
        <w:t>Accommodating our</w:t>
      </w:r>
      <w:r>
        <w:rPr>
          <w:sz w:val="20"/>
          <w:szCs w:val="20"/>
        </w:rPr>
        <w:t xml:space="preserve"> </w:t>
      </w:r>
      <w:r>
        <w:rPr>
          <w:sz w:val="20"/>
          <w:szCs w:val="20"/>
        </w:rPr>
        <w:t>reservists’</w:t>
      </w:r>
      <w:r>
        <w:rPr>
          <w:sz w:val="20"/>
          <w:szCs w:val="20"/>
        </w:rPr>
        <w:t xml:space="preserve"> </w:t>
      </w:r>
      <w:r>
        <w:rPr>
          <w:sz w:val="20"/>
          <w:szCs w:val="20"/>
        </w:rPr>
        <w:t>training commitments wherever possible.</w:t>
      </w:r>
    </w:p>
    <w:p w14:paraId="4F6C28AD" w14:textId="77777777" w:rsidR="001844F2" w:rsidRDefault="001844F2">
      <w:pPr>
        <w:spacing w:line="360" w:lineRule="auto"/>
        <w:ind w:left="927"/>
        <w:rPr>
          <w:rFonts w:ascii="Helvetica Neue" w:hAnsi="Helvetica Neue"/>
          <w:i/>
          <w:color w:val="A80003"/>
          <w:sz w:val="20"/>
          <w:szCs w:val="24"/>
        </w:rPr>
      </w:pPr>
    </w:p>
    <w:p w14:paraId="03614E77" w14:textId="77777777" w:rsidR="001844F2" w:rsidRDefault="001844F2">
      <w:pPr>
        <w:jc w:val="center"/>
        <w:rPr>
          <w:rFonts w:ascii="Helvetica Neue" w:hAnsi="Helvetica Neue"/>
          <w:b/>
          <w:i/>
          <w:sz w:val="20"/>
          <w:szCs w:val="24"/>
        </w:rPr>
      </w:pPr>
    </w:p>
    <w:p w14:paraId="470BE7FF"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952E6" w14:textId="77777777" w:rsidR="00495A12" w:rsidRDefault="00495A12">
      <w:r>
        <w:separator/>
      </w:r>
    </w:p>
  </w:endnote>
  <w:endnote w:type="continuationSeparator" w:id="0">
    <w:p w14:paraId="3248142D"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8F236" w14:textId="77777777" w:rsidR="003F2553" w:rsidRDefault="005C235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ECBFB" w14:textId="77777777" w:rsidR="00495A12" w:rsidRDefault="00495A12">
      <w:r>
        <w:rPr>
          <w:color w:val="000000"/>
        </w:rPr>
        <w:separator/>
      </w:r>
    </w:p>
  </w:footnote>
  <w:footnote w:type="continuationSeparator" w:id="0">
    <w:p w14:paraId="1863F162"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40A6823"/>
    <w:multiLevelType w:val="hybridMultilevel"/>
    <w:tmpl w:val="B38EE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3"/>
  </w:num>
  <w:num w:numId="5">
    <w:abstractNumId w:val="9"/>
  </w:num>
  <w:num w:numId="6">
    <w:abstractNumId w:val="8"/>
  </w:num>
  <w:num w:numId="7">
    <w:abstractNumId w:val="0"/>
  </w:num>
  <w:num w:numId="8">
    <w:abstractNumId w:val="1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2TFUTv204pJB0f0LNWMMb+0+3ToESf8TWUTiZRa57wQcwekoSIgXBHUQ8XhpwFMN6/gpxJX+/fDPLNJq+pAQ==" w:salt="n4XZzK1cFQfwn17d74xeN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5C2350"/>
    <w:rsid w:val="008F7438"/>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CE820"/>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8F7438"/>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88BC0-162C-4A92-8F73-B78090D3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63C42-3B43-4EA9-A672-2DB0CE16EDBE}">
  <ds:schemaRefs>
    <ds:schemaRef ds:uri="http://schemas.microsoft.com/sharepoint/events"/>
  </ds:schemaRefs>
</ds:datastoreItem>
</file>

<file path=customXml/itemProps3.xml><?xml version="1.0" encoding="utf-8"?>
<ds:datastoreItem xmlns:ds="http://schemas.openxmlformats.org/officeDocument/2006/customXml" ds:itemID="{3819055C-3D95-44AA-A440-DCD9A10E776B}">
  <ds:schemaRefs>
    <ds:schemaRef ds:uri="http://schemas.microsoft.com/sharepoint/v3/contenttype/forms"/>
  </ds:schemaRefs>
</ds:datastoreItem>
</file>

<file path=customXml/itemProps4.xml><?xml version="1.0" encoding="utf-8"?>
<ds:datastoreItem xmlns:ds="http://schemas.openxmlformats.org/officeDocument/2006/customXml" ds:itemID="{F8BEDF74-675B-4ABE-8E30-868F0542EF68}">
  <ds:schemaRefs>
    <ds:schemaRef ds:uri="6652dff5-346d-4207-8b0a-5d884a66049b"/>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6f1585d9-42ed-49f6-8cfb-22d9631746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F5743070.dotm</Template>
  <TotalTime>1</TotalTime>
  <Pages>3</Pages>
  <Words>726</Words>
  <Characters>4141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2020-12-02T13:11:00Z</dcterms:created>
  <dcterms:modified xsi:type="dcterms:W3CDTF">2020-12-02T13:12:00Z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